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7AB164CB" w:rsidR="007A5836" w:rsidRPr="00295913" w:rsidRDefault="007A5836" w:rsidP="00FB571E">
      <w:pPr>
        <w:spacing w:line="360" w:lineRule="auto"/>
        <w:jc w:val="both"/>
        <w:rPr>
          <w:rFonts w:ascii="Palatino Linotype" w:hAnsi="Palatino Linotype"/>
          <w:color w:val="000000" w:themeColor="text1"/>
        </w:rPr>
      </w:pPr>
      <w:r w:rsidRPr="00295913">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317446" w:rsidRPr="00295913">
        <w:rPr>
          <w:rFonts w:ascii="Palatino Linotype" w:hAnsi="Palatino Linotype"/>
          <w:color w:val="000000" w:themeColor="text1"/>
        </w:rPr>
        <w:t xml:space="preserve">veintitrés de febrero de </w:t>
      </w:r>
      <w:r w:rsidR="003D6267" w:rsidRPr="00295913">
        <w:rPr>
          <w:rFonts w:ascii="Palatino Linotype" w:hAnsi="Palatino Linotype"/>
          <w:color w:val="000000" w:themeColor="text1"/>
        </w:rPr>
        <w:t xml:space="preserve">dos mil veintidós. </w:t>
      </w:r>
    </w:p>
    <w:p w14:paraId="03450F91" w14:textId="77777777" w:rsidR="007A5836" w:rsidRPr="00295913" w:rsidRDefault="007A5836" w:rsidP="00FB571E">
      <w:pPr>
        <w:spacing w:line="360" w:lineRule="auto"/>
        <w:jc w:val="both"/>
        <w:rPr>
          <w:rFonts w:ascii="Palatino Linotype" w:hAnsi="Palatino Linotype"/>
          <w:color w:val="000000" w:themeColor="text1"/>
        </w:rPr>
      </w:pPr>
    </w:p>
    <w:p w14:paraId="0B72D996" w14:textId="38A6FAE6" w:rsidR="007A5836" w:rsidRPr="00295913" w:rsidRDefault="007A5836" w:rsidP="00FB571E">
      <w:pPr>
        <w:spacing w:line="360" w:lineRule="auto"/>
        <w:jc w:val="both"/>
        <w:rPr>
          <w:rFonts w:ascii="Palatino Linotype" w:hAnsi="Palatino Linotype"/>
          <w:color w:val="000000" w:themeColor="text1"/>
        </w:rPr>
      </w:pPr>
      <w:r w:rsidRPr="00295913">
        <w:rPr>
          <w:rFonts w:ascii="Palatino Linotype" w:hAnsi="Palatino Linotype"/>
          <w:b/>
          <w:color w:val="000000" w:themeColor="text1"/>
        </w:rPr>
        <w:t>VISTO</w:t>
      </w:r>
      <w:r w:rsidRPr="00295913">
        <w:rPr>
          <w:rFonts w:ascii="Palatino Linotype" w:hAnsi="Palatino Linotype"/>
          <w:color w:val="000000" w:themeColor="text1"/>
        </w:rPr>
        <w:t xml:space="preserve"> el expediente formado con motivo del </w:t>
      </w:r>
      <w:r w:rsidR="00F91D12" w:rsidRPr="00295913">
        <w:rPr>
          <w:rFonts w:ascii="Palatino Linotype" w:hAnsi="Palatino Linotype"/>
          <w:color w:val="000000" w:themeColor="text1"/>
        </w:rPr>
        <w:t>R</w:t>
      </w:r>
      <w:r w:rsidRPr="00295913">
        <w:rPr>
          <w:rFonts w:ascii="Palatino Linotype" w:hAnsi="Palatino Linotype"/>
          <w:color w:val="000000" w:themeColor="text1"/>
        </w:rPr>
        <w:t xml:space="preserve">ecurso de </w:t>
      </w:r>
      <w:r w:rsidR="00F91D12" w:rsidRPr="00295913">
        <w:rPr>
          <w:rFonts w:ascii="Palatino Linotype" w:hAnsi="Palatino Linotype"/>
          <w:color w:val="000000" w:themeColor="text1"/>
        </w:rPr>
        <w:t>R</w:t>
      </w:r>
      <w:r w:rsidRPr="00295913">
        <w:rPr>
          <w:rFonts w:ascii="Palatino Linotype" w:hAnsi="Palatino Linotype"/>
          <w:color w:val="000000" w:themeColor="text1"/>
        </w:rPr>
        <w:t>evisión</w:t>
      </w:r>
      <w:r w:rsidR="004329EF" w:rsidRPr="00295913">
        <w:rPr>
          <w:rFonts w:ascii="Palatino Linotype" w:hAnsi="Palatino Linotype"/>
          <w:color w:val="000000" w:themeColor="text1"/>
        </w:rPr>
        <w:t xml:space="preserve"> </w:t>
      </w:r>
      <w:r w:rsidR="00D21C48" w:rsidRPr="00295913">
        <w:rPr>
          <w:rFonts w:ascii="Palatino Linotype" w:hAnsi="Palatino Linotype"/>
          <w:b/>
          <w:bCs/>
          <w:color w:val="000000" w:themeColor="text1"/>
        </w:rPr>
        <w:t>0</w:t>
      </w:r>
      <w:r w:rsidR="00317446" w:rsidRPr="00295913">
        <w:rPr>
          <w:rFonts w:ascii="Palatino Linotype" w:hAnsi="Palatino Linotype"/>
          <w:b/>
          <w:bCs/>
          <w:color w:val="000000" w:themeColor="text1"/>
        </w:rPr>
        <w:t>6497</w:t>
      </w:r>
      <w:r w:rsidR="00D21C48" w:rsidRPr="00295913">
        <w:rPr>
          <w:rFonts w:ascii="Palatino Linotype" w:hAnsi="Palatino Linotype"/>
          <w:b/>
          <w:bCs/>
          <w:color w:val="000000" w:themeColor="text1"/>
        </w:rPr>
        <w:t>/INFOEM/IP/RR/2021</w:t>
      </w:r>
      <w:r w:rsidRPr="00295913">
        <w:rPr>
          <w:rFonts w:ascii="Palatino Linotype" w:hAnsi="Palatino Linotype"/>
          <w:color w:val="000000" w:themeColor="text1"/>
        </w:rPr>
        <w:t xml:space="preserve">, </w:t>
      </w:r>
      <w:r w:rsidR="002A63FA" w:rsidRPr="00295913">
        <w:rPr>
          <w:rFonts w:ascii="Palatino Linotype" w:hAnsi="Palatino Linotype"/>
          <w:color w:val="000000" w:themeColor="text1"/>
        </w:rPr>
        <w:t xml:space="preserve">promovido por </w:t>
      </w:r>
      <w:r w:rsidR="007449B7" w:rsidRPr="00295913">
        <w:rPr>
          <w:rFonts w:ascii="Palatino Linotype" w:hAnsi="Palatino Linotype"/>
          <w:color w:val="000000" w:themeColor="text1"/>
        </w:rPr>
        <w:t xml:space="preserve">el </w:t>
      </w:r>
      <w:r w:rsidR="007449B7" w:rsidRPr="00295913">
        <w:rPr>
          <w:rFonts w:ascii="Palatino Linotype" w:hAnsi="Palatino Linotype"/>
          <w:b/>
          <w:color w:val="000000" w:themeColor="text1"/>
        </w:rPr>
        <w:t xml:space="preserve">C. </w:t>
      </w:r>
      <w:r w:rsidR="00E3165D">
        <w:rPr>
          <w:rFonts w:ascii="Palatino Linotype" w:hAnsi="Palatino Linotype"/>
          <w:b/>
          <w:bCs/>
          <w:color w:val="000000" w:themeColor="text1"/>
        </w:rPr>
        <w:t>xxxxxxxxxxxxxxxxxxxxxxxxx</w:t>
      </w:r>
      <w:bookmarkStart w:id="0" w:name="_GoBack"/>
      <w:bookmarkEnd w:id="0"/>
      <w:r w:rsidR="002A63FA" w:rsidRPr="00295913">
        <w:rPr>
          <w:rFonts w:ascii="Palatino Linotype" w:hAnsi="Palatino Linotype"/>
          <w:color w:val="000000" w:themeColor="text1"/>
        </w:rPr>
        <w:t>,</w:t>
      </w:r>
      <w:r w:rsidR="00715751" w:rsidRPr="00295913">
        <w:rPr>
          <w:rFonts w:ascii="Palatino Linotype" w:hAnsi="Palatino Linotype"/>
          <w:b/>
          <w:bCs/>
          <w:color w:val="000000" w:themeColor="text1"/>
        </w:rPr>
        <w:t xml:space="preserve"> </w:t>
      </w:r>
      <w:r w:rsidR="00062086" w:rsidRPr="00295913">
        <w:rPr>
          <w:rFonts w:ascii="Palatino Linotype" w:hAnsi="Palatino Linotype"/>
          <w:color w:val="000000" w:themeColor="text1"/>
        </w:rPr>
        <w:t>que</w:t>
      </w:r>
      <w:r w:rsidR="00185D8A" w:rsidRPr="00295913">
        <w:rPr>
          <w:rFonts w:ascii="Palatino Linotype" w:hAnsi="Palatino Linotype" w:cs="Arial"/>
          <w:b/>
          <w:color w:val="000000" w:themeColor="text1"/>
        </w:rPr>
        <w:t xml:space="preserve"> </w:t>
      </w:r>
      <w:r w:rsidR="00020FB5" w:rsidRPr="00295913">
        <w:rPr>
          <w:rFonts w:ascii="Palatino Linotype" w:hAnsi="Palatino Linotype"/>
          <w:color w:val="000000" w:themeColor="text1"/>
        </w:rPr>
        <w:t>en lo sucesivo</w:t>
      </w:r>
      <w:r w:rsidR="00EA33EA" w:rsidRPr="00295913">
        <w:rPr>
          <w:rFonts w:ascii="Palatino Linotype" w:hAnsi="Palatino Linotype"/>
          <w:color w:val="000000" w:themeColor="text1"/>
        </w:rPr>
        <w:t xml:space="preserve"> se denominará </w:t>
      </w:r>
      <w:r w:rsidR="00317446" w:rsidRPr="00295913">
        <w:rPr>
          <w:rFonts w:ascii="Palatino Linotype" w:hAnsi="Palatino Linotype"/>
          <w:b/>
          <w:color w:val="000000" w:themeColor="text1"/>
        </w:rPr>
        <w:t>LA</w:t>
      </w:r>
      <w:r w:rsidR="00020FB5" w:rsidRPr="00295913">
        <w:rPr>
          <w:rFonts w:ascii="Palatino Linotype" w:hAnsi="Palatino Linotype"/>
          <w:b/>
          <w:color w:val="000000" w:themeColor="text1"/>
        </w:rPr>
        <w:t xml:space="preserve"> </w:t>
      </w:r>
      <w:r w:rsidRPr="00295913">
        <w:rPr>
          <w:rFonts w:ascii="Palatino Linotype" w:hAnsi="Palatino Linotype" w:cs="Arial"/>
          <w:b/>
          <w:color w:val="000000" w:themeColor="text1"/>
        </w:rPr>
        <w:t>RECURRENTE</w:t>
      </w:r>
      <w:r w:rsidRPr="00295913">
        <w:rPr>
          <w:rFonts w:ascii="Palatino Linotype" w:hAnsi="Palatino Linotype"/>
          <w:color w:val="000000" w:themeColor="text1"/>
        </w:rPr>
        <w:t xml:space="preserve">, en contra de la respuesta emitida por </w:t>
      </w:r>
      <w:r w:rsidR="00CB6AE1" w:rsidRPr="00295913">
        <w:rPr>
          <w:rFonts w:ascii="Palatino Linotype" w:hAnsi="Palatino Linotype"/>
          <w:color w:val="000000" w:themeColor="text1"/>
        </w:rPr>
        <w:t xml:space="preserve">el </w:t>
      </w:r>
      <w:r w:rsidR="00317446" w:rsidRPr="00295913">
        <w:rPr>
          <w:rFonts w:ascii="Palatino Linotype" w:hAnsi="Palatino Linotype" w:cs="Arial"/>
          <w:b/>
          <w:color w:val="000000" w:themeColor="text1"/>
        </w:rPr>
        <w:t>Sistema Municipal Para el Desarrollo Integral de la Familia de Nezahualcóyotl</w:t>
      </w:r>
      <w:r w:rsidR="00020FB5" w:rsidRPr="00295913">
        <w:rPr>
          <w:rFonts w:ascii="Palatino Linotype" w:hAnsi="Palatino Linotype" w:cs="Arial"/>
          <w:b/>
          <w:color w:val="000000" w:themeColor="text1"/>
        </w:rPr>
        <w:t>,</w:t>
      </w:r>
      <w:r w:rsidRPr="00295913">
        <w:rPr>
          <w:rFonts w:ascii="Palatino Linotype" w:hAnsi="Palatino Linotype"/>
          <w:color w:val="000000" w:themeColor="text1"/>
        </w:rPr>
        <w:t xml:space="preserve"> </w:t>
      </w:r>
      <w:r w:rsidR="00062086" w:rsidRPr="00295913">
        <w:rPr>
          <w:rFonts w:ascii="Palatino Linotype" w:hAnsi="Palatino Linotype"/>
          <w:color w:val="000000" w:themeColor="text1"/>
        </w:rPr>
        <w:t xml:space="preserve">que </w:t>
      </w:r>
      <w:r w:rsidRPr="00295913">
        <w:rPr>
          <w:rFonts w:ascii="Palatino Linotype" w:hAnsi="Palatino Linotype"/>
          <w:color w:val="000000" w:themeColor="text1"/>
        </w:rPr>
        <w:t>en lo sucesivo</w:t>
      </w:r>
      <w:r w:rsidR="00EA33EA" w:rsidRPr="00295913">
        <w:rPr>
          <w:rFonts w:ascii="Palatino Linotype" w:hAnsi="Palatino Linotype"/>
          <w:color w:val="000000" w:themeColor="text1"/>
        </w:rPr>
        <w:t xml:space="preserve"> se denominará </w:t>
      </w:r>
      <w:r w:rsidRPr="00295913">
        <w:rPr>
          <w:rFonts w:ascii="Palatino Linotype" w:hAnsi="Palatino Linotype"/>
          <w:b/>
          <w:color w:val="000000" w:themeColor="text1"/>
        </w:rPr>
        <w:t>EL SUJETO OBLIGADO</w:t>
      </w:r>
      <w:r w:rsidRPr="00295913">
        <w:rPr>
          <w:rFonts w:ascii="Palatino Linotype" w:hAnsi="Palatino Linotype"/>
          <w:color w:val="000000" w:themeColor="text1"/>
        </w:rPr>
        <w:t xml:space="preserve">, se procede a dictar la presente resolución con base en lo siguiente: </w:t>
      </w:r>
    </w:p>
    <w:p w14:paraId="501213E7" w14:textId="77777777" w:rsidR="007A5836" w:rsidRPr="00295913" w:rsidRDefault="007A5836" w:rsidP="00FB571E">
      <w:pPr>
        <w:tabs>
          <w:tab w:val="left" w:pos="9072"/>
        </w:tabs>
        <w:jc w:val="both"/>
        <w:rPr>
          <w:rFonts w:ascii="Palatino Linotype" w:hAnsi="Palatino Linotype"/>
          <w:color w:val="000000" w:themeColor="text1"/>
        </w:rPr>
      </w:pPr>
    </w:p>
    <w:p w14:paraId="60926F88" w14:textId="77777777" w:rsidR="007A5836" w:rsidRPr="00295913" w:rsidRDefault="007A5836" w:rsidP="00FB571E">
      <w:pPr>
        <w:jc w:val="center"/>
        <w:rPr>
          <w:rFonts w:ascii="Palatino Linotype" w:hAnsi="Palatino Linotype"/>
          <w:b/>
          <w:bCs/>
          <w:color w:val="000000" w:themeColor="text1"/>
          <w:spacing w:val="60"/>
          <w:sz w:val="28"/>
        </w:rPr>
      </w:pPr>
      <w:r w:rsidRPr="00295913">
        <w:rPr>
          <w:rFonts w:ascii="Palatino Linotype" w:hAnsi="Palatino Linotype"/>
          <w:b/>
          <w:bCs/>
          <w:color w:val="000000" w:themeColor="text1"/>
          <w:spacing w:val="60"/>
          <w:sz w:val="28"/>
        </w:rPr>
        <w:t>RESULTANDO</w:t>
      </w:r>
    </w:p>
    <w:p w14:paraId="6CCD912A" w14:textId="77777777" w:rsidR="007A5836" w:rsidRPr="00295913" w:rsidRDefault="007A5836" w:rsidP="00FB571E">
      <w:pPr>
        <w:jc w:val="center"/>
        <w:rPr>
          <w:rFonts w:ascii="Palatino Linotype" w:hAnsi="Palatino Linotype"/>
          <w:b/>
          <w:bCs/>
          <w:color w:val="000000" w:themeColor="text1"/>
          <w:spacing w:val="60"/>
        </w:rPr>
      </w:pPr>
    </w:p>
    <w:p w14:paraId="2546F384" w14:textId="64918ACC" w:rsidR="007A5836" w:rsidRPr="00295913" w:rsidRDefault="00E15A90" w:rsidP="00FB571E">
      <w:pPr>
        <w:spacing w:line="360" w:lineRule="auto"/>
        <w:jc w:val="both"/>
        <w:rPr>
          <w:rFonts w:ascii="Palatino Linotype" w:hAnsi="Palatino Linotype" w:cs="Arial"/>
          <w:color w:val="000000" w:themeColor="text1"/>
        </w:rPr>
      </w:pPr>
      <w:r w:rsidRPr="00295913">
        <w:rPr>
          <w:rFonts w:ascii="Palatino Linotype" w:hAnsi="Palatino Linotype"/>
          <w:b/>
          <w:color w:val="000000" w:themeColor="text1"/>
          <w:sz w:val="28"/>
          <w:szCs w:val="28"/>
        </w:rPr>
        <w:t xml:space="preserve">I. </w:t>
      </w:r>
      <w:r w:rsidRPr="00295913">
        <w:rPr>
          <w:rFonts w:ascii="Palatino Linotype" w:hAnsi="Palatino Linotype" w:cs="Arial"/>
          <w:color w:val="000000" w:themeColor="text1"/>
        </w:rPr>
        <w:t xml:space="preserve">En fecha </w:t>
      </w:r>
      <w:r w:rsidR="00317446" w:rsidRPr="00295913">
        <w:rPr>
          <w:rFonts w:ascii="Palatino Linotype" w:hAnsi="Palatino Linotype" w:cs="Arial"/>
          <w:color w:val="000000" w:themeColor="text1"/>
        </w:rPr>
        <w:t xml:space="preserve">siete de diciembre </w:t>
      </w:r>
      <w:r w:rsidR="007449B7" w:rsidRPr="00295913">
        <w:rPr>
          <w:rFonts w:ascii="Palatino Linotype" w:hAnsi="Palatino Linotype" w:cs="Arial"/>
          <w:color w:val="000000" w:themeColor="text1"/>
        </w:rPr>
        <w:t>d</w:t>
      </w:r>
      <w:r w:rsidRPr="00295913">
        <w:rPr>
          <w:rFonts w:ascii="Palatino Linotype" w:hAnsi="Palatino Linotype" w:cs="Arial"/>
          <w:color w:val="000000" w:themeColor="text1"/>
        </w:rPr>
        <w:t xml:space="preserve">e dos mil veintiuno, </w:t>
      </w:r>
      <w:r w:rsidR="00317446" w:rsidRPr="00295913">
        <w:rPr>
          <w:rFonts w:ascii="Palatino Linotype" w:hAnsi="Palatino Linotype"/>
          <w:b/>
          <w:color w:val="000000" w:themeColor="text1"/>
        </w:rPr>
        <w:t>LA</w:t>
      </w:r>
      <w:r w:rsidRPr="00295913">
        <w:rPr>
          <w:rFonts w:ascii="Palatino Linotype" w:hAnsi="Palatino Linotype"/>
          <w:b/>
          <w:color w:val="000000" w:themeColor="text1"/>
        </w:rPr>
        <w:t xml:space="preserve"> RECURRENTE</w:t>
      </w:r>
      <w:r w:rsidRPr="00295913">
        <w:rPr>
          <w:rFonts w:ascii="Palatino Linotype" w:hAnsi="Palatino Linotype" w:cs="Arial"/>
          <w:color w:val="000000" w:themeColor="text1"/>
        </w:rPr>
        <w:t xml:space="preserve"> presentó a través del Sistema de Acceso a la Información Mexiquense, en lo subsecuente</w:t>
      </w:r>
      <w:r w:rsidR="00EA33EA" w:rsidRPr="00295913">
        <w:rPr>
          <w:rFonts w:ascii="Palatino Linotype" w:hAnsi="Palatino Linotype" w:cs="Arial"/>
          <w:color w:val="000000" w:themeColor="text1"/>
        </w:rPr>
        <w:t xml:space="preserve"> se denominará</w:t>
      </w:r>
      <w:r w:rsidRPr="00295913">
        <w:rPr>
          <w:rFonts w:ascii="Palatino Linotype" w:hAnsi="Palatino Linotype" w:cs="Arial"/>
          <w:color w:val="000000" w:themeColor="text1"/>
        </w:rPr>
        <w:t xml:space="preserve"> </w:t>
      </w:r>
      <w:r w:rsidRPr="00295913">
        <w:rPr>
          <w:rFonts w:ascii="Palatino Linotype" w:hAnsi="Palatino Linotype" w:cs="Arial"/>
          <w:b/>
          <w:color w:val="000000" w:themeColor="text1"/>
        </w:rPr>
        <w:t>EL SAIMEX</w:t>
      </w:r>
      <w:r w:rsidRPr="00295913">
        <w:rPr>
          <w:rFonts w:ascii="Palatino Linotype" w:hAnsi="Palatino Linotype" w:cs="Arial"/>
          <w:color w:val="000000" w:themeColor="text1"/>
        </w:rPr>
        <w:t xml:space="preserve"> ante </w:t>
      </w:r>
      <w:r w:rsidRPr="00295913">
        <w:rPr>
          <w:rFonts w:ascii="Palatino Linotype" w:hAnsi="Palatino Linotype" w:cs="Arial"/>
          <w:b/>
          <w:color w:val="000000" w:themeColor="text1"/>
        </w:rPr>
        <w:t>EL SUJETO OBLIGADO</w:t>
      </w:r>
      <w:r w:rsidRPr="00295913">
        <w:rPr>
          <w:rFonts w:ascii="Palatino Linotype" w:hAnsi="Palatino Linotype" w:cs="Arial"/>
          <w:color w:val="000000" w:themeColor="text1"/>
        </w:rPr>
        <w:t xml:space="preserve">, la solicitud de </w:t>
      </w:r>
      <w:r w:rsidR="00F91D12" w:rsidRPr="00295913">
        <w:rPr>
          <w:rFonts w:ascii="Palatino Linotype" w:hAnsi="Palatino Linotype" w:cs="Arial"/>
          <w:color w:val="000000" w:themeColor="text1"/>
        </w:rPr>
        <w:t>A</w:t>
      </w:r>
      <w:r w:rsidRPr="00295913">
        <w:rPr>
          <w:rFonts w:ascii="Palatino Linotype" w:hAnsi="Palatino Linotype" w:cs="Arial"/>
          <w:color w:val="000000" w:themeColor="text1"/>
        </w:rPr>
        <w:t xml:space="preserve">cceso a la </w:t>
      </w:r>
      <w:r w:rsidR="00F91D12" w:rsidRPr="00295913">
        <w:rPr>
          <w:rFonts w:ascii="Palatino Linotype" w:hAnsi="Palatino Linotype" w:cs="Arial"/>
          <w:color w:val="000000" w:themeColor="text1"/>
        </w:rPr>
        <w:t>I</w:t>
      </w:r>
      <w:r w:rsidRPr="00295913">
        <w:rPr>
          <w:rFonts w:ascii="Palatino Linotype" w:hAnsi="Palatino Linotype" w:cs="Arial"/>
          <w:color w:val="000000" w:themeColor="text1"/>
        </w:rPr>
        <w:t xml:space="preserve">nformación </w:t>
      </w:r>
      <w:r w:rsidR="00F91D12" w:rsidRPr="00295913">
        <w:rPr>
          <w:rFonts w:ascii="Palatino Linotype" w:hAnsi="Palatino Linotype" w:cs="Arial"/>
          <w:color w:val="000000" w:themeColor="text1"/>
        </w:rPr>
        <w:t>P</w:t>
      </w:r>
      <w:r w:rsidRPr="00295913">
        <w:rPr>
          <w:rFonts w:ascii="Palatino Linotype" w:hAnsi="Palatino Linotype" w:cs="Arial"/>
          <w:color w:val="000000" w:themeColor="text1"/>
        </w:rPr>
        <w:t xml:space="preserve">ública, a la que se le asignó el número de expediente </w:t>
      </w:r>
      <w:r w:rsidR="00317446" w:rsidRPr="00295913">
        <w:rPr>
          <w:rFonts w:ascii="Palatino Linotype" w:hAnsi="Palatino Linotype" w:cs="Arial"/>
          <w:b/>
          <w:color w:val="000000" w:themeColor="text1"/>
        </w:rPr>
        <w:t>00039/DIFNEZA/IP/2021</w:t>
      </w:r>
      <w:r w:rsidR="007A5836" w:rsidRPr="00295913">
        <w:rPr>
          <w:rFonts w:ascii="Palatino Linotype" w:hAnsi="Palatino Linotype" w:cs="Arial"/>
          <w:b/>
          <w:color w:val="000000" w:themeColor="text1"/>
        </w:rPr>
        <w:t>,</w:t>
      </w:r>
      <w:r w:rsidR="007A5836" w:rsidRPr="00295913">
        <w:rPr>
          <w:rFonts w:ascii="Palatino Linotype" w:hAnsi="Palatino Linotype"/>
          <w:color w:val="000000" w:themeColor="text1"/>
        </w:rPr>
        <w:t xml:space="preserve"> mediante la cual </w:t>
      </w:r>
      <w:r w:rsidR="00F84FBE" w:rsidRPr="00295913">
        <w:rPr>
          <w:rFonts w:ascii="Palatino Linotype" w:hAnsi="Palatino Linotype"/>
          <w:color w:val="000000" w:themeColor="text1"/>
        </w:rPr>
        <w:t xml:space="preserve">requirió </w:t>
      </w:r>
      <w:r w:rsidR="007A5836" w:rsidRPr="00295913">
        <w:rPr>
          <w:rFonts w:ascii="Palatino Linotype" w:hAnsi="Palatino Linotype"/>
          <w:color w:val="000000" w:themeColor="text1"/>
        </w:rPr>
        <w:t xml:space="preserve">lo </w:t>
      </w:r>
      <w:r w:rsidR="007A5836" w:rsidRPr="00295913">
        <w:rPr>
          <w:rFonts w:ascii="Palatino Linotype" w:hAnsi="Palatino Linotype" w:cs="Arial"/>
          <w:color w:val="000000" w:themeColor="text1"/>
        </w:rPr>
        <w:t>siguiente</w:t>
      </w:r>
      <w:r w:rsidR="007A5836" w:rsidRPr="00295913">
        <w:rPr>
          <w:rFonts w:ascii="Palatino Linotype" w:hAnsi="Palatino Linotype"/>
          <w:color w:val="000000" w:themeColor="text1"/>
        </w:rPr>
        <w:t>:</w:t>
      </w:r>
    </w:p>
    <w:p w14:paraId="2DF8E127" w14:textId="77777777" w:rsidR="007A5836" w:rsidRPr="00295913" w:rsidRDefault="007A5836" w:rsidP="00FB571E">
      <w:pPr>
        <w:pStyle w:val="Prrafodelista"/>
        <w:ind w:left="851" w:right="899"/>
        <w:jc w:val="both"/>
        <w:rPr>
          <w:rFonts w:ascii="Palatino Linotype" w:hAnsi="Palatino Linotype" w:cs="Arial"/>
          <w:i/>
          <w:color w:val="000000" w:themeColor="text1"/>
          <w:sz w:val="22"/>
        </w:rPr>
      </w:pPr>
    </w:p>
    <w:p w14:paraId="3FE2529C" w14:textId="49244ED5" w:rsidR="007A5836" w:rsidRPr="00295913" w:rsidRDefault="007A5836" w:rsidP="00FB571E">
      <w:pPr>
        <w:pStyle w:val="Prrafodelista"/>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w:t>
      </w:r>
      <w:r w:rsidR="00317446" w:rsidRPr="00295913">
        <w:rPr>
          <w:rFonts w:ascii="Palatino Linotype" w:hAnsi="Palatino Linotype" w:cs="Arial"/>
          <w:i/>
          <w:color w:val="000000" w:themeColor="text1"/>
          <w:sz w:val="22"/>
        </w:rPr>
        <w:t xml:space="preserve">solicito todas la solicitudes que fueron requeridas por la plataforma </w:t>
      </w:r>
      <w:proofErr w:type="spellStart"/>
      <w:r w:rsidR="00317446" w:rsidRPr="00295913">
        <w:rPr>
          <w:rFonts w:ascii="Palatino Linotype" w:hAnsi="Palatino Linotype" w:cs="Arial"/>
          <w:i/>
          <w:color w:val="000000" w:themeColor="text1"/>
          <w:sz w:val="22"/>
        </w:rPr>
        <w:t>saimex</w:t>
      </w:r>
      <w:proofErr w:type="spellEnd"/>
      <w:r w:rsidR="00317446" w:rsidRPr="00295913">
        <w:rPr>
          <w:rFonts w:ascii="Palatino Linotype" w:hAnsi="Palatino Linotype" w:cs="Arial"/>
          <w:i/>
          <w:color w:val="000000" w:themeColor="text1"/>
          <w:sz w:val="22"/>
        </w:rPr>
        <w:t xml:space="preserve"> del año 2018 y 2019 a detalle </w:t>
      </w:r>
      <w:proofErr w:type="spellStart"/>
      <w:r w:rsidR="00317446" w:rsidRPr="00295913">
        <w:rPr>
          <w:rFonts w:ascii="Palatino Linotype" w:hAnsi="Palatino Linotype" w:cs="Arial"/>
          <w:i/>
          <w:color w:val="000000" w:themeColor="text1"/>
          <w:sz w:val="22"/>
        </w:rPr>
        <w:t>asi</w:t>
      </w:r>
      <w:proofErr w:type="spellEnd"/>
      <w:r w:rsidR="00317446" w:rsidRPr="00295913">
        <w:rPr>
          <w:rFonts w:ascii="Palatino Linotype" w:hAnsi="Palatino Linotype" w:cs="Arial"/>
          <w:i/>
          <w:color w:val="000000" w:themeColor="text1"/>
          <w:sz w:val="22"/>
        </w:rPr>
        <w:t xml:space="preserve"> como cada uno de sus acuses correspondientes.</w:t>
      </w:r>
      <w:r w:rsidRPr="00295913">
        <w:rPr>
          <w:rFonts w:ascii="Palatino Linotype" w:hAnsi="Palatino Linotype" w:cs="Arial"/>
          <w:i/>
          <w:color w:val="000000" w:themeColor="text1"/>
          <w:sz w:val="22"/>
        </w:rPr>
        <w:t>”(Sic).</w:t>
      </w:r>
    </w:p>
    <w:p w14:paraId="6723CF9D" w14:textId="591DB86B" w:rsidR="00020FB5" w:rsidRPr="00295913" w:rsidRDefault="00020FB5" w:rsidP="00FB571E">
      <w:pPr>
        <w:pStyle w:val="Prrafodelista"/>
        <w:ind w:left="851" w:right="899"/>
        <w:jc w:val="both"/>
        <w:rPr>
          <w:rFonts w:ascii="Palatino Linotype" w:hAnsi="Palatino Linotype" w:cs="Arial"/>
          <w:i/>
          <w:color w:val="000000" w:themeColor="text1"/>
          <w:sz w:val="22"/>
        </w:rPr>
      </w:pPr>
    </w:p>
    <w:p w14:paraId="289CAC7D" w14:textId="77777777" w:rsidR="004329EF" w:rsidRPr="00295913" w:rsidRDefault="004329EF" w:rsidP="00FB571E">
      <w:pPr>
        <w:spacing w:line="360" w:lineRule="auto"/>
        <w:jc w:val="both"/>
        <w:rPr>
          <w:rFonts w:ascii="Palatino Linotype" w:hAnsi="Palatino Linotype" w:cs="Arial"/>
          <w:b/>
          <w:color w:val="000000" w:themeColor="text1"/>
        </w:rPr>
      </w:pPr>
    </w:p>
    <w:p w14:paraId="04D556A5" w14:textId="77777777" w:rsidR="004329EF" w:rsidRPr="00295913" w:rsidRDefault="004329EF" w:rsidP="00FB571E">
      <w:pPr>
        <w:spacing w:line="360" w:lineRule="auto"/>
        <w:jc w:val="both"/>
        <w:rPr>
          <w:rFonts w:ascii="Palatino Linotype" w:hAnsi="Palatino Linotype" w:cs="Arial"/>
          <w:b/>
          <w:color w:val="000000" w:themeColor="text1"/>
        </w:rPr>
      </w:pPr>
    </w:p>
    <w:p w14:paraId="1C1937D5" w14:textId="1D91FE4B" w:rsidR="00F3446D" w:rsidRPr="00295913" w:rsidRDefault="00F3446D" w:rsidP="00FB571E">
      <w:pPr>
        <w:spacing w:line="360" w:lineRule="auto"/>
        <w:jc w:val="both"/>
        <w:rPr>
          <w:rFonts w:ascii="Palatino Linotype" w:hAnsi="Palatino Linotype" w:cs="Arial"/>
          <w:b/>
          <w:color w:val="000000" w:themeColor="text1"/>
        </w:rPr>
      </w:pPr>
      <w:r w:rsidRPr="00295913">
        <w:rPr>
          <w:rFonts w:ascii="Palatino Linotype" w:hAnsi="Palatino Linotype" w:cs="Arial"/>
          <w:b/>
          <w:color w:val="000000" w:themeColor="text1"/>
        </w:rPr>
        <w:t>MODALIDAD DE ENTREGA:</w:t>
      </w:r>
      <w:r w:rsidRPr="00295913">
        <w:rPr>
          <w:rFonts w:ascii="Palatino Linotype" w:hAnsi="Palatino Linotype" w:cs="Arial"/>
          <w:color w:val="000000" w:themeColor="text1"/>
        </w:rPr>
        <w:t xml:space="preserve"> vía </w:t>
      </w:r>
      <w:r w:rsidRPr="00295913">
        <w:rPr>
          <w:rFonts w:ascii="Palatino Linotype" w:hAnsi="Palatino Linotype" w:cs="Arial"/>
          <w:b/>
          <w:color w:val="000000" w:themeColor="text1"/>
        </w:rPr>
        <w:t>SAIMEX.</w:t>
      </w:r>
    </w:p>
    <w:p w14:paraId="0F6E78B4" w14:textId="77777777" w:rsidR="00F3446D" w:rsidRPr="00295913" w:rsidRDefault="00F3446D" w:rsidP="00FB571E">
      <w:pPr>
        <w:spacing w:line="360" w:lineRule="auto"/>
        <w:ind w:right="757"/>
        <w:jc w:val="both"/>
        <w:rPr>
          <w:rFonts w:ascii="Palatino Linotype" w:hAnsi="Palatino Linotype" w:cs="Arial"/>
          <w:i/>
          <w:color w:val="000000" w:themeColor="text1"/>
          <w:sz w:val="22"/>
        </w:rPr>
      </w:pPr>
    </w:p>
    <w:p w14:paraId="4C2875DB" w14:textId="389E31DA" w:rsidR="00715751" w:rsidRPr="00295913" w:rsidRDefault="00715751" w:rsidP="00FB571E">
      <w:pPr>
        <w:spacing w:line="360" w:lineRule="auto"/>
        <w:jc w:val="both"/>
        <w:rPr>
          <w:rFonts w:ascii="Palatino Linotype" w:hAnsi="Palatino Linotype"/>
          <w:bCs/>
          <w:color w:val="000000" w:themeColor="text1"/>
        </w:rPr>
      </w:pPr>
      <w:r w:rsidRPr="00295913">
        <w:rPr>
          <w:rFonts w:ascii="Palatino Linotype" w:hAnsi="Palatino Linotype"/>
          <w:b/>
          <w:color w:val="000000" w:themeColor="text1"/>
          <w:sz w:val="28"/>
          <w:szCs w:val="28"/>
        </w:rPr>
        <w:t xml:space="preserve">II. </w:t>
      </w:r>
      <w:r w:rsidRPr="00295913">
        <w:rPr>
          <w:rFonts w:ascii="Palatino Linotype" w:hAnsi="Palatino Linotype" w:cs="Arial"/>
          <w:color w:val="000000" w:themeColor="text1"/>
        </w:rPr>
        <w:t>En cumplimiento al artículo 162 de la Ley de Transparencia y Acceso a la Información Pública del Es</w:t>
      </w:r>
      <w:r w:rsidR="00317446" w:rsidRPr="00295913">
        <w:rPr>
          <w:rFonts w:ascii="Palatino Linotype" w:hAnsi="Palatino Linotype" w:cs="Arial"/>
          <w:color w:val="000000" w:themeColor="text1"/>
        </w:rPr>
        <w:t>tado de México y Municipios, el ocho de diciembre d</w:t>
      </w:r>
      <w:r w:rsidRPr="00295913">
        <w:rPr>
          <w:rFonts w:ascii="Palatino Linotype" w:hAnsi="Palatino Linotype" w:cs="Arial"/>
          <w:color w:val="000000" w:themeColor="text1"/>
        </w:rPr>
        <w:t xml:space="preserve">e dos mil veintiuno, la Titular de la Unidad de Transparencia del </w:t>
      </w:r>
      <w:r w:rsidRPr="00295913">
        <w:rPr>
          <w:rFonts w:ascii="Palatino Linotype" w:hAnsi="Palatino Linotype" w:cs="Arial"/>
          <w:b/>
          <w:color w:val="000000" w:themeColor="text1"/>
        </w:rPr>
        <w:t>SUJETO OBLIGADO</w:t>
      </w:r>
      <w:r w:rsidRPr="00295913">
        <w:rPr>
          <w:rFonts w:ascii="Palatino Linotype" w:hAnsi="Palatino Linotype" w:cs="Arial"/>
          <w:color w:val="000000" w:themeColor="text1"/>
        </w:rPr>
        <w:t xml:space="preserve">, </w:t>
      </w:r>
      <w:r w:rsidRPr="00295913">
        <w:rPr>
          <w:rFonts w:ascii="Palatino Linotype" w:hAnsi="Palatino Linotype"/>
          <w:bCs/>
          <w:color w:val="000000" w:themeColor="text1"/>
        </w:rPr>
        <w:t>turnó el requerimiento de información al</w:t>
      </w:r>
      <w:r w:rsidR="002A63FA" w:rsidRPr="00295913">
        <w:rPr>
          <w:rFonts w:ascii="Palatino Linotype" w:hAnsi="Palatino Linotype"/>
          <w:bCs/>
          <w:color w:val="000000" w:themeColor="text1"/>
        </w:rPr>
        <w:t xml:space="preserve"> servidor</w:t>
      </w:r>
      <w:r w:rsidRPr="00295913">
        <w:rPr>
          <w:rFonts w:ascii="Palatino Linotype" w:hAnsi="Palatino Linotype"/>
          <w:bCs/>
          <w:color w:val="000000" w:themeColor="text1"/>
        </w:rPr>
        <w:t xml:space="preserve"> público habilitado que estimó pertinente, a</w:t>
      </w:r>
      <w:r w:rsidR="00F91D12" w:rsidRPr="00295913">
        <w:rPr>
          <w:rFonts w:ascii="Palatino Linotype" w:hAnsi="Palatino Linotype"/>
          <w:bCs/>
          <w:color w:val="000000" w:themeColor="text1"/>
        </w:rPr>
        <w:t xml:space="preserve"> fin de colmar la solicitud de A</w:t>
      </w:r>
      <w:r w:rsidRPr="00295913">
        <w:rPr>
          <w:rFonts w:ascii="Palatino Linotype" w:hAnsi="Palatino Linotype"/>
          <w:bCs/>
          <w:color w:val="000000" w:themeColor="text1"/>
        </w:rPr>
        <w:t xml:space="preserve">cceso a la </w:t>
      </w:r>
      <w:r w:rsidR="00F91D12" w:rsidRPr="00295913">
        <w:rPr>
          <w:rFonts w:ascii="Palatino Linotype" w:hAnsi="Palatino Linotype"/>
          <w:bCs/>
          <w:color w:val="000000" w:themeColor="text1"/>
        </w:rPr>
        <w:t>I</w:t>
      </w:r>
      <w:r w:rsidRPr="00295913">
        <w:rPr>
          <w:rFonts w:ascii="Palatino Linotype" w:hAnsi="Palatino Linotype"/>
          <w:bCs/>
          <w:color w:val="000000" w:themeColor="text1"/>
        </w:rPr>
        <w:t>nformación; tal y como, se aprecia en la imagen siguiente:</w:t>
      </w:r>
    </w:p>
    <w:p w14:paraId="0A505E99" w14:textId="527D2F93" w:rsidR="00317446" w:rsidRPr="00295913" w:rsidRDefault="00317446" w:rsidP="00FB571E">
      <w:pPr>
        <w:spacing w:line="360" w:lineRule="auto"/>
        <w:jc w:val="both"/>
        <w:rPr>
          <w:rFonts w:ascii="Palatino Linotype" w:hAnsi="Palatino Linotype"/>
          <w:bCs/>
          <w:color w:val="000000" w:themeColor="text1"/>
        </w:rPr>
      </w:pPr>
      <w:r w:rsidRPr="00295913">
        <w:rPr>
          <w:rFonts w:ascii="Palatino Linotype" w:hAnsi="Palatino Linotype"/>
          <w:bCs/>
          <w:noProof/>
          <w:color w:val="000000" w:themeColor="text1"/>
          <w:lang w:eastAsia="es-MX"/>
        </w:rPr>
        <w:drawing>
          <wp:inline distT="0" distB="0" distL="0" distR="0" wp14:anchorId="27970A0C" wp14:editId="01C99BD2">
            <wp:extent cx="5791835" cy="1052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052830"/>
                    </a:xfrm>
                    <a:prstGeom prst="rect">
                      <a:avLst/>
                    </a:prstGeom>
                  </pic:spPr>
                </pic:pic>
              </a:graphicData>
            </a:graphic>
          </wp:inline>
        </w:drawing>
      </w:r>
    </w:p>
    <w:p w14:paraId="4B7079A0" w14:textId="77777777" w:rsidR="00715751" w:rsidRPr="00295913" w:rsidRDefault="00715751" w:rsidP="00FB571E">
      <w:pPr>
        <w:spacing w:line="360" w:lineRule="auto"/>
        <w:jc w:val="both"/>
        <w:rPr>
          <w:rFonts w:ascii="Palatino Linotype" w:hAnsi="Palatino Linotype"/>
          <w:b/>
          <w:color w:val="000000" w:themeColor="text1"/>
          <w:sz w:val="28"/>
          <w:szCs w:val="28"/>
        </w:rPr>
      </w:pPr>
    </w:p>
    <w:p w14:paraId="6A3A0B03" w14:textId="77777777" w:rsidR="00F91D12" w:rsidRPr="00295913" w:rsidRDefault="00317446" w:rsidP="00FB571E">
      <w:pPr>
        <w:spacing w:line="360" w:lineRule="auto"/>
        <w:jc w:val="both"/>
        <w:rPr>
          <w:rFonts w:ascii="Palatino Linotype" w:hAnsi="Palatino Linotype" w:cs="Arial"/>
          <w:color w:val="000000" w:themeColor="text1"/>
        </w:rPr>
      </w:pPr>
      <w:r w:rsidRPr="00295913">
        <w:rPr>
          <w:rFonts w:ascii="Palatino Linotype" w:hAnsi="Palatino Linotype"/>
          <w:b/>
          <w:color w:val="000000" w:themeColor="text1"/>
          <w:sz w:val="28"/>
          <w:szCs w:val="28"/>
        </w:rPr>
        <w:t xml:space="preserve">III. </w:t>
      </w:r>
      <w:r w:rsidRPr="00295913">
        <w:rPr>
          <w:rFonts w:ascii="Palatino Linotype" w:hAnsi="Palatino Linotype" w:cs="Arial"/>
          <w:color w:val="000000" w:themeColor="text1"/>
        </w:rPr>
        <w:t xml:space="preserve">En fecha once de diciembre de dos mil veintiuno, </w:t>
      </w:r>
      <w:r w:rsidRPr="00295913">
        <w:rPr>
          <w:rFonts w:ascii="Palatino Linotype" w:hAnsi="Palatino Linotype" w:cs="Arial"/>
          <w:b/>
          <w:color w:val="000000" w:themeColor="text1"/>
        </w:rPr>
        <w:t xml:space="preserve">EL SUJETO OBLIGADO </w:t>
      </w:r>
      <w:r w:rsidRPr="00295913">
        <w:rPr>
          <w:rFonts w:ascii="Palatino Linotype" w:hAnsi="Palatino Linotype" w:cs="Arial"/>
          <w:color w:val="000000" w:themeColor="text1"/>
        </w:rPr>
        <w:t>informó</w:t>
      </w:r>
      <w:r w:rsidR="00F91D12" w:rsidRPr="00295913">
        <w:rPr>
          <w:rFonts w:ascii="Palatino Linotype" w:hAnsi="Palatino Linotype" w:cs="Arial"/>
          <w:color w:val="000000" w:themeColor="text1"/>
        </w:rPr>
        <w:t xml:space="preserve"> lo siguiente: </w:t>
      </w:r>
    </w:p>
    <w:p w14:paraId="60D625EC" w14:textId="77777777" w:rsidR="00F91D12" w:rsidRPr="00295913" w:rsidRDefault="00F91D12" w:rsidP="00FB571E">
      <w:pPr>
        <w:spacing w:line="360" w:lineRule="auto"/>
        <w:jc w:val="both"/>
        <w:rPr>
          <w:rFonts w:ascii="Palatino Linotype" w:hAnsi="Palatino Linotype" w:cs="Arial"/>
          <w:color w:val="000000" w:themeColor="text1"/>
        </w:rPr>
      </w:pPr>
    </w:p>
    <w:p w14:paraId="0C0A71DB" w14:textId="0B406BF0" w:rsidR="00F91D12" w:rsidRPr="00295913" w:rsidRDefault="00F91D12" w:rsidP="00F91D12">
      <w:pPr>
        <w:pStyle w:val="Prrafodelista"/>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 xml:space="preserve">“…APRECIABLE </w:t>
      </w:r>
      <w:proofErr w:type="gramStart"/>
      <w:r w:rsidRPr="00295913">
        <w:rPr>
          <w:rFonts w:ascii="Palatino Linotype" w:hAnsi="Palatino Linotype" w:cs="Arial"/>
          <w:i/>
          <w:color w:val="000000" w:themeColor="text1"/>
          <w:sz w:val="22"/>
        </w:rPr>
        <w:t>SOLICITANTE ,</w:t>
      </w:r>
      <w:proofErr w:type="gramEnd"/>
      <w:r w:rsidRPr="00295913">
        <w:rPr>
          <w:rFonts w:ascii="Palatino Linotype" w:hAnsi="Palatino Linotype" w:cs="Arial"/>
          <w:i/>
          <w:color w:val="000000" w:themeColor="text1"/>
          <w:sz w:val="22"/>
        </w:rPr>
        <w:t xml:space="preserve"> SE LE INFORMA QUE LA SOLICITUD ESTA EN PROCESO DE SER NOTIFICADA</w:t>
      </w:r>
    </w:p>
    <w:p w14:paraId="4179847E" w14:textId="77777777" w:rsidR="00F91D12" w:rsidRPr="00295913" w:rsidRDefault="00F91D12" w:rsidP="00F91D12">
      <w:pPr>
        <w:pStyle w:val="Prrafodelista"/>
        <w:ind w:left="851" w:right="899"/>
        <w:jc w:val="both"/>
        <w:rPr>
          <w:rFonts w:ascii="Palatino Linotype" w:hAnsi="Palatino Linotype" w:cs="Arial"/>
          <w:i/>
          <w:color w:val="000000" w:themeColor="text1"/>
          <w:sz w:val="22"/>
        </w:rPr>
      </w:pPr>
    </w:p>
    <w:p w14:paraId="07BE8F0A" w14:textId="1EE465A2" w:rsidR="00F91D12" w:rsidRPr="00295913" w:rsidRDefault="00F91D12" w:rsidP="00F91D12">
      <w:pPr>
        <w:pStyle w:val="Prrafodelista"/>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ATENTAMENTE</w:t>
      </w:r>
    </w:p>
    <w:p w14:paraId="3B1BC627" w14:textId="77777777" w:rsidR="00F91D12" w:rsidRPr="00295913" w:rsidRDefault="00F91D12" w:rsidP="00F91D12">
      <w:pPr>
        <w:pStyle w:val="Prrafodelista"/>
        <w:ind w:left="851" w:right="899"/>
        <w:jc w:val="both"/>
        <w:rPr>
          <w:rFonts w:ascii="Palatino Linotype" w:hAnsi="Palatino Linotype" w:cs="Arial"/>
          <w:i/>
          <w:color w:val="000000" w:themeColor="text1"/>
          <w:sz w:val="22"/>
        </w:rPr>
      </w:pPr>
    </w:p>
    <w:p w14:paraId="338D98E4" w14:textId="73F536D7" w:rsidR="00F91D12" w:rsidRPr="00295913" w:rsidRDefault="00F91D12" w:rsidP="00F91D12">
      <w:pPr>
        <w:pStyle w:val="Prrafodelista"/>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 xml:space="preserve">C. RUTH SALVADOR VALDEZ” (sic) </w:t>
      </w:r>
    </w:p>
    <w:p w14:paraId="2BD70C07" w14:textId="77777777" w:rsidR="00F91D12" w:rsidRPr="00295913" w:rsidRDefault="00F91D12" w:rsidP="00F91D12">
      <w:pPr>
        <w:ind w:right="899"/>
        <w:jc w:val="both"/>
        <w:rPr>
          <w:rFonts w:ascii="Palatino Linotype" w:hAnsi="Palatino Linotype" w:cs="Arial"/>
          <w:i/>
          <w:color w:val="000000" w:themeColor="text1"/>
          <w:sz w:val="22"/>
        </w:rPr>
      </w:pPr>
    </w:p>
    <w:p w14:paraId="0A9F7F41" w14:textId="2DBFA4E0" w:rsidR="00F91D12" w:rsidRPr="00295913" w:rsidRDefault="00F91D12" w:rsidP="00F91D12">
      <w:pPr>
        <w:spacing w:line="360" w:lineRule="auto"/>
        <w:jc w:val="both"/>
        <w:rPr>
          <w:rFonts w:ascii="Palatino Linotype" w:hAnsi="Palatino Linotype" w:cs="Arial"/>
          <w:color w:val="000000" w:themeColor="text1"/>
        </w:rPr>
      </w:pPr>
      <w:r w:rsidRPr="00295913">
        <w:rPr>
          <w:rFonts w:ascii="Palatino Linotype" w:hAnsi="Palatino Linotype" w:cs="Arial"/>
          <w:color w:val="000000" w:themeColor="text1"/>
        </w:rPr>
        <w:t xml:space="preserve">Cabe destacar que </w:t>
      </w:r>
      <w:r w:rsidRPr="00295913">
        <w:rPr>
          <w:rFonts w:ascii="Palatino Linotype" w:hAnsi="Palatino Linotype" w:cs="Arial"/>
          <w:b/>
          <w:color w:val="000000" w:themeColor="text1"/>
        </w:rPr>
        <w:t xml:space="preserve">EL SUJETO OBLIGADO </w:t>
      </w:r>
      <w:r w:rsidRPr="00295913">
        <w:rPr>
          <w:rFonts w:ascii="Palatino Linotype" w:hAnsi="Palatino Linotype" w:cs="Arial"/>
          <w:color w:val="000000" w:themeColor="text1"/>
        </w:rPr>
        <w:t xml:space="preserve">adjuntó documento electrónico denominado </w:t>
      </w:r>
      <w:hyperlink r:id="rId9" w:tgtFrame="_blank" w:history="1">
        <w:r w:rsidRPr="00295913">
          <w:rPr>
            <w:rFonts w:ascii="Palatino Linotype" w:hAnsi="Palatino Linotype" w:cs="Arial"/>
            <w:b/>
            <w:color w:val="000000" w:themeColor="text1"/>
          </w:rPr>
          <w:t>sujeto obligado.docx</w:t>
        </w:r>
      </w:hyperlink>
      <w:r w:rsidRPr="00295913">
        <w:rPr>
          <w:rFonts w:ascii="Palatino Linotype" w:hAnsi="Palatino Linotype" w:cs="Arial"/>
          <w:b/>
          <w:color w:val="000000" w:themeColor="text1"/>
        </w:rPr>
        <w:t xml:space="preserve">, </w:t>
      </w:r>
      <w:r w:rsidRPr="00295913">
        <w:rPr>
          <w:rFonts w:ascii="Palatino Linotype" w:hAnsi="Palatino Linotype" w:cs="Arial"/>
          <w:color w:val="000000" w:themeColor="text1"/>
        </w:rPr>
        <w:t xml:space="preserve">el cual de su contenido se advierte el texto siguiente: </w:t>
      </w:r>
    </w:p>
    <w:p w14:paraId="6F8DCB5D" w14:textId="45779DC3" w:rsidR="00F91D12" w:rsidRPr="00295913" w:rsidRDefault="00F91D12" w:rsidP="00F91D12">
      <w:pPr>
        <w:spacing w:line="360" w:lineRule="auto"/>
        <w:jc w:val="both"/>
        <w:rPr>
          <w:rFonts w:ascii="Palatino Linotype" w:hAnsi="Palatino Linotype" w:cs="Arial"/>
          <w:color w:val="000000" w:themeColor="text1"/>
        </w:rPr>
      </w:pPr>
      <w:r w:rsidRPr="00295913">
        <w:rPr>
          <w:noProof/>
          <w:lang w:eastAsia="es-MX"/>
        </w:rPr>
        <w:lastRenderedPageBreak/>
        <w:drawing>
          <wp:inline distT="0" distB="0" distL="0" distR="0" wp14:anchorId="18EC2E30" wp14:editId="4116317A">
            <wp:extent cx="5791835" cy="372745"/>
            <wp:effectExtent l="19050" t="19050" r="18415" b="273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72745"/>
                    </a:xfrm>
                    <a:prstGeom prst="rect">
                      <a:avLst/>
                    </a:prstGeom>
                    <a:ln>
                      <a:solidFill>
                        <a:schemeClr val="tx1"/>
                      </a:solidFill>
                    </a:ln>
                  </pic:spPr>
                </pic:pic>
              </a:graphicData>
            </a:graphic>
          </wp:inline>
        </w:drawing>
      </w:r>
    </w:p>
    <w:p w14:paraId="7A85B193" w14:textId="77777777" w:rsidR="00317446" w:rsidRPr="00295913" w:rsidRDefault="00317446" w:rsidP="00FB571E">
      <w:pPr>
        <w:spacing w:line="360" w:lineRule="auto"/>
        <w:jc w:val="both"/>
        <w:rPr>
          <w:rFonts w:ascii="Palatino Linotype" w:hAnsi="Palatino Linotype" w:cs="Arial"/>
          <w:color w:val="000000" w:themeColor="text1"/>
        </w:rPr>
      </w:pPr>
    </w:p>
    <w:p w14:paraId="43545807" w14:textId="2FBA6B37" w:rsidR="00317446" w:rsidRPr="00295913" w:rsidRDefault="00317446" w:rsidP="00FB571E">
      <w:pPr>
        <w:spacing w:line="360" w:lineRule="auto"/>
        <w:jc w:val="both"/>
        <w:rPr>
          <w:rFonts w:ascii="Palatino Linotype" w:hAnsi="Palatino Linotype" w:cs="Arial"/>
          <w:color w:val="000000" w:themeColor="text1"/>
        </w:rPr>
      </w:pPr>
      <w:r w:rsidRPr="00295913">
        <w:rPr>
          <w:rFonts w:ascii="Palatino Linotype" w:hAnsi="Palatino Linotype"/>
          <w:b/>
          <w:color w:val="000000" w:themeColor="text1"/>
          <w:sz w:val="28"/>
          <w:szCs w:val="28"/>
        </w:rPr>
        <w:t xml:space="preserve">IV. </w:t>
      </w:r>
      <w:r w:rsidRPr="00295913">
        <w:rPr>
          <w:rFonts w:ascii="Palatino Linotype" w:hAnsi="Palatino Linotype" w:cs="Arial"/>
          <w:color w:val="000000" w:themeColor="text1"/>
        </w:rPr>
        <w:t xml:space="preserve">El quince de diciembre de dos mil veintiuno, </w:t>
      </w:r>
      <w:r w:rsidRPr="00295913">
        <w:rPr>
          <w:rFonts w:ascii="Palatino Linotype" w:hAnsi="Palatino Linotype" w:cs="Arial"/>
          <w:b/>
          <w:color w:val="000000" w:themeColor="text1"/>
        </w:rPr>
        <w:t xml:space="preserve">EL SUJETO OBLIGADO </w:t>
      </w:r>
      <w:r w:rsidRPr="00295913">
        <w:rPr>
          <w:rFonts w:ascii="Palatino Linotype" w:hAnsi="Palatino Linotype" w:cs="Arial"/>
          <w:color w:val="000000" w:themeColor="text1"/>
        </w:rPr>
        <w:t xml:space="preserve">adjuntó el oficio DG/SMDIF-NEZA/1491/2021, por medio del cual la Directora General del Sistema Municipal del </w:t>
      </w:r>
      <w:r w:rsidRPr="00295913">
        <w:rPr>
          <w:rFonts w:ascii="Palatino Linotype" w:hAnsi="Palatino Linotype" w:cs="Arial"/>
          <w:b/>
          <w:color w:val="000000" w:themeColor="text1"/>
        </w:rPr>
        <w:t xml:space="preserve">SUJETO OBLIGADO </w:t>
      </w:r>
      <w:r w:rsidRPr="00295913">
        <w:rPr>
          <w:rFonts w:ascii="Palatino Linotype" w:hAnsi="Palatino Linotype" w:cs="Arial"/>
          <w:color w:val="000000" w:themeColor="text1"/>
        </w:rPr>
        <w:t>medularmente</w:t>
      </w:r>
      <w:r w:rsidRPr="00295913">
        <w:rPr>
          <w:rFonts w:ascii="Palatino Linotype" w:hAnsi="Palatino Linotype" w:cs="Arial"/>
          <w:b/>
          <w:color w:val="000000" w:themeColor="text1"/>
        </w:rPr>
        <w:t xml:space="preserve"> </w:t>
      </w:r>
      <w:r w:rsidRPr="00295913">
        <w:rPr>
          <w:rFonts w:ascii="Palatino Linotype" w:hAnsi="Palatino Linotype" w:cs="Arial"/>
          <w:color w:val="000000" w:themeColor="text1"/>
        </w:rPr>
        <w:t>informa la puesta a disposición de la información mediante consulta directa derivado del excedente de documentos</w:t>
      </w:r>
      <w:r w:rsidR="004329EF" w:rsidRPr="00295913">
        <w:rPr>
          <w:rFonts w:ascii="Palatino Linotype" w:hAnsi="Palatino Linotype" w:cs="Arial"/>
          <w:color w:val="000000" w:themeColor="text1"/>
        </w:rPr>
        <w:t>, por lo que</w:t>
      </w:r>
      <w:r w:rsidRPr="00295913">
        <w:rPr>
          <w:rFonts w:ascii="Palatino Linotype" w:hAnsi="Palatino Linotype" w:cs="Arial"/>
          <w:color w:val="000000" w:themeColor="text1"/>
        </w:rPr>
        <w:t xml:space="preserve"> resulta insuficiente la capacidad para ser cargada en la plataforma SAIMEX, señalando para ello el día, horario y lugar para su consulta; así como, el nombre de la persona que permitirá el acceso.  </w:t>
      </w:r>
    </w:p>
    <w:p w14:paraId="48D66EC6" w14:textId="77777777" w:rsidR="00317446" w:rsidRPr="00295913" w:rsidRDefault="00317446" w:rsidP="00FB571E">
      <w:pPr>
        <w:spacing w:line="360" w:lineRule="auto"/>
        <w:jc w:val="both"/>
        <w:rPr>
          <w:rFonts w:ascii="Palatino Linotype" w:hAnsi="Palatino Linotype" w:cs="Arial"/>
          <w:color w:val="000000" w:themeColor="text1"/>
        </w:rPr>
      </w:pPr>
    </w:p>
    <w:p w14:paraId="44D16AE2" w14:textId="4CB9F395" w:rsidR="007A5836" w:rsidRPr="00295913" w:rsidRDefault="00317446" w:rsidP="00FB571E">
      <w:pPr>
        <w:spacing w:line="360" w:lineRule="auto"/>
        <w:jc w:val="both"/>
        <w:rPr>
          <w:rFonts w:ascii="Palatino Linotype" w:hAnsi="Palatino Linotype" w:cs="Arial"/>
          <w:color w:val="000000" w:themeColor="text1"/>
        </w:rPr>
      </w:pPr>
      <w:r w:rsidRPr="00295913">
        <w:rPr>
          <w:rFonts w:ascii="Palatino Linotype" w:hAnsi="Palatino Linotype"/>
          <w:b/>
          <w:color w:val="000000" w:themeColor="text1"/>
          <w:sz w:val="28"/>
          <w:szCs w:val="28"/>
        </w:rPr>
        <w:t xml:space="preserve">V. </w:t>
      </w:r>
      <w:r w:rsidR="007A5836" w:rsidRPr="00295913">
        <w:rPr>
          <w:rFonts w:ascii="Palatino Linotype" w:hAnsi="Palatino Linotype" w:cs="Arial"/>
          <w:color w:val="000000" w:themeColor="text1"/>
        </w:rPr>
        <w:t xml:space="preserve">De las constancias que integran el expediente electrónico del </w:t>
      </w:r>
      <w:r w:rsidR="007A5836" w:rsidRPr="00295913">
        <w:rPr>
          <w:rFonts w:ascii="Palatino Linotype" w:hAnsi="Palatino Linotype" w:cs="Arial"/>
          <w:b/>
          <w:color w:val="000000" w:themeColor="text1"/>
        </w:rPr>
        <w:t>SAIMEX</w:t>
      </w:r>
      <w:r w:rsidR="007A5836" w:rsidRPr="00295913">
        <w:rPr>
          <w:rFonts w:ascii="Palatino Linotype" w:hAnsi="Palatino Linotype" w:cs="Arial"/>
          <w:color w:val="000000" w:themeColor="text1"/>
        </w:rPr>
        <w:t xml:space="preserve"> se advierte que </w:t>
      </w:r>
      <w:r w:rsidR="007A5836" w:rsidRPr="00295913">
        <w:rPr>
          <w:rFonts w:ascii="Palatino Linotype" w:hAnsi="Palatino Linotype" w:cs="Arial"/>
          <w:b/>
          <w:color w:val="000000" w:themeColor="text1"/>
        </w:rPr>
        <w:t>EL SUJETO OBLIGADO</w:t>
      </w:r>
      <w:r w:rsidR="007A5836" w:rsidRPr="00295913">
        <w:rPr>
          <w:rFonts w:ascii="Palatino Linotype" w:hAnsi="Palatino Linotype" w:cs="Arial"/>
          <w:color w:val="000000" w:themeColor="text1"/>
        </w:rPr>
        <w:t xml:space="preserve"> dio respuesta a la solicitud de </w:t>
      </w:r>
      <w:r w:rsidR="00F91D12" w:rsidRPr="00295913">
        <w:rPr>
          <w:rFonts w:ascii="Palatino Linotype" w:hAnsi="Palatino Linotype" w:cs="Arial"/>
          <w:color w:val="000000" w:themeColor="text1"/>
        </w:rPr>
        <w:t>A</w:t>
      </w:r>
      <w:r w:rsidR="007A5836" w:rsidRPr="00295913">
        <w:rPr>
          <w:rFonts w:ascii="Palatino Linotype" w:hAnsi="Palatino Linotype" w:cs="Arial"/>
          <w:color w:val="000000" w:themeColor="text1"/>
        </w:rPr>
        <w:t xml:space="preserve">cceso a la </w:t>
      </w:r>
      <w:r w:rsidR="00F91D12" w:rsidRPr="00295913">
        <w:rPr>
          <w:rFonts w:ascii="Palatino Linotype" w:hAnsi="Palatino Linotype" w:cs="Arial"/>
          <w:color w:val="000000" w:themeColor="text1"/>
        </w:rPr>
        <w:t>I</w:t>
      </w:r>
      <w:r w:rsidR="007A5836" w:rsidRPr="00295913">
        <w:rPr>
          <w:rFonts w:ascii="Palatino Linotype" w:hAnsi="Palatino Linotype" w:cs="Arial"/>
          <w:color w:val="000000" w:themeColor="text1"/>
        </w:rPr>
        <w:t xml:space="preserve">nformación, en fecha </w:t>
      </w:r>
      <w:r w:rsidRPr="00295913">
        <w:rPr>
          <w:rFonts w:ascii="Palatino Linotype" w:hAnsi="Palatino Linotype" w:cs="Arial"/>
          <w:color w:val="000000" w:themeColor="text1"/>
        </w:rPr>
        <w:t xml:space="preserve">dieciséis de diciembre </w:t>
      </w:r>
      <w:r w:rsidR="007A5836" w:rsidRPr="00295913">
        <w:rPr>
          <w:rFonts w:ascii="Palatino Linotype" w:hAnsi="Palatino Linotype" w:cs="Arial"/>
          <w:color w:val="000000" w:themeColor="text1"/>
        </w:rPr>
        <w:t>de dos mil veintiuno, en los términos que a continuación se citan:</w:t>
      </w:r>
    </w:p>
    <w:p w14:paraId="021BF839" w14:textId="77777777" w:rsidR="003652DA" w:rsidRPr="00295913" w:rsidRDefault="003652DA" w:rsidP="00F46CFB">
      <w:pPr>
        <w:pStyle w:val="Prrafodelista"/>
        <w:ind w:left="709" w:right="757"/>
        <w:jc w:val="both"/>
        <w:rPr>
          <w:rFonts w:ascii="Palatino Linotype" w:hAnsi="Palatino Linotype" w:cs="Arial"/>
          <w:i/>
          <w:color w:val="000000" w:themeColor="text1"/>
          <w:sz w:val="22"/>
        </w:rPr>
      </w:pPr>
    </w:p>
    <w:p w14:paraId="0FA1E9D8" w14:textId="67B58EB5" w:rsidR="00317446" w:rsidRPr="00295913" w:rsidRDefault="007A5836" w:rsidP="00F46CFB">
      <w:pPr>
        <w:pStyle w:val="Prrafodelista"/>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w:t>
      </w:r>
      <w:r w:rsidR="00317446" w:rsidRPr="00295913">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63C8CB" w14:textId="77777777" w:rsidR="00317446" w:rsidRPr="00295913" w:rsidRDefault="00317446" w:rsidP="00F46CFB">
      <w:pPr>
        <w:pStyle w:val="Prrafodelista"/>
        <w:ind w:left="851" w:right="899"/>
        <w:jc w:val="both"/>
        <w:rPr>
          <w:rFonts w:ascii="Palatino Linotype" w:hAnsi="Palatino Linotype" w:cs="Arial"/>
          <w:i/>
          <w:color w:val="000000" w:themeColor="text1"/>
          <w:sz w:val="22"/>
        </w:rPr>
      </w:pPr>
    </w:p>
    <w:p w14:paraId="3B30A5C6" w14:textId="4011AC09" w:rsidR="00317446" w:rsidRPr="00295913" w:rsidRDefault="00317446" w:rsidP="00F46CFB">
      <w:pPr>
        <w:pStyle w:val="Prrafodelista"/>
        <w:ind w:left="851" w:right="899"/>
        <w:jc w:val="both"/>
        <w:rPr>
          <w:rFonts w:ascii="Palatino Linotype" w:hAnsi="Palatino Linotype" w:cs="Arial"/>
          <w:i/>
          <w:color w:val="000000" w:themeColor="text1"/>
          <w:sz w:val="22"/>
        </w:rPr>
      </w:pPr>
      <w:proofErr w:type="gramStart"/>
      <w:r w:rsidRPr="00295913">
        <w:rPr>
          <w:rFonts w:ascii="Palatino Linotype" w:hAnsi="Palatino Linotype" w:cs="Arial"/>
          <w:i/>
          <w:color w:val="000000" w:themeColor="text1"/>
          <w:sz w:val="22"/>
        </w:rPr>
        <w:t>se</w:t>
      </w:r>
      <w:proofErr w:type="gramEnd"/>
      <w:r w:rsidRPr="00295913">
        <w:rPr>
          <w:rFonts w:ascii="Palatino Linotype" w:hAnsi="Palatino Linotype" w:cs="Arial"/>
          <w:i/>
          <w:color w:val="000000" w:themeColor="text1"/>
          <w:sz w:val="22"/>
        </w:rPr>
        <w:t xml:space="preserve"> </w:t>
      </w:r>
      <w:proofErr w:type="spellStart"/>
      <w:r w:rsidRPr="00295913">
        <w:rPr>
          <w:rFonts w:ascii="Palatino Linotype" w:hAnsi="Palatino Linotype" w:cs="Arial"/>
          <w:i/>
          <w:color w:val="000000" w:themeColor="text1"/>
          <w:sz w:val="22"/>
        </w:rPr>
        <w:t>envia</w:t>
      </w:r>
      <w:proofErr w:type="spellEnd"/>
      <w:r w:rsidRPr="00295913">
        <w:rPr>
          <w:rFonts w:ascii="Palatino Linotype" w:hAnsi="Palatino Linotype" w:cs="Arial"/>
          <w:i/>
          <w:color w:val="000000" w:themeColor="text1"/>
          <w:sz w:val="22"/>
        </w:rPr>
        <w:t xml:space="preserve"> información</w:t>
      </w:r>
    </w:p>
    <w:p w14:paraId="2B1CD727" w14:textId="77777777" w:rsidR="00317446" w:rsidRPr="00295913" w:rsidRDefault="00317446" w:rsidP="00F46CFB">
      <w:pPr>
        <w:pStyle w:val="Prrafodelista"/>
        <w:ind w:left="851" w:right="899"/>
        <w:jc w:val="both"/>
        <w:rPr>
          <w:rFonts w:ascii="Palatino Linotype" w:hAnsi="Palatino Linotype" w:cs="Arial"/>
          <w:i/>
          <w:color w:val="000000" w:themeColor="text1"/>
          <w:sz w:val="22"/>
        </w:rPr>
      </w:pPr>
    </w:p>
    <w:p w14:paraId="0101A3F3" w14:textId="6BDB32E9" w:rsidR="00317446" w:rsidRPr="00295913" w:rsidRDefault="00317446" w:rsidP="00F46CFB">
      <w:pPr>
        <w:pStyle w:val="Prrafodelista"/>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ATENTAMENTE</w:t>
      </w:r>
    </w:p>
    <w:p w14:paraId="7E5DB036" w14:textId="77777777" w:rsidR="00317446" w:rsidRPr="00295913" w:rsidRDefault="00317446" w:rsidP="00F46CFB">
      <w:pPr>
        <w:pStyle w:val="Prrafodelista"/>
        <w:ind w:left="851" w:right="899"/>
        <w:jc w:val="both"/>
        <w:rPr>
          <w:rFonts w:ascii="Palatino Linotype" w:hAnsi="Palatino Linotype" w:cs="Arial"/>
          <w:i/>
          <w:color w:val="000000" w:themeColor="text1"/>
          <w:sz w:val="22"/>
        </w:rPr>
      </w:pPr>
    </w:p>
    <w:p w14:paraId="6D460F61" w14:textId="4A255556" w:rsidR="007A5836" w:rsidRPr="00295913" w:rsidRDefault="00317446" w:rsidP="00F46CFB">
      <w:pPr>
        <w:pStyle w:val="Prrafodelista"/>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C. RUTH SALVADOR VALDEZ</w:t>
      </w:r>
      <w:r w:rsidR="007A5836" w:rsidRPr="00295913">
        <w:rPr>
          <w:rFonts w:ascii="Palatino Linotype" w:hAnsi="Palatino Linotype" w:cs="Arial"/>
          <w:i/>
          <w:color w:val="000000" w:themeColor="text1"/>
          <w:sz w:val="22"/>
        </w:rPr>
        <w:t>”</w:t>
      </w:r>
      <w:r w:rsidR="00F84FBE" w:rsidRPr="00295913">
        <w:rPr>
          <w:rFonts w:ascii="Palatino Linotype" w:hAnsi="Palatino Linotype" w:cs="Arial"/>
          <w:i/>
          <w:color w:val="000000" w:themeColor="text1"/>
          <w:sz w:val="22"/>
        </w:rPr>
        <w:t xml:space="preserve"> (sic) </w:t>
      </w:r>
    </w:p>
    <w:p w14:paraId="33C8E058" w14:textId="1DAFDEB2" w:rsidR="007A5836" w:rsidRPr="00295913" w:rsidRDefault="007A5836" w:rsidP="00F46CFB">
      <w:pPr>
        <w:pStyle w:val="Prrafodelista"/>
        <w:ind w:left="709" w:right="757"/>
        <w:jc w:val="both"/>
        <w:rPr>
          <w:rFonts w:ascii="Palatino Linotype" w:hAnsi="Palatino Linotype" w:cs="Arial"/>
          <w:i/>
          <w:color w:val="000000" w:themeColor="text1"/>
          <w:sz w:val="22"/>
        </w:rPr>
      </w:pPr>
    </w:p>
    <w:p w14:paraId="3DA81728" w14:textId="41310DC8" w:rsidR="007449B7" w:rsidRPr="00295913" w:rsidRDefault="00BE1A3A" w:rsidP="00FB571E">
      <w:pPr>
        <w:spacing w:line="360" w:lineRule="auto"/>
        <w:jc w:val="both"/>
        <w:rPr>
          <w:rFonts w:ascii="Palatino Linotype" w:hAnsi="Palatino Linotype" w:cs="Arial"/>
          <w:color w:val="000000" w:themeColor="text1"/>
        </w:rPr>
      </w:pPr>
      <w:r w:rsidRPr="00295913">
        <w:rPr>
          <w:rFonts w:ascii="Palatino Linotype" w:hAnsi="Palatino Linotype"/>
          <w:color w:val="000000" w:themeColor="text1"/>
        </w:rPr>
        <w:lastRenderedPageBreak/>
        <w:t xml:space="preserve">Advirtiendo de dicha respuesta, que </w:t>
      </w:r>
      <w:r w:rsidRPr="00295913">
        <w:rPr>
          <w:rFonts w:ascii="Palatino Linotype" w:hAnsi="Palatino Linotype" w:cs="Arial"/>
          <w:b/>
          <w:color w:val="000000" w:themeColor="text1"/>
        </w:rPr>
        <w:t>EL SUJETO OBLIGADO</w:t>
      </w:r>
      <w:r w:rsidRPr="00295913">
        <w:rPr>
          <w:rFonts w:ascii="Palatino Linotype" w:hAnsi="Palatino Linotype"/>
          <w:color w:val="000000" w:themeColor="text1"/>
        </w:rPr>
        <w:t xml:space="preserve"> acompañó </w:t>
      </w:r>
      <w:r w:rsidR="007449B7" w:rsidRPr="00295913">
        <w:rPr>
          <w:rFonts w:ascii="Palatino Linotype" w:hAnsi="Palatino Linotype"/>
          <w:color w:val="000000" w:themeColor="text1"/>
        </w:rPr>
        <w:t xml:space="preserve">los </w:t>
      </w:r>
      <w:r w:rsidRPr="00295913">
        <w:rPr>
          <w:rFonts w:ascii="Palatino Linotype" w:hAnsi="Palatino Linotype" w:cs="Arial"/>
          <w:color w:val="000000" w:themeColor="text1"/>
        </w:rPr>
        <w:t>archivo</w:t>
      </w:r>
      <w:r w:rsidR="007449B7" w:rsidRPr="00295913">
        <w:rPr>
          <w:rFonts w:ascii="Palatino Linotype" w:hAnsi="Palatino Linotype" w:cs="Arial"/>
          <w:color w:val="000000" w:themeColor="text1"/>
        </w:rPr>
        <w:t>s</w:t>
      </w:r>
      <w:r w:rsidR="00185D8A" w:rsidRPr="00295913">
        <w:rPr>
          <w:rFonts w:ascii="Palatino Linotype" w:hAnsi="Palatino Linotype" w:cs="Arial"/>
          <w:color w:val="000000" w:themeColor="text1"/>
        </w:rPr>
        <w:t xml:space="preserve"> electrónico</w:t>
      </w:r>
      <w:r w:rsidR="007449B7" w:rsidRPr="00295913">
        <w:rPr>
          <w:rFonts w:ascii="Palatino Linotype" w:hAnsi="Palatino Linotype" w:cs="Arial"/>
          <w:color w:val="000000" w:themeColor="text1"/>
        </w:rPr>
        <w:t xml:space="preserve">s siguientes: </w:t>
      </w:r>
    </w:p>
    <w:p w14:paraId="319E5965" w14:textId="77777777" w:rsidR="00D2095A" w:rsidRPr="00295913" w:rsidRDefault="00D2095A" w:rsidP="00FB571E">
      <w:pPr>
        <w:spacing w:line="360" w:lineRule="auto"/>
        <w:jc w:val="both"/>
        <w:rPr>
          <w:rFonts w:ascii="Palatino Linotype" w:hAnsi="Palatino Linotype"/>
          <w:color w:val="000000" w:themeColor="text1"/>
        </w:rPr>
      </w:pPr>
    </w:p>
    <w:p w14:paraId="0FE8E310" w14:textId="584CCF03" w:rsidR="00317446" w:rsidRPr="00295913" w:rsidRDefault="00E3165D" w:rsidP="00FB571E">
      <w:pPr>
        <w:pStyle w:val="Prrafodelista"/>
        <w:numPr>
          <w:ilvl w:val="0"/>
          <w:numId w:val="24"/>
        </w:numPr>
        <w:spacing w:line="360" w:lineRule="auto"/>
        <w:jc w:val="both"/>
        <w:rPr>
          <w:rFonts w:ascii="Palatino Linotype" w:hAnsi="Palatino Linotype" w:cs="Arial"/>
          <w:b/>
          <w:color w:val="000000" w:themeColor="text1"/>
        </w:rPr>
      </w:pPr>
      <w:hyperlink r:id="rId11" w:tgtFrame="_blank" w:history="1">
        <w:r w:rsidR="00317446" w:rsidRPr="00295913">
          <w:rPr>
            <w:rFonts w:ascii="Palatino Linotype" w:hAnsi="Palatino Linotype" w:cs="Arial"/>
            <w:b/>
            <w:color w:val="000000" w:themeColor="text1"/>
          </w:rPr>
          <w:t>00039-DFNEZA-IP-2021.pdf</w:t>
        </w:r>
      </w:hyperlink>
      <w:r w:rsidR="00317446" w:rsidRPr="00295913">
        <w:rPr>
          <w:rFonts w:ascii="Palatino Linotype" w:hAnsi="Palatino Linotype" w:cs="Arial"/>
          <w:b/>
          <w:color w:val="000000" w:themeColor="text1"/>
        </w:rPr>
        <w:t xml:space="preserve">, </w:t>
      </w:r>
      <w:r w:rsidR="00317446" w:rsidRPr="00295913">
        <w:rPr>
          <w:rFonts w:ascii="Palatino Linotype" w:hAnsi="Palatino Linotype" w:cs="Arial"/>
          <w:color w:val="000000" w:themeColor="text1"/>
        </w:rPr>
        <w:t xml:space="preserve">el cual corresponde al oficio número DG/SMDIF-NEZA/1491/2021, por medio del cual la Directora General del Sistema Municipal del </w:t>
      </w:r>
      <w:r w:rsidR="00317446" w:rsidRPr="00295913">
        <w:rPr>
          <w:rFonts w:ascii="Palatino Linotype" w:hAnsi="Palatino Linotype" w:cs="Arial"/>
          <w:b/>
          <w:color w:val="000000" w:themeColor="text1"/>
        </w:rPr>
        <w:t xml:space="preserve">SUJETO OBLIGADO </w:t>
      </w:r>
      <w:r w:rsidR="00317446" w:rsidRPr="00295913">
        <w:rPr>
          <w:rFonts w:ascii="Palatino Linotype" w:hAnsi="Palatino Linotype" w:cs="Arial"/>
          <w:color w:val="000000" w:themeColor="text1"/>
        </w:rPr>
        <w:t>medularmente</w:t>
      </w:r>
      <w:r w:rsidR="00317446" w:rsidRPr="00295913">
        <w:rPr>
          <w:rFonts w:ascii="Palatino Linotype" w:hAnsi="Palatino Linotype" w:cs="Arial"/>
          <w:b/>
          <w:color w:val="000000" w:themeColor="text1"/>
        </w:rPr>
        <w:t xml:space="preserve"> </w:t>
      </w:r>
      <w:r w:rsidR="00317446" w:rsidRPr="00295913">
        <w:rPr>
          <w:rFonts w:ascii="Palatino Linotype" w:hAnsi="Palatino Linotype" w:cs="Arial"/>
          <w:color w:val="000000" w:themeColor="text1"/>
        </w:rPr>
        <w:t>informa la puesta a disposición de la información mediante consulta directa derivado del excedente de documentos resulta insuficiente la capacidad para ser cargada en la plataforma SAIMEX, señalando para ello el día, horario y lugar para su consulta; así como, el nombre de la p</w:t>
      </w:r>
      <w:r w:rsidR="00F91D12" w:rsidRPr="00295913">
        <w:rPr>
          <w:rFonts w:ascii="Palatino Linotype" w:hAnsi="Palatino Linotype" w:cs="Arial"/>
          <w:color w:val="000000" w:themeColor="text1"/>
        </w:rPr>
        <w:t xml:space="preserve">ersona que permitirá el acceso, para mayor referencia se insertan las siguientes imágenes: </w:t>
      </w:r>
    </w:p>
    <w:p w14:paraId="594EFB86" w14:textId="77777777" w:rsidR="00F91D12" w:rsidRPr="00295913" w:rsidRDefault="00F91D12" w:rsidP="00F91D12">
      <w:pPr>
        <w:spacing w:line="360" w:lineRule="auto"/>
        <w:jc w:val="center"/>
        <w:rPr>
          <w:rFonts w:ascii="Palatino Linotype" w:hAnsi="Palatino Linotype" w:cs="Arial"/>
          <w:b/>
          <w:color w:val="000000" w:themeColor="text1"/>
        </w:rPr>
      </w:pPr>
      <w:r w:rsidRPr="00295913">
        <w:rPr>
          <w:rFonts w:ascii="Palatino Linotype" w:hAnsi="Palatino Linotype" w:cs="Arial"/>
          <w:b/>
          <w:noProof/>
          <w:color w:val="000000" w:themeColor="text1"/>
          <w:lang w:eastAsia="es-MX"/>
        </w:rPr>
        <w:drawing>
          <wp:inline distT="0" distB="0" distL="0" distR="0" wp14:anchorId="11198FD9" wp14:editId="201E3032">
            <wp:extent cx="3764280" cy="134302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2">
                      <a:extLst>
                        <a:ext uri="{28A0092B-C50C-407E-A947-70E740481C1C}">
                          <a14:useLocalDpi xmlns:a14="http://schemas.microsoft.com/office/drawing/2010/main" val="0"/>
                        </a:ext>
                      </a:extLst>
                    </a:blip>
                    <a:stretch>
                      <a:fillRect/>
                    </a:stretch>
                  </pic:blipFill>
                  <pic:spPr>
                    <a:xfrm>
                      <a:off x="0" y="0"/>
                      <a:ext cx="3764612" cy="1343143"/>
                    </a:xfrm>
                    <a:prstGeom prst="rect">
                      <a:avLst/>
                    </a:prstGeom>
                  </pic:spPr>
                </pic:pic>
              </a:graphicData>
            </a:graphic>
          </wp:inline>
        </w:drawing>
      </w:r>
    </w:p>
    <w:p w14:paraId="19B28566" w14:textId="77777777" w:rsidR="00F91D12" w:rsidRPr="00295913" w:rsidRDefault="00F91D12" w:rsidP="00F91D12">
      <w:pPr>
        <w:spacing w:line="360" w:lineRule="auto"/>
        <w:jc w:val="center"/>
        <w:rPr>
          <w:rFonts w:ascii="Palatino Linotype" w:hAnsi="Palatino Linotype" w:cs="Arial"/>
          <w:b/>
          <w:noProof/>
          <w:color w:val="000000" w:themeColor="text1"/>
          <w:lang w:eastAsia="es-MX"/>
        </w:rPr>
      </w:pPr>
      <w:r w:rsidRPr="00295913">
        <w:rPr>
          <w:rFonts w:ascii="Palatino Linotype" w:hAnsi="Palatino Linotype" w:cs="Arial"/>
          <w:b/>
          <w:noProof/>
          <w:color w:val="000000" w:themeColor="text1"/>
          <w:lang w:eastAsia="es-MX"/>
        </w:rPr>
        <w:drawing>
          <wp:inline distT="0" distB="0" distL="0" distR="0" wp14:anchorId="0C11E6C5" wp14:editId="56D74F34">
            <wp:extent cx="3800475" cy="2381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rotWithShape="1">
                    <a:blip r:embed="rId13">
                      <a:extLst>
                        <a:ext uri="{28A0092B-C50C-407E-A947-70E740481C1C}">
                          <a14:useLocalDpi xmlns:a14="http://schemas.microsoft.com/office/drawing/2010/main" val="0"/>
                        </a:ext>
                      </a:extLst>
                    </a:blip>
                    <a:srcRect t="2885" b="43624"/>
                    <a:stretch/>
                  </pic:blipFill>
                  <pic:spPr bwMode="auto">
                    <a:xfrm>
                      <a:off x="0" y="0"/>
                      <a:ext cx="3800826" cy="2381470"/>
                    </a:xfrm>
                    <a:prstGeom prst="rect">
                      <a:avLst/>
                    </a:prstGeom>
                    <a:ln>
                      <a:noFill/>
                    </a:ln>
                    <a:extLst>
                      <a:ext uri="{53640926-AAD7-44D8-BBD7-CCE9431645EC}">
                        <a14:shadowObscured xmlns:a14="http://schemas.microsoft.com/office/drawing/2010/main"/>
                      </a:ext>
                    </a:extLst>
                  </pic:spPr>
                </pic:pic>
              </a:graphicData>
            </a:graphic>
          </wp:inline>
        </w:drawing>
      </w:r>
    </w:p>
    <w:p w14:paraId="5E9B3045" w14:textId="70B45818" w:rsidR="00F91D12" w:rsidRPr="00295913" w:rsidRDefault="00F91D12" w:rsidP="00F91D12">
      <w:pPr>
        <w:spacing w:line="360" w:lineRule="auto"/>
        <w:jc w:val="center"/>
        <w:rPr>
          <w:rFonts w:ascii="Palatino Linotype" w:hAnsi="Palatino Linotype" w:cs="Arial"/>
          <w:b/>
          <w:noProof/>
          <w:color w:val="000000" w:themeColor="text1"/>
          <w:lang w:eastAsia="es-MX"/>
        </w:rPr>
      </w:pPr>
      <w:r w:rsidRPr="00295913">
        <w:rPr>
          <w:rFonts w:ascii="Palatino Linotype" w:hAnsi="Palatino Linotype" w:cs="Arial"/>
          <w:b/>
          <w:noProof/>
          <w:color w:val="000000" w:themeColor="text1"/>
          <w:lang w:eastAsia="es-MX"/>
        </w:rPr>
        <w:lastRenderedPageBreak/>
        <w:drawing>
          <wp:inline distT="0" distB="0" distL="0" distR="0" wp14:anchorId="0F80C616" wp14:editId="2C914849">
            <wp:extent cx="4514849" cy="18669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rotWithShape="1">
                    <a:blip r:embed="rId13">
                      <a:extLst>
                        <a:ext uri="{28A0092B-C50C-407E-A947-70E740481C1C}">
                          <a14:useLocalDpi xmlns:a14="http://schemas.microsoft.com/office/drawing/2010/main" val="0"/>
                        </a:ext>
                      </a:extLst>
                    </a:blip>
                    <a:srcRect t="56376"/>
                    <a:stretch/>
                  </pic:blipFill>
                  <pic:spPr bwMode="auto">
                    <a:xfrm>
                      <a:off x="0" y="0"/>
                      <a:ext cx="4526035" cy="1871525"/>
                    </a:xfrm>
                    <a:prstGeom prst="rect">
                      <a:avLst/>
                    </a:prstGeom>
                    <a:ln>
                      <a:noFill/>
                    </a:ln>
                    <a:extLst>
                      <a:ext uri="{53640926-AAD7-44D8-BBD7-CCE9431645EC}">
                        <a14:shadowObscured xmlns:a14="http://schemas.microsoft.com/office/drawing/2010/main"/>
                      </a:ext>
                    </a:extLst>
                  </pic:spPr>
                </pic:pic>
              </a:graphicData>
            </a:graphic>
          </wp:inline>
        </w:drawing>
      </w:r>
    </w:p>
    <w:p w14:paraId="5DA9DB3E" w14:textId="02979D76" w:rsidR="00F91D12" w:rsidRPr="00295913" w:rsidRDefault="00F91D12" w:rsidP="00F91D12">
      <w:pPr>
        <w:spacing w:line="360" w:lineRule="auto"/>
        <w:jc w:val="center"/>
        <w:rPr>
          <w:rFonts w:ascii="Palatino Linotype" w:hAnsi="Palatino Linotype" w:cs="Arial"/>
          <w:b/>
          <w:color w:val="000000" w:themeColor="text1"/>
        </w:rPr>
      </w:pPr>
      <w:r w:rsidRPr="00295913">
        <w:rPr>
          <w:rFonts w:ascii="Palatino Linotype" w:hAnsi="Palatino Linotype" w:cs="Arial"/>
          <w:b/>
          <w:noProof/>
          <w:color w:val="000000" w:themeColor="text1"/>
          <w:lang w:eastAsia="es-MX"/>
        </w:rPr>
        <w:drawing>
          <wp:inline distT="0" distB="0" distL="0" distR="0" wp14:anchorId="7DA164E6" wp14:editId="0AE79F11">
            <wp:extent cx="4285615" cy="831711"/>
            <wp:effectExtent l="0" t="0" r="63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rotWithShape="1">
                    <a:blip r:embed="rId14">
                      <a:extLst>
                        <a:ext uri="{28A0092B-C50C-407E-A947-70E740481C1C}">
                          <a14:useLocalDpi xmlns:a14="http://schemas.microsoft.com/office/drawing/2010/main" val="0"/>
                        </a:ext>
                      </a:extLst>
                    </a:blip>
                    <a:srcRect t="17242"/>
                    <a:stretch/>
                  </pic:blipFill>
                  <pic:spPr bwMode="auto">
                    <a:xfrm>
                      <a:off x="0" y="0"/>
                      <a:ext cx="4444075" cy="862463"/>
                    </a:xfrm>
                    <a:prstGeom prst="rect">
                      <a:avLst/>
                    </a:prstGeom>
                    <a:ln>
                      <a:noFill/>
                    </a:ln>
                    <a:extLst>
                      <a:ext uri="{53640926-AAD7-44D8-BBD7-CCE9431645EC}">
                        <a14:shadowObscured xmlns:a14="http://schemas.microsoft.com/office/drawing/2010/main"/>
                      </a:ext>
                    </a:extLst>
                  </pic:spPr>
                </pic:pic>
              </a:graphicData>
            </a:graphic>
          </wp:inline>
        </w:drawing>
      </w:r>
    </w:p>
    <w:p w14:paraId="72CDF40A" w14:textId="77777777" w:rsidR="00F91D12" w:rsidRPr="00295913" w:rsidRDefault="00F91D12" w:rsidP="00F91D12">
      <w:pPr>
        <w:spacing w:line="360" w:lineRule="auto"/>
        <w:jc w:val="center"/>
        <w:rPr>
          <w:rFonts w:ascii="Palatino Linotype" w:hAnsi="Palatino Linotype" w:cs="Arial"/>
          <w:b/>
          <w:color w:val="000000" w:themeColor="text1"/>
        </w:rPr>
      </w:pPr>
    </w:p>
    <w:p w14:paraId="707EE8D5" w14:textId="446517AC" w:rsidR="00317446" w:rsidRPr="00295913" w:rsidRDefault="00E3165D" w:rsidP="00FB571E">
      <w:pPr>
        <w:pStyle w:val="Prrafodelista"/>
        <w:numPr>
          <w:ilvl w:val="0"/>
          <w:numId w:val="24"/>
        </w:numPr>
        <w:spacing w:line="360" w:lineRule="auto"/>
        <w:jc w:val="both"/>
        <w:rPr>
          <w:rFonts w:ascii="Palatino Linotype" w:hAnsi="Palatino Linotype" w:cs="Arial"/>
          <w:b/>
          <w:color w:val="000000" w:themeColor="text1"/>
        </w:rPr>
      </w:pPr>
      <w:hyperlink r:id="rId15" w:tgtFrame="_blank" w:history="1">
        <w:r w:rsidR="00317446" w:rsidRPr="00295913">
          <w:rPr>
            <w:rFonts w:ascii="Palatino Linotype" w:hAnsi="Palatino Linotype" w:cs="Arial"/>
            <w:b/>
            <w:color w:val="000000" w:themeColor="text1"/>
          </w:rPr>
          <w:t>ACTA 39.pdf</w:t>
        </w:r>
      </w:hyperlink>
      <w:r w:rsidR="00317446" w:rsidRPr="00295913">
        <w:rPr>
          <w:rFonts w:ascii="Palatino Linotype" w:hAnsi="Palatino Linotype" w:cs="Arial"/>
          <w:b/>
          <w:color w:val="000000" w:themeColor="text1"/>
        </w:rPr>
        <w:t xml:space="preserve">, </w:t>
      </w:r>
      <w:r w:rsidR="00317446" w:rsidRPr="00295913">
        <w:rPr>
          <w:rFonts w:ascii="Palatino Linotype" w:hAnsi="Palatino Linotype" w:cs="Arial"/>
          <w:color w:val="000000" w:themeColor="text1"/>
        </w:rPr>
        <w:t>el cual cor</w:t>
      </w:r>
      <w:r w:rsidR="000B6228" w:rsidRPr="00295913">
        <w:rPr>
          <w:rFonts w:ascii="Palatino Linotype" w:hAnsi="Palatino Linotype" w:cs="Arial"/>
          <w:color w:val="000000" w:themeColor="text1"/>
        </w:rPr>
        <w:t xml:space="preserve">responde al Acta Circunstanciada de fecha dieciséis de diciembre de dos mil veintiuno, a través de la cual se hizo constar que no se presentó el solicitante de información de la solicitud materia de estudio. </w:t>
      </w:r>
    </w:p>
    <w:p w14:paraId="7549E7C4" w14:textId="77777777" w:rsidR="000B6228" w:rsidRPr="00295913" w:rsidRDefault="000B6228" w:rsidP="00FB571E">
      <w:pPr>
        <w:pStyle w:val="Prrafodelista"/>
        <w:spacing w:line="360" w:lineRule="auto"/>
        <w:ind w:left="0"/>
        <w:jc w:val="both"/>
        <w:rPr>
          <w:rFonts w:ascii="Palatino Linotype" w:hAnsi="Palatino Linotype"/>
          <w:b/>
          <w:color w:val="000000" w:themeColor="text1"/>
          <w:sz w:val="28"/>
          <w:szCs w:val="28"/>
        </w:rPr>
      </w:pPr>
    </w:p>
    <w:p w14:paraId="7CE05361" w14:textId="7C8E6C2A" w:rsidR="007A5836" w:rsidRPr="00295913" w:rsidRDefault="00B306B4" w:rsidP="00FB571E">
      <w:pPr>
        <w:pStyle w:val="Prrafodelista"/>
        <w:spacing w:line="360" w:lineRule="auto"/>
        <w:ind w:left="0"/>
        <w:jc w:val="both"/>
        <w:rPr>
          <w:rFonts w:ascii="Palatino Linotype" w:hAnsi="Palatino Linotype" w:cs="Arial"/>
          <w:color w:val="000000" w:themeColor="text1"/>
        </w:rPr>
      </w:pPr>
      <w:r w:rsidRPr="00295913">
        <w:rPr>
          <w:rFonts w:ascii="Palatino Linotype" w:hAnsi="Palatino Linotype"/>
          <w:b/>
          <w:color w:val="000000" w:themeColor="text1"/>
          <w:sz w:val="28"/>
          <w:szCs w:val="28"/>
        </w:rPr>
        <w:t>V</w:t>
      </w:r>
      <w:r w:rsidR="000B6228" w:rsidRPr="00295913">
        <w:rPr>
          <w:rFonts w:ascii="Palatino Linotype" w:hAnsi="Palatino Linotype"/>
          <w:b/>
          <w:color w:val="000000" w:themeColor="text1"/>
          <w:sz w:val="28"/>
          <w:szCs w:val="28"/>
        </w:rPr>
        <w:t>I</w:t>
      </w:r>
      <w:r w:rsidR="002A2285" w:rsidRPr="00295913">
        <w:rPr>
          <w:rFonts w:ascii="Palatino Linotype" w:hAnsi="Palatino Linotype"/>
          <w:b/>
          <w:color w:val="000000" w:themeColor="text1"/>
          <w:sz w:val="28"/>
          <w:szCs w:val="28"/>
        </w:rPr>
        <w:t>.</w:t>
      </w:r>
      <w:r w:rsidR="002A2285" w:rsidRPr="00295913">
        <w:rPr>
          <w:rFonts w:ascii="Palatino Linotype" w:hAnsi="Palatino Linotype" w:cs="Arial"/>
          <w:b/>
          <w:color w:val="000000" w:themeColor="text1"/>
        </w:rPr>
        <w:t xml:space="preserve"> </w:t>
      </w:r>
      <w:r w:rsidR="007A5836" w:rsidRPr="00295913">
        <w:rPr>
          <w:rFonts w:ascii="Palatino Linotype" w:hAnsi="Palatino Linotype"/>
          <w:color w:val="000000" w:themeColor="text1"/>
        </w:rPr>
        <w:t xml:space="preserve">Inconforme con la </w:t>
      </w:r>
      <w:r w:rsidR="007A5836" w:rsidRPr="00295913">
        <w:rPr>
          <w:rFonts w:ascii="Palatino Linotype" w:hAnsi="Palatino Linotype" w:cs="Arial"/>
          <w:color w:val="000000" w:themeColor="text1"/>
        </w:rPr>
        <w:t xml:space="preserve">respuesta </w:t>
      </w:r>
      <w:r w:rsidR="007A5836" w:rsidRPr="00295913">
        <w:rPr>
          <w:rFonts w:ascii="Palatino Linotype" w:hAnsi="Palatino Linotype"/>
          <w:color w:val="000000" w:themeColor="text1"/>
        </w:rPr>
        <w:t xml:space="preserve">del </w:t>
      </w:r>
      <w:r w:rsidR="007A5836" w:rsidRPr="00295913">
        <w:rPr>
          <w:rFonts w:ascii="Palatino Linotype" w:hAnsi="Palatino Linotype"/>
          <w:b/>
          <w:color w:val="000000" w:themeColor="text1"/>
        </w:rPr>
        <w:t>SUJETO OBLIGADO</w:t>
      </w:r>
      <w:r w:rsidR="007A5836" w:rsidRPr="00295913">
        <w:rPr>
          <w:rFonts w:ascii="Palatino Linotype" w:hAnsi="Palatino Linotype"/>
          <w:color w:val="000000" w:themeColor="text1"/>
        </w:rPr>
        <w:t xml:space="preserve">, el </w:t>
      </w:r>
      <w:r w:rsidR="000B6228" w:rsidRPr="00295913">
        <w:rPr>
          <w:rFonts w:ascii="Palatino Linotype" w:hAnsi="Palatino Linotype"/>
          <w:color w:val="000000" w:themeColor="text1"/>
        </w:rPr>
        <w:t xml:space="preserve">veinte de diciembre </w:t>
      </w:r>
      <w:r w:rsidR="00F84FBE" w:rsidRPr="00295913">
        <w:rPr>
          <w:rFonts w:ascii="Palatino Linotype" w:hAnsi="Palatino Linotype"/>
          <w:color w:val="000000" w:themeColor="text1"/>
        </w:rPr>
        <w:t xml:space="preserve">de </w:t>
      </w:r>
      <w:r w:rsidR="00306542" w:rsidRPr="00295913">
        <w:rPr>
          <w:rFonts w:ascii="Palatino Linotype" w:hAnsi="Palatino Linotype"/>
          <w:color w:val="000000" w:themeColor="text1"/>
        </w:rPr>
        <w:t>dos mil veintiuno</w:t>
      </w:r>
      <w:r w:rsidR="007A5836" w:rsidRPr="00295913">
        <w:rPr>
          <w:rFonts w:ascii="Palatino Linotype" w:hAnsi="Palatino Linotype"/>
          <w:color w:val="000000" w:themeColor="text1"/>
        </w:rPr>
        <w:t xml:space="preserve">, </w:t>
      </w:r>
      <w:r w:rsidR="005838C6" w:rsidRPr="00295913">
        <w:rPr>
          <w:rFonts w:ascii="Palatino Linotype" w:hAnsi="Palatino Linotype"/>
          <w:b/>
          <w:color w:val="000000" w:themeColor="text1"/>
        </w:rPr>
        <w:t>LA</w:t>
      </w:r>
      <w:r w:rsidR="007A5836" w:rsidRPr="00295913">
        <w:rPr>
          <w:rFonts w:ascii="Palatino Linotype" w:hAnsi="Palatino Linotype"/>
          <w:b/>
          <w:color w:val="000000" w:themeColor="text1"/>
        </w:rPr>
        <w:t xml:space="preserve"> RECURRENTE</w:t>
      </w:r>
      <w:r w:rsidR="00F91D12" w:rsidRPr="00295913">
        <w:rPr>
          <w:rFonts w:ascii="Palatino Linotype" w:hAnsi="Palatino Linotype"/>
          <w:color w:val="000000" w:themeColor="text1"/>
        </w:rPr>
        <w:t xml:space="preserve"> interpuso el R</w:t>
      </w:r>
      <w:r w:rsidR="007A5836" w:rsidRPr="00295913">
        <w:rPr>
          <w:rFonts w:ascii="Palatino Linotype" w:hAnsi="Palatino Linotype"/>
          <w:color w:val="000000" w:themeColor="text1"/>
        </w:rPr>
        <w:t xml:space="preserve">ecurso de </w:t>
      </w:r>
      <w:r w:rsidR="00F91D12" w:rsidRPr="00295913">
        <w:rPr>
          <w:rFonts w:ascii="Palatino Linotype" w:hAnsi="Palatino Linotype"/>
          <w:color w:val="000000" w:themeColor="text1"/>
        </w:rPr>
        <w:t>R</w:t>
      </w:r>
      <w:r w:rsidR="007A5836" w:rsidRPr="00295913">
        <w:rPr>
          <w:rFonts w:ascii="Palatino Linotype" w:hAnsi="Palatino Linotype"/>
          <w:color w:val="000000" w:themeColor="text1"/>
        </w:rPr>
        <w:t xml:space="preserve">evisión objeto del presente estudio, el cual fue registrado en </w:t>
      </w:r>
      <w:r w:rsidR="007A5836" w:rsidRPr="00295913">
        <w:rPr>
          <w:rFonts w:ascii="Palatino Linotype" w:hAnsi="Palatino Linotype"/>
          <w:b/>
          <w:color w:val="000000" w:themeColor="text1"/>
        </w:rPr>
        <w:t>EL SAIMEX</w:t>
      </w:r>
      <w:r w:rsidR="008F38EF" w:rsidRPr="00295913">
        <w:rPr>
          <w:rFonts w:ascii="Palatino Linotype" w:hAnsi="Palatino Linotype"/>
          <w:b/>
          <w:color w:val="000000" w:themeColor="text1"/>
        </w:rPr>
        <w:t xml:space="preserve"> </w:t>
      </w:r>
      <w:r w:rsidR="007A5836" w:rsidRPr="00295913">
        <w:rPr>
          <w:rFonts w:ascii="Palatino Linotype" w:hAnsi="Palatino Linotype"/>
          <w:color w:val="000000" w:themeColor="text1"/>
        </w:rPr>
        <w:t xml:space="preserve">y se le asignó el número de expediente </w:t>
      </w:r>
      <w:r w:rsidR="002A63FA" w:rsidRPr="00295913">
        <w:rPr>
          <w:rFonts w:ascii="Palatino Linotype" w:hAnsi="Palatino Linotype"/>
          <w:b/>
          <w:color w:val="000000" w:themeColor="text1"/>
        </w:rPr>
        <w:t>0</w:t>
      </w:r>
      <w:r w:rsidR="000B6228" w:rsidRPr="00295913">
        <w:rPr>
          <w:rFonts w:ascii="Palatino Linotype" w:hAnsi="Palatino Linotype"/>
          <w:b/>
          <w:color w:val="000000" w:themeColor="text1"/>
        </w:rPr>
        <w:t>6497</w:t>
      </w:r>
      <w:r w:rsidR="002A63FA" w:rsidRPr="00295913">
        <w:rPr>
          <w:rFonts w:ascii="Palatino Linotype" w:hAnsi="Palatino Linotype"/>
          <w:b/>
          <w:color w:val="000000" w:themeColor="text1"/>
        </w:rPr>
        <w:t>/INFOEM/IP/RR/2021</w:t>
      </w:r>
      <w:r w:rsidR="007A5836" w:rsidRPr="00295913">
        <w:rPr>
          <w:rFonts w:ascii="Palatino Linotype" w:hAnsi="Palatino Linotype"/>
          <w:b/>
          <w:color w:val="000000" w:themeColor="text1"/>
        </w:rPr>
        <w:t>,</w:t>
      </w:r>
      <w:r w:rsidR="007A5836" w:rsidRPr="00295913">
        <w:rPr>
          <w:rFonts w:ascii="Palatino Linotype" w:hAnsi="Palatino Linotype" w:cs="Arial"/>
          <w:color w:val="000000" w:themeColor="text1"/>
        </w:rPr>
        <w:t xml:space="preserve"> en el</w:t>
      </w:r>
      <w:r w:rsidRPr="00295913">
        <w:rPr>
          <w:rFonts w:ascii="Palatino Linotype" w:hAnsi="Palatino Linotype" w:cs="Arial"/>
          <w:color w:val="000000" w:themeColor="text1"/>
        </w:rPr>
        <w:t xml:space="preserve"> que señaló como acto impugnado:</w:t>
      </w:r>
    </w:p>
    <w:p w14:paraId="44EBAB58" w14:textId="77777777" w:rsidR="007A5836" w:rsidRPr="00295913" w:rsidRDefault="007A5836" w:rsidP="00F46CFB">
      <w:pPr>
        <w:ind w:left="851" w:right="899"/>
        <w:jc w:val="both"/>
        <w:rPr>
          <w:rFonts w:ascii="Palatino Linotype" w:hAnsi="Palatino Linotype" w:cs="Arial"/>
          <w:i/>
          <w:color w:val="000000" w:themeColor="text1"/>
          <w:sz w:val="22"/>
        </w:rPr>
      </w:pPr>
    </w:p>
    <w:p w14:paraId="20193998" w14:textId="2D2E118F" w:rsidR="007A5836" w:rsidRPr="00295913" w:rsidRDefault="007A5836" w:rsidP="00F46CFB">
      <w:pPr>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w:t>
      </w:r>
      <w:r w:rsidR="000B6228" w:rsidRPr="00295913">
        <w:rPr>
          <w:rFonts w:ascii="Palatino Linotype" w:hAnsi="Palatino Linotype" w:cs="Arial"/>
          <w:i/>
          <w:color w:val="000000" w:themeColor="text1"/>
          <w:sz w:val="22"/>
        </w:rPr>
        <w:t xml:space="preserve">SE ME ESTA NEGANDO LA INFORMACION Y ME DICEN MEDIANTE UNA ACTA QUE TENGO QUE PRESENTARME PERSONALMENTE DONDE ME CAMBIAN LA ENTREGA DE LA INFORMACION DICIENDO QUE NO ME PRESENTE Y ESTE SUJETO OBLIGADO SE DESLINDA DE RESPONSABILIDADES POR NO ASISTIR Y ME CAMBIAN EL FORMATO DE </w:t>
      </w:r>
      <w:proofErr w:type="gramStart"/>
      <w:r w:rsidR="000B6228" w:rsidRPr="00295913">
        <w:rPr>
          <w:rFonts w:ascii="Palatino Linotype" w:hAnsi="Palatino Linotype" w:cs="Arial"/>
          <w:i/>
          <w:color w:val="000000" w:themeColor="text1"/>
          <w:sz w:val="22"/>
        </w:rPr>
        <w:t>ENTREGA .</w:t>
      </w:r>
      <w:r w:rsidRPr="00295913">
        <w:rPr>
          <w:rFonts w:ascii="Palatino Linotype" w:hAnsi="Palatino Linotype" w:cs="Arial"/>
          <w:i/>
          <w:color w:val="000000" w:themeColor="text1"/>
          <w:sz w:val="22"/>
        </w:rPr>
        <w:t>”</w:t>
      </w:r>
      <w:proofErr w:type="gramEnd"/>
      <w:r w:rsidR="00F84FBE" w:rsidRPr="00295913">
        <w:rPr>
          <w:rFonts w:ascii="Palatino Linotype" w:hAnsi="Palatino Linotype" w:cs="Arial"/>
          <w:i/>
          <w:color w:val="000000" w:themeColor="text1"/>
          <w:sz w:val="22"/>
        </w:rPr>
        <w:t xml:space="preserve"> (</w:t>
      </w:r>
      <w:proofErr w:type="gramStart"/>
      <w:r w:rsidR="00F84FBE" w:rsidRPr="00295913">
        <w:rPr>
          <w:rFonts w:ascii="Palatino Linotype" w:hAnsi="Palatino Linotype" w:cs="Arial"/>
          <w:i/>
          <w:color w:val="000000" w:themeColor="text1"/>
          <w:sz w:val="22"/>
        </w:rPr>
        <w:t>sic</w:t>
      </w:r>
      <w:proofErr w:type="gramEnd"/>
      <w:r w:rsidR="00F84FBE" w:rsidRPr="00295913">
        <w:rPr>
          <w:rFonts w:ascii="Palatino Linotype" w:hAnsi="Palatino Linotype" w:cs="Arial"/>
          <w:i/>
          <w:color w:val="000000" w:themeColor="text1"/>
          <w:sz w:val="22"/>
        </w:rPr>
        <w:t>)</w:t>
      </w:r>
    </w:p>
    <w:p w14:paraId="259DFD20" w14:textId="77777777" w:rsidR="00D21C48" w:rsidRPr="00295913" w:rsidRDefault="00D21C48" w:rsidP="00F46CFB">
      <w:pPr>
        <w:ind w:left="851" w:right="899"/>
        <w:jc w:val="both"/>
        <w:rPr>
          <w:rFonts w:ascii="Palatino Linotype" w:hAnsi="Palatino Linotype" w:cs="Arial"/>
          <w:i/>
          <w:color w:val="000000" w:themeColor="text1"/>
          <w:sz w:val="22"/>
        </w:rPr>
      </w:pPr>
    </w:p>
    <w:p w14:paraId="1889CD3D" w14:textId="754642D2" w:rsidR="0045547E" w:rsidRPr="00295913" w:rsidRDefault="0045547E" w:rsidP="00FB571E">
      <w:pPr>
        <w:pStyle w:val="Prrafodelista"/>
        <w:spacing w:line="360" w:lineRule="auto"/>
        <w:ind w:left="0"/>
        <w:contextualSpacing/>
        <w:jc w:val="both"/>
        <w:rPr>
          <w:rFonts w:ascii="Palatino Linotype" w:hAnsi="Palatino Linotype" w:cs="Arial"/>
          <w:color w:val="000000" w:themeColor="text1"/>
        </w:rPr>
      </w:pPr>
      <w:r w:rsidRPr="00295913">
        <w:rPr>
          <w:rFonts w:ascii="Palatino Linotype" w:hAnsi="Palatino Linotype" w:cs="Arial"/>
          <w:color w:val="000000" w:themeColor="text1"/>
        </w:rPr>
        <w:t xml:space="preserve">Así como, razones o motivos de inconformidad: </w:t>
      </w:r>
    </w:p>
    <w:p w14:paraId="41E1249C" w14:textId="77777777" w:rsidR="0045547E" w:rsidRPr="00295913" w:rsidRDefault="0045547E" w:rsidP="00F46CFB">
      <w:pPr>
        <w:ind w:left="851" w:right="899"/>
        <w:jc w:val="both"/>
        <w:rPr>
          <w:rFonts w:ascii="Palatino Linotype" w:hAnsi="Palatino Linotype" w:cs="Arial"/>
          <w:i/>
          <w:color w:val="000000" w:themeColor="text1"/>
          <w:sz w:val="22"/>
        </w:rPr>
      </w:pPr>
    </w:p>
    <w:p w14:paraId="237E5D70" w14:textId="2C7FE9F3" w:rsidR="0045547E" w:rsidRPr="00295913" w:rsidRDefault="006323F5" w:rsidP="00F46CFB">
      <w:pPr>
        <w:ind w:left="851" w:right="899"/>
        <w:jc w:val="both"/>
        <w:rPr>
          <w:rFonts w:ascii="Palatino Linotype" w:hAnsi="Palatino Linotype" w:cs="Arial"/>
          <w:i/>
          <w:color w:val="000000" w:themeColor="text1"/>
          <w:sz w:val="22"/>
        </w:rPr>
      </w:pPr>
      <w:r w:rsidRPr="00295913">
        <w:rPr>
          <w:rFonts w:ascii="Palatino Linotype" w:hAnsi="Palatino Linotype" w:cs="Arial"/>
          <w:i/>
          <w:color w:val="000000" w:themeColor="text1"/>
          <w:sz w:val="22"/>
        </w:rPr>
        <w:t>“</w:t>
      </w:r>
      <w:r w:rsidR="000B6228" w:rsidRPr="00295913">
        <w:rPr>
          <w:rFonts w:ascii="Palatino Linotype" w:hAnsi="Palatino Linotype" w:cs="Arial"/>
          <w:i/>
          <w:color w:val="000000" w:themeColor="text1"/>
          <w:sz w:val="22"/>
        </w:rPr>
        <w:t>ASI QUE SOLICITO EN UN INFORME SENCILLO DETALLADO LA INFORMACION REQUERIDA MEDIANTE ARCHIVO DE PDF POR MEDIO DE LA PLATAFORMA SAIMEX.</w:t>
      </w:r>
      <w:r w:rsidRPr="00295913">
        <w:rPr>
          <w:rFonts w:ascii="Palatino Linotype" w:hAnsi="Palatino Linotype" w:cs="Arial"/>
          <w:i/>
          <w:color w:val="000000" w:themeColor="text1"/>
          <w:sz w:val="22"/>
        </w:rPr>
        <w:t>” (</w:t>
      </w:r>
      <w:proofErr w:type="gramStart"/>
      <w:r w:rsidRPr="00295913">
        <w:rPr>
          <w:rFonts w:ascii="Palatino Linotype" w:hAnsi="Palatino Linotype" w:cs="Arial"/>
          <w:i/>
          <w:color w:val="000000" w:themeColor="text1"/>
          <w:sz w:val="22"/>
        </w:rPr>
        <w:t>sic</w:t>
      </w:r>
      <w:proofErr w:type="gramEnd"/>
      <w:r w:rsidRPr="00295913">
        <w:rPr>
          <w:rFonts w:ascii="Palatino Linotype" w:hAnsi="Palatino Linotype" w:cs="Arial"/>
          <w:i/>
          <w:color w:val="000000" w:themeColor="text1"/>
          <w:sz w:val="22"/>
        </w:rPr>
        <w:t xml:space="preserve">) </w:t>
      </w:r>
    </w:p>
    <w:p w14:paraId="2E908714" w14:textId="77777777" w:rsidR="006323F5" w:rsidRPr="00295913" w:rsidRDefault="006323F5" w:rsidP="00F46CFB">
      <w:pPr>
        <w:ind w:left="851" w:right="899"/>
        <w:jc w:val="both"/>
        <w:rPr>
          <w:rFonts w:ascii="Palatino Linotype" w:hAnsi="Palatino Linotype" w:cs="Arial"/>
          <w:i/>
          <w:color w:val="000000" w:themeColor="text1"/>
          <w:sz w:val="22"/>
        </w:rPr>
      </w:pPr>
    </w:p>
    <w:p w14:paraId="17C411EA" w14:textId="768BC93C" w:rsidR="007A5836" w:rsidRPr="00295913" w:rsidRDefault="002A2285" w:rsidP="00FB571E">
      <w:pPr>
        <w:pStyle w:val="Prrafodelista"/>
        <w:spacing w:line="360" w:lineRule="auto"/>
        <w:ind w:left="0"/>
        <w:contextualSpacing/>
        <w:jc w:val="both"/>
        <w:rPr>
          <w:rFonts w:ascii="Palatino Linotype" w:hAnsi="Palatino Linotype" w:cs="Arial"/>
          <w:color w:val="000000" w:themeColor="text1"/>
        </w:rPr>
      </w:pPr>
      <w:r w:rsidRPr="00295913">
        <w:rPr>
          <w:rFonts w:ascii="Palatino Linotype" w:hAnsi="Palatino Linotype"/>
          <w:b/>
          <w:color w:val="000000" w:themeColor="text1"/>
          <w:sz w:val="28"/>
          <w:szCs w:val="28"/>
        </w:rPr>
        <w:t>V</w:t>
      </w:r>
      <w:r w:rsidR="00F46CFB" w:rsidRPr="00295913">
        <w:rPr>
          <w:rFonts w:ascii="Palatino Linotype" w:hAnsi="Palatino Linotype"/>
          <w:b/>
          <w:color w:val="000000" w:themeColor="text1"/>
          <w:sz w:val="28"/>
          <w:szCs w:val="28"/>
        </w:rPr>
        <w:t>II</w:t>
      </w:r>
      <w:r w:rsidRPr="00295913">
        <w:rPr>
          <w:rFonts w:ascii="Palatino Linotype" w:hAnsi="Palatino Linotype"/>
          <w:b/>
          <w:color w:val="000000" w:themeColor="text1"/>
          <w:sz w:val="28"/>
          <w:szCs w:val="28"/>
        </w:rPr>
        <w:t>.</w:t>
      </w:r>
      <w:r w:rsidRPr="00295913">
        <w:rPr>
          <w:rFonts w:ascii="Palatino Linotype" w:hAnsi="Palatino Linotype" w:cs="Arial"/>
          <w:b/>
          <w:color w:val="000000" w:themeColor="text1"/>
        </w:rPr>
        <w:t xml:space="preserve"> </w:t>
      </w:r>
      <w:r w:rsidR="007A5836" w:rsidRPr="00295913">
        <w:rPr>
          <w:rFonts w:ascii="Palatino Linotype" w:hAnsi="Palatino Linotype" w:cs="Arial"/>
          <w:color w:val="000000" w:themeColor="text1"/>
        </w:rPr>
        <w:t xml:space="preserve">El recurso de que se trata se envió electrónicamente al Instituto de </w:t>
      </w:r>
      <w:r w:rsidR="007A5836" w:rsidRPr="00295913">
        <w:rPr>
          <w:rFonts w:ascii="Palatino Linotype" w:eastAsia="Arial Unicode MS" w:hAnsi="Palatino Linotype" w:cs="Arial"/>
          <w:color w:val="000000" w:themeColor="text1"/>
        </w:rPr>
        <w:t>Transparencia</w:t>
      </w:r>
      <w:r w:rsidR="007A5836" w:rsidRPr="00295913">
        <w:rPr>
          <w:rFonts w:ascii="Palatino Linotype" w:hAnsi="Palatino Linotype" w:cs="Arial"/>
          <w:color w:val="000000" w:themeColor="text1"/>
        </w:rPr>
        <w:t xml:space="preserve">, Acceso a la Información Pública y Protección de Datos Personales del Estado de México y Municipios en fecha </w:t>
      </w:r>
      <w:r w:rsidR="000B6228" w:rsidRPr="00295913">
        <w:rPr>
          <w:rFonts w:ascii="Palatino Linotype" w:hAnsi="Palatino Linotype" w:cs="Arial"/>
          <w:color w:val="000000" w:themeColor="text1"/>
        </w:rPr>
        <w:t xml:space="preserve">veinte </w:t>
      </w:r>
      <w:r w:rsidR="008F38EF" w:rsidRPr="00295913">
        <w:rPr>
          <w:rFonts w:ascii="Palatino Linotype" w:hAnsi="Palatino Linotype" w:cs="Arial"/>
          <w:color w:val="000000" w:themeColor="text1"/>
        </w:rPr>
        <w:t xml:space="preserve">de </w:t>
      </w:r>
      <w:r w:rsidR="000B6228" w:rsidRPr="00295913">
        <w:rPr>
          <w:rFonts w:ascii="Palatino Linotype" w:hAnsi="Palatino Linotype" w:cs="Arial"/>
          <w:color w:val="000000" w:themeColor="text1"/>
        </w:rPr>
        <w:t xml:space="preserve">diciembre </w:t>
      </w:r>
      <w:r w:rsidR="008F38EF" w:rsidRPr="00295913">
        <w:rPr>
          <w:rFonts w:ascii="Palatino Linotype" w:hAnsi="Palatino Linotype" w:cs="Arial"/>
          <w:color w:val="000000" w:themeColor="text1"/>
        </w:rPr>
        <w:t xml:space="preserve">de </w:t>
      </w:r>
      <w:r w:rsidR="00306542" w:rsidRPr="00295913">
        <w:rPr>
          <w:rFonts w:ascii="Palatino Linotype" w:hAnsi="Palatino Linotype" w:cs="Arial"/>
          <w:color w:val="000000" w:themeColor="text1"/>
        </w:rPr>
        <w:t>dos mil veintiuno</w:t>
      </w:r>
      <w:r w:rsidR="00F3446D" w:rsidRPr="00295913">
        <w:rPr>
          <w:rFonts w:ascii="Palatino Linotype" w:hAnsi="Palatino Linotype" w:cs="Arial"/>
          <w:color w:val="000000" w:themeColor="text1"/>
        </w:rPr>
        <w:t xml:space="preserve">; por lo que, </w:t>
      </w:r>
      <w:r w:rsidR="007A5836" w:rsidRPr="00295913">
        <w:rPr>
          <w:rFonts w:ascii="Palatino Linotype" w:hAnsi="Palatino Linotype" w:cs="Arial"/>
          <w:color w:val="000000" w:themeColor="text1"/>
        </w:rPr>
        <w:t xml:space="preserve">con fundamento en el artículo 185, fracción I de la </w:t>
      </w:r>
      <w:r w:rsidR="007A5836" w:rsidRPr="00295913">
        <w:rPr>
          <w:rFonts w:ascii="Palatino Linotype" w:hAnsi="Palatino Linotype"/>
          <w:color w:val="000000" w:themeColor="text1"/>
        </w:rPr>
        <w:t>Ley de Transparencia y Acceso a la Información Pública del Estado de México y Municipios</w:t>
      </w:r>
      <w:r w:rsidR="007A5836" w:rsidRPr="00295913">
        <w:rPr>
          <w:rFonts w:ascii="Palatino Linotype" w:hAnsi="Palatino Linotype" w:cs="Arial"/>
          <w:color w:val="000000" w:themeColor="text1"/>
        </w:rPr>
        <w:t>, se turnó, a través del</w:t>
      </w:r>
      <w:r w:rsidR="007A5836" w:rsidRPr="00295913">
        <w:rPr>
          <w:rFonts w:ascii="Palatino Linotype" w:eastAsia="Arial Unicode MS" w:hAnsi="Palatino Linotype" w:cs="Arial"/>
          <w:color w:val="000000" w:themeColor="text1"/>
        </w:rPr>
        <w:t xml:space="preserve"> </w:t>
      </w:r>
      <w:r w:rsidR="007A5836" w:rsidRPr="00295913">
        <w:rPr>
          <w:rFonts w:ascii="Palatino Linotype" w:eastAsia="Arial Unicode MS" w:hAnsi="Palatino Linotype" w:cs="Arial"/>
          <w:b/>
          <w:color w:val="000000" w:themeColor="text1"/>
        </w:rPr>
        <w:t>SAIMEX</w:t>
      </w:r>
      <w:r w:rsidR="007A5836" w:rsidRPr="00295913">
        <w:rPr>
          <w:rFonts w:ascii="Palatino Linotype" w:hAnsi="Palatino Linotype"/>
          <w:color w:val="000000" w:themeColor="text1"/>
        </w:rPr>
        <w:t>, a</w:t>
      </w:r>
      <w:r w:rsidR="000B6228" w:rsidRPr="00295913">
        <w:rPr>
          <w:rFonts w:ascii="Palatino Linotype" w:hAnsi="Palatino Linotype"/>
          <w:color w:val="000000" w:themeColor="text1"/>
        </w:rPr>
        <w:t>l</w:t>
      </w:r>
      <w:r w:rsidR="007A5836" w:rsidRPr="00295913">
        <w:rPr>
          <w:rFonts w:ascii="Palatino Linotype" w:hAnsi="Palatino Linotype"/>
          <w:color w:val="000000" w:themeColor="text1"/>
        </w:rPr>
        <w:t xml:space="preserve"> </w:t>
      </w:r>
      <w:r w:rsidR="007A5836" w:rsidRPr="00295913">
        <w:rPr>
          <w:rFonts w:ascii="Palatino Linotype" w:hAnsi="Palatino Linotype" w:cs="Arial"/>
          <w:color w:val="000000" w:themeColor="text1"/>
        </w:rPr>
        <w:t>Comisionad</w:t>
      </w:r>
      <w:r w:rsidR="000B6228" w:rsidRPr="00295913">
        <w:rPr>
          <w:rFonts w:ascii="Palatino Linotype" w:hAnsi="Palatino Linotype" w:cs="Arial"/>
          <w:color w:val="000000" w:themeColor="text1"/>
        </w:rPr>
        <w:t>o</w:t>
      </w:r>
      <w:r w:rsidR="007A5836" w:rsidRPr="00295913">
        <w:rPr>
          <w:rFonts w:ascii="Palatino Linotype" w:hAnsi="Palatino Linotype" w:cs="Arial"/>
          <w:color w:val="000000" w:themeColor="text1"/>
        </w:rPr>
        <w:t xml:space="preserve"> </w:t>
      </w:r>
      <w:r w:rsidR="000B6228" w:rsidRPr="00295913">
        <w:rPr>
          <w:rFonts w:ascii="Palatino Linotype" w:eastAsia="Arial Unicode MS" w:hAnsi="Palatino Linotype" w:cs="Arial"/>
          <w:b/>
          <w:color w:val="000000" w:themeColor="text1"/>
        </w:rPr>
        <w:t>José Martínez Vilchis</w:t>
      </w:r>
      <w:r w:rsidR="007A5836" w:rsidRPr="00295913">
        <w:rPr>
          <w:rFonts w:ascii="Palatino Linotype" w:hAnsi="Palatino Linotype" w:cs="Arial"/>
          <w:color w:val="000000" w:themeColor="text1"/>
        </w:rPr>
        <w:t>, a efecto de que decretara su admisión o desechamiento.</w:t>
      </w:r>
    </w:p>
    <w:p w14:paraId="2B4D8C89" w14:textId="1A6E6EF3" w:rsidR="002F525A" w:rsidRPr="00295913" w:rsidRDefault="002F525A" w:rsidP="00FB571E">
      <w:pPr>
        <w:pStyle w:val="Prrafodelista"/>
        <w:spacing w:line="360" w:lineRule="auto"/>
        <w:ind w:left="0"/>
        <w:jc w:val="both"/>
        <w:rPr>
          <w:rFonts w:ascii="Palatino Linotype" w:hAnsi="Palatino Linotype" w:cs="Arial"/>
          <w:color w:val="000000" w:themeColor="text1"/>
        </w:rPr>
      </w:pPr>
    </w:p>
    <w:p w14:paraId="2A66725B" w14:textId="54CCABE4" w:rsidR="007A5836" w:rsidRPr="00295913" w:rsidRDefault="002A2285" w:rsidP="00FB571E">
      <w:pPr>
        <w:pStyle w:val="Prrafodelista"/>
        <w:spacing w:line="360" w:lineRule="auto"/>
        <w:ind w:left="0"/>
        <w:contextualSpacing/>
        <w:jc w:val="both"/>
        <w:rPr>
          <w:rFonts w:ascii="Palatino Linotype" w:hAnsi="Palatino Linotype" w:cs="Arial"/>
          <w:color w:val="000000" w:themeColor="text1"/>
        </w:rPr>
      </w:pPr>
      <w:r w:rsidRPr="00295913">
        <w:rPr>
          <w:rFonts w:ascii="Palatino Linotype" w:hAnsi="Palatino Linotype"/>
          <w:b/>
          <w:color w:val="000000" w:themeColor="text1"/>
          <w:sz w:val="28"/>
          <w:szCs w:val="28"/>
        </w:rPr>
        <w:t>V</w:t>
      </w:r>
      <w:r w:rsidR="00F46CFB" w:rsidRPr="00295913">
        <w:rPr>
          <w:rFonts w:ascii="Palatino Linotype" w:hAnsi="Palatino Linotype"/>
          <w:b/>
          <w:color w:val="000000" w:themeColor="text1"/>
          <w:sz w:val="28"/>
          <w:szCs w:val="28"/>
        </w:rPr>
        <w:t>II</w:t>
      </w:r>
      <w:r w:rsidR="00E16607" w:rsidRPr="00295913">
        <w:rPr>
          <w:rFonts w:ascii="Palatino Linotype" w:hAnsi="Palatino Linotype"/>
          <w:b/>
          <w:color w:val="000000" w:themeColor="text1"/>
          <w:sz w:val="28"/>
          <w:szCs w:val="28"/>
        </w:rPr>
        <w:t>I</w:t>
      </w:r>
      <w:r w:rsidRPr="00295913">
        <w:rPr>
          <w:rFonts w:ascii="Palatino Linotype" w:hAnsi="Palatino Linotype"/>
          <w:b/>
          <w:color w:val="000000" w:themeColor="text1"/>
          <w:sz w:val="28"/>
          <w:szCs w:val="28"/>
        </w:rPr>
        <w:t xml:space="preserve">. </w:t>
      </w:r>
      <w:r w:rsidR="007A5836" w:rsidRPr="00295913">
        <w:rPr>
          <w:rFonts w:ascii="Palatino Linotype" w:hAnsi="Palatino Linotype" w:cs="Arial"/>
          <w:color w:val="000000" w:themeColor="text1"/>
        </w:rPr>
        <w:t xml:space="preserve">En fecha </w:t>
      </w:r>
      <w:r w:rsidR="000B6228" w:rsidRPr="00295913">
        <w:rPr>
          <w:rFonts w:ascii="Palatino Linotype" w:hAnsi="Palatino Linotype" w:cs="Arial"/>
          <w:color w:val="000000" w:themeColor="text1"/>
        </w:rPr>
        <w:t xml:space="preserve">veintidós de diciembre </w:t>
      </w:r>
      <w:r w:rsidR="009171F5" w:rsidRPr="00295913">
        <w:rPr>
          <w:rFonts w:ascii="Palatino Linotype" w:hAnsi="Palatino Linotype" w:cs="Arial"/>
          <w:color w:val="000000" w:themeColor="text1"/>
        </w:rPr>
        <w:t>d</w:t>
      </w:r>
      <w:r w:rsidR="00306542" w:rsidRPr="00295913">
        <w:rPr>
          <w:rFonts w:ascii="Palatino Linotype" w:hAnsi="Palatino Linotype" w:cs="Arial"/>
          <w:color w:val="000000" w:themeColor="text1"/>
        </w:rPr>
        <w:t>e dos mil veintiuno</w:t>
      </w:r>
      <w:r w:rsidR="007A5836" w:rsidRPr="00295913">
        <w:rPr>
          <w:rFonts w:ascii="Palatino Linotype" w:hAnsi="Palatino Linotype" w:cs="Arial"/>
          <w:color w:val="000000" w:themeColor="text1"/>
        </w:rPr>
        <w:t xml:space="preserve">, atento a lo dispuesto en el artículo 185, fracciones I, II y IV de la </w:t>
      </w:r>
      <w:r w:rsidR="007A5836" w:rsidRPr="00295913">
        <w:rPr>
          <w:rFonts w:ascii="Palatino Linotype" w:hAnsi="Palatino Linotype"/>
          <w:color w:val="000000" w:themeColor="text1"/>
        </w:rPr>
        <w:t>Ley de Transparencia y Acceso a la Información Pública del Estado de México y Municipios, se a</w:t>
      </w:r>
      <w:r w:rsidR="007A5836" w:rsidRPr="00295913">
        <w:rPr>
          <w:rFonts w:ascii="Palatino Linotype" w:hAnsi="Palatino Linotype" w:cs="Arial"/>
          <w:color w:val="000000" w:themeColor="text1"/>
        </w:rPr>
        <w:t xml:space="preserve">cordó la admisión del referido </w:t>
      </w:r>
      <w:r w:rsidR="00F91D12" w:rsidRPr="00295913">
        <w:rPr>
          <w:rFonts w:ascii="Palatino Linotype" w:hAnsi="Palatino Linotype" w:cs="Arial"/>
          <w:color w:val="000000" w:themeColor="text1"/>
        </w:rPr>
        <w:t>R</w:t>
      </w:r>
      <w:r w:rsidR="007A5836" w:rsidRPr="00295913">
        <w:rPr>
          <w:rFonts w:ascii="Palatino Linotype" w:hAnsi="Palatino Linotype" w:cs="Arial"/>
          <w:color w:val="000000" w:themeColor="text1"/>
        </w:rPr>
        <w:t xml:space="preserve">ecurso de </w:t>
      </w:r>
      <w:r w:rsidR="00F91D12" w:rsidRPr="00295913">
        <w:rPr>
          <w:rFonts w:ascii="Palatino Linotype" w:hAnsi="Palatino Linotype" w:cs="Arial"/>
          <w:color w:val="000000" w:themeColor="text1"/>
        </w:rPr>
        <w:t>R</w:t>
      </w:r>
      <w:r w:rsidR="007A5836" w:rsidRPr="00295913">
        <w:rPr>
          <w:rFonts w:ascii="Palatino Linotype" w:hAnsi="Palatino Linotype" w:cs="Arial"/>
          <w:color w:val="000000" w:themeColor="text1"/>
        </w:rPr>
        <w:t xml:space="preserve">evisión, así como la integración del expediente respectivo, mismo que se puso a disposición de las partes, para que, de considerarlo conveniente, en el plazo máximo de siete días hábiles, </w:t>
      </w:r>
      <w:r w:rsidR="005838C6" w:rsidRPr="00295913">
        <w:rPr>
          <w:rFonts w:ascii="Palatino Linotype" w:hAnsi="Palatino Linotype" w:cs="Arial"/>
          <w:b/>
          <w:color w:val="000000" w:themeColor="text1"/>
        </w:rPr>
        <w:t>LA</w:t>
      </w:r>
      <w:r w:rsidR="007A5836" w:rsidRPr="00295913">
        <w:rPr>
          <w:rFonts w:ascii="Palatino Linotype" w:hAnsi="Palatino Linotype" w:cs="Arial"/>
          <w:b/>
          <w:color w:val="000000" w:themeColor="text1"/>
        </w:rPr>
        <w:t xml:space="preserve"> RECURRENTE</w:t>
      </w:r>
      <w:r w:rsidR="007A5836" w:rsidRPr="00295913">
        <w:rPr>
          <w:rFonts w:ascii="Palatino Linotype" w:hAnsi="Palatino Linotype" w:cs="Arial"/>
          <w:color w:val="000000" w:themeColor="text1"/>
        </w:rPr>
        <w:t xml:space="preserve"> realizara manifestaciones y alegatos, así como ofreciera las pruebas que a su derecho conviniera y, en el caso del</w:t>
      </w:r>
      <w:r w:rsidR="007A5836" w:rsidRPr="00295913">
        <w:rPr>
          <w:rFonts w:ascii="Palatino Linotype" w:hAnsi="Palatino Linotype" w:cs="Arial"/>
          <w:b/>
          <w:color w:val="000000" w:themeColor="text1"/>
        </w:rPr>
        <w:t xml:space="preserve"> SUJETO OBLIGADO</w:t>
      </w:r>
      <w:r w:rsidR="007A5836" w:rsidRPr="00295913">
        <w:rPr>
          <w:rFonts w:ascii="Palatino Linotype" w:hAnsi="Palatino Linotype" w:cs="Arial"/>
          <w:color w:val="000000" w:themeColor="text1"/>
        </w:rPr>
        <w:t xml:space="preserve"> exhibiera el Informe Justificado. </w:t>
      </w:r>
    </w:p>
    <w:p w14:paraId="250D00BC" w14:textId="77777777" w:rsidR="00C309DF" w:rsidRPr="00295913" w:rsidRDefault="00C309DF" w:rsidP="00FB571E">
      <w:pPr>
        <w:spacing w:line="360" w:lineRule="auto"/>
        <w:jc w:val="both"/>
        <w:rPr>
          <w:rFonts w:ascii="Palatino Linotype" w:hAnsi="Palatino Linotype"/>
          <w:b/>
          <w:color w:val="000000" w:themeColor="text1"/>
          <w:sz w:val="28"/>
          <w:szCs w:val="28"/>
        </w:rPr>
      </w:pPr>
    </w:p>
    <w:p w14:paraId="4D8C7E32" w14:textId="1A9514B6" w:rsidR="000B6228" w:rsidRPr="00295913" w:rsidRDefault="00F46CFB" w:rsidP="00FB571E">
      <w:pPr>
        <w:spacing w:line="360" w:lineRule="auto"/>
        <w:jc w:val="both"/>
        <w:rPr>
          <w:rFonts w:ascii="Palatino Linotype" w:hAnsi="Palatino Linotype" w:cs="Arial"/>
          <w:lang w:eastAsia="es-MX"/>
        </w:rPr>
      </w:pPr>
      <w:r w:rsidRPr="00295913">
        <w:rPr>
          <w:rFonts w:ascii="Palatino Linotype" w:eastAsia="Arial Unicode MS" w:hAnsi="Palatino Linotype" w:cs="Arial"/>
          <w:b/>
          <w:color w:val="000000" w:themeColor="text1"/>
          <w:sz w:val="28"/>
          <w:szCs w:val="28"/>
        </w:rPr>
        <w:lastRenderedPageBreak/>
        <w:t>IX</w:t>
      </w:r>
      <w:r w:rsidR="00C309DF" w:rsidRPr="00295913">
        <w:rPr>
          <w:rFonts w:ascii="Palatino Linotype" w:eastAsia="Arial Unicode MS" w:hAnsi="Palatino Linotype" w:cs="Arial"/>
          <w:b/>
          <w:color w:val="000000" w:themeColor="text1"/>
          <w:sz w:val="28"/>
          <w:szCs w:val="28"/>
        </w:rPr>
        <w:t xml:space="preserve">. </w:t>
      </w:r>
      <w:r w:rsidR="000B6228" w:rsidRPr="00295913">
        <w:rPr>
          <w:rFonts w:ascii="Palatino Linotype" w:hAnsi="Palatino Linotype" w:cs="Arial"/>
        </w:rPr>
        <w:t>En cumplimiento a lo anterior, de las constancias</w:t>
      </w:r>
      <w:r w:rsidR="004329EF" w:rsidRPr="00295913">
        <w:rPr>
          <w:rFonts w:ascii="Palatino Linotype" w:hAnsi="Palatino Linotype" w:cs="Arial"/>
        </w:rPr>
        <w:t xml:space="preserve"> que obran</w:t>
      </w:r>
      <w:r w:rsidR="000B6228" w:rsidRPr="00295913">
        <w:rPr>
          <w:rFonts w:ascii="Palatino Linotype" w:hAnsi="Palatino Linotype" w:cs="Arial"/>
        </w:rPr>
        <w:t xml:space="preserve"> del expediente electrónico del</w:t>
      </w:r>
      <w:r w:rsidR="000B6228" w:rsidRPr="00295913">
        <w:rPr>
          <w:rFonts w:ascii="Palatino Linotype" w:hAnsi="Palatino Linotype" w:cs="Arial"/>
          <w:b/>
        </w:rPr>
        <w:t xml:space="preserve"> SAIMEX</w:t>
      </w:r>
      <w:r w:rsidR="000B6228" w:rsidRPr="00295913">
        <w:rPr>
          <w:rFonts w:ascii="Palatino Linotype" w:hAnsi="Palatino Linotype" w:cs="Arial"/>
        </w:rPr>
        <w:t>,</w:t>
      </w:r>
      <w:r w:rsidR="004329EF" w:rsidRPr="00295913">
        <w:rPr>
          <w:rFonts w:ascii="Palatino Linotype" w:hAnsi="Palatino Linotype" w:cs="Arial"/>
        </w:rPr>
        <w:t xml:space="preserve"> del Recurso de Revisión materia del presente estudio,</w:t>
      </w:r>
      <w:r w:rsidR="000B6228" w:rsidRPr="00295913">
        <w:rPr>
          <w:rFonts w:ascii="Palatino Linotype" w:hAnsi="Palatino Linotype" w:cs="Arial"/>
        </w:rPr>
        <w:t xml:space="preserve"> se advierte que el diecisiete de enero de dos mil veintidós, </w:t>
      </w:r>
      <w:r w:rsidR="000B6228" w:rsidRPr="00295913">
        <w:rPr>
          <w:rFonts w:ascii="Palatino Linotype" w:hAnsi="Palatino Linotype" w:cs="Arial"/>
          <w:b/>
        </w:rPr>
        <w:t>EL SUJETO OBLIGADO</w:t>
      </w:r>
      <w:r w:rsidR="000B6228" w:rsidRPr="00295913">
        <w:rPr>
          <w:rFonts w:ascii="Palatino Linotype" w:hAnsi="Palatino Linotype" w:cs="Arial"/>
        </w:rPr>
        <w:t xml:space="preserve"> envió el Informe Justificado, como se desprende a continuación</w:t>
      </w:r>
      <w:r w:rsidR="000B6228" w:rsidRPr="00295913">
        <w:rPr>
          <w:rFonts w:ascii="Palatino Linotype" w:hAnsi="Palatino Linotype" w:cs="Arial"/>
          <w:lang w:eastAsia="es-MX"/>
        </w:rPr>
        <w:t xml:space="preserve">: </w:t>
      </w:r>
    </w:p>
    <w:p w14:paraId="6A59FA95" w14:textId="66023E8C" w:rsidR="000B6228" w:rsidRPr="00295913" w:rsidRDefault="000B6228" w:rsidP="00FB571E">
      <w:pPr>
        <w:spacing w:line="360" w:lineRule="auto"/>
        <w:jc w:val="both"/>
        <w:rPr>
          <w:rFonts w:ascii="Palatino Linotype" w:hAnsi="Palatino Linotype" w:cs="Arial"/>
          <w:lang w:eastAsia="es-MX"/>
        </w:rPr>
      </w:pPr>
      <w:r w:rsidRPr="00295913">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0E20C17" wp14:editId="292A45E8">
                <wp:simplePos x="0" y="0"/>
                <wp:positionH relativeFrom="page">
                  <wp:posOffset>1171575</wp:posOffset>
                </wp:positionH>
                <wp:positionV relativeFrom="paragraph">
                  <wp:posOffset>1146175</wp:posOffset>
                </wp:positionV>
                <wp:extent cx="5516880" cy="616226"/>
                <wp:effectExtent l="76200" t="38100" r="83820" b="88900"/>
                <wp:wrapNone/>
                <wp:docPr id="48" name="Rectángulo redondeado 48"/>
                <wp:cNvGraphicFramePr/>
                <a:graphic xmlns:a="http://schemas.openxmlformats.org/drawingml/2006/main">
                  <a:graphicData uri="http://schemas.microsoft.com/office/word/2010/wordprocessingShape">
                    <wps:wsp>
                      <wps:cNvSpPr/>
                      <wps:spPr>
                        <a:xfrm>
                          <a:off x="0" y="0"/>
                          <a:ext cx="5516880" cy="616226"/>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oundrect w14:anchorId="2780DE29" id="Rectángulo redondeado 48" o:spid="_x0000_s1026" style="position:absolute;margin-left:92.25pt;margin-top:90.25pt;width:434.4pt;height: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" filled="f" strokecolor="red" strokeweight="2.25pt">
                <v:shadow on="t" color="black" opacity="22937f" origin=",.5" offset="0,.63889mm"/>
                <w10:wrap anchorx="page"/>
              </v:roundrect>
            </w:pict>
          </mc:Fallback>
        </mc:AlternateContent>
      </w:r>
      <w:r w:rsidRPr="00295913">
        <w:rPr>
          <w:rFonts w:ascii="Palatino Linotype" w:hAnsi="Palatino Linotype" w:cs="Arial"/>
          <w:noProof/>
          <w:lang w:eastAsia="es-MX"/>
        </w:rPr>
        <w:drawing>
          <wp:inline distT="0" distB="0" distL="0" distR="0" wp14:anchorId="3F5D68F4" wp14:editId="6CB7BBBD">
            <wp:extent cx="5722620" cy="2428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a:extLst>
                        <a:ext uri="{28A0092B-C50C-407E-A947-70E740481C1C}">
                          <a14:useLocalDpi xmlns:a14="http://schemas.microsoft.com/office/drawing/2010/main" val="0"/>
                        </a:ext>
                      </a:extLst>
                    </a:blip>
                    <a:stretch>
                      <a:fillRect/>
                    </a:stretch>
                  </pic:blipFill>
                  <pic:spPr>
                    <a:xfrm>
                      <a:off x="0" y="0"/>
                      <a:ext cx="5723124" cy="2429089"/>
                    </a:xfrm>
                    <a:prstGeom prst="rect">
                      <a:avLst/>
                    </a:prstGeom>
                  </pic:spPr>
                </pic:pic>
              </a:graphicData>
            </a:graphic>
          </wp:inline>
        </w:drawing>
      </w:r>
    </w:p>
    <w:p w14:paraId="48578B7E" w14:textId="77777777" w:rsidR="004329EF" w:rsidRPr="00295913" w:rsidRDefault="004329EF" w:rsidP="00FB571E">
      <w:pPr>
        <w:spacing w:line="360" w:lineRule="auto"/>
        <w:jc w:val="both"/>
        <w:rPr>
          <w:rFonts w:ascii="Palatino Linotype" w:hAnsi="Palatino Linotype" w:cs="Arial"/>
          <w:lang w:eastAsia="es-MX"/>
        </w:rPr>
      </w:pPr>
    </w:p>
    <w:p w14:paraId="4492016B" w14:textId="4E70C3D0" w:rsidR="000B6228" w:rsidRPr="00295913" w:rsidRDefault="00A3523B" w:rsidP="00FB571E">
      <w:pPr>
        <w:spacing w:line="360" w:lineRule="auto"/>
        <w:jc w:val="both"/>
        <w:rPr>
          <w:rFonts w:ascii="Palatino Linotype" w:hAnsi="Palatino Linotype" w:cs="Arial"/>
          <w:lang w:eastAsia="es-MX"/>
        </w:rPr>
      </w:pPr>
      <w:r w:rsidRPr="00295913">
        <w:rPr>
          <w:rFonts w:ascii="Palatino Linotype" w:hAnsi="Palatino Linotype" w:cs="Arial"/>
          <w:lang w:eastAsia="es-MX"/>
        </w:rPr>
        <w:t xml:space="preserve">Cabe destacar que, </w:t>
      </w:r>
      <w:r w:rsidR="000B6228" w:rsidRPr="00295913">
        <w:rPr>
          <w:rFonts w:ascii="Palatino Linotype" w:hAnsi="Palatino Linotype" w:cs="Arial"/>
          <w:lang w:eastAsia="es-MX"/>
        </w:rPr>
        <w:t xml:space="preserve">de </w:t>
      </w:r>
      <w:r w:rsidR="000B6228" w:rsidRPr="00295913">
        <w:rPr>
          <w:rFonts w:ascii="Palatino Linotype" w:hAnsi="Palatino Linotype" w:cs="Arial"/>
        </w:rPr>
        <w:t>dicho</w:t>
      </w:r>
      <w:r w:rsidR="000B6228" w:rsidRPr="00295913">
        <w:rPr>
          <w:rFonts w:ascii="Palatino Linotype" w:hAnsi="Palatino Linotype" w:cs="Arial"/>
          <w:lang w:eastAsia="es-MX"/>
        </w:rPr>
        <w:t xml:space="preserve"> informe </w:t>
      </w:r>
      <w:r w:rsidR="000B6228" w:rsidRPr="00295913">
        <w:rPr>
          <w:rFonts w:ascii="Palatino Linotype" w:hAnsi="Palatino Linotype" w:cs="Arial"/>
          <w:b/>
          <w:lang w:eastAsia="es-MX"/>
        </w:rPr>
        <w:t>EL SUJETO OBLIGADO</w:t>
      </w:r>
      <w:r w:rsidR="000B6228" w:rsidRPr="00295913">
        <w:rPr>
          <w:rFonts w:ascii="Palatino Linotype" w:hAnsi="Palatino Linotype" w:cs="Arial"/>
          <w:lang w:eastAsia="es-MX"/>
        </w:rPr>
        <w:t xml:space="preserve"> anexó el archivo electrónico </w:t>
      </w:r>
      <w:hyperlink r:id="rId17" w:history="1">
        <w:r w:rsidR="000B6228" w:rsidRPr="00295913">
          <w:rPr>
            <w:rFonts w:ascii="Palatino Linotype" w:hAnsi="Palatino Linotype" w:cs="Arial"/>
            <w:b/>
            <w:lang w:eastAsia="es-MX"/>
          </w:rPr>
          <w:t>Documento 4.pdf</w:t>
        </w:r>
      </w:hyperlink>
      <w:r w:rsidR="000B6228" w:rsidRPr="00295913">
        <w:rPr>
          <w:rFonts w:ascii="Palatino Linotype" w:hAnsi="Palatino Linotype" w:cs="Arial"/>
          <w:b/>
          <w:lang w:eastAsia="es-MX"/>
        </w:rPr>
        <w:t xml:space="preserve">, </w:t>
      </w:r>
      <w:r w:rsidR="000B6228" w:rsidRPr="00295913">
        <w:rPr>
          <w:rFonts w:ascii="Palatino Linotype" w:hAnsi="Palatino Linotype" w:cs="Arial"/>
          <w:lang w:eastAsia="es-MX"/>
        </w:rPr>
        <w:t xml:space="preserve">el cual de su contenido se advierte el Informe Justificado rendido por el Titular de Transparencia y Acceso a la Información Púbica del </w:t>
      </w:r>
      <w:r w:rsidR="000B6228" w:rsidRPr="00295913">
        <w:rPr>
          <w:rFonts w:ascii="Palatino Linotype" w:hAnsi="Palatino Linotype" w:cs="Arial"/>
          <w:b/>
          <w:lang w:eastAsia="es-MX"/>
        </w:rPr>
        <w:t xml:space="preserve">SUJETO OBLIGADO, </w:t>
      </w:r>
      <w:r w:rsidR="000B6228" w:rsidRPr="00295913">
        <w:rPr>
          <w:rFonts w:ascii="Palatino Linotype" w:hAnsi="Palatino Linotype" w:cs="Arial"/>
          <w:lang w:eastAsia="es-MX"/>
        </w:rPr>
        <w:t xml:space="preserve">en el que relaciona las solicitudes de información correspondientes al año 2018 y 2019.  </w:t>
      </w:r>
    </w:p>
    <w:p w14:paraId="304D4E3F" w14:textId="77777777" w:rsidR="000B6228" w:rsidRPr="00295913" w:rsidRDefault="000B6228" w:rsidP="00FB571E">
      <w:pPr>
        <w:spacing w:line="360" w:lineRule="auto"/>
        <w:jc w:val="both"/>
        <w:rPr>
          <w:rFonts w:ascii="Palatino Linotype" w:hAnsi="Palatino Linotype" w:cs="Arial"/>
          <w:lang w:eastAsia="es-MX"/>
        </w:rPr>
      </w:pPr>
    </w:p>
    <w:p w14:paraId="20BFA1B4" w14:textId="07EECCDC" w:rsidR="000B6228" w:rsidRPr="00295913" w:rsidRDefault="000B6228" w:rsidP="00FB571E">
      <w:pPr>
        <w:spacing w:line="360" w:lineRule="auto"/>
        <w:jc w:val="both"/>
        <w:rPr>
          <w:rFonts w:ascii="Palatino Linotype" w:hAnsi="Palatino Linotype"/>
          <w:lang w:eastAsia="es-MX"/>
        </w:rPr>
      </w:pPr>
      <w:r w:rsidRPr="00295913">
        <w:rPr>
          <w:rFonts w:ascii="Palatino Linotype" w:hAnsi="Palatino Linotype" w:cs="Arial"/>
          <w:lang w:eastAsia="es-MX"/>
        </w:rPr>
        <w:t xml:space="preserve">Cabe destacar que dicho Informe Justificado </w:t>
      </w:r>
      <w:r w:rsidRPr="00295913">
        <w:rPr>
          <w:rFonts w:ascii="Palatino Linotype" w:hAnsi="Palatino Linotype"/>
          <w:lang w:eastAsia="es-MX"/>
        </w:rPr>
        <w:t xml:space="preserve">fue puesto a disposición de </w:t>
      </w:r>
      <w:r w:rsidRPr="00295913">
        <w:rPr>
          <w:rFonts w:ascii="Palatino Linotype" w:hAnsi="Palatino Linotype"/>
          <w:b/>
          <w:lang w:eastAsia="es-MX"/>
        </w:rPr>
        <w:t>LA RECURRENTE</w:t>
      </w:r>
      <w:r w:rsidRPr="00295913">
        <w:rPr>
          <w:rFonts w:ascii="Palatino Linotype" w:hAnsi="Palatino Linotype"/>
          <w:lang w:eastAsia="es-MX"/>
        </w:rPr>
        <w:t xml:space="preserve"> el día veintiséis de enero de dos mil veintidós, por actualizar lo previsto en el artículo 185, fracción III de la Ley de la materia.</w:t>
      </w:r>
    </w:p>
    <w:p w14:paraId="72AB2F8F" w14:textId="77777777" w:rsidR="000B6228" w:rsidRPr="00295913" w:rsidRDefault="000B6228" w:rsidP="00FB571E">
      <w:pPr>
        <w:spacing w:line="360" w:lineRule="auto"/>
        <w:jc w:val="both"/>
        <w:rPr>
          <w:rFonts w:ascii="Palatino Linotype" w:hAnsi="Palatino Linotype"/>
          <w:lang w:eastAsia="es-MX"/>
        </w:rPr>
      </w:pPr>
    </w:p>
    <w:p w14:paraId="2C4C717E" w14:textId="7B5ADACE" w:rsidR="000B6228" w:rsidRPr="00295913" w:rsidRDefault="000B6228" w:rsidP="00FB571E">
      <w:pPr>
        <w:tabs>
          <w:tab w:val="center" w:pos="4252"/>
          <w:tab w:val="right" w:pos="8504"/>
        </w:tabs>
        <w:spacing w:line="360" w:lineRule="auto"/>
        <w:jc w:val="both"/>
        <w:rPr>
          <w:rFonts w:ascii="Palatino Linotype" w:eastAsia="Arial Unicode MS" w:hAnsi="Palatino Linotype" w:cs="Arial"/>
        </w:rPr>
      </w:pPr>
      <w:r w:rsidRPr="00295913">
        <w:rPr>
          <w:rFonts w:ascii="Palatino Linotype" w:eastAsia="MS Mincho" w:hAnsi="Palatino Linotype"/>
          <w:lang w:eastAsia="es-MX"/>
        </w:rPr>
        <w:lastRenderedPageBreak/>
        <w:t>Por su parte, la particular no realizó manifestación alguna,</w:t>
      </w:r>
      <w:r w:rsidRPr="00295913">
        <w:rPr>
          <w:rFonts w:ascii="Palatino Linotype" w:eastAsia="Arial Unicode MS" w:hAnsi="Palatino Linotype" w:cs="Arial"/>
        </w:rPr>
        <w:t xml:space="preserve"> ni presentó pruebas o alegatos.</w:t>
      </w:r>
    </w:p>
    <w:p w14:paraId="0BAAC206" w14:textId="77777777" w:rsidR="000B6228" w:rsidRPr="00295913" w:rsidRDefault="000B6228" w:rsidP="00FB571E">
      <w:pPr>
        <w:spacing w:line="360" w:lineRule="auto"/>
        <w:rPr>
          <w:rFonts w:ascii="Palatino Linotype" w:hAnsi="Palatino Linotype"/>
        </w:rPr>
      </w:pPr>
    </w:p>
    <w:p w14:paraId="361211C1" w14:textId="7AD9D03E" w:rsidR="00D34B07" w:rsidRPr="00295913" w:rsidRDefault="00F46CFB" w:rsidP="00FB571E">
      <w:pPr>
        <w:pStyle w:val="Prrafodelista"/>
        <w:spacing w:line="360" w:lineRule="auto"/>
        <w:ind w:left="0"/>
        <w:contextualSpacing/>
        <w:jc w:val="both"/>
        <w:rPr>
          <w:rFonts w:ascii="Palatino Linotype" w:hAnsi="Palatino Linotype" w:cs="Arial"/>
          <w:color w:val="000000" w:themeColor="text1"/>
        </w:rPr>
      </w:pPr>
      <w:r w:rsidRPr="00295913">
        <w:rPr>
          <w:rFonts w:ascii="Palatino Linotype" w:hAnsi="Palatino Linotype"/>
          <w:b/>
          <w:color w:val="000000" w:themeColor="text1"/>
          <w:sz w:val="28"/>
          <w:szCs w:val="28"/>
        </w:rPr>
        <w:t>X</w:t>
      </w:r>
      <w:r w:rsidR="00F308DD" w:rsidRPr="00295913">
        <w:rPr>
          <w:rFonts w:ascii="Palatino Linotype" w:hAnsi="Palatino Linotype"/>
          <w:b/>
          <w:color w:val="000000" w:themeColor="text1"/>
          <w:sz w:val="28"/>
          <w:szCs w:val="28"/>
        </w:rPr>
        <w:t xml:space="preserve">. </w:t>
      </w:r>
      <w:r w:rsidR="00406BB4" w:rsidRPr="00295913">
        <w:rPr>
          <w:rFonts w:ascii="Palatino Linotype" w:hAnsi="Palatino Linotype"/>
          <w:color w:val="000000" w:themeColor="text1"/>
        </w:rPr>
        <w:t xml:space="preserve">Una vez analizado el estado procesal que guarda el expediente, el </w:t>
      </w:r>
      <w:r w:rsidR="000B6228" w:rsidRPr="00295913">
        <w:rPr>
          <w:rFonts w:ascii="Palatino Linotype" w:hAnsi="Palatino Linotype" w:cs="Arial"/>
          <w:b/>
          <w:color w:val="000000" w:themeColor="text1"/>
        </w:rPr>
        <w:t>uno de febrero de dos mil veintidós</w:t>
      </w:r>
      <w:r w:rsidR="00406BB4" w:rsidRPr="00295913">
        <w:rPr>
          <w:rFonts w:ascii="Palatino Linotype" w:hAnsi="Palatino Linotype"/>
          <w:color w:val="000000" w:themeColor="text1"/>
        </w:rPr>
        <w:t xml:space="preserve">, </w:t>
      </w:r>
      <w:r w:rsidR="007B5C35" w:rsidRPr="00295913">
        <w:rPr>
          <w:rFonts w:ascii="Palatino Linotype" w:hAnsi="Palatino Linotype"/>
          <w:color w:val="000000" w:themeColor="text1"/>
        </w:rPr>
        <w:t>el</w:t>
      </w:r>
      <w:r w:rsidR="00406BB4" w:rsidRPr="00295913">
        <w:rPr>
          <w:rFonts w:ascii="Palatino Linotype" w:hAnsi="Palatino Linotype"/>
          <w:color w:val="000000" w:themeColor="text1"/>
        </w:rPr>
        <w:t xml:space="preserve"> comisionad</w:t>
      </w:r>
      <w:r w:rsidR="007B5C35" w:rsidRPr="00295913">
        <w:rPr>
          <w:rFonts w:ascii="Palatino Linotype" w:hAnsi="Palatino Linotype"/>
          <w:color w:val="000000" w:themeColor="text1"/>
        </w:rPr>
        <w:t>o</w:t>
      </w:r>
      <w:r w:rsidR="00406BB4" w:rsidRPr="00295913">
        <w:rPr>
          <w:rFonts w:ascii="Palatino Linotype" w:hAnsi="Palatino Linotype"/>
          <w:color w:val="000000" w:themeColor="text1"/>
        </w:rPr>
        <w:t xml:space="preserve"> </w:t>
      </w:r>
      <w:r w:rsidR="007B5C35" w:rsidRPr="00295913">
        <w:rPr>
          <w:rFonts w:ascii="Palatino Linotype" w:hAnsi="Palatino Linotype"/>
          <w:b/>
          <w:bCs/>
          <w:color w:val="000000" w:themeColor="text1"/>
        </w:rPr>
        <w:t>José Martínez Vilchis</w:t>
      </w:r>
      <w:r w:rsidR="00406BB4" w:rsidRPr="00295913">
        <w:rPr>
          <w:rFonts w:ascii="Palatino Linotype" w:hAnsi="Palatino Linotype"/>
          <w:b/>
          <w:color w:val="000000" w:themeColor="text1"/>
          <w:sz w:val="22"/>
          <w:szCs w:val="22"/>
        </w:rPr>
        <w:t xml:space="preserve"> </w:t>
      </w:r>
      <w:r w:rsidR="00406BB4" w:rsidRPr="00295913">
        <w:rPr>
          <w:rFonts w:ascii="Palatino Linotype" w:hAnsi="Palatino Linotype"/>
          <w:color w:val="000000" w:themeColor="text1"/>
        </w:rPr>
        <w:t>acordó el cierre de instrucción;</w:t>
      </w:r>
      <w:r w:rsidR="00406BB4" w:rsidRPr="00295913">
        <w:rPr>
          <w:rFonts w:ascii="Palatino Linotype" w:hAnsi="Palatino Linotype" w:cs="Arial"/>
          <w:color w:val="000000" w:themeColor="text1"/>
        </w:rPr>
        <w:t xml:space="preserve"> así como, la remisión del mismo a efecto de ser resuelto, de conformidad con lo establecido en el artículo 185 fracciones VI y VIII de la Ley de Transparencia y Acceso a la Información Pública del Estado de México y Municipios;</w:t>
      </w:r>
      <w:r w:rsidR="00406BB4" w:rsidRPr="00295913">
        <w:rPr>
          <w:rFonts w:ascii="Palatino Linotype" w:hAnsi="Palatino Linotype"/>
          <w:b/>
          <w:color w:val="000000" w:themeColor="text1"/>
          <w:sz w:val="28"/>
          <w:szCs w:val="28"/>
        </w:rPr>
        <w:t xml:space="preserve"> </w:t>
      </w:r>
      <w:r w:rsidR="00D34B07" w:rsidRPr="00295913">
        <w:rPr>
          <w:rFonts w:ascii="Palatino Linotype" w:hAnsi="Palatino Linotype" w:cs="Arial"/>
          <w:color w:val="000000" w:themeColor="text1"/>
        </w:rPr>
        <w:t xml:space="preserve">y </w:t>
      </w:r>
    </w:p>
    <w:p w14:paraId="50016B79" w14:textId="77777777" w:rsidR="002F0689" w:rsidRPr="00295913" w:rsidRDefault="002F0689" w:rsidP="00F46CFB">
      <w:pPr>
        <w:jc w:val="both"/>
        <w:rPr>
          <w:rFonts w:ascii="Palatino Linotype" w:hAnsi="Palatino Linotype" w:cs="Arial"/>
          <w:color w:val="000000" w:themeColor="text1"/>
        </w:rPr>
      </w:pPr>
    </w:p>
    <w:p w14:paraId="036F9547" w14:textId="77777777" w:rsidR="007A5836" w:rsidRPr="00295913" w:rsidRDefault="007A5836" w:rsidP="00F46CFB">
      <w:pPr>
        <w:jc w:val="center"/>
        <w:rPr>
          <w:rFonts w:ascii="Palatino Linotype" w:hAnsi="Palatino Linotype"/>
          <w:b/>
          <w:bCs/>
          <w:color w:val="000000" w:themeColor="text1"/>
          <w:spacing w:val="60"/>
          <w:sz w:val="28"/>
        </w:rPr>
      </w:pPr>
      <w:r w:rsidRPr="00295913">
        <w:rPr>
          <w:rFonts w:ascii="Palatino Linotype" w:hAnsi="Palatino Linotype"/>
          <w:b/>
          <w:bCs/>
          <w:color w:val="000000" w:themeColor="text1"/>
          <w:spacing w:val="60"/>
          <w:sz w:val="28"/>
        </w:rPr>
        <w:t>CONSIDERANDO</w:t>
      </w:r>
    </w:p>
    <w:p w14:paraId="2D9810D3" w14:textId="77777777" w:rsidR="006C258B" w:rsidRPr="00295913" w:rsidRDefault="006C258B" w:rsidP="00F46CFB">
      <w:pPr>
        <w:jc w:val="center"/>
        <w:rPr>
          <w:rFonts w:ascii="Palatino Linotype" w:hAnsi="Palatino Linotype"/>
          <w:b/>
          <w:bCs/>
          <w:color w:val="000000" w:themeColor="text1"/>
          <w:spacing w:val="60"/>
          <w:sz w:val="28"/>
        </w:rPr>
      </w:pPr>
    </w:p>
    <w:p w14:paraId="1175ED9F" w14:textId="77777777" w:rsidR="00FA2D5D" w:rsidRPr="00295913" w:rsidRDefault="002D5F76" w:rsidP="00FB571E">
      <w:pPr>
        <w:spacing w:line="360" w:lineRule="auto"/>
        <w:ind w:right="50"/>
        <w:jc w:val="both"/>
        <w:rPr>
          <w:rFonts w:ascii="Palatino Linotype" w:hAnsi="Palatino Linotype"/>
          <w:b/>
          <w:color w:val="000000" w:themeColor="text1"/>
        </w:rPr>
      </w:pPr>
      <w:r w:rsidRPr="00295913">
        <w:rPr>
          <w:rFonts w:ascii="Palatino Linotype" w:hAnsi="Palatino Linotype"/>
          <w:b/>
          <w:color w:val="000000" w:themeColor="text1"/>
          <w:sz w:val="28"/>
          <w:szCs w:val="28"/>
        </w:rPr>
        <w:t>PRIMERO</w:t>
      </w:r>
      <w:r w:rsidRPr="00295913">
        <w:rPr>
          <w:rFonts w:ascii="Palatino Linotype" w:hAnsi="Palatino Linotype"/>
          <w:b/>
          <w:color w:val="000000" w:themeColor="text1"/>
        </w:rPr>
        <w:t>.</w:t>
      </w:r>
      <w:r w:rsidRPr="00295913">
        <w:rPr>
          <w:rFonts w:ascii="Palatino Linotype" w:hAnsi="Palatino Linotype"/>
          <w:color w:val="000000" w:themeColor="text1"/>
        </w:rPr>
        <w:t xml:space="preserve"> </w:t>
      </w:r>
      <w:r w:rsidRPr="00295913">
        <w:rPr>
          <w:rFonts w:ascii="Palatino Linotype" w:hAnsi="Palatino Linotype"/>
          <w:b/>
          <w:color w:val="000000" w:themeColor="text1"/>
        </w:rPr>
        <w:t>Competencia</w:t>
      </w:r>
      <w:r w:rsidRPr="00295913">
        <w:rPr>
          <w:rFonts w:ascii="Palatino Linotype" w:hAnsi="Palatino Linotype"/>
          <w:color w:val="000000" w:themeColor="text1"/>
        </w:rPr>
        <w:t>.</w:t>
      </w:r>
      <w:r w:rsidRPr="00295913">
        <w:rPr>
          <w:rFonts w:ascii="Palatino Linotype" w:hAnsi="Palatino Linotype"/>
          <w:b/>
          <w:color w:val="000000" w:themeColor="text1"/>
        </w:rPr>
        <w:t xml:space="preserve"> </w:t>
      </w:r>
    </w:p>
    <w:p w14:paraId="27DD7C24" w14:textId="499863E9" w:rsidR="002D5F76" w:rsidRPr="00295913" w:rsidRDefault="002D5F76" w:rsidP="00FB571E">
      <w:pPr>
        <w:spacing w:line="360" w:lineRule="auto"/>
        <w:ind w:right="50"/>
        <w:jc w:val="both"/>
        <w:rPr>
          <w:rFonts w:ascii="Palatino Linotype" w:hAnsi="Palatino Linotype" w:cs="Arial"/>
          <w:color w:val="000000" w:themeColor="text1"/>
        </w:rPr>
      </w:pPr>
      <w:r w:rsidRPr="00295913">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F91D12" w:rsidRPr="00295913">
        <w:rPr>
          <w:rFonts w:ascii="Palatino Linotype" w:hAnsi="Palatino Linotype"/>
          <w:color w:val="000000" w:themeColor="text1"/>
        </w:rPr>
        <w:t>R</w:t>
      </w:r>
      <w:r w:rsidRPr="00295913">
        <w:rPr>
          <w:rFonts w:ascii="Palatino Linotype" w:hAnsi="Palatino Linotype"/>
          <w:color w:val="000000" w:themeColor="text1"/>
        </w:rPr>
        <w:t xml:space="preserve">ecurso de </w:t>
      </w:r>
      <w:r w:rsidR="00F91D12" w:rsidRPr="00295913">
        <w:rPr>
          <w:rFonts w:ascii="Palatino Linotype" w:hAnsi="Palatino Linotype"/>
          <w:color w:val="000000" w:themeColor="text1"/>
        </w:rPr>
        <w:t>R</w:t>
      </w:r>
      <w:r w:rsidRPr="00295913">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95913">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295913" w:rsidRDefault="002D5F76" w:rsidP="00FB571E">
      <w:pPr>
        <w:spacing w:line="360" w:lineRule="auto"/>
        <w:ind w:right="50"/>
        <w:jc w:val="both"/>
        <w:rPr>
          <w:rFonts w:ascii="Palatino Linotype" w:hAnsi="Palatino Linotype" w:cs="Arial"/>
          <w:color w:val="000000" w:themeColor="text1"/>
        </w:rPr>
      </w:pPr>
    </w:p>
    <w:p w14:paraId="05A2C2FB" w14:textId="77777777" w:rsidR="00FA2D5D" w:rsidRPr="00295913" w:rsidRDefault="00FA1E61" w:rsidP="00FB571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95913">
        <w:rPr>
          <w:rFonts w:ascii="Palatino Linotype" w:hAnsi="Palatino Linotype"/>
          <w:b/>
          <w:color w:val="000000" w:themeColor="text1"/>
          <w:sz w:val="28"/>
        </w:rPr>
        <w:t>SEGUNDO.</w:t>
      </w:r>
      <w:r w:rsidRPr="00295913">
        <w:rPr>
          <w:rFonts w:ascii="Palatino Linotype" w:hAnsi="Palatino Linotype" w:cs="Arial"/>
          <w:b/>
          <w:color w:val="000000" w:themeColor="text1"/>
        </w:rPr>
        <w:t xml:space="preserve"> </w:t>
      </w:r>
      <w:r w:rsidR="00633F63" w:rsidRPr="00295913">
        <w:rPr>
          <w:rFonts w:ascii="Palatino Linotype" w:hAnsi="Palatino Linotype" w:cs="Arial"/>
          <w:b/>
          <w:color w:val="000000" w:themeColor="text1"/>
        </w:rPr>
        <w:t>Interés.</w:t>
      </w:r>
      <w:r w:rsidR="00633F63" w:rsidRPr="00295913">
        <w:rPr>
          <w:rFonts w:ascii="Palatino Linotype" w:hAnsi="Palatino Linotype" w:cs="Arial"/>
          <w:color w:val="000000" w:themeColor="text1"/>
        </w:rPr>
        <w:t xml:space="preserve"> </w:t>
      </w:r>
    </w:p>
    <w:p w14:paraId="429CC9F4" w14:textId="591F1E33" w:rsidR="00633F63" w:rsidRPr="00295913" w:rsidRDefault="00633F63" w:rsidP="00FB571E">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295913">
        <w:rPr>
          <w:rFonts w:ascii="Palatino Linotype" w:hAnsi="Palatino Linotype" w:cs="Arial"/>
          <w:color w:val="000000" w:themeColor="text1"/>
        </w:rPr>
        <w:lastRenderedPageBreak/>
        <w:t xml:space="preserve">El </w:t>
      </w:r>
      <w:r w:rsidR="00F91D12" w:rsidRPr="00295913">
        <w:rPr>
          <w:rFonts w:ascii="Palatino Linotype" w:hAnsi="Palatino Linotype" w:cs="Arial"/>
          <w:color w:val="000000" w:themeColor="text1"/>
        </w:rPr>
        <w:t>R</w:t>
      </w:r>
      <w:r w:rsidRPr="00295913">
        <w:rPr>
          <w:rFonts w:ascii="Palatino Linotype" w:hAnsi="Palatino Linotype"/>
          <w:color w:val="000000" w:themeColor="text1"/>
        </w:rPr>
        <w:t>ecurso</w:t>
      </w:r>
      <w:r w:rsidRPr="00295913">
        <w:rPr>
          <w:rFonts w:ascii="Palatino Linotype" w:hAnsi="Palatino Linotype" w:cs="Arial"/>
          <w:color w:val="000000" w:themeColor="text1"/>
        </w:rPr>
        <w:t xml:space="preserve"> de </w:t>
      </w:r>
      <w:r w:rsidR="00F91D12" w:rsidRPr="00295913">
        <w:rPr>
          <w:rFonts w:ascii="Palatino Linotype" w:hAnsi="Palatino Linotype" w:cs="Arial"/>
          <w:color w:val="000000" w:themeColor="text1"/>
        </w:rPr>
        <w:t>R</w:t>
      </w:r>
      <w:r w:rsidRPr="00295913">
        <w:rPr>
          <w:rFonts w:ascii="Palatino Linotype" w:hAnsi="Palatino Linotype" w:cs="Arial"/>
          <w:color w:val="000000" w:themeColor="text1"/>
        </w:rPr>
        <w:t xml:space="preserve">evisión fue </w:t>
      </w:r>
      <w:r w:rsidRPr="00295913">
        <w:rPr>
          <w:rFonts w:ascii="Palatino Linotype" w:hAnsi="Palatino Linotype"/>
          <w:color w:val="000000" w:themeColor="text1"/>
        </w:rPr>
        <w:t>interpuesto</w:t>
      </w:r>
      <w:r w:rsidRPr="00295913">
        <w:rPr>
          <w:rFonts w:ascii="Palatino Linotype" w:hAnsi="Palatino Linotype" w:cs="Arial"/>
          <w:color w:val="000000" w:themeColor="text1"/>
        </w:rPr>
        <w:t xml:space="preserve"> por parte legítima en atención a que fue </w:t>
      </w:r>
      <w:r w:rsidRPr="00295913">
        <w:rPr>
          <w:rFonts w:ascii="Palatino Linotype" w:hAnsi="Palatino Linotype"/>
          <w:color w:val="000000" w:themeColor="text1"/>
        </w:rPr>
        <w:t>presentado</w:t>
      </w:r>
      <w:r w:rsidRPr="00295913">
        <w:rPr>
          <w:rFonts w:ascii="Palatino Linotype" w:hAnsi="Palatino Linotype" w:cs="Arial"/>
          <w:color w:val="000000" w:themeColor="text1"/>
        </w:rPr>
        <w:t xml:space="preserve"> por </w:t>
      </w:r>
      <w:r w:rsidR="007B5C35" w:rsidRPr="00295913">
        <w:rPr>
          <w:rFonts w:ascii="Palatino Linotype" w:hAnsi="Palatino Linotype" w:cs="Arial"/>
          <w:b/>
          <w:color w:val="000000" w:themeColor="text1"/>
        </w:rPr>
        <w:t>LA</w:t>
      </w:r>
      <w:r w:rsidRPr="00295913">
        <w:rPr>
          <w:rFonts w:ascii="Palatino Linotype" w:hAnsi="Palatino Linotype" w:cs="Arial"/>
          <w:b/>
          <w:color w:val="000000" w:themeColor="text1"/>
        </w:rPr>
        <w:t xml:space="preserve"> RECURRENTE</w:t>
      </w:r>
      <w:r w:rsidRPr="00295913">
        <w:rPr>
          <w:rFonts w:ascii="Palatino Linotype" w:hAnsi="Palatino Linotype" w:cs="Arial"/>
          <w:snapToGrid w:val="0"/>
          <w:color w:val="000000" w:themeColor="text1"/>
        </w:rPr>
        <w:t xml:space="preserve">, </w:t>
      </w:r>
      <w:r w:rsidRPr="00295913">
        <w:rPr>
          <w:rFonts w:ascii="Palatino Linotype" w:hAnsi="Palatino Linotype" w:cs="Arial"/>
          <w:color w:val="000000" w:themeColor="text1"/>
        </w:rPr>
        <w:t>quien</w:t>
      </w:r>
      <w:r w:rsidRPr="00295913">
        <w:rPr>
          <w:rFonts w:ascii="Palatino Linotype" w:hAnsi="Palatino Linotype" w:cs="Arial"/>
          <w:snapToGrid w:val="0"/>
          <w:color w:val="000000" w:themeColor="text1"/>
        </w:rPr>
        <w:t xml:space="preserve"> </w:t>
      </w:r>
      <w:r w:rsidRPr="00295913">
        <w:rPr>
          <w:rFonts w:ascii="Palatino Linotype" w:hAnsi="Palatino Linotype"/>
          <w:color w:val="000000" w:themeColor="text1"/>
        </w:rPr>
        <w:t>formuló</w:t>
      </w:r>
      <w:r w:rsidRPr="00295913">
        <w:rPr>
          <w:rFonts w:ascii="Palatino Linotype" w:hAnsi="Palatino Linotype" w:cs="Arial"/>
          <w:snapToGrid w:val="0"/>
          <w:color w:val="000000" w:themeColor="text1"/>
        </w:rPr>
        <w:t xml:space="preserve"> la </w:t>
      </w:r>
      <w:r w:rsidRPr="00295913">
        <w:rPr>
          <w:rFonts w:ascii="Palatino Linotype" w:hAnsi="Palatino Linotype" w:cs="Arial"/>
          <w:color w:val="000000" w:themeColor="text1"/>
        </w:rPr>
        <w:t>solicitud</w:t>
      </w:r>
      <w:r w:rsidRPr="00295913">
        <w:rPr>
          <w:rFonts w:ascii="Palatino Linotype" w:hAnsi="Palatino Linotype" w:cs="Arial"/>
          <w:snapToGrid w:val="0"/>
          <w:color w:val="000000" w:themeColor="text1"/>
        </w:rPr>
        <w:t xml:space="preserve"> de información pública</w:t>
      </w:r>
      <w:r w:rsidRPr="00295913">
        <w:rPr>
          <w:rFonts w:ascii="Palatino Linotype" w:hAnsi="Palatino Linotype" w:cs="Arial"/>
          <w:color w:val="000000" w:themeColor="text1"/>
        </w:rPr>
        <w:t>.</w:t>
      </w:r>
    </w:p>
    <w:p w14:paraId="3DCA35D6" w14:textId="77777777" w:rsidR="006C258B" w:rsidRPr="00295913" w:rsidRDefault="006C258B" w:rsidP="00FB571E">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295913" w:rsidRDefault="00FA1E61" w:rsidP="00FB571E">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295913">
        <w:rPr>
          <w:rFonts w:ascii="Palatino Linotype" w:hAnsi="Palatino Linotype"/>
          <w:b/>
          <w:color w:val="000000" w:themeColor="text1"/>
          <w:sz w:val="28"/>
        </w:rPr>
        <w:t>TERCERO</w:t>
      </w:r>
      <w:r w:rsidRPr="00295913">
        <w:rPr>
          <w:rFonts w:ascii="Palatino Linotype" w:hAnsi="Palatino Linotype" w:cs="Arial"/>
          <w:b/>
          <w:color w:val="000000" w:themeColor="text1"/>
        </w:rPr>
        <w:t xml:space="preserve">. </w:t>
      </w:r>
      <w:r w:rsidR="00633F63" w:rsidRPr="00295913">
        <w:rPr>
          <w:rFonts w:ascii="Palatino Linotype" w:hAnsi="Palatino Linotype" w:cs="Arial"/>
          <w:b/>
          <w:color w:val="000000" w:themeColor="text1"/>
        </w:rPr>
        <w:t xml:space="preserve">Oportunidad. </w:t>
      </w:r>
    </w:p>
    <w:p w14:paraId="5625552A" w14:textId="63204EE4" w:rsidR="00633F63" w:rsidRPr="00295913" w:rsidRDefault="00633F63" w:rsidP="00FB571E">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295913">
        <w:rPr>
          <w:rFonts w:ascii="Palatino Linotype" w:hAnsi="Palatino Linotype" w:cs="Arial"/>
          <w:color w:val="000000" w:themeColor="text1"/>
        </w:rPr>
        <w:t xml:space="preserve">El </w:t>
      </w:r>
      <w:r w:rsidR="00F91D12" w:rsidRPr="00295913">
        <w:rPr>
          <w:rFonts w:ascii="Palatino Linotype" w:hAnsi="Palatino Linotype" w:cs="Arial"/>
          <w:color w:val="000000" w:themeColor="text1"/>
        </w:rPr>
        <w:t>R</w:t>
      </w:r>
      <w:r w:rsidRPr="00295913">
        <w:rPr>
          <w:rFonts w:ascii="Palatino Linotype" w:hAnsi="Palatino Linotype" w:cs="Arial"/>
          <w:color w:val="000000" w:themeColor="text1"/>
        </w:rPr>
        <w:t xml:space="preserve">ecurso de </w:t>
      </w:r>
      <w:r w:rsidR="00F91D12" w:rsidRPr="00295913">
        <w:rPr>
          <w:rFonts w:ascii="Palatino Linotype" w:hAnsi="Palatino Linotype" w:cs="Arial"/>
          <w:color w:val="000000" w:themeColor="text1"/>
        </w:rPr>
        <w:t>R</w:t>
      </w:r>
      <w:r w:rsidRPr="00295913">
        <w:rPr>
          <w:rFonts w:ascii="Palatino Linotype" w:hAnsi="Palatino Linotype" w:cs="Arial"/>
          <w:color w:val="000000" w:themeColor="text1"/>
        </w:rPr>
        <w:t xml:space="preserve">evisión </w:t>
      </w:r>
      <w:r w:rsidR="00FA2D5D" w:rsidRPr="00295913">
        <w:rPr>
          <w:rFonts w:ascii="Palatino Linotype" w:hAnsi="Palatino Linotype" w:cs="Arial"/>
          <w:color w:val="000000" w:themeColor="text1"/>
        </w:rPr>
        <w:t xml:space="preserve">se interpuso </w:t>
      </w:r>
      <w:r w:rsidRPr="00295913">
        <w:rPr>
          <w:rFonts w:ascii="Palatino Linotype" w:hAnsi="Palatino Linotype" w:cs="Arial"/>
          <w:color w:val="000000" w:themeColor="text1"/>
        </w:rPr>
        <w:t xml:space="preserve">dentro del plazo de quince días hábiles contados a partir del día siguiente en que </w:t>
      </w:r>
      <w:r w:rsidR="005838C6" w:rsidRPr="00295913">
        <w:rPr>
          <w:rFonts w:ascii="Palatino Linotype" w:hAnsi="Palatino Linotype" w:cs="Arial"/>
          <w:b/>
          <w:color w:val="000000" w:themeColor="text1"/>
        </w:rPr>
        <w:t>LA</w:t>
      </w:r>
      <w:r w:rsidRPr="00295913">
        <w:rPr>
          <w:rFonts w:ascii="Palatino Linotype" w:hAnsi="Palatino Linotype" w:cs="Arial"/>
          <w:b/>
          <w:color w:val="000000" w:themeColor="text1"/>
        </w:rPr>
        <w:t xml:space="preserve"> RECURRENTE </w:t>
      </w:r>
      <w:r w:rsidRPr="00295913">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295913" w:rsidRDefault="00633F63" w:rsidP="00F46CFB">
      <w:pPr>
        <w:ind w:left="851" w:right="902"/>
        <w:jc w:val="both"/>
        <w:rPr>
          <w:rFonts w:ascii="Palatino Linotype" w:eastAsiaTheme="minorEastAsia" w:hAnsi="Palatino Linotype" w:cs="Arial"/>
          <w:color w:val="000000" w:themeColor="text1"/>
        </w:rPr>
      </w:pPr>
    </w:p>
    <w:p w14:paraId="69681E29" w14:textId="77777777" w:rsidR="00633F63" w:rsidRPr="00295913" w:rsidRDefault="00633F63" w:rsidP="00F46CFB">
      <w:pPr>
        <w:tabs>
          <w:tab w:val="left" w:pos="851"/>
        </w:tabs>
        <w:ind w:left="851" w:right="901"/>
        <w:jc w:val="both"/>
        <w:rPr>
          <w:rFonts w:ascii="Palatino Linotype" w:eastAsiaTheme="minorEastAsia" w:hAnsi="Palatino Linotype" w:cs="Arial"/>
          <w:i/>
          <w:color w:val="000000" w:themeColor="text1"/>
          <w:sz w:val="22"/>
        </w:rPr>
      </w:pPr>
      <w:r w:rsidRPr="00295913">
        <w:rPr>
          <w:rFonts w:ascii="Palatino Linotype" w:eastAsiaTheme="minorEastAsia" w:hAnsi="Palatino Linotype" w:cs="Arial"/>
          <w:b/>
          <w:i/>
          <w:color w:val="000000" w:themeColor="text1"/>
          <w:sz w:val="22"/>
        </w:rPr>
        <w:t>“Artículo 178.</w:t>
      </w:r>
      <w:r w:rsidRPr="00295913">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295913" w:rsidRDefault="00633F63" w:rsidP="00F46CFB">
      <w:pPr>
        <w:tabs>
          <w:tab w:val="left" w:pos="851"/>
        </w:tabs>
        <w:ind w:left="851" w:right="901"/>
        <w:jc w:val="both"/>
        <w:rPr>
          <w:rFonts w:ascii="Palatino Linotype" w:eastAsiaTheme="minorEastAsia" w:hAnsi="Palatino Linotype" w:cs="Arial"/>
          <w:i/>
          <w:color w:val="000000" w:themeColor="text1"/>
          <w:sz w:val="22"/>
        </w:rPr>
      </w:pPr>
    </w:p>
    <w:p w14:paraId="4AF594ED" w14:textId="77777777" w:rsidR="00633F63" w:rsidRPr="00295913" w:rsidRDefault="00633F63" w:rsidP="00F46CFB">
      <w:pPr>
        <w:tabs>
          <w:tab w:val="left" w:pos="851"/>
        </w:tabs>
        <w:ind w:left="851" w:right="901"/>
        <w:jc w:val="both"/>
        <w:rPr>
          <w:rFonts w:ascii="Palatino Linotype" w:eastAsiaTheme="minorEastAsia" w:hAnsi="Palatino Linotype" w:cs="Arial"/>
          <w:i/>
          <w:color w:val="000000" w:themeColor="text1"/>
          <w:sz w:val="22"/>
        </w:rPr>
      </w:pPr>
      <w:r w:rsidRPr="00295913">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295913" w:rsidRDefault="00633F63" w:rsidP="00F46CFB">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295913" w:rsidRDefault="00633F63" w:rsidP="00F46CFB">
      <w:pPr>
        <w:tabs>
          <w:tab w:val="left" w:pos="851"/>
        </w:tabs>
        <w:ind w:left="851" w:right="901"/>
        <w:jc w:val="both"/>
        <w:rPr>
          <w:rFonts w:ascii="Palatino Linotype" w:eastAsiaTheme="minorEastAsia" w:hAnsi="Palatino Linotype" w:cs="Arial"/>
          <w:i/>
          <w:color w:val="000000" w:themeColor="text1"/>
        </w:rPr>
      </w:pPr>
      <w:r w:rsidRPr="00295913">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295913">
        <w:rPr>
          <w:rFonts w:ascii="Palatino Linotype" w:eastAsiaTheme="minorEastAsia" w:hAnsi="Palatino Linotype" w:cs="Arial"/>
          <w:b/>
          <w:i/>
          <w:color w:val="000000" w:themeColor="text1"/>
          <w:sz w:val="22"/>
        </w:rPr>
        <w:t>”</w:t>
      </w:r>
    </w:p>
    <w:p w14:paraId="5CCCC659" w14:textId="77777777" w:rsidR="00633F63" w:rsidRPr="00295913" w:rsidRDefault="00633F63" w:rsidP="00F46CFB">
      <w:pPr>
        <w:ind w:left="851" w:right="902"/>
        <w:jc w:val="both"/>
        <w:rPr>
          <w:rFonts w:ascii="Palatino Linotype" w:eastAsiaTheme="minorEastAsia" w:hAnsi="Palatino Linotype" w:cs="Arial"/>
          <w:color w:val="000000" w:themeColor="text1"/>
        </w:rPr>
      </w:pPr>
    </w:p>
    <w:p w14:paraId="78FF2AAF" w14:textId="5FE373BE" w:rsidR="007B5C35" w:rsidRPr="00295913" w:rsidRDefault="00633F63" w:rsidP="00FB571E">
      <w:pPr>
        <w:spacing w:line="360" w:lineRule="auto"/>
        <w:jc w:val="both"/>
        <w:rPr>
          <w:rFonts w:ascii="Palatino Linotype" w:hAnsi="Palatino Linotype" w:cs="Arial"/>
          <w:color w:val="000000" w:themeColor="text1"/>
        </w:rPr>
      </w:pPr>
      <w:r w:rsidRPr="00295913">
        <w:rPr>
          <w:rFonts w:ascii="Palatino Linotype" w:eastAsiaTheme="minorEastAsia" w:hAnsi="Palatino Linotype" w:cs="Arial"/>
          <w:color w:val="000000" w:themeColor="text1"/>
        </w:rPr>
        <w:t xml:space="preserve">En esa tesitura, atendiendo a que </w:t>
      </w:r>
      <w:r w:rsidRPr="00295913">
        <w:rPr>
          <w:rFonts w:ascii="Palatino Linotype" w:eastAsiaTheme="minorEastAsia" w:hAnsi="Palatino Linotype" w:cs="Arial"/>
          <w:b/>
          <w:color w:val="000000" w:themeColor="text1"/>
        </w:rPr>
        <w:t>EL SUJETO OBLIGADO</w:t>
      </w:r>
      <w:r w:rsidRPr="00295913">
        <w:rPr>
          <w:rFonts w:ascii="Palatino Linotype" w:eastAsiaTheme="minorEastAsia" w:hAnsi="Palatino Linotype" w:cs="Arial"/>
          <w:color w:val="000000" w:themeColor="text1"/>
        </w:rPr>
        <w:t xml:space="preserve"> notificó la respuesta a la solicitud de información pública el día</w:t>
      </w:r>
      <w:r w:rsidR="005708E9" w:rsidRPr="00295913">
        <w:rPr>
          <w:rFonts w:ascii="Palatino Linotype" w:eastAsiaTheme="minorEastAsia" w:hAnsi="Palatino Linotype" w:cs="Arial"/>
          <w:color w:val="000000" w:themeColor="text1"/>
        </w:rPr>
        <w:t xml:space="preserve"> </w:t>
      </w:r>
      <w:r w:rsidR="007B5C35" w:rsidRPr="00295913">
        <w:rPr>
          <w:rFonts w:ascii="Palatino Linotype" w:eastAsiaTheme="minorEastAsia" w:hAnsi="Palatino Linotype" w:cs="Arial"/>
          <w:b/>
          <w:color w:val="000000" w:themeColor="text1"/>
        </w:rPr>
        <w:t xml:space="preserve">dieciséis de diciembre </w:t>
      </w:r>
      <w:r w:rsidR="005708E9" w:rsidRPr="00295913">
        <w:rPr>
          <w:rFonts w:ascii="Palatino Linotype" w:eastAsiaTheme="minorEastAsia" w:hAnsi="Palatino Linotype" w:cs="Arial"/>
          <w:b/>
          <w:color w:val="000000" w:themeColor="text1"/>
        </w:rPr>
        <w:t>de dos mil veintiuno</w:t>
      </w:r>
      <w:r w:rsidRPr="00295913">
        <w:rPr>
          <w:rFonts w:ascii="Palatino Linotype" w:eastAsiaTheme="minorEastAsia" w:hAnsi="Palatino Linotype" w:cs="Arial"/>
          <w:color w:val="000000" w:themeColor="text1"/>
        </w:rPr>
        <w:t xml:space="preserve">; el plazo de quince días hábiles que </w:t>
      </w:r>
      <w:r w:rsidR="00062086" w:rsidRPr="00295913">
        <w:rPr>
          <w:rFonts w:ascii="Palatino Linotype" w:eastAsiaTheme="minorEastAsia" w:hAnsi="Palatino Linotype" w:cs="Arial"/>
          <w:color w:val="000000" w:themeColor="text1"/>
        </w:rPr>
        <w:t xml:space="preserve">prevé </w:t>
      </w:r>
      <w:r w:rsidRPr="00295913">
        <w:rPr>
          <w:rFonts w:ascii="Palatino Linotype" w:eastAsiaTheme="minorEastAsia" w:hAnsi="Palatino Linotype" w:cs="Arial"/>
          <w:color w:val="000000" w:themeColor="text1"/>
        </w:rPr>
        <w:t xml:space="preserve">el artículo 178 de la Ley de la materia </w:t>
      </w:r>
      <w:r w:rsidR="00062086" w:rsidRPr="00295913">
        <w:rPr>
          <w:rFonts w:ascii="Palatino Linotype" w:eastAsiaTheme="minorEastAsia" w:hAnsi="Palatino Linotype" w:cs="Arial"/>
          <w:color w:val="000000" w:themeColor="text1"/>
        </w:rPr>
        <w:t xml:space="preserve">el cual </w:t>
      </w:r>
      <w:r w:rsidRPr="00295913">
        <w:rPr>
          <w:rFonts w:ascii="Palatino Linotype" w:eastAsiaTheme="minorEastAsia" w:hAnsi="Palatino Linotype" w:cs="Arial"/>
          <w:color w:val="000000" w:themeColor="text1"/>
        </w:rPr>
        <w:t>otorga a</w:t>
      </w:r>
      <w:r w:rsidR="005838C6" w:rsidRPr="00295913">
        <w:rPr>
          <w:rFonts w:ascii="Palatino Linotype" w:eastAsiaTheme="minorEastAsia" w:hAnsi="Palatino Linotype" w:cs="Arial"/>
          <w:color w:val="000000" w:themeColor="text1"/>
        </w:rPr>
        <w:t xml:space="preserve"> </w:t>
      </w:r>
      <w:r w:rsidR="005838C6" w:rsidRPr="00295913">
        <w:rPr>
          <w:rFonts w:ascii="Palatino Linotype" w:eastAsiaTheme="minorEastAsia" w:hAnsi="Palatino Linotype" w:cs="Arial"/>
          <w:b/>
          <w:color w:val="000000" w:themeColor="text1"/>
        </w:rPr>
        <w:t>LA</w:t>
      </w:r>
      <w:r w:rsidRPr="00295913">
        <w:rPr>
          <w:rFonts w:ascii="Palatino Linotype" w:eastAsiaTheme="minorEastAsia" w:hAnsi="Palatino Linotype" w:cs="Arial"/>
          <w:color w:val="000000" w:themeColor="text1"/>
        </w:rPr>
        <w:t xml:space="preserve"> </w:t>
      </w:r>
      <w:r w:rsidRPr="00295913">
        <w:rPr>
          <w:rFonts w:ascii="Palatino Linotype" w:eastAsiaTheme="minorEastAsia" w:hAnsi="Palatino Linotype" w:cs="Arial"/>
          <w:b/>
          <w:color w:val="000000" w:themeColor="text1"/>
        </w:rPr>
        <w:t>RECURRENTE</w:t>
      </w:r>
      <w:r w:rsidRPr="00295913">
        <w:rPr>
          <w:rFonts w:ascii="Palatino Linotype" w:eastAsiaTheme="minorEastAsia" w:hAnsi="Palatino Linotype" w:cs="Arial"/>
          <w:color w:val="000000" w:themeColor="text1"/>
        </w:rPr>
        <w:t xml:space="preserve"> para presentar el </w:t>
      </w:r>
      <w:r w:rsidR="00F91D12" w:rsidRPr="00295913">
        <w:rPr>
          <w:rFonts w:ascii="Palatino Linotype" w:eastAsiaTheme="minorEastAsia" w:hAnsi="Palatino Linotype" w:cs="Arial"/>
          <w:color w:val="000000" w:themeColor="text1"/>
        </w:rPr>
        <w:t>R</w:t>
      </w:r>
      <w:r w:rsidRPr="00295913">
        <w:rPr>
          <w:rFonts w:ascii="Palatino Linotype" w:eastAsiaTheme="minorEastAsia" w:hAnsi="Palatino Linotype" w:cs="Arial"/>
          <w:color w:val="000000" w:themeColor="text1"/>
        </w:rPr>
        <w:t xml:space="preserve">ecurso de </w:t>
      </w:r>
      <w:r w:rsidR="00F91D12" w:rsidRPr="00295913">
        <w:rPr>
          <w:rFonts w:ascii="Palatino Linotype" w:eastAsiaTheme="minorEastAsia" w:hAnsi="Palatino Linotype" w:cs="Arial"/>
          <w:color w:val="000000" w:themeColor="text1"/>
        </w:rPr>
        <w:t>R</w:t>
      </w:r>
      <w:r w:rsidRPr="00295913">
        <w:rPr>
          <w:rFonts w:ascii="Palatino Linotype" w:eastAsiaTheme="minorEastAsia" w:hAnsi="Palatino Linotype" w:cs="Arial"/>
          <w:color w:val="000000" w:themeColor="text1"/>
        </w:rPr>
        <w:t xml:space="preserve">evisión, </w:t>
      </w:r>
      <w:r w:rsidR="007B5C35" w:rsidRPr="00295913">
        <w:rPr>
          <w:rFonts w:ascii="Palatino Linotype" w:eastAsiaTheme="minorEastAsia" w:hAnsi="Palatino Linotype" w:cs="Arial"/>
          <w:color w:val="000000" w:themeColor="text1"/>
          <w:lang w:val="es-ES_tradnl"/>
        </w:rPr>
        <w:t xml:space="preserve">transcurrió del </w:t>
      </w:r>
      <w:r w:rsidR="007B5C35" w:rsidRPr="00295913">
        <w:rPr>
          <w:rFonts w:ascii="Palatino Linotype" w:eastAsiaTheme="minorEastAsia" w:hAnsi="Palatino Linotype" w:cs="Arial"/>
          <w:b/>
          <w:color w:val="000000" w:themeColor="text1"/>
          <w:lang w:val="es-ES_tradnl"/>
        </w:rPr>
        <w:t>diecisiete de diciembre de dos mil veintiuno al veinticuatro de enero de dos mil veintidós</w:t>
      </w:r>
      <w:r w:rsidR="007B5C35" w:rsidRPr="00295913">
        <w:rPr>
          <w:rFonts w:ascii="Palatino Linotype" w:eastAsiaTheme="minorEastAsia" w:hAnsi="Palatino Linotype" w:cs="Arial"/>
          <w:color w:val="000000" w:themeColor="text1"/>
          <w:lang w:val="es-ES_tradnl"/>
        </w:rPr>
        <w:t xml:space="preserve">, </w:t>
      </w:r>
      <w:r w:rsidR="007B5C35" w:rsidRPr="00295913">
        <w:rPr>
          <w:rFonts w:ascii="Palatino Linotype" w:hAnsi="Palatino Linotype" w:cs="Arial"/>
          <w:color w:val="000000" w:themeColor="text1"/>
        </w:rPr>
        <w:t xml:space="preserve">sin contemplar en el cómputo los días dieciocho, diecinueve, veinticinco y </w:t>
      </w:r>
      <w:r w:rsidR="007B5C35" w:rsidRPr="00295913">
        <w:rPr>
          <w:rFonts w:ascii="Palatino Linotype" w:hAnsi="Palatino Linotype" w:cs="Arial"/>
          <w:color w:val="000000" w:themeColor="text1"/>
        </w:rPr>
        <w:lastRenderedPageBreak/>
        <w:t>veintiséis de diciembre de dos mil veintiuno, uno, dos, ocho, nueve, quince, dieciséis, veintidós y veintitrés de enero de dos mil veintidós, por corresponder a sábados y domingos, considerados como días inhábiles, en términos del artículo 3, fracción X de la Ley de Transparencia y Acceso a la Información Pública del Estado de México y Municipios; así como, los días veintitrés veinticuatro, del veintisiete al treinta y uno de diciembre de dos mil veintiuno y del tres al cinco de enero de dos mil veintidós, por corresponder al segundo periodo vacacional conforme al Acuerdo mediante el cual se modifica el Calendario Oficial en Materia de Transparencia, Acceso a la Información Pública y Protección de Datos Personales del Estado de México y Municipios, así como de labores del Instituto para el año dos mil veintiuno y enero dos mil veintidós; así como, los días seis y siete de enero de dos mil veintidós, por ser considerado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007B5C35" w:rsidRPr="00295913">
        <w:rPr>
          <w:rStyle w:val="Refdenotaalpie"/>
          <w:rFonts w:ascii="Palatino Linotype" w:hAnsi="Palatino Linotype" w:cs="Arial"/>
          <w:color w:val="000000" w:themeColor="text1"/>
        </w:rPr>
        <w:footnoteReference w:id="1"/>
      </w:r>
      <w:r w:rsidR="007B5C35" w:rsidRPr="00295913">
        <w:rPr>
          <w:rFonts w:ascii="Palatino Linotype" w:hAnsi="Palatino Linotype" w:cs="Arial"/>
          <w:color w:val="000000" w:themeColor="text1"/>
        </w:rPr>
        <w:t>.</w:t>
      </w:r>
    </w:p>
    <w:p w14:paraId="70156DC3" w14:textId="77777777" w:rsidR="007B5C35" w:rsidRPr="00295913" w:rsidRDefault="007B5C35" w:rsidP="00FB571E">
      <w:pPr>
        <w:spacing w:line="360" w:lineRule="auto"/>
        <w:jc w:val="both"/>
        <w:rPr>
          <w:rFonts w:ascii="Palatino Linotype" w:hAnsi="Palatino Linotype" w:cs="Arial"/>
          <w:color w:val="000000" w:themeColor="text1"/>
        </w:rPr>
      </w:pPr>
    </w:p>
    <w:p w14:paraId="0120CB27" w14:textId="15538186" w:rsidR="007B5C35" w:rsidRPr="00295913" w:rsidRDefault="007B5C35" w:rsidP="00FB571E">
      <w:pPr>
        <w:spacing w:line="360" w:lineRule="auto"/>
        <w:jc w:val="both"/>
        <w:rPr>
          <w:rFonts w:ascii="Palatino Linotype" w:eastAsiaTheme="minorEastAsia" w:hAnsi="Palatino Linotype" w:cs="Arial"/>
          <w:color w:val="000000" w:themeColor="text1"/>
          <w:lang w:val="es-ES_tradnl"/>
        </w:rPr>
      </w:pPr>
      <w:r w:rsidRPr="00295913">
        <w:rPr>
          <w:rFonts w:ascii="Palatino Linotype" w:eastAsiaTheme="minorEastAsia" w:hAnsi="Palatino Linotype" w:cs="Arial"/>
          <w:color w:val="000000" w:themeColor="text1"/>
          <w:lang w:val="es-ES_tradnl"/>
        </w:rPr>
        <w:t xml:space="preserve">En ese tenor, si el Recurso de Revisión materia del presente estudio, se tuvo por interpuesto el </w:t>
      </w:r>
      <w:r w:rsidRPr="00295913">
        <w:rPr>
          <w:rFonts w:ascii="Palatino Linotype" w:eastAsiaTheme="minorEastAsia" w:hAnsi="Palatino Linotype" w:cs="Arial"/>
          <w:b/>
          <w:color w:val="000000" w:themeColor="text1"/>
          <w:lang w:val="es-ES_tradnl"/>
        </w:rPr>
        <w:t>veinte de diciembre de dos mil veintiuno</w:t>
      </w:r>
      <w:r w:rsidRPr="00295913">
        <w:rPr>
          <w:rFonts w:ascii="Palatino Linotype" w:eastAsiaTheme="minorEastAsia" w:hAnsi="Palatino Linotype" w:cs="Arial"/>
          <w:color w:val="000000" w:themeColor="text1"/>
          <w:lang w:val="es-ES_tradnl"/>
        </w:rPr>
        <w:t>, éste se encuentra dentro de los márgenes temporales previstos en el precepto legal citado en el párrafo anterior y, por tanto, su interposición se realizó dentro de los términos legales ya referidos.</w:t>
      </w:r>
    </w:p>
    <w:p w14:paraId="7024B799" w14:textId="77777777" w:rsidR="007B5C35" w:rsidRPr="00295913" w:rsidRDefault="007B5C35" w:rsidP="00FB571E">
      <w:pPr>
        <w:spacing w:line="360" w:lineRule="auto"/>
        <w:jc w:val="both"/>
        <w:rPr>
          <w:rFonts w:ascii="Palatino Linotype" w:eastAsiaTheme="minorEastAsia" w:hAnsi="Palatino Linotype" w:cs="Arial"/>
          <w:color w:val="000000" w:themeColor="text1"/>
        </w:rPr>
      </w:pPr>
    </w:p>
    <w:p w14:paraId="46709CD3" w14:textId="77777777" w:rsidR="00C84A8B" w:rsidRPr="00295913" w:rsidRDefault="00C84A8B" w:rsidP="00FB571E">
      <w:pPr>
        <w:autoSpaceDE w:val="0"/>
        <w:autoSpaceDN w:val="0"/>
        <w:adjustRightInd w:val="0"/>
        <w:spacing w:line="360" w:lineRule="auto"/>
        <w:ind w:right="49"/>
        <w:jc w:val="both"/>
        <w:rPr>
          <w:rFonts w:ascii="Palatino Linotype" w:hAnsi="Palatino Linotype"/>
          <w:b/>
          <w:color w:val="000000" w:themeColor="text1"/>
        </w:rPr>
      </w:pPr>
      <w:r w:rsidRPr="00295913">
        <w:rPr>
          <w:rFonts w:ascii="Palatino Linotype" w:hAnsi="Palatino Linotype" w:cs="Arial"/>
          <w:b/>
          <w:color w:val="000000" w:themeColor="text1"/>
          <w:sz w:val="28"/>
          <w:szCs w:val="28"/>
        </w:rPr>
        <w:lastRenderedPageBreak/>
        <w:t>CUARTO</w:t>
      </w:r>
      <w:r w:rsidRPr="00295913">
        <w:rPr>
          <w:rFonts w:ascii="Palatino Linotype" w:hAnsi="Palatino Linotype"/>
          <w:b/>
          <w:color w:val="000000" w:themeColor="text1"/>
          <w:sz w:val="28"/>
          <w:szCs w:val="28"/>
        </w:rPr>
        <w:t>.</w:t>
      </w:r>
      <w:r w:rsidRPr="00295913">
        <w:rPr>
          <w:rFonts w:ascii="Palatino Linotype" w:hAnsi="Palatino Linotype"/>
          <w:b/>
          <w:color w:val="000000" w:themeColor="text1"/>
        </w:rPr>
        <w:t xml:space="preserve"> Procedibilidad. </w:t>
      </w:r>
    </w:p>
    <w:p w14:paraId="15480160" w14:textId="77777777" w:rsidR="003C593A" w:rsidRPr="00295913" w:rsidRDefault="003C593A" w:rsidP="00FB571E">
      <w:pPr>
        <w:autoSpaceDE w:val="0"/>
        <w:autoSpaceDN w:val="0"/>
        <w:adjustRightInd w:val="0"/>
        <w:spacing w:line="360" w:lineRule="auto"/>
        <w:ind w:right="49"/>
        <w:jc w:val="both"/>
        <w:rPr>
          <w:rFonts w:ascii="Palatino Linotype" w:hAnsi="Palatino Linotype" w:cs="Arial"/>
          <w:b/>
          <w:color w:val="000000" w:themeColor="text1"/>
        </w:rPr>
      </w:pPr>
      <w:r w:rsidRPr="00295913">
        <w:rPr>
          <w:rFonts w:ascii="Palatino Linotype" w:hAnsi="Palatino Linotype" w:cs="Arial"/>
          <w:color w:val="000000" w:themeColor="text1"/>
        </w:rPr>
        <w:t xml:space="preserve">Del análisis efectuado se advierte que resulta procedente la interposición del recurso y se concluye la acreditación plena de todos y cada uno de los elementos formales exigidos por el artículo 180 de la </w:t>
      </w:r>
      <w:r w:rsidRPr="00295913">
        <w:rPr>
          <w:rFonts w:ascii="Palatino Linotype" w:hAnsi="Palatino Linotype"/>
          <w:color w:val="000000" w:themeColor="text1"/>
        </w:rPr>
        <w:t xml:space="preserve">Ley de Transparencia y Acceso a la Información Pública del Estado de México y Municipios, que a la letra señala: </w:t>
      </w:r>
    </w:p>
    <w:p w14:paraId="06698FAD" w14:textId="77777777" w:rsidR="003C593A" w:rsidRPr="00295913" w:rsidRDefault="003C593A" w:rsidP="00F46CFB">
      <w:pPr>
        <w:autoSpaceDE w:val="0"/>
        <w:autoSpaceDN w:val="0"/>
        <w:adjustRightInd w:val="0"/>
        <w:ind w:right="49"/>
        <w:jc w:val="both"/>
        <w:rPr>
          <w:rFonts w:ascii="Palatino Linotype" w:hAnsi="Palatino Linotype" w:cs="Arial"/>
          <w:color w:val="000000" w:themeColor="text1"/>
        </w:rPr>
      </w:pPr>
    </w:p>
    <w:p w14:paraId="1AB9A47C"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“Artículo 180. </w:t>
      </w:r>
      <w:r w:rsidRPr="00295913">
        <w:rPr>
          <w:rFonts w:ascii="Palatino Linotype" w:hAnsi="Palatino Linotype"/>
          <w:i/>
          <w:color w:val="000000" w:themeColor="text1"/>
          <w:sz w:val="22"/>
          <w:szCs w:val="22"/>
        </w:rPr>
        <w:t xml:space="preserve">El </w:t>
      </w:r>
      <w:r w:rsidRPr="00295913">
        <w:rPr>
          <w:rFonts w:ascii="Palatino Linotype" w:hAnsi="Palatino Linotype" w:cs="Arial"/>
          <w:i/>
          <w:color w:val="000000" w:themeColor="text1"/>
          <w:sz w:val="22"/>
          <w:szCs w:val="22"/>
        </w:rPr>
        <w:t>recurso</w:t>
      </w:r>
      <w:r w:rsidRPr="00295913">
        <w:rPr>
          <w:rFonts w:ascii="Palatino Linotype" w:hAnsi="Palatino Linotype"/>
          <w:i/>
          <w:color w:val="000000" w:themeColor="text1"/>
          <w:sz w:val="22"/>
          <w:szCs w:val="22"/>
        </w:rPr>
        <w:t xml:space="preserve"> </w:t>
      </w:r>
      <w:r w:rsidRPr="00295913">
        <w:rPr>
          <w:rFonts w:ascii="Palatino Linotype" w:hAnsi="Palatino Linotype" w:cs="Arial"/>
          <w:i/>
          <w:color w:val="000000" w:themeColor="text1"/>
          <w:sz w:val="22"/>
          <w:szCs w:val="22"/>
          <w:lang w:eastAsia="es-MX"/>
        </w:rPr>
        <w:t>de</w:t>
      </w:r>
      <w:r w:rsidRPr="00295913">
        <w:rPr>
          <w:rFonts w:ascii="Palatino Linotype" w:hAnsi="Palatino Linotype"/>
          <w:i/>
          <w:color w:val="000000" w:themeColor="text1"/>
          <w:sz w:val="22"/>
          <w:szCs w:val="22"/>
        </w:rPr>
        <w:t xml:space="preserve"> revisión contendrá:</w:t>
      </w:r>
      <w:r w:rsidRPr="00295913">
        <w:rPr>
          <w:rFonts w:ascii="Palatino Linotype" w:hAnsi="Palatino Linotype"/>
          <w:b/>
          <w:i/>
          <w:color w:val="000000" w:themeColor="text1"/>
          <w:sz w:val="22"/>
          <w:szCs w:val="22"/>
        </w:rPr>
        <w:t xml:space="preserve"> </w:t>
      </w:r>
    </w:p>
    <w:p w14:paraId="5EE7EB35"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I. </w:t>
      </w:r>
      <w:r w:rsidRPr="00295913">
        <w:rPr>
          <w:rFonts w:ascii="Palatino Linotype" w:hAnsi="Palatino Linotype"/>
          <w:i/>
          <w:color w:val="000000" w:themeColor="text1"/>
          <w:sz w:val="22"/>
          <w:szCs w:val="22"/>
        </w:rPr>
        <w:t xml:space="preserve">El sujeto obligado ante </w:t>
      </w:r>
      <w:r w:rsidRPr="00295913">
        <w:rPr>
          <w:rFonts w:ascii="Palatino Linotype" w:hAnsi="Palatino Linotype" w:cs="Arial"/>
          <w:i/>
          <w:color w:val="000000" w:themeColor="text1"/>
          <w:sz w:val="22"/>
          <w:szCs w:val="22"/>
        </w:rPr>
        <w:t>la</w:t>
      </w:r>
      <w:r w:rsidRPr="00295913">
        <w:rPr>
          <w:rFonts w:ascii="Palatino Linotype" w:hAnsi="Palatino Linotype"/>
          <w:i/>
          <w:color w:val="000000" w:themeColor="text1"/>
          <w:sz w:val="22"/>
          <w:szCs w:val="22"/>
        </w:rPr>
        <w:t xml:space="preserve"> cual </w:t>
      </w:r>
      <w:r w:rsidRPr="00295913">
        <w:rPr>
          <w:rFonts w:ascii="Palatino Linotype" w:hAnsi="Palatino Linotype" w:cs="Arial"/>
          <w:i/>
          <w:color w:val="000000" w:themeColor="text1"/>
          <w:sz w:val="22"/>
          <w:szCs w:val="22"/>
          <w:lang w:eastAsia="es-MX"/>
        </w:rPr>
        <w:t>se</w:t>
      </w:r>
      <w:r w:rsidRPr="00295913">
        <w:rPr>
          <w:rFonts w:ascii="Palatino Linotype" w:hAnsi="Palatino Linotype"/>
          <w:i/>
          <w:color w:val="000000" w:themeColor="text1"/>
          <w:sz w:val="22"/>
          <w:szCs w:val="22"/>
        </w:rPr>
        <w:t xml:space="preserve"> presentó la solicitud;</w:t>
      </w:r>
      <w:r w:rsidRPr="00295913">
        <w:rPr>
          <w:rFonts w:ascii="Palatino Linotype" w:hAnsi="Palatino Linotype"/>
          <w:b/>
          <w:i/>
          <w:color w:val="000000" w:themeColor="text1"/>
          <w:sz w:val="22"/>
          <w:szCs w:val="22"/>
        </w:rPr>
        <w:t xml:space="preserve"> </w:t>
      </w:r>
    </w:p>
    <w:p w14:paraId="02373902"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II. </w:t>
      </w:r>
      <w:r w:rsidRPr="00295913">
        <w:rPr>
          <w:rFonts w:ascii="Palatino Linotype" w:hAnsi="Palatino Linotype"/>
          <w:i/>
          <w:color w:val="000000" w:themeColor="text1"/>
          <w:sz w:val="22"/>
          <w:szCs w:val="22"/>
        </w:rPr>
        <w:t xml:space="preserve">El nombre del solicitante </w:t>
      </w:r>
      <w:r w:rsidRPr="00295913">
        <w:rPr>
          <w:rFonts w:ascii="Palatino Linotype" w:hAnsi="Palatino Linotype" w:cs="Arial"/>
          <w:i/>
          <w:color w:val="000000" w:themeColor="text1"/>
          <w:sz w:val="22"/>
          <w:szCs w:val="22"/>
          <w:lang w:eastAsia="es-MX"/>
        </w:rPr>
        <w:t>que</w:t>
      </w:r>
      <w:r w:rsidRPr="00295913">
        <w:rPr>
          <w:rFonts w:ascii="Palatino Linotype" w:hAnsi="Palatino Linotype"/>
          <w:i/>
          <w:color w:val="000000" w:themeColor="text1"/>
          <w:sz w:val="22"/>
          <w:szCs w:val="22"/>
        </w:rPr>
        <w:t xml:space="preserve"> recurre o de su representante y, en su caso, del tercero interesado, así como la dirección o medio que señale para recibir notificaciones;</w:t>
      </w:r>
      <w:r w:rsidRPr="00295913">
        <w:rPr>
          <w:rFonts w:ascii="Palatino Linotype" w:hAnsi="Palatino Linotype"/>
          <w:b/>
          <w:i/>
          <w:color w:val="000000" w:themeColor="text1"/>
          <w:sz w:val="22"/>
          <w:szCs w:val="22"/>
        </w:rPr>
        <w:t xml:space="preserve"> </w:t>
      </w:r>
    </w:p>
    <w:p w14:paraId="1B92B2A8"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III. </w:t>
      </w:r>
      <w:r w:rsidRPr="00295913">
        <w:rPr>
          <w:rFonts w:ascii="Palatino Linotype" w:hAnsi="Palatino Linotype"/>
          <w:i/>
          <w:color w:val="000000" w:themeColor="text1"/>
          <w:sz w:val="22"/>
          <w:szCs w:val="22"/>
        </w:rPr>
        <w:t xml:space="preserve">El número de folio de </w:t>
      </w:r>
      <w:r w:rsidRPr="00295913">
        <w:rPr>
          <w:rFonts w:ascii="Palatino Linotype" w:hAnsi="Palatino Linotype" w:cs="Arial"/>
          <w:i/>
          <w:color w:val="000000" w:themeColor="text1"/>
          <w:sz w:val="22"/>
          <w:szCs w:val="22"/>
          <w:lang w:eastAsia="es-MX"/>
        </w:rPr>
        <w:t>respuesta</w:t>
      </w:r>
      <w:r w:rsidRPr="00295913">
        <w:rPr>
          <w:rFonts w:ascii="Palatino Linotype" w:hAnsi="Palatino Linotype"/>
          <w:i/>
          <w:color w:val="000000" w:themeColor="text1"/>
          <w:sz w:val="22"/>
          <w:szCs w:val="22"/>
        </w:rPr>
        <w:t xml:space="preserve"> de la solicitud de acceso; </w:t>
      </w:r>
    </w:p>
    <w:p w14:paraId="65DCA1F6"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IV. </w:t>
      </w:r>
      <w:r w:rsidRPr="00295913">
        <w:rPr>
          <w:rFonts w:ascii="Palatino Linotype" w:hAnsi="Palatino Linotype"/>
          <w:i/>
          <w:color w:val="000000" w:themeColor="text1"/>
          <w:sz w:val="22"/>
          <w:szCs w:val="22"/>
        </w:rPr>
        <w:t xml:space="preserve">La fecha en que fue </w:t>
      </w:r>
      <w:r w:rsidRPr="00295913">
        <w:rPr>
          <w:rFonts w:ascii="Palatino Linotype" w:hAnsi="Palatino Linotype" w:cs="Arial"/>
          <w:i/>
          <w:color w:val="000000" w:themeColor="text1"/>
          <w:sz w:val="22"/>
          <w:szCs w:val="22"/>
          <w:lang w:eastAsia="es-MX"/>
        </w:rPr>
        <w:t>notificada</w:t>
      </w:r>
      <w:r w:rsidRPr="00295913">
        <w:rPr>
          <w:rFonts w:ascii="Palatino Linotype" w:hAnsi="Palatino Linotype"/>
          <w:i/>
          <w:color w:val="000000" w:themeColor="text1"/>
          <w:sz w:val="22"/>
          <w:szCs w:val="22"/>
        </w:rPr>
        <w:t xml:space="preserve"> la respuesta al solicitante o tuvo conocimiento del acto reclamado, o de presentación de la solicitud, en caso de falta de respuesta;</w:t>
      </w:r>
      <w:r w:rsidRPr="00295913">
        <w:rPr>
          <w:rFonts w:ascii="Palatino Linotype" w:hAnsi="Palatino Linotype"/>
          <w:b/>
          <w:i/>
          <w:color w:val="000000" w:themeColor="text1"/>
          <w:sz w:val="22"/>
          <w:szCs w:val="22"/>
        </w:rPr>
        <w:t xml:space="preserve"> </w:t>
      </w:r>
    </w:p>
    <w:p w14:paraId="5C3E3D6C"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V. </w:t>
      </w:r>
      <w:r w:rsidRPr="00295913">
        <w:rPr>
          <w:rFonts w:ascii="Palatino Linotype" w:hAnsi="Palatino Linotype"/>
          <w:i/>
          <w:color w:val="000000" w:themeColor="text1"/>
          <w:sz w:val="22"/>
          <w:szCs w:val="22"/>
        </w:rPr>
        <w:t xml:space="preserve">El acto que se </w:t>
      </w:r>
      <w:r w:rsidRPr="00295913">
        <w:rPr>
          <w:rFonts w:ascii="Palatino Linotype" w:hAnsi="Palatino Linotype" w:cs="Arial"/>
          <w:i/>
          <w:color w:val="000000" w:themeColor="text1"/>
          <w:sz w:val="22"/>
          <w:szCs w:val="22"/>
          <w:lang w:eastAsia="es-MX"/>
        </w:rPr>
        <w:t>recurre</w:t>
      </w:r>
      <w:r w:rsidRPr="00295913">
        <w:rPr>
          <w:rFonts w:ascii="Palatino Linotype" w:hAnsi="Palatino Linotype"/>
          <w:i/>
          <w:color w:val="000000" w:themeColor="text1"/>
          <w:sz w:val="22"/>
          <w:szCs w:val="22"/>
        </w:rPr>
        <w:t>;</w:t>
      </w:r>
      <w:r w:rsidRPr="00295913">
        <w:rPr>
          <w:rFonts w:ascii="Palatino Linotype" w:hAnsi="Palatino Linotype"/>
          <w:b/>
          <w:i/>
          <w:color w:val="000000" w:themeColor="text1"/>
          <w:sz w:val="22"/>
          <w:szCs w:val="22"/>
        </w:rPr>
        <w:t xml:space="preserve"> </w:t>
      </w:r>
    </w:p>
    <w:p w14:paraId="5AC73704"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VI. </w:t>
      </w:r>
      <w:r w:rsidRPr="00295913">
        <w:rPr>
          <w:rFonts w:ascii="Palatino Linotype" w:hAnsi="Palatino Linotype"/>
          <w:i/>
          <w:color w:val="000000" w:themeColor="text1"/>
          <w:sz w:val="22"/>
          <w:szCs w:val="22"/>
        </w:rPr>
        <w:t xml:space="preserve">Las razones o </w:t>
      </w:r>
      <w:r w:rsidRPr="00295913">
        <w:rPr>
          <w:rFonts w:ascii="Palatino Linotype" w:hAnsi="Palatino Linotype" w:cs="Arial"/>
          <w:i/>
          <w:color w:val="000000" w:themeColor="text1"/>
          <w:sz w:val="22"/>
          <w:szCs w:val="22"/>
          <w:lang w:eastAsia="es-MX"/>
        </w:rPr>
        <w:t>motivos</w:t>
      </w:r>
      <w:r w:rsidRPr="00295913">
        <w:rPr>
          <w:rFonts w:ascii="Palatino Linotype" w:hAnsi="Palatino Linotype"/>
          <w:i/>
          <w:color w:val="000000" w:themeColor="text1"/>
          <w:sz w:val="22"/>
          <w:szCs w:val="22"/>
        </w:rPr>
        <w:t xml:space="preserve"> de inconformidad;</w:t>
      </w:r>
      <w:r w:rsidRPr="00295913">
        <w:rPr>
          <w:rFonts w:ascii="Palatino Linotype" w:hAnsi="Palatino Linotype"/>
          <w:b/>
          <w:i/>
          <w:color w:val="000000" w:themeColor="text1"/>
          <w:sz w:val="22"/>
          <w:szCs w:val="22"/>
        </w:rPr>
        <w:t xml:space="preserve"> </w:t>
      </w:r>
    </w:p>
    <w:p w14:paraId="27968C0A" w14:textId="77777777" w:rsidR="003C593A" w:rsidRPr="00295913" w:rsidRDefault="003C593A" w:rsidP="00F46CFB">
      <w:pPr>
        <w:tabs>
          <w:tab w:val="left" w:pos="851"/>
        </w:tabs>
        <w:ind w:left="851" w:right="901"/>
        <w:jc w:val="both"/>
        <w:rPr>
          <w:rFonts w:ascii="Palatino Linotype" w:hAnsi="Palatino Linotype"/>
          <w:b/>
          <w:i/>
          <w:color w:val="000000" w:themeColor="text1"/>
          <w:sz w:val="22"/>
          <w:szCs w:val="22"/>
        </w:rPr>
      </w:pPr>
      <w:r w:rsidRPr="00295913">
        <w:rPr>
          <w:rFonts w:ascii="Palatino Linotype" w:hAnsi="Palatino Linotype"/>
          <w:b/>
          <w:i/>
          <w:color w:val="000000" w:themeColor="text1"/>
          <w:sz w:val="22"/>
          <w:szCs w:val="22"/>
        </w:rPr>
        <w:t xml:space="preserve">VII. </w:t>
      </w:r>
      <w:r w:rsidRPr="00295913">
        <w:rPr>
          <w:rFonts w:ascii="Palatino Linotype" w:hAnsi="Palatino Linotype"/>
          <w:i/>
          <w:color w:val="000000" w:themeColor="text1"/>
          <w:sz w:val="22"/>
          <w:szCs w:val="22"/>
        </w:rPr>
        <w:t>La copia de la respuesta que se impugna y, en su caso, de la notificación correspondiente, en el caso de respuesta de la solicitud; y</w:t>
      </w:r>
      <w:r w:rsidRPr="00295913">
        <w:rPr>
          <w:rFonts w:ascii="Palatino Linotype" w:hAnsi="Palatino Linotype"/>
          <w:b/>
          <w:i/>
          <w:color w:val="000000" w:themeColor="text1"/>
          <w:sz w:val="22"/>
          <w:szCs w:val="22"/>
        </w:rPr>
        <w:t xml:space="preserve"> </w:t>
      </w:r>
    </w:p>
    <w:p w14:paraId="55873193" w14:textId="77777777" w:rsidR="003C593A" w:rsidRPr="00295913" w:rsidRDefault="003C593A" w:rsidP="00F46CFB">
      <w:pPr>
        <w:tabs>
          <w:tab w:val="left" w:pos="851"/>
        </w:tabs>
        <w:ind w:left="851" w:right="901"/>
        <w:jc w:val="both"/>
        <w:rPr>
          <w:rFonts w:ascii="Palatino Linotype" w:hAnsi="Palatino Linotype"/>
          <w:i/>
          <w:color w:val="000000" w:themeColor="text1"/>
          <w:sz w:val="22"/>
          <w:szCs w:val="22"/>
        </w:rPr>
      </w:pPr>
      <w:r w:rsidRPr="00295913">
        <w:rPr>
          <w:rFonts w:ascii="Palatino Linotype" w:hAnsi="Palatino Linotype"/>
          <w:b/>
          <w:i/>
          <w:color w:val="000000" w:themeColor="text1"/>
          <w:sz w:val="22"/>
          <w:szCs w:val="22"/>
        </w:rPr>
        <w:t xml:space="preserve">VIII. </w:t>
      </w:r>
      <w:r w:rsidRPr="00295913">
        <w:rPr>
          <w:rFonts w:ascii="Palatino Linotype" w:hAnsi="Palatino Linotype"/>
          <w:i/>
          <w:color w:val="000000" w:themeColor="text1"/>
          <w:sz w:val="22"/>
          <w:szCs w:val="22"/>
        </w:rPr>
        <w:t>Firma del recurrente, en su caso, cuando se presente por escrito, requisito sin el cual se dará trámite al recurso.</w:t>
      </w:r>
    </w:p>
    <w:p w14:paraId="3E85BB5B" w14:textId="77777777" w:rsidR="003C593A" w:rsidRPr="00295913" w:rsidRDefault="003C593A" w:rsidP="00F46CFB">
      <w:pPr>
        <w:tabs>
          <w:tab w:val="left" w:pos="851"/>
        </w:tabs>
        <w:ind w:left="851" w:right="901"/>
        <w:jc w:val="both"/>
        <w:rPr>
          <w:rFonts w:ascii="Palatino Linotype" w:hAnsi="Palatino Linotype"/>
          <w:i/>
          <w:color w:val="000000" w:themeColor="text1"/>
          <w:sz w:val="22"/>
          <w:szCs w:val="22"/>
        </w:rPr>
      </w:pPr>
      <w:r w:rsidRPr="00295913">
        <w:rPr>
          <w:rFonts w:ascii="Palatino Linotype" w:hAnsi="Palatino Linotype"/>
          <w:i/>
          <w:color w:val="000000" w:themeColor="text1"/>
          <w:sz w:val="22"/>
          <w:szCs w:val="22"/>
        </w:rPr>
        <w:t xml:space="preserve">Adicionalmente, se podrán anexar las pruebas y demás elementos que considere procedentes someter a juicio del Instituto. </w:t>
      </w:r>
    </w:p>
    <w:p w14:paraId="2B715B91" w14:textId="77777777" w:rsidR="003C593A" w:rsidRPr="00295913" w:rsidRDefault="003C593A" w:rsidP="00F46CFB">
      <w:pPr>
        <w:tabs>
          <w:tab w:val="left" w:pos="851"/>
        </w:tabs>
        <w:ind w:left="851" w:right="901"/>
        <w:jc w:val="both"/>
        <w:rPr>
          <w:rFonts w:ascii="Palatino Linotype" w:hAnsi="Palatino Linotype"/>
          <w:i/>
          <w:color w:val="000000" w:themeColor="text1"/>
          <w:sz w:val="22"/>
          <w:szCs w:val="22"/>
        </w:rPr>
      </w:pPr>
      <w:r w:rsidRPr="00295913">
        <w:rPr>
          <w:rFonts w:ascii="Palatino Linotype" w:hAnsi="Palatino Linotype"/>
          <w:i/>
          <w:color w:val="000000" w:themeColor="text1"/>
          <w:sz w:val="22"/>
          <w:szCs w:val="22"/>
        </w:rPr>
        <w:t xml:space="preserve">En ningún caso será necesario que el particular ratifique el recurso de revisión interpuesto. </w:t>
      </w:r>
    </w:p>
    <w:p w14:paraId="36D2846C" w14:textId="77777777" w:rsidR="003C593A" w:rsidRPr="00295913" w:rsidRDefault="003C593A" w:rsidP="00F46CFB">
      <w:pPr>
        <w:tabs>
          <w:tab w:val="left" w:pos="851"/>
        </w:tabs>
        <w:ind w:left="851" w:right="901"/>
        <w:jc w:val="both"/>
        <w:rPr>
          <w:rFonts w:ascii="Palatino Linotype" w:hAnsi="Palatino Linotype"/>
          <w:i/>
          <w:color w:val="000000" w:themeColor="text1"/>
          <w:sz w:val="22"/>
          <w:szCs w:val="22"/>
        </w:rPr>
      </w:pPr>
      <w:r w:rsidRPr="00295913">
        <w:rPr>
          <w:rFonts w:ascii="Palatino Linotype" w:hAnsi="Palatino Linotype"/>
          <w:i/>
          <w:color w:val="000000" w:themeColor="text1"/>
          <w:sz w:val="22"/>
          <w:szCs w:val="22"/>
        </w:rPr>
        <w:t xml:space="preserve">En caso de </w:t>
      </w:r>
      <w:r w:rsidRPr="00295913">
        <w:rPr>
          <w:rFonts w:ascii="Palatino Linotype" w:hAnsi="Palatino Linotype" w:cs="Arial"/>
          <w:i/>
          <w:color w:val="000000" w:themeColor="text1"/>
          <w:sz w:val="22"/>
          <w:szCs w:val="22"/>
          <w:lang w:eastAsia="es-MX"/>
        </w:rPr>
        <w:t>que</w:t>
      </w:r>
      <w:r w:rsidRPr="00295913">
        <w:rPr>
          <w:rFonts w:ascii="Palatino Linotype" w:hAnsi="Palatino Linotype"/>
          <w:i/>
          <w:color w:val="000000" w:themeColor="text1"/>
          <w:sz w:val="22"/>
          <w:szCs w:val="22"/>
        </w:rPr>
        <w:t xml:space="preserve"> el recurso se interponga de manera electrónica no será indispensable que contengan los requisitos establecidos en las fracciones II, IV, VII y VIII.”</w:t>
      </w:r>
    </w:p>
    <w:p w14:paraId="452EE64C" w14:textId="77777777" w:rsidR="003C593A" w:rsidRPr="00295913" w:rsidRDefault="003C593A" w:rsidP="00F46CFB">
      <w:pPr>
        <w:tabs>
          <w:tab w:val="left" w:pos="851"/>
        </w:tabs>
        <w:ind w:left="851" w:right="901"/>
        <w:jc w:val="both"/>
        <w:rPr>
          <w:rFonts w:ascii="Palatino Linotype" w:hAnsi="Palatino Linotype"/>
          <w:i/>
          <w:color w:val="000000" w:themeColor="text1"/>
          <w:sz w:val="22"/>
          <w:szCs w:val="22"/>
        </w:rPr>
      </w:pPr>
      <w:r w:rsidRPr="00295913">
        <w:rPr>
          <w:rFonts w:ascii="Palatino Linotype" w:hAnsi="Palatino Linotype"/>
          <w:i/>
          <w:color w:val="000000" w:themeColor="text1"/>
          <w:sz w:val="22"/>
          <w:szCs w:val="22"/>
        </w:rPr>
        <w:t>(Énfasis añadido)</w:t>
      </w:r>
    </w:p>
    <w:p w14:paraId="3345BAE4" w14:textId="77777777" w:rsidR="003C593A" w:rsidRPr="00295913" w:rsidRDefault="003C593A" w:rsidP="00F46CFB">
      <w:pPr>
        <w:jc w:val="both"/>
        <w:textAlignment w:val="baseline"/>
        <w:rPr>
          <w:rFonts w:ascii="Palatino Linotype" w:hAnsi="Palatino Linotype"/>
          <w:b/>
          <w:color w:val="000000" w:themeColor="text1"/>
          <w:sz w:val="28"/>
          <w:lang w:eastAsia="es-MX"/>
        </w:rPr>
      </w:pPr>
    </w:p>
    <w:p w14:paraId="5EA500EA" w14:textId="77777777" w:rsidR="00DF6934" w:rsidRPr="00295913" w:rsidRDefault="00FA1E61" w:rsidP="00FB571E">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295913">
        <w:rPr>
          <w:rFonts w:ascii="Palatino Linotype" w:hAnsi="Palatino Linotype" w:cs="Arial"/>
          <w:b/>
          <w:color w:val="000000" w:themeColor="text1"/>
          <w:sz w:val="28"/>
        </w:rPr>
        <w:t>QUINTO</w:t>
      </w:r>
      <w:r w:rsidRPr="00295913">
        <w:rPr>
          <w:rFonts w:ascii="Palatino Linotype" w:hAnsi="Palatino Linotype" w:cs="Arial"/>
          <w:b/>
          <w:color w:val="000000" w:themeColor="text1"/>
        </w:rPr>
        <w:t xml:space="preserve">. </w:t>
      </w:r>
      <w:r w:rsidR="00A23064" w:rsidRPr="00295913">
        <w:rPr>
          <w:rFonts w:ascii="Palatino Linotype" w:hAnsi="Palatino Linotype" w:cs="Arial"/>
          <w:b/>
          <w:color w:val="000000" w:themeColor="text1"/>
        </w:rPr>
        <w:t xml:space="preserve">Estudio y resolución del recurso. </w:t>
      </w:r>
    </w:p>
    <w:p w14:paraId="6FCE6EC6" w14:textId="77777777" w:rsidR="005941D0" w:rsidRPr="00295913" w:rsidRDefault="005941D0" w:rsidP="00FB571E">
      <w:pPr>
        <w:spacing w:line="360" w:lineRule="auto"/>
        <w:jc w:val="both"/>
        <w:rPr>
          <w:rFonts w:ascii="Palatino Linotype" w:hAnsi="Palatino Linotype" w:cs="Arial"/>
          <w:color w:val="000000" w:themeColor="text1"/>
        </w:rPr>
      </w:pPr>
      <w:r w:rsidRPr="00295913">
        <w:rPr>
          <w:rFonts w:ascii="Palatino Linotype" w:hAnsi="Palatino Linotype" w:cs="Arial"/>
          <w:color w:val="000000" w:themeColor="text1"/>
        </w:rPr>
        <w:t xml:space="preserve">Una vez determinada la vía sobre la que versará el presente recurso, y previa revisión del expediente electrónico formado en </w:t>
      </w:r>
      <w:r w:rsidRPr="00295913">
        <w:rPr>
          <w:rFonts w:ascii="Palatino Linotype" w:hAnsi="Palatino Linotype" w:cs="Arial"/>
          <w:b/>
          <w:color w:val="000000" w:themeColor="text1"/>
        </w:rPr>
        <w:t>EL SAIMEX</w:t>
      </w:r>
      <w:r w:rsidRPr="00295913">
        <w:rPr>
          <w:rFonts w:ascii="Palatino Linotype" w:hAnsi="Palatino Linotype" w:cs="Arial"/>
          <w:color w:val="000000" w:themeColor="text1"/>
        </w:rPr>
        <w:t xml:space="preserve"> con motivo de la solicitud de información y del recurso a que da origen, es de señalar que el análisis del presente, se </w:t>
      </w:r>
      <w:r w:rsidRPr="00295913">
        <w:rPr>
          <w:rFonts w:ascii="Palatino Linotype" w:hAnsi="Palatino Linotype" w:cs="Arial"/>
          <w:color w:val="000000" w:themeColor="text1"/>
        </w:rPr>
        <w:lastRenderedPageBreak/>
        <w:t xml:space="preserve">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295913">
        <w:rPr>
          <w:rFonts w:ascii="Palatino Linotype" w:hAnsi="Palatino Linotype"/>
          <w:lang w:val="es-ES"/>
        </w:rPr>
        <w:t>Constitución Política de los Estados Unidos Mexicanos, Constitución Política del Estado Libre y Soberano de México</w:t>
      </w:r>
      <w:r w:rsidRPr="00295913">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295913">
        <w:rPr>
          <w:rFonts w:ascii="Palatino Linotype" w:hAnsi="Palatino Linotype"/>
          <w:lang w:val="es-ES"/>
        </w:rPr>
        <w:t>Constitución Política de los Estados Unidos Mexicanos</w:t>
      </w:r>
      <w:r w:rsidRPr="00295913">
        <w:rPr>
          <w:rFonts w:ascii="Palatino Linotype" w:hAnsi="Palatino Linotype" w:cs="Arial"/>
          <w:color w:val="000000" w:themeColor="text1"/>
        </w:rPr>
        <w:t xml:space="preserve"> y los numerales 8 y 9 de la </w:t>
      </w:r>
      <w:r w:rsidRPr="00295913">
        <w:rPr>
          <w:rFonts w:ascii="Palatino Linotype" w:hAnsi="Palatino Linotype" w:cs="Arial"/>
          <w:lang w:val="es-ES"/>
        </w:rPr>
        <w:t>Ley de Transparencia y Acceso a la Información Pública del Estado de México y Municipios.</w:t>
      </w:r>
    </w:p>
    <w:p w14:paraId="5D7C8FB3" w14:textId="77777777" w:rsidR="005941D0" w:rsidRPr="00295913" w:rsidRDefault="005941D0" w:rsidP="00FB571E">
      <w:pPr>
        <w:spacing w:line="360" w:lineRule="auto"/>
        <w:jc w:val="both"/>
        <w:rPr>
          <w:rFonts w:ascii="Palatino Linotype" w:hAnsi="Palatino Linotype"/>
          <w:color w:val="222222"/>
          <w:lang w:eastAsia="es-MX"/>
        </w:rPr>
      </w:pPr>
    </w:p>
    <w:p w14:paraId="72FAD56F" w14:textId="63FBCC31" w:rsidR="005941D0" w:rsidRPr="00295913" w:rsidRDefault="005941D0" w:rsidP="00FB571E">
      <w:pPr>
        <w:spacing w:line="360" w:lineRule="auto"/>
        <w:jc w:val="both"/>
        <w:rPr>
          <w:rFonts w:ascii="Palatino Linotype" w:hAnsi="Palatino Linotype"/>
          <w:color w:val="222222"/>
          <w:lang w:eastAsia="es-MX"/>
        </w:rPr>
      </w:pPr>
      <w:r w:rsidRPr="00295913">
        <w:rPr>
          <w:rFonts w:ascii="Palatino Linotype" w:hAnsi="Palatino Linotype"/>
          <w:color w:val="222222"/>
          <w:lang w:eastAsia="es-MX"/>
        </w:rPr>
        <w:t xml:space="preserve">Primeramente, es preciso señalar que no se realiza análisis de la competencia por parte del </w:t>
      </w:r>
      <w:r w:rsidRPr="00295913">
        <w:rPr>
          <w:rFonts w:ascii="Palatino Linotype" w:hAnsi="Palatino Linotype"/>
          <w:b/>
          <w:bCs/>
          <w:color w:val="222222"/>
          <w:lang w:eastAsia="es-MX"/>
        </w:rPr>
        <w:t>SUJETO OBLIGADO</w:t>
      </w:r>
      <w:r w:rsidRPr="00295913">
        <w:rPr>
          <w:rFonts w:ascii="Palatino Linotype" w:hAnsi="Palatino Linotype"/>
          <w:color w:val="222222"/>
          <w:lang w:eastAsia="es-MX"/>
        </w:rPr>
        <w:t xml:space="preserve">, en atención a generar, administrar o poseer la información solicitada, derivado de que éste ha asumido la misma, ya que en la respuesta mediante </w:t>
      </w:r>
      <w:r w:rsidRPr="00295913">
        <w:rPr>
          <w:rFonts w:ascii="Palatino Linotype" w:hAnsi="Palatino Linotype" w:cs="Arial"/>
          <w:color w:val="000000" w:themeColor="text1"/>
        </w:rPr>
        <w:t xml:space="preserve">oficio DG/SMDIF-NEZA/1491/2021, la Directora General del Sistema Municipal del </w:t>
      </w:r>
      <w:r w:rsidRPr="00295913">
        <w:rPr>
          <w:rFonts w:ascii="Palatino Linotype" w:hAnsi="Palatino Linotype" w:cs="Arial"/>
          <w:b/>
          <w:color w:val="000000" w:themeColor="text1"/>
        </w:rPr>
        <w:t xml:space="preserve">SUJETO OBLIGADO </w:t>
      </w:r>
      <w:r w:rsidRPr="00295913">
        <w:rPr>
          <w:rFonts w:ascii="Palatino Linotype" w:hAnsi="Palatino Linotype" w:cs="Arial"/>
          <w:color w:val="000000" w:themeColor="text1"/>
        </w:rPr>
        <w:t>informó la puesta a disposición de la información mediante consulta directa.</w:t>
      </w:r>
    </w:p>
    <w:p w14:paraId="2D3EF4D0" w14:textId="77777777" w:rsidR="005941D0" w:rsidRPr="00295913" w:rsidRDefault="005941D0" w:rsidP="00FB571E">
      <w:pPr>
        <w:spacing w:line="360" w:lineRule="auto"/>
        <w:jc w:val="both"/>
        <w:rPr>
          <w:rFonts w:ascii="Palatino Linotype" w:hAnsi="Palatino Linotype"/>
          <w:color w:val="222222"/>
          <w:lang w:eastAsia="es-MX"/>
        </w:rPr>
      </w:pPr>
    </w:p>
    <w:p w14:paraId="634288F5" w14:textId="77777777" w:rsidR="005941D0" w:rsidRPr="00295913" w:rsidRDefault="005941D0" w:rsidP="00FB571E">
      <w:pPr>
        <w:spacing w:line="360" w:lineRule="auto"/>
        <w:jc w:val="both"/>
        <w:rPr>
          <w:rFonts w:ascii="Palatino Linotype" w:hAnsi="Palatino Linotype"/>
          <w:color w:val="222222"/>
          <w:lang w:eastAsia="es-MX"/>
        </w:rPr>
      </w:pPr>
      <w:r w:rsidRPr="00295913">
        <w:rPr>
          <w:rFonts w:ascii="Palatino Linotype" w:hAnsi="Palatino Linotype"/>
          <w:color w:val="222222"/>
          <w:lang w:eastAsia="es-MX"/>
        </w:rPr>
        <w:t xml:space="preserve">Por lo que, el hecho de que </w:t>
      </w:r>
      <w:r w:rsidRPr="00295913">
        <w:rPr>
          <w:rFonts w:ascii="Palatino Linotype" w:hAnsi="Palatino Linotype"/>
          <w:b/>
          <w:bCs/>
          <w:color w:val="222222"/>
          <w:lang w:eastAsia="es-MX"/>
        </w:rPr>
        <w:t>EL SUJETO OBLIGADO</w:t>
      </w:r>
      <w:r w:rsidRPr="00295913">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Pr="00295913">
        <w:rPr>
          <w:rFonts w:ascii="Palatino Linotype" w:hAnsi="Palatino Linotype"/>
          <w:color w:val="222222"/>
          <w:lang w:eastAsia="es-MX"/>
        </w:rPr>
        <w:lastRenderedPageBreak/>
        <w:t>Acceso a la Información Pública del Estado de México y Municipios, que a la letra señala:</w:t>
      </w:r>
    </w:p>
    <w:p w14:paraId="0A8CFE17" w14:textId="77777777" w:rsidR="005941D0" w:rsidRPr="00295913" w:rsidRDefault="005941D0" w:rsidP="00F46CFB">
      <w:pPr>
        <w:jc w:val="both"/>
        <w:rPr>
          <w:rFonts w:ascii="Palatino Linotype" w:hAnsi="Palatino Linotype"/>
          <w:color w:val="222222"/>
          <w:lang w:eastAsia="es-MX"/>
        </w:rPr>
      </w:pPr>
    </w:p>
    <w:p w14:paraId="5DFC7F16" w14:textId="77777777" w:rsidR="005941D0" w:rsidRPr="00295913" w:rsidRDefault="005941D0" w:rsidP="00F46CFB">
      <w:pPr>
        <w:shd w:val="clear" w:color="auto" w:fill="FFFFFF"/>
        <w:ind w:left="851" w:right="902"/>
        <w:jc w:val="both"/>
        <w:rPr>
          <w:rFonts w:ascii="Palatino Linotype" w:hAnsi="Palatino Linotype"/>
          <w:color w:val="222222"/>
          <w:lang w:eastAsia="es-MX"/>
        </w:rPr>
      </w:pPr>
      <w:r w:rsidRPr="00295913">
        <w:rPr>
          <w:rFonts w:ascii="Palatino Linotype" w:hAnsi="Palatino Linotype"/>
          <w:i/>
          <w:iCs/>
          <w:color w:val="222222"/>
          <w:sz w:val="22"/>
          <w:szCs w:val="22"/>
          <w:lang w:eastAsia="es-MX"/>
        </w:rPr>
        <w:t>“</w:t>
      </w:r>
      <w:r w:rsidRPr="00295913">
        <w:rPr>
          <w:rFonts w:ascii="Palatino Linotype" w:hAnsi="Palatino Linotype"/>
          <w:b/>
          <w:bCs/>
          <w:i/>
          <w:iCs/>
          <w:color w:val="222222"/>
          <w:sz w:val="22"/>
          <w:szCs w:val="22"/>
          <w:lang w:eastAsia="es-MX"/>
        </w:rPr>
        <w:t>Artículo 12.</w:t>
      </w:r>
      <w:r w:rsidRPr="0029591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3AA45AD1" w14:textId="77777777" w:rsidR="005941D0" w:rsidRPr="00295913" w:rsidRDefault="005941D0" w:rsidP="00F46CFB">
      <w:pPr>
        <w:shd w:val="clear" w:color="auto" w:fill="FFFFFF"/>
        <w:ind w:left="851" w:right="902"/>
        <w:jc w:val="both"/>
        <w:rPr>
          <w:rFonts w:ascii="Palatino Linotype" w:hAnsi="Palatino Linotype"/>
          <w:i/>
          <w:iCs/>
          <w:color w:val="222222"/>
          <w:sz w:val="22"/>
          <w:szCs w:val="22"/>
          <w:lang w:eastAsia="es-MX"/>
        </w:rPr>
      </w:pPr>
      <w:r w:rsidRPr="0029591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E3CC603" w14:textId="77777777" w:rsidR="005941D0" w:rsidRPr="00295913" w:rsidRDefault="005941D0" w:rsidP="00F46CFB">
      <w:pPr>
        <w:shd w:val="clear" w:color="auto" w:fill="FFFFFF"/>
        <w:ind w:left="851" w:right="902"/>
        <w:jc w:val="both"/>
        <w:rPr>
          <w:rFonts w:ascii="Palatino Linotype" w:hAnsi="Palatino Linotype"/>
          <w:color w:val="222222"/>
          <w:lang w:eastAsia="es-MX"/>
        </w:rPr>
      </w:pPr>
    </w:p>
    <w:p w14:paraId="0C8542E0" w14:textId="77777777" w:rsidR="005941D0" w:rsidRPr="00295913" w:rsidRDefault="005941D0" w:rsidP="00FB571E">
      <w:pPr>
        <w:spacing w:line="360" w:lineRule="auto"/>
        <w:jc w:val="both"/>
        <w:rPr>
          <w:rFonts w:ascii="Palatino Linotype" w:hAnsi="Palatino Linotype"/>
          <w:color w:val="222222"/>
          <w:lang w:eastAsia="es-MX"/>
        </w:rPr>
      </w:pPr>
      <w:r w:rsidRPr="00295913">
        <w:rPr>
          <w:rFonts w:ascii="Palatino Linotype" w:hAnsi="Palatino Linotype"/>
          <w:color w:val="222222"/>
          <w:lang w:eastAsia="es-MX"/>
        </w:rPr>
        <w:t xml:space="preserve">En atención a lo anterior, el estudio de la naturaleza jurídica de la información pública solicitada, tiene por objeto determinar si </w:t>
      </w:r>
      <w:r w:rsidRPr="00295913">
        <w:rPr>
          <w:rFonts w:ascii="Palatino Linotype" w:hAnsi="Palatino Linotype"/>
          <w:b/>
          <w:color w:val="222222"/>
          <w:lang w:eastAsia="es-MX"/>
        </w:rPr>
        <w:t xml:space="preserve">EL SUJETO OBLIGADO </w:t>
      </w:r>
      <w:r w:rsidRPr="00295913">
        <w:rPr>
          <w:rFonts w:ascii="Palatino Linotype" w:hAnsi="Palatino Linotype"/>
          <w:color w:val="222222"/>
          <w:lang w:eastAsia="es-MX"/>
        </w:rPr>
        <w:t>la</w:t>
      </w:r>
      <w:r w:rsidRPr="00295913">
        <w:rPr>
          <w:rFonts w:ascii="Palatino Linotype" w:hAnsi="Palatino Linotype"/>
          <w:b/>
          <w:color w:val="222222"/>
          <w:lang w:eastAsia="es-MX"/>
        </w:rPr>
        <w:t xml:space="preserve"> </w:t>
      </w:r>
      <w:r w:rsidRPr="00295913">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295913">
        <w:rPr>
          <w:rFonts w:ascii="Palatino Linotype" w:hAnsi="Palatino Linotype"/>
          <w:b/>
          <w:color w:val="222222"/>
          <w:lang w:eastAsia="es-MX"/>
        </w:rPr>
        <w:t>EL SUJETO OBLIGADO</w:t>
      </w:r>
      <w:r w:rsidRPr="00295913">
        <w:rPr>
          <w:rFonts w:ascii="Palatino Linotype" w:hAnsi="Palatino Linotype"/>
          <w:color w:val="222222"/>
          <w:lang w:eastAsia="es-MX"/>
        </w:rPr>
        <w:t>, dicha información, fue admitida por el mismo; actualizándose el supuesto artículo 12 de la Ley de la materia, anteriormente referido.</w:t>
      </w:r>
    </w:p>
    <w:p w14:paraId="637EB9D0" w14:textId="77777777" w:rsidR="005941D0" w:rsidRPr="00295913" w:rsidRDefault="005941D0" w:rsidP="00FB571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FCF55C0" w14:textId="37D124AD" w:rsidR="00693067" w:rsidRPr="00295913" w:rsidRDefault="00A23064" w:rsidP="00693067">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95913">
        <w:rPr>
          <w:rFonts w:ascii="Palatino Linotype" w:hAnsi="Palatino Linotype" w:cs="Arial"/>
          <w:color w:val="000000" w:themeColor="text1"/>
        </w:rPr>
        <w:t xml:space="preserve">Es así que, una vez determinada la vía sobre la que versará el presente Recurso y previa revisión del expediente </w:t>
      </w:r>
      <w:r w:rsidRPr="00295913">
        <w:rPr>
          <w:rFonts w:ascii="Palatino Linotype" w:hAnsi="Palatino Linotype"/>
          <w:color w:val="000000" w:themeColor="text1"/>
        </w:rPr>
        <w:t>electrónico</w:t>
      </w:r>
      <w:r w:rsidRPr="00295913">
        <w:rPr>
          <w:rFonts w:ascii="Palatino Linotype" w:hAnsi="Palatino Linotype" w:cs="Arial"/>
          <w:color w:val="000000" w:themeColor="text1"/>
        </w:rPr>
        <w:t xml:space="preserve"> formado en el</w:t>
      </w:r>
      <w:r w:rsidRPr="00295913">
        <w:rPr>
          <w:rFonts w:ascii="Palatino Linotype" w:hAnsi="Palatino Linotype" w:cs="Arial"/>
          <w:b/>
          <w:color w:val="000000" w:themeColor="text1"/>
        </w:rPr>
        <w:t xml:space="preserve"> SAIMEX</w:t>
      </w:r>
      <w:r w:rsidRPr="00295913">
        <w:rPr>
          <w:rFonts w:ascii="Palatino Linotype" w:hAnsi="Palatino Linotype" w:cs="Arial"/>
          <w:color w:val="000000" w:themeColor="text1"/>
        </w:rPr>
        <w:t xml:space="preserve">, es conveniente analizar si la respuesta </w:t>
      </w:r>
      <w:r w:rsidR="007A2231" w:rsidRPr="00295913">
        <w:rPr>
          <w:rFonts w:ascii="Palatino Linotype" w:hAnsi="Palatino Linotype" w:cs="Arial"/>
          <w:color w:val="000000" w:themeColor="text1"/>
        </w:rPr>
        <w:t xml:space="preserve">del </w:t>
      </w:r>
      <w:r w:rsidRPr="00295913">
        <w:rPr>
          <w:rFonts w:ascii="Palatino Linotype" w:hAnsi="Palatino Linotype" w:cs="Arial"/>
          <w:b/>
          <w:color w:val="000000" w:themeColor="text1"/>
          <w:lang w:eastAsia="es-MX"/>
        </w:rPr>
        <w:t>SUJETO OBLIGADO</w:t>
      </w:r>
      <w:r w:rsidRPr="00295913">
        <w:rPr>
          <w:rFonts w:ascii="Palatino Linotype" w:hAnsi="Palatino Linotype" w:cs="Arial"/>
          <w:color w:val="000000" w:themeColor="text1"/>
        </w:rPr>
        <w:t xml:space="preserve"> cumple con los requisitos del derecho de </w:t>
      </w:r>
      <w:r w:rsidR="00F91D12" w:rsidRPr="00295913">
        <w:rPr>
          <w:rFonts w:ascii="Palatino Linotype" w:hAnsi="Palatino Linotype" w:cs="Arial"/>
          <w:color w:val="000000" w:themeColor="text1"/>
        </w:rPr>
        <w:t>A</w:t>
      </w:r>
      <w:r w:rsidRPr="00295913">
        <w:rPr>
          <w:rFonts w:ascii="Palatino Linotype" w:hAnsi="Palatino Linotype" w:cs="Arial"/>
          <w:color w:val="000000" w:themeColor="text1"/>
        </w:rPr>
        <w:t xml:space="preserve">cceso a la </w:t>
      </w:r>
      <w:r w:rsidR="00F91D12" w:rsidRPr="00295913">
        <w:rPr>
          <w:rFonts w:ascii="Palatino Linotype" w:hAnsi="Palatino Linotype" w:cs="Arial"/>
          <w:color w:val="000000" w:themeColor="text1"/>
        </w:rPr>
        <w:t>I</w:t>
      </w:r>
      <w:r w:rsidRPr="00295913">
        <w:rPr>
          <w:rFonts w:ascii="Palatino Linotype" w:hAnsi="Palatino Linotype" w:cs="Arial"/>
          <w:color w:val="000000" w:themeColor="text1"/>
        </w:rPr>
        <w:t xml:space="preserve">nformación </w:t>
      </w:r>
      <w:r w:rsidR="00F91D12" w:rsidRPr="00295913">
        <w:rPr>
          <w:rFonts w:ascii="Palatino Linotype" w:hAnsi="Palatino Linotype" w:cs="Arial"/>
          <w:color w:val="000000" w:themeColor="text1"/>
        </w:rPr>
        <w:t>P</w:t>
      </w:r>
      <w:r w:rsidRPr="00295913">
        <w:rPr>
          <w:rFonts w:ascii="Palatino Linotype" w:hAnsi="Palatino Linotype" w:cs="Arial"/>
          <w:color w:val="000000" w:themeColor="text1"/>
        </w:rPr>
        <w:t xml:space="preserve">ública, por lo que en primer término debemos recordar que </w:t>
      </w:r>
      <w:r w:rsidR="00FB571E" w:rsidRPr="00295913">
        <w:rPr>
          <w:rFonts w:ascii="Palatino Linotype" w:hAnsi="Palatino Linotype" w:cs="Arial"/>
          <w:b/>
          <w:color w:val="000000" w:themeColor="text1"/>
        </w:rPr>
        <w:t>LA</w:t>
      </w:r>
      <w:r w:rsidR="002155FB" w:rsidRPr="00295913">
        <w:rPr>
          <w:rFonts w:ascii="Palatino Linotype" w:hAnsi="Palatino Linotype" w:cs="Arial"/>
          <w:b/>
          <w:color w:val="000000" w:themeColor="text1"/>
        </w:rPr>
        <w:t xml:space="preserve"> RECURRENTE </w:t>
      </w:r>
      <w:r w:rsidR="002155FB" w:rsidRPr="00295913">
        <w:rPr>
          <w:rFonts w:ascii="Palatino Linotype" w:hAnsi="Palatino Linotype" w:cs="Arial"/>
          <w:color w:val="000000" w:themeColor="text1"/>
        </w:rPr>
        <w:t xml:space="preserve">en el ejercicio de su derecho de </w:t>
      </w:r>
      <w:r w:rsidR="00F91D12" w:rsidRPr="00295913">
        <w:rPr>
          <w:rFonts w:ascii="Palatino Linotype" w:hAnsi="Palatino Linotype" w:cs="Arial"/>
          <w:color w:val="000000" w:themeColor="text1"/>
        </w:rPr>
        <w:t>Ac</w:t>
      </w:r>
      <w:r w:rsidR="002155FB" w:rsidRPr="00295913">
        <w:rPr>
          <w:rFonts w:ascii="Palatino Linotype" w:hAnsi="Palatino Linotype" w:cs="Arial"/>
          <w:color w:val="000000" w:themeColor="text1"/>
        </w:rPr>
        <w:t xml:space="preserve">ceso a la </w:t>
      </w:r>
      <w:r w:rsidR="00F91D12" w:rsidRPr="00295913">
        <w:rPr>
          <w:rFonts w:ascii="Palatino Linotype" w:hAnsi="Palatino Linotype" w:cs="Arial"/>
          <w:color w:val="000000" w:themeColor="text1"/>
        </w:rPr>
        <w:t>I</w:t>
      </w:r>
      <w:r w:rsidR="002155FB" w:rsidRPr="00295913">
        <w:rPr>
          <w:rFonts w:ascii="Palatino Linotype" w:hAnsi="Palatino Linotype" w:cs="Arial"/>
          <w:color w:val="000000" w:themeColor="text1"/>
        </w:rPr>
        <w:t>nformación</w:t>
      </w:r>
      <w:r w:rsidR="004E33F5" w:rsidRPr="00295913">
        <w:rPr>
          <w:rFonts w:ascii="Palatino Linotype" w:hAnsi="Palatino Linotype" w:cs="Arial"/>
          <w:color w:val="000000" w:themeColor="text1"/>
        </w:rPr>
        <w:t xml:space="preserve"> solicitó </w:t>
      </w:r>
      <w:r w:rsidR="00693067" w:rsidRPr="00295913">
        <w:rPr>
          <w:rFonts w:ascii="Palatino Linotype" w:hAnsi="Palatino Linotype" w:cs="Arial"/>
          <w:color w:val="000000" w:themeColor="text1"/>
        </w:rPr>
        <w:t>todas la solicitudes que fueron requeridas por la plataforma SAIMEX del año 2018 y 2019 a detalle así como cada uno de sus acuses correspondientes.</w:t>
      </w:r>
    </w:p>
    <w:p w14:paraId="701967B6" w14:textId="77777777" w:rsidR="00693067" w:rsidRPr="00295913" w:rsidRDefault="00693067" w:rsidP="00693067">
      <w:pPr>
        <w:ind w:right="899"/>
        <w:jc w:val="both"/>
        <w:rPr>
          <w:rFonts w:ascii="Palatino Linotype" w:hAnsi="Palatino Linotype" w:cs="Arial"/>
          <w:i/>
          <w:color w:val="000000" w:themeColor="text1"/>
          <w:sz w:val="22"/>
        </w:rPr>
      </w:pPr>
    </w:p>
    <w:p w14:paraId="40FFA732" w14:textId="734F8687" w:rsidR="00693067" w:rsidRPr="00295913" w:rsidRDefault="00693067" w:rsidP="00693067">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95913">
        <w:rPr>
          <w:rFonts w:ascii="Palatino Linotype" w:hAnsi="Palatino Linotype" w:cs="Arial"/>
          <w:color w:val="000000" w:themeColor="text1"/>
        </w:rPr>
        <w:t xml:space="preserve">De lo anterior, primeramente cabe precisar que las solicitudes y acuses de las mismas </w:t>
      </w:r>
      <w:r w:rsidRPr="00295913">
        <w:rPr>
          <w:rFonts w:ascii="Palatino Linotype" w:hAnsi="Palatino Linotype" w:cs="Arial"/>
          <w:color w:val="000000" w:themeColor="text1"/>
        </w:rPr>
        <w:lastRenderedPageBreak/>
        <w:t xml:space="preserve">corresponden al mismo documento, en atención que las mismas son ingresadas por medios electrónicos como lo es el SAIMEX: </w:t>
      </w:r>
    </w:p>
    <w:p w14:paraId="4458DAD1" w14:textId="77777777" w:rsidR="00693067" w:rsidRPr="00295913" w:rsidRDefault="00693067" w:rsidP="00FB571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DCC146D" w14:textId="77777777" w:rsidR="005941D0" w:rsidRPr="00295913" w:rsidRDefault="005941D0" w:rsidP="00FB571E">
      <w:pPr>
        <w:spacing w:line="360" w:lineRule="auto"/>
        <w:jc w:val="both"/>
        <w:rPr>
          <w:rFonts w:ascii="Palatino Linotype" w:hAnsi="Palatino Linotype" w:cs="Arial"/>
          <w:color w:val="000000" w:themeColor="text1"/>
        </w:rPr>
      </w:pPr>
      <w:r w:rsidRPr="00295913">
        <w:rPr>
          <w:rFonts w:ascii="Palatino Linotype" w:hAnsi="Palatino Linotype" w:cs="Arial"/>
          <w:color w:val="000000" w:themeColor="text1"/>
        </w:rPr>
        <w:t xml:space="preserve">Al respecto, </w:t>
      </w:r>
      <w:r w:rsidRPr="00295913">
        <w:rPr>
          <w:rFonts w:ascii="Palatino Linotype" w:hAnsi="Palatino Linotype" w:cs="Arial"/>
          <w:b/>
          <w:color w:val="000000" w:themeColor="text1"/>
        </w:rPr>
        <w:t xml:space="preserve">EL SUJETO OBLIGADO </w:t>
      </w:r>
      <w:r w:rsidRPr="00295913">
        <w:rPr>
          <w:rFonts w:ascii="Palatino Linotype" w:hAnsi="Palatino Linotype" w:cs="Arial"/>
          <w:color w:val="000000" w:themeColor="text1"/>
        </w:rPr>
        <w:t xml:space="preserve">adjuntó el oficio DG/SMDIF-NEZA/1491/2021, por medio del cual la Directora General del Sistema Municipal del </w:t>
      </w:r>
      <w:r w:rsidRPr="00295913">
        <w:rPr>
          <w:rFonts w:ascii="Palatino Linotype" w:hAnsi="Palatino Linotype" w:cs="Arial"/>
          <w:b/>
          <w:color w:val="000000" w:themeColor="text1"/>
        </w:rPr>
        <w:t xml:space="preserve">SUJETO OBLIGADO </w:t>
      </w:r>
      <w:r w:rsidRPr="00295913">
        <w:rPr>
          <w:rFonts w:ascii="Palatino Linotype" w:hAnsi="Palatino Linotype" w:cs="Arial"/>
          <w:color w:val="000000" w:themeColor="text1"/>
        </w:rPr>
        <w:t>medularmente</w:t>
      </w:r>
      <w:r w:rsidRPr="00295913">
        <w:rPr>
          <w:rFonts w:ascii="Palatino Linotype" w:hAnsi="Palatino Linotype" w:cs="Arial"/>
          <w:b/>
          <w:color w:val="000000" w:themeColor="text1"/>
        </w:rPr>
        <w:t xml:space="preserve"> </w:t>
      </w:r>
      <w:r w:rsidRPr="00295913">
        <w:rPr>
          <w:rFonts w:ascii="Palatino Linotype" w:hAnsi="Palatino Linotype" w:cs="Arial"/>
          <w:color w:val="000000" w:themeColor="text1"/>
        </w:rPr>
        <w:t xml:space="preserve">informa la puesta a disposición de la información mediante consulta directa derivado del excedente de documentos resulta insuficiente la capacidad para ser cargada en la plataforma </w:t>
      </w:r>
      <w:r w:rsidRPr="00295913">
        <w:rPr>
          <w:rFonts w:ascii="Palatino Linotype" w:hAnsi="Palatino Linotype" w:cs="Arial"/>
          <w:b/>
          <w:color w:val="000000" w:themeColor="text1"/>
        </w:rPr>
        <w:t>SAIMEX</w:t>
      </w:r>
      <w:r w:rsidRPr="00295913">
        <w:rPr>
          <w:rFonts w:ascii="Palatino Linotype" w:hAnsi="Palatino Linotype" w:cs="Arial"/>
          <w:color w:val="000000" w:themeColor="text1"/>
        </w:rPr>
        <w:t xml:space="preserve">, señalando para ello el día, horario y lugar para su consulta; así como, el nombre de la persona que permitirá el acceso.  </w:t>
      </w:r>
    </w:p>
    <w:p w14:paraId="09386A26" w14:textId="77777777" w:rsidR="005941D0" w:rsidRPr="00295913" w:rsidRDefault="005941D0" w:rsidP="00FB571E">
      <w:pPr>
        <w:spacing w:line="360" w:lineRule="auto"/>
        <w:jc w:val="both"/>
        <w:rPr>
          <w:rFonts w:ascii="Palatino Linotype" w:hAnsi="Palatino Linotype" w:cs="Arial"/>
          <w:color w:val="000000" w:themeColor="text1"/>
        </w:rPr>
      </w:pPr>
    </w:p>
    <w:p w14:paraId="11F70BF3" w14:textId="2C6F974D" w:rsidR="00813D1E" w:rsidRPr="00295913" w:rsidRDefault="00813D1E" w:rsidP="00FB571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295913">
        <w:rPr>
          <w:rFonts w:ascii="Palatino Linotype" w:eastAsia="Palatino Linotype" w:hAnsi="Palatino Linotype" w:cs="Palatino Linotype"/>
          <w:color w:val="000000"/>
        </w:rPr>
        <w:t xml:space="preserve">Ante la respuesta, </w:t>
      </w:r>
      <w:r w:rsidR="00FB571E" w:rsidRPr="00295913">
        <w:rPr>
          <w:rFonts w:ascii="Palatino Linotype" w:eastAsia="Palatino Linotype" w:hAnsi="Palatino Linotype" w:cs="Palatino Linotype"/>
          <w:b/>
          <w:color w:val="000000"/>
        </w:rPr>
        <w:t>LA</w:t>
      </w:r>
      <w:r w:rsidRPr="00295913">
        <w:rPr>
          <w:rFonts w:ascii="Palatino Linotype" w:eastAsia="Palatino Linotype" w:hAnsi="Palatino Linotype" w:cs="Palatino Linotype"/>
          <w:b/>
          <w:color w:val="000000"/>
        </w:rPr>
        <w:t xml:space="preserve"> RECURRENTE</w:t>
      </w:r>
      <w:r w:rsidRPr="00295913">
        <w:rPr>
          <w:rFonts w:ascii="Palatino Linotype" w:eastAsia="Palatino Linotype" w:hAnsi="Palatino Linotype" w:cs="Palatino Linotype"/>
          <w:color w:val="000000"/>
        </w:rPr>
        <w:t xml:space="preserve"> interpuso el presente </w:t>
      </w:r>
      <w:r w:rsidR="00F91D12" w:rsidRPr="00295913">
        <w:rPr>
          <w:rFonts w:ascii="Palatino Linotype" w:eastAsia="Palatino Linotype" w:hAnsi="Palatino Linotype" w:cs="Palatino Linotype"/>
          <w:color w:val="000000"/>
        </w:rPr>
        <w:t>R</w:t>
      </w:r>
      <w:r w:rsidRPr="00295913">
        <w:rPr>
          <w:rFonts w:ascii="Palatino Linotype" w:eastAsia="Palatino Linotype" w:hAnsi="Palatino Linotype" w:cs="Palatino Linotype"/>
          <w:color w:val="000000"/>
        </w:rPr>
        <w:t xml:space="preserve">ecurso de </w:t>
      </w:r>
      <w:r w:rsidR="00F91D12" w:rsidRPr="00295913">
        <w:rPr>
          <w:rFonts w:ascii="Palatino Linotype" w:eastAsia="Palatino Linotype" w:hAnsi="Palatino Linotype" w:cs="Palatino Linotype"/>
          <w:color w:val="000000"/>
        </w:rPr>
        <w:t>R</w:t>
      </w:r>
      <w:r w:rsidRPr="00295913">
        <w:rPr>
          <w:rFonts w:ascii="Palatino Linotype" w:eastAsia="Palatino Linotype" w:hAnsi="Palatino Linotype" w:cs="Palatino Linotype"/>
          <w:color w:val="000000"/>
        </w:rPr>
        <w:t>evisión inconformándose medularmente por el cambio de modalidad de entrega.</w:t>
      </w:r>
    </w:p>
    <w:p w14:paraId="2FDBDE19" w14:textId="544CF165" w:rsidR="005941D0" w:rsidRPr="00295913" w:rsidRDefault="005941D0" w:rsidP="00FB571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7FB0C12" w14:textId="53978279" w:rsidR="00813D1E" w:rsidRPr="00295913" w:rsidRDefault="00813D1E" w:rsidP="00FB571E">
      <w:pPr>
        <w:spacing w:line="360" w:lineRule="auto"/>
        <w:jc w:val="both"/>
        <w:rPr>
          <w:rFonts w:ascii="Palatino Linotype" w:hAnsi="Palatino Linotype" w:cs="Arial"/>
          <w:lang w:eastAsia="es-MX"/>
        </w:rPr>
      </w:pPr>
      <w:r w:rsidRPr="00295913">
        <w:rPr>
          <w:rFonts w:ascii="Palatino Linotype" w:hAnsi="Palatino Linotype" w:cs="Arial"/>
        </w:rPr>
        <w:t xml:space="preserve">Por su parte, </w:t>
      </w:r>
      <w:r w:rsidRPr="00295913">
        <w:rPr>
          <w:rFonts w:ascii="Palatino Linotype" w:hAnsi="Palatino Linotype" w:cs="Arial"/>
          <w:b/>
        </w:rPr>
        <w:t xml:space="preserve">EL SUJETO OBLIGADO </w:t>
      </w:r>
      <w:r w:rsidRPr="00295913">
        <w:rPr>
          <w:rFonts w:ascii="Palatino Linotype" w:hAnsi="Palatino Linotype" w:cs="Arial"/>
        </w:rPr>
        <w:t xml:space="preserve">mediante Informe Justificado </w:t>
      </w:r>
      <w:r w:rsidRPr="00295913">
        <w:rPr>
          <w:rFonts w:ascii="Palatino Linotype" w:hAnsi="Palatino Linotype" w:cs="Arial"/>
          <w:lang w:eastAsia="es-MX"/>
        </w:rPr>
        <w:t xml:space="preserve">relaciona las solicitudes de información correspondientes al año 2018 y 2019, como se advierte a continuación: </w:t>
      </w:r>
    </w:p>
    <w:p w14:paraId="76754215" w14:textId="3C8BC995" w:rsidR="00C538DC" w:rsidRPr="00295913" w:rsidRDefault="00C538DC" w:rsidP="00C538DC">
      <w:pPr>
        <w:spacing w:line="360" w:lineRule="auto"/>
        <w:jc w:val="center"/>
        <w:rPr>
          <w:rFonts w:ascii="Palatino Linotype" w:hAnsi="Palatino Linotype" w:cs="Arial"/>
          <w:lang w:eastAsia="es-MX"/>
        </w:rPr>
      </w:pPr>
      <w:r w:rsidRPr="00295913">
        <w:rPr>
          <w:rFonts w:ascii="Palatino Linotype" w:hAnsi="Palatino Linotype" w:cs="Arial"/>
          <w:noProof/>
          <w:lang w:eastAsia="es-MX"/>
        </w:rPr>
        <w:lastRenderedPageBreak/>
        <w:drawing>
          <wp:inline distT="0" distB="0" distL="0" distR="0" wp14:anchorId="59C11A8A" wp14:editId="7708AFAB">
            <wp:extent cx="4240530" cy="28194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241166" cy="2819823"/>
                    </a:xfrm>
                    <a:prstGeom prst="rect">
                      <a:avLst/>
                    </a:prstGeom>
                  </pic:spPr>
                </pic:pic>
              </a:graphicData>
            </a:graphic>
          </wp:inline>
        </w:drawing>
      </w:r>
    </w:p>
    <w:p w14:paraId="6A30CCFD" w14:textId="008F950A" w:rsidR="00813D1E" w:rsidRPr="00295913" w:rsidRDefault="00813D1E" w:rsidP="00FB571E">
      <w:pPr>
        <w:tabs>
          <w:tab w:val="left" w:pos="8080"/>
        </w:tabs>
        <w:spacing w:line="360" w:lineRule="auto"/>
        <w:jc w:val="center"/>
        <w:rPr>
          <w:rFonts w:ascii="Palatino Linotype" w:hAnsi="Palatino Linotype" w:cs="Arial"/>
          <w:lang w:eastAsia="es-MX"/>
        </w:rPr>
      </w:pPr>
      <w:r w:rsidRPr="00295913">
        <w:rPr>
          <w:rFonts w:ascii="Palatino Linotype" w:hAnsi="Palatino Linotype" w:cs="Arial"/>
          <w:noProof/>
          <w:lang w:eastAsia="es-MX"/>
        </w:rPr>
        <w:drawing>
          <wp:inline distT="0" distB="0" distL="0" distR="0" wp14:anchorId="6BB7F530" wp14:editId="710122AC">
            <wp:extent cx="3429000" cy="3314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9">
                      <a:extLst>
                        <a:ext uri="{28A0092B-C50C-407E-A947-70E740481C1C}">
                          <a14:useLocalDpi xmlns:a14="http://schemas.microsoft.com/office/drawing/2010/main" val="0"/>
                        </a:ext>
                      </a:extLst>
                    </a:blip>
                    <a:stretch>
                      <a:fillRect/>
                    </a:stretch>
                  </pic:blipFill>
                  <pic:spPr>
                    <a:xfrm>
                      <a:off x="0" y="0"/>
                      <a:ext cx="3438895" cy="3324265"/>
                    </a:xfrm>
                    <a:prstGeom prst="rect">
                      <a:avLst/>
                    </a:prstGeom>
                  </pic:spPr>
                </pic:pic>
              </a:graphicData>
            </a:graphic>
          </wp:inline>
        </w:drawing>
      </w:r>
    </w:p>
    <w:p w14:paraId="1F556306" w14:textId="51AD54A5" w:rsidR="00C538DC" w:rsidRPr="00295913" w:rsidRDefault="00C538DC" w:rsidP="00FB571E">
      <w:pPr>
        <w:tabs>
          <w:tab w:val="left" w:pos="8080"/>
        </w:tabs>
        <w:spacing w:line="360" w:lineRule="auto"/>
        <w:jc w:val="center"/>
        <w:rPr>
          <w:rFonts w:ascii="Palatino Linotype" w:hAnsi="Palatino Linotype" w:cs="Arial"/>
          <w:lang w:eastAsia="es-MX"/>
        </w:rPr>
      </w:pPr>
      <w:r w:rsidRPr="00295913">
        <w:rPr>
          <w:rFonts w:ascii="Palatino Linotype" w:hAnsi="Palatino Linotype" w:cs="Arial"/>
          <w:noProof/>
          <w:lang w:eastAsia="es-MX"/>
        </w:rPr>
        <w:lastRenderedPageBreak/>
        <w:drawing>
          <wp:inline distT="0" distB="0" distL="0" distR="0" wp14:anchorId="01952652" wp14:editId="52D63414">
            <wp:extent cx="3267075" cy="3857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0">
                      <a:extLst>
                        <a:ext uri="{28A0092B-C50C-407E-A947-70E740481C1C}">
                          <a14:useLocalDpi xmlns:a14="http://schemas.microsoft.com/office/drawing/2010/main" val="0"/>
                        </a:ext>
                      </a:extLst>
                    </a:blip>
                    <a:stretch>
                      <a:fillRect/>
                    </a:stretch>
                  </pic:blipFill>
                  <pic:spPr>
                    <a:xfrm>
                      <a:off x="0" y="0"/>
                      <a:ext cx="3289269" cy="3883831"/>
                    </a:xfrm>
                    <a:prstGeom prst="rect">
                      <a:avLst/>
                    </a:prstGeom>
                  </pic:spPr>
                </pic:pic>
              </a:graphicData>
            </a:graphic>
          </wp:inline>
        </w:drawing>
      </w:r>
    </w:p>
    <w:p w14:paraId="44FB2552" w14:textId="77777777" w:rsidR="00813D1E" w:rsidRPr="00295913" w:rsidRDefault="00813D1E" w:rsidP="00FB571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E547B87" w14:textId="652FA5F8" w:rsidR="00703429" w:rsidRPr="00295913" w:rsidRDefault="00703429" w:rsidP="00FB571E">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295913">
        <w:rPr>
          <w:rFonts w:ascii="Palatino Linotype" w:hAnsi="Palatino Linotype" w:cs="Arial"/>
          <w:color w:val="000000" w:themeColor="text1"/>
        </w:rPr>
        <w:t xml:space="preserve">Por su parte, </w:t>
      </w:r>
      <w:r w:rsidRPr="00295913">
        <w:rPr>
          <w:rFonts w:ascii="Palatino Linotype" w:hAnsi="Palatino Linotype" w:cs="Arial"/>
          <w:b/>
          <w:lang w:val="es-ES_tradnl"/>
        </w:rPr>
        <w:t xml:space="preserve">LA RECURRENTE </w:t>
      </w:r>
      <w:r w:rsidR="00F84C4E" w:rsidRPr="00295913">
        <w:rPr>
          <w:rFonts w:ascii="Palatino Linotype" w:hAnsi="Palatino Linotype" w:cs="Arial"/>
          <w:bCs/>
          <w:lang w:val="es-ES_tradnl"/>
        </w:rPr>
        <w:t xml:space="preserve">no realizó </w:t>
      </w:r>
      <w:r w:rsidRPr="00295913">
        <w:rPr>
          <w:rFonts w:ascii="Palatino Linotype" w:hAnsi="Palatino Linotype" w:cs="Arial"/>
          <w:lang w:val="es-ES_tradnl"/>
        </w:rPr>
        <w:t>manifestaciones o present</w:t>
      </w:r>
      <w:r w:rsidR="00F84C4E" w:rsidRPr="00295913">
        <w:rPr>
          <w:rFonts w:ascii="Palatino Linotype" w:hAnsi="Palatino Linotype" w:cs="Arial"/>
          <w:lang w:val="es-ES_tradnl"/>
        </w:rPr>
        <w:t>ó</w:t>
      </w:r>
      <w:r w:rsidRPr="00295913">
        <w:rPr>
          <w:rFonts w:ascii="Palatino Linotype" w:hAnsi="Palatino Linotype" w:cs="Arial"/>
          <w:lang w:val="es-ES_tradnl"/>
        </w:rPr>
        <w:t xml:space="preserve"> pruebas que a su derecho conviniera. </w:t>
      </w:r>
    </w:p>
    <w:p w14:paraId="4E241055" w14:textId="77777777" w:rsidR="00BC6015" w:rsidRPr="00295913" w:rsidRDefault="00BC6015" w:rsidP="00FB571E">
      <w:pPr>
        <w:spacing w:line="360" w:lineRule="auto"/>
        <w:jc w:val="both"/>
        <w:rPr>
          <w:rFonts w:ascii="Palatino Linotype" w:hAnsi="Palatino Linotype" w:cs="Arial"/>
          <w:lang w:val="es-ES_tradnl"/>
        </w:rPr>
      </w:pPr>
    </w:p>
    <w:p w14:paraId="5893636B" w14:textId="2738FD26" w:rsidR="00BC6015" w:rsidRPr="00295913" w:rsidRDefault="00BC6015" w:rsidP="00FB571E">
      <w:pPr>
        <w:spacing w:line="360" w:lineRule="auto"/>
        <w:jc w:val="both"/>
        <w:rPr>
          <w:rFonts w:ascii="Palatino Linotype" w:hAnsi="Palatino Linotype" w:cs="Arial"/>
          <w:lang w:val="es-ES"/>
        </w:rPr>
      </w:pPr>
      <w:r w:rsidRPr="00295913">
        <w:rPr>
          <w:rFonts w:ascii="Palatino Linotype" w:eastAsia="Cambria" w:hAnsi="Palatino Linotype"/>
          <w:lang w:eastAsia="en-US"/>
        </w:rPr>
        <w:t xml:space="preserve">Una vez precisado lo anterior, es importante </w:t>
      </w:r>
      <w:r w:rsidR="00A3523B" w:rsidRPr="00295913">
        <w:rPr>
          <w:rFonts w:ascii="Palatino Linotype" w:eastAsia="Cambria" w:hAnsi="Palatino Linotype"/>
          <w:lang w:eastAsia="en-US"/>
        </w:rPr>
        <w:t>señalar</w:t>
      </w:r>
      <w:r w:rsidRPr="00295913">
        <w:rPr>
          <w:rFonts w:ascii="Palatino Linotype" w:eastAsia="Cambria" w:hAnsi="Palatino Linotype"/>
          <w:lang w:eastAsia="en-US"/>
        </w:rPr>
        <w:t xml:space="preserve"> que los argumentos </w:t>
      </w:r>
      <w:r w:rsidRPr="00295913">
        <w:rPr>
          <w:rFonts w:ascii="Palatino Linotype" w:hAnsi="Palatino Linotype" w:cs="Arial"/>
          <w:lang w:val="es-ES"/>
        </w:rPr>
        <w:t>referidos</w:t>
      </w:r>
      <w:r w:rsidR="00A3523B" w:rsidRPr="00295913">
        <w:rPr>
          <w:rFonts w:ascii="Palatino Linotype" w:hAnsi="Palatino Linotype" w:cs="Arial"/>
          <w:lang w:val="es-ES"/>
        </w:rPr>
        <w:t xml:space="preserve"> </w:t>
      </w:r>
      <w:r w:rsidRPr="00295913">
        <w:rPr>
          <w:rFonts w:ascii="Palatino Linotype" w:hAnsi="Palatino Linotype" w:cs="Arial"/>
          <w:lang w:val="es-ES"/>
        </w:rPr>
        <w:t xml:space="preserve">por </w:t>
      </w:r>
      <w:r w:rsidRPr="00295913">
        <w:rPr>
          <w:rFonts w:ascii="Palatino Linotype" w:hAnsi="Palatino Linotype" w:cs="Arial"/>
          <w:b/>
          <w:lang w:val="es-ES"/>
        </w:rPr>
        <w:t xml:space="preserve">EL SUJETO OBLIGADO, </w:t>
      </w:r>
      <w:r w:rsidRPr="00295913">
        <w:rPr>
          <w:rFonts w:ascii="Palatino Linotype" w:hAnsi="Palatino Linotype" w:cs="Arial"/>
          <w:lang w:val="es-ES"/>
        </w:rPr>
        <w:t xml:space="preserve">son improcedentes para realizar el cambio de modalidad en la entrega de la información solicitada por </w:t>
      </w:r>
      <w:r w:rsidRPr="00295913">
        <w:rPr>
          <w:rFonts w:ascii="Palatino Linotype" w:hAnsi="Palatino Linotype" w:cs="Arial"/>
          <w:b/>
          <w:lang w:val="es-ES"/>
        </w:rPr>
        <w:t>LA RECURRENTE</w:t>
      </w:r>
      <w:r w:rsidRPr="00295913">
        <w:rPr>
          <w:rFonts w:ascii="Palatino Linotype" w:hAnsi="Palatino Linotype" w:cs="Arial"/>
          <w:lang w:val="es-ES"/>
        </w:rPr>
        <w:t xml:space="preserve">, </w:t>
      </w:r>
      <w:r w:rsidR="00466B1D" w:rsidRPr="00295913">
        <w:rPr>
          <w:rFonts w:ascii="Palatino Linotype" w:hAnsi="Palatino Linotype" w:cs="Arial"/>
          <w:lang w:val="es-ES"/>
        </w:rPr>
        <w:t xml:space="preserve">en razón de que omitió </w:t>
      </w:r>
      <w:r w:rsidR="00EA1394" w:rsidRPr="00295913">
        <w:rPr>
          <w:rFonts w:ascii="Palatino Linotype" w:hAnsi="Palatino Linotype" w:cs="Arial"/>
          <w:lang w:val="es-ES"/>
        </w:rPr>
        <w:t xml:space="preserve">demostrar que los documentos con los que pretendía dar respuesta excedían de la capacidad para ser cargada en la plataforma SAIMEX, por lo que dicha respuesta carece de </w:t>
      </w:r>
      <w:r w:rsidR="00466B1D" w:rsidRPr="00295913">
        <w:rPr>
          <w:rFonts w:ascii="Palatino Linotype" w:hAnsi="Palatino Linotype" w:cs="Arial"/>
          <w:lang w:val="es-ES"/>
        </w:rPr>
        <w:t>fundamenta</w:t>
      </w:r>
      <w:r w:rsidR="00EA1394" w:rsidRPr="00295913">
        <w:rPr>
          <w:rFonts w:ascii="Palatino Linotype" w:hAnsi="Palatino Linotype" w:cs="Arial"/>
          <w:lang w:val="es-ES"/>
        </w:rPr>
        <w:t xml:space="preserve">ción y </w:t>
      </w:r>
      <w:r w:rsidR="00466B1D" w:rsidRPr="00295913">
        <w:rPr>
          <w:rFonts w:ascii="Palatino Linotype" w:hAnsi="Palatino Linotype" w:cs="Arial"/>
          <w:lang w:val="es-ES"/>
        </w:rPr>
        <w:t>motiva</w:t>
      </w:r>
      <w:r w:rsidR="00EA1394" w:rsidRPr="00295913">
        <w:rPr>
          <w:rFonts w:ascii="Palatino Linotype" w:hAnsi="Palatino Linotype" w:cs="Arial"/>
          <w:lang w:val="es-ES"/>
        </w:rPr>
        <w:t xml:space="preserve">ción en </w:t>
      </w:r>
      <w:r w:rsidR="00466B1D" w:rsidRPr="00295913">
        <w:rPr>
          <w:rFonts w:ascii="Palatino Linotype" w:hAnsi="Palatino Linotype" w:cs="Arial"/>
          <w:lang w:val="es-ES"/>
        </w:rPr>
        <w:t xml:space="preserve">el cambio de modalidad; </w:t>
      </w:r>
      <w:r w:rsidRPr="00295913">
        <w:rPr>
          <w:rFonts w:ascii="Palatino Linotype" w:hAnsi="Palatino Linotype" w:cs="Arial"/>
          <w:lang w:val="es-ES"/>
        </w:rPr>
        <w:t xml:space="preserve">por lo tanto, dicha situación implica un incumplimiento a los principios de transparencia, ya que no se </w:t>
      </w:r>
      <w:r w:rsidRPr="00295913">
        <w:rPr>
          <w:rFonts w:ascii="Palatino Linotype" w:hAnsi="Palatino Linotype" w:cs="Arial"/>
          <w:lang w:val="es-ES"/>
        </w:rPr>
        <w:lastRenderedPageBreak/>
        <w:t>proporcionó la información que requería la particular en la modalidad que ésta señaló que se le entregara.</w:t>
      </w:r>
    </w:p>
    <w:p w14:paraId="2959F835" w14:textId="77777777" w:rsidR="00BC6015" w:rsidRPr="00295913" w:rsidRDefault="00BC6015" w:rsidP="00FB571E">
      <w:pPr>
        <w:spacing w:line="360" w:lineRule="auto"/>
        <w:jc w:val="both"/>
        <w:rPr>
          <w:rFonts w:ascii="Palatino Linotype" w:hAnsi="Palatino Linotype" w:cs="Arial"/>
          <w:lang w:val="es-ES"/>
        </w:rPr>
      </w:pPr>
    </w:p>
    <w:p w14:paraId="7B93D826" w14:textId="77777777" w:rsidR="00BC6015" w:rsidRPr="00295913" w:rsidRDefault="00BC6015" w:rsidP="00FB571E">
      <w:pPr>
        <w:spacing w:line="360" w:lineRule="auto"/>
        <w:jc w:val="both"/>
        <w:rPr>
          <w:rFonts w:ascii="Palatino Linotype" w:hAnsi="Palatino Linotype" w:cs="Arial"/>
          <w:lang w:val="es-ES"/>
        </w:rPr>
      </w:pPr>
      <w:r w:rsidRPr="00295913">
        <w:rPr>
          <w:rFonts w:ascii="Palatino Linotype" w:hAnsi="Palatino Linotype" w:cs="Arial"/>
          <w:lang w:val="es-ES"/>
        </w:rPr>
        <w:t>Lo anterior es así, pues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“Gaceta del Gobierno” del Estado de México, el treinta de octubre de dos mil ocho, disponen:</w:t>
      </w:r>
    </w:p>
    <w:p w14:paraId="71D83445" w14:textId="77777777" w:rsidR="00BC6015" w:rsidRPr="00295913" w:rsidRDefault="00BC6015" w:rsidP="00F46CFB">
      <w:pPr>
        <w:jc w:val="both"/>
        <w:rPr>
          <w:rFonts w:ascii="Palatino Linotype" w:hAnsi="Palatino Linotype" w:cs="Arial"/>
          <w:lang w:val="es-ES"/>
        </w:rPr>
      </w:pPr>
    </w:p>
    <w:p w14:paraId="0E5A2EAF"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
          <w:bCs/>
          <w:i/>
          <w:noProof/>
          <w:sz w:val="22"/>
          <w:szCs w:val="22"/>
          <w:lang w:val="es-ES"/>
        </w:rPr>
        <w:t>“CINCUENTA Y CUATRO.-</w:t>
      </w:r>
      <w:r w:rsidRPr="00295913">
        <w:rPr>
          <w:rFonts w:ascii="Palatino Linotype" w:hAnsi="Palatino Linotype" w:cs="Arial"/>
          <w:bCs/>
          <w:i/>
          <w:noProof/>
          <w:sz w:val="22"/>
          <w:szCs w:val="22"/>
          <w:lang w:val="es-ES"/>
        </w:rPr>
        <w:t xml:space="preserve"> De acuerdo a lo dispuesto por el párrafo segundo del artículo 48 de la Ley, la </w:t>
      </w:r>
      <w:r w:rsidRPr="00295913">
        <w:rPr>
          <w:rFonts w:ascii="Palatino Linotype" w:hAnsi="Palatino Linotype" w:cs="Arial"/>
          <w:b/>
          <w:bCs/>
          <w:i/>
          <w:noProof/>
          <w:sz w:val="22"/>
          <w:szCs w:val="22"/>
          <w:lang w:val="es-ES"/>
        </w:rPr>
        <w:t>información podrá ser entregada vía electrónica a través del SICOSIEM</w:t>
      </w:r>
      <w:r w:rsidRPr="00295913">
        <w:rPr>
          <w:rFonts w:ascii="Palatino Linotype" w:hAnsi="Palatino Linotype" w:cs="Arial"/>
          <w:bCs/>
          <w:i/>
          <w:noProof/>
          <w:sz w:val="22"/>
          <w:szCs w:val="22"/>
          <w:lang w:val="es-ES"/>
        </w:rPr>
        <w:t xml:space="preserve">. </w:t>
      </w:r>
    </w:p>
    <w:p w14:paraId="34BDAD8A"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
          <w:bCs/>
          <w:i/>
          <w:noProof/>
          <w:sz w:val="22"/>
          <w:szCs w:val="22"/>
          <w:u w:val="single"/>
          <w:lang w:val="es-ES"/>
        </w:rPr>
        <w:t>Es obligación del responsable de la Unidad de Información verificar que los archivos electrónicos que contengan la información entregada, se encuentra agregada al SICOSIEM</w:t>
      </w:r>
      <w:r w:rsidRPr="00295913">
        <w:rPr>
          <w:rFonts w:ascii="Palatino Linotype" w:hAnsi="Palatino Linotype" w:cs="Arial"/>
          <w:bCs/>
          <w:i/>
          <w:noProof/>
          <w:sz w:val="22"/>
          <w:szCs w:val="22"/>
          <w:lang w:val="es-ES"/>
        </w:rPr>
        <w:t>.</w:t>
      </w:r>
    </w:p>
    <w:p w14:paraId="6BB76949"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64F13C5"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14:paraId="52B66F51"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Cs/>
          <w:i/>
          <w:noProof/>
          <w:sz w:val="22"/>
          <w:szCs w:val="22"/>
          <w:lang w:val="es-ES"/>
        </w:rPr>
        <w:t xml:space="preserve">La omisión por parte del responsable de la Unidad de Información del procedimiento antes descrito presume la negativa de la entrega de la Información. </w:t>
      </w:r>
    </w:p>
    <w:p w14:paraId="3BD94EEB" w14:textId="77777777" w:rsidR="00BC6015" w:rsidRPr="00295913" w:rsidRDefault="00BC6015" w:rsidP="00F46CFB">
      <w:pPr>
        <w:ind w:left="851" w:right="900"/>
        <w:jc w:val="both"/>
        <w:rPr>
          <w:rFonts w:ascii="Palatino Linotype" w:hAnsi="Palatino Linotype" w:cs="Arial"/>
          <w:b/>
          <w:bCs/>
          <w:i/>
          <w:noProof/>
          <w:sz w:val="22"/>
          <w:szCs w:val="22"/>
          <w:lang w:val="es-ES"/>
        </w:rPr>
      </w:pPr>
      <w:r w:rsidRPr="00295913">
        <w:rPr>
          <w:rFonts w:ascii="Palatino Linotype" w:hAnsi="Palatino Linotype" w:cs="Arial"/>
          <w:b/>
          <w:bCs/>
          <w:i/>
          <w:noProof/>
          <w:sz w:val="22"/>
          <w:szCs w:val="22"/>
          <w:u w:val="single"/>
          <w:lang w:val="es-ES"/>
        </w:rPr>
        <w:t>Cuando la información no pueda ser remitida vía electrónica</w:t>
      </w:r>
      <w:r w:rsidRPr="00295913">
        <w:rPr>
          <w:rFonts w:ascii="Palatino Linotype" w:hAnsi="Palatino Linotype" w:cs="Arial"/>
          <w:b/>
          <w:bCs/>
          <w:i/>
          <w:noProof/>
          <w:sz w:val="22"/>
          <w:szCs w:val="22"/>
          <w:lang w:val="es-ES"/>
        </w:rPr>
        <w:t xml:space="preserve">, </w:t>
      </w:r>
      <w:r w:rsidRPr="00295913">
        <w:rPr>
          <w:rFonts w:ascii="Palatino Linotype" w:hAnsi="Palatino Linotype" w:cs="Arial"/>
          <w:b/>
          <w:bCs/>
          <w:i/>
          <w:noProof/>
          <w:sz w:val="22"/>
          <w:szCs w:val="22"/>
          <w:u w:val="single"/>
          <w:lang w:val="es-ES"/>
        </w:rPr>
        <w:t>se deberá fundar y motivar la resolución respectiva</w:t>
      </w:r>
      <w:r w:rsidRPr="00295913">
        <w:rPr>
          <w:rFonts w:ascii="Palatino Linotype" w:hAnsi="Palatino Linotype" w:cs="Arial"/>
          <w:b/>
          <w:bCs/>
          <w:i/>
          <w:noProof/>
          <w:sz w:val="22"/>
          <w:szCs w:val="22"/>
          <w:lang w:val="es-ES"/>
        </w:rPr>
        <w:t>, explicando en todo momento las causas que impiden el envío de la información de forma electrónica.</w:t>
      </w:r>
    </w:p>
    <w:p w14:paraId="1AB554B5"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Cs/>
          <w:i/>
          <w:noProof/>
          <w:sz w:val="22"/>
          <w:szCs w:val="22"/>
          <w:lang w:val="es-ES"/>
        </w:rPr>
        <w:t xml:space="preserve">En el supuesto de que la información sea puesta a disposición del solicitante la Unidad de Información deberá señalar en su respuesta, con toda claridad el lugar en donde se permitirá el acceso a la información, así como en los días y horas hábiles </w:t>
      </w:r>
      <w:r w:rsidRPr="00295913">
        <w:rPr>
          <w:rFonts w:ascii="Palatino Linotype" w:hAnsi="Palatino Linotype" w:cs="Arial"/>
          <w:bCs/>
          <w:i/>
          <w:noProof/>
          <w:sz w:val="22"/>
          <w:szCs w:val="22"/>
          <w:lang w:val="es-ES"/>
        </w:rPr>
        <w:lastRenderedPageBreak/>
        <w:t>precisadas en la resolución respectiva. En este supuesto, la disposición o entrega de la información se realizará mediante el formato de recepción de información pública.</w:t>
      </w:r>
    </w:p>
    <w:p w14:paraId="397F543C"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Cs/>
          <w:i/>
          <w:noProof/>
          <w:sz w:val="22"/>
          <w:szCs w:val="22"/>
          <w:lang w:val="es-ES"/>
        </w:rPr>
        <w:t>El formato mencionado deberá estar agregado al expediente electrónico de la solicitud de información pública, en el estatus respectivo.</w:t>
      </w:r>
      <w:r w:rsidRPr="00295913">
        <w:rPr>
          <w:rFonts w:ascii="Palatino Linotype" w:hAnsi="Palatino Linotype" w:cs="Arial"/>
          <w:b/>
          <w:bCs/>
          <w:i/>
          <w:noProof/>
          <w:sz w:val="22"/>
          <w:szCs w:val="22"/>
          <w:lang w:val="es-ES"/>
        </w:rPr>
        <w:t>”</w:t>
      </w:r>
    </w:p>
    <w:p w14:paraId="64CF4947" w14:textId="77777777" w:rsidR="00BC6015" w:rsidRPr="00295913" w:rsidRDefault="00BC6015" w:rsidP="00F46CFB">
      <w:pPr>
        <w:ind w:left="851" w:right="900"/>
        <w:jc w:val="both"/>
        <w:rPr>
          <w:rFonts w:ascii="Palatino Linotype" w:hAnsi="Palatino Linotype" w:cs="Arial"/>
          <w:bCs/>
          <w:i/>
          <w:noProof/>
          <w:sz w:val="22"/>
          <w:szCs w:val="22"/>
          <w:lang w:val="es-ES"/>
        </w:rPr>
      </w:pPr>
      <w:r w:rsidRPr="00295913">
        <w:rPr>
          <w:rFonts w:ascii="Palatino Linotype" w:hAnsi="Palatino Linotype" w:cs="Arial"/>
          <w:bCs/>
          <w:i/>
          <w:noProof/>
          <w:sz w:val="22"/>
          <w:szCs w:val="22"/>
          <w:lang w:val="es-ES"/>
        </w:rPr>
        <w:t>(Enfasis añadido).</w:t>
      </w:r>
    </w:p>
    <w:p w14:paraId="7F3B0D91" w14:textId="77777777" w:rsidR="00BC6015" w:rsidRPr="00295913" w:rsidRDefault="00BC6015" w:rsidP="00F46CFB">
      <w:pPr>
        <w:ind w:right="616"/>
        <w:jc w:val="both"/>
        <w:rPr>
          <w:rFonts w:ascii="Palatino Linotype" w:hAnsi="Palatino Linotype" w:cs="Arial"/>
          <w:bCs/>
          <w:noProof/>
          <w:lang w:val="es-ES"/>
        </w:rPr>
      </w:pPr>
    </w:p>
    <w:p w14:paraId="17847FA5" w14:textId="7A0A126D" w:rsidR="00BC6015" w:rsidRPr="00295913" w:rsidRDefault="00BC6015" w:rsidP="00FB571E">
      <w:pPr>
        <w:spacing w:line="360" w:lineRule="auto"/>
        <w:jc w:val="both"/>
        <w:rPr>
          <w:rFonts w:ascii="Palatino Linotype" w:hAnsi="Palatino Linotype" w:cs="Arial"/>
          <w:lang w:val="es-ES"/>
        </w:rPr>
      </w:pPr>
      <w:r w:rsidRPr="00295913">
        <w:rPr>
          <w:rFonts w:ascii="Palatino Linotype" w:hAnsi="Palatino Linotype" w:cs="Arial"/>
          <w:lang w:val="es-ES"/>
        </w:rPr>
        <w:t xml:space="preserve">Es así que, los Sujetos Obligados deben respetar la forma seleccionada por </w:t>
      </w:r>
      <w:r w:rsidRPr="00295913">
        <w:rPr>
          <w:rFonts w:ascii="Palatino Linotype" w:hAnsi="Palatino Linotype" w:cs="Arial"/>
          <w:b/>
          <w:lang w:val="es-ES"/>
        </w:rPr>
        <w:t>LA RECURRENTE</w:t>
      </w:r>
      <w:r w:rsidRPr="00295913">
        <w:rPr>
          <w:rFonts w:ascii="Palatino Linotype" w:hAnsi="Palatino Linotype" w:cs="Arial"/>
          <w:lang w:val="es-ES"/>
        </w:rPr>
        <w:t xml:space="preserve"> para la entrega de la información, por lo </w:t>
      </w:r>
      <w:r w:rsidR="006B274A" w:rsidRPr="00295913">
        <w:rPr>
          <w:rFonts w:ascii="Palatino Linotype" w:hAnsi="Palatino Linotype" w:cs="Arial"/>
          <w:lang w:val="es-ES"/>
        </w:rPr>
        <w:t>que,</w:t>
      </w:r>
      <w:r w:rsidRPr="00295913">
        <w:rPr>
          <w:rFonts w:ascii="Palatino Linotype" w:hAnsi="Palatino Linotype" w:cs="Arial"/>
          <w:lang w:val="es-ES"/>
        </w:rPr>
        <w:t xml:space="preserve"> si éste eligió</w:t>
      </w:r>
      <w:r w:rsidR="006B274A" w:rsidRPr="00295913">
        <w:rPr>
          <w:rFonts w:ascii="Palatino Linotype" w:hAnsi="Palatino Linotype" w:cs="Arial"/>
          <w:lang w:val="es-ES"/>
        </w:rPr>
        <w:t xml:space="preserve"> que la vía de entrega de la información sea</w:t>
      </w:r>
      <w:r w:rsidRPr="00295913">
        <w:rPr>
          <w:rFonts w:ascii="Palatino Linotype" w:hAnsi="Palatino Linotype" w:cs="Arial"/>
          <w:lang w:val="es-ES"/>
        </w:rPr>
        <w:t xml:space="preserve"> el</w:t>
      </w:r>
      <w:r w:rsidRPr="00295913">
        <w:rPr>
          <w:rFonts w:ascii="Palatino Linotype" w:hAnsi="Palatino Linotype" w:cs="Arial"/>
          <w:b/>
          <w:lang w:val="es-ES"/>
        </w:rPr>
        <w:t xml:space="preserve"> SAIMEX</w:t>
      </w:r>
      <w:r w:rsidRPr="00295913">
        <w:rPr>
          <w:rFonts w:ascii="Palatino Linotype" w:hAnsi="Palatino Linotype" w:cs="Arial"/>
          <w:lang w:val="es-ES"/>
        </w:rPr>
        <w:t xml:space="preserve">, el responsable de la Unidad de Transparencia debió agregar los archivos electrónicos que contengan la información requerida en dicho sistema </w:t>
      </w:r>
      <w:r w:rsidRPr="00295913">
        <w:rPr>
          <w:rFonts w:ascii="Palatino Linotype" w:hAnsi="Palatino Linotype" w:cs="Arial"/>
          <w:b/>
          <w:u w:val="single"/>
          <w:lang w:val="es-ES"/>
        </w:rPr>
        <w:t>y sólo en caso de imposibilidad técnica, y previo aviso a este Instituto, puede optarse por cambiar la modalidad de entrega.</w:t>
      </w:r>
      <w:r w:rsidRPr="00295913">
        <w:rPr>
          <w:rFonts w:ascii="Palatino Linotype" w:hAnsi="Palatino Linotype" w:cs="Arial"/>
          <w:lang w:val="es-ES"/>
        </w:rPr>
        <w:t xml:space="preserve"> </w:t>
      </w:r>
    </w:p>
    <w:p w14:paraId="51219C1B" w14:textId="77777777" w:rsidR="00BC6015" w:rsidRPr="00295913" w:rsidRDefault="00BC6015" w:rsidP="00FB571E">
      <w:pPr>
        <w:spacing w:line="360" w:lineRule="auto"/>
        <w:jc w:val="both"/>
        <w:rPr>
          <w:rFonts w:ascii="Palatino Linotype" w:hAnsi="Palatino Linotype" w:cs="Arial"/>
          <w:lang w:val="es-ES"/>
        </w:rPr>
      </w:pPr>
    </w:p>
    <w:p w14:paraId="116E965F" w14:textId="77777777" w:rsidR="00BC6015" w:rsidRPr="00295913" w:rsidRDefault="00BC6015" w:rsidP="00FB571E">
      <w:pPr>
        <w:spacing w:line="360" w:lineRule="auto"/>
        <w:jc w:val="both"/>
        <w:rPr>
          <w:rFonts w:ascii="Palatino Linotype" w:hAnsi="Palatino Linotype" w:cs="Arial"/>
          <w:lang w:val="es-ES"/>
        </w:rPr>
      </w:pPr>
      <w:r w:rsidRPr="00295913">
        <w:rPr>
          <w:rFonts w:ascii="Palatino Linotype" w:hAnsi="Palatino Linotype" w:cs="Arial"/>
          <w:lang w:val="es-ES"/>
        </w:rPr>
        <w:t xml:space="preserve">Esto es, el Titular de la Unidad de Transparencia debe entregar los documentos solicitados en la modalidad elegida por la particular; y sólo en caso de que no sea técnicamente posible hacer la entrega en forma electrónica, </w:t>
      </w:r>
      <w:r w:rsidRPr="00295913">
        <w:rPr>
          <w:rFonts w:ascii="Palatino Linotype" w:hAnsi="Palatino Linotype" w:cs="Arial"/>
          <w:b/>
          <w:lang w:val="es-ES"/>
        </w:rPr>
        <w:t xml:space="preserve">EL SUJETO OBLIGADO </w:t>
      </w:r>
      <w:r w:rsidRPr="00295913">
        <w:rPr>
          <w:rFonts w:ascii="Palatino Linotype" w:hAnsi="Palatino Linotype" w:cs="Arial"/>
          <w:lang w:val="es-ES"/>
        </w:rPr>
        <w:t xml:space="preserve">debe fundar y motivar la respuesta en la que se le hará saber al solicitante las causas que impiden el envío de la información de forma electrónica; además, se impone la obligación de </w:t>
      </w:r>
      <w:r w:rsidRPr="00295913">
        <w:rPr>
          <w:rFonts w:ascii="Palatino Linotype" w:hAnsi="Palatino Linotype" w:cs="Arial"/>
          <w:bCs/>
          <w:noProof/>
          <w:lang w:val="es-ES"/>
        </w:rPr>
        <w:t>avisar de inmediato a este Instituto, a través del correo electrónico institucional y comunicarse vía telefónica a efecto de que reciba el apoyo técnico correspondiente</w:t>
      </w:r>
      <w:r w:rsidRPr="00295913">
        <w:rPr>
          <w:rFonts w:ascii="Palatino Linotype" w:hAnsi="Palatino Linotype" w:cs="Arial"/>
          <w:lang w:val="es-ES"/>
        </w:rPr>
        <w:t>.</w:t>
      </w:r>
    </w:p>
    <w:p w14:paraId="5A8B76D4" w14:textId="77777777" w:rsidR="00BC6015" w:rsidRPr="00295913" w:rsidRDefault="00BC6015" w:rsidP="00FB571E">
      <w:pPr>
        <w:spacing w:line="360" w:lineRule="auto"/>
        <w:jc w:val="both"/>
        <w:rPr>
          <w:rFonts w:ascii="Palatino Linotype" w:hAnsi="Palatino Linotype" w:cs="Arial"/>
          <w:b/>
          <w:lang w:val="es-ES"/>
        </w:rPr>
      </w:pPr>
    </w:p>
    <w:p w14:paraId="3F7452EA" w14:textId="2B5BB209" w:rsidR="00A3523B" w:rsidRPr="00295913" w:rsidRDefault="00BC6015" w:rsidP="00A3523B">
      <w:pPr>
        <w:spacing w:line="360" w:lineRule="auto"/>
        <w:jc w:val="both"/>
        <w:rPr>
          <w:rFonts w:ascii="Palatino Linotype" w:hAnsi="Palatino Linotype" w:cs="Arial"/>
          <w:lang w:val="es-ES"/>
        </w:rPr>
      </w:pPr>
      <w:r w:rsidRPr="00295913">
        <w:rPr>
          <w:rFonts w:ascii="Palatino Linotype" w:hAnsi="Palatino Linotype" w:cs="Arial"/>
          <w:lang w:val="es-ES"/>
        </w:rPr>
        <w:t xml:space="preserve">Siendo que, en el presente caso </w:t>
      </w:r>
      <w:r w:rsidRPr="00295913">
        <w:rPr>
          <w:rFonts w:ascii="Palatino Linotype" w:hAnsi="Palatino Linotype" w:cs="Arial"/>
          <w:b/>
          <w:lang w:val="es-ES"/>
        </w:rPr>
        <w:t xml:space="preserve">EL SUJETO OBLIGADO </w:t>
      </w:r>
      <w:r w:rsidRPr="00295913">
        <w:rPr>
          <w:rFonts w:ascii="Palatino Linotype" w:hAnsi="Palatino Linotype" w:cs="Arial"/>
          <w:lang w:val="es-ES"/>
        </w:rPr>
        <w:t xml:space="preserve">no dio avisó alguno o se comunicó con este Instituto para manifestar la imposibilidad técnica para proporcionar la información en la modalidad requerida, tal y como fue corroborado </w:t>
      </w:r>
      <w:r w:rsidR="00A3523B" w:rsidRPr="00295913">
        <w:rPr>
          <w:rFonts w:ascii="Palatino Linotype" w:hAnsi="Palatino Linotype" w:cs="Arial"/>
          <w:lang w:val="es-ES"/>
        </w:rPr>
        <w:t xml:space="preserve">mediante correo dirigido a la Dirección </w:t>
      </w:r>
      <w:r w:rsidRPr="00295913">
        <w:rPr>
          <w:rFonts w:ascii="Palatino Linotype" w:hAnsi="Palatino Linotype" w:cs="Arial"/>
          <w:lang w:val="es-ES"/>
        </w:rPr>
        <w:t xml:space="preserve">General de Informática de este Órgano Garante, </w:t>
      </w:r>
      <w:r w:rsidR="00A3523B" w:rsidRPr="00295913">
        <w:rPr>
          <w:rFonts w:ascii="Palatino Linotype" w:hAnsi="Palatino Linotype" w:cs="Arial"/>
          <w:lang w:val="es-ES"/>
        </w:rPr>
        <w:t xml:space="preserve">al solicitarle si </w:t>
      </w:r>
      <w:r w:rsidR="00A3523B" w:rsidRPr="00295913">
        <w:rPr>
          <w:rFonts w:ascii="Palatino Linotype" w:hAnsi="Palatino Linotype" w:cs="Arial"/>
          <w:lang w:val="es-ES"/>
        </w:rPr>
        <w:lastRenderedPageBreak/>
        <w:t xml:space="preserve">dentro del expediente del recurso de revisión </w:t>
      </w:r>
      <w:r w:rsidR="00A3523B" w:rsidRPr="00295913">
        <w:rPr>
          <w:rFonts w:ascii="Palatino Linotype" w:hAnsi="Palatino Linotype" w:cs="Arial"/>
          <w:b/>
          <w:lang w:val="es-ES"/>
        </w:rPr>
        <w:t>06497/INFOEM/IP/RR/2021</w:t>
      </w:r>
      <w:r w:rsidR="00A3523B" w:rsidRPr="00295913">
        <w:rPr>
          <w:rFonts w:ascii="Palatino Linotype" w:hAnsi="Palatino Linotype" w:cs="Arial"/>
          <w:lang w:val="es-ES"/>
        </w:rPr>
        <w:t xml:space="preserve"> correspondiente a la solicitud de acceso a la información número </w:t>
      </w:r>
      <w:r w:rsidR="00A3523B" w:rsidRPr="00295913">
        <w:rPr>
          <w:rFonts w:ascii="Palatino Linotype" w:hAnsi="Palatino Linotype" w:cs="Arial"/>
          <w:b/>
          <w:lang w:val="es-ES"/>
        </w:rPr>
        <w:t>00030/DIFNEZA/IP/2021</w:t>
      </w:r>
      <w:r w:rsidR="00A3523B" w:rsidRPr="00295913">
        <w:rPr>
          <w:rFonts w:ascii="Palatino Linotype" w:hAnsi="Palatino Linotype" w:cs="Arial"/>
          <w:lang w:val="es-ES"/>
        </w:rPr>
        <w:t xml:space="preserve">, se reportó alguna incidencia por parte del </w:t>
      </w:r>
      <w:r w:rsidR="00A3523B" w:rsidRPr="00295913">
        <w:rPr>
          <w:rFonts w:ascii="Palatino Linotype" w:hAnsi="Palatino Linotype" w:cs="Arial"/>
          <w:b/>
          <w:lang w:val="es-ES"/>
        </w:rPr>
        <w:t xml:space="preserve">SUJETO OBIGADO </w:t>
      </w:r>
      <w:r w:rsidR="00A3523B" w:rsidRPr="00295913">
        <w:rPr>
          <w:rFonts w:ascii="Palatino Linotype" w:hAnsi="Palatino Linotype" w:cs="Arial"/>
          <w:lang w:val="es-ES"/>
        </w:rPr>
        <w:t xml:space="preserve">para anexar los archivos de la respuesta mediante </w:t>
      </w:r>
      <w:r w:rsidR="00A3523B" w:rsidRPr="00295913">
        <w:rPr>
          <w:rFonts w:ascii="Palatino Linotype" w:hAnsi="Palatino Linotype" w:cs="Arial"/>
          <w:b/>
          <w:lang w:val="es-ES"/>
        </w:rPr>
        <w:t>SAIMEX</w:t>
      </w:r>
      <w:r w:rsidR="00A3523B" w:rsidRPr="00295913">
        <w:rPr>
          <w:rFonts w:ascii="Palatino Linotype" w:hAnsi="Palatino Linotype" w:cs="Arial"/>
          <w:lang w:val="es-ES"/>
        </w:rPr>
        <w:t>.</w:t>
      </w:r>
    </w:p>
    <w:p w14:paraId="32B9809E" w14:textId="77777777" w:rsidR="00BC6015" w:rsidRPr="00295913" w:rsidRDefault="00BC6015" w:rsidP="00FB571E">
      <w:pPr>
        <w:spacing w:line="360" w:lineRule="auto"/>
        <w:jc w:val="both"/>
        <w:rPr>
          <w:rFonts w:ascii="Palatino Linotype" w:hAnsi="Palatino Linotype" w:cs="Arial"/>
          <w:lang w:val="es-ES"/>
        </w:rPr>
      </w:pPr>
    </w:p>
    <w:p w14:paraId="734F6B2F" w14:textId="114C2F03" w:rsidR="00BC6015" w:rsidRPr="00295913" w:rsidRDefault="00BC6015" w:rsidP="00FB571E">
      <w:pPr>
        <w:tabs>
          <w:tab w:val="left" w:pos="4245"/>
        </w:tabs>
        <w:spacing w:line="360" w:lineRule="auto"/>
        <w:jc w:val="both"/>
        <w:rPr>
          <w:rFonts w:ascii="Palatino Linotype" w:hAnsi="Palatino Linotype" w:cs="Arial"/>
          <w:color w:val="000000"/>
          <w:lang w:val="es-ES"/>
        </w:rPr>
      </w:pPr>
      <w:r w:rsidRPr="00295913">
        <w:rPr>
          <w:rFonts w:ascii="Palatino Linotype" w:hAnsi="Palatino Linotype" w:cs="Arial"/>
          <w:lang w:val="es-ES"/>
        </w:rPr>
        <w:t>Siendo así que</w:t>
      </w:r>
      <w:r w:rsidR="00BD60B9" w:rsidRPr="00295913">
        <w:rPr>
          <w:rFonts w:ascii="Palatino Linotype" w:hAnsi="Palatino Linotype" w:cs="Arial"/>
          <w:lang w:val="es-ES"/>
        </w:rPr>
        <w:t>,</w:t>
      </w:r>
      <w:r w:rsidRPr="00295913">
        <w:rPr>
          <w:rFonts w:ascii="Palatino Linotype" w:hAnsi="Palatino Linotype" w:cs="Arial"/>
          <w:lang w:val="es-ES"/>
        </w:rPr>
        <w:t xml:space="preserve"> el personal de la Dirección General de Informática de este </w:t>
      </w:r>
      <w:r w:rsidRPr="00295913">
        <w:rPr>
          <w:rFonts w:ascii="Palatino Linotype" w:hAnsi="Palatino Linotype" w:cs="Arial"/>
          <w:color w:val="000000"/>
          <w:lang w:val="es-ES"/>
        </w:rPr>
        <w:t xml:space="preserve">Instituto de Transparencia, Acceso a la Información Pública y Protección de Datos Personales del Estado de México y Municipios, notificó que no existió ningún reporte de incidencias por parte de </w:t>
      </w:r>
      <w:r w:rsidRPr="00295913">
        <w:rPr>
          <w:rFonts w:ascii="Palatino Linotype" w:hAnsi="Palatino Linotype" w:cs="Arial"/>
          <w:b/>
          <w:color w:val="000000"/>
          <w:lang w:eastAsia="es-MX"/>
        </w:rPr>
        <w:t>EL SUJETO OBLIGADO</w:t>
      </w:r>
      <w:r w:rsidR="00A3523B" w:rsidRPr="00295913">
        <w:rPr>
          <w:rFonts w:ascii="Palatino Linotype" w:hAnsi="Palatino Linotype" w:cs="Arial"/>
          <w:b/>
          <w:color w:val="000000"/>
          <w:lang w:eastAsia="es-MX"/>
        </w:rPr>
        <w:t>.</w:t>
      </w:r>
    </w:p>
    <w:p w14:paraId="4C29B5F8" w14:textId="77777777" w:rsidR="00BD60B9" w:rsidRPr="00295913" w:rsidRDefault="00BD60B9" w:rsidP="00FB571E">
      <w:pPr>
        <w:tabs>
          <w:tab w:val="left" w:pos="4245"/>
        </w:tabs>
        <w:spacing w:line="360" w:lineRule="auto"/>
        <w:jc w:val="both"/>
        <w:rPr>
          <w:rFonts w:ascii="Palatino Linotype" w:hAnsi="Palatino Linotype" w:cs="Arial"/>
          <w:lang w:val="es-ES"/>
        </w:rPr>
      </w:pPr>
    </w:p>
    <w:p w14:paraId="6B0AFB29" w14:textId="77777777" w:rsidR="00BC6015" w:rsidRPr="00295913" w:rsidRDefault="00BC6015" w:rsidP="00FB571E">
      <w:pPr>
        <w:tabs>
          <w:tab w:val="left" w:pos="4245"/>
        </w:tabs>
        <w:spacing w:line="360" w:lineRule="auto"/>
        <w:jc w:val="both"/>
        <w:rPr>
          <w:rFonts w:ascii="Palatino Linotype" w:hAnsi="Palatino Linotype" w:cs="Arial"/>
          <w:lang w:val="es-ES"/>
        </w:rPr>
      </w:pPr>
      <w:r w:rsidRPr="00295913">
        <w:rPr>
          <w:rFonts w:ascii="Palatino Linotype" w:hAnsi="Palatino Linotype" w:cs="Arial"/>
          <w:lang w:val="es-ES"/>
        </w:rPr>
        <w:t xml:space="preserve">Por lo tanto, al no haber reportado </w:t>
      </w:r>
      <w:r w:rsidRPr="00295913">
        <w:rPr>
          <w:rFonts w:ascii="Palatino Linotype" w:hAnsi="Palatino Linotype" w:cs="Arial"/>
          <w:b/>
          <w:lang w:eastAsia="es-MX"/>
        </w:rPr>
        <w:t>EL SUJETO OBLIGADO</w:t>
      </w:r>
      <w:r w:rsidRPr="00295913">
        <w:rPr>
          <w:rFonts w:ascii="Palatino Linotype" w:hAnsi="Palatino Linotype" w:cs="Arial"/>
          <w:lang w:val="es-ES"/>
        </w:rPr>
        <w:t xml:space="preserve"> ninguna incidencia para adjuntar a su respuesta la información solicitada por </w:t>
      </w:r>
      <w:r w:rsidRPr="00295913">
        <w:rPr>
          <w:rFonts w:ascii="Palatino Linotype" w:hAnsi="Palatino Linotype" w:cs="Arial"/>
          <w:b/>
          <w:lang w:eastAsia="es-MX"/>
        </w:rPr>
        <w:t>LA RECURRENTE</w:t>
      </w:r>
      <w:r w:rsidRPr="00295913">
        <w:rPr>
          <w:rFonts w:ascii="Palatino Linotype" w:hAnsi="Palatino Linotype" w:cs="Arial"/>
          <w:lang w:val="es-ES"/>
        </w:rPr>
        <w:t xml:space="preserve">, se actualiza la hipótesis legal contenida en el artículo 179, fracción VIII de la Ley de Transparencia y Acceso a la Información Pública del Estado de México y Municipios, referente a la notificación, entrega o puesta a disposición de información en una modalidad o formato distinto al solicitado; ello, en virtud de que con las manifestaciones esgrimidas por </w:t>
      </w:r>
      <w:r w:rsidRPr="00295913">
        <w:rPr>
          <w:rFonts w:ascii="Palatino Linotype" w:hAnsi="Palatino Linotype" w:cs="Arial"/>
          <w:b/>
          <w:lang w:val="es-ES"/>
        </w:rPr>
        <w:t>EL SUJETO OBLIGADO</w:t>
      </w:r>
      <w:r w:rsidRPr="00295913">
        <w:rPr>
          <w:rFonts w:ascii="Palatino Linotype" w:hAnsi="Palatino Linotype" w:cs="Arial"/>
          <w:lang w:val="es-ES"/>
        </w:rPr>
        <w:t xml:space="preserve"> en su respuesta, no se colma el requisito legal de motivar el cambio de modalidad en la entrega de la información, ni la imposibilidad técnica para agregarla al</w:t>
      </w:r>
      <w:r w:rsidRPr="00295913">
        <w:rPr>
          <w:rFonts w:ascii="Palatino Linotype" w:hAnsi="Palatino Linotype" w:cs="Arial"/>
          <w:b/>
          <w:lang w:val="es-ES"/>
        </w:rPr>
        <w:t xml:space="preserve"> SAIMEX</w:t>
      </w:r>
      <w:r w:rsidRPr="00295913">
        <w:rPr>
          <w:rFonts w:ascii="Palatino Linotype" w:hAnsi="Palatino Linotype" w:cs="Arial"/>
          <w:lang w:val="es-ES"/>
        </w:rPr>
        <w:t>.</w:t>
      </w:r>
    </w:p>
    <w:p w14:paraId="1F52348E" w14:textId="77777777" w:rsidR="00BC6015" w:rsidRPr="00295913" w:rsidRDefault="00BC6015" w:rsidP="00FB571E">
      <w:pPr>
        <w:tabs>
          <w:tab w:val="left" w:pos="4245"/>
        </w:tabs>
        <w:spacing w:line="360" w:lineRule="auto"/>
        <w:jc w:val="both"/>
        <w:rPr>
          <w:rFonts w:ascii="Palatino Linotype" w:hAnsi="Palatino Linotype" w:cs="Arial"/>
          <w:lang w:val="es-ES"/>
        </w:rPr>
      </w:pPr>
    </w:p>
    <w:p w14:paraId="2FB6EB5A" w14:textId="77777777" w:rsidR="00BC6015" w:rsidRPr="00295913" w:rsidRDefault="00BC6015" w:rsidP="00FB571E">
      <w:pPr>
        <w:shd w:val="clear" w:color="auto" w:fill="FFFFFF"/>
        <w:spacing w:line="360" w:lineRule="auto"/>
        <w:contextualSpacing/>
        <w:jc w:val="both"/>
        <w:rPr>
          <w:rFonts w:ascii="Palatino Linotype" w:hAnsi="Palatino Linotype" w:cs="Arial"/>
        </w:rPr>
      </w:pPr>
      <w:r w:rsidRPr="00295913">
        <w:rPr>
          <w:rFonts w:ascii="Palatino Linotype" w:hAnsi="Palatino Linotype" w:cs="Arial"/>
        </w:rPr>
        <w:t xml:space="preserve">Lo anterior es así, pues </w:t>
      </w:r>
      <w:r w:rsidRPr="00295913">
        <w:rPr>
          <w:rFonts w:ascii="Palatino Linotype" w:hAnsi="Palatino Linotype" w:cs="Arial"/>
          <w:b/>
        </w:rPr>
        <w:t xml:space="preserve">EL SUJETO OBLIGADO </w:t>
      </w:r>
      <w:r w:rsidRPr="00295913">
        <w:rPr>
          <w:rFonts w:ascii="Palatino Linotype" w:hAnsi="Palatino Linotype" w:cs="Arial"/>
        </w:rPr>
        <w:t>omitió</w:t>
      </w:r>
      <w:r w:rsidRPr="00295913">
        <w:rPr>
          <w:rFonts w:ascii="Palatino Linotype" w:hAnsi="Palatino Linotype" w:cs="Arial"/>
          <w:b/>
        </w:rPr>
        <w:t xml:space="preserve"> </w:t>
      </w:r>
      <w:r w:rsidRPr="00295913">
        <w:rPr>
          <w:rFonts w:ascii="Palatino Linotype" w:hAnsi="Palatino Linotype" w:cs="Arial"/>
        </w:rPr>
        <w:t xml:space="preserve">cumplir con las formalidades que para tal efecto se contemplan en los Lineamientos Generales en Materia de Clasificación y Desclasificación de la Información, así como para la elaboración de </w:t>
      </w:r>
      <w:r w:rsidRPr="00295913">
        <w:rPr>
          <w:rFonts w:ascii="Palatino Linotype" w:hAnsi="Palatino Linotype" w:cs="Arial"/>
        </w:rPr>
        <w:lastRenderedPageBreak/>
        <w:t xml:space="preserve">versiones públicas, en </w:t>
      </w:r>
      <w:proofErr w:type="gramStart"/>
      <w:r w:rsidRPr="00295913">
        <w:rPr>
          <w:rFonts w:ascii="Palatino Linotype" w:hAnsi="Palatino Linotype" w:cs="Arial"/>
        </w:rPr>
        <w:t>sus numerales Sexagésimo</w:t>
      </w:r>
      <w:proofErr w:type="gramEnd"/>
      <w:r w:rsidRPr="00295913">
        <w:rPr>
          <w:rFonts w:ascii="Palatino Linotype" w:hAnsi="Palatino Linotype" w:cs="Arial"/>
        </w:rPr>
        <w:t xml:space="preserve"> séptimo al Septuagésimo tercero que disponen:</w:t>
      </w:r>
    </w:p>
    <w:p w14:paraId="176FA547" w14:textId="77777777" w:rsidR="00BC6015" w:rsidRPr="00295913" w:rsidRDefault="00BC6015" w:rsidP="00F46CFB">
      <w:pPr>
        <w:shd w:val="clear" w:color="auto" w:fill="FFFFFF"/>
        <w:contextualSpacing/>
        <w:jc w:val="both"/>
        <w:rPr>
          <w:rFonts w:ascii="Palatino Linotype" w:hAnsi="Palatino Linotype" w:cs="Arial"/>
        </w:rPr>
      </w:pPr>
    </w:p>
    <w:p w14:paraId="31245682" w14:textId="77777777" w:rsidR="00BC6015" w:rsidRPr="00295913" w:rsidRDefault="00BC6015" w:rsidP="00F46CFB">
      <w:pPr>
        <w:jc w:val="center"/>
        <w:rPr>
          <w:rFonts w:ascii="Palatino Linotype" w:hAnsi="Palatino Linotype" w:cs="Arial"/>
          <w:b/>
        </w:rPr>
      </w:pPr>
      <w:r w:rsidRPr="00295913">
        <w:rPr>
          <w:rFonts w:ascii="Palatino Linotype" w:hAnsi="Palatino Linotype" w:cs="Arial"/>
          <w:b/>
        </w:rPr>
        <w:t>CAPÍTULO X</w:t>
      </w:r>
    </w:p>
    <w:p w14:paraId="5A17782A" w14:textId="77777777" w:rsidR="00BC6015" w:rsidRPr="00295913" w:rsidRDefault="00BC6015" w:rsidP="00F46CFB">
      <w:pPr>
        <w:jc w:val="center"/>
        <w:rPr>
          <w:rFonts w:ascii="Palatino Linotype" w:hAnsi="Palatino Linotype" w:cs="Arial"/>
          <w:b/>
        </w:rPr>
      </w:pPr>
      <w:r w:rsidRPr="00295913">
        <w:rPr>
          <w:rFonts w:ascii="Palatino Linotype" w:hAnsi="Palatino Linotype" w:cs="Arial"/>
          <w:b/>
        </w:rPr>
        <w:t>DE LA CONSULTA DIRECTA</w:t>
      </w:r>
    </w:p>
    <w:p w14:paraId="5169D346"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Sexagésimo séptimo.</w:t>
      </w:r>
      <w:r w:rsidRPr="00295913">
        <w:rPr>
          <w:rFonts w:ascii="Palatino Linotype" w:hAnsi="Palatino Linotype" w:cs="Arial"/>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63DB1379"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Sexagésimo octavo.</w:t>
      </w:r>
      <w:r w:rsidRPr="00295913">
        <w:rPr>
          <w:rFonts w:ascii="Palatino Linotype" w:hAnsi="Palatino Linotype" w:cs="Arial"/>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6686EA23"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Sexagésimo noveno.</w:t>
      </w:r>
      <w:r w:rsidRPr="00295913">
        <w:rPr>
          <w:rFonts w:ascii="Palatino Linotype" w:hAnsi="Palatino Linotype" w:cs="Arial"/>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60D1311B"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Septuagésimo. Para el desahogo de las actuaciones tendientes a permitir la consulta directa, en los casos en que ésta resulte procedente, los sujetos obligados deberán observar lo siguiente:</w:t>
      </w:r>
    </w:p>
    <w:p w14:paraId="5455C454"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7959BD74"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II.       En su caso, la procedencia de los ajustes razonables solicitados y/o la procedencia de acceso en la lengua indígena requerida;</w:t>
      </w:r>
    </w:p>
    <w:p w14:paraId="02C5FD69"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 xml:space="preserve">III.      Indicar claramente la ubicación del lugar en que el solicitante podrá llevar a cabo la consulta de la información debiendo ser éste, en la medida </w:t>
      </w:r>
      <w:r w:rsidRPr="00295913">
        <w:rPr>
          <w:rFonts w:ascii="Palatino Linotype" w:hAnsi="Palatino Linotype" w:cs="Arial"/>
          <w:b/>
          <w:i/>
          <w:sz w:val="22"/>
          <w:szCs w:val="22"/>
        </w:rPr>
        <w:lastRenderedPageBreak/>
        <w:t>de lo posible, el domicilio de la Unidad de Transparencia, así como el nombre, cargo y datos de contacto del personal que le permitirá el acceso;</w:t>
      </w:r>
    </w:p>
    <w:p w14:paraId="009758C6"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IV.      Proporcionar al solicitante las facilidades y asistencia requerida para la consulta de los documentos;</w:t>
      </w:r>
    </w:p>
    <w:p w14:paraId="49355D2D"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V.       Abstenerse de requerir al solicitante que acredite interés alguno;</w:t>
      </w:r>
    </w:p>
    <w:p w14:paraId="1F446F7F"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VI.      Adoptar las medidas técnicas, físicas, administrativas y demás que resulten necesarias para garantizar la integridad de la información a consultar, de conformidad con las características específicas del documento solicitado, tales como:</w:t>
      </w:r>
    </w:p>
    <w:p w14:paraId="1F760DF1"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a)    Contar con instalaciones y mobiliario adecuado para asegurar tanto la integridad del documento consultado, como para proporcionar al solicitante las mejores condiciones para poder llevar a cabo la consulta directa;</w:t>
      </w:r>
    </w:p>
    <w:p w14:paraId="0F018FE0"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b)    Equipo y personal de vigilancia;</w:t>
      </w:r>
    </w:p>
    <w:p w14:paraId="49F93621"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c)    Plan de acción contra robo o vandalismo;</w:t>
      </w:r>
    </w:p>
    <w:p w14:paraId="789E5AD7"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d)    Extintores de fuego de gas inocuo;</w:t>
      </w:r>
    </w:p>
    <w:p w14:paraId="6E0FD58D"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e)    Registro e identificación del personal autorizado para el tratamiento de los documentos o expedientes a revisar;</w:t>
      </w:r>
    </w:p>
    <w:p w14:paraId="70806E57"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f)     Registro e identificación de los particulares autorizados para llevar a cabo la consulta directa, y</w:t>
      </w:r>
    </w:p>
    <w:p w14:paraId="0A160402"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g)    Las demás que, a criterio de los sujetos obligados, resulten necesarias.</w:t>
      </w:r>
    </w:p>
    <w:p w14:paraId="09A472B5"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VII.     Hacer del conocimiento del solicitante, previo al acceso a la información, las reglas a que se sujetará la consulta para garantizar la integridad de los documentos, y</w:t>
      </w:r>
    </w:p>
    <w:p w14:paraId="04D14327" w14:textId="77777777" w:rsidR="00BC6015" w:rsidRPr="00295913" w:rsidRDefault="00BC6015"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6B09E7E3"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Septuagésimo primero</w:t>
      </w:r>
      <w:r w:rsidRPr="00295913">
        <w:rPr>
          <w:rFonts w:ascii="Palatino Linotype" w:hAnsi="Palatino Linotype" w:cs="Arial"/>
          <w:i/>
          <w:sz w:val="22"/>
          <w:szCs w:val="22"/>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7611DC8F"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i/>
          <w:sz w:val="22"/>
          <w:szCs w:val="22"/>
        </w:rPr>
        <w:t>El solicitante deberá observar en todo momento las reglas que el sujeto obligado haya hecho de su conocimiento para efectos de la conservación de los documentos.</w:t>
      </w:r>
    </w:p>
    <w:p w14:paraId="264745C6"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i/>
          <w:sz w:val="22"/>
          <w:szCs w:val="22"/>
        </w:rPr>
        <w:t>Septuagésimo segundo. El solicitante deberá realizar la consulta de los documentos requeridos en el lugar, horarios y con la persona destinada para tal efecto.</w:t>
      </w:r>
    </w:p>
    <w:p w14:paraId="174C7F18"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i/>
          <w:sz w:val="22"/>
          <w:szCs w:val="22"/>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6CB47E1A"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Septuagésimo tercero.</w:t>
      </w:r>
      <w:r w:rsidRPr="00295913">
        <w:rPr>
          <w:rFonts w:ascii="Palatino Linotype" w:hAnsi="Palatino Linotype" w:cs="Arial"/>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6356A919" w14:textId="77777777" w:rsidR="00BC6015" w:rsidRPr="00295913" w:rsidRDefault="00BC6015" w:rsidP="00F46CFB">
      <w:pPr>
        <w:ind w:left="851" w:right="899"/>
        <w:jc w:val="both"/>
        <w:rPr>
          <w:rFonts w:ascii="Palatino Linotype" w:hAnsi="Palatino Linotype" w:cs="Arial"/>
          <w:i/>
          <w:sz w:val="22"/>
          <w:szCs w:val="22"/>
        </w:rPr>
      </w:pPr>
      <w:r w:rsidRPr="00295913">
        <w:rPr>
          <w:rFonts w:ascii="Palatino Linotype" w:hAnsi="Palatino Linotype" w:cs="Arial"/>
          <w:i/>
          <w:sz w:val="22"/>
          <w:szCs w:val="22"/>
        </w:rPr>
        <w:t>La información deberá ser entregada sin costo, cuando implique la entrega de no más de veinte hojas simples.</w:t>
      </w:r>
    </w:p>
    <w:p w14:paraId="0EA21574" w14:textId="77777777" w:rsidR="00BC6015" w:rsidRPr="00295913" w:rsidRDefault="00BC6015" w:rsidP="00F46CFB">
      <w:pPr>
        <w:jc w:val="both"/>
        <w:rPr>
          <w:rFonts w:ascii="Palatino Linotype" w:hAnsi="Palatino Linotype" w:cs="Arial"/>
        </w:rPr>
      </w:pPr>
    </w:p>
    <w:p w14:paraId="7B1DAFCB" w14:textId="1E7A5BC1" w:rsidR="00BC6015" w:rsidRPr="00295913" w:rsidRDefault="00BC6015" w:rsidP="00FB571E">
      <w:pPr>
        <w:tabs>
          <w:tab w:val="left" w:pos="4245"/>
        </w:tabs>
        <w:spacing w:line="360" w:lineRule="auto"/>
        <w:jc w:val="both"/>
        <w:rPr>
          <w:rFonts w:ascii="Palatino Linotype" w:eastAsiaTheme="minorEastAsia" w:hAnsi="Palatino Linotype" w:cs="Arial"/>
          <w:b/>
          <w:lang w:val="es-ES_tradnl"/>
        </w:rPr>
      </w:pPr>
      <w:r w:rsidRPr="00295913">
        <w:rPr>
          <w:rFonts w:ascii="Palatino Linotype" w:hAnsi="Palatino Linotype" w:cs="Arial"/>
        </w:rPr>
        <w:t xml:space="preserve">Es decir, para que se cumpla el acceso a la consulta directa, se deben cumplir las formalidades que para el efecto ha emitido el Instituto Nacional de Transparencia y Acceso a la Información Pública, expuestas anteriormente; mismas que </w:t>
      </w:r>
      <w:r w:rsidRPr="00295913">
        <w:rPr>
          <w:rFonts w:ascii="Palatino Linotype" w:hAnsi="Palatino Linotype" w:cs="Arial"/>
          <w:b/>
        </w:rPr>
        <w:t xml:space="preserve">EL SUJETO OBLIGADO </w:t>
      </w:r>
      <w:r w:rsidRPr="00295913">
        <w:rPr>
          <w:rFonts w:ascii="Palatino Linotype" w:hAnsi="Palatino Linotype" w:cs="Arial"/>
        </w:rPr>
        <w:t xml:space="preserve">omitió atender; pues </w:t>
      </w:r>
      <w:r w:rsidRPr="00295913">
        <w:rPr>
          <w:rFonts w:ascii="Palatino Linotype" w:eastAsiaTheme="minorEastAsia" w:hAnsi="Palatino Linotype" w:cs="Arial"/>
          <w:lang w:val="es-ES_tradnl"/>
        </w:rPr>
        <w:t xml:space="preserve">el asunto que se resuelve no se advierte documental que se haya dado avisó o comunicado a este Instituto para manifestar la imposibilidad técnica para proporcionar la información en la modalidad requerida, por tanto, no se colma el requisito legal de la imposibilidad técnica para agregarla al </w:t>
      </w:r>
      <w:r w:rsidRPr="00295913">
        <w:rPr>
          <w:rFonts w:ascii="Palatino Linotype" w:eastAsiaTheme="minorEastAsia" w:hAnsi="Palatino Linotype" w:cs="Arial"/>
          <w:b/>
          <w:lang w:val="es-ES_tradnl"/>
        </w:rPr>
        <w:t xml:space="preserve">SAIMEX; </w:t>
      </w:r>
      <w:r w:rsidRPr="00295913">
        <w:rPr>
          <w:rFonts w:ascii="Palatino Linotype" w:eastAsiaTheme="minorEastAsia" w:hAnsi="Palatino Linotype" w:cs="Arial"/>
          <w:lang w:val="es-ES_tradnl"/>
        </w:rPr>
        <w:t xml:space="preserve">aunado a ello, de la respuesta no se desprende de manera motivada el cambio de modalidad, puesto que sólo manifestó que el archivo era muy pesado, sin que con ello se cumpla con la obligación de otorgar certeza del porque es procedente el cambio de modalidad. </w:t>
      </w:r>
    </w:p>
    <w:p w14:paraId="3CEE08D7" w14:textId="4FD3142F" w:rsidR="00BC6015" w:rsidRPr="00295913" w:rsidRDefault="00BC6015" w:rsidP="00FB571E">
      <w:pPr>
        <w:spacing w:line="360" w:lineRule="auto"/>
        <w:jc w:val="both"/>
        <w:rPr>
          <w:rFonts w:ascii="Palatino Linotype" w:eastAsiaTheme="minorEastAsia" w:hAnsi="Palatino Linotype" w:cs="Arial"/>
          <w:lang w:val="es-ES_tradnl"/>
        </w:rPr>
      </w:pPr>
    </w:p>
    <w:p w14:paraId="64E20F93" w14:textId="52C3760F" w:rsidR="00BD60B9" w:rsidRPr="00295913" w:rsidRDefault="00BD60B9" w:rsidP="00FB571E">
      <w:pPr>
        <w:spacing w:line="360" w:lineRule="auto"/>
        <w:jc w:val="both"/>
        <w:rPr>
          <w:rFonts w:ascii="Palatino Linotype" w:eastAsiaTheme="minorEastAsia" w:hAnsi="Palatino Linotype" w:cs="Arial"/>
          <w:lang w:val="es-ES_tradnl"/>
        </w:rPr>
      </w:pPr>
      <w:r w:rsidRPr="00295913">
        <w:rPr>
          <w:rFonts w:ascii="Palatino Linotype" w:eastAsiaTheme="minorEastAsia" w:hAnsi="Palatino Linotype" w:cs="Arial"/>
          <w:lang w:val="es-ES_tradnl"/>
        </w:rPr>
        <w:t>Asimismo, no se omite comentar que de la consulta del Portal de este Instituto</w:t>
      </w:r>
      <w:r w:rsidR="00CA2E36" w:rsidRPr="00295913">
        <w:rPr>
          <w:rStyle w:val="Refdenotaalpie"/>
          <w:rFonts w:ascii="Palatino Linotype" w:eastAsiaTheme="minorEastAsia" w:hAnsi="Palatino Linotype" w:cs="Arial"/>
          <w:lang w:val="es-ES_tradnl"/>
        </w:rPr>
        <w:footnoteReference w:id="2"/>
      </w:r>
      <w:r w:rsidRPr="00295913">
        <w:rPr>
          <w:rFonts w:ascii="Palatino Linotype" w:eastAsiaTheme="minorEastAsia" w:hAnsi="Palatino Linotype" w:cs="Arial"/>
          <w:lang w:val="es-ES_tradnl"/>
        </w:rPr>
        <w:t xml:space="preserve">, </w:t>
      </w:r>
      <w:r w:rsidR="00CA2E36" w:rsidRPr="00295913">
        <w:rPr>
          <w:rFonts w:ascii="Palatino Linotype" w:eastAsiaTheme="minorEastAsia" w:hAnsi="Palatino Linotype" w:cs="Arial"/>
          <w:lang w:val="es-ES_tradnl"/>
        </w:rPr>
        <w:t xml:space="preserve">se desprende que </w:t>
      </w:r>
      <w:r w:rsidR="00CA2E36" w:rsidRPr="00295913">
        <w:rPr>
          <w:rFonts w:ascii="Palatino Linotype" w:eastAsiaTheme="minorEastAsia" w:hAnsi="Palatino Linotype" w:cs="Arial"/>
          <w:b/>
          <w:lang w:val="es-ES_tradnl"/>
        </w:rPr>
        <w:t xml:space="preserve">EL SUJETO OBLIGADO </w:t>
      </w:r>
      <w:r w:rsidR="00CA2E36" w:rsidRPr="00295913">
        <w:rPr>
          <w:rFonts w:ascii="Palatino Linotype" w:eastAsiaTheme="minorEastAsia" w:hAnsi="Palatino Linotype" w:cs="Arial"/>
          <w:lang w:val="es-ES_tradnl"/>
        </w:rPr>
        <w:t xml:space="preserve">en el año 2018 tuvo un total de 155 solicitudes </w:t>
      </w:r>
      <w:r w:rsidR="00CA2E36" w:rsidRPr="00295913">
        <w:rPr>
          <w:rFonts w:ascii="Palatino Linotype" w:eastAsiaTheme="minorEastAsia" w:hAnsi="Palatino Linotype" w:cs="Arial"/>
          <w:lang w:val="es-ES_tradnl"/>
        </w:rPr>
        <w:lastRenderedPageBreak/>
        <w:t>ingresadas y para el año 2019 un total de 97 solicitudes, como se muestra a continuación para mayor referencia</w:t>
      </w:r>
      <w:r w:rsidR="002D028A" w:rsidRPr="00295913">
        <w:rPr>
          <w:rFonts w:ascii="Palatino Linotype" w:eastAsiaTheme="minorEastAsia" w:hAnsi="Palatino Linotype" w:cs="Arial"/>
          <w:lang w:val="es-ES_tradnl"/>
        </w:rPr>
        <w:t>:</w:t>
      </w:r>
    </w:p>
    <w:p w14:paraId="2F950860" w14:textId="77777777" w:rsidR="002D028A" w:rsidRPr="00295913" w:rsidRDefault="002D028A" w:rsidP="00FB571E">
      <w:pPr>
        <w:spacing w:line="360" w:lineRule="auto"/>
        <w:jc w:val="both"/>
        <w:rPr>
          <w:rFonts w:ascii="Palatino Linotype" w:eastAsiaTheme="minorEastAsia" w:hAnsi="Palatino Linotype" w:cs="Arial"/>
          <w:lang w:val="es-ES_tradnl"/>
        </w:rPr>
      </w:pPr>
    </w:p>
    <w:p w14:paraId="0816D0D6" w14:textId="2DDC3814" w:rsidR="00CA2E36" w:rsidRPr="00295913" w:rsidRDefault="00CA2E36" w:rsidP="00FB571E">
      <w:pPr>
        <w:spacing w:line="360" w:lineRule="auto"/>
        <w:jc w:val="both"/>
        <w:rPr>
          <w:rFonts w:ascii="Palatino Linotype" w:eastAsiaTheme="minorEastAsia" w:hAnsi="Palatino Linotype" w:cs="Arial"/>
          <w:lang w:val="es-ES_tradnl"/>
        </w:rPr>
      </w:pPr>
      <w:r w:rsidRPr="00295913">
        <w:rPr>
          <w:rFonts w:ascii="Palatino Linotype" w:eastAsiaTheme="minorEastAsia" w:hAnsi="Palatino Linotype" w:cs="Arial"/>
          <w:noProof/>
          <w:lang w:eastAsia="es-MX"/>
        </w:rPr>
        <w:drawing>
          <wp:inline distT="0" distB="0" distL="0" distR="0" wp14:anchorId="74602FFA" wp14:editId="244E522E">
            <wp:extent cx="5952067" cy="4805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1">
                      <a:extLst>
                        <a:ext uri="{28A0092B-C50C-407E-A947-70E740481C1C}">
                          <a14:useLocalDpi xmlns:a14="http://schemas.microsoft.com/office/drawing/2010/main" val="0"/>
                        </a:ext>
                      </a:extLst>
                    </a:blip>
                    <a:stretch>
                      <a:fillRect/>
                    </a:stretch>
                  </pic:blipFill>
                  <pic:spPr>
                    <a:xfrm>
                      <a:off x="0" y="0"/>
                      <a:ext cx="6020036" cy="486021"/>
                    </a:xfrm>
                    <a:prstGeom prst="rect">
                      <a:avLst/>
                    </a:prstGeom>
                  </pic:spPr>
                </pic:pic>
              </a:graphicData>
            </a:graphic>
          </wp:inline>
        </w:drawing>
      </w:r>
    </w:p>
    <w:p w14:paraId="6E53BC69" w14:textId="77777777" w:rsidR="00BD60B9" w:rsidRPr="00295913" w:rsidRDefault="00BD60B9" w:rsidP="00FB571E">
      <w:pPr>
        <w:spacing w:line="360" w:lineRule="auto"/>
        <w:jc w:val="both"/>
        <w:rPr>
          <w:rFonts w:ascii="Palatino Linotype" w:hAnsi="Palatino Linotype" w:cs="Arial"/>
          <w:color w:val="000000" w:themeColor="text1"/>
          <w:sz w:val="20"/>
          <w:szCs w:val="20"/>
        </w:rPr>
      </w:pPr>
      <w:r w:rsidRPr="00295913">
        <w:rPr>
          <w:rFonts w:ascii="Palatino Linotype" w:hAnsi="Palatino Linotype" w:cs="Arial"/>
          <w:noProof/>
          <w:color w:val="000000" w:themeColor="text1"/>
          <w:sz w:val="20"/>
          <w:szCs w:val="20"/>
          <w:lang w:eastAsia="es-MX"/>
        </w:rPr>
        <w:drawing>
          <wp:inline distT="0" distB="0" distL="0" distR="0" wp14:anchorId="6A70B8F2" wp14:editId="0173FA2E">
            <wp:extent cx="6031230" cy="83439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2">
                      <a:extLst>
                        <a:ext uri="{28A0092B-C50C-407E-A947-70E740481C1C}">
                          <a14:useLocalDpi xmlns:a14="http://schemas.microsoft.com/office/drawing/2010/main" val="0"/>
                        </a:ext>
                      </a:extLst>
                    </a:blip>
                    <a:stretch>
                      <a:fillRect/>
                    </a:stretch>
                  </pic:blipFill>
                  <pic:spPr>
                    <a:xfrm>
                      <a:off x="0" y="0"/>
                      <a:ext cx="6031230" cy="834390"/>
                    </a:xfrm>
                    <a:prstGeom prst="rect">
                      <a:avLst/>
                    </a:prstGeom>
                  </pic:spPr>
                </pic:pic>
              </a:graphicData>
            </a:graphic>
          </wp:inline>
        </w:drawing>
      </w:r>
      <w:r w:rsidRPr="00295913">
        <w:rPr>
          <w:rFonts w:ascii="Palatino Linotype" w:hAnsi="Palatino Linotype" w:cs="Arial"/>
          <w:noProof/>
          <w:color w:val="000000" w:themeColor="text1"/>
          <w:sz w:val="20"/>
          <w:szCs w:val="20"/>
          <w:lang w:eastAsia="es-MX"/>
        </w:rPr>
        <w:drawing>
          <wp:inline distT="0" distB="0" distL="0" distR="0" wp14:anchorId="59515727" wp14:editId="208965F6">
            <wp:extent cx="6031230" cy="1936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3">
                      <a:extLst>
                        <a:ext uri="{28A0092B-C50C-407E-A947-70E740481C1C}">
                          <a14:useLocalDpi xmlns:a14="http://schemas.microsoft.com/office/drawing/2010/main" val="0"/>
                        </a:ext>
                      </a:extLst>
                    </a:blip>
                    <a:stretch>
                      <a:fillRect/>
                    </a:stretch>
                  </pic:blipFill>
                  <pic:spPr>
                    <a:xfrm>
                      <a:off x="0" y="0"/>
                      <a:ext cx="6031230" cy="193675"/>
                    </a:xfrm>
                    <a:prstGeom prst="rect">
                      <a:avLst/>
                    </a:prstGeom>
                  </pic:spPr>
                </pic:pic>
              </a:graphicData>
            </a:graphic>
          </wp:inline>
        </w:drawing>
      </w:r>
    </w:p>
    <w:p w14:paraId="1D6FF0AC" w14:textId="77777777" w:rsidR="00BD60B9" w:rsidRPr="00295913" w:rsidRDefault="00BD60B9" w:rsidP="00FB571E">
      <w:pPr>
        <w:spacing w:line="360" w:lineRule="auto"/>
        <w:jc w:val="both"/>
        <w:rPr>
          <w:rFonts w:ascii="Palatino Linotype" w:hAnsi="Palatino Linotype" w:cs="Arial"/>
          <w:color w:val="000000" w:themeColor="text1"/>
          <w:sz w:val="20"/>
          <w:szCs w:val="20"/>
        </w:rPr>
      </w:pPr>
      <w:r w:rsidRPr="00295913">
        <w:rPr>
          <w:rFonts w:ascii="Palatino Linotype" w:hAnsi="Palatino Linotype" w:cs="Arial"/>
          <w:noProof/>
          <w:color w:val="000000" w:themeColor="text1"/>
          <w:sz w:val="20"/>
          <w:szCs w:val="20"/>
          <w:lang w:eastAsia="es-MX"/>
        </w:rPr>
        <w:drawing>
          <wp:inline distT="0" distB="0" distL="0" distR="0" wp14:anchorId="521957CC" wp14:editId="314A0740">
            <wp:extent cx="6031230" cy="90106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4">
                      <a:extLst>
                        <a:ext uri="{28A0092B-C50C-407E-A947-70E740481C1C}">
                          <a14:useLocalDpi xmlns:a14="http://schemas.microsoft.com/office/drawing/2010/main" val="0"/>
                        </a:ext>
                      </a:extLst>
                    </a:blip>
                    <a:stretch>
                      <a:fillRect/>
                    </a:stretch>
                  </pic:blipFill>
                  <pic:spPr>
                    <a:xfrm>
                      <a:off x="0" y="0"/>
                      <a:ext cx="6031230" cy="901065"/>
                    </a:xfrm>
                    <a:prstGeom prst="rect">
                      <a:avLst/>
                    </a:prstGeom>
                  </pic:spPr>
                </pic:pic>
              </a:graphicData>
            </a:graphic>
          </wp:inline>
        </w:drawing>
      </w:r>
      <w:r w:rsidRPr="00295913">
        <w:rPr>
          <w:rFonts w:ascii="Palatino Linotype" w:hAnsi="Palatino Linotype" w:cs="Arial"/>
          <w:noProof/>
          <w:color w:val="000000" w:themeColor="text1"/>
          <w:sz w:val="20"/>
          <w:szCs w:val="20"/>
          <w:lang w:eastAsia="es-MX"/>
        </w:rPr>
        <w:drawing>
          <wp:inline distT="0" distB="0" distL="0" distR="0" wp14:anchorId="0004E970" wp14:editId="577C103A">
            <wp:extent cx="6031230" cy="204470"/>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5">
                      <a:extLst>
                        <a:ext uri="{28A0092B-C50C-407E-A947-70E740481C1C}">
                          <a14:useLocalDpi xmlns:a14="http://schemas.microsoft.com/office/drawing/2010/main" val="0"/>
                        </a:ext>
                      </a:extLst>
                    </a:blip>
                    <a:stretch>
                      <a:fillRect/>
                    </a:stretch>
                  </pic:blipFill>
                  <pic:spPr>
                    <a:xfrm>
                      <a:off x="0" y="0"/>
                      <a:ext cx="6031230" cy="204470"/>
                    </a:xfrm>
                    <a:prstGeom prst="rect">
                      <a:avLst/>
                    </a:prstGeom>
                  </pic:spPr>
                </pic:pic>
              </a:graphicData>
            </a:graphic>
          </wp:inline>
        </w:drawing>
      </w:r>
    </w:p>
    <w:p w14:paraId="0F554301" w14:textId="77777777" w:rsidR="00BD60B9" w:rsidRPr="00295913" w:rsidRDefault="00BD60B9" w:rsidP="00FB571E">
      <w:pPr>
        <w:spacing w:line="360" w:lineRule="auto"/>
        <w:jc w:val="both"/>
        <w:rPr>
          <w:rFonts w:ascii="Palatino Linotype" w:eastAsiaTheme="minorEastAsia" w:hAnsi="Palatino Linotype" w:cs="Arial"/>
          <w:lang w:val="es-ES_tradnl"/>
        </w:rPr>
      </w:pPr>
    </w:p>
    <w:p w14:paraId="3D68D770" w14:textId="37E7F088" w:rsidR="00CA2E36" w:rsidRPr="00295913" w:rsidRDefault="00CA2E36" w:rsidP="00FB571E">
      <w:pPr>
        <w:spacing w:line="360" w:lineRule="auto"/>
        <w:jc w:val="both"/>
        <w:rPr>
          <w:rFonts w:ascii="Palatino Linotype" w:eastAsiaTheme="minorEastAsia" w:hAnsi="Palatino Linotype" w:cs="Arial"/>
          <w:lang w:val="es-ES_tradnl"/>
        </w:rPr>
      </w:pPr>
      <w:r w:rsidRPr="00295913">
        <w:rPr>
          <w:rFonts w:ascii="Palatino Linotype" w:eastAsiaTheme="minorEastAsia" w:hAnsi="Palatino Linotype" w:cs="Arial"/>
          <w:lang w:val="es-ES_tradnl"/>
        </w:rPr>
        <w:t xml:space="preserve">Ahora bien, </w:t>
      </w:r>
      <w:r w:rsidR="00F46CFB" w:rsidRPr="00295913">
        <w:rPr>
          <w:rFonts w:ascii="Palatino Linotype" w:eastAsiaTheme="minorEastAsia" w:hAnsi="Palatino Linotype" w:cs="Arial"/>
          <w:lang w:val="es-ES_tradnl"/>
        </w:rPr>
        <w:t xml:space="preserve">no se omite comentar que </w:t>
      </w:r>
      <w:r w:rsidRPr="00295913">
        <w:rPr>
          <w:rFonts w:ascii="Palatino Linotype" w:eastAsiaTheme="minorEastAsia" w:hAnsi="Palatino Linotype" w:cs="Arial"/>
          <w:lang w:val="es-ES_tradnl"/>
        </w:rPr>
        <w:t xml:space="preserve">el sistema </w:t>
      </w:r>
      <w:r w:rsidRPr="00295913">
        <w:rPr>
          <w:rFonts w:ascii="Palatino Linotype" w:eastAsiaTheme="minorEastAsia" w:hAnsi="Palatino Linotype" w:cs="Arial"/>
          <w:b/>
          <w:lang w:val="es-ES_tradnl"/>
        </w:rPr>
        <w:t>SIAMEX</w:t>
      </w:r>
      <w:r w:rsidRPr="00295913">
        <w:rPr>
          <w:rFonts w:ascii="Palatino Linotype" w:eastAsiaTheme="minorEastAsia" w:hAnsi="Palatino Linotype" w:cs="Arial"/>
          <w:lang w:val="es-ES_tradnl"/>
        </w:rPr>
        <w:t xml:space="preserve"> cuenta con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Es así que, si la información requerida por el particular equivale a un total de 252 solicitudes ingresadas en los años 2018 y 2019, </w:t>
      </w:r>
      <w:r w:rsidR="00CD5755" w:rsidRPr="00295913">
        <w:rPr>
          <w:rFonts w:ascii="Palatino Linotype" w:eastAsiaTheme="minorEastAsia" w:hAnsi="Palatino Linotype" w:cs="Arial"/>
          <w:lang w:val="es-ES_tradnl"/>
        </w:rPr>
        <w:t xml:space="preserve">podemos deducir que dicha información si la puede soportar el sistema </w:t>
      </w:r>
      <w:r w:rsidR="00CD5755" w:rsidRPr="00295913">
        <w:rPr>
          <w:rFonts w:ascii="Palatino Linotype" w:eastAsiaTheme="minorEastAsia" w:hAnsi="Palatino Linotype" w:cs="Arial"/>
          <w:b/>
          <w:lang w:val="es-ES_tradnl"/>
        </w:rPr>
        <w:t>SAIMEX</w:t>
      </w:r>
      <w:r w:rsidR="00CD5755" w:rsidRPr="00295913">
        <w:rPr>
          <w:rFonts w:ascii="Palatino Linotype" w:eastAsiaTheme="minorEastAsia" w:hAnsi="Palatino Linotype" w:cs="Arial"/>
          <w:lang w:val="es-ES_tradnl"/>
        </w:rPr>
        <w:t xml:space="preserve">, dado que la mayoría de solicitudes consta de una o dos hojas máximo. </w:t>
      </w:r>
    </w:p>
    <w:p w14:paraId="4F7C773B" w14:textId="77777777" w:rsidR="00BD60B9" w:rsidRPr="00295913" w:rsidRDefault="00BD60B9" w:rsidP="00FB571E">
      <w:pPr>
        <w:spacing w:line="360" w:lineRule="auto"/>
        <w:jc w:val="both"/>
        <w:rPr>
          <w:rFonts w:ascii="Palatino Linotype" w:eastAsiaTheme="minorEastAsia" w:hAnsi="Palatino Linotype" w:cs="Arial"/>
          <w:lang w:val="es-ES_tradnl"/>
        </w:rPr>
      </w:pPr>
    </w:p>
    <w:p w14:paraId="12D5F0F5" w14:textId="5DF9B65F" w:rsidR="00BC6015" w:rsidRPr="00295913" w:rsidRDefault="00CD5755" w:rsidP="00FB571E">
      <w:pPr>
        <w:spacing w:line="360" w:lineRule="auto"/>
        <w:jc w:val="both"/>
        <w:rPr>
          <w:rFonts w:ascii="Palatino Linotype" w:hAnsi="Palatino Linotype" w:cs="Arial"/>
          <w:lang w:val="es-ES_tradnl"/>
        </w:rPr>
      </w:pPr>
      <w:r w:rsidRPr="00295913">
        <w:rPr>
          <w:rFonts w:ascii="Palatino Linotype" w:eastAsiaTheme="minorEastAsia" w:hAnsi="Palatino Linotype" w:cs="Arial"/>
          <w:lang w:val="es-ES_tradnl"/>
        </w:rPr>
        <w:t>En consecuencia</w:t>
      </w:r>
      <w:r w:rsidR="00BC6015" w:rsidRPr="00295913">
        <w:rPr>
          <w:rFonts w:ascii="Palatino Linotype" w:eastAsiaTheme="minorEastAsia" w:hAnsi="Palatino Linotype" w:cs="Arial"/>
          <w:lang w:val="es-ES_tradnl"/>
        </w:rPr>
        <w:t xml:space="preserve">, la respuesta otorgada por </w:t>
      </w:r>
      <w:r w:rsidR="00BC6015" w:rsidRPr="00295913">
        <w:rPr>
          <w:rFonts w:ascii="Palatino Linotype" w:eastAsiaTheme="minorEastAsia" w:hAnsi="Palatino Linotype" w:cs="Arial"/>
          <w:b/>
          <w:lang w:val="es-ES_tradnl"/>
        </w:rPr>
        <w:t xml:space="preserve">EL SUJETO OBLIGADO </w:t>
      </w:r>
      <w:r w:rsidR="00BC6015" w:rsidRPr="00295913">
        <w:rPr>
          <w:rFonts w:ascii="Palatino Linotype" w:hAnsi="Palatino Linotype" w:cs="Arial"/>
          <w:lang w:val="es-ES_tradnl"/>
        </w:rPr>
        <w:t>carece de la debida fundamentación y motivación</w:t>
      </w:r>
      <w:r w:rsidR="00BC6015" w:rsidRPr="00295913">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34899A1B" w14:textId="77777777" w:rsidR="00BC6015" w:rsidRPr="00295913" w:rsidRDefault="00BC6015" w:rsidP="00FB571E">
      <w:pPr>
        <w:spacing w:line="360" w:lineRule="auto"/>
        <w:jc w:val="both"/>
        <w:rPr>
          <w:rFonts w:ascii="Palatino Linotype" w:hAnsi="Palatino Linotype" w:cs="Arial"/>
        </w:rPr>
      </w:pPr>
    </w:p>
    <w:p w14:paraId="1DE9D301" w14:textId="77777777" w:rsidR="00BC6015" w:rsidRPr="00295913" w:rsidRDefault="00BC6015" w:rsidP="00FB571E">
      <w:pPr>
        <w:spacing w:line="360" w:lineRule="auto"/>
        <w:jc w:val="both"/>
        <w:rPr>
          <w:rFonts w:ascii="Palatino Linotype" w:hAnsi="Palatino Linotype" w:cs="Arial"/>
        </w:rPr>
      </w:pPr>
      <w:r w:rsidRPr="00295913">
        <w:rPr>
          <w:rFonts w:ascii="Palatino Linotype" w:hAnsi="Palatino Linotype" w:cs="Arial"/>
        </w:rPr>
        <w:t>Al respecto, el máximo tribunal del país ha establecido jurisprudencia respecto a qué debe entenderse por fundamentación y motivación, en los siguientes términos:</w:t>
      </w:r>
    </w:p>
    <w:p w14:paraId="2E5094FF" w14:textId="77777777" w:rsidR="00BC6015" w:rsidRPr="00295913" w:rsidRDefault="00BC6015" w:rsidP="00F46CFB">
      <w:pPr>
        <w:jc w:val="both"/>
        <w:rPr>
          <w:rFonts w:ascii="Palatino Linotype" w:hAnsi="Palatino Linotype" w:cs="Arial"/>
        </w:rPr>
      </w:pPr>
    </w:p>
    <w:p w14:paraId="6470C6FD" w14:textId="77777777" w:rsidR="00BC6015" w:rsidRPr="00295913" w:rsidRDefault="00BC6015" w:rsidP="00F46CFB">
      <w:pPr>
        <w:ind w:left="851" w:right="899"/>
        <w:contextualSpacing/>
        <w:jc w:val="both"/>
        <w:rPr>
          <w:rFonts w:ascii="Palatino Linotype" w:hAnsi="Palatino Linotype" w:cs="Arial"/>
          <w:i/>
          <w:sz w:val="22"/>
        </w:rPr>
      </w:pPr>
      <w:r w:rsidRPr="00295913">
        <w:rPr>
          <w:rFonts w:ascii="Palatino Linotype" w:hAnsi="Palatino Linotype" w:cs="Arial"/>
          <w:i/>
          <w:sz w:val="22"/>
        </w:rPr>
        <w:t>“</w:t>
      </w:r>
      <w:r w:rsidRPr="00295913">
        <w:rPr>
          <w:rFonts w:ascii="Palatino Linotype" w:hAnsi="Palatino Linotype" w:cs="Arial"/>
          <w:b/>
          <w:i/>
          <w:sz w:val="22"/>
        </w:rPr>
        <w:t xml:space="preserve">FUNDAMENTACION Y MOTIVACION. </w:t>
      </w:r>
      <w:r w:rsidRPr="00295913">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58EB545" w14:textId="77777777" w:rsidR="00BC6015" w:rsidRPr="00295913" w:rsidRDefault="00BC6015" w:rsidP="00F46CFB">
      <w:pPr>
        <w:contextualSpacing/>
        <w:jc w:val="both"/>
        <w:rPr>
          <w:rFonts w:ascii="Palatino Linotype" w:hAnsi="Palatino Linotype" w:cs="Arial"/>
          <w:i/>
        </w:rPr>
      </w:pPr>
    </w:p>
    <w:p w14:paraId="5ECCFE58" w14:textId="77777777" w:rsidR="00BC6015" w:rsidRPr="00295913" w:rsidRDefault="00BC6015" w:rsidP="00FB571E">
      <w:pPr>
        <w:spacing w:line="360" w:lineRule="auto"/>
        <w:jc w:val="both"/>
        <w:rPr>
          <w:rFonts w:ascii="Palatino Linotype" w:hAnsi="Palatino Linotype" w:cs="Arial"/>
        </w:rPr>
      </w:pPr>
      <w:r w:rsidRPr="00295913">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9464D7B" w14:textId="77777777" w:rsidR="00BC6015" w:rsidRPr="00295913" w:rsidRDefault="00BC6015" w:rsidP="00FB571E">
      <w:pPr>
        <w:spacing w:line="360" w:lineRule="auto"/>
        <w:jc w:val="both"/>
        <w:rPr>
          <w:rFonts w:ascii="Palatino Linotype" w:hAnsi="Palatino Linotype" w:cs="Arial"/>
        </w:rPr>
      </w:pPr>
    </w:p>
    <w:p w14:paraId="19176DE2" w14:textId="77777777" w:rsidR="00BC6015" w:rsidRPr="00295913" w:rsidRDefault="00BC6015" w:rsidP="00FB571E">
      <w:pPr>
        <w:spacing w:line="360" w:lineRule="auto"/>
        <w:jc w:val="both"/>
        <w:rPr>
          <w:rFonts w:ascii="Palatino Linotype" w:hAnsi="Palatino Linotype" w:cs="Arial"/>
        </w:rPr>
      </w:pPr>
      <w:r w:rsidRPr="0029591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2DF36DE" w14:textId="77777777" w:rsidR="00BC6015" w:rsidRPr="00295913" w:rsidRDefault="00BC6015" w:rsidP="00F46CFB">
      <w:pPr>
        <w:jc w:val="both"/>
        <w:rPr>
          <w:rFonts w:ascii="Palatino Linotype" w:hAnsi="Palatino Linotype" w:cs="Arial"/>
        </w:rPr>
      </w:pPr>
    </w:p>
    <w:p w14:paraId="3848AC3B" w14:textId="77777777" w:rsidR="00BC6015" w:rsidRPr="00295913" w:rsidRDefault="00BC6015" w:rsidP="00F46CFB">
      <w:pPr>
        <w:ind w:left="851" w:right="899"/>
        <w:contextualSpacing/>
        <w:jc w:val="both"/>
        <w:rPr>
          <w:rFonts w:ascii="Palatino Linotype" w:hAnsi="Palatino Linotype" w:cs="Arial"/>
          <w:i/>
          <w:sz w:val="22"/>
        </w:rPr>
      </w:pPr>
      <w:r w:rsidRPr="00295913">
        <w:rPr>
          <w:rFonts w:ascii="Palatino Linotype" w:hAnsi="Palatino Linotype" w:cs="Arial"/>
          <w:b/>
          <w:i/>
          <w:sz w:val="22"/>
        </w:rPr>
        <w:t>“FUNDAMENTACIÓN Y MOTIVACIÓN. EL ASPECTO FORMAL DE LA GARANTÍA Y SU FINALIDAD SE TRADUCEN EN EXPLICAR, JUSTIFICAR, POSIBILITAR LA DEFENSA Y COMUNICAR LA DECISIÓN</w:t>
      </w:r>
      <w:r w:rsidRPr="00295913">
        <w:rPr>
          <w:rFonts w:ascii="Palatino Linotype" w:hAnsi="Palatino Linotype" w:cs="Arial"/>
          <w:i/>
          <w:sz w:val="22"/>
        </w:rPr>
        <w:t xml:space="preserve">. El contenido formal de la garantía de legalidad prevista en el artículo </w:t>
      </w:r>
      <w:r w:rsidRPr="00295913">
        <w:rPr>
          <w:rFonts w:ascii="Palatino Linotype" w:hAnsi="Palatino Linotype" w:cs="Arial"/>
          <w:i/>
          <w:sz w:val="22"/>
        </w:rPr>
        <w:lastRenderedPageBreak/>
        <w:t xml:space="preserve">16 constitucional relativa a la </w:t>
      </w:r>
      <w:r w:rsidRPr="00295913">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w:t>
      </w:r>
      <w:r w:rsidRPr="00295913">
        <w:rPr>
          <w:rFonts w:ascii="Palatino Linotype" w:hAnsi="Palatino Linotype" w:cs="Arial"/>
          <w:i/>
          <w:sz w:val="22"/>
        </w:rPr>
        <w:t>conocer</w:t>
      </w:r>
      <w:r w:rsidRPr="00295913">
        <w:rPr>
          <w:rFonts w:ascii="Palatino Linotype" w:hAnsi="Palatino Linotype" w:cs="Arial"/>
          <w:b/>
          <w:i/>
          <w:sz w:val="22"/>
        </w:rPr>
        <w:t xml:space="preserve">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95913">
        <w:rPr>
          <w:rFonts w:ascii="Palatino Linotype" w:hAnsi="Palatino Linotype" w:cs="Arial"/>
          <w:i/>
          <w:sz w:val="22"/>
        </w:rPr>
        <w:t xml:space="preserve">. Por tanto, </w:t>
      </w:r>
      <w:r w:rsidRPr="00295913">
        <w:rPr>
          <w:rFonts w:ascii="Palatino Linotype" w:hAnsi="Palatino Linotype" w:cs="Arial"/>
          <w:b/>
          <w:i/>
          <w:sz w:val="22"/>
        </w:rPr>
        <w:t>no basta que el acto de autoridad apenas observe una motivación pro forma pero de una manera incongruente, insuficiente o imprecisa</w:t>
      </w:r>
      <w:r w:rsidRPr="00295913">
        <w:rPr>
          <w:rFonts w:ascii="Palatino Linotype" w:hAnsi="Palatino Linotype" w:cs="Arial"/>
          <w:i/>
          <w:sz w:val="22"/>
        </w:rPr>
        <w:t>, que impida la finalidad del conocimiento, comprobación y defensa pertinente</w:t>
      </w:r>
      <w:r w:rsidRPr="00295913">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95913">
        <w:rPr>
          <w:rFonts w:ascii="Palatino Linotype" w:hAnsi="Palatino Linotype" w:cs="Arial"/>
          <w:i/>
          <w:sz w:val="22"/>
        </w:rPr>
        <w:t>.”(Sic)</w:t>
      </w:r>
    </w:p>
    <w:p w14:paraId="57041525" w14:textId="77777777" w:rsidR="00BC6015" w:rsidRPr="00295913" w:rsidRDefault="00BC6015" w:rsidP="00F46CFB">
      <w:pPr>
        <w:contextualSpacing/>
        <w:jc w:val="both"/>
        <w:rPr>
          <w:rFonts w:ascii="Palatino Linotype" w:hAnsi="Palatino Linotype" w:cs="Arial"/>
          <w:i/>
        </w:rPr>
      </w:pPr>
    </w:p>
    <w:p w14:paraId="52AC11BE" w14:textId="77777777" w:rsidR="00BC6015" w:rsidRPr="00295913" w:rsidRDefault="00BC6015" w:rsidP="00FB571E">
      <w:pPr>
        <w:spacing w:line="360" w:lineRule="auto"/>
        <w:jc w:val="both"/>
        <w:rPr>
          <w:rFonts w:ascii="Palatino Linotype" w:hAnsi="Palatino Linotype" w:cs="Arial"/>
        </w:rPr>
      </w:pPr>
      <w:r w:rsidRPr="00295913">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E31960B" w14:textId="77777777" w:rsidR="00BC6015" w:rsidRPr="00295913" w:rsidRDefault="00BC6015" w:rsidP="00FB571E">
      <w:pPr>
        <w:spacing w:line="360" w:lineRule="auto"/>
        <w:jc w:val="both"/>
        <w:rPr>
          <w:rFonts w:ascii="Palatino Linotype" w:eastAsiaTheme="minorEastAsia" w:hAnsi="Palatino Linotype" w:cs="Arial"/>
          <w:lang w:val="es-ES_tradnl"/>
        </w:rPr>
      </w:pPr>
    </w:p>
    <w:p w14:paraId="09D1D074" w14:textId="0F664856" w:rsidR="00CD5755" w:rsidRPr="00295913" w:rsidRDefault="00BC6015" w:rsidP="00FB571E">
      <w:pPr>
        <w:spacing w:line="360" w:lineRule="auto"/>
        <w:jc w:val="both"/>
        <w:rPr>
          <w:rFonts w:ascii="Palatino Linotype" w:hAnsi="Palatino Linotype" w:cs="Arial"/>
          <w:color w:val="000000" w:themeColor="text1"/>
        </w:rPr>
      </w:pPr>
      <w:r w:rsidRPr="00295913">
        <w:rPr>
          <w:rFonts w:ascii="Palatino Linotype" w:hAnsi="Palatino Linotype" w:cs="Arial"/>
        </w:rPr>
        <w:t xml:space="preserve">En consecuencia, de lo anterior, este Órgano Garante determina ordenar al </w:t>
      </w:r>
      <w:r w:rsidRPr="00295913">
        <w:rPr>
          <w:rFonts w:ascii="Palatino Linotype" w:hAnsi="Palatino Linotype" w:cs="Arial"/>
          <w:b/>
        </w:rPr>
        <w:t xml:space="preserve">SUJETO OBLIGADO </w:t>
      </w:r>
      <w:r w:rsidRPr="00295913">
        <w:rPr>
          <w:rFonts w:ascii="Palatino Linotype" w:hAnsi="Palatino Linotype" w:cs="Arial"/>
        </w:rPr>
        <w:t xml:space="preserve">entregue a la particular en </w:t>
      </w:r>
      <w:r w:rsidRPr="00295913">
        <w:rPr>
          <w:rFonts w:ascii="Palatino Linotype" w:hAnsi="Palatino Linotype" w:cs="Arial"/>
          <w:b/>
        </w:rPr>
        <w:t xml:space="preserve">versión pública </w:t>
      </w:r>
      <w:r w:rsidRPr="00295913">
        <w:rPr>
          <w:rFonts w:ascii="Palatino Linotype" w:hAnsi="Palatino Linotype" w:cs="Arial"/>
        </w:rPr>
        <w:t xml:space="preserve">vía </w:t>
      </w:r>
      <w:r w:rsidRPr="00295913">
        <w:rPr>
          <w:rFonts w:ascii="Palatino Linotype" w:hAnsi="Palatino Linotype" w:cs="Arial"/>
          <w:b/>
        </w:rPr>
        <w:t xml:space="preserve">SAIMEX </w:t>
      </w:r>
      <w:r w:rsidRPr="00295913">
        <w:rPr>
          <w:rFonts w:ascii="Palatino Linotype" w:hAnsi="Palatino Linotype" w:cs="Arial"/>
        </w:rPr>
        <w:t>tod</w:t>
      </w:r>
      <w:r w:rsidR="00693067" w:rsidRPr="00295913">
        <w:rPr>
          <w:rFonts w:ascii="Palatino Linotype" w:hAnsi="Palatino Linotype" w:cs="Arial"/>
        </w:rPr>
        <w:t>as</w:t>
      </w:r>
      <w:r w:rsidR="00FB571E" w:rsidRPr="00295913">
        <w:rPr>
          <w:rFonts w:ascii="Palatino Linotype" w:hAnsi="Palatino Linotype" w:cs="Arial"/>
        </w:rPr>
        <w:t xml:space="preserve"> l</w:t>
      </w:r>
      <w:r w:rsidR="00693067" w:rsidRPr="00295913">
        <w:rPr>
          <w:rFonts w:ascii="Palatino Linotype" w:hAnsi="Palatino Linotype" w:cs="Arial"/>
        </w:rPr>
        <w:t xml:space="preserve">as </w:t>
      </w:r>
      <w:r w:rsidR="00CD5755" w:rsidRPr="00295913">
        <w:rPr>
          <w:rFonts w:ascii="Palatino Linotype" w:hAnsi="Palatino Linotype" w:cs="Arial"/>
        </w:rPr>
        <w:t xml:space="preserve">solicitudes </w:t>
      </w:r>
      <w:r w:rsidR="00CD5755" w:rsidRPr="00295913">
        <w:rPr>
          <w:rFonts w:ascii="Palatino Linotype" w:hAnsi="Palatino Linotype" w:cs="Arial"/>
          <w:color w:val="000000" w:themeColor="text1"/>
        </w:rPr>
        <w:t xml:space="preserve">que fueron requeridas mediante la plataforma </w:t>
      </w:r>
      <w:r w:rsidR="00CD5755" w:rsidRPr="00295913">
        <w:rPr>
          <w:rFonts w:ascii="Palatino Linotype" w:hAnsi="Palatino Linotype" w:cs="Arial"/>
          <w:b/>
          <w:color w:val="000000" w:themeColor="text1"/>
        </w:rPr>
        <w:t>SA</w:t>
      </w:r>
      <w:r w:rsidR="002D028A" w:rsidRPr="00295913">
        <w:rPr>
          <w:rFonts w:ascii="Palatino Linotype" w:hAnsi="Palatino Linotype" w:cs="Arial"/>
          <w:b/>
          <w:color w:val="000000" w:themeColor="text1"/>
        </w:rPr>
        <w:t>I</w:t>
      </w:r>
      <w:r w:rsidR="00CD5755" w:rsidRPr="00295913">
        <w:rPr>
          <w:rFonts w:ascii="Palatino Linotype" w:hAnsi="Palatino Linotype" w:cs="Arial"/>
          <w:b/>
          <w:color w:val="000000" w:themeColor="text1"/>
        </w:rPr>
        <w:t>MEX</w:t>
      </w:r>
      <w:r w:rsidR="00CD5755" w:rsidRPr="00295913">
        <w:rPr>
          <w:rFonts w:ascii="Palatino Linotype" w:hAnsi="Palatino Linotype" w:cs="Arial"/>
          <w:color w:val="000000" w:themeColor="text1"/>
        </w:rPr>
        <w:t xml:space="preserve"> en los años dos mil dieciocho y dos mil diecinueve. </w:t>
      </w:r>
    </w:p>
    <w:p w14:paraId="79834797" w14:textId="79BC0BAA" w:rsidR="00834878" w:rsidRPr="00295913" w:rsidRDefault="00834878" w:rsidP="00FB571E">
      <w:pPr>
        <w:spacing w:line="360" w:lineRule="auto"/>
        <w:jc w:val="both"/>
        <w:rPr>
          <w:rFonts w:ascii="Palatino Linotype" w:hAnsi="Palatino Linotype" w:cs="Arial"/>
          <w:color w:val="000000" w:themeColor="text1"/>
        </w:rPr>
      </w:pPr>
    </w:p>
    <w:p w14:paraId="5B004B8D" w14:textId="438F338A" w:rsidR="00834878" w:rsidRPr="00295913" w:rsidRDefault="00834878" w:rsidP="00834878">
      <w:pPr>
        <w:spacing w:line="360" w:lineRule="auto"/>
        <w:jc w:val="both"/>
        <w:rPr>
          <w:rFonts w:ascii="Palatino Linotype" w:hAnsi="Palatino Linotype" w:cs="Arial"/>
        </w:rPr>
      </w:pPr>
      <w:r w:rsidRPr="00295913">
        <w:rPr>
          <w:rFonts w:ascii="Palatino Linotype" w:hAnsi="Palatino Linotype"/>
        </w:rPr>
        <w:lastRenderedPageBreak/>
        <w:t xml:space="preserve">Derivado de lo anterior, no se omite comentar que </w:t>
      </w:r>
      <w:r w:rsidRPr="00295913">
        <w:rPr>
          <w:rFonts w:ascii="Palatino Linotype" w:hAnsi="Palatino Linotype" w:cs="Arial"/>
        </w:rPr>
        <w:t>las solicitudes recibidas por el particular, se encuentra considerada como una de las obligaciones de transparencias comunes que l</w:t>
      </w:r>
      <w:r w:rsidRPr="00295913">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295913">
        <w:rPr>
          <w:rFonts w:ascii="Palatino Linotype" w:hAnsi="Palatino Linotype" w:cs="Arial"/>
          <w:color w:val="000000"/>
        </w:rPr>
        <w:t xml:space="preserve">el </w:t>
      </w:r>
      <w:r w:rsidRPr="00295913">
        <w:rPr>
          <w:rFonts w:ascii="Palatino Linotype" w:hAnsi="Palatino Linotype" w:cs="Arial"/>
        </w:rPr>
        <w:t>artículo 92 de la de la Ley de Transparencia y Acceso a la Información Pública del Estado de México y Municipios, en su fracción XXVII, dispone lo siguiente:</w:t>
      </w:r>
    </w:p>
    <w:p w14:paraId="355F4082" w14:textId="77777777" w:rsidR="00834878" w:rsidRPr="00295913" w:rsidRDefault="00834878" w:rsidP="00834878">
      <w:pPr>
        <w:jc w:val="both"/>
        <w:rPr>
          <w:rFonts w:ascii="Palatino Linotype" w:hAnsi="Palatino Linotype" w:cs="Arial"/>
          <w:lang w:val="es-ES"/>
        </w:rPr>
      </w:pPr>
    </w:p>
    <w:p w14:paraId="223A7E5D" w14:textId="77777777" w:rsidR="00834878" w:rsidRPr="00295913" w:rsidRDefault="00834878" w:rsidP="00834878">
      <w:pPr>
        <w:ind w:left="851" w:right="992"/>
        <w:jc w:val="both"/>
        <w:rPr>
          <w:rFonts w:ascii="Palatino Linotype" w:hAnsi="Palatino Linotype" w:cs="Arial"/>
          <w:sz w:val="22"/>
          <w:szCs w:val="22"/>
        </w:rPr>
      </w:pPr>
      <w:r w:rsidRPr="00295913">
        <w:rPr>
          <w:rFonts w:ascii="Palatino Linotype" w:hAnsi="Palatino Linotype" w:cs="Arial"/>
          <w:b/>
          <w:bCs/>
          <w:i/>
          <w:iCs/>
          <w:sz w:val="22"/>
          <w:szCs w:val="22"/>
        </w:rPr>
        <w:t>“Artículo 92. </w:t>
      </w:r>
      <w:r w:rsidRPr="00295913">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0E8609" w14:textId="77777777" w:rsidR="00834878" w:rsidRPr="00295913" w:rsidRDefault="00834878" w:rsidP="00834878">
      <w:pPr>
        <w:ind w:left="851" w:right="992"/>
        <w:jc w:val="both"/>
        <w:rPr>
          <w:rFonts w:ascii="Palatino Linotype" w:hAnsi="Palatino Linotype" w:cs="Arial"/>
          <w:i/>
          <w:iCs/>
          <w:sz w:val="22"/>
          <w:szCs w:val="22"/>
        </w:rPr>
      </w:pPr>
      <w:r w:rsidRPr="00295913">
        <w:rPr>
          <w:rFonts w:ascii="Palatino Linotype" w:hAnsi="Palatino Linotype" w:cs="Arial"/>
          <w:i/>
          <w:iCs/>
          <w:sz w:val="22"/>
          <w:szCs w:val="22"/>
        </w:rPr>
        <w:t>(…)</w:t>
      </w:r>
    </w:p>
    <w:p w14:paraId="110837A9" w14:textId="46261DC6" w:rsidR="00834878" w:rsidRPr="00295913" w:rsidRDefault="00834878" w:rsidP="00834878">
      <w:pPr>
        <w:ind w:left="851" w:right="992"/>
        <w:jc w:val="both"/>
        <w:rPr>
          <w:rFonts w:ascii="Palatino Linotype" w:hAnsi="Palatino Linotype" w:cs="Arial"/>
          <w:i/>
          <w:iCs/>
          <w:sz w:val="22"/>
          <w:szCs w:val="22"/>
        </w:rPr>
      </w:pPr>
      <w:r w:rsidRPr="00295913">
        <w:rPr>
          <w:rFonts w:ascii="Palatino Linotype" w:hAnsi="Palatino Linotype" w:cs="Arial"/>
          <w:i/>
          <w:iCs/>
          <w:sz w:val="22"/>
          <w:szCs w:val="22"/>
        </w:rPr>
        <w:t xml:space="preserve">XVII. Dirección electrónica donde podrán recibirse las solicitudes para obtener la información, </w:t>
      </w:r>
      <w:r w:rsidRPr="00295913">
        <w:rPr>
          <w:rFonts w:ascii="Palatino Linotype" w:hAnsi="Palatino Linotype" w:cs="Arial"/>
          <w:b/>
          <w:bCs/>
          <w:i/>
          <w:iCs/>
          <w:sz w:val="22"/>
          <w:szCs w:val="22"/>
        </w:rPr>
        <w:t>así como el registro de las solicitudes recibidas y atendidas</w:t>
      </w:r>
      <w:r w:rsidRPr="00295913">
        <w:rPr>
          <w:rFonts w:ascii="Palatino Linotype" w:hAnsi="Palatino Linotype" w:cs="Arial"/>
          <w:i/>
          <w:iCs/>
          <w:sz w:val="22"/>
          <w:szCs w:val="22"/>
        </w:rPr>
        <w:t>;”</w:t>
      </w:r>
    </w:p>
    <w:p w14:paraId="034C137C" w14:textId="77777777" w:rsidR="00834878" w:rsidRPr="00295913" w:rsidRDefault="00834878" w:rsidP="00834878">
      <w:pPr>
        <w:ind w:left="851" w:right="850"/>
        <w:jc w:val="both"/>
        <w:rPr>
          <w:rFonts w:ascii="Palatino Linotype" w:hAnsi="Palatino Linotype" w:cs="Arial"/>
          <w:sz w:val="22"/>
          <w:szCs w:val="22"/>
        </w:rPr>
      </w:pPr>
    </w:p>
    <w:p w14:paraId="18941B4B" w14:textId="77777777" w:rsidR="00834878" w:rsidRPr="00295913" w:rsidRDefault="00834878" w:rsidP="00834878">
      <w:pPr>
        <w:spacing w:line="360" w:lineRule="auto"/>
        <w:jc w:val="both"/>
        <w:rPr>
          <w:rFonts w:ascii="Palatino Linotype" w:hAnsi="Palatino Linotype" w:cs="Arial"/>
          <w:szCs w:val="28"/>
        </w:rPr>
      </w:pPr>
      <w:r w:rsidRPr="00295913">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295913">
        <w:rPr>
          <w:rFonts w:ascii="Palatino Linotype" w:hAnsi="Palatino Linotype" w:cs="Arial"/>
          <w:szCs w:val="28"/>
        </w:rPr>
        <w:t>, documento que se traduce en la información solicitada por el hoy recurrente.</w:t>
      </w:r>
    </w:p>
    <w:p w14:paraId="04E7DC47" w14:textId="0C40E70B" w:rsidR="00834878" w:rsidRPr="00295913" w:rsidRDefault="00834878" w:rsidP="00834878">
      <w:pPr>
        <w:spacing w:line="360" w:lineRule="auto"/>
        <w:jc w:val="both"/>
        <w:rPr>
          <w:rFonts w:ascii="Palatino Linotype" w:hAnsi="Palatino Linotype" w:cs="Arial"/>
        </w:rPr>
      </w:pPr>
    </w:p>
    <w:p w14:paraId="2BD3F32E" w14:textId="4B72F5B6" w:rsidR="00F42E7E" w:rsidRPr="00295913" w:rsidRDefault="00F42E7E" w:rsidP="00834878">
      <w:pPr>
        <w:spacing w:line="360" w:lineRule="auto"/>
        <w:jc w:val="both"/>
        <w:rPr>
          <w:rFonts w:ascii="Palatino Linotype" w:hAnsi="Palatino Linotype" w:cs="Arial"/>
        </w:rPr>
      </w:pPr>
      <w:r w:rsidRPr="00295913">
        <w:rPr>
          <w:rFonts w:ascii="Palatino Linotype" w:hAnsi="Palatino Linotype" w:cs="Arial"/>
        </w:rPr>
        <w:lastRenderedPageBreak/>
        <w:t xml:space="preserve">Cabe destacar que dicha obligación de transparencias es aplicable al </w:t>
      </w:r>
      <w:r w:rsidRPr="00295913">
        <w:rPr>
          <w:rFonts w:ascii="Palatino Linotype" w:hAnsi="Palatino Linotype" w:cs="Arial"/>
          <w:b/>
          <w:bCs/>
        </w:rPr>
        <w:t xml:space="preserve">SUJETO OBLIGADO </w:t>
      </w:r>
      <w:r w:rsidRPr="00295913">
        <w:rPr>
          <w:rFonts w:ascii="Palatino Linotype" w:hAnsi="Palatino Linotype" w:cs="Arial"/>
        </w:rPr>
        <w:t>como se advierte en la siguiente tabla de aplicabilidad</w:t>
      </w:r>
      <w:r w:rsidRPr="00295913">
        <w:rPr>
          <w:rStyle w:val="Refdenotaalpie"/>
          <w:rFonts w:ascii="Palatino Linotype" w:hAnsi="Palatino Linotype" w:cs="Arial"/>
        </w:rPr>
        <w:footnoteReference w:id="3"/>
      </w:r>
      <w:r w:rsidRPr="00295913">
        <w:rPr>
          <w:rFonts w:ascii="Palatino Linotype" w:hAnsi="Palatino Linotype" w:cs="Arial"/>
        </w:rPr>
        <w:t xml:space="preserve">: </w:t>
      </w:r>
    </w:p>
    <w:p w14:paraId="1449138C" w14:textId="2535A07F" w:rsidR="00EA264F" w:rsidRPr="00295913" w:rsidRDefault="00EA264F" w:rsidP="00834878">
      <w:pPr>
        <w:spacing w:line="360" w:lineRule="auto"/>
        <w:jc w:val="both"/>
        <w:rPr>
          <w:rFonts w:ascii="Palatino Linotype" w:hAnsi="Palatino Linotype" w:cs="Arial"/>
        </w:rPr>
      </w:pPr>
      <w:r w:rsidRPr="00295913">
        <w:rPr>
          <w:rFonts w:ascii="Palatino Linotype" w:hAnsi="Palatino Linotype" w:cs="Arial"/>
          <w:noProof/>
          <w:lang w:eastAsia="es-MX"/>
        </w:rPr>
        <w:drawing>
          <wp:inline distT="0" distB="0" distL="0" distR="0" wp14:anchorId="1DFBEB35" wp14:editId="11D1DDCC">
            <wp:extent cx="5791835" cy="823595"/>
            <wp:effectExtent l="0" t="0" r="0" b="0"/>
            <wp:docPr id="21" name="Imagen 2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con confianza media"/>
                    <pic:cNvPicPr/>
                  </pic:nvPicPr>
                  <pic:blipFill>
                    <a:blip r:embed="rId26">
                      <a:extLst>
                        <a:ext uri="{28A0092B-C50C-407E-A947-70E740481C1C}">
                          <a14:useLocalDpi xmlns:a14="http://schemas.microsoft.com/office/drawing/2010/main" val="0"/>
                        </a:ext>
                      </a:extLst>
                    </a:blip>
                    <a:stretch>
                      <a:fillRect/>
                    </a:stretch>
                  </pic:blipFill>
                  <pic:spPr>
                    <a:xfrm>
                      <a:off x="0" y="0"/>
                      <a:ext cx="5791835" cy="823595"/>
                    </a:xfrm>
                    <a:prstGeom prst="rect">
                      <a:avLst/>
                    </a:prstGeom>
                  </pic:spPr>
                </pic:pic>
              </a:graphicData>
            </a:graphic>
          </wp:inline>
        </w:drawing>
      </w:r>
    </w:p>
    <w:p w14:paraId="571FFDFE" w14:textId="155AFDDC" w:rsidR="00EA264F" w:rsidRPr="00295913" w:rsidRDefault="00EA264F" w:rsidP="00834878">
      <w:pPr>
        <w:spacing w:line="360" w:lineRule="auto"/>
        <w:jc w:val="both"/>
        <w:rPr>
          <w:rFonts w:ascii="Palatino Linotype" w:hAnsi="Palatino Linotype" w:cs="Arial"/>
        </w:rPr>
      </w:pPr>
      <w:r w:rsidRPr="00295913">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5AD734E5" wp14:editId="268B613F">
                <wp:simplePos x="0" y="0"/>
                <wp:positionH relativeFrom="column">
                  <wp:posOffset>34290</wp:posOffset>
                </wp:positionH>
                <wp:positionV relativeFrom="paragraph">
                  <wp:posOffset>234315</wp:posOffset>
                </wp:positionV>
                <wp:extent cx="5724525" cy="142875"/>
                <wp:effectExtent l="57150" t="19050" r="66675" b="104775"/>
                <wp:wrapNone/>
                <wp:docPr id="8" name="Rectángulo: esquinas redondeadas 8"/>
                <wp:cNvGraphicFramePr/>
                <a:graphic xmlns:a="http://schemas.openxmlformats.org/drawingml/2006/main">
                  <a:graphicData uri="http://schemas.microsoft.com/office/word/2010/wordprocessingShape">
                    <wps:wsp>
                      <wps:cNvSpPr/>
                      <wps:spPr>
                        <a:xfrm>
                          <a:off x="0" y="0"/>
                          <a:ext cx="5724525" cy="14287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roundrect w14:anchorId="79F6576E" id="Rectángulo: esquinas redondeadas 8" o:spid="_x0000_s1026" style="position:absolute;margin-left:2.7pt;margin-top:18.45pt;width:450.7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" filled="f" strokecolor="red">
                <v:shadow on="t" color="black" opacity="22937f" origin=",.5" offset="0,.63889mm"/>
              </v:roundrect>
            </w:pict>
          </mc:Fallback>
        </mc:AlternateContent>
      </w:r>
      <w:r w:rsidRPr="00295913">
        <w:rPr>
          <w:noProof/>
          <w:lang w:eastAsia="es-MX"/>
        </w:rPr>
        <w:drawing>
          <wp:inline distT="0" distB="0" distL="0" distR="0" wp14:anchorId="3239E21C" wp14:editId="41DC0F1B">
            <wp:extent cx="5791835" cy="5372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537210"/>
                    </a:xfrm>
                    <a:prstGeom prst="rect">
                      <a:avLst/>
                    </a:prstGeom>
                  </pic:spPr>
                </pic:pic>
              </a:graphicData>
            </a:graphic>
          </wp:inline>
        </w:drawing>
      </w:r>
    </w:p>
    <w:p w14:paraId="3E1882C7" w14:textId="77777777" w:rsidR="00834878" w:rsidRPr="00295913" w:rsidRDefault="00834878" w:rsidP="00FB571E">
      <w:pPr>
        <w:spacing w:line="360" w:lineRule="auto"/>
        <w:jc w:val="both"/>
        <w:rPr>
          <w:rFonts w:ascii="Palatino Linotype" w:hAnsi="Palatino Linotype" w:cs="Arial"/>
          <w:color w:val="000000" w:themeColor="text1"/>
        </w:rPr>
      </w:pPr>
    </w:p>
    <w:p w14:paraId="79014842" w14:textId="12B5FC37" w:rsidR="0078771B" w:rsidRPr="00295913" w:rsidRDefault="00F42E7E" w:rsidP="00FB571E">
      <w:pPr>
        <w:spacing w:line="360" w:lineRule="auto"/>
        <w:jc w:val="both"/>
        <w:rPr>
          <w:rFonts w:ascii="Palatino Linotype" w:hAnsi="Palatino Linotype" w:cs="Arial"/>
          <w:bCs/>
        </w:rPr>
      </w:pPr>
      <w:r w:rsidRPr="00295913">
        <w:rPr>
          <w:rFonts w:ascii="Palatino Linotype" w:hAnsi="Palatino Linotype" w:cs="Arial"/>
          <w:color w:val="000000" w:themeColor="text1"/>
        </w:rPr>
        <w:t>Ahora bien</w:t>
      </w:r>
      <w:r w:rsidR="0078771B" w:rsidRPr="00295913">
        <w:rPr>
          <w:rFonts w:ascii="Palatino Linotype" w:hAnsi="Palatino Linotype"/>
        </w:rPr>
        <w:t xml:space="preserve">, no </w:t>
      </w:r>
      <w:r w:rsidR="0078771B" w:rsidRPr="00295913">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0078771B" w:rsidRPr="00295913">
        <w:rPr>
          <w:rFonts w:ascii="Palatino Linotype" w:hAnsi="Palatino Linotype" w:cs="Arial"/>
          <w:b/>
        </w:rPr>
        <w:t>versión pública</w:t>
      </w:r>
      <w:r w:rsidR="0078771B" w:rsidRPr="00295913">
        <w:rPr>
          <w:rFonts w:ascii="Palatino Linotype" w:hAnsi="Palatino Linotype" w:cs="Arial"/>
        </w:rPr>
        <w:t>; pues, el</w:t>
      </w:r>
      <w:r w:rsidR="0078771B" w:rsidRPr="00295913">
        <w:rPr>
          <w:rFonts w:ascii="Palatino Linotype" w:hAnsi="Palatino Linotype" w:cs="Arial"/>
          <w:bCs/>
        </w:rPr>
        <w:t xml:space="preserve"> derecho de </w:t>
      </w:r>
      <w:r w:rsidR="00F91D12" w:rsidRPr="00295913">
        <w:rPr>
          <w:rFonts w:ascii="Palatino Linotype" w:hAnsi="Palatino Linotype" w:cs="Arial"/>
          <w:bCs/>
        </w:rPr>
        <w:t>A</w:t>
      </w:r>
      <w:r w:rsidR="0078771B" w:rsidRPr="00295913">
        <w:rPr>
          <w:rFonts w:ascii="Palatino Linotype" w:hAnsi="Palatino Linotype" w:cs="Arial"/>
          <w:bCs/>
        </w:rPr>
        <w:t xml:space="preserve">cceso a la </w:t>
      </w:r>
      <w:r w:rsidR="00F91D12" w:rsidRPr="00295913">
        <w:rPr>
          <w:rFonts w:ascii="Palatino Linotype" w:hAnsi="Palatino Linotype" w:cs="Arial"/>
          <w:bCs/>
        </w:rPr>
        <w:t>I</w:t>
      </w:r>
      <w:r w:rsidR="0078771B" w:rsidRPr="00295913">
        <w:rPr>
          <w:rFonts w:ascii="Palatino Linotype" w:hAnsi="Palatino Linotype" w:cs="Arial"/>
          <w:bCs/>
        </w:rPr>
        <w:t xml:space="preserve">nformación </w:t>
      </w:r>
      <w:r w:rsidR="00F91D12" w:rsidRPr="00295913">
        <w:rPr>
          <w:rFonts w:ascii="Palatino Linotype" w:hAnsi="Palatino Linotype" w:cs="Arial"/>
          <w:bCs/>
        </w:rPr>
        <w:t>P</w:t>
      </w:r>
      <w:r w:rsidR="0078771B" w:rsidRPr="00295913">
        <w:rPr>
          <w:rFonts w:ascii="Palatino Linotype" w:hAnsi="Palatino Linotype" w:cs="Arial"/>
          <w:bCs/>
        </w:rPr>
        <w:t>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13E02AA" w14:textId="77777777" w:rsidR="0078771B" w:rsidRPr="00295913" w:rsidRDefault="0078771B" w:rsidP="00FB571E">
      <w:pPr>
        <w:spacing w:line="360" w:lineRule="auto"/>
        <w:jc w:val="both"/>
        <w:rPr>
          <w:rFonts w:ascii="Palatino Linotype" w:eastAsia="Calibri" w:hAnsi="Palatino Linotype" w:cs="Arial"/>
          <w:bCs/>
          <w:lang w:eastAsia="en-US"/>
        </w:rPr>
      </w:pPr>
    </w:p>
    <w:p w14:paraId="02F902D0" w14:textId="77777777" w:rsidR="0078771B" w:rsidRPr="00295913" w:rsidRDefault="0078771B" w:rsidP="00FB571E">
      <w:pPr>
        <w:spacing w:line="360" w:lineRule="auto"/>
        <w:jc w:val="both"/>
        <w:rPr>
          <w:rFonts w:ascii="Palatino Linotype" w:hAnsi="Palatino Linotype" w:cs="Arial"/>
          <w:bCs/>
        </w:rPr>
      </w:pPr>
      <w:r w:rsidRPr="00295913">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25ED8AE1" w14:textId="77777777" w:rsidR="0078771B" w:rsidRPr="00295913" w:rsidRDefault="0078771B" w:rsidP="00F46CFB">
      <w:pPr>
        <w:autoSpaceDE w:val="0"/>
        <w:autoSpaceDN w:val="0"/>
        <w:adjustRightInd w:val="0"/>
        <w:ind w:right="899"/>
        <w:jc w:val="both"/>
        <w:rPr>
          <w:rFonts w:ascii="Palatino Linotype" w:hAnsi="Palatino Linotype" w:cs="Arial"/>
        </w:rPr>
      </w:pPr>
    </w:p>
    <w:p w14:paraId="24F59EC0" w14:textId="77777777" w:rsidR="0078771B" w:rsidRPr="00295913" w:rsidRDefault="0078771B" w:rsidP="00F46CFB">
      <w:pPr>
        <w:ind w:left="851" w:right="901"/>
        <w:jc w:val="both"/>
        <w:rPr>
          <w:rFonts w:ascii="Palatino Linotype" w:hAnsi="Palatino Linotype"/>
          <w:i/>
          <w:sz w:val="22"/>
          <w:szCs w:val="22"/>
        </w:rPr>
      </w:pPr>
      <w:r w:rsidRPr="00295913">
        <w:rPr>
          <w:rFonts w:ascii="Palatino Linotype" w:hAnsi="Palatino Linotype" w:cs="Arial"/>
          <w:b/>
          <w:bCs/>
          <w:i/>
          <w:noProof/>
          <w:sz w:val="22"/>
          <w:szCs w:val="22"/>
        </w:rPr>
        <w:t>“</w:t>
      </w:r>
      <w:r w:rsidRPr="00295913">
        <w:rPr>
          <w:rFonts w:ascii="Palatino Linotype" w:hAnsi="Palatino Linotype" w:cs="Arial"/>
          <w:b/>
          <w:bCs/>
          <w:i/>
          <w:sz w:val="22"/>
          <w:szCs w:val="22"/>
        </w:rPr>
        <w:t xml:space="preserve">Artículo 3. </w:t>
      </w:r>
      <w:r w:rsidRPr="00295913">
        <w:rPr>
          <w:rFonts w:ascii="Palatino Linotype" w:hAnsi="Palatino Linotype"/>
          <w:i/>
          <w:sz w:val="22"/>
          <w:szCs w:val="22"/>
        </w:rPr>
        <w:t xml:space="preserve">Para los efectos de la presente Ley se entenderá por: </w:t>
      </w:r>
    </w:p>
    <w:p w14:paraId="7DD80164" w14:textId="77777777" w:rsidR="0078771B" w:rsidRPr="00295913" w:rsidRDefault="0078771B"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IX.</w:t>
      </w:r>
      <w:r w:rsidRPr="00295913">
        <w:rPr>
          <w:rFonts w:ascii="Palatino Linotype" w:hAnsi="Palatino Linotype" w:cs="Arial"/>
          <w:i/>
          <w:sz w:val="22"/>
          <w:szCs w:val="22"/>
        </w:rPr>
        <w:t xml:space="preserve"> </w:t>
      </w:r>
      <w:r w:rsidRPr="00295913">
        <w:rPr>
          <w:rFonts w:ascii="Palatino Linotype" w:hAnsi="Palatino Linotype" w:cs="Arial"/>
          <w:b/>
          <w:i/>
          <w:sz w:val="22"/>
          <w:szCs w:val="22"/>
        </w:rPr>
        <w:t xml:space="preserve">Datos personales: </w:t>
      </w:r>
      <w:r w:rsidRPr="00295913">
        <w:rPr>
          <w:rFonts w:ascii="Palatino Linotype" w:hAnsi="Palatino Linotype" w:cs="Arial"/>
          <w:i/>
          <w:sz w:val="22"/>
          <w:szCs w:val="22"/>
        </w:rPr>
        <w:t xml:space="preserve">La información concerniente a una persona, identificada o identificable según lo dispuesto por la Ley de </w:t>
      </w:r>
      <w:r w:rsidRPr="00295913">
        <w:rPr>
          <w:rFonts w:ascii="Palatino Linotype" w:hAnsi="Palatino Linotype"/>
          <w:i/>
          <w:sz w:val="22"/>
          <w:szCs w:val="22"/>
        </w:rPr>
        <w:t>Protección</w:t>
      </w:r>
      <w:r w:rsidRPr="00295913">
        <w:rPr>
          <w:rFonts w:ascii="Palatino Linotype" w:hAnsi="Palatino Linotype" w:cs="Arial"/>
          <w:i/>
          <w:sz w:val="22"/>
          <w:szCs w:val="22"/>
        </w:rPr>
        <w:t xml:space="preserve"> de Datos Personales del Estado de México; </w:t>
      </w:r>
    </w:p>
    <w:p w14:paraId="62BA4AC5" w14:textId="77777777" w:rsidR="0078771B" w:rsidRPr="00295913" w:rsidRDefault="0078771B"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XX.</w:t>
      </w:r>
      <w:r w:rsidRPr="00295913">
        <w:rPr>
          <w:rFonts w:ascii="Palatino Linotype" w:hAnsi="Palatino Linotype" w:cs="Arial"/>
          <w:i/>
          <w:sz w:val="22"/>
          <w:szCs w:val="22"/>
        </w:rPr>
        <w:t xml:space="preserve"> </w:t>
      </w:r>
      <w:r w:rsidRPr="00295913">
        <w:rPr>
          <w:rFonts w:ascii="Palatino Linotype" w:hAnsi="Palatino Linotype" w:cs="Arial"/>
          <w:b/>
          <w:i/>
          <w:sz w:val="22"/>
          <w:szCs w:val="22"/>
        </w:rPr>
        <w:t>Información clasificada:</w:t>
      </w:r>
      <w:r w:rsidRPr="00295913">
        <w:rPr>
          <w:rFonts w:ascii="Palatino Linotype" w:hAnsi="Palatino Linotype" w:cs="Arial"/>
          <w:i/>
          <w:sz w:val="22"/>
          <w:szCs w:val="22"/>
        </w:rPr>
        <w:t xml:space="preserve"> Aquella considerada por la presente Ley como reservada o confidencial; </w:t>
      </w:r>
    </w:p>
    <w:p w14:paraId="1FD341B5" w14:textId="77777777" w:rsidR="0078771B" w:rsidRPr="00295913" w:rsidRDefault="0078771B"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XXI.</w:t>
      </w:r>
      <w:r w:rsidRPr="00295913">
        <w:rPr>
          <w:rFonts w:ascii="Palatino Linotype" w:hAnsi="Palatino Linotype" w:cs="Arial"/>
          <w:i/>
          <w:sz w:val="22"/>
          <w:szCs w:val="22"/>
        </w:rPr>
        <w:t xml:space="preserve"> </w:t>
      </w:r>
      <w:r w:rsidRPr="00295913">
        <w:rPr>
          <w:rFonts w:ascii="Palatino Linotype" w:hAnsi="Palatino Linotype" w:cs="Arial"/>
          <w:b/>
          <w:i/>
          <w:sz w:val="22"/>
          <w:szCs w:val="22"/>
        </w:rPr>
        <w:t>Información confidencial</w:t>
      </w:r>
      <w:r w:rsidRPr="0029591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68C83F1" w14:textId="77777777" w:rsidR="0078771B" w:rsidRPr="00295913" w:rsidRDefault="0078771B"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XLV. Versión pública:</w:t>
      </w:r>
      <w:r w:rsidRPr="00295913">
        <w:rPr>
          <w:rFonts w:ascii="Palatino Linotype" w:hAnsi="Palatino Linotype" w:cs="Arial"/>
          <w:i/>
          <w:sz w:val="22"/>
          <w:szCs w:val="22"/>
        </w:rPr>
        <w:t xml:space="preserve"> Documento en el que se elimine, suprime o borra la información clasificada como reservada o confidencial para permitir su acceso. </w:t>
      </w:r>
    </w:p>
    <w:p w14:paraId="57AE5717" w14:textId="77777777" w:rsidR="0078771B" w:rsidRPr="00295913" w:rsidRDefault="0078771B"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Artículo 51.</w:t>
      </w:r>
      <w:r w:rsidRPr="0029591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95913">
        <w:rPr>
          <w:rFonts w:ascii="Palatino Linotype" w:hAnsi="Palatino Linotype" w:cs="Arial"/>
          <w:b/>
          <w:i/>
          <w:sz w:val="22"/>
          <w:szCs w:val="22"/>
        </w:rPr>
        <w:t xml:space="preserve">y tendrá la responsabilidad de verificar en cada caso que la misma no sea confidencial o reservada. </w:t>
      </w:r>
      <w:r w:rsidRPr="0029591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6500371" w14:textId="77777777" w:rsidR="0078771B" w:rsidRPr="00295913" w:rsidRDefault="0078771B" w:rsidP="00F46CFB">
      <w:pPr>
        <w:ind w:left="851" w:right="899"/>
        <w:jc w:val="both"/>
        <w:rPr>
          <w:rFonts w:ascii="Palatino Linotype" w:hAnsi="Palatino Linotype" w:cs="Arial"/>
          <w:i/>
          <w:sz w:val="22"/>
          <w:szCs w:val="22"/>
        </w:rPr>
      </w:pPr>
      <w:r w:rsidRPr="00295913">
        <w:rPr>
          <w:rFonts w:ascii="Palatino Linotype" w:hAnsi="Palatino Linotype" w:cs="Arial"/>
          <w:b/>
          <w:i/>
          <w:sz w:val="22"/>
          <w:szCs w:val="22"/>
        </w:rPr>
        <w:t>Artículo 52.</w:t>
      </w:r>
      <w:r w:rsidRPr="00295913">
        <w:rPr>
          <w:rFonts w:ascii="Palatino Linotype" w:hAnsi="Palatino Linotype" w:cs="Arial"/>
          <w:i/>
          <w:sz w:val="22"/>
          <w:szCs w:val="22"/>
        </w:rPr>
        <w:t xml:space="preserve"> Las solicitudes de acceso a la información y las respuestas que se les dé, incluyendo, en su caso, </w:t>
      </w:r>
      <w:r w:rsidRPr="0029591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95913">
        <w:rPr>
          <w:rFonts w:ascii="Palatino Linotype" w:hAnsi="Palatino Linotype" w:cs="Arial"/>
          <w:i/>
          <w:sz w:val="22"/>
          <w:szCs w:val="22"/>
        </w:rPr>
        <w:t>, siempre y cuando la resolución de referencia se someta a un proceso de disociación, es decir, no haga identificable al titular de tales datos personales.</w:t>
      </w:r>
      <w:r w:rsidRPr="00295913">
        <w:rPr>
          <w:rFonts w:ascii="Palatino Linotype" w:hAnsi="Palatino Linotype" w:cs="Arial"/>
          <w:bCs/>
          <w:i/>
          <w:noProof/>
          <w:sz w:val="22"/>
          <w:szCs w:val="22"/>
        </w:rPr>
        <w:t>”</w:t>
      </w:r>
    </w:p>
    <w:p w14:paraId="56A0EA14" w14:textId="77777777" w:rsidR="0078771B" w:rsidRPr="00295913" w:rsidRDefault="0078771B" w:rsidP="00F46CFB">
      <w:pPr>
        <w:ind w:right="899" w:firstLine="708"/>
        <w:jc w:val="both"/>
        <w:rPr>
          <w:rFonts w:ascii="Palatino Linotype" w:hAnsi="Palatino Linotype" w:cs="Arial"/>
          <w:sz w:val="22"/>
          <w:szCs w:val="22"/>
        </w:rPr>
      </w:pPr>
      <w:r w:rsidRPr="00295913">
        <w:rPr>
          <w:rFonts w:ascii="Palatino Linotype" w:hAnsi="Palatino Linotype" w:cs="Arial"/>
          <w:sz w:val="22"/>
          <w:szCs w:val="22"/>
        </w:rPr>
        <w:t>(Énfasis añadido)</w:t>
      </w:r>
    </w:p>
    <w:p w14:paraId="7640EDE9" w14:textId="77777777" w:rsidR="0078771B" w:rsidRPr="00295913" w:rsidRDefault="0078771B" w:rsidP="00F46CFB">
      <w:pPr>
        <w:ind w:right="899" w:firstLine="708"/>
        <w:jc w:val="both"/>
        <w:rPr>
          <w:rFonts w:ascii="Palatino Linotype" w:hAnsi="Palatino Linotype" w:cs="Arial"/>
        </w:rPr>
      </w:pPr>
    </w:p>
    <w:p w14:paraId="33F3EC05" w14:textId="77777777" w:rsidR="0078771B" w:rsidRPr="00295913" w:rsidRDefault="0078771B" w:rsidP="00FB571E">
      <w:pPr>
        <w:spacing w:line="360" w:lineRule="auto"/>
        <w:jc w:val="both"/>
        <w:rPr>
          <w:rFonts w:ascii="Palatino Linotype" w:hAnsi="Palatino Linotype" w:cs="Arial"/>
        </w:rPr>
      </w:pPr>
      <w:r w:rsidRPr="0029591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295913">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FB256B5" w14:textId="77777777" w:rsidR="0078771B" w:rsidRPr="00295913" w:rsidRDefault="0078771B" w:rsidP="00F46CFB">
      <w:pPr>
        <w:jc w:val="both"/>
        <w:rPr>
          <w:rFonts w:ascii="Palatino Linotype" w:hAnsi="Palatino Linotype" w:cs="Arial"/>
        </w:rPr>
      </w:pPr>
    </w:p>
    <w:p w14:paraId="67B51DE4" w14:textId="77777777" w:rsidR="0078771B" w:rsidRPr="00295913" w:rsidRDefault="0078771B" w:rsidP="00F46CFB">
      <w:pPr>
        <w:ind w:left="851" w:right="902"/>
        <w:jc w:val="both"/>
        <w:rPr>
          <w:rFonts w:ascii="Palatino Linotype" w:eastAsia="Arial Unicode MS" w:hAnsi="Palatino Linotype" w:cs="Arial"/>
          <w:i/>
          <w:sz w:val="22"/>
          <w:szCs w:val="22"/>
        </w:rPr>
      </w:pPr>
      <w:r w:rsidRPr="00295913">
        <w:rPr>
          <w:rFonts w:ascii="Palatino Linotype" w:eastAsia="Arial Unicode MS" w:hAnsi="Palatino Linotype" w:cs="Arial"/>
          <w:b/>
          <w:i/>
          <w:sz w:val="22"/>
          <w:szCs w:val="22"/>
        </w:rPr>
        <w:t>“Artículo 22.</w:t>
      </w:r>
      <w:r w:rsidRPr="0029591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A48A040" w14:textId="77777777" w:rsidR="0078771B" w:rsidRPr="00295913" w:rsidRDefault="0078771B" w:rsidP="00F46CFB">
      <w:pPr>
        <w:ind w:left="851" w:right="902"/>
        <w:jc w:val="both"/>
        <w:rPr>
          <w:rFonts w:ascii="Palatino Linotype" w:eastAsia="Arial Unicode MS" w:hAnsi="Palatino Linotype" w:cs="Arial"/>
          <w:i/>
          <w:sz w:val="22"/>
          <w:szCs w:val="22"/>
        </w:rPr>
      </w:pPr>
      <w:r w:rsidRPr="00295913">
        <w:rPr>
          <w:rFonts w:ascii="Palatino Linotype" w:eastAsia="Arial Unicode MS" w:hAnsi="Palatino Linotype" w:cs="Arial"/>
          <w:b/>
          <w:i/>
          <w:sz w:val="22"/>
          <w:szCs w:val="22"/>
        </w:rPr>
        <w:t>Artículo 38.</w:t>
      </w:r>
      <w:r w:rsidRPr="0029591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95913">
        <w:rPr>
          <w:rFonts w:ascii="Palatino Linotype" w:eastAsia="Arial Unicode MS" w:hAnsi="Palatino Linotype" w:cs="Arial"/>
          <w:b/>
          <w:i/>
          <w:sz w:val="22"/>
          <w:szCs w:val="22"/>
        </w:rPr>
        <w:t>”</w:t>
      </w:r>
      <w:r w:rsidRPr="00295913">
        <w:rPr>
          <w:rFonts w:ascii="Palatino Linotype" w:eastAsia="Arial Unicode MS" w:hAnsi="Palatino Linotype" w:cs="Arial"/>
          <w:i/>
          <w:sz w:val="22"/>
          <w:szCs w:val="22"/>
        </w:rPr>
        <w:t xml:space="preserve"> </w:t>
      </w:r>
    </w:p>
    <w:p w14:paraId="3F388AB8" w14:textId="77777777" w:rsidR="0078771B" w:rsidRPr="00295913" w:rsidRDefault="0078771B" w:rsidP="00F46CFB">
      <w:pPr>
        <w:ind w:left="851" w:right="850"/>
        <w:jc w:val="both"/>
        <w:rPr>
          <w:rFonts w:ascii="Palatino Linotype" w:eastAsia="Arial Unicode MS" w:hAnsi="Palatino Linotype" w:cs="Arial"/>
          <w:i/>
          <w:sz w:val="22"/>
          <w:szCs w:val="22"/>
        </w:rPr>
      </w:pPr>
    </w:p>
    <w:p w14:paraId="772E9C04" w14:textId="77777777" w:rsidR="0078771B" w:rsidRPr="00295913" w:rsidRDefault="0078771B" w:rsidP="00FB571E">
      <w:pPr>
        <w:spacing w:line="360" w:lineRule="auto"/>
        <w:jc w:val="both"/>
        <w:rPr>
          <w:rFonts w:ascii="Palatino Linotype" w:hAnsi="Palatino Linotype" w:cs="Arial"/>
        </w:rPr>
      </w:pPr>
      <w:r w:rsidRPr="0029591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2244A3A" w14:textId="77777777" w:rsidR="0078771B" w:rsidRPr="00295913" w:rsidRDefault="0078771B" w:rsidP="00FB571E">
      <w:pPr>
        <w:spacing w:line="360" w:lineRule="auto"/>
        <w:jc w:val="both"/>
        <w:rPr>
          <w:rFonts w:ascii="Palatino Linotype" w:hAnsi="Palatino Linotype" w:cs="Arial"/>
        </w:rPr>
      </w:pPr>
    </w:p>
    <w:p w14:paraId="554067D0" w14:textId="77777777" w:rsidR="0078771B" w:rsidRPr="00295913" w:rsidRDefault="0078771B" w:rsidP="00FB571E">
      <w:pPr>
        <w:spacing w:line="360" w:lineRule="auto"/>
        <w:jc w:val="both"/>
        <w:rPr>
          <w:rFonts w:ascii="Palatino Linotype" w:hAnsi="Palatino Linotype" w:cs="Arial"/>
        </w:rPr>
      </w:pPr>
      <w:r w:rsidRPr="00295913">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w:t>
      </w:r>
      <w:r w:rsidRPr="00295913">
        <w:rPr>
          <w:rFonts w:ascii="Palatino Linotype" w:hAnsi="Palatino Linotype" w:cs="Arial"/>
        </w:rPr>
        <w:lastRenderedPageBreak/>
        <w:t>consiguiente, se trata de información confidencial</w:t>
      </w:r>
      <w:r w:rsidRPr="00295913">
        <w:rPr>
          <w:rFonts w:ascii="Palatino Linotype" w:eastAsia="Arial Unicode MS" w:hAnsi="Palatino Linotype" w:cs="Arial"/>
        </w:rPr>
        <w:t xml:space="preserve"> que debe ser protegida por </w:t>
      </w:r>
      <w:r w:rsidRPr="00295913">
        <w:rPr>
          <w:rFonts w:ascii="Palatino Linotype" w:eastAsia="Arial Unicode MS" w:hAnsi="Palatino Linotype" w:cs="Arial"/>
          <w:b/>
        </w:rPr>
        <w:t>EL SUJETO OBLIGADO,</w:t>
      </w:r>
      <w:r w:rsidRPr="00295913">
        <w:rPr>
          <w:rFonts w:ascii="Palatino Linotype" w:eastAsia="Arial Unicode MS" w:hAnsi="Palatino Linotype" w:cs="Arial"/>
        </w:rPr>
        <w:t xml:space="preserve"> por lo </w:t>
      </w:r>
      <w:r w:rsidRPr="00295913">
        <w:rPr>
          <w:rFonts w:ascii="Palatino Linotype" w:hAnsi="Palatino Linotype" w:cs="Arial"/>
        </w:rPr>
        <w:t>que, todo dato personal susceptible de clasificación debe ser protegido.</w:t>
      </w:r>
    </w:p>
    <w:p w14:paraId="22DB811D" w14:textId="77777777" w:rsidR="0078771B" w:rsidRPr="00295913" w:rsidRDefault="0078771B" w:rsidP="00FB571E">
      <w:pPr>
        <w:spacing w:line="360" w:lineRule="auto"/>
        <w:jc w:val="both"/>
        <w:rPr>
          <w:rFonts w:ascii="Palatino Linotype" w:hAnsi="Palatino Linotype" w:cs="Arial"/>
        </w:rPr>
      </w:pPr>
    </w:p>
    <w:p w14:paraId="59F4F440" w14:textId="77777777" w:rsidR="0078771B" w:rsidRPr="00295913" w:rsidRDefault="0078771B" w:rsidP="00FB571E">
      <w:pPr>
        <w:spacing w:line="360" w:lineRule="auto"/>
        <w:jc w:val="both"/>
        <w:rPr>
          <w:rFonts w:ascii="Palatino Linotype" w:hAnsi="Palatino Linotype" w:cs="Arial"/>
        </w:rPr>
      </w:pPr>
      <w:r w:rsidRPr="0029591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54B165D" w14:textId="77777777" w:rsidR="0078771B" w:rsidRPr="00295913" w:rsidRDefault="0078771B" w:rsidP="00FB571E">
      <w:pPr>
        <w:spacing w:line="360" w:lineRule="auto"/>
        <w:jc w:val="both"/>
        <w:rPr>
          <w:rFonts w:ascii="Palatino Linotype" w:hAnsi="Palatino Linotype" w:cs="Arial"/>
        </w:rPr>
      </w:pPr>
    </w:p>
    <w:p w14:paraId="4CA5C2D4" w14:textId="77777777" w:rsidR="0078771B" w:rsidRPr="00295913" w:rsidRDefault="0078771B" w:rsidP="00FB571E">
      <w:pPr>
        <w:spacing w:line="360" w:lineRule="auto"/>
        <w:jc w:val="both"/>
        <w:rPr>
          <w:rFonts w:ascii="Palatino Linotype" w:hAnsi="Palatino Linotype" w:cs="Arial"/>
        </w:rPr>
      </w:pPr>
      <w:r w:rsidRPr="0029591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301F14" w14:textId="77777777" w:rsidR="0078771B" w:rsidRPr="00295913" w:rsidRDefault="0078771B" w:rsidP="00F46CFB">
      <w:pPr>
        <w:jc w:val="both"/>
        <w:rPr>
          <w:rFonts w:ascii="Palatino Linotype" w:hAnsi="Palatino Linotype" w:cs="Arial"/>
        </w:rPr>
      </w:pPr>
    </w:p>
    <w:p w14:paraId="6724F07F"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 xml:space="preserve">“Artículo 49. </w:t>
      </w:r>
      <w:r w:rsidRPr="00295913">
        <w:rPr>
          <w:rFonts w:ascii="Palatino Linotype" w:hAnsi="Palatino Linotype" w:cs="Arial"/>
          <w:i/>
          <w:sz w:val="22"/>
          <w:szCs w:val="22"/>
        </w:rPr>
        <w:t>Los Comités de Transparencia tendrán las siguientes atribuciones:</w:t>
      </w:r>
    </w:p>
    <w:p w14:paraId="0F2B14C0"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VIII.</w:t>
      </w:r>
      <w:r w:rsidRPr="00295913">
        <w:rPr>
          <w:rFonts w:ascii="Palatino Linotype" w:hAnsi="Palatino Linotype" w:cs="Arial"/>
          <w:i/>
          <w:sz w:val="22"/>
          <w:szCs w:val="22"/>
        </w:rPr>
        <w:t xml:space="preserve"> Aprobar, modificar o revocar la clasificación de la información;</w:t>
      </w:r>
    </w:p>
    <w:p w14:paraId="02C7D0B6"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Artículo 132.</w:t>
      </w:r>
      <w:r w:rsidRPr="00295913">
        <w:rPr>
          <w:rFonts w:ascii="Palatino Linotype" w:hAnsi="Palatino Linotype" w:cs="Arial"/>
          <w:i/>
          <w:sz w:val="22"/>
          <w:szCs w:val="22"/>
        </w:rPr>
        <w:t xml:space="preserve"> La clasificación de la información se llevará a cabo en el momento en que:</w:t>
      </w:r>
    </w:p>
    <w:p w14:paraId="469E8A1E"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I.</w:t>
      </w:r>
      <w:r w:rsidRPr="00295913">
        <w:rPr>
          <w:rFonts w:ascii="Palatino Linotype" w:hAnsi="Palatino Linotype" w:cs="Arial"/>
          <w:i/>
          <w:sz w:val="22"/>
          <w:szCs w:val="22"/>
        </w:rPr>
        <w:t xml:space="preserve"> Se reciba una solicitud de acceso a la información;</w:t>
      </w:r>
    </w:p>
    <w:p w14:paraId="4B257CFD"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II.</w:t>
      </w:r>
      <w:r w:rsidRPr="00295913">
        <w:rPr>
          <w:rFonts w:ascii="Palatino Linotype" w:hAnsi="Palatino Linotype" w:cs="Arial"/>
          <w:i/>
          <w:sz w:val="22"/>
          <w:szCs w:val="22"/>
        </w:rPr>
        <w:t xml:space="preserve"> Se determine mediante resolución de autoridad competente; o</w:t>
      </w:r>
    </w:p>
    <w:p w14:paraId="7838C974" w14:textId="77777777" w:rsidR="0078771B" w:rsidRPr="00295913" w:rsidRDefault="0078771B" w:rsidP="00F46CFB">
      <w:pPr>
        <w:ind w:left="851" w:right="902"/>
        <w:jc w:val="both"/>
        <w:rPr>
          <w:rFonts w:ascii="Palatino Linotype" w:hAnsi="Palatino Linotype" w:cs="Arial"/>
          <w:b/>
          <w:i/>
          <w:sz w:val="22"/>
          <w:szCs w:val="22"/>
        </w:rPr>
      </w:pPr>
      <w:r w:rsidRPr="00295913">
        <w:rPr>
          <w:rFonts w:ascii="Palatino Linotype" w:hAnsi="Palatino Linotype" w:cs="Arial"/>
          <w:i/>
          <w:sz w:val="22"/>
          <w:szCs w:val="22"/>
        </w:rPr>
        <w:t>III. Se generen versiones públicas para dar cumplimiento a las obligaciones de transparencia previstas en esta Ley.</w:t>
      </w:r>
      <w:r w:rsidRPr="00295913">
        <w:rPr>
          <w:rFonts w:ascii="Palatino Linotype" w:hAnsi="Palatino Linotype" w:cs="Arial"/>
          <w:b/>
          <w:i/>
          <w:sz w:val="22"/>
          <w:szCs w:val="22"/>
        </w:rPr>
        <w:t>”</w:t>
      </w:r>
    </w:p>
    <w:p w14:paraId="35955549"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lastRenderedPageBreak/>
        <w:t>“Segundo.-</w:t>
      </w:r>
      <w:r w:rsidRPr="00295913">
        <w:rPr>
          <w:rFonts w:ascii="Palatino Linotype" w:hAnsi="Palatino Linotype" w:cs="Arial"/>
          <w:i/>
          <w:sz w:val="22"/>
          <w:szCs w:val="22"/>
        </w:rPr>
        <w:t xml:space="preserve"> Para efectos de los presentes Lineamientos Generales, se entenderá por:</w:t>
      </w:r>
    </w:p>
    <w:p w14:paraId="3CF5ABF5"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XVIII.</w:t>
      </w:r>
      <w:r w:rsidRPr="00295913">
        <w:rPr>
          <w:rFonts w:ascii="Palatino Linotype" w:hAnsi="Palatino Linotype" w:cs="Arial"/>
          <w:i/>
          <w:sz w:val="22"/>
          <w:szCs w:val="22"/>
        </w:rPr>
        <w:t xml:space="preserve">  </w:t>
      </w:r>
      <w:r w:rsidRPr="00295913">
        <w:rPr>
          <w:rFonts w:ascii="Palatino Linotype" w:hAnsi="Palatino Linotype" w:cs="Arial"/>
          <w:b/>
          <w:i/>
          <w:sz w:val="22"/>
          <w:szCs w:val="22"/>
        </w:rPr>
        <w:t>Versión pública:</w:t>
      </w:r>
      <w:r w:rsidRPr="0029591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7D2B90F"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Cuarto.</w:t>
      </w:r>
      <w:r w:rsidRPr="0029591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A12533C"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C0FF606"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Quinto.</w:t>
      </w:r>
      <w:r w:rsidRPr="0029591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5DF3C3"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Sexto.</w:t>
      </w:r>
      <w:r w:rsidRPr="0029591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E5D406D"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A7D8577"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Séptimo.</w:t>
      </w:r>
      <w:r w:rsidRPr="00295913">
        <w:rPr>
          <w:rFonts w:ascii="Palatino Linotype" w:hAnsi="Palatino Linotype" w:cs="Arial"/>
          <w:i/>
          <w:sz w:val="22"/>
          <w:szCs w:val="22"/>
        </w:rPr>
        <w:t xml:space="preserve"> La clasificación de la información se llevará a cabo en el momento en que:</w:t>
      </w:r>
    </w:p>
    <w:p w14:paraId="6C760756"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I.</w:t>
      </w:r>
      <w:r w:rsidRPr="00295913">
        <w:rPr>
          <w:rFonts w:ascii="Palatino Linotype" w:hAnsi="Palatino Linotype" w:cs="Arial"/>
          <w:i/>
          <w:sz w:val="22"/>
          <w:szCs w:val="22"/>
        </w:rPr>
        <w:t xml:space="preserve">        Se reciba una solicitud de acceso a la información;</w:t>
      </w:r>
    </w:p>
    <w:p w14:paraId="070457AC"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II.</w:t>
      </w:r>
      <w:r w:rsidRPr="00295913">
        <w:rPr>
          <w:rFonts w:ascii="Palatino Linotype" w:hAnsi="Palatino Linotype" w:cs="Arial"/>
          <w:i/>
          <w:sz w:val="22"/>
          <w:szCs w:val="22"/>
        </w:rPr>
        <w:t xml:space="preserve">       Se determine mediante resolución de autoridad competente, o</w:t>
      </w:r>
    </w:p>
    <w:p w14:paraId="4CA4047A"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III.</w:t>
      </w:r>
      <w:r w:rsidRPr="0029591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B4C8F7E"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329A013"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Octavo.</w:t>
      </w:r>
      <w:r w:rsidRPr="0029591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EEEE7CB"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E3F505B"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DFA8567"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EDCB229"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13AB9E65"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Noveno.</w:t>
      </w:r>
      <w:r w:rsidRPr="0029591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E857D1"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b/>
          <w:i/>
          <w:sz w:val="22"/>
          <w:szCs w:val="22"/>
        </w:rPr>
        <w:t>Décimo.</w:t>
      </w:r>
      <w:r w:rsidRPr="0029591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17DBF93" w14:textId="77777777" w:rsidR="0078771B" w:rsidRPr="00295913" w:rsidRDefault="0078771B" w:rsidP="00F46CFB">
      <w:pPr>
        <w:ind w:left="851" w:right="902"/>
        <w:jc w:val="both"/>
        <w:rPr>
          <w:rFonts w:ascii="Palatino Linotype" w:hAnsi="Palatino Linotype" w:cs="Arial"/>
          <w:i/>
          <w:sz w:val="22"/>
          <w:szCs w:val="22"/>
        </w:rPr>
      </w:pPr>
      <w:r w:rsidRPr="0029591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02B2B4A" w14:textId="77777777" w:rsidR="0078771B" w:rsidRPr="00295913" w:rsidRDefault="0078771B" w:rsidP="00F46CFB">
      <w:pPr>
        <w:ind w:left="851" w:right="899"/>
        <w:jc w:val="both"/>
        <w:rPr>
          <w:rFonts w:ascii="Palatino Linotype" w:hAnsi="Palatino Linotype" w:cs="Arial"/>
          <w:b/>
          <w:i/>
          <w:sz w:val="22"/>
          <w:szCs w:val="22"/>
        </w:rPr>
      </w:pPr>
      <w:r w:rsidRPr="00295913">
        <w:rPr>
          <w:rFonts w:ascii="Palatino Linotype" w:hAnsi="Palatino Linotype" w:cs="Arial"/>
          <w:b/>
          <w:i/>
          <w:sz w:val="22"/>
          <w:szCs w:val="22"/>
        </w:rPr>
        <w:t>Décimo primero.</w:t>
      </w:r>
      <w:r w:rsidRPr="0029591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95913">
        <w:rPr>
          <w:rFonts w:ascii="Palatino Linotype" w:hAnsi="Palatino Linotype" w:cs="Arial"/>
          <w:b/>
          <w:i/>
          <w:sz w:val="22"/>
          <w:szCs w:val="22"/>
        </w:rPr>
        <w:t>”</w:t>
      </w:r>
    </w:p>
    <w:p w14:paraId="43289B43" w14:textId="77777777" w:rsidR="0078771B" w:rsidRPr="00295913" w:rsidRDefault="0078771B" w:rsidP="00F46CFB">
      <w:pPr>
        <w:ind w:left="851" w:right="899"/>
        <w:jc w:val="both"/>
        <w:rPr>
          <w:rFonts w:ascii="Palatino Linotype" w:hAnsi="Palatino Linotype" w:cs="Arial"/>
          <w:b/>
          <w:bCs/>
          <w:i/>
          <w:noProof/>
        </w:rPr>
      </w:pPr>
    </w:p>
    <w:p w14:paraId="07D92A0B" w14:textId="77777777" w:rsidR="0078771B" w:rsidRPr="00295913" w:rsidRDefault="0078771B" w:rsidP="00FB571E">
      <w:pPr>
        <w:spacing w:line="360" w:lineRule="auto"/>
        <w:jc w:val="both"/>
        <w:rPr>
          <w:rFonts w:ascii="Palatino Linotype" w:hAnsi="Palatino Linotype" w:cs="Arial"/>
        </w:rPr>
      </w:pPr>
      <w:r w:rsidRPr="0029591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12E8D29" w14:textId="77777777" w:rsidR="0078771B" w:rsidRPr="00295913" w:rsidRDefault="0078771B" w:rsidP="00FB571E">
      <w:pPr>
        <w:spacing w:line="360" w:lineRule="auto"/>
        <w:ind w:right="-93"/>
        <w:jc w:val="both"/>
        <w:rPr>
          <w:rFonts w:ascii="Palatino Linotype" w:hAnsi="Palatino Linotype" w:cs="Arial"/>
          <w:lang w:eastAsia="es-MX"/>
        </w:rPr>
      </w:pPr>
    </w:p>
    <w:p w14:paraId="61EA3B54" w14:textId="1A9AB330" w:rsidR="0078771B" w:rsidRPr="00295913" w:rsidRDefault="0078771B" w:rsidP="00FB571E">
      <w:pPr>
        <w:autoSpaceDE w:val="0"/>
        <w:autoSpaceDN w:val="0"/>
        <w:adjustRightInd w:val="0"/>
        <w:spacing w:line="360" w:lineRule="auto"/>
        <w:ind w:right="-91"/>
        <w:jc w:val="both"/>
        <w:rPr>
          <w:rFonts w:ascii="Palatino Linotype" w:hAnsi="Palatino Linotype" w:cs="Arial"/>
          <w:lang w:eastAsia="es-CO"/>
        </w:rPr>
      </w:pPr>
      <w:r w:rsidRPr="00295913">
        <w:rPr>
          <w:rFonts w:ascii="Palatino Linotype" w:hAnsi="Palatino Linotype" w:cs="Arial"/>
        </w:rPr>
        <w:lastRenderedPageBreak/>
        <w:t xml:space="preserve">Consecuentemente, se destaca que la versión pública que elabore </w:t>
      </w:r>
      <w:r w:rsidRPr="00295913">
        <w:rPr>
          <w:rFonts w:ascii="Palatino Linotype" w:hAnsi="Palatino Linotype" w:cs="Arial"/>
          <w:b/>
        </w:rPr>
        <w:t>EL SUJETO OBLIGADO</w:t>
      </w:r>
      <w:r w:rsidRPr="00295913">
        <w:rPr>
          <w:rFonts w:ascii="Palatino Linotype" w:hAnsi="Palatino Linotype" w:cs="Arial"/>
        </w:rPr>
        <w:t xml:space="preserve"> debe cumplir con las formalidades exigidas en la Ley, por lo que para tal efecto emitirá el </w:t>
      </w:r>
      <w:r w:rsidRPr="00295913">
        <w:rPr>
          <w:rFonts w:ascii="Palatino Linotype" w:hAnsi="Palatino Linotype" w:cs="Arial"/>
          <w:b/>
        </w:rPr>
        <w:t>Acuerdo del Comité de Transparencia</w:t>
      </w:r>
      <w:r w:rsidRPr="0029591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95913">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00F91D12" w:rsidRPr="00295913">
        <w:rPr>
          <w:rFonts w:ascii="Palatino Linotype" w:hAnsi="Palatino Linotype" w:cs="Arial"/>
          <w:lang w:eastAsia="es-CO"/>
        </w:rPr>
        <w:t>A</w:t>
      </w:r>
      <w:r w:rsidRPr="00295913">
        <w:rPr>
          <w:rFonts w:ascii="Palatino Linotype" w:hAnsi="Palatino Linotype" w:cs="Arial"/>
          <w:lang w:eastAsia="es-CO"/>
        </w:rPr>
        <w:t xml:space="preserve">cceso a la </w:t>
      </w:r>
      <w:r w:rsidR="00F91D12" w:rsidRPr="00295913">
        <w:rPr>
          <w:rFonts w:ascii="Palatino Linotype" w:hAnsi="Palatino Linotype" w:cs="Arial"/>
          <w:lang w:eastAsia="es-CO"/>
        </w:rPr>
        <w:t>I</w:t>
      </w:r>
      <w:r w:rsidRPr="00295913">
        <w:rPr>
          <w:rFonts w:ascii="Palatino Linotype" w:hAnsi="Palatino Linotype" w:cs="Arial"/>
          <w:lang w:eastAsia="es-CO"/>
        </w:rPr>
        <w:t>nformación del solicitante.</w:t>
      </w:r>
    </w:p>
    <w:p w14:paraId="71F2F2C2" w14:textId="77777777" w:rsidR="0078771B" w:rsidRPr="00295913" w:rsidRDefault="0078771B" w:rsidP="00FB571E">
      <w:pPr>
        <w:spacing w:line="360" w:lineRule="auto"/>
        <w:jc w:val="both"/>
        <w:rPr>
          <w:rFonts w:ascii="Palatino Linotype" w:hAnsi="Palatino Linotype"/>
        </w:rPr>
      </w:pPr>
    </w:p>
    <w:p w14:paraId="2D7546C5" w14:textId="5CC8B472" w:rsidR="00B14126" w:rsidRPr="00295913" w:rsidRDefault="00B14126" w:rsidP="00FB571E">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295913">
        <w:rPr>
          <w:rFonts w:ascii="Palatino Linotype" w:hAnsi="Palatino Linotype" w:cs="Arial"/>
          <w:color w:val="000000" w:themeColor="text1"/>
        </w:rPr>
        <w:t xml:space="preserve">En razón de lo anteriormente expuesto, este Instituto estima que las razones o motivos de inconformidad hechos valer por </w:t>
      </w:r>
      <w:r w:rsidR="00FB571E" w:rsidRPr="00295913">
        <w:rPr>
          <w:rFonts w:ascii="Palatino Linotype" w:hAnsi="Palatino Linotype" w:cs="Arial"/>
          <w:b/>
          <w:color w:val="000000" w:themeColor="text1"/>
        </w:rPr>
        <w:t>LA</w:t>
      </w:r>
      <w:r w:rsidRPr="00295913">
        <w:rPr>
          <w:rFonts w:ascii="Palatino Linotype" w:hAnsi="Palatino Linotype" w:cs="Arial"/>
          <w:b/>
          <w:color w:val="000000" w:themeColor="text1"/>
        </w:rPr>
        <w:t xml:space="preserve"> RECURRENTE</w:t>
      </w:r>
      <w:r w:rsidRPr="00295913">
        <w:rPr>
          <w:rFonts w:ascii="Palatino Linotype" w:hAnsi="Palatino Linotype" w:cs="Arial"/>
          <w:color w:val="000000" w:themeColor="text1"/>
        </w:rPr>
        <w:t xml:space="preserve"> devienen </w:t>
      </w:r>
      <w:r w:rsidRPr="00295913">
        <w:rPr>
          <w:rFonts w:ascii="Palatino Linotype" w:hAnsi="Palatino Linotype" w:cs="Arial"/>
          <w:b/>
          <w:color w:val="000000" w:themeColor="text1"/>
        </w:rPr>
        <w:t>fundadas</w:t>
      </w:r>
      <w:r w:rsidRPr="00295913">
        <w:rPr>
          <w:rFonts w:ascii="Palatino Linotype" w:hAnsi="Palatino Linotype" w:cs="Arial"/>
          <w:color w:val="000000" w:themeColor="text1"/>
        </w:rPr>
        <w:t xml:space="preserve"> y suficientes para </w:t>
      </w:r>
      <w:r w:rsidR="00DD3FD0" w:rsidRPr="00295913">
        <w:rPr>
          <w:rFonts w:ascii="Palatino Linotype" w:hAnsi="Palatino Linotype" w:cs="Arial"/>
          <w:b/>
          <w:color w:val="000000" w:themeColor="text1"/>
        </w:rPr>
        <w:t>REVOCAR</w:t>
      </w:r>
      <w:r w:rsidR="00DD3FD0" w:rsidRPr="00295913">
        <w:rPr>
          <w:rFonts w:ascii="Palatino Linotype" w:hAnsi="Palatino Linotype" w:cs="Arial"/>
          <w:color w:val="000000" w:themeColor="text1"/>
        </w:rPr>
        <w:t xml:space="preserve"> </w:t>
      </w:r>
      <w:r w:rsidRPr="00295913">
        <w:rPr>
          <w:rFonts w:ascii="Palatino Linotype" w:hAnsi="Palatino Linotype" w:cs="Arial"/>
          <w:color w:val="000000" w:themeColor="text1"/>
        </w:rPr>
        <w:t xml:space="preserve">la respuesta del </w:t>
      </w:r>
      <w:r w:rsidRPr="00295913">
        <w:rPr>
          <w:rFonts w:ascii="Palatino Linotype" w:hAnsi="Palatino Linotype" w:cs="Arial"/>
          <w:b/>
          <w:color w:val="000000" w:themeColor="text1"/>
        </w:rPr>
        <w:t>SUJETO OBLIGADO</w:t>
      </w:r>
      <w:r w:rsidRPr="00295913">
        <w:rPr>
          <w:rFonts w:ascii="Palatino Linotype" w:hAnsi="Palatino Linotype" w:cs="Arial"/>
          <w:color w:val="000000" w:themeColor="text1"/>
        </w:rPr>
        <w:t xml:space="preserve"> y ordenarle haga entrega de la información descrita en el presente Considerando.</w:t>
      </w:r>
    </w:p>
    <w:p w14:paraId="70DB6A10" w14:textId="77777777" w:rsidR="00725E3B" w:rsidRPr="00295913" w:rsidRDefault="00725E3B" w:rsidP="00FB571E">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290D8C63" w14:textId="280CDF1A" w:rsidR="00B852BD" w:rsidRPr="00295913" w:rsidRDefault="00D0085F" w:rsidP="00FB571E">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r w:rsidRPr="00295913">
        <w:rPr>
          <w:rFonts w:ascii="Palatino Linotype" w:eastAsiaTheme="minorHAnsi" w:hAnsi="Palatino Linotype"/>
          <w:color w:val="000000" w:themeColor="text1"/>
          <w:lang w:eastAsia="es-ES_tradnl"/>
        </w:rPr>
        <w:t xml:space="preserve">Por lo que, con fundamento en lo previsto </w:t>
      </w:r>
      <w:r w:rsidR="00B852BD" w:rsidRPr="00295913">
        <w:rPr>
          <w:rFonts w:ascii="Palatino Linotype" w:eastAsiaTheme="minorHAnsi" w:hAnsi="Palatino Linotype"/>
          <w:color w:val="000000" w:themeColor="text1"/>
          <w:lang w:eastAsia="es-ES_tradnl"/>
        </w:rPr>
        <w:t xml:space="preserve">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w:t>
      </w:r>
      <w:r w:rsidR="00B852BD" w:rsidRPr="00295913">
        <w:rPr>
          <w:rFonts w:ascii="Palatino Linotype" w:eastAsiaTheme="minorHAnsi" w:hAnsi="Palatino Linotype"/>
          <w:color w:val="000000" w:themeColor="text1"/>
          <w:lang w:eastAsia="es-ES_tradnl"/>
        </w:rPr>
        <w:lastRenderedPageBreak/>
        <w:t>Pública del Estado de México y Municipios, este Pleno:</w:t>
      </w:r>
    </w:p>
    <w:p w14:paraId="649E80D0" w14:textId="77777777" w:rsidR="00977F35" w:rsidRPr="00295913" w:rsidRDefault="00977F35" w:rsidP="00F46CFB">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295913" w:rsidRDefault="00A23064" w:rsidP="00F46CFB">
      <w:pPr>
        <w:jc w:val="center"/>
        <w:rPr>
          <w:rFonts w:ascii="Palatino Linotype" w:hAnsi="Palatino Linotype"/>
          <w:b/>
          <w:color w:val="000000" w:themeColor="text1"/>
          <w:sz w:val="28"/>
        </w:rPr>
      </w:pPr>
      <w:r w:rsidRPr="00295913">
        <w:rPr>
          <w:rFonts w:ascii="Palatino Linotype" w:hAnsi="Palatino Linotype"/>
          <w:b/>
          <w:color w:val="000000" w:themeColor="text1"/>
          <w:sz w:val="28"/>
        </w:rPr>
        <w:t>R E S U E L V E</w:t>
      </w:r>
    </w:p>
    <w:p w14:paraId="6099922F" w14:textId="77777777" w:rsidR="007A666E" w:rsidRPr="00295913" w:rsidRDefault="007A666E" w:rsidP="00F46CFB">
      <w:pPr>
        <w:jc w:val="center"/>
        <w:rPr>
          <w:rFonts w:ascii="Palatino Linotype" w:hAnsi="Palatino Linotype"/>
          <w:b/>
          <w:color w:val="000000" w:themeColor="text1"/>
          <w:sz w:val="28"/>
        </w:rPr>
      </w:pPr>
    </w:p>
    <w:p w14:paraId="07C35695" w14:textId="69E1D68A" w:rsidR="006077EA" w:rsidRPr="00295913" w:rsidRDefault="006077EA" w:rsidP="00FB571E">
      <w:pPr>
        <w:spacing w:line="360" w:lineRule="auto"/>
        <w:jc w:val="both"/>
        <w:rPr>
          <w:rFonts w:ascii="Palatino Linotype" w:hAnsi="Palatino Linotype" w:cs="Arial"/>
          <w:color w:val="000000" w:themeColor="text1"/>
        </w:rPr>
      </w:pPr>
      <w:r w:rsidRPr="00295913">
        <w:rPr>
          <w:rFonts w:ascii="Palatino Linotype" w:hAnsi="Palatino Linotype" w:cs="Arial"/>
          <w:b/>
          <w:color w:val="000000" w:themeColor="text1"/>
          <w:sz w:val="28"/>
          <w:szCs w:val="28"/>
        </w:rPr>
        <w:t>PRIMERO</w:t>
      </w:r>
      <w:r w:rsidRPr="00295913">
        <w:rPr>
          <w:rFonts w:ascii="Palatino Linotype" w:hAnsi="Palatino Linotype" w:cs="Arial"/>
          <w:color w:val="000000" w:themeColor="text1"/>
          <w:sz w:val="28"/>
          <w:szCs w:val="28"/>
        </w:rPr>
        <w:t>.</w:t>
      </w:r>
      <w:r w:rsidRPr="00295913">
        <w:rPr>
          <w:rFonts w:ascii="Palatino Linotype" w:hAnsi="Palatino Linotype" w:cs="Arial"/>
          <w:color w:val="000000" w:themeColor="text1"/>
        </w:rPr>
        <w:t xml:space="preserve"> Resultan </w:t>
      </w:r>
      <w:r w:rsidRPr="00295913">
        <w:rPr>
          <w:rFonts w:ascii="Palatino Linotype" w:hAnsi="Palatino Linotype" w:cs="Arial"/>
          <w:b/>
          <w:color w:val="000000" w:themeColor="text1"/>
        </w:rPr>
        <w:t>fundadas</w:t>
      </w:r>
      <w:r w:rsidRPr="00295913">
        <w:rPr>
          <w:rFonts w:ascii="Palatino Linotype" w:hAnsi="Palatino Linotype" w:cs="Arial"/>
          <w:color w:val="000000" w:themeColor="text1"/>
        </w:rPr>
        <w:t xml:space="preserve"> las razones o motivos de inconformidad planteadas por </w:t>
      </w:r>
      <w:r w:rsidR="00FB571E" w:rsidRPr="00295913">
        <w:rPr>
          <w:rFonts w:ascii="Palatino Linotype" w:hAnsi="Palatino Linotype" w:cs="Arial"/>
          <w:b/>
          <w:color w:val="000000" w:themeColor="text1"/>
        </w:rPr>
        <w:t>LA</w:t>
      </w:r>
      <w:r w:rsidRPr="00295913">
        <w:rPr>
          <w:rFonts w:ascii="Palatino Linotype" w:hAnsi="Palatino Linotype" w:cs="Arial"/>
          <w:b/>
          <w:color w:val="000000" w:themeColor="text1"/>
        </w:rPr>
        <w:t xml:space="preserve"> RECURRENTE</w:t>
      </w:r>
      <w:r w:rsidRPr="00295913">
        <w:rPr>
          <w:rFonts w:ascii="Palatino Linotype" w:hAnsi="Palatino Linotype" w:cs="Arial"/>
          <w:color w:val="000000" w:themeColor="text1"/>
        </w:rPr>
        <w:t xml:space="preserve">, en términos del Considerando </w:t>
      </w:r>
      <w:r w:rsidRPr="00295913">
        <w:rPr>
          <w:rFonts w:ascii="Palatino Linotype" w:hAnsi="Palatino Linotype" w:cs="Arial"/>
          <w:b/>
          <w:color w:val="000000" w:themeColor="text1"/>
        </w:rPr>
        <w:t>QUINTO</w:t>
      </w:r>
      <w:r w:rsidRPr="00295913">
        <w:rPr>
          <w:rFonts w:ascii="Palatino Linotype" w:hAnsi="Palatino Linotype" w:cs="Arial"/>
          <w:color w:val="000000" w:themeColor="text1"/>
        </w:rPr>
        <w:t xml:space="preserve"> de la presente resolución.</w:t>
      </w:r>
    </w:p>
    <w:p w14:paraId="17F05410" w14:textId="77777777" w:rsidR="00EA6C7C" w:rsidRPr="00295913" w:rsidRDefault="00EA6C7C" w:rsidP="00FB571E">
      <w:pPr>
        <w:spacing w:line="360" w:lineRule="auto"/>
        <w:jc w:val="both"/>
        <w:rPr>
          <w:rFonts w:ascii="Palatino Linotype" w:hAnsi="Palatino Linotype" w:cs="Arial"/>
          <w:color w:val="000000" w:themeColor="text1"/>
        </w:rPr>
      </w:pPr>
    </w:p>
    <w:p w14:paraId="25AC9B7D" w14:textId="2B662A51" w:rsidR="006077EA" w:rsidRPr="00295913" w:rsidRDefault="006077EA" w:rsidP="00FB571E">
      <w:pPr>
        <w:spacing w:line="360" w:lineRule="auto"/>
        <w:jc w:val="both"/>
        <w:rPr>
          <w:rFonts w:ascii="Palatino Linotype" w:hAnsi="Palatino Linotype" w:cs="Arial"/>
          <w:color w:val="000000" w:themeColor="text1"/>
        </w:rPr>
      </w:pPr>
      <w:r w:rsidRPr="00295913">
        <w:rPr>
          <w:rFonts w:ascii="Palatino Linotype" w:hAnsi="Palatino Linotype" w:cs="Arial"/>
          <w:b/>
          <w:color w:val="000000" w:themeColor="text1"/>
          <w:sz w:val="28"/>
          <w:szCs w:val="28"/>
        </w:rPr>
        <w:t>SEGUNDO</w:t>
      </w:r>
      <w:r w:rsidRPr="00295913">
        <w:rPr>
          <w:rFonts w:ascii="Palatino Linotype" w:hAnsi="Palatino Linotype" w:cs="Arial"/>
          <w:color w:val="000000" w:themeColor="text1"/>
          <w:sz w:val="28"/>
          <w:szCs w:val="28"/>
        </w:rPr>
        <w:t>.</w:t>
      </w:r>
      <w:r w:rsidRPr="00295913">
        <w:rPr>
          <w:rFonts w:ascii="Palatino Linotype" w:hAnsi="Palatino Linotype" w:cs="Arial"/>
          <w:color w:val="000000" w:themeColor="text1"/>
        </w:rPr>
        <w:t xml:space="preserve"> </w:t>
      </w:r>
      <w:r w:rsidRPr="00295913">
        <w:rPr>
          <w:rFonts w:ascii="Palatino Linotype" w:eastAsia="Calibri" w:hAnsi="Palatino Linotype" w:cs="Arial"/>
          <w:color w:val="000000" w:themeColor="text1"/>
        </w:rPr>
        <w:t xml:space="preserve">Se </w:t>
      </w:r>
      <w:r w:rsidR="00DD3FD0" w:rsidRPr="00295913">
        <w:rPr>
          <w:rFonts w:ascii="Palatino Linotype" w:eastAsia="Calibri" w:hAnsi="Palatino Linotype" w:cs="Arial"/>
          <w:b/>
          <w:color w:val="000000" w:themeColor="text1"/>
        </w:rPr>
        <w:t xml:space="preserve">REVOCA </w:t>
      </w:r>
      <w:r w:rsidRPr="00295913">
        <w:rPr>
          <w:rFonts w:ascii="Palatino Linotype" w:eastAsia="Calibri" w:hAnsi="Palatino Linotype" w:cs="Arial"/>
          <w:color w:val="000000" w:themeColor="text1"/>
        </w:rPr>
        <w:t xml:space="preserve">la respuesta proporcionada por </w:t>
      </w:r>
      <w:r w:rsidRPr="00295913">
        <w:rPr>
          <w:rFonts w:ascii="Palatino Linotype" w:eastAsia="Calibri" w:hAnsi="Palatino Linotype" w:cs="Arial"/>
          <w:b/>
          <w:color w:val="000000" w:themeColor="text1"/>
        </w:rPr>
        <w:t xml:space="preserve">EL SUJETO OBLIGADO </w:t>
      </w:r>
      <w:r w:rsidRPr="00295913">
        <w:rPr>
          <w:rFonts w:ascii="Palatino Linotype" w:eastAsia="Calibri" w:hAnsi="Palatino Linotype" w:cs="Arial"/>
          <w:color w:val="000000" w:themeColor="text1"/>
        </w:rPr>
        <w:t xml:space="preserve">y se </w:t>
      </w:r>
      <w:r w:rsidRPr="00295913">
        <w:rPr>
          <w:rFonts w:ascii="Palatino Linotype" w:eastAsia="Calibri" w:hAnsi="Palatino Linotype" w:cs="Arial"/>
          <w:b/>
          <w:color w:val="000000" w:themeColor="text1"/>
        </w:rPr>
        <w:t xml:space="preserve">ordena </w:t>
      </w:r>
      <w:r w:rsidRPr="00295913">
        <w:rPr>
          <w:rFonts w:ascii="Palatino Linotype" w:eastAsia="Calibri" w:hAnsi="Palatino Linotype" w:cs="Arial"/>
          <w:color w:val="000000" w:themeColor="text1"/>
        </w:rPr>
        <w:t xml:space="preserve">atienda la solicitud de información que dio origen al </w:t>
      </w:r>
      <w:r w:rsidR="00F91D12" w:rsidRPr="00295913">
        <w:rPr>
          <w:rFonts w:ascii="Palatino Linotype" w:eastAsia="Calibri" w:hAnsi="Palatino Linotype" w:cs="Arial"/>
          <w:color w:val="000000" w:themeColor="text1"/>
        </w:rPr>
        <w:t>Recurso de R</w:t>
      </w:r>
      <w:r w:rsidRPr="00295913">
        <w:rPr>
          <w:rFonts w:ascii="Palatino Linotype" w:eastAsia="Calibri" w:hAnsi="Palatino Linotype" w:cs="Arial"/>
          <w:color w:val="000000" w:themeColor="text1"/>
        </w:rPr>
        <w:t xml:space="preserve">evisión </w:t>
      </w:r>
      <w:r w:rsidRPr="00295913">
        <w:rPr>
          <w:rFonts w:ascii="Palatino Linotype" w:hAnsi="Palatino Linotype"/>
          <w:b/>
          <w:color w:val="000000" w:themeColor="text1"/>
        </w:rPr>
        <w:t>0</w:t>
      </w:r>
      <w:r w:rsidR="0078771B" w:rsidRPr="00295913">
        <w:rPr>
          <w:rFonts w:ascii="Palatino Linotype" w:hAnsi="Palatino Linotype"/>
          <w:b/>
          <w:color w:val="000000" w:themeColor="text1"/>
        </w:rPr>
        <w:t>6497</w:t>
      </w:r>
      <w:r w:rsidRPr="00295913">
        <w:rPr>
          <w:rFonts w:ascii="Palatino Linotype" w:hAnsi="Palatino Linotype"/>
          <w:b/>
          <w:color w:val="000000" w:themeColor="text1"/>
        </w:rPr>
        <w:t>/INFOEM/IP/RR/2021</w:t>
      </w:r>
      <w:r w:rsidRPr="00295913">
        <w:rPr>
          <w:rFonts w:ascii="Palatino Linotype" w:hAnsi="Palatino Linotype" w:cs="Arial"/>
          <w:color w:val="000000" w:themeColor="text1"/>
        </w:rPr>
        <w:t xml:space="preserve">, en términos del Considerando </w:t>
      </w:r>
      <w:r w:rsidRPr="00295913">
        <w:rPr>
          <w:rFonts w:ascii="Palatino Linotype" w:hAnsi="Palatino Linotype" w:cs="Arial"/>
          <w:b/>
          <w:color w:val="000000" w:themeColor="text1"/>
        </w:rPr>
        <w:t>QUINTO</w:t>
      </w:r>
      <w:r w:rsidRPr="00295913">
        <w:rPr>
          <w:rFonts w:ascii="Palatino Linotype" w:hAnsi="Palatino Linotype" w:cs="Arial"/>
          <w:color w:val="000000" w:themeColor="text1"/>
        </w:rPr>
        <w:t xml:space="preserve"> de la presente resolución, y haga entrega a</w:t>
      </w:r>
      <w:r w:rsidR="00FB571E" w:rsidRPr="00295913">
        <w:rPr>
          <w:rFonts w:ascii="Palatino Linotype" w:hAnsi="Palatino Linotype" w:cs="Arial"/>
          <w:color w:val="000000" w:themeColor="text1"/>
        </w:rPr>
        <w:t xml:space="preserve"> </w:t>
      </w:r>
      <w:r w:rsidR="00FB571E" w:rsidRPr="00295913">
        <w:rPr>
          <w:rFonts w:ascii="Palatino Linotype" w:hAnsi="Palatino Linotype" w:cs="Arial"/>
          <w:b/>
          <w:color w:val="000000" w:themeColor="text1"/>
        </w:rPr>
        <w:t>LA</w:t>
      </w:r>
      <w:r w:rsidRPr="00295913">
        <w:rPr>
          <w:rFonts w:ascii="Palatino Linotype" w:hAnsi="Palatino Linotype" w:cs="Arial"/>
          <w:b/>
          <w:color w:val="000000" w:themeColor="text1"/>
        </w:rPr>
        <w:t xml:space="preserve"> RECURRENTE</w:t>
      </w:r>
      <w:r w:rsidRPr="00295913">
        <w:rPr>
          <w:rFonts w:ascii="Palatino Linotype" w:hAnsi="Palatino Linotype" w:cs="Arial"/>
          <w:color w:val="000000" w:themeColor="text1"/>
        </w:rPr>
        <w:t xml:space="preserve">, vía </w:t>
      </w:r>
      <w:r w:rsidR="00DD3FD0" w:rsidRPr="00295913">
        <w:rPr>
          <w:rFonts w:ascii="Palatino Linotype" w:hAnsi="Palatino Linotype" w:cs="Arial"/>
          <w:color w:val="000000" w:themeColor="text1"/>
        </w:rPr>
        <w:t>Sistema de Acceso a la Información Mexiquense</w:t>
      </w:r>
      <w:r w:rsidR="00DD3FD0" w:rsidRPr="00295913">
        <w:rPr>
          <w:rFonts w:ascii="Palatino Linotype" w:hAnsi="Palatino Linotype" w:cs="Arial"/>
          <w:b/>
          <w:color w:val="000000" w:themeColor="text1"/>
        </w:rPr>
        <w:t xml:space="preserve"> </w:t>
      </w:r>
      <w:r w:rsidRPr="00295913">
        <w:rPr>
          <w:rFonts w:ascii="Palatino Linotype" w:hAnsi="Palatino Linotype" w:cs="Arial"/>
          <w:b/>
          <w:color w:val="000000" w:themeColor="text1"/>
        </w:rPr>
        <w:t>SAIMEX</w:t>
      </w:r>
      <w:r w:rsidR="0078771B" w:rsidRPr="00295913">
        <w:rPr>
          <w:rFonts w:ascii="Palatino Linotype" w:hAnsi="Palatino Linotype" w:cs="Arial"/>
          <w:b/>
          <w:color w:val="000000" w:themeColor="text1"/>
        </w:rPr>
        <w:t xml:space="preserve"> </w:t>
      </w:r>
      <w:r w:rsidR="0078771B" w:rsidRPr="00295913">
        <w:rPr>
          <w:rFonts w:ascii="Palatino Linotype" w:hAnsi="Palatino Linotype" w:cs="Arial"/>
          <w:color w:val="000000" w:themeColor="text1"/>
        </w:rPr>
        <w:t xml:space="preserve">de ser procedente en </w:t>
      </w:r>
      <w:r w:rsidR="0078771B" w:rsidRPr="00295913">
        <w:rPr>
          <w:rFonts w:ascii="Palatino Linotype" w:hAnsi="Palatino Linotype" w:cs="Arial"/>
          <w:b/>
          <w:color w:val="000000" w:themeColor="text1"/>
        </w:rPr>
        <w:t xml:space="preserve">versión pública </w:t>
      </w:r>
      <w:r w:rsidRPr="00295913">
        <w:rPr>
          <w:rFonts w:ascii="Palatino Linotype" w:hAnsi="Palatino Linotype"/>
          <w:color w:val="000000" w:themeColor="text1"/>
        </w:rPr>
        <w:t>lo siguiente:</w:t>
      </w:r>
      <w:r w:rsidRPr="00295913">
        <w:rPr>
          <w:rFonts w:ascii="Palatino Linotype" w:hAnsi="Palatino Linotype" w:cs="Arial"/>
          <w:b/>
          <w:color w:val="000000" w:themeColor="text1"/>
        </w:rPr>
        <w:t xml:space="preserve"> </w:t>
      </w:r>
    </w:p>
    <w:p w14:paraId="69D5C454" w14:textId="77777777" w:rsidR="006077EA" w:rsidRPr="00295913" w:rsidRDefault="006077EA" w:rsidP="00F46CFB">
      <w:pPr>
        <w:spacing w:line="276" w:lineRule="auto"/>
        <w:jc w:val="both"/>
        <w:rPr>
          <w:rFonts w:ascii="Palatino Linotype" w:hAnsi="Palatino Linotype" w:cs="Arial"/>
          <w:b/>
          <w:color w:val="000000" w:themeColor="text1"/>
          <w:sz w:val="22"/>
          <w:szCs w:val="22"/>
        </w:rPr>
      </w:pPr>
    </w:p>
    <w:p w14:paraId="53BD92D4" w14:textId="72782EFE" w:rsidR="0078771B" w:rsidRPr="00295913" w:rsidRDefault="006077EA" w:rsidP="00F46CFB">
      <w:pPr>
        <w:spacing w:line="276" w:lineRule="auto"/>
        <w:ind w:left="851" w:right="899" w:hanging="142"/>
        <w:jc w:val="both"/>
        <w:rPr>
          <w:rFonts w:ascii="Palatino Linotype" w:hAnsi="Palatino Linotype"/>
          <w:i/>
          <w:color w:val="000000" w:themeColor="text1"/>
          <w:sz w:val="22"/>
          <w:szCs w:val="22"/>
        </w:rPr>
      </w:pPr>
      <w:r w:rsidRPr="00295913">
        <w:rPr>
          <w:rFonts w:ascii="Palatino Linotype" w:hAnsi="Palatino Linotype"/>
          <w:i/>
          <w:color w:val="000000" w:themeColor="text1"/>
          <w:sz w:val="22"/>
          <w:szCs w:val="22"/>
        </w:rPr>
        <w:t>“</w:t>
      </w:r>
      <w:r w:rsidR="0078771B" w:rsidRPr="00295913">
        <w:rPr>
          <w:rFonts w:ascii="Palatino Linotype" w:hAnsi="Palatino Linotype"/>
          <w:i/>
          <w:color w:val="000000" w:themeColor="text1"/>
          <w:sz w:val="22"/>
          <w:szCs w:val="22"/>
        </w:rPr>
        <w:t>Tod</w:t>
      </w:r>
      <w:r w:rsidR="00693067" w:rsidRPr="00295913">
        <w:rPr>
          <w:rFonts w:ascii="Palatino Linotype" w:hAnsi="Palatino Linotype"/>
          <w:i/>
          <w:color w:val="000000" w:themeColor="text1"/>
          <w:sz w:val="22"/>
          <w:szCs w:val="22"/>
        </w:rPr>
        <w:t>a</w:t>
      </w:r>
      <w:r w:rsidR="00FB571E" w:rsidRPr="00295913">
        <w:rPr>
          <w:rFonts w:ascii="Palatino Linotype" w:hAnsi="Palatino Linotype"/>
          <w:i/>
          <w:color w:val="000000" w:themeColor="text1"/>
          <w:sz w:val="22"/>
          <w:szCs w:val="22"/>
        </w:rPr>
        <w:t xml:space="preserve">s </w:t>
      </w:r>
      <w:r w:rsidR="0078771B" w:rsidRPr="00295913">
        <w:rPr>
          <w:rFonts w:ascii="Palatino Linotype" w:hAnsi="Palatino Linotype"/>
          <w:i/>
          <w:color w:val="000000" w:themeColor="text1"/>
          <w:sz w:val="22"/>
          <w:szCs w:val="22"/>
        </w:rPr>
        <w:t xml:space="preserve">las solicitudes que fueron </w:t>
      </w:r>
      <w:r w:rsidR="00FB571E" w:rsidRPr="00295913">
        <w:rPr>
          <w:rFonts w:ascii="Palatino Linotype" w:hAnsi="Palatino Linotype"/>
          <w:i/>
          <w:color w:val="000000" w:themeColor="text1"/>
          <w:sz w:val="22"/>
          <w:szCs w:val="22"/>
        </w:rPr>
        <w:t xml:space="preserve">ingresadas </w:t>
      </w:r>
      <w:r w:rsidR="0078771B" w:rsidRPr="00295913">
        <w:rPr>
          <w:rFonts w:ascii="Palatino Linotype" w:hAnsi="Palatino Linotype"/>
          <w:i/>
          <w:color w:val="000000" w:themeColor="text1"/>
          <w:sz w:val="22"/>
          <w:szCs w:val="22"/>
        </w:rPr>
        <w:t xml:space="preserve">mediante la plataforma </w:t>
      </w:r>
      <w:r w:rsidR="00FB571E" w:rsidRPr="00295913">
        <w:rPr>
          <w:rFonts w:ascii="Palatino Linotype" w:hAnsi="Palatino Linotype"/>
          <w:b/>
          <w:i/>
          <w:color w:val="000000" w:themeColor="text1"/>
          <w:sz w:val="22"/>
          <w:szCs w:val="22"/>
        </w:rPr>
        <w:t>S</w:t>
      </w:r>
      <w:r w:rsidR="0078771B" w:rsidRPr="00295913">
        <w:rPr>
          <w:rFonts w:ascii="Palatino Linotype" w:hAnsi="Palatino Linotype"/>
          <w:b/>
          <w:i/>
          <w:color w:val="000000" w:themeColor="text1"/>
          <w:sz w:val="22"/>
          <w:szCs w:val="22"/>
        </w:rPr>
        <w:t>A</w:t>
      </w:r>
      <w:r w:rsidR="00FB571E" w:rsidRPr="00295913">
        <w:rPr>
          <w:rFonts w:ascii="Palatino Linotype" w:hAnsi="Palatino Linotype"/>
          <w:b/>
          <w:i/>
          <w:color w:val="000000" w:themeColor="text1"/>
          <w:sz w:val="22"/>
          <w:szCs w:val="22"/>
        </w:rPr>
        <w:t>I</w:t>
      </w:r>
      <w:r w:rsidR="0078771B" w:rsidRPr="00295913">
        <w:rPr>
          <w:rFonts w:ascii="Palatino Linotype" w:hAnsi="Palatino Linotype"/>
          <w:b/>
          <w:i/>
          <w:color w:val="000000" w:themeColor="text1"/>
          <w:sz w:val="22"/>
          <w:szCs w:val="22"/>
        </w:rPr>
        <w:t>MEX</w:t>
      </w:r>
      <w:r w:rsidR="0078771B" w:rsidRPr="00295913">
        <w:rPr>
          <w:rFonts w:ascii="Palatino Linotype" w:hAnsi="Palatino Linotype"/>
          <w:i/>
          <w:color w:val="000000" w:themeColor="text1"/>
          <w:sz w:val="22"/>
          <w:szCs w:val="22"/>
        </w:rPr>
        <w:t xml:space="preserve"> en los años 2018 y 2019.</w:t>
      </w:r>
    </w:p>
    <w:p w14:paraId="402A60AF" w14:textId="77777777" w:rsidR="0078771B" w:rsidRPr="00295913" w:rsidRDefault="0078771B" w:rsidP="00F46CFB">
      <w:pPr>
        <w:spacing w:line="276" w:lineRule="auto"/>
        <w:ind w:left="851" w:right="899" w:hanging="142"/>
        <w:jc w:val="both"/>
        <w:rPr>
          <w:rFonts w:ascii="Palatino Linotype" w:hAnsi="Palatino Linotype"/>
          <w:i/>
          <w:color w:val="000000" w:themeColor="text1"/>
          <w:sz w:val="22"/>
          <w:szCs w:val="22"/>
        </w:rPr>
      </w:pPr>
    </w:p>
    <w:p w14:paraId="539E259E" w14:textId="2C4D6873" w:rsidR="00977F35" w:rsidRPr="00295913" w:rsidRDefault="0078771B" w:rsidP="00F46CFB">
      <w:pPr>
        <w:spacing w:line="276" w:lineRule="auto"/>
        <w:ind w:left="851" w:right="1134"/>
        <w:jc w:val="both"/>
        <w:rPr>
          <w:rFonts w:ascii="Palatino Linotype" w:hAnsi="Palatino Linotype" w:cs="Arial"/>
          <w:sz w:val="22"/>
          <w:szCs w:val="22"/>
        </w:rPr>
      </w:pPr>
      <w:r w:rsidRPr="00295913">
        <w:rPr>
          <w:rFonts w:ascii="Palatino Linotype" w:hAnsi="Palatino Linotype" w:cs="Arial"/>
          <w:i/>
          <w:color w:val="000000" w:themeColor="text1"/>
          <w:sz w:val="22"/>
          <w:szCs w:val="22"/>
        </w:rPr>
        <w:t xml:space="preserve">Debiendo notificar a </w:t>
      </w:r>
      <w:r w:rsidRPr="00295913">
        <w:rPr>
          <w:rFonts w:ascii="Palatino Linotype" w:hAnsi="Palatino Linotype" w:cs="Arial"/>
          <w:b/>
          <w:i/>
          <w:color w:val="000000" w:themeColor="text1"/>
          <w:sz w:val="22"/>
          <w:szCs w:val="22"/>
        </w:rPr>
        <w:t>LA</w:t>
      </w:r>
      <w:r w:rsidRPr="00295913">
        <w:rPr>
          <w:rFonts w:ascii="Palatino Linotype" w:hAnsi="Palatino Linotype" w:cs="Arial"/>
          <w:i/>
          <w:color w:val="000000" w:themeColor="text1"/>
          <w:sz w:val="22"/>
          <w:szCs w:val="22"/>
        </w:rPr>
        <w:t xml:space="preserve"> </w:t>
      </w:r>
      <w:r w:rsidRPr="00295913">
        <w:rPr>
          <w:rFonts w:ascii="Palatino Linotype" w:hAnsi="Palatino Linotype" w:cs="Arial"/>
          <w:b/>
          <w:i/>
          <w:color w:val="000000" w:themeColor="text1"/>
          <w:sz w:val="22"/>
          <w:szCs w:val="22"/>
        </w:rPr>
        <w:t>RECURRENTE</w:t>
      </w:r>
      <w:r w:rsidRPr="00295913">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295913">
        <w:rPr>
          <w:rFonts w:ascii="Palatino Linotype" w:hAnsi="Palatino Linotype"/>
          <w:i/>
          <w:iCs/>
          <w:color w:val="000000" w:themeColor="text1"/>
          <w:sz w:val="22"/>
          <w:szCs w:val="22"/>
        </w:rPr>
        <w:t>.</w:t>
      </w:r>
      <w:r w:rsidR="00977F35" w:rsidRPr="00295913">
        <w:rPr>
          <w:rFonts w:ascii="Palatino Linotype" w:hAnsi="Palatino Linotype"/>
          <w:i/>
          <w:iCs/>
          <w:sz w:val="22"/>
          <w:szCs w:val="22"/>
          <w:shd w:val="clear" w:color="auto" w:fill="FFFFFF"/>
        </w:rPr>
        <w:t>”</w:t>
      </w:r>
    </w:p>
    <w:p w14:paraId="659C9AA4" w14:textId="77777777" w:rsidR="00977F35" w:rsidRPr="00295913" w:rsidRDefault="00977F35" w:rsidP="00F46CFB">
      <w:pPr>
        <w:spacing w:line="276" w:lineRule="auto"/>
        <w:ind w:left="851" w:right="899" w:hanging="142"/>
        <w:jc w:val="both"/>
        <w:rPr>
          <w:rFonts w:ascii="Palatino Linotype" w:hAnsi="Palatino Linotype"/>
          <w:i/>
          <w:color w:val="000000" w:themeColor="text1"/>
          <w:sz w:val="22"/>
          <w:szCs w:val="22"/>
        </w:rPr>
      </w:pPr>
    </w:p>
    <w:p w14:paraId="65A998BF" w14:textId="77777777" w:rsidR="0078771B" w:rsidRPr="00295913" w:rsidRDefault="0078771B" w:rsidP="00FB571E">
      <w:pPr>
        <w:tabs>
          <w:tab w:val="left" w:pos="709"/>
        </w:tabs>
        <w:spacing w:line="360" w:lineRule="auto"/>
        <w:ind w:right="51"/>
        <w:jc w:val="both"/>
        <w:rPr>
          <w:rFonts w:ascii="Palatino Linotype" w:hAnsi="Palatino Linotype"/>
          <w:color w:val="000000" w:themeColor="text1"/>
          <w:shd w:val="clear" w:color="auto" w:fill="FFFFFF"/>
        </w:rPr>
      </w:pPr>
      <w:r w:rsidRPr="00295913">
        <w:rPr>
          <w:rFonts w:ascii="Palatino Linotype" w:hAnsi="Palatino Linotype"/>
          <w:b/>
          <w:color w:val="000000" w:themeColor="text1"/>
          <w:sz w:val="28"/>
          <w:szCs w:val="28"/>
          <w:shd w:val="clear" w:color="auto" w:fill="FFFFFF"/>
        </w:rPr>
        <w:t>TERCERO.</w:t>
      </w:r>
      <w:r w:rsidRPr="00295913">
        <w:rPr>
          <w:rFonts w:ascii="Palatino Linotype" w:hAnsi="Palatino Linotype"/>
          <w:b/>
          <w:color w:val="000000" w:themeColor="text1"/>
          <w:shd w:val="clear" w:color="auto" w:fill="FFFFFF"/>
        </w:rPr>
        <w:t> </w:t>
      </w:r>
      <w:r w:rsidRPr="00295913">
        <w:rPr>
          <w:rFonts w:ascii="Palatino Linotype" w:hAnsi="Palatino Linotype"/>
          <w:b/>
          <w:color w:val="000000" w:themeColor="text1"/>
          <w:lang w:eastAsia="es-ES_tradnl"/>
        </w:rPr>
        <w:t xml:space="preserve">Notifíquese </w:t>
      </w:r>
      <w:r w:rsidRPr="00295913">
        <w:rPr>
          <w:rFonts w:ascii="Palatino Linotype" w:hAnsi="Palatino Linotype"/>
          <w:color w:val="000000" w:themeColor="text1"/>
          <w:lang w:eastAsia="es-ES_tradnl"/>
        </w:rPr>
        <w:t xml:space="preserve">mediante </w:t>
      </w:r>
      <w:r w:rsidRPr="00295913">
        <w:rPr>
          <w:rFonts w:ascii="Palatino Linotype" w:hAnsi="Palatino Linotype" w:cs="Arial"/>
          <w:color w:val="000000" w:themeColor="text1"/>
        </w:rPr>
        <w:t>Sistema de Acceso a la Información Mexiquense</w:t>
      </w:r>
      <w:r w:rsidRPr="00295913">
        <w:rPr>
          <w:rFonts w:ascii="Palatino Linotype" w:hAnsi="Palatino Linotype"/>
          <w:color w:val="000000" w:themeColor="text1"/>
          <w:lang w:eastAsia="es-ES_tradnl"/>
        </w:rPr>
        <w:t xml:space="preserve"> </w:t>
      </w:r>
      <w:r w:rsidRPr="00295913">
        <w:rPr>
          <w:rFonts w:ascii="Palatino Linotype" w:hAnsi="Palatino Linotype"/>
          <w:color w:val="000000" w:themeColor="text1"/>
          <w:shd w:val="clear" w:color="auto" w:fill="FFFFFF"/>
        </w:rPr>
        <w:t>al Titular de la Unidad de Transparencia del</w:t>
      </w:r>
      <w:r w:rsidRPr="00295913">
        <w:rPr>
          <w:rFonts w:ascii="Palatino Linotype" w:hAnsi="Palatino Linotype"/>
          <w:b/>
          <w:color w:val="000000" w:themeColor="text1"/>
          <w:shd w:val="clear" w:color="auto" w:fill="FFFFFF"/>
        </w:rPr>
        <w:t> SUJETO OBLIGADO</w:t>
      </w:r>
      <w:r w:rsidRPr="00295913">
        <w:rPr>
          <w:rFonts w:ascii="Palatino Linotype" w:hAnsi="Palatino Linotype"/>
          <w:color w:val="000000" w:themeColor="text1"/>
          <w:shd w:val="clear" w:color="auto" w:fill="FFFFFF"/>
        </w:rPr>
        <w:t xml:space="preserve">, para que conforme a los artículos 186, último párrafo y 189, párrafo segundo de la Ley de </w:t>
      </w:r>
      <w:r w:rsidRPr="00295913">
        <w:rPr>
          <w:rFonts w:ascii="Palatino Linotype" w:hAnsi="Palatino Linotype" w:cs="Arial"/>
          <w:color w:val="000000" w:themeColor="text1"/>
        </w:rPr>
        <w:t>Transparencia</w:t>
      </w:r>
      <w:r w:rsidRPr="00295913">
        <w:rPr>
          <w:rFonts w:ascii="Palatino Linotype" w:hAnsi="Palatino Linotype"/>
          <w:color w:val="000000" w:themeColor="text1"/>
          <w:shd w:val="clear" w:color="auto" w:fill="FFFFFF"/>
        </w:rPr>
        <w:t xml:space="preserve"> y Acceso a la Información Pública del Estado de México y Municipios, dé </w:t>
      </w:r>
      <w:r w:rsidRPr="00295913">
        <w:rPr>
          <w:rFonts w:ascii="Palatino Linotype" w:hAnsi="Palatino Linotype" w:cs="Arial"/>
          <w:color w:val="000000" w:themeColor="text1"/>
        </w:rPr>
        <w:t>cumplimiento</w:t>
      </w:r>
      <w:r w:rsidRPr="00295913">
        <w:rPr>
          <w:rFonts w:ascii="Palatino Linotype" w:hAnsi="Palatino Linotype"/>
          <w:color w:val="000000" w:themeColor="text1"/>
          <w:shd w:val="clear" w:color="auto" w:fill="FFFFFF"/>
        </w:rPr>
        <w:t xml:space="preserve"> a lo ordenado dentro del plazo de diez días hábiles, debiendo </w:t>
      </w:r>
      <w:r w:rsidRPr="00295913">
        <w:rPr>
          <w:rFonts w:ascii="Palatino Linotype" w:hAnsi="Palatino Linotype" w:cs="Arial"/>
          <w:color w:val="000000" w:themeColor="text1"/>
        </w:rPr>
        <w:lastRenderedPageBreak/>
        <w:t>informar</w:t>
      </w:r>
      <w:r w:rsidRPr="00295913">
        <w:rPr>
          <w:rFonts w:ascii="Palatino Linotype" w:hAnsi="Palatino Linotype"/>
          <w:color w:val="000000" w:themeColor="text1"/>
          <w:shd w:val="clear" w:color="auto" w:fill="FFFFFF"/>
        </w:rPr>
        <w:t xml:space="preserve"> a este Instituto en un plazo </w:t>
      </w:r>
      <w:r w:rsidRPr="00295913">
        <w:rPr>
          <w:rFonts w:ascii="Palatino Linotype" w:hAnsi="Palatino Linotype"/>
          <w:color w:val="000000" w:themeColor="text1"/>
          <w:lang w:eastAsia="es-ES_tradnl"/>
        </w:rPr>
        <w:t>de</w:t>
      </w:r>
      <w:r w:rsidRPr="00295913">
        <w:rPr>
          <w:rFonts w:ascii="Palatino Linotype" w:hAnsi="Palatino Linotype"/>
          <w:color w:val="000000" w:themeColor="text1"/>
          <w:shd w:val="clear" w:color="auto" w:fill="FFFFFF"/>
        </w:rPr>
        <w:t xml:space="preserve"> tres días hábiles siguientes sobre el cumplimiento dado a la presente resolución.</w:t>
      </w:r>
    </w:p>
    <w:p w14:paraId="3655CF20" w14:textId="77777777" w:rsidR="0078771B" w:rsidRPr="00295913" w:rsidRDefault="0078771B" w:rsidP="00FB571E">
      <w:pPr>
        <w:spacing w:line="360" w:lineRule="auto"/>
        <w:ind w:right="49"/>
        <w:jc w:val="both"/>
        <w:rPr>
          <w:rFonts w:ascii="Palatino Linotype" w:hAnsi="Palatino Linotype"/>
          <w:b/>
          <w:color w:val="000000" w:themeColor="text1"/>
          <w:shd w:val="clear" w:color="auto" w:fill="FFFFFF"/>
        </w:rPr>
      </w:pPr>
    </w:p>
    <w:p w14:paraId="14F7D326" w14:textId="3AFE9AD7" w:rsidR="0078771B" w:rsidRPr="00295913" w:rsidRDefault="0078771B" w:rsidP="00FB571E">
      <w:pPr>
        <w:tabs>
          <w:tab w:val="left" w:pos="709"/>
        </w:tabs>
        <w:spacing w:line="360" w:lineRule="auto"/>
        <w:ind w:right="51"/>
        <w:jc w:val="both"/>
        <w:rPr>
          <w:rFonts w:ascii="Palatino Linotype" w:hAnsi="Palatino Linotype"/>
          <w:b/>
          <w:color w:val="000000" w:themeColor="text1"/>
          <w:szCs w:val="17"/>
          <w:lang w:eastAsia="es-ES_tradnl"/>
        </w:rPr>
      </w:pPr>
      <w:r w:rsidRPr="00295913">
        <w:rPr>
          <w:rFonts w:ascii="Palatino Linotype" w:hAnsi="Palatino Linotype" w:cs="Arial"/>
          <w:b/>
          <w:bCs/>
          <w:color w:val="000000" w:themeColor="text1"/>
          <w:sz w:val="28"/>
        </w:rPr>
        <w:t>CUARTO.</w:t>
      </w:r>
      <w:r w:rsidRPr="00295913">
        <w:rPr>
          <w:rFonts w:ascii="Palatino Linotype" w:hAnsi="Palatino Linotype"/>
          <w:color w:val="000000" w:themeColor="text1"/>
          <w:szCs w:val="17"/>
          <w:lang w:eastAsia="es-ES_tradnl"/>
        </w:rPr>
        <w:t xml:space="preserve"> </w:t>
      </w:r>
      <w:r w:rsidRPr="00295913">
        <w:rPr>
          <w:rFonts w:ascii="Palatino Linotype" w:hAnsi="Palatino Linotype"/>
          <w:b/>
          <w:color w:val="000000" w:themeColor="text1"/>
          <w:szCs w:val="17"/>
          <w:lang w:eastAsia="es-ES_tradnl"/>
        </w:rPr>
        <w:t>Notifíquese</w:t>
      </w:r>
      <w:r w:rsidRPr="00295913">
        <w:rPr>
          <w:rFonts w:ascii="Palatino Linotype" w:hAnsi="Palatino Linotype"/>
          <w:color w:val="000000" w:themeColor="text1"/>
          <w:szCs w:val="17"/>
          <w:lang w:eastAsia="es-ES_tradnl"/>
        </w:rPr>
        <w:t xml:space="preserve"> a </w:t>
      </w:r>
      <w:r w:rsidRPr="00295913">
        <w:rPr>
          <w:rFonts w:ascii="Palatino Linotype" w:hAnsi="Palatino Linotype"/>
          <w:b/>
          <w:color w:val="000000" w:themeColor="text1"/>
          <w:szCs w:val="17"/>
          <w:lang w:eastAsia="es-ES_tradnl"/>
        </w:rPr>
        <w:t>LA</w:t>
      </w:r>
      <w:r w:rsidRPr="00295913">
        <w:rPr>
          <w:rFonts w:ascii="Palatino Linotype" w:hAnsi="Palatino Linotype"/>
          <w:color w:val="000000" w:themeColor="text1"/>
          <w:szCs w:val="17"/>
          <w:lang w:eastAsia="es-ES_tradnl"/>
        </w:rPr>
        <w:t xml:space="preserve"> </w:t>
      </w:r>
      <w:r w:rsidRPr="00295913">
        <w:rPr>
          <w:rFonts w:ascii="Palatino Linotype" w:hAnsi="Palatino Linotype"/>
          <w:b/>
          <w:color w:val="000000" w:themeColor="text1"/>
          <w:szCs w:val="17"/>
          <w:lang w:eastAsia="es-ES_tradnl"/>
        </w:rPr>
        <w:t>RECURRENTE</w:t>
      </w:r>
      <w:r w:rsidRPr="00295913">
        <w:rPr>
          <w:rFonts w:ascii="Palatino Linotype" w:hAnsi="Palatino Linotype"/>
          <w:color w:val="000000" w:themeColor="text1"/>
          <w:szCs w:val="17"/>
          <w:lang w:eastAsia="es-ES_tradnl"/>
        </w:rPr>
        <w:t xml:space="preserve"> la presente resolución vía </w:t>
      </w:r>
      <w:r w:rsidRPr="00295913">
        <w:rPr>
          <w:rFonts w:ascii="Palatino Linotype" w:hAnsi="Palatino Linotype" w:cs="Arial"/>
          <w:color w:val="000000" w:themeColor="text1"/>
        </w:rPr>
        <w:t>Sistema de Acceso a la Información Mexiquense</w:t>
      </w:r>
      <w:r w:rsidR="002D028A" w:rsidRPr="00295913">
        <w:rPr>
          <w:rFonts w:ascii="Palatino Linotype" w:hAnsi="Palatino Linotype" w:cs="Arial"/>
          <w:color w:val="000000" w:themeColor="text1"/>
        </w:rPr>
        <w:t xml:space="preserve"> </w:t>
      </w:r>
      <w:r w:rsidR="002D028A" w:rsidRPr="00295913">
        <w:rPr>
          <w:rFonts w:ascii="Palatino Linotype" w:hAnsi="Palatino Linotype" w:cs="Arial"/>
          <w:b/>
          <w:bCs/>
          <w:color w:val="000000" w:themeColor="text1"/>
        </w:rPr>
        <w:t>SAIMEX</w:t>
      </w:r>
      <w:r w:rsidRPr="00295913">
        <w:rPr>
          <w:rFonts w:ascii="Palatino Linotype" w:hAnsi="Palatino Linotype" w:cs="Arial"/>
          <w:color w:val="000000" w:themeColor="text1"/>
        </w:rPr>
        <w:t>.</w:t>
      </w:r>
    </w:p>
    <w:p w14:paraId="026C0817" w14:textId="77777777" w:rsidR="0078771B" w:rsidRPr="00295913" w:rsidRDefault="0078771B" w:rsidP="00FB571E">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57EFF13" w14:textId="77777777" w:rsidR="0078771B" w:rsidRPr="00295913" w:rsidRDefault="0078771B" w:rsidP="00FB571E">
      <w:pPr>
        <w:tabs>
          <w:tab w:val="left" w:pos="709"/>
        </w:tabs>
        <w:spacing w:line="360" w:lineRule="auto"/>
        <w:ind w:right="51"/>
        <w:jc w:val="both"/>
        <w:rPr>
          <w:rFonts w:ascii="Palatino Linotype" w:hAnsi="Palatino Linotype"/>
          <w:color w:val="000000" w:themeColor="text1"/>
          <w:szCs w:val="17"/>
          <w:lang w:eastAsia="es-ES_tradnl"/>
        </w:rPr>
      </w:pPr>
      <w:r w:rsidRPr="00295913">
        <w:rPr>
          <w:rFonts w:ascii="Palatino Linotype" w:hAnsi="Palatino Linotype" w:cs="Arial"/>
          <w:b/>
          <w:bCs/>
          <w:color w:val="000000" w:themeColor="text1"/>
          <w:sz w:val="28"/>
        </w:rPr>
        <w:t>QUINTO.</w:t>
      </w:r>
      <w:r w:rsidRPr="00295913">
        <w:rPr>
          <w:rFonts w:ascii="Palatino Linotype" w:hAnsi="Palatino Linotype"/>
          <w:color w:val="000000" w:themeColor="text1"/>
          <w:szCs w:val="17"/>
          <w:lang w:eastAsia="es-ES_tradnl"/>
        </w:rPr>
        <w:t xml:space="preserve"> Hágase del conocimiento a </w:t>
      </w:r>
      <w:r w:rsidRPr="00295913">
        <w:rPr>
          <w:rFonts w:ascii="Palatino Linotype" w:hAnsi="Palatino Linotype"/>
          <w:b/>
          <w:color w:val="000000" w:themeColor="text1"/>
          <w:szCs w:val="17"/>
          <w:lang w:eastAsia="es-ES_tradnl"/>
        </w:rPr>
        <w:t>LA</w:t>
      </w:r>
      <w:r w:rsidRPr="00295913">
        <w:rPr>
          <w:rFonts w:ascii="Palatino Linotype" w:hAnsi="Palatino Linotype"/>
          <w:color w:val="000000" w:themeColor="text1"/>
          <w:szCs w:val="17"/>
          <w:lang w:eastAsia="es-ES_tradnl"/>
        </w:rPr>
        <w:t xml:space="preserve"> </w:t>
      </w:r>
      <w:r w:rsidRPr="00295913">
        <w:rPr>
          <w:rFonts w:ascii="Palatino Linotype" w:hAnsi="Palatino Linotype"/>
          <w:b/>
          <w:color w:val="000000" w:themeColor="text1"/>
          <w:szCs w:val="17"/>
          <w:lang w:eastAsia="es-ES_tradnl"/>
        </w:rPr>
        <w:t>RECURRENTE</w:t>
      </w:r>
      <w:r w:rsidRPr="00295913">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40C2F87" w14:textId="77777777" w:rsidR="0078771B" w:rsidRPr="00295913" w:rsidRDefault="0078771B" w:rsidP="00FB571E">
      <w:pPr>
        <w:tabs>
          <w:tab w:val="left" w:pos="709"/>
        </w:tabs>
        <w:spacing w:line="360" w:lineRule="auto"/>
        <w:ind w:right="51"/>
        <w:jc w:val="both"/>
        <w:rPr>
          <w:rFonts w:ascii="Palatino Linotype" w:hAnsi="Palatino Linotype"/>
          <w:b/>
          <w:color w:val="000000" w:themeColor="text1"/>
          <w:sz w:val="28"/>
          <w:szCs w:val="28"/>
          <w:lang w:eastAsia="es-ES_tradnl"/>
        </w:rPr>
      </w:pPr>
    </w:p>
    <w:p w14:paraId="128844A6" w14:textId="77777777" w:rsidR="0078771B" w:rsidRPr="00295913" w:rsidRDefault="0078771B" w:rsidP="00FB571E">
      <w:pPr>
        <w:tabs>
          <w:tab w:val="left" w:pos="709"/>
        </w:tabs>
        <w:spacing w:line="360" w:lineRule="auto"/>
        <w:ind w:right="51"/>
        <w:jc w:val="both"/>
        <w:rPr>
          <w:rFonts w:ascii="Palatino Linotype" w:hAnsi="Palatino Linotype"/>
          <w:color w:val="000000" w:themeColor="text1"/>
          <w:szCs w:val="17"/>
          <w:lang w:eastAsia="es-ES_tradnl"/>
        </w:rPr>
      </w:pPr>
      <w:r w:rsidRPr="00295913">
        <w:rPr>
          <w:rFonts w:ascii="Palatino Linotype" w:hAnsi="Palatino Linotype"/>
          <w:b/>
          <w:color w:val="000000" w:themeColor="text1"/>
          <w:sz w:val="28"/>
          <w:szCs w:val="28"/>
          <w:lang w:eastAsia="es-ES_tradnl"/>
        </w:rPr>
        <w:t>SEXTO.</w:t>
      </w:r>
      <w:r w:rsidRPr="00295913">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0BE4D2E" w14:textId="77777777" w:rsidR="0078771B" w:rsidRPr="00295913" w:rsidRDefault="0078771B" w:rsidP="00FB571E">
      <w:pPr>
        <w:widowControl w:val="0"/>
        <w:autoSpaceDE w:val="0"/>
        <w:autoSpaceDN w:val="0"/>
        <w:adjustRightInd w:val="0"/>
        <w:spacing w:line="360" w:lineRule="auto"/>
        <w:jc w:val="both"/>
        <w:rPr>
          <w:rFonts w:ascii="Palatino Linotype" w:hAnsi="Palatino Linotype" w:cs="Arial"/>
          <w:color w:val="000000" w:themeColor="text1"/>
        </w:rPr>
      </w:pPr>
    </w:p>
    <w:p w14:paraId="20B6144C" w14:textId="437854B6" w:rsidR="008E0AAD" w:rsidRPr="00295913" w:rsidRDefault="008E0AAD" w:rsidP="00FB571E">
      <w:pPr>
        <w:widowControl w:val="0"/>
        <w:autoSpaceDE w:val="0"/>
        <w:autoSpaceDN w:val="0"/>
        <w:adjustRightInd w:val="0"/>
        <w:spacing w:line="360" w:lineRule="auto"/>
        <w:jc w:val="both"/>
        <w:rPr>
          <w:rFonts w:ascii="Palatino Linotype" w:hAnsi="Palatino Linotype" w:cs="Arial"/>
          <w:color w:val="000000" w:themeColor="text1"/>
        </w:rPr>
      </w:pPr>
      <w:r w:rsidRPr="00295913">
        <w:rPr>
          <w:rFonts w:ascii="Palatino Linotype" w:hAnsi="Palatino Linotype" w:cs="Arial"/>
          <w:color w:val="000000" w:themeColor="text1"/>
        </w:rPr>
        <w:t xml:space="preserve">ASÍ LO RESUELVE, POR </w:t>
      </w:r>
      <w:r w:rsidR="005A7082" w:rsidRPr="00295913">
        <w:rPr>
          <w:rFonts w:ascii="Palatino Linotype" w:hAnsi="Palatino Linotype" w:cs="Arial"/>
          <w:color w:val="000000" w:themeColor="text1"/>
        </w:rPr>
        <w:t>UNANIMIDAD</w:t>
      </w:r>
      <w:r w:rsidRPr="00295913">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5A7082" w:rsidRPr="00295913">
        <w:rPr>
          <w:rFonts w:ascii="Palatino Linotype" w:hAnsi="Palatino Linotype" w:cs="Arial"/>
          <w:color w:val="000000" w:themeColor="text1"/>
        </w:rPr>
        <w:t>SÉPTIMA</w:t>
      </w:r>
      <w:r w:rsidRPr="00295913">
        <w:rPr>
          <w:rFonts w:ascii="Palatino Linotype" w:hAnsi="Palatino Linotype" w:cs="Arial"/>
          <w:color w:val="000000" w:themeColor="text1"/>
        </w:rPr>
        <w:t xml:space="preserve"> SESIÓN ORDINARIA CELEBRADA EL </w:t>
      </w:r>
      <w:r w:rsidR="005A7082" w:rsidRPr="00295913">
        <w:rPr>
          <w:rFonts w:ascii="Palatino Linotype" w:hAnsi="Palatino Linotype" w:cs="Arial"/>
          <w:caps/>
          <w:color w:val="000000" w:themeColor="text1"/>
        </w:rPr>
        <w:lastRenderedPageBreak/>
        <w:t>veintitrés de febrero</w:t>
      </w:r>
      <w:r w:rsidR="005A7082" w:rsidRPr="00295913">
        <w:rPr>
          <w:rFonts w:ascii="Palatino Linotype" w:hAnsi="Palatino Linotype" w:cs="Arial"/>
          <w:color w:val="000000" w:themeColor="text1"/>
        </w:rPr>
        <w:t xml:space="preserve"> </w:t>
      </w:r>
      <w:r w:rsidRPr="00295913">
        <w:rPr>
          <w:rFonts w:ascii="Palatino Linotype" w:hAnsi="Palatino Linotype" w:cs="Arial"/>
          <w:color w:val="000000" w:themeColor="text1"/>
        </w:rPr>
        <w:t xml:space="preserve">DE DOS MIL VEINTIDÓS, ANTE EL SECRETARIO TÉCNICO DEL PLENO, ALEXIS TAPIA RAMÍREZ. </w:t>
      </w:r>
    </w:p>
    <w:p w14:paraId="54D82D18" w14:textId="77777777" w:rsidR="003C0EC9" w:rsidRPr="00FB571E" w:rsidRDefault="003C0EC9" w:rsidP="00FB571E">
      <w:pPr>
        <w:widowControl w:val="0"/>
        <w:autoSpaceDE w:val="0"/>
        <w:autoSpaceDN w:val="0"/>
        <w:adjustRightInd w:val="0"/>
        <w:spacing w:line="360" w:lineRule="auto"/>
        <w:jc w:val="both"/>
        <w:rPr>
          <w:rFonts w:ascii="Palatino Linotype" w:hAnsi="Palatino Linotype"/>
          <w:color w:val="000000" w:themeColor="text1"/>
          <w:sz w:val="20"/>
        </w:rPr>
      </w:pPr>
      <w:r w:rsidRPr="00295913">
        <w:rPr>
          <w:rFonts w:ascii="Palatino Linotype" w:hAnsi="Palatino Linotype"/>
          <w:color w:val="000000" w:themeColor="text1"/>
          <w:sz w:val="20"/>
        </w:rPr>
        <w:t>JMV/CCR/BLA/DEMF/RPG</w:t>
      </w:r>
    </w:p>
    <w:p w14:paraId="1C5CD08B" w14:textId="741C15D5" w:rsidR="00EE52D0" w:rsidRPr="00FB571E" w:rsidRDefault="00E16DE8" w:rsidP="00FB571E">
      <w:pPr>
        <w:spacing w:line="360" w:lineRule="auto"/>
        <w:rPr>
          <w:rFonts w:ascii="Palatino Linotype" w:hAnsi="Palatino Linotype"/>
          <w:color w:val="000000" w:themeColor="text1"/>
        </w:rPr>
      </w:pPr>
      <w:r w:rsidRPr="00FB571E">
        <w:rPr>
          <w:rFonts w:ascii="Palatino Linotype" w:hAnsi="Palatino Linotype"/>
          <w:color w:val="000000" w:themeColor="text1"/>
        </w:rPr>
        <w:br w:type="page"/>
      </w:r>
    </w:p>
    <w:sectPr w:rsidR="00EE52D0" w:rsidRPr="00FB571E"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2795F" w14:textId="77777777" w:rsidR="009E4301" w:rsidRDefault="009E4301" w:rsidP="00C80F8C">
      <w:r>
        <w:separator/>
      </w:r>
    </w:p>
  </w:endnote>
  <w:endnote w:type="continuationSeparator" w:id="0">
    <w:p w14:paraId="0DCC4C48" w14:textId="77777777" w:rsidR="009E4301" w:rsidRDefault="009E430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C1BAD" w:rsidRPr="0010196A" w:rsidRDefault="00FC1BA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165D">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165D">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C1BAD" w:rsidRPr="0010196A" w:rsidRDefault="00FC1BA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165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165D">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D8F03" w14:textId="77777777" w:rsidR="009E4301" w:rsidRDefault="009E4301" w:rsidP="00C80F8C">
      <w:r>
        <w:separator/>
      </w:r>
    </w:p>
  </w:footnote>
  <w:footnote w:type="continuationSeparator" w:id="0">
    <w:p w14:paraId="6ACB804B" w14:textId="77777777" w:rsidR="009E4301" w:rsidRDefault="009E4301" w:rsidP="00C80F8C">
      <w:r>
        <w:continuationSeparator/>
      </w:r>
    </w:p>
  </w:footnote>
  <w:footnote w:id="1">
    <w:p w14:paraId="621E4DA4" w14:textId="77777777" w:rsidR="00FC1BAD" w:rsidRPr="00A178FD" w:rsidRDefault="00FC1BAD" w:rsidP="007B5C35">
      <w:pPr>
        <w:pStyle w:val="Textonotapie"/>
        <w:rPr>
          <w:rFonts w:ascii="Palatino Linotype" w:hAnsi="Palatino Linotype"/>
          <w:i/>
          <w:sz w:val="18"/>
        </w:rPr>
      </w:pPr>
      <w:r>
        <w:rPr>
          <w:rStyle w:val="Refdenotaalpie"/>
        </w:rPr>
        <w:footnoteRef/>
      </w:r>
      <w:r>
        <w:t xml:space="preserve"> </w:t>
      </w:r>
      <w:r w:rsidRPr="00A178FD">
        <w:rPr>
          <w:rFonts w:ascii="Palatino Linotype" w:hAnsi="Palatino Linotype"/>
          <w:i/>
          <w:sz w:val="18"/>
        </w:rPr>
        <w:t>https://legislacion.edomex.gob.mx/sites/legislacion.edomex.gob.mx/files/files/pdf/gct/2021/diciembre/dic221/dic221q.pdf</w:t>
      </w:r>
    </w:p>
  </w:footnote>
  <w:footnote w:id="2">
    <w:p w14:paraId="3D919D34" w14:textId="679C3762" w:rsidR="00FC1BAD" w:rsidRPr="00CA2E36" w:rsidRDefault="00FC1BAD" w:rsidP="00CA2E36">
      <w:pPr>
        <w:spacing w:line="360" w:lineRule="auto"/>
        <w:jc w:val="both"/>
        <w:rPr>
          <w:rFonts w:ascii="Palatino Linotype" w:eastAsiaTheme="minorEastAsia" w:hAnsi="Palatino Linotype" w:cs="Arial"/>
          <w:color w:val="000000" w:themeColor="text1"/>
          <w:sz w:val="18"/>
          <w:lang w:val="es-ES_tradnl"/>
        </w:rPr>
      </w:pPr>
      <w:r>
        <w:rPr>
          <w:rStyle w:val="Refdenotaalpie"/>
        </w:rPr>
        <w:footnoteRef/>
      </w:r>
      <w:r>
        <w:t xml:space="preserve"> </w:t>
      </w:r>
      <w:hyperlink r:id="rId1" w:history="1">
        <w:r w:rsidRPr="00CA2E36">
          <w:rPr>
            <w:rStyle w:val="Hipervnculo"/>
            <w:rFonts w:ascii="Palatino Linotype" w:eastAsiaTheme="minorEastAsia" w:hAnsi="Palatino Linotype" w:cs="Arial"/>
            <w:color w:val="000000" w:themeColor="text1"/>
            <w:sz w:val="18"/>
            <w:lang w:val="es-ES_tradnl"/>
          </w:rPr>
          <w:t>https://www.infoem.org.mx/est_/solicitudes.php</w:t>
        </w:r>
      </w:hyperlink>
    </w:p>
  </w:footnote>
  <w:footnote w:id="3">
    <w:p w14:paraId="78C0FC4A" w14:textId="1CEB4C89" w:rsidR="00FC1BAD" w:rsidRPr="00F42E7E" w:rsidRDefault="00FC1BAD">
      <w:pPr>
        <w:pStyle w:val="Textonotapie"/>
        <w:rPr>
          <w:rFonts w:ascii="Palatino Linotype" w:hAnsi="Palatino Linotype"/>
          <w:sz w:val="18"/>
          <w:szCs w:val="18"/>
        </w:rPr>
      </w:pPr>
      <w:r>
        <w:rPr>
          <w:rStyle w:val="Refdenotaalpie"/>
        </w:rPr>
        <w:footnoteRef/>
      </w:r>
      <w:r>
        <w:t xml:space="preserve"> </w:t>
      </w:r>
      <w:r>
        <w:rPr>
          <w:rFonts w:ascii="Palatino Linotype" w:hAnsi="Palatino Linotype"/>
          <w:sz w:val="18"/>
          <w:szCs w:val="18"/>
        </w:rPr>
        <w:t xml:space="preserve"> </w:t>
      </w:r>
      <w:r w:rsidRPr="00F123B0">
        <w:rPr>
          <w:rFonts w:ascii="Palatino Linotype" w:hAnsi="Palatino Linotype"/>
          <w:sz w:val="18"/>
          <w:szCs w:val="18"/>
        </w:rPr>
        <w:t>https://docs.google.com/spreadsheets/d/1jdRYeidyOd9DapkTAMaLXY6T6eR67IKt/edit?rtpof=true&amp;sd=true#gid=850942851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C1BAD" w:rsidRDefault="00E3165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C1BAD" w:rsidRPr="0010196A" w:rsidRDefault="00E3165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403"/>
      <w:gridCol w:w="2551"/>
      <w:gridCol w:w="3580"/>
    </w:tblGrid>
    <w:tr w:rsidR="00FC1BAD" w:rsidRPr="008F2CCC" w14:paraId="1F097D8A" w14:textId="77777777" w:rsidTr="00D2095A">
      <w:tc>
        <w:tcPr>
          <w:tcW w:w="3403" w:type="dxa"/>
          <w:vMerge w:val="restart"/>
        </w:tcPr>
        <w:p w14:paraId="1F780A0C" w14:textId="1EFF25F4" w:rsidR="00FC1BAD" w:rsidRPr="008F2CCC" w:rsidRDefault="00FC1BA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C11381C" w:rsidR="00FC1BAD" w:rsidRPr="00664658" w:rsidRDefault="00FC1BA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580" w:type="dxa"/>
          <w:shd w:val="clear" w:color="auto" w:fill="auto"/>
          <w:vAlign w:val="center"/>
        </w:tcPr>
        <w:p w14:paraId="65AFA994" w14:textId="4A7F7F5B" w:rsidR="00FC1BAD" w:rsidRPr="00664658" w:rsidRDefault="00FC1BAD" w:rsidP="00317446">
          <w:pPr>
            <w:jc w:val="both"/>
            <w:rPr>
              <w:rFonts w:ascii="Palatino Linotype" w:hAnsi="Palatino Linotype"/>
              <w:b/>
              <w:sz w:val="22"/>
              <w:szCs w:val="22"/>
              <w:lang w:val="es-ES_tradnl"/>
            </w:rPr>
          </w:pPr>
          <w:r w:rsidRPr="00D66460">
            <w:rPr>
              <w:rFonts w:ascii="Palatino Linotype" w:hAnsi="Palatino Linotype"/>
              <w:b/>
              <w:sz w:val="22"/>
              <w:szCs w:val="22"/>
              <w:lang w:val="es-ES_tradnl"/>
            </w:rPr>
            <w:t>0</w:t>
          </w:r>
          <w:r>
            <w:rPr>
              <w:rFonts w:ascii="Palatino Linotype" w:hAnsi="Palatino Linotype"/>
              <w:b/>
              <w:sz w:val="22"/>
              <w:szCs w:val="22"/>
              <w:lang w:val="es-ES_tradnl"/>
            </w:rPr>
            <w:t>6497</w:t>
          </w:r>
          <w:r w:rsidRPr="00D66460">
            <w:rPr>
              <w:rFonts w:ascii="Palatino Linotype" w:hAnsi="Palatino Linotype"/>
              <w:b/>
              <w:sz w:val="22"/>
              <w:szCs w:val="22"/>
              <w:lang w:val="es-ES_tradnl"/>
            </w:rPr>
            <w:t>/INFOEM/IP/RR/2021</w:t>
          </w:r>
        </w:p>
      </w:tc>
    </w:tr>
    <w:tr w:rsidR="00FC1BAD" w:rsidRPr="008F2CCC" w14:paraId="049677A3" w14:textId="77777777" w:rsidTr="00D2095A">
      <w:tc>
        <w:tcPr>
          <w:tcW w:w="3403" w:type="dxa"/>
          <w:vMerge/>
        </w:tcPr>
        <w:p w14:paraId="4A21EAC1" w14:textId="5C1F145E" w:rsidR="00FC1BAD" w:rsidRPr="008F2CCC" w:rsidRDefault="00FC1BAD" w:rsidP="00317446">
          <w:pPr>
            <w:rPr>
              <w:rFonts w:ascii="Palatino Linotype" w:hAnsi="Palatino Linotype"/>
              <w:b/>
              <w:sz w:val="22"/>
              <w:szCs w:val="22"/>
              <w:lang w:val="es-ES_tradnl"/>
            </w:rPr>
          </w:pPr>
        </w:p>
      </w:tc>
      <w:tc>
        <w:tcPr>
          <w:tcW w:w="2551" w:type="dxa"/>
          <w:shd w:val="clear" w:color="auto" w:fill="auto"/>
        </w:tcPr>
        <w:p w14:paraId="1237BCDE" w14:textId="77777777" w:rsidR="00FC1BAD" w:rsidRPr="00664658" w:rsidRDefault="00FC1BAD" w:rsidP="0031744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80" w:type="dxa"/>
          <w:shd w:val="clear" w:color="auto" w:fill="auto"/>
          <w:vAlign w:val="center"/>
        </w:tcPr>
        <w:p w14:paraId="7F554073" w14:textId="6DB1DD42" w:rsidR="00FC1BAD" w:rsidRPr="00D41D47" w:rsidRDefault="00FC1BAD" w:rsidP="00317446">
          <w:pPr>
            <w:jc w:val="both"/>
            <w:rPr>
              <w:rFonts w:ascii="Palatino Linotype" w:hAnsi="Palatino Linotype"/>
              <w:b/>
              <w:sz w:val="22"/>
              <w:szCs w:val="22"/>
              <w:lang w:val="es-ES_tradnl"/>
            </w:rPr>
          </w:pPr>
          <w:r w:rsidRPr="00317446">
            <w:rPr>
              <w:rFonts w:ascii="Palatino Linotype" w:hAnsi="Palatino Linotype"/>
              <w:b/>
              <w:sz w:val="22"/>
              <w:szCs w:val="22"/>
              <w:lang w:val="es-ES_tradnl"/>
            </w:rPr>
            <w:t>Sistema Municipal Para el Desarrollo Integral de la Familia de Nezahualcóyotl</w:t>
          </w:r>
        </w:p>
      </w:tc>
    </w:tr>
    <w:tr w:rsidR="00FC1BAD" w:rsidRPr="008F2CCC" w14:paraId="72CD087D" w14:textId="77777777" w:rsidTr="00D2095A">
      <w:trPr>
        <w:trHeight w:val="228"/>
      </w:trPr>
      <w:tc>
        <w:tcPr>
          <w:tcW w:w="3403" w:type="dxa"/>
          <w:vMerge/>
        </w:tcPr>
        <w:p w14:paraId="1B78656F" w14:textId="01E6F6F6" w:rsidR="00FC1BAD" w:rsidRPr="008F2CCC" w:rsidRDefault="00FC1BAD" w:rsidP="00317446">
          <w:pPr>
            <w:rPr>
              <w:rFonts w:ascii="Palatino Linotype" w:hAnsi="Palatino Linotype"/>
              <w:b/>
              <w:sz w:val="22"/>
              <w:szCs w:val="22"/>
              <w:lang w:val="es-ES_tradnl"/>
            </w:rPr>
          </w:pPr>
        </w:p>
      </w:tc>
      <w:tc>
        <w:tcPr>
          <w:tcW w:w="2551" w:type="dxa"/>
          <w:shd w:val="clear" w:color="auto" w:fill="auto"/>
        </w:tcPr>
        <w:p w14:paraId="74D81628" w14:textId="6CA0BDDA" w:rsidR="00FC1BAD" w:rsidRPr="00664658" w:rsidRDefault="00FC1BAD" w:rsidP="00317446">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580" w:type="dxa"/>
          <w:shd w:val="clear" w:color="auto" w:fill="auto"/>
        </w:tcPr>
        <w:p w14:paraId="20D6FDA3" w14:textId="5593E86F" w:rsidR="00FC1BAD" w:rsidRPr="00664658" w:rsidRDefault="00FC1BAD" w:rsidP="00317446">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ECB9F0B" w14:textId="77777777" w:rsidR="00FC1BAD" w:rsidRPr="0010196A" w:rsidRDefault="00FC1BA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FC1BAD" w:rsidRPr="0010196A" w:rsidRDefault="00E3165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537"/>
      <w:gridCol w:w="2551"/>
      <w:gridCol w:w="3544"/>
    </w:tblGrid>
    <w:tr w:rsidR="00FC1BAD" w:rsidRPr="008F2CCC" w14:paraId="6ABABA57" w14:textId="77777777" w:rsidTr="007449B7">
      <w:tc>
        <w:tcPr>
          <w:tcW w:w="4537" w:type="dxa"/>
          <w:vMerge w:val="restart"/>
          <w:shd w:val="clear" w:color="auto" w:fill="auto"/>
        </w:tcPr>
        <w:p w14:paraId="6AA376CC" w14:textId="139DA696" w:rsidR="00FC1BAD" w:rsidRPr="008F2CCC" w:rsidRDefault="00FC1BAD"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1C114EF9" w14:textId="6A9C958B" w:rsidR="00FC1BAD" w:rsidRPr="008F2CCC" w:rsidRDefault="00FC1BAD" w:rsidP="00F91D1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4" w:type="dxa"/>
          <w:shd w:val="clear" w:color="auto" w:fill="auto"/>
          <w:vAlign w:val="center"/>
        </w:tcPr>
        <w:p w14:paraId="5F0F5848" w14:textId="7FEAEA2D" w:rsidR="00FC1BAD" w:rsidRPr="008F2CCC" w:rsidRDefault="00FC1BAD" w:rsidP="00317446">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Pr>
              <w:rFonts w:ascii="Palatino Linotype" w:hAnsi="Palatino Linotype"/>
              <w:b/>
              <w:sz w:val="22"/>
              <w:szCs w:val="22"/>
              <w:lang w:val="es-ES_tradnl"/>
            </w:rPr>
            <w:t>6497</w:t>
          </w:r>
          <w:r w:rsidRPr="00CC2822">
            <w:rPr>
              <w:rFonts w:ascii="Palatino Linotype" w:hAnsi="Palatino Linotype"/>
              <w:b/>
              <w:sz w:val="22"/>
              <w:szCs w:val="22"/>
              <w:lang w:val="es-ES_tradnl"/>
            </w:rPr>
            <w:t>/INFOEM/IP/RR/2021</w:t>
          </w:r>
        </w:p>
      </w:tc>
    </w:tr>
    <w:tr w:rsidR="00FC1BAD" w:rsidRPr="008F2CCC" w14:paraId="3B45FB53" w14:textId="77777777" w:rsidTr="007449B7">
      <w:tc>
        <w:tcPr>
          <w:tcW w:w="4537" w:type="dxa"/>
          <w:vMerge/>
          <w:shd w:val="clear" w:color="auto" w:fill="auto"/>
        </w:tcPr>
        <w:p w14:paraId="188B82EF" w14:textId="77777777" w:rsidR="00FC1BAD" w:rsidRPr="008F2CCC" w:rsidRDefault="00FC1BAD" w:rsidP="007A5836">
          <w:pPr>
            <w:rPr>
              <w:rFonts w:ascii="Palatino Linotype" w:hAnsi="Palatino Linotype"/>
              <w:b/>
              <w:sz w:val="22"/>
              <w:szCs w:val="22"/>
              <w:lang w:val="es-ES_tradnl"/>
            </w:rPr>
          </w:pPr>
        </w:p>
      </w:tc>
      <w:tc>
        <w:tcPr>
          <w:tcW w:w="2551" w:type="dxa"/>
          <w:shd w:val="clear" w:color="auto" w:fill="auto"/>
        </w:tcPr>
        <w:p w14:paraId="3B2AD0CF" w14:textId="77777777" w:rsidR="00FC1BAD" w:rsidRPr="008F2CCC" w:rsidRDefault="00FC1BAD"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749961B3" w14:textId="0ECB75E7" w:rsidR="00FC1BAD" w:rsidRPr="008F2CCC" w:rsidRDefault="00E3165D" w:rsidP="00D66460">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w:t>
          </w:r>
          <w:proofErr w:type="spellEnd"/>
        </w:p>
      </w:tc>
    </w:tr>
    <w:tr w:rsidR="00FC1BAD" w:rsidRPr="008F2CCC" w14:paraId="28A493EB" w14:textId="77777777" w:rsidTr="007449B7">
      <w:trPr>
        <w:trHeight w:val="228"/>
      </w:trPr>
      <w:tc>
        <w:tcPr>
          <w:tcW w:w="4537" w:type="dxa"/>
          <w:vMerge/>
          <w:shd w:val="clear" w:color="auto" w:fill="auto"/>
        </w:tcPr>
        <w:p w14:paraId="06C77D31" w14:textId="77777777" w:rsidR="00FC1BAD" w:rsidRPr="008F2CCC" w:rsidRDefault="00FC1BAD" w:rsidP="007A5836">
          <w:pPr>
            <w:rPr>
              <w:rFonts w:ascii="Palatino Linotype" w:hAnsi="Palatino Linotype"/>
              <w:b/>
              <w:sz w:val="22"/>
              <w:szCs w:val="22"/>
              <w:lang w:val="es-ES_tradnl"/>
            </w:rPr>
          </w:pPr>
        </w:p>
      </w:tc>
      <w:tc>
        <w:tcPr>
          <w:tcW w:w="2551" w:type="dxa"/>
          <w:shd w:val="clear" w:color="auto" w:fill="auto"/>
        </w:tcPr>
        <w:p w14:paraId="2E1A72B4" w14:textId="77777777" w:rsidR="00FC1BAD" w:rsidRPr="008F2CCC" w:rsidRDefault="00FC1BAD"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47AF3C2E" w14:textId="2E29538C" w:rsidR="00FC1BAD" w:rsidRPr="00317446" w:rsidRDefault="00FC1BAD" w:rsidP="00D2095A">
          <w:pPr>
            <w:jc w:val="both"/>
            <w:rPr>
              <w:rFonts w:ascii="Palatino Linotype" w:hAnsi="Palatino Linotype"/>
              <w:b/>
              <w:sz w:val="22"/>
              <w:szCs w:val="22"/>
              <w:lang w:val="es-ES_tradnl"/>
            </w:rPr>
          </w:pPr>
          <w:r w:rsidRPr="00317446">
            <w:rPr>
              <w:rFonts w:ascii="Palatino Linotype" w:hAnsi="Palatino Linotype"/>
              <w:b/>
              <w:sz w:val="22"/>
              <w:szCs w:val="22"/>
              <w:lang w:val="es-ES_tradnl"/>
            </w:rPr>
            <w:t>Sistema Municipal Para el Desarrollo Integral de la Familia de Nezahualcóyotl</w:t>
          </w:r>
        </w:p>
      </w:tc>
    </w:tr>
    <w:tr w:rsidR="00FC1BAD" w:rsidRPr="008F2CCC" w14:paraId="0F114FF0" w14:textId="77777777" w:rsidTr="007449B7">
      <w:tc>
        <w:tcPr>
          <w:tcW w:w="4537" w:type="dxa"/>
          <w:vMerge/>
          <w:shd w:val="clear" w:color="auto" w:fill="auto"/>
        </w:tcPr>
        <w:p w14:paraId="4CCB64BA" w14:textId="77777777" w:rsidR="00FC1BAD" w:rsidRPr="008F2CCC" w:rsidRDefault="00FC1BAD" w:rsidP="00A2780F">
          <w:pPr>
            <w:rPr>
              <w:rFonts w:ascii="Palatino Linotype" w:hAnsi="Palatino Linotype"/>
              <w:b/>
              <w:sz w:val="22"/>
              <w:szCs w:val="22"/>
              <w:lang w:val="es-ES_tradnl"/>
            </w:rPr>
          </w:pPr>
        </w:p>
      </w:tc>
      <w:tc>
        <w:tcPr>
          <w:tcW w:w="2551" w:type="dxa"/>
          <w:shd w:val="clear" w:color="auto" w:fill="auto"/>
        </w:tcPr>
        <w:p w14:paraId="31E422EA" w14:textId="09C1D8A4" w:rsidR="00FC1BAD" w:rsidRPr="008F2CCC" w:rsidRDefault="00FC1BAD"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544" w:type="dxa"/>
          <w:shd w:val="clear" w:color="auto" w:fill="auto"/>
        </w:tcPr>
        <w:p w14:paraId="181C41B4" w14:textId="663EC9AE" w:rsidR="00FC1BAD" w:rsidRPr="008F2CCC" w:rsidRDefault="00FC1BAD"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José Martínez Vilchis </w:t>
          </w:r>
        </w:p>
      </w:tc>
    </w:tr>
  </w:tbl>
  <w:p w14:paraId="263470D9" w14:textId="6337BCB3" w:rsidR="00FC1BAD" w:rsidRPr="0010196A" w:rsidRDefault="00FC1BA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9"/>
  </w:num>
  <w:num w:numId="4">
    <w:abstractNumId w:val="19"/>
  </w:num>
  <w:num w:numId="5">
    <w:abstractNumId w:val="2"/>
  </w:num>
  <w:num w:numId="6">
    <w:abstractNumId w:val="3"/>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6"/>
  </w:num>
  <w:num w:numId="12">
    <w:abstractNumId w:val="20"/>
  </w:num>
  <w:num w:numId="13">
    <w:abstractNumId w:val="13"/>
  </w:num>
  <w:num w:numId="14">
    <w:abstractNumId w:val="5"/>
  </w:num>
  <w:num w:numId="15">
    <w:abstractNumId w:val="1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8"/>
  </w:num>
  <w:num w:numId="19">
    <w:abstractNumId w:val="4"/>
  </w:num>
  <w:num w:numId="20">
    <w:abstractNumId w:val="6"/>
  </w:num>
  <w:num w:numId="21">
    <w:abstractNumId w:val="12"/>
  </w:num>
  <w:num w:numId="22">
    <w:abstractNumId w:val="21"/>
  </w:num>
  <w:num w:numId="23">
    <w:abstractNumId w:val="14"/>
  </w:num>
  <w:num w:numId="2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26A"/>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228"/>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79"/>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E9"/>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A0"/>
    <w:rsid w:val="002559D5"/>
    <w:rsid w:val="00255F02"/>
    <w:rsid w:val="00256CEB"/>
    <w:rsid w:val="00257594"/>
    <w:rsid w:val="0025785D"/>
    <w:rsid w:val="00257FDC"/>
    <w:rsid w:val="00260C82"/>
    <w:rsid w:val="00260FDA"/>
    <w:rsid w:val="002610E1"/>
    <w:rsid w:val="00261AD7"/>
    <w:rsid w:val="00263BFE"/>
    <w:rsid w:val="002653BD"/>
    <w:rsid w:val="00265CEC"/>
    <w:rsid w:val="00265D9D"/>
    <w:rsid w:val="00265F1F"/>
    <w:rsid w:val="002660D2"/>
    <w:rsid w:val="00266A9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635"/>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913"/>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28A"/>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6BA"/>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446"/>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9EF"/>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C3"/>
    <w:rsid w:val="00463FD6"/>
    <w:rsid w:val="00464E47"/>
    <w:rsid w:val="0046557C"/>
    <w:rsid w:val="004656C4"/>
    <w:rsid w:val="00465A64"/>
    <w:rsid w:val="00466005"/>
    <w:rsid w:val="004662B2"/>
    <w:rsid w:val="00466B1D"/>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1A08"/>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8C6"/>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1D0"/>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4B84"/>
    <w:rsid w:val="005A4D1B"/>
    <w:rsid w:val="005A523C"/>
    <w:rsid w:val="005A5D7B"/>
    <w:rsid w:val="005A7082"/>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1D0E"/>
    <w:rsid w:val="00692F31"/>
    <w:rsid w:val="00692F64"/>
    <w:rsid w:val="00693067"/>
    <w:rsid w:val="006930D5"/>
    <w:rsid w:val="00693490"/>
    <w:rsid w:val="00693878"/>
    <w:rsid w:val="00693A79"/>
    <w:rsid w:val="00693E86"/>
    <w:rsid w:val="00694012"/>
    <w:rsid w:val="0069473D"/>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90A"/>
    <w:rsid w:val="006B0118"/>
    <w:rsid w:val="006B03BE"/>
    <w:rsid w:val="006B0914"/>
    <w:rsid w:val="006B0962"/>
    <w:rsid w:val="006B0C8E"/>
    <w:rsid w:val="006B0F00"/>
    <w:rsid w:val="006B0FB9"/>
    <w:rsid w:val="006B1181"/>
    <w:rsid w:val="006B1DBD"/>
    <w:rsid w:val="006B1DC7"/>
    <w:rsid w:val="006B235C"/>
    <w:rsid w:val="006B274A"/>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429"/>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EA7"/>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8771B"/>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227"/>
    <w:rsid w:val="007A4486"/>
    <w:rsid w:val="007A49C8"/>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35"/>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D1E"/>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878"/>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9D2"/>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274E"/>
    <w:rsid w:val="009A30EF"/>
    <w:rsid w:val="009A3CAE"/>
    <w:rsid w:val="009A415B"/>
    <w:rsid w:val="009A4D33"/>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30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3B"/>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E04"/>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1EA4"/>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015"/>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0B9"/>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8DC"/>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7EA"/>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2E36"/>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755"/>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7C3"/>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3FD0"/>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AF"/>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65D"/>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57F6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394"/>
    <w:rsid w:val="00EA1414"/>
    <w:rsid w:val="00EA1D12"/>
    <w:rsid w:val="00EA1ECC"/>
    <w:rsid w:val="00EA1EE4"/>
    <w:rsid w:val="00EA23FF"/>
    <w:rsid w:val="00EA264F"/>
    <w:rsid w:val="00EA27D1"/>
    <w:rsid w:val="00EA2F4B"/>
    <w:rsid w:val="00EA33EA"/>
    <w:rsid w:val="00EA4651"/>
    <w:rsid w:val="00EA4949"/>
    <w:rsid w:val="00EA4B56"/>
    <w:rsid w:val="00EA50AB"/>
    <w:rsid w:val="00EA52F7"/>
    <w:rsid w:val="00EA57A9"/>
    <w:rsid w:val="00EA5899"/>
    <w:rsid w:val="00EA5992"/>
    <w:rsid w:val="00EA652B"/>
    <w:rsid w:val="00EA66BB"/>
    <w:rsid w:val="00EA6C7C"/>
    <w:rsid w:val="00EA6EDA"/>
    <w:rsid w:val="00EA706D"/>
    <w:rsid w:val="00EA729E"/>
    <w:rsid w:val="00EB0013"/>
    <w:rsid w:val="00EB0828"/>
    <w:rsid w:val="00EB0940"/>
    <w:rsid w:val="00EB0A19"/>
    <w:rsid w:val="00EB1644"/>
    <w:rsid w:val="00EB1D73"/>
    <w:rsid w:val="00EB1F03"/>
    <w:rsid w:val="00EB25F9"/>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D7B6D"/>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AE"/>
    <w:rsid w:val="00EF1F1B"/>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3B0"/>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2E7E"/>
    <w:rsid w:val="00F43AFE"/>
    <w:rsid w:val="00F4485A"/>
    <w:rsid w:val="00F44AF6"/>
    <w:rsid w:val="00F44E39"/>
    <w:rsid w:val="00F452B7"/>
    <w:rsid w:val="00F45528"/>
    <w:rsid w:val="00F456AB"/>
    <w:rsid w:val="00F45780"/>
    <w:rsid w:val="00F46CFB"/>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8E7"/>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C4E"/>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1D12"/>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71E"/>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1BAD"/>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71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EA6C7C"/>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6654404">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7183291">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3171734">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5997564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69966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1306180.page"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94672.page"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296170.page"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290381.pag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est_/solicitude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96511-14C5-4FCA-9FE2-E51BC938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37</Pages>
  <Words>8245</Words>
  <Characters>45349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2021-12-15T16:07:00Z</cp:lastPrinted>
  <dcterms:created xsi:type="dcterms:W3CDTF">2022-02-23T02:35:00Z</dcterms:created>
  <dcterms:modified xsi:type="dcterms:W3CDTF">2022-03-05T04:49:00Z</dcterms:modified>
</cp:coreProperties>
</file>