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62" w14:textId="77777777" w:rsidR="007F31B5" w:rsidRPr="00065A80" w:rsidRDefault="00A47F90">
      <w:pPr>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8163A" w:rsidRPr="00065A80">
        <w:rPr>
          <w:rFonts w:ascii="Palatino Linotype" w:eastAsia="Palatino Linotype" w:hAnsi="Palatino Linotype" w:cs="Palatino Linotype"/>
        </w:rPr>
        <w:t xml:space="preserve">cuatro </w:t>
      </w:r>
      <w:r w:rsidRPr="00065A80">
        <w:rPr>
          <w:rFonts w:ascii="Palatino Linotype" w:eastAsia="Palatino Linotype" w:hAnsi="Palatino Linotype" w:cs="Palatino Linotype"/>
        </w:rPr>
        <w:t xml:space="preserve">de </w:t>
      </w:r>
      <w:r w:rsidR="0008163A" w:rsidRPr="00065A80">
        <w:rPr>
          <w:rFonts w:ascii="Palatino Linotype" w:eastAsia="Palatino Linotype" w:hAnsi="Palatino Linotype" w:cs="Palatino Linotype"/>
        </w:rPr>
        <w:t>mayo</w:t>
      </w:r>
      <w:r w:rsidRPr="00065A80">
        <w:rPr>
          <w:rFonts w:ascii="Palatino Linotype" w:eastAsia="Palatino Linotype" w:hAnsi="Palatino Linotype" w:cs="Palatino Linotype"/>
        </w:rPr>
        <w:t xml:space="preserve"> de dos mil veintidós. </w:t>
      </w:r>
    </w:p>
    <w:p w14:paraId="1EDEC59E" w14:textId="77777777" w:rsidR="007F31B5" w:rsidRPr="00065A80" w:rsidRDefault="007F31B5">
      <w:pPr>
        <w:spacing w:line="360" w:lineRule="auto"/>
        <w:jc w:val="both"/>
        <w:rPr>
          <w:rFonts w:ascii="Palatino Linotype" w:eastAsia="Palatino Linotype" w:hAnsi="Palatino Linotype" w:cs="Palatino Linotype"/>
        </w:rPr>
      </w:pPr>
    </w:p>
    <w:p w14:paraId="634FF2D9" w14:textId="77777777" w:rsidR="00A56CB4" w:rsidRPr="00065A80" w:rsidRDefault="00A56CB4" w:rsidP="00A56CB4">
      <w:pPr>
        <w:spacing w:line="360" w:lineRule="auto"/>
        <w:jc w:val="both"/>
        <w:rPr>
          <w:rFonts w:ascii="Palatino Linotype" w:hAnsi="Palatino Linotype"/>
          <w:b/>
        </w:rPr>
      </w:pPr>
      <w:r w:rsidRPr="00065A80">
        <w:rPr>
          <w:rFonts w:ascii="Palatino Linotype" w:hAnsi="Palatino Linotype"/>
          <w:b/>
          <w:sz w:val="28"/>
          <w:szCs w:val="28"/>
        </w:rPr>
        <w:t>VISTO</w:t>
      </w:r>
      <w:r w:rsidRPr="00065A80">
        <w:rPr>
          <w:rFonts w:ascii="Palatino Linotype" w:hAnsi="Palatino Linotype"/>
        </w:rPr>
        <w:t xml:space="preserve"> el expediente formado con motivo del Recurso Revisión </w:t>
      </w:r>
      <w:r w:rsidRPr="00065A80">
        <w:rPr>
          <w:rFonts w:ascii="Palatino Linotype" w:hAnsi="Palatino Linotype"/>
          <w:b/>
          <w:lang w:val="es-ES_tradnl"/>
        </w:rPr>
        <w:t>01012/INFOEM/IP/RR/2022</w:t>
      </w:r>
      <w:r w:rsidRPr="00065A80">
        <w:rPr>
          <w:rFonts w:ascii="Palatino Linotype" w:hAnsi="Palatino Linotype"/>
        </w:rPr>
        <w:t xml:space="preserve">, promovido </w:t>
      </w:r>
      <w:r w:rsidRPr="00065A80">
        <w:rPr>
          <w:rFonts w:ascii="Palatino Linotype" w:hAnsi="Palatino Linotype"/>
          <w:color w:val="000000" w:themeColor="text1"/>
        </w:rPr>
        <w:t>por una persona de manera anónima,</w:t>
      </w:r>
      <w:r w:rsidRPr="00065A80">
        <w:rPr>
          <w:rFonts w:ascii="Palatino Linotype" w:hAnsi="Palatino Linotype" w:cs="Arial"/>
          <w:b/>
          <w:color w:val="000000" w:themeColor="text1"/>
          <w:lang w:val="es-ES"/>
        </w:rPr>
        <w:t xml:space="preserve"> </w:t>
      </w:r>
      <w:r w:rsidRPr="00065A80">
        <w:rPr>
          <w:rFonts w:ascii="Palatino Linotype" w:hAnsi="Palatino Linotype" w:cs="Arial"/>
          <w:color w:val="000000" w:themeColor="text1"/>
          <w:lang w:val="es-ES"/>
        </w:rPr>
        <w:t>a quien</w:t>
      </w:r>
      <w:r w:rsidRPr="00065A80">
        <w:rPr>
          <w:rFonts w:ascii="Palatino Linotype" w:hAnsi="Palatino Linotype" w:cs="Arial"/>
          <w:b/>
          <w:color w:val="000000" w:themeColor="text1"/>
          <w:lang w:val="es-ES"/>
        </w:rPr>
        <w:t xml:space="preserve"> </w:t>
      </w:r>
      <w:r w:rsidRPr="00065A80">
        <w:rPr>
          <w:rFonts w:ascii="Palatino Linotype" w:hAnsi="Palatino Linotype"/>
          <w:color w:val="000000" w:themeColor="text1"/>
        </w:rPr>
        <w:t xml:space="preserve">en lo sucesivo se denominará </w:t>
      </w:r>
      <w:r w:rsidRPr="00065A80">
        <w:rPr>
          <w:rFonts w:ascii="Palatino Linotype" w:hAnsi="Palatino Linotype" w:cs="Arial"/>
          <w:b/>
          <w:color w:val="000000" w:themeColor="text1"/>
          <w:lang w:val="es-ES"/>
        </w:rPr>
        <w:t>EL RECURRENTE</w:t>
      </w:r>
      <w:r w:rsidRPr="00065A80">
        <w:rPr>
          <w:rFonts w:ascii="Palatino Linotype" w:hAnsi="Palatino Linotype"/>
          <w:color w:val="000000" w:themeColor="text1"/>
        </w:rPr>
        <w:t>,</w:t>
      </w:r>
      <w:r w:rsidRPr="00065A80">
        <w:rPr>
          <w:rFonts w:ascii="Palatino Linotype" w:hAnsi="Palatino Linotype"/>
        </w:rPr>
        <w:t xml:space="preserve"> en contra de </w:t>
      </w:r>
      <w:r w:rsidRPr="00065A80">
        <w:rPr>
          <w:rFonts w:ascii="Palatino Linotype" w:hAnsi="Palatino Linotype" w:cs="Arial"/>
          <w:color w:val="000000" w:themeColor="text1"/>
          <w:lang w:val="es-ES"/>
        </w:rPr>
        <w:t>la falta</w:t>
      </w:r>
      <w:r w:rsidRPr="00065A80">
        <w:rPr>
          <w:rFonts w:ascii="Palatino Linotype" w:hAnsi="Palatino Linotype" w:cs="Arial"/>
          <w:color w:val="000000" w:themeColor="text1"/>
          <w:lang w:val="es-419"/>
        </w:rPr>
        <w:t xml:space="preserve"> de</w:t>
      </w:r>
      <w:r w:rsidRPr="00065A80">
        <w:rPr>
          <w:rFonts w:ascii="Palatino Linotype" w:hAnsi="Palatino Linotype" w:cs="Arial"/>
          <w:color w:val="000000" w:themeColor="text1"/>
          <w:lang w:val="es-ES"/>
        </w:rPr>
        <w:t xml:space="preserve"> respuesta del </w:t>
      </w:r>
      <w:r w:rsidRPr="00065A80">
        <w:rPr>
          <w:rFonts w:ascii="Palatino Linotype" w:hAnsi="Palatino Linotype" w:cs="Arial"/>
          <w:b/>
        </w:rPr>
        <w:t>Ayuntamiento de Zumpahuacán</w:t>
      </w:r>
      <w:r w:rsidRPr="00065A80">
        <w:rPr>
          <w:rFonts w:ascii="Palatino Linotype" w:hAnsi="Palatino Linotype"/>
          <w:b/>
        </w:rPr>
        <w:t xml:space="preserve">, </w:t>
      </w:r>
      <w:r w:rsidRPr="00065A80">
        <w:rPr>
          <w:rFonts w:ascii="Palatino Linotype" w:hAnsi="Palatino Linotype"/>
        </w:rPr>
        <w:t>que</w:t>
      </w:r>
      <w:r w:rsidRPr="00065A80">
        <w:rPr>
          <w:rFonts w:ascii="Palatino Linotype" w:hAnsi="Palatino Linotype"/>
          <w:b/>
        </w:rPr>
        <w:t xml:space="preserve"> </w:t>
      </w:r>
      <w:r w:rsidRPr="00065A80">
        <w:rPr>
          <w:rFonts w:ascii="Palatino Linotype" w:hAnsi="Palatino Linotype"/>
        </w:rPr>
        <w:t xml:space="preserve">en lo sucesivo se denominará </w:t>
      </w:r>
      <w:r w:rsidRPr="00065A80">
        <w:rPr>
          <w:rFonts w:ascii="Palatino Linotype" w:hAnsi="Palatino Linotype"/>
          <w:b/>
        </w:rPr>
        <w:t>EL SUJETO OBLIGADO</w:t>
      </w:r>
      <w:r w:rsidRPr="00065A80">
        <w:rPr>
          <w:rFonts w:ascii="Palatino Linotype" w:hAnsi="Palatino Linotype"/>
        </w:rPr>
        <w:t xml:space="preserve">, se procede a dictar la presente resolución con base en lo siguiente: </w:t>
      </w:r>
    </w:p>
    <w:p w14:paraId="0D244E5E" w14:textId="77777777" w:rsidR="007F31B5" w:rsidRPr="00065A80" w:rsidRDefault="007F31B5">
      <w:pPr>
        <w:spacing w:line="360" w:lineRule="auto"/>
        <w:jc w:val="both"/>
        <w:rPr>
          <w:rFonts w:ascii="Palatino Linotype" w:eastAsia="Palatino Linotype" w:hAnsi="Palatino Linotype" w:cs="Palatino Linotype"/>
          <w:b/>
        </w:rPr>
      </w:pPr>
    </w:p>
    <w:p w14:paraId="44DF3654" w14:textId="77777777" w:rsidR="007F31B5" w:rsidRPr="00065A80" w:rsidRDefault="00A47F90">
      <w:pPr>
        <w:jc w:val="center"/>
        <w:rPr>
          <w:rFonts w:ascii="Palatino Linotype" w:eastAsia="Palatino Linotype" w:hAnsi="Palatino Linotype" w:cs="Palatino Linotype"/>
          <w:b/>
          <w:sz w:val="28"/>
          <w:szCs w:val="28"/>
        </w:rPr>
      </w:pPr>
      <w:r w:rsidRPr="00065A80">
        <w:rPr>
          <w:rFonts w:ascii="Palatino Linotype" w:eastAsia="Palatino Linotype" w:hAnsi="Palatino Linotype" w:cs="Palatino Linotype"/>
          <w:b/>
          <w:sz w:val="28"/>
          <w:szCs w:val="28"/>
        </w:rPr>
        <w:t>ANTECEDENTES</w:t>
      </w:r>
    </w:p>
    <w:p w14:paraId="4234079C" w14:textId="77777777" w:rsidR="007F31B5" w:rsidRPr="00065A80" w:rsidRDefault="007F31B5">
      <w:pPr>
        <w:rPr>
          <w:rFonts w:ascii="Palatino Linotype" w:eastAsia="Palatino Linotype" w:hAnsi="Palatino Linotype" w:cs="Palatino Linotype"/>
          <w:b/>
        </w:rPr>
      </w:pPr>
    </w:p>
    <w:p w14:paraId="6114D65E" w14:textId="77777777" w:rsidR="007F31B5" w:rsidRPr="00065A80" w:rsidRDefault="00A47F90">
      <w:pPr>
        <w:spacing w:line="360" w:lineRule="auto"/>
        <w:jc w:val="both"/>
        <w:rPr>
          <w:rFonts w:ascii="Palatino Linotype" w:eastAsia="Palatino Linotype" w:hAnsi="Palatino Linotype" w:cs="Palatino Linotype"/>
          <w:b/>
        </w:rPr>
      </w:pPr>
      <w:bookmarkStart w:id="0" w:name="_heading=h.30j0zll" w:colFirst="0" w:colLast="0"/>
      <w:bookmarkEnd w:id="0"/>
      <w:r w:rsidRPr="00065A80">
        <w:rPr>
          <w:rFonts w:ascii="Palatino Linotype" w:eastAsia="Palatino Linotype" w:hAnsi="Palatino Linotype" w:cs="Palatino Linotype"/>
          <w:b/>
          <w:sz w:val="28"/>
          <w:szCs w:val="28"/>
        </w:rPr>
        <w:t>I.</w:t>
      </w:r>
      <w:r w:rsidRPr="00065A80">
        <w:rPr>
          <w:rFonts w:ascii="Palatino Linotype" w:eastAsia="Palatino Linotype" w:hAnsi="Palatino Linotype" w:cs="Palatino Linotype"/>
          <w:b/>
        </w:rPr>
        <w:t xml:space="preserve"> </w:t>
      </w:r>
      <w:r w:rsidRPr="00065A80">
        <w:rPr>
          <w:rFonts w:ascii="Palatino Linotype" w:eastAsia="Palatino Linotype" w:hAnsi="Palatino Linotype" w:cs="Palatino Linotype"/>
          <w:b/>
          <w:sz w:val="28"/>
          <w:szCs w:val="28"/>
        </w:rPr>
        <w:t>De la Solicitud de Información</w:t>
      </w:r>
    </w:p>
    <w:p w14:paraId="7770C729" w14:textId="77777777" w:rsidR="007F31B5" w:rsidRPr="00065A80" w:rsidRDefault="00A47F90">
      <w:pPr>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rPr>
        <w:t xml:space="preserve">En </w:t>
      </w:r>
      <w:r w:rsidR="00CA62C4" w:rsidRPr="00065A80">
        <w:rPr>
          <w:rFonts w:ascii="Palatino Linotype" w:eastAsia="Palatino Linotype" w:hAnsi="Palatino Linotype" w:cs="Palatino Linotype"/>
        </w:rPr>
        <w:t xml:space="preserve">fecha dieciocho de </w:t>
      </w:r>
      <w:r w:rsidRPr="00065A80">
        <w:rPr>
          <w:rFonts w:ascii="Palatino Linotype" w:eastAsia="Palatino Linotype" w:hAnsi="Palatino Linotype" w:cs="Palatino Linotype"/>
        </w:rPr>
        <w:t xml:space="preserve">enero de dos mil veintidós, </w:t>
      </w:r>
      <w:r w:rsidR="00CA62C4" w:rsidRPr="00065A80">
        <w:rPr>
          <w:rFonts w:ascii="Palatino Linotype" w:eastAsia="Palatino Linotype" w:hAnsi="Palatino Linotype" w:cs="Palatino Linotype"/>
          <w:b/>
        </w:rPr>
        <w:t>EL</w:t>
      </w:r>
      <w:r w:rsidRPr="00065A80">
        <w:rPr>
          <w:rFonts w:ascii="Palatino Linotype" w:eastAsia="Palatino Linotype" w:hAnsi="Palatino Linotype" w:cs="Palatino Linotype"/>
          <w:b/>
        </w:rPr>
        <w:t xml:space="preserve"> RECURRENTE</w:t>
      </w:r>
      <w:r w:rsidRPr="00065A80">
        <w:rPr>
          <w:rFonts w:ascii="Palatino Linotype" w:eastAsia="Palatino Linotype" w:hAnsi="Palatino Linotype" w:cs="Palatino Linotype"/>
        </w:rPr>
        <w:t xml:space="preserve"> presentó a través del Sistema de Acceso a la Información Mexiquense, en lo subsecuente </w:t>
      </w:r>
      <w:r w:rsidRPr="00065A80">
        <w:rPr>
          <w:rFonts w:ascii="Palatino Linotype" w:eastAsia="Palatino Linotype" w:hAnsi="Palatino Linotype" w:cs="Palatino Linotype"/>
          <w:b/>
        </w:rPr>
        <w:t>EL SAIMEX</w:t>
      </w:r>
      <w:r w:rsidRPr="00065A80">
        <w:rPr>
          <w:rFonts w:ascii="Palatino Linotype" w:eastAsia="Palatino Linotype" w:hAnsi="Palatino Linotype" w:cs="Palatino Linotype"/>
        </w:rPr>
        <w:t xml:space="preserve"> ante </w:t>
      </w:r>
      <w:r w:rsidRPr="00065A80">
        <w:rPr>
          <w:rFonts w:ascii="Palatino Linotype" w:eastAsia="Palatino Linotype" w:hAnsi="Palatino Linotype" w:cs="Palatino Linotype"/>
          <w:b/>
        </w:rPr>
        <w:t>EL SUJETO OBLIGADO</w:t>
      </w:r>
      <w:r w:rsidRPr="00065A80">
        <w:rPr>
          <w:rFonts w:ascii="Palatino Linotype" w:eastAsia="Palatino Linotype" w:hAnsi="Palatino Linotype" w:cs="Palatino Linotype"/>
        </w:rPr>
        <w:t xml:space="preserve">, la solicitud de acceso a la información pública, a la que se le asignó el número de expediente </w:t>
      </w:r>
      <w:r w:rsidR="00CA62C4" w:rsidRPr="00065A80">
        <w:rPr>
          <w:rFonts w:ascii="Palatino Linotype" w:eastAsia="Palatino Linotype" w:hAnsi="Palatino Linotype" w:cs="Palatino Linotype"/>
          <w:b/>
        </w:rPr>
        <w:t>00024/ZUMPAHUA/IP/2022</w:t>
      </w:r>
      <w:r w:rsidRPr="00065A80">
        <w:rPr>
          <w:rFonts w:ascii="Palatino Linotype" w:eastAsia="Palatino Linotype" w:hAnsi="Palatino Linotype" w:cs="Palatino Linotype"/>
          <w:b/>
        </w:rPr>
        <w:t xml:space="preserve">, </w:t>
      </w:r>
      <w:r w:rsidRPr="00065A80">
        <w:rPr>
          <w:rFonts w:ascii="Palatino Linotype" w:eastAsia="Palatino Linotype" w:hAnsi="Palatino Linotype" w:cs="Palatino Linotype"/>
        </w:rPr>
        <w:t>mediante el cual requirió, lo siguiente:</w:t>
      </w:r>
    </w:p>
    <w:p w14:paraId="3C956921" w14:textId="77777777" w:rsidR="007F31B5" w:rsidRPr="00065A80" w:rsidRDefault="00A47F90">
      <w:pPr>
        <w:ind w:left="850" w:right="899"/>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w:t>
      </w:r>
      <w:r w:rsidR="00CA62C4" w:rsidRPr="00065A80">
        <w:rPr>
          <w:rFonts w:ascii="Palatino Linotype" w:eastAsia="Palatino Linotype" w:hAnsi="Palatino Linotype" w:cs="Palatino Linotype"/>
          <w:i/>
          <w:sz w:val="22"/>
          <w:szCs w:val="22"/>
        </w:rPr>
        <w:t>Solicito el organigrama oficial autorizado de todas las áreas y los titulares de cada una con su fotografía</w:t>
      </w:r>
      <w:r w:rsidRPr="00065A80">
        <w:rPr>
          <w:rFonts w:ascii="Palatino Linotype" w:eastAsia="Palatino Linotype" w:hAnsi="Palatino Linotype" w:cs="Palatino Linotype"/>
          <w:i/>
          <w:sz w:val="22"/>
          <w:szCs w:val="22"/>
        </w:rPr>
        <w:t>” (Sic)</w:t>
      </w:r>
    </w:p>
    <w:p w14:paraId="4AEEECEE" w14:textId="77777777" w:rsidR="007F31B5" w:rsidRPr="00065A80" w:rsidRDefault="007F31B5">
      <w:pPr>
        <w:ind w:left="850" w:right="899"/>
        <w:jc w:val="both"/>
        <w:rPr>
          <w:rFonts w:ascii="Palatino Linotype" w:eastAsia="Palatino Linotype" w:hAnsi="Palatino Linotype" w:cs="Palatino Linotype"/>
          <w:sz w:val="22"/>
          <w:szCs w:val="22"/>
        </w:rPr>
      </w:pPr>
    </w:p>
    <w:p w14:paraId="4B044D69" w14:textId="77777777" w:rsidR="00CA62C4" w:rsidRPr="00065A80" w:rsidRDefault="00CA62C4">
      <w:pPr>
        <w:ind w:left="850" w:right="899"/>
        <w:jc w:val="both"/>
        <w:rPr>
          <w:rFonts w:ascii="Palatino Linotype" w:eastAsia="Palatino Linotype" w:hAnsi="Palatino Linotype" w:cs="Palatino Linotype"/>
          <w:sz w:val="22"/>
          <w:szCs w:val="22"/>
        </w:rPr>
      </w:pPr>
    </w:p>
    <w:p w14:paraId="7F1AA502" w14:textId="77777777" w:rsidR="007F31B5" w:rsidRPr="00065A80" w:rsidRDefault="00A47F90">
      <w:pPr>
        <w:widowControl w:val="0"/>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b/>
        </w:rPr>
        <w:t xml:space="preserve">MODALIDAD DE ENTREGA: </w:t>
      </w:r>
      <w:r w:rsidRPr="00065A80">
        <w:rPr>
          <w:rFonts w:ascii="Palatino Linotype" w:eastAsia="Palatino Linotype" w:hAnsi="Palatino Linotype" w:cs="Palatino Linotype"/>
        </w:rPr>
        <w:t xml:space="preserve">Vía </w:t>
      </w:r>
      <w:r w:rsidRPr="00065A80">
        <w:rPr>
          <w:rFonts w:ascii="Palatino Linotype" w:eastAsia="Palatino Linotype" w:hAnsi="Palatino Linotype" w:cs="Palatino Linotype"/>
          <w:b/>
        </w:rPr>
        <w:t xml:space="preserve">SAIMEX. </w:t>
      </w:r>
    </w:p>
    <w:p w14:paraId="3C394533" w14:textId="77777777" w:rsidR="009A3F72" w:rsidRPr="00065A80" w:rsidRDefault="009A3F72">
      <w:pPr>
        <w:spacing w:line="360" w:lineRule="auto"/>
        <w:jc w:val="both"/>
        <w:rPr>
          <w:rFonts w:ascii="Palatino Linotype" w:eastAsia="Palatino Linotype" w:hAnsi="Palatino Linotype" w:cs="Palatino Linotype"/>
          <w:b/>
          <w:sz w:val="28"/>
          <w:szCs w:val="28"/>
        </w:rPr>
      </w:pPr>
    </w:p>
    <w:p w14:paraId="7C207896" w14:textId="77777777" w:rsidR="007F31B5" w:rsidRPr="00065A80" w:rsidRDefault="00A47F90">
      <w:pPr>
        <w:spacing w:line="360" w:lineRule="auto"/>
        <w:jc w:val="both"/>
        <w:rPr>
          <w:rFonts w:ascii="Palatino Linotype" w:eastAsia="Palatino Linotype" w:hAnsi="Palatino Linotype" w:cs="Palatino Linotype"/>
          <w:b/>
          <w:sz w:val="28"/>
          <w:szCs w:val="28"/>
        </w:rPr>
      </w:pPr>
      <w:r w:rsidRPr="00065A80">
        <w:rPr>
          <w:rFonts w:ascii="Palatino Linotype" w:eastAsia="Palatino Linotype" w:hAnsi="Palatino Linotype" w:cs="Palatino Linotype"/>
          <w:b/>
          <w:sz w:val="28"/>
          <w:szCs w:val="28"/>
        </w:rPr>
        <w:lastRenderedPageBreak/>
        <w:t>II. Turno de requerimiento del Sujeto Obligado</w:t>
      </w:r>
    </w:p>
    <w:p w14:paraId="04BF0224" w14:textId="77777777" w:rsidR="007F31B5" w:rsidRPr="00065A80" w:rsidRDefault="00A47F90">
      <w:pPr>
        <w:widowControl w:val="0"/>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rPr>
        <w:t>De las constancias que obran en el expe</w:t>
      </w:r>
      <w:r w:rsidR="00CA62C4" w:rsidRPr="00065A80">
        <w:rPr>
          <w:rFonts w:ascii="Palatino Linotype" w:eastAsia="Palatino Linotype" w:hAnsi="Palatino Linotype" w:cs="Palatino Linotype"/>
        </w:rPr>
        <w:t xml:space="preserve">diente electrónico del SAIMEX, se advierte </w:t>
      </w:r>
      <w:r w:rsidRPr="00065A80">
        <w:rPr>
          <w:rFonts w:ascii="Palatino Linotype" w:eastAsia="Palatino Linotype" w:hAnsi="Palatino Linotype" w:cs="Palatino Linotype"/>
        </w:rPr>
        <w:t xml:space="preserve">que el Titular de la Unidad de Transparencia turnó mediante requerimiento del contenido de la solicitud de información al servidor público habilitado que estimó competente, a efecto de que realizara la búsqueda y localización de la información solicitada. En cumplimiento al artículo 162 de la Ley de Transparencia y Acceso a la Información Pública del Estado de México y Municipios, </w:t>
      </w:r>
      <w:r w:rsidRPr="00065A80">
        <w:rPr>
          <w:rFonts w:ascii="Palatino Linotype" w:eastAsia="Palatino Linotype" w:hAnsi="Palatino Linotype" w:cs="Palatino Linotype"/>
          <w:b/>
        </w:rPr>
        <w:t>el diecinueve enero de dos mil veintidós</w:t>
      </w:r>
      <w:r w:rsidRPr="00065A80">
        <w:rPr>
          <w:rFonts w:ascii="Palatino Linotype" w:eastAsia="Palatino Linotype" w:hAnsi="Palatino Linotype" w:cs="Palatino Linotype"/>
        </w:rPr>
        <w:t xml:space="preserve">, tal y como se aprecia en la captura de pantalla que se inserta a continuación: </w:t>
      </w:r>
    </w:p>
    <w:p w14:paraId="2EC1C511" w14:textId="77777777" w:rsidR="009A3F72" w:rsidRPr="00065A80" w:rsidRDefault="009A3F72">
      <w:pPr>
        <w:widowControl w:val="0"/>
        <w:spacing w:line="360" w:lineRule="auto"/>
        <w:jc w:val="both"/>
        <w:rPr>
          <w:rFonts w:ascii="Palatino Linotype" w:eastAsia="Palatino Linotype" w:hAnsi="Palatino Linotype" w:cs="Palatino Linotype"/>
        </w:rPr>
      </w:pPr>
    </w:p>
    <w:p w14:paraId="5AB1FA89" w14:textId="77777777" w:rsidR="007F31B5" w:rsidRPr="00065A80" w:rsidRDefault="00CA62C4">
      <w:pPr>
        <w:widowControl w:val="0"/>
        <w:spacing w:line="360" w:lineRule="auto"/>
        <w:jc w:val="both"/>
        <w:rPr>
          <w:rFonts w:ascii="Palatino Linotype" w:eastAsia="Palatino Linotype" w:hAnsi="Palatino Linotype" w:cs="Palatino Linotype"/>
        </w:rPr>
      </w:pPr>
      <w:r w:rsidRPr="00065A80">
        <w:rPr>
          <w:noProof/>
        </w:rPr>
        <w:drawing>
          <wp:inline distT="0" distB="0" distL="0" distR="0" wp14:anchorId="3A74C1E4" wp14:editId="2C3F2351">
            <wp:extent cx="6062345" cy="5308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345" cy="530860"/>
                    </a:xfrm>
                    <a:prstGeom prst="rect">
                      <a:avLst/>
                    </a:prstGeom>
                  </pic:spPr>
                </pic:pic>
              </a:graphicData>
            </a:graphic>
          </wp:inline>
        </w:drawing>
      </w:r>
    </w:p>
    <w:p w14:paraId="78E5400B" w14:textId="77777777" w:rsidR="007F31B5" w:rsidRPr="00065A80" w:rsidRDefault="007F31B5">
      <w:pPr>
        <w:widowControl w:val="0"/>
        <w:spacing w:line="360" w:lineRule="auto"/>
        <w:jc w:val="both"/>
        <w:rPr>
          <w:rFonts w:ascii="Palatino Linotype" w:eastAsia="Palatino Linotype" w:hAnsi="Palatino Linotype" w:cs="Palatino Linotype"/>
          <w:b/>
        </w:rPr>
      </w:pPr>
    </w:p>
    <w:p w14:paraId="0DD6E3E1" w14:textId="77777777" w:rsidR="00016DB8" w:rsidRPr="00065A80" w:rsidRDefault="00016DB8" w:rsidP="00016DB8">
      <w:pPr>
        <w:spacing w:line="360" w:lineRule="auto"/>
        <w:jc w:val="both"/>
        <w:rPr>
          <w:rFonts w:ascii="Palatino Linotype" w:hAnsi="Palatino Linotype"/>
          <w:sz w:val="28"/>
          <w:szCs w:val="28"/>
        </w:rPr>
      </w:pPr>
      <w:r w:rsidRPr="00065A80">
        <w:rPr>
          <w:rFonts w:ascii="Palatino Linotype" w:hAnsi="Palatino Linotype"/>
          <w:b/>
          <w:sz w:val="28"/>
          <w:szCs w:val="28"/>
        </w:rPr>
        <w:t>III.</w:t>
      </w:r>
      <w:r w:rsidRPr="00065A80">
        <w:rPr>
          <w:rFonts w:ascii="Palatino Linotype" w:hAnsi="Palatino Linotype"/>
          <w:sz w:val="28"/>
          <w:szCs w:val="28"/>
        </w:rPr>
        <w:t xml:space="preserve"> </w:t>
      </w:r>
      <w:r w:rsidRPr="00065A80">
        <w:rPr>
          <w:rFonts w:ascii="Palatino Linotype" w:hAnsi="Palatino Linotype"/>
          <w:b/>
          <w:sz w:val="28"/>
          <w:szCs w:val="28"/>
        </w:rPr>
        <w:t>Prórroga</w:t>
      </w:r>
    </w:p>
    <w:p w14:paraId="07F0E836" w14:textId="77777777" w:rsidR="00016DB8" w:rsidRPr="00065A80" w:rsidRDefault="00016DB8" w:rsidP="00016DB8">
      <w:pPr>
        <w:spacing w:line="360" w:lineRule="auto"/>
        <w:jc w:val="both"/>
        <w:rPr>
          <w:rFonts w:ascii="Palatino Linotype" w:hAnsi="Palatino Linotype"/>
        </w:rPr>
      </w:pPr>
      <w:r w:rsidRPr="00065A80">
        <w:rPr>
          <w:rFonts w:ascii="Palatino Linotype" w:hAnsi="Palatino Linotype"/>
        </w:rPr>
        <w:t xml:space="preserve">De las constancias que obran en </w:t>
      </w:r>
      <w:r w:rsidRPr="00065A80">
        <w:rPr>
          <w:rFonts w:ascii="Palatino Linotype" w:hAnsi="Palatino Linotype"/>
          <w:b/>
        </w:rPr>
        <w:t>EL SAIMEX,</w:t>
      </w:r>
      <w:r w:rsidRPr="00065A80">
        <w:rPr>
          <w:rFonts w:ascii="Palatino Linotype" w:hAnsi="Palatino Linotype"/>
        </w:rPr>
        <w:t xml:space="preserve"> se advierte que en fecha </w:t>
      </w:r>
      <w:r w:rsidRPr="00065A80">
        <w:rPr>
          <w:rFonts w:ascii="Palatino Linotype" w:hAnsi="Palatino Linotype"/>
          <w:b/>
        </w:rPr>
        <w:t>nueve de enero de dos mil veintidós</w:t>
      </w:r>
      <w:r w:rsidRPr="00065A80">
        <w:rPr>
          <w:rFonts w:ascii="Palatino Linotype" w:hAnsi="Palatino Linotype"/>
        </w:rPr>
        <w:t xml:space="preserve">, </w:t>
      </w:r>
      <w:r w:rsidRPr="00065A80">
        <w:rPr>
          <w:rFonts w:ascii="Palatino Linotype" w:hAnsi="Palatino Linotype"/>
          <w:b/>
        </w:rPr>
        <w:t xml:space="preserve">EL SUJETO OBLIGADO </w:t>
      </w:r>
      <w:r w:rsidRPr="00065A80">
        <w:rPr>
          <w:rFonts w:ascii="Palatino Linotype" w:hAnsi="Palatino Linotype"/>
        </w:rPr>
        <w:t xml:space="preserve">notificó una prórroga de siete días para dar respuesta a la solicitud de información planteada por </w:t>
      </w:r>
      <w:r w:rsidRPr="00065A80">
        <w:rPr>
          <w:rFonts w:ascii="Palatino Linotype" w:hAnsi="Palatino Linotype"/>
          <w:b/>
        </w:rPr>
        <w:t>EL RECURRENTE</w:t>
      </w:r>
      <w:r w:rsidRPr="00065A80">
        <w:rPr>
          <w:rFonts w:ascii="Palatino Linotype" w:hAnsi="Palatino Linotype"/>
        </w:rPr>
        <w:t xml:space="preserve">, </w:t>
      </w:r>
      <w:r w:rsidR="00DA23F4" w:rsidRPr="00065A80">
        <w:rPr>
          <w:rFonts w:ascii="Palatino Linotype" w:hAnsi="Palatino Linotype"/>
        </w:rPr>
        <w:t xml:space="preserve">es importante </w:t>
      </w:r>
      <w:r w:rsidR="00522B03" w:rsidRPr="00065A80">
        <w:rPr>
          <w:rFonts w:ascii="Palatino Linotype" w:hAnsi="Palatino Linotype"/>
        </w:rPr>
        <w:t xml:space="preserve">precisar que en dicho </w:t>
      </w:r>
      <w:r w:rsidR="00D0020C" w:rsidRPr="00065A80">
        <w:rPr>
          <w:rFonts w:ascii="Palatino Linotype" w:hAnsi="Palatino Linotype"/>
        </w:rPr>
        <w:t>rubro</w:t>
      </w:r>
      <w:r w:rsidR="00522B03" w:rsidRPr="00065A80">
        <w:rPr>
          <w:rFonts w:ascii="Palatino Linotype" w:hAnsi="Palatino Linotype"/>
        </w:rPr>
        <w:t xml:space="preserve"> se observa lo siguiente</w:t>
      </w:r>
      <w:r w:rsidRPr="00065A80">
        <w:rPr>
          <w:rFonts w:ascii="Palatino Linotype" w:hAnsi="Palatino Linotype"/>
        </w:rPr>
        <w:t>:</w:t>
      </w:r>
    </w:p>
    <w:p w14:paraId="40091F4E" w14:textId="77777777" w:rsidR="00016DB8" w:rsidRPr="00065A80" w:rsidRDefault="009A3F72">
      <w:pPr>
        <w:widowControl w:val="0"/>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b/>
          <w:noProof/>
        </w:rPr>
        <mc:AlternateContent>
          <mc:Choice Requires="wps">
            <w:drawing>
              <wp:anchor distT="0" distB="0" distL="114300" distR="114300" simplePos="0" relativeHeight="251660288" behindDoc="0" locked="0" layoutInCell="1" allowOverlap="1" wp14:anchorId="0D3AABF4" wp14:editId="1EE354BC">
                <wp:simplePos x="0" y="0"/>
                <wp:positionH relativeFrom="page">
                  <wp:posOffset>1219200</wp:posOffset>
                </wp:positionH>
                <wp:positionV relativeFrom="paragraph">
                  <wp:posOffset>22860</wp:posOffset>
                </wp:positionV>
                <wp:extent cx="5124450" cy="1936750"/>
                <wp:effectExtent l="38100" t="38100" r="76200" b="82550"/>
                <wp:wrapNone/>
                <wp:docPr id="2" name="Conector recto 2"/>
                <wp:cNvGraphicFramePr/>
                <a:graphic xmlns:a="http://schemas.openxmlformats.org/drawingml/2006/main">
                  <a:graphicData uri="http://schemas.microsoft.com/office/word/2010/wordprocessingShape">
                    <wps:wsp>
                      <wps:cNvCnPr/>
                      <wps:spPr>
                        <a:xfrm>
                          <a:off x="0" y="0"/>
                          <a:ext cx="5124450" cy="1936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2C6A3"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6pt,1.8pt" to="499.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" strokecolor="#4f81bd [3204]" strokeweight="2pt">
                <v:shadow on="t" color="black" opacity="24903f" origin=",.5" offset="0,.55556mm"/>
                <w10:wrap anchorx="page"/>
              </v:line>
            </w:pict>
          </mc:Fallback>
        </mc:AlternateContent>
      </w:r>
    </w:p>
    <w:p w14:paraId="3902DC50" w14:textId="77777777" w:rsidR="00016DB8" w:rsidRPr="00065A80" w:rsidRDefault="00016DB8">
      <w:pPr>
        <w:widowControl w:val="0"/>
        <w:spacing w:line="360" w:lineRule="auto"/>
        <w:jc w:val="both"/>
        <w:rPr>
          <w:rFonts w:ascii="Palatino Linotype" w:eastAsia="Palatino Linotype" w:hAnsi="Palatino Linotype" w:cs="Palatino Linotype"/>
          <w:b/>
        </w:rPr>
      </w:pPr>
    </w:p>
    <w:p w14:paraId="3DCAAEE5" w14:textId="77777777" w:rsidR="00D0020C" w:rsidRPr="00065A80" w:rsidRDefault="00D0020C">
      <w:pPr>
        <w:widowControl w:val="0"/>
        <w:spacing w:line="360" w:lineRule="auto"/>
        <w:jc w:val="both"/>
        <w:rPr>
          <w:rFonts w:ascii="Palatino Linotype" w:eastAsia="Palatino Linotype" w:hAnsi="Palatino Linotype" w:cs="Palatino Linotype"/>
          <w:b/>
        </w:rPr>
      </w:pPr>
    </w:p>
    <w:p w14:paraId="23A46C1F" w14:textId="77777777" w:rsidR="00D0020C" w:rsidRPr="00065A80" w:rsidRDefault="00D0020C">
      <w:pPr>
        <w:widowControl w:val="0"/>
        <w:spacing w:line="360" w:lineRule="auto"/>
        <w:jc w:val="both"/>
        <w:rPr>
          <w:rFonts w:ascii="Palatino Linotype" w:eastAsia="Palatino Linotype" w:hAnsi="Palatino Linotype" w:cs="Palatino Linotype"/>
          <w:b/>
        </w:rPr>
      </w:pPr>
    </w:p>
    <w:p w14:paraId="75D4AE6F" w14:textId="77777777" w:rsidR="00D0020C" w:rsidRPr="00065A80" w:rsidRDefault="00D0020C">
      <w:pPr>
        <w:widowControl w:val="0"/>
        <w:spacing w:line="360" w:lineRule="auto"/>
        <w:jc w:val="both"/>
        <w:rPr>
          <w:rFonts w:ascii="Palatino Linotype" w:eastAsia="Palatino Linotype" w:hAnsi="Palatino Linotype" w:cs="Palatino Linotype"/>
          <w:b/>
        </w:rPr>
      </w:pPr>
    </w:p>
    <w:p w14:paraId="7B34DBF8" w14:textId="77777777" w:rsidR="00D0020C" w:rsidRPr="00065A80" w:rsidRDefault="00D0020C">
      <w:pPr>
        <w:widowControl w:val="0"/>
        <w:spacing w:line="360" w:lineRule="auto"/>
        <w:jc w:val="both"/>
        <w:rPr>
          <w:rFonts w:ascii="Palatino Linotype" w:eastAsia="Palatino Linotype" w:hAnsi="Palatino Linotype" w:cs="Palatino Linotype"/>
          <w:b/>
        </w:rPr>
      </w:pPr>
    </w:p>
    <w:p w14:paraId="35E7BED7" w14:textId="77777777" w:rsidR="00D0020C" w:rsidRPr="00065A80" w:rsidRDefault="00D0020C">
      <w:pPr>
        <w:widowControl w:val="0"/>
        <w:spacing w:line="360" w:lineRule="auto"/>
        <w:jc w:val="both"/>
        <w:rPr>
          <w:rFonts w:ascii="Palatino Linotype" w:eastAsia="Palatino Linotype" w:hAnsi="Palatino Linotype" w:cs="Palatino Linotype"/>
          <w:b/>
        </w:rPr>
      </w:pPr>
    </w:p>
    <w:p w14:paraId="169120CA" w14:textId="77777777" w:rsidR="00016DB8" w:rsidRPr="00065A80" w:rsidRDefault="00D0020C">
      <w:pPr>
        <w:widowControl w:val="0"/>
        <w:spacing w:line="360" w:lineRule="auto"/>
        <w:jc w:val="both"/>
        <w:rPr>
          <w:rFonts w:ascii="Palatino Linotype" w:eastAsia="Palatino Linotype" w:hAnsi="Palatino Linotype" w:cs="Palatino Linotype"/>
          <w:b/>
          <w:sz w:val="16"/>
          <w:szCs w:val="16"/>
        </w:rPr>
      </w:pPr>
      <w:r w:rsidRPr="00065A80">
        <w:rPr>
          <w:noProof/>
        </w:rPr>
        <w:lastRenderedPageBreak/>
        <w:drawing>
          <wp:inline distT="0" distB="0" distL="0" distR="0" wp14:anchorId="12366067" wp14:editId="4B1D1A6C">
            <wp:extent cx="6062345" cy="65589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2345" cy="6558915"/>
                    </a:xfrm>
                    <a:prstGeom prst="rect">
                      <a:avLst/>
                    </a:prstGeom>
                  </pic:spPr>
                </pic:pic>
              </a:graphicData>
            </a:graphic>
          </wp:inline>
        </w:drawing>
      </w:r>
    </w:p>
    <w:p w14:paraId="58A3A153" w14:textId="77777777" w:rsidR="007F31B5" w:rsidRPr="00065A80" w:rsidRDefault="00016DB8">
      <w:pPr>
        <w:widowControl w:val="0"/>
        <w:spacing w:line="360" w:lineRule="auto"/>
        <w:jc w:val="both"/>
        <w:rPr>
          <w:rFonts w:ascii="Palatino Linotype" w:eastAsia="Palatino Linotype" w:hAnsi="Palatino Linotype" w:cs="Palatino Linotype"/>
          <w:b/>
          <w:sz w:val="28"/>
          <w:szCs w:val="28"/>
        </w:rPr>
      </w:pPr>
      <w:r w:rsidRPr="00065A80">
        <w:rPr>
          <w:rFonts w:ascii="Palatino Linotype" w:eastAsia="Palatino Linotype" w:hAnsi="Palatino Linotype" w:cs="Palatino Linotype"/>
          <w:b/>
          <w:sz w:val="28"/>
          <w:szCs w:val="28"/>
        </w:rPr>
        <w:t>IV</w:t>
      </w:r>
      <w:r w:rsidR="00A47F90" w:rsidRPr="00065A80">
        <w:rPr>
          <w:rFonts w:ascii="Palatino Linotype" w:eastAsia="Palatino Linotype" w:hAnsi="Palatino Linotype" w:cs="Palatino Linotype"/>
          <w:b/>
          <w:sz w:val="28"/>
          <w:szCs w:val="28"/>
        </w:rPr>
        <w:t>. Respuesta del Sujeto Obligado</w:t>
      </w:r>
    </w:p>
    <w:p w14:paraId="1870D2FC" w14:textId="77777777" w:rsidR="007F31B5" w:rsidRPr="00065A80" w:rsidRDefault="00C277C2">
      <w:pPr>
        <w:widowControl w:val="0"/>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rPr>
        <w:t xml:space="preserve">De las constancias que obran en el </w:t>
      </w:r>
      <w:r w:rsidRPr="00065A80">
        <w:rPr>
          <w:rFonts w:ascii="Palatino Linotype" w:eastAsia="Palatino Linotype" w:hAnsi="Palatino Linotype" w:cs="Palatino Linotype"/>
          <w:b/>
        </w:rPr>
        <w:t>SAIMEX</w:t>
      </w:r>
      <w:r w:rsidRPr="00065A80">
        <w:rPr>
          <w:rFonts w:ascii="Palatino Linotype" w:eastAsia="Palatino Linotype" w:hAnsi="Palatino Linotype" w:cs="Palatino Linotype"/>
        </w:rPr>
        <w:t xml:space="preserve"> se advierte que e</w:t>
      </w:r>
      <w:r w:rsidR="00A47F90" w:rsidRPr="00065A80">
        <w:rPr>
          <w:rFonts w:ascii="Palatino Linotype" w:eastAsia="Palatino Linotype" w:hAnsi="Palatino Linotype" w:cs="Palatino Linotype"/>
        </w:rPr>
        <w:t xml:space="preserve">n fecha </w:t>
      </w:r>
      <w:r w:rsidR="00D51885" w:rsidRPr="00065A80">
        <w:rPr>
          <w:rFonts w:ascii="Palatino Linotype" w:eastAsia="Palatino Linotype" w:hAnsi="Palatino Linotype" w:cs="Palatino Linotype"/>
          <w:b/>
        </w:rPr>
        <w:t xml:space="preserve">quince </w:t>
      </w:r>
      <w:r w:rsidR="00A47F90" w:rsidRPr="00065A80">
        <w:rPr>
          <w:rFonts w:ascii="Palatino Linotype" w:eastAsia="Palatino Linotype" w:hAnsi="Palatino Linotype" w:cs="Palatino Linotype"/>
          <w:b/>
        </w:rPr>
        <w:t xml:space="preserve">de febrero de </w:t>
      </w:r>
      <w:r w:rsidR="00A47F90" w:rsidRPr="00065A80">
        <w:rPr>
          <w:rFonts w:ascii="Palatino Linotype" w:eastAsia="Palatino Linotype" w:hAnsi="Palatino Linotype" w:cs="Palatino Linotype"/>
          <w:b/>
        </w:rPr>
        <w:lastRenderedPageBreak/>
        <w:t>dos mil veintidós</w:t>
      </w:r>
      <w:r w:rsidR="00A47F90" w:rsidRPr="00065A80">
        <w:rPr>
          <w:rFonts w:ascii="Palatino Linotype" w:eastAsia="Palatino Linotype" w:hAnsi="Palatino Linotype" w:cs="Palatino Linotype"/>
        </w:rPr>
        <w:t xml:space="preserve">, el servidor público habilitado dio respuesta a la solicitud de información, la cual que fue notificada al particular en la misma fecha y versa sobre lo siguiente: </w:t>
      </w:r>
    </w:p>
    <w:p w14:paraId="3B5ABB41" w14:textId="77777777" w:rsidR="00C277C2" w:rsidRPr="00065A80" w:rsidRDefault="00A47F90" w:rsidP="00C277C2">
      <w:pPr>
        <w:widowControl w:val="0"/>
        <w:ind w:left="850" w:right="1319"/>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w:t>
      </w:r>
      <w:r w:rsidR="00C277C2" w:rsidRPr="00065A80">
        <w:rPr>
          <w:rFonts w:ascii="Palatino Linotype" w:eastAsia="Palatino Linotype" w:hAnsi="Palatino Linotype" w:cs="Palatino Linotype"/>
          <w:i/>
          <w:sz w:val="22"/>
          <w:szCs w:val="22"/>
        </w:rPr>
        <w:t>Folio de la solicitud: 00024/ZUMPAHUA/IP/2022</w:t>
      </w:r>
    </w:p>
    <w:p w14:paraId="22CE7ED0" w14:textId="77777777" w:rsidR="00C277C2" w:rsidRPr="00065A80" w:rsidRDefault="00C277C2" w:rsidP="00C277C2">
      <w:pPr>
        <w:widowControl w:val="0"/>
        <w:ind w:left="850" w:right="1319"/>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E3AF00" w14:textId="77777777" w:rsidR="00C277C2" w:rsidRPr="00065A80" w:rsidRDefault="00C277C2" w:rsidP="00C277C2">
      <w:pPr>
        <w:widowControl w:val="0"/>
        <w:ind w:left="850" w:right="1319"/>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 xml:space="preserve">CIUDADANO PRESENTE Con fundamento en lo establecido en los artículos 12, 23 fracción IV, 53, y demás relativos aplicables a la Ley de Transparencia y Acceso a la Información Pública del Estado de México, y en atención a su solicitud, sírvase encontrar la respuesta otorgada por el Servidor Público Habilitado donde se presume existe la información pública solicitada. Finalmente, se hace de su conocimiento, que tiene derecho a interponer </w:t>
      </w:r>
      <w:r w:rsidR="00B961EC" w:rsidRPr="00065A80">
        <w:rPr>
          <w:rFonts w:ascii="Palatino Linotype" w:eastAsia="Palatino Linotype" w:hAnsi="Palatino Linotype" w:cs="Palatino Linotype"/>
          <w:i/>
          <w:sz w:val="22"/>
          <w:szCs w:val="22"/>
        </w:rPr>
        <w:t>Recurso de Revisión</w:t>
      </w:r>
      <w:r w:rsidRPr="00065A80">
        <w:rPr>
          <w:rFonts w:ascii="Palatino Linotype" w:eastAsia="Palatino Linotype" w:hAnsi="Palatino Linotype" w:cs="Palatino Linotype"/>
          <w:i/>
          <w:sz w:val="22"/>
          <w:szCs w:val="22"/>
        </w:rPr>
        <w:t xml:space="preserve">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EDITH MARIBEL MORALES FLORES ENCARGADA DE LA UNIDAD DE TRANSPARENCIA, ACCESO A LA INFORMACIÓN PÚBLICA Y PROTECCIÓN DE DATOS PERSONALES.</w:t>
      </w:r>
    </w:p>
    <w:p w14:paraId="47BD911B" w14:textId="77777777" w:rsidR="00C277C2" w:rsidRPr="00065A80" w:rsidRDefault="00C277C2" w:rsidP="00C277C2">
      <w:pPr>
        <w:widowControl w:val="0"/>
        <w:ind w:left="850" w:right="1319"/>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ATENTAMENTE</w:t>
      </w:r>
    </w:p>
    <w:p w14:paraId="4E74872F" w14:textId="77777777" w:rsidR="007F31B5" w:rsidRPr="00065A80" w:rsidRDefault="00C277C2" w:rsidP="00C277C2">
      <w:pPr>
        <w:widowControl w:val="0"/>
        <w:ind w:left="850" w:right="1319"/>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 Edith Maribel Morales Flores</w:t>
      </w:r>
      <w:r w:rsidR="00A47F90" w:rsidRPr="00065A80">
        <w:rPr>
          <w:rFonts w:ascii="Palatino Linotype" w:eastAsia="Palatino Linotype" w:hAnsi="Palatino Linotype" w:cs="Palatino Linotype"/>
          <w:i/>
          <w:sz w:val="22"/>
          <w:szCs w:val="22"/>
        </w:rPr>
        <w:t>”(Sic)</w:t>
      </w:r>
    </w:p>
    <w:p w14:paraId="6772EFC3" w14:textId="77777777" w:rsidR="007F31B5" w:rsidRPr="00065A80" w:rsidRDefault="007F31B5">
      <w:pPr>
        <w:widowControl w:val="0"/>
        <w:spacing w:line="360" w:lineRule="auto"/>
        <w:jc w:val="both"/>
        <w:rPr>
          <w:rFonts w:ascii="Palatino Linotype" w:eastAsia="Palatino Linotype" w:hAnsi="Palatino Linotype" w:cs="Palatino Linotype"/>
          <w:sz w:val="10"/>
          <w:szCs w:val="10"/>
        </w:rPr>
      </w:pPr>
    </w:p>
    <w:p w14:paraId="3F64F5F0" w14:textId="77777777" w:rsidR="003E1429" w:rsidRPr="00065A80" w:rsidRDefault="003E1429">
      <w:pPr>
        <w:widowControl w:val="0"/>
        <w:spacing w:line="360" w:lineRule="auto"/>
        <w:jc w:val="both"/>
        <w:rPr>
          <w:rFonts w:ascii="Palatino Linotype" w:hAnsi="Palatino Linotype" w:cs="Arial"/>
          <w:lang w:val="es-ES_tradnl"/>
        </w:rPr>
      </w:pPr>
      <w:r w:rsidRPr="00065A80">
        <w:rPr>
          <w:rFonts w:ascii="Palatino Linotype" w:hAnsi="Palatino Linotype" w:cs="Arial"/>
          <w:lang w:val="es-ES_tradnl"/>
        </w:rPr>
        <w:t xml:space="preserve">Así mismo </w:t>
      </w:r>
      <w:r w:rsidRPr="00065A80">
        <w:rPr>
          <w:rFonts w:ascii="Palatino Linotype" w:hAnsi="Palatino Linotype" w:cs="Arial"/>
          <w:b/>
          <w:lang w:val="es-ES_tradnl"/>
        </w:rPr>
        <w:t>EL SUJETO OBLIGADO</w:t>
      </w:r>
      <w:r w:rsidRPr="00065A80">
        <w:rPr>
          <w:rFonts w:ascii="Palatino Linotype" w:hAnsi="Palatino Linotype" w:cs="Arial"/>
          <w:lang w:val="es-ES_tradnl"/>
        </w:rPr>
        <w:t>, adjuntó a su r</w:t>
      </w:r>
      <w:r w:rsidR="007D75E7" w:rsidRPr="00065A80">
        <w:rPr>
          <w:rFonts w:ascii="Palatino Linotype" w:hAnsi="Palatino Linotype" w:cs="Arial"/>
          <w:lang w:val="es-ES_tradnl"/>
        </w:rPr>
        <w:t xml:space="preserve">espuesta un archivo electrónico </w:t>
      </w:r>
      <w:r w:rsidRPr="00065A80">
        <w:rPr>
          <w:rFonts w:ascii="Palatino Linotype" w:hAnsi="Palatino Linotype" w:cs="Arial"/>
          <w:lang w:val="es-ES_tradnl"/>
        </w:rPr>
        <w:t xml:space="preserve">denominado </w:t>
      </w:r>
      <w:r w:rsidRPr="00065A80">
        <w:rPr>
          <w:rFonts w:ascii="Palatino Linotype" w:hAnsi="Palatino Linotype" w:cs="Arial"/>
          <w:b/>
          <w:lang w:val="es-ES_tradnl"/>
        </w:rPr>
        <w:t>0024-SOL.pdf</w:t>
      </w:r>
      <w:r w:rsidRPr="00065A80">
        <w:rPr>
          <w:rFonts w:ascii="Palatino Linotype" w:hAnsi="Palatino Linotype" w:cs="Arial"/>
          <w:lang w:val="es-ES_tradnl"/>
        </w:rPr>
        <w:t xml:space="preserve">, </w:t>
      </w:r>
      <w:r w:rsidR="007D75E7" w:rsidRPr="00065A80">
        <w:rPr>
          <w:rFonts w:ascii="Palatino Linotype" w:hAnsi="Palatino Linotype" w:cs="Arial"/>
          <w:lang w:val="es-ES_tradnl"/>
        </w:rPr>
        <w:t xml:space="preserve">el que contiene </w:t>
      </w:r>
      <w:r w:rsidRPr="00065A80">
        <w:rPr>
          <w:rFonts w:ascii="Palatino Linotype" w:hAnsi="Palatino Linotype" w:cs="Arial"/>
          <w:lang w:val="es-ES_tradnl"/>
        </w:rPr>
        <w:t>u</w:t>
      </w:r>
      <w:r w:rsidR="007D75E7" w:rsidRPr="00065A80">
        <w:rPr>
          <w:rFonts w:ascii="Palatino Linotype" w:hAnsi="Palatino Linotype" w:cs="Arial"/>
          <w:lang w:val="es-ES_tradnl"/>
        </w:rPr>
        <w:t>n escrito sin número dirigido al</w:t>
      </w:r>
      <w:r w:rsidRPr="00065A80">
        <w:rPr>
          <w:rFonts w:ascii="Palatino Linotype" w:hAnsi="Palatino Linotype" w:cs="Arial"/>
          <w:b/>
          <w:lang w:val="es-ES_tradnl"/>
        </w:rPr>
        <w:t xml:space="preserve"> RECURRENTE</w:t>
      </w:r>
      <w:r w:rsidRPr="00065A80">
        <w:rPr>
          <w:rFonts w:ascii="Palatino Linotype" w:hAnsi="Palatino Linotype" w:cs="Arial"/>
          <w:lang w:val="es-ES_tradnl"/>
        </w:rPr>
        <w:t xml:space="preserve">, </w:t>
      </w:r>
      <w:r w:rsidR="007D75E7" w:rsidRPr="00065A80">
        <w:rPr>
          <w:rFonts w:ascii="Palatino Linotype" w:hAnsi="Palatino Linotype" w:cs="Arial"/>
          <w:lang w:val="es-ES_tradnl"/>
        </w:rPr>
        <w:t xml:space="preserve">signado por la </w:t>
      </w:r>
      <w:r w:rsidR="00377899" w:rsidRPr="00065A80">
        <w:rPr>
          <w:rFonts w:ascii="Palatino Linotype" w:hAnsi="Palatino Linotype" w:cs="Arial"/>
          <w:lang w:val="es-ES_tradnl"/>
        </w:rPr>
        <w:t xml:space="preserve">L. en </w:t>
      </w:r>
      <w:r w:rsidR="007D75E7" w:rsidRPr="00065A80">
        <w:rPr>
          <w:rFonts w:ascii="Palatino Linotype" w:hAnsi="Palatino Linotype" w:cs="Arial"/>
          <w:lang w:val="es-ES_tradnl"/>
        </w:rPr>
        <w:t>C. Adriana Beatriz Alcalá Suárez</w:t>
      </w:r>
      <w:r w:rsidR="00377899" w:rsidRPr="00065A80">
        <w:rPr>
          <w:rFonts w:ascii="Palatino Linotype" w:hAnsi="Palatino Linotype" w:cs="Arial"/>
          <w:lang w:val="es-ES_tradnl"/>
        </w:rPr>
        <w:t xml:space="preserve"> Servidor Público Habilitado de la Tesorería Municipal, </w:t>
      </w:r>
      <w:r w:rsidRPr="00065A80">
        <w:rPr>
          <w:rFonts w:ascii="Palatino Linotype" w:hAnsi="Palatino Linotype" w:cs="Arial"/>
          <w:lang w:val="es-ES_tradnl"/>
        </w:rPr>
        <w:t>mediante el cual se hace</w:t>
      </w:r>
      <w:r w:rsidR="007901E3" w:rsidRPr="00065A80">
        <w:rPr>
          <w:rFonts w:ascii="Palatino Linotype" w:hAnsi="Palatino Linotype" w:cs="Arial"/>
          <w:lang w:val="es-ES_tradnl"/>
        </w:rPr>
        <w:t xml:space="preserve"> de su</w:t>
      </w:r>
      <w:r w:rsidRPr="00065A80">
        <w:rPr>
          <w:rFonts w:ascii="Palatino Linotype" w:hAnsi="Palatino Linotype" w:cs="Arial"/>
          <w:lang w:val="es-ES_tradnl"/>
        </w:rPr>
        <w:t xml:space="preserve"> conocimiento </w:t>
      </w:r>
      <w:r w:rsidR="007901E3" w:rsidRPr="00065A80">
        <w:rPr>
          <w:rFonts w:ascii="Palatino Linotype" w:hAnsi="Palatino Linotype" w:cs="Arial"/>
          <w:lang w:val="es-ES_tradnl"/>
        </w:rPr>
        <w:t>que la información no se encuentra en la condiciones en l</w:t>
      </w:r>
      <w:r w:rsidR="00EB711C" w:rsidRPr="00065A80">
        <w:rPr>
          <w:rFonts w:ascii="Palatino Linotype" w:hAnsi="Palatino Linotype" w:cs="Arial"/>
          <w:lang w:val="es-ES_tradnl"/>
        </w:rPr>
        <w:t xml:space="preserve">as que lo solicita, sin embargo </w:t>
      </w:r>
      <w:r w:rsidR="00190D18" w:rsidRPr="00065A80">
        <w:rPr>
          <w:rFonts w:ascii="Palatino Linotype" w:hAnsi="Palatino Linotype" w:cs="Arial"/>
          <w:lang w:val="es-ES_tradnl"/>
        </w:rPr>
        <w:t xml:space="preserve">adjunta en formato </w:t>
      </w:r>
      <w:proofErr w:type="spellStart"/>
      <w:r w:rsidR="00190D18" w:rsidRPr="00065A80">
        <w:rPr>
          <w:rFonts w:ascii="Palatino Linotype" w:hAnsi="Palatino Linotype" w:cs="Arial"/>
          <w:lang w:val="es-ES_tradnl"/>
        </w:rPr>
        <w:t>pdf</w:t>
      </w:r>
      <w:proofErr w:type="spellEnd"/>
      <w:r w:rsidR="00190D18" w:rsidRPr="00065A80">
        <w:rPr>
          <w:rFonts w:ascii="Palatino Linotype" w:hAnsi="Palatino Linotype" w:cs="Arial"/>
          <w:lang w:val="es-ES_tradnl"/>
        </w:rPr>
        <w:t xml:space="preserve"> </w:t>
      </w:r>
      <w:r w:rsidR="00B248FD" w:rsidRPr="00065A80">
        <w:rPr>
          <w:rFonts w:ascii="Palatino Linotype" w:hAnsi="Palatino Linotype" w:cs="Arial"/>
          <w:lang w:val="es-ES_tradnl"/>
        </w:rPr>
        <w:t xml:space="preserve">el organigrama </w:t>
      </w:r>
      <w:r w:rsidR="00EB711C" w:rsidRPr="00065A80">
        <w:rPr>
          <w:rFonts w:ascii="Palatino Linotype" w:hAnsi="Palatino Linotype" w:cs="Arial"/>
          <w:lang w:val="es-ES_tradnl"/>
        </w:rPr>
        <w:t xml:space="preserve">como obra en sus archivos, </w:t>
      </w:r>
      <w:r w:rsidR="00B248FD" w:rsidRPr="00065A80">
        <w:rPr>
          <w:rFonts w:ascii="Palatino Linotype" w:hAnsi="Palatino Linotype" w:cs="Arial"/>
          <w:lang w:val="es-ES_tradnl"/>
        </w:rPr>
        <w:t xml:space="preserve">al amparo de lo establecido por los artículos 12, párrafo segundo y 24 último párrafo de la Ley de Transparencia y Acceso a la Información Pública del Estado de México y Municipios. </w:t>
      </w:r>
    </w:p>
    <w:p w14:paraId="1F3BD9D2" w14:textId="77777777" w:rsidR="007F31B5" w:rsidRPr="00065A80" w:rsidRDefault="00A47F90">
      <w:pPr>
        <w:widowControl w:val="0"/>
        <w:spacing w:line="360" w:lineRule="auto"/>
        <w:jc w:val="both"/>
        <w:rPr>
          <w:rFonts w:ascii="Palatino Linotype" w:eastAsia="Palatino Linotype" w:hAnsi="Palatino Linotype" w:cs="Palatino Linotype"/>
          <w:b/>
          <w:sz w:val="28"/>
          <w:szCs w:val="28"/>
        </w:rPr>
      </w:pPr>
      <w:r w:rsidRPr="00065A80">
        <w:rPr>
          <w:rFonts w:ascii="Palatino Linotype" w:eastAsia="Palatino Linotype" w:hAnsi="Palatino Linotype" w:cs="Palatino Linotype"/>
          <w:b/>
          <w:sz w:val="28"/>
          <w:szCs w:val="28"/>
        </w:rPr>
        <w:lastRenderedPageBreak/>
        <w:t xml:space="preserve">V. Del </w:t>
      </w:r>
      <w:r w:rsidR="00B961EC" w:rsidRPr="00065A80">
        <w:rPr>
          <w:rFonts w:ascii="Palatino Linotype" w:eastAsia="Palatino Linotype" w:hAnsi="Palatino Linotype" w:cs="Palatino Linotype"/>
          <w:b/>
          <w:sz w:val="28"/>
          <w:szCs w:val="28"/>
        </w:rPr>
        <w:t>Recurso de Revisión</w:t>
      </w:r>
    </w:p>
    <w:p w14:paraId="56201AC4" w14:textId="77777777" w:rsidR="007F31B5" w:rsidRPr="00065A80" w:rsidRDefault="002B4CD8">
      <w:pPr>
        <w:widowControl w:val="0"/>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rPr>
        <w:t>Inconforme con</w:t>
      </w:r>
      <w:r w:rsidR="00A47F90" w:rsidRPr="00065A80">
        <w:rPr>
          <w:rFonts w:ascii="Palatino Linotype" w:eastAsia="Palatino Linotype" w:hAnsi="Palatino Linotype" w:cs="Palatino Linotype"/>
        </w:rPr>
        <w:t xml:space="preserve"> la respuesta del</w:t>
      </w:r>
      <w:r w:rsidR="00A47F90" w:rsidRPr="00065A80">
        <w:rPr>
          <w:rFonts w:ascii="Palatino Linotype" w:eastAsia="Palatino Linotype" w:hAnsi="Palatino Linotype" w:cs="Palatino Linotype"/>
          <w:b/>
        </w:rPr>
        <w:t xml:space="preserve"> SUJETO OBLIGADO</w:t>
      </w:r>
      <w:r w:rsidR="00A47F90" w:rsidRPr="00065A80">
        <w:rPr>
          <w:rFonts w:ascii="Palatino Linotype" w:eastAsia="Palatino Linotype" w:hAnsi="Palatino Linotype" w:cs="Palatino Linotype"/>
        </w:rPr>
        <w:t xml:space="preserve">, el </w:t>
      </w:r>
      <w:r w:rsidRPr="00065A80">
        <w:rPr>
          <w:rFonts w:ascii="Palatino Linotype" w:eastAsia="Palatino Linotype" w:hAnsi="Palatino Linotype" w:cs="Palatino Linotype"/>
          <w:b/>
        </w:rPr>
        <w:t>diecinueve</w:t>
      </w:r>
      <w:r w:rsidR="00A47F90" w:rsidRPr="00065A80">
        <w:rPr>
          <w:rFonts w:ascii="Palatino Linotype" w:eastAsia="Palatino Linotype" w:hAnsi="Palatino Linotype" w:cs="Palatino Linotype"/>
          <w:b/>
        </w:rPr>
        <w:t xml:space="preserve"> de febrero de dos mil veintidós</w:t>
      </w:r>
      <w:r w:rsidR="00A47F90" w:rsidRPr="00065A80">
        <w:rPr>
          <w:rFonts w:ascii="Palatino Linotype" w:eastAsia="Palatino Linotype" w:hAnsi="Palatino Linotype" w:cs="Palatino Linotype"/>
        </w:rPr>
        <w:t xml:space="preserve">, </w:t>
      </w:r>
      <w:r w:rsidRPr="00065A80">
        <w:rPr>
          <w:rFonts w:ascii="Palatino Linotype" w:eastAsia="Palatino Linotype" w:hAnsi="Palatino Linotype" w:cs="Palatino Linotype"/>
          <w:b/>
        </w:rPr>
        <w:t>E</w:t>
      </w:r>
      <w:r w:rsidR="00A47F90" w:rsidRPr="00065A80">
        <w:rPr>
          <w:rFonts w:ascii="Palatino Linotype" w:eastAsia="Palatino Linotype" w:hAnsi="Palatino Linotype" w:cs="Palatino Linotype"/>
          <w:b/>
        </w:rPr>
        <w:t>L RECURRENTE</w:t>
      </w:r>
      <w:r w:rsidR="00A47F90" w:rsidRPr="00065A80">
        <w:rPr>
          <w:rFonts w:ascii="Palatino Linotype" w:eastAsia="Palatino Linotype" w:hAnsi="Palatino Linotype" w:cs="Palatino Linotype"/>
        </w:rPr>
        <w:t xml:space="preserve"> interpus</w:t>
      </w:r>
      <w:r w:rsidR="00983F83" w:rsidRPr="00065A80">
        <w:rPr>
          <w:rFonts w:ascii="Palatino Linotype" w:eastAsia="Palatino Linotype" w:hAnsi="Palatino Linotype" w:cs="Palatino Linotype"/>
        </w:rPr>
        <w:t xml:space="preserve">o el </w:t>
      </w:r>
      <w:r w:rsidR="00B961EC" w:rsidRPr="00065A80">
        <w:rPr>
          <w:rFonts w:ascii="Palatino Linotype" w:eastAsia="Palatino Linotype" w:hAnsi="Palatino Linotype" w:cs="Palatino Linotype"/>
        </w:rPr>
        <w:t>Recurso de Revisión</w:t>
      </w:r>
      <w:r w:rsidR="00983F83" w:rsidRPr="00065A80">
        <w:rPr>
          <w:rFonts w:ascii="Palatino Linotype" w:eastAsia="Palatino Linotype" w:hAnsi="Palatino Linotype" w:cs="Palatino Linotype"/>
        </w:rPr>
        <w:t xml:space="preserve">, mismo que se tuvo por presentado al día siguiente hábil; es decir, el </w:t>
      </w:r>
      <w:r w:rsidR="00983F83" w:rsidRPr="00065A80">
        <w:rPr>
          <w:rFonts w:ascii="Palatino Linotype" w:eastAsia="Palatino Linotype" w:hAnsi="Palatino Linotype" w:cs="Palatino Linotype"/>
          <w:b/>
        </w:rPr>
        <w:t>veintiuno de febrero de dos mil veintidós</w:t>
      </w:r>
      <w:r w:rsidR="00983F83" w:rsidRPr="00065A80">
        <w:rPr>
          <w:rFonts w:ascii="Palatino Linotype" w:eastAsia="Palatino Linotype" w:hAnsi="Palatino Linotype" w:cs="Palatino Linotype"/>
        </w:rPr>
        <w:t>, e</w:t>
      </w:r>
      <w:r w:rsidR="00A47F90" w:rsidRPr="00065A80">
        <w:rPr>
          <w:rFonts w:ascii="Palatino Linotype" w:eastAsia="Palatino Linotype" w:hAnsi="Palatino Linotype" w:cs="Palatino Linotype"/>
        </w:rPr>
        <w:t xml:space="preserve">l cual fue registrado en </w:t>
      </w:r>
      <w:r w:rsidR="00A47F90" w:rsidRPr="00065A80">
        <w:rPr>
          <w:rFonts w:ascii="Palatino Linotype" w:eastAsia="Palatino Linotype" w:hAnsi="Palatino Linotype" w:cs="Palatino Linotype"/>
          <w:b/>
        </w:rPr>
        <w:t>EL SAIMEX</w:t>
      </w:r>
      <w:r w:rsidR="00A47F90" w:rsidRPr="00065A80">
        <w:rPr>
          <w:rFonts w:ascii="Palatino Linotype" w:eastAsia="Palatino Linotype" w:hAnsi="Palatino Linotype" w:cs="Palatino Linotype"/>
        </w:rPr>
        <w:t xml:space="preserve"> y </w:t>
      </w:r>
      <w:r w:rsidRPr="00065A80">
        <w:rPr>
          <w:rFonts w:ascii="Palatino Linotype" w:eastAsia="Palatino Linotype" w:hAnsi="Palatino Linotype" w:cs="Palatino Linotype"/>
        </w:rPr>
        <w:t>al cual se le</w:t>
      </w:r>
      <w:r w:rsidR="00A47F90" w:rsidRPr="00065A80">
        <w:rPr>
          <w:rFonts w:ascii="Palatino Linotype" w:eastAsia="Palatino Linotype" w:hAnsi="Palatino Linotype" w:cs="Palatino Linotype"/>
        </w:rPr>
        <w:t xml:space="preserve"> asignó el número de expediente </w:t>
      </w:r>
      <w:r w:rsidRPr="00065A80">
        <w:rPr>
          <w:rFonts w:ascii="Palatino Linotype" w:eastAsia="Palatino Linotype" w:hAnsi="Palatino Linotype" w:cs="Palatino Linotype"/>
          <w:b/>
        </w:rPr>
        <w:t>01012/INFOEM/IP/RR/2022</w:t>
      </w:r>
      <w:r w:rsidR="00A47F90" w:rsidRPr="00065A80">
        <w:rPr>
          <w:rFonts w:ascii="Palatino Linotype" w:eastAsia="Palatino Linotype" w:hAnsi="Palatino Linotype" w:cs="Palatino Linotype"/>
          <w:b/>
        </w:rPr>
        <w:t>,</w:t>
      </w:r>
      <w:r w:rsidRPr="00065A80">
        <w:rPr>
          <w:rFonts w:ascii="Palatino Linotype" w:eastAsia="Palatino Linotype" w:hAnsi="Palatino Linotype" w:cs="Palatino Linotype"/>
        </w:rPr>
        <w:t xml:space="preserve"> señalando como</w:t>
      </w:r>
      <w:r w:rsidR="00A47F90" w:rsidRPr="00065A80">
        <w:rPr>
          <w:rFonts w:ascii="Palatino Linotype" w:eastAsia="Palatino Linotype" w:hAnsi="Palatino Linotype" w:cs="Palatino Linotype"/>
        </w:rPr>
        <w:t>:</w:t>
      </w:r>
    </w:p>
    <w:p w14:paraId="28AFA400" w14:textId="77777777" w:rsidR="002B4CD8" w:rsidRPr="00065A80" w:rsidRDefault="002B4CD8">
      <w:pPr>
        <w:spacing w:line="360" w:lineRule="auto"/>
        <w:ind w:left="-57" w:right="-57"/>
        <w:jc w:val="both"/>
        <w:rPr>
          <w:rFonts w:ascii="Palatino Linotype" w:eastAsia="Palatino Linotype" w:hAnsi="Palatino Linotype" w:cs="Palatino Linotype"/>
          <w:b/>
        </w:rPr>
      </w:pPr>
    </w:p>
    <w:p w14:paraId="753362D2" w14:textId="77777777" w:rsidR="007F31B5" w:rsidRPr="00065A80" w:rsidRDefault="00ED3BDF">
      <w:pPr>
        <w:spacing w:line="360" w:lineRule="auto"/>
        <w:ind w:left="-57" w:right="-57"/>
        <w:jc w:val="both"/>
        <w:rPr>
          <w:rFonts w:ascii="Palatino Linotype" w:eastAsia="Palatino Linotype" w:hAnsi="Palatino Linotype" w:cs="Palatino Linotype"/>
          <w:b/>
        </w:rPr>
      </w:pPr>
      <w:r w:rsidRPr="00065A80">
        <w:rPr>
          <w:rFonts w:ascii="Palatino Linotype" w:eastAsia="Palatino Linotype" w:hAnsi="Palatino Linotype" w:cs="Palatino Linotype"/>
          <w:b/>
        </w:rPr>
        <w:t>Acto I</w:t>
      </w:r>
      <w:r w:rsidR="00A47F90" w:rsidRPr="00065A80">
        <w:rPr>
          <w:rFonts w:ascii="Palatino Linotype" w:eastAsia="Palatino Linotype" w:hAnsi="Palatino Linotype" w:cs="Palatino Linotype"/>
          <w:b/>
        </w:rPr>
        <w:t>mpugnado:</w:t>
      </w:r>
      <w:r w:rsidR="00A47F90" w:rsidRPr="00065A80">
        <w:rPr>
          <w:b/>
        </w:rPr>
        <w:t xml:space="preserve"> </w:t>
      </w:r>
    </w:p>
    <w:p w14:paraId="4F6315CA" w14:textId="77777777" w:rsidR="007F31B5" w:rsidRPr="00065A80" w:rsidRDefault="00A47F90">
      <w:pPr>
        <w:tabs>
          <w:tab w:val="left" w:pos="709"/>
        </w:tabs>
        <w:spacing w:before="66"/>
        <w:ind w:left="850" w:right="899"/>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w:t>
      </w:r>
      <w:r w:rsidR="00565A0D" w:rsidRPr="00065A80">
        <w:rPr>
          <w:rFonts w:ascii="Palatino Linotype" w:eastAsia="Palatino Linotype" w:hAnsi="Palatino Linotype" w:cs="Palatino Linotype"/>
          <w:i/>
          <w:sz w:val="22"/>
          <w:szCs w:val="22"/>
        </w:rPr>
        <w:t>No entregan información</w:t>
      </w:r>
      <w:r w:rsidRPr="00065A80">
        <w:rPr>
          <w:rFonts w:ascii="Palatino Linotype" w:eastAsia="Palatino Linotype" w:hAnsi="Palatino Linotype" w:cs="Palatino Linotype"/>
          <w:i/>
          <w:sz w:val="22"/>
          <w:szCs w:val="22"/>
        </w:rPr>
        <w:t>”(sic)</w:t>
      </w:r>
    </w:p>
    <w:p w14:paraId="2747B7D5" w14:textId="77777777" w:rsidR="007F31B5" w:rsidRPr="00065A80" w:rsidRDefault="007F31B5">
      <w:pPr>
        <w:tabs>
          <w:tab w:val="left" w:pos="709"/>
        </w:tabs>
        <w:spacing w:before="66"/>
        <w:ind w:left="850" w:right="899"/>
        <w:rPr>
          <w:rFonts w:ascii="Palatino Linotype" w:eastAsia="Palatino Linotype" w:hAnsi="Palatino Linotype" w:cs="Palatino Linotype"/>
          <w:i/>
          <w:sz w:val="20"/>
          <w:szCs w:val="20"/>
        </w:rPr>
      </w:pPr>
    </w:p>
    <w:p w14:paraId="05642ADE" w14:textId="77777777" w:rsidR="007F31B5" w:rsidRPr="00065A80" w:rsidRDefault="00565A0D">
      <w:pPr>
        <w:tabs>
          <w:tab w:val="left" w:pos="709"/>
        </w:tabs>
        <w:spacing w:before="66"/>
        <w:rPr>
          <w:rFonts w:ascii="Palatino Linotype" w:eastAsia="Palatino Linotype" w:hAnsi="Palatino Linotype" w:cs="Palatino Linotype"/>
          <w:b/>
        </w:rPr>
      </w:pPr>
      <w:r w:rsidRPr="00065A80">
        <w:rPr>
          <w:rFonts w:ascii="Palatino Linotype" w:eastAsia="Palatino Linotype" w:hAnsi="Palatino Linotype" w:cs="Palatino Linotype"/>
          <w:b/>
        </w:rPr>
        <w:t xml:space="preserve">Así como </w:t>
      </w:r>
      <w:r w:rsidR="00ED3BDF" w:rsidRPr="00065A80">
        <w:rPr>
          <w:rFonts w:ascii="Palatino Linotype" w:eastAsia="Palatino Linotype" w:hAnsi="Palatino Linotype" w:cs="Palatino Linotype"/>
          <w:b/>
        </w:rPr>
        <w:t>Razones o Motivos de la I</w:t>
      </w:r>
      <w:r w:rsidR="00A47F90" w:rsidRPr="00065A80">
        <w:rPr>
          <w:rFonts w:ascii="Palatino Linotype" w:eastAsia="Palatino Linotype" w:hAnsi="Palatino Linotype" w:cs="Palatino Linotype"/>
          <w:b/>
        </w:rPr>
        <w:t>nconformidad:</w:t>
      </w:r>
    </w:p>
    <w:p w14:paraId="6ECD3ADF" w14:textId="77777777" w:rsidR="007F31B5" w:rsidRPr="00065A80" w:rsidRDefault="007F31B5">
      <w:pPr>
        <w:tabs>
          <w:tab w:val="left" w:pos="709"/>
        </w:tabs>
        <w:spacing w:before="66"/>
        <w:rPr>
          <w:rFonts w:ascii="Palatino Linotype" w:eastAsia="Palatino Linotype" w:hAnsi="Palatino Linotype" w:cs="Palatino Linotype"/>
        </w:rPr>
      </w:pPr>
    </w:p>
    <w:p w14:paraId="52586E01" w14:textId="77777777" w:rsidR="007F31B5" w:rsidRPr="00065A80" w:rsidRDefault="00A47F90">
      <w:pPr>
        <w:ind w:left="850" w:right="899"/>
        <w:jc w:val="both"/>
        <w:rPr>
          <w:rFonts w:ascii="Palatino Linotype" w:eastAsia="Palatino Linotype" w:hAnsi="Palatino Linotype" w:cs="Palatino Linotype"/>
          <w:sz w:val="22"/>
          <w:szCs w:val="22"/>
        </w:rPr>
      </w:pPr>
      <w:r w:rsidRPr="00065A80">
        <w:rPr>
          <w:rFonts w:ascii="Palatino Linotype" w:eastAsia="Palatino Linotype" w:hAnsi="Palatino Linotype" w:cs="Palatino Linotype"/>
          <w:i/>
          <w:sz w:val="22"/>
          <w:szCs w:val="22"/>
        </w:rPr>
        <w:t>“</w:t>
      </w:r>
      <w:r w:rsidR="00565A0D" w:rsidRPr="00065A80">
        <w:rPr>
          <w:rFonts w:ascii="Palatino Linotype" w:eastAsia="Palatino Linotype" w:hAnsi="Palatino Linotype" w:cs="Palatino Linotype"/>
          <w:i/>
          <w:sz w:val="22"/>
          <w:szCs w:val="22"/>
        </w:rPr>
        <w:t xml:space="preserve">Mandan un oficio y dicen que envían un </w:t>
      </w:r>
      <w:proofErr w:type="spellStart"/>
      <w:r w:rsidR="00565A0D" w:rsidRPr="00065A80">
        <w:rPr>
          <w:rFonts w:ascii="Palatino Linotype" w:eastAsia="Palatino Linotype" w:hAnsi="Palatino Linotype" w:cs="Palatino Linotype"/>
          <w:i/>
          <w:sz w:val="22"/>
          <w:szCs w:val="22"/>
        </w:rPr>
        <w:t>pdf</w:t>
      </w:r>
      <w:proofErr w:type="spellEnd"/>
      <w:r w:rsidR="00565A0D" w:rsidRPr="00065A80">
        <w:rPr>
          <w:rFonts w:ascii="Palatino Linotype" w:eastAsia="Palatino Linotype" w:hAnsi="Palatino Linotype" w:cs="Palatino Linotype"/>
          <w:i/>
          <w:sz w:val="22"/>
          <w:szCs w:val="22"/>
        </w:rPr>
        <w:t xml:space="preserve"> pero no hay anexos en la respuesta</w:t>
      </w:r>
      <w:r w:rsidRPr="00065A80">
        <w:rPr>
          <w:rFonts w:ascii="Palatino Linotype" w:eastAsia="Palatino Linotype" w:hAnsi="Palatino Linotype" w:cs="Palatino Linotype"/>
          <w:i/>
          <w:sz w:val="22"/>
          <w:szCs w:val="22"/>
        </w:rPr>
        <w:t>.” (sic)</w:t>
      </w:r>
    </w:p>
    <w:p w14:paraId="2580F2E8" w14:textId="77777777" w:rsidR="007F31B5" w:rsidRPr="00065A80" w:rsidRDefault="007F31B5">
      <w:pPr>
        <w:spacing w:line="360" w:lineRule="auto"/>
        <w:jc w:val="both"/>
        <w:rPr>
          <w:rFonts w:ascii="Palatino Linotype" w:eastAsia="Palatino Linotype" w:hAnsi="Palatino Linotype" w:cs="Palatino Linotype"/>
          <w:b/>
          <w:sz w:val="28"/>
          <w:szCs w:val="28"/>
        </w:rPr>
      </w:pPr>
    </w:p>
    <w:p w14:paraId="5EF38040" w14:textId="77777777" w:rsidR="007F31B5" w:rsidRPr="00065A80" w:rsidRDefault="00A47F90">
      <w:pPr>
        <w:spacing w:line="360" w:lineRule="auto"/>
        <w:jc w:val="both"/>
        <w:rPr>
          <w:rFonts w:ascii="Palatino Linotype" w:eastAsia="Palatino Linotype" w:hAnsi="Palatino Linotype" w:cs="Palatino Linotype"/>
          <w:b/>
          <w:sz w:val="28"/>
          <w:szCs w:val="28"/>
        </w:rPr>
      </w:pPr>
      <w:r w:rsidRPr="00065A80">
        <w:rPr>
          <w:rFonts w:ascii="Palatino Linotype" w:eastAsia="Palatino Linotype" w:hAnsi="Palatino Linotype" w:cs="Palatino Linotype"/>
          <w:b/>
          <w:sz w:val="28"/>
          <w:szCs w:val="28"/>
        </w:rPr>
        <w:t>V</w:t>
      </w:r>
      <w:r w:rsidR="00714051" w:rsidRPr="00065A80">
        <w:rPr>
          <w:rFonts w:ascii="Palatino Linotype" w:eastAsia="Palatino Linotype" w:hAnsi="Palatino Linotype" w:cs="Palatino Linotype"/>
          <w:b/>
          <w:sz w:val="28"/>
          <w:szCs w:val="28"/>
        </w:rPr>
        <w:t>I</w:t>
      </w:r>
      <w:r w:rsidRPr="00065A80">
        <w:rPr>
          <w:rFonts w:ascii="Palatino Linotype" w:eastAsia="Palatino Linotype" w:hAnsi="Palatino Linotype" w:cs="Palatino Linotype"/>
          <w:b/>
          <w:sz w:val="28"/>
          <w:szCs w:val="28"/>
        </w:rPr>
        <w:t xml:space="preserve">. Del turno del </w:t>
      </w:r>
      <w:r w:rsidR="00B961EC" w:rsidRPr="00065A80">
        <w:rPr>
          <w:rFonts w:ascii="Palatino Linotype" w:eastAsia="Palatino Linotype" w:hAnsi="Palatino Linotype" w:cs="Palatino Linotype"/>
          <w:b/>
          <w:sz w:val="28"/>
          <w:szCs w:val="28"/>
        </w:rPr>
        <w:t>Recurso de Revisión</w:t>
      </w:r>
    </w:p>
    <w:p w14:paraId="3E8C0C83" w14:textId="77777777" w:rsidR="007F31B5" w:rsidRPr="00065A80" w:rsidRDefault="00A47F90">
      <w:pPr>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rPr>
        <w:t>E</w:t>
      </w:r>
      <w:r w:rsidR="00565A0D" w:rsidRPr="00065A80">
        <w:rPr>
          <w:rFonts w:ascii="Palatino Linotype" w:eastAsia="Palatino Linotype" w:hAnsi="Palatino Linotype" w:cs="Palatino Linotype"/>
        </w:rPr>
        <w:t xml:space="preserve">n fecha </w:t>
      </w:r>
      <w:r w:rsidR="00565A0D" w:rsidRPr="00065A80">
        <w:rPr>
          <w:rFonts w:ascii="Palatino Linotype" w:eastAsia="Palatino Linotype" w:hAnsi="Palatino Linotype" w:cs="Palatino Linotype"/>
          <w:b/>
        </w:rPr>
        <w:t>diecinueve</w:t>
      </w:r>
      <w:r w:rsidRPr="00065A80">
        <w:rPr>
          <w:rFonts w:ascii="Palatino Linotype" w:eastAsia="Palatino Linotype" w:hAnsi="Palatino Linotype" w:cs="Palatino Linotype"/>
          <w:b/>
        </w:rPr>
        <w:t xml:space="preserve"> de febrero de dos mil veintidós</w:t>
      </w:r>
      <w:r w:rsidRPr="00065A80">
        <w:rPr>
          <w:rFonts w:ascii="Palatino Linotype" w:eastAsia="Palatino Linotype" w:hAnsi="Palatino Linotype" w:cs="Palatino Linotype"/>
        </w:rPr>
        <w:t>,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w:t>
      </w:r>
      <w:r w:rsidR="002A04B0" w:rsidRPr="00065A80">
        <w:rPr>
          <w:rFonts w:ascii="Palatino Linotype" w:eastAsia="Palatino Linotype" w:hAnsi="Palatino Linotype" w:cs="Palatino Linotype"/>
        </w:rPr>
        <w:t>os, se turnó al</w:t>
      </w:r>
      <w:r w:rsidRPr="00065A80">
        <w:rPr>
          <w:rFonts w:ascii="Palatino Linotype" w:eastAsia="Palatino Linotype" w:hAnsi="Palatino Linotype" w:cs="Palatino Linotype"/>
        </w:rPr>
        <w:t xml:space="preserve"> </w:t>
      </w:r>
      <w:r w:rsidRPr="00065A80">
        <w:rPr>
          <w:rFonts w:ascii="Palatino Linotype" w:eastAsia="Palatino Linotype" w:hAnsi="Palatino Linotype" w:cs="Palatino Linotype"/>
          <w:b/>
        </w:rPr>
        <w:t>Comisionad</w:t>
      </w:r>
      <w:r w:rsidR="002A04B0" w:rsidRPr="00065A80">
        <w:rPr>
          <w:rFonts w:ascii="Palatino Linotype" w:eastAsia="Palatino Linotype" w:hAnsi="Palatino Linotype" w:cs="Palatino Linotype"/>
          <w:b/>
        </w:rPr>
        <w:t>o</w:t>
      </w:r>
      <w:r w:rsidRPr="00065A80">
        <w:rPr>
          <w:rFonts w:ascii="Palatino Linotype" w:eastAsia="Palatino Linotype" w:hAnsi="Palatino Linotype" w:cs="Palatino Linotype"/>
          <w:b/>
        </w:rPr>
        <w:t xml:space="preserve"> </w:t>
      </w:r>
      <w:r w:rsidR="002A04B0" w:rsidRPr="00065A80">
        <w:rPr>
          <w:rFonts w:ascii="Palatino Linotype" w:eastAsia="Palatino Linotype" w:hAnsi="Palatino Linotype" w:cs="Palatino Linotype"/>
          <w:b/>
        </w:rPr>
        <w:t>Luis Gustavo Parra Noriega</w:t>
      </w:r>
      <w:r w:rsidRPr="00065A80">
        <w:rPr>
          <w:rFonts w:ascii="Palatino Linotype" w:eastAsia="Palatino Linotype" w:hAnsi="Palatino Linotype" w:cs="Palatino Linotype"/>
        </w:rPr>
        <w:t xml:space="preserve">; a efecto de decretar su admisión o </w:t>
      </w:r>
      <w:proofErr w:type="spellStart"/>
      <w:r w:rsidRPr="00065A80">
        <w:rPr>
          <w:rFonts w:ascii="Palatino Linotype" w:eastAsia="Palatino Linotype" w:hAnsi="Palatino Linotype" w:cs="Palatino Linotype"/>
        </w:rPr>
        <w:t>desechamiento</w:t>
      </w:r>
      <w:proofErr w:type="spellEnd"/>
      <w:r w:rsidRPr="00065A80">
        <w:rPr>
          <w:rFonts w:ascii="Palatino Linotype" w:eastAsia="Palatino Linotype" w:hAnsi="Palatino Linotype" w:cs="Palatino Linotype"/>
        </w:rPr>
        <w:t>.</w:t>
      </w:r>
    </w:p>
    <w:p w14:paraId="1DC8E1B2" w14:textId="77777777" w:rsidR="007F31B5" w:rsidRPr="00065A80" w:rsidRDefault="007F31B5">
      <w:pPr>
        <w:spacing w:line="360" w:lineRule="auto"/>
        <w:jc w:val="both"/>
        <w:rPr>
          <w:rFonts w:ascii="Palatino Linotype" w:eastAsia="Palatino Linotype" w:hAnsi="Palatino Linotype" w:cs="Palatino Linotype"/>
          <w:sz w:val="16"/>
          <w:szCs w:val="16"/>
        </w:rPr>
      </w:pPr>
    </w:p>
    <w:p w14:paraId="3E8736EA" w14:textId="77777777" w:rsidR="007F31B5" w:rsidRPr="00065A80" w:rsidRDefault="00A47F90">
      <w:pPr>
        <w:tabs>
          <w:tab w:val="center" w:pos="4252"/>
          <w:tab w:val="right" w:pos="8504"/>
        </w:tabs>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b/>
        </w:rPr>
        <w:t xml:space="preserve">a) Admisión del </w:t>
      </w:r>
      <w:r w:rsidR="00B961EC" w:rsidRPr="00065A80">
        <w:rPr>
          <w:rFonts w:ascii="Palatino Linotype" w:eastAsia="Palatino Linotype" w:hAnsi="Palatino Linotype" w:cs="Palatino Linotype"/>
          <w:b/>
        </w:rPr>
        <w:t>Recurso de Revisión</w:t>
      </w:r>
    </w:p>
    <w:p w14:paraId="64529343" w14:textId="77777777" w:rsidR="007F31B5" w:rsidRPr="00065A80" w:rsidRDefault="00A47F90">
      <w:pPr>
        <w:tabs>
          <w:tab w:val="center" w:pos="4252"/>
          <w:tab w:val="right" w:pos="8504"/>
        </w:tabs>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rPr>
        <w:t>De las constancias que obran en el expediente electrónico del</w:t>
      </w:r>
      <w:r w:rsidRPr="00065A80">
        <w:rPr>
          <w:rFonts w:ascii="Palatino Linotype" w:eastAsia="Palatino Linotype" w:hAnsi="Palatino Linotype" w:cs="Palatino Linotype"/>
          <w:b/>
        </w:rPr>
        <w:t xml:space="preserve"> SAIMEX</w:t>
      </w:r>
      <w:r w:rsidR="003C126C" w:rsidRPr="00065A80">
        <w:rPr>
          <w:rFonts w:ascii="Palatino Linotype" w:eastAsia="Palatino Linotype" w:hAnsi="Palatino Linotype" w:cs="Palatino Linotype"/>
        </w:rPr>
        <w:t xml:space="preserve">, se advierte que en fecha </w:t>
      </w:r>
      <w:r w:rsidR="003C126C" w:rsidRPr="00065A80">
        <w:rPr>
          <w:rFonts w:ascii="Palatino Linotype" w:eastAsia="Palatino Linotype" w:hAnsi="Palatino Linotype" w:cs="Palatino Linotype"/>
          <w:b/>
        </w:rPr>
        <w:t xml:space="preserve">veintidós </w:t>
      </w:r>
      <w:r w:rsidRPr="00065A80">
        <w:rPr>
          <w:rFonts w:ascii="Palatino Linotype" w:eastAsia="Palatino Linotype" w:hAnsi="Palatino Linotype" w:cs="Palatino Linotype"/>
          <w:b/>
        </w:rPr>
        <w:t>de febrero de dos mil veintidós</w:t>
      </w:r>
      <w:r w:rsidRPr="00065A80">
        <w:rPr>
          <w:rFonts w:ascii="Palatino Linotype" w:eastAsia="Palatino Linotype" w:hAnsi="Palatino Linotype" w:cs="Palatino Linotype"/>
        </w:rPr>
        <w:t xml:space="preserve">, se acordó la admisión a trámite del </w:t>
      </w:r>
      <w:r w:rsidR="00B961EC" w:rsidRPr="00065A80">
        <w:rPr>
          <w:rFonts w:ascii="Palatino Linotype" w:eastAsia="Palatino Linotype" w:hAnsi="Palatino Linotype" w:cs="Palatino Linotype"/>
        </w:rPr>
        <w:lastRenderedPageBreak/>
        <w:t>Recurso de Revisión</w:t>
      </w:r>
      <w:r w:rsidRPr="00065A80">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065A80">
        <w:rPr>
          <w:rFonts w:ascii="Palatino Linotype" w:eastAsia="Palatino Linotype" w:hAnsi="Palatino Linotype" w:cs="Palatino Linotype"/>
          <w:b/>
        </w:rPr>
        <w:t>LA RECURRENTE</w:t>
      </w:r>
      <w:r w:rsidRPr="00065A80">
        <w:rPr>
          <w:rFonts w:ascii="Palatino Linotype" w:eastAsia="Palatino Linotype" w:hAnsi="Palatino Linotype" w:cs="Palatino Linotype"/>
        </w:rPr>
        <w:t xml:space="preserve"> manifestara lo que a su derecho conviniera, a efecto de presentar pruebas y alegatos; así como, para que </w:t>
      </w:r>
      <w:r w:rsidRPr="00065A80">
        <w:rPr>
          <w:rFonts w:ascii="Palatino Linotype" w:eastAsia="Palatino Linotype" w:hAnsi="Palatino Linotype" w:cs="Palatino Linotype"/>
          <w:b/>
        </w:rPr>
        <w:t xml:space="preserve">EL SUJETO OBLIGADO </w:t>
      </w:r>
      <w:r w:rsidRPr="00065A80">
        <w:rPr>
          <w:rFonts w:ascii="Palatino Linotype" w:eastAsia="Palatino Linotype" w:hAnsi="Palatino Linotype" w:cs="Palatino Linotype"/>
        </w:rPr>
        <w:t>rindiera el correspondiente</w:t>
      </w:r>
      <w:r w:rsidRPr="00065A80">
        <w:rPr>
          <w:rFonts w:ascii="Palatino Linotype" w:eastAsia="Palatino Linotype" w:hAnsi="Palatino Linotype" w:cs="Palatino Linotype"/>
          <w:b/>
        </w:rPr>
        <w:t xml:space="preserve"> </w:t>
      </w:r>
      <w:r w:rsidRPr="00065A80">
        <w:rPr>
          <w:rFonts w:ascii="Palatino Linotype" w:eastAsia="Palatino Linotype" w:hAnsi="Palatino Linotype" w:cs="Palatino Linotype"/>
        </w:rPr>
        <w:t>Informe Justificado.</w:t>
      </w:r>
    </w:p>
    <w:p w14:paraId="4EE84C87" w14:textId="77777777" w:rsidR="007F31B5" w:rsidRPr="00065A80" w:rsidRDefault="007F31B5">
      <w:pPr>
        <w:tabs>
          <w:tab w:val="center" w:pos="4252"/>
          <w:tab w:val="right" w:pos="8504"/>
        </w:tabs>
        <w:spacing w:line="360" w:lineRule="auto"/>
        <w:jc w:val="both"/>
        <w:rPr>
          <w:rFonts w:ascii="Palatino Linotype" w:eastAsia="Palatino Linotype" w:hAnsi="Palatino Linotype" w:cs="Palatino Linotype"/>
          <w:sz w:val="16"/>
          <w:szCs w:val="16"/>
        </w:rPr>
      </w:pPr>
    </w:p>
    <w:p w14:paraId="40CCB30E" w14:textId="77777777" w:rsidR="007F31B5" w:rsidRPr="00065A80" w:rsidRDefault="00A47F90">
      <w:pPr>
        <w:tabs>
          <w:tab w:val="center" w:pos="4252"/>
          <w:tab w:val="right" w:pos="8504"/>
        </w:tabs>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b/>
        </w:rPr>
        <w:t>b) Informe Justificado</w:t>
      </w:r>
    </w:p>
    <w:p w14:paraId="07FDFC07" w14:textId="77777777" w:rsidR="007F31B5" w:rsidRPr="00065A80" w:rsidRDefault="00B52E34">
      <w:pPr>
        <w:tabs>
          <w:tab w:val="center" w:pos="4252"/>
          <w:tab w:val="right" w:pos="8504"/>
        </w:tabs>
        <w:spacing w:line="360" w:lineRule="auto"/>
        <w:jc w:val="both"/>
        <w:rPr>
          <w:rFonts w:ascii="Palatino Linotype" w:eastAsia="Palatino Linotype" w:hAnsi="Palatino Linotype" w:cs="Palatino Linotype"/>
        </w:rPr>
      </w:pPr>
      <w:r w:rsidRPr="00065A80">
        <w:rPr>
          <w:rFonts w:ascii="Palatino Linotype" w:eastAsia="Arial Unicode MS" w:hAnsi="Palatino Linotype" w:cs="Arial"/>
        </w:rPr>
        <w:t xml:space="preserve">De acuerdo a las constancias digitales que obran en </w:t>
      </w:r>
      <w:r w:rsidRPr="00065A80">
        <w:rPr>
          <w:rFonts w:ascii="Palatino Linotype" w:eastAsia="Arial Unicode MS" w:hAnsi="Palatino Linotype" w:cs="Arial"/>
          <w:b/>
        </w:rPr>
        <w:t>EL</w:t>
      </w:r>
      <w:r w:rsidRPr="00065A80">
        <w:rPr>
          <w:rFonts w:ascii="Palatino Linotype" w:eastAsia="Arial Unicode MS" w:hAnsi="Palatino Linotype" w:cs="Arial"/>
        </w:rPr>
        <w:t xml:space="preserve"> </w:t>
      </w:r>
      <w:r w:rsidRPr="00065A80">
        <w:rPr>
          <w:rFonts w:ascii="Palatino Linotype" w:eastAsia="Arial Unicode MS" w:hAnsi="Palatino Linotype" w:cs="Arial"/>
          <w:b/>
        </w:rPr>
        <w:t>SAIMEX</w:t>
      </w:r>
      <w:r w:rsidRPr="00065A8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065A80">
        <w:rPr>
          <w:rFonts w:ascii="Palatino Linotype" w:eastAsia="Arial Unicode MS" w:hAnsi="Palatino Linotype" w:cs="Arial"/>
          <w:b/>
        </w:rPr>
        <w:t>RECURRENTE</w:t>
      </w:r>
      <w:r w:rsidRPr="00065A80">
        <w:rPr>
          <w:rFonts w:ascii="Palatino Linotype" w:eastAsia="Arial Unicode MS" w:hAnsi="Palatino Linotype" w:cs="Arial"/>
        </w:rPr>
        <w:t xml:space="preserve">, éste no realizó manifestación alguna, ni presentó pruebas o alegatos, así como tampoco </w:t>
      </w:r>
      <w:r w:rsidRPr="00065A80">
        <w:rPr>
          <w:rFonts w:ascii="Palatino Linotype" w:eastAsia="Arial Unicode MS" w:hAnsi="Palatino Linotype" w:cs="Arial"/>
          <w:b/>
          <w:color w:val="000000"/>
        </w:rPr>
        <w:t>EL SUJETO OBLIGADO</w:t>
      </w:r>
      <w:r w:rsidRPr="00065A80">
        <w:rPr>
          <w:rFonts w:ascii="Palatino Linotype" w:eastAsia="Arial Unicode MS" w:hAnsi="Palatino Linotype" w:cs="Arial"/>
        </w:rPr>
        <w:t xml:space="preserve"> rindió su Informe Justificado, tal y como se aprecia en la siguiente imagen: </w:t>
      </w:r>
      <w:r w:rsidRPr="00065A80">
        <w:rPr>
          <w:rFonts w:ascii="Palatino Linotype" w:hAnsi="Palatino Linotype" w:cs="Arial"/>
        </w:rPr>
        <w:t xml:space="preserve"> </w:t>
      </w:r>
    </w:p>
    <w:p w14:paraId="35BA4726" w14:textId="77777777" w:rsidR="007F31B5" w:rsidRPr="00065A80" w:rsidRDefault="007F31B5">
      <w:pPr>
        <w:tabs>
          <w:tab w:val="center" w:pos="4252"/>
          <w:tab w:val="right" w:pos="8504"/>
        </w:tabs>
        <w:spacing w:line="360" w:lineRule="auto"/>
        <w:jc w:val="both"/>
        <w:rPr>
          <w:rFonts w:ascii="Palatino Linotype" w:eastAsia="Palatino Linotype" w:hAnsi="Palatino Linotype" w:cs="Palatino Linotype"/>
          <w:sz w:val="16"/>
          <w:szCs w:val="16"/>
        </w:rPr>
      </w:pPr>
    </w:p>
    <w:p w14:paraId="464855E5" w14:textId="77777777" w:rsidR="007F31B5" w:rsidRPr="00065A80" w:rsidRDefault="002A04B0">
      <w:pPr>
        <w:tabs>
          <w:tab w:val="center" w:pos="4252"/>
          <w:tab w:val="right" w:pos="8504"/>
        </w:tabs>
        <w:spacing w:line="360" w:lineRule="auto"/>
        <w:jc w:val="both"/>
        <w:rPr>
          <w:rFonts w:ascii="Palatino Linotype" w:eastAsia="Palatino Linotype" w:hAnsi="Palatino Linotype" w:cs="Palatino Linotype"/>
        </w:rPr>
      </w:pPr>
      <w:r w:rsidRPr="00065A80">
        <w:rPr>
          <w:noProof/>
        </w:rPr>
        <w:drawing>
          <wp:inline distT="0" distB="0" distL="0" distR="0" wp14:anchorId="368B7441" wp14:editId="1EF7C558">
            <wp:extent cx="6062345" cy="143954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62345" cy="1439545"/>
                    </a:xfrm>
                    <a:prstGeom prst="rect">
                      <a:avLst/>
                    </a:prstGeom>
                  </pic:spPr>
                </pic:pic>
              </a:graphicData>
            </a:graphic>
          </wp:inline>
        </w:drawing>
      </w:r>
    </w:p>
    <w:p w14:paraId="60140AE8" w14:textId="77777777" w:rsidR="007F31B5" w:rsidRPr="00065A80" w:rsidRDefault="007F31B5">
      <w:pPr>
        <w:spacing w:line="360" w:lineRule="auto"/>
        <w:jc w:val="both"/>
        <w:rPr>
          <w:rFonts w:ascii="Palatino Linotype" w:eastAsia="Palatino Linotype" w:hAnsi="Palatino Linotype" w:cs="Palatino Linotype"/>
          <w:sz w:val="16"/>
          <w:szCs w:val="16"/>
        </w:rPr>
      </w:pPr>
    </w:p>
    <w:p w14:paraId="7BF34284" w14:textId="77777777" w:rsidR="007F31B5" w:rsidRPr="00065A80" w:rsidRDefault="00ED3BDF">
      <w:pPr>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b/>
        </w:rPr>
        <w:t xml:space="preserve">c) Del </w:t>
      </w:r>
      <w:proofErr w:type="spellStart"/>
      <w:r w:rsidRPr="00065A80">
        <w:rPr>
          <w:rFonts w:ascii="Palatino Linotype" w:eastAsia="Palatino Linotype" w:hAnsi="Palatino Linotype" w:cs="Palatino Linotype"/>
          <w:b/>
        </w:rPr>
        <w:t>R</w:t>
      </w:r>
      <w:r w:rsidR="00A47F90" w:rsidRPr="00065A80">
        <w:rPr>
          <w:rFonts w:ascii="Palatino Linotype" w:eastAsia="Palatino Linotype" w:hAnsi="Palatino Linotype" w:cs="Palatino Linotype"/>
          <w:b/>
        </w:rPr>
        <w:t>eturno</w:t>
      </w:r>
      <w:proofErr w:type="spellEnd"/>
      <w:r w:rsidR="00A47F90" w:rsidRPr="00065A80">
        <w:rPr>
          <w:rFonts w:ascii="Palatino Linotype" w:eastAsia="Palatino Linotype" w:hAnsi="Palatino Linotype" w:cs="Palatino Linotype"/>
          <w:b/>
        </w:rPr>
        <w:t xml:space="preserve"> del </w:t>
      </w:r>
      <w:r w:rsidR="00B961EC" w:rsidRPr="00065A80">
        <w:rPr>
          <w:rFonts w:ascii="Palatino Linotype" w:eastAsia="Palatino Linotype" w:hAnsi="Palatino Linotype" w:cs="Palatino Linotype"/>
          <w:b/>
        </w:rPr>
        <w:t>Recurso de Revisión</w:t>
      </w:r>
    </w:p>
    <w:p w14:paraId="3E4BB2CC" w14:textId="77777777" w:rsidR="007F31B5" w:rsidRPr="00065A80" w:rsidRDefault="00A47F90">
      <w:pPr>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065A80">
        <w:rPr>
          <w:rFonts w:ascii="Palatino Linotype" w:eastAsia="Palatino Linotype" w:hAnsi="Palatino Linotype" w:cs="Palatino Linotype"/>
        </w:rPr>
        <w:t>returnado</w:t>
      </w:r>
      <w:proofErr w:type="spellEnd"/>
      <w:r w:rsidRPr="00065A80">
        <w:rPr>
          <w:rFonts w:ascii="Palatino Linotype" w:eastAsia="Palatino Linotype" w:hAnsi="Palatino Linotype" w:cs="Palatino Linotype"/>
        </w:rPr>
        <w:t xml:space="preserve"> el </w:t>
      </w:r>
      <w:r w:rsidR="00B961EC" w:rsidRPr="00065A80">
        <w:rPr>
          <w:rFonts w:ascii="Palatino Linotype" w:eastAsia="Palatino Linotype" w:hAnsi="Palatino Linotype" w:cs="Palatino Linotype"/>
        </w:rPr>
        <w:t>Recurso de Revisión</w:t>
      </w:r>
      <w:r w:rsidRPr="00065A80">
        <w:rPr>
          <w:rFonts w:ascii="Palatino Linotype" w:eastAsia="Palatino Linotype" w:hAnsi="Palatino Linotype" w:cs="Palatino Linotype"/>
        </w:rPr>
        <w:t xml:space="preserve"> número</w:t>
      </w:r>
      <w:r w:rsidRPr="00065A80">
        <w:rPr>
          <w:rFonts w:ascii="Palatino Linotype" w:eastAsia="Palatino Linotype" w:hAnsi="Palatino Linotype" w:cs="Palatino Linotype"/>
          <w:b/>
        </w:rPr>
        <w:t xml:space="preserve"> </w:t>
      </w:r>
      <w:r w:rsidR="00ED3BDF" w:rsidRPr="00065A80">
        <w:rPr>
          <w:rFonts w:ascii="Palatino Linotype" w:eastAsia="Palatino Linotype" w:hAnsi="Palatino Linotype" w:cs="Palatino Linotype"/>
          <w:b/>
        </w:rPr>
        <w:lastRenderedPageBreak/>
        <w:t>01012/INFOEM/IP/RR/2022</w:t>
      </w:r>
      <w:r w:rsidR="00065A80" w:rsidRPr="00065A80">
        <w:rPr>
          <w:rFonts w:ascii="Palatino Linotype" w:eastAsia="Palatino Linotype" w:hAnsi="Palatino Linotype" w:cs="Palatino Linotype"/>
          <w:b/>
        </w:rPr>
        <w:t xml:space="preserve"> </w:t>
      </w:r>
      <w:r w:rsidRPr="00065A80">
        <w:rPr>
          <w:rFonts w:ascii="Palatino Linotype" w:eastAsia="Palatino Linotype" w:hAnsi="Palatino Linotype" w:cs="Palatino Linotype"/>
        </w:rPr>
        <w:t xml:space="preserve">a la </w:t>
      </w:r>
      <w:r w:rsidRPr="00065A80">
        <w:rPr>
          <w:rFonts w:ascii="Palatino Linotype" w:eastAsia="Palatino Linotype" w:hAnsi="Palatino Linotype" w:cs="Palatino Linotype"/>
          <w:b/>
        </w:rPr>
        <w:t>Comisionada Sharon Cristina Morales</w:t>
      </w:r>
      <w:r w:rsidRPr="00065A80">
        <w:rPr>
          <w:rFonts w:ascii="Palatino Linotype" w:eastAsia="Palatino Linotype" w:hAnsi="Palatino Linotype" w:cs="Palatino Linotype"/>
        </w:rPr>
        <w:t xml:space="preserve"> </w:t>
      </w:r>
      <w:r w:rsidRPr="00065A80">
        <w:rPr>
          <w:rFonts w:ascii="Palatino Linotype" w:eastAsia="Palatino Linotype" w:hAnsi="Palatino Linotype" w:cs="Palatino Linotype"/>
          <w:b/>
        </w:rPr>
        <w:t>Martínez</w:t>
      </w:r>
      <w:r w:rsidRPr="00065A80">
        <w:rPr>
          <w:rFonts w:ascii="Palatino Linotype" w:eastAsia="Palatino Linotype" w:hAnsi="Palatino Linotype" w:cs="Palatino Linotype"/>
        </w:rPr>
        <w:t xml:space="preserve"> para su resolución y presentación al Pleno. </w:t>
      </w:r>
    </w:p>
    <w:p w14:paraId="791704DD" w14:textId="77777777" w:rsidR="007F31B5" w:rsidRPr="00065A80" w:rsidRDefault="007F31B5">
      <w:pPr>
        <w:spacing w:line="360" w:lineRule="auto"/>
        <w:jc w:val="both"/>
        <w:rPr>
          <w:rFonts w:ascii="Palatino Linotype" w:eastAsia="Palatino Linotype" w:hAnsi="Palatino Linotype" w:cs="Palatino Linotype"/>
          <w:sz w:val="16"/>
          <w:szCs w:val="16"/>
        </w:rPr>
      </w:pPr>
    </w:p>
    <w:p w14:paraId="03227A71" w14:textId="77777777" w:rsidR="007F31B5" w:rsidRPr="00065A80" w:rsidRDefault="00ED3BDF">
      <w:pPr>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b/>
        </w:rPr>
        <w:t>d</w:t>
      </w:r>
      <w:r w:rsidR="00A47F90" w:rsidRPr="00065A80">
        <w:rPr>
          <w:rFonts w:ascii="Palatino Linotype" w:eastAsia="Palatino Linotype" w:hAnsi="Palatino Linotype" w:cs="Palatino Linotype"/>
          <w:b/>
        </w:rPr>
        <w:t xml:space="preserve">) </w:t>
      </w:r>
      <w:r w:rsidRPr="00065A80">
        <w:rPr>
          <w:rFonts w:ascii="Palatino Linotype" w:eastAsia="Palatino Linotype" w:hAnsi="Palatino Linotype" w:cs="Palatino Linotype"/>
          <w:b/>
        </w:rPr>
        <w:t>Del C</w:t>
      </w:r>
      <w:r w:rsidR="00A47F90" w:rsidRPr="00065A80">
        <w:rPr>
          <w:rFonts w:ascii="Palatino Linotype" w:eastAsia="Palatino Linotype" w:hAnsi="Palatino Linotype" w:cs="Palatino Linotype"/>
          <w:b/>
        </w:rPr>
        <w:t xml:space="preserve">ierre de </w:t>
      </w:r>
      <w:r w:rsidRPr="00065A80">
        <w:rPr>
          <w:rFonts w:ascii="Palatino Linotype" w:eastAsia="Palatino Linotype" w:hAnsi="Palatino Linotype" w:cs="Palatino Linotype"/>
          <w:b/>
        </w:rPr>
        <w:t>I</w:t>
      </w:r>
      <w:r w:rsidR="00A47F90" w:rsidRPr="00065A80">
        <w:rPr>
          <w:rFonts w:ascii="Palatino Linotype" w:eastAsia="Palatino Linotype" w:hAnsi="Palatino Linotype" w:cs="Palatino Linotype"/>
          <w:b/>
        </w:rPr>
        <w:t>nstrucción</w:t>
      </w:r>
    </w:p>
    <w:p w14:paraId="5CBFE0BE" w14:textId="77777777" w:rsidR="007F31B5" w:rsidRPr="00065A80" w:rsidRDefault="002E5C1B">
      <w:pPr>
        <w:spacing w:line="360" w:lineRule="auto"/>
        <w:jc w:val="both"/>
        <w:rPr>
          <w:rFonts w:ascii="Palatino Linotype" w:eastAsia="Palatino Linotype" w:hAnsi="Palatino Linotype" w:cs="Palatino Linotype"/>
        </w:rPr>
      </w:pPr>
      <w:r w:rsidRPr="00065A80">
        <w:rPr>
          <w:rFonts w:ascii="Palatino Linotype" w:hAnsi="Palatino Linotype"/>
          <w:color w:val="000000" w:themeColor="text1"/>
        </w:rPr>
        <w:t xml:space="preserve">Una vez analizado el estado procesal que guarda el expediente, </w:t>
      </w:r>
      <w:r w:rsidRPr="00065A80">
        <w:rPr>
          <w:rFonts w:ascii="Palatino Linotype" w:hAnsi="Palatino Linotype"/>
          <w:b/>
          <w:color w:val="000000" w:themeColor="text1"/>
        </w:rPr>
        <w:t xml:space="preserve">el </w:t>
      </w:r>
      <w:r w:rsidR="00B961EC" w:rsidRPr="00065A80">
        <w:rPr>
          <w:rFonts w:ascii="Palatino Linotype" w:hAnsi="Palatino Linotype"/>
          <w:b/>
          <w:color w:val="000000" w:themeColor="text1"/>
        </w:rPr>
        <w:t>tres de mayo</w:t>
      </w:r>
      <w:r w:rsidRPr="00065A80">
        <w:rPr>
          <w:rFonts w:ascii="Palatino Linotype" w:hAnsi="Palatino Linotype"/>
          <w:b/>
          <w:bCs/>
          <w:color w:val="000000" w:themeColor="text1"/>
        </w:rPr>
        <w:t xml:space="preserve"> de dos mil veintidós</w:t>
      </w:r>
      <w:r w:rsidRPr="00065A80">
        <w:rPr>
          <w:rFonts w:ascii="Palatino Linotype" w:hAnsi="Palatino Linotype"/>
          <w:color w:val="000000" w:themeColor="text1"/>
        </w:rPr>
        <w:t xml:space="preserve">, la </w:t>
      </w:r>
      <w:r w:rsidRPr="00065A80">
        <w:rPr>
          <w:rFonts w:ascii="Palatino Linotype" w:hAnsi="Palatino Linotype"/>
          <w:b/>
          <w:color w:val="000000" w:themeColor="text1"/>
        </w:rPr>
        <w:t>Comisionada Sharon Cristina Morales Martínez</w:t>
      </w:r>
      <w:r w:rsidRPr="00065A80">
        <w:rPr>
          <w:rFonts w:ascii="Palatino Linotype" w:hAnsi="Palatino Linotype"/>
          <w:b/>
          <w:sz w:val="22"/>
          <w:szCs w:val="22"/>
          <w:lang w:val="es-ES_tradnl"/>
        </w:rPr>
        <w:t xml:space="preserve"> </w:t>
      </w:r>
      <w:r w:rsidRPr="00065A80">
        <w:rPr>
          <w:rFonts w:ascii="Palatino Linotype" w:hAnsi="Palatino Linotype"/>
          <w:color w:val="000000" w:themeColor="text1"/>
        </w:rPr>
        <w:t>acordó el cierre de instrucción;</w:t>
      </w:r>
      <w:r w:rsidRPr="00065A8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065A80">
        <w:rPr>
          <w:rFonts w:ascii="Palatino Linotype" w:hAnsi="Palatino Linotype" w:cs="Arial"/>
          <w:color w:val="000000" w:themeColor="text1"/>
        </w:rPr>
        <w:t>; y</w:t>
      </w:r>
      <w:r w:rsidRPr="00065A80">
        <w:rPr>
          <w:rFonts w:ascii="Palatino Linotype" w:hAnsi="Palatino Linotype" w:cs="Arial"/>
          <w:color w:val="000000" w:themeColor="text1"/>
          <w:lang w:val="es-419"/>
        </w:rPr>
        <w:t>,</w:t>
      </w:r>
    </w:p>
    <w:p w14:paraId="481DD2DC" w14:textId="77777777" w:rsidR="007F31B5" w:rsidRPr="00065A80" w:rsidRDefault="007F31B5">
      <w:pPr>
        <w:spacing w:line="360" w:lineRule="auto"/>
        <w:jc w:val="both"/>
        <w:rPr>
          <w:rFonts w:ascii="Palatino Linotype" w:eastAsia="Palatino Linotype" w:hAnsi="Palatino Linotype" w:cs="Palatino Linotype"/>
        </w:rPr>
      </w:pPr>
    </w:p>
    <w:p w14:paraId="3B2F19BD" w14:textId="77777777" w:rsidR="007F31B5" w:rsidRPr="00065A80" w:rsidRDefault="00A47F90">
      <w:pPr>
        <w:jc w:val="center"/>
        <w:rPr>
          <w:rFonts w:ascii="Palatino Linotype" w:eastAsia="Palatino Linotype" w:hAnsi="Palatino Linotype" w:cs="Palatino Linotype"/>
          <w:b/>
          <w:sz w:val="28"/>
          <w:szCs w:val="28"/>
        </w:rPr>
      </w:pPr>
      <w:r w:rsidRPr="00065A80">
        <w:rPr>
          <w:rFonts w:ascii="Palatino Linotype" w:eastAsia="Palatino Linotype" w:hAnsi="Palatino Linotype" w:cs="Palatino Linotype"/>
          <w:b/>
          <w:sz w:val="28"/>
          <w:szCs w:val="28"/>
        </w:rPr>
        <w:t>CONSIDERANDO</w:t>
      </w:r>
    </w:p>
    <w:p w14:paraId="18FB3D02" w14:textId="77777777" w:rsidR="007F31B5" w:rsidRPr="00065A80" w:rsidRDefault="007F31B5">
      <w:pPr>
        <w:rPr>
          <w:rFonts w:ascii="Palatino Linotype" w:eastAsia="Palatino Linotype" w:hAnsi="Palatino Linotype" w:cs="Palatino Linotype"/>
          <w:b/>
          <w:sz w:val="28"/>
          <w:szCs w:val="28"/>
        </w:rPr>
      </w:pPr>
    </w:p>
    <w:p w14:paraId="796024EE" w14:textId="77777777" w:rsidR="007F31B5" w:rsidRPr="00065A80" w:rsidRDefault="00A47F90">
      <w:pPr>
        <w:widowControl w:val="0"/>
        <w:tabs>
          <w:tab w:val="left" w:pos="1701"/>
        </w:tabs>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b/>
          <w:sz w:val="28"/>
          <w:szCs w:val="28"/>
        </w:rPr>
        <w:t>PRIMERO.</w:t>
      </w:r>
      <w:r w:rsidRPr="00065A80">
        <w:rPr>
          <w:rFonts w:ascii="Palatino Linotype" w:eastAsia="Palatino Linotype" w:hAnsi="Palatino Linotype" w:cs="Palatino Linotype"/>
          <w:b/>
        </w:rPr>
        <w:t xml:space="preserve"> Competencia</w:t>
      </w:r>
      <w:r w:rsidRPr="00065A80">
        <w:rPr>
          <w:rFonts w:ascii="Palatino Linotype" w:eastAsia="Palatino Linotype" w:hAnsi="Palatino Linotype" w:cs="Palatino Linotype"/>
        </w:rPr>
        <w:t>.</w:t>
      </w:r>
      <w:r w:rsidRPr="00065A80">
        <w:rPr>
          <w:rFonts w:ascii="Palatino Linotype" w:eastAsia="Palatino Linotype" w:hAnsi="Palatino Linotype" w:cs="Palatino Linotype"/>
          <w:b/>
        </w:rPr>
        <w:t xml:space="preserve"> </w:t>
      </w:r>
    </w:p>
    <w:p w14:paraId="7875A8EE" w14:textId="77777777" w:rsidR="007F31B5" w:rsidRPr="00065A80" w:rsidRDefault="00A47F90">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065A80">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w:t>
      </w:r>
      <w:r w:rsidR="00B961EC" w:rsidRPr="00065A80">
        <w:rPr>
          <w:rFonts w:ascii="Palatino Linotype" w:eastAsia="Palatino Linotype" w:hAnsi="Palatino Linotype" w:cs="Palatino Linotype"/>
        </w:rPr>
        <w:t>Recurso de Revisión</w:t>
      </w:r>
      <w:r w:rsidRPr="00065A80">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4DEB702" w14:textId="77777777" w:rsidR="007F31B5" w:rsidRPr="00065A80" w:rsidRDefault="007F31B5">
      <w:pPr>
        <w:widowControl w:val="0"/>
        <w:tabs>
          <w:tab w:val="left" w:pos="1701"/>
          <w:tab w:val="left" w:pos="2977"/>
        </w:tabs>
        <w:spacing w:line="360" w:lineRule="auto"/>
        <w:jc w:val="both"/>
        <w:rPr>
          <w:rFonts w:ascii="Palatino Linotype" w:eastAsia="Palatino Linotype" w:hAnsi="Palatino Linotype" w:cs="Palatino Linotype"/>
        </w:rPr>
      </w:pPr>
    </w:p>
    <w:p w14:paraId="7F1FAE00" w14:textId="77777777" w:rsidR="00886A66" w:rsidRPr="00065A80" w:rsidRDefault="00886A66">
      <w:pPr>
        <w:widowControl w:val="0"/>
        <w:tabs>
          <w:tab w:val="left" w:pos="1701"/>
          <w:tab w:val="left" w:pos="2977"/>
        </w:tabs>
        <w:spacing w:line="360" w:lineRule="auto"/>
        <w:jc w:val="both"/>
        <w:rPr>
          <w:rFonts w:ascii="Palatino Linotype" w:eastAsia="Palatino Linotype" w:hAnsi="Palatino Linotype" w:cs="Palatino Linotype"/>
        </w:rPr>
      </w:pPr>
    </w:p>
    <w:p w14:paraId="7D6333E0" w14:textId="77777777" w:rsidR="007F31B5" w:rsidRPr="00065A80" w:rsidRDefault="00A47F90">
      <w:pPr>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b/>
          <w:sz w:val="28"/>
          <w:szCs w:val="28"/>
        </w:rPr>
        <w:lastRenderedPageBreak/>
        <w:t>SEGUNDO</w:t>
      </w:r>
      <w:r w:rsidRPr="00065A80">
        <w:rPr>
          <w:rFonts w:ascii="Palatino Linotype" w:eastAsia="Palatino Linotype" w:hAnsi="Palatino Linotype" w:cs="Palatino Linotype"/>
          <w:b/>
        </w:rPr>
        <w:t xml:space="preserve">. Interés. </w:t>
      </w:r>
    </w:p>
    <w:p w14:paraId="61CA1E92" w14:textId="77777777" w:rsidR="007F31B5" w:rsidRPr="00065A80" w:rsidRDefault="00A47F90">
      <w:pPr>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rPr>
        <w:t xml:space="preserve">El </w:t>
      </w:r>
      <w:r w:rsidR="00B961EC" w:rsidRPr="00065A80">
        <w:rPr>
          <w:rFonts w:ascii="Palatino Linotype" w:eastAsia="Palatino Linotype" w:hAnsi="Palatino Linotype" w:cs="Palatino Linotype"/>
        </w:rPr>
        <w:t>Recurso de Revisión</w:t>
      </w:r>
      <w:r w:rsidRPr="00065A80">
        <w:rPr>
          <w:rFonts w:ascii="Palatino Linotype" w:eastAsia="Palatino Linotype" w:hAnsi="Palatino Linotype" w:cs="Palatino Linotype"/>
        </w:rPr>
        <w:t xml:space="preserve"> fue interpuesto por parte legítima, en atención a que se presentó por </w:t>
      </w:r>
      <w:r w:rsidRPr="00065A80">
        <w:rPr>
          <w:rFonts w:ascii="Palatino Linotype" w:eastAsia="Palatino Linotype" w:hAnsi="Palatino Linotype" w:cs="Palatino Linotype"/>
          <w:b/>
        </w:rPr>
        <w:t>LA RECURRENTE,</w:t>
      </w:r>
      <w:r w:rsidRPr="00065A80">
        <w:rPr>
          <w:rFonts w:ascii="Palatino Linotype" w:eastAsia="Palatino Linotype" w:hAnsi="Palatino Linotype" w:cs="Palatino Linotype"/>
        </w:rPr>
        <w:t xml:space="preserve"> quien es la misma persona que formuló la solicitud de acceso a la información pública al </w:t>
      </w:r>
      <w:r w:rsidRPr="00065A80">
        <w:rPr>
          <w:rFonts w:ascii="Palatino Linotype" w:eastAsia="Palatino Linotype" w:hAnsi="Palatino Linotype" w:cs="Palatino Linotype"/>
          <w:b/>
        </w:rPr>
        <w:t xml:space="preserve">SUJETO OBLIGADO. </w:t>
      </w:r>
    </w:p>
    <w:p w14:paraId="2203AD2B" w14:textId="77777777" w:rsidR="007F31B5" w:rsidRPr="00065A80" w:rsidRDefault="007F31B5">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2171434" w14:textId="77777777" w:rsidR="007F31B5" w:rsidRPr="00065A80" w:rsidRDefault="00A47F90">
      <w:pPr>
        <w:tabs>
          <w:tab w:val="center" w:pos="4252"/>
          <w:tab w:val="right" w:pos="8504"/>
        </w:tabs>
        <w:spacing w:line="360" w:lineRule="auto"/>
        <w:ind w:left="-57"/>
        <w:jc w:val="both"/>
        <w:rPr>
          <w:rFonts w:ascii="Palatino Linotype" w:eastAsia="Palatino Linotype" w:hAnsi="Palatino Linotype" w:cs="Palatino Linotype"/>
          <w:color w:val="000000"/>
        </w:rPr>
      </w:pPr>
      <w:r w:rsidRPr="00065A80">
        <w:rPr>
          <w:rFonts w:ascii="Palatino Linotype" w:eastAsia="Palatino Linotype" w:hAnsi="Palatino Linotype" w:cs="Palatino Linotype"/>
          <w:b/>
          <w:sz w:val="28"/>
          <w:szCs w:val="28"/>
        </w:rPr>
        <w:t>TERCERO.</w:t>
      </w:r>
      <w:r w:rsidRPr="00065A80">
        <w:rPr>
          <w:rFonts w:ascii="Palatino Linotype" w:eastAsia="Palatino Linotype" w:hAnsi="Palatino Linotype" w:cs="Palatino Linotype"/>
        </w:rPr>
        <w:t xml:space="preserve"> </w:t>
      </w:r>
      <w:r w:rsidRPr="00065A80">
        <w:rPr>
          <w:rFonts w:ascii="Palatino Linotype" w:eastAsia="Palatino Linotype" w:hAnsi="Palatino Linotype" w:cs="Palatino Linotype"/>
          <w:b/>
          <w:color w:val="000000"/>
        </w:rPr>
        <w:t>Oportunidad</w:t>
      </w:r>
      <w:r w:rsidRPr="00065A80">
        <w:rPr>
          <w:rFonts w:ascii="Palatino Linotype" w:eastAsia="Palatino Linotype" w:hAnsi="Palatino Linotype" w:cs="Palatino Linotype"/>
          <w:color w:val="000000"/>
        </w:rPr>
        <w:t xml:space="preserve">. </w:t>
      </w:r>
    </w:p>
    <w:p w14:paraId="4A6ED09A" w14:textId="77777777" w:rsidR="007F31B5" w:rsidRPr="00065A80" w:rsidRDefault="00A47F9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065A80">
        <w:rPr>
          <w:rFonts w:ascii="Palatino Linotype" w:eastAsia="Palatino Linotype" w:hAnsi="Palatino Linotype" w:cs="Palatino Linotype"/>
          <w:color w:val="000000"/>
        </w:rPr>
        <w:t xml:space="preserve">El </w:t>
      </w:r>
      <w:r w:rsidR="00B961EC" w:rsidRPr="00065A80">
        <w:rPr>
          <w:rFonts w:ascii="Palatino Linotype" w:eastAsia="Palatino Linotype" w:hAnsi="Palatino Linotype" w:cs="Palatino Linotype"/>
          <w:color w:val="000000"/>
        </w:rPr>
        <w:t>Recurso de Revisión</w:t>
      </w:r>
      <w:r w:rsidRPr="00065A80">
        <w:rPr>
          <w:rFonts w:ascii="Palatino Linotype" w:eastAsia="Palatino Linotype" w:hAnsi="Palatino Linotype" w:cs="Palatino Linotype"/>
          <w:color w:val="000000"/>
        </w:rPr>
        <w:t xml:space="preserve"> fue interpuesto dentro del plazo de quince días hábiles, contados a partir del día siguiente al que </w:t>
      </w:r>
      <w:r w:rsidRPr="00065A80">
        <w:rPr>
          <w:rFonts w:ascii="Palatino Linotype" w:eastAsia="Palatino Linotype" w:hAnsi="Palatino Linotype" w:cs="Palatino Linotype"/>
          <w:b/>
        </w:rPr>
        <w:t>LA</w:t>
      </w:r>
      <w:r w:rsidRPr="00065A80">
        <w:rPr>
          <w:rFonts w:ascii="Palatino Linotype" w:eastAsia="Palatino Linotype" w:hAnsi="Palatino Linotype" w:cs="Palatino Linotype"/>
          <w:b/>
          <w:color w:val="000000"/>
        </w:rPr>
        <w:t xml:space="preserve"> RECURRENTE </w:t>
      </w:r>
      <w:r w:rsidRPr="00065A8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8458941" w14:textId="77777777" w:rsidR="007F31B5" w:rsidRPr="00065A80" w:rsidRDefault="007F31B5">
      <w:pPr>
        <w:ind w:left="720" w:right="709"/>
        <w:jc w:val="both"/>
        <w:rPr>
          <w:rFonts w:ascii="Palatino Linotype" w:eastAsia="Palatino Linotype" w:hAnsi="Palatino Linotype" w:cs="Palatino Linotype"/>
          <w:i/>
          <w:sz w:val="22"/>
          <w:szCs w:val="22"/>
        </w:rPr>
      </w:pPr>
    </w:p>
    <w:p w14:paraId="3EAF3CE8" w14:textId="77777777" w:rsidR="007F31B5" w:rsidRPr="00065A80" w:rsidRDefault="00A47F90">
      <w:pPr>
        <w:ind w:left="851" w:right="899"/>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w:t>
      </w:r>
      <w:r w:rsidRPr="00065A80">
        <w:rPr>
          <w:rFonts w:ascii="Palatino Linotype" w:eastAsia="Palatino Linotype" w:hAnsi="Palatino Linotype" w:cs="Palatino Linotype"/>
          <w:b/>
          <w:i/>
          <w:sz w:val="22"/>
          <w:szCs w:val="22"/>
        </w:rPr>
        <w:t>Artículo 178.</w:t>
      </w:r>
      <w:r w:rsidRPr="00065A8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B961EC" w:rsidRPr="00065A80">
        <w:rPr>
          <w:rFonts w:ascii="Palatino Linotype" w:eastAsia="Palatino Linotype" w:hAnsi="Palatino Linotype" w:cs="Palatino Linotype"/>
          <w:i/>
          <w:sz w:val="22"/>
          <w:szCs w:val="22"/>
        </w:rPr>
        <w:t>Recurso de Revisión</w:t>
      </w:r>
      <w:r w:rsidRPr="00065A80">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63C07642" w14:textId="77777777" w:rsidR="007F31B5" w:rsidRPr="00065A80" w:rsidRDefault="007F31B5">
      <w:pPr>
        <w:ind w:left="851" w:right="899"/>
        <w:jc w:val="both"/>
        <w:rPr>
          <w:rFonts w:ascii="Palatino Linotype" w:eastAsia="Palatino Linotype" w:hAnsi="Palatino Linotype" w:cs="Palatino Linotype"/>
          <w:i/>
          <w:sz w:val="22"/>
          <w:szCs w:val="22"/>
        </w:rPr>
      </w:pPr>
    </w:p>
    <w:p w14:paraId="6985A3FB" w14:textId="77777777" w:rsidR="007F31B5" w:rsidRPr="00065A80" w:rsidRDefault="00A47F90">
      <w:pPr>
        <w:ind w:left="851" w:right="899"/>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6F0C480" w14:textId="77777777" w:rsidR="007F31B5" w:rsidRPr="00065A80" w:rsidRDefault="007F31B5">
      <w:pPr>
        <w:ind w:left="851" w:right="899"/>
        <w:jc w:val="both"/>
        <w:rPr>
          <w:rFonts w:ascii="Palatino Linotype" w:eastAsia="Palatino Linotype" w:hAnsi="Palatino Linotype" w:cs="Palatino Linotype"/>
          <w:i/>
          <w:sz w:val="22"/>
          <w:szCs w:val="22"/>
        </w:rPr>
      </w:pPr>
    </w:p>
    <w:p w14:paraId="1DAF470E" w14:textId="77777777" w:rsidR="007F31B5" w:rsidRPr="00065A80" w:rsidRDefault="00A47F90">
      <w:pPr>
        <w:ind w:left="851" w:right="899"/>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 xml:space="preserve">En el caso de que se interponga ante la Unidad de Transparencia, ésta deberá remitir el </w:t>
      </w:r>
      <w:r w:rsidR="00B961EC" w:rsidRPr="00065A80">
        <w:rPr>
          <w:rFonts w:ascii="Palatino Linotype" w:eastAsia="Palatino Linotype" w:hAnsi="Palatino Linotype" w:cs="Palatino Linotype"/>
          <w:i/>
          <w:sz w:val="22"/>
          <w:szCs w:val="22"/>
        </w:rPr>
        <w:t>Recurso de Revisión</w:t>
      </w:r>
      <w:r w:rsidRPr="00065A80">
        <w:rPr>
          <w:rFonts w:ascii="Palatino Linotype" w:eastAsia="Palatino Linotype" w:hAnsi="Palatino Linotype" w:cs="Palatino Linotype"/>
          <w:i/>
          <w:sz w:val="22"/>
          <w:szCs w:val="22"/>
        </w:rPr>
        <w:t xml:space="preserve"> al Instituto a más tardar al día siguiente de haberlo recibido.”</w:t>
      </w:r>
    </w:p>
    <w:p w14:paraId="6845B4C8" w14:textId="77777777" w:rsidR="007F31B5" w:rsidRPr="00065A80" w:rsidRDefault="007F31B5">
      <w:pPr>
        <w:ind w:left="720" w:right="709"/>
        <w:jc w:val="both"/>
        <w:rPr>
          <w:rFonts w:ascii="Palatino Linotype" w:eastAsia="Palatino Linotype" w:hAnsi="Palatino Linotype" w:cs="Palatino Linotype"/>
          <w:i/>
          <w:sz w:val="22"/>
          <w:szCs w:val="22"/>
        </w:rPr>
      </w:pPr>
    </w:p>
    <w:p w14:paraId="55354E8C" w14:textId="77777777" w:rsidR="00714051" w:rsidRPr="00065A80" w:rsidRDefault="002E5C1B"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bookmarkStart w:id="2" w:name="_heading=h.2et92p0" w:colFirst="0" w:colLast="0"/>
      <w:bookmarkEnd w:id="2"/>
      <w:r w:rsidRPr="00065A80">
        <w:rPr>
          <w:rFonts w:ascii="Palatino Linotype" w:eastAsia="Palatino Linotype" w:hAnsi="Palatino Linotype" w:cs="Palatino Linotype"/>
        </w:rPr>
        <w:t xml:space="preserve">En esa tesitura, atendiendo a que </w:t>
      </w:r>
      <w:r w:rsidRPr="00065A80">
        <w:rPr>
          <w:rFonts w:ascii="Palatino Linotype" w:eastAsia="Palatino Linotype" w:hAnsi="Palatino Linotype" w:cs="Palatino Linotype"/>
          <w:b/>
        </w:rPr>
        <w:t>EL SUJETO OBLIGADO</w:t>
      </w:r>
      <w:r w:rsidRPr="00065A80">
        <w:rPr>
          <w:rFonts w:ascii="Palatino Linotype" w:eastAsia="Palatino Linotype" w:hAnsi="Palatino Linotype" w:cs="Palatino Linotype"/>
        </w:rPr>
        <w:t xml:space="preserve"> notificó la respuesta a la solicitud de acceso a la información pública el día</w:t>
      </w:r>
      <w:r w:rsidRPr="00065A80">
        <w:rPr>
          <w:rFonts w:ascii="Palatino Linotype" w:eastAsia="Palatino Linotype" w:hAnsi="Palatino Linotype" w:cs="Palatino Linotype"/>
          <w:b/>
        </w:rPr>
        <w:t xml:space="preserve"> quince de febrero de febrero de dos mil veintidós</w:t>
      </w:r>
      <w:r w:rsidRPr="00065A80">
        <w:rPr>
          <w:rFonts w:ascii="Palatino Linotype" w:eastAsia="Palatino Linotype" w:hAnsi="Palatino Linotype" w:cs="Palatino Linotype"/>
        </w:rPr>
        <w:t xml:space="preserve">; así, el plazo de quince días hábiles que el artículo 178 de la Ley de la materia otorga a </w:t>
      </w:r>
      <w:r w:rsidRPr="00065A80">
        <w:rPr>
          <w:rFonts w:ascii="Palatino Linotype" w:eastAsia="Palatino Linotype" w:hAnsi="Palatino Linotype" w:cs="Palatino Linotype"/>
          <w:b/>
        </w:rPr>
        <w:t>LA RECURRENTE</w:t>
      </w:r>
      <w:r w:rsidRPr="00065A80">
        <w:rPr>
          <w:rFonts w:ascii="Palatino Linotype" w:eastAsia="Palatino Linotype" w:hAnsi="Palatino Linotype" w:cs="Palatino Linotype"/>
        </w:rPr>
        <w:t xml:space="preserve"> para presentar el respectivo </w:t>
      </w:r>
      <w:r w:rsidR="00B961EC" w:rsidRPr="00065A80">
        <w:rPr>
          <w:rFonts w:ascii="Palatino Linotype" w:eastAsia="Palatino Linotype" w:hAnsi="Palatino Linotype" w:cs="Palatino Linotype"/>
        </w:rPr>
        <w:t>Recurso de Revisión</w:t>
      </w:r>
      <w:r w:rsidRPr="00065A80">
        <w:rPr>
          <w:rFonts w:ascii="Palatino Linotype" w:eastAsia="Palatino Linotype" w:hAnsi="Palatino Linotype" w:cs="Palatino Linotype"/>
        </w:rPr>
        <w:t xml:space="preserve">, transcurrió del </w:t>
      </w:r>
      <w:r w:rsidRPr="00065A80">
        <w:rPr>
          <w:rFonts w:ascii="Palatino Linotype" w:eastAsia="Palatino Linotype" w:hAnsi="Palatino Linotype" w:cs="Palatino Linotype"/>
          <w:b/>
        </w:rPr>
        <w:t xml:space="preserve">dieciséis de febrero al nueve de marzo de dos mil veintidós, </w:t>
      </w:r>
      <w:r w:rsidRPr="00065A80">
        <w:rPr>
          <w:rFonts w:ascii="Palatino Linotype" w:eastAsia="Palatino Linotype" w:hAnsi="Palatino Linotype" w:cs="Palatino Linotype"/>
        </w:rPr>
        <w:t xml:space="preserve">sin contemplar en el </w:t>
      </w:r>
      <w:r w:rsidRPr="00065A80">
        <w:rPr>
          <w:rFonts w:ascii="Palatino Linotype" w:eastAsia="Palatino Linotype" w:hAnsi="Palatino Linotype" w:cs="Palatino Linotype"/>
        </w:rPr>
        <w:lastRenderedPageBreak/>
        <w:t xml:space="preserve">cómputo los días diecinueve, veinte, veintiséis y veintisiete </w:t>
      </w:r>
      <w:r w:rsidR="00ED1202" w:rsidRPr="00065A80">
        <w:rPr>
          <w:rFonts w:ascii="Palatino Linotype" w:eastAsia="Palatino Linotype" w:hAnsi="Palatino Linotype" w:cs="Palatino Linotype"/>
        </w:rPr>
        <w:t xml:space="preserve">de febrero; </w:t>
      </w:r>
      <w:r w:rsidRPr="00065A80">
        <w:rPr>
          <w:rFonts w:ascii="Palatino Linotype" w:eastAsia="Palatino Linotype" w:hAnsi="Palatino Linotype" w:cs="Palatino Linotype"/>
        </w:rPr>
        <w:t>así como los días cinco y seis de marzo de dos mil veintidós por corresponder a sábados y domingos, considerados como días inhábiles, en términos del artículo 3, fracción X de la Ley de Transparencia y Acceso a la Información Pública de</w:t>
      </w:r>
      <w:r w:rsidR="00714051" w:rsidRPr="00065A80">
        <w:rPr>
          <w:rFonts w:ascii="Palatino Linotype" w:eastAsia="Palatino Linotype" w:hAnsi="Palatino Linotype" w:cs="Palatino Linotype"/>
        </w:rPr>
        <w:t xml:space="preserve">l Estado de México y Municipios; </w:t>
      </w:r>
      <w:r w:rsidR="00714051" w:rsidRPr="00065A80">
        <w:rPr>
          <w:rFonts w:ascii="Palatino Linotype" w:eastAsia="Palatino Linotype" w:hAnsi="Palatino Linotype" w:cs="Palatino Linotype"/>
          <w:color w:val="000000"/>
        </w:rPr>
        <w:t>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79132E4B" w14:textId="77777777" w:rsidR="007F31B5" w:rsidRPr="00065A80" w:rsidRDefault="007F31B5">
      <w:pPr>
        <w:spacing w:line="360" w:lineRule="auto"/>
        <w:jc w:val="both"/>
        <w:rPr>
          <w:rFonts w:ascii="Palatino Linotype" w:eastAsia="Palatino Linotype" w:hAnsi="Palatino Linotype" w:cs="Palatino Linotype"/>
        </w:rPr>
      </w:pPr>
      <w:bookmarkStart w:id="3" w:name="_heading=h.ma48g4au9ykp" w:colFirst="0" w:colLast="0"/>
      <w:bookmarkEnd w:id="3"/>
    </w:p>
    <w:p w14:paraId="6FE3E07D" w14:textId="77777777" w:rsidR="007F31B5" w:rsidRPr="00065A80" w:rsidRDefault="00A47F90">
      <w:pPr>
        <w:spacing w:line="360" w:lineRule="auto"/>
        <w:jc w:val="both"/>
        <w:rPr>
          <w:rFonts w:ascii="Palatino Linotype" w:eastAsia="Palatino Linotype" w:hAnsi="Palatino Linotype" w:cs="Palatino Linotype"/>
        </w:rPr>
      </w:pPr>
      <w:bookmarkStart w:id="4" w:name="_heading=h.o6sewjs6zihd" w:colFirst="0" w:colLast="0"/>
      <w:bookmarkEnd w:id="4"/>
      <w:r w:rsidRPr="00065A80">
        <w:rPr>
          <w:rFonts w:ascii="Palatino Linotype" w:eastAsia="Palatino Linotype" w:hAnsi="Palatino Linotype" w:cs="Palatino Linotype"/>
        </w:rPr>
        <w:t xml:space="preserve">En ese tenor, si el </w:t>
      </w:r>
      <w:r w:rsidR="00B961EC" w:rsidRPr="00065A80">
        <w:rPr>
          <w:rFonts w:ascii="Palatino Linotype" w:eastAsia="Palatino Linotype" w:hAnsi="Palatino Linotype" w:cs="Palatino Linotype"/>
        </w:rPr>
        <w:t>Recurso de Revisión</w:t>
      </w:r>
      <w:r w:rsidRPr="00065A80">
        <w:rPr>
          <w:rFonts w:ascii="Palatino Linotype" w:eastAsia="Palatino Linotype" w:hAnsi="Palatino Linotype" w:cs="Palatino Linotype"/>
        </w:rPr>
        <w:t xml:space="preserve"> que nos ocupa, se interpuso el</w:t>
      </w:r>
      <w:r w:rsidR="00714051" w:rsidRPr="00065A80">
        <w:rPr>
          <w:rFonts w:ascii="Palatino Linotype" w:eastAsia="Palatino Linotype" w:hAnsi="Palatino Linotype" w:cs="Palatino Linotype"/>
          <w:b/>
        </w:rPr>
        <w:t xml:space="preserve"> diecinueve </w:t>
      </w:r>
      <w:r w:rsidRPr="00065A80">
        <w:rPr>
          <w:rFonts w:ascii="Palatino Linotype" w:eastAsia="Palatino Linotype" w:hAnsi="Palatino Linotype" w:cs="Palatino Linotype"/>
          <w:b/>
        </w:rPr>
        <w:t>de febrero de dos mil veintidós,</w:t>
      </w:r>
      <w:r w:rsidRPr="00065A80">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4281552" w14:textId="77777777" w:rsidR="007F31B5" w:rsidRPr="00065A80" w:rsidRDefault="007F31B5">
      <w:pPr>
        <w:spacing w:line="360" w:lineRule="auto"/>
        <w:ind w:left="-5" w:hanging="10"/>
        <w:jc w:val="both"/>
        <w:rPr>
          <w:rFonts w:ascii="Palatino Linotype" w:eastAsia="Palatino Linotype" w:hAnsi="Palatino Linotype" w:cs="Palatino Linotype"/>
        </w:rPr>
      </w:pPr>
    </w:p>
    <w:p w14:paraId="60C6B2A5" w14:textId="77777777" w:rsidR="007F31B5" w:rsidRPr="00065A80" w:rsidRDefault="00A47F90">
      <w:pPr>
        <w:spacing w:line="360" w:lineRule="auto"/>
        <w:ind w:right="49"/>
        <w:jc w:val="both"/>
        <w:rPr>
          <w:rFonts w:ascii="Palatino Linotype" w:eastAsia="Palatino Linotype" w:hAnsi="Palatino Linotype" w:cs="Palatino Linotype"/>
          <w:b/>
        </w:rPr>
      </w:pPr>
      <w:r w:rsidRPr="00065A80">
        <w:rPr>
          <w:rFonts w:ascii="Palatino Linotype" w:eastAsia="Palatino Linotype" w:hAnsi="Palatino Linotype" w:cs="Palatino Linotype"/>
          <w:b/>
          <w:sz w:val="28"/>
          <w:szCs w:val="28"/>
        </w:rPr>
        <w:t>CUARTO</w:t>
      </w:r>
      <w:r w:rsidRPr="00065A80">
        <w:rPr>
          <w:rFonts w:ascii="Palatino Linotype" w:eastAsia="Palatino Linotype" w:hAnsi="Palatino Linotype" w:cs="Palatino Linotype"/>
          <w:b/>
        </w:rPr>
        <w:t xml:space="preserve">. Procedibilidad. </w:t>
      </w:r>
    </w:p>
    <w:p w14:paraId="41C04533" w14:textId="77777777" w:rsidR="004E3194" w:rsidRPr="00065A80" w:rsidRDefault="004E3194" w:rsidP="004E3194">
      <w:pPr>
        <w:autoSpaceDE w:val="0"/>
        <w:autoSpaceDN w:val="0"/>
        <w:adjustRightInd w:val="0"/>
        <w:spacing w:line="360" w:lineRule="auto"/>
        <w:ind w:right="49"/>
        <w:jc w:val="both"/>
        <w:rPr>
          <w:rFonts w:ascii="Palatino Linotype" w:hAnsi="Palatino Linotype" w:cs="Arial"/>
          <w:lang w:val="es-ES"/>
        </w:rPr>
      </w:pPr>
      <w:r w:rsidRPr="00065A80">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082B8687" w14:textId="77777777" w:rsidR="00A240AE" w:rsidRPr="00065A80" w:rsidRDefault="00A240AE" w:rsidP="004E3194">
      <w:pPr>
        <w:tabs>
          <w:tab w:val="left" w:pos="851"/>
        </w:tabs>
        <w:ind w:left="851" w:right="901"/>
        <w:jc w:val="both"/>
        <w:rPr>
          <w:rFonts w:ascii="Palatino Linotype" w:hAnsi="Palatino Linotype"/>
          <w:b/>
          <w:i/>
          <w:sz w:val="22"/>
          <w:szCs w:val="22"/>
          <w:lang w:val="es-ES"/>
        </w:rPr>
      </w:pPr>
    </w:p>
    <w:p w14:paraId="08D4AA16" w14:textId="77777777" w:rsidR="004E3194" w:rsidRPr="00065A80" w:rsidRDefault="004E3194" w:rsidP="004E3194">
      <w:pPr>
        <w:tabs>
          <w:tab w:val="left" w:pos="851"/>
        </w:tabs>
        <w:ind w:left="851" w:right="901"/>
        <w:jc w:val="both"/>
        <w:rPr>
          <w:rFonts w:ascii="Palatino Linotype" w:hAnsi="Palatino Linotype"/>
          <w:b/>
          <w:i/>
          <w:sz w:val="22"/>
          <w:szCs w:val="22"/>
          <w:lang w:val="es-ES"/>
        </w:rPr>
      </w:pPr>
      <w:r w:rsidRPr="00065A80">
        <w:rPr>
          <w:rFonts w:ascii="Palatino Linotype" w:hAnsi="Palatino Linotype"/>
          <w:b/>
          <w:i/>
          <w:sz w:val="22"/>
          <w:szCs w:val="22"/>
          <w:lang w:val="es-ES"/>
        </w:rPr>
        <w:t xml:space="preserve">“Artículo 180. </w:t>
      </w:r>
      <w:r w:rsidRPr="00065A80">
        <w:rPr>
          <w:rFonts w:ascii="Palatino Linotype" w:hAnsi="Palatino Linotype"/>
          <w:i/>
          <w:sz w:val="22"/>
          <w:szCs w:val="22"/>
          <w:lang w:val="es-ES"/>
        </w:rPr>
        <w:t xml:space="preserve">El </w:t>
      </w:r>
      <w:r w:rsidR="00B961EC" w:rsidRPr="00065A80">
        <w:rPr>
          <w:rFonts w:ascii="Palatino Linotype" w:hAnsi="Palatino Linotype" w:cs="Arial"/>
          <w:i/>
          <w:sz w:val="22"/>
          <w:szCs w:val="22"/>
          <w:lang w:val="es-ES"/>
        </w:rPr>
        <w:t>Recurso de Revisión</w:t>
      </w:r>
      <w:r w:rsidRPr="00065A80">
        <w:rPr>
          <w:rFonts w:ascii="Palatino Linotype" w:hAnsi="Palatino Linotype"/>
          <w:i/>
          <w:sz w:val="22"/>
          <w:szCs w:val="22"/>
          <w:lang w:val="es-ES"/>
        </w:rPr>
        <w:t xml:space="preserve"> contendrá:</w:t>
      </w:r>
      <w:r w:rsidRPr="00065A80">
        <w:rPr>
          <w:rFonts w:ascii="Palatino Linotype" w:hAnsi="Palatino Linotype"/>
          <w:b/>
          <w:i/>
          <w:sz w:val="22"/>
          <w:szCs w:val="22"/>
          <w:lang w:val="es-ES"/>
        </w:rPr>
        <w:t xml:space="preserve"> </w:t>
      </w:r>
    </w:p>
    <w:p w14:paraId="618DB494" w14:textId="77777777" w:rsidR="004E3194" w:rsidRPr="00065A80" w:rsidRDefault="004E3194" w:rsidP="004E3194">
      <w:pPr>
        <w:tabs>
          <w:tab w:val="left" w:pos="851"/>
        </w:tabs>
        <w:ind w:left="851" w:right="901"/>
        <w:jc w:val="both"/>
        <w:rPr>
          <w:rFonts w:ascii="Palatino Linotype" w:hAnsi="Palatino Linotype"/>
          <w:b/>
          <w:i/>
          <w:sz w:val="22"/>
          <w:szCs w:val="22"/>
          <w:lang w:val="es-ES"/>
        </w:rPr>
      </w:pPr>
      <w:r w:rsidRPr="00065A80">
        <w:rPr>
          <w:rFonts w:ascii="Palatino Linotype" w:hAnsi="Palatino Linotype"/>
          <w:b/>
          <w:i/>
          <w:sz w:val="22"/>
          <w:szCs w:val="22"/>
          <w:lang w:val="es-ES"/>
        </w:rPr>
        <w:t>…</w:t>
      </w:r>
    </w:p>
    <w:p w14:paraId="14558083" w14:textId="77777777" w:rsidR="004E3194" w:rsidRPr="00065A80" w:rsidRDefault="004E3194" w:rsidP="004E3194">
      <w:pPr>
        <w:tabs>
          <w:tab w:val="left" w:pos="851"/>
        </w:tabs>
        <w:ind w:left="851" w:right="901"/>
        <w:jc w:val="both"/>
        <w:rPr>
          <w:rFonts w:ascii="Palatino Linotype" w:hAnsi="Palatino Linotype"/>
          <w:i/>
          <w:sz w:val="22"/>
          <w:szCs w:val="22"/>
          <w:lang w:val="es-ES"/>
        </w:rPr>
      </w:pPr>
      <w:r w:rsidRPr="00065A80">
        <w:rPr>
          <w:rFonts w:ascii="Palatino Linotype" w:hAnsi="Palatino Linotype"/>
          <w:b/>
          <w:i/>
          <w:sz w:val="22"/>
          <w:szCs w:val="22"/>
          <w:lang w:val="es-ES"/>
        </w:rPr>
        <w:lastRenderedPageBreak/>
        <w:t xml:space="preserve">II. El nombre del solicitante </w:t>
      </w:r>
      <w:r w:rsidRPr="00065A80">
        <w:rPr>
          <w:rFonts w:ascii="Palatino Linotype" w:hAnsi="Palatino Linotype" w:cs="Arial"/>
          <w:b/>
          <w:i/>
          <w:color w:val="222222"/>
          <w:sz w:val="22"/>
          <w:szCs w:val="22"/>
          <w:lang w:val="es-ES"/>
        </w:rPr>
        <w:t>que</w:t>
      </w:r>
      <w:r w:rsidRPr="00065A80">
        <w:rPr>
          <w:rFonts w:ascii="Palatino Linotype" w:hAnsi="Palatino Linotype"/>
          <w:b/>
          <w:i/>
          <w:sz w:val="22"/>
          <w:szCs w:val="22"/>
          <w:lang w:val="es-ES"/>
        </w:rPr>
        <w:t xml:space="preserve"> recurre </w:t>
      </w:r>
      <w:r w:rsidRPr="00065A80">
        <w:rPr>
          <w:rFonts w:ascii="Palatino Linotype" w:hAnsi="Palatino Linotype"/>
          <w:i/>
          <w:sz w:val="22"/>
          <w:szCs w:val="22"/>
          <w:lang w:val="es-ES"/>
        </w:rPr>
        <w:t>o de su representante y, en su caso, …</w:t>
      </w:r>
    </w:p>
    <w:p w14:paraId="2F2FE6E6" w14:textId="77777777" w:rsidR="004E3194" w:rsidRPr="00065A80" w:rsidRDefault="004E3194" w:rsidP="004E3194">
      <w:pPr>
        <w:tabs>
          <w:tab w:val="left" w:pos="851"/>
        </w:tabs>
        <w:ind w:left="851" w:right="901"/>
        <w:jc w:val="both"/>
        <w:rPr>
          <w:rFonts w:ascii="Palatino Linotype" w:hAnsi="Palatino Linotype"/>
          <w:b/>
          <w:i/>
          <w:sz w:val="22"/>
          <w:szCs w:val="22"/>
          <w:lang w:val="es-ES"/>
        </w:rPr>
      </w:pPr>
      <w:r w:rsidRPr="00065A80">
        <w:rPr>
          <w:rFonts w:ascii="Palatino Linotype" w:hAnsi="Palatino Linotype"/>
          <w:b/>
          <w:i/>
          <w:sz w:val="22"/>
          <w:szCs w:val="22"/>
          <w:lang w:val="es-ES"/>
        </w:rPr>
        <w:t xml:space="preserve">En caso de </w:t>
      </w:r>
      <w:r w:rsidRPr="00065A80">
        <w:rPr>
          <w:rFonts w:ascii="Palatino Linotype" w:hAnsi="Palatino Linotype" w:cs="Arial"/>
          <w:b/>
          <w:i/>
          <w:color w:val="222222"/>
          <w:sz w:val="22"/>
          <w:szCs w:val="22"/>
          <w:lang w:val="es-ES"/>
        </w:rPr>
        <w:t>que</w:t>
      </w:r>
      <w:r w:rsidRPr="00065A8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65A80">
        <w:rPr>
          <w:rFonts w:ascii="Palatino Linotype" w:hAnsi="Palatino Linotype"/>
          <w:i/>
          <w:sz w:val="22"/>
          <w:szCs w:val="22"/>
          <w:lang w:val="es-ES"/>
        </w:rPr>
        <w:t>, IV, VII y VIII.</w:t>
      </w:r>
      <w:r w:rsidRPr="00065A80">
        <w:rPr>
          <w:rFonts w:ascii="Palatino Linotype" w:hAnsi="Palatino Linotype"/>
          <w:b/>
          <w:i/>
          <w:sz w:val="22"/>
          <w:szCs w:val="22"/>
          <w:lang w:val="es-ES"/>
        </w:rPr>
        <w:t>”</w:t>
      </w:r>
    </w:p>
    <w:p w14:paraId="5BB9E011" w14:textId="77777777" w:rsidR="004E3194" w:rsidRPr="00065A80" w:rsidRDefault="004E3194" w:rsidP="004E3194">
      <w:pPr>
        <w:tabs>
          <w:tab w:val="left" w:pos="851"/>
        </w:tabs>
        <w:ind w:left="851" w:right="901"/>
        <w:jc w:val="both"/>
        <w:rPr>
          <w:rFonts w:ascii="Palatino Linotype" w:hAnsi="Palatino Linotype"/>
          <w:i/>
          <w:sz w:val="22"/>
          <w:szCs w:val="22"/>
          <w:lang w:val="es-ES"/>
        </w:rPr>
      </w:pPr>
      <w:r w:rsidRPr="00065A80">
        <w:rPr>
          <w:rFonts w:ascii="Palatino Linotype" w:hAnsi="Palatino Linotype"/>
          <w:i/>
          <w:sz w:val="22"/>
          <w:szCs w:val="22"/>
          <w:lang w:val="es-ES"/>
        </w:rPr>
        <w:t>(Énfasis añadido)</w:t>
      </w:r>
    </w:p>
    <w:p w14:paraId="04D5D634" w14:textId="77777777" w:rsidR="004E3194" w:rsidRPr="00065A80" w:rsidRDefault="004E3194" w:rsidP="004E3194">
      <w:pPr>
        <w:tabs>
          <w:tab w:val="left" w:pos="851"/>
        </w:tabs>
        <w:ind w:right="901"/>
        <w:jc w:val="both"/>
        <w:rPr>
          <w:rFonts w:ascii="Palatino Linotype" w:hAnsi="Palatino Linotype"/>
          <w:i/>
          <w:sz w:val="16"/>
          <w:szCs w:val="16"/>
          <w:lang w:val="es-ES"/>
        </w:rPr>
      </w:pPr>
    </w:p>
    <w:p w14:paraId="1A873D31" w14:textId="77777777" w:rsidR="004E3194" w:rsidRPr="00065A80" w:rsidRDefault="004E3194" w:rsidP="004E3194">
      <w:pPr>
        <w:spacing w:line="360" w:lineRule="auto"/>
        <w:jc w:val="both"/>
        <w:rPr>
          <w:rFonts w:ascii="Palatino Linotype" w:hAnsi="Palatino Linotype"/>
          <w:b/>
          <w:lang w:val="es-ES"/>
        </w:rPr>
      </w:pPr>
      <w:r w:rsidRPr="00065A80">
        <w:rPr>
          <w:rFonts w:ascii="Palatino Linotype" w:hAnsi="Palatino Linotype"/>
          <w:lang w:val="es-ES"/>
        </w:rPr>
        <w:t xml:space="preserve">Por lo que, derivado que los </w:t>
      </w:r>
      <w:r w:rsidR="00B961EC" w:rsidRPr="00065A80">
        <w:rPr>
          <w:rFonts w:ascii="Palatino Linotype" w:hAnsi="Palatino Linotype"/>
          <w:lang w:val="es-ES"/>
        </w:rPr>
        <w:t>Recurso de Revisión</w:t>
      </w:r>
      <w:r w:rsidRPr="00065A80">
        <w:rPr>
          <w:rFonts w:ascii="Palatino Linotype" w:hAnsi="Palatino Linotype"/>
          <w:lang w:val="es-ES"/>
        </w:rPr>
        <w:t xml:space="preserve"> materia del presente asunto, se interpusieron de manera electrónica, no es necesario que contenga determinados requisitos, entre ellos, el nombre del</w:t>
      </w:r>
      <w:r w:rsidRPr="00065A80">
        <w:rPr>
          <w:rFonts w:ascii="Palatino Linotype" w:hAnsi="Palatino Linotype" w:cs="Arial"/>
          <w:b/>
          <w:lang w:val="es-ES"/>
        </w:rPr>
        <w:t xml:space="preserve"> RECURRENTE;</w:t>
      </w:r>
      <w:r w:rsidRPr="00065A80">
        <w:rPr>
          <w:rFonts w:ascii="Palatino Linotype" w:hAnsi="Palatino Linotype"/>
          <w:lang w:val="es-ES"/>
        </w:rPr>
        <w:t xml:space="preserve"> por lo que, en el presente caso, al haber sido presentados los Recursos de Revisión vía </w:t>
      </w:r>
      <w:r w:rsidRPr="00065A80">
        <w:rPr>
          <w:rFonts w:ascii="Palatino Linotype" w:hAnsi="Palatino Linotype"/>
          <w:b/>
          <w:lang w:val="es-ES"/>
        </w:rPr>
        <w:t>SAIMEX</w:t>
      </w:r>
      <w:r w:rsidRPr="00065A80">
        <w:rPr>
          <w:rFonts w:ascii="Palatino Linotype" w:hAnsi="Palatino Linotype"/>
          <w:lang w:val="es-ES"/>
        </w:rPr>
        <w:t>, dicho requisito resulta innecesario.</w:t>
      </w:r>
    </w:p>
    <w:p w14:paraId="51435266" w14:textId="77777777" w:rsidR="004E3194" w:rsidRPr="00065A80" w:rsidRDefault="004E3194" w:rsidP="004E3194">
      <w:pPr>
        <w:spacing w:line="360" w:lineRule="auto"/>
        <w:jc w:val="both"/>
        <w:rPr>
          <w:rFonts w:ascii="Palatino Linotype" w:hAnsi="Palatino Linotype"/>
          <w:sz w:val="16"/>
          <w:szCs w:val="16"/>
          <w:lang w:val="es-ES"/>
        </w:rPr>
      </w:pPr>
    </w:p>
    <w:p w14:paraId="1EBCE57A" w14:textId="77777777" w:rsidR="004E3194" w:rsidRPr="00065A80" w:rsidRDefault="004E3194" w:rsidP="004E3194">
      <w:pPr>
        <w:spacing w:line="360" w:lineRule="auto"/>
        <w:jc w:val="both"/>
        <w:rPr>
          <w:rFonts w:ascii="Palatino Linotype" w:hAnsi="Palatino Linotype" w:cs="Arial"/>
          <w:color w:val="000000"/>
          <w:lang w:val="es-ES"/>
        </w:rPr>
      </w:pPr>
      <w:r w:rsidRPr="00065A80">
        <w:rPr>
          <w:rFonts w:ascii="Palatino Linotype" w:hAnsi="Palatino Linotype"/>
          <w:lang w:val="es-ES"/>
        </w:rPr>
        <w:t xml:space="preserve">Lo anterior es así, pues el artículo 15 de </w:t>
      </w:r>
      <w:r w:rsidRPr="00065A80">
        <w:rPr>
          <w:rFonts w:ascii="Palatino Linotype" w:hAnsi="Palatino Linotype" w:cs="Arial"/>
          <w:lang w:val="es-ES"/>
        </w:rPr>
        <w:t xml:space="preserve">Ley de Transparencia y Acceso a la Información Pública del Estado de México y Municipios </w:t>
      </w:r>
      <w:r w:rsidRPr="00065A80">
        <w:rPr>
          <w:rFonts w:ascii="Palatino Linotype" w:hAnsi="Palatino Linotype" w:cs="Arial"/>
          <w:iCs/>
          <w:lang w:val="es-ES"/>
        </w:rPr>
        <w:t xml:space="preserve">prevé que, </w:t>
      </w:r>
      <w:r w:rsidRPr="00065A80">
        <w:rPr>
          <w:rFonts w:ascii="Palatino Linotype" w:hAnsi="Palatino Linotype"/>
          <w:lang w:val="es-ES"/>
        </w:rPr>
        <w:t xml:space="preserve">toda persona tendrá acceso a la información </w:t>
      </w:r>
      <w:r w:rsidRPr="00065A80">
        <w:rPr>
          <w:rFonts w:ascii="Palatino Linotype" w:hAnsi="Palatino Linotype" w:cs="Arial"/>
          <w:color w:val="000000"/>
          <w:lang w:val="es-ES"/>
        </w:rPr>
        <w:t xml:space="preserve">sin necesidad de acreditar interés alguno o justificar su utilización, de lo que se infiere que para el </w:t>
      </w:r>
      <w:r w:rsidRPr="00065A80">
        <w:rPr>
          <w:rFonts w:ascii="Palatino Linotype" w:hAnsi="Palatino Linotype"/>
          <w:lang w:val="es-ES"/>
        </w:rPr>
        <w:t>ejercicio</w:t>
      </w:r>
      <w:r w:rsidRPr="00065A80">
        <w:rPr>
          <w:rFonts w:ascii="Palatino Linotype" w:hAnsi="Palatino Linotype" w:cs="Arial"/>
          <w:color w:val="000000"/>
          <w:lang w:val="es-ES"/>
        </w:rPr>
        <w:t xml:space="preserve"> del derecho de acceso a la información pública, </w:t>
      </w:r>
      <w:r w:rsidRPr="00065A80">
        <w:rPr>
          <w:rFonts w:ascii="Palatino Linotype" w:hAnsi="Palatino Linotype" w:cs="Arial"/>
          <w:b/>
          <w:color w:val="000000"/>
          <w:u w:val="single"/>
          <w:lang w:val="es-ES"/>
        </w:rPr>
        <w:t xml:space="preserve">el nombre no es un requisito </w:t>
      </w:r>
      <w:r w:rsidRPr="00065A80">
        <w:rPr>
          <w:rFonts w:ascii="Palatino Linotype" w:hAnsi="Palatino Linotype" w:cs="Arial"/>
          <w:b/>
          <w:i/>
          <w:color w:val="000000"/>
          <w:u w:val="single"/>
          <w:lang w:val="es-ES"/>
        </w:rPr>
        <w:t>sine qua non</w:t>
      </w:r>
      <w:r w:rsidRPr="00065A8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BC4BAA" w14:textId="77777777" w:rsidR="004E3194" w:rsidRPr="00065A80" w:rsidRDefault="004E3194" w:rsidP="004E3194">
      <w:pPr>
        <w:spacing w:line="360" w:lineRule="auto"/>
        <w:jc w:val="both"/>
        <w:rPr>
          <w:rFonts w:ascii="Palatino Linotype" w:hAnsi="Palatino Linotype" w:cs="Arial"/>
          <w:color w:val="000000"/>
          <w:sz w:val="16"/>
          <w:szCs w:val="16"/>
          <w:lang w:val="es-ES"/>
        </w:rPr>
      </w:pPr>
    </w:p>
    <w:p w14:paraId="05AFAA81" w14:textId="77777777" w:rsidR="004E3194" w:rsidRPr="00065A80" w:rsidRDefault="004E3194" w:rsidP="004E3194">
      <w:pPr>
        <w:spacing w:line="360" w:lineRule="auto"/>
        <w:jc w:val="both"/>
        <w:rPr>
          <w:rFonts w:ascii="Palatino Linotype" w:hAnsi="Palatino Linotype"/>
          <w:sz w:val="22"/>
          <w:szCs w:val="22"/>
          <w:lang w:val="es-ES"/>
        </w:rPr>
      </w:pPr>
      <w:r w:rsidRPr="00065A8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w:t>
      </w:r>
      <w:r w:rsidR="00A240AE" w:rsidRPr="00065A80">
        <w:rPr>
          <w:rFonts w:ascii="Palatino Linotype" w:hAnsi="Palatino Linotype"/>
          <w:lang w:val="es-ES"/>
        </w:rPr>
        <w:t xml:space="preserve"> </w:t>
      </w:r>
      <w:r w:rsidRPr="00065A80">
        <w:rPr>
          <w:rFonts w:ascii="Palatino Linotype" w:hAnsi="Palatino Linotype"/>
          <w:lang w:val="es-ES"/>
        </w:rPr>
        <w:t>pública, toda vez que disponen que toda persona sin necesidad de acreditar interés alguno o justificar su utilización, tendrá acceso gratuito a la información pública.</w:t>
      </w:r>
    </w:p>
    <w:p w14:paraId="3F2CC000" w14:textId="77777777" w:rsidR="004E3194" w:rsidRPr="00065A80" w:rsidRDefault="004E3194" w:rsidP="004E3194">
      <w:pPr>
        <w:spacing w:line="360" w:lineRule="auto"/>
        <w:jc w:val="both"/>
        <w:rPr>
          <w:rFonts w:ascii="Palatino Linotype" w:hAnsi="Palatino Linotype"/>
          <w:lang w:val="es-ES"/>
        </w:rPr>
      </w:pPr>
      <w:r w:rsidRPr="00065A80">
        <w:rPr>
          <w:rFonts w:ascii="Palatino Linotype" w:hAnsi="Palatino Linotype"/>
          <w:lang w:val="es-ES"/>
        </w:rPr>
        <w:lastRenderedPageBreak/>
        <w:t xml:space="preserve">Asimismo, se estima que el requisito relativo al nombre del </w:t>
      </w:r>
      <w:r w:rsidRPr="00065A80">
        <w:rPr>
          <w:rFonts w:ascii="Palatino Linotype" w:hAnsi="Palatino Linotype" w:cs="Arial"/>
          <w:b/>
          <w:lang w:val="es-ES"/>
        </w:rPr>
        <w:t>RECURRENTE</w:t>
      </w:r>
      <w:r w:rsidRPr="00065A8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B961EC" w:rsidRPr="00065A80">
        <w:rPr>
          <w:rFonts w:ascii="Palatino Linotype" w:hAnsi="Palatino Linotype"/>
          <w:lang w:val="es-ES"/>
        </w:rPr>
        <w:t>Recurso de Revisión</w:t>
      </w:r>
      <w:r w:rsidRPr="00065A80">
        <w:rPr>
          <w:rFonts w:ascii="Palatino Linotype" w:hAnsi="Palatino Linotype"/>
          <w:lang w:val="es-ES"/>
        </w:rPr>
        <w:t xml:space="preserve">, circunstancia que se acredita en las constancias electrónicas del expediente, de las que se desprende que </w:t>
      </w:r>
      <w:r w:rsidRPr="00065A80">
        <w:rPr>
          <w:rFonts w:ascii="Palatino Linotype" w:hAnsi="Palatino Linotype" w:cs="Arial"/>
          <w:b/>
          <w:lang w:val="es-ES"/>
        </w:rPr>
        <w:t>EL RECURRENTE</w:t>
      </w:r>
      <w:r w:rsidRPr="00065A80">
        <w:rPr>
          <w:rFonts w:ascii="Palatino Linotype" w:hAnsi="Palatino Linotype"/>
          <w:lang w:val="es-ES"/>
        </w:rPr>
        <w:t xml:space="preserve"> es la misma persona que realizó las solicitudes de acceso a la información pública que ahora se impugnan.</w:t>
      </w:r>
    </w:p>
    <w:p w14:paraId="32CE8F20" w14:textId="77777777" w:rsidR="004E3194" w:rsidRPr="00065A80" w:rsidRDefault="004E3194" w:rsidP="004E3194">
      <w:pPr>
        <w:tabs>
          <w:tab w:val="left" w:pos="851"/>
        </w:tabs>
        <w:ind w:left="851" w:right="901"/>
        <w:jc w:val="both"/>
        <w:rPr>
          <w:rFonts w:ascii="Palatino Linotype" w:hAnsi="Palatino Linotype"/>
          <w:sz w:val="22"/>
          <w:szCs w:val="22"/>
          <w:lang w:val="es-ES"/>
        </w:rPr>
      </w:pPr>
    </w:p>
    <w:p w14:paraId="39559146" w14:textId="77777777" w:rsidR="004E3194" w:rsidRPr="00065A80" w:rsidRDefault="004E3194" w:rsidP="004E3194">
      <w:pPr>
        <w:spacing w:line="360" w:lineRule="auto"/>
        <w:jc w:val="both"/>
        <w:rPr>
          <w:rFonts w:ascii="Palatino Linotype" w:hAnsi="Palatino Linotype"/>
          <w:lang w:val="es-ES"/>
        </w:rPr>
      </w:pPr>
      <w:r w:rsidRPr="00065A80">
        <w:rPr>
          <w:rFonts w:ascii="Palatino Linotype" w:hAnsi="Palatino Linotype"/>
          <w:lang w:val="es-ES"/>
        </w:rPr>
        <w:t xml:space="preserve">Es así que, para el estudio de la materia sobre la que se resuelve los presentes </w:t>
      </w:r>
      <w:r w:rsidR="00B961EC" w:rsidRPr="00065A80">
        <w:rPr>
          <w:rFonts w:ascii="Palatino Linotype" w:hAnsi="Palatino Linotype"/>
          <w:lang w:val="es-ES"/>
        </w:rPr>
        <w:t>Recurso de Revisión</w:t>
      </w:r>
      <w:r w:rsidRPr="00065A80">
        <w:rPr>
          <w:rFonts w:ascii="Palatino Linotype" w:hAnsi="Palatino Linotype"/>
          <w:lang w:val="es-ES"/>
        </w:rPr>
        <w:t xml:space="preserve">, resulta intrascendente conocer el nombre de la persona que lo hubiere promovido, en virtud de que tanto la </w:t>
      </w:r>
      <w:r w:rsidRPr="00065A80">
        <w:rPr>
          <w:rFonts w:ascii="Palatino Linotype" w:hAnsi="Palatino Linotype"/>
          <w:color w:val="000000" w:themeColor="text1"/>
        </w:rPr>
        <w:t>Constitución Política de los Estados Unidos Mexicanos</w:t>
      </w:r>
      <w:r w:rsidRPr="00065A80">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2B2EB52" w14:textId="77777777" w:rsidR="00A240AE" w:rsidRPr="00065A80" w:rsidRDefault="00A240AE" w:rsidP="004E3194">
      <w:pPr>
        <w:spacing w:line="360" w:lineRule="auto"/>
        <w:jc w:val="both"/>
        <w:rPr>
          <w:rFonts w:ascii="Palatino Linotype" w:hAnsi="Palatino Linotype"/>
          <w:lang w:val="es-ES"/>
        </w:rPr>
      </w:pPr>
    </w:p>
    <w:p w14:paraId="44FA67CE" w14:textId="77777777" w:rsidR="007F31B5" w:rsidRPr="00065A80" w:rsidRDefault="00A47F90" w:rsidP="004E3194">
      <w:pPr>
        <w:spacing w:line="360" w:lineRule="auto"/>
        <w:jc w:val="both"/>
        <w:rPr>
          <w:rFonts w:ascii="Palatino Linotype" w:eastAsia="Palatino Linotype" w:hAnsi="Palatino Linotype" w:cs="Palatino Linotype"/>
          <w:b/>
        </w:rPr>
      </w:pPr>
      <w:r w:rsidRPr="00065A80">
        <w:rPr>
          <w:rFonts w:ascii="Palatino Linotype" w:eastAsia="Palatino Linotype" w:hAnsi="Palatino Linotype" w:cs="Palatino Linotype"/>
          <w:b/>
          <w:sz w:val="28"/>
          <w:szCs w:val="28"/>
        </w:rPr>
        <w:t>QUINTO</w:t>
      </w:r>
      <w:r w:rsidRPr="00065A80">
        <w:rPr>
          <w:rFonts w:ascii="Palatino Linotype" w:eastAsia="Palatino Linotype" w:hAnsi="Palatino Linotype" w:cs="Palatino Linotype"/>
          <w:b/>
        </w:rPr>
        <w:t xml:space="preserve">. Estudio y resolución del asunto. </w:t>
      </w:r>
    </w:p>
    <w:p w14:paraId="556D1A75" w14:textId="77777777" w:rsidR="009E02E2" w:rsidRPr="00065A80" w:rsidRDefault="001E4793">
      <w:pPr>
        <w:tabs>
          <w:tab w:val="left" w:pos="709"/>
        </w:tabs>
        <w:spacing w:line="360" w:lineRule="auto"/>
        <w:jc w:val="both"/>
        <w:rPr>
          <w:rFonts w:ascii="Palatino Linotype" w:hAnsi="Palatino Linotype"/>
        </w:rPr>
      </w:pPr>
      <w:r w:rsidRPr="00065A80">
        <w:rPr>
          <w:rFonts w:ascii="Palatino Linotype" w:hAnsi="Palatino Linotype"/>
        </w:rPr>
        <w:t xml:space="preserve">Una vez determinada la vía sobre la que versará el presente recurso, y previa revisión del expediente electrónico formado en </w:t>
      </w:r>
      <w:r w:rsidRPr="00065A80">
        <w:rPr>
          <w:rFonts w:ascii="Palatino Linotype" w:hAnsi="Palatino Linotype"/>
          <w:b/>
        </w:rPr>
        <w:t>EL SAIMEX</w:t>
      </w:r>
      <w:r w:rsidRPr="00065A80">
        <w:rPr>
          <w:rFonts w:ascii="Palatino Linotype" w:hAnsi="Palatino Linotype"/>
        </w:rPr>
        <w:t xml:space="preserve"> con motivo de la solicitud de información </w:t>
      </w:r>
      <w:r w:rsidRPr="00065A80">
        <w:rPr>
          <w:rFonts w:ascii="Palatino Linotype" w:hAnsi="Palatino Linotype"/>
        </w:rPr>
        <w:lastRenderedPageBreak/>
        <w:t>y del recurso a que da origen, es de señalar que el análisis del presente, se basará en el contenido</w:t>
      </w:r>
      <w:r w:rsidR="00225C2E" w:rsidRPr="00065A80">
        <w:rPr>
          <w:rFonts w:ascii="Palatino Linotype" w:hAnsi="Palatino Linotype"/>
        </w:rPr>
        <w:t xml:space="preserve"> </w:t>
      </w:r>
      <w:r w:rsidRPr="00065A80">
        <w:rPr>
          <w:rFonts w:ascii="Palatino Linotype" w:hAnsi="Palatino Linotype"/>
        </w:rPr>
        <w:t>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559CE56D" w14:textId="77777777" w:rsidR="001E4793" w:rsidRPr="00065A80" w:rsidRDefault="001E4793">
      <w:pPr>
        <w:tabs>
          <w:tab w:val="left" w:pos="709"/>
        </w:tabs>
        <w:spacing w:line="360" w:lineRule="auto"/>
        <w:jc w:val="both"/>
        <w:rPr>
          <w:rFonts w:ascii="Palatino Linotype" w:eastAsia="Palatino Linotype" w:hAnsi="Palatino Linotype" w:cs="Palatino Linotype"/>
        </w:rPr>
      </w:pPr>
    </w:p>
    <w:p w14:paraId="7F1A6827" w14:textId="77777777" w:rsidR="009E02E2" w:rsidRPr="00065A80" w:rsidRDefault="001E4793">
      <w:pPr>
        <w:tabs>
          <w:tab w:val="left" w:pos="709"/>
        </w:tabs>
        <w:spacing w:line="360" w:lineRule="auto"/>
        <w:jc w:val="both"/>
        <w:rPr>
          <w:rFonts w:ascii="Palatino Linotype" w:hAnsi="Palatino Linotype"/>
          <w:bCs/>
          <w:lang w:val="es-ES"/>
        </w:rPr>
      </w:pPr>
      <w:r w:rsidRPr="00065A80">
        <w:rPr>
          <w:rFonts w:ascii="Palatino Linotype" w:hAnsi="Palatino Linotype" w:cs="Arial"/>
        </w:rPr>
        <w:t xml:space="preserve">Precisado lo anterior, se </w:t>
      </w:r>
      <w:r w:rsidR="00386971" w:rsidRPr="00065A80">
        <w:rPr>
          <w:rFonts w:ascii="Palatino Linotype" w:hAnsi="Palatino Linotype" w:cs="Arial"/>
        </w:rPr>
        <w:t>continúa</w:t>
      </w:r>
      <w:r w:rsidRPr="00065A80">
        <w:rPr>
          <w:rFonts w:ascii="Palatino Linotype" w:hAnsi="Palatino Linotype" w:cs="Arial"/>
        </w:rPr>
        <w:t xml:space="preserve"> con el análisis de las documentales que integran el expediente electrónico del </w:t>
      </w:r>
      <w:r w:rsidRPr="00065A80">
        <w:rPr>
          <w:rFonts w:ascii="Palatino Linotype" w:hAnsi="Palatino Linotype" w:cs="Arial"/>
          <w:b/>
        </w:rPr>
        <w:t>SAIMEX</w:t>
      </w:r>
      <w:r w:rsidRPr="00065A80">
        <w:rPr>
          <w:rFonts w:ascii="Palatino Linotype" w:hAnsi="Palatino Linotype" w:cs="Arial"/>
        </w:rPr>
        <w:t xml:space="preserve">, atento a ello </w:t>
      </w:r>
      <w:r w:rsidRPr="00065A80">
        <w:rPr>
          <w:rFonts w:ascii="Palatino Linotype" w:hAnsi="Palatino Linotype"/>
          <w:bCs/>
          <w:lang w:val="es-ES"/>
        </w:rPr>
        <w:t xml:space="preserve">es conveniente recordar que el particular requirió del </w:t>
      </w:r>
      <w:r w:rsidR="00DE7CD2" w:rsidRPr="00065A80">
        <w:rPr>
          <w:rFonts w:ascii="Palatino Linotype" w:hAnsi="Palatino Linotype"/>
          <w:b/>
          <w:bCs/>
          <w:lang w:val="es-ES"/>
        </w:rPr>
        <w:t xml:space="preserve">SUJETO OBLIGADO, </w:t>
      </w:r>
      <w:r w:rsidR="00DE7CD2" w:rsidRPr="00065A80">
        <w:rPr>
          <w:rFonts w:ascii="Palatino Linotype" w:hAnsi="Palatino Linotype"/>
          <w:bCs/>
          <w:lang w:val="es-ES"/>
        </w:rPr>
        <w:t>el organigrama oficial autorizado de todas las áreas y los titulares de cada una con su fotografía</w:t>
      </w:r>
      <w:r w:rsidRPr="00065A80">
        <w:rPr>
          <w:rFonts w:ascii="Palatino Linotype" w:hAnsi="Palatino Linotype"/>
          <w:bCs/>
          <w:lang w:val="es-ES"/>
        </w:rPr>
        <w:t>.</w:t>
      </w:r>
    </w:p>
    <w:p w14:paraId="331A8D0A" w14:textId="77777777" w:rsidR="00DE7CD2" w:rsidRPr="00065A80" w:rsidRDefault="00DE7CD2">
      <w:pPr>
        <w:tabs>
          <w:tab w:val="left" w:pos="709"/>
        </w:tabs>
        <w:spacing w:line="360" w:lineRule="auto"/>
        <w:jc w:val="both"/>
        <w:rPr>
          <w:rFonts w:ascii="Palatino Linotype" w:eastAsia="Palatino Linotype" w:hAnsi="Palatino Linotype" w:cs="Palatino Linotype"/>
        </w:rPr>
      </w:pPr>
    </w:p>
    <w:p w14:paraId="1CA18FA1" w14:textId="77777777" w:rsidR="00EB711C" w:rsidRPr="00065A80" w:rsidRDefault="00EB711C">
      <w:pPr>
        <w:tabs>
          <w:tab w:val="left" w:pos="709"/>
        </w:tabs>
        <w:spacing w:line="360" w:lineRule="auto"/>
        <w:jc w:val="both"/>
        <w:rPr>
          <w:rFonts w:ascii="Palatino Linotype" w:hAnsi="Palatino Linotype" w:cs="Arial"/>
          <w:lang w:val="es-ES_tradnl"/>
        </w:rPr>
      </w:pPr>
      <w:r w:rsidRPr="00065A80">
        <w:rPr>
          <w:rFonts w:ascii="Palatino Linotype" w:eastAsia="Palatino Linotype" w:hAnsi="Palatino Linotype" w:cs="Palatino Linotype"/>
        </w:rPr>
        <w:t xml:space="preserve">En esa tesitura, </w:t>
      </w:r>
      <w:r w:rsidRPr="00065A80">
        <w:rPr>
          <w:rFonts w:ascii="Palatino Linotype" w:hAnsi="Palatino Linotype" w:cs="Arial"/>
          <w:b/>
          <w:lang w:val="es-ES_tradnl"/>
        </w:rPr>
        <w:t>EL SUJETO OBLIGADO</w:t>
      </w:r>
      <w:r w:rsidRPr="00065A80">
        <w:rPr>
          <w:rFonts w:ascii="Palatino Linotype" w:hAnsi="Palatino Linotype" w:cs="Arial"/>
          <w:lang w:val="es-ES_tradnl"/>
        </w:rPr>
        <w:t xml:space="preserve">, adjuntó a su respuesta un archivo electrónico denominado </w:t>
      </w:r>
      <w:r w:rsidRPr="00065A80">
        <w:rPr>
          <w:rFonts w:ascii="Palatino Linotype" w:hAnsi="Palatino Linotype" w:cs="Arial"/>
          <w:b/>
          <w:lang w:val="es-ES_tradnl"/>
        </w:rPr>
        <w:t>0024-SOL.pdf</w:t>
      </w:r>
      <w:r w:rsidRPr="00065A80">
        <w:rPr>
          <w:rFonts w:ascii="Palatino Linotype" w:hAnsi="Palatino Linotype" w:cs="Arial"/>
          <w:lang w:val="es-ES_tradnl"/>
        </w:rPr>
        <w:t>, el que contiene un escrito sin número dirigido al</w:t>
      </w:r>
      <w:r w:rsidRPr="00065A80">
        <w:rPr>
          <w:rFonts w:ascii="Palatino Linotype" w:hAnsi="Palatino Linotype" w:cs="Arial"/>
          <w:b/>
          <w:lang w:val="es-ES_tradnl"/>
        </w:rPr>
        <w:t xml:space="preserve"> RECURRENTE</w:t>
      </w:r>
      <w:r w:rsidRPr="00065A80">
        <w:rPr>
          <w:rFonts w:ascii="Palatino Linotype" w:hAnsi="Palatino Linotype" w:cs="Arial"/>
          <w:lang w:val="es-ES_tradnl"/>
        </w:rPr>
        <w:t xml:space="preserve">, signado por la L. en C. Adriana Beatriz Alcalá Suárez Servidor Público Habilitado de la Tesorería Municipal, mediante el cual se hace de su conocimiento que la información </w:t>
      </w:r>
      <w:r w:rsidR="001F5AC1" w:rsidRPr="00065A80">
        <w:rPr>
          <w:rFonts w:ascii="Palatino Linotype" w:hAnsi="Palatino Linotype" w:cs="Arial"/>
          <w:lang w:val="es-ES_tradnl"/>
        </w:rPr>
        <w:t xml:space="preserve">solicitada </w:t>
      </w:r>
      <w:r w:rsidRPr="00065A80">
        <w:rPr>
          <w:rFonts w:ascii="Palatino Linotype" w:hAnsi="Palatino Linotype" w:cs="Arial"/>
          <w:lang w:val="es-ES_tradnl"/>
        </w:rPr>
        <w:t xml:space="preserve">no </w:t>
      </w:r>
      <w:r w:rsidR="001F5AC1" w:rsidRPr="00065A80">
        <w:rPr>
          <w:rFonts w:ascii="Palatino Linotype" w:hAnsi="Palatino Linotype" w:cs="Arial"/>
          <w:lang w:val="es-ES_tradnl"/>
        </w:rPr>
        <w:t>encuentra en las</w:t>
      </w:r>
      <w:r w:rsidRPr="00065A80">
        <w:rPr>
          <w:rFonts w:ascii="Palatino Linotype" w:hAnsi="Palatino Linotype" w:cs="Arial"/>
          <w:lang w:val="es-ES_tradnl"/>
        </w:rPr>
        <w:t xml:space="preserve"> condiciones en las que lo solicita, </w:t>
      </w:r>
      <w:r w:rsidR="001F5AC1" w:rsidRPr="00065A80">
        <w:rPr>
          <w:rFonts w:ascii="Palatino Linotype" w:hAnsi="Palatino Linotype" w:cs="Arial"/>
          <w:lang w:val="es-ES_tradnl"/>
        </w:rPr>
        <w:t xml:space="preserve">es por eso que solo se adjunta </w:t>
      </w:r>
      <w:r w:rsidRPr="00065A80">
        <w:rPr>
          <w:rFonts w:ascii="Palatino Linotype" w:hAnsi="Palatino Linotype" w:cs="Arial"/>
          <w:lang w:val="es-ES_tradnl"/>
        </w:rPr>
        <w:t xml:space="preserve">en formato </w:t>
      </w:r>
      <w:proofErr w:type="spellStart"/>
      <w:r w:rsidRPr="00065A80">
        <w:rPr>
          <w:rFonts w:ascii="Palatino Linotype" w:hAnsi="Palatino Linotype" w:cs="Arial"/>
          <w:lang w:val="es-ES_tradnl"/>
        </w:rPr>
        <w:t>pdf</w:t>
      </w:r>
      <w:proofErr w:type="spellEnd"/>
      <w:r w:rsidRPr="00065A80">
        <w:rPr>
          <w:rFonts w:ascii="Palatino Linotype" w:hAnsi="Palatino Linotype" w:cs="Arial"/>
          <w:lang w:val="es-ES_tradnl"/>
        </w:rPr>
        <w:t xml:space="preserve"> el organigrama </w:t>
      </w:r>
      <w:r w:rsidR="006C0DEE" w:rsidRPr="00065A80">
        <w:rPr>
          <w:rFonts w:ascii="Palatino Linotype" w:hAnsi="Palatino Linotype" w:cs="Arial"/>
          <w:lang w:val="es-ES_tradnl"/>
        </w:rPr>
        <w:t>en comento</w:t>
      </w:r>
      <w:r w:rsidR="00A80D14" w:rsidRPr="00065A80">
        <w:rPr>
          <w:rFonts w:ascii="Palatino Linotype" w:hAnsi="Palatino Linotype" w:cs="Arial"/>
          <w:lang w:val="es-ES_tradnl"/>
        </w:rPr>
        <w:t>.</w:t>
      </w:r>
    </w:p>
    <w:p w14:paraId="7D0FC28A" w14:textId="77777777" w:rsidR="006C0DEE" w:rsidRPr="00065A80" w:rsidRDefault="006C0DEE">
      <w:pPr>
        <w:tabs>
          <w:tab w:val="left" w:pos="709"/>
        </w:tabs>
        <w:spacing w:line="360" w:lineRule="auto"/>
        <w:jc w:val="both"/>
        <w:rPr>
          <w:rFonts w:ascii="Palatino Linotype" w:hAnsi="Palatino Linotype" w:cs="Arial"/>
          <w:lang w:val="es-ES_tradnl"/>
        </w:rPr>
      </w:pPr>
    </w:p>
    <w:p w14:paraId="60A72B08" w14:textId="77777777" w:rsidR="00011690" w:rsidRPr="00065A80" w:rsidRDefault="00011690" w:rsidP="00011690">
      <w:pPr>
        <w:spacing w:line="360" w:lineRule="auto"/>
        <w:jc w:val="both"/>
        <w:rPr>
          <w:rFonts w:ascii="Palatino Linotype" w:hAnsi="Palatino Linotype"/>
          <w:lang w:val="es-ES"/>
        </w:rPr>
      </w:pPr>
      <w:r w:rsidRPr="00065A80">
        <w:rPr>
          <w:rFonts w:ascii="Palatino Linotype" w:hAnsi="Palatino Linotype" w:cs="Arial"/>
          <w:bCs/>
          <w:lang w:val="es-ES"/>
        </w:rPr>
        <w:t xml:space="preserve">A partir de la respuesta del </w:t>
      </w:r>
      <w:r w:rsidRPr="00065A80">
        <w:rPr>
          <w:rFonts w:ascii="Palatino Linotype" w:hAnsi="Palatino Linotype" w:cs="Arial"/>
          <w:b/>
          <w:lang w:val="es-ES"/>
        </w:rPr>
        <w:t>SUJETO OBLIGADO</w:t>
      </w:r>
      <w:r w:rsidRPr="00065A80">
        <w:rPr>
          <w:rFonts w:ascii="Palatino Linotype" w:hAnsi="Palatino Linotype" w:cs="Arial"/>
          <w:bCs/>
          <w:lang w:val="es-ES"/>
        </w:rPr>
        <w:t xml:space="preserve"> antes referida, el particular interpuso el presente </w:t>
      </w:r>
      <w:r w:rsidR="00B961EC" w:rsidRPr="00065A80">
        <w:rPr>
          <w:rFonts w:ascii="Palatino Linotype" w:hAnsi="Palatino Linotype" w:cs="Arial"/>
          <w:bCs/>
          <w:lang w:val="es-ES"/>
        </w:rPr>
        <w:t>Recurso de Revisión</w:t>
      </w:r>
      <w:r w:rsidRPr="00065A80">
        <w:rPr>
          <w:rFonts w:ascii="Palatino Linotype" w:hAnsi="Palatino Linotype" w:cs="Arial"/>
          <w:bCs/>
          <w:lang w:val="es-ES"/>
        </w:rPr>
        <w:t xml:space="preserve">, </w:t>
      </w:r>
      <w:r w:rsidRPr="00065A80">
        <w:rPr>
          <w:rFonts w:ascii="Palatino Linotype" w:hAnsi="Palatino Linotype"/>
          <w:lang w:val="es-ES"/>
        </w:rPr>
        <w:t>refiriendo como razones o motivos de inconformidad lo siguiente:</w:t>
      </w:r>
    </w:p>
    <w:p w14:paraId="082AB856" w14:textId="77777777" w:rsidR="00E82F56" w:rsidRPr="00065A80" w:rsidRDefault="00E82F56" w:rsidP="00011690">
      <w:pPr>
        <w:spacing w:line="360" w:lineRule="auto"/>
        <w:jc w:val="both"/>
        <w:rPr>
          <w:rFonts w:ascii="Palatino Linotype" w:hAnsi="Palatino Linotype"/>
          <w:sz w:val="12"/>
          <w:lang w:val="es-ES"/>
        </w:rPr>
      </w:pPr>
    </w:p>
    <w:p w14:paraId="69EE7A54" w14:textId="77777777" w:rsidR="00011690" w:rsidRPr="00065A80" w:rsidRDefault="00011690" w:rsidP="00011690">
      <w:pPr>
        <w:tabs>
          <w:tab w:val="left" w:pos="709"/>
        </w:tabs>
        <w:spacing w:before="66"/>
        <w:ind w:left="851" w:right="899"/>
        <w:jc w:val="both"/>
        <w:rPr>
          <w:rFonts w:ascii="Palatino Linotype" w:hAnsi="Palatino Linotype" w:cs="Arial"/>
          <w:iCs/>
          <w:sz w:val="22"/>
          <w:szCs w:val="20"/>
        </w:rPr>
      </w:pPr>
      <w:r w:rsidRPr="00065A80">
        <w:rPr>
          <w:rFonts w:ascii="Palatino Linotype" w:hAnsi="Palatino Linotype" w:cs="Arial"/>
          <w:i/>
          <w:iCs/>
          <w:sz w:val="22"/>
          <w:szCs w:val="20"/>
        </w:rPr>
        <w:lastRenderedPageBreak/>
        <w:t xml:space="preserve"> “</w:t>
      </w:r>
      <w:r w:rsidR="005B2050" w:rsidRPr="00065A80">
        <w:rPr>
          <w:rFonts w:ascii="Palatino Linotype" w:hAnsi="Palatino Linotype" w:cs="Arial"/>
          <w:i/>
          <w:iCs/>
          <w:sz w:val="22"/>
          <w:szCs w:val="20"/>
        </w:rPr>
        <w:t xml:space="preserve">Mandan un oficio </w:t>
      </w:r>
      <w:r w:rsidR="005B2050" w:rsidRPr="00065A80">
        <w:rPr>
          <w:rFonts w:ascii="Palatino Linotype" w:hAnsi="Palatino Linotype" w:cs="Arial"/>
          <w:b/>
          <w:i/>
          <w:iCs/>
          <w:sz w:val="22"/>
          <w:szCs w:val="20"/>
        </w:rPr>
        <w:t xml:space="preserve">y dicen que envían un </w:t>
      </w:r>
      <w:proofErr w:type="spellStart"/>
      <w:r w:rsidR="005B2050" w:rsidRPr="00065A80">
        <w:rPr>
          <w:rFonts w:ascii="Palatino Linotype" w:hAnsi="Palatino Linotype" w:cs="Arial"/>
          <w:b/>
          <w:i/>
          <w:iCs/>
          <w:sz w:val="22"/>
          <w:szCs w:val="20"/>
        </w:rPr>
        <w:t>pdf</w:t>
      </w:r>
      <w:proofErr w:type="spellEnd"/>
      <w:r w:rsidR="005B2050" w:rsidRPr="00065A80">
        <w:rPr>
          <w:rFonts w:ascii="Palatino Linotype" w:hAnsi="Palatino Linotype" w:cs="Arial"/>
          <w:b/>
          <w:i/>
          <w:iCs/>
          <w:sz w:val="22"/>
          <w:szCs w:val="20"/>
        </w:rPr>
        <w:t xml:space="preserve"> pero no hay anexos en la respuesta</w:t>
      </w:r>
      <w:r w:rsidRPr="00065A80">
        <w:rPr>
          <w:rFonts w:ascii="Palatino Linotype" w:hAnsi="Palatino Linotype" w:cs="Arial"/>
          <w:i/>
          <w:iCs/>
          <w:sz w:val="22"/>
          <w:szCs w:val="20"/>
        </w:rPr>
        <w:t xml:space="preserve">” </w:t>
      </w:r>
      <w:r w:rsidRPr="00065A80">
        <w:rPr>
          <w:rFonts w:ascii="Palatino Linotype" w:hAnsi="Palatino Linotype" w:cs="Arial"/>
          <w:iCs/>
          <w:sz w:val="22"/>
          <w:szCs w:val="20"/>
        </w:rPr>
        <w:t>(Sic).</w:t>
      </w:r>
    </w:p>
    <w:p w14:paraId="7CD7E677" w14:textId="77777777" w:rsidR="00011690" w:rsidRPr="00065A80" w:rsidRDefault="00011690" w:rsidP="00011690">
      <w:pPr>
        <w:autoSpaceDE w:val="0"/>
        <w:autoSpaceDN w:val="0"/>
        <w:adjustRightInd w:val="0"/>
        <w:spacing w:before="100" w:beforeAutospacing="1" w:after="100" w:afterAutospacing="1" w:line="360" w:lineRule="auto"/>
        <w:jc w:val="both"/>
        <w:rPr>
          <w:rFonts w:ascii="Palatino Linotype" w:hAnsi="Palatino Linotype"/>
          <w:bCs/>
          <w:lang w:val="es-ES"/>
        </w:rPr>
      </w:pPr>
      <w:r w:rsidRPr="00065A80">
        <w:rPr>
          <w:rFonts w:ascii="Palatino Linotype" w:hAnsi="Palatino Linotype"/>
          <w:lang w:val="es-ES"/>
        </w:rPr>
        <w:t xml:space="preserve">Cabe destacar que, una vez abierta la etapa de instrucción, el </w:t>
      </w:r>
      <w:r w:rsidRPr="00065A80">
        <w:rPr>
          <w:rFonts w:ascii="Palatino Linotype" w:hAnsi="Palatino Linotype"/>
          <w:b/>
          <w:lang w:val="es-ES"/>
        </w:rPr>
        <w:t xml:space="preserve">SUJETO OBLIGADO </w:t>
      </w:r>
      <w:r w:rsidRPr="00065A80">
        <w:rPr>
          <w:rFonts w:ascii="Palatino Linotype" w:hAnsi="Palatino Linotype"/>
          <w:lang w:val="es-ES"/>
        </w:rPr>
        <w:t xml:space="preserve">fue omiso en rendir </w:t>
      </w:r>
      <w:r w:rsidRPr="00065A80">
        <w:rPr>
          <w:rFonts w:ascii="Palatino Linotype" w:hAnsi="Palatino Linotype"/>
          <w:bCs/>
          <w:lang w:val="es-ES"/>
        </w:rPr>
        <w:t>su Informe Justificado</w:t>
      </w:r>
      <w:r w:rsidRPr="00065A80">
        <w:rPr>
          <w:rFonts w:ascii="Palatino Linotype" w:hAnsi="Palatino Linotype"/>
          <w:lang w:val="es-ES"/>
        </w:rPr>
        <w:t xml:space="preserve">; por otro lado, </w:t>
      </w:r>
      <w:r w:rsidRPr="00065A80">
        <w:rPr>
          <w:rFonts w:ascii="Palatino Linotype" w:hAnsi="Palatino Linotype"/>
          <w:b/>
          <w:lang w:val="es-ES"/>
        </w:rPr>
        <w:t xml:space="preserve">EL RECURRENTE </w:t>
      </w:r>
      <w:r w:rsidRPr="00065A80">
        <w:rPr>
          <w:rFonts w:ascii="Palatino Linotype" w:hAnsi="Palatino Linotype"/>
          <w:bCs/>
          <w:lang w:val="es-ES"/>
        </w:rPr>
        <w:t xml:space="preserve">de igual forma no rindió sus manifestaciones que conforme a derecho le correspondían. </w:t>
      </w:r>
    </w:p>
    <w:p w14:paraId="01B17066" w14:textId="77777777" w:rsidR="00C0410B" w:rsidRPr="00065A80" w:rsidRDefault="00011690" w:rsidP="00C0410B">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65A80">
        <w:rPr>
          <w:rFonts w:ascii="Palatino Linotype" w:eastAsia="Arial Unicode MS" w:hAnsi="Palatino Linotype" w:cs="Arial"/>
        </w:rPr>
        <w:t xml:space="preserve">Es así que, en ese orden de ideas, es procedente para este Órgano Garante analizar la </w:t>
      </w:r>
      <w:r w:rsidR="00C0410B" w:rsidRPr="00065A80">
        <w:rPr>
          <w:rFonts w:ascii="Palatino Linotype" w:eastAsia="Arial Unicode MS" w:hAnsi="Palatino Linotype" w:cs="Arial"/>
        </w:rPr>
        <w:t xml:space="preserve">respuesta a la </w:t>
      </w:r>
      <w:r w:rsidRPr="00065A80">
        <w:rPr>
          <w:rFonts w:ascii="Palatino Linotype" w:eastAsia="Arial Unicode MS" w:hAnsi="Palatino Linotype" w:cs="Arial"/>
        </w:rPr>
        <w:t>información solicitada a fi</w:t>
      </w:r>
      <w:r w:rsidR="00C0410B" w:rsidRPr="00065A80">
        <w:rPr>
          <w:rFonts w:ascii="Palatino Linotype" w:eastAsia="Arial Unicode MS" w:hAnsi="Palatino Linotype" w:cs="Arial"/>
        </w:rPr>
        <w:t>n de determinar o no su entrega.</w:t>
      </w:r>
    </w:p>
    <w:p w14:paraId="0F31B4A0" w14:textId="77777777" w:rsidR="00DF1298" w:rsidRPr="00065A80" w:rsidRDefault="00F45FD4" w:rsidP="00C0410B">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65A80">
        <w:rPr>
          <w:rFonts w:ascii="Palatino Linotype" w:hAnsi="Palatino Linotype"/>
        </w:rPr>
        <w:t xml:space="preserve">En atención a las constancias que obran en el expediente electrónico del </w:t>
      </w:r>
      <w:r w:rsidRPr="00065A80">
        <w:rPr>
          <w:rFonts w:ascii="Palatino Linotype" w:hAnsi="Palatino Linotype"/>
          <w:b/>
        </w:rPr>
        <w:t>SAIMEX</w:t>
      </w:r>
      <w:r w:rsidRPr="00065A80">
        <w:rPr>
          <w:rFonts w:ascii="Palatino Linotype" w:hAnsi="Palatino Linotype"/>
        </w:rPr>
        <w:t xml:space="preserve">, se advierte que </w:t>
      </w:r>
      <w:r w:rsidRPr="00065A80">
        <w:rPr>
          <w:rFonts w:ascii="Palatino Linotype" w:hAnsi="Palatino Linotype"/>
          <w:b/>
        </w:rPr>
        <w:t xml:space="preserve">EL SUJETO OBLIGADO, </w:t>
      </w:r>
      <w:r w:rsidRPr="00065A80">
        <w:rPr>
          <w:rFonts w:ascii="Palatino Linotype" w:hAnsi="Palatino Linotype"/>
        </w:rPr>
        <w:t xml:space="preserve">no negó la entrega de la información si no por el contrario en el oficio de atención a la solicitud del particular refirió que la misma no reúne las características </w:t>
      </w:r>
      <w:r w:rsidR="006B7D49" w:rsidRPr="00065A80">
        <w:rPr>
          <w:rFonts w:ascii="Palatino Linotype" w:hAnsi="Palatino Linotype"/>
        </w:rPr>
        <w:t xml:space="preserve">peticionadas por </w:t>
      </w:r>
      <w:r w:rsidR="003D3A95" w:rsidRPr="00065A80">
        <w:rPr>
          <w:rFonts w:ascii="Palatino Linotype" w:hAnsi="Palatino Linotype"/>
        </w:rPr>
        <w:t>eso solo se</w:t>
      </w:r>
      <w:r w:rsidR="006B7D49" w:rsidRPr="00065A80">
        <w:rPr>
          <w:rFonts w:ascii="Palatino Linotype" w:hAnsi="Palatino Linotype"/>
        </w:rPr>
        <w:t xml:space="preserve"> adjunta en formato </w:t>
      </w:r>
      <w:proofErr w:type="spellStart"/>
      <w:r w:rsidR="006B7D49" w:rsidRPr="00065A80">
        <w:rPr>
          <w:rFonts w:ascii="Palatino Linotype" w:hAnsi="Palatino Linotype"/>
        </w:rPr>
        <w:t>pdf</w:t>
      </w:r>
      <w:proofErr w:type="spellEnd"/>
      <w:r w:rsidR="006B7D49" w:rsidRPr="00065A80">
        <w:rPr>
          <w:rFonts w:ascii="Palatino Linotype" w:hAnsi="Palatino Linotype"/>
        </w:rPr>
        <w:t xml:space="preserve"> el organigrama solicitado, </w:t>
      </w:r>
      <w:r w:rsidR="003D3A95" w:rsidRPr="00065A80">
        <w:rPr>
          <w:rFonts w:ascii="Palatino Linotype" w:hAnsi="Palatino Linotype"/>
        </w:rPr>
        <w:t xml:space="preserve">en razón a lo anterior </w:t>
      </w:r>
      <w:r w:rsidRPr="00065A80">
        <w:rPr>
          <w:rFonts w:ascii="Palatino Linotype" w:hAnsi="Palatino Linotype"/>
        </w:rPr>
        <w:t xml:space="preserve">este asume poseerla, hecho que no </w:t>
      </w:r>
      <w:r w:rsidR="00C0410B" w:rsidRPr="00065A80">
        <w:rPr>
          <w:rFonts w:ascii="Palatino Linotype" w:eastAsia="Arial Unicode MS" w:hAnsi="Palatino Linotype" w:cs="Arial"/>
        </w:rPr>
        <w:t xml:space="preserve">pasa desapercibido para este </w:t>
      </w:r>
      <w:r w:rsidRPr="00065A80">
        <w:rPr>
          <w:rFonts w:ascii="Palatino Linotype" w:eastAsia="Arial Unicode MS" w:hAnsi="Palatino Linotype" w:cs="Arial"/>
        </w:rPr>
        <w:t>Órgano Resolutor, p</w:t>
      </w:r>
      <w:r w:rsidR="00DF1298" w:rsidRPr="00065A80">
        <w:rPr>
          <w:rFonts w:ascii="Palatino Linotype" w:eastAsia="Calibri" w:hAnsi="Palatino Linotype" w:cs="Arial"/>
        </w:rPr>
        <w:t xml:space="preserve">or ello, este Instituto </w:t>
      </w:r>
      <w:r w:rsidR="00DF1298" w:rsidRPr="00065A80">
        <w:rPr>
          <w:rFonts w:ascii="Palatino Linotype" w:hAnsi="Palatino Linotype"/>
        </w:rPr>
        <w:t xml:space="preserve">obvia el análisis de la competencia por parte del </w:t>
      </w:r>
      <w:r w:rsidR="00DF1298" w:rsidRPr="00065A80">
        <w:rPr>
          <w:rFonts w:ascii="Palatino Linotype" w:hAnsi="Palatino Linotype"/>
          <w:b/>
        </w:rPr>
        <w:t>SUJETO OBLIGADO</w:t>
      </w:r>
      <w:r w:rsidR="00DF1298" w:rsidRPr="00065A80">
        <w:rPr>
          <w:rFonts w:ascii="Palatino Linotype" w:hAnsi="Palatino Linotype"/>
        </w:rPr>
        <w:t xml:space="preserve">, para generar, administrar o poseer la información solicitada, dado que éste </w:t>
      </w:r>
      <w:r w:rsidR="00747200" w:rsidRPr="00065A80">
        <w:rPr>
          <w:rFonts w:ascii="Palatino Linotype" w:hAnsi="Palatino Linotype"/>
        </w:rPr>
        <w:t>ha asumido la misma, en razón a</w:t>
      </w:r>
      <w:r w:rsidR="00DF1298" w:rsidRPr="00065A80">
        <w:rPr>
          <w:rFonts w:ascii="Palatino Linotype" w:hAnsi="Palatino Linotype"/>
        </w:rPr>
        <w:t xml:space="preserve"> que en su respuesta</w:t>
      </w:r>
      <w:r w:rsidRPr="00065A80">
        <w:rPr>
          <w:rFonts w:ascii="Palatino Linotype" w:hAnsi="Palatino Linotype"/>
        </w:rPr>
        <w:t xml:space="preserve"> lo</w:t>
      </w:r>
      <w:r w:rsidR="00DF1298" w:rsidRPr="00065A80">
        <w:rPr>
          <w:rFonts w:ascii="Palatino Linotype" w:hAnsi="Palatino Linotype"/>
        </w:rPr>
        <w:t xml:space="preserve"> hizo </w:t>
      </w:r>
      <w:r w:rsidRPr="00065A80">
        <w:rPr>
          <w:rFonts w:ascii="Palatino Linotype" w:hAnsi="Palatino Linotype"/>
        </w:rPr>
        <w:t xml:space="preserve">del conocimiento y </w:t>
      </w:r>
      <w:r w:rsidR="00747200" w:rsidRPr="00065A80">
        <w:rPr>
          <w:rFonts w:ascii="Palatino Linotype" w:hAnsi="Palatino Linotype"/>
        </w:rPr>
        <w:t xml:space="preserve">este </w:t>
      </w:r>
      <w:r w:rsidRPr="00065A80">
        <w:rPr>
          <w:rFonts w:ascii="Palatino Linotype" w:hAnsi="Palatino Linotype"/>
        </w:rPr>
        <w:t xml:space="preserve">pretendió entregarla </w:t>
      </w:r>
      <w:r w:rsidR="00DF1298" w:rsidRPr="00065A80">
        <w:rPr>
          <w:rFonts w:ascii="Palatino Linotype" w:hAnsi="Palatino Linotype"/>
        </w:rPr>
        <w:t xml:space="preserve">a la hoy </w:t>
      </w:r>
      <w:r w:rsidR="00747200" w:rsidRPr="00065A80">
        <w:rPr>
          <w:rFonts w:ascii="Palatino Linotype" w:hAnsi="Palatino Linotype"/>
          <w:b/>
        </w:rPr>
        <w:t>RECURRENTE</w:t>
      </w:r>
      <w:r w:rsidR="003D3A95" w:rsidRPr="00065A80">
        <w:rPr>
          <w:rFonts w:ascii="Palatino Linotype" w:hAnsi="Palatino Linotype"/>
          <w:b/>
        </w:rPr>
        <w:t xml:space="preserve"> </w:t>
      </w:r>
      <w:r w:rsidR="003D3A95" w:rsidRPr="00065A80">
        <w:rPr>
          <w:rFonts w:ascii="Palatino Linotype" w:hAnsi="Palatino Linotype"/>
        </w:rPr>
        <w:t>y así</w:t>
      </w:r>
      <w:r w:rsidR="003D3A95" w:rsidRPr="00065A80">
        <w:rPr>
          <w:rFonts w:ascii="Palatino Linotype" w:hAnsi="Palatino Linotype"/>
          <w:b/>
        </w:rPr>
        <w:t xml:space="preserve"> </w:t>
      </w:r>
      <w:r w:rsidR="003D3A95" w:rsidRPr="00065A80">
        <w:rPr>
          <w:rFonts w:ascii="Palatino Linotype" w:hAnsi="Palatino Linotype"/>
        </w:rPr>
        <w:t>colmar su derecho de acceso a la información.</w:t>
      </w:r>
    </w:p>
    <w:p w14:paraId="00EB211E" w14:textId="77777777" w:rsidR="00DF1298" w:rsidRPr="00065A80" w:rsidRDefault="00747200" w:rsidP="00DF1298">
      <w:pPr>
        <w:spacing w:before="240" w:after="240" w:line="360" w:lineRule="auto"/>
        <w:jc w:val="both"/>
        <w:rPr>
          <w:rFonts w:ascii="Palatino Linotype" w:hAnsi="Palatino Linotype"/>
        </w:rPr>
      </w:pPr>
      <w:r w:rsidRPr="00065A80">
        <w:rPr>
          <w:rFonts w:ascii="Palatino Linotype" w:hAnsi="Palatino Linotype"/>
        </w:rPr>
        <w:t xml:space="preserve">En efecto el hecho de que </w:t>
      </w:r>
      <w:r w:rsidR="00DF1298" w:rsidRPr="00065A80">
        <w:rPr>
          <w:rFonts w:ascii="Palatino Linotype" w:hAnsi="Palatino Linotype"/>
        </w:rPr>
        <w:t xml:space="preserve">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7622ED9" w14:textId="77777777" w:rsidR="00DF1298" w:rsidRPr="00065A80" w:rsidRDefault="00DF1298" w:rsidP="00DF1298">
      <w:pPr>
        <w:tabs>
          <w:tab w:val="left" w:pos="851"/>
          <w:tab w:val="left" w:pos="8505"/>
        </w:tabs>
        <w:ind w:left="851" w:right="902"/>
        <w:jc w:val="both"/>
        <w:rPr>
          <w:rFonts w:ascii="Palatino Linotype" w:hAnsi="Palatino Linotype" w:cs="Arial"/>
          <w:i/>
          <w:sz w:val="22"/>
          <w:szCs w:val="22"/>
        </w:rPr>
      </w:pPr>
      <w:r w:rsidRPr="00065A80">
        <w:rPr>
          <w:rFonts w:ascii="Palatino Linotype" w:hAnsi="Palatino Linotype" w:cs="Arial"/>
          <w:i/>
          <w:sz w:val="22"/>
          <w:szCs w:val="22"/>
        </w:rPr>
        <w:lastRenderedPageBreak/>
        <w:t>“</w:t>
      </w:r>
      <w:r w:rsidRPr="00065A80">
        <w:rPr>
          <w:rFonts w:ascii="Palatino Linotype" w:hAnsi="Palatino Linotype" w:cs="Arial"/>
          <w:b/>
          <w:i/>
          <w:sz w:val="22"/>
          <w:szCs w:val="22"/>
        </w:rPr>
        <w:t>Artículo 12.</w:t>
      </w:r>
      <w:r w:rsidRPr="00065A8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6CAC2873" w14:textId="77777777" w:rsidR="00DF1298" w:rsidRPr="00065A80" w:rsidRDefault="00DF1298" w:rsidP="00DF1298">
      <w:pPr>
        <w:ind w:left="851" w:right="902"/>
        <w:jc w:val="both"/>
        <w:rPr>
          <w:rFonts w:ascii="Palatino Linotype" w:hAnsi="Palatino Linotype" w:cs="Arial"/>
          <w:i/>
          <w:sz w:val="22"/>
          <w:szCs w:val="22"/>
        </w:rPr>
      </w:pPr>
      <w:r w:rsidRPr="00065A80">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398C57B" w14:textId="77777777" w:rsidR="00DF1298" w:rsidRPr="00065A80" w:rsidRDefault="00DF1298" w:rsidP="00801B14">
      <w:pPr>
        <w:spacing w:before="240" w:after="240" w:line="360" w:lineRule="auto"/>
        <w:jc w:val="both"/>
      </w:pPr>
      <w:r w:rsidRPr="00065A80">
        <w:rPr>
          <w:rFonts w:ascii="Palatino Linotype" w:hAnsi="Palatino Linotype"/>
        </w:rPr>
        <w:t xml:space="preserve">Así, el estudio de la naturaleza jurídica de la información pública solicitada, tiene por objeto determinar si ésta la genera, posee o administra </w:t>
      </w:r>
      <w:r w:rsidRPr="00065A80">
        <w:rPr>
          <w:rFonts w:ascii="Palatino Linotype" w:hAnsi="Palatino Linotype"/>
          <w:b/>
        </w:rPr>
        <w:t>EL SUJETO OBLIGADO</w:t>
      </w:r>
      <w:r w:rsidRPr="00065A80">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065A80">
        <w:t xml:space="preserve"> </w:t>
      </w:r>
    </w:p>
    <w:p w14:paraId="36DCC358" w14:textId="77777777" w:rsidR="002173F0" w:rsidRPr="00065A80" w:rsidRDefault="00D62CA8" w:rsidP="00BE4AE6">
      <w:pPr>
        <w:spacing w:before="100" w:beforeAutospacing="1" w:after="100" w:afterAutospacing="1" w:line="360" w:lineRule="auto"/>
        <w:jc w:val="both"/>
        <w:rPr>
          <w:rFonts w:ascii="Palatino Linotype" w:hAnsi="Palatino Linotype"/>
          <w:lang w:eastAsia="es-ES"/>
        </w:rPr>
      </w:pPr>
      <w:r w:rsidRPr="00065A80">
        <w:rPr>
          <w:rFonts w:ascii="Palatino Linotype" w:hAnsi="Palatino Linotype"/>
          <w:lang w:eastAsia="es-ES"/>
        </w:rPr>
        <w:t xml:space="preserve">Ahora bien respecto del organigrama </w:t>
      </w:r>
      <w:r w:rsidR="00801B14" w:rsidRPr="00065A80">
        <w:rPr>
          <w:rFonts w:ascii="Palatino Linotype" w:hAnsi="Palatino Linotype"/>
          <w:lang w:eastAsia="es-ES"/>
        </w:rPr>
        <w:t>solicitado por el particular e</w:t>
      </w:r>
      <w:r w:rsidR="005959EB" w:rsidRPr="00065A80">
        <w:rPr>
          <w:rFonts w:ascii="Palatino Linotype" w:hAnsi="Palatino Linotype"/>
          <w:lang w:eastAsia="es-ES"/>
        </w:rPr>
        <w:t>s</w:t>
      </w:r>
      <w:r w:rsidR="00801B14" w:rsidRPr="00065A80">
        <w:rPr>
          <w:rFonts w:ascii="Palatino Linotype" w:hAnsi="Palatino Linotype"/>
          <w:lang w:eastAsia="es-ES"/>
        </w:rPr>
        <w:t xml:space="preserve"> menester precisar por</w:t>
      </w:r>
      <w:r w:rsidR="009F3AB8" w:rsidRPr="00065A80">
        <w:rPr>
          <w:rFonts w:ascii="Palatino Linotype" w:hAnsi="Palatino Linotype"/>
          <w:lang w:eastAsia="es-ES"/>
        </w:rPr>
        <w:t xml:space="preserve"> este Órgano Garante que el mi</w:t>
      </w:r>
      <w:r w:rsidR="00A04521" w:rsidRPr="00065A80">
        <w:rPr>
          <w:rFonts w:ascii="Palatino Linotype" w:hAnsi="Palatino Linotype"/>
          <w:lang w:eastAsia="es-ES"/>
        </w:rPr>
        <w:t>s</w:t>
      </w:r>
      <w:r w:rsidR="009F3AB8" w:rsidRPr="00065A80">
        <w:rPr>
          <w:rFonts w:ascii="Palatino Linotype" w:hAnsi="Palatino Linotype"/>
          <w:lang w:eastAsia="es-ES"/>
        </w:rPr>
        <w:t xml:space="preserve">mo </w:t>
      </w:r>
      <w:r w:rsidR="009F3AB8" w:rsidRPr="00065A80">
        <w:rPr>
          <w:rFonts w:ascii="Palatino Linotype" w:hAnsi="Palatino Linotype"/>
          <w:bCs/>
          <w:lang w:val="es-ES"/>
        </w:rPr>
        <w:t xml:space="preserve">es considerado como parte de las Obligaciones de Transparencia Comunes, </w:t>
      </w:r>
      <w:r w:rsidR="005959EB" w:rsidRPr="00065A80">
        <w:rPr>
          <w:rFonts w:ascii="Palatino Linotype" w:hAnsi="Palatino Linotype"/>
          <w:bCs/>
          <w:lang w:val="es-ES"/>
        </w:rPr>
        <w:t xml:space="preserve">el cual es </w:t>
      </w:r>
      <w:r w:rsidR="009F3AB8" w:rsidRPr="00065A80">
        <w:rPr>
          <w:rFonts w:ascii="Palatino Linotype" w:hAnsi="Palatino Linotype"/>
          <w:bCs/>
          <w:lang w:val="es-ES"/>
        </w:rPr>
        <w:t>contemplad</w:t>
      </w:r>
      <w:r w:rsidR="005959EB" w:rsidRPr="00065A80">
        <w:rPr>
          <w:rFonts w:ascii="Palatino Linotype" w:hAnsi="Palatino Linotype"/>
          <w:bCs/>
          <w:lang w:val="es-ES"/>
        </w:rPr>
        <w:t>o</w:t>
      </w:r>
      <w:r w:rsidR="009F3AB8" w:rsidRPr="00065A80">
        <w:rPr>
          <w:rFonts w:ascii="Palatino Linotype" w:hAnsi="Palatino Linotype"/>
          <w:bCs/>
          <w:lang w:val="es-ES"/>
        </w:rPr>
        <w:t xml:space="preserve"> en la</w:t>
      </w:r>
      <w:r w:rsidR="00A04521" w:rsidRPr="00065A80">
        <w:rPr>
          <w:rFonts w:ascii="Palatino Linotype" w:hAnsi="Palatino Linotype"/>
          <w:bCs/>
          <w:lang w:val="es-ES"/>
        </w:rPr>
        <w:t xml:space="preserve"> fracción</w:t>
      </w:r>
      <w:r w:rsidR="009F3AB8" w:rsidRPr="00065A80">
        <w:rPr>
          <w:rFonts w:ascii="Palatino Linotype" w:hAnsi="Palatino Linotype"/>
          <w:bCs/>
          <w:lang w:val="es-ES"/>
        </w:rPr>
        <w:t xml:space="preserve"> II</w:t>
      </w:r>
      <w:r w:rsidR="00A04521" w:rsidRPr="00065A80">
        <w:rPr>
          <w:rFonts w:ascii="Palatino Linotype" w:hAnsi="Palatino Linotype"/>
          <w:bCs/>
          <w:lang w:val="es-ES"/>
        </w:rPr>
        <w:t xml:space="preserve"> del artículo 92 de la Ley de Transparencia y </w:t>
      </w:r>
      <w:r w:rsidR="0029730D" w:rsidRPr="00065A80">
        <w:rPr>
          <w:rFonts w:ascii="Palatino Linotype" w:hAnsi="Palatino Linotype"/>
          <w:bCs/>
          <w:lang w:val="es-ES"/>
        </w:rPr>
        <w:t>Acceso a la Información Pública</w:t>
      </w:r>
      <w:r w:rsidR="00A04521" w:rsidRPr="00065A80">
        <w:rPr>
          <w:rFonts w:ascii="Palatino Linotype" w:hAnsi="Palatino Linotype"/>
          <w:bCs/>
          <w:lang w:val="es-ES"/>
        </w:rPr>
        <w:t xml:space="preserve"> del Estado de México y Municipios, tal y como se advierte a continuación:</w:t>
      </w:r>
    </w:p>
    <w:p w14:paraId="4E3EE1A2" w14:textId="77777777" w:rsidR="00A04521" w:rsidRPr="00065A80" w:rsidRDefault="00A04521" w:rsidP="00A04521">
      <w:pPr>
        <w:ind w:left="851" w:right="902"/>
        <w:contextualSpacing/>
        <w:jc w:val="both"/>
        <w:rPr>
          <w:rFonts w:ascii="Palatino Linotype" w:hAnsi="Palatino Linotype"/>
          <w:bCs/>
          <w:i/>
          <w:sz w:val="22"/>
          <w:lang w:val="es-ES"/>
        </w:rPr>
      </w:pPr>
      <w:r w:rsidRPr="00065A80">
        <w:rPr>
          <w:rFonts w:ascii="Palatino Linotype" w:hAnsi="Palatino Linotype"/>
          <w:b/>
          <w:bCs/>
          <w:i/>
          <w:sz w:val="22"/>
          <w:lang w:val="es-ES"/>
        </w:rPr>
        <w:t xml:space="preserve">Artículo 92. Los sujetos obligados deberán poner a disposición del público de manera permanente y actualizada </w:t>
      </w:r>
      <w:r w:rsidRPr="00065A80">
        <w:rPr>
          <w:rFonts w:ascii="Palatino Linotype" w:hAnsi="Palatino Linotype"/>
          <w:bCs/>
          <w:i/>
          <w:sz w:val="22"/>
          <w:lang w:val="es-ES"/>
        </w:rPr>
        <w:t>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62D572" w14:textId="77777777" w:rsidR="00A04521" w:rsidRPr="00065A80" w:rsidRDefault="00A04521" w:rsidP="00A04521">
      <w:pPr>
        <w:ind w:left="851" w:right="901"/>
        <w:jc w:val="both"/>
        <w:rPr>
          <w:rFonts w:ascii="Palatino Linotype" w:eastAsia="Palatino Linotype" w:hAnsi="Palatino Linotype" w:cs="Palatino Linotype"/>
          <w:b/>
          <w:i/>
          <w:sz w:val="22"/>
          <w:szCs w:val="22"/>
        </w:rPr>
      </w:pPr>
    </w:p>
    <w:p w14:paraId="33A36F33" w14:textId="77777777" w:rsidR="00A04521" w:rsidRPr="00065A80" w:rsidRDefault="00A04521" w:rsidP="00A04521">
      <w:pPr>
        <w:ind w:left="851" w:right="901"/>
        <w:jc w:val="both"/>
        <w:rPr>
          <w:rFonts w:ascii="Palatino Linotype" w:eastAsia="Palatino Linotype" w:hAnsi="Palatino Linotype" w:cs="Palatino Linotype"/>
          <w:b/>
          <w:i/>
          <w:sz w:val="22"/>
          <w:szCs w:val="22"/>
        </w:rPr>
      </w:pPr>
      <w:r w:rsidRPr="00065A80">
        <w:rPr>
          <w:rFonts w:ascii="Palatino Linotype" w:eastAsia="Palatino Linotype" w:hAnsi="Palatino Linotype" w:cs="Palatino Linotype"/>
          <w:b/>
          <w:i/>
          <w:sz w:val="22"/>
          <w:szCs w:val="22"/>
        </w:rPr>
        <w:t>(…)</w:t>
      </w:r>
    </w:p>
    <w:p w14:paraId="1FEDC9E0" w14:textId="77777777" w:rsidR="00C67AAF" w:rsidRPr="00065A80" w:rsidRDefault="00A04521" w:rsidP="00C67AAF">
      <w:pPr>
        <w:spacing w:before="100" w:beforeAutospacing="1" w:after="100" w:afterAutospacing="1" w:line="360" w:lineRule="auto"/>
        <w:ind w:left="851" w:right="900"/>
        <w:jc w:val="both"/>
        <w:rPr>
          <w:rFonts w:ascii="Palatino Linotype" w:hAnsi="Palatino Linotype"/>
          <w:b/>
          <w:bCs/>
          <w:i/>
          <w:sz w:val="22"/>
          <w:lang w:val="es-ES" w:eastAsia="es-ES"/>
        </w:rPr>
      </w:pPr>
      <w:r w:rsidRPr="00065A80">
        <w:rPr>
          <w:rFonts w:ascii="Palatino Linotype" w:hAnsi="Palatino Linotype"/>
          <w:b/>
          <w:bCs/>
          <w:i/>
          <w:sz w:val="22"/>
          <w:lang w:val="es-ES" w:eastAsia="es-ES"/>
        </w:rP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06661C2" w14:textId="77777777" w:rsidR="00A04521" w:rsidRPr="00065A80" w:rsidRDefault="00A04521" w:rsidP="00C67AAF">
      <w:pPr>
        <w:spacing w:before="100" w:beforeAutospacing="1" w:after="100" w:afterAutospacing="1" w:line="360" w:lineRule="auto"/>
        <w:ind w:left="851" w:right="900"/>
        <w:jc w:val="both"/>
        <w:rPr>
          <w:rFonts w:ascii="Palatino Linotype" w:hAnsi="Palatino Linotype"/>
          <w:b/>
          <w:bCs/>
          <w:i/>
          <w:sz w:val="22"/>
          <w:lang w:val="es-ES"/>
        </w:rPr>
      </w:pPr>
      <w:r w:rsidRPr="00065A80">
        <w:rPr>
          <w:rFonts w:ascii="Palatino Linotype" w:hAnsi="Palatino Linotype"/>
          <w:b/>
          <w:bCs/>
          <w:i/>
          <w:sz w:val="22"/>
          <w:lang w:val="es-ES"/>
        </w:rPr>
        <w:t>(…)</w:t>
      </w:r>
    </w:p>
    <w:p w14:paraId="72C0F89C" w14:textId="77777777" w:rsidR="002173F0" w:rsidRPr="00065A80" w:rsidRDefault="009A3F72" w:rsidP="009A3F72">
      <w:pPr>
        <w:spacing w:before="100" w:beforeAutospacing="1" w:after="100" w:afterAutospacing="1" w:line="360" w:lineRule="auto"/>
        <w:ind w:firstLine="851"/>
        <w:jc w:val="both"/>
        <w:rPr>
          <w:rFonts w:ascii="Palatino Linotype" w:hAnsi="Palatino Linotype"/>
          <w:lang w:eastAsia="es-ES"/>
        </w:rPr>
      </w:pPr>
      <w:r w:rsidRPr="00065A80">
        <w:rPr>
          <w:rFonts w:ascii="Palatino Linotype" w:hAnsi="Palatino Linotype"/>
          <w:b/>
          <w:bCs/>
          <w:i/>
          <w:sz w:val="22"/>
          <w:lang w:val="es-ES"/>
        </w:rPr>
        <w:t>(Énfasis añadido)</w:t>
      </w:r>
    </w:p>
    <w:p w14:paraId="700E6E29" w14:textId="77777777" w:rsidR="00554340" w:rsidRPr="00065A80" w:rsidRDefault="005A32FF" w:rsidP="00BE4AE6">
      <w:pPr>
        <w:spacing w:before="100" w:beforeAutospacing="1" w:after="100" w:afterAutospacing="1" w:line="360" w:lineRule="auto"/>
        <w:jc w:val="both"/>
        <w:rPr>
          <w:rFonts w:ascii="Palatino Linotype" w:eastAsia="Arial Unicode MS" w:hAnsi="Palatino Linotype" w:cs="Arial"/>
        </w:rPr>
      </w:pPr>
      <w:r w:rsidRPr="00065A80">
        <w:rPr>
          <w:rFonts w:ascii="Palatino Linotype" w:eastAsia="Arial Unicode MS" w:hAnsi="Palatino Linotype" w:cs="Arial"/>
        </w:rPr>
        <w:t>En ese contexto tal y como fue señalado, existe Obligación de Transparencia Común que sujeta al ente recurrido a la emisión, generación y aprobación de un Organigrama Municipal mismo que habrá de contener la estructura orgánica para su debida publicación</w:t>
      </w:r>
      <w:r w:rsidR="00554340" w:rsidRPr="00065A80">
        <w:rPr>
          <w:rFonts w:ascii="Palatino Linotype" w:eastAsia="Arial Unicode MS" w:hAnsi="Palatino Linotype" w:cs="Arial"/>
        </w:rPr>
        <w:t>.</w:t>
      </w:r>
    </w:p>
    <w:p w14:paraId="74A4FBEC" w14:textId="77777777" w:rsidR="00554340" w:rsidRPr="00065A80" w:rsidRDefault="005959EB" w:rsidP="00BE4AE6">
      <w:pPr>
        <w:spacing w:before="100" w:beforeAutospacing="1" w:after="100" w:afterAutospacing="1" w:line="360" w:lineRule="auto"/>
        <w:jc w:val="both"/>
        <w:rPr>
          <w:rFonts w:ascii="Palatino Linotype" w:eastAsia="Arial Unicode MS" w:hAnsi="Palatino Linotype" w:cs="Arial"/>
        </w:rPr>
      </w:pPr>
      <w:r w:rsidRPr="00065A80">
        <w:rPr>
          <w:rFonts w:ascii="Palatino Linotype" w:eastAsia="Arial Unicode MS" w:hAnsi="Palatino Linotype" w:cs="Arial"/>
        </w:rPr>
        <w:t>Robustece lo anterior</w:t>
      </w:r>
      <w:r w:rsidR="00787E4A" w:rsidRPr="00065A80">
        <w:rPr>
          <w:rFonts w:ascii="Palatino Linotype" w:eastAsia="Arial Unicode MS" w:hAnsi="Palatino Linotype" w:cs="Arial"/>
        </w:rPr>
        <w:t xml:space="preserve"> y</w:t>
      </w:r>
      <w:r w:rsidRPr="00065A80">
        <w:rPr>
          <w:rFonts w:ascii="Palatino Linotype" w:eastAsia="Arial Unicode MS" w:hAnsi="Palatino Linotype" w:cs="Arial"/>
        </w:rPr>
        <w:t xml:space="preserve"> lo hasta aquí expuesto </w:t>
      </w:r>
      <w:r w:rsidR="00554340" w:rsidRPr="00065A80">
        <w:rPr>
          <w:rFonts w:ascii="Palatino Linotype" w:eastAsia="Arial Unicode MS" w:hAnsi="Palatino Linotype" w:cs="Arial"/>
        </w:rPr>
        <w:t xml:space="preserve">lo que señalan los </w:t>
      </w:r>
      <w:r w:rsidR="00554340" w:rsidRPr="00065A80">
        <w:rPr>
          <w:rFonts w:ascii="Palatino Linotype" w:eastAsia="Arial Unicode MS"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00554340" w:rsidRPr="00065A80">
        <w:rPr>
          <w:rFonts w:ascii="Palatino Linotype" w:eastAsia="Arial Unicode MS" w:hAnsi="Palatino Linotype" w:cs="Arial"/>
        </w:rPr>
        <w:t xml:space="preserve">publicados originalmente en el Diario Oficial de la Federación del 04 de mayo de 2016, así como su última reforma publicada en el Diario Oficial de la Federación del 28 de diciembre de 2020; en su fracción dos que indica lo siguiente: </w:t>
      </w:r>
    </w:p>
    <w:p w14:paraId="786195A0" w14:textId="77777777" w:rsidR="00554340" w:rsidRPr="00065A80" w:rsidRDefault="00554340" w:rsidP="00554340">
      <w:pPr>
        <w:autoSpaceDE w:val="0"/>
        <w:autoSpaceDN w:val="0"/>
        <w:adjustRightInd w:val="0"/>
        <w:ind w:left="851" w:right="902"/>
        <w:contextualSpacing/>
        <w:jc w:val="both"/>
        <w:rPr>
          <w:rFonts w:ascii="Palatino Linotype" w:eastAsia="Arial Unicode MS" w:hAnsi="Palatino Linotype" w:cs="Arial"/>
          <w:b/>
          <w:i/>
          <w:sz w:val="22"/>
        </w:rPr>
      </w:pPr>
      <w:r w:rsidRPr="00065A80">
        <w:rPr>
          <w:rFonts w:ascii="Palatino Linotype" w:eastAsia="Arial Unicode MS" w:hAnsi="Palatino Linotype" w:cs="Arial"/>
          <w:b/>
          <w:i/>
          <w:sz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52B615EF" w14:textId="77777777" w:rsidR="00554340" w:rsidRPr="00065A80" w:rsidRDefault="00554340" w:rsidP="00554340">
      <w:pPr>
        <w:autoSpaceDE w:val="0"/>
        <w:autoSpaceDN w:val="0"/>
        <w:adjustRightInd w:val="0"/>
        <w:ind w:left="851" w:right="902"/>
        <w:contextualSpacing/>
        <w:jc w:val="both"/>
        <w:rPr>
          <w:rFonts w:ascii="Palatino Linotype" w:eastAsia="Arial Unicode MS" w:hAnsi="Palatino Linotype" w:cs="Arial"/>
          <w:i/>
          <w:sz w:val="16"/>
          <w:szCs w:val="16"/>
        </w:rPr>
      </w:pPr>
    </w:p>
    <w:p w14:paraId="2E744093" w14:textId="77777777" w:rsidR="00554340" w:rsidRPr="00065A80" w:rsidRDefault="00554340" w:rsidP="00554340">
      <w:pPr>
        <w:autoSpaceDE w:val="0"/>
        <w:autoSpaceDN w:val="0"/>
        <w:adjustRightInd w:val="0"/>
        <w:ind w:left="851" w:right="902"/>
        <w:contextualSpacing/>
        <w:jc w:val="both"/>
        <w:rPr>
          <w:rFonts w:ascii="Palatino Linotype" w:eastAsia="Arial Unicode MS" w:hAnsi="Palatino Linotype" w:cs="Arial"/>
          <w:i/>
          <w:sz w:val="22"/>
        </w:rPr>
      </w:pPr>
      <w:r w:rsidRPr="00065A80">
        <w:rPr>
          <w:rFonts w:ascii="Palatino Linotype" w:eastAsia="Arial Unicode MS" w:hAnsi="Palatino Linotype" w:cs="Arial"/>
          <w:i/>
          <w:sz w:val="22"/>
          <w:u w:val="single"/>
        </w:rPr>
        <w:t>El sujeto obligado incluirá la estructura orgánica que da cuenta de la distribución y orden de las funciones que se establecen para el cumplimiento de sus objetivos</w:t>
      </w:r>
      <w:r w:rsidRPr="00065A80">
        <w:rPr>
          <w:rFonts w:ascii="Palatino Linotype" w:eastAsia="Arial Unicode MS" w:hAnsi="Palatino Linotype" w:cs="Arial"/>
          <w:i/>
          <w:sz w:val="22"/>
        </w:rPr>
        <w:t xml:space="preserve"> conforme a criterios de jerarquía y especialización, ordenados </w:t>
      </w:r>
      <w:r w:rsidRPr="00065A80">
        <w:rPr>
          <w:rFonts w:ascii="Palatino Linotype" w:eastAsia="Arial Unicode MS" w:hAnsi="Palatino Linotype" w:cs="Arial"/>
          <w:i/>
          <w:sz w:val="22"/>
          <w:u w:val="single"/>
        </w:rPr>
        <w:t xml:space="preserve">mediante los catálogos de las áreas que </w:t>
      </w:r>
      <w:r w:rsidRPr="00065A80">
        <w:rPr>
          <w:rFonts w:ascii="Palatino Linotype" w:eastAsia="Arial Unicode MS" w:hAnsi="Palatino Linotype" w:cs="Arial"/>
          <w:i/>
          <w:sz w:val="22"/>
          <w:u w:val="single"/>
        </w:rPr>
        <w:lastRenderedPageBreak/>
        <w:t>integran el sujeto obligado</w:t>
      </w:r>
      <w:r w:rsidRPr="00065A80">
        <w:rPr>
          <w:rFonts w:ascii="Palatino Linotype" w:eastAsia="Arial Unicode MS" w:hAnsi="Palatino Linotype" w:cs="Arial"/>
          <w:i/>
          <w:sz w:val="22"/>
        </w:rPr>
        <w:t>; de tal forma que sea posible visualizar los niveles jerárquicos y sus relaciones de dependencia de acuerdo con el estatuto orgánico u otro ordenamiento que le aplique.</w:t>
      </w:r>
    </w:p>
    <w:p w14:paraId="3CDE1D92" w14:textId="77777777" w:rsidR="00554340" w:rsidRPr="00065A80" w:rsidRDefault="00554340" w:rsidP="00554340">
      <w:pPr>
        <w:autoSpaceDE w:val="0"/>
        <w:autoSpaceDN w:val="0"/>
        <w:adjustRightInd w:val="0"/>
        <w:ind w:left="851" w:right="902"/>
        <w:contextualSpacing/>
        <w:jc w:val="both"/>
        <w:rPr>
          <w:rFonts w:ascii="Palatino Linotype" w:eastAsia="Arial Unicode MS" w:hAnsi="Palatino Linotype" w:cs="Arial"/>
          <w:i/>
          <w:sz w:val="16"/>
          <w:szCs w:val="16"/>
        </w:rPr>
      </w:pPr>
    </w:p>
    <w:p w14:paraId="30213F89" w14:textId="77777777" w:rsidR="00554340" w:rsidRPr="00065A80" w:rsidRDefault="00554340" w:rsidP="00554340">
      <w:pPr>
        <w:autoSpaceDE w:val="0"/>
        <w:autoSpaceDN w:val="0"/>
        <w:adjustRightInd w:val="0"/>
        <w:ind w:left="851" w:right="902"/>
        <w:contextualSpacing/>
        <w:jc w:val="both"/>
        <w:rPr>
          <w:rFonts w:ascii="Palatino Linotype" w:eastAsia="Arial Unicode MS" w:hAnsi="Palatino Linotype" w:cs="Arial"/>
          <w:i/>
          <w:sz w:val="22"/>
        </w:rPr>
      </w:pPr>
      <w:r w:rsidRPr="00065A80">
        <w:rPr>
          <w:rFonts w:ascii="Palatino Linotype" w:eastAsia="Arial Unicode MS" w:hAnsi="Palatino Linotype" w:cs="Arial"/>
          <w:i/>
          <w:sz w:val="22"/>
          <w:u w:val="single"/>
        </w:rPr>
        <w:t>Se deberá publicar la estructura vigente</w:t>
      </w:r>
      <w:r w:rsidRPr="00065A80">
        <w:rPr>
          <w:rFonts w:ascii="Palatino Linotype" w:eastAsia="Arial Unicode MS" w:hAnsi="Palatino Linotype" w:cs="Arial"/>
          <w:i/>
          <w:sz w:val="22"/>
        </w:rPr>
        <w:t xml:space="preserve">, es decir, la que está </w:t>
      </w:r>
      <w:r w:rsidRPr="00065A80">
        <w:rPr>
          <w:rFonts w:ascii="Palatino Linotype" w:eastAsia="Arial Unicode MS" w:hAnsi="Palatino Linotype" w:cs="Arial"/>
          <w:b/>
          <w:i/>
          <w:sz w:val="22"/>
          <w:u w:val="single"/>
        </w:rPr>
        <w:t>en operación en el sujeto obligado y ha sido aprobada y/o dictaminada por la autoridad competente</w:t>
      </w:r>
      <w:r w:rsidRPr="00065A80">
        <w:rPr>
          <w:rFonts w:ascii="Palatino Linotype" w:eastAsia="Arial Unicode MS" w:hAnsi="Palatino Linotype" w:cs="Arial"/>
          <w:i/>
          <w:sz w:val="22"/>
        </w:rPr>
        <w:t xml:space="preserve">. En aquellos casos en los que dicha estructura no corresponda con la funcional, deberá especificarse cuáles puestos se encuentran en tránsito de aprobación por parte de las autoridades competentes. </w:t>
      </w:r>
      <w:r w:rsidRPr="00065A80">
        <w:rPr>
          <w:rFonts w:ascii="Palatino Linotype" w:eastAsia="Arial Unicode MS" w:hAnsi="Palatino Linotype" w:cs="Arial"/>
          <w:i/>
          <w:sz w:val="22"/>
          <w:u w:val="single"/>
        </w:rPr>
        <w:t>Si la estructura aprobada se modifica, los sujetos obligados deberán aclarar mediante una nota fundamentada, motivada y actualizada al periodo que corresponda</w:t>
      </w:r>
      <w:r w:rsidRPr="00065A80">
        <w:rPr>
          <w:rFonts w:ascii="Palatino Linotype" w:eastAsia="Arial Unicode MS" w:hAnsi="Palatino Linotype" w:cs="Arial"/>
          <w:i/>
          <w:sz w:val="22"/>
        </w:rPr>
        <w:t>, cuáles son las áreas de reciente creación, las que cambiaron de denominación (anterior y actual) y aquéllas que desaparecieron. Esta nota se conservará durante un trimestre, el cual empezará a contar a partir de la actualización de la fracción.</w:t>
      </w:r>
    </w:p>
    <w:p w14:paraId="068F27EA" w14:textId="77777777" w:rsidR="00E10E7A" w:rsidRPr="00065A80" w:rsidRDefault="00E10E7A" w:rsidP="00554340">
      <w:pPr>
        <w:autoSpaceDE w:val="0"/>
        <w:autoSpaceDN w:val="0"/>
        <w:adjustRightInd w:val="0"/>
        <w:ind w:left="851" w:right="902"/>
        <w:contextualSpacing/>
        <w:jc w:val="both"/>
        <w:rPr>
          <w:rFonts w:ascii="Palatino Linotype" w:eastAsia="Arial Unicode MS" w:hAnsi="Palatino Linotype" w:cs="Arial"/>
          <w:i/>
          <w:sz w:val="16"/>
          <w:szCs w:val="16"/>
        </w:rPr>
      </w:pPr>
    </w:p>
    <w:p w14:paraId="3CFAF7E0" w14:textId="77777777" w:rsidR="00E10E7A" w:rsidRPr="00065A80" w:rsidRDefault="00B34C4A" w:rsidP="00E10E7A">
      <w:pPr>
        <w:autoSpaceDE w:val="0"/>
        <w:autoSpaceDN w:val="0"/>
        <w:adjustRightInd w:val="0"/>
        <w:ind w:left="851" w:right="902"/>
        <w:contextualSpacing/>
        <w:jc w:val="both"/>
        <w:rPr>
          <w:rFonts w:ascii="Palatino Linotype" w:eastAsia="Palatino Linotype" w:hAnsi="Palatino Linotype" w:cs="Palatino Linotype"/>
          <w:b/>
          <w:i/>
          <w:sz w:val="22"/>
          <w:szCs w:val="22"/>
        </w:rPr>
      </w:pPr>
      <w:r w:rsidRPr="00065A80">
        <w:rPr>
          <w:rFonts w:ascii="Palatino Linotype" w:eastAsia="Palatino Linotype" w:hAnsi="Palatino Linotype" w:cs="Palatino Linotype"/>
          <w:b/>
          <w:i/>
          <w:sz w:val="22"/>
          <w:szCs w:val="22"/>
        </w:rPr>
        <w:t>(…)</w:t>
      </w:r>
    </w:p>
    <w:p w14:paraId="03042B3D" w14:textId="77777777" w:rsidR="00B34C4A" w:rsidRPr="00065A80" w:rsidRDefault="00B34C4A" w:rsidP="00E10E7A">
      <w:pPr>
        <w:autoSpaceDE w:val="0"/>
        <w:autoSpaceDN w:val="0"/>
        <w:adjustRightInd w:val="0"/>
        <w:ind w:left="851" w:right="902"/>
        <w:contextualSpacing/>
        <w:jc w:val="both"/>
        <w:rPr>
          <w:rFonts w:ascii="Palatino Linotype" w:eastAsia="Palatino Linotype" w:hAnsi="Palatino Linotype" w:cs="Palatino Linotype"/>
          <w:b/>
          <w:i/>
          <w:sz w:val="16"/>
          <w:szCs w:val="16"/>
        </w:rPr>
      </w:pPr>
    </w:p>
    <w:p w14:paraId="51FB74FD"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Criterios sustantivos de contenido</w:t>
      </w:r>
    </w:p>
    <w:p w14:paraId="36C3DFBC"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1 Ejercicio</w:t>
      </w:r>
    </w:p>
    <w:p w14:paraId="136B0744"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2 Periodo que se informa (fecha de inicio y fecha de término con el formato día/mes/año)</w:t>
      </w:r>
    </w:p>
    <w:p w14:paraId="0C0278A0"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3 Denominación del área (de acuerdo con el ca</w:t>
      </w:r>
      <w:r w:rsidR="00801C80" w:rsidRPr="00065A80">
        <w:rPr>
          <w:rFonts w:ascii="Palatino Linotype" w:eastAsia="Palatino Linotype" w:hAnsi="Palatino Linotype" w:cs="Palatino Linotype"/>
          <w:i/>
          <w:sz w:val="22"/>
          <w:szCs w:val="22"/>
        </w:rPr>
        <w:t xml:space="preserve">tálogo que en su caso regule la </w:t>
      </w:r>
      <w:r w:rsidRPr="00065A80">
        <w:rPr>
          <w:rFonts w:ascii="Palatino Linotype" w:eastAsia="Palatino Linotype" w:hAnsi="Palatino Linotype" w:cs="Palatino Linotype"/>
          <w:i/>
          <w:sz w:val="22"/>
          <w:szCs w:val="22"/>
        </w:rPr>
        <w:t>actividad del sujeto obligado)</w:t>
      </w:r>
    </w:p>
    <w:p w14:paraId="55DA3916"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4 Denominación del puesto (de acuerdo con el ca</w:t>
      </w:r>
      <w:r w:rsidR="00801C80" w:rsidRPr="00065A80">
        <w:rPr>
          <w:rFonts w:ascii="Palatino Linotype" w:eastAsia="Palatino Linotype" w:hAnsi="Palatino Linotype" w:cs="Palatino Linotype"/>
          <w:i/>
          <w:sz w:val="22"/>
          <w:szCs w:val="22"/>
        </w:rPr>
        <w:t xml:space="preserve">tálogo que en su caso regule la </w:t>
      </w:r>
      <w:r w:rsidRPr="00065A80">
        <w:rPr>
          <w:rFonts w:ascii="Palatino Linotype" w:eastAsia="Palatino Linotype" w:hAnsi="Palatino Linotype" w:cs="Palatino Linotype"/>
          <w:i/>
          <w:sz w:val="22"/>
          <w:szCs w:val="22"/>
        </w:rPr>
        <w:t>actividad del sujeto obligado). La informaci</w:t>
      </w:r>
      <w:r w:rsidR="00801C80" w:rsidRPr="00065A80">
        <w:rPr>
          <w:rFonts w:ascii="Palatino Linotype" w:eastAsia="Palatino Linotype" w:hAnsi="Palatino Linotype" w:cs="Palatino Linotype"/>
          <w:i/>
          <w:sz w:val="22"/>
          <w:szCs w:val="22"/>
        </w:rPr>
        <w:t xml:space="preserve">ón deberá estar ordenada de tal </w:t>
      </w:r>
      <w:r w:rsidRPr="00065A80">
        <w:rPr>
          <w:rFonts w:ascii="Palatino Linotype" w:eastAsia="Palatino Linotype" w:hAnsi="Palatino Linotype" w:cs="Palatino Linotype"/>
          <w:i/>
          <w:sz w:val="22"/>
          <w:szCs w:val="22"/>
        </w:rPr>
        <w:t>forma que sea posible visualizar los niveles de j</w:t>
      </w:r>
      <w:r w:rsidR="00801C80" w:rsidRPr="00065A80">
        <w:rPr>
          <w:rFonts w:ascii="Palatino Linotype" w:eastAsia="Palatino Linotype" w:hAnsi="Palatino Linotype" w:cs="Palatino Linotype"/>
          <w:i/>
          <w:sz w:val="22"/>
          <w:szCs w:val="22"/>
        </w:rPr>
        <w:t xml:space="preserve">erarquía y sus relaciones de </w:t>
      </w:r>
      <w:r w:rsidRPr="00065A80">
        <w:rPr>
          <w:rFonts w:ascii="Palatino Linotype" w:eastAsia="Palatino Linotype" w:hAnsi="Palatino Linotype" w:cs="Palatino Linotype"/>
          <w:i/>
          <w:sz w:val="22"/>
          <w:szCs w:val="22"/>
        </w:rPr>
        <w:t>dependencia</w:t>
      </w:r>
    </w:p>
    <w:p w14:paraId="2FCCEC37"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5 Denominación del cargo (de conformidad con nombramiento otorgado)</w:t>
      </w:r>
    </w:p>
    <w:p w14:paraId="638ED10C"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6 Área de adscripción inmediata superior</w:t>
      </w:r>
    </w:p>
    <w:p w14:paraId="78F695BE"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7 Por cada puesto y/o cargo de la estr</w:t>
      </w:r>
      <w:r w:rsidR="00801C80" w:rsidRPr="00065A80">
        <w:rPr>
          <w:rFonts w:ascii="Palatino Linotype" w:eastAsia="Palatino Linotype" w:hAnsi="Palatino Linotype" w:cs="Palatino Linotype"/>
          <w:i/>
          <w:sz w:val="22"/>
          <w:szCs w:val="22"/>
        </w:rPr>
        <w:t xml:space="preserve">uctura se deberá especificar la </w:t>
      </w:r>
      <w:r w:rsidRPr="00065A80">
        <w:rPr>
          <w:rFonts w:ascii="Palatino Linotype" w:eastAsia="Palatino Linotype" w:hAnsi="Palatino Linotype" w:cs="Palatino Linotype"/>
          <w:i/>
          <w:sz w:val="22"/>
          <w:szCs w:val="22"/>
        </w:rPr>
        <w:t>denominación de la norma que establece sus atribuciones, responsabilidades</w:t>
      </w:r>
    </w:p>
    <w:p w14:paraId="26DB98CE"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y/o funciones, según sea el caso y el fundament</w:t>
      </w:r>
      <w:r w:rsidR="00801C80" w:rsidRPr="00065A80">
        <w:rPr>
          <w:rFonts w:ascii="Palatino Linotype" w:eastAsia="Palatino Linotype" w:hAnsi="Palatino Linotype" w:cs="Palatino Linotype"/>
          <w:i/>
          <w:sz w:val="22"/>
          <w:szCs w:val="22"/>
        </w:rPr>
        <w:t xml:space="preserve">o legal (artículo y/o fracción) </w:t>
      </w:r>
      <w:r w:rsidRPr="00065A80">
        <w:rPr>
          <w:rFonts w:ascii="Palatino Linotype" w:eastAsia="Palatino Linotype" w:hAnsi="Palatino Linotype" w:cs="Palatino Linotype"/>
          <w:i/>
          <w:sz w:val="22"/>
          <w:szCs w:val="22"/>
        </w:rPr>
        <w:t>que sustenta el puesto</w:t>
      </w:r>
    </w:p>
    <w:p w14:paraId="5181D733" w14:textId="77777777" w:rsidR="00B34C4A" w:rsidRPr="00065A80" w:rsidRDefault="00B34C4A" w:rsidP="008474C6">
      <w:pPr>
        <w:autoSpaceDE w:val="0"/>
        <w:autoSpaceDN w:val="0"/>
        <w:adjustRightInd w:val="0"/>
        <w:ind w:left="851" w:right="902"/>
        <w:contextualSpacing/>
        <w:jc w:val="right"/>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modificado DOF 28/12/2020</w:t>
      </w:r>
    </w:p>
    <w:p w14:paraId="7D299A7D"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 xml:space="preserve">Criterio 8 Por cada puesto o cargo deben registrarse las </w:t>
      </w:r>
      <w:r w:rsidR="00801C80" w:rsidRPr="00065A80">
        <w:rPr>
          <w:rFonts w:ascii="Palatino Linotype" w:eastAsia="Palatino Linotype" w:hAnsi="Palatino Linotype" w:cs="Palatino Linotype"/>
          <w:i/>
          <w:sz w:val="22"/>
          <w:szCs w:val="22"/>
        </w:rPr>
        <w:t xml:space="preserve">atribuciones, responsabilidades </w:t>
      </w:r>
      <w:r w:rsidRPr="00065A80">
        <w:rPr>
          <w:rFonts w:ascii="Palatino Linotype" w:eastAsia="Palatino Linotype" w:hAnsi="Palatino Linotype" w:cs="Palatino Linotype"/>
          <w:i/>
          <w:sz w:val="22"/>
          <w:szCs w:val="22"/>
        </w:rPr>
        <w:t>y/o funciones, según sea el caso</w:t>
      </w:r>
    </w:p>
    <w:p w14:paraId="40189AE1"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9 Hipervínculo al perfil y/o requerimientos del pue</w:t>
      </w:r>
      <w:r w:rsidR="00801C80" w:rsidRPr="00065A80">
        <w:rPr>
          <w:rFonts w:ascii="Palatino Linotype" w:eastAsia="Palatino Linotype" w:hAnsi="Palatino Linotype" w:cs="Palatino Linotype"/>
          <w:i/>
          <w:sz w:val="22"/>
          <w:szCs w:val="22"/>
        </w:rPr>
        <w:t xml:space="preserve">sto o cargo, en caso de existir </w:t>
      </w:r>
      <w:r w:rsidRPr="00065A80">
        <w:rPr>
          <w:rFonts w:ascii="Palatino Linotype" w:eastAsia="Palatino Linotype" w:hAnsi="Palatino Linotype" w:cs="Palatino Linotype"/>
          <w:i/>
          <w:sz w:val="22"/>
          <w:szCs w:val="22"/>
        </w:rPr>
        <w:t>de acuerdo con la normatividad que aplique</w:t>
      </w:r>
    </w:p>
    <w:p w14:paraId="0AFA921E"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10 Por cada área del sujeto obligado se debe inclu</w:t>
      </w:r>
      <w:r w:rsidR="00801C80" w:rsidRPr="00065A80">
        <w:rPr>
          <w:rFonts w:ascii="Palatino Linotype" w:eastAsia="Palatino Linotype" w:hAnsi="Palatino Linotype" w:cs="Palatino Linotype"/>
          <w:i/>
          <w:sz w:val="22"/>
          <w:szCs w:val="22"/>
        </w:rPr>
        <w:t xml:space="preserve">ir, en su caso, el número total </w:t>
      </w:r>
      <w:r w:rsidRPr="00065A80">
        <w:rPr>
          <w:rFonts w:ascii="Palatino Linotype" w:eastAsia="Palatino Linotype" w:hAnsi="Palatino Linotype" w:cs="Palatino Linotype"/>
          <w:i/>
          <w:sz w:val="22"/>
          <w:szCs w:val="22"/>
        </w:rPr>
        <w:t xml:space="preserve">de prestadores de servicios profesionales o </w:t>
      </w:r>
      <w:r w:rsidR="00801C80" w:rsidRPr="00065A80">
        <w:rPr>
          <w:rFonts w:ascii="Palatino Linotype" w:eastAsia="Palatino Linotype" w:hAnsi="Palatino Linotype" w:cs="Palatino Linotype"/>
          <w:i/>
          <w:sz w:val="22"/>
          <w:szCs w:val="22"/>
        </w:rPr>
        <w:t xml:space="preserve">miembros que integren el sujeto </w:t>
      </w:r>
      <w:r w:rsidRPr="00065A80">
        <w:rPr>
          <w:rFonts w:ascii="Palatino Linotype" w:eastAsia="Palatino Linotype" w:hAnsi="Palatino Linotype" w:cs="Palatino Linotype"/>
          <w:i/>
          <w:sz w:val="22"/>
          <w:szCs w:val="22"/>
        </w:rPr>
        <w:t>obligado de conformidad con las disposicio</w:t>
      </w:r>
      <w:r w:rsidR="00801C80" w:rsidRPr="00065A80">
        <w:rPr>
          <w:rFonts w:ascii="Palatino Linotype" w:eastAsia="Palatino Linotype" w:hAnsi="Palatino Linotype" w:cs="Palatino Linotype"/>
          <w:i/>
          <w:sz w:val="22"/>
          <w:szCs w:val="22"/>
        </w:rPr>
        <w:t xml:space="preserve">nes aplicables (por ejemplo, en </w:t>
      </w:r>
      <w:r w:rsidRPr="00065A80">
        <w:rPr>
          <w:rFonts w:ascii="Palatino Linotype" w:eastAsia="Palatino Linotype" w:hAnsi="Palatino Linotype" w:cs="Palatino Linotype"/>
          <w:i/>
          <w:sz w:val="22"/>
          <w:szCs w:val="22"/>
        </w:rPr>
        <w:t>puestos honoríficos)</w:t>
      </w:r>
    </w:p>
    <w:p w14:paraId="49C43D59"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Adicionalmente, el sujeto obligado publicará el organigrama completo del sujeto obligado:</w:t>
      </w:r>
    </w:p>
    <w:p w14:paraId="08725EDF"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lastRenderedPageBreak/>
        <w:t>Criterio 11 Ejercicio</w:t>
      </w:r>
    </w:p>
    <w:p w14:paraId="26AE34D4"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 xml:space="preserve">Criterio 12 Periodo que se informa (fecha de inicio y </w:t>
      </w:r>
      <w:r w:rsidR="00801C80" w:rsidRPr="00065A80">
        <w:rPr>
          <w:rFonts w:ascii="Palatino Linotype" w:eastAsia="Palatino Linotype" w:hAnsi="Palatino Linotype" w:cs="Palatino Linotype"/>
          <w:i/>
          <w:sz w:val="22"/>
          <w:szCs w:val="22"/>
        </w:rPr>
        <w:t xml:space="preserve">fecha de término con el formato </w:t>
      </w:r>
      <w:r w:rsidRPr="00065A80">
        <w:rPr>
          <w:rFonts w:ascii="Palatino Linotype" w:eastAsia="Palatino Linotype" w:hAnsi="Palatino Linotype" w:cs="Palatino Linotype"/>
          <w:i/>
          <w:sz w:val="22"/>
          <w:szCs w:val="22"/>
        </w:rPr>
        <w:t>día/mes/año)</w:t>
      </w:r>
    </w:p>
    <w:p w14:paraId="042D7C1D"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13 Hipervínculo al organigrama completo del sujet</w:t>
      </w:r>
      <w:r w:rsidR="00801C80" w:rsidRPr="00065A80">
        <w:rPr>
          <w:rFonts w:ascii="Palatino Linotype" w:eastAsia="Palatino Linotype" w:hAnsi="Palatino Linotype" w:cs="Palatino Linotype"/>
          <w:i/>
          <w:sz w:val="22"/>
          <w:szCs w:val="22"/>
        </w:rPr>
        <w:t xml:space="preserve">o obligado (forma gráfica de la </w:t>
      </w:r>
      <w:r w:rsidRPr="00065A80">
        <w:rPr>
          <w:rFonts w:ascii="Palatino Linotype" w:eastAsia="Palatino Linotype" w:hAnsi="Palatino Linotype" w:cs="Palatino Linotype"/>
          <w:i/>
          <w:sz w:val="22"/>
          <w:szCs w:val="22"/>
        </w:rPr>
        <w:t>estructura orgánica), acorde a su normativi</w:t>
      </w:r>
      <w:r w:rsidR="00801C80" w:rsidRPr="00065A80">
        <w:rPr>
          <w:rFonts w:ascii="Palatino Linotype" w:eastAsia="Palatino Linotype" w:hAnsi="Palatino Linotype" w:cs="Palatino Linotype"/>
          <w:i/>
          <w:sz w:val="22"/>
          <w:szCs w:val="22"/>
        </w:rPr>
        <w:t xml:space="preserve">dad, el cual deberá contener el </w:t>
      </w:r>
      <w:r w:rsidRPr="00065A80">
        <w:rPr>
          <w:rFonts w:ascii="Palatino Linotype" w:eastAsia="Palatino Linotype" w:hAnsi="Palatino Linotype" w:cs="Palatino Linotype"/>
          <w:i/>
          <w:sz w:val="22"/>
          <w:szCs w:val="22"/>
        </w:rPr>
        <w:t>número de dictamen o similar</w:t>
      </w:r>
    </w:p>
    <w:p w14:paraId="5FFF28DE"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Criterios adjetivos de actualización</w:t>
      </w:r>
    </w:p>
    <w:p w14:paraId="5ACFBFA9"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w:t>
      </w:r>
      <w:r w:rsidRPr="00065A80">
        <w:rPr>
          <w:rFonts w:ascii="Palatino Linotype" w:eastAsia="Palatino Linotype" w:hAnsi="Palatino Linotype" w:cs="Palatino Linotype"/>
          <w:b/>
          <w:i/>
          <w:sz w:val="22"/>
          <w:szCs w:val="22"/>
        </w:rPr>
        <w:t xml:space="preserve"> </w:t>
      </w:r>
      <w:r w:rsidRPr="00065A80">
        <w:rPr>
          <w:rFonts w:ascii="Palatino Linotype" w:eastAsia="Palatino Linotype" w:hAnsi="Palatino Linotype" w:cs="Palatino Linotype"/>
          <w:i/>
          <w:sz w:val="22"/>
          <w:szCs w:val="22"/>
        </w:rPr>
        <w:t xml:space="preserve">14 Periodo de actualización de la información: </w:t>
      </w:r>
      <w:r w:rsidR="00801C80" w:rsidRPr="00065A80">
        <w:rPr>
          <w:rFonts w:ascii="Palatino Linotype" w:eastAsia="Palatino Linotype" w:hAnsi="Palatino Linotype" w:cs="Palatino Linotype"/>
          <w:i/>
          <w:sz w:val="22"/>
          <w:szCs w:val="22"/>
        </w:rPr>
        <w:t xml:space="preserve">trimestral. En su caso, 15 días </w:t>
      </w:r>
      <w:r w:rsidRPr="00065A80">
        <w:rPr>
          <w:rFonts w:ascii="Palatino Linotype" w:eastAsia="Palatino Linotype" w:hAnsi="Palatino Linotype" w:cs="Palatino Linotype"/>
          <w:i/>
          <w:sz w:val="22"/>
          <w:szCs w:val="22"/>
        </w:rPr>
        <w:t>hábiles después de la aprobación de algu</w:t>
      </w:r>
      <w:r w:rsidR="00801C80" w:rsidRPr="00065A80">
        <w:rPr>
          <w:rFonts w:ascii="Palatino Linotype" w:eastAsia="Palatino Linotype" w:hAnsi="Palatino Linotype" w:cs="Palatino Linotype"/>
          <w:i/>
          <w:sz w:val="22"/>
          <w:szCs w:val="22"/>
        </w:rPr>
        <w:t xml:space="preserve">na modificación a la estructura </w:t>
      </w:r>
      <w:r w:rsidRPr="00065A80">
        <w:rPr>
          <w:rFonts w:ascii="Palatino Linotype" w:eastAsia="Palatino Linotype" w:hAnsi="Palatino Linotype" w:cs="Palatino Linotype"/>
          <w:i/>
          <w:sz w:val="22"/>
          <w:szCs w:val="22"/>
        </w:rPr>
        <w:t>orgánica</w:t>
      </w:r>
    </w:p>
    <w:p w14:paraId="6EF8AFA0"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15 La información publicada deberá estar actualiz</w:t>
      </w:r>
      <w:r w:rsidR="00801C80" w:rsidRPr="00065A80">
        <w:rPr>
          <w:rFonts w:ascii="Palatino Linotype" w:eastAsia="Palatino Linotype" w:hAnsi="Palatino Linotype" w:cs="Palatino Linotype"/>
          <w:i/>
          <w:sz w:val="22"/>
          <w:szCs w:val="22"/>
        </w:rPr>
        <w:t xml:space="preserve">ada al periodo que corresponde, </w:t>
      </w:r>
      <w:r w:rsidRPr="00065A80">
        <w:rPr>
          <w:rFonts w:ascii="Palatino Linotype" w:eastAsia="Palatino Linotype" w:hAnsi="Palatino Linotype" w:cs="Palatino Linotype"/>
          <w:i/>
          <w:sz w:val="22"/>
          <w:szCs w:val="22"/>
        </w:rPr>
        <w:t>de acuerdo con la Tabla de actualización y conservación de la información</w:t>
      </w:r>
    </w:p>
    <w:p w14:paraId="55768948"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16 Conservar en el sitio de Internet y a trav</w:t>
      </w:r>
      <w:r w:rsidR="00801C80" w:rsidRPr="00065A80">
        <w:rPr>
          <w:rFonts w:ascii="Palatino Linotype" w:eastAsia="Palatino Linotype" w:hAnsi="Palatino Linotype" w:cs="Palatino Linotype"/>
          <w:i/>
          <w:sz w:val="22"/>
          <w:szCs w:val="22"/>
        </w:rPr>
        <w:t xml:space="preserve">és de la Plataforma Nacional la </w:t>
      </w:r>
      <w:r w:rsidRPr="00065A80">
        <w:rPr>
          <w:rFonts w:ascii="Palatino Linotype" w:eastAsia="Palatino Linotype" w:hAnsi="Palatino Linotype" w:cs="Palatino Linotype"/>
          <w:i/>
          <w:sz w:val="22"/>
          <w:szCs w:val="22"/>
        </w:rPr>
        <w:t xml:space="preserve">información vigente, de acuerdo con la Tabla de </w:t>
      </w:r>
      <w:r w:rsidR="00801C80" w:rsidRPr="00065A80">
        <w:rPr>
          <w:rFonts w:ascii="Palatino Linotype" w:eastAsia="Palatino Linotype" w:hAnsi="Palatino Linotype" w:cs="Palatino Linotype"/>
          <w:i/>
          <w:sz w:val="22"/>
          <w:szCs w:val="22"/>
        </w:rPr>
        <w:t xml:space="preserve">actualización y conservación de </w:t>
      </w:r>
      <w:r w:rsidRPr="00065A80">
        <w:rPr>
          <w:rFonts w:ascii="Palatino Linotype" w:eastAsia="Palatino Linotype" w:hAnsi="Palatino Linotype" w:cs="Palatino Linotype"/>
          <w:i/>
          <w:sz w:val="22"/>
          <w:szCs w:val="22"/>
        </w:rPr>
        <w:t>la información</w:t>
      </w:r>
    </w:p>
    <w:p w14:paraId="3F7D683F"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Criterios adjetivos de confiabilidad</w:t>
      </w:r>
    </w:p>
    <w:p w14:paraId="4915119A"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17 Área(s) responsable(s) genera(n), posee(n), publica(n) y actuali</w:t>
      </w:r>
      <w:r w:rsidR="00801C80" w:rsidRPr="00065A80">
        <w:rPr>
          <w:rFonts w:ascii="Palatino Linotype" w:eastAsia="Palatino Linotype" w:hAnsi="Palatino Linotype" w:cs="Palatino Linotype"/>
          <w:i/>
          <w:sz w:val="22"/>
          <w:szCs w:val="22"/>
        </w:rPr>
        <w:t xml:space="preserve">za(n) la </w:t>
      </w:r>
      <w:r w:rsidRPr="00065A80">
        <w:rPr>
          <w:rFonts w:ascii="Palatino Linotype" w:eastAsia="Palatino Linotype" w:hAnsi="Palatino Linotype" w:cs="Palatino Linotype"/>
          <w:i/>
          <w:sz w:val="22"/>
          <w:szCs w:val="22"/>
        </w:rPr>
        <w:t>información.</w:t>
      </w:r>
    </w:p>
    <w:p w14:paraId="48511D2F"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18 Fecha de actualización de la información publicada con el formato día/mes/año</w:t>
      </w:r>
    </w:p>
    <w:p w14:paraId="6AD95E8D"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19 Fecha de validación de la información publicada con el formato día/mes/año</w:t>
      </w:r>
    </w:p>
    <w:p w14:paraId="300D3631"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20 Nota. Este criterio se cumple en caso de que sea necesario que el sujeto</w:t>
      </w:r>
      <w:r w:rsidR="00801C80" w:rsidRPr="00065A80">
        <w:rPr>
          <w:rFonts w:ascii="Palatino Linotype" w:eastAsia="Palatino Linotype" w:hAnsi="Palatino Linotype" w:cs="Palatino Linotype"/>
          <w:i/>
          <w:sz w:val="22"/>
          <w:szCs w:val="22"/>
        </w:rPr>
        <w:t xml:space="preserve"> </w:t>
      </w:r>
      <w:r w:rsidRPr="00065A80">
        <w:rPr>
          <w:rFonts w:ascii="Palatino Linotype" w:eastAsia="Palatino Linotype" w:hAnsi="Palatino Linotype" w:cs="Palatino Linotype"/>
          <w:i/>
          <w:sz w:val="22"/>
          <w:szCs w:val="22"/>
        </w:rPr>
        <w:t>obligado incluya alguna aclaración relativa</w:t>
      </w:r>
      <w:r w:rsidR="00801C80" w:rsidRPr="00065A80">
        <w:rPr>
          <w:rFonts w:ascii="Palatino Linotype" w:eastAsia="Palatino Linotype" w:hAnsi="Palatino Linotype" w:cs="Palatino Linotype"/>
          <w:i/>
          <w:sz w:val="22"/>
          <w:szCs w:val="22"/>
        </w:rPr>
        <w:t xml:space="preserve"> a la información publicada y/o </w:t>
      </w:r>
      <w:r w:rsidRPr="00065A80">
        <w:rPr>
          <w:rFonts w:ascii="Palatino Linotype" w:eastAsia="Palatino Linotype" w:hAnsi="Palatino Linotype" w:cs="Palatino Linotype"/>
          <w:i/>
          <w:sz w:val="22"/>
          <w:szCs w:val="22"/>
        </w:rPr>
        <w:t>explicación por la falta de información</w:t>
      </w:r>
    </w:p>
    <w:p w14:paraId="05E4D018"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Criterios adjetivos de formato</w:t>
      </w:r>
    </w:p>
    <w:p w14:paraId="360FD77A" w14:textId="77777777" w:rsidR="00B34C4A" w:rsidRPr="00065A80" w:rsidRDefault="00B34C4A" w:rsidP="00801C80">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21 La información publicada se organiza mediante los formatos 2ª y 2b, en</w:t>
      </w:r>
      <w:r w:rsidR="00801C80" w:rsidRPr="00065A80">
        <w:rPr>
          <w:rFonts w:ascii="Palatino Linotype" w:eastAsia="Palatino Linotype" w:hAnsi="Palatino Linotype" w:cs="Palatino Linotype"/>
          <w:i/>
          <w:sz w:val="22"/>
          <w:szCs w:val="22"/>
        </w:rPr>
        <w:t xml:space="preserve"> el que </w:t>
      </w:r>
      <w:r w:rsidRPr="00065A80">
        <w:rPr>
          <w:rFonts w:ascii="Palatino Linotype" w:eastAsia="Palatino Linotype" w:hAnsi="Palatino Linotype" w:cs="Palatino Linotype"/>
          <w:i/>
          <w:sz w:val="22"/>
          <w:szCs w:val="22"/>
        </w:rPr>
        <w:t xml:space="preserve">se incluyen todos los campos especificados </w:t>
      </w:r>
      <w:r w:rsidR="00801C80" w:rsidRPr="00065A80">
        <w:rPr>
          <w:rFonts w:ascii="Palatino Linotype" w:eastAsia="Palatino Linotype" w:hAnsi="Palatino Linotype" w:cs="Palatino Linotype"/>
          <w:i/>
          <w:sz w:val="22"/>
          <w:szCs w:val="22"/>
        </w:rPr>
        <w:t xml:space="preserve">en los criterios sustantivos de </w:t>
      </w:r>
      <w:r w:rsidRPr="00065A80">
        <w:rPr>
          <w:rFonts w:ascii="Palatino Linotype" w:eastAsia="Palatino Linotype" w:hAnsi="Palatino Linotype" w:cs="Palatino Linotype"/>
          <w:i/>
          <w:sz w:val="22"/>
          <w:szCs w:val="22"/>
        </w:rPr>
        <w:t>contenido</w:t>
      </w:r>
    </w:p>
    <w:p w14:paraId="18CA23FC" w14:textId="77777777" w:rsidR="00B34C4A" w:rsidRPr="00065A80" w:rsidRDefault="00B34C4A" w:rsidP="00B34C4A">
      <w:pPr>
        <w:autoSpaceDE w:val="0"/>
        <w:autoSpaceDN w:val="0"/>
        <w:adjustRightInd w:val="0"/>
        <w:ind w:left="851" w:right="902"/>
        <w:contextualSpacing/>
        <w:jc w:val="both"/>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Criterio 22 El soporte de la información permite su reutilización</w:t>
      </w:r>
    </w:p>
    <w:p w14:paraId="1DD34B06" w14:textId="77777777" w:rsidR="00B34C4A" w:rsidRPr="00065A80" w:rsidRDefault="00B34C4A" w:rsidP="00801C80">
      <w:pPr>
        <w:autoSpaceDE w:val="0"/>
        <w:autoSpaceDN w:val="0"/>
        <w:adjustRightInd w:val="0"/>
        <w:ind w:left="851" w:right="902"/>
        <w:contextualSpacing/>
        <w:jc w:val="right"/>
        <w:rPr>
          <w:rFonts w:ascii="Palatino Linotype" w:eastAsia="Palatino Linotype" w:hAnsi="Palatino Linotype" w:cs="Palatino Linotype"/>
          <w:i/>
          <w:sz w:val="22"/>
          <w:szCs w:val="22"/>
        </w:rPr>
      </w:pPr>
      <w:r w:rsidRPr="00065A80">
        <w:rPr>
          <w:rFonts w:ascii="Palatino Linotype" w:eastAsia="Palatino Linotype" w:hAnsi="Palatino Linotype" w:cs="Palatino Linotype"/>
          <w:i/>
          <w:sz w:val="22"/>
          <w:szCs w:val="22"/>
        </w:rPr>
        <w:t>Numeración de criterios modificada DOF 28/12/2020</w:t>
      </w:r>
    </w:p>
    <w:p w14:paraId="4DF1DBCD" w14:textId="77777777" w:rsidR="00B34C4A" w:rsidRPr="00065A80" w:rsidRDefault="00B34C4A" w:rsidP="00E10E7A">
      <w:pPr>
        <w:autoSpaceDE w:val="0"/>
        <w:autoSpaceDN w:val="0"/>
        <w:adjustRightInd w:val="0"/>
        <w:ind w:left="851" w:right="902"/>
        <w:contextualSpacing/>
        <w:jc w:val="both"/>
        <w:rPr>
          <w:rFonts w:ascii="Palatino Linotype" w:eastAsia="Palatino Linotype" w:hAnsi="Palatino Linotype" w:cs="Palatino Linotype"/>
          <w:b/>
          <w:i/>
          <w:sz w:val="22"/>
          <w:szCs w:val="22"/>
        </w:rPr>
      </w:pPr>
    </w:p>
    <w:p w14:paraId="528A3145" w14:textId="77777777" w:rsidR="00B34C4A" w:rsidRPr="00065A80" w:rsidRDefault="00B34C4A" w:rsidP="00B34C4A">
      <w:pPr>
        <w:ind w:left="851" w:right="901"/>
        <w:jc w:val="both"/>
        <w:rPr>
          <w:rFonts w:ascii="Palatino Linotype" w:hAnsi="Palatino Linotype"/>
          <w:b/>
          <w:bCs/>
          <w:i/>
          <w:sz w:val="22"/>
          <w:lang w:val="es-ES"/>
        </w:rPr>
      </w:pPr>
      <w:r w:rsidRPr="00065A80">
        <w:rPr>
          <w:rFonts w:ascii="Palatino Linotype" w:hAnsi="Palatino Linotype"/>
          <w:b/>
          <w:bCs/>
          <w:i/>
          <w:sz w:val="22"/>
          <w:lang w:val="es-ES"/>
        </w:rPr>
        <w:t>(…)</w:t>
      </w:r>
    </w:p>
    <w:p w14:paraId="1A911031" w14:textId="77777777" w:rsidR="00B34C4A" w:rsidRPr="00065A80" w:rsidRDefault="00B34C4A" w:rsidP="00B34C4A">
      <w:pPr>
        <w:ind w:left="851" w:right="901"/>
        <w:jc w:val="both"/>
        <w:rPr>
          <w:rFonts w:ascii="Palatino Linotype" w:hAnsi="Palatino Linotype"/>
          <w:b/>
          <w:bCs/>
          <w:i/>
          <w:sz w:val="22"/>
          <w:lang w:val="es-ES"/>
        </w:rPr>
      </w:pPr>
    </w:p>
    <w:p w14:paraId="4A26DF66" w14:textId="77777777" w:rsidR="00B34C4A" w:rsidRPr="00065A80" w:rsidRDefault="00B34C4A" w:rsidP="00B34C4A">
      <w:pPr>
        <w:autoSpaceDE w:val="0"/>
        <w:autoSpaceDN w:val="0"/>
        <w:adjustRightInd w:val="0"/>
        <w:ind w:left="851" w:right="902"/>
        <w:contextualSpacing/>
        <w:jc w:val="both"/>
        <w:rPr>
          <w:rFonts w:ascii="Palatino Linotype" w:eastAsia="Arial Unicode MS" w:hAnsi="Palatino Linotype" w:cs="Arial"/>
        </w:rPr>
      </w:pPr>
      <w:r w:rsidRPr="00065A80">
        <w:rPr>
          <w:rFonts w:ascii="Palatino Linotype" w:hAnsi="Palatino Linotype"/>
          <w:b/>
          <w:bCs/>
          <w:i/>
          <w:sz w:val="22"/>
          <w:lang w:val="es-ES"/>
        </w:rPr>
        <w:t>(Énfasis añadido)</w:t>
      </w:r>
    </w:p>
    <w:p w14:paraId="50551D5A" w14:textId="77777777" w:rsidR="00990401" w:rsidRPr="00065A80" w:rsidRDefault="008474C6" w:rsidP="00CB0B4F">
      <w:pPr>
        <w:spacing w:before="100" w:beforeAutospacing="1" w:after="100" w:afterAutospacing="1" w:line="360" w:lineRule="auto"/>
        <w:jc w:val="both"/>
        <w:rPr>
          <w:rFonts w:ascii="Palatino Linotype" w:eastAsia="Arial Unicode MS" w:hAnsi="Palatino Linotype" w:cs="Arial"/>
        </w:rPr>
      </w:pPr>
      <w:r w:rsidRPr="00065A80">
        <w:rPr>
          <w:rFonts w:ascii="Palatino Linotype" w:eastAsia="Arial Unicode MS" w:hAnsi="Palatino Linotype" w:cs="Arial"/>
        </w:rPr>
        <w:t xml:space="preserve">Como se puede advertir en lo anteriormente expuesto, </w:t>
      </w:r>
      <w:r w:rsidR="002A2A6D" w:rsidRPr="00065A80">
        <w:rPr>
          <w:rFonts w:ascii="Palatino Linotype" w:eastAsia="Arial Unicode MS" w:hAnsi="Palatino Linotype" w:cs="Arial"/>
        </w:rPr>
        <w:t xml:space="preserve">la característica de la fotografía no es un rubro que deba contener el organigrama por lo que del análisis a la petición hecha por el particular </w:t>
      </w:r>
      <w:r w:rsidR="002C3416" w:rsidRPr="00065A80">
        <w:rPr>
          <w:rFonts w:ascii="Palatino Linotype" w:eastAsia="Arial Unicode MS" w:hAnsi="Palatino Linotype" w:cs="Arial"/>
        </w:rPr>
        <w:t>en la que solicita el organigrama oficial autorizado de todas las áreas con su fotografía,</w:t>
      </w:r>
      <w:r w:rsidR="002A2A6D" w:rsidRPr="00065A80">
        <w:rPr>
          <w:rFonts w:ascii="Palatino Linotype" w:eastAsia="Arial Unicode MS" w:hAnsi="Palatino Linotype" w:cs="Arial"/>
        </w:rPr>
        <w:t xml:space="preserve"> se puede concluir </w:t>
      </w:r>
      <w:r w:rsidR="003358FD" w:rsidRPr="00065A80">
        <w:rPr>
          <w:rFonts w:ascii="Palatino Linotype" w:eastAsia="Arial Unicode MS" w:hAnsi="Palatino Linotype" w:cs="Arial"/>
        </w:rPr>
        <w:t xml:space="preserve">que </w:t>
      </w:r>
      <w:r w:rsidR="002C3416" w:rsidRPr="00065A80">
        <w:rPr>
          <w:rFonts w:ascii="Palatino Linotype" w:eastAsia="Arial Unicode MS" w:hAnsi="Palatino Linotype" w:cs="Arial"/>
          <w:b/>
        </w:rPr>
        <w:t>EL</w:t>
      </w:r>
      <w:r w:rsidR="006A1701" w:rsidRPr="00065A80">
        <w:rPr>
          <w:rFonts w:ascii="Palatino Linotype" w:eastAsia="Arial Unicode MS" w:hAnsi="Palatino Linotype" w:cs="Arial"/>
        </w:rPr>
        <w:t xml:space="preserve"> </w:t>
      </w:r>
      <w:r w:rsidR="006A1701" w:rsidRPr="00065A80">
        <w:rPr>
          <w:rFonts w:ascii="Palatino Linotype" w:eastAsia="Arial Unicode MS" w:hAnsi="Palatino Linotype" w:cs="Arial"/>
          <w:b/>
        </w:rPr>
        <w:t>SUJETO OBLIGADO</w:t>
      </w:r>
      <w:r w:rsidR="006A1701" w:rsidRPr="00065A80">
        <w:rPr>
          <w:rFonts w:ascii="Palatino Linotype" w:eastAsia="Arial Unicode MS" w:hAnsi="Palatino Linotype" w:cs="Arial"/>
        </w:rPr>
        <w:t xml:space="preserve"> </w:t>
      </w:r>
      <w:r w:rsidR="002C3416" w:rsidRPr="00065A80">
        <w:rPr>
          <w:rFonts w:ascii="Palatino Linotype" w:eastAsia="Arial Unicode MS" w:hAnsi="Palatino Linotype" w:cs="Arial"/>
        </w:rPr>
        <w:t xml:space="preserve">no </w:t>
      </w:r>
      <w:r w:rsidR="00F765F2" w:rsidRPr="00065A80">
        <w:rPr>
          <w:rFonts w:ascii="Palatino Linotype" w:eastAsia="Arial Unicode MS" w:hAnsi="Palatino Linotype" w:cs="Arial"/>
        </w:rPr>
        <w:t xml:space="preserve">está </w:t>
      </w:r>
      <w:r w:rsidR="00160BB1" w:rsidRPr="00065A80">
        <w:rPr>
          <w:rFonts w:ascii="Palatino Linotype" w:eastAsia="Arial Unicode MS" w:hAnsi="Palatino Linotype" w:cs="Arial"/>
        </w:rPr>
        <w:t xml:space="preserve">constreñido </w:t>
      </w:r>
      <w:r w:rsidR="00F765F2" w:rsidRPr="00065A80">
        <w:rPr>
          <w:rFonts w:ascii="Palatino Linotype" w:eastAsia="Arial Unicode MS" w:hAnsi="Palatino Linotype" w:cs="Arial"/>
        </w:rPr>
        <w:t xml:space="preserve">a </w:t>
      </w:r>
      <w:r w:rsidR="00160BB1" w:rsidRPr="00065A80">
        <w:rPr>
          <w:rFonts w:ascii="Palatino Linotype" w:eastAsia="Arial Unicode MS" w:hAnsi="Palatino Linotype" w:cs="Arial"/>
        </w:rPr>
        <w:lastRenderedPageBreak/>
        <w:t xml:space="preserve">generar y entregar el organigrama como se le requirió a </w:t>
      </w:r>
      <w:r w:rsidR="0029730D" w:rsidRPr="00065A80">
        <w:rPr>
          <w:rFonts w:ascii="Palatino Linotype" w:eastAsia="Arial Unicode MS" w:hAnsi="Palatino Linotype" w:cs="Arial"/>
        </w:rPr>
        <w:t>través</w:t>
      </w:r>
      <w:r w:rsidR="00160BB1" w:rsidRPr="00065A80">
        <w:rPr>
          <w:rFonts w:ascii="Palatino Linotype" w:eastAsia="Arial Unicode MS" w:hAnsi="Palatino Linotype" w:cs="Arial"/>
        </w:rPr>
        <w:t xml:space="preserve"> de la solicitud </w:t>
      </w:r>
      <w:r w:rsidR="0029730D" w:rsidRPr="00065A80">
        <w:rPr>
          <w:rFonts w:ascii="Palatino Linotype" w:eastAsia="Arial Unicode MS" w:hAnsi="Palatino Linotype" w:cs="Arial"/>
        </w:rPr>
        <w:t>de información pública</w:t>
      </w:r>
      <w:r w:rsidR="00160BB1" w:rsidRPr="00065A80">
        <w:rPr>
          <w:rFonts w:ascii="Palatino Linotype" w:eastAsia="Arial Unicode MS" w:hAnsi="Palatino Linotype" w:cs="Arial"/>
        </w:rPr>
        <w:t xml:space="preserve">. </w:t>
      </w:r>
    </w:p>
    <w:p w14:paraId="6C53E29B" w14:textId="77777777" w:rsidR="008474C6" w:rsidRPr="00065A80" w:rsidRDefault="00E84C8B" w:rsidP="00CB0B4F">
      <w:pPr>
        <w:spacing w:before="100" w:beforeAutospacing="1" w:after="100" w:afterAutospacing="1" w:line="360" w:lineRule="auto"/>
        <w:jc w:val="both"/>
        <w:rPr>
          <w:rFonts w:ascii="Palatino Linotype" w:hAnsi="Palatino Linotype"/>
          <w:bCs/>
          <w:lang w:val="es-ES"/>
        </w:rPr>
      </w:pPr>
      <w:r w:rsidRPr="00065A80">
        <w:rPr>
          <w:rFonts w:ascii="Palatino Linotype" w:eastAsia="Arial Unicode MS" w:hAnsi="Palatino Linotype" w:cs="Arial"/>
        </w:rPr>
        <w:t xml:space="preserve">Sirve de apoyo a lo anterior, </w:t>
      </w:r>
      <w:r w:rsidR="006A1701" w:rsidRPr="00065A80">
        <w:rPr>
          <w:rFonts w:ascii="Palatino Linotype" w:eastAsia="Arial Unicode MS" w:hAnsi="Palatino Linotype" w:cs="Arial"/>
        </w:rPr>
        <w:t xml:space="preserve">lo previsto </w:t>
      </w:r>
      <w:r w:rsidR="00160BB1" w:rsidRPr="00065A80">
        <w:rPr>
          <w:rFonts w:ascii="Palatino Linotype" w:eastAsia="Arial Unicode MS" w:hAnsi="Palatino Linotype" w:cs="Arial"/>
        </w:rPr>
        <w:t xml:space="preserve">por </w:t>
      </w:r>
      <w:r w:rsidR="00160BB4" w:rsidRPr="00065A80">
        <w:rPr>
          <w:rFonts w:ascii="Palatino Linotype" w:eastAsia="Arial Unicode MS" w:hAnsi="Palatino Linotype" w:cs="Arial"/>
        </w:rPr>
        <w:t xml:space="preserve">el </w:t>
      </w:r>
      <w:r w:rsidR="00160BB1" w:rsidRPr="00065A80">
        <w:rPr>
          <w:rFonts w:ascii="Palatino Linotype" w:eastAsia="Arial Unicode MS" w:hAnsi="Palatino Linotype" w:cs="Arial"/>
        </w:rPr>
        <w:t>artículo</w:t>
      </w:r>
      <w:r w:rsidR="0029730D" w:rsidRPr="00065A80">
        <w:rPr>
          <w:rFonts w:ascii="Palatino Linotype" w:eastAsia="Arial Unicode MS" w:hAnsi="Palatino Linotype" w:cs="Arial"/>
        </w:rPr>
        <w:t xml:space="preserve"> 24 </w:t>
      </w:r>
      <w:r w:rsidR="00037EF8" w:rsidRPr="00065A80">
        <w:rPr>
          <w:rFonts w:ascii="Palatino Linotype" w:eastAsia="Arial Unicode MS" w:hAnsi="Palatino Linotype" w:cs="Arial"/>
        </w:rPr>
        <w:t>último</w:t>
      </w:r>
      <w:r w:rsidR="00205A57" w:rsidRPr="00065A80">
        <w:rPr>
          <w:rFonts w:ascii="Palatino Linotype" w:eastAsia="Arial Unicode MS" w:hAnsi="Palatino Linotype" w:cs="Arial"/>
        </w:rPr>
        <w:t xml:space="preserve"> párrafo </w:t>
      </w:r>
      <w:r w:rsidR="0029730D" w:rsidRPr="00065A80">
        <w:rPr>
          <w:rFonts w:ascii="Palatino Linotype" w:hAnsi="Palatino Linotype"/>
          <w:bCs/>
          <w:lang w:val="es-ES"/>
        </w:rPr>
        <w:t xml:space="preserve">de la Ley de Transparencia y Acceso a la Información Pública del Estado de México y Municipios, </w:t>
      </w:r>
      <w:r w:rsidR="00205A57" w:rsidRPr="00065A80">
        <w:rPr>
          <w:rFonts w:ascii="Palatino Linotype" w:hAnsi="Palatino Linotype"/>
          <w:bCs/>
          <w:lang w:val="es-ES"/>
        </w:rPr>
        <w:t>que a la letra dice</w:t>
      </w:r>
      <w:r w:rsidR="0029730D" w:rsidRPr="00065A80">
        <w:rPr>
          <w:rFonts w:ascii="Palatino Linotype" w:hAnsi="Palatino Linotype"/>
          <w:bCs/>
          <w:lang w:val="es-ES"/>
        </w:rPr>
        <w:t>:</w:t>
      </w:r>
    </w:p>
    <w:p w14:paraId="69293723" w14:textId="77777777" w:rsidR="00950977" w:rsidRPr="00065A80" w:rsidRDefault="00950977" w:rsidP="00950977">
      <w:pPr>
        <w:ind w:left="851" w:right="902"/>
        <w:contextualSpacing/>
        <w:jc w:val="both"/>
        <w:rPr>
          <w:rFonts w:ascii="Palatino Linotype" w:hAnsi="Palatino Linotype"/>
          <w:bCs/>
          <w:i/>
          <w:sz w:val="22"/>
          <w:lang w:val="es-ES"/>
        </w:rPr>
      </w:pPr>
      <w:r w:rsidRPr="00065A80">
        <w:rPr>
          <w:rFonts w:ascii="Palatino Linotype" w:hAnsi="Palatino Linotype"/>
          <w:b/>
          <w:bCs/>
          <w:i/>
          <w:sz w:val="22"/>
          <w:lang w:val="es-ES"/>
        </w:rPr>
        <w:t>Artículo 24</w:t>
      </w:r>
      <w:r w:rsidRPr="00065A80">
        <w:rPr>
          <w:rFonts w:ascii="Palatino Linotype" w:hAnsi="Palatino Linotype"/>
          <w:bCs/>
          <w:i/>
          <w:sz w:val="22"/>
          <w:lang w:val="es-ES"/>
        </w:rPr>
        <w:t>. Para el cumplimiento de los objetivos de esta Ley, los sujetos obligados deberán cumplir con las siguientes obligaciones, según corresponda, de acuerdo a su naturaleza:</w:t>
      </w:r>
    </w:p>
    <w:p w14:paraId="6D352A08" w14:textId="77777777" w:rsidR="00205A57" w:rsidRPr="00065A80" w:rsidRDefault="00205A57" w:rsidP="00950977">
      <w:pPr>
        <w:ind w:left="851" w:right="902"/>
        <w:contextualSpacing/>
        <w:jc w:val="both"/>
        <w:rPr>
          <w:rFonts w:ascii="Palatino Linotype" w:hAnsi="Palatino Linotype"/>
          <w:bCs/>
          <w:i/>
          <w:sz w:val="16"/>
          <w:szCs w:val="16"/>
          <w:lang w:val="es-ES"/>
        </w:rPr>
      </w:pPr>
    </w:p>
    <w:p w14:paraId="2B9A5976" w14:textId="77777777" w:rsidR="00205A57" w:rsidRPr="00065A80" w:rsidRDefault="00205A57" w:rsidP="00950977">
      <w:pPr>
        <w:ind w:left="851" w:right="902"/>
        <w:contextualSpacing/>
        <w:jc w:val="both"/>
        <w:rPr>
          <w:rFonts w:ascii="Palatino Linotype" w:hAnsi="Palatino Linotype"/>
          <w:b/>
          <w:bCs/>
          <w:i/>
          <w:sz w:val="22"/>
          <w:lang w:val="es-ES"/>
        </w:rPr>
      </w:pPr>
      <w:r w:rsidRPr="00065A80">
        <w:rPr>
          <w:rFonts w:ascii="Palatino Linotype" w:hAnsi="Palatino Linotype"/>
          <w:b/>
          <w:bCs/>
          <w:i/>
          <w:sz w:val="22"/>
          <w:lang w:val="es-ES"/>
        </w:rPr>
        <w:t>(…)</w:t>
      </w:r>
    </w:p>
    <w:p w14:paraId="5B66D4B7" w14:textId="77777777" w:rsidR="00205A57" w:rsidRPr="00065A80" w:rsidRDefault="00205A57" w:rsidP="00950977">
      <w:pPr>
        <w:ind w:left="851" w:right="902"/>
        <w:contextualSpacing/>
        <w:jc w:val="both"/>
        <w:rPr>
          <w:rFonts w:ascii="Palatino Linotype" w:hAnsi="Palatino Linotype"/>
          <w:bCs/>
          <w:i/>
          <w:sz w:val="16"/>
          <w:szCs w:val="16"/>
          <w:lang w:val="es-ES"/>
        </w:rPr>
      </w:pPr>
    </w:p>
    <w:p w14:paraId="12FB49F3" w14:textId="77777777" w:rsidR="004A5C10" w:rsidRPr="00065A80" w:rsidRDefault="004A5C10" w:rsidP="004A5C10">
      <w:pPr>
        <w:ind w:left="851" w:right="902"/>
        <w:contextualSpacing/>
        <w:jc w:val="both"/>
        <w:rPr>
          <w:rFonts w:ascii="Palatino Linotype" w:hAnsi="Palatino Linotype"/>
          <w:b/>
          <w:bCs/>
          <w:i/>
          <w:sz w:val="22"/>
          <w:u w:val="single"/>
          <w:lang w:val="es-ES"/>
        </w:rPr>
      </w:pPr>
      <w:r w:rsidRPr="00065A80">
        <w:rPr>
          <w:rFonts w:ascii="Palatino Linotype" w:hAnsi="Palatino Linotype"/>
          <w:b/>
          <w:bCs/>
          <w:i/>
          <w:sz w:val="22"/>
          <w:u w:val="single"/>
          <w:lang w:val="es-ES"/>
        </w:rPr>
        <w:t>Los sujetos obligados solo proporcionarán la información pública que generen, administren o posean en el ejercicio de sus atribuciones.</w:t>
      </w:r>
    </w:p>
    <w:p w14:paraId="4D509E1B" w14:textId="77777777" w:rsidR="00205A57" w:rsidRPr="00065A80" w:rsidRDefault="00205A57" w:rsidP="004A5C10">
      <w:pPr>
        <w:ind w:left="851" w:right="902"/>
        <w:contextualSpacing/>
        <w:jc w:val="both"/>
        <w:rPr>
          <w:rFonts w:ascii="Palatino Linotype" w:hAnsi="Palatino Linotype"/>
          <w:b/>
          <w:bCs/>
          <w:i/>
          <w:sz w:val="16"/>
          <w:szCs w:val="16"/>
          <w:u w:val="single"/>
          <w:lang w:val="es-ES"/>
        </w:rPr>
      </w:pPr>
    </w:p>
    <w:p w14:paraId="28CE5FCE" w14:textId="77777777" w:rsidR="00205A57" w:rsidRPr="00065A80" w:rsidRDefault="00205A57" w:rsidP="00205A57">
      <w:pPr>
        <w:ind w:left="851" w:right="902"/>
        <w:contextualSpacing/>
        <w:jc w:val="both"/>
        <w:rPr>
          <w:rFonts w:ascii="Palatino Linotype" w:hAnsi="Palatino Linotype"/>
          <w:b/>
          <w:bCs/>
          <w:i/>
          <w:sz w:val="22"/>
          <w:lang w:val="es-ES"/>
        </w:rPr>
      </w:pPr>
      <w:r w:rsidRPr="00065A80">
        <w:rPr>
          <w:rFonts w:ascii="Palatino Linotype" w:hAnsi="Palatino Linotype"/>
          <w:b/>
          <w:bCs/>
          <w:i/>
          <w:sz w:val="22"/>
          <w:lang w:val="es-ES"/>
        </w:rPr>
        <w:t>(…)</w:t>
      </w:r>
    </w:p>
    <w:p w14:paraId="103E2E31" w14:textId="77777777" w:rsidR="00205A57" w:rsidRPr="00065A80" w:rsidRDefault="00205A57" w:rsidP="004A5C10">
      <w:pPr>
        <w:ind w:left="851" w:right="902"/>
        <w:contextualSpacing/>
        <w:jc w:val="both"/>
        <w:rPr>
          <w:rFonts w:ascii="Palatino Linotype" w:hAnsi="Palatino Linotype"/>
          <w:bCs/>
          <w:i/>
          <w:sz w:val="16"/>
          <w:szCs w:val="16"/>
          <w:lang w:val="es-ES"/>
        </w:rPr>
      </w:pPr>
    </w:p>
    <w:p w14:paraId="3C7EC4CC" w14:textId="77777777" w:rsidR="004A5C10" w:rsidRPr="00065A80" w:rsidRDefault="00205A57" w:rsidP="004A5C10">
      <w:pPr>
        <w:ind w:left="851" w:right="902"/>
        <w:contextualSpacing/>
        <w:jc w:val="both"/>
        <w:rPr>
          <w:rFonts w:ascii="Palatino Linotype" w:hAnsi="Palatino Linotype"/>
          <w:bCs/>
          <w:i/>
          <w:sz w:val="22"/>
          <w:lang w:val="es-ES"/>
        </w:rPr>
      </w:pPr>
      <w:r w:rsidRPr="00065A80">
        <w:rPr>
          <w:rFonts w:ascii="Palatino Linotype" w:hAnsi="Palatino Linotype"/>
          <w:b/>
          <w:bCs/>
          <w:i/>
          <w:sz w:val="22"/>
          <w:lang w:val="es-ES"/>
        </w:rPr>
        <w:t>(Énfasis añadido)</w:t>
      </w:r>
    </w:p>
    <w:p w14:paraId="6650AC62" w14:textId="77777777" w:rsidR="00037EF8" w:rsidRPr="00065A80" w:rsidRDefault="00037EF8" w:rsidP="00037EF8">
      <w:pPr>
        <w:spacing w:line="360" w:lineRule="auto"/>
        <w:jc w:val="both"/>
        <w:rPr>
          <w:rFonts w:ascii="Palatino Linotype" w:eastAsia="Palatino Linotype" w:hAnsi="Palatino Linotype" w:cs="Palatino Linotype"/>
          <w:color w:val="000000"/>
        </w:rPr>
      </w:pPr>
    </w:p>
    <w:p w14:paraId="3FF2297B" w14:textId="77777777" w:rsidR="00037EF8" w:rsidRPr="00065A80" w:rsidRDefault="00037EF8" w:rsidP="00037EF8">
      <w:pPr>
        <w:spacing w:line="360" w:lineRule="auto"/>
        <w:jc w:val="both"/>
        <w:rPr>
          <w:rFonts w:ascii="Palatino Linotype" w:eastAsia="Palatino Linotype" w:hAnsi="Palatino Linotype" w:cs="Palatino Linotype"/>
          <w:color w:val="000000"/>
        </w:rPr>
      </w:pPr>
      <w:r w:rsidRPr="00065A80">
        <w:rPr>
          <w:rFonts w:ascii="Palatino Linotype" w:eastAsia="Palatino Linotype" w:hAnsi="Palatino Linotype" w:cs="Palatino Linotype"/>
          <w:color w:val="000000"/>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82E3384" w14:textId="77777777" w:rsidR="00037EF8" w:rsidRPr="00065A80" w:rsidRDefault="00037EF8" w:rsidP="00037EF8">
      <w:pPr>
        <w:spacing w:line="360" w:lineRule="auto"/>
        <w:rPr>
          <w:rFonts w:ascii="Palatino Linotype" w:eastAsia="Palatino Linotype" w:hAnsi="Palatino Linotype" w:cs="Palatino Linotype"/>
          <w:sz w:val="22"/>
          <w:szCs w:val="22"/>
        </w:rPr>
      </w:pPr>
    </w:p>
    <w:p w14:paraId="2F7B3502" w14:textId="77777777" w:rsidR="00037EF8" w:rsidRPr="00065A80" w:rsidRDefault="00037EF8" w:rsidP="00037EF8">
      <w:pPr>
        <w:tabs>
          <w:tab w:val="left" w:pos="709"/>
        </w:tabs>
        <w:spacing w:line="360" w:lineRule="auto"/>
        <w:jc w:val="both"/>
        <w:rPr>
          <w:rFonts w:ascii="Palatino Linotype" w:eastAsia="Palatino Linotype" w:hAnsi="Palatino Linotype" w:cs="Palatino Linotype"/>
          <w:color w:val="000000"/>
        </w:rPr>
      </w:pPr>
      <w:r w:rsidRPr="00065A80">
        <w:rPr>
          <w:rFonts w:ascii="Palatino Linotype" w:eastAsia="Palatino Linotype" w:hAnsi="Palatino Linotype" w:cs="Palatino Linotype"/>
        </w:rPr>
        <w:t>En estricto sentido</w:t>
      </w:r>
      <w:r w:rsidRPr="00065A80">
        <w:rPr>
          <w:rFonts w:ascii="Palatino Linotype" w:eastAsia="Palatino Linotype" w:hAnsi="Palatino Linotype" w:cs="Palatino Linotype"/>
          <w:color w:val="000000"/>
        </w:rPr>
        <w:t>, el derecho de Acceso a la Información Pública se satisface en aquellos casos en que se entregue el soporte documental en que conste la información pública, toda vez que, los Sujetos Obligados</w:t>
      </w:r>
      <w:r w:rsidRPr="00065A80">
        <w:rPr>
          <w:rFonts w:ascii="Palatino Linotype" w:eastAsia="Palatino Linotype" w:hAnsi="Palatino Linotype" w:cs="Palatino Linotype"/>
          <w:b/>
          <w:color w:val="000000"/>
        </w:rPr>
        <w:t xml:space="preserve"> </w:t>
      </w:r>
      <w:r w:rsidRPr="00065A80">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065A80">
        <w:rPr>
          <w:rFonts w:ascii="Palatino Linotype" w:eastAsia="Palatino Linotype" w:hAnsi="Palatino Linotype" w:cs="Palatino Linotype"/>
          <w:i/>
          <w:color w:val="000000"/>
        </w:rPr>
        <w:t>ad hoc</w:t>
      </w:r>
      <w:r w:rsidRPr="00065A80">
        <w:rPr>
          <w:rFonts w:ascii="Palatino Linotype" w:eastAsia="Palatino Linotype" w:hAnsi="Palatino Linotype" w:cs="Palatino Linotype"/>
          <w:color w:val="000000"/>
        </w:rPr>
        <w:t xml:space="preserve">, para satisfacer el derecho de Acceso a la Información Pública, </w:t>
      </w:r>
      <w:r w:rsidRPr="00065A80">
        <w:rPr>
          <w:rFonts w:ascii="Palatino Linotype" w:eastAsia="Palatino Linotype" w:hAnsi="Palatino Linotype" w:cs="Palatino Linotype"/>
          <w:color w:val="000000"/>
        </w:rPr>
        <w:lastRenderedPageBreak/>
        <w:t>como lo establece el artículo 12 de la Ley de Transparencia y Acceso a la Información Pública del Estado de México y Municipios.</w:t>
      </w:r>
    </w:p>
    <w:p w14:paraId="24AD5057" w14:textId="77777777" w:rsidR="00037EF8" w:rsidRPr="00065A80" w:rsidRDefault="00037EF8" w:rsidP="00037EF8">
      <w:pPr>
        <w:spacing w:line="360" w:lineRule="auto"/>
        <w:ind w:left="567" w:right="51"/>
        <w:jc w:val="both"/>
        <w:rPr>
          <w:rFonts w:ascii="Palatino Linotype" w:eastAsia="Palatino Linotype" w:hAnsi="Palatino Linotype" w:cs="Palatino Linotype"/>
          <w:color w:val="000000"/>
        </w:rPr>
      </w:pPr>
    </w:p>
    <w:p w14:paraId="27EFDF71" w14:textId="77777777" w:rsidR="00037EF8" w:rsidRPr="00065A80" w:rsidRDefault="00037EF8" w:rsidP="00037EF8">
      <w:pPr>
        <w:spacing w:line="360" w:lineRule="auto"/>
        <w:ind w:right="51"/>
        <w:jc w:val="both"/>
        <w:rPr>
          <w:rFonts w:ascii="Palatino Linotype" w:eastAsia="Palatino Linotype" w:hAnsi="Palatino Linotype" w:cs="Palatino Linotype"/>
          <w:color w:val="000000"/>
        </w:rPr>
      </w:pPr>
      <w:r w:rsidRPr="00065A80">
        <w:rPr>
          <w:rFonts w:ascii="Palatino Linotype" w:eastAsia="Palatino Linotype" w:hAnsi="Palatino Linotype" w:cs="Palatino Linotype"/>
          <w:color w:val="000000"/>
        </w:rPr>
        <w:t>Como apoyo a lo anterior, es aplicable el Criterio 03-17, emitido por el Instituto Nacional de Transparencia, Acceso a la Información y Protección de Datos Personales, que dice:</w:t>
      </w:r>
      <w:r w:rsidRPr="00065A80">
        <w:rPr>
          <w:rFonts w:ascii="Palatino Linotype" w:eastAsia="Palatino Linotype" w:hAnsi="Palatino Linotype" w:cs="Palatino Linotype"/>
          <w:b/>
          <w:color w:val="000000"/>
        </w:rPr>
        <w:t xml:space="preserve"> </w:t>
      </w:r>
    </w:p>
    <w:p w14:paraId="385BB09E" w14:textId="77777777" w:rsidR="00037EF8" w:rsidRPr="00065A80" w:rsidRDefault="00037EF8" w:rsidP="00037EF8">
      <w:pPr>
        <w:ind w:left="928" w:right="850"/>
        <w:jc w:val="both"/>
        <w:rPr>
          <w:rFonts w:ascii="Palatino Linotype" w:eastAsia="Palatino Linotype" w:hAnsi="Palatino Linotype" w:cs="Palatino Linotype"/>
          <w:i/>
          <w:color w:val="000000"/>
          <w:sz w:val="22"/>
          <w:szCs w:val="22"/>
        </w:rPr>
      </w:pPr>
    </w:p>
    <w:p w14:paraId="30936A93" w14:textId="77777777" w:rsidR="00037EF8" w:rsidRPr="00065A80" w:rsidRDefault="00037EF8" w:rsidP="00037EF8">
      <w:pPr>
        <w:ind w:left="851" w:right="992"/>
        <w:contextualSpacing/>
        <w:jc w:val="both"/>
        <w:rPr>
          <w:rFonts w:ascii="Palatino Linotype" w:eastAsia="Palatino Linotype" w:hAnsi="Palatino Linotype" w:cs="Palatino Linotype"/>
          <w:i/>
          <w:color w:val="000000"/>
          <w:sz w:val="22"/>
          <w:szCs w:val="22"/>
        </w:rPr>
      </w:pPr>
      <w:r w:rsidRPr="00065A80">
        <w:rPr>
          <w:rFonts w:ascii="Palatino Linotype" w:eastAsia="Palatino Linotype" w:hAnsi="Palatino Linotype" w:cs="Palatino Linotype"/>
          <w:i/>
          <w:color w:val="000000"/>
          <w:sz w:val="22"/>
          <w:szCs w:val="22"/>
        </w:rPr>
        <w:t>“</w:t>
      </w:r>
      <w:r w:rsidRPr="00065A80">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065A80">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6C66B1" w14:textId="77777777" w:rsidR="00037EF8" w:rsidRPr="00065A80" w:rsidRDefault="00037EF8" w:rsidP="00CB0B4F">
      <w:pPr>
        <w:spacing w:before="100" w:beforeAutospacing="1" w:after="100" w:afterAutospacing="1" w:line="360" w:lineRule="auto"/>
        <w:contextualSpacing/>
        <w:jc w:val="both"/>
        <w:rPr>
          <w:rFonts w:ascii="Palatino Linotype" w:eastAsia="Arial Unicode MS" w:hAnsi="Palatino Linotype" w:cs="Arial"/>
        </w:rPr>
      </w:pPr>
    </w:p>
    <w:p w14:paraId="33AC4D3F" w14:textId="77777777" w:rsidR="00C67AAF" w:rsidRPr="00065A80" w:rsidRDefault="00142E73" w:rsidP="00CB0B4F">
      <w:pPr>
        <w:spacing w:before="100" w:beforeAutospacing="1" w:after="100" w:afterAutospacing="1" w:line="360" w:lineRule="auto"/>
        <w:contextualSpacing/>
        <w:jc w:val="both"/>
        <w:rPr>
          <w:rFonts w:ascii="Palatino Linotype" w:eastAsia="Palatino Linotype" w:hAnsi="Palatino Linotype" w:cs="Palatino Linotype"/>
        </w:rPr>
      </w:pPr>
      <w:r w:rsidRPr="00065A80">
        <w:rPr>
          <w:rFonts w:ascii="Palatino Linotype" w:eastAsia="Arial Unicode MS" w:hAnsi="Palatino Linotype" w:cs="Arial"/>
        </w:rPr>
        <w:t xml:space="preserve">Es así que en razón </w:t>
      </w:r>
      <w:r w:rsidR="00EA7720" w:rsidRPr="00065A80">
        <w:rPr>
          <w:rFonts w:ascii="Palatino Linotype" w:eastAsia="Arial Unicode MS" w:hAnsi="Palatino Linotype" w:cs="Arial"/>
        </w:rPr>
        <w:t xml:space="preserve">a lo </w:t>
      </w:r>
      <w:r w:rsidR="001F3AA7" w:rsidRPr="00065A80">
        <w:rPr>
          <w:rFonts w:ascii="Palatino Linotype" w:eastAsia="Arial Unicode MS" w:hAnsi="Palatino Linotype" w:cs="Arial"/>
        </w:rPr>
        <w:t>vertido en</w:t>
      </w:r>
      <w:r w:rsidR="00EA7720" w:rsidRPr="00065A80">
        <w:rPr>
          <w:rFonts w:ascii="Palatino Linotype" w:eastAsia="Arial Unicode MS" w:hAnsi="Palatino Linotype" w:cs="Arial"/>
        </w:rPr>
        <w:t xml:space="preserve"> las citas legales que anteceden y toda vez que dentro del expediente</w:t>
      </w:r>
      <w:r w:rsidR="001F3AA7" w:rsidRPr="00065A80">
        <w:rPr>
          <w:rFonts w:ascii="Palatino Linotype" w:eastAsia="Arial Unicode MS" w:hAnsi="Palatino Linotype" w:cs="Arial"/>
        </w:rPr>
        <w:t xml:space="preserve"> electrónico del </w:t>
      </w:r>
      <w:r w:rsidR="001F3AA7" w:rsidRPr="00065A80">
        <w:rPr>
          <w:rFonts w:ascii="Palatino Linotype" w:eastAsia="Arial Unicode MS" w:hAnsi="Palatino Linotype" w:cs="Arial"/>
          <w:b/>
        </w:rPr>
        <w:t>SAIMEX</w:t>
      </w:r>
      <w:r w:rsidR="00142408" w:rsidRPr="00065A80">
        <w:rPr>
          <w:rFonts w:ascii="Palatino Linotype" w:eastAsia="Arial Unicode MS" w:hAnsi="Palatino Linotype" w:cs="Arial"/>
        </w:rPr>
        <w:t xml:space="preserve">, </w:t>
      </w:r>
      <w:r w:rsidR="001F3AA7" w:rsidRPr="00065A80">
        <w:rPr>
          <w:rFonts w:ascii="Palatino Linotype" w:eastAsia="Arial Unicode MS" w:hAnsi="Palatino Linotype" w:cs="Arial"/>
        </w:rPr>
        <w:t xml:space="preserve">se advierte que el </w:t>
      </w:r>
      <w:r w:rsidR="001F3AA7" w:rsidRPr="00065A80">
        <w:rPr>
          <w:rFonts w:ascii="Palatino Linotype" w:eastAsia="Arial Unicode MS" w:hAnsi="Palatino Linotype" w:cs="Arial"/>
          <w:b/>
        </w:rPr>
        <w:t>SUJETO OBLIGADO</w:t>
      </w:r>
      <w:r w:rsidR="001F3AA7" w:rsidRPr="00065A80">
        <w:rPr>
          <w:rFonts w:ascii="Palatino Linotype" w:eastAsia="Arial Unicode MS" w:hAnsi="Palatino Linotype" w:cs="Arial"/>
        </w:rPr>
        <w:t xml:space="preserve"> </w:t>
      </w:r>
      <w:r w:rsidR="00142408" w:rsidRPr="00065A80">
        <w:rPr>
          <w:rFonts w:ascii="Palatino Linotype" w:eastAsia="Arial Unicode MS" w:hAnsi="Palatino Linotype" w:cs="Arial"/>
        </w:rPr>
        <w:t>no colmo</w:t>
      </w:r>
      <w:r w:rsidR="001F3AA7" w:rsidRPr="00065A80">
        <w:rPr>
          <w:rFonts w:ascii="Palatino Linotype" w:eastAsia="Arial Unicode MS" w:hAnsi="Palatino Linotype" w:cs="Arial"/>
        </w:rPr>
        <w:t xml:space="preserve"> la solicitud de acceso a la informaci</w:t>
      </w:r>
      <w:r w:rsidR="00704F04" w:rsidRPr="00065A80">
        <w:rPr>
          <w:rFonts w:ascii="Palatino Linotype" w:eastAsia="Arial Unicode MS" w:hAnsi="Palatino Linotype" w:cs="Arial"/>
        </w:rPr>
        <w:t>ón</w:t>
      </w:r>
      <w:r w:rsidR="005F54DF" w:rsidRPr="00065A80">
        <w:rPr>
          <w:rFonts w:ascii="Palatino Linotype" w:eastAsia="Arial Unicode MS" w:hAnsi="Palatino Linotype" w:cs="Arial"/>
        </w:rPr>
        <w:t xml:space="preserve"> </w:t>
      </w:r>
      <w:r w:rsidR="00142408" w:rsidRPr="00065A80">
        <w:rPr>
          <w:rFonts w:ascii="Palatino Linotype" w:eastAsia="Arial Unicode MS" w:hAnsi="Palatino Linotype" w:cs="Arial"/>
        </w:rPr>
        <w:t xml:space="preserve">tal y como ya quedo precisado en líneas anteriores, </w:t>
      </w:r>
      <w:r w:rsidR="007F5EED" w:rsidRPr="00065A80">
        <w:rPr>
          <w:rFonts w:ascii="Palatino Linotype" w:hAnsi="Palatino Linotype"/>
        </w:rPr>
        <w:t xml:space="preserve">en términos de lo dispuesto en el artículo 186, fracción III de la Ley de Transparencia y Acceso a la </w:t>
      </w:r>
      <w:r w:rsidR="007F5EED" w:rsidRPr="00065A80">
        <w:rPr>
          <w:rFonts w:ascii="Palatino Linotype" w:hAnsi="Palatino Linotype" w:cs="Arial"/>
        </w:rPr>
        <w:t>Información</w:t>
      </w:r>
      <w:r w:rsidR="007F5EED" w:rsidRPr="00065A80">
        <w:rPr>
          <w:rFonts w:ascii="Palatino Linotype" w:hAnsi="Palatino Linotype"/>
        </w:rPr>
        <w:t xml:space="preserve"> Pública del Estado de México y Municipios, </w:t>
      </w:r>
      <w:r w:rsidR="007F5EED" w:rsidRPr="00065A80">
        <w:rPr>
          <w:rFonts w:ascii="Palatino Linotype" w:hAnsi="Palatino Linotype" w:cs="Arial"/>
        </w:rPr>
        <w:t xml:space="preserve">el Pleno de este Instituto, </w:t>
      </w:r>
      <w:bookmarkStart w:id="5" w:name="_Hlk61274984"/>
      <w:r w:rsidR="00CB0B4F" w:rsidRPr="00065A80">
        <w:rPr>
          <w:rFonts w:ascii="Palatino Linotype" w:hAnsi="Palatino Linotype" w:cs="Arial"/>
        </w:rPr>
        <w:t xml:space="preserve">se </w:t>
      </w:r>
      <w:r w:rsidR="007F5EED" w:rsidRPr="00065A80">
        <w:rPr>
          <w:rFonts w:ascii="Palatino Linotype" w:hAnsi="Palatino Linotype" w:cs="Arial"/>
        </w:rPr>
        <w:t>estima que</w:t>
      </w:r>
      <w:bookmarkEnd w:id="5"/>
      <w:r w:rsidR="007F5EED" w:rsidRPr="00065A80">
        <w:rPr>
          <w:rFonts w:ascii="Palatino Linotype" w:hAnsi="Palatino Linotype" w:cs="Arial"/>
        </w:rPr>
        <w:t xml:space="preserve"> </w:t>
      </w:r>
      <w:r w:rsidR="007F5EED" w:rsidRPr="00065A80">
        <w:rPr>
          <w:rFonts w:ascii="Palatino Linotype" w:hAnsi="Palatino Linotype" w:cs="Arial"/>
          <w:bCs/>
          <w:szCs w:val="22"/>
          <w:lang w:val="es-ES"/>
        </w:rPr>
        <w:t xml:space="preserve">las razones o motivos de inconformidad planteadas por </w:t>
      </w:r>
      <w:r w:rsidR="007F5EED" w:rsidRPr="00065A80">
        <w:rPr>
          <w:rFonts w:ascii="Palatino Linotype" w:hAnsi="Palatino Linotype" w:cs="Arial"/>
          <w:b/>
          <w:bCs/>
          <w:szCs w:val="22"/>
        </w:rPr>
        <w:t>EL</w:t>
      </w:r>
      <w:r w:rsidR="007F5EED" w:rsidRPr="00065A80">
        <w:rPr>
          <w:rFonts w:ascii="Palatino Linotype" w:hAnsi="Palatino Linotype" w:cs="Arial"/>
          <w:b/>
          <w:bCs/>
          <w:szCs w:val="22"/>
          <w:lang w:val="es-ES"/>
        </w:rPr>
        <w:t xml:space="preserve"> RECURRENTE</w:t>
      </w:r>
      <w:r w:rsidR="007F5EED" w:rsidRPr="00065A80">
        <w:rPr>
          <w:rFonts w:ascii="Palatino Linotype" w:hAnsi="Palatino Linotype" w:cs="Arial"/>
          <w:bCs/>
          <w:szCs w:val="22"/>
          <w:lang w:val="es-ES"/>
        </w:rPr>
        <w:t xml:space="preserve">, resultan </w:t>
      </w:r>
      <w:r w:rsidR="006A1701" w:rsidRPr="00065A80">
        <w:rPr>
          <w:rFonts w:ascii="Palatino Linotype" w:hAnsi="Palatino Linotype" w:cs="Arial"/>
          <w:bCs/>
          <w:szCs w:val="22"/>
          <w:lang w:val="es-ES"/>
        </w:rPr>
        <w:t>fundadas</w:t>
      </w:r>
      <w:r w:rsidR="007F5EED" w:rsidRPr="00065A80">
        <w:rPr>
          <w:rFonts w:ascii="Palatino Linotype" w:hAnsi="Palatino Linotype" w:cs="Arial"/>
          <w:bCs/>
          <w:szCs w:val="22"/>
          <w:lang w:val="es-ES"/>
        </w:rPr>
        <w:t xml:space="preserve">; en consecuencia, este Órgano Garante determina </w:t>
      </w:r>
      <w:r w:rsidR="007F5EED" w:rsidRPr="00065A80">
        <w:rPr>
          <w:rFonts w:ascii="Palatino Linotype" w:hAnsi="Palatino Linotype" w:cs="Arial"/>
          <w:b/>
          <w:bCs/>
          <w:szCs w:val="22"/>
          <w:lang w:val="es-ES"/>
        </w:rPr>
        <w:t>MODIFICAR</w:t>
      </w:r>
      <w:r w:rsidR="007F5EED" w:rsidRPr="00065A80">
        <w:rPr>
          <w:rFonts w:ascii="Palatino Linotype" w:hAnsi="Palatino Linotype" w:cs="Arial"/>
          <w:bCs/>
          <w:szCs w:val="22"/>
          <w:lang w:val="es-ES"/>
        </w:rPr>
        <w:t xml:space="preserve"> la respuesta otorgada por </w:t>
      </w:r>
      <w:r w:rsidR="007F5EED" w:rsidRPr="00065A80">
        <w:rPr>
          <w:rFonts w:ascii="Palatino Linotype" w:hAnsi="Palatino Linotype" w:cs="Arial"/>
          <w:b/>
          <w:bCs/>
          <w:szCs w:val="22"/>
          <w:lang w:val="es-419"/>
        </w:rPr>
        <w:t>EL</w:t>
      </w:r>
      <w:r w:rsidR="007F5EED" w:rsidRPr="00065A80">
        <w:rPr>
          <w:rFonts w:ascii="Palatino Linotype" w:hAnsi="Palatino Linotype" w:cs="Arial"/>
          <w:b/>
          <w:bCs/>
          <w:szCs w:val="22"/>
          <w:lang w:val="es-ES"/>
        </w:rPr>
        <w:t xml:space="preserve"> SUJETO OBLIGADO</w:t>
      </w:r>
      <w:r w:rsidR="007F5EED" w:rsidRPr="00065A80">
        <w:rPr>
          <w:rFonts w:ascii="Palatino Linotype" w:hAnsi="Palatino Linotype" w:cs="Arial"/>
          <w:bCs/>
          <w:szCs w:val="22"/>
          <w:lang w:val="es-ES"/>
        </w:rPr>
        <w:t xml:space="preserve"> </w:t>
      </w:r>
      <w:r w:rsidR="007F5EED" w:rsidRPr="00065A80">
        <w:rPr>
          <w:rFonts w:ascii="Palatino Linotype" w:hAnsi="Palatino Linotype" w:cs="Arial"/>
          <w:bCs/>
          <w:szCs w:val="22"/>
          <w:lang w:val="es-419"/>
        </w:rPr>
        <w:t>a</w:t>
      </w:r>
      <w:r w:rsidR="007F5EED" w:rsidRPr="00065A80">
        <w:rPr>
          <w:rFonts w:ascii="Palatino Linotype" w:hAnsi="Palatino Linotype" w:cs="Arial"/>
          <w:bCs/>
          <w:szCs w:val="22"/>
          <w:lang w:val="es-ES"/>
        </w:rPr>
        <w:t xml:space="preserve"> la solicitud</w:t>
      </w:r>
      <w:r w:rsidR="007F5EED" w:rsidRPr="00065A80">
        <w:rPr>
          <w:rFonts w:ascii="Palatino Linotype" w:hAnsi="Palatino Linotype" w:cs="Arial"/>
          <w:bCs/>
          <w:szCs w:val="22"/>
          <w:lang w:val="es-419"/>
        </w:rPr>
        <w:t xml:space="preserve"> de</w:t>
      </w:r>
      <w:r w:rsidR="00CB0B4F" w:rsidRPr="00065A80">
        <w:rPr>
          <w:rFonts w:ascii="Palatino Linotype" w:hAnsi="Palatino Linotype" w:cs="Arial"/>
          <w:bCs/>
          <w:szCs w:val="22"/>
        </w:rPr>
        <w:t xml:space="preserve"> acceso a la</w:t>
      </w:r>
      <w:r w:rsidR="007F5EED" w:rsidRPr="00065A80">
        <w:rPr>
          <w:rFonts w:ascii="Palatino Linotype" w:hAnsi="Palatino Linotype" w:cs="Arial"/>
          <w:bCs/>
          <w:szCs w:val="22"/>
          <w:lang w:val="es-419"/>
        </w:rPr>
        <w:t xml:space="preserve"> información</w:t>
      </w:r>
      <w:r w:rsidR="00CB0B4F" w:rsidRPr="00065A80">
        <w:rPr>
          <w:rFonts w:ascii="Palatino Linotype" w:hAnsi="Palatino Linotype" w:cs="Arial"/>
          <w:bCs/>
          <w:szCs w:val="22"/>
        </w:rPr>
        <w:t xml:space="preserve">, misma </w:t>
      </w:r>
      <w:r w:rsidR="007F5EED" w:rsidRPr="00065A80">
        <w:rPr>
          <w:rFonts w:ascii="Palatino Linotype" w:hAnsi="Palatino Linotype" w:cs="Arial"/>
          <w:bCs/>
          <w:szCs w:val="22"/>
        </w:rPr>
        <w:t xml:space="preserve">que dio trámite al </w:t>
      </w:r>
      <w:r w:rsidR="00B961EC" w:rsidRPr="00065A80">
        <w:rPr>
          <w:rFonts w:ascii="Palatino Linotype" w:hAnsi="Palatino Linotype" w:cs="Arial"/>
          <w:bCs/>
          <w:szCs w:val="22"/>
        </w:rPr>
        <w:t>Recurso de Revisión</w:t>
      </w:r>
      <w:r w:rsidR="007F5EED" w:rsidRPr="00065A80">
        <w:rPr>
          <w:rFonts w:ascii="Palatino Linotype" w:hAnsi="Palatino Linotype" w:cs="Arial"/>
          <w:bCs/>
          <w:szCs w:val="22"/>
        </w:rPr>
        <w:t xml:space="preserve"> número: </w:t>
      </w:r>
      <w:r w:rsidR="007F5EED" w:rsidRPr="00065A80">
        <w:rPr>
          <w:rFonts w:ascii="Palatino Linotype" w:hAnsi="Palatino Linotype" w:cs="Arial"/>
          <w:b/>
          <w:bCs/>
          <w:szCs w:val="22"/>
          <w:lang w:val="es-419"/>
        </w:rPr>
        <w:t>01012/INFOEM/IP/RR/2022</w:t>
      </w:r>
      <w:r w:rsidR="00193CA1" w:rsidRPr="00065A80">
        <w:rPr>
          <w:rFonts w:ascii="Palatino Linotype" w:hAnsi="Palatino Linotype" w:cs="Arial"/>
          <w:b/>
          <w:bCs/>
          <w:szCs w:val="22"/>
        </w:rPr>
        <w:t xml:space="preserve">, </w:t>
      </w:r>
      <w:r w:rsidR="00193CA1" w:rsidRPr="00065A80">
        <w:rPr>
          <w:rFonts w:ascii="Palatino Linotype" w:hAnsi="Palatino Linotype" w:cs="Arial"/>
          <w:bCs/>
          <w:szCs w:val="22"/>
        </w:rPr>
        <w:t>de tal manera que</w:t>
      </w:r>
      <w:r w:rsidR="00CB0B4F" w:rsidRPr="00065A80">
        <w:rPr>
          <w:rFonts w:ascii="Palatino Linotype" w:hAnsi="Palatino Linotype" w:cs="Arial"/>
          <w:bCs/>
          <w:szCs w:val="22"/>
        </w:rPr>
        <w:t>,</w:t>
      </w:r>
      <w:r w:rsidR="00193CA1" w:rsidRPr="00065A80">
        <w:rPr>
          <w:rFonts w:ascii="Palatino Linotype" w:hAnsi="Palatino Linotype" w:cs="Arial"/>
          <w:bCs/>
          <w:szCs w:val="22"/>
        </w:rPr>
        <w:t xml:space="preserve"> </w:t>
      </w:r>
      <w:r w:rsidR="00142408" w:rsidRPr="00065A80">
        <w:rPr>
          <w:rFonts w:ascii="Palatino Linotype" w:hAnsi="Palatino Linotype" w:cs="Arial"/>
          <w:bCs/>
          <w:szCs w:val="22"/>
        </w:rPr>
        <w:t>para el</w:t>
      </w:r>
      <w:r w:rsidR="00193CA1" w:rsidRPr="00065A80">
        <w:rPr>
          <w:rFonts w:ascii="Palatino Linotype" w:hAnsi="Palatino Linotype" w:cs="Arial"/>
          <w:bCs/>
          <w:szCs w:val="22"/>
        </w:rPr>
        <w:t xml:space="preserve"> cumplimiento de la presente resolución, se</w:t>
      </w:r>
      <w:r w:rsidR="00142408" w:rsidRPr="00065A80">
        <w:rPr>
          <w:rFonts w:ascii="Palatino Linotype" w:hAnsi="Palatino Linotype" w:cs="Arial"/>
          <w:bCs/>
          <w:szCs w:val="22"/>
        </w:rPr>
        <w:t xml:space="preserve"> deberá hacer entrega del </w:t>
      </w:r>
      <w:r w:rsidR="00142408" w:rsidRPr="00065A80">
        <w:rPr>
          <w:rFonts w:ascii="Palatino Linotype" w:hAnsi="Palatino Linotype" w:cs="Arial"/>
          <w:bCs/>
          <w:szCs w:val="22"/>
        </w:rPr>
        <w:lastRenderedPageBreak/>
        <w:t xml:space="preserve">documento referido en respuesta primigenia, </w:t>
      </w:r>
      <w:r w:rsidR="00142408" w:rsidRPr="00065A80">
        <w:rPr>
          <w:rFonts w:ascii="Palatino Linotype" w:eastAsia="Arial Unicode MS" w:hAnsi="Palatino Linotype" w:cs="Arial"/>
        </w:rPr>
        <w:t>resulta</w:t>
      </w:r>
      <w:r w:rsidR="00CB0B4F" w:rsidRPr="00065A80">
        <w:rPr>
          <w:rFonts w:ascii="Palatino Linotype" w:eastAsia="Arial Unicode MS" w:hAnsi="Palatino Linotype" w:cs="Arial"/>
        </w:rPr>
        <w:t>ndo</w:t>
      </w:r>
      <w:r w:rsidR="00142408" w:rsidRPr="00065A80">
        <w:rPr>
          <w:rFonts w:ascii="Palatino Linotype" w:eastAsia="Arial Unicode MS" w:hAnsi="Palatino Linotype" w:cs="Arial"/>
        </w:rPr>
        <w:t xml:space="preserve"> procedente la entrega del organigrama </w:t>
      </w:r>
      <w:r w:rsidR="00142408" w:rsidRPr="00065A80">
        <w:rPr>
          <w:rFonts w:ascii="Palatino Linotype" w:eastAsia="Palatino Linotype" w:hAnsi="Palatino Linotype" w:cs="Palatino Linotype"/>
        </w:rPr>
        <w:t xml:space="preserve">referido en la respuesta a la solicitud de </w:t>
      </w:r>
      <w:r w:rsidR="00CB0B4F" w:rsidRPr="00065A80">
        <w:rPr>
          <w:rFonts w:ascii="Palatino Linotype" w:eastAsia="Palatino Linotype" w:hAnsi="Palatino Linotype" w:cs="Palatino Linotype"/>
        </w:rPr>
        <w:t>mérito.</w:t>
      </w:r>
    </w:p>
    <w:p w14:paraId="741C4585" w14:textId="77777777" w:rsidR="007F31B5" w:rsidRPr="00065A80" w:rsidRDefault="00A47F90" w:rsidP="00CB0B4F">
      <w:pPr>
        <w:spacing w:before="100" w:beforeAutospacing="1" w:after="100" w:afterAutospacing="1"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7BA40523" w14:textId="77777777" w:rsidR="007F31B5" w:rsidRPr="00065A80" w:rsidRDefault="00A47F90">
      <w:pPr>
        <w:spacing w:line="360" w:lineRule="auto"/>
        <w:jc w:val="center"/>
        <w:rPr>
          <w:rFonts w:ascii="Palatino Linotype" w:eastAsia="Palatino Linotype" w:hAnsi="Palatino Linotype" w:cs="Palatino Linotype"/>
          <w:b/>
          <w:sz w:val="26"/>
          <w:szCs w:val="26"/>
        </w:rPr>
      </w:pPr>
      <w:r w:rsidRPr="00065A80">
        <w:rPr>
          <w:rFonts w:ascii="Palatino Linotype" w:eastAsia="Palatino Linotype" w:hAnsi="Palatino Linotype" w:cs="Palatino Linotype"/>
          <w:b/>
          <w:sz w:val="26"/>
          <w:szCs w:val="26"/>
        </w:rPr>
        <w:t>RESUELVE</w:t>
      </w:r>
    </w:p>
    <w:p w14:paraId="5E65F970" w14:textId="77777777" w:rsidR="007F31B5" w:rsidRPr="00065A80" w:rsidRDefault="00A47F90">
      <w:pPr>
        <w:spacing w:line="360" w:lineRule="auto"/>
        <w:ind w:right="49"/>
        <w:jc w:val="both"/>
        <w:rPr>
          <w:rFonts w:ascii="Palatino Linotype" w:eastAsia="Palatino Linotype" w:hAnsi="Palatino Linotype" w:cs="Palatino Linotype"/>
        </w:rPr>
      </w:pPr>
      <w:r w:rsidRPr="00065A80">
        <w:rPr>
          <w:rFonts w:ascii="Palatino Linotype" w:eastAsia="Palatino Linotype" w:hAnsi="Palatino Linotype" w:cs="Palatino Linotype"/>
          <w:b/>
        </w:rPr>
        <w:t>PRIMERO.</w:t>
      </w:r>
      <w:r w:rsidRPr="00065A80">
        <w:rPr>
          <w:rFonts w:ascii="Palatino Linotype" w:eastAsia="Palatino Linotype" w:hAnsi="Palatino Linotype" w:cs="Palatino Linotype"/>
        </w:rPr>
        <w:t xml:space="preserve"> Resultan </w:t>
      </w:r>
      <w:r w:rsidRPr="00065A80">
        <w:rPr>
          <w:rFonts w:ascii="Palatino Linotype" w:eastAsia="Palatino Linotype" w:hAnsi="Palatino Linotype" w:cs="Palatino Linotype"/>
          <w:b/>
        </w:rPr>
        <w:t>fundados</w:t>
      </w:r>
      <w:r w:rsidRPr="00065A80">
        <w:rPr>
          <w:rFonts w:ascii="Palatino Linotype" w:eastAsia="Palatino Linotype" w:hAnsi="Palatino Linotype" w:cs="Palatino Linotype"/>
        </w:rPr>
        <w:t xml:space="preserve"> los motivos de inconformidad hechos valer por </w:t>
      </w:r>
      <w:r w:rsidRPr="00065A80">
        <w:rPr>
          <w:rFonts w:ascii="Palatino Linotype" w:eastAsia="Palatino Linotype" w:hAnsi="Palatino Linotype" w:cs="Palatino Linotype"/>
          <w:b/>
        </w:rPr>
        <w:t>EL RECURRENTE</w:t>
      </w:r>
      <w:r w:rsidRPr="00065A80">
        <w:rPr>
          <w:rFonts w:ascii="Palatino Linotype" w:eastAsia="Palatino Linotype" w:hAnsi="Palatino Linotype" w:cs="Palatino Linotype"/>
        </w:rPr>
        <w:t xml:space="preserve"> en el </w:t>
      </w:r>
      <w:r w:rsidR="00B961EC" w:rsidRPr="00065A80">
        <w:rPr>
          <w:rFonts w:ascii="Palatino Linotype" w:eastAsia="Palatino Linotype" w:hAnsi="Palatino Linotype" w:cs="Palatino Linotype"/>
        </w:rPr>
        <w:t>Recurso de Revisión</w:t>
      </w:r>
      <w:r w:rsidRPr="00065A80">
        <w:rPr>
          <w:rFonts w:ascii="Palatino Linotype" w:eastAsia="Palatino Linotype" w:hAnsi="Palatino Linotype" w:cs="Palatino Linotype"/>
        </w:rPr>
        <w:t xml:space="preserve"> </w:t>
      </w:r>
      <w:r w:rsidR="00475B69" w:rsidRPr="00065A80">
        <w:rPr>
          <w:rFonts w:ascii="Palatino Linotype" w:eastAsia="Palatino Linotype" w:hAnsi="Palatino Linotype" w:cs="Palatino Linotype"/>
          <w:b/>
        </w:rPr>
        <w:t>01012</w:t>
      </w:r>
      <w:r w:rsidRPr="00065A80">
        <w:rPr>
          <w:rFonts w:ascii="Palatino Linotype" w:eastAsia="Palatino Linotype" w:hAnsi="Palatino Linotype" w:cs="Palatino Linotype"/>
          <w:b/>
        </w:rPr>
        <w:t>/INFOEM/IP/RR/2022</w:t>
      </w:r>
      <w:r w:rsidRPr="00065A80">
        <w:rPr>
          <w:rFonts w:ascii="Palatino Linotype" w:eastAsia="Palatino Linotype" w:hAnsi="Palatino Linotype" w:cs="Palatino Linotype"/>
        </w:rPr>
        <w:t xml:space="preserve">, en términos del considerando </w:t>
      </w:r>
      <w:r w:rsidRPr="00065A80">
        <w:rPr>
          <w:rFonts w:ascii="Palatino Linotype" w:eastAsia="Palatino Linotype" w:hAnsi="Palatino Linotype" w:cs="Palatino Linotype"/>
          <w:b/>
        </w:rPr>
        <w:t>QUINTO</w:t>
      </w:r>
      <w:r w:rsidRPr="00065A80">
        <w:rPr>
          <w:rFonts w:ascii="Palatino Linotype" w:eastAsia="Palatino Linotype" w:hAnsi="Palatino Linotype" w:cs="Palatino Linotype"/>
        </w:rPr>
        <w:t>.</w:t>
      </w:r>
    </w:p>
    <w:p w14:paraId="091F22EB" w14:textId="77777777" w:rsidR="007F31B5" w:rsidRPr="00065A80" w:rsidRDefault="007F31B5">
      <w:pPr>
        <w:spacing w:line="360" w:lineRule="auto"/>
        <w:ind w:right="49"/>
        <w:jc w:val="both"/>
        <w:rPr>
          <w:rFonts w:ascii="Palatino Linotype" w:eastAsia="Palatino Linotype" w:hAnsi="Palatino Linotype" w:cs="Palatino Linotype"/>
        </w:rPr>
      </w:pPr>
    </w:p>
    <w:p w14:paraId="0A8B5410" w14:textId="77777777" w:rsidR="00CB0B4F" w:rsidRPr="00065A80" w:rsidRDefault="00A47F90">
      <w:pPr>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b/>
        </w:rPr>
        <w:t xml:space="preserve">SEGUNDO. </w:t>
      </w:r>
      <w:r w:rsidRPr="00065A80">
        <w:rPr>
          <w:rFonts w:ascii="Palatino Linotype" w:eastAsia="Palatino Linotype" w:hAnsi="Palatino Linotype" w:cs="Palatino Linotype"/>
        </w:rPr>
        <w:t xml:space="preserve">Se </w:t>
      </w:r>
      <w:r w:rsidR="00475B69" w:rsidRPr="00065A80">
        <w:rPr>
          <w:rFonts w:ascii="Palatino Linotype" w:eastAsia="Palatino Linotype" w:hAnsi="Palatino Linotype" w:cs="Palatino Linotype"/>
          <w:b/>
        </w:rPr>
        <w:t>MODIFICA</w:t>
      </w:r>
      <w:r w:rsidRPr="00065A80">
        <w:rPr>
          <w:rFonts w:ascii="Palatino Linotype" w:eastAsia="Palatino Linotype" w:hAnsi="Palatino Linotype" w:cs="Palatino Linotype"/>
          <w:b/>
        </w:rPr>
        <w:t xml:space="preserve"> </w:t>
      </w:r>
      <w:r w:rsidRPr="00065A80">
        <w:rPr>
          <w:rFonts w:ascii="Palatino Linotype" w:eastAsia="Palatino Linotype" w:hAnsi="Palatino Linotype" w:cs="Palatino Linotype"/>
        </w:rPr>
        <w:t xml:space="preserve">la respuesta emitida por </w:t>
      </w:r>
      <w:r w:rsidRPr="00065A80">
        <w:rPr>
          <w:rFonts w:ascii="Palatino Linotype" w:eastAsia="Palatino Linotype" w:hAnsi="Palatino Linotype" w:cs="Palatino Linotype"/>
          <w:b/>
        </w:rPr>
        <w:t>EL</w:t>
      </w:r>
      <w:r w:rsidRPr="00065A80">
        <w:rPr>
          <w:rFonts w:ascii="Palatino Linotype" w:eastAsia="Palatino Linotype" w:hAnsi="Palatino Linotype" w:cs="Palatino Linotype"/>
        </w:rPr>
        <w:t xml:space="preserve"> </w:t>
      </w:r>
      <w:r w:rsidRPr="00065A80">
        <w:rPr>
          <w:rFonts w:ascii="Palatino Linotype" w:eastAsia="Palatino Linotype" w:hAnsi="Palatino Linotype" w:cs="Palatino Linotype"/>
          <w:b/>
        </w:rPr>
        <w:t>SUJETO OBLIGADO</w:t>
      </w:r>
      <w:r w:rsidRPr="00065A80">
        <w:rPr>
          <w:rFonts w:ascii="Palatino Linotype" w:eastAsia="Palatino Linotype" w:hAnsi="Palatino Linotype" w:cs="Palatino Linotype"/>
        </w:rPr>
        <w:t xml:space="preserve"> y se ordena que en términos del Considerando </w:t>
      </w:r>
      <w:r w:rsidRPr="00065A80">
        <w:rPr>
          <w:rFonts w:ascii="Palatino Linotype" w:eastAsia="Palatino Linotype" w:hAnsi="Palatino Linotype" w:cs="Palatino Linotype"/>
          <w:b/>
        </w:rPr>
        <w:t>Q</w:t>
      </w:r>
      <w:r w:rsidR="00065A80" w:rsidRPr="00065A80">
        <w:rPr>
          <w:rFonts w:ascii="Palatino Linotype" w:eastAsia="Palatino Linotype" w:hAnsi="Palatino Linotype" w:cs="Palatino Linotype"/>
          <w:b/>
        </w:rPr>
        <w:t>UINTO</w:t>
      </w:r>
      <w:r w:rsidR="00CB0B4F" w:rsidRPr="00065A80">
        <w:rPr>
          <w:rFonts w:ascii="Palatino Linotype" w:eastAsia="Palatino Linotype" w:hAnsi="Palatino Linotype" w:cs="Palatino Linotype"/>
        </w:rPr>
        <w:t xml:space="preserve"> haga entrega al </w:t>
      </w:r>
      <w:r w:rsidRPr="00065A80">
        <w:rPr>
          <w:rFonts w:ascii="Palatino Linotype" w:eastAsia="Palatino Linotype" w:hAnsi="Palatino Linotype" w:cs="Palatino Linotype"/>
          <w:b/>
        </w:rPr>
        <w:t xml:space="preserve">RECURRENTE </w:t>
      </w:r>
      <w:r w:rsidRPr="00065A80">
        <w:rPr>
          <w:rFonts w:ascii="Palatino Linotype" w:eastAsia="Palatino Linotype" w:hAnsi="Palatino Linotype" w:cs="Palatino Linotype"/>
        </w:rPr>
        <w:t>mediante el Sistema de Acceso a la I</w:t>
      </w:r>
      <w:r w:rsidR="00475B69" w:rsidRPr="00065A80">
        <w:rPr>
          <w:rFonts w:ascii="Palatino Linotype" w:eastAsia="Palatino Linotype" w:hAnsi="Palatino Linotype" w:cs="Palatino Linotype"/>
        </w:rPr>
        <w:t xml:space="preserve">nformación Mexiquense </w:t>
      </w:r>
      <w:r w:rsidR="00475B69" w:rsidRPr="00065A80">
        <w:rPr>
          <w:rFonts w:ascii="Palatino Linotype" w:eastAsia="Palatino Linotype" w:hAnsi="Palatino Linotype" w:cs="Palatino Linotype"/>
          <w:b/>
        </w:rPr>
        <w:t>SAIMEX</w:t>
      </w:r>
      <w:r w:rsidR="00475B69" w:rsidRPr="00065A80">
        <w:rPr>
          <w:rFonts w:ascii="Palatino Linotype" w:eastAsia="Palatino Linotype" w:hAnsi="Palatino Linotype" w:cs="Palatino Linotype"/>
        </w:rPr>
        <w:t xml:space="preserve"> </w:t>
      </w:r>
      <w:r w:rsidR="00752533" w:rsidRPr="00065A80">
        <w:rPr>
          <w:rFonts w:ascii="Palatino Linotype" w:eastAsia="Palatino Linotype" w:hAnsi="Palatino Linotype" w:cs="Palatino Linotype"/>
        </w:rPr>
        <w:t>de</w:t>
      </w:r>
      <w:r w:rsidR="00690A45" w:rsidRPr="00065A80">
        <w:rPr>
          <w:rFonts w:ascii="Palatino Linotype" w:eastAsia="Palatino Linotype" w:hAnsi="Palatino Linotype" w:cs="Palatino Linotype"/>
        </w:rPr>
        <w:t>l documento o documentos en donde conste</w:t>
      </w:r>
      <w:r w:rsidR="00752533" w:rsidRPr="00065A80">
        <w:rPr>
          <w:rFonts w:ascii="Palatino Linotype" w:eastAsia="Palatino Linotype" w:hAnsi="Palatino Linotype" w:cs="Palatino Linotype"/>
        </w:rPr>
        <w:t xml:space="preserve"> lo siguiente:</w:t>
      </w:r>
    </w:p>
    <w:p w14:paraId="1E249041" w14:textId="77777777" w:rsidR="00CB0B4F" w:rsidRPr="00065A80" w:rsidRDefault="00CB0B4F">
      <w:pPr>
        <w:spacing w:line="360" w:lineRule="auto"/>
        <w:jc w:val="both"/>
        <w:rPr>
          <w:rFonts w:ascii="Palatino Linotype" w:eastAsia="Palatino Linotype" w:hAnsi="Palatino Linotype" w:cs="Palatino Linotype"/>
        </w:rPr>
      </w:pPr>
    </w:p>
    <w:p w14:paraId="7BBEC80E" w14:textId="77777777" w:rsidR="007F31B5" w:rsidRPr="00065A80" w:rsidRDefault="00752533" w:rsidP="00037EF8">
      <w:pPr>
        <w:spacing w:line="360" w:lineRule="auto"/>
        <w:ind w:left="851" w:right="758"/>
        <w:jc w:val="center"/>
        <w:rPr>
          <w:rFonts w:ascii="Palatino Linotype" w:eastAsia="Palatino Linotype" w:hAnsi="Palatino Linotype" w:cs="Palatino Linotype"/>
          <w:i/>
        </w:rPr>
      </w:pPr>
      <w:r w:rsidRPr="00065A80">
        <w:rPr>
          <w:rFonts w:ascii="Palatino Linotype" w:eastAsia="Palatino Linotype" w:hAnsi="Palatino Linotype" w:cs="Palatino Linotype"/>
          <w:i/>
        </w:rPr>
        <w:t>“El</w:t>
      </w:r>
      <w:r w:rsidR="00200843" w:rsidRPr="00065A80">
        <w:rPr>
          <w:rFonts w:ascii="Palatino Linotype" w:eastAsia="Palatino Linotype" w:hAnsi="Palatino Linotype" w:cs="Palatino Linotype"/>
          <w:i/>
        </w:rPr>
        <w:t xml:space="preserve"> organigrama oficial autorizado</w:t>
      </w:r>
      <w:r w:rsidR="00037EF8" w:rsidRPr="00065A80">
        <w:rPr>
          <w:rFonts w:ascii="Palatino Linotype" w:eastAsia="Palatino Linotype" w:hAnsi="Palatino Linotype" w:cs="Palatino Linotype"/>
          <w:i/>
        </w:rPr>
        <w:t xml:space="preserve"> del Ayuntamiento de Zumpahuacán</w:t>
      </w:r>
      <w:r w:rsidRPr="00065A80">
        <w:rPr>
          <w:rFonts w:ascii="Palatino Linotype" w:eastAsia="Palatino Linotype" w:hAnsi="Palatino Linotype" w:cs="Palatino Linotype"/>
          <w:i/>
        </w:rPr>
        <w:t>”</w:t>
      </w:r>
    </w:p>
    <w:p w14:paraId="610DB500" w14:textId="77777777" w:rsidR="00C67AAF" w:rsidRPr="00065A80" w:rsidRDefault="00C67AAF" w:rsidP="00200843">
      <w:pPr>
        <w:spacing w:line="360" w:lineRule="auto"/>
        <w:ind w:left="851" w:right="758"/>
        <w:jc w:val="both"/>
        <w:rPr>
          <w:rFonts w:ascii="Palatino Linotype" w:eastAsia="Palatino Linotype" w:hAnsi="Palatino Linotype" w:cs="Palatino Linotype"/>
          <w:i/>
        </w:rPr>
      </w:pPr>
    </w:p>
    <w:p w14:paraId="65E59AD6" w14:textId="77777777" w:rsidR="007F31B5" w:rsidRPr="00065A80" w:rsidRDefault="00A47F90">
      <w:pPr>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b/>
        </w:rPr>
        <w:t>TERCERO. Notifíquese</w:t>
      </w:r>
      <w:r w:rsidRPr="00065A80">
        <w:rPr>
          <w:rFonts w:ascii="Palatino Linotype" w:eastAsia="Palatino Linotype" w:hAnsi="Palatino Linotype" w:cs="Palatino Linotype"/>
          <w:b/>
          <w:i/>
        </w:rPr>
        <w:t xml:space="preserve"> </w:t>
      </w:r>
      <w:r w:rsidRPr="00065A80">
        <w:rPr>
          <w:rFonts w:ascii="Palatino Linotype" w:eastAsia="Palatino Linotype" w:hAnsi="Palatino Linotype" w:cs="Palatino Linotype"/>
        </w:rPr>
        <w:t>al Titular de la Unidad de Transparencia del</w:t>
      </w:r>
      <w:r w:rsidRPr="00065A80">
        <w:rPr>
          <w:rFonts w:ascii="Palatino Linotype" w:eastAsia="Palatino Linotype" w:hAnsi="Palatino Linotype" w:cs="Palatino Linotype"/>
          <w:b/>
        </w:rPr>
        <w:t xml:space="preserve"> </w:t>
      </w:r>
      <w:r w:rsidRPr="00065A80">
        <w:rPr>
          <w:rFonts w:ascii="Palatino Linotype" w:eastAsia="Palatino Linotype" w:hAnsi="Palatino Linotype" w:cs="Palatino Linotype"/>
        </w:rPr>
        <w:t>Sujeto Obligado por medio del Sistema de Acceso a la Información Mexiquense (</w:t>
      </w:r>
      <w:r w:rsidRPr="00065A80">
        <w:rPr>
          <w:rFonts w:ascii="Palatino Linotype" w:eastAsia="Palatino Linotype" w:hAnsi="Palatino Linotype" w:cs="Palatino Linotype"/>
          <w:b/>
        </w:rPr>
        <w:t>SAIMEX),</w:t>
      </w:r>
      <w:r w:rsidRPr="00065A8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w:t>
      </w:r>
      <w:r w:rsidRPr="00065A80">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 a la presente resolución.</w:t>
      </w:r>
    </w:p>
    <w:p w14:paraId="3471FBC7" w14:textId="77777777" w:rsidR="007F31B5" w:rsidRPr="00065A80" w:rsidRDefault="007F31B5">
      <w:pPr>
        <w:spacing w:line="360" w:lineRule="auto"/>
        <w:jc w:val="both"/>
        <w:rPr>
          <w:rFonts w:ascii="Palatino Linotype" w:eastAsia="Palatino Linotype" w:hAnsi="Palatino Linotype" w:cs="Palatino Linotype"/>
          <w:sz w:val="12"/>
          <w:szCs w:val="12"/>
        </w:rPr>
      </w:pPr>
    </w:p>
    <w:p w14:paraId="13D4DAAF" w14:textId="77777777" w:rsidR="007F31B5" w:rsidRPr="00065A80" w:rsidRDefault="00A47F90">
      <w:pPr>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b/>
        </w:rPr>
        <w:t xml:space="preserve">CUARTO. </w:t>
      </w:r>
      <w:r w:rsidRPr="00065A8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D639CC" w14:textId="77777777" w:rsidR="007F31B5" w:rsidRPr="00065A80" w:rsidRDefault="007F31B5">
      <w:pPr>
        <w:spacing w:line="360" w:lineRule="auto"/>
        <w:jc w:val="both"/>
        <w:rPr>
          <w:rFonts w:ascii="Palatino Linotype" w:eastAsia="Palatino Linotype" w:hAnsi="Palatino Linotype" w:cs="Palatino Linotype"/>
          <w:sz w:val="12"/>
          <w:szCs w:val="12"/>
        </w:rPr>
      </w:pPr>
    </w:p>
    <w:p w14:paraId="2074393A" w14:textId="77777777" w:rsidR="007F31B5" w:rsidRPr="00065A80" w:rsidRDefault="00A47F90">
      <w:pPr>
        <w:spacing w:line="360" w:lineRule="auto"/>
        <w:jc w:val="both"/>
        <w:rPr>
          <w:rFonts w:ascii="Palatino Linotype" w:eastAsia="Palatino Linotype" w:hAnsi="Palatino Linotype" w:cs="Palatino Linotype"/>
          <w:b/>
          <w:sz w:val="28"/>
          <w:szCs w:val="28"/>
        </w:rPr>
      </w:pPr>
      <w:r w:rsidRPr="00065A80">
        <w:rPr>
          <w:rFonts w:ascii="Palatino Linotype" w:eastAsia="Palatino Linotype" w:hAnsi="Palatino Linotype" w:cs="Palatino Linotype"/>
          <w:b/>
        </w:rPr>
        <w:t xml:space="preserve">QUINTO. Notifíquese </w:t>
      </w:r>
      <w:r w:rsidRPr="00065A80">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25C4320D" w14:textId="77777777" w:rsidR="007F31B5" w:rsidRPr="00065A80" w:rsidRDefault="007F31B5">
      <w:pPr>
        <w:spacing w:line="360" w:lineRule="auto"/>
        <w:jc w:val="both"/>
        <w:rPr>
          <w:rFonts w:ascii="Palatino Linotype" w:eastAsia="Palatino Linotype" w:hAnsi="Palatino Linotype" w:cs="Palatino Linotype"/>
          <w:sz w:val="12"/>
          <w:szCs w:val="12"/>
        </w:rPr>
      </w:pPr>
    </w:p>
    <w:p w14:paraId="72C0D73D" w14:textId="77777777" w:rsidR="007F31B5" w:rsidRPr="00065A80" w:rsidRDefault="00A47F90">
      <w:pPr>
        <w:spacing w:line="360" w:lineRule="auto"/>
        <w:jc w:val="both"/>
        <w:rPr>
          <w:rFonts w:ascii="Palatino Linotype" w:eastAsia="Palatino Linotype" w:hAnsi="Palatino Linotype" w:cs="Palatino Linotype"/>
        </w:rPr>
      </w:pPr>
      <w:r w:rsidRPr="00065A8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1F6686" w:rsidRPr="00065A80">
        <w:rPr>
          <w:rFonts w:ascii="Palatino Linotype" w:eastAsia="Palatino Linotype" w:hAnsi="Palatino Linotype" w:cs="Palatino Linotype"/>
        </w:rPr>
        <w:t xml:space="preserve">SEXTA </w:t>
      </w:r>
      <w:r w:rsidRPr="00065A80">
        <w:rPr>
          <w:rFonts w:ascii="Palatino Linotype" w:eastAsia="Palatino Linotype" w:hAnsi="Palatino Linotype" w:cs="Palatino Linotype"/>
        </w:rPr>
        <w:t xml:space="preserve">SESIÓN ORDINARIA CELEBRADA EL </w:t>
      </w:r>
      <w:r w:rsidR="001F6686" w:rsidRPr="00065A80">
        <w:rPr>
          <w:rFonts w:ascii="Palatino Linotype" w:eastAsia="Palatino Linotype" w:hAnsi="Palatino Linotype" w:cs="Palatino Linotype"/>
        </w:rPr>
        <w:t xml:space="preserve">CUATRO DE MAYO </w:t>
      </w:r>
      <w:r w:rsidRPr="00065A80">
        <w:rPr>
          <w:rFonts w:ascii="Palatino Linotype" w:eastAsia="Palatino Linotype" w:hAnsi="Palatino Linotype" w:cs="Palatino Linotype"/>
        </w:rPr>
        <w:t>DE DOS MIL VEINTIDÓS, ANTE EL SECRETARIO TÉCNICO DEL PLENO, ALEXIS TAPIA RAMÍREZ.</w:t>
      </w:r>
    </w:p>
    <w:p w14:paraId="6B0E3A0A" w14:textId="77777777" w:rsidR="007F31B5" w:rsidRDefault="001F6686">
      <w:pPr>
        <w:spacing w:line="360" w:lineRule="auto"/>
        <w:jc w:val="both"/>
        <w:rPr>
          <w:rFonts w:ascii="Palatino Linotype" w:eastAsia="Palatino Linotype" w:hAnsi="Palatino Linotype" w:cs="Palatino Linotype"/>
          <w:sz w:val="14"/>
          <w:szCs w:val="14"/>
        </w:rPr>
      </w:pPr>
      <w:r w:rsidRPr="00065A80">
        <w:rPr>
          <w:rFonts w:ascii="Palatino Linotype" w:eastAsia="Palatino Linotype" w:hAnsi="Palatino Linotype" w:cs="Palatino Linotype"/>
          <w:sz w:val="14"/>
          <w:szCs w:val="14"/>
        </w:rPr>
        <w:t>SCMM/BLA/DEMF/CMP</w:t>
      </w:r>
    </w:p>
    <w:p w14:paraId="1BD58DA4" w14:textId="77777777" w:rsidR="007F31B5" w:rsidRDefault="00A47F90">
      <w:pPr>
        <w:rPr>
          <w:rFonts w:ascii="Palatino Linotype" w:eastAsia="Palatino Linotype" w:hAnsi="Palatino Linotype" w:cs="Palatino Linotype"/>
        </w:rPr>
      </w:pPr>
      <w:r>
        <w:br w:type="page"/>
      </w:r>
    </w:p>
    <w:p w14:paraId="6AA797BB"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2"/>
      <w:headerReference w:type="default" r:id="rId13"/>
      <w:footerReference w:type="default" r:id="rId14"/>
      <w:headerReference w:type="first" r:id="rId15"/>
      <w:footerReference w:type="first" r:id="rId16"/>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2F0C" w14:textId="77777777" w:rsidR="00910D6A" w:rsidRDefault="00910D6A">
      <w:r>
        <w:separator/>
      </w:r>
    </w:p>
  </w:endnote>
  <w:endnote w:type="continuationSeparator" w:id="0">
    <w:p w14:paraId="593083C5" w14:textId="77777777" w:rsidR="00910D6A" w:rsidRDefault="0091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DE8B" w14:textId="77777777" w:rsidR="002B7A06" w:rsidRDefault="002B7A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814EB">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814EB">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78EF" w14:textId="77777777" w:rsidR="002B7A06" w:rsidRDefault="002B7A0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814E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814EB">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91BE" w14:textId="77777777" w:rsidR="00910D6A" w:rsidRDefault="00910D6A">
      <w:r>
        <w:separator/>
      </w:r>
    </w:p>
  </w:footnote>
  <w:footnote w:type="continuationSeparator" w:id="0">
    <w:p w14:paraId="1F6BDFA2" w14:textId="77777777" w:rsidR="00910D6A" w:rsidRDefault="0091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2B12" w14:textId="77777777" w:rsidR="002B7A06" w:rsidRDefault="009021A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440A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34FF" w14:textId="77777777" w:rsidR="002B7A06" w:rsidRDefault="009021A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F0E3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534" w:type="dxa"/>
      <w:tblInd w:w="-142" w:type="dxa"/>
      <w:tblLayout w:type="fixed"/>
      <w:tblLook w:val="0400" w:firstRow="0" w:lastRow="0" w:firstColumn="0" w:lastColumn="0" w:noHBand="0" w:noVBand="1"/>
    </w:tblPr>
    <w:tblGrid>
      <w:gridCol w:w="3261"/>
      <w:gridCol w:w="2551"/>
      <w:gridCol w:w="3722"/>
    </w:tblGrid>
    <w:tr w:rsidR="002B7A06" w14:paraId="65634840" w14:textId="77777777">
      <w:tc>
        <w:tcPr>
          <w:tcW w:w="3261" w:type="dxa"/>
          <w:vMerge w:val="restart"/>
        </w:tcPr>
        <w:p w14:paraId="3F97F0E1" w14:textId="77777777" w:rsidR="002B7A06" w:rsidRDefault="002B7A06">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E041E5" wp14:editId="6C4CB8D1">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300C433" w14:textId="77777777"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F73B7EA" w14:textId="77777777" w:rsidR="002B7A06" w:rsidRDefault="002B7A06">
          <w:pPr>
            <w:jc w:val="both"/>
            <w:rPr>
              <w:rFonts w:ascii="Palatino Linotype" w:eastAsia="Palatino Linotype" w:hAnsi="Palatino Linotype" w:cs="Palatino Linotype"/>
              <w:b/>
            </w:rPr>
          </w:pPr>
          <w:r w:rsidRPr="00D51885">
            <w:rPr>
              <w:rFonts w:ascii="Palatino Linotype" w:eastAsia="Palatino Linotype" w:hAnsi="Palatino Linotype" w:cs="Palatino Linotype"/>
              <w:b/>
            </w:rPr>
            <w:t>01012/INFOEM/IP/RR/2022</w:t>
          </w:r>
        </w:p>
      </w:tc>
    </w:tr>
    <w:tr w:rsidR="002B7A06" w14:paraId="29E8751B" w14:textId="77777777">
      <w:tc>
        <w:tcPr>
          <w:tcW w:w="3261" w:type="dxa"/>
          <w:vMerge/>
        </w:tcPr>
        <w:p w14:paraId="2CD79A97" w14:textId="77777777"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6525670" w14:textId="77777777"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FCB00BE" w14:textId="77777777" w:rsidR="002B7A06" w:rsidRDefault="002B7A06">
          <w:pPr>
            <w:jc w:val="both"/>
            <w:rPr>
              <w:rFonts w:ascii="Palatino Linotype" w:eastAsia="Palatino Linotype" w:hAnsi="Palatino Linotype" w:cs="Palatino Linotype"/>
              <w:b/>
            </w:rPr>
          </w:pPr>
          <w:r w:rsidRPr="00D51885">
            <w:rPr>
              <w:rFonts w:ascii="Palatino Linotype" w:eastAsia="Palatino Linotype" w:hAnsi="Palatino Linotype" w:cs="Palatino Linotype"/>
              <w:b/>
            </w:rPr>
            <w:t>Ayuntamiento de Zumpahuacán</w:t>
          </w:r>
        </w:p>
      </w:tc>
    </w:tr>
    <w:tr w:rsidR="002B7A06" w14:paraId="279757C2" w14:textId="77777777">
      <w:trPr>
        <w:trHeight w:val="228"/>
      </w:trPr>
      <w:tc>
        <w:tcPr>
          <w:tcW w:w="3261" w:type="dxa"/>
          <w:vMerge/>
        </w:tcPr>
        <w:p w14:paraId="55E15EDB" w14:textId="77777777"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200CD6D" w14:textId="77777777"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3D5AE95" w14:textId="77777777" w:rsidR="002B7A06" w:rsidRDefault="002B7A0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40E67D8" w14:textId="77777777" w:rsidR="002B7A06" w:rsidRPr="00C67AAF" w:rsidRDefault="002B7A0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DBA1" w14:textId="77777777" w:rsidR="002B7A06" w:rsidRDefault="009021A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65B2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833" w:type="dxa"/>
      <w:tblLayout w:type="fixed"/>
      <w:tblLook w:val="0400" w:firstRow="0" w:lastRow="0" w:firstColumn="0" w:lastColumn="0" w:noHBand="0" w:noVBand="1"/>
    </w:tblPr>
    <w:tblGrid>
      <w:gridCol w:w="3805"/>
      <w:gridCol w:w="3000"/>
      <w:gridCol w:w="3095"/>
    </w:tblGrid>
    <w:tr w:rsidR="002B7A06" w14:paraId="0543B397" w14:textId="77777777">
      <w:tc>
        <w:tcPr>
          <w:tcW w:w="3805" w:type="dxa"/>
          <w:vMerge w:val="restart"/>
          <w:shd w:val="clear" w:color="auto" w:fill="auto"/>
        </w:tcPr>
        <w:p w14:paraId="430F92B2" w14:textId="77777777" w:rsidR="002B7A06" w:rsidRDefault="002B7A06">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1ED8B6E" wp14:editId="110AAA78">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77B7D06" w14:textId="77777777"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7781828" w14:textId="77777777" w:rsidR="002B7A06" w:rsidRDefault="002B7A06">
          <w:pPr>
            <w:jc w:val="both"/>
            <w:rPr>
              <w:rFonts w:ascii="Palatino Linotype" w:eastAsia="Palatino Linotype" w:hAnsi="Palatino Linotype" w:cs="Palatino Linotype"/>
              <w:b/>
            </w:rPr>
          </w:pPr>
          <w:r w:rsidRPr="0008163A">
            <w:rPr>
              <w:rFonts w:ascii="Palatino Linotype" w:eastAsia="Palatino Linotype" w:hAnsi="Palatino Linotype" w:cs="Palatino Linotype"/>
              <w:b/>
            </w:rPr>
            <w:t>01012/INFOEM/IP/RR/2022</w:t>
          </w:r>
        </w:p>
      </w:tc>
    </w:tr>
    <w:tr w:rsidR="002B7A06" w14:paraId="6A3ECCAF" w14:textId="77777777">
      <w:tc>
        <w:tcPr>
          <w:tcW w:w="3805" w:type="dxa"/>
          <w:vMerge/>
          <w:shd w:val="clear" w:color="auto" w:fill="auto"/>
        </w:tcPr>
        <w:p w14:paraId="114D6167" w14:textId="77777777"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09E7313" w14:textId="77777777"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9B184C2" w14:textId="77777777" w:rsidR="002B7A06" w:rsidRDefault="002B7A06">
          <w:pPr>
            <w:jc w:val="both"/>
            <w:rPr>
              <w:rFonts w:ascii="Palatino Linotype" w:eastAsia="Palatino Linotype" w:hAnsi="Palatino Linotype" w:cs="Palatino Linotype"/>
              <w:b/>
            </w:rPr>
          </w:pPr>
        </w:p>
      </w:tc>
    </w:tr>
    <w:tr w:rsidR="002B7A06" w14:paraId="2BED9D27" w14:textId="77777777">
      <w:trPr>
        <w:trHeight w:val="228"/>
      </w:trPr>
      <w:tc>
        <w:tcPr>
          <w:tcW w:w="3805" w:type="dxa"/>
          <w:vMerge/>
          <w:shd w:val="clear" w:color="auto" w:fill="auto"/>
        </w:tcPr>
        <w:p w14:paraId="063F36FC" w14:textId="77777777"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22D1A1E" w14:textId="77777777"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FD00E" w14:textId="77777777" w:rsidR="002B7A06" w:rsidRDefault="002B7A06">
          <w:pPr>
            <w:jc w:val="both"/>
            <w:rPr>
              <w:rFonts w:ascii="Palatino Linotype" w:eastAsia="Palatino Linotype" w:hAnsi="Palatino Linotype" w:cs="Palatino Linotype"/>
              <w:b/>
            </w:rPr>
          </w:pPr>
          <w:r w:rsidRPr="0008163A">
            <w:rPr>
              <w:rFonts w:ascii="Palatino Linotype" w:eastAsia="Palatino Linotype" w:hAnsi="Palatino Linotype" w:cs="Palatino Linotype"/>
              <w:b/>
            </w:rPr>
            <w:t>Ayuntamiento de Zumpahuacán</w:t>
          </w:r>
        </w:p>
      </w:tc>
    </w:tr>
    <w:tr w:rsidR="002B7A06" w14:paraId="28F00056" w14:textId="77777777">
      <w:tc>
        <w:tcPr>
          <w:tcW w:w="3805" w:type="dxa"/>
          <w:vMerge/>
          <w:shd w:val="clear" w:color="auto" w:fill="auto"/>
        </w:tcPr>
        <w:p w14:paraId="55B2A281" w14:textId="77777777" w:rsidR="002B7A06" w:rsidRDefault="002B7A0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1117B0" w14:textId="77777777" w:rsidR="002B7A06" w:rsidRDefault="002B7A0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7C69932" w14:textId="77777777" w:rsidR="002B7A06" w:rsidRDefault="002B7A0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A49AFAC" w14:textId="77777777" w:rsidR="002B7A06" w:rsidRDefault="002B7A0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07852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B5"/>
    <w:rsid w:val="00011690"/>
    <w:rsid w:val="00016DB8"/>
    <w:rsid w:val="00037EF8"/>
    <w:rsid w:val="00055F0D"/>
    <w:rsid w:val="00065A80"/>
    <w:rsid w:val="0008163A"/>
    <w:rsid w:val="000913A2"/>
    <w:rsid w:val="000A5435"/>
    <w:rsid w:val="000B5421"/>
    <w:rsid w:val="000E6DC7"/>
    <w:rsid w:val="001009FC"/>
    <w:rsid w:val="0012166A"/>
    <w:rsid w:val="00142408"/>
    <w:rsid w:val="00142E73"/>
    <w:rsid w:val="00160BB1"/>
    <w:rsid w:val="00160BB4"/>
    <w:rsid w:val="00190D18"/>
    <w:rsid w:val="00193CA1"/>
    <w:rsid w:val="001966E9"/>
    <w:rsid w:val="001E4793"/>
    <w:rsid w:val="001F3AA7"/>
    <w:rsid w:val="001F5AC1"/>
    <w:rsid w:val="001F6686"/>
    <w:rsid w:val="00200843"/>
    <w:rsid w:val="00205A57"/>
    <w:rsid w:val="002173F0"/>
    <w:rsid w:val="00225C2E"/>
    <w:rsid w:val="00273E43"/>
    <w:rsid w:val="00295877"/>
    <w:rsid w:val="0029730D"/>
    <w:rsid w:val="002A04B0"/>
    <w:rsid w:val="002A2A6D"/>
    <w:rsid w:val="002B4CD8"/>
    <w:rsid w:val="002B7A06"/>
    <w:rsid w:val="002C3416"/>
    <w:rsid w:val="002E5C1B"/>
    <w:rsid w:val="003358FD"/>
    <w:rsid w:val="00360A0A"/>
    <w:rsid w:val="003659DB"/>
    <w:rsid w:val="00377899"/>
    <w:rsid w:val="00386971"/>
    <w:rsid w:val="003A1A94"/>
    <w:rsid w:val="003A582F"/>
    <w:rsid w:val="003B18A6"/>
    <w:rsid w:val="003C126C"/>
    <w:rsid w:val="003D1A07"/>
    <w:rsid w:val="003D3A95"/>
    <w:rsid w:val="003E0C8E"/>
    <w:rsid w:val="003E1429"/>
    <w:rsid w:val="00401148"/>
    <w:rsid w:val="00475B69"/>
    <w:rsid w:val="004A5C10"/>
    <w:rsid w:val="004B1158"/>
    <w:rsid w:val="004E3194"/>
    <w:rsid w:val="00522B03"/>
    <w:rsid w:val="005412C3"/>
    <w:rsid w:val="00547BB1"/>
    <w:rsid w:val="00554340"/>
    <w:rsid w:val="00565A0D"/>
    <w:rsid w:val="005959EB"/>
    <w:rsid w:val="005A32FF"/>
    <w:rsid w:val="005B2050"/>
    <w:rsid w:val="005C6E4F"/>
    <w:rsid w:val="005F54DF"/>
    <w:rsid w:val="006067F4"/>
    <w:rsid w:val="00612890"/>
    <w:rsid w:val="00690A45"/>
    <w:rsid w:val="006A1701"/>
    <w:rsid w:val="006B7D49"/>
    <w:rsid w:val="006C0DEE"/>
    <w:rsid w:val="006F0A13"/>
    <w:rsid w:val="006F5377"/>
    <w:rsid w:val="00704F04"/>
    <w:rsid w:val="007115CC"/>
    <w:rsid w:val="00714051"/>
    <w:rsid w:val="00747200"/>
    <w:rsid w:val="00752533"/>
    <w:rsid w:val="007652ED"/>
    <w:rsid w:val="00787E4A"/>
    <w:rsid w:val="007901E3"/>
    <w:rsid w:val="007C3A72"/>
    <w:rsid w:val="007D75E7"/>
    <w:rsid w:val="007E7505"/>
    <w:rsid w:val="007F1284"/>
    <w:rsid w:val="007F31B5"/>
    <w:rsid w:val="007F5EED"/>
    <w:rsid w:val="00801B14"/>
    <w:rsid w:val="00801C80"/>
    <w:rsid w:val="008474C6"/>
    <w:rsid w:val="0087778B"/>
    <w:rsid w:val="00886A66"/>
    <w:rsid w:val="009021A9"/>
    <w:rsid w:val="00910D6A"/>
    <w:rsid w:val="00950977"/>
    <w:rsid w:val="009707DC"/>
    <w:rsid w:val="00983F83"/>
    <w:rsid w:val="00990401"/>
    <w:rsid w:val="009A3F72"/>
    <w:rsid w:val="009E02E2"/>
    <w:rsid w:val="009E6901"/>
    <w:rsid w:val="009F3AB8"/>
    <w:rsid w:val="00A04521"/>
    <w:rsid w:val="00A101DD"/>
    <w:rsid w:val="00A115CB"/>
    <w:rsid w:val="00A240AE"/>
    <w:rsid w:val="00A30241"/>
    <w:rsid w:val="00A47F90"/>
    <w:rsid w:val="00A56CB4"/>
    <w:rsid w:val="00A727CA"/>
    <w:rsid w:val="00A80D14"/>
    <w:rsid w:val="00B248FD"/>
    <w:rsid w:val="00B34C4A"/>
    <w:rsid w:val="00B52E34"/>
    <w:rsid w:val="00B85722"/>
    <w:rsid w:val="00B961EC"/>
    <w:rsid w:val="00BE4AE6"/>
    <w:rsid w:val="00C0410B"/>
    <w:rsid w:val="00C277C2"/>
    <w:rsid w:val="00C43F95"/>
    <w:rsid w:val="00C67AAF"/>
    <w:rsid w:val="00C814EB"/>
    <w:rsid w:val="00C941F3"/>
    <w:rsid w:val="00CA62C4"/>
    <w:rsid w:val="00CB0B4F"/>
    <w:rsid w:val="00CB1BE2"/>
    <w:rsid w:val="00CC053A"/>
    <w:rsid w:val="00D0020C"/>
    <w:rsid w:val="00D353AA"/>
    <w:rsid w:val="00D44CDF"/>
    <w:rsid w:val="00D51885"/>
    <w:rsid w:val="00D62CA8"/>
    <w:rsid w:val="00D770A1"/>
    <w:rsid w:val="00DA23F4"/>
    <w:rsid w:val="00DD1B3A"/>
    <w:rsid w:val="00DE7CD2"/>
    <w:rsid w:val="00DF1298"/>
    <w:rsid w:val="00E10E7A"/>
    <w:rsid w:val="00E455C1"/>
    <w:rsid w:val="00E82F56"/>
    <w:rsid w:val="00E84C8B"/>
    <w:rsid w:val="00EA7720"/>
    <w:rsid w:val="00EB711C"/>
    <w:rsid w:val="00ED1202"/>
    <w:rsid w:val="00ED3BDF"/>
    <w:rsid w:val="00EE483A"/>
    <w:rsid w:val="00EF4143"/>
    <w:rsid w:val="00F15DC0"/>
    <w:rsid w:val="00F23CA2"/>
    <w:rsid w:val="00F45FD4"/>
    <w:rsid w:val="00F47061"/>
    <w:rsid w:val="00F765F2"/>
    <w:rsid w:val="00F85C46"/>
    <w:rsid w:val="00FF78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C5D9D"/>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89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Props1.xml><?xml version="1.0" encoding="utf-8"?>
<ds:datastoreItem xmlns:ds="http://schemas.openxmlformats.org/officeDocument/2006/customXml" ds:itemID="{66E93402-2CF7-4CE2-9320-71C903DFB1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5118</Words>
  <Characters>28153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4</cp:revision>
  <cp:lastPrinted>2022-05-09T05:35:00Z</cp:lastPrinted>
  <dcterms:created xsi:type="dcterms:W3CDTF">2022-04-29T00:35:00Z</dcterms:created>
  <dcterms:modified xsi:type="dcterms:W3CDTF">2022-05-09T05:35:00Z</dcterms:modified>
</cp:coreProperties>
</file>