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88AE2" w14:textId="5996336B" w:rsidR="00972A2E" w:rsidRPr="0027633C" w:rsidRDefault="00972A2E" w:rsidP="0027633C">
      <w:pPr>
        <w:spacing w:line="360" w:lineRule="auto"/>
        <w:jc w:val="both"/>
        <w:rPr>
          <w:rFonts w:ascii="Palatino Linotype" w:eastAsiaTheme="minorEastAsia" w:hAnsi="Palatino Linotype"/>
          <w:lang w:val="es-ES_tradnl" w:eastAsia="es-ES"/>
        </w:rPr>
      </w:pPr>
      <w:r w:rsidRPr="0027633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veintis</w:t>
      </w:r>
      <w:r w:rsidR="002739F2">
        <w:rPr>
          <w:rFonts w:ascii="Palatino Linotype" w:eastAsiaTheme="minorEastAsia" w:hAnsi="Palatino Linotype"/>
          <w:lang w:val="es-ES_tradnl" w:eastAsia="es-ES"/>
        </w:rPr>
        <w:t>iete</w:t>
      </w:r>
      <w:r w:rsidRPr="0027633C">
        <w:rPr>
          <w:rFonts w:ascii="Palatino Linotype" w:eastAsiaTheme="minorEastAsia" w:hAnsi="Palatino Linotype"/>
          <w:lang w:val="es-ES_tradnl" w:eastAsia="es-ES"/>
        </w:rPr>
        <w:t xml:space="preserve"> (2</w:t>
      </w:r>
      <w:r w:rsidR="002739F2">
        <w:rPr>
          <w:rFonts w:ascii="Palatino Linotype" w:eastAsiaTheme="minorEastAsia" w:hAnsi="Palatino Linotype"/>
          <w:lang w:val="es-ES_tradnl" w:eastAsia="es-ES"/>
        </w:rPr>
        <w:t>7</w:t>
      </w:r>
      <w:r w:rsidRPr="0027633C">
        <w:rPr>
          <w:rFonts w:ascii="Palatino Linotype" w:eastAsiaTheme="minorEastAsia" w:hAnsi="Palatino Linotype"/>
          <w:lang w:val="es-ES_tradnl" w:eastAsia="es-ES"/>
        </w:rPr>
        <w:t>) de enero de dos mil veintidós.</w:t>
      </w:r>
    </w:p>
    <w:p w14:paraId="7D64B945" w14:textId="77777777" w:rsidR="00972A2E" w:rsidRPr="0027633C" w:rsidRDefault="00972A2E" w:rsidP="0027633C">
      <w:pPr>
        <w:spacing w:line="360" w:lineRule="auto"/>
        <w:jc w:val="both"/>
        <w:rPr>
          <w:rFonts w:ascii="Palatino Linotype" w:eastAsiaTheme="minorEastAsia" w:hAnsi="Palatino Linotype"/>
          <w:lang w:val="es-ES_tradnl" w:eastAsia="es-ES"/>
        </w:rPr>
      </w:pPr>
    </w:p>
    <w:p w14:paraId="1C247C9C" w14:textId="5FA4077C" w:rsidR="00972A2E" w:rsidRPr="0027633C" w:rsidRDefault="00972A2E" w:rsidP="0027633C">
      <w:pPr>
        <w:spacing w:line="360" w:lineRule="auto"/>
        <w:jc w:val="both"/>
        <w:rPr>
          <w:rFonts w:ascii="Palatino Linotype" w:hAnsi="Palatino Linotype"/>
        </w:rPr>
      </w:pPr>
      <w:r w:rsidRPr="0027633C">
        <w:rPr>
          <w:rFonts w:ascii="Palatino Linotype" w:hAnsi="Palatino Linotype"/>
          <w:b/>
        </w:rPr>
        <w:t>VISTO</w:t>
      </w:r>
      <w:r w:rsidRPr="0027633C">
        <w:rPr>
          <w:rFonts w:ascii="Palatino Linotype" w:hAnsi="Palatino Linotype"/>
        </w:rPr>
        <w:t xml:space="preserve"> el expediente electrónico formado con motivo del recurso de revisión </w:t>
      </w:r>
      <w:r w:rsidRPr="0027633C">
        <w:rPr>
          <w:rFonts w:ascii="Palatino Linotype" w:hAnsi="Palatino Linotype"/>
          <w:b/>
        </w:rPr>
        <w:t>06063/INFOEM/IP/RR/2021,</w:t>
      </w:r>
      <w:r w:rsidRPr="0027633C">
        <w:rPr>
          <w:rFonts w:ascii="Palatino Linotype" w:hAnsi="Palatino Linotype" w:cs="Arial"/>
          <w:b/>
          <w:bCs/>
        </w:rPr>
        <w:t xml:space="preserve"> </w:t>
      </w:r>
      <w:r w:rsidRPr="0027633C">
        <w:rPr>
          <w:rFonts w:ascii="Palatino Linotype" w:eastAsiaTheme="minorEastAsia" w:hAnsi="Palatino Linotype"/>
          <w:lang w:val="es-ES_tradnl" w:eastAsia="es-ES"/>
        </w:rPr>
        <w:t xml:space="preserve">promovido por </w:t>
      </w:r>
      <w:r w:rsidR="005846DA">
        <w:rPr>
          <w:rFonts w:ascii="Palatino Linotype" w:hAnsi="Palatino Linotype"/>
          <w:b/>
          <w:bCs/>
        </w:rPr>
        <w:t>XXXXXXXXXXXXXXX</w:t>
      </w:r>
      <w:bookmarkStart w:id="0" w:name="_GoBack"/>
      <w:bookmarkEnd w:id="0"/>
      <w:r w:rsidRPr="0027633C">
        <w:rPr>
          <w:rFonts w:ascii="Palatino Linotype" w:hAnsi="Palatino Linotype"/>
        </w:rPr>
        <w:t xml:space="preserve">, quien en lo sucesivo se identificará como </w:t>
      </w:r>
      <w:r w:rsidRPr="0027633C">
        <w:rPr>
          <w:rFonts w:ascii="Palatino Linotype" w:hAnsi="Palatino Linotype"/>
          <w:b/>
        </w:rPr>
        <w:t xml:space="preserve">EL </w:t>
      </w:r>
      <w:r w:rsidRPr="0027633C">
        <w:rPr>
          <w:rFonts w:ascii="Palatino Linotype" w:hAnsi="Palatino Linotype" w:cs="Arial"/>
          <w:b/>
        </w:rPr>
        <w:t>RECURRENTE</w:t>
      </w:r>
      <w:r w:rsidRPr="0027633C">
        <w:rPr>
          <w:rFonts w:ascii="Palatino Linotype" w:hAnsi="Palatino Linotype" w:cs="Arial"/>
        </w:rPr>
        <w:t xml:space="preserve">, en contra de la respuesta de la </w:t>
      </w:r>
      <w:r w:rsidRPr="0027633C">
        <w:rPr>
          <w:rFonts w:ascii="Palatino Linotype" w:hAnsi="Palatino Linotype" w:cs="Arial"/>
          <w:b/>
        </w:rPr>
        <w:t>Secretaría General de Gobierno</w:t>
      </w:r>
      <w:r w:rsidRPr="0027633C">
        <w:rPr>
          <w:rFonts w:ascii="Palatino Linotype" w:hAnsi="Palatino Linotype"/>
          <w:b/>
        </w:rPr>
        <w:t xml:space="preserve"> </w:t>
      </w:r>
      <w:r w:rsidRPr="0027633C">
        <w:rPr>
          <w:rFonts w:ascii="Palatino Linotype" w:hAnsi="Palatino Linotype"/>
        </w:rPr>
        <w:t>en lo sucesivo el</w:t>
      </w:r>
      <w:r w:rsidRPr="0027633C">
        <w:rPr>
          <w:rFonts w:ascii="Palatino Linotype" w:hAnsi="Palatino Linotype"/>
          <w:b/>
        </w:rPr>
        <w:t xml:space="preserve"> SUJETO OBLIGADO</w:t>
      </w:r>
      <w:r w:rsidRPr="0027633C">
        <w:rPr>
          <w:rFonts w:ascii="Palatino Linotype" w:hAnsi="Palatino Linotype"/>
        </w:rPr>
        <w:t>, por lo que se procede a dictar la presente resolución, con base en los siguientes:</w:t>
      </w:r>
    </w:p>
    <w:p w14:paraId="3ECD3FEB" w14:textId="77777777" w:rsidR="00972A2E" w:rsidRPr="0027633C" w:rsidRDefault="00972A2E" w:rsidP="0027633C">
      <w:pPr>
        <w:spacing w:line="360" w:lineRule="auto"/>
        <w:jc w:val="both"/>
        <w:rPr>
          <w:rFonts w:ascii="Palatino Linotype" w:hAnsi="Palatino Linotype"/>
          <w:b/>
        </w:rPr>
      </w:pPr>
    </w:p>
    <w:p w14:paraId="6319ECA4" w14:textId="77777777" w:rsidR="00972A2E" w:rsidRPr="0027633C" w:rsidRDefault="00972A2E" w:rsidP="0027633C">
      <w:pPr>
        <w:keepNext/>
        <w:keepLines/>
        <w:spacing w:line="360" w:lineRule="auto"/>
        <w:jc w:val="center"/>
        <w:outlineLvl w:val="0"/>
        <w:rPr>
          <w:rFonts w:ascii="Palatino Linotype" w:eastAsiaTheme="majorEastAsia" w:hAnsi="Palatino Linotype" w:cstheme="majorBidi"/>
          <w:b/>
        </w:rPr>
      </w:pPr>
      <w:bookmarkStart w:id="1" w:name="_Toc66992241"/>
      <w:r w:rsidRPr="0027633C">
        <w:rPr>
          <w:rFonts w:ascii="Palatino Linotype" w:eastAsiaTheme="majorEastAsia" w:hAnsi="Palatino Linotype" w:cstheme="majorBidi"/>
          <w:b/>
        </w:rPr>
        <w:t>ANTECEDENTES</w:t>
      </w:r>
      <w:bookmarkEnd w:id="1"/>
    </w:p>
    <w:p w14:paraId="74983A59" w14:textId="77777777" w:rsidR="00972A2E" w:rsidRPr="0027633C" w:rsidRDefault="00972A2E" w:rsidP="0027633C">
      <w:pPr>
        <w:spacing w:line="360" w:lineRule="auto"/>
        <w:rPr>
          <w:rFonts w:ascii="Palatino Linotype" w:eastAsiaTheme="minorEastAsia" w:hAnsi="Palatino Linotype"/>
        </w:rPr>
      </w:pPr>
    </w:p>
    <w:p w14:paraId="0F036252" w14:textId="77777777" w:rsidR="00972A2E" w:rsidRPr="0027633C" w:rsidRDefault="00972A2E" w:rsidP="0027633C">
      <w:pPr>
        <w:pStyle w:val="Prrafodelista"/>
        <w:numPr>
          <w:ilvl w:val="0"/>
          <w:numId w:val="2"/>
        </w:numPr>
        <w:spacing w:line="360" w:lineRule="auto"/>
        <w:ind w:left="0" w:firstLine="0"/>
        <w:jc w:val="both"/>
        <w:rPr>
          <w:rFonts w:ascii="Palatino Linotype" w:hAnsi="Palatino Linotype" w:cs="Arial"/>
          <w:sz w:val="24"/>
          <w:lang w:val="es-ES" w:eastAsia="es-ES"/>
        </w:rPr>
      </w:pPr>
      <w:r w:rsidRPr="0027633C">
        <w:rPr>
          <w:rFonts w:ascii="Palatino Linotype" w:eastAsia="Calibri" w:hAnsi="Palatino Linotype" w:cs="Arial"/>
          <w:sz w:val="24"/>
          <w:lang w:val="es-ES" w:eastAsia="es-ES"/>
        </w:rPr>
        <w:t>El día diecisiete (17) de noviembre  de dos mil veintiuno,</w:t>
      </w:r>
      <w:r w:rsidRPr="0027633C">
        <w:rPr>
          <w:rFonts w:ascii="Palatino Linotype" w:eastAsia="Calibri" w:hAnsi="Palatino Linotype"/>
          <w:sz w:val="24"/>
          <w:lang w:val="es-ES" w:eastAsia="es-ES"/>
        </w:rPr>
        <w:t xml:space="preserve"> </w:t>
      </w:r>
      <w:r w:rsidRPr="0027633C">
        <w:rPr>
          <w:rFonts w:ascii="Palatino Linotype" w:eastAsia="Calibri" w:hAnsi="Palatino Linotype"/>
          <w:b/>
          <w:sz w:val="24"/>
          <w:lang w:val="es-ES" w:eastAsia="es-ES"/>
        </w:rPr>
        <w:t>EL RECURRENTE</w:t>
      </w:r>
      <w:r w:rsidRPr="0027633C">
        <w:rPr>
          <w:rFonts w:ascii="Palatino Linotype" w:eastAsiaTheme="minorEastAsia" w:hAnsi="Palatino Linotype"/>
          <w:b/>
          <w:sz w:val="24"/>
          <w:lang w:val="es-ES_tradnl" w:eastAsia="es-ES"/>
        </w:rPr>
        <w:t>,</w:t>
      </w:r>
      <w:r w:rsidRPr="0027633C">
        <w:rPr>
          <w:rFonts w:ascii="Palatino Linotype" w:eastAsia="Calibri" w:hAnsi="Palatino Linotype" w:cs="Arial"/>
          <w:sz w:val="24"/>
          <w:lang w:val="es-ES" w:eastAsia="es-ES"/>
        </w:rPr>
        <w:t xml:space="preserve"> ante el </w:t>
      </w:r>
      <w:r w:rsidRPr="0027633C">
        <w:rPr>
          <w:rFonts w:ascii="Palatino Linotype" w:eastAsia="Calibri" w:hAnsi="Palatino Linotype" w:cs="Arial"/>
          <w:b/>
          <w:sz w:val="24"/>
          <w:lang w:val="es-ES" w:eastAsia="es-ES"/>
        </w:rPr>
        <w:t>SUJETO OBLIGADO</w:t>
      </w:r>
      <w:r w:rsidRPr="0027633C">
        <w:rPr>
          <w:rFonts w:ascii="Palatino Linotype" w:eastAsia="Calibri" w:hAnsi="Palatino Linotype" w:cs="Arial"/>
          <w:sz w:val="24"/>
          <w:lang w:val="es-ES_tradnl" w:eastAsia="es-ES"/>
        </w:rPr>
        <w:t xml:space="preserve"> vía </w:t>
      </w:r>
      <w:r w:rsidRPr="0027633C">
        <w:rPr>
          <w:rFonts w:ascii="Palatino Linotype" w:eastAsia="Calibri" w:hAnsi="Palatino Linotype" w:cs="Arial"/>
          <w:sz w:val="24"/>
          <w:lang w:val="es-ES" w:eastAsia="es-ES"/>
        </w:rPr>
        <w:t>Sistema de Acceso a la Información Mexiquense (</w:t>
      </w:r>
      <w:r w:rsidRPr="0027633C">
        <w:rPr>
          <w:rFonts w:ascii="Palatino Linotype" w:eastAsia="Calibri" w:hAnsi="Palatino Linotype" w:cs="Arial"/>
          <w:b/>
          <w:sz w:val="24"/>
          <w:lang w:val="es-ES" w:eastAsia="es-ES"/>
        </w:rPr>
        <w:t>SAIMEX)</w:t>
      </w:r>
      <w:r w:rsidRPr="0027633C">
        <w:rPr>
          <w:rFonts w:ascii="Palatino Linotype" w:eastAsia="Calibri" w:hAnsi="Palatino Linotype" w:cs="Arial"/>
          <w:sz w:val="24"/>
          <w:lang w:val="es-ES" w:eastAsia="es-ES"/>
        </w:rPr>
        <w:t xml:space="preserve">, presentó una solicitud de información registrada con el número </w:t>
      </w:r>
      <w:r w:rsidRPr="0027633C">
        <w:rPr>
          <w:rFonts w:ascii="Palatino Linotype" w:hAnsi="Palatino Linotype"/>
          <w:b/>
          <w:bCs/>
          <w:sz w:val="24"/>
        </w:rPr>
        <w:t>00374/SEGEGOB/IP/2021</w:t>
      </w:r>
      <w:r w:rsidRPr="0027633C">
        <w:rPr>
          <w:rFonts w:ascii="Palatino Linotype" w:eastAsiaTheme="minorEastAsia" w:hAnsi="Palatino Linotype"/>
          <w:b/>
          <w:sz w:val="24"/>
          <w:lang w:val="es-ES_tradnl" w:eastAsia="es-ES"/>
        </w:rPr>
        <w:t xml:space="preserve">, </w:t>
      </w:r>
      <w:r w:rsidRPr="0027633C">
        <w:rPr>
          <w:rFonts w:ascii="Palatino Linotype" w:eastAsia="Calibri" w:hAnsi="Palatino Linotype" w:cs="Arial"/>
          <w:sz w:val="24"/>
          <w:lang w:val="es-ES" w:eastAsia="es-ES"/>
        </w:rPr>
        <w:t>mediante la cual solicitó lo siguiente:</w:t>
      </w:r>
    </w:p>
    <w:p w14:paraId="0FDF8C2E" w14:textId="77777777" w:rsidR="00972A2E" w:rsidRPr="0027633C" w:rsidRDefault="00972A2E" w:rsidP="0027633C">
      <w:pPr>
        <w:spacing w:line="360" w:lineRule="auto"/>
        <w:contextualSpacing/>
        <w:jc w:val="both"/>
        <w:rPr>
          <w:rFonts w:ascii="Palatino Linotype" w:hAnsi="Palatino Linotype" w:cs="Arial"/>
          <w:lang w:val="es-ES" w:eastAsia="es-ES"/>
        </w:rPr>
      </w:pPr>
    </w:p>
    <w:p w14:paraId="0E117085" w14:textId="77777777" w:rsidR="00972A2E" w:rsidRPr="0027633C" w:rsidRDefault="00972A2E" w:rsidP="0027633C">
      <w:pPr>
        <w:pStyle w:val="Prrafodelista"/>
        <w:spacing w:line="360" w:lineRule="auto"/>
        <w:ind w:left="1069" w:right="567"/>
        <w:jc w:val="both"/>
        <w:rPr>
          <w:rFonts w:ascii="Palatino Linotype" w:hAnsi="Palatino Linotype"/>
          <w:i/>
          <w:color w:val="000000"/>
          <w:sz w:val="24"/>
        </w:rPr>
      </w:pPr>
      <w:r w:rsidRPr="0027633C">
        <w:rPr>
          <w:rFonts w:ascii="Palatino Linotype" w:hAnsi="Palatino Linotype"/>
          <w:i/>
          <w:color w:val="000000"/>
          <w:sz w:val="24"/>
        </w:rPr>
        <w:t xml:space="preserve"> “Solicito la documentacion consistente en listado del personal adscrito a la Secretaria general de gobierno que se encuentre comisionado, designado, asignado, o con cambio temporal a una adscripcion distinta a la unidad adninistrativa a la que pertenece de acuerdo con su FUMP o contrato de prestacion de servicios. La documentacion que avale o el documento de asignacion de esa comision o movimiento o designacion por cada unidad administrativa de la secretaria general de gobierno.” (Sic) </w:t>
      </w:r>
    </w:p>
    <w:p w14:paraId="4E164D72" w14:textId="77777777" w:rsidR="00972A2E" w:rsidRPr="0027633C" w:rsidRDefault="00972A2E" w:rsidP="0027633C">
      <w:pPr>
        <w:spacing w:line="360" w:lineRule="auto"/>
        <w:contextualSpacing/>
        <w:jc w:val="both"/>
        <w:rPr>
          <w:rFonts w:ascii="Palatino Linotype" w:eastAsia="Calibri" w:hAnsi="Palatino Linotype"/>
          <w:lang w:val="es-ES" w:eastAsia="es-ES"/>
        </w:rPr>
      </w:pPr>
    </w:p>
    <w:p w14:paraId="48A5F1EB" w14:textId="77777777" w:rsidR="00C5400F" w:rsidRPr="0027633C" w:rsidRDefault="00C5400F" w:rsidP="0027633C">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Calibri" w:hAnsi="Palatino Linotype"/>
          <w:sz w:val="24"/>
          <w:lang w:val="es-ES" w:eastAsia="es-ES"/>
        </w:rPr>
        <w:lastRenderedPageBreak/>
        <w:t>Se señaló como modalidad de entrega a través de la plataforma digital Sistema de Acceso a la Información Mexiquense (SAIMEX).</w:t>
      </w:r>
    </w:p>
    <w:p w14:paraId="213EA69B" w14:textId="77777777" w:rsidR="00C5400F" w:rsidRPr="0027633C" w:rsidRDefault="00C5400F" w:rsidP="0027633C">
      <w:pPr>
        <w:pStyle w:val="Prrafodelista"/>
        <w:spacing w:line="360" w:lineRule="auto"/>
        <w:ind w:left="0"/>
        <w:jc w:val="both"/>
        <w:rPr>
          <w:rFonts w:ascii="Palatino Linotype" w:eastAsia="Calibri" w:hAnsi="Palatino Linotype"/>
          <w:sz w:val="24"/>
          <w:lang w:val="es-ES" w:eastAsia="es-ES"/>
        </w:rPr>
      </w:pPr>
    </w:p>
    <w:p w14:paraId="7B8A40CD" w14:textId="77777777" w:rsidR="00972A2E" w:rsidRPr="0027633C" w:rsidRDefault="00972A2E" w:rsidP="0027633C">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Calibri" w:hAnsi="Palatino Linotype"/>
          <w:sz w:val="24"/>
          <w:lang w:val="es-ES" w:eastAsia="es-ES"/>
        </w:rPr>
        <w:t>El dieciocho (18) de noviembre de dos mil veintiuno, se realizó un requerimiento al servidor público habilitado.</w:t>
      </w:r>
    </w:p>
    <w:p w14:paraId="01E4F708" w14:textId="77777777" w:rsidR="00972A2E" w:rsidRPr="0027633C" w:rsidRDefault="00972A2E" w:rsidP="0027633C">
      <w:pPr>
        <w:pStyle w:val="Prrafodelista"/>
        <w:spacing w:line="360" w:lineRule="auto"/>
        <w:ind w:left="0"/>
        <w:rPr>
          <w:rFonts w:ascii="Palatino Linotype" w:eastAsia="Calibri" w:hAnsi="Palatino Linotype"/>
          <w:sz w:val="24"/>
          <w:lang w:val="es-ES" w:eastAsia="es-ES"/>
        </w:rPr>
      </w:pPr>
    </w:p>
    <w:p w14:paraId="47E59970" w14:textId="77777777" w:rsidR="00972A2E" w:rsidRPr="0027633C" w:rsidRDefault="00972A2E" w:rsidP="0027633C">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7633C">
        <w:rPr>
          <w:rFonts w:ascii="Palatino Linotype" w:eastAsiaTheme="minorEastAsia" w:hAnsi="Palatino Linotype"/>
          <w:sz w:val="24"/>
          <w:lang w:val="es-ES_tradnl" w:eastAsia="es-ES"/>
        </w:rPr>
        <w:t xml:space="preserve">El treinta (30) de noviembre  de dos mil veintiuno, </w:t>
      </w:r>
      <w:r w:rsidRPr="0027633C">
        <w:rPr>
          <w:rFonts w:ascii="Palatino Linotype" w:eastAsia="Calibri" w:hAnsi="Palatino Linotype"/>
          <w:sz w:val="24"/>
          <w:lang w:val="es-ES" w:eastAsia="es-ES"/>
        </w:rPr>
        <w:t xml:space="preserve">el </w:t>
      </w:r>
      <w:r w:rsidRPr="0027633C">
        <w:rPr>
          <w:rFonts w:ascii="Palatino Linotype" w:eastAsia="Calibri" w:hAnsi="Palatino Linotype" w:cs="Arial"/>
          <w:b/>
          <w:sz w:val="24"/>
          <w:lang w:val="es-AR" w:eastAsia="es-ES"/>
        </w:rPr>
        <w:t>SUJETO OBLIGADO</w:t>
      </w:r>
      <w:r w:rsidRPr="0027633C">
        <w:rPr>
          <w:rFonts w:ascii="Palatino Linotype" w:eastAsia="Calibri" w:hAnsi="Palatino Linotype" w:cs="Arial"/>
          <w:b/>
          <w:i/>
          <w:sz w:val="24"/>
          <w:lang w:val="es-AR" w:eastAsia="es-ES"/>
        </w:rPr>
        <w:t xml:space="preserve"> </w:t>
      </w:r>
      <w:r w:rsidRPr="0027633C">
        <w:rPr>
          <w:rFonts w:ascii="Palatino Linotype" w:hAnsi="Palatino Linotype" w:cs="Arial"/>
          <w:sz w:val="24"/>
          <w:lang w:val="es-ES" w:eastAsia="es-ES"/>
        </w:rPr>
        <w:t>dio respuesta a la solicitud de información en los siguientes términos:</w:t>
      </w:r>
    </w:p>
    <w:p w14:paraId="4E3C4BFC" w14:textId="77777777" w:rsidR="00972A2E" w:rsidRPr="0027633C" w:rsidRDefault="00972A2E" w:rsidP="0027633C">
      <w:pPr>
        <w:spacing w:line="360" w:lineRule="auto"/>
        <w:ind w:left="720"/>
        <w:contextualSpacing/>
        <w:rPr>
          <w:rFonts w:ascii="Palatino Linotype" w:hAnsi="Palatino Linotype" w:cs="Arial"/>
          <w:lang w:val="es-ES" w:eastAsia="es-ES"/>
        </w:rPr>
      </w:pPr>
    </w:p>
    <w:tbl>
      <w:tblPr>
        <w:tblW w:w="6099" w:type="dxa"/>
        <w:jc w:val="center"/>
        <w:tblCellSpacing w:w="0" w:type="dxa"/>
        <w:tblCellMar>
          <w:left w:w="0" w:type="dxa"/>
          <w:right w:w="0" w:type="dxa"/>
        </w:tblCellMar>
        <w:tblLook w:val="04A0" w:firstRow="1" w:lastRow="0" w:firstColumn="1" w:lastColumn="0" w:noHBand="0" w:noVBand="1"/>
      </w:tblPr>
      <w:tblGrid>
        <w:gridCol w:w="7081"/>
      </w:tblGrid>
      <w:tr w:rsidR="00972A2E" w:rsidRPr="0027633C" w14:paraId="2E9B03C3" w14:textId="77777777" w:rsidTr="00972A2E">
        <w:trPr>
          <w:trHeight w:val="227"/>
          <w:tblCellSpacing w:w="0" w:type="dxa"/>
          <w:jc w:val="center"/>
        </w:trPr>
        <w:tc>
          <w:tcPr>
            <w:tcW w:w="6099" w:type="dxa"/>
            <w:hideMark/>
          </w:tcPr>
          <w:tbl>
            <w:tblPr>
              <w:tblW w:w="7081" w:type="dxa"/>
              <w:jc w:val="center"/>
              <w:tblCellSpacing w:w="0" w:type="dxa"/>
              <w:tblCellMar>
                <w:left w:w="0" w:type="dxa"/>
                <w:right w:w="0" w:type="dxa"/>
              </w:tblCellMar>
              <w:tblLook w:val="04A0" w:firstRow="1" w:lastRow="0" w:firstColumn="1" w:lastColumn="0" w:noHBand="0" w:noVBand="1"/>
            </w:tblPr>
            <w:tblGrid>
              <w:gridCol w:w="7081"/>
            </w:tblGrid>
            <w:tr w:rsidR="00972A2E" w:rsidRPr="0027633C" w14:paraId="43D34D1A" w14:textId="77777777" w:rsidTr="00972A2E">
              <w:trPr>
                <w:trHeight w:val="145"/>
                <w:tblCellSpacing w:w="0" w:type="dxa"/>
                <w:jc w:val="center"/>
              </w:trPr>
              <w:tc>
                <w:tcPr>
                  <w:tcW w:w="0" w:type="auto"/>
                  <w:vAlign w:val="center"/>
                  <w:hideMark/>
                </w:tcPr>
                <w:p w14:paraId="7A3BDB69" w14:textId="77777777" w:rsidR="00972A2E" w:rsidRPr="0027633C" w:rsidRDefault="00972A2E" w:rsidP="0027633C">
                  <w:pPr>
                    <w:spacing w:line="360" w:lineRule="auto"/>
                    <w:jc w:val="both"/>
                    <w:rPr>
                      <w:rFonts w:ascii="Palatino Linotype" w:hAnsi="Palatino Linotype"/>
                      <w:i/>
                      <w:sz w:val="22"/>
                      <w:szCs w:val="18"/>
                    </w:rPr>
                  </w:pPr>
                  <w:r w:rsidRPr="0027633C">
                    <w:rPr>
                      <w:rFonts w:ascii="Palatino Linotype" w:hAnsi="Palatino Linotype"/>
                      <w:i/>
                      <w:sz w:val="22"/>
                      <w:szCs w:val="18"/>
                    </w:rPr>
                    <w:t>“…</w:t>
                  </w:r>
                </w:p>
                <w:p w14:paraId="655D3551" w14:textId="77777777" w:rsidR="00972A2E" w:rsidRPr="0027633C" w:rsidRDefault="00972A2E" w:rsidP="0027633C">
                  <w:pPr>
                    <w:spacing w:line="360" w:lineRule="auto"/>
                    <w:jc w:val="both"/>
                    <w:rPr>
                      <w:rFonts w:ascii="Palatino Linotype" w:hAnsi="Palatino Linotype"/>
                      <w:i/>
                      <w:sz w:val="22"/>
                      <w:szCs w:val="18"/>
                    </w:rPr>
                  </w:pPr>
                  <w:r w:rsidRPr="0027633C">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72A2E" w:rsidRPr="0027633C" w14:paraId="1EDA8A9E" w14:textId="77777777" w:rsidTr="00972A2E">
              <w:trPr>
                <w:trHeight w:val="363"/>
                <w:tblCellSpacing w:w="0" w:type="dxa"/>
                <w:jc w:val="center"/>
              </w:trPr>
              <w:tc>
                <w:tcPr>
                  <w:tcW w:w="0" w:type="auto"/>
                  <w:vAlign w:val="center"/>
                  <w:hideMark/>
                </w:tcPr>
                <w:p w14:paraId="1C41AEC5" w14:textId="77777777" w:rsidR="00972A2E" w:rsidRPr="0027633C" w:rsidRDefault="00972A2E" w:rsidP="0027633C">
                  <w:pPr>
                    <w:spacing w:line="360" w:lineRule="auto"/>
                    <w:jc w:val="both"/>
                    <w:rPr>
                      <w:rFonts w:ascii="Palatino Linotype" w:hAnsi="Palatino Linotype"/>
                      <w:i/>
                      <w:sz w:val="22"/>
                    </w:rPr>
                  </w:pPr>
                </w:p>
              </w:tc>
            </w:tr>
            <w:tr w:rsidR="00972A2E" w:rsidRPr="0027633C" w14:paraId="5EF6496E" w14:textId="77777777" w:rsidTr="00972A2E">
              <w:trPr>
                <w:trHeight w:val="145"/>
                <w:tblCellSpacing w:w="0" w:type="dxa"/>
                <w:jc w:val="center"/>
              </w:trPr>
              <w:tc>
                <w:tcPr>
                  <w:tcW w:w="0" w:type="auto"/>
                  <w:vAlign w:val="center"/>
                  <w:hideMark/>
                </w:tcPr>
                <w:p w14:paraId="41049B14" w14:textId="77777777" w:rsidR="00972A2E" w:rsidRPr="0027633C" w:rsidRDefault="00972A2E" w:rsidP="0027633C">
                  <w:pPr>
                    <w:spacing w:line="360" w:lineRule="auto"/>
                    <w:jc w:val="both"/>
                    <w:rPr>
                      <w:rFonts w:ascii="Palatino Linotype" w:hAnsi="Palatino Linotype"/>
                      <w:i/>
                      <w:sz w:val="22"/>
                      <w:szCs w:val="18"/>
                    </w:rPr>
                  </w:pPr>
                  <w:r w:rsidRPr="0027633C">
                    <w:rPr>
                      <w:rFonts w:ascii="Palatino Linotype" w:hAnsi="Palatino Linotype"/>
                      <w:i/>
                      <w:sz w:val="22"/>
                      <w:szCs w:val="18"/>
                    </w:rPr>
                    <w:t>SE ANEXA RESPUESTA EN UN ARCHIVO. EN CASO DE TENER ALGÚN PROBLEMA CON LA RECEPCIÓN DE ESTE ARCHIVO, FAVOR DE COMUNICARSE AL TELÉFONO 722 2138893, EXT. 111, 119 Y 132.</w:t>
                  </w:r>
                </w:p>
                <w:p w14:paraId="68BE1346" w14:textId="77777777" w:rsidR="00972A2E" w:rsidRPr="0027633C" w:rsidRDefault="00972A2E" w:rsidP="0027633C">
                  <w:pPr>
                    <w:spacing w:line="360" w:lineRule="auto"/>
                    <w:jc w:val="both"/>
                    <w:rPr>
                      <w:rFonts w:ascii="Palatino Linotype" w:hAnsi="Palatino Linotype"/>
                      <w:i/>
                      <w:sz w:val="22"/>
                    </w:rPr>
                  </w:pPr>
                  <w:r w:rsidRPr="0027633C">
                    <w:rPr>
                      <w:rFonts w:ascii="Palatino Linotype" w:hAnsi="Palatino Linotype"/>
                      <w:i/>
                      <w:sz w:val="22"/>
                      <w:szCs w:val="18"/>
                    </w:rPr>
                    <w:t>…”</w:t>
                  </w:r>
                </w:p>
              </w:tc>
            </w:tr>
          </w:tbl>
          <w:p w14:paraId="296BFB78" w14:textId="77777777" w:rsidR="00972A2E" w:rsidRPr="0027633C" w:rsidRDefault="00972A2E" w:rsidP="0027633C">
            <w:pPr>
              <w:spacing w:line="360" w:lineRule="auto"/>
              <w:rPr>
                <w:rFonts w:ascii="Palatino Linotype" w:hAnsi="Palatino Linotype"/>
                <w:i/>
                <w:sz w:val="22"/>
                <w:szCs w:val="22"/>
              </w:rPr>
            </w:pPr>
          </w:p>
        </w:tc>
      </w:tr>
      <w:tr w:rsidR="00972A2E" w:rsidRPr="0027633C" w14:paraId="79284202" w14:textId="77777777" w:rsidTr="00972A2E">
        <w:trPr>
          <w:trHeight w:val="227"/>
          <w:tblCellSpacing w:w="0" w:type="dxa"/>
          <w:jc w:val="center"/>
        </w:trPr>
        <w:tc>
          <w:tcPr>
            <w:tcW w:w="6099" w:type="dxa"/>
            <w:hideMark/>
          </w:tcPr>
          <w:p w14:paraId="0BEC092A" w14:textId="77777777" w:rsidR="00972A2E" w:rsidRPr="0027633C" w:rsidRDefault="00972A2E" w:rsidP="0027633C">
            <w:pPr>
              <w:spacing w:line="360" w:lineRule="auto"/>
              <w:rPr>
                <w:rFonts w:ascii="Palatino Linotype" w:hAnsi="Palatino Linotype"/>
                <w:i/>
                <w:sz w:val="22"/>
                <w:szCs w:val="22"/>
              </w:rPr>
            </w:pPr>
          </w:p>
        </w:tc>
      </w:tr>
    </w:tbl>
    <w:p w14:paraId="187937F2" w14:textId="77777777" w:rsidR="00972A2E" w:rsidRPr="0027633C" w:rsidRDefault="00B73FE9" w:rsidP="0027633C">
      <w:pPr>
        <w:spacing w:line="360" w:lineRule="auto"/>
        <w:ind w:right="567"/>
        <w:jc w:val="both"/>
        <w:rPr>
          <w:rFonts w:ascii="Palatino Linotype" w:hAnsi="Palatino Linotype"/>
        </w:rPr>
      </w:pPr>
      <w:r w:rsidRPr="0027633C">
        <w:rPr>
          <w:rFonts w:ascii="Palatino Linotype" w:hAnsi="Palatino Linotype"/>
        </w:rPr>
        <w:t>A la respuesta</w:t>
      </w:r>
      <w:r w:rsidR="00972A2E" w:rsidRPr="0027633C">
        <w:rPr>
          <w:rFonts w:ascii="Palatino Linotype" w:hAnsi="Palatino Linotype"/>
        </w:rPr>
        <w:t xml:space="preserve"> se adjuntó el documento </w:t>
      </w:r>
      <w:hyperlink r:id="rId7" w:tgtFrame="_blank" w:history="1">
        <w:r w:rsidR="00972A2E" w:rsidRPr="0027633C">
          <w:rPr>
            <w:rStyle w:val="Hipervnculo"/>
            <w:rFonts w:ascii="Palatino Linotype" w:hAnsi="Palatino Linotype" w:cs="Arial"/>
            <w:b/>
            <w:bCs/>
            <w:color w:val="auto"/>
          </w:rPr>
          <w:t>Rpta. 374.pdf</w:t>
        </w:r>
      </w:hyperlink>
      <w:r w:rsidR="00972A2E" w:rsidRPr="0027633C">
        <w:rPr>
          <w:rFonts w:ascii="Palatino Linotype" w:hAnsi="Palatino Linotype"/>
        </w:rPr>
        <w:t xml:space="preserve">, que consta de diecinueve fojas </w:t>
      </w:r>
      <w:r w:rsidR="0025630C" w:rsidRPr="0027633C">
        <w:rPr>
          <w:rFonts w:ascii="Palatino Linotype" w:hAnsi="Palatino Linotype"/>
        </w:rPr>
        <w:t xml:space="preserve">con la respuesta del Titular de la Unidad de Transparencia; con el oficio número 20500006000100S/230/2021, con la respuesta de la Jefa de la Unidad de Seguimiento y Evaluación y Servidora Pública Habilitada; oficio 20500006010000S/641/2021, con la respuesta de la Directora de Administración </w:t>
      </w:r>
      <w:r w:rsidR="0025630C" w:rsidRPr="0027633C">
        <w:rPr>
          <w:rFonts w:ascii="Palatino Linotype" w:hAnsi="Palatino Linotype"/>
        </w:rPr>
        <w:lastRenderedPageBreak/>
        <w:t xml:space="preserve">de Personal y Modernización Administrativa; catorce oficios </w:t>
      </w:r>
      <w:r w:rsidR="00DA2B70" w:rsidRPr="0027633C">
        <w:rPr>
          <w:rFonts w:ascii="Palatino Linotype" w:hAnsi="Palatino Linotype"/>
        </w:rPr>
        <w:t>de designación para Comisión del SUTEyM.</w:t>
      </w:r>
    </w:p>
    <w:p w14:paraId="7D640412" w14:textId="77777777" w:rsidR="00972A2E" w:rsidRPr="0027633C" w:rsidRDefault="00972A2E" w:rsidP="0027633C">
      <w:pPr>
        <w:spacing w:line="360" w:lineRule="auto"/>
        <w:ind w:right="567"/>
        <w:jc w:val="both"/>
        <w:rPr>
          <w:rFonts w:ascii="Palatino Linotype" w:eastAsiaTheme="minorEastAsia" w:hAnsi="Palatino Linotype"/>
          <w:b/>
          <w:lang w:val="es-ES_tradnl" w:eastAsia="es-ES"/>
        </w:rPr>
      </w:pPr>
    </w:p>
    <w:p w14:paraId="00FD197C" w14:textId="77777777" w:rsidR="00972A2E" w:rsidRPr="0027633C" w:rsidRDefault="00972A2E" w:rsidP="0027633C">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27633C">
        <w:rPr>
          <w:rFonts w:ascii="Palatino Linotype" w:eastAsia="Calibri" w:hAnsi="Palatino Linotype" w:cs="Arial"/>
          <w:sz w:val="24"/>
          <w:lang w:val="es-AR" w:eastAsia="es-ES"/>
        </w:rPr>
        <w:t xml:space="preserve">El </w:t>
      </w:r>
      <w:r w:rsidR="00DA2B70" w:rsidRPr="0027633C">
        <w:rPr>
          <w:rFonts w:ascii="Palatino Linotype" w:eastAsia="Calibri" w:hAnsi="Palatino Linotype" w:cs="Arial"/>
          <w:sz w:val="24"/>
          <w:lang w:val="es-AR" w:eastAsia="es-ES"/>
        </w:rPr>
        <w:t>tres (03) de diciembre</w:t>
      </w:r>
      <w:r w:rsidRPr="0027633C">
        <w:rPr>
          <w:rFonts w:ascii="Palatino Linotype" w:eastAsia="Calibri" w:hAnsi="Palatino Linotype" w:cs="Arial"/>
          <w:sz w:val="24"/>
          <w:lang w:val="es-AR" w:eastAsia="es-ES"/>
        </w:rPr>
        <w:t xml:space="preserve"> de dos mil veintiuno</w:t>
      </w:r>
      <w:r w:rsidRPr="0027633C">
        <w:rPr>
          <w:rFonts w:ascii="Palatino Linotype" w:hAnsi="Palatino Linotype" w:cs="Arial"/>
          <w:sz w:val="24"/>
          <w:lang w:val="es-ES" w:eastAsia="es-ES"/>
        </w:rPr>
        <w:t xml:space="preserve">, </w:t>
      </w:r>
      <w:r w:rsidRPr="0027633C">
        <w:rPr>
          <w:rFonts w:ascii="Palatino Linotype" w:eastAsiaTheme="minorEastAsia" w:hAnsi="Palatino Linotype"/>
          <w:b/>
          <w:sz w:val="24"/>
          <w:lang w:val="es-ES_tradnl" w:eastAsia="es-ES"/>
        </w:rPr>
        <w:t>EL RECURRENTE</w:t>
      </w:r>
      <w:r w:rsidRPr="0027633C">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08C74FBD" w14:textId="77777777" w:rsidR="00972A2E" w:rsidRPr="0027633C" w:rsidRDefault="00972A2E" w:rsidP="0027633C">
      <w:pPr>
        <w:spacing w:line="360" w:lineRule="auto"/>
        <w:ind w:left="567" w:right="567"/>
        <w:contextualSpacing/>
        <w:rPr>
          <w:rFonts w:ascii="Palatino Linotype" w:eastAsiaTheme="minorEastAsia" w:hAnsi="Palatino Linotype" w:cs="Arial"/>
          <w:i/>
          <w:lang w:val="es-ES_tradnl" w:eastAsia="es-ES"/>
        </w:rPr>
      </w:pPr>
    </w:p>
    <w:p w14:paraId="614AC726" w14:textId="77777777" w:rsidR="00972A2E" w:rsidRPr="0027633C" w:rsidRDefault="00972A2E" w:rsidP="0027633C">
      <w:pPr>
        <w:spacing w:line="360" w:lineRule="auto"/>
        <w:ind w:left="567" w:right="567"/>
        <w:contextualSpacing/>
        <w:jc w:val="both"/>
        <w:rPr>
          <w:rFonts w:ascii="Palatino Linotype" w:eastAsia="Calibri" w:hAnsi="Palatino Linotype" w:cs="Arial"/>
          <w:i/>
          <w:lang w:val="es-ES" w:eastAsia="es-ES"/>
        </w:rPr>
      </w:pPr>
      <w:r w:rsidRPr="0027633C">
        <w:rPr>
          <w:rFonts w:ascii="Palatino Linotype" w:eastAsiaTheme="minorEastAsia" w:hAnsi="Palatino Linotype"/>
          <w:b/>
          <w:lang w:val="es-ES_tradnl" w:eastAsia="es-ES"/>
        </w:rPr>
        <w:t>Acto impugnado</w:t>
      </w:r>
      <w:r w:rsidRPr="0027633C">
        <w:rPr>
          <w:rFonts w:ascii="Palatino Linotype" w:eastAsiaTheme="minorEastAsia" w:hAnsi="Palatino Linotype"/>
          <w:b/>
          <w:i/>
          <w:lang w:val="es-ES_tradnl" w:eastAsia="es-ES"/>
        </w:rPr>
        <w:t>:</w:t>
      </w:r>
      <w:r w:rsidRPr="0027633C">
        <w:rPr>
          <w:rFonts w:ascii="Palatino Linotype" w:hAnsi="Palatino Linotype"/>
          <w:i/>
          <w:color w:val="000000"/>
        </w:rPr>
        <w:t xml:space="preserve"> “</w:t>
      </w:r>
      <w:r w:rsidR="00C5400F" w:rsidRPr="0027633C">
        <w:rPr>
          <w:rFonts w:ascii="Palatino Linotype" w:hAnsi="Palatino Linotype"/>
          <w:i/>
          <w:color w:val="000000"/>
        </w:rPr>
        <w:t>La respuesta dada a la solicitud 00375/SEGEGOB/1P/2021 a traves del oficio numero 20500006000100S/230/2021 de fecha 30 de noviembre del año 2021, que da rosario arzate</w:t>
      </w:r>
      <w:r w:rsidRPr="0027633C">
        <w:rPr>
          <w:rFonts w:ascii="Palatino Linotype" w:hAnsi="Palatino Linotype"/>
          <w:i/>
          <w:color w:val="000000"/>
        </w:rPr>
        <w:t>" (Sic)</w:t>
      </w:r>
    </w:p>
    <w:p w14:paraId="0CC6D8B5" w14:textId="77777777" w:rsidR="00972A2E" w:rsidRPr="0027633C" w:rsidRDefault="00972A2E" w:rsidP="0027633C">
      <w:pPr>
        <w:spacing w:line="360" w:lineRule="auto"/>
        <w:ind w:left="567" w:right="567"/>
        <w:contextualSpacing/>
        <w:jc w:val="both"/>
        <w:rPr>
          <w:rFonts w:ascii="Palatino Linotype" w:eastAsia="Calibri" w:hAnsi="Palatino Linotype" w:cs="Arial"/>
          <w:lang w:val="es-ES" w:eastAsia="es-ES"/>
        </w:rPr>
      </w:pPr>
    </w:p>
    <w:p w14:paraId="43745618" w14:textId="77777777" w:rsidR="00972A2E" w:rsidRPr="0027633C" w:rsidRDefault="00972A2E" w:rsidP="0027633C">
      <w:pPr>
        <w:spacing w:line="360" w:lineRule="auto"/>
        <w:ind w:left="567" w:right="567"/>
        <w:contextualSpacing/>
        <w:jc w:val="both"/>
        <w:rPr>
          <w:rFonts w:ascii="Palatino Linotype" w:hAnsi="Palatino Linotype"/>
          <w:i/>
          <w:color w:val="000000"/>
        </w:rPr>
      </w:pPr>
      <w:r w:rsidRPr="0027633C">
        <w:rPr>
          <w:rFonts w:ascii="Palatino Linotype" w:eastAsiaTheme="minorEastAsia" w:hAnsi="Palatino Linotype"/>
          <w:b/>
          <w:lang w:val="es-ES_tradnl" w:eastAsia="es-ES"/>
        </w:rPr>
        <w:t>Razones o Motivos de inconformidad:</w:t>
      </w:r>
      <w:r w:rsidRPr="0027633C">
        <w:rPr>
          <w:rFonts w:ascii="Palatino Linotype" w:eastAsiaTheme="majorEastAsia" w:hAnsi="Palatino Linotype" w:cstheme="majorBidi"/>
          <w:b/>
          <w:color w:val="2E74B5" w:themeColor="accent1" w:themeShade="BF"/>
          <w:lang w:val="es-ES" w:eastAsia="es-ES"/>
        </w:rPr>
        <w:t xml:space="preserve"> </w:t>
      </w:r>
      <w:r w:rsidRPr="0027633C">
        <w:rPr>
          <w:rFonts w:ascii="Palatino Linotype" w:eastAsiaTheme="majorEastAsia" w:hAnsi="Palatino Linotype" w:cstheme="majorBidi"/>
          <w:i/>
          <w:lang w:val="es-ES" w:eastAsia="es-ES"/>
        </w:rPr>
        <w:t>“</w:t>
      </w:r>
      <w:r w:rsidR="00C5400F" w:rsidRPr="0027633C">
        <w:rPr>
          <w:rFonts w:ascii="Palatino Linotype" w:hAnsi="Palatino Linotype"/>
          <w:i/>
          <w:color w:val="000000"/>
        </w:rPr>
        <w:t>Solo da inforacion de personal comisionado al sindicato, cuando hay mucjos servidores publicos que estam comisionados supuestamente a ptras areas o dependencias, es mas muchos ni van a trabajar bajo argumento que estan comisionados, ese listado y esas comisiones y movimientos y designacionea las estan ocultando, veguenza, cero transoarencia de la secretaria general de gobierno</w:t>
      </w:r>
      <w:r w:rsidRPr="0027633C">
        <w:rPr>
          <w:rFonts w:ascii="Palatino Linotype" w:hAnsi="Palatino Linotype"/>
          <w:i/>
          <w:color w:val="000000"/>
        </w:rPr>
        <w:t>” (Sic).</w:t>
      </w:r>
    </w:p>
    <w:bookmarkEnd w:id="2"/>
    <w:bookmarkEnd w:id="3"/>
    <w:bookmarkEnd w:id="4"/>
    <w:p w14:paraId="6117B55A" w14:textId="77777777" w:rsidR="00972A2E" w:rsidRPr="0027633C" w:rsidRDefault="00972A2E" w:rsidP="0027633C">
      <w:pPr>
        <w:spacing w:line="360" w:lineRule="auto"/>
        <w:jc w:val="both"/>
        <w:rPr>
          <w:rFonts w:ascii="Palatino Linotype" w:eastAsia="Calibri" w:hAnsi="Palatino Linotype" w:cs="Arial"/>
          <w:lang w:val="es-AR" w:eastAsia="es-ES"/>
        </w:rPr>
      </w:pPr>
    </w:p>
    <w:p w14:paraId="65952758" w14:textId="77777777" w:rsidR="00972A2E" w:rsidRPr="0027633C" w:rsidRDefault="00972A2E" w:rsidP="0027633C">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27633C">
        <w:rPr>
          <w:rFonts w:ascii="Palatino Linotype" w:hAnsi="Palatino Linotype" w:cs="Arial"/>
          <w:sz w:val="24"/>
          <w:lang w:val="es-ES" w:eastAsia="es-ES"/>
        </w:rPr>
        <w:t xml:space="preserve">Se registró el recurso de revisión bajo el número de expediente </w:t>
      </w:r>
      <w:r w:rsidRPr="0027633C">
        <w:rPr>
          <w:rFonts w:ascii="Palatino Linotype" w:eastAsiaTheme="minorEastAsia" w:hAnsi="Palatino Linotype" w:cs="Arial"/>
          <w:bCs/>
          <w:sz w:val="24"/>
          <w:lang w:val="es-ES_tradnl" w:eastAsia="es-ES"/>
        </w:rPr>
        <w:t xml:space="preserve">al rubro indicado, asimismo con fundamento en lo dispuesto por el </w:t>
      </w:r>
      <w:r w:rsidRPr="0027633C">
        <w:rPr>
          <w:rFonts w:ascii="Palatino Linotype" w:eastAsia="Calibri" w:hAnsi="Palatino Linotype" w:cs="Arial"/>
          <w:sz w:val="24"/>
          <w:lang w:val="es-ES" w:eastAsia="es-ES"/>
        </w:rPr>
        <w:t xml:space="preserve">artículo 185 fracción I de la </w:t>
      </w:r>
      <w:r w:rsidRPr="0027633C">
        <w:rPr>
          <w:rFonts w:ascii="Palatino Linotype" w:eastAsia="Calibri" w:hAnsi="Palatino Linotype" w:cs="Arial"/>
          <w:b/>
          <w:sz w:val="24"/>
          <w:lang w:val="es-ES" w:eastAsia="es-ES"/>
        </w:rPr>
        <w:t xml:space="preserve">Ley de Transparencia y Acceso a la Información Pública del Estado de México y Municipios </w:t>
      </w:r>
      <w:r w:rsidRPr="0027633C">
        <w:rPr>
          <w:rFonts w:ascii="Palatino Linotype" w:hAnsi="Palatino Linotype" w:cs="Arial"/>
          <w:sz w:val="24"/>
          <w:lang w:val="es-ES" w:eastAsia="es-ES"/>
        </w:rPr>
        <w:t>se turnó a</w:t>
      </w:r>
      <w:r w:rsidR="00C5400F" w:rsidRPr="0027633C">
        <w:rPr>
          <w:rFonts w:ascii="Palatino Linotype" w:hAnsi="Palatino Linotype" w:cs="Arial"/>
          <w:sz w:val="24"/>
          <w:lang w:val="es-ES" w:eastAsia="es-ES"/>
        </w:rPr>
        <w:t xml:space="preserve"> </w:t>
      </w:r>
      <w:r w:rsidRPr="0027633C">
        <w:rPr>
          <w:rFonts w:ascii="Palatino Linotype" w:hAnsi="Palatino Linotype" w:cs="Arial"/>
          <w:sz w:val="24"/>
          <w:lang w:val="es-ES" w:eastAsia="es-ES"/>
        </w:rPr>
        <w:t>l</w:t>
      </w:r>
      <w:r w:rsidR="00C5400F" w:rsidRPr="0027633C">
        <w:rPr>
          <w:rFonts w:ascii="Palatino Linotype" w:hAnsi="Palatino Linotype" w:cs="Arial"/>
          <w:sz w:val="24"/>
          <w:lang w:val="es-ES" w:eastAsia="es-ES"/>
        </w:rPr>
        <w:t>a</w:t>
      </w:r>
      <w:r w:rsidRPr="0027633C">
        <w:rPr>
          <w:rFonts w:ascii="Palatino Linotype" w:hAnsi="Palatino Linotype" w:cs="Arial"/>
          <w:sz w:val="24"/>
          <w:lang w:val="es-ES" w:eastAsia="es-ES"/>
        </w:rPr>
        <w:t xml:space="preserve"> </w:t>
      </w:r>
      <w:r w:rsidR="00C5400F" w:rsidRPr="0027633C">
        <w:rPr>
          <w:rFonts w:ascii="Palatino Linotype" w:hAnsi="Palatino Linotype" w:cs="Arial"/>
          <w:b/>
          <w:sz w:val="24"/>
          <w:lang w:val="es-ES" w:eastAsia="es-ES"/>
        </w:rPr>
        <w:t>Comisionada María del Rosario Mejía Ayala</w:t>
      </w:r>
      <w:r w:rsidRPr="0027633C">
        <w:rPr>
          <w:rFonts w:ascii="Palatino Linotype" w:hAnsi="Palatino Linotype" w:cs="Arial"/>
          <w:b/>
          <w:sz w:val="24"/>
          <w:lang w:val="es-ES" w:eastAsia="es-ES"/>
        </w:rPr>
        <w:t xml:space="preserve">, </w:t>
      </w:r>
      <w:r w:rsidRPr="0027633C">
        <w:rPr>
          <w:rFonts w:ascii="Palatino Linotype" w:hAnsi="Palatino Linotype" w:cs="Arial"/>
          <w:sz w:val="24"/>
          <w:lang w:val="es-ES" w:eastAsia="es-ES"/>
        </w:rPr>
        <w:t xml:space="preserve">con el objeto de </w:t>
      </w:r>
      <w:r w:rsidRPr="0027633C">
        <w:rPr>
          <w:rFonts w:ascii="Palatino Linotype" w:hAnsi="Palatino Linotype" w:cs="Arial"/>
          <w:sz w:val="24"/>
          <w:lang w:eastAsia="es-ES"/>
        </w:rPr>
        <w:t xml:space="preserve">su análisis. </w:t>
      </w:r>
    </w:p>
    <w:p w14:paraId="26133928" w14:textId="77777777" w:rsidR="00972A2E" w:rsidRPr="0027633C" w:rsidRDefault="00972A2E" w:rsidP="0027633C">
      <w:pPr>
        <w:spacing w:line="360" w:lineRule="auto"/>
        <w:contextualSpacing/>
        <w:jc w:val="both"/>
        <w:rPr>
          <w:rFonts w:ascii="Palatino Linotype" w:eastAsia="Calibri" w:hAnsi="Palatino Linotype" w:cs="Arial"/>
          <w:lang w:val="es-AR" w:eastAsia="es-ES"/>
        </w:rPr>
      </w:pPr>
    </w:p>
    <w:p w14:paraId="4A84735F" w14:textId="77777777" w:rsidR="00972A2E" w:rsidRPr="0027633C" w:rsidRDefault="00972A2E" w:rsidP="0027633C">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27633C">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C5400F" w:rsidRPr="0027633C">
        <w:rPr>
          <w:rFonts w:ascii="Palatino Linotype" w:eastAsia="Calibri" w:hAnsi="Palatino Linotype" w:cs="Arial"/>
          <w:sz w:val="24"/>
          <w:lang w:val="es-ES" w:eastAsia="es-ES"/>
        </w:rPr>
        <w:t xml:space="preserve">nueve (09) de </w:t>
      </w:r>
      <w:r w:rsidR="00C5400F" w:rsidRPr="0027633C">
        <w:rPr>
          <w:rFonts w:ascii="Palatino Linotype" w:eastAsia="Calibri" w:hAnsi="Palatino Linotype" w:cs="Arial"/>
          <w:sz w:val="24"/>
          <w:lang w:val="es-ES" w:eastAsia="es-ES"/>
        </w:rPr>
        <w:lastRenderedPageBreak/>
        <w:t>diciembre</w:t>
      </w:r>
      <w:r w:rsidRPr="0027633C">
        <w:rPr>
          <w:rFonts w:ascii="Palatino Linotype" w:eastAsia="Calibri" w:hAnsi="Palatino Linotype" w:cs="Arial"/>
          <w:sz w:val="24"/>
          <w:lang w:val="es-ES" w:eastAsia="es-ES"/>
        </w:rPr>
        <w:t xml:space="preserve"> de dos mil veintiuno, puso a disposición de las partes el expediente electrónico </w:t>
      </w:r>
      <w:r w:rsidRPr="0027633C">
        <w:rPr>
          <w:rFonts w:ascii="Palatino Linotype" w:eastAsia="Calibri" w:hAnsi="Palatino Linotype" w:cs="Arial"/>
          <w:sz w:val="24"/>
          <w:lang w:val="es-ES_tradnl" w:eastAsia="es-ES"/>
        </w:rPr>
        <w:t xml:space="preserve">vía </w:t>
      </w:r>
      <w:r w:rsidRPr="0027633C">
        <w:rPr>
          <w:rFonts w:ascii="Palatino Linotype" w:eastAsia="Calibri" w:hAnsi="Palatino Linotype" w:cs="Arial"/>
          <w:b/>
          <w:sz w:val="24"/>
          <w:lang w:val="es-ES" w:eastAsia="es-ES"/>
        </w:rPr>
        <w:t xml:space="preserve">SAIMEX </w:t>
      </w:r>
      <w:r w:rsidRPr="0027633C">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27633C">
        <w:rPr>
          <w:rFonts w:ascii="Palatino Linotype" w:eastAsia="Calibri" w:hAnsi="Palatino Linotype" w:cs="Arial"/>
          <w:b/>
          <w:sz w:val="24"/>
          <w:lang w:val="es-ES" w:eastAsia="es-ES"/>
        </w:rPr>
        <w:t>SUJETO OBLIGADO</w:t>
      </w:r>
      <w:r w:rsidRPr="0027633C">
        <w:rPr>
          <w:rFonts w:ascii="Palatino Linotype" w:eastAsia="Calibri" w:hAnsi="Palatino Linotype" w:cs="Arial"/>
          <w:sz w:val="24"/>
          <w:lang w:val="es-ES" w:eastAsia="es-ES"/>
        </w:rPr>
        <w:t xml:space="preserve"> presentara el informe justificado procedente. </w:t>
      </w:r>
      <w:r w:rsidR="00C5400F" w:rsidRPr="0027633C">
        <w:rPr>
          <w:rFonts w:ascii="Palatino Linotype" w:eastAsia="Calibri" w:hAnsi="Palatino Linotype" w:cs="Arial"/>
          <w:sz w:val="24"/>
          <w:lang w:val="es-ES" w:eastAsia="es-ES"/>
        </w:rPr>
        <w:t>En este caso, el particular no realizó manifestaciones.</w:t>
      </w:r>
    </w:p>
    <w:p w14:paraId="564AD40F" w14:textId="77777777" w:rsidR="00972A2E" w:rsidRPr="0027633C" w:rsidRDefault="00972A2E" w:rsidP="0027633C">
      <w:pPr>
        <w:spacing w:line="360" w:lineRule="auto"/>
        <w:rPr>
          <w:rFonts w:ascii="Palatino Linotype" w:eastAsiaTheme="minorEastAsia" w:hAnsi="Palatino Linotype"/>
          <w:i/>
          <w:color w:val="000000"/>
          <w:lang w:val="es-ES_tradnl" w:eastAsia="es-ES"/>
        </w:rPr>
      </w:pPr>
    </w:p>
    <w:p w14:paraId="0FB62768" w14:textId="77777777" w:rsidR="001C1E70" w:rsidRPr="0027633C" w:rsidRDefault="00972A2E" w:rsidP="0027633C">
      <w:pPr>
        <w:pStyle w:val="Prrafodelista"/>
        <w:numPr>
          <w:ilvl w:val="0"/>
          <w:numId w:val="2"/>
        </w:numPr>
        <w:spacing w:line="360" w:lineRule="auto"/>
        <w:ind w:left="0" w:firstLine="0"/>
        <w:jc w:val="both"/>
        <w:rPr>
          <w:rFonts w:ascii="Palatino Linotype" w:eastAsiaTheme="minorEastAsia" w:hAnsi="Palatino Linotype"/>
          <w:i/>
          <w:color w:val="000000"/>
          <w:sz w:val="28"/>
          <w:lang w:val="es-ES_tradnl" w:eastAsia="es-ES"/>
        </w:rPr>
      </w:pPr>
      <w:r w:rsidRPr="0027633C">
        <w:rPr>
          <w:rFonts w:ascii="Palatino Linotype" w:eastAsia="Calibri" w:hAnsi="Palatino Linotype" w:cs="Arial"/>
          <w:sz w:val="24"/>
          <w:lang w:val="es-ES" w:eastAsia="es-ES"/>
        </w:rPr>
        <w:t xml:space="preserve">El </w:t>
      </w:r>
      <w:r w:rsidR="00C5400F" w:rsidRPr="0027633C">
        <w:rPr>
          <w:rFonts w:ascii="Palatino Linotype" w:eastAsia="Calibri" w:hAnsi="Palatino Linotype" w:cs="Arial"/>
          <w:sz w:val="24"/>
          <w:lang w:val="es-ES" w:eastAsia="es-ES"/>
        </w:rPr>
        <w:t>diecisiete (17) de diciembre</w:t>
      </w:r>
      <w:r w:rsidRPr="0027633C">
        <w:rPr>
          <w:rFonts w:ascii="Palatino Linotype" w:eastAsia="Calibri" w:hAnsi="Palatino Linotype" w:cs="Arial"/>
          <w:sz w:val="24"/>
          <w:lang w:val="es-ES" w:eastAsia="es-ES"/>
        </w:rPr>
        <w:t xml:space="preserve">  de dos mil veintiuno, el </w:t>
      </w:r>
      <w:r w:rsidRPr="0027633C">
        <w:rPr>
          <w:rFonts w:ascii="Palatino Linotype" w:eastAsia="Calibri" w:hAnsi="Palatino Linotype" w:cs="Arial"/>
          <w:b/>
          <w:sz w:val="24"/>
          <w:lang w:val="es-ES" w:eastAsia="es-ES"/>
        </w:rPr>
        <w:t>SUJETO OBLIGADO</w:t>
      </w:r>
      <w:r w:rsidRPr="0027633C">
        <w:rPr>
          <w:rFonts w:ascii="Palatino Linotype" w:eastAsia="Calibri" w:hAnsi="Palatino Linotype" w:cs="Arial"/>
          <w:sz w:val="24"/>
          <w:lang w:val="es-ES" w:eastAsia="es-ES"/>
        </w:rPr>
        <w:t xml:space="preserve"> rindió informe justificado, mismo que fue puesto a la vista del particular </w:t>
      </w:r>
      <w:r w:rsidR="001C1E70" w:rsidRPr="0027633C">
        <w:rPr>
          <w:rFonts w:ascii="Palatino Linotype" w:eastAsia="Calibri" w:hAnsi="Palatino Linotype" w:cs="Arial"/>
          <w:sz w:val="24"/>
          <w:lang w:val="es-ES" w:eastAsia="es-ES"/>
        </w:rPr>
        <w:t>el catorce (14) de enero de dos mil veintidós</w:t>
      </w:r>
      <w:r w:rsidRPr="0027633C">
        <w:rPr>
          <w:rFonts w:ascii="Palatino Linotype" w:eastAsia="Calibri" w:hAnsi="Palatino Linotype" w:cs="Arial"/>
          <w:sz w:val="24"/>
          <w:lang w:val="es-ES" w:eastAsia="es-ES"/>
        </w:rPr>
        <w:t xml:space="preserve"> y que consta del siguiente documento:</w:t>
      </w:r>
    </w:p>
    <w:p w14:paraId="5A128018" w14:textId="77777777" w:rsidR="001C1E70" w:rsidRPr="0027633C" w:rsidRDefault="001C1E70" w:rsidP="0027633C">
      <w:pPr>
        <w:pStyle w:val="Prrafodelista"/>
        <w:spacing w:line="360" w:lineRule="auto"/>
        <w:rPr>
          <w:rFonts w:ascii="Palatino Linotype" w:eastAsiaTheme="minorEastAsia" w:hAnsi="Palatino Linotype"/>
          <w:i/>
          <w:color w:val="000000"/>
          <w:sz w:val="28"/>
          <w:lang w:val="es-ES_tradnl" w:eastAsia="es-ES"/>
        </w:rPr>
      </w:pPr>
    </w:p>
    <w:p w14:paraId="12C90538" w14:textId="77777777" w:rsidR="001C1E70" w:rsidRPr="0027633C" w:rsidRDefault="00961278" w:rsidP="0027633C">
      <w:pPr>
        <w:pStyle w:val="Prrafodelista"/>
        <w:numPr>
          <w:ilvl w:val="0"/>
          <w:numId w:val="1"/>
        </w:numPr>
        <w:spacing w:line="360" w:lineRule="auto"/>
        <w:jc w:val="both"/>
        <w:rPr>
          <w:rFonts w:ascii="Palatino Linotype" w:eastAsia="Calibri" w:hAnsi="Palatino Linotype" w:cs="Arial"/>
          <w:b/>
          <w:sz w:val="24"/>
          <w:lang w:val="es-ES" w:eastAsia="es-ES"/>
        </w:rPr>
      </w:pPr>
      <w:hyperlink r:id="rId8" w:history="1">
        <w:r w:rsidR="001C1E70" w:rsidRPr="0027633C">
          <w:rPr>
            <w:rStyle w:val="Hipervnculo"/>
            <w:rFonts w:ascii="Palatino Linotype" w:hAnsi="Palatino Linotype" w:cs="Arial"/>
            <w:b/>
            <w:bCs/>
            <w:sz w:val="24"/>
          </w:rPr>
          <w:t>Informe de Justificación 06063-2021.pdf</w:t>
        </w:r>
      </w:hyperlink>
      <w:r w:rsidR="001C1E70" w:rsidRPr="0027633C">
        <w:rPr>
          <w:rFonts w:ascii="Palatino Linotype" w:hAnsi="Palatino Linotype"/>
          <w:sz w:val="24"/>
        </w:rPr>
        <w:t>: contiene el informe justificado de fecha dieciséis de diciembre de dos mil veintiuno, mediante el cual se solicitó confirmar la respuesta.</w:t>
      </w:r>
    </w:p>
    <w:p w14:paraId="44D9E96B" w14:textId="77777777" w:rsidR="001C1E70" w:rsidRPr="0027633C" w:rsidRDefault="001C1E70" w:rsidP="0027633C">
      <w:pPr>
        <w:pStyle w:val="Prrafodelista"/>
        <w:spacing w:line="360" w:lineRule="auto"/>
        <w:rPr>
          <w:rFonts w:ascii="Palatino Linotype" w:eastAsiaTheme="minorEastAsia" w:hAnsi="Palatino Linotype"/>
          <w:lang w:val="es-ES_tradnl" w:eastAsia="es-ES"/>
        </w:rPr>
      </w:pPr>
    </w:p>
    <w:p w14:paraId="76DC90EC" w14:textId="77777777" w:rsidR="001C1E70" w:rsidRPr="0027633C" w:rsidRDefault="00972A2E" w:rsidP="0027633C">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27633C">
        <w:rPr>
          <w:rFonts w:ascii="Palatino Linotype" w:eastAsiaTheme="minorEastAsia" w:hAnsi="Palatino Linotype"/>
          <w:sz w:val="24"/>
          <w:lang w:val="es-ES_tradnl" w:eastAsia="es-ES"/>
        </w:rPr>
        <w:t>El Comisionado Ponente decretó el cierre de instrucción</w:t>
      </w:r>
      <w:r w:rsidRPr="0027633C">
        <w:rPr>
          <w:rFonts w:ascii="Palatino Linotype" w:eastAsiaTheme="minorEastAsia" w:hAnsi="Palatino Linotype" w:cs="Arial"/>
          <w:sz w:val="24"/>
          <w:lang w:val="es-ES_tradnl" w:eastAsia="es-ES"/>
        </w:rPr>
        <w:t xml:space="preserve"> </w:t>
      </w:r>
      <w:r w:rsidRPr="0027633C">
        <w:rPr>
          <w:rFonts w:ascii="Palatino Linotype" w:eastAsiaTheme="minorEastAsia" w:hAnsi="Palatino Linotype"/>
          <w:sz w:val="24"/>
          <w:lang w:val="es-ES_tradnl" w:eastAsia="es-ES"/>
        </w:rPr>
        <w:t>median</w:t>
      </w:r>
      <w:r w:rsidR="001C1E70" w:rsidRPr="0027633C">
        <w:rPr>
          <w:rFonts w:ascii="Palatino Linotype" w:eastAsiaTheme="minorEastAsia" w:hAnsi="Palatino Linotype"/>
          <w:sz w:val="24"/>
          <w:lang w:val="es-ES_tradnl" w:eastAsia="es-ES"/>
        </w:rPr>
        <w:t>te el acuerdo de fecha veinte (20) de enero de dos mil veintidós.</w:t>
      </w:r>
    </w:p>
    <w:p w14:paraId="06B0B2E3" w14:textId="77777777" w:rsidR="00972A2E" w:rsidRPr="0027633C" w:rsidRDefault="00972A2E" w:rsidP="0027633C">
      <w:pPr>
        <w:spacing w:line="360" w:lineRule="auto"/>
        <w:contextualSpacing/>
        <w:jc w:val="both"/>
        <w:rPr>
          <w:rFonts w:ascii="Palatino Linotype" w:eastAsiaTheme="minorEastAsia" w:hAnsi="Palatino Linotype"/>
          <w:b/>
          <w:u w:val="single"/>
          <w:lang w:val="es-ES_tradnl" w:eastAsia="es-ES"/>
        </w:rPr>
      </w:pPr>
    </w:p>
    <w:p w14:paraId="43CB5966" w14:textId="77777777" w:rsidR="00972A2E" w:rsidRPr="0027633C" w:rsidRDefault="00972A2E" w:rsidP="0027633C">
      <w:pPr>
        <w:keepNext/>
        <w:keepLines/>
        <w:spacing w:line="360" w:lineRule="auto"/>
        <w:jc w:val="center"/>
        <w:outlineLvl w:val="0"/>
        <w:rPr>
          <w:rFonts w:ascii="Palatino Linotype" w:eastAsiaTheme="majorEastAsia" w:hAnsi="Palatino Linotype" w:cstheme="majorBidi"/>
        </w:rPr>
      </w:pPr>
      <w:bookmarkStart w:id="5" w:name="_Toc66992242"/>
      <w:r w:rsidRPr="0027633C">
        <w:rPr>
          <w:rFonts w:ascii="Palatino Linotype" w:eastAsiaTheme="majorEastAsia" w:hAnsi="Palatino Linotype" w:cstheme="majorBidi"/>
          <w:b/>
        </w:rPr>
        <w:t>CONSIDERANDO</w:t>
      </w:r>
      <w:bookmarkEnd w:id="5"/>
      <w:r w:rsidRPr="0027633C">
        <w:rPr>
          <w:rFonts w:ascii="Palatino Linotype" w:eastAsiaTheme="majorEastAsia" w:hAnsi="Palatino Linotype" w:cstheme="majorBidi"/>
          <w:b/>
        </w:rPr>
        <w:t xml:space="preserve"> </w:t>
      </w:r>
    </w:p>
    <w:p w14:paraId="6B317AF7" w14:textId="77777777" w:rsidR="00972A2E" w:rsidRPr="0027633C" w:rsidRDefault="00972A2E" w:rsidP="0027633C">
      <w:pPr>
        <w:spacing w:line="360" w:lineRule="auto"/>
        <w:rPr>
          <w:rFonts w:ascii="Palatino Linotype" w:eastAsiaTheme="minorEastAsia" w:hAnsi="Palatino Linotype"/>
        </w:rPr>
      </w:pPr>
    </w:p>
    <w:p w14:paraId="6447388F" w14:textId="77777777" w:rsidR="00972A2E" w:rsidRPr="0027633C" w:rsidRDefault="00972A2E" w:rsidP="0027633C">
      <w:pPr>
        <w:keepNext/>
        <w:keepLines/>
        <w:spacing w:line="360" w:lineRule="auto"/>
        <w:outlineLvl w:val="1"/>
        <w:rPr>
          <w:rFonts w:ascii="Palatino Linotype" w:eastAsiaTheme="majorEastAsia" w:hAnsi="Palatino Linotype" w:cstheme="majorBidi"/>
          <w:b/>
        </w:rPr>
      </w:pPr>
      <w:bookmarkStart w:id="6" w:name="_Toc66992243"/>
      <w:r w:rsidRPr="0027633C">
        <w:rPr>
          <w:rFonts w:ascii="Palatino Linotype" w:eastAsiaTheme="majorEastAsia" w:hAnsi="Palatino Linotype" w:cstheme="majorBidi"/>
          <w:b/>
        </w:rPr>
        <w:t>PRIMERO. De la competencia</w:t>
      </w:r>
      <w:bookmarkEnd w:id="6"/>
    </w:p>
    <w:p w14:paraId="1B51B645" w14:textId="77777777" w:rsidR="00972A2E" w:rsidRPr="0027633C" w:rsidRDefault="00972A2E" w:rsidP="0027633C">
      <w:pPr>
        <w:keepNext/>
        <w:keepLines/>
        <w:spacing w:line="360" w:lineRule="auto"/>
        <w:outlineLvl w:val="1"/>
        <w:rPr>
          <w:rFonts w:ascii="Palatino Linotype" w:eastAsiaTheme="majorEastAsia" w:hAnsi="Palatino Linotype" w:cstheme="majorBidi"/>
          <w:b/>
          <w:bCs/>
          <w:spacing w:val="60"/>
        </w:rPr>
      </w:pPr>
    </w:p>
    <w:p w14:paraId="28CA3342" w14:textId="77777777" w:rsidR="001C1E70" w:rsidRPr="0027633C" w:rsidRDefault="001C1E70" w:rsidP="0027633C">
      <w:pPr>
        <w:numPr>
          <w:ilvl w:val="0"/>
          <w:numId w:val="2"/>
        </w:numPr>
        <w:spacing w:line="360" w:lineRule="auto"/>
        <w:ind w:left="0" w:firstLine="0"/>
        <w:contextualSpacing/>
        <w:jc w:val="both"/>
        <w:rPr>
          <w:rFonts w:ascii="Palatino Linotype" w:eastAsia="Calibri" w:hAnsi="Palatino Linotype"/>
          <w:lang w:eastAsia="es-ES"/>
        </w:rPr>
      </w:pPr>
      <w:r w:rsidRPr="0027633C">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27633C">
        <w:rPr>
          <w:rFonts w:ascii="Palatino Linotype" w:eastAsia="Calibri" w:hAnsi="Palatino Linotype"/>
          <w:b/>
          <w:lang w:val="es-ES" w:eastAsia="es-ES"/>
        </w:rPr>
        <w:lastRenderedPageBreak/>
        <w:t>Constitución Política de los Estados Unidos Mexicanos</w:t>
      </w:r>
      <w:r w:rsidRPr="0027633C">
        <w:rPr>
          <w:rFonts w:ascii="Palatino Linotype" w:eastAsia="Calibri" w:hAnsi="Palatino Linotype"/>
          <w:lang w:val="es-ES" w:eastAsia="es-ES"/>
        </w:rPr>
        <w:t xml:space="preserve">; 5, </w:t>
      </w:r>
      <w:r w:rsidRPr="0027633C">
        <w:rPr>
          <w:rFonts w:ascii="Palatino Linotype" w:eastAsia="Calibri" w:hAnsi="Palatino Linotype"/>
          <w:lang w:eastAsia="es-ES"/>
        </w:rPr>
        <w:t xml:space="preserve">párrafos trigésimo, trigésimo primero y trigésimo segundo, fracciones I, II, III, IV y V de la </w:t>
      </w:r>
      <w:r w:rsidRPr="0027633C">
        <w:rPr>
          <w:rFonts w:ascii="Palatino Linotype" w:eastAsia="Calibri" w:hAnsi="Palatino Linotype"/>
          <w:b/>
          <w:lang w:eastAsia="es-ES"/>
        </w:rPr>
        <w:t>Constitución Política del Estado Libre y Soberano de México</w:t>
      </w:r>
      <w:r w:rsidRPr="0027633C">
        <w:rPr>
          <w:rFonts w:ascii="Palatino Linotype" w:eastAsia="Calibri" w:hAnsi="Palatino Linotype"/>
          <w:b/>
          <w:lang w:val="es-ES" w:eastAsia="es-ES"/>
        </w:rPr>
        <w:t>;</w:t>
      </w:r>
      <w:r w:rsidRPr="0027633C">
        <w:rPr>
          <w:rFonts w:ascii="Palatino Linotype" w:eastAsia="Calibri" w:hAnsi="Palatino Linotype"/>
          <w:lang w:val="es-ES" w:eastAsia="es-ES"/>
        </w:rPr>
        <w:t xml:space="preserve"> 1, 3 fracción I, 82, 97, 98, 119, 123, 124, 127, 128 y 133 </w:t>
      </w:r>
      <w:r w:rsidRPr="0027633C">
        <w:rPr>
          <w:rFonts w:ascii="Palatino Linotype" w:eastAsia="Calibri" w:hAnsi="Palatino Linotype"/>
          <w:b/>
          <w:lang w:eastAsia="es-ES"/>
        </w:rPr>
        <w:t>Ley de Protección de Datos Personales en Posesión de Sujetos Obligados del Estado de México y Municipios</w:t>
      </w:r>
      <w:r w:rsidRPr="0027633C">
        <w:rPr>
          <w:rFonts w:ascii="Palatino Linotype" w:eastAsia="Calibri" w:hAnsi="Palatino Linotype"/>
          <w:lang w:val="es-ES" w:eastAsia="es-ES"/>
        </w:rPr>
        <w:t xml:space="preserve">; y 10, 7, 9 fracciones I y XXIV, y 11 del </w:t>
      </w:r>
      <w:r w:rsidRPr="0027633C">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701D3BAC" w14:textId="77777777" w:rsidR="00972A2E" w:rsidRPr="0027633C" w:rsidRDefault="00972A2E" w:rsidP="0027633C">
      <w:pPr>
        <w:spacing w:line="360" w:lineRule="auto"/>
        <w:contextualSpacing/>
        <w:jc w:val="both"/>
        <w:rPr>
          <w:rFonts w:ascii="Palatino Linotype" w:eastAsiaTheme="minorEastAsia" w:hAnsi="Palatino Linotype"/>
          <w:lang w:val="es-ES_tradnl" w:eastAsia="es-ES"/>
        </w:rPr>
      </w:pPr>
    </w:p>
    <w:p w14:paraId="2C872760" w14:textId="77777777" w:rsidR="001C1E70" w:rsidRPr="0027633C" w:rsidRDefault="001C1E70" w:rsidP="0027633C">
      <w:pPr>
        <w:keepNext/>
        <w:keepLines/>
        <w:spacing w:line="360" w:lineRule="auto"/>
        <w:outlineLvl w:val="1"/>
        <w:rPr>
          <w:rFonts w:ascii="Palatino Linotype" w:eastAsiaTheme="majorEastAsia" w:hAnsi="Palatino Linotype" w:cstheme="majorBidi"/>
          <w:b/>
          <w:szCs w:val="26"/>
        </w:rPr>
      </w:pPr>
      <w:bookmarkStart w:id="7" w:name="_Toc90654865"/>
      <w:r w:rsidRPr="0027633C">
        <w:rPr>
          <w:rFonts w:ascii="Palatino Linotype" w:eastAsiaTheme="majorEastAsia" w:hAnsi="Palatino Linotype" w:cstheme="majorBidi"/>
          <w:b/>
          <w:szCs w:val="26"/>
        </w:rPr>
        <w:t>SEGUNDO. De la oportunidad y procedencia.</w:t>
      </w:r>
      <w:bookmarkEnd w:id="7"/>
    </w:p>
    <w:p w14:paraId="57FE6B4F" w14:textId="77777777" w:rsidR="001C1E70" w:rsidRPr="0027633C" w:rsidRDefault="001C1E70" w:rsidP="0027633C">
      <w:pPr>
        <w:spacing w:line="360" w:lineRule="auto"/>
        <w:rPr>
          <w:rFonts w:ascii="Palatino Linotype" w:eastAsiaTheme="minorEastAsia" w:hAnsi="Palatino Linotype"/>
        </w:rPr>
      </w:pPr>
    </w:p>
    <w:p w14:paraId="5667A2F2"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libri" w:hAnsi="Palatino Linotype" w:cs="Arial"/>
          <w:lang w:val="es-ES_tradnl" w:eastAsia="es-ES"/>
        </w:rPr>
        <w:t xml:space="preserve">El medio de impugnación fue presentado a través del </w:t>
      </w:r>
      <w:r w:rsidRPr="0027633C">
        <w:rPr>
          <w:rFonts w:ascii="Palatino Linotype" w:eastAsia="Calibri" w:hAnsi="Palatino Linotype" w:cs="Arial"/>
          <w:b/>
          <w:lang w:val="es-ES_tradnl" w:eastAsia="es-ES"/>
        </w:rPr>
        <w:t>SAIMEX,</w:t>
      </w:r>
      <w:r w:rsidRPr="0027633C">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7633C">
        <w:rPr>
          <w:rFonts w:ascii="Palatino Linotype" w:eastAsia="Calibri" w:hAnsi="Palatino Linotype" w:cs="Arial"/>
          <w:b/>
          <w:lang w:val="es-ES_tradnl" w:eastAsia="es-ES"/>
        </w:rPr>
        <w:t>SUJETO OBLIGADO</w:t>
      </w:r>
      <w:r w:rsidRPr="0027633C">
        <w:rPr>
          <w:rFonts w:ascii="Palatino Linotype" w:eastAsia="Calibri" w:hAnsi="Palatino Linotype" w:cs="Arial"/>
          <w:lang w:val="es-ES_tradnl" w:eastAsia="es-ES"/>
        </w:rPr>
        <w:t xml:space="preserve"> entregó respuesta a la solicitud el día </w:t>
      </w:r>
      <w:r w:rsidR="00672F67" w:rsidRPr="0027633C">
        <w:rPr>
          <w:rFonts w:ascii="Palatino Linotype" w:eastAsia="Calibri" w:hAnsi="Palatino Linotype" w:cs="Arial"/>
          <w:lang w:val="es-ES_tradnl" w:eastAsia="es-ES"/>
        </w:rPr>
        <w:t>treinta (30) de noviembre</w:t>
      </w:r>
      <w:r w:rsidRPr="0027633C">
        <w:rPr>
          <w:rFonts w:ascii="Palatino Linotype" w:eastAsia="Calibri" w:hAnsi="Palatino Linotype" w:cs="Arial"/>
          <w:lang w:val="es-ES_tradnl" w:eastAsia="es-ES"/>
        </w:rPr>
        <w:t xml:space="preserve">  de dos mil veintiuno, </w:t>
      </w:r>
      <w:r w:rsidRPr="0027633C">
        <w:rPr>
          <w:rFonts w:ascii="Palatino Linotype" w:eastAsiaTheme="minorEastAsia" w:hAnsi="Palatino Linotype" w:cs="Arial"/>
          <w:lang w:val="es-ES_tradnl" w:eastAsia="es-ES"/>
        </w:rPr>
        <w:t xml:space="preserve">de tal forma que el plazo para interponer el recurso de revisión transcurrió del </w:t>
      </w:r>
      <w:r w:rsidR="00672F67" w:rsidRPr="0027633C">
        <w:rPr>
          <w:rFonts w:ascii="Palatino Linotype" w:eastAsiaTheme="minorEastAsia" w:hAnsi="Palatino Linotype" w:cs="Arial"/>
          <w:lang w:val="es-ES_tradnl" w:eastAsia="es-ES"/>
        </w:rPr>
        <w:t>uno (01)</w:t>
      </w:r>
      <w:r w:rsidRPr="0027633C">
        <w:rPr>
          <w:rFonts w:ascii="Palatino Linotype" w:eastAsiaTheme="minorEastAsia" w:hAnsi="Palatino Linotype" w:cs="Arial"/>
          <w:lang w:val="es-ES_tradnl" w:eastAsia="es-ES"/>
        </w:rPr>
        <w:t xml:space="preserve">  al </w:t>
      </w:r>
      <w:r w:rsidR="00672F67" w:rsidRPr="0027633C">
        <w:rPr>
          <w:rFonts w:ascii="Palatino Linotype" w:eastAsiaTheme="minorEastAsia" w:hAnsi="Palatino Linotype" w:cs="Arial"/>
          <w:lang w:val="es-ES_tradnl" w:eastAsia="es-ES"/>
        </w:rPr>
        <w:t>veintiuno (21) de diciembre</w:t>
      </w:r>
      <w:r w:rsidRPr="0027633C">
        <w:rPr>
          <w:rFonts w:ascii="Palatino Linotype" w:eastAsiaTheme="minorEastAsia" w:hAnsi="Palatino Linotype" w:cs="Arial"/>
          <w:lang w:val="es-ES_tradnl" w:eastAsia="es-ES"/>
        </w:rPr>
        <w:t xml:space="preserve">  de dos mil veintiuno; en consecuencia, presentó su inconformidad el día </w:t>
      </w:r>
      <w:r w:rsidR="00672F67" w:rsidRPr="0027633C">
        <w:rPr>
          <w:rFonts w:ascii="Palatino Linotype" w:eastAsiaTheme="minorEastAsia" w:hAnsi="Palatino Linotype" w:cs="Arial"/>
          <w:lang w:val="es-ES_tradnl" w:eastAsia="es-ES"/>
        </w:rPr>
        <w:t>tres (03) de diciembre</w:t>
      </w:r>
      <w:r w:rsidRPr="0027633C">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27633C">
        <w:rPr>
          <w:rFonts w:ascii="Palatino Linotype" w:eastAsiaTheme="minorEastAsia" w:hAnsi="Palatino Linotype" w:cs="Arial"/>
          <w:b/>
          <w:lang w:val="es-ES_tradnl" w:eastAsia="es-ES"/>
        </w:rPr>
        <w:t xml:space="preserve">Ley de Transparencia y Acceso a la Información Pública del Estado de México y Municipios </w:t>
      </w:r>
      <w:r w:rsidRPr="0027633C">
        <w:rPr>
          <w:rFonts w:ascii="Palatino Linotype" w:eastAsiaTheme="minorEastAsia" w:hAnsi="Palatino Linotype" w:cs="Arial"/>
          <w:lang w:val="es-ES_tradnl" w:eastAsia="es-ES"/>
        </w:rPr>
        <w:t>vigente.</w:t>
      </w:r>
    </w:p>
    <w:p w14:paraId="60E2F14F" w14:textId="77777777" w:rsidR="001C1E70" w:rsidRPr="0027633C" w:rsidRDefault="001C1E70" w:rsidP="0027633C">
      <w:pPr>
        <w:spacing w:line="360" w:lineRule="auto"/>
        <w:ind w:right="49"/>
        <w:contextualSpacing/>
        <w:jc w:val="both"/>
        <w:rPr>
          <w:rFonts w:ascii="Palatino Linotype" w:eastAsiaTheme="minorEastAsia" w:hAnsi="Palatino Linotype"/>
          <w:sz w:val="28"/>
          <w:lang w:val="es-ES_tradnl" w:eastAsia="es-ES"/>
        </w:rPr>
      </w:pPr>
    </w:p>
    <w:p w14:paraId="7D5043E7"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0B49FDD1" w14:textId="77777777" w:rsidR="00672F67" w:rsidRPr="0027633C" w:rsidRDefault="00672F67" w:rsidP="0027633C">
      <w:pPr>
        <w:spacing w:line="360" w:lineRule="auto"/>
        <w:ind w:right="49"/>
        <w:contextualSpacing/>
        <w:jc w:val="both"/>
        <w:rPr>
          <w:rFonts w:ascii="Palatino Linotype" w:eastAsiaTheme="minorEastAsia" w:hAnsi="Palatino Linotype"/>
          <w:lang w:val="es-ES_tradnl" w:eastAsia="es-ES"/>
        </w:rPr>
      </w:pPr>
    </w:p>
    <w:p w14:paraId="309AE902" w14:textId="77777777" w:rsidR="001C1E70" w:rsidRPr="0027633C" w:rsidRDefault="001C1E70" w:rsidP="0027633C">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27633C">
        <w:rPr>
          <w:rFonts w:ascii="Palatino Linotype" w:eastAsia="MS Gothic" w:hAnsi="Palatino Linotype" w:cstheme="majorBidi"/>
          <w:b/>
          <w:lang w:val="es-ES_tradnl" w:eastAsia="es-ES"/>
        </w:rPr>
        <w:lastRenderedPageBreak/>
        <w:t>TERCERO. Planteamiento de la Litis</w:t>
      </w:r>
      <w:bookmarkEnd w:id="11"/>
      <w:bookmarkEnd w:id="12"/>
      <w:bookmarkEnd w:id="13"/>
    </w:p>
    <w:p w14:paraId="41E9C067" w14:textId="77777777" w:rsidR="001C1E70" w:rsidRPr="0027633C" w:rsidRDefault="001C1E70" w:rsidP="0027633C">
      <w:pPr>
        <w:spacing w:line="360" w:lineRule="auto"/>
        <w:ind w:right="49"/>
        <w:contextualSpacing/>
        <w:jc w:val="both"/>
        <w:rPr>
          <w:rFonts w:ascii="Palatino Linotype" w:eastAsiaTheme="minorEastAsia" w:hAnsi="Palatino Linotype"/>
          <w:sz w:val="28"/>
          <w:lang w:val="es-ES_tradnl" w:eastAsia="es-ES"/>
        </w:rPr>
      </w:pPr>
    </w:p>
    <w:p w14:paraId="3F86FE9E" w14:textId="77777777" w:rsidR="001C1E70" w:rsidRPr="0027633C" w:rsidRDefault="00672F67" w:rsidP="0027633C">
      <w:pPr>
        <w:pStyle w:val="Prrafodelista"/>
        <w:numPr>
          <w:ilvl w:val="0"/>
          <w:numId w:val="2"/>
        </w:numPr>
        <w:tabs>
          <w:tab w:val="left" w:pos="0"/>
        </w:tabs>
        <w:spacing w:line="360" w:lineRule="auto"/>
        <w:ind w:left="0" w:firstLine="0"/>
        <w:jc w:val="both"/>
        <w:rPr>
          <w:rFonts w:ascii="Palatino Linotype" w:eastAsia="Calibri" w:hAnsi="Palatino Linotype" w:cs="Tahoma"/>
          <w:iCs/>
          <w:sz w:val="24"/>
          <w:lang w:val="es-ES" w:eastAsia="es-ES_tradnl"/>
        </w:rPr>
      </w:pPr>
      <w:r w:rsidRPr="0027633C">
        <w:rPr>
          <w:rFonts w:ascii="Palatino Linotype" w:eastAsia="MS Gothic" w:hAnsi="Palatino Linotype"/>
          <w:sz w:val="24"/>
        </w:rPr>
        <w:t>El particular solicitó</w:t>
      </w:r>
      <w:r w:rsidRPr="0027633C">
        <w:rPr>
          <w:rFonts w:ascii="Palatino Linotype" w:eastAsia="Calibri" w:hAnsi="Palatino Linotype" w:cs="Tahoma"/>
          <w:iCs/>
          <w:sz w:val="24"/>
          <w:lang w:val="es-ES" w:eastAsia="es-ES_tradnl"/>
        </w:rPr>
        <w:t xml:space="preserve"> el listado de personal que se encuentre comisionado, designado, asignado o con cambio temporal a una adscripción distinta a la unidad administrativa</w:t>
      </w:r>
      <w:r w:rsidR="00E61D51" w:rsidRPr="0027633C">
        <w:rPr>
          <w:rFonts w:ascii="Palatino Linotype" w:eastAsia="Calibri" w:hAnsi="Palatino Linotype" w:cs="Tahoma"/>
          <w:iCs/>
          <w:sz w:val="24"/>
          <w:lang w:val="es-ES" w:eastAsia="es-ES_tradnl"/>
        </w:rPr>
        <w:t xml:space="preserve"> a la que pertenece de acuerdo con su FUM o contrato de prestación de servicios y el soporte documental que avale la asignación de esa comisión o movimiento o designación, por cada unidad administrativa de la Secretaría General de Gobierno.</w:t>
      </w:r>
    </w:p>
    <w:p w14:paraId="38E2CD03" w14:textId="77777777" w:rsidR="001C1E70" w:rsidRPr="0027633C" w:rsidRDefault="001C1E70" w:rsidP="0027633C">
      <w:pPr>
        <w:spacing w:line="360" w:lineRule="auto"/>
        <w:ind w:right="49"/>
        <w:contextualSpacing/>
        <w:jc w:val="both"/>
        <w:rPr>
          <w:rFonts w:ascii="Palatino Linotype" w:eastAsiaTheme="minorEastAsia" w:hAnsi="Palatino Linotype"/>
          <w:i/>
          <w:lang w:val="es-ES_tradnl" w:eastAsia="es-ES"/>
        </w:rPr>
      </w:pPr>
    </w:p>
    <w:p w14:paraId="6FDFCF38"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hAnsi="Palatino Linotype"/>
          <w:iCs/>
          <w:color w:val="000000"/>
        </w:rPr>
        <w:t xml:space="preserve">En respuesta, el SUJETO OBLIGADO </w:t>
      </w:r>
      <w:r w:rsidR="00E61D51" w:rsidRPr="0027633C">
        <w:rPr>
          <w:rFonts w:ascii="Palatino Linotype" w:hAnsi="Palatino Linotype"/>
          <w:iCs/>
          <w:color w:val="000000"/>
        </w:rPr>
        <w:t>entrego un listado de seis servidores públicos comisionados al Sindicato Único de Trabajadores del Estado de México y Municipios, con el soporte documental que acredita su comisión.</w:t>
      </w:r>
    </w:p>
    <w:p w14:paraId="781D7D18" w14:textId="77777777" w:rsidR="001C1E70" w:rsidRPr="0027633C" w:rsidRDefault="001C1E70" w:rsidP="0027633C">
      <w:pPr>
        <w:spacing w:line="360" w:lineRule="auto"/>
        <w:ind w:right="49"/>
        <w:contextualSpacing/>
        <w:jc w:val="both"/>
        <w:rPr>
          <w:rFonts w:ascii="Palatino Linotype" w:eastAsiaTheme="minorEastAsia" w:hAnsi="Palatino Linotype"/>
          <w:lang w:val="es-ES_tradnl" w:eastAsia="es-ES"/>
        </w:rPr>
      </w:pPr>
    </w:p>
    <w:p w14:paraId="1E54F556"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hAnsi="Palatino Linotype"/>
        </w:rPr>
        <w:t>Derivado de ello, el particular interpuso recurso de revisión</w:t>
      </w:r>
      <w:r w:rsidR="00E61D51" w:rsidRPr="0027633C">
        <w:rPr>
          <w:rFonts w:ascii="Palatino Linotype" w:hAnsi="Palatino Linotype"/>
        </w:rPr>
        <w:t xml:space="preserve">; manifestó como acto impugnado </w:t>
      </w:r>
      <w:r w:rsidR="00E61D51" w:rsidRPr="0027633C">
        <w:rPr>
          <w:rFonts w:ascii="Palatino Linotype" w:hAnsi="Palatino Linotype"/>
          <w:i/>
          <w:color w:val="000000"/>
        </w:rPr>
        <w:t xml:space="preserve">“La respuesta dada a la solicitud 00375/SEGEGOB/1P/2021 a traves del oficio numero 20500006000100S/230/2021 de fecha 30 de noviembre del año 2021, que da rosario arzate"; </w:t>
      </w:r>
      <w:r w:rsidR="00E61D51" w:rsidRPr="0027633C">
        <w:rPr>
          <w:rFonts w:ascii="Palatino Linotype" w:hAnsi="Palatino Linotype"/>
          <w:color w:val="000000"/>
        </w:rPr>
        <w:t>y razones o motivos de inconformidad</w:t>
      </w:r>
      <w:r w:rsidR="00E61D51" w:rsidRPr="0027633C">
        <w:rPr>
          <w:rFonts w:ascii="Palatino Linotype" w:hAnsi="Palatino Linotype"/>
          <w:i/>
          <w:color w:val="000000"/>
        </w:rPr>
        <w:t xml:space="preserve"> </w:t>
      </w:r>
      <w:r w:rsidR="00E61D51" w:rsidRPr="0027633C">
        <w:rPr>
          <w:rFonts w:ascii="Palatino Linotype" w:eastAsiaTheme="majorEastAsia" w:hAnsi="Palatino Linotype" w:cstheme="majorBidi"/>
          <w:i/>
          <w:lang w:val="es-ES" w:eastAsia="es-ES"/>
        </w:rPr>
        <w:t>“</w:t>
      </w:r>
      <w:r w:rsidR="00E61D51" w:rsidRPr="0027633C">
        <w:rPr>
          <w:rFonts w:ascii="Palatino Linotype" w:hAnsi="Palatino Linotype"/>
          <w:i/>
          <w:color w:val="000000"/>
        </w:rPr>
        <w:t>Solo da inforacion de personal comisionado al sindicato, cuando hay mucjos servidores publicos que estam comisionados supuestamente a ptras areas o dependencias, es mas muchos ni van a trabajar bajo argumento que estan comisionados, ese listado y esas comisiones y movimientos y designacionea las estan ocultando, veguenza, cero transoarencia de la secretaria general de gobierno”.</w:t>
      </w:r>
    </w:p>
    <w:p w14:paraId="3C54A235" w14:textId="77777777" w:rsidR="00E61D51" w:rsidRPr="0027633C" w:rsidRDefault="00E61D51" w:rsidP="0027633C">
      <w:pPr>
        <w:spacing w:line="360" w:lineRule="auto"/>
        <w:ind w:right="49"/>
        <w:contextualSpacing/>
        <w:jc w:val="both"/>
        <w:rPr>
          <w:rFonts w:ascii="Palatino Linotype" w:eastAsiaTheme="minorEastAsia" w:hAnsi="Palatino Linotype"/>
          <w:lang w:val="es-ES_tradnl" w:eastAsia="es-ES"/>
        </w:rPr>
      </w:pPr>
    </w:p>
    <w:p w14:paraId="15DFAD6A"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MS Gothic" w:hAnsi="Palatino Linotype"/>
        </w:rPr>
        <w:t xml:space="preserve">En consecuencia, la Litis del presente asunto corresponde en resolver si el SUJETO OBLIGADO atendió la solicitud con apego a los principios establecidos en el </w:t>
      </w:r>
      <w:r w:rsidRPr="0027633C">
        <w:rPr>
          <w:rFonts w:ascii="Palatino Linotype" w:eastAsia="MS Gothic" w:hAnsi="Palatino Linotype"/>
        </w:rPr>
        <w:lastRenderedPageBreak/>
        <w:t>artículo 11 de la Ley de Transparencia Local, si con la entrega de los documentos en respuesta se garantiza q</w:t>
      </w:r>
      <w:r w:rsidR="00F65E5B" w:rsidRPr="0027633C">
        <w:rPr>
          <w:rFonts w:ascii="Palatino Linotype" w:eastAsia="MS Gothic" w:hAnsi="Palatino Linotype"/>
        </w:rPr>
        <w:t>ue la información sea completa</w:t>
      </w:r>
      <w:r w:rsidRPr="0027633C">
        <w:rPr>
          <w:rFonts w:ascii="Palatino Linotype" w:eastAsia="MS Gothic" w:hAnsi="Palatino Linotype"/>
        </w:rPr>
        <w:t>.</w:t>
      </w:r>
    </w:p>
    <w:p w14:paraId="410C6D09" w14:textId="77777777" w:rsidR="001C1E70" w:rsidRPr="0027633C" w:rsidRDefault="001C1E70" w:rsidP="0027633C">
      <w:pPr>
        <w:spacing w:line="360" w:lineRule="auto"/>
        <w:ind w:right="49"/>
        <w:contextualSpacing/>
        <w:jc w:val="both"/>
        <w:rPr>
          <w:rFonts w:ascii="Palatino Linotype" w:eastAsiaTheme="minorEastAsia" w:hAnsi="Palatino Linotype"/>
          <w:lang w:val="es-ES_tradnl" w:eastAsia="es-ES"/>
        </w:rPr>
      </w:pPr>
    </w:p>
    <w:p w14:paraId="14BFCE96"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MS Gothic" w:hAnsi="Palatino Linotype"/>
        </w:rPr>
        <w:t xml:space="preserve">Así mismo determinar si se actualizan las causales de procedencia prevista en la fracción I </w:t>
      </w:r>
      <w:r w:rsidR="00E61D51" w:rsidRPr="0027633C">
        <w:rPr>
          <w:rFonts w:ascii="Palatino Linotype" w:eastAsia="MS Gothic" w:hAnsi="Palatino Linotype"/>
        </w:rPr>
        <w:t xml:space="preserve">y V </w:t>
      </w:r>
      <w:r w:rsidRPr="0027633C">
        <w:rPr>
          <w:rFonts w:ascii="Palatino Linotype" w:eastAsia="MS Gothic" w:hAnsi="Palatino Linotype"/>
        </w:rPr>
        <w:t>del artículo 179 de la Ley de Transparencia y Acceso a la Información Pública del Estado de México y sus Municipios, que establecen la negativa de la información solicitada</w:t>
      </w:r>
      <w:r w:rsidR="00E61D51" w:rsidRPr="0027633C">
        <w:rPr>
          <w:rFonts w:ascii="Palatino Linotype" w:eastAsia="MS Gothic" w:hAnsi="Palatino Linotype"/>
        </w:rPr>
        <w:t xml:space="preserve"> y la entrega de información incompleta. </w:t>
      </w:r>
    </w:p>
    <w:p w14:paraId="1D64FB94" w14:textId="77777777" w:rsidR="001C1E70" w:rsidRPr="0027633C" w:rsidRDefault="001C1E70" w:rsidP="0027633C">
      <w:pPr>
        <w:spacing w:line="360" w:lineRule="auto"/>
        <w:ind w:right="49"/>
        <w:contextualSpacing/>
        <w:jc w:val="both"/>
        <w:rPr>
          <w:rFonts w:ascii="Palatino Linotype" w:eastAsia="MS Gothic" w:hAnsi="Palatino Linotype"/>
        </w:rPr>
      </w:pPr>
    </w:p>
    <w:p w14:paraId="46142140" w14:textId="77777777" w:rsidR="001C1E70" w:rsidRPr="0027633C" w:rsidRDefault="001C1E70" w:rsidP="0027633C">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27633C">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0D4C6ED7" w14:textId="77777777" w:rsidR="001C1E70" w:rsidRPr="0027633C" w:rsidRDefault="001C1E70" w:rsidP="0027633C">
      <w:pPr>
        <w:spacing w:line="360" w:lineRule="auto"/>
        <w:ind w:right="49"/>
        <w:contextualSpacing/>
        <w:jc w:val="both"/>
        <w:rPr>
          <w:rFonts w:ascii="Palatino Linotype" w:eastAsiaTheme="minorEastAsia" w:hAnsi="Palatino Linotype"/>
          <w:lang w:val="es-ES_tradnl" w:eastAsia="es-ES"/>
        </w:rPr>
      </w:pPr>
    </w:p>
    <w:p w14:paraId="4844F8BC"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7633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7633C">
        <w:rPr>
          <w:rFonts w:ascii="Palatino Linotype" w:eastAsia="Calibri" w:hAnsi="Palatino Linotype" w:cs="Arial"/>
          <w:lang w:val="es-ES"/>
        </w:rPr>
        <w:t>Ley de Transparencia y Acceso a la Información Pública del Estado de México y Municipios</w:t>
      </w:r>
      <w:r w:rsidRPr="0027633C">
        <w:rPr>
          <w:rFonts w:ascii="Palatino Linotype" w:hAnsi="Palatino Linotype" w:cs="Arial"/>
          <w:lang w:val="es-ES"/>
        </w:rPr>
        <w:t>.</w:t>
      </w:r>
    </w:p>
    <w:p w14:paraId="19071AD7" w14:textId="77777777" w:rsidR="001C1E70" w:rsidRPr="0027633C" w:rsidRDefault="001C1E70" w:rsidP="0027633C">
      <w:pPr>
        <w:spacing w:line="360" w:lineRule="auto"/>
        <w:ind w:right="49"/>
        <w:contextualSpacing/>
        <w:jc w:val="both"/>
        <w:rPr>
          <w:rFonts w:ascii="Palatino Linotype" w:eastAsiaTheme="minorEastAsia" w:hAnsi="Palatino Linotype"/>
          <w:lang w:val="es-ES_tradnl" w:eastAsia="es-ES"/>
        </w:rPr>
      </w:pPr>
    </w:p>
    <w:p w14:paraId="409D7C14" w14:textId="77777777" w:rsidR="001C1E70" w:rsidRPr="0027633C" w:rsidRDefault="001C1E70" w:rsidP="0027633C">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27633C">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74ADDA2A" w14:textId="77777777" w:rsidR="001C1E70" w:rsidRPr="0027633C" w:rsidRDefault="001C1E70" w:rsidP="0027633C">
      <w:pPr>
        <w:spacing w:line="360" w:lineRule="auto"/>
        <w:ind w:right="49"/>
        <w:contextualSpacing/>
        <w:jc w:val="both"/>
        <w:rPr>
          <w:rFonts w:ascii="Palatino Linotype" w:eastAsiaTheme="minorEastAsia" w:hAnsi="Palatino Linotype"/>
          <w:sz w:val="28"/>
          <w:lang w:val="es-ES_tradnl" w:eastAsia="es-ES"/>
        </w:rPr>
      </w:pPr>
    </w:p>
    <w:p w14:paraId="4C97615D" w14:textId="77777777" w:rsidR="001C1E70" w:rsidRPr="0027633C" w:rsidRDefault="001C1E70"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lastRenderedPageBreak/>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667EFA09" w14:textId="77777777" w:rsidR="001C1E70" w:rsidRPr="0027633C" w:rsidRDefault="001C1E70"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04B0F86" w14:textId="77777777" w:rsidR="001C1E70" w:rsidRPr="0027633C" w:rsidRDefault="001C1E70"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A9F62DE" w14:textId="77777777" w:rsidR="001C1E70" w:rsidRPr="0027633C" w:rsidRDefault="001C1E70" w:rsidP="0027633C">
      <w:pPr>
        <w:spacing w:line="360" w:lineRule="auto"/>
        <w:ind w:right="49"/>
        <w:contextualSpacing/>
        <w:jc w:val="both"/>
        <w:rPr>
          <w:rFonts w:ascii="Palatino Linotype" w:eastAsiaTheme="minorEastAsia" w:hAnsi="Palatino Linotype"/>
          <w:lang w:val="es-ES_tradnl" w:eastAsia="es-ES"/>
        </w:rPr>
      </w:pPr>
    </w:p>
    <w:p w14:paraId="5FA0BAA9" w14:textId="77777777" w:rsidR="001C1E70" w:rsidRPr="0027633C" w:rsidRDefault="001C1E70" w:rsidP="0027633C">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425C155" w14:textId="77777777" w:rsidR="001C1E70" w:rsidRPr="0027633C" w:rsidRDefault="001C1E70" w:rsidP="0027633C">
      <w:pPr>
        <w:pStyle w:val="Prrafodelista"/>
        <w:spacing w:line="360" w:lineRule="auto"/>
        <w:ind w:left="0" w:right="-93"/>
        <w:jc w:val="both"/>
        <w:rPr>
          <w:rFonts w:ascii="Palatino Linotype" w:eastAsia="Calibri" w:hAnsi="Palatino Linotype" w:cs="Tahoma"/>
          <w:bCs/>
          <w:sz w:val="24"/>
          <w:szCs w:val="22"/>
          <w:lang w:eastAsia="en-US"/>
        </w:rPr>
      </w:pPr>
    </w:p>
    <w:p w14:paraId="2776AED9" w14:textId="77777777" w:rsidR="001C1E70" w:rsidRPr="0027633C" w:rsidRDefault="001C1E70" w:rsidP="0027633C">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27633C">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1E93ED" w14:textId="77777777" w:rsidR="00F65E5B" w:rsidRPr="0027633C" w:rsidRDefault="00F65E5B" w:rsidP="0027633C">
      <w:pPr>
        <w:spacing w:line="360" w:lineRule="auto"/>
        <w:ind w:right="49"/>
        <w:contextualSpacing/>
        <w:jc w:val="both"/>
        <w:rPr>
          <w:rFonts w:ascii="Palatino Linotype" w:hAnsi="Palatino Linotype"/>
          <w:color w:val="000000"/>
          <w:lang w:val="es-ES_tradnl"/>
        </w:rPr>
      </w:pPr>
    </w:p>
    <w:p w14:paraId="231D9D74" w14:textId="77777777" w:rsidR="00F65E5B" w:rsidRPr="0027633C" w:rsidRDefault="00F65E5B" w:rsidP="0027633C">
      <w:pPr>
        <w:pStyle w:val="Prrafodelista"/>
        <w:numPr>
          <w:ilvl w:val="0"/>
          <w:numId w:val="2"/>
        </w:numPr>
        <w:tabs>
          <w:tab w:val="left" w:pos="0"/>
        </w:tabs>
        <w:spacing w:line="360" w:lineRule="auto"/>
        <w:ind w:left="0" w:firstLine="0"/>
        <w:jc w:val="both"/>
        <w:rPr>
          <w:rFonts w:ascii="Palatino Linotype" w:eastAsia="Calibri" w:hAnsi="Palatino Linotype" w:cs="Tahoma"/>
          <w:iCs/>
          <w:sz w:val="24"/>
          <w:lang w:val="es-ES" w:eastAsia="es-ES_tradnl"/>
        </w:rPr>
      </w:pPr>
      <w:r w:rsidRPr="0027633C">
        <w:rPr>
          <w:rFonts w:ascii="Palatino Linotype" w:hAnsi="Palatino Linotype"/>
          <w:color w:val="000000"/>
          <w:sz w:val="24"/>
          <w:lang w:val="es-ES_tradnl"/>
        </w:rPr>
        <w:lastRenderedPageBreak/>
        <w:t xml:space="preserve">Establecido lo anterior, debeos precisar que el particular solicitó </w:t>
      </w:r>
      <w:r w:rsidRPr="0027633C">
        <w:rPr>
          <w:rFonts w:ascii="Palatino Linotype" w:eastAsia="Calibri" w:hAnsi="Palatino Linotype" w:cs="Tahoma"/>
          <w:iCs/>
          <w:sz w:val="24"/>
          <w:lang w:val="es-ES" w:eastAsia="es-ES_tradnl"/>
        </w:rPr>
        <w:t>el listado de personal que se encuentre comisionado, designado, asignado o con cambio temporal a una adscripción distinta a la unidad administrativa a la que pertenece de acuerdo con su FUM o contrato de prestación de servicios y el soporte documental que avale la asignación de esa comisión o movimiento o designación, por cada unidad administrativa de la Secretaría General de Gobierno.</w:t>
      </w:r>
    </w:p>
    <w:p w14:paraId="422E2104" w14:textId="77777777" w:rsidR="00F65E5B" w:rsidRPr="0027633C" w:rsidRDefault="00F65E5B" w:rsidP="0027633C">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7EB560EE" w14:textId="77777777" w:rsidR="00F65E5B" w:rsidRPr="0027633C" w:rsidRDefault="00F65E5B" w:rsidP="0027633C">
      <w:pPr>
        <w:numPr>
          <w:ilvl w:val="0"/>
          <w:numId w:val="2"/>
        </w:numPr>
        <w:spacing w:line="360" w:lineRule="auto"/>
        <w:ind w:left="0" w:right="49" w:firstLine="0"/>
        <w:contextualSpacing/>
        <w:jc w:val="both"/>
        <w:rPr>
          <w:rFonts w:ascii="Palatino Linotype" w:hAnsi="Palatino Linotype"/>
          <w:color w:val="000000"/>
          <w:lang w:val="es-ES_tradnl"/>
        </w:rPr>
      </w:pPr>
      <w:r w:rsidRPr="0027633C">
        <w:rPr>
          <w:rFonts w:ascii="Palatino Linotype" w:hAnsi="Palatino Linotype"/>
          <w:color w:val="000000"/>
          <w:lang w:val="es-ES_tradnl"/>
        </w:rPr>
        <w:t>En respuesta, el Sujeto Obligado adjuntó oficio</w:t>
      </w:r>
      <w:r w:rsidR="00B55A41" w:rsidRPr="0027633C">
        <w:rPr>
          <w:rFonts w:ascii="Palatino Linotype" w:hAnsi="Palatino Linotype"/>
          <w:color w:val="000000"/>
          <w:lang w:val="es-ES_tradnl"/>
        </w:rPr>
        <w:t xml:space="preserve"> suscrito por la Directora de Administración de Personal y Modernización Administrativa, con el</w:t>
      </w:r>
      <w:r w:rsidRPr="0027633C">
        <w:rPr>
          <w:rFonts w:ascii="Palatino Linotype" w:hAnsi="Palatino Linotype"/>
          <w:color w:val="000000"/>
          <w:lang w:val="es-ES_tradnl"/>
        </w:rPr>
        <w:t xml:space="preserve"> listado de servidores públicos que se encuentran comisionados en el Sindicato de Único de Trabajadores del Estado de México y Municipios</w:t>
      </w:r>
      <w:r w:rsidR="00B55A41" w:rsidRPr="0027633C">
        <w:rPr>
          <w:rFonts w:ascii="Palatino Linotype" w:hAnsi="Palatino Linotype"/>
          <w:color w:val="000000"/>
          <w:lang w:val="es-ES_tradnl"/>
        </w:rPr>
        <w:t xml:space="preserve"> (SUTEyM)</w:t>
      </w:r>
      <w:r w:rsidRPr="0027633C">
        <w:rPr>
          <w:rFonts w:ascii="Palatino Linotype" w:hAnsi="Palatino Linotype"/>
          <w:color w:val="000000"/>
          <w:lang w:val="es-ES_tradnl"/>
        </w:rPr>
        <w:t>:</w:t>
      </w:r>
    </w:p>
    <w:p w14:paraId="0F54796F" w14:textId="77777777" w:rsidR="00F65E5B" w:rsidRPr="0027633C" w:rsidRDefault="00F65E5B" w:rsidP="0027633C">
      <w:pPr>
        <w:pStyle w:val="Prrafodelista"/>
        <w:spacing w:line="360" w:lineRule="auto"/>
        <w:rPr>
          <w:rFonts w:ascii="Palatino Linotype" w:hAnsi="Palatino Linotype"/>
          <w:color w:val="000000"/>
          <w:lang w:val="es-ES_tradnl"/>
        </w:rPr>
      </w:pPr>
    </w:p>
    <w:p w14:paraId="36C34B40" w14:textId="77777777" w:rsidR="00B55A41" w:rsidRPr="0027633C" w:rsidRDefault="00B55A41" w:rsidP="0027633C">
      <w:pPr>
        <w:spacing w:line="360" w:lineRule="auto"/>
        <w:ind w:right="49"/>
        <w:contextualSpacing/>
        <w:jc w:val="center"/>
        <w:rPr>
          <w:rFonts w:ascii="Palatino Linotype" w:hAnsi="Palatino Linotype"/>
          <w:color w:val="000000"/>
          <w:lang w:val="es-ES_tradnl"/>
        </w:rPr>
      </w:pPr>
      <w:r w:rsidRPr="0027633C">
        <w:rPr>
          <w:rFonts w:ascii="Palatino Linotype" w:hAnsi="Palatino Linotype"/>
          <w:noProof/>
          <w:lang w:val="es-ES" w:eastAsia="es-ES"/>
        </w:rPr>
        <w:drawing>
          <wp:inline distT="0" distB="0" distL="0" distR="0" wp14:anchorId="24468A21" wp14:editId="412DD3C1">
            <wp:extent cx="4109545" cy="3761973"/>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79" t="28969" r="31726" b="11124"/>
                    <a:stretch/>
                  </pic:blipFill>
                  <pic:spPr bwMode="auto">
                    <a:xfrm>
                      <a:off x="0" y="0"/>
                      <a:ext cx="4134385" cy="3784712"/>
                    </a:xfrm>
                    <a:prstGeom prst="rect">
                      <a:avLst/>
                    </a:prstGeom>
                    <a:ln>
                      <a:noFill/>
                    </a:ln>
                    <a:extLst>
                      <a:ext uri="{53640926-AAD7-44D8-BBD7-CCE9431645EC}">
                        <a14:shadowObscured xmlns:a14="http://schemas.microsoft.com/office/drawing/2010/main"/>
                      </a:ext>
                    </a:extLst>
                  </pic:spPr>
                </pic:pic>
              </a:graphicData>
            </a:graphic>
          </wp:inline>
        </w:drawing>
      </w:r>
    </w:p>
    <w:p w14:paraId="7D2AAB5D" w14:textId="77777777" w:rsidR="00F65E5B" w:rsidRPr="0027633C" w:rsidRDefault="00B55A41" w:rsidP="0027633C">
      <w:pPr>
        <w:numPr>
          <w:ilvl w:val="0"/>
          <w:numId w:val="2"/>
        </w:numPr>
        <w:spacing w:line="360" w:lineRule="auto"/>
        <w:ind w:left="0" w:right="49" w:firstLine="0"/>
        <w:contextualSpacing/>
        <w:jc w:val="both"/>
        <w:rPr>
          <w:rFonts w:ascii="Palatino Linotype" w:hAnsi="Palatino Linotype"/>
          <w:color w:val="000000"/>
          <w:lang w:val="es-ES_tradnl"/>
        </w:rPr>
      </w:pPr>
      <w:r w:rsidRPr="0027633C">
        <w:rPr>
          <w:rFonts w:ascii="Palatino Linotype" w:hAnsi="Palatino Linotype"/>
          <w:color w:val="000000"/>
          <w:lang w:val="es-ES_tradnl"/>
        </w:rPr>
        <w:lastRenderedPageBreak/>
        <w:t xml:space="preserve">Asimismo, se remitieron los oficios mediante los cuales se solicitó la autorización y se autorizó  a los servidores públicos para la comisión ante el SUTEyM, se insertan dos oficios </w:t>
      </w:r>
      <w:r w:rsidR="00B23711" w:rsidRPr="0027633C">
        <w:rPr>
          <w:rFonts w:ascii="Palatino Linotype" w:hAnsi="Palatino Linotype"/>
          <w:color w:val="000000"/>
          <w:lang w:val="es-ES_tradnl"/>
        </w:rPr>
        <w:t>para ilustrar lo referido:</w:t>
      </w:r>
    </w:p>
    <w:p w14:paraId="68FD1C2C" w14:textId="77777777" w:rsidR="00B23711" w:rsidRPr="0027633C" w:rsidRDefault="00B23711" w:rsidP="0027633C">
      <w:pPr>
        <w:spacing w:line="360" w:lineRule="auto"/>
        <w:ind w:right="49"/>
        <w:contextualSpacing/>
        <w:jc w:val="both"/>
        <w:rPr>
          <w:rFonts w:ascii="Palatino Linotype" w:hAnsi="Palatino Linotype"/>
          <w:color w:val="000000"/>
          <w:lang w:val="es-ES_tradnl"/>
        </w:rPr>
      </w:pPr>
    </w:p>
    <w:p w14:paraId="512EBAE5" w14:textId="77777777" w:rsidR="00B23711" w:rsidRPr="0027633C" w:rsidRDefault="00B23711" w:rsidP="0027633C">
      <w:pPr>
        <w:spacing w:line="360" w:lineRule="auto"/>
        <w:ind w:right="49"/>
        <w:contextualSpacing/>
        <w:jc w:val="center"/>
        <w:rPr>
          <w:rFonts w:ascii="Palatino Linotype" w:hAnsi="Palatino Linotype"/>
          <w:color w:val="000000"/>
          <w:lang w:val="es-ES_tradnl"/>
        </w:rPr>
      </w:pPr>
      <w:r w:rsidRPr="0027633C">
        <w:rPr>
          <w:rFonts w:ascii="Palatino Linotype" w:hAnsi="Palatino Linotype"/>
          <w:noProof/>
          <w:lang w:val="es-ES" w:eastAsia="es-ES"/>
        </w:rPr>
        <w:drawing>
          <wp:inline distT="0" distB="0" distL="0" distR="0" wp14:anchorId="16215CB2" wp14:editId="18EDDA61">
            <wp:extent cx="5360276" cy="570061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857" t="18879" r="31548" b="15686"/>
                    <a:stretch/>
                  </pic:blipFill>
                  <pic:spPr bwMode="auto">
                    <a:xfrm>
                      <a:off x="0" y="0"/>
                      <a:ext cx="5399964" cy="5742819"/>
                    </a:xfrm>
                    <a:prstGeom prst="rect">
                      <a:avLst/>
                    </a:prstGeom>
                    <a:ln>
                      <a:noFill/>
                    </a:ln>
                    <a:extLst>
                      <a:ext uri="{53640926-AAD7-44D8-BBD7-CCE9431645EC}">
                        <a14:shadowObscured xmlns:a14="http://schemas.microsoft.com/office/drawing/2010/main"/>
                      </a:ext>
                    </a:extLst>
                  </pic:spPr>
                </pic:pic>
              </a:graphicData>
            </a:graphic>
          </wp:inline>
        </w:drawing>
      </w:r>
    </w:p>
    <w:p w14:paraId="08C4C726" w14:textId="77777777" w:rsidR="00B55A41" w:rsidRPr="0027633C" w:rsidRDefault="00B55A41" w:rsidP="0027633C">
      <w:pPr>
        <w:spacing w:line="360" w:lineRule="auto"/>
        <w:ind w:right="49"/>
        <w:contextualSpacing/>
        <w:jc w:val="both"/>
        <w:rPr>
          <w:rFonts w:ascii="Palatino Linotype" w:hAnsi="Palatino Linotype"/>
          <w:color w:val="000000"/>
          <w:lang w:val="es-ES_tradnl"/>
        </w:rPr>
      </w:pPr>
    </w:p>
    <w:p w14:paraId="0018BC20" w14:textId="77777777" w:rsidR="00B55A41" w:rsidRDefault="00B23711" w:rsidP="0027633C">
      <w:pPr>
        <w:spacing w:line="360" w:lineRule="auto"/>
        <w:ind w:right="49"/>
        <w:contextualSpacing/>
        <w:jc w:val="center"/>
        <w:rPr>
          <w:rFonts w:ascii="Palatino Linotype" w:hAnsi="Palatino Linotype"/>
          <w:color w:val="000000"/>
          <w:lang w:val="es-ES_tradnl"/>
        </w:rPr>
      </w:pPr>
      <w:r w:rsidRPr="0027633C">
        <w:rPr>
          <w:rFonts w:ascii="Palatino Linotype" w:hAnsi="Palatino Linotype"/>
          <w:noProof/>
          <w:lang w:val="es-ES" w:eastAsia="es-ES"/>
        </w:rPr>
        <w:lastRenderedPageBreak/>
        <w:drawing>
          <wp:inline distT="0" distB="0" distL="0" distR="0" wp14:anchorId="77DF7A2D" wp14:editId="535F005D">
            <wp:extent cx="5464538" cy="5566787"/>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930" t="19855" r="29352" b="12758"/>
                    <a:stretch/>
                  </pic:blipFill>
                  <pic:spPr bwMode="auto">
                    <a:xfrm>
                      <a:off x="0" y="0"/>
                      <a:ext cx="5505629" cy="5608647"/>
                    </a:xfrm>
                    <a:prstGeom prst="rect">
                      <a:avLst/>
                    </a:prstGeom>
                    <a:ln>
                      <a:noFill/>
                    </a:ln>
                    <a:extLst>
                      <a:ext uri="{53640926-AAD7-44D8-BBD7-CCE9431645EC}">
                        <a14:shadowObscured xmlns:a14="http://schemas.microsoft.com/office/drawing/2010/main"/>
                      </a:ext>
                    </a:extLst>
                  </pic:spPr>
                </pic:pic>
              </a:graphicData>
            </a:graphic>
          </wp:inline>
        </w:drawing>
      </w:r>
    </w:p>
    <w:p w14:paraId="4FF5B765" w14:textId="77777777" w:rsidR="0027633C" w:rsidRPr="0027633C" w:rsidRDefault="0027633C" w:rsidP="0027633C">
      <w:pPr>
        <w:spacing w:line="360" w:lineRule="auto"/>
        <w:ind w:right="49"/>
        <w:contextualSpacing/>
        <w:jc w:val="center"/>
        <w:rPr>
          <w:rFonts w:ascii="Palatino Linotype" w:hAnsi="Palatino Linotype"/>
          <w:color w:val="000000"/>
          <w:lang w:val="es-ES_tradnl"/>
        </w:rPr>
      </w:pPr>
    </w:p>
    <w:p w14:paraId="20897822" w14:textId="77777777" w:rsidR="00B23711" w:rsidRPr="0027633C" w:rsidRDefault="00B23711" w:rsidP="0027633C">
      <w:pPr>
        <w:spacing w:line="360" w:lineRule="auto"/>
        <w:ind w:right="49"/>
        <w:contextualSpacing/>
        <w:jc w:val="center"/>
        <w:rPr>
          <w:rFonts w:ascii="Palatino Linotype" w:hAnsi="Palatino Linotype"/>
          <w:color w:val="000000"/>
          <w:lang w:val="es-ES_tradnl"/>
        </w:rPr>
      </w:pPr>
    </w:p>
    <w:p w14:paraId="54D27AAE" w14:textId="77777777" w:rsidR="001D58C8" w:rsidRPr="0027633C" w:rsidRDefault="00DE5657"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olor w:val="000000"/>
          <w:lang w:val="es-ES_tradnl"/>
        </w:rPr>
        <w:t>Por otro lado</w:t>
      </w:r>
      <w:r w:rsidR="001D58C8" w:rsidRPr="0027633C">
        <w:rPr>
          <w:rFonts w:ascii="Palatino Linotype" w:hAnsi="Palatino Linotype"/>
          <w:color w:val="000000"/>
          <w:lang w:val="es-ES_tradnl"/>
        </w:rPr>
        <w:t>, con fundamento en el artículo 31 del Reglamento Interior de la Secretaría General de Gobierno, la Coordinación de Administración tiene entre sus atribuciones las siguientes:</w:t>
      </w:r>
    </w:p>
    <w:p w14:paraId="29B9463F" w14:textId="77777777" w:rsidR="0027633C" w:rsidRPr="0027633C" w:rsidRDefault="0027633C" w:rsidP="0027633C">
      <w:pPr>
        <w:spacing w:line="360" w:lineRule="auto"/>
        <w:ind w:right="49"/>
        <w:contextualSpacing/>
        <w:jc w:val="both"/>
        <w:rPr>
          <w:rFonts w:ascii="Palatino Linotype" w:hAnsi="Palatino Linotype"/>
          <w:i/>
          <w:color w:val="000000"/>
          <w:sz w:val="44"/>
          <w:lang w:val="es-ES_tradnl"/>
        </w:rPr>
      </w:pPr>
    </w:p>
    <w:p w14:paraId="43C89AFB" w14:textId="77777777" w:rsidR="00A55ECB" w:rsidRPr="0027633C" w:rsidRDefault="00A55ECB" w:rsidP="0027633C">
      <w:pPr>
        <w:spacing w:line="360" w:lineRule="auto"/>
        <w:ind w:left="851" w:right="822"/>
        <w:contextualSpacing/>
        <w:jc w:val="center"/>
        <w:rPr>
          <w:rFonts w:ascii="Palatino Linotype" w:hAnsi="Palatino Linotype"/>
          <w:b/>
          <w:i/>
        </w:rPr>
      </w:pPr>
      <w:r w:rsidRPr="0027633C">
        <w:rPr>
          <w:rFonts w:ascii="Palatino Linotype" w:hAnsi="Palatino Linotype"/>
          <w:b/>
          <w:i/>
        </w:rPr>
        <w:lastRenderedPageBreak/>
        <w:t>REGLAMENTO INTERIOR DE LA SECRETARÍA GENERAL DE GOBIERNO</w:t>
      </w:r>
    </w:p>
    <w:p w14:paraId="01EE5C97" w14:textId="77777777" w:rsidR="001D58C8" w:rsidRPr="0027633C" w:rsidRDefault="001D58C8" w:rsidP="0027633C">
      <w:pPr>
        <w:spacing w:line="360" w:lineRule="auto"/>
        <w:ind w:left="851" w:right="822"/>
        <w:contextualSpacing/>
        <w:jc w:val="both"/>
        <w:rPr>
          <w:rFonts w:ascii="Palatino Linotype" w:hAnsi="Palatino Linotype"/>
          <w:i/>
        </w:rPr>
      </w:pPr>
      <w:r w:rsidRPr="0027633C">
        <w:rPr>
          <w:rFonts w:ascii="Palatino Linotype" w:hAnsi="Palatino Linotype"/>
          <w:i/>
        </w:rPr>
        <w:t xml:space="preserve">“Artículo 31. Corresponden a la Coordinación Administrativa, las atribuciones siguientes: </w:t>
      </w:r>
    </w:p>
    <w:p w14:paraId="3062B252" w14:textId="77777777" w:rsidR="00A55ECB" w:rsidRPr="0027633C" w:rsidRDefault="00A55ECB" w:rsidP="0027633C">
      <w:pPr>
        <w:spacing w:line="360" w:lineRule="auto"/>
        <w:ind w:left="851" w:right="822"/>
        <w:contextualSpacing/>
        <w:jc w:val="both"/>
        <w:rPr>
          <w:rFonts w:ascii="Palatino Linotype" w:hAnsi="Palatino Linotype"/>
          <w:i/>
        </w:rPr>
      </w:pPr>
    </w:p>
    <w:p w14:paraId="555FC6BC" w14:textId="77777777" w:rsidR="001D58C8" w:rsidRPr="0027633C" w:rsidRDefault="001D58C8" w:rsidP="0027633C">
      <w:pPr>
        <w:spacing w:line="360" w:lineRule="auto"/>
        <w:ind w:left="851" w:right="822"/>
        <w:contextualSpacing/>
        <w:jc w:val="both"/>
        <w:rPr>
          <w:rFonts w:ascii="Palatino Linotype" w:hAnsi="Palatino Linotype"/>
          <w:i/>
        </w:rPr>
      </w:pPr>
      <w:r w:rsidRPr="0027633C">
        <w:rPr>
          <w:rFonts w:ascii="Palatino Linotype" w:hAnsi="Palatino Linotype"/>
          <w:i/>
        </w:rPr>
        <w:t xml:space="preserve">I. Planear, organizar y controlar el aprovechamiento de los </w:t>
      </w:r>
      <w:r w:rsidRPr="0027633C">
        <w:rPr>
          <w:rFonts w:ascii="Palatino Linotype" w:hAnsi="Palatino Linotype"/>
          <w:b/>
          <w:i/>
        </w:rPr>
        <w:t>recursos humanos</w:t>
      </w:r>
      <w:r w:rsidRPr="0027633C">
        <w:rPr>
          <w:rFonts w:ascii="Palatino Linotype" w:hAnsi="Palatino Linotype"/>
          <w:i/>
        </w:rPr>
        <w:t xml:space="preserve">, materiales y financieros, necesarios para el funcionamiento de la Secretaría, manteniendo una coordinación permanente con las dependencias vinculadas a dichas actividades; </w:t>
      </w:r>
    </w:p>
    <w:p w14:paraId="56580E0F" w14:textId="77777777" w:rsidR="001D58C8" w:rsidRPr="0027633C" w:rsidRDefault="001D58C8" w:rsidP="0027633C">
      <w:pPr>
        <w:spacing w:line="360" w:lineRule="auto"/>
        <w:ind w:left="851" w:right="822"/>
        <w:contextualSpacing/>
        <w:jc w:val="both"/>
        <w:rPr>
          <w:rFonts w:ascii="Palatino Linotype" w:hAnsi="Palatino Linotype"/>
          <w:i/>
        </w:rPr>
      </w:pPr>
      <w:r w:rsidRPr="0027633C">
        <w:rPr>
          <w:rFonts w:ascii="Palatino Linotype" w:hAnsi="Palatino Linotype"/>
          <w:i/>
        </w:rPr>
        <w:t>…</w:t>
      </w:r>
    </w:p>
    <w:p w14:paraId="0B2047A5" w14:textId="77777777" w:rsidR="001D58C8" w:rsidRPr="0027633C" w:rsidRDefault="001D58C8" w:rsidP="0027633C">
      <w:pPr>
        <w:spacing w:line="360" w:lineRule="auto"/>
        <w:ind w:left="851" w:right="822"/>
        <w:contextualSpacing/>
        <w:jc w:val="both"/>
        <w:rPr>
          <w:rFonts w:ascii="Palatino Linotype" w:hAnsi="Palatino Linotype"/>
          <w:i/>
        </w:rPr>
      </w:pPr>
      <w:r w:rsidRPr="0027633C">
        <w:rPr>
          <w:rFonts w:ascii="Palatino Linotype" w:hAnsi="Palatino Linotype"/>
          <w:i/>
        </w:rPr>
        <w:t xml:space="preserve">XIV. Programar y tramitar, ante la Secretaría de Finanzas, los requerimientos de </w:t>
      </w:r>
      <w:r w:rsidRPr="0027633C">
        <w:rPr>
          <w:rFonts w:ascii="Palatino Linotype" w:hAnsi="Palatino Linotype"/>
          <w:b/>
          <w:i/>
        </w:rPr>
        <w:t xml:space="preserve">altas, bajas, cambios, permisos y licencias </w:t>
      </w:r>
      <w:r w:rsidRPr="0027633C">
        <w:rPr>
          <w:rFonts w:ascii="Palatino Linotype" w:hAnsi="Palatino Linotype"/>
          <w:i/>
        </w:rPr>
        <w:t>de los servidores públicos de la Secretaría; así como planear y coordinar su capacitación, adiestramiento y motivación;</w:t>
      </w:r>
    </w:p>
    <w:p w14:paraId="70693185" w14:textId="77777777" w:rsidR="001D58C8" w:rsidRPr="0027633C" w:rsidRDefault="001D58C8" w:rsidP="0027633C">
      <w:pPr>
        <w:spacing w:line="360" w:lineRule="auto"/>
        <w:ind w:left="851" w:right="822"/>
        <w:contextualSpacing/>
        <w:jc w:val="both"/>
        <w:rPr>
          <w:rFonts w:ascii="Palatino Linotype" w:hAnsi="Palatino Linotype"/>
          <w:i/>
        </w:rPr>
      </w:pPr>
      <w:r w:rsidRPr="0027633C">
        <w:rPr>
          <w:rFonts w:ascii="Palatino Linotype" w:hAnsi="Palatino Linotype"/>
          <w:i/>
        </w:rPr>
        <w:t>…”</w:t>
      </w:r>
    </w:p>
    <w:p w14:paraId="0E9DBE72" w14:textId="77777777" w:rsidR="00DE5657" w:rsidRPr="0027633C" w:rsidRDefault="00DE5657" w:rsidP="0027633C">
      <w:pPr>
        <w:spacing w:line="360" w:lineRule="auto"/>
        <w:ind w:left="851" w:right="822"/>
        <w:contextualSpacing/>
        <w:jc w:val="both"/>
        <w:rPr>
          <w:rFonts w:ascii="Palatino Linotype" w:hAnsi="Palatino Linotype"/>
          <w:i/>
        </w:rPr>
      </w:pPr>
      <w:r w:rsidRPr="0027633C">
        <w:rPr>
          <w:rFonts w:ascii="Palatino Linotype" w:hAnsi="Palatino Linotype"/>
          <w:i/>
        </w:rPr>
        <w:t>Énfasis añadido</w:t>
      </w:r>
    </w:p>
    <w:p w14:paraId="549FCA18" w14:textId="77777777" w:rsidR="00DE5657" w:rsidRPr="0027633C" w:rsidRDefault="00DE5657" w:rsidP="0027633C">
      <w:pPr>
        <w:spacing w:line="360" w:lineRule="auto"/>
        <w:ind w:left="851" w:right="822"/>
        <w:contextualSpacing/>
        <w:jc w:val="both"/>
        <w:rPr>
          <w:rFonts w:ascii="Palatino Linotype" w:hAnsi="Palatino Linotype"/>
          <w:i/>
        </w:rPr>
      </w:pPr>
    </w:p>
    <w:p w14:paraId="1118DAC8" w14:textId="77777777" w:rsidR="00DE5657" w:rsidRPr="0027633C" w:rsidRDefault="00DE5657" w:rsidP="0027633C">
      <w:pPr>
        <w:numPr>
          <w:ilvl w:val="0"/>
          <w:numId w:val="2"/>
        </w:numPr>
        <w:spacing w:line="360" w:lineRule="auto"/>
        <w:ind w:left="0" w:right="49" w:firstLine="0"/>
        <w:contextualSpacing/>
        <w:jc w:val="both"/>
        <w:rPr>
          <w:rFonts w:ascii="Palatino Linotype" w:hAnsi="Palatino Linotype"/>
          <w:color w:val="000000"/>
          <w:lang w:val="es-ES_tradnl"/>
        </w:rPr>
      </w:pPr>
      <w:r w:rsidRPr="0027633C">
        <w:rPr>
          <w:rFonts w:ascii="Palatino Linotype" w:hAnsi="Palatino Linotype"/>
          <w:color w:val="000000"/>
          <w:lang w:val="es-ES_tradnl"/>
        </w:rPr>
        <w:t xml:space="preserve">Ahora bien, con fundamento en el Manual General de la Secretaría </w:t>
      </w:r>
      <w:r w:rsidR="00FA1948" w:rsidRPr="0027633C">
        <w:rPr>
          <w:rFonts w:ascii="Palatino Linotype" w:hAnsi="Palatino Linotype"/>
          <w:color w:val="000000"/>
          <w:lang w:val="es-ES_tradnl"/>
        </w:rPr>
        <w:t xml:space="preserve">General </w:t>
      </w:r>
      <w:r w:rsidRPr="0027633C">
        <w:rPr>
          <w:rFonts w:ascii="Palatino Linotype" w:hAnsi="Palatino Linotype"/>
          <w:color w:val="000000"/>
          <w:lang w:val="es-ES_tradnl"/>
        </w:rPr>
        <w:t>de G</w:t>
      </w:r>
      <w:r w:rsidR="00FA1948" w:rsidRPr="0027633C">
        <w:rPr>
          <w:rFonts w:ascii="Palatino Linotype" w:hAnsi="Palatino Linotype"/>
          <w:color w:val="000000"/>
          <w:lang w:val="es-ES_tradnl"/>
        </w:rPr>
        <w:t>obierno, dentro de la estructura orgánica de la Coordinación de Administración, se encuentra la Dirección de Administración de Personal y Modernización A</w:t>
      </w:r>
      <w:r w:rsidR="00A55ECB" w:rsidRPr="0027633C">
        <w:rPr>
          <w:rFonts w:ascii="Palatino Linotype" w:hAnsi="Palatino Linotype"/>
          <w:color w:val="000000"/>
          <w:lang w:val="es-ES_tradnl"/>
        </w:rPr>
        <w:t xml:space="preserve">dministrativa, la cual tiene como objetivo </w:t>
      </w:r>
      <w:r w:rsidR="00A55ECB" w:rsidRPr="0027633C">
        <w:rPr>
          <w:rFonts w:ascii="Palatino Linotype" w:hAnsi="Palatino Linotype"/>
        </w:rPr>
        <w:t xml:space="preserve">coordinar y controlar la administración de los </w:t>
      </w:r>
      <w:r w:rsidR="00A55ECB" w:rsidRPr="0027633C">
        <w:rPr>
          <w:rFonts w:ascii="Palatino Linotype" w:hAnsi="Palatino Linotype"/>
          <w:b/>
        </w:rPr>
        <w:t>recursos humanos</w:t>
      </w:r>
      <w:r w:rsidR="00A55ECB" w:rsidRPr="0027633C">
        <w:rPr>
          <w:rFonts w:ascii="Palatino Linotype" w:hAnsi="Palatino Linotype"/>
        </w:rPr>
        <w:t xml:space="preserve"> de las unidades administrativas de la Secretaría, atendiendo la normatividad establecida, así como promover el desarrollo de proyectos en materia de modernización administrativa en las áreas de la dependencia que coadyuven a la </w:t>
      </w:r>
      <w:r w:rsidR="00A55ECB" w:rsidRPr="0027633C">
        <w:rPr>
          <w:rFonts w:ascii="Palatino Linotype" w:hAnsi="Palatino Linotype"/>
        </w:rPr>
        <w:lastRenderedPageBreak/>
        <w:t>ejecución eficiente de sus funciones; asimismo, el Manual referido señala que entre las funciones de la Dirección se encuentran las siguientes:</w:t>
      </w:r>
    </w:p>
    <w:p w14:paraId="018DD8E4" w14:textId="77777777" w:rsidR="00A55ECB" w:rsidRPr="0027633C" w:rsidRDefault="00A55ECB" w:rsidP="0027633C">
      <w:pPr>
        <w:spacing w:line="360" w:lineRule="auto"/>
        <w:ind w:right="49"/>
        <w:contextualSpacing/>
        <w:jc w:val="both"/>
        <w:rPr>
          <w:rFonts w:ascii="Palatino Linotype" w:hAnsi="Palatino Linotype"/>
        </w:rPr>
      </w:pPr>
    </w:p>
    <w:p w14:paraId="39C65914" w14:textId="77777777" w:rsidR="00A55ECB" w:rsidRPr="0027633C" w:rsidRDefault="00A55ECB" w:rsidP="0027633C">
      <w:pPr>
        <w:spacing w:line="360" w:lineRule="auto"/>
        <w:ind w:left="851" w:right="822"/>
        <w:contextualSpacing/>
        <w:jc w:val="center"/>
        <w:rPr>
          <w:rFonts w:ascii="Palatino Linotype" w:hAnsi="Palatino Linotype"/>
          <w:b/>
          <w:color w:val="000000"/>
          <w:sz w:val="22"/>
          <w:lang w:val="es-ES_tradnl"/>
        </w:rPr>
      </w:pPr>
      <w:r w:rsidRPr="0027633C">
        <w:rPr>
          <w:rFonts w:ascii="Palatino Linotype" w:hAnsi="Palatino Linotype"/>
          <w:b/>
          <w:color w:val="000000"/>
          <w:sz w:val="22"/>
          <w:lang w:val="es-ES_tradnl"/>
        </w:rPr>
        <w:t>MANUAL GENERAL DE LA SECRETARÍA GENERAL DE GOBIERNO</w:t>
      </w:r>
    </w:p>
    <w:p w14:paraId="09541B3A" w14:textId="77777777" w:rsidR="00A55ECB" w:rsidRPr="0027633C" w:rsidRDefault="00A55ECB" w:rsidP="0027633C">
      <w:pPr>
        <w:spacing w:line="360" w:lineRule="auto"/>
        <w:ind w:left="851" w:right="822"/>
        <w:contextualSpacing/>
        <w:jc w:val="center"/>
        <w:rPr>
          <w:rFonts w:ascii="Palatino Linotype" w:hAnsi="Palatino Linotype"/>
          <w:b/>
          <w:color w:val="000000"/>
          <w:sz w:val="22"/>
          <w:lang w:val="es-ES_tradnl"/>
        </w:rPr>
      </w:pPr>
    </w:p>
    <w:p w14:paraId="7AA53F88" w14:textId="77777777" w:rsidR="00A55ECB" w:rsidRPr="0027633C" w:rsidRDefault="00A55ECB" w:rsidP="0027633C">
      <w:pPr>
        <w:spacing w:line="360" w:lineRule="auto"/>
        <w:ind w:left="851" w:right="822"/>
        <w:contextualSpacing/>
        <w:jc w:val="both"/>
        <w:rPr>
          <w:rFonts w:ascii="Palatino Linotype" w:hAnsi="Palatino Linotype"/>
          <w:b/>
          <w:sz w:val="22"/>
        </w:rPr>
      </w:pPr>
      <w:r w:rsidRPr="0027633C">
        <w:rPr>
          <w:rFonts w:ascii="Palatino Linotype" w:hAnsi="Palatino Linotype"/>
          <w:b/>
          <w:sz w:val="22"/>
        </w:rPr>
        <w:t>20500006010000S</w:t>
      </w:r>
      <w:r w:rsidRPr="0027633C">
        <w:rPr>
          <w:rFonts w:ascii="Palatino Linotype" w:hAnsi="Palatino Linotype"/>
          <w:sz w:val="22"/>
        </w:rPr>
        <w:t xml:space="preserve">    </w:t>
      </w:r>
      <w:r w:rsidRPr="0027633C">
        <w:rPr>
          <w:rFonts w:ascii="Palatino Linotype" w:hAnsi="Palatino Linotype"/>
          <w:b/>
          <w:sz w:val="22"/>
        </w:rPr>
        <w:t>DIRECCIÓN DE ADMINISTRACIÓN DE PERSONAL Y MODERNIZACIÓN ADMINISTRATIVA</w:t>
      </w:r>
    </w:p>
    <w:p w14:paraId="30833ED7" w14:textId="77777777" w:rsidR="00A55ECB" w:rsidRPr="0027633C" w:rsidRDefault="00A55ECB" w:rsidP="0027633C">
      <w:pPr>
        <w:spacing w:line="360" w:lineRule="auto"/>
        <w:ind w:left="851" w:right="822"/>
        <w:contextualSpacing/>
        <w:jc w:val="both"/>
        <w:rPr>
          <w:rFonts w:ascii="Palatino Linotype" w:hAnsi="Palatino Linotype"/>
          <w:b/>
          <w:sz w:val="22"/>
        </w:rPr>
      </w:pPr>
    </w:p>
    <w:p w14:paraId="360E9074" w14:textId="77777777" w:rsidR="00A55ECB" w:rsidRPr="0027633C" w:rsidRDefault="00A55ECB" w:rsidP="0027633C">
      <w:pPr>
        <w:spacing w:line="360" w:lineRule="auto"/>
        <w:ind w:left="851" w:right="822"/>
        <w:contextualSpacing/>
        <w:jc w:val="both"/>
        <w:rPr>
          <w:rFonts w:ascii="Palatino Linotype" w:hAnsi="Palatino Linotype"/>
          <w:sz w:val="20"/>
        </w:rPr>
      </w:pPr>
      <w:r w:rsidRPr="0027633C">
        <w:rPr>
          <w:rFonts w:ascii="Palatino Linotype" w:hAnsi="Palatino Linotype"/>
          <w:sz w:val="22"/>
        </w:rPr>
        <w:t>FUNCIONES:</w:t>
      </w:r>
    </w:p>
    <w:p w14:paraId="67C87D84" w14:textId="77777777" w:rsidR="00A55ECB" w:rsidRPr="0027633C" w:rsidRDefault="00A55ECB" w:rsidP="0027633C">
      <w:pPr>
        <w:spacing w:line="360" w:lineRule="auto"/>
        <w:ind w:right="49"/>
        <w:contextualSpacing/>
        <w:jc w:val="both"/>
        <w:rPr>
          <w:rFonts w:ascii="Palatino Linotype" w:hAnsi="Palatino Linotype"/>
        </w:rPr>
      </w:pPr>
    </w:p>
    <w:p w14:paraId="118426D2" w14:textId="77777777" w:rsidR="00A55ECB" w:rsidRPr="0027633C" w:rsidRDefault="00A55ECB"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Coordinar y supervisar el funcionamiento en materia de administración de personal de las Delegaciones Administrativas, de acuerdo a las normas y lineamientos generales aplicables, haciendo del conocimiento a la o al titular de la Coordinación Administrativa los informes correspondientes.</w:t>
      </w:r>
    </w:p>
    <w:p w14:paraId="15D1EF0E" w14:textId="77777777" w:rsidR="00A55ECB" w:rsidRPr="0027633C" w:rsidRDefault="00A55ECB"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w:t>
      </w:r>
    </w:p>
    <w:p w14:paraId="31CC985F" w14:textId="77777777" w:rsidR="00A55ECB" w:rsidRPr="0027633C" w:rsidRDefault="00A55ECB"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 Supervisar y controlar los movimientos de personal (altas, bajas, licencias y cambios) en el Sistema Integral de Información de Personal (SIIP), de la oficina de la o del titular de la Secretaría, unidades staff y demás unidades administrativas de la dependencia, así como dar seguimiento al trámite de autorización en términos de la normatividad aplicable a los requerimientos de contratación de personal eventual bajo el régimen de honorarios por tiempo y obra determinada, y servicios profesionales, de acuerdo a la normatividad establecida.</w:t>
      </w:r>
    </w:p>
    <w:p w14:paraId="10FE3567" w14:textId="77777777" w:rsidR="00A55ECB" w:rsidRDefault="00A55ECB" w:rsidP="0027633C">
      <w:pPr>
        <w:spacing w:line="360" w:lineRule="auto"/>
        <w:ind w:left="851" w:right="822"/>
        <w:contextualSpacing/>
        <w:jc w:val="both"/>
        <w:rPr>
          <w:rFonts w:ascii="Palatino Linotype" w:hAnsi="Palatino Linotype"/>
          <w:i/>
          <w:sz w:val="22"/>
        </w:rPr>
      </w:pPr>
      <w:r w:rsidRPr="0027633C">
        <w:rPr>
          <w:rFonts w:ascii="Palatino Linotype" w:hAnsi="Palatino Linotype"/>
          <w:i/>
          <w:sz w:val="22"/>
        </w:rPr>
        <w:t>…</w:t>
      </w:r>
    </w:p>
    <w:p w14:paraId="03536F70" w14:textId="77777777" w:rsidR="0027633C" w:rsidRPr="0027633C" w:rsidRDefault="0027633C" w:rsidP="0027633C">
      <w:pPr>
        <w:spacing w:line="360" w:lineRule="auto"/>
        <w:ind w:left="851" w:right="822"/>
        <w:contextualSpacing/>
        <w:jc w:val="both"/>
        <w:rPr>
          <w:rFonts w:ascii="Palatino Linotype" w:hAnsi="Palatino Linotype"/>
          <w:i/>
          <w:color w:val="000000"/>
          <w:sz w:val="22"/>
          <w:lang w:val="es-ES_tradnl"/>
        </w:rPr>
      </w:pPr>
    </w:p>
    <w:p w14:paraId="32E6C5F3" w14:textId="77777777" w:rsidR="0027633C" w:rsidRDefault="00A55ECB"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olor w:val="000000"/>
          <w:lang w:val="es-ES_tradnl"/>
        </w:rPr>
        <w:t>En este caso, quien emitió la respuesta, fue la Dirección de Administración de Personal y Modernización Administrat</w:t>
      </w:r>
      <w:r w:rsidR="009974AE" w:rsidRPr="0027633C">
        <w:rPr>
          <w:rFonts w:ascii="Palatino Linotype" w:hAnsi="Palatino Linotype"/>
          <w:color w:val="000000"/>
          <w:lang w:val="es-ES_tradnl"/>
        </w:rPr>
        <w:t xml:space="preserve">iva, por lo que, con fundamento en los artículo </w:t>
      </w:r>
      <w:r w:rsidR="009974AE" w:rsidRPr="0027633C">
        <w:rPr>
          <w:rFonts w:ascii="Palatino Linotype" w:hAnsi="Palatino Linotype"/>
          <w:color w:val="000000"/>
          <w:lang w:val="es-ES_tradnl"/>
        </w:rPr>
        <w:lastRenderedPageBreak/>
        <w:t xml:space="preserve">antes mencionados, es el área que cuenta con las facultades para generar, poseer o administrar la información solicitada. </w:t>
      </w:r>
    </w:p>
    <w:p w14:paraId="5A44BFD6" w14:textId="77777777" w:rsidR="0027633C" w:rsidRPr="0027633C" w:rsidRDefault="0027633C" w:rsidP="0027633C">
      <w:pPr>
        <w:spacing w:line="360" w:lineRule="auto"/>
        <w:ind w:right="49"/>
        <w:contextualSpacing/>
        <w:jc w:val="both"/>
        <w:rPr>
          <w:rFonts w:ascii="Palatino Linotype" w:hAnsi="Palatino Linotype"/>
          <w:i/>
          <w:color w:val="000000"/>
          <w:lang w:val="es-ES_tradnl"/>
        </w:rPr>
      </w:pPr>
    </w:p>
    <w:p w14:paraId="1A806D4E" w14:textId="77777777" w:rsidR="009974AE" w:rsidRPr="0027633C" w:rsidRDefault="009974AE"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olor w:val="000000"/>
          <w:lang w:val="es-ES_tradnl"/>
        </w:rPr>
        <w:t>Por otro lado, c</w:t>
      </w:r>
      <w:r w:rsidR="00447923" w:rsidRPr="0027633C">
        <w:rPr>
          <w:rFonts w:ascii="Palatino Linotype" w:hAnsi="Palatino Linotype"/>
          <w:color w:val="000000"/>
          <w:lang w:val="es-ES_tradnl"/>
        </w:rPr>
        <w:t>abe señalar que el particular manifestó en sus motivos de inconformidad “</w:t>
      </w:r>
      <w:r w:rsidR="00447923" w:rsidRPr="0027633C">
        <w:rPr>
          <w:rFonts w:ascii="Palatino Linotype" w:hAnsi="Palatino Linotype"/>
          <w:i/>
          <w:color w:val="000000"/>
          <w:szCs w:val="14"/>
        </w:rPr>
        <w:t>Solo da inforacion de personal comisionado al sindicato”,</w:t>
      </w:r>
      <w:r w:rsidRPr="0027633C">
        <w:rPr>
          <w:rFonts w:ascii="Palatino Linotype" w:hAnsi="Palatino Linotype"/>
          <w:i/>
          <w:color w:val="000000"/>
          <w:szCs w:val="14"/>
        </w:rPr>
        <w:t xml:space="preserve"> </w:t>
      </w:r>
      <w:r w:rsidRPr="0027633C">
        <w:rPr>
          <w:rFonts w:ascii="Palatino Linotype" w:hAnsi="Palatino Linotype"/>
          <w:color w:val="000000"/>
          <w:szCs w:val="14"/>
        </w:rPr>
        <w:t xml:space="preserve">sin embargo, como ya se mencionó en párrafos anteriores, la información fue remitida por el área con las facultades para conocer de la información solicitada, por lo que </w:t>
      </w:r>
      <w:r w:rsidRPr="0027633C">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Pr="0027633C">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BEE06C7" w14:textId="77777777" w:rsidR="009974AE" w:rsidRPr="0027633C" w:rsidRDefault="009974AE" w:rsidP="0027633C">
      <w:pPr>
        <w:pStyle w:val="Prrafodelista"/>
        <w:spacing w:line="360" w:lineRule="auto"/>
        <w:rPr>
          <w:rFonts w:ascii="Palatino Linotype" w:hAnsi="Palatino Linotype"/>
        </w:rPr>
      </w:pPr>
    </w:p>
    <w:p w14:paraId="0586D80A" w14:textId="77777777" w:rsidR="009974AE" w:rsidRPr="0027633C" w:rsidRDefault="009974AE"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211A9FA6" w14:textId="77777777" w:rsidR="0027633C" w:rsidRPr="0027633C" w:rsidRDefault="0027633C" w:rsidP="0027633C">
      <w:pPr>
        <w:spacing w:line="360" w:lineRule="auto"/>
        <w:ind w:right="49"/>
        <w:contextualSpacing/>
        <w:jc w:val="both"/>
        <w:rPr>
          <w:rFonts w:ascii="Palatino Linotype" w:hAnsi="Palatino Linotype"/>
          <w:i/>
          <w:color w:val="000000"/>
          <w:lang w:val="es-ES_tradnl"/>
        </w:rPr>
      </w:pPr>
    </w:p>
    <w:p w14:paraId="156B56A2" w14:textId="77777777" w:rsidR="009974AE" w:rsidRDefault="009974AE" w:rsidP="0027633C">
      <w:pPr>
        <w:pStyle w:val="Default"/>
        <w:spacing w:line="360" w:lineRule="auto"/>
        <w:ind w:left="851" w:right="850"/>
        <w:jc w:val="both"/>
        <w:rPr>
          <w:rFonts w:ascii="Palatino Linotype" w:hAnsi="Palatino Linotype"/>
          <w:i/>
          <w:sz w:val="22"/>
          <w:szCs w:val="20"/>
        </w:rPr>
      </w:pPr>
      <w:r w:rsidRPr="0027633C">
        <w:rPr>
          <w:rFonts w:ascii="Palatino Linotype" w:hAnsi="Palatino Linotype"/>
          <w:i/>
          <w:sz w:val="22"/>
          <w:szCs w:val="20"/>
        </w:rPr>
        <w:t xml:space="preserve">El Instituto Federal de Acceso a la Información y Protección de Datos </w:t>
      </w:r>
      <w:r w:rsidRPr="0027633C">
        <w:rPr>
          <w:rFonts w:ascii="Palatino Linotype" w:hAnsi="Palatino Linotype"/>
          <w:b/>
          <w:i/>
          <w:sz w:val="22"/>
          <w:szCs w:val="20"/>
        </w:rPr>
        <w:t>no cuenta con facultades para pronunciarse respecto de la veracidad de los documentos proporcionados por los sujetos obligados.</w:t>
      </w:r>
      <w:r w:rsidRPr="0027633C">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27633C">
        <w:rPr>
          <w:rFonts w:ascii="Palatino Linotype" w:hAnsi="Palatino Linotype"/>
          <w:i/>
          <w:sz w:val="22"/>
          <w:szCs w:val="20"/>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E74896" w14:textId="77777777" w:rsidR="0027633C" w:rsidRPr="0027633C" w:rsidRDefault="0027633C" w:rsidP="0027633C">
      <w:pPr>
        <w:pStyle w:val="Default"/>
        <w:spacing w:line="360" w:lineRule="auto"/>
        <w:ind w:left="851" w:right="850"/>
        <w:jc w:val="both"/>
        <w:rPr>
          <w:rFonts w:ascii="Palatino Linotype" w:hAnsi="Palatino Linotype"/>
          <w:i/>
          <w:sz w:val="22"/>
          <w:szCs w:val="20"/>
        </w:rPr>
      </w:pPr>
    </w:p>
    <w:p w14:paraId="30D88420" w14:textId="77777777" w:rsidR="009974AE" w:rsidRDefault="009974AE"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s="Arial"/>
        </w:rPr>
        <w:t xml:space="preserve">Así mismo, la </w:t>
      </w:r>
      <w:r w:rsidRPr="0027633C">
        <w:rPr>
          <w:rFonts w:ascii="Palatino Linotype" w:hAnsi="Palatino Linotype" w:cs="Arial"/>
          <w:b/>
        </w:rPr>
        <w:t>Ley de Transparencia y Acceso a la Información Pública del Estado de México y Municipios</w:t>
      </w:r>
      <w:r w:rsidRPr="0027633C">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D518D19" w14:textId="77777777" w:rsidR="0027633C" w:rsidRPr="0027633C" w:rsidRDefault="0027633C" w:rsidP="0027633C">
      <w:pPr>
        <w:spacing w:line="360" w:lineRule="auto"/>
        <w:ind w:right="49"/>
        <w:contextualSpacing/>
        <w:jc w:val="both"/>
        <w:rPr>
          <w:rFonts w:ascii="Palatino Linotype" w:hAnsi="Palatino Linotype"/>
          <w:i/>
          <w:color w:val="000000"/>
          <w:lang w:val="es-ES_tradnl"/>
        </w:rPr>
      </w:pPr>
    </w:p>
    <w:p w14:paraId="3C9EF13E" w14:textId="77777777" w:rsidR="009974AE" w:rsidRPr="0027633C" w:rsidRDefault="009974AE" w:rsidP="0027633C">
      <w:pPr>
        <w:pStyle w:val="Prrafodelista"/>
        <w:spacing w:line="360" w:lineRule="auto"/>
        <w:ind w:left="851" w:right="902"/>
        <w:jc w:val="both"/>
        <w:rPr>
          <w:rFonts w:ascii="Palatino Linotype" w:hAnsi="Palatino Linotype" w:cs="Arial"/>
          <w:b/>
          <w:i/>
        </w:rPr>
      </w:pPr>
      <w:r w:rsidRPr="0027633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7633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899A66C" w14:textId="77777777" w:rsidR="009974AE" w:rsidRPr="0027633C" w:rsidRDefault="009974AE" w:rsidP="0027633C">
      <w:pPr>
        <w:spacing w:line="360" w:lineRule="auto"/>
        <w:ind w:right="49"/>
        <w:contextualSpacing/>
        <w:jc w:val="both"/>
        <w:rPr>
          <w:rFonts w:ascii="Palatino Linotype" w:hAnsi="Palatino Linotype"/>
          <w:i/>
          <w:color w:val="000000"/>
          <w:sz w:val="44"/>
          <w:lang w:val="es-ES_tradnl"/>
        </w:rPr>
      </w:pPr>
    </w:p>
    <w:p w14:paraId="79926156" w14:textId="77777777" w:rsidR="009974AE" w:rsidRPr="0027633C" w:rsidRDefault="009974AE"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s="Arial"/>
          <w:noProof/>
        </w:rPr>
        <w:lastRenderedPageBreak/>
        <w:t xml:space="preserve">Numerales que compelen al </w:t>
      </w:r>
      <w:r w:rsidRPr="0027633C">
        <w:rPr>
          <w:rFonts w:ascii="Palatino Linotype" w:hAnsi="Palatino Linotype" w:cs="Arial"/>
          <w:b/>
          <w:noProof/>
        </w:rPr>
        <w:t>SUJETO OBLIGADO</w:t>
      </w:r>
      <w:r w:rsidRPr="0027633C">
        <w:rPr>
          <w:rFonts w:ascii="Palatino Linotype" w:hAnsi="Palatino Linotype" w:cs="Arial"/>
          <w:noProof/>
        </w:rPr>
        <w:t xml:space="preserve"> a apegarse en todo momento a los criterios ya expuestos, imipidiendo a este Órgano Colegiado cuestionar la veracidad de la información.</w:t>
      </w:r>
    </w:p>
    <w:p w14:paraId="7FAD13DA" w14:textId="77777777" w:rsidR="008F4E11" w:rsidRPr="0027633C" w:rsidRDefault="008F4E11" w:rsidP="0027633C">
      <w:pPr>
        <w:spacing w:line="360" w:lineRule="auto"/>
        <w:ind w:right="49"/>
        <w:contextualSpacing/>
        <w:jc w:val="both"/>
        <w:rPr>
          <w:rFonts w:ascii="Palatino Linotype" w:hAnsi="Palatino Linotype"/>
          <w:i/>
          <w:color w:val="000000"/>
          <w:lang w:val="es-ES_tradnl"/>
        </w:rPr>
      </w:pPr>
    </w:p>
    <w:p w14:paraId="2DDF9CE4" w14:textId="77777777" w:rsidR="00F65E5B" w:rsidRPr="0027633C" w:rsidRDefault="009974AE" w:rsidP="0027633C">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27633C">
        <w:rPr>
          <w:rFonts w:ascii="Palatino Linotype" w:hAnsi="Palatino Linotype" w:cs="Arial"/>
          <w:noProof/>
        </w:rPr>
        <w:t xml:space="preserve">Por otra parte, el RECURRENTE tambien manifestó en sus motivos de inconformidad, </w:t>
      </w:r>
      <w:r w:rsidR="008F4E11" w:rsidRPr="0027633C">
        <w:rPr>
          <w:rFonts w:ascii="Palatino Linotype" w:hAnsi="Palatino Linotype" w:cs="Arial"/>
          <w:noProof/>
        </w:rPr>
        <w:t>“</w:t>
      </w:r>
      <w:r w:rsidR="008F4E11" w:rsidRPr="0027633C">
        <w:rPr>
          <w:rFonts w:ascii="Palatino Linotype" w:hAnsi="Palatino Linotype"/>
          <w:i/>
          <w:color w:val="000000"/>
        </w:rPr>
        <w:t xml:space="preserve">hay mucjos servidores publicos que estam comisionados supuestamente a ptras areas o dependencias, es mas muchos ni van a trabajar bajo argumento que estan comisionados, ese listado y esas comisiones y movimientos y designacionea las estan ocultando, veguenza, cero transoarencia de la secretaria general de gobierno”, </w:t>
      </w:r>
      <w:r w:rsidR="008F4E11" w:rsidRPr="0027633C">
        <w:rPr>
          <w:rFonts w:ascii="Palatino Linotype" w:hAnsi="Palatino Linotype"/>
          <w:color w:val="000000"/>
        </w:rPr>
        <w:t xml:space="preserve">en este caso, se trata de </w:t>
      </w:r>
      <w:r w:rsidR="008F4E11" w:rsidRPr="0027633C">
        <w:rPr>
          <w:rFonts w:ascii="Palatino Linotype" w:hAnsi="Palatino Linotype"/>
          <w:bCs/>
          <w:iCs/>
          <w:color w:val="000000" w:themeColor="text1"/>
          <w:lang w:val="es-ES"/>
        </w:rPr>
        <w:t xml:space="preserve">una serie de manifestaciones unilaterales subjetivas en ejercicio de </w:t>
      </w:r>
      <w:r w:rsidR="008F4E11" w:rsidRPr="0027633C">
        <w:rPr>
          <w:rFonts w:ascii="Palatino Linotype" w:hAnsi="Palatino Linotype"/>
          <w:bCs/>
          <w:iCs/>
          <w:color w:val="000000" w:themeColor="text1"/>
        </w:rPr>
        <w:t>su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769292B1" w14:textId="77777777" w:rsidR="001C1E70" w:rsidRPr="0027633C" w:rsidRDefault="001C1E70" w:rsidP="0027633C">
      <w:pPr>
        <w:pStyle w:val="Prrafodelista"/>
        <w:spacing w:line="360" w:lineRule="auto"/>
        <w:ind w:left="0" w:right="-93"/>
        <w:jc w:val="both"/>
        <w:rPr>
          <w:rFonts w:ascii="Palatino Linotype" w:hAnsi="Palatino Linotype" w:cs="Tahoma"/>
          <w:sz w:val="24"/>
        </w:rPr>
      </w:pPr>
    </w:p>
    <w:p w14:paraId="70129585" w14:textId="77777777" w:rsidR="001C1E70" w:rsidRPr="0027633C" w:rsidRDefault="001C1E70" w:rsidP="0027633C">
      <w:pPr>
        <w:pStyle w:val="Prrafodelista"/>
        <w:numPr>
          <w:ilvl w:val="0"/>
          <w:numId w:val="2"/>
        </w:numPr>
        <w:spacing w:line="360" w:lineRule="auto"/>
        <w:ind w:left="0" w:right="-93" w:firstLine="0"/>
        <w:jc w:val="both"/>
        <w:rPr>
          <w:rFonts w:ascii="Palatino Linotype" w:hAnsi="Palatino Linotype" w:cs="Tahoma"/>
          <w:sz w:val="24"/>
        </w:rPr>
      </w:pPr>
      <w:r w:rsidRPr="0027633C">
        <w:rPr>
          <w:rFonts w:ascii="Palatino Linotype" w:hAnsi="Palatino Linotype" w:cs="Tahoma"/>
          <w:sz w:val="24"/>
        </w:rPr>
        <w:t>En relación con lo anterior, se entiende que el Sujeto Obligado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13FF0E06" w14:textId="77777777" w:rsidR="001C1E70" w:rsidRPr="0027633C" w:rsidRDefault="001C1E70" w:rsidP="0027633C">
      <w:pPr>
        <w:spacing w:line="360" w:lineRule="auto"/>
        <w:ind w:right="49"/>
        <w:contextualSpacing/>
        <w:jc w:val="both"/>
        <w:rPr>
          <w:rFonts w:ascii="Palatino Linotype" w:hAnsi="Palatino Linotype"/>
          <w:color w:val="000000"/>
          <w:lang w:val="es-ES_tradnl"/>
        </w:rPr>
      </w:pPr>
    </w:p>
    <w:p w14:paraId="3AC9B5A6" w14:textId="77777777" w:rsidR="001C1E70" w:rsidRPr="0027633C" w:rsidRDefault="001C1E70" w:rsidP="0027633C">
      <w:pPr>
        <w:numPr>
          <w:ilvl w:val="0"/>
          <w:numId w:val="2"/>
        </w:numPr>
        <w:spacing w:line="360" w:lineRule="auto"/>
        <w:ind w:left="0" w:right="49" w:firstLine="0"/>
        <w:contextualSpacing/>
        <w:jc w:val="both"/>
        <w:rPr>
          <w:rFonts w:ascii="Palatino Linotype" w:hAnsi="Palatino Linotype" w:cs="Arial"/>
          <w:color w:val="000000"/>
        </w:rPr>
      </w:pPr>
      <w:r w:rsidRPr="0027633C">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27633C">
        <w:rPr>
          <w:rFonts w:ascii="Palatino Linotype" w:hAnsi="Palatino Linotype" w:cs="Arial"/>
          <w:b/>
          <w:color w:val="000000"/>
        </w:rPr>
        <w:t xml:space="preserve">CONFIRMAR </w:t>
      </w:r>
      <w:r w:rsidRPr="0027633C">
        <w:rPr>
          <w:rFonts w:ascii="Palatino Linotype" w:hAnsi="Palatino Linotype" w:cs="Arial"/>
          <w:color w:val="000000"/>
        </w:rPr>
        <w:t xml:space="preserve">las respuestas otorgadas por el Sujeto Obligado. </w:t>
      </w:r>
    </w:p>
    <w:p w14:paraId="674A875B" w14:textId="77777777" w:rsidR="001C1E70" w:rsidRPr="0027633C" w:rsidRDefault="001C1E70" w:rsidP="0027633C">
      <w:pPr>
        <w:numPr>
          <w:ilvl w:val="0"/>
          <w:numId w:val="2"/>
        </w:numPr>
        <w:spacing w:line="360" w:lineRule="auto"/>
        <w:ind w:left="0" w:right="49" w:firstLine="0"/>
        <w:contextualSpacing/>
        <w:jc w:val="both"/>
        <w:rPr>
          <w:rFonts w:ascii="Palatino Linotype" w:hAnsi="Palatino Linotype"/>
          <w:color w:val="000000"/>
          <w:lang w:val="es-ES_tradnl"/>
        </w:rPr>
      </w:pPr>
      <w:r w:rsidRPr="0027633C">
        <w:rPr>
          <w:rFonts w:ascii="Palatino Linotype" w:eastAsia="Calibri" w:hAnsi="Palatino Linotype"/>
        </w:rPr>
        <w:lastRenderedPageBreak/>
        <w:t xml:space="preserve">Por lo anteriormente expuesto y fundado, este </w:t>
      </w:r>
      <w:r w:rsidRPr="0027633C">
        <w:rPr>
          <w:rFonts w:ascii="Palatino Linotype" w:eastAsia="Calibri" w:hAnsi="Palatino Linotype"/>
          <w:b/>
          <w:bCs/>
        </w:rPr>
        <w:t>ÓRGANO GARANTE</w:t>
      </w:r>
      <w:r w:rsidRPr="0027633C">
        <w:rPr>
          <w:rFonts w:ascii="Palatino Linotype" w:eastAsia="Calibri" w:hAnsi="Palatino Linotype"/>
        </w:rPr>
        <w:t xml:space="preserve"> emite los siguientes:</w:t>
      </w:r>
    </w:p>
    <w:p w14:paraId="31379709" w14:textId="77777777" w:rsidR="001C1E70" w:rsidRPr="0027633C" w:rsidRDefault="001C1E70" w:rsidP="0027633C">
      <w:pPr>
        <w:spacing w:line="360" w:lineRule="auto"/>
        <w:ind w:right="49"/>
        <w:contextualSpacing/>
        <w:jc w:val="both"/>
        <w:rPr>
          <w:rFonts w:ascii="Palatino Linotype" w:hAnsi="Palatino Linotype"/>
          <w:color w:val="000000"/>
          <w:lang w:val="es-ES_tradnl"/>
        </w:rPr>
      </w:pPr>
    </w:p>
    <w:p w14:paraId="3CA9FA1A" w14:textId="77777777" w:rsidR="001C1E70" w:rsidRPr="0027633C" w:rsidRDefault="001C1E70" w:rsidP="0027633C">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27633C">
        <w:rPr>
          <w:rFonts w:ascii="Palatino Linotype" w:eastAsiaTheme="majorEastAsia" w:hAnsi="Palatino Linotype" w:cstheme="majorBidi"/>
          <w:b/>
          <w:color w:val="000000" w:themeColor="text1"/>
          <w:lang w:eastAsia="en-US"/>
        </w:rPr>
        <w:t>R E S O L U T I V O S</w:t>
      </w:r>
      <w:bookmarkEnd w:id="17"/>
      <w:bookmarkEnd w:id="18"/>
      <w:bookmarkEnd w:id="19"/>
    </w:p>
    <w:p w14:paraId="5FEC9C5F" w14:textId="77777777" w:rsidR="001C1E70" w:rsidRPr="0027633C" w:rsidRDefault="001C1E70" w:rsidP="0027633C">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1337DC0E" w14:textId="77777777" w:rsidR="001C1E70" w:rsidRPr="0027633C" w:rsidRDefault="001C1E70" w:rsidP="0027633C">
      <w:pPr>
        <w:spacing w:line="360" w:lineRule="auto"/>
        <w:jc w:val="both"/>
        <w:rPr>
          <w:rFonts w:ascii="Palatino Linotype" w:eastAsiaTheme="minorEastAsia" w:hAnsi="Palatino Linotype" w:cs="Arial"/>
          <w:bCs/>
          <w:lang w:val="es-ES_tradnl" w:eastAsia="es-ES"/>
        </w:rPr>
      </w:pPr>
      <w:r w:rsidRPr="0027633C">
        <w:rPr>
          <w:rFonts w:ascii="Palatino Linotype" w:hAnsi="Palatino Linotype" w:cs="Arial"/>
          <w:b/>
          <w:lang w:val="es-ES_tradnl" w:eastAsia="es-ES"/>
        </w:rPr>
        <w:t xml:space="preserve">PRIMERO. </w:t>
      </w:r>
      <w:r w:rsidRPr="0027633C">
        <w:rPr>
          <w:rFonts w:ascii="Palatino Linotype" w:hAnsi="Palatino Linotype" w:cs="Arial"/>
          <w:lang w:val="es-ES_tradnl" w:eastAsia="es-ES"/>
        </w:rPr>
        <w:t>Resultan infundadas las</w:t>
      </w:r>
      <w:r w:rsidRPr="0027633C">
        <w:rPr>
          <w:rFonts w:ascii="Palatino Linotype" w:hAnsi="Palatino Linotype" w:cs="Arial"/>
          <w:b/>
          <w:lang w:val="es-ES_tradnl" w:eastAsia="es-ES"/>
        </w:rPr>
        <w:t xml:space="preserve"> </w:t>
      </w:r>
      <w:r w:rsidRPr="0027633C">
        <w:rPr>
          <w:rFonts w:ascii="Palatino Linotype" w:hAnsi="Palatino Linotype" w:cs="Arial"/>
          <w:lang w:val="es-ES" w:eastAsia="es-ES"/>
        </w:rPr>
        <w:t xml:space="preserve">razones o motivos de inconformidad hechos valer </w:t>
      </w:r>
      <w:r w:rsidRPr="0027633C">
        <w:rPr>
          <w:rFonts w:ascii="Palatino Linotype" w:eastAsia="Calibri" w:hAnsi="Palatino Linotype" w:cs="Arial"/>
          <w:lang w:val="es-ES" w:eastAsia="es-ES"/>
        </w:rPr>
        <w:t xml:space="preserve">en el recurso de revisión </w:t>
      </w:r>
      <w:r w:rsidR="00D7666F" w:rsidRPr="0027633C">
        <w:rPr>
          <w:rFonts w:ascii="Palatino Linotype" w:eastAsiaTheme="minorEastAsia" w:hAnsi="Palatino Linotype" w:cs="Arial"/>
          <w:b/>
          <w:bCs/>
          <w:lang w:val="es-ES_tradnl" w:eastAsia="es-ES"/>
        </w:rPr>
        <w:t>06063</w:t>
      </w:r>
      <w:r w:rsidRPr="0027633C">
        <w:rPr>
          <w:rFonts w:ascii="Palatino Linotype" w:eastAsiaTheme="minorEastAsia" w:hAnsi="Palatino Linotype" w:cs="Arial"/>
          <w:b/>
          <w:bCs/>
          <w:lang w:val="es-ES_tradnl" w:eastAsia="es-ES"/>
        </w:rPr>
        <w:t xml:space="preserve">/INFOEM/IP/RR/2021, </w:t>
      </w:r>
      <w:r w:rsidRPr="0027633C">
        <w:rPr>
          <w:rFonts w:ascii="Palatino Linotype" w:eastAsiaTheme="minorEastAsia" w:hAnsi="Palatino Linotype" w:cs="Arial"/>
          <w:bCs/>
          <w:lang w:val="es-ES_tradnl" w:eastAsia="es-ES"/>
        </w:rPr>
        <w:t xml:space="preserve">en términos del </w:t>
      </w:r>
      <w:r w:rsidRPr="0027633C">
        <w:rPr>
          <w:rFonts w:ascii="Palatino Linotype" w:eastAsiaTheme="minorEastAsia" w:hAnsi="Palatino Linotype" w:cs="Arial"/>
          <w:b/>
          <w:bCs/>
          <w:lang w:val="es-ES_tradnl" w:eastAsia="es-ES"/>
        </w:rPr>
        <w:t>Considerando</w:t>
      </w:r>
      <w:r w:rsidRPr="0027633C">
        <w:rPr>
          <w:rFonts w:ascii="Palatino Linotype" w:eastAsiaTheme="minorEastAsia" w:hAnsi="Palatino Linotype" w:cs="Arial"/>
          <w:bCs/>
          <w:lang w:val="es-ES_tradnl" w:eastAsia="es-ES"/>
        </w:rPr>
        <w:t xml:space="preserve"> </w:t>
      </w:r>
      <w:r w:rsidRPr="0027633C">
        <w:rPr>
          <w:rFonts w:ascii="Palatino Linotype" w:eastAsiaTheme="minorEastAsia" w:hAnsi="Palatino Linotype" w:cs="Arial"/>
          <w:b/>
          <w:bCs/>
          <w:lang w:val="es-ES_tradnl" w:eastAsia="es-ES"/>
        </w:rPr>
        <w:t>CUARTO</w:t>
      </w:r>
      <w:r w:rsidRPr="0027633C">
        <w:rPr>
          <w:rFonts w:ascii="Palatino Linotype" w:eastAsiaTheme="minorEastAsia" w:hAnsi="Palatino Linotype" w:cs="Arial"/>
          <w:bCs/>
          <w:lang w:val="es-ES_tradnl" w:eastAsia="es-ES"/>
        </w:rPr>
        <w:t xml:space="preserve"> de la presente resolución.</w:t>
      </w:r>
    </w:p>
    <w:p w14:paraId="6101BC02" w14:textId="77777777" w:rsidR="001C1E70" w:rsidRPr="0027633C" w:rsidRDefault="001C1E70" w:rsidP="0027633C">
      <w:pPr>
        <w:spacing w:line="360" w:lineRule="auto"/>
        <w:jc w:val="both"/>
        <w:rPr>
          <w:rFonts w:ascii="Palatino Linotype" w:hAnsi="Palatino Linotype"/>
          <w:lang w:val="es-ES_tradnl" w:eastAsia="es-ES"/>
        </w:rPr>
      </w:pPr>
    </w:p>
    <w:p w14:paraId="1A96780A" w14:textId="77777777" w:rsidR="001C1E70" w:rsidRPr="0027633C" w:rsidRDefault="001C1E70" w:rsidP="0027633C">
      <w:pPr>
        <w:spacing w:line="360" w:lineRule="auto"/>
        <w:jc w:val="both"/>
        <w:rPr>
          <w:rFonts w:ascii="Palatino Linotype" w:eastAsia="Calibri" w:hAnsi="Palatino Linotype" w:cs="Arial"/>
          <w:lang w:val="es-ES" w:eastAsia="es-ES"/>
        </w:rPr>
      </w:pPr>
      <w:r w:rsidRPr="0027633C">
        <w:rPr>
          <w:rFonts w:ascii="Palatino Linotype" w:eastAsiaTheme="minorEastAsia" w:hAnsi="Palatino Linotype"/>
          <w:b/>
          <w:lang w:val="es-ES_tradnl" w:eastAsia="es-ES"/>
        </w:rPr>
        <w:t>SEGUNDO.</w:t>
      </w:r>
      <w:r w:rsidRPr="0027633C">
        <w:rPr>
          <w:rFonts w:ascii="Palatino Linotype" w:eastAsiaTheme="majorEastAsia" w:hAnsi="Palatino Linotype" w:cstheme="majorBidi"/>
          <w:b/>
          <w:color w:val="2E74B5" w:themeColor="accent1" w:themeShade="BF"/>
          <w:lang w:val="es-ES_tradnl" w:eastAsia="es-ES"/>
        </w:rPr>
        <w:t xml:space="preserve"> </w:t>
      </w:r>
      <w:r w:rsidRPr="0027633C">
        <w:rPr>
          <w:rFonts w:ascii="Palatino Linotype" w:eastAsia="Calibri" w:hAnsi="Palatino Linotype" w:cs="Arial"/>
          <w:lang w:val="es-ES" w:eastAsia="es-ES"/>
        </w:rPr>
        <w:t>Se</w:t>
      </w:r>
      <w:r w:rsidRPr="0027633C">
        <w:rPr>
          <w:rFonts w:ascii="Palatino Linotype" w:eastAsia="Calibri" w:hAnsi="Palatino Linotype" w:cs="Arial"/>
          <w:b/>
          <w:lang w:val="es-ES" w:eastAsia="es-ES"/>
        </w:rPr>
        <w:t xml:space="preserve"> CONFIRMA </w:t>
      </w:r>
      <w:r w:rsidRPr="0027633C">
        <w:rPr>
          <w:rFonts w:ascii="Palatino Linotype" w:eastAsia="Calibri" w:hAnsi="Palatino Linotype" w:cs="Arial"/>
          <w:lang w:val="es-ES" w:eastAsia="es-ES"/>
        </w:rPr>
        <w:t xml:space="preserve">la respuesta emitida por la </w:t>
      </w:r>
      <w:r w:rsidR="00D7666F" w:rsidRPr="0027633C">
        <w:rPr>
          <w:rFonts w:ascii="Palatino Linotype" w:eastAsiaTheme="minorEastAsia" w:hAnsi="Palatino Linotype" w:cs="Arial"/>
          <w:b/>
          <w:bCs/>
          <w:lang w:eastAsia="es-ES"/>
        </w:rPr>
        <w:t>Secretaría General de Gobierno</w:t>
      </w:r>
      <w:r w:rsidRPr="0027633C">
        <w:rPr>
          <w:rFonts w:ascii="Palatino Linotype" w:eastAsiaTheme="minorEastAsia" w:hAnsi="Palatino Linotype" w:cs="Arial"/>
          <w:b/>
          <w:lang w:val="es-ES" w:eastAsia="es-ES"/>
        </w:rPr>
        <w:t xml:space="preserve"> </w:t>
      </w:r>
      <w:r w:rsidRPr="0027633C">
        <w:rPr>
          <w:rFonts w:ascii="Palatino Linotype" w:eastAsia="Calibri" w:hAnsi="Palatino Linotype" w:cs="Arial"/>
          <w:lang w:val="es-ES" w:eastAsia="es-ES"/>
        </w:rPr>
        <w:t xml:space="preserve">a la solicitud </w:t>
      </w:r>
      <w:r w:rsidR="00D7666F" w:rsidRPr="0027633C">
        <w:rPr>
          <w:rFonts w:ascii="Palatino Linotype" w:hAnsi="Palatino Linotype"/>
          <w:b/>
          <w:bCs/>
        </w:rPr>
        <w:t>00374/SEGEGOB/IP/2021</w:t>
      </w:r>
      <w:r w:rsidRPr="0027633C">
        <w:rPr>
          <w:rFonts w:ascii="Palatino Linotype" w:eastAsia="Calibri" w:hAnsi="Palatino Linotype" w:cs="Arial"/>
          <w:b/>
          <w:lang w:val="es-ES" w:eastAsia="es-ES"/>
        </w:rPr>
        <w:t>.</w:t>
      </w:r>
      <w:r w:rsidRPr="0027633C">
        <w:rPr>
          <w:rFonts w:ascii="Palatino Linotype" w:eastAsia="Calibri" w:hAnsi="Palatino Linotype" w:cs="Arial"/>
          <w:lang w:val="es-ES" w:eastAsia="es-ES"/>
        </w:rPr>
        <w:t xml:space="preserve"> </w:t>
      </w:r>
    </w:p>
    <w:p w14:paraId="1987CCE9" w14:textId="77777777" w:rsidR="001C1E70" w:rsidRPr="0027633C" w:rsidRDefault="001C1E70" w:rsidP="0027633C">
      <w:pPr>
        <w:spacing w:line="360" w:lineRule="auto"/>
        <w:jc w:val="both"/>
        <w:rPr>
          <w:rFonts w:ascii="Palatino Linotype" w:eastAsia="Calibri" w:hAnsi="Palatino Linotype" w:cs="Arial"/>
          <w:lang w:val="es-ES" w:eastAsia="es-ES"/>
        </w:rPr>
      </w:pPr>
    </w:p>
    <w:p w14:paraId="09CCBFBE" w14:textId="77777777" w:rsidR="001C1E70" w:rsidRPr="0027633C" w:rsidRDefault="001C1E70" w:rsidP="0027633C">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7633C">
        <w:rPr>
          <w:rFonts w:ascii="Palatino Linotype" w:eastAsia="Palatino Linotype" w:hAnsi="Palatino Linotype" w:cs="Palatino Linotype"/>
          <w:b/>
          <w:lang w:val="es-ES_tradnl" w:eastAsia="es-ES"/>
        </w:rPr>
        <w:t xml:space="preserve">TERCERO. REMÍTASE, </w:t>
      </w:r>
      <w:r w:rsidRPr="0027633C">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27633C">
        <w:rPr>
          <w:rFonts w:ascii="Palatino Linotype" w:eastAsia="Palatino Linotype" w:hAnsi="Palatino Linotype" w:cs="Palatino Linotype"/>
          <w:b/>
          <w:lang w:val="es-ES_tradnl" w:eastAsia="es-ES"/>
        </w:rPr>
        <w:t>SUJETO OBLIGADO.</w:t>
      </w:r>
    </w:p>
    <w:p w14:paraId="0EE49F3D" w14:textId="77777777" w:rsidR="001C1E70" w:rsidRPr="0027633C" w:rsidRDefault="001C1E70" w:rsidP="0027633C">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3BD9803" w14:textId="77777777" w:rsidR="001C1E70" w:rsidRPr="0027633C" w:rsidRDefault="001C1E70" w:rsidP="0027633C">
      <w:pPr>
        <w:shd w:val="clear" w:color="auto" w:fill="FFFFFF"/>
        <w:spacing w:line="360" w:lineRule="auto"/>
        <w:jc w:val="both"/>
        <w:rPr>
          <w:rFonts w:ascii="Palatino Linotype" w:eastAsiaTheme="minorEastAsia" w:hAnsi="Palatino Linotype"/>
          <w:lang w:val="es-ES_tradnl" w:eastAsia="es-ES"/>
        </w:rPr>
      </w:pPr>
      <w:r w:rsidRPr="0027633C">
        <w:rPr>
          <w:rFonts w:ascii="Palatino Linotype" w:hAnsi="Palatino Linotype" w:cs="Arial"/>
          <w:b/>
          <w:lang w:val="es-ES_tradnl" w:eastAsia="es-ES"/>
        </w:rPr>
        <w:t xml:space="preserve">CUARTO. </w:t>
      </w:r>
      <w:r w:rsidRPr="0027633C">
        <w:rPr>
          <w:rFonts w:ascii="Palatino Linotype" w:hAnsi="Palatino Linotype"/>
          <w:b/>
          <w:bCs/>
          <w:lang w:val="es-ES" w:eastAsia="es-ES"/>
        </w:rPr>
        <w:t>Notifíquese al RECURRENTE</w:t>
      </w:r>
      <w:r w:rsidRPr="0027633C">
        <w:rPr>
          <w:rFonts w:ascii="Palatino Linotype" w:eastAsiaTheme="minorEastAsia" w:hAnsi="Palatino Linotype"/>
          <w:b/>
          <w:lang w:val="es-ES_tradnl" w:eastAsia="es-ES"/>
        </w:rPr>
        <w:t xml:space="preserve"> </w:t>
      </w:r>
      <w:r w:rsidRPr="0027633C">
        <w:rPr>
          <w:rFonts w:ascii="Palatino Linotype" w:eastAsiaTheme="minorEastAsia" w:hAnsi="Palatino Linotype"/>
          <w:lang w:val="es-ES_tradnl" w:eastAsia="es-ES"/>
        </w:rPr>
        <w:t>la presente resolución.</w:t>
      </w:r>
    </w:p>
    <w:p w14:paraId="4B7D956A" w14:textId="77777777" w:rsidR="001C1E70" w:rsidRPr="0027633C" w:rsidRDefault="001C1E70" w:rsidP="0027633C">
      <w:pPr>
        <w:shd w:val="clear" w:color="auto" w:fill="FFFFFF"/>
        <w:spacing w:line="360" w:lineRule="auto"/>
        <w:jc w:val="both"/>
        <w:rPr>
          <w:rFonts w:ascii="Palatino Linotype" w:eastAsiaTheme="minorEastAsia" w:hAnsi="Palatino Linotype"/>
          <w:lang w:val="es-ES_tradnl" w:eastAsia="es-ES"/>
        </w:rPr>
      </w:pPr>
    </w:p>
    <w:p w14:paraId="2BD9D3C2" w14:textId="77777777" w:rsidR="001C1E70" w:rsidRPr="0027633C" w:rsidRDefault="001C1E70" w:rsidP="0027633C">
      <w:pPr>
        <w:spacing w:line="360" w:lineRule="auto"/>
        <w:jc w:val="both"/>
        <w:rPr>
          <w:rFonts w:ascii="Palatino Linotype" w:eastAsia="MS Mincho" w:hAnsi="Palatino Linotype"/>
          <w:lang w:val="es-ES" w:eastAsia="es-ES"/>
        </w:rPr>
      </w:pPr>
      <w:r w:rsidRPr="0027633C">
        <w:rPr>
          <w:rFonts w:ascii="Palatino Linotype" w:eastAsia="MS Mincho" w:hAnsi="Palatino Linotype"/>
          <w:b/>
          <w:lang w:eastAsia="es-ES"/>
        </w:rPr>
        <w:t>QUINTO.</w:t>
      </w:r>
      <w:r w:rsidRPr="0027633C">
        <w:rPr>
          <w:rFonts w:ascii="Palatino Linotype" w:eastAsia="MS Mincho" w:hAnsi="Palatino Linotype"/>
          <w:lang w:eastAsia="es-ES"/>
        </w:rPr>
        <w:t xml:space="preserve"> </w:t>
      </w:r>
      <w:r w:rsidRPr="0027633C">
        <w:rPr>
          <w:rFonts w:ascii="Palatino Linotype" w:eastAsia="MS Mincho" w:hAnsi="Palatino Linotype"/>
          <w:lang w:val="es-ES" w:eastAsia="es-ES"/>
        </w:rPr>
        <w:t xml:space="preserve">Se hace del conocimiento del </w:t>
      </w:r>
      <w:r w:rsidRPr="0027633C">
        <w:rPr>
          <w:rFonts w:ascii="Palatino Linotype" w:hAnsi="Palatino Linotype"/>
          <w:b/>
          <w:bCs/>
          <w:lang w:val="es-ES" w:eastAsia="es-ES"/>
        </w:rPr>
        <w:t>RECURRENTE</w:t>
      </w:r>
      <w:r w:rsidRPr="0027633C">
        <w:rPr>
          <w:rFonts w:ascii="Palatino Linotype" w:eastAsiaTheme="minorEastAsia" w:hAnsi="Palatino Linotype"/>
          <w:b/>
          <w:lang w:val="es-ES_tradnl" w:eastAsia="es-ES"/>
        </w:rPr>
        <w:t xml:space="preserve"> </w:t>
      </w:r>
      <w:r w:rsidRPr="0027633C">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7633C">
        <w:rPr>
          <w:rFonts w:ascii="Palatino Linotype" w:eastAsia="MS Mincho" w:hAnsi="Palatino Linotype"/>
          <w:bCs/>
          <w:lang w:val="es-ES" w:eastAsia="es-ES"/>
        </w:rPr>
        <w:t>vía juicio de amparo</w:t>
      </w:r>
      <w:r w:rsidRPr="0027633C">
        <w:rPr>
          <w:rFonts w:ascii="Palatino Linotype" w:eastAsia="MS Mincho" w:hAnsi="Palatino Linotype"/>
          <w:lang w:val="es-ES" w:eastAsia="es-ES"/>
        </w:rPr>
        <w:t> en los términos de las leyes aplicables.</w:t>
      </w:r>
    </w:p>
    <w:p w14:paraId="5E9D818E" w14:textId="77777777" w:rsidR="001C1E70" w:rsidRPr="0027633C" w:rsidRDefault="001C1E70" w:rsidP="0027633C">
      <w:pPr>
        <w:spacing w:line="360" w:lineRule="auto"/>
        <w:ind w:right="48"/>
        <w:jc w:val="both"/>
        <w:rPr>
          <w:rFonts w:ascii="Palatino Linotype" w:hAnsi="Palatino Linotype"/>
        </w:rPr>
      </w:pPr>
    </w:p>
    <w:p w14:paraId="5B801ABF" w14:textId="2996CA04" w:rsidR="001C1E70" w:rsidRPr="0027633C" w:rsidRDefault="001C1E70" w:rsidP="0027633C">
      <w:pPr>
        <w:spacing w:line="360" w:lineRule="auto"/>
        <w:ind w:right="48"/>
        <w:jc w:val="both"/>
        <w:rPr>
          <w:rFonts w:ascii="Palatino Linotype" w:hAnsi="Palatino Linotype"/>
        </w:rPr>
      </w:pPr>
      <w:r w:rsidRPr="0027633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743DCC" w:rsidRPr="0027633C">
        <w:rPr>
          <w:rFonts w:ascii="Palatino Linotype" w:hAnsi="Palatino Linotype"/>
        </w:rPr>
        <w:t>HARON CRISTINA MORALES MARTÍNEZ (AUSENCIA JUSTIFICADA),</w:t>
      </w:r>
      <w:r w:rsidRPr="0027633C">
        <w:rPr>
          <w:rFonts w:ascii="Palatino Linotype" w:hAnsi="Palatino Linotype"/>
        </w:rPr>
        <w:t xml:space="preserve"> LUIS GUSTAVO PARRA NORIEGA Y GUADALUPE RAMÍREZ PEÑA;  EN LA </w:t>
      </w:r>
      <w:r w:rsidR="0027633C">
        <w:rPr>
          <w:rFonts w:ascii="Palatino Linotype" w:hAnsi="Palatino Linotype"/>
        </w:rPr>
        <w:t>TERCERA SESIÓN ORDINARIA CELEBRADA EL DÍA VEINTIS</w:t>
      </w:r>
      <w:r w:rsidR="002739F2">
        <w:rPr>
          <w:rFonts w:ascii="Palatino Linotype" w:hAnsi="Palatino Linotype"/>
        </w:rPr>
        <w:t>IETE</w:t>
      </w:r>
      <w:r w:rsidR="0027633C">
        <w:rPr>
          <w:rFonts w:ascii="Palatino Linotype" w:hAnsi="Palatino Linotype"/>
        </w:rPr>
        <w:t xml:space="preserve"> </w:t>
      </w:r>
      <w:r w:rsidR="002739F2">
        <w:rPr>
          <w:rFonts w:ascii="Palatino Linotype" w:hAnsi="Palatino Linotype"/>
        </w:rPr>
        <w:t>D</w:t>
      </w:r>
      <w:r w:rsidR="0027633C">
        <w:rPr>
          <w:rFonts w:ascii="Palatino Linotype" w:hAnsi="Palatino Linotype"/>
        </w:rPr>
        <w:t>E ENERO DE DOS MIL VEINTIDÓS</w:t>
      </w:r>
      <w:r w:rsidRPr="0027633C">
        <w:rPr>
          <w:rFonts w:ascii="Palatino Linotype" w:hAnsi="Palatino Linotype"/>
        </w:rPr>
        <w:t xml:space="preserve">, ANTE EL SECRETARIO TÉCNICO DEL PLENO, ALEXIS TAPIA RAMÍREZ. </w:t>
      </w:r>
    </w:p>
    <w:p w14:paraId="5C8EFC62" w14:textId="77777777" w:rsidR="001C1E70" w:rsidRPr="0027633C" w:rsidRDefault="001C1E70" w:rsidP="0027633C">
      <w:pPr>
        <w:spacing w:line="360" w:lineRule="auto"/>
        <w:ind w:right="48"/>
        <w:rPr>
          <w:rFonts w:ascii="Palatino Linotype" w:hAnsi="Palatino Linotype"/>
        </w:rPr>
      </w:pPr>
    </w:p>
    <w:p w14:paraId="74752420" w14:textId="77777777" w:rsidR="009674DB" w:rsidRDefault="009674DB" w:rsidP="0027633C">
      <w:pPr>
        <w:keepNext/>
        <w:keepLines/>
        <w:spacing w:line="360" w:lineRule="auto"/>
        <w:outlineLvl w:val="1"/>
        <w:rPr>
          <w:rFonts w:ascii="Palatino Linotype" w:hAnsi="Palatino Linotype"/>
        </w:rPr>
      </w:pPr>
    </w:p>
    <w:p w14:paraId="4CF7C860" w14:textId="77777777" w:rsidR="00932714" w:rsidRDefault="00932714" w:rsidP="0027633C">
      <w:pPr>
        <w:keepNext/>
        <w:keepLines/>
        <w:spacing w:line="360" w:lineRule="auto"/>
        <w:outlineLvl w:val="1"/>
        <w:rPr>
          <w:rFonts w:ascii="Palatino Linotype" w:hAnsi="Palatino Linotype"/>
        </w:rPr>
      </w:pPr>
    </w:p>
    <w:p w14:paraId="58CEE251" w14:textId="77777777" w:rsidR="00932714" w:rsidRDefault="00932714" w:rsidP="0027633C">
      <w:pPr>
        <w:keepNext/>
        <w:keepLines/>
        <w:spacing w:line="360" w:lineRule="auto"/>
        <w:outlineLvl w:val="1"/>
        <w:rPr>
          <w:rFonts w:ascii="Palatino Linotype" w:hAnsi="Palatino Linotype"/>
        </w:rPr>
      </w:pPr>
    </w:p>
    <w:p w14:paraId="13CD164B" w14:textId="77777777" w:rsidR="00932714" w:rsidRDefault="00932714" w:rsidP="0027633C">
      <w:pPr>
        <w:keepNext/>
        <w:keepLines/>
        <w:spacing w:line="360" w:lineRule="auto"/>
        <w:outlineLvl w:val="1"/>
        <w:rPr>
          <w:rFonts w:ascii="Palatino Linotype" w:hAnsi="Palatino Linotype"/>
        </w:rPr>
      </w:pPr>
    </w:p>
    <w:p w14:paraId="3DDCFF0F" w14:textId="77777777" w:rsidR="00932714" w:rsidRDefault="00932714" w:rsidP="0027633C">
      <w:pPr>
        <w:keepNext/>
        <w:keepLines/>
        <w:spacing w:line="360" w:lineRule="auto"/>
        <w:outlineLvl w:val="1"/>
        <w:rPr>
          <w:rFonts w:ascii="Palatino Linotype" w:hAnsi="Palatino Linotype"/>
        </w:rPr>
      </w:pPr>
    </w:p>
    <w:p w14:paraId="6231A4AF" w14:textId="77777777" w:rsidR="00932714" w:rsidRDefault="00932714" w:rsidP="0027633C">
      <w:pPr>
        <w:keepNext/>
        <w:keepLines/>
        <w:spacing w:line="360" w:lineRule="auto"/>
        <w:outlineLvl w:val="1"/>
        <w:rPr>
          <w:rFonts w:ascii="Palatino Linotype" w:hAnsi="Palatino Linotype"/>
        </w:rPr>
      </w:pPr>
    </w:p>
    <w:p w14:paraId="2587BD4B" w14:textId="77777777" w:rsidR="00932714" w:rsidRDefault="00932714" w:rsidP="0027633C">
      <w:pPr>
        <w:keepNext/>
        <w:keepLines/>
        <w:spacing w:line="360" w:lineRule="auto"/>
        <w:outlineLvl w:val="1"/>
        <w:rPr>
          <w:rFonts w:ascii="Palatino Linotype" w:hAnsi="Palatino Linotype"/>
        </w:rPr>
      </w:pPr>
    </w:p>
    <w:p w14:paraId="6375B96A" w14:textId="77777777" w:rsidR="00932714" w:rsidRDefault="00932714" w:rsidP="0027633C">
      <w:pPr>
        <w:keepNext/>
        <w:keepLines/>
        <w:spacing w:line="360" w:lineRule="auto"/>
        <w:outlineLvl w:val="1"/>
        <w:rPr>
          <w:rFonts w:ascii="Palatino Linotype" w:hAnsi="Palatino Linotype"/>
        </w:rPr>
      </w:pPr>
    </w:p>
    <w:p w14:paraId="3657092D" w14:textId="77777777" w:rsidR="00932714" w:rsidRDefault="00932714" w:rsidP="0027633C">
      <w:pPr>
        <w:keepNext/>
        <w:keepLines/>
        <w:spacing w:line="360" w:lineRule="auto"/>
        <w:outlineLvl w:val="1"/>
        <w:rPr>
          <w:rFonts w:ascii="Palatino Linotype" w:hAnsi="Palatino Linotype"/>
        </w:rPr>
      </w:pPr>
    </w:p>
    <w:p w14:paraId="4407CBE1" w14:textId="77777777" w:rsidR="00932714" w:rsidRDefault="00932714" w:rsidP="0027633C">
      <w:pPr>
        <w:keepNext/>
        <w:keepLines/>
        <w:spacing w:line="360" w:lineRule="auto"/>
        <w:outlineLvl w:val="1"/>
        <w:rPr>
          <w:rFonts w:ascii="Palatino Linotype" w:hAnsi="Palatino Linotype"/>
        </w:rPr>
      </w:pPr>
    </w:p>
    <w:p w14:paraId="7A2549FB" w14:textId="77777777" w:rsidR="00932714" w:rsidRDefault="00932714" w:rsidP="0027633C">
      <w:pPr>
        <w:keepNext/>
        <w:keepLines/>
        <w:spacing w:line="360" w:lineRule="auto"/>
        <w:outlineLvl w:val="1"/>
        <w:rPr>
          <w:rFonts w:ascii="Palatino Linotype" w:hAnsi="Palatino Linotype"/>
        </w:rPr>
      </w:pPr>
    </w:p>
    <w:p w14:paraId="03941AD2" w14:textId="77777777" w:rsidR="00932714" w:rsidRDefault="00932714" w:rsidP="0027633C">
      <w:pPr>
        <w:keepNext/>
        <w:keepLines/>
        <w:spacing w:line="360" w:lineRule="auto"/>
        <w:outlineLvl w:val="1"/>
        <w:rPr>
          <w:rFonts w:ascii="Palatino Linotype" w:hAnsi="Palatino Linotype"/>
        </w:rPr>
      </w:pPr>
    </w:p>
    <w:p w14:paraId="63D5AED9" w14:textId="77777777" w:rsidR="00932714" w:rsidRDefault="00932714" w:rsidP="0027633C">
      <w:pPr>
        <w:keepNext/>
        <w:keepLines/>
        <w:spacing w:line="360" w:lineRule="auto"/>
        <w:outlineLvl w:val="1"/>
        <w:rPr>
          <w:rFonts w:ascii="Palatino Linotype" w:hAnsi="Palatino Linotype"/>
        </w:rPr>
      </w:pPr>
    </w:p>
    <w:p w14:paraId="17A19C64" w14:textId="77777777" w:rsidR="00932714" w:rsidRDefault="00932714" w:rsidP="0027633C">
      <w:pPr>
        <w:keepNext/>
        <w:keepLines/>
        <w:spacing w:line="360" w:lineRule="auto"/>
        <w:outlineLvl w:val="1"/>
        <w:rPr>
          <w:rFonts w:ascii="Palatino Linotype" w:hAnsi="Palatino Linotype"/>
        </w:rPr>
      </w:pPr>
    </w:p>
    <w:p w14:paraId="2DF96ED6" w14:textId="77777777" w:rsidR="00932714" w:rsidRDefault="00932714" w:rsidP="0027633C">
      <w:pPr>
        <w:keepNext/>
        <w:keepLines/>
        <w:spacing w:line="360" w:lineRule="auto"/>
        <w:outlineLvl w:val="1"/>
        <w:rPr>
          <w:rFonts w:ascii="Palatino Linotype" w:hAnsi="Palatino Linotype"/>
        </w:rPr>
      </w:pPr>
    </w:p>
    <w:p w14:paraId="551DDEA8" w14:textId="77777777" w:rsidR="00932714" w:rsidRDefault="00932714" w:rsidP="0027633C">
      <w:pPr>
        <w:keepNext/>
        <w:keepLines/>
        <w:spacing w:line="360" w:lineRule="auto"/>
        <w:outlineLvl w:val="1"/>
        <w:rPr>
          <w:rFonts w:ascii="Palatino Linotype" w:hAnsi="Palatino Linotype"/>
        </w:rPr>
      </w:pPr>
    </w:p>
    <w:p w14:paraId="75F3C7D7" w14:textId="77777777" w:rsidR="00932714" w:rsidRPr="0027633C" w:rsidRDefault="00932714" w:rsidP="0027633C">
      <w:pPr>
        <w:keepNext/>
        <w:keepLines/>
        <w:spacing w:line="360" w:lineRule="auto"/>
        <w:outlineLvl w:val="1"/>
        <w:rPr>
          <w:rFonts w:ascii="Palatino Linotype" w:hAnsi="Palatino Linotype"/>
        </w:rPr>
      </w:pPr>
    </w:p>
    <w:sectPr w:rsidR="00932714" w:rsidRPr="0027633C" w:rsidSect="00A55EC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8D5CB" w14:textId="77777777" w:rsidR="00961278" w:rsidRDefault="00961278" w:rsidP="00972A2E">
      <w:r>
        <w:separator/>
      </w:r>
    </w:p>
  </w:endnote>
  <w:endnote w:type="continuationSeparator" w:id="0">
    <w:p w14:paraId="04371592" w14:textId="77777777" w:rsidR="00961278" w:rsidRDefault="00961278" w:rsidP="0097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0CB8" w14:textId="77777777" w:rsidR="00A55ECB" w:rsidRDefault="00A55ECB">
    <w:pPr>
      <w:pStyle w:val="Piedepgina"/>
      <w:jc w:val="right"/>
    </w:pPr>
    <w:r>
      <w:rPr>
        <w:lang w:val="es-ES"/>
      </w:rPr>
      <w:t xml:space="preserve">Página </w:t>
    </w:r>
    <w:r>
      <w:rPr>
        <w:b/>
        <w:bCs/>
      </w:rPr>
      <w:fldChar w:fldCharType="begin"/>
    </w:r>
    <w:r>
      <w:rPr>
        <w:b/>
        <w:bCs/>
      </w:rPr>
      <w:instrText>PAGE</w:instrText>
    </w:r>
    <w:r>
      <w:rPr>
        <w:b/>
        <w:bCs/>
      </w:rPr>
      <w:fldChar w:fldCharType="separate"/>
    </w:r>
    <w:r w:rsidR="005846DA">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846DA">
      <w:rPr>
        <w:b/>
        <w:bCs/>
        <w:noProof/>
      </w:rPr>
      <w:t>19</w:t>
    </w:r>
    <w:r>
      <w:rPr>
        <w:b/>
        <w:bCs/>
      </w:rPr>
      <w:fldChar w:fldCharType="end"/>
    </w:r>
  </w:p>
  <w:p w14:paraId="34CA9CC7" w14:textId="77777777" w:rsidR="00A55ECB" w:rsidRDefault="00A55E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9E34" w14:textId="77777777" w:rsidR="00A55ECB" w:rsidRDefault="00A55ECB">
    <w:pPr>
      <w:pStyle w:val="Piedepgina"/>
      <w:jc w:val="right"/>
    </w:pPr>
    <w:r>
      <w:rPr>
        <w:lang w:val="es-ES"/>
      </w:rPr>
      <w:t xml:space="preserve">Página </w:t>
    </w:r>
    <w:r>
      <w:rPr>
        <w:b/>
        <w:bCs/>
      </w:rPr>
      <w:fldChar w:fldCharType="begin"/>
    </w:r>
    <w:r>
      <w:rPr>
        <w:b/>
        <w:bCs/>
      </w:rPr>
      <w:instrText>PAGE</w:instrText>
    </w:r>
    <w:r>
      <w:rPr>
        <w:b/>
        <w:bCs/>
      </w:rPr>
      <w:fldChar w:fldCharType="separate"/>
    </w:r>
    <w:r w:rsidR="005846D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846DA">
      <w:rPr>
        <w:b/>
        <w:bCs/>
        <w:noProof/>
      </w:rPr>
      <w:t>19</w:t>
    </w:r>
    <w:r>
      <w:rPr>
        <w:b/>
        <w:bCs/>
      </w:rPr>
      <w:fldChar w:fldCharType="end"/>
    </w:r>
  </w:p>
  <w:p w14:paraId="1E0AF48E" w14:textId="77777777" w:rsidR="00A55ECB" w:rsidRDefault="00A55E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17BCF" w14:textId="77777777" w:rsidR="00961278" w:rsidRDefault="00961278" w:rsidP="00972A2E">
      <w:r>
        <w:separator/>
      </w:r>
    </w:p>
  </w:footnote>
  <w:footnote w:type="continuationSeparator" w:id="0">
    <w:p w14:paraId="0CE1235F" w14:textId="77777777" w:rsidR="00961278" w:rsidRDefault="00961278" w:rsidP="00972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5125" w14:textId="77777777" w:rsidR="00A55ECB" w:rsidRDefault="00961278">
    <w:pPr>
      <w:pStyle w:val="Encabezado"/>
    </w:pPr>
    <w:r>
      <w:rPr>
        <w:noProof/>
      </w:rPr>
      <w:pict w14:anchorId="58AAC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55ECB" w:rsidRPr="005C106F" w14:paraId="44494D0A" w14:textId="77777777" w:rsidTr="00A55ECB">
      <w:trPr>
        <w:trHeight w:val="1435"/>
      </w:trPr>
      <w:tc>
        <w:tcPr>
          <w:tcW w:w="2268" w:type="dxa"/>
          <w:shd w:val="clear" w:color="auto" w:fill="auto"/>
        </w:tcPr>
        <w:p w14:paraId="1ED4A9B6" w14:textId="77777777" w:rsidR="00A55ECB" w:rsidRPr="005C106F" w:rsidRDefault="00A55ECB" w:rsidP="00A55ECB">
          <w:pPr>
            <w:tabs>
              <w:tab w:val="right" w:pos="4273"/>
            </w:tabs>
            <w:rPr>
              <w:rFonts w:ascii="Garamond" w:eastAsia="Calibri" w:hAnsi="Garamond"/>
              <w:sz w:val="16"/>
              <w:szCs w:val="16"/>
              <w:lang w:eastAsia="en-US"/>
            </w:rPr>
          </w:pPr>
        </w:p>
      </w:tc>
      <w:tc>
        <w:tcPr>
          <w:tcW w:w="6946" w:type="dxa"/>
          <w:shd w:val="clear" w:color="auto" w:fill="auto"/>
        </w:tcPr>
        <w:p w14:paraId="5F7F66AF" w14:textId="77777777" w:rsidR="00A55ECB" w:rsidRDefault="00A55ECB" w:rsidP="00A55ECB"/>
        <w:tbl>
          <w:tblPr>
            <w:tblW w:w="6662" w:type="dxa"/>
            <w:tblInd w:w="40" w:type="dxa"/>
            <w:tblLayout w:type="fixed"/>
            <w:tblLook w:val="0420" w:firstRow="1" w:lastRow="0" w:firstColumn="0" w:lastColumn="0" w:noHBand="0" w:noVBand="1"/>
          </w:tblPr>
          <w:tblGrid>
            <w:gridCol w:w="2551"/>
            <w:gridCol w:w="4111"/>
          </w:tblGrid>
          <w:tr w:rsidR="00A55ECB" w14:paraId="310AAA78" w14:textId="77777777" w:rsidTr="00A55ECB">
            <w:trPr>
              <w:trHeight w:val="150"/>
            </w:trPr>
            <w:tc>
              <w:tcPr>
                <w:tcW w:w="2551" w:type="dxa"/>
                <w:shd w:val="clear" w:color="auto" w:fill="auto"/>
              </w:tcPr>
              <w:p w14:paraId="359330ED" w14:textId="77777777" w:rsidR="00A55ECB" w:rsidRPr="00020E73" w:rsidRDefault="00A55ECB"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AC8B668" w14:textId="77777777" w:rsidR="00A55ECB" w:rsidRPr="00020E73" w:rsidRDefault="00A55ECB" w:rsidP="00A55EC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06063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A55ECB" w14:paraId="2DD7D5C6" w14:textId="77777777" w:rsidTr="00A55ECB">
            <w:trPr>
              <w:trHeight w:val="295"/>
            </w:trPr>
            <w:tc>
              <w:tcPr>
                <w:tcW w:w="2551" w:type="dxa"/>
                <w:shd w:val="clear" w:color="auto" w:fill="auto"/>
              </w:tcPr>
              <w:p w14:paraId="013A8CA6" w14:textId="77777777" w:rsidR="00A55ECB" w:rsidRPr="00020E73" w:rsidRDefault="00A55ECB" w:rsidP="00A55EC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E32619F" w14:textId="77777777" w:rsidR="00A55ECB" w:rsidRPr="00020E73" w:rsidRDefault="00A55ECB" w:rsidP="00A55ECB">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Secretaría General de Gobierno</w:t>
                </w:r>
              </w:p>
            </w:tc>
          </w:tr>
          <w:tr w:rsidR="00A55ECB" w14:paraId="52D15182" w14:textId="77777777" w:rsidTr="00A55ECB">
            <w:trPr>
              <w:trHeight w:val="295"/>
            </w:trPr>
            <w:tc>
              <w:tcPr>
                <w:tcW w:w="2551" w:type="dxa"/>
                <w:shd w:val="clear" w:color="auto" w:fill="auto"/>
              </w:tcPr>
              <w:p w14:paraId="4C30D709" w14:textId="77777777" w:rsidR="00A55ECB" w:rsidRPr="00020E73" w:rsidRDefault="00A55ECB" w:rsidP="00A55EC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8B64066" w14:textId="77777777" w:rsidR="00A55ECB" w:rsidRPr="00EC0FA8" w:rsidRDefault="00A55ECB" w:rsidP="00A55ECB">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4330DADE" w14:textId="77777777" w:rsidR="00A55ECB" w:rsidRPr="005C106F" w:rsidRDefault="00A55ECB" w:rsidP="00A55ECB">
          <w:pPr>
            <w:tabs>
              <w:tab w:val="right" w:pos="8838"/>
            </w:tabs>
            <w:ind w:left="-28"/>
            <w:jc w:val="both"/>
            <w:rPr>
              <w:rFonts w:ascii="Arial" w:eastAsia="Calibri" w:hAnsi="Arial" w:cs="Arial"/>
              <w:b/>
              <w:sz w:val="22"/>
              <w:szCs w:val="22"/>
              <w:lang w:eastAsia="en-US"/>
            </w:rPr>
          </w:pPr>
        </w:p>
      </w:tc>
    </w:tr>
  </w:tbl>
  <w:p w14:paraId="4B1D6308" w14:textId="77777777" w:rsidR="00A55ECB" w:rsidRPr="00443C6B" w:rsidRDefault="00961278" w:rsidP="00A55ECB">
    <w:pPr>
      <w:pStyle w:val="Encabezado"/>
      <w:rPr>
        <w:sz w:val="14"/>
      </w:rPr>
    </w:pPr>
    <w:r>
      <w:rPr>
        <w:noProof/>
        <w:sz w:val="14"/>
      </w:rPr>
      <w:pict w14:anchorId="2B904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55ECB" w:rsidRPr="00330DA7" w14:paraId="4C07D564" w14:textId="77777777" w:rsidTr="00A55ECB">
      <w:trPr>
        <w:trHeight w:val="1435"/>
      </w:trPr>
      <w:tc>
        <w:tcPr>
          <w:tcW w:w="2268" w:type="dxa"/>
          <w:shd w:val="clear" w:color="auto" w:fill="auto"/>
        </w:tcPr>
        <w:p w14:paraId="3797ED59" w14:textId="77777777" w:rsidR="00A55ECB" w:rsidRPr="00330DA7" w:rsidRDefault="00A55ECB" w:rsidP="00A55EC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55ECB" w:rsidRPr="00330DA7" w14:paraId="44551BD8" w14:textId="77777777" w:rsidTr="00A55ECB">
            <w:trPr>
              <w:trHeight w:val="144"/>
            </w:trPr>
            <w:tc>
              <w:tcPr>
                <w:tcW w:w="2444" w:type="dxa"/>
                <w:shd w:val="clear" w:color="auto" w:fill="auto"/>
              </w:tcPr>
              <w:p w14:paraId="5A794832" w14:textId="77777777" w:rsidR="00A55ECB" w:rsidRPr="00020E73" w:rsidRDefault="00A55ECB" w:rsidP="00A55EC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9D39056" w14:textId="77777777" w:rsidR="00A55ECB" w:rsidRPr="00020E73" w:rsidRDefault="00A55ECB" w:rsidP="00A55EC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06063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A55ECB" w:rsidRPr="00330DA7" w14:paraId="6C179CF4" w14:textId="77777777" w:rsidTr="00A55ECB">
            <w:trPr>
              <w:trHeight w:val="144"/>
            </w:trPr>
            <w:tc>
              <w:tcPr>
                <w:tcW w:w="2444" w:type="dxa"/>
                <w:shd w:val="clear" w:color="auto" w:fill="auto"/>
              </w:tcPr>
              <w:p w14:paraId="1019F6D4" w14:textId="77777777" w:rsidR="00A55ECB" w:rsidRPr="00020E73" w:rsidRDefault="00A55ECB"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F1ECFD2" w14:textId="540BF4A3" w:rsidR="00A55ECB" w:rsidRPr="00020E73" w:rsidRDefault="005846DA" w:rsidP="00A55ECB">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w:t>
                </w:r>
              </w:p>
            </w:tc>
          </w:tr>
          <w:tr w:rsidR="00A55ECB" w:rsidRPr="00330DA7" w14:paraId="31A33DBA" w14:textId="77777777" w:rsidTr="00A55ECB">
            <w:trPr>
              <w:trHeight w:val="283"/>
            </w:trPr>
            <w:tc>
              <w:tcPr>
                <w:tcW w:w="2444" w:type="dxa"/>
                <w:shd w:val="clear" w:color="auto" w:fill="auto"/>
              </w:tcPr>
              <w:p w14:paraId="60ED2B88" w14:textId="77777777" w:rsidR="00A55ECB" w:rsidRPr="00020E73" w:rsidRDefault="00A55ECB" w:rsidP="00A55EC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5ABFA05" w14:textId="77777777" w:rsidR="00A55ECB" w:rsidRPr="009E7B0A" w:rsidRDefault="00A55ECB" w:rsidP="00A55EC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Secretaría de General de Gobierno</w:t>
                </w:r>
              </w:p>
            </w:tc>
          </w:tr>
          <w:tr w:rsidR="00A55ECB" w:rsidRPr="00330DA7" w14:paraId="30358996" w14:textId="77777777" w:rsidTr="00A55ECB">
            <w:trPr>
              <w:trHeight w:val="283"/>
            </w:trPr>
            <w:tc>
              <w:tcPr>
                <w:tcW w:w="2444" w:type="dxa"/>
                <w:shd w:val="clear" w:color="auto" w:fill="auto"/>
              </w:tcPr>
              <w:p w14:paraId="5E83CCFA" w14:textId="77777777" w:rsidR="00A55ECB" w:rsidRPr="00020E73" w:rsidRDefault="00A55ECB" w:rsidP="00A55EC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5B8CCF" w14:textId="77777777" w:rsidR="00A55ECB" w:rsidRPr="00EC0FA8" w:rsidRDefault="00A55ECB" w:rsidP="00A55ECB">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10EC15AA" w14:textId="77777777" w:rsidR="00A55ECB" w:rsidRPr="00330DA7" w:rsidRDefault="00A55ECB" w:rsidP="00A55ECB">
          <w:pPr>
            <w:tabs>
              <w:tab w:val="right" w:pos="8838"/>
            </w:tabs>
            <w:ind w:left="-28"/>
            <w:jc w:val="both"/>
            <w:rPr>
              <w:rFonts w:ascii="Arial" w:eastAsia="Calibri" w:hAnsi="Arial" w:cs="Arial"/>
              <w:b/>
              <w:sz w:val="22"/>
              <w:szCs w:val="22"/>
              <w:lang w:eastAsia="en-US"/>
            </w:rPr>
          </w:pPr>
        </w:p>
      </w:tc>
    </w:tr>
  </w:tbl>
  <w:p w14:paraId="6392291E" w14:textId="77777777" w:rsidR="00A55ECB" w:rsidRPr="00827FA0" w:rsidRDefault="00961278" w:rsidP="00A55ECB">
    <w:pPr>
      <w:pStyle w:val="Encabezado"/>
      <w:rPr>
        <w:sz w:val="2"/>
        <w:szCs w:val="22"/>
      </w:rPr>
    </w:pPr>
    <w:r>
      <w:rPr>
        <w:noProof/>
        <w:sz w:val="2"/>
        <w:szCs w:val="22"/>
      </w:rPr>
      <w:pict w14:anchorId="5952D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A5A24"/>
    <w:multiLevelType w:val="hybridMultilevel"/>
    <w:tmpl w:val="C3BA4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2E"/>
    <w:rsid w:val="000810DF"/>
    <w:rsid w:val="001C1E70"/>
    <w:rsid w:val="001D58C8"/>
    <w:rsid w:val="0025630C"/>
    <w:rsid w:val="002739F2"/>
    <w:rsid w:val="0027633C"/>
    <w:rsid w:val="00447923"/>
    <w:rsid w:val="005846DA"/>
    <w:rsid w:val="00672F67"/>
    <w:rsid w:val="00743DCC"/>
    <w:rsid w:val="008F4E11"/>
    <w:rsid w:val="00932714"/>
    <w:rsid w:val="00961278"/>
    <w:rsid w:val="009674DB"/>
    <w:rsid w:val="00972A2E"/>
    <w:rsid w:val="009974AE"/>
    <w:rsid w:val="009C3B7E"/>
    <w:rsid w:val="00A55ECB"/>
    <w:rsid w:val="00A8433A"/>
    <w:rsid w:val="00B23711"/>
    <w:rsid w:val="00B55A41"/>
    <w:rsid w:val="00B73FE9"/>
    <w:rsid w:val="00C5400F"/>
    <w:rsid w:val="00D7666F"/>
    <w:rsid w:val="00DA2B70"/>
    <w:rsid w:val="00DE5657"/>
    <w:rsid w:val="00E61D51"/>
    <w:rsid w:val="00F65E5B"/>
    <w:rsid w:val="00FA1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7D282"/>
  <w15:chartTrackingRefBased/>
  <w15:docId w15:val="{EA7BBA70-A8E2-4ABD-9363-63F8E6E3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A2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A2E"/>
    <w:pPr>
      <w:tabs>
        <w:tab w:val="center" w:pos="4419"/>
        <w:tab w:val="right" w:pos="8838"/>
      </w:tabs>
    </w:pPr>
  </w:style>
  <w:style w:type="character" w:customStyle="1" w:styleId="EncabezadoCar">
    <w:name w:val="Encabezado Car"/>
    <w:basedOn w:val="Fuentedeprrafopredeter"/>
    <w:link w:val="Encabezado"/>
    <w:uiPriority w:val="99"/>
    <w:rsid w:val="00972A2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72A2E"/>
    <w:pPr>
      <w:tabs>
        <w:tab w:val="center" w:pos="4419"/>
        <w:tab w:val="right" w:pos="8838"/>
      </w:tabs>
    </w:pPr>
  </w:style>
  <w:style w:type="character" w:customStyle="1" w:styleId="PiedepginaCar">
    <w:name w:val="Pie de página Car"/>
    <w:basedOn w:val="Fuentedeprrafopredeter"/>
    <w:link w:val="Piedepgina"/>
    <w:uiPriority w:val="99"/>
    <w:rsid w:val="00972A2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2A2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72A2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72A2E"/>
    <w:rPr>
      <w:color w:val="0563C1"/>
      <w:u w:val="single"/>
    </w:rPr>
  </w:style>
  <w:style w:type="paragraph" w:customStyle="1" w:styleId="Default">
    <w:name w:val="Default"/>
    <w:rsid w:val="00972A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534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278540.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3350</Words>
  <Characters>18425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2022-02-17T23:21:00Z</dcterms:created>
  <dcterms:modified xsi:type="dcterms:W3CDTF">2022-02-17T23:21:00Z</dcterms:modified>
</cp:coreProperties>
</file>