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544CF" w14:textId="77777777" w:rsidR="00A00F57" w:rsidRPr="00AD2A55" w:rsidRDefault="00A00F57" w:rsidP="00A00F5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6E171F">
        <w:rPr>
          <w:rFonts w:ascii="Palatino Linotype" w:eastAsia="Times New Roman" w:hAnsi="Palatino Linotype" w:cs="Arial"/>
          <w:color w:val="000000"/>
          <w:sz w:val="24"/>
          <w:szCs w:val="24"/>
          <w:lang w:eastAsia="es-MX"/>
        </w:rPr>
        <w:t xml:space="preserve"> once de mayo</w:t>
      </w:r>
      <w:r>
        <w:rPr>
          <w:rFonts w:ascii="Palatino Linotype" w:eastAsia="Times New Roman" w:hAnsi="Palatino Linotype" w:cs="Arial"/>
          <w:color w:val="000000"/>
          <w:sz w:val="24"/>
          <w:szCs w:val="24"/>
          <w:lang w:eastAsia="es-MX"/>
        </w:rPr>
        <w:t xml:space="preserve"> de dos mil veintidós.</w:t>
      </w:r>
    </w:p>
    <w:p w14:paraId="475D98BC" w14:textId="77777777" w:rsidR="00A00F57" w:rsidRPr="00AD2A55" w:rsidRDefault="00A00F57" w:rsidP="00A00F5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CB92E79" w14:textId="69583C64" w:rsidR="00A00F57" w:rsidRPr="00AD2A55" w:rsidRDefault="00A00F57" w:rsidP="00A00F5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1775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BC07AE">
        <w:rPr>
          <w:rFonts w:ascii="Palatino Linotype" w:hAnsi="Palatino Linotype" w:cs="Arial"/>
          <w:b/>
          <w:sz w:val="24"/>
          <w:szCs w:val="24"/>
        </w:rPr>
        <w:t>xxxxxxxx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 xml:space="preserve">respuesta del </w:t>
      </w:r>
      <w:r w:rsidRPr="00A00F57">
        <w:rPr>
          <w:rFonts w:ascii="Palatino Linotype" w:hAnsi="Palatino Linotype" w:cs="Arial"/>
          <w:b/>
          <w:sz w:val="24"/>
          <w:szCs w:val="24"/>
        </w:rPr>
        <w:t>Ayuntamiento de Almoloya de Juárez</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1738D16B" w14:textId="77777777" w:rsidR="00A00F57" w:rsidRPr="00AD2A55" w:rsidRDefault="00A00F57" w:rsidP="00A00F57">
      <w:pPr>
        <w:tabs>
          <w:tab w:val="left" w:pos="6960"/>
        </w:tabs>
        <w:spacing w:after="0" w:line="360" w:lineRule="auto"/>
        <w:jc w:val="both"/>
        <w:rPr>
          <w:rFonts w:ascii="Palatino Linotype" w:hAnsi="Palatino Linotype" w:cs="Arial"/>
          <w:sz w:val="24"/>
          <w:szCs w:val="24"/>
        </w:rPr>
      </w:pPr>
    </w:p>
    <w:p w14:paraId="79C6BA47" w14:textId="77777777" w:rsidR="00A00F57" w:rsidRPr="007763F3" w:rsidRDefault="00A00F57" w:rsidP="00A00F5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7E52FC6" w14:textId="77777777" w:rsidR="00A00F57" w:rsidRPr="00D23436" w:rsidRDefault="00A00F57" w:rsidP="00A00F57">
      <w:pPr>
        <w:spacing w:after="0" w:line="360" w:lineRule="auto"/>
        <w:rPr>
          <w:rFonts w:ascii="Palatino Linotype" w:hAnsi="Palatino Linotype" w:cs="Arial"/>
          <w:b/>
          <w:sz w:val="24"/>
          <w:szCs w:val="24"/>
        </w:rPr>
      </w:pPr>
    </w:p>
    <w:p w14:paraId="0E66B40C" w14:textId="77777777" w:rsidR="00A00F57" w:rsidRDefault="00A00F57" w:rsidP="00A00F57">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 xml:space="preserve"> </w:t>
      </w:r>
      <w:r w:rsidR="00214455">
        <w:rPr>
          <w:rFonts w:ascii="Palatino Linotype" w:hAnsi="Palatino Linotype" w:cs="Arial"/>
          <w:sz w:val="24"/>
          <w:szCs w:val="24"/>
        </w:rPr>
        <w:t xml:space="preserve">veinte de </w:t>
      </w:r>
      <w:r>
        <w:rPr>
          <w:rFonts w:ascii="Palatino Linotype" w:hAnsi="Palatino Linotype" w:cs="Arial"/>
          <w:sz w:val="24"/>
          <w:szCs w:val="24"/>
        </w:rPr>
        <w:t>enero 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00EB3E1C">
        <w:rPr>
          <w:rFonts w:ascii="Palatino Linotype" w:hAnsi="Palatino Linotype" w:cs="Arial"/>
          <w:sz w:val="24"/>
          <w:szCs w:val="24"/>
        </w:rPr>
        <w:t xml:space="preserve"> presentó a través de la Plataforma Nacional de Transparencia (</w:t>
      </w:r>
      <w:r w:rsidR="00EB3E1C" w:rsidRPr="00EB3E1C">
        <w:rPr>
          <w:rFonts w:ascii="Palatino Linotype" w:hAnsi="Palatino Linotype" w:cs="Arial"/>
          <w:b/>
          <w:sz w:val="24"/>
          <w:szCs w:val="24"/>
        </w:rPr>
        <w:t>PNT</w:t>
      </w:r>
      <w:r w:rsidR="00EB3E1C">
        <w:rPr>
          <w:rFonts w:ascii="Palatino Linotype" w:hAnsi="Palatino Linotype" w:cs="Arial"/>
          <w:sz w:val="24"/>
          <w:szCs w:val="24"/>
        </w:rPr>
        <w:t>), la cual se encuentra estrechamente vinculada con el</w:t>
      </w:r>
      <w:r w:rsidRPr="00AD2A55">
        <w:rPr>
          <w:rFonts w:ascii="Palatino Linotype" w:hAnsi="Palatino Linotype" w:cs="Arial"/>
          <w:sz w:val="24"/>
          <w:szCs w:val="24"/>
        </w:rPr>
        <w:t xml:space="preserve">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00214455">
        <w:rPr>
          <w:rFonts w:ascii="Palatino Linotype" w:eastAsia="Times New Roman" w:hAnsi="Palatino Linotype" w:cs="Times New Roman"/>
          <w:sz w:val="24"/>
          <w:szCs w:val="24"/>
          <w:lang w:eastAsia="es-ES"/>
        </w:rPr>
        <w:t xml:space="preserve">ante la </w:t>
      </w:r>
      <w:r w:rsidR="00214455">
        <w:rPr>
          <w:rFonts w:ascii="Palatino Linotype" w:eastAsia="Times New Roman" w:hAnsi="Palatino Linotype" w:cs="Times New Roman"/>
          <w:b/>
          <w:sz w:val="24"/>
          <w:szCs w:val="24"/>
          <w:lang w:eastAsia="es-ES"/>
        </w:rPr>
        <w:t>PNT</w:t>
      </w:r>
      <w:r w:rsidR="00214455">
        <w:rPr>
          <w:rFonts w:ascii="Palatino Linotype" w:eastAsia="Times New Roman" w:hAnsi="Palatino Linotype" w:cs="Times New Roman"/>
          <w:sz w:val="24"/>
          <w:szCs w:val="24"/>
          <w:lang w:eastAsia="es-ES"/>
        </w:rPr>
        <w:t xml:space="preserve"> con el número </w:t>
      </w:r>
      <w:r w:rsidR="00214455" w:rsidRPr="00214455">
        <w:rPr>
          <w:rFonts w:ascii="Palatino Linotype" w:eastAsia="Times New Roman" w:hAnsi="Palatino Linotype" w:cs="Times New Roman"/>
          <w:b/>
          <w:sz w:val="24"/>
          <w:szCs w:val="24"/>
          <w:lang w:eastAsia="es-ES"/>
        </w:rPr>
        <w:t>422684</w:t>
      </w:r>
      <w:r w:rsidR="00214455">
        <w:rPr>
          <w:rFonts w:ascii="Palatino Linotype" w:eastAsia="Times New Roman" w:hAnsi="Palatino Linotype" w:cs="Times New Roman"/>
          <w:sz w:val="24"/>
          <w:szCs w:val="24"/>
          <w:lang w:eastAsia="es-ES"/>
        </w:rPr>
        <w:t xml:space="preserve">, </w:t>
      </w:r>
      <w:r w:rsidR="00214455" w:rsidRPr="00D4704D">
        <w:rPr>
          <w:rFonts w:ascii="Palatino Linotype" w:eastAsia="Times New Roman" w:hAnsi="Palatino Linotype" w:cs="Times New Roman"/>
          <w:sz w:val="24"/>
          <w:szCs w:val="24"/>
          <w:lang w:eastAsia="es-ES"/>
        </w:rPr>
        <w:t xml:space="preserve">y ante el </w:t>
      </w:r>
      <w:r w:rsidR="00214455">
        <w:rPr>
          <w:rFonts w:ascii="Palatino Linotype" w:eastAsia="Times New Roman" w:hAnsi="Palatino Linotype" w:cs="Times New Roman"/>
          <w:b/>
          <w:sz w:val="24"/>
          <w:szCs w:val="24"/>
          <w:lang w:eastAsia="es-ES"/>
        </w:rPr>
        <w:t xml:space="preserve">SAIMEX </w:t>
      </w:r>
      <w:r w:rsidR="00214455">
        <w:rPr>
          <w:rFonts w:ascii="Palatino Linotype" w:eastAsia="Times New Roman" w:hAnsi="Palatino Linotype" w:cs="Times New Roman"/>
          <w:sz w:val="24"/>
          <w:szCs w:val="24"/>
          <w:lang w:eastAsia="es-ES"/>
        </w:rPr>
        <w:t>con el número</w:t>
      </w:r>
      <w:r w:rsidR="00214455" w:rsidRPr="00A00F57">
        <w:rPr>
          <w:rFonts w:ascii="Palatino Linotype" w:hAnsi="Palatino Linotype" w:cs="Arial"/>
          <w:b/>
          <w:sz w:val="24"/>
          <w:szCs w:val="24"/>
        </w:rPr>
        <w:t xml:space="preserve"> </w:t>
      </w:r>
      <w:r w:rsidRPr="00A00F57">
        <w:rPr>
          <w:rFonts w:ascii="Palatino Linotype" w:hAnsi="Palatino Linotype" w:cs="Arial"/>
          <w:b/>
          <w:sz w:val="24"/>
          <w:szCs w:val="24"/>
        </w:rPr>
        <w:t>00018/ALMOJU/IP/2022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515E02B" w14:textId="77777777" w:rsidR="00A00F57" w:rsidRDefault="00A00F57" w:rsidP="00A00F57">
      <w:pPr>
        <w:spacing w:after="0" w:line="360" w:lineRule="auto"/>
        <w:jc w:val="both"/>
        <w:rPr>
          <w:rFonts w:ascii="Palatino Linotype" w:hAnsi="Palatino Linotype" w:cs="Arial"/>
          <w:sz w:val="24"/>
          <w:szCs w:val="24"/>
        </w:rPr>
      </w:pPr>
    </w:p>
    <w:p w14:paraId="034580C1" w14:textId="77777777" w:rsidR="00A00F57" w:rsidRPr="007C106F" w:rsidRDefault="00A00F57" w:rsidP="00A00F5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A00F57">
        <w:rPr>
          <w:rFonts w:ascii="Palatino Linotype" w:eastAsia="Times New Roman" w:hAnsi="Palatino Linotype" w:cs="Times New Roman"/>
          <w:i/>
          <w:szCs w:val="24"/>
          <w:lang w:val="es-ES_tradnl" w:eastAsia="es-ES"/>
        </w:rPr>
        <w:t xml:space="preserve">muy buenas tardes, de la manera mas respetuosa solicito se me informe lo siguiente: 1.- en que condiciones financieras y administrativas , la actual administración recibió el ayuntamiento? 2.- si, detecto anomalías que se consideren faltas administrativas o de corrupción y de ser así, mencionar si hubo denuncias, cuantas y en que instancias y el estatus de estas en la actualidad. 3.- cual fue el motivo legal, por el que a todos los empleados de nuevo ingreso, no se les pagara la primera quincena del mes de enero, correspondiente </w:t>
      </w:r>
      <w:r w:rsidRPr="00A00F57">
        <w:rPr>
          <w:rFonts w:ascii="Palatino Linotype" w:eastAsia="Times New Roman" w:hAnsi="Palatino Linotype" w:cs="Times New Roman"/>
          <w:i/>
          <w:szCs w:val="24"/>
          <w:lang w:val="es-ES_tradnl" w:eastAsia="es-ES"/>
        </w:rPr>
        <w:lastRenderedPageBreak/>
        <w:t>al primer año de esta administración, cuantos empleados no recibieron este pago y el monto total no erogado, así como el destino del mismo?.</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1C692942" w14:textId="77777777" w:rsidR="00A00F57" w:rsidRDefault="00A00F57" w:rsidP="00A00F5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96084DA" w14:textId="77777777" w:rsidR="00A00F57" w:rsidRDefault="00A00F57" w:rsidP="00A00F57">
      <w:pPr>
        <w:tabs>
          <w:tab w:val="left" w:pos="5647"/>
        </w:tabs>
        <w:spacing w:after="0" w:line="360" w:lineRule="auto"/>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Pr="00A00F57">
        <w:rPr>
          <w:rFonts w:ascii="Palatino Linotype" w:hAnsi="Palatino Linotype"/>
          <w:b/>
          <w:i/>
          <w:color w:val="000000"/>
          <w:sz w:val="24"/>
          <w:szCs w:val="24"/>
        </w:rPr>
        <w:t>Entrega por el sistema de solicitudes de acceso a la información de la PNT</w:t>
      </w:r>
    </w:p>
    <w:p w14:paraId="56D54854" w14:textId="77777777" w:rsidR="00A00F57" w:rsidRDefault="00A00F57" w:rsidP="00A00F57">
      <w:pPr>
        <w:tabs>
          <w:tab w:val="left" w:pos="5647"/>
        </w:tabs>
        <w:spacing w:after="0" w:line="360" w:lineRule="auto"/>
        <w:ind w:right="850"/>
        <w:jc w:val="both"/>
        <w:rPr>
          <w:rFonts w:ascii="Palatino Linotype" w:hAnsi="Palatino Linotype"/>
          <w:color w:val="000000"/>
          <w:sz w:val="24"/>
          <w:szCs w:val="24"/>
        </w:rPr>
      </w:pPr>
    </w:p>
    <w:p w14:paraId="4F44B401" w14:textId="77777777" w:rsidR="00A00F57" w:rsidRPr="00A00F57" w:rsidRDefault="00A00F57" w:rsidP="00A00F57">
      <w:pPr>
        <w:tabs>
          <w:tab w:val="left" w:pos="5647"/>
        </w:tabs>
        <w:spacing w:after="0" w:line="360" w:lineRule="auto"/>
        <w:ind w:right="850"/>
        <w:jc w:val="both"/>
        <w:rPr>
          <w:rFonts w:ascii="Palatino Linotype" w:hAnsi="Palatino Linotype"/>
          <w:color w:val="000000"/>
          <w:sz w:val="24"/>
          <w:szCs w:val="24"/>
        </w:rPr>
      </w:pPr>
    </w:p>
    <w:p w14:paraId="19BA5D03" w14:textId="77777777" w:rsidR="00A00F57" w:rsidRDefault="00A00F57" w:rsidP="00A00F57">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motivos del ingreso de la solicitud de información, se advierte que en fecha </w:t>
      </w:r>
      <w:r w:rsidR="00EB3E1C">
        <w:rPr>
          <w:rFonts w:ascii="Palatino Linotype" w:hAnsi="Palatino Linotype" w:cs="Arial"/>
          <w:sz w:val="24"/>
          <w:szCs w:val="24"/>
        </w:rPr>
        <w:t xml:space="preserve">once de </w:t>
      </w:r>
      <w:r>
        <w:rPr>
          <w:rFonts w:ascii="Palatino Linotype" w:hAnsi="Palatino Linotype" w:cs="Arial"/>
          <w:sz w:val="24"/>
          <w:szCs w:val="24"/>
        </w:rPr>
        <w:t xml:space="preserve">febrero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14:paraId="1D8EFCFB" w14:textId="77777777" w:rsidR="00A00F57" w:rsidRDefault="00A00F57" w:rsidP="00A00F57">
      <w:pPr>
        <w:spacing w:after="0" w:line="360" w:lineRule="auto"/>
        <w:jc w:val="both"/>
        <w:rPr>
          <w:rFonts w:ascii="Palatino Linotype" w:hAnsi="Palatino Linotype" w:cs="Arial"/>
          <w:sz w:val="24"/>
          <w:szCs w:val="24"/>
        </w:rPr>
      </w:pPr>
    </w:p>
    <w:p w14:paraId="118BE834" w14:textId="77777777" w:rsidR="00EB3E1C" w:rsidRDefault="00A00F57" w:rsidP="00EB3E1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EB3E1C" w:rsidRPr="00EB3E1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57BD27" w14:textId="77777777" w:rsidR="00EB3E1C" w:rsidRPr="00EB3E1C" w:rsidRDefault="00EB3E1C" w:rsidP="00EB3E1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240045BB" w14:textId="77777777" w:rsidR="00A00F57" w:rsidRPr="007C106F" w:rsidRDefault="00EB3E1C" w:rsidP="00EB3E1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B3E1C">
        <w:rPr>
          <w:rFonts w:ascii="Palatino Linotype" w:eastAsia="Times New Roman" w:hAnsi="Palatino Linotype" w:cs="Times New Roman"/>
          <w:i/>
          <w:szCs w:val="24"/>
          <w:lang w:val="es-ES_tradnl" w:eastAsia="es-ES"/>
        </w:rPr>
        <w:t>Se adjunta respuesta del tesorero municipal con fundamento en los articulos 4, 12 y 59 de la Ley de Transparencia y Acceso a la Información Pública del Estado de México y Municipios.</w:t>
      </w:r>
      <w:r w:rsidR="00A00F57">
        <w:rPr>
          <w:rFonts w:ascii="Palatino Linotype" w:eastAsia="Times New Roman" w:hAnsi="Palatino Linotype" w:cs="Times New Roman"/>
          <w:i/>
          <w:szCs w:val="24"/>
          <w:lang w:val="es-ES_tradnl" w:eastAsia="es-ES"/>
        </w:rPr>
        <w:t>”</w:t>
      </w:r>
      <w:r w:rsidR="00A00F57">
        <w:rPr>
          <w:rFonts w:ascii="Palatino Linotype" w:eastAsia="Times New Roman" w:hAnsi="Palatino Linotype" w:cs="Times New Roman"/>
          <w:szCs w:val="24"/>
          <w:lang w:val="es-ES_tradnl" w:eastAsia="es-ES"/>
        </w:rPr>
        <w:t xml:space="preserve"> (sic)</w:t>
      </w:r>
    </w:p>
    <w:p w14:paraId="397FD221" w14:textId="77777777" w:rsidR="00A00F57" w:rsidRDefault="00A00F57" w:rsidP="00A00F57">
      <w:pPr>
        <w:spacing w:after="0" w:line="360" w:lineRule="auto"/>
        <w:jc w:val="both"/>
        <w:rPr>
          <w:rFonts w:ascii="Palatino Linotype" w:hAnsi="Palatino Linotype" w:cs="Arial"/>
          <w:sz w:val="24"/>
          <w:szCs w:val="24"/>
        </w:rPr>
      </w:pPr>
    </w:p>
    <w:p w14:paraId="77AD027E" w14:textId="77777777" w:rsidR="00A00F57" w:rsidRPr="00B31309" w:rsidRDefault="00A00F57" w:rsidP="00A00F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w:t>
      </w:r>
      <w:r w:rsidR="00EB3E1C">
        <w:rPr>
          <w:rFonts w:ascii="Palatino Linotype" w:hAnsi="Palatino Linotype" w:cs="Arial"/>
          <w:sz w:val="24"/>
          <w:szCs w:val="24"/>
        </w:rPr>
        <w:t>el</w:t>
      </w:r>
      <w:r>
        <w:rPr>
          <w:rFonts w:ascii="Palatino Linotype" w:hAnsi="Palatino Linotype" w:cs="Arial"/>
          <w:sz w:val="24"/>
          <w:szCs w:val="24"/>
        </w:rPr>
        <w:t xml:space="preserve"> archivo “</w:t>
      </w:r>
      <w:r w:rsidR="00EB3E1C" w:rsidRPr="00EB3E1C">
        <w:rPr>
          <w:rFonts w:ascii="Palatino Linotype" w:hAnsi="Palatino Linotype" w:cs="Arial"/>
          <w:sz w:val="24"/>
          <w:szCs w:val="24"/>
        </w:rPr>
        <w:t>00018 SOLICITUD.pdf</w:t>
      </w:r>
      <w:r>
        <w:rPr>
          <w:rFonts w:ascii="Palatino Linotype" w:hAnsi="Palatino Linotype" w:cs="Arial"/>
          <w:sz w:val="24"/>
          <w:szCs w:val="24"/>
        </w:rPr>
        <w:t>”, que en obvio de repeticiones innecesarias, se omite su inserción en</w:t>
      </w:r>
      <w:r w:rsidR="00EB3E1C">
        <w:rPr>
          <w:rFonts w:ascii="Palatino Linotype" w:hAnsi="Palatino Linotype" w:cs="Arial"/>
          <w:sz w:val="24"/>
          <w:szCs w:val="24"/>
        </w:rPr>
        <w:t xml:space="preserve"> este apartado, máxime que será</w:t>
      </w:r>
      <w:r>
        <w:rPr>
          <w:rFonts w:ascii="Palatino Linotype" w:hAnsi="Palatino Linotype" w:cs="Arial"/>
          <w:sz w:val="24"/>
          <w:szCs w:val="24"/>
        </w:rPr>
        <w:t xml:space="preserve"> objeto de estudio en párrafos posteriores.</w:t>
      </w:r>
    </w:p>
    <w:p w14:paraId="4345990E" w14:textId="77777777" w:rsidR="00A00F57" w:rsidRDefault="00A00F57" w:rsidP="00A00F57">
      <w:pPr>
        <w:spacing w:after="0" w:line="360" w:lineRule="auto"/>
        <w:jc w:val="both"/>
        <w:rPr>
          <w:rFonts w:ascii="Palatino Linotype" w:eastAsia="Calibri" w:hAnsi="Palatino Linotype" w:cs="Arial"/>
          <w:sz w:val="24"/>
          <w:szCs w:val="24"/>
          <w:lang w:eastAsia="es-ES"/>
        </w:rPr>
      </w:pPr>
    </w:p>
    <w:p w14:paraId="600D7C89" w14:textId="77777777" w:rsidR="00A00F57" w:rsidRDefault="00A00F57" w:rsidP="00A00F57">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veinticuatro de febrero de dos mil veintidós</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0177</w:t>
      </w:r>
      <w:r w:rsidR="00EB3E1C">
        <w:rPr>
          <w:rFonts w:ascii="Palatino Linotype" w:hAnsi="Palatino Linotype" w:cs="Arial"/>
          <w:b/>
          <w:bCs/>
          <w:sz w:val="24"/>
          <w:szCs w:val="24"/>
          <w:lang w:eastAsia="es-MX"/>
        </w:rPr>
        <w:t>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lo siguiente:</w:t>
      </w:r>
    </w:p>
    <w:p w14:paraId="006F746E" w14:textId="77777777" w:rsidR="00A00F57" w:rsidRDefault="00A00F57" w:rsidP="00A00F57">
      <w:pPr>
        <w:pStyle w:val="Prrafodelista"/>
        <w:spacing w:line="360" w:lineRule="auto"/>
        <w:ind w:left="0"/>
        <w:jc w:val="both"/>
        <w:rPr>
          <w:rFonts w:ascii="Palatino Linotype" w:hAnsi="Palatino Linotype" w:cs="Arial"/>
          <w:b/>
        </w:rPr>
      </w:pPr>
      <w:r>
        <w:rPr>
          <w:rFonts w:ascii="Palatino Linotype" w:hAnsi="Palatino Linotype" w:cs="Arial"/>
          <w:b/>
        </w:rPr>
        <w:lastRenderedPageBreak/>
        <w:t>Acto Impugnado:</w:t>
      </w:r>
    </w:p>
    <w:p w14:paraId="4ED25F93" w14:textId="77777777" w:rsidR="00A00F57" w:rsidRDefault="00A00F57" w:rsidP="00A00F57">
      <w:pPr>
        <w:pStyle w:val="Prrafodelista"/>
        <w:spacing w:line="360" w:lineRule="auto"/>
        <w:ind w:left="0"/>
        <w:jc w:val="both"/>
        <w:rPr>
          <w:rFonts w:ascii="Palatino Linotype" w:hAnsi="Palatino Linotype" w:cs="Arial"/>
        </w:rPr>
      </w:pPr>
    </w:p>
    <w:p w14:paraId="77A96C68" w14:textId="77777777" w:rsidR="00A00F57" w:rsidRPr="00775155" w:rsidRDefault="00A00F57" w:rsidP="00A00F57">
      <w:pPr>
        <w:pStyle w:val="Prrafodelista"/>
        <w:ind w:left="567" w:right="567"/>
        <w:jc w:val="both"/>
        <w:rPr>
          <w:rFonts w:ascii="Palatino Linotype" w:hAnsi="Palatino Linotype" w:cs="Arial"/>
          <w:i/>
          <w:sz w:val="22"/>
        </w:rPr>
      </w:pPr>
      <w:r>
        <w:rPr>
          <w:rFonts w:ascii="Palatino Linotype" w:hAnsi="Palatino Linotype" w:cs="Arial"/>
          <w:i/>
          <w:sz w:val="22"/>
        </w:rPr>
        <w:t>“</w:t>
      </w:r>
      <w:r w:rsidR="00EB3E1C" w:rsidRPr="00EB3E1C">
        <w:rPr>
          <w:rFonts w:ascii="Palatino Linotype" w:hAnsi="Palatino Linotype" w:cs="Arial"/>
          <w:i/>
          <w:sz w:val="22"/>
        </w:rPr>
        <w:t>es una mala respuesta</w:t>
      </w:r>
      <w:r>
        <w:rPr>
          <w:rFonts w:ascii="Palatino Linotype" w:hAnsi="Palatino Linotype" w:cs="Arial"/>
          <w:i/>
          <w:sz w:val="22"/>
        </w:rPr>
        <w:t>”</w:t>
      </w:r>
    </w:p>
    <w:p w14:paraId="39B0CD90" w14:textId="77777777" w:rsidR="00A00F57" w:rsidRDefault="00A00F57" w:rsidP="00A00F57">
      <w:pPr>
        <w:pStyle w:val="Prrafodelista"/>
        <w:spacing w:line="360" w:lineRule="auto"/>
        <w:ind w:left="0"/>
        <w:jc w:val="both"/>
        <w:rPr>
          <w:rFonts w:ascii="Palatino Linotype" w:hAnsi="Palatino Linotype" w:cs="Arial"/>
          <w:b/>
        </w:rPr>
      </w:pPr>
    </w:p>
    <w:p w14:paraId="4ECAE9D9" w14:textId="77777777" w:rsidR="00A00F57" w:rsidRPr="005C738D" w:rsidRDefault="005C738D" w:rsidP="00A00F57">
      <w:pPr>
        <w:pStyle w:val="Prrafodelista"/>
        <w:spacing w:line="360" w:lineRule="auto"/>
        <w:ind w:left="0"/>
        <w:jc w:val="both"/>
        <w:rPr>
          <w:rFonts w:ascii="Palatino Linotype" w:hAnsi="Palatino Linotype" w:cs="Arial"/>
        </w:rPr>
      </w:pPr>
      <w:r w:rsidRPr="005C738D">
        <w:rPr>
          <w:rFonts w:ascii="Palatino Linotype" w:hAnsi="Palatino Linotype" w:cs="Arial"/>
        </w:rPr>
        <w:t>Ahora bien, en lo que hace a r</w:t>
      </w:r>
      <w:r w:rsidR="00A00F57" w:rsidRPr="005C738D">
        <w:rPr>
          <w:rFonts w:ascii="Palatino Linotype" w:hAnsi="Palatino Linotype" w:cs="Arial"/>
        </w:rPr>
        <w:t>az</w:t>
      </w:r>
      <w:r w:rsidRPr="005C738D">
        <w:rPr>
          <w:rFonts w:ascii="Palatino Linotype" w:hAnsi="Palatino Linotype" w:cs="Arial"/>
        </w:rPr>
        <w:t xml:space="preserve">ones o motivos de inconformidad, </w:t>
      </w:r>
      <w:r>
        <w:rPr>
          <w:rFonts w:ascii="Palatino Linotype" w:hAnsi="Palatino Linotype" w:cs="Arial"/>
        </w:rPr>
        <w:t>de las constancias del expediente virtual, se advierte que el Recurrente no se sirvió en precisar alguna, como se acredita con la imagen que se inserta a continuación:</w:t>
      </w:r>
    </w:p>
    <w:p w14:paraId="597A102F" w14:textId="77777777" w:rsidR="005C738D" w:rsidRDefault="005C738D" w:rsidP="00A00F57">
      <w:pPr>
        <w:pStyle w:val="Prrafodelista"/>
        <w:spacing w:line="360" w:lineRule="auto"/>
        <w:ind w:left="0"/>
        <w:jc w:val="both"/>
        <w:rPr>
          <w:rFonts w:ascii="Palatino Linotype" w:hAnsi="Palatino Linotype" w:cs="Arial"/>
        </w:rPr>
      </w:pPr>
    </w:p>
    <w:p w14:paraId="3ACBB98F" w14:textId="77777777" w:rsidR="005C738D" w:rsidRDefault="005C738D" w:rsidP="00A00F57">
      <w:pPr>
        <w:pStyle w:val="Prrafodelista"/>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21C7ABBE" wp14:editId="04145C70">
            <wp:extent cx="5760720" cy="11379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137920"/>
                    </a:xfrm>
                    <a:prstGeom prst="rect">
                      <a:avLst/>
                    </a:prstGeom>
                  </pic:spPr>
                </pic:pic>
              </a:graphicData>
            </a:graphic>
          </wp:inline>
        </w:drawing>
      </w:r>
    </w:p>
    <w:p w14:paraId="349A7EAA" w14:textId="77777777" w:rsidR="005C738D" w:rsidRPr="005C738D" w:rsidRDefault="005C738D" w:rsidP="00A00F57">
      <w:pPr>
        <w:pStyle w:val="Prrafodelista"/>
        <w:spacing w:line="360" w:lineRule="auto"/>
        <w:ind w:left="0"/>
        <w:jc w:val="both"/>
        <w:rPr>
          <w:rFonts w:ascii="Palatino Linotype" w:hAnsi="Palatino Linotype" w:cs="Arial"/>
        </w:rPr>
      </w:pPr>
    </w:p>
    <w:p w14:paraId="25F9FFD3" w14:textId="77777777" w:rsidR="00A00F57" w:rsidRPr="005C738D" w:rsidRDefault="005C738D" w:rsidP="00A00F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no pasa desapercibido que el </w:t>
      </w:r>
      <w:r w:rsidRPr="006E171F">
        <w:rPr>
          <w:rFonts w:ascii="Palatino Linotype" w:hAnsi="Palatino Linotype" w:cs="Arial"/>
          <w:b/>
          <w:sz w:val="24"/>
          <w:szCs w:val="24"/>
        </w:rPr>
        <w:t>Recurrente</w:t>
      </w:r>
      <w:r>
        <w:rPr>
          <w:rFonts w:ascii="Palatino Linotype" w:hAnsi="Palatino Linotype" w:cs="Arial"/>
          <w:sz w:val="24"/>
          <w:szCs w:val="24"/>
        </w:rPr>
        <w:t xml:space="preserve"> al momento de interponer el presente recurso de revisión, adjuntó el archivo “</w:t>
      </w:r>
      <w:r w:rsidRPr="005C738D">
        <w:rPr>
          <w:rFonts w:ascii="Palatino Linotype" w:hAnsi="Palatino Linotype" w:cs="Arial"/>
          <w:sz w:val="24"/>
          <w:szCs w:val="24"/>
        </w:rPr>
        <w:t>Archivo1645726018249.</w:t>
      </w:r>
      <w:r>
        <w:rPr>
          <w:rFonts w:ascii="Palatino Linotype" w:hAnsi="Palatino Linotype" w:cs="Arial"/>
          <w:sz w:val="24"/>
          <w:szCs w:val="24"/>
        </w:rPr>
        <w:t xml:space="preserve">”, que habrá ser analizado en líneas </w:t>
      </w:r>
      <w:r w:rsidR="00B4713D">
        <w:rPr>
          <w:rFonts w:ascii="Palatino Linotype" w:hAnsi="Palatino Linotype" w:cs="Arial"/>
          <w:sz w:val="24"/>
          <w:szCs w:val="24"/>
        </w:rPr>
        <w:t>posteriores</w:t>
      </w:r>
      <w:r>
        <w:rPr>
          <w:rFonts w:ascii="Palatino Linotype" w:hAnsi="Palatino Linotype" w:cs="Arial"/>
          <w:sz w:val="24"/>
          <w:szCs w:val="24"/>
        </w:rPr>
        <w:t>.</w:t>
      </w:r>
    </w:p>
    <w:p w14:paraId="02D800BF" w14:textId="77777777" w:rsidR="005C738D" w:rsidRPr="005C738D" w:rsidRDefault="005C738D" w:rsidP="00A00F57">
      <w:pPr>
        <w:spacing w:after="0" w:line="360" w:lineRule="auto"/>
        <w:jc w:val="both"/>
        <w:rPr>
          <w:rFonts w:ascii="Palatino Linotype" w:hAnsi="Palatino Linotype" w:cs="Arial"/>
          <w:sz w:val="24"/>
          <w:szCs w:val="24"/>
        </w:rPr>
      </w:pPr>
    </w:p>
    <w:p w14:paraId="33A1509E" w14:textId="77777777" w:rsidR="00A00F57" w:rsidRDefault="00A00F57" w:rsidP="00A00F5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veinticuatro de febrero de dos mil veintidós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o</w:t>
      </w:r>
      <w:r w:rsidR="00214455">
        <w:rPr>
          <w:rFonts w:ascii="Palatino Linotype" w:eastAsia="Times New Roman" w:hAnsi="Palatino Linotype" w:cs="Arial"/>
          <w:sz w:val="24"/>
          <w:szCs w:val="24"/>
          <w:lang w:val="es-ES_tradnl" w:eastAsia="es-ES"/>
        </w:rPr>
        <w:t xml:space="preserve"> Presidente</w:t>
      </w:r>
      <w:r>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14:paraId="4E9E7DD7" w14:textId="77777777" w:rsidR="00A00F57" w:rsidRDefault="00A00F57" w:rsidP="00A00F57">
      <w:pPr>
        <w:spacing w:after="0" w:line="360" w:lineRule="auto"/>
        <w:ind w:right="49"/>
        <w:jc w:val="both"/>
        <w:rPr>
          <w:rFonts w:ascii="Palatino Linotype" w:eastAsia="Times New Roman" w:hAnsi="Palatino Linotype" w:cs="Arial"/>
          <w:sz w:val="24"/>
          <w:szCs w:val="24"/>
          <w:lang w:val="es-ES_tradnl" w:eastAsia="es-ES"/>
        </w:rPr>
      </w:pPr>
    </w:p>
    <w:p w14:paraId="314E73AD" w14:textId="77777777" w:rsidR="00A00F57" w:rsidRDefault="00A00F57" w:rsidP="00A00F57">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lastRenderedPageBreak/>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 xml:space="preserve"> </w:t>
      </w:r>
      <w:r w:rsidR="005C738D">
        <w:rPr>
          <w:rFonts w:ascii="Palatino Linotype" w:eastAsia="Times New Roman" w:hAnsi="Palatino Linotype" w:cs="Arial"/>
          <w:sz w:val="24"/>
          <w:szCs w:val="24"/>
          <w:lang w:val="es-ES" w:eastAsia="es-ES"/>
        </w:rPr>
        <w:t xml:space="preserve">uno de marzo </w:t>
      </w:r>
      <w:r>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w:t>
      </w:r>
      <w:r>
        <w:rPr>
          <w:rFonts w:ascii="Palatino Linotype" w:eastAsia="Times New Roman" w:hAnsi="Palatino Linotype" w:cs="Arial"/>
          <w:sz w:val="24"/>
          <w:szCs w:val="24"/>
          <w:lang w:val="es-ES" w:eastAsia="es-ES"/>
        </w:rPr>
        <w:t xml:space="preserve">, que se puso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29B89422" w14:textId="77777777" w:rsidR="00A00F57" w:rsidRDefault="00A00F57" w:rsidP="00A00F57">
      <w:pPr>
        <w:spacing w:after="0" w:line="360" w:lineRule="auto"/>
        <w:ind w:right="49"/>
        <w:jc w:val="both"/>
        <w:rPr>
          <w:rFonts w:ascii="Palatino Linotype" w:eastAsia="Times New Roman" w:hAnsi="Palatino Linotype" w:cs="Arial"/>
          <w:sz w:val="24"/>
          <w:szCs w:val="24"/>
          <w:lang w:val="es-ES" w:eastAsia="es-ES"/>
        </w:rPr>
      </w:pPr>
    </w:p>
    <w:p w14:paraId="29179F7D" w14:textId="77777777" w:rsidR="00A00F57" w:rsidRDefault="00A00F57" w:rsidP="00A00F57">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 tanto el </w:t>
      </w:r>
      <w:r>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Recurrente</w:t>
      </w:r>
      <w:r>
        <w:rPr>
          <w:rFonts w:ascii="Palatino Linotype" w:hAnsi="Palatino Linotype" w:cs="Arial"/>
          <w:sz w:val="24"/>
          <w:szCs w:val="24"/>
        </w:rPr>
        <w:t>, fueron omisos en rendir su informe justificado y manifestaciones que a sus intereses convinieran respectivamente.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A4E4EA9" w14:textId="77777777" w:rsidR="00A00F57" w:rsidRDefault="00A00F57" w:rsidP="00A00F57">
      <w:pPr>
        <w:spacing w:after="0" w:line="360" w:lineRule="auto"/>
        <w:jc w:val="both"/>
        <w:rPr>
          <w:rFonts w:ascii="Palatino Linotype" w:hAnsi="Palatino Linotype" w:cs="Arial"/>
          <w:sz w:val="24"/>
          <w:szCs w:val="24"/>
        </w:rPr>
      </w:pPr>
    </w:p>
    <w:p w14:paraId="792C7179" w14:textId="77777777" w:rsidR="00A00F57" w:rsidRDefault="00A00F57" w:rsidP="00A00F57">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 xml:space="preserve"> el p</w:t>
      </w:r>
      <w:r w:rsidRPr="00AC295F">
        <w:rPr>
          <w:rFonts w:ascii="Palatino Linotype" w:hAnsi="Palatino Linotype" w:cs="Arial"/>
          <w:sz w:val="24"/>
          <w:szCs w:val="24"/>
        </w:rPr>
        <w:t>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xml:space="preserve">, se decretó el </w:t>
      </w:r>
      <w:r w:rsidRPr="00AC295F">
        <w:rPr>
          <w:rFonts w:ascii="Palatino Linotype" w:hAnsi="Palatino Linotype" w:cs="Arial"/>
          <w:sz w:val="24"/>
          <w:szCs w:val="24"/>
        </w:rPr>
        <w:t>c</w:t>
      </w:r>
      <w:r>
        <w:rPr>
          <w:rFonts w:ascii="Palatino Linotype" w:hAnsi="Palatino Linotype" w:cs="Arial"/>
          <w:sz w:val="24"/>
          <w:szCs w:val="24"/>
        </w:rPr>
        <w:t>ierre de instrucción en fecha catorce de marzo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14:paraId="390A251F" w14:textId="77777777" w:rsidR="00A00F57" w:rsidRDefault="00A00F57" w:rsidP="00A00F57">
      <w:pPr>
        <w:spacing w:after="0" w:line="360" w:lineRule="auto"/>
        <w:jc w:val="both"/>
        <w:rPr>
          <w:rFonts w:ascii="Palatino Linotype" w:hAnsi="Palatino Linotype" w:cs="Arial"/>
          <w:sz w:val="24"/>
          <w:szCs w:val="24"/>
        </w:rPr>
      </w:pPr>
    </w:p>
    <w:p w14:paraId="553EDAF8" w14:textId="77777777" w:rsidR="00A00F57" w:rsidRPr="00F275AF" w:rsidRDefault="00A00F57" w:rsidP="00A00F57">
      <w:pPr>
        <w:spacing w:after="0" w:line="360" w:lineRule="auto"/>
        <w:jc w:val="both"/>
        <w:rPr>
          <w:rFonts w:ascii="Palatino Linotype" w:hAnsi="Palatino Linotype" w:cs="Arial"/>
          <w:sz w:val="24"/>
          <w:szCs w:val="24"/>
        </w:rPr>
      </w:pPr>
      <w:r w:rsidRPr="00F275AF">
        <w:rPr>
          <w:rFonts w:ascii="Palatino Linotype" w:hAnsi="Palatino Linotype" w:cs="Arial"/>
          <w:b/>
          <w:sz w:val="28"/>
          <w:szCs w:val="28"/>
        </w:rPr>
        <w:lastRenderedPageBreak/>
        <w:t xml:space="preserve">OCTAVO. </w:t>
      </w:r>
      <w:r w:rsidRPr="00F275AF">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Pr="00214455">
        <w:rPr>
          <w:rFonts w:ascii="Palatino Linotype" w:hAnsi="Palatino Linotype" w:cs="Arial"/>
          <w:sz w:val="24"/>
          <w:szCs w:val="24"/>
        </w:rPr>
        <w:t>veintiuno de abril de dos</w:t>
      </w:r>
      <w:r w:rsidRPr="00F275AF">
        <w:rPr>
          <w:rFonts w:ascii="Palatino Linotype" w:hAnsi="Palatino Linotype" w:cs="Arial"/>
          <w:sz w:val="24"/>
          <w:szCs w:val="24"/>
        </w:rPr>
        <w:t xml:space="preserve">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7634B96" w14:textId="77777777" w:rsidR="00A00F57" w:rsidRDefault="00A00F57" w:rsidP="00A00F57">
      <w:pPr>
        <w:spacing w:after="0" w:line="360" w:lineRule="auto"/>
        <w:jc w:val="both"/>
        <w:rPr>
          <w:rFonts w:ascii="Palatino Linotype" w:hAnsi="Palatino Linotype" w:cs="Arial"/>
          <w:sz w:val="24"/>
          <w:szCs w:val="24"/>
        </w:rPr>
      </w:pPr>
    </w:p>
    <w:p w14:paraId="67579E1E" w14:textId="77777777" w:rsidR="00A00F57" w:rsidRDefault="00A00F57" w:rsidP="00A00F57">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2759E2EE" w14:textId="77777777" w:rsidR="00A00F57" w:rsidRPr="0064611F" w:rsidRDefault="00A00F57" w:rsidP="00A00F57">
      <w:pPr>
        <w:spacing w:after="0" w:line="360" w:lineRule="auto"/>
        <w:jc w:val="center"/>
        <w:rPr>
          <w:rFonts w:ascii="Palatino Linotype" w:hAnsi="Palatino Linotype" w:cs="Arial"/>
          <w:sz w:val="24"/>
          <w:szCs w:val="24"/>
        </w:rPr>
      </w:pPr>
    </w:p>
    <w:p w14:paraId="3E638BDE" w14:textId="77777777" w:rsidR="00A00F57" w:rsidRPr="00600F1D" w:rsidRDefault="00A00F57" w:rsidP="00A00F5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0BF9A176" w14:textId="77777777" w:rsidR="00A00F57" w:rsidRPr="003E4BCA" w:rsidRDefault="00A00F57" w:rsidP="00A00F57">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02B3EF3B" w14:textId="77777777" w:rsidR="00A00F57" w:rsidRDefault="00A00F57" w:rsidP="00A00F57">
      <w:pPr>
        <w:spacing w:after="0" w:line="360" w:lineRule="auto"/>
        <w:jc w:val="both"/>
        <w:rPr>
          <w:rFonts w:ascii="Palatino Linotype" w:hAnsi="Palatino Linotype" w:cs="Arial"/>
          <w:sz w:val="24"/>
          <w:szCs w:val="24"/>
        </w:rPr>
      </w:pPr>
    </w:p>
    <w:p w14:paraId="4BED6939" w14:textId="77777777" w:rsidR="005C738D" w:rsidRDefault="005C738D" w:rsidP="00A00F57">
      <w:pPr>
        <w:spacing w:after="0" w:line="360" w:lineRule="auto"/>
        <w:jc w:val="both"/>
        <w:rPr>
          <w:rFonts w:ascii="Palatino Linotype" w:hAnsi="Palatino Linotype" w:cs="Arial"/>
          <w:sz w:val="24"/>
          <w:szCs w:val="24"/>
        </w:rPr>
      </w:pPr>
    </w:p>
    <w:p w14:paraId="6DEA91CA" w14:textId="77777777" w:rsidR="00A00F57" w:rsidRPr="002F77CC" w:rsidRDefault="00A00F57" w:rsidP="00A00F57">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lastRenderedPageBreak/>
        <w:t>SEGUNDO. Del</w:t>
      </w:r>
      <w:r>
        <w:rPr>
          <w:rFonts w:ascii="Palatino Linotype" w:hAnsi="Palatino Linotype" w:cs="Arial"/>
          <w:b/>
          <w:sz w:val="28"/>
          <w:szCs w:val="28"/>
        </w:rPr>
        <w:t xml:space="preserve"> </w:t>
      </w:r>
      <w:r w:rsidRPr="002F77CC">
        <w:rPr>
          <w:rFonts w:ascii="Palatino Linotype" w:hAnsi="Palatino Linotype" w:cs="Arial"/>
          <w:b/>
          <w:sz w:val="28"/>
          <w:szCs w:val="28"/>
        </w:rPr>
        <w:t>alcance del recurso de revisión.</w:t>
      </w:r>
      <w:r w:rsidRPr="002F77CC">
        <w:rPr>
          <w:rFonts w:ascii="Palatino Linotype" w:hAnsi="Palatino Linotype" w:cs="Arial"/>
          <w:bCs/>
          <w:sz w:val="28"/>
          <w:szCs w:val="28"/>
        </w:rPr>
        <w:t xml:space="preserve"> </w:t>
      </w:r>
    </w:p>
    <w:p w14:paraId="5AE7DA4F" w14:textId="77777777" w:rsidR="005C738D" w:rsidRPr="005C738D" w:rsidRDefault="005C738D" w:rsidP="005C73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738D">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AEE025" w14:textId="77777777" w:rsidR="005C738D" w:rsidRPr="005C738D" w:rsidRDefault="005C738D" w:rsidP="005C73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D99DF1"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D8D10BA"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77C771CE"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r w:rsidRPr="005C738D">
        <w:rPr>
          <w:rFonts w:ascii="Palatino Linotype" w:hAnsi="Palatino Linotype" w:cs="Arial"/>
          <w:b/>
          <w:i/>
          <w:szCs w:val="24"/>
        </w:rPr>
        <w:t>Artículo 180</w:t>
      </w:r>
      <w:r w:rsidRPr="005C738D">
        <w:rPr>
          <w:rFonts w:ascii="Palatino Linotype" w:hAnsi="Palatino Linotype" w:cs="Arial"/>
          <w:i/>
          <w:szCs w:val="24"/>
        </w:rPr>
        <w:t xml:space="preserve">. El recurso de revisión contendrá: </w:t>
      </w:r>
    </w:p>
    <w:p w14:paraId="3965DB8E"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w:t>
      </w:r>
      <w:r w:rsidRPr="005C738D">
        <w:rPr>
          <w:rFonts w:ascii="Palatino Linotype" w:hAnsi="Palatino Linotype" w:cs="Arial"/>
          <w:i/>
          <w:szCs w:val="24"/>
        </w:rPr>
        <w:t xml:space="preserve">. El Sujeto Obligado ante la cual se presentó la solicitud; </w:t>
      </w:r>
    </w:p>
    <w:p w14:paraId="13A4A9D6"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II</w:t>
      </w:r>
      <w:r w:rsidRPr="005C738D">
        <w:rPr>
          <w:rFonts w:ascii="Palatino Linotype" w:hAnsi="Palatino Linotype" w:cs="Arial"/>
          <w:i/>
          <w:szCs w:val="24"/>
        </w:rPr>
        <w:t xml:space="preserve">. </w:t>
      </w:r>
      <w:r w:rsidRPr="005C738D">
        <w:rPr>
          <w:rFonts w:ascii="Palatino Linotype" w:hAnsi="Palatino Linotype" w:cs="Arial"/>
          <w:i/>
          <w:szCs w:val="24"/>
          <w:u w:val="single"/>
        </w:rPr>
        <w:t>El nombre del solicitante</w:t>
      </w:r>
      <w:r w:rsidRPr="005C738D">
        <w:rPr>
          <w:rFonts w:ascii="Palatino Linotype" w:hAnsi="Palatino Linotype" w:cs="Arial"/>
          <w:i/>
          <w:szCs w:val="24"/>
        </w:rPr>
        <w:t xml:space="preserve"> que recurre o de su representante y, en su caso, del tercero interesado, así como la dirección o medio que señale para recibir notificaciones; </w:t>
      </w:r>
    </w:p>
    <w:p w14:paraId="2F1422A7"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III</w:t>
      </w:r>
      <w:r w:rsidRPr="005C738D">
        <w:rPr>
          <w:rFonts w:ascii="Palatino Linotype" w:hAnsi="Palatino Linotype" w:cs="Arial"/>
          <w:i/>
          <w:szCs w:val="24"/>
        </w:rPr>
        <w:t xml:space="preserve">. El número de folio de respuesta de la solicitud de acceso; </w:t>
      </w:r>
    </w:p>
    <w:p w14:paraId="32822514"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IV</w:t>
      </w:r>
      <w:r w:rsidRPr="005C738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5D543E3"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V</w:t>
      </w:r>
      <w:r w:rsidRPr="005C738D">
        <w:rPr>
          <w:rFonts w:ascii="Palatino Linotype" w:hAnsi="Palatino Linotype" w:cs="Arial"/>
          <w:i/>
          <w:szCs w:val="24"/>
        </w:rPr>
        <w:t xml:space="preserve">. El acto que se recurre; </w:t>
      </w:r>
    </w:p>
    <w:p w14:paraId="219A2A37"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VI</w:t>
      </w:r>
      <w:r w:rsidRPr="005C738D">
        <w:rPr>
          <w:rFonts w:ascii="Palatino Linotype" w:hAnsi="Palatino Linotype" w:cs="Arial"/>
          <w:i/>
          <w:szCs w:val="24"/>
        </w:rPr>
        <w:t xml:space="preserve">. Las razones o motivos de inconformidad; </w:t>
      </w:r>
    </w:p>
    <w:p w14:paraId="32525626"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VII</w:t>
      </w:r>
      <w:r w:rsidRPr="005C738D">
        <w:rPr>
          <w:rFonts w:ascii="Palatino Linotype" w:hAnsi="Palatino Linotype" w:cs="Arial"/>
          <w:i/>
          <w:szCs w:val="24"/>
        </w:rPr>
        <w:t xml:space="preserve">. La copia de la respuesta que se impugna y, en su caso, de la notificación correspondiente, en el caso de respuesta de la solicitud; y </w:t>
      </w:r>
    </w:p>
    <w:p w14:paraId="1BBFC54D"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VIII</w:t>
      </w:r>
      <w:r w:rsidRPr="005C738D">
        <w:rPr>
          <w:rFonts w:ascii="Palatino Linotype" w:hAnsi="Palatino Linotype" w:cs="Arial"/>
          <w:i/>
          <w:szCs w:val="24"/>
        </w:rPr>
        <w:t xml:space="preserve">. Firma del Recurrente, en su caso, cuando se presente por escrito, requisito sin el cual se dará trámite al recurso. </w:t>
      </w:r>
    </w:p>
    <w:p w14:paraId="2700D81E"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 xml:space="preserve">Adicionalmente, se podrán anexar las pruebas y demás elementos que considere procedentes someter a juicio del Instituto. </w:t>
      </w:r>
    </w:p>
    <w:p w14:paraId="666FB2C4"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 xml:space="preserve">En ningún caso será necesario que el particular ratifique el recurso de revisión interpuesto. </w:t>
      </w:r>
    </w:p>
    <w:p w14:paraId="6629E80F"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u w:val="single"/>
        </w:rPr>
      </w:pPr>
      <w:r w:rsidRPr="005C738D">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14:paraId="70B88600"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p>
    <w:p w14:paraId="71F9A62F" w14:textId="77777777" w:rsidR="005C738D" w:rsidRPr="005C738D" w:rsidRDefault="005C738D" w:rsidP="005C738D">
      <w:pPr>
        <w:autoSpaceDE w:val="0"/>
        <w:autoSpaceDN w:val="0"/>
        <w:adjustRightInd w:val="0"/>
        <w:spacing w:after="0" w:line="240" w:lineRule="auto"/>
        <w:ind w:left="567" w:right="567"/>
        <w:jc w:val="right"/>
        <w:rPr>
          <w:rFonts w:ascii="Palatino Linotype" w:hAnsi="Palatino Linotype" w:cs="Arial"/>
          <w:szCs w:val="24"/>
        </w:rPr>
      </w:pPr>
      <w:r w:rsidRPr="005C738D">
        <w:rPr>
          <w:rFonts w:ascii="Palatino Linotype" w:hAnsi="Palatino Linotype" w:cs="Arial"/>
          <w:szCs w:val="24"/>
        </w:rPr>
        <w:t>(Énfasis añadido)</w:t>
      </w:r>
    </w:p>
    <w:p w14:paraId="11694067"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0DD8757B" w14:textId="20D1C93B"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señalo únicamente como nombre o seudónimo con el cual desee identificarse el de “</w:t>
      </w:r>
      <w:r w:rsidR="005E5BFF">
        <w:rPr>
          <w:rFonts w:ascii="Palatino Linotype" w:hAnsi="Palatino Linotype" w:cs="Arial"/>
          <w:sz w:val="24"/>
          <w:szCs w:val="24"/>
        </w:rPr>
        <w:t>xxxx</w:t>
      </w:r>
      <w:r w:rsidRPr="005C738D">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441F9CCA"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0BCED890"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w:t>
      </w:r>
      <w:bookmarkStart w:id="0" w:name="_GoBack"/>
      <w:bookmarkEnd w:id="0"/>
      <w:r w:rsidRPr="005C738D">
        <w:rPr>
          <w:rFonts w:ascii="Palatino Linotype" w:hAnsi="Palatino Linotype" w:cs="Arial"/>
          <w:sz w:val="24"/>
          <w:szCs w:val="24"/>
        </w:rPr>
        <w:t xml:space="preserve">cio del derecho de acceso a la información pública, el nombre no es un requisito </w:t>
      </w:r>
      <w:r w:rsidRPr="005C738D">
        <w:rPr>
          <w:rFonts w:ascii="Palatino Linotype" w:hAnsi="Palatino Linotype" w:cs="Arial"/>
          <w:i/>
          <w:sz w:val="24"/>
          <w:szCs w:val="24"/>
        </w:rPr>
        <w:t>sine qua non</w:t>
      </w:r>
      <w:r w:rsidRPr="005C738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956C45D"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30B7D22B"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w:t>
      </w:r>
      <w:r w:rsidRPr="005C738D">
        <w:rPr>
          <w:rFonts w:ascii="Palatino Linotype" w:hAnsi="Palatino Linotype" w:cs="Arial"/>
          <w:sz w:val="24"/>
          <w:szCs w:val="24"/>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7067FCF"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6F61E6E9" w14:textId="77777777" w:rsidR="005C738D" w:rsidRPr="005C738D" w:rsidRDefault="005C738D" w:rsidP="005C738D">
      <w:pPr>
        <w:autoSpaceDE w:val="0"/>
        <w:autoSpaceDN w:val="0"/>
        <w:adjustRightInd w:val="0"/>
        <w:spacing w:after="0" w:line="240" w:lineRule="auto"/>
        <w:jc w:val="center"/>
        <w:rPr>
          <w:rFonts w:ascii="Palatino Linotype" w:hAnsi="Palatino Linotype" w:cs="Arial"/>
          <w:b/>
          <w:i/>
        </w:rPr>
      </w:pPr>
      <w:r w:rsidRPr="005C738D">
        <w:rPr>
          <w:rFonts w:ascii="Palatino Linotype" w:hAnsi="Palatino Linotype" w:cs="Arial"/>
          <w:b/>
          <w:i/>
        </w:rPr>
        <w:t>Constitución Política de los Estados Unidos Mexicanos</w:t>
      </w:r>
    </w:p>
    <w:p w14:paraId="19E47A20" w14:textId="77777777" w:rsidR="005C738D" w:rsidRPr="005C738D" w:rsidRDefault="005C738D" w:rsidP="005C738D">
      <w:pPr>
        <w:autoSpaceDE w:val="0"/>
        <w:autoSpaceDN w:val="0"/>
        <w:adjustRightInd w:val="0"/>
        <w:spacing w:after="0" w:line="240" w:lineRule="auto"/>
        <w:jc w:val="both"/>
        <w:rPr>
          <w:rFonts w:ascii="Palatino Linotype" w:hAnsi="Palatino Linotype" w:cs="Arial"/>
        </w:rPr>
      </w:pPr>
    </w:p>
    <w:p w14:paraId="6D2DCC4E"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rPr>
      </w:pPr>
      <w:r w:rsidRPr="005C738D">
        <w:rPr>
          <w:rFonts w:ascii="Palatino Linotype" w:hAnsi="Palatino Linotype" w:cs="Arial"/>
          <w:i/>
        </w:rPr>
        <w:t>“</w:t>
      </w:r>
      <w:r w:rsidRPr="005C738D">
        <w:rPr>
          <w:rFonts w:ascii="Palatino Linotype" w:hAnsi="Palatino Linotype" w:cs="Arial"/>
          <w:b/>
          <w:i/>
        </w:rPr>
        <w:t>Artículo 6o</w:t>
      </w:r>
      <w:r w:rsidRPr="005C738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103AC66"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4F9736F"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Para efectos de lo dispuesto en el presente artículo se observará lo siguiente:</w:t>
      </w:r>
    </w:p>
    <w:p w14:paraId="00CE53E0"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A</w:t>
      </w:r>
      <w:r w:rsidRPr="005C738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6747718"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w:t>
      </w:r>
      <w:r w:rsidRPr="005C738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098878"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p>
    <w:p w14:paraId="31C54423"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III.</w:t>
      </w:r>
      <w:r w:rsidRPr="005C738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7D3B373"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p>
    <w:p w14:paraId="0F984096"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V</w:t>
      </w:r>
      <w:r w:rsidRPr="005C738D">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5C738D">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5EF26D11"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VI.</w:t>
      </w:r>
      <w:r w:rsidRPr="005C738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54F1652"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p>
    <w:p w14:paraId="161805E8"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La ley establecerá aquella información que se considere reservada o confidencial.</w:t>
      </w:r>
    </w:p>
    <w:p w14:paraId="32A75F03"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p>
    <w:p w14:paraId="59F4C5BD"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p>
    <w:p w14:paraId="1E52C0B9" w14:textId="77777777" w:rsidR="005C738D" w:rsidRPr="005C738D" w:rsidRDefault="005C738D" w:rsidP="005C738D">
      <w:pPr>
        <w:autoSpaceDE w:val="0"/>
        <w:autoSpaceDN w:val="0"/>
        <w:adjustRightInd w:val="0"/>
        <w:spacing w:after="0" w:line="240" w:lineRule="auto"/>
        <w:ind w:left="567" w:right="567"/>
        <w:jc w:val="center"/>
        <w:rPr>
          <w:rFonts w:ascii="Palatino Linotype" w:hAnsi="Palatino Linotype" w:cs="Arial"/>
          <w:b/>
          <w:i/>
          <w:szCs w:val="24"/>
        </w:rPr>
      </w:pPr>
      <w:r w:rsidRPr="005C738D">
        <w:rPr>
          <w:rFonts w:ascii="Palatino Linotype" w:hAnsi="Palatino Linotype" w:cs="Arial"/>
          <w:b/>
          <w:i/>
          <w:szCs w:val="24"/>
        </w:rPr>
        <w:t>Constitución Política del Estado Libre y Soberano de México</w:t>
      </w:r>
    </w:p>
    <w:p w14:paraId="67B8439C"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p>
    <w:p w14:paraId="23069FAD"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r w:rsidRPr="005C738D">
        <w:rPr>
          <w:rFonts w:ascii="Palatino Linotype" w:hAnsi="Palatino Linotype" w:cs="Arial"/>
          <w:b/>
          <w:i/>
          <w:szCs w:val="24"/>
        </w:rPr>
        <w:t>Artículo 5</w:t>
      </w:r>
      <w:r w:rsidRPr="005C738D">
        <w:rPr>
          <w:rFonts w:ascii="Palatino Linotype" w:hAnsi="Palatino Linotype" w:cs="Arial"/>
          <w:i/>
          <w:szCs w:val="24"/>
        </w:rPr>
        <w:t xml:space="preserve">. … </w:t>
      </w:r>
    </w:p>
    <w:p w14:paraId="502867D2"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p>
    <w:p w14:paraId="3923B111"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294CA17C"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DBD062"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Este derecho se regirá por los principios y bases siguientes:</w:t>
      </w:r>
    </w:p>
    <w:p w14:paraId="3AD6449A"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w:t>
      </w:r>
      <w:r w:rsidRPr="005C738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128B4E"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p>
    <w:p w14:paraId="6777147D"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b/>
          <w:i/>
          <w:szCs w:val="24"/>
        </w:rPr>
        <w:t>III</w:t>
      </w:r>
      <w:r w:rsidRPr="005C738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E59E17D" w14:textId="77777777" w:rsidR="005C738D" w:rsidRPr="005C738D" w:rsidRDefault="005C738D" w:rsidP="005C738D">
      <w:pPr>
        <w:autoSpaceDE w:val="0"/>
        <w:autoSpaceDN w:val="0"/>
        <w:adjustRightInd w:val="0"/>
        <w:spacing w:after="0" w:line="240" w:lineRule="auto"/>
        <w:ind w:left="567" w:right="567"/>
        <w:jc w:val="right"/>
        <w:rPr>
          <w:rFonts w:ascii="Palatino Linotype" w:hAnsi="Palatino Linotype" w:cs="Arial"/>
          <w:i/>
          <w:szCs w:val="24"/>
        </w:rPr>
      </w:pPr>
      <w:r w:rsidRPr="005C738D">
        <w:rPr>
          <w:rFonts w:ascii="Palatino Linotype" w:hAnsi="Palatino Linotype" w:cs="Arial"/>
          <w:i/>
          <w:szCs w:val="24"/>
        </w:rPr>
        <w:t>(Énfasis añadido)</w:t>
      </w:r>
    </w:p>
    <w:p w14:paraId="392C6FB2"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78C5E018"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Por otra parte, del contenido del artículo 1 de la Constitución Política de los Estados Unidos Mexicanos, se destaca lo siguiente:</w:t>
      </w:r>
    </w:p>
    <w:p w14:paraId="5A32F027"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lastRenderedPageBreak/>
        <w:t>“</w:t>
      </w:r>
      <w:r w:rsidRPr="005C738D">
        <w:rPr>
          <w:rFonts w:ascii="Palatino Linotype" w:hAnsi="Palatino Linotype" w:cs="Arial"/>
          <w:b/>
          <w:i/>
          <w:szCs w:val="24"/>
        </w:rPr>
        <w:t>Artículo 1o.</w:t>
      </w:r>
      <w:r w:rsidRPr="005C738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33F6AF"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378B94B5"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D4A46C"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78B46D57"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D3A5F5"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1E92770E"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3EE1FC3"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11456737"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r w:rsidRPr="005C738D">
        <w:rPr>
          <w:rFonts w:ascii="Palatino Linotype" w:hAnsi="Palatino Linotype" w:cs="Arial"/>
          <w:i/>
          <w:szCs w:val="24"/>
        </w:rPr>
        <w:t>“</w:t>
      </w:r>
      <w:r w:rsidRPr="005C738D">
        <w:rPr>
          <w:rFonts w:ascii="Palatino Linotype" w:hAnsi="Palatino Linotype" w:cs="Arial"/>
          <w:b/>
          <w:i/>
          <w:szCs w:val="24"/>
        </w:rPr>
        <w:t>Acceso a información gubernamental. No debe condicionarse a que el solicitante acredite su personalidad, demuestre interés alguno o justifique su utilización.</w:t>
      </w:r>
      <w:r w:rsidRPr="005C738D">
        <w:rPr>
          <w:rFonts w:ascii="Palatino Linotype" w:hAnsi="Palatino Linotype" w:cs="Arial"/>
          <w:i/>
          <w:szCs w:val="24"/>
        </w:rPr>
        <w:t xml:space="preserve"> De conformidad con lo dispuesto en los artículos 6o., apartado A, fracción III de la </w:t>
      </w:r>
      <w:r w:rsidRPr="005C738D">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E9567B2"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Cs w:val="24"/>
        </w:rPr>
      </w:pPr>
    </w:p>
    <w:p w14:paraId="34B7F2C7"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b/>
          <w:i/>
          <w:sz w:val="20"/>
          <w:szCs w:val="24"/>
        </w:rPr>
      </w:pPr>
      <w:r w:rsidRPr="005C738D">
        <w:rPr>
          <w:rFonts w:ascii="Palatino Linotype" w:hAnsi="Palatino Linotype" w:cs="Arial"/>
          <w:b/>
          <w:i/>
          <w:sz w:val="20"/>
          <w:szCs w:val="24"/>
        </w:rPr>
        <w:t>Resoluciones</w:t>
      </w:r>
    </w:p>
    <w:p w14:paraId="0FE99157"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 w:val="20"/>
          <w:szCs w:val="24"/>
        </w:rPr>
      </w:pPr>
      <w:r w:rsidRPr="005C738D">
        <w:rPr>
          <w:rFonts w:ascii="Palatino Linotype" w:hAnsi="Palatino Linotype" w:cs="Arial"/>
          <w:b/>
          <w:i/>
          <w:sz w:val="20"/>
          <w:szCs w:val="24"/>
        </w:rPr>
        <w:t>• RDA 5275/13.</w:t>
      </w:r>
      <w:r w:rsidRPr="005C738D">
        <w:rPr>
          <w:rFonts w:ascii="Palatino Linotype" w:hAnsi="Palatino Linotype" w:cs="Arial"/>
          <w:i/>
          <w:sz w:val="20"/>
          <w:szCs w:val="24"/>
        </w:rPr>
        <w:t xml:space="preserve"> Interpuesto en contra de la Secretaría de la Defensa Nacional. Comisionado Ponente Ángel Trinidad Zaldívar.</w:t>
      </w:r>
    </w:p>
    <w:p w14:paraId="0E79704E"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 w:val="20"/>
          <w:szCs w:val="24"/>
        </w:rPr>
      </w:pPr>
      <w:r w:rsidRPr="005C738D">
        <w:rPr>
          <w:rFonts w:ascii="Palatino Linotype" w:hAnsi="Palatino Linotype" w:cs="Arial"/>
          <w:b/>
          <w:i/>
          <w:sz w:val="20"/>
          <w:szCs w:val="24"/>
        </w:rPr>
        <w:t>• RDA 2937/13.</w:t>
      </w:r>
      <w:r w:rsidRPr="005C738D">
        <w:rPr>
          <w:rFonts w:ascii="Palatino Linotype" w:hAnsi="Palatino Linotype" w:cs="Arial"/>
          <w:i/>
          <w:sz w:val="20"/>
          <w:szCs w:val="24"/>
        </w:rPr>
        <w:t xml:space="preserve"> Interpuesto en contra de LICONSA, S.A. de C.V. Comisionado. Ponente Gerardo Laveaga Rendón.</w:t>
      </w:r>
    </w:p>
    <w:p w14:paraId="63D60E91"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 w:val="20"/>
          <w:szCs w:val="24"/>
        </w:rPr>
      </w:pPr>
      <w:r w:rsidRPr="005C738D">
        <w:rPr>
          <w:rFonts w:ascii="Palatino Linotype" w:hAnsi="Palatino Linotype" w:cs="Arial"/>
          <w:b/>
          <w:i/>
          <w:sz w:val="20"/>
          <w:szCs w:val="24"/>
        </w:rPr>
        <w:t>• RDA 3609/12.</w:t>
      </w:r>
      <w:r w:rsidRPr="005C738D">
        <w:rPr>
          <w:rFonts w:ascii="Palatino Linotype" w:hAnsi="Palatino Linotype" w:cs="Arial"/>
          <w:i/>
          <w:sz w:val="20"/>
          <w:szCs w:val="24"/>
        </w:rPr>
        <w:t xml:space="preserve"> Interpuesto en contra de la Secretaría de Educación Pública. Comisionada Ponente Sigrid Arzt Colunga.</w:t>
      </w:r>
    </w:p>
    <w:p w14:paraId="25F9AD4A"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 w:val="20"/>
          <w:szCs w:val="24"/>
        </w:rPr>
      </w:pPr>
      <w:r w:rsidRPr="005C738D">
        <w:rPr>
          <w:rFonts w:ascii="Palatino Linotype" w:hAnsi="Palatino Linotype" w:cs="Arial"/>
          <w:b/>
          <w:i/>
          <w:sz w:val="20"/>
          <w:szCs w:val="24"/>
        </w:rPr>
        <w:t>• RDA 3361/12.</w:t>
      </w:r>
      <w:r w:rsidRPr="005C738D">
        <w:rPr>
          <w:rFonts w:ascii="Palatino Linotype" w:hAnsi="Palatino Linotype" w:cs="Arial"/>
          <w:i/>
          <w:sz w:val="20"/>
          <w:szCs w:val="24"/>
        </w:rPr>
        <w:t xml:space="preserve"> Interpuesto en contra del Servicio de Administración Tributaria. Comisionada Ponente María Elena Pérez-Jaén Zermeño.</w:t>
      </w:r>
    </w:p>
    <w:p w14:paraId="7679B6D6" w14:textId="77777777" w:rsidR="005C738D" w:rsidRPr="005C738D" w:rsidRDefault="005C738D" w:rsidP="005C738D">
      <w:pPr>
        <w:autoSpaceDE w:val="0"/>
        <w:autoSpaceDN w:val="0"/>
        <w:adjustRightInd w:val="0"/>
        <w:spacing w:after="0" w:line="240" w:lineRule="auto"/>
        <w:ind w:left="567" w:right="567"/>
        <w:jc w:val="both"/>
        <w:rPr>
          <w:rFonts w:ascii="Palatino Linotype" w:hAnsi="Palatino Linotype" w:cs="Arial"/>
          <w:i/>
          <w:sz w:val="20"/>
          <w:szCs w:val="24"/>
        </w:rPr>
      </w:pPr>
      <w:r w:rsidRPr="005C738D">
        <w:rPr>
          <w:rFonts w:ascii="Palatino Linotype" w:hAnsi="Palatino Linotype" w:cs="Arial"/>
          <w:b/>
          <w:i/>
          <w:sz w:val="20"/>
          <w:szCs w:val="24"/>
        </w:rPr>
        <w:t>• RDA 0563/12.</w:t>
      </w:r>
      <w:r w:rsidRPr="005C738D">
        <w:rPr>
          <w:rFonts w:ascii="Palatino Linotype" w:hAnsi="Palatino Linotype" w:cs="Arial"/>
          <w:i/>
          <w:sz w:val="20"/>
          <w:szCs w:val="24"/>
        </w:rPr>
        <w:t xml:space="preserve"> Interpuesto en contra de la Secretaría de la Función Pública. Comisionada Ponente Jacqueline Peschard Mariscal.”</w:t>
      </w:r>
    </w:p>
    <w:p w14:paraId="36683078"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561847D4" w14:textId="77777777" w:rsid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C8880DB"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1BC44088"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5C738D">
        <w:rPr>
          <w:rFonts w:ascii="Palatino Linotype" w:hAnsi="Palatino Linotype" w:cs="Arial"/>
          <w:sz w:val="24"/>
          <w:szCs w:val="24"/>
        </w:rPr>
        <w:lastRenderedPageBreak/>
        <w:t>materia se encuentra impedido para realizar dicho análisis, en la inteligencia de que al limitar un derecho humano, como lo es el derecho de acceso a la información pública, por una cuestión procedimental.</w:t>
      </w:r>
    </w:p>
    <w:p w14:paraId="52EC5555"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4F9272FF"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05287AA"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p>
    <w:p w14:paraId="392B553B" w14:textId="77777777" w:rsidR="005C738D" w:rsidRPr="005C738D" w:rsidRDefault="005C738D" w:rsidP="005C738D">
      <w:pPr>
        <w:autoSpaceDE w:val="0"/>
        <w:autoSpaceDN w:val="0"/>
        <w:adjustRightInd w:val="0"/>
        <w:spacing w:after="0" w:line="360" w:lineRule="auto"/>
        <w:jc w:val="both"/>
        <w:rPr>
          <w:rFonts w:ascii="Palatino Linotype" w:hAnsi="Palatino Linotype" w:cs="Arial"/>
          <w:sz w:val="24"/>
          <w:szCs w:val="24"/>
        </w:rPr>
      </w:pPr>
      <w:r w:rsidRPr="005C738D">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71956B" w14:textId="77777777" w:rsidR="005C738D" w:rsidRDefault="005C738D" w:rsidP="005C738D">
      <w:pPr>
        <w:spacing w:after="0" w:line="360" w:lineRule="auto"/>
        <w:ind w:right="49"/>
        <w:jc w:val="both"/>
        <w:rPr>
          <w:rFonts w:ascii="Palatino Linotype" w:eastAsia="Times New Roman" w:hAnsi="Palatino Linotype" w:cs="Arial"/>
          <w:sz w:val="24"/>
          <w:szCs w:val="24"/>
          <w:lang w:val="es-ES" w:eastAsia="es-ES"/>
        </w:rPr>
      </w:pPr>
    </w:p>
    <w:p w14:paraId="767E13AB" w14:textId="77777777" w:rsidR="005C738D" w:rsidRPr="005C738D" w:rsidRDefault="005C738D" w:rsidP="005C738D">
      <w:pPr>
        <w:spacing w:after="0" w:line="360" w:lineRule="auto"/>
        <w:ind w:right="49"/>
        <w:jc w:val="both"/>
        <w:rPr>
          <w:rFonts w:ascii="Palatino Linotype" w:eastAsia="Times New Roman" w:hAnsi="Palatino Linotype" w:cs="Arial"/>
          <w:sz w:val="24"/>
          <w:szCs w:val="24"/>
          <w:lang w:val="es-ES" w:eastAsia="es-ES"/>
        </w:rPr>
      </w:pPr>
    </w:p>
    <w:p w14:paraId="5DC5733E" w14:textId="77777777" w:rsidR="001F6BB3" w:rsidRPr="001F6BB3" w:rsidRDefault="001F6BB3" w:rsidP="001F6BB3">
      <w:pPr>
        <w:spacing w:after="0" w:line="360" w:lineRule="auto"/>
        <w:jc w:val="both"/>
        <w:rPr>
          <w:rFonts w:ascii="Palatino Linotype" w:eastAsiaTheme="minorEastAsia" w:hAnsi="Palatino Linotype" w:cs="Arial"/>
          <w:b/>
          <w:sz w:val="28"/>
          <w:szCs w:val="28"/>
          <w:lang w:val="es-ES_tradnl" w:eastAsia="es-ES"/>
        </w:rPr>
      </w:pPr>
      <w:r w:rsidRPr="001F6BB3">
        <w:rPr>
          <w:rFonts w:ascii="Palatino Linotype" w:eastAsiaTheme="minorEastAsia" w:hAnsi="Palatino Linotype" w:cs="Arial"/>
          <w:b/>
          <w:sz w:val="28"/>
          <w:szCs w:val="28"/>
          <w:lang w:val="es-ES_tradnl" w:eastAsia="es-ES"/>
        </w:rPr>
        <w:lastRenderedPageBreak/>
        <w:t>TERCERO. Del estudio de las causas de improcedencia y sobreseimiento.</w:t>
      </w:r>
    </w:p>
    <w:p w14:paraId="7AE2EF8E" w14:textId="77777777" w:rsidR="001F6BB3" w:rsidRPr="001F6BB3" w:rsidRDefault="001F6BB3" w:rsidP="001F6B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1F6BB3">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0D1936" w14:textId="77777777" w:rsidR="001F6BB3" w:rsidRPr="001F6BB3" w:rsidRDefault="001F6BB3" w:rsidP="001F6B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48D2BEB" w14:textId="77777777" w:rsidR="001F6BB3" w:rsidRPr="001F6BB3" w:rsidRDefault="001F6BB3" w:rsidP="001F6B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1F6BB3">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16DAC797" w14:textId="77777777" w:rsidR="001F6BB3" w:rsidRPr="001F6BB3" w:rsidRDefault="001F6BB3" w:rsidP="001F6B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227B0F0" w14:textId="77777777" w:rsidR="001F6BB3" w:rsidRPr="001F6BB3" w:rsidRDefault="001F6BB3" w:rsidP="001F6BB3">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1F6BB3">
        <w:rPr>
          <w:rFonts w:ascii="Palatino Linotype" w:eastAsiaTheme="minorEastAsia" w:hAnsi="Palatino Linotype" w:cs="Arial"/>
          <w:i/>
          <w:sz w:val="24"/>
          <w:szCs w:val="24"/>
          <w:lang w:val="es-ES_tradnl" w:eastAsia="es-ES"/>
        </w:rPr>
        <w:t>“</w:t>
      </w:r>
      <w:r w:rsidRPr="001F6BB3">
        <w:rPr>
          <w:rFonts w:ascii="Palatino Linotype" w:eastAsiaTheme="minorEastAsia" w:hAnsi="Palatino Linotype" w:cs="Arial"/>
          <w:b/>
          <w:i/>
          <w:sz w:val="24"/>
          <w:szCs w:val="24"/>
          <w:lang w:val="es-ES_tradnl" w:eastAsia="es-ES"/>
        </w:rPr>
        <w:t>IMPROCEDENCIA, CAUSALES DE. EN EL JUICIO DE AMPARO.</w:t>
      </w:r>
      <w:r w:rsidRPr="001F6BB3">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27BBD329" w14:textId="77777777" w:rsidR="001F6BB3" w:rsidRPr="001F6BB3" w:rsidRDefault="001F6BB3" w:rsidP="001F6B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BA09BEA" w14:textId="77777777" w:rsidR="001F6BB3" w:rsidRPr="001F6BB3" w:rsidRDefault="001F6BB3" w:rsidP="001F6B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1F6BB3">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sidRPr="001F6BB3">
        <w:rPr>
          <w:rFonts w:ascii="Palatino Linotype" w:eastAsiaTheme="minorEastAsia" w:hAnsi="Palatino Linotype" w:cs="Arial"/>
          <w:sz w:val="24"/>
          <w:szCs w:val="24"/>
          <w:lang w:val="es-ES_tradnl" w:eastAsia="es-ES"/>
        </w:rPr>
        <w:lastRenderedPageBreak/>
        <w:t>causales de improcedencia que no son incompatibles con el derecho de acceso a la justicia, ya que éste no se coarta por regular causas de improcedencia y sobreseimiento con tales fines</w:t>
      </w:r>
      <w:r w:rsidRPr="001F6BB3">
        <w:rPr>
          <w:rFonts w:ascii="Palatino Linotype" w:eastAsiaTheme="minorEastAsia" w:hAnsi="Palatino Linotype" w:cs="Arial"/>
          <w:sz w:val="24"/>
          <w:szCs w:val="24"/>
          <w:vertAlign w:val="superscript"/>
          <w:lang w:val="es-ES_tradnl" w:eastAsia="es-ES"/>
        </w:rPr>
        <w:footnoteReference w:id="1"/>
      </w:r>
      <w:r w:rsidRPr="001F6BB3">
        <w:rPr>
          <w:rFonts w:ascii="Palatino Linotype" w:eastAsiaTheme="minorEastAsia" w:hAnsi="Palatino Linotype" w:cs="Arial"/>
          <w:sz w:val="24"/>
          <w:szCs w:val="24"/>
          <w:lang w:val="es-ES_tradnl" w:eastAsia="es-ES"/>
        </w:rPr>
        <w:t>.</w:t>
      </w:r>
    </w:p>
    <w:p w14:paraId="0B8A5FEA" w14:textId="77777777" w:rsidR="001F6BB3" w:rsidRPr="001F6BB3" w:rsidRDefault="001F6BB3" w:rsidP="001F6B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68E49E1" w14:textId="77777777" w:rsidR="001F6BB3" w:rsidRPr="001F6BB3" w:rsidRDefault="001F6BB3" w:rsidP="001F6BB3">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1F6BB3">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1F6BB3">
        <w:rPr>
          <w:rFonts w:ascii="Palatino Linotype" w:eastAsiaTheme="minorEastAsia" w:hAnsi="Palatino Linotype" w:cs="Arial"/>
          <w:b/>
          <w:sz w:val="24"/>
          <w:szCs w:val="24"/>
          <w:lang w:val="es-ES_tradnl" w:eastAsia="es-ES"/>
        </w:rPr>
        <w:t>Sujeto Obligado</w:t>
      </w:r>
      <w:r w:rsidRPr="001F6BB3">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1F6BB3">
        <w:rPr>
          <w:rFonts w:ascii="Palatino Linotype" w:eastAsiaTheme="minorEastAsia" w:hAnsi="Palatino Linotype" w:cs="Arial"/>
          <w:sz w:val="24"/>
          <w:szCs w:val="24"/>
          <w:lang w:val="es-ES_tradnl" w:eastAsia="es-ES"/>
        </w:rPr>
        <w:lastRenderedPageBreak/>
        <w:t xml:space="preserve">se le dé a una solicitud de información, ya que el </w:t>
      </w:r>
      <w:r w:rsidRPr="001F6BB3">
        <w:rPr>
          <w:rFonts w:ascii="Palatino Linotype" w:eastAsiaTheme="minorEastAsia" w:hAnsi="Palatino Linotype" w:cs="Arial"/>
          <w:b/>
          <w:sz w:val="24"/>
          <w:szCs w:val="24"/>
          <w:lang w:val="es-ES_tradnl" w:eastAsia="es-ES"/>
        </w:rPr>
        <w:t>Sujeto Obligado</w:t>
      </w:r>
      <w:r w:rsidRPr="001F6BB3">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2BB52D95" w14:textId="77777777" w:rsidR="001F6BB3" w:rsidRPr="001F6BB3" w:rsidRDefault="001F6BB3" w:rsidP="001F6BB3">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60A275BC" w14:textId="77777777" w:rsidR="001F6BB3" w:rsidRPr="001F6BB3" w:rsidRDefault="001F6BB3" w:rsidP="001F6BB3">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1F6BB3">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1F6BB3">
        <w:rPr>
          <w:rFonts w:ascii="Palatino Linotype" w:eastAsiaTheme="minorEastAsia" w:hAnsi="Palatino Linotype" w:cs="Arial"/>
          <w:b/>
          <w:sz w:val="24"/>
          <w:szCs w:val="24"/>
          <w:lang w:val="es-ES_tradnl" w:eastAsia="es-ES"/>
        </w:rPr>
        <w:t>Recurrente</w:t>
      </w:r>
      <w:r w:rsidRPr="001F6BB3">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1F6BB3">
        <w:rPr>
          <w:rFonts w:ascii="Palatino Linotype" w:eastAsiaTheme="minorEastAsia" w:hAnsi="Palatino Linotype" w:cs="Arial"/>
          <w:b/>
          <w:sz w:val="24"/>
          <w:szCs w:val="24"/>
          <w:lang w:val="es-ES_tradnl" w:eastAsia="es-ES"/>
        </w:rPr>
        <w:t>Sujeto Obligado</w:t>
      </w:r>
      <w:r w:rsidRPr="001F6BB3">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538B8782" w14:textId="77777777" w:rsidR="00A00F57" w:rsidRPr="0064611F" w:rsidRDefault="00A00F57" w:rsidP="00A00F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DA7ABE" w14:textId="77777777" w:rsidR="00A00F57" w:rsidRPr="00A6387F" w:rsidRDefault="00A00F57" w:rsidP="00A00F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objetivamente lo siguiente:</w:t>
      </w:r>
    </w:p>
    <w:p w14:paraId="1AA38FCF" w14:textId="77777777" w:rsidR="00A00F57" w:rsidRDefault="00A00F57" w:rsidP="00A00F57">
      <w:pPr>
        <w:spacing w:after="0" w:line="360" w:lineRule="auto"/>
        <w:jc w:val="both"/>
        <w:rPr>
          <w:rFonts w:ascii="Palatino Linotype" w:hAnsi="Palatino Linotype" w:cs="Arial"/>
          <w:sz w:val="24"/>
          <w:lang w:val="es-ES"/>
        </w:rPr>
      </w:pPr>
    </w:p>
    <w:p w14:paraId="0FD0C84D" w14:textId="77777777" w:rsidR="00A00F57" w:rsidRDefault="00FE7ECB" w:rsidP="00FE7ECB">
      <w:pPr>
        <w:pStyle w:val="Prrafodelista"/>
        <w:numPr>
          <w:ilvl w:val="0"/>
          <w:numId w:val="3"/>
        </w:numPr>
        <w:autoSpaceDE w:val="0"/>
        <w:autoSpaceDN w:val="0"/>
        <w:adjustRightInd w:val="0"/>
        <w:spacing w:line="360" w:lineRule="auto"/>
        <w:jc w:val="both"/>
        <w:rPr>
          <w:rFonts w:ascii="Palatino Linotype" w:hAnsi="Palatino Linotype" w:cs="Arial"/>
        </w:rPr>
      </w:pPr>
      <w:r w:rsidRPr="00FE7ECB">
        <w:rPr>
          <w:rFonts w:ascii="Palatino Linotype" w:hAnsi="Palatino Linotype" w:cs="Arial"/>
        </w:rPr>
        <w:t xml:space="preserve">en </w:t>
      </w:r>
      <w:r w:rsidR="00214455" w:rsidRPr="00FE7ECB">
        <w:rPr>
          <w:rFonts w:ascii="Palatino Linotype" w:hAnsi="Palatino Linotype" w:cs="Arial"/>
        </w:rPr>
        <w:t>qué</w:t>
      </w:r>
      <w:r w:rsidRPr="00FE7ECB">
        <w:rPr>
          <w:rFonts w:ascii="Palatino Linotype" w:hAnsi="Palatino Linotype" w:cs="Arial"/>
        </w:rPr>
        <w:t xml:space="preserve"> condiciones financieras y administrativas , la actual administración recibió el ayuntamiento</w:t>
      </w:r>
      <w:r w:rsidR="00A00F57">
        <w:rPr>
          <w:rFonts w:ascii="Palatino Linotype" w:hAnsi="Palatino Linotype" w:cs="Arial"/>
        </w:rPr>
        <w:t>;</w:t>
      </w:r>
    </w:p>
    <w:p w14:paraId="57A0EC1E" w14:textId="77777777" w:rsidR="00A00F57" w:rsidRDefault="00FE7ECB" w:rsidP="00FE7ECB">
      <w:pPr>
        <w:pStyle w:val="Prrafodelista"/>
        <w:numPr>
          <w:ilvl w:val="0"/>
          <w:numId w:val="3"/>
        </w:numPr>
        <w:autoSpaceDE w:val="0"/>
        <w:autoSpaceDN w:val="0"/>
        <w:adjustRightInd w:val="0"/>
        <w:spacing w:line="360" w:lineRule="auto"/>
        <w:jc w:val="both"/>
        <w:rPr>
          <w:rFonts w:ascii="Palatino Linotype" w:hAnsi="Palatino Linotype" w:cs="Arial"/>
        </w:rPr>
      </w:pPr>
      <w:r w:rsidRPr="00FE7ECB">
        <w:rPr>
          <w:rFonts w:ascii="Palatino Linotype" w:hAnsi="Palatino Linotype" w:cs="Arial"/>
        </w:rPr>
        <w:t>si, detect</w:t>
      </w:r>
      <w:r w:rsidR="00214455">
        <w:rPr>
          <w:rFonts w:ascii="Palatino Linotype" w:hAnsi="Palatino Linotype" w:cs="Arial"/>
        </w:rPr>
        <w:t xml:space="preserve">ó </w:t>
      </w:r>
      <w:r w:rsidRPr="00FE7ECB">
        <w:rPr>
          <w:rFonts w:ascii="Palatino Linotype" w:hAnsi="Palatino Linotype" w:cs="Arial"/>
        </w:rPr>
        <w:t>anomalías que se consideren faltas administrativ</w:t>
      </w:r>
      <w:r>
        <w:rPr>
          <w:rFonts w:ascii="Palatino Linotype" w:hAnsi="Palatino Linotype" w:cs="Arial"/>
        </w:rPr>
        <w:t>as o de corrupción y de ser así, mencionar si hubo denuncias:</w:t>
      </w:r>
    </w:p>
    <w:p w14:paraId="538F12F0" w14:textId="77777777" w:rsidR="00FE7ECB" w:rsidRDefault="00FE7ECB" w:rsidP="00FE7ECB">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2.1)</w:t>
      </w:r>
      <w:r>
        <w:rPr>
          <w:rFonts w:ascii="Palatino Linotype" w:hAnsi="Palatino Linotype" w:cs="Arial"/>
        </w:rPr>
        <w:tab/>
      </w:r>
      <w:r w:rsidR="00214455">
        <w:rPr>
          <w:rFonts w:ascii="Palatino Linotype" w:hAnsi="Palatino Linotype" w:cs="Arial"/>
        </w:rPr>
        <w:t>cuá</w:t>
      </w:r>
      <w:r w:rsidRPr="00FE7ECB">
        <w:rPr>
          <w:rFonts w:ascii="Palatino Linotype" w:hAnsi="Palatino Linotype" w:cs="Arial"/>
        </w:rPr>
        <w:t>ntas</w:t>
      </w:r>
      <w:r>
        <w:rPr>
          <w:rFonts w:ascii="Palatino Linotype" w:hAnsi="Palatino Linotype" w:cs="Arial"/>
        </w:rPr>
        <w:t>;</w:t>
      </w:r>
    </w:p>
    <w:p w14:paraId="32D66B70" w14:textId="77777777" w:rsidR="00FE7ECB" w:rsidRDefault="00FE7ECB" w:rsidP="00FE7ECB">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2.2)</w:t>
      </w:r>
      <w:r>
        <w:rPr>
          <w:rFonts w:ascii="Palatino Linotype" w:hAnsi="Palatino Linotype" w:cs="Arial"/>
        </w:rPr>
        <w:tab/>
      </w:r>
      <w:r w:rsidRPr="00FE7ECB">
        <w:rPr>
          <w:rFonts w:ascii="Palatino Linotype" w:hAnsi="Palatino Linotype" w:cs="Arial"/>
        </w:rPr>
        <w:t>en qu</w:t>
      </w:r>
      <w:r w:rsidR="00214455">
        <w:rPr>
          <w:rFonts w:ascii="Palatino Linotype" w:hAnsi="Palatino Linotype" w:cs="Arial"/>
        </w:rPr>
        <w:t>é</w:t>
      </w:r>
      <w:r w:rsidRPr="00FE7ECB">
        <w:rPr>
          <w:rFonts w:ascii="Palatino Linotype" w:hAnsi="Palatino Linotype" w:cs="Arial"/>
        </w:rPr>
        <w:t xml:space="preserve"> instancias</w:t>
      </w:r>
      <w:r>
        <w:rPr>
          <w:rFonts w:ascii="Palatino Linotype" w:hAnsi="Palatino Linotype" w:cs="Arial"/>
        </w:rPr>
        <w:t>;</w:t>
      </w:r>
    </w:p>
    <w:p w14:paraId="66E470E4" w14:textId="77777777" w:rsidR="00FE7ECB" w:rsidRDefault="00FE7ECB" w:rsidP="00FE7ECB">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2.3)</w:t>
      </w:r>
      <w:r>
        <w:rPr>
          <w:rFonts w:ascii="Palatino Linotype" w:hAnsi="Palatino Linotype" w:cs="Arial"/>
        </w:rPr>
        <w:tab/>
      </w:r>
      <w:r w:rsidRPr="00FE7ECB">
        <w:rPr>
          <w:rFonts w:ascii="Palatino Linotype" w:hAnsi="Palatino Linotype" w:cs="Arial"/>
        </w:rPr>
        <w:t>el es</w:t>
      </w:r>
      <w:r>
        <w:rPr>
          <w:rFonts w:ascii="Palatino Linotype" w:hAnsi="Palatino Linotype" w:cs="Arial"/>
        </w:rPr>
        <w:t xml:space="preserve">tatus de estas en la actualidad; </w:t>
      </w:r>
    </w:p>
    <w:p w14:paraId="64CBC66C" w14:textId="77777777" w:rsidR="00A00F57" w:rsidRDefault="00214455" w:rsidP="00FE7ECB">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cuá</w:t>
      </w:r>
      <w:r w:rsidR="00FE7ECB" w:rsidRPr="00FE7ECB">
        <w:rPr>
          <w:rFonts w:ascii="Palatino Linotype" w:hAnsi="Palatino Linotype" w:cs="Arial"/>
        </w:rPr>
        <w:t>l fue el motivo legal, por el que a todos los empleados de nuevo ingreso, no se les pagara la primera quincena del mes de enero</w:t>
      </w:r>
      <w:r w:rsidR="00FE7ECB">
        <w:rPr>
          <w:rFonts w:ascii="Palatino Linotype" w:hAnsi="Palatino Linotype" w:cs="Arial"/>
        </w:rPr>
        <w:t>;</w:t>
      </w:r>
    </w:p>
    <w:p w14:paraId="78881724" w14:textId="77777777" w:rsidR="00FE7ECB" w:rsidRDefault="00FE7ECB" w:rsidP="00FE7ECB">
      <w:pPr>
        <w:pStyle w:val="Prrafodelista"/>
        <w:numPr>
          <w:ilvl w:val="0"/>
          <w:numId w:val="3"/>
        </w:numPr>
        <w:autoSpaceDE w:val="0"/>
        <w:autoSpaceDN w:val="0"/>
        <w:adjustRightInd w:val="0"/>
        <w:spacing w:line="360" w:lineRule="auto"/>
        <w:jc w:val="both"/>
        <w:rPr>
          <w:rFonts w:ascii="Palatino Linotype" w:hAnsi="Palatino Linotype" w:cs="Arial"/>
        </w:rPr>
      </w:pPr>
      <w:r w:rsidRPr="00FE7ECB">
        <w:rPr>
          <w:rFonts w:ascii="Palatino Linotype" w:hAnsi="Palatino Linotype" w:cs="Arial"/>
        </w:rPr>
        <w:t xml:space="preserve">correspondiente al primer año de esta administración, </w:t>
      </w:r>
    </w:p>
    <w:p w14:paraId="17ECAE3A" w14:textId="77777777" w:rsidR="00FE7ECB" w:rsidRDefault="00214455" w:rsidP="00FE7ECB">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cuá</w:t>
      </w:r>
      <w:r w:rsidR="00FE7ECB" w:rsidRPr="00FE7ECB">
        <w:rPr>
          <w:rFonts w:ascii="Palatino Linotype" w:hAnsi="Palatino Linotype" w:cs="Arial"/>
        </w:rPr>
        <w:t>ntos empleados no recibieron este pago</w:t>
      </w:r>
      <w:r w:rsidR="00FE7ECB">
        <w:rPr>
          <w:rFonts w:ascii="Palatino Linotype" w:hAnsi="Palatino Linotype" w:cs="Arial"/>
        </w:rPr>
        <w:t>;</w:t>
      </w:r>
    </w:p>
    <w:p w14:paraId="6DE49B25" w14:textId="77777777" w:rsidR="00FE7ECB" w:rsidRDefault="00FE7ECB" w:rsidP="00FE7ECB">
      <w:pPr>
        <w:pStyle w:val="Prrafodelista"/>
        <w:numPr>
          <w:ilvl w:val="1"/>
          <w:numId w:val="5"/>
        </w:numPr>
        <w:autoSpaceDE w:val="0"/>
        <w:autoSpaceDN w:val="0"/>
        <w:adjustRightInd w:val="0"/>
        <w:spacing w:line="360" w:lineRule="auto"/>
        <w:jc w:val="both"/>
        <w:rPr>
          <w:rFonts w:ascii="Palatino Linotype" w:hAnsi="Palatino Linotype" w:cs="Arial"/>
        </w:rPr>
      </w:pPr>
      <w:r w:rsidRPr="00FE7ECB">
        <w:rPr>
          <w:rFonts w:ascii="Palatino Linotype" w:hAnsi="Palatino Linotype" w:cs="Arial"/>
        </w:rPr>
        <w:t xml:space="preserve">el monto total no erogado, </w:t>
      </w:r>
    </w:p>
    <w:p w14:paraId="7620BD7E" w14:textId="77777777" w:rsidR="00FE7ECB" w:rsidRDefault="00214455" w:rsidP="00FE7ECB">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así como el destino del mismo</w:t>
      </w:r>
    </w:p>
    <w:p w14:paraId="61129012" w14:textId="77777777" w:rsidR="00A00F57" w:rsidRDefault="00A00F57" w:rsidP="00A00F57">
      <w:pPr>
        <w:spacing w:after="0" w:line="360" w:lineRule="auto"/>
        <w:jc w:val="both"/>
        <w:rPr>
          <w:rFonts w:ascii="Palatino Linotype" w:hAnsi="Palatino Linotype" w:cs="Arial"/>
          <w:sz w:val="24"/>
          <w:lang w:val="es-ES"/>
        </w:rPr>
      </w:pPr>
    </w:p>
    <w:p w14:paraId="202DE1C6" w14:textId="77777777" w:rsidR="00A00F57" w:rsidRPr="00B338B3" w:rsidRDefault="00A00F57" w:rsidP="00A00F57">
      <w:pPr>
        <w:spacing w:after="0" w:line="360" w:lineRule="auto"/>
        <w:jc w:val="both"/>
        <w:rPr>
          <w:rFonts w:ascii="Palatino Linotype" w:eastAsia="Calibri" w:hAnsi="Palatino Linotype" w:cs="Times New Roman"/>
          <w:sz w:val="24"/>
          <w:szCs w:val="24"/>
          <w:lang w:val="es-ES_tradnl" w:eastAsia="es-ES"/>
        </w:rPr>
      </w:pPr>
      <w:r w:rsidRPr="00B338B3">
        <w:rPr>
          <w:rFonts w:ascii="Palatino Linotype" w:eastAsia="Calibri" w:hAnsi="Palatino Linotype" w:cs="Times New Roman"/>
          <w:sz w:val="24"/>
          <w:szCs w:val="24"/>
          <w:lang w:val="es-ES_tradnl" w:eastAsia="es-ES"/>
        </w:rPr>
        <w:lastRenderedPageBreak/>
        <w:t>En primer lugar, podemos observar que</w:t>
      </w:r>
      <w:r>
        <w:rPr>
          <w:rFonts w:ascii="Palatino Linotype" w:eastAsia="Calibri" w:hAnsi="Palatino Linotype" w:cs="Times New Roman"/>
          <w:sz w:val="24"/>
          <w:szCs w:val="24"/>
          <w:lang w:val="es-ES_tradnl" w:eastAsia="es-ES"/>
        </w:rPr>
        <w:t xml:space="preserve"> </w:t>
      </w:r>
      <w:r w:rsidRPr="00B338B3">
        <w:rPr>
          <w:rFonts w:ascii="Palatino Linotype" w:eastAsia="Calibri" w:hAnsi="Palatino Linotype" w:cs="Times New Roman"/>
          <w:sz w:val="24"/>
          <w:szCs w:val="24"/>
          <w:lang w:val="es-ES_tradnl" w:eastAsia="es-ES"/>
        </w:rPr>
        <w:t xml:space="preserve">el </w:t>
      </w:r>
      <w:r w:rsidRPr="00B338B3">
        <w:rPr>
          <w:rFonts w:ascii="Palatino Linotype" w:eastAsia="Calibri" w:hAnsi="Palatino Linotype" w:cs="Times New Roman"/>
          <w:b/>
          <w:sz w:val="24"/>
          <w:szCs w:val="24"/>
          <w:lang w:val="es-ES_tradnl" w:eastAsia="es-ES"/>
        </w:rPr>
        <w:t>Recurrente</w:t>
      </w:r>
      <w:r w:rsidRPr="00B338B3">
        <w:rPr>
          <w:rFonts w:ascii="Palatino Linotype" w:eastAsia="Calibri" w:hAnsi="Palatino Linotype" w:cs="Times New Roman"/>
          <w:sz w:val="24"/>
          <w:szCs w:val="24"/>
          <w:lang w:val="es-ES_tradnl" w:eastAsia="es-ES"/>
        </w:rPr>
        <w:t xml:space="preserve"> realiza </w:t>
      </w:r>
      <w:r w:rsidR="00FE7ECB">
        <w:rPr>
          <w:rFonts w:ascii="Palatino Linotype" w:eastAsia="Calibri" w:hAnsi="Palatino Linotype" w:cs="Times New Roman"/>
          <w:sz w:val="24"/>
          <w:szCs w:val="24"/>
          <w:lang w:val="es-ES_tradnl" w:eastAsia="es-ES"/>
        </w:rPr>
        <w:t xml:space="preserve">sus requerimientos mediante </w:t>
      </w:r>
      <w:r>
        <w:rPr>
          <w:rFonts w:ascii="Palatino Linotype" w:eastAsia="Calibri" w:hAnsi="Palatino Linotype" w:cs="Times New Roman"/>
          <w:sz w:val="24"/>
          <w:szCs w:val="24"/>
          <w:lang w:val="es-ES_tradnl" w:eastAsia="es-ES"/>
        </w:rPr>
        <w:t>cuestionamiento</w:t>
      </w:r>
      <w:r w:rsidR="00FE7ECB">
        <w:rPr>
          <w:rFonts w:ascii="Palatino Linotype" w:eastAsia="Calibri" w:hAnsi="Palatino Linotype" w:cs="Times New Roman"/>
          <w:sz w:val="24"/>
          <w:szCs w:val="24"/>
          <w:lang w:val="es-ES_tradnl" w:eastAsia="es-ES"/>
        </w:rPr>
        <w:t>s</w:t>
      </w:r>
      <w:r>
        <w:rPr>
          <w:rFonts w:ascii="Palatino Linotype" w:eastAsia="Calibri" w:hAnsi="Palatino Linotype" w:cs="Times New Roman"/>
          <w:sz w:val="24"/>
          <w:szCs w:val="24"/>
          <w:lang w:val="es-ES_tradnl" w:eastAsia="es-ES"/>
        </w:rPr>
        <w:t xml:space="preserve">, es decir </w:t>
      </w:r>
      <w:r w:rsidR="00EF7E03">
        <w:rPr>
          <w:rFonts w:ascii="Palatino Linotype" w:eastAsia="Calibri" w:hAnsi="Palatino Linotype" w:cs="Times New Roman"/>
          <w:sz w:val="24"/>
          <w:szCs w:val="24"/>
          <w:lang w:val="es-ES_tradnl" w:eastAsia="es-ES"/>
        </w:rPr>
        <w:t>no desea acceder a un soporte documental</w:t>
      </w:r>
      <w:r w:rsidRPr="00B338B3">
        <w:rPr>
          <w:rFonts w:ascii="Palatino Linotype" w:eastAsia="Calibri" w:hAnsi="Palatino Linotype" w:cs="Times New Roman"/>
          <w:sz w:val="24"/>
          <w:szCs w:val="24"/>
          <w:lang w:val="es-ES_tradnl" w:eastAsia="es-ES"/>
        </w:rPr>
        <w:t>; atentos a ello, podemos concluir que no se está en presencia del ejercicio del derecho de acceso a la información, al tratarse de interrogantes que no se colman con la entrega de documentos, situación que conlleva a afirmar que se está en presencia del ejercicio del derecho de petición.</w:t>
      </w:r>
    </w:p>
    <w:p w14:paraId="1B3B3D9A" w14:textId="77777777" w:rsidR="00A00F57" w:rsidRPr="00B338B3" w:rsidRDefault="00A00F57" w:rsidP="00A00F57">
      <w:pPr>
        <w:spacing w:after="0" w:line="360" w:lineRule="auto"/>
        <w:jc w:val="both"/>
        <w:rPr>
          <w:rFonts w:ascii="Palatino Linotype" w:eastAsia="Calibri" w:hAnsi="Palatino Linotype" w:cs="Times New Roman"/>
          <w:sz w:val="24"/>
          <w:szCs w:val="24"/>
          <w:lang w:val="es-ES_tradnl" w:eastAsia="es-ES"/>
        </w:rPr>
      </w:pPr>
    </w:p>
    <w:p w14:paraId="4AB6FA29" w14:textId="77777777" w:rsidR="00A00F57" w:rsidRPr="00B338B3" w:rsidRDefault="00A00F57" w:rsidP="00A00F57">
      <w:pPr>
        <w:spacing w:after="0" w:line="360" w:lineRule="auto"/>
        <w:jc w:val="both"/>
        <w:rPr>
          <w:rFonts w:ascii="Palatino Linotype" w:eastAsia="Calibri" w:hAnsi="Palatino Linotype" w:cs="Times New Roman"/>
          <w:sz w:val="24"/>
          <w:szCs w:val="24"/>
          <w:lang w:val="es-ES_tradnl" w:eastAsia="es-ES"/>
        </w:rPr>
      </w:pPr>
      <w:r w:rsidRPr="00B338B3">
        <w:rPr>
          <w:rFonts w:ascii="Palatino Linotype" w:eastAsia="Calibri" w:hAnsi="Palatino Linotype" w:cs="Times New Roman"/>
          <w:sz w:val="24"/>
          <w:szCs w:val="24"/>
          <w:lang w:val="es-ES_tradnl" w:eastAsia="es-ES"/>
        </w:rPr>
        <w:t xml:space="preserve">La entrega de una razón o un razonamiento por el </w:t>
      </w:r>
      <w:r w:rsidRPr="00B338B3">
        <w:rPr>
          <w:rFonts w:ascii="Palatino Linotype" w:eastAsia="Calibri" w:hAnsi="Palatino Linotype" w:cs="Times New Roman"/>
          <w:b/>
          <w:sz w:val="24"/>
          <w:szCs w:val="24"/>
          <w:lang w:val="es-ES_tradnl" w:eastAsia="es-ES"/>
        </w:rPr>
        <w:t>Sujeto Obligado</w:t>
      </w:r>
      <w:r w:rsidRPr="00B338B3">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B338B3">
        <w:rPr>
          <w:rFonts w:ascii="Palatino Linotype" w:eastAsia="Calibri" w:hAnsi="Palatino Linotype" w:cs="Times New Roman"/>
          <w:b/>
          <w:sz w:val="24"/>
          <w:szCs w:val="24"/>
          <w:lang w:val="es-ES_tradnl" w:eastAsia="es-ES"/>
        </w:rPr>
        <w:t>Recurrente</w:t>
      </w:r>
      <w:r w:rsidRPr="00B338B3">
        <w:rPr>
          <w:rFonts w:ascii="Palatino Linotype" w:eastAsia="Calibri" w:hAnsi="Palatino Linotype" w:cs="Times New Roman"/>
          <w:sz w:val="24"/>
          <w:szCs w:val="24"/>
          <w:lang w:val="es-ES_tradnl" w:eastAsia="es-ES"/>
        </w:rPr>
        <w:t>. Los cuales, al constituir interrogantes, inquietudes y manifestaciones se satisfacen vía derecho de petición (consagrado en el artículo 8° Constitucional), no así en ejercicio del derecho de acceso a la información pública.</w:t>
      </w:r>
    </w:p>
    <w:p w14:paraId="68A7E017" w14:textId="77777777" w:rsidR="00A00F57" w:rsidRPr="00B338B3" w:rsidRDefault="00A00F57" w:rsidP="00A00F57">
      <w:pPr>
        <w:spacing w:after="0" w:line="360" w:lineRule="auto"/>
        <w:jc w:val="both"/>
        <w:rPr>
          <w:rFonts w:ascii="Palatino Linotype" w:hAnsi="Palatino Linotype" w:cs="Arial"/>
          <w:sz w:val="24"/>
          <w:lang w:val="es-ES_tradnl"/>
        </w:rPr>
      </w:pPr>
    </w:p>
    <w:p w14:paraId="0B4CD376" w14:textId="77777777" w:rsidR="00A00F57" w:rsidRDefault="00A00F57" w:rsidP="00A00F57">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respuesta por medio de los archivos </w:t>
      </w:r>
      <w:r>
        <w:rPr>
          <w:rFonts w:ascii="Palatino Linotype" w:hAnsi="Palatino Linotype" w:cs="Arial"/>
          <w:sz w:val="24"/>
          <w:szCs w:val="24"/>
        </w:rPr>
        <w:t>“</w:t>
      </w:r>
      <w:r w:rsidR="00EA27EC" w:rsidRPr="00EA27EC">
        <w:rPr>
          <w:rFonts w:ascii="Palatino Linotype" w:hAnsi="Palatino Linotype" w:cs="Arial"/>
          <w:sz w:val="24"/>
          <w:szCs w:val="24"/>
        </w:rPr>
        <w:t>00018 SOLICITUD</w:t>
      </w:r>
      <w:r w:rsidRPr="00B4713D">
        <w:rPr>
          <w:rFonts w:ascii="Palatino Linotype" w:hAnsi="Palatino Linotype" w:cs="Arial"/>
          <w:sz w:val="24"/>
          <w:szCs w:val="24"/>
        </w:rPr>
        <w:t xml:space="preserve">.pdf”, </w:t>
      </w:r>
      <w:r w:rsidR="00EA27EC">
        <w:rPr>
          <w:rFonts w:ascii="Palatino Linotype" w:hAnsi="Palatino Linotype" w:cs="Arial"/>
          <w:sz w:val="24"/>
          <w:szCs w:val="24"/>
        </w:rPr>
        <w:t>consistente en el oficio PMAJ/TM/JMT/0122/2022 del cuatro de febrero de dos mil veintidós, a través del cual el Tesorero Municipal proporciona al Titular del Área de Transparencia, ambos del Sujeto Obligado, la respuesta a la solicitud 00018/ALMOJU/IP/2022, en los términos siguientes:</w:t>
      </w:r>
    </w:p>
    <w:p w14:paraId="1D590812" w14:textId="77777777" w:rsidR="00A00F57" w:rsidRDefault="00A00F57" w:rsidP="00A00F57">
      <w:pPr>
        <w:spacing w:after="0" w:line="360" w:lineRule="auto"/>
        <w:jc w:val="both"/>
        <w:rPr>
          <w:rFonts w:ascii="Palatino Linotype" w:hAnsi="Palatino Linotype" w:cs="Arial"/>
          <w:sz w:val="24"/>
        </w:rPr>
      </w:pPr>
    </w:p>
    <w:p w14:paraId="7B9768D6" w14:textId="77777777" w:rsidR="00B72B2F" w:rsidRDefault="00EA27EC" w:rsidP="00A00F57">
      <w:pPr>
        <w:spacing w:after="0" w:line="240" w:lineRule="auto"/>
        <w:ind w:left="567" w:right="567"/>
        <w:jc w:val="both"/>
        <w:rPr>
          <w:rFonts w:ascii="Palatino Linotype" w:hAnsi="Palatino Linotype" w:cs="Arial"/>
          <w:i/>
        </w:rPr>
      </w:pPr>
      <w:r>
        <w:rPr>
          <w:rFonts w:ascii="Palatino Linotype" w:hAnsi="Palatino Linotype" w:cs="Arial"/>
          <w:i/>
        </w:rPr>
        <w:t xml:space="preserve">“…y con base en a los </w:t>
      </w:r>
      <w:r w:rsidRPr="00B72B2F">
        <w:rPr>
          <w:rFonts w:ascii="Palatino Linotype" w:hAnsi="Palatino Linotype" w:cs="Arial"/>
          <w:b/>
          <w:i/>
        </w:rPr>
        <w:t xml:space="preserve">Lineamientos que Norman la Entrega-Recepción de los Ayuntamientos, sus Dependencias </w:t>
      </w:r>
      <w:r w:rsidR="00E6432B" w:rsidRPr="00B72B2F">
        <w:rPr>
          <w:rFonts w:ascii="Palatino Linotype" w:hAnsi="Palatino Linotype" w:cs="Arial"/>
          <w:b/>
          <w:i/>
        </w:rPr>
        <w:t>y Organismos Descentralizados Municipales del Estado de México</w:t>
      </w:r>
      <w:r w:rsidR="00E6432B">
        <w:rPr>
          <w:rFonts w:ascii="Palatino Linotype" w:hAnsi="Palatino Linotype" w:cs="Arial"/>
          <w:i/>
        </w:rPr>
        <w:t xml:space="preserve"> emitidos el Jueves 9 de septiembre de 2021, en Gaceta de Gobierno, en su </w:t>
      </w:r>
      <w:r w:rsidR="00E6432B" w:rsidRPr="00B72B2F">
        <w:rPr>
          <w:rFonts w:ascii="Palatino Linotype" w:hAnsi="Palatino Linotype" w:cs="Arial"/>
          <w:b/>
          <w:i/>
        </w:rPr>
        <w:t>artículo 48</w:t>
      </w:r>
      <w:r w:rsidR="00E6432B">
        <w:rPr>
          <w:rFonts w:ascii="Palatino Linotype" w:hAnsi="Palatino Linotype" w:cs="Arial"/>
          <w:i/>
        </w:rPr>
        <w:t xml:space="preserve"> ,menciona que para la realización de las aclaraciones y observaciones, los servidores públicos entrantes tendrán un plazo de sesenta días hábiles contados a partir del día siguiente l</w:t>
      </w:r>
      <w:r w:rsidR="00511030">
        <w:rPr>
          <w:rFonts w:ascii="Palatino Linotype" w:hAnsi="Palatino Linotype" w:cs="Arial"/>
          <w:i/>
        </w:rPr>
        <w:t>a</w:t>
      </w:r>
      <w:r w:rsidR="00E6432B">
        <w:rPr>
          <w:rFonts w:ascii="Palatino Linotype" w:hAnsi="Palatino Linotype" w:cs="Arial"/>
          <w:i/>
        </w:rPr>
        <w:t xml:space="preserve"> de la suscripción del acta de entrega-recepción; para presentar un escrito dirigido a la persona titular del Órgano Interno de Control o al Sindico las aclaraciones y observaciones encontradas, motivo por el cual se informa </w:t>
      </w:r>
      <w:r w:rsidR="00B72B2F">
        <w:rPr>
          <w:rFonts w:ascii="Palatino Linotype" w:hAnsi="Palatino Linotype" w:cs="Arial"/>
          <w:i/>
        </w:rPr>
        <w:t xml:space="preserve">que esta </w:t>
      </w:r>
      <w:r w:rsidR="00B72B2F" w:rsidRPr="00B72B2F">
        <w:rPr>
          <w:rFonts w:ascii="Palatino Linotype" w:hAnsi="Palatino Linotype" w:cs="Arial"/>
          <w:b/>
          <w:i/>
        </w:rPr>
        <w:t xml:space="preserve">Administración se </w:t>
      </w:r>
      <w:r w:rsidR="00B72B2F" w:rsidRPr="00B72B2F">
        <w:rPr>
          <w:rFonts w:ascii="Palatino Linotype" w:hAnsi="Palatino Linotype" w:cs="Arial"/>
          <w:b/>
          <w:i/>
        </w:rPr>
        <w:lastRenderedPageBreak/>
        <w:t>encuentra en revisión para poder conocer las condiciones financieras y administrativas</w:t>
      </w:r>
      <w:r w:rsidR="00B72B2F">
        <w:rPr>
          <w:rFonts w:ascii="Palatino Linotype" w:hAnsi="Palatino Linotype" w:cs="Arial"/>
          <w:i/>
        </w:rPr>
        <w:t xml:space="preserve"> en las cuales se dejó la Administración y detectar anomalías que se consideren faltas administrativas o de corrupción.</w:t>
      </w:r>
    </w:p>
    <w:p w14:paraId="7A9DD2D3" w14:textId="77777777" w:rsidR="00B72B2F" w:rsidRDefault="00B72B2F" w:rsidP="00A00F57">
      <w:pPr>
        <w:spacing w:after="0" w:line="240" w:lineRule="auto"/>
        <w:ind w:left="567" w:right="567"/>
        <w:jc w:val="both"/>
        <w:rPr>
          <w:rFonts w:ascii="Palatino Linotype" w:hAnsi="Palatino Linotype" w:cs="Arial"/>
          <w:i/>
        </w:rPr>
      </w:pPr>
    </w:p>
    <w:p w14:paraId="13ADD6E0" w14:textId="77777777" w:rsidR="00B72B2F" w:rsidRDefault="00B72B2F" w:rsidP="00A00F57">
      <w:pPr>
        <w:spacing w:after="0" w:line="240" w:lineRule="auto"/>
        <w:ind w:left="567" w:right="567"/>
        <w:jc w:val="both"/>
        <w:rPr>
          <w:rFonts w:ascii="Palatino Linotype" w:hAnsi="Palatino Linotype" w:cs="Arial"/>
          <w:i/>
        </w:rPr>
      </w:pPr>
      <w:r>
        <w:rPr>
          <w:rFonts w:ascii="Palatino Linotype" w:hAnsi="Palatino Linotype" w:cs="Arial"/>
          <w:i/>
        </w:rPr>
        <w:t>Finalmente le informo que el motivo por el que no se</w:t>
      </w:r>
      <w:r w:rsidRPr="00B72B2F">
        <w:rPr>
          <w:rFonts w:ascii="Palatino Linotype" w:hAnsi="Palatino Linotype" w:cs="Arial"/>
          <w:b/>
          <w:i/>
        </w:rPr>
        <w:t xml:space="preserve"> pagó la primera quincena del mes de enero</w:t>
      </w:r>
      <w:r>
        <w:rPr>
          <w:rFonts w:ascii="Palatino Linotype" w:hAnsi="Palatino Linotype" w:cs="Arial"/>
          <w:i/>
        </w:rPr>
        <w:t xml:space="preserve"> en tiempo, fue que las participaciones federales llegaron hasta el 31 de enero de 2022, pero cabe mencionar que el día 1 de febrero del presente año nos encontramos en proceso de pago de la quincena referida.</w:t>
      </w:r>
    </w:p>
    <w:p w14:paraId="0F190A59" w14:textId="77777777" w:rsidR="00B72B2F" w:rsidRDefault="00B72B2F" w:rsidP="00A00F57">
      <w:pPr>
        <w:spacing w:after="0" w:line="360" w:lineRule="auto"/>
        <w:jc w:val="both"/>
        <w:rPr>
          <w:rFonts w:ascii="Palatino Linotype" w:hAnsi="Palatino Linotype" w:cs="Arial"/>
          <w:sz w:val="24"/>
          <w:lang w:val="es-ES"/>
        </w:rPr>
      </w:pPr>
    </w:p>
    <w:p w14:paraId="4EAEA9EF" w14:textId="77777777" w:rsidR="001F6BB3" w:rsidRPr="001F6BB3" w:rsidRDefault="00A00F57" w:rsidP="001F6BB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haciendo valer como acto impugnado </w:t>
      </w:r>
      <w:r w:rsidR="00A06E7E">
        <w:rPr>
          <w:rFonts w:ascii="Palatino Linotype" w:hAnsi="Palatino Linotype" w:cs="Arial"/>
          <w:i/>
          <w:sz w:val="24"/>
          <w:lang w:val="es-ES"/>
        </w:rPr>
        <w:t>“es un</w:t>
      </w:r>
      <w:r w:rsidR="00A06E7E" w:rsidRPr="00511030">
        <w:rPr>
          <w:rFonts w:ascii="Palatino Linotype" w:hAnsi="Palatino Linotype" w:cs="Arial"/>
          <w:i/>
          <w:sz w:val="24"/>
          <w:lang w:val="es-ES"/>
        </w:rPr>
        <w:t>a mala respuesta</w:t>
      </w:r>
      <w:r w:rsidRPr="00511030">
        <w:rPr>
          <w:rFonts w:ascii="Palatino Linotype" w:hAnsi="Palatino Linotype" w:cs="Arial"/>
          <w:i/>
          <w:sz w:val="24"/>
          <w:lang w:val="es-ES"/>
        </w:rPr>
        <w:t>”</w:t>
      </w:r>
      <w:r w:rsidRPr="00511030">
        <w:rPr>
          <w:rFonts w:ascii="Palatino Linotype" w:hAnsi="Palatino Linotype" w:cs="Arial"/>
          <w:sz w:val="24"/>
          <w:lang w:val="es-ES"/>
        </w:rPr>
        <w:t xml:space="preserve">, </w:t>
      </w:r>
      <w:r w:rsidR="001F6BB3" w:rsidRPr="001F6BB3">
        <w:rPr>
          <w:rFonts w:ascii="Palatino Linotype" w:hAnsi="Palatino Linotype" w:cs="Arial"/>
          <w:sz w:val="24"/>
          <w:lang w:val="es-ES"/>
        </w:rPr>
        <w:t>razones o motivos de inconformidad que no encuadran en alguno de los supuestos de procedencia del recurso de revisión, consagrados en el artículo 179 de la Ley de Transparencia y Acceso a la Información Pública del Estado de México y Municipios, el cual se cita a continuación para mayor referencia:</w:t>
      </w:r>
    </w:p>
    <w:p w14:paraId="1DBA191B" w14:textId="77777777" w:rsidR="001F6BB3" w:rsidRPr="001F6BB3" w:rsidRDefault="001F6BB3" w:rsidP="001F6BB3">
      <w:pPr>
        <w:spacing w:after="0" w:line="360" w:lineRule="auto"/>
        <w:jc w:val="both"/>
        <w:rPr>
          <w:rFonts w:ascii="Palatino Linotype" w:hAnsi="Palatino Linotype" w:cs="Arial"/>
          <w:sz w:val="24"/>
          <w:lang w:val="es-ES"/>
        </w:rPr>
      </w:pPr>
    </w:p>
    <w:p w14:paraId="0761EE23"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i/>
          <w:lang w:val="es-ES"/>
        </w:rPr>
        <w:t>“</w:t>
      </w:r>
      <w:r w:rsidRPr="001F6BB3">
        <w:rPr>
          <w:rFonts w:ascii="Palatino Linotype" w:hAnsi="Palatino Linotype" w:cs="Arial"/>
          <w:b/>
          <w:i/>
          <w:lang w:val="es-ES"/>
        </w:rPr>
        <w:t>Artículo 179.</w:t>
      </w:r>
      <w:r w:rsidRPr="001F6BB3">
        <w:rPr>
          <w:rFonts w:ascii="Palatino Linotype" w:hAnsi="Palatino Linotype" w:cs="Arial"/>
          <w:i/>
          <w:lang w:val="es-ES"/>
        </w:rPr>
        <w:t xml:space="preserve"> El recurso de revisión es un medio de protección que la Ley otorga a los particulares, para hacer valer su derecho de acceso a la información pública, y </w:t>
      </w:r>
      <w:r w:rsidRPr="001F6BB3">
        <w:rPr>
          <w:rFonts w:ascii="Palatino Linotype" w:hAnsi="Palatino Linotype" w:cs="Arial"/>
          <w:i/>
          <w:u w:val="single"/>
          <w:lang w:val="es-ES"/>
        </w:rPr>
        <w:t>procederá en contra de las siguientes causas</w:t>
      </w:r>
      <w:r w:rsidRPr="001F6BB3">
        <w:rPr>
          <w:rFonts w:ascii="Palatino Linotype" w:hAnsi="Palatino Linotype" w:cs="Arial"/>
          <w:i/>
          <w:lang w:val="es-ES"/>
        </w:rPr>
        <w:t>:</w:t>
      </w:r>
    </w:p>
    <w:p w14:paraId="52F97993"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 xml:space="preserve">I. </w:t>
      </w:r>
      <w:r w:rsidRPr="001F6BB3">
        <w:rPr>
          <w:rFonts w:ascii="Palatino Linotype" w:hAnsi="Palatino Linotype" w:cs="Arial"/>
          <w:i/>
          <w:lang w:val="es-ES"/>
        </w:rPr>
        <w:t>La negativa a la información solicitada;</w:t>
      </w:r>
    </w:p>
    <w:p w14:paraId="47B9D378"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II.</w:t>
      </w:r>
      <w:r w:rsidRPr="001F6BB3">
        <w:rPr>
          <w:rFonts w:ascii="Palatino Linotype" w:hAnsi="Palatino Linotype" w:cs="Arial"/>
          <w:i/>
          <w:lang w:val="es-ES"/>
        </w:rPr>
        <w:t xml:space="preserve"> La clasificación de la información;</w:t>
      </w:r>
    </w:p>
    <w:p w14:paraId="3EF27EFB"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III.</w:t>
      </w:r>
      <w:r w:rsidRPr="001F6BB3">
        <w:rPr>
          <w:rFonts w:ascii="Palatino Linotype" w:hAnsi="Palatino Linotype" w:cs="Arial"/>
          <w:i/>
          <w:lang w:val="es-ES"/>
        </w:rPr>
        <w:t xml:space="preserve"> La declaración de inexistencia de la información;</w:t>
      </w:r>
    </w:p>
    <w:p w14:paraId="77FE3B99"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IV.</w:t>
      </w:r>
      <w:r w:rsidRPr="001F6BB3">
        <w:rPr>
          <w:rFonts w:ascii="Palatino Linotype" w:hAnsi="Palatino Linotype" w:cs="Arial"/>
          <w:i/>
          <w:lang w:val="es-ES"/>
        </w:rPr>
        <w:t xml:space="preserve"> La declaración de incompetencia por el sujeto obligado;</w:t>
      </w:r>
    </w:p>
    <w:p w14:paraId="6F41434E"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 xml:space="preserve">V. </w:t>
      </w:r>
      <w:r w:rsidRPr="001F6BB3">
        <w:rPr>
          <w:rFonts w:ascii="Palatino Linotype" w:hAnsi="Palatino Linotype" w:cs="Arial"/>
          <w:i/>
          <w:lang w:val="es-ES"/>
        </w:rPr>
        <w:t>La entrega de información incompleta;</w:t>
      </w:r>
    </w:p>
    <w:p w14:paraId="35C008BD"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VI.</w:t>
      </w:r>
      <w:r w:rsidRPr="001F6BB3">
        <w:rPr>
          <w:rFonts w:ascii="Palatino Linotype" w:hAnsi="Palatino Linotype" w:cs="Arial"/>
          <w:i/>
          <w:lang w:val="es-ES"/>
        </w:rPr>
        <w:t xml:space="preserve"> La entrega de información que no corresponda con lo solicitado;</w:t>
      </w:r>
    </w:p>
    <w:p w14:paraId="231C08D0"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VII.</w:t>
      </w:r>
      <w:r w:rsidRPr="001F6BB3">
        <w:rPr>
          <w:rFonts w:ascii="Palatino Linotype" w:hAnsi="Palatino Linotype" w:cs="Arial"/>
          <w:i/>
          <w:lang w:val="es-ES"/>
        </w:rPr>
        <w:t xml:space="preserve"> La falta de respuesta a una solicitud de acceso a la información;</w:t>
      </w:r>
    </w:p>
    <w:p w14:paraId="058AD85A"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VIII.</w:t>
      </w:r>
      <w:r w:rsidRPr="001F6BB3">
        <w:rPr>
          <w:rFonts w:ascii="Palatino Linotype" w:hAnsi="Palatino Linotype" w:cs="Arial"/>
          <w:i/>
          <w:lang w:val="es-ES"/>
        </w:rPr>
        <w:t xml:space="preserve"> La notificación, entrega o puesta a disposición de información en una modalidad o formato distinto al solicitado;</w:t>
      </w:r>
    </w:p>
    <w:p w14:paraId="3A9A9E6E"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IX.</w:t>
      </w:r>
      <w:r w:rsidRPr="001F6BB3">
        <w:rPr>
          <w:rFonts w:ascii="Palatino Linotype" w:hAnsi="Palatino Linotype" w:cs="Arial"/>
          <w:i/>
          <w:lang w:val="es-ES"/>
        </w:rPr>
        <w:t xml:space="preserve"> La entrega o puesta a disposición de información en un formato incomprensible y/o no accesible para el solicitante;</w:t>
      </w:r>
    </w:p>
    <w:p w14:paraId="58BCC278"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X</w:t>
      </w:r>
      <w:r w:rsidRPr="001F6BB3">
        <w:rPr>
          <w:rFonts w:ascii="Palatino Linotype" w:hAnsi="Palatino Linotype" w:cs="Arial"/>
          <w:i/>
          <w:lang w:val="es-ES"/>
        </w:rPr>
        <w:t>. Los costos o tiempos de entrega de la información;</w:t>
      </w:r>
    </w:p>
    <w:p w14:paraId="5C7D4DA2"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XI.</w:t>
      </w:r>
      <w:r w:rsidRPr="001F6BB3">
        <w:rPr>
          <w:rFonts w:ascii="Palatino Linotype" w:hAnsi="Palatino Linotype" w:cs="Arial"/>
          <w:i/>
          <w:lang w:val="es-ES"/>
        </w:rPr>
        <w:t xml:space="preserve"> La falta de trámite a una solicitud;</w:t>
      </w:r>
    </w:p>
    <w:p w14:paraId="4E182A19"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XII.</w:t>
      </w:r>
      <w:r w:rsidRPr="001F6BB3">
        <w:rPr>
          <w:rFonts w:ascii="Palatino Linotype" w:hAnsi="Palatino Linotype" w:cs="Arial"/>
          <w:i/>
          <w:lang w:val="es-ES"/>
        </w:rPr>
        <w:t xml:space="preserve"> La negativa a permitir la consulta directa de la información;</w:t>
      </w:r>
    </w:p>
    <w:p w14:paraId="1013F0A7"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XIII.</w:t>
      </w:r>
      <w:r w:rsidRPr="001F6BB3">
        <w:rPr>
          <w:rFonts w:ascii="Palatino Linotype" w:hAnsi="Palatino Linotype" w:cs="Arial"/>
          <w:i/>
          <w:lang w:val="es-ES"/>
        </w:rPr>
        <w:t xml:space="preserve"> La falta, deficiencia o insuficiencia de la fundamentación y/o motivación en la respuesta; y</w:t>
      </w:r>
    </w:p>
    <w:p w14:paraId="6803FBE6"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b/>
          <w:i/>
          <w:lang w:val="es-ES"/>
        </w:rPr>
        <w:t>XIV.</w:t>
      </w:r>
      <w:r w:rsidRPr="001F6BB3">
        <w:rPr>
          <w:rFonts w:ascii="Palatino Linotype" w:hAnsi="Palatino Linotype" w:cs="Arial"/>
          <w:i/>
          <w:lang w:val="es-ES"/>
        </w:rPr>
        <w:t xml:space="preserve"> La orientación a un trámite específico.</w:t>
      </w:r>
    </w:p>
    <w:p w14:paraId="7BE3A076" w14:textId="77777777" w:rsidR="001F6BB3" w:rsidRPr="001F6BB3" w:rsidRDefault="001F6BB3" w:rsidP="001F6BB3">
      <w:pPr>
        <w:spacing w:after="0" w:line="240" w:lineRule="auto"/>
        <w:ind w:left="567" w:right="567"/>
        <w:jc w:val="both"/>
        <w:rPr>
          <w:rFonts w:ascii="Palatino Linotype" w:hAnsi="Palatino Linotype" w:cs="Arial"/>
          <w:i/>
          <w:lang w:val="es-ES"/>
        </w:rPr>
      </w:pPr>
      <w:r w:rsidRPr="001F6BB3">
        <w:rPr>
          <w:rFonts w:ascii="Palatino Linotype" w:hAnsi="Palatino Linotype" w:cs="Arial"/>
          <w:i/>
          <w:lang w:val="es-ES"/>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68FBD02" w14:textId="77777777" w:rsidR="001F6BB3" w:rsidRDefault="001F6BB3" w:rsidP="001F6BB3">
      <w:pPr>
        <w:spacing w:after="0" w:line="360" w:lineRule="auto"/>
        <w:jc w:val="both"/>
        <w:rPr>
          <w:rFonts w:ascii="Palatino Linotype" w:hAnsi="Palatino Linotype" w:cs="Arial"/>
          <w:sz w:val="24"/>
          <w:lang w:val="es-ES"/>
        </w:rPr>
      </w:pPr>
    </w:p>
    <w:p w14:paraId="3352F688" w14:textId="77777777" w:rsidR="001F6BB3" w:rsidRPr="001F6BB3" w:rsidRDefault="001F6BB3" w:rsidP="001F6BB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1F6BB3">
        <w:rPr>
          <w:rFonts w:ascii="Palatino Linotype" w:eastAsia="Palatino Linotype" w:hAnsi="Palatino Linotype" w:cs="Palatino Linotype"/>
          <w:sz w:val="24"/>
          <w:szCs w:val="24"/>
          <w:lang w:eastAsia="es-MX"/>
        </w:rPr>
        <w:t xml:space="preserve">Así, ya que el particular no identificó específicamente la acción del </w:t>
      </w:r>
      <w:r w:rsidRPr="001F6BB3">
        <w:rPr>
          <w:rFonts w:ascii="Palatino Linotype" w:eastAsia="Palatino Linotype" w:hAnsi="Palatino Linotype" w:cs="Palatino Linotype"/>
          <w:b/>
          <w:sz w:val="24"/>
          <w:szCs w:val="24"/>
          <w:lang w:eastAsia="es-MX"/>
        </w:rPr>
        <w:t>Sujeto Obligado</w:t>
      </w:r>
      <w:r w:rsidRPr="001F6BB3">
        <w:rPr>
          <w:rFonts w:ascii="Palatino Linotype" w:eastAsia="Palatino Linotype" w:hAnsi="Palatino Linotype" w:cs="Palatino Linotype"/>
          <w:sz w:val="24"/>
          <w:szCs w:val="24"/>
          <w:lang w:eastAsia="es-MX"/>
        </w:rPr>
        <w:t xml:space="preserve"> que</w:t>
      </w:r>
      <w:r>
        <w:rPr>
          <w:rFonts w:ascii="Palatino Linotype" w:eastAsia="Palatino Linotype" w:hAnsi="Palatino Linotype" w:cs="Palatino Linotype"/>
          <w:sz w:val="24"/>
          <w:szCs w:val="24"/>
          <w:lang w:eastAsia="es-MX"/>
        </w:rPr>
        <w:t xml:space="preserve"> presuntamente</w:t>
      </w:r>
      <w:r w:rsidRPr="001F6BB3">
        <w:rPr>
          <w:rFonts w:ascii="Palatino Linotype" w:eastAsia="Palatino Linotype" w:hAnsi="Palatino Linotype" w:cs="Palatino Linotype"/>
          <w:sz w:val="24"/>
          <w:szCs w:val="24"/>
          <w:lang w:eastAsia="es-MX"/>
        </w:rPr>
        <w:t xml:space="preserve"> </w:t>
      </w:r>
      <w:r>
        <w:rPr>
          <w:rFonts w:ascii="Palatino Linotype" w:eastAsia="Palatino Linotype" w:hAnsi="Palatino Linotype" w:cs="Palatino Linotype"/>
          <w:sz w:val="24"/>
          <w:szCs w:val="24"/>
          <w:lang w:eastAsia="es-MX"/>
        </w:rPr>
        <w:t xml:space="preserve">a su consideración </w:t>
      </w:r>
      <w:r w:rsidRPr="001F6BB3">
        <w:rPr>
          <w:rFonts w:ascii="Palatino Linotype" w:eastAsia="Palatino Linotype" w:hAnsi="Palatino Linotype" w:cs="Palatino Linotype"/>
          <w:sz w:val="24"/>
          <w:szCs w:val="24"/>
          <w:lang w:eastAsia="es-MX"/>
        </w:rPr>
        <w:t>vulneró su derecho de acceso a la información pública, sus motivos de inconformidad devienen inoperantes, porque al no tener relación alguna con la respuesta del Sujeto Obligado se califican de ambiguos.</w:t>
      </w:r>
      <w:r>
        <w:rPr>
          <w:rFonts w:ascii="Palatino Linotype" w:eastAsia="Palatino Linotype" w:hAnsi="Palatino Linotype" w:cs="Palatino Linotype"/>
          <w:sz w:val="24"/>
          <w:szCs w:val="24"/>
          <w:lang w:eastAsia="es-MX"/>
        </w:rPr>
        <w:t xml:space="preserve"> </w:t>
      </w:r>
    </w:p>
    <w:p w14:paraId="10C87C1A" w14:textId="77777777" w:rsidR="001F6BB3" w:rsidRPr="001F6BB3" w:rsidRDefault="001F6BB3" w:rsidP="001F6BB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764DA9DD" w14:textId="77777777" w:rsidR="001F6BB3" w:rsidRPr="001F6BB3" w:rsidRDefault="001F6BB3" w:rsidP="001F6B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F6BB3">
        <w:rPr>
          <w:rFonts w:ascii="Palatino Linotype" w:eastAsia="Palatino Linotype" w:hAnsi="Palatino Linotype" w:cs="Palatino Linotype"/>
          <w:color w:val="000000"/>
          <w:sz w:val="24"/>
          <w:szCs w:val="24"/>
          <w:lang w:eastAsia="es-MX"/>
        </w:rPr>
        <w:t xml:space="preserve">Por lo anterior, dado que no se expresaron razonamientos concretos que permitieran a analizar si, efectivamente, el </w:t>
      </w:r>
      <w:r w:rsidRPr="001F6BB3">
        <w:rPr>
          <w:rFonts w:ascii="Palatino Linotype" w:eastAsia="Palatino Linotype" w:hAnsi="Palatino Linotype" w:cs="Palatino Linotype"/>
          <w:b/>
          <w:color w:val="000000"/>
          <w:sz w:val="24"/>
          <w:szCs w:val="24"/>
          <w:lang w:eastAsia="es-MX"/>
        </w:rPr>
        <w:t>Sujeto Obligado</w:t>
      </w:r>
      <w:r w:rsidRPr="001F6BB3">
        <w:rPr>
          <w:rFonts w:ascii="Palatino Linotype" w:eastAsia="Palatino Linotype" w:hAnsi="Palatino Linotype" w:cs="Palatino Linotype"/>
          <w:color w:val="000000"/>
          <w:sz w:val="24"/>
          <w:szCs w:val="24"/>
          <w:lang w:eastAsia="es-MX"/>
        </w:rPr>
        <w:t xml:space="preserve"> violentó el derecho de acceso a la información del particular, resulta </w:t>
      </w:r>
      <w:r w:rsidRPr="001F6BB3">
        <w:rPr>
          <w:rFonts w:ascii="Palatino Linotype" w:eastAsia="Palatino Linotype" w:hAnsi="Palatino Linotype" w:cs="Palatino Linotype"/>
          <w:sz w:val="24"/>
          <w:szCs w:val="24"/>
          <w:lang w:eastAsia="es-MX"/>
        </w:rPr>
        <w:t>apli</w:t>
      </w:r>
      <w:r w:rsidRPr="001F6BB3">
        <w:rPr>
          <w:rFonts w:ascii="Palatino Linotype" w:eastAsia="Palatino Linotype" w:hAnsi="Palatino Linotype" w:cs="Palatino Linotype"/>
          <w:color w:val="000000"/>
          <w:sz w:val="24"/>
          <w:szCs w:val="24"/>
          <w:lang w:eastAsia="es-MX"/>
        </w:rPr>
        <w:t>cable la jurisprudencia con número de registro digital 173593 de la Novena Época, visible en el Semanario Judicial de la Federación y su Gaceta Tomo XXV, de enero de 2007, tesis I.4o.A. j/48 en materia común, en la que se establece lo siguiente:</w:t>
      </w:r>
    </w:p>
    <w:p w14:paraId="1C7A7AE0" w14:textId="77777777" w:rsidR="001F6BB3" w:rsidRPr="001F6BB3" w:rsidRDefault="001F6BB3" w:rsidP="001F6BB3">
      <w:pPr>
        <w:spacing w:after="0" w:line="360" w:lineRule="auto"/>
        <w:jc w:val="both"/>
        <w:rPr>
          <w:rFonts w:ascii="Palatino Linotype" w:eastAsia="Palatino Linotype" w:hAnsi="Palatino Linotype" w:cs="Palatino Linotype"/>
          <w:sz w:val="24"/>
          <w:szCs w:val="24"/>
          <w:lang w:eastAsia="es-MX"/>
        </w:rPr>
      </w:pPr>
    </w:p>
    <w:p w14:paraId="21C892F5" w14:textId="77777777" w:rsidR="001F6BB3" w:rsidRPr="001F6BB3" w:rsidRDefault="001F6BB3" w:rsidP="001F6BB3">
      <w:pPr>
        <w:spacing w:after="0" w:line="240" w:lineRule="auto"/>
        <w:ind w:left="567" w:right="567"/>
        <w:jc w:val="both"/>
        <w:rPr>
          <w:rFonts w:ascii="Palatino Linotype" w:eastAsia="Palatino Linotype" w:hAnsi="Palatino Linotype" w:cs="Palatino Linotype"/>
          <w:b/>
          <w:i/>
          <w:lang w:eastAsia="es-MX"/>
        </w:rPr>
      </w:pPr>
      <w:r w:rsidRPr="001F6BB3">
        <w:rPr>
          <w:rFonts w:ascii="Palatino Linotype" w:eastAsia="Palatino Linotype" w:hAnsi="Palatino Linotype" w:cs="Palatino Linotype"/>
          <w:b/>
          <w:i/>
          <w:lang w:eastAsia="es-MX"/>
        </w:rPr>
        <w:t>CONCEPTOS DE VIOLACIÓN O AGRAVIOS. SON INOPERANTES CUANDO LOS ARGUMENTOS EXPUESTOS POR EL QUEJOSO O EL RECURRENTE SON AMBIGUOS Y SUPERFICIALES.</w:t>
      </w:r>
    </w:p>
    <w:p w14:paraId="26BA8198" w14:textId="77777777" w:rsidR="001F6BB3" w:rsidRPr="001F6BB3" w:rsidRDefault="001F6BB3" w:rsidP="001F6BB3">
      <w:pPr>
        <w:spacing w:after="0" w:line="240" w:lineRule="auto"/>
        <w:ind w:left="567" w:right="567"/>
        <w:jc w:val="both"/>
        <w:rPr>
          <w:rFonts w:ascii="Palatino Linotype" w:eastAsia="Palatino Linotype" w:hAnsi="Palatino Linotype" w:cs="Palatino Linotype"/>
          <w:i/>
          <w:lang w:eastAsia="es-MX"/>
        </w:rPr>
      </w:pPr>
      <w:r w:rsidRPr="001F6BB3">
        <w:rPr>
          <w:rFonts w:ascii="Palatino Linotype" w:eastAsia="Palatino Linotype" w:hAnsi="Palatino Linotype" w:cs="Palatino Linotype"/>
          <w:i/>
          <w:lang w:eastAsia="es-MX"/>
        </w:rPr>
        <w:t xml:space="preserve">Los actos de autoridad y las sentencias están investidos de una presunción de validez que debe ser destruida. Por tanto, </w:t>
      </w:r>
      <w:r w:rsidRPr="001F6BB3">
        <w:rPr>
          <w:rFonts w:ascii="Palatino Linotype" w:eastAsia="Palatino Linotype" w:hAnsi="Palatino Linotype" w:cs="Palatino Linotype"/>
          <w:b/>
          <w:i/>
          <w:u w:val="single"/>
          <w:lang w:eastAsia="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1F6BB3">
        <w:rPr>
          <w:rFonts w:ascii="Palatino Linotype" w:eastAsia="Palatino Linotype" w:hAnsi="Palatino Linotype" w:cs="Palatino Linotype"/>
          <w:i/>
          <w:lang w:eastAsia="es-MX"/>
        </w:rPr>
        <w:t xml:space="preserve">. Así, tal deficiencia revela una falta de pertinencia entre lo pretendido y las razones aportadas que, por ende, no son idóneas ni justificadas para colegir y concluir lo pedido. Por consiguiente, </w:t>
      </w:r>
      <w:r w:rsidRPr="001F6BB3">
        <w:rPr>
          <w:rFonts w:ascii="Palatino Linotype" w:eastAsia="Palatino Linotype" w:hAnsi="Palatino Linotype" w:cs="Palatino Linotype"/>
          <w:b/>
          <w:i/>
          <w:u w:val="single"/>
          <w:lang w:eastAsia="es-MX"/>
        </w:rPr>
        <w:t xml:space="preserve">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w:t>
      </w:r>
      <w:r w:rsidRPr="001F6BB3">
        <w:rPr>
          <w:rFonts w:ascii="Palatino Linotype" w:eastAsia="Palatino Linotype" w:hAnsi="Palatino Linotype" w:cs="Palatino Linotype"/>
          <w:b/>
          <w:i/>
          <w:u w:val="single"/>
          <w:lang w:eastAsia="es-MX"/>
        </w:rPr>
        <w:lastRenderedPageBreak/>
        <w:t>manifestaciones que se viertan no podrán ser analizadas por el órgano colegiado y deberán calificarse de inoperantes,</w:t>
      </w:r>
      <w:r w:rsidRPr="001F6BB3">
        <w:rPr>
          <w:rFonts w:ascii="Palatino Linotype" w:eastAsia="Palatino Linotype" w:hAnsi="Palatino Linotype" w:cs="Palatino Linotype"/>
          <w:i/>
          <w:lang w:eastAsia="es-MX"/>
        </w:rPr>
        <w:t xml:space="preserve"> ya que se está ante argumentos </w:t>
      </w:r>
      <w:r w:rsidRPr="001F6BB3">
        <w:rPr>
          <w:rFonts w:ascii="Palatino Linotype" w:eastAsia="Palatino Linotype" w:hAnsi="Palatino Linotype" w:cs="Palatino Linotype"/>
          <w:lang w:eastAsia="es-MX"/>
        </w:rPr>
        <w:t>non sequitur</w:t>
      </w:r>
      <w:r w:rsidRPr="001F6BB3">
        <w:rPr>
          <w:rFonts w:ascii="Palatino Linotype" w:eastAsia="Palatino Linotype" w:hAnsi="Palatino Linotype" w:cs="Palatino Linotype"/>
          <w:i/>
          <w:lang w:eastAsia="es-MX"/>
        </w:rPr>
        <w:t xml:space="preserve"> para obtener una declaratoria de invalidez. </w:t>
      </w:r>
    </w:p>
    <w:p w14:paraId="5C0A6DB9" w14:textId="77777777" w:rsidR="001F6BB3" w:rsidRPr="001F6BB3" w:rsidRDefault="001F6BB3" w:rsidP="001F6BB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17203351" w14:textId="77777777" w:rsidR="001F6BB3" w:rsidRPr="001F6BB3" w:rsidRDefault="001F6BB3" w:rsidP="001F6BB3">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r w:rsidRPr="001F6BB3">
        <w:rPr>
          <w:rFonts w:ascii="Palatino Linotype" w:eastAsia="Times New Roman" w:hAnsi="Palatino Linotype" w:cs="Times New Roman"/>
          <w:bCs/>
          <w:sz w:val="24"/>
          <w:szCs w:val="24"/>
          <w:lang w:val="es-ES" w:eastAsia="es-ES"/>
        </w:rPr>
        <w:t xml:space="preserve">Por consiguiente, en estricto derecho la alegación del </w:t>
      </w:r>
      <w:r w:rsidRPr="001F6BB3">
        <w:rPr>
          <w:rFonts w:ascii="Palatino Linotype" w:eastAsia="Times New Roman" w:hAnsi="Palatino Linotype" w:cs="Times New Roman"/>
          <w:b/>
          <w:bCs/>
          <w:sz w:val="24"/>
          <w:szCs w:val="24"/>
          <w:lang w:val="es-ES" w:eastAsia="es-ES"/>
        </w:rPr>
        <w:t>Recurrente</w:t>
      </w:r>
      <w:r w:rsidRPr="001F6BB3">
        <w:rPr>
          <w:rFonts w:ascii="Palatino Linotype" w:eastAsia="Times New Roman" w:hAnsi="Palatino Linotype" w:cs="Times New Roman"/>
          <w:bCs/>
          <w:sz w:val="24"/>
          <w:szCs w:val="24"/>
          <w:lang w:val="es-ES" w:eastAsia="es-ES"/>
        </w:rPr>
        <w:t xml:space="preserve"> se limita a realizar manifestaciones sin sustento, las cuales han quedado demostradas como ambiguas, por ello se califican de inoperantes; quedando sin materia el presente recurso de revisión debido a que, al no identificar el acto de la autoridad que causa el agravio, se colige que dicho acto es inexistente, resultando necesario traer a colación la tesis aislada con número de registro 2017549, en la que se establece lo siguiente:</w:t>
      </w:r>
    </w:p>
    <w:p w14:paraId="495D6D7D" w14:textId="77777777" w:rsidR="001F6BB3" w:rsidRPr="001F6BB3" w:rsidRDefault="001F6BB3" w:rsidP="001F6BB3">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14:paraId="203E1DB1" w14:textId="77777777" w:rsidR="001F6BB3" w:rsidRPr="001F6BB3" w:rsidRDefault="001F6BB3" w:rsidP="001F6BB3">
      <w:pPr>
        <w:pBdr>
          <w:top w:val="nil"/>
          <w:left w:val="nil"/>
          <w:bottom w:val="nil"/>
          <w:right w:val="nil"/>
          <w:between w:val="nil"/>
        </w:pBdr>
        <w:spacing w:after="0" w:line="240" w:lineRule="auto"/>
        <w:ind w:left="567" w:right="616"/>
        <w:jc w:val="both"/>
        <w:rPr>
          <w:rFonts w:ascii="Palatino Linotype" w:eastAsia="Times New Roman" w:hAnsi="Palatino Linotype" w:cs="Times New Roman"/>
          <w:b/>
          <w:bCs/>
          <w:i/>
          <w:lang w:val="es-ES" w:eastAsia="es-ES"/>
        </w:rPr>
      </w:pPr>
      <w:r w:rsidRPr="001F6BB3">
        <w:rPr>
          <w:rFonts w:ascii="Palatino Linotype" w:eastAsia="Times New Roman" w:hAnsi="Palatino Linotype" w:cs="Times New Roman"/>
          <w:b/>
          <w:bCs/>
          <w:i/>
          <w:lang w:val="es-ES" w:eastAsia="es-ES"/>
        </w:rPr>
        <w:t xml:space="preserve">INEXISTENCIA DE LOS ACTOS RECLAMADOS EN EL AMPARO. NO ES UN MOTIVO MANIFIESTO E INDUDABLE DE IMPROCEDENCIA QUE DÉ LUGAR AL DESECHAMIENTO DE LA DEMANDA, SINO QUE CONSTITUYE UNA CAUSAL DE SOBRESEIMIENTO EN EL JUICIO. </w:t>
      </w:r>
    </w:p>
    <w:p w14:paraId="0A05DB82" w14:textId="77777777" w:rsidR="001F6BB3" w:rsidRPr="001F6BB3" w:rsidRDefault="001F6BB3" w:rsidP="001F6BB3">
      <w:pPr>
        <w:pBdr>
          <w:top w:val="nil"/>
          <w:left w:val="nil"/>
          <w:bottom w:val="nil"/>
          <w:right w:val="nil"/>
          <w:between w:val="nil"/>
        </w:pBdr>
        <w:spacing w:after="0" w:line="240" w:lineRule="auto"/>
        <w:ind w:left="567" w:right="616"/>
        <w:jc w:val="both"/>
        <w:rPr>
          <w:rFonts w:ascii="Palatino Linotype" w:eastAsia="Times New Roman" w:hAnsi="Palatino Linotype" w:cs="Times New Roman"/>
          <w:bCs/>
          <w:i/>
          <w:lang w:val="es-ES" w:eastAsia="es-ES"/>
        </w:rPr>
      </w:pPr>
      <w:r w:rsidRPr="001F6BB3">
        <w:rPr>
          <w:rFonts w:ascii="Palatino Linotype" w:eastAsia="Times New Roman" w:hAnsi="Palatino Linotype" w:cs="Times New Roman"/>
          <w:bCs/>
          <w:i/>
          <w:lang w:val="es-ES" w:eastAsia="es-ES"/>
        </w:rPr>
        <w:t xml:space="preserve">Conforme al artículo 63, fracción IV, de la Ley de Amparo, </w:t>
      </w:r>
      <w:r w:rsidRPr="001F6BB3">
        <w:rPr>
          <w:rFonts w:ascii="Palatino Linotype" w:eastAsia="Times New Roman" w:hAnsi="Palatino Linotype" w:cs="Times New Roman"/>
          <w:b/>
          <w:bCs/>
          <w:i/>
          <w:u w:val="single"/>
          <w:lang w:val="es-ES" w:eastAsia="es-ES"/>
        </w:rPr>
        <w:t>la inexistencia de los actos reclamados es una causal de sobreseimiento</w:t>
      </w:r>
      <w:r w:rsidRPr="001F6BB3">
        <w:rPr>
          <w:rFonts w:ascii="Palatino Linotype" w:eastAsia="Times New Roman" w:hAnsi="Palatino Linotype" w:cs="Times New Roman"/>
          <w:bCs/>
          <w:i/>
          <w:lang w:val="es-ES" w:eastAsia="es-ES"/>
        </w:rPr>
        <w:t>,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1DC2B34A" w14:textId="77777777" w:rsidR="001F6BB3" w:rsidRPr="001F6BB3" w:rsidRDefault="001F6BB3" w:rsidP="001F6BB3">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14:paraId="5164E60A" w14:textId="77777777" w:rsidR="001F6BB3" w:rsidRPr="001F6BB3" w:rsidRDefault="001F6BB3" w:rsidP="001F6BB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1F6BB3">
        <w:rPr>
          <w:rFonts w:ascii="Palatino Linotype" w:eastAsia="Times New Roman" w:hAnsi="Palatino Linotype" w:cs="Times New Roman"/>
          <w:bCs/>
          <w:sz w:val="24"/>
          <w:szCs w:val="24"/>
          <w:lang w:val="es-ES" w:eastAsia="es-ES"/>
        </w:rPr>
        <w:t>La tesis referida constituye un criterio orientador para este Órgano Garante, que pone en aptitudes de sobreseer el presente recurso de revisión, lo que en el caso particular, se tiene por acreditada la inexistencia del acto reclamado, quedando sin materia el presente asunto.</w:t>
      </w:r>
    </w:p>
    <w:p w14:paraId="26D9E467" w14:textId="77777777" w:rsidR="001F6BB3" w:rsidRPr="001F6BB3" w:rsidRDefault="001F6BB3" w:rsidP="001F6BB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101C03EF"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r w:rsidRPr="001F6BB3">
        <w:rPr>
          <w:rFonts w:ascii="Palatino Linotype" w:eastAsia="Palatino Linotype" w:hAnsi="Palatino Linotype" w:cs="Palatino Linotype"/>
          <w:sz w:val="24"/>
          <w:szCs w:val="24"/>
          <w:lang w:eastAsia="es-MX"/>
        </w:rPr>
        <w:t xml:space="preserve">En conclusión, el Pleno de este Instituto considera que el presente recurso de revisión ha quedado sin materia toda vez que los motivos de inconformidad son inoperantes, en razón de los argumentos planteados en los párrafos anteriores; en consecuencia, no </w:t>
      </w:r>
      <w:r w:rsidRPr="001F6BB3">
        <w:rPr>
          <w:rFonts w:ascii="Palatino Linotype" w:eastAsia="Palatino Linotype" w:hAnsi="Palatino Linotype" w:cs="Palatino Linotype"/>
          <w:sz w:val="24"/>
          <w:szCs w:val="24"/>
          <w:lang w:eastAsia="es-MX"/>
        </w:rPr>
        <w:lastRenderedPageBreak/>
        <w:t xml:space="preserve">existen ya extremos legales para la procedencia del recurso, lo que conlleva a decretar el </w:t>
      </w:r>
      <w:r w:rsidRPr="00E503E0">
        <w:rPr>
          <w:rFonts w:ascii="Palatino Linotype" w:eastAsia="Palatino Linotype" w:hAnsi="Palatino Linotype" w:cs="Palatino Linotype"/>
          <w:sz w:val="24"/>
          <w:szCs w:val="24"/>
          <w:lang w:eastAsia="es-MX"/>
        </w:rPr>
        <w:t>sobreseimiento. Es así que se advierte que en el caso en concreto se actualiza</w:t>
      </w:r>
      <w:r w:rsidR="00117436" w:rsidRPr="00E503E0">
        <w:rPr>
          <w:rFonts w:ascii="Palatino Linotype" w:eastAsia="Palatino Linotype" w:hAnsi="Palatino Linotype" w:cs="Palatino Linotype"/>
          <w:sz w:val="24"/>
          <w:szCs w:val="24"/>
          <w:lang w:eastAsia="es-MX"/>
        </w:rPr>
        <w:t xml:space="preserve">n los artículos 191 fracción III, 192 fracción IV </w:t>
      </w:r>
      <w:r w:rsidRPr="00E503E0">
        <w:rPr>
          <w:rFonts w:ascii="Palatino Linotype" w:eastAsia="Palatino Linotype" w:hAnsi="Palatino Linotype" w:cs="Palatino Linotype"/>
          <w:sz w:val="24"/>
          <w:szCs w:val="24"/>
          <w:lang w:eastAsia="es-MX"/>
        </w:rPr>
        <w:t>de la Ley de Transparencia y Acceso a la Información Pública del Estado de México y Municipio, que a la letra establece:</w:t>
      </w:r>
    </w:p>
    <w:p w14:paraId="1DCFAA5D" w14:textId="77777777" w:rsidR="001F6BB3" w:rsidRPr="00E503E0" w:rsidRDefault="001F6BB3" w:rsidP="001F6BB3">
      <w:pPr>
        <w:spacing w:after="0" w:line="360" w:lineRule="auto"/>
        <w:jc w:val="both"/>
        <w:rPr>
          <w:rFonts w:ascii="Palatino Linotype" w:eastAsia="Palatino Linotype" w:hAnsi="Palatino Linotype" w:cs="Palatino Linotype"/>
          <w:lang w:eastAsia="es-MX"/>
        </w:rPr>
      </w:pPr>
    </w:p>
    <w:p w14:paraId="42C770A6" w14:textId="77777777" w:rsidR="00A81BBE" w:rsidRPr="00E503E0" w:rsidRDefault="00A81BBE" w:rsidP="001F6BB3">
      <w:pPr>
        <w:spacing w:after="0" w:line="240" w:lineRule="auto"/>
        <w:ind w:left="567" w:right="567"/>
        <w:jc w:val="both"/>
        <w:rPr>
          <w:rFonts w:ascii="Palatino Linotype" w:eastAsia="Palatino Linotype" w:hAnsi="Palatino Linotype" w:cs="Palatino Linotype"/>
          <w:i/>
          <w:lang w:eastAsia="es-MX"/>
        </w:rPr>
      </w:pPr>
      <w:r w:rsidRPr="00E503E0">
        <w:rPr>
          <w:rFonts w:ascii="Palatino Linotype" w:eastAsia="Palatino Linotype" w:hAnsi="Palatino Linotype" w:cs="Palatino Linotype"/>
          <w:b/>
          <w:i/>
          <w:lang w:eastAsia="es-MX"/>
        </w:rPr>
        <w:t xml:space="preserve">“Artículo 191. </w:t>
      </w:r>
      <w:r w:rsidRPr="00E503E0">
        <w:rPr>
          <w:rFonts w:ascii="Palatino Linotype" w:eastAsia="Palatino Linotype" w:hAnsi="Palatino Linotype" w:cs="Palatino Linotype"/>
          <w:i/>
          <w:lang w:eastAsia="es-MX"/>
        </w:rPr>
        <w:t>El recurso será desechado por improcedente cuando:</w:t>
      </w:r>
    </w:p>
    <w:p w14:paraId="7839795A" w14:textId="77777777" w:rsidR="00A81BBE" w:rsidRPr="00E503E0" w:rsidRDefault="00A81BBE" w:rsidP="001F6BB3">
      <w:pPr>
        <w:spacing w:after="0" w:line="240" w:lineRule="auto"/>
        <w:ind w:left="567" w:right="567"/>
        <w:jc w:val="both"/>
        <w:rPr>
          <w:rFonts w:ascii="Palatino Linotype" w:eastAsia="Palatino Linotype" w:hAnsi="Palatino Linotype" w:cs="Palatino Linotype"/>
          <w:i/>
          <w:lang w:eastAsia="es-MX"/>
        </w:rPr>
      </w:pPr>
      <w:r w:rsidRPr="00E503E0">
        <w:rPr>
          <w:rFonts w:ascii="Palatino Linotype" w:eastAsia="Palatino Linotype" w:hAnsi="Palatino Linotype" w:cs="Palatino Linotype"/>
          <w:i/>
          <w:lang w:eastAsia="es-MX"/>
        </w:rPr>
        <w:t>(…)</w:t>
      </w:r>
    </w:p>
    <w:p w14:paraId="4FF164DC" w14:textId="77777777" w:rsidR="00A81BBE" w:rsidRPr="00E503E0" w:rsidRDefault="00A81BBE" w:rsidP="001F6BB3">
      <w:pPr>
        <w:spacing w:after="0" w:line="240" w:lineRule="auto"/>
        <w:ind w:left="567" w:right="567"/>
        <w:jc w:val="both"/>
        <w:rPr>
          <w:rFonts w:ascii="Palatino Linotype" w:eastAsia="Palatino Linotype" w:hAnsi="Palatino Linotype" w:cs="Palatino Linotype"/>
          <w:i/>
          <w:lang w:eastAsia="es-MX"/>
        </w:rPr>
      </w:pPr>
      <w:r w:rsidRPr="00E503E0">
        <w:rPr>
          <w:rFonts w:ascii="Palatino Linotype" w:eastAsia="Palatino Linotype" w:hAnsi="Palatino Linotype" w:cs="Palatino Linotype"/>
          <w:b/>
          <w:i/>
          <w:lang w:eastAsia="es-MX"/>
        </w:rPr>
        <w:t>III</w:t>
      </w:r>
      <w:r w:rsidRPr="00E503E0">
        <w:rPr>
          <w:rFonts w:ascii="Palatino Linotype" w:eastAsia="Palatino Linotype" w:hAnsi="Palatino Linotype" w:cs="Palatino Linotype"/>
          <w:i/>
          <w:lang w:eastAsia="es-MX"/>
        </w:rPr>
        <w:t>. No actualice alguno de los supuestos previstos en la presente Ley;</w:t>
      </w:r>
    </w:p>
    <w:p w14:paraId="7AB72CCD" w14:textId="77777777" w:rsidR="00A81BBE" w:rsidRPr="00E503E0" w:rsidRDefault="00A81BBE" w:rsidP="001F6BB3">
      <w:pPr>
        <w:spacing w:after="0" w:line="240" w:lineRule="auto"/>
        <w:ind w:left="567" w:right="567"/>
        <w:jc w:val="both"/>
        <w:rPr>
          <w:rFonts w:ascii="Palatino Linotype" w:eastAsia="Palatino Linotype" w:hAnsi="Palatino Linotype" w:cs="Palatino Linotype"/>
          <w:i/>
          <w:lang w:eastAsia="es-MX"/>
        </w:rPr>
      </w:pPr>
    </w:p>
    <w:p w14:paraId="603EAF5A" w14:textId="77777777" w:rsidR="001F6BB3" w:rsidRPr="00E503E0" w:rsidRDefault="001F6BB3" w:rsidP="001F6BB3">
      <w:pPr>
        <w:spacing w:after="0" w:line="240" w:lineRule="auto"/>
        <w:ind w:left="567" w:right="567"/>
        <w:jc w:val="both"/>
        <w:rPr>
          <w:rFonts w:ascii="Palatino Linotype" w:eastAsia="Palatino Linotype" w:hAnsi="Palatino Linotype" w:cs="Palatino Linotype"/>
          <w:i/>
          <w:lang w:eastAsia="es-MX"/>
        </w:rPr>
      </w:pPr>
      <w:r w:rsidRPr="00E503E0">
        <w:rPr>
          <w:rFonts w:ascii="Palatino Linotype" w:eastAsia="Palatino Linotype" w:hAnsi="Palatino Linotype" w:cs="Palatino Linotype"/>
          <w:b/>
          <w:i/>
          <w:lang w:eastAsia="es-MX"/>
        </w:rPr>
        <w:t xml:space="preserve">Artículo 192. </w:t>
      </w:r>
      <w:r w:rsidRPr="00E503E0">
        <w:rPr>
          <w:rFonts w:ascii="Palatino Linotype" w:eastAsia="Palatino Linotype" w:hAnsi="Palatino Linotype" w:cs="Palatino Linotype"/>
          <w:i/>
          <w:lang w:eastAsia="es-MX"/>
        </w:rPr>
        <w:t>El recurso será sobreseído, en todo o en parte, cuando una vez admitido, se actualicen alguno de los siguientes supuestos:</w:t>
      </w:r>
    </w:p>
    <w:p w14:paraId="5FDA0BB3" w14:textId="77777777" w:rsidR="001F6BB3" w:rsidRPr="00E503E0" w:rsidRDefault="001F6BB3" w:rsidP="001F6BB3">
      <w:pPr>
        <w:spacing w:after="0" w:line="240" w:lineRule="auto"/>
        <w:ind w:left="567" w:right="567"/>
        <w:jc w:val="both"/>
        <w:rPr>
          <w:rFonts w:ascii="Palatino Linotype" w:eastAsia="Palatino Linotype" w:hAnsi="Palatino Linotype" w:cs="Palatino Linotype"/>
          <w:i/>
          <w:lang w:eastAsia="es-MX"/>
        </w:rPr>
      </w:pPr>
      <w:r w:rsidRPr="00E503E0">
        <w:rPr>
          <w:rFonts w:ascii="Palatino Linotype" w:eastAsia="Palatino Linotype" w:hAnsi="Palatino Linotype" w:cs="Palatino Linotype"/>
          <w:i/>
          <w:lang w:eastAsia="es-MX"/>
        </w:rPr>
        <w:t>(…)</w:t>
      </w:r>
    </w:p>
    <w:p w14:paraId="4AFFC378" w14:textId="77777777" w:rsidR="001F6BB3" w:rsidRPr="00E503E0" w:rsidRDefault="00117436" w:rsidP="00117436">
      <w:pPr>
        <w:spacing w:after="0" w:line="240" w:lineRule="auto"/>
        <w:ind w:left="567" w:right="567"/>
        <w:jc w:val="both"/>
        <w:rPr>
          <w:rFonts w:ascii="Palatino Linotype" w:eastAsia="Palatino Linotype" w:hAnsi="Palatino Linotype" w:cs="Palatino Linotype"/>
          <w:i/>
          <w:lang w:eastAsia="es-MX"/>
        </w:rPr>
      </w:pPr>
      <w:r w:rsidRPr="00E503E0">
        <w:rPr>
          <w:rFonts w:ascii="Palatino Linotype" w:eastAsia="Palatino Linotype" w:hAnsi="Palatino Linotype" w:cs="Palatino Linotype"/>
          <w:b/>
          <w:i/>
          <w:lang w:eastAsia="es-MX"/>
        </w:rPr>
        <w:t xml:space="preserve">IV. </w:t>
      </w:r>
      <w:r w:rsidRPr="00E503E0">
        <w:rPr>
          <w:rFonts w:ascii="Palatino Linotype" w:eastAsia="Palatino Linotype" w:hAnsi="Palatino Linotype" w:cs="Palatino Linotype"/>
          <w:i/>
          <w:lang w:eastAsia="es-MX"/>
        </w:rPr>
        <w:t>Admitido el recurso de revisión, aparezca alguna causal de improcedencia en los términos de la presente Ley; y</w:t>
      </w:r>
    </w:p>
    <w:p w14:paraId="50FAAC95" w14:textId="77777777" w:rsidR="001F6BB3" w:rsidRPr="00E503E0" w:rsidRDefault="001F6BB3" w:rsidP="001F6BB3">
      <w:pPr>
        <w:spacing w:after="0" w:line="360" w:lineRule="auto"/>
        <w:jc w:val="both"/>
        <w:rPr>
          <w:rFonts w:ascii="Palatino Linotype" w:eastAsia="Palatino Linotype" w:hAnsi="Palatino Linotype" w:cs="Palatino Linotype"/>
          <w:lang w:eastAsia="es-MX"/>
        </w:rPr>
      </w:pPr>
    </w:p>
    <w:p w14:paraId="3BBBAFBD"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r w:rsidRPr="00E503E0">
        <w:rPr>
          <w:rFonts w:ascii="Palatino Linotype" w:eastAsia="Palatino Linotype" w:hAnsi="Palatino Linotype" w:cs="Palatino Linotype"/>
          <w:sz w:val="24"/>
          <w:szCs w:val="24"/>
          <w:lang w:eastAsia="es-MX"/>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14:paraId="2A51B6CF"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p>
    <w:p w14:paraId="1BDEF22D" w14:textId="77777777" w:rsidR="001F6BB3" w:rsidRPr="00E503E0" w:rsidRDefault="001F6BB3" w:rsidP="001F6BB3">
      <w:pPr>
        <w:spacing w:after="0" w:line="360" w:lineRule="auto"/>
        <w:jc w:val="center"/>
        <w:rPr>
          <w:rFonts w:ascii="Palatino Linotype" w:eastAsia="Palatino Linotype" w:hAnsi="Palatino Linotype" w:cs="Palatino Linotype"/>
          <w:b/>
          <w:sz w:val="28"/>
          <w:szCs w:val="28"/>
          <w:lang w:eastAsia="es-MX"/>
        </w:rPr>
      </w:pPr>
      <w:r w:rsidRPr="00E503E0">
        <w:rPr>
          <w:rFonts w:ascii="Palatino Linotype" w:eastAsia="Palatino Linotype" w:hAnsi="Palatino Linotype" w:cs="Palatino Linotype"/>
          <w:b/>
          <w:sz w:val="28"/>
          <w:szCs w:val="28"/>
          <w:lang w:eastAsia="es-MX"/>
        </w:rPr>
        <w:t>RESUELVE</w:t>
      </w:r>
    </w:p>
    <w:p w14:paraId="52FD6D0E"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p>
    <w:p w14:paraId="5F4DA194" w14:textId="77777777" w:rsidR="001F6BB3" w:rsidRPr="00E503E0" w:rsidRDefault="001F6BB3" w:rsidP="00A81B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E503E0">
        <w:rPr>
          <w:rFonts w:ascii="Palatino Linotype" w:eastAsia="Palatino Linotype" w:hAnsi="Palatino Linotype" w:cs="Palatino Linotype"/>
          <w:b/>
          <w:sz w:val="24"/>
          <w:szCs w:val="24"/>
          <w:lang w:eastAsia="es-MX"/>
        </w:rPr>
        <w:t>PRIMERO</w:t>
      </w:r>
      <w:r w:rsidRPr="00E503E0">
        <w:rPr>
          <w:rFonts w:ascii="Palatino Linotype" w:eastAsia="Palatino Linotype" w:hAnsi="Palatino Linotype" w:cs="Palatino Linotype"/>
          <w:color w:val="000000"/>
          <w:sz w:val="24"/>
          <w:szCs w:val="24"/>
          <w:lang w:eastAsia="es-MX"/>
        </w:rPr>
        <w:t xml:space="preserve"> Se</w:t>
      </w:r>
      <w:r w:rsidRPr="00E503E0">
        <w:rPr>
          <w:rFonts w:ascii="Palatino Linotype" w:eastAsia="Palatino Linotype" w:hAnsi="Palatino Linotype" w:cs="Palatino Linotype"/>
          <w:b/>
          <w:color w:val="000000"/>
          <w:sz w:val="24"/>
          <w:szCs w:val="24"/>
          <w:lang w:eastAsia="es-MX"/>
        </w:rPr>
        <w:t xml:space="preserve"> SOBRESEE </w:t>
      </w:r>
      <w:r w:rsidR="00A81BBE" w:rsidRPr="00E503E0">
        <w:rPr>
          <w:rFonts w:ascii="Palatino Linotype" w:eastAsia="Palatino Linotype" w:hAnsi="Palatino Linotype" w:cs="Palatino Linotype"/>
          <w:color w:val="000000"/>
          <w:sz w:val="24"/>
          <w:szCs w:val="24"/>
          <w:lang w:eastAsia="es-MX"/>
        </w:rPr>
        <w:t xml:space="preserve">por improcedente el recurso de revisión número 01775/INFOEM/IP/RR/2022, en términos del Considerando </w:t>
      </w:r>
      <w:r w:rsidR="00A81BBE" w:rsidRPr="00E503E0">
        <w:rPr>
          <w:rFonts w:ascii="Palatino Linotype" w:eastAsia="Palatino Linotype" w:hAnsi="Palatino Linotype" w:cs="Palatino Linotype"/>
          <w:b/>
          <w:color w:val="000000"/>
          <w:sz w:val="24"/>
          <w:szCs w:val="24"/>
          <w:lang w:eastAsia="es-MX"/>
        </w:rPr>
        <w:t>TERCERO</w:t>
      </w:r>
      <w:r w:rsidR="00A81BBE" w:rsidRPr="00E503E0">
        <w:rPr>
          <w:rFonts w:ascii="Palatino Linotype" w:eastAsia="Palatino Linotype" w:hAnsi="Palatino Linotype" w:cs="Palatino Linotype"/>
          <w:color w:val="000000"/>
          <w:sz w:val="24"/>
          <w:szCs w:val="24"/>
          <w:lang w:eastAsia="es-MX"/>
        </w:rPr>
        <w:t xml:space="preserve"> de la presente resolución.</w:t>
      </w:r>
    </w:p>
    <w:p w14:paraId="403C8F65"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p>
    <w:p w14:paraId="6E55ED5B"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r w:rsidRPr="00E503E0">
        <w:rPr>
          <w:rFonts w:ascii="Palatino Linotype" w:eastAsia="Palatino Linotype" w:hAnsi="Palatino Linotype" w:cs="Palatino Linotype"/>
          <w:b/>
          <w:sz w:val="24"/>
          <w:szCs w:val="24"/>
          <w:lang w:eastAsia="es-MX"/>
        </w:rPr>
        <w:lastRenderedPageBreak/>
        <w:t>SEGUNDO.</w:t>
      </w:r>
      <w:r w:rsidRPr="00E503E0">
        <w:rPr>
          <w:rFonts w:ascii="Palatino Linotype" w:eastAsia="Palatino Linotype" w:hAnsi="Palatino Linotype" w:cs="Palatino Linotype"/>
          <w:sz w:val="24"/>
          <w:szCs w:val="24"/>
          <w:lang w:eastAsia="es-MX"/>
        </w:rPr>
        <w:t xml:space="preserve"> </w:t>
      </w:r>
      <w:r w:rsidRPr="00E503E0">
        <w:rPr>
          <w:rFonts w:ascii="Palatino Linotype" w:eastAsia="Palatino Linotype" w:hAnsi="Palatino Linotype" w:cs="Palatino Linotype"/>
          <w:b/>
          <w:sz w:val="24"/>
          <w:szCs w:val="24"/>
          <w:lang w:eastAsia="es-MX"/>
        </w:rPr>
        <w:t>Notifíquese</w:t>
      </w:r>
      <w:r w:rsidRPr="00E503E0">
        <w:rPr>
          <w:rFonts w:ascii="Palatino Linotype" w:eastAsia="Palatino Linotype" w:hAnsi="Palatino Linotype" w:cs="Palatino Linotype"/>
          <w:sz w:val="24"/>
          <w:szCs w:val="24"/>
          <w:lang w:eastAsia="es-MX"/>
        </w:rPr>
        <w:t xml:space="preserve"> la presente resolución al Titular de la Unidad de Transparencia del Sujeto Obligado mediante el Sistema de Acceso a la Información Mexiquense (SAIMEX).</w:t>
      </w:r>
    </w:p>
    <w:p w14:paraId="717FA9D3"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p>
    <w:p w14:paraId="49A307E7" w14:textId="77777777" w:rsidR="001F6BB3" w:rsidRPr="00E503E0" w:rsidRDefault="001F6BB3" w:rsidP="001F6BB3">
      <w:pPr>
        <w:spacing w:after="0" w:line="360" w:lineRule="auto"/>
        <w:jc w:val="both"/>
        <w:rPr>
          <w:rFonts w:ascii="Palatino Linotype" w:eastAsia="Palatino Linotype" w:hAnsi="Palatino Linotype" w:cs="Palatino Linotype"/>
          <w:sz w:val="24"/>
          <w:szCs w:val="24"/>
          <w:lang w:eastAsia="es-MX"/>
        </w:rPr>
      </w:pPr>
      <w:r w:rsidRPr="00E503E0">
        <w:rPr>
          <w:rFonts w:ascii="Palatino Linotype" w:eastAsia="Palatino Linotype" w:hAnsi="Palatino Linotype" w:cs="Palatino Linotype"/>
          <w:b/>
          <w:sz w:val="24"/>
          <w:szCs w:val="24"/>
          <w:lang w:eastAsia="es-MX"/>
        </w:rPr>
        <w:t>TERCERO. Notifíquese</w:t>
      </w:r>
      <w:r w:rsidRPr="00E503E0">
        <w:rPr>
          <w:rFonts w:ascii="Palatino Linotype" w:eastAsia="Palatino Linotype" w:hAnsi="Palatino Linotype" w:cs="Palatino Linotype"/>
          <w:sz w:val="24"/>
          <w:szCs w:val="24"/>
          <w:lang w:eastAsia="es-MX"/>
        </w:rPr>
        <w:t xml:space="preserve"> la presente resolución al Recurrente</w:t>
      </w:r>
      <w:r w:rsidRPr="00E503E0">
        <w:rPr>
          <w:rFonts w:ascii="Calibri" w:eastAsia="Calibri" w:hAnsi="Calibri" w:cs="Calibri"/>
          <w:lang w:eastAsia="es-MX"/>
        </w:rPr>
        <w:t xml:space="preserve"> </w:t>
      </w:r>
      <w:r w:rsidRPr="00E503E0">
        <w:rPr>
          <w:rFonts w:ascii="Palatino Linotype" w:eastAsia="Palatino Linotype" w:hAnsi="Palatino Linotype" w:cs="Palatino Linotype"/>
          <w:sz w:val="24"/>
          <w:szCs w:val="24"/>
          <w:lang w:eastAsia="es-MX"/>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E72F353" w14:textId="77777777" w:rsidR="00A00F57" w:rsidRPr="00E503E0" w:rsidRDefault="00A00F57" w:rsidP="00A00F57">
      <w:pPr>
        <w:autoSpaceDE w:val="0"/>
        <w:autoSpaceDN w:val="0"/>
        <w:adjustRightInd w:val="0"/>
        <w:spacing w:after="0" w:line="360" w:lineRule="auto"/>
        <w:jc w:val="both"/>
        <w:rPr>
          <w:rFonts w:ascii="Palatino Linotype" w:hAnsi="Palatino Linotype"/>
          <w:sz w:val="24"/>
          <w:szCs w:val="24"/>
          <w:lang w:eastAsia="es-ES_tradnl"/>
        </w:rPr>
      </w:pPr>
    </w:p>
    <w:p w14:paraId="6AED78CA" w14:textId="77777777" w:rsidR="00A00F57" w:rsidRPr="00E503E0" w:rsidRDefault="00A00F57" w:rsidP="00A00F57">
      <w:pPr>
        <w:spacing w:after="0" w:line="360" w:lineRule="auto"/>
        <w:jc w:val="both"/>
        <w:rPr>
          <w:rFonts w:ascii="Palatino Linotype" w:hAnsi="Palatino Linotype"/>
          <w:sz w:val="24"/>
          <w:szCs w:val="24"/>
          <w:lang w:eastAsia="es-ES_tradnl"/>
        </w:rPr>
      </w:pPr>
    </w:p>
    <w:p w14:paraId="333FBBB8" w14:textId="77777777" w:rsidR="00A00F57" w:rsidRPr="00E503E0" w:rsidRDefault="00A00F57" w:rsidP="00A00F57">
      <w:pPr>
        <w:spacing w:after="0" w:line="360" w:lineRule="auto"/>
        <w:jc w:val="both"/>
        <w:rPr>
          <w:rFonts w:ascii="Palatino Linotype" w:hAnsi="Palatino Linotype" w:cs="Arial"/>
          <w:sz w:val="24"/>
          <w:szCs w:val="24"/>
        </w:rPr>
      </w:pPr>
      <w:r w:rsidRPr="00E503E0">
        <w:rPr>
          <w:rFonts w:ascii="Palatino Linotype" w:hAnsi="Palatino Linotype" w:cs="Arial"/>
          <w:sz w:val="24"/>
          <w:szCs w:val="24"/>
        </w:rPr>
        <w:t>ASÍ LO RESUELVE, POR UNANIMIDAD DE VOTOS EL PLENO DEL</w:t>
      </w:r>
      <w:r w:rsidRPr="00E503E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503E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6E171F" w:rsidRPr="00E503E0">
        <w:rPr>
          <w:rFonts w:ascii="Palatino Linotype" w:hAnsi="Palatino Linotype" w:cs="Arial"/>
          <w:sz w:val="24"/>
          <w:szCs w:val="24"/>
        </w:rPr>
        <w:t>SÉPTIMA</w:t>
      </w:r>
      <w:r w:rsidRPr="00E503E0">
        <w:rPr>
          <w:rFonts w:ascii="Palatino Linotype" w:hAnsi="Palatino Linotype" w:cs="Arial"/>
          <w:sz w:val="24"/>
          <w:szCs w:val="24"/>
        </w:rPr>
        <w:t xml:space="preserve"> SESIÓN ORDINARIA CELEBRADA EL </w:t>
      </w:r>
      <w:r w:rsidR="006E171F" w:rsidRPr="00E503E0">
        <w:rPr>
          <w:rFonts w:ascii="Palatino Linotype" w:hAnsi="Palatino Linotype" w:cs="Arial"/>
          <w:sz w:val="24"/>
          <w:szCs w:val="24"/>
        </w:rPr>
        <w:t xml:space="preserve">ONCE DE MAYO </w:t>
      </w:r>
      <w:r w:rsidRPr="00E503E0">
        <w:rPr>
          <w:rFonts w:ascii="Palatino Linotype" w:hAnsi="Palatino Linotype" w:cs="Arial"/>
          <w:sz w:val="24"/>
          <w:szCs w:val="24"/>
        </w:rPr>
        <w:t>DE DOS MIL VEINTIDÓS, ANTE EL ANTE EL SECRETARIO TÉCNICO DEL PLENO, ALEXIS TAPIA RAMÍREZ. ----------------------------------------------------------------------------------------</w:t>
      </w:r>
    </w:p>
    <w:p w14:paraId="2F114FB2" w14:textId="77777777" w:rsidR="00A00F57" w:rsidRPr="00E503E0" w:rsidRDefault="00A00F57" w:rsidP="00A00F57">
      <w:pPr>
        <w:spacing w:after="0" w:line="360" w:lineRule="auto"/>
        <w:jc w:val="both"/>
        <w:rPr>
          <w:rFonts w:ascii="Palatino Linotype" w:hAnsi="Palatino Linotype" w:cs="Arial"/>
          <w:sz w:val="24"/>
          <w:szCs w:val="24"/>
        </w:rPr>
      </w:pPr>
      <w:r w:rsidRPr="00E503E0">
        <w:rPr>
          <w:rFonts w:ascii="Palatino Linotype" w:hAnsi="Palatino Linotype" w:cs="Arial"/>
          <w:sz w:val="24"/>
          <w:szCs w:val="24"/>
        </w:rPr>
        <w:t>-----------------------------------------------------------------------------------------------------------------</w:t>
      </w:r>
    </w:p>
    <w:p w14:paraId="462B2EF0" w14:textId="77777777" w:rsidR="00A00F57" w:rsidRPr="00E503E0" w:rsidRDefault="00A00F57" w:rsidP="00A00F57">
      <w:pPr>
        <w:spacing w:after="0" w:line="360" w:lineRule="auto"/>
        <w:jc w:val="both"/>
        <w:rPr>
          <w:rFonts w:ascii="Palatino Linotype" w:hAnsi="Palatino Linotype" w:cs="Arial"/>
          <w:sz w:val="24"/>
          <w:szCs w:val="24"/>
        </w:rPr>
      </w:pPr>
      <w:r w:rsidRPr="00E503E0">
        <w:rPr>
          <w:rFonts w:ascii="Palatino Linotype" w:hAnsi="Palatino Linotype" w:cs="Arial"/>
          <w:sz w:val="24"/>
          <w:szCs w:val="24"/>
        </w:rPr>
        <w:t>-----------------------------------------------------------------------------------------------------------------</w:t>
      </w:r>
    </w:p>
    <w:p w14:paraId="01B48DC6" w14:textId="77777777" w:rsidR="00A00F57" w:rsidRPr="00E503E0" w:rsidRDefault="00A00F57" w:rsidP="00A00F57">
      <w:pPr>
        <w:spacing w:after="0" w:line="360" w:lineRule="auto"/>
        <w:jc w:val="both"/>
        <w:rPr>
          <w:rFonts w:ascii="Palatino Linotype" w:hAnsi="Palatino Linotype" w:cs="Arial"/>
          <w:sz w:val="24"/>
          <w:szCs w:val="24"/>
        </w:rPr>
      </w:pPr>
      <w:r w:rsidRPr="00E503E0">
        <w:rPr>
          <w:rFonts w:ascii="Palatino Linotype" w:hAnsi="Palatino Linotype" w:cs="Arial"/>
          <w:sz w:val="24"/>
          <w:szCs w:val="24"/>
        </w:rPr>
        <w:t>-----------------------------------------------------------------------------------------------------------------</w:t>
      </w:r>
    </w:p>
    <w:p w14:paraId="06AF9D94" w14:textId="77777777" w:rsidR="00A00F57" w:rsidRPr="005323D1" w:rsidRDefault="00A00F57" w:rsidP="00A00F57">
      <w:pPr>
        <w:spacing w:after="0" w:line="360" w:lineRule="auto"/>
        <w:jc w:val="both"/>
        <w:rPr>
          <w:rFonts w:ascii="Palatino Linotype" w:hAnsi="Palatino Linotype" w:cs="Arial"/>
          <w:sz w:val="20"/>
        </w:rPr>
      </w:pPr>
      <w:r w:rsidRPr="00E503E0">
        <w:rPr>
          <w:rFonts w:ascii="Palatino Linotype" w:hAnsi="Palatino Linotype" w:cs="Arial"/>
          <w:sz w:val="20"/>
        </w:rPr>
        <w:t>CCR/</w:t>
      </w:r>
      <w:r w:rsidR="001F6BB3" w:rsidRPr="00E503E0">
        <w:rPr>
          <w:rFonts w:ascii="Palatino Linotype" w:hAnsi="Palatino Linotype" w:cs="Arial"/>
          <w:sz w:val="20"/>
        </w:rPr>
        <w:t>HAP</w:t>
      </w:r>
    </w:p>
    <w:p w14:paraId="1A3CF689" w14:textId="77777777" w:rsidR="00A00F57" w:rsidRDefault="00A00F57" w:rsidP="00A00F57">
      <w:pPr>
        <w:spacing w:after="0" w:line="360" w:lineRule="auto"/>
        <w:jc w:val="both"/>
        <w:rPr>
          <w:rFonts w:ascii="Palatino Linotype" w:hAnsi="Palatino Linotype" w:cs="Arial"/>
          <w:sz w:val="24"/>
          <w:szCs w:val="24"/>
        </w:rPr>
      </w:pPr>
    </w:p>
    <w:p w14:paraId="2FCA9FFB" w14:textId="77777777" w:rsidR="00A00F57" w:rsidRDefault="00A00F57" w:rsidP="00A00F57">
      <w:pPr>
        <w:spacing w:after="0" w:line="360" w:lineRule="auto"/>
        <w:jc w:val="both"/>
        <w:rPr>
          <w:rFonts w:ascii="Palatino Linotype" w:hAnsi="Palatino Linotype" w:cs="Arial"/>
          <w:sz w:val="24"/>
          <w:szCs w:val="24"/>
        </w:rPr>
      </w:pPr>
    </w:p>
    <w:p w14:paraId="0B682FF3" w14:textId="77777777" w:rsidR="00A00F57" w:rsidRDefault="00A00F57" w:rsidP="00A00F57">
      <w:pPr>
        <w:spacing w:after="0" w:line="360" w:lineRule="auto"/>
        <w:jc w:val="both"/>
        <w:rPr>
          <w:rFonts w:ascii="Palatino Linotype" w:hAnsi="Palatino Linotype" w:cs="Arial"/>
          <w:sz w:val="24"/>
          <w:szCs w:val="24"/>
        </w:rPr>
      </w:pPr>
    </w:p>
    <w:p w14:paraId="37042B3F" w14:textId="77777777" w:rsidR="00A00F57" w:rsidRDefault="00A00F57" w:rsidP="00A00F57">
      <w:pPr>
        <w:spacing w:after="0"/>
      </w:pPr>
    </w:p>
    <w:p w14:paraId="35FBE74B" w14:textId="77777777" w:rsidR="00A00F57" w:rsidRDefault="00A00F57" w:rsidP="00A00F57">
      <w:pPr>
        <w:spacing w:after="0"/>
      </w:pPr>
    </w:p>
    <w:p w14:paraId="1BE4EA7C" w14:textId="77777777" w:rsidR="00A00F57" w:rsidRDefault="00A00F57" w:rsidP="00A00F57">
      <w:pPr>
        <w:spacing w:after="0"/>
      </w:pPr>
    </w:p>
    <w:p w14:paraId="38046067" w14:textId="77777777" w:rsidR="00A00F57" w:rsidRDefault="00A00F57" w:rsidP="00A00F57">
      <w:pPr>
        <w:spacing w:after="0"/>
      </w:pPr>
    </w:p>
    <w:p w14:paraId="1AF32297" w14:textId="77777777" w:rsidR="00A00F57" w:rsidRDefault="00A00F57" w:rsidP="00A00F57">
      <w:pPr>
        <w:spacing w:after="0"/>
      </w:pPr>
    </w:p>
    <w:p w14:paraId="7C82C628" w14:textId="77777777" w:rsidR="00A00F57" w:rsidRDefault="00A00F57" w:rsidP="00A00F57">
      <w:pPr>
        <w:spacing w:after="0"/>
      </w:pPr>
    </w:p>
    <w:p w14:paraId="3FF8DB6D" w14:textId="77777777" w:rsidR="00A00F57" w:rsidRDefault="00A00F57" w:rsidP="00A00F57">
      <w:pPr>
        <w:spacing w:after="0"/>
      </w:pPr>
    </w:p>
    <w:p w14:paraId="4906B7D8" w14:textId="77777777" w:rsidR="00EF5006" w:rsidRDefault="005E5BFF"/>
    <w:sectPr w:rsidR="00EF5006" w:rsidSect="0046374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D0067" w14:textId="77777777" w:rsidR="006809C5" w:rsidRDefault="006809C5" w:rsidP="00A00F57">
      <w:pPr>
        <w:spacing w:after="0" w:line="240" w:lineRule="auto"/>
      </w:pPr>
      <w:r>
        <w:separator/>
      </w:r>
    </w:p>
  </w:endnote>
  <w:endnote w:type="continuationSeparator" w:id="0">
    <w:p w14:paraId="72AF4A2A" w14:textId="77777777" w:rsidR="006809C5" w:rsidRDefault="006809C5" w:rsidP="00A0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3329AC4" w14:textId="77777777" w:rsidR="00463749" w:rsidRPr="002D6DD8" w:rsidRDefault="00BC125D" w:rsidP="004637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5BF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5BFF">
              <w:rPr>
                <w:rFonts w:ascii="Palatino Linotype" w:hAnsi="Palatino Linotype"/>
                <w:bCs/>
                <w:noProof/>
                <w:sz w:val="20"/>
              </w:rPr>
              <w:t>22</w:t>
            </w:r>
            <w:r>
              <w:rPr>
                <w:rFonts w:ascii="Palatino Linotype" w:hAnsi="Palatino Linotype"/>
                <w:bCs/>
                <w:noProof/>
                <w:sz w:val="20"/>
              </w:rPr>
              <w:fldChar w:fldCharType="end"/>
            </w:r>
          </w:p>
        </w:sdtContent>
      </w:sdt>
    </w:sdtContent>
  </w:sdt>
  <w:p w14:paraId="77683FA5" w14:textId="77777777" w:rsidR="00463749" w:rsidRDefault="005E5B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35F7" w14:textId="77777777" w:rsidR="00463749" w:rsidRPr="000B69FA" w:rsidRDefault="00BC125D" w:rsidP="004637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5B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5BFF">
      <w:rPr>
        <w:rFonts w:ascii="Palatino Linotype" w:hAnsi="Palatino Linotype"/>
        <w:bCs/>
        <w:noProof/>
        <w:sz w:val="20"/>
      </w:rPr>
      <w:t>22</w:t>
    </w:r>
    <w:r>
      <w:rPr>
        <w:rFonts w:ascii="Palatino Linotype" w:hAnsi="Palatino Linotype"/>
        <w:bCs/>
        <w:noProof/>
        <w:sz w:val="20"/>
      </w:rPr>
      <w:fldChar w:fldCharType="end"/>
    </w:r>
  </w:p>
  <w:p w14:paraId="03F40B04" w14:textId="77777777" w:rsidR="00463749" w:rsidRDefault="005E5B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ECE61" w14:textId="77777777" w:rsidR="006809C5" w:rsidRDefault="006809C5" w:rsidP="00A00F57">
      <w:pPr>
        <w:spacing w:after="0" w:line="240" w:lineRule="auto"/>
      </w:pPr>
      <w:r>
        <w:separator/>
      </w:r>
    </w:p>
  </w:footnote>
  <w:footnote w:type="continuationSeparator" w:id="0">
    <w:p w14:paraId="348C11C8" w14:textId="77777777" w:rsidR="006809C5" w:rsidRDefault="006809C5" w:rsidP="00A00F57">
      <w:pPr>
        <w:spacing w:after="0" w:line="240" w:lineRule="auto"/>
      </w:pPr>
      <w:r>
        <w:continuationSeparator/>
      </w:r>
    </w:p>
  </w:footnote>
  <w:footnote w:id="1">
    <w:p w14:paraId="266A7074" w14:textId="77777777" w:rsidR="001F6BB3" w:rsidRPr="009535FD" w:rsidRDefault="001F6BB3" w:rsidP="001F6BB3">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5C68E503" w14:textId="77777777" w:rsidR="001F6BB3" w:rsidRPr="009535FD" w:rsidRDefault="001F6BB3" w:rsidP="001F6BB3">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63749" w14:paraId="42C590DA" w14:textId="77777777" w:rsidTr="00463749">
      <w:trPr>
        <w:trHeight w:val="227"/>
      </w:trPr>
      <w:tc>
        <w:tcPr>
          <w:tcW w:w="5246" w:type="dxa"/>
          <w:hideMark/>
        </w:tcPr>
        <w:p w14:paraId="3F6B756F" w14:textId="77777777" w:rsidR="00463749" w:rsidRPr="00641471" w:rsidRDefault="00BC125D" w:rsidP="0046374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8850961" w14:textId="77777777" w:rsidR="00463749" w:rsidRPr="00641471" w:rsidRDefault="00BC125D" w:rsidP="00A00F5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177</w:t>
          </w:r>
          <w:r w:rsidR="00A00F57">
            <w:rPr>
              <w:rFonts w:ascii="Palatino Linotype" w:hAnsi="Palatino Linotype" w:cs="Arial"/>
              <w:b/>
              <w:bCs/>
              <w:sz w:val="24"/>
              <w:lang w:eastAsia="es-MX"/>
            </w:rPr>
            <w:t>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463749" w14:paraId="096C0523" w14:textId="77777777" w:rsidTr="00463749">
      <w:trPr>
        <w:trHeight w:val="242"/>
      </w:trPr>
      <w:tc>
        <w:tcPr>
          <w:tcW w:w="5246" w:type="dxa"/>
          <w:hideMark/>
        </w:tcPr>
        <w:p w14:paraId="3052C108" w14:textId="77777777" w:rsidR="00463749" w:rsidRPr="00641471" w:rsidRDefault="00BC125D" w:rsidP="0046374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1C40E78" w14:textId="77777777" w:rsidR="00463749" w:rsidRPr="00641471" w:rsidRDefault="00A00F57" w:rsidP="00463749">
          <w:pPr>
            <w:spacing w:after="120" w:line="256" w:lineRule="auto"/>
            <w:ind w:left="-486" w:right="214" w:firstLine="284"/>
            <w:jc w:val="right"/>
            <w:rPr>
              <w:rFonts w:ascii="Palatino Linotype" w:hAnsi="Palatino Linotype" w:cs="Arial"/>
              <w:b/>
              <w:szCs w:val="20"/>
            </w:rPr>
          </w:pPr>
          <w:r w:rsidRPr="00A00F57">
            <w:rPr>
              <w:rFonts w:ascii="Palatino Linotype" w:hAnsi="Palatino Linotype" w:cs="Arial"/>
              <w:b/>
              <w:szCs w:val="20"/>
            </w:rPr>
            <w:t>Ayuntamiento de Almoloya de Juárez</w:t>
          </w:r>
        </w:p>
      </w:tc>
    </w:tr>
    <w:tr w:rsidR="00463749" w14:paraId="5D80D619" w14:textId="77777777" w:rsidTr="00463749">
      <w:trPr>
        <w:trHeight w:val="342"/>
      </w:trPr>
      <w:tc>
        <w:tcPr>
          <w:tcW w:w="5246" w:type="dxa"/>
          <w:hideMark/>
        </w:tcPr>
        <w:p w14:paraId="100DC6CA" w14:textId="77777777" w:rsidR="00463749" w:rsidRPr="00641471" w:rsidRDefault="00BC125D" w:rsidP="0046374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B8FFA43" w14:textId="77777777" w:rsidR="00463749" w:rsidRPr="00641471" w:rsidRDefault="00BC125D" w:rsidP="0046374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2A25D5E" w14:textId="77777777" w:rsidR="00463749" w:rsidRPr="00AE046A" w:rsidRDefault="00BC125D" w:rsidP="0046374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5C1F87" wp14:editId="1C326E9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63749" w14:paraId="083A2453" w14:textId="77777777" w:rsidTr="00463749">
      <w:trPr>
        <w:trHeight w:val="227"/>
      </w:trPr>
      <w:tc>
        <w:tcPr>
          <w:tcW w:w="5104" w:type="dxa"/>
          <w:hideMark/>
        </w:tcPr>
        <w:p w14:paraId="4843F742" w14:textId="77777777" w:rsidR="00463749" w:rsidRPr="00641471" w:rsidRDefault="00BC125D" w:rsidP="0046374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271864D" w14:textId="77777777" w:rsidR="00463749" w:rsidRPr="00641471" w:rsidRDefault="00BC125D" w:rsidP="003C125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A00F57">
            <w:rPr>
              <w:rFonts w:ascii="Palatino Linotype" w:hAnsi="Palatino Linotype" w:cs="Arial"/>
              <w:b/>
              <w:bCs/>
              <w:sz w:val="24"/>
              <w:lang w:eastAsia="es-MX"/>
            </w:rPr>
            <w:t>1775</w:t>
          </w:r>
          <w:r>
            <w:rPr>
              <w:rFonts w:ascii="Palatino Linotype" w:hAnsi="Palatino Linotype" w:cs="Arial"/>
              <w:b/>
              <w:bCs/>
              <w:sz w:val="24"/>
              <w:lang w:eastAsia="es-MX"/>
            </w:rPr>
            <w:t>/INFOEM/IP/RR/2022</w:t>
          </w:r>
        </w:p>
      </w:tc>
    </w:tr>
    <w:tr w:rsidR="00463749" w14:paraId="56D84A87" w14:textId="77777777" w:rsidTr="00463749">
      <w:trPr>
        <w:trHeight w:val="242"/>
      </w:trPr>
      <w:tc>
        <w:tcPr>
          <w:tcW w:w="5104" w:type="dxa"/>
          <w:hideMark/>
        </w:tcPr>
        <w:p w14:paraId="39902A71" w14:textId="77777777" w:rsidR="00463749" w:rsidRPr="00641471" w:rsidRDefault="00BC125D" w:rsidP="0046374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AB903EB" w14:textId="77777777" w:rsidR="00463749" w:rsidRPr="00641471" w:rsidRDefault="00A00F57" w:rsidP="00463749">
          <w:pPr>
            <w:spacing w:after="120" w:line="256" w:lineRule="auto"/>
            <w:ind w:left="-486" w:right="214" w:firstLine="284"/>
            <w:jc w:val="right"/>
            <w:rPr>
              <w:rFonts w:ascii="Palatino Linotype" w:hAnsi="Palatino Linotype" w:cs="Arial"/>
              <w:b/>
              <w:szCs w:val="20"/>
            </w:rPr>
          </w:pPr>
          <w:r w:rsidRPr="00A00F57">
            <w:rPr>
              <w:rFonts w:ascii="Palatino Linotype" w:hAnsi="Palatino Linotype" w:cs="Arial"/>
              <w:b/>
              <w:szCs w:val="20"/>
            </w:rPr>
            <w:t>Ayuntamiento de Almoloya de Juárez</w:t>
          </w:r>
        </w:p>
      </w:tc>
    </w:tr>
    <w:tr w:rsidR="00463749" w14:paraId="7AD9B185" w14:textId="77777777" w:rsidTr="00463749">
      <w:trPr>
        <w:trHeight w:val="342"/>
      </w:trPr>
      <w:tc>
        <w:tcPr>
          <w:tcW w:w="5104" w:type="dxa"/>
        </w:tcPr>
        <w:p w14:paraId="42AFF60F" w14:textId="77777777" w:rsidR="00463749" w:rsidRPr="00641471" w:rsidRDefault="00BC125D" w:rsidP="0046374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37F6F31" w14:textId="5AD40C29" w:rsidR="00463749" w:rsidRPr="00641471" w:rsidRDefault="00BC07AE" w:rsidP="00463749">
          <w:pPr>
            <w:spacing w:after="120" w:line="256" w:lineRule="auto"/>
            <w:ind w:left="-486" w:right="214" w:firstLine="567"/>
            <w:jc w:val="right"/>
            <w:rPr>
              <w:rFonts w:ascii="Palatino Linotype" w:hAnsi="Palatino Linotype" w:cs="Arial"/>
              <w:b/>
            </w:rPr>
          </w:pPr>
          <w:r>
            <w:rPr>
              <w:rFonts w:ascii="Palatino Linotype" w:hAnsi="Palatino Linotype" w:cs="Arial"/>
              <w:b/>
            </w:rPr>
            <w:t>xxxxxxxxxxxx</w:t>
          </w:r>
        </w:p>
      </w:tc>
    </w:tr>
    <w:tr w:rsidR="00463749" w14:paraId="43584FEA" w14:textId="77777777" w:rsidTr="00463749">
      <w:trPr>
        <w:trHeight w:val="342"/>
      </w:trPr>
      <w:tc>
        <w:tcPr>
          <w:tcW w:w="5104" w:type="dxa"/>
        </w:tcPr>
        <w:p w14:paraId="0C7C2BF0" w14:textId="77777777" w:rsidR="00463749" w:rsidRPr="00641471" w:rsidRDefault="00BC125D" w:rsidP="0046374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2AE49F7" w14:textId="77777777" w:rsidR="00463749" w:rsidRPr="00641471" w:rsidRDefault="00BC125D" w:rsidP="0046374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DFE8CEA" w14:textId="77777777" w:rsidR="00463749" w:rsidRPr="00C222C0" w:rsidRDefault="00BC125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5C94396" wp14:editId="2532BC3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7C0F"/>
    <w:multiLevelType w:val="multilevel"/>
    <w:tmpl w:val="264A3EA6"/>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57"/>
    <w:rsid w:val="00036F8B"/>
    <w:rsid w:val="00117436"/>
    <w:rsid w:val="00123996"/>
    <w:rsid w:val="001F3A55"/>
    <w:rsid w:val="001F6BB3"/>
    <w:rsid w:val="00214455"/>
    <w:rsid w:val="002C3B11"/>
    <w:rsid w:val="00511030"/>
    <w:rsid w:val="00593794"/>
    <w:rsid w:val="005C738D"/>
    <w:rsid w:val="005D1C24"/>
    <w:rsid w:val="005E5BFF"/>
    <w:rsid w:val="006809C5"/>
    <w:rsid w:val="006E171F"/>
    <w:rsid w:val="006F508E"/>
    <w:rsid w:val="00770092"/>
    <w:rsid w:val="0077436B"/>
    <w:rsid w:val="009811E8"/>
    <w:rsid w:val="009C7D65"/>
    <w:rsid w:val="00A00F57"/>
    <w:rsid w:val="00A06E7E"/>
    <w:rsid w:val="00A81BBE"/>
    <w:rsid w:val="00B4713D"/>
    <w:rsid w:val="00B72B2F"/>
    <w:rsid w:val="00B936EE"/>
    <w:rsid w:val="00BC07AE"/>
    <w:rsid w:val="00BC125D"/>
    <w:rsid w:val="00CD0DB7"/>
    <w:rsid w:val="00D640D6"/>
    <w:rsid w:val="00DE57BE"/>
    <w:rsid w:val="00E503E0"/>
    <w:rsid w:val="00E6432B"/>
    <w:rsid w:val="00EA27EC"/>
    <w:rsid w:val="00EB3E1C"/>
    <w:rsid w:val="00EF7E03"/>
    <w:rsid w:val="00FE7E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DCCA6"/>
  <w15:chartTrackingRefBased/>
  <w15:docId w15:val="{5C39616B-255D-4D00-BEA4-7511C4E0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F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0F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00F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00F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00F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00F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00F57"/>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00F5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00F57"/>
    <w:rPr>
      <w:vertAlign w:val="superscript"/>
    </w:rPr>
  </w:style>
  <w:style w:type="paragraph" w:styleId="Textonotapie">
    <w:name w:val="footnote text"/>
    <w:basedOn w:val="Normal"/>
    <w:link w:val="TextonotapieCar"/>
    <w:uiPriority w:val="99"/>
    <w:semiHidden/>
    <w:unhideWhenUsed/>
    <w:rsid w:val="00A00F5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00F57"/>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A00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1F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785665">
      <w:bodyDiv w:val="1"/>
      <w:marLeft w:val="0"/>
      <w:marRight w:val="0"/>
      <w:marTop w:val="0"/>
      <w:marBottom w:val="0"/>
      <w:divBdr>
        <w:top w:val="none" w:sz="0" w:space="0" w:color="auto"/>
        <w:left w:val="none" w:sz="0" w:space="0" w:color="auto"/>
        <w:bottom w:val="none" w:sz="0" w:space="0" w:color="auto"/>
        <w:right w:val="none" w:sz="0" w:space="0" w:color="auto"/>
      </w:divBdr>
    </w:div>
    <w:div w:id="20378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5692</Words>
  <Characters>31311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2022-05-31T16:27:00Z</dcterms:created>
  <dcterms:modified xsi:type="dcterms:W3CDTF">2022-06-14T06:03:00Z</dcterms:modified>
</cp:coreProperties>
</file>