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CCF3D" w14:textId="77777777" w:rsidR="009A15B7" w:rsidRDefault="00FF68A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tres de agosto de dos mil veintidós. </w:t>
      </w:r>
    </w:p>
    <w:p w14:paraId="5F071FEA" w14:textId="77777777" w:rsidR="009A15B7" w:rsidRDefault="00FF68A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VISTOS</w:t>
      </w:r>
      <w:r>
        <w:rPr>
          <w:rFonts w:ascii="Palatino Linotype" w:eastAsia="Palatino Linotype" w:hAnsi="Palatino Linotype" w:cs="Palatino Linotype"/>
        </w:rPr>
        <w:t xml:space="preserve"> los expedien</w:t>
      </w:r>
      <w:r>
        <w:rPr>
          <w:rFonts w:ascii="Palatino Linotype" w:eastAsia="Palatino Linotype" w:hAnsi="Palatino Linotype" w:cs="Palatino Linotype"/>
        </w:rPr>
        <w:t xml:space="preserve">tes formados con motivo de los recursos de revisión </w:t>
      </w:r>
      <w:r>
        <w:rPr>
          <w:rFonts w:ascii="Palatino Linotype" w:eastAsia="Palatino Linotype" w:hAnsi="Palatino Linotype" w:cs="Palatino Linotype"/>
          <w:b/>
        </w:rPr>
        <w:t>04854/INFOEM/IP/RR/2022, 04855/INFOEM/IP/RR/2022, 04856/INFOEM/IP/RR/2022,</w:t>
      </w:r>
      <w:r>
        <w:rPr>
          <w:rFonts w:ascii="Palatino Linotype" w:eastAsia="Palatino Linotype" w:hAnsi="Palatino Linotype" w:cs="Palatino Linotype"/>
        </w:rPr>
        <w:t xml:space="preserve"> </w:t>
      </w:r>
      <w:r>
        <w:rPr>
          <w:rFonts w:ascii="Palatino Linotype" w:eastAsia="Palatino Linotype" w:hAnsi="Palatino Linotype" w:cs="Palatino Linotype"/>
          <w:b/>
        </w:rPr>
        <w:t>04857/INFOEM/IP/RR/2022</w:t>
      </w:r>
      <w:r>
        <w:rPr>
          <w:rFonts w:ascii="Palatino Linotype" w:eastAsia="Palatino Linotype" w:hAnsi="Palatino Linotype" w:cs="Palatino Linotype"/>
        </w:rPr>
        <w:t xml:space="preserve">, </w:t>
      </w:r>
      <w:r>
        <w:rPr>
          <w:rFonts w:ascii="Palatino Linotype" w:eastAsia="Palatino Linotype" w:hAnsi="Palatino Linotype" w:cs="Palatino Linotype"/>
          <w:b/>
        </w:rPr>
        <w:t>04858/INFOEM/IP/RR/2022</w:t>
      </w:r>
      <w:r>
        <w:rPr>
          <w:rFonts w:ascii="Palatino Linotype" w:eastAsia="Palatino Linotype" w:hAnsi="Palatino Linotype" w:cs="Palatino Linotype"/>
        </w:rPr>
        <w:t xml:space="preserve">, </w:t>
      </w:r>
      <w:r>
        <w:rPr>
          <w:rFonts w:ascii="Palatino Linotype" w:eastAsia="Palatino Linotype" w:hAnsi="Palatino Linotype" w:cs="Palatino Linotype"/>
          <w:b/>
        </w:rPr>
        <w:t>04859/INFOEM/IP/RR/2022</w:t>
      </w:r>
      <w:r>
        <w:rPr>
          <w:rFonts w:ascii="Palatino Linotype" w:eastAsia="Palatino Linotype" w:hAnsi="Palatino Linotype" w:cs="Palatino Linotype"/>
        </w:rPr>
        <w:t xml:space="preserve">, </w:t>
      </w:r>
      <w:r>
        <w:rPr>
          <w:rFonts w:ascii="Palatino Linotype" w:eastAsia="Palatino Linotype" w:hAnsi="Palatino Linotype" w:cs="Palatino Linotype"/>
          <w:b/>
        </w:rPr>
        <w:t>04861/INFOEM/IP/RR/2022</w:t>
      </w:r>
      <w:r>
        <w:rPr>
          <w:rFonts w:ascii="Palatino Linotype" w:eastAsia="Palatino Linotype" w:hAnsi="Palatino Linotype" w:cs="Palatino Linotype"/>
        </w:rPr>
        <w:t xml:space="preserve">, </w:t>
      </w:r>
      <w:r>
        <w:rPr>
          <w:rFonts w:ascii="Palatino Linotype" w:eastAsia="Palatino Linotype" w:hAnsi="Palatino Linotype" w:cs="Palatino Linotype"/>
          <w:b/>
        </w:rPr>
        <w:t>04862/INFOEM/IP/RR/2022</w:t>
      </w:r>
      <w:r>
        <w:rPr>
          <w:rFonts w:ascii="Palatino Linotype" w:eastAsia="Palatino Linotype" w:hAnsi="Palatino Linotype" w:cs="Palatino Linotype"/>
        </w:rPr>
        <w:t xml:space="preserve">, </w:t>
      </w:r>
      <w:r>
        <w:rPr>
          <w:rFonts w:ascii="Palatino Linotype" w:eastAsia="Palatino Linotype" w:hAnsi="Palatino Linotype" w:cs="Palatino Linotype"/>
          <w:b/>
        </w:rPr>
        <w:t>0486</w:t>
      </w:r>
      <w:r>
        <w:rPr>
          <w:rFonts w:ascii="Palatino Linotype" w:eastAsia="Palatino Linotype" w:hAnsi="Palatino Linotype" w:cs="Palatino Linotype"/>
          <w:b/>
        </w:rPr>
        <w:t xml:space="preserve">6/INFOEM/IP/RR/2022, 04867/INFOEM/IP/RR/2022, 04868/INFOEM/IP/RR/2022, 04869/INFOEM/IP/RR/2022 </w:t>
      </w:r>
      <w:r>
        <w:rPr>
          <w:rFonts w:ascii="Palatino Linotype" w:eastAsia="Palatino Linotype" w:hAnsi="Palatino Linotype" w:cs="Palatino Linotype"/>
        </w:rPr>
        <w:t xml:space="preserve">y </w:t>
      </w:r>
      <w:r>
        <w:rPr>
          <w:rFonts w:ascii="Palatino Linotype" w:eastAsia="Palatino Linotype" w:hAnsi="Palatino Linotype" w:cs="Palatino Linotype"/>
          <w:b/>
        </w:rPr>
        <w:t>04870/INFOEM/IP/RR/2022, acumulados,</w:t>
      </w:r>
      <w:r>
        <w:rPr>
          <w:rFonts w:ascii="Palatino Linotype" w:eastAsia="Palatino Linotype" w:hAnsi="Palatino Linotype" w:cs="Palatino Linotype"/>
        </w:rPr>
        <w:t xml:space="preserve"> interpuestos por</w:t>
      </w:r>
      <w:r>
        <w:rPr>
          <w:rFonts w:ascii="Palatino Linotype" w:eastAsia="Palatino Linotype" w:hAnsi="Palatino Linotype" w:cs="Palatino Linotype"/>
          <w:b/>
        </w:rPr>
        <w:t xml:space="preserve"> un particular que no proporcionó nombre o seudónimo, </w:t>
      </w:r>
      <w:r>
        <w:rPr>
          <w:rFonts w:ascii="Palatino Linotype" w:eastAsia="Palatino Linotype" w:hAnsi="Palatino Linotype" w:cs="Palatino Linotype"/>
        </w:rPr>
        <w:t>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las</w:t>
      </w:r>
      <w:r>
        <w:rPr>
          <w:rFonts w:ascii="Palatino Linotype" w:eastAsia="Palatino Linotype" w:hAnsi="Palatino Linotype" w:cs="Palatino Linotype"/>
        </w:rPr>
        <w:t xml:space="preserve"> respuestas a sus solicitudes por parte del</w:t>
      </w:r>
      <w:r>
        <w:rPr>
          <w:rFonts w:ascii="Palatino Linotype" w:eastAsia="Palatino Linotype" w:hAnsi="Palatino Linotype" w:cs="Palatino Linotype"/>
          <w:b/>
        </w:rPr>
        <w:t xml:space="preserve"> Sistema Municipal Para el Desarrollo Integral de la Familia de Metepec,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14:paraId="2F603C29" w14:textId="77777777" w:rsidR="009A15B7" w:rsidRDefault="00FF68A2">
      <w:pPr>
        <w:spacing w:before="240" w:after="24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rPr>
        <w:t>I. A N T E C E D E N T E S</w:t>
      </w:r>
    </w:p>
    <w:p w14:paraId="19F0B6CE" w14:textId="77777777" w:rsidR="009A15B7" w:rsidRDefault="00FF68A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w:t>
      </w:r>
      <w:r>
        <w:rPr>
          <w:rFonts w:ascii="Palatino Linotype" w:eastAsia="Palatino Linotype" w:hAnsi="Palatino Linotype" w:cs="Palatino Linotype"/>
          <w:b/>
        </w:rPr>
        <w:t>icitudes de acceso a la información.</w:t>
      </w:r>
      <w:r>
        <w:rPr>
          <w:rFonts w:ascii="Palatino Linotype" w:eastAsia="Palatino Linotype" w:hAnsi="Palatino Linotype" w:cs="Palatino Linotype"/>
        </w:rPr>
        <w:t xml:space="preserve"> Con fecha </w:t>
      </w:r>
      <w:r>
        <w:rPr>
          <w:rFonts w:ascii="Palatino Linotype" w:eastAsia="Palatino Linotype" w:hAnsi="Palatino Linotype" w:cs="Palatino Linotype"/>
          <w:b/>
        </w:rPr>
        <w:t xml:space="preserve">cuatro de marzo de dos mil veintidós, </w:t>
      </w:r>
      <w:r>
        <w:rPr>
          <w:rFonts w:ascii="Palatino Linotype" w:eastAsia="Palatino Linotype" w:hAnsi="Palatino Linotype" w:cs="Palatino Linotype"/>
        </w:rPr>
        <w:t xml:space="preserve">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presentaron, través del Sistema de Acceso a la Información Mexiquense, en lo subsecuente el </w:t>
      </w:r>
      <w:r>
        <w:rPr>
          <w:rFonts w:ascii="Palatino Linotype" w:eastAsia="Palatino Linotype" w:hAnsi="Palatino Linotype" w:cs="Palatino Linotype"/>
          <w:b/>
        </w:rPr>
        <w:t xml:space="preserve">SAIMEX, </w:t>
      </w:r>
      <w:r>
        <w:rPr>
          <w:rFonts w:ascii="Palatino Linotype" w:eastAsia="Palatino Linotype" w:hAnsi="Palatino Linotype" w:cs="Palatino Linotype"/>
        </w:rPr>
        <w:t xml:space="preserve">ante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las solicitudes de acceso </w:t>
      </w:r>
      <w:r>
        <w:rPr>
          <w:rFonts w:ascii="Palatino Linotype" w:eastAsia="Palatino Linotype" w:hAnsi="Palatino Linotype" w:cs="Palatino Linotype"/>
        </w:rPr>
        <w:t xml:space="preserve">a la información pública, a las que se les asignaron los </w:t>
      </w:r>
      <w:r>
        <w:rPr>
          <w:rFonts w:ascii="Palatino Linotype" w:eastAsia="Palatino Linotype" w:hAnsi="Palatino Linotype" w:cs="Palatino Linotype"/>
        </w:rPr>
        <w:lastRenderedPageBreak/>
        <w:t xml:space="preserve">números </w:t>
      </w:r>
      <w:r>
        <w:rPr>
          <w:rFonts w:ascii="Palatino Linotype" w:eastAsia="Palatino Linotype" w:hAnsi="Palatino Linotype" w:cs="Palatino Linotype"/>
          <w:b/>
        </w:rPr>
        <w:t>01362/DIFMETEPEC/IP/2022, 01366/DIFMETEPEC/IP/2022, 01368/DIFMETEPEC/IP/2022, 01374/DIFMETEPEC/IP/2022, 01366/DIFMETEPEC/IP/2022, 01375/DIFMETEPEC/IP/2022, 01380/DIFMETEPEC/IP/2022, 01402/DIF</w:t>
      </w:r>
      <w:r>
        <w:rPr>
          <w:rFonts w:ascii="Palatino Linotype" w:eastAsia="Palatino Linotype" w:hAnsi="Palatino Linotype" w:cs="Palatino Linotype"/>
          <w:b/>
        </w:rPr>
        <w:t xml:space="preserve">METEPEC/IP/2022, 01403/DIFMETEPEC/IP/2022, 01410/DIFMETEPEC/IP/2022, 01411/DIFMETEPEC/IP/2022, 01480/DIFMETEPEC/IP/2022 </w:t>
      </w:r>
      <w:r>
        <w:rPr>
          <w:rFonts w:ascii="Palatino Linotype" w:eastAsia="Palatino Linotype" w:hAnsi="Palatino Linotype" w:cs="Palatino Linotype"/>
        </w:rPr>
        <w:t xml:space="preserve">y </w:t>
      </w:r>
      <w:r>
        <w:rPr>
          <w:rFonts w:ascii="Palatino Linotype" w:eastAsia="Palatino Linotype" w:hAnsi="Palatino Linotype" w:cs="Palatino Linotype"/>
          <w:b/>
        </w:rPr>
        <w:t xml:space="preserve">01482/DIFMETEPEC/IP/2022, </w:t>
      </w:r>
      <w:r>
        <w:rPr>
          <w:rFonts w:ascii="Palatino Linotype" w:eastAsia="Palatino Linotype" w:hAnsi="Palatino Linotype" w:cs="Palatino Linotype"/>
        </w:rPr>
        <w:t>mediante las cuales requirió la información siguiente:</w:t>
      </w:r>
    </w:p>
    <w:tbl>
      <w:tblPr>
        <w:tblStyle w:val="a9"/>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98"/>
      </w:tblGrid>
      <w:tr w:rsidR="009A15B7" w14:paraId="21DBAE08" w14:textId="77777777">
        <w:trPr>
          <w:jc w:val="center"/>
        </w:trPr>
        <w:tc>
          <w:tcPr>
            <w:tcW w:w="2830" w:type="dxa"/>
            <w:vAlign w:val="center"/>
          </w:tcPr>
          <w:p w14:paraId="42A1C25F" w14:textId="77777777" w:rsidR="009A15B7" w:rsidRDefault="00FF68A2">
            <w:pPr>
              <w:jc w:val="center"/>
              <w:rPr>
                <w:rFonts w:ascii="Palatino Linotype" w:eastAsia="Palatino Linotype" w:hAnsi="Palatino Linotype" w:cs="Palatino Linotype"/>
                <w:b/>
                <w:sz w:val="20"/>
                <w:szCs w:val="20"/>
              </w:rPr>
            </w:pPr>
            <w:bookmarkStart w:id="0" w:name="_heading=h.gjdgxs" w:colFirst="0" w:colLast="0"/>
            <w:bookmarkEnd w:id="0"/>
            <w:r>
              <w:rPr>
                <w:rFonts w:ascii="Palatino Linotype" w:eastAsia="Palatino Linotype" w:hAnsi="Palatino Linotype" w:cs="Palatino Linotype"/>
                <w:b/>
                <w:sz w:val="20"/>
                <w:szCs w:val="20"/>
              </w:rPr>
              <w:t>Solicitud</w:t>
            </w:r>
          </w:p>
          <w:p w14:paraId="52AA7F91" w14:textId="77777777" w:rsidR="009A15B7" w:rsidRDefault="00FF68A2">
            <w:pPr>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20"/>
                <w:szCs w:val="20"/>
              </w:rPr>
              <w:t>01362/DIFMETEPEC/IP/2022</w:t>
            </w:r>
          </w:p>
        </w:tc>
        <w:tc>
          <w:tcPr>
            <w:tcW w:w="5998" w:type="dxa"/>
            <w:vAlign w:val="center"/>
          </w:tcPr>
          <w:p w14:paraId="71ECBB55" w14:textId="77777777" w:rsidR="009A15B7" w:rsidRDefault="00FF68A2">
            <w:pPr>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“Solicito conocer </w:t>
            </w:r>
            <w:r>
              <w:rPr>
                <w:rFonts w:ascii="Palatino Linotype" w:eastAsia="Palatino Linotype" w:hAnsi="Palatino Linotype" w:cs="Palatino Linotype"/>
                <w:i/>
                <w:sz w:val="20"/>
                <w:szCs w:val="20"/>
              </w:rPr>
              <w:t xml:space="preserve">los Consejos Municipales que se han instalado el 21 de febrero de 2022 en los que </w:t>
            </w:r>
            <w:proofErr w:type="spellStart"/>
            <w:r>
              <w:rPr>
                <w:rFonts w:ascii="Palatino Linotype" w:eastAsia="Palatino Linotype" w:hAnsi="Palatino Linotype" w:cs="Palatino Linotype"/>
                <w:i/>
                <w:sz w:val="20"/>
                <w:szCs w:val="20"/>
              </w:rPr>
              <w:t>algun</w:t>
            </w:r>
            <w:proofErr w:type="spellEnd"/>
            <w:r>
              <w:rPr>
                <w:rFonts w:ascii="Palatino Linotype" w:eastAsia="Palatino Linotype" w:hAnsi="Palatino Linotype" w:cs="Palatino Linotype"/>
                <w:i/>
                <w:sz w:val="20"/>
                <w:szCs w:val="20"/>
              </w:rPr>
              <w:t xml:space="preserve"> servidor público del </w:t>
            </w:r>
            <w:proofErr w:type="spellStart"/>
            <w:r>
              <w:rPr>
                <w:rFonts w:ascii="Palatino Linotype" w:eastAsia="Palatino Linotype" w:hAnsi="Palatino Linotype" w:cs="Palatino Linotype"/>
                <w:i/>
                <w:sz w:val="20"/>
                <w:szCs w:val="20"/>
              </w:rPr>
              <w:t>dif</w:t>
            </w:r>
            <w:proofErr w:type="spellEnd"/>
            <w:r>
              <w:rPr>
                <w:rFonts w:ascii="Palatino Linotype" w:eastAsia="Palatino Linotype" w:hAnsi="Palatino Linotype" w:cs="Palatino Linotype"/>
                <w:i/>
                <w:sz w:val="20"/>
                <w:szCs w:val="20"/>
              </w:rPr>
              <w:t xml:space="preserve"> tenga </w:t>
            </w:r>
            <w:proofErr w:type="gramStart"/>
            <w:r>
              <w:rPr>
                <w:rFonts w:ascii="Palatino Linotype" w:eastAsia="Palatino Linotype" w:hAnsi="Palatino Linotype" w:cs="Palatino Linotype"/>
                <w:i/>
                <w:sz w:val="20"/>
                <w:szCs w:val="20"/>
              </w:rPr>
              <w:t>participación</w:t>
            </w:r>
            <w:proofErr w:type="gramEnd"/>
            <w:r>
              <w:rPr>
                <w:rFonts w:ascii="Palatino Linotype" w:eastAsia="Palatino Linotype" w:hAnsi="Palatino Linotype" w:cs="Palatino Linotype"/>
                <w:i/>
                <w:sz w:val="20"/>
                <w:szCs w:val="20"/>
              </w:rPr>
              <w:t xml:space="preserve"> así como copia de las actas generadas a la misma fecha. De igual forma saber cómo se conforman y el rol que tienen los resp</w:t>
            </w:r>
            <w:r>
              <w:rPr>
                <w:rFonts w:ascii="Palatino Linotype" w:eastAsia="Palatino Linotype" w:hAnsi="Palatino Linotype" w:cs="Palatino Linotype"/>
                <w:i/>
                <w:sz w:val="20"/>
                <w:szCs w:val="20"/>
              </w:rPr>
              <w:t>ectivos integrantes.” (sic)</w:t>
            </w:r>
          </w:p>
        </w:tc>
      </w:tr>
      <w:tr w:rsidR="009A15B7" w14:paraId="5BAA6EA3" w14:textId="77777777">
        <w:trPr>
          <w:jc w:val="center"/>
        </w:trPr>
        <w:tc>
          <w:tcPr>
            <w:tcW w:w="2830" w:type="dxa"/>
            <w:vAlign w:val="center"/>
          </w:tcPr>
          <w:p w14:paraId="03B03004" w14:textId="77777777" w:rsidR="009A15B7" w:rsidRDefault="00FF68A2">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Solicitud</w:t>
            </w:r>
          </w:p>
          <w:p w14:paraId="192ECB65" w14:textId="77777777" w:rsidR="009A15B7" w:rsidRDefault="00FF68A2">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01366/DIFMETEPEC/IP/2022</w:t>
            </w:r>
          </w:p>
        </w:tc>
        <w:tc>
          <w:tcPr>
            <w:tcW w:w="5998" w:type="dxa"/>
            <w:vAlign w:val="center"/>
          </w:tcPr>
          <w:p w14:paraId="333D8F2D" w14:textId="77777777" w:rsidR="009A15B7" w:rsidRDefault="00FF68A2">
            <w:pPr>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“Solicito conocer los Consejos Municipales que se han instalado el 17 de febrero de 2022 en los que </w:t>
            </w:r>
            <w:proofErr w:type="spellStart"/>
            <w:r>
              <w:rPr>
                <w:rFonts w:ascii="Palatino Linotype" w:eastAsia="Palatino Linotype" w:hAnsi="Palatino Linotype" w:cs="Palatino Linotype"/>
                <w:i/>
                <w:sz w:val="20"/>
                <w:szCs w:val="20"/>
              </w:rPr>
              <w:t>algun</w:t>
            </w:r>
            <w:proofErr w:type="spellEnd"/>
            <w:r>
              <w:rPr>
                <w:rFonts w:ascii="Palatino Linotype" w:eastAsia="Palatino Linotype" w:hAnsi="Palatino Linotype" w:cs="Palatino Linotype"/>
                <w:i/>
                <w:sz w:val="20"/>
                <w:szCs w:val="20"/>
              </w:rPr>
              <w:t xml:space="preserve"> servidor público del </w:t>
            </w:r>
            <w:proofErr w:type="spellStart"/>
            <w:r>
              <w:rPr>
                <w:rFonts w:ascii="Palatino Linotype" w:eastAsia="Palatino Linotype" w:hAnsi="Palatino Linotype" w:cs="Palatino Linotype"/>
                <w:i/>
                <w:sz w:val="20"/>
                <w:szCs w:val="20"/>
              </w:rPr>
              <w:t>dif</w:t>
            </w:r>
            <w:proofErr w:type="spellEnd"/>
            <w:r>
              <w:rPr>
                <w:rFonts w:ascii="Palatino Linotype" w:eastAsia="Palatino Linotype" w:hAnsi="Palatino Linotype" w:cs="Palatino Linotype"/>
                <w:i/>
                <w:sz w:val="20"/>
                <w:szCs w:val="20"/>
              </w:rPr>
              <w:t xml:space="preserve"> tenga </w:t>
            </w:r>
            <w:proofErr w:type="gramStart"/>
            <w:r>
              <w:rPr>
                <w:rFonts w:ascii="Palatino Linotype" w:eastAsia="Palatino Linotype" w:hAnsi="Palatino Linotype" w:cs="Palatino Linotype"/>
                <w:i/>
                <w:sz w:val="20"/>
                <w:szCs w:val="20"/>
              </w:rPr>
              <w:t>participación</w:t>
            </w:r>
            <w:proofErr w:type="gramEnd"/>
            <w:r>
              <w:rPr>
                <w:rFonts w:ascii="Palatino Linotype" w:eastAsia="Palatino Linotype" w:hAnsi="Palatino Linotype" w:cs="Palatino Linotype"/>
                <w:i/>
                <w:sz w:val="20"/>
                <w:szCs w:val="20"/>
              </w:rPr>
              <w:t xml:space="preserve"> así como copia de las actas generadas a la misma fecha. De igual forma saber cómo se conforman y el rol q</w:t>
            </w:r>
            <w:r>
              <w:rPr>
                <w:rFonts w:ascii="Palatino Linotype" w:eastAsia="Palatino Linotype" w:hAnsi="Palatino Linotype" w:cs="Palatino Linotype"/>
                <w:i/>
                <w:sz w:val="20"/>
                <w:szCs w:val="20"/>
              </w:rPr>
              <w:t>ue tienen los respectivos integrantes.” (sic)</w:t>
            </w:r>
          </w:p>
        </w:tc>
      </w:tr>
      <w:tr w:rsidR="009A15B7" w14:paraId="352FB94D" w14:textId="77777777">
        <w:trPr>
          <w:jc w:val="center"/>
        </w:trPr>
        <w:tc>
          <w:tcPr>
            <w:tcW w:w="2830" w:type="dxa"/>
            <w:vAlign w:val="center"/>
          </w:tcPr>
          <w:p w14:paraId="34635362" w14:textId="77777777" w:rsidR="009A15B7" w:rsidRDefault="00FF68A2">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Solicitud</w:t>
            </w:r>
          </w:p>
          <w:p w14:paraId="6182AD38" w14:textId="77777777" w:rsidR="009A15B7" w:rsidRDefault="00FF68A2">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01368/DIFMETEPEC/IP/2022</w:t>
            </w:r>
          </w:p>
        </w:tc>
        <w:tc>
          <w:tcPr>
            <w:tcW w:w="5998" w:type="dxa"/>
            <w:vAlign w:val="center"/>
          </w:tcPr>
          <w:p w14:paraId="6D3C1648" w14:textId="77777777" w:rsidR="009A15B7" w:rsidRDefault="00FF68A2">
            <w:pPr>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“Solicito conocer los Consejos Municipales que se han instalado el 15 de febrero de 2022 en los que </w:t>
            </w:r>
            <w:proofErr w:type="spellStart"/>
            <w:r>
              <w:rPr>
                <w:rFonts w:ascii="Palatino Linotype" w:eastAsia="Palatino Linotype" w:hAnsi="Palatino Linotype" w:cs="Palatino Linotype"/>
                <w:i/>
                <w:sz w:val="20"/>
                <w:szCs w:val="20"/>
              </w:rPr>
              <w:t>algun</w:t>
            </w:r>
            <w:proofErr w:type="spellEnd"/>
            <w:r>
              <w:rPr>
                <w:rFonts w:ascii="Palatino Linotype" w:eastAsia="Palatino Linotype" w:hAnsi="Palatino Linotype" w:cs="Palatino Linotype"/>
                <w:i/>
                <w:sz w:val="20"/>
                <w:szCs w:val="20"/>
              </w:rPr>
              <w:t xml:space="preserve"> servidor público del </w:t>
            </w:r>
            <w:proofErr w:type="spellStart"/>
            <w:r>
              <w:rPr>
                <w:rFonts w:ascii="Palatino Linotype" w:eastAsia="Palatino Linotype" w:hAnsi="Palatino Linotype" w:cs="Palatino Linotype"/>
                <w:i/>
                <w:sz w:val="20"/>
                <w:szCs w:val="20"/>
              </w:rPr>
              <w:t>dif</w:t>
            </w:r>
            <w:proofErr w:type="spellEnd"/>
            <w:r>
              <w:rPr>
                <w:rFonts w:ascii="Palatino Linotype" w:eastAsia="Palatino Linotype" w:hAnsi="Palatino Linotype" w:cs="Palatino Linotype"/>
                <w:i/>
                <w:sz w:val="20"/>
                <w:szCs w:val="20"/>
              </w:rPr>
              <w:t xml:space="preserve"> tenga </w:t>
            </w:r>
            <w:proofErr w:type="gramStart"/>
            <w:r>
              <w:rPr>
                <w:rFonts w:ascii="Palatino Linotype" w:eastAsia="Palatino Linotype" w:hAnsi="Palatino Linotype" w:cs="Palatino Linotype"/>
                <w:i/>
                <w:sz w:val="20"/>
                <w:szCs w:val="20"/>
              </w:rPr>
              <w:t>participación</w:t>
            </w:r>
            <w:proofErr w:type="gramEnd"/>
            <w:r>
              <w:rPr>
                <w:rFonts w:ascii="Palatino Linotype" w:eastAsia="Palatino Linotype" w:hAnsi="Palatino Linotype" w:cs="Palatino Linotype"/>
                <w:i/>
                <w:sz w:val="20"/>
                <w:szCs w:val="20"/>
              </w:rPr>
              <w:t xml:space="preserve"> así como copia de las a</w:t>
            </w:r>
            <w:r>
              <w:rPr>
                <w:rFonts w:ascii="Palatino Linotype" w:eastAsia="Palatino Linotype" w:hAnsi="Palatino Linotype" w:cs="Palatino Linotype"/>
                <w:i/>
                <w:sz w:val="20"/>
                <w:szCs w:val="20"/>
              </w:rPr>
              <w:t>ctas generadas a la misma fecha. De igual forma saber cómo se conforman y el rol que tienen los respectivos integrantes.” (sic)</w:t>
            </w:r>
          </w:p>
        </w:tc>
      </w:tr>
      <w:tr w:rsidR="009A15B7" w14:paraId="71C3840B" w14:textId="77777777">
        <w:trPr>
          <w:jc w:val="center"/>
        </w:trPr>
        <w:tc>
          <w:tcPr>
            <w:tcW w:w="2830" w:type="dxa"/>
            <w:vAlign w:val="center"/>
          </w:tcPr>
          <w:p w14:paraId="02E47D3E" w14:textId="77777777" w:rsidR="009A15B7" w:rsidRDefault="00FF68A2">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Solicitud</w:t>
            </w:r>
          </w:p>
          <w:p w14:paraId="12A564D4" w14:textId="77777777" w:rsidR="009A15B7" w:rsidRDefault="00FF68A2">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01374/DIFMETEPEC/IP/2022</w:t>
            </w:r>
          </w:p>
        </w:tc>
        <w:tc>
          <w:tcPr>
            <w:tcW w:w="5998" w:type="dxa"/>
            <w:vAlign w:val="center"/>
          </w:tcPr>
          <w:p w14:paraId="6E19E06C" w14:textId="77777777" w:rsidR="009A15B7" w:rsidRDefault="00FF68A2">
            <w:pPr>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“Solicito conocer los Consejos Municipales que se han instalado el 9 de febrero de 2022 en los que </w:t>
            </w:r>
            <w:proofErr w:type="spellStart"/>
            <w:r>
              <w:rPr>
                <w:rFonts w:ascii="Palatino Linotype" w:eastAsia="Palatino Linotype" w:hAnsi="Palatino Linotype" w:cs="Palatino Linotype"/>
                <w:i/>
                <w:sz w:val="20"/>
                <w:szCs w:val="20"/>
              </w:rPr>
              <w:t>algun</w:t>
            </w:r>
            <w:proofErr w:type="spellEnd"/>
            <w:r>
              <w:rPr>
                <w:rFonts w:ascii="Palatino Linotype" w:eastAsia="Palatino Linotype" w:hAnsi="Palatino Linotype" w:cs="Palatino Linotype"/>
                <w:i/>
                <w:sz w:val="20"/>
                <w:szCs w:val="20"/>
              </w:rPr>
              <w:t xml:space="preserve"> servidor público del </w:t>
            </w:r>
            <w:proofErr w:type="spellStart"/>
            <w:r>
              <w:rPr>
                <w:rFonts w:ascii="Palatino Linotype" w:eastAsia="Palatino Linotype" w:hAnsi="Palatino Linotype" w:cs="Palatino Linotype"/>
                <w:i/>
                <w:sz w:val="20"/>
                <w:szCs w:val="20"/>
              </w:rPr>
              <w:t>dif</w:t>
            </w:r>
            <w:proofErr w:type="spellEnd"/>
            <w:r>
              <w:rPr>
                <w:rFonts w:ascii="Palatino Linotype" w:eastAsia="Palatino Linotype" w:hAnsi="Palatino Linotype" w:cs="Palatino Linotype"/>
                <w:i/>
                <w:sz w:val="20"/>
                <w:szCs w:val="20"/>
              </w:rPr>
              <w:t xml:space="preserve"> tenga </w:t>
            </w:r>
            <w:proofErr w:type="gramStart"/>
            <w:r>
              <w:rPr>
                <w:rFonts w:ascii="Palatino Linotype" w:eastAsia="Palatino Linotype" w:hAnsi="Palatino Linotype" w:cs="Palatino Linotype"/>
                <w:i/>
                <w:sz w:val="20"/>
                <w:szCs w:val="20"/>
              </w:rPr>
              <w:t>participación</w:t>
            </w:r>
            <w:proofErr w:type="gramEnd"/>
            <w:r>
              <w:rPr>
                <w:rFonts w:ascii="Palatino Linotype" w:eastAsia="Palatino Linotype" w:hAnsi="Palatino Linotype" w:cs="Palatino Linotype"/>
                <w:i/>
                <w:sz w:val="20"/>
                <w:szCs w:val="20"/>
              </w:rPr>
              <w:t xml:space="preserve"> así como copia de las actas generadas a la misma fecha. De igual forma saber cómo se conforman y el rol qu</w:t>
            </w:r>
            <w:r>
              <w:rPr>
                <w:rFonts w:ascii="Palatino Linotype" w:eastAsia="Palatino Linotype" w:hAnsi="Palatino Linotype" w:cs="Palatino Linotype"/>
                <w:i/>
                <w:sz w:val="20"/>
                <w:szCs w:val="20"/>
              </w:rPr>
              <w:t>e tienen los respectivos integrantes.” (sic)</w:t>
            </w:r>
          </w:p>
        </w:tc>
      </w:tr>
      <w:tr w:rsidR="009A15B7" w14:paraId="57C83303" w14:textId="77777777">
        <w:trPr>
          <w:jc w:val="center"/>
        </w:trPr>
        <w:tc>
          <w:tcPr>
            <w:tcW w:w="2830" w:type="dxa"/>
            <w:vAlign w:val="center"/>
          </w:tcPr>
          <w:p w14:paraId="74ADA117" w14:textId="77777777" w:rsidR="009A15B7" w:rsidRDefault="00FF68A2">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Solicitud</w:t>
            </w:r>
          </w:p>
          <w:p w14:paraId="4409DC60" w14:textId="77777777" w:rsidR="009A15B7" w:rsidRDefault="00FF68A2">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01375/DIFMETEPEC/IP/2022</w:t>
            </w:r>
          </w:p>
        </w:tc>
        <w:tc>
          <w:tcPr>
            <w:tcW w:w="5998" w:type="dxa"/>
            <w:vAlign w:val="center"/>
          </w:tcPr>
          <w:p w14:paraId="495833CE" w14:textId="77777777" w:rsidR="009A15B7" w:rsidRDefault="00FF68A2">
            <w:pPr>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“Solicito conocer los Consejos Municipales que se han instalado el 8 de febrero de 2022 en los que </w:t>
            </w:r>
            <w:proofErr w:type="spellStart"/>
            <w:r>
              <w:rPr>
                <w:rFonts w:ascii="Palatino Linotype" w:eastAsia="Palatino Linotype" w:hAnsi="Palatino Linotype" w:cs="Palatino Linotype"/>
                <w:i/>
                <w:sz w:val="20"/>
                <w:szCs w:val="20"/>
              </w:rPr>
              <w:t>algun</w:t>
            </w:r>
            <w:proofErr w:type="spellEnd"/>
            <w:r>
              <w:rPr>
                <w:rFonts w:ascii="Palatino Linotype" w:eastAsia="Palatino Linotype" w:hAnsi="Palatino Linotype" w:cs="Palatino Linotype"/>
                <w:i/>
                <w:sz w:val="20"/>
                <w:szCs w:val="20"/>
              </w:rPr>
              <w:t xml:space="preserve"> servidor público del </w:t>
            </w:r>
            <w:proofErr w:type="spellStart"/>
            <w:r>
              <w:rPr>
                <w:rFonts w:ascii="Palatino Linotype" w:eastAsia="Palatino Linotype" w:hAnsi="Palatino Linotype" w:cs="Palatino Linotype"/>
                <w:i/>
                <w:sz w:val="20"/>
                <w:szCs w:val="20"/>
              </w:rPr>
              <w:t>dif</w:t>
            </w:r>
            <w:proofErr w:type="spellEnd"/>
            <w:r>
              <w:rPr>
                <w:rFonts w:ascii="Palatino Linotype" w:eastAsia="Palatino Linotype" w:hAnsi="Palatino Linotype" w:cs="Palatino Linotype"/>
                <w:i/>
                <w:sz w:val="20"/>
                <w:szCs w:val="20"/>
              </w:rPr>
              <w:t xml:space="preserve"> tenga </w:t>
            </w:r>
            <w:proofErr w:type="gramStart"/>
            <w:r>
              <w:rPr>
                <w:rFonts w:ascii="Palatino Linotype" w:eastAsia="Palatino Linotype" w:hAnsi="Palatino Linotype" w:cs="Palatino Linotype"/>
                <w:i/>
                <w:sz w:val="20"/>
                <w:szCs w:val="20"/>
              </w:rPr>
              <w:t>participación</w:t>
            </w:r>
            <w:proofErr w:type="gramEnd"/>
            <w:r>
              <w:rPr>
                <w:rFonts w:ascii="Palatino Linotype" w:eastAsia="Palatino Linotype" w:hAnsi="Palatino Linotype" w:cs="Palatino Linotype"/>
                <w:i/>
                <w:sz w:val="20"/>
                <w:szCs w:val="20"/>
              </w:rPr>
              <w:t xml:space="preserve"> así como copia de las act</w:t>
            </w:r>
            <w:r>
              <w:rPr>
                <w:rFonts w:ascii="Palatino Linotype" w:eastAsia="Palatino Linotype" w:hAnsi="Palatino Linotype" w:cs="Palatino Linotype"/>
                <w:i/>
                <w:sz w:val="20"/>
                <w:szCs w:val="20"/>
              </w:rPr>
              <w:t>as generadas a la misma fecha. De igual forma saber cómo se conforman y el rol que tienen los respectivos integrantes.” (sic)</w:t>
            </w:r>
          </w:p>
        </w:tc>
      </w:tr>
      <w:tr w:rsidR="009A15B7" w14:paraId="0060B894" w14:textId="77777777">
        <w:trPr>
          <w:jc w:val="center"/>
        </w:trPr>
        <w:tc>
          <w:tcPr>
            <w:tcW w:w="2830" w:type="dxa"/>
            <w:vAlign w:val="center"/>
          </w:tcPr>
          <w:p w14:paraId="3659D760" w14:textId="77777777" w:rsidR="009A15B7" w:rsidRDefault="00FF68A2">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Solicitud</w:t>
            </w:r>
          </w:p>
          <w:p w14:paraId="2FA85D2F" w14:textId="77777777" w:rsidR="009A15B7" w:rsidRDefault="00FF68A2">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01379/DIFMETEPEC/IP/2022</w:t>
            </w:r>
          </w:p>
        </w:tc>
        <w:tc>
          <w:tcPr>
            <w:tcW w:w="5998" w:type="dxa"/>
            <w:vAlign w:val="center"/>
          </w:tcPr>
          <w:p w14:paraId="690BAFB6" w14:textId="77777777" w:rsidR="009A15B7" w:rsidRDefault="00FF68A2">
            <w:pPr>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“Solicito conocer los Consejos Municipales que se han instalado el 4 de febrero de 2022 en los</w:t>
            </w:r>
            <w:r>
              <w:rPr>
                <w:rFonts w:ascii="Palatino Linotype" w:eastAsia="Palatino Linotype" w:hAnsi="Palatino Linotype" w:cs="Palatino Linotype"/>
                <w:i/>
                <w:sz w:val="20"/>
                <w:szCs w:val="20"/>
              </w:rPr>
              <w:t xml:space="preserve"> que </w:t>
            </w:r>
            <w:proofErr w:type="spellStart"/>
            <w:r>
              <w:rPr>
                <w:rFonts w:ascii="Palatino Linotype" w:eastAsia="Palatino Linotype" w:hAnsi="Palatino Linotype" w:cs="Palatino Linotype"/>
                <w:i/>
                <w:sz w:val="20"/>
                <w:szCs w:val="20"/>
              </w:rPr>
              <w:t>algun</w:t>
            </w:r>
            <w:proofErr w:type="spellEnd"/>
            <w:r>
              <w:rPr>
                <w:rFonts w:ascii="Palatino Linotype" w:eastAsia="Palatino Linotype" w:hAnsi="Palatino Linotype" w:cs="Palatino Linotype"/>
                <w:i/>
                <w:sz w:val="20"/>
                <w:szCs w:val="20"/>
              </w:rPr>
              <w:t xml:space="preserve"> servidor público del </w:t>
            </w:r>
            <w:proofErr w:type="spellStart"/>
            <w:r>
              <w:rPr>
                <w:rFonts w:ascii="Palatino Linotype" w:eastAsia="Palatino Linotype" w:hAnsi="Palatino Linotype" w:cs="Palatino Linotype"/>
                <w:i/>
                <w:sz w:val="20"/>
                <w:szCs w:val="20"/>
              </w:rPr>
              <w:t>dif</w:t>
            </w:r>
            <w:proofErr w:type="spellEnd"/>
            <w:r>
              <w:rPr>
                <w:rFonts w:ascii="Palatino Linotype" w:eastAsia="Palatino Linotype" w:hAnsi="Palatino Linotype" w:cs="Palatino Linotype"/>
                <w:i/>
                <w:sz w:val="20"/>
                <w:szCs w:val="20"/>
              </w:rPr>
              <w:t xml:space="preserve"> tenga </w:t>
            </w:r>
            <w:proofErr w:type="gramStart"/>
            <w:r>
              <w:rPr>
                <w:rFonts w:ascii="Palatino Linotype" w:eastAsia="Palatino Linotype" w:hAnsi="Palatino Linotype" w:cs="Palatino Linotype"/>
                <w:i/>
                <w:sz w:val="20"/>
                <w:szCs w:val="20"/>
              </w:rPr>
              <w:lastRenderedPageBreak/>
              <w:t>participación</w:t>
            </w:r>
            <w:proofErr w:type="gramEnd"/>
            <w:r>
              <w:rPr>
                <w:rFonts w:ascii="Palatino Linotype" w:eastAsia="Palatino Linotype" w:hAnsi="Palatino Linotype" w:cs="Palatino Linotype"/>
                <w:i/>
                <w:sz w:val="20"/>
                <w:szCs w:val="20"/>
              </w:rPr>
              <w:t xml:space="preserve"> así como copia de las actas generadas a la misma fecha. De igual forma saber cómo se conforman y el rol que tienen los respectivos integrantes.” (sic)</w:t>
            </w:r>
          </w:p>
        </w:tc>
      </w:tr>
      <w:tr w:rsidR="009A15B7" w14:paraId="572AAFF6" w14:textId="77777777">
        <w:trPr>
          <w:jc w:val="center"/>
        </w:trPr>
        <w:tc>
          <w:tcPr>
            <w:tcW w:w="2830" w:type="dxa"/>
            <w:vAlign w:val="center"/>
          </w:tcPr>
          <w:p w14:paraId="1995C8FB" w14:textId="77777777" w:rsidR="009A15B7" w:rsidRDefault="00FF68A2">
            <w:pPr>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20"/>
                <w:szCs w:val="20"/>
              </w:rPr>
              <w:lastRenderedPageBreak/>
              <w:t>Solicitud 01380/DIFMETEPEC/IP/2022</w:t>
            </w:r>
          </w:p>
        </w:tc>
        <w:tc>
          <w:tcPr>
            <w:tcW w:w="5998" w:type="dxa"/>
            <w:vAlign w:val="center"/>
          </w:tcPr>
          <w:p w14:paraId="224BF60A" w14:textId="77777777" w:rsidR="009A15B7" w:rsidRDefault="00FF68A2">
            <w:pPr>
              <w:pBdr>
                <w:top w:val="nil"/>
                <w:left w:val="nil"/>
                <w:bottom w:val="nil"/>
                <w:right w:val="nil"/>
                <w:between w:val="nil"/>
              </w:pBdr>
              <w:jc w:val="center"/>
              <w:rPr>
                <w:rFonts w:ascii="Palatino Linotype" w:eastAsia="Palatino Linotype" w:hAnsi="Palatino Linotype" w:cs="Palatino Linotype"/>
                <w:sz w:val="20"/>
                <w:szCs w:val="20"/>
              </w:rPr>
            </w:pPr>
            <w:r>
              <w:rPr>
                <w:rFonts w:ascii="Palatino Linotype" w:eastAsia="Palatino Linotype" w:hAnsi="Palatino Linotype" w:cs="Palatino Linotype"/>
                <w:i/>
                <w:sz w:val="20"/>
                <w:szCs w:val="20"/>
              </w:rPr>
              <w:t>“Solicito con</w:t>
            </w:r>
            <w:r>
              <w:rPr>
                <w:rFonts w:ascii="Palatino Linotype" w:eastAsia="Palatino Linotype" w:hAnsi="Palatino Linotype" w:cs="Palatino Linotype"/>
                <w:i/>
                <w:sz w:val="20"/>
                <w:szCs w:val="20"/>
              </w:rPr>
              <w:t xml:space="preserve">ocer los Consejos Municipales que se han instalado el 3 de febrero de 2022 en los que </w:t>
            </w:r>
            <w:proofErr w:type="spellStart"/>
            <w:r>
              <w:rPr>
                <w:rFonts w:ascii="Palatino Linotype" w:eastAsia="Palatino Linotype" w:hAnsi="Palatino Linotype" w:cs="Palatino Linotype"/>
                <w:i/>
                <w:sz w:val="20"/>
                <w:szCs w:val="20"/>
              </w:rPr>
              <w:t>algun</w:t>
            </w:r>
            <w:proofErr w:type="spellEnd"/>
            <w:r>
              <w:rPr>
                <w:rFonts w:ascii="Palatino Linotype" w:eastAsia="Palatino Linotype" w:hAnsi="Palatino Linotype" w:cs="Palatino Linotype"/>
                <w:i/>
                <w:sz w:val="20"/>
                <w:szCs w:val="20"/>
              </w:rPr>
              <w:t xml:space="preserve"> servidor público del </w:t>
            </w:r>
            <w:proofErr w:type="spellStart"/>
            <w:r>
              <w:rPr>
                <w:rFonts w:ascii="Palatino Linotype" w:eastAsia="Palatino Linotype" w:hAnsi="Palatino Linotype" w:cs="Palatino Linotype"/>
                <w:i/>
                <w:sz w:val="20"/>
                <w:szCs w:val="20"/>
              </w:rPr>
              <w:t>dif</w:t>
            </w:r>
            <w:proofErr w:type="spellEnd"/>
            <w:r>
              <w:rPr>
                <w:rFonts w:ascii="Palatino Linotype" w:eastAsia="Palatino Linotype" w:hAnsi="Palatino Linotype" w:cs="Palatino Linotype"/>
                <w:i/>
                <w:sz w:val="20"/>
                <w:szCs w:val="20"/>
              </w:rPr>
              <w:t xml:space="preserve"> tenga </w:t>
            </w:r>
            <w:proofErr w:type="gramStart"/>
            <w:r>
              <w:rPr>
                <w:rFonts w:ascii="Palatino Linotype" w:eastAsia="Palatino Linotype" w:hAnsi="Palatino Linotype" w:cs="Palatino Linotype"/>
                <w:i/>
                <w:sz w:val="20"/>
                <w:szCs w:val="20"/>
              </w:rPr>
              <w:t>participación</w:t>
            </w:r>
            <w:proofErr w:type="gramEnd"/>
            <w:r>
              <w:rPr>
                <w:rFonts w:ascii="Palatino Linotype" w:eastAsia="Palatino Linotype" w:hAnsi="Palatino Linotype" w:cs="Palatino Linotype"/>
                <w:i/>
                <w:sz w:val="20"/>
                <w:szCs w:val="20"/>
              </w:rPr>
              <w:t xml:space="preserve"> así como copia de las actas generadas a la misma fecha. De igual forma saber cómo se conforman y el rol que tienen los </w:t>
            </w:r>
            <w:r>
              <w:rPr>
                <w:rFonts w:ascii="Palatino Linotype" w:eastAsia="Palatino Linotype" w:hAnsi="Palatino Linotype" w:cs="Palatino Linotype"/>
                <w:i/>
                <w:sz w:val="20"/>
                <w:szCs w:val="20"/>
              </w:rPr>
              <w:t>respectivos integrantes.” (sic)</w:t>
            </w:r>
          </w:p>
        </w:tc>
      </w:tr>
      <w:tr w:rsidR="009A15B7" w14:paraId="7F038B1B" w14:textId="77777777">
        <w:trPr>
          <w:jc w:val="center"/>
        </w:trPr>
        <w:tc>
          <w:tcPr>
            <w:tcW w:w="2830" w:type="dxa"/>
            <w:vAlign w:val="center"/>
          </w:tcPr>
          <w:p w14:paraId="1BAD439D" w14:textId="77777777" w:rsidR="009A15B7" w:rsidRDefault="00FF68A2">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Solicitud 01402/DIFMETEPEC/IP/2022</w:t>
            </w:r>
          </w:p>
        </w:tc>
        <w:tc>
          <w:tcPr>
            <w:tcW w:w="5998" w:type="dxa"/>
            <w:vAlign w:val="center"/>
          </w:tcPr>
          <w:p w14:paraId="6107B04E" w14:textId="77777777" w:rsidR="009A15B7" w:rsidRDefault="00FF68A2">
            <w:pPr>
              <w:pBdr>
                <w:top w:val="nil"/>
                <w:left w:val="nil"/>
                <w:bottom w:val="nil"/>
                <w:right w:val="nil"/>
                <w:between w:val="nil"/>
              </w:pBdr>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“Solicito conocer los Consejos Municipales que se han instalado el 20 de enero de 2022 en los que </w:t>
            </w:r>
            <w:proofErr w:type="spellStart"/>
            <w:r>
              <w:rPr>
                <w:rFonts w:ascii="Palatino Linotype" w:eastAsia="Palatino Linotype" w:hAnsi="Palatino Linotype" w:cs="Palatino Linotype"/>
                <w:i/>
                <w:sz w:val="20"/>
                <w:szCs w:val="20"/>
              </w:rPr>
              <w:t>algun</w:t>
            </w:r>
            <w:proofErr w:type="spellEnd"/>
            <w:r>
              <w:rPr>
                <w:rFonts w:ascii="Palatino Linotype" w:eastAsia="Palatino Linotype" w:hAnsi="Palatino Linotype" w:cs="Palatino Linotype"/>
                <w:i/>
                <w:sz w:val="20"/>
                <w:szCs w:val="20"/>
              </w:rPr>
              <w:t xml:space="preserve"> servidor público del </w:t>
            </w:r>
            <w:proofErr w:type="spellStart"/>
            <w:r>
              <w:rPr>
                <w:rFonts w:ascii="Palatino Linotype" w:eastAsia="Palatino Linotype" w:hAnsi="Palatino Linotype" w:cs="Palatino Linotype"/>
                <w:i/>
                <w:sz w:val="20"/>
                <w:szCs w:val="20"/>
              </w:rPr>
              <w:t>dif</w:t>
            </w:r>
            <w:proofErr w:type="spellEnd"/>
            <w:r>
              <w:rPr>
                <w:rFonts w:ascii="Palatino Linotype" w:eastAsia="Palatino Linotype" w:hAnsi="Palatino Linotype" w:cs="Palatino Linotype"/>
                <w:i/>
                <w:sz w:val="20"/>
                <w:szCs w:val="20"/>
              </w:rPr>
              <w:t xml:space="preserve"> tenga </w:t>
            </w:r>
            <w:proofErr w:type="gramStart"/>
            <w:r>
              <w:rPr>
                <w:rFonts w:ascii="Palatino Linotype" w:eastAsia="Palatino Linotype" w:hAnsi="Palatino Linotype" w:cs="Palatino Linotype"/>
                <w:i/>
                <w:sz w:val="20"/>
                <w:szCs w:val="20"/>
              </w:rPr>
              <w:t>participación</w:t>
            </w:r>
            <w:proofErr w:type="gramEnd"/>
            <w:r>
              <w:rPr>
                <w:rFonts w:ascii="Palatino Linotype" w:eastAsia="Palatino Linotype" w:hAnsi="Palatino Linotype" w:cs="Palatino Linotype"/>
                <w:i/>
                <w:sz w:val="20"/>
                <w:szCs w:val="20"/>
              </w:rPr>
              <w:t xml:space="preserve"> así como copia de las actas generadas a la misma fecha. De igual forma saber cómo se conforman y el rol que</w:t>
            </w:r>
            <w:r>
              <w:rPr>
                <w:rFonts w:ascii="Palatino Linotype" w:eastAsia="Palatino Linotype" w:hAnsi="Palatino Linotype" w:cs="Palatino Linotype"/>
                <w:i/>
                <w:sz w:val="20"/>
                <w:szCs w:val="20"/>
              </w:rPr>
              <w:t xml:space="preserve"> tienen los respectivos integrantes.” (sic)</w:t>
            </w:r>
          </w:p>
        </w:tc>
      </w:tr>
      <w:tr w:rsidR="009A15B7" w14:paraId="4127944E" w14:textId="77777777">
        <w:trPr>
          <w:jc w:val="center"/>
        </w:trPr>
        <w:tc>
          <w:tcPr>
            <w:tcW w:w="2830" w:type="dxa"/>
            <w:vAlign w:val="center"/>
          </w:tcPr>
          <w:p w14:paraId="45FC84CB" w14:textId="77777777" w:rsidR="009A15B7" w:rsidRDefault="00FF68A2">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Solicitud 01403/DIFMETEPEC/IP/2022</w:t>
            </w:r>
          </w:p>
        </w:tc>
        <w:tc>
          <w:tcPr>
            <w:tcW w:w="5998" w:type="dxa"/>
            <w:vAlign w:val="center"/>
          </w:tcPr>
          <w:p w14:paraId="037F2E80" w14:textId="77777777" w:rsidR="009A15B7" w:rsidRDefault="00FF68A2">
            <w:pPr>
              <w:pBdr>
                <w:top w:val="nil"/>
                <w:left w:val="nil"/>
                <w:bottom w:val="nil"/>
                <w:right w:val="nil"/>
                <w:between w:val="nil"/>
              </w:pBdr>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“Solicito conocer los Consejos Municipales que se han instalado el 21 de enero de 2022 en los que </w:t>
            </w:r>
            <w:proofErr w:type="spellStart"/>
            <w:r>
              <w:rPr>
                <w:rFonts w:ascii="Palatino Linotype" w:eastAsia="Palatino Linotype" w:hAnsi="Palatino Linotype" w:cs="Palatino Linotype"/>
                <w:i/>
                <w:sz w:val="20"/>
                <w:szCs w:val="20"/>
              </w:rPr>
              <w:t>algun</w:t>
            </w:r>
            <w:proofErr w:type="spellEnd"/>
            <w:r>
              <w:rPr>
                <w:rFonts w:ascii="Palatino Linotype" w:eastAsia="Palatino Linotype" w:hAnsi="Palatino Linotype" w:cs="Palatino Linotype"/>
                <w:i/>
                <w:sz w:val="20"/>
                <w:szCs w:val="20"/>
              </w:rPr>
              <w:t xml:space="preserve"> servidor público del </w:t>
            </w:r>
            <w:proofErr w:type="spellStart"/>
            <w:r>
              <w:rPr>
                <w:rFonts w:ascii="Palatino Linotype" w:eastAsia="Palatino Linotype" w:hAnsi="Palatino Linotype" w:cs="Palatino Linotype"/>
                <w:i/>
                <w:sz w:val="20"/>
                <w:szCs w:val="20"/>
              </w:rPr>
              <w:t>dif</w:t>
            </w:r>
            <w:proofErr w:type="spellEnd"/>
            <w:r>
              <w:rPr>
                <w:rFonts w:ascii="Palatino Linotype" w:eastAsia="Palatino Linotype" w:hAnsi="Palatino Linotype" w:cs="Palatino Linotype"/>
                <w:i/>
                <w:sz w:val="20"/>
                <w:szCs w:val="20"/>
              </w:rPr>
              <w:t xml:space="preserve"> tenga </w:t>
            </w:r>
            <w:proofErr w:type="gramStart"/>
            <w:r>
              <w:rPr>
                <w:rFonts w:ascii="Palatino Linotype" w:eastAsia="Palatino Linotype" w:hAnsi="Palatino Linotype" w:cs="Palatino Linotype"/>
                <w:i/>
                <w:sz w:val="20"/>
                <w:szCs w:val="20"/>
              </w:rPr>
              <w:t>participación</w:t>
            </w:r>
            <w:proofErr w:type="gramEnd"/>
            <w:r>
              <w:rPr>
                <w:rFonts w:ascii="Palatino Linotype" w:eastAsia="Palatino Linotype" w:hAnsi="Palatino Linotype" w:cs="Palatino Linotype"/>
                <w:i/>
                <w:sz w:val="20"/>
                <w:szCs w:val="20"/>
              </w:rPr>
              <w:t xml:space="preserve"> así como copia de las actas</w:t>
            </w:r>
            <w:r>
              <w:rPr>
                <w:rFonts w:ascii="Palatino Linotype" w:eastAsia="Palatino Linotype" w:hAnsi="Palatino Linotype" w:cs="Palatino Linotype"/>
                <w:i/>
                <w:sz w:val="20"/>
                <w:szCs w:val="20"/>
              </w:rPr>
              <w:t xml:space="preserve"> generadas a la misma fecha. De igual forma saber cómo se conforman y el rol que tienen los respectivos integrantes.” (sic)</w:t>
            </w:r>
          </w:p>
        </w:tc>
      </w:tr>
      <w:tr w:rsidR="009A15B7" w14:paraId="6421298C" w14:textId="77777777">
        <w:trPr>
          <w:jc w:val="center"/>
        </w:trPr>
        <w:tc>
          <w:tcPr>
            <w:tcW w:w="2830" w:type="dxa"/>
            <w:vAlign w:val="center"/>
          </w:tcPr>
          <w:p w14:paraId="267149D5" w14:textId="77777777" w:rsidR="009A15B7" w:rsidRDefault="00FF68A2">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Solicitud 01410/DIFMETEPEC/IP/2022</w:t>
            </w:r>
          </w:p>
        </w:tc>
        <w:tc>
          <w:tcPr>
            <w:tcW w:w="5998" w:type="dxa"/>
            <w:vAlign w:val="center"/>
          </w:tcPr>
          <w:p w14:paraId="632A2D85" w14:textId="77777777" w:rsidR="009A15B7" w:rsidRDefault="00FF68A2">
            <w:pPr>
              <w:pBdr>
                <w:top w:val="nil"/>
                <w:left w:val="nil"/>
                <w:bottom w:val="nil"/>
                <w:right w:val="nil"/>
                <w:between w:val="nil"/>
              </w:pBdr>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“Solicito conocer los Consejos Municipales que se han instalado el 28 de enero de 2022 en los qu</w:t>
            </w:r>
            <w:r>
              <w:rPr>
                <w:rFonts w:ascii="Palatino Linotype" w:eastAsia="Palatino Linotype" w:hAnsi="Palatino Linotype" w:cs="Palatino Linotype"/>
                <w:i/>
                <w:sz w:val="20"/>
                <w:szCs w:val="20"/>
              </w:rPr>
              <w:t xml:space="preserve">e </w:t>
            </w:r>
            <w:proofErr w:type="spellStart"/>
            <w:r>
              <w:rPr>
                <w:rFonts w:ascii="Palatino Linotype" w:eastAsia="Palatino Linotype" w:hAnsi="Palatino Linotype" w:cs="Palatino Linotype"/>
                <w:i/>
                <w:sz w:val="20"/>
                <w:szCs w:val="20"/>
              </w:rPr>
              <w:t>algun</w:t>
            </w:r>
            <w:proofErr w:type="spellEnd"/>
            <w:r>
              <w:rPr>
                <w:rFonts w:ascii="Palatino Linotype" w:eastAsia="Palatino Linotype" w:hAnsi="Palatino Linotype" w:cs="Palatino Linotype"/>
                <w:i/>
                <w:sz w:val="20"/>
                <w:szCs w:val="20"/>
              </w:rPr>
              <w:t xml:space="preserve"> servidor público del </w:t>
            </w:r>
            <w:proofErr w:type="spellStart"/>
            <w:r>
              <w:rPr>
                <w:rFonts w:ascii="Palatino Linotype" w:eastAsia="Palatino Linotype" w:hAnsi="Palatino Linotype" w:cs="Palatino Linotype"/>
                <w:i/>
                <w:sz w:val="20"/>
                <w:szCs w:val="20"/>
              </w:rPr>
              <w:t>dif</w:t>
            </w:r>
            <w:proofErr w:type="spellEnd"/>
            <w:r>
              <w:rPr>
                <w:rFonts w:ascii="Palatino Linotype" w:eastAsia="Palatino Linotype" w:hAnsi="Palatino Linotype" w:cs="Palatino Linotype"/>
                <w:i/>
                <w:sz w:val="20"/>
                <w:szCs w:val="20"/>
              </w:rPr>
              <w:t xml:space="preserve"> tenga </w:t>
            </w:r>
            <w:proofErr w:type="gramStart"/>
            <w:r>
              <w:rPr>
                <w:rFonts w:ascii="Palatino Linotype" w:eastAsia="Palatino Linotype" w:hAnsi="Palatino Linotype" w:cs="Palatino Linotype"/>
                <w:i/>
                <w:sz w:val="20"/>
                <w:szCs w:val="20"/>
              </w:rPr>
              <w:t>participación</w:t>
            </w:r>
            <w:proofErr w:type="gramEnd"/>
            <w:r>
              <w:rPr>
                <w:rFonts w:ascii="Palatino Linotype" w:eastAsia="Palatino Linotype" w:hAnsi="Palatino Linotype" w:cs="Palatino Linotype"/>
                <w:i/>
                <w:sz w:val="20"/>
                <w:szCs w:val="20"/>
              </w:rPr>
              <w:t xml:space="preserve"> así como copia de las actas generadas a la misma fecha. De igual forma saber cómo se conforman y el rol que tienen los respectivos integrantes.” (sic)</w:t>
            </w:r>
          </w:p>
        </w:tc>
      </w:tr>
      <w:tr w:rsidR="009A15B7" w14:paraId="52153817" w14:textId="77777777">
        <w:trPr>
          <w:jc w:val="center"/>
        </w:trPr>
        <w:tc>
          <w:tcPr>
            <w:tcW w:w="2830" w:type="dxa"/>
            <w:vAlign w:val="center"/>
          </w:tcPr>
          <w:p w14:paraId="6743BEB7" w14:textId="77777777" w:rsidR="009A15B7" w:rsidRDefault="00FF68A2">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Solicitud 01411/DIFMETEPEC/IP/2022</w:t>
            </w:r>
          </w:p>
        </w:tc>
        <w:tc>
          <w:tcPr>
            <w:tcW w:w="5998" w:type="dxa"/>
            <w:vAlign w:val="center"/>
          </w:tcPr>
          <w:p w14:paraId="2CF87109" w14:textId="77777777" w:rsidR="009A15B7" w:rsidRDefault="00FF68A2">
            <w:pPr>
              <w:pBdr>
                <w:top w:val="nil"/>
                <w:left w:val="nil"/>
                <w:bottom w:val="nil"/>
                <w:right w:val="nil"/>
                <w:between w:val="nil"/>
              </w:pBdr>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“Solicito conoce</w:t>
            </w:r>
            <w:r>
              <w:rPr>
                <w:rFonts w:ascii="Palatino Linotype" w:eastAsia="Palatino Linotype" w:hAnsi="Palatino Linotype" w:cs="Palatino Linotype"/>
                <w:i/>
                <w:sz w:val="20"/>
                <w:szCs w:val="20"/>
              </w:rPr>
              <w:t xml:space="preserve">r los Consejos Municipales que se han instalado el 29 de enero de 2022 en los que </w:t>
            </w:r>
            <w:proofErr w:type="spellStart"/>
            <w:r>
              <w:rPr>
                <w:rFonts w:ascii="Palatino Linotype" w:eastAsia="Palatino Linotype" w:hAnsi="Palatino Linotype" w:cs="Palatino Linotype"/>
                <w:i/>
                <w:sz w:val="20"/>
                <w:szCs w:val="20"/>
              </w:rPr>
              <w:t>algun</w:t>
            </w:r>
            <w:proofErr w:type="spellEnd"/>
            <w:r>
              <w:rPr>
                <w:rFonts w:ascii="Palatino Linotype" w:eastAsia="Palatino Linotype" w:hAnsi="Palatino Linotype" w:cs="Palatino Linotype"/>
                <w:i/>
                <w:sz w:val="20"/>
                <w:szCs w:val="20"/>
              </w:rPr>
              <w:t xml:space="preserve"> servidor público del </w:t>
            </w:r>
            <w:proofErr w:type="spellStart"/>
            <w:r>
              <w:rPr>
                <w:rFonts w:ascii="Palatino Linotype" w:eastAsia="Palatino Linotype" w:hAnsi="Palatino Linotype" w:cs="Palatino Linotype"/>
                <w:i/>
                <w:sz w:val="20"/>
                <w:szCs w:val="20"/>
              </w:rPr>
              <w:t>dif</w:t>
            </w:r>
            <w:proofErr w:type="spellEnd"/>
            <w:r>
              <w:rPr>
                <w:rFonts w:ascii="Palatino Linotype" w:eastAsia="Palatino Linotype" w:hAnsi="Palatino Linotype" w:cs="Palatino Linotype"/>
                <w:i/>
                <w:sz w:val="20"/>
                <w:szCs w:val="20"/>
              </w:rPr>
              <w:t xml:space="preserve"> tenga </w:t>
            </w:r>
            <w:proofErr w:type="gramStart"/>
            <w:r>
              <w:rPr>
                <w:rFonts w:ascii="Palatino Linotype" w:eastAsia="Palatino Linotype" w:hAnsi="Palatino Linotype" w:cs="Palatino Linotype"/>
                <w:i/>
                <w:sz w:val="20"/>
                <w:szCs w:val="20"/>
              </w:rPr>
              <w:t>participación</w:t>
            </w:r>
            <w:proofErr w:type="gramEnd"/>
            <w:r>
              <w:rPr>
                <w:rFonts w:ascii="Palatino Linotype" w:eastAsia="Palatino Linotype" w:hAnsi="Palatino Linotype" w:cs="Palatino Linotype"/>
                <w:i/>
                <w:sz w:val="20"/>
                <w:szCs w:val="20"/>
              </w:rPr>
              <w:t xml:space="preserve"> así como copia de las actas generadas a la misma fecha. De igual forma saber cómo se conforman y el rol que tienen los resp</w:t>
            </w:r>
            <w:r>
              <w:rPr>
                <w:rFonts w:ascii="Palatino Linotype" w:eastAsia="Palatino Linotype" w:hAnsi="Palatino Linotype" w:cs="Palatino Linotype"/>
                <w:i/>
                <w:sz w:val="20"/>
                <w:szCs w:val="20"/>
              </w:rPr>
              <w:t>ectivos integrantes.” (sic)</w:t>
            </w:r>
          </w:p>
        </w:tc>
      </w:tr>
      <w:tr w:rsidR="009A15B7" w14:paraId="50DBD673" w14:textId="77777777">
        <w:trPr>
          <w:jc w:val="center"/>
        </w:trPr>
        <w:tc>
          <w:tcPr>
            <w:tcW w:w="2830" w:type="dxa"/>
            <w:vAlign w:val="center"/>
          </w:tcPr>
          <w:p w14:paraId="1315B1AF" w14:textId="77777777" w:rsidR="009A15B7" w:rsidRDefault="00FF68A2">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Solicitud 01481/DIFMETEPEC/IP/2022</w:t>
            </w:r>
          </w:p>
        </w:tc>
        <w:tc>
          <w:tcPr>
            <w:tcW w:w="5998" w:type="dxa"/>
            <w:vAlign w:val="center"/>
          </w:tcPr>
          <w:p w14:paraId="424E4C8F" w14:textId="77777777" w:rsidR="009A15B7" w:rsidRDefault="00FF68A2">
            <w:pPr>
              <w:pBdr>
                <w:top w:val="nil"/>
                <w:left w:val="nil"/>
                <w:bottom w:val="nil"/>
                <w:right w:val="nil"/>
                <w:between w:val="nil"/>
              </w:pBdr>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“Solicito copia digitalizada de todas las actas, de todos los consejos municipales instalados a la fecha en los que </w:t>
            </w:r>
            <w:proofErr w:type="spellStart"/>
            <w:r>
              <w:rPr>
                <w:rFonts w:ascii="Palatino Linotype" w:eastAsia="Palatino Linotype" w:hAnsi="Palatino Linotype" w:cs="Palatino Linotype"/>
                <w:i/>
                <w:sz w:val="20"/>
                <w:szCs w:val="20"/>
              </w:rPr>
              <w:t>algun</w:t>
            </w:r>
            <w:proofErr w:type="spellEnd"/>
            <w:r>
              <w:rPr>
                <w:rFonts w:ascii="Palatino Linotype" w:eastAsia="Palatino Linotype" w:hAnsi="Palatino Linotype" w:cs="Palatino Linotype"/>
                <w:i/>
                <w:sz w:val="20"/>
                <w:szCs w:val="20"/>
              </w:rPr>
              <w:t xml:space="preserve"> servidor público del </w:t>
            </w:r>
            <w:proofErr w:type="spellStart"/>
            <w:r>
              <w:rPr>
                <w:rFonts w:ascii="Palatino Linotype" w:eastAsia="Palatino Linotype" w:hAnsi="Palatino Linotype" w:cs="Palatino Linotype"/>
                <w:i/>
                <w:sz w:val="20"/>
                <w:szCs w:val="20"/>
              </w:rPr>
              <w:t>dif</w:t>
            </w:r>
            <w:proofErr w:type="spellEnd"/>
            <w:r>
              <w:rPr>
                <w:rFonts w:ascii="Palatino Linotype" w:eastAsia="Palatino Linotype" w:hAnsi="Palatino Linotype" w:cs="Palatino Linotype"/>
                <w:i/>
                <w:sz w:val="20"/>
                <w:szCs w:val="20"/>
              </w:rPr>
              <w:t xml:space="preserve"> tenga participación, que hayan sesionado el 1</w:t>
            </w:r>
            <w:r>
              <w:rPr>
                <w:rFonts w:ascii="Palatino Linotype" w:eastAsia="Palatino Linotype" w:hAnsi="Palatino Linotype" w:cs="Palatino Linotype"/>
                <w:i/>
                <w:sz w:val="20"/>
                <w:szCs w:val="20"/>
              </w:rPr>
              <w:t xml:space="preserve"> de marzo de 2022.” (sic)</w:t>
            </w:r>
          </w:p>
        </w:tc>
      </w:tr>
      <w:tr w:rsidR="009A15B7" w14:paraId="20DCBA75" w14:textId="77777777">
        <w:trPr>
          <w:jc w:val="center"/>
        </w:trPr>
        <w:tc>
          <w:tcPr>
            <w:tcW w:w="2830" w:type="dxa"/>
            <w:vAlign w:val="center"/>
          </w:tcPr>
          <w:p w14:paraId="1CBEE514" w14:textId="77777777" w:rsidR="009A15B7" w:rsidRDefault="00FF68A2">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Solicitud 01482/DIFMETEPEC/IP/2022</w:t>
            </w:r>
          </w:p>
        </w:tc>
        <w:tc>
          <w:tcPr>
            <w:tcW w:w="5998" w:type="dxa"/>
            <w:vAlign w:val="center"/>
          </w:tcPr>
          <w:p w14:paraId="6266E7F0" w14:textId="77777777" w:rsidR="009A15B7" w:rsidRDefault="00FF68A2">
            <w:pPr>
              <w:pBdr>
                <w:top w:val="nil"/>
                <w:left w:val="nil"/>
                <w:bottom w:val="nil"/>
                <w:right w:val="nil"/>
                <w:between w:val="nil"/>
              </w:pBdr>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“Solicito copia digitalizada de todas las actas, de todos los consejos municipales instalados a la fecha en los que </w:t>
            </w:r>
            <w:proofErr w:type="spellStart"/>
            <w:r>
              <w:rPr>
                <w:rFonts w:ascii="Palatino Linotype" w:eastAsia="Palatino Linotype" w:hAnsi="Palatino Linotype" w:cs="Palatino Linotype"/>
                <w:i/>
                <w:sz w:val="20"/>
                <w:szCs w:val="20"/>
              </w:rPr>
              <w:t>algun</w:t>
            </w:r>
            <w:proofErr w:type="spellEnd"/>
            <w:r>
              <w:rPr>
                <w:rFonts w:ascii="Palatino Linotype" w:eastAsia="Palatino Linotype" w:hAnsi="Palatino Linotype" w:cs="Palatino Linotype"/>
                <w:i/>
                <w:sz w:val="20"/>
                <w:szCs w:val="20"/>
              </w:rPr>
              <w:t xml:space="preserve"> servidor público del </w:t>
            </w:r>
            <w:proofErr w:type="spellStart"/>
            <w:r>
              <w:rPr>
                <w:rFonts w:ascii="Palatino Linotype" w:eastAsia="Palatino Linotype" w:hAnsi="Palatino Linotype" w:cs="Palatino Linotype"/>
                <w:i/>
                <w:sz w:val="20"/>
                <w:szCs w:val="20"/>
              </w:rPr>
              <w:t>dif</w:t>
            </w:r>
            <w:proofErr w:type="spellEnd"/>
            <w:r>
              <w:rPr>
                <w:rFonts w:ascii="Palatino Linotype" w:eastAsia="Palatino Linotype" w:hAnsi="Palatino Linotype" w:cs="Palatino Linotype"/>
                <w:i/>
                <w:sz w:val="20"/>
                <w:szCs w:val="20"/>
              </w:rPr>
              <w:t xml:space="preserve"> tenga participación, que hayan sesionado el 3 de marzo de 2022.” (sic)</w:t>
            </w:r>
          </w:p>
        </w:tc>
      </w:tr>
    </w:tbl>
    <w:p w14:paraId="4EE9CCEE" w14:textId="77777777" w:rsidR="009A15B7" w:rsidRDefault="009A15B7">
      <w:pPr>
        <w:spacing w:line="360" w:lineRule="auto"/>
        <w:ind w:right="900"/>
        <w:jc w:val="both"/>
        <w:rPr>
          <w:rFonts w:ascii="Palatino Linotype" w:eastAsia="Palatino Linotype" w:hAnsi="Palatino Linotype" w:cs="Palatino Linotype"/>
        </w:rPr>
      </w:pPr>
    </w:p>
    <w:p w14:paraId="7A67A9AA" w14:textId="77777777" w:rsidR="009A15B7" w:rsidRDefault="00FF68A2">
      <w:pPr>
        <w:spacing w:line="360" w:lineRule="auto"/>
        <w:ind w:right="900"/>
        <w:jc w:val="both"/>
        <w:rPr>
          <w:rFonts w:ascii="Palatino Linotype" w:eastAsia="Palatino Linotype" w:hAnsi="Palatino Linotype" w:cs="Palatino Linotype"/>
        </w:rPr>
      </w:pP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adjuntó archi</w:t>
      </w:r>
      <w:r>
        <w:rPr>
          <w:rFonts w:ascii="Palatino Linotype" w:eastAsia="Palatino Linotype" w:hAnsi="Palatino Linotype" w:cs="Palatino Linotype"/>
        </w:rPr>
        <w:t>vos a sus solicitudes.</w:t>
      </w:r>
    </w:p>
    <w:p w14:paraId="75E4CB7A" w14:textId="77777777" w:rsidR="009A15B7" w:rsidRDefault="00FF68A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Modalidad de Entrega:</w:t>
      </w:r>
      <w:r>
        <w:rPr>
          <w:rFonts w:ascii="Palatino Linotype" w:eastAsia="Palatino Linotype" w:hAnsi="Palatino Linotype" w:cs="Palatino Linotype"/>
        </w:rPr>
        <w:t xml:space="preserve"> A través de SAIMEX en todos los casos.</w:t>
      </w:r>
    </w:p>
    <w:p w14:paraId="655EF6BD" w14:textId="77777777" w:rsidR="009A15B7" w:rsidRDefault="00FF68A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 Con fechas </w:t>
      </w:r>
      <w:r>
        <w:rPr>
          <w:rFonts w:ascii="Palatino Linotype" w:eastAsia="Palatino Linotype" w:hAnsi="Palatino Linotype" w:cs="Palatino Linotype"/>
          <w:b/>
        </w:rPr>
        <w:t>veinticuatro y veinticinco de marzo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envió sus respuestas a las solicitudes de acceso a la información a t</w:t>
      </w:r>
      <w:r>
        <w:rPr>
          <w:rFonts w:ascii="Palatino Linotype" w:eastAsia="Palatino Linotype" w:hAnsi="Palatino Linotype" w:cs="Palatino Linotype"/>
        </w:rPr>
        <w:t>ravés de SAIMEX, sustancialmente en los términos siguientes en todos los casos:</w:t>
      </w:r>
    </w:p>
    <w:p w14:paraId="072C8E66" w14:textId="77777777" w:rsidR="009A15B7" w:rsidRDefault="00FF68A2">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“…adjunto al presente se servirá encontrar el Acuerdo de la Primer Sesión Extraordinaria del Comité de Transparencia, de fecha 25 de Enero de 2022, por medio de la cual el Comité de Transparencia</w:t>
      </w:r>
      <w:r>
        <w:rPr>
          <w:rFonts w:ascii="Palatino Linotype" w:eastAsia="Palatino Linotype" w:hAnsi="Palatino Linotype" w:cs="Palatino Linotype"/>
          <w:b/>
          <w:i/>
          <w:sz w:val="22"/>
          <w:szCs w:val="22"/>
        </w:rPr>
        <w:t xml:space="preserve"> aprobó el cambio de modalidad de entrega mediante consulta d</w:t>
      </w:r>
      <w:r>
        <w:rPr>
          <w:rFonts w:ascii="Palatino Linotype" w:eastAsia="Palatino Linotype" w:hAnsi="Palatino Linotype" w:cs="Palatino Linotype"/>
          <w:b/>
          <w:i/>
          <w:sz w:val="22"/>
          <w:szCs w:val="22"/>
        </w:rPr>
        <w:t>irecta (in situ</w:t>
      </w:r>
      <w:r>
        <w:rPr>
          <w:rFonts w:ascii="Palatino Linotype" w:eastAsia="Palatino Linotype" w:hAnsi="Palatino Linotype" w:cs="Palatino Linotype"/>
          <w:i/>
          <w:sz w:val="22"/>
          <w:szCs w:val="22"/>
        </w:rPr>
        <w:t>), en términos de los artículos 1, 2, 4, 7, 8, 10, 11, primer párrafo, 12, 14, 15, 21, 22, 49 fracción XII, 158, primer párrafo y 165, primer párrafo de la Ley de Transparencia y Acceso a la Información Pública del Estado de México y Municip</w:t>
      </w:r>
      <w:r>
        <w:rPr>
          <w:rFonts w:ascii="Palatino Linotype" w:eastAsia="Palatino Linotype" w:hAnsi="Palatino Linotype" w:cs="Palatino Linotype"/>
          <w:i/>
          <w:sz w:val="22"/>
          <w:szCs w:val="22"/>
        </w:rPr>
        <w:t xml:space="preserve">ios. Asimismo, en términos del artículo 177 de la Ley de la Materia, se le informa que tiene derecho a interponer recurso de revisión en contra de la respuesta proporcionada dentro del plazo de quince días hábiles, siguientes a la fecha de la notificación </w:t>
      </w:r>
      <w:r>
        <w:rPr>
          <w:rFonts w:ascii="Palatino Linotype" w:eastAsia="Palatino Linotype" w:hAnsi="Palatino Linotype" w:cs="Palatino Linotype"/>
          <w:i/>
          <w:sz w:val="22"/>
          <w:szCs w:val="22"/>
        </w:rPr>
        <w:t>de la presente respuesta...” (sic)</w:t>
      </w:r>
    </w:p>
    <w:p w14:paraId="535F9B72" w14:textId="77777777" w:rsidR="009A15B7" w:rsidRDefault="00FF68A2">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adjuntó el archivo “</w:t>
      </w:r>
      <w:r>
        <w:rPr>
          <w:rFonts w:ascii="Palatino Linotype" w:eastAsia="Palatino Linotype" w:hAnsi="Palatino Linotype" w:cs="Palatino Linotype"/>
          <w:i/>
        </w:rPr>
        <w:t>acta primer sesión extraordinaria Comité de transparencia.pdf”</w:t>
      </w:r>
      <w:r>
        <w:rPr>
          <w:rFonts w:ascii="Palatino Linotype" w:eastAsia="Palatino Linotype" w:hAnsi="Palatino Linotype" w:cs="Palatino Linotype"/>
        </w:rPr>
        <w:t>, que contiene el Acta de la Primer Sesión Extraordinaria del Comité de Transparencia, celebrada el veinticinco de febre</w:t>
      </w:r>
      <w:r>
        <w:rPr>
          <w:rFonts w:ascii="Palatino Linotype" w:eastAsia="Palatino Linotype" w:hAnsi="Palatino Linotype" w:cs="Palatino Linotype"/>
        </w:rPr>
        <w:t>ro de dos mil veintidós, mediante la cual se aprueba el cambio de modalidad de entrega de la información a consulta directa derivado del número inusual de solicitudes de información, que requieren que las áreas a las que se les turnan para su atención, rea</w:t>
      </w:r>
      <w:r>
        <w:rPr>
          <w:rFonts w:ascii="Palatino Linotype" w:eastAsia="Palatino Linotype" w:hAnsi="Palatino Linotype" w:cs="Palatino Linotype"/>
        </w:rPr>
        <w:t>licen una búsqueda exhaustiva y razonable de lo solicitado, así como realizar una serie de procedimientos como el análisis, estudio y procesamiento de la información, así como la verificación de la misma para evaluar si se encuentra en los supuestos de cla</w:t>
      </w:r>
      <w:r>
        <w:rPr>
          <w:rFonts w:ascii="Palatino Linotype" w:eastAsia="Palatino Linotype" w:hAnsi="Palatino Linotype" w:cs="Palatino Linotype"/>
        </w:rPr>
        <w:t xml:space="preserve">sificación de reserva o confidencialidad, excediendo las capacidades humanas del personal adscrito, toda vez que también cuentan con diversas atribuciones y </w:t>
      </w:r>
      <w:r>
        <w:rPr>
          <w:rFonts w:ascii="Palatino Linotype" w:eastAsia="Palatino Linotype" w:hAnsi="Palatino Linotype" w:cs="Palatino Linotype"/>
        </w:rPr>
        <w:lastRenderedPageBreak/>
        <w:t>funciones, asimismo, la Unidad de Transparencia solo cuenta con una persona adscrita, aunado a lo a</w:t>
      </w:r>
      <w:r>
        <w:rPr>
          <w:rFonts w:ascii="Palatino Linotype" w:eastAsia="Palatino Linotype" w:hAnsi="Palatino Linotype" w:cs="Palatino Linotype"/>
        </w:rPr>
        <w:t xml:space="preserve">nterior, derivado de la emergencia sanitaria causada por el virus SARS.CoV.2, como medida preventiva, las actividades fundamentales se desarrollan con el personal indispensable. </w:t>
      </w:r>
    </w:p>
    <w:p w14:paraId="15DB4DB1" w14:textId="77777777" w:rsidR="009A15B7" w:rsidRDefault="00FF68A2">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 los recursos de revisión. </w:t>
      </w:r>
      <w:r>
        <w:rPr>
          <w:rFonts w:ascii="Palatino Linotype" w:eastAsia="Palatino Linotype" w:hAnsi="Palatino Linotype" w:cs="Palatino Linotype"/>
        </w:rPr>
        <w:t xml:space="preserve">Inconforme con los términos de </w:t>
      </w:r>
      <w:r>
        <w:rPr>
          <w:rFonts w:ascii="Palatino Linotype" w:eastAsia="Palatino Linotype" w:hAnsi="Palatino Linotype" w:cs="Palatino Linotype"/>
        </w:rPr>
        <w:t xml:space="preserve">la respuesta emitida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con fecha </w:t>
      </w:r>
      <w:r>
        <w:rPr>
          <w:rFonts w:ascii="Palatino Linotype" w:eastAsia="Palatino Linotype" w:hAnsi="Palatino Linotype" w:cs="Palatino Linotype"/>
          <w:b/>
        </w:rPr>
        <w:t>veinticinco de marzo de dos mil veintidós,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los recursos de revisión a través de </w:t>
      </w:r>
      <w:r>
        <w:rPr>
          <w:rFonts w:ascii="Palatino Linotype" w:eastAsia="Palatino Linotype" w:hAnsi="Palatino Linotype" w:cs="Palatino Linotype"/>
          <w:b/>
        </w:rPr>
        <w:t xml:space="preserve">SAIMEX, </w:t>
      </w:r>
      <w:r>
        <w:rPr>
          <w:rFonts w:ascii="Palatino Linotype" w:eastAsia="Palatino Linotype" w:hAnsi="Palatino Linotype" w:cs="Palatino Linotype"/>
        </w:rPr>
        <w:t>en donde se manifestó de la siguiente manera en todos los casos:</w:t>
      </w:r>
    </w:p>
    <w:p w14:paraId="19403AA6" w14:textId="77777777" w:rsidR="009A15B7" w:rsidRDefault="00FF68A2">
      <w:pPr>
        <w:tabs>
          <w:tab w:val="left" w:pos="2745"/>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p>
    <w:p w14:paraId="5016A063" w14:textId="77777777" w:rsidR="009A15B7" w:rsidRDefault="00FF68A2">
      <w:pPr>
        <w:tabs>
          <w:tab w:val="left" w:pos="993"/>
        </w:tabs>
        <w:spacing w:before="240" w:after="240" w:line="360" w:lineRule="auto"/>
        <w:ind w:left="851" w:right="902"/>
        <w:jc w:val="center"/>
        <w:rPr>
          <w:rFonts w:ascii="Palatino Linotype" w:eastAsia="Palatino Linotype" w:hAnsi="Palatino Linotype" w:cs="Palatino Linotype"/>
          <w:b/>
          <w:sz w:val="28"/>
          <w:szCs w:val="28"/>
        </w:rPr>
      </w:pPr>
      <w:r>
        <w:rPr>
          <w:rFonts w:ascii="Palatino Linotype" w:eastAsia="Palatino Linotype" w:hAnsi="Palatino Linotype" w:cs="Palatino Linotype"/>
          <w:i/>
          <w:sz w:val="22"/>
          <w:szCs w:val="22"/>
        </w:rPr>
        <w:t>“La respuesta proporcionada por el Sujeto Obligado.” (sic)</w:t>
      </w:r>
    </w:p>
    <w:p w14:paraId="0F13C4A5" w14:textId="77777777" w:rsidR="009A15B7" w:rsidRDefault="00FF68A2">
      <w:pPr>
        <w:tabs>
          <w:tab w:val="left" w:pos="1695"/>
        </w:tabs>
        <w:spacing w:line="360" w:lineRule="auto"/>
        <w:jc w:val="both"/>
        <w:rPr>
          <w:rFonts w:ascii="Palatino Linotype" w:eastAsia="Palatino Linotype" w:hAnsi="Palatino Linotype" w:cs="Palatino Linotype"/>
          <w:sz w:val="2"/>
          <w:szCs w:val="2"/>
        </w:rPr>
      </w:pPr>
      <w:r>
        <w:rPr>
          <w:rFonts w:ascii="Palatino Linotype" w:eastAsia="Palatino Linotype" w:hAnsi="Palatino Linotype" w:cs="Palatino Linotype"/>
          <w:b/>
        </w:rPr>
        <w:tab/>
      </w:r>
    </w:p>
    <w:p w14:paraId="046B96C8" w14:textId="77777777" w:rsidR="009A15B7" w:rsidRDefault="00FF68A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Y Razones o motivos de inconformidad</w:t>
      </w:r>
      <w:r>
        <w:rPr>
          <w:rFonts w:ascii="Palatino Linotype" w:eastAsia="Palatino Linotype" w:hAnsi="Palatino Linotype" w:cs="Palatino Linotype"/>
        </w:rPr>
        <w:t>:</w:t>
      </w:r>
    </w:p>
    <w:p w14:paraId="2E8429E9" w14:textId="77777777" w:rsidR="009A15B7" w:rsidRDefault="009A15B7">
      <w:pPr>
        <w:spacing w:line="360" w:lineRule="auto"/>
        <w:jc w:val="both"/>
        <w:rPr>
          <w:rFonts w:ascii="Palatino Linotype" w:eastAsia="Palatino Linotype" w:hAnsi="Palatino Linotype" w:cs="Palatino Linotype"/>
          <w:sz w:val="2"/>
          <w:szCs w:val="2"/>
        </w:rPr>
      </w:pPr>
    </w:p>
    <w:p w14:paraId="1F488C6A" w14:textId="77777777" w:rsidR="009A15B7" w:rsidRDefault="00FF68A2">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respuesta proporcionada por el sujeto obligado está repleta de deficie</w:t>
      </w:r>
      <w:r>
        <w:rPr>
          <w:rFonts w:ascii="Palatino Linotype" w:eastAsia="Palatino Linotype" w:hAnsi="Palatino Linotype" w:cs="Palatino Linotype"/>
          <w:i/>
          <w:sz w:val="22"/>
          <w:szCs w:val="22"/>
        </w:rPr>
        <w:t>ncias al incumplir con diversas disposiciones explícitamente señaladas por la Ley de Transparencia y Acceso a la Información Pública y demás normatividad aplicable. De conformidad con el artículo 6º, Apartado A, fracción I, en la interpretación del derecho</w:t>
      </w:r>
      <w:r>
        <w:rPr>
          <w:rFonts w:ascii="Palatino Linotype" w:eastAsia="Palatino Linotype" w:hAnsi="Palatino Linotype" w:cs="Palatino Linotype"/>
          <w:i/>
          <w:sz w:val="22"/>
          <w:szCs w:val="22"/>
        </w:rPr>
        <w:t xml:space="preserve"> de acceso a la información pública deberá prevalecer el principio de máxima publicidad, es decir, que toda la información en posesión de los sujetos obligados será pública, completa, oportuna y accesible, sujeta a un claro régimen de excepciones que deber</w:t>
      </w:r>
      <w:r>
        <w:rPr>
          <w:rFonts w:ascii="Palatino Linotype" w:eastAsia="Palatino Linotype" w:hAnsi="Palatino Linotype" w:cs="Palatino Linotype"/>
          <w:i/>
          <w:sz w:val="22"/>
          <w:szCs w:val="22"/>
        </w:rPr>
        <w:t>án estar definidas y ser además legítimas y estrictamente necesarias en una sociedad democrática. Por su parte, en materia local, el artículo 5°, fracción I de la Constitución Política del Estado Libre y Soberano de México, es coincidente con la Constituci</w:t>
      </w:r>
      <w:r>
        <w:rPr>
          <w:rFonts w:ascii="Palatino Linotype" w:eastAsia="Palatino Linotype" w:hAnsi="Palatino Linotype" w:cs="Palatino Linotype"/>
          <w:i/>
          <w:sz w:val="22"/>
          <w:szCs w:val="22"/>
        </w:rPr>
        <w:t xml:space="preserve">ón Federal, en el sentido de la publicidad de toda la información, con la única restricción de proteger el interés público, así como la información referente a la intimidad de la vida privada y la imagen de las personas, con las excepciones que establezca </w:t>
      </w:r>
      <w:r>
        <w:rPr>
          <w:rFonts w:ascii="Palatino Linotype" w:eastAsia="Palatino Linotype" w:hAnsi="Palatino Linotype" w:cs="Palatino Linotype"/>
          <w:i/>
          <w:sz w:val="22"/>
          <w:szCs w:val="22"/>
        </w:rPr>
        <w:t xml:space="preserve">la ley reglamentaria. Bajo esa tesitura, los artículos 18 y 19 de la Ley de Transparencia y Acceso a la </w:t>
      </w:r>
      <w:r>
        <w:rPr>
          <w:rFonts w:ascii="Palatino Linotype" w:eastAsia="Palatino Linotype" w:hAnsi="Palatino Linotype" w:cs="Palatino Linotype"/>
          <w:i/>
          <w:sz w:val="22"/>
          <w:szCs w:val="22"/>
        </w:rPr>
        <w:lastRenderedPageBreak/>
        <w:t>Información Pública del Estado de México y Municipios señalan que los sujetos obligados deberán documentar todo acto que derive del ejercicio de sus fac</w:t>
      </w:r>
      <w:r>
        <w:rPr>
          <w:rFonts w:ascii="Palatino Linotype" w:eastAsia="Palatino Linotype" w:hAnsi="Palatino Linotype" w:cs="Palatino Linotype"/>
          <w:i/>
          <w:sz w:val="22"/>
          <w:szCs w:val="22"/>
        </w:rPr>
        <w:t>ultades, competencias o funciones, considerando desde su origen la eventual publicidad y reutilización de la información que generen, así como que se presume que la información debe existir si se refiere a las facultades, competencias y funciones que los o</w:t>
      </w:r>
      <w:r>
        <w:rPr>
          <w:rFonts w:ascii="Palatino Linotype" w:eastAsia="Palatino Linotype" w:hAnsi="Palatino Linotype" w:cs="Palatino Linotype"/>
          <w:i/>
          <w:sz w:val="22"/>
          <w:szCs w:val="22"/>
        </w:rPr>
        <w:t xml:space="preserve">rdenamientos jurídicos aplicables otorgan a los sujetos obligados. Para lograr lo anterior, los sujetos obligados deben seguir el procedimiento para la atención a las solicitudes de acceso a la información, establecido en los artículos 151, 160, 162, 163, </w:t>
      </w:r>
      <w:r>
        <w:rPr>
          <w:rFonts w:ascii="Palatino Linotype" w:eastAsia="Palatino Linotype" w:hAnsi="Palatino Linotype" w:cs="Palatino Linotype"/>
          <w:i/>
          <w:sz w:val="22"/>
          <w:szCs w:val="22"/>
        </w:rPr>
        <w:t>164, 165 y 166, de la Ley de Transparencia y Acceso a la Información Pública del Estado de México y Municipios. De la normatividad anteriormente citada se desprende que las Unidades de Transparencia, son las responsables en cada sujeto obligado de la atenc</w:t>
      </w:r>
      <w:r>
        <w:rPr>
          <w:rFonts w:ascii="Palatino Linotype" w:eastAsia="Palatino Linotype" w:hAnsi="Palatino Linotype" w:cs="Palatino Linotype"/>
          <w:i/>
          <w:sz w:val="22"/>
          <w:szCs w:val="22"/>
        </w:rPr>
        <w:t>ión de las solicitudes de información que se realicen. El responsable de dicha área funge como enlace entre el sujeto obligado y los solicitantes, y tiene bajo su responsabilidad el tramitar internamente las solicitudes de información. De tal manera que, s</w:t>
      </w:r>
      <w:r>
        <w:rPr>
          <w:rFonts w:ascii="Palatino Linotype" w:eastAsia="Palatino Linotype" w:hAnsi="Palatino Linotype" w:cs="Palatino Linotype"/>
          <w:i/>
          <w:sz w:val="22"/>
          <w:szCs w:val="22"/>
        </w:rPr>
        <w:t xml:space="preserve">i bien, el Titular de la Unidad de Transparencia no tiene bajo su resguardo el archivo que contiene la documentación en donde consta la información solicitada, sino que puede obrar en las distintas áreas que conforman la estructura del sujeto obligado, es </w:t>
      </w:r>
      <w:r>
        <w:rPr>
          <w:rFonts w:ascii="Palatino Linotype" w:eastAsia="Palatino Linotype" w:hAnsi="Palatino Linotype" w:cs="Palatino Linotype"/>
          <w:i/>
          <w:sz w:val="22"/>
          <w:szCs w:val="22"/>
        </w:rPr>
        <w:t xml:space="preserve">por ello por lo que, debe turnar la solicitud al servidor público habilitado que tiene bajo su resguardo la misma. Los servidores públicos habilitados tienen como función, buscar, localizar y en su caso entregar la información solicitada. Es por ello, que </w:t>
      </w:r>
      <w:r>
        <w:rPr>
          <w:rFonts w:ascii="Palatino Linotype" w:eastAsia="Palatino Linotype" w:hAnsi="Palatino Linotype" w:cs="Palatino Linotype"/>
          <w:i/>
          <w:sz w:val="22"/>
          <w:szCs w:val="22"/>
        </w:rPr>
        <w:t>corresponde al Titular de la Unidad de Transparencia el garantizar que las solicitudes se turnen a todas las áreas competentes que puedan contar con la información, con el objeto de que se realice una búsqueda exhaustiva y razonable de la información solic</w:t>
      </w:r>
      <w:r>
        <w:rPr>
          <w:rFonts w:ascii="Palatino Linotype" w:eastAsia="Palatino Linotype" w:hAnsi="Palatino Linotype" w:cs="Palatino Linotype"/>
          <w:i/>
          <w:sz w:val="22"/>
          <w:szCs w:val="22"/>
        </w:rPr>
        <w:t>itada, situación que no se advierte se haya llevado a cabo ya que no se observan los turnos correspondientes dentro del Sistema de Acceso a la Información Mexiquense (SAIMEX). Asimismo, la misma Constitución Política Federal, en su artículo 6º, apartado A,</w:t>
      </w:r>
      <w:r>
        <w:rPr>
          <w:rFonts w:ascii="Palatino Linotype" w:eastAsia="Palatino Linotype" w:hAnsi="Palatino Linotype" w:cs="Palatino Linotype"/>
          <w:i/>
          <w:sz w:val="22"/>
          <w:szCs w:val="22"/>
        </w:rPr>
        <w:t xml:space="preserve"> fracción III refiere que toda persona, sin necesidad de acreditar interés alguno o justificar su utilización, tendrá acceso gratuito a la información pública, a sus datos personales o a la rectificación de éstos. Por su parte los artículos 17 y 150 de la </w:t>
      </w:r>
      <w:r>
        <w:rPr>
          <w:rFonts w:ascii="Palatino Linotype" w:eastAsia="Palatino Linotype" w:hAnsi="Palatino Linotype" w:cs="Palatino Linotype"/>
          <w:i/>
          <w:sz w:val="22"/>
          <w:szCs w:val="22"/>
        </w:rPr>
        <w:t>Ley de Transparencia y Acceso a la Información Pública del Estado de México y Municipios aluden a la gratuidad del procedimiento de acceso a la información. Asimismo, el artículo 173 de la Ley referida, en su fracción II refiere que el procedimiento de acc</w:t>
      </w:r>
      <w:r>
        <w:rPr>
          <w:rFonts w:ascii="Palatino Linotype" w:eastAsia="Palatino Linotype" w:hAnsi="Palatino Linotype" w:cs="Palatino Linotype"/>
          <w:i/>
          <w:sz w:val="22"/>
          <w:szCs w:val="22"/>
        </w:rPr>
        <w:t xml:space="preserve">eso a la información se rige por gratuidad del procedimiento. No omito mencionar que no se acredita que la información correspondiente siquiera haya sido remitida a la Unidad de Transparencia, puesto que en la </w:t>
      </w:r>
      <w:r>
        <w:rPr>
          <w:rFonts w:ascii="Palatino Linotype" w:eastAsia="Palatino Linotype" w:hAnsi="Palatino Linotype" w:cs="Palatino Linotype"/>
          <w:i/>
          <w:sz w:val="22"/>
          <w:szCs w:val="22"/>
        </w:rPr>
        <w:lastRenderedPageBreak/>
        <w:t>respuesta proporcionada anexan una supuesta ac</w:t>
      </w:r>
      <w:r>
        <w:rPr>
          <w:rFonts w:ascii="Palatino Linotype" w:eastAsia="Palatino Linotype" w:hAnsi="Palatino Linotype" w:cs="Palatino Linotype"/>
          <w:i/>
          <w:sz w:val="22"/>
          <w:szCs w:val="22"/>
        </w:rPr>
        <w:t>ta del Comité de Transparencia en donde, en términos generales autorizan el cambio de modalidad de diversas solicitudes de información, sin analizar por cada una los motivos o supuestos por los cuales se realiza dicho cambio; además, no específica para qué</w:t>
      </w:r>
      <w:r>
        <w:rPr>
          <w:rFonts w:ascii="Palatino Linotype" w:eastAsia="Palatino Linotype" w:hAnsi="Palatino Linotype" w:cs="Palatino Linotype"/>
          <w:i/>
          <w:sz w:val="22"/>
          <w:szCs w:val="22"/>
        </w:rPr>
        <w:t xml:space="preserve"> solicitudes aplica el “cambio de modalidad” toda vez que </w:t>
      </w:r>
      <w:r>
        <w:rPr>
          <w:rFonts w:ascii="Palatino Linotype" w:eastAsia="Palatino Linotype" w:hAnsi="Palatino Linotype" w:cs="Palatino Linotype"/>
          <w:i/>
          <w:sz w:val="22"/>
          <w:szCs w:val="22"/>
          <w:u w:val="single"/>
        </w:rPr>
        <w:t>la fecha del acta es previa a la fecha en la que se realizó la solicitud</w:t>
      </w:r>
      <w:r>
        <w:rPr>
          <w:rFonts w:ascii="Palatino Linotype" w:eastAsia="Palatino Linotype" w:hAnsi="Palatino Linotype" w:cs="Palatino Linotype"/>
          <w:i/>
          <w:sz w:val="22"/>
          <w:szCs w:val="22"/>
        </w:rPr>
        <w:t>. En tal virtud, el Titular de la Unidad de Transparencia resultó omiso en el cumplimiento de los artículos 53, fracciones II,</w:t>
      </w:r>
      <w:r>
        <w:rPr>
          <w:rFonts w:ascii="Palatino Linotype" w:eastAsia="Palatino Linotype" w:hAnsi="Palatino Linotype" w:cs="Palatino Linotype"/>
          <w:i/>
          <w:sz w:val="22"/>
          <w:szCs w:val="22"/>
        </w:rPr>
        <w:t xml:space="preserve"> IV, V, XIII y 54 de la Ley de Transparencia y Acceso a la Información Pública del Estado de México y Municipios. Por su parte, se establece la posibilidad de cambiar la modalidad de entrega elegida por el particular cuando el caso así́ lo amerite. Esto es</w:t>
      </w:r>
      <w:r>
        <w:rPr>
          <w:rFonts w:ascii="Palatino Linotype" w:eastAsia="Palatino Linotype" w:hAnsi="Palatino Linotype" w:cs="Palatino Linotype"/>
          <w:i/>
          <w:sz w:val="22"/>
          <w:szCs w:val="22"/>
        </w:rPr>
        <w:t xml:space="preserve">, se puede determinar permitir la consulta directa a la información en los casos en que la documentación ya </w:t>
      </w:r>
      <w:proofErr w:type="gramStart"/>
      <w:r>
        <w:rPr>
          <w:rFonts w:ascii="Palatino Linotype" w:eastAsia="Palatino Linotype" w:hAnsi="Palatino Linotype" w:cs="Palatino Linotype"/>
          <w:i/>
          <w:sz w:val="22"/>
          <w:szCs w:val="22"/>
        </w:rPr>
        <w:t>obre</w:t>
      </w:r>
      <w:proofErr w:type="gramEnd"/>
      <w:r>
        <w:rPr>
          <w:rFonts w:ascii="Palatino Linotype" w:eastAsia="Palatino Linotype" w:hAnsi="Palatino Linotype" w:cs="Palatino Linotype"/>
          <w:i/>
          <w:sz w:val="22"/>
          <w:szCs w:val="22"/>
        </w:rPr>
        <w:t xml:space="preserve"> en archivos del sujeto obligado pero que para su entrega implique de un análisis, estudio o procesamiento que sobrepase las capacidades técnica</w:t>
      </w:r>
      <w:r>
        <w:rPr>
          <w:rFonts w:ascii="Palatino Linotype" w:eastAsia="Palatino Linotype" w:hAnsi="Palatino Linotype" w:cs="Palatino Linotype"/>
          <w:i/>
          <w:sz w:val="22"/>
          <w:szCs w:val="22"/>
        </w:rPr>
        <w:t>s administrativas y humanas del sujeto obligado. Deben señalarse claramente los impedimentos técnicos administrativos que dificultan el permitir acceso a la información solicitada, además de informar claramente sobre los procesos que implican la aplicación</w:t>
      </w:r>
      <w:r>
        <w:rPr>
          <w:rFonts w:ascii="Palatino Linotype" w:eastAsia="Palatino Linotype" w:hAnsi="Palatino Linotype" w:cs="Palatino Linotype"/>
          <w:i/>
          <w:sz w:val="22"/>
          <w:szCs w:val="22"/>
        </w:rPr>
        <w:t xml:space="preserve"> del trabajo humano que se requiere para hacer accesible la información. De tal manera que para que el cambio de modalidad sea válido en términos legales, debe justificarse debidamente que, para hacer entrega de la información solicitada, debe llevarse a c</w:t>
      </w:r>
      <w:r>
        <w:rPr>
          <w:rFonts w:ascii="Palatino Linotype" w:eastAsia="Palatino Linotype" w:hAnsi="Palatino Linotype" w:cs="Palatino Linotype"/>
          <w:i/>
          <w:sz w:val="22"/>
          <w:szCs w:val="22"/>
        </w:rPr>
        <w:t>abo un análisis, estudio o procesamiento de documentos, que, además dichas acciones sobrepasen las capacidades técnicas administrativas y humanas del sujeto obligado. Esto es, deben establecerse claramente las circunstancias fácticas que la información, po</w:t>
      </w:r>
      <w:r>
        <w:rPr>
          <w:rFonts w:ascii="Palatino Linotype" w:eastAsia="Palatino Linotype" w:hAnsi="Palatino Linotype" w:cs="Palatino Linotype"/>
          <w:i/>
          <w:sz w:val="22"/>
          <w:szCs w:val="22"/>
        </w:rPr>
        <w:t xml:space="preserve">r su naturaleza, implica para permitir su acceso; debe señalarse el formato en que se encuentra la información, los procesos a los que se encuentra </w:t>
      </w:r>
      <w:proofErr w:type="gramStart"/>
      <w:r>
        <w:rPr>
          <w:rFonts w:ascii="Palatino Linotype" w:eastAsia="Palatino Linotype" w:hAnsi="Palatino Linotype" w:cs="Palatino Linotype"/>
          <w:i/>
          <w:sz w:val="22"/>
          <w:szCs w:val="22"/>
        </w:rPr>
        <w:t>sujeta</w:t>
      </w:r>
      <w:proofErr w:type="gramEnd"/>
      <w:r>
        <w:rPr>
          <w:rFonts w:ascii="Palatino Linotype" w:eastAsia="Palatino Linotype" w:hAnsi="Palatino Linotype" w:cs="Palatino Linotype"/>
          <w:i/>
          <w:sz w:val="22"/>
          <w:szCs w:val="22"/>
        </w:rPr>
        <w:t xml:space="preserve"> la misma, y el </w:t>
      </w:r>
      <w:proofErr w:type="spellStart"/>
      <w:r>
        <w:rPr>
          <w:rFonts w:ascii="Palatino Linotype" w:eastAsia="Palatino Linotype" w:hAnsi="Palatino Linotype" w:cs="Palatino Linotype"/>
          <w:i/>
          <w:sz w:val="22"/>
          <w:szCs w:val="22"/>
        </w:rPr>
        <w:t>por que</w:t>
      </w:r>
      <w:proofErr w:type="spellEnd"/>
      <w:r>
        <w:rPr>
          <w:rFonts w:ascii="Palatino Linotype" w:eastAsia="Palatino Linotype" w:hAnsi="Palatino Linotype" w:cs="Palatino Linotype"/>
          <w:i/>
          <w:sz w:val="22"/>
          <w:szCs w:val="22"/>
        </w:rPr>
        <w:t>́ debe ser sujeta a análisis o estudio o la forma en que ésta debe ser procesad</w:t>
      </w:r>
      <w:r>
        <w:rPr>
          <w:rFonts w:ascii="Palatino Linotype" w:eastAsia="Palatino Linotype" w:hAnsi="Palatino Linotype" w:cs="Palatino Linotype"/>
          <w:i/>
          <w:sz w:val="22"/>
          <w:szCs w:val="22"/>
        </w:rPr>
        <w:t xml:space="preserve">a para poder ser accesible al particular y entregarse vía electrónica. Deben señalarse claramente los impedimentos técnicos administrativos que dificultan el permitir acceso a la información solicitada, además de informar claramente sobre los procesos que </w:t>
      </w:r>
      <w:r>
        <w:rPr>
          <w:rFonts w:ascii="Palatino Linotype" w:eastAsia="Palatino Linotype" w:hAnsi="Palatino Linotype" w:cs="Palatino Linotype"/>
          <w:i/>
          <w:sz w:val="22"/>
          <w:szCs w:val="22"/>
        </w:rPr>
        <w:t xml:space="preserve">implican la aplicación del trabajo humano que se requiere para hacer accesible la información. Bajo esa tesitura, la fundamentación y motivación de los actos o resoluciones no es exclusiva de los órganos judiciales o jurisdiccionales, sino que se extiende </w:t>
      </w:r>
      <w:r>
        <w:rPr>
          <w:rFonts w:ascii="Palatino Linotype" w:eastAsia="Palatino Linotype" w:hAnsi="Palatino Linotype" w:cs="Palatino Linotype"/>
          <w:i/>
          <w:sz w:val="22"/>
          <w:szCs w:val="22"/>
        </w:rPr>
        <w:t>a todas las autoridades. En este contexto, en todo acto que la autoridad pronuncie en el ejercicio de sus atribuciones, debe expresar los fundamentos legales que le dieron origen y las razones por las que se deben aplicar al caso concreto. De este modo, la</w:t>
      </w:r>
      <w:r>
        <w:rPr>
          <w:rFonts w:ascii="Palatino Linotype" w:eastAsia="Palatino Linotype" w:hAnsi="Palatino Linotype" w:cs="Palatino Linotype"/>
          <w:i/>
          <w:sz w:val="22"/>
          <w:szCs w:val="22"/>
        </w:rPr>
        <w:t xml:space="preserve"> persona que se sienta afectada pueda impugnar la decisión, permitiéndole una real y </w:t>
      </w:r>
      <w:r>
        <w:rPr>
          <w:rFonts w:ascii="Palatino Linotype" w:eastAsia="Palatino Linotype" w:hAnsi="Palatino Linotype" w:cs="Palatino Linotype"/>
          <w:i/>
          <w:sz w:val="22"/>
          <w:szCs w:val="22"/>
        </w:rPr>
        <w:lastRenderedPageBreak/>
        <w:t>autentica defensa. Por lo que en el presente recurso de revisión es de observar que de acuerdo a lo establecido por la normatividad vigente y el actuar del sujeto obligado</w:t>
      </w:r>
      <w:r>
        <w:rPr>
          <w:rFonts w:ascii="Palatino Linotype" w:eastAsia="Palatino Linotype" w:hAnsi="Palatino Linotype" w:cs="Palatino Linotype"/>
          <w:i/>
          <w:sz w:val="22"/>
          <w:szCs w:val="22"/>
        </w:rPr>
        <w:t xml:space="preserve">, se desprende que este retrasa el acceso a la información </w:t>
      </w:r>
      <w:proofErr w:type="spellStart"/>
      <w:r>
        <w:rPr>
          <w:rFonts w:ascii="Palatino Linotype" w:eastAsia="Palatino Linotype" w:hAnsi="Palatino Linotype" w:cs="Palatino Linotype"/>
          <w:i/>
          <w:sz w:val="22"/>
          <w:szCs w:val="22"/>
        </w:rPr>
        <w:t>publica</w:t>
      </w:r>
      <w:proofErr w:type="spellEnd"/>
      <w:r>
        <w:rPr>
          <w:rFonts w:ascii="Palatino Linotype" w:eastAsia="Palatino Linotype" w:hAnsi="Palatino Linotype" w:cs="Palatino Linotype"/>
          <w:i/>
          <w:sz w:val="22"/>
          <w:szCs w:val="22"/>
        </w:rPr>
        <w:t xml:space="preserve"> solicitada, toda vez que emite una respuesta en la cual, pretende sin motivación y justificación alguna cambiar la modalidad de entrega de la información. En este sentido es importante cons</w:t>
      </w:r>
      <w:r>
        <w:rPr>
          <w:rFonts w:ascii="Palatino Linotype" w:eastAsia="Palatino Linotype" w:hAnsi="Palatino Linotype" w:cs="Palatino Linotype"/>
          <w:i/>
          <w:sz w:val="22"/>
          <w:szCs w:val="22"/>
        </w:rPr>
        <w:t xml:space="preserve">iderar que el sujeto obligado no niega en </w:t>
      </w:r>
      <w:proofErr w:type="spellStart"/>
      <w:r>
        <w:rPr>
          <w:rFonts w:ascii="Palatino Linotype" w:eastAsia="Palatino Linotype" w:hAnsi="Palatino Linotype" w:cs="Palatino Linotype"/>
          <w:i/>
          <w:sz w:val="22"/>
          <w:szCs w:val="22"/>
        </w:rPr>
        <w:t>ningún</w:t>
      </w:r>
      <w:proofErr w:type="spellEnd"/>
      <w:r>
        <w:rPr>
          <w:rFonts w:ascii="Palatino Linotype" w:eastAsia="Palatino Linotype" w:hAnsi="Palatino Linotype" w:cs="Palatino Linotype"/>
          <w:i/>
          <w:sz w:val="22"/>
          <w:szCs w:val="22"/>
        </w:rPr>
        <w:t xml:space="preserve"> momento la existencia de la </w:t>
      </w:r>
      <w:proofErr w:type="spellStart"/>
      <w:r>
        <w:rPr>
          <w:rFonts w:ascii="Palatino Linotype" w:eastAsia="Palatino Linotype" w:hAnsi="Palatino Linotype" w:cs="Palatino Linotype"/>
          <w:i/>
          <w:sz w:val="22"/>
          <w:szCs w:val="22"/>
        </w:rPr>
        <w:t>información</w:t>
      </w:r>
      <w:proofErr w:type="spellEnd"/>
      <w:r>
        <w:rPr>
          <w:rFonts w:ascii="Palatino Linotype" w:eastAsia="Palatino Linotype" w:hAnsi="Palatino Linotype" w:cs="Palatino Linotype"/>
          <w:i/>
          <w:sz w:val="22"/>
          <w:szCs w:val="22"/>
        </w:rPr>
        <w:t xml:space="preserve"> requerida, todo lo </w:t>
      </w:r>
      <w:proofErr w:type="gramStart"/>
      <w:r>
        <w:rPr>
          <w:rFonts w:ascii="Palatino Linotype" w:eastAsia="Palatino Linotype" w:hAnsi="Palatino Linotype" w:cs="Palatino Linotype"/>
          <w:i/>
          <w:sz w:val="22"/>
          <w:szCs w:val="22"/>
        </w:rPr>
        <w:t>contrario</w:t>
      </w:r>
      <w:proofErr w:type="gramEnd"/>
      <w:r>
        <w:rPr>
          <w:rFonts w:ascii="Palatino Linotype" w:eastAsia="Palatino Linotype" w:hAnsi="Palatino Linotype" w:cs="Palatino Linotype"/>
          <w:i/>
          <w:sz w:val="22"/>
          <w:szCs w:val="22"/>
        </w:rPr>
        <w:t xml:space="preserve"> por lo que en aquellos casos en que </w:t>
      </w:r>
      <w:proofErr w:type="spellStart"/>
      <w:r>
        <w:rPr>
          <w:rFonts w:ascii="Palatino Linotype" w:eastAsia="Palatino Linotype" w:hAnsi="Palatino Linotype" w:cs="Palatino Linotype"/>
          <w:i/>
          <w:sz w:val="22"/>
          <w:szCs w:val="22"/>
        </w:rPr>
        <w:t>éste</w:t>
      </w:r>
      <w:proofErr w:type="spellEnd"/>
      <w:r>
        <w:rPr>
          <w:rFonts w:ascii="Palatino Linotype" w:eastAsia="Palatino Linotype" w:hAnsi="Palatino Linotype" w:cs="Palatino Linotype"/>
          <w:i/>
          <w:sz w:val="22"/>
          <w:szCs w:val="22"/>
        </w:rPr>
        <w:t xml:space="preserve"> la asume, ello implica que la genera, posee o administra; por consiguiente, el sujeto obligado</w:t>
      </w:r>
      <w:r>
        <w:rPr>
          <w:rFonts w:ascii="Palatino Linotype" w:eastAsia="Palatino Linotype" w:hAnsi="Palatino Linotype" w:cs="Palatino Linotype"/>
          <w:i/>
          <w:sz w:val="22"/>
          <w:szCs w:val="22"/>
        </w:rPr>
        <w:t xml:space="preserve"> asume contar con la información requerida. Es así como, no se acredita que el análisis, estudio o procesamiento de que los documentos sobrepasen las capacidades técnicas administrativas y humanas del sujeto obligado para cumplir con la solicitud. Bajo ese</w:t>
      </w:r>
      <w:r>
        <w:rPr>
          <w:rFonts w:ascii="Palatino Linotype" w:eastAsia="Palatino Linotype" w:hAnsi="Palatino Linotype" w:cs="Palatino Linotype"/>
          <w:i/>
          <w:sz w:val="22"/>
          <w:szCs w:val="22"/>
        </w:rPr>
        <w:t xml:space="preserve"> tenor, el sujeto obligado no tan solo no remite la información por el medio solicitado, medio que de acuerdo al mismo Instituto de Transparencia, Acceso a la Información Pública y Protección de Datos Personales del Estado de México y Municipios, cuenta co</w:t>
      </w:r>
      <w:r>
        <w:rPr>
          <w:rFonts w:ascii="Palatino Linotype" w:eastAsia="Palatino Linotype" w:hAnsi="Palatino Linotype" w:cs="Palatino Linotype"/>
          <w:i/>
          <w:sz w:val="22"/>
          <w:szCs w:val="22"/>
        </w:rPr>
        <w:t xml:space="preserve">n las capacidades técnicas suficientes para la entrega de información, sino que omite otros medios de notificación como alternativa para satisfacer el derecho de acceso a la información, sin que esta implique un retraso para que el solicitante acceda a la </w:t>
      </w:r>
      <w:r>
        <w:rPr>
          <w:rFonts w:ascii="Palatino Linotype" w:eastAsia="Palatino Linotype" w:hAnsi="Palatino Linotype" w:cs="Palatino Linotype"/>
          <w:i/>
          <w:sz w:val="22"/>
          <w:szCs w:val="22"/>
        </w:rPr>
        <w:t>información. En este sentido, el sujeto obligado se encuentra constreñido a realizar una búsqueda exhaustiva y razonable con el fin de, en su caso, entregar la información solicitada, en versión pública según corresponda, siguiendo el procedimiento y forma</w:t>
      </w:r>
      <w:r>
        <w:rPr>
          <w:rFonts w:ascii="Palatino Linotype" w:eastAsia="Palatino Linotype" w:hAnsi="Palatino Linotype" w:cs="Palatino Linotype"/>
          <w:i/>
          <w:sz w:val="22"/>
          <w:szCs w:val="22"/>
        </w:rPr>
        <w:t>lidades señaladas en la propia Ley de Transparencia y Acceso a la Información Pública del Estado de México y Municipios, así como en los Lineamientos Generales en materia de Clasificación y Desclasificación de la Información, así como para la elaboración d</w:t>
      </w:r>
      <w:r>
        <w:rPr>
          <w:rFonts w:ascii="Palatino Linotype" w:eastAsia="Palatino Linotype" w:hAnsi="Palatino Linotype" w:cs="Palatino Linotype"/>
          <w:i/>
          <w:sz w:val="22"/>
          <w:szCs w:val="22"/>
        </w:rPr>
        <w:t>e Versiones Públicas. Por lo anteriormente expuesto se solicita al Pleno del Instituto de Transparencia, Acceso a la Información Pública y Protección de Datos Personales del Estado de México y Municipios tenga a bien ordenar al Sistema Municipal para el De</w:t>
      </w:r>
      <w:r>
        <w:rPr>
          <w:rFonts w:ascii="Palatino Linotype" w:eastAsia="Palatino Linotype" w:hAnsi="Palatino Linotype" w:cs="Palatino Linotype"/>
          <w:i/>
          <w:sz w:val="22"/>
          <w:szCs w:val="22"/>
        </w:rPr>
        <w:t>sarrollo Integral de la Familia de Metepec, Estado de México la entrega de la información solicitada, en los términos descritos en el presente. Asimismo, de conformidad con el artículo 223 de la multicitada ley de transparencia local, se solicita al Instit</w:t>
      </w:r>
      <w:r>
        <w:rPr>
          <w:rFonts w:ascii="Palatino Linotype" w:eastAsia="Palatino Linotype" w:hAnsi="Palatino Linotype" w:cs="Palatino Linotype"/>
          <w:i/>
          <w:sz w:val="22"/>
          <w:szCs w:val="22"/>
        </w:rPr>
        <w:t xml:space="preserve">uto dar vista a la Contraloría Interna y Órgano de Control y Vigilancia en términos de la Ley de Responsabilidades de los Servidores Públicos del Estado y Municipios, para que determine el grado de responsabilidad de quienes incumplan con las obligaciones </w:t>
      </w:r>
      <w:r>
        <w:rPr>
          <w:rFonts w:ascii="Palatino Linotype" w:eastAsia="Palatino Linotype" w:hAnsi="Palatino Linotype" w:cs="Palatino Linotype"/>
          <w:i/>
          <w:sz w:val="22"/>
          <w:szCs w:val="22"/>
        </w:rPr>
        <w:t xml:space="preserve">de la presente Ley, al considerar posibles causas de responsabilidad administrativa por el incumplimiento a lo anteriormente </w:t>
      </w:r>
      <w:r>
        <w:rPr>
          <w:rFonts w:ascii="Palatino Linotype" w:eastAsia="Palatino Linotype" w:hAnsi="Palatino Linotype" w:cs="Palatino Linotype"/>
          <w:i/>
          <w:sz w:val="22"/>
          <w:szCs w:val="22"/>
        </w:rPr>
        <w:lastRenderedPageBreak/>
        <w:t>expuesto, aunado a lo previsto por el artículo 222 fracciones I, III, XV y XXI del mismo ordenamiento jurídico.”</w:t>
      </w:r>
    </w:p>
    <w:p w14:paraId="3D3F7DE6" w14:textId="77777777" w:rsidR="009A15B7" w:rsidRDefault="00FF68A2">
      <w:pPr>
        <w:spacing w:before="240" w:after="240" w:line="360" w:lineRule="auto"/>
        <w:ind w:right="51"/>
        <w:jc w:val="both"/>
        <w:rPr>
          <w:rFonts w:ascii="Palatino Linotype" w:eastAsia="Palatino Linotype" w:hAnsi="Palatino Linotype" w:cs="Palatino Linotype"/>
          <w:i/>
          <w:sz w:val="22"/>
          <w:szCs w:val="22"/>
        </w:rPr>
      </w:pPr>
      <w:r>
        <w:rPr>
          <w:rFonts w:ascii="Palatino Linotype" w:eastAsia="Palatino Linotype" w:hAnsi="Palatino Linotype" w:cs="Palatino Linotype"/>
          <w:b/>
        </w:rPr>
        <w:t xml:space="preserve">Anexos: </w:t>
      </w:r>
      <w:r>
        <w:rPr>
          <w:rFonts w:ascii="Palatino Linotype" w:eastAsia="Palatino Linotype" w:hAnsi="Palatino Linotype" w:cs="Palatino Linotype"/>
        </w:rPr>
        <w:t xml:space="preserve">La parte </w:t>
      </w:r>
      <w:r>
        <w:rPr>
          <w:rFonts w:ascii="Palatino Linotype" w:eastAsia="Palatino Linotype" w:hAnsi="Palatino Linotype" w:cs="Palatino Linotype"/>
          <w:b/>
        </w:rPr>
        <w:t>R</w:t>
      </w:r>
      <w:r>
        <w:rPr>
          <w:rFonts w:ascii="Palatino Linotype" w:eastAsia="Palatino Linotype" w:hAnsi="Palatino Linotype" w:cs="Palatino Linotype"/>
          <w:b/>
        </w:rPr>
        <w:t>ecurrente</w:t>
      </w:r>
      <w:r>
        <w:rPr>
          <w:rFonts w:ascii="Palatino Linotype" w:eastAsia="Palatino Linotype" w:hAnsi="Palatino Linotype" w:cs="Palatino Linotype"/>
        </w:rPr>
        <w:t xml:space="preserve"> no adjuntó archivos. </w:t>
      </w:r>
    </w:p>
    <w:p w14:paraId="47CDADA8" w14:textId="77777777" w:rsidR="009A15B7" w:rsidRDefault="00FF68A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4. Turno.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De conformidad con el artículo 185 fracción I de la Ley de Transparencia y Acceso a la Información Pública del Estado de México y Municipios vigente, los presentes recursos de revisión se turnaron por el sistema el</w:t>
      </w:r>
      <w:r>
        <w:rPr>
          <w:rFonts w:ascii="Palatino Linotype" w:eastAsia="Palatino Linotype" w:hAnsi="Palatino Linotype" w:cs="Palatino Linotype"/>
        </w:rPr>
        <w:t>ectrónico del Instituto de Transparencia, Acceso a la Información Pública y Protección de Datos Personales del Estado de México y Municipios, a los Comisionados</w:t>
      </w:r>
      <w:r>
        <w:rPr>
          <w:rFonts w:ascii="Palatino Linotype" w:eastAsia="Palatino Linotype" w:hAnsi="Palatino Linotype" w:cs="Palatino Linotype"/>
          <w:b/>
        </w:rPr>
        <w:t xml:space="preserve"> Guadalupe Ramírez Peña, José Martínez Vilchis, Luis Gustavo Parra Noriega, Sharon Cristina Mora</w:t>
      </w:r>
      <w:r>
        <w:rPr>
          <w:rFonts w:ascii="Palatino Linotype" w:eastAsia="Palatino Linotype" w:hAnsi="Palatino Linotype" w:cs="Palatino Linotype"/>
          <w:b/>
        </w:rPr>
        <w:t xml:space="preserve">les Martínez  </w:t>
      </w:r>
      <w:r>
        <w:rPr>
          <w:rFonts w:ascii="Palatino Linotype" w:eastAsia="Palatino Linotype" w:hAnsi="Palatino Linotype" w:cs="Palatino Linotype"/>
        </w:rPr>
        <w:t>y</w:t>
      </w:r>
      <w:r>
        <w:rPr>
          <w:rFonts w:ascii="Palatino Linotype" w:eastAsia="Palatino Linotype" w:hAnsi="Palatino Linotype" w:cs="Palatino Linotype"/>
          <w:b/>
        </w:rPr>
        <w:t xml:space="preserve">  María del Rosario Mejía Ayala, </w:t>
      </w:r>
      <w:r>
        <w:rPr>
          <w:rFonts w:ascii="Palatino Linotype" w:eastAsia="Palatino Linotype" w:hAnsi="Palatino Linotype" w:cs="Palatino Linotype"/>
        </w:rPr>
        <w:t xml:space="preserve">a efecto de que analizaran sobre su admisión o su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w:t>
      </w:r>
    </w:p>
    <w:p w14:paraId="388BDC59" w14:textId="77777777" w:rsidR="009A15B7" w:rsidRDefault="00FF68A2">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5.</w:t>
      </w:r>
      <w:r>
        <w:rPr>
          <w:rFonts w:ascii="Palatino Linotype" w:eastAsia="Palatino Linotype" w:hAnsi="Palatino Linotype" w:cs="Palatino Linotype"/>
          <w:b/>
          <w:i/>
        </w:rPr>
        <w:t xml:space="preserve"> </w:t>
      </w:r>
      <w:r>
        <w:rPr>
          <w:rFonts w:ascii="Palatino Linotype" w:eastAsia="Palatino Linotype" w:hAnsi="Palatino Linotype" w:cs="Palatino Linotype"/>
          <w:b/>
        </w:rPr>
        <w:t>Admisión de los Recursos de revisión.</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rPr>
        <w:t>Con fechas</w:t>
      </w:r>
      <w:r>
        <w:rPr>
          <w:rFonts w:ascii="Palatino Linotype" w:eastAsia="Palatino Linotype" w:hAnsi="Palatino Linotype" w:cs="Palatino Linotype"/>
          <w:b/>
        </w:rPr>
        <w:t xml:space="preserve"> veintiocho, veintinueve, treinta y treinta y uno de marzo de  dos mil veintidós, </w:t>
      </w:r>
      <w:r>
        <w:rPr>
          <w:rFonts w:ascii="Palatino Linotype" w:eastAsia="Palatino Linotype" w:hAnsi="Palatino Linotype" w:cs="Palatino Linotype"/>
        </w:rPr>
        <w:t>este Instituto de Transparencia, Acceso a la Información Pública y Protección de Datos Personales del Estado de México y Municipios, admitió a trámite los recursos de revisió</w:t>
      </w:r>
      <w:r>
        <w:rPr>
          <w:rFonts w:ascii="Palatino Linotype" w:eastAsia="Palatino Linotype" w:hAnsi="Palatino Linotype" w:cs="Palatino Linotype"/>
        </w:rPr>
        <w:t xml:space="preserve">n que ahora se resuelven,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presentara su informe justificado.</w:t>
      </w:r>
    </w:p>
    <w:p w14:paraId="689125C2" w14:textId="77777777" w:rsidR="009A15B7" w:rsidRDefault="00FF68A2">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Acumulación de los recursos de revisión. </w:t>
      </w:r>
      <w:r>
        <w:rPr>
          <w:rFonts w:ascii="Palatino Linotype" w:eastAsia="Palatino Linotype" w:hAnsi="Palatino Linotype" w:cs="Palatino Linotype"/>
        </w:rPr>
        <w:t xml:space="preserve">Al respecto cabe señalar, que el Pleno de este Instituto, en la </w:t>
      </w:r>
      <w:r>
        <w:rPr>
          <w:rFonts w:ascii="Palatino Linotype" w:eastAsia="Palatino Linotype" w:hAnsi="Palatino Linotype" w:cs="Palatino Linotype"/>
          <w:b/>
        </w:rPr>
        <w:t>Décimo Tercera Sesión Ordinaria</w:t>
      </w:r>
      <w:r>
        <w:rPr>
          <w:rFonts w:ascii="Palatino Linotype" w:eastAsia="Palatino Linotype" w:hAnsi="Palatino Linotype" w:cs="Palatino Linotype"/>
        </w:rPr>
        <w:t xml:space="preserve"> de fecha</w:t>
      </w:r>
      <w:r>
        <w:rPr>
          <w:rFonts w:ascii="Palatino Linotype" w:eastAsia="Palatino Linotype" w:hAnsi="Palatino Linotype" w:cs="Palatino Linotype"/>
          <w:b/>
        </w:rPr>
        <w:t xml:space="preserve"> seis de abril de dos mil veintidós</w:t>
      </w:r>
      <w:r>
        <w:rPr>
          <w:rFonts w:ascii="Palatino Linotype" w:eastAsia="Palatino Linotype" w:hAnsi="Palatino Linotype" w:cs="Palatino Linotype"/>
        </w:rPr>
        <w:t xml:space="preserve">, ordenó la acumulación de los expedientes citados y el turno de </w:t>
      </w:r>
      <w:r>
        <w:rPr>
          <w:rFonts w:ascii="Palatino Linotype" w:eastAsia="Palatino Linotype" w:hAnsi="Palatino Linotype" w:cs="Palatino Linotype"/>
        </w:rPr>
        <w:lastRenderedPageBreak/>
        <w:t>los mism</w:t>
      </w:r>
      <w:r>
        <w:rPr>
          <w:rFonts w:ascii="Palatino Linotype" w:eastAsia="Palatino Linotype" w:hAnsi="Palatino Linotype" w:cs="Palatino Linotype"/>
        </w:rPr>
        <w:t xml:space="preserve">os a la Comisionada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para que formulara y presentara el proyecto de resolución correspondiente, notificándose a las partes.</w:t>
      </w:r>
    </w:p>
    <w:p w14:paraId="2362851B" w14:textId="77777777" w:rsidR="009A15B7" w:rsidRDefault="00FF68A2">
      <w:pPr>
        <w:widowControl w:val="0"/>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Lo anterior de conformidad con lo dispuesto en el artículo 18 del Código de Procedimientos Administrativos de</w:t>
      </w:r>
      <w:r>
        <w:rPr>
          <w:rFonts w:ascii="Palatino Linotype" w:eastAsia="Palatino Linotype" w:hAnsi="Palatino Linotype" w:cs="Palatino Linotype"/>
        </w:rPr>
        <w:t xml:space="preserve">l Estado de México, de aplicación supletoria en términos del artículo 195 de la Ley de Transparencia y Acceso a la Información Pública del Estado de México y Municipios, que a la letra señalan:  </w:t>
      </w:r>
    </w:p>
    <w:p w14:paraId="1599196E" w14:textId="77777777" w:rsidR="009A15B7" w:rsidRDefault="00FF68A2">
      <w:pPr>
        <w:widowControl w:val="0"/>
        <w:spacing w:before="240" w:after="240"/>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Código de Procedimientos Administrativos del Estado de Méxic</w:t>
      </w:r>
      <w:r>
        <w:rPr>
          <w:rFonts w:ascii="Palatino Linotype" w:eastAsia="Palatino Linotype" w:hAnsi="Palatino Linotype" w:cs="Palatino Linotype"/>
          <w:b/>
          <w:i/>
          <w:sz w:val="22"/>
          <w:szCs w:val="22"/>
        </w:rPr>
        <w:t>o</w:t>
      </w:r>
    </w:p>
    <w:p w14:paraId="2D71426A" w14:textId="77777777" w:rsidR="009A15B7" w:rsidRDefault="00FF68A2">
      <w:pPr>
        <w:widowControl w:val="0"/>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18.-</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autoridad administrativa o el Tribunal acordarán la acumulación de los expedientes del procedimiento y proceso administrativo que ante ellos se sigan, de oficio</w:t>
      </w:r>
      <w:r>
        <w:rPr>
          <w:rFonts w:ascii="Palatino Linotype" w:eastAsia="Palatino Linotype" w:hAnsi="Palatino Linotype" w:cs="Palatino Linotype"/>
          <w:i/>
          <w:sz w:val="22"/>
          <w:szCs w:val="22"/>
        </w:rPr>
        <w:t xml:space="preserve"> o a petición de parte, </w:t>
      </w:r>
      <w:r>
        <w:rPr>
          <w:rFonts w:ascii="Palatino Linotype" w:eastAsia="Palatino Linotype" w:hAnsi="Palatino Linotype" w:cs="Palatino Linotype"/>
          <w:b/>
          <w:i/>
          <w:sz w:val="22"/>
          <w:szCs w:val="22"/>
        </w:rPr>
        <w:t>cuando las partes</w:t>
      </w:r>
      <w:r>
        <w:rPr>
          <w:rFonts w:ascii="Palatino Linotype" w:eastAsia="Palatino Linotype" w:hAnsi="Palatino Linotype" w:cs="Palatino Linotype"/>
          <w:i/>
          <w:sz w:val="22"/>
          <w:szCs w:val="22"/>
        </w:rPr>
        <w:t xml:space="preserve"> o los actos administrativos sean i</w:t>
      </w:r>
      <w:r>
        <w:rPr>
          <w:rFonts w:ascii="Palatino Linotype" w:eastAsia="Palatino Linotype" w:hAnsi="Palatino Linotype" w:cs="Palatino Linotype"/>
          <w:i/>
          <w:sz w:val="22"/>
          <w:szCs w:val="22"/>
        </w:rPr>
        <w:t xml:space="preserve">guales, se trate de actos conexos o </w:t>
      </w:r>
      <w:r>
        <w:rPr>
          <w:rFonts w:ascii="Palatino Linotype" w:eastAsia="Palatino Linotype" w:hAnsi="Palatino Linotype" w:cs="Palatino Linotype"/>
          <w:b/>
          <w:i/>
          <w:sz w:val="22"/>
          <w:szCs w:val="22"/>
        </w:rPr>
        <w:t>resulte conveniente el trámite unificado de los asuntos, para evitar la emisión de resoluciones contradictorias</w:t>
      </w:r>
      <w:r>
        <w:rPr>
          <w:rFonts w:ascii="Palatino Linotype" w:eastAsia="Palatino Linotype" w:hAnsi="Palatino Linotype" w:cs="Palatino Linotype"/>
          <w:i/>
          <w:sz w:val="22"/>
          <w:szCs w:val="22"/>
        </w:rPr>
        <w:t>. La misma regla se aplicará, en lo conducente, para la separación de los expedientes.”</w:t>
      </w:r>
    </w:p>
    <w:p w14:paraId="6D0DB1D9" w14:textId="77777777" w:rsidR="009A15B7" w:rsidRDefault="00FF68A2">
      <w:pPr>
        <w:widowControl w:val="0"/>
        <w:spacing w:before="120" w:after="120"/>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Ley de Transparencia </w:t>
      </w:r>
      <w:r>
        <w:rPr>
          <w:rFonts w:ascii="Palatino Linotype" w:eastAsia="Palatino Linotype" w:hAnsi="Palatino Linotype" w:cs="Palatino Linotype"/>
          <w:b/>
          <w:i/>
          <w:sz w:val="22"/>
          <w:szCs w:val="22"/>
        </w:rPr>
        <w:t>y Acceso a la Información Pública del Estado de México y Municipios</w:t>
      </w:r>
    </w:p>
    <w:p w14:paraId="416CCDC4" w14:textId="77777777" w:rsidR="009A15B7" w:rsidRDefault="00FF68A2">
      <w:pPr>
        <w:widowControl w:val="0"/>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195.-</w:t>
      </w:r>
      <w:r>
        <w:rPr>
          <w:rFonts w:ascii="Palatino Linotype" w:eastAsia="Palatino Linotype" w:hAnsi="Palatino Linotype" w:cs="Palatino Linotype"/>
          <w:i/>
          <w:sz w:val="22"/>
          <w:szCs w:val="22"/>
        </w:rPr>
        <w:t xml:space="preserve"> En la tramitación del recurso de revisión se aplicará supletoriamente las disposiciones contenidas en el Código de Procedimientos Administrativos del Estado de México.”</w:t>
      </w:r>
    </w:p>
    <w:p w14:paraId="061E9C77" w14:textId="77777777" w:rsidR="009A15B7" w:rsidRDefault="00FF68A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w:t>
      </w:r>
      <w:r>
        <w:rPr>
          <w:rFonts w:ascii="Palatino Linotype" w:eastAsia="Palatino Linotype" w:hAnsi="Palatino Linotype" w:cs="Palatino Linotype"/>
          <w:b/>
        </w:rPr>
        <w:t>Manifestaciones</w:t>
      </w:r>
      <w:r>
        <w:rPr>
          <w:rFonts w:ascii="Palatino Linotype" w:eastAsia="Palatino Linotype" w:hAnsi="Palatino Linotype" w:cs="Palatino Linotype"/>
        </w:rPr>
        <w:t>.</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rPr>
        <w:t xml:space="preserve">De las constancias que obran en los expedientes electrónicos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sus informes justificados, del mismo modo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omitió realizar manifestaciones, como se observa a continua</w:t>
      </w:r>
      <w:r>
        <w:rPr>
          <w:rFonts w:ascii="Palatino Linotype" w:eastAsia="Palatino Linotype" w:hAnsi="Palatino Linotype" w:cs="Palatino Linotype"/>
        </w:rPr>
        <w:t>ción:</w:t>
      </w:r>
    </w:p>
    <w:p w14:paraId="5F6546EA" w14:textId="77777777" w:rsidR="009A15B7" w:rsidRDefault="00FF68A2">
      <w:r>
        <w:rPr>
          <w:noProof/>
        </w:rPr>
        <w:lastRenderedPageBreak/>
        <w:drawing>
          <wp:inline distT="0" distB="0" distL="0" distR="0" wp14:anchorId="48BA19E2" wp14:editId="267FC646">
            <wp:extent cx="5610225" cy="1438275"/>
            <wp:effectExtent l="0" t="0" r="0" b="0"/>
            <wp:docPr id="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610225" cy="1438275"/>
                    </a:xfrm>
                    <a:prstGeom prst="rect">
                      <a:avLst/>
                    </a:prstGeom>
                    <a:ln/>
                  </pic:spPr>
                </pic:pic>
              </a:graphicData>
            </a:graphic>
          </wp:inline>
        </w:drawing>
      </w:r>
    </w:p>
    <w:p w14:paraId="4B5E5600" w14:textId="77777777" w:rsidR="009A15B7" w:rsidRDefault="00FF68A2">
      <w:r>
        <w:rPr>
          <w:noProof/>
        </w:rPr>
        <w:drawing>
          <wp:inline distT="0" distB="0" distL="0" distR="0" wp14:anchorId="0EE636BC" wp14:editId="30CE92D4">
            <wp:extent cx="5610225" cy="1447800"/>
            <wp:effectExtent l="0" t="0" r="0" b="0"/>
            <wp:docPr id="3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9"/>
                    <a:srcRect/>
                    <a:stretch>
                      <a:fillRect/>
                    </a:stretch>
                  </pic:blipFill>
                  <pic:spPr>
                    <a:xfrm>
                      <a:off x="0" y="0"/>
                      <a:ext cx="5610225" cy="1447800"/>
                    </a:xfrm>
                    <a:prstGeom prst="rect">
                      <a:avLst/>
                    </a:prstGeom>
                    <a:ln/>
                  </pic:spPr>
                </pic:pic>
              </a:graphicData>
            </a:graphic>
          </wp:inline>
        </w:drawing>
      </w:r>
    </w:p>
    <w:p w14:paraId="7D16136A" w14:textId="77777777" w:rsidR="009A15B7" w:rsidRDefault="00FF68A2">
      <w:r>
        <w:rPr>
          <w:noProof/>
        </w:rPr>
        <w:drawing>
          <wp:inline distT="0" distB="0" distL="0" distR="0" wp14:anchorId="7FE3A242" wp14:editId="5AD4B69C">
            <wp:extent cx="5610225" cy="1419225"/>
            <wp:effectExtent l="0" t="0" r="0" b="0"/>
            <wp:docPr id="3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5610225" cy="1419225"/>
                    </a:xfrm>
                    <a:prstGeom prst="rect">
                      <a:avLst/>
                    </a:prstGeom>
                    <a:ln/>
                  </pic:spPr>
                </pic:pic>
              </a:graphicData>
            </a:graphic>
          </wp:inline>
        </w:drawing>
      </w:r>
    </w:p>
    <w:p w14:paraId="52F3CC68" w14:textId="77777777" w:rsidR="009A15B7" w:rsidRDefault="00FF68A2">
      <w:r>
        <w:rPr>
          <w:noProof/>
        </w:rPr>
        <w:drawing>
          <wp:inline distT="0" distB="0" distL="0" distR="0" wp14:anchorId="2D6E6999" wp14:editId="7FD5CDC6">
            <wp:extent cx="5610225" cy="1400175"/>
            <wp:effectExtent l="0" t="0" r="0" b="0"/>
            <wp:docPr id="4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5610225" cy="1400175"/>
                    </a:xfrm>
                    <a:prstGeom prst="rect">
                      <a:avLst/>
                    </a:prstGeom>
                    <a:ln/>
                  </pic:spPr>
                </pic:pic>
              </a:graphicData>
            </a:graphic>
          </wp:inline>
        </w:drawing>
      </w:r>
    </w:p>
    <w:p w14:paraId="6DF59835" w14:textId="77777777" w:rsidR="009A15B7" w:rsidRDefault="00FF68A2">
      <w:r>
        <w:rPr>
          <w:noProof/>
        </w:rPr>
        <w:lastRenderedPageBreak/>
        <w:drawing>
          <wp:inline distT="0" distB="0" distL="0" distR="0" wp14:anchorId="484411CD" wp14:editId="766BBC76">
            <wp:extent cx="5610225" cy="1409700"/>
            <wp:effectExtent l="0" t="0" r="0" b="0"/>
            <wp:docPr id="38"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2"/>
                    <a:srcRect/>
                    <a:stretch>
                      <a:fillRect/>
                    </a:stretch>
                  </pic:blipFill>
                  <pic:spPr>
                    <a:xfrm>
                      <a:off x="0" y="0"/>
                      <a:ext cx="5610225" cy="1409700"/>
                    </a:xfrm>
                    <a:prstGeom prst="rect">
                      <a:avLst/>
                    </a:prstGeom>
                    <a:ln/>
                  </pic:spPr>
                </pic:pic>
              </a:graphicData>
            </a:graphic>
          </wp:inline>
        </w:drawing>
      </w:r>
    </w:p>
    <w:p w14:paraId="01DD0EB6" w14:textId="77777777" w:rsidR="009A15B7" w:rsidRDefault="00FF68A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14:anchorId="1E29F6A7" wp14:editId="4AE81AD7">
            <wp:extent cx="5609590" cy="1414145"/>
            <wp:effectExtent l="0" t="0" r="0" b="0"/>
            <wp:docPr id="42"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3"/>
                    <a:srcRect/>
                    <a:stretch>
                      <a:fillRect/>
                    </a:stretch>
                  </pic:blipFill>
                  <pic:spPr>
                    <a:xfrm>
                      <a:off x="0" y="0"/>
                      <a:ext cx="5609590" cy="1414145"/>
                    </a:xfrm>
                    <a:prstGeom prst="rect">
                      <a:avLst/>
                    </a:prstGeom>
                    <a:ln/>
                  </pic:spPr>
                </pic:pic>
              </a:graphicData>
            </a:graphic>
          </wp:inline>
        </w:drawing>
      </w:r>
    </w:p>
    <w:p w14:paraId="188A0D7F" w14:textId="77777777" w:rsidR="009A15B7" w:rsidRDefault="00FF68A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14:anchorId="455A9075" wp14:editId="3E64B6FD">
            <wp:extent cx="5609590" cy="1383030"/>
            <wp:effectExtent l="0" t="0" r="0" b="0"/>
            <wp:docPr id="4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5609590" cy="1383030"/>
                    </a:xfrm>
                    <a:prstGeom prst="rect">
                      <a:avLst/>
                    </a:prstGeom>
                    <a:ln/>
                  </pic:spPr>
                </pic:pic>
              </a:graphicData>
            </a:graphic>
          </wp:inline>
        </w:drawing>
      </w:r>
    </w:p>
    <w:p w14:paraId="03348F85" w14:textId="77777777" w:rsidR="009A15B7" w:rsidRDefault="00FF68A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14:anchorId="38CCE3A0" wp14:editId="27453131">
            <wp:extent cx="5609590" cy="1405890"/>
            <wp:effectExtent l="0" t="0" r="0" b="0"/>
            <wp:docPr id="4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5"/>
                    <a:srcRect/>
                    <a:stretch>
                      <a:fillRect/>
                    </a:stretch>
                  </pic:blipFill>
                  <pic:spPr>
                    <a:xfrm>
                      <a:off x="0" y="0"/>
                      <a:ext cx="5609590" cy="1405890"/>
                    </a:xfrm>
                    <a:prstGeom prst="rect">
                      <a:avLst/>
                    </a:prstGeom>
                    <a:ln/>
                  </pic:spPr>
                </pic:pic>
              </a:graphicData>
            </a:graphic>
          </wp:inline>
        </w:drawing>
      </w:r>
    </w:p>
    <w:p w14:paraId="12728549" w14:textId="77777777" w:rsidR="009A15B7" w:rsidRDefault="00FF68A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w:lastRenderedPageBreak/>
        <w:drawing>
          <wp:inline distT="0" distB="0" distL="0" distR="0" wp14:anchorId="247CE3E4" wp14:editId="663F796B">
            <wp:extent cx="5609590" cy="1414145"/>
            <wp:effectExtent l="0" t="0" r="0" b="0"/>
            <wp:docPr id="4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a:stretch>
                      <a:fillRect/>
                    </a:stretch>
                  </pic:blipFill>
                  <pic:spPr>
                    <a:xfrm>
                      <a:off x="0" y="0"/>
                      <a:ext cx="5609590" cy="1414145"/>
                    </a:xfrm>
                    <a:prstGeom prst="rect">
                      <a:avLst/>
                    </a:prstGeom>
                    <a:ln/>
                  </pic:spPr>
                </pic:pic>
              </a:graphicData>
            </a:graphic>
          </wp:inline>
        </w:drawing>
      </w:r>
    </w:p>
    <w:p w14:paraId="4E6FFC31" w14:textId="77777777" w:rsidR="009A15B7" w:rsidRDefault="00FF68A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14:anchorId="2C21E4AD" wp14:editId="2B4E7C6B">
            <wp:extent cx="5609590" cy="1421765"/>
            <wp:effectExtent l="0" t="0" r="0" b="0"/>
            <wp:docPr id="4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7"/>
                    <a:srcRect/>
                    <a:stretch>
                      <a:fillRect/>
                    </a:stretch>
                  </pic:blipFill>
                  <pic:spPr>
                    <a:xfrm>
                      <a:off x="0" y="0"/>
                      <a:ext cx="5609590" cy="1421765"/>
                    </a:xfrm>
                    <a:prstGeom prst="rect">
                      <a:avLst/>
                    </a:prstGeom>
                    <a:ln/>
                  </pic:spPr>
                </pic:pic>
              </a:graphicData>
            </a:graphic>
          </wp:inline>
        </w:drawing>
      </w:r>
    </w:p>
    <w:p w14:paraId="392AB6E6" w14:textId="77777777" w:rsidR="009A15B7" w:rsidRDefault="00FF68A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14:anchorId="7D07D7DB" wp14:editId="30F0D53C">
            <wp:extent cx="5609590" cy="1429385"/>
            <wp:effectExtent l="0" t="0" r="0" b="0"/>
            <wp:docPr id="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5609590" cy="1429385"/>
                    </a:xfrm>
                    <a:prstGeom prst="rect">
                      <a:avLst/>
                    </a:prstGeom>
                    <a:ln/>
                  </pic:spPr>
                </pic:pic>
              </a:graphicData>
            </a:graphic>
          </wp:inline>
        </w:drawing>
      </w:r>
    </w:p>
    <w:p w14:paraId="36B759E4" w14:textId="77777777" w:rsidR="009A15B7" w:rsidRDefault="00FF68A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14:anchorId="22312F32" wp14:editId="53EC672E">
            <wp:extent cx="5609590" cy="1459865"/>
            <wp:effectExtent l="0" t="0" r="0" b="0"/>
            <wp:docPr id="4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9"/>
                    <a:srcRect/>
                    <a:stretch>
                      <a:fillRect/>
                    </a:stretch>
                  </pic:blipFill>
                  <pic:spPr>
                    <a:xfrm>
                      <a:off x="0" y="0"/>
                      <a:ext cx="5609590" cy="1459865"/>
                    </a:xfrm>
                    <a:prstGeom prst="rect">
                      <a:avLst/>
                    </a:prstGeom>
                    <a:ln/>
                  </pic:spPr>
                </pic:pic>
              </a:graphicData>
            </a:graphic>
          </wp:inline>
        </w:drawing>
      </w:r>
    </w:p>
    <w:p w14:paraId="33004C7B" w14:textId="77777777" w:rsidR="009A15B7" w:rsidRDefault="00FF68A2">
      <w:pPr>
        <w:spacing w:before="240" w:after="240"/>
        <w:jc w:val="both"/>
        <w:rPr>
          <w:rFonts w:ascii="Palatino Linotype" w:eastAsia="Palatino Linotype" w:hAnsi="Palatino Linotype" w:cs="Palatino Linotype"/>
        </w:rPr>
      </w:pPr>
      <w:r>
        <w:rPr>
          <w:rFonts w:ascii="Palatino Linotype" w:eastAsia="Palatino Linotype" w:hAnsi="Palatino Linotype" w:cs="Palatino Linotype"/>
          <w:noProof/>
        </w:rPr>
        <w:lastRenderedPageBreak/>
        <w:drawing>
          <wp:inline distT="0" distB="0" distL="0" distR="0" wp14:anchorId="2F3F3DA2" wp14:editId="282C353D">
            <wp:extent cx="5609590" cy="1413862"/>
            <wp:effectExtent l="0" t="0" r="0" b="0"/>
            <wp:docPr id="4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0"/>
                    <a:srcRect b="28682"/>
                    <a:stretch>
                      <a:fillRect/>
                    </a:stretch>
                  </pic:blipFill>
                  <pic:spPr>
                    <a:xfrm>
                      <a:off x="0" y="0"/>
                      <a:ext cx="5609590" cy="1413862"/>
                    </a:xfrm>
                    <a:prstGeom prst="rect">
                      <a:avLst/>
                    </a:prstGeom>
                    <a:ln/>
                  </pic:spPr>
                </pic:pic>
              </a:graphicData>
            </a:graphic>
          </wp:inline>
        </w:drawing>
      </w:r>
    </w:p>
    <w:p w14:paraId="2D82DD8E" w14:textId="77777777" w:rsidR="009A15B7" w:rsidRDefault="00FF68A2">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8.</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Cierre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 los expedientes, con fecha </w:t>
      </w:r>
      <w:r>
        <w:rPr>
          <w:rFonts w:ascii="Palatino Linotype" w:eastAsia="Palatino Linotype" w:hAnsi="Palatino Linotype" w:cs="Palatino Linotype"/>
          <w:b/>
        </w:rPr>
        <w:t>trece de mayo de dos mil veintidós,</w:t>
      </w:r>
      <w:r>
        <w:rPr>
          <w:rFonts w:ascii="Palatino Linotype" w:eastAsia="Palatino Linotype" w:hAnsi="Palatino Linotype" w:cs="Palatino Linotype"/>
        </w:rPr>
        <w:t xml:space="preserve"> se determinó el cierre de instrucción en términos de la fracción </w:t>
      </w:r>
      <w:r>
        <w:rPr>
          <w:rFonts w:ascii="Palatino Linotype" w:eastAsia="Palatino Linotype" w:hAnsi="Palatino Linotype" w:cs="Palatino Linotype"/>
        </w:rPr>
        <w:t>VI del artículo 185 de la Ley de Transparencia y Acceso a la Información Pública del Estado de México y Municipios.</w:t>
      </w:r>
    </w:p>
    <w:p w14:paraId="107A6662" w14:textId="77777777" w:rsidR="009A15B7" w:rsidRDefault="00FF68A2">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9. Ampliación del término para resolver</w:t>
      </w:r>
      <w:r>
        <w:rPr>
          <w:rFonts w:ascii="Palatino Linotype" w:eastAsia="Palatino Linotype" w:hAnsi="Palatino Linotype" w:cs="Palatino Linotype"/>
        </w:rPr>
        <w:t xml:space="preserve">. En fecha </w:t>
      </w:r>
      <w:r>
        <w:rPr>
          <w:rFonts w:ascii="Palatino Linotype" w:eastAsia="Palatino Linotype" w:hAnsi="Palatino Linotype" w:cs="Palatino Linotype"/>
          <w:b/>
        </w:rPr>
        <w:t>veinte de mayo de dos mil veintidós</w:t>
      </w:r>
      <w:r>
        <w:rPr>
          <w:rFonts w:ascii="Palatino Linotype" w:eastAsia="Palatino Linotype" w:hAnsi="Palatino Linotype" w:cs="Palatino Linotype"/>
        </w:rPr>
        <w:t>, se amplió el término para resolver los recursos de re</w:t>
      </w:r>
      <w:r>
        <w:rPr>
          <w:rFonts w:ascii="Palatino Linotype" w:eastAsia="Palatino Linotype" w:hAnsi="Palatino Linotype" w:cs="Palatino Linotype"/>
        </w:rPr>
        <w:t xml:space="preserve">visión en términos del artículo 181 párrafo tercero de la Ley de Transparencia y Acceso a la Información Pública del Estado de México y Municipios. </w:t>
      </w:r>
    </w:p>
    <w:p w14:paraId="42B67041" w14:textId="77777777" w:rsidR="009A15B7" w:rsidRDefault="00FF68A2">
      <w:pPr>
        <w:spacing w:before="240" w:after="240" w:line="360" w:lineRule="auto"/>
        <w:jc w:val="both"/>
        <w:rPr>
          <w:rFonts w:ascii="Palatino Linotype" w:eastAsia="Palatino Linotype" w:hAnsi="Palatino Linotype" w:cs="Palatino Linotype"/>
        </w:rPr>
      </w:pPr>
      <w:bookmarkStart w:id="1" w:name="_heading=h.3znysh7" w:colFirst="0" w:colLast="0"/>
      <w:bookmarkEnd w:id="1"/>
      <w:r>
        <w:rPr>
          <w:rFonts w:ascii="Palatino Linotype" w:eastAsia="Palatino Linotype" w:hAnsi="Palatino Linotype" w:cs="Palatino Linotype"/>
        </w:rPr>
        <w:t>Este Organismo Garante no pasa por alto justificar, que el plazo para emitir la resolución en el presente a</w:t>
      </w:r>
      <w:r>
        <w:rPr>
          <w:rFonts w:ascii="Palatino Linotype" w:eastAsia="Palatino Linotype" w:hAnsi="Palatino Linotype" w:cs="Palatino Linotype"/>
        </w:rPr>
        <w:t>sunto encuentra justificación en el alto número de recursos de revisión recibidos dentro del primer semestre del año dos mil veintidós, que, en comparación con los recibidos el año pasado dentro del mismo periodo, se ha incrementado aproximadamente un 400%</w:t>
      </w:r>
      <w:r>
        <w:rPr>
          <w:rFonts w:ascii="Palatino Linotype" w:eastAsia="Palatino Linotype" w:hAnsi="Palatino Linotype" w:cs="Palatino Linotype"/>
        </w:rPr>
        <w:t>, circunstancia atípica que ha rebasado las capacidades técnicas y humanas del personal encargado de la proyección de las resoluciones a dichos medios de impugnación.</w:t>
      </w:r>
    </w:p>
    <w:p w14:paraId="6BFD3F5C" w14:textId="77777777" w:rsidR="009A15B7" w:rsidRDefault="00FF68A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Por ello, es menester precisar que, si bien se ha excedido el plazo para resolver el pres</w:t>
      </w:r>
      <w:r>
        <w:rPr>
          <w:rFonts w:ascii="Palatino Linotype" w:eastAsia="Palatino Linotype" w:hAnsi="Palatino Linotype" w:cs="Palatino Linotype"/>
        </w:rPr>
        <w:t>ente medio de impugnación, de conformidad con la ley de la materia, el plazo para emitir la resolución se encuentra justificado en los elementos para medir la razonabilidad de asuntos conforme a los parámetros establecidos por diversos órganos jurisdiccion</w:t>
      </w:r>
      <w:r>
        <w:rPr>
          <w:rFonts w:ascii="Palatino Linotype" w:eastAsia="Palatino Linotype" w:hAnsi="Palatino Linotype" w:cs="Palatino Linotype"/>
        </w:rPr>
        <w:t>ales federales, aplicables también en procedimientos análogos, como el que nos ocupa.</w:t>
      </w:r>
    </w:p>
    <w:p w14:paraId="6D748CC7" w14:textId="77777777" w:rsidR="009A15B7" w:rsidRDefault="00FF68A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en el menor </w:t>
      </w:r>
      <w:r>
        <w:rPr>
          <w:rFonts w:ascii="Palatino Linotype" w:eastAsia="Palatino Linotype" w:hAnsi="Palatino Linotype" w:cs="Palatino Linotype"/>
        </w:rPr>
        <w:t>tiempo posible, tomando en consideración la dilación total del procedimiento; esto es, en un plazo razonable.</w:t>
      </w:r>
    </w:p>
    <w:p w14:paraId="2B499EE9" w14:textId="77777777" w:rsidR="009A15B7" w:rsidRDefault="00FF68A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sentido, el legislador fijó los términos procesales en las leyes, de manera general, sin que pudiera prever la variada gama de casos que so</w:t>
      </w:r>
      <w:r>
        <w:rPr>
          <w:rFonts w:ascii="Palatino Linotype" w:eastAsia="Palatino Linotype" w:hAnsi="Palatino Linotype" w:cs="Palatino Linotype"/>
        </w:rPr>
        <w:t xml:space="preserve">n resueltos por los órganos jurisdiccionales o cuasi jurisdiccionales, tanto por la complejidad de los hechos, como por el número de casos que conocen. </w:t>
      </w:r>
    </w:p>
    <w:p w14:paraId="42622AC9" w14:textId="77777777" w:rsidR="009A15B7" w:rsidRDefault="00FF68A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excepcionalmente, si un asunto es resuelto con posterioridad a los plazos señalados por la no</w:t>
      </w:r>
      <w:r>
        <w:rPr>
          <w:rFonts w:ascii="Palatino Linotype" w:eastAsia="Palatino Linotype" w:hAnsi="Palatino Linotype" w:cs="Palatino Linotype"/>
        </w:rPr>
        <w:t xml:space="preserve">rma debe analizarse la razonabilidad del tiempo necesario para su resolución atentos a los siguientes criterios: </w:t>
      </w:r>
      <w:r>
        <w:rPr>
          <w:rFonts w:ascii="Palatino Linotype" w:eastAsia="Palatino Linotype" w:hAnsi="Palatino Linotype" w:cs="Palatino Linotype"/>
        </w:rPr>
        <w:tab/>
      </w:r>
    </w:p>
    <w:p w14:paraId="4B102833" w14:textId="77777777" w:rsidR="009A15B7" w:rsidRDefault="00FF68A2">
      <w:pPr>
        <w:numPr>
          <w:ilvl w:val="0"/>
          <w:numId w:val="3"/>
        </w:numPr>
        <w:tabs>
          <w:tab w:val="left" w:pos="993"/>
        </w:tabs>
        <w:spacing w:before="240" w:after="24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Complejidad del asunto: La complejidad de la prueba, la pluralidad de sujetos procesales, el tiempo transcurrido, las características y conte</w:t>
      </w:r>
      <w:r>
        <w:rPr>
          <w:rFonts w:ascii="Palatino Linotype" w:eastAsia="Palatino Linotype" w:hAnsi="Palatino Linotype" w:cs="Palatino Linotype"/>
        </w:rPr>
        <w:t xml:space="preserve">xto del recurso. </w:t>
      </w:r>
    </w:p>
    <w:p w14:paraId="45E31BCC" w14:textId="77777777" w:rsidR="009A15B7" w:rsidRDefault="00FF68A2">
      <w:pPr>
        <w:numPr>
          <w:ilvl w:val="0"/>
          <w:numId w:val="3"/>
        </w:numPr>
        <w:tabs>
          <w:tab w:val="left" w:pos="993"/>
        </w:tabs>
        <w:spacing w:before="240" w:after="24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lastRenderedPageBreak/>
        <w:t>Actividad Procesal del interesado. Acciones u omisiones del interesado.</w:t>
      </w:r>
    </w:p>
    <w:p w14:paraId="34AE30D6" w14:textId="77777777" w:rsidR="009A15B7" w:rsidRDefault="00FF68A2">
      <w:pPr>
        <w:numPr>
          <w:ilvl w:val="0"/>
          <w:numId w:val="3"/>
        </w:numPr>
        <w:tabs>
          <w:tab w:val="left" w:pos="993"/>
        </w:tabs>
        <w:spacing w:before="240" w:after="24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Conducta de la Autoridad: Las Acciones u omisiones realizadas en el procedimiento. Así como si la autoridad actuó con la debida diligencia.</w:t>
      </w:r>
    </w:p>
    <w:p w14:paraId="19943F69" w14:textId="77777777" w:rsidR="009A15B7" w:rsidRDefault="00FF68A2">
      <w:pPr>
        <w:tabs>
          <w:tab w:val="left" w:pos="993"/>
        </w:tabs>
        <w:spacing w:before="240" w:after="240" w:line="360" w:lineRule="auto"/>
        <w:ind w:left="567"/>
        <w:jc w:val="both"/>
        <w:rPr>
          <w:rFonts w:ascii="Palatino Linotype" w:eastAsia="Palatino Linotype" w:hAnsi="Palatino Linotype" w:cs="Palatino Linotype"/>
        </w:rPr>
      </w:pPr>
      <w:r>
        <w:rPr>
          <w:rFonts w:ascii="Palatino Linotype" w:eastAsia="Palatino Linotype" w:hAnsi="Palatino Linotype" w:cs="Palatino Linotype"/>
        </w:rPr>
        <w:t xml:space="preserve">d) La afectación generada </w:t>
      </w:r>
      <w:r>
        <w:rPr>
          <w:rFonts w:ascii="Palatino Linotype" w:eastAsia="Palatino Linotype" w:hAnsi="Palatino Linotype" w:cs="Palatino Linotype"/>
        </w:rPr>
        <w:t>en la situación jurídica de la persona involucrada en el proceso: Violación a sus derechos humanos.</w:t>
      </w:r>
    </w:p>
    <w:p w14:paraId="6751656D" w14:textId="77777777" w:rsidR="009A15B7" w:rsidRDefault="00FF68A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w:t>
      </w:r>
      <w:r>
        <w:rPr>
          <w:rFonts w:ascii="Palatino Linotype" w:eastAsia="Palatino Linotype" w:hAnsi="Palatino Linotype" w:cs="Palatino Linotype"/>
        </w:rPr>
        <w:t>risdiccional o cuasi jurisdiccional respectivo supere notoriamente al que podría considerarse normal, debe concluirse que es una excluyente de responsabilidad en relación con la actuación del funcionario, como ha acontecido en el caso que nos ocupa.</w:t>
      </w:r>
    </w:p>
    <w:p w14:paraId="38ACEEF9" w14:textId="77777777" w:rsidR="009A15B7" w:rsidRDefault="00FF68A2">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Argume</w:t>
      </w:r>
      <w:r>
        <w:rPr>
          <w:rFonts w:ascii="Palatino Linotype" w:eastAsia="Palatino Linotype" w:hAnsi="Palatino Linotype" w:cs="Palatino Linotype"/>
        </w:rPr>
        <w:t xml:space="preserve">nto que encuentra sustento en la jurisprudencia P./J. 32/92 emitida por el Pleno de la Suprema Corte de Justicia de la Nación de rubro </w:t>
      </w:r>
      <w:r>
        <w:rPr>
          <w:rFonts w:ascii="Palatino Linotype" w:eastAsia="Palatino Linotype" w:hAnsi="Palatino Linotype" w:cs="Palatino Linotype"/>
          <w:i/>
        </w:rPr>
        <w:t>“TÉRMINOS PROCESALES. PARA DETERMINAR SI UN FUNCIONARIO JUDICIAL ACTUÓ INDEBIDAMENTE POR NO RESPETARLOS SE DEBE ATENDER A</w:t>
      </w:r>
      <w:r>
        <w:rPr>
          <w:rFonts w:ascii="Palatino Linotype" w:eastAsia="Palatino Linotype" w:hAnsi="Palatino Linotype" w:cs="Palatino Linotype"/>
          <w:i/>
        </w:rPr>
        <w:t>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14:paraId="5D58A145" w14:textId="77777777" w:rsidR="009A15B7" w:rsidRDefault="00FF68A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Razones por las cuales cabe concluir que, la resolución al recurso de revis</w:t>
      </w:r>
      <w:r>
        <w:rPr>
          <w:rFonts w:ascii="Palatino Linotype" w:eastAsia="Palatino Linotype" w:hAnsi="Palatino Linotype" w:cs="Palatino Linotype"/>
        </w:rPr>
        <w:t xml:space="preserve">ión se solventa hasta esta fecha, debido a que existe una excesiva carga de trabajo en </w:t>
      </w:r>
      <w:r>
        <w:rPr>
          <w:rFonts w:ascii="Palatino Linotype" w:eastAsia="Palatino Linotype" w:hAnsi="Palatino Linotype" w:cs="Palatino Linotype"/>
        </w:rPr>
        <w:lastRenderedPageBreak/>
        <w:t>desproporción a la capacidad de los recursos materiales y humanos con que cuenta este Instituto para atender la enorme demanda de usuarios que acuden para que se les gar</w:t>
      </w:r>
      <w:r>
        <w:rPr>
          <w:rFonts w:ascii="Palatino Linotype" w:eastAsia="Palatino Linotype" w:hAnsi="Palatino Linotype" w:cs="Palatino Linotype"/>
        </w:rPr>
        <w:t>antice su Derecho de acceso a la información Pública y Protección de Datos Personales, aunado a la complejidad de los hechos a los que se refieren, así como al volumen del expediente, la extensión de los escritos y pruebas aportadas y desahogadas por las p</w:t>
      </w:r>
      <w:r>
        <w:rPr>
          <w:rFonts w:ascii="Palatino Linotype" w:eastAsia="Palatino Linotype" w:hAnsi="Palatino Linotype" w:cs="Palatino Linotype"/>
        </w:rPr>
        <w:t>artes; lo que impide la tramitación de los recursos dentro de los términos legales previamente establecidos por la Ley, por tratarse de causas de fuerza mayor.</w:t>
      </w:r>
    </w:p>
    <w:p w14:paraId="2C2FB39A" w14:textId="77777777" w:rsidR="009A15B7" w:rsidRDefault="00FF68A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w:t>
      </w:r>
      <w:r>
        <w:rPr>
          <w:rFonts w:ascii="Palatino Linotype" w:eastAsia="Palatino Linotype" w:hAnsi="Palatino Linotype" w:cs="Palatino Linotype"/>
        </w:rPr>
        <w:t xml:space="preserve"> en Materia Administrativa del Primer Circuito, cuyos rubros y datos de identificación son los siguientes:</w:t>
      </w:r>
    </w:p>
    <w:p w14:paraId="3D09E520" w14:textId="77777777" w:rsidR="009A15B7" w:rsidRDefault="00FF68A2">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rPr>
        <w:t xml:space="preserve"> </w:t>
      </w: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PLAZO RAZONABLE PARA RESOLVER. DIMENSIÓN Y EFECTOS DE ESTE CONCEPTO CUANDO SE ADUCE EXCESIVA CARGA DE TRABAJO</w:t>
      </w:r>
      <w:r>
        <w:rPr>
          <w:rFonts w:ascii="Palatino Linotype" w:eastAsia="Palatino Linotype" w:hAnsi="Palatino Linotype" w:cs="Palatino Linotype"/>
          <w:i/>
          <w:sz w:val="22"/>
          <w:szCs w:val="22"/>
        </w:rPr>
        <w:t>.” consultable en el Seminario Judicial de la Federación y su gaceta, con el registro digital 2002351.</w:t>
      </w:r>
    </w:p>
    <w:p w14:paraId="3FA7CFB9" w14:textId="77777777" w:rsidR="009A15B7" w:rsidRDefault="00FF68A2">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PLAZO RAZONABLE PARA RESOLVER. CONCEPTO Y E</w:t>
      </w:r>
      <w:r>
        <w:rPr>
          <w:rFonts w:ascii="Palatino Linotype" w:eastAsia="Palatino Linotype" w:hAnsi="Palatino Linotype" w:cs="Palatino Linotype"/>
          <w:b/>
          <w:i/>
          <w:sz w:val="22"/>
          <w:szCs w:val="22"/>
        </w:rPr>
        <w:t>LEMENTOS QUE LO INTEGRAN A LA LUZ DEL DERECHO INTERNACIONAL DE LOS DERECHOS HUMANOS</w:t>
      </w:r>
      <w:r>
        <w:rPr>
          <w:rFonts w:ascii="Palatino Linotype" w:eastAsia="Palatino Linotype" w:hAnsi="Palatino Linotype" w:cs="Palatino Linotype"/>
          <w:i/>
          <w:sz w:val="22"/>
          <w:szCs w:val="22"/>
        </w:rPr>
        <w:t>.”, visible en el Seminario Judicial de la Federación y su gaceta, con el registro digital 2002350.</w:t>
      </w:r>
    </w:p>
    <w:p w14:paraId="23D8B08B" w14:textId="77777777" w:rsidR="009A15B7" w:rsidRDefault="00FF68A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w:t>
      </w:r>
      <w:r>
        <w:rPr>
          <w:rFonts w:ascii="Palatino Linotype" w:eastAsia="Palatino Linotype" w:hAnsi="Palatino Linotype" w:cs="Palatino Linotype"/>
        </w:rPr>
        <w:t>os humanos confiados, señala que este exceso del plazo legal para resolver el presente asunto, resulta de carácter excepcional.</w:t>
      </w:r>
    </w:p>
    <w:p w14:paraId="4AF99126" w14:textId="77777777" w:rsidR="009A15B7" w:rsidRDefault="00FF68A2">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razón de que fueron debidamente sustanciados los expedientes electrónicos y no existe diligencia pendiente de desahogo, se em</w:t>
      </w:r>
      <w:r>
        <w:rPr>
          <w:rFonts w:ascii="Palatino Linotype" w:eastAsia="Palatino Linotype" w:hAnsi="Palatino Linotype" w:cs="Palatino Linotype"/>
        </w:rPr>
        <w:t xml:space="preserve">ite la Resolución que conforme a Derecho proceda, de acuerdo con los siguientes: </w:t>
      </w:r>
    </w:p>
    <w:p w14:paraId="634231AC" w14:textId="77777777" w:rsidR="009A15B7" w:rsidRDefault="00FF68A2">
      <w:pPr>
        <w:widowControl w:val="0"/>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 S</w:t>
      </w:r>
    </w:p>
    <w:p w14:paraId="7D788FA3" w14:textId="77777777" w:rsidR="009A15B7" w:rsidRDefault="00FF68A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los presentes recursos de revisión interpuestos por la parte recurrente, conforme a lo</w:t>
      </w:r>
      <w:r>
        <w:rPr>
          <w:rFonts w:ascii="Palatino Linotype" w:eastAsia="Palatino Linotype" w:hAnsi="Palatino Linotype" w:cs="Palatino Linotype"/>
        </w:rPr>
        <w:t xml:space="preserve"> dispuesto en los artículos 6, apartado A de la Constitución Política de los Estados Unidos Mexicanos; 5 párrafos trigésimo, trigésimo primero y trigésimo segundo fracciones IV y V de la Constitución Política del Estado Libre y Soberano de México; 2, fracc</w:t>
      </w:r>
      <w:r>
        <w:rPr>
          <w:rFonts w:ascii="Palatino Linotype" w:eastAsia="Palatino Linotype" w:hAnsi="Palatino Linotype" w:cs="Palatino Linotype"/>
        </w:rPr>
        <w:t>ión II; 29, 36 fracciones I y II; 176, 178, 181, 185, fracción I, 186 y 188 de la Ley Transparencia y Acceso a la Información Pública del Estado de México y Municipios; 9, fracciones I y XXIV y 11 del Reglamento Interior del Instituto de Transparencia, Acc</w:t>
      </w:r>
      <w:r>
        <w:rPr>
          <w:rFonts w:ascii="Palatino Linotype" w:eastAsia="Palatino Linotype" w:hAnsi="Palatino Linotype" w:cs="Palatino Linotype"/>
        </w:rPr>
        <w:t>eso a la Información Pública y Protección de Datos Personales del Estado de México y Municipios.</w:t>
      </w:r>
    </w:p>
    <w:p w14:paraId="152B5F99" w14:textId="77777777" w:rsidR="009A15B7" w:rsidRDefault="00FF68A2">
      <w:pPr>
        <w:spacing w:before="240" w:after="240" w:line="360" w:lineRule="auto"/>
        <w:jc w:val="both"/>
        <w:rPr>
          <w:rFonts w:ascii="Palatino Linotype" w:eastAsia="Palatino Linotype" w:hAnsi="Palatino Linotype" w:cs="Palatino Linotype"/>
        </w:rPr>
      </w:pPr>
      <w:bookmarkStart w:id="2" w:name="_heading=h.30j0zll" w:colFirst="0" w:colLast="0"/>
      <w:bookmarkEnd w:id="2"/>
      <w:r>
        <w:rPr>
          <w:rFonts w:ascii="Palatino Linotype" w:eastAsia="Palatino Linotype" w:hAnsi="Palatino Linotype" w:cs="Palatino Linotype"/>
          <w:b/>
        </w:rPr>
        <w:t>Segundo. Oportunidad y Procedibilidad de los Recursos de Revisión</w:t>
      </w:r>
      <w:r>
        <w:rPr>
          <w:rFonts w:ascii="Palatino Linotype" w:eastAsia="Palatino Linotype" w:hAnsi="Palatino Linotype" w:cs="Palatino Linotype"/>
        </w:rPr>
        <w:t xml:space="preserve">. Previo al estudio del fondo del asunto, se procede a analizar los requisitos de oportunidad </w:t>
      </w:r>
      <w:r>
        <w:rPr>
          <w:rFonts w:ascii="Palatino Linotype" w:eastAsia="Palatino Linotype" w:hAnsi="Palatino Linotype" w:cs="Palatino Linotype"/>
        </w:rPr>
        <w:t>y procedibilidad que deben reunir los recursos de revisión interpuestos, previstos en los artículos 178 y 180 de la Ley de Transparencia y Acceso a la Información Pública del Estado de México y Municipios.</w:t>
      </w:r>
    </w:p>
    <w:p w14:paraId="3BFF1BF7" w14:textId="77777777" w:rsidR="009A15B7" w:rsidRDefault="00FF68A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Los recursos de revisión fueron interpuestos dentr</w:t>
      </w:r>
      <w:r>
        <w:rPr>
          <w:rFonts w:ascii="Palatino Linotype" w:eastAsia="Palatino Linotype" w:hAnsi="Palatino Linotype" w:cs="Palatino Linotype"/>
        </w:rPr>
        <w:t xml:space="preserve">o del plazo de quince días hábiles, previstos en el artículo 178 de la Ley de Transparencia y Acceso a la Información Pública del Estado de México y Municipios,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remitió las respuestas a las solicitudes de información los día</w:t>
      </w:r>
      <w:r>
        <w:rPr>
          <w:rFonts w:ascii="Palatino Linotype" w:eastAsia="Palatino Linotype" w:hAnsi="Palatino Linotype" w:cs="Palatino Linotype"/>
        </w:rPr>
        <w:t xml:space="preserve">s </w:t>
      </w:r>
      <w:r>
        <w:rPr>
          <w:rFonts w:ascii="Palatino Linotype" w:eastAsia="Palatino Linotype" w:hAnsi="Palatino Linotype" w:cs="Palatino Linotype"/>
          <w:b/>
        </w:rPr>
        <w:t xml:space="preserve">veinticuatro y veinticinco de marzo de dos mil veintidós, </w:t>
      </w:r>
      <w:r>
        <w:rPr>
          <w:rFonts w:ascii="Palatino Linotype" w:eastAsia="Palatino Linotype" w:hAnsi="Palatino Linotype" w:cs="Palatino Linotype"/>
        </w:rPr>
        <w:t xml:space="preserve">mientras que los recursos de revisión interpuestos por la parte recurrente, se tuvieron por presentados el día </w:t>
      </w:r>
      <w:r>
        <w:rPr>
          <w:rFonts w:ascii="Palatino Linotype" w:eastAsia="Palatino Linotype" w:hAnsi="Palatino Linotype" w:cs="Palatino Linotype"/>
          <w:b/>
        </w:rPr>
        <w:t>veinticinco de marzo de dos mil veintidós</w:t>
      </w:r>
      <w:r>
        <w:rPr>
          <w:rFonts w:ascii="Palatino Linotype" w:eastAsia="Palatino Linotype" w:hAnsi="Palatino Linotype" w:cs="Palatino Linotype"/>
        </w:rPr>
        <w:t>, esto es, el mismo día y al día siguiente d</w:t>
      </w:r>
      <w:r>
        <w:rPr>
          <w:rFonts w:ascii="Palatino Linotype" w:eastAsia="Palatino Linotype" w:hAnsi="Palatino Linotype" w:cs="Palatino Linotype"/>
        </w:rPr>
        <w:t>ía hábil posterior en que tuvo conocimiento de las respuestas impugnadas, en cada uno de las solicitudes de información.</w:t>
      </w:r>
    </w:p>
    <w:p w14:paraId="44E0B317" w14:textId="77777777" w:rsidR="009A15B7" w:rsidRDefault="00FF68A2">
      <w:pPr>
        <w:spacing w:before="240" w:after="240" w:line="360" w:lineRule="auto"/>
        <w:jc w:val="both"/>
        <w:rPr>
          <w:rFonts w:ascii="Palatino Linotype" w:eastAsia="Palatino Linotype" w:hAnsi="Palatino Linotype" w:cs="Palatino Linotype"/>
        </w:rPr>
      </w:pPr>
      <w:bookmarkStart w:id="3" w:name="_heading=h.1fob9te" w:colFirst="0" w:colLast="0"/>
      <w:bookmarkEnd w:id="3"/>
      <w:r>
        <w:rPr>
          <w:rFonts w:ascii="Palatino Linotype" w:eastAsia="Palatino Linotype" w:hAnsi="Palatino Linotype" w:cs="Palatino Linotype"/>
        </w:rPr>
        <w:t xml:space="preserve">En este sentido, al considerar las fechas en que se formularon las solicitudes y la fecha en que respondió a estas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r>
        <w:rPr>
          <w:rFonts w:ascii="Palatino Linotype" w:eastAsia="Palatino Linotype" w:hAnsi="Palatino Linotype" w:cs="Palatino Linotype"/>
        </w:rPr>
        <w:t>así como la fecha en que se interpusieron los recursos de revisión, se concluye que los presentes recursos de revisión se encuentran dentro de los márgenes temporales previstos las disposiciones legales referidas.</w:t>
      </w:r>
    </w:p>
    <w:p w14:paraId="7B434375" w14:textId="77777777" w:rsidR="009A15B7" w:rsidRDefault="00FF68A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Sin que contraríe a lo anterior, el artícu</w:t>
      </w:r>
      <w:r>
        <w:rPr>
          <w:rFonts w:ascii="Palatino Linotype" w:eastAsia="Palatino Linotype" w:hAnsi="Palatino Linotype" w:cs="Palatino Linotype"/>
        </w:rPr>
        <w:t>lo 178 en análisis, refiere que el plazo de quince días hábiles se contará a partir del día siguiente de la fecha en que el afectado tuvo conocimiento de la resolución materia de impugnación, ya que ello debe entenderse para el efecto de que transcurrido d</w:t>
      </w:r>
      <w:r>
        <w:rPr>
          <w:rFonts w:ascii="Palatino Linotype" w:eastAsia="Palatino Linotype" w:hAnsi="Palatino Linotype" w:cs="Palatino Linotype"/>
        </w:rPr>
        <w:t>icho plazo ya no podrá presentarse el medio de impugnación o si es que se presenta, el mismo se considerará extemporáneo, no así cuando el medio de defensa se interponga antes de que comience a correr el plazo legal; tiene aplicación por analogía, la juris</w:t>
      </w:r>
      <w:r>
        <w:rPr>
          <w:rFonts w:ascii="Palatino Linotype" w:eastAsia="Palatino Linotype" w:hAnsi="Palatino Linotype" w:cs="Palatino Linotype"/>
        </w:rPr>
        <w:t xml:space="preserve">prudencia 1ª. /J.41/2015, publicada en el Semanario Judicial de la Federación y su Gaceta, Libro 19, </w:t>
      </w:r>
      <w:r>
        <w:rPr>
          <w:rFonts w:ascii="Palatino Linotype" w:eastAsia="Palatino Linotype" w:hAnsi="Palatino Linotype" w:cs="Palatino Linotype"/>
        </w:rPr>
        <w:lastRenderedPageBreak/>
        <w:t>Junio de 2015, Tomo I, página 569 de la Décima época que lleva por rubro y texto los siguientes:</w:t>
      </w:r>
    </w:p>
    <w:p w14:paraId="5E7FD1FE" w14:textId="77777777" w:rsidR="009A15B7" w:rsidRDefault="00FF68A2">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“RECURSO DE RECLAMACIÓN. SU INTERPOSICIÓN NO ES EXTEMPORÁN</w:t>
      </w:r>
      <w:r>
        <w:rPr>
          <w:rFonts w:ascii="Palatino Linotype" w:eastAsia="Palatino Linotype" w:hAnsi="Palatino Linotype" w:cs="Palatino Linotype"/>
          <w:b/>
          <w:i/>
          <w:sz w:val="22"/>
          <w:szCs w:val="22"/>
        </w:rPr>
        <w:t>EA SI SE REALIZA ANTES DE QUE INICIE EL PLAZO PARA HACERLO</w:t>
      </w:r>
      <w:r>
        <w:rPr>
          <w:rFonts w:ascii="Palatino Linotype" w:eastAsia="Palatino Linotype" w:hAnsi="Palatino Linotype" w:cs="Palatino Linotype"/>
          <w:i/>
          <w:sz w:val="22"/>
          <w:szCs w:val="22"/>
        </w:rPr>
        <w:t>. Conforme al artículo 104, párrafo segundo, de la Ley de Amparo, el recurso de reclamación podrá interponerse por cualquiera de las partes, por escrito, dentro del término de tres días siguientes a</w:t>
      </w:r>
      <w:r>
        <w:rPr>
          <w:rFonts w:ascii="Palatino Linotype" w:eastAsia="Palatino Linotype" w:hAnsi="Palatino Linotype" w:cs="Palatino Linotype"/>
          <w:i/>
          <w:sz w:val="22"/>
          <w:szCs w:val="22"/>
        </w:rPr>
        <w:t xml:space="preserve">l en que surta efectos la notificación de la resolución impugnada. Ahora bien, dicho numeral sólo refiere que el aludido medio de defensa no puede hacerse valer después de tres días, por tanto, no impide que el escrito correspondiente se presente antes de </w:t>
      </w:r>
      <w:r>
        <w:rPr>
          <w:rFonts w:ascii="Palatino Linotype" w:eastAsia="Palatino Linotype" w:hAnsi="Palatino Linotype" w:cs="Palatino Linotype"/>
          <w:i/>
          <w:sz w:val="22"/>
          <w:szCs w:val="22"/>
        </w:rPr>
        <w:t xml:space="preserve">iniciado ese término. De ahí </w:t>
      </w:r>
      <w:proofErr w:type="gramStart"/>
      <w:r>
        <w:rPr>
          <w:rFonts w:ascii="Palatino Linotype" w:eastAsia="Palatino Linotype" w:hAnsi="Palatino Linotype" w:cs="Palatino Linotype"/>
          <w:i/>
          <w:sz w:val="22"/>
          <w:szCs w:val="22"/>
        </w:rPr>
        <w:t>que</w:t>
      </w:r>
      <w:proofErr w:type="gramEnd"/>
      <w:r>
        <w:rPr>
          <w:rFonts w:ascii="Palatino Linotype" w:eastAsia="Palatino Linotype" w:hAnsi="Palatino Linotype" w:cs="Palatino Linotype"/>
          <w:i/>
          <w:sz w:val="22"/>
          <w:szCs w:val="22"/>
        </w:rPr>
        <w:t xml:space="preserve"> si dicho recurso se interpone antes de que inicie el plazo para hacerlo, su presentación no es extemporánea.”</w:t>
      </w:r>
    </w:p>
    <w:p w14:paraId="68A7EC17" w14:textId="77777777" w:rsidR="009A15B7" w:rsidRDefault="00FF68A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mismo tiempo, por cuanto hace a la procedibilidad de los recursos de revisión, una vez realizado el análisis d</w:t>
      </w:r>
      <w:r>
        <w:rPr>
          <w:rFonts w:ascii="Palatino Linotype" w:eastAsia="Palatino Linotype" w:hAnsi="Palatino Linotype" w:cs="Palatino Linotype"/>
        </w:rPr>
        <w:t>e los formatos de interposición de los recursos, se concluye la acreditación plena de los elementos formales precisados por el artículo 180 de la Ley de Transparencia y Acceso a la Información Pública del Estado de México y Municipios, en atención a que fu</w:t>
      </w:r>
      <w:r>
        <w:rPr>
          <w:rFonts w:ascii="Palatino Linotype" w:eastAsia="Palatino Linotype" w:hAnsi="Palatino Linotype" w:cs="Palatino Linotype"/>
        </w:rPr>
        <w:t>e presentado mediante el formato visible en el SAIMEX.</w:t>
      </w:r>
    </w:p>
    <w:p w14:paraId="0D192100" w14:textId="77777777" w:rsidR="009A15B7" w:rsidRDefault="00FF68A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 efecto de sustentar lo anterior, es de suma importancia mencionar que, si bien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no proporcionó un nombre </w:t>
      </w:r>
      <w:r>
        <w:rPr>
          <w:rFonts w:ascii="Palatino Linotype" w:eastAsia="Palatino Linotype" w:hAnsi="Palatino Linotype" w:cs="Palatino Linotype"/>
        </w:rPr>
        <w:t>como se advierte en el detalle de seguimiento del SAIMEX, sin embargo, el no p</w:t>
      </w:r>
      <w:r>
        <w:rPr>
          <w:rFonts w:ascii="Palatino Linotype" w:eastAsia="Palatino Linotype" w:hAnsi="Palatino Linotype" w:cs="Palatino Linotype"/>
        </w:rPr>
        <w:t xml:space="preserve">roporcionar un nombre no es motivo para archivar la solicitud de acceso a la información pública como concluida, conforme a lo previsto en el artículo 155, penúltimo párrafo de la Ley de Transparencia y Acceso a la Información Pública del Estado de México </w:t>
      </w:r>
      <w:r>
        <w:rPr>
          <w:rFonts w:ascii="Palatino Linotype" w:eastAsia="Palatino Linotype" w:hAnsi="Palatino Linotype" w:cs="Palatino Linotype"/>
        </w:rPr>
        <w:t>y Municipios que establece lo siguiente:</w:t>
      </w:r>
    </w:p>
    <w:p w14:paraId="1813AD08" w14:textId="77777777" w:rsidR="009A15B7" w:rsidRDefault="00FF68A2">
      <w:pPr>
        <w:spacing w:before="120" w:after="120"/>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Las solicitudes anónimas</w:t>
      </w:r>
      <w:r>
        <w:rPr>
          <w:rFonts w:ascii="Palatino Linotype" w:eastAsia="Palatino Linotype" w:hAnsi="Palatino Linotype" w:cs="Palatino Linotype"/>
          <w:i/>
          <w:sz w:val="22"/>
          <w:szCs w:val="22"/>
        </w:rPr>
        <w:t xml:space="preserve">, con nombre incompleto o seudónimo </w:t>
      </w:r>
      <w:r>
        <w:rPr>
          <w:rFonts w:ascii="Palatino Linotype" w:eastAsia="Palatino Linotype" w:hAnsi="Palatino Linotype" w:cs="Palatino Linotype"/>
          <w:b/>
          <w:i/>
          <w:sz w:val="22"/>
          <w:szCs w:val="22"/>
        </w:rPr>
        <w:t>serán procedentes para su trámite por parte del sujeto obligado ante quien se presente</w:t>
      </w:r>
      <w:r>
        <w:rPr>
          <w:rFonts w:ascii="Palatino Linotype" w:eastAsia="Palatino Linotype" w:hAnsi="Palatino Linotype" w:cs="Palatino Linotype"/>
          <w:i/>
          <w:sz w:val="22"/>
          <w:szCs w:val="22"/>
        </w:rPr>
        <w:t>. No podrá requerirse información adicional con motivo del nombre pr</w:t>
      </w:r>
      <w:r>
        <w:rPr>
          <w:rFonts w:ascii="Palatino Linotype" w:eastAsia="Palatino Linotype" w:hAnsi="Palatino Linotype" w:cs="Palatino Linotype"/>
          <w:i/>
          <w:sz w:val="22"/>
          <w:szCs w:val="22"/>
        </w:rPr>
        <w:t>oporcionado por el solicitante."</w:t>
      </w:r>
    </w:p>
    <w:p w14:paraId="45E1CFF1" w14:textId="77777777" w:rsidR="009A15B7" w:rsidRDefault="00FF68A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el mismo tenor, el propio artículo 180 de la Ley de Transparencia local citado, en su último párrafo establece que cuando el recurso se interponga de manera electrónica, no será indispensable que contenga determinados re</w:t>
      </w:r>
      <w:r>
        <w:rPr>
          <w:rFonts w:ascii="Palatino Linotype" w:eastAsia="Palatino Linotype" w:hAnsi="Palatino Linotype" w:cs="Palatino Linotype"/>
        </w:rPr>
        <w:t xml:space="preserve">quisitos, entre ellos, el nombre de la parte </w:t>
      </w:r>
      <w:r>
        <w:rPr>
          <w:rFonts w:ascii="Palatino Linotype" w:eastAsia="Palatino Linotype" w:hAnsi="Palatino Linotype" w:cs="Palatino Linotype"/>
          <w:b/>
        </w:rPr>
        <w:t>Recurrente</w:t>
      </w:r>
      <w:r>
        <w:rPr>
          <w:rFonts w:ascii="Palatino Linotype" w:eastAsia="Palatino Linotype" w:hAnsi="Palatino Linotype" w:cs="Palatino Linotype"/>
        </w:rPr>
        <w:t>, por lo que, en el presente caso, al haber sido presentado el recurso de revisión vía SAIMEX, dicho requisito resulta innecesario.</w:t>
      </w:r>
    </w:p>
    <w:p w14:paraId="02F327B2" w14:textId="77777777" w:rsidR="009A15B7" w:rsidRDefault="00FF68A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advierte que resulta procedente la interposición de los recursos, según lo manifestado por el recurrente en sus motivos de inconformidad, de acuerdo al artículo 179, fracción VIII del ordenamiento legal citado, que a la letra dice: </w:t>
      </w:r>
    </w:p>
    <w:p w14:paraId="454694A8" w14:textId="77777777" w:rsidR="009A15B7" w:rsidRDefault="00FF68A2">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w:t>
      </w:r>
      <w:r>
        <w:rPr>
          <w:rFonts w:ascii="Palatino Linotype" w:eastAsia="Palatino Linotype" w:hAnsi="Palatino Linotype" w:cs="Palatino Linotype"/>
          <w:b/>
          <w:i/>
          <w:sz w:val="22"/>
          <w:szCs w:val="22"/>
        </w:rPr>
        <w:t>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FC1C554" w14:textId="77777777" w:rsidR="009A15B7" w:rsidRDefault="00FF68A2">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7BBFF43" w14:textId="77777777" w:rsidR="009A15B7" w:rsidRDefault="00FF68A2">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VIII. </w:t>
      </w:r>
      <w:r>
        <w:rPr>
          <w:rFonts w:ascii="Palatino Linotype" w:eastAsia="Palatino Linotype" w:hAnsi="Palatino Linotype" w:cs="Palatino Linotype"/>
          <w:i/>
          <w:sz w:val="22"/>
          <w:szCs w:val="22"/>
        </w:rPr>
        <w:t>La notificación, entrega o puesta a disp</w:t>
      </w:r>
      <w:r>
        <w:rPr>
          <w:rFonts w:ascii="Palatino Linotype" w:eastAsia="Palatino Linotype" w:hAnsi="Palatino Linotype" w:cs="Palatino Linotype"/>
          <w:i/>
          <w:sz w:val="22"/>
          <w:szCs w:val="22"/>
        </w:rPr>
        <w:t>osición de información en una modalidad o formato distinto al solicitado</w:t>
      </w:r>
      <w:r>
        <w:rPr>
          <w:rFonts w:ascii="Palatino Linotype" w:eastAsia="Palatino Linotype" w:hAnsi="Palatino Linotype" w:cs="Palatino Linotype"/>
          <w:sz w:val="22"/>
          <w:szCs w:val="22"/>
        </w:rPr>
        <w:t>;</w:t>
      </w:r>
      <w:r>
        <w:rPr>
          <w:rFonts w:ascii="Palatino Linotype" w:eastAsia="Palatino Linotype" w:hAnsi="Palatino Linotype" w:cs="Palatino Linotype"/>
          <w:i/>
          <w:sz w:val="22"/>
          <w:szCs w:val="22"/>
        </w:rPr>
        <w:t>”</w:t>
      </w:r>
    </w:p>
    <w:p w14:paraId="523C555A" w14:textId="77777777" w:rsidR="009A15B7" w:rsidRDefault="00FF68A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De la revisión a las constancias y documentos que obran en los expedientes electrónicos se advierte, que el tema sobre el que este Organismo Garante</w:t>
      </w:r>
      <w:r>
        <w:rPr>
          <w:rFonts w:ascii="Palatino Linotype" w:eastAsia="Palatino Linotype" w:hAnsi="Palatino Linotype" w:cs="Palatino Linotype"/>
        </w:rPr>
        <w:t xml:space="preserve"> de Transparencia y Acceso a la Información se pronunciará será: </w:t>
      </w:r>
      <w:r>
        <w:rPr>
          <w:rFonts w:ascii="Palatino Linotype" w:eastAsia="Palatino Linotype" w:hAnsi="Palatino Linotype" w:cs="Palatino Linotype"/>
          <w:b/>
        </w:rPr>
        <w:t xml:space="preserve">verificar si las respuestas otorgadas por el Sujeto Obligado son adecuadas y suficientes para satisfacer el derecho de acceso a la información pública </w:t>
      </w:r>
      <w:r>
        <w:rPr>
          <w:rFonts w:ascii="Palatino Linotype" w:eastAsia="Palatino Linotype" w:hAnsi="Palatino Linotype" w:cs="Palatino Linotype"/>
        </w:rPr>
        <w:t xml:space="preserve">de la parte </w:t>
      </w:r>
      <w:r>
        <w:rPr>
          <w:rFonts w:ascii="Palatino Linotype" w:eastAsia="Palatino Linotype" w:hAnsi="Palatino Linotype" w:cs="Palatino Linotype"/>
          <w:b/>
        </w:rPr>
        <w:lastRenderedPageBreak/>
        <w:t>Recurrente</w:t>
      </w:r>
      <w:r>
        <w:rPr>
          <w:rFonts w:ascii="Palatino Linotype" w:eastAsia="Palatino Linotype" w:hAnsi="Palatino Linotype" w:cs="Palatino Linotype"/>
        </w:rPr>
        <w:t>, o en su defecto,</w:t>
      </w:r>
      <w:r>
        <w:rPr>
          <w:rFonts w:ascii="Palatino Linotype" w:eastAsia="Palatino Linotype" w:hAnsi="Palatino Linotype" w:cs="Palatino Linotype"/>
        </w:rPr>
        <w:t xml:space="preserve"> en caso de ser procedente, ordenar la entrega de información oportuna.</w:t>
      </w:r>
    </w:p>
    <w:p w14:paraId="6FA33762" w14:textId="77777777" w:rsidR="009A15B7" w:rsidRDefault="00FF68A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En primer término, se estima pertinente mencionar que el derecho de acceso a la información está consagrado en instrumentos internacionales de los cuales el</w:t>
      </w:r>
      <w:r>
        <w:rPr>
          <w:rFonts w:ascii="Palatino Linotype" w:eastAsia="Palatino Linotype" w:hAnsi="Palatino Linotype" w:cs="Palatino Linotype"/>
        </w:rPr>
        <w:t xml:space="preserve"> Estado Mexicano se ha adherido, sin oponer reserva alguna sobre lo que nos interesa, adoptando dichas disposiciones al Derecho Interno, específicamente a nivel Constitucional, tal y como lo prevén los arábigos 1 párrafos primero, segundo y tercero y 6 apa</w:t>
      </w:r>
      <w:r>
        <w:rPr>
          <w:rFonts w:ascii="Palatino Linotype" w:eastAsia="Palatino Linotype" w:hAnsi="Palatino Linotype" w:cs="Palatino Linotype"/>
        </w:rPr>
        <w:t>rtado A fracciones I, II, III, IV, V, VI y VII que a la letra señalan:</w:t>
      </w:r>
    </w:p>
    <w:p w14:paraId="639094B3" w14:textId="77777777" w:rsidR="009A15B7" w:rsidRDefault="00FF68A2">
      <w:pPr>
        <w:tabs>
          <w:tab w:val="left" w:pos="709"/>
        </w:tabs>
        <w:spacing w:before="120" w:after="120"/>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1o. En los Estados Unidos Mexicanos todas las personas gozarán de los derechos humanos reconocidos en esta Constitución y en los tratados internacionales de los que el Estado </w:t>
      </w:r>
      <w:r>
        <w:rPr>
          <w:rFonts w:ascii="Palatino Linotype" w:eastAsia="Palatino Linotype" w:hAnsi="Palatino Linotype" w:cs="Palatino Linotype"/>
          <w:b/>
          <w:i/>
          <w:sz w:val="22"/>
          <w:szCs w:val="22"/>
        </w:rPr>
        <w:t>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3CA578A9" w14:textId="77777777" w:rsidR="009A15B7" w:rsidRDefault="00FF68A2">
      <w:pPr>
        <w:tabs>
          <w:tab w:val="left" w:pos="709"/>
        </w:tabs>
        <w:spacing w:before="120" w:after="120"/>
        <w:ind w:left="851" w:right="85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3312B8DF" w14:textId="77777777" w:rsidR="009A15B7" w:rsidRDefault="00FF68A2">
      <w:pPr>
        <w:tabs>
          <w:tab w:val="left" w:pos="709"/>
        </w:tabs>
        <w:spacing w:before="120" w:after="120"/>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Todas las autoridades, en el ámbito de s</w:t>
      </w:r>
      <w:r>
        <w:rPr>
          <w:rFonts w:ascii="Palatino Linotype" w:eastAsia="Palatino Linotype" w:hAnsi="Palatino Linotype" w:cs="Palatino Linotype"/>
          <w:b/>
          <w:i/>
          <w:sz w:val="22"/>
          <w:szCs w:val="22"/>
        </w:rPr>
        <w:t>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w:t>
      </w:r>
      <w:r>
        <w:rPr>
          <w:rFonts w:ascii="Palatino Linotype" w:eastAsia="Palatino Linotype" w:hAnsi="Palatino Linotype" w:cs="Palatino Linotype"/>
          <w:i/>
          <w:sz w:val="22"/>
          <w:szCs w:val="22"/>
        </w:rPr>
        <w:t>tigar, sancionar y reparar las violaciones a los derechos humanos, en los términos que establezca la ley</w:t>
      </w:r>
    </w:p>
    <w:p w14:paraId="704B15CE" w14:textId="77777777" w:rsidR="009A15B7" w:rsidRDefault="00FF68A2">
      <w:pPr>
        <w:tabs>
          <w:tab w:val="left" w:pos="709"/>
        </w:tabs>
        <w:spacing w:before="120" w:after="120"/>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B907507" w14:textId="77777777" w:rsidR="009A15B7" w:rsidRDefault="00FF68A2">
      <w:pPr>
        <w:spacing w:before="120" w:after="120"/>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14:paraId="3FE64451" w14:textId="77777777" w:rsidR="009A15B7" w:rsidRDefault="00FF68A2">
      <w:pPr>
        <w:spacing w:before="120" w:after="120"/>
        <w:ind w:left="1134"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p>
    <w:p w14:paraId="7FD7A8CB" w14:textId="77777777" w:rsidR="009A15B7" w:rsidRDefault="00FF68A2">
      <w:pPr>
        <w:spacing w:before="120" w:after="120"/>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 Para el ejercicio del derecho de acceso a la información, la Federación y las entidades federativas,</w:t>
      </w:r>
      <w:r>
        <w:rPr>
          <w:rFonts w:ascii="Palatino Linotype" w:eastAsia="Palatino Linotype" w:hAnsi="Palatino Linotype" w:cs="Palatino Linotype"/>
          <w:i/>
          <w:sz w:val="22"/>
          <w:szCs w:val="22"/>
        </w:rPr>
        <w:t xml:space="preserve"> en el ámbito de sus res</w:t>
      </w:r>
      <w:r>
        <w:rPr>
          <w:rFonts w:ascii="Palatino Linotype" w:eastAsia="Palatino Linotype" w:hAnsi="Palatino Linotype" w:cs="Palatino Linotype"/>
          <w:i/>
          <w:sz w:val="22"/>
          <w:szCs w:val="22"/>
        </w:rPr>
        <w:t>pectivas competencias, se regirán por los siguientes principios y bases: </w:t>
      </w:r>
    </w:p>
    <w:p w14:paraId="0F737DFE" w14:textId="77777777" w:rsidR="009A15B7" w:rsidRDefault="00FF68A2">
      <w:pPr>
        <w:spacing w:before="120" w:after="120"/>
        <w:ind w:left="1418"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 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rPr>
        <w:t>y Judicial</w:t>
      </w:r>
      <w:r>
        <w:rPr>
          <w:rFonts w:ascii="Palatino Linotype" w:eastAsia="Palatino Linotype" w:hAnsi="Palatino Linotype" w:cs="Palatino Linotype"/>
          <w:i/>
          <w:sz w:val="22"/>
          <w:szCs w:val="22"/>
        </w:rPr>
        <w:t>, órganos autónomos, partidos políticos, fideic</w:t>
      </w:r>
      <w:r>
        <w:rPr>
          <w:rFonts w:ascii="Palatino Linotype" w:eastAsia="Palatino Linotype" w:hAnsi="Palatino Linotype" w:cs="Palatino Linotype"/>
          <w:i/>
          <w:sz w:val="22"/>
          <w:szCs w:val="22"/>
        </w:rPr>
        <w:t xml:space="preserve">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 xml:space="preserve">es pública y sólo podrá ser reservada temporalmente por razones </w:t>
      </w:r>
      <w:r>
        <w:rPr>
          <w:rFonts w:ascii="Palatino Linotype" w:eastAsia="Palatino Linotype" w:hAnsi="Palatino Linotype" w:cs="Palatino Linotype"/>
          <w:b/>
          <w:i/>
          <w:sz w:val="22"/>
          <w:szCs w:val="22"/>
        </w:rPr>
        <w:t>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w:t>
      </w:r>
      <w:r>
        <w:rPr>
          <w:rFonts w:ascii="Palatino Linotype" w:eastAsia="Palatino Linotype" w:hAnsi="Palatino Linotype" w:cs="Palatino Linotype"/>
          <w:i/>
          <w:sz w:val="22"/>
          <w:szCs w:val="22"/>
        </w:rPr>
        <w:t>tades, competencias o funciones, la ley determinará los supuestos específicos bajo los cuales procederá la declaración de inexistencia de la información.</w:t>
      </w:r>
    </w:p>
    <w:p w14:paraId="5CB531B1" w14:textId="77777777" w:rsidR="009A15B7" w:rsidRDefault="00FF68A2">
      <w:pPr>
        <w:spacing w:before="120" w:after="120"/>
        <w:ind w:left="1418"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w:t>
      </w:r>
      <w:r>
        <w:rPr>
          <w:rFonts w:ascii="Palatino Linotype" w:eastAsia="Palatino Linotype" w:hAnsi="Palatino Linotype" w:cs="Palatino Linotype"/>
          <w:b/>
          <w:i/>
          <w:sz w:val="22"/>
          <w:szCs w:val="22"/>
        </w:rPr>
        <w:t>nos y con las excepciones que fijen las leyes.</w:t>
      </w:r>
    </w:p>
    <w:p w14:paraId="2E404AE3" w14:textId="77777777" w:rsidR="009A15B7" w:rsidRDefault="00FF68A2">
      <w:pPr>
        <w:spacing w:before="120" w:after="120"/>
        <w:ind w:left="1418"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 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14:paraId="7385BC68" w14:textId="77777777" w:rsidR="009A15B7" w:rsidRDefault="00FF68A2">
      <w:pPr>
        <w:spacing w:before="120" w:after="120"/>
        <w:ind w:left="1418"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6C99C8BB" w14:textId="77777777" w:rsidR="009A15B7" w:rsidRDefault="00FF68A2">
      <w:pPr>
        <w:spacing w:before="120" w:after="120"/>
        <w:ind w:left="1418"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w:t>
      </w:r>
      <w:r>
        <w:rPr>
          <w:rFonts w:ascii="Palatino Linotype" w:eastAsia="Palatino Linotype" w:hAnsi="Palatino Linotype" w:cs="Palatino Linotype"/>
          <w:i/>
          <w:sz w:val="22"/>
          <w:szCs w:val="22"/>
        </w:rPr>
        <w:t>mentos en archivos administrativos actualizados y publicarán, a través de los medios electrónicos disponibles, la información completa y actualizada sobre el ejercicio de los recursos públicos y los indicadores que permitan rendir cuenta del cumplimiento d</w:t>
      </w:r>
      <w:r>
        <w:rPr>
          <w:rFonts w:ascii="Palatino Linotype" w:eastAsia="Palatino Linotype" w:hAnsi="Palatino Linotype" w:cs="Palatino Linotype"/>
          <w:i/>
          <w:sz w:val="22"/>
          <w:szCs w:val="22"/>
        </w:rPr>
        <w:t>e sus objetivos y de los resultados obtenidos.</w:t>
      </w:r>
    </w:p>
    <w:p w14:paraId="62B69DF3" w14:textId="77777777" w:rsidR="009A15B7" w:rsidRDefault="00FF68A2">
      <w:pPr>
        <w:spacing w:before="120" w:after="120"/>
        <w:ind w:left="1418"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2D66266" w14:textId="77777777" w:rsidR="009A15B7" w:rsidRDefault="00FF68A2">
      <w:pPr>
        <w:spacing w:before="120" w:after="120"/>
        <w:ind w:left="1418"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VII. </w:t>
      </w:r>
      <w:r>
        <w:rPr>
          <w:rFonts w:ascii="Palatino Linotype" w:eastAsia="Palatino Linotype" w:hAnsi="Palatino Linotype" w:cs="Palatino Linotype"/>
          <w:i/>
          <w:sz w:val="22"/>
          <w:szCs w:val="22"/>
        </w:rPr>
        <w:t>La inobservancia a las d</w:t>
      </w:r>
      <w:r>
        <w:rPr>
          <w:rFonts w:ascii="Palatino Linotype" w:eastAsia="Palatino Linotype" w:hAnsi="Palatino Linotype" w:cs="Palatino Linotype"/>
          <w:i/>
          <w:sz w:val="22"/>
          <w:szCs w:val="22"/>
        </w:rPr>
        <w:t>isposiciones en materia de acceso a la información pública será sancionada en los términos que dispongan las leyes. [...]</w:t>
      </w:r>
    </w:p>
    <w:p w14:paraId="4589A4D7" w14:textId="77777777" w:rsidR="009A15B7" w:rsidRDefault="00FF68A2">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los instrumentos legales Internacionales y Nacional, el derecho de ac</w:t>
      </w:r>
      <w:r>
        <w:rPr>
          <w:rFonts w:ascii="Palatino Linotype" w:eastAsia="Palatino Linotype" w:hAnsi="Palatino Linotype" w:cs="Palatino Linotype"/>
        </w:rPr>
        <w:t xml:space="preserve">ceso a la información es un derecho del cual goza toda persona sin discriminación alguna, el cual se ejerce ante los Poderes del Estado, entidades, dependencias o cualquiera persona física o moral que reciba y ejerza recursos públicos, siendo pública toda </w:t>
      </w:r>
      <w:r>
        <w:rPr>
          <w:rFonts w:ascii="Palatino Linotype" w:eastAsia="Palatino Linotype" w:hAnsi="Palatino Linotype" w:cs="Palatino Linotype"/>
        </w:rPr>
        <w:t xml:space="preserve">la información que posean con las excepciones enmarcadas, para lo cual queda demostrado que el presente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 cumplir con dichos dispositivos legales.</w:t>
      </w:r>
    </w:p>
    <w:p w14:paraId="4C85B860" w14:textId="77777777" w:rsidR="009A15B7" w:rsidRDefault="00FF68A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Esto es, que cualquier persona tiene el derecho al acceso de la información pública, infor</w:t>
      </w:r>
      <w:r>
        <w:rPr>
          <w:rFonts w:ascii="Palatino Linotype" w:eastAsia="Palatino Linotype" w:hAnsi="Palatino Linotype" w:cs="Palatino Linotype"/>
        </w:rPr>
        <w:t xml:space="preserve">mación que consiste en aquella que sea generada, obtenida, adquirida, transformada, administrada o en posesión de los Sujetos Obligados, como así también lo señala la Ley de Transparencia y Acceso a la Información Pública del Estado de México y Municipios </w:t>
      </w:r>
      <w:r>
        <w:rPr>
          <w:rFonts w:ascii="Palatino Linotype" w:eastAsia="Palatino Linotype" w:hAnsi="Palatino Linotype" w:cs="Palatino Linotype"/>
        </w:rPr>
        <w:t>en su artículo 4, que toda la información generada, obtenida, adquirida, transformada, administrada o en posesión de los sujetos obligados, es pública y accesible, de manera permanente a cualquier persona, privilegiando el principio de máxima publicidad, c</w:t>
      </w:r>
      <w:r>
        <w:rPr>
          <w:rFonts w:ascii="Palatino Linotype" w:eastAsia="Palatino Linotype" w:hAnsi="Palatino Linotype" w:cs="Palatino Linotype"/>
        </w:rPr>
        <w:t>omo así lo establece dicha determinación, que a continuación se transcribe para un mejor entendimiento:</w:t>
      </w:r>
    </w:p>
    <w:p w14:paraId="40FF26C6" w14:textId="77777777" w:rsidR="009A15B7" w:rsidRDefault="00FF68A2">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77F42FD" w14:textId="77777777" w:rsidR="009A15B7" w:rsidRDefault="00FF68A2">
      <w:pPr>
        <w:spacing w:before="120" w:after="120"/>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Toda la información</w:t>
      </w:r>
      <w:r>
        <w:rPr>
          <w:rFonts w:ascii="Palatino Linotype" w:eastAsia="Palatino Linotype" w:hAnsi="Palatino Linotype" w:cs="Palatino Linotype"/>
          <w:b/>
          <w:i/>
          <w:sz w:val="22"/>
          <w:szCs w:val="22"/>
        </w:rPr>
        <w:t xml:space="preserve"> generada, obtenida, adquirida, transformada, administrada o en posesión de los sujetos obligados es pública y accesible de manera permanente a cualquier persona, en los términos y condiciones que se establezcan en los tratados internacionales de los que e</w:t>
      </w:r>
      <w:r>
        <w:rPr>
          <w:rFonts w:ascii="Palatino Linotype" w:eastAsia="Palatino Linotype" w:hAnsi="Palatino Linotype" w:cs="Palatino Linotype"/>
          <w:b/>
          <w:i/>
          <w:sz w:val="22"/>
          <w:szCs w:val="22"/>
        </w:rPr>
        <w:t>l Estado mexicano sea parte, en la Ley General, la presente Ley y demás disposiciones de la materia, privilegiando el principio de máxima publicidad de la información. Solo podrá ser clasificada excepcionalmente Ley de Transparencia y Acceso a la Informaci</w:t>
      </w:r>
      <w:r>
        <w:rPr>
          <w:rFonts w:ascii="Palatino Linotype" w:eastAsia="Palatino Linotype" w:hAnsi="Palatino Linotype" w:cs="Palatino Linotype"/>
          <w:b/>
          <w:i/>
          <w:sz w:val="22"/>
          <w:szCs w:val="22"/>
        </w:rPr>
        <w:t>ón Pública del Estado de México y Municipios 29 como reservada temporalmente por razones de interés público, en los términos de las causas legítimas y estrictamente necesarias previstas por esta Ley.</w:t>
      </w:r>
    </w:p>
    <w:p w14:paraId="08399B36" w14:textId="77777777" w:rsidR="009A15B7" w:rsidRDefault="00FF68A2">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deben poner en práctica, políticas</w:t>
      </w:r>
      <w:r>
        <w:rPr>
          <w:rFonts w:ascii="Palatino Linotype" w:eastAsia="Palatino Linotype" w:hAnsi="Palatino Linotype" w:cs="Palatino Linotype"/>
          <w:i/>
          <w:sz w:val="22"/>
          <w:szCs w:val="22"/>
        </w:rPr>
        <w:t xml:space="preserve"> y programas de acceso a la información que se apeguen a criterios de publicidad, veracidad, oportunidad, precisión y suficiencia en beneficio de los solicitantes</w:t>
      </w:r>
      <w:proofErr w:type="gramStart"/>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Sic)</w:t>
      </w:r>
    </w:p>
    <w:p w14:paraId="25041C0B" w14:textId="77777777" w:rsidR="009A15B7" w:rsidRDefault="00FF68A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precedente, se desprende que los Sujetos Obligados tiene la obligación o deber d</w:t>
      </w:r>
      <w:r>
        <w:rPr>
          <w:rFonts w:ascii="Palatino Linotype" w:eastAsia="Palatino Linotype" w:hAnsi="Palatino Linotype" w:cs="Palatino Linotype"/>
        </w:rPr>
        <w:t xml:space="preserve">e atender las solicitudes de acceso a la información pública que se les hagan de su conocimiento y proporcionar la información pública que obren en su poder como así lo establece el </w:t>
      </w:r>
      <w:r>
        <w:rPr>
          <w:rFonts w:ascii="Palatino Linotype" w:eastAsia="Palatino Linotype" w:hAnsi="Palatino Linotype" w:cs="Palatino Linotype"/>
          <w:b/>
        </w:rPr>
        <w:t>artículo 12</w:t>
      </w:r>
      <w:r>
        <w:rPr>
          <w:rFonts w:ascii="Palatino Linotype" w:eastAsia="Palatino Linotype" w:hAnsi="Palatino Linotype" w:cs="Palatino Linotype"/>
        </w:rPr>
        <w:t xml:space="preserve"> de la Ley de Transparencia y Acceso a la Información Pública d</w:t>
      </w:r>
      <w:r>
        <w:rPr>
          <w:rFonts w:ascii="Palatino Linotype" w:eastAsia="Palatino Linotype" w:hAnsi="Palatino Linotype" w:cs="Palatino Linotype"/>
        </w:rPr>
        <w:t>el Estado de México y Municipios, el cual a la letra dice:</w:t>
      </w:r>
    </w:p>
    <w:p w14:paraId="29B49908" w14:textId="77777777" w:rsidR="009A15B7" w:rsidRDefault="00FF68A2">
      <w:pPr>
        <w:spacing w:before="120" w:after="12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w:t>
      </w:r>
      <w:r>
        <w:rPr>
          <w:rFonts w:ascii="Palatino Linotype" w:eastAsia="Palatino Linotype" w:hAnsi="Palatino Linotype" w:cs="Palatino Linotype"/>
          <w:i/>
          <w:sz w:val="22"/>
          <w:szCs w:val="22"/>
        </w:rPr>
        <w:t xml:space="preserve">cables. </w:t>
      </w:r>
    </w:p>
    <w:p w14:paraId="105F82E1" w14:textId="77777777" w:rsidR="009A15B7" w:rsidRDefault="00FF68A2">
      <w:pPr>
        <w:spacing w:before="120" w:after="12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w:t>
      </w:r>
      <w:r>
        <w:rPr>
          <w:rFonts w:ascii="Palatino Linotype" w:eastAsia="Palatino Linotype" w:hAnsi="Palatino Linotype" w:cs="Palatino Linotype"/>
          <w:i/>
          <w:sz w:val="22"/>
          <w:szCs w:val="22"/>
        </w:rPr>
        <w:t>sentarla conforme al interés del solicitante; no estarán obligados a generarla, resumirla, efectuar cálculos o practicar investigaciones.” (Sic)</w:t>
      </w:r>
    </w:p>
    <w:p w14:paraId="3B2CA357" w14:textId="77777777" w:rsidR="009A15B7" w:rsidRDefault="00FF68A2">
      <w:pPr>
        <w:spacing w:before="240" w:after="240" w:line="360" w:lineRule="auto"/>
        <w:jc w:val="both"/>
        <w:rPr>
          <w:rFonts w:ascii="Palatino Linotype" w:eastAsia="Palatino Linotype" w:hAnsi="Palatino Linotype" w:cs="Palatino Linotype"/>
          <w:b/>
          <w:i/>
          <w:sz w:val="22"/>
          <w:szCs w:val="22"/>
        </w:rPr>
      </w:pPr>
      <w:r>
        <w:rPr>
          <w:rFonts w:ascii="Palatino Linotype" w:eastAsia="Palatino Linotype" w:hAnsi="Palatino Linotype" w:cs="Palatino Linotype"/>
        </w:rPr>
        <w:t>Es decir, que el derecho de acceso a la información pública se satisface en aquellos casos en que se entregue d</w:t>
      </w:r>
      <w:r>
        <w:rPr>
          <w:rFonts w:ascii="Palatino Linotype" w:eastAsia="Palatino Linotype" w:hAnsi="Palatino Linotype" w:cs="Palatino Linotype"/>
        </w:rPr>
        <w:t xml:space="preserve">ocumento en que conste la información requerida, toda </w:t>
      </w:r>
      <w:r>
        <w:rPr>
          <w:rFonts w:ascii="Palatino Linotype" w:eastAsia="Palatino Linotype" w:hAnsi="Palatino Linotype" w:cs="Palatino Linotype"/>
        </w:rPr>
        <w:lastRenderedPageBreak/>
        <w:t>vez que, los Sujetos Obligados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Pr>
          <w:rFonts w:ascii="Palatino Linotype" w:eastAsia="Palatino Linotype" w:hAnsi="Palatino Linotype" w:cs="Palatino Linotype"/>
          <w:i/>
        </w:rPr>
        <w:t>ad h</w:t>
      </w:r>
      <w:r>
        <w:rPr>
          <w:rFonts w:ascii="Palatino Linotype" w:eastAsia="Palatino Linotype" w:hAnsi="Palatino Linotype" w:cs="Palatino Linotype"/>
          <w:i/>
        </w:rPr>
        <w:t>oc</w:t>
      </w:r>
      <w:r>
        <w:rPr>
          <w:rFonts w:ascii="Palatino Linotype" w:eastAsia="Palatino Linotype" w:hAnsi="Palatino Linotype" w:cs="Palatino Linotype"/>
        </w:rPr>
        <w:t>, para satisfacer el derecho de acceso a la información pública, como así lo establece el criterio 03/17 emitidos por el Instituto Nacional de Transparencia, Acceso a la Información Pública y Protección de Datos Personales, a saber:</w:t>
      </w:r>
    </w:p>
    <w:p w14:paraId="3A8323E3" w14:textId="77777777" w:rsidR="009A15B7" w:rsidRDefault="00FF68A2">
      <w:pPr>
        <w:spacing w:before="120" w:after="120"/>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 “NO EXISTE OBLIGACIÓ</w:t>
      </w:r>
      <w:r>
        <w:rPr>
          <w:rFonts w:ascii="Palatino Linotype" w:eastAsia="Palatino Linotype" w:hAnsi="Palatino Linotype" w:cs="Palatino Linotype"/>
          <w:b/>
          <w:i/>
          <w:sz w:val="22"/>
          <w:szCs w:val="22"/>
        </w:rPr>
        <w:t>N DE ELABORAR DOCUMENTOS AD HOC PARA ATENDER LAS SOLICITUDES DE ACCESO A LA INFORM ACIÓN.</w:t>
      </w:r>
    </w:p>
    <w:p w14:paraId="540488CA" w14:textId="77777777" w:rsidR="009A15B7" w:rsidRDefault="00FF68A2">
      <w:pPr>
        <w:spacing w:before="120" w:after="12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w:t>
      </w:r>
      <w:r>
        <w:rPr>
          <w:rFonts w:ascii="Palatino Linotype" w:eastAsia="Palatino Linotype" w:hAnsi="Palatino Linotype" w:cs="Palatino Linotype"/>
          <w:i/>
          <w:sz w:val="22"/>
          <w:szCs w:val="22"/>
        </w:rPr>
        <w:t>ción Pública, señalan que los sujetos obligados deberán otorgar acceso a los documentos que se encuentren en sus archivos o que estén obligados a documentar, de acuerdo con sus facultades, competencias o funciones, conforme a Las características físicas de</w:t>
      </w:r>
      <w:r>
        <w:rPr>
          <w:rFonts w:ascii="Palatino Linotype" w:eastAsia="Palatino Linotype" w:hAnsi="Palatino Linotype" w:cs="Palatino Linotype"/>
          <w:i/>
          <w:sz w:val="22"/>
          <w:szCs w:val="22"/>
        </w:rPr>
        <w:t xml:space="preserve"> la información o del lugar donde se encuentre. Por lo anterior, los sujetos obligados deben garantizar el derecho de acceso a la información del particular, proporcionando la información con la que cuentan en el formato en que la misma obre en sus archivo</w:t>
      </w:r>
      <w:r>
        <w:rPr>
          <w:rFonts w:ascii="Palatino Linotype" w:eastAsia="Palatino Linotype" w:hAnsi="Palatino Linotype" w:cs="Palatino Linotype"/>
          <w:i/>
          <w:sz w:val="22"/>
          <w:szCs w:val="22"/>
        </w:rPr>
        <w:t>s; sin necesidad de elaborar documentos ad hoc para atender las solicitudes de información."(Sic)</w:t>
      </w:r>
    </w:p>
    <w:p w14:paraId="4D00989B" w14:textId="77777777" w:rsidR="009A15B7" w:rsidRDefault="00FF68A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conviene mencionar que la Ley de Transparencia vigente en el Estado de México refiere: </w:t>
      </w:r>
    </w:p>
    <w:p w14:paraId="2AEB4960" w14:textId="77777777" w:rsidR="009A15B7" w:rsidRDefault="00FF68A2">
      <w:pPr>
        <w:spacing w:before="120" w:after="12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18.</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sujetos obligados deberán documentar</w:t>
      </w:r>
      <w:r>
        <w:rPr>
          <w:rFonts w:ascii="Palatino Linotype" w:eastAsia="Palatino Linotype" w:hAnsi="Palatino Linotype" w:cs="Palatino Linotype"/>
          <w:b/>
          <w:i/>
          <w:sz w:val="22"/>
          <w:szCs w:val="22"/>
        </w:rPr>
        <w:t xml:space="preserve"> todo acto que derive del ejercicio de sus facultades, competencias o funciones, considerando desde su origen la eventual publicidad</w:t>
      </w:r>
      <w:r>
        <w:rPr>
          <w:rFonts w:ascii="Palatino Linotype" w:eastAsia="Palatino Linotype" w:hAnsi="Palatino Linotype" w:cs="Palatino Linotype"/>
          <w:i/>
          <w:sz w:val="22"/>
          <w:szCs w:val="22"/>
        </w:rPr>
        <w:t xml:space="preserve"> y reutilización de la información que generen.</w:t>
      </w:r>
    </w:p>
    <w:p w14:paraId="1F6AC444" w14:textId="77777777" w:rsidR="009A15B7" w:rsidRDefault="00FF68A2">
      <w:pPr>
        <w:spacing w:before="120" w:after="12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19. Se presume que la información debe existir si se refiere a las </w:t>
      </w:r>
      <w:r>
        <w:rPr>
          <w:rFonts w:ascii="Palatino Linotype" w:eastAsia="Palatino Linotype" w:hAnsi="Palatino Linotype" w:cs="Palatino Linotype"/>
          <w:b/>
          <w:i/>
          <w:sz w:val="22"/>
          <w:szCs w:val="22"/>
        </w:rPr>
        <w:t>facultades, competencias y funciones que los ordenamientos jurídicos aplicables otorgan a los sujetos obligados</w:t>
      </w:r>
      <w:r>
        <w:rPr>
          <w:rFonts w:ascii="Palatino Linotype" w:eastAsia="Palatino Linotype" w:hAnsi="Palatino Linotype" w:cs="Palatino Linotype"/>
          <w:i/>
          <w:sz w:val="22"/>
          <w:szCs w:val="22"/>
        </w:rPr>
        <w:t>.</w:t>
      </w:r>
    </w:p>
    <w:p w14:paraId="5DF816C1" w14:textId="77777777" w:rsidR="009A15B7" w:rsidRDefault="00FF68A2">
      <w:pPr>
        <w:spacing w:before="120" w:after="12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En los casos en que ciertas facultades, competencias o funciones no se hayan ejercido, se debe motivar la respuesta en función de las causas que motiven tal circunstancia. </w:t>
      </w:r>
    </w:p>
    <w:p w14:paraId="118DD0D8" w14:textId="77777777" w:rsidR="009A15B7" w:rsidRDefault="009A15B7">
      <w:pPr>
        <w:spacing w:before="120" w:after="120"/>
        <w:ind w:left="851" w:right="851"/>
        <w:jc w:val="both"/>
        <w:rPr>
          <w:rFonts w:ascii="Palatino Linotype" w:eastAsia="Palatino Linotype" w:hAnsi="Palatino Linotype" w:cs="Palatino Linotype"/>
          <w:i/>
          <w:sz w:val="22"/>
          <w:szCs w:val="22"/>
        </w:rPr>
      </w:pPr>
    </w:p>
    <w:p w14:paraId="0891A312" w14:textId="77777777" w:rsidR="009A15B7" w:rsidRDefault="00FF68A2">
      <w:pPr>
        <w:spacing w:before="120" w:after="12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Si el sujeto obligado, en el ejercicio de sus atribuciones, debía generar, poseer </w:t>
      </w:r>
      <w:r>
        <w:rPr>
          <w:rFonts w:ascii="Palatino Linotype" w:eastAsia="Palatino Linotype" w:hAnsi="Palatino Linotype" w:cs="Palatino Linotype"/>
          <w:i/>
          <w:sz w:val="22"/>
          <w:szCs w:val="22"/>
        </w:rPr>
        <w:t>o administrar la información, pero ésta no se encuentra, el Comité de transparencia deberá emitir un acuerdo de inexistencia, debidamente fundado y motivado, en el que detalle las razones del por qué no obra en sus archivos.”</w:t>
      </w:r>
    </w:p>
    <w:p w14:paraId="5629B0A5" w14:textId="77777777" w:rsidR="009A15B7" w:rsidRDefault="00FF68A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los dispositivos legales en</w:t>
      </w:r>
      <w:r>
        <w:rPr>
          <w:rFonts w:ascii="Palatino Linotype" w:eastAsia="Palatino Linotype" w:hAnsi="Palatino Linotype" w:cs="Palatino Linotype"/>
        </w:rPr>
        <w:t xml:space="preserve"> comento, se aprecia que todo acto de autoridad en el ejercicio de sus funciones y atribuciones debe estar documentado, por lo que para dar atención a una solicitud de información el Sujeto Obligado debe entregar el soporte documental en donde conste la in</w:t>
      </w:r>
      <w:r>
        <w:rPr>
          <w:rFonts w:ascii="Palatino Linotype" w:eastAsia="Palatino Linotype" w:hAnsi="Palatino Linotype" w:cs="Palatino Linotype"/>
        </w:rPr>
        <w:t xml:space="preserve">formación requerida, debiendo contemplar que no se trate de información reservada o confidencial, por lo que debe cuidar dicha información a través del acuerdo clasificatorio del comité de transparencia y la versión pública que emita cada Sujeto Obligado; </w:t>
      </w:r>
      <w:r>
        <w:rPr>
          <w:rFonts w:ascii="Palatino Linotype" w:eastAsia="Palatino Linotype" w:hAnsi="Palatino Linotype" w:cs="Palatino Linotype"/>
        </w:rPr>
        <w:t>como así se establece en la Ley de Transparencia y Acceso a la Información Pública del Estado de México y Municipios.</w:t>
      </w:r>
    </w:p>
    <w:p w14:paraId="186A923F" w14:textId="77777777" w:rsidR="009A15B7" w:rsidRDefault="00FF68A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conclusión, el derecho de acceso a la información pública, consiste en que la información solicitada conste en un documento en cualquie</w:t>
      </w:r>
      <w:r>
        <w:rPr>
          <w:rFonts w:ascii="Palatino Linotype" w:eastAsia="Palatino Linotype" w:hAnsi="Palatino Linotype" w:cs="Palatino Linotype"/>
        </w:rPr>
        <w:t xml:space="preserve">ra de sus formas, a saber: expedientes, reportes, estudios, actas, resoluciones, oficios, correspondencia, acuerdos, directivas, directrices, circulares, contratos, convenios, instructivos, notas, memorandos, estadísticas o bien, </w:t>
      </w:r>
      <w:r>
        <w:rPr>
          <w:rFonts w:ascii="Palatino Linotype" w:eastAsia="Palatino Linotype" w:hAnsi="Palatino Linotype" w:cs="Palatino Linotype"/>
          <w:b/>
        </w:rPr>
        <w:t>cualquier otro registro qu</w:t>
      </w:r>
      <w:r>
        <w:rPr>
          <w:rFonts w:ascii="Palatino Linotype" w:eastAsia="Palatino Linotype" w:hAnsi="Palatino Linotype" w:cs="Palatino Linotype"/>
          <w:b/>
        </w:rPr>
        <w:t>e documente el ejercicio de las facultades, funciones, obligaciones y competencias de los Sujetos Obligados</w:t>
      </w:r>
      <w:r>
        <w:rPr>
          <w:rFonts w:ascii="Palatino Linotype" w:eastAsia="Palatino Linotype" w:hAnsi="Palatino Linotype" w:cs="Palatino Linotype"/>
        </w:rPr>
        <w:t xml:space="preserve">; </w:t>
      </w:r>
      <w:r>
        <w:rPr>
          <w:rFonts w:ascii="Palatino Linotype" w:eastAsia="Palatino Linotype" w:hAnsi="Palatino Linotype" w:cs="Palatino Linotype"/>
          <w:b/>
        </w:rPr>
        <w:t>los que, podrán estar en cualquier medio</w:t>
      </w:r>
      <w:r>
        <w:rPr>
          <w:rFonts w:ascii="Palatino Linotype" w:eastAsia="Palatino Linotype" w:hAnsi="Palatino Linotype" w:cs="Palatino Linotype"/>
        </w:rPr>
        <w:t xml:space="preserve">, sea escrito, impreso, sonoro, </w:t>
      </w:r>
      <w:r>
        <w:rPr>
          <w:rFonts w:ascii="Palatino Linotype" w:eastAsia="Palatino Linotype" w:hAnsi="Palatino Linotype" w:cs="Palatino Linotype"/>
        </w:rPr>
        <w:lastRenderedPageBreak/>
        <w:t xml:space="preserve">visual, </w:t>
      </w:r>
      <w:r>
        <w:rPr>
          <w:rFonts w:ascii="Palatino Linotype" w:eastAsia="Palatino Linotype" w:hAnsi="Palatino Linotype" w:cs="Palatino Linotype"/>
          <w:b/>
        </w:rPr>
        <w:t>electrónico</w:t>
      </w:r>
      <w:r>
        <w:rPr>
          <w:rFonts w:ascii="Palatino Linotype" w:eastAsia="Palatino Linotype" w:hAnsi="Palatino Linotype" w:cs="Palatino Linotype"/>
        </w:rPr>
        <w:t xml:space="preserve">, informático u holográfico, esto es, </w:t>
      </w:r>
      <w:r>
        <w:rPr>
          <w:rFonts w:ascii="Palatino Linotype" w:eastAsia="Palatino Linotype" w:hAnsi="Palatino Linotype" w:cs="Palatino Linotype"/>
          <w:b/>
        </w:rPr>
        <w:t>el derecho de acce</w:t>
      </w:r>
      <w:r>
        <w:rPr>
          <w:rFonts w:ascii="Palatino Linotype" w:eastAsia="Palatino Linotype" w:hAnsi="Palatino Linotype" w:cs="Palatino Linotype"/>
          <w:b/>
        </w:rPr>
        <w:t>so a la información pública, se define en cuanto a su alcance y resultado material, el acceso a los archivos, registros y documentos públicos, administrados, generados o en posesión de los órganos u organismos públicos, en virtud del ejercicio de sus funci</w:t>
      </w:r>
      <w:r>
        <w:rPr>
          <w:rFonts w:ascii="Palatino Linotype" w:eastAsia="Palatino Linotype" w:hAnsi="Palatino Linotype" w:cs="Palatino Linotype"/>
          <w:b/>
        </w:rPr>
        <w:t>ones de derecho público, sin importar su fuente, soporte o fecha de elaboración.</w:t>
      </w:r>
    </w:p>
    <w:p w14:paraId="4B79285E" w14:textId="77777777" w:rsidR="009A15B7" w:rsidRDefault="00FF68A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ahí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w:t>
      </w:r>
      <w:r>
        <w:rPr>
          <w:rFonts w:ascii="Palatino Linotype" w:eastAsia="Palatino Linotype" w:hAnsi="Palatino Linotype" w:cs="Palatino Linotype"/>
        </w:rPr>
        <w:t xml:space="preserve"> sus archivos pudiendo ser de manera electrónica; más aún si la misma se trata de información relativa a obligaciones de transparencia, la cual se relaciona con aquella que se genere de acuerdo con sus facultades, atribuciones y obligaciones señaladas por </w:t>
      </w:r>
      <w:r>
        <w:rPr>
          <w:rFonts w:ascii="Palatino Linotype" w:eastAsia="Palatino Linotype" w:hAnsi="Palatino Linotype" w:cs="Palatino Linotype"/>
        </w:rPr>
        <w:t>la Ley en la materia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w:t>
      </w:r>
      <w:r>
        <w:rPr>
          <w:rFonts w:ascii="Palatino Linotype" w:eastAsia="Palatino Linotype" w:hAnsi="Palatino Linotype" w:cs="Palatino Linotype"/>
        </w:rPr>
        <w:t>abo los Sujetos Obligados</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como pudiera tratarse de aquella relacionada con las obligaciones de transparencia señaladas en los artículos 92 y 94 de la Ley de la Materia.</w:t>
      </w:r>
    </w:p>
    <w:p w14:paraId="020E81CF" w14:textId="77777777" w:rsidR="009A15B7" w:rsidRDefault="00FF68A2">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este sentido, cabe reiterar que la persona solicitante requirió 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lo siguiente: </w:t>
      </w:r>
    </w:p>
    <w:p w14:paraId="019685A5" w14:textId="77777777" w:rsidR="009A15B7" w:rsidRDefault="00FF68A2">
      <w:pPr>
        <w:numPr>
          <w:ilvl w:val="0"/>
          <w:numId w:val="5"/>
        </w:numPr>
        <w:pBdr>
          <w:top w:val="nil"/>
          <w:left w:val="nil"/>
          <w:bottom w:val="nil"/>
          <w:right w:val="nil"/>
          <w:between w:val="nil"/>
        </w:pBdr>
        <w:tabs>
          <w:tab w:val="left" w:pos="709"/>
        </w:tabs>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Consejos Municipales instalados en fechas 20, 21, 28 y 29 de enero; 03, 04, 08, 09, 15, 17 y 21 de febrero; y 01 y 03 de marzo de dos mil veintidós, en lo</w:t>
      </w:r>
      <w:r>
        <w:rPr>
          <w:rFonts w:ascii="Palatino Linotype" w:eastAsia="Palatino Linotype" w:hAnsi="Palatino Linotype" w:cs="Palatino Linotype"/>
        </w:rPr>
        <w:t>s que algún servidor público del Sistema Municipal para el Desarrollo Integral de la Familia tenga participación.</w:t>
      </w:r>
    </w:p>
    <w:p w14:paraId="0691BB34" w14:textId="77777777" w:rsidR="009A15B7" w:rsidRDefault="00FF68A2">
      <w:pPr>
        <w:numPr>
          <w:ilvl w:val="0"/>
          <w:numId w:val="5"/>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Actas generadas en las mismas fechas.</w:t>
      </w:r>
    </w:p>
    <w:p w14:paraId="1FC75D1A" w14:textId="77777777" w:rsidR="009A15B7" w:rsidRDefault="00FF68A2">
      <w:pPr>
        <w:numPr>
          <w:ilvl w:val="0"/>
          <w:numId w:val="5"/>
        </w:numPr>
        <w:pBdr>
          <w:top w:val="nil"/>
          <w:left w:val="nil"/>
          <w:bottom w:val="nil"/>
          <w:right w:val="nil"/>
          <w:between w:val="nil"/>
        </w:pBdr>
        <w:tabs>
          <w:tab w:val="left" w:pos="709"/>
        </w:tabs>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Nombre y funciones de sus integrantes.</w:t>
      </w:r>
    </w:p>
    <w:p w14:paraId="3E4B8365" w14:textId="77777777" w:rsidR="009A15B7" w:rsidRDefault="00FF68A2">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respuesta, el </w:t>
      </w:r>
      <w:r>
        <w:rPr>
          <w:rFonts w:ascii="Palatino Linotype" w:eastAsia="Palatino Linotype" w:hAnsi="Palatino Linotype" w:cs="Palatino Linotype"/>
          <w:b/>
        </w:rPr>
        <w:t>Sujeto Obligado</w:t>
      </w:r>
      <w:r>
        <w:rPr>
          <w:rFonts w:ascii="Palatino Linotype" w:eastAsia="Palatino Linotype" w:hAnsi="Palatino Linotype" w:cs="Palatino Linotype"/>
        </w:rPr>
        <w:t>, a través de la Unidad de Transp</w:t>
      </w:r>
      <w:r>
        <w:rPr>
          <w:rFonts w:ascii="Palatino Linotype" w:eastAsia="Palatino Linotype" w:hAnsi="Palatino Linotype" w:cs="Palatino Linotype"/>
        </w:rPr>
        <w:t xml:space="preserve">arencia, notificó a la persona solicitante el Acta de la Primer Sesión Extraordinaria del Comité de Transparencia, en la cual, mediante el ACUERDO SMDIF/CT/004/2022, el Comité de Trasparencia  aprobó, por unanimidad de votos de los integrantes, </w:t>
      </w:r>
      <w:r>
        <w:rPr>
          <w:rFonts w:ascii="Palatino Linotype" w:eastAsia="Palatino Linotype" w:hAnsi="Palatino Linotype" w:cs="Palatino Linotype"/>
          <w:b/>
        </w:rPr>
        <w:t>el cambio d</w:t>
      </w:r>
      <w:r>
        <w:rPr>
          <w:rFonts w:ascii="Palatino Linotype" w:eastAsia="Palatino Linotype" w:hAnsi="Palatino Linotype" w:cs="Palatino Linotype"/>
          <w:b/>
        </w:rPr>
        <w:t>e modalidad en la entrega de la información a consulta directa</w:t>
      </w:r>
      <w:r>
        <w:rPr>
          <w:rFonts w:ascii="Palatino Linotype" w:eastAsia="Palatino Linotype" w:hAnsi="Palatino Linotype" w:cs="Palatino Linotype"/>
        </w:rPr>
        <w:t xml:space="preserve">, </w:t>
      </w:r>
      <w:r>
        <w:rPr>
          <w:rFonts w:ascii="Palatino Linotype" w:eastAsia="Palatino Linotype" w:hAnsi="Palatino Linotype" w:cs="Palatino Linotype"/>
          <w:b/>
        </w:rPr>
        <w:t>de los soportes documentales que se otorgarán para dar respuesta a las solicitudes de información,</w:t>
      </w:r>
      <w:r>
        <w:rPr>
          <w:rFonts w:ascii="Palatino Linotype" w:eastAsia="Palatino Linotype" w:hAnsi="Palatino Linotype" w:cs="Palatino Linotype"/>
        </w:rPr>
        <w:t xml:space="preserve"> con fundamento en los artículos 12 primer párrafo, 21, 22, 158, primer párrafo, 165, primer p</w:t>
      </w:r>
      <w:r>
        <w:rPr>
          <w:rFonts w:ascii="Palatino Linotype" w:eastAsia="Palatino Linotype" w:hAnsi="Palatino Linotype" w:cs="Palatino Linotype"/>
        </w:rPr>
        <w:t>árrafo y 166 de la Ley de Transparencia y Acceso a la Información Pública del Estado de México y Municipios, derivado de que en el primer bimestre de la presente anualidad, el Sistema Municipal DIF Metepec ha recibido un número inusual de solicitudes de in</w:t>
      </w:r>
      <w:r>
        <w:rPr>
          <w:rFonts w:ascii="Palatino Linotype" w:eastAsia="Palatino Linotype" w:hAnsi="Palatino Linotype" w:cs="Palatino Linotype"/>
        </w:rPr>
        <w:t>formación, motivo por el cual, diversas áreas de adscripción se pronunciaron en el sentido de que la atención a cada una de las solicitudes que se les turnan requieren de realizar la búsqueda exhaustiva y razonable de lo solicitado, así como realizar una s</w:t>
      </w:r>
      <w:r>
        <w:rPr>
          <w:rFonts w:ascii="Palatino Linotype" w:eastAsia="Palatino Linotype" w:hAnsi="Palatino Linotype" w:cs="Palatino Linotype"/>
        </w:rPr>
        <w:t xml:space="preserve">erie de </w:t>
      </w:r>
      <w:r>
        <w:rPr>
          <w:rFonts w:ascii="Palatino Linotype" w:eastAsia="Palatino Linotype" w:hAnsi="Palatino Linotype" w:cs="Palatino Linotype"/>
        </w:rPr>
        <w:lastRenderedPageBreak/>
        <w:t>procedimientos como análisis, estudio y procesamiento de la información, y la verificación de la misma para evaluar si se encuentra en los supuestos de clasificación de reserva o confidencial, y que esas circunstancias exceden las capacidades human</w:t>
      </w:r>
      <w:r>
        <w:rPr>
          <w:rFonts w:ascii="Palatino Linotype" w:eastAsia="Palatino Linotype" w:hAnsi="Palatino Linotype" w:cs="Palatino Linotype"/>
        </w:rPr>
        <w:t>as de las unidades administrativas adscritas al Sujeto Obligado, mencionando que los servidores públicos encargados de la atención a las solicitudes también cuentan con diversas funciones y atribuciones señaladas en el Reglamento Interior, por lo que no se</w:t>
      </w:r>
      <w:r>
        <w:rPr>
          <w:rFonts w:ascii="Palatino Linotype" w:eastAsia="Palatino Linotype" w:hAnsi="Palatino Linotype" w:cs="Palatino Linotype"/>
        </w:rPr>
        <w:t xml:space="preserve"> cuenta con una estructura humana y material para dar atención exclusivamente a dichas solicitudes. </w:t>
      </w:r>
    </w:p>
    <w:p w14:paraId="71FC9AA5" w14:textId="77777777" w:rsidR="009A15B7" w:rsidRDefault="00FF68A2">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Bajo tales argumentos, al no estar conforme, el particular presentó el recurso de revisión que nos ocupa, mediante el cual señaló como motivos de inconformidad, en lo conducente, que la respuesta emitida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era deficiente al incumplir c</w:t>
      </w:r>
      <w:r>
        <w:rPr>
          <w:rFonts w:ascii="Palatino Linotype" w:eastAsia="Palatino Linotype" w:hAnsi="Palatino Linotype" w:cs="Palatino Linotype"/>
        </w:rPr>
        <w:t>on las diversas disposiciones señaladas por la Ley de Transparencia y Acceso a la Información Pública y demás normatividad aplicable, inconformándose principalmente por el cambio de modalidad pretendido, al señalar que  se autoriza el cambio de modalidad d</w:t>
      </w:r>
      <w:r>
        <w:rPr>
          <w:rFonts w:ascii="Palatino Linotype" w:eastAsia="Palatino Linotype" w:hAnsi="Palatino Linotype" w:cs="Palatino Linotype"/>
        </w:rPr>
        <w:t xml:space="preserve">e diversas solicitudes sin analizar, por cada una, los motivos o supuestos por los cuales se realiza dicho cambio, pues no se específica para qué solicitudes aplica dicho cambio, aunado al hecho de que </w:t>
      </w:r>
      <w:r>
        <w:rPr>
          <w:rFonts w:ascii="Palatino Linotype" w:eastAsia="Palatino Linotype" w:hAnsi="Palatino Linotype" w:cs="Palatino Linotype"/>
          <w:b/>
        </w:rPr>
        <w:t>la fecha del acta es previa a la fecha en la que se re</w:t>
      </w:r>
      <w:r>
        <w:rPr>
          <w:rFonts w:ascii="Palatino Linotype" w:eastAsia="Palatino Linotype" w:hAnsi="Palatino Linotype" w:cs="Palatino Linotype"/>
          <w:b/>
        </w:rPr>
        <w:t>alizaron las solicitudes de información</w:t>
      </w:r>
      <w:r>
        <w:rPr>
          <w:rFonts w:ascii="Palatino Linotype" w:eastAsia="Palatino Linotype" w:hAnsi="Palatino Linotype" w:cs="Palatino Linotype"/>
        </w:rPr>
        <w:t>,</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rPr>
        <w:t>solicitando al pleno de este Organismo ordene la entrega de la información en los términos requeridos.</w:t>
      </w:r>
    </w:p>
    <w:p w14:paraId="02C5ADCC" w14:textId="77777777" w:rsidR="009A15B7" w:rsidRDefault="00FF68A2">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Una vez admitidos los presentes recursos de revisión, en términos del artículo 185 fracción II</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xml:space="preserve"> de la Ley de Tr</w:t>
      </w:r>
      <w:r>
        <w:rPr>
          <w:rFonts w:ascii="Palatino Linotype" w:eastAsia="Palatino Linotype" w:hAnsi="Palatino Linotype" w:cs="Palatino Linotype"/>
        </w:rPr>
        <w:t>ansparencia y Acceso a la Información Pública del Estado de México y Municipios, se integró el expediente y se puso a disposición de las partes para que, en un plazo máximo de siete días hábiles, manifestaran lo que a su derecho resultara conveniente, sien</w:t>
      </w:r>
      <w:r>
        <w:rPr>
          <w:rFonts w:ascii="Palatino Linotype" w:eastAsia="Palatino Linotype" w:hAnsi="Palatino Linotype" w:cs="Palatino Linotype"/>
        </w:rPr>
        <w:t>do ambas partes omisas en ejercer dicha prerrogativa, como se señaló en el antecedente 7 de la presente resolución.</w:t>
      </w:r>
    </w:p>
    <w:p w14:paraId="74A91657" w14:textId="77777777" w:rsidR="009A15B7" w:rsidRDefault="00FF68A2">
      <w:pPr>
        <w:spacing w:before="240" w:after="240" w:line="360" w:lineRule="auto"/>
        <w:jc w:val="both"/>
        <w:rPr>
          <w:rFonts w:ascii="Palatino Linotype" w:eastAsia="Palatino Linotype" w:hAnsi="Palatino Linotype" w:cs="Palatino Linotype"/>
        </w:rPr>
      </w:pPr>
      <w:bookmarkStart w:id="4" w:name="_heading=h.1t3h5sf" w:colFirst="0" w:colLast="0"/>
      <w:bookmarkEnd w:id="4"/>
      <w:r>
        <w:rPr>
          <w:rFonts w:ascii="Palatino Linotype" w:eastAsia="Palatino Linotype" w:hAnsi="Palatino Linotype" w:cs="Palatino Linotype"/>
        </w:rPr>
        <w:t xml:space="preserve">En este sentido, derivado del análisis realizado en las constancias que integran el expediente, este Organismo Garante determina procedente </w:t>
      </w:r>
      <w:r>
        <w:rPr>
          <w:rFonts w:ascii="Palatino Linotype" w:eastAsia="Palatino Linotype" w:hAnsi="Palatino Linotype" w:cs="Palatino Linotype"/>
        </w:rPr>
        <w:t xml:space="preserve">analizar si con la respuesta emitida por el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la solicitud en estudio, se transgredió el derecho humano de acceso a la información pública de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 decir que la </w:t>
      </w:r>
      <w:r>
        <w:rPr>
          <w:rFonts w:ascii="Palatino Linotype" w:eastAsia="Palatino Linotype" w:hAnsi="Palatino Linotype" w:cs="Palatino Linotype"/>
          <w:i/>
        </w:rPr>
        <w:t>Litis</w:t>
      </w:r>
      <w:r>
        <w:rPr>
          <w:rFonts w:ascii="Palatino Linotype" w:eastAsia="Palatino Linotype" w:hAnsi="Palatino Linotype" w:cs="Palatino Linotype"/>
        </w:rPr>
        <w:t xml:space="preserve"> consistirá en determinar si la modalidad de entrega presentada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transgrede el derecho del particular.</w:t>
      </w:r>
    </w:p>
    <w:p w14:paraId="15CB0065" w14:textId="77777777" w:rsidR="009A15B7" w:rsidRDefault="00FF68A2">
      <w:pPr>
        <w:spacing w:before="240" w:after="240" w:line="360" w:lineRule="auto"/>
        <w:jc w:val="both"/>
        <w:rPr>
          <w:rFonts w:ascii="Palatino Linotype" w:eastAsia="Palatino Linotype" w:hAnsi="Palatino Linotype" w:cs="Palatino Linotype"/>
        </w:rPr>
      </w:pPr>
      <w:bookmarkStart w:id="5" w:name="_heading=h.4d34og8" w:colFirst="0" w:colLast="0"/>
      <w:bookmarkEnd w:id="5"/>
      <w:r>
        <w:rPr>
          <w:rFonts w:ascii="Palatino Linotype" w:eastAsia="Palatino Linotype" w:hAnsi="Palatino Linotype" w:cs="Palatino Linotype"/>
        </w:rPr>
        <w:t>Ahora bien, de las solicitudes de información se desprende que la persona solicitante requirió como modalidad de entrega de la info</w:t>
      </w:r>
      <w:r>
        <w:rPr>
          <w:rFonts w:ascii="Palatino Linotype" w:eastAsia="Palatino Linotype" w:hAnsi="Palatino Linotype" w:cs="Palatino Linotype"/>
        </w:rPr>
        <w:t>rmación el SAIMEX, sistema que tiene como propósito facilitar en la entidad el ejercicio del derecho humano de acceso a la información pública, de forma sencilla y gratuita.</w:t>
      </w:r>
    </w:p>
    <w:p w14:paraId="27DAE5C1" w14:textId="77777777" w:rsidR="009A15B7" w:rsidRDefault="00FF68A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la Ley de Transparencia y Acceso a la Información Pública del Estado de Méxic</w:t>
      </w:r>
      <w:r>
        <w:rPr>
          <w:rFonts w:ascii="Palatino Linotype" w:eastAsia="Palatino Linotype" w:hAnsi="Palatino Linotype" w:cs="Palatino Linotype"/>
        </w:rPr>
        <w:t xml:space="preserve">o y Municipios, privilegia el uso de las tecnologías por medios electrónicos, dando preferencia al uso de sistemas computacionales y las nuevas tecnologías en el afán </w:t>
      </w:r>
      <w:r>
        <w:rPr>
          <w:rFonts w:ascii="Palatino Linotype" w:eastAsia="Palatino Linotype" w:hAnsi="Palatino Linotype" w:cs="Palatino Linotype"/>
        </w:rPr>
        <w:lastRenderedPageBreak/>
        <w:t>de transitar hacia la modernización de los procesos, según se puede leer en el precepto l</w:t>
      </w:r>
      <w:r>
        <w:rPr>
          <w:rFonts w:ascii="Palatino Linotype" w:eastAsia="Palatino Linotype" w:hAnsi="Palatino Linotype" w:cs="Palatino Linotype"/>
        </w:rPr>
        <w:t>egal que se inserta enseguida:</w:t>
      </w:r>
    </w:p>
    <w:p w14:paraId="13ACE665" w14:textId="77777777" w:rsidR="009A15B7" w:rsidRDefault="00FF68A2">
      <w:pPr>
        <w:spacing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88.</w:t>
      </w:r>
      <w:r>
        <w:rPr>
          <w:rFonts w:ascii="Palatino Linotype" w:eastAsia="Palatino Linotype" w:hAnsi="Palatino Linotype" w:cs="Palatino Linotype"/>
          <w:i/>
          <w:sz w:val="22"/>
          <w:szCs w:val="22"/>
        </w:rPr>
        <w:t xml:space="preserve"> La información referente a las obligaciones de transparencia será puesta a disposición de los particulares por cualquier medio que facilite su acceso, dando preferencia al uso de sistemas computacionales y las n</w:t>
      </w:r>
      <w:r>
        <w:rPr>
          <w:rFonts w:ascii="Palatino Linotype" w:eastAsia="Palatino Linotype" w:hAnsi="Palatino Linotype" w:cs="Palatino Linotype"/>
          <w:i/>
          <w:sz w:val="22"/>
          <w:szCs w:val="22"/>
        </w:rPr>
        <w:t>uevas tecnologías de información.”</w:t>
      </w:r>
    </w:p>
    <w:p w14:paraId="6B0F7CE4" w14:textId="77777777" w:rsidR="009A15B7" w:rsidRDefault="00FF68A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Bajo ese contexto la Ley de Transparencia y Acceso a la Información Pública del Estado de México y Municipios, el artículo 155 fracción V, dispone que para presentar solicitud de acceso a la información, se deberá atender</w:t>
      </w:r>
      <w:r>
        <w:rPr>
          <w:rFonts w:ascii="Palatino Linotype" w:eastAsia="Palatino Linotype" w:hAnsi="Palatino Linotype" w:cs="Palatino Linotype"/>
        </w:rPr>
        <w:t xml:space="preserve"> lo dispuesto en el mismo, resaltando que deberá indicarse la modalidad en la que prefiere se otorgue la información, la cual podrá ser verbal, siempre y cuando sea para fines de orientación, mediante consulta directa, mediante la expedición de copias simp</w:t>
      </w:r>
      <w:r>
        <w:rPr>
          <w:rFonts w:ascii="Palatino Linotype" w:eastAsia="Palatino Linotype" w:hAnsi="Palatino Linotype" w:cs="Palatino Linotype"/>
        </w:rPr>
        <w:t xml:space="preserve">les o certificadas o la reproducción en cualquier otro medio, incluidos los electrónicos, que en el caso, en la entidad, el Organismo Garante determinó en el formato de solicitud, que podría ser SAIMEX, </w:t>
      </w:r>
      <w:proofErr w:type="spellStart"/>
      <w:r>
        <w:rPr>
          <w:rFonts w:ascii="Palatino Linotype" w:eastAsia="Palatino Linotype" w:hAnsi="Palatino Linotype" w:cs="Palatino Linotype"/>
        </w:rPr>
        <w:t>CD-Rom</w:t>
      </w:r>
      <w:proofErr w:type="spellEnd"/>
      <w:r>
        <w:rPr>
          <w:rFonts w:ascii="Palatino Linotype" w:eastAsia="Palatino Linotype" w:hAnsi="Palatino Linotype" w:cs="Palatino Linotype"/>
        </w:rPr>
        <w:t xml:space="preserve"> (con costo), copias simples (con costo), copia</w:t>
      </w:r>
      <w:r>
        <w:rPr>
          <w:rFonts w:ascii="Palatino Linotype" w:eastAsia="Palatino Linotype" w:hAnsi="Palatino Linotype" w:cs="Palatino Linotype"/>
        </w:rPr>
        <w:t>s certificadas (con costo), consulta directa (sin costo), o bien, cualquier otro que determine el particular.</w:t>
      </w:r>
    </w:p>
    <w:p w14:paraId="4C372C9D" w14:textId="77777777" w:rsidR="009A15B7" w:rsidRDefault="00FF68A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el acceso a la información debe darse en la modalidad de entrega elegida por el solicitante,  y sólo para los casos en que se encuentr</w:t>
      </w:r>
      <w:r>
        <w:rPr>
          <w:rFonts w:ascii="Palatino Linotype" w:eastAsia="Palatino Linotype" w:hAnsi="Palatino Linotype" w:cs="Palatino Linotype"/>
        </w:rPr>
        <w:t xml:space="preserve">en impedidos los sujetos obligados podrán ofrecer otra u otras modalidades debiendo fundar y </w:t>
      </w:r>
      <w:r>
        <w:rPr>
          <w:rFonts w:ascii="Palatino Linotype" w:eastAsia="Palatino Linotype" w:hAnsi="Palatino Linotype" w:cs="Palatino Linotype"/>
        </w:rPr>
        <w:lastRenderedPageBreak/>
        <w:t>motivar adecuadamente el cambio de modalidad en la entrega de la información</w:t>
      </w:r>
      <w:r>
        <w:rPr>
          <w:rFonts w:ascii="Palatino Linotype" w:eastAsia="Palatino Linotype" w:hAnsi="Palatino Linotype" w:cs="Palatino Linotype"/>
          <w:vertAlign w:val="superscript"/>
        </w:rPr>
        <w:t xml:space="preserve"> </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en términos de lo dispuesto en el artículo 16 de la Constitución Política de los E</w:t>
      </w:r>
      <w:r>
        <w:rPr>
          <w:rFonts w:ascii="Palatino Linotype" w:eastAsia="Palatino Linotype" w:hAnsi="Palatino Linotype" w:cs="Palatino Linotype"/>
        </w:rPr>
        <w:t xml:space="preserve">stados Unidos Mexicanos, el cual, exige que todo acto de autoridad debe de estar debidamente fundado y motivado, en el que se exprese el precepto legal aplicable al caso, además de señalarse las circunstancias, razones particulares o causas inmediatas que </w:t>
      </w:r>
      <w:r>
        <w:rPr>
          <w:rFonts w:ascii="Palatino Linotype" w:eastAsia="Palatino Linotype" w:hAnsi="Palatino Linotype" w:cs="Palatino Linotype"/>
        </w:rPr>
        <w:t>se hayan tenido en cuenta para la emisión del acto, según se puede leer en la jurisprudencia del texto y rubro que inserta enseguida para mayor referencia:</w:t>
      </w:r>
    </w:p>
    <w:p w14:paraId="7BB7718D" w14:textId="77777777" w:rsidR="009A15B7" w:rsidRDefault="00FF68A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“FUNDAMENTACIÓN Y MOTIVACIÓN DE LOS ACTOS ADMINISTRATIVOS</w:t>
      </w:r>
      <w:r>
        <w:rPr>
          <w:rFonts w:ascii="Palatino Linotype" w:eastAsia="Palatino Linotype" w:hAnsi="Palatino Linotype" w:cs="Palatino Linotype"/>
          <w:i/>
          <w:sz w:val="22"/>
          <w:szCs w:val="22"/>
        </w:rPr>
        <w:t>. De acuerdo con  el artículo 16 constituci</w:t>
      </w:r>
      <w:r>
        <w:rPr>
          <w:rFonts w:ascii="Palatino Linotype" w:eastAsia="Palatino Linotype" w:hAnsi="Palatino Linotype" w:cs="Palatino Linotype"/>
          <w:i/>
          <w:sz w:val="22"/>
          <w:szCs w:val="22"/>
        </w:rPr>
        <w:t>onal, todo acto de autoridad debe estar suficientemente fundado y motivado, entendiéndose por lo primero que han de expresarse con precisión el precepto legal aplicable al caso y por lo segundo, que también deben señalarse con precisión, las circunstancias</w:t>
      </w:r>
      <w:r>
        <w:rPr>
          <w:rFonts w:ascii="Palatino Linotype" w:eastAsia="Palatino Linotype" w:hAnsi="Palatino Linotype" w:cs="Palatino Linotype"/>
          <w:i/>
          <w:sz w:val="22"/>
          <w:szCs w:val="22"/>
        </w:rPr>
        <w:t xml:space="preserve"> especiales, razones particulares o causas inmediatas que se hayan tenido en consideración para la emisión del acto, siendo necesario además, que exista adecuación entre los motivos aducidos y las normas aplicables, es decir, que en el caso concreto se con</w:t>
      </w:r>
      <w:r>
        <w:rPr>
          <w:rFonts w:ascii="Palatino Linotype" w:eastAsia="Palatino Linotype" w:hAnsi="Palatino Linotype" w:cs="Palatino Linotype"/>
          <w:i/>
          <w:sz w:val="22"/>
          <w:szCs w:val="22"/>
        </w:rPr>
        <w:t>figure la hipótesis normativa. Esto es, que cuando el precepto en comento previene que nadie puede ser molestado en su persona, propiedades o derechos sino en virtud de mandamiento escrito de autoridad competente que funde y motive la causa legal del proce</w:t>
      </w:r>
      <w:r>
        <w:rPr>
          <w:rFonts w:ascii="Palatino Linotype" w:eastAsia="Palatino Linotype" w:hAnsi="Palatino Linotype" w:cs="Palatino Linotype"/>
          <w:i/>
          <w:sz w:val="22"/>
          <w:szCs w:val="22"/>
        </w:rPr>
        <w:t>dimiento, está exigiendo a todas las autoridades que apeguen sus actos a la ley, expresando de que ley se trata y los preceptos de ella que sirvan de apoyo al mandamiento relativo. En materia administrativa, específicamente, para poder considerar un acto a</w:t>
      </w:r>
      <w:r>
        <w:rPr>
          <w:rFonts w:ascii="Palatino Linotype" w:eastAsia="Palatino Linotype" w:hAnsi="Palatino Linotype" w:cs="Palatino Linotype"/>
          <w:i/>
          <w:sz w:val="22"/>
          <w:szCs w:val="22"/>
        </w:rPr>
        <w:t xml:space="preserve">utoritario como correctamente fundado, es necesario que en él se citen: a).- Los cuerpos legales y preceptos que se estén aplicando al caso concreto, es decir, los supuestos normativos en que se encuadra la conducta del gobernado para que esté obligado al </w:t>
      </w:r>
      <w:r>
        <w:rPr>
          <w:rFonts w:ascii="Palatino Linotype" w:eastAsia="Palatino Linotype" w:hAnsi="Palatino Linotype" w:cs="Palatino Linotype"/>
          <w:i/>
          <w:sz w:val="22"/>
          <w:szCs w:val="22"/>
        </w:rPr>
        <w:t xml:space="preserve">pago, que serán señalados con toda exactitud, precisándose los incisos, </w:t>
      </w:r>
      <w:proofErr w:type="spellStart"/>
      <w:r>
        <w:rPr>
          <w:rFonts w:ascii="Palatino Linotype" w:eastAsia="Palatino Linotype" w:hAnsi="Palatino Linotype" w:cs="Palatino Linotype"/>
          <w:i/>
          <w:sz w:val="22"/>
          <w:szCs w:val="22"/>
        </w:rPr>
        <w:t>subincisos</w:t>
      </w:r>
      <w:proofErr w:type="spellEnd"/>
      <w:r>
        <w:rPr>
          <w:rFonts w:ascii="Palatino Linotype" w:eastAsia="Palatino Linotype" w:hAnsi="Palatino Linotype" w:cs="Palatino Linotype"/>
          <w:i/>
          <w:sz w:val="22"/>
          <w:szCs w:val="22"/>
        </w:rPr>
        <w:t xml:space="preserve">, fracciones y preceptos aplicable, y b).- Los cuerpos legales y preceptos </w:t>
      </w:r>
      <w:r>
        <w:rPr>
          <w:rFonts w:ascii="Palatino Linotype" w:eastAsia="Palatino Linotype" w:hAnsi="Palatino Linotype" w:cs="Palatino Linotype"/>
          <w:i/>
          <w:sz w:val="22"/>
          <w:szCs w:val="22"/>
        </w:rPr>
        <w:lastRenderedPageBreak/>
        <w:t>que otorgan competencia o facultades a las autoridades para emitir el acto en agravio del gobernado</w:t>
      </w:r>
      <w:r>
        <w:rPr>
          <w:rFonts w:ascii="Palatino Linotype" w:eastAsia="Palatino Linotype" w:hAnsi="Palatino Linotype" w:cs="Palatino Linotype"/>
          <w:i/>
          <w:sz w:val="22"/>
          <w:szCs w:val="22"/>
        </w:rPr>
        <w:t>.”</w:t>
      </w:r>
    </w:p>
    <w:p w14:paraId="478C2B5A" w14:textId="77777777" w:rsidR="009A15B7" w:rsidRDefault="00FF68A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añadidura, el artículo 158 de la Ley de Transparencia y Acceso a la Información Pública del Estado de México y Municipios, establecen lo que es de la literalidad siguiente:</w:t>
      </w:r>
    </w:p>
    <w:p w14:paraId="676802B8" w14:textId="77777777" w:rsidR="009A15B7" w:rsidRDefault="00FF68A2">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 “Artículo 158. </w:t>
      </w:r>
      <w:r>
        <w:rPr>
          <w:rFonts w:ascii="Palatino Linotype" w:eastAsia="Palatino Linotype" w:hAnsi="Palatino Linotype" w:cs="Palatino Linotype"/>
          <w:i/>
          <w:sz w:val="22"/>
          <w:szCs w:val="22"/>
        </w:rPr>
        <w:t>De manera excepcional, cuando de forma fundada y motivada así</w:t>
      </w:r>
      <w:r>
        <w:rPr>
          <w:rFonts w:ascii="Palatino Linotype" w:eastAsia="Palatino Linotype" w:hAnsi="Palatino Linotype" w:cs="Palatino Linotype"/>
          <w:i/>
          <w:sz w:val="22"/>
          <w:szCs w:val="22"/>
        </w:rPr>
        <w:t xml:space="preserve"> lo determine el sujeto obligado, en aquellos casos en que la información solicitada que ya se encuentre en su posesión implique análisis, estudio o procesamiento de </w:t>
      </w:r>
      <w:r>
        <w:rPr>
          <w:rFonts w:ascii="Palatino Linotype" w:eastAsia="Palatino Linotype" w:hAnsi="Palatino Linotype" w:cs="Palatino Linotype"/>
          <w:b/>
          <w:i/>
          <w:sz w:val="22"/>
          <w:szCs w:val="22"/>
        </w:rPr>
        <w:t xml:space="preserve">documentos cuya entrega o reproducción sobrepase las capacidades técnicas administrativas </w:t>
      </w:r>
      <w:r>
        <w:rPr>
          <w:rFonts w:ascii="Palatino Linotype" w:eastAsia="Palatino Linotype" w:hAnsi="Palatino Linotype" w:cs="Palatino Linotype"/>
          <w:b/>
          <w:i/>
          <w:sz w:val="22"/>
          <w:szCs w:val="22"/>
        </w:rPr>
        <w:t>y humana</w:t>
      </w:r>
      <w:r>
        <w:rPr>
          <w:rFonts w:ascii="Palatino Linotype" w:eastAsia="Palatino Linotype" w:hAnsi="Palatino Linotype" w:cs="Palatino Linotype"/>
          <w:i/>
          <w:sz w:val="22"/>
          <w:szCs w:val="22"/>
        </w:rPr>
        <w:t>s del sujeto obligado para cumplir con la solicitud, en los plazos establecidos para dichos efectos, se podrá poner a disposición del solicitante los documentos en consulta directa, salvo la información clasificada.</w:t>
      </w:r>
    </w:p>
    <w:p w14:paraId="1C3D43AF" w14:textId="77777777" w:rsidR="009A15B7" w:rsidRDefault="00FF68A2">
      <w:pPr>
        <w:spacing w:before="120"/>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En todo caso, se facilitará su c</w:t>
      </w:r>
      <w:r>
        <w:rPr>
          <w:rFonts w:ascii="Palatino Linotype" w:eastAsia="Palatino Linotype" w:hAnsi="Palatino Linotype" w:cs="Palatino Linotype"/>
          <w:i/>
          <w:sz w:val="22"/>
          <w:szCs w:val="22"/>
        </w:rPr>
        <w:t>opia simple o certificada, así como su reproducción por cualquier medio disponible en las instalaciones del sujeto obligado o que, en su caso, aporte el solicitante.</w:t>
      </w:r>
      <w:r>
        <w:rPr>
          <w:rFonts w:ascii="Palatino Linotype" w:eastAsia="Palatino Linotype" w:hAnsi="Palatino Linotype" w:cs="Palatino Linotype"/>
          <w:b/>
          <w:i/>
          <w:sz w:val="22"/>
          <w:szCs w:val="22"/>
        </w:rPr>
        <w:t>”</w:t>
      </w:r>
    </w:p>
    <w:p w14:paraId="755A4732" w14:textId="77777777" w:rsidR="009A15B7" w:rsidRDefault="00FF68A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entendido, según lo dispuesto en los artículos 160 y 164 de la Ley en cita, los Su</w:t>
      </w:r>
      <w:r>
        <w:rPr>
          <w:rFonts w:ascii="Palatino Linotype" w:eastAsia="Palatino Linotype" w:hAnsi="Palatino Linotype" w:cs="Palatino Linotype"/>
        </w:rPr>
        <w:t>jetos Obligados deben otorgar acceso a los documentos que se encuentren en sus archivos o que estén obligados a documentar de acuerdo con sus facultades, competencias o funciones en el formato que el solicitante manifieste, debiendo dar el acceso a la info</w:t>
      </w:r>
      <w:r>
        <w:rPr>
          <w:rFonts w:ascii="Palatino Linotype" w:eastAsia="Palatino Linotype" w:hAnsi="Palatino Linotype" w:cs="Palatino Linotype"/>
        </w:rPr>
        <w:t>rmación en la modalidad de entrega solicitada, empero en caso de ofrecer otra u otras modalidades de entrega deberá fundar y motivar su respuesta, a saber:</w:t>
      </w:r>
    </w:p>
    <w:p w14:paraId="236A32F7" w14:textId="77777777" w:rsidR="009A15B7" w:rsidRDefault="00FF68A2">
      <w:pPr>
        <w:spacing w:after="12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 “Artículo 160.</w:t>
      </w:r>
      <w:r>
        <w:rPr>
          <w:rFonts w:ascii="Palatino Linotype" w:eastAsia="Palatino Linotype" w:hAnsi="Palatino Linotype" w:cs="Palatino Linotype"/>
          <w:i/>
          <w:sz w:val="22"/>
          <w:szCs w:val="22"/>
        </w:rPr>
        <w:t xml:space="preserve"> Los sujetos obligados deberán otorgar acceso a los documentos que se encuentren en s</w:t>
      </w:r>
      <w:r>
        <w:rPr>
          <w:rFonts w:ascii="Palatino Linotype" w:eastAsia="Palatino Linotype" w:hAnsi="Palatino Linotype" w:cs="Palatino Linotype"/>
          <w:i/>
          <w:sz w:val="22"/>
          <w:szCs w:val="22"/>
        </w:rPr>
        <w:t xml:space="preserve">us archivos o que estén obligados a documentar de acuerdo con sus facultades, competencias o funciones en el formato que el solicitante </w:t>
      </w:r>
      <w:r>
        <w:rPr>
          <w:rFonts w:ascii="Palatino Linotype" w:eastAsia="Palatino Linotype" w:hAnsi="Palatino Linotype" w:cs="Palatino Linotype"/>
          <w:i/>
          <w:sz w:val="22"/>
          <w:szCs w:val="22"/>
        </w:rPr>
        <w:lastRenderedPageBreak/>
        <w:t xml:space="preserve">manifieste, de entre aquellos formatos existentes, conforme a las características físicas de la información o del lugar </w:t>
      </w:r>
      <w:r>
        <w:rPr>
          <w:rFonts w:ascii="Palatino Linotype" w:eastAsia="Palatino Linotype" w:hAnsi="Palatino Linotype" w:cs="Palatino Linotype"/>
          <w:i/>
          <w:sz w:val="22"/>
          <w:szCs w:val="22"/>
        </w:rPr>
        <w:t>donde se encuentre así lo permita.</w:t>
      </w:r>
    </w:p>
    <w:p w14:paraId="3C31F37D" w14:textId="77777777" w:rsidR="009A15B7" w:rsidRDefault="00FF68A2">
      <w:pPr>
        <w:spacing w:after="12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164.</w:t>
      </w:r>
      <w:r>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En cu</w:t>
      </w:r>
      <w:r>
        <w:rPr>
          <w:rFonts w:ascii="Palatino Linotype" w:eastAsia="Palatino Linotype" w:hAnsi="Palatino Linotype" w:cs="Palatino Linotype"/>
          <w:i/>
          <w:sz w:val="22"/>
          <w:szCs w:val="22"/>
        </w:rPr>
        <w:t>alquier caso, se deberá fundar y motivar la necesidad de ofrecer otras modalidades.” (Sic)</w:t>
      </w:r>
    </w:p>
    <w:p w14:paraId="6356E05E" w14:textId="77777777" w:rsidR="009A15B7" w:rsidRDefault="00FF68A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cual, los Sujetos Obligados podrán poner a disposición de los particulares, los documentos solicitados, en todo caso, por cualquier medio disponible en sus in</w:t>
      </w:r>
      <w:r>
        <w:rPr>
          <w:rFonts w:ascii="Palatino Linotype" w:eastAsia="Palatino Linotype" w:hAnsi="Palatino Linotype" w:cs="Palatino Linotype"/>
        </w:rPr>
        <w:t>stalaciones, cuando de forma fundada y motivada se determine que implica un análisis, estudio o procesamiento, cuya entrega o reproducción sobrepase las capacidades técnicas administrativas y humanas.</w:t>
      </w:r>
    </w:p>
    <w:p w14:paraId="16EA6DD0" w14:textId="77777777" w:rsidR="009A15B7" w:rsidRDefault="00FF68A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cuando se justifique el impedimento, </w:t>
      </w:r>
      <w:r>
        <w:rPr>
          <w:rFonts w:ascii="Palatino Linotype" w:eastAsia="Palatino Linotype" w:hAnsi="Palatino Linotype" w:cs="Palatino Linotype"/>
          <w:b/>
        </w:rPr>
        <w:t>los Sujetos O</w:t>
      </w:r>
      <w:r>
        <w:rPr>
          <w:rFonts w:ascii="Palatino Linotype" w:eastAsia="Palatino Linotype" w:hAnsi="Palatino Linotype" w:cs="Palatino Linotype"/>
          <w:b/>
        </w:rPr>
        <w:t>bligados deberán ofrecer al particular otras modalidades de entrega que permita la información</w:t>
      </w:r>
      <w:r>
        <w:rPr>
          <w:rFonts w:ascii="Palatino Linotype" w:eastAsia="Palatino Linotype" w:hAnsi="Palatino Linotype" w:cs="Palatino Linotype"/>
        </w:rPr>
        <w:t>, como consulta directa en las oficinas de la Unidad de Transparencia, lo que se robustece con el criterio 08/17, emitido por el Pleno del Instituto Nacional de T</w:t>
      </w:r>
      <w:r>
        <w:rPr>
          <w:rFonts w:ascii="Palatino Linotype" w:eastAsia="Palatino Linotype" w:hAnsi="Palatino Linotype" w:cs="Palatino Linotype"/>
        </w:rPr>
        <w:t>ransparencia, Acceso a la Información y Protección de Datos Personales, el cual establece lo siguiente:</w:t>
      </w:r>
    </w:p>
    <w:p w14:paraId="3A837B1C" w14:textId="77777777" w:rsidR="009A15B7" w:rsidRDefault="00FF68A2">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“Modalidad de entrega. Procedencia de proporcionar la información solicitada en una diversa a la elegida por el solicitante.</w:t>
      </w:r>
      <w:r>
        <w:rPr>
          <w:rFonts w:ascii="Palatino Linotype" w:eastAsia="Palatino Linotype" w:hAnsi="Palatino Linotype" w:cs="Palatino Linotype"/>
          <w:i/>
          <w:sz w:val="22"/>
          <w:szCs w:val="22"/>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w:t>
      </w:r>
      <w:r>
        <w:rPr>
          <w:rFonts w:ascii="Palatino Linotype" w:eastAsia="Palatino Linotype" w:hAnsi="Palatino Linotype" w:cs="Palatino Linotype"/>
          <w:i/>
          <w:sz w:val="22"/>
          <w:szCs w:val="22"/>
        </w:rPr>
        <w:t xml:space="preserve"> acceso a la información se tendrá por cumplida cuando el sujeto obligado: a) justifique el impedimento para atender la misma y b) se notifique al particular la disposición de la información en todas las modalidades que permita </w:t>
      </w:r>
      <w:r>
        <w:rPr>
          <w:rFonts w:ascii="Palatino Linotype" w:eastAsia="Palatino Linotype" w:hAnsi="Palatino Linotype" w:cs="Palatino Linotype"/>
          <w:i/>
          <w:sz w:val="22"/>
          <w:szCs w:val="22"/>
        </w:rPr>
        <w:lastRenderedPageBreak/>
        <w:t>el documento de que se trate</w:t>
      </w:r>
      <w:r>
        <w:rPr>
          <w:rFonts w:ascii="Palatino Linotype" w:eastAsia="Palatino Linotype" w:hAnsi="Palatino Linotype" w:cs="Palatino Linotype"/>
          <w:i/>
          <w:sz w:val="22"/>
          <w:szCs w:val="22"/>
        </w:rPr>
        <w:t>, procurando reducir, en todo momento, los costos de entrega.”</w:t>
      </w:r>
    </w:p>
    <w:p w14:paraId="6116C400" w14:textId="77777777" w:rsidR="009A15B7" w:rsidRDefault="00FF68A2">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Del citado criterio, se desprende que cuando no sea posible atender la modalidad elegida por los solicitantes, la obligación de acceso a la información se tendrá por cumplida cuando el Sujeto O</w:t>
      </w:r>
      <w:r>
        <w:rPr>
          <w:rFonts w:ascii="Palatino Linotype" w:eastAsia="Palatino Linotype" w:hAnsi="Palatino Linotype" w:cs="Palatino Linotype"/>
        </w:rPr>
        <w:t xml:space="preserve">bligado justifique el impedimento para atender la misma y se notifique al particular la puesta a disposición de la </w:t>
      </w:r>
      <w:r>
        <w:rPr>
          <w:rFonts w:ascii="Palatino Linotype" w:eastAsia="Palatino Linotype" w:hAnsi="Palatino Linotype" w:cs="Palatino Linotype"/>
          <w:b/>
        </w:rPr>
        <w:t>información en todas las modalidades que lo permitan, procurando reducir los costos de entrega.</w:t>
      </w:r>
    </w:p>
    <w:p w14:paraId="416A243E" w14:textId="77777777" w:rsidR="009A15B7" w:rsidRDefault="00FF68A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las cosas, el presente asunto, se aludier</w:t>
      </w:r>
      <w:r>
        <w:rPr>
          <w:rFonts w:ascii="Palatino Linotype" w:eastAsia="Palatino Linotype" w:hAnsi="Palatino Linotype" w:cs="Palatino Linotype"/>
        </w:rPr>
        <w:t>on imposibilidades humanas, sin aportar mayores elementos que permitan a este organismo determinar que efectivamente, existen impedimentos para entregar la información requerida.</w:t>
      </w:r>
    </w:p>
    <w:p w14:paraId="1FFD3C1C" w14:textId="77777777" w:rsidR="009A15B7" w:rsidRDefault="00FF68A2">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Aunado a lo anterior, Calero, Natalia (2016), en la “Ley General de Transpare</w:t>
      </w:r>
      <w:r>
        <w:rPr>
          <w:rFonts w:ascii="Palatino Linotype" w:eastAsia="Palatino Linotype" w:hAnsi="Palatino Linotype" w:cs="Palatino Linotype"/>
        </w:rPr>
        <w:t>ncia y Acceso a la Información Pública Comentada” (pág. 401), cuando los Sujetos Obligados ofrezcan como modalidad de entrega de la información, consulta directa, estos deberán fundar y motivar las razones por las cuales no es posible otorgar el acceso a l</w:t>
      </w:r>
      <w:r>
        <w:rPr>
          <w:rFonts w:ascii="Palatino Linotype" w:eastAsia="Palatino Linotype" w:hAnsi="Palatino Linotype" w:cs="Palatino Linotype"/>
        </w:rPr>
        <w:t>os documentos de otra forma; además que se deberá explicar de manera detallada lo siguiente:</w:t>
      </w:r>
    </w:p>
    <w:p w14:paraId="50F7D2FD" w14:textId="77777777" w:rsidR="009A15B7" w:rsidRDefault="00FF68A2">
      <w:pPr>
        <w:numPr>
          <w:ilvl w:val="0"/>
          <w:numId w:val="1"/>
        </w:num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Las razones por las cuales la información implicaba un análisis, estudio o procesamiento de datos;</w:t>
      </w:r>
    </w:p>
    <w:p w14:paraId="4E66256D" w14:textId="77777777" w:rsidR="009A15B7" w:rsidRDefault="00FF68A2">
      <w:pPr>
        <w:numPr>
          <w:ilvl w:val="0"/>
          <w:numId w:val="1"/>
        </w:num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qué motivo el tiempo, que se le otorga al Sujeto Obligado pa</w:t>
      </w:r>
      <w:r>
        <w:rPr>
          <w:rFonts w:ascii="Palatino Linotype" w:eastAsia="Palatino Linotype" w:hAnsi="Palatino Linotype" w:cs="Palatino Linotype"/>
        </w:rPr>
        <w:t>ra dar respuesta, en la modalidad elegida a la solicitud de información, no le es suficiente, y</w:t>
      </w:r>
    </w:p>
    <w:p w14:paraId="3FB6A78E" w14:textId="77777777" w:rsidR="009A15B7" w:rsidRDefault="00FF68A2">
      <w:pPr>
        <w:numPr>
          <w:ilvl w:val="0"/>
          <w:numId w:val="1"/>
        </w:num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La cantidad de recursos humanos y materiales con los que cuenta el Sujeto Obligado son insuficientes.</w:t>
      </w:r>
    </w:p>
    <w:p w14:paraId="5D46CE12" w14:textId="77777777" w:rsidR="009A15B7" w:rsidRDefault="00FF68A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contexto, es de señalar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s</w:t>
      </w:r>
      <w:r>
        <w:rPr>
          <w:rFonts w:ascii="Palatino Linotype" w:eastAsia="Palatino Linotype" w:hAnsi="Palatino Linotype" w:cs="Palatino Linotype"/>
        </w:rPr>
        <w:t>eñaló de manera puntual</w:t>
      </w:r>
      <w:r>
        <w:t xml:space="preserve"> las </w:t>
      </w:r>
      <w:r>
        <w:rPr>
          <w:rFonts w:ascii="Palatino Linotype" w:eastAsia="Palatino Linotype" w:hAnsi="Palatino Linotype" w:cs="Palatino Linotype"/>
        </w:rPr>
        <w:t>imposibilidades para dar atención a la solicitud, esto en observancia a las siguientes circunstancias:</w:t>
      </w:r>
    </w:p>
    <w:p w14:paraId="005C806E" w14:textId="77777777" w:rsidR="009A15B7" w:rsidRDefault="00FF68A2">
      <w:pPr>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El formato, en que se encontraba la información, es decir, de manera digital o física, y</w:t>
      </w:r>
    </w:p>
    <w:p w14:paraId="77B7A10C" w14:textId="77777777" w:rsidR="009A15B7" w:rsidRDefault="00FF68A2">
      <w:pPr>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b/>
          <w:u w:val="single"/>
        </w:rPr>
      </w:pPr>
      <w:bookmarkStart w:id="6" w:name="_heading=h.2et92p0" w:colFirst="0" w:colLast="0"/>
      <w:bookmarkEnd w:id="6"/>
      <w:r>
        <w:rPr>
          <w:rFonts w:ascii="Palatino Linotype" w:eastAsia="Palatino Linotype" w:hAnsi="Palatino Linotype" w:cs="Palatino Linotype"/>
        </w:rPr>
        <w:t>El número de hojas o peso aproximado</w:t>
      </w:r>
      <w:r>
        <w:rPr>
          <w:rFonts w:ascii="Palatino Linotype" w:eastAsia="Palatino Linotype" w:hAnsi="Palatino Linotype" w:cs="Palatino Linotype"/>
        </w:rPr>
        <w:t xml:space="preserve"> de la información, solicitada, del cual se pudiera conocer cuántos documentos había generado y recibido las áreas, o bien, cuando menos un aproximado, </w:t>
      </w:r>
    </w:p>
    <w:p w14:paraId="5AAA4631" w14:textId="77777777" w:rsidR="009A15B7" w:rsidRDefault="00FF68A2">
      <w:pPr>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b/>
          <w:u w:val="single"/>
        </w:rPr>
      </w:pPr>
      <w:r>
        <w:rPr>
          <w:rFonts w:ascii="Palatino Linotype" w:eastAsia="Palatino Linotype" w:hAnsi="Palatino Linotype" w:cs="Palatino Linotype"/>
        </w:rPr>
        <w:t xml:space="preserve">Tampoco acreditó que lo peticionado implicaba un análisis, procesamiento o estudio de documentos cuya reproducción sobrepasará las capacidades técnicas, administrativas y humanas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pues como se refirió, no se precisó el número de persona</w:t>
      </w:r>
      <w:r>
        <w:rPr>
          <w:rFonts w:ascii="Palatino Linotype" w:eastAsia="Palatino Linotype" w:hAnsi="Palatino Linotype" w:cs="Palatino Linotype"/>
        </w:rPr>
        <w:t xml:space="preserve">s que se encontraban en las áreas, ni el formato, ni número de hojas aproximadas de lo solicitado, o bien, si lo peticionado, se encontraba en uno o varios expedientes; esto es, </w:t>
      </w:r>
      <w:r>
        <w:rPr>
          <w:rFonts w:ascii="Palatino Linotype" w:eastAsia="Palatino Linotype" w:hAnsi="Palatino Linotype" w:cs="Palatino Linotype"/>
          <w:u w:val="single"/>
        </w:rPr>
        <w:t>no proporcionó los elementos necesarios para acreditar el cambio de modalidad,</w:t>
      </w:r>
      <w:r>
        <w:rPr>
          <w:rFonts w:ascii="Palatino Linotype" w:eastAsia="Palatino Linotype" w:hAnsi="Palatino Linotype" w:cs="Palatino Linotype"/>
          <w:u w:val="single"/>
        </w:rPr>
        <w:t xml:space="preserve"> pues la justificación</w:t>
      </w:r>
      <w:r>
        <w:rPr>
          <w:rFonts w:ascii="Palatino Linotype" w:eastAsia="Palatino Linotype" w:hAnsi="Palatino Linotype" w:cs="Palatino Linotype"/>
        </w:rPr>
        <w:t xml:space="preserve"> </w:t>
      </w:r>
      <w:r>
        <w:rPr>
          <w:rFonts w:ascii="Palatino Linotype" w:eastAsia="Palatino Linotype" w:hAnsi="Palatino Linotype" w:cs="Palatino Linotype"/>
          <w:u w:val="single"/>
        </w:rPr>
        <w:t>se basó únicamente en que sobrepasaba las capacidades, sin acreditar dicho cambio</w:t>
      </w:r>
      <w:r>
        <w:rPr>
          <w:rFonts w:ascii="Palatino Linotype" w:eastAsia="Palatino Linotype" w:hAnsi="Palatino Linotype" w:cs="Palatino Linotype"/>
        </w:rPr>
        <w:t xml:space="preserve">, razón por la cual este Instituto no tiene certeza sobre la necesidad del cambio de modalidad pretendido, a </w:t>
      </w:r>
      <w:r>
        <w:rPr>
          <w:rFonts w:ascii="Palatino Linotype" w:eastAsia="Palatino Linotype" w:hAnsi="Palatino Linotype" w:cs="Palatino Linotype"/>
        </w:rPr>
        <w:lastRenderedPageBreak/>
        <w:t>efecto de garantizar la entrega de la infor</w:t>
      </w:r>
      <w:r>
        <w:rPr>
          <w:rFonts w:ascii="Palatino Linotype" w:eastAsia="Palatino Linotype" w:hAnsi="Palatino Linotype" w:cs="Palatino Linotype"/>
        </w:rPr>
        <w:t>mación solicitada dentro del plazo establecido en la normatividad aplicable.</w:t>
      </w:r>
    </w:p>
    <w:p w14:paraId="51539F31" w14:textId="77777777" w:rsidR="009A15B7" w:rsidRDefault="00FF68A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Aunado a lo anterior, conviene referir que el Organismo Garante Nacional, a través de diversas resoluciones de los Recursos de Inconformidad, entre las cuales se encuentran el RIA</w:t>
      </w:r>
      <w:r>
        <w:rPr>
          <w:rFonts w:ascii="Palatino Linotype" w:eastAsia="Palatino Linotype" w:hAnsi="Palatino Linotype" w:cs="Palatino Linotype"/>
        </w:rPr>
        <w:t xml:space="preserve"> 136/20, RIA 140/20, RIA 153/20 RIA 237/20, RIA 257/20, RIA 258/20, entre otros, ha considerado que no resultaba suficiente justificar una imposibilidad técnica y humana para acreditar un cambio de modalidad, sino que era necesario demostrar otros impedime</w:t>
      </w:r>
      <w:r>
        <w:rPr>
          <w:rFonts w:ascii="Palatino Linotype" w:eastAsia="Palatino Linotype" w:hAnsi="Palatino Linotype" w:cs="Palatino Linotype"/>
        </w:rPr>
        <w:t xml:space="preserve">ntos, como la cantidad y formato de la documentación, que fuera de imposible reproducción en el medio elegido por los solicitantes, que la información ameritara el cruce de información en los sistemas de datos, entre otros. Además, precisan que no se debe </w:t>
      </w:r>
      <w:r>
        <w:rPr>
          <w:rFonts w:ascii="Palatino Linotype" w:eastAsia="Palatino Linotype" w:hAnsi="Palatino Linotype" w:cs="Palatino Linotype"/>
        </w:rPr>
        <w:t xml:space="preserve">ceñir el cambio de modalidad, directamente a consulta directa, sino que los Sujetos Obligados, deben de buscar la posibilidad de proporcionarla en las otras formas que establecen en la Ley, ya sean electrónicas o físicas. </w:t>
      </w:r>
    </w:p>
    <w:p w14:paraId="100EE907" w14:textId="77777777" w:rsidR="009A15B7" w:rsidRDefault="00FF68A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y no menos importante, </w:t>
      </w:r>
      <w:r>
        <w:rPr>
          <w:rFonts w:ascii="Palatino Linotype" w:eastAsia="Palatino Linotype" w:hAnsi="Palatino Linotype" w:cs="Palatino Linotype"/>
        </w:rPr>
        <w:t xml:space="preserve">debe mencionarse que no escapa de la óptica de este Organismo Garante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pretendió justificar el referido cambio de modalidad mediante un documento que </w:t>
      </w:r>
      <w:r>
        <w:rPr>
          <w:rFonts w:ascii="Palatino Linotype" w:eastAsia="Palatino Linotype" w:hAnsi="Palatino Linotype" w:cs="Palatino Linotype"/>
          <w:b/>
        </w:rPr>
        <w:t>se expidió con fecha anterior a la presentación de las solicitudes de información</w:t>
      </w:r>
      <w:r>
        <w:rPr>
          <w:rFonts w:ascii="Palatino Linotype" w:eastAsia="Palatino Linotype" w:hAnsi="Palatino Linotype" w:cs="Palatino Linotype"/>
        </w:rPr>
        <w:t xml:space="preserve">, </w:t>
      </w:r>
      <w:r>
        <w:rPr>
          <w:rFonts w:ascii="Palatino Linotype" w:eastAsia="Palatino Linotype" w:hAnsi="Palatino Linotype" w:cs="Palatino Linotype"/>
        </w:rPr>
        <w:t>presumiendo que la Unidad de Transparencia no agotó el procedimiento para la atención de las solicitudes previsto en la Ley de Transparencia y Acceso a la Información Pública del Estado de México.</w:t>
      </w:r>
    </w:p>
    <w:p w14:paraId="270E7D4C" w14:textId="77777777" w:rsidR="009A15B7" w:rsidRDefault="00FF68A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esa tesitura, este Instituto no omite señalar que los Su</w:t>
      </w:r>
      <w:r>
        <w:rPr>
          <w:rFonts w:ascii="Palatino Linotype" w:eastAsia="Palatino Linotype" w:hAnsi="Palatino Linotype" w:cs="Palatino Linotype"/>
        </w:rPr>
        <w:t>jetos Obligados deben contar con un área responsable para la atención de las solicitudes de información, a la que se le denominará Unidad de Transparencia; asimismo, deben designar a un responsable para atender dicha Unidad, quien fungirá como enlace entre</w:t>
      </w:r>
      <w:r>
        <w:rPr>
          <w:rFonts w:ascii="Palatino Linotype" w:eastAsia="Palatino Linotype" w:hAnsi="Palatino Linotype" w:cs="Palatino Linotype"/>
        </w:rPr>
        <w:t xml:space="preserve"> éstos y los solicitantes. </w:t>
      </w:r>
    </w:p>
    <w:p w14:paraId="71E99895" w14:textId="77777777" w:rsidR="009A15B7" w:rsidRDefault="00FF68A2">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w:t>
      </w:r>
      <w:r>
        <w:rPr>
          <w:rFonts w:ascii="Palatino Linotype" w:eastAsia="Palatino Linotype" w:hAnsi="Palatino Linotype" w:cs="Palatino Linotype"/>
        </w:rPr>
        <w:t>a el carácter de confidencial o reservada, en términos de los artículos 50 y 51 de la Ley de Transparencia y Acceso a la Información Pública del Estado de México y Municipios.</w:t>
      </w:r>
    </w:p>
    <w:p w14:paraId="298F9360" w14:textId="77777777" w:rsidR="009A15B7" w:rsidRDefault="00FF68A2">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w:t>
      </w:r>
      <w:r>
        <w:rPr>
          <w:rFonts w:ascii="Palatino Linotype" w:eastAsia="Palatino Linotype" w:hAnsi="Palatino Linotype" w:cs="Palatino Linotype"/>
        </w:rPr>
        <w:t xml:space="preserve">lece que las Unidades de Transparencia tienen, entre otras, las funciones de recibir, tramitar y dar respuesta a las solicitudes de acceso a la información; realizar, con efectividad, los trámites internos necesarios para la atención de las solicitudes de </w:t>
      </w:r>
      <w:r>
        <w:rPr>
          <w:rFonts w:ascii="Palatino Linotype" w:eastAsia="Palatino Linotype" w:hAnsi="Palatino Linotype" w:cs="Palatino Linotype"/>
        </w:rPr>
        <w:t>acceso a la información; así como, entregar, en su caso, a los particulares la información solicitada.</w:t>
      </w:r>
    </w:p>
    <w:p w14:paraId="04159E79" w14:textId="77777777" w:rsidR="009A15B7" w:rsidRDefault="00FF68A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diverso artículo 54 de la Ley de Transparencia y Acceso a la Información Pública del Estado de México y Municipios establece que cuando algu</w:t>
      </w:r>
      <w:r>
        <w:rPr>
          <w:rFonts w:ascii="Palatino Linotype" w:eastAsia="Palatino Linotype" w:hAnsi="Palatino Linotype" w:cs="Palatino Linotype"/>
        </w:rPr>
        <w:t xml:space="preserve">na área de los Sujetos Obligados se negara a colaborar con la Unidad de Transparencia, ésta dará aviso al superior jerárquico para que le ordene realizar sin demora las acciones conducentes y en caso de que persista la negativa de </w:t>
      </w:r>
      <w:r>
        <w:rPr>
          <w:rFonts w:ascii="Palatino Linotype" w:eastAsia="Palatino Linotype" w:hAnsi="Palatino Linotype" w:cs="Palatino Linotype"/>
        </w:rPr>
        <w:lastRenderedPageBreak/>
        <w:t>colaboración, hará del co</w:t>
      </w:r>
      <w:r>
        <w:rPr>
          <w:rFonts w:ascii="Palatino Linotype" w:eastAsia="Palatino Linotype" w:hAnsi="Palatino Linotype" w:cs="Palatino Linotype"/>
        </w:rPr>
        <w:t>nocimiento de la autoridad competente para que se inicie, en su caso, el procedimiento de responsabilidad respectivo.</w:t>
      </w:r>
    </w:p>
    <w:p w14:paraId="4C6D3E34" w14:textId="77777777" w:rsidR="009A15B7" w:rsidRDefault="00FF68A2">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w:t>
      </w:r>
      <w:r>
        <w:rPr>
          <w:rFonts w:ascii="Palatino Linotype" w:eastAsia="Palatino Linotype" w:hAnsi="Palatino Linotype" w:cs="Palatino Linotype"/>
        </w:rPr>
        <w:t>oyarla en lo que ésta le solicite para el cumplimiento de sus funciones.</w:t>
      </w:r>
    </w:p>
    <w:p w14:paraId="15F83E37" w14:textId="77777777" w:rsidR="009A15B7" w:rsidRDefault="00FF68A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w:t>
      </w:r>
      <w:r>
        <w:rPr>
          <w:rFonts w:ascii="Palatino Linotype" w:eastAsia="Palatino Linotype" w:hAnsi="Palatino Linotype" w:cs="Palatino Linotype"/>
        </w:rPr>
        <w:t>cceso a la información, en el menor tiempo posible, que no podrá exceder de quince días hábiles, teniendo como excepción al plazo referido, una prórroga de hasta siete días hábiles adicionales, siempre y cuando existan razones fundadas y motivadas, las cua</w:t>
      </w:r>
      <w:r>
        <w:rPr>
          <w:rFonts w:ascii="Palatino Linotype" w:eastAsia="Palatino Linotype" w:hAnsi="Palatino Linotype" w:cs="Palatino Linotype"/>
        </w:rPr>
        <w:t xml:space="preserve">les deberán ser aprobadas por el Comité de Transparencia. Situación que en la especie no aconteció. </w:t>
      </w:r>
    </w:p>
    <w:p w14:paraId="6F7777FA" w14:textId="77777777" w:rsidR="009A15B7" w:rsidRDefault="00FF68A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Sirve de sustento a lo anterior, el precepto legal en cita:</w:t>
      </w:r>
    </w:p>
    <w:p w14:paraId="5542B445" w14:textId="77777777" w:rsidR="009A15B7" w:rsidRDefault="00FF68A2">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w:t>
      </w:r>
      <w:r>
        <w:rPr>
          <w:rFonts w:ascii="Palatino Linotype" w:eastAsia="Palatino Linotype" w:hAnsi="Palatino Linotype" w:cs="Palatino Linotype"/>
          <w:b/>
          <w:i/>
          <w:sz w:val="22"/>
          <w:szCs w:val="22"/>
        </w:rPr>
        <w:t>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14:paraId="7B0A9E0B" w14:textId="77777777" w:rsidR="009A15B7" w:rsidRDefault="00FF68A2">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Excepcionalmente, el plazo referido en el párrafo anterior podrá ampliarse hasta por siete días hábiles más, s</w:t>
      </w:r>
      <w:r>
        <w:rPr>
          <w:rFonts w:ascii="Palatino Linotype" w:eastAsia="Palatino Linotype" w:hAnsi="Palatino Linotype" w:cs="Palatino Linotype"/>
          <w:i/>
          <w:sz w:val="22"/>
          <w:szCs w:val="22"/>
        </w:rPr>
        <w:t>iempre y cuando existan razones fundadas y motivadas, las cuales deberán ser aprobadas por el Comité de Transparencia, mediante la emisión de una resolución que deberá notificarse al solicitante, antes de su vencimiento. No podrán invocarse como causales d</w:t>
      </w:r>
      <w:r>
        <w:rPr>
          <w:rFonts w:ascii="Palatino Linotype" w:eastAsia="Palatino Linotype" w:hAnsi="Palatino Linotype" w:cs="Palatino Linotype"/>
          <w:i/>
          <w:sz w:val="22"/>
          <w:szCs w:val="22"/>
        </w:rPr>
        <w:t xml:space="preserve">e ampliación del plazo </w:t>
      </w:r>
      <w:r>
        <w:rPr>
          <w:rFonts w:ascii="Palatino Linotype" w:eastAsia="Palatino Linotype" w:hAnsi="Palatino Linotype" w:cs="Palatino Linotype"/>
          <w:i/>
          <w:sz w:val="22"/>
          <w:szCs w:val="22"/>
        </w:rPr>
        <w:lastRenderedPageBreak/>
        <w:t>motivos que supongan negligencia o descuido del sujeto obligado en el desahogo de la solicitud.”</w:t>
      </w:r>
    </w:p>
    <w:p w14:paraId="615E0A2C" w14:textId="77777777" w:rsidR="009A15B7" w:rsidRDefault="00FF68A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normativa en la materia, puesto que no dio trámite i</w:t>
      </w:r>
      <w:r>
        <w:rPr>
          <w:rFonts w:ascii="Palatino Linotype" w:eastAsia="Palatino Linotype" w:hAnsi="Palatino Linotype" w:cs="Palatino Linotype"/>
        </w:rPr>
        <w:t xml:space="preserve">nterno a la solicitud de acceso a la información, y se proporcionó una respuesta que no se encuentra relacionada con las solicitudes de información que dieron origen a los recursos de revisión que se resuelven, pues se insiste, </w:t>
      </w:r>
      <w:r>
        <w:rPr>
          <w:rFonts w:ascii="Palatino Linotype" w:eastAsia="Palatino Linotype" w:hAnsi="Palatino Linotype" w:cs="Palatino Linotype"/>
          <w:b/>
        </w:rPr>
        <w:t>la propuesta del cambio de m</w:t>
      </w:r>
      <w:r>
        <w:rPr>
          <w:rFonts w:ascii="Palatino Linotype" w:eastAsia="Palatino Linotype" w:hAnsi="Palatino Linotype" w:cs="Palatino Linotype"/>
          <w:b/>
        </w:rPr>
        <w:t>odalidad se basa en un documento que se expidió con fecha anterior a la presentación de las solicitudes</w:t>
      </w:r>
      <w:r>
        <w:rPr>
          <w:rFonts w:ascii="Palatino Linotype" w:eastAsia="Palatino Linotype" w:hAnsi="Palatino Linotype" w:cs="Palatino Linotype"/>
        </w:rPr>
        <w:t>, es decir, no se analizó en lo particular la materia de las solicitudes a efecto de determinar la serie de impedimentos que se actualizaban para dar ate</w:t>
      </w:r>
      <w:r>
        <w:rPr>
          <w:rFonts w:ascii="Palatino Linotype" w:eastAsia="Palatino Linotype" w:hAnsi="Palatino Linotype" w:cs="Palatino Linotype"/>
        </w:rPr>
        <w:t>nción a las mismas mediante la modalidad elegida por la persona solicitante, limitando el derecho de acceso a la información accionado.</w:t>
      </w:r>
    </w:p>
    <w:p w14:paraId="6FB935B0" w14:textId="77777777" w:rsidR="009A15B7" w:rsidRDefault="00FF68A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justificó el impedimento para remitir la información solicitada vía </w:t>
      </w:r>
      <w:r>
        <w:rPr>
          <w:rFonts w:ascii="Palatino Linotype" w:eastAsia="Palatino Linotype" w:hAnsi="Palatino Linotype" w:cs="Palatino Linotype"/>
        </w:rPr>
        <w:t>SAIMEX, al no haberse acreditado de manera fehaciente la imposibilidad humana, técnica y administrativa, establecida en el artículo 158 de la Ley de Transparencia y Acceso a la Información Pública del Estado de México y Municipios, para validar el cambio d</w:t>
      </w:r>
      <w:r>
        <w:rPr>
          <w:rFonts w:ascii="Palatino Linotype" w:eastAsia="Palatino Linotype" w:hAnsi="Palatino Linotype" w:cs="Palatino Linotype"/>
        </w:rPr>
        <w:t xml:space="preserve">e modalidad a consulta directa, en virtud de que no aportó elementos argumentativos que demostraran una imposibilidad técnica y humana para atender las solicitudes de información que motivaron los recursos de revisión que nos ocupan, </w:t>
      </w:r>
      <w:r>
        <w:rPr>
          <w:rFonts w:ascii="Palatino Linotype" w:eastAsia="Palatino Linotype" w:hAnsi="Palatino Linotype" w:cs="Palatino Linotype"/>
          <w:b/>
        </w:rPr>
        <w:t>resulta improcedente e</w:t>
      </w:r>
      <w:r>
        <w:rPr>
          <w:rFonts w:ascii="Palatino Linotype" w:eastAsia="Palatino Linotype" w:hAnsi="Palatino Linotype" w:cs="Palatino Linotype"/>
          <w:b/>
        </w:rPr>
        <w:t>l cambio de modalidad propuesto por el Sujeto Obligado</w:t>
      </w:r>
      <w:r>
        <w:rPr>
          <w:rFonts w:ascii="Palatino Linotype" w:eastAsia="Palatino Linotype" w:hAnsi="Palatino Linotype" w:cs="Palatino Linotype"/>
        </w:rPr>
        <w:t xml:space="preserve"> y por tanto, se continúa con el </w:t>
      </w:r>
      <w:r>
        <w:rPr>
          <w:rFonts w:ascii="Palatino Linotype" w:eastAsia="Palatino Linotype" w:hAnsi="Palatino Linotype" w:cs="Palatino Linotype"/>
        </w:rPr>
        <w:lastRenderedPageBreak/>
        <w:t xml:space="preserve">análisis de la naturaleza de la información, para determinar su entrega en la modalidad elegida por la persona solicitante. </w:t>
      </w:r>
    </w:p>
    <w:p w14:paraId="2F4D9CDF" w14:textId="77777777" w:rsidR="009A15B7" w:rsidRDefault="00FF68A2">
      <w:pPr>
        <w:spacing w:before="240" w:after="240" w:line="360" w:lineRule="auto"/>
        <w:jc w:val="both"/>
        <w:rPr>
          <w:rFonts w:ascii="Palatino Linotype" w:eastAsia="Palatino Linotype" w:hAnsi="Palatino Linotype" w:cs="Palatino Linotype"/>
        </w:rPr>
      </w:pPr>
      <w:bookmarkStart w:id="7" w:name="_heading=h.2s8eyo1" w:colFirst="0" w:colLast="0"/>
      <w:bookmarkEnd w:id="7"/>
      <w:r>
        <w:rPr>
          <w:rFonts w:ascii="Palatino Linotype" w:eastAsia="Palatino Linotype" w:hAnsi="Palatino Linotype" w:cs="Palatino Linotype"/>
        </w:rPr>
        <w:t>Bajo esta línea de pensamiento, resulta opor</w:t>
      </w:r>
      <w:r>
        <w:rPr>
          <w:rFonts w:ascii="Palatino Linotype" w:eastAsia="Palatino Linotype" w:hAnsi="Palatino Linotype" w:cs="Palatino Linotype"/>
        </w:rPr>
        <w:t xml:space="preserve">tuno recordar que la persona solicitante requirió se le entregara información de los </w:t>
      </w:r>
      <w:r>
        <w:rPr>
          <w:rFonts w:ascii="Palatino Linotype" w:eastAsia="Palatino Linotype" w:hAnsi="Palatino Linotype" w:cs="Palatino Linotype"/>
          <w:b/>
        </w:rPr>
        <w:t>Consejos Municipales</w:t>
      </w:r>
      <w:r>
        <w:rPr>
          <w:rFonts w:ascii="Palatino Linotype" w:eastAsia="Palatino Linotype" w:hAnsi="Palatino Linotype" w:cs="Palatino Linotype"/>
        </w:rPr>
        <w:t xml:space="preserve"> instalados en fechas 20, 21, 28 y 29 de enero, 03, 04, 08, 09, 15, 17 y 21 de febrero, y 01 y 03 de marzo de dos mil veintidós, en los que algún servi</w:t>
      </w:r>
      <w:r>
        <w:rPr>
          <w:rFonts w:ascii="Palatino Linotype" w:eastAsia="Palatino Linotype" w:hAnsi="Palatino Linotype" w:cs="Palatino Linotype"/>
        </w:rPr>
        <w:t>dor público del Sistema Municipal para el Desarrollo Integral de la Familia tenga participación; las actas que hubieran generado en las fechas señaladas, así como los integrantes y el rol que estos desempeñan en los Consejos Municipales, por lo que es pert</w:t>
      </w:r>
      <w:r>
        <w:rPr>
          <w:rFonts w:ascii="Palatino Linotype" w:eastAsia="Palatino Linotype" w:hAnsi="Palatino Linotype" w:cs="Palatino Linotype"/>
        </w:rPr>
        <w:t>inente mencionar que de conformidad con el artículo 39 del Bando Municipal de Metepec, el ayuntamiento puede auxiliarse de comisiones, consejos, comités, grupos interdisciplinarios, sistemas, organizaciones sociales representativas de la comunidad, entre o</w:t>
      </w:r>
      <w:r>
        <w:rPr>
          <w:rFonts w:ascii="Palatino Linotype" w:eastAsia="Palatino Linotype" w:hAnsi="Palatino Linotype" w:cs="Palatino Linotype"/>
        </w:rPr>
        <w:t>tros grupos que aporten iniciativas, propuestas y trabajos, para el mejor desempeño de sus funciones, a saber:</w:t>
      </w:r>
    </w:p>
    <w:p w14:paraId="4F87DB45" w14:textId="77777777" w:rsidR="009A15B7" w:rsidRDefault="00FF68A2">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39</w:t>
      </w:r>
      <w:r>
        <w:rPr>
          <w:rFonts w:ascii="Palatino Linotype" w:eastAsia="Palatino Linotype" w:hAnsi="Palatino Linotype" w:cs="Palatino Linotype"/>
          <w:i/>
          <w:sz w:val="22"/>
          <w:szCs w:val="22"/>
        </w:rPr>
        <w:t xml:space="preserve">.- El Ayuntamiento, para el mejor desempeño de sus funciones, podrá auxiliarse de Comisiones, </w:t>
      </w:r>
      <w:r>
        <w:rPr>
          <w:rFonts w:ascii="Palatino Linotype" w:eastAsia="Palatino Linotype" w:hAnsi="Palatino Linotype" w:cs="Palatino Linotype"/>
          <w:b/>
          <w:i/>
          <w:sz w:val="22"/>
          <w:szCs w:val="22"/>
        </w:rPr>
        <w:t>Consejos</w:t>
      </w:r>
      <w:r>
        <w:rPr>
          <w:rFonts w:ascii="Palatino Linotype" w:eastAsia="Palatino Linotype" w:hAnsi="Palatino Linotype" w:cs="Palatino Linotype"/>
          <w:i/>
          <w:sz w:val="22"/>
          <w:szCs w:val="22"/>
        </w:rPr>
        <w:t>, Comités, Grupos Interdisciplinarios, Sistemas y Organizaciones Sociales representativas de la comunidad, los cuales aportarán sus iniciativas, propuesta</w:t>
      </w:r>
      <w:r>
        <w:rPr>
          <w:rFonts w:ascii="Palatino Linotype" w:eastAsia="Palatino Linotype" w:hAnsi="Palatino Linotype" w:cs="Palatino Linotype"/>
          <w:i/>
          <w:sz w:val="22"/>
          <w:szCs w:val="22"/>
        </w:rPr>
        <w:t>s y trabajos, de acuerdo a lo que disponga la Ley Orgánica, el presente Bando, el Código, los reglamentos y los Acuerdos expedidos por el Ayuntamiento.”</w:t>
      </w:r>
    </w:p>
    <w:p w14:paraId="29F3D21D" w14:textId="77777777" w:rsidR="009A15B7" w:rsidRDefault="00FF68A2">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tal sentido, de conformidad con el artículo 41 del Bando Municipal, el Ayuntamiento puede contar con</w:t>
      </w:r>
      <w:r>
        <w:rPr>
          <w:rFonts w:ascii="Palatino Linotype" w:eastAsia="Palatino Linotype" w:hAnsi="Palatino Linotype" w:cs="Palatino Linotype"/>
        </w:rPr>
        <w:t xml:space="preserve"> los siguientes Consejos, de manera enunciativa, más no limitativa:</w:t>
      </w:r>
    </w:p>
    <w:p w14:paraId="09D07988" w14:textId="77777777" w:rsidR="009A15B7" w:rsidRDefault="00FF68A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ARTÍCULO 41</w:t>
      </w:r>
      <w:r>
        <w:rPr>
          <w:rFonts w:ascii="Palatino Linotype" w:eastAsia="Palatino Linotype" w:hAnsi="Palatino Linotype" w:cs="Palatino Linotype"/>
          <w:i/>
          <w:sz w:val="22"/>
          <w:szCs w:val="22"/>
        </w:rPr>
        <w:t>.- Los Consejos, Comités, Comisiones, Grupos Interdisciplinarios y Sistemas, son órganos colaboradores del Ayuntamiento, con las facultades y obligaciones que les señala la Ley</w:t>
      </w:r>
      <w:r>
        <w:rPr>
          <w:rFonts w:ascii="Palatino Linotype" w:eastAsia="Palatino Linotype" w:hAnsi="Palatino Linotype" w:cs="Palatino Linotype"/>
          <w:i/>
          <w:sz w:val="22"/>
          <w:szCs w:val="22"/>
        </w:rPr>
        <w:t xml:space="preserve"> Orgánica, el presente Bando, el Código, sus lineamientos y demás disposiciones jurídicas. Además, de los que sean aprobados por el Ayuntamiento de manera enunciativa, más no limitativa, a propuesta del </w:t>
      </w:r>
      <w:proofErr w:type="gramStart"/>
      <w:r>
        <w:rPr>
          <w:rFonts w:ascii="Palatino Linotype" w:eastAsia="Palatino Linotype" w:hAnsi="Palatino Linotype" w:cs="Palatino Linotype"/>
          <w:i/>
          <w:sz w:val="22"/>
          <w:szCs w:val="22"/>
        </w:rPr>
        <w:t>Presidente</w:t>
      </w:r>
      <w:proofErr w:type="gramEnd"/>
      <w:r>
        <w:rPr>
          <w:rFonts w:ascii="Palatino Linotype" w:eastAsia="Palatino Linotype" w:hAnsi="Palatino Linotype" w:cs="Palatino Linotype"/>
          <w:i/>
          <w:sz w:val="22"/>
          <w:szCs w:val="22"/>
        </w:rPr>
        <w:t>, podrán ser los siguientes:</w:t>
      </w:r>
    </w:p>
    <w:p w14:paraId="1DD30577" w14:textId="77777777" w:rsidR="009A15B7" w:rsidRDefault="00FF68A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Consejo de </w:t>
      </w:r>
      <w:r>
        <w:rPr>
          <w:rFonts w:ascii="Palatino Linotype" w:eastAsia="Palatino Linotype" w:hAnsi="Palatino Linotype" w:cs="Palatino Linotype"/>
          <w:i/>
          <w:sz w:val="22"/>
          <w:szCs w:val="22"/>
        </w:rPr>
        <w:t xml:space="preserve">Desarrollo Municipal; </w:t>
      </w:r>
    </w:p>
    <w:p w14:paraId="43855C67" w14:textId="77777777" w:rsidR="009A15B7" w:rsidRDefault="00FF68A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Consejo de Participación Social en la Educación; </w:t>
      </w:r>
    </w:p>
    <w:p w14:paraId="6E36C1C4" w14:textId="77777777" w:rsidR="009A15B7" w:rsidRDefault="00FF68A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Consejo Directivo del Organismo Público Descentralizado para la Prestación de los Servicios Públicos de Agua Potable, Alcantarillado y Saneamiento; </w:t>
      </w:r>
    </w:p>
    <w:p w14:paraId="45B4810D" w14:textId="77777777" w:rsidR="009A15B7" w:rsidRDefault="00FF68A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xml:space="preserve">. Consejo Municipal de </w:t>
      </w:r>
      <w:r>
        <w:rPr>
          <w:rFonts w:ascii="Palatino Linotype" w:eastAsia="Palatino Linotype" w:hAnsi="Palatino Linotype" w:cs="Palatino Linotype"/>
          <w:i/>
          <w:sz w:val="22"/>
          <w:szCs w:val="22"/>
        </w:rPr>
        <w:t xml:space="preserve">Desarrollo Rural Sustentable; </w:t>
      </w:r>
    </w:p>
    <w:p w14:paraId="38C7AB83" w14:textId="77777777" w:rsidR="009A15B7" w:rsidRDefault="00FF68A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w:t>
      </w:r>
      <w:r>
        <w:rPr>
          <w:rFonts w:ascii="Palatino Linotype" w:eastAsia="Palatino Linotype" w:hAnsi="Palatino Linotype" w:cs="Palatino Linotype"/>
          <w:i/>
          <w:sz w:val="22"/>
          <w:szCs w:val="22"/>
        </w:rPr>
        <w:t xml:space="preserve"> Consejo Municipal de la Crónica; </w:t>
      </w:r>
    </w:p>
    <w:p w14:paraId="5F0B879F" w14:textId="77777777" w:rsidR="009A15B7" w:rsidRDefault="00FF68A2">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VI.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Consejo Municipal de la Juventud; </w:t>
      </w:r>
    </w:p>
    <w:p w14:paraId="585EC018" w14:textId="77777777" w:rsidR="009A15B7" w:rsidRDefault="00FF68A2">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VII. Consejo Municipal de la Mujer; </w:t>
      </w:r>
    </w:p>
    <w:p w14:paraId="45FC30AF" w14:textId="77777777" w:rsidR="009A15B7" w:rsidRDefault="00FF68A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xml:space="preserve"> Consejo Municipal de Población; </w:t>
      </w:r>
    </w:p>
    <w:p w14:paraId="76E48CDA" w14:textId="77777777" w:rsidR="009A15B7" w:rsidRDefault="00FF68A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w:t>
      </w:r>
      <w:r>
        <w:rPr>
          <w:rFonts w:ascii="Palatino Linotype" w:eastAsia="Palatino Linotype" w:hAnsi="Palatino Linotype" w:cs="Palatino Linotype"/>
          <w:i/>
          <w:sz w:val="22"/>
          <w:szCs w:val="22"/>
        </w:rPr>
        <w:t xml:space="preserve"> Consejo Municipal de Protección a la Biodiversidad y Desarrollo Sustentable; </w:t>
      </w:r>
    </w:p>
    <w:p w14:paraId="38FC7AE3" w14:textId="77777777" w:rsidR="009A15B7" w:rsidRDefault="00FF68A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w:t>
      </w:r>
      <w:r>
        <w:rPr>
          <w:rFonts w:ascii="Palatino Linotype" w:eastAsia="Palatino Linotype" w:hAnsi="Palatino Linotype" w:cs="Palatino Linotype"/>
          <w:i/>
          <w:sz w:val="22"/>
          <w:szCs w:val="22"/>
        </w:rPr>
        <w:t xml:space="preserve"> Consejo Municipal de Protección Civil; </w:t>
      </w:r>
    </w:p>
    <w:p w14:paraId="49031B53" w14:textId="77777777" w:rsidR="009A15B7" w:rsidRDefault="00FF68A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w:t>
      </w:r>
      <w:r>
        <w:rPr>
          <w:rFonts w:ascii="Palatino Linotype" w:eastAsia="Palatino Linotype" w:hAnsi="Palatino Linotype" w:cs="Palatino Linotype"/>
          <w:i/>
          <w:sz w:val="22"/>
          <w:szCs w:val="22"/>
        </w:rPr>
        <w:t xml:space="preserve">. Consejo Municipal de Seguridad Pública; </w:t>
      </w:r>
    </w:p>
    <w:p w14:paraId="173C1639" w14:textId="77777777" w:rsidR="009A15B7" w:rsidRDefault="00FF68A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XII.</w:t>
      </w:r>
      <w:r>
        <w:rPr>
          <w:rFonts w:ascii="Palatino Linotype" w:eastAsia="Palatino Linotype" w:hAnsi="Palatino Linotype" w:cs="Palatino Linotype"/>
          <w:i/>
          <w:sz w:val="22"/>
          <w:szCs w:val="22"/>
        </w:rPr>
        <w:t xml:space="preserve"> Consejo Municipal del Instituto de Cultura Física y Deporte de Metepec; </w:t>
      </w:r>
    </w:p>
    <w:p w14:paraId="772D3EBA" w14:textId="77777777" w:rsidR="009A15B7" w:rsidRDefault="00FF68A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Conse</w:t>
      </w:r>
      <w:r>
        <w:rPr>
          <w:rFonts w:ascii="Palatino Linotype" w:eastAsia="Palatino Linotype" w:hAnsi="Palatino Linotype" w:cs="Palatino Linotype"/>
          <w:b/>
          <w:i/>
          <w:sz w:val="22"/>
          <w:szCs w:val="22"/>
        </w:rPr>
        <w:t>jo Municipal para el Seguimiento de la Agenda 2030</w:t>
      </w:r>
      <w:r>
        <w:rPr>
          <w:rFonts w:ascii="Palatino Linotype" w:eastAsia="Palatino Linotype" w:hAnsi="Palatino Linotype" w:cs="Palatino Linotype"/>
          <w:i/>
          <w:sz w:val="22"/>
          <w:szCs w:val="22"/>
        </w:rPr>
        <w:t xml:space="preserve">; </w:t>
      </w:r>
    </w:p>
    <w:p w14:paraId="1DCC645A" w14:textId="77777777" w:rsidR="009A15B7" w:rsidRDefault="00FF68A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532910F" w14:textId="77777777" w:rsidR="009A15B7" w:rsidRDefault="00FF68A2">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Código de Reglamentación Municipal de Metepec, en el Libro Décimo Segundo “De los Consejos, Comisiones y Comités”, el cual tiene por objeto regular, la constitución, organización y </w:t>
      </w:r>
      <w:r>
        <w:rPr>
          <w:rFonts w:ascii="Palatino Linotype" w:eastAsia="Palatino Linotype" w:hAnsi="Palatino Linotype" w:cs="Palatino Linotype"/>
        </w:rPr>
        <w:t xml:space="preserve">funcionamiento interno de los Consejos, Comisiones y Comités que operan en los distintos ámbitos de la administración </w:t>
      </w:r>
      <w:r>
        <w:rPr>
          <w:rFonts w:ascii="Palatino Linotype" w:eastAsia="Palatino Linotype" w:hAnsi="Palatino Linotype" w:cs="Palatino Linotype"/>
        </w:rPr>
        <w:lastRenderedPageBreak/>
        <w:t>pública municipal y del Ayuntamiento, contempla los siguientes Consejos Municipales en su artículo 12.3:</w:t>
      </w:r>
    </w:p>
    <w:p w14:paraId="3FF3C76A" w14:textId="77777777" w:rsidR="009A15B7" w:rsidRDefault="00FF68A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12.3</w:t>
      </w:r>
      <w:r>
        <w:rPr>
          <w:rFonts w:ascii="Palatino Linotype" w:eastAsia="Palatino Linotype" w:hAnsi="Palatino Linotype" w:cs="Palatino Linotype"/>
          <w:i/>
          <w:sz w:val="22"/>
          <w:szCs w:val="22"/>
        </w:rPr>
        <w:t>.- El presente Libro, regirá las disposiciones de los órganos colegiados siguientes:</w:t>
      </w:r>
    </w:p>
    <w:p w14:paraId="0635F49E" w14:textId="77777777" w:rsidR="009A15B7" w:rsidRDefault="00FF68A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Consejo de Participación Social en la Educación; </w:t>
      </w:r>
    </w:p>
    <w:p w14:paraId="5EF61355" w14:textId="77777777" w:rsidR="009A15B7" w:rsidRDefault="00FF68A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Consejo Municipal de Desarrollo Rural Sustentable; </w:t>
      </w:r>
    </w:p>
    <w:p w14:paraId="21509E17" w14:textId="77777777" w:rsidR="009A15B7" w:rsidRDefault="00FF68A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Consejo Municipal de la Crónica; </w:t>
      </w:r>
    </w:p>
    <w:p w14:paraId="2CCD95A6" w14:textId="77777777" w:rsidR="009A15B7" w:rsidRDefault="00FF68A2">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Consejo Municipal d</w:t>
      </w:r>
      <w:r>
        <w:rPr>
          <w:rFonts w:ascii="Palatino Linotype" w:eastAsia="Palatino Linotype" w:hAnsi="Palatino Linotype" w:cs="Palatino Linotype"/>
          <w:b/>
          <w:i/>
          <w:sz w:val="22"/>
          <w:szCs w:val="22"/>
        </w:rPr>
        <w:t xml:space="preserve">e la Juventud; </w:t>
      </w:r>
    </w:p>
    <w:p w14:paraId="65F2CB1B" w14:textId="77777777" w:rsidR="009A15B7" w:rsidRDefault="00FF68A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 Consejo Municipal de la Mujer</w:t>
      </w:r>
      <w:r>
        <w:rPr>
          <w:rFonts w:ascii="Palatino Linotype" w:eastAsia="Palatino Linotype" w:hAnsi="Palatino Linotype" w:cs="Palatino Linotype"/>
          <w:i/>
          <w:sz w:val="22"/>
          <w:szCs w:val="22"/>
        </w:rPr>
        <w:t xml:space="preserve">; </w:t>
      </w:r>
    </w:p>
    <w:p w14:paraId="2E66C7CA" w14:textId="77777777" w:rsidR="009A15B7" w:rsidRDefault="00FF68A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w:t>
      </w:r>
      <w:r>
        <w:rPr>
          <w:rFonts w:ascii="Palatino Linotype" w:eastAsia="Palatino Linotype" w:hAnsi="Palatino Linotype" w:cs="Palatino Linotype"/>
          <w:i/>
          <w:sz w:val="22"/>
          <w:szCs w:val="22"/>
        </w:rPr>
        <w:t xml:space="preserve"> Consejo Municipal de Población; </w:t>
      </w:r>
    </w:p>
    <w:p w14:paraId="380B6953" w14:textId="77777777" w:rsidR="009A15B7" w:rsidRDefault="00FF68A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w:t>
      </w:r>
      <w:r>
        <w:rPr>
          <w:rFonts w:ascii="Palatino Linotype" w:eastAsia="Palatino Linotype" w:hAnsi="Palatino Linotype" w:cs="Palatino Linotype"/>
          <w:i/>
          <w:sz w:val="22"/>
          <w:szCs w:val="22"/>
        </w:rPr>
        <w:t xml:space="preserve"> Consejo Municipal de Seguridad Pública; </w:t>
      </w:r>
    </w:p>
    <w:p w14:paraId="28D45FEF" w14:textId="77777777" w:rsidR="009A15B7" w:rsidRDefault="00FF68A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xml:space="preserve"> Consejo Municipal de Protección a la Biodiversidad y Desarrollo Sustentable;</w:t>
      </w:r>
    </w:p>
    <w:p w14:paraId="767111F0" w14:textId="77777777" w:rsidR="009A15B7" w:rsidRDefault="00FF68A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w:t>
      </w:r>
      <w:r>
        <w:rPr>
          <w:rFonts w:ascii="Palatino Linotype" w:eastAsia="Palatino Linotype" w:hAnsi="Palatino Linotype" w:cs="Palatino Linotype"/>
          <w:i/>
          <w:sz w:val="22"/>
          <w:szCs w:val="22"/>
        </w:rPr>
        <w:t xml:space="preserve"> Consejo Municipal de Protección Civ</w:t>
      </w:r>
      <w:r>
        <w:rPr>
          <w:rFonts w:ascii="Palatino Linotype" w:eastAsia="Palatino Linotype" w:hAnsi="Palatino Linotype" w:cs="Palatino Linotype"/>
          <w:i/>
          <w:sz w:val="22"/>
          <w:szCs w:val="22"/>
        </w:rPr>
        <w:t xml:space="preserve">il; </w:t>
      </w:r>
    </w:p>
    <w:p w14:paraId="6ACA1447" w14:textId="77777777" w:rsidR="009A15B7" w:rsidRDefault="00FF68A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w:t>
      </w:r>
      <w:r>
        <w:rPr>
          <w:rFonts w:ascii="Palatino Linotype" w:eastAsia="Palatino Linotype" w:hAnsi="Palatino Linotype" w:cs="Palatino Linotype"/>
          <w:i/>
          <w:sz w:val="22"/>
          <w:szCs w:val="22"/>
        </w:rPr>
        <w:t xml:space="preserve">. Consejo Directivo del Organismo Público Descentralizado para la Prestación de los Servicios Públicos de Agua Potable, Alcantarillado y Saneamiento; </w:t>
      </w:r>
    </w:p>
    <w:p w14:paraId="6578DDCE" w14:textId="77777777" w:rsidR="009A15B7" w:rsidRDefault="00FF68A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w:t>
      </w:r>
      <w:r>
        <w:rPr>
          <w:rFonts w:ascii="Palatino Linotype" w:eastAsia="Palatino Linotype" w:hAnsi="Palatino Linotype" w:cs="Palatino Linotype"/>
          <w:i/>
          <w:sz w:val="22"/>
          <w:szCs w:val="22"/>
        </w:rPr>
        <w:t xml:space="preserve"> Consejo Municipal del Instituto de Cultura Física y Deporte de Metepec;</w:t>
      </w:r>
    </w:p>
    <w:p w14:paraId="68E204F8" w14:textId="77777777" w:rsidR="009A15B7" w:rsidRDefault="00FF68A2">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XII.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Consejo Municipal para el Seguimiento de la Agenda 2030;</w:t>
      </w:r>
    </w:p>
    <w:p w14:paraId="41E595D4" w14:textId="77777777" w:rsidR="009A15B7" w:rsidRDefault="00FF68A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FB1C9E6" w14:textId="77777777" w:rsidR="009A15B7" w:rsidRDefault="00FF68A2">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No obsta mencionar que, de conformidad con el artículo 12.4 del Código, </w:t>
      </w:r>
      <w:r>
        <w:rPr>
          <w:rFonts w:ascii="Palatino Linotype" w:eastAsia="Palatino Linotype" w:hAnsi="Palatino Linotype" w:cs="Palatino Linotype"/>
          <w:b/>
        </w:rPr>
        <w:t>el Libro Décimo Segundo será observado por</w:t>
      </w:r>
      <w:r>
        <w:rPr>
          <w:rFonts w:ascii="Palatino Linotype" w:eastAsia="Palatino Linotype" w:hAnsi="Palatino Linotype" w:cs="Palatino Linotype"/>
        </w:rPr>
        <w:t xml:space="preserve"> el Ayuntamiento, el </w:t>
      </w:r>
      <w:proofErr w:type="gramStart"/>
      <w:r>
        <w:rPr>
          <w:rFonts w:ascii="Palatino Linotype" w:eastAsia="Palatino Linotype" w:hAnsi="Palatino Linotype" w:cs="Palatino Linotype"/>
        </w:rPr>
        <w:t>Presidente</w:t>
      </w:r>
      <w:proofErr w:type="gramEnd"/>
      <w:r>
        <w:rPr>
          <w:rFonts w:ascii="Palatino Linotype" w:eastAsia="Palatino Linotype" w:hAnsi="Palatino Linotype" w:cs="Palatino Linotype"/>
        </w:rPr>
        <w:t xml:space="preserve"> Municipal, </w:t>
      </w:r>
      <w:r>
        <w:rPr>
          <w:rFonts w:ascii="Palatino Linotype" w:eastAsia="Palatino Linotype" w:hAnsi="Palatino Linotype" w:cs="Palatino Linotype"/>
          <w:b/>
          <w:u w:val="single"/>
        </w:rPr>
        <w:t>las dependencias y organismos</w:t>
      </w:r>
      <w:r>
        <w:rPr>
          <w:rFonts w:ascii="Palatino Linotype" w:eastAsia="Palatino Linotype" w:hAnsi="Palatino Linotype" w:cs="Palatino Linotype"/>
          <w:b/>
        </w:rPr>
        <w:t xml:space="preserve"> que formen parte de los Consejos,</w:t>
      </w:r>
      <w:r>
        <w:rPr>
          <w:rFonts w:ascii="Palatino Linotype" w:eastAsia="Palatino Linotype" w:hAnsi="Palatino Linotype" w:cs="Palatino Linotype"/>
        </w:rPr>
        <w:t xml:space="preserve"> Comisiones y Comités a que hace referencia, en el ámbito de sus atribuciones y competencias.  </w:t>
      </w:r>
    </w:p>
    <w:p w14:paraId="029B34E8" w14:textId="77777777" w:rsidR="009A15B7" w:rsidRDefault="00FF68A2">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por cuanto hace al tema que nos ocupa, es aplicab</w:t>
      </w:r>
      <w:r>
        <w:rPr>
          <w:rFonts w:ascii="Palatino Linotype" w:eastAsia="Palatino Linotype" w:hAnsi="Palatino Linotype" w:cs="Palatino Linotype"/>
        </w:rPr>
        <w:t>le el contenido de los artículos 12.62, 12.65, fracción IV, 12.77, 12.80, fracción IV, inciso h), 12.63 y 12.66, fracción X, del Código de Reglamentación, a saber:</w:t>
      </w:r>
    </w:p>
    <w:p w14:paraId="17494C2D" w14:textId="77777777" w:rsidR="009A15B7" w:rsidRDefault="00FF68A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Pr>
          <w:b/>
        </w:rPr>
        <w:t>“</w:t>
      </w:r>
      <w:r>
        <w:rPr>
          <w:rFonts w:ascii="Palatino Linotype" w:eastAsia="Palatino Linotype" w:hAnsi="Palatino Linotype" w:cs="Palatino Linotype"/>
          <w:b/>
          <w:i/>
          <w:sz w:val="22"/>
          <w:szCs w:val="22"/>
        </w:rPr>
        <w:t>Artículo 12.62</w:t>
      </w:r>
      <w:r>
        <w:rPr>
          <w:rFonts w:ascii="Palatino Linotype" w:eastAsia="Palatino Linotype" w:hAnsi="Palatino Linotype" w:cs="Palatino Linotype"/>
          <w:i/>
          <w:sz w:val="22"/>
          <w:szCs w:val="22"/>
        </w:rPr>
        <w:t xml:space="preserve">.- El </w:t>
      </w:r>
      <w:r>
        <w:rPr>
          <w:rFonts w:ascii="Palatino Linotype" w:eastAsia="Palatino Linotype" w:hAnsi="Palatino Linotype" w:cs="Palatino Linotype"/>
          <w:b/>
          <w:i/>
          <w:sz w:val="22"/>
          <w:szCs w:val="22"/>
        </w:rPr>
        <w:t>Consejo Municipal de la Juventud</w:t>
      </w:r>
      <w:r>
        <w:rPr>
          <w:rFonts w:ascii="Palatino Linotype" w:eastAsia="Palatino Linotype" w:hAnsi="Palatino Linotype" w:cs="Palatino Linotype"/>
          <w:i/>
          <w:sz w:val="22"/>
          <w:szCs w:val="22"/>
        </w:rPr>
        <w:t>, es un órgano directivo que tiene como</w:t>
      </w:r>
      <w:r>
        <w:rPr>
          <w:rFonts w:ascii="Palatino Linotype" w:eastAsia="Palatino Linotype" w:hAnsi="Palatino Linotype" w:cs="Palatino Linotype"/>
          <w:i/>
          <w:sz w:val="22"/>
          <w:szCs w:val="22"/>
        </w:rPr>
        <w:t xml:space="preserve"> objeto establecer políticas públicas que deriven en acciones concretas en beneficio de la comunidad juvenil de Metepec, Estado de México.</w:t>
      </w:r>
    </w:p>
    <w:p w14:paraId="71FC0E0C" w14:textId="77777777" w:rsidR="009A15B7" w:rsidRDefault="00FF68A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DB3DFF0" w14:textId="77777777" w:rsidR="009A15B7" w:rsidRDefault="00FF68A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12.65.-</w:t>
      </w:r>
      <w:r>
        <w:rPr>
          <w:rFonts w:ascii="Palatino Linotype" w:eastAsia="Palatino Linotype" w:hAnsi="Palatino Linotype" w:cs="Palatino Linotype"/>
          <w:i/>
          <w:sz w:val="22"/>
          <w:szCs w:val="22"/>
        </w:rPr>
        <w:t xml:space="preserve"> El Consejo </w:t>
      </w:r>
      <w:r>
        <w:rPr>
          <w:rFonts w:ascii="Palatino Linotype" w:eastAsia="Palatino Linotype" w:hAnsi="Palatino Linotype" w:cs="Palatino Linotype"/>
          <w:b/>
          <w:i/>
          <w:sz w:val="22"/>
          <w:szCs w:val="22"/>
        </w:rPr>
        <w:t>será integrado</w:t>
      </w:r>
      <w:r>
        <w:rPr>
          <w:rFonts w:ascii="Palatino Linotype" w:eastAsia="Palatino Linotype" w:hAnsi="Palatino Linotype" w:cs="Palatino Linotype"/>
          <w:i/>
          <w:sz w:val="22"/>
          <w:szCs w:val="22"/>
        </w:rPr>
        <w:t xml:space="preserve"> de la manera siguiente:</w:t>
      </w:r>
    </w:p>
    <w:p w14:paraId="28A2E483" w14:textId="77777777" w:rsidR="009A15B7" w:rsidRDefault="00FF68A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C2545D7" w14:textId="77777777" w:rsidR="009A15B7" w:rsidRDefault="00FF68A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xml:space="preserve">. Los </w:t>
      </w:r>
      <w:r>
        <w:rPr>
          <w:rFonts w:ascii="Palatino Linotype" w:eastAsia="Palatino Linotype" w:hAnsi="Palatino Linotype" w:cs="Palatino Linotype"/>
          <w:b/>
          <w:i/>
          <w:sz w:val="22"/>
          <w:szCs w:val="22"/>
        </w:rPr>
        <w:t xml:space="preserve">Vocales </w:t>
      </w:r>
      <w:r>
        <w:rPr>
          <w:rFonts w:ascii="Palatino Linotype" w:eastAsia="Palatino Linotype" w:hAnsi="Palatino Linotype" w:cs="Palatino Linotype"/>
          <w:i/>
          <w:sz w:val="22"/>
          <w:szCs w:val="22"/>
        </w:rPr>
        <w:t xml:space="preserve">que serán los miembros de </w:t>
      </w:r>
      <w:r>
        <w:rPr>
          <w:rFonts w:ascii="Palatino Linotype" w:eastAsia="Palatino Linotype" w:hAnsi="Palatino Linotype" w:cs="Palatino Linotype"/>
          <w:i/>
          <w:sz w:val="22"/>
          <w:szCs w:val="22"/>
        </w:rPr>
        <w:t xml:space="preserve">la Comisión Edilicia de Asuntos de la Juventud, Ciencia y Tecnología, </w:t>
      </w:r>
      <w:r>
        <w:rPr>
          <w:rFonts w:ascii="Palatino Linotype" w:eastAsia="Palatino Linotype" w:hAnsi="Palatino Linotype" w:cs="Palatino Linotype"/>
          <w:b/>
          <w:i/>
          <w:sz w:val="22"/>
          <w:szCs w:val="22"/>
        </w:rPr>
        <w:t>los titulares</w:t>
      </w:r>
      <w:r>
        <w:rPr>
          <w:rFonts w:ascii="Palatino Linotype" w:eastAsia="Palatino Linotype" w:hAnsi="Palatino Linotype" w:cs="Palatino Linotype"/>
          <w:i/>
          <w:sz w:val="22"/>
          <w:szCs w:val="22"/>
        </w:rPr>
        <w:t xml:space="preserve"> de las Direcciones de Cultura, Medio Ambiente, Desarrollo Económico, Turístico y Artesanal, Desarrollo Social, Educación, </w:t>
      </w:r>
      <w:r>
        <w:rPr>
          <w:rFonts w:ascii="Palatino Linotype" w:eastAsia="Palatino Linotype" w:hAnsi="Palatino Linotype" w:cs="Palatino Linotype"/>
          <w:b/>
          <w:i/>
          <w:sz w:val="22"/>
          <w:szCs w:val="22"/>
        </w:rPr>
        <w:t>del DIF Metepec</w:t>
      </w:r>
      <w:r>
        <w:rPr>
          <w:rFonts w:ascii="Palatino Linotype" w:eastAsia="Palatino Linotype" w:hAnsi="Palatino Linotype" w:cs="Palatino Linotype"/>
          <w:i/>
          <w:sz w:val="22"/>
          <w:szCs w:val="22"/>
        </w:rPr>
        <w:t>, del IMCUFIDEM, de la Consejería J</w:t>
      </w:r>
      <w:r>
        <w:rPr>
          <w:rFonts w:ascii="Palatino Linotype" w:eastAsia="Palatino Linotype" w:hAnsi="Palatino Linotype" w:cs="Palatino Linotype"/>
          <w:i/>
          <w:sz w:val="22"/>
          <w:szCs w:val="22"/>
        </w:rPr>
        <w:t>urídica y de la Coordinación de Gobierno Digital y Electrónico, un representante de alguna organización no gubernamental dedicada al desarrollo integral de la juventud designada por el Presidente Municipal; y</w:t>
      </w:r>
    </w:p>
    <w:p w14:paraId="0CF51131" w14:textId="77777777" w:rsidR="009A15B7" w:rsidRDefault="00FF68A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0A12E3D" w14:textId="77777777" w:rsidR="009A15B7" w:rsidRDefault="00FF68A2">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12.77</w:t>
      </w:r>
      <w:r>
        <w:rPr>
          <w:rFonts w:ascii="Palatino Linotype" w:eastAsia="Palatino Linotype" w:hAnsi="Palatino Linotype" w:cs="Palatino Linotype"/>
          <w:i/>
          <w:sz w:val="22"/>
          <w:szCs w:val="22"/>
        </w:rPr>
        <w:t>.- El presente Capítulo tiene</w:t>
      </w:r>
      <w:r>
        <w:rPr>
          <w:rFonts w:ascii="Palatino Linotype" w:eastAsia="Palatino Linotype" w:hAnsi="Palatino Linotype" w:cs="Palatino Linotype"/>
          <w:i/>
          <w:sz w:val="22"/>
          <w:szCs w:val="22"/>
        </w:rPr>
        <w:t xml:space="preserve"> por objeto regular el funcionamiento, la estructura y organización interna del </w:t>
      </w:r>
      <w:r>
        <w:rPr>
          <w:rFonts w:ascii="Palatino Linotype" w:eastAsia="Palatino Linotype" w:hAnsi="Palatino Linotype" w:cs="Palatino Linotype"/>
          <w:b/>
          <w:i/>
          <w:sz w:val="22"/>
          <w:szCs w:val="22"/>
        </w:rPr>
        <w:t>Consejo Municipal de la Mujer.</w:t>
      </w:r>
    </w:p>
    <w:p w14:paraId="32779ECC" w14:textId="77777777" w:rsidR="009A15B7" w:rsidRDefault="00FF68A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213BA46" w14:textId="77777777" w:rsidR="009A15B7" w:rsidRDefault="00FF68A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12.80.-</w:t>
      </w:r>
      <w:r>
        <w:rPr>
          <w:rFonts w:ascii="Palatino Linotype" w:eastAsia="Palatino Linotype" w:hAnsi="Palatino Linotype" w:cs="Palatino Linotype"/>
          <w:i/>
          <w:sz w:val="22"/>
          <w:szCs w:val="22"/>
        </w:rPr>
        <w:t xml:space="preserve"> El Consejo, se integra por:</w:t>
      </w:r>
    </w:p>
    <w:p w14:paraId="39DDD1D1" w14:textId="77777777" w:rsidR="009A15B7" w:rsidRDefault="00FF68A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DC71638" w14:textId="77777777" w:rsidR="009A15B7" w:rsidRDefault="00FF68A2">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 Vocales</w:t>
      </w:r>
      <w:r>
        <w:rPr>
          <w:rFonts w:ascii="Palatino Linotype" w:eastAsia="Palatino Linotype" w:hAnsi="Palatino Linotype" w:cs="Palatino Linotype"/>
          <w:i/>
          <w:sz w:val="22"/>
          <w:szCs w:val="22"/>
        </w:rPr>
        <w:t>; servidores públicos de la Administración Municipal, quiénes serán los titulares de las dependencias siguientes:</w:t>
      </w:r>
    </w:p>
    <w:p w14:paraId="29AC2D46" w14:textId="77777777" w:rsidR="009A15B7" w:rsidRDefault="00FF68A2">
      <w:pPr>
        <w:pBdr>
          <w:top w:val="nil"/>
          <w:left w:val="nil"/>
          <w:bottom w:val="nil"/>
          <w:right w:val="nil"/>
          <w:between w:val="nil"/>
        </w:pBdr>
        <w:spacing w:before="120" w:after="120"/>
        <w:ind w:left="1418"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h) Dirección General del Sistema Municipal para el Desarrollo Integral de la Familia de Metepec, (DIF);</w:t>
      </w:r>
    </w:p>
    <w:p w14:paraId="4D51A27B" w14:textId="77777777" w:rsidR="009A15B7" w:rsidRDefault="00FF68A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FD33089" w14:textId="77777777" w:rsidR="009A15B7" w:rsidRDefault="00FF68A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 12.163</w:t>
      </w:r>
      <w:r>
        <w:rPr>
          <w:rFonts w:ascii="Palatino Linotype" w:eastAsia="Palatino Linotype" w:hAnsi="Palatino Linotype" w:cs="Palatino Linotype"/>
          <w:i/>
          <w:sz w:val="22"/>
          <w:szCs w:val="22"/>
        </w:rPr>
        <w:t xml:space="preserve">.- El presente Capítulo, tiene por objeto regular la organización estructura y facultades </w:t>
      </w:r>
      <w:r>
        <w:rPr>
          <w:rFonts w:ascii="Palatino Linotype" w:eastAsia="Palatino Linotype" w:hAnsi="Palatino Linotype" w:cs="Palatino Linotype"/>
          <w:b/>
          <w:i/>
          <w:sz w:val="22"/>
          <w:szCs w:val="22"/>
        </w:rPr>
        <w:t>del Consejo Municipal para el Seguimiento de la Agenda 2030 de Metepec</w:t>
      </w:r>
      <w:r>
        <w:rPr>
          <w:rFonts w:ascii="Palatino Linotype" w:eastAsia="Palatino Linotype" w:hAnsi="Palatino Linotype" w:cs="Palatino Linotype"/>
          <w:i/>
          <w:sz w:val="22"/>
          <w:szCs w:val="22"/>
        </w:rPr>
        <w:t>, Estado de México.</w:t>
      </w:r>
    </w:p>
    <w:p w14:paraId="73F9C82A" w14:textId="77777777" w:rsidR="009A15B7" w:rsidRDefault="00FF68A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080EFA3" w14:textId="77777777" w:rsidR="009A15B7" w:rsidRDefault="00FF68A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12.166</w:t>
      </w:r>
      <w:r>
        <w:rPr>
          <w:rFonts w:ascii="Palatino Linotype" w:eastAsia="Palatino Linotype" w:hAnsi="Palatino Linotype" w:cs="Palatino Linotype"/>
          <w:i/>
          <w:sz w:val="22"/>
          <w:szCs w:val="22"/>
        </w:rPr>
        <w:t>.- El Consejo Municipal, estará integrado por:</w:t>
      </w:r>
    </w:p>
    <w:p w14:paraId="7D762E22" w14:textId="77777777" w:rsidR="009A15B7" w:rsidRDefault="00FF68A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9D4BA19" w14:textId="77777777" w:rsidR="009A15B7" w:rsidRDefault="00FF68A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w:t>
      </w:r>
      <w:r>
        <w:rPr>
          <w:rFonts w:ascii="Palatino Linotype" w:eastAsia="Palatino Linotype" w:hAnsi="Palatino Linotype" w:cs="Palatino Linotype"/>
          <w:i/>
          <w:sz w:val="22"/>
          <w:szCs w:val="22"/>
        </w:rPr>
        <w:t xml:space="preserve">. </w:t>
      </w:r>
      <w:proofErr w:type="gramStart"/>
      <w:r>
        <w:rPr>
          <w:rFonts w:ascii="Palatino Linotype" w:eastAsia="Palatino Linotype" w:hAnsi="Palatino Linotype" w:cs="Palatino Linotype"/>
          <w:i/>
          <w:sz w:val="22"/>
          <w:szCs w:val="22"/>
        </w:rPr>
        <w:t>Directora</w:t>
      </w:r>
      <w:proofErr w:type="gramEnd"/>
      <w:r>
        <w:rPr>
          <w:rFonts w:ascii="Palatino Linotype" w:eastAsia="Palatino Linotype" w:hAnsi="Palatino Linotype" w:cs="Palatino Linotype"/>
          <w:i/>
          <w:sz w:val="22"/>
          <w:szCs w:val="22"/>
        </w:rPr>
        <w:t xml:space="preserve"> del Sistema Municipal DIF;</w:t>
      </w:r>
    </w:p>
    <w:p w14:paraId="30F432B7" w14:textId="77777777" w:rsidR="009A15B7" w:rsidRDefault="00FF68A2">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 los preceptos citados se despende que el Sistema Municipal para el Desarrollo Integral de la Familia, a través de la Titular y la </w:t>
      </w:r>
      <w:proofErr w:type="gramStart"/>
      <w:r>
        <w:rPr>
          <w:rFonts w:ascii="Palatino Linotype" w:eastAsia="Palatino Linotype" w:hAnsi="Palatino Linotype" w:cs="Palatino Linotype"/>
        </w:rPr>
        <w:t>Directora General</w:t>
      </w:r>
      <w:proofErr w:type="gramEnd"/>
      <w:r>
        <w:rPr>
          <w:rFonts w:ascii="Palatino Linotype" w:eastAsia="Palatino Linotype" w:hAnsi="Palatino Linotype" w:cs="Palatino Linotype"/>
        </w:rPr>
        <w:t xml:space="preserve">, se encuentra </w:t>
      </w:r>
      <w:r>
        <w:rPr>
          <w:rFonts w:ascii="Palatino Linotype" w:eastAsia="Palatino Linotype" w:hAnsi="Palatino Linotype" w:cs="Palatino Linotype"/>
        </w:rPr>
        <w:t>facultado para ser parte de los Consejos Municipales de la Juventud, de la Mujer y para el Seguimiento de la Agenda 2030 de Metepec.</w:t>
      </w:r>
    </w:p>
    <w:p w14:paraId="234A63F5" w14:textId="77777777" w:rsidR="009A15B7" w:rsidRDefault="00FF68A2">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bookmarkStart w:id="8" w:name="_heading=h.17dp8vu" w:colFirst="0" w:colLast="0"/>
      <w:bookmarkEnd w:id="8"/>
      <w:r>
        <w:rPr>
          <w:rFonts w:ascii="Palatino Linotype" w:eastAsia="Palatino Linotype" w:hAnsi="Palatino Linotype" w:cs="Palatino Linotype"/>
        </w:rPr>
        <w:t>Derivado de lo anterior, se estima que para atender el punto 1 de la solicitud,</w:t>
      </w:r>
      <w:r>
        <w:rPr>
          <w:rFonts w:ascii="Palatino Linotype" w:eastAsia="Palatino Linotype" w:hAnsi="Palatino Linotype" w:cs="Palatino Linotype"/>
          <w:i/>
        </w:rPr>
        <w:t xml:space="preserve"> </w:t>
      </w: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previa búsqueda exhaust</w:t>
      </w:r>
      <w:r>
        <w:rPr>
          <w:rFonts w:ascii="Palatino Linotype" w:eastAsia="Palatino Linotype" w:hAnsi="Palatino Linotype" w:cs="Palatino Linotype"/>
        </w:rPr>
        <w:t>iva y razonable, deberá entregar el soporte documental que dé cuenta de los Consejos Municipales instalados en fechas 20, 21, 28 y 29 de enero; 03, 04, 08, 09, 15, 17 y 21 de febrero; y 01 y 03 de marzo de dos mil veintidós, en los que algún servidor públi</w:t>
      </w:r>
      <w:r>
        <w:rPr>
          <w:rFonts w:ascii="Palatino Linotype" w:eastAsia="Palatino Linotype" w:hAnsi="Palatino Linotype" w:cs="Palatino Linotype"/>
        </w:rPr>
        <w:t>co adscrito al Sistema Municipal para el Desarrollo Integral de la Familia tenga participación.</w:t>
      </w:r>
    </w:p>
    <w:p w14:paraId="77E980CC" w14:textId="77777777" w:rsidR="009A15B7" w:rsidRDefault="00FF68A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No obstante, para el caso de que no se llegara a localizar información por no haberse generado en las fechas especificadas por el particular, toda vez que del a</w:t>
      </w:r>
      <w:r>
        <w:rPr>
          <w:rFonts w:ascii="Palatino Linotype" w:eastAsia="Palatino Linotype" w:hAnsi="Palatino Linotype" w:cs="Palatino Linotype"/>
        </w:rPr>
        <w:t xml:space="preserve">nálisis de la normatividad aplicable, </w:t>
      </w:r>
      <w:proofErr w:type="spellStart"/>
      <w:r>
        <w:rPr>
          <w:rFonts w:ascii="Palatino Linotype" w:eastAsia="Palatino Linotype" w:hAnsi="Palatino Linotype" w:cs="Palatino Linotype"/>
        </w:rPr>
        <w:t>nos</w:t>
      </w:r>
      <w:proofErr w:type="spellEnd"/>
      <w:r>
        <w:rPr>
          <w:rFonts w:ascii="Palatino Linotype" w:eastAsia="Palatino Linotype" w:hAnsi="Palatino Linotype" w:cs="Palatino Linotype"/>
        </w:rPr>
        <w:t xml:space="preserve"> se advirtió concretamente la obligación de instalar Consejos en determinada fecha,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deberá atender las formalidades que establece el artículo 19, párrafo segundo de la Ley de Transparencia y Acces</w:t>
      </w:r>
      <w:r>
        <w:rPr>
          <w:rFonts w:ascii="Palatino Linotype" w:eastAsia="Palatino Linotype" w:hAnsi="Palatino Linotype" w:cs="Palatino Linotype"/>
        </w:rPr>
        <w:t xml:space="preserve">o a </w:t>
      </w:r>
      <w:r>
        <w:rPr>
          <w:rFonts w:ascii="Palatino Linotype" w:eastAsia="Palatino Linotype" w:hAnsi="Palatino Linotype" w:cs="Palatino Linotype"/>
        </w:rPr>
        <w:lastRenderedPageBreak/>
        <w:t>la Información Pública del Estado de México y Municipios, que es del tenor literal siguiente:</w:t>
      </w:r>
    </w:p>
    <w:p w14:paraId="53FF074C" w14:textId="77777777" w:rsidR="009A15B7" w:rsidRDefault="00FF68A2">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19</w:t>
      </w:r>
      <w:r>
        <w:rPr>
          <w:rFonts w:ascii="Palatino Linotype" w:eastAsia="Palatino Linotype" w:hAnsi="Palatino Linotype" w:cs="Palatino Linotype"/>
          <w:i/>
          <w:sz w:val="22"/>
          <w:szCs w:val="22"/>
        </w:rPr>
        <w:t>…</w:t>
      </w:r>
    </w:p>
    <w:p w14:paraId="79C7CBBE" w14:textId="77777777" w:rsidR="009A15B7" w:rsidRDefault="00FF68A2">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14:paraId="00E02FC3" w14:textId="77777777" w:rsidR="009A15B7" w:rsidRDefault="00FF68A2">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Por otro lado, respecto de la información que se solicita en los puntos 2 y 3, rela</w:t>
      </w:r>
      <w:r>
        <w:rPr>
          <w:rFonts w:ascii="Palatino Linotype" w:eastAsia="Palatino Linotype" w:hAnsi="Palatino Linotype" w:cs="Palatino Linotype"/>
        </w:rPr>
        <w:t xml:space="preserve">tivos a las actas generadas por los Consejos Municipales, en las fechas indicadas por la persona solicitante, así como los integrantes y el rol que estos tienen, es imprescindible hacer referencia al contenido de los artículos 12.20, 12.22, 12.26 y 12.27, </w:t>
      </w:r>
      <w:r>
        <w:rPr>
          <w:rFonts w:ascii="Palatino Linotype" w:eastAsia="Palatino Linotype" w:hAnsi="Palatino Linotype" w:cs="Palatino Linotype"/>
        </w:rPr>
        <w:t>del Código de Reglamentación Municipal de Metepec, a saber:</w:t>
      </w:r>
    </w:p>
    <w:p w14:paraId="33950982" w14:textId="77777777" w:rsidR="009A15B7" w:rsidRDefault="00FF68A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12.20</w:t>
      </w:r>
      <w:r>
        <w:rPr>
          <w:rFonts w:ascii="Palatino Linotype" w:eastAsia="Palatino Linotype" w:hAnsi="Palatino Linotype" w:cs="Palatino Linotype"/>
          <w:i/>
          <w:sz w:val="22"/>
          <w:szCs w:val="22"/>
        </w:rPr>
        <w:t xml:space="preserve">.- Las </w:t>
      </w:r>
      <w:r>
        <w:rPr>
          <w:rFonts w:ascii="Palatino Linotype" w:eastAsia="Palatino Linotype" w:hAnsi="Palatino Linotype" w:cs="Palatino Linotype"/>
          <w:b/>
          <w:i/>
          <w:sz w:val="22"/>
          <w:szCs w:val="22"/>
        </w:rPr>
        <w:t xml:space="preserve">actas de las sesiones serán levantadas por el </w:t>
      </w:r>
      <w:proofErr w:type="gramStart"/>
      <w:r>
        <w:rPr>
          <w:rFonts w:ascii="Palatino Linotype" w:eastAsia="Palatino Linotype" w:hAnsi="Palatino Linotype" w:cs="Palatino Linotype"/>
          <w:b/>
          <w:i/>
          <w:sz w:val="22"/>
          <w:szCs w:val="22"/>
        </w:rPr>
        <w:t>Secretario Técnico</w:t>
      </w:r>
      <w:proofErr w:type="gramEnd"/>
      <w:r>
        <w:rPr>
          <w:rFonts w:ascii="Palatino Linotype" w:eastAsia="Palatino Linotype" w:hAnsi="Palatino Linotype" w:cs="Palatino Linotype"/>
          <w:b/>
          <w:i/>
          <w:sz w:val="22"/>
          <w:szCs w:val="22"/>
        </w:rPr>
        <w:t xml:space="preserve"> o Ejecutivo del Consejo</w:t>
      </w:r>
      <w:r>
        <w:rPr>
          <w:rFonts w:ascii="Palatino Linotype" w:eastAsia="Palatino Linotype" w:hAnsi="Palatino Linotype" w:cs="Palatino Linotype"/>
          <w:i/>
          <w:sz w:val="22"/>
          <w:szCs w:val="22"/>
        </w:rPr>
        <w:t>, Comisión o Comité, quien las hará validar por los integrantes del mismo.</w:t>
      </w:r>
    </w:p>
    <w:p w14:paraId="779A8682" w14:textId="77777777" w:rsidR="009A15B7" w:rsidRDefault="00FF68A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E271D1A" w14:textId="77777777" w:rsidR="009A15B7" w:rsidRDefault="00FF68A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w:t>
      </w:r>
      <w:r>
        <w:rPr>
          <w:rFonts w:ascii="Palatino Linotype" w:eastAsia="Palatino Linotype" w:hAnsi="Palatino Linotype" w:cs="Palatino Linotype"/>
          <w:b/>
          <w:i/>
          <w:sz w:val="22"/>
          <w:szCs w:val="22"/>
        </w:rPr>
        <w:t>o 12.22.-</w:t>
      </w:r>
      <w:r>
        <w:rPr>
          <w:rFonts w:ascii="Palatino Linotype" w:eastAsia="Palatino Linotype" w:hAnsi="Palatino Linotype" w:cs="Palatino Linotype"/>
          <w:i/>
          <w:sz w:val="22"/>
          <w:szCs w:val="22"/>
        </w:rPr>
        <w:t xml:space="preserve"> El </w:t>
      </w:r>
      <w:proofErr w:type="gramStart"/>
      <w:r>
        <w:rPr>
          <w:rFonts w:ascii="Palatino Linotype" w:eastAsia="Palatino Linotype" w:hAnsi="Palatino Linotype" w:cs="Palatino Linotype"/>
          <w:b/>
          <w:i/>
          <w:sz w:val="22"/>
          <w:szCs w:val="22"/>
        </w:rPr>
        <w:t>Secretario Técnico</w:t>
      </w:r>
      <w:proofErr w:type="gramEnd"/>
      <w:r>
        <w:rPr>
          <w:rFonts w:ascii="Palatino Linotype" w:eastAsia="Palatino Linotype" w:hAnsi="Palatino Linotype" w:cs="Palatino Linotype"/>
          <w:b/>
          <w:i/>
          <w:sz w:val="22"/>
          <w:szCs w:val="22"/>
        </w:rPr>
        <w:t xml:space="preserve"> o Ejecutivo del Consejo</w:t>
      </w:r>
      <w:r>
        <w:rPr>
          <w:rFonts w:ascii="Palatino Linotype" w:eastAsia="Palatino Linotype" w:hAnsi="Palatino Linotype" w:cs="Palatino Linotype"/>
          <w:i/>
          <w:sz w:val="22"/>
          <w:szCs w:val="22"/>
        </w:rPr>
        <w:t xml:space="preserve">, Comisión o Comité, </w:t>
      </w:r>
      <w:r>
        <w:rPr>
          <w:rFonts w:ascii="Palatino Linotype" w:eastAsia="Palatino Linotype" w:hAnsi="Palatino Linotype" w:cs="Palatino Linotype"/>
          <w:b/>
          <w:i/>
          <w:sz w:val="22"/>
          <w:szCs w:val="22"/>
        </w:rPr>
        <w:t>deberá llevar el libro de actas</w:t>
      </w:r>
      <w:r>
        <w:rPr>
          <w:rFonts w:ascii="Palatino Linotype" w:eastAsia="Palatino Linotype" w:hAnsi="Palatino Linotype" w:cs="Palatino Linotype"/>
          <w:i/>
          <w:sz w:val="22"/>
          <w:szCs w:val="22"/>
        </w:rPr>
        <w:t xml:space="preserve"> con las firmas de los integrantes del mismo, el cual llevará un apéndice al que se agregarán los documentos y expedientes relativos a los asuntos tr</w:t>
      </w:r>
      <w:r>
        <w:rPr>
          <w:rFonts w:ascii="Palatino Linotype" w:eastAsia="Palatino Linotype" w:hAnsi="Palatino Linotype" w:cs="Palatino Linotype"/>
          <w:i/>
          <w:sz w:val="22"/>
          <w:szCs w:val="22"/>
        </w:rPr>
        <w:t>atados en las sesiones.</w:t>
      </w:r>
    </w:p>
    <w:p w14:paraId="3D945805" w14:textId="77777777" w:rsidR="009A15B7" w:rsidRDefault="00FF68A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F018F1B" w14:textId="77777777" w:rsidR="009A15B7" w:rsidRDefault="00FF68A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12.26</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En aquellos Consejos,</w:t>
      </w:r>
      <w:r>
        <w:rPr>
          <w:rFonts w:ascii="Palatino Linotype" w:eastAsia="Palatino Linotype" w:hAnsi="Palatino Linotype" w:cs="Palatino Linotype"/>
          <w:i/>
          <w:sz w:val="22"/>
          <w:szCs w:val="22"/>
        </w:rPr>
        <w:t xml:space="preserve"> Comisiones o Comités </w:t>
      </w:r>
      <w:r>
        <w:rPr>
          <w:rFonts w:ascii="Palatino Linotype" w:eastAsia="Palatino Linotype" w:hAnsi="Palatino Linotype" w:cs="Palatino Linotype"/>
          <w:b/>
          <w:i/>
          <w:sz w:val="22"/>
          <w:szCs w:val="22"/>
        </w:rPr>
        <w:t>en que exista esta figura</w:t>
      </w:r>
      <w:r>
        <w:rPr>
          <w:rFonts w:ascii="Palatino Linotype" w:eastAsia="Palatino Linotype" w:hAnsi="Palatino Linotype" w:cs="Palatino Linotype"/>
          <w:i/>
          <w:sz w:val="22"/>
          <w:szCs w:val="22"/>
        </w:rPr>
        <w:t xml:space="preserve">, son atribuciones del </w:t>
      </w:r>
      <w:proofErr w:type="gramStart"/>
      <w:r>
        <w:rPr>
          <w:rFonts w:ascii="Palatino Linotype" w:eastAsia="Palatino Linotype" w:hAnsi="Palatino Linotype" w:cs="Palatino Linotype"/>
          <w:b/>
          <w:i/>
          <w:sz w:val="22"/>
          <w:szCs w:val="22"/>
        </w:rPr>
        <w:t>Secretario Ejecutivo</w:t>
      </w:r>
      <w:proofErr w:type="gramEnd"/>
      <w:r>
        <w:rPr>
          <w:rFonts w:ascii="Palatino Linotype" w:eastAsia="Palatino Linotype" w:hAnsi="Palatino Linotype" w:cs="Palatino Linotype"/>
          <w:i/>
          <w:sz w:val="22"/>
          <w:szCs w:val="22"/>
        </w:rPr>
        <w:t xml:space="preserve">: </w:t>
      </w:r>
    </w:p>
    <w:p w14:paraId="79DBF019" w14:textId="77777777" w:rsidR="009A15B7" w:rsidRDefault="00FF68A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Participar con voz y voto en las sesiones del Consejo, Comisión o Comité; </w:t>
      </w:r>
    </w:p>
    <w:p w14:paraId="0596E180" w14:textId="77777777" w:rsidR="009A15B7" w:rsidRDefault="00FF68A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Llevar el archivo del Consejo,</w:t>
      </w:r>
      <w:r>
        <w:rPr>
          <w:rFonts w:ascii="Palatino Linotype" w:eastAsia="Palatino Linotype" w:hAnsi="Palatino Linotype" w:cs="Palatino Linotype"/>
          <w:i/>
          <w:sz w:val="22"/>
          <w:szCs w:val="22"/>
        </w:rPr>
        <w:t xml:space="preserve"> Comisión o Comité y dar cumplimiento a los acuerdos y proyectos que de éste emanen; </w:t>
      </w:r>
    </w:p>
    <w:p w14:paraId="0855AD11" w14:textId="77777777" w:rsidR="009A15B7" w:rsidRDefault="00FF68A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I. Validar con su firma las actas de las sesiones; y </w:t>
      </w:r>
    </w:p>
    <w:p w14:paraId="59DD162D" w14:textId="77777777" w:rsidR="009A15B7" w:rsidRDefault="00FF68A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IV</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sz w:val="22"/>
          <w:szCs w:val="22"/>
        </w:rPr>
        <w:t>Las demás que le confiere el presente Título y otras disposiciones aplicables, así como aquellas que le instruya por escrito el presidente del Consejo, Comisión o Comité.</w:t>
      </w:r>
    </w:p>
    <w:p w14:paraId="11A8B49C" w14:textId="77777777" w:rsidR="009A15B7" w:rsidRDefault="00FF68A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12.27</w:t>
      </w:r>
      <w:r>
        <w:rPr>
          <w:rFonts w:ascii="Palatino Linotype" w:eastAsia="Palatino Linotype" w:hAnsi="Palatino Linotype" w:cs="Palatino Linotype"/>
          <w:i/>
          <w:sz w:val="22"/>
          <w:szCs w:val="22"/>
        </w:rPr>
        <w:t xml:space="preserve">.- Son atribuciones del </w:t>
      </w:r>
      <w:proofErr w:type="gramStart"/>
      <w:r>
        <w:rPr>
          <w:rFonts w:ascii="Palatino Linotype" w:eastAsia="Palatino Linotype" w:hAnsi="Palatino Linotype" w:cs="Palatino Linotype"/>
          <w:b/>
          <w:i/>
          <w:sz w:val="22"/>
          <w:szCs w:val="22"/>
        </w:rPr>
        <w:t>Secretario Técnico</w:t>
      </w:r>
      <w:proofErr w:type="gramEnd"/>
      <w:r>
        <w:rPr>
          <w:rFonts w:ascii="Palatino Linotype" w:eastAsia="Palatino Linotype" w:hAnsi="Palatino Linotype" w:cs="Palatino Linotype"/>
          <w:b/>
          <w:i/>
          <w:sz w:val="22"/>
          <w:szCs w:val="22"/>
        </w:rPr>
        <w:t xml:space="preserve"> del Consejo</w:t>
      </w:r>
      <w:r>
        <w:rPr>
          <w:rFonts w:ascii="Palatino Linotype" w:eastAsia="Palatino Linotype" w:hAnsi="Palatino Linotype" w:cs="Palatino Linotype"/>
          <w:i/>
          <w:sz w:val="22"/>
          <w:szCs w:val="22"/>
        </w:rPr>
        <w:t>, Comisión o Comi</w:t>
      </w:r>
      <w:r>
        <w:rPr>
          <w:rFonts w:ascii="Palatino Linotype" w:eastAsia="Palatino Linotype" w:hAnsi="Palatino Linotype" w:cs="Palatino Linotype"/>
          <w:i/>
          <w:sz w:val="22"/>
          <w:szCs w:val="22"/>
        </w:rPr>
        <w:t xml:space="preserve">té: </w:t>
      </w:r>
    </w:p>
    <w:p w14:paraId="10258C9B" w14:textId="77777777" w:rsidR="009A15B7" w:rsidRDefault="00FF68A2">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Emitir las Convocatorias para las sesiones ordinarias y extraordinarias del Consejo, Comisión o Comité, previo acuerdo con el </w:t>
      </w:r>
      <w:proofErr w:type="gramStart"/>
      <w:r>
        <w:rPr>
          <w:rFonts w:ascii="Palatino Linotype" w:eastAsia="Palatino Linotype" w:hAnsi="Palatino Linotype" w:cs="Palatino Linotype"/>
          <w:b/>
          <w:i/>
          <w:sz w:val="22"/>
          <w:szCs w:val="22"/>
        </w:rPr>
        <w:t>Presidente</w:t>
      </w:r>
      <w:proofErr w:type="gramEnd"/>
      <w:r>
        <w:rPr>
          <w:rFonts w:ascii="Palatino Linotype" w:eastAsia="Palatino Linotype" w:hAnsi="Palatino Linotype" w:cs="Palatino Linotype"/>
          <w:b/>
          <w:i/>
          <w:sz w:val="22"/>
          <w:szCs w:val="22"/>
        </w:rPr>
        <w:t xml:space="preserve">; </w:t>
      </w:r>
    </w:p>
    <w:p w14:paraId="0B8FD82D" w14:textId="77777777" w:rsidR="009A15B7" w:rsidRDefault="00FF68A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Asistir puntualmente a las sesiones del Consejo, Comisión o Comité; </w:t>
      </w:r>
    </w:p>
    <w:p w14:paraId="2864DCDD" w14:textId="77777777" w:rsidR="009A15B7" w:rsidRDefault="00FF68A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Pasar lista de asistencia e inf</w:t>
      </w:r>
      <w:r>
        <w:rPr>
          <w:rFonts w:ascii="Palatino Linotype" w:eastAsia="Palatino Linotype" w:hAnsi="Palatino Linotype" w:cs="Palatino Linotype"/>
          <w:b/>
          <w:i/>
          <w:sz w:val="22"/>
          <w:szCs w:val="22"/>
        </w:rPr>
        <w:t xml:space="preserve">ormar al </w:t>
      </w:r>
      <w:proofErr w:type="gramStart"/>
      <w:r>
        <w:rPr>
          <w:rFonts w:ascii="Palatino Linotype" w:eastAsia="Palatino Linotype" w:hAnsi="Palatino Linotype" w:cs="Palatino Linotype"/>
          <w:b/>
          <w:i/>
          <w:sz w:val="22"/>
          <w:szCs w:val="22"/>
        </w:rPr>
        <w:t>Presidente</w:t>
      </w:r>
      <w:proofErr w:type="gramEnd"/>
      <w:r>
        <w:rPr>
          <w:rFonts w:ascii="Palatino Linotype" w:eastAsia="Palatino Linotype" w:hAnsi="Palatino Linotype" w:cs="Palatino Linotype"/>
          <w:b/>
          <w:i/>
          <w:sz w:val="22"/>
          <w:szCs w:val="22"/>
        </w:rPr>
        <w:t xml:space="preserve"> si existe quórum legal</w:t>
      </w:r>
      <w:r>
        <w:rPr>
          <w:rFonts w:ascii="Palatino Linotype" w:eastAsia="Palatino Linotype" w:hAnsi="Palatino Linotype" w:cs="Palatino Linotype"/>
          <w:i/>
          <w:sz w:val="22"/>
          <w:szCs w:val="22"/>
        </w:rPr>
        <w:t xml:space="preserve">; </w:t>
      </w:r>
    </w:p>
    <w:p w14:paraId="4079CBB3" w14:textId="77777777" w:rsidR="009A15B7" w:rsidRDefault="00FF68A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xml:space="preserve"> Proponer al </w:t>
      </w:r>
      <w:proofErr w:type="gramStart"/>
      <w:r>
        <w:rPr>
          <w:rFonts w:ascii="Palatino Linotype" w:eastAsia="Palatino Linotype" w:hAnsi="Palatino Linotype" w:cs="Palatino Linotype"/>
          <w:i/>
          <w:sz w:val="22"/>
          <w:szCs w:val="22"/>
        </w:rPr>
        <w:t>Presidente</w:t>
      </w:r>
      <w:proofErr w:type="gramEnd"/>
      <w:r>
        <w:rPr>
          <w:rFonts w:ascii="Palatino Linotype" w:eastAsia="Palatino Linotype" w:hAnsi="Palatino Linotype" w:cs="Palatino Linotype"/>
          <w:i/>
          <w:sz w:val="22"/>
          <w:szCs w:val="22"/>
        </w:rPr>
        <w:t xml:space="preserve"> el Orden del Día de los asuntos que serán tratados en cada sesión; </w:t>
      </w:r>
    </w:p>
    <w:p w14:paraId="1B885B76" w14:textId="77777777" w:rsidR="009A15B7" w:rsidRDefault="00FF68A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w:t>
      </w:r>
      <w:r>
        <w:rPr>
          <w:rFonts w:ascii="Palatino Linotype" w:eastAsia="Palatino Linotype" w:hAnsi="Palatino Linotype" w:cs="Palatino Linotype"/>
          <w:i/>
          <w:sz w:val="22"/>
          <w:szCs w:val="22"/>
        </w:rPr>
        <w:t xml:space="preserve">. Someter a consideración del pleno del Consejo, Comisión o Comité, la aprobación del orden del día de la sesión; </w:t>
      </w:r>
    </w:p>
    <w:p w14:paraId="592971A4" w14:textId="77777777" w:rsidR="009A15B7" w:rsidRDefault="00FF68A2">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VI. Levantar las actas de las sesiones y hacerlas del conocimiento de los miembros del Consejo, Comisión o Comité; </w:t>
      </w:r>
    </w:p>
    <w:p w14:paraId="25F98E20" w14:textId="77777777" w:rsidR="009A15B7" w:rsidRDefault="00FF68A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w:t>
      </w:r>
      <w:r>
        <w:rPr>
          <w:rFonts w:ascii="Palatino Linotype" w:eastAsia="Palatino Linotype" w:hAnsi="Palatino Linotype" w:cs="Palatino Linotype"/>
          <w:i/>
          <w:sz w:val="22"/>
          <w:szCs w:val="22"/>
        </w:rPr>
        <w:t xml:space="preserve">. Llevar un registro de los acuerdos tomados en las sesiones del Consejo, Comisión o Comité; </w:t>
      </w:r>
    </w:p>
    <w:p w14:paraId="71CE2A87" w14:textId="77777777" w:rsidR="009A15B7" w:rsidRDefault="00FF68A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xml:space="preserve"> Ejecutar y dar debido seguimiento a l</w:t>
      </w:r>
      <w:r>
        <w:rPr>
          <w:rFonts w:ascii="Palatino Linotype" w:eastAsia="Palatino Linotype" w:hAnsi="Palatino Linotype" w:cs="Palatino Linotype"/>
          <w:i/>
          <w:sz w:val="22"/>
          <w:szCs w:val="22"/>
        </w:rPr>
        <w:t xml:space="preserve">os acuerdos tomados en las sesiones del Consejo, Comisión o Comité, e informar de los avances a sus integrantes; </w:t>
      </w:r>
    </w:p>
    <w:p w14:paraId="0D427322" w14:textId="77777777" w:rsidR="009A15B7" w:rsidRDefault="00FF68A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b/>
          <w:i/>
          <w:sz w:val="22"/>
          <w:szCs w:val="22"/>
        </w:rPr>
        <w:t>X</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Llevar un registro de las comisiones o grupos de trabajo que se integren, en su caso, y dar seguimiento a los avances respectivos</w:t>
      </w:r>
      <w:r>
        <w:rPr>
          <w:rFonts w:ascii="Palatino Linotype" w:eastAsia="Palatino Linotype" w:hAnsi="Palatino Linotype" w:cs="Palatino Linotype"/>
          <w:i/>
          <w:sz w:val="22"/>
          <w:szCs w:val="22"/>
        </w:rPr>
        <w:t xml:space="preserve">; </w:t>
      </w:r>
    </w:p>
    <w:p w14:paraId="49479D04" w14:textId="77777777" w:rsidR="009A15B7" w:rsidRDefault="00FF68A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Rec</w:t>
      </w:r>
      <w:r>
        <w:rPr>
          <w:rFonts w:ascii="Palatino Linotype" w:eastAsia="Palatino Linotype" w:hAnsi="Palatino Linotype" w:cs="Palatino Linotype"/>
          <w:b/>
          <w:i/>
          <w:sz w:val="22"/>
          <w:szCs w:val="22"/>
        </w:rPr>
        <w:t>ibir y atender las solicitudes de información o documentación relacionada con las funciones y actividades del Consejo</w:t>
      </w:r>
      <w:r>
        <w:rPr>
          <w:rFonts w:ascii="Palatino Linotype" w:eastAsia="Palatino Linotype" w:hAnsi="Palatino Linotype" w:cs="Palatino Linotype"/>
          <w:i/>
          <w:sz w:val="22"/>
          <w:szCs w:val="22"/>
        </w:rPr>
        <w:t xml:space="preserve">, Comisión o Comité y someter a consideración del </w:t>
      </w:r>
      <w:proofErr w:type="gramStart"/>
      <w:r>
        <w:rPr>
          <w:rFonts w:ascii="Palatino Linotype" w:eastAsia="Palatino Linotype" w:hAnsi="Palatino Linotype" w:cs="Palatino Linotype"/>
          <w:i/>
          <w:sz w:val="22"/>
          <w:szCs w:val="22"/>
        </w:rPr>
        <w:t>Presidente</w:t>
      </w:r>
      <w:proofErr w:type="gramEnd"/>
      <w:r>
        <w:rPr>
          <w:rFonts w:ascii="Palatino Linotype" w:eastAsia="Palatino Linotype" w:hAnsi="Palatino Linotype" w:cs="Palatino Linotype"/>
          <w:i/>
          <w:sz w:val="22"/>
          <w:szCs w:val="22"/>
        </w:rPr>
        <w:t xml:space="preserve"> y sus miembros aquellas propuestas que requieran del análisis y consenso; y </w:t>
      </w:r>
    </w:p>
    <w:p w14:paraId="5B5F8F19" w14:textId="77777777" w:rsidR="009A15B7" w:rsidRDefault="00FF68A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w:t>
      </w:r>
      <w:r>
        <w:rPr>
          <w:rFonts w:ascii="Palatino Linotype" w:eastAsia="Palatino Linotype" w:hAnsi="Palatino Linotype" w:cs="Palatino Linotype"/>
          <w:i/>
          <w:sz w:val="22"/>
          <w:szCs w:val="22"/>
        </w:rPr>
        <w:t>. Rendir un informe trimestral al Ayuntamiento, de las actividades realizadas por el Consejo, Comisión o Comité, de los acuerdos tomados en las sesiones y el estatus de ejecución o cumplimiento de los mismos, así como del estado que guardan los asuntos q</w:t>
      </w:r>
      <w:r>
        <w:rPr>
          <w:rFonts w:ascii="Palatino Linotype" w:eastAsia="Palatino Linotype" w:hAnsi="Palatino Linotype" w:cs="Palatino Linotype"/>
          <w:i/>
          <w:sz w:val="22"/>
          <w:szCs w:val="22"/>
        </w:rPr>
        <w:t>ue se encuentren a cargo del órgano colegiado del que se trate.”</w:t>
      </w:r>
    </w:p>
    <w:p w14:paraId="7C019A74" w14:textId="77777777" w:rsidR="009A15B7" w:rsidRDefault="00FF68A2">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Como se advierte, las atribuciones de emitir las convocatorias para las sesiones del consejo; pasar la lista de asistencia; levantar las actas de las sesiones de los Consejos Municipales y llevar el libro de las actas correspondientes, con las firmas de lo</w:t>
      </w:r>
      <w:r>
        <w:rPr>
          <w:rFonts w:ascii="Palatino Linotype" w:eastAsia="Palatino Linotype" w:hAnsi="Palatino Linotype" w:cs="Palatino Linotype"/>
        </w:rPr>
        <w:t>s integrantes, corresponden al integrante que funja como Secretario Técnico o Ejecutivo del mismo, siendo este, además el que recibe y atiende las solicitudes de información o documentación relacionada con las funciones y actividades del Consejo respectivo</w:t>
      </w:r>
      <w:r>
        <w:rPr>
          <w:rFonts w:ascii="Palatino Linotype" w:eastAsia="Palatino Linotype" w:hAnsi="Palatino Linotype" w:cs="Palatino Linotype"/>
        </w:rPr>
        <w:t>.</w:t>
      </w:r>
    </w:p>
    <w:p w14:paraId="648F5551" w14:textId="77777777" w:rsidR="009A15B7" w:rsidRDefault="00FF68A2">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b/>
        </w:rPr>
      </w:pPr>
      <w:bookmarkStart w:id="9" w:name="_heading=h.3rdcrjn" w:colFirst="0" w:colLast="0"/>
      <w:bookmarkEnd w:id="9"/>
      <w:r>
        <w:rPr>
          <w:rFonts w:ascii="Palatino Linotype" w:eastAsia="Palatino Linotype" w:hAnsi="Palatino Linotype" w:cs="Palatino Linotype"/>
        </w:rPr>
        <w:t xml:space="preserve">En tal sentido, en observancia del principio de máxima publicidad, se estima que para tener por colmados los requerimientos de información en estudio, es dable ordenar la búsqueda exhaustiva y razonable de los documentos que den cuenta de la integración </w:t>
      </w:r>
      <w:r>
        <w:rPr>
          <w:rFonts w:ascii="Palatino Linotype" w:eastAsia="Palatino Linotype" w:hAnsi="Palatino Linotype" w:cs="Palatino Linotype"/>
        </w:rPr>
        <w:t>de los Consejos Municipales, y las funciones o cargo que desempeñan los integrantes, así como las actas generadas por los Consejos Municipales en fechas 20, 21, 28 y 29 de enero; 03, 04, 08, 09, 15, 17 y 21 de febrero; y 01 y 03 de marzo de dos mil veintid</w:t>
      </w:r>
      <w:r>
        <w:rPr>
          <w:rFonts w:ascii="Palatino Linotype" w:eastAsia="Palatino Linotype" w:hAnsi="Palatino Linotype" w:cs="Palatino Linotype"/>
        </w:rPr>
        <w:t xml:space="preserve">ós, en los que forme parte algún servidor público adscrito al Sistema Municipal para el Desarrollo Integral de la Familia, procediendo a la entrega de las mismas en versión pública conforme al considerando siguiente, </w:t>
      </w:r>
      <w:r>
        <w:rPr>
          <w:rFonts w:ascii="Palatino Linotype" w:eastAsia="Palatino Linotype" w:hAnsi="Palatino Linotype" w:cs="Palatino Linotype"/>
          <w:b/>
        </w:rPr>
        <w:t>en caso de localizarse.</w:t>
      </w:r>
    </w:p>
    <w:p w14:paraId="69C8E3F5" w14:textId="77777777" w:rsidR="009A15B7" w:rsidRDefault="00FF68A2">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No obstante, pa</w:t>
      </w:r>
      <w:r>
        <w:rPr>
          <w:rFonts w:ascii="Palatino Linotype" w:eastAsia="Palatino Linotype" w:hAnsi="Palatino Linotype" w:cs="Palatino Linotype"/>
        </w:rPr>
        <w:t xml:space="preserve">ra el caso de que derivado de la búsqueda que se ordena, no se llegara a localizar documento alguno que satisfaga lo solicitado, en virtud de que existe la posibilidad de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no cuente con documentos que den cuenta de la integración y la</w:t>
      </w:r>
      <w:r>
        <w:rPr>
          <w:rFonts w:ascii="Palatino Linotype" w:eastAsia="Palatino Linotype" w:hAnsi="Palatino Linotype" w:cs="Palatino Linotype"/>
        </w:rPr>
        <w:t xml:space="preserve">s funciones o cargo que desempeñan los integrantes, así como las actas generadas por los Consejos Municipales, al no fungir los Servidores </w:t>
      </w:r>
      <w:r>
        <w:rPr>
          <w:rFonts w:ascii="Palatino Linotype" w:eastAsia="Palatino Linotype" w:hAnsi="Palatino Linotype" w:cs="Palatino Linotype"/>
        </w:rPr>
        <w:lastRenderedPageBreak/>
        <w:t xml:space="preserve">Públicos adscritos a su estructura orgánica, como Secretario Técnico o Ejecutivo de los respectivos Comités, bastará </w:t>
      </w:r>
      <w:r>
        <w:rPr>
          <w:rFonts w:ascii="Palatino Linotype" w:eastAsia="Palatino Linotype" w:hAnsi="Palatino Linotype" w:cs="Palatino Linotype"/>
        </w:rPr>
        <w:t xml:space="preserve">con que así se haga del conocimiento de la persona solicitante en términos del artículo 19, párrafo segundo de la Ley de Transparencia y Acceso a la Información Pública del Estado de México y Municipios, citado con antelación, para tener por satisfecho el </w:t>
      </w:r>
      <w:r>
        <w:rPr>
          <w:rFonts w:ascii="Palatino Linotype" w:eastAsia="Palatino Linotype" w:hAnsi="Palatino Linotype" w:cs="Palatino Linotype"/>
        </w:rPr>
        <w:t>punto en análisis.</w:t>
      </w:r>
    </w:p>
    <w:p w14:paraId="5ADE1E8B" w14:textId="34FFF071" w:rsidR="009A15B7" w:rsidRDefault="00FF68A2">
      <w:pPr>
        <w:spacing w:before="240" w:after="240" w:line="360" w:lineRule="auto"/>
        <w:jc w:val="both"/>
        <w:rPr>
          <w:rFonts w:ascii="Palatino Linotype" w:eastAsia="Palatino Linotype" w:hAnsi="Palatino Linotype" w:cs="Palatino Linotype"/>
        </w:rPr>
      </w:pPr>
      <w:bookmarkStart w:id="10" w:name="_Hlk110443193"/>
      <w:r>
        <w:rPr>
          <w:rFonts w:ascii="Palatino Linotype" w:eastAsia="Palatino Linotype" w:hAnsi="Palatino Linotype" w:cs="Palatino Linotype"/>
        </w:rPr>
        <w:t xml:space="preserve">Finalmente, no escapa de la óptica de este </w:t>
      </w:r>
      <w:r w:rsidR="004265D3">
        <w:rPr>
          <w:rFonts w:ascii="Palatino Linotype" w:eastAsia="Palatino Linotype" w:hAnsi="Palatino Linotype" w:cs="Palatino Linotype"/>
        </w:rPr>
        <w:t>Organi</w:t>
      </w:r>
      <w:r w:rsidR="00CF6BD2">
        <w:rPr>
          <w:rFonts w:ascii="Palatino Linotype" w:eastAsia="Palatino Linotype" w:hAnsi="Palatino Linotype" w:cs="Palatino Linotype"/>
        </w:rPr>
        <w:t>smo</w:t>
      </w:r>
      <w:r>
        <w:rPr>
          <w:rFonts w:ascii="Palatino Linotype" w:eastAsia="Palatino Linotype" w:hAnsi="Palatino Linotype" w:cs="Palatino Linotype"/>
        </w:rPr>
        <w:t xml:space="preserve"> Garante que la persona solicitante, a través de sus recursos de revisión, solicitó a este Instituto, se le diera vista a la Contraloría Interna y Órgano de Control y Vigilancia en término</w:t>
      </w:r>
      <w:r>
        <w:rPr>
          <w:rFonts w:ascii="Palatino Linotype" w:eastAsia="Palatino Linotype" w:hAnsi="Palatino Linotype" w:cs="Palatino Linotype"/>
        </w:rPr>
        <w:t>s de la Ley de Responsabilidades de los Servidores Públicos del Estado y Municipios, a efectos de que dicho Órgano determinara el grado de responsabilidad, al considerar posibles causas de responsabilidad administrativa por el incumplimiento a las disposic</w:t>
      </w:r>
      <w:r>
        <w:rPr>
          <w:rFonts w:ascii="Palatino Linotype" w:eastAsia="Palatino Linotype" w:hAnsi="Palatino Linotype" w:cs="Palatino Linotype"/>
        </w:rPr>
        <w:t>iones previstas en los artículos 161, 163 segundo párrafo y 177 de la Ley de Transparencia y Acceso a la Información Pública del Estado de México y Municipios, sin embargo, es preciso hacer de su conocimiento que el recurso de revisión no es la vía para in</w:t>
      </w:r>
      <w:r>
        <w:rPr>
          <w:rFonts w:ascii="Palatino Linotype" w:eastAsia="Palatino Linotype" w:hAnsi="Palatino Linotype" w:cs="Palatino Linotype"/>
        </w:rPr>
        <w:t>staurar procedimientos de responsabilidad administrativa, no obstante, se dejan a salvo sus derechos para que en caso de considerarlo oportuno a sus intereses, ejerza dicha acción ante las instancias correspondientes.</w:t>
      </w:r>
    </w:p>
    <w:bookmarkEnd w:id="10"/>
    <w:p w14:paraId="1646B3F5" w14:textId="77777777" w:rsidR="009A15B7" w:rsidRDefault="00FF68A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Quinto. Versión Pública.</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rPr>
        <w:t>Finalmente, d</w:t>
      </w:r>
      <w:r>
        <w:rPr>
          <w:rFonts w:ascii="Palatino Linotype" w:eastAsia="Palatino Linotype" w:hAnsi="Palatino Linotype" w:cs="Palatino Linotype"/>
        </w:rPr>
        <w:t>ebe señalarse que de ser el caso en que los documentos que vayan a ser entregados por el</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sujeto obligado, para dar cumplimiento a la presente resolución, contengan datos que deban ser clasificados,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deberá hacer la elaboración de la versi</w:t>
      </w:r>
      <w:r>
        <w:rPr>
          <w:rFonts w:ascii="Palatino Linotype" w:eastAsia="Palatino Linotype" w:hAnsi="Palatino Linotype" w:cs="Palatino Linotype"/>
        </w:rPr>
        <w:t xml:space="preserve">ón pública de tales documentos a fin de satisfacer el derecho de acceso a la información pública del </w:t>
      </w:r>
      <w:r>
        <w:rPr>
          <w:rFonts w:ascii="Palatino Linotype" w:eastAsia="Palatino Linotype" w:hAnsi="Palatino Linotype" w:cs="Palatino Linotype"/>
        </w:rPr>
        <w:lastRenderedPageBreak/>
        <w:t>recurrente sin menoscabo al derecho a la protección de los datos personales de terceros.</w:t>
      </w:r>
    </w:p>
    <w:p w14:paraId="31728257" w14:textId="77777777" w:rsidR="009A15B7" w:rsidRDefault="00FF68A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efectos de la elaboración de la versión pública se deberá obs</w:t>
      </w:r>
      <w:r>
        <w:rPr>
          <w:rFonts w:ascii="Palatino Linotype" w:eastAsia="Palatino Linotype" w:hAnsi="Palatino Linotype" w:cs="Palatino Linotype"/>
        </w:rPr>
        <w:t>ervar lo dispuesto por los artículos 3 fracciones IX, XX, XXI y XLV, 91, 132 fracciones II y III, y 143 fracción I de la Ley de Transparencia y Acceso a la Información Pública del Estado de México y Municipios que establecen:</w:t>
      </w:r>
    </w:p>
    <w:p w14:paraId="10FF1043" w14:textId="77777777" w:rsidR="009A15B7" w:rsidRDefault="00FF68A2">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xml:space="preserve">. Para los efectos </w:t>
      </w:r>
      <w:r>
        <w:rPr>
          <w:rFonts w:ascii="Palatino Linotype" w:eastAsia="Palatino Linotype" w:hAnsi="Palatino Linotype" w:cs="Palatino Linotype"/>
          <w:i/>
          <w:sz w:val="22"/>
          <w:szCs w:val="22"/>
        </w:rPr>
        <w:t>de la presente Ley se entenderá por:</w:t>
      </w:r>
    </w:p>
    <w:p w14:paraId="241F86D9" w14:textId="77777777" w:rsidR="009A15B7" w:rsidRDefault="00FF68A2">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885089F" w14:textId="77777777" w:rsidR="009A15B7" w:rsidRDefault="00FF68A2">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 Datos personales</w:t>
      </w:r>
      <w:r>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52A8BB24" w14:textId="77777777" w:rsidR="009A15B7" w:rsidRDefault="00FF68A2">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 Información clasificada</w:t>
      </w:r>
      <w:r>
        <w:rPr>
          <w:rFonts w:ascii="Palatino Linotype" w:eastAsia="Palatino Linotype" w:hAnsi="Palatino Linotype" w:cs="Palatino Linotype"/>
          <w:i/>
          <w:sz w:val="22"/>
          <w:szCs w:val="22"/>
        </w:rPr>
        <w:t>: Aquella considerada por la presente Ley como reservada o confidencial;</w:t>
      </w:r>
    </w:p>
    <w:p w14:paraId="2E2025D4" w14:textId="77777777" w:rsidR="009A15B7" w:rsidRDefault="00FF68A2">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XXI. Información confidencial: </w:t>
      </w:r>
      <w:r>
        <w:rPr>
          <w:rFonts w:ascii="Palatino Linotype" w:eastAsia="Palatino Linotype" w:hAnsi="Palatino Linotype" w:cs="Palatino Linotype"/>
          <w:i/>
          <w:sz w:val="22"/>
          <w:szCs w:val="22"/>
        </w:rPr>
        <w:t>Se considera como información confidencial los secretos bancario, fiduciario, industrial, comercial, fiscal, bursátil y posta</w:t>
      </w:r>
      <w:r>
        <w:rPr>
          <w:rFonts w:ascii="Palatino Linotype" w:eastAsia="Palatino Linotype" w:hAnsi="Palatino Linotype" w:cs="Palatino Linotype"/>
          <w:i/>
          <w:sz w:val="22"/>
          <w:szCs w:val="22"/>
        </w:rPr>
        <w:t>l, cuya titularidad corresponda a particulares, sujetos de derecho internacional o a sujetos obligados cuando no involucren el ejercicio de recursos públicos;</w:t>
      </w:r>
    </w:p>
    <w:p w14:paraId="2257F003" w14:textId="77777777" w:rsidR="009A15B7" w:rsidRDefault="00FF68A2">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 Versión pública:</w:t>
      </w:r>
      <w:r>
        <w:rPr>
          <w:rFonts w:ascii="Palatino Linotype" w:eastAsia="Palatino Linotype" w:hAnsi="Palatino Linotype" w:cs="Palatino Linotype"/>
          <w:i/>
          <w:sz w:val="22"/>
          <w:szCs w:val="22"/>
        </w:rPr>
        <w:t xml:space="preserve"> Documento en el que se elimine, suprime o borra la información clasificada </w:t>
      </w:r>
      <w:r>
        <w:rPr>
          <w:rFonts w:ascii="Palatino Linotype" w:eastAsia="Palatino Linotype" w:hAnsi="Palatino Linotype" w:cs="Palatino Linotype"/>
          <w:i/>
          <w:sz w:val="22"/>
          <w:szCs w:val="22"/>
        </w:rPr>
        <w:t>como reservada o confidencial para permitir su acceso.</w:t>
      </w:r>
    </w:p>
    <w:p w14:paraId="229F6D32" w14:textId="77777777" w:rsidR="009A15B7" w:rsidRDefault="00FF68A2">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92CE34A" w14:textId="77777777" w:rsidR="009A15B7" w:rsidRDefault="00FF68A2">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91.</w:t>
      </w:r>
      <w:r>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2A187CB4" w14:textId="77777777" w:rsidR="009A15B7" w:rsidRDefault="00FF68A2">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132.</w:t>
      </w:r>
      <w:r>
        <w:rPr>
          <w:rFonts w:ascii="Palatino Linotype" w:eastAsia="Palatino Linotype" w:hAnsi="Palatino Linotype" w:cs="Palatino Linotype"/>
          <w:i/>
          <w:sz w:val="22"/>
          <w:szCs w:val="22"/>
        </w:rPr>
        <w:t xml:space="preserve"> La clasificación de la información se lle</w:t>
      </w:r>
      <w:r>
        <w:rPr>
          <w:rFonts w:ascii="Palatino Linotype" w:eastAsia="Palatino Linotype" w:hAnsi="Palatino Linotype" w:cs="Palatino Linotype"/>
          <w:i/>
          <w:sz w:val="22"/>
          <w:szCs w:val="22"/>
        </w:rPr>
        <w:t>vará a cabo en el momento en que:</w:t>
      </w:r>
    </w:p>
    <w:p w14:paraId="0874D1AC" w14:textId="77777777" w:rsidR="009A15B7" w:rsidRDefault="00FF68A2">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Se reciba una solicitud de acceso a la información;</w:t>
      </w:r>
    </w:p>
    <w:p w14:paraId="049C6384" w14:textId="77777777" w:rsidR="009A15B7" w:rsidRDefault="00FF68A2">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14:paraId="7EA282FC" w14:textId="77777777" w:rsidR="009A15B7" w:rsidRDefault="00FF68A2">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III.</w:t>
      </w:r>
      <w:r>
        <w:rPr>
          <w:rFonts w:ascii="Palatino Linotype" w:eastAsia="Palatino Linotype" w:hAnsi="Palatino Linotype" w:cs="Palatino Linotype"/>
          <w:i/>
          <w:sz w:val="22"/>
          <w:szCs w:val="22"/>
        </w:rPr>
        <w:t xml:space="preserve"> Se generen versiones públicas para dar cumplimiento a las obligaciones de transparencia previstas </w:t>
      </w:r>
      <w:r>
        <w:rPr>
          <w:rFonts w:ascii="Palatino Linotype" w:eastAsia="Palatino Linotype" w:hAnsi="Palatino Linotype" w:cs="Palatino Linotype"/>
          <w:i/>
          <w:sz w:val="22"/>
          <w:szCs w:val="22"/>
        </w:rPr>
        <w:t>en esta Ley.</w:t>
      </w:r>
    </w:p>
    <w:p w14:paraId="3B87FB0D" w14:textId="77777777" w:rsidR="009A15B7" w:rsidRDefault="00FF68A2">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AB70526" w14:textId="77777777" w:rsidR="009A15B7" w:rsidRDefault="00FF68A2">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143</w:t>
      </w:r>
      <w:r>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0A4D846F" w14:textId="77777777" w:rsidR="009A15B7" w:rsidRDefault="00FF68A2">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refiera a la información privada y los datos personales concernientes a una persona física o jurídico cole</w:t>
      </w:r>
      <w:r>
        <w:rPr>
          <w:rFonts w:ascii="Palatino Linotype" w:eastAsia="Palatino Linotype" w:hAnsi="Palatino Linotype" w:cs="Palatino Linotype"/>
          <w:i/>
          <w:sz w:val="22"/>
          <w:szCs w:val="22"/>
        </w:rPr>
        <w:t>ctiva identificada o identificable;</w:t>
      </w:r>
    </w:p>
    <w:p w14:paraId="5ADE52F1" w14:textId="77777777" w:rsidR="009A15B7" w:rsidRDefault="00FF68A2">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w:t>
      </w:r>
      <w:r>
        <w:rPr>
          <w:rFonts w:ascii="Palatino Linotype" w:eastAsia="Palatino Linotype" w:hAnsi="Palatino Linotype" w:cs="Palatino Linotype"/>
          <w:i/>
          <w:sz w:val="22"/>
          <w:szCs w:val="22"/>
        </w:rPr>
        <w:t>io de recursos públicos; y</w:t>
      </w:r>
    </w:p>
    <w:p w14:paraId="1E20BF5E" w14:textId="77777777" w:rsidR="009A15B7" w:rsidRDefault="00FF68A2">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695A4E7D" w14:textId="77777777" w:rsidR="009A15B7" w:rsidRDefault="00FF68A2">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 información confidencial no estará sujeta a temporalidad alguna y sólo podrán tener </w:t>
      </w:r>
      <w:r>
        <w:rPr>
          <w:rFonts w:ascii="Palatino Linotype" w:eastAsia="Palatino Linotype" w:hAnsi="Palatino Linotype" w:cs="Palatino Linotype"/>
          <w:i/>
          <w:sz w:val="22"/>
          <w:szCs w:val="22"/>
        </w:rPr>
        <w:t>acceso a ella los titulares de la misma, sus representantes y los servidores públicos facultados para ello.</w:t>
      </w:r>
    </w:p>
    <w:p w14:paraId="48820D57" w14:textId="77777777" w:rsidR="009A15B7" w:rsidRDefault="00FF68A2">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w:t>
      </w:r>
      <w:r>
        <w:rPr>
          <w:rFonts w:ascii="Palatino Linotype" w:eastAsia="Palatino Linotype" w:hAnsi="Palatino Linotype" w:cs="Palatino Linotype"/>
          <w:i/>
          <w:sz w:val="22"/>
          <w:szCs w:val="22"/>
        </w:rPr>
        <w:t>derada por la presente ley como información pública.”</w:t>
      </w:r>
    </w:p>
    <w:p w14:paraId="4046AD14" w14:textId="77777777" w:rsidR="009A15B7" w:rsidRDefault="00FF68A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Igualmente, los Lineamientos Generales en Materia de Clasificación y Desclasificación de la Información, así como para la elaboración de Versiones Públicas, emitidos por el Consejo Nacional del Sistema </w:t>
      </w:r>
      <w:r>
        <w:rPr>
          <w:rFonts w:ascii="Palatino Linotype" w:eastAsia="Palatino Linotype" w:hAnsi="Palatino Linotype" w:cs="Palatino Linotype"/>
        </w:rPr>
        <w:t>Nacional de Transparencia, Acceso a la Información Pública y Protección de Datos Personales, publicados en el Diario Oficial de la Federación el día quince de abril de dos mil dieciséis, tienen por objeto establecer los criterios con base en los cuales los</w:t>
      </w:r>
      <w:r>
        <w:rPr>
          <w:rFonts w:ascii="Palatino Linotype" w:eastAsia="Palatino Linotype" w:hAnsi="Palatino Linotype" w:cs="Palatino Linotype"/>
        </w:rPr>
        <w:t xml:space="preserve"> sujetos obligados clasificarán como reservada o confidencial la información que posean, desclasificarán y generarán, en su caso, versiones públicas de expedientes o documentos que contengan partes o secciones clasificadas.</w:t>
      </w:r>
    </w:p>
    <w:p w14:paraId="726AB65F" w14:textId="77777777" w:rsidR="009A15B7" w:rsidRDefault="00FF68A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Entorno a lo que aquí nos intere</w:t>
      </w:r>
      <w:r>
        <w:rPr>
          <w:rFonts w:ascii="Palatino Linotype" w:eastAsia="Palatino Linotype" w:hAnsi="Palatino Linotype" w:cs="Palatino Linotype"/>
        </w:rPr>
        <w:t>sa, los Lineamientos Quincuagésimo sexto, Quincuagésimo séptimo y Quincuagésimo octavo, establecen lo siguiente:</w:t>
      </w:r>
    </w:p>
    <w:p w14:paraId="02E3601D" w14:textId="77777777" w:rsidR="009A15B7" w:rsidRDefault="00FF68A2">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“Quincuagésimo sexto</w:t>
      </w:r>
      <w:r>
        <w:rPr>
          <w:rFonts w:ascii="Palatino Linotype" w:eastAsia="Palatino Linotype" w:hAnsi="Palatino Linotype" w:cs="Palatino Linotype"/>
          <w:i/>
          <w:sz w:val="22"/>
          <w:szCs w:val="22"/>
        </w:rPr>
        <w:t>. La versión pública del documento o expediente que contenga partes o secciones reservadas o confidenciales, será elaborada</w:t>
      </w:r>
      <w:r>
        <w:rPr>
          <w:rFonts w:ascii="Palatino Linotype" w:eastAsia="Palatino Linotype" w:hAnsi="Palatino Linotype" w:cs="Palatino Linotype"/>
          <w:i/>
          <w:sz w:val="22"/>
          <w:szCs w:val="22"/>
        </w:rPr>
        <w:t xml:space="preserve"> por los sujetos obligados, previo pago de los costos de reproducción, a través de sus áreas y deberá ser aprobada por su Comité de Transparencia</w:t>
      </w:r>
    </w:p>
    <w:p w14:paraId="67EAE6EA" w14:textId="77777777" w:rsidR="009A15B7" w:rsidRDefault="00FF68A2">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Quincuagésimo séptimo</w:t>
      </w:r>
      <w:r>
        <w:rPr>
          <w:rFonts w:ascii="Palatino Linotype" w:eastAsia="Palatino Linotype" w:hAnsi="Palatino Linotype" w:cs="Palatino Linotype"/>
          <w:i/>
          <w:sz w:val="22"/>
          <w:szCs w:val="22"/>
        </w:rPr>
        <w:t>. Se considera, en principio, como información pública y no podrá omitirse de las version</w:t>
      </w:r>
      <w:r>
        <w:rPr>
          <w:rFonts w:ascii="Palatino Linotype" w:eastAsia="Palatino Linotype" w:hAnsi="Palatino Linotype" w:cs="Palatino Linotype"/>
          <w:i/>
          <w:sz w:val="22"/>
          <w:szCs w:val="22"/>
        </w:rPr>
        <w:t xml:space="preserve">es públicas la siguiente: </w:t>
      </w:r>
    </w:p>
    <w:p w14:paraId="39A9898F" w14:textId="77777777" w:rsidR="009A15B7" w:rsidRDefault="00FF68A2">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380F08AB" w14:textId="77777777" w:rsidR="009A15B7" w:rsidRDefault="00FF68A2">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El nombre de los servidores públicos en los documentos, y sus firmas autógrafas, cu</w:t>
      </w:r>
      <w:r>
        <w:rPr>
          <w:rFonts w:ascii="Palatino Linotype" w:eastAsia="Palatino Linotype" w:hAnsi="Palatino Linotype" w:cs="Palatino Linotype"/>
          <w:i/>
          <w:sz w:val="22"/>
          <w:szCs w:val="22"/>
        </w:rPr>
        <w:t xml:space="preserve">ando sean utilizados en el ejercicio de las facultades conferidas para el desempeño del servicio público, y </w:t>
      </w:r>
    </w:p>
    <w:p w14:paraId="33CC5A2B" w14:textId="77777777" w:rsidR="009A15B7" w:rsidRDefault="00FF68A2">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w:t>
      </w:r>
      <w:r>
        <w:rPr>
          <w:rFonts w:ascii="Palatino Linotype" w:eastAsia="Palatino Linotype" w:hAnsi="Palatino Linotype" w:cs="Palatino Linotype"/>
          <w:i/>
          <w:sz w:val="22"/>
          <w:szCs w:val="22"/>
        </w:rPr>
        <w:t>o actividades de los servidores públicos, de manera que se pueda valorar el desempeño de los mismos.</w:t>
      </w:r>
    </w:p>
    <w:p w14:paraId="41ABF97D" w14:textId="77777777" w:rsidR="009A15B7" w:rsidRDefault="00FF68A2">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 anterior, siempre y cuando no se acredite alguna causal de clasificación, prevista en las leyes o en los tratados </w:t>
      </w:r>
      <w:proofErr w:type="gramStart"/>
      <w:r>
        <w:rPr>
          <w:rFonts w:ascii="Palatino Linotype" w:eastAsia="Palatino Linotype" w:hAnsi="Palatino Linotype" w:cs="Palatino Linotype"/>
          <w:i/>
          <w:sz w:val="22"/>
          <w:szCs w:val="22"/>
        </w:rPr>
        <w:t>internaciones suscritos</w:t>
      </w:r>
      <w:proofErr w:type="gramEnd"/>
      <w:r>
        <w:rPr>
          <w:rFonts w:ascii="Palatino Linotype" w:eastAsia="Palatino Linotype" w:hAnsi="Palatino Linotype" w:cs="Palatino Linotype"/>
          <w:i/>
          <w:sz w:val="22"/>
          <w:szCs w:val="22"/>
        </w:rPr>
        <w:t xml:space="preserve"> por el Estado </w:t>
      </w:r>
      <w:r>
        <w:rPr>
          <w:rFonts w:ascii="Palatino Linotype" w:eastAsia="Palatino Linotype" w:hAnsi="Palatino Linotype" w:cs="Palatino Linotype"/>
          <w:i/>
          <w:sz w:val="22"/>
          <w:szCs w:val="22"/>
        </w:rPr>
        <w:t xml:space="preserve">mexicano. </w:t>
      </w:r>
    </w:p>
    <w:p w14:paraId="7D8F1064" w14:textId="77777777" w:rsidR="009A15B7" w:rsidRDefault="00FF68A2">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Quincuagésimo octavo</w:t>
      </w:r>
      <w:r>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14:paraId="7474C050" w14:textId="77777777" w:rsidR="009A15B7" w:rsidRDefault="00FF68A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tanto, la entrega de documentos en su versión pública debe acom</w:t>
      </w:r>
      <w:r>
        <w:rPr>
          <w:rFonts w:ascii="Palatino Linotype" w:eastAsia="Palatino Linotype" w:hAnsi="Palatino Linotype" w:cs="Palatino Linotype"/>
        </w:rPr>
        <w:t xml:space="preserve">pañarse necesariamente del Acuerdo del Comité de Transparencia que la sustente el cual debe estar debidamente fundado y motivado, en el que se expongan los fundamentos y razonamientos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testar, suprimir o eliminar datos de d</w:t>
      </w:r>
      <w:r>
        <w:rPr>
          <w:rFonts w:ascii="Palatino Linotype" w:eastAsia="Palatino Linotype" w:hAnsi="Palatino Linotype" w:cs="Palatino Linotype"/>
        </w:rPr>
        <w:t xml:space="preserve">icho soporte documental, ya que no hacerlo, se reitera que lo </w:t>
      </w:r>
      <w:r>
        <w:rPr>
          <w:rFonts w:ascii="Palatino Linotype" w:eastAsia="Palatino Linotype" w:hAnsi="Palatino Linotype" w:cs="Palatino Linotype"/>
        </w:rPr>
        <w:lastRenderedPageBreak/>
        <w:t xml:space="preserve">entregado no tendría un sustento jurídico ni resultaría ser una versión pública, sino más bien una documentación ilegible, incompleta o tachada; ya que el no justificar las causas o motivos por </w:t>
      </w:r>
      <w:r>
        <w:rPr>
          <w:rFonts w:ascii="Palatino Linotype" w:eastAsia="Palatino Linotype" w:hAnsi="Palatino Linotype" w:cs="Palatino Linotype"/>
        </w:rPr>
        <w:t>las que no se aprecian determinados datos -ya sea porque se testan o suprimen- deja al solicitante en estado de incertidumbre, al no conocer o comprender porque no aparecen en la documentación respectiva.</w:t>
      </w:r>
    </w:p>
    <w:p w14:paraId="3E02C429" w14:textId="77777777" w:rsidR="009A15B7" w:rsidRDefault="00FF68A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relación directa con ello, los Lineamientos en e</w:t>
      </w:r>
      <w:r>
        <w:rPr>
          <w:rFonts w:ascii="Palatino Linotype" w:eastAsia="Palatino Linotype" w:hAnsi="Palatino Linotype" w:cs="Palatino Linotype"/>
        </w:rPr>
        <w:t>studio establecen los formatos para la clasificación parcial y total de los documentos, que atienden a lo siguiente:</w:t>
      </w:r>
    </w:p>
    <w:tbl>
      <w:tblPr>
        <w:tblStyle w:val="a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421"/>
        <w:gridCol w:w="968"/>
        <w:gridCol w:w="3446"/>
      </w:tblGrid>
      <w:tr w:rsidR="009A15B7" w14:paraId="7CD74A78" w14:textId="77777777" w:rsidTr="009A15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0B2C1F8E" w14:textId="77777777" w:rsidR="009A15B7" w:rsidRDefault="00FF68A2">
            <w:pPr>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Parcial</w:t>
            </w:r>
          </w:p>
        </w:tc>
        <w:tc>
          <w:tcPr>
            <w:tcW w:w="4414" w:type="dxa"/>
            <w:gridSpan w:val="2"/>
          </w:tcPr>
          <w:p w14:paraId="36C34914" w14:textId="77777777" w:rsidR="009A15B7" w:rsidRDefault="00FF68A2">
            <w:pP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Total</w:t>
            </w:r>
          </w:p>
        </w:tc>
      </w:tr>
      <w:tr w:rsidR="009A15B7" w14:paraId="528B6E96" w14:textId="77777777" w:rsidTr="009A1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A50E55D" w14:textId="77777777" w:rsidR="009A15B7" w:rsidRDefault="00FF68A2">
            <w:pPr>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Concepto</w:t>
            </w:r>
          </w:p>
        </w:tc>
        <w:tc>
          <w:tcPr>
            <w:tcW w:w="3421" w:type="dxa"/>
          </w:tcPr>
          <w:p w14:paraId="3C7BFFB8" w14:textId="77777777" w:rsidR="009A15B7" w:rsidRDefault="00FF68A2">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Dónde</w:t>
            </w:r>
          </w:p>
        </w:tc>
        <w:tc>
          <w:tcPr>
            <w:tcW w:w="968" w:type="dxa"/>
          </w:tcPr>
          <w:p w14:paraId="7C0E1500" w14:textId="77777777" w:rsidR="009A15B7" w:rsidRDefault="00FF68A2">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Concepto</w:t>
            </w:r>
          </w:p>
        </w:tc>
        <w:tc>
          <w:tcPr>
            <w:tcW w:w="3446" w:type="dxa"/>
          </w:tcPr>
          <w:p w14:paraId="43489510" w14:textId="77777777" w:rsidR="009A15B7" w:rsidRDefault="00FF68A2">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Dónde</w:t>
            </w:r>
          </w:p>
        </w:tc>
      </w:tr>
      <w:tr w:rsidR="009A15B7" w14:paraId="0A60AAA9" w14:textId="77777777" w:rsidTr="009A15B7">
        <w:tc>
          <w:tcPr>
            <w:cnfStyle w:val="001000000000" w:firstRow="0" w:lastRow="0" w:firstColumn="1" w:lastColumn="0" w:oddVBand="0" w:evenVBand="0" w:oddHBand="0" w:evenHBand="0" w:firstRowFirstColumn="0" w:firstRowLastColumn="0" w:lastRowFirstColumn="0" w:lastRowLastColumn="0"/>
            <w:tcW w:w="8828" w:type="dxa"/>
            <w:gridSpan w:val="4"/>
          </w:tcPr>
          <w:p w14:paraId="4A1E6049" w14:textId="77777777" w:rsidR="009A15B7" w:rsidRDefault="00FF68A2">
            <w:pPr>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Sello oficial o logotipo del sujeto obligado</w:t>
            </w:r>
          </w:p>
        </w:tc>
      </w:tr>
      <w:tr w:rsidR="009A15B7" w14:paraId="3E1647CD" w14:textId="77777777" w:rsidTr="009A1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97FDC94" w14:textId="77777777" w:rsidR="009A15B7" w:rsidRDefault="00FF68A2">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Fecha de clasificación</w:t>
            </w:r>
          </w:p>
        </w:tc>
        <w:tc>
          <w:tcPr>
            <w:tcW w:w="3421" w:type="dxa"/>
          </w:tcPr>
          <w:p w14:paraId="793DE2AB" w14:textId="77777777" w:rsidR="009A15B7" w:rsidRDefault="00FF68A2">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562DB035" w14:textId="77777777" w:rsidR="009A15B7" w:rsidRDefault="00FF68A2">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clasificación</w:t>
            </w:r>
          </w:p>
        </w:tc>
        <w:tc>
          <w:tcPr>
            <w:tcW w:w="3446" w:type="dxa"/>
          </w:tcPr>
          <w:p w14:paraId="31CDC549" w14:textId="77777777" w:rsidR="009A15B7" w:rsidRDefault="00FF68A2">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9A15B7" w14:paraId="676BE298" w14:textId="77777777" w:rsidTr="009A15B7">
        <w:tc>
          <w:tcPr>
            <w:cnfStyle w:val="001000000000" w:firstRow="0" w:lastRow="0" w:firstColumn="1" w:lastColumn="0" w:oddVBand="0" w:evenVBand="0" w:oddHBand="0" w:evenHBand="0" w:firstRowFirstColumn="0" w:firstRowLastColumn="0" w:lastRowFirstColumn="0" w:lastRowLastColumn="0"/>
            <w:tcW w:w="993" w:type="dxa"/>
          </w:tcPr>
          <w:p w14:paraId="77CD6BD8" w14:textId="77777777" w:rsidR="009A15B7" w:rsidRDefault="00FF68A2">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Área</w:t>
            </w:r>
          </w:p>
        </w:tc>
        <w:tc>
          <w:tcPr>
            <w:tcW w:w="3421" w:type="dxa"/>
          </w:tcPr>
          <w:p w14:paraId="1EAF3EA6" w14:textId="77777777" w:rsidR="009A15B7" w:rsidRDefault="00FF68A2">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w:t>
            </w:r>
            <w:r>
              <w:rPr>
                <w:rFonts w:ascii="Palatino Linotype" w:eastAsia="Palatino Linotype" w:hAnsi="Palatino Linotype" w:cs="Palatino Linotype"/>
                <w:sz w:val="12"/>
                <w:szCs w:val="12"/>
              </w:rPr>
              <w:t>lará el nombre del área del cual es titular quien clasifica.</w:t>
            </w:r>
          </w:p>
        </w:tc>
        <w:tc>
          <w:tcPr>
            <w:tcW w:w="968" w:type="dxa"/>
          </w:tcPr>
          <w:p w14:paraId="44031F7A" w14:textId="77777777" w:rsidR="009A15B7" w:rsidRDefault="00FF68A2">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Área</w:t>
            </w:r>
          </w:p>
        </w:tc>
        <w:tc>
          <w:tcPr>
            <w:tcW w:w="3446" w:type="dxa"/>
          </w:tcPr>
          <w:p w14:paraId="46DB5580" w14:textId="77777777" w:rsidR="009A15B7" w:rsidRDefault="00FF68A2">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área de la cual es el titular quien clasifica.</w:t>
            </w:r>
          </w:p>
        </w:tc>
      </w:tr>
      <w:tr w:rsidR="009A15B7" w14:paraId="17CD58F9" w14:textId="77777777" w:rsidTr="009A1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0E0CBEB" w14:textId="77777777" w:rsidR="009A15B7" w:rsidRDefault="00FF68A2">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Información reservada</w:t>
            </w:r>
          </w:p>
        </w:tc>
        <w:tc>
          <w:tcPr>
            <w:tcW w:w="3421" w:type="dxa"/>
          </w:tcPr>
          <w:p w14:paraId="3AFBC306" w14:textId="77777777" w:rsidR="009A15B7" w:rsidRDefault="00FF68A2">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w:t>
            </w:r>
            <w:r>
              <w:rPr>
                <w:rFonts w:ascii="Palatino Linotype" w:eastAsia="Palatino Linotype" w:hAnsi="Palatino Linotype" w:cs="Palatino Linotype"/>
                <w:sz w:val="12"/>
                <w:szCs w:val="12"/>
              </w:rPr>
              <w:t>ste apartado.</w:t>
            </w:r>
          </w:p>
        </w:tc>
        <w:tc>
          <w:tcPr>
            <w:tcW w:w="968" w:type="dxa"/>
          </w:tcPr>
          <w:p w14:paraId="6775900C" w14:textId="77777777" w:rsidR="009A15B7" w:rsidRDefault="00FF68A2">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Reservado</w:t>
            </w:r>
          </w:p>
        </w:tc>
        <w:tc>
          <w:tcPr>
            <w:tcW w:w="3446" w:type="dxa"/>
          </w:tcPr>
          <w:p w14:paraId="24241884" w14:textId="77777777" w:rsidR="009A15B7" w:rsidRDefault="00FF68A2">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Leyenda de información RESERVADA.</w:t>
            </w:r>
          </w:p>
        </w:tc>
      </w:tr>
      <w:tr w:rsidR="009A15B7" w14:paraId="2AFE49F8" w14:textId="77777777" w:rsidTr="009A15B7">
        <w:tc>
          <w:tcPr>
            <w:cnfStyle w:val="001000000000" w:firstRow="0" w:lastRow="0" w:firstColumn="1" w:lastColumn="0" w:oddVBand="0" w:evenVBand="0" w:oddHBand="0" w:evenHBand="0" w:firstRowFirstColumn="0" w:firstRowLastColumn="0" w:lastRowFirstColumn="0" w:lastRowLastColumn="0"/>
            <w:tcW w:w="993" w:type="dxa"/>
          </w:tcPr>
          <w:p w14:paraId="3BDAF3D7" w14:textId="77777777" w:rsidR="009A15B7" w:rsidRDefault="00FF68A2">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Fundamento legal</w:t>
            </w:r>
          </w:p>
        </w:tc>
        <w:tc>
          <w:tcPr>
            <w:tcW w:w="3421" w:type="dxa"/>
          </w:tcPr>
          <w:p w14:paraId="59C95F76" w14:textId="77777777" w:rsidR="009A15B7" w:rsidRDefault="00FF68A2">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1D602256" w14:textId="77777777" w:rsidR="009A15B7" w:rsidRDefault="00FF68A2">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Periodo de reserva</w:t>
            </w:r>
          </w:p>
        </w:tc>
        <w:tc>
          <w:tcPr>
            <w:tcW w:w="3446" w:type="dxa"/>
          </w:tcPr>
          <w:p w14:paraId="0C12095F" w14:textId="77777777" w:rsidR="009A15B7" w:rsidRDefault="00FF68A2">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 xml:space="preserve">Se anotará el número de años </w:t>
            </w:r>
            <w:r>
              <w:rPr>
                <w:rFonts w:ascii="Palatino Linotype" w:eastAsia="Palatino Linotype" w:hAnsi="Palatino Linotype" w:cs="Palatino Linotype"/>
                <w:sz w:val="12"/>
                <w:szCs w:val="12"/>
              </w:rPr>
              <w:t>o meses por los que se mantendrá el documento o las partes del mismo como reservado. Si el expediente no es reservado, sino confidencial, deberá tacharse este apartado.</w:t>
            </w:r>
          </w:p>
        </w:tc>
      </w:tr>
      <w:tr w:rsidR="009A15B7" w14:paraId="38B266EC" w14:textId="77777777" w:rsidTr="009A1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8687B5E" w14:textId="77777777" w:rsidR="009A15B7" w:rsidRDefault="00FF68A2">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Ampliación del periodo de reserva</w:t>
            </w:r>
          </w:p>
        </w:tc>
        <w:tc>
          <w:tcPr>
            <w:tcW w:w="3421" w:type="dxa"/>
          </w:tcPr>
          <w:p w14:paraId="5B51C1E7" w14:textId="77777777" w:rsidR="009A15B7" w:rsidRDefault="00FF68A2">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de haber solicitado la ampliación del period</w:t>
            </w:r>
            <w:r>
              <w:rPr>
                <w:rFonts w:ascii="Palatino Linotype" w:eastAsia="Palatino Linotype" w:hAnsi="Palatino Linotype" w:cs="Palatino Linotype"/>
                <w:sz w:val="12"/>
                <w:szCs w:val="12"/>
              </w:rPr>
              <w:t>o de reserva originalmente establecido, se deberá anotar el número de años o meses por los que se amplía la reserva.</w:t>
            </w:r>
          </w:p>
        </w:tc>
        <w:tc>
          <w:tcPr>
            <w:tcW w:w="968" w:type="dxa"/>
          </w:tcPr>
          <w:p w14:paraId="6A88A564" w14:textId="77777777" w:rsidR="009A15B7" w:rsidRDefault="00FF68A2">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446" w:type="dxa"/>
          </w:tcPr>
          <w:p w14:paraId="173DCB71" w14:textId="77777777" w:rsidR="009A15B7" w:rsidRDefault="00FF68A2">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 de los ordenamientos jurídicos, el o los artículos, fracción(es), párrafo(s) con base en los c</w:t>
            </w:r>
            <w:r>
              <w:rPr>
                <w:rFonts w:ascii="Palatino Linotype" w:eastAsia="Palatino Linotype" w:hAnsi="Palatino Linotype" w:cs="Palatino Linotype"/>
                <w:sz w:val="12"/>
                <w:szCs w:val="12"/>
              </w:rPr>
              <w:t>uales se sustenta la reserva.</w:t>
            </w:r>
          </w:p>
        </w:tc>
      </w:tr>
      <w:tr w:rsidR="009A15B7" w14:paraId="47A43453" w14:textId="77777777" w:rsidTr="009A15B7">
        <w:tc>
          <w:tcPr>
            <w:cnfStyle w:val="001000000000" w:firstRow="0" w:lastRow="0" w:firstColumn="1" w:lastColumn="0" w:oddVBand="0" w:evenVBand="0" w:oddHBand="0" w:evenHBand="0" w:firstRowFirstColumn="0" w:firstRowLastColumn="0" w:lastRowFirstColumn="0" w:lastRowLastColumn="0"/>
            <w:tcW w:w="993" w:type="dxa"/>
          </w:tcPr>
          <w:p w14:paraId="2F234068" w14:textId="77777777" w:rsidR="009A15B7" w:rsidRDefault="00FF68A2">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Confidencial</w:t>
            </w:r>
          </w:p>
        </w:tc>
        <w:tc>
          <w:tcPr>
            <w:tcW w:w="3421" w:type="dxa"/>
          </w:tcPr>
          <w:p w14:paraId="766A92FF" w14:textId="77777777" w:rsidR="009A15B7" w:rsidRDefault="00FF68A2">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w:t>
            </w:r>
            <w:r>
              <w:rPr>
                <w:rFonts w:ascii="Palatino Linotype" w:eastAsia="Palatino Linotype" w:hAnsi="Palatino Linotype" w:cs="Palatino Linotype"/>
                <w:sz w:val="12"/>
                <w:szCs w:val="12"/>
              </w:rPr>
              <w:t xml:space="preserve"> no contiene información confidencial, se tachará este apartado.</w:t>
            </w:r>
          </w:p>
        </w:tc>
        <w:tc>
          <w:tcPr>
            <w:tcW w:w="968" w:type="dxa"/>
          </w:tcPr>
          <w:p w14:paraId="719629D5" w14:textId="77777777" w:rsidR="009A15B7" w:rsidRDefault="00FF68A2">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Ampliación del periodo de reserva</w:t>
            </w:r>
          </w:p>
        </w:tc>
        <w:tc>
          <w:tcPr>
            <w:tcW w:w="3446" w:type="dxa"/>
          </w:tcPr>
          <w:p w14:paraId="28CFD17B" w14:textId="77777777" w:rsidR="009A15B7" w:rsidRDefault="00FF68A2">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 xml:space="preserve">En caso de haber solicitado la ampliación del periodo de reserva originalmente establecido, se deberá anotar el número de años o meses por los que se amplía </w:t>
            </w:r>
            <w:r>
              <w:rPr>
                <w:rFonts w:ascii="Palatino Linotype" w:eastAsia="Palatino Linotype" w:hAnsi="Palatino Linotype" w:cs="Palatino Linotype"/>
                <w:sz w:val="12"/>
                <w:szCs w:val="12"/>
              </w:rPr>
              <w:t>la reserva.</w:t>
            </w:r>
          </w:p>
        </w:tc>
      </w:tr>
      <w:tr w:rsidR="009A15B7" w14:paraId="2A1A67A4" w14:textId="77777777" w:rsidTr="009A1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178296D" w14:textId="77777777" w:rsidR="009A15B7" w:rsidRDefault="00FF68A2">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Fundamento legal</w:t>
            </w:r>
          </w:p>
        </w:tc>
        <w:tc>
          <w:tcPr>
            <w:tcW w:w="3421" w:type="dxa"/>
          </w:tcPr>
          <w:p w14:paraId="79D9E2D5" w14:textId="77777777" w:rsidR="009A15B7" w:rsidRDefault="00FF68A2">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36DFF3FA" w14:textId="77777777" w:rsidR="009A15B7" w:rsidRDefault="00FF68A2">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Confidencial</w:t>
            </w:r>
          </w:p>
        </w:tc>
        <w:tc>
          <w:tcPr>
            <w:tcW w:w="3446" w:type="dxa"/>
          </w:tcPr>
          <w:p w14:paraId="489F80BB" w14:textId="77777777" w:rsidR="009A15B7" w:rsidRDefault="00FF68A2">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Leyenda de información CONFIDENCIAL.</w:t>
            </w:r>
          </w:p>
        </w:tc>
      </w:tr>
      <w:tr w:rsidR="009A15B7" w14:paraId="46A4585B" w14:textId="77777777" w:rsidTr="009A15B7">
        <w:tc>
          <w:tcPr>
            <w:cnfStyle w:val="001000000000" w:firstRow="0" w:lastRow="0" w:firstColumn="1" w:lastColumn="0" w:oddVBand="0" w:evenVBand="0" w:oddHBand="0" w:evenHBand="0" w:firstRowFirstColumn="0" w:firstRowLastColumn="0" w:lastRowFirstColumn="0" w:lastRowLastColumn="0"/>
            <w:tcW w:w="993" w:type="dxa"/>
          </w:tcPr>
          <w:p w14:paraId="5206D306" w14:textId="77777777" w:rsidR="009A15B7" w:rsidRDefault="00FF68A2">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del titular del área</w:t>
            </w:r>
          </w:p>
        </w:tc>
        <w:tc>
          <w:tcPr>
            <w:tcW w:w="3421" w:type="dxa"/>
          </w:tcPr>
          <w:p w14:paraId="6ADA5BDA" w14:textId="77777777" w:rsidR="009A15B7" w:rsidRDefault="00FF68A2">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clasifica.</w:t>
            </w:r>
          </w:p>
        </w:tc>
        <w:tc>
          <w:tcPr>
            <w:tcW w:w="968" w:type="dxa"/>
          </w:tcPr>
          <w:p w14:paraId="5602AFC2" w14:textId="77777777" w:rsidR="009A15B7" w:rsidRDefault="00FF68A2">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446" w:type="dxa"/>
          </w:tcPr>
          <w:p w14:paraId="401D7F2B" w14:textId="77777777" w:rsidR="009A15B7" w:rsidRDefault="00FF68A2">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9A15B7" w14:paraId="2111C6D9" w14:textId="77777777" w:rsidTr="009A1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9DE7CB1" w14:textId="77777777" w:rsidR="009A15B7" w:rsidRDefault="00FF68A2">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Fecha de desclasificación</w:t>
            </w:r>
          </w:p>
        </w:tc>
        <w:tc>
          <w:tcPr>
            <w:tcW w:w="3421" w:type="dxa"/>
          </w:tcPr>
          <w:p w14:paraId="57625FC7" w14:textId="77777777" w:rsidR="009A15B7" w:rsidRDefault="00FF68A2">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w:t>
            </w:r>
            <w:r>
              <w:rPr>
                <w:rFonts w:ascii="Palatino Linotype" w:eastAsia="Palatino Linotype" w:hAnsi="Palatino Linotype" w:cs="Palatino Linotype"/>
                <w:sz w:val="12"/>
                <w:szCs w:val="12"/>
              </w:rPr>
              <w:t xml:space="preserve"> fecha en que se desclasifica el documento.</w:t>
            </w:r>
          </w:p>
        </w:tc>
        <w:tc>
          <w:tcPr>
            <w:tcW w:w="968" w:type="dxa"/>
          </w:tcPr>
          <w:p w14:paraId="74012816" w14:textId="77777777" w:rsidR="009A15B7" w:rsidRDefault="00FF68A2">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del titular del área</w:t>
            </w:r>
          </w:p>
        </w:tc>
        <w:tc>
          <w:tcPr>
            <w:tcW w:w="3446" w:type="dxa"/>
          </w:tcPr>
          <w:p w14:paraId="6B6BC92D" w14:textId="77777777" w:rsidR="009A15B7" w:rsidRDefault="00FF68A2">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clasifica.</w:t>
            </w:r>
          </w:p>
        </w:tc>
      </w:tr>
      <w:tr w:rsidR="009A15B7" w14:paraId="3573E1CB" w14:textId="77777777" w:rsidTr="009A15B7">
        <w:tc>
          <w:tcPr>
            <w:cnfStyle w:val="001000000000" w:firstRow="0" w:lastRow="0" w:firstColumn="1" w:lastColumn="0" w:oddVBand="0" w:evenVBand="0" w:oddHBand="0" w:evenHBand="0" w:firstRowFirstColumn="0" w:firstRowLastColumn="0" w:lastRowFirstColumn="0" w:lastRowLastColumn="0"/>
            <w:tcW w:w="993" w:type="dxa"/>
          </w:tcPr>
          <w:p w14:paraId="42064447" w14:textId="77777777" w:rsidR="009A15B7" w:rsidRDefault="00FF68A2">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y cargo del servidor público</w:t>
            </w:r>
          </w:p>
        </w:tc>
        <w:tc>
          <w:tcPr>
            <w:tcW w:w="3421" w:type="dxa"/>
          </w:tcPr>
          <w:p w14:paraId="057642A5" w14:textId="77777777" w:rsidR="009A15B7" w:rsidRDefault="00FF68A2">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desclasifica.</w:t>
            </w:r>
          </w:p>
        </w:tc>
        <w:tc>
          <w:tcPr>
            <w:tcW w:w="968" w:type="dxa"/>
          </w:tcPr>
          <w:p w14:paraId="24E7682B" w14:textId="77777777" w:rsidR="009A15B7" w:rsidRDefault="00FF68A2">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desclasificación</w:t>
            </w:r>
          </w:p>
        </w:tc>
        <w:tc>
          <w:tcPr>
            <w:tcW w:w="3446" w:type="dxa"/>
          </w:tcPr>
          <w:p w14:paraId="5C940440" w14:textId="77777777" w:rsidR="009A15B7" w:rsidRDefault="00FF68A2">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que se desclasifi</w:t>
            </w:r>
            <w:r>
              <w:rPr>
                <w:rFonts w:ascii="Palatino Linotype" w:eastAsia="Palatino Linotype" w:hAnsi="Palatino Linotype" w:cs="Palatino Linotype"/>
                <w:sz w:val="12"/>
                <w:szCs w:val="12"/>
              </w:rPr>
              <w:t>ca.</w:t>
            </w:r>
          </w:p>
        </w:tc>
      </w:tr>
      <w:tr w:rsidR="009A15B7" w14:paraId="10F26F6B" w14:textId="77777777" w:rsidTr="009A1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9A9FAB8" w14:textId="77777777" w:rsidR="009A15B7" w:rsidRDefault="009A15B7">
            <w:pPr>
              <w:jc w:val="both"/>
              <w:rPr>
                <w:rFonts w:ascii="Palatino Linotype" w:eastAsia="Palatino Linotype" w:hAnsi="Palatino Linotype" w:cs="Palatino Linotype"/>
                <w:sz w:val="12"/>
                <w:szCs w:val="12"/>
              </w:rPr>
            </w:pPr>
          </w:p>
        </w:tc>
        <w:tc>
          <w:tcPr>
            <w:tcW w:w="3421" w:type="dxa"/>
          </w:tcPr>
          <w:p w14:paraId="490433BE" w14:textId="77777777" w:rsidR="009A15B7" w:rsidRDefault="009A15B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14:paraId="4141E421" w14:textId="77777777" w:rsidR="009A15B7" w:rsidRDefault="00FF68A2">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Partes o secciones reservadas o confidenciales</w:t>
            </w:r>
          </w:p>
        </w:tc>
        <w:tc>
          <w:tcPr>
            <w:tcW w:w="3446" w:type="dxa"/>
          </w:tcPr>
          <w:p w14:paraId="17D9933E" w14:textId="77777777" w:rsidR="009A15B7" w:rsidRDefault="00FF68A2">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 xml:space="preserve">En caso que una vez desclasificado el expediente, </w:t>
            </w:r>
            <w:proofErr w:type="spellStart"/>
            <w:r>
              <w:rPr>
                <w:rFonts w:ascii="Palatino Linotype" w:eastAsia="Palatino Linotype" w:hAnsi="Palatino Linotype" w:cs="Palatino Linotype"/>
                <w:sz w:val="12"/>
                <w:szCs w:val="12"/>
              </w:rPr>
              <w:t>subsistanpartes</w:t>
            </w:r>
            <w:proofErr w:type="spellEnd"/>
            <w:r>
              <w:rPr>
                <w:rFonts w:ascii="Palatino Linotype" w:eastAsia="Palatino Linotype" w:hAnsi="Palatino Linotype" w:cs="Palatino Linotype"/>
                <w:sz w:val="12"/>
                <w:szCs w:val="12"/>
              </w:rPr>
              <w:t xml:space="preserve"> o secciones del mismo reservadas o confidenciales, se señalará este hecho.</w:t>
            </w:r>
          </w:p>
        </w:tc>
      </w:tr>
      <w:tr w:rsidR="009A15B7" w14:paraId="0575CA01" w14:textId="77777777" w:rsidTr="009A15B7">
        <w:tc>
          <w:tcPr>
            <w:cnfStyle w:val="001000000000" w:firstRow="0" w:lastRow="0" w:firstColumn="1" w:lastColumn="0" w:oddVBand="0" w:evenVBand="0" w:oddHBand="0" w:evenHBand="0" w:firstRowFirstColumn="0" w:firstRowLastColumn="0" w:lastRowFirstColumn="0" w:lastRowLastColumn="0"/>
            <w:tcW w:w="993" w:type="dxa"/>
          </w:tcPr>
          <w:p w14:paraId="3FA910B2" w14:textId="77777777" w:rsidR="009A15B7" w:rsidRDefault="009A15B7">
            <w:pPr>
              <w:jc w:val="both"/>
              <w:rPr>
                <w:rFonts w:ascii="Palatino Linotype" w:eastAsia="Palatino Linotype" w:hAnsi="Palatino Linotype" w:cs="Palatino Linotype"/>
                <w:sz w:val="12"/>
                <w:szCs w:val="12"/>
              </w:rPr>
            </w:pPr>
          </w:p>
        </w:tc>
        <w:tc>
          <w:tcPr>
            <w:tcW w:w="3421" w:type="dxa"/>
          </w:tcPr>
          <w:p w14:paraId="53F258AD" w14:textId="77777777" w:rsidR="009A15B7" w:rsidRDefault="009A15B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14:paraId="1340C0CA" w14:textId="77777777" w:rsidR="009A15B7" w:rsidRDefault="00FF68A2">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y cargo del servidor público</w:t>
            </w:r>
          </w:p>
        </w:tc>
        <w:tc>
          <w:tcPr>
            <w:tcW w:w="3446" w:type="dxa"/>
          </w:tcPr>
          <w:p w14:paraId="3630B3FD" w14:textId="77777777" w:rsidR="009A15B7" w:rsidRDefault="00FF68A2">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desclasifica.</w:t>
            </w:r>
          </w:p>
        </w:tc>
      </w:tr>
    </w:tbl>
    <w:p w14:paraId="12D33AB8" w14:textId="77777777" w:rsidR="009A15B7" w:rsidRDefault="009A15B7"/>
    <w:p w14:paraId="4C805AB7" w14:textId="77777777" w:rsidR="009A15B7" w:rsidRDefault="00FF68A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w:t>
      </w:r>
      <w:r>
        <w:rPr>
          <w:rFonts w:ascii="Palatino Linotype" w:eastAsia="Palatino Linotype" w:hAnsi="Palatino Linotype" w:cs="Palatino Linotype"/>
        </w:rPr>
        <w:t xml:space="preserve">ito en los artículos 5 párrafos trigésimo, trigésimo primero y trigésimo segundo fracciones IV y V de la Constitución Política del Estado Libre y Soberano de México; 2, fracción II; 29, 36 fracciones I y II; 176, 178, 181, 185, fracción I, 186 y 188 de la </w:t>
      </w:r>
      <w:r>
        <w:rPr>
          <w:rFonts w:ascii="Palatino Linotype" w:eastAsia="Palatino Linotype" w:hAnsi="Palatino Linotype" w:cs="Palatino Linotype"/>
        </w:rPr>
        <w:t>Ley de Transparencia y Acceso a la Información Pública del Estado de México y Municipios, este Pleno:</w:t>
      </w:r>
    </w:p>
    <w:p w14:paraId="73250F52" w14:textId="77777777" w:rsidR="009A15B7" w:rsidRDefault="00FF68A2">
      <w:pPr>
        <w:numPr>
          <w:ilvl w:val="0"/>
          <w:numId w:val="4"/>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R E S U E L V E:</w:t>
      </w:r>
    </w:p>
    <w:p w14:paraId="6FC9ABC1" w14:textId="77777777" w:rsidR="009A15B7" w:rsidRDefault="00FF68A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fundadas</w:t>
      </w:r>
      <w:r>
        <w:rPr>
          <w:rFonts w:ascii="Palatino Linotype" w:eastAsia="Palatino Linotype" w:hAnsi="Palatino Linotype" w:cs="Palatino Linotype"/>
        </w:rPr>
        <w:t xml:space="preserve"> las razones o motivos de inconformidad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los recursos de revisión </w:t>
      </w:r>
      <w:r>
        <w:rPr>
          <w:rFonts w:ascii="Palatino Linotype" w:eastAsia="Palatino Linotype" w:hAnsi="Palatino Linotype" w:cs="Palatino Linotype"/>
          <w:b/>
        </w:rPr>
        <w:t>04854/INFOEM/IP/RR/2022, 04855/INFOEM/IP/RR/2022, 04856/INFOEM/IP/RR/2022,</w:t>
      </w:r>
      <w:r>
        <w:rPr>
          <w:rFonts w:ascii="Palatino Linotype" w:eastAsia="Palatino Linotype" w:hAnsi="Palatino Linotype" w:cs="Palatino Linotype"/>
        </w:rPr>
        <w:t xml:space="preserve"> </w:t>
      </w:r>
      <w:r>
        <w:rPr>
          <w:rFonts w:ascii="Palatino Linotype" w:eastAsia="Palatino Linotype" w:hAnsi="Palatino Linotype" w:cs="Palatino Linotype"/>
          <w:b/>
        </w:rPr>
        <w:t>04857/INFOEM/IP/RR/2022</w:t>
      </w:r>
      <w:r>
        <w:rPr>
          <w:rFonts w:ascii="Palatino Linotype" w:eastAsia="Palatino Linotype" w:hAnsi="Palatino Linotype" w:cs="Palatino Linotype"/>
        </w:rPr>
        <w:t xml:space="preserve">, </w:t>
      </w:r>
      <w:r>
        <w:rPr>
          <w:rFonts w:ascii="Palatino Linotype" w:eastAsia="Palatino Linotype" w:hAnsi="Palatino Linotype" w:cs="Palatino Linotype"/>
          <w:b/>
        </w:rPr>
        <w:t>04858/INFOEM/IP/RR/2022</w:t>
      </w:r>
      <w:r>
        <w:rPr>
          <w:rFonts w:ascii="Palatino Linotype" w:eastAsia="Palatino Linotype" w:hAnsi="Palatino Linotype" w:cs="Palatino Linotype"/>
        </w:rPr>
        <w:t xml:space="preserve">, </w:t>
      </w:r>
      <w:r>
        <w:rPr>
          <w:rFonts w:ascii="Palatino Linotype" w:eastAsia="Palatino Linotype" w:hAnsi="Palatino Linotype" w:cs="Palatino Linotype"/>
          <w:b/>
        </w:rPr>
        <w:t>04859/INFOEM/IP/RR/2022</w:t>
      </w:r>
      <w:r>
        <w:rPr>
          <w:rFonts w:ascii="Palatino Linotype" w:eastAsia="Palatino Linotype" w:hAnsi="Palatino Linotype" w:cs="Palatino Linotype"/>
        </w:rPr>
        <w:t xml:space="preserve">, </w:t>
      </w:r>
      <w:r>
        <w:rPr>
          <w:rFonts w:ascii="Palatino Linotype" w:eastAsia="Palatino Linotype" w:hAnsi="Palatino Linotype" w:cs="Palatino Linotype"/>
          <w:b/>
        </w:rPr>
        <w:t>04861/INFOEM/IP/RR/2022</w:t>
      </w:r>
      <w:r>
        <w:rPr>
          <w:rFonts w:ascii="Palatino Linotype" w:eastAsia="Palatino Linotype" w:hAnsi="Palatino Linotype" w:cs="Palatino Linotype"/>
        </w:rPr>
        <w:t xml:space="preserve">, </w:t>
      </w:r>
      <w:r>
        <w:rPr>
          <w:rFonts w:ascii="Palatino Linotype" w:eastAsia="Palatino Linotype" w:hAnsi="Palatino Linotype" w:cs="Palatino Linotype"/>
          <w:b/>
        </w:rPr>
        <w:t>04862/INFOEM/IP/RR/2022</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04866/INFOEM/IP/RR/2022, 04867/INFOEM/IP/RR/2022, 04868/INFOEM/IP/RR/2022, 04869/INFOEM/IP/RR/2022 </w:t>
      </w:r>
      <w:r>
        <w:rPr>
          <w:rFonts w:ascii="Palatino Linotype" w:eastAsia="Palatino Linotype" w:hAnsi="Palatino Linotype" w:cs="Palatino Linotype"/>
        </w:rPr>
        <w:t xml:space="preserve">y </w:t>
      </w:r>
      <w:r>
        <w:rPr>
          <w:rFonts w:ascii="Palatino Linotype" w:eastAsia="Palatino Linotype" w:hAnsi="Palatino Linotype" w:cs="Palatino Linotype"/>
          <w:b/>
        </w:rPr>
        <w:t>04870/INFOEM/IP/RR/2022,</w:t>
      </w:r>
      <w:r>
        <w:rPr>
          <w:rFonts w:ascii="Palatino Linotype" w:eastAsia="Palatino Linotype" w:hAnsi="Palatino Linotype" w:cs="Palatino Linotype"/>
        </w:rPr>
        <w:t xml:space="preserve"> por lo que, en términos de los argumentos de derecho señalados en el considerand</w:t>
      </w:r>
      <w:r>
        <w:rPr>
          <w:rFonts w:ascii="Palatino Linotype" w:eastAsia="Palatino Linotype" w:hAnsi="Palatino Linotype" w:cs="Palatino Linotype"/>
        </w:rPr>
        <w:t xml:space="preserve">o </w:t>
      </w:r>
      <w:r>
        <w:rPr>
          <w:rFonts w:ascii="Palatino Linotype" w:eastAsia="Palatino Linotype" w:hAnsi="Palatino Linotype" w:cs="Palatino Linotype"/>
          <w:b/>
        </w:rPr>
        <w:t>Cuarto</w:t>
      </w:r>
      <w:r>
        <w:rPr>
          <w:rFonts w:ascii="Palatino Linotype" w:eastAsia="Palatino Linotype" w:hAnsi="Palatino Linotype" w:cs="Palatino Linotype"/>
        </w:rPr>
        <w:t>, se</w:t>
      </w:r>
      <w:r>
        <w:rPr>
          <w:rFonts w:ascii="Palatino Linotype" w:eastAsia="Palatino Linotype" w:hAnsi="Palatino Linotype" w:cs="Palatino Linotype"/>
          <w:b/>
        </w:rPr>
        <w:t xml:space="preserve"> Revoca </w:t>
      </w:r>
      <w:r>
        <w:rPr>
          <w:rFonts w:ascii="Palatino Linotype" w:eastAsia="Palatino Linotype" w:hAnsi="Palatino Linotype" w:cs="Palatino Linotype"/>
        </w:rPr>
        <w:t xml:space="preserve">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14:paraId="26CF0BC4" w14:textId="77777777" w:rsidR="009A15B7" w:rsidRDefault="00FF68A2">
      <w:pPr>
        <w:spacing w:before="240" w:after="240" w:line="360" w:lineRule="auto"/>
        <w:jc w:val="both"/>
        <w:rPr>
          <w:rFonts w:ascii="Palatino Linotype" w:eastAsia="Palatino Linotype" w:hAnsi="Palatino Linotype" w:cs="Palatino Linotype"/>
        </w:rPr>
      </w:pPr>
      <w:bookmarkStart w:id="11" w:name="_heading=h.tyjcwt" w:colFirst="0" w:colLast="0"/>
      <w:bookmarkEnd w:id="11"/>
      <w:r>
        <w:rPr>
          <w:rFonts w:ascii="Palatino Linotype" w:eastAsia="Palatino Linotype" w:hAnsi="Palatino Linotype" w:cs="Palatino Linotype"/>
          <w:b/>
        </w:rPr>
        <w:t xml:space="preserve">Segundo. </w:t>
      </w:r>
      <w:r>
        <w:rPr>
          <w:rFonts w:ascii="Palatino Linotype" w:eastAsia="Palatino Linotype" w:hAnsi="Palatino Linotype" w:cs="Palatino Linotype"/>
        </w:rPr>
        <w:t xml:space="preserve">Se </w:t>
      </w:r>
      <w:r>
        <w:rPr>
          <w:rFonts w:ascii="Palatino Linotype" w:eastAsia="Palatino Linotype" w:hAnsi="Palatino Linotype" w:cs="Palatino Linotype"/>
          <w:b/>
        </w:rPr>
        <w:t>Ordena</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términos de los Considerandos </w:t>
      </w:r>
      <w:r>
        <w:rPr>
          <w:rFonts w:ascii="Palatino Linotype" w:eastAsia="Palatino Linotype" w:hAnsi="Palatino Linotype" w:cs="Palatino Linotype"/>
          <w:b/>
        </w:rPr>
        <w:t>Cuarto</w:t>
      </w:r>
      <w:r>
        <w:rPr>
          <w:rFonts w:ascii="Palatino Linotype" w:eastAsia="Palatino Linotype" w:hAnsi="Palatino Linotype" w:cs="Palatino Linotype"/>
        </w:rPr>
        <w:t xml:space="preserve"> y </w:t>
      </w:r>
      <w:r>
        <w:rPr>
          <w:rFonts w:ascii="Palatino Linotype" w:eastAsia="Palatino Linotype" w:hAnsi="Palatino Linotype" w:cs="Palatino Linotype"/>
          <w:b/>
        </w:rPr>
        <w:t xml:space="preserve">Quinto </w:t>
      </w:r>
      <w:r>
        <w:rPr>
          <w:rFonts w:ascii="Palatino Linotype" w:eastAsia="Palatino Linotype" w:hAnsi="Palatino Linotype" w:cs="Palatino Linotype"/>
        </w:rPr>
        <w:t>de esta resolución, haga entrega vía SAIMEX, previa búsqueda exhaustiva y razonable, en versión pública de ser nec</w:t>
      </w:r>
      <w:r>
        <w:rPr>
          <w:rFonts w:ascii="Palatino Linotype" w:eastAsia="Palatino Linotype" w:hAnsi="Palatino Linotype" w:cs="Palatino Linotype"/>
        </w:rPr>
        <w:t xml:space="preserve">esario, de lo siguiente: </w:t>
      </w:r>
    </w:p>
    <w:p w14:paraId="70033365" w14:textId="77777777" w:rsidR="009A15B7" w:rsidRDefault="00FF68A2">
      <w:pPr>
        <w:numPr>
          <w:ilvl w:val="0"/>
          <w:numId w:val="6"/>
        </w:numPr>
        <w:pBdr>
          <w:top w:val="nil"/>
          <w:left w:val="nil"/>
          <w:bottom w:val="nil"/>
          <w:right w:val="nil"/>
          <w:between w:val="nil"/>
        </w:pBdr>
        <w:tabs>
          <w:tab w:val="left" w:pos="709"/>
        </w:tabs>
        <w:spacing w:before="240" w:line="360" w:lineRule="auto"/>
        <w:jc w:val="both"/>
        <w:rPr>
          <w:rFonts w:ascii="Palatino Linotype" w:eastAsia="Palatino Linotype" w:hAnsi="Palatino Linotype" w:cs="Palatino Linotype"/>
        </w:rPr>
      </w:pPr>
      <w:bookmarkStart w:id="12" w:name="_heading=h.a1dugvyo34jx" w:colFirst="0" w:colLast="0"/>
      <w:bookmarkEnd w:id="12"/>
      <w:r>
        <w:rPr>
          <w:rFonts w:ascii="Palatino Linotype" w:eastAsia="Palatino Linotype" w:hAnsi="Palatino Linotype" w:cs="Palatino Linotype"/>
        </w:rPr>
        <w:lastRenderedPageBreak/>
        <w:t>Consejos Municipales instalados en fechas 20, 21, 28 y 29 de enero, 03, 04, 08, 09, 15, 17 y 21 de febrero, y 01 y 03 de marzo de dos mil veintidós, en los que algún servidor público del Sistema Municipal para el Desarrollo Integr</w:t>
      </w:r>
      <w:r>
        <w:rPr>
          <w:rFonts w:ascii="Palatino Linotype" w:eastAsia="Palatino Linotype" w:hAnsi="Palatino Linotype" w:cs="Palatino Linotype"/>
        </w:rPr>
        <w:t>al de la Familia tenga participación.</w:t>
      </w:r>
    </w:p>
    <w:p w14:paraId="45D797B0" w14:textId="77777777" w:rsidR="009A15B7" w:rsidRDefault="00FF68A2">
      <w:pPr>
        <w:numPr>
          <w:ilvl w:val="0"/>
          <w:numId w:val="6"/>
        </w:numPr>
        <w:pBdr>
          <w:top w:val="nil"/>
          <w:left w:val="nil"/>
          <w:bottom w:val="nil"/>
          <w:right w:val="nil"/>
          <w:between w:val="nil"/>
        </w:pBdr>
        <w:tabs>
          <w:tab w:val="left" w:pos="709"/>
        </w:tabs>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Nombre y funciones o cargo que desempeñan.</w:t>
      </w:r>
    </w:p>
    <w:p w14:paraId="7AE30749" w14:textId="77777777" w:rsidR="009A15B7" w:rsidRDefault="00FF68A2">
      <w:pPr>
        <w:numPr>
          <w:ilvl w:val="0"/>
          <w:numId w:val="6"/>
        </w:numPr>
        <w:pBdr>
          <w:top w:val="nil"/>
          <w:left w:val="nil"/>
          <w:bottom w:val="nil"/>
          <w:right w:val="nil"/>
          <w:between w:val="nil"/>
        </w:pBd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Actas generadas en las fechas señaladas en el punto 1.</w:t>
      </w:r>
    </w:p>
    <w:p w14:paraId="729B7F3E" w14:textId="77777777" w:rsidR="009A15B7" w:rsidRDefault="00FF68A2">
      <w:pPr>
        <w:spacing w:before="280" w:after="280"/>
        <w:ind w:left="360" w:right="49"/>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 ser necesaria la versión pública, se deberá emitir el Acuerdo del Comité de Transparencia de acuerdo con la Ley de Transparencia y Acceso a la Información Pública del Estado de México y Municipios, en el que funde y motive las razones sobre los datos qu</w:t>
      </w:r>
      <w:r>
        <w:rPr>
          <w:rFonts w:ascii="Palatino Linotype" w:eastAsia="Palatino Linotype" w:hAnsi="Palatino Linotype" w:cs="Palatino Linotype"/>
          <w:i/>
          <w:sz w:val="20"/>
          <w:szCs w:val="20"/>
        </w:rPr>
        <w:t xml:space="preserve">e se supriman o eliminen de los soportes documentales objeto de las versiones públicas que se formulen y se pongan a disposición de la parte </w:t>
      </w:r>
      <w:r>
        <w:rPr>
          <w:rFonts w:ascii="Palatino Linotype" w:eastAsia="Palatino Linotype" w:hAnsi="Palatino Linotype" w:cs="Palatino Linotype"/>
          <w:b/>
          <w:i/>
          <w:sz w:val="20"/>
          <w:szCs w:val="20"/>
        </w:rPr>
        <w:t>Recurrente</w:t>
      </w:r>
      <w:r>
        <w:rPr>
          <w:rFonts w:ascii="Palatino Linotype" w:eastAsia="Palatino Linotype" w:hAnsi="Palatino Linotype" w:cs="Palatino Linotype"/>
          <w:i/>
          <w:sz w:val="20"/>
          <w:szCs w:val="20"/>
        </w:rPr>
        <w:t>, mismo que igualmente hará de su conocimiento.</w:t>
      </w:r>
    </w:p>
    <w:p w14:paraId="526D53F3" w14:textId="77777777" w:rsidR="009A15B7" w:rsidRDefault="00FF68A2">
      <w:pPr>
        <w:spacing w:before="240" w:after="240"/>
        <w:ind w:left="426" w:right="49"/>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En el supuesto que la información ordenada en los puntos </w:t>
      </w:r>
      <w:r>
        <w:rPr>
          <w:rFonts w:ascii="Palatino Linotype" w:eastAsia="Palatino Linotype" w:hAnsi="Palatino Linotype" w:cs="Palatino Linotype"/>
          <w:i/>
          <w:sz w:val="20"/>
          <w:szCs w:val="20"/>
        </w:rPr>
        <w:t xml:space="preserve">1, 2 y/o 3 no obre en los archivos del </w:t>
      </w:r>
      <w:r>
        <w:rPr>
          <w:rFonts w:ascii="Palatino Linotype" w:eastAsia="Palatino Linotype" w:hAnsi="Palatino Linotype" w:cs="Palatino Linotype"/>
          <w:b/>
          <w:i/>
          <w:sz w:val="20"/>
          <w:szCs w:val="20"/>
        </w:rPr>
        <w:t xml:space="preserve">Sujeto Obligado </w:t>
      </w:r>
      <w:r>
        <w:rPr>
          <w:rFonts w:ascii="Palatino Linotype" w:eastAsia="Palatino Linotype" w:hAnsi="Palatino Linotype" w:cs="Palatino Linotype"/>
          <w:i/>
          <w:sz w:val="20"/>
          <w:szCs w:val="20"/>
        </w:rPr>
        <w:t xml:space="preserve">por no haberse generado, bastará con que así se haga del conocimiento de la parte </w:t>
      </w:r>
      <w:r>
        <w:rPr>
          <w:rFonts w:ascii="Palatino Linotype" w:eastAsia="Palatino Linotype" w:hAnsi="Palatino Linotype" w:cs="Palatino Linotype"/>
          <w:b/>
          <w:i/>
          <w:sz w:val="20"/>
          <w:szCs w:val="20"/>
        </w:rPr>
        <w:t>Recurrente</w:t>
      </w:r>
      <w:r>
        <w:rPr>
          <w:rFonts w:ascii="Palatino Linotype" w:eastAsia="Palatino Linotype" w:hAnsi="Palatino Linotype" w:cs="Palatino Linotype"/>
          <w:i/>
          <w:sz w:val="20"/>
          <w:szCs w:val="20"/>
        </w:rPr>
        <w:t>, en términos del artículo 19, párrafo segundo de la Ley de Transparencia y Acceso a la Información Pública d</w:t>
      </w:r>
      <w:r>
        <w:rPr>
          <w:rFonts w:ascii="Palatino Linotype" w:eastAsia="Palatino Linotype" w:hAnsi="Palatino Linotype" w:cs="Palatino Linotype"/>
          <w:i/>
          <w:sz w:val="20"/>
          <w:szCs w:val="20"/>
        </w:rPr>
        <w:t>el Estado de México y Municipios.</w:t>
      </w:r>
    </w:p>
    <w:p w14:paraId="473A76CE" w14:textId="77777777" w:rsidR="009A15B7" w:rsidRDefault="00FF68A2">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 xml:space="preserve">SAIMEX, </w:t>
      </w:r>
      <w:r>
        <w:rPr>
          <w:rFonts w:ascii="Palatino Linotype" w:eastAsia="Palatino Linotype" w:hAnsi="Palatino Linotype" w:cs="Palatino Linotype"/>
        </w:rPr>
        <w:t xml:space="preserve">al </w:t>
      </w:r>
      <w:proofErr w:type="gramStart"/>
      <w:r>
        <w:rPr>
          <w:rFonts w:ascii="Palatino Linotype" w:eastAsia="Palatino Linotype" w:hAnsi="Palatino Linotype" w:cs="Palatino Linotype"/>
        </w:rPr>
        <w:t>Responsable</w:t>
      </w:r>
      <w:proofErr w:type="gramEnd"/>
      <w:r>
        <w:rPr>
          <w:rFonts w:ascii="Palatino Linotype" w:eastAsia="Palatino Linotype" w:hAnsi="Palatino Linotype" w:cs="Palatino Linotype"/>
        </w:rPr>
        <w:t xml:space="preserve"> de la Unidad de Transparencia del Sujeto Obligado la presente resolución, para que conforme a los artículo 186, último párrafo y 189, párrafo segundo de la Ley de Transparen</w:t>
      </w:r>
      <w:r>
        <w:rPr>
          <w:rFonts w:ascii="Palatino Linotype" w:eastAsia="Palatino Linotype" w:hAnsi="Palatino Linotype" w:cs="Palatino Linotype"/>
        </w:rPr>
        <w:t>cia y Acceso a la Información Pública del Estado de México y Municipios dé cumplimiento a lo ordenado dentro del plazo de diez días hábiles, debiendo informar a este Instituto en un plazo de tres días hábiles siguientes sobre el cumplimiento dado a la mism</w:t>
      </w:r>
      <w:r>
        <w:rPr>
          <w:rFonts w:ascii="Palatino Linotype" w:eastAsia="Palatino Linotype" w:hAnsi="Palatino Linotype" w:cs="Palatino Linotype"/>
        </w:rPr>
        <w:t>a</w:t>
      </w:r>
      <w:r>
        <w:rPr>
          <w:rFonts w:ascii="Palatino Linotype" w:eastAsia="Palatino Linotype" w:hAnsi="Palatino Linotype" w:cs="Palatino Linotype"/>
          <w:b/>
        </w:rPr>
        <w:t>.</w:t>
      </w:r>
    </w:p>
    <w:p w14:paraId="28EC9B66" w14:textId="77777777" w:rsidR="009A15B7" w:rsidRDefault="00FF68A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w:t>
      </w:r>
      <w:r>
        <w:rPr>
          <w:rFonts w:ascii="Palatino Linotype" w:eastAsia="Palatino Linotype" w:hAnsi="Palatino Linotype" w:cs="Palatino Linotype"/>
        </w:rPr>
        <w:lastRenderedPageBreak/>
        <w:t xml:space="preserve">procedente, el Sujeto Obligado de manera fundada y motivada, podrá solicitar una ampliación de plazo para </w:t>
      </w:r>
      <w:r>
        <w:rPr>
          <w:rFonts w:ascii="Palatino Linotype" w:eastAsia="Palatino Linotype" w:hAnsi="Palatino Linotype" w:cs="Palatino Linotype"/>
        </w:rPr>
        <w:t>el cumplimiento de la presente resolución.</w:t>
      </w:r>
    </w:p>
    <w:p w14:paraId="18125460" w14:textId="77777777" w:rsidR="009A15B7" w:rsidRDefault="00FF68A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w:t>
      </w:r>
      <w:r>
        <w:rPr>
          <w:rFonts w:ascii="Palatino Linotype" w:eastAsia="Palatino Linotype" w:hAnsi="Palatino Linotype" w:cs="Palatino Linotype"/>
        </w:rPr>
        <w:t>stado de México y Municipios, en caso de que considere que le causa algún perjuicio podrá impugnarla vía Juicio de Amparo en los términos de las leyes aplicables.</w:t>
      </w:r>
    </w:p>
    <w:p w14:paraId="123BA2D2" w14:textId="77777777" w:rsidR="009A15B7" w:rsidRDefault="00FF68A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LO RESUELVE, POR UNANIMIDAD DE VOTOS, EL PLENO DEL INSTITUTO DE TRANSPARENCIA, ACCESO A L</w:t>
      </w:r>
      <w:r>
        <w:rPr>
          <w:rFonts w:ascii="Palatino Linotype" w:eastAsia="Palatino Linotype" w:hAnsi="Palatino Linotype" w:cs="Palatino Linotype"/>
        </w:rPr>
        <w:t>A INFORMACIÓN PÚBLICA Y PROTECCIÓN DE DATOS PERSONALES DEL ESTADO DE MÉXICO Y MUNICIPIOS, CONFORMADO POR LOS COMISIONADOS JOSÉ MARTÍNEZ VILCHIS; SHARON CRISTINA MORALES MARTÍNEZ; MARÍA DEL ROSARIO MEJÍA AYALA; GUADALUPE RAMÍREZ PEÑA Y LUIS GUSTAVO PARRA NO</w:t>
      </w:r>
      <w:r>
        <w:rPr>
          <w:rFonts w:ascii="Palatino Linotype" w:eastAsia="Palatino Linotype" w:hAnsi="Palatino Linotype" w:cs="Palatino Linotype"/>
        </w:rPr>
        <w:t>RIEGA; EN LA VIGÉSIMO SÉPTIMA SESIÓN ORDINARIA CELEBRADA EL TRES DE AGOSTO DE DOS MIL VEINTIDÓS, ANTE EL SECRETARIO TÉCNICO DEL PLENO, ALEXIS TAPIA RAMÍREZ.</w:t>
      </w:r>
    </w:p>
    <w:p w14:paraId="14E211C2" w14:textId="2F720176" w:rsidR="009A15B7" w:rsidRDefault="00FF68A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43AEC7E3" wp14:editId="6EB3C92A">
                <wp:simplePos x="0" y="0"/>
                <wp:positionH relativeFrom="margin">
                  <wp:align>right</wp:align>
                </wp:positionH>
                <wp:positionV relativeFrom="paragraph">
                  <wp:posOffset>36519</wp:posOffset>
                </wp:positionV>
                <wp:extent cx="5517311" cy="1497402"/>
                <wp:effectExtent l="38100" t="38100" r="64770" b="83820"/>
                <wp:wrapNone/>
                <wp:docPr id="1" name="Conector recto 1"/>
                <wp:cNvGraphicFramePr/>
                <a:graphic xmlns:a="http://schemas.openxmlformats.org/drawingml/2006/main">
                  <a:graphicData uri="http://schemas.microsoft.com/office/word/2010/wordprocessingShape">
                    <wps:wsp>
                      <wps:cNvCnPr/>
                      <wps:spPr>
                        <a:xfrm>
                          <a:off x="0" y="0"/>
                          <a:ext cx="5517311" cy="1497402"/>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7581A0"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25pt,2.9pt" to="817.7pt,1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" strokecolor="black [3200]" strokeweight="2pt">
                <v:shadow on="t" color="black" opacity="24903f" origin=",.5" offset="0,.55556mm"/>
                <w10:wrap anchorx="margin"/>
              </v:line>
            </w:pict>
          </mc:Fallback>
        </mc:AlternateContent>
      </w:r>
    </w:p>
    <w:p w14:paraId="3FCFED2F" w14:textId="77777777" w:rsidR="009A15B7" w:rsidRDefault="009A15B7">
      <w:pPr>
        <w:spacing w:before="240" w:after="240" w:line="360" w:lineRule="auto"/>
        <w:jc w:val="both"/>
        <w:rPr>
          <w:rFonts w:ascii="Palatino Linotype" w:eastAsia="Palatino Linotype" w:hAnsi="Palatino Linotype" w:cs="Palatino Linotype"/>
        </w:rPr>
      </w:pPr>
    </w:p>
    <w:p w14:paraId="26CAF646" w14:textId="77777777" w:rsidR="009A15B7" w:rsidRDefault="009A15B7">
      <w:pPr>
        <w:spacing w:before="240" w:after="240"/>
        <w:jc w:val="both"/>
        <w:rPr>
          <w:rFonts w:ascii="Palatino Linotype" w:eastAsia="Palatino Linotype" w:hAnsi="Palatino Linotype" w:cs="Palatino Linotype"/>
          <w:sz w:val="20"/>
          <w:szCs w:val="20"/>
        </w:rPr>
      </w:pPr>
    </w:p>
    <w:p w14:paraId="535698DF" w14:textId="77777777" w:rsidR="009A15B7" w:rsidRDefault="009A15B7">
      <w:pPr>
        <w:spacing w:before="240" w:after="240"/>
        <w:jc w:val="both"/>
        <w:rPr>
          <w:rFonts w:ascii="Palatino Linotype" w:eastAsia="Palatino Linotype" w:hAnsi="Palatino Linotype" w:cs="Palatino Linotype"/>
          <w:sz w:val="20"/>
          <w:szCs w:val="20"/>
        </w:rPr>
      </w:pPr>
    </w:p>
    <w:p w14:paraId="3C337AC1" w14:textId="77777777" w:rsidR="009A15B7" w:rsidRDefault="009A15B7">
      <w:pPr>
        <w:spacing w:before="240" w:after="240"/>
        <w:jc w:val="both"/>
        <w:rPr>
          <w:rFonts w:ascii="Palatino Linotype" w:eastAsia="Palatino Linotype" w:hAnsi="Palatino Linotype" w:cs="Palatino Linotype"/>
          <w:sz w:val="20"/>
          <w:szCs w:val="20"/>
        </w:rPr>
      </w:pPr>
    </w:p>
    <w:p w14:paraId="1DF90C7E" w14:textId="77777777" w:rsidR="009A15B7" w:rsidRDefault="009A15B7">
      <w:pPr>
        <w:spacing w:before="240" w:after="240"/>
        <w:jc w:val="both"/>
        <w:rPr>
          <w:rFonts w:ascii="Palatino Linotype" w:eastAsia="Palatino Linotype" w:hAnsi="Palatino Linotype" w:cs="Palatino Linotype"/>
          <w:sz w:val="20"/>
          <w:szCs w:val="20"/>
        </w:rPr>
      </w:pPr>
    </w:p>
    <w:p w14:paraId="7660F119" w14:textId="77777777" w:rsidR="009A15B7" w:rsidRDefault="009A15B7">
      <w:pPr>
        <w:spacing w:before="240" w:after="240"/>
        <w:jc w:val="both"/>
        <w:rPr>
          <w:rFonts w:ascii="Palatino Linotype" w:eastAsia="Palatino Linotype" w:hAnsi="Palatino Linotype" w:cs="Palatino Linotype"/>
          <w:sz w:val="20"/>
          <w:szCs w:val="20"/>
        </w:rPr>
      </w:pPr>
    </w:p>
    <w:p w14:paraId="000E362F" w14:textId="77777777" w:rsidR="009A15B7" w:rsidRDefault="009A15B7">
      <w:pPr>
        <w:spacing w:before="240" w:after="240"/>
        <w:jc w:val="both"/>
        <w:rPr>
          <w:rFonts w:ascii="Palatino Linotype" w:eastAsia="Palatino Linotype" w:hAnsi="Palatino Linotype" w:cs="Palatino Linotype"/>
          <w:sz w:val="20"/>
          <w:szCs w:val="20"/>
        </w:rPr>
      </w:pPr>
    </w:p>
    <w:p w14:paraId="3C416458" w14:textId="77777777" w:rsidR="009A15B7" w:rsidRDefault="009A15B7">
      <w:pPr>
        <w:spacing w:before="240" w:after="240"/>
        <w:jc w:val="both"/>
        <w:rPr>
          <w:rFonts w:ascii="Palatino Linotype" w:eastAsia="Palatino Linotype" w:hAnsi="Palatino Linotype" w:cs="Palatino Linotype"/>
          <w:sz w:val="20"/>
          <w:szCs w:val="20"/>
        </w:rPr>
      </w:pPr>
    </w:p>
    <w:p w14:paraId="33B35172" w14:textId="77777777" w:rsidR="009A15B7" w:rsidRDefault="009A15B7">
      <w:pPr>
        <w:spacing w:before="240" w:after="240"/>
        <w:jc w:val="both"/>
        <w:rPr>
          <w:rFonts w:ascii="Palatino Linotype" w:eastAsia="Palatino Linotype" w:hAnsi="Palatino Linotype" w:cs="Palatino Linotype"/>
          <w:sz w:val="20"/>
          <w:szCs w:val="20"/>
        </w:rPr>
      </w:pPr>
    </w:p>
    <w:p w14:paraId="014862DA" w14:textId="77777777" w:rsidR="009A15B7" w:rsidRDefault="009A15B7">
      <w:pPr>
        <w:spacing w:before="240" w:after="240"/>
        <w:jc w:val="both"/>
        <w:rPr>
          <w:rFonts w:ascii="Palatino Linotype" w:eastAsia="Palatino Linotype" w:hAnsi="Palatino Linotype" w:cs="Palatino Linotype"/>
          <w:sz w:val="20"/>
          <w:szCs w:val="20"/>
        </w:rPr>
      </w:pPr>
    </w:p>
    <w:p w14:paraId="5104EFE7" w14:textId="77777777" w:rsidR="009A15B7" w:rsidRDefault="009A15B7">
      <w:pPr>
        <w:spacing w:before="240" w:after="240"/>
        <w:jc w:val="both"/>
        <w:rPr>
          <w:rFonts w:ascii="Palatino Linotype" w:eastAsia="Palatino Linotype" w:hAnsi="Palatino Linotype" w:cs="Palatino Linotype"/>
          <w:sz w:val="20"/>
          <w:szCs w:val="20"/>
        </w:rPr>
      </w:pPr>
    </w:p>
    <w:p w14:paraId="45745F4A" w14:textId="77777777" w:rsidR="009A15B7" w:rsidRDefault="009A15B7">
      <w:pPr>
        <w:spacing w:before="240" w:after="240"/>
        <w:jc w:val="both"/>
        <w:rPr>
          <w:rFonts w:ascii="Palatino Linotype" w:eastAsia="Palatino Linotype" w:hAnsi="Palatino Linotype" w:cs="Palatino Linotype"/>
          <w:sz w:val="20"/>
          <w:szCs w:val="20"/>
        </w:rPr>
      </w:pPr>
    </w:p>
    <w:p w14:paraId="1C786E2E" w14:textId="77777777" w:rsidR="009A15B7" w:rsidRDefault="009A15B7">
      <w:pPr>
        <w:spacing w:before="240" w:after="240"/>
        <w:jc w:val="both"/>
        <w:rPr>
          <w:rFonts w:ascii="Palatino Linotype" w:eastAsia="Palatino Linotype" w:hAnsi="Palatino Linotype" w:cs="Palatino Linotype"/>
          <w:sz w:val="20"/>
          <w:szCs w:val="20"/>
        </w:rPr>
      </w:pPr>
    </w:p>
    <w:p w14:paraId="53279B73" w14:textId="77777777" w:rsidR="009A15B7" w:rsidRDefault="009A15B7">
      <w:pPr>
        <w:spacing w:before="240" w:after="240"/>
        <w:jc w:val="both"/>
        <w:rPr>
          <w:rFonts w:ascii="Palatino Linotype" w:eastAsia="Palatino Linotype" w:hAnsi="Palatino Linotype" w:cs="Palatino Linotype"/>
          <w:sz w:val="20"/>
          <w:szCs w:val="20"/>
        </w:rPr>
      </w:pPr>
    </w:p>
    <w:p w14:paraId="31836238" w14:textId="77777777" w:rsidR="009A15B7" w:rsidRDefault="009A15B7">
      <w:pPr>
        <w:spacing w:before="240" w:after="240"/>
        <w:jc w:val="both"/>
        <w:rPr>
          <w:rFonts w:ascii="Palatino Linotype" w:eastAsia="Palatino Linotype" w:hAnsi="Palatino Linotype" w:cs="Palatino Linotype"/>
          <w:sz w:val="20"/>
          <w:szCs w:val="20"/>
        </w:rPr>
      </w:pPr>
    </w:p>
    <w:p w14:paraId="185BD736" w14:textId="77777777" w:rsidR="009A15B7" w:rsidRDefault="009A15B7">
      <w:pPr>
        <w:spacing w:before="240" w:after="240"/>
        <w:jc w:val="both"/>
        <w:rPr>
          <w:rFonts w:ascii="Palatino Linotype" w:eastAsia="Palatino Linotype" w:hAnsi="Palatino Linotype" w:cs="Palatino Linotype"/>
          <w:sz w:val="20"/>
          <w:szCs w:val="20"/>
        </w:rPr>
      </w:pPr>
    </w:p>
    <w:p w14:paraId="165BF66E" w14:textId="77777777" w:rsidR="009A15B7" w:rsidRDefault="009A15B7">
      <w:pPr>
        <w:spacing w:before="240" w:after="240"/>
        <w:jc w:val="both"/>
        <w:rPr>
          <w:rFonts w:ascii="Palatino Linotype" w:eastAsia="Palatino Linotype" w:hAnsi="Palatino Linotype" w:cs="Palatino Linotype"/>
          <w:sz w:val="20"/>
          <w:szCs w:val="20"/>
        </w:rPr>
      </w:pPr>
    </w:p>
    <w:p w14:paraId="61099C32" w14:textId="77777777" w:rsidR="009A15B7" w:rsidRDefault="009A15B7">
      <w:pPr>
        <w:spacing w:before="240" w:after="240"/>
        <w:jc w:val="both"/>
        <w:rPr>
          <w:rFonts w:ascii="Palatino Linotype" w:eastAsia="Palatino Linotype" w:hAnsi="Palatino Linotype" w:cs="Palatino Linotype"/>
          <w:sz w:val="20"/>
          <w:szCs w:val="20"/>
        </w:rPr>
      </w:pPr>
    </w:p>
    <w:sectPr w:rsidR="009A15B7">
      <w:headerReference w:type="default" r:id="rId21"/>
      <w:footerReference w:type="default" r:id="rId22"/>
      <w:headerReference w:type="first" r:id="rId23"/>
      <w:footerReference w:type="first" r:id="rId2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AD068" w14:textId="77777777" w:rsidR="00000000" w:rsidRDefault="00FF68A2">
      <w:r>
        <w:separator/>
      </w:r>
    </w:p>
  </w:endnote>
  <w:endnote w:type="continuationSeparator" w:id="0">
    <w:p w14:paraId="76186FEA" w14:textId="77777777" w:rsidR="00000000" w:rsidRDefault="00FF6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0709A" w14:textId="0801A3C5" w:rsidR="009A15B7" w:rsidRDefault="00FF68A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265D3">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265D3">
      <w:rPr>
        <w:rFonts w:ascii="Palatino Linotype" w:eastAsia="Palatino Linotype" w:hAnsi="Palatino Linotype" w:cs="Palatino Linotype"/>
        <w:b/>
        <w:noProof/>
        <w:color w:val="000000"/>
        <w:sz w:val="20"/>
        <w:szCs w:val="20"/>
      </w:rPr>
      <w:t>3</w:t>
    </w:r>
    <w:r>
      <w:rPr>
        <w:rFonts w:ascii="Palatino Linotype" w:eastAsia="Palatino Linotype" w:hAnsi="Palatino Linotype" w:cs="Palatino Linotype"/>
        <w:b/>
        <w:color w:val="000000"/>
        <w:sz w:val="20"/>
        <w:szCs w:val="20"/>
      </w:rPr>
      <w:fldChar w:fldCharType="end"/>
    </w:r>
  </w:p>
  <w:p w14:paraId="399C8356" w14:textId="77777777" w:rsidR="009A15B7" w:rsidRDefault="009A15B7">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4E3AE" w14:textId="77777777" w:rsidR="009A15B7" w:rsidRDefault="00FF68A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265D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265D3">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p>
  <w:p w14:paraId="145F70A4" w14:textId="77777777" w:rsidR="009A15B7" w:rsidRDefault="009A15B7">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32047" w14:textId="77777777" w:rsidR="00000000" w:rsidRDefault="00FF68A2">
      <w:r>
        <w:separator/>
      </w:r>
    </w:p>
  </w:footnote>
  <w:footnote w:type="continuationSeparator" w:id="0">
    <w:p w14:paraId="3D1E6CB4" w14:textId="77777777" w:rsidR="00000000" w:rsidRDefault="00FF68A2">
      <w:r>
        <w:continuationSeparator/>
      </w:r>
    </w:p>
  </w:footnote>
  <w:footnote w:id="1">
    <w:p w14:paraId="41B34A72" w14:textId="77777777" w:rsidR="009A15B7" w:rsidRDefault="00FF68A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92. Los sujetos obligados deberán poner a disposición del público de manera permanente y actualizada de forma sencilla, precisa y entendible, en los respectivos medios electrónicos, de acuerdo con sus facultades, atribuciones, funciones u objeto </w:t>
      </w:r>
      <w:r>
        <w:rPr>
          <w:rFonts w:ascii="Palatino Linotype" w:eastAsia="Palatino Linotype" w:hAnsi="Palatino Linotype" w:cs="Palatino Linotype"/>
          <w:color w:val="000000"/>
          <w:sz w:val="16"/>
          <w:szCs w:val="16"/>
        </w:rPr>
        <w:t>social, según corresponda, la información, por lo menos, de los temas, documentos y políticas que a continuación se señalan: (…)</w:t>
      </w:r>
    </w:p>
  </w:footnote>
  <w:footnote w:id="2">
    <w:p w14:paraId="163BC6D7" w14:textId="77777777" w:rsidR="009A15B7" w:rsidRDefault="00FF68A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3. Para los efectos de la presente Ley se entenderá por: (…) XXII. Información de interés público: Se refiere a la </w:t>
      </w:r>
      <w:r>
        <w:rPr>
          <w:rFonts w:ascii="Palatino Linotype" w:eastAsia="Palatino Linotype" w:hAnsi="Palatino Linotype" w:cs="Palatino Linotype"/>
          <w:color w:val="000000"/>
          <w:sz w:val="16"/>
          <w:szCs w:val="16"/>
        </w:rPr>
        <w:t>información que resulta relevante o beneficiosa para la sociedad y no simplemente de interés individual, cuya divulgación resulta útil para que el público comprenda las actividades que llevan a cabo los sujetos obligados…”</w:t>
      </w:r>
    </w:p>
  </w:footnote>
  <w:footnote w:id="3">
    <w:p w14:paraId="0E47EE44" w14:textId="77777777" w:rsidR="009A15B7" w:rsidRDefault="00FF68A2">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Artículo 185. El Instituto resolverá el recurso de revisión conforme a lo siguiente: (…)</w:t>
      </w:r>
    </w:p>
    <w:p w14:paraId="788C571B" w14:textId="77777777" w:rsidR="009A15B7" w:rsidRDefault="00FF68A2">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w:t>
      </w:r>
      <w:r>
        <w:rPr>
          <w:rFonts w:ascii="Palatino Linotype" w:eastAsia="Palatino Linotype" w:hAnsi="Palatino Linotype" w:cs="Palatino Linotype"/>
          <w:color w:val="000000"/>
          <w:sz w:val="16"/>
          <w:szCs w:val="16"/>
        </w:rPr>
        <w:t>iete días hábiles, manifiesten lo que a su derecho convenga;</w:t>
      </w:r>
    </w:p>
  </w:footnote>
  <w:footnote w:id="4">
    <w:p w14:paraId="3AF68DB0" w14:textId="77777777" w:rsidR="009A15B7" w:rsidRDefault="00FF68A2">
      <w:pPr>
        <w:pBdr>
          <w:top w:val="nil"/>
          <w:left w:val="nil"/>
          <w:bottom w:val="nil"/>
          <w:right w:val="nil"/>
          <w:between w:val="nil"/>
        </w:pBdr>
        <w:jc w:val="both"/>
        <w:rPr>
          <w:rFonts w:ascii="Palatino Linotype" w:eastAsia="Palatino Linotype" w:hAnsi="Palatino Linotype" w:cs="Palatino Linotype"/>
          <w:i/>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i/>
          <w:color w:val="000000"/>
          <w:sz w:val="16"/>
          <w:szCs w:val="16"/>
        </w:rPr>
        <w:t>Artículo 164. El acceso se dará en la modalidad de entrega y, en su caso, de envío elegidos por el solicitante. Cuando la información no pueda entregarse o enviarse en la modalidad solicitada, el sujeto obligado deberá ofrecer otra u otras modalidades de e</w:t>
      </w:r>
      <w:r>
        <w:rPr>
          <w:rFonts w:ascii="Palatino Linotype" w:eastAsia="Palatino Linotype" w:hAnsi="Palatino Linotype" w:cs="Palatino Linotype"/>
          <w:i/>
          <w:color w:val="000000"/>
          <w:sz w:val="16"/>
          <w:szCs w:val="16"/>
        </w:rPr>
        <w:t>ntrega. En cualquier caso, se deberá fundar y motivar la necesidad de ofrecer otras modalidades.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55A77" w14:textId="77777777" w:rsidR="009A15B7" w:rsidRDefault="00FF68A2">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7EFFF9EA" wp14:editId="3D238E4E">
          <wp:simplePos x="0" y="0"/>
          <wp:positionH relativeFrom="column">
            <wp:posOffset>-1079498</wp:posOffset>
          </wp:positionH>
          <wp:positionV relativeFrom="paragraph">
            <wp:posOffset>-230503</wp:posOffset>
          </wp:positionV>
          <wp:extent cx="7809865" cy="10165715"/>
          <wp:effectExtent l="0" t="0" r="0" b="0"/>
          <wp:wrapNone/>
          <wp:docPr id="3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c"/>
      <w:tblW w:w="5953" w:type="dxa"/>
      <w:tblInd w:w="3261" w:type="dxa"/>
      <w:tblLayout w:type="fixed"/>
      <w:tblLook w:val="0400" w:firstRow="0" w:lastRow="0" w:firstColumn="0" w:lastColumn="0" w:noHBand="0" w:noVBand="1"/>
    </w:tblPr>
    <w:tblGrid>
      <w:gridCol w:w="2489"/>
      <w:gridCol w:w="3464"/>
    </w:tblGrid>
    <w:tr w:rsidR="009A15B7" w14:paraId="526DD2AD" w14:textId="77777777">
      <w:tc>
        <w:tcPr>
          <w:tcW w:w="2489" w:type="dxa"/>
          <w:shd w:val="clear" w:color="auto" w:fill="auto"/>
        </w:tcPr>
        <w:p w14:paraId="5B1C5C7F" w14:textId="77777777" w:rsidR="009A15B7" w:rsidRDefault="00FF68A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6A156919" w14:textId="77777777" w:rsidR="009A15B7" w:rsidRDefault="00FF68A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04854/INFOEM/IP/RR/2022 y acumulados</w:t>
          </w:r>
        </w:p>
      </w:tc>
    </w:tr>
    <w:tr w:rsidR="009A15B7" w14:paraId="59C91960" w14:textId="77777777">
      <w:trPr>
        <w:trHeight w:val="228"/>
      </w:trPr>
      <w:tc>
        <w:tcPr>
          <w:tcW w:w="2489" w:type="dxa"/>
          <w:shd w:val="clear" w:color="auto" w:fill="auto"/>
          <w:vAlign w:val="center"/>
        </w:tcPr>
        <w:p w14:paraId="5A381495" w14:textId="77777777" w:rsidR="009A15B7" w:rsidRDefault="00FF68A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347A7AE3" w14:textId="77777777" w:rsidR="009A15B7" w:rsidRDefault="00FF68A2">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Metepec</w:t>
          </w:r>
        </w:p>
      </w:tc>
    </w:tr>
    <w:tr w:rsidR="009A15B7" w14:paraId="4BEA3F14" w14:textId="77777777">
      <w:tc>
        <w:tcPr>
          <w:tcW w:w="2489" w:type="dxa"/>
          <w:shd w:val="clear" w:color="auto" w:fill="auto"/>
          <w:vAlign w:val="center"/>
        </w:tcPr>
        <w:p w14:paraId="12DF5996" w14:textId="77777777" w:rsidR="009A15B7" w:rsidRDefault="00FF68A2">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1D7C7D93" w14:textId="77777777" w:rsidR="009A15B7" w:rsidRDefault="00FF68A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482B176" w14:textId="77777777" w:rsidR="009A15B7" w:rsidRDefault="00FF68A2">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8D149" w14:textId="77777777" w:rsidR="009A15B7" w:rsidRDefault="00FF68A2">
    <w:pPr>
      <w:widowControl w:val="0"/>
      <w:pBdr>
        <w:top w:val="nil"/>
        <w:left w:val="nil"/>
        <w:bottom w:val="nil"/>
        <w:right w:val="nil"/>
        <w:between w:val="nil"/>
      </w:pBdr>
      <w:spacing w:line="276" w:lineRule="auto"/>
      <w:rPr>
        <w:rFonts w:ascii="Palatino Linotype" w:eastAsia="Palatino Linotype" w:hAnsi="Palatino Linotype" w:cs="Palatino Linotype"/>
        <w:i/>
        <w:color w:val="000000"/>
        <w:sz w:val="16"/>
        <w:szCs w:val="16"/>
      </w:rPr>
    </w:pPr>
    <w:r>
      <w:rPr>
        <w:noProof/>
      </w:rPr>
      <w:drawing>
        <wp:anchor distT="0" distB="0" distL="0" distR="0" simplePos="0" relativeHeight="251659264" behindDoc="1" locked="0" layoutInCell="1" hidden="0" allowOverlap="1" wp14:anchorId="18170966" wp14:editId="46D05756">
          <wp:simplePos x="0" y="0"/>
          <wp:positionH relativeFrom="column">
            <wp:posOffset>-1090293</wp:posOffset>
          </wp:positionH>
          <wp:positionV relativeFrom="paragraph">
            <wp:posOffset>46990</wp:posOffset>
          </wp:positionV>
          <wp:extent cx="7809865" cy="10165715"/>
          <wp:effectExtent l="0" t="0" r="0" b="0"/>
          <wp:wrapNone/>
          <wp:docPr id="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b"/>
      <w:tblW w:w="5670" w:type="dxa"/>
      <w:tblInd w:w="3261" w:type="dxa"/>
      <w:tblLayout w:type="fixed"/>
      <w:tblLook w:val="0400" w:firstRow="0" w:lastRow="0" w:firstColumn="0" w:lastColumn="0" w:noHBand="0" w:noVBand="1"/>
    </w:tblPr>
    <w:tblGrid>
      <w:gridCol w:w="2551"/>
      <w:gridCol w:w="3119"/>
    </w:tblGrid>
    <w:tr w:rsidR="009A15B7" w14:paraId="29D5621D" w14:textId="77777777">
      <w:tc>
        <w:tcPr>
          <w:tcW w:w="2551" w:type="dxa"/>
          <w:shd w:val="clear" w:color="auto" w:fill="auto"/>
          <w:vAlign w:val="center"/>
        </w:tcPr>
        <w:p w14:paraId="3DF1C0F3" w14:textId="77777777" w:rsidR="009A15B7" w:rsidRDefault="00FF68A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7E840589" w14:textId="77777777" w:rsidR="009A15B7" w:rsidRDefault="00FF68A2">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04854/INFOEM/IP/RR/2022 y acumulados</w:t>
          </w:r>
        </w:p>
      </w:tc>
    </w:tr>
    <w:tr w:rsidR="009A15B7" w14:paraId="56BA2317" w14:textId="77777777">
      <w:trPr>
        <w:trHeight w:val="130"/>
      </w:trPr>
      <w:tc>
        <w:tcPr>
          <w:tcW w:w="2551" w:type="dxa"/>
          <w:shd w:val="clear" w:color="auto" w:fill="auto"/>
          <w:vAlign w:val="center"/>
        </w:tcPr>
        <w:p w14:paraId="7A21CA6C" w14:textId="77777777" w:rsidR="009A15B7" w:rsidRDefault="00FF68A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7D5F93E8" w14:textId="77777777" w:rsidR="009A15B7" w:rsidRDefault="009A15B7">
          <w:pPr>
            <w:ind w:left="-45"/>
            <w:jc w:val="both"/>
            <w:rPr>
              <w:rFonts w:ascii="Palatino Linotype" w:eastAsia="Palatino Linotype" w:hAnsi="Palatino Linotype" w:cs="Palatino Linotype"/>
              <w:b/>
              <w:sz w:val="22"/>
              <w:szCs w:val="22"/>
            </w:rPr>
          </w:pPr>
        </w:p>
      </w:tc>
    </w:tr>
    <w:tr w:rsidR="009A15B7" w14:paraId="1DE04835" w14:textId="77777777">
      <w:trPr>
        <w:trHeight w:val="228"/>
      </w:trPr>
      <w:tc>
        <w:tcPr>
          <w:tcW w:w="2551" w:type="dxa"/>
          <w:shd w:val="clear" w:color="auto" w:fill="auto"/>
          <w:vAlign w:val="center"/>
        </w:tcPr>
        <w:p w14:paraId="3DE11447" w14:textId="77777777" w:rsidR="009A15B7" w:rsidRDefault="00FF68A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7ED3C959" w14:textId="77777777" w:rsidR="009A15B7" w:rsidRDefault="00FF68A2">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Metepec</w:t>
          </w:r>
        </w:p>
      </w:tc>
    </w:tr>
    <w:tr w:rsidR="009A15B7" w14:paraId="2C5AA2DB" w14:textId="77777777">
      <w:tc>
        <w:tcPr>
          <w:tcW w:w="2551" w:type="dxa"/>
          <w:shd w:val="clear" w:color="auto" w:fill="auto"/>
          <w:vAlign w:val="center"/>
        </w:tcPr>
        <w:p w14:paraId="403EC9E2" w14:textId="77777777" w:rsidR="009A15B7" w:rsidRDefault="00FF68A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43D3B885" w14:textId="77777777" w:rsidR="009A15B7" w:rsidRDefault="00FF68A2">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C266B8D" w14:textId="77777777" w:rsidR="009A15B7" w:rsidRDefault="009A15B7">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45DCC"/>
    <w:multiLevelType w:val="multilevel"/>
    <w:tmpl w:val="2FAE8B52"/>
    <w:lvl w:ilvl="0">
      <w:start w:val="1"/>
      <w:numFmt w:val="bullet"/>
      <w:pStyle w:val="Listaconvietas3"/>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19BB436D"/>
    <w:multiLevelType w:val="multilevel"/>
    <w:tmpl w:val="BC1C071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102E6E"/>
    <w:multiLevelType w:val="multilevel"/>
    <w:tmpl w:val="D7103BDC"/>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6D50132"/>
    <w:multiLevelType w:val="multilevel"/>
    <w:tmpl w:val="F02426F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64DE5415"/>
    <w:multiLevelType w:val="multilevel"/>
    <w:tmpl w:val="D848D5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BD90611"/>
    <w:multiLevelType w:val="multilevel"/>
    <w:tmpl w:val="BA1674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05129805">
    <w:abstractNumId w:val="5"/>
  </w:num>
  <w:num w:numId="2" w16cid:durableId="485510460">
    <w:abstractNumId w:val="0"/>
  </w:num>
  <w:num w:numId="3" w16cid:durableId="1780179273">
    <w:abstractNumId w:val="3"/>
  </w:num>
  <w:num w:numId="4" w16cid:durableId="2050841279">
    <w:abstractNumId w:val="1"/>
  </w:num>
  <w:num w:numId="5" w16cid:durableId="1044521101">
    <w:abstractNumId w:val="4"/>
  </w:num>
  <w:num w:numId="6" w16cid:durableId="67122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B7"/>
    <w:rsid w:val="004265D3"/>
    <w:rsid w:val="005433BF"/>
    <w:rsid w:val="009A15B7"/>
    <w:rsid w:val="00CF6BD2"/>
    <w:rsid w:val="00FF68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65C05"/>
  <w15:docId w15:val="{BCE8FFCA-5BF6-4313-A2C2-08906F752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Kvw1Av/pLfTKLc1ti1hIxlKNqQ==">AMUW2mV/X7aA8l7RDGV5alWsw8MvA/tZkLTUNXxQX2yxp0WR5Os6FDJjX3Aw6wPK/V1EAvMzDYUEV8dhYUjBuXR33U3D7/7N3pTmSoea+apRIxZyPLK6Rr35299Qjq6xxSz0mvWAVMTikyaUUGubZPFu143AyrMMSTYAmdlXuSrE9OaCYkEc1FJHVJsZzRYrcBw5jv10Wdb5TCDXPia17vKT65pEJ3fr+GUcgqq7KzI9+80R2AT2zbA8sSQp3ZstugsOgDrvq2Tf5q71bta/oNFd9bkoZTvO4fwUNVkZFSO/oYhJRgYUCU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58</Pages>
  <Words>14516</Words>
  <Characters>79838</Characters>
  <Application>Microsoft Office Word</Application>
  <DocSecurity>0</DocSecurity>
  <Lines>665</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VIRIDIANA SANTANA</cp:lastModifiedBy>
  <cp:revision>4</cp:revision>
  <dcterms:created xsi:type="dcterms:W3CDTF">2022-07-13T20:14:00Z</dcterms:created>
  <dcterms:modified xsi:type="dcterms:W3CDTF">2022-08-04T02:57:00Z</dcterms:modified>
</cp:coreProperties>
</file>