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7DA4811" w:rsidR="00536C04" w:rsidRPr="00177B39" w:rsidRDefault="00536C04" w:rsidP="00B8106B">
      <w:pPr>
        <w:spacing w:line="360" w:lineRule="auto"/>
        <w:jc w:val="both"/>
        <w:rPr>
          <w:rFonts w:ascii="Palatino Linotype" w:hAnsi="Palatino Linotype"/>
          <w:color w:val="000000" w:themeColor="text1"/>
        </w:rPr>
      </w:pPr>
      <w:r w:rsidRPr="00177B3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82CBC" w:rsidRPr="00177B39">
        <w:rPr>
          <w:rFonts w:ascii="Palatino Linotype" w:hAnsi="Palatino Linotype"/>
          <w:color w:val="000000" w:themeColor="text1"/>
        </w:rPr>
        <w:t xml:space="preserve">catorce </w:t>
      </w:r>
      <w:r w:rsidR="00AD4116" w:rsidRPr="00177B39">
        <w:rPr>
          <w:rFonts w:ascii="Palatino Linotype" w:hAnsi="Palatino Linotype"/>
          <w:color w:val="000000" w:themeColor="text1"/>
        </w:rPr>
        <w:t xml:space="preserve">de septiembre </w:t>
      </w:r>
      <w:r w:rsidR="00C21065" w:rsidRPr="00177B39">
        <w:rPr>
          <w:rFonts w:ascii="Palatino Linotype" w:hAnsi="Palatino Linotype"/>
          <w:color w:val="000000" w:themeColor="text1"/>
        </w:rPr>
        <w:t xml:space="preserve">de </w:t>
      </w:r>
      <w:r w:rsidRPr="00177B39">
        <w:rPr>
          <w:rFonts w:ascii="Palatino Linotype" w:hAnsi="Palatino Linotype"/>
          <w:color w:val="000000" w:themeColor="text1"/>
        </w:rPr>
        <w:t>dos mil veintidós.</w:t>
      </w:r>
    </w:p>
    <w:p w14:paraId="4BB42F7D" w14:textId="77777777" w:rsidR="00536C04" w:rsidRPr="00177B39" w:rsidRDefault="00536C04" w:rsidP="00B8106B">
      <w:pPr>
        <w:spacing w:line="360" w:lineRule="auto"/>
        <w:jc w:val="both"/>
        <w:rPr>
          <w:rFonts w:ascii="Palatino Linotype" w:hAnsi="Palatino Linotype"/>
          <w:color w:val="000000" w:themeColor="text1"/>
        </w:rPr>
      </w:pPr>
    </w:p>
    <w:p w14:paraId="5A8EB4C3" w14:textId="620AA86C" w:rsidR="00536C04" w:rsidRPr="00177B39" w:rsidRDefault="00536C04" w:rsidP="00B8106B">
      <w:pPr>
        <w:spacing w:line="360" w:lineRule="auto"/>
        <w:jc w:val="both"/>
        <w:rPr>
          <w:rFonts w:ascii="Palatino Linotype" w:hAnsi="Palatino Linotype"/>
          <w:b/>
          <w:color w:val="000000" w:themeColor="text1"/>
        </w:rPr>
      </w:pPr>
      <w:r w:rsidRPr="00177B39">
        <w:rPr>
          <w:rFonts w:ascii="Palatino Linotype" w:hAnsi="Palatino Linotype"/>
          <w:b/>
          <w:color w:val="000000" w:themeColor="text1"/>
        </w:rPr>
        <w:t>VISTOS</w:t>
      </w:r>
      <w:r w:rsidRPr="00177B39">
        <w:rPr>
          <w:rFonts w:ascii="Palatino Linotype" w:hAnsi="Palatino Linotype"/>
          <w:color w:val="000000" w:themeColor="text1"/>
        </w:rPr>
        <w:t xml:space="preserve"> los expedientes formados con motivo de los </w:t>
      </w:r>
      <w:r w:rsidR="00312B04" w:rsidRPr="00177B39">
        <w:rPr>
          <w:rFonts w:ascii="Palatino Linotype" w:hAnsi="Palatino Linotype"/>
          <w:color w:val="000000" w:themeColor="text1"/>
        </w:rPr>
        <w:t>Recursos de Revisión</w:t>
      </w:r>
      <w:r w:rsidRPr="00177B39">
        <w:rPr>
          <w:rFonts w:ascii="Palatino Linotype" w:hAnsi="Palatino Linotype"/>
          <w:color w:val="000000" w:themeColor="text1"/>
        </w:rPr>
        <w:t xml:space="preserve"> </w:t>
      </w:r>
      <w:r w:rsidR="00B82CBC" w:rsidRPr="00177B39">
        <w:rPr>
          <w:rFonts w:ascii="Palatino Linotype" w:hAnsi="Palatino Linotype"/>
          <w:b/>
          <w:color w:val="000000" w:themeColor="text1"/>
        </w:rPr>
        <w:t>06917/INFOEM/IP/RR/2022</w:t>
      </w:r>
      <w:r w:rsidR="00B82CBC" w:rsidRPr="00177B39">
        <w:rPr>
          <w:rFonts w:ascii="Palatino Linotype" w:hAnsi="Palatino Linotype"/>
          <w:color w:val="000000" w:themeColor="text1"/>
        </w:rPr>
        <w:t xml:space="preserve">, </w:t>
      </w:r>
      <w:r w:rsidR="00B82CBC" w:rsidRPr="00177B39">
        <w:rPr>
          <w:rFonts w:ascii="Palatino Linotype" w:hAnsi="Palatino Linotype"/>
          <w:b/>
          <w:color w:val="000000" w:themeColor="text1"/>
        </w:rPr>
        <w:t xml:space="preserve">06918/INFOEM/IP/RR/2022 </w:t>
      </w:r>
      <w:r w:rsidR="00B82CBC" w:rsidRPr="00177B39">
        <w:rPr>
          <w:rFonts w:ascii="Palatino Linotype" w:hAnsi="Palatino Linotype"/>
          <w:color w:val="000000" w:themeColor="text1"/>
        </w:rPr>
        <w:t xml:space="preserve">y </w:t>
      </w:r>
      <w:r w:rsidR="00B82CBC" w:rsidRPr="00177B39">
        <w:rPr>
          <w:rFonts w:ascii="Palatino Linotype" w:hAnsi="Palatino Linotype"/>
          <w:b/>
          <w:color w:val="000000" w:themeColor="text1"/>
        </w:rPr>
        <w:t>06919/INFOEM/IP/RR/2022</w:t>
      </w:r>
      <w:r w:rsidRPr="00177B39">
        <w:rPr>
          <w:rFonts w:ascii="Palatino Linotype" w:hAnsi="Palatino Linotype"/>
          <w:b/>
          <w:color w:val="000000" w:themeColor="text1"/>
        </w:rPr>
        <w:t xml:space="preserve">, </w:t>
      </w:r>
      <w:r w:rsidRPr="00177B39">
        <w:rPr>
          <w:rFonts w:ascii="Palatino Linotype" w:hAnsi="Palatino Linotype"/>
          <w:color w:val="000000" w:themeColor="text1"/>
        </w:rPr>
        <w:t xml:space="preserve">promovidos </w:t>
      </w:r>
      <w:r w:rsidR="00E44BB1" w:rsidRPr="00177B39">
        <w:rPr>
          <w:rFonts w:ascii="Palatino Linotype" w:hAnsi="Palatino Linotype"/>
          <w:color w:val="000000" w:themeColor="text1"/>
        </w:rPr>
        <w:t xml:space="preserve">por </w:t>
      </w:r>
      <w:r w:rsidR="00B82CBC" w:rsidRPr="00177B39">
        <w:rPr>
          <w:rFonts w:ascii="Palatino Linotype" w:hAnsi="Palatino Linotype"/>
          <w:color w:val="000000" w:themeColor="text1"/>
        </w:rPr>
        <w:t xml:space="preserve">la C. </w:t>
      </w:r>
      <w:bookmarkStart w:id="0" w:name="_GoBack"/>
      <w:r w:rsidR="00C82560">
        <w:rPr>
          <w:rFonts w:ascii="Palatino Linotype" w:hAnsi="Palatino Linotype" w:cs="Arial"/>
          <w:b/>
          <w:color w:val="000000" w:themeColor="text1"/>
        </w:rPr>
        <w:t>XXXXXX XXXX</w:t>
      </w:r>
      <w:bookmarkEnd w:id="0"/>
      <w:r w:rsidR="00E44BB1" w:rsidRPr="00177B39">
        <w:rPr>
          <w:rFonts w:ascii="Palatino Linotype" w:hAnsi="Palatino Linotype"/>
          <w:color w:val="000000" w:themeColor="text1"/>
          <w:lang w:val="es-ES"/>
        </w:rPr>
        <w:t xml:space="preserve">, </w:t>
      </w:r>
      <w:r w:rsidR="009932FA" w:rsidRPr="00177B39">
        <w:rPr>
          <w:rFonts w:ascii="Palatino Linotype" w:hAnsi="Palatino Linotype" w:cs="Arial"/>
          <w:color w:val="000000" w:themeColor="text1"/>
          <w:lang w:val="es-ES"/>
        </w:rPr>
        <w:t>que</w:t>
      </w:r>
      <w:r w:rsidR="009932FA" w:rsidRPr="00177B39">
        <w:rPr>
          <w:rFonts w:ascii="Palatino Linotype" w:hAnsi="Palatino Linotype" w:cs="Arial"/>
          <w:b/>
          <w:color w:val="000000" w:themeColor="text1"/>
          <w:lang w:val="es-ES"/>
        </w:rPr>
        <w:t xml:space="preserve"> </w:t>
      </w:r>
      <w:r w:rsidRPr="00177B39">
        <w:rPr>
          <w:rFonts w:ascii="Palatino Linotype" w:hAnsi="Palatino Linotype" w:cs="Arial"/>
          <w:color w:val="000000" w:themeColor="text1"/>
        </w:rPr>
        <w:t xml:space="preserve">en lo sucesivo se denominará </w:t>
      </w:r>
      <w:r w:rsidRPr="00177B39">
        <w:rPr>
          <w:rFonts w:ascii="Palatino Linotype" w:hAnsi="Palatino Linotype" w:cs="Arial"/>
          <w:b/>
          <w:color w:val="000000" w:themeColor="text1"/>
        </w:rPr>
        <w:t>L</w:t>
      </w:r>
      <w:r w:rsidR="00B82CBC" w:rsidRPr="00177B39">
        <w:rPr>
          <w:rFonts w:ascii="Palatino Linotype" w:hAnsi="Palatino Linotype" w:cs="Arial"/>
          <w:b/>
          <w:color w:val="000000" w:themeColor="text1"/>
        </w:rPr>
        <w:t>A</w:t>
      </w:r>
      <w:r w:rsidRPr="00177B39">
        <w:rPr>
          <w:rFonts w:ascii="Palatino Linotype" w:hAnsi="Palatino Linotype" w:cs="Arial"/>
          <w:b/>
          <w:color w:val="000000" w:themeColor="text1"/>
        </w:rPr>
        <w:t xml:space="preserve"> RECURRENTE,</w:t>
      </w:r>
      <w:r w:rsidRPr="00177B39">
        <w:rPr>
          <w:rFonts w:ascii="Palatino Linotype" w:hAnsi="Palatino Linotype"/>
          <w:color w:val="000000" w:themeColor="text1"/>
        </w:rPr>
        <w:t xml:space="preserve"> en contra de </w:t>
      </w:r>
      <w:r w:rsidRPr="00177B39">
        <w:rPr>
          <w:rFonts w:ascii="Palatino Linotype" w:hAnsi="Palatino Linotype" w:cs="Arial"/>
          <w:color w:val="000000" w:themeColor="text1"/>
          <w:lang w:val="es-ES"/>
        </w:rPr>
        <w:t>la</w:t>
      </w:r>
      <w:r w:rsidR="00177B39"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respuestas del </w:t>
      </w:r>
      <w:r w:rsidR="00C21065" w:rsidRPr="00177B39">
        <w:rPr>
          <w:rFonts w:ascii="Palatino Linotype" w:hAnsi="Palatino Linotype" w:cs="Arial"/>
          <w:b/>
          <w:color w:val="000000" w:themeColor="text1"/>
        </w:rPr>
        <w:t xml:space="preserve">Ayuntamiento de </w:t>
      </w:r>
      <w:r w:rsidR="00B82CBC" w:rsidRPr="00177B39">
        <w:rPr>
          <w:rFonts w:ascii="Palatino Linotype" w:hAnsi="Palatino Linotype" w:cs="Arial"/>
          <w:b/>
          <w:color w:val="000000" w:themeColor="text1"/>
        </w:rPr>
        <w:t>Tenancingo</w:t>
      </w:r>
      <w:r w:rsidRPr="00177B39">
        <w:rPr>
          <w:rFonts w:ascii="Palatino Linotype" w:hAnsi="Palatino Linotype"/>
          <w:b/>
          <w:color w:val="000000" w:themeColor="text1"/>
        </w:rPr>
        <w:t xml:space="preserve">, </w:t>
      </w:r>
      <w:r w:rsidR="009932FA" w:rsidRPr="00177B39">
        <w:rPr>
          <w:rFonts w:ascii="Palatino Linotype" w:hAnsi="Palatino Linotype"/>
          <w:color w:val="000000" w:themeColor="text1"/>
        </w:rPr>
        <w:t>que</w:t>
      </w:r>
      <w:r w:rsidR="009932FA" w:rsidRPr="00177B39">
        <w:rPr>
          <w:rFonts w:ascii="Palatino Linotype" w:hAnsi="Palatino Linotype"/>
          <w:b/>
          <w:color w:val="000000" w:themeColor="text1"/>
        </w:rPr>
        <w:t xml:space="preserve"> </w:t>
      </w:r>
      <w:r w:rsidRPr="00177B39">
        <w:rPr>
          <w:rFonts w:ascii="Palatino Linotype" w:hAnsi="Palatino Linotype"/>
          <w:color w:val="000000" w:themeColor="text1"/>
        </w:rPr>
        <w:t xml:space="preserve">en lo sucesivo se denominará </w:t>
      </w:r>
      <w:r w:rsidRPr="00177B39">
        <w:rPr>
          <w:rFonts w:ascii="Palatino Linotype" w:hAnsi="Palatino Linotype"/>
          <w:b/>
          <w:color w:val="000000" w:themeColor="text1"/>
        </w:rPr>
        <w:t>EL SUJETO OBLIGADO</w:t>
      </w:r>
      <w:r w:rsidRPr="00177B39">
        <w:rPr>
          <w:rFonts w:ascii="Palatino Linotype" w:hAnsi="Palatino Linotype"/>
          <w:color w:val="000000" w:themeColor="text1"/>
        </w:rPr>
        <w:t xml:space="preserve">, se procede a dictar la presente resolución con base en lo siguiente: </w:t>
      </w:r>
    </w:p>
    <w:p w14:paraId="48CEFEB5" w14:textId="77777777" w:rsidR="00457BB8" w:rsidRPr="00177B39" w:rsidRDefault="00457BB8" w:rsidP="00B8106B">
      <w:pPr>
        <w:jc w:val="center"/>
        <w:rPr>
          <w:rFonts w:ascii="Palatino Linotype" w:hAnsi="Palatino Linotype"/>
          <w:color w:val="000000" w:themeColor="text1"/>
        </w:rPr>
      </w:pPr>
    </w:p>
    <w:p w14:paraId="480E521A" w14:textId="77777777" w:rsidR="00457BB8" w:rsidRPr="00177B39" w:rsidRDefault="00457BB8" w:rsidP="00B8106B">
      <w:pPr>
        <w:jc w:val="center"/>
        <w:rPr>
          <w:rFonts w:ascii="Palatino Linotype" w:hAnsi="Palatino Linotype"/>
          <w:b/>
          <w:bCs/>
          <w:color w:val="000000" w:themeColor="text1"/>
          <w:spacing w:val="40"/>
          <w:sz w:val="28"/>
        </w:rPr>
      </w:pPr>
      <w:r w:rsidRPr="00177B39">
        <w:rPr>
          <w:rFonts w:ascii="Palatino Linotype" w:hAnsi="Palatino Linotype"/>
          <w:b/>
          <w:bCs/>
          <w:color w:val="000000" w:themeColor="text1"/>
          <w:spacing w:val="40"/>
          <w:sz w:val="28"/>
        </w:rPr>
        <w:t>RESULTANDO</w:t>
      </w:r>
    </w:p>
    <w:p w14:paraId="68707BF2" w14:textId="77777777" w:rsidR="00457BB8" w:rsidRPr="00177B39" w:rsidRDefault="00457BB8" w:rsidP="00B8106B">
      <w:pPr>
        <w:rPr>
          <w:rFonts w:ascii="Palatino Linotype" w:hAnsi="Palatino Linotype"/>
          <w:b/>
          <w:bCs/>
          <w:color w:val="000000" w:themeColor="text1"/>
          <w:spacing w:val="40"/>
        </w:rPr>
      </w:pPr>
    </w:p>
    <w:p w14:paraId="7749D902" w14:textId="77777777" w:rsidR="003404B0" w:rsidRPr="00177B39" w:rsidRDefault="003404B0" w:rsidP="00B8106B">
      <w:pPr>
        <w:spacing w:line="360" w:lineRule="auto"/>
        <w:jc w:val="both"/>
        <w:rPr>
          <w:rFonts w:ascii="Palatino Linotype" w:hAnsi="Palatino Linotype"/>
          <w:b/>
          <w:color w:val="000000" w:themeColor="text1"/>
          <w:sz w:val="28"/>
          <w:szCs w:val="28"/>
        </w:rPr>
      </w:pPr>
      <w:r w:rsidRPr="00177B39">
        <w:rPr>
          <w:rFonts w:ascii="Palatino Linotype" w:hAnsi="Palatino Linotype"/>
          <w:b/>
          <w:color w:val="000000" w:themeColor="text1"/>
          <w:sz w:val="28"/>
          <w:szCs w:val="28"/>
        </w:rPr>
        <w:t>I. De la Solicitud de Información</w:t>
      </w:r>
    </w:p>
    <w:p w14:paraId="299CCCD3" w14:textId="01442420" w:rsidR="00B82CBC" w:rsidRPr="00177B39" w:rsidRDefault="00536C04" w:rsidP="00B8106B">
      <w:pPr>
        <w:spacing w:line="360" w:lineRule="auto"/>
        <w:jc w:val="both"/>
        <w:rPr>
          <w:rFonts w:ascii="Palatino Linotype" w:hAnsi="Palatino Linotype" w:cs="Arial"/>
          <w:color w:val="000000" w:themeColor="text1"/>
          <w:lang w:val="es-ES"/>
        </w:rPr>
      </w:pPr>
      <w:r w:rsidRPr="00177B39">
        <w:rPr>
          <w:rFonts w:ascii="Palatino Linotype" w:hAnsi="Palatino Linotype" w:cs="Arial"/>
          <w:color w:val="000000" w:themeColor="text1"/>
        </w:rPr>
        <w:t xml:space="preserve">En </w:t>
      </w:r>
      <w:r w:rsidRPr="00177B39">
        <w:rPr>
          <w:rFonts w:ascii="Palatino Linotype" w:hAnsi="Palatino Linotype" w:cs="Arial"/>
          <w:color w:val="000000" w:themeColor="text1"/>
          <w:lang w:val="es-ES"/>
        </w:rPr>
        <w:t>fechas</w:t>
      </w:r>
      <w:r w:rsidRPr="00177B39">
        <w:rPr>
          <w:rFonts w:ascii="Palatino Linotype" w:hAnsi="Palatino Linotype"/>
          <w:color w:val="000000" w:themeColor="text1"/>
          <w:lang w:val="es-ES"/>
        </w:rPr>
        <w:t xml:space="preserve"> </w:t>
      </w:r>
      <w:r w:rsidR="00B82CBC" w:rsidRPr="00177B39">
        <w:rPr>
          <w:rFonts w:ascii="Palatino Linotype" w:hAnsi="Palatino Linotype" w:cs="Arial"/>
          <w:b/>
          <w:color w:val="000000" w:themeColor="text1"/>
          <w:lang w:val="es-ES"/>
        </w:rPr>
        <w:t>veintiocho y treinta y uno de marzo d</w:t>
      </w:r>
      <w:r w:rsidR="00EC7656" w:rsidRPr="00177B39">
        <w:rPr>
          <w:rFonts w:ascii="Palatino Linotype" w:hAnsi="Palatino Linotype" w:cs="Arial"/>
          <w:b/>
          <w:color w:val="000000" w:themeColor="text1"/>
          <w:lang w:val="es-ES"/>
        </w:rPr>
        <w:t>e dos mil veintidós</w:t>
      </w:r>
      <w:r w:rsidRPr="00177B39">
        <w:rPr>
          <w:rFonts w:ascii="Palatino Linotype" w:hAnsi="Palatino Linotype"/>
          <w:color w:val="000000" w:themeColor="text1"/>
          <w:lang w:val="es-ES"/>
        </w:rPr>
        <w:t xml:space="preserve">, </w:t>
      </w:r>
      <w:r w:rsidR="00B82CBC" w:rsidRPr="00177B39">
        <w:rPr>
          <w:rFonts w:ascii="Palatino Linotype" w:hAnsi="Palatino Linotype"/>
          <w:b/>
          <w:color w:val="000000" w:themeColor="text1"/>
          <w:lang w:val="es-ES"/>
        </w:rPr>
        <w:t>LA</w:t>
      </w:r>
      <w:r w:rsidRPr="00177B39">
        <w:rPr>
          <w:rFonts w:ascii="Palatino Linotype" w:hAnsi="Palatino Linotype"/>
          <w:b/>
          <w:color w:val="000000" w:themeColor="text1"/>
          <w:lang w:val="es-ES"/>
        </w:rPr>
        <w:t xml:space="preserve"> RECURRENTE</w:t>
      </w:r>
      <w:r w:rsidRPr="00177B39">
        <w:rPr>
          <w:rFonts w:ascii="Palatino Linotype" w:hAnsi="Palatino Linotype" w:cs="Arial"/>
          <w:color w:val="000000" w:themeColor="text1"/>
          <w:lang w:val="es-ES"/>
        </w:rPr>
        <w:t xml:space="preserve"> </w:t>
      </w:r>
      <w:r w:rsidRPr="00177B39">
        <w:rPr>
          <w:rFonts w:ascii="Palatino Linotype" w:hAnsi="Palatino Linotype" w:cs="Arial"/>
          <w:color w:val="000000" w:themeColor="text1"/>
        </w:rPr>
        <w:t xml:space="preserve">a través del Sistema de Acceso a la Información Mexiquense, </w:t>
      </w:r>
      <w:r w:rsidR="009932FA" w:rsidRPr="00177B39">
        <w:rPr>
          <w:rFonts w:ascii="Palatino Linotype" w:hAnsi="Palatino Linotype" w:cs="Arial"/>
          <w:color w:val="000000" w:themeColor="text1"/>
        </w:rPr>
        <w:t xml:space="preserve">que </w:t>
      </w:r>
      <w:r w:rsidRPr="00177B39">
        <w:rPr>
          <w:rFonts w:ascii="Palatino Linotype" w:hAnsi="Palatino Linotype" w:cs="Arial"/>
          <w:color w:val="000000" w:themeColor="text1"/>
        </w:rPr>
        <w:t xml:space="preserve">en lo subsecuente se denominará </w:t>
      </w:r>
      <w:r w:rsidRPr="00177B39">
        <w:rPr>
          <w:rFonts w:ascii="Palatino Linotype" w:hAnsi="Palatino Linotype" w:cs="Arial"/>
          <w:b/>
          <w:color w:val="000000" w:themeColor="text1"/>
        </w:rPr>
        <w:t>EL SAIMEX</w:t>
      </w:r>
      <w:r w:rsidRPr="00177B39">
        <w:rPr>
          <w:rFonts w:ascii="Palatino Linotype" w:hAnsi="Palatino Linotype" w:cs="Arial"/>
          <w:color w:val="000000" w:themeColor="text1"/>
        </w:rPr>
        <w:t xml:space="preserve"> </w:t>
      </w:r>
      <w:r w:rsidR="009932FA" w:rsidRPr="00177B39">
        <w:rPr>
          <w:rFonts w:ascii="Palatino Linotype" w:hAnsi="Palatino Linotype" w:cs="Arial"/>
          <w:color w:val="000000" w:themeColor="text1"/>
        </w:rPr>
        <w:t xml:space="preserve">presentó </w:t>
      </w:r>
      <w:r w:rsidRPr="00177B39">
        <w:rPr>
          <w:rFonts w:ascii="Palatino Linotype" w:hAnsi="Palatino Linotype" w:cs="Arial"/>
          <w:color w:val="000000" w:themeColor="text1"/>
        </w:rPr>
        <w:t xml:space="preserve">ante </w:t>
      </w:r>
      <w:r w:rsidRPr="00177B39">
        <w:rPr>
          <w:rFonts w:ascii="Palatino Linotype" w:hAnsi="Palatino Linotype" w:cs="Arial"/>
          <w:b/>
          <w:color w:val="000000" w:themeColor="text1"/>
        </w:rPr>
        <w:t>EL SUJETO OBLIGADO</w:t>
      </w:r>
      <w:r w:rsidRPr="00177B39">
        <w:rPr>
          <w:rFonts w:ascii="Palatino Linotype" w:hAnsi="Palatino Linotype" w:cs="Arial"/>
          <w:color w:val="000000" w:themeColor="text1"/>
          <w:lang w:val="es-ES"/>
        </w:rPr>
        <w:t>, la</w:t>
      </w:r>
      <w:r w:rsidR="007A1EF3"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solicitud</w:t>
      </w:r>
      <w:r w:rsidR="007A1EF3" w:rsidRPr="00177B39">
        <w:rPr>
          <w:rFonts w:ascii="Palatino Linotype" w:hAnsi="Palatino Linotype" w:cs="Arial"/>
          <w:color w:val="000000" w:themeColor="text1"/>
          <w:lang w:val="es-ES"/>
        </w:rPr>
        <w:t>es</w:t>
      </w:r>
      <w:r w:rsidRPr="00177B39">
        <w:rPr>
          <w:rFonts w:ascii="Palatino Linotype" w:hAnsi="Palatino Linotype" w:cs="Arial"/>
          <w:color w:val="000000" w:themeColor="text1"/>
          <w:lang w:val="es-ES"/>
        </w:rPr>
        <w:t xml:space="preserve"> de acceso a la información pública, a la</w:t>
      </w:r>
      <w:r w:rsidR="007A1EF3"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que se le</w:t>
      </w:r>
      <w:r w:rsidR="007A1EF3"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asignó </w:t>
      </w:r>
      <w:r w:rsidR="007A1EF3" w:rsidRPr="00177B39">
        <w:rPr>
          <w:rFonts w:ascii="Palatino Linotype" w:hAnsi="Palatino Linotype" w:cs="Arial"/>
          <w:color w:val="000000" w:themeColor="text1"/>
          <w:lang w:val="es-ES"/>
        </w:rPr>
        <w:t>los</w:t>
      </w:r>
      <w:r w:rsidRPr="00177B39">
        <w:rPr>
          <w:rFonts w:ascii="Palatino Linotype" w:hAnsi="Palatino Linotype" w:cs="Arial"/>
          <w:color w:val="000000" w:themeColor="text1"/>
          <w:lang w:val="es-ES"/>
        </w:rPr>
        <w:t xml:space="preserve"> número</w:t>
      </w:r>
      <w:r w:rsidR="009932FA"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de expediente</w:t>
      </w:r>
      <w:r w:rsidR="007A1EF3" w:rsidRPr="00177B39">
        <w:rPr>
          <w:rFonts w:ascii="Palatino Linotype" w:hAnsi="Palatino Linotype" w:cs="Arial"/>
          <w:color w:val="000000" w:themeColor="text1"/>
          <w:lang w:val="es-ES"/>
        </w:rPr>
        <w:t>s</w:t>
      </w:r>
      <w:r w:rsidRPr="00177B39">
        <w:rPr>
          <w:rFonts w:ascii="Palatino Linotype" w:hAnsi="Palatino Linotype" w:cs="Arial"/>
          <w:color w:val="000000" w:themeColor="text1"/>
          <w:lang w:val="es-ES"/>
        </w:rPr>
        <w:t xml:space="preserve"> </w:t>
      </w:r>
      <w:r w:rsidR="00B82CBC" w:rsidRPr="00177B39">
        <w:rPr>
          <w:rFonts w:ascii="Palatino Linotype" w:hAnsi="Palatino Linotype"/>
          <w:b/>
          <w:color w:val="000000" w:themeColor="text1"/>
        </w:rPr>
        <w:t>00344/TENANCIN/IP/2022</w:t>
      </w:r>
      <w:r w:rsidR="00B82CBC" w:rsidRPr="00177B39">
        <w:rPr>
          <w:rFonts w:ascii="Palatino Linotype" w:hAnsi="Palatino Linotype"/>
          <w:color w:val="000000" w:themeColor="text1"/>
        </w:rPr>
        <w:t xml:space="preserve">, </w:t>
      </w:r>
      <w:r w:rsidR="00B82CBC" w:rsidRPr="00177B39">
        <w:rPr>
          <w:rFonts w:ascii="Palatino Linotype" w:hAnsi="Palatino Linotype"/>
          <w:b/>
          <w:color w:val="000000" w:themeColor="text1"/>
        </w:rPr>
        <w:t xml:space="preserve">00347/TENANCIN/IP/2022 </w:t>
      </w:r>
      <w:r w:rsidR="00B82CBC" w:rsidRPr="00177B39">
        <w:rPr>
          <w:rFonts w:ascii="Palatino Linotype" w:hAnsi="Palatino Linotype"/>
          <w:color w:val="000000" w:themeColor="text1"/>
        </w:rPr>
        <w:t xml:space="preserve">y </w:t>
      </w:r>
      <w:r w:rsidR="00B82CBC" w:rsidRPr="00177B39">
        <w:rPr>
          <w:rFonts w:ascii="Palatino Linotype" w:hAnsi="Palatino Linotype"/>
          <w:b/>
          <w:color w:val="000000" w:themeColor="text1"/>
        </w:rPr>
        <w:t>00376/TENANCIN/IP/2022</w:t>
      </w:r>
      <w:r w:rsidR="00E44BB1" w:rsidRPr="00177B39">
        <w:rPr>
          <w:rFonts w:ascii="Palatino Linotype" w:hAnsi="Palatino Linotype"/>
          <w:b/>
          <w:color w:val="000000" w:themeColor="text1"/>
        </w:rPr>
        <w:t>,</w:t>
      </w:r>
      <w:r w:rsidRPr="00177B39">
        <w:rPr>
          <w:rFonts w:ascii="Palatino Linotype" w:hAnsi="Palatino Linotype" w:cs="Arial"/>
          <w:color w:val="000000" w:themeColor="text1"/>
          <w:lang w:val="es-ES"/>
        </w:rPr>
        <w:t xml:space="preserve"> mediante</w:t>
      </w:r>
      <w:r w:rsidR="00B8106B" w:rsidRPr="00177B39">
        <w:rPr>
          <w:rFonts w:ascii="Palatino Linotype" w:hAnsi="Palatino Linotype" w:cs="Arial"/>
          <w:color w:val="000000" w:themeColor="text1"/>
          <w:lang w:val="es-ES"/>
        </w:rPr>
        <w:t xml:space="preserve"> las cuales solicitó lo siguiente: </w:t>
      </w:r>
    </w:p>
    <w:p w14:paraId="03918912" w14:textId="77777777" w:rsidR="00B8106B" w:rsidRPr="00177B39" w:rsidRDefault="00B8106B" w:rsidP="00B8106B">
      <w:pPr>
        <w:spacing w:line="360" w:lineRule="auto"/>
        <w:jc w:val="both"/>
        <w:rPr>
          <w:rFonts w:ascii="Palatino Linotype" w:hAnsi="Palatino Linotype" w:cs="Arial"/>
          <w:color w:val="000000" w:themeColor="text1"/>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5953"/>
      </w:tblGrid>
      <w:tr w:rsidR="00C90C5B" w:rsidRPr="00177B39" w14:paraId="03B2E26C" w14:textId="77777777" w:rsidTr="00C90C5B">
        <w:trPr>
          <w:trHeight w:val="336"/>
          <w:tblHeader/>
        </w:trPr>
        <w:tc>
          <w:tcPr>
            <w:tcW w:w="3256" w:type="dxa"/>
            <w:shd w:val="clear" w:color="000000" w:fill="D9D9D9"/>
            <w:noWrap/>
            <w:vAlign w:val="center"/>
            <w:hideMark/>
          </w:tcPr>
          <w:p w14:paraId="3AA30AD4" w14:textId="77777777" w:rsidR="00C90C5B" w:rsidRPr="00177B39" w:rsidRDefault="00C90C5B"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Número de solicitud/</w:t>
            </w:r>
          </w:p>
          <w:p w14:paraId="141A0661" w14:textId="1BE34534" w:rsidR="00C90C5B" w:rsidRPr="00177B39" w:rsidRDefault="00C90C5B"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 xml:space="preserve">Número de Recurso  </w:t>
            </w:r>
          </w:p>
        </w:tc>
        <w:tc>
          <w:tcPr>
            <w:tcW w:w="5953" w:type="dxa"/>
            <w:shd w:val="clear" w:color="000000" w:fill="D9D9D9"/>
            <w:noWrap/>
            <w:vAlign w:val="center"/>
            <w:hideMark/>
          </w:tcPr>
          <w:p w14:paraId="7858DA12" w14:textId="77777777" w:rsidR="00C90C5B" w:rsidRPr="00177B39" w:rsidRDefault="00C90C5B"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 xml:space="preserve">Contenido de la solicitud </w:t>
            </w:r>
          </w:p>
        </w:tc>
      </w:tr>
      <w:tr w:rsidR="00C90C5B" w:rsidRPr="00177B39" w14:paraId="18AF76D8" w14:textId="77777777" w:rsidTr="00C90C5B">
        <w:trPr>
          <w:trHeight w:val="840"/>
        </w:trPr>
        <w:tc>
          <w:tcPr>
            <w:tcW w:w="3256" w:type="dxa"/>
            <w:shd w:val="clear" w:color="auto" w:fill="auto"/>
            <w:noWrap/>
            <w:vAlign w:val="center"/>
            <w:hideMark/>
          </w:tcPr>
          <w:p w14:paraId="49CDEC5D" w14:textId="1F27B959"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00344/TENANCIN/IP/2022</w:t>
            </w:r>
          </w:p>
          <w:p w14:paraId="00A502B5" w14:textId="77777777"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06917/INFOEM/IP/RR/2022</w:t>
            </w:r>
          </w:p>
        </w:tc>
        <w:tc>
          <w:tcPr>
            <w:tcW w:w="5953" w:type="dxa"/>
            <w:shd w:val="clear" w:color="auto" w:fill="auto"/>
            <w:vAlign w:val="center"/>
            <w:hideMark/>
          </w:tcPr>
          <w:p w14:paraId="35BC6D07" w14:textId="114721D4" w:rsidR="00C90C5B" w:rsidRPr="00177B39" w:rsidRDefault="00C90C5B" w:rsidP="00B8106B">
            <w:pPr>
              <w:jc w:val="both"/>
              <w:rPr>
                <w:rFonts w:ascii="Palatino Linotype" w:hAnsi="Palatino Linotype" w:cs="Andalus"/>
                <w:i/>
                <w:color w:val="000000"/>
                <w:sz w:val="22"/>
                <w:szCs w:val="22"/>
                <w:lang w:eastAsia="es-MX"/>
              </w:rPr>
            </w:pPr>
            <w:r w:rsidRPr="00177B39">
              <w:rPr>
                <w:rFonts w:ascii="Palatino Linotype" w:hAnsi="Palatino Linotype" w:cs="Andalus"/>
                <w:i/>
                <w:color w:val="000000"/>
                <w:sz w:val="22"/>
                <w:szCs w:val="22"/>
                <w:lang w:eastAsia="es-MX"/>
              </w:rPr>
              <w:t xml:space="preserve">“Solicito el </w:t>
            </w:r>
            <w:proofErr w:type="spellStart"/>
            <w:r w:rsidRPr="00177B39">
              <w:rPr>
                <w:rFonts w:ascii="Palatino Linotype" w:hAnsi="Palatino Linotype" w:cs="Andalus"/>
                <w:i/>
                <w:color w:val="000000"/>
                <w:sz w:val="22"/>
                <w:szCs w:val="22"/>
                <w:lang w:eastAsia="es-MX"/>
              </w:rPr>
              <w:t>Curriculum</w:t>
            </w:r>
            <w:proofErr w:type="spellEnd"/>
            <w:r w:rsidRPr="00177B39">
              <w:rPr>
                <w:rFonts w:ascii="Palatino Linotype" w:hAnsi="Palatino Linotype" w:cs="Andalus"/>
                <w:i/>
                <w:color w:val="000000"/>
                <w:sz w:val="22"/>
                <w:szCs w:val="22"/>
                <w:lang w:eastAsia="es-MX"/>
              </w:rPr>
              <w:t xml:space="preserve"> Vitae, gafete, nombramiento y recibo de </w:t>
            </w:r>
            <w:proofErr w:type="spellStart"/>
            <w:r w:rsidRPr="00177B39">
              <w:rPr>
                <w:rFonts w:ascii="Palatino Linotype" w:hAnsi="Palatino Linotype" w:cs="Andalus"/>
                <w:i/>
                <w:color w:val="000000"/>
                <w:sz w:val="22"/>
                <w:szCs w:val="22"/>
                <w:lang w:eastAsia="es-MX"/>
              </w:rPr>
              <w:t>nomina</w:t>
            </w:r>
            <w:proofErr w:type="spellEnd"/>
            <w:r w:rsidRPr="00177B39">
              <w:rPr>
                <w:rFonts w:ascii="Palatino Linotype" w:hAnsi="Palatino Linotype" w:cs="Andalus"/>
                <w:i/>
                <w:color w:val="000000"/>
                <w:sz w:val="22"/>
                <w:szCs w:val="22"/>
                <w:lang w:eastAsia="es-MX"/>
              </w:rPr>
              <w:t xml:space="preserve"> en </w:t>
            </w:r>
            <w:proofErr w:type="spellStart"/>
            <w:r w:rsidRPr="00177B39">
              <w:rPr>
                <w:rFonts w:ascii="Palatino Linotype" w:hAnsi="Palatino Linotype" w:cs="Andalus"/>
                <w:i/>
                <w:color w:val="000000"/>
                <w:sz w:val="22"/>
                <w:szCs w:val="22"/>
                <w:lang w:eastAsia="es-MX"/>
              </w:rPr>
              <w:t>version</w:t>
            </w:r>
            <w:proofErr w:type="spellEnd"/>
            <w:r w:rsidRPr="00177B39">
              <w:rPr>
                <w:rFonts w:ascii="Palatino Linotype" w:hAnsi="Palatino Linotype" w:cs="Andalus"/>
                <w:i/>
                <w:color w:val="000000"/>
                <w:sz w:val="22"/>
                <w:szCs w:val="22"/>
                <w:lang w:eastAsia="es-MX"/>
              </w:rPr>
              <w:t xml:space="preserve"> publica del empleado 1440” (sic)</w:t>
            </w:r>
          </w:p>
        </w:tc>
      </w:tr>
      <w:tr w:rsidR="00C90C5B" w:rsidRPr="00177B39" w14:paraId="3D7BD3A4" w14:textId="77777777" w:rsidTr="00C90C5B">
        <w:trPr>
          <w:trHeight w:val="924"/>
        </w:trPr>
        <w:tc>
          <w:tcPr>
            <w:tcW w:w="3256" w:type="dxa"/>
            <w:shd w:val="clear" w:color="auto" w:fill="auto"/>
            <w:noWrap/>
            <w:vAlign w:val="center"/>
            <w:hideMark/>
          </w:tcPr>
          <w:p w14:paraId="266B06F2" w14:textId="6497256E"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lastRenderedPageBreak/>
              <w:t>00347/TENANCIN/IP/2022</w:t>
            </w:r>
          </w:p>
          <w:p w14:paraId="1E6EF305" w14:textId="77777777"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06918/INFOEM/IP/RR/2022</w:t>
            </w:r>
          </w:p>
        </w:tc>
        <w:tc>
          <w:tcPr>
            <w:tcW w:w="5953" w:type="dxa"/>
            <w:shd w:val="clear" w:color="auto" w:fill="auto"/>
            <w:vAlign w:val="center"/>
            <w:hideMark/>
          </w:tcPr>
          <w:p w14:paraId="0AE99167" w14:textId="08D7ABBD" w:rsidR="00C90C5B" w:rsidRPr="00177B39" w:rsidRDefault="00C90C5B" w:rsidP="00B8106B">
            <w:pPr>
              <w:jc w:val="both"/>
              <w:rPr>
                <w:rFonts w:ascii="Palatino Linotype" w:hAnsi="Palatino Linotype" w:cs="Andalus"/>
                <w:i/>
                <w:color w:val="000000"/>
                <w:sz w:val="22"/>
                <w:szCs w:val="22"/>
                <w:lang w:eastAsia="es-MX"/>
              </w:rPr>
            </w:pPr>
            <w:r w:rsidRPr="00177B39">
              <w:rPr>
                <w:rFonts w:ascii="Palatino Linotype" w:hAnsi="Palatino Linotype" w:cs="Andalus"/>
                <w:i/>
                <w:color w:val="000000"/>
                <w:sz w:val="22"/>
                <w:szCs w:val="22"/>
                <w:lang w:eastAsia="es-MX"/>
              </w:rPr>
              <w:t xml:space="preserve">“Solicito el </w:t>
            </w:r>
            <w:proofErr w:type="spellStart"/>
            <w:r w:rsidRPr="00177B39">
              <w:rPr>
                <w:rFonts w:ascii="Palatino Linotype" w:hAnsi="Palatino Linotype" w:cs="Andalus"/>
                <w:i/>
                <w:color w:val="000000"/>
                <w:sz w:val="22"/>
                <w:szCs w:val="22"/>
                <w:lang w:eastAsia="es-MX"/>
              </w:rPr>
              <w:t>curriculum</w:t>
            </w:r>
            <w:proofErr w:type="spellEnd"/>
            <w:r w:rsidRPr="00177B39">
              <w:rPr>
                <w:rFonts w:ascii="Palatino Linotype" w:hAnsi="Palatino Linotype" w:cs="Andalus"/>
                <w:i/>
                <w:color w:val="000000"/>
                <w:sz w:val="22"/>
                <w:szCs w:val="22"/>
                <w:lang w:eastAsia="es-MX"/>
              </w:rPr>
              <w:t xml:space="preserve"> vitae, gafete, nombramiento y recibo de </w:t>
            </w:r>
            <w:proofErr w:type="spellStart"/>
            <w:r w:rsidRPr="00177B39">
              <w:rPr>
                <w:rFonts w:ascii="Palatino Linotype" w:hAnsi="Palatino Linotype" w:cs="Andalus"/>
                <w:i/>
                <w:color w:val="000000"/>
                <w:sz w:val="22"/>
                <w:szCs w:val="22"/>
                <w:lang w:eastAsia="es-MX"/>
              </w:rPr>
              <w:t>nomina</w:t>
            </w:r>
            <w:proofErr w:type="spellEnd"/>
            <w:r w:rsidRPr="00177B39">
              <w:rPr>
                <w:rFonts w:ascii="Palatino Linotype" w:hAnsi="Palatino Linotype" w:cs="Andalus"/>
                <w:i/>
                <w:color w:val="000000"/>
                <w:sz w:val="22"/>
                <w:szCs w:val="22"/>
                <w:lang w:eastAsia="es-MX"/>
              </w:rPr>
              <w:t xml:space="preserve"> en versión publica de la primera </w:t>
            </w:r>
            <w:proofErr w:type="spellStart"/>
            <w:r w:rsidRPr="00177B39">
              <w:rPr>
                <w:rFonts w:ascii="Palatino Linotype" w:hAnsi="Palatino Linotype" w:cs="Andalus"/>
                <w:i/>
                <w:color w:val="000000"/>
                <w:sz w:val="22"/>
                <w:szCs w:val="22"/>
                <w:lang w:eastAsia="es-MX"/>
              </w:rPr>
              <w:t>quincea</w:t>
            </w:r>
            <w:proofErr w:type="spellEnd"/>
            <w:r w:rsidRPr="00177B39">
              <w:rPr>
                <w:rFonts w:ascii="Palatino Linotype" w:hAnsi="Palatino Linotype" w:cs="Andalus"/>
                <w:i/>
                <w:color w:val="000000"/>
                <w:sz w:val="22"/>
                <w:szCs w:val="22"/>
                <w:lang w:eastAsia="es-MX"/>
              </w:rPr>
              <w:t xml:space="preserve"> de marzo 2022 del empleado 1443” (sic) </w:t>
            </w:r>
          </w:p>
        </w:tc>
      </w:tr>
      <w:tr w:rsidR="00C90C5B" w:rsidRPr="00177B39" w14:paraId="55983C1B" w14:textId="77777777" w:rsidTr="00C90C5B">
        <w:trPr>
          <w:trHeight w:val="648"/>
        </w:trPr>
        <w:tc>
          <w:tcPr>
            <w:tcW w:w="3256" w:type="dxa"/>
            <w:shd w:val="clear" w:color="auto" w:fill="auto"/>
            <w:noWrap/>
            <w:vAlign w:val="center"/>
            <w:hideMark/>
          </w:tcPr>
          <w:p w14:paraId="1583CB26" w14:textId="2CCFB96E"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00376/TENANCIN/IP/2022</w:t>
            </w:r>
          </w:p>
          <w:p w14:paraId="52730F65" w14:textId="77777777" w:rsidR="00C90C5B" w:rsidRPr="00C37856" w:rsidRDefault="00C90C5B"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06919/INFOEM/IP/RR/2022</w:t>
            </w:r>
          </w:p>
        </w:tc>
        <w:tc>
          <w:tcPr>
            <w:tcW w:w="5953" w:type="dxa"/>
            <w:shd w:val="clear" w:color="auto" w:fill="auto"/>
            <w:vAlign w:val="center"/>
            <w:hideMark/>
          </w:tcPr>
          <w:p w14:paraId="7EA9DD35" w14:textId="61AC71EA" w:rsidR="00C90C5B" w:rsidRPr="00177B39" w:rsidRDefault="00C90C5B" w:rsidP="00B8106B">
            <w:pPr>
              <w:jc w:val="both"/>
              <w:rPr>
                <w:rFonts w:ascii="Palatino Linotype" w:hAnsi="Palatino Linotype" w:cs="Andalus"/>
                <w:i/>
                <w:color w:val="000000"/>
                <w:sz w:val="22"/>
                <w:szCs w:val="22"/>
                <w:lang w:eastAsia="es-MX"/>
              </w:rPr>
            </w:pPr>
            <w:r w:rsidRPr="00177B39">
              <w:rPr>
                <w:rFonts w:ascii="Palatino Linotype" w:hAnsi="Palatino Linotype" w:cs="Andalus"/>
                <w:i/>
                <w:color w:val="000000"/>
                <w:sz w:val="22"/>
                <w:szCs w:val="22"/>
                <w:lang w:eastAsia="es-MX"/>
              </w:rPr>
              <w:t xml:space="preserve">“solicito saber el puesto, sueldo y </w:t>
            </w:r>
            <w:proofErr w:type="spellStart"/>
            <w:r w:rsidRPr="00177B39">
              <w:rPr>
                <w:rFonts w:ascii="Palatino Linotype" w:hAnsi="Palatino Linotype" w:cs="Andalus"/>
                <w:i/>
                <w:color w:val="000000"/>
                <w:sz w:val="22"/>
                <w:szCs w:val="22"/>
                <w:lang w:eastAsia="es-MX"/>
              </w:rPr>
              <w:t>area</w:t>
            </w:r>
            <w:proofErr w:type="spellEnd"/>
            <w:r w:rsidRPr="00177B39">
              <w:rPr>
                <w:rFonts w:ascii="Palatino Linotype" w:hAnsi="Palatino Linotype" w:cs="Andalus"/>
                <w:i/>
                <w:color w:val="000000"/>
                <w:sz w:val="22"/>
                <w:szCs w:val="22"/>
                <w:lang w:eastAsia="es-MX"/>
              </w:rPr>
              <w:t xml:space="preserve"> de adscripción de </w:t>
            </w:r>
            <w:proofErr w:type="spellStart"/>
            <w:r w:rsidRPr="00177B39">
              <w:rPr>
                <w:rFonts w:ascii="Palatino Linotype" w:hAnsi="Palatino Linotype" w:cs="Andalus"/>
                <w:i/>
                <w:color w:val="000000"/>
                <w:sz w:val="22"/>
                <w:szCs w:val="22"/>
                <w:lang w:eastAsia="es-MX"/>
              </w:rPr>
              <w:t>Yazmin</w:t>
            </w:r>
            <w:proofErr w:type="spellEnd"/>
            <w:r w:rsidRPr="00177B39">
              <w:rPr>
                <w:rFonts w:ascii="Palatino Linotype" w:hAnsi="Palatino Linotype" w:cs="Andalus"/>
                <w:i/>
                <w:color w:val="000000"/>
                <w:sz w:val="22"/>
                <w:szCs w:val="22"/>
                <w:lang w:eastAsia="es-MX"/>
              </w:rPr>
              <w:t xml:space="preserve"> </w:t>
            </w:r>
            <w:proofErr w:type="spellStart"/>
            <w:r w:rsidRPr="00177B39">
              <w:rPr>
                <w:rFonts w:ascii="Palatino Linotype" w:hAnsi="Palatino Linotype" w:cs="Andalus"/>
                <w:i/>
                <w:color w:val="000000"/>
                <w:sz w:val="22"/>
                <w:szCs w:val="22"/>
                <w:lang w:eastAsia="es-MX"/>
              </w:rPr>
              <w:t>Rodriguez</w:t>
            </w:r>
            <w:proofErr w:type="spellEnd"/>
            <w:r w:rsidRPr="00177B39">
              <w:rPr>
                <w:rFonts w:ascii="Palatino Linotype" w:hAnsi="Palatino Linotype" w:cs="Andalus"/>
                <w:i/>
                <w:color w:val="000000"/>
                <w:sz w:val="22"/>
                <w:szCs w:val="22"/>
                <w:lang w:eastAsia="es-MX"/>
              </w:rPr>
              <w:t xml:space="preserve"> Camacho” (sic) </w:t>
            </w:r>
          </w:p>
        </w:tc>
      </w:tr>
    </w:tbl>
    <w:p w14:paraId="6291ABCF" w14:textId="77777777" w:rsidR="00536C04" w:rsidRPr="00177B39" w:rsidRDefault="00536C04" w:rsidP="00B8106B">
      <w:pPr>
        <w:spacing w:line="360" w:lineRule="auto"/>
        <w:jc w:val="both"/>
        <w:rPr>
          <w:rFonts w:ascii="Palatino Linotype" w:hAnsi="Palatino Linotype" w:cs="Arial"/>
          <w:b/>
          <w:color w:val="000000" w:themeColor="text1"/>
        </w:rPr>
      </w:pPr>
      <w:r w:rsidRPr="00177B39">
        <w:rPr>
          <w:rFonts w:ascii="Palatino Linotype" w:hAnsi="Palatino Linotype" w:cs="Arial"/>
          <w:b/>
          <w:color w:val="000000" w:themeColor="text1"/>
        </w:rPr>
        <w:t>MODALIDAD DE ENTREGA:</w:t>
      </w:r>
      <w:r w:rsidRPr="00177B39">
        <w:rPr>
          <w:rFonts w:ascii="Palatino Linotype" w:hAnsi="Palatino Linotype" w:cs="Arial"/>
          <w:color w:val="000000" w:themeColor="text1"/>
        </w:rPr>
        <w:t xml:space="preserve"> Vía </w:t>
      </w:r>
      <w:r w:rsidRPr="00177B39">
        <w:rPr>
          <w:rFonts w:ascii="Palatino Linotype" w:hAnsi="Palatino Linotype" w:cs="Arial"/>
          <w:b/>
          <w:color w:val="000000" w:themeColor="text1"/>
        </w:rPr>
        <w:t>SAIMEX.</w:t>
      </w:r>
    </w:p>
    <w:p w14:paraId="3AF6674D" w14:textId="77777777" w:rsidR="00555672" w:rsidRPr="00177B39" w:rsidRDefault="00555672" w:rsidP="00B8106B">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177B39" w:rsidRDefault="00A47477" w:rsidP="00B8106B">
      <w:pPr>
        <w:spacing w:line="360" w:lineRule="auto"/>
        <w:jc w:val="both"/>
        <w:rPr>
          <w:rFonts w:ascii="Palatino Linotype" w:hAnsi="Palatino Linotype"/>
          <w:b/>
          <w:color w:val="000000" w:themeColor="text1"/>
          <w:sz w:val="28"/>
          <w:szCs w:val="28"/>
        </w:rPr>
      </w:pPr>
      <w:r w:rsidRPr="00177B39">
        <w:rPr>
          <w:rFonts w:ascii="Palatino Linotype" w:hAnsi="Palatino Linotype"/>
          <w:b/>
          <w:color w:val="000000" w:themeColor="text1"/>
          <w:sz w:val="28"/>
          <w:szCs w:val="28"/>
        </w:rPr>
        <w:t>II. Turno de requerimiento del Sujeto Obligado</w:t>
      </w:r>
    </w:p>
    <w:p w14:paraId="68FC722F" w14:textId="0DD2352E" w:rsidR="00C90C5B" w:rsidRPr="00177B39" w:rsidRDefault="00A47477" w:rsidP="00B8106B">
      <w:pPr>
        <w:spacing w:line="360" w:lineRule="auto"/>
        <w:jc w:val="both"/>
        <w:rPr>
          <w:rFonts w:ascii="Palatino Linotype" w:hAnsi="Palatino Linotype"/>
          <w:bCs/>
          <w:color w:val="000000" w:themeColor="text1"/>
        </w:rPr>
      </w:pPr>
      <w:r w:rsidRPr="00177B39">
        <w:rPr>
          <w:rFonts w:ascii="Palatino Linotype" w:hAnsi="Palatino Linotype" w:cs="Arial"/>
          <w:color w:val="000000" w:themeColor="text1"/>
        </w:rPr>
        <w:t>En cumplimiento al artículo 162 de la Ley de Transparencia y Acceso a la Información Pública del Estado de México y Municipios, el</w:t>
      </w:r>
      <w:r w:rsidRPr="00177B39">
        <w:rPr>
          <w:rFonts w:ascii="Palatino Linotype" w:hAnsi="Palatino Linotype" w:cs="Arial"/>
          <w:b/>
          <w:color w:val="000000" w:themeColor="text1"/>
        </w:rPr>
        <w:t xml:space="preserve"> </w:t>
      </w:r>
      <w:r w:rsidR="00C90C5B" w:rsidRPr="00177B39">
        <w:rPr>
          <w:rFonts w:ascii="Palatino Linotype" w:hAnsi="Palatino Linotype" w:cs="Arial"/>
          <w:b/>
          <w:color w:val="000000" w:themeColor="text1"/>
        </w:rPr>
        <w:t xml:space="preserve">veintinueve de marzo y uno de abril </w:t>
      </w:r>
      <w:r w:rsidRPr="00177B39">
        <w:rPr>
          <w:rFonts w:ascii="Palatino Linotype" w:hAnsi="Palatino Linotype" w:cs="Arial"/>
          <w:b/>
          <w:color w:val="000000" w:themeColor="text1"/>
        </w:rPr>
        <w:t>de dos mil veintidós</w:t>
      </w:r>
      <w:r w:rsidRPr="00177B39">
        <w:rPr>
          <w:rFonts w:ascii="Palatino Linotype" w:hAnsi="Palatino Linotype" w:cs="Arial"/>
          <w:color w:val="000000" w:themeColor="text1"/>
        </w:rPr>
        <w:t xml:space="preserve">, el Titular de la Unidad de Transparencia del </w:t>
      </w:r>
      <w:r w:rsidRPr="00177B39">
        <w:rPr>
          <w:rFonts w:ascii="Palatino Linotype" w:hAnsi="Palatino Linotype" w:cs="Arial"/>
          <w:b/>
          <w:color w:val="000000" w:themeColor="text1"/>
        </w:rPr>
        <w:t>SUJETO OBLIGADO</w:t>
      </w:r>
      <w:r w:rsidRPr="00177B39">
        <w:rPr>
          <w:rFonts w:ascii="Palatino Linotype" w:hAnsi="Palatino Linotype" w:cs="Arial"/>
          <w:color w:val="000000" w:themeColor="text1"/>
        </w:rPr>
        <w:t xml:space="preserve">, </w:t>
      </w:r>
      <w:r w:rsidRPr="00177B39">
        <w:rPr>
          <w:rFonts w:ascii="Palatino Linotype" w:hAnsi="Palatino Linotype"/>
          <w:bCs/>
          <w:color w:val="000000" w:themeColor="text1"/>
        </w:rPr>
        <w:t>turnó los requerimiento de información al</w:t>
      </w:r>
      <w:r w:rsidR="00B33544" w:rsidRPr="00177B39">
        <w:rPr>
          <w:rFonts w:ascii="Palatino Linotype" w:hAnsi="Palatino Linotype"/>
          <w:bCs/>
          <w:color w:val="000000" w:themeColor="text1"/>
        </w:rPr>
        <w:t xml:space="preserve"> y los</w:t>
      </w:r>
      <w:r w:rsidRPr="00177B39">
        <w:rPr>
          <w:rFonts w:ascii="Palatino Linotype" w:hAnsi="Palatino Linotype"/>
          <w:bCs/>
          <w:color w:val="000000" w:themeColor="text1"/>
        </w:rPr>
        <w:t xml:space="preserve"> servidor</w:t>
      </w:r>
      <w:r w:rsidR="00B33544" w:rsidRPr="00177B39">
        <w:rPr>
          <w:rFonts w:ascii="Palatino Linotype" w:hAnsi="Palatino Linotype"/>
          <w:bCs/>
          <w:color w:val="000000" w:themeColor="text1"/>
        </w:rPr>
        <w:t>es</w:t>
      </w:r>
      <w:r w:rsidRPr="00177B39">
        <w:rPr>
          <w:rFonts w:ascii="Palatino Linotype" w:hAnsi="Palatino Linotype"/>
          <w:bCs/>
          <w:color w:val="000000" w:themeColor="text1"/>
        </w:rPr>
        <w:t xml:space="preserve"> público</w:t>
      </w:r>
      <w:r w:rsidR="00B33544" w:rsidRPr="00177B39">
        <w:rPr>
          <w:rFonts w:ascii="Palatino Linotype" w:hAnsi="Palatino Linotype"/>
          <w:bCs/>
          <w:color w:val="000000" w:themeColor="text1"/>
        </w:rPr>
        <w:t>s</w:t>
      </w:r>
      <w:r w:rsidRPr="00177B39">
        <w:rPr>
          <w:rFonts w:ascii="Palatino Linotype" w:hAnsi="Palatino Linotype"/>
          <w:bCs/>
          <w:color w:val="000000" w:themeColor="text1"/>
        </w:rPr>
        <w:t xml:space="preserve"> habilitado</w:t>
      </w:r>
      <w:r w:rsidR="00B33544" w:rsidRPr="00177B39">
        <w:rPr>
          <w:rFonts w:ascii="Palatino Linotype" w:hAnsi="Palatino Linotype"/>
          <w:bCs/>
          <w:color w:val="000000" w:themeColor="text1"/>
        </w:rPr>
        <w:t>s</w:t>
      </w:r>
      <w:r w:rsidRPr="00177B39">
        <w:rPr>
          <w:rFonts w:ascii="Palatino Linotype" w:hAnsi="Palatino Linotype"/>
          <w:bCs/>
          <w:color w:val="000000" w:themeColor="text1"/>
        </w:rPr>
        <w:t xml:space="preserve"> que estimo pertinente, a fin de colmar la solicitud de acceso a la información; tal y como, se aprecia en las siguientes imágenes: </w:t>
      </w:r>
    </w:p>
    <w:p w14:paraId="2CB2A2D8" w14:textId="37B574AE" w:rsidR="00C90C5B" w:rsidRPr="00177B39" w:rsidRDefault="00C90C5B" w:rsidP="00B8106B">
      <w:pPr>
        <w:spacing w:line="360" w:lineRule="auto"/>
        <w:jc w:val="both"/>
        <w:rPr>
          <w:rFonts w:ascii="Palatino Linotype" w:hAnsi="Palatino Linotype"/>
          <w:bCs/>
          <w:color w:val="000000" w:themeColor="text1"/>
        </w:rPr>
      </w:pPr>
      <w:r w:rsidRPr="00177B39">
        <w:rPr>
          <w:rFonts w:ascii="Palatino Linotype" w:hAnsi="Palatino Linotype"/>
          <w:bCs/>
          <w:noProof/>
          <w:color w:val="000000" w:themeColor="text1"/>
          <w:lang w:eastAsia="es-MX"/>
        </w:rPr>
        <w:drawing>
          <wp:inline distT="0" distB="0" distL="0" distR="0" wp14:anchorId="44445BD3" wp14:editId="77CED6A2">
            <wp:extent cx="5939350" cy="19050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67724" cy="1914101"/>
                    </a:xfrm>
                    <a:prstGeom prst="rect">
                      <a:avLst/>
                    </a:prstGeom>
                  </pic:spPr>
                </pic:pic>
              </a:graphicData>
            </a:graphic>
          </wp:inline>
        </w:drawing>
      </w:r>
    </w:p>
    <w:p w14:paraId="613E2316" w14:textId="5C1E0BDD" w:rsidR="00C90C5B" w:rsidRPr="00177B39" w:rsidRDefault="00C90C5B" w:rsidP="00B8106B">
      <w:pPr>
        <w:spacing w:line="360" w:lineRule="auto"/>
        <w:jc w:val="both"/>
        <w:rPr>
          <w:rFonts w:ascii="Palatino Linotype" w:hAnsi="Palatino Linotype"/>
          <w:bCs/>
          <w:color w:val="000000" w:themeColor="text1"/>
        </w:rPr>
      </w:pPr>
      <w:r w:rsidRPr="00177B39">
        <w:rPr>
          <w:rFonts w:ascii="Palatino Linotype" w:hAnsi="Palatino Linotype"/>
          <w:bCs/>
          <w:noProof/>
          <w:color w:val="000000" w:themeColor="text1"/>
          <w:lang w:eastAsia="es-MX"/>
        </w:rPr>
        <w:lastRenderedPageBreak/>
        <w:drawing>
          <wp:inline distT="0" distB="0" distL="0" distR="0" wp14:anchorId="2BFCA805" wp14:editId="1CDB619F">
            <wp:extent cx="5941060" cy="1785257"/>
            <wp:effectExtent l="0" t="0" r="254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48359" cy="1787450"/>
                    </a:xfrm>
                    <a:prstGeom prst="rect">
                      <a:avLst/>
                    </a:prstGeom>
                  </pic:spPr>
                </pic:pic>
              </a:graphicData>
            </a:graphic>
          </wp:inline>
        </w:drawing>
      </w:r>
    </w:p>
    <w:p w14:paraId="0531F940" w14:textId="27D4E06E" w:rsidR="00A47477" w:rsidRPr="00177B39" w:rsidRDefault="00C90C5B" w:rsidP="00B8106B">
      <w:pPr>
        <w:spacing w:line="360" w:lineRule="auto"/>
        <w:jc w:val="both"/>
        <w:rPr>
          <w:rFonts w:ascii="Palatino Linotype" w:hAnsi="Palatino Linotype"/>
          <w:bCs/>
          <w:color w:val="000000" w:themeColor="text1"/>
        </w:rPr>
      </w:pPr>
      <w:r w:rsidRPr="00177B39">
        <w:rPr>
          <w:rFonts w:ascii="Palatino Linotype" w:hAnsi="Palatino Linotype"/>
          <w:bCs/>
          <w:noProof/>
          <w:color w:val="000000" w:themeColor="text1"/>
          <w:lang w:eastAsia="es-MX"/>
        </w:rPr>
        <w:drawing>
          <wp:inline distT="0" distB="0" distL="0" distR="0" wp14:anchorId="62E7ACD4" wp14:editId="4CCA113B">
            <wp:extent cx="5941060" cy="2100943"/>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946312" cy="2102800"/>
                    </a:xfrm>
                    <a:prstGeom prst="rect">
                      <a:avLst/>
                    </a:prstGeom>
                  </pic:spPr>
                </pic:pic>
              </a:graphicData>
            </a:graphic>
          </wp:inline>
        </w:drawing>
      </w:r>
    </w:p>
    <w:p w14:paraId="43436992" w14:textId="77777777" w:rsidR="00C90C5B" w:rsidRPr="00177B39" w:rsidRDefault="00C90C5B" w:rsidP="00B8106B">
      <w:pPr>
        <w:spacing w:line="360" w:lineRule="auto"/>
        <w:jc w:val="both"/>
        <w:rPr>
          <w:rFonts w:ascii="Palatino Linotype" w:hAnsi="Palatino Linotype"/>
          <w:bCs/>
          <w:color w:val="000000" w:themeColor="text1"/>
        </w:rPr>
      </w:pPr>
    </w:p>
    <w:p w14:paraId="76B305E3" w14:textId="30569CB4" w:rsidR="003404B0" w:rsidRPr="00177B39" w:rsidRDefault="003B171D" w:rsidP="00B8106B">
      <w:pPr>
        <w:spacing w:line="360" w:lineRule="auto"/>
        <w:jc w:val="both"/>
        <w:rPr>
          <w:rFonts w:ascii="Palatino Linotype" w:hAnsi="Palatino Linotype" w:cs="Arial"/>
          <w:b/>
          <w:color w:val="000000" w:themeColor="text1"/>
          <w:sz w:val="28"/>
          <w:szCs w:val="28"/>
        </w:rPr>
      </w:pPr>
      <w:r w:rsidRPr="00177B39">
        <w:rPr>
          <w:rFonts w:ascii="Palatino Linotype" w:hAnsi="Palatino Linotype"/>
          <w:b/>
          <w:color w:val="000000" w:themeColor="text1"/>
          <w:sz w:val="28"/>
          <w:szCs w:val="28"/>
        </w:rPr>
        <w:t>I</w:t>
      </w:r>
      <w:r w:rsidR="00A47477" w:rsidRPr="00177B39">
        <w:rPr>
          <w:rFonts w:ascii="Palatino Linotype" w:hAnsi="Palatino Linotype"/>
          <w:b/>
          <w:color w:val="000000" w:themeColor="text1"/>
          <w:sz w:val="28"/>
          <w:szCs w:val="28"/>
        </w:rPr>
        <w:t>I</w:t>
      </w:r>
      <w:r w:rsidRPr="00177B39">
        <w:rPr>
          <w:rFonts w:ascii="Palatino Linotype" w:hAnsi="Palatino Linotype"/>
          <w:b/>
          <w:color w:val="000000" w:themeColor="text1"/>
          <w:sz w:val="28"/>
          <w:szCs w:val="28"/>
        </w:rPr>
        <w:t xml:space="preserve">I. </w:t>
      </w:r>
      <w:r w:rsidR="003404B0" w:rsidRPr="00177B39">
        <w:rPr>
          <w:rFonts w:ascii="Palatino Linotype" w:hAnsi="Palatino Linotype" w:cs="Arial"/>
          <w:b/>
          <w:color w:val="000000" w:themeColor="text1"/>
          <w:sz w:val="28"/>
          <w:szCs w:val="28"/>
        </w:rPr>
        <w:t>Respuesta del Sujeto Obligado</w:t>
      </w:r>
    </w:p>
    <w:p w14:paraId="61208540" w14:textId="624B962F" w:rsidR="008924C1" w:rsidRPr="00177B39" w:rsidRDefault="008924C1" w:rsidP="00B8106B">
      <w:pPr>
        <w:spacing w:line="360" w:lineRule="auto"/>
        <w:jc w:val="both"/>
        <w:rPr>
          <w:rFonts w:ascii="Palatino Linotype" w:hAnsi="Palatino Linotype" w:cs="Arial"/>
          <w:color w:val="000000" w:themeColor="text1"/>
        </w:rPr>
      </w:pPr>
      <w:r w:rsidRPr="00177B39">
        <w:rPr>
          <w:rFonts w:ascii="Palatino Linotype" w:hAnsi="Palatino Linotype"/>
          <w:color w:val="000000" w:themeColor="text1"/>
        </w:rPr>
        <w:t xml:space="preserve">De las constancias que obran en </w:t>
      </w:r>
      <w:r w:rsidRPr="00177B39">
        <w:rPr>
          <w:rFonts w:ascii="Palatino Linotype" w:hAnsi="Palatino Linotype"/>
          <w:b/>
          <w:color w:val="000000" w:themeColor="text1"/>
        </w:rPr>
        <w:t>EL SAIMEX,</w:t>
      </w:r>
      <w:r w:rsidRPr="00177B39">
        <w:rPr>
          <w:rFonts w:ascii="Palatino Linotype" w:hAnsi="Palatino Linotype"/>
          <w:color w:val="000000" w:themeColor="text1"/>
        </w:rPr>
        <w:t xml:space="preserve"> se advierte que el </w:t>
      </w:r>
      <w:r w:rsidR="000E60DF" w:rsidRPr="00177B39">
        <w:rPr>
          <w:rFonts w:ascii="Palatino Linotype" w:hAnsi="Palatino Linotype"/>
          <w:color w:val="000000" w:themeColor="text1"/>
        </w:rPr>
        <w:t xml:space="preserve">veinticinco y veintisiete e abril </w:t>
      </w:r>
      <w:r w:rsidRPr="00177B39">
        <w:rPr>
          <w:rFonts w:ascii="Palatino Linotype" w:hAnsi="Palatino Linotype"/>
          <w:color w:val="000000" w:themeColor="text1"/>
        </w:rPr>
        <w:t xml:space="preserve">de dos mil veintidós, </w:t>
      </w:r>
      <w:r w:rsidRPr="00177B39">
        <w:rPr>
          <w:rFonts w:ascii="Palatino Linotype" w:hAnsi="Palatino Linotype" w:cs="Arial"/>
          <w:color w:val="000000" w:themeColor="text1"/>
        </w:rPr>
        <w:t>el Titular de la Unidad de Transparencia del</w:t>
      </w:r>
      <w:r w:rsidRPr="00177B39">
        <w:rPr>
          <w:rFonts w:ascii="Palatino Linotype" w:hAnsi="Palatino Linotype" w:cs="Arial"/>
          <w:b/>
          <w:color w:val="000000" w:themeColor="text1"/>
        </w:rPr>
        <w:t xml:space="preserve"> SUJETO OBLIGADO</w:t>
      </w:r>
      <w:r w:rsidRPr="00177B39">
        <w:rPr>
          <w:rFonts w:ascii="Palatino Linotype" w:hAnsi="Palatino Linotype" w:cs="Arial"/>
          <w:color w:val="000000" w:themeColor="text1"/>
        </w:rPr>
        <w:t xml:space="preserve"> dio respuesta a</w:t>
      </w:r>
      <w:r w:rsidR="005401BE" w:rsidRPr="00177B39">
        <w:rPr>
          <w:rFonts w:ascii="Palatino Linotype" w:hAnsi="Palatino Linotype" w:cs="Arial"/>
          <w:color w:val="000000" w:themeColor="text1"/>
        </w:rPr>
        <w:t xml:space="preserve"> </w:t>
      </w:r>
      <w:r w:rsidR="00B33544" w:rsidRPr="00177B39">
        <w:rPr>
          <w:rFonts w:ascii="Palatino Linotype" w:hAnsi="Palatino Linotype" w:cs="Arial"/>
          <w:color w:val="000000" w:themeColor="text1"/>
        </w:rPr>
        <w:t>las</w:t>
      </w:r>
      <w:r w:rsidRPr="00177B39">
        <w:rPr>
          <w:rFonts w:ascii="Palatino Linotype" w:hAnsi="Palatino Linotype" w:cs="Arial"/>
          <w:color w:val="000000" w:themeColor="text1"/>
        </w:rPr>
        <w:t xml:space="preserve"> solicitudes de mérito, en los términos que a continuación se citan:</w:t>
      </w:r>
    </w:p>
    <w:p w14:paraId="369C124D" w14:textId="77777777" w:rsidR="008924C1" w:rsidRPr="00177B39" w:rsidRDefault="008924C1" w:rsidP="00B8106B">
      <w:pPr>
        <w:jc w:val="both"/>
        <w:rPr>
          <w:rFonts w:ascii="Palatino Linotype" w:hAnsi="Palatino Linotype"/>
          <w:color w:val="000000" w:themeColor="text1"/>
          <w:sz w:val="18"/>
          <w:szCs w:val="18"/>
          <w:lang w:eastAsia="es-MX"/>
        </w:rPr>
      </w:pPr>
    </w:p>
    <w:p w14:paraId="2BE2444D" w14:textId="77777777" w:rsidR="00B33544" w:rsidRPr="00177B39" w:rsidRDefault="008924C1"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w:t>
      </w:r>
      <w:r w:rsidR="00B33544" w:rsidRPr="00177B39">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03F6AF" w14:textId="77777777" w:rsidR="00B33544" w:rsidRPr="00177B39" w:rsidRDefault="00B33544" w:rsidP="00B8106B">
      <w:pPr>
        <w:tabs>
          <w:tab w:val="left" w:pos="851"/>
        </w:tabs>
        <w:ind w:left="851" w:right="1134"/>
        <w:jc w:val="both"/>
        <w:rPr>
          <w:rFonts w:ascii="Palatino Linotype" w:hAnsi="Palatino Linotype" w:cs="Arial"/>
          <w:i/>
          <w:color w:val="000000" w:themeColor="text1"/>
          <w:sz w:val="22"/>
          <w:szCs w:val="22"/>
        </w:rPr>
      </w:pPr>
    </w:p>
    <w:p w14:paraId="22630D79" w14:textId="77777777" w:rsidR="00B33544" w:rsidRPr="00177B39" w:rsidRDefault="00B33544"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SE REMITE RESPUESTA</w:t>
      </w:r>
    </w:p>
    <w:p w14:paraId="611B5696" w14:textId="77777777" w:rsidR="00B33544" w:rsidRPr="00177B39" w:rsidRDefault="00B33544" w:rsidP="00B8106B">
      <w:pPr>
        <w:tabs>
          <w:tab w:val="left" w:pos="851"/>
        </w:tabs>
        <w:ind w:left="851" w:right="1134"/>
        <w:jc w:val="both"/>
        <w:rPr>
          <w:rFonts w:ascii="Palatino Linotype" w:hAnsi="Palatino Linotype" w:cs="Arial"/>
          <w:i/>
          <w:color w:val="000000" w:themeColor="text1"/>
          <w:sz w:val="22"/>
          <w:szCs w:val="22"/>
        </w:rPr>
      </w:pPr>
    </w:p>
    <w:p w14:paraId="4D08AA15" w14:textId="77777777" w:rsidR="00B33544" w:rsidRPr="00177B39" w:rsidRDefault="00B33544"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ATENTAMENTE</w:t>
      </w:r>
    </w:p>
    <w:p w14:paraId="70D5AF7A" w14:textId="77777777" w:rsidR="00B33544" w:rsidRPr="00177B39" w:rsidRDefault="00B33544" w:rsidP="00B8106B">
      <w:pPr>
        <w:tabs>
          <w:tab w:val="left" w:pos="851"/>
        </w:tabs>
        <w:ind w:left="851" w:right="1134"/>
        <w:jc w:val="both"/>
        <w:rPr>
          <w:rFonts w:ascii="Palatino Linotype" w:hAnsi="Palatino Linotype" w:cs="Arial"/>
          <w:i/>
          <w:color w:val="000000" w:themeColor="text1"/>
          <w:sz w:val="22"/>
          <w:szCs w:val="22"/>
        </w:rPr>
      </w:pPr>
    </w:p>
    <w:p w14:paraId="048DD697" w14:textId="1A5EA587" w:rsidR="00536C04" w:rsidRPr="00177B39" w:rsidRDefault="00B33544" w:rsidP="00B8106B">
      <w:pPr>
        <w:tabs>
          <w:tab w:val="left" w:pos="851"/>
        </w:tabs>
        <w:ind w:left="851" w:right="1134"/>
        <w:jc w:val="both"/>
        <w:rPr>
          <w:rFonts w:ascii="Palatino Linotype" w:hAnsi="Palatino Linotype" w:cs="Arial"/>
          <w:color w:val="000000" w:themeColor="text1"/>
        </w:rPr>
      </w:pPr>
      <w:r w:rsidRPr="00177B39">
        <w:rPr>
          <w:rFonts w:ascii="Palatino Linotype" w:hAnsi="Palatino Linotype" w:cs="Arial"/>
          <w:i/>
          <w:color w:val="000000" w:themeColor="text1"/>
          <w:sz w:val="22"/>
          <w:szCs w:val="22"/>
        </w:rPr>
        <w:t xml:space="preserve">L. </w:t>
      </w:r>
      <w:proofErr w:type="gramStart"/>
      <w:r w:rsidRPr="00177B39">
        <w:rPr>
          <w:rFonts w:ascii="Palatino Linotype" w:hAnsi="Palatino Linotype" w:cs="Arial"/>
          <w:i/>
          <w:color w:val="000000" w:themeColor="text1"/>
          <w:sz w:val="22"/>
          <w:szCs w:val="22"/>
        </w:rPr>
        <w:t>en</w:t>
      </w:r>
      <w:proofErr w:type="gramEnd"/>
      <w:r w:rsidRPr="00177B39">
        <w:rPr>
          <w:rFonts w:ascii="Palatino Linotype" w:hAnsi="Palatino Linotype" w:cs="Arial"/>
          <w:i/>
          <w:color w:val="000000" w:themeColor="text1"/>
          <w:sz w:val="22"/>
          <w:szCs w:val="22"/>
        </w:rPr>
        <w:t xml:space="preserve"> D. OSCAR MANUEL MARTINEZ RODRIGUEZ</w:t>
      </w:r>
      <w:r w:rsidR="00B23B86" w:rsidRPr="00177B39">
        <w:rPr>
          <w:rFonts w:ascii="Palatino Linotype" w:hAnsi="Palatino Linotype" w:cs="Arial"/>
          <w:i/>
          <w:color w:val="000000" w:themeColor="text1"/>
          <w:sz w:val="22"/>
          <w:szCs w:val="22"/>
        </w:rPr>
        <w:t xml:space="preserve">” (sic) </w:t>
      </w:r>
      <w:r w:rsidR="008924C1" w:rsidRPr="00177B39">
        <w:rPr>
          <w:rFonts w:ascii="Palatino Linotype" w:hAnsi="Palatino Linotype" w:cs="Arial"/>
          <w:i/>
          <w:color w:val="000000" w:themeColor="text1"/>
          <w:sz w:val="22"/>
          <w:szCs w:val="22"/>
        </w:rPr>
        <w:t xml:space="preserve"> </w:t>
      </w:r>
    </w:p>
    <w:p w14:paraId="506E0B10" w14:textId="77777777" w:rsidR="00536C04" w:rsidRPr="00177B39" w:rsidRDefault="00536C04" w:rsidP="00B8106B">
      <w:pPr>
        <w:jc w:val="both"/>
        <w:rPr>
          <w:rFonts w:ascii="Palatino Linotype" w:hAnsi="Palatino Linotype" w:cs="Arial"/>
          <w:color w:val="000000" w:themeColor="text1"/>
          <w:lang w:val="es-ES_tradnl"/>
        </w:rPr>
      </w:pPr>
    </w:p>
    <w:p w14:paraId="61A5C182" w14:textId="77777777" w:rsidR="00B23B86" w:rsidRPr="00177B39" w:rsidRDefault="00B23B86" w:rsidP="00B8106B">
      <w:pPr>
        <w:spacing w:line="360" w:lineRule="auto"/>
        <w:jc w:val="both"/>
        <w:rPr>
          <w:rFonts w:ascii="Palatino Linotype" w:hAnsi="Palatino Linotype"/>
          <w:color w:val="000000" w:themeColor="text1"/>
        </w:rPr>
      </w:pPr>
      <w:r w:rsidRPr="00177B39">
        <w:rPr>
          <w:rFonts w:ascii="Palatino Linotype" w:hAnsi="Palatino Linotype"/>
          <w:color w:val="000000" w:themeColor="text1"/>
        </w:rPr>
        <w:t xml:space="preserve">De igual modo, </w:t>
      </w:r>
      <w:r w:rsidRPr="00177B39">
        <w:rPr>
          <w:rFonts w:ascii="Palatino Linotype" w:hAnsi="Palatino Linotype" w:cs="Arial"/>
          <w:b/>
          <w:color w:val="000000" w:themeColor="text1"/>
        </w:rPr>
        <w:t>EL SUJETO OBLIGADO</w:t>
      </w:r>
      <w:r w:rsidRPr="00177B39">
        <w:rPr>
          <w:rFonts w:ascii="Palatino Linotype" w:hAnsi="Palatino Linotype"/>
          <w:color w:val="000000" w:themeColor="text1"/>
        </w:rPr>
        <w:t xml:space="preserve"> acompañó a su respuesta los archivos electrónicos siguientes: </w:t>
      </w:r>
    </w:p>
    <w:p w14:paraId="1B105F91" w14:textId="77777777" w:rsidR="00B8106B" w:rsidRPr="00177B39" w:rsidRDefault="00B8106B" w:rsidP="00B8106B">
      <w:pPr>
        <w:spacing w:line="360" w:lineRule="auto"/>
        <w:jc w:val="both"/>
        <w:rPr>
          <w:rFonts w:ascii="Palatino Linotype" w:hAnsi="Palatino Linotype"/>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6237"/>
      </w:tblGrid>
      <w:tr w:rsidR="00B33544" w:rsidRPr="00177B39" w14:paraId="124C94F8" w14:textId="77777777" w:rsidTr="00B33544">
        <w:trPr>
          <w:trHeight w:val="336"/>
          <w:tblHeader/>
        </w:trPr>
        <w:tc>
          <w:tcPr>
            <w:tcW w:w="2972" w:type="dxa"/>
            <w:shd w:val="clear" w:color="000000" w:fill="D9D9D9"/>
            <w:noWrap/>
            <w:vAlign w:val="center"/>
            <w:hideMark/>
          </w:tcPr>
          <w:p w14:paraId="62ECAC27" w14:textId="77777777" w:rsidR="00B33544" w:rsidRPr="00177B39" w:rsidRDefault="00B33544"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Número de solicitud/</w:t>
            </w:r>
          </w:p>
          <w:p w14:paraId="2C9535E0" w14:textId="77777777" w:rsidR="00B33544" w:rsidRPr="00177B39" w:rsidRDefault="00B33544"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 xml:space="preserve">Número de Recurso  </w:t>
            </w:r>
          </w:p>
        </w:tc>
        <w:tc>
          <w:tcPr>
            <w:tcW w:w="6237" w:type="dxa"/>
            <w:shd w:val="clear" w:color="000000" w:fill="D9D9D9"/>
            <w:noWrap/>
            <w:vAlign w:val="center"/>
            <w:hideMark/>
          </w:tcPr>
          <w:p w14:paraId="7340A6D1" w14:textId="77777777" w:rsidR="00B33544" w:rsidRPr="00177B39" w:rsidRDefault="00B33544" w:rsidP="00B8106B">
            <w:pPr>
              <w:jc w:val="center"/>
              <w:rPr>
                <w:rFonts w:ascii="Palatino Linotype" w:hAnsi="Palatino Linotype" w:cs="Andalus"/>
                <w:b/>
                <w:bCs/>
                <w:color w:val="000000"/>
                <w:sz w:val="22"/>
                <w:szCs w:val="22"/>
                <w:lang w:eastAsia="es-MX"/>
              </w:rPr>
            </w:pPr>
            <w:r w:rsidRPr="00177B39">
              <w:rPr>
                <w:rFonts w:ascii="Palatino Linotype" w:hAnsi="Palatino Linotype" w:cs="Andalus"/>
                <w:b/>
                <w:bCs/>
                <w:color w:val="000000"/>
                <w:sz w:val="22"/>
                <w:szCs w:val="22"/>
                <w:lang w:eastAsia="es-MX"/>
              </w:rPr>
              <w:t xml:space="preserve">Contenido de la solicitud </w:t>
            </w:r>
          </w:p>
        </w:tc>
      </w:tr>
      <w:tr w:rsidR="00B33544" w:rsidRPr="00177B39" w14:paraId="3CEB9711" w14:textId="77777777" w:rsidTr="00B33544">
        <w:trPr>
          <w:trHeight w:val="840"/>
        </w:trPr>
        <w:tc>
          <w:tcPr>
            <w:tcW w:w="2972" w:type="dxa"/>
            <w:shd w:val="clear" w:color="auto" w:fill="auto"/>
            <w:noWrap/>
            <w:vAlign w:val="center"/>
            <w:hideMark/>
          </w:tcPr>
          <w:p w14:paraId="1EFB9715"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00344/TENANCIN/IP/2022</w:t>
            </w:r>
          </w:p>
          <w:p w14:paraId="34DFC1D1"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06917/INFOEM/IP/RR/2022</w:t>
            </w:r>
          </w:p>
        </w:tc>
        <w:tc>
          <w:tcPr>
            <w:tcW w:w="6237" w:type="dxa"/>
            <w:shd w:val="clear" w:color="auto" w:fill="auto"/>
            <w:vAlign w:val="center"/>
          </w:tcPr>
          <w:p w14:paraId="071B49D1" w14:textId="15BECE2A" w:rsidR="00B33544" w:rsidRPr="00177B39" w:rsidRDefault="00B33544" w:rsidP="00EC68E8">
            <w:pPr>
              <w:pStyle w:val="Prrafodelista"/>
              <w:numPr>
                <w:ilvl w:val="0"/>
                <w:numId w:val="15"/>
              </w:numPr>
              <w:ind w:left="497" w:hanging="425"/>
              <w:jc w:val="both"/>
              <w:rPr>
                <w:rFonts w:ascii="Palatino Linotype" w:hAnsi="Palatino Linotype" w:cs="Andalus"/>
                <w:i/>
                <w:color w:val="000000"/>
                <w:lang w:eastAsia="es-MX"/>
              </w:rPr>
            </w:pPr>
            <w:r w:rsidRPr="00177B39">
              <w:rPr>
                <w:rFonts w:ascii="Palatino Linotype" w:hAnsi="Palatino Linotype" w:cs="Arial"/>
                <w:b/>
                <w:bCs/>
              </w:rPr>
              <w:t>344-RESP-RH.pdf</w:t>
            </w:r>
            <w:r w:rsidRPr="00177B39">
              <w:rPr>
                <w:rFonts w:ascii="Palatino Linotype" w:hAnsi="Palatino Linotype"/>
              </w:rPr>
              <w:t xml:space="preserve">, el cual contiene el oficio número MTM058/DAE00RH/01180/2022 de fecha treinta y uno de marzo de dos mil veintidós, por medio del cual el Coordinador de Recursos Humanos refiere que no es posible proporcionar la información solicitada de manera electrónica por la extensión es imposible cargarla a la plataforma del sistema, por lo que a efecto de que </w:t>
            </w:r>
            <w:r w:rsidR="00EC68E8" w:rsidRPr="00177B39">
              <w:rPr>
                <w:rFonts w:ascii="Palatino Linotype" w:hAnsi="Palatino Linotype"/>
              </w:rPr>
              <w:t>la</w:t>
            </w:r>
            <w:r w:rsidRPr="00177B39">
              <w:rPr>
                <w:rFonts w:ascii="Palatino Linotype" w:hAnsi="Palatino Linotype"/>
              </w:rPr>
              <w:t xml:space="preserve"> solicitante pueda consultarla o en su caso obtenerla de forma impresa, deberá acudir a la oficina de la Coordinación de Recursos Humanos</w:t>
            </w:r>
            <w:r w:rsidR="00DF20F3" w:rsidRPr="00177B39">
              <w:rPr>
                <w:rFonts w:ascii="Palatino Linotype" w:hAnsi="Palatino Linotype"/>
              </w:rPr>
              <w:t xml:space="preserve">. </w:t>
            </w:r>
          </w:p>
        </w:tc>
      </w:tr>
      <w:tr w:rsidR="00B33544" w:rsidRPr="00177B39" w14:paraId="29DDEB26" w14:textId="77777777" w:rsidTr="00B33544">
        <w:trPr>
          <w:trHeight w:val="924"/>
        </w:trPr>
        <w:tc>
          <w:tcPr>
            <w:tcW w:w="2972" w:type="dxa"/>
            <w:shd w:val="clear" w:color="auto" w:fill="auto"/>
            <w:noWrap/>
            <w:vAlign w:val="center"/>
            <w:hideMark/>
          </w:tcPr>
          <w:p w14:paraId="350F2D3C"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00347/TENANCIN/IP/2022</w:t>
            </w:r>
          </w:p>
          <w:p w14:paraId="22472A45"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06918/INFOEM/IP/RR/2022</w:t>
            </w:r>
          </w:p>
        </w:tc>
        <w:tc>
          <w:tcPr>
            <w:tcW w:w="6237" w:type="dxa"/>
            <w:shd w:val="clear" w:color="auto" w:fill="auto"/>
            <w:vAlign w:val="center"/>
          </w:tcPr>
          <w:p w14:paraId="4DD9354A" w14:textId="02794A2B" w:rsidR="00DF20F3" w:rsidRPr="00177B39" w:rsidRDefault="00DF20F3" w:rsidP="00B8106B">
            <w:pPr>
              <w:pStyle w:val="Prrafodelista"/>
              <w:numPr>
                <w:ilvl w:val="0"/>
                <w:numId w:val="15"/>
              </w:numPr>
              <w:ind w:left="497" w:hanging="425"/>
              <w:jc w:val="both"/>
              <w:rPr>
                <w:rFonts w:ascii="Palatino Linotype" w:hAnsi="Palatino Linotype" w:cs="Arial"/>
                <w:bCs/>
              </w:rPr>
            </w:pPr>
            <w:r w:rsidRPr="00177B39">
              <w:rPr>
                <w:rFonts w:ascii="Palatino Linotype" w:hAnsi="Palatino Linotype" w:cs="Arial"/>
                <w:b/>
                <w:bCs/>
              </w:rPr>
              <w:t xml:space="preserve">347A-RESP-TESO.pdf, </w:t>
            </w:r>
            <w:r w:rsidRPr="00177B39">
              <w:rPr>
                <w:rFonts w:ascii="Palatino Linotype" w:hAnsi="Palatino Linotype" w:cs="Arial"/>
                <w:bCs/>
              </w:rPr>
              <w:t xml:space="preserve">el cual contiene el oficio número PTM058/ST/CT/SI/00250/2022 de fecha dieciocho de abril de dos mil veintidós, por medio del cual el Tesorero Municipal refiere la imposibilidad de entregar al solicitante en la modalidad que éste señala, por lo que realiza el cambio de modalidad a </w:t>
            </w:r>
            <w:r w:rsidRPr="00177B39">
              <w:rPr>
                <w:rFonts w:ascii="Palatino Linotype" w:hAnsi="Palatino Linotype" w:cs="Arial"/>
                <w:b/>
                <w:bCs/>
              </w:rPr>
              <w:t xml:space="preserve">consulta directa. </w:t>
            </w:r>
          </w:p>
          <w:p w14:paraId="6E165DF9" w14:textId="77777777" w:rsidR="00B8106B" w:rsidRPr="00177B39" w:rsidRDefault="00B8106B" w:rsidP="00B8106B">
            <w:pPr>
              <w:pStyle w:val="Prrafodelista"/>
              <w:ind w:left="497"/>
              <w:jc w:val="both"/>
              <w:rPr>
                <w:rFonts w:ascii="Palatino Linotype" w:hAnsi="Palatino Linotype" w:cs="Arial"/>
                <w:bCs/>
              </w:rPr>
            </w:pPr>
          </w:p>
          <w:p w14:paraId="1F2D59E2" w14:textId="60B5122C" w:rsidR="00B33544" w:rsidRPr="00177B39" w:rsidRDefault="00DF20F3" w:rsidP="00EC68E8">
            <w:pPr>
              <w:pStyle w:val="Prrafodelista"/>
              <w:numPr>
                <w:ilvl w:val="0"/>
                <w:numId w:val="15"/>
              </w:numPr>
              <w:ind w:left="497" w:hanging="425"/>
              <w:jc w:val="both"/>
              <w:rPr>
                <w:rFonts w:ascii="Palatino Linotype" w:hAnsi="Palatino Linotype" w:cs="Andalus"/>
                <w:i/>
                <w:color w:val="000000"/>
                <w:sz w:val="22"/>
                <w:szCs w:val="22"/>
                <w:lang w:eastAsia="es-MX"/>
              </w:rPr>
            </w:pPr>
            <w:r w:rsidRPr="00177B39">
              <w:rPr>
                <w:rFonts w:ascii="Palatino Linotype" w:hAnsi="Palatino Linotype" w:cs="Arial"/>
                <w:b/>
                <w:bCs/>
              </w:rPr>
              <w:t>347-RESP-RH.pdf</w:t>
            </w:r>
            <w:r w:rsidR="00342E75" w:rsidRPr="00177B39">
              <w:rPr>
                <w:rFonts w:ascii="Palatino Linotype" w:hAnsi="Palatino Linotype" w:cs="Arial"/>
                <w:b/>
                <w:bCs/>
              </w:rPr>
              <w:t xml:space="preserve">, </w:t>
            </w:r>
            <w:r w:rsidR="00342E75" w:rsidRPr="00177B39">
              <w:rPr>
                <w:rFonts w:ascii="Palatino Linotype" w:hAnsi="Palatino Linotype"/>
              </w:rPr>
              <w:t xml:space="preserve">el cual contiene el oficio número MTM058/DAE00RH/01183/2022 de fecha treinta y uno de marzo de dos mil veintidós, por medio del cual el Coordinador de Recursos Humanos refiere que no es posible proporcionar la información </w:t>
            </w:r>
            <w:r w:rsidR="00342E75" w:rsidRPr="00177B39">
              <w:rPr>
                <w:rFonts w:ascii="Palatino Linotype" w:hAnsi="Palatino Linotype"/>
              </w:rPr>
              <w:lastRenderedPageBreak/>
              <w:t xml:space="preserve">solicitada de manera electrónica por la extensión es imposible cargarla a la plataforma del sistema, por lo que a efecto de que </w:t>
            </w:r>
            <w:r w:rsidR="00EC68E8" w:rsidRPr="00177B39">
              <w:rPr>
                <w:rFonts w:ascii="Palatino Linotype" w:hAnsi="Palatino Linotype"/>
              </w:rPr>
              <w:t>la</w:t>
            </w:r>
            <w:r w:rsidR="00342E75" w:rsidRPr="00177B39">
              <w:rPr>
                <w:rFonts w:ascii="Palatino Linotype" w:hAnsi="Palatino Linotype"/>
              </w:rPr>
              <w:t xml:space="preserve"> solicitante pueda consultarla o en su caso obtenerla de forma impresa, </w:t>
            </w:r>
            <w:r w:rsidR="00342E75" w:rsidRPr="00177B39">
              <w:rPr>
                <w:rFonts w:ascii="Palatino Linotype" w:hAnsi="Palatino Linotype" w:cs="Arial"/>
                <w:bCs/>
              </w:rPr>
              <w:t>deberá</w:t>
            </w:r>
            <w:r w:rsidR="00342E75" w:rsidRPr="00177B39">
              <w:rPr>
                <w:rFonts w:ascii="Palatino Linotype" w:hAnsi="Palatino Linotype"/>
              </w:rPr>
              <w:t xml:space="preserve"> acudir a la oficina de la Coordinación de Recursos Humanos.</w:t>
            </w:r>
          </w:p>
        </w:tc>
      </w:tr>
      <w:tr w:rsidR="00B33544" w:rsidRPr="00177B39" w14:paraId="27166B09" w14:textId="77777777" w:rsidTr="00B33544">
        <w:trPr>
          <w:trHeight w:val="648"/>
        </w:trPr>
        <w:tc>
          <w:tcPr>
            <w:tcW w:w="2972" w:type="dxa"/>
            <w:shd w:val="clear" w:color="auto" w:fill="auto"/>
            <w:noWrap/>
            <w:vAlign w:val="center"/>
            <w:hideMark/>
          </w:tcPr>
          <w:p w14:paraId="4192E58C"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lastRenderedPageBreak/>
              <w:t>00376/TENANCIN/IP/2022</w:t>
            </w:r>
          </w:p>
          <w:p w14:paraId="3B7D1668" w14:textId="77777777" w:rsidR="00B33544" w:rsidRPr="00C37856" w:rsidRDefault="00B33544" w:rsidP="00B8106B">
            <w:pPr>
              <w:jc w:val="center"/>
              <w:rPr>
                <w:rFonts w:ascii="Palatino Linotype" w:hAnsi="Palatino Linotype" w:cs="Andalus"/>
                <w:color w:val="000000"/>
                <w:sz w:val="22"/>
                <w:szCs w:val="22"/>
                <w:lang w:val="en-US" w:eastAsia="es-MX"/>
              </w:rPr>
            </w:pPr>
            <w:r w:rsidRPr="00C37856">
              <w:rPr>
                <w:rFonts w:ascii="Palatino Linotype" w:hAnsi="Palatino Linotype" w:cs="Andalus"/>
                <w:color w:val="000000"/>
                <w:sz w:val="22"/>
                <w:szCs w:val="22"/>
                <w:lang w:val="en-US" w:eastAsia="es-MX"/>
              </w:rPr>
              <w:t>06919/INFOEM/IP/RR/2022</w:t>
            </w:r>
          </w:p>
        </w:tc>
        <w:tc>
          <w:tcPr>
            <w:tcW w:w="6237" w:type="dxa"/>
            <w:shd w:val="clear" w:color="auto" w:fill="auto"/>
            <w:vAlign w:val="center"/>
          </w:tcPr>
          <w:p w14:paraId="48D178DC" w14:textId="4BD9D739" w:rsidR="00B33544" w:rsidRPr="00177B39" w:rsidRDefault="00342E75" w:rsidP="00B8106B">
            <w:pPr>
              <w:pStyle w:val="Prrafodelista"/>
              <w:numPr>
                <w:ilvl w:val="0"/>
                <w:numId w:val="15"/>
              </w:numPr>
              <w:ind w:left="497" w:hanging="425"/>
              <w:jc w:val="both"/>
              <w:rPr>
                <w:rFonts w:ascii="Palatino Linotype" w:hAnsi="Palatino Linotype" w:cs="Arial"/>
                <w:b/>
                <w:bCs/>
              </w:rPr>
            </w:pPr>
            <w:r w:rsidRPr="00177B39">
              <w:rPr>
                <w:rFonts w:ascii="Palatino Linotype" w:hAnsi="Palatino Linotype" w:cs="Arial"/>
                <w:b/>
                <w:bCs/>
              </w:rPr>
              <w:t xml:space="preserve">376-RESP-RH.pdf, </w:t>
            </w:r>
            <w:r w:rsidRPr="00177B39">
              <w:rPr>
                <w:rFonts w:ascii="Palatino Linotype" w:hAnsi="Palatino Linotype" w:cs="Arial"/>
                <w:bCs/>
              </w:rPr>
              <w:t xml:space="preserve">el </w:t>
            </w:r>
            <w:r w:rsidRPr="00177B39">
              <w:rPr>
                <w:rFonts w:ascii="Palatino Linotype" w:hAnsi="Palatino Linotype"/>
              </w:rPr>
              <w:t xml:space="preserve">cual contiene el oficio número MTM058/DAE00RH/01249/2022 de fecha cinco de abril de dos mil veintidós, por medio del cual el Coordinador de Recursos Humanos refiere anexar la información solicitada. Cabe destacar que se anexo únicamente la Ficha curricular de la C. </w:t>
            </w:r>
            <w:proofErr w:type="spellStart"/>
            <w:r w:rsidRPr="00177B39">
              <w:rPr>
                <w:rFonts w:ascii="Palatino Linotype" w:hAnsi="Palatino Linotype"/>
              </w:rPr>
              <w:t>Yazmin</w:t>
            </w:r>
            <w:proofErr w:type="spellEnd"/>
            <w:r w:rsidRPr="00177B39">
              <w:rPr>
                <w:rFonts w:ascii="Palatino Linotype" w:hAnsi="Palatino Linotype"/>
              </w:rPr>
              <w:t xml:space="preserve"> Rodríguez Camacho. </w:t>
            </w:r>
          </w:p>
        </w:tc>
      </w:tr>
    </w:tbl>
    <w:p w14:paraId="2F22BE56" w14:textId="07034C44" w:rsidR="00B33544" w:rsidRPr="00177B39" w:rsidRDefault="00B33544" w:rsidP="00B8106B">
      <w:pPr>
        <w:spacing w:line="360" w:lineRule="auto"/>
        <w:jc w:val="both"/>
        <w:rPr>
          <w:rFonts w:ascii="Palatino Linotype" w:hAnsi="Palatino Linotype" w:cs="Arial"/>
          <w:color w:val="000000" w:themeColor="text1"/>
          <w:lang w:val="es-ES_tradnl"/>
        </w:rPr>
      </w:pPr>
    </w:p>
    <w:p w14:paraId="5392CA30" w14:textId="5EA8CE03" w:rsidR="003404B0" w:rsidRPr="00177B39" w:rsidRDefault="00277404" w:rsidP="00B8106B">
      <w:pPr>
        <w:pStyle w:val="Prrafodelista"/>
        <w:tabs>
          <w:tab w:val="left" w:pos="709"/>
        </w:tabs>
        <w:spacing w:line="360" w:lineRule="auto"/>
        <w:ind w:left="0"/>
        <w:jc w:val="both"/>
        <w:rPr>
          <w:rFonts w:ascii="Palatino Linotype" w:hAnsi="Palatino Linotype" w:cs="Arial"/>
          <w:b/>
          <w:bCs/>
          <w:color w:val="000000" w:themeColor="text1"/>
        </w:rPr>
      </w:pPr>
      <w:r w:rsidRPr="00177B39">
        <w:rPr>
          <w:rFonts w:ascii="Palatino Linotype" w:hAnsi="Palatino Linotype" w:cs="Arial"/>
          <w:b/>
          <w:color w:val="000000" w:themeColor="text1"/>
          <w:sz w:val="28"/>
        </w:rPr>
        <w:t>IV</w:t>
      </w:r>
      <w:r w:rsidR="003404B0" w:rsidRPr="00177B39">
        <w:rPr>
          <w:rFonts w:ascii="Palatino Linotype" w:hAnsi="Palatino Linotype" w:cs="Arial"/>
          <w:b/>
          <w:color w:val="000000" w:themeColor="text1"/>
          <w:sz w:val="28"/>
        </w:rPr>
        <w:t xml:space="preserve">. </w:t>
      </w:r>
      <w:r w:rsidR="003404B0" w:rsidRPr="00177B39">
        <w:rPr>
          <w:rFonts w:ascii="Palatino Linotype" w:hAnsi="Palatino Linotype" w:cs="Arial"/>
          <w:b/>
          <w:bCs/>
          <w:color w:val="000000" w:themeColor="text1"/>
          <w:sz w:val="28"/>
          <w:szCs w:val="28"/>
        </w:rPr>
        <w:t>Del Recurso de Revisión</w:t>
      </w:r>
    </w:p>
    <w:p w14:paraId="303C39F1" w14:textId="62B95153" w:rsidR="00EC7656" w:rsidRPr="00177B39" w:rsidRDefault="00536C04" w:rsidP="00B8106B">
      <w:pPr>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 xml:space="preserve">Inconforme </w:t>
      </w:r>
      <w:r w:rsidR="008924C1" w:rsidRPr="00177B39">
        <w:rPr>
          <w:rFonts w:ascii="Palatino Linotype" w:hAnsi="Palatino Linotype" w:cs="Arial"/>
          <w:color w:val="000000" w:themeColor="text1"/>
        </w:rPr>
        <w:t xml:space="preserve">con las </w:t>
      </w:r>
      <w:r w:rsidRPr="00177B39">
        <w:rPr>
          <w:rFonts w:ascii="Palatino Linotype" w:hAnsi="Palatino Linotype" w:cs="Arial"/>
          <w:color w:val="000000" w:themeColor="text1"/>
        </w:rPr>
        <w:t>respuesta</w:t>
      </w:r>
      <w:r w:rsidR="008924C1"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en fecha </w:t>
      </w:r>
      <w:r w:rsidR="0050630F" w:rsidRPr="00177B39">
        <w:rPr>
          <w:rFonts w:ascii="Palatino Linotype" w:hAnsi="Palatino Linotype" w:cs="Arial"/>
          <w:b/>
          <w:bCs/>
          <w:color w:val="000000" w:themeColor="text1"/>
        </w:rPr>
        <w:t>tres de mayo de do</w:t>
      </w:r>
      <w:r w:rsidR="002D077D" w:rsidRPr="00177B39">
        <w:rPr>
          <w:rFonts w:ascii="Palatino Linotype" w:hAnsi="Palatino Linotype" w:cs="Arial"/>
          <w:b/>
          <w:bCs/>
          <w:color w:val="000000" w:themeColor="text1"/>
        </w:rPr>
        <w:t>s mil veintidós</w:t>
      </w:r>
      <w:r w:rsidRPr="00177B39">
        <w:rPr>
          <w:rFonts w:ascii="Palatino Linotype" w:hAnsi="Palatino Linotype" w:cs="Arial"/>
          <w:color w:val="000000" w:themeColor="text1"/>
        </w:rPr>
        <w:t xml:space="preserv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w:t>
      </w:r>
      <w:r w:rsidRPr="00177B39">
        <w:rPr>
          <w:rFonts w:ascii="Palatino Linotype" w:hAnsi="Palatino Linotype" w:cs="Arial"/>
          <w:color w:val="000000" w:themeColor="text1"/>
        </w:rPr>
        <w:t xml:space="preserve"> interpuso </w:t>
      </w:r>
      <w:r w:rsidR="007A1EF3" w:rsidRPr="00177B39">
        <w:rPr>
          <w:rFonts w:ascii="Palatino Linotype" w:hAnsi="Palatino Linotype" w:cs="Arial"/>
          <w:color w:val="000000" w:themeColor="text1"/>
        </w:rPr>
        <w:t>los</w:t>
      </w:r>
      <w:r w:rsidRPr="00177B39">
        <w:rPr>
          <w:rFonts w:ascii="Palatino Linotype" w:hAnsi="Palatino Linotype" w:cs="Arial"/>
          <w:color w:val="000000" w:themeColor="text1"/>
        </w:rPr>
        <w:t xml:space="preserve"> </w:t>
      </w:r>
      <w:r w:rsidR="00312B04" w:rsidRPr="00177B39">
        <w:rPr>
          <w:rFonts w:ascii="Palatino Linotype" w:hAnsi="Palatino Linotype" w:cs="Arial"/>
          <w:color w:val="000000" w:themeColor="text1"/>
        </w:rPr>
        <w:t>Recursos de Revisión</w:t>
      </w:r>
      <w:r w:rsidRPr="00177B39">
        <w:rPr>
          <w:rFonts w:ascii="Palatino Linotype" w:hAnsi="Palatino Linotype" w:cs="Arial"/>
          <w:color w:val="000000" w:themeColor="text1"/>
        </w:rPr>
        <w:t xml:space="preserve"> sujeto</w:t>
      </w:r>
      <w:r w:rsidR="007A1EF3"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del presente estudio, l</w:t>
      </w:r>
      <w:r w:rsidR="007A1EF3" w:rsidRPr="00177B39">
        <w:rPr>
          <w:rFonts w:ascii="Palatino Linotype" w:hAnsi="Palatino Linotype" w:cs="Arial"/>
          <w:color w:val="000000" w:themeColor="text1"/>
        </w:rPr>
        <w:t>os c</w:t>
      </w:r>
      <w:r w:rsidRPr="00177B39">
        <w:rPr>
          <w:rFonts w:ascii="Palatino Linotype" w:hAnsi="Palatino Linotype" w:cs="Arial"/>
          <w:color w:val="000000" w:themeColor="text1"/>
        </w:rPr>
        <w:t>ual</w:t>
      </w:r>
      <w:r w:rsidR="007A1EF3" w:rsidRPr="00177B39">
        <w:rPr>
          <w:rFonts w:ascii="Palatino Linotype" w:hAnsi="Palatino Linotype" w:cs="Arial"/>
          <w:color w:val="000000" w:themeColor="text1"/>
        </w:rPr>
        <w:t>es</w:t>
      </w:r>
      <w:r w:rsidRPr="00177B39">
        <w:rPr>
          <w:rFonts w:ascii="Palatino Linotype" w:hAnsi="Palatino Linotype" w:cs="Arial"/>
          <w:color w:val="000000" w:themeColor="text1"/>
        </w:rPr>
        <w:t xml:space="preserve"> fue</w:t>
      </w:r>
      <w:r w:rsidR="007A1EF3" w:rsidRPr="00177B39">
        <w:rPr>
          <w:rFonts w:ascii="Palatino Linotype" w:hAnsi="Palatino Linotype" w:cs="Arial"/>
          <w:color w:val="000000" w:themeColor="text1"/>
        </w:rPr>
        <w:t>ron</w:t>
      </w:r>
      <w:r w:rsidRPr="00177B39">
        <w:rPr>
          <w:rFonts w:ascii="Palatino Linotype" w:hAnsi="Palatino Linotype" w:cs="Arial"/>
          <w:color w:val="000000" w:themeColor="text1"/>
        </w:rPr>
        <w:t xml:space="preserve"> registrado</w:t>
      </w:r>
      <w:r w:rsidR="007A1EF3"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en </w:t>
      </w:r>
      <w:r w:rsidRPr="00177B39">
        <w:rPr>
          <w:rFonts w:ascii="Palatino Linotype" w:hAnsi="Palatino Linotype" w:cs="Arial"/>
          <w:b/>
          <w:color w:val="000000" w:themeColor="text1"/>
        </w:rPr>
        <w:t>EL SAIMEX</w:t>
      </w:r>
      <w:r w:rsidR="001B1214" w:rsidRPr="00177B39">
        <w:rPr>
          <w:rFonts w:ascii="Palatino Linotype" w:hAnsi="Palatino Linotype" w:cs="Arial"/>
          <w:b/>
          <w:color w:val="000000" w:themeColor="text1"/>
        </w:rPr>
        <w:t xml:space="preserve"> </w:t>
      </w:r>
      <w:r w:rsidRPr="00177B39">
        <w:rPr>
          <w:rFonts w:ascii="Palatino Linotype" w:hAnsi="Palatino Linotype" w:cs="Arial"/>
          <w:bCs/>
          <w:color w:val="000000" w:themeColor="text1"/>
        </w:rPr>
        <w:t>y</w:t>
      </w:r>
      <w:r w:rsidRPr="00177B39">
        <w:rPr>
          <w:rFonts w:ascii="Palatino Linotype" w:hAnsi="Palatino Linotype" w:cs="Arial"/>
          <w:color w:val="000000" w:themeColor="text1"/>
        </w:rPr>
        <w:t xml:space="preserve"> se le</w:t>
      </w:r>
      <w:r w:rsidR="007A1EF3"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asignó l</w:t>
      </w:r>
      <w:r w:rsidR="007A1EF3" w:rsidRPr="00177B39">
        <w:rPr>
          <w:rFonts w:ascii="Palatino Linotype" w:hAnsi="Palatino Linotype" w:cs="Arial"/>
          <w:color w:val="000000" w:themeColor="text1"/>
        </w:rPr>
        <w:t>os</w:t>
      </w:r>
      <w:r w:rsidRPr="00177B39">
        <w:rPr>
          <w:rFonts w:ascii="Palatino Linotype" w:hAnsi="Palatino Linotype" w:cs="Arial"/>
          <w:color w:val="000000" w:themeColor="text1"/>
        </w:rPr>
        <w:t xml:space="preserve"> número</w:t>
      </w:r>
      <w:r w:rsidR="007A1EF3"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de expediente </w:t>
      </w:r>
      <w:r w:rsidR="0050630F" w:rsidRPr="00177B39">
        <w:rPr>
          <w:rFonts w:ascii="Palatino Linotype" w:hAnsi="Palatino Linotype"/>
          <w:b/>
          <w:color w:val="000000" w:themeColor="text1"/>
        </w:rPr>
        <w:t>06917/INFOEM/IP/RR/2022</w:t>
      </w:r>
      <w:r w:rsidR="0050630F" w:rsidRPr="00177B39">
        <w:rPr>
          <w:rFonts w:ascii="Palatino Linotype" w:hAnsi="Palatino Linotype"/>
          <w:color w:val="000000" w:themeColor="text1"/>
        </w:rPr>
        <w:t xml:space="preserve">, </w:t>
      </w:r>
      <w:r w:rsidR="0050630F" w:rsidRPr="00177B39">
        <w:rPr>
          <w:rFonts w:ascii="Palatino Linotype" w:hAnsi="Palatino Linotype"/>
          <w:b/>
          <w:color w:val="000000" w:themeColor="text1"/>
        </w:rPr>
        <w:t xml:space="preserve">06918/INFOEM/IP/RR/2022 </w:t>
      </w:r>
      <w:r w:rsidR="0050630F" w:rsidRPr="00177B39">
        <w:rPr>
          <w:rFonts w:ascii="Palatino Linotype" w:hAnsi="Palatino Linotype"/>
          <w:color w:val="000000" w:themeColor="text1"/>
        </w:rPr>
        <w:t xml:space="preserve">y </w:t>
      </w:r>
      <w:r w:rsidR="0050630F" w:rsidRPr="00177B39">
        <w:rPr>
          <w:rFonts w:ascii="Palatino Linotype" w:hAnsi="Palatino Linotype"/>
          <w:b/>
          <w:color w:val="000000" w:themeColor="text1"/>
        </w:rPr>
        <w:t>06919/INFOEM/IP/RR/2022</w:t>
      </w:r>
      <w:r w:rsidRPr="00177B39">
        <w:rPr>
          <w:rFonts w:ascii="Palatino Linotype" w:hAnsi="Palatino Linotype" w:cs="Arial"/>
          <w:b/>
          <w:color w:val="000000" w:themeColor="text1"/>
        </w:rPr>
        <w:t>,</w:t>
      </w:r>
      <w:r w:rsidRPr="00177B39">
        <w:rPr>
          <w:rFonts w:ascii="Palatino Linotype" w:hAnsi="Palatino Linotype" w:cs="Arial"/>
          <w:color w:val="000000" w:themeColor="text1"/>
        </w:rPr>
        <w:t xml:space="preserve"> en </w:t>
      </w:r>
      <w:r w:rsidR="007A1EF3" w:rsidRPr="00177B39">
        <w:rPr>
          <w:rFonts w:ascii="Palatino Linotype" w:hAnsi="Palatino Linotype" w:cs="Arial"/>
          <w:color w:val="000000" w:themeColor="text1"/>
        </w:rPr>
        <w:t>los</w:t>
      </w:r>
      <w:r w:rsidR="00EC7656" w:rsidRPr="00177B39">
        <w:rPr>
          <w:rFonts w:ascii="Palatino Linotype" w:hAnsi="Palatino Linotype" w:cs="Arial"/>
          <w:color w:val="000000" w:themeColor="text1"/>
        </w:rPr>
        <w:t xml:space="preserve"> que</w:t>
      </w:r>
      <w:r w:rsidR="00801793" w:rsidRPr="00177B39">
        <w:rPr>
          <w:rFonts w:ascii="Palatino Linotype" w:hAnsi="Palatino Linotype" w:cs="Arial"/>
          <w:color w:val="000000" w:themeColor="text1"/>
        </w:rPr>
        <w:t xml:space="preserve"> </w:t>
      </w:r>
      <w:r w:rsidR="00EC7656" w:rsidRPr="00177B39">
        <w:rPr>
          <w:rFonts w:ascii="Palatino Linotype" w:hAnsi="Palatino Linotype" w:cs="Arial"/>
          <w:color w:val="000000" w:themeColor="text1"/>
        </w:rPr>
        <w:t xml:space="preserve">señaló como: </w:t>
      </w:r>
    </w:p>
    <w:p w14:paraId="1D7A23AA" w14:textId="77777777" w:rsidR="00EC7656" w:rsidRPr="00177B39" w:rsidRDefault="00EC7656" w:rsidP="00B8106B">
      <w:pPr>
        <w:spacing w:line="360" w:lineRule="auto"/>
        <w:jc w:val="both"/>
        <w:rPr>
          <w:rFonts w:ascii="Palatino Linotype" w:hAnsi="Palatino Linotype" w:cs="Arial"/>
          <w:color w:val="000000" w:themeColor="text1"/>
        </w:rPr>
      </w:pPr>
    </w:p>
    <w:p w14:paraId="28AB4519" w14:textId="1489137E" w:rsidR="00536C04" w:rsidRPr="00177B39" w:rsidRDefault="00EC7656" w:rsidP="00B8106B">
      <w:pPr>
        <w:spacing w:line="360" w:lineRule="auto"/>
        <w:jc w:val="both"/>
        <w:rPr>
          <w:rFonts w:ascii="Palatino Linotype" w:hAnsi="Palatino Linotype" w:cs="Arial"/>
          <w:color w:val="000000" w:themeColor="text1"/>
        </w:rPr>
      </w:pPr>
      <w:r w:rsidRPr="00177B39">
        <w:rPr>
          <w:rFonts w:ascii="Palatino Linotype" w:hAnsi="Palatino Linotype" w:cs="Arial"/>
          <w:b/>
          <w:color w:val="000000" w:themeColor="text1"/>
        </w:rPr>
        <w:t xml:space="preserve">Acto impugnado: </w:t>
      </w:r>
    </w:p>
    <w:p w14:paraId="12F4E517" w14:textId="77777777" w:rsidR="001B1214" w:rsidRPr="00177B39" w:rsidRDefault="001B1214" w:rsidP="00B8106B">
      <w:pPr>
        <w:tabs>
          <w:tab w:val="left" w:pos="851"/>
        </w:tabs>
        <w:ind w:right="1134"/>
        <w:jc w:val="both"/>
        <w:rPr>
          <w:rFonts w:ascii="Palatino Linotype" w:hAnsi="Palatino Linotype" w:cs="Arial"/>
          <w:i/>
          <w:color w:val="000000" w:themeColor="text1"/>
          <w:sz w:val="22"/>
          <w:szCs w:val="22"/>
        </w:rPr>
      </w:pPr>
    </w:p>
    <w:p w14:paraId="21C61CDA" w14:textId="3074A630" w:rsidR="001B1214"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06917/INFOEM/IP/RR/2022</w:t>
      </w:r>
    </w:p>
    <w:p w14:paraId="06185DB3"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6240B4FB" w14:textId="65EC4F9D" w:rsidR="001B1214" w:rsidRPr="00177B39" w:rsidRDefault="001B1214"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w:t>
      </w:r>
      <w:r w:rsidR="0050630F" w:rsidRPr="00177B39">
        <w:rPr>
          <w:rFonts w:ascii="Palatino Linotype" w:hAnsi="Palatino Linotype" w:cs="Arial"/>
          <w:i/>
          <w:color w:val="000000" w:themeColor="text1"/>
          <w:sz w:val="22"/>
          <w:szCs w:val="22"/>
        </w:rPr>
        <w:t xml:space="preserve">el sujeto obligado se niega a dar la información, haciendo </w:t>
      </w:r>
      <w:proofErr w:type="spellStart"/>
      <w:r w:rsidR="0050630F" w:rsidRPr="00177B39">
        <w:rPr>
          <w:rFonts w:ascii="Palatino Linotype" w:hAnsi="Palatino Linotype" w:cs="Arial"/>
          <w:i/>
          <w:color w:val="000000" w:themeColor="text1"/>
          <w:sz w:val="22"/>
          <w:szCs w:val="22"/>
        </w:rPr>
        <w:t>cambiode</w:t>
      </w:r>
      <w:proofErr w:type="spellEnd"/>
      <w:r w:rsidR="0050630F" w:rsidRPr="00177B39">
        <w:rPr>
          <w:rFonts w:ascii="Palatino Linotype" w:hAnsi="Palatino Linotype" w:cs="Arial"/>
          <w:i/>
          <w:color w:val="000000" w:themeColor="text1"/>
          <w:sz w:val="22"/>
          <w:szCs w:val="22"/>
        </w:rPr>
        <w:t xml:space="preserve"> modalidad a consulta directa</w:t>
      </w:r>
      <w:r w:rsidRPr="00177B39">
        <w:rPr>
          <w:rFonts w:ascii="Palatino Linotype" w:hAnsi="Palatino Linotype" w:cs="Arial"/>
          <w:i/>
          <w:color w:val="000000" w:themeColor="text1"/>
          <w:sz w:val="22"/>
          <w:szCs w:val="22"/>
        </w:rPr>
        <w:t xml:space="preserve">” (sic) </w:t>
      </w:r>
    </w:p>
    <w:p w14:paraId="528AA683" w14:textId="77777777" w:rsidR="001B1214" w:rsidRPr="00177B39" w:rsidRDefault="001B1214" w:rsidP="00B8106B">
      <w:pPr>
        <w:tabs>
          <w:tab w:val="left" w:pos="851"/>
        </w:tabs>
        <w:ind w:left="851" w:right="1134"/>
        <w:jc w:val="both"/>
        <w:rPr>
          <w:rFonts w:ascii="Palatino Linotype" w:hAnsi="Palatino Linotype" w:cs="Arial"/>
          <w:i/>
          <w:color w:val="000000" w:themeColor="text1"/>
          <w:sz w:val="22"/>
          <w:szCs w:val="22"/>
        </w:rPr>
      </w:pPr>
    </w:p>
    <w:p w14:paraId="33B7D912" w14:textId="2681EDF4" w:rsidR="001B1214"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06918/INFOEM/IP/RR/2022</w:t>
      </w:r>
    </w:p>
    <w:p w14:paraId="6192656F"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01EC2C25" w14:textId="3977FF4D" w:rsidR="007A1EF3" w:rsidRPr="00177B39" w:rsidRDefault="007A1EF3"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w:t>
      </w:r>
      <w:r w:rsidR="0050630F" w:rsidRPr="00177B39">
        <w:rPr>
          <w:rFonts w:ascii="Palatino Linotype" w:hAnsi="Palatino Linotype" w:cs="Arial"/>
          <w:i/>
          <w:color w:val="000000" w:themeColor="text1"/>
          <w:sz w:val="22"/>
          <w:szCs w:val="22"/>
        </w:rPr>
        <w:t>el sujeto obligado hace cambio de modalidad " consulta directa"</w:t>
      </w:r>
      <w:r w:rsidRPr="00177B39">
        <w:rPr>
          <w:rFonts w:ascii="Palatino Linotype" w:hAnsi="Palatino Linotype" w:cs="Arial"/>
          <w:i/>
          <w:color w:val="000000" w:themeColor="text1"/>
          <w:sz w:val="22"/>
          <w:szCs w:val="22"/>
        </w:rPr>
        <w:t xml:space="preserve"> (sic) </w:t>
      </w:r>
    </w:p>
    <w:p w14:paraId="7DBFDE4C" w14:textId="77777777" w:rsidR="00536C04" w:rsidRPr="00177B39" w:rsidRDefault="00536C04" w:rsidP="00B8106B">
      <w:pPr>
        <w:tabs>
          <w:tab w:val="left" w:pos="851"/>
        </w:tabs>
        <w:ind w:right="1134"/>
        <w:jc w:val="both"/>
        <w:rPr>
          <w:rFonts w:ascii="Palatino Linotype" w:hAnsi="Palatino Linotype" w:cs="Arial"/>
          <w:i/>
          <w:color w:val="000000" w:themeColor="text1"/>
          <w:sz w:val="22"/>
          <w:szCs w:val="22"/>
        </w:rPr>
      </w:pPr>
    </w:p>
    <w:p w14:paraId="484A4238" w14:textId="7BC15171" w:rsidR="0050630F"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w:t>
      </w:r>
      <w:r w:rsidR="00434327" w:rsidRPr="00177B39">
        <w:rPr>
          <w:rFonts w:ascii="Palatino Linotype" w:hAnsi="Palatino Linotype"/>
          <w:b/>
          <w:color w:val="000000" w:themeColor="text1"/>
        </w:rPr>
        <w:t>9</w:t>
      </w:r>
      <w:r w:rsidRPr="00177B39">
        <w:rPr>
          <w:rFonts w:ascii="Palatino Linotype" w:hAnsi="Palatino Linotype"/>
          <w:b/>
          <w:color w:val="000000" w:themeColor="text1"/>
        </w:rPr>
        <w:t>/INFOEM/IP/RR/2022</w:t>
      </w:r>
    </w:p>
    <w:p w14:paraId="6B0A4020" w14:textId="77777777" w:rsidR="0050630F" w:rsidRPr="00177B39" w:rsidRDefault="0050630F" w:rsidP="00B8106B">
      <w:pPr>
        <w:tabs>
          <w:tab w:val="left" w:pos="851"/>
        </w:tabs>
        <w:ind w:right="1134"/>
        <w:jc w:val="both"/>
        <w:rPr>
          <w:rFonts w:ascii="Palatino Linotype" w:hAnsi="Palatino Linotype"/>
          <w:b/>
          <w:color w:val="000000" w:themeColor="text1"/>
        </w:rPr>
      </w:pPr>
    </w:p>
    <w:p w14:paraId="623B4B3F" w14:textId="77777777" w:rsidR="0050630F" w:rsidRPr="00177B39" w:rsidRDefault="0050630F"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 xml:space="preserve">“el sujeto obligado, entrega la información incompleta” (sic) </w:t>
      </w:r>
    </w:p>
    <w:p w14:paraId="034AF667"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7DF5E647" w14:textId="6B38FB46" w:rsidR="007A1EF3" w:rsidRPr="00177B39" w:rsidRDefault="00536C04" w:rsidP="00B8106B">
      <w:pPr>
        <w:spacing w:line="360" w:lineRule="auto"/>
        <w:jc w:val="both"/>
        <w:rPr>
          <w:rFonts w:ascii="Palatino Linotype" w:hAnsi="Palatino Linotype"/>
          <w:b/>
          <w:color w:val="000000" w:themeColor="text1"/>
        </w:rPr>
      </w:pPr>
      <w:r w:rsidRPr="00177B39">
        <w:rPr>
          <w:rFonts w:ascii="Palatino Linotype" w:hAnsi="Palatino Linotype" w:cs="Arial"/>
          <w:b/>
          <w:color w:val="000000" w:themeColor="text1"/>
        </w:rPr>
        <w:t>Así como, razones o motivos de inconformidad</w:t>
      </w:r>
      <w:r w:rsidR="00555672" w:rsidRPr="00177B39">
        <w:rPr>
          <w:rFonts w:ascii="Palatino Linotype" w:hAnsi="Palatino Linotype"/>
          <w:b/>
          <w:color w:val="000000" w:themeColor="text1"/>
        </w:rPr>
        <w:t>:</w:t>
      </w:r>
    </w:p>
    <w:p w14:paraId="02049B78" w14:textId="77777777" w:rsidR="0050630F" w:rsidRPr="00177B39" w:rsidRDefault="0050630F" w:rsidP="00B8106B">
      <w:pPr>
        <w:tabs>
          <w:tab w:val="left" w:pos="851"/>
        </w:tabs>
        <w:ind w:right="1134"/>
        <w:jc w:val="both"/>
        <w:rPr>
          <w:rFonts w:ascii="Palatino Linotype" w:hAnsi="Palatino Linotype"/>
          <w:b/>
          <w:color w:val="000000" w:themeColor="text1"/>
        </w:rPr>
      </w:pPr>
    </w:p>
    <w:p w14:paraId="38F69E23" w14:textId="77777777" w:rsidR="0050630F"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06917/INFOEM/IP/RR/2022</w:t>
      </w:r>
    </w:p>
    <w:p w14:paraId="681D8705"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4FD1B0A5" w14:textId="73E6E43A" w:rsidR="0050630F" w:rsidRPr="00177B39" w:rsidRDefault="0050630F"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 xml:space="preserve">“hacen cambios de modalidad” (sic) </w:t>
      </w:r>
    </w:p>
    <w:p w14:paraId="3A727E03" w14:textId="77777777" w:rsidR="0050630F" w:rsidRPr="00177B39" w:rsidRDefault="0050630F" w:rsidP="00B8106B">
      <w:pPr>
        <w:tabs>
          <w:tab w:val="left" w:pos="851"/>
        </w:tabs>
        <w:ind w:left="851" w:right="1134"/>
        <w:jc w:val="both"/>
        <w:rPr>
          <w:rFonts w:ascii="Palatino Linotype" w:hAnsi="Palatino Linotype" w:cs="Arial"/>
          <w:i/>
          <w:color w:val="000000" w:themeColor="text1"/>
          <w:sz w:val="22"/>
          <w:szCs w:val="22"/>
        </w:rPr>
      </w:pPr>
    </w:p>
    <w:p w14:paraId="55590B49" w14:textId="77777777" w:rsidR="0050630F"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06918/INFOEM/IP/RR/2022</w:t>
      </w:r>
    </w:p>
    <w:p w14:paraId="5412D353"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7141EEE4" w14:textId="3885CF86" w:rsidR="0050630F" w:rsidRPr="00177B39" w:rsidRDefault="0050630F"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 xml:space="preserve">"se niega a dar la información solicitada, y hace cambio de modalidad a consulta directa" (sic) </w:t>
      </w:r>
    </w:p>
    <w:p w14:paraId="09769592"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2554B584" w14:textId="37FD8742" w:rsidR="0050630F" w:rsidRPr="00177B39" w:rsidRDefault="0050630F" w:rsidP="00B8106B">
      <w:pPr>
        <w:tabs>
          <w:tab w:val="left" w:pos="851"/>
        </w:tabs>
        <w:ind w:right="1134"/>
        <w:jc w:val="both"/>
        <w:rPr>
          <w:rFonts w:ascii="Palatino Linotype" w:hAnsi="Palatino Linotype"/>
          <w:b/>
          <w:color w:val="000000" w:themeColor="text1"/>
        </w:rPr>
      </w:pPr>
      <w:r w:rsidRPr="00177B39">
        <w:rPr>
          <w:rFonts w:ascii="Palatino Linotype" w:hAnsi="Palatino Linotype"/>
          <w:b/>
          <w:color w:val="000000" w:themeColor="text1"/>
        </w:rPr>
        <w:t>0691</w:t>
      </w:r>
      <w:r w:rsidR="00434327" w:rsidRPr="00177B39">
        <w:rPr>
          <w:rFonts w:ascii="Palatino Linotype" w:hAnsi="Palatino Linotype"/>
          <w:b/>
          <w:color w:val="000000" w:themeColor="text1"/>
        </w:rPr>
        <w:t>9</w:t>
      </w:r>
      <w:r w:rsidRPr="00177B39">
        <w:rPr>
          <w:rFonts w:ascii="Palatino Linotype" w:hAnsi="Palatino Linotype"/>
          <w:b/>
          <w:color w:val="000000" w:themeColor="text1"/>
        </w:rPr>
        <w:t>/INFOEM/IP/RR/2022</w:t>
      </w:r>
    </w:p>
    <w:p w14:paraId="3DC45AA0" w14:textId="77777777" w:rsidR="0050630F" w:rsidRPr="00177B39" w:rsidRDefault="0050630F" w:rsidP="00B8106B">
      <w:pPr>
        <w:tabs>
          <w:tab w:val="left" w:pos="851"/>
        </w:tabs>
        <w:ind w:right="1134"/>
        <w:jc w:val="both"/>
        <w:rPr>
          <w:rFonts w:ascii="Palatino Linotype" w:hAnsi="Palatino Linotype"/>
          <w:b/>
          <w:color w:val="000000" w:themeColor="text1"/>
        </w:rPr>
      </w:pPr>
    </w:p>
    <w:p w14:paraId="30D58584" w14:textId="463A9FA9" w:rsidR="0050630F" w:rsidRPr="00177B39" w:rsidRDefault="0050630F"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 xml:space="preserve">“entregan </w:t>
      </w:r>
      <w:proofErr w:type="spellStart"/>
      <w:r w:rsidRPr="00177B39">
        <w:rPr>
          <w:rFonts w:ascii="Palatino Linotype" w:hAnsi="Palatino Linotype" w:cs="Arial"/>
          <w:i/>
          <w:color w:val="000000" w:themeColor="text1"/>
          <w:sz w:val="22"/>
          <w:szCs w:val="22"/>
        </w:rPr>
        <w:t>informacion</w:t>
      </w:r>
      <w:proofErr w:type="spellEnd"/>
      <w:r w:rsidRPr="00177B39">
        <w:rPr>
          <w:rFonts w:ascii="Palatino Linotype" w:hAnsi="Palatino Linotype" w:cs="Arial"/>
          <w:i/>
          <w:color w:val="000000" w:themeColor="text1"/>
          <w:sz w:val="22"/>
          <w:szCs w:val="22"/>
        </w:rPr>
        <w:t xml:space="preserve"> incompleta, falta recibo, </w:t>
      </w:r>
      <w:proofErr w:type="spellStart"/>
      <w:r w:rsidRPr="00177B39">
        <w:rPr>
          <w:rFonts w:ascii="Palatino Linotype" w:hAnsi="Palatino Linotype" w:cs="Arial"/>
          <w:i/>
          <w:color w:val="000000" w:themeColor="text1"/>
          <w:sz w:val="22"/>
          <w:szCs w:val="22"/>
        </w:rPr>
        <w:t>curriculum</w:t>
      </w:r>
      <w:proofErr w:type="spellEnd"/>
      <w:r w:rsidRPr="00177B39">
        <w:rPr>
          <w:rFonts w:ascii="Palatino Linotype" w:hAnsi="Palatino Linotype" w:cs="Arial"/>
          <w:i/>
          <w:color w:val="000000" w:themeColor="text1"/>
          <w:sz w:val="22"/>
          <w:szCs w:val="22"/>
        </w:rPr>
        <w:t xml:space="preserve">, entregan una ficha curricular” (sic) </w:t>
      </w:r>
    </w:p>
    <w:p w14:paraId="0A6FE72F" w14:textId="77777777" w:rsidR="0050630F" w:rsidRPr="00177B39" w:rsidRDefault="0050630F" w:rsidP="00B8106B">
      <w:pPr>
        <w:tabs>
          <w:tab w:val="left" w:pos="851"/>
        </w:tabs>
        <w:ind w:right="1134"/>
        <w:jc w:val="both"/>
        <w:rPr>
          <w:rFonts w:ascii="Palatino Linotype" w:hAnsi="Palatino Linotype" w:cs="Arial"/>
          <w:i/>
          <w:color w:val="000000" w:themeColor="text1"/>
          <w:sz w:val="22"/>
          <w:szCs w:val="22"/>
        </w:rPr>
      </w:pPr>
    </w:p>
    <w:p w14:paraId="45B4414C" w14:textId="0CF43464" w:rsidR="003404B0" w:rsidRPr="00177B39" w:rsidRDefault="003404B0" w:rsidP="00B8106B">
      <w:pPr>
        <w:spacing w:line="360" w:lineRule="auto"/>
        <w:jc w:val="both"/>
        <w:rPr>
          <w:rFonts w:ascii="Palatino Linotype" w:hAnsi="Palatino Linotype" w:cs="Arial"/>
          <w:b/>
          <w:color w:val="000000" w:themeColor="text1"/>
          <w:sz w:val="28"/>
          <w:szCs w:val="28"/>
        </w:rPr>
      </w:pPr>
      <w:r w:rsidRPr="00177B39">
        <w:rPr>
          <w:rFonts w:ascii="Palatino Linotype" w:hAnsi="Palatino Linotype" w:cs="Arial"/>
          <w:b/>
          <w:color w:val="000000" w:themeColor="text1"/>
          <w:sz w:val="28"/>
          <w:szCs w:val="28"/>
        </w:rPr>
        <w:t>V. Del turno del Recurso de Revisión</w:t>
      </w:r>
    </w:p>
    <w:p w14:paraId="7D6276FD" w14:textId="7C2ABEC6" w:rsidR="009D6B53" w:rsidRPr="00177B39" w:rsidRDefault="009D6B53" w:rsidP="00B8106B">
      <w:pPr>
        <w:spacing w:line="360" w:lineRule="auto"/>
        <w:jc w:val="both"/>
        <w:rPr>
          <w:rFonts w:ascii="Palatino Linotype" w:hAnsi="Palatino Linotype"/>
          <w:color w:val="000000" w:themeColor="text1"/>
        </w:rPr>
      </w:pPr>
      <w:r w:rsidRPr="00177B39">
        <w:rPr>
          <w:rFonts w:ascii="Palatino Linotype" w:hAnsi="Palatino Linotype" w:cs="Arial"/>
          <w:color w:val="000000" w:themeColor="text1"/>
        </w:rPr>
        <w:t xml:space="preserve">El </w:t>
      </w:r>
      <w:r w:rsidR="0050630F" w:rsidRPr="00177B39">
        <w:rPr>
          <w:rFonts w:ascii="Palatino Linotype" w:hAnsi="Palatino Linotype" w:cs="Arial"/>
          <w:b/>
          <w:bCs/>
          <w:color w:val="000000" w:themeColor="text1"/>
        </w:rPr>
        <w:t xml:space="preserve">tres de mayo </w:t>
      </w:r>
      <w:r w:rsidR="00C10EEE" w:rsidRPr="00177B39">
        <w:rPr>
          <w:rFonts w:ascii="Palatino Linotype" w:hAnsi="Palatino Linotype" w:cs="Arial"/>
          <w:b/>
          <w:bCs/>
          <w:color w:val="000000" w:themeColor="text1"/>
        </w:rPr>
        <w:t>de dos mil veintidós</w:t>
      </w:r>
      <w:r w:rsidRPr="00177B39">
        <w:rPr>
          <w:rFonts w:ascii="Palatino Linotype" w:hAnsi="Palatino Linotype" w:cs="Arial"/>
          <w:color w:val="000000" w:themeColor="text1"/>
        </w:rPr>
        <w:t xml:space="preserve">, </w:t>
      </w:r>
      <w:r w:rsidRPr="00177B39">
        <w:rPr>
          <w:rFonts w:ascii="Palatino Linotype" w:hAnsi="Palatino Linotype"/>
          <w:color w:val="000000" w:themeColor="text1"/>
        </w:rPr>
        <w:t>los</w:t>
      </w:r>
      <w:r w:rsidRPr="00177B39">
        <w:rPr>
          <w:rFonts w:ascii="Palatino Linotype" w:hAnsi="Palatino Linotype" w:cs="Arial"/>
          <w:color w:val="000000" w:themeColor="text1"/>
        </w:rPr>
        <w:t xml:space="preserve"> </w:t>
      </w:r>
      <w:r w:rsidR="00312B04" w:rsidRPr="00177B39">
        <w:rPr>
          <w:rFonts w:ascii="Palatino Linotype" w:hAnsi="Palatino Linotype" w:cs="Arial"/>
          <w:color w:val="000000" w:themeColor="text1"/>
        </w:rPr>
        <w:t>Recursos de Revisión</w:t>
      </w:r>
      <w:r w:rsidR="00025060" w:rsidRPr="00177B39">
        <w:rPr>
          <w:rFonts w:ascii="Palatino Linotype" w:hAnsi="Palatino Linotype" w:cs="Arial"/>
          <w:color w:val="000000" w:themeColor="text1"/>
        </w:rPr>
        <w:t xml:space="preserve"> </w:t>
      </w:r>
      <w:r w:rsidR="005F5D50" w:rsidRPr="00177B39">
        <w:rPr>
          <w:rFonts w:ascii="Palatino Linotype" w:hAnsi="Palatino Linotype" w:cs="Arial"/>
          <w:color w:val="000000" w:themeColor="text1"/>
          <w:lang w:val="es-ES_tradnl"/>
        </w:rPr>
        <w:t>materia del presente estudio, se en</w:t>
      </w:r>
      <w:r w:rsidRPr="00177B39">
        <w:rPr>
          <w:rFonts w:ascii="Palatino Linotype" w:hAnsi="Palatino Linotype" w:cs="Arial"/>
          <w:color w:val="000000" w:themeColor="text1"/>
          <w:lang w:val="es-ES_tradnl"/>
        </w:rPr>
        <w:t xml:space="preserve">viaron electrónicamente al Instituto de </w:t>
      </w:r>
      <w:r w:rsidRPr="00177B39">
        <w:rPr>
          <w:rFonts w:ascii="Palatino Linotype" w:eastAsia="Arial Unicode MS" w:hAnsi="Palatino Linotype" w:cs="Arial"/>
          <w:color w:val="000000" w:themeColor="text1"/>
        </w:rPr>
        <w:t>Transparencia</w:t>
      </w:r>
      <w:r w:rsidRPr="00177B39">
        <w:rPr>
          <w:rFonts w:ascii="Palatino Linotype" w:hAnsi="Palatino Linotype" w:cs="Arial"/>
          <w:color w:val="000000" w:themeColor="text1"/>
          <w:lang w:val="es-ES_tradnl"/>
        </w:rPr>
        <w:t>, Acceso a la Información Pública y Protección de Datos Personales del Estado de México y Municipios</w:t>
      </w:r>
      <w:r w:rsidR="005F5D50" w:rsidRPr="00177B39">
        <w:rPr>
          <w:rFonts w:ascii="Palatino Linotype" w:hAnsi="Palatino Linotype" w:cs="Arial"/>
          <w:color w:val="000000" w:themeColor="text1"/>
          <w:lang w:val="es-ES_tradnl"/>
        </w:rPr>
        <w:t>,</w:t>
      </w:r>
      <w:r w:rsidRPr="00177B39">
        <w:rPr>
          <w:rFonts w:ascii="Palatino Linotype" w:hAnsi="Palatino Linotype" w:cs="Arial"/>
          <w:color w:val="000000" w:themeColor="text1"/>
          <w:lang w:val="es-ES_tradnl"/>
        </w:rPr>
        <w:t xml:space="preserve"> </w:t>
      </w:r>
      <w:r w:rsidR="005F5D50" w:rsidRPr="00177B39">
        <w:rPr>
          <w:rFonts w:ascii="Palatino Linotype" w:hAnsi="Palatino Linotype" w:cs="Arial"/>
          <w:color w:val="000000" w:themeColor="text1"/>
          <w:lang w:val="es-ES_tradnl"/>
        </w:rPr>
        <w:t xml:space="preserve">por lo que </w:t>
      </w:r>
      <w:r w:rsidRPr="00177B39">
        <w:rPr>
          <w:rFonts w:ascii="Palatino Linotype" w:hAnsi="Palatino Linotype" w:cs="Arial"/>
          <w:color w:val="000000" w:themeColor="text1"/>
          <w:lang w:val="es-ES_tradnl"/>
        </w:rPr>
        <w:t xml:space="preserve">con fundamento en el artículo 185, fracción I de la </w:t>
      </w:r>
      <w:r w:rsidRPr="00177B39">
        <w:rPr>
          <w:rFonts w:ascii="Palatino Linotype" w:hAnsi="Palatino Linotype"/>
          <w:color w:val="000000" w:themeColor="text1"/>
        </w:rPr>
        <w:t>Ley de Transparencia y Acceso a la Información Pública del Estado de México y Municipios</w:t>
      </w:r>
      <w:r w:rsidRPr="00177B39">
        <w:rPr>
          <w:rFonts w:ascii="Palatino Linotype" w:hAnsi="Palatino Linotype" w:cs="Arial"/>
          <w:color w:val="000000" w:themeColor="text1"/>
          <w:lang w:val="es-ES_tradnl"/>
        </w:rPr>
        <w:t>, se turnaron, a través del</w:t>
      </w:r>
      <w:r w:rsidRPr="00177B39">
        <w:rPr>
          <w:rFonts w:ascii="Palatino Linotype" w:eastAsia="Arial Unicode MS" w:hAnsi="Palatino Linotype" w:cs="Arial"/>
          <w:color w:val="000000" w:themeColor="text1"/>
          <w:lang w:val="es-ES_tradnl"/>
        </w:rPr>
        <w:t xml:space="preserve"> </w:t>
      </w:r>
      <w:r w:rsidRPr="00177B39">
        <w:rPr>
          <w:rFonts w:ascii="Palatino Linotype" w:eastAsia="Arial Unicode MS" w:hAnsi="Palatino Linotype" w:cs="Arial"/>
          <w:b/>
          <w:color w:val="000000" w:themeColor="text1"/>
          <w:lang w:val="es-ES_tradnl"/>
        </w:rPr>
        <w:t>SAIMEX</w:t>
      </w:r>
      <w:r w:rsidRPr="00177B39">
        <w:rPr>
          <w:rFonts w:ascii="Palatino Linotype" w:hAnsi="Palatino Linotype"/>
          <w:color w:val="000000" w:themeColor="text1"/>
        </w:rPr>
        <w:t xml:space="preserve">, </w:t>
      </w:r>
      <w:r w:rsidR="001B1214" w:rsidRPr="00177B39">
        <w:rPr>
          <w:rFonts w:ascii="Palatino Linotype" w:hAnsi="Palatino Linotype"/>
          <w:color w:val="000000" w:themeColor="text1"/>
        </w:rPr>
        <w:t>el</w:t>
      </w:r>
      <w:r w:rsidR="00C10EEE" w:rsidRPr="00177B39">
        <w:rPr>
          <w:rFonts w:ascii="Palatino Linotype" w:hAnsi="Palatino Linotype"/>
          <w:color w:val="000000" w:themeColor="text1"/>
        </w:rPr>
        <w:t xml:space="preserve"> </w:t>
      </w:r>
      <w:r w:rsidR="00025060" w:rsidRPr="00177B39">
        <w:rPr>
          <w:rFonts w:ascii="Palatino Linotype" w:hAnsi="Palatino Linotype"/>
          <w:color w:val="000000" w:themeColor="text1"/>
        </w:rPr>
        <w:t>R</w:t>
      </w:r>
      <w:r w:rsidRPr="00177B39">
        <w:rPr>
          <w:rFonts w:ascii="Palatino Linotype" w:hAnsi="Palatino Linotype"/>
          <w:color w:val="000000" w:themeColor="text1"/>
        </w:rPr>
        <w:t>ecurso</w:t>
      </w:r>
      <w:r w:rsidRPr="00177B39">
        <w:rPr>
          <w:rFonts w:ascii="Palatino Linotype" w:hAnsi="Palatino Linotype" w:cs="Arial"/>
          <w:color w:val="000000" w:themeColor="text1"/>
          <w:szCs w:val="20"/>
        </w:rPr>
        <w:t xml:space="preserve"> de </w:t>
      </w:r>
      <w:r w:rsidR="00025060" w:rsidRPr="00177B39">
        <w:rPr>
          <w:rFonts w:ascii="Palatino Linotype" w:hAnsi="Palatino Linotype" w:cs="Arial"/>
          <w:color w:val="000000" w:themeColor="text1"/>
          <w:szCs w:val="20"/>
        </w:rPr>
        <w:t>R</w:t>
      </w:r>
      <w:r w:rsidRPr="00177B39">
        <w:rPr>
          <w:rFonts w:ascii="Palatino Linotype" w:hAnsi="Palatino Linotype" w:cs="Arial"/>
          <w:color w:val="000000" w:themeColor="text1"/>
          <w:szCs w:val="20"/>
        </w:rPr>
        <w:t>evisión</w:t>
      </w:r>
      <w:r w:rsidR="00C10EEE" w:rsidRPr="00177B39">
        <w:rPr>
          <w:rFonts w:ascii="Palatino Linotype" w:hAnsi="Palatino Linotype" w:cs="Arial"/>
          <w:color w:val="000000" w:themeColor="text1"/>
          <w:szCs w:val="20"/>
        </w:rPr>
        <w:t xml:space="preserve"> </w:t>
      </w:r>
      <w:r w:rsidR="0050630F" w:rsidRPr="00177B39">
        <w:rPr>
          <w:rFonts w:ascii="Palatino Linotype" w:hAnsi="Palatino Linotype"/>
          <w:b/>
          <w:color w:val="000000" w:themeColor="text1"/>
        </w:rPr>
        <w:t>06917/INFOEM/IP/RR/2022</w:t>
      </w:r>
      <w:r w:rsidR="0050630F" w:rsidRPr="00177B39">
        <w:rPr>
          <w:rFonts w:ascii="Palatino Linotype" w:hAnsi="Palatino Linotype"/>
          <w:color w:val="000000" w:themeColor="text1"/>
        </w:rPr>
        <w:t xml:space="preserve"> a la comisionada </w:t>
      </w:r>
      <w:r w:rsidR="0050630F" w:rsidRPr="00177B39">
        <w:rPr>
          <w:rFonts w:ascii="Palatino Linotype" w:hAnsi="Palatino Linotype"/>
          <w:b/>
          <w:color w:val="000000" w:themeColor="text1"/>
        </w:rPr>
        <w:t>Sharon Cristina Morales Martínez</w:t>
      </w:r>
      <w:r w:rsidR="0050630F" w:rsidRPr="00177B39">
        <w:rPr>
          <w:rFonts w:ascii="Palatino Linotype" w:hAnsi="Palatino Linotype"/>
          <w:color w:val="000000" w:themeColor="text1"/>
        </w:rPr>
        <w:t xml:space="preserve">, el Recurso de Revisión </w:t>
      </w:r>
      <w:r w:rsidR="0050630F" w:rsidRPr="00177B39">
        <w:rPr>
          <w:rFonts w:ascii="Palatino Linotype" w:hAnsi="Palatino Linotype"/>
          <w:b/>
          <w:color w:val="000000" w:themeColor="text1"/>
        </w:rPr>
        <w:t>06918/INFOEM/IP/RR/2022</w:t>
      </w:r>
      <w:r w:rsidR="00CC0CF3" w:rsidRPr="00177B39">
        <w:rPr>
          <w:rFonts w:ascii="Palatino Linotype" w:hAnsi="Palatino Linotype"/>
          <w:b/>
          <w:color w:val="000000" w:themeColor="text1"/>
        </w:rPr>
        <w:t xml:space="preserve">2022 </w:t>
      </w:r>
      <w:r w:rsidR="00CC0CF3" w:rsidRPr="00177B39">
        <w:rPr>
          <w:rFonts w:ascii="Palatino Linotype" w:hAnsi="Palatino Linotype"/>
          <w:color w:val="000000" w:themeColor="text1"/>
        </w:rPr>
        <w:t xml:space="preserve">a la comisionada </w:t>
      </w:r>
      <w:r w:rsidR="00CC0CF3" w:rsidRPr="00177B39">
        <w:rPr>
          <w:rFonts w:ascii="Palatino Linotype" w:hAnsi="Palatino Linotype"/>
          <w:b/>
          <w:color w:val="000000" w:themeColor="text1"/>
        </w:rPr>
        <w:t>María del Rosario Mejía Ayala</w:t>
      </w:r>
      <w:r w:rsidR="00CC0CF3" w:rsidRPr="00177B39">
        <w:rPr>
          <w:rFonts w:ascii="Palatino Linotype" w:hAnsi="Palatino Linotype"/>
          <w:color w:val="000000" w:themeColor="text1"/>
        </w:rPr>
        <w:t xml:space="preserve"> y el </w:t>
      </w:r>
      <w:r w:rsidR="00CC0CF3" w:rsidRPr="00177B39">
        <w:rPr>
          <w:rFonts w:ascii="Palatino Linotype" w:hAnsi="Palatino Linotype"/>
          <w:color w:val="000000" w:themeColor="text1"/>
        </w:rPr>
        <w:lastRenderedPageBreak/>
        <w:t>Recurso de Revisión</w:t>
      </w:r>
      <w:r w:rsidR="00CC0CF3" w:rsidRPr="00177B39">
        <w:rPr>
          <w:rFonts w:ascii="Palatino Linotype" w:hAnsi="Palatino Linotype"/>
          <w:b/>
          <w:color w:val="000000" w:themeColor="text1"/>
        </w:rPr>
        <w:t xml:space="preserve"> </w:t>
      </w:r>
      <w:r w:rsidR="0050630F" w:rsidRPr="00177B39">
        <w:rPr>
          <w:rFonts w:ascii="Palatino Linotype" w:hAnsi="Palatino Linotype"/>
          <w:b/>
          <w:color w:val="000000" w:themeColor="text1"/>
        </w:rPr>
        <w:t>06919/INFOEM/IP/RR/2022</w:t>
      </w:r>
      <w:r w:rsidR="00CC0CF3" w:rsidRPr="00177B39">
        <w:rPr>
          <w:rFonts w:ascii="Palatino Linotype" w:hAnsi="Palatino Linotype"/>
          <w:b/>
          <w:color w:val="000000" w:themeColor="text1"/>
        </w:rPr>
        <w:t xml:space="preserve"> </w:t>
      </w:r>
      <w:r w:rsidR="00CC0CF3" w:rsidRPr="00177B39">
        <w:rPr>
          <w:rFonts w:ascii="Palatino Linotype" w:hAnsi="Palatino Linotype"/>
          <w:color w:val="000000" w:themeColor="text1"/>
        </w:rPr>
        <w:t xml:space="preserve">a la comisionada </w:t>
      </w:r>
      <w:r w:rsidR="00CC0CF3" w:rsidRPr="00177B39">
        <w:rPr>
          <w:rFonts w:ascii="Palatino Linotype" w:hAnsi="Palatino Linotype"/>
          <w:b/>
          <w:color w:val="000000" w:themeColor="text1"/>
        </w:rPr>
        <w:t>Guadalupe Ramírez Peña</w:t>
      </w:r>
      <w:r w:rsidRPr="00177B39">
        <w:rPr>
          <w:rFonts w:ascii="Palatino Linotype" w:hAnsi="Palatino Linotype"/>
          <w:color w:val="000000" w:themeColor="text1"/>
        </w:rPr>
        <w:t xml:space="preserve">, a </w:t>
      </w:r>
      <w:r w:rsidRPr="00177B39">
        <w:rPr>
          <w:rFonts w:ascii="Palatino Linotype" w:hAnsi="Palatino Linotype" w:cs="Arial"/>
          <w:color w:val="000000" w:themeColor="text1"/>
          <w:lang w:val="es-ES_tradnl"/>
        </w:rPr>
        <w:t xml:space="preserve">efecto de que decretaran su admisión o </w:t>
      </w:r>
      <w:proofErr w:type="spellStart"/>
      <w:r w:rsidRPr="00177B39">
        <w:rPr>
          <w:rFonts w:ascii="Palatino Linotype" w:hAnsi="Palatino Linotype" w:cs="Arial"/>
          <w:color w:val="000000" w:themeColor="text1"/>
          <w:lang w:val="es-ES_tradnl"/>
        </w:rPr>
        <w:t>desechamiento</w:t>
      </w:r>
      <w:proofErr w:type="spellEnd"/>
      <w:r w:rsidRPr="00177B39">
        <w:rPr>
          <w:rFonts w:ascii="Palatino Linotype" w:hAnsi="Palatino Linotype" w:cs="Arial"/>
          <w:color w:val="000000" w:themeColor="text1"/>
          <w:lang w:val="es-ES_tradnl"/>
        </w:rPr>
        <w:t>.</w:t>
      </w:r>
    </w:p>
    <w:p w14:paraId="7D850418" w14:textId="6E1A8C0A" w:rsidR="009D6B53" w:rsidRPr="00177B39" w:rsidRDefault="009D6B53" w:rsidP="00B8106B">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177B39" w:rsidRDefault="003404B0" w:rsidP="00B8106B">
      <w:pPr>
        <w:tabs>
          <w:tab w:val="center" w:pos="4252"/>
          <w:tab w:val="right" w:pos="8504"/>
        </w:tabs>
        <w:spacing w:line="360" w:lineRule="auto"/>
        <w:jc w:val="both"/>
        <w:rPr>
          <w:rFonts w:ascii="Palatino Linotype" w:hAnsi="Palatino Linotype" w:cs="Arial"/>
          <w:b/>
          <w:color w:val="000000" w:themeColor="text1"/>
        </w:rPr>
      </w:pPr>
      <w:r w:rsidRPr="00177B39">
        <w:rPr>
          <w:rFonts w:ascii="Palatino Linotype" w:hAnsi="Palatino Linotype" w:cs="Arial"/>
          <w:b/>
          <w:color w:val="000000" w:themeColor="text1"/>
        </w:rPr>
        <w:t>a) Admisión del Recurso de Revisión</w:t>
      </w:r>
    </w:p>
    <w:p w14:paraId="3933D19F" w14:textId="51498ECC" w:rsidR="009D6B53" w:rsidRPr="00177B39" w:rsidRDefault="009D6B53" w:rsidP="00B8106B">
      <w:pPr>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 xml:space="preserve">De las constancias de los expedientes electrónicos </w:t>
      </w:r>
      <w:r w:rsidR="005F5D50" w:rsidRPr="00177B39">
        <w:rPr>
          <w:rFonts w:ascii="Palatino Linotype" w:hAnsi="Palatino Linotype" w:cs="Arial"/>
          <w:color w:val="000000" w:themeColor="text1"/>
        </w:rPr>
        <w:t xml:space="preserve">que obran en </w:t>
      </w:r>
      <w:r w:rsidR="005F5D50" w:rsidRPr="00177B39">
        <w:rPr>
          <w:rFonts w:ascii="Palatino Linotype" w:hAnsi="Palatino Linotype" w:cs="Arial"/>
          <w:b/>
          <w:color w:val="000000" w:themeColor="text1"/>
        </w:rPr>
        <w:t>EL</w:t>
      </w:r>
      <w:r w:rsidRPr="00177B39">
        <w:rPr>
          <w:rFonts w:ascii="Palatino Linotype" w:hAnsi="Palatino Linotype" w:cs="Arial"/>
          <w:b/>
          <w:color w:val="000000" w:themeColor="text1"/>
        </w:rPr>
        <w:t xml:space="preserve"> SAIMEX</w:t>
      </w:r>
      <w:r w:rsidRPr="00177B39">
        <w:rPr>
          <w:rFonts w:ascii="Palatino Linotype" w:hAnsi="Palatino Linotype" w:cs="Arial"/>
          <w:color w:val="000000" w:themeColor="text1"/>
        </w:rPr>
        <w:t xml:space="preserve">, se desprende que el </w:t>
      </w:r>
      <w:r w:rsidR="00CC0CF3" w:rsidRPr="00177B39">
        <w:rPr>
          <w:rFonts w:ascii="Palatino Linotype" w:hAnsi="Palatino Linotype" w:cs="Arial"/>
          <w:b/>
          <w:color w:val="000000" w:themeColor="text1"/>
        </w:rPr>
        <w:t xml:space="preserve">seis y nueve de mayo </w:t>
      </w:r>
      <w:r w:rsidR="001B1214" w:rsidRPr="00177B39">
        <w:rPr>
          <w:rFonts w:ascii="Palatino Linotype" w:hAnsi="Palatino Linotype" w:cs="Arial"/>
          <w:b/>
          <w:color w:val="000000" w:themeColor="text1"/>
        </w:rPr>
        <w:t xml:space="preserve">de </w:t>
      </w:r>
      <w:r w:rsidR="00C10EEE" w:rsidRPr="00177B39">
        <w:rPr>
          <w:rFonts w:ascii="Palatino Linotype" w:hAnsi="Palatino Linotype" w:cs="Arial"/>
          <w:b/>
          <w:color w:val="000000" w:themeColor="text1"/>
        </w:rPr>
        <w:t>dos mil veintidós</w:t>
      </w:r>
      <w:r w:rsidRPr="00177B39">
        <w:rPr>
          <w:rFonts w:ascii="Palatino Linotype" w:hAnsi="Palatino Linotype" w:cs="Arial"/>
          <w:color w:val="000000" w:themeColor="text1"/>
        </w:rPr>
        <w:t xml:space="preserve">, se acordó la admisión a trámite de los </w:t>
      </w:r>
      <w:r w:rsidR="00312B04" w:rsidRPr="00177B39">
        <w:rPr>
          <w:rFonts w:ascii="Palatino Linotype" w:hAnsi="Palatino Linotype" w:cs="Arial"/>
          <w:color w:val="000000" w:themeColor="text1"/>
        </w:rPr>
        <w:t>Recursos de Revisión</w:t>
      </w:r>
      <w:r w:rsidRPr="00177B39">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177B39">
        <w:rPr>
          <w:rFonts w:ascii="Palatino Linotype" w:hAnsi="Palatino Linotype" w:cs="Arial"/>
          <w:color w:val="000000" w:themeColor="text1"/>
        </w:rPr>
        <w:t xml:space="preserve">manifestaran lo que a su derecho conviniera, </w:t>
      </w:r>
      <w:r w:rsidR="00EC68E8" w:rsidRPr="00177B39">
        <w:rPr>
          <w:rFonts w:ascii="Palatino Linotype" w:hAnsi="Palatino Linotype" w:cs="Arial"/>
          <w:b/>
          <w:color w:val="000000" w:themeColor="text1"/>
        </w:rPr>
        <w:t>LA</w:t>
      </w:r>
      <w:r w:rsidR="00D01412" w:rsidRPr="00177B39">
        <w:rPr>
          <w:rFonts w:ascii="Palatino Linotype" w:hAnsi="Palatino Linotype" w:cs="Arial"/>
          <w:b/>
          <w:color w:val="000000" w:themeColor="text1"/>
        </w:rPr>
        <w:t xml:space="preserve"> RECURRENTE </w:t>
      </w:r>
      <w:r w:rsidR="00D01412" w:rsidRPr="00177B39">
        <w:rPr>
          <w:rFonts w:ascii="Palatino Linotype" w:hAnsi="Palatino Linotype" w:cs="Arial"/>
          <w:color w:val="000000" w:themeColor="text1"/>
        </w:rPr>
        <w:t xml:space="preserve">manifestara lo que a su derecho conviniera, a efecto de presentar pruebas o alegatos y, en su caso, </w:t>
      </w:r>
      <w:r w:rsidR="00D01412" w:rsidRPr="00177B39">
        <w:rPr>
          <w:rFonts w:ascii="Palatino Linotype" w:hAnsi="Palatino Linotype" w:cs="Arial"/>
          <w:b/>
          <w:color w:val="000000" w:themeColor="text1"/>
        </w:rPr>
        <w:t xml:space="preserve">EL SUJETO OBLIGADO </w:t>
      </w:r>
      <w:r w:rsidR="00D01412" w:rsidRPr="00177B39">
        <w:rPr>
          <w:rFonts w:ascii="Palatino Linotype" w:hAnsi="Palatino Linotype" w:cs="Arial"/>
          <w:color w:val="000000" w:themeColor="text1"/>
        </w:rPr>
        <w:t>rindiera sus</w:t>
      </w:r>
      <w:r w:rsidR="00D01412" w:rsidRPr="00177B39">
        <w:rPr>
          <w:rFonts w:ascii="Palatino Linotype" w:hAnsi="Palatino Linotype" w:cs="Arial"/>
          <w:b/>
          <w:color w:val="000000" w:themeColor="text1"/>
        </w:rPr>
        <w:t xml:space="preserve"> </w:t>
      </w:r>
      <w:r w:rsidR="00D01412" w:rsidRPr="00177B39">
        <w:rPr>
          <w:rFonts w:ascii="Palatino Linotype" w:hAnsi="Palatino Linotype" w:cs="Arial"/>
          <w:color w:val="000000" w:themeColor="text1"/>
        </w:rPr>
        <w:t xml:space="preserve">Informes Justificados respectivamente; lo anterior, en términos de </w:t>
      </w:r>
      <w:r w:rsidRPr="00177B39">
        <w:rPr>
          <w:rFonts w:ascii="Palatino Linotype" w:hAnsi="Palatino Linotype" w:cs="Arial"/>
          <w:color w:val="000000" w:themeColor="text1"/>
        </w:rPr>
        <w:t>lo dispuesto por el artículo 185 de la Ley de Transparencia y Acceso a la Información Pública del Estado de México y Municipios</w:t>
      </w:r>
      <w:r w:rsidR="00D01412" w:rsidRPr="00177B39">
        <w:rPr>
          <w:rFonts w:ascii="Palatino Linotype" w:hAnsi="Palatino Linotype" w:cs="Arial"/>
          <w:color w:val="000000" w:themeColor="text1"/>
        </w:rPr>
        <w:t>.</w:t>
      </w:r>
    </w:p>
    <w:p w14:paraId="7ECA7D3F" w14:textId="77777777" w:rsidR="009D6B53" w:rsidRPr="00177B39" w:rsidRDefault="009D6B53" w:rsidP="00B8106B">
      <w:pPr>
        <w:tabs>
          <w:tab w:val="center" w:pos="4252"/>
          <w:tab w:val="right" w:pos="8504"/>
        </w:tabs>
        <w:spacing w:line="360" w:lineRule="auto"/>
        <w:jc w:val="both"/>
        <w:rPr>
          <w:rFonts w:ascii="Palatino Linotype" w:hAnsi="Palatino Linotype" w:cs="Arial"/>
          <w:b/>
          <w:color w:val="000000" w:themeColor="text1"/>
          <w:sz w:val="28"/>
        </w:rPr>
      </w:pPr>
    </w:p>
    <w:p w14:paraId="615E3FB6" w14:textId="772054E9" w:rsidR="003404B0" w:rsidRPr="00177B39" w:rsidRDefault="003404B0" w:rsidP="00B8106B">
      <w:pPr>
        <w:tabs>
          <w:tab w:val="center" w:pos="4252"/>
          <w:tab w:val="right" w:pos="8504"/>
        </w:tabs>
        <w:spacing w:line="360" w:lineRule="auto"/>
        <w:jc w:val="both"/>
        <w:rPr>
          <w:rFonts w:ascii="Palatino Linotype" w:hAnsi="Palatino Linotype" w:cs="Arial"/>
          <w:b/>
          <w:color w:val="000000" w:themeColor="text1"/>
        </w:rPr>
      </w:pPr>
      <w:r w:rsidRPr="00177B39">
        <w:rPr>
          <w:rFonts w:ascii="Palatino Linotype" w:hAnsi="Palatino Linotype" w:cs="Arial"/>
          <w:b/>
          <w:color w:val="000000" w:themeColor="text1"/>
        </w:rPr>
        <w:t xml:space="preserve">b) De la acumulación de recursos </w:t>
      </w:r>
    </w:p>
    <w:p w14:paraId="186031BB" w14:textId="5BE649E0" w:rsidR="009D6B53" w:rsidRPr="00177B39" w:rsidRDefault="009D6B53" w:rsidP="00B8106B">
      <w:pPr>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lang w:val="es-ES_tradnl"/>
        </w:rPr>
        <w:t xml:space="preserve">Por economía procesal y </w:t>
      </w:r>
      <w:r w:rsidRPr="00177B39">
        <w:rPr>
          <w:rFonts w:ascii="Palatino Linotype" w:hAnsi="Palatino Linotype" w:cs="Arial"/>
          <w:color w:val="000000" w:themeColor="text1"/>
        </w:rPr>
        <w:t xml:space="preserve">con la finalidad de evitar resoluciones contradictorias, en </w:t>
      </w:r>
      <w:r w:rsidRPr="00177B39">
        <w:rPr>
          <w:rFonts w:ascii="Palatino Linotype" w:hAnsi="Palatino Linotype"/>
          <w:color w:val="000000" w:themeColor="text1"/>
        </w:rPr>
        <w:t xml:space="preserve">la </w:t>
      </w:r>
      <w:r w:rsidR="00CC0CF3" w:rsidRPr="00177B39">
        <w:rPr>
          <w:rFonts w:ascii="Palatino Linotype" w:hAnsi="Palatino Linotype"/>
          <w:color w:val="000000" w:themeColor="text1"/>
        </w:rPr>
        <w:t xml:space="preserve">Décima </w:t>
      </w:r>
      <w:r w:rsidR="001B1214" w:rsidRPr="00177B39">
        <w:rPr>
          <w:rFonts w:ascii="Palatino Linotype" w:hAnsi="Palatino Linotype"/>
          <w:color w:val="000000" w:themeColor="text1"/>
        </w:rPr>
        <w:t xml:space="preserve">Octava </w:t>
      </w:r>
      <w:r w:rsidRPr="00177B39">
        <w:rPr>
          <w:rFonts w:ascii="Palatino Linotype" w:hAnsi="Palatino Linotype"/>
          <w:color w:val="000000" w:themeColor="text1"/>
        </w:rPr>
        <w:t xml:space="preserve">Sesión Ordinaria celebrada el </w:t>
      </w:r>
      <w:r w:rsidR="00CC0CF3" w:rsidRPr="00177B39">
        <w:rPr>
          <w:rFonts w:ascii="Palatino Linotype" w:hAnsi="Palatino Linotype"/>
          <w:color w:val="000000" w:themeColor="text1"/>
        </w:rPr>
        <w:t xml:space="preserve">dieciocho </w:t>
      </w:r>
      <w:r w:rsidR="001B1214" w:rsidRPr="00177B39">
        <w:rPr>
          <w:rFonts w:ascii="Palatino Linotype" w:hAnsi="Palatino Linotype"/>
          <w:color w:val="000000" w:themeColor="text1"/>
        </w:rPr>
        <w:t xml:space="preserve">de agosto </w:t>
      </w:r>
      <w:r w:rsidR="00C10EEE" w:rsidRPr="00177B39">
        <w:rPr>
          <w:rFonts w:ascii="Palatino Linotype" w:hAnsi="Palatino Linotype"/>
          <w:color w:val="000000" w:themeColor="text1"/>
        </w:rPr>
        <w:t>de dos mil veintidós</w:t>
      </w:r>
      <w:r w:rsidRPr="00177B39">
        <w:rPr>
          <w:rFonts w:ascii="Palatino Linotype" w:hAnsi="Palatino Linotype"/>
          <w:color w:val="000000" w:themeColor="text1"/>
        </w:rPr>
        <w:t xml:space="preserve">, el Pleno de este Instituto </w:t>
      </w:r>
      <w:r w:rsidRPr="00177B39">
        <w:rPr>
          <w:rFonts w:ascii="Palatino Linotype" w:hAnsi="Palatino Linotype" w:cs="Arial"/>
          <w:color w:val="000000" w:themeColor="text1"/>
        </w:rPr>
        <w:t xml:space="preserve">determinó </w:t>
      </w:r>
      <w:r w:rsidRPr="00177B39">
        <w:rPr>
          <w:rFonts w:ascii="Palatino Linotype" w:hAnsi="Palatino Linotype"/>
          <w:color w:val="000000" w:themeColor="text1"/>
        </w:rPr>
        <w:t xml:space="preserve">acumular los </w:t>
      </w:r>
      <w:r w:rsidR="00312B04" w:rsidRPr="00177B39">
        <w:rPr>
          <w:rFonts w:ascii="Palatino Linotype" w:hAnsi="Palatino Linotype"/>
          <w:color w:val="000000" w:themeColor="text1"/>
        </w:rPr>
        <w:t>Recursos de Revisión</w:t>
      </w:r>
      <w:r w:rsidRPr="00177B39">
        <w:rPr>
          <w:rFonts w:ascii="Palatino Linotype" w:hAnsi="Palatino Linotype"/>
          <w:color w:val="000000" w:themeColor="text1"/>
        </w:rPr>
        <w:t xml:space="preserve"> </w:t>
      </w:r>
      <w:r w:rsidR="00CC0CF3" w:rsidRPr="00177B39">
        <w:rPr>
          <w:rFonts w:ascii="Palatino Linotype" w:hAnsi="Palatino Linotype"/>
          <w:b/>
          <w:color w:val="000000" w:themeColor="text1"/>
        </w:rPr>
        <w:t>06917/INFOEM/IP/RR/2022</w:t>
      </w:r>
      <w:r w:rsidR="00CC0CF3" w:rsidRPr="00177B39">
        <w:rPr>
          <w:rFonts w:ascii="Palatino Linotype" w:hAnsi="Palatino Linotype"/>
          <w:color w:val="000000" w:themeColor="text1"/>
        </w:rPr>
        <w:t xml:space="preserve">, </w:t>
      </w:r>
      <w:r w:rsidR="00CC0CF3" w:rsidRPr="00177B39">
        <w:rPr>
          <w:rFonts w:ascii="Palatino Linotype" w:hAnsi="Palatino Linotype"/>
          <w:b/>
          <w:color w:val="000000" w:themeColor="text1"/>
        </w:rPr>
        <w:t xml:space="preserve">06918/INFOEM/IP/RR/2022 </w:t>
      </w:r>
      <w:r w:rsidR="00CC0CF3" w:rsidRPr="00177B39">
        <w:rPr>
          <w:rFonts w:ascii="Palatino Linotype" w:hAnsi="Palatino Linotype"/>
          <w:color w:val="000000" w:themeColor="text1"/>
        </w:rPr>
        <w:t xml:space="preserve">y </w:t>
      </w:r>
      <w:r w:rsidR="00CC0CF3" w:rsidRPr="00177B39">
        <w:rPr>
          <w:rFonts w:ascii="Palatino Linotype" w:hAnsi="Palatino Linotype"/>
          <w:b/>
          <w:color w:val="000000" w:themeColor="text1"/>
        </w:rPr>
        <w:t>06919/INFOEM/IP/RR/2022,</w:t>
      </w:r>
      <w:r w:rsidRPr="00177B39">
        <w:rPr>
          <w:rFonts w:ascii="Palatino Linotype" w:hAnsi="Palatino Linotype"/>
          <w:b/>
          <w:color w:val="000000" w:themeColor="text1"/>
        </w:rPr>
        <w:t xml:space="preserve"> </w:t>
      </w:r>
      <w:r w:rsidRPr="00177B39">
        <w:rPr>
          <w:rFonts w:ascii="Palatino Linotype" w:hAnsi="Palatino Linotype"/>
          <w:color w:val="000000" w:themeColor="text1"/>
        </w:rPr>
        <w:t xml:space="preserve">acordando la elaboración del proyecto de resolución por parte de la </w:t>
      </w:r>
      <w:r w:rsidRPr="00177B39">
        <w:rPr>
          <w:rFonts w:ascii="Palatino Linotype" w:hAnsi="Palatino Linotype"/>
          <w:b/>
          <w:color w:val="000000" w:themeColor="text1"/>
        </w:rPr>
        <w:t>Comisionada</w:t>
      </w:r>
      <w:r w:rsidRPr="00177B39">
        <w:rPr>
          <w:rFonts w:ascii="Palatino Linotype" w:hAnsi="Palatino Linotype"/>
          <w:color w:val="000000" w:themeColor="text1"/>
        </w:rPr>
        <w:t xml:space="preserve"> </w:t>
      </w:r>
      <w:r w:rsidR="00801793" w:rsidRPr="00177B39">
        <w:rPr>
          <w:rFonts w:ascii="Palatino Linotype" w:hAnsi="Palatino Linotype"/>
          <w:b/>
          <w:color w:val="000000" w:themeColor="text1"/>
        </w:rPr>
        <w:t>Sharon Cristina Morales Martínez</w:t>
      </w:r>
      <w:r w:rsidRPr="00177B39">
        <w:rPr>
          <w:rFonts w:ascii="Palatino Linotype" w:hAnsi="Palatino Linotype" w:cs="Arial"/>
          <w:color w:val="000000" w:themeColor="text1"/>
        </w:rPr>
        <w:t>.</w:t>
      </w:r>
    </w:p>
    <w:p w14:paraId="7FD7B88F" w14:textId="666ADF07" w:rsidR="009D6B53" w:rsidRPr="00177B39" w:rsidRDefault="009D6B53" w:rsidP="00B8106B">
      <w:pPr>
        <w:spacing w:line="360" w:lineRule="auto"/>
        <w:jc w:val="both"/>
        <w:rPr>
          <w:rFonts w:ascii="Palatino Linotype" w:hAnsi="Palatino Linotype" w:cs="Arial"/>
          <w:color w:val="000000" w:themeColor="text1"/>
        </w:rPr>
      </w:pPr>
    </w:p>
    <w:p w14:paraId="2CFAF573" w14:textId="77777777" w:rsidR="00177B39" w:rsidRPr="00177B39" w:rsidRDefault="00177B39" w:rsidP="00B8106B">
      <w:pPr>
        <w:spacing w:line="360" w:lineRule="auto"/>
        <w:jc w:val="both"/>
        <w:rPr>
          <w:rFonts w:ascii="Palatino Linotype" w:hAnsi="Palatino Linotype" w:cs="Arial"/>
          <w:color w:val="000000" w:themeColor="text1"/>
        </w:rPr>
      </w:pPr>
    </w:p>
    <w:p w14:paraId="1B661F59" w14:textId="5E949E7E" w:rsidR="003404B0" w:rsidRPr="00177B39" w:rsidRDefault="003404B0" w:rsidP="00B8106B">
      <w:pPr>
        <w:spacing w:line="360" w:lineRule="auto"/>
        <w:jc w:val="both"/>
        <w:rPr>
          <w:rFonts w:ascii="Palatino Linotype" w:eastAsia="Arial Unicode MS" w:hAnsi="Palatino Linotype" w:cs="Arial"/>
          <w:b/>
          <w:color w:val="000000" w:themeColor="text1"/>
        </w:rPr>
      </w:pPr>
      <w:r w:rsidRPr="00177B39">
        <w:rPr>
          <w:rFonts w:ascii="Palatino Linotype" w:eastAsia="Arial Unicode MS" w:hAnsi="Palatino Linotype" w:cs="Arial"/>
          <w:b/>
          <w:color w:val="000000" w:themeColor="text1"/>
        </w:rPr>
        <w:lastRenderedPageBreak/>
        <w:t xml:space="preserve">c) </w:t>
      </w:r>
      <w:r w:rsidRPr="00177B39">
        <w:rPr>
          <w:rFonts w:ascii="Palatino Linotype" w:hAnsi="Palatino Linotype" w:cs="Arial"/>
          <w:b/>
          <w:bCs/>
          <w:color w:val="000000" w:themeColor="text1"/>
        </w:rPr>
        <w:t>Informe Justificado</w:t>
      </w:r>
    </w:p>
    <w:p w14:paraId="23BA1391" w14:textId="77777777" w:rsidR="00177B39" w:rsidRPr="00177B39" w:rsidRDefault="00756235" w:rsidP="00B8106B">
      <w:pPr>
        <w:spacing w:line="360" w:lineRule="auto"/>
        <w:jc w:val="both"/>
        <w:rPr>
          <w:rFonts w:ascii="Palatino Linotype" w:hAnsi="Palatino Linotype" w:cs="Arial"/>
          <w:color w:val="000000" w:themeColor="text1"/>
        </w:rPr>
      </w:pPr>
      <w:r w:rsidRPr="00177B39">
        <w:rPr>
          <w:rFonts w:ascii="Palatino Linotype" w:eastAsia="Arial Unicode MS" w:hAnsi="Palatino Linotype" w:cs="Arial"/>
          <w:color w:val="000000" w:themeColor="text1"/>
        </w:rPr>
        <w:t xml:space="preserve">Conforme a las constancias del </w:t>
      </w:r>
      <w:r w:rsidRPr="00177B39">
        <w:rPr>
          <w:rFonts w:ascii="Palatino Linotype" w:eastAsia="Arial Unicode MS" w:hAnsi="Palatino Linotype" w:cs="Arial"/>
          <w:b/>
          <w:color w:val="000000" w:themeColor="text1"/>
        </w:rPr>
        <w:t>SAIMEX</w:t>
      </w:r>
      <w:r w:rsidRPr="00177B3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EC68E8" w:rsidRPr="00177B39">
        <w:rPr>
          <w:rFonts w:ascii="Palatino Linotype" w:eastAsia="Arial Unicode MS" w:hAnsi="Palatino Linotype" w:cs="Arial"/>
          <w:color w:val="000000" w:themeColor="text1"/>
        </w:rPr>
        <w:t xml:space="preserve"> </w:t>
      </w:r>
      <w:r w:rsidR="00EC68E8" w:rsidRPr="00177B39">
        <w:rPr>
          <w:rFonts w:ascii="Palatino Linotype" w:eastAsia="Arial Unicode MS" w:hAnsi="Palatino Linotype" w:cs="Arial"/>
          <w:b/>
          <w:color w:val="000000" w:themeColor="text1"/>
        </w:rPr>
        <w:t>LA</w:t>
      </w:r>
      <w:r w:rsidRPr="00177B39">
        <w:rPr>
          <w:rFonts w:ascii="Palatino Linotype" w:eastAsia="Arial Unicode MS" w:hAnsi="Palatino Linotype" w:cs="Arial"/>
          <w:color w:val="000000" w:themeColor="text1"/>
        </w:rPr>
        <w:t xml:space="preserve"> </w:t>
      </w:r>
      <w:r w:rsidRPr="00177B39">
        <w:rPr>
          <w:rFonts w:ascii="Palatino Linotype" w:eastAsia="Arial Unicode MS" w:hAnsi="Palatino Linotype" w:cs="Arial"/>
          <w:b/>
          <w:color w:val="000000" w:themeColor="text1"/>
        </w:rPr>
        <w:t>RECURRENTE</w:t>
      </w:r>
      <w:r w:rsidRPr="00177B39">
        <w:rPr>
          <w:rFonts w:ascii="Palatino Linotype" w:eastAsia="Arial Unicode MS" w:hAnsi="Palatino Linotype" w:cs="Arial"/>
          <w:color w:val="000000" w:themeColor="text1"/>
        </w:rPr>
        <w:t xml:space="preserve">, éste no realizó manifestación alguna, </w:t>
      </w:r>
      <w:r w:rsidR="005F5D50" w:rsidRPr="00177B39">
        <w:rPr>
          <w:rFonts w:ascii="Palatino Linotype" w:eastAsia="Arial Unicode MS" w:hAnsi="Palatino Linotype" w:cs="Arial"/>
          <w:color w:val="000000" w:themeColor="text1"/>
        </w:rPr>
        <w:t>así como no</w:t>
      </w:r>
      <w:r w:rsidRPr="00177B39">
        <w:rPr>
          <w:rFonts w:ascii="Palatino Linotype" w:eastAsia="Arial Unicode MS" w:hAnsi="Palatino Linotype" w:cs="Arial"/>
          <w:color w:val="000000" w:themeColor="text1"/>
        </w:rPr>
        <w:t xml:space="preserve"> presentó pruebas o alegatos, </w:t>
      </w:r>
      <w:r w:rsidR="005F5D50" w:rsidRPr="00177B39">
        <w:rPr>
          <w:rFonts w:ascii="Palatino Linotype" w:eastAsia="Arial Unicode MS" w:hAnsi="Palatino Linotype" w:cs="Arial"/>
          <w:color w:val="000000" w:themeColor="text1"/>
        </w:rPr>
        <w:t xml:space="preserve">de igual forma </w:t>
      </w:r>
      <w:r w:rsidRPr="00177B39">
        <w:rPr>
          <w:rFonts w:ascii="Palatino Linotype" w:eastAsia="Arial Unicode MS" w:hAnsi="Palatino Linotype" w:cs="Arial"/>
          <w:b/>
          <w:color w:val="000000" w:themeColor="text1"/>
        </w:rPr>
        <w:t>EL SUJETO OBLIGADO</w:t>
      </w:r>
      <w:r w:rsidRPr="00177B39">
        <w:rPr>
          <w:rFonts w:ascii="Palatino Linotype" w:eastAsia="Arial Unicode MS" w:hAnsi="Palatino Linotype" w:cs="Arial"/>
          <w:color w:val="000000" w:themeColor="text1"/>
        </w:rPr>
        <w:t xml:space="preserve"> </w:t>
      </w:r>
      <w:r w:rsidR="005F5D50" w:rsidRPr="00177B39">
        <w:rPr>
          <w:rFonts w:ascii="Palatino Linotype" w:eastAsia="Arial Unicode MS" w:hAnsi="Palatino Linotype" w:cs="Arial"/>
          <w:color w:val="000000" w:themeColor="text1"/>
        </w:rPr>
        <w:t xml:space="preserve">no </w:t>
      </w:r>
      <w:r w:rsidRPr="00177B39">
        <w:rPr>
          <w:rFonts w:ascii="Palatino Linotype" w:eastAsia="Arial Unicode MS" w:hAnsi="Palatino Linotype" w:cs="Arial"/>
          <w:color w:val="000000" w:themeColor="text1"/>
        </w:rPr>
        <w:t xml:space="preserve">rindió </w:t>
      </w:r>
      <w:r w:rsidR="00D01412" w:rsidRPr="00177B39">
        <w:rPr>
          <w:rFonts w:ascii="Palatino Linotype" w:eastAsia="Arial Unicode MS" w:hAnsi="Palatino Linotype" w:cs="Arial"/>
          <w:color w:val="000000" w:themeColor="text1"/>
        </w:rPr>
        <w:t>los</w:t>
      </w:r>
      <w:r w:rsidRPr="00177B39">
        <w:rPr>
          <w:rFonts w:ascii="Palatino Linotype" w:eastAsia="Arial Unicode MS" w:hAnsi="Palatino Linotype" w:cs="Arial"/>
          <w:color w:val="000000" w:themeColor="text1"/>
        </w:rPr>
        <w:t xml:space="preserve"> Informe</w:t>
      </w:r>
      <w:r w:rsidR="00D01412" w:rsidRPr="00177B39">
        <w:rPr>
          <w:rFonts w:ascii="Palatino Linotype" w:eastAsia="Arial Unicode MS" w:hAnsi="Palatino Linotype" w:cs="Arial"/>
          <w:color w:val="000000" w:themeColor="text1"/>
        </w:rPr>
        <w:t>s</w:t>
      </w:r>
      <w:r w:rsidRPr="00177B39">
        <w:rPr>
          <w:rFonts w:ascii="Palatino Linotype" w:eastAsia="Arial Unicode MS" w:hAnsi="Palatino Linotype" w:cs="Arial"/>
          <w:color w:val="000000" w:themeColor="text1"/>
        </w:rPr>
        <w:t xml:space="preserve"> Justificado</w:t>
      </w:r>
      <w:r w:rsidR="00D01412" w:rsidRPr="00177B39">
        <w:rPr>
          <w:rFonts w:ascii="Palatino Linotype" w:eastAsia="Arial Unicode MS" w:hAnsi="Palatino Linotype" w:cs="Arial"/>
          <w:color w:val="000000" w:themeColor="text1"/>
        </w:rPr>
        <w:t>s correspondientes</w:t>
      </w:r>
      <w:r w:rsidRPr="00177B39">
        <w:rPr>
          <w:rFonts w:ascii="Palatino Linotype" w:eastAsia="Arial Unicode MS" w:hAnsi="Palatino Linotype" w:cs="Arial"/>
          <w:color w:val="000000" w:themeColor="text1"/>
        </w:rPr>
        <w:t>, tal y como se aprecia en la</w:t>
      </w:r>
      <w:r w:rsidR="00177B39" w:rsidRPr="00177B39">
        <w:rPr>
          <w:rFonts w:ascii="Palatino Linotype" w:eastAsia="Arial Unicode MS" w:hAnsi="Palatino Linotype" w:cs="Arial"/>
          <w:color w:val="000000" w:themeColor="text1"/>
        </w:rPr>
        <w:t>s</w:t>
      </w:r>
      <w:r w:rsidRPr="00177B39">
        <w:rPr>
          <w:rFonts w:ascii="Palatino Linotype" w:eastAsia="Arial Unicode MS" w:hAnsi="Palatino Linotype" w:cs="Arial"/>
          <w:color w:val="000000" w:themeColor="text1"/>
        </w:rPr>
        <w:t xml:space="preserve"> siguiente</w:t>
      </w:r>
      <w:r w:rsidR="00D01412" w:rsidRPr="00177B39">
        <w:rPr>
          <w:rFonts w:ascii="Palatino Linotype" w:eastAsia="Arial Unicode MS" w:hAnsi="Palatino Linotype" w:cs="Arial"/>
          <w:color w:val="000000" w:themeColor="text1"/>
        </w:rPr>
        <w:t>s</w:t>
      </w:r>
      <w:r w:rsidRPr="00177B39">
        <w:rPr>
          <w:rFonts w:ascii="Palatino Linotype" w:eastAsia="Arial Unicode MS" w:hAnsi="Palatino Linotype" w:cs="Arial"/>
          <w:color w:val="000000" w:themeColor="text1"/>
        </w:rPr>
        <w:t xml:space="preserve"> </w:t>
      </w:r>
      <w:r w:rsidR="00D01412" w:rsidRPr="00177B39">
        <w:rPr>
          <w:rFonts w:ascii="Palatino Linotype" w:eastAsia="Arial Unicode MS" w:hAnsi="Palatino Linotype" w:cs="Arial"/>
          <w:color w:val="000000" w:themeColor="text1"/>
        </w:rPr>
        <w:t>imágenes</w:t>
      </w:r>
      <w:r w:rsidRPr="00177B39">
        <w:rPr>
          <w:rFonts w:ascii="Palatino Linotype" w:eastAsia="Arial Unicode MS" w:hAnsi="Palatino Linotype" w:cs="Arial"/>
          <w:color w:val="000000" w:themeColor="text1"/>
        </w:rPr>
        <w:t xml:space="preserve">: </w:t>
      </w:r>
      <w:r w:rsidRPr="00177B39">
        <w:rPr>
          <w:rFonts w:ascii="Palatino Linotype" w:hAnsi="Palatino Linotype" w:cs="Arial"/>
          <w:color w:val="000000" w:themeColor="text1"/>
        </w:rPr>
        <w:t xml:space="preserve"> </w:t>
      </w:r>
    </w:p>
    <w:p w14:paraId="7263AB13" w14:textId="648052D3" w:rsidR="00177B39" w:rsidRPr="00177B39" w:rsidRDefault="00CC0CF3" w:rsidP="00B8106B">
      <w:pPr>
        <w:spacing w:line="360" w:lineRule="auto"/>
        <w:jc w:val="both"/>
        <w:rPr>
          <w:rFonts w:ascii="Palatino Linotype" w:hAnsi="Palatino Linotype" w:cs="Arial"/>
          <w:color w:val="000000" w:themeColor="text1"/>
        </w:rPr>
      </w:pPr>
      <w:r w:rsidRPr="00177B39">
        <w:rPr>
          <w:rFonts w:ascii="Palatino Linotype" w:hAnsi="Palatino Linotype" w:cs="Arial"/>
          <w:noProof/>
          <w:color w:val="000000" w:themeColor="text1"/>
          <w:lang w:eastAsia="es-MX"/>
        </w:rPr>
        <w:drawing>
          <wp:inline distT="0" distB="0" distL="0" distR="0" wp14:anchorId="3439C864" wp14:editId="3AEFB782">
            <wp:extent cx="5745264" cy="1709057"/>
            <wp:effectExtent l="0" t="0" r="8255"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1">
                      <a:extLst>
                        <a:ext uri="{28A0092B-C50C-407E-A947-70E740481C1C}">
                          <a14:useLocalDpi xmlns:a14="http://schemas.microsoft.com/office/drawing/2010/main" val="0"/>
                        </a:ext>
                      </a:extLst>
                    </a:blip>
                    <a:stretch>
                      <a:fillRect/>
                    </a:stretch>
                  </pic:blipFill>
                  <pic:spPr>
                    <a:xfrm>
                      <a:off x="0" y="0"/>
                      <a:ext cx="5751888" cy="1711027"/>
                    </a:xfrm>
                    <a:prstGeom prst="rect">
                      <a:avLst/>
                    </a:prstGeom>
                  </pic:spPr>
                </pic:pic>
              </a:graphicData>
            </a:graphic>
          </wp:inline>
        </w:drawing>
      </w:r>
    </w:p>
    <w:p w14:paraId="29F64471" w14:textId="77777777" w:rsidR="00177B39" w:rsidRPr="00177B39" w:rsidRDefault="00177B39" w:rsidP="00B8106B">
      <w:pPr>
        <w:spacing w:line="360" w:lineRule="auto"/>
        <w:jc w:val="both"/>
        <w:rPr>
          <w:rFonts w:ascii="Palatino Linotype" w:hAnsi="Palatino Linotype" w:cs="Arial"/>
          <w:color w:val="000000" w:themeColor="text1"/>
        </w:rPr>
      </w:pPr>
    </w:p>
    <w:p w14:paraId="2C4AE8E1" w14:textId="77777777" w:rsidR="00177B39" w:rsidRPr="00177B39" w:rsidRDefault="00CC0CF3" w:rsidP="00B8106B">
      <w:pPr>
        <w:spacing w:line="360" w:lineRule="auto"/>
        <w:jc w:val="both"/>
        <w:rPr>
          <w:rFonts w:ascii="Palatino Linotype" w:hAnsi="Palatino Linotype" w:cs="Arial"/>
          <w:color w:val="000000" w:themeColor="text1"/>
        </w:rPr>
      </w:pPr>
      <w:r w:rsidRPr="00177B39">
        <w:rPr>
          <w:rFonts w:ascii="Palatino Linotype" w:hAnsi="Palatino Linotype" w:cs="Arial"/>
          <w:noProof/>
          <w:color w:val="000000" w:themeColor="text1"/>
          <w:lang w:eastAsia="es-MX"/>
        </w:rPr>
        <w:drawing>
          <wp:inline distT="0" distB="0" distL="0" distR="0" wp14:anchorId="4EE1D422" wp14:editId="77CCED0A">
            <wp:extent cx="5743314" cy="1687286"/>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12">
                      <a:extLst>
                        <a:ext uri="{28A0092B-C50C-407E-A947-70E740481C1C}">
                          <a14:useLocalDpi xmlns:a14="http://schemas.microsoft.com/office/drawing/2010/main" val="0"/>
                        </a:ext>
                      </a:extLst>
                    </a:blip>
                    <a:stretch>
                      <a:fillRect/>
                    </a:stretch>
                  </pic:blipFill>
                  <pic:spPr>
                    <a:xfrm>
                      <a:off x="0" y="0"/>
                      <a:ext cx="5754883" cy="1690685"/>
                    </a:xfrm>
                    <a:prstGeom prst="rect">
                      <a:avLst/>
                    </a:prstGeom>
                  </pic:spPr>
                </pic:pic>
              </a:graphicData>
            </a:graphic>
          </wp:inline>
        </w:drawing>
      </w:r>
    </w:p>
    <w:p w14:paraId="01E71B63" w14:textId="46FE7E95" w:rsidR="00CC0CF3" w:rsidRPr="00177B39" w:rsidRDefault="00CC0CF3" w:rsidP="00B8106B">
      <w:pPr>
        <w:spacing w:line="360" w:lineRule="auto"/>
        <w:jc w:val="both"/>
        <w:rPr>
          <w:rFonts w:ascii="Palatino Linotype" w:hAnsi="Palatino Linotype" w:cs="Arial"/>
          <w:color w:val="000000" w:themeColor="text1"/>
        </w:rPr>
      </w:pPr>
      <w:r w:rsidRPr="00177B39">
        <w:rPr>
          <w:rFonts w:ascii="Palatino Linotype" w:hAnsi="Palatino Linotype" w:cs="Arial"/>
          <w:noProof/>
          <w:color w:val="000000" w:themeColor="text1"/>
          <w:lang w:eastAsia="es-MX"/>
        </w:rPr>
        <w:lastRenderedPageBreak/>
        <w:drawing>
          <wp:inline distT="0" distB="0" distL="0" distR="0" wp14:anchorId="347724A0" wp14:editId="25CD3EB1">
            <wp:extent cx="5728183" cy="1883229"/>
            <wp:effectExtent l="0" t="0" r="635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a:blip r:embed="rId13">
                      <a:extLst>
                        <a:ext uri="{28A0092B-C50C-407E-A947-70E740481C1C}">
                          <a14:useLocalDpi xmlns:a14="http://schemas.microsoft.com/office/drawing/2010/main" val="0"/>
                        </a:ext>
                      </a:extLst>
                    </a:blip>
                    <a:stretch>
                      <a:fillRect/>
                    </a:stretch>
                  </pic:blipFill>
                  <pic:spPr>
                    <a:xfrm>
                      <a:off x="0" y="0"/>
                      <a:ext cx="5746389" cy="1889214"/>
                    </a:xfrm>
                    <a:prstGeom prst="rect">
                      <a:avLst/>
                    </a:prstGeom>
                  </pic:spPr>
                </pic:pic>
              </a:graphicData>
            </a:graphic>
          </wp:inline>
        </w:drawing>
      </w:r>
    </w:p>
    <w:p w14:paraId="4A3D5657" w14:textId="6AFE23BD" w:rsidR="00054069" w:rsidRPr="00177B39" w:rsidRDefault="00054069" w:rsidP="00B8106B">
      <w:pPr>
        <w:spacing w:line="360" w:lineRule="auto"/>
        <w:jc w:val="both"/>
        <w:rPr>
          <w:rFonts w:ascii="Palatino Linotype" w:hAnsi="Palatino Linotype" w:cs="Arial"/>
          <w:color w:val="000000" w:themeColor="text1"/>
        </w:rPr>
      </w:pPr>
    </w:p>
    <w:p w14:paraId="23D86C48" w14:textId="77777777" w:rsidR="00CC0CF3" w:rsidRPr="00177B39" w:rsidRDefault="00CC0CF3" w:rsidP="00B8106B">
      <w:pPr>
        <w:spacing w:line="360" w:lineRule="auto"/>
        <w:jc w:val="both"/>
        <w:rPr>
          <w:rFonts w:ascii="Palatino Linotype" w:hAnsi="Palatino Linotype"/>
          <w:b/>
          <w:color w:val="000000" w:themeColor="text1"/>
        </w:rPr>
      </w:pPr>
      <w:r w:rsidRPr="00177B39">
        <w:rPr>
          <w:rFonts w:ascii="Palatino Linotype" w:hAnsi="Palatino Linotype"/>
          <w:b/>
          <w:color w:val="000000" w:themeColor="text1"/>
        </w:rPr>
        <w:t>d) Acuerdo de ampliación:</w:t>
      </w:r>
    </w:p>
    <w:p w14:paraId="40BEBFA0" w14:textId="1ECB1EA3" w:rsidR="00CC0CF3" w:rsidRPr="00177B39" w:rsidRDefault="00CC0CF3" w:rsidP="00B8106B">
      <w:pPr>
        <w:pStyle w:val="Prrafodelista"/>
        <w:spacing w:line="360" w:lineRule="auto"/>
        <w:ind w:left="0"/>
        <w:jc w:val="both"/>
        <w:rPr>
          <w:rFonts w:ascii="Palatino Linotype" w:hAnsi="Palatino Linotype" w:cs="Arial"/>
          <w:color w:val="000000"/>
          <w:lang w:eastAsia="es-MX"/>
        </w:rPr>
      </w:pPr>
      <w:r w:rsidRPr="00177B39">
        <w:rPr>
          <w:rFonts w:ascii="Palatino Linotype" w:hAnsi="Palatino Linotype"/>
          <w:color w:val="000000" w:themeColor="text1"/>
        </w:rPr>
        <w:t xml:space="preserve">El </w:t>
      </w:r>
      <w:r w:rsidR="00177B39" w:rsidRPr="00177B39">
        <w:rPr>
          <w:rFonts w:ascii="Palatino Linotype" w:hAnsi="Palatino Linotype"/>
          <w:b/>
          <w:color w:val="000000" w:themeColor="text1"/>
        </w:rPr>
        <w:t>ocho</w:t>
      </w:r>
      <w:r w:rsidRPr="00177B39">
        <w:rPr>
          <w:rFonts w:ascii="Palatino Linotype" w:hAnsi="Palatino Linotype"/>
          <w:b/>
          <w:color w:val="000000" w:themeColor="text1"/>
        </w:rPr>
        <w:t xml:space="preserve"> de julio de dos mil veint</w:t>
      </w:r>
      <w:r w:rsidRPr="00177B39">
        <w:rPr>
          <w:rFonts w:ascii="Palatino Linotype" w:hAnsi="Palatino Linotype" w:cs="Arial"/>
          <w:b/>
          <w:color w:val="000000"/>
          <w:lang w:eastAsia="es-MX"/>
        </w:rPr>
        <w:t>idós</w:t>
      </w:r>
      <w:r w:rsidRPr="00177B39">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70CA432D" w14:textId="77777777" w:rsidR="00CC0CF3" w:rsidRPr="00177B39" w:rsidRDefault="00CC0CF3" w:rsidP="00B8106B">
      <w:pPr>
        <w:spacing w:line="360" w:lineRule="auto"/>
        <w:jc w:val="both"/>
        <w:rPr>
          <w:rFonts w:ascii="Palatino Linotype" w:hAnsi="Palatino Linotype" w:cs="Arial"/>
          <w:b/>
          <w:bCs/>
          <w:lang w:val="es-419"/>
        </w:rPr>
      </w:pPr>
    </w:p>
    <w:p w14:paraId="1A7FFE53"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4C7C10"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0040375A"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w:t>
      </w:r>
      <w:r w:rsidRPr="00177B39">
        <w:rPr>
          <w:rFonts w:ascii="Palatino Linotype" w:hAnsi="Palatino Linotype" w:cs="Arial"/>
          <w:color w:val="222222"/>
          <w:lang w:eastAsia="es-MX"/>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3A981A63"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783925A0"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65554C"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21862D49"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419D8"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6DE04284"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F64B3FE"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655A02CB" w14:textId="77777777" w:rsidR="00CC0CF3" w:rsidRPr="00177B39" w:rsidRDefault="00CC0CF3" w:rsidP="00B8106B">
      <w:pPr>
        <w:pStyle w:val="Prrafodelista"/>
        <w:numPr>
          <w:ilvl w:val="0"/>
          <w:numId w:val="16"/>
        </w:numPr>
        <w:shd w:val="clear" w:color="auto" w:fill="FFFFFF"/>
        <w:spacing w:line="360" w:lineRule="auto"/>
        <w:contextualSpacing/>
        <w:jc w:val="both"/>
        <w:rPr>
          <w:rFonts w:ascii="Palatino Linotype" w:hAnsi="Palatino Linotype" w:cs="Arial"/>
          <w:color w:val="222222"/>
          <w:lang w:eastAsia="es-MX"/>
        </w:rPr>
      </w:pPr>
      <w:r w:rsidRPr="00177B39">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492A18B0" w14:textId="77777777" w:rsidR="00CC0CF3" w:rsidRPr="00177B39" w:rsidRDefault="00CC0CF3" w:rsidP="00B8106B">
      <w:pPr>
        <w:pStyle w:val="Prrafodelista"/>
        <w:numPr>
          <w:ilvl w:val="0"/>
          <w:numId w:val="16"/>
        </w:numPr>
        <w:shd w:val="clear" w:color="auto" w:fill="FFFFFF"/>
        <w:spacing w:line="360" w:lineRule="auto"/>
        <w:contextualSpacing/>
        <w:jc w:val="both"/>
        <w:rPr>
          <w:rFonts w:ascii="Palatino Linotype" w:hAnsi="Palatino Linotype" w:cs="Arial"/>
          <w:color w:val="222222"/>
          <w:lang w:eastAsia="es-MX"/>
        </w:rPr>
      </w:pPr>
      <w:r w:rsidRPr="00177B39">
        <w:rPr>
          <w:rFonts w:ascii="Palatino Linotype" w:hAnsi="Palatino Linotype" w:cs="Arial"/>
          <w:color w:val="222222"/>
          <w:lang w:eastAsia="es-MX"/>
        </w:rPr>
        <w:t>Actividad Procesal del interesado: Acciones u omisiones del interesado.</w:t>
      </w:r>
    </w:p>
    <w:p w14:paraId="6F01E3D6" w14:textId="77777777" w:rsidR="00CC0CF3" w:rsidRPr="00177B39" w:rsidRDefault="00CC0CF3" w:rsidP="00B8106B">
      <w:pPr>
        <w:pStyle w:val="Prrafodelista"/>
        <w:numPr>
          <w:ilvl w:val="0"/>
          <w:numId w:val="16"/>
        </w:numPr>
        <w:shd w:val="clear" w:color="auto" w:fill="FFFFFF"/>
        <w:spacing w:line="360" w:lineRule="auto"/>
        <w:contextualSpacing/>
        <w:jc w:val="both"/>
        <w:rPr>
          <w:rFonts w:ascii="Palatino Linotype" w:hAnsi="Palatino Linotype" w:cs="Arial"/>
          <w:color w:val="222222"/>
          <w:lang w:eastAsia="es-MX"/>
        </w:rPr>
      </w:pPr>
      <w:r w:rsidRPr="00177B39">
        <w:rPr>
          <w:rFonts w:ascii="Palatino Linotype" w:hAnsi="Palatino Linotype" w:cs="Arial"/>
          <w:color w:val="222222"/>
          <w:lang w:eastAsia="es-MX"/>
        </w:rPr>
        <w:t>Conducta de la Autoridad: Las Acciones u omisiones realizadas en el procedimiento. Así como si la autoridad actuó con la debida diligencia.</w:t>
      </w:r>
    </w:p>
    <w:p w14:paraId="368E8905" w14:textId="77777777" w:rsidR="00CC0CF3" w:rsidRPr="00177B39" w:rsidRDefault="00CC0CF3" w:rsidP="00B8106B">
      <w:pPr>
        <w:pStyle w:val="Prrafodelista"/>
        <w:numPr>
          <w:ilvl w:val="0"/>
          <w:numId w:val="16"/>
        </w:numPr>
        <w:shd w:val="clear" w:color="auto" w:fill="FFFFFF"/>
        <w:spacing w:line="360" w:lineRule="auto"/>
        <w:contextualSpacing/>
        <w:jc w:val="both"/>
        <w:rPr>
          <w:rFonts w:ascii="Palatino Linotype" w:hAnsi="Palatino Linotype" w:cs="Arial"/>
          <w:color w:val="222222"/>
          <w:lang w:eastAsia="es-MX"/>
        </w:rPr>
      </w:pPr>
      <w:r w:rsidRPr="00177B39">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152B5D76" w14:textId="77777777" w:rsidR="00CC0CF3" w:rsidRPr="00177B39" w:rsidRDefault="00CC0CF3" w:rsidP="00B8106B">
      <w:pPr>
        <w:shd w:val="clear" w:color="auto" w:fill="FFFFFF"/>
        <w:spacing w:line="360" w:lineRule="auto"/>
        <w:ind w:left="360"/>
        <w:jc w:val="both"/>
        <w:rPr>
          <w:rFonts w:ascii="Palatino Linotype" w:hAnsi="Palatino Linotype" w:cs="Arial"/>
          <w:color w:val="222222"/>
          <w:lang w:eastAsia="es-MX"/>
        </w:rPr>
      </w:pPr>
    </w:p>
    <w:p w14:paraId="3BAD26C6"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B54887"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51AC51A3"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Argumento que encuentra sustento en la jurisprudencia P</w:t>
      </w:r>
      <w:proofErr w:type="gramStart"/>
      <w:r w:rsidRPr="00177B39">
        <w:rPr>
          <w:rFonts w:ascii="Palatino Linotype" w:hAnsi="Palatino Linotype" w:cs="Arial"/>
          <w:color w:val="222222"/>
          <w:lang w:eastAsia="es-MX"/>
        </w:rPr>
        <w:t>./</w:t>
      </w:r>
      <w:proofErr w:type="gramEnd"/>
      <w:r w:rsidRPr="00177B39">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C4B7F3"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47D1C808"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177B39">
        <w:rPr>
          <w:rFonts w:ascii="Palatino Linotype" w:hAnsi="Palatino Linotype" w:cs="Arial"/>
          <w:color w:val="222222"/>
          <w:lang w:eastAsia="es-MX"/>
        </w:rPr>
        <w:lastRenderedPageBreak/>
        <w:t>la tramitación de los recursos dentro de los términos legales previamente establecidos por la Ley, por tratarse de causas de fuerza mayor.</w:t>
      </w:r>
    </w:p>
    <w:p w14:paraId="55F3C42E"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03B9FA6C"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0C8AF52"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7DFA8519"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0ED105A6"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03D264A2"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96B5E96"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p>
    <w:p w14:paraId="6718821F" w14:textId="77777777" w:rsidR="00CC0CF3" w:rsidRPr="00177B39" w:rsidRDefault="00CC0CF3" w:rsidP="00B8106B">
      <w:pPr>
        <w:shd w:val="clear" w:color="auto" w:fill="FFFFFF"/>
        <w:spacing w:line="360" w:lineRule="auto"/>
        <w:jc w:val="both"/>
        <w:rPr>
          <w:rFonts w:ascii="Palatino Linotype" w:hAnsi="Palatino Linotype" w:cs="Arial"/>
          <w:color w:val="222222"/>
          <w:lang w:eastAsia="es-MX"/>
        </w:rPr>
      </w:pPr>
      <w:r w:rsidRPr="00177B39">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3244D31A" w14:textId="77777777" w:rsidR="00CC0CF3" w:rsidRPr="00177B39" w:rsidRDefault="00CC0CF3" w:rsidP="00B8106B">
      <w:pPr>
        <w:spacing w:line="360" w:lineRule="auto"/>
        <w:jc w:val="both"/>
        <w:rPr>
          <w:rFonts w:ascii="Palatino Linotype" w:hAnsi="Palatino Linotype"/>
        </w:rPr>
      </w:pPr>
    </w:p>
    <w:p w14:paraId="15635F3E" w14:textId="77777777" w:rsidR="00CC0CF3" w:rsidRPr="00177B39" w:rsidRDefault="00CC0CF3" w:rsidP="00B8106B">
      <w:pPr>
        <w:pStyle w:val="Prrafodelista"/>
        <w:spacing w:line="360" w:lineRule="auto"/>
        <w:ind w:left="0"/>
        <w:jc w:val="both"/>
        <w:rPr>
          <w:rFonts w:ascii="Palatino Linotype" w:hAnsi="Palatino Linotype" w:cs="Arial"/>
          <w:b/>
          <w:bCs/>
        </w:rPr>
      </w:pPr>
      <w:r w:rsidRPr="00177B39">
        <w:rPr>
          <w:rFonts w:ascii="Palatino Linotype" w:hAnsi="Palatino Linotype" w:cs="Arial"/>
          <w:b/>
          <w:bCs/>
        </w:rPr>
        <w:t>e) Cierre de Instrucción</w:t>
      </w:r>
    </w:p>
    <w:p w14:paraId="7F7AC4AF" w14:textId="042E8B7C" w:rsidR="00CC0CF3" w:rsidRPr="00177B39" w:rsidRDefault="00CC0CF3" w:rsidP="00B8106B">
      <w:pPr>
        <w:spacing w:line="360" w:lineRule="auto"/>
        <w:jc w:val="both"/>
        <w:rPr>
          <w:rFonts w:ascii="Palatino Linotype" w:hAnsi="Palatino Linotype" w:cs="Arial"/>
          <w:color w:val="000000" w:themeColor="text1"/>
        </w:rPr>
      </w:pPr>
      <w:r w:rsidRPr="00177B39">
        <w:rPr>
          <w:rFonts w:ascii="Palatino Linotype" w:hAnsi="Palatino Linotype"/>
          <w:color w:val="000000" w:themeColor="text1"/>
        </w:rPr>
        <w:t xml:space="preserve">Una vez analizado el estado procesal que guarda el expediente de mérito, el </w:t>
      </w:r>
      <w:r w:rsidR="003D5EA2" w:rsidRPr="00177B39">
        <w:rPr>
          <w:rFonts w:ascii="Palatino Linotype" w:hAnsi="Palatino Linotype"/>
          <w:b/>
          <w:bCs/>
          <w:color w:val="000000" w:themeColor="text1"/>
        </w:rPr>
        <w:t>trece</w:t>
      </w:r>
      <w:r w:rsidRPr="00177B39">
        <w:rPr>
          <w:rFonts w:ascii="Palatino Linotype" w:hAnsi="Palatino Linotype"/>
          <w:b/>
          <w:bCs/>
          <w:color w:val="000000" w:themeColor="text1"/>
        </w:rPr>
        <w:t xml:space="preserve"> de </w:t>
      </w:r>
      <w:r w:rsidR="003D5EA2" w:rsidRPr="00177B39">
        <w:rPr>
          <w:rFonts w:ascii="Palatino Linotype" w:hAnsi="Palatino Linotype"/>
          <w:b/>
          <w:bCs/>
          <w:color w:val="000000" w:themeColor="text1"/>
        </w:rPr>
        <w:t xml:space="preserve">septiembre </w:t>
      </w:r>
      <w:r w:rsidRPr="00177B39">
        <w:rPr>
          <w:rFonts w:ascii="Palatino Linotype" w:hAnsi="Palatino Linotype"/>
          <w:b/>
          <w:bCs/>
          <w:color w:val="000000" w:themeColor="text1"/>
        </w:rPr>
        <w:t xml:space="preserve">de dos mil veintidós, </w:t>
      </w:r>
      <w:r w:rsidRPr="00177B39">
        <w:rPr>
          <w:rFonts w:ascii="Palatino Linotype" w:hAnsi="Palatino Linotype"/>
          <w:color w:val="000000" w:themeColor="text1"/>
        </w:rPr>
        <w:t xml:space="preserve">la </w:t>
      </w:r>
      <w:r w:rsidRPr="00177B39">
        <w:rPr>
          <w:rFonts w:ascii="Palatino Linotype" w:hAnsi="Palatino Linotype"/>
          <w:b/>
          <w:color w:val="000000" w:themeColor="text1"/>
        </w:rPr>
        <w:t>Comisionada</w:t>
      </w:r>
      <w:r w:rsidRPr="00177B39">
        <w:rPr>
          <w:rFonts w:ascii="Palatino Linotype" w:hAnsi="Palatino Linotype"/>
          <w:color w:val="000000" w:themeColor="text1"/>
        </w:rPr>
        <w:t xml:space="preserve"> </w:t>
      </w:r>
      <w:r w:rsidRPr="00177B39">
        <w:rPr>
          <w:rFonts w:ascii="Palatino Linotype" w:hAnsi="Palatino Linotype"/>
          <w:b/>
          <w:color w:val="000000" w:themeColor="text1"/>
        </w:rPr>
        <w:t>Sharon Cristina Morales Martínez</w:t>
      </w:r>
      <w:r w:rsidRPr="00177B39">
        <w:rPr>
          <w:rFonts w:ascii="Palatino Linotype" w:hAnsi="Palatino Linotype"/>
          <w:color w:val="000000" w:themeColor="text1"/>
        </w:rPr>
        <w:t xml:space="preserve"> acordó los cierres de instrucción;</w:t>
      </w:r>
      <w:r w:rsidRPr="00177B39">
        <w:rPr>
          <w:rFonts w:ascii="Palatino Linotype" w:hAnsi="Palatino Linotype" w:cs="Arial"/>
        </w:rPr>
        <w:t xml:space="preserve"> así como, la remisión de los mismos a efecto de ser </w:t>
      </w:r>
      <w:r w:rsidRPr="00177B39">
        <w:rPr>
          <w:rFonts w:ascii="Palatino Linotype" w:hAnsi="Palatino Linotype" w:cs="Arial"/>
        </w:rPr>
        <w:lastRenderedPageBreak/>
        <w:t>resueltos, de conformidad con lo establecido en el artículo 185 fracciones VI y VIII de la Ley de Transparencia y Acceso a la Información Pública del Estado de México y Municipios; y</w:t>
      </w:r>
      <w:r w:rsidRPr="00177B39">
        <w:rPr>
          <w:rFonts w:ascii="Palatino Linotype" w:hAnsi="Palatino Linotype"/>
          <w:color w:val="000000" w:themeColor="text1"/>
        </w:rPr>
        <w:t>,</w:t>
      </w:r>
    </w:p>
    <w:p w14:paraId="265F48C5" w14:textId="77777777" w:rsidR="00536C04" w:rsidRPr="00177B39" w:rsidRDefault="00536C04" w:rsidP="00B8106B">
      <w:pPr>
        <w:ind w:right="50"/>
        <w:jc w:val="center"/>
        <w:rPr>
          <w:rFonts w:ascii="Palatino Linotype" w:hAnsi="Palatino Linotype" w:cs="Arial"/>
          <w:b/>
          <w:color w:val="000000" w:themeColor="text1"/>
          <w:sz w:val="28"/>
        </w:rPr>
      </w:pPr>
    </w:p>
    <w:p w14:paraId="307772BA" w14:textId="77777777" w:rsidR="00536C04" w:rsidRPr="00177B39" w:rsidRDefault="00536C04" w:rsidP="00B8106B">
      <w:pPr>
        <w:jc w:val="center"/>
        <w:rPr>
          <w:rFonts w:ascii="Palatino Linotype" w:hAnsi="Palatino Linotype" w:cs="Arial"/>
          <w:b/>
          <w:bCs/>
          <w:color w:val="000000" w:themeColor="text1"/>
          <w:spacing w:val="60"/>
          <w:sz w:val="28"/>
        </w:rPr>
      </w:pPr>
      <w:r w:rsidRPr="00177B39">
        <w:rPr>
          <w:rFonts w:ascii="Palatino Linotype" w:hAnsi="Palatino Linotype" w:cs="Arial"/>
          <w:b/>
          <w:bCs/>
          <w:color w:val="000000" w:themeColor="text1"/>
          <w:spacing w:val="60"/>
          <w:sz w:val="28"/>
        </w:rPr>
        <w:t>CONSIDERANDO</w:t>
      </w:r>
    </w:p>
    <w:p w14:paraId="3142EC0D" w14:textId="77777777" w:rsidR="00536C04" w:rsidRPr="00177B39" w:rsidRDefault="00536C04" w:rsidP="00B8106B">
      <w:pPr>
        <w:rPr>
          <w:rFonts w:ascii="Palatino Linotype" w:hAnsi="Palatino Linotype"/>
          <w:b/>
          <w:bCs/>
          <w:color w:val="000000" w:themeColor="text1"/>
          <w:spacing w:val="40"/>
        </w:rPr>
      </w:pPr>
    </w:p>
    <w:p w14:paraId="7531711D" w14:textId="77777777" w:rsidR="00756235" w:rsidRPr="00177B39" w:rsidRDefault="00756235" w:rsidP="00B8106B">
      <w:pPr>
        <w:spacing w:line="360" w:lineRule="auto"/>
        <w:ind w:right="50"/>
        <w:jc w:val="both"/>
        <w:rPr>
          <w:rFonts w:ascii="Palatino Linotype" w:hAnsi="Palatino Linotype"/>
          <w:b/>
          <w:color w:val="000000" w:themeColor="text1"/>
        </w:rPr>
      </w:pPr>
      <w:r w:rsidRPr="00177B39">
        <w:rPr>
          <w:rFonts w:ascii="Palatino Linotype" w:hAnsi="Palatino Linotype"/>
          <w:b/>
          <w:color w:val="000000" w:themeColor="text1"/>
          <w:sz w:val="28"/>
          <w:szCs w:val="28"/>
        </w:rPr>
        <w:t>PRIMERO</w:t>
      </w:r>
      <w:r w:rsidRPr="00177B39">
        <w:rPr>
          <w:rFonts w:ascii="Palatino Linotype" w:hAnsi="Palatino Linotype"/>
          <w:b/>
          <w:color w:val="000000" w:themeColor="text1"/>
        </w:rPr>
        <w:t>.</w:t>
      </w:r>
      <w:r w:rsidRPr="00177B39">
        <w:rPr>
          <w:rFonts w:ascii="Palatino Linotype" w:hAnsi="Palatino Linotype"/>
          <w:color w:val="000000" w:themeColor="text1"/>
        </w:rPr>
        <w:t xml:space="preserve"> </w:t>
      </w:r>
      <w:r w:rsidRPr="00177B39">
        <w:rPr>
          <w:rFonts w:ascii="Palatino Linotype" w:hAnsi="Palatino Linotype"/>
          <w:b/>
          <w:color w:val="000000" w:themeColor="text1"/>
        </w:rPr>
        <w:t>Competencia</w:t>
      </w:r>
      <w:r w:rsidRPr="00177B39">
        <w:rPr>
          <w:rFonts w:ascii="Palatino Linotype" w:hAnsi="Palatino Linotype"/>
          <w:color w:val="000000" w:themeColor="text1"/>
        </w:rPr>
        <w:t>.</w:t>
      </w:r>
      <w:r w:rsidRPr="00177B39">
        <w:rPr>
          <w:rFonts w:ascii="Palatino Linotype" w:hAnsi="Palatino Linotype"/>
          <w:b/>
          <w:color w:val="000000" w:themeColor="text1"/>
        </w:rPr>
        <w:t xml:space="preserve"> </w:t>
      </w:r>
    </w:p>
    <w:p w14:paraId="04CD4BF7" w14:textId="1B2FFBB2" w:rsidR="00756235" w:rsidRPr="00177B39" w:rsidRDefault="00756235" w:rsidP="00B8106B">
      <w:pPr>
        <w:spacing w:line="360" w:lineRule="auto"/>
        <w:ind w:right="50"/>
        <w:jc w:val="both"/>
        <w:rPr>
          <w:rFonts w:ascii="Palatino Linotype" w:hAnsi="Palatino Linotype" w:cs="Arial"/>
          <w:color w:val="000000" w:themeColor="text1"/>
        </w:rPr>
      </w:pPr>
      <w:r w:rsidRPr="00177B3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177B39">
        <w:rPr>
          <w:rFonts w:ascii="Palatino Linotype" w:hAnsi="Palatino Linotype"/>
          <w:color w:val="000000" w:themeColor="text1"/>
        </w:rPr>
        <w:t>los</w:t>
      </w:r>
      <w:r w:rsidRPr="00177B39">
        <w:rPr>
          <w:rFonts w:ascii="Palatino Linotype" w:hAnsi="Palatino Linotype"/>
          <w:color w:val="000000" w:themeColor="text1"/>
        </w:rPr>
        <w:t xml:space="preserve"> presente</w:t>
      </w:r>
      <w:r w:rsidR="00025060" w:rsidRPr="00177B39">
        <w:rPr>
          <w:rFonts w:ascii="Palatino Linotype" w:hAnsi="Palatino Linotype"/>
          <w:color w:val="000000" w:themeColor="text1"/>
        </w:rPr>
        <w:t>s</w:t>
      </w:r>
      <w:r w:rsidRPr="00177B39">
        <w:rPr>
          <w:rFonts w:ascii="Palatino Linotype" w:hAnsi="Palatino Linotype"/>
          <w:color w:val="000000" w:themeColor="text1"/>
        </w:rPr>
        <w:t xml:space="preserve"> </w:t>
      </w:r>
      <w:r w:rsidR="00025060" w:rsidRPr="00177B39">
        <w:rPr>
          <w:rFonts w:ascii="Palatino Linotype" w:hAnsi="Palatino Linotype"/>
          <w:color w:val="000000" w:themeColor="text1"/>
        </w:rPr>
        <w:t>R</w:t>
      </w:r>
      <w:r w:rsidRPr="00177B39">
        <w:rPr>
          <w:rFonts w:ascii="Palatino Linotype" w:hAnsi="Palatino Linotype"/>
          <w:color w:val="000000" w:themeColor="text1"/>
        </w:rPr>
        <w:t xml:space="preserve">ecurso de </w:t>
      </w:r>
      <w:r w:rsidR="00025060" w:rsidRPr="00177B39">
        <w:rPr>
          <w:rFonts w:ascii="Palatino Linotype" w:hAnsi="Palatino Linotype"/>
          <w:color w:val="000000" w:themeColor="text1"/>
        </w:rPr>
        <w:t>R</w:t>
      </w:r>
      <w:r w:rsidRPr="00177B3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77B3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177B39" w:rsidRDefault="000171D8" w:rsidP="00B8106B">
      <w:pPr>
        <w:spacing w:line="360" w:lineRule="auto"/>
        <w:jc w:val="both"/>
        <w:rPr>
          <w:rFonts w:ascii="Palatino Linotype" w:hAnsi="Palatino Linotype"/>
          <w:b/>
          <w:color w:val="000000" w:themeColor="text1"/>
          <w:sz w:val="28"/>
          <w:szCs w:val="28"/>
        </w:rPr>
      </w:pPr>
    </w:p>
    <w:p w14:paraId="1C2D846F" w14:textId="77777777" w:rsidR="00756235" w:rsidRPr="00177B39" w:rsidRDefault="00756235" w:rsidP="00B8106B">
      <w:pPr>
        <w:spacing w:line="360" w:lineRule="auto"/>
        <w:jc w:val="both"/>
        <w:rPr>
          <w:rFonts w:ascii="Palatino Linotype" w:hAnsi="Palatino Linotype" w:cs="Arial"/>
          <w:b/>
          <w:color w:val="000000" w:themeColor="text1"/>
        </w:rPr>
      </w:pPr>
      <w:r w:rsidRPr="00177B39">
        <w:rPr>
          <w:rFonts w:ascii="Palatino Linotype" w:hAnsi="Palatino Linotype" w:cs="Arial"/>
          <w:b/>
          <w:color w:val="000000" w:themeColor="text1"/>
          <w:sz w:val="28"/>
        </w:rPr>
        <w:t>SEGUNDO</w:t>
      </w:r>
      <w:r w:rsidRPr="00177B39">
        <w:rPr>
          <w:rFonts w:ascii="Palatino Linotype" w:hAnsi="Palatino Linotype" w:cs="Arial"/>
          <w:b/>
          <w:color w:val="000000" w:themeColor="text1"/>
        </w:rPr>
        <w:t xml:space="preserve">. Interés. </w:t>
      </w:r>
    </w:p>
    <w:p w14:paraId="204DEEDD" w14:textId="124C122E" w:rsidR="00C83CB6" w:rsidRPr="00177B39" w:rsidRDefault="00756235" w:rsidP="00B8106B">
      <w:pPr>
        <w:spacing w:line="360" w:lineRule="auto"/>
        <w:jc w:val="both"/>
        <w:rPr>
          <w:rFonts w:ascii="Palatino Linotype" w:hAnsi="Palatino Linotype" w:cs="Arial"/>
          <w:b/>
          <w:bCs/>
          <w:color w:val="000000" w:themeColor="text1"/>
        </w:rPr>
      </w:pPr>
      <w:r w:rsidRPr="00177B39">
        <w:rPr>
          <w:rFonts w:ascii="Palatino Linotype" w:hAnsi="Palatino Linotype" w:cs="Arial"/>
          <w:bCs/>
          <w:color w:val="000000" w:themeColor="text1"/>
        </w:rPr>
        <w:t xml:space="preserve">Los </w:t>
      </w:r>
      <w:r w:rsidR="00312B04" w:rsidRPr="00177B39">
        <w:rPr>
          <w:rFonts w:ascii="Palatino Linotype" w:hAnsi="Palatino Linotype" w:cs="Arial"/>
          <w:bCs/>
          <w:color w:val="000000" w:themeColor="text1"/>
        </w:rPr>
        <w:t>Recursos de Revisión</w:t>
      </w:r>
      <w:r w:rsidR="005F5D50" w:rsidRPr="00177B39">
        <w:rPr>
          <w:rFonts w:ascii="Palatino Linotype" w:hAnsi="Palatino Linotype" w:cs="Arial"/>
          <w:bCs/>
          <w:color w:val="000000" w:themeColor="text1"/>
        </w:rPr>
        <w:t xml:space="preserve"> materia del presente estudio</w:t>
      </w:r>
      <w:r w:rsidRPr="00177B39">
        <w:rPr>
          <w:rFonts w:ascii="Palatino Linotype" w:hAnsi="Palatino Linotype" w:cs="Arial"/>
          <w:bCs/>
          <w:color w:val="000000" w:themeColor="text1"/>
        </w:rPr>
        <w:t xml:space="preserve"> fueron interpuestos por parte legítima, en atención a que se presentó por </w:t>
      </w:r>
      <w:r w:rsidR="003D5EA2" w:rsidRPr="00177B39">
        <w:rPr>
          <w:rFonts w:ascii="Palatino Linotype" w:hAnsi="Palatino Linotype" w:cs="Arial"/>
          <w:b/>
          <w:color w:val="000000" w:themeColor="text1"/>
        </w:rPr>
        <w:t>LA</w:t>
      </w:r>
      <w:r w:rsidRPr="00177B39">
        <w:rPr>
          <w:rFonts w:ascii="Palatino Linotype" w:hAnsi="Palatino Linotype" w:cs="Arial"/>
          <w:b/>
          <w:bCs/>
          <w:color w:val="000000" w:themeColor="text1"/>
        </w:rPr>
        <w:t xml:space="preserve"> RECURRENTE,</w:t>
      </w:r>
      <w:r w:rsidRPr="00177B39">
        <w:rPr>
          <w:rFonts w:ascii="Palatino Linotype" w:hAnsi="Palatino Linotype" w:cs="Arial"/>
          <w:bCs/>
          <w:color w:val="000000" w:themeColor="text1"/>
        </w:rPr>
        <w:t xml:space="preserve"> quien es la misma persona que formuló la solicitud de acceso a la información pública al </w:t>
      </w:r>
      <w:r w:rsidRPr="00177B39">
        <w:rPr>
          <w:rFonts w:ascii="Palatino Linotype" w:hAnsi="Palatino Linotype" w:cs="Arial"/>
          <w:b/>
          <w:bCs/>
          <w:color w:val="000000" w:themeColor="text1"/>
        </w:rPr>
        <w:t>SUJETO OBLIGADO</w:t>
      </w:r>
      <w:r w:rsidR="00C83CB6" w:rsidRPr="00177B39">
        <w:rPr>
          <w:rFonts w:ascii="Palatino Linotype" w:hAnsi="Palatino Linotype" w:cs="Arial"/>
          <w:b/>
          <w:bCs/>
          <w:color w:val="000000" w:themeColor="text1"/>
        </w:rPr>
        <w:t xml:space="preserve">, </w:t>
      </w:r>
      <w:r w:rsidR="00C83CB6" w:rsidRPr="00177B39">
        <w:rPr>
          <w:rFonts w:ascii="Palatino Linotype" w:hAnsi="Palatino Linotype" w:cs="Arial"/>
          <w:bCs/>
          <w:color w:val="000000" w:themeColor="text1"/>
        </w:rPr>
        <w:t xml:space="preserve">pues para ello, es </w:t>
      </w:r>
      <w:r w:rsidR="00C83CB6" w:rsidRPr="00177B39">
        <w:rPr>
          <w:rFonts w:ascii="Palatino Linotype" w:hAnsi="Palatino Linotype" w:cs="Arial"/>
          <w:color w:val="000000" w:themeColor="text1"/>
          <w:lang w:eastAsia="es-MX"/>
        </w:rPr>
        <w:t xml:space="preserve">necesario que </w:t>
      </w:r>
      <w:r w:rsidR="00EC68E8" w:rsidRPr="00177B39">
        <w:rPr>
          <w:rFonts w:ascii="Palatino Linotype" w:hAnsi="Palatino Linotype" w:cs="Arial"/>
          <w:color w:val="000000" w:themeColor="text1"/>
          <w:lang w:eastAsia="es-MX"/>
        </w:rPr>
        <w:t>la</w:t>
      </w:r>
      <w:r w:rsidR="00C83CB6" w:rsidRPr="00177B39">
        <w:rPr>
          <w:rFonts w:ascii="Palatino Linotype" w:hAnsi="Palatino Linotype" w:cs="Arial"/>
          <w:color w:val="000000" w:themeColor="text1"/>
          <w:lang w:eastAsia="es-MX"/>
        </w:rPr>
        <w:t xml:space="preserve"> particular ingrese al </w:t>
      </w:r>
      <w:r w:rsidR="00C83CB6" w:rsidRPr="00177B39">
        <w:rPr>
          <w:rFonts w:ascii="Palatino Linotype" w:hAnsi="Palatino Linotype" w:cs="Arial"/>
          <w:b/>
          <w:color w:val="000000" w:themeColor="text1"/>
          <w:lang w:eastAsia="es-MX"/>
        </w:rPr>
        <w:t xml:space="preserve">SAIMEX </w:t>
      </w:r>
      <w:r w:rsidR="00C83CB6" w:rsidRPr="00177B39">
        <w:rPr>
          <w:rFonts w:ascii="Palatino Linotype" w:hAnsi="Palatino Linotype" w:cs="Arial"/>
          <w:color w:val="000000" w:themeColor="text1"/>
          <w:lang w:eastAsia="es-MX"/>
        </w:rPr>
        <w:t>mediante la utilización de su clave de usuario y contraseña.</w:t>
      </w:r>
    </w:p>
    <w:p w14:paraId="104423D5" w14:textId="77777777" w:rsidR="000171D8" w:rsidRPr="00177B39" w:rsidRDefault="000171D8" w:rsidP="00B8106B">
      <w:pPr>
        <w:spacing w:line="360" w:lineRule="auto"/>
        <w:jc w:val="both"/>
        <w:rPr>
          <w:rFonts w:ascii="Palatino Linotype" w:hAnsi="Palatino Linotype" w:cs="Arial"/>
          <w:b/>
          <w:color w:val="000000" w:themeColor="text1"/>
          <w:szCs w:val="28"/>
        </w:rPr>
      </w:pPr>
    </w:p>
    <w:p w14:paraId="27798468" w14:textId="77777777" w:rsidR="00756235" w:rsidRPr="00177B39" w:rsidRDefault="00756235" w:rsidP="00B8106B">
      <w:pPr>
        <w:autoSpaceDE w:val="0"/>
        <w:autoSpaceDN w:val="0"/>
        <w:adjustRightInd w:val="0"/>
        <w:spacing w:line="360" w:lineRule="auto"/>
        <w:ind w:right="49"/>
        <w:jc w:val="both"/>
        <w:rPr>
          <w:rFonts w:ascii="Palatino Linotype" w:hAnsi="Palatino Linotype" w:cs="Arial"/>
          <w:b/>
          <w:color w:val="000000" w:themeColor="text1"/>
          <w:lang w:val="es-ES"/>
        </w:rPr>
      </w:pPr>
      <w:r w:rsidRPr="00177B39">
        <w:rPr>
          <w:rFonts w:ascii="Palatino Linotype" w:hAnsi="Palatino Linotype" w:cs="Arial"/>
          <w:b/>
          <w:color w:val="000000" w:themeColor="text1"/>
          <w:sz w:val="28"/>
          <w:szCs w:val="28"/>
        </w:rPr>
        <w:t xml:space="preserve">TERCERO. </w:t>
      </w:r>
      <w:r w:rsidRPr="00177B39">
        <w:rPr>
          <w:rFonts w:ascii="Palatino Linotype" w:hAnsi="Palatino Linotype" w:cs="Arial"/>
          <w:b/>
          <w:color w:val="000000" w:themeColor="text1"/>
          <w:lang w:val="es-ES"/>
        </w:rPr>
        <w:t xml:space="preserve">Oportunidad. </w:t>
      </w:r>
    </w:p>
    <w:p w14:paraId="0F5DEF30" w14:textId="24B5A2EB" w:rsidR="008924C1" w:rsidRPr="00177B39" w:rsidRDefault="008924C1" w:rsidP="00B8106B">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177B39">
        <w:rPr>
          <w:rFonts w:ascii="Palatino Linotype" w:hAnsi="Palatino Linotype" w:cs="Arial"/>
          <w:color w:val="000000" w:themeColor="text1"/>
        </w:rPr>
        <w:t xml:space="preserve">Los </w:t>
      </w:r>
      <w:r w:rsidR="00312B04" w:rsidRPr="00177B39">
        <w:rPr>
          <w:rFonts w:ascii="Palatino Linotype" w:hAnsi="Palatino Linotype" w:cs="Arial"/>
          <w:color w:val="000000" w:themeColor="text1"/>
        </w:rPr>
        <w:t>Recursos de Revisión</w:t>
      </w:r>
      <w:r w:rsidRPr="00177B39">
        <w:rPr>
          <w:rFonts w:ascii="Palatino Linotype" w:hAnsi="Palatino Linotype" w:cs="Arial"/>
          <w:color w:val="000000" w:themeColor="text1"/>
        </w:rPr>
        <w:t xml:space="preserve"> fueron interpuestos dentro del plazo de quince días hábiles contados a partir del día siguiente en que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 </w:t>
      </w:r>
      <w:r w:rsidRPr="00177B39">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177B39" w:rsidRDefault="008924C1" w:rsidP="00B8106B">
      <w:pPr>
        <w:ind w:left="-284" w:right="899"/>
        <w:jc w:val="both"/>
        <w:rPr>
          <w:rFonts w:ascii="Palatino Linotype" w:hAnsi="Palatino Linotype" w:cs="Arial"/>
          <w:color w:val="000000" w:themeColor="text1"/>
        </w:rPr>
      </w:pPr>
    </w:p>
    <w:p w14:paraId="23667BCC" w14:textId="77777777" w:rsidR="008924C1" w:rsidRPr="00177B39" w:rsidRDefault="008924C1" w:rsidP="00B8106B">
      <w:pPr>
        <w:tabs>
          <w:tab w:val="left" w:pos="851"/>
        </w:tabs>
        <w:ind w:left="851" w:right="1134"/>
        <w:jc w:val="both"/>
        <w:rPr>
          <w:rFonts w:ascii="Palatino Linotype" w:hAnsi="Palatino Linotype" w:cs="Arial"/>
          <w:i/>
          <w:color w:val="000000" w:themeColor="text1"/>
          <w:sz w:val="22"/>
          <w:szCs w:val="22"/>
        </w:rPr>
      </w:pPr>
      <w:r w:rsidRPr="00177B39">
        <w:rPr>
          <w:rFonts w:ascii="Palatino Linotype" w:hAnsi="Palatino Linotype" w:cs="Arial"/>
          <w:b/>
          <w:i/>
          <w:color w:val="000000" w:themeColor="text1"/>
          <w:sz w:val="22"/>
          <w:szCs w:val="22"/>
        </w:rPr>
        <w:t>“Artículo 178.</w:t>
      </w:r>
      <w:r w:rsidRPr="00177B3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177B39" w:rsidRDefault="008924C1" w:rsidP="00B8106B">
      <w:pPr>
        <w:tabs>
          <w:tab w:val="left" w:pos="8222"/>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177B39" w:rsidRDefault="008924C1" w:rsidP="00B8106B">
      <w:pPr>
        <w:tabs>
          <w:tab w:val="left" w:pos="8222"/>
        </w:tabs>
        <w:ind w:left="851" w:right="1134"/>
        <w:jc w:val="both"/>
        <w:rPr>
          <w:rFonts w:ascii="Palatino Linotype" w:hAnsi="Palatino Linotype" w:cs="Arial"/>
          <w:i/>
          <w:color w:val="000000" w:themeColor="text1"/>
          <w:sz w:val="22"/>
          <w:szCs w:val="22"/>
        </w:rPr>
      </w:pPr>
      <w:r w:rsidRPr="00177B39">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177B39">
        <w:rPr>
          <w:rFonts w:ascii="Palatino Linotype" w:hAnsi="Palatino Linotype" w:cs="Arial"/>
          <w:b/>
          <w:i/>
          <w:color w:val="000000" w:themeColor="text1"/>
          <w:sz w:val="22"/>
          <w:szCs w:val="22"/>
        </w:rPr>
        <w:t>”</w:t>
      </w:r>
    </w:p>
    <w:p w14:paraId="2F03056A" w14:textId="77777777" w:rsidR="008924C1" w:rsidRPr="00177B39" w:rsidRDefault="008924C1" w:rsidP="00B8106B">
      <w:pPr>
        <w:ind w:left="-284" w:right="899"/>
        <w:jc w:val="both"/>
        <w:rPr>
          <w:rFonts w:ascii="Palatino Linotype" w:hAnsi="Palatino Linotype" w:cs="Arial"/>
          <w:color w:val="000000" w:themeColor="text1"/>
        </w:rPr>
      </w:pPr>
    </w:p>
    <w:p w14:paraId="748F4C0E" w14:textId="05F56E18" w:rsidR="00F53B18" w:rsidRPr="00177B39" w:rsidRDefault="008924C1" w:rsidP="00B8106B">
      <w:pPr>
        <w:spacing w:line="360" w:lineRule="auto"/>
        <w:jc w:val="both"/>
        <w:rPr>
          <w:rFonts w:ascii="Palatino Linotype" w:eastAsiaTheme="minorEastAsia" w:hAnsi="Palatino Linotype" w:cs="Arial"/>
          <w:color w:val="000000" w:themeColor="text1"/>
        </w:rPr>
      </w:pPr>
      <w:r w:rsidRPr="00177B39">
        <w:rPr>
          <w:rFonts w:ascii="Palatino Linotype" w:hAnsi="Palatino Linotype" w:cs="Arial"/>
          <w:color w:val="000000" w:themeColor="text1"/>
        </w:rPr>
        <w:t>En efecto, se actualiza la hipótesis prevista en el precepto legal antes transcrito, en atención a que la</w:t>
      </w:r>
      <w:r w:rsidR="003D5EA2" w:rsidRPr="00177B39">
        <w:rPr>
          <w:rFonts w:ascii="Palatino Linotype" w:hAnsi="Palatino Linotype" w:cs="Arial"/>
          <w:color w:val="000000" w:themeColor="text1"/>
        </w:rPr>
        <w:t>s</w:t>
      </w:r>
      <w:r w:rsidR="00F53B18" w:rsidRPr="00177B39">
        <w:rPr>
          <w:rFonts w:ascii="Palatino Linotype" w:hAnsi="Palatino Linotype" w:cs="Arial"/>
          <w:color w:val="000000" w:themeColor="text1"/>
        </w:rPr>
        <w:t xml:space="preserve"> respuesta</w:t>
      </w:r>
      <w:r w:rsidR="003D5EA2"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impugnada</w:t>
      </w:r>
      <w:r w:rsidR="003D5EA2"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que di</w:t>
      </w:r>
      <w:r w:rsidR="003D5EA2" w:rsidRPr="00177B39">
        <w:rPr>
          <w:rFonts w:ascii="Palatino Linotype" w:hAnsi="Palatino Linotype" w:cs="Arial"/>
          <w:color w:val="000000" w:themeColor="text1"/>
        </w:rPr>
        <w:t>eron</w:t>
      </w:r>
      <w:r w:rsidRPr="00177B39">
        <w:rPr>
          <w:rFonts w:ascii="Palatino Linotype" w:hAnsi="Palatino Linotype" w:cs="Arial"/>
          <w:color w:val="000000" w:themeColor="text1"/>
        </w:rPr>
        <w:t xml:space="preserve"> origen a</w:t>
      </w:r>
      <w:r w:rsidR="003D5EA2" w:rsidRPr="00177B39">
        <w:rPr>
          <w:rFonts w:ascii="Palatino Linotype" w:hAnsi="Palatino Linotype" w:cs="Arial"/>
          <w:color w:val="000000" w:themeColor="text1"/>
        </w:rPr>
        <w:t xml:space="preserve"> </w:t>
      </w:r>
      <w:r w:rsidRPr="00177B39">
        <w:rPr>
          <w:rFonts w:ascii="Palatino Linotype" w:hAnsi="Palatino Linotype" w:cs="Arial"/>
          <w:color w:val="000000" w:themeColor="text1"/>
        </w:rPr>
        <w:t>l</w:t>
      </w:r>
      <w:r w:rsidR="003D5EA2" w:rsidRPr="00177B39">
        <w:rPr>
          <w:rFonts w:ascii="Palatino Linotype" w:hAnsi="Palatino Linotype" w:cs="Arial"/>
          <w:color w:val="000000" w:themeColor="text1"/>
        </w:rPr>
        <w:t>os</w:t>
      </w:r>
      <w:r w:rsidRPr="00177B39">
        <w:rPr>
          <w:rFonts w:ascii="Palatino Linotype" w:hAnsi="Palatino Linotype" w:cs="Arial"/>
          <w:color w:val="000000" w:themeColor="text1"/>
        </w:rPr>
        <w:t xml:space="preserve"> </w:t>
      </w:r>
      <w:r w:rsidR="00312B04" w:rsidRPr="00177B39">
        <w:rPr>
          <w:rFonts w:ascii="Palatino Linotype" w:hAnsi="Palatino Linotype" w:cs="Arial"/>
          <w:color w:val="000000" w:themeColor="text1"/>
        </w:rPr>
        <w:t>Recursos de Revisión</w:t>
      </w:r>
      <w:r w:rsidRPr="00177B39">
        <w:rPr>
          <w:rFonts w:ascii="Palatino Linotype" w:hAnsi="Palatino Linotype" w:cs="Arial"/>
          <w:color w:val="000000" w:themeColor="text1"/>
        </w:rPr>
        <w:t xml:space="preserve"> </w:t>
      </w:r>
      <w:r w:rsidR="003D5EA2" w:rsidRPr="00177B39">
        <w:rPr>
          <w:rFonts w:ascii="Palatino Linotype" w:hAnsi="Palatino Linotype"/>
          <w:b/>
          <w:color w:val="000000" w:themeColor="text1"/>
        </w:rPr>
        <w:t>06917/INFOEM/IP/RR/2022</w:t>
      </w:r>
      <w:r w:rsidR="003D5EA2" w:rsidRPr="00177B39">
        <w:rPr>
          <w:rFonts w:ascii="Palatino Linotype" w:hAnsi="Palatino Linotype"/>
          <w:color w:val="000000" w:themeColor="text1"/>
        </w:rPr>
        <w:t xml:space="preserve">, </w:t>
      </w:r>
      <w:r w:rsidR="003D5EA2" w:rsidRPr="00177B39">
        <w:rPr>
          <w:rFonts w:ascii="Palatino Linotype" w:hAnsi="Palatino Linotype"/>
          <w:b/>
          <w:color w:val="000000" w:themeColor="text1"/>
        </w:rPr>
        <w:t xml:space="preserve">06918/INFOEM/IP/RR/2022 </w:t>
      </w:r>
      <w:r w:rsidR="00F53B18" w:rsidRPr="00177B39">
        <w:rPr>
          <w:rFonts w:ascii="Palatino Linotype" w:hAnsi="Palatino Linotype"/>
          <w:color w:val="000000" w:themeColor="text1"/>
        </w:rPr>
        <w:t>fue</w:t>
      </w:r>
      <w:r w:rsidR="003D5EA2" w:rsidRPr="00177B39">
        <w:rPr>
          <w:rFonts w:ascii="Palatino Linotype" w:hAnsi="Palatino Linotype"/>
          <w:color w:val="000000" w:themeColor="text1"/>
        </w:rPr>
        <w:t>ron</w:t>
      </w:r>
      <w:r w:rsidR="00F53B18" w:rsidRPr="00177B39">
        <w:rPr>
          <w:rFonts w:ascii="Palatino Linotype" w:hAnsi="Palatino Linotype"/>
          <w:color w:val="000000" w:themeColor="text1"/>
        </w:rPr>
        <w:t xml:space="preserve"> notificada</w:t>
      </w:r>
      <w:r w:rsidR="003D5EA2" w:rsidRPr="00177B39">
        <w:rPr>
          <w:rFonts w:ascii="Palatino Linotype" w:hAnsi="Palatino Linotype"/>
          <w:color w:val="000000" w:themeColor="text1"/>
        </w:rPr>
        <w:t>s</w:t>
      </w:r>
      <w:r w:rsidR="00F53B18" w:rsidRPr="00177B39">
        <w:rPr>
          <w:rFonts w:ascii="Palatino Linotype" w:hAnsi="Palatino Linotype"/>
          <w:color w:val="000000" w:themeColor="text1"/>
        </w:rPr>
        <w:t xml:space="preserve"> el </w:t>
      </w:r>
      <w:r w:rsidR="003D5EA2" w:rsidRPr="00177B39">
        <w:rPr>
          <w:rFonts w:ascii="Palatino Linotype" w:hAnsi="Palatino Linotype"/>
          <w:b/>
          <w:color w:val="000000" w:themeColor="text1"/>
        </w:rPr>
        <w:t xml:space="preserve">veinticinco de abril </w:t>
      </w:r>
      <w:r w:rsidR="00F53B18" w:rsidRPr="00177B39">
        <w:rPr>
          <w:rFonts w:ascii="Palatino Linotype" w:hAnsi="Palatino Linotype"/>
          <w:b/>
          <w:color w:val="000000" w:themeColor="text1"/>
        </w:rPr>
        <w:t xml:space="preserve">de dos mil veintidós, </w:t>
      </w:r>
      <w:r w:rsidR="00F53B18" w:rsidRPr="00177B39">
        <w:rPr>
          <w:rFonts w:ascii="Palatino Linotype" w:hAnsi="Palatino Linotype"/>
          <w:color w:val="000000" w:themeColor="text1"/>
        </w:rPr>
        <w:t xml:space="preserve">por lo que, el plazo para presentar el Recurso de Revisión transcurrió del </w:t>
      </w:r>
      <w:r w:rsidR="003D5EA2" w:rsidRPr="00177B39">
        <w:rPr>
          <w:rFonts w:ascii="Palatino Linotype" w:hAnsi="Palatino Linotype"/>
          <w:b/>
          <w:color w:val="000000" w:themeColor="text1"/>
        </w:rPr>
        <w:t xml:space="preserve">veintiséis </w:t>
      </w:r>
      <w:r w:rsidR="00F53B18" w:rsidRPr="00177B39">
        <w:rPr>
          <w:rFonts w:ascii="Palatino Linotype" w:hAnsi="Palatino Linotype"/>
          <w:b/>
          <w:color w:val="000000" w:themeColor="text1"/>
        </w:rPr>
        <w:t xml:space="preserve">de </w:t>
      </w:r>
      <w:r w:rsidR="003D5EA2" w:rsidRPr="00177B39">
        <w:rPr>
          <w:rFonts w:ascii="Palatino Linotype" w:hAnsi="Palatino Linotype"/>
          <w:b/>
          <w:color w:val="000000" w:themeColor="text1"/>
        </w:rPr>
        <w:t>abril al diecisiete de mayo d</w:t>
      </w:r>
      <w:r w:rsidR="00F53B18" w:rsidRPr="00177B39">
        <w:rPr>
          <w:rFonts w:ascii="Palatino Linotype" w:hAnsi="Palatino Linotype"/>
          <w:b/>
          <w:color w:val="000000" w:themeColor="text1"/>
        </w:rPr>
        <w:t xml:space="preserve">e dos mil veintidós; </w:t>
      </w:r>
      <w:r w:rsidR="00F53B18" w:rsidRPr="00177B39">
        <w:rPr>
          <w:rFonts w:ascii="Palatino Linotype" w:hAnsi="Palatino Linotype" w:cs="Arial"/>
          <w:bCs/>
          <w:color w:val="000000" w:themeColor="text1"/>
        </w:rPr>
        <w:t xml:space="preserve">por cuanto hace a </w:t>
      </w:r>
      <w:r w:rsidR="00F53B18" w:rsidRPr="00177B39">
        <w:rPr>
          <w:rFonts w:ascii="Palatino Linotype" w:hAnsi="Palatino Linotype" w:cs="Arial"/>
          <w:color w:val="000000" w:themeColor="text1"/>
        </w:rPr>
        <w:t>la respuesta impugnada que dio origen al Recurso de Revisión</w:t>
      </w:r>
      <w:r w:rsidR="00F53B18" w:rsidRPr="00177B39">
        <w:rPr>
          <w:rFonts w:ascii="Palatino Linotype" w:hAnsi="Palatino Linotype"/>
          <w:b/>
          <w:color w:val="000000" w:themeColor="text1"/>
        </w:rPr>
        <w:t xml:space="preserve"> </w:t>
      </w:r>
      <w:r w:rsidR="003D5EA2" w:rsidRPr="00177B39">
        <w:rPr>
          <w:rFonts w:ascii="Palatino Linotype" w:hAnsi="Palatino Linotype"/>
          <w:b/>
          <w:color w:val="000000" w:themeColor="text1"/>
        </w:rPr>
        <w:t>06919</w:t>
      </w:r>
      <w:r w:rsidR="00F53B18" w:rsidRPr="00177B39">
        <w:rPr>
          <w:rFonts w:ascii="Palatino Linotype" w:hAnsi="Palatino Linotype"/>
          <w:b/>
          <w:color w:val="000000" w:themeColor="text1"/>
        </w:rPr>
        <w:t xml:space="preserve">/INFOEM/IP/RR/2022 </w:t>
      </w:r>
      <w:r w:rsidR="00F53B18" w:rsidRPr="00177B39">
        <w:rPr>
          <w:rFonts w:ascii="Palatino Linotype" w:hAnsi="Palatino Linotype"/>
          <w:color w:val="000000" w:themeColor="text1"/>
        </w:rPr>
        <w:t xml:space="preserve">fue notificada el </w:t>
      </w:r>
      <w:r w:rsidR="003D5EA2" w:rsidRPr="00177B39">
        <w:rPr>
          <w:rFonts w:ascii="Palatino Linotype" w:hAnsi="Palatino Linotype"/>
          <w:b/>
          <w:color w:val="000000" w:themeColor="text1"/>
        </w:rPr>
        <w:t xml:space="preserve">veintisiete de abril </w:t>
      </w:r>
      <w:r w:rsidR="00F53B18" w:rsidRPr="00177B39">
        <w:rPr>
          <w:rFonts w:ascii="Palatino Linotype" w:hAnsi="Palatino Linotype"/>
          <w:b/>
          <w:color w:val="000000" w:themeColor="text1"/>
        </w:rPr>
        <w:t xml:space="preserve">de dos mil veintidós, </w:t>
      </w:r>
      <w:r w:rsidR="00F53B18" w:rsidRPr="00177B39">
        <w:rPr>
          <w:rFonts w:ascii="Palatino Linotype" w:hAnsi="Palatino Linotype"/>
          <w:color w:val="000000" w:themeColor="text1"/>
        </w:rPr>
        <w:t xml:space="preserve">por lo que, el plazo para presentar el Recurso de Revisión transcurrió del </w:t>
      </w:r>
      <w:r w:rsidR="003D5EA2" w:rsidRPr="00177B39">
        <w:rPr>
          <w:rFonts w:ascii="Palatino Linotype" w:hAnsi="Palatino Linotype"/>
          <w:b/>
          <w:color w:val="000000" w:themeColor="text1"/>
        </w:rPr>
        <w:t xml:space="preserve">veintiocho de abril al diecinueve de mayo </w:t>
      </w:r>
      <w:r w:rsidR="00F53B18" w:rsidRPr="00177B39">
        <w:rPr>
          <w:rFonts w:ascii="Palatino Linotype" w:hAnsi="Palatino Linotype"/>
          <w:b/>
          <w:color w:val="000000" w:themeColor="text1"/>
        </w:rPr>
        <w:t xml:space="preserve">de dos mil veintidós, </w:t>
      </w:r>
      <w:r w:rsidR="00F53B18" w:rsidRPr="00177B39">
        <w:rPr>
          <w:rFonts w:ascii="Palatino Linotype" w:hAnsi="Palatino Linotype" w:cs="Arial"/>
          <w:color w:val="000000" w:themeColor="text1"/>
        </w:rPr>
        <w:t xml:space="preserve">sin contemplar en el cómputo los días </w:t>
      </w:r>
      <w:r w:rsidR="003D5EA2" w:rsidRPr="00177B39">
        <w:rPr>
          <w:rFonts w:ascii="Palatino Linotype" w:hAnsi="Palatino Linotype" w:cs="Arial"/>
          <w:color w:val="000000" w:themeColor="text1"/>
        </w:rPr>
        <w:t xml:space="preserve">treinta de abril; así como, uno, siete, ocho, catorce y quince de mayo </w:t>
      </w:r>
      <w:r w:rsidR="00697EBE" w:rsidRPr="00177B39">
        <w:rPr>
          <w:rFonts w:ascii="Palatino Linotype" w:hAnsi="Palatino Linotype" w:cs="Arial"/>
          <w:color w:val="000000" w:themeColor="text1"/>
        </w:rPr>
        <w:t xml:space="preserve">de </w:t>
      </w:r>
      <w:r w:rsidR="00697EBE" w:rsidRPr="00177B39">
        <w:rPr>
          <w:rFonts w:ascii="Palatino Linotype" w:hAnsi="Palatino Linotype" w:cs="Arial"/>
          <w:color w:val="000000" w:themeColor="text1"/>
        </w:rPr>
        <w:lastRenderedPageBreak/>
        <w:t>d</w:t>
      </w:r>
      <w:r w:rsidR="00F53B18" w:rsidRPr="00177B39">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177B39">
        <w:rPr>
          <w:rFonts w:ascii="Palatino Linotype" w:hAnsi="Palatino Linotype"/>
          <w:color w:val="000000" w:themeColor="text1"/>
        </w:rPr>
        <w:t xml:space="preserve">Ley de Transparencia y Acceso a la Información Pública del Estado de </w:t>
      </w:r>
      <w:r w:rsidR="003D5EA2" w:rsidRPr="00177B39">
        <w:rPr>
          <w:rFonts w:ascii="Palatino Linotype" w:hAnsi="Palatino Linotype"/>
          <w:color w:val="000000" w:themeColor="text1"/>
        </w:rPr>
        <w:t xml:space="preserve">México y Municipios; así como, </w:t>
      </w:r>
      <w:r w:rsidR="00F53B18" w:rsidRPr="00177B39">
        <w:rPr>
          <w:rFonts w:ascii="Palatino Linotype" w:hAnsi="Palatino Linotype"/>
          <w:color w:val="000000" w:themeColor="text1"/>
        </w:rPr>
        <w:t xml:space="preserve">el </w:t>
      </w:r>
      <w:r w:rsidR="003D5EA2" w:rsidRPr="00177B39">
        <w:rPr>
          <w:rFonts w:ascii="Palatino Linotype" w:hAnsi="Palatino Linotype"/>
          <w:color w:val="000000" w:themeColor="text1"/>
        </w:rPr>
        <w:t>día cinco de mayo de dos mil ve</w:t>
      </w:r>
      <w:r w:rsidR="00F53B18" w:rsidRPr="00177B39">
        <w:rPr>
          <w:rFonts w:ascii="Palatino Linotype" w:hAnsi="Palatino Linotype"/>
          <w:color w:val="000000" w:themeColor="text1"/>
        </w:rPr>
        <w:t>intidós, por ser considerado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F53B18" w:rsidRPr="00177B39">
        <w:rPr>
          <w:rStyle w:val="Refdenotaalpie"/>
          <w:rFonts w:ascii="Palatino Linotype" w:hAnsi="Palatino Linotype" w:cs="Arial"/>
          <w:color w:val="000000" w:themeColor="text1"/>
        </w:rPr>
        <w:footnoteReference w:id="1"/>
      </w:r>
      <w:r w:rsidR="00F53B18" w:rsidRPr="00177B39">
        <w:rPr>
          <w:rFonts w:ascii="Palatino Linotype" w:hAnsi="Palatino Linotype" w:cs="Arial"/>
          <w:color w:val="000000" w:themeColor="text1"/>
        </w:rPr>
        <w:t>.</w:t>
      </w:r>
    </w:p>
    <w:p w14:paraId="3865AAA6" w14:textId="77777777" w:rsidR="00F53B18" w:rsidRPr="00177B39" w:rsidRDefault="00F53B18" w:rsidP="00B8106B">
      <w:pPr>
        <w:spacing w:line="360" w:lineRule="auto"/>
        <w:jc w:val="both"/>
        <w:rPr>
          <w:rFonts w:ascii="Palatino Linotype" w:hAnsi="Palatino Linotype"/>
          <w:color w:val="000000" w:themeColor="text1"/>
        </w:rPr>
      </w:pPr>
    </w:p>
    <w:p w14:paraId="79FC7373" w14:textId="07C260C1" w:rsidR="008924C1" w:rsidRPr="00177B39" w:rsidRDefault="008924C1" w:rsidP="00B8106B">
      <w:pPr>
        <w:spacing w:line="360" w:lineRule="auto"/>
        <w:jc w:val="both"/>
        <w:rPr>
          <w:rFonts w:ascii="Palatino Linotype" w:eastAsiaTheme="minorEastAsia" w:hAnsi="Palatino Linotype" w:cs="Arial"/>
          <w:color w:val="000000" w:themeColor="text1"/>
        </w:rPr>
      </w:pPr>
      <w:r w:rsidRPr="00177B39">
        <w:rPr>
          <w:rFonts w:ascii="Palatino Linotype" w:eastAsiaTheme="minorEastAsia" w:hAnsi="Palatino Linotype" w:cs="Arial"/>
          <w:color w:val="000000" w:themeColor="text1"/>
        </w:rPr>
        <w:t xml:space="preserve">En ese tenor, si los </w:t>
      </w:r>
      <w:r w:rsidR="00312B04" w:rsidRPr="00177B39">
        <w:rPr>
          <w:rFonts w:ascii="Palatino Linotype" w:eastAsiaTheme="minorEastAsia" w:hAnsi="Palatino Linotype" w:cs="Arial"/>
          <w:color w:val="000000" w:themeColor="text1"/>
        </w:rPr>
        <w:t>Recursos de Revisión</w:t>
      </w:r>
      <w:r w:rsidR="00A30508" w:rsidRPr="00177B39">
        <w:rPr>
          <w:rFonts w:ascii="Palatino Linotype" w:eastAsiaTheme="minorEastAsia" w:hAnsi="Palatino Linotype" w:cs="Arial"/>
          <w:color w:val="000000" w:themeColor="text1"/>
        </w:rPr>
        <w:t xml:space="preserve"> que nos ocupan, fueron </w:t>
      </w:r>
      <w:r w:rsidR="00697EBE" w:rsidRPr="00177B39">
        <w:rPr>
          <w:rFonts w:ascii="Palatino Linotype" w:eastAsiaTheme="minorEastAsia" w:hAnsi="Palatino Linotype" w:cs="Arial"/>
          <w:color w:val="000000" w:themeColor="text1"/>
        </w:rPr>
        <w:t>interpuestos e</w:t>
      </w:r>
      <w:r w:rsidRPr="00177B39">
        <w:rPr>
          <w:rFonts w:ascii="Palatino Linotype" w:eastAsiaTheme="minorEastAsia" w:hAnsi="Palatino Linotype" w:cs="Arial"/>
          <w:color w:val="000000" w:themeColor="text1"/>
        </w:rPr>
        <w:t xml:space="preserve">l </w:t>
      </w:r>
      <w:r w:rsidR="00A30508" w:rsidRPr="00177B39">
        <w:rPr>
          <w:rFonts w:ascii="Palatino Linotype" w:eastAsiaTheme="minorEastAsia" w:hAnsi="Palatino Linotype" w:cs="Arial"/>
          <w:b/>
          <w:color w:val="000000" w:themeColor="text1"/>
        </w:rPr>
        <w:t xml:space="preserve">tres de mayo </w:t>
      </w:r>
      <w:r w:rsidRPr="00177B39">
        <w:rPr>
          <w:rFonts w:ascii="Palatino Linotype" w:eastAsiaTheme="minorEastAsia" w:hAnsi="Palatino Linotype" w:cs="Arial"/>
          <w:b/>
          <w:color w:val="000000" w:themeColor="text1"/>
        </w:rPr>
        <w:t>de dos mil veintidós</w:t>
      </w:r>
      <w:r w:rsidRPr="00177B39">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177B39" w:rsidRDefault="000171D8" w:rsidP="00B8106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177B39" w:rsidRDefault="000C0B7F" w:rsidP="00B8106B">
      <w:pPr>
        <w:widowControl w:val="0"/>
        <w:autoSpaceDE w:val="0"/>
        <w:autoSpaceDN w:val="0"/>
        <w:adjustRightInd w:val="0"/>
        <w:spacing w:line="360" w:lineRule="auto"/>
        <w:contextualSpacing/>
        <w:jc w:val="both"/>
        <w:rPr>
          <w:rFonts w:ascii="Palatino Linotype" w:hAnsi="Palatino Linotype" w:cs="Arial"/>
          <w:color w:val="000000" w:themeColor="text1"/>
        </w:rPr>
      </w:pPr>
      <w:r w:rsidRPr="00177B39">
        <w:rPr>
          <w:rFonts w:ascii="Palatino Linotype" w:hAnsi="Palatino Linotype" w:cs="Arial"/>
          <w:b/>
          <w:color w:val="000000" w:themeColor="text1"/>
          <w:sz w:val="28"/>
          <w:szCs w:val="28"/>
        </w:rPr>
        <w:t>CUARTO</w:t>
      </w:r>
      <w:r w:rsidRPr="00177B39">
        <w:rPr>
          <w:rFonts w:ascii="Palatino Linotype" w:hAnsi="Palatino Linotype"/>
          <w:b/>
          <w:color w:val="000000" w:themeColor="text1"/>
          <w:sz w:val="28"/>
          <w:szCs w:val="28"/>
        </w:rPr>
        <w:t>.</w:t>
      </w:r>
      <w:r w:rsidRPr="00177B39">
        <w:rPr>
          <w:rFonts w:ascii="Palatino Linotype" w:hAnsi="Palatino Linotype"/>
          <w:b/>
          <w:color w:val="000000" w:themeColor="text1"/>
        </w:rPr>
        <w:t xml:space="preserve"> </w:t>
      </w:r>
      <w:r w:rsidR="00FD4FD4" w:rsidRPr="00177B39">
        <w:rPr>
          <w:rFonts w:ascii="Palatino Linotype" w:hAnsi="Palatino Linotype" w:cs="Arial"/>
          <w:b/>
          <w:color w:val="000000" w:themeColor="text1"/>
        </w:rPr>
        <w:t xml:space="preserve">Justificación de la Acumulación de los </w:t>
      </w:r>
      <w:r w:rsidR="005E17B7" w:rsidRPr="00177B39">
        <w:rPr>
          <w:rFonts w:ascii="Palatino Linotype" w:hAnsi="Palatino Linotype" w:cs="Arial"/>
          <w:b/>
          <w:color w:val="000000" w:themeColor="text1"/>
        </w:rPr>
        <w:t>R</w:t>
      </w:r>
      <w:r w:rsidR="00FD4FD4" w:rsidRPr="00177B39">
        <w:rPr>
          <w:rFonts w:ascii="Palatino Linotype" w:hAnsi="Palatino Linotype" w:cs="Arial"/>
          <w:b/>
          <w:color w:val="000000" w:themeColor="text1"/>
        </w:rPr>
        <w:t>ecursos.</w:t>
      </w:r>
      <w:r w:rsidR="00FD4FD4" w:rsidRPr="00177B39">
        <w:rPr>
          <w:rFonts w:ascii="Palatino Linotype" w:hAnsi="Palatino Linotype" w:cs="Arial"/>
          <w:color w:val="000000" w:themeColor="text1"/>
        </w:rPr>
        <w:t xml:space="preserve"> </w:t>
      </w:r>
    </w:p>
    <w:p w14:paraId="0220ED74" w14:textId="7E7A2AB8" w:rsidR="00FD4FD4" w:rsidRPr="00177B39" w:rsidRDefault="00FD4FD4" w:rsidP="00B8106B">
      <w:pPr>
        <w:widowControl w:val="0"/>
        <w:autoSpaceDE w:val="0"/>
        <w:autoSpaceDN w:val="0"/>
        <w:adjustRightInd w:val="0"/>
        <w:spacing w:line="360" w:lineRule="auto"/>
        <w:contextualSpacing/>
        <w:jc w:val="both"/>
        <w:rPr>
          <w:rFonts w:ascii="Palatino Linotype" w:hAnsi="Palatino Linotype" w:cs="Arial"/>
          <w:color w:val="000000" w:themeColor="text1"/>
        </w:rPr>
      </w:pPr>
      <w:r w:rsidRPr="00177B39">
        <w:rPr>
          <w:rFonts w:ascii="Palatino Linotype" w:hAnsi="Palatino Linotype" w:cs="Arial"/>
          <w:color w:val="000000" w:themeColor="text1"/>
        </w:rPr>
        <w:t xml:space="preserve">De las constancias que obran en los expedientes, se advierte que los </w:t>
      </w:r>
      <w:r w:rsidR="00312B04" w:rsidRPr="00177B39">
        <w:rPr>
          <w:rFonts w:ascii="Palatino Linotype" w:hAnsi="Palatino Linotype" w:cs="Arial"/>
          <w:color w:val="000000" w:themeColor="text1"/>
        </w:rPr>
        <w:t>Recursos de Revisión</w:t>
      </w:r>
      <w:r w:rsidRPr="00177B39">
        <w:rPr>
          <w:rFonts w:ascii="Palatino Linotype" w:hAnsi="Palatino Linotype"/>
          <w:color w:val="000000" w:themeColor="text1"/>
        </w:rPr>
        <w:t xml:space="preserve"> </w:t>
      </w:r>
      <w:r w:rsidRPr="00177B39">
        <w:rPr>
          <w:rFonts w:ascii="Palatino Linotype" w:hAnsi="Palatino Linotype" w:cs="Arial"/>
          <w:color w:val="000000" w:themeColor="text1"/>
        </w:rPr>
        <w:t xml:space="preserve">fueron presentados por </w:t>
      </w:r>
      <w:r w:rsidR="00EC68E8" w:rsidRPr="00177B39">
        <w:rPr>
          <w:rFonts w:ascii="Palatino Linotype" w:hAnsi="Palatino Linotype" w:cs="Arial"/>
          <w:color w:val="000000" w:themeColor="text1"/>
        </w:rPr>
        <w:t>la</w:t>
      </w:r>
      <w:r w:rsidRPr="00177B39">
        <w:rPr>
          <w:rFonts w:ascii="Palatino Linotype" w:hAnsi="Palatino Linotype" w:cs="Arial"/>
          <w:color w:val="000000" w:themeColor="text1"/>
        </w:rPr>
        <w:t xml:space="preserve"> mism</w:t>
      </w:r>
      <w:r w:rsidR="00EC68E8" w:rsidRPr="00177B39">
        <w:rPr>
          <w:rFonts w:ascii="Palatino Linotype" w:hAnsi="Palatino Linotype" w:cs="Arial"/>
          <w:color w:val="000000" w:themeColor="text1"/>
        </w:rPr>
        <w:t>a</w:t>
      </w:r>
      <w:r w:rsidRPr="00177B39">
        <w:rPr>
          <w:rFonts w:ascii="Palatino Linotype" w:hAnsi="Palatino Linotype" w:cs="Arial"/>
          <w:color w:val="000000" w:themeColor="text1"/>
        </w:rPr>
        <w:t xml:space="preserve"> </w:t>
      </w:r>
      <w:r w:rsidRPr="00177B39">
        <w:rPr>
          <w:rFonts w:ascii="Palatino Linotype" w:hAnsi="Palatino Linotype" w:cs="Arial"/>
          <w:b/>
          <w:color w:val="000000" w:themeColor="text1"/>
        </w:rPr>
        <w:t xml:space="preserve">RECURRENTE </w:t>
      </w:r>
      <w:r w:rsidRPr="00177B39">
        <w:rPr>
          <w:rFonts w:ascii="Palatino Linotype" w:hAnsi="Palatino Linotype" w:cs="Arial"/>
          <w:color w:val="000000" w:themeColor="text1"/>
        </w:rPr>
        <w:t xml:space="preserve">ante el mismo </w:t>
      </w:r>
      <w:r w:rsidRPr="00177B39">
        <w:rPr>
          <w:rFonts w:ascii="Palatino Linotype" w:hAnsi="Palatino Linotype" w:cs="Arial"/>
          <w:b/>
          <w:color w:val="000000" w:themeColor="text1"/>
        </w:rPr>
        <w:t>SUJETO OBLIGADO</w:t>
      </w:r>
      <w:r w:rsidRPr="00177B39">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77B39">
        <w:rPr>
          <w:rFonts w:ascii="Palatino Linotype" w:hAnsi="Palatino Linotype"/>
          <w:color w:val="000000" w:themeColor="text1"/>
        </w:rPr>
        <w:t xml:space="preserve">la Ley de Transparencia y Acceso a la </w:t>
      </w:r>
      <w:r w:rsidRPr="00177B39">
        <w:rPr>
          <w:rFonts w:ascii="Palatino Linotype" w:hAnsi="Palatino Linotype"/>
          <w:color w:val="000000" w:themeColor="text1"/>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177B39" w:rsidRDefault="00FD4FD4"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177B39" w:rsidRDefault="00FD4FD4" w:rsidP="00B8106B">
      <w:pPr>
        <w:tabs>
          <w:tab w:val="center" w:pos="4252"/>
          <w:tab w:val="right" w:pos="8504"/>
        </w:tabs>
        <w:spacing w:line="360" w:lineRule="auto"/>
        <w:jc w:val="both"/>
        <w:rPr>
          <w:rFonts w:ascii="Palatino Linotype" w:eastAsiaTheme="minorEastAsia" w:hAnsi="Palatino Linotype" w:cs="Arial"/>
          <w:color w:val="000000" w:themeColor="text1"/>
        </w:rPr>
      </w:pPr>
      <w:r w:rsidRPr="00177B39">
        <w:rPr>
          <w:rFonts w:ascii="Palatino Linotype" w:eastAsiaTheme="minorEastAsia" w:hAnsi="Palatino Linotype" w:cs="Arial"/>
          <w:color w:val="000000" w:themeColor="text1"/>
          <w:sz w:val="22"/>
          <w:szCs w:val="22"/>
        </w:rPr>
        <w:t xml:space="preserve">De </w:t>
      </w:r>
      <w:r w:rsidRPr="00177B39">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177B39" w:rsidRDefault="00FD4FD4" w:rsidP="00B8106B">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177B39" w:rsidRDefault="00FD4FD4" w:rsidP="00B8106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177B39">
        <w:rPr>
          <w:rFonts w:ascii="Palatino Linotype" w:eastAsiaTheme="minorEastAsia" w:hAnsi="Palatino Linotype" w:cs="Arial"/>
          <w:color w:val="000000" w:themeColor="text1"/>
        </w:rPr>
        <w:t>El solicitante y la información referida sean las mismas;</w:t>
      </w:r>
    </w:p>
    <w:p w14:paraId="0BE85911" w14:textId="77777777" w:rsidR="00FD4FD4" w:rsidRPr="00177B39" w:rsidRDefault="00FD4FD4" w:rsidP="00B8106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177B39">
        <w:rPr>
          <w:rFonts w:ascii="Palatino Linotype" w:eastAsiaTheme="minorEastAsia" w:hAnsi="Palatino Linotype" w:cs="Arial"/>
          <w:b/>
          <w:color w:val="000000" w:themeColor="text1"/>
        </w:rPr>
        <w:t>Las partes o los actos impugnados sean iguales</w:t>
      </w:r>
      <w:r w:rsidRPr="00177B39">
        <w:rPr>
          <w:rFonts w:ascii="Palatino Linotype" w:eastAsiaTheme="minorEastAsia" w:hAnsi="Palatino Linotype" w:cs="Arial"/>
          <w:color w:val="000000" w:themeColor="text1"/>
        </w:rPr>
        <w:t>;</w:t>
      </w:r>
    </w:p>
    <w:p w14:paraId="6BAD940D" w14:textId="77777777" w:rsidR="00FD4FD4" w:rsidRPr="00177B39" w:rsidRDefault="00FD4FD4" w:rsidP="00B8106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177B39">
        <w:rPr>
          <w:rFonts w:ascii="Palatino Linotype" w:eastAsiaTheme="minorEastAsia" w:hAnsi="Palatino Linotype" w:cs="Arial"/>
          <w:color w:val="000000" w:themeColor="text1"/>
        </w:rPr>
        <w:t xml:space="preserve">Cuando se trate del mismo solicitante, el mismo Sujeto Obligado, </w:t>
      </w:r>
      <w:r w:rsidRPr="00177B39">
        <w:rPr>
          <w:rFonts w:ascii="Palatino Linotype" w:eastAsiaTheme="minorEastAsia" w:hAnsi="Palatino Linotype" w:cs="Arial"/>
          <w:b/>
          <w:color w:val="000000" w:themeColor="text1"/>
        </w:rPr>
        <w:t>aunque se trate de solicitudes diversas</w:t>
      </w:r>
      <w:r w:rsidRPr="00177B39">
        <w:rPr>
          <w:rFonts w:ascii="Palatino Linotype" w:eastAsiaTheme="minorEastAsia" w:hAnsi="Palatino Linotype" w:cs="Arial"/>
          <w:color w:val="000000" w:themeColor="text1"/>
        </w:rPr>
        <w:t>; y,</w:t>
      </w:r>
    </w:p>
    <w:p w14:paraId="7D159D5F" w14:textId="77777777" w:rsidR="00FD4FD4" w:rsidRPr="00177B39" w:rsidRDefault="00FD4FD4" w:rsidP="00B8106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177B39">
        <w:rPr>
          <w:rFonts w:ascii="Palatino Linotype" w:eastAsiaTheme="minorEastAsia" w:hAnsi="Palatino Linotype" w:cs="Arial"/>
          <w:b/>
          <w:color w:val="000000" w:themeColor="text1"/>
        </w:rPr>
        <w:t>Resulte conveniente la resolución unificada de los asuntos</w:t>
      </w:r>
      <w:r w:rsidRPr="00177B39">
        <w:rPr>
          <w:rFonts w:ascii="Palatino Linotype" w:eastAsiaTheme="minorEastAsia" w:hAnsi="Palatino Linotype" w:cs="Arial"/>
          <w:i/>
          <w:color w:val="000000" w:themeColor="text1"/>
        </w:rPr>
        <w:t>.</w:t>
      </w:r>
    </w:p>
    <w:p w14:paraId="41434005" w14:textId="77777777" w:rsidR="00FD4FD4" w:rsidRPr="00177B39" w:rsidRDefault="00FD4FD4" w:rsidP="00B8106B">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74E5B9F3" w:rsidR="00FD4FD4" w:rsidRPr="00177B39" w:rsidRDefault="00FD4FD4" w:rsidP="00B8106B">
      <w:pPr>
        <w:tabs>
          <w:tab w:val="center" w:pos="4252"/>
          <w:tab w:val="right" w:pos="8504"/>
        </w:tabs>
        <w:spacing w:line="360" w:lineRule="auto"/>
        <w:jc w:val="both"/>
        <w:rPr>
          <w:rFonts w:ascii="Palatino Linotype" w:eastAsiaTheme="minorEastAsia" w:hAnsi="Palatino Linotype" w:cs="Arial"/>
          <w:color w:val="000000" w:themeColor="text1"/>
        </w:rPr>
      </w:pPr>
      <w:r w:rsidRPr="00177B39">
        <w:rPr>
          <w:rFonts w:ascii="Palatino Linotype" w:eastAsiaTheme="minorEastAsia" w:hAnsi="Palatino Linotype" w:cs="Arial"/>
          <w:color w:val="000000" w:themeColor="text1"/>
        </w:rPr>
        <w:t xml:space="preserve">Así, tal y como se mencionó anteriormente, los </w:t>
      </w:r>
      <w:r w:rsidR="00312B04" w:rsidRPr="00177B39">
        <w:rPr>
          <w:rFonts w:ascii="Palatino Linotype" w:eastAsiaTheme="minorEastAsia" w:hAnsi="Palatino Linotype" w:cs="Arial"/>
          <w:color w:val="000000" w:themeColor="text1"/>
        </w:rPr>
        <w:t>Recursos de Revisión</w:t>
      </w:r>
      <w:r w:rsidRPr="00177B39">
        <w:rPr>
          <w:rFonts w:ascii="Palatino Linotype" w:eastAsiaTheme="minorEastAsia" w:hAnsi="Palatino Linotype" w:cs="Arial"/>
          <w:color w:val="000000" w:themeColor="text1"/>
        </w:rPr>
        <w:t xml:space="preserve"> que nos ocupan fueron interpuestos por </w:t>
      </w:r>
      <w:r w:rsidR="00EC68E8" w:rsidRPr="00177B39">
        <w:rPr>
          <w:rFonts w:ascii="Palatino Linotype" w:eastAsiaTheme="minorEastAsia" w:hAnsi="Palatino Linotype" w:cs="Arial"/>
          <w:color w:val="000000" w:themeColor="text1"/>
        </w:rPr>
        <w:t>la</w:t>
      </w:r>
      <w:r w:rsidRPr="00177B39">
        <w:rPr>
          <w:rFonts w:ascii="Palatino Linotype" w:eastAsiaTheme="minorEastAsia" w:hAnsi="Palatino Linotype" w:cs="Arial"/>
          <w:color w:val="000000" w:themeColor="text1"/>
        </w:rPr>
        <w:t xml:space="preserve"> mism</w:t>
      </w:r>
      <w:r w:rsidR="00EC68E8" w:rsidRPr="00177B39">
        <w:rPr>
          <w:rFonts w:ascii="Palatino Linotype" w:eastAsiaTheme="minorEastAsia" w:hAnsi="Palatino Linotype" w:cs="Arial"/>
          <w:color w:val="000000" w:themeColor="text1"/>
        </w:rPr>
        <w:t>a</w:t>
      </w:r>
      <w:r w:rsidRPr="00177B39">
        <w:rPr>
          <w:rFonts w:ascii="Palatino Linotype" w:eastAsiaTheme="minorEastAsia" w:hAnsi="Palatino Linotype" w:cs="Arial"/>
          <w:color w:val="000000" w:themeColor="text1"/>
        </w:rPr>
        <w:t xml:space="preserve"> </w:t>
      </w:r>
      <w:r w:rsidRPr="00177B39">
        <w:rPr>
          <w:rFonts w:ascii="Palatino Linotype" w:eastAsiaTheme="minorEastAsia" w:hAnsi="Palatino Linotype" w:cs="Arial"/>
          <w:b/>
          <w:color w:val="000000" w:themeColor="text1"/>
        </w:rPr>
        <w:t>RECURRENTE</w:t>
      </w:r>
      <w:r w:rsidRPr="00177B39">
        <w:rPr>
          <w:rFonts w:ascii="Palatino Linotype" w:eastAsiaTheme="minorEastAsia" w:hAnsi="Palatino Linotype" w:cs="Arial"/>
          <w:color w:val="000000" w:themeColor="text1"/>
        </w:rPr>
        <w:t xml:space="preserve"> ante el mismo </w:t>
      </w:r>
      <w:r w:rsidRPr="00177B39">
        <w:rPr>
          <w:rFonts w:ascii="Palatino Linotype" w:eastAsiaTheme="minorEastAsia" w:hAnsi="Palatino Linotype" w:cs="Arial"/>
          <w:b/>
          <w:color w:val="000000" w:themeColor="text1"/>
        </w:rPr>
        <w:t>SUJETO OBLIGADO</w:t>
      </w:r>
      <w:r w:rsidRPr="00177B39">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177B39" w:rsidRDefault="00FD4FD4" w:rsidP="00B8106B">
      <w:pPr>
        <w:spacing w:line="360" w:lineRule="auto"/>
        <w:contextualSpacing/>
        <w:jc w:val="both"/>
        <w:rPr>
          <w:rFonts w:ascii="Palatino Linotype" w:hAnsi="Palatino Linotype"/>
          <w:b/>
          <w:color w:val="000000" w:themeColor="text1"/>
        </w:rPr>
      </w:pPr>
    </w:p>
    <w:p w14:paraId="585C811B" w14:textId="22063F72" w:rsidR="00756235" w:rsidRPr="00177B39" w:rsidRDefault="00756235" w:rsidP="00B8106B">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177B39">
        <w:rPr>
          <w:rFonts w:ascii="Palatino Linotype" w:hAnsi="Palatino Linotype"/>
          <w:b/>
          <w:color w:val="000000" w:themeColor="text1"/>
          <w:sz w:val="28"/>
        </w:rPr>
        <w:t>QUINTO</w:t>
      </w:r>
      <w:r w:rsidR="003533BB" w:rsidRPr="00177B39">
        <w:rPr>
          <w:rFonts w:ascii="Palatino Linotype" w:hAnsi="Palatino Linotype"/>
          <w:b/>
          <w:color w:val="000000" w:themeColor="text1"/>
          <w:sz w:val="28"/>
        </w:rPr>
        <w:t xml:space="preserve">. </w:t>
      </w:r>
      <w:proofErr w:type="spellStart"/>
      <w:r w:rsidRPr="00177B39">
        <w:rPr>
          <w:rFonts w:ascii="Palatino Linotype" w:hAnsi="Palatino Linotype"/>
          <w:b/>
          <w:color w:val="000000" w:themeColor="text1"/>
        </w:rPr>
        <w:t>Procedibilidad</w:t>
      </w:r>
      <w:proofErr w:type="spellEnd"/>
      <w:r w:rsidRPr="00177B39">
        <w:rPr>
          <w:rFonts w:ascii="Palatino Linotype" w:hAnsi="Palatino Linotype"/>
          <w:b/>
          <w:color w:val="000000" w:themeColor="text1"/>
        </w:rPr>
        <w:t xml:space="preserve">. </w:t>
      </w:r>
    </w:p>
    <w:p w14:paraId="4C3C8EE2" w14:textId="66B1FBAD" w:rsidR="00AE4768" w:rsidRPr="00177B39" w:rsidRDefault="00AE4768" w:rsidP="00B8106B">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177B39">
        <w:rPr>
          <w:rFonts w:ascii="Palatino Linotype" w:hAnsi="Palatino Linotype" w:cs="Arial"/>
          <w:color w:val="000000" w:themeColor="text1"/>
          <w:lang w:val="es-ES"/>
        </w:rPr>
        <w:t xml:space="preserve">Este Instituto considera importante precisar que conforme al artículo 180, fracción II, último párrafo de la </w:t>
      </w:r>
      <w:r w:rsidRPr="00177B39">
        <w:rPr>
          <w:rFonts w:ascii="Palatino Linotype" w:hAnsi="Palatino Linotype" w:cs="Arial"/>
          <w:color w:val="000000" w:themeColor="text1"/>
          <w:lang w:val="es-ES" w:eastAsia="es-MX"/>
        </w:rPr>
        <w:t xml:space="preserve">Ley de Transparencia y Acceso a la </w:t>
      </w:r>
      <w:r w:rsidRPr="00177B39">
        <w:rPr>
          <w:rFonts w:ascii="Palatino Linotype" w:hAnsi="Palatino Linotype" w:cs="Arial"/>
          <w:color w:val="000000" w:themeColor="text1"/>
          <w:lang w:val="es-ES"/>
        </w:rPr>
        <w:t>Información</w:t>
      </w:r>
      <w:r w:rsidRPr="00177B39">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177B39" w:rsidRDefault="00AE4768" w:rsidP="00B8106B">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177B39" w:rsidRDefault="00AE4768" w:rsidP="00B8106B">
      <w:pPr>
        <w:tabs>
          <w:tab w:val="left" w:pos="851"/>
        </w:tabs>
        <w:ind w:left="851" w:right="1134"/>
        <w:jc w:val="both"/>
        <w:rPr>
          <w:rFonts w:ascii="Palatino Linotype" w:hAnsi="Palatino Linotype"/>
          <w:b/>
          <w:i/>
          <w:color w:val="000000" w:themeColor="text1"/>
          <w:sz w:val="22"/>
          <w:szCs w:val="22"/>
          <w:lang w:val="es-ES"/>
        </w:rPr>
      </w:pPr>
      <w:r w:rsidRPr="00177B39">
        <w:rPr>
          <w:rFonts w:ascii="Palatino Linotype" w:hAnsi="Palatino Linotype"/>
          <w:b/>
          <w:i/>
          <w:color w:val="000000" w:themeColor="text1"/>
          <w:sz w:val="22"/>
          <w:szCs w:val="22"/>
          <w:lang w:val="es-ES"/>
        </w:rPr>
        <w:lastRenderedPageBreak/>
        <w:t xml:space="preserve">“Artículo 180. </w:t>
      </w:r>
      <w:r w:rsidRPr="00177B39">
        <w:rPr>
          <w:rFonts w:ascii="Palatino Linotype" w:hAnsi="Palatino Linotype"/>
          <w:i/>
          <w:color w:val="000000" w:themeColor="text1"/>
          <w:sz w:val="22"/>
          <w:szCs w:val="22"/>
          <w:lang w:val="es-ES"/>
        </w:rPr>
        <w:t xml:space="preserve">El </w:t>
      </w:r>
      <w:r w:rsidRPr="00177B39">
        <w:rPr>
          <w:rFonts w:ascii="Palatino Linotype" w:hAnsi="Palatino Linotype" w:cs="Arial"/>
          <w:i/>
          <w:color w:val="000000" w:themeColor="text1"/>
          <w:sz w:val="22"/>
          <w:szCs w:val="22"/>
          <w:lang w:val="es-ES"/>
        </w:rPr>
        <w:t>recurso</w:t>
      </w:r>
      <w:r w:rsidRPr="00177B39">
        <w:rPr>
          <w:rFonts w:ascii="Palatino Linotype" w:hAnsi="Palatino Linotype"/>
          <w:i/>
          <w:color w:val="000000" w:themeColor="text1"/>
          <w:sz w:val="22"/>
          <w:szCs w:val="22"/>
          <w:lang w:val="es-ES"/>
        </w:rPr>
        <w:t xml:space="preserve"> </w:t>
      </w:r>
      <w:r w:rsidRPr="00177B39">
        <w:rPr>
          <w:rFonts w:ascii="Palatino Linotype" w:hAnsi="Palatino Linotype" w:cs="Arial"/>
          <w:i/>
          <w:color w:val="000000" w:themeColor="text1"/>
          <w:sz w:val="22"/>
          <w:szCs w:val="22"/>
          <w:lang w:val="es-ES" w:eastAsia="es-MX"/>
        </w:rPr>
        <w:t>de</w:t>
      </w:r>
      <w:r w:rsidRPr="00177B39">
        <w:rPr>
          <w:rFonts w:ascii="Palatino Linotype" w:hAnsi="Palatino Linotype"/>
          <w:i/>
          <w:color w:val="000000" w:themeColor="text1"/>
          <w:sz w:val="22"/>
          <w:szCs w:val="22"/>
          <w:lang w:val="es-ES"/>
        </w:rPr>
        <w:t xml:space="preserve"> revisión contendrá:</w:t>
      </w:r>
      <w:r w:rsidRPr="00177B39">
        <w:rPr>
          <w:rFonts w:ascii="Palatino Linotype" w:hAnsi="Palatino Linotype"/>
          <w:b/>
          <w:i/>
          <w:color w:val="000000" w:themeColor="text1"/>
          <w:sz w:val="22"/>
          <w:szCs w:val="22"/>
          <w:lang w:val="es-ES"/>
        </w:rPr>
        <w:t xml:space="preserve"> </w:t>
      </w:r>
    </w:p>
    <w:p w14:paraId="1897BC62" w14:textId="77777777" w:rsidR="00AE4768" w:rsidRPr="00177B39" w:rsidRDefault="00AE4768" w:rsidP="00B8106B">
      <w:pPr>
        <w:tabs>
          <w:tab w:val="left" w:pos="851"/>
        </w:tabs>
        <w:ind w:left="851" w:right="1134"/>
        <w:jc w:val="both"/>
        <w:rPr>
          <w:rFonts w:ascii="Palatino Linotype" w:hAnsi="Palatino Linotype"/>
          <w:b/>
          <w:i/>
          <w:color w:val="000000" w:themeColor="text1"/>
          <w:sz w:val="22"/>
          <w:szCs w:val="22"/>
          <w:lang w:val="es-ES"/>
        </w:rPr>
      </w:pPr>
      <w:r w:rsidRPr="00177B39">
        <w:rPr>
          <w:rFonts w:ascii="Palatino Linotype" w:hAnsi="Palatino Linotype"/>
          <w:b/>
          <w:i/>
          <w:color w:val="000000" w:themeColor="text1"/>
          <w:sz w:val="22"/>
          <w:szCs w:val="22"/>
          <w:lang w:val="es-ES"/>
        </w:rPr>
        <w:t>…</w:t>
      </w:r>
    </w:p>
    <w:p w14:paraId="1022B048" w14:textId="77777777" w:rsidR="00AE4768" w:rsidRPr="00177B39" w:rsidRDefault="00AE4768" w:rsidP="00B8106B">
      <w:pPr>
        <w:tabs>
          <w:tab w:val="left" w:pos="851"/>
        </w:tabs>
        <w:ind w:left="851" w:right="1134"/>
        <w:jc w:val="both"/>
        <w:rPr>
          <w:rFonts w:ascii="Palatino Linotype" w:hAnsi="Palatino Linotype"/>
          <w:i/>
          <w:color w:val="000000" w:themeColor="text1"/>
          <w:sz w:val="22"/>
          <w:szCs w:val="22"/>
          <w:lang w:val="es-ES"/>
        </w:rPr>
      </w:pPr>
      <w:r w:rsidRPr="00177B39">
        <w:rPr>
          <w:rFonts w:ascii="Palatino Linotype" w:hAnsi="Palatino Linotype"/>
          <w:b/>
          <w:i/>
          <w:color w:val="000000" w:themeColor="text1"/>
          <w:sz w:val="22"/>
          <w:szCs w:val="22"/>
          <w:lang w:val="es-ES"/>
        </w:rPr>
        <w:t xml:space="preserve">II. El nombre del solicitante </w:t>
      </w:r>
      <w:r w:rsidRPr="00177B39">
        <w:rPr>
          <w:rFonts w:ascii="Palatino Linotype" w:hAnsi="Palatino Linotype" w:cs="Arial"/>
          <w:b/>
          <w:i/>
          <w:color w:val="000000" w:themeColor="text1"/>
          <w:sz w:val="22"/>
          <w:szCs w:val="22"/>
          <w:lang w:val="es-ES" w:eastAsia="es-MX"/>
        </w:rPr>
        <w:t>que</w:t>
      </w:r>
      <w:r w:rsidRPr="00177B39">
        <w:rPr>
          <w:rFonts w:ascii="Palatino Linotype" w:hAnsi="Palatino Linotype"/>
          <w:b/>
          <w:i/>
          <w:color w:val="000000" w:themeColor="text1"/>
          <w:sz w:val="22"/>
          <w:szCs w:val="22"/>
          <w:lang w:val="es-ES"/>
        </w:rPr>
        <w:t xml:space="preserve"> recurre </w:t>
      </w:r>
      <w:r w:rsidRPr="00177B39">
        <w:rPr>
          <w:rFonts w:ascii="Palatino Linotype" w:hAnsi="Palatino Linotype"/>
          <w:i/>
          <w:color w:val="000000" w:themeColor="text1"/>
          <w:sz w:val="22"/>
          <w:szCs w:val="22"/>
          <w:lang w:val="es-ES"/>
        </w:rPr>
        <w:t>o de su representante y, en su caso</w:t>
      </w:r>
      <w:proofErr w:type="gramStart"/>
      <w:r w:rsidRPr="00177B39">
        <w:rPr>
          <w:rFonts w:ascii="Palatino Linotype" w:hAnsi="Palatino Linotype"/>
          <w:i/>
          <w:color w:val="000000" w:themeColor="text1"/>
          <w:sz w:val="22"/>
          <w:szCs w:val="22"/>
          <w:lang w:val="es-ES"/>
        </w:rPr>
        <w:t>, …</w:t>
      </w:r>
      <w:proofErr w:type="gramEnd"/>
    </w:p>
    <w:p w14:paraId="1DD161DF" w14:textId="77777777" w:rsidR="00AE4768" w:rsidRPr="00177B39" w:rsidRDefault="00AE4768" w:rsidP="00B8106B">
      <w:pPr>
        <w:tabs>
          <w:tab w:val="left" w:pos="851"/>
        </w:tabs>
        <w:ind w:left="851" w:right="1134"/>
        <w:jc w:val="both"/>
        <w:rPr>
          <w:rFonts w:ascii="Palatino Linotype" w:hAnsi="Palatino Linotype"/>
          <w:b/>
          <w:i/>
          <w:color w:val="000000" w:themeColor="text1"/>
          <w:sz w:val="22"/>
          <w:szCs w:val="22"/>
          <w:lang w:val="es-ES"/>
        </w:rPr>
      </w:pPr>
      <w:r w:rsidRPr="00177B39">
        <w:rPr>
          <w:rFonts w:ascii="Palatino Linotype" w:hAnsi="Palatino Linotype"/>
          <w:b/>
          <w:i/>
          <w:color w:val="000000" w:themeColor="text1"/>
          <w:sz w:val="22"/>
          <w:szCs w:val="22"/>
          <w:lang w:val="es-ES"/>
        </w:rPr>
        <w:t xml:space="preserve">En caso de </w:t>
      </w:r>
      <w:r w:rsidRPr="00177B39">
        <w:rPr>
          <w:rFonts w:ascii="Palatino Linotype" w:hAnsi="Palatino Linotype" w:cs="Arial"/>
          <w:b/>
          <w:i/>
          <w:color w:val="000000" w:themeColor="text1"/>
          <w:sz w:val="22"/>
          <w:szCs w:val="22"/>
          <w:lang w:val="es-ES" w:eastAsia="es-MX"/>
        </w:rPr>
        <w:t>que</w:t>
      </w:r>
      <w:r w:rsidRPr="00177B39">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177B39">
        <w:rPr>
          <w:rFonts w:ascii="Palatino Linotype" w:hAnsi="Palatino Linotype"/>
          <w:i/>
          <w:color w:val="000000" w:themeColor="text1"/>
          <w:sz w:val="22"/>
          <w:szCs w:val="22"/>
          <w:lang w:val="es-ES"/>
        </w:rPr>
        <w:t>, IV, VII y VIII.</w:t>
      </w:r>
      <w:r w:rsidRPr="00177B39">
        <w:rPr>
          <w:rFonts w:ascii="Palatino Linotype" w:hAnsi="Palatino Linotype"/>
          <w:b/>
          <w:i/>
          <w:color w:val="000000" w:themeColor="text1"/>
          <w:sz w:val="22"/>
          <w:szCs w:val="22"/>
          <w:lang w:val="es-ES"/>
        </w:rPr>
        <w:t>”</w:t>
      </w:r>
    </w:p>
    <w:p w14:paraId="04A465D5" w14:textId="77777777" w:rsidR="00AE4768" w:rsidRPr="00177B39" w:rsidRDefault="00AE4768" w:rsidP="00B8106B">
      <w:pPr>
        <w:tabs>
          <w:tab w:val="left" w:pos="851"/>
        </w:tabs>
        <w:ind w:left="851" w:right="1134"/>
        <w:jc w:val="both"/>
        <w:rPr>
          <w:rFonts w:ascii="Palatino Linotype" w:hAnsi="Palatino Linotype"/>
          <w:i/>
          <w:color w:val="000000" w:themeColor="text1"/>
          <w:sz w:val="22"/>
          <w:szCs w:val="22"/>
          <w:lang w:val="es-ES"/>
        </w:rPr>
      </w:pPr>
      <w:r w:rsidRPr="00177B39">
        <w:rPr>
          <w:rFonts w:ascii="Palatino Linotype" w:hAnsi="Palatino Linotype"/>
          <w:i/>
          <w:color w:val="000000" w:themeColor="text1"/>
          <w:sz w:val="22"/>
          <w:szCs w:val="22"/>
          <w:lang w:val="es-ES"/>
        </w:rPr>
        <w:t>(Énfasis añadido)</w:t>
      </w:r>
    </w:p>
    <w:p w14:paraId="31E34A3C" w14:textId="77777777" w:rsidR="00AE4768" w:rsidRPr="00177B39" w:rsidRDefault="00AE4768" w:rsidP="00B8106B">
      <w:pPr>
        <w:tabs>
          <w:tab w:val="left" w:pos="851"/>
        </w:tabs>
        <w:ind w:right="901"/>
        <w:jc w:val="both"/>
        <w:rPr>
          <w:rFonts w:ascii="Palatino Linotype" w:hAnsi="Palatino Linotype"/>
          <w:i/>
          <w:color w:val="000000" w:themeColor="text1"/>
          <w:sz w:val="22"/>
          <w:szCs w:val="22"/>
          <w:lang w:val="es-ES"/>
        </w:rPr>
      </w:pPr>
    </w:p>
    <w:p w14:paraId="77A3BFED" w14:textId="4745B354" w:rsidR="00AE4768" w:rsidRPr="00177B39" w:rsidRDefault="00AE4768" w:rsidP="00B8106B">
      <w:pPr>
        <w:spacing w:line="360" w:lineRule="auto"/>
        <w:jc w:val="both"/>
        <w:rPr>
          <w:rFonts w:ascii="Palatino Linotype" w:hAnsi="Palatino Linotype"/>
          <w:b/>
          <w:color w:val="000000" w:themeColor="text1"/>
          <w:lang w:val="es-ES"/>
        </w:rPr>
      </w:pPr>
      <w:r w:rsidRPr="00177B39">
        <w:rPr>
          <w:rFonts w:ascii="Palatino Linotype" w:hAnsi="Palatino Linotype"/>
          <w:color w:val="000000" w:themeColor="text1"/>
          <w:lang w:val="es-ES"/>
        </w:rPr>
        <w:t xml:space="preserve">Por lo que, derivado que </w:t>
      </w:r>
      <w:r w:rsidR="005E17B7" w:rsidRPr="00177B39">
        <w:rPr>
          <w:rFonts w:ascii="Palatino Linotype" w:hAnsi="Palatino Linotype"/>
          <w:color w:val="000000" w:themeColor="text1"/>
          <w:lang w:val="es-ES"/>
        </w:rPr>
        <w:t>los R</w:t>
      </w:r>
      <w:r w:rsidRPr="00177B39">
        <w:rPr>
          <w:rFonts w:ascii="Palatino Linotype" w:hAnsi="Palatino Linotype"/>
          <w:color w:val="000000" w:themeColor="text1"/>
          <w:lang w:val="es-ES"/>
        </w:rPr>
        <w:t xml:space="preserve">ecurso de </w:t>
      </w:r>
      <w:r w:rsidR="005E17B7" w:rsidRPr="00177B39">
        <w:rPr>
          <w:rFonts w:ascii="Palatino Linotype" w:hAnsi="Palatino Linotype"/>
          <w:color w:val="000000" w:themeColor="text1"/>
          <w:lang w:val="es-ES"/>
        </w:rPr>
        <w:t>R</w:t>
      </w:r>
      <w:r w:rsidRPr="00177B39">
        <w:rPr>
          <w:rFonts w:ascii="Palatino Linotype" w:hAnsi="Palatino Linotype"/>
          <w:color w:val="000000" w:themeColor="text1"/>
          <w:lang w:val="es-ES"/>
        </w:rPr>
        <w:t>evisión materia del presente asunto, se interpus</w:t>
      </w:r>
      <w:r w:rsidR="005E17B7" w:rsidRPr="00177B39">
        <w:rPr>
          <w:rFonts w:ascii="Palatino Linotype" w:hAnsi="Palatino Linotype"/>
          <w:color w:val="000000" w:themeColor="text1"/>
          <w:lang w:val="es-ES"/>
        </w:rPr>
        <w:t xml:space="preserve">ieron </w:t>
      </w:r>
      <w:r w:rsidRPr="00177B39">
        <w:rPr>
          <w:rFonts w:ascii="Palatino Linotype" w:hAnsi="Palatino Linotype"/>
          <w:color w:val="000000" w:themeColor="text1"/>
          <w:lang w:val="es-ES"/>
        </w:rPr>
        <w:t>de manera electrónica, no es necesario que contenga determinados requisitos, entre ellos, el nombre de</w:t>
      </w:r>
      <w:r w:rsidR="00EC68E8" w:rsidRPr="00177B39">
        <w:rPr>
          <w:rFonts w:ascii="Palatino Linotype" w:hAnsi="Palatino Linotype"/>
          <w:color w:val="000000" w:themeColor="text1"/>
          <w:lang w:val="es-ES"/>
        </w:rPr>
        <w:t xml:space="preserve"> </w:t>
      </w:r>
      <w:r w:rsidR="00EC68E8" w:rsidRPr="00177B39">
        <w:rPr>
          <w:rFonts w:ascii="Palatino Linotype" w:hAnsi="Palatino Linotype"/>
          <w:b/>
          <w:color w:val="000000" w:themeColor="text1"/>
          <w:lang w:val="es-ES"/>
        </w:rPr>
        <w:t>LA</w:t>
      </w:r>
      <w:r w:rsidRPr="00177B39">
        <w:rPr>
          <w:rFonts w:ascii="Palatino Linotype" w:hAnsi="Palatino Linotype" w:cs="Arial"/>
          <w:b/>
          <w:color w:val="000000" w:themeColor="text1"/>
          <w:lang w:val="es-ES"/>
        </w:rPr>
        <w:t xml:space="preserve"> RECURRENTE;</w:t>
      </w:r>
      <w:r w:rsidRPr="00177B39">
        <w:rPr>
          <w:rFonts w:ascii="Palatino Linotype" w:hAnsi="Palatino Linotype"/>
          <w:color w:val="000000" w:themeColor="text1"/>
          <w:lang w:val="es-ES"/>
        </w:rPr>
        <w:t xml:space="preserve"> por lo que, en el presente caso, al haber sido presentado</w:t>
      </w:r>
      <w:r w:rsidR="005E17B7" w:rsidRPr="00177B39">
        <w:rPr>
          <w:rFonts w:ascii="Palatino Linotype" w:hAnsi="Palatino Linotype"/>
          <w:color w:val="000000" w:themeColor="text1"/>
          <w:lang w:val="es-ES"/>
        </w:rPr>
        <w:t xml:space="preserve">s los </w:t>
      </w:r>
      <w:r w:rsidR="00312B04" w:rsidRPr="00177B39">
        <w:rPr>
          <w:rFonts w:ascii="Palatino Linotype" w:hAnsi="Palatino Linotype"/>
          <w:color w:val="000000" w:themeColor="text1"/>
          <w:lang w:val="es-ES"/>
        </w:rPr>
        <w:t>Recursos de Revisión</w:t>
      </w:r>
      <w:r w:rsidRPr="00177B39">
        <w:rPr>
          <w:rFonts w:ascii="Palatino Linotype" w:hAnsi="Palatino Linotype"/>
          <w:color w:val="000000" w:themeColor="text1"/>
          <w:lang w:val="es-ES"/>
        </w:rPr>
        <w:t xml:space="preserve"> vía </w:t>
      </w:r>
      <w:r w:rsidRPr="00177B39">
        <w:rPr>
          <w:rFonts w:ascii="Palatino Linotype" w:hAnsi="Palatino Linotype"/>
          <w:b/>
          <w:color w:val="000000" w:themeColor="text1"/>
          <w:lang w:val="es-ES"/>
        </w:rPr>
        <w:t>SAIMEX</w:t>
      </w:r>
      <w:r w:rsidRPr="00177B39">
        <w:rPr>
          <w:rFonts w:ascii="Palatino Linotype" w:hAnsi="Palatino Linotype"/>
          <w:color w:val="000000" w:themeColor="text1"/>
          <w:lang w:val="es-ES"/>
        </w:rPr>
        <w:t>, dicho requisito resulta innecesario.</w:t>
      </w:r>
    </w:p>
    <w:p w14:paraId="6006E906" w14:textId="77777777" w:rsidR="00AE4768" w:rsidRPr="00177B39" w:rsidRDefault="00AE4768" w:rsidP="00B8106B">
      <w:pPr>
        <w:spacing w:line="360" w:lineRule="auto"/>
        <w:jc w:val="both"/>
        <w:rPr>
          <w:rFonts w:ascii="Palatino Linotype" w:hAnsi="Palatino Linotype"/>
          <w:color w:val="000000" w:themeColor="text1"/>
          <w:lang w:val="es-ES"/>
        </w:rPr>
      </w:pPr>
    </w:p>
    <w:p w14:paraId="042663D3" w14:textId="77777777" w:rsidR="00AE4768" w:rsidRPr="00177B39" w:rsidRDefault="00AE4768" w:rsidP="00B8106B">
      <w:pPr>
        <w:spacing w:line="360" w:lineRule="auto"/>
        <w:jc w:val="both"/>
        <w:rPr>
          <w:rFonts w:ascii="Palatino Linotype" w:hAnsi="Palatino Linotype" w:cs="Arial"/>
          <w:color w:val="000000" w:themeColor="text1"/>
          <w:lang w:val="es-ES"/>
        </w:rPr>
      </w:pPr>
      <w:r w:rsidRPr="00177B39">
        <w:rPr>
          <w:rFonts w:ascii="Palatino Linotype" w:hAnsi="Palatino Linotype"/>
          <w:color w:val="000000" w:themeColor="text1"/>
          <w:lang w:val="es-ES"/>
        </w:rPr>
        <w:t xml:space="preserve">Lo anterior es así, pues el artículo 15 de </w:t>
      </w:r>
      <w:r w:rsidRPr="00177B39">
        <w:rPr>
          <w:rFonts w:ascii="Palatino Linotype" w:hAnsi="Palatino Linotype" w:cs="Arial"/>
          <w:color w:val="000000" w:themeColor="text1"/>
          <w:lang w:val="es-ES" w:eastAsia="es-MX"/>
        </w:rPr>
        <w:t xml:space="preserve">Ley de Transparencia y Acceso a la </w:t>
      </w:r>
      <w:r w:rsidRPr="00177B39">
        <w:rPr>
          <w:rFonts w:ascii="Palatino Linotype" w:hAnsi="Palatino Linotype" w:cs="Arial"/>
          <w:color w:val="000000" w:themeColor="text1"/>
          <w:lang w:val="es-ES"/>
        </w:rPr>
        <w:t>Información</w:t>
      </w:r>
      <w:r w:rsidRPr="00177B39">
        <w:rPr>
          <w:rFonts w:ascii="Palatino Linotype" w:hAnsi="Palatino Linotype" w:cs="Arial"/>
          <w:color w:val="000000" w:themeColor="text1"/>
          <w:lang w:val="es-ES" w:eastAsia="es-MX"/>
        </w:rPr>
        <w:t xml:space="preserve"> Pública del Estado de México y Municipios </w:t>
      </w:r>
      <w:r w:rsidRPr="00177B39">
        <w:rPr>
          <w:rFonts w:ascii="Palatino Linotype" w:hAnsi="Palatino Linotype" w:cs="Arial"/>
          <w:iCs/>
          <w:color w:val="000000" w:themeColor="text1"/>
          <w:lang w:val="es-ES"/>
        </w:rPr>
        <w:t xml:space="preserve">prevé que, </w:t>
      </w:r>
      <w:r w:rsidRPr="00177B39">
        <w:rPr>
          <w:rFonts w:ascii="Palatino Linotype" w:hAnsi="Palatino Linotype"/>
          <w:color w:val="000000" w:themeColor="text1"/>
          <w:lang w:val="es-ES"/>
        </w:rPr>
        <w:t xml:space="preserve">toda persona tendrá acceso a la información </w:t>
      </w:r>
      <w:r w:rsidRPr="00177B39">
        <w:rPr>
          <w:rFonts w:ascii="Palatino Linotype" w:hAnsi="Palatino Linotype" w:cs="Arial"/>
          <w:color w:val="000000" w:themeColor="text1"/>
          <w:lang w:val="es-ES"/>
        </w:rPr>
        <w:t xml:space="preserve">sin necesidad de acreditar interés alguno o justificar su utilización, de lo que se infiere que para el </w:t>
      </w:r>
      <w:r w:rsidRPr="00177B39">
        <w:rPr>
          <w:rFonts w:ascii="Palatino Linotype" w:hAnsi="Palatino Linotype"/>
          <w:color w:val="000000" w:themeColor="text1"/>
          <w:lang w:val="es-ES"/>
        </w:rPr>
        <w:t>ejercicio</w:t>
      </w:r>
      <w:r w:rsidRPr="00177B39">
        <w:rPr>
          <w:rFonts w:ascii="Palatino Linotype" w:hAnsi="Palatino Linotype" w:cs="Arial"/>
          <w:color w:val="000000" w:themeColor="text1"/>
          <w:lang w:val="es-ES"/>
        </w:rPr>
        <w:t xml:space="preserve"> del derecho de acceso a la información pública, </w:t>
      </w:r>
      <w:r w:rsidRPr="00177B39">
        <w:rPr>
          <w:rFonts w:ascii="Palatino Linotype" w:hAnsi="Palatino Linotype" w:cs="Arial"/>
          <w:b/>
          <w:color w:val="000000" w:themeColor="text1"/>
          <w:u w:val="single"/>
          <w:lang w:val="es-ES"/>
        </w:rPr>
        <w:t xml:space="preserve">el nombre no es un requisito </w:t>
      </w:r>
      <w:r w:rsidRPr="00177B39">
        <w:rPr>
          <w:rFonts w:ascii="Palatino Linotype" w:hAnsi="Palatino Linotype" w:cs="Arial"/>
          <w:b/>
          <w:i/>
          <w:color w:val="000000" w:themeColor="text1"/>
          <w:u w:val="single"/>
          <w:lang w:val="es-ES"/>
        </w:rPr>
        <w:t>sine qua non</w:t>
      </w:r>
      <w:r w:rsidRPr="00177B3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177B39" w:rsidRDefault="00AE4768" w:rsidP="00B8106B">
      <w:pPr>
        <w:spacing w:line="360" w:lineRule="auto"/>
        <w:jc w:val="both"/>
        <w:rPr>
          <w:rFonts w:ascii="Palatino Linotype" w:hAnsi="Palatino Linotype" w:cs="Arial"/>
          <w:color w:val="000000" w:themeColor="text1"/>
          <w:lang w:val="es-ES"/>
        </w:rPr>
      </w:pPr>
    </w:p>
    <w:p w14:paraId="03E2F08E" w14:textId="77777777" w:rsidR="00AE4768" w:rsidRPr="00177B39" w:rsidRDefault="00AE4768" w:rsidP="00B8106B">
      <w:pPr>
        <w:spacing w:line="360" w:lineRule="auto"/>
        <w:jc w:val="both"/>
        <w:rPr>
          <w:rFonts w:ascii="Palatino Linotype" w:hAnsi="Palatino Linotype"/>
          <w:color w:val="000000" w:themeColor="text1"/>
          <w:sz w:val="22"/>
          <w:szCs w:val="22"/>
          <w:lang w:val="es-ES"/>
        </w:rPr>
      </w:pPr>
      <w:r w:rsidRPr="00177B39">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177B39">
        <w:rPr>
          <w:rFonts w:ascii="Palatino Linotype" w:hAnsi="Palatino Linotype"/>
          <w:color w:val="000000" w:themeColor="text1"/>
          <w:lang w:val="es-ES"/>
        </w:rPr>
        <w:lastRenderedPageBreak/>
        <w:t>información pública, toda vez que disponen que toda persona sin necesidad de acreditar interés alguno o justificar su utilización, tendrá acceso gratuito a la información pública.</w:t>
      </w:r>
    </w:p>
    <w:p w14:paraId="34331974" w14:textId="77777777" w:rsidR="00AE4768" w:rsidRPr="00177B39" w:rsidRDefault="00AE4768" w:rsidP="00B8106B">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703E166E" w:rsidR="00AE4768" w:rsidRPr="00177B39" w:rsidRDefault="00AE4768" w:rsidP="00B8106B">
      <w:pPr>
        <w:spacing w:line="360" w:lineRule="auto"/>
        <w:jc w:val="both"/>
        <w:rPr>
          <w:rFonts w:ascii="Palatino Linotype" w:hAnsi="Palatino Linotype"/>
          <w:color w:val="000000" w:themeColor="text1"/>
          <w:lang w:val="es-ES"/>
        </w:rPr>
      </w:pPr>
      <w:r w:rsidRPr="00177B39">
        <w:rPr>
          <w:rFonts w:ascii="Palatino Linotype" w:hAnsi="Palatino Linotype"/>
          <w:color w:val="000000" w:themeColor="text1"/>
          <w:lang w:val="es-ES"/>
        </w:rPr>
        <w:t>Asimismo, se estima que el requisito relativo al nombre de</w:t>
      </w:r>
      <w:r w:rsidR="00EC68E8" w:rsidRPr="00177B39">
        <w:rPr>
          <w:rFonts w:ascii="Palatino Linotype" w:hAnsi="Palatino Linotype"/>
          <w:color w:val="000000" w:themeColor="text1"/>
          <w:lang w:val="es-ES"/>
        </w:rPr>
        <w:t xml:space="preserve"> </w:t>
      </w:r>
      <w:r w:rsidR="00EC68E8" w:rsidRPr="00177B39">
        <w:rPr>
          <w:rFonts w:ascii="Palatino Linotype" w:hAnsi="Palatino Linotype"/>
          <w:b/>
          <w:color w:val="000000" w:themeColor="text1"/>
          <w:lang w:val="es-ES"/>
        </w:rPr>
        <w:t>LA</w:t>
      </w:r>
      <w:r w:rsidRPr="00177B39">
        <w:rPr>
          <w:rFonts w:ascii="Palatino Linotype" w:hAnsi="Palatino Linotype"/>
          <w:color w:val="000000" w:themeColor="text1"/>
          <w:lang w:val="es-ES"/>
        </w:rPr>
        <w:t xml:space="preserve"> </w:t>
      </w:r>
      <w:r w:rsidRPr="00177B39">
        <w:rPr>
          <w:rFonts w:ascii="Palatino Linotype" w:hAnsi="Palatino Linotype" w:cs="Arial"/>
          <w:b/>
          <w:color w:val="000000" w:themeColor="text1"/>
          <w:lang w:val="es-ES"/>
        </w:rPr>
        <w:t>RECURRENTE</w:t>
      </w:r>
      <w:r w:rsidRPr="00177B39">
        <w:rPr>
          <w:rFonts w:ascii="Palatino Linotype" w:hAnsi="Palatino Linotype"/>
          <w:color w:val="000000" w:themeColor="text1"/>
          <w:lang w:val="es-ES"/>
        </w:rPr>
        <w:t xml:space="preserve"> no constituye un supuesto indispensable de </w:t>
      </w:r>
      <w:proofErr w:type="spellStart"/>
      <w:r w:rsidRPr="00177B39">
        <w:rPr>
          <w:rFonts w:ascii="Palatino Linotype" w:hAnsi="Palatino Linotype"/>
          <w:color w:val="000000" w:themeColor="text1"/>
          <w:lang w:val="es-ES"/>
        </w:rPr>
        <w:t>procedibilidad</w:t>
      </w:r>
      <w:proofErr w:type="spellEnd"/>
      <w:r w:rsidRPr="00177B39">
        <w:rPr>
          <w:rFonts w:ascii="Palatino Linotype" w:hAnsi="Palatino Linotype"/>
          <w:color w:val="000000" w:themeColor="text1"/>
          <w:lang w:val="es-ES"/>
        </w:rPr>
        <w:t xml:space="preserve"> de los </w:t>
      </w:r>
      <w:r w:rsidR="00312B04" w:rsidRPr="00177B39">
        <w:rPr>
          <w:rFonts w:ascii="Palatino Linotype" w:hAnsi="Palatino Linotype"/>
          <w:color w:val="000000" w:themeColor="text1"/>
          <w:lang w:val="es-ES"/>
        </w:rPr>
        <w:t>Recursos de Revisión</w:t>
      </w:r>
      <w:r w:rsidRPr="00177B39">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177B39">
        <w:rPr>
          <w:rFonts w:ascii="Palatino Linotype" w:hAnsi="Palatino Linotype"/>
          <w:color w:val="000000" w:themeColor="text1"/>
          <w:lang w:val="es-ES"/>
        </w:rPr>
        <w:t>Recurso de R</w:t>
      </w:r>
      <w:r w:rsidRPr="00177B39">
        <w:rPr>
          <w:rFonts w:ascii="Palatino Linotype" w:hAnsi="Palatino Linotype"/>
          <w:color w:val="000000" w:themeColor="text1"/>
          <w:lang w:val="es-ES"/>
        </w:rPr>
        <w:t xml:space="preserve">evisión, circunstancia que se acredita en las constancias electrónicas del expediente, de las que se desprende que </w:t>
      </w:r>
      <w:r w:rsidR="00EC68E8" w:rsidRPr="00177B39">
        <w:rPr>
          <w:rFonts w:ascii="Palatino Linotype" w:hAnsi="Palatino Linotype" w:cs="Arial"/>
          <w:b/>
          <w:color w:val="000000" w:themeColor="text1"/>
          <w:lang w:val="es-ES"/>
        </w:rPr>
        <w:t>LA</w:t>
      </w:r>
      <w:r w:rsidRPr="00177B39">
        <w:rPr>
          <w:rFonts w:ascii="Palatino Linotype" w:hAnsi="Palatino Linotype" w:cs="Arial"/>
          <w:b/>
          <w:color w:val="000000" w:themeColor="text1"/>
          <w:lang w:val="es-ES"/>
        </w:rPr>
        <w:t xml:space="preserve"> RECURRENTE</w:t>
      </w:r>
      <w:r w:rsidRPr="00177B39">
        <w:rPr>
          <w:rFonts w:ascii="Palatino Linotype" w:hAnsi="Palatino Linotype"/>
          <w:color w:val="000000" w:themeColor="text1"/>
          <w:lang w:val="es-ES"/>
        </w:rPr>
        <w:t xml:space="preserve"> es la misma persona que realizó la</w:t>
      </w:r>
      <w:r w:rsidR="005E17B7" w:rsidRPr="00177B39">
        <w:rPr>
          <w:rFonts w:ascii="Palatino Linotype" w:hAnsi="Palatino Linotype"/>
          <w:color w:val="000000" w:themeColor="text1"/>
          <w:lang w:val="es-ES"/>
        </w:rPr>
        <w:t>s</w:t>
      </w:r>
      <w:r w:rsidRPr="00177B39">
        <w:rPr>
          <w:rFonts w:ascii="Palatino Linotype" w:hAnsi="Palatino Linotype"/>
          <w:color w:val="000000" w:themeColor="text1"/>
          <w:lang w:val="es-ES"/>
        </w:rPr>
        <w:t xml:space="preserve"> solicitud</w:t>
      </w:r>
      <w:r w:rsidR="005E17B7" w:rsidRPr="00177B39">
        <w:rPr>
          <w:rFonts w:ascii="Palatino Linotype" w:hAnsi="Palatino Linotype"/>
          <w:color w:val="000000" w:themeColor="text1"/>
          <w:lang w:val="es-ES"/>
        </w:rPr>
        <w:t>es</w:t>
      </w:r>
      <w:r w:rsidRPr="00177B39">
        <w:rPr>
          <w:rFonts w:ascii="Palatino Linotype" w:hAnsi="Palatino Linotype"/>
          <w:color w:val="000000" w:themeColor="text1"/>
          <w:lang w:val="es-ES"/>
        </w:rPr>
        <w:t xml:space="preserve"> de acceso a la información pública que ahora se impugna</w:t>
      </w:r>
      <w:r w:rsidR="005E17B7" w:rsidRPr="00177B39">
        <w:rPr>
          <w:rFonts w:ascii="Palatino Linotype" w:hAnsi="Palatino Linotype"/>
          <w:color w:val="000000" w:themeColor="text1"/>
          <w:lang w:val="es-ES"/>
        </w:rPr>
        <w:t>n</w:t>
      </w:r>
      <w:r w:rsidRPr="00177B39">
        <w:rPr>
          <w:rFonts w:ascii="Palatino Linotype" w:hAnsi="Palatino Linotype"/>
          <w:color w:val="000000" w:themeColor="text1"/>
          <w:lang w:val="es-ES"/>
        </w:rPr>
        <w:t>.</w:t>
      </w:r>
    </w:p>
    <w:p w14:paraId="4F18F821" w14:textId="77777777" w:rsidR="00AE4768" w:rsidRPr="00177B39" w:rsidRDefault="00AE4768" w:rsidP="00B8106B">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6067C95E" w:rsidR="00756235" w:rsidRPr="00177B39" w:rsidRDefault="00AE4768" w:rsidP="00B8106B">
      <w:pPr>
        <w:spacing w:line="360" w:lineRule="auto"/>
        <w:jc w:val="both"/>
        <w:textAlignment w:val="baseline"/>
        <w:rPr>
          <w:rFonts w:ascii="Palatino Linotype" w:hAnsi="Palatino Linotype"/>
          <w:color w:val="000000" w:themeColor="text1"/>
          <w:lang w:val="es-ES"/>
        </w:rPr>
      </w:pPr>
      <w:r w:rsidRPr="00177B39">
        <w:rPr>
          <w:rFonts w:ascii="Palatino Linotype" w:hAnsi="Palatino Linotype"/>
          <w:color w:val="000000" w:themeColor="text1"/>
          <w:lang w:val="es-ES"/>
        </w:rPr>
        <w:t xml:space="preserve">Es así que, para el estudio de la materia sobre la que se resuelve </w:t>
      </w:r>
      <w:r w:rsidR="0038105A" w:rsidRPr="00177B39">
        <w:rPr>
          <w:rFonts w:ascii="Palatino Linotype" w:hAnsi="Palatino Linotype"/>
          <w:color w:val="000000" w:themeColor="text1"/>
          <w:lang w:val="es-ES"/>
        </w:rPr>
        <w:t>los</w:t>
      </w:r>
      <w:r w:rsidRPr="00177B39">
        <w:rPr>
          <w:rFonts w:ascii="Palatino Linotype" w:hAnsi="Palatino Linotype"/>
          <w:color w:val="000000" w:themeColor="text1"/>
          <w:lang w:val="es-ES"/>
        </w:rPr>
        <w:t xml:space="preserve"> presente</w:t>
      </w:r>
      <w:r w:rsidR="0038105A" w:rsidRPr="00177B39">
        <w:rPr>
          <w:rFonts w:ascii="Palatino Linotype" w:hAnsi="Palatino Linotype"/>
          <w:color w:val="000000" w:themeColor="text1"/>
          <w:lang w:val="es-ES"/>
        </w:rPr>
        <w:t>s</w:t>
      </w:r>
      <w:r w:rsidRPr="00177B39">
        <w:rPr>
          <w:rFonts w:ascii="Palatino Linotype" w:hAnsi="Palatino Linotype"/>
          <w:color w:val="000000" w:themeColor="text1"/>
          <w:lang w:val="es-ES"/>
        </w:rPr>
        <w:t xml:space="preserve"> </w:t>
      </w:r>
      <w:r w:rsidR="0038105A" w:rsidRPr="00177B39">
        <w:rPr>
          <w:rFonts w:ascii="Palatino Linotype" w:hAnsi="Palatino Linotype"/>
          <w:color w:val="000000" w:themeColor="text1"/>
          <w:lang w:val="es-ES"/>
        </w:rPr>
        <w:t>R</w:t>
      </w:r>
      <w:r w:rsidRPr="00177B39">
        <w:rPr>
          <w:rFonts w:ascii="Palatino Linotype" w:hAnsi="Palatino Linotype"/>
          <w:color w:val="000000" w:themeColor="text1"/>
          <w:lang w:val="es-ES"/>
        </w:rPr>
        <w:t xml:space="preserve">ecurso de </w:t>
      </w:r>
      <w:r w:rsidR="0038105A" w:rsidRPr="00177B39">
        <w:rPr>
          <w:rFonts w:ascii="Palatino Linotype" w:hAnsi="Palatino Linotype"/>
          <w:color w:val="000000" w:themeColor="text1"/>
          <w:lang w:val="es-ES"/>
        </w:rPr>
        <w:t>R</w:t>
      </w:r>
      <w:r w:rsidRPr="00177B39">
        <w:rPr>
          <w:rFonts w:ascii="Palatino Linotype" w:hAnsi="Palatino Linotype"/>
          <w:color w:val="000000" w:themeColor="text1"/>
          <w:lang w:val="es-ES"/>
        </w:rPr>
        <w:t xml:space="preserve">evisión, resulta intrascendente conocer el </w:t>
      </w:r>
      <w:r w:rsidRPr="00177B39">
        <w:rPr>
          <w:rFonts w:ascii="Palatino Linotype" w:hAnsi="Palatino Linotype"/>
          <w:b/>
          <w:color w:val="000000" w:themeColor="text1"/>
          <w:lang w:val="es-ES"/>
        </w:rPr>
        <w:t>nombre</w:t>
      </w:r>
      <w:r w:rsidR="00A30508" w:rsidRPr="00177B39">
        <w:rPr>
          <w:rFonts w:ascii="Palatino Linotype" w:hAnsi="Palatino Linotype"/>
          <w:color w:val="000000" w:themeColor="text1"/>
          <w:lang w:val="es-ES"/>
        </w:rPr>
        <w:t xml:space="preserve"> </w:t>
      </w:r>
      <w:r w:rsidR="00A30508" w:rsidRPr="00177B39">
        <w:rPr>
          <w:rFonts w:ascii="Palatino Linotype" w:hAnsi="Palatino Linotype"/>
          <w:b/>
          <w:color w:val="000000" w:themeColor="text1"/>
          <w:lang w:val="es-ES"/>
        </w:rPr>
        <w:t>completo</w:t>
      </w:r>
      <w:r w:rsidRPr="00177B39">
        <w:rPr>
          <w:rFonts w:ascii="Palatino Linotype" w:hAnsi="Palatino Linotype"/>
          <w:color w:val="000000" w:themeColor="text1"/>
          <w:lang w:val="es-ES"/>
        </w:rPr>
        <w:t xml:space="preserve"> de la persona que lo hubiere promovido, en virtud de que tanto la </w:t>
      </w:r>
      <w:r w:rsidRPr="00177B39">
        <w:rPr>
          <w:rFonts w:ascii="Palatino Linotype" w:hAnsi="Palatino Linotype"/>
          <w:color w:val="000000" w:themeColor="text1"/>
        </w:rPr>
        <w:t>Constitución Política de los Estados Unidos Mexicanos</w:t>
      </w:r>
      <w:r w:rsidRPr="00177B39">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177B39" w:rsidRDefault="00AE4768" w:rsidP="00B8106B">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177B39" w:rsidRDefault="00756235" w:rsidP="00B8106B">
      <w:pPr>
        <w:autoSpaceDE w:val="0"/>
        <w:autoSpaceDN w:val="0"/>
        <w:adjustRightInd w:val="0"/>
        <w:spacing w:line="360" w:lineRule="auto"/>
        <w:ind w:right="49"/>
        <w:jc w:val="both"/>
        <w:rPr>
          <w:rFonts w:ascii="Palatino Linotype" w:hAnsi="Palatino Linotype" w:cs="Arial"/>
          <w:b/>
          <w:color w:val="000000" w:themeColor="text1"/>
        </w:rPr>
      </w:pPr>
      <w:r w:rsidRPr="00177B39">
        <w:rPr>
          <w:rFonts w:ascii="Palatino Linotype" w:hAnsi="Palatino Linotype" w:cs="Arial"/>
          <w:b/>
          <w:color w:val="000000" w:themeColor="text1"/>
          <w:sz w:val="28"/>
          <w:szCs w:val="28"/>
        </w:rPr>
        <w:lastRenderedPageBreak/>
        <w:t>SEXTO</w:t>
      </w:r>
      <w:r w:rsidR="003533BB" w:rsidRPr="00177B39">
        <w:rPr>
          <w:rFonts w:ascii="Palatino Linotype" w:hAnsi="Palatino Linotype"/>
          <w:b/>
          <w:color w:val="000000" w:themeColor="text1"/>
          <w:sz w:val="28"/>
          <w:szCs w:val="28"/>
        </w:rPr>
        <w:t>.</w:t>
      </w:r>
      <w:r w:rsidR="003533BB" w:rsidRPr="00177B39">
        <w:rPr>
          <w:rFonts w:ascii="Palatino Linotype" w:hAnsi="Palatino Linotype"/>
          <w:b/>
          <w:color w:val="000000" w:themeColor="text1"/>
        </w:rPr>
        <w:t xml:space="preserve"> </w:t>
      </w:r>
      <w:r w:rsidRPr="00177B39">
        <w:rPr>
          <w:rFonts w:ascii="Palatino Linotype" w:hAnsi="Palatino Linotype" w:cs="Arial"/>
          <w:b/>
          <w:color w:val="000000" w:themeColor="text1"/>
        </w:rPr>
        <w:t>Estudio y resolución del asunto.</w:t>
      </w:r>
    </w:p>
    <w:p w14:paraId="413F2556" w14:textId="77777777" w:rsidR="00744222" w:rsidRPr="00177B39" w:rsidRDefault="00744222" w:rsidP="00B8106B">
      <w:pPr>
        <w:spacing w:line="360" w:lineRule="auto"/>
        <w:jc w:val="both"/>
        <w:rPr>
          <w:rFonts w:ascii="Palatino Linotype" w:hAnsi="Palatino Linotype" w:cs="Arial"/>
          <w:color w:val="000000" w:themeColor="text1"/>
        </w:rPr>
      </w:pPr>
      <w:bookmarkStart w:id="1" w:name="_Hlk63244169"/>
      <w:r w:rsidRPr="00177B39">
        <w:rPr>
          <w:rFonts w:ascii="Palatino Linotype" w:hAnsi="Palatino Linotype" w:cs="Arial"/>
          <w:color w:val="000000" w:themeColor="text1"/>
        </w:rPr>
        <w:t xml:space="preserve">Una vez determinada la vía sobre la que versará el presente recurso, y previa revisión del expediente electrónico formado en </w:t>
      </w:r>
      <w:r w:rsidRPr="00177B39">
        <w:rPr>
          <w:rFonts w:ascii="Palatino Linotype" w:hAnsi="Palatino Linotype" w:cs="Arial"/>
          <w:b/>
          <w:color w:val="000000" w:themeColor="text1"/>
        </w:rPr>
        <w:t>EL SAIMEX</w:t>
      </w:r>
      <w:r w:rsidRPr="00177B3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77B39">
        <w:rPr>
          <w:rFonts w:ascii="Palatino Linotype" w:hAnsi="Palatino Linotype" w:cs="Arial"/>
          <w:color w:val="000000" w:themeColor="text1"/>
        </w:rPr>
        <w:t>Resolutora</w:t>
      </w:r>
      <w:proofErr w:type="spellEnd"/>
      <w:r w:rsidRPr="00177B39">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77B39">
        <w:rPr>
          <w:rFonts w:ascii="Palatino Linotype" w:hAnsi="Palatino Linotype"/>
          <w:color w:val="000000" w:themeColor="text1"/>
        </w:rPr>
        <w:t>Constitución Política de los Estados Unidos Mexicanos, Constitución Política del Estado Libre y Soberano de México</w:t>
      </w:r>
      <w:r w:rsidRPr="00177B3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7B39">
        <w:rPr>
          <w:rFonts w:ascii="Palatino Linotype" w:hAnsi="Palatino Linotype"/>
          <w:color w:val="000000" w:themeColor="text1"/>
        </w:rPr>
        <w:t>Constitución Política de los Estados Unidos Mexicanos</w:t>
      </w:r>
      <w:r w:rsidRPr="00177B39">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177B39" w:rsidRDefault="00744222" w:rsidP="00B8106B">
      <w:pPr>
        <w:spacing w:line="360" w:lineRule="auto"/>
        <w:jc w:val="both"/>
        <w:rPr>
          <w:rFonts w:ascii="Palatino Linotype" w:hAnsi="Palatino Linotype"/>
          <w:color w:val="000000" w:themeColor="text1"/>
          <w:lang w:eastAsia="es-MX"/>
        </w:rPr>
      </w:pPr>
    </w:p>
    <w:p w14:paraId="6DB0C62B" w14:textId="6B7F19E4" w:rsidR="00773AB3" w:rsidRPr="00177B39" w:rsidRDefault="00670941" w:rsidP="00B8106B">
      <w:pPr>
        <w:spacing w:line="360" w:lineRule="auto"/>
        <w:jc w:val="both"/>
        <w:rPr>
          <w:rFonts w:ascii="Palatino Linotype" w:hAnsi="Palatino Linotype"/>
          <w:bCs/>
          <w:color w:val="222222"/>
          <w:lang w:eastAsia="es-MX"/>
        </w:rPr>
      </w:pPr>
      <w:r w:rsidRPr="00177B39">
        <w:rPr>
          <w:rFonts w:ascii="Palatino Linotype" w:hAnsi="Palatino Linotype"/>
          <w:color w:val="222222"/>
          <w:lang w:eastAsia="es-MX"/>
        </w:rPr>
        <w:t xml:space="preserve">Primeramente, es preciso señalar que no se realiza análisis de la competencia por parte del </w:t>
      </w:r>
      <w:r w:rsidRPr="00177B39">
        <w:rPr>
          <w:rFonts w:ascii="Palatino Linotype" w:hAnsi="Palatino Linotype"/>
          <w:b/>
          <w:bCs/>
          <w:color w:val="222222"/>
          <w:lang w:eastAsia="es-MX"/>
        </w:rPr>
        <w:t>SUJETO OBLIGADO</w:t>
      </w:r>
      <w:r w:rsidRPr="00177B39">
        <w:rPr>
          <w:rFonts w:ascii="Palatino Linotype" w:hAnsi="Palatino Linotype"/>
          <w:color w:val="222222"/>
          <w:lang w:eastAsia="es-MX"/>
        </w:rPr>
        <w:t>, en atención a generar, administrar o poseer la información solicitada, derivado de que éste ha asumido la misma, ya que en la</w:t>
      </w:r>
      <w:r w:rsidR="00773AB3" w:rsidRPr="00177B39">
        <w:rPr>
          <w:rFonts w:ascii="Palatino Linotype" w:hAnsi="Palatino Linotype"/>
          <w:color w:val="222222"/>
          <w:lang w:eastAsia="es-MX"/>
        </w:rPr>
        <w:t>s</w:t>
      </w:r>
      <w:r w:rsidRPr="00177B39">
        <w:rPr>
          <w:rFonts w:ascii="Palatino Linotype" w:hAnsi="Palatino Linotype"/>
          <w:color w:val="222222"/>
          <w:lang w:eastAsia="es-MX"/>
        </w:rPr>
        <w:t xml:space="preserve"> respuesta</w:t>
      </w:r>
      <w:r w:rsidR="00773AB3" w:rsidRPr="00177B39">
        <w:rPr>
          <w:rFonts w:ascii="Palatino Linotype" w:hAnsi="Palatino Linotype"/>
          <w:color w:val="222222"/>
          <w:lang w:eastAsia="es-MX"/>
        </w:rPr>
        <w:t xml:space="preserve">s a las solicitudes </w:t>
      </w:r>
      <w:r w:rsidR="00773AB3" w:rsidRPr="00177B39">
        <w:rPr>
          <w:rFonts w:ascii="Palatino Linotype" w:hAnsi="Palatino Linotype"/>
          <w:b/>
          <w:bCs/>
          <w:color w:val="222222"/>
          <w:lang w:eastAsia="es-MX"/>
        </w:rPr>
        <w:t xml:space="preserve">00344/TENANCIN/IP/2022 </w:t>
      </w:r>
      <w:r w:rsidR="00773AB3" w:rsidRPr="00177B39">
        <w:rPr>
          <w:rFonts w:ascii="Palatino Linotype" w:hAnsi="Palatino Linotype"/>
          <w:bCs/>
          <w:color w:val="222222"/>
          <w:lang w:eastAsia="es-MX"/>
        </w:rPr>
        <w:t xml:space="preserve">y </w:t>
      </w:r>
      <w:r w:rsidR="00773AB3" w:rsidRPr="00177B39">
        <w:rPr>
          <w:rFonts w:ascii="Palatino Linotype" w:hAnsi="Palatino Linotype"/>
          <w:b/>
          <w:bCs/>
          <w:color w:val="222222"/>
          <w:lang w:eastAsia="es-MX"/>
        </w:rPr>
        <w:t xml:space="preserve">00347/TENANCIN/IP/2022 </w:t>
      </w:r>
      <w:r w:rsidR="00773AB3" w:rsidRPr="00177B39">
        <w:rPr>
          <w:rFonts w:ascii="Palatino Linotype" w:hAnsi="Palatino Linotype"/>
          <w:bCs/>
          <w:color w:val="222222"/>
          <w:lang w:eastAsia="es-MX"/>
        </w:rPr>
        <w:t xml:space="preserve">realizó el cambio de la modalidad de entrega y en respuesta a la solicitud </w:t>
      </w:r>
      <w:r w:rsidR="00773AB3" w:rsidRPr="00177B39">
        <w:rPr>
          <w:rFonts w:ascii="Palatino Linotype" w:hAnsi="Palatino Linotype"/>
          <w:b/>
          <w:bCs/>
          <w:color w:val="222222"/>
          <w:lang w:eastAsia="es-MX"/>
        </w:rPr>
        <w:t xml:space="preserve">00376/TENANCIN/IP/2022 </w:t>
      </w:r>
      <w:r w:rsidR="00773AB3" w:rsidRPr="00177B39">
        <w:rPr>
          <w:rFonts w:ascii="Palatino Linotype" w:hAnsi="Palatino Linotype"/>
          <w:bCs/>
          <w:color w:val="222222"/>
          <w:lang w:eastAsia="es-MX"/>
        </w:rPr>
        <w:t xml:space="preserve">hizo entrega de parte de la información requerida.  </w:t>
      </w:r>
    </w:p>
    <w:p w14:paraId="52D4BC5A" w14:textId="77777777" w:rsidR="00670941" w:rsidRPr="00177B39" w:rsidRDefault="00670941" w:rsidP="00B8106B">
      <w:pPr>
        <w:spacing w:line="360" w:lineRule="auto"/>
        <w:jc w:val="both"/>
        <w:rPr>
          <w:rFonts w:ascii="Palatino Linotype" w:hAnsi="Palatino Linotype"/>
          <w:color w:val="222222"/>
          <w:lang w:eastAsia="es-MX"/>
        </w:rPr>
      </w:pPr>
    </w:p>
    <w:p w14:paraId="464AB916" w14:textId="77777777" w:rsidR="00670941" w:rsidRPr="00177B39" w:rsidRDefault="00670941" w:rsidP="00B8106B">
      <w:pPr>
        <w:spacing w:line="360" w:lineRule="auto"/>
        <w:jc w:val="both"/>
        <w:rPr>
          <w:rFonts w:ascii="Palatino Linotype" w:hAnsi="Palatino Linotype"/>
          <w:color w:val="222222"/>
          <w:lang w:eastAsia="es-MX"/>
        </w:rPr>
      </w:pPr>
      <w:r w:rsidRPr="00177B39">
        <w:rPr>
          <w:rFonts w:ascii="Palatino Linotype" w:hAnsi="Palatino Linotype"/>
          <w:color w:val="222222"/>
          <w:lang w:eastAsia="es-MX"/>
        </w:rPr>
        <w:t xml:space="preserve">Por lo que, el hecho de que </w:t>
      </w:r>
      <w:r w:rsidRPr="00177B39">
        <w:rPr>
          <w:rFonts w:ascii="Palatino Linotype" w:hAnsi="Palatino Linotype"/>
          <w:b/>
          <w:bCs/>
          <w:color w:val="222222"/>
          <w:lang w:eastAsia="es-MX"/>
        </w:rPr>
        <w:t>EL SUJETO OBLIGADO</w:t>
      </w:r>
      <w:r w:rsidRPr="00177B39">
        <w:rPr>
          <w:rFonts w:ascii="Palatino Linotype" w:hAnsi="Palatino Linotype"/>
          <w:color w:val="222222"/>
          <w:lang w:eastAsia="es-MX"/>
        </w:rPr>
        <w:t xml:space="preserve"> haya asumido contar con la información pública solicitada, aceptó que es información que genera, posee y </w:t>
      </w:r>
      <w:r w:rsidRPr="00177B39">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BAB6C84" w14:textId="77777777" w:rsidR="00670941" w:rsidRPr="00177B39" w:rsidRDefault="00670941" w:rsidP="00B8106B">
      <w:pPr>
        <w:jc w:val="both"/>
        <w:rPr>
          <w:rFonts w:ascii="Palatino Linotype" w:hAnsi="Palatino Linotype"/>
          <w:color w:val="222222"/>
          <w:lang w:eastAsia="es-MX"/>
        </w:rPr>
      </w:pPr>
    </w:p>
    <w:p w14:paraId="3A6ED088" w14:textId="77777777" w:rsidR="00670941" w:rsidRPr="00177B39" w:rsidRDefault="00670941" w:rsidP="00B8106B">
      <w:pPr>
        <w:shd w:val="clear" w:color="auto" w:fill="FFFFFF"/>
        <w:ind w:left="851" w:right="1134"/>
        <w:jc w:val="both"/>
        <w:rPr>
          <w:rFonts w:ascii="Palatino Linotype" w:hAnsi="Palatino Linotype"/>
          <w:color w:val="222222"/>
          <w:lang w:eastAsia="es-MX"/>
        </w:rPr>
      </w:pPr>
      <w:r w:rsidRPr="00177B39">
        <w:rPr>
          <w:rFonts w:ascii="Palatino Linotype" w:hAnsi="Palatino Linotype"/>
          <w:i/>
          <w:iCs/>
          <w:color w:val="222222"/>
          <w:sz w:val="22"/>
          <w:szCs w:val="22"/>
          <w:lang w:eastAsia="es-MX"/>
        </w:rPr>
        <w:t>“</w:t>
      </w:r>
      <w:r w:rsidRPr="00177B39">
        <w:rPr>
          <w:rFonts w:ascii="Palatino Linotype" w:hAnsi="Palatino Linotype"/>
          <w:b/>
          <w:bCs/>
          <w:i/>
          <w:iCs/>
          <w:color w:val="222222"/>
          <w:sz w:val="22"/>
          <w:szCs w:val="22"/>
          <w:lang w:eastAsia="es-MX"/>
        </w:rPr>
        <w:t>Artículo 12.</w:t>
      </w:r>
      <w:r w:rsidRPr="00177B3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842BD4F" w14:textId="77777777" w:rsidR="00670941" w:rsidRPr="00177B39" w:rsidRDefault="00670941" w:rsidP="00B8106B">
      <w:pPr>
        <w:shd w:val="clear" w:color="auto" w:fill="FFFFFF"/>
        <w:ind w:left="851" w:right="1134"/>
        <w:jc w:val="both"/>
        <w:rPr>
          <w:rFonts w:ascii="Palatino Linotype" w:hAnsi="Palatino Linotype"/>
          <w:i/>
          <w:iCs/>
          <w:color w:val="222222"/>
          <w:sz w:val="22"/>
          <w:szCs w:val="22"/>
          <w:lang w:eastAsia="es-MX"/>
        </w:rPr>
      </w:pPr>
      <w:r w:rsidRPr="00177B3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65599D" w14:textId="77777777" w:rsidR="00670941" w:rsidRPr="00177B39" w:rsidRDefault="00670941" w:rsidP="00B8106B">
      <w:pPr>
        <w:shd w:val="clear" w:color="auto" w:fill="FFFFFF"/>
        <w:ind w:left="851" w:right="902"/>
        <w:jc w:val="both"/>
        <w:rPr>
          <w:rFonts w:ascii="Palatino Linotype" w:hAnsi="Palatino Linotype"/>
          <w:color w:val="222222"/>
          <w:lang w:eastAsia="es-MX"/>
        </w:rPr>
      </w:pPr>
    </w:p>
    <w:p w14:paraId="222BB4AD" w14:textId="77777777" w:rsidR="00670941" w:rsidRPr="00177B39" w:rsidRDefault="00670941" w:rsidP="00B8106B">
      <w:pPr>
        <w:spacing w:line="360" w:lineRule="auto"/>
        <w:jc w:val="both"/>
        <w:rPr>
          <w:rFonts w:ascii="Palatino Linotype" w:hAnsi="Palatino Linotype"/>
          <w:color w:val="222222"/>
          <w:lang w:eastAsia="es-MX"/>
        </w:rPr>
      </w:pPr>
      <w:r w:rsidRPr="00177B39">
        <w:rPr>
          <w:rFonts w:ascii="Palatino Linotype" w:hAnsi="Palatino Linotype"/>
          <w:color w:val="222222"/>
          <w:lang w:eastAsia="es-MX"/>
        </w:rPr>
        <w:t xml:space="preserve">En atención a lo anterior, el estudio de la naturaleza jurídica de la información pública solicitada, tiene por objeto determinar si </w:t>
      </w:r>
      <w:r w:rsidRPr="00177B39">
        <w:rPr>
          <w:rFonts w:ascii="Palatino Linotype" w:hAnsi="Palatino Linotype"/>
          <w:b/>
          <w:color w:val="222222"/>
          <w:lang w:eastAsia="es-MX"/>
        </w:rPr>
        <w:t xml:space="preserve">EL SUJETO OBLIGADO </w:t>
      </w:r>
      <w:r w:rsidRPr="00177B39">
        <w:rPr>
          <w:rFonts w:ascii="Palatino Linotype" w:hAnsi="Palatino Linotype"/>
          <w:color w:val="222222"/>
          <w:lang w:eastAsia="es-MX"/>
        </w:rPr>
        <w:t>la</w:t>
      </w:r>
      <w:r w:rsidRPr="00177B39">
        <w:rPr>
          <w:rFonts w:ascii="Palatino Linotype" w:hAnsi="Palatino Linotype"/>
          <w:b/>
          <w:color w:val="222222"/>
          <w:lang w:eastAsia="es-MX"/>
        </w:rPr>
        <w:t xml:space="preserve"> </w:t>
      </w:r>
      <w:r w:rsidRPr="00177B39">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77B39">
        <w:rPr>
          <w:rFonts w:ascii="Palatino Linotype" w:hAnsi="Palatino Linotype"/>
          <w:b/>
          <w:color w:val="222222"/>
          <w:lang w:eastAsia="es-MX"/>
        </w:rPr>
        <w:t>EL SUJETO OBLIGADO</w:t>
      </w:r>
      <w:r w:rsidRPr="00177B39">
        <w:rPr>
          <w:rFonts w:ascii="Palatino Linotype" w:hAnsi="Palatino Linotype"/>
          <w:color w:val="222222"/>
          <w:lang w:eastAsia="es-MX"/>
        </w:rPr>
        <w:t>, dicha información, fue admitida por el mismo; actualizándose el supuesto artículo 12 de la Ley de la materia, anteriormente referido.</w:t>
      </w:r>
    </w:p>
    <w:p w14:paraId="5A92E345" w14:textId="77777777" w:rsidR="00670941" w:rsidRPr="00177B39" w:rsidRDefault="00670941" w:rsidP="00B8106B">
      <w:pPr>
        <w:spacing w:line="360" w:lineRule="auto"/>
        <w:jc w:val="both"/>
        <w:rPr>
          <w:rFonts w:ascii="Palatino Linotype" w:hAnsi="Palatino Linotype"/>
          <w:color w:val="000000" w:themeColor="text1"/>
          <w:lang w:eastAsia="es-MX"/>
        </w:rPr>
      </w:pPr>
    </w:p>
    <w:p w14:paraId="208A776B" w14:textId="2E8756B3" w:rsidR="00697EBE" w:rsidRPr="00177B39" w:rsidRDefault="00697EBE"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B39">
        <w:rPr>
          <w:rFonts w:ascii="Palatino Linotype" w:hAnsi="Palatino Linotype" w:cs="Arial"/>
          <w:color w:val="000000" w:themeColor="text1"/>
        </w:rPr>
        <w:t xml:space="preserve">Derivado de lo anterior, </w:t>
      </w:r>
      <w:r w:rsidRPr="00177B39">
        <w:rPr>
          <w:rFonts w:ascii="Palatino Linotype" w:hAnsi="Palatino Linotype"/>
          <w:color w:val="000000" w:themeColor="text1"/>
          <w:lang w:eastAsia="es-MX"/>
        </w:rPr>
        <w:t xml:space="preserve">se procede a </w:t>
      </w:r>
      <w:r w:rsidR="00E36568" w:rsidRPr="00177B39">
        <w:rPr>
          <w:rFonts w:ascii="Palatino Linotype" w:hAnsi="Palatino Linotype"/>
          <w:color w:val="000000" w:themeColor="text1"/>
          <w:lang w:eastAsia="es-MX"/>
        </w:rPr>
        <w:t xml:space="preserve">analizar </w:t>
      </w:r>
      <w:r w:rsidR="00773AB3" w:rsidRPr="00177B39">
        <w:rPr>
          <w:rFonts w:ascii="Palatino Linotype" w:hAnsi="Palatino Linotype"/>
          <w:color w:val="000000" w:themeColor="text1"/>
          <w:lang w:eastAsia="es-MX"/>
        </w:rPr>
        <w:t xml:space="preserve">las respuestas que dieron origen a los Recursos de Revisión </w:t>
      </w:r>
      <w:r w:rsidR="00F80742" w:rsidRPr="00177B39">
        <w:rPr>
          <w:rFonts w:ascii="Palatino Linotype" w:hAnsi="Palatino Linotype"/>
          <w:b/>
          <w:color w:val="000000" w:themeColor="text1"/>
        </w:rPr>
        <w:t>06917/INFOEM/IP/RR/2022</w:t>
      </w:r>
      <w:r w:rsidR="00F80742" w:rsidRPr="00177B39">
        <w:rPr>
          <w:rFonts w:ascii="Palatino Linotype" w:hAnsi="Palatino Linotype"/>
          <w:color w:val="000000" w:themeColor="text1"/>
        </w:rPr>
        <w:t xml:space="preserve"> y </w:t>
      </w:r>
      <w:r w:rsidR="00F80742" w:rsidRPr="00177B39">
        <w:rPr>
          <w:rFonts w:ascii="Palatino Linotype" w:hAnsi="Palatino Linotype"/>
          <w:b/>
          <w:color w:val="000000" w:themeColor="text1"/>
        </w:rPr>
        <w:t>06918/INFOEM/IP/RR/2022</w:t>
      </w:r>
      <w:r w:rsidR="00773AB3" w:rsidRPr="00177B39">
        <w:rPr>
          <w:rFonts w:ascii="Palatino Linotype" w:hAnsi="Palatino Linotype"/>
          <w:b/>
          <w:bCs/>
          <w:color w:val="222222"/>
          <w:lang w:eastAsia="es-MX"/>
        </w:rPr>
        <w:t xml:space="preserve">, </w:t>
      </w:r>
      <w:r w:rsidRPr="00177B39">
        <w:rPr>
          <w:rFonts w:ascii="Palatino Linotype" w:hAnsi="Palatino Linotype" w:cs="Arial"/>
          <w:color w:val="000000" w:themeColor="text1"/>
        </w:rPr>
        <w:t xml:space="preserve">a fin de determinar si cumple con los requisitos del derecho de Acceso a la Información Pública, por lo que en primer término debemos recordar que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 </w:t>
      </w:r>
      <w:r w:rsidRPr="00177B39">
        <w:rPr>
          <w:rFonts w:ascii="Palatino Linotype" w:hAnsi="Palatino Linotype" w:cs="Arial"/>
          <w:color w:val="000000" w:themeColor="text1"/>
        </w:rPr>
        <w:t xml:space="preserve">en el ejercicio de su derecho de Acceso a la Información solicitó lo siguiente: </w:t>
      </w:r>
    </w:p>
    <w:p w14:paraId="4C23D38A" w14:textId="77777777" w:rsidR="00697EBE" w:rsidRPr="00177B39" w:rsidRDefault="00697EBE"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76FC1DB" w14:textId="3DC2641F" w:rsidR="00773AB3" w:rsidRPr="00177B39" w:rsidRDefault="00773AB3" w:rsidP="00B8106B">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Currículum vitae, gafete, nombramiento y recibo de nómina</w:t>
      </w:r>
      <w:r w:rsidR="00E36568" w:rsidRPr="00177B39">
        <w:rPr>
          <w:rFonts w:ascii="Palatino Linotype" w:hAnsi="Palatino Linotype" w:cs="Arial"/>
          <w:color w:val="000000" w:themeColor="text1"/>
        </w:rPr>
        <w:t xml:space="preserve"> de la primera </w:t>
      </w:r>
      <w:r w:rsidR="00E36568" w:rsidRPr="00177B39">
        <w:rPr>
          <w:rFonts w:ascii="Palatino Linotype" w:hAnsi="Palatino Linotype" w:cs="Arial"/>
          <w:color w:val="000000" w:themeColor="text1"/>
        </w:rPr>
        <w:lastRenderedPageBreak/>
        <w:t>quincena de marzo de dos mil veintidós</w:t>
      </w:r>
      <w:r w:rsidR="00E36568" w:rsidRPr="00177B39">
        <w:rPr>
          <w:rStyle w:val="Refdenotaalpie"/>
          <w:rFonts w:ascii="Palatino Linotype" w:hAnsi="Palatino Linotype" w:cs="Arial"/>
          <w:color w:val="000000" w:themeColor="text1"/>
        </w:rPr>
        <w:footnoteReference w:id="2"/>
      </w:r>
      <w:r w:rsidR="00E36568" w:rsidRPr="00177B39">
        <w:rPr>
          <w:rFonts w:ascii="Palatino Linotype" w:hAnsi="Palatino Linotype" w:cs="Arial"/>
          <w:color w:val="000000" w:themeColor="text1"/>
        </w:rPr>
        <w:t xml:space="preserve">, </w:t>
      </w:r>
      <w:r w:rsidRPr="00177B39">
        <w:rPr>
          <w:rFonts w:ascii="Palatino Linotype" w:hAnsi="Palatino Linotype" w:cs="Arial"/>
          <w:color w:val="000000" w:themeColor="text1"/>
        </w:rPr>
        <w:t xml:space="preserve">del empleado 1440. </w:t>
      </w:r>
    </w:p>
    <w:p w14:paraId="439FCBDC" w14:textId="1495C648" w:rsidR="00773AB3" w:rsidRPr="00177B39" w:rsidRDefault="00773AB3" w:rsidP="00B8106B">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 xml:space="preserve">Currículum vitae, gafete, nombramiento y recibo de nómina de la primera quincena de marzo de dos mil veintidós, del empleado 1443. </w:t>
      </w:r>
    </w:p>
    <w:p w14:paraId="11FEDAEA" w14:textId="77777777" w:rsidR="00697EBE" w:rsidRPr="00177B39" w:rsidRDefault="00697EBE" w:rsidP="00B8106B">
      <w:pPr>
        <w:tabs>
          <w:tab w:val="left" w:pos="851"/>
        </w:tabs>
        <w:spacing w:line="360" w:lineRule="auto"/>
        <w:ind w:left="851" w:right="1134"/>
        <w:jc w:val="both"/>
        <w:rPr>
          <w:rFonts w:ascii="Palatino Linotype" w:hAnsi="Palatino Linotype" w:cs="Arial"/>
          <w:i/>
          <w:color w:val="000000" w:themeColor="text1"/>
          <w:sz w:val="22"/>
          <w:szCs w:val="22"/>
        </w:rPr>
      </w:pPr>
    </w:p>
    <w:p w14:paraId="6720545F" w14:textId="3D55AC2E" w:rsidR="00E36568" w:rsidRPr="00177B39" w:rsidRDefault="00E36568" w:rsidP="00B8106B">
      <w:pPr>
        <w:spacing w:line="360" w:lineRule="auto"/>
        <w:jc w:val="both"/>
        <w:rPr>
          <w:rFonts w:ascii="Palatino Linotype" w:hAnsi="Palatino Linotype"/>
        </w:rPr>
      </w:pPr>
      <w:r w:rsidRPr="00177B39">
        <w:rPr>
          <w:rFonts w:ascii="Palatino Linotype" w:hAnsi="Palatino Linotype" w:cs="Arial"/>
          <w:color w:val="000000" w:themeColor="text1"/>
          <w:lang w:val="es-ES_tradnl"/>
        </w:rPr>
        <w:t>A</w:t>
      </w:r>
      <w:r w:rsidR="00744222" w:rsidRPr="00177B39">
        <w:rPr>
          <w:rFonts w:ascii="Palatino Linotype" w:hAnsi="Palatino Linotype" w:cs="Arial"/>
          <w:color w:val="000000" w:themeColor="text1"/>
          <w:lang w:val="es-ES_tradnl"/>
        </w:rPr>
        <w:t xml:space="preserve">l respecto, </w:t>
      </w:r>
      <w:r w:rsidR="00744222" w:rsidRPr="00177B39">
        <w:rPr>
          <w:rFonts w:ascii="Palatino Linotype" w:eastAsia="MS Mincho" w:hAnsi="Palatino Linotype" w:cs="Tahoma"/>
          <w:b/>
          <w:color w:val="000000" w:themeColor="text1"/>
        </w:rPr>
        <w:t xml:space="preserve">EL SUJETO OBLIGADO </w:t>
      </w:r>
      <w:r w:rsidR="00744222" w:rsidRPr="00177B39">
        <w:rPr>
          <w:rFonts w:ascii="Palatino Linotype" w:eastAsia="MS Mincho" w:hAnsi="Palatino Linotype" w:cs="Tahoma"/>
          <w:color w:val="000000" w:themeColor="text1"/>
        </w:rPr>
        <w:t>mediante respuesta</w:t>
      </w:r>
      <w:r w:rsidRPr="00177B39">
        <w:rPr>
          <w:rFonts w:ascii="Palatino Linotype" w:eastAsia="MS Mincho" w:hAnsi="Palatino Linotype" w:cs="Tahoma"/>
          <w:color w:val="000000" w:themeColor="text1"/>
        </w:rPr>
        <w:t xml:space="preserve"> refirió </w:t>
      </w:r>
      <w:r w:rsidRPr="00177B39">
        <w:rPr>
          <w:rFonts w:ascii="Palatino Linotype" w:hAnsi="Palatino Linotype"/>
        </w:rPr>
        <w:t>que no era posible proporcionar la información solicitada de manera electrónica, debido a su extensión es imposible cargarla a la plataforma del sistema, por lo que a efecto de que</w:t>
      </w:r>
      <w:r w:rsidR="00EC68E8" w:rsidRPr="00177B39">
        <w:rPr>
          <w:rFonts w:ascii="Palatino Linotype" w:hAnsi="Palatino Linotype"/>
        </w:rPr>
        <w:t xml:space="preserve"> la</w:t>
      </w:r>
      <w:r w:rsidRPr="00177B39">
        <w:rPr>
          <w:rFonts w:ascii="Palatino Linotype" w:hAnsi="Palatino Linotype"/>
        </w:rPr>
        <w:t xml:space="preserve"> solicitante pueda consultarla o en su caso obtenerla de forma impresa, deberá acudir a la oficina de la Coordinación de Recursos Humanos.</w:t>
      </w:r>
    </w:p>
    <w:p w14:paraId="3A1D92B3" w14:textId="77777777" w:rsidR="00E36568" w:rsidRPr="00177B39" w:rsidRDefault="00E36568" w:rsidP="00B8106B">
      <w:pPr>
        <w:spacing w:line="360" w:lineRule="auto"/>
        <w:jc w:val="both"/>
        <w:rPr>
          <w:rFonts w:ascii="Palatino Linotype" w:hAnsi="Palatino Linotype"/>
        </w:rPr>
      </w:pPr>
    </w:p>
    <w:p w14:paraId="1C67E518" w14:textId="3A25F513" w:rsidR="0053265C" w:rsidRPr="00177B39" w:rsidRDefault="0053265C" w:rsidP="00B8106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B39">
        <w:rPr>
          <w:rFonts w:ascii="Palatino Linotype" w:hAnsi="Palatino Linotype"/>
          <w:color w:val="000000" w:themeColor="text1"/>
        </w:rPr>
        <w:t xml:space="preserve">Ante tal situación, </w:t>
      </w:r>
      <w:r w:rsidR="00EC68E8" w:rsidRPr="00177B39">
        <w:rPr>
          <w:rFonts w:ascii="Palatino Linotype" w:hAnsi="Palatino Linotype"/>
          <w:color w:val="000000" w:themeColor="text1"/>
        </w:rPr>
        <w:t>la</w:t>
      </w:r>
      <w:r w:rsidRPr="00177B39">
        <w:rPr>
          <w:rFonts w:ascii="Palatino Linotype" w:hAnsi="Palatino Linotype"/>
          <w:color w:val="000000" w:themeColor="text1"/>
        </w:rPr>
        <w:t xml:space="preserve"> particular interpuso el Recurso de Revisión materia del presente asunto, adoleciéndose principalmente por el cambio de modalidad. </w:t>
      </w:r>
    </w:p>
    <w:p w14:paraId="1B91B778" w14:textId="77777777" w:rsidR="00E36568" w:rsidRPr="00177B39" w:rsidRDefault="00E36568" w:rsidP="00B8106B">
      <w:pPr>
        <w:spacing w:line="360" w:lineRule="auto"/>
        <w:jc w:val="both"/>
        <w:rPr>
          <w:rFonts w:ascii="Palatino Linotype" w:eastAsia="MS Mincho" w:hAnsi="Palatino Linotype" w:cs="Tahoma"/>
          <w:color w:val="000000" w:themeColor="text1"/>
        </w:rPr>
      </w:pPr>
    </w:p>
    <w:p w14:paraId="48A65770" w14:textId="2E9D97B5" w:rsidR="00E342DD" w:rsidRPr="00177B39" w:rsidRDefault="00E342DD" w:rsidP="00B8106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B39">
        <w:rPr>
          <w:rFonts w:ascii="Palatino Linotype" w:hAnsi="Palatino Linotype"/>
          <w:color w:val="000000" w:themeColor="text1"/>
        </w:rPr>
        <w:t xml:space="preserve">Ahora bien, es importante señalar que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w:t>
      </w:r>
      <w:r w:rsidRPr="00177B39">
        <w:rPr>
          <w:rFonts w:ascii="Palatino Linotype" w:hAnsi="Palatino Linotype" w:cs="Arial"/>
          <w:color w:val="000000" w:themeColor="text1"/>
        </w:rPr>
        <w:t xml:space="preserve"> no realizó manifestaciones, alegatos o pruebas y por su parte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 xml:space="preserve">omitió rendir su </w:t>
      </w:r>
      <w:r w:rsidRPr="00177B3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0A7BC0F6" w14:textId="77777777" w:rsidR="00E342DD" w:rsidRPr="00177B39" w:rsidRDefault="00E342DD" w:rsidP="00B8106B">
      <w:pPr>
        <w:spacing w:line="360" w:lineRule="auto"/>
        <w:jc w:val="both"/>
        <w:rPr>
          <w:rFonts w:ascii="Palatino Linotype" w:eastAsia="MS Mincho" w:hAnsi="Palatino Linotype" w:cs="Tahoma"/>
          <w:color w:val="000000" w:themeColor="text1"/>
        </w:rPr>
      </w:pPr>
    </w:p>
    <w:p w14:paraId="7C9B0439" w14:textId="61FDF577" w:rsidR="00401BDF" w:rsidRPr="00177B39" w:rsidRDefault="002C0570" w:rsidP="00B8106B">
      <w:pPr>
        <w:spacing w:line="360" w:lineRule="auto"/>
        <w:jc w:val="both"/>
        <w:rPr>
          <w:rFonts w:ascii="Palatino Linotype" w:hAnsi="Palatino Linotype" w:cs="Arial"/>
          <w:lang w:val="es-ES"/>
        </w:rPr>
      </w:pPr>
      <w:r w:rsidRPr="00177B39">
        <w:rPr>
          <w:rFonts w:ascii="Palatino Linotype" w:eastAsia="MS Mincho" w:hAnsi="Palatino Linotype" w:cs="Tahoma"/>
          <w:color w:val="000000" w:themeColor="text1"/>
        </w:rPr>
        <w:t xml:space="preserve">Es así que, del análisis realizado a las documentales que integran el expediente electrónico, se advierte que </w:t>
      </w:r>
      <w:r w:rsidR="00401BDF" w:rsidRPr="00177B39">
        <w:rPr>
          <w:rFonts w:ascii="Palatino Linotype" w:eastAsia="Cambria" w:hAnsi="Palatino Linotype"/>
          <w:lang w:eastAsia="en-US"/>
        </w:rPr>
        <w:t xml:space="preserve">los argumentos </w:t>
      </w:r>
      <w:r w:rsidR="00401BDF" w:rsidRPr="00177B39">
        <w:rPr>
          <w:rFonts w:ascii="Palatino Linotype" w:hAnsi="Palatino Linotype" w:cs="Arial"/>
          <w:lang w:val="es-ES"/>
        </w:rPr>
        <w:t xml:space="preserve">referidos por </w:t>
      </w:r>
      <w:r w:rsidR="00401BDF" w:rsidRPr="00177B39">
        <w:rPr>
          <w:rFonts w:ascii="Palatino Linotype" w:hAnsi="Palatino Linotype" w:cs="Arial"/>
          <w:b/>
          <w:lang w:val="es-ES"/>
        </w:rPr>
        <w:t xml:space="preserve">EL SUJETO OBLIGADO, </w:t>
      </w:r>
      <w:r w:rsidR="00401BDF" w:rsidRPr="00177B39">
        <w:rPr>
          <w:rFonts w:ascii="Palatino Linotype" w:hAnsi="Palatino Linotype" w:cs="Arial"/>
          <w:lang w:val="es-ES"/>
        </w:rPr>
        <w:t xml:space="preserve">son improcedentes para realizar el cambio de modalidad en la entrega de la información solicitada por </w:t>
      </w:r>
      <w:r w:rsidR="00401BDF" w:rsidRPr="00177B39">
        <w:rPr>
          <w:rFonts w:ascii="Palatino Linotype" w:hAnsi="Palatino Linotype" w:cs="Arial"/>
          <w:b/>
          <w:lang w:val="es-ES"/>
        </w:rPr>
        <w:t>LA RECURRENTE</w:t>
      </w:r>
      <w:r w:rsidR="00401BDF" w:rsidRPr="00177B39">
        <w:rPr>
          <w:rFonts w:ascii="Palatino Linotype" w:hAnsi="Palatino Linotype" w:cs="Arial"/>
          <w:lang w:val="es-ES"/>
        </w:rPr>
        <w:t xml:space="preserve">, en razón de que omitió demostrar que los documentos </w:t>
      </w:r>
      <w:r w:rsidR="00401BDF" w:rsidRPr="00177B39">
        <w:rPr>
          <w:rFonts w:ascii="Palatino Linotype" w:hAnsi="Palatino Linotype" w:cs="Arial"/>
          <w:lang w:val="es-ES"/>
        </w:rPr>
        <w:lastRenderedPageBreak/>
        <w:t>con los que pretendía dar respuesta excedían de la capacidad para ser cargada en la plataforma SAIMEX, por lo que dicha respuesta carece de fundamentación y motivación en el cambio de modalidad; por lo tanto, dicha situación implica un incumplimiento a los principios de transparencia, ya que no se proporcionó la información que requería la particular en la modalidad que ésta señaló que se le entregara.</w:t>
      </w:r>
    </w:p>
    <w:p w14:paraId="1B813B4F" w14:textId="77777777" w:rsidR="002C0570" w:rsidRPr="00177B39" w:rsidRDefault="002C0570" w:rsidP="00B8106B">
      <w:pPr>
        <w:spacing w:line="360" w:lineRule="auto"/>
        <w:jc w:val="both"/>
        <w:rPr>
          <w:rFonts w:ascii="Palatino Linotype" w:eastAsia="MS Mincho" w:hAnsi="Palatino Linotype" w:cs="Tahoma"/>
          <w:color w:val="000000" w:themeColor="text1"/>
        </w:rPr>
      </w:pPr>
    </w:p>
    <w:p w14:paraId="3C73E163" w14:textId="4974A9E2" w:rsidR="00FF745B" w:rsidRPr="00177B39" w:rsidRDefault="00401BDF" w:rsidP="00B8106B">
      <w:pPr>
        <w:spacing w:line="360" w:lineRule="auto"/>
        <w:contextualSpacing/>
        <w:jc w:val="both"/>
        <w:rPr>
          <w:rFonts w:ascii="Palatino Linotype" w:hAnsi="Palatino Linotype"/>
          <w:color w:val="000000" w:themeColor="text1"/>
          <w:szCs w:val="17"/>
          <w:lang w:eastAsia="es-ES_tradnl"/>
        </w:rPr>
      </w:pPr>
      <w:r w:rsidRPr="00177B39">
        <w:rPr>
          <w:rFonts w:ascii="Palatino Linotype" w:eastAsia="MS Mincho" w:hAnsi="Palatino Linotype" w:cs="Arial"/>
        </w:rPr>
        <w:t>Derivado de lo anterior, se considera necesario traer a contexto el contenido de los artículos</w:t>
      </w:r>
      <w:r w:rsidR="00FF745B" w:rsidRPr="00177B39">
        <w:rPr>
          <w:rFonts w:ascii="Palatino Linotype" w:hAnsi="Palatino Linotype"/>
          <w:color w:val="000000" w:themeColor="text1"/>
        </w:rPr>
        <w:t xml:space="preserve"> 155, fracción V y 164,</w:t>
      </w:r>
      <w:r w:rsidR="00FF745B" w:rsidRPr="00177B39">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449A6563" w14:textId="77777777" w:rsidR="00FF745B" w:rsidRPr="00177B39" w:rsidRDefault="00FF745B" w:rsidP="00B8106B">
      <w:pPr>
        <w:jc w:val="both"/>
        <w:rPr>
          <w:rFonts w:ascii="Palatino Linotype" w:hAnsi="Palatino Linotype"/>
          <w:color w:val="000000" w:themeColor="text1"/>
          <w:lang w:eastAsia="es-MX"/>
        </w:rPr>
      </w:pPr>
    </w:p>
    <w:p w14:paraId="7230594F" w14:textId="77777777" w:rsidR="00FF745B" w:rsidRPr="00177B39" w:rsidRDefault="00FF745B" w:rsidP="00B8106B">
      <w:pPr>
        <w:ind w:left="851" w:right="1134"/>
        <w:jc w:val="both"/>
        <w:rPr>
          <w:rFonts w:ascii="Palatino Linotype" w:hAnsi="Palatino Linotype" w:cs="Arial"/>
          <w:i/>
          <w:iCs/>
          <w:color w:val="000000" w:themeColor="text1"/>
          <w:sz w:val="22"/>
          <w:szCs w:val="22"/>
          <w:lang w:val="es-ES"/>
        </w:rPr>
      </w:pPr>
      <w:r w:rsidRPr="00177B39">
        <w:rPr>
          <w:rFonts w:ascii="Palatino Linotype" w:hAnsi="Palatino Linotype" w:cs="Arial"/>
          <w:i/>
          <w:iCs/>
          <w:color w:val="000000" w:themeColor="text1"/>
          <w:sz w:val="22"/>
          <w:szCs w:val="22"/>
          <w:lang w:val="es-ES"/>
        </w:rPr>
        <w:t>“</w:t>
      </w:r>
      <w:r w:rsidRPr="00177B39">
        <w:rPr>
          <w:rFonts w:ascii="Palatino Linotype" w:hAnsi="Palatino Linotype" w:cs="Arial"/>
          <w:b/>
          <w:i/>
          <w:iCs/>
          <w:color w:val="000000" w:themeColor="text1"/>
          <w:sz w:val="22"/>
          <w:szCs w:val="22"/>
          <w:lang w:val="es-ES"/>
        </w:rPr>
        <w:t xml:space="preserve">Artículo 155. </w:t>
      </w:r>
      <w:r w:rsidRPr="00177B39">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177B39">
        <w:rPr>
          <w:rFonts w:ascii="Palatino Linotype" w:hAnsi="Palatino Linotype" w:cs="Arial"/>
          <w:i/>
          <w:iCs/>
          <w:color w:val="000000" w:themeColor="text1"/>
          <w:sz w:val="22"/>
          <w:szCs w:val="22"/>
          <w:lang w:val="es-ES"/>
        </w:rPr>
        <w:t xml:space="preserve">: </w:t>
      </w:r>
    </w:p>
    <w:p w14:paraId="43DF1D71" w14:textId="77777777" w:rsidR="00FF745B" w:rsidRPr="00177B39" w:rsidRDefault="00FF745B" w:rsidP="00B8106B">
      <w:pPr>
        <w:ind w:left="851" w:right="1134"/>
        <w:jc w:val="both"/>
        <w:rPr>
          <w:rFonts w:ascii="Palatino Linotype" w:hAnsi="Palatino Linotype" w:cs="Arial"/>
          <w:i/>
          <w:iCs/>
          <w:color w:val="000000" w:themeColor="text1"/>
          <w:sz w:val="22"/>
          <w:szCs w:val="22"/>
          <w:lang w:val="es-ES"/>
        </w:rPr>
      </w:pPr>
      <w:r w:rsidRPr="00177B39">
        <w:rPr>
          <w:rFonts w:ascii="Palatino Linotype" w:hAnsi="Palatino Linotype" w:cs="Arial"/>
          <w:i/>
          <w:iCs/>
          <w:color w:val="000000" w:themeColor="text1"/>
          <w:sz w:val="22"/>
          <w:szCs w:val="22"/>
          <w:lang w:val="es-ES"/>
        </w:rPr>
        <w:t>[…]</w:t>
      </w:r>
    </w:p>
    <w:p w14:paraId="617947B3" w14:textId="77777777" w:rsidR="00FF745B" w:rsidRPr="00177B39" w:rsidRDefault="00FF745B" w:rsidP="00B8106B">
      <w:pPr>
        <w:ind w:left="851" w:right="1134"/>
        <w:jc w:val="both"/>
        <w:rPr>
          <w:rFonts w:ascii="Palatino Linotype" w:hAnsi="Palatino Linotype" w:cs="Arial"/>
          <w:i/>
          <w:iCs/>
          <w:color w:val="000000" w:themeColor="text1"/>
          <w:sz w:val="22"/>
          <w:szCs w:val="22"/>
          <w:lang w:val="es-ES"/>
        </w:rPr>
      </w:pPr>
      <w:r w:rsidRPr="00177B39">
        <w:rPr>
          <w:rFonts w:ascii="Palatino Linotype" w:hAnsi="Palatino Linotype" w:cs="Arial"/>
          <w:b/>
          <w:i/>
          <w:iCs/>
          <w:color w:val="000000" w:themeColor="text1"/>
          <w:sz w:val="22"/>
          <w:szCs w:val="22"/>
          <w:lang w:val="es-ES"/>
        </w:rPr>
        <w:t xml:space="preserve">V. </w:t>
      </w:r>
      <w:r w:rsidRPr="00177B39">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177B39">
        <w:rPr>
          <w:rFonts w:ascii="Palatino Linotype" w:hAnsi="Palatino Linotype" w:cs="Arial"/>
          <w:i/>
          <w:iCs/>
          <w:color w:val="000000" w:themeColor="text1"/>
          <w:sz w:val="22"/>
          <w:szCs w:val="22"/>
          <w:lang w:val="es-ES"/>
        </w:rPr>
        <w:t xml:space="preserve"> verbal, siempre y cuando sea para fines de orientación, mediante consulta directa, </w:t>
      </w:r>
      <w:r w:rsidRPr="00177B39">
        <w:rPr>
          <w:rFonts w:ascii="Palatino Linotype" w:hAnsi="Palatino Linotype" w:cs="Arial"/>
          <w:b/>
          <w:i/>
          <w:iCs/>
          <w:color w:val="000000" w:themeColor="text1"/>
          <w:sz w:val="22"/>
          <w:szCs w:val="22"/>
          <w:u w:val="single"/>
          <w:lang w:val="es-ES"/>
        </w:rPr>
        <w:t>mediante la expedición de copias</w:t>
      </w:r>
      <w:r w:rsidRPr="00177B39">
        <w:rPr>
          <w:rFonts w:ascii="Palatino Linotype" w:hAnsi="Palatino Linotype" w:cs="Arial"/>
          <w:i/>
          <w:iCs/>
          <w:color w:val="000000" w:themeColor="text1"/>
          <w:sz w:val="22"/>
          <w:szCs w:val="22"/>
          <w:lang w:val="es-ES"/>
        </w:rPr>
        <w:t xml:space="preserve"> simples o </w:t>
      </w:r>
      <w:r w:rsidRPr="00177B39">
        <w:rPr>
          <w:rFonts w:ascii="Palatino Linotype" w:hAnsi="Palatino Linotype" w:cs="Arial"/>
          <w:b/>
          <w:i/>
          <w:iCs/>
          <w:color w:val="000000" w:themeColor="text1"/>
          <w:sz w:val="22"/>
          <w:szCs w:val="22"/>
          <w:u w:val="single"/>
          <w:lang w:val="es-ES"/>
        </w:rPr>
        <w:t>certificadas</w:t>
      </w:r>
      <w:r w:rsidRPr="00177B39">
        <w:rPr>
          <w:rFonts w:ascii="Palatino Linotype" w:hAnsi="Palatino Linotype" w:cs="Arial"/>
          <w:i/>
          <w:iCs/>
          <w:color w:val="000000" w:themeColor="text1"/>
          <w:sz w:val="22"/>
          <w:szCs w:val="22"/>
          <w:lang w:val="es-ES"/>
        </w:rPr>
        <w:t xml:space="preserve"> o la reproducción en cualquier otro medio, incluidos los electrónicos. </w:t>
      </w:r>
    </w:p>
    <w:p w14:paraId="04C07B18" w14:textId="77777777" w:rsidR="00FF745B" w:rsidRPr="00177B39" w:rsidRDefault="00FF745B" w:rsidP="00B8106B">
      <w:pPr>
        <w:ind w:left="851" w:right="1134"/>
        <w:jc w:val="both"/>
        <w:rPr>
          <w:rFonts w:ascii="Palatino Linotype" w:hAnsi="Palatino Linotype" w:cs="Arial"/>
          <w:i/>
          <w:iCs/>
          <w:color w:val="000000" w:themeColor="text1"/>
          <w:sz w:val="22"/>
          <w:szCs w:val="22"/>
          <w:lang w:val="es-ES"/>
        </w:rPr>
      </w:pPr>
      <w:r w:rsidRPr="00177B39">
        <w:rPr>
          <w:rFonts w:ascii="Palatino Linotype" w:hAnsi="Palatino Linotype" w:cs="Arial"/>
          <w:b/>
          <w:i/>
          <w:iCs/>
          <w:color w:val="000000" w:themeColor="text1"/>
          <w:sz w:val="22"/>
          <w:szCs w:val="22"/>
          <w:lang w:val="es-ES"/>
        </w:rPr>
        <w:t xml:space="preserve">Artículo 164. </w:t>
      </w:r>
      <w:r w:rsidRPr="00177B39">
        <w:rPr>
          <w:rFonts w:ascii="Palatino Linotype" w:hAnsi="Palatino Linotype" w:cs="Arial"/>
          <w:b/>
          <w:i/>
          <w:iCs/>
          <w:color w:val="000000" w:themeColor="text1"/>
          <w:sz w:val="22"/>
          <w:szCs w:val="22"/>
          <w:u w:val="single"/>
          <w:lang w:val="es-ES"/>
        </w:rPr>
        <w:t>El acceso se dará en la modalidad de entrega</w:t>
      </w:r>
      <w:r w:rsidRPr="00177B39">
        <w:rPr>
          <w:rFonts w:ascii="Palatino Linotype" w:hAnsi="Palatino Linotype" w:cs="Arial"/>
          <w:i/>
          <w:iCs/>
          <w:color w:val="000000" w:themeColor="text1"/>
          <w:sz w:val="22"/>
          <w:szCs w:val="22"/>
          <w:lang w:val="es-ES"/>
        </w:rPr>
        <w:t xml:space="preserve"> y, en su caso, de envío </w:t>
      </w:r>
      <w:r w:rsidRPr="00177B39">
        <w:rPr>
          <w:rFonts w:ascii="Palatino Linotype" w:hAnsi="Palatino Linotype" w:cs="Arial"/>
          <w:b/>
          <w:i/>
          <w:iCs/>
          <w:color w:val="000000" w:themeColor="text1"/>
          <w:sz w:val="22"/>
          <w:szCs w:val="22"/>
          <w:u w:val="single"/>
          <w:lang w:val="es-ES"/>
        </w:rPr>
        <w:t>elegidos por el solicitante</w:t>
      </w:r>
      <w:r w:rsidRPr="00177B39">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673EEBC2" w14:textId="77777777" w:rsidR="00FF745B" w:rsidRPr="00177B39" w:rsidRDefault="00FF745B" w:rsidP="00B8106B">
      <w:pPr>
        <w:ind w:left="851" w:right="1134"/>
        <w:jc w:val="both"/>
        <w:rPr>
          <w:rFonts w:ascii="Palatino Linotype" w:hAnsi="Palatino Linotype" w:cs="Arial"/>
          <w:i/>
          <w:iCs/>
          <w:color w:val="000000" w:themeColor="text1"/>
          <w:sz w:val="22"/>
          <w:szCs w:val="22"/>
          <w:lang w:val="es-ES"/>
        </w:rPr>
      </w:pPr>
      <w:r w:rsidRPr="00177B39">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73E75979" w14:textId="77777777" w:rsidR="00FF745B" w:rsidRPr="00177B39" w:rsidRDefault="00FF745B" w:rsidP="00B8106B">
      <w:pPr>
        <w:ind w:left="851" w:right="1134"/>
        <w:jc w:val="both"/>
        <w:rPr>
          <w:rFonts w:ascii="Palatino Linotype" w:hAnsi="Palatino Linotype" w:cs="Arial"/>
          <w:color w:val="000000" w:themeColor="text1"/>
          <w:sz w:val="22"/>
        </w:rPr>
      </w:pPr>
      <w:r w:rsidRPr="00177B39">
        <w:rPr>
          <w:rFonts w:ascii="Palatino Linotype" w:hAnsi="Palatino Linotype" w:cs="Arial"/>
          <w:color w:val="000000" w:themeColor="text1"/>
          <w:sz w:val="22"/>
        </w:rPr>
        <w:t>(Énfasis añadido)</w:t>
      </w:r>
    </w:p>
    <w:p w14:paraId="0D607BA9" w14:textId="77777777" w:rsidR="00FF745B" w:rsidRPr="00177B39" w:rsidRDefault="00FF745B" w:rsidP="00B8106B">
      <w:pPr>
        <w:ind w:left="709" w:right="709"/>
        <w:jc w:val="both"/>
        <w:rPr>
          <w:rFonts w:ascii="Palatino Linotype" w:hAnsi="Palatino Linotype" w:cs="Arial"/>
          <w:i/>
          <w:color w:val="000000" w:themeColor="text1"/>
          <w:sz w:val="22"/>
        </w:rPr>
      </w:pPr>
    </w:p>
    <w:p w14:paraId="52C29A46" w14:textId="57FC207F" w:rsidR="00DC4F1D" w:rsidRPr="00177B39" w:rsidRDefault="00AB170B" w:rsidP="00B8106B">
      <w:pPr>
        <w:spacing w:line="360" w:lineRule="auto"/>
        <w:jc w:val="both"/>
        <w:rPr>
          <w:rFonts w:ascii="Palatino Linotype" w:hAnsi="Palatino Linotype"/>
          <w:color w:val="000000" w:themeColor="text1"/>
        </w:rPr>
      </w:pPr>
      <w:r w:rsidRPr="00177B39">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177B39">
        <w:rPr>
          <w:rFonts w:ascii="Palatino Linotype" w:hAnsi="Palatino Linotype"/>
          <w:b/>
          <w:color w:val="000000" w:themeColor="text1"/>
        </w:rPr>
        <w:t>SAIMEX</w:t>
      </w:r>
      <w:r w:rsidRPr="00177B39">
        <w:rPr>
          <w:rFonts w:ascii="Palatino Linotype" w:hAnsi="Palatino Linotype"/>
          <w:color w:val="000000" w:themeColor="text1"/>
        </w:rPr>
        <w:t xml:space="preserve">, como lo realizó </w:t>
      </w:r>
      <w:r w:rsidR="00EC68E8" w:rsidRPr="00177B39">
        <w:rPr>
          <w:rFonts w:ascii="Palatino Linotype" w:hAnsi="Palatino Linotype"/>
          <w:color w:val="000000" w:themeColor="text1"/>
        </w:rPr>
        <w:t>la</w:t>
      </w:r>
      <w:r w:rsidRPr="00177B39">
        <w:rPr>
          <w:rFonts w:ascii="Palatino Linotype" w:hAnsi="Palatino Linotype"/>
          <w:color w:val="000000" w:themeColor="text1"/>
        </w:rPr>
        <w:t xml:space="preserve"> particular en las presentes solicitud</w:t>
      </w:r>
      <w:r w:rsidR="00DC4F1D" w:rsidRPr="00177B39">
        <w:rPr>
          <w:rFonts w:ascii="Palatino Linotype" w:hAnsi="Palatino Linotype"/>
          <w:color w:val="000000" w:themeColor="text1"/>
        </w:rPr>
        <w:t xml:space="preserve">es, para mayor referencia se inserta las siguientes imágenes: </w:t>
      </w:r>
    </w:p>
    <w:p w14:paraId="610D88CF" w14:textId="20F27EFE" w:rsidR="00DC4F1D" w:rsidRPr="00177B39" w:rsidRDefault="00DC4F1D" w:rsidP="00B8106B">
      <w:pPr>
        <w:tabs>
          <w:tab w:val="left" w:pos="709"/>
        </w:tabs>
        <w:spacing w:line="360" w:lineRule="auto"/>
        <w:jc w:val="center"/>
        <w:rPr>
          <w:rFonts w:ascii="Palatino Linotype" w:eastAsiaTheme="minorHAnsi" w:hAnsi="Palatino Linotype" w:cstheme="minorBidi"/>
          <w:szCs w:val="22"/>
          <w:lang w:eastAsia="en-US"/>
        </w:rPr>
      </w:pPr>
      <w:r w:rsidRPr="00177B39">
        <w:rPr>
          <w:rFonts w:ascii="Palatino Linotype" w:eastAsiaTheme="minorHAnsi" w:hAnsi="Palatino Linotype" w:cstheme="minorBidi"/>
          <w:noProof/>
          <w:szCs w:val="22"/>
          <w:lang w:eastAsia="es-MX"/>
        </w:rPr>
        <w:lastRenderedPageBreak/>
        <mc:AlternateContent>
          <mc:Choice Requires="wps">
            <w:drawing>
              <wp:anchor distT="0" distB="0" distL="114300" distR="114300" simplePos="0" relativeHeight="251664384" behindDoc="0" locked="0" layoutInCell="1" allowOverlap="1" wp14:anchorId="11FEA2EE" wp14:editId="4E26E34B">
                <wp:simplePos x="0" y="0"/>
                <wp:positionH relativeFrom="column">
                  <wp:posOffset>454388</wp:posOffset>
                </wp:positionH>
                <wp:positionV relativeFrom="paragraph">
                  <wp:posOffset>1292860</wp:posOffset>
                </wp:positionV>
                <wp:extent cx="1349828" cy="185057"/>
                <wp:effectExtent l="76200" t="38100" r="3175" b="100965"/>
                <wp:wrapNone/>
                <wp:docPr id="20" name="Elipse 20"/>
                <wp:cNvGraphicFramePr/>
                <a:graphic xmlns:a="http://schemas.openxmlformats.org/drawingml/2006/main">
                  <a:graphicData uri="http://schemas.microsoft.com/office/word/2010/wordprocessingShape">
                    <wps:wsp>
                      <wps:cNvSpPr/>
                      <wps:spPr>
                        <a:xfrm>
                          <a:off x="0" y="0"/>
                          <a:ext cx="1349828" cy="18505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5DD6B2" id="Elipse 20" o:spid="_x0000_s1026" style="position:absolute;margin-left:35.8pt;margin-top:101.8pt;width:106.3pt;height:14.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" filled="f" strokecolor="red" strokeweight="2.25pt">
                <v:shadow on="t" color="black" opacity="22937f" origin=",.5" offset="0,.63889mm"/>
              </v:oval>
            </w:pict>
          </mc:Fallback>
        </mc:AlternateContent>
      </w:r>
      <w:r w:rsidRPr="00177B39">
        <w:rPr>
          <w:rFonts w:ascii="Palatino Linotype" w:eastAsiaTheme="minorHAnsi" w:hAnsi="Palatino Linotype" w:cstheme="minorBidi"/>
          <w:noProof/>
          <w:szCs w:val="22"/>
          <w:lang w:eastAsia="es-MX"/>
        </w:rPr>
        <w:drawing>
          <wp:inline distT="0" distB="0" distL="0" distR="0" wp14:anchorId="5327E43B" wp14:editId="549BBDBD">
            <wp:extent cx="5113019" cy="179614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4">
                      <a:extLst>
                        <a:ext uri="{28A0092B-C50C-407E-A947-70E740481C1C}">
                          <a14:useLocalDpi xmlns:a14="http://schemas.microsoft.com/office/drawing/2010/main" val="0"/>
                        </a:ext>
                      </a:extLst>
                    </a:blip>
                    <a:stretch>
                      <a:fillRect/>
                    </a:stretch>
                  </pic:blipFill>
                  <pic:spPr>
                    <a:xfrm>
                      <a:off x="0" y="0"/>
                      <a:ext cx="5118639" cy="1798117"/>
                    </a:xfrm>
                    <a:prstGeom prst="rect">
                      <a:avLst/>
                    </a:prstGeom>
                  </pic:spPr>
                </pic:pic>
              </a:graphicData>
            </a:graphic>
          </wp:inline>
        </w:drawing>
      </w:r>
    </w:p>
    <w:p w14:paraId="28F19BD8" w14:textId="77777777" w:rsidR="00DC4F1D" w:rsidRPr="00177B39" w:rsidRDefault="00DC4F1D" w:rsidP="00B8106B">
      <w:pPr>
        <w:tabs>
          <w:tab w:val="left" w:pos="709"/>
        </w:tabs>
        <w:spacing w:line="360" w:lineRule="auto"/>
        <w:jc w:val="center"/>
        <w:rPr>
          <w:rFonts w:ascii="Palatino Linotype" w:eastAsiaTheme="minorHAnsi" w:hAnsi="Palatino Linotype" w:cstheme="minorBidi"/>
          <w:szCs w:val="22"/>
          <w:lang w:eastAsia="en-US"/>
        </w:rPr>
      </w:pPr>
    </w:p>
    <w:p w14:paraId="606696A8" w14:textId="496B7215" w:rsidR="00AB170B" w:rsidRPr="00177B39" w:rsidRDefault="00DC4F1D" w:rsidP="00B8106B">
      <w:pPr>
        <w:tabs>
          <w:tab w:val="left" w:pos="709"/>
        </w:tabs>
        <w:spacing w:line="360" w:lineRule="auto"/>
        <w:jc w:val="center"/>
        <w:rPr>
          <w:rFonts w:ascii="Palatino Linotype" w:eastAsiaTheme="minorHAnsi" w:hAnsi="Palatino Linotype" w:cstheme="minorBidi"/>
          <w:szCs w:val="22"/>
          <w:lang w:eastAsia="en-US"/>
        </w:rPr>
      </w:pPr>
      <w:r w:rsidRPr="00177B39">
        <w:rPr>
          <w:rFonts w:ascii="Palatino Linotype" w:eastAsiaTheme="minorHAnsi" w:hAnsi="Palatino Linotype" w:cstheme="minorBidi"/>
          <w:noProof/>
          <w:szCs w:val="22"/>
          <w:lang w:eastAsia="es-MX"/>
        </w:rPr>
        <mc:AlternateContent>
          <mc:Choice Requires="wps">
            <w:drawing>
              <wp:anchor distT="0" distB="0" distL="114300" distR="114300" simplePos="0" relativeHeight="251666432" behindDoc="0" locked="0" layoutInCell="1" allowOverlap="1" wp14:anchorId="3A046306" wp14:editId="53BCA7E7">
                <wp:simplePos x="0" y="0"/>
                <wp:positionH relativeFrom="column">
                  <wp:posOffset>432435</wp:posOffset>
                </wp:positionH>
                <wp:positionV relativeFrom="paragraph">
                  <wp:posOffset>1251766</wp:posOffset>
                </wp:positionV>
                <wp:extent cx="1349828" cy="185057"/>
                <wp:effectExtent l="76200" t="38100" r="3175" b="100965"/>
                <wp:wrapNone/>
                <wp:docPr id="21" name="Elipse 21"/>
                <wp:cNvGraphicFramePr/>
                <a:graphic xmlns:a="http://schemas.openxmlformats.org/drawingml/2006/main">
                  <a:graphicData uri="http://schemas.microsoft.com/office/word/2010/wordprocessingShape">
                    <wps:wsp>
                      <wps:cNvSpPr/>
                      <wps:spPr>
                        <a:xfrm>
                          <a:off x="0" y="0"/>
                          <a:ext cx="1349828" cy="18505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8865CE" id="Elipse 21" o:spid="_x0000_s1026" style="position:absolute;margin-left:34.05pt;margin-top:98.55pt;width:106.3pt;height:14.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" filled="f" strokecolor="red" strokeweight="2.25pt">
                <v:shadow on="t" color="black" opacity="22937f" origin=",.5" offset="0,.63889mm"/>
              </v:oval>
            </w:pict>
          </mc:Fallback>
        </mc:AlternateContent>
      </w:r>
      <w:r w:rsidRPr="00177B39">
        <w:rPr>
          <w:rFonts w:ascii="Palatino Linotype" w:eastAsiaTheme="minorHAnsi" w:hAnsi="Palatino Linotype" w:cstheme="minorBidi"/>
          <w:noProof/>
          <w:szCs w:val="22"/>
          <w:lang w:eastAsia="es-MX"/>
        </w:rPr>
        <w:drawing>
          <wp:inline distT="0" distB="0" distL="0" distR="0" wp14:anchorId="1407CE80" wp14:editId="33922581">
            <wp:extent cx="5090160" cy="1730828"/>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PNG"/>
                    <pic:cNvPicPr/>
                  </pic:nvPicPr>
                  <pic:blipFill>
                    <a:blip r:embed="rId15">
                      <a:extLst>
                        <a:ext uri="{28A0092B-C50C-407E-A947-70E740481C1C}">
                          <a14:useLocalDpi xmlns:a14="http://schemas.microsoft.com/office/drawing/2010/main" val="0"/>
                        </a:ext>
                      </a:extLst>
                    </a:blip>
                    <a:stretch>
                      <a:fillRect/>
                    </a:stretch>
                  </pic:blipFill>
                  <pic:spPr>
                    <a:xfrm>
                      <a:off x="0" y="0"/>
                      <a:ext cx="5094949" cy="1732456"/>
                    </a:xfrm>
                    <a:prstGeom prst="rect">
                      <a:avLst/>
                    </a:prstGeom>
                  </pic:spPr>
                </pic:pic>
              </a:graphicData>
            </a:graphic>
          </wp:inline>
        </w:drawing>
      </w:r>
    </w:p>
    <w:p w14:paraId="32100F79" w14:textId="77777777" w:rsidR="00B8106B" w:rsidRPr="00177B39" w:rsidRDefault="00B8106B" w:rsidP="00B8106B">
      <w:pPr>
        <w:tabs>
          <w:tab w:val="left" w:pos="709"/>
        </w:tabs>
        <w:spacing w:line="360" w:lineRule="auto"/>
        <w:jc w:val="both"/>
        <w:rPr>
          <w:rFonts w:ascii="Palatino Linotype" w:eastAsiaTheme="minorHAnsi" w:hAnsi="Palatino Linotype" w:cstheme="minorBidi"/>
          <w:szCs w:val="22"/>
          <w:lang w:eastAsia="en-US"/>
        </w:rPr>
      </w:pPr>
    </w:p>
    <w:p w14:paraId="5AAE94C1" w14:textId="77777777" w:rsidR="00AB170B" w:rsidRPr="00177B39" w:rsidRDefault="00AB170B" w:rsidP="00B8106B">
      <w:pPr>
        <w:tabs>
          <w:tab w:val="left" w:pos="709"/>
        </w:tabs>
        <w:spacing w:line="360" w:lineRule="auto"/>
        <w:jc w:val="both"/>
        <w:rPr>
          <w:rFonts w:ascii="Palatino Linotype" w:eastAsiaTheme="minorHAnsi" w:hAnsi="Palatino Linotype" w:cs="Arial"/>
          <w:lang w:eastAsia="en-US"/>
        </w:rPr>
      </w:pPr>
      <w:r w:rsidRPr="00177B39">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177B39">
        <w:rPr>
          <w:rFonts w:ascii="Palatino Linotype" w:eastAsiaTheme="minorHAnsi" w:hAnsi="Palatino Linotype" w:cstheme="minorBidi"/>
          <w:b/>
          <w:szCs w:val="22"/>
          <w:lang w:eastAsia="en-US"/>
        </w:rPr>
        <w:t xml:space="preserve">EL SUJETO OBLIGADO </w:t>
      </w:r>
      <w:r w:rsidRPr="00177B39">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768D9543" w14:textId="77777777" w:rsidR="00AB170B" w:rsidRPr="00177B39" w:rsidRDefault="00AB170B" w:rsidP="00B8106B">
      <w:pPr>
        <w:spacing w:line="360" w:lineRule="auto"/>
        <w:jc w:val="both"/>
        <w:rPr>
          <w:rFonts w:ascii="Palatino Linotype" w:hAnsi="Palatino Linotype"/>
          <w:color w:val="000000" w:themeColor="text1"/>
        </w:rPr>
      </w:pPr>
    </w:p>
    <w:p w14:paraId="30A433C9" w14:textId="7ECD4A62" w:rsidR="00AB170B" w:rsidRPr="00177B39" w:rsidRDefault="00AB170B" w:rsidP="00B8106B">
      <w:pPr>
        <w:spacing w:line="360" w:lineRule="auto"/>
        <w:contextualSpacing/>
        <w:jc w:val="both"/>
        <w:rPr>
          <w:rFonts w:ascii="Palatino Linotype" w:eastAsiaTheme="minorHAnsi" w:hAnsi="Palatino Linotype" w:cstheme="minorBidi"/>
          <w:b/>
          <w:color w:val="000000" w:themeColor="text1"/>
          <w:szCs w:val="22"/>
          <w:lang w:eastAsia="en-US"/>
        </w:rPr>
      </w:pPr>
      <w:r w:rsidRPr="00177B39">
        <w:rPr>
          <w:rFonts w:ascii="Palatino Linotype" w:eastAsiaTheme="minorHAnsi" w:hAnsi="Palatino Linotype" w:cstheme="minorBidi"/>
          <w:color w:val="000000" w:themeColor="text1"/>
          <w:szCs w:val="22"/>
          <w:lang w:eastAsia="en-US"/>
        </w:rPr>
        <w:t xml:space="preserve">Ahora bien, es necesario referir que la </w:t>
      </w:r>
      <w:r w:rsidRPr="00177B39">
        <w:rPr>
          <w:rFonts w:ascii="Palatino Linotype" w:hAnsi="Palatino Linotype"/>
          <w:color w:val="000000" w:themeColor="text1"/>
        </w:rPr>
        <w:t>Ley de Transparencia y Acceso a la Información Pública del Estado de México y Municipios</w:t>
      </w:r>
      <w:r w:rsidRPr="00177B39">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w:t>
      </w:r>
      <w:r w:rsidR="00EC68E8" w:rsidRPr="00177B39">
        <w:rPr>
          <w:rFonts w:ascii="Palatino Linotype" w:eastAsiaTheme="minorHAnsi" w:hAnsi="Palatino Linotype" w:cstheme="minorBidi"/>
          <w:color w:val="000000" w:themeColor="text1"/>
          <w:szCs w:val="22"/>
          <w:lang w:eastAsia="en-US"/>
        </w:rPr>
        <w:t>la</w:t>
      </w:r>
      <w:r w:rsidRPr="00177B39">
        <w:rPr>
          <w:rFonts w:ascii="Palatino Linotype" w:eastAsiaTheme="minorHAnsi" w:hAnsi="Palatino Linotype" w:cstheme="minorBidi"/>
          <w:color w:val="000000" w:themeColor="text1"/>
          <w:szCs w:val="22"/>
          <w:lang w:eastAsia="en-US"/>
        </w:rPr>
        <w:t xml:space="preserve"> particular. Así el citado artículo </w:t>
      </w:r>
      <w:r w:rsidRPr="00177B39">
        <w:rPr>
          <w:rFonts w:ascii="Palatino Linotype" w:hAnsi="Palatino Linotype"/>
          <w:color w:val="000000" w:themeColor="text1"/>
        </w:rPr>
        <w:t>164,</w:t>
      </w:r>
      <w:r w:rsidRPr="00177B39">
        <w:rPr>
          <w:rFonts w:ascii="Palatino Linotype" w:hAnsi="Palatino Linotype"/>
          <w:color w:val="000000" w:themeColor="text1"/>
          <w:szCs w:val="17"/>
          <w:lang w:eastAsia="es-ES_tradnl"/>
        </w:rPr>
        <w:t xml:space="preserve"> de la Ley de Transparencia y Acceso a la Información Pública del Estado de México y Municipio, </w:t>
      </w:r>
      <w:r w:rsidRPr="00177B39">
        <w:rPr>
          <w:rFonts w:ascii="Palatino Linotype" w:eastAsiaTheme="minorHAnsi" w:hAnsi="Palatino Linotype" w:cstheme="minorBidi"/>
          <w:color w:val="000000" w:themeColor="text1"/>
          <w:szCs w:val="22"/>
          <w:lang w:eastAsia="en-US"/>
        </w:rPr>
        <w:t xml:space="preserve">establece que tanto la modalidad de entrega como la forma de envío de la información se </w:t>
      </w:r>
      <w:r w:rsidRPr="00177B39">
        <w:rPr>
          <w:rFonts w:ascii="Palatino Linotype" w:eastAsiaTheme="minorHAnsi" w:hAnsi="Palatino Linotype" w:cstheme="minorBidi"/>
          <w:color w:val="000000" w:themeColor="text1"/>
          <w:szCs w:val="22"/>
          <w:lang w:eastAsia="en-US"/>
        </w:rPr>
        <w:lastRenderedPageBreak/>
        <w:t>hará preferentemente como lo haya señalado el requirente. En los casos en que esto no sea posible, se</w:t>
      </w:r>
      <w:r w:rsidRPr="00177B39">
        <w:rPr>
          <w:rFonts w:ascii="Palatino Linotype" w:eastAsiaTheme="minorHAnsi" w:hAnsi="Palatino Linotype" w:cstheme="minorBidi"/>
          <w:b/>
          <w:color w:val="000000" w:themeColor="text1"/>
          <w:szCs w:val="22"/>
          <w:lang w:eastAsia="en-US"/>
        </w:rPr>
        <w:t xml:space="preserve"> </w:t>
      </w:r>
      <w:r w:rsidRPr="00177B39">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6637705" w14:textId="77777777" w:rsidR="00AB170B" w:rsidRPr="00177B39" w:rsidRDefault="00AB170B" w:rsidP="00B8106B">
      <w:pPr>
        <w:spacing w:line="360" w:lineRule="auto"/>
        <w:jc w:val="both"/>
        <w:rPr>
          <w:rFonts w:ascii="Palatino Linotype" w:hAnsi="Palatino Linotype"/>
          <w:color w:val="000000" w:themeColor="text1"/>
        </w:rPr>
      </w:pPr>
    </w:p>
    <w:p w14:paraId="29116381" w14:textId="584DA822" w:rsidR="00DC4F1D" w:rsidRPr="00177B39" w:rsidRDefault="00AB170B" w:rsidP="00B8106B">
      <w:pPr>
        <w:spacing w:line="360" w:lineRule="auto"/>
        <w:contextualSpacing/>
        <w:jc w:val="both"/>
        <w:rPr>
          <w:rFonts w:ascii="Palatino Linotype" w:hAnsi="Palatino Linotype"/>
        </w:rPr>
      </w:pPr>
      <w:r w:rsidRPr="00177B39">
        <w:rPr>
          <w:rFonts w:ascii="Palatino Linotype" w:hAnsi="Palatino Linotype"/>
          <w:color w:val="000000" w:themeColor="text1"/>
          <w:lang w:val="es-ES_tradnl"/>
        </w:rPr>
        <w:t xml:space="preserve">Sin embargo, en el presente asunto la actuación del </w:t>
      </w:r>
      <w:r w:rsidRPr="00177B39">
        <w:rPr>
          <w:rFonts w:ascii="Palatino Linotype" w:hAnsi="Palatino Linotype"/>
          <w:b/>
          <w:color w:val="000000" w:themeColor="text1"/>
          <w:lang w:val="es-ES_tradnl"/>
        </w:rPr>
        <w:t xml:space="preserve">SUJETO OBLIGADO </w:t>
      </w:r>
      <w:r w:rsidRPr="00177B39">
        <w:rPr>
          <w:rFonts w:ascii="Palatino Linotype" w:eastAsia="MS Mincho" w:hAnsi="Palatino Linotype" w:cs="Arial"/>
          <w:color w:val="000000" w:themeColor="text1"/>
          <w:szCs w:val="23"/>
          <w:lang w:val="es-ES_tradnl"/>
        </w:rPr>
        <w:t xml:space="preserve">constituye una afectación al derecho humano de Acceso a la Información Pública </w:t>
      </w:r>
      <w:r w:rsidR="00EC68E8" w:rsidRPr="00177B39">
        <w:rPr>
          <w:rFonts w:ascii="Palatino Linotype" w:eastAsia="MS Mincho" w:hAnsi="Palatino Linotype" w:cs="Arial"/>
          <w:color w:val="000000" w:themeColor="text1"/>
          <w:szCs w:val="23"/>
          <w:lang w:val="es-ES_tradnl"/>
        </w:rPr>
        <w:t xml:space="preserve">de la </w:t>
      </w:r>
      <w:r w:rsidRPr="00177B39">
        <w:rPr>
          <w:rFonts w:ascii="Palatino Linotype" w:eastAsia="MS Mincho" w:hAnsi="Palatino Linotype" w:cs="Arial"/>
          <w:color w:val="000000" w:themeColor="text1"/>
          <w:szCs w:val="23"/>
          <w:lang w:val="es-ES_tradnl"/>
        </w:rPr>
        <w:t xml:space="preserve">particular, toda vez que pretendió cambiar la modalidad de entrega de la información, aún y cuando </w:t>
      </w:r>
      <w:r w:rsidR="00EC68E8" w:rsidRPr="00177B39">
        <w:rPr>
          <w:rFonts w:ascii="Palatino Linotype" w:eastAsiaTheme="minorHAnsi" w:hAnsi="Palatino Linotype" w:cs="Arial"/>
          <w:color w:val="000000" w:themeColor="text1"/>
          <w:lang w:eastAsia="en-US"/>
        </w:rPr>
        <w:t>la</w:t>
      </w:r>
      <w:r w:rsidRPr="00177B39">
        <w:rPr>
          <w:rFonts w:ascii="Palatino Linotype" w:eastAsiaTheme="minorHAnsi" w:hAnsi="Palatino Linotype" w:cs="Arial"/>
          <w:color w:val="000000" w:themeColor="text1"/>
          <w:lang w:eastAsia="en-US"/>
        </w:rPr>
        <w:t xml:space="preserve"> particular mencionó que la manera de entrega de la información sería a través del </w:t>
      </w:r>
      <w:r w:rsidRPr="00177B39">
        <w:rPr>
          <w:rFonts w:ascii="Palatino Linotype" w:eastAsiaTheme="minorHAnsi" w:hAnsi="Palatino Linotype" w:cs="Arial"/>
          <w:b/>
          <w:color w:val="000000" w:themeColor="text1"/>
          <w:lang w:eastAsia="en-US"/>
        </w:rPr>
        <w:t>SAIMEX</w:t>
      </w:r>
      <w:r w:rsidRPr="00177B39">
        <w:rPr>
          <w:rFonts w:ascii="Palatino Linotype" w:eastAsiaTheme="minorHAnsi" w:hAnsi="Palatino Linotype" w:cs="Arial"/>
          <w:color w:val="000000" w:themeColor="text1"/>
          <w:lang w:eastAsia="en-US"/>
        </w:rPr>
        <w:t xml:space="preserve">; es así que, </w:t>
      </w:r>
      <w:r w:rsidRPr="00177B39">
        <w:rPr>
          <w:rFonts w:ascii="Palatino Linotype" w:hAnsi="Palatino Linotype" w:cs="Arial"/>
          <w:color w:val="000000" w:themeColor="text1"/>
        </w:rPr>
        <w:t>del análisis realizado a la</w:t>
      </w:r>
      <w:r w:rsidR="00DC4F1D"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respuesta</w:t>
      </w:r>
      <w:r w:rsidR="00DC4F1D"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proporcionada</w:t>
      </w:r>
      <w:r w:rsidR="00DC4F1D" w:rsidRPr="00177B39">
        <w:rPr>
          <w:rFonts w:ascii="Palatino Linotype" w:hAnsi="Palatino Linotype" w:cs="Arial"/>
          <w:color w:val="000000" w:themeColor="text1"/>
        </w:rPr>
        <w:t>s</w:t>
      </w:r>
      <w:r w:rsidRPr="00177B39">
        <w:rPr>
          <w:rFonts w:ascii="Palatino Linotype" w:hAnsi="Palatino Linotype" w:cs="Arial"/>
          <w:color w:val="000000" w:themeColor="text1"/>
        </w:rPr>
        <w:t xml:space="preserve"> por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se advierte que la misma carece de fundamentación y motivación respecto de la imposibilidad de entregar la informaci</w:t>
      </w:r>
      <w:r w:rsidR="00EC68E8" w:rsidRPr="00177B39">
        <w:rPr>
          <w:rFonts w:ascii="Palatino Linotype" w:hAnsi="Palatino Linotype" w:cs="Arial"/>
          <w:color w:val="000000" w:themeColor="text1"/>
        </w:rPr>
        <w:t xml:space="preserve">ón en la modalidad elegida por </w:t>
      </w:r>
      <w:r w:rsidRPr="00177B39">
        <w:rPr>
          <w:rFonts w:ascii="Palatino Linotype" w:hAnsi="Palatino Linotype" w:cs="Arial"/>
          <w:color w:val="000000" w:themeColor="text1"/>
        </w:rPr>
        <w:t>l</w:t>
      </w:r>
      <w:r w:rsidR="00EC68E8" w:rsidRPr="00177B39">
        <w:rPr>
          <w:rFonts w:ascii="Palatino Linotype" w:hAnsi="Palatino Linotype" w:cs="Arial"/>
          <w:color w:val="000000" w:themeColor="text1"/>
        </w:rPr>
        <w:t>a</w:t>
      </w:r>
      <w:r w:rsidRPr="00177B39">
        <w:rPr>
          <w:rFonts w:ascii="Palatino Linotype" w:hAnsi="Palatino Linotype" w:cs="Arial"/>
          <w:color w:val="000000" w:themeColor="text1"/>
        </w:rPr>
        <w:t xml:space="preserve"> particular; pues únicamente se</w:t>
      </w:r>
      <w:r w:rsidRPr="00177B39">
        <w:rPr>
          <w:rFonts w:ascii="Palatino Linotype" w:hAnsi="Palatino Linotype"/>
          <w:color w:val="000000" w:themeColor="text1"/>
        </w:rPr>
        <w:t xml:space="preserve"> limitó a </w:t>
      </w:r>
      <w:r w:rsidR="00DC4F1D" w:rsidRPr="00177B39">
        <w:rPr>
          <w:rFonts w:ascii="Palatino Linotype" w:hAnsi="Palatino Linotype"/>
          <w:color w:val="000000" w:themeColor="text1"/>
        </w:rPr>
        <w:t xml:space="preserve">referir </w:t>
      </w:r>
      <w:r w:rsidR="00DC4F1D" w:rsidRPr="00177B39">
        <w:rPr>
          <w:rFonts w:ascii="Palatino Linotype" w:hAnsi="Palatino Linotype"/>
        </w:rPr>
        <w:t xml:space="preserve">que no era posible proporcionar la información solicitada de manera electrónica, debido a su extensión es imposible cargarla a la plataforma del sistema. </w:t>
      </w:r>
    </w:p>
    <w:p w14:paraId="4E843033" w14:textId="77777777" w:rsidR="00DC4F1D" w:rsidRPr="00177B39" w:rsidRDefault="00DC4F1D" w:rsidP="00B8106B">
      <w:pPr>
        <w:spacing w:line="360" w:lineRule="auto"/>
        <w:contextualSpacing/>
        <w:jc w:val="both"/>
        <w:rPr>
          <w:rFonts w:ascii="Palatino Linotype" w:hAnsi="Palatino Linotype"/>
          <w:color w:val="000000" w:themeColor="text1"/>
        </w:rPr>
      </w:pPr>
    </w:p>
    <w:p w14:paraId="3A0D1BDF" w14:textId="77777777" w:rsidR="00DC4F1D" w:rsidRPr="00177B39" w:rsidRDefault="00DC4F1D" w:rsidP="00B8106B">
      <w:pPr>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 xml:space="preserve">Asimismo, es </w:t>
      </w:r>
      <w:r w:rsidRPr="00177B39">
        <w:rPr>
          <w:rFonts w:ascii="Palatino Linotype" w:hAnsi="Palatino Linotype"/>
          <w:color w:val="000000" w:themeColor="text1"/>
          <w:lang w:val="es-ES"/>
        </w:rPr>
        <w:t>importante</w:t>
      </w:r>
      <w:r w:rsidRPr="00177B39">
        <w:rPr>
          <w:rFonts w:ascii="Palatino Linotype" w:hAnsi="Palatino Linotype" w:cs="Arial"/>
          <w:color w:val="000000" w:themeColor="text1"/>
        </w:rPr>
        <w:t xml:space="preserve"> destacar que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177B39">
        <w:rPr>
          <w:rStyle w:val="Refdenotaalpie"/>
          <w:rFonts w:ascii="Palatino Linotype" w:hAnsi="Palatino Linotype" w:cs="Arial"/>
          <w:color w:val="000000" w:themeColor="text1"/>
        </w:rPr>
        <w:footnoteReference w:id="3"/>
      </w:r>
      <w:r w:rsidRPr="00177B39">
        <w:rPr>
          <w:rFonts w:ascii="Palatino Linotype" w:hAnsi="Palatino Linotype" w:cs="Arial"/>
          <w:color w:val="000000" w:themeColor="text1"/>
        </w:rPr>
        <w:t xml:space="preserve"> contempla el alcance al Informe Justificado, etapas de las cuales no se advierte que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 xml:space="preserve">haya enviado la información requerida en la modalidad pretendida. </w:t>
      </w:r>
    </w:p>
    <w:p w14:paraId="1C2A01CD" w14:textId="77777777" w:rsidR="00DC4F1D" w:rsidRPr="00177B39" w:rsidRDefault="00DC4F1D" w:rsidP="00B8106B">
      <w:pPr>
        <w:spacing w:line="360" w:lineRule="auto"/>
        <w:contextualSpacing/>
        <w:jc w:val="both"/>
        <w:rPr>
          <w:rFonts w:ascii="Palatino Linotype" w:hAnsi="Palatino Linotype"/>
          <w:color w:val="000000" w:themeColor="text1"/>
        </w:rPr>
      </w:pPr>
    </w:p>
    <w:p w14:paraId="41DD3D8E" w14:textId="0F2373DF" w:rsidR="00DC4F1D" w:rsidRPr="00177B39" w:rsidRDefault="00DC4F1D" w:rsidP="00B8106B">
      <w:pPr>
        <w:spacing w:line="360" w:lineRule="auto"/>
        <w:jc w:val="both"/>
        <w:rPr>
          <w:rFonts w:ascii="Palatino Linotype" w:hAnsi="Palatino Linotype" w:cs="Arial"/>
          <w:color w:val="000000" w:themeColor="text1"/>
          <w:lang w:val="es-ES"/>
        </w:rPr>
      </w:pPr>
      <w:r w:rsidRPr="00177B39">
        <w:rPr>
          <w:rFonts w:ascii="Palatino Linotype" w:hAnsi="Palatino Linotype" w:cs="Arial"/>
          <w:color w:val="000000" w:themeColor="text1"/>
          <w:lang w:val="es-ES"/>
        </w:rPr>
        <w:t xml:space="preserve">Es así que, los Sujetos Obligados deben respetar la forma seleccionada por </w:t>
      </w:r>
      <w:r w:rsidR="00EC68E8" w:rsidRPr="00177B39">
        <w:rPr>
          <w:rFonts w:ascii="Palatino Linotype" w:hAnsi="Palatino Linotype" w:cs="Arial"/>
          <w:b/>
          <w:color w:val="000000" w:themeColor="text1"/>
          <w:lang w:val="es-ES"/>
        </w:rPr>
        <w:t>LA</w:t>
      </w:r>
      <w:r w:rsidRPr="00177B39">
        <w:rPr>
          <w:rFonts w:ascii="Palatino Linotype" w:hAnsi="Palatino Linotype" w:cs="Arial"/>
          <w:b/>
          <w:color w:val="000000" w:themeColor="text1"/>
          <w:lang w:val="es-ES"/>
        </w:rPr>
        <w:t xml:space="preserve"> RECURRENTE</w:t>
      </w:r>
      <w:r w:rsidRPr="00177B39">
        <w:rPr>
          <w:rFonts w:ascii="Palatino Linotype" w:hAnsi="Palatino Linotype" w:cs="Arial"/>
          <w:color w:val="000000" w:themeColor="text1"/>
          <w:lang w:val="es-ES"/>
        </w:rPr>
        <w:t xml:space="preserve"> para la entrega de la información, por lo que si éste eligió el</w:t>
      </w:r>
      <w:r w:rsidRPr="00177B39">
        <w:rPr>
          <w:rFonts w:ascii="Palatino Linotype" w:hAnsi="Palatino Linotype" w:cs="Arial"/>
          <w:b/>
          <w:color w:val="000000" w:themeColor="text1"/>
          <w:lang w:val="es-ES"/>
        </w:rPr>
        <w:t xml:space="preserve"> SAIMEX</w:t>
      </w:r>
      <w:r w:rsidRPr="00177B39">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177B39">
        <w:rPr>
          <w:rFonts w:ascii="Palatino Linotype" w:hAnsi="Palatino Linotype" w:cs="Arial"/>
          <w:color w:val="000000" w:themeColor="text1"/>
        </w:rPr>
        <w:t>electrónica</w:t>
      </w:r>
      <w:r w:rsidRPr="00177B39">
        <w:rPr>
          <w:rFonts w:ascii="Palatino Linotype" w:hAnsi="Palatino Linotype" w:cs="Arial"/>
          <w:color w:val="000000" w:themeColor="text1"/>
          <w:lang w:val="es-ES"/>
        </w:rPr>
        <w:t xml:space="preserve">. </w:t>
      </w:r>
    </w:p>
    <w:p w14:paraId="5F8F3BBD" w14:textId="77777777" w:rsidR="00DC4F1D" w:rsidRPr="00177B39" w:rsidRDefault="00DC4F1D" w:rsidP="00B8106B">
      <w:pPr>
        <w:spacing w:line="360" w:lineRule="auto"/>
        <w:jc w:val="both"/>
        <w:rPr>
          <w:rFonts w:ascii="Palatino Linotype" w:hAnsi="Palatino Linotype" w:cs="Arial"/>
          <w:color w:val="000000" w:themeColor="text1"/>
          <w:lang w:val="es-ES"/>
        </w:rPr>
      </w:pPr>
    </w:p>
    <w:p w14:paraId="14F3A29F" w14:textId="4611909A" w:rsidR="00DC4F1D" w:rsidRPr="00177B39" w:rsidRDefault="00DC4F1D" w:rsidP="00B8106B">
      <w:pPr>
        <w:spacing w:line="360" w:lineRule="auto"/>
        <w:jc w:val="both"/>
        <w:rPr>
          <w:rFonts w:ascii="Palatino Linotype" w:eastAsiaTheme="minorHAnsi" w:hAnsi="Palatino Linotype" w:cstheme="minorBidi"/>
          <w:color w:val="000000" w:themeColor="text1"/>
          <w:szCs w:val="22"/>
          <w:lang w:eastAsia="en-US"/>
        </w:rPr>
      </w:pPr>
      <w:r w:rsidRPr="00177B39">
        <w:rPr>
          <w:rFonts w:ascii="Palatino Linotype" w:eastAsiaTheme="minorHAnsi" w:hAnsi="Palatino Linotype" w:cstheme="minorBidi"/>
          <w:color w:val="000000" w:themeColor="text1"/>
          <w:szCs w:val="22"/>
          <w:lang w:eastAsia="en-US"/>
        </w:rPr>
        <w:t xml:space="preserve">Por lo que el cambio de modalidad que pretendió hacer </w:t>
      </w:r>
      <w:r w:rsidRPr="00177B39">
        <w:rPr>
          <w:rFonts w:ascii="Palatino Linotype" w:eastAsiaTheme="minorHAnsi" w:hAnsi="Palatino Linotype" w:cstheme="minorBidi"/>
          <w:b/>
          <w:color w:val="000000" w:themeColor="text1"/>
          <w:szCs w:val="22"/>
          <w:lang w:eastAsia="en-US"/>
        </w:rPr>
        <w:t>EL SUJETO OBLIGADO</w:t>
      </w:r>
      <w:r w:rsidRPr="00177B39">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w:t>
      </w:r>
      <w:r w:rsidR="00EC68E8" w:rsidRPr="00177B39">
        <w:rPr>
          <w:rFonts w:ascii="Palatino Linotype" w:eastAsiaTheme="minorHAnsi" w:hAnsi="Palatino Linotype" w:cstheme="minorBidi"/>
          <w:color w:val="000000" w:themeColor="text1"/>
          <w:szCs w:val="22"/>
          <w:lang w:eastAsia="en-US"/>
        </w:rPr>
        <w:t>la</w:t>
      </w:r>
      <w:r w:rsidRPr="00177B39">
        <w:rPr>
          <w:rFonts w:ascii="Palatino Linotype" w:eastAsiaTheme="minorHAnsi" w:hAnsi="Palatino Linotype" w:cstheme="minorBidi"/>
          <w:color w:val="000000" w:themeColor="text1"/>
          <w:szCs w:val="22"/>
          <w:lang w:eastAsia="en-US"/>
        </w:rPr>
        <w:t xml:space="preserve"> particular y que de manera libre el decidió sobre la vía de la modalidad de entrega de la misma situación que no se respetó. </w:t>
      </w:r>
    </w:p>
    <w:p w14:paraId="61B262E2" w14:textId="77777777" w:rsidR="00DC4F1D" w:rsidRPr="00177B39" w:rsidRDefault="00DC4F1D" w:rsidP="00B8106B">
      <w:pPr>
        <w:spacing w:line="360" w:lineRule="auto"/>
        <w:contextualSpacing/>
        <w:jc w:val="both"/>
        <w:rPr>
          <w:rFonts w:ascii="Palatino Linotype" w:hAnsi="Palatino Linotype" w:cs="Arial"/>
          <w:color w:val="000000" w:themeColor="text1"/>
        </w:rPr>
      </w:pPr>
    </w:p>
    <w:p w14:paraId="13886FFD" w14:textId="77777777" w:rsidR="00DC4F1D" w:rsidRPr="00177B39" w:rsidRDefault="00DC4F1D" w:rsidP="00B8106B">
      <w:pPr>
        <w:spacing w:line="360" w:lineRule="auto"/>
        <w:jc w:val="both"/>
        <w:rPr>
          <w:rFonts w:ascii="Palatino Linotype" w:eastAsiaTheme="minorHAnsi" w:hAnsi="Palatino Linotype" w:cstheme="minorBidi"/>
          <w:color w:val="000000" w:themeColor="text1"/>
          <w:szCs w:val="22"/>
          <w:lang w:eastAsia="en-US"/>
        </w:rPr>
      </w:pPr>
      <w:r w:rsidRPr="00177B39">
        <w:rPr>
          <w:rFonts w:ascii="Palatino Linotype" w:eastAsiaTheme="minorHAnsi" w:hAnsi="Palatino Linotype" w:cstheme="minorBidi"/>
          <w:color w:val="000000" w:themeColor="text1"/>
          <w:szCs w:val="22"/>
          <w:lang w:eastAsia="en-US"/>
        </w:rPr>
        <w:t xml:space="preserve">Ahora bien, </w:t>
      </w:r>
      <w:r w:rsidRPr="00177B39">
        <w:rPr>
          <w:rFonts w:ascii="Palatino Linotype" w:eastAsia="MS Mincho" w:hAnsi="Palatino Linotype" w:cs="Arial"/>
        </w:rPr>
        <w:t>el artículo 158 de la Ley de Transparencia y Acceso a la Información Pública del Estado de México y Municipios</w:t>
      </w:r>
      <w:r w:rsidRPr="00177B39">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743D085C" w14:textId="77777777" w:rsidR="00DC4F1D" w:rsidRPr="00177B39" w:rsidRDefault="00DC4F1D" w:rsidP="00B8106B">
      <w:pPr>
        <w:contextualSpacing/>
        <w:jc w:val="both"/>
        <w:rPr>
          <w:rFonts w:ascii="Palatino Linotype" w:eastAsia="MS Mincho" w:hAnsi="Palatino Linotype" w:cs="Arial"/>
          <w:sz w:val="22"/>
          <w:szCs w:val="22"/>
        </w:rPr>
      </w:pPr>
    </w:p>
    <w:p w14:paraId="6476AE40" w14:textId="77777777" w:rsidR="00DC4F1D" w:rsidRPr="00177B39" w:rsidRDefault="00DC4F1D" w:rsidP="00B8106B">
      <w:pPr>
        <w:shd w:val="clear" w:color="auto" w:fill="FFFFFF"/>
        <w:ind w:left="851" w:right="1134"/>
        <w:jc w:val="both"/>
        <w:rPr>
          <w:rFonts w:ascii="Palatino Linotype" w:hAnsi="Palatino Linotype"/>
          <w:i/>
          <w:sz w:val="22"/>
          <w:szCs w:val="22"/>
        </w:rPr>
      </w:pPr>
      <w:r w:rsidRPr="00177B39">
        <w:rPr>
          <w:rFonts w:ascii="Palatino Linotype" w:hAnsi="Palatino Linotype"/>
          <w:i/>
          <w:sz w:val="22"/>
          <w:szCs w:val="22"/>
        </w:rPr>
        <w:t>“</w:t>
      </w:r>
      <w:r w:rsidRPr="00177B39">
        <w:rPr>
          <w:rFonts w:ascii="Palatino Linotype" w:hAnsi="Palatino Linotype"/>
          <w:b/>
          <w:bCs/>
          <w:i/>
          <w:sz w:val="22"/>
          <w:szCs w:val="22"/>
        </w:rPr>
        <w:t>Artículo 158.</w:t>
      </w:r>
      <w:r w:rsidRPr="00177B39">
        <w:rPr>
          <w:rFonts w:ascii="Palatino Linotype" w:hAnsi="Palatino Linotype"/>
          <w:i/>
          <w:sz w:val="22"/>
          <w:szCs w:val="22"/>
        </w:rPr>
        <w:t xml:space="preserve"> </w:t>
      </w:r>
      <w:r w:rsidRPr="00177B39">
        <w:rPr>
          <w:rFonts w:ascii="Palatino Linotype" w:hAnsi="Palatino Linotype"/>
          <w:bCs/>
          <w:i/>
          <w:sz w:val="22"/>
          <w:szCs w:val="22"/>
        </w:rPr>
        <w:t>De manera excepcional, cuando de forma fundada y motivada así lo determine el sujeto obligado</w:t>
      </w:r>
      <w:r w:rsidRPr="00177B39">
        <w:rPr>
          <w:rFonts w:ascii="Palatino Linotype" w:hAnsi="Palatino Linotype"/>
          <w:i/>
          <w:sz w:val="22"/>
          <w:szCs w:val="22"/>
        </w:rPr>
        <w:t xml:space="preserve">, en aquellos casos en que la información solicitada que ya se encuentre en su posesión implique análisis, estudio o procesamiento de documentos </w:t>
      </w:r>
      <w:r w:rsidRPr="00177B39">
        <w:rPr>
          <w:rFonts w:ascii="Palatino Linotype" w:hAnsi="Palatino Linotype"/>
          <w:bCs/>
          <w:i/>
          <w:sz w:val="22"/>
          <w:szCs w:val="22"/>
        </w:rPr>
        <w:t xml:space="preserve">cuya entrega o reproducción </w:t>
      </w:r>
      <w:r w:rsidRPr="00177B39">
        <w:rPr>
          <w:rFonts w:ascii="Palatino Linotype" w:hAnsi="Palatino Linotype"/>
          <w:b/>
          <w:bCs/>
          <w:i/>
          <w:sz w:val="22"/>
          <w:szCs w:val="22"/>
        </w:rPr>
        <w:t>sobrepase las capacidades técnicas administrativas y humanas del sujeto obligado</w:t>
      </w:r>
      <w:r w:rsidRPr="00177B39">
        <w:rPr>
          <w:rFonts w:ascii="Palatino Linotype" w:hAnsi="Palatino Linotype"/>
          <w:i/>
          <w:sz w:val="22"/>
          <w:szCs w:val="22"/>
        </w:rPr>
        <w:t xml:space="preserve"> para cumplir con la solicitud, en los plazos establecidos para dichos efectos,</w:t>
      </w:r>
      <w:r w:rsidRPr="00177B39">
        <w:rPr>
          <w:rFonts w:ascii="Palatino Linotype" w:hAnsi="Palatino Linotype"/>
          <w:bCs/>
          <w:i/>
          <w:sz w:val="22"/>
          <w:szCs w:val="22"/>
        </w:rPr>
        <w:t xml:space="preserve"> se podrá poner a disposición del solicitante los documentos en consulta directa</w:t>
      </w:r>
      <w:r w:rsidRPr="00177B39">
        <w:rPr>
          <w:rFonts w:ascii="Palatino Linotype" w:hAnsi="Palatino Linotype"/>
          <w:i/>
          <w:sz w:val="22"/>
          <w:szCs w:val="22"/>
        </w:rPr>
        <w:t>, salvo la información clasificada.”.</w:t>
      </w:r>
    </w:p>
    <w:p w14:paraId="3807BEC4" w14:textId="77777777" w:rsidR="00DC4F1D" w:rsidRPr="00177B39" w:rsidRDefault="00DC4F1D" w:rsidP="00B8106B">
      <w:pPr>
        <w:shd w:val="clear" w:color="auto" w:fill="FFFFFF"/>
        <w:ind w:left="851" w:right="1417"/>
        <w:jc w:val="both"/>
        <w:rPr>
          <w:rFonts w:ascii="Palatino Linotype" w:hAnsi="Palatino Linotype"/>
          <w:i/>
          <w:sz w:val="22"/>
          <w:szCs w:val="22"/>
        </w:rPr>
      </w:pPr>
      <w:r w:rsidRPr="00177B39">
        <w:rPr>
          <w:rFonts w:ascii="Palatino Linotype" w:hAnsi="Palatino Linotype"/>
          <w:i/>
          <w:sz w:val="22"/>
          <w:szCs w:val="22"/>
        </w:rPr>
        <w:t xml:space="preserve">(Énfasis añadido) </w:t>
      </w:r>
    </w:p>
    <w:p w14:paraId="1C2E462A" w14:textId="77777777" w:rsidR="00DC4F1D" w:rsidRPr="00177B39" w:rsidRDefault="00DC4F1D" w:rsidP="00B8106B">
      <w:pPr>
        <w:contextualSpacing/>
        <w:jc w:val="both"/>
        <w:rPr>
          <w:rFonts w:ascii="Palatino Linotype" w:eastAsia="MS Mincho" w:hAnsi="Palatino Linotype" w:cs="Arial"/>
          <w:i/>
          <w:sz w:val="22"/>
          <w:szCs w:val="22"/>
        </w:rPr>
      </w:pPr>
    </w:p>
    <w:p w14:paraId="36466E62" w14:textId="04AA27EF" w:rsidR="00DC4F1D" w:rsidRPr="00177B39" w:rsidRDefault="00DC4F1D" w:rsidP="00B8106B">
      <w:pPr>
        <w:spacing w:line="360" w:lineRule="auto"/>
        <w:contextualSpacing/>
        <w:jc w:val="both"/>
        <w:rPr>
          <w:rFonts w:ascii="Palatino Linotype" w:eastAsia="MS Mincho" w:hAnsi="Palatino Linotype" w:cs="Arial"/>
        </w:rPr>
      </w:pPr>
      <w:r w:rsidRPr="00177B39">
        <w:rPr>
          <w:rFonts w:ascii="Palatino Linotype" w:eastAsia="MS Mincho" w:hAnsi="Palatino Linotype" w:cs="Arial"/>
        </w:rPr>
        <w:lastRenderedPageBreak/>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w:t>
      </w:r>
      <w:r w:rsidR="00EC68E8" w:rsidRPr="00177B39">
        <w:rPr>
          <w:rFonts w:ascii="Palatino Linotype" w:eastAsia="MS Mincho" w:hAnsi="Palatino Linotype" w:cs="Arial"/>
        </w:rPr>
        <w:t xml:space="preserve">de la </w:t>
      </w:r>
      <w:r w:rsidRPr="00177B39">
        <w:rPr>
          <w:rFonts w:ascii="Palatino Linotype" w:eastAsia="MS Mincho" w:hAnsi="Palatino Linotype" w:cs="Arial"/>
        </w:rPr>
        <w:t xml:space="preserve">solicitante los documentos en consulta directa. </w:t>
      </w:r>
    </w:p>
    <w:p w14:paraId="47057720" w14:textId="77777777" w:rsidR="00DC4F1D" w:rsidRPr="00177B39" w:rsidRDefault="00DC4F1D" w:rsidP="00B8106B">
      <w:pPr>
        <w:spacing w:line="360" w:lineRule="auto"/>
        <w:contextualSpacing/>
        <w:jc w:val="both"/>
        <w:rPr>
          <w:rFonts w:ascii="Palatino Linotype" w:eastAsia="MS Mincho" w:hAnsi="Palatino Linotype" w:cs="Arial"/>
        </w:rPr>
      </w:pPr>
    </w:p>
    <w:p w14:paraId="37B7D214" w14:textId="77777777" w:rsidR="00DC4F1D" w:rsidRPr="00177B39" w:rsidRDefault="00DC4F1D" w:rsidP="00B8106B">
      <w:pPr>
        <w:spacing w:line="360" w:lineRule="auto"/>
        <w:contextualSpacing/>
        <w:jc w:val="both"/>
        <w:rPr>
          <w:rFonts w:ascii="Palatino Linotype" w:eastAsia="MS Mincho" w:hAnsi="Palatino Linotype" w:cs="Arial"/>
        </w:rPr>
      </w:pPr>
      <w:r w:rsidRPr="00177B39">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177B39">
        <w:rPr>
          <w:rFonts w:ascii="Palatino Linotype" w:eastAsia="MS Mincho" w:hAnsi="Palatino Linotype" w:cs="Arial"/>
          <w:b/>
        </w:rPr>
        <w:t xml:space="preserve">sobrepasen las capacidades técnicas administrativas y humanas del Sujeto Obligado. </w:t>
      </w:r>
    </w:p>
    <w:p w14:paraId="22031FBC" w14:textId="77777777" w:rsidR="00DC4F1D" w:rsidRPr="00177B39" w:rsidRDefault="00DC4F1D" w:rsidP="00B8106B">
      <w:pPr>
        <w:spacing w:line="360" w:lineRule="auto"/>
        <w:contextualSpacing/>
        <w:jc w:val="both"/>
        <w:rPr>
          <w:rFonts w:ascii="Palatino Linotype" w:eastAsia="MS Mincho" w:hAnsi="Palatino Linotype" w:cs="Arial"/>
        </w:rPr>
      </w:pPr>
    </w:p>
    <w:p w14:paraId="6CE53A4C" w14:textId="3EA5E083" w:rsidR="00DC4F1D" w:rsidRPr="00177B39" w:rsidRDefault="00DC4F1D" w:rsidP="00B8106B">
      <w:pPr>
        <w:spacing w:line="360" w:lineRule="auto"/>
        <w:contextualSpacing/>
        <w:jc w:val="both"/>
        <w:rPr>
          <w:rFonts w:ascii="Palatino Linotype" w:eastAsia="MS Mincho" w:hAnsi="Palatino Linotype" w:cs="Arial"/>
        </w:rPr>
      </w:pPr>
      <w:r w:rsidRPr="00177B39">
        <w:rPr>
          <w:rFonts w:ascii="Palatino Linotype" w:eastAsia="MS Mincho" w:hAnsi="Palatino Linotype" w:cs="Arial"/>
        </w:rPr>
        <w:t xml:space="preserve">Por lo anterior, es importante referir que </w:t>
      </w:r>
      <w:r w:rsidRPr="00177B39">
        <w:rPr>
          <w:rFonts w:ascii="Palatino Linotype" w:eastAsia="MS Mincho" w:hAnsi="Palatino Linotype" w:cs="Arial"/>
          <w:b/>
        </w:rPr>
        <w:t xml:space="preserve">EL SUJETO OBLIGADO </w:t>
      </w:r>
      <w:r w:rsidRPr="00177B39">
        <w:rPr>
          <w:rFonts w:ascii="Palatino Linotype" w:eastAsia="MS Mincho" w:hAnsi="Palatino Linotype" w:cs="Arial"/>
        </w:rPr>
        <w:t xml:space="preserve">únicamente motivo su cambio de modalidad en la </w:t>
      </w:r>
      <w:r w:rsidRPr="00177B39">
        <w:rPr>
          <w:rFonts w:ascii="Palatino Linotype" w:eastAsia="MS Mincho" w:hAnsi="Palatino Linotype" w:cs="Arial"/>
          <w:b/>
        </w:rPr>
        <w:t xml:space="preserve">capacidad </w:t>
      </w:r>
      <w:r w:rsidR="00FF745B" w:rsidRPr="00177B39">
        <w:rPr>
          <w:rFonts w:ascii="Palatino Linotype" w:eastAsia="MS Mincho" w:hAnsi="Palatino Linotype" w:cs="Arial"/>
          <w:b/>
        </w:rPr>
        <w:t>técnica</w:t>
      </w:r>
      <w:r w:rsidRPr="00177B39">
        <w:rPr>
          <w:rFonts w:ascii="Palatino Linotype" w:eastAsia="MS Mincho" w:hAnsi="Palatino Linotype" w:cs="Arial"/>
        </w:rPr>
        <w:t xml:space="preserve">. </w:t>
      </w:r>
    </w:p>
    <w:p w14:paraId="3755575F" w14:textId="77777777" w:rsidR="00DC4F1D" w:rsidRPr="00177B39" w:rsidRDefault="00DC4F1D" w:rsidP="00B8106B">
      <w:pPr>
        <w:spacing w:line="360" w:lineRule="auto"/>
        <w:contextualSpacing/>
        <w:jc w:val="both"/>
        <w:rPr>
          <w:rFonts w:ascii="Palatino Linotype" w:hAnsi="Palatino Linotype"/>
          <w:color w:val="000000" w:themeColor="text1"/>
        </w:rPr>
      </w:pPr>
    </w:p>
    <w:p w14:paraId="23FF1E25" w14:textId="77777777" w:rsidR="00401BDF" w:rsidRPr="00177B39" w:rsidRDefault="00401BDF" w:rsidP="00B8106B">
      <w:pPr>
        <w:spacing w:line="360" w:lineRule="auto"/>
        <w:contextualSpacing/>
        <w:jc w:val="both"/>
        <w:rPr>
          <w:rFonts w:ascii="Palatino Linotype" w:eastAsia="MS Mincho" w:hAnsi="Palatino Linotype" w:cs="Arial"/>
        </w:rPr>
      </w:pPr>
      <w:r w:rsidRPr="00177B39">
        <w:rPr>
          <w:rFonts w:ascii="Palatino Linotype" w:eastAsia="MS Mincho" w:hAnsi="Palatino Linotype" w:cs="Arial"/>
        </w:rPr>
        <w:t xml:space="preserve">Derivado de lo anterior, cabe mencionar lo que se tiene por </w:t>
      </w:r>
      <w:r w:rsidRPr="00177B39">
        <w:rPr>
          <w:rFonts w:ascii="Palatino Linotype" w:eastAsia="MS Mincho" w:hAnsi="Palatino Linotype" w:cs="Arial"/>
          <w:b/>
        </w:rPr>
        <w:t>“capacidad”</w:t>
      </w:r>
      <w:r w:rsidRPr="00177B39">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0D3442AB" w14:textId="77777777" w:rsidR="00401BDF" w:rsidRPr="00177B39" w:rsidRDefault="00401BDF" w:rsidP="00B8106B">
      <w:pPr>
        <w:spacing w:line="360" w:lineRule="auto"/>
        <w:contextualSpacing/>
        <w:jc w:val="both"/>
        <w:rPr>
          <w:rFonts w:ascii="Palatino Linotype" w:eastAsia="MS Gothic" w:hAnsi="Palatino Linotype" w:cstheme="majorBidi"/>
          <w:b/>
        </w:rPr>
      </w:pPr>
    </w:p>
    <w:p w14:paraId="28EE49B4" w14:textId="77777777" w:rsidR="00401BDF" w:rsidRPr="00177B39" w:rsidRDefault="00401BDF" w:rsidP="00B8106B">
      <w:pPr>
        <w:spacing w:line="360" w:lineRule="auto"/>
        <w:contextualSpacing/>
        <w:jc w:val="both"/>
        <w:rPr>
          <w:rFonts w:ascii="Palatino Linotype" w:eastAsia="MS Mincho" w:hAnsi="Palatino Linotype" w:cs="Arial"/>
        </w:rPr>
      </w:pPr>
      <w:r w:rsidRPr="00177B39">
        <w:rPr>
          <w:rFonts w:ascii="Palatino Linotype" w:eastAsia="MS Gothic" w:hAnsi="Palatino Linotype" w:cstheme="majorBidi"/>
        </w:rPr>
        <w:t>Ahora bien, re</w:t>
      </w:r>
      <w:r w:rsidRPr="00177B39">
        <w:rPr>
          <w:rFonts w:ascii="Palatino Linotype" w:eastAsia="MS Mincho" w:hAnsi="Palatino Linotype" w:cs="Arial"/>
        </w:rPr>
        <w:t xml:space="preserve">specto a las </w:t>
      </w:r>
      <w:r w:rsidRPr="00177B39">
        <w:rPr>
          <w:rFonts w:ascii="Palatino Linotype" w:eastAsia="MS Mincho" w:hAnsi="Palatino Linotype" w:cs="Arial"/>
          <w:b/>
        </w:rPr>
        <w:t>capacidades técnicas</w:t>
      </w:r>
      <w:r w:rsidRPr="00177B39">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w:t>
      </w:r>
      <w:r w:rsidRPr="00177B39">
        <w:rPr>
          <w:rFonts w:ascii="Palatino Linotype" w:eastAsia="MS Mincho" w:hAnsi="Palatino Linotype" w:cs="Arial"/>
        </w:rPr>
        <w:lastRenderedPageBreak/>
        <w:t xml:space="preserve">información, es posible darle seguimiento a la presentación, respuesta, inconformidad y resolución de la misma. </w:t>
      </w:r>
    </w:p>
    <w:p w14:paraId="588E3EFA" w14:textId="77777777" w:rsidR="00401BDF" w:rsidRPr="00177B39" w:rsidRDefault="00401BDF" w:rsidP="00B8106B">
      <w:pPr>
        <w:spacing w:line="360" w:lineRule="auto"/>
        <w:contextualSpacing/>
        <w:jc w:val="both"/>
        <w:rPr>
          <w:rFonts w:ascii="Palatino Linotype" w:eastAsia="MS Mincho" w:hAnsi="Palatino Linotype" w:cs="Arial"/>
        </w:rPr>
      </w:pPr>
    </w:p>
    <w:p w14:paraId="6412ECB0" w14:textId="77777777" w:rsidR="00401BDF" w:rsidRPr="00177B39" w:rsidRDefault="00401BDF" w:rsidP="00B8106B">
      <w:pPr>
        <w:spacing w:line="360" w:lineRule="auto"/>
        <w:contextualSpacing/>
        <w:jc w:val="both"/>
        <w:rPr>
          <w:rFonts w:ascii="Palatino Linotype" w:eastAsiaTheme="minorEastAsia" w:hAnsi="Palatino Linotype" w:cs="Arial"/>
          <w:lang w:val="es-ES_tradnl"/>
        </w:rPr>
      </w:pPr>
      <w:r w:rsidRPr="00177B39">
        <w:rPr>
          <w:rFonts w:ascii="Palatino Linotype" w:eastAsia="MS Mincho" w:hAnsi="Palatino Linotype" w:cs="Arial"/>
        </w:rPr>
        <w:t xml:space="preserve">Derivado de lo anterior, es importante señalar que el </w:t>
      </w:r>
      <w:r w:rsidRPr="00177B39">
        <w:rPr>
          <w:rFonts w:ascii="Palatino Linotype" w:eastAsiaTheme="minorEastAsia" w:hAnsi="Palatino Linotype" w:cs="Arial"/>
          <w:b/>
          <w:lang w:val="es-ES_tradnl"/>
        </w:rPr>
        <w:t>SIAMEX</w:t>
      </w:r>
      <w:r w:rsidRPr="00177B39">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450EFD0B" w14:textId="77777777" w:rsidR="00401BDF" w:rsidRPr="00177B39" w:rsidRDefault="00401BDF" w:rsidP="00B8106B">
      <w:pPr>
        <w:spacing w:line="360" w:lineRule="auto"/>
        <w:contextualSpacing/>
        <w:jc w:val="both"/>
        <w:rPr>
          <w:rFonts w:ascii="Palatino Linotype" w:eastAsia="MS Mincho" w:hAnsi="Palatino Linotype" w:cs="Arial"/>
        </w:rPr>
      </w:pPr>
    </w:p>
    <w:p w14:paraId="7CA2E7B7" w14:textId="77777777" w:rsidR="00FF745B" w:rsidRPr="00177B39" w:rsidRDefault="00401BDF" w:rsidP="00B8106B">
      <w:pPr>
        <w:spacing w:line="360" w:lineRule="auto"/>
        <w:contextualSpacing/>
        <w:jc w:val="both"/>
        <w:rPr>
          <w:rFonts w:ascii="Palatino Linotype" w:hAnsi="Palatino Linotype" w:cs="Arial"/>
          <w:b/>
          <w:color w:val="000000" w:themeColor="text1"/>
        </w:rPr>
      </w:pPr>
      <w:r w:rsidRPr="00177B39">
        <w:rPr>
          <w:rFonts w:ascii="Palatino Linotype" w:eastAsia="MS Mincho" w:hAnsi="Palatino Linotype" w:cs="Arial"/>
        </w:rPr>
        <w:t xml:space="preserve">Es así que, en el presente asunto </w:t>
      </w:r>
      <w:r w:rsidRPr="00177B39">
        <w:rPr>
          <w:rFonts w:ascii="Palatino Linotype" w:eastAsia="MS Mincho" w:hAnsi="Palatino Linotype" w:cs="Arial"/>
          <w:b/>
        </w:rPr>
        <w:t xml:space="preserve">EL SUJETO OBLIGADO </w:t>
      </w:r>
      <w:r w:rsidRPr="00177B39">
        <w:rPr>
          <w:rFonts w:ascii="Palatino Linotype" w:eastAsia="MS Mincho" w:hAnsi="Palatino Linotype" w:cs="Arial"/>
        </w:rPr>
        <w:t xml:space="preserve">omitió </w:t>
      </w:r>
      <w:r w:rsidRPr="00177B39">
        <w:rPr>
          <w:rFonts w:ascii="Palatino Linotype" w:hAnsi="Palatino Linotype" w:cs="Arial"/>
          <w:lang w:val="es-ES"/>
        </w:rPr>
        <w:t xml:space="preserve">demostrar que los documentos con los que pretendía dar respuesta excedían de la capacidad para ser cargada en la plataforma </w:t>
      </w:r>
      <w:r w:rsidRPr="00177B39">
        <w:rPr>
          <w:rFonts w:ascii="Palatino Linotype" w:hAnsi="Palatino Linotype" w:cs="Arial"/>
          <w:b/>
          <w:lang w:val="es-ES"/>
        </w:rPr>
        <w:t>SAIMEX</w:t>
      </w:r>
      <w:r w:rsidR="00AB170B" w:rsidRPr="00177B39">
        <w:rPr>
          <w:rFonts w:ascii="Palatino Linotype" w:hAnsi="Palatino Linotype" w:cs="Arial"/>
          <w:lang w:val="es-ES"/>
        </w:rPr>
        <w:t xml:space="preserve">; asimismo, es importante destacar que la información solicitada corresponde al currículum </w:t>
      </w:r>
      <w:r w:rsidR="00AB170B" w:rsidRPr="00177B39">
        <w:rPr>
          <w:rFonts w:ascii="Palatino Linotype" w:hAnsi="Palatino Linotype" w:cs="Arial"/>
          <w:color w:val="000000" w:themeColor="text1"/>
        </w:rPr>
        <w:t xml:space="preserve">vitae, gafete, nombramiento y recibo de nómina de la primera quincena de marzo de dos mil veintidós de dos servidores públicos, por lo que se considera que dicha información no sobrepasa las capacidades técnicas del </w:t>
      </w:r>
      <w:r w:rsidR="00AB170B" w:rsidRPr="00177B39">
        <w:rPr>
          <w:rFonts w:ascii="Palatino Linotype" w:hAnsi="Palatino Linotype" w:cs="Arial"/>
          <w:b/>
          <w:color w:val="000000" w:themeColor="text1"/>
        </w:rPr>
        <w:t>SAIMEX</w:t>
      </w:r>
      <w:r w:rsidR="00FF745B" w:rsidRPr="00177B39">
        <w:rPr>
          <w:rFonts w:ascii="Palatino Linotype" w:hAnsi="Palatino Linotype" w:cs="Arial"/>
          <w:b/>
          <w:color w:val="000000" w:themeColor="text1"/>
        </w:rPr>
        <w:t xml:space="preserve">. </w:t>
      </w:r>
    </w:p>
    <w:p w14:paraId="71B728FE" w14:textId="77777777" w:rsidR="00030CB0" w:rsidRPr="00177B39" w:rsidRDefault="00030CB0" w:rsidP="00B8106B">
      <w:pPr>
        <w:spacing w:line="360" w:lineRule="auto"/>
        <w:jc w:val="both"/>
        <w:rPr>
          <w:rFonts w:ascii="Palatino Linotype" w:hAnsi="Palatino Linotype" w:cs="Arial"/>
          <w:lang w:val="es-ES"/>
        </w:rPr>
      </w:pPr>
    </w:p>
    <w:p w14:paraId="62B4F402" w14:textId="7C546338" w:rsidR="00401BDF" w:rsidRPr="00177B39" w:rsidRDefault="00030CB0" w:rsidP="00B8106B">
      <w:pPr>
        <w:spacing w:line="360" w:lineRule="auto"/>
        <w:jc w:val="both"/>
        <w:rPr>
          <w:rFonts w:ascii="Palatino Linotype" w:hAnsi="Palatino Linotype" w:cs="Arial"/>
          <w:lang w:val="es-ES"/>
        </w:rPr>
      </w:pPr>
      <w:r w:rsidRPr="00177B39">
        <w:rPr>
          <w:rFonts w:ascii="Palatino Linotype" w:hAnsi="Palatino Linotype" w:cs="Arial"/>
          <w:lang w:val="es-ES"/>
        </w:rPr>
        <w:t>Aunado a lo anterior, e</w:t>
      </w:r>
      <w:r w:rsidR="00401BDF" w:rsidRPr="00177B39">
        <w:rPr>
          <w:rFonts w:ascii="Palatino Linotype" w:hAnsi="Palatino Linotype" w:cs="Arial"/>
          <w:lang w:val="es-ES"/>
        </w:rPr>
        <w:t xml:space="preserve">s preciso señalar, en el presente caso </w:t>
      </w:r>
      <w:r w:rsidR="00401BDF" w:rsidRPr="00177B39">
        <w:rPr>
          <w:rFonts w:ascii="Palatino Linotype" w:hAnsi="Palatino Linotype" w:cs="Arial"/>
          <w:b/>
          <w:lang w:val="es-ES"/>
        </w:rPr>
        <w:t xml:space="preserve">EL SUJETO OBLIGADO </w:t>
      </w:r>
      <w:r w:rsidR="00401BDF" w:rsidRPr="00177B39">
        <w:rPr>
          <w:rFonts w:ascii="Palatino Linotype" w:hAnsi="Palatino Linotype" w:cs="Arial"/>
          <w:lang w:val="es-ES"/>
        </w:rPr>
        <w:t>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de</w:t>
      </w:r>
      <w:r w:rsidRPr="00177B39">
        <w:rPr>
          <w:rFonts w:ascii="Palatino Linotype" w:hAnsi="Palatino Linotype" w:cs="Arial"/>
          <w:lang w:val="es-ES"/>
        </w:rPr>
        <w:t xml:space="preserve"> </w:t>
      </w:r>
      <w:r w:rsidR="00401BDF" w:rsidRPr="00177B39">
        <w:rPr>
          <w:rFonts w:ascii="Palatino Linotype" w:hAnsi="Palatino Linotype" w:cs="Arial"/>
          <w:lang w:val="es-ES"/>
        </w:rPr>
        <w:t>l</w:t>
      </w:r>
      <w:r w:rsidRPr="00177B39">
        <w:rPr>
          <w:rFonts w:ascii="Palatino Linotype" w:hAnsi="Palatino Linotype" w:cs="Arial"/>
          <w:lang w:val="es-ES"/>
        </w:rPr>
        <w:t>os</w:t>
      </w:r>
      <w:r w:rsidR="00401BDF" w:rsidRPr="00177B39">
        <w:rPr>
          <w:rFonts w:ascii="Palatino Linotype" w:hAnsi="Palatino Linotype" w:cs="Arial"/>
          <w:lang w:val="es-ES"/>
        </w:rPr>
        <w:t xml:space="preserve"> </w:t>
      </w:r>
      <w:r w:rsidRPr="00177B39">
        <w:rPr>
          <w:rFonts w:ascii="Palatino Linotype" w:hAnsi="Palatino Linotype" w:cs="Arial"/>
          <w:lang w:val="es-ES"/>
        </w:rPr>
        <w:t>Recurso de R</w:t>
      </w:r>
      <w:r w:rsidR="00401BDF" w:rsidRPr="00177B39">
        <w:rPr>
          <w:rFonts w:ascii="Palatino Linotype" w:hAnsi="Palatino Linotype" w:cs="Arial"/>
          <w:lang w:val="es-ES"/>
        </w:rPr>
        <w:t xml:space="preserve">evisión </w:t>
      </w:r>
      <w:r w:rsidRPr="00177B39">
        <w:rPr>
          <w:rFonts w:ascii="Palatino Linotype" w:hAnsi="Palatino Linotype"/>
          <w:b/>
          <w:color w:val="000000" w:themeColor="text1"/>
        </w:rPr>
        <w:t xml:space="preserve">06917/INFOEM/IP/RR/2022 </w:t>
      </w:r>
      <w:r w:rsidRPr="00177B39">
        <w:rPr>
          <w:rFonts w:ascii="Palatino Linotype" w:hAnsi="Palatino Linotype"/>
          <w:color w:val="000000" w:themeColor="text1"/>
        </w:rPr>
        <w:t xml:space="preserve">y </w:t>
      </w:r>
      <w:r w:rsidRPr="00177B39">
        <w:rPr>
          <w:rFonts w:ascii="Palatino Linotype" w:hAnsi="Palatino Linotype"/>
          <w:b/>
          <w:color w:val="000000" w:themeColor="text1"/>
        </w:rPr>
        <w:t xml:space="preserve">06918/INFOEM/IP/RR/2022 </w:t>
      </w:r>
      <w:r w:rsidR="00401BDF" w:rsidRPr="00177B39">
        <w:rPr>
          <w:rFonts w:ascii="Palatino Linotype" w:hAnsi="Palatino Linotype" w:cs="Arial"/>
          <w:lang w:val="es-ES"/>
        </w:rPr>
        <w:t>correspondiente</w:t>
      </w:r>
      <w:r w:rsidRPr="00177B39">
        <w:rPr>
          <w:rFonts w:ascii="Palatino Linotype" w:hAnsi="Palatino Linotype" w:cs="Arial"/>
          <w:lang w:val="es-ES"/>
        </w:rPr>
        <w:t>s</w:t>
      </w:r>
      <w:r w:rsidR="00401BDF" w:rsidRPr="00177B39">
        <w:rPr>
          <w:rFonts w:ascii="Palatino Linotype" w:hAnsi="Palatino Linotype" w:cs="Arial"/>
          <w:lang w:val="es-ES"/>
        </w:rPr>
        <w:t xml:space="preserve"> a la</w:t>
      </w:r>
      <w:r w:rsidRPr="00177B39">
        <w:rPr>
          <w:rFonts w:ascii="Palatino Linotype" w:hAnsi="Palatino Linotype" w:cs="Arial"/>
          <w:lang w:val="es-ES"/>
        </w:rPr>
        <w:t>s</w:t>
      </w:r>
      <w:r w:rsidR="00401BDF" w:rsidRPr="00177B39">
        <w:rPr>
          <w:rFonts w:ascii="Palatino Linotype" w:hAnsi="Palatino Linotype" w:cs="Arial"/>
          <w:lang w:val="es-ES"/>
        </w:rPr>
        <w:t xml:space="preserve"> solicitud</w:t>
      </w:r>
      <w:r w:rsidRPr="00177B39">
        <w:rPr>
          <w:rFonts w:ascii="Palatino Linotype" w:hAnsi="Palatino Linotype" w:cs="Arial"/>
          <w:lang w:val="es-ES"/>
        </w:rPr>
        <w:t>es</w:t>
      </w:r>
      <w:r w:rsidR="00401BDF" w:rsidRPr="00177B39">
        <w:rPr>
          <w:rFonts w:ascii="Palatino Linotype" w:hAnsi="Palatino Linotype" w:cs="Arial"/>
          <w:lang w:val="es-ES"/>
        </w:rPr>
        <w:t xml:space="preserve"> de acceso a la información número</w:t>
      </w:r>
      <w:r w:rsidRPr="00177B39">
        <w:rPr>
          <w:rFonts w:ascii="Palatino Linotype" w:hAnsi="Palatino Linotype" w:cs="Arial"/>
          <w:lang w:val="es-ES"/>
        </w:rPr>
        <w:t>s</w:t>
      </w:r>
      <w:r w:rsidR="00401BDF" w:rsidRPr="00177B39">
        <w:rPr>
          <w:rFonts w:ascii="Palatino Linotype" w:hAnsi="Palatino Linotype" w:cs="Arial"/>
          <w:lang w:val="es-ES"/>
        </w:rPr>
        <w:t xml:space="preserve"> </w:t>
      </w:r>
      <w:r w:rsidRPr="00177B39">
        <w:rPr>
          <w:rFonts w:ascii="Palatino Linotype" w:hAnsi="Palatino Linotype"/>
          <w:b/>
          <w:color w:val="000000" w:themeColor="text1"/>
        </w:rPr>
        <w:t>00344/TENANCIN/IP/2022</w:t>
      </w:r>
      <w:r w:rsidRPr="00177B39">
        <w:rPr>
          <w:rFonts w:ascii="Palatino Linotype" w:hAnsi="Palatino Linotype"/>
          <w:color w:val="000000" w:themeColor="text1"/>
        </w:rPr>
        <w:t xml:space="preserve">, </w:t>
      </w:r>
      <w:r w:rsidRPr="00177B39">
        <w:rPr>
          <w:rFonts w:ascii="Palatino Linotype" w:hAnsi="Palatino Linotype"/>
          <w:b/>
          <w:color w:val="000000" w:themeColor="text1"/>
        </w:rPr>
        <w:lastRenderedPageBreak/>
        <w:t>00347/TENANCIN/IP/2022</w:t>
      </w:r>
      <w:r w:rsidR="00401BDF" w:rsidRPr="00177B39">
        <w:rPr>
          <w:rFonts w:ascii="Palatino Linotype" w:hAnsi="Palatino Linotype" w:cs="Arial"/>
          <w:lang w:val="es-ES"/>
        </w:rPr>
        <w:t xml:space="preserve">, se reportó alguna incidencia por parte del </w:t>
      </w:r>
      <w:r w:rsidR="00401BDF" w:rsidRPr="00177B39">
        <w:rPr>
          <w:rFonts w:ascii="Palatino Linotype" w:hAnsi="Palatino Linotype" w:cs="Arial"/>
          <w:b/>
          <w:lang w:val="es-ES"/>
        </w:rPr>
        <w:t xml:space="preserve">SUJETO OBIGADO </w:t>
      </w:r>
      <w:r w:rsidR="00401BDF" w:rsidRPr="00177B39">
        <w:rPr>
          <w:rFonts w:ascii="Palatino Linotype" w:hAnsi="Palatino Linotype" w:cs="Arial"/>
          <w:lang w:val="es-ES"/>
        </w:rPr>
        <w:t xml:space="preserve">para anexar los archivos de la respuesta mediante </w:t>
      </w:r>
      <w:r w:rsidR="00401BDF" w:rsidRPr="00177B39">
        <w:rPr>
          <w:rFonts w:ascii="Palatino Linotype" w:hAnsi="Palatino Linotype" w:cs="Arial"/>
          <w:b/>
          <w:lang w:val="es-ES"/>
        </w:rPr>
        <w:t>SAIMEX</w:t>
      </w:r>
      <w:r w:rsidR="00401BDF" w:rsidRPr="00177B39">
        <w:rPr>
          <w:rFonts w:ascii="Palatino Linotype" w:hAnsi="Palatino Linotype" w:cs="Arial"/>
          <w:lang w:val="es-ES"/>
        </w:rPr>
        <w:t>.</w:t>
      </w:r>
    </w:p>
    <w:p w14:paraId="5301D6DA" w14:textId="77777777" w:rsidR="00401BDF" w:rsidRPr="00177B39" w:rsidRDefault="00401BDF" w:rsidP="00B8106B">
      <w:pPr>
        <w:spacing w:line="360" w:lineRule="auto"/>
        <w:jc w:val="both"/>
        <w:rPr>
          <w:rFonts w:ascii="Palatino Linotype" w:hAnsi="Palatino Linotype" w:cs="Arial"/>
          <w:lang w:val="es-ES"/>
        </w:rPr>
      </w:pPr>
    </w:p>
    <w:p w14:paraId="089C5924" w14:textId="77777777" w:rsidR="00401BDF" w:rsidRPr="00177B39" w:rsidRDefault="00401BDF" w:rsidP="00B8106B">
      <w:pPr>
        <w:tabs>
          <w:tab w:val="left" w:pos="4245"/>
        </w:tabs>
        <w:spacing w:line="360" w:lineRule="auto"/>
        <w:jc w:val="both"/>
        <w:rPr>
          <w:rFonts w:ascii="Palatino Linotype" w:hAnsi="Palatino Linotype" w:cs="Arial"/>
          <w:color w:val="000000"/>
          <w:lang w:eastAsia="es-MX"/>
        </w:rPr>
      </w:pPr>
      <w:r w:rsidRPr="00177B39">
        <w:rPr>
          <w:rFonts w:ascii="Palatino Linotype" w:hAnsi="Palatino Linotype" w:cs="Arial"/>
          <w:lang w:val="es-ES"/>
        </w:rPr>
        <w:t xml:space="preserve">De modo que, el personal de la Dirección General de Informática de este </w:t>
      </w:r>
      <w:r w:rsidRPr="00177B39">
        <w:rPr>
          <w:rFonts w:ascii="Palatino Linotype" w:hAnsi="Palatino Linotype" w:cs="Arial"/>
          <w:color w:val="000000"/>
          <w:lang w:val="es-ES"/>
        </w:rPr>
        <w:t xml:space="preserve">Instituto de Transparencia, Acceso a la Información Pública y Protección de Datos Personales del Estado de México y Municipios, notificó mediante correo electrónico que no existió ningún reporte de incidencias por parte de </w:t>
      </w:r>
      <w:r w:rsidRPr="00177B39">
        <w:rPr>
          <w:rFonts w:ascii="Palatino Linotype" w:hAnsi="Palatino Linotype" w:cs="Arial"/>
          <w:b/>
          <w:color w:val="000000"/>
          <w:lang w:eastAsia="es-MX"/>
        </w:rPr>
        <w:t xml:space="preserve">EL SUJETO OBLIGADO, </w:t>
      </w:r>
      <w:r w:rsidRPr="00177B39">
        <w:rPr>
          <w:rFonts w:ascii="Palatino Linotype" w:hAnsi="Palatino Linotype" w:cs="Arial"/>
          <w:color w:val="000000"/>
          <w:lang w:eastAsia="es-MX"/>
        </w:rPr>
        <w:t xml:space="preserve">tal como se muestra en la siguiente imagen: </w:t>
      </w:r>
    </w:p>
    <w:p w14:paraId="71147BCA" w14:textId="22200693" w:rsidR="00401BDF" w:rsidRPr="00177B39" w:rsidRDefault="00DA13D3" w:rsidP="00B8106B">
      <w:pPr>
        <w:tabs>
          <w:tab w:val="left" w:pos="4245"/>
        </w:tabs>
        <w:spacing w:line="360" w:lineRule="auto"/>
        <w:jc w:val="center"/>
        <w:rPr>
          <w:rFonts w:ascii="Palatino Linotype" w:hAnsi="Palatino Linotype" w:cs="Arial"/>
          <w:color w:val="000000"/>
          <w:lang w:eastAsia="es-MX"/>
        </w:rPr>
      </w:pPr>
      <w:r w:rsidRPr="00177B39">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41A8EA74" wp14:editId="25C9AC34">
                <wp:simplePos x="0" y="0"/>
                <wp:positionH relativeFrom="column">
                  <wp:posOffset>454750</wp:posOffset>
                </wp:positionH>
                <wp:positionV relativeFrom="paragraph">
                  <wp:posOffset>865776</wp:posOffset>
                </wp:positionV>
                <wp:extent cx="4463143" cy="10977"/>
                <wp:effectExtent l="38100" t="38100" r="71120" b="84455"/>
                <wp:wrapNone/>
                <wp:docPr id="28" name="Conector recto 28"/>
                <wp:cNvGraphicFramePr/>
                <a:graphic xmlns:a="http://schemas.openxmlformats.org/drawingml/2006/main">
                  <a:graphicData uri="http://schemas.microsoft.com/office/word/2010/wordprocessingShape">
                    <wps:wsp>
                      <wps:cNvCnPr/>
                      <wps:spPr>
                        <a:xfrm>
                          <a:off x="0" y="0"/>
                          <a:ext cx="4463143" cy="10977"/>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A97A5" id="Conector recto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68.15pt" to="38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" strokecolor="red" strokeweight="2pt">
                <v:shadow on="t" color="black" opacity="24903f" origin=",.5" offset="0,.55556mm"/>
              </v:line>
            </w:pict>
          </mc:Fallback>
        </mc:AlternateContent>
      </w:r>
      <w:r w:rsidRPr="00177B39">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613E3359" wp14:editId="40A2166C">
                <wp:simplePos x="0" y="0"/>
                <wp:positionH relativeFrom="column">
                  <wp:posOffset>1684836</wp:posOffset>
                </wp:positionH>
                <wp:positionV relativeFrom="paragraph">
                  <wp:posOffset>702582</wp:posOffset>
                </wp:positionV>
                <wp:extent cx="3810000" cy="10886"/>
                <wp:effectExtent l="38100" t="38100" r="76200" b="84455"/>
                <wp:wrapNone/>
                <wp:docPr id="27" name="Conector recto 27"/>
                <wp:cNvGraphicFramePr/>
                <a:graphic xmlns:a="http://schemas.openxmlformats.org/drawingml/2006/main">
                  <a:graphicData uri="http://schemas.microsoft.com/office/word/2010/wordprocessingShape">
                    <wps:wsp>
                      <wps:cNvCnPr/>
                      <wps:spPr>
                        <a:xfrm flipV="1">
                          <a:off x="0" y="0"/>
                          <a:ext cx="3810000" cy="10886"/>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98B076" id="Conector recto 2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5pt,55.3pt" to="432.6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" strokecolor="red" strokeweight="2pt">
                <v:shadow on="t" color="black" opacity="24903f" origin=",.5" offset="0,.55556mm"/>
              </v:line>
            </w:pict>
          </mc:Fallback>
        </mc:AlternateContent>
      </w:r>
      <w:r w:rsidR="00415176" w:rsidRPr="00177B39">
        <w:rPr>
          <w:rFonts w:ascii="Palatino Linotype" w:hAnsi="Palatino Linotype"/>
          <w:noProof/>
          <w:lang w:eastAsia="es-MX"/>
        </w:rPr>
        <w:drawing>
          <wp:inline distT="0" distB="0" distL="0" distR="0" wp14:anchorId="4E348C2C" wp14:editId="03BC1707">
            <wp:extent cx="5939021" cy="2253343"/>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6303" cy="2259900"/>
                    </a:xfrm>
                    <a:prstGeom prst="rect">
                      <a:avLst/>
                    </a:prstGeom>
                  </pic:spPr>
                </pic:pic>
              </a:graphicData>
            </a:graphic>
          </wp:inline>
        </w:drawing>
      </w:r>
    </w:p>
    <w:p w14:paraId="39DDD9B0" w14:textId="77777777" w:rsidR="00401BDF" w:rsidRPr="00177B39" w:rsidRDefault="00401BDF" w:rsidP="00B8106B">
      <w:pPr>
        <w:spacing w:line="360" w:lineRule="auto"/>
        <w:contextualSpacing/>
        <w:jc w:val="both"/>
        <w:rPr>
          <w:rFonts w:ascii="Palatino Linotype" w:eastAsia="MS Mincho" w:hAnsi="Palatino Linotype" w:cs="Arial"/>
        </w:rPr>
      </w:pPr>
    </w:p>
    <w:p w14:paraId="05018086" w14:textId="77777777" w:rsidR="00030CB0" w:rsidRPr="00177B39" w:rsidRDefault="00030CB0" w:rsidP="00B8106B">
      <w:pPr>
        <w:tabs>
          <w:tab w:val="left" w:pos="4245"/>
        </w:tabs>
        <w:spacing w:line="360" w:lineRule="auto"/>
        <w:jc w:val="both"/>
        <w:rPr>
          <w:rFonts w:ascii="Palatino Linotype" w:hAnsi="Palatino Linotype" w:cs="Arial"/>
          <w:lang w:val="es-ES"/>
        </w:rPr>
      </w:pPr>
      <w:r w:rsidRPr="00177B39">
        <w:rPr>
          <w:rFonts w:ascii="Palatino Linotype" w:hAnsi="Palatino Linotype" w:cs="Arial"/>
          <w:lang w:val="es-ES"/>
        </w:rPr>
        <w:t xml:space="preserve">Por lo tanto, al no haber reportado </w:t>
      </w:r>
      <w:r w:rsidRPr="00177B39">
        <w:rPr>
          <w:rFonts w:ascii="Palatino Linotype" w:hAnsi="Palatino Linotype" w:cs="Arial"/>
          <w:b/>
          <w:lang w:eastAsia="es-MX"/>
        </w:rPr>
        <w:t>EL SUJETO OBLIGADO</w:t>
      </w:r>
      <w:r w:rsidRPr="00177B39">
        <w:rPr>
          <w:rFonts w:ascii="Palatino Linotype" w:hAnsi="Palatino Linotype" w:cs="Arial"/>
          <w:lang w:val="es-ES"/>
        </w:rPr>
        <w:t xml:space="preserve"> ninguna incidencia para adjuntar a su respuesta la información solicitada por </w:t>
      </w:r>
      <w:r w:rsidRPr="00177B39">
        <w:rPr>
          <w:rFonts w:ascii="Palatino Linotype" w:hAnsi="Palatino Linotype" w:cs="Arial"/>
          <w:b/>
          <w:lang w:eastAsia="es-MX"/>
        </w:rPr>
        <w:t>LA RECURRENTE</w:t>
      </w:r>
      <w:r w:rsidRPr="00177B39">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177B39">
        <w:rPr>
          <w:rFonts w:ascii="Palatino Linotype" w:hAnsi="Palatino Linotype" w:cs="Arial"/>
          <w:b/>
          <w:lang w:val="es-ES"/>
        </w:rPr>
        <w:t>EL SUJETO OBLIGADO</w:t>
      </w:r>
      <w:r w:rsidRPr="00177B39">
        <w:rPr>
          <w:rFonts w:ascii="Palatino Linotype" w:hAnsi="Palatino Linotype" w:cs="Arial"/>
          <w:lang w:val="es-ES"/>
        </w:rPr>
        <w:t xml:space="preserve"> en su respuesta, no se colma el requisito legal de motivar el cambio </w:t>
      </w:r>
      <w:r w:rsidRPr="00177B39">
        <w:rPr>
          <w:rFonts w:ascii="Palatino Linotype" w:hAnsi="Palatino Linotype" w:cs="Arial"/>
          <w:lang w:val="es-ES"/>
        </w:rPr>
        <w:lastRenderedPageBreak/>
        <w:t>de modalidad en la entrega de la información, ni la imposibilidad técnica para agregarla al</w:t>
      </w:r>
      <w:r w:rsidRPr="00177B39">
        <w:rPr>
          <w:rFonts w:ascii="Palatino Linotype" w:hAnsi="Palatino Linotype" w:cs="Arial"/>
          <w:b/>
          <w:lang w:val="es-ES"/>
        </w:rPr>
        <w:t xml:space="preserve"> SAIMEX</w:t>
      </w:r>
      <w:r w:rsidRPr="00177B39">
        <w:rPr>
          <w:rFonts w:ascii="Palatino Linotype" w:hAnsi="Palatino Linotype" w:cs="Arial"/>
          <w:lang w:val="es-ES"/>
        </w:rPr>
        <w:t>.</w:t>
      </w:r>
    </w:p>
    <w:p w14:paraId="25AC5412" w14:textId="77777777" w:rsidR="00030CB0" w:rsidRPr="00177B39" w:rsidRDefault="00030CB0" w:rsidP="00B8106B">
      <w:pPr>
        <w:tabs>
          <w:tab w:val="left" w:pos="4245"/>
        </w:tabs>
        <w:spacing w:line="360" w:lineRule="auto"/>
        <w:jc w:val="both"/>
        <w:rPr>
          <w:rFonts w:ascii="Palatino Linotype" w:hAnsi="Palatino Linotype" w:cs="Arial"/>
          <w:lang w:val="es-ES"/>
        </w:rPr>
      </w:pPr>
    </w:p>
    <w:p w14:paraId="5F2203A4" w14:textId="77777777" w:rsidR="00030CB0" w:rsidRPr="00177B39" w:rsidRDefault="00030CB0" w:rsidP="00B8106B">
      <w:pPr>
        <w:shd w:val="clear" w:color="auto" w:fill="FFFFFF"/>
        <w:spacing w:line="360" w:lineRule="auto"/>
        <w:contextualSpacing/>
        <w:jc w:val="both"/>
        <w:rPr>
          <w:rFonts w:ascii="Palatino Linotype" w:hAnsi="Palatino Linotype" w:cs="Arial"/>
        </w:rPr>
      </w:pPr>
      <w:r w:rsidRPr="00177B39">
        <w:rPr>
          <w:rFonts w:ascii="Palatino Linotype" w:hAnsi="Palatino Linotype" w:cs="Arial"/>
        </w:rPr>
        <w:t xml:space="preserve">Lo anterior es así, pues </w:t>
      </w:r>
      <w:r w:rsidRPr="00177B39">
        <w:rPr>
          <w:rFonts w:ascii="Palatino Linotype" w:hAnsi="Palatino Linotype" w:cs="Arial"/>
          <w:b/>
        </w:rPr>
        <w:t xml:space="preserve">EL SUJETO OBLIGADO </w:t>
      </w:r>
      <w:r w:rsidRPr="00177B39">
        <w:rPr>
          <w:rFonts w:ascii="Palatino Linotype" w:hAnsi="Palatino Linotype" w:cs="Arial"/>
        </w:rPr>
        <w:t>omitió</w:t>
      </w:r>
      <w:r w:rsidRPr="00177B39">
        <w:rPr>
          <w:rFonts w:ascii="Palatino Linotype" w:hAnsi="Palatino Linotype" w:cs="Arial"/>
          <w:b/>
        </w:rPr>
        <w:t xml:space="preserve"> </w:t>
      </w:r>
      <w:r w:rsidRPr="00177B39">
        <w:rPr>
          <w:rFonts w:ascii="Palatino Linotype" w:hAnsi="Palatino Linotype" w:cs="Arial"/>
        </w:rPr>
        <w:t xml:space="preserve">cumplir con las formalidades que para tal efecto se contemplan en los Lineamientos Generales en Materia de Clasificación y Desclasificación de la Información, así como para la elaboración de versiones públicas, en </w:t>
      </w:r>
      <w:proofErr w:type="gramStart"/>
      <w:r w:rsidRPr="00177B39">
        <w:rPr>
          <w:rFonts w:ascii="Palatino Linotype" w:hAnsi="Palatino Linotype" w:cs="Arial"/>
        </w:rPr>
        <w:t>sus numerales Sexagésimo</w:t>
      </w:r>
      <w:proofErr w:type="gramEnd"/>
      <w:r w:rsidRPr="00177B39">
        <w:rPr>
          <w:rFonts w:ascii="Palatino Linotype" w:hAnsi="Palatino Linotype" w:cs="Arial"/>
        </w:rPr>
        <w:t xml:space="preserve"> séptimo al Septuagésimo tercero que disponen:</w:t>
      </w:r>
    </w:p>
    <w:p w14:paraId="36F280E5" w14:textId="77777777" w:rsidR="00030CB0" w:rsidRPr="00177B39" w:rsidRDefault="00030CB0" w:rsidP="00F527F1">
      <w:pPr>
        <w:shd w:val="clear" w:color="auto" w:fill="FFFFFF"/>
        <w:contextualSpacing/>
        <w:jc w:val="both"/>
        <w:rPr>
          <w:rFonts w:ascii="Palatino Linotype" w:hAnsi="Palatino Linotype" w:cs="Arial"/>
        </w:rPr>
      </w:pPr>
    </w:p>
    <w:p w14:paraId="1047B4A0" w14:textId="77777777" w:rsidR="00030CB0" w:rsidRPr="00177B39" w:rsidRDefault="00030CB0" w:rsidP="00F527F1">
      <w:pPr>
        <w:ind w:left="851" w:right="1134"/>
        <w:jc w:val="center"/>
        <w:rPr>
          <w:rFonts w:ascii="Palatino Linotype" w:hAnsi="Palatino Linotype" w:cs="Arial"/>
          <w:b/>
          <w:i/>
          <w:sz w:val="22"/>
          <w:szCs w:val="22"/>
        </w:rPr>
      </w:pPr>
      <w:r w:rsidRPr="00177B39">
        <w:rPr>
          <w:rFonts w:ascii="Palatino Linotype" w:hAnsi="Palatino Linotype" w:cs="Arial"/>
          <w:b/>
          <w:i/>
          <w:sz w:val="22"/>
          <w:szCs w:val="22"/>
        </w:rPr>
        <w:t>CAPÍTULO X</w:t>
      </w:r>
    </w:p>
    <w:p w14:paraId="29E91307" w14:textId="77777777" w:rsidR="00030CB0" w:rsidRPr="00177B39" w:rsidRDefault="00030CB0" w:rsidP="00F527F1">
      <w:pPr>
        <w:ind w:left="851" w:right="1134"/>
        <w:jc w:val="center"/>
        <w:rPr>
          <w:rFonts w:ascii="Palatino Linotype" w:hAnsi="Palatino Linotype" w:cs="Arial"/>
          <w:b/>
          <w:i/>
          <w:sz w:val="22"/>
          <w:szCs w:val="22"/>
        </w:rPr>
      </w:pPr>
      <w:r w:rsidRPr="00177B39">
        <w:rPr>
          <w:rFonts w:ascii="Palatino Linotype" w:hAnsi="Palatino Linotype" w:cs="Arial"/>
          <w:b/>
          <w:i/>
          <w:sz w:val="22"/>
          <w:szCs w:val="22"/>
        </w:rPr>
        <w:t>DE LA CONSULTA DIRECTA</w:t>
      </w:r>
    </w:p>
    <w:p w14:paraId="6D8BB028"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b/>
          <w:i/>
          <w:sz w:val="22"/>
          <w:szCs w:val="22"/>
        </w:rPr>
        <w:t>Sexagésimo séptimo.</w:t>
      </w:r>
      <w:r w:rsidRPr="00177B39">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22F1ECB6"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b/>
          <w:i/>
          <w:sz w:val="22"/>
          <w:szCs w:val="22"/>
        </w:rPr>
        <w:t>Sexagésimo octavo.</w:t>
      </w:r>
      <w:r w:rsidRPr="00177B39">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3612D776"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b/>
          <w:i/>
          <w:sz w:val="22"/>
          <w:szCs w:val="22"/>
        </w:rPr>
        <w:t>Sexagésimo noveno.</w:t>
      </w:r>
      <w:r w:rsidRPr="00177B39">
        <w:rPr>
          <w:rFonts w:ascii="Palatino Linotype" w:hAnsi="Palatino Linotype" w:cs="Arial"/>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0BE09F70"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43514FCC"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 xml:space="preserve">I.        Señalar claramente al particular, en la respuesta a su solicitud, el lugar, día y hora en que se podrá llevar a cabo la consulta de la documentación solicitada. En caso de que, derivado del volumen o de las </w:t>
      </w:r>
      <w:r w:rsidRPr="00177B39">
        <w:rPr>
          <w:rFonts w:ascii="Palatino Linotype" w:hAnsi="Palatino Linotype" w:cs="Arial"/>
          <w:b/>
          <w:i/>
          <w:sz w:val="22"/>
          <w:szCs w:val="22"/>
        </w:rPr>
        <w:lastRenderedPageBreak/>
        <w:t>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216F2339"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II.       En su caso, la procedencia de los ajustes razonables solicitados y/o la procedencia de acceso en la lengua indígena requerida;</w:t>
      </w:r>
    </w:p>
    <w:p w14:paraId="3FA6FA94"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03E7D470"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IV.      Proporcionar al solicitante las facilidades y asistencia requerida para la consulta de los documentos;</w:t>
      </w:r>
    </w:p>
    <w:p w14:paraId="6FCD89E7"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V.       Abstenerse de requerir al solicitante que acredite interés alguno;</w:t>
      </w:r>
    </w:p>
    <w:p w14:paraId="3B304C1E"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46E4F5A3"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a)    Contar con instalaciones y mobiliario adecuado para asegurar tanto la integridad del documento consultado, como para proporcionar al solicitante las mejores condiciones para poder llevar a cabo la consulta directa;</w:t>
      </w:r>
    </w:p>
    <w:p w14:paraId="58B046C7"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b)    Equipo y personal de vigilancia;</w:t>
      </w:r>
    </w:p>
    <w:p w14:paraId="7D9834F4"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c)    Plan de acción contra robo o vandalismo;</w:t>
      </w:r>
    </w:p>
    <w:p w14:paraId="53346DB9"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d)    Extintores de fuego de gas inocuo;</w:t>
      </w:r>
    </w:p>
    <w:p w14:paraId="1D62406E"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e)    Registro e identificación del personal autorizado para el tratamiento de los documentos o expedientes a revisar;</w:t>
      </w:r>
    </w:p>
    <w:p w14:paraId="5D4E76DA"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f)     Registro e identificación de los particulares autorizados para llevar a cabo la consulta directa, y</w:t>
      </w:r>
    </w:p>
    <w:p w14:paraId="2632808F"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g)    Las demás que, a criterio de los sujetos obligados, resulten necesarias.</w:t>
      </w:r>
    </w:p>
    <w:p w14:paraId="7A7AAEFC"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VII.     Hacer del conocimiento del solicitante, previo al acceso a la información, las reglas a que se sujetará la consulta para garantizar la integridad de los documentos, y</w:t>
      </w:r>
    </w:p>
    <w:p w14:paraId="4F97ECDC" w14:textId="77777777" w:rsidR="00030CB0" w:rsidRPr="00177B39" w:rsidRDefault="00030CB0" w:rsidP="00F527F1">
      <w:pPr>
        <w:ind w:left="851" w:right="1134"/>
        <w:jc w:val="both"/>
        <w:rPr>
          <w:rFonts w:ascii="Palatino Linotype" w:hAnsi="Palatino Linotype" w:cs="Arial"/>
          <w:b/>
          <w:i/>
          <w:sz w:val="22"/>
          <w:szCs w:val="22"/>
        </w:rPr>
      </w:pPr>
      <w:r w:rsidRPr="00177B39">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1266A2BE"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b/>
          <w:i/>
          <w:sz w:val="22"/>
          <w:szCs w:val="22"/>
        </w:rPr>
        <w:t>Septuagésimo primero</w:t>
      </w:r>
      <w:r w:rsidRPr="00177B39">
        <w:rPr>
          <w:rFonts w:ascii="Palatino Linotype" w:hAnsi="Palatino Linotype" w:cs="Arial"/>
          <w:i/>
          <w:sz w:val="22"/>
          <w:szCs w:val="22"/>
        </w:rPr>
        <w:t xml:space="preserve">. La consulta física de la información se realizará en presencia del personal que para tal efecto haya sido designado, quien implementará </w:t>
      </w:r>
      <w:r w:rsidRPr="00177B39">
        <w:rPr>
          <w:rFonts w:ascii="Palatino Linotype" w:hAnsi="Palatino Linotype" w:cs="Arial"/>
          <w:i/>
          <w:sz w:val="22"/>
          <w:szCs w:val="22"/>
        </w:rPr>
        <w:lastRenderedPageBreak/>
        <w:t>las medidas para asegurar en todo momento la integridad de la documentación, conforme a la resolución que, al efecto, emita el Comité de Transparencia.</w:t>
      </w:r>
    </w:p>
    <w:p w14:paraId="067E1F4E"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2F83A35E"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681F112E"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0AE30F38"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b/>
          <w:i/>
          <w:sz w:val="22"/>
          <w:szCs w:val="22"/>
        </w:rPr>
        <w:t>Septuagésimo tercero.</w:t>
      </w:r>
      <w:r w:rsidRPr="00177B39">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43CB9456" w14:textId="77777777" w:rsidR="00030CB0" w:rsidRPr="00177B39" w:rsidRDefault="00030CB0" w:rsidP="00F527F1">
      <w:pPr>
        <w:ind w:left="851" w:right="1134"/>
        <w:jc w:val="both"/>
        <w:rPr>
          <w:rFonts w:ascii="Palatino Linotype" w:hAnsi="Palatino Linotype" w:cs="Arial"/>
          <w:i/>
          <w:sz w:val="22"/>
          <w:szCs w:val="22"/>
        </w:rPr>
      </w:pPr>
      <w:r w:rsidRPr="00177B39">
        <w:rPr>
          <w:rFonts w:ascii="Palatino Linotype" w:hAnsi="Palatino Linotype" w:cs="Arial"/>
          <w:i/>
          <w:sz w:val="22"/>
          <w:szCs w:val="22"/>
        </w:rPr>
        <w:t>La información deberá ser entregada sin costo, cuando implique la entrega de no más de veinte hojas simples.</w:t>
      </w:r>
    </w:p>
    <w:p w14:paraId="74067B89" w14:textId="77777777" w:rsidR="00030CB0" w:rsidRPr="00177B39" w:rsidRDefault="00030CB0" w:rsidP="00F527F1">
      <w:pPr>
        <w:jc w:val="both"/>
        <w:rPr>
          <w:rFonts w:ascii="Palatino Linotype" w:hAnsi="Palatino Linotype" w:cs="Arial"/>
        </w:rPr>
      </w:pPr>
    </w:p>
    <w:p w14:paraId="37BE1DDF" w14:textId="61D2ABBC" w:rsidR="00030CB0" w:rsidRPr="00177B39" w:rsidRDefault="00030CB0" w:rsidP="00B8106B">
      <w:pPr>
        <w:tabs>
          <w:tab w:val="left" w:pos="4245"/>
        </w:tabs>
        <w:spacing w:line="360" w:lineRule="auto"/>
        <w:jc w:val="both"/>
        <w:rPr>
          <w:rFonts w:ascii="Palatino Linotype" w:eastAsiaTheme="minorEastAsia" w:hAnsi="Palatino Linotype" w:cs="Arial"/>
          <w:lang w:val="es-ES_tradnl"/>
        </w:rPr>
      </w:pPr>
      <w:r w:rsidRPr="00177B39">
        <w:rPr>
          <w:rFonts w:ascii="Palatino Linotype" w:hAnsi="Palatino Linotype" w:cs="Arial"/>
        </w:rPr>
        <w:t xml:space="preserve">Es decir, para que se cumpla el acceso a la consulta directa, se deben cumplir las formalidades que para el efecto ha emitido el Instituto Nacional de Transparencia y Acceso a la Información Pública, expuestas anteriormente; mismas que </w:t>
      </w:r>
      <w:r w:rsidRPr="00177B39">
        <w:rPr>
          <w:rFonts w:ascii="Palatino Linotype" w:hAnsi="Palatino Linotype" w:cs="Arial"/>
          <w:b/>
        </w:rPr>
        <w:t xml:space="preserve">EL SUJETO OBLIGADO </w:t>
      </w:r>
      <w:r w:rsidRPr="00177B39">
        <w:rPr>
          <w:rFonts w:ascii="Palatino Linotype" w:hAnsi="Palatino Linotype" w:cs="Arial"/>
        </w:rPr>
        <w:t xml:space="preserve">omitió atender; pues </w:t>
      </w:r>
      <w:r w:rsidRPr="00177B39">
        <w:rPr>
          <w:rFonts w:ascii="Palatino Linotype" w:eastAsiaTheme="minorEastAsia" w:hAnsi="Palatino Linotype" w:cs="Arial"/>
          <w:lang w:val="es-ES_tradnl"/>
        </w:rPr>
        <w:t xml:space="preserve">el asunto que se resuelve no se advierte documental que se haya dado avisó o comunicado a este Instituto para manifestar la imposibilidad técnica para proporcionar la información en la modalidad requerida, por tanto, no se colma el requisito legal de la imposibilidad técnica para agregarla al </w:t>
      </w:r>
      <w:r w:rsidRPr="00177B39">
        <w:rPr>
          <w:rFonts w:ascii="Palatino Linotype" w:eastAsiaTheme="minorEastAsia" w:hAnsi="Palatino Linotype" w:cs="Arial"/>
          <w:b/>
          <w:lang w:val="es-ES_tradnl"/>
        </w:rPr>
        <w:t xml:space="preserve">SAIMEX; </w:t>
      </w:r>
      <w:r w:rsidRPr="00177B39">
        <w:rPr>
          <w:rFonts w:ascii="Palatino Linotype" w:eastAsiaTheme="minorEastAsia" w:hAnsi="Palatino Linotype" w:cs="Arial"/>
          <w:lang w:val="es-ES_tradnl"/>
        </w:rPr>
        <w:t>aunado a ello, de la respuesta no se desprende de manera motivada el cambio de modalidad, puesto que sólo manifestó</w:t>
      </w:r>
      <w:r w:rsidR="00200BBA" w:rsidRPr="00177B39">
        <w:rPr>
          <w:rFonts w:ascii="Palatino Linotype" w:eastAsiaTheme="minorEastAsia" w:hAnsi="Palatino Linotype" w:cs="Arial"/>
          <w:lang w:val="es-ES_tradnl"/>
        </w:rPr>
        <w:t xml:space="preserve"> que </w:t>
      </w:r>
      <w:r w:rsidR="00200BBA" w:rsidRPr="00177B39">
        <w:rPr>
          <w:rFonts w:ascii="Palatino Linotype" w:hAnsi="Palatino Linotype"/>
        </w:rPr>
        <w:t>no era posible cargarla a la plataforma del sistema</w:t>
      </w:r>
      <w:r w:rsidRPr="00177B39">
        <w:rPr>
          <w:rFonts w:ascii="Palatino Linotype" w:eastAsiaTheme="minorEastAsia" w:hAnsi="Palatino Linotype" w:cs="Arial"/>
          <w:lang w:val="es-ES_tradnl"/>
        </w:rPr>
        <w:t xml:space="preserve">, sin que con ello se cumpla con la obligación de otorgar certeza del porque es procedente el cambio de modalidad. </w:t>
      </w:r>
    </w:p>
    <w:p w14:paraId="138CCB75" w14:textId="77777777" w:rsidR="00030CB0" w:rsidRPr="00177B39" w:rsidRDefault="00030CB0" w:rsidP="00B8106B">
      <w:pPr>
        <w:spacing w:line="360" w:lineRule="auto"/>
        <w:jc w:val="both"/>
        <w:rPr>
          <w:rFonts w:ascii="Palatino Linotype" w:eastAsiaTheme="minorEastAsia" w:hAnsi="Palatino Linotype" w:cs="Arial"/>
          <w:lang w:val="es-ES_tradnl"/>
        </w:rPr>
      </w:pPr>
    </w:p>
    <w:p w14:paraId="1B65FA02" w14:textId="77777777" w:rsidR="00030CB0" w:rsidRPr="00177B39" w:rsidRDefault="00030CB0" w:rsidP="00B8106B">
      <w:pPr>
        <w:spacing w:line="360" w:lineRule="auto"/>
        <w:jc w:val="both"/>
        <w:rPr>
          <w:rFonts w:ascii="Palatino Linotype" w:hAnsi="Palatino Linotype" w:cs="Arial"/>
          <w:lang w:val="es-ES_tradnl"/>
        </w:rPr>
      </w:pPr>
      <w:r w:rsidRPr="00177B39">
        <w:rPr>
          <w:rFonts w:ascii="Palatino Linotype" w:eastAsiaTheme="minorEastAsia" w:hAnsi="Palatino Linotype" w:cs="Arial"/>
          <w:lang w:val="es-ES_tradnl"/>
        </w:rPr>
        <w:lastRenderedPageBreak/>
        <w:t xml:space="preserve">Es decir, la respuesta otorgada por </w:t>
      </w:r>
      <w:r w:rsidRPr="00177B39">
        <w:rPr>
          <w:rFonts w:ascii="Palatino Linotype" w:eastAsiaTheme="minorEastAsia" w:hAnsi="Palatino Linotype" w:cs="Arial"/>
          <w:b/>
          <w:lang w:val="es-ES_tradnl"/>
        </w:rPr>
        <w:t xml:space="preserve">EL SUJETO OBLIGADO </w:t>
      </w:r>
      <w:r w:rsidRPr="00177B39">
        <w:rPr>
          <w:rFonts w:ascii="Palatino Linotype" w:hAnsi="Palatino Linotype" w:cs="Arial"/>
          <w:lang w:val="es-ES_tradnl"/>
        </w:rPr>
        <w:t>carece de la debida fundamentación y motivación</w:t>
      </w:r>
      <w:r w:rsidRPr="00177B39">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3234E28A" w14:textId="77777777" w:rsidR="00030CB0" w:rsidRPr="00177B39" w:rsidRDefault="00030CB0" w:rsidP="00B8106B">
      <w:pPr>
        <w:spacing w:line="360" w:lineRule="auto"/>
        <w:jc w:val="both"/>
        <w:rPr>
          <w:rFonts w:ascii="Palatino Linotype" w:hAnsi="Palatino Linotype" w:cs="Arial"/>
        </w:rPr>
      </w:pPr>
    </w:p>
    <w:p w14:paraId="31E38A5F" w14:textId="77777777" w:rsidR="00030CB0" w:rsidRPr="00177B39" w:rsidRDefault="00030CB0" w:rsidP="00B8106B">
      <w:pPr>
        <w:spacing w:line="360" w:lineRule="auto"/>
        <w:jc w:val="both"/>
        <w:rPr>
          <w:rFonts w:ascii="Palatino Linotype" w:hAnsi="Palatino Linotype" w:cs="Arial"/>
        </w:rPr>
      </w:pPr>
      <w:r w:rsidRPr="00177B39">
        <w:rPr>
          <w:rFonts w:ascii="Palatino Linotype" w:hAnsi="Palatino Linotype" w:cs="Arial"/>
        </w:rPr>
        <w:t>Al respecto, el máximo tribunal del país ha establecido jurisprudencia respecto a qué debe entenderse por fundamentación y motivación, en los siguientes términos:</w:t>
      </w:r>
    </w:p>
    <w:p w14:paraId="014027DF" w14:textId="77777777" w:rsidR="00030CB0" w:rsidRPr="00177B39" w:rsidRDefault="00030CB0" w:rsidP="00F527F1">
      <w:pPr>
        <w:jc w:val="both"/>
        <w:rPr>
          <w:rFonts w:ascii="Palatino Linotype" w:hAnsi="Palatino Linotype" w:cs="Arial"/>
        </w:rPr>
      </w:pPr>
    </w:p>
    <w:p w14:paraId="154642D2" w14:textId="77777777" w:rsidR="00030CB0" w:rsidRPr="00177B39" w:rsidRDefault="00030CB0" w:rsidP="00F527F1">
      <w:pPr>
        <w:ind w:left="851" w:right="1134"/>
        <w:contextualSpacing/>
        <w:jc w:val="both"/>
        <w:rPr>
          <w:rFonts w:ascii="Palatino Linotype" w:hAnsi="Palatino Linotype" w:cs="Arial"/>
          <w:i/>
          <w:sz w:val="22"/>
        </w:rPr>
      </w:pPr>
      <w:r w:rsidRPr="00177B39">
        <w:rPr>
          <w:rFonts w:ascii="Palatino Linotype" w:hAnsi="Palatino Linotype" w:cs="Arial"/>
          <w:i/>
          <w:sz w:val="22"/>
        </w:rPr>
        <w:t>“</w:t>
      </w:r>
      <w:r w:rsidRPr="00177B39">
        <w:rPr>
          <w:rFonts w:ascii="Palatino Linotype" w:hAnsi="Palatino Linotype" w:cs="Arial"/>
          <w:b/>
          <w:i/>
          <w:sz w:val="22"/>
        </w:rPr>
        <w:t xml:space="preserve">FUNDAMENTACION Y MOTIVACION. </w:t>
      </w:r>
      <w:r w:rsidRPr="00177B39">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37E3D98" w14:textId="77777777" w:rsidR="00030CB0" w:rsidRPr="00177B39" w:rsidRDefault="00030CB0" w:rsidP="00F527F1">
      <w:pPr>
        <w:contextualSpacing/>
        <w:jc w:val="both"/>
        <w:rPr>
          <w:rFonts w:ascii="Palatino Linotype" w:hAnsi="Palatino Linotype" w:cs="Arial"/>
          <w:i/>
        </w:rPr>
      </w:pPr>
    </w:p>
    <w:p w14:paraId="5D0DC440" w14:textId="77777777" w:rsidR="00030CB0" w:rsidRPr="00177B39" w:rsidRDefault="00030CB0" w:rsidP="00B8106B">
      <w:pPr>
        <w:spacing w:line="360" w:lineRule="auto"/>
        <w:jc w:val="both"/>
        <w:rPr>
          <w:rFonts w:ascii="Palatino Linotype" w:hAnsi="Palatino Linotype" w:cs="Arial"/>
        </w:rPr>
      </w:pPr>
      <w:r w:rsidRPr="00177B3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2EAD1A" w14:textId="77777777" w:rsidR="00030CB0" w:rsidRPr="00177B39" w:rsidRDefault="00030CB0" w:rsidP="00B8106B">
      <w:pPr>
        <w:spacing w:line="360" w:lineRule="auto"/>
        <w:jc w:val="both"/>
        <w:rPr>
          <w:rFonts w:ascii="Palatino Linotype" w:hAnsi="Palatino Linotype" w:cs="Arial"/>
        </w:rPr>
      </w:pPr>
    </w:p>
    <w:p w14:paraId="3DB3C731" w14:textId="77777777" w:rsidR="00030CB0" w:rsidRPr="00177B39" w:rsidRDefault="00030CB0" w:rsidP="00B8106B">
      <w:pPr>
        <w:spacing w:line="360" w:lineRule="auto"/>
        <w:jc w:val="both"/>
        <w:rPr>
          <w:rFonts w:ascii="Palatino Linotype" w:hAnsi="Palatino Linotype" w:cs="Arial"/>
        </w:rPr>
      </w:pPr>
      <w:r w:rsidRPr="00177B3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4ED694F" w14:textId="77777777" w:rsidR="00030CB0" w:rsidRPr="00177B39" w:rsidRDefault="00030CB0" w:rsidP="00F527F1">
      <w:pPr>
        <w:jc w:val="both"/>
        <w:rPr>
          <w:rFonts w:ascii="Palatino Linotype" w:hAnsi="Palatino Linotype" w:cs="Arial"/>
        </w:rPr>
      </w:pPr>
    </w:p>
    <w:p w14:paraId="12EDD29E" w14:textId="77777777" w:rsidR="00030CB0" w:rsidRPr="00177B39" w:rsidRDefault="00030CB0" w:rsidP="00F527F1">
      <w:pPr>
        <w:ind w:left="851" w:right="1134"/>
        <w:contextualSpacing/>
        <w:jc w:val="both"/>
        <w:rPr>
          <w:rFonts w:ascii="Palatino Linotype" w:hAnsi="Palatino Linotype" w:cs="Arial"/>
          <w:i/>
          <w:sz w:val="22"/>
        </w:rPr>
      </w:pPr>
      <w:r w:rsidRPr="00177B39">
        <w:rPr>
          <w:rFonts w:ascii="Palatino Linotype" w:hAnsi="Palatino Linotype" w:cs="Arial"/>
          <w:b/>
          <w:i/>
          <w:sz w:val="22"/>
        </w:rPr>
        <w:t>“FUNDAMENTACIÓN Y MOTIVACIÓN. EL ASPECTO FORMAL DE LA GARANTÍA Y SU FINALIDAD SE TRADUCEN EN EXPLICAR, JUSTIFICAR, POSIBILITAR LA DEFENSA Y COMUNICAR LA DECISIÓN</w:t>
      </w:r>
      <w:r w:rsidRPr="00177B39">
        <w:rPr>
          <w:rFonts w:ascii="Palatino Linotype" w:hAnsi="Palatino Linotype" w:cs="Arial"/>
          <w:i/>
          <w:sz w:val="22"/>
        </w:rPr>
        <w:t xml:space="preserve">. El contenido formal de la garantía de legalidad prevista en el artículo 16 constitucional relativa a la </w:t>
      </w:r>
      <w:r w:rsidRPr="00177B39">
        <w:rPr>
          <w:rFonts w:ascii="Palatino Linotype" w:hAnsi="Palatino Linotype" w:cs="Arial"/>
          <w:b/>
          <w:i/>
          <w:sz w:val="22"/>
        </w:rPr>
        <w:t xml:space="preserve">fundamentación y motivación tiene como propósito primordial y ratio que el justiciable conozca el "para qué" de la </w:t>
      </w:r>
      <w:r w:rsidRPr="00177B39">
        <w:rPr>
          <w:rFonts w:ascii="Palatino Linotype" w:hAnsi="Palatino Linotype" w:cs="Arial"/>
          <w:b/>
          <w:i/>
          <w:sz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77B39">
        <w:rPr>
          <w:rFonts w:ascii="Palatino Linotype" w:hAnsi="Palatino Linotype" w:cs="Arial"/>
          <w:i/>
          <w:sz w:val="22"/>
        </w:rPr>
        <w:t xml:space="preserve">. Por tanto, </w:t>
      </w:r>
      <w:r w:rsidRPr="00177B39">
        <w:rPr>
          <w:rFonts w:ascii="Palatino Linotype" w:hAnsi="Palatino Linotype" w:cs="Arial"/>
          <w:b/>
          <w:i/>
          <w:sz w:val="22"/>
        </w:rPr>
        <w:t>no basta que el acto de autoridad apenas observe una motivación pro forma pero de una manera incongruente, insuficiente o imprecisa</w:t>
      </w:r>
      <w:r w:rsidRPr="00177B39">
        <w:rPr>
          <w:rFonts w:ascii="Palatino Linotype" w:hAnsi="Palatino Linotype" w:cs="Arial"/>
          <w:i/>
          <w:sz w:val="22"/>
        </w:rPr>
        <w:t>, que impida la finalidad del conocimiento, comprobación y defensa pertinente</w:t>
      </w:r>
      <w:r w:rsidRPr="00177B39">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77B39">
        <w:rPr>
          <w:rFonts w:ascii="Palatino Linotype" w:hAnsi="Palatino Linotype" w:cs="Arial"/>
          <w:i/>
          <w:sz w:val="22"/>
        </w:rPr>
        <w:t>.”(Sic)</w:t>
      </w:r>
    </w:p>
    <w:p w14:paraId="48B5C5D9" w14:textId="77777777" w:rsidR="00030CB0" w:rsidRPr="00177B39" w:rsidRDefault="00030CB0" w:rsidP="00F527F1">
      <w:pPr>
        <w:contextualSpacing/>
        <w:jc w:val="both"/>
        <w:rPr>
          <w:rFonts w:ascii="Palatino Linotype" w:hAnsi="Palatino Linotype" w:cs="Arial"/>
          <w:i/>
        </w:rPr>
      </w:pPr>
    </w:p>
    <w:p w14:paraId="0073F67E" w14:textId="77777777" w:rsidR="00030CB0" w:rsidRPr="00177B39" w:rsidRDefault="00030CB0" w:rsidP="00B8106B">
      <w:pPr>
        <w:spacing w:line="360" w:lineRule="auto"/>
        <w:jc w:val="both"/>
        <w:rPr>
          <w:rFonts w:ascii="Palatino Linotype" w:hAnsi="Palatino Linotype" w:cs="Arial"/>
        </w:rPr>
      </w:pPr>
      <w:r w:rsidRPr="00177B3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C3FF62" w14:textId="77777777" w:rsidR="00030CB0" w:rsidRPr="00177B39" w:rsidRDefault="00030CB0" w:rsidP="00B8106B">
      <w:pPr>
        <w:spacing w:line="360" w:lineRule="auto"/>
        <w:jc w:val="both"/>
        <w:rPr>
          <w:rFonts w:ascii="Palatino Linotype" w:eastAsiaTheme="minorEastAsia" w:hAnsi="Palatino Linotype" w:cs="Arial"/>
          <w:lang w:val="es-ES_tradnl"/>
        </w:rPr>
      </w:pPr>
    </w:p>
    <w:p w14:paraId="35865C69" w14:textId="6BAC652E" w:rsidR="00BD381F" w:rsidRPr="00177B39" w:rsidRDefault="00BD381F" w:rsidP="00B8106B">
      <w:pPr>
        <w:spacing w:line="360" w:lineRule="auto"/>
        <w:jc w:val="both"/>
        <w:rPr>
          <w:rFonts w:ascii="Palatino Linotype" w:hAnsi="Palatino Linotype" w:cs="Arial"/>
        </w:rPr>
      </w:pPr>
      <w:r w:rsidRPr="00177B39">
        <w:rPr>
          <w:rFonts w:ascii="Palatino Linotype" w:eastAsiaTheme="minorEastAsia" w:hAnsi="Palatino Linotype" w:cs="Arial"/>
          <w:lang w:val="es-ES_tradnl"/>
        </w:rPr>
        <w:t xml:space="preserve">Ahora bien, derivado que </w:t>
      </w:r>
      <w:r w:rsidR="00EC68E8" w:rsidRPr="00177B39">
        <w:rPr>
          <w:rFonts w:ascii="Palatino Linotype" w:eastAsiaTheme="minorEastAsia" w:hAnsi="Palatino Linotype" w:cs="Arial"/>
          <w:lang w:val="es-ES_tradnl"/>
        </w:rPr>
        <w:t>la</w:t>
      </w:r>
      <w:r w:rsidRPr="00177B39">
        <w:rPr>
          <w:rFonts w:ascii="Palatino Linotype" w:eastAsiaTheme="minorEastAsia" w:hAnsi="Palatino Linotype" w:cs="Arial"/>
          <w:lang w:val="es-ES_tradnl"/>
        </w:rPr>
        <w:t xml:space="preserve"> particular desea tener acceso al </w:t>
      </w:r>
      <w:r w:rsidRPr="00177B39">
        <w:rPr>
          <w:rFonts w:ascii="Palatino Linotype" w:eastAsiaTheme="minorEastAsia" w:hAnsi="Palatino Linotype" w:cs="Arial"/>
          <w:b/>
          <w:lang w:val="es-ES_tradnl"/>
        </w:rPr>
        <w:t xml:space="preserve">currículum vitae, </w:t>
      </w:r>
      <w:r w:rsidRPr="00177B39">
        <w:rPr>
          <w:rFonts w:ascii="Palatino Linotype" w:eastAsia="Calibri" w:hAnsi="Palatino Linotype" w:cs="Calibri"/>
          <w:bCs/>
          <w:lang w:eastAsia="en-US"/>
        </w:rPr>
        <w:t xml:space="preserve">es importante referir que éste corresponde a </w:t>
      </w:r>
      <w:r w:rsidRPr="00177B39">
        <w:rPr>
          <w:rFonts w:ascii="Palatino Linotype" w:hAnsi="Palatino Linotype" w:cs="Arial"/>
        </w:rPr>
        <w:t>una locución latina que literalmente significa “carrera de la vida”, y que la Real Academia Española de la Lengua</w:t>
      </w:r>
      <w:r w:rsidRPr="00177B39">
        <w:rPr>
          <w:rStyle w:val="Refdenotaalpie"/>
          <w:rFonts w:ascii="Palatino Linotype" w:hAnsi="Palatino Linotype" w:cs="Arial"/>
        </w:rPr>
        <w:footnoteReference w:id="4"/>
      </w:r>
      <w:r w:rsidRPr="00177B39">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w:t>
      </w:r>
      <w:r w:rsidRPr="00177B39">
        <w:rPr>
          <w:rFonts w:ascii="Palatino Linotype" w:hAnsi="Palatino Linotype" w:cs="Arial"/>
        </w:rPr>
        <w:lastRenderedPageBreak/>
        <w:t>académico, así como su experiencia laboral que incluye los cargos ocupados, períodos y sus funciones.</w:t>
      </w:r>
    </w:p>
    <w:p w14:paraId="7E94019B" w14:textId="77777777" w:rsidR="00BD381F" w:rsidRPr="00177B39" w:rsidRDefault="00BD381F" w:rsidP="00B8106B">
      <w:pPr>
        <w:spacing w:line="360" w:lineRule="auto"/>
        <w:jc w:val="both"/>
        <w:rPr>
          <w:rFonts w:ascii="Palatino Linotype" w:hAnsi="Palatino Linotype"/>
          <w:color w:val="222222"/>
          <w:lang w:eastAsia="es-MX"/>
        </w:rPr>
      </w:pPr>
    </w:p>
    <w:p w14:paraId="2C6BDCF9" w14:textId="2250216C" w:rsidR="00BD381F" w:rsidRPr="00177B39" w:rsidRDefault="00BD381F" w:rsidP="00B8106B">
      <w:pPr>
        <w:spacing w:line="360" w:lineRule="auto"/>
        <w:jc w:val="both"/>
        <w:rPr>
          <w:rFonts w:ascii="Palatino Linotype" w:eastAsia="Arial Unicode MS" w:hAnsi="Palatino Linotype" w:cs="Arial"/>
          <w:lang w:val="es-ES"/>
        </w:rPr>
      </w:pPr>
      <w:r w:rsidRPr="00177B39">
        <w:rPr>
          <w:rFonts w:ascii="Palatino Linotype" w:eastAsiaTheme="minorEastAsia" w:hAnsi="Palatino Linotype" w:cs="Arial"/>
          <w:lang w:val="es-ES_tradnl"/>
        </w:rPr>
        <w:t xml:space="preserve">Asimismo, es necesario subrayar que no existe norma jurídica que obligue a presentar su currículum ante la institución pública en la que prestan sus servicios; esto es, </w:t>
      </w:r>
      <w:r w:rsidRPr="00177B39">
        <w:rPr>
          <w:rFonts w:ascii="Palatino Linotype" w:eastAsiaTheme="minorEastAsia" w:hAnsi="Palatino Linotype" w:cs="Arial"/>
          <w:b/>
          <w:lang w:val="es-ES_tradnl"/>
        </w:rPr>
        <w:t>que no constituye un requisito indispensable para desempeñar un empleo, cargo o comisión en la administración pública</w:t>
      </w:r>
      <w:r w:rsidRPr="00177B39">
        <w:rPr>
          <w:rFonts w:ascii="Palatino Linotype" w:eastAsiaTheme="minorEastAsia" w:hAnsi="Palatino Linotype" w:cs="Arial"/>
          <w:lang w:val="es-ES_tradnl"/>
        </w:rPr>
        <w:t xml:space="preserve">; sin embargo, para el caso de que </w:t>
      </w:r>
      <w:r w:rsidRPr="00177B39">
        <w:rPr>
          <w:rFonts w:ascii="Palatino Linotype" w:eastAsiaTheme="minorEastAsia" w:hAnsi="Palatino Linotype" w:cs="Arial"/>
          <w:b/>
          <w:lang w:val="es-ES_tradnl"/>
        </w:rPr>
        <w:t>EL SUJETO OBLIGADO</w:t>
      </w:r>
      <w:r w:rsidRPr="00177B39">
        <w:rPr>
          <w:rFonts w:ascii="Palatino Linotype" w:hAnsi="Palatino Linotype" w:cs="Arial"/>
          <w:noProof/>
          <w:lang w:eastAsia="es-MX"/>
        </w:rPr>
        <w:t xml:space="preserve">, no posea o administre el currículum del servidor público solicitado por </w:t>
      </w:r>
      <w:r w:rsidR="00EC68E8" w:rsidRPr="00177B39">
        <w:rPr>
          <w:rFonts w:ascii="Palatino Linotype" w:hAnsi="Palatino Linotype" w:cs="Arial"/>
          <w:b/>
          <w:noProof/>
          <w:lang w:eastAsia="es-MX"/>
        </w:rPr>
        <w:t>LA</w:t>
      </w:r>
      <w:r w:rsidRPr="00177B39">
        <w:rPr>
          <w:rFonts w:ascii="Palatino Linotype" w:hAnsi="Palatino Linotype" w:cs="Arial"/>
          <w:b/>
          <w:noProof/>
          <w:lang w:eastAsia="es-MX"/>
        </w:rPr>
        <w:t xml:space="preserve"> RECURRENTE</w:t>
      </w:r>
      <w:r w:rsidRPr="00177B39">
        <w:rPr>
          <w:rFonts w:ascii="Palatino Linotype" w:hAnsi="Palatino Linotype" w:cs="Arial"/>
          <w:noProof/>
          <w:lang w:eastAsia="es-MX"/>
        </w:rPr>
        <w:t>, sí debe poseer y administrar el documento análogo</w:t>
      </w:r>
      <w:r w:rsidRPr="00177B39">
        <w:rPr>
          <w:rFonts w:ascii="Palatino Linotype" w:eastAsia="Arial Unicode MS" w:hAnsi="Palatino Linotype" w:cs="Arial"/>
          <w:lang w:val="es-ES"/>
        </w:rPr>
        <w:t>.</w:t>
      </w:r>
    </w:p>
    <w:p w14:paraId="41091074" w14:textId="77777777" w:rsidR="00BD381F" w:rsidRPr="00177B39" w:rsidRDefault="00BD381F" w:rsidP="00B8106B">
      <w:pPr>
        <w:autoSpaceDE w:val="0"/>
        <w:autoSpaceDN w:val="0"/>
        <w:adjustRightInd w:val="0"/>
        <w:spacing w:line="360" w:lineRule="auto"/>
        <w:jc w:val="both"/>
        <w:rPr>
          <w:rFonts w:ascii="Palatino Linotype" w:eastAsia="Arial Unicode MS" w:hAnsi="Palatino Linotype" w:cs="Arial"/>
          <w:lang w:val="es-ES"/>
        </w:rPr>
      </w:pPr>
    </w:p>
    <w:p w14:paraId="13C8FD5F" w14:textId="77777777" w:rsidR="00BD381F" w:rsidRPr="00177B39" w:rsidRDefault="00BD381F" w:rsidP="00B8106B">
      <w:pPr>
        <w:autoSpaceDE w:val="0"/>
        <w:autoSpaceDN w:val="0"/>
        <w:adjustRightInd w:val="0"/>
        <w:spacing w:line="360" w:lineRule="auto"/>
        <w:jc w:val="both"/>
        <w:rPr>
          <w:rFonts w:ascii="Palatino Linotype" w:eastAsia="Arial Unicode MS" w:hAnsi="Palatino Linotype" w:cs="Arial"/>
          <w:lang w:val="es-ES"/>
        </w:rPr>
      </w:pPr>
      <w:r w:rsidRPr="00177B39">
        <w:rPr>
          <w:rFonts w:ascii="Palatino Linotype" w:hAnsi="Palatino Linotype" w:cs="Arial"/>
          <w:noProof/>
          <w:lang w:eastAsia="es-MX"/>
        </w:rPr>
        <w:t xml:space="preserve">Bajo estas condiciones, es importante </w:t>
      </w:r>
      <w:r w:rsidRPr="00177B39">
        <w:rPr>
          <w:rFonts w:ascii="Palatino Linotype" w:eastAsia="Arial Unicode MS" w:hAnsi="Palatino Linotype" w:cs="Arial"/>
          <w:lang w:val="es-ES"/>
        </w:rPr>
        <w:t>citar el artículo 47, fracción I de la Ley del Trabajo de los Servidores Públicos del Estado de México y Municipios, que prevé:</w:t>
      </w:r>
    </w:p>
    <w:p w14:paraId="20ACE714" w14:textId="77777777" w:rsidR="00BD381F" w:rsidRPr="00177B39" w:rsidRDefault="00BD381F" w:rsidP="00F527F1">
      <w:pPr>
        <w:autoSpaceDE w:val="0"/>
        <w:autoSpaceDN w:val="0"/>
        <w:adjustRightInd w:val="0"/>
        <w:jc w:val="both"/>
        <w:rPr>
          <w:rFonts w:ascii="Palatino Linotype" w:eastAsia="Arial Unicode MS" w:hAnsi="Palatino Linotype" w:cs="Arial"/>
          <w:lang w:val="es-ES"/>
        </w:rPr>
      </w:pPr>
    </w:p>
    <w:p w14:paraId="24299B45" w14:textId="77777777" w:rsidR="00BD381F" w:rsidRPr="00177B39" w:rsidRDefault="00BD381F" w:rsidP="00F527F1">
      <w:pPr>
        <w:autoSpaceDE w:val="0"/>
        <w:autoSpaceDN w:val="0"/>
        <w:adjustRightInd w:val="0"/>
        <w:ind w:left="851" w:right="1134"/>
        <w:jc w:val="both"/>
        <w:rPr>
          <w:rFonts w:ascii="Palatino Linotype" w:hAnsi="Palatino Linotype" w:cs="Arial"/>
          <w:i/>
          <w:color w:val="000000"/>
          <w:sz w:val="22"/>
          <w:szCs w:val="22"/>
          <w:lang w:val="es-ES"/>
        </w:rPr>
      </w:pPr>
      <w:r w:rsidRPr="00177B39">
        <w:rPr>
          <w:rFonts w:ascii="Palatino Linotype" w:hAnsi="Palatino Linotype" w:cs="Arial"/>
          <w:b/>
          <w:i/>
          <w:color w:val="000000"/>
          <w:sz w:val="22"/>
          <w:szCs w:val="22"/>
          <w:lang w:val="es-ES"/>
        </w:rPr>
        <w:t>“ARTÍCULO 47.</w:t>
      </w:r>
      <w:r w:rsidRPr="00177B39">
        <w:rPr>
          <w:rFonts w:ascii="Palatino Linotype" w:hAnsi="Palatino Linotype" w:cs="Arial"/>
          <w:i/>
          <w:color w:val="000000"/>
          <w:sz w:val="22"/>
          <w:szCs w:val="22"/>
          <w:lang w:val="es-ES"/>
        </w:rPr>
        <w:t xml:space="preserve"> Para ingresar al servicio público se requiere: </w:t>
      </w:r>
    </w:p>
    <w:p w14:paraId="6B3677F6" w14:textId="77777777" w:rsidR="00BD381F" w:rsidRPr="00177B39" w:rsidRDefault="00BD381F" w:rsidP="00F527F1">
      <w:pPr>
        <w:autoSpaceDE w:val="0"/>
        <w:autoSpaceDN w:val="0"/>
        <w:adjustRightInd w:val="0"/>
        <w:ind w:left="851" w:right="1134"/>
        <w:jc w:val="both"/>
        <w:rPr>
          <w:rFonts w:ascii="Palatino Linotype" w:hAnsi="Palatino Linotype" w:cs="Arial"/>
          <w:i/>
          <w:color w:val="000000"/>
          <w:sz w:val="22"/>
          <w:szCs w:val="22"/>
          <w:lang w:val="es-ES"/>
        </w:rPr>
      </w:pPr>
      <w:r w:rsidRPr="00177B39">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23A506AA" w14:textId="77777777" w:rsidR="00BD381F" w:rsidRPr="00177B39" w:rsidRDefault="00BD381F" w:rsidP="00F527F1">
      <w:pPr>
        <w:autoSpaceDE w:val="0"/>
        <w:autoSpaceDN w:val="0"/>
        <w:adjustRightInd w:val="0"/>
        <w:ind w:left="851" w:right="1134"/>
        <w:jc w:val="both"/>
        <w:rPr>
          <w:rFonts w:ascii="Palatino Linotype" w:hAnsi="Palatino Linotype" w:cs="Arial"/>
          <w:i/>
          <w:color w:val="000000"/>
          <w:sz w:val="22"/>
          <w:szCs w:val="22"/>
          <w:lang w:val="es-ES"/>
        </w:rPr>
      </w:pPr>
      <w:r w:rsidRPr="00177B39">
        <w:rPr>
          <w:rFonts w:ascii="Palatino Linotype" w:hAnsi="Palatino Linotype" w:cs="Arial"/>
          <w:i/>
          <w:color w:val="000000"/>
          <w:sz w:val="22"/>
          <w:szCs w:val="22"/>
          <w:lang w:val="es-ES"/>
        </w:rPr>
        <w:t>(</w:t>
      </w:r>
      <w:r w:rsidRPr="00177B39">
        <w:rPr>
          <w:rFonts w:ascii="Palatino Linotype" w:hAnsi="Palatino Linotype" w:cs="Arial"/>
          <w:i/>
          <w:sz w:val="22"/>
          <w:szCs w:val="22"/>
          <w:lang w:val="es-ES"/>
        </w:rPr>
        <w:t>...)”</w:t>
      </w:r>
    </w:p>
    <w:p w14:paraId="0CFD69A0" w14:textId="77777777" w:rsidR="00BD381F" w:rsidRPr="00177B39" w:rsidRDefault="00BD381F" w:rsidP="00F527F1">
      <w:pPr>
        <w:autoSpaceDE w:val="0"/>
        <w:autoSpaceDN w:val="0"/>
        <w:adjustRightInd w:val="0"/>
        <w:ind w:left="851" w:right="1134"/>
        <w:jc w:val="both"/>
        <w:rPr>
          <w:rFonts w:ascii="Palatino Linotype" w:hAnsi="Palatino Linotype" w:cs="Arial"/>
          <w:i/>
          <w:sz w:val="22"/>
          <w:szCs w:val="22"/>
          <w:lang w:val="es-ES"/>
        </w:rPr>
      </w:pPr>
      <w:r w:rsidRPr="00177B39">
        <w:rPr>
          <w:rFonts w:ascii="Palatino Linotype" w:hAnsi="Palatino Linotype" w:cs="Arial"/>
          <w:i/>
          <w:sz w:val="22"/>
          <w:szCs w:val="22"/>
          <w:lang w:val="es-ES"/>
        </w:rPr>
        <w:t xml:space="preserve">(Énfasis </w:t>
      </w:r>
      <w:r w:rsidRPr="00177B39">
        <w:rPr>
          <w:rFonts w:ascii="Palatino Linotype" w:hAnsi="Palatino Linotype" w:cs="Arial"/>
          <w:i/>
          <w:color w:val="000000"/>
          <w:sz w:val="22"/>
          <w:szCs w:val="22"/>
          <w:lang w:val="es-ES"/>
        </w:rPr>
        <w:t>añadido</w:t>
      </w:r>
      <w:r w:rsidRPr="00177B39">
        <w:rPr>
          <w:rFonts w:ascii="Palatino Linotype" w:hAnsi="Palatino Linotype" w:cs="Arial"/>
          <w:i/>
          <w:sz w:val="22"/>
          <w:szCs w:val="22"/>
          <w:lang w:val="es-ES"/>
        </w:rPr>
        <w:t>.)</w:t>
      </w:r>
    </w:p>
    <w:p w14:paraId="70C9C5A3" w14:textId="77777777" w:rsidR="00BD381F" w:rsidRPr="00177B39" w:rsidRDefault="00BD381F" w:rsidP="00F527F1">
      <w:pPr>
        <w:widowControl w:val="0"/>
        <w:autoSpaceDE w:val="0"/>
        <w:autoSpaceDN w:val="0"/>
        <w:adjustRightInd w:val="0"/>
        <w:ind w:right="850"/>
        <w:jc w:val="both"/>
        <w:rPr>
          <w:rFonts w:ascii="Palatino Linotype" w:hAnsi="Palatino Linotype" w:cs="Arial"/>
          <w:i/>
          <w:sz w:val="22"/>
          <w:szCs w:val="22"/>
          <w:lang w:val="es-ES"/>
        </w:rPr>
      </w:pPr>
    </w:p>
    <w:p w14:paraId="07AFE5FF" w14:textId="77777777" w:rsidR="00BD381F" w:rsidRPr="00177B39" w:rsidRDefault="00BD381F" w:rsidP="00B8106B">
      <w:pPr>
        <w:spacing w:line="360" w:lineRule="auto"/>
        <w:jc w:val="both"/>
        <w:rPr>
          <w:rFonts w:ascii="Palatino Linotype" w:eastAsia="Cambria" w:hAnsi="Palatino Linotype"/>
          <w:lang w:eastAsia="en-US"/>
        </w:rPr>
      </w:pPr>
      <w:r w:rsidRPr="00177B39">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02170AC8" w14:textId="77777777" w:rsidR="00BD381F" w:rsidRPr="00177B39" w:rsidRDefault="00BD381F" w:rsidP="00B8106B">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49055566" w14:textId="1B2A997F" w:rsidR="00BD381F" w:rsidRPr="00177B39" w:rsidRDefault="00BD381F" w:rsidP="00B8106B">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177B39">
        <w:rPr>
          <w:rFonts w:ascii="Palatino Linotype" w:eastAsia="Arial Unicode MS" w:hAnsi="Palatino Linotype" w:cs="Arial"/>
        </w:rPr>
        <w:t xml:space="preserve">En consecuencia, este Órgano Garante advierte que en los archivos del </w:t>
      </w:r>
      <w:r w:rsidRPr="00177B39">
        <w:rPr>
          <w:rFonts w:ascii="Palatino Linotype" w:eastAsia="Arial Unicode MS" w:hAnsi="Palatino Linotype" w:cs="Arial"/>
          <w:b/>
        </w:rPr>
        <w:t xml:space="preserve">SUJETO OBLIGADO </w:t>
      </w:r>
      <w:r w:rsidRPr="00177B39">
        <w:rPr>
          <w:rFonts w:ascii="Palatino Linotype" w:eastAsia="Arial Unicode MS" w:hAnsi="Palatino Linotype" w:cs="Arial"/>
        </w:rPr>
        <w:t xml:space="preserve">debe obrar el currículum vitae o documento análogo de los servidores públicos referido en las solicitudes.  </w:t>
      </w:r>
    </w:p>
    <w:p w14:paraId="039C4709" w14:textId="77777777" w:rsidR="00BD381F" w:rsidRPr="00177B39" w:rsidRDefault="00BD381F" w:rsidP="00B8106B">
      <w:pPr>
        <w:spacing w:line="360" w:lineRule="auto"/>
        <w:jc w:val="both"/>
        <w:rPr>
          <w:rFonts w:ascii="Palatino Linotype" w:eastAsiaTheme="minorEastAsia" w:hAnsi="Palatino Linotype" w:cs="Arial"/>
          <w:b/>
          <w:lang w:val="es-ES_tradnl"/>
        </w:rPr>
      </w:pPr>
    </w:p>
    <w:p w14:paraId="35A2BFFC" w14:textId="04226BD3" w:rsidR="007F1D5F" w:rsidRPr="00177B39" w:rsidRDefault="00BD381F" w:rsidP="00B8106B">
      <w:pPr>
        <w:spacing w:line="360" w:lineRule="auto"/>
        <w:jc w:val="both"/>
        <w:rPr>
          <w:rFonts w:ascii="Palatino Linotype" w:eastAsia="Arial Unicode MS" w:hAnsi="Palatino Linotype" w:cs="Arial"/>
          <w:lang w:val="es-ES_tradnl"/>
        </w:rPr>
      </w:pPr>
      <w:r w:rsidRPr="00177B39">
        <w:rPr>
          <w:rFonts w:ascii="Palatino Linotype" w:eastAsiaTheme="minorEastAsia" w:hAnsi="Palatino Linotype" w:cs="Arial"/>
          <w:lang w:val="es-ES_tradnl"/>
        </w:rPr>
        <w:t xml:space="preserve">Por otro lado, respecto </w:t>
      </w:r>
      <w:r w:rsidR="004A495C" w:rsidRPr="00177B39">
        <w:rPr>
          <w:rFonts w:ascii="Palatino Linotype" w:eastAsiaTheme="minorEastAsia" w:hAnsi="Palatino Linotype" w:cs="Arial"/>
          <w:lang w:val="es-ES_tradnl"/>
        </w:rPr>
        <w:t>al requerimiento relacionado con los</w:t>
      </w:r>
      <w:r w:rsidR="007F1D5F" w:rsidRPr="00177B39">
        <w:rPr>
          <w:rFonts w:ascii="Palatino Linotype" w:eastAsiaTheme="minorEastAsia" w:hAnsi="Palatino Linotype" w:cs="Arial"/>
          <w:lang w:val="es-ES_tradnl"/>
        </w:rPr>
        <w:t xml:space="preserve"> </w:t>
      </w:r>
      <w:r w:rsidR="007F1D5F" w:rsidRPr="00177B39">
        <w:rPr>
          <w:rFonts w:ascii="Palatino Linotype" w:eastAsiaTheme="minorEastAsia" w:hAnsi="Palatino Linotype" w:cs="Arial"/>
          <w:b/>
          <w:lang w:val="es-ES_tradnl"/>
        </w:rPr>
        <w:t>nombramiento</w:t>
      </w:r>
      <w:r w:rsidR="004A495C" w:rsidRPr="00177B39">
        <w:rPr>
          <w:rFonts w:ascii="Palatino Linotype" w:eastAsiaTheme="minorEastAsia" w:hAnsi="Palatino Linotype" w:cs="Arial"/>
          <w:b/>
          <w:lang w:val="es-ES_tradnl"/>
        </w:rPr>
        <w:t>s</w:t>
      </w:r>
      <w:r w:rsidR="007F1D5F" w:rsidRPr="00177B39">
        <w:rPr>
          <w:rFonts w:ascii="Palatino Linotype" w:eastAsiaTheme="minorEastAsia" w:hAnsi="Palatino Linotype" w:cs="Arial"/>
          <w:lang w:val="es-ES_tradnl"/>
        </w:rPr>
        <w:t xml:space="preserve"> de los servidores públicos referidos en la solicitud, </w:t>
      </w:r>
      <w:r w:rsidR="007F1D5F" w:rsidRPr="00177B39">
        <w:rPr>
          <w:rFonts w:ascii="Palatino Linotype" w:eastAsia="Arial Unicode MS" w:hAnsi="Palatino Linotype" w:cs="Arial"/>
          <w:lang w:val="es-ES_tradnl"/>
        </w:rPr>
        <w:t xml:space="preserve">se considera conveniente traer a contexto los artículos 1, párrafo primero, 5, 45, 48 y 49 de la Ley del Trabajo de los Servidores Públicos del Estado y Municipios, que disponen lo siguiente: </w:t>
      </w:r>
    </w:p>
    <w:p w14:paraId="3FABF466" w14:textId="77777777" w:rsidR="007F1D5F" w:rsidRPr="00177B39" w:rsidRDefault="007F1D5F" w:rsidP="00F527F1">
      <w:pPr>
        <w:jc w:val="both"/>
        <w:rPr>
          <w:rFonts w:ascii="Palatino Linotype" w:hAnsi="Palatino Linotype" w:cs="Arial"/>
          <w:bCs/>
          <w:szCs w:val="22"/>
        </w:rPr>
      </w:pPr>
    </w:p>
    <w:p w14:paraId="42CBBC54"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w:t>
      </w:r>
      <w:r w:rsidRPr="00177B39">
        <w:rPr>
          <w:rFonts w:ascii="Palatino Linotype" w:hAnsi="Palatino Linotype" w:cs="Arial"/>
          <w:b/>
          <w:i/>
          <w:color w:val="000000"/>
          <w:sz w:val="22"/>
          <w:szCs w:val="22"/>
        </w:rPr>
        <w:t>ARTÍCULO 1.-</w:t>
      </w:r>
      <w:r w:rsidRPr="00177B39">
        <w:rPr>
          <w:rFonts w:ascii="Palatino Linotype" w:hAnsi="Palatino Linotype" w:cs="Arial"/>
          <w:i/>
          <w:color w:val="000000"/>
          <w:sz w:val="22"/>
          <w:szCs w:val="22"/>
        </w:rPr>
        <w:t xml:space="preserve"> Ésta ley es de orden público e interés social y tiene por objeto regular las relaciones de trabajo, </w:t>
      </w:r>
      <w:r w:rsidRPr="00177B39">
        <w:rPr>
          <w:rFonts w:ascii="Palatino Linotype" w:hAnsi="Palatino Linotype" w:cs="Arial"/>
          <w:i/>
          <w:sz w:val="22"/>
          <w:szCs w:val="22"/>
          <w:lang w:eastAsia="es-MX"/>
        </w:rPr>
        <w:t>comprendidas</w:t>
      </w:r>
      <w:r w:rsidRPr="00177B39">
        <w:rPr>
          <w:rFonts w:ascii="Palatino Linotype" w:hAnsi="Palatino Linotype" w:cs="Arial"/>
          <w:i/>
          <w:color w:val="000000"/>
          <w:sz w:val="22"/>
          <w:szCs w:val="22"/>
        </w:rPr>
        <w:t xml:space="preserve"> entre los poderes públicos del Estado y los Municipios y sus respectivos servidores públicos. </w:t>
      </w:r>
    </w:p>
    <w:p w14:paraId="1D04C31A"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b/>
          <w:i/>
          <w:color w:val="000000"/>
          <w:sz w:val="22"/>
          <w:szCs w:val="22"/>
        </w:rPr>
        <w:t>ARTÍCULO 5.-</w:t>
      </w:r>
      <w:r w:rsidRPr="00177B39">
        <w:rPr>
          <w:rFonts w:ascii="Palatino Linotype" w:hAnsi="Palatino Linotype" w:cs="Arial"/>
          <w:i/>
          <w:color w:val="000000"/>
          <w:sz w:val="22"/>
          <w:szCs w:val="22"/>
        </w:rPr>
        <w:t xml:space="preserve"> La relación de trabajo entre las instituciones públicas y sus servidores públicos se entiende establecida mediante nombramiento, formato único de movimiento de personal, </w:t>
      </w:r>
      <w:r w:rsidRPr="00177B39">
        <w:rPr>
          <w:rFonts w:ascii="Palatino Linotype" w:hAnsi="Palatino Linotype" w:cs="Arial"/>
          <w:i/>
          <w:sz w:val="22"/>
          <w:szCs w:val="22"/>
          <w:lang w:eastAsia="es-MX"/>
        </w:rPr>
        <w:t>contrato</w:t>
      </w:r>
      <w:r w:rsidRPr="00177B39">
        <w:rPr>
          <w:rFonts w:ascii="Palatino Linotype" w:hAnsi="Palatino Linotype" w:cs="Arial"/>
          <w:i/>
          <w:color w:val="000000"/>
          <w:sz w:val="22"/>
          <w:szCs w:val="22"/>
        </w:rPr>
        <w:t xml:space="preserve"> o por cualquier otro acto que tenga como consecuencia la prestación personal subordinada del servicio y la percepción de un sueldo. </w:t>
      </w:r>
    </w:p>
    <w:p w14:paraId="5ABD7517"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b/>
          <w:i/>
          <w:color w:val="000000"/>
          <w:sz w:val="22"/>
          <w:szCs w:val="22"/>
        </w:rPr>
        <w:t>ARTÍCULO 45.-</w:t>
      </w:r>
      <w:r w:rsidRPr="00177B39">
        <w:rPr>
          <w:rFonts w:ascii="Palatino Linotype" w:hAnsi="Palatino Linotype" w:cs="Arial"/>
          <w:i/>
          <w:color w:val="000000"/>
          <w:sz w:val="22"/>
          <w:szCs w:val="22"/>
        </w:rPr>
        <w:t xml:space="preserve"> Los servidores públicos prestarán sus servicios mediante nombramiento, contrato o formato único de Movimientos de Personal expedidos por quien estuviere facultado </w:t>
      </w:r>
      <w:r w:rsidRPr="00177B39">
        <w:rPr>
          <w:rFonts w:ascii="Palatino Linotype" w:hAnsi="Palatino Linotype" w:cs="Arial"/>
          <w:i/>
          <w:sz w:val="22"/>
          <w:szCs w:val="22"/>
          <w:lang w:eastAsia="es-MX"/>
        </w:rPr>
        <w:t>legalmente</w:t>
      </w:r>
      <w:r w:rsidRPr="00177B39">
        <w:rPr>
          <w:rFonts w:ascii="Palatino Linotype" w:hAnsi="Palatino Linotype" w:cs="Arial"/>
          <w:i/>
          <w:color w:val="000000"/>
          <w:sz w:val="22"/>
          <w:szCs w:val="22"/>
        </w:rPr>
        <w:t xml:space="preserve"> para extenderlo. </w:t>
      </w:r>
    </w:p>
    <w:p w14:paraId="3141D97C"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b/>
          <w:i/>
          <w:color w:val="000000"/>
          <w:sz w:val="22"/>
          <w:szCs w:val="22"/>
        </w:rPr>
        <w:t>ARTÍCULO 48</w:t>
      </w:r>
      <w:r w:rsidRPr="00177B39">
        <w:rPr>
          <w:rFonts w:ascii="Palatino Linotype" w:hAnsi="Palatino Linotype" w:cs="Arial"/>
          <w:i/>
          <w:color w:val="000000"/>
          <w:sz w:val="22"/>
          <w:szCs w:val="22"/>
        </w:rPr>
        <w:t xml:space="preserve">. Para iniciar la </w:t>
      </w:r>
      <w:r w:rsidRPr="00177B39">
        <w:rPr>
          <w:rFonts w:ascii="Palatino Linotype" w:hAnsi="Palatino Linotype" w:cs="Arial"/>
          <w:i/>
          <w:sz w:val="22"/>
          <w:szCs w:val="22"/>
          <w:lang w:eastAsia="es-MX"/>
        </w:rPr>
        <w:t>prestación</w:t>
      </w:r>
      <w:r w:rsidRPr="00177B39">
        <w:rPr>
          <w:rFonts w:ascii="Palatino Linotype" w:hAnsi="Palatino Linotype" w:cs="Arial"/>
          <w:i/>
          <w:color w:val="000000"/>
          <w:sz w:val="22"/>
          <w:szCs w:val="22"/>
        </w:rPr>
        <w:t xml:space="preserve"> de los servicios se requiere: </w:t>
      </w:r>
    </w:p>
    <w:p w14:paraId="464133A0"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 Tener conferido el </w:t>
      </w:r>
      <w:r w:rsidRPr="00177B39">
        <w:rPr>
          <w:rFonts w:ascii="Palatino Linotype" w:hAnsi="Palatino Linotype" w:cs="Arial"/>
          <w:i/>
          <w:sz w:val="22"/>
          <w:szCs w:val="22"/>
          <w:lang w:eastAsia="es-MX"/>
        </w:rPr>
        <w:t>nombramiento</w:t>
      </w:r>
      <w:r w:rsidRPr="00177B39">
        <w:rPr>
          <w:rFonts w:ascii="Palatino Linotype" w:hAnsi="Palatino Linotype" w:cs="Arial"/>
          <w:i/>
          <w:color w:val="000000"/>
          <w:sz w:val="22"/>
          <w:szCs w:val="22"/>
        </w:rPr>
        <w:t xml:space="preserve">, contrato respectivo o formato único de Movimientos de Personal; </w:t>
      </w:r>
    </w:p>
    <w:p w14:paraId="4E666933"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II. Rendir la protesta de ley en caso de nombramiento; y </w:t>
      </w:r>
    </w:p>
    <w:p w14:paraId="49DEAED5"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III. Tomar posesión del cargo. </w:t>
      </w:r>
    </w:p>
    <w:p w14:paraId="7EE5EB08" w14:textId="77777777" w:rsidR="007F1D5F" w:rsidRPr="00177B39" w:rsidRDefault="007F1D5F" w:rsidP="00F527F1">
      <w:pPr>
        <w:ind w:left="851" w:right="1134"/>
        <w:jc w:val="both"/>
        <w:rPr>
          <w:rFonts w:ascii="Palatino Linotype" w:hAnsi="Palatino Linotype" w:cs="Arial"/>
          <w:i/>
          <w:color w:val="000000"/>
          <w:sz w:val="22"/>
          <w:szCs w:val="22"/>
        </w:rPr>
      </w:pPr>
    </w:p>
    <w:p w14:paraId="557680F3" w14:textId="77777777" w:rsidR="007F1D5F" w:rsidRPr="00177B39" w:rsidRDefault="007F1D5F" w:rsidP="00F527F1">
      <w:pPr>
        <w:ind w:left="851" w:right="1134"/>
        <w:jc w:val="center"/>
        <w:rPr>
          <w:rFonts w:ascii="Palatino Linotype" w:hAnsi="Palatino Linotype" w:cs="Arial"/>
          <w:b/>
          <w:i/>
          <w:color w:val="000000"/>
          <w:sz w:val="22"/>
          <w:szCs w:val="22"/>
        </w:rPr>
      </w:pPr>
      <w:r w:rsidRPr="00177B39">
        <w:rPr>
          <w:rFonts w:ascii="Palatino Linotype" w:hAnsi="Palatino Linotype" w:cs="Arial"/>
          <w:b/>
          <w:i/>
          <w:color w:val="000000"/>
          <w:sz w:val="22"/>
          <w:szCs w:val="22"/>
        </w:rPr>
        <w:t>CAPITULO II</w:t>
      </w:r>
    </w:p>
    <w:p w14:paraId="3E3DCB9C" w14:textId="77777777" w:rsidR="007F1D5F" w:rsidRPr="00177B39" w:rsidRDefault="007F1D5F" w:rsidP="00F527F1">
      <w:pPr>
        <w:ind w:left="851" w:right="1134"/>
        <w:jc w:val="center"/>
        <w:rPr>
          <w:rFonts w:ascii="Palatino Linotype" w:hAnsi="Palatino Linotype" w:cs="Arial"/>
          <w:b/>
          <w:i/>
          <w:color w:val="000000"/>
          <w:sz w:val="22"/>
          <w:szCs w:val="22"/>
        </w:rPr>
      </w:pPr>
      <w:r w:rsidRPr="00177B39">
        <w:rPr>
          <w:rFonts w:ascii="Palatino Linotype" w:hAnsi="Palatino Linotype" w:cs="Arial"/>
          <w:b/>
          <w:i/>
          <w:color w:val="000000"/>
          <w:sz w:val="22"/>
          <w:szCs w:val="22"/>
        </w:rPr>
        <w:t>De los Nombramientos</w:t>
      </w:r>
    </w:p>
    <w:p w14:paraId="63B8F7A3" w14:textId="77777777" w:rsidR="007F1D5F" w:rsidRPr="00177B39" w:rsidRDefault="007F1D5F" w:rsidP="00F527F1">
      <w:pPr>
        <w:ind w:left="851" w:right="1134"/>
        <w:jc w:val="center"/>
        <w:rPr>
          <w:rFonts w:ascii="Palatino Linotype" w:hAnsi="Palatino Linotype" w:cs="Arial"/>
          <w:b/>
          <w:i/>
          <w:color w:val="000000"/>
          <w:sz w:val="22"/>
          <w:szCs w:val="22"/>
        </w:rPr>
      </w:pPr>
    </w:p>
    <w:p w14:paraId="4A010B7F"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b/>
          <w:i/>
          <w:color w:val="000000"/>
          <w:sz w:val="22"/>
          <w:szCs w:val="22"/>
        </w:rPr>
        <w:t>ARTÍCULO 49.-</w:t>
      </w:r>
      <w:r w:rsidRPr="00177B39">
        <w:rPr>
          <w:rFonts w:ascii="Palatino Linotype" w:hAnsi="Palatino Linotype" w:cs="Arial"/>
          <w:i/>
          <w:color w:val="000000"/>
          <w:sz w:val="22"/>
          <w:szCs w:val="22"/>
        </w:rPr>
        <w:t xml:space="preserve"> Los nombramientos, contratos o formato único de Movimientos de Personal de los servidores públicos deberán contener: </w:t>
      </w:r>
    </w:p>
    <w:p w14:paraId="2522D477"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 Nombre completo del servidor público; </w:t>
      </w:r>
    </w:p>
    <w:p w14:paraId="443D9E17"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II. Cargo para el que es designado, fecha de inicio de sus servicios y lugar de adscripción; </w:t>
      </w:r>
    </w:p>
    <w:p w14:paraId="0AE6AF6D"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III. Carácter del nombramiento, ya sea de servidores públicos generales o de confianza, así como la temporalidad del mismo; </w:t>
      </w:r>
    </w:p>
    <w:p w14:paraId="4EE49E9F"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IV. Remuneración correspondiente al puesto; </w:t>
      </w:r>
    </w:p>
    <w:p w14:paraId="33A6122E"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 xml:space="preserve">V. Jornada de trabajo; </w:t>
      </w:r>
    </w:p>
    <w:p w14:paraId="05142F14"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lastRenderedPageBreak/>
        <w:t xml:space="preserve">VI. Derogada; </w:t>
      </w:r>
    </w:p>
    <w:p w14:paraId="725EC6DD" w14:textId="77777777" w:rsidR="007F1D5F" w:rsidRPr="00177B39" w:rsidRDefault="007F1D5F" w:rsidP="00F527F1">
      <w:pPr>
        <w:ind w:left="851" w:right="1134"/>
        <w:jc w:val="both"/>
        <w:rPr>
          <w:rFonts w:ascii="Palatino Linotype" w:hAnsi="Palatino Linotype" w:cs="Arial"/>
          <w:i/>
          <w:color w:val="000000"/>
          <w:sz w:val="22"/>
          <w:szCs w:val="22"/>
        </w:rPr>
      </w:pPr>
      <w:r w:rsidRPr="00177B39">
        <w:rPr>
          <w:rFonts w:ascii="Palatino Linotype" w:hAnsi="Palatino Linotype" w:cs="Arial"/>
          <w:i/>
          <w:color w:val="000000"/>
          <w:sz w:val="22"/>
          <w:szCs w:val="22"/>
        </w:rPr>
        <w:t>VII. Firma del servidor público autorizado para emitir el nombramiento, contrato o formato único de Movimientos de Personal, así como el fundamento legal de esa atribución.</w:t>
      </w:r>
    </w:p>
    <w:p w14:paraId="38FFF9C2" w14:textId="77777777" w:rsidR="007F1D5F" w:rsidRPr="00177B39" w:rsidRDefault="007F1D5F" w:rsidP="00F527F1">
      <w:pPr>
        <w:jc w:val="both"/>
        <w:rPr>
          <w:rFonts w:ascii="Palatino Linotype" w:eastAsia="Arial Unicode MS" w:hAnsi="Palatino Linotype" w:cs="Arial"/>
        </w:rPr>
      </w:pPr>
    </w:p>
    <w:p w14:paraId="4F1D497D" w14:textId="77777777" w:rsidR="007F1D5F" w:rsidRPr="00177B39" w:rsidRDefault="007F1D5F" w:rsidP="00B8106B">
      <w:pPr>
        <w:spacing w:line="360" w:lineRule="auto"/>
        <w:jc w:val="both"/>
        <w:rPr>
          <w:rFonts w:ascii="Palatino Linotype" w:hAnsi="Palatino Linotype" w:cs="Arial"/>
          <w:bCs/>
        </w:rPr>
      </w:pPr>
      <w:r w:rsidRPr="00177B39">
        <w:rPr>
          <w:rFonts w:ascii="Palatino Linotype" w:eastAsia="Arial Unicode MS" w:hAnsi="Palatino Linotype" w:cs="Arial"/>
        </w:rPr>
        <w:t>Conforme a lo anterior,</w:t>
      </w:r>
      <w:r w:rsidRPr="00177B39">
        <w:rPr>
          <w:rFonts w:ascii="Palatino Linotype" w:hAnsi="Palatino Linotype" w:cs="Arial"/>
          <w:bCs/>
        </w:rPr>
        <w:t xml:space="preserve"> los servidores públicos deben prestar sus servicios mediante nombramiento, </w:t>
      </w:r>
      <w:r w:rsidRPr="00177B39">
        <w:rPr>
          <w:rFonts w:ascii="Palatino Linotype" w:eastAsia="Arial Unicode MS" w:hAnsi="Palatino Linotype" w:cs="Arial"/>
        </w:rPr>
        <w:t xml:space="preserve">contrato o formato único de movimiento de personal, </w:t>
      </w:r>
      <w:r w:rsidRPr="00177B39">
        <w:rPr>
          <w:rFonts w:ascii="Palatino Linotype" w:hAnsi="Palatino Linotype" w:cs="Arial"/>
          <w:bCs/>
        </w:rPr>
        <w:t xml:space="preserve">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5A7A34EC" w14:textId="77777777" w:rsidR="007F1D5F" w:rsidRPr="00177B39" w:rsidRDefault="007F1D5F" w:rsidP="00B8106B">
      <w:pPr>
        <w:spacing w:line="360" w:lineRule="auto"/>
        <w:jc w:val="both"/>
        <w:rPr>
          <w:rFonts w:ascii="Palatino Linotype" w:eastAsiaTheme="minorEastAsia" w:hAnsi="Palatino Linotype" w:cs="Arial"/>
          <w:lang w:val="es-ES_tradnl"/>
        </w:rPr>
      </w:pPr>
    </w:p>
    <w:p w14:paraId="78E18D10" w14:textId="6FBC64BE" w:rsidR="00200BBA" w:rsidRPr="00177B39" w:rsidRDefault="00030CB0" w:rsidP="00B8106B">
      <w:pPr>
        <w:spacing w:line="360" w:lineRule="auto"/>
        <w:jc w:val="both"/>
        <w:rPr>
          <w:rFonts w:ascii="Palatino Linotype" w:hAnsi="Palatino Linotype" w:cs="Arial"/>
          <w:color w:val="000000" w:themeColor="text1"/>
        </w:rPr>
      </w:pPr>
      <w:r w:rsidRPr="00177B39">
        <w:rPr>
          <w:rFonts w:ascii="Palatino Linotype" w:hAnsi="Palatino Linotype" w:cs="Arial"/>
        </w:rPr>
        <w:t>En consecuencia, de lo anterior, este Órgano Garante determina</w:t>
      </w:r>
      <w:r w:rsidR="00200BBA" w:rsidRPr="00177B39">
        <w:rPr>
          <w:rFonts w:ascii="Palatino Linotype" w:hAnsi="Palatino Linotype" w:cs="Arial"/>
        </w:rPr>
        <w:t xml:space="preserve"> </w:t>
      </w:r>
      <w:r w:rsidR="00200BBA" w:rsidRPr="00177B39">
        <w:rPr>
          <w:rFonts w:ascii="Palatino Linotype" w:hAnsi="Palatino Linotype" w:cs="Arial"/>
          <w:color w:val="000000" w:themeColor="text1"/>
        </w:rPr>
        <w:t xml:space="preserve">que las razones o motivos de inconformidad hechos valer por </w:t>
      </w:r>
      <w:r w:rsidR="00200BBA" w:rsidRPr="00177B39">
        <w:rPr>
          <w:rFonts w:ascii="Palatino Linotype" w:hAnsi="Palatino Linotype" w:cs="Arial"/>
          <w:b/>
          <w:color w:val="000000" w:themeColor="text1"/>
        </w:rPr>
        <w:t>LA RECURRENTE</w:t>
      </w:r>
      <w:r w:rsidR="00200BBA" w:rsidRPr="00177B39">
        <w:rPr>
          <w:rFonts w:ascii="Palatino Linotype" w:hAnsi="Palatino Linotype" w:cs="Arial"/>
          <w:color w:val="000000" w:themeColor="text1"/>
        </w:rPr>
        <w:t xml:space="preserve"> devienen </w:t>
      </w:r>
      <w:r w:rsidR="00200BBA" w:rsidRPr="00177B39">
        <w:rPr>
          <w:rFonts w:ascii="Palatino Linotype" w:hAnsi="Palatino Linotype" w:cs="Arial"/>
          <w:b/>
          <w:color w:val="000000" w:themeColor="text1"/>
        </w:rPr>
        <w:t>fundadas</w:t>
      </w:r>
      <w:r w:rsidR="00200BBA" w:rsidRPr="00177B39">
        <w:rPr>
          <w:rFonts w:ascii="Palatino Linotype" w:hAnsi="Palatino Linotype" w:cs="Arial"/>
          <w:color w:val="000000" w:themeColor="text1"/>
        </w:rPr>
        <w:t xml:space="preserve"> y suficientes para </w:t>
      </w:r>
      <w:r w:rsidR="00200BBA" w:rsidRPr="00177B39">
        <w:rPr>
          <w:rFonts w:ascii="Palatino Linotype" w:hAnsi="Palatino Linotype" w:cs="Arial"/>
          <w:b/>
          <w:color w:val="000000" w:themeColor="text1"/>
        </w:rPr>
        <w:t xml:space="preserve">REVOCAR </w:t>
      </w:r>
      <w:r w:rsidR="00200BBA" w:rsidRPr="00177B39">
        <w:rPr>
          <w:rFonts w:ascii="Palatino Linotype" w:hAnsi="Palatino Linotype" w:cs="Arial"/>
          <w:color w:val="000000" w:themeColor="text1"/>
        </w:rPr>
        <w:t xml:space="preserve">la respuesta del </w:t>
      </w:r>
      <w:r w:rsidR="00200BBA" w:rsidRPr="00177B39">
        <w:rPr>
          <w:rFonts w:ascii="Palatino Linotype" w:hAnsi="Palatino Linotype" w:cs="Arial"/>
          <w:b/>
          <w:color w:val="000000" w:themeColor="text1"/>
        </w:rPr>
        <w:t>SUJETO OBLIGADO</w:t>
      </w:r>
      <w:r w:rsidR="00200BBA" w:rsidRPr="00177B39">
        <w:rPr>
          <w:rFonts w:ascii="Palatino Linotype" w:hAnsi="Palatino Linotype" w:cs="Arial"/>
          <w:color w:val="000000" w:themeColor="text1"/>
        </w:rPr>
        <w:t xml:space="preserve"> y ordenarle haga entrega</w:t>
      </w:r>
      <w:r w:rsidR="00200BBA" w:rsidRPr="00177B39">
        <w:rPr>
          <w:rFonts w:ascii="Palatino Linotype" w:hAnsi="Palatino Linotype" w:cs="Arial"/>
        </w:rPr>
        <w:t xml:space="preserve"> de ser procedente e</w:t>
      </w:r>
      <w:r w:rsidRPr="00177B39">
        <w:rPr>
          <w:rFonts w:ascii="Palatino Linotype" w:hAnsi="Palatino Linotype" w:cs="Arial"/>
        </w:rPr>
        <w:t xml:space="preserve">n </w:t>
      </w:r>
      <w:r w:rsidRPr="00177B39">
        <w:rPr>
          <w:rFonts w:ascii="Palatino Linotype" w:hAnsi="Palatino Linotype" w:cs="Arial"/>
          <w:b/>
        </w:rPr>
        <w:t xml:space="preserve">versión pública </w:t>
      </w:r>
      <w:r w:rsidRPr="00177B39">
        <w:rPr>
          <w:rFonts w:ascii="Palatino Linotype" w:hAnsi="Palatino Linotype" w:cs="Arial"/>
        </w:rPr>
        <w:t xml:space="preserve">vía </w:t>
      </w:r>
      <w:r w:rsidRPr="00177B39">
        <w:rPr>
          <w:rFonts w:ascii="Palatino Linotype" w:hAnsi="Palatino Linotype" w:cs="Arial"/>
          <w:b/>
        </w:rPr>
        <w:t xml:space="preserve">SAIMEX </w:t>
      </w:r>
      <w:r w:rsidR="00200BBA" w:rsidRPr="00177B39">
        <w:rPr>
          <w:rFonts w:ascii="Palatino Linotype" w:hAnsi="Palatino Linotype" w:cs="Arial"/>
        </w:rPr>
        <w:t>el c</w:t>
      </w:r>
      <w:r w:rsidR="00200BBA" w:rsidRPr="00177B39">
        <w:rPr>
          <w:rFonts w:ascii="Palatino Linotype" w:hAnsi="Palatino Linotype" w:cs="Arial"/>
          <w:color w:val="000000" w:themeColor="text1"/>
        </w:rPr>
        <w:t>urrículum vitae, gafete, nombramiento y recibo de nómina de la primera quincena de marzo de dos mil veintidós</w:t>
      </w:r>
      <w:r w:rsidR="00200BBA" w:rsidRPr="00177B39">
        <w:rPr>
          <w:rStyle w:val="Refdenotaalpie"/>
          <w:rFonts w:ascii="Palatino Linotype" w:hAnsi="Palatino Linotype" w:cs="Arial"/>
          <w:color w:val="000000" w:themeColor="text1"/>
        </w:rPr>
        <w:footnoteReference w:id="5"/>
      </w:r>
      <w:r w:rsidR="00200BBA" w:rsidRPr="00177B39">
        <w:rPr>
          <w:rFonts w:ascii="Palatino Linotype" w:hAnsi="Palatino Linotype" w:cs="Arial"/>
          <w:color w:val="000000" w:themeColor="text1"/>
        </w:rPr>
        <w:t>, del empleado 1440 y 1443.</w:t>
      </w:r>
    </w:p>
    <w:p w14:paraId="3F0D4C49" w14:textId="77777777" w:rsidR="007F1D5F" w:rsidRPr="00177B39" w:rsidRDefault="007F1D5F" w:rsidP="00B8106B">
      <w:pPr>
        <w:spacing w:line="360" w:lineRule="auto"/>
        <w:jc w:val="both"/>
        <w:rPr>
          <w:rFonts w:ascii="Palatino Linotype" w:hAnsi="Palatino Linotype" w:cs="Arial"/>
          <w:color w:val="000000" w:themeColor="text1"/>
        </w:rPr>
      </w:pPr>
    </w:p>
    <w:p w14:paraId="60CDD201" w14:textId="59A8C527" w:rsidR="00F80742" w:rsidRPr="00177B39" w:rsidRDefault="00F80742"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B39">
        <w:rPr>
          <w:rFonts w:ascii="Palatino Linotype" w:hAnsi="Palatino Linotype" w:cs="Arial"/>
          <w:color w:val="000000" w:themeColor="text1"/>
        </w:rPr>
        <w:lastRenderedPageBreak/>
        <w:t xml:space="preserve">Ahora bien, </w:t>
      </w:r>
      <w:r w:rsidRPr="00177B39">
        <w:rPr>
          <w:rFonts w:ascii="Palatino Linotype" w:hAnsi="Palatino Linotype"/>
          <w:color w:val="000000" w:themeColor="text1"/>
          <w:lang w:eastAsia="es-MX"/>
        </w:rPr>
        <w:t xml:space="preserve">se procede a analizar la respuesta que dio origen al Recurso de Revisión </w:t>
      </w:r>
      <w:r w:rsidRPr="00177B39">
        <w:rPr>
          <w:rFonts w:ascii="Palatino Linotype" w:hAnsi="Palatino Linotype"/>
          <w:b/>
          <w:color w:val="000000" w:themeColor="text1"/>
        </w:rPr>
        <w:t>06919/INFOEM/IP/RR/2022</w:t>
      </w:r>
      <w:r w:rsidRPr="00177B39">
        <w:rPr>
          <w:rFonts w:ascii="Palatino Linotype" w:hAnsi="Palatino Linotype"/>
          <w:b/>
          <w:bCs/>
          <w:color w:val="222222"/>
          <w:lang w:eastAsia="es-MX"/>
        </w:rPr>
        <w:t xml:space="preserve">, </w:t>
      </w:r>
      <w:r w:rsidRPr="00177B39">
        <w:rPr>
          <w:rFonts w:ascii="Palatino Linotype" w:hAnsi="Palatino Linotype" w:cs="Arial"/>
          <w:color w:val="000000" w:themeColor="text1"/>
        </w:rPr>
        <w:t xml:space="preserve">a fin de determinar si cumple con los requisitos del derecho de Acceso a la Información Pública, por lo que en primer término debemos recordar que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 </w:t>
      </w:r>
      <w:r w:rsidRPr="00177B39">
        <w:rPr>
          <w:rFonts w:ascii="Palatino Linotype" w:hAnsi="Palatino Linotype" w:cs="Arial"/>
          <w:color w:val="000000" w:themeColor="text1"/>
        </w:rPr>
        <w:t xml:space="preserve">en el ejercicio de su derecho de Acceso a la Información solicitó conocer el puesto, sueldo y área de adscripción de la servidora pública precisada en la solicitud materia de estudio. </w:t>
      </w:r>
    </w:p>
    <w:p w14:paraId="7933B169" w14:textId="77777777" w:rsidR="00F80742" w:rsidRPr="00177B39" w:rsidRDefault="00F80742"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CC3E641" w14:textId="52AC3C1A" w:rsidR="00F80742" w:rsidRPr="00177B39" w:rsidRDefault="00F80742"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B39">
        <w:rPr>
          <w:rFonts w:ascii="Palatino Linotype" w:hAnsi="Palatino Linotype" w:cs="Arial"/>
          <w:color w:val="000000" w:themeColor="text1"/>
        </w:rPr>
        <w:t xml:space="preserve">Al respecto,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 xml:space="preserve">adjuntó a su respuesta ficha curricular en la que se advierte el puesto y área de adscripción de la servidora pública solicitada, para mayor referencia se inserta la siguiente imagen: </w:t>
      </w:r>
    </w:p>
    <w:p w14:paraId="4D22FF62" w14:textId="77777777" w:rsidR="00F80742" w:rsidRPr="00177B39" w:rsidRDefault="00F80742"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8A81B2" w14:textId="28A883AC" w:rsidR="00F80742" w:rsidRPr="00177B39" w:rsidRDefault="001343EB" w:rsidP="00B8106B">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177B39">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63D0244A" wp14:editId="5ED35684">
                <wp:simplePos x="0" y="0"/>
                <wp:positionH relativeFrom="column">
                  <wp:posOffset>411208</wp:posOffset>
                </wp:positionH>
                <wp:positionV relativeFrom="paragraph">
                  <wp:posOffset>1976211</wp:posOffset>
                </wp:positionV>
                <wp:extent cx="5170714" cy="1208314"/>
                <wp:effectExtent l="76200" t="38100" r="68580" b="87630"/>
                <wp:wrapNone/>
                <wp:docPr id="23" name="Rectángulo redondeado 23"/>
                <wp:cNvGraphicFramePr/>
                <a:graphic xmlns:a="http://schemas.openxmlformats.org/drawingml/2006/main">
                  <a:graphicData uri="http://schemas.microsoft.com/office/word/2010/wordprocessingShape">
                    <wps:wsp>
                      <wps:cNvSpPr/>
                      <wps:spPr>
                        <a:xfrm>
                          <a:off x="0" y="0"/>
                          <a:ext cx="5170714" cy="1208314"/>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D0C297" id="Rectángulo redondeado 23" o:spid="_x0000_s1026" style="position:absolute;margin-left:32.4pt;margin-top:155.6pt;width:407.15pt;height:95.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" filled="f" strokecolor="red" strokeweight="3pt">
                <v:shadow on="t" color="black" opacity="22937f" origin=",.5" offset="0,.63889mm"/>
              </v:roundrect>
            </w:pict>
          </mc:Fallback>
        </mc:AlternateContent>
      </w:r>
      <w:r w:rsidR="00F80742" w:rsidRPr="00177B39">
        <w:rPr>
          <w:rFonts w:ascii="Palatino Linotype" w:hAnsi="Palatino Linotype"/>
          <w:noProof/>
          <w:lang w:eastAsia="es-MX"/>
        </w:rPr>
        <w:drawing>
          <wp:inline distT="0" distB="0" distL="0" distR="0" wp14:anchorId="5E747277" wp14:editId="34583625">
            <wp:extent cx="5486400" cy="32289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3228975"/>
                    </a:xfrm>
                    <a:prstGeom prst="rect">
                      <a:avLst/>
                    </a:prstGeom>
                  </pic:spPr>
                </pic:pic>
              </a:graphicData>
            </a:graphic>
          </wp:inline>
        </w:drawing>
      </w:r>
    </w:p>
    <w:p w14:paraId="1822A698" w14:textId="77777777" w:rsidR="001343EB" w:rsidRPr="00177B39" w:rsidRDefault="001343EB" w:rsidP="00B8106B">
      <w:pPr>
        <w:spacing w:line="360" w:lineRule="auto"/>
        <w:jc w:val="both"/>
        <w:rPr>
          <w:rFonts w:ascii="Palatino Linotype" w:hAnsi="Palatino Linotype" w:cs="Arial"/>
          <w:color w:val="000000" w:themeColor="text1"/>
          <w:lang w:val="es-ES_tradnl"/>
        </w:rPr>
      </w:pPr>
    </w:p>
    <w:p w14:paraId="580D5B9D" w14:textId="7A0FE513" w:rsidR="001343EB" w:rsidRPr="00177B39" w:rsidRDefault="001343EB" w:rsidP="00B8106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B39">
        <w:rPr>
          <w:rFonts w:ascii="Palatino Linotype" w:hAnsi="Palatino Linotype"/>
          <w:color w:val="000000" w:themeColor="text1"/>
        </w:rPr>
        <w:t xml:space="preserve">Ante tal situación, </w:t>
      </w:r>
      <w:r w:rsidR="00EC68E8" w:rsidRPr="00177B39">
        <w:rPr>
          <w:rFonts w:ascii="Palatino Linotype" w:hAnsi="Palatino Linotype"/>
          <w:color w:val="000000" w:themeColor="text1"/>
        </w:rPr>
        <w:t>la</w:t>
      </w:r>
      <w:r w:rsidRPr="00177B39">
        <w:rPr>
          <w:rFonts w:ascii="Palatino Linotype" w:hAnsi="Palatino Linotype"/>
          <w:color w:val="000000" w:themeColor="text1"/>
        </w:rPr>
        <w:t xml:space="preserve"> particular interpuso el Recurso de Revisión materia del presente </w:t>
      </w:r>
      <w:r w:rsidRPr="00177B39">
        <w:rPr>
          <w:rFonts w:ascii="Palatino Linotype" w:hAnsi="Palatino Linotype"/>
          <w:color w:val="000000" w:themeColor="text1"/>
        </w:rPr>
        <w:lastRenderedPageBreak/>
        <w:t xml:space="preserve">asunto, adoleciéndose por considerar la respuesta incompleta, ante la falta de entrega del falta recibo y currículum. </w:t>
      </w:r>
    </w:p>
    <w:p w14:paraId="444793E8" w14:textId="77777777" w:rsidR="001343EB" w:rsidRPr="00177B39" w:rsidRDefault="001343EB" w:rsidP="00B8106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CD16529" w14:textId="7C60DD9A" w:rsidR="001343EB" w:rsidRPr="00177B39" w:rsidRDefault="001343EB" w:rsidP="00B8106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B39">
        <w:rPr>
          <w:rFonts w:ascii="Palatino Linotype" w:hAnsi="Palatino Linotype"/>
          <w:color w:val="000000" w:themeColor="text1"/>
        </w:rPr>
        <w:t xml:space="preserve">Ahora bien, es importante señalar que </w:t>
      </w:r>
      <w:r w:rsidR="00EC68E8" w:rsidRPr="00177B39">
        <w:rPr>
          <w:rFonts w:ascii="Palatino Linotype" w:hAnsi="Palatino Linotype" w:cs="Arial"/>
          <w:b/>
          <w:color w:val="000000" w:themeColor="text1"/>
        </w:rPr>
        <w:t>LA</w:t>
      </w:r>
      <w:r w:rsidRPr="00177B39">
        <w:rPr>
          <w:rFonts w:ascii="Palatino Linotype" w:hAnsi="Palatino Linotype" w:cs="Arial"/>
          <w:b/>
          <w:color w:val="000000" w:themeColor="text1"/>
        </w:rPr>
        <w:t xml:space="preserve"> RECURRENTE</w:t>
      </w:r>
      <w:r w:rsidRPr="00177B39">
        <w:rPr>
          <w:rFonts w:ascii="Palatino Linotype" w:hAnsi="Palatino Linotype" w:cs="Arial"/>
          <w:color w:val="000000" w:themeColor="text1"/>
        </w:rPr>
        <w:t xml:space="preserve"> no realizó manifestaciones, alegatos o pruebas y por su parte </w:t>
      </w:r>
      <w:r w:rsidRPr="00177B39">
        <w:rPr>
          <w:rFonts w:ascii="Palatino Linotype" w:hAnsi="Palatino Linotype" w:cs="Arial"/>
          <w:b/>
          <w:color w:val="000000" w:themeColor="text1"/>
        </w:rPr>
        <w:t xml:space="preserve">EL SUJETO OBLIGADO </w:t>
      </w:r>
      <w:r w:rsidRPr="00177B39">
        <w:rPr>
          <w:rFonts w:ascii="Palatino Linotype" w:hAnsi="Palatino Linotype" w:cs="Arial"/>
          <w:color w:val="000000" w:themeColor="text1"/>
        </w:rPr>
        <w:t xml:space="preserve">omitió rendir su </w:t>
      </w:r>
      <w:r w:rsidRPr="00177B3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29C7F66D" w14:textId="77777777" w:rsidR="00F80742" w:rsidRPr="00177B39" w:rsidRDefault="00F80742" w:rsidP="00B810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4172B7" w14:textId="77777777" w:rsidR="007A6392" w:rsidRPr="00177B39" w:rsidRDefault="001343EB" w:rsidP="00B8106B">
      <w:pPr>
        <w:spacing w:line="360" w:lineRule="auto"/>
        <w:jc w:val="both"/>
        <w:rPr>
          <w:rFonts w:ascii="Palatino Linotype" w:hAnsi="Palatino Linotype" w:cs="Arial"/>
        </w:rPr>
      </w:pPr>
      <w:r w:rsidRPr="00177B39">
        <w:rPr>
          <w:rFonts w:ascii="Palatino Linotype" w:hAnsi="Palatino Linotype" w:cs="Arial"/>
          <w:color w:val="000000" w:themeColor="text1"/>
        </w:rPr>
        <w:t xml:space="preserve">Derivado de lo anterior, </w:t>
      </w:r>
      <w:r w:rsidR="007A6392" w:rsidRPr="00177B39">
        <w:rPr>
          <w:rFonts w:ascii="Palatino Linotype" w:hAnsi="Palatino Linotype" w:cs="Arial"/>
          <w:color w:val="000000" w:themeColor="text1"/>
        </w:rPr>
        <w:t xml:space="preserve">es importante señalar que de los motivos de inconformidad se desprende que la particular se adolece de que no le fue entregado el recibo, documento que no fue solicitado; </w:t>
      </w:r>
      <w:r w:rsidR="007A6392" w:rsidRPr="00177B39">
        <w:rPr>
          <w:rFonts w:ascii="Palatino Linotype" w:hAnsi="Palatino Linotype"/>
        </w:rPr>
        <w:t>sin embargo,</w:t>
      </w:r>
      <w:r w:rsidR="007A6392" w:rsidRPr="00177B39">
        <w:rPr>
          <w:rFonts w:ascii="Palatino Linotype" w:eastAsia="Arial Unicode MS" w:hAnsi="Palatino Linotype" w:cs="Arial"/>
        </w:rPr>
        <w:t xml:space="preserve"> este Órgano Garante con la finalidad de garantizar el pleno ejercicio del derecho de acceso a la información pública, asimismo, atendiendo al principio de máxima publicidad y aplicando el principio de suplencia de la queja a favor de </w:t>
      </w:r>
      <w:r w:rsidR="007A6392" w:rsidRPr="00177B39">
        <w:rPr>
          <w:rFonts w:ascii="Palatino Linotype" w:eastAsia="Arial Unicode MS" w:hAnsi="Palatino Linotype" w:cs="Arial"/>
          <w:b/>
        </w:rPr>
        <w:t>LA</w:t>
      </w:r>
      <w:r w:rsidR="007A6392" w:rsidRPr="00177B39">
        <w:rPr>
          <w:rFonts w:ascii="Palatino Linotype" w:eastAsia="Arial Unicode MS" w:hAnsi="Palatino Linotype" w:cs="Arial"/>
        </w:rPr>
        <w:t xml:space="preserve"> </w:t>
      </w:r>
      <w:r w:rsidR="007A6392" w:rsidRPr="00177B39">
        <w:rPr>
          <w:rFonts w:ascii="Palatino Linotype" w:eastAsia="Arial Unicode MS" w:hAnsi="Palatino Linotype" w:cs="Arial"/>
          <w:b/>
        </w:rPr>
        <w:t xml:space="preserve">RECURRENTE, </w:t>
      </w:r>
      <w:r w:rsidR="007A6392" w:rsidRPr="00177B39">
        <w:rPr>
          <w:rFonts w:ascii="Palatino Linotype" w:eastAsia="Arial Unicode MS" w:hAnsi="Palatino Linotype" w:cs="Arial"/>
        </w:rPr>
        <w:t xml:space="preserve">establecido en los numerales 13 y 181 de la Ley de Transparencia y Acceso a la Información Pública del Estado de México y Municipios, </w:t>
      </w:r>
      <w:r w:rsidR="007A6392" w:rsidRPr="00177B39">
        <w:rPr>
          <w:rFonts w:ascii="Palatino Linotype" w:hAnsi="Palatino Linotype" w:cs="Arial"/>
        </w:rPr>
        <w:t xml:space="preserve">precisa que como razón o motivo de inconformidad en el presente recurso lo constituye que no fue entregado el sueldo, ello en razón de que del recibo se desprende el sueldo de la servidora pública referida en la solicitud. </w:t>
      </w:r>
    </w:p>
    <w:p w14:paraId="7D83D254" w14:textId="77777777" w:rsidR="007A6392" w:rsidRPr="00177B39" w:rsidRDefault="007A6392" w:rsidP="00B8106B">
      <w:pPr>
        <w:spacing w:line="360" w:lineRule="auto"/>
        <w:jc w:val="both"/>
        <w:rPr>
          <w:rFonts w:ascii="Palatino Linotype" w:hAnsi="Palatino Linotype" w:cs="Arial"/>
        </w:rPr>
      </w:pPr>
    </w:p>
    <w:p w14:paraId="5FEFDFEA" w14:textId="347087C9" w:rsidR="00B25102" w:rsidRPr="00177B39" w:rsidRDefault="007A6392" w:rsidP="00B8106B">
      <w:pPr>
        <w:spacing w:line="360" w:lineRule="auto"/>
        <w:jc w:val="both"/>
        <w:rPr>
          <w:rFonts w:ascii="Palatino Linotype" w:eastAsia="Calibri" w:hAnsi="Palatino Linotype" w:cs="Tahoma"/>
          <w:bCs/>
          <w:color w:val="000000"/>
        </w:rPr>
      </w:pPr>
      <w:r w:rsidRPr="00177B39">
        <w:rPr>
          <w:rFonts w:ascii="Palatino Linotype" w:hAnsi="Palatino Linotype" w:cs="Arial"/>
        </w:rPr>
        <w:t>Una vez precisado lo anterior, se advierte que efectivamente no se hizo entrega del documento donde se advierta el sueldo de la servidora pública referida en la solicitud</w:t>
      </w:r>
      <w:r w:rsidR="00B25102" w:rsidRPr="00177B39">
        <w:rPr>
          <w:rFonts w:ascii="Palatino Linotype" w:hAnsi="Palatino Linotype" w:cs="Arial"/>
        </w:rPr>
        <w:t>; en consecuencia</w:t>
      </w:r>
      <w:r w:rsidRPr="00177B39">
        <w:rPr>
          <w:rFonts w:ascii="Palatino Linotype" w:hAnsi="Palatino Linotype" w:cs="Arial"/>
        </w:rPr>
        <w:t>,</w:t>
      </w:r>
      <w:r w:rsidR="00B25102" w:rsidRPr="00177B39">
        <w:rPr>
          <w:rFonts w:ascii="Palatino Linotype" w:hAnsi="Palatino Linotype" w:cs="Arial"/>
        </w:rPr>
        <w:t xml:space="preserve"> </w:t>
      </w:r>
      <w:r w:rsidR="00B25102" w:rsidRPr="00177B39">
        <w:rPr>
          <w:rFonts w:ascii="Palatino Linotype" w:hAnsi="Palatino Linotype" w:cs="Tahoma"/>
          <w:bCs/>
        </w:rPr>
        <w:t xml:space="preserve">este Órgano Garante precisa que dicho requerimiento puede ser atendido de manera enunciativa más no limitativa con los recibos de </w:t>
      </w:r>
      <w:r w:rsidR="00B25102" w:rsidRPr="00177B39">
        <w:rPr>
          <w:rFonts w:ascii="Palatino Linotype" w:eastAsia="Calibri" w:hAnsi="Palatino Linotype" w:cs="Tahoma"/>
          <w:bCs/>
          <w:color w:val="000000"/>
        </w:rPr>
        <w:t xml:space="preserve">salarios o las constancias documentales del pago de sueldos, cuando sea por depósito o mediante </w:t>
      </w:r>
      <w:r w:rsidR="00B25102" w:rsidRPr="00177B39">
        <w:rPr>
          <w:rFonts w:ascii="Palatino Linotype" w:eastAsia="Calibri" w:hAnsi="Palatino Linotype" w:cs="Tahoma"/>
          <w:bCs/>
          <w:color w:val="000000"/>
        </w:rPr>
        <w:lastRenderedPageBreak/>
        <w:t xml:space="preserve">información electrónica; así como los recibos o constancias de depósito o del medio de información magnética o electrónica que sean utilizadas para el pago de salarios, prima vacacional, aguinaldo y demás prestaciones; ello conforme la Ley del Trabajo de los Servidores Públicos del Estado y Municipios, en su artículo 220 K, fracciones II y IV, que establecen lo siguiente: </w:t>
      </w:r>
    </w:p>
    <w:p w14:paraId="106E0886" w14:textId="77777777" w:rsidR="00B25102" w:rsidRPr="00177B39" w:rsidRDefault="00B25102" w:rsidP="00F527F1">
      <w:pPr>
        <w:contextualSpacing/>
        <w:jc w:val="both"/>
        <w:rPr>
          <w:rFonts w:ascii="Palatino Linotype" w:eastAsia="Calibri" w:hAnsi="Palatino Linotype" w:cs="Tahoma"/>
          <w:bCs/>
          <w:color w:val="000000"/>
        </w:rPr>
      </w:pPr>
    </w:p>
    <w:p w14:paraId="6849C176"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w:t>
      </w:r>
      <w:r w:rsidRPr="00177B39">
        <w:rPr>
          <w:rFonts w:ascii="Palatino Linotype" w:hAnsi="Palatino Linotype" w:cs="Tahoma"/>
          <w:b/>
          <w:i/>
          <w:iCs/>
          <w:sz w:val="22"/>
        </w:rPr>
        <w:t>ARTÍCULO 220 K.-</w:t>
      </w:r>
      <w:r w:rsidRPr="00177B39">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708FC254"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w:t>
      </w:r>
    </w:p>
    <w:p w14:paraId="561EF106"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II. Recibos de pagos de salarios o las constancias documentales del pago de salario cuando sea por depósito o mediante información electrónica;</w:t>
      </w:r>
    </w:p>
    <w:p w14:paraId="7C114B38"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w:t>
      </w:r>
    </w:p>
    <w:p w14:paraId="3E7F8D98"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 xml:space="preserve">II. Recibos de pagos de salarios o las constancias documentales del pago de salario cuando sea por depósito o mediante información electrónica;” </w:t>
      </w:r>
    </w:p>
    <w:p w14:paraId="3E67C993" w14:textId="77777777" w:rsidR="00B25102" w:rsidRPr="00177B39" w:rsidRDefault="00B25102" w:rsidP="00F527F1">
      <w:pPr>
        <w:ind w:left="851" w:right="1134"/>
        <w:contextualSpacing/>
        <w:jc w:val="both"/>
        <w:rPr>
          <w:rFonts w:ascii="Palatino Linotype" w:hAnsi="Palatino Linotype" w:cs="Tahoma"/>
          <w:i/>
          <w:iCs/>
          <w:sz w:val="22"/>
        </w:rPr>
      </w:pPr>
      <w:r w:rsidRPr="00177B39">
        <w:rPr>
          <w:rFonts w:ascii="Palatino Linotype" w:hAnsi="Palatino Linotype" w:cs="Tahoma"/>
          <w:i/>
          <w:iCs/>
          <w:sz w:val="22"/>
        </w:rPr>
        <w:t xml:space="preserve">(Énfasis añadido) </w:t>
      </w:r>
    </w:p>
    <w:p w14:paraId="2EACDF93" w14:textId="77777777" w:rsidR="00B25102" w:rsidRPr="00177B39" w:rsidRDefault="00B25102" w:rsidP="00F527F1">
      <w:pPr>
        <w:ind w:right="539"/>
        <w:contextualSpacing/>
        <w:jc w:val="both"/>
        <w:rPr>
          <w:rFonts w:ascii="Palatino Linotype" w:hAnsi="Palatino Linotype" w:cs="Tahoma"/>
          <w:i/>
          <w:iCs/>
          <w:sz w:val="22"/>
        </w:rPr>
      </w:pPr>
    </w:p>
    <w:p w14:paraId="3909D5B5" w14:textId="59EB9765" w:rsidR="00B25102" w:rsidRPr="00177B39" w:rsidRDefault="00B25102" w:rsidP="00B8106B">
      <w:pPr>
        <w:spacing w:line="360" w:lineRule="auto"/>
        <w:contextualSpacing/>
        <w:jc w:val="both"/>
        <w:rPr>
          <w:rFonts w:ascii="Palatino Linotype" w:hAnsi="Palatino Linotype" w:cs="Tahoma"/>
          <w:bCs/>
          <w:szCs w:val="22"/>
        </w:rPr>
      </w:pPr>
      <w:r w:rsidRPr="00177B39">
        <w:rPr>
          <w:rFonts w:ascii="Palatino Linotype" w:hAnsi="Palatino Linotype" w:cs="Tahoma"/>
          <w:bCs/>
          <w:szCs w:val="22"/>
        </w:rPr>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trimestrales.</w:t>
      </w:r>
    </w:p>
    <w:p w14:paraId="49584949" w14:textId="77777777" w:rsidR="00B25102" w:rsidRPr="00177B39" w:rsidRDefault="00B25102" w:rsidP="00B8106B">
      <w:pPr>
        <w:spacing w:line="360" w:lineRule="auto"/>
        <w:contextualSpacing/>
        <w:jc w:val="both"/>
        <w:rPr>
          <w:rFonts w:ascii="Palatino Linotype" w:hAnsi="Palatino Linotype" w:cs="Tahoma"/>
          <w:bCs/>
          <w:i/>
          <w:szCs w:val="22"/>
        </w:rPr>
      </w:pPr>
    </w:p>
    <w:p w14:paraId="5B0048C3" w14:textId="77777777" w:rsidR="00B25102" w:rsidRPr="00177B39" w:rsidRDefault="00B25102" w:rsidP="00B8106B">
      <w:pPr>
        <w:spacing w:line="360" w:lineRule="auto"/>
        <w:contextualSpacing/>
        <w:jc w:val="both"/>
        <w:rPr>
          <w:rFonts w:ascii="Palatino Linotype" w:hAnsi="Palatino Linotype" w:cs="Tahoma"/>
          <w:bCs/>
          <w:szCs w:val="22"/>
        </w:rPr>
      </w:pPr>
      <w:r w:rsidRPr="00177B39">
        <w:rPr>
          <w:rFonts w:ascii="Palatino Linotype" w:hAnsi="Palatino Linotype" w:cs="Tahoma"/>
          <w:bCs/>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p>
    <w:p w14:paraId="34F4597A" w14:textId="77777777" w:rsidR="00B25102" w:rsidRPr="00177B39" w:rsidRDefault="00B25102" w:rsidP="00B8106B">
      <w:pPr>
        <w:spacing w:line="360" w:lineRule="auto"/>
        <w:contextualSpacing/>
        <w:jc w:val="both"/>
        <w:rPr>
          <w:rFonts w:ascii="Palatino Linotype" w:hAnsi="Palatino Linotype" w:cs="Tahoma"/>
          <w:bCs/>
          <w:szCs w:val="22"/>
        </w:rPr>
      </w:pPr>
    </w:p>
    <w:p w14:paraId="1D1961BB" w14:textId="77777777" w:rsidR="00B25102" w:rsidRPr="00177B39" w:rsidRDefault="00B25102" w:rsidP="00B8106B">
      <w:pPr>
        <w:spacing w:line="360" w:lineRule="auto"/>
        <w:contextualSpacing/>
        <w:jc w:val="both"/>
        <w:rPr>
          <w:rFonts w:ascii="Palatino Linotype" w:hAnsi="Palatino Linotype" w:cs="Tahoma"/>
          <w:bCs/>
          <w:szCs w:val="22"/>
        </w:rPr>
      </w:pPr>
      <w:r w:rsidRPr="00177B39">
        <w:rPr>
          <w:rFonts w:ascii="Palatino Linotype" w:hAnsi="Palatino Linotype" w:cs="Tahoma"/>
          <w:bCs/>
          <w:szCs w:val="22"/>
        </w:rPr>
        <w:lastRenderedPageBreak/>
        <w:t>Ahora bien, el artículo 2 fracciones I y V; y 4 de la Ley de Fiscalización Superior del Estado de México, establecen que el Poder Legislativo es sujeto de ser fiscalizado; por su parte, el artículo 32 de esta misma Ley, prevé la obligación por parte del Sujeto Obligado de permitir la fiscalización de sus gastos, a través de informes trimestrales.</w:t>
      </w:r>
    </w:p>
    <w:p w14:paraId="71C7168D" w14:textId="77777777" w:rsidR="00B25102" w:rsidRPr="00177B39" w:rsidRDefault="00B25102" w:rsidP="00B8106B">
      <w:pPr>
        <w:spacing w:line="360" w:lineRule="auto"/>
        <w:contextualSpacing/>
        <w:jc w:val="both"/>
        <w:rPr>
          <w:rFonts w:ascii="Palatino Linotype" w:hAnsi="Palatino Linotype" w:cs="Tahoma"/>
          <w:bCs/>
          <w:szCs w:val="22"/>
        </w:rPr>
      </w:pPr>
    </w:p>
    <w:p w14:paraId="7DB91455" w14:textId="2FAD5699" w:rsidR="00B25102" w:rsidRPr="00177B39" w:rsidRDefault="00B25102" w:rsidP="00B8106B">
      <w:pPr>
        <w:spacing w:line="360" w:lineRule="auto"/>
        <w:contextualSpacing/>
        <w:jc w:val="both"/>
        <w:rPr>
          <w:rFonts w:ascii="Palatino Linotype" w:hAnsi="Palatino Linotype" w:cs="Tahoma"/>
          <w:bCs/>
        </w:rPr>
      </w:pPr>
      <w:r w:rsidRPr="00177B39">
        <w:rPr>
          <w:rFonts w:ascii="Palatino Linotype" w:hAnsi="Palatino Linotype" w:cs="Tahoma"/>
          <w:bCs/>
        </w:rPr>
        <w:t xml:space="preserve">Al respecto, el </w:t>
      </w:r>
      <w:r w:rsidRPr="00177B39">
        <w:rPr>
          <w:rFonts w:ascii="Palatino Linotype" w:eastAsia="Calibri" w:hAnsi="Palatino Linotype" w:cs="Tahoma"/>
          <w:bCs/>
          <w:iCs/>
          <w:lang w:val="es-ES" w:eastAsia="es-ES_tradnl"/>
        </w:rPr>
        <w:t xml:space="preserve">Órgano Superior de Fiscalización del Estado de México (OSFEM), </w:t>
      </w:r>
      <w:r w:rsidRPr="00177B39">
        <w:rPr>
          <w:rFonts w:ascii="Palatino Linotype" w:hAnsi="Palatino Linotype" w:cs="Tahoma"/>
          <w:lang w:val="es-ES"/>
        </w:rPr>
        <w:t>emitió el Instructivo</w:t>
      </w:r>
      <w:r w:rsidRPr="00177B39">
        <w:rPr>
          <w:rFonts w:ascii="Palatino Linotype" w:hAnsi="Palatino Linotype" w:cs="Tahoma"/>
        </w:rPr>
        <w:t xml:space="preserve"> </w:t>
      </w:r>
      <w:r w:rsidRPr="00177B39">
        <w:rPr>
          <w:rFonts w:ascii="Palatino Linotype" w:hAnsi="Palatino Linotype" w:cs="Tahoma"/>
          <w:bCs/>
        </w:rPr>
        <w:t>para la Integración del Informe Trimestral de los Sujetos de Fiscalización Municipales</w:t>
      </w:r>
      <w:r w:rsidRPr="00177B39">
        <w:rPr>
          <w:rStyle w:val="Refdenotaalpie"/>
          <w:rFonts w:ascii="Palatino Linotype" w:hAnsi="Palatino Linotype" w:cs="Tahoma"/>
          <w:bCs/>
          <w:sz w:val="22"/>
          <w:szCs w:val="22"/>
        </w:rPr>
        <w:footnoteReference w:id="6"/>
      </w:r>
      <w:r w:rsidRPr="00177B39">
        <w:rPr>
          <w:rFonts w:ascii="Palatino Linotype" w:hAnsi="Palatino Linotype" w:cs="Tahoma"/>
          <w:bCs/>
          <w:sz w:val="22"/>
          <w:szCs w:val="22"/>
        </w:rPr>
        <w:t xml:space="preserve">; </w:t>
      </w:r>
      <w:r w:rsidRPr="00177B39">
        <w:rPr>
          <w:rFonts w:ascii="Palatino Linotype" w:hAnsi="Palatino Linotype" w:cs="Tahoma"/>
          <w:bCs/>
        </w:rPr>
        <w:t xml:space="preserve">en el cual </w:t>
      </w:r>
      <w:r w:rsidRPr="00177B39">
        <w:rPr>
          <w:rFonts w:ascii="Palatino Linotype" w:eastAsia="Calibri" w:hAnsi="Palatino Linotype" w:cs="Tahoma"/>
          <w:bCs/>
          <w:lang w:val="es-ES_tradnl" w:eastAsia="en-US"/>
        </w:rPr>
        <w:t xml:space="preserve">se advierte que </w:t>
      </w:r>
      <w:r w:rsidRPr="00177B39">
        <w:rPr>
          <w:rFonts w:ascii="Palatino Linotype" w:eastAsia="Calibri" w:hAnsi="Palatino Linotype" w:cs="Tahoma"/>
          <w:b/>
          <w:bCs/>
          <w:lang w:val="es-ES_tradnl" w:eastAsia="en-US"/>
        </w:rPr>
        <w:t>EL SUJETO OBLIGADO</w:t>
      </w:r>
      <w:r w:rsidRPr="00177B39">
        <w:rPr>
          <w:rFonts w:ascii="Palatino Linotype" w:eastAsia="Calibri" w:hAnsi="Palatino Linotype" w:cs="Tahoma"/>
          <w:bCs/>
          <w:lang w:val="es-ES_tradnl" w:eastAsia="en-US"/>
        </w:rPr>
        <w:t xml:space="preserve"> debe seguir lo señalado en </w:t>
      </w:r>
      <w:r w:rsidRPr="00177B39">
        <w:rPr>
          <w:rFonts w:ascii="Palatino Linotype" w:hAnsi="Palatino Linotype" w:cs="Tahoma"/>
          <w:bCs/>
        </w:rPr>
        <w:t xml:space="preserve">el Módulo 4, mismo que tiene como contenido el </w:t>
      </w:r>
      <w:proofErr w:type="spellStart"/>
      <w:r w:rsidRPr="00177B39">
        <w:rPr>
          <w:rFonts w:ascii="Palatino Linotype" w:hAnsi="Palatino Linotype" w:cs="Tahoma"/>
          <w:bCs/>
        </w:rPr>
        <w:t>Submódulo</w:t>
      </w:r>
      <w:proofErr w:type="spellEnd"/>
      <w:r w:rsidRPr="00177B39">
        <w:rPr>
          <w:rFonts w:ascii="Palatino Linotype" w:hAnsi="Palatino Linotype" w:cs="Tahoma"/>
          <w:bCs/>
        </w:rPr>
        <w:t xml:space="preserve"> Nómina y Comprobantes Fiscales, que en su punto 12, considera el documento denominado </w:t>
      </w:r>
      <w:r w:rsidRPr="00177B39">
        <w:rPr>
          <w:rFonts w:ascii="Palatino Linotype" w:hAnsi="Palatino Linotype" w:cs="Tahoma"/>
          <w:b/>
          <w:bCs/>
        </w:rPr>
        <w:t>Comprobantes Fiscales Digitales por Internet por Concepto de Nómina,</w:t>
      </w:r>
      <w:r w:rsidRPr="00177B39">
        <w:rPr>
          <w:rFonts w:ascii="Palatino Linotype" w:hAnsi="Palatino Linotype" w:cs="Tahoma"/>
          <w:bCs/>
        </w:rPr>
        <w:t xml:space="preserve"> que corresponde al documento idóneo para atender el derecho de acceso a la información ejercido por </w:t>
      </w:r>
      <w:r w:rsidR="00EC68E8" w:rsidRPr="00177B39">
        <w:rPr>
          <w:rFonts w:ascii="Palatino Linotype" w:hAnsi="Palatino Linotype" w:cs="Tahoma"/>
          <w:bCs/>
        </w:rPr>
        <w:t>la</w:t>
      </w:r>
      <w:r w:rsidRPr="00177B39">
        <w:rPr>
          <w:rFonts w:ascii="Palatino Linotype" w:hAnsi="Palatino Linotype" w:cs="Tahoma"/>
          <w:bCs/>
        </w:rPr>
        <w:t xml:space="preserve"> particular, para mayor referencia se inserta la siguiente imagen: </w:t>
      </w:r>
    </w:p>
    <w:p w14:paraId="3DCA1F8D" w14:textId="77777777" w:rsidR="00F527F1" w:rsidRPr="00177B39" w:rsidRDefault="00F527F1" w:rsidP="00B8106B">
      <w:pPr>
        <w:spacing w:line="360" w:lineRule="auto"/>
        <w:contextualSpacing/>
        <w:jc w:val="both"/>
        <w:rPr>
          <w:rFonts w:ascii="Palatino Linotype" w:hAnsi="Palatino Linotype" w:cs="Tahoma"/>
          <w:bCs/>
        </w:rPr>
      </w:pPr>
    </w:p>
    <w:p w14:paraId="404DFD7C" w14:textId="77777777" w:rsidR="00B25102" w:rsidRPr="00177B39" w:rsidRDefault="00B25102" w:rsidP="00B8106B">
      <w:pPr>
        <w:spacing w:line="360" w:lineRule="auto"/>
        <w:contextualSpacing/>
        <w:jc w:val="center"/>
        <w:rPr>
          <w:rFonts w:ascii="Palatino Linotype" w:hAnsi="Palatino Linotype" w:cs="Tahoma"/>
          <w:bCs/>
          <w:sz w:val="22"/>
          <w:szCs w:val="22"/>
        </w:rPr>
      </w:pPr>
      <w:r w:rsidRPr="00177B39">
        <w:rPr>
          <w:rFonts w:ascii="Palatino Linotype" w:hAnsi="Palatino Linotype"/>
          <w:noProof/>
          <w:lang w:eastAsia="es-MX"/>
        </w:rPr>
        <w:lastRenderedPageBreak/>
        <w:drawing>
          <wp:inline distT="0" distB="0" distL="0" distR="0" wp14:anchorId="38D2092B" wp14:editId="313CA523">
            <wp:extent cx="4974999" cy="3744686"/>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27134" cy="3783928"/>
                    </a:xfrm>
                    <a:prstGeom prst="rect">
                      <a:avLst/>
                    </a:prstGeom>
                  </pic:spPr>
                </pic:pic>
              </a:graphicData>
            </a:graphic>
          </wp:inline>
        </w:drawing>
      </w:r>
    </w:p>
    <w:p w14:paraId="0B025A96" w14:textId="77777777" w:rsidR="00B25102" w:rsidRPr="00177B39" w:rsidRDefault="00B25102" w:rsidP="00B8106B">
      <w:pPr>
        <w:spacing w:line="360" w:lineRule="auto"/>
        <w:contextualSpacing/>
        <w:jc w:val="both"/>
        <w:rPr>
          <w:rFonts w:ascii="Palatino Linotype" w:hAnsi="Palatino Linotype" w:cs="Tahoma"/>
          <w:bCs/>
          <w:sz w:val="22"/>
          <w:szCs w:val="22"/>
        </w:rPr>
      </w:pPr>
    </w:p>
    <w:p w14:paraId="0FCAA5D5" w14:textId="37528CF1" w:rsidR="007C5C2E" w:rsidRPr="00177B39" w:rsidRDefault="007C5C2E" w:rsidP="00B8106B">
      <w:pPr>
        <w:spacing w:line="360" w:lineRule="auto"/>
        <w:jc w:val="both"/>
        <w:rPr>
          <w:rFonts w:ascii="Palatino Linotype" w:hAnsi="Palatino Linotype"/>
          <w:bCs/>
        </w:rPr>
      </w:pPr>
      <w:r w:rsidRPr="00177B39">
        <w:rPr>
          <w:rFonts w:ascii="Palatino Linotype" w:hAnsi="Palatino Linotype" w:cs="Arial"/>
        </w:rPr>
        <w:t>En este sentido, de acuerdo a la naturaleza de la información solicitada se concluye que ésta es de</w:t>
      </w:r>
      <w:r w:rsidRPr="00177B39">
        <w:rPr>
          <w:rFonts w:ascii="Palatino Linotype" w:hAnsi="Palatino Linotype" w:cs="Arial"/>
          <w:bCs/>
        </w:rPr>
        <w:t xml:space="preserve"> interés general y de alcance público, puesto que la ciudadanía tiene derecho a saber cuál es el gasto ejercido para el pago de sueldos por servicios personales al realizar las funciones públicas, esto es su acceso</w:t>
      </w:r>
      <w:r w:rsidRPr="00177B39">
        <w:rPr>
          <w:rFonts w:ascii="Palatino Linotype" w:hAnsi="Palatino Linotype" w:cs="Arial"/>
        </w:rPr>
        <w:t xml:space="preserve"> </w:t>
      </w:r>
      <w:r w:rsidRPr="00177B39">
        <w:rPr>
          <w:rFonts w:ascii="Palatino Linotype" w:hAnsi="Palatino Linotype" w:cs="Arial"/>
          <w:bCs/>
        </w:rPr>
        <w:t xml:space="preserve">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w:t>
      </w:r>
      <w:r w:rsidRPr="00177B39">
        <w:rPr>
          <w:rFonts w:ascii="Palatino Linotype" w:hAnsi="Palatino Linotype" w:cs="Arial"/>
          <w:bCs/>
        </w:rPr>
        <w:lastRenderedPageBreak/>
        <w:t>transparentar la forma, términos, causas y finalidad en la disposición de esos recursos; precepto legal que es del tenor siguiente:</w:t>
      </w:r>
    </w:p>
    <w:p w14:paraId="6C488536" w14:textId="77777777" w:rsidR="007C5C2E" w:rsidRPr="00177B39" w:rsidRDefault="007C5C2E" w:rsidP="00F527F1">
      <w:pPr>
        <w:jc w:val="both"/>
        <w:rPr>
          <w:rFonts w:ascii="Palatino Linotype" w:hAnsi="Palatino Linotype" w:cs="Arial"/>
          <w:bCs/>
        </w:rPr>
      </w:pPr>
    </w:p>
    <w:p w14:paraId="352B6898" w14:textId="77777777" w:rsidR="007C5C2E" w:rsidRPr="00177B39" w:rsidRDefault="007C5C2E" w:rsidP="00F527F1">
      <w:pPr>
        <w:ind w:left="851" w:right="1134"/>
        <w:jc w:val="both"/>
        <w:rPr>
          <w:rFonts w:ascii="Palatino Linotype" w:hAnsi="Palatino Linotype" w:cs="Arial"/>
          <w:bCs/>
          <w:i/>
          <w:sz w:val="22"/>
        </w:rPr>
      </w:pPr>
      <w:r w:rsidRPr="00177B39">
        <w:rPr>
          <w:rFonts w:ascii="Palatino Linotype" w:hAnsi="Palatino Linotype" w:cs="Arial"/>
          <w:b/>
          <w:bCs/>
          <w:i/>
          <w:sz w:val="22"/>
        </w:rPr>
        <w:t>“Artículo 24.</w:t>
      </w:r>
      <w:r w:rsidRPr="00177B39">
        <w:rPr>
          <w:rFonts w:ascii="Palatino Linotype" w:hAnsi="Palatino Linotype" w:cs="Arial"/>
          <w:bCs/>
          <w:i/>
          <w:sz w:val="22"/>
        </w:rPr>
        <w:t xml:space="preserve"> Para el cumplimiento de los objetivos de esta Ley, los sujetos obligados deberán cumplir con las siguientes obligaciones, según corresponda, de acuerdo a su naturaleza: </w:t>
      </w:r>
    </w:p>
    <w:p w14:paraId="5D587259" w14:textId="77777777" w:rsidR="007C5C2E" w:rsidRPr="00177B39" w:rsidRDefault="007C5C2E" w:rsidP="00F527F1">
      <w:pPr>
        <w:ind w:left="851" w:right="1134"/>
        <w:jc w:val="both"/>
        <w:rPr>
          <w:rFonts w:ascii="Palatino Linotype" w:hAnsi="Palatino Linotype" w:cs="Arial"/>
          <w:bCs/>
          <w:i/>
          <w:sz w:val="22"/>
        </w:rPr>
      </w:pPr>
      <w:r w:rsidRPr="00177B39">
        <w:rPr>
          <w:rFonts w:ascii="Palatino Linotype" w:hAnsi="Palatino Linotype" w:cs="Arial"/>
          <w:bCs/>
          <w:i/>
          <w:sz w:val="22"/>
        </w:rPr>
        <w:t>(…)</w:t>
      </w:r>
    </w:p>
    <w:p w14:paraId="2527A616" w14:textId="77777777" w:rsidR="007C5C2E" w:rsidRPr="00177B39" w:rsidRDefault="007C5C2E" w:rsidP="00F527F1">
      <w:pPr>
        <w:ind w:left="851" w:right="1134"/>
        <w:jc w:val="both"/>
        <w:rPr>
          <w:rFonts w:ascii="Palatino Linotype" w:hAnsi="Palatino Linotype" w:cs="Arial"/>
          <w:b/>
          <w:bCs/>
          <w:i/>
          <w:sz w:val="22"/>
        </w:rPr>
      </w:pPr>
      <w:r w:rsidRPr="00177B39">
        <w:rPr>
          <w:rFonts w:ascii="Palatino Linotype" w:hAnsi="Palatino Linotype" w:cs="Arial"/>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7D1B6717" w14:textId="77777777" w:rsidR="007C5C2E" w:rsidRPr="00177B39" w:rsidRDefault="007C5C2E" w:rsidP="00F527F1">
      <w:pPr>
        <w:ind w:left="851" w:right="850"/>
        <w:jc w:val="both"/>
        <w:rPr>
          <w:rFonts w:ascii="Palatino Linotype" w:hAnsi="Palatino Linotype" w:cs="Arial"/>
          <w:bCs/>
          <w:i/>
          <w:sz w:val="22"/>
        </w:rPr>
      </w:pPr>
    </w:p>
    <w:p w14:paraId="1F4EDA0A" w14:textId="77777777" w:rsidR="007C5C2E" w:rsidRPr="00177B39" w:rsidRDefault="007C5C2E" w:rsidP="00B8106B">
      <w:pPr>
        <w:spacing w:line="360" w:lineRule="auto"/>
        <w:jc w:val="both"/>
        <w:rPr>
          <w:rFonts w:ascii="Palatino Linotype" w:hAnsi="Palatino Linotype" w:cs="Arial"/>
        </w:rPr>
      </w:pPr>
      <w:r w:rsidRPr="00177B39">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F0F6EB3" w14:textId="77777777" w:rsidR="007C5C2E" w:rsidRPr="00177B39" w:rsidRDefault="007C5C2E" w:rsidP="00F527F1">
      <w:pPr>
        <w:jc w:val="both"/>
        <w:rPr>
          <w:rFonts w:ascii="Palatino Linotype" w:hAnsi="Palatino Linotype" w:cs="Arial"/>
        </w:rPr>
      </w:pPr>
    </w:p>
    <w:p w14:paraId="7E16A449" w14:textId="77777777" w:rsidR="007C5C2E" w:rsidRPr="00177B39" w:rsidRDefault="007C5C2E" w:rsidP="00F527F1">
      <w:pPr>
        <w:ind w:left="851" w:right="1134"/>
        <w:jc w:val="center"/>
        <w:rPr>
          <w:rFonts w:ascii="Palatino Linotype" w:hAnsi="Palatino Linotype" w:cs="Arial"/>
          <w:b/>
          <w:i/>
          <w:sz w:val="22"/>
        </w:rPr>
      </w:pPr>
      <w:r w:rsidRPr="00177B39">
        <w:rPr>
          <w:rFonts w:ascii="Palatino Linotype" w:hAnsi="Palatino Linotype" w:cs="Arial"/>
          <w:b/>
          <w:i/>
          <w:sz w:val="22"/>
        </w:rPr>
        <w:t>“Criterio 01/2003.</w:t>
      </w:r>
    </w:p>
    <w:p w14:paraId="45A98DDD" w14:textId="77777777" w:rsidR="007C5C2E" w:rsidRPr="00177B39" w:rsidRDefault="007C5C2E" w:rsidP="00F527F1">
      <w:pPr>
        <w:ind w:left="851" w:right="1134"/>
        <w:jc w:val="both"/>
        <w:rPr>
          <w:rFonts w:ascii="Palatino Linotype" w:hAnsi="Palatino Linotype" w:cs="Arial"/>
          <w:i/>
          <w:sz w:val="22"/>
        </w:rPr>
      </w:pPr>
      <w:r w:rsidRPr="00177B39">
        <w:rPr>
          <w:rFonts w:ascii="Palatino Linotype" w:hAnsi="Palatino Linotype" w:cs="Arial"/>
          <w:b/>
          <w:i/>
          <w:sz w:val="22"/>
        </w:rPr>
        <w:t>INGRESOS DE LOS SERVIDORES PÚBLICOS. CONSTITUYEN INFORMACIÓN PÚBLICA AÚN Y CUANDO SU DIFUSIÓN PUEDE AFECTAR LA VIDA O LA SEGURIDAD DE AQUELLOS.</w:t>
      </w:r>
      <w:r w:rsidRPr="00177B39">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77B39">
        <w:rPr>
          <w:rFonts w:ascii="Palatino Linotype" w:hAnsi="Palatino Linotype" w:cs="Arial"/>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77B39">
        <w:rPr>
          <w:rFonts w:ascii="Palatino Linotype" w:hAnsi="Palatino Linotype" w:cs="Arial"/>
          <w:i/>
          <w:sz w:val="22"/>
        </w:rPr>
        <w:t>.”</w:t>
      </w:r>
    </w:p>
    <w:p w14:paraId="14B42F2E" w14:textId="77777777" w:rsidR="007C5C2E" w:rsidRPr="00177B39" w:rsidRDefault="007C5C2E" w:rsidP="00F527F1">
      <w:pPr>
        <w:ind w:left="851" w:right="1134"/>
        <w:jc w:val="center"/>
        <w:rPr>
          <w:rFonts w:ascii="Palatino Linotype" w:hAnsi="Palatino Linotype" w:cs="Arial"/>
          <w:b/>
          <w:i/>
          <w:sz w:val="22"/>
        </w:rPr>
      </w:pPr>
    </w:p>
    <w:p w14:paraId="5F82ADA8" w14:textId="77777777" w:rsidR="007C5C2E" w:rsidRPr="00177B39" w:rsidRDefault="007C5C2E" w:rsidP="00F527F1">
      <w:pPr>
        <w:ind w:left="851" w:right="1134"/>
        <w:jc w:val="center"/>
        <w:rPr>
          <w:rFonts w:ascii="Palatino Linotype" w:hAnsi="Palatino Linotype" w:cs="Arial"/>
          <w:b/>
          <w:i/>
          <w:sz w:val="22"/>
        </w:rPr>
      </w:pPr>
      <w:r w:rsidRPr="00177B39">
        <w:rPr>
          <w:rFonts w:ascii="Palatino Linotype" w:hAnsi="Palatino Linotype" w:cs="Arial"/>
          <w:b/>
          <w:i/>
          <w:sz w:val="22"/>
        </w:rPr>
        <w:t>“Criterio 02/2003.</w:t>
      </w:r>
    </w:p>
    <w:p w14:paraId="334CFDD8" w14:textId="77777777" w:rsidR="007C5C2E" w:rsidRPr="00177B39" w:rsidRDefault="007C5C2E" w:rsidP="00F527F1">
      <w:pPr>
        <w:ind w:left="851" w:right="1134"/>
        <w:jc w:val="both"/>
        <w:rPr>
          <w:rFonts w:ascii="Palatino Linotype" w:hAnsi="Palatino Linotype" w:cs="Arial"/>
          <w:i/>
          <w:sz w:val="22"/>
        </w:rPr>
      </w:pPr>
      <w:r w:rsidRPr="00177B39">
        <w:rPr>
          <w:rFonts w:ascii="Palatino Linotype" w:hAnsi="Palatino Linotype" w:cs="Arial"/>
          <w:b/>
          <w:i/>
          <w:sz w:val="22"/>
        </w:rPr>
        <w:t>INGRESOS DE LOS SERVIDORES PÚBLICOS, SON INFORMACIÓN PÚBLICA AÚN Y CUANDO CONSTITUYEN DATOS PERSONALES QUE SE REFIEREN AL PATRIMONIO DE AQUÉLLOS.</w:t>
      </w:r>
      <w:r w:rsidRPr="00177B39">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77B39">
        <w:rPr>
          <w:rFonts w:ascii="Palatino Linotype" w:hAnsi="Palatino Linotype" w:cs="Arial"/>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77B39">
        <w:rPr>
          <w:rFonts w:ascii="Palatino Linotype" w:hAnsi="Palatino Linotype" w:cs="Arial"/>
          <w:i/>
          <w:sz w:val="22"/>
        </w:rPr>
        <w:t xml:space="preserve"> el sistema de compensación.”</w:t>
      </w:r>
    </w:p>
    <w:p w14:paraId="2BB30BF4" w14:textId="77777777" w:rsidR="007C5C2E" w:rsidRPr="00177B39" w:rsidRDefault="007C5C2E" w:rsidP="00F527F1">
      <w:pPr>
        <w:ind w:right="1134" w:firstLine="708"/>
        <w:jc w:val="both"/>
        <w:rPr>
          <w:rFonts w:ascii="Palatino Linotype" w:hAnsi="Palatino Linotype" w:cs="Arial"/>
          <w:i/>
          <w:sz w:val="22"/>
        </w:rPr>
      </w:pPr>
      <w:r w:rsidRPr="00177B39">
        <w:rPr>
          <w:rFonts w:ascii="Palatino Linotype" w:hAnsi="Palatino Linotype" w:cs="Arial"/>
          <w:i/>
          <w:sz w:val="22"/>
        </w:rPr>
        <w:t>(Énfasis añadido)</w:t>
      </w:r>
    </w:p>
    <w:p w14:paraId="0EDE6A3B" w14:textId="77777777" w:rsidR="007C5C2E" w:rsidRPr="00177B39" w:rsidRDefault="007C5C2E" w:rsidP="00F527F1">
      <w:pPr>
        <w:ind w:right="850" w:firstLine="708"/>
        <w:jc w:val="both"/>
        <w:rPr>
          <w:rFonts w:ascii="Palatino Linotype" w:hAnsi="Palatino Linotype" w:cs="Arial"/>
          <w:i/>
          <w:sz w:val="22"/>
        </w:rPr>
      </w:pPr>
    </w:p>
    <w:p w14:paraId="03C52B2F" w14:textId="5644BB2D" w:rsidR="005D45F0" w:rsidRPr="00177B39" w:rsidRDefault="005D45F0" w:rsidP="00B8106B">
      <w:pPr>
        <w:spacing w:line="360" w:lineRule="auto"/>
        <w:jc w:val="both"/>
        <w:rPr>
          <w:rFonts w:ascii="Palatino Linotype" w:hAnsi="Palatino Linotype" w:cs="Arial"/>
          <w:lang w:val="es-ES"/>
        </w:rPr>
      </w:pPr>
      <w:r w:rsidRPr="00177B39">
        <w:rPr>
          <w:rFonts w:ascii="Palatino Linotype" w:hAnsi="Palatino Linotype" w:cs="Arial"/>
          <w:lang w:eastAsia="es-MX"/>
        </w:rPr>
        <w:t xml:space="preserve">Ahora bien, respecto a las </w:t>
      </w:r>
      <w:r w:rsidRPr="00177B39">
        <w:rPr>
          <w:rFonts w:ascii="Palatino Linotype" w:eastAsia="Arial Unicode MS" w:hAnsi="Palatino Linotype" w:cs="Arial"/>
          <w:lang w:val="es-ES"/>
        </w:rPr>
        <w:t xml:space="preserve">manifestaciones realizadas por </w:t>
      </w:r>
      <w:r w:rsidR="00EC68E8" w:rsidRPr="00177B39">
        <w:rPr>
          <w:rFonts w:ascii="Palatino Linotype" w:eastAsia="Arial Unicode MS" w:hAnsi="Palatino Linotype" w:cs="Arial"/>
          <w:b/>
          <w:lang w:val="es-ES"/>
        </w:rPr>
        <w:t>LA</w:t>
      </w:r>
      <w:r w:rsidRPr="00177B39">
        <w:rPr>
          <w:rFonts w:ascii="Palatino Linotype" w:eastAsia="Arial Unicode MS" w:hAnsi="Palatino Linotype" w:cs="Arial"/>
          <w:b/>
          <w:lang w:val="es-ES"/>
        </w:rPr>
        <w:t xml:space="preserve"> </w:t>
      </w:r>
      <w:r w:rsidRPr="00177B39">
        <w:rPr>
          <w:rFonts w:ascii="Palatino Linotype" w:hAnsi="Palatino Linotype"/>
          <w:b/>
          <w:lang w:val="es-ES"/>
        </w:rPr>
        <w:t>RECURRENTE</w:t>
      </w:r>
      <w:r w:rsidRPr="00177B39">
        <w:rPr>
          <w:rFonts w:ascii="Palatino Linotype" w:eastAsia="Arial Unicode MS" w:hAnsi="Palatino Linotype" w:cs="Arial"/>
          <w:b/>
          <w:lang w:val="es-ES"/>
        </w:rPr>
        <w:t xml:space="preserve"> </w:t>
      </w:r>
      <w:r w:rsidRPr="00177B39">
        <w:rPr>
          <w:rFonts w:ascii="Palatino Linotype" w:eastAsia="Arial Unicode MS" w:hAnsi="Palatino Linotype" w:cs="Arial"/>
          <w:lang w:val="es-ES"/>
        </w:rPr>
        <w:t xml:space="preserve">como razones o motivos de inconformidad, consistentes en </w:t>
      </w:r>
      <w:r w:rsidRPr="00177B39">
        <w:rPr>
          <w:rFonts w:ascii="Palatino Linotype" w:hAnsi="Palatino Linotype" w:cs="Arial"/>
          <w:i/>
          <w:lang w:val="es-ES"/>
        </w:rPr>
        <w:t xml:space="preserve">“falta …, </w:t>
      </w:r>
      <w:proofErr w:type="spellStart"/>
      <w:r w:rsidRPr="00177B39">
        <w:rPr>
          <w:rFonts w:ascii="Palatino Linotype" w:hAnsi="Palatino Linotype" w:cs="Arial"/>
          <w:i/>
          <w:lang w:val="es-ES"/>
        </w:rPr>
        <w:t>curriculum</w:t>
      </w:r>
      <w:proofErr w:type="spellEnd"/>
      <w:r w:rsidRPr="00177B39">
        <w:rPr>
          <w:rFonts w:ascii="Palatino Linotype" w:hAnsi="Palatino Linotype" w:cs="Arial"/>
          <w:i/>
          <w:lang w:val="es-ES"/>
        </w:rPr>
        <w:t>, entregan una ficha curricular…”;</w:t>
      </w:r>
      <w:r w:rsidRPr="00177B39">
        <w:rPr>
          <w:rFonts w:ascii="Palatino Linotype" w:hAnsi="Palatino Linotype" w:cs="Arial"/>
          <w:i/>
          <w:lang w:val="es-ES" w:eastAsia="es-MX"/>
        </w:rPr>
        <w:t xml:space="preserve"> </w:t>
      </w:r>
      <w:r w:rsidRPr="00177B39">
        <w:rPr>
          <w:rFonts w:ascii="Palatino Linotype" w:eastAsia="Arial Unicode MS" w:hAnsi="Palatino Linotype" w:cs="Arial"/>
          <w:lang w:val="es-ES"/>
        </w:rPr>
        <w:t xml:space="preserve">al respecto, </w:t>
      </w:r>
      <w:r w:rsidRPr="00177B39">
        <w:rPr>
          <w:rFonts w:ascii="Palatino Linotype" w:hAnsi="Palatino Linotype"/>
          <w:color w:val="000000"/>
          <w:lang w:val="es-ES"/>
        </w:rPr>
        <w:t xml:space="preserve">es de señalar que </w:t>
      </w:r>
      <w:r w:rsidRPr="00177B39">
        <w:rPr>
          <w:rFonts w:ascii="Palatino Linotype" w:hAnsi="Palatino Linotype" w:cs="Arial"/>
          <w:lang w:val="es-ES"/>
        </w:rPr>
        <w:t xml:space="preserve">este Instituto observa que se trata de una petición adicional o </w:t>
      </w:r>
      <w:r w:rsidRPr="00177B39">
        <w:rPr>
          <w:rFonts w:ascii="Palatino Linotype" w:hAnsi="Palatino Linotype" w:cs="Arial"/>
          <w:i/>
          <w:lang w:val="es-ES"/>
        </w:rPr>
        <w:t xml:space="preserve">plus </w:t>
      </w:r>
      <w:proofErr w:type="spellStart"/>
      <w:r w:rsidRPr="00177B39">
        <w:rPr>
          <w:rFonts w:ascii="Palatino Linotype" w:hAnsi="Palatino Linotype" w:cs="Arial"/>
          <w:i/>
          <w:lang w:val="es-ES"/>
        </w:rPr>
        <w:t>petitio</w:t>
      </w:r>
      <w:proofErr w:type="spellEnd"/>
      <w:r w:rsidRPr="00177B39">
        <w:rPr>
          <w:rFonts w:ascii="Palatino Linotype" w:hAnsi="Palatino Linotype" w:cs="Arial"/>
          <w:lang w:val="es-ES"/>
        </w:rPr>
        <w:t xml:space="preserve">, en relación a la solicitud de información del </w:t>
      </w:r>
      <w:r w:rsidRPr="00177B39">
        <w:rPr>
          <w:rFonts w:ascii="Palatino Linotype" w:hAnsi="Palatino Linotype" w:cs="Arial"/>
          <w:b/>
          <w:lang w:val="es-ES"/>
        </w:rPr>
        <w:t>RECURRENTE</w:t>
      </w:r>
      <w:r w:rsidRPr="00177B39">
        <w:rPr>
          <w:rFonts w:ascii="Palatino Linotype" w:hAnsi="Palatino Linotype" w:cs="Arial"/>
          <w:lang w:val="es-ES"/>
        </w:rPr>
        <w:t xml:space="preserve">; esto es, adhiere información, que no había sido solicitada, pues de la solicitud primigenia únicamente se limitó a requerir el puesto, sueldo y </w:t>
      </w:r>
      <w:proofErr w:type="spellStart"/>
      <w:r w:rsidRPr="00177B39">
        <w:rPr>
          <w:rFonts w:ascii="Palatino Linotype" w:hAnsi="Palatino Linotype" w:cs="Arial"/>
          <w:lang w:val="es-ES"/>
        </w:rPr>
        <w:t>area</w:t>
      </w:r>
      <w:proofErr w:type="spellEnd"/>
      <w:r w:rsidRPr="00177B39">
        <w:rPr>
          <w:rFonts w:ascii="Palatino Linotype" w:hAnsi="Palatino Linotype" w:cs="Arial"/>
          <w:lang w:val="es-ES"/>
        </w:rPr>
        <w:t xml:space="preserve"> de adscripción de la servidora pública precisada en la solicitud; no así el currículum. </w:t>
      </w:r>
    </w:p>
    <w:p w14:paraId="3E165F80" w14:textId="77777777" w:rsidR="005D45F0" w:rsidRPr="00177B39" w:rsidRDefault="005D45F0" w:rsidP="00B8106B">
      <w:pPr>
        <w:spacing w:line="360" w:lineRule="auto"/>
        <w:jc w:val="both"/>
        <w:rPr>
          <w:rFonts w:ascii="Palatino Linotype" w:hAnsi="Palatino Linotype" w:cs="Arial"/>
          <w:lang w:val="es-ES" w:eastAsia="es-MX"/>
        </w:rPr>
      </w:pPr>
    </w:p>
    <w:p w14:paraId="7B5A7887"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lang w:val="es-ES" w:eastAsia="es-MX"/>
        </w:rPr>
        <w:t xml:space="preserve">Asimismo, dichas manifestaciones al haber sido referidas a manera de razones o motivos de inconformidad, devienen </w:t>
      </w:r>
      <w:r w:rsidRPr="00177B39">
        <w:rPr>
          <w:rFonts w:ascii="Palatino Linotype" w:hAnsi="Palatino Linotype" w:cs="Arial"/>
          <w:b/>
          <w:lang w:val="es-ES" w:eastAsia="es-MX"/>
        </w:rPr>
        <w:t>inatendibles</w:t>
      </w:r>
      <w:r w:rsidRPr="00177B39">
        <w:rPr>
          <w:rFonts w:ascii="Palatino Linotype" w:hAnsi="Palatino Linotype" w:cs="Arial"/>
          <w:lang w:val="es-ES" w:eastAsia="es-MX"/>
        </w:rPr>
        <w:t xml:space="preserve">, esto es así, debido a que al ser argumentos que no se plantearon ante </w:t>
      </w:r>
      <w:r w:rsidRPr="00177B39">
        <w:rPr>
          <w:rFonts w:ascii="Palatino Linotype" w:hAnsi="Palatino Linotype" w:cs="Arial"/>
          <w:b/>
          <w:lang w:val="es-ES" w:eastAsia="es-MX"/>
        </w:rPr>
        <w:t xml:space="preserve">EL SUJETO OBLIGADO </w:t>
      </w:r>
      <w:r w:rsidRPr="00177B39">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177B39">
        <w:rPr>
          <w:rFonts w:ascii="Palatino Linotype" w:hAnsi="Palatino Linotype" w:cs="Arial"/>
          <w:b/>
          <w:lang w:val="es-ES" w:eastAsia="es-MX"/>
        </w:rPr>
        <w:t>SUJETO OBLIGADO</w:t>
      </w:r>
      <w:r w:rsidRPr="00177B39">
        <w:rPr>
          <w:rFonts w:ascii="Palatino Linotype" w:hAnsi="Palatino Linotype" w:cs="Arial"/>
          <w:lang w:val="es-ES" w:eastAsia="es-MX"/>
        </w:rPr>
        <w:t xml:space="preserve">, por lo que, no tuvo la oportunidad legal de analizarlas ni de pronunciarse </w:t>
      </w:r>
      <w:r w:rsidRPr="00177B39">
        <w:rPr>
          <w:rFonts w:ascii="Palatino Linotype" w:hAnsi="Palatino Linotype" w:cs="Arial"/>
          <w:lang w:val="es-ES" w:eastAsia="es-MX"/>
        </w:rPr>
        <w:lastRenderedPageBreak/>
        <w:t xml:space="preserve">sobre ellas; atento a ello, </w:t>
      </w:r>
      <w:r w:rsidRPr="00177B39">
        <w:rPr>
          <w:rFonts w:ascii="Palatino Linotype" w:hAnsi="Palatino Linotype" w:cs="Arial"/>
          <w:b/>
          <w:lang w:val="es-ES" w:eastAsia="es-MX"/>
        </w:rPr>
        <w:t xml:space="preserve">se </w:t>
      </w:r>
      <w:r w:rsidRPr="00177B39">
        <w:rPr>
          <w:rFonts w:ascii="Palatino Linotype" w:hAnsi="Palatino Linotype" w:cs="Arial"/>
          <w:b/>
        </w:rPr>
        <w:t>dejan a salvo sus derechos</w:t>
      </w:r>
      <w:r w:rsidRPr="00177B39">
        <w:rPr>
          <w:rFonts w:ascii="Palatino Linotype" w:hAnsi="Palatino Linotype" w:cs="Arial"/>
        </w:rPr>
        <w:t xml:space="preserve"> a fin de que pueda formular nuevamente la solicitud de acceso a la información que requiera.</w:t>
      </w:r>
    </w:p>
    <w:p w14:paraId="58CEDABD" w14:textId="77777777" w:rsidR="005D45F0" w:rsidRPr="00177B39" w:rsidRDefault="005D45F0" w:rsidP="00B8106B">
      <w:pPr>
        <w:spacing w:line="360" w:lineRule="auto"/>
        <w:jc w:val="both"/>
        <w:rPr>
          <w:rFonts w:ascii="Palatino Linotype" w:hAnsi="Palatino Linotype" w:cs="Arial"/>
          <w:lang w:val="es-ES" w:eastAsia="es-MX"/>
        </w:rPr>
      </w:pPr>
    </w:p>
    <w:p w14:paraId="12AA5CB4" w14:textId="77777777" w:rsidR="005D45F0" w:rsidRPr="00177B39" w:rsidRDefault="005D45F0" w:rsidP="00B8106B">
      <w:pPr>
        <w:spacing w:line="360" w:lineRule="auto"/>
        <w:jc w:val="both"/>
        <w:rPr>
          <w:rFonts w:ascii="Palatino Linotype" w:hAnsi="Palatino Linotype" w:cs="Arial"/>
          <w:lang w:val="es-ES" w:eastAsia="es-MX"/>
        </w:rPr>
      </w:pPr>
      <w:r w:rsidRPr="00177B39">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2CB32947" w14:textId="77777777" w:rsidR="005D45F0" w:rsidRPr="00177B39" w:rsidRDefault="005D45F0" w:rsidP="00F527F1">
      <w:pPr>
        <w:jc w:val="both"/>
        <w:rPr>
          <w:rFonts w:ascii="Palatino Linotype" w:hAnsi="Palatino Linotype" w:cs="Arial"/>
          <w:lang w:val="es-ES" w:eastAsia="es-MX"/>
        </w:rPr>
      </w:pPr>
    </w:p>
    <w:p w14:paraId="704351FF" w14:textId="77777777" w:rsidR="005D45F0" w:rsidRPr="00177B39" w:rsidRDefault="005D45F0" w:rsidP="00F527F1">
      <w:pPr>
        <w:ind w:left="851" w:right="1134"/>
        <w:jc w:val="both"/>
        <w:rPr>
          <w:rFonts w:ascii="Palatino Linotype" w:hAnsi="Palatino Linotype" w:cs="Arial"/>
          <w:i/>
          <w:sz w:val="22"/>
          <w:szCs w:val="22"/>
          <w:lang w:val="es-ES"/>
        </w:rPr>
      </w:pPr>
      <w:r w:rsidRPr="00177B39">
        <w:rPr>
          <w:rFonts w:ascii="Palatino Linotype" w:hAnsi="Palatino Linotype" w:cs="Arial"/>
          <w:sz w:val="22"/>
          <w:szCs w:val="22"/>
          <w:lang w:val="es-ES" w:eastAsia="es-MX"/>
        </w:rPr>
        <w:t>“</w:t>
      </w:r>
      <w:r w:rsidRPr="00177B39">
        <w:rPr>
          <w:rFonts w:ascii="Palatino Linotype" w:hAnsi="Palatino Linotype" w:cs="Arial"/>
          <w:i/>
          <w:sz w:val="22"/>
          <w:szCs w:val="22"/>
          <w:lang w:val="es-ES"/>
        </w:rPr>
        <w:t xml:space="preserve">CONCEPTOS DE VIOLACIÓN EN EL AMPARO DIRECTO. </w:t>
      </w:r>
      <w:r w:rsidRPr="00177B39">
        <w:rPr>
          <w:rFonts w:ascii="Palatino Linotype" w:hAnsi="Palatino Linotype" w:cs="Arial"/>
          <w:b/>
          <w:i/>
          <w:sz w:val="22"/>
          <w:szCs w:val="22"/>
          <w:lang w:val="es-ES"/>
        </w:rPr>
        <w:t xml:space="preserve">INOPERANCIA </w:t>
      </w:r>
      <w:r w:rsidRPr="00177B39">
        <w:rPr>
          <w:rFonts w:ascii="Palatino Linotype" w:hAnsi="Palatino Linotype" w:cs="Arial"/>
          <w:b/>
          <w:i/>
          <w:sz w:val="22"/>
          <w:szCs w:val="22"/>
          <w:lang w:val="es-ES" w:eastAsia="es-MX"/>
        </w:rPr>
        <w:t>DE</w:t>
      </w:r>
      <w:r w:rsidRPr="00177B39">
        <w:rPr>
          <w:rFonts w:ascii="Palatino Linotype" w:hAnsi="Palatino Linotype" w:cs="Arial"/>
          <w:b/>
          <w:i/>
          <w:sz w:val="22"/>
          <w:szCs w:val="22"/>
          <w:lang w:val="es-ES"/>
        </w:rPr>
        <w:t xml:space="preserve"> LOS QUE INTRODUCEN CUESTIONAMIENTOS NOVEDOSOS QUE NO FUERON PLANTEADOS EN EL JUICIO NATURAL</w:t>
      </w:r>
      <w:r w:rsidRPr="00177B39">
        <w:rPr>
          <w:rFonts w:ascii="Palatino Linotype" w:hAnsi="Palatino Linotype" w:cs="Arial"/>
          <w:i/>
          <w:sz w:val="22"/>
          <w:szCs w:val="22"/>
          <w:lang w:val="es-ES"/>
        </w:rPr>
        <w:t xml:space="preserve">. </w:t>
      </w:r>
      <w:r w:rsidRPr="00177B39">
        <w:rPr>
          <w:rFonts w:ascii="Palatino Linotype" w:hAnsi="Palatino Linotype" w:cs="Arial"/>
          <w:b/>
          <w:i/>
          <w:sz w:val="22"/>
          <w:szCs w:val="22"/>
          <w:lang w:val="es-ES"/>
        </w:rPr>
        <w:t>Si en los conceptos de violación se formulan argumentos que no se plantearon</w:t>
      </w:r>
      <w:r w:rsidRPr="00177B39">
        <w:rPr>
          <w:rFonts w:ascii="Palatino Linotype" w:hAnsi="Palatino Linotype" w:cs="Arial"/>
          <w:i/>
          <w:sz w:val="22"/>
          <w:szCs w:val="22"/>
          <w:lang w:val="es-ES"/>
        </w:rPr>
        <w:t xml:space="preserve"> ante la Sala Fiscal que dictó la sentencia que constituye el acto reclamado, </w:t>
      </w:r>
      <w:r w:rsidRPr="00177B39">
        <w:rPr>
          <w:rFonts w:ascii="Palatino Linotype" w:hAnsi="Palatino Linotype" w:cs="Arial"/>
          <w:b/>
          <w:i/>
          <w:sz w:val="22"/>
          <w:szCs w:val="22"/>
          <w:lang w:val="es-ES"/>
        </w:rPr>
        <w:t xml:space="preserve">los mismos son </w:t>
      </w:r>
      <w:r w:rsidRPr="00177B39">
        <w:rPr>
          <w:rFonts w:ascii="Palatino Linotype" w:hAnsi="Palatino Linotype" w:cs="Arial"/>
          <w:i/>
          <w:sz w:val="22"/>
          <w:szCs w:val="22"/>
          <w:lang w:val="es-ES"/>
        </w:rPr>
        <w:t xml:space="preserve">inoperantes, toda vez que </w:t>
      </w:r>
      <w:r w:rsidRPr="00177B39">
        <w:rPr>
          <w:rFonts w:ascii="Palatino Linotype" w:hAnsi="Palatino Linotype"/>
          <w:i/>
          <w:sz w:val="22"/>
          <w:szCs w:val="22"/>
          <w:lang w:val="es-ES"/>
        </w:rPr>
        <w:t>resultaría</w:t>
      </w:r>
      <w:r w:rsidRPr="00177B39">
        <w:rPr>
          <w:rFonts w:ascii="Palatino Linotype" w:hAnsi="Palatino Linotype" w:cs="Arial"/>
          <w:i/>
          <w:sz w:val="22"/>
          <w:szCs w:val="22"/>
          <w:lang w:val="es-ES"/>
        </w:rPr>
        <w:t xml:space="preserve"> injustificado examinar la constitucionalidad de la sentencia combatida </w:t>
      </w:r>
      <w:r w:rsidRPr="00177B39">
        <w:rPr>
          <w:rFonts w:ascii="Palatino Linotype" w:hAnsi="Palatino Linotype" w:cs="Arial"/>
          <w:b/>
          <w:i/>
          <w:sz w:val="22"/>
          <w:szCs w:val="22"/>
          <w:lang w:val="es-ES"/>
        </w:rPr>
        <w:t>a la luz de razonamientos que no conoció la autoridad responsable</w:t>
      </w:r>
      <w:r w:rsidRPr="00177B39">
        <w:rPr>
          <w:rFonts w:ascii="Palatino Linotype" w:hAnsi="Palatino Linotype" w:cs="Arial"/>
          <w:i/>
          <w:sz w:val="22"/>
          <w:szCs w:val="22"/>
          <w:lang w:val="es-ES"/>
        </w:rPr>
        <w:t xml:space="preserve">, </w:t>
      </w:r>
      <w:r w:rsidRPr="00177B39">
        <w:rPr>
          <w:rFonts w:ascii="Palatino Linotype" w:hAnsi="Palatino Linotype" w:cs="Arial"/>
          <w:b/>
          <w:i/>
          <w:sz w:val="22"/>
          <w:szCs w:val="22"/>
          <w:lang w:val="es-ES"/>
        </w:rPr>
        <w:t xml:space="preserve">pues como tales manifestaciones no formaron parte de la </w:t>
      </w:r>
      <w:proofErr w:type="spellStart"/>
      <w:r w:rsidRPr="00177B39">
        <w:rPr>
          <w:rFonts w:ascii="Palatino Linotype" w:hAnsi="Palatino Linotype" w:cs="Arial"/>
          <w:b/>
          <w:i/>
          <w:sz w:val="22"/>
          <w:szCs w:val="22"/>
          <w:lang w:val="es-ES"/>
        </w:rPr>
        <w:t>litis</w:t>
      </w:r>
      <w:proofErr w:type="spellEnd"/>
      <w:r w:rsidRPr="00177B39">
        <w:rPr>
          <w:rFonts w:ascii="Palatino Linotype" w:hAnsi="Palatino Linotype" w:cs="Arial"/>
          <w:b/>
          <w:i/>
          <w:sz w:val="22"/>
          <w:szCs w:val="22"/>
          <w:lang w:val="es-ES"/>
        </w:rPr>
        <w:t xml:space="preserve"> natural</w:t>
      </w:r>
      <w:r w:rsidRPr="00177B39">
        <w:rPr>
          <w:rFonts w:ascii="Palatino Linotype" w:hAnsi="Palatino Linotype" w:cs="Arial"/>
          <w:i/>
          <w:sz w:val="22"/>
          <w:szCs w:val="22"/>
          <w:lang w:val="es-ES"/>
        </w:rPr>
        <w:t xml:space="preserve">, la Sala </w:t>
      </w:r>
      <w:r w:rsidRPr="00177B39">
        <w:rPr>
          <w:rFonts w:ascii="Palatino Linotype" w:hAnsi="Palatino Linotype" w:cs="Arial"/>
          <w:b/>
          <w:i/>
          <w:sz w:val="22"/>
          <w:szCs w:val="22"/>
          <w:lang w:val="es-ES"/>
        </w:rPr>
        <w:t>no tuvo la oportunidad legal de analizarlas ni de pronunciarse sobre ellas</w:t>
      </w:r>
      <w:r w:rsidRPr="00177B39">
        <w:rPr>
          <w:rFonts w:ascii="Palatino Linotype" w:hAnsi="Palatino Linotype" w:cs="Arial"/>
          <w:i/>
          <w:sz w:val="22"/>
          <w:szCs w:val="22"/>
          <w:lang w:val="es-ES"/>
        </w:rPr>
        <w:t>.”</w:t>
      </w:r>
    </w:p>
    <w:p w14:paraId="71091059" w14:textId="77777777" w:rsidR="005D45F0" w:rsidRPr="00177B39" w:rsidRDefault="005D45F0" w:rsidP="00F527F1">
      <w:pPr>
        <w:contextualSpacing/>
        <w:jc w:val="both"/>
        <w:rPr>
          <w:rFonts w:ascii="Palatino Linotype" w:eastAsia="MS Mincho" w:hAnsi="Palatino Linotype" w:cs="Arial"/>
        </w:rPr>
      </w:pPr>
    </w:p>
    <w:p w14:paraId="19AA0272" w14:textId="72D8C3F7" w:rsidR="007C5C2E" w:rsidRPr="00177B39" w:rsidRDefault="00B25102" w:rsidP="00B8106B">
      <w:pPr>
        <w:spacing w:line="360" w:lineRule="auto"/>
        <w:contextualSpacing/>
        <w:jc w:val="both"/>
        <w:rPr>
          <w:rFonts w:ascii="Palatino Linotype" w:hAnsi="Palatino Linotype" w:cs="Tahoma"/>
          <w:bCs/>
          <w:lang w:val="es-ES_tradnl"/>
        </w:rPr>
      </w:pPr>
      <w:r w:rsidRPr="00177B39">
        <w:rPr>
          <w:rFonts w:ascii="Palatino Linotype" w:eastAsia="MS Mincho" w:hAnsi="Palatino Linotype" w:cs="Arial"/>
        </w:rPr>
        <w:t xml:space="preserve">En consecuencia, este Órgano Garante determina </w:t>
      </w:r>
      <w:r w:rsidR="005D45F0" w:rsidRPr="00177B39">
        <w:rPr>
          <w:rFonts w:ascii="Palatino Linotype" w:hAnsi="Palatino Linotype" w:cs="Arial"/>
          <w:color w:val="000000" w:themeColor="text1"/>
        </w:rPr>
        <w:t xml:space="preserve">que las razones o motivos de inconformidad hechos valer por </w:t>
      </w:r>
      <w:r w:rsidR="005D45F0" w:rsidRPr="00177B39">
        <w:rPr>
          <w:rFonts w:ascii="Palatino Linotype" w:hAnsi="Palatino Linotype" w:cs="Arial"/>
          <w:b/>
          <w:color w:val="000000" w:themeColor="text1"/>
        </w:rPr>
        <w:t>LA RECURRENTE</w:t>
      </w:r>
      <w:r w:rsidR="005D45F0" w:rsidRPr="00177B39">
        <w:rPr>
          <w:rFonts w:ascii="Palatino Linotype" w:hAnsi="Palatino Linotype" w:cs="Arial"/>
          <w:color w:val="000000" w:themeColor="text1"/>
        </w:rPr>
        <w:t xml:space="preserve"> devienen </w:t>
      </w:r>
      <w:r w:rsidR="005D45F0" w:rsidRPr="00177B39">
        <w:rPr>
          <w:rFonts w:ascii="Palatino Linotype" w:hAnsi="Palatino Linotype" w:cs="Arial"/>
          <w:b/>
          <w:color w:val="000000" w:themeColor="text1"/>
        </w:rPr>
        <w:t>parcialmente fundadas</w:t>
      </w:r>
      <w:r w:rsidR="005D45F0" w:rsidRPr="00177B39">
        <w:rPr>
          <w:rFonts w:ascii="Palatino Linotype" w:hAnsi="Palatino Linotype" w:cs="Arial"/>
          <w:color w:val="000000" w:themeColor="text1"/>
        </w:rPr>
        <w:t xml:space="preserve"> y suficientes </w:t>
      </w:r>
      <w:r w:rsidR="003C01B7" w:rsidRPr="00177B39">
        <w:rPr>
          <w:rFonts w:ascii="Palatino Linotype" w:eastAsia="MS Mincho" w:hAnsi="Palatino Linotype" w:cs="Arial"/>
          <w:b/>
        </w:rPr>
        <w:t xml:space="preserve">MODIFICAR </w:t>
      </w:r>
      <w:r w:rsidR="003C01B7" w:rsidRPr="00177B39">
        <w:rPr>
          <w:rFonts w:ascii="Palatino Linotype" w:eastAsia="MS Mincho" w:hAnsi="Palatino Linotype" w:cs="Arial"/>
        </w:rPr>
        <w:t xml:space="preserve">la respuesta otorgada por </w:t>
      </w:r>
      <w:r w:rsidR="003C01B7" w:rsidRPr="00177B39">
        <w:rPr>
          <w:rFonts w:ascii="Palatino Linotype" w:eastAsia="MS Mincho" w:hAnsi="Palatino Linotype" w:cs="Arial"/>
          <w:b/>
        </w:rPr>
        <w:t>EL</w:t>
      </w:r>
      <w:r w:rsidRPr="00177B39">
        <w:rPr>
          <w:rFonts w:ascii="Palatino Linotype" w:eastAsia="MS Mincho" w:hAnsi="Palatino Linotype" w:cs="Arial"/>
        </w:rPr>
        <w:t xml:space="preserve"> </w:t>
      </w:r>
      <w:r w:rsidRPr="00177B39">
        <w:rPr>
          <w:rFonts w:ascii="Palatino Linotype" w:hAnsi="Palatino Linotype" w:cs="Tahoma"/>
          <w:b/>
          <w:lang w:val="es-ES_tradnl"/>
        </w:rPr>
        <w:t>SUJETO OBLIGADO</w:t>
      </w:r>
      <w:r w:rsidR="003C01B7" w:rsidRPr="00177B39">
        <w:rPr>
          <w:rFonts w:ascii="Palatino Linotype" w:hAnsi="Palatino Linotype" w:cs="Tahoma"/>
          <w:b/>
          <w:lang w:val="es-ES_tradnl"/>
        </w:rPr>
        <w:t xml:space="preserve"> </w:t>
      </w:r>
      <w:r w:rsidR="003C01B7" w:rsidRPr="00177B39">
        <w:rPr>
          <w:rFonts w:ascii="Palatino Linotype" w:hAnsi="Palatino Linotype" w:cs="Tahoma"/>
          <w:lang w:val="es-ES_tradnl"/>
        </w:rPr>
        <w:t xml:space="preserve">y ordenar </w:t>
      </w:r>
      <w:r w:rsidRPr="00177B39">
        <w:rPr>
          <w:rFonts w:ascii="Palatino Linotype" w:hAnsi="Palatino Linotype" w:cs="Tahoma"/>
          <w:bCs/>
          <w:lang w:val="es-ES_tradnl"/>
        </w:rPr>
        <w:t xml:space="preserve">haga entrega de ser procedente en </w:t>
      </w:r>
      <w:r w:rsidRPr="00177B39">
        <w:rPr>
          <w:rFonts w:ascii="Palatino Linotype" w:hAnsi="Palatino Linotype" w:cs="Tahoma"/>
          <w:b/>
          <w:bCs/>
          <w:lang w:val="es-ES_tradnl"/>
        </w:rPr>
        <w:t>versión pública</w:t>
      </w:r>
      <w:r w:rsidRPr="00177B39">
        <w:rPr>
          <w:rFonts w:ascii="Palatino Linotype" w:hAnsi="Palatino Linotype" w:cs="Tahoma"/>
          <w:bCs/>
          <w:lang w:val="es-ES_tradnl"/>
        </w:rPr>
        <w:t xml:space="preserve"> el</w:t>
      </w:r>
      <w:r w:rsidR="005D45F0" w:rsidRPr="00177B39">
        <w:rPr>
          <w:rFonts w:ascii="Palatino Linotype" w:hAnsi="Palatino Linotype" w:cs="Tahoma"/>
          <w:bCs/>
          <w:lang w:val="es-ES_tradnl"/>
        </w:rPr>
        <w:t xml:space="preserve"> o los</w:t>
      </w:r>
      <w:r w:rsidRPr="00177B39">
        <w:rPr>
          <w:rFonts w:ascii="Palatino Linotype" w:hAnsi="Palatino Linotype" w:cs="Tahoma"/>
          <w:bCs/>
          <w:lang w:val="es-ES_tradnl"/>
        </w:rPr>
        <w:t xml:space="preserve"> document</w:t>
      </w:r>
      <w:r w:rsidR="005D45F0" w:rsidRPr="00177B39">
        <w:rPr>
          <w:rFonts w:ascii="Palatino Linotype" w:hAnsi="Palatino Linotype" w:cs="Tahoma"/>
          <w:bCs/>
          <w:lang w:val="es-ES_tradnl"/>
        </w:rPr>
        <w:t>os</w:t>
      </w:r>
      <w:r w:rsidRPr="00177B39">
        <w:rPr>
          <w:rFonts w:ascii="Palatino Linotype" w:hAnsi="Palatino Linotype" w:cs="Tahoma"/>
          <w:bCs/>
          <w:lang w:val="es-ES_tradnl"/>
        </w:rPr>
        <w:t xml:space="preserve"> donde conste </w:t>
      </w:r>
      <w:r w:rsidR="00A30119" w:rsidRPr="00177B39">
        <w:rPr>
          <w:rFonts w:ascii="Palatino Linotype" w:hAnsi="Palatino Linotype" w:cs="Tahoma"/>
          <w:bCs/>
          <w:lang w:val="es-ES_tradnl"/>
        </w:rPr>
        <w:t>el sueldo de la servidora pública referida en la solici</w:t>
      </w:r>
      <w:r w:rsidR="007C5C2E" w:rsidRPr="00177B39">
        <w:rPr>
          <w:rFonts w:ascii="Palatino Linotype" w:hAnsi="Palatino Linotype" w:cs="Tahoma"/>
          <w:bCs/>
          <w:lang w:val="es-ES_tradnl"/>
        </w:rPr>
        <w:t xml:space="preserve">tud, </w:t>
      </w:r>
      <w:r w:rsidR="00415176" w:rsidRPr="00177B39">
        <w:rPr>
          <w:rFonts w:ascii="Palatino Linotype" w:hAnsi="Palatino Linotype" w:cs="Tahoma"/>
          <w:bCs/>
          <w:lang w:val="es-ES_tradnl"/>
        </w:rPr>
        <w:t xml:space="preserve">correspondiente al mes de marzo de dos mil veintidós, mes en que fue presentada la solicitud por </w:t>
      </w:r>
      <w:r w:rsidR="00EC68E8" w:rsidRPr="00177B39">
        <w:rPr>
          <w:rFonts w:ascii="Palatino Linotype" w:hAnsi="Palatino Linotype" w:cs="Tahoma"/>
          <w:bCs/>
          <w:lang w:val="es-ES_tradnl"/>
        </w:rPr>
        <w:t>la</w:t>
      </w:r>
      <w:r w:rsidR="00415176" w:rsidRPr="00177B39">
        <w:rPr>
          <w:rFonts w:ascii="Palatino Linotype" w:hAnsi="Palatino Linotype" w:cs="Tahoma"/>
          <w:bCs/>
          <w:lang w:val="es-ES_tradnl"/>
        </w:rPr>
        <w:t xml:space="preserve"> particular.</w:t>
      </w:r>
      <w:r w:rsidR="007C5C2E" w:rsidRPr="00177B39">
        <w:rPr>
          <w:rFonts w:ascii="Palatino Linotype" w:hAnsi="Palatino Linotype" w:cs="Tahoma"/>
          <w:bCs/>
          <w:lang w:val="es-ES_tradnl"/>
        </w:rPr>
        <w:t xml:space="preserve"> </w:t>
      </w:r>
    </w:p>
    <w:p w14:paraId="0181B586" w14:textId="77777777" w:rsidR="00FA5652" w:rsidRPr="00177B39" w:rsidRDefault="00FA5652" w:rsidP="00B8106B">
      <w:pPr>
        <w:spacing w:line="360" w:lineRule="auto"/>
        <w:rPr>
          <w:rFonts w:ascii="Palatino Linotype" w:hAnsi="Palatino Linotype"/>
          <w:color w:val="000000" w:themeColor="text1"/>
        </w:rPr>
      </w:pPr>
    </w:p>
    <w:p w14:paraId="78617A1F" w14:textId="1543131E" w:rsidR="005D45F0" w:rsidRPr="00177B39" w:rsidRDefault="00267CCC" w:rsidP="00B8106B">
      <w:pPr>
        <w:autoSpaceDE w:val="0"/>
        <w:autoSpaceDN w:val="0"/>
        <w:adjustRightInd w:val="0"/>
        <w:spacing w:line="360" w:lineRule="auto"/>
        <w:ind w:right="49"/>
        <w:jc w:val="both"/>
        <w:rPr>
          <w:rFonts w:ascii="Palatino Linotype" w:hAnsi="Palatino Linotype" w:cs="Arial"/>
          <w:bCs/>
        </w:rPr>
      </w:pPr>
      <w:r w:rsidRPr="00177B39">
        <w:rPr>
          <w:rFonts w:ascii="Palatino Linotype" w:hAnsi="Palatino Linotype" w:cs="Arial"/>
        </w:rPr>
        <w:t>Por lo anterior</w:t>
      </w:r>
      <w:r w:rsidR="005D45F0" w:rsidRPr="00177B39">
        <w:rPr>
          <w:rFonts w:ascii="Palatino Linotype" w:hAnsi="Palatino Linotype" w:cs="Arial"/>
        </w:rPr>
        <w:t xml:space="preserve">, no se omite comentar que de que los documentos de los cuales se ordena su entrega, deberán ser entregados en </w:t>
      </w:r>
      <w:r w:rsidR="005D45F0" w:rsidRPr="00177B39">
        <w:rPr>
          <w:rFonts w:ascii="Palatino Linotype" w:hAnsi="Palatino Linotype" w:cs="Arial"/>
          <w:b/>
        </w:rPr>
        <w:t>versión pública</w:t>
      </w:r>
      <w:r w:rsidR="005D45F0" w:rsidRPr="00177B39">
        <w:rPr>
          <w:rFonts w:ascii="Palatino Linotype" w:hAnsi="Palatino Linotype" w:cs="Arial"/>
        </w:rPr>
        <w:t>; pues, el</w:t>
      </w:r>
      <w:r w:rsidR="005D45F0" w:rsidRPr="00177B39">
        <w:rPr>
          <w:rFonts w:ascii="Palatino Linotype" w:hAnsi="Palatino Linotype" w:cs="Arial"/>
          <w:bCs/>
        </w:rPr>
        <w:t xml:space="preserve"> derecho de acceso a la información pública tiene como limitante el respeto a la intimidad y a la vida privada de </w:t>
      </w:r>
      <w:r w:rsidR="005D45F0" w:rsidRPr="00177B39">
        <w:rPr>
          <w:rFonts w:ascii="Palatino Linotype" w:hAnsi="Palatino Linotype" w:cs="Arial"/>
          <w:bCs/>
        </w:rPr>
        <w:lastRenderedPageBreak/>
        <w:t>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96FAAF" w14:textId="77777777" w:rsidR="005D45F0" w:rsidRPr="00177B39" w:rsidRDefault="005D45F0" w:rsidP="00B8106B">
      <w:pPr>
        <w:autoSpaceDE w:val="0"/>
        <w:autoSpaceDN w:val="0"/>
        <w:adjustRightInd w:val="0"/>
        <w:spacing w:line="360" w:lineRule="auto"/>
        <w:ind w:right="49"/>
        <w:jc w:val="both"/>
        <w:rPr>
          <w:rFonts w:ascii="Palatino Linotype" w:hAnsi="Palatino Linotype" w:cs="Arial"/>
        </w:rPr>
      </w:pPr>
    </w:p>
    <w:p w14:paraId="111BFC7F" w14:textId="77777777" w:rsidR="005D45F0" w:rsidRPr="00177B39" w:rsidRDefault="005D45F0" w:rsidP="00B8106B">
      <w:pPr>
        <w:spacing w:line="360" w:lineRule="auto"/>
        <w:jc w:val="both"/>
        <w:rPr>
          <w:rFonts w:ascii="Palatino Linotype" w:hAnsi="Palatino Linotype" w:cs="Arial"/>
        </w:rPr>
      </w:pPr>
      <w:r w:rsidRPr="00177B39">
        <w:rPr>
          <w:rFonts w:ascii="Palatino Linotype" w:eastAsia="Arial Unicode MS" w:hAnsi="Palatino Linotype" w:cs="Arial"/>
        </w:rPr>
        <w:t xml:space="preserve">En ese sentido, </w:t>
      </w:r>
      <w:r w:rsidRPr="00177B39">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77B39">
        <w:rPr>
          <w:rFonts w:ascii="Palatino Linotype" w:hAnsi="Palatino Linotype" w:cs="Arial"/>
          <w:b/>
        </w:rPr>
        <w:t>SUJETO OBLIGADO</w:t>
      </w:r>
      <w:r w:rsidRPr="00177B39">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B23D58" w14:textId="77777777" w:rsidR="005D45F0" w:rsidRPr="00177B39" w:rsidRDefault="005D45F0" w:rsidP="00B8106B">
      <w:pPr>
        <w:spacing w:line="360" w:lineRule="auto"/>
        <w:jc w:val="both"/>
        <w:rPr>
          <w:rFonts w:ascii="Palatino Linotype" w:hAnsi="Palatino Linotype" w:cs="Arial"/>
        </w:rPr>
      </w:pPr>
    </w:p>
    <w:p w14:paraId="45E8556D" w14:textId="77777777" w:rsidR="005D45F0" w:rsidRPr="00177B39" w:rsidRDefault="005D45F0" w:rsidP="00B8106B">
      <w:pPr>
        <w:spacing w:line="360" w:lineRule="auto"/>
        <w:jc w:val="both"/>
        <w:rPr>
          <w:rFonts w:ascii="Palatino Linotype" w:eastAsia="Arial Unicode MS" w:hAnsi="Palatino Linotype" w:cs="Arial"/>
        </w:rPr>
      </w:pPr>
      <w:r w:rsidRPr="00177B39">
        <w:rPr>
          <w:rFonts w:ascii="Palatino Linotype" w:hAnsi="Palatino Linotype" w:cs="Arial"/>
          <w:lang w:eastAsia="es-MX"/>
        </w:rPr>
        <w:t xml:space="preserve">Así, respecto de </w:t>
      </w:r>
      <w:r w:rsidRPr="00177B39">
        <w:rPr>
          <w:rFonts w:ascii="Palatino Linotype" w:eastAsia="Arial Unicode MS" w:hAnsi="Palatino Linotype" w:cs="Arial"/>
        </w:rPr>
        <w:t xml:space="preserve">los </w:t>
      </w:r>
      <w:r w:rsidRPr="00177B39">
        <w:rPr>
          <w:rFonts w:ascii="Palatino Linotype" w:hAnsi="Palatino Linotype" w:cs="Arial"/>
        </w:rPr>
        <w:t>documentos</w:t>
      </w:r>
      <w:r w:rsidRPr="00177B39">
        <w:rPr>
          <w:rFonts w:ascii="Palatino Linotype" w:eastAsia="Arial Unicode MS" w:hAnsi="Palatino Linotype" w:cs="Arial"/>
        </w:rPr>
        <w:t xml:space="preserve"> que </w:t>
      </w:r>
      <w:r w:rsidRPr="00177B39">
        <w:rPr>
          <w:rFonts w:ascii="Palatino Linotype" w:eastAsia="Arial Unicode MS" w:hAnsi="Palatino Linotype" w:cs="Arial"/>
          <w:b/>
        </w:rPr>
        <w:t xml:space="preserve">EL SUJETO OBLIGADO </w:t>
      </w:r>
      <w:r w:rsidRPr="00177B39">
        <w:rPr>
          <w:rFonts w:ascii="Palatino Linotype" w:eastAsia="Arial Unicode MS" w:hAnsi="Palatino Linotype" w:cs="Arial"/>
        </w:rPr>
        <w:t xml:space="preserve">ha de entregar en </w:t>
      </w:r>
      <w:r w:rsidRPr="00177B39">
        <w:rPr>
          <w:rFonts w:ascii="Palatino Linotype" w:eastAsia="Arial Unicode MS" w:hAnsi="Palatino Linotype" w:cs="Arial"/>
          <w:b/>
        </w:rPr>
        <w:t>versión pública</w:t>
      </w:r>
      <w:r w:rsidRPr="00177B39">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177B39">
        <w:rPr>
          <w:rFonts w:ascii="Palatino Linotype" w:hAnsi="Palatino Linotype" w:cs="Arial"/>
        </w:rPr>
        <w:t>del</w:t>
      </w:r>
      <w:r w:rsidRPr="00177B39">
        <w:rPr>
          <w:rFonts w:ascii="Palatino Linotype" w:eastAsia="Arial Unicode MS" w:hAnsi="Palatino Linotype" w:cs="Arial"/>
        </w:rPr>
        <w:t xml:space="preserve"> Estado de México y Municipios, </w:t>
      </w:r>
      <w:r w:rsidRPr="00177B39">
        <w:rPr>
          <w:rFonts w:ascii="Palatino Linotype" w:eastAsia="Arial Unicode MS" w:hAnsi="Palatino Linotype" w:cs="Arial"/>
          <w:b/>
        </w:rPr>
        <w:lastRenderedPageBreak/>
        <w:t xml:space="preserve">los descuentos que se realicen por pensión alimenticia o deducciones estrictamente personales o de cualquier índole siempre que, </w:t>
      </w:r>
      <w:r w:rsidRPr="00177B39">
        <w:rPr>
          <w:rFonts w:ascii="Palatino Linotype" w:hAnsi="Palatino Linotype" w:cs="Arial"/>
          <w:b/>
        </w:rPr>
        <w:t>no se encuentren relacionados con los impuestos o las cuotas por seguridad social</w:t>
      </w:r>
      <w:r w:rsidRPr="00177B39">
        <w:rPr>
          <w:rFonts w:ascii="Palatino Linotype" w:eastAsia="Arial Unicode MS" w:hAnsi="Palatino Linotype" w:cs="Arial"/>
        </w:rPr>
        <w:t xml:space="preserve">, número de cuenta o cualquier otro dato que ponga en riesgo la vida, seguridad y salud de dichas </w:t>
      </w:r>
      <w:r w:rsidRPr="00177B39">
        <w:rPr>
          <w:rFonts w:ascii="Palatino Linotype" w:hAnsi="Palatino Linotype" w:cs="Arial"/>
        </w:rPr>
        <w:t>personas</w:t>
      </w:r>
      <w:r w:rsidRPr="00177B39">
        <w:rPr>
          <w:rFonts w:ascii="Palatino Linotype" w:eastAsia="Arial Unicode MS" w:hAnsi="Palatino Linotype" w:cs="Arial"/>
        </w:rPr>
        <w:t>.</w:t>
      </w:r>
    </w:p>
    <w:p w14:paraId="7D220532" w14:textId="77777777" w:rsidR="005D45F0" w:rsidRPr="00177B39" w:rsidRDefault="005D45F0" w:rsidP="00B8106B">
      <w:pPr>
        <w:spacing w:line="360" w:lineRule="auto"/>
        <w:jc w:val="both"/>
        <w:rPr>
          <w:rFonts w:ascii="Palatino Linotype" w:eastAsia="Arial Unicode MS" w:hAnsi="Palatino Linotype" w:cs="Arial"/>
        </w:rPr>
      </w:pPr>
    </w:p>
    <w:p w14:paraId="1D2E3DC3"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rPr>
        <w:t xml:space="preserve">En el caso específico de la nómina solicitada, obran datos que son considerados </w:t>
      </w:r>
      <w:r w:rsidRPr="00177B39">
        <w:rPr>
          <w:rFonts w:ascii="Palatino Linotype" w:hAnsi="Palatino Linotype" w:cs="Arial"/>
        </w:rPr>
        <w:t>confidenciales</w:t>
      </w:r>
      <w:r w:rsidRPr="00177B39">
        <w:rPr>
          <w:rFonts w:ascii="Palatino Linotype" w:hAnsi="Palatino Linotype"/>
        </w:rPr>
        <w:t xml:space="preserve">, cuyo acceso </w:t>
      </w:r>
      <w:r w:rsidRPr="00177B39">
        <w:rPr>
          <w:rFonts w:ascii="Palatino Linotype" w:hAnsi="Palatino Linotype" w:cs="Arial"/>
        </w:rPr>
        <w:t>debe</w:t>
      </w:r>
      <w:r w:rsidRPr="00177B39">
        <w:rPr>
          <w:rFonts w:ascii="Palatino Linotype" w:hAnsi="Palatino Linotype"/>
        </w:rPr>
        <w:t xml:space="preserve"> ser restringido, los cuales </w:t>
      </w:r>
      <w:r w:rsidRPr="00177B39">
        <w:rPr>
          <w:rFonts w:ascii="Palatino Linotype" w:hAnsi="Palatino Linotype" w:cs="Arial"/>
        </w:rPr>
        <w:t xml:space="preserve">deben testarse al momento de la elaboración de versiones públicas, como es el caso del </w:t>
      </w:r>
      <w:r w:rsidRPr="00177B39">
        <w:rPr>
          <w:rFonts w:ascii="Palatino Linotype" w:hAnsi="Palatino Linotype" w:cs="Arial"/>
          <w:b/>
        </w:rPr>
        <w:t>Registro Federal de Contribuyentes</w:t>
      </w:r>
      <w:r w:rsidRPr="00177B39">
        <w:rPr>
          <w:rFonts w:ascii="Palatino Linotype" w:hAnsi="Palatino Linotype" w:cs="Arial"/>
        </w:rPr>
        <w:t xml:space="preserve"> (RFC), la </w:t>
      </w:r>
      <w:r w:rsidRPr="00177B39">
        <w:rPr>
          <w:rFonts w:ascii="Palatino Linotype" w:hAnsi="Palatino Linotype" w:cs="Arial"/>
          <w:b/>
        </w:rPr>
        <w:t>Clave Única de Registro de Población</w:t>
      </w:r>
      <w:r w:rsidRPr="00177B39">
        <w:rPr>
          <w:rFonts w:ascii="Palatino Linotype" w:hAnsi="Palatino Linotype" w:cs="Arial"/>
        </w:rPr>
        <w:t xml:space="preserve"> (CURP), la </w:t>
      </w:r>
      <w:r w:rsidRPr="00177B39">
        <w:rPr>
          <w:rFonts w:ascii="Palatino Linotype" w:hAnsi="Palatino Linotype" w:cs="Arial"/>
          <w:b/>
        </w:rPr>
        <w:t>Clave de cualquier tipo de seguridad social</w:t>
      </w:r>
      <w:r w:rsidRPr="00177B39">
        <w:rPr>
          <w:rFonts w:ascii="Palatino Linotype" w:hAnsi="Palatino Linotype" w:cs="Arial"/>
        </w:rPr>
        <w:t xml:space="preserve"> (ISSEMYM, u otros), así como, los </w:t>
      </w:r>
      <w:r w:rsidRPr="00177B39">
        <w:rPr>
          <w:rFonts w:ascii="Palatino Linotype" w:hAnsi="Palatino Linotype" w:cs="Arial"/>
          <w:b/>
        </w:rPr>
        <w:t xml:space="preserve">préstamos o descuentos </w:t>
      </w:r>
      <w:r w:rsidRPr="00177B39">
        <w:rPr>
          <w:rFonts w:ascii="Palatino Linotype" w:hAnsi="Palatino Linotype" w:cs="Arial"/>
        </w:rPr>
        <w:t>que se le hagan al servidor público.</w:t>
      </w:r>
    </w:p>
    <w:p w14:paraId="12041937" w14:textId="77777777" w:rsidR="005D45F0" w:rsidRPr="00177B39" w:rsidRDefault="005D45F0" w:rsidP="00B8106B">
      <w:pPr>
        <w:spacing w:line="360" w:lineRule="auto"/>
        <w:jc w:val="both"/>
        <w:rPr>
          <w:rFonts w:ascii="Palatino Linotype" w:hAnsi="Palatino Linotype" w:cs="Arial"/>
          <w:lang w:eastAsia="en-US"/>
        </w:rPr>
      </w:pPr>
    </w:p>
    <w:p w14:paraId="42480F5F" w14:textId="77777777" w:rsidR="005D45F0" w:rsidRPr="00177B39" w:rsidRDefault="005D45F0" w:rsidP="00B8106B">
      <w:pPr>
        <w:spacing w:line="360" w:lineRule="auto"/>
        <w:jc w:val="both"/>
        <w:rPr>
          <w:rFonts w:ascii="Palatino Linotype" w:hAnsi="Palatino Linotype"/>
        </w:rPr>
      </w:pPr>
      <w:r w:rsidRPr="00177B39">
        <w:rPr>
          <w:rFonts w:ascii="Palatino Linotype" w:hAnsi="Palatino Linotype" w:cs="Arial"/>
          <w:lang w:eastAsia="es-MX"/>
        </w:rPr>
        <w:t xml:space="preserve">Por cuanto hace al </w:t>
      </w:r>
      <w:r w:rsidRPr="00177B39">
        <w:rPr>
          <w:rFonts w:ascii="Palatino Linotype" w:hAnsi="Palatino Linotype" w:cs="Arial"/>
          <w:b/>
          <w:lang w:eastAsia="es-MX"/>
        </w:rPr>
        <w:t>Registro Federal de Contribuyentes</w:t>
      </w:r>
      <w:r w:rsidRPr="00177B39">
        <w:rPr>
          <w:rFonts w:ascii="Palatino Linotype" w:hAnsi="Palatino Linotype" w:cs="Arial"/>
          <w:lang w:eastAsia="es-MX"/>
        </w:rPr>
        <w:t xml:space="preserve"> </w:t>
      </w:r>
      <w:r w:rsidRPr="00177B39">
        <w:rPr>
          <w:rFonts w:ascii="Palatino Linotype" w:hAnsi="Palatino Linotype" w:cs="Arial"/>
          <w:b/>
          <w:lang w:eastAsia="es-MX"/>
        </w:rPr>
        <w:t>de las personas físicas</w:t>
      </w:r>
      <w:r w:rsidRPr="00177B3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77B39">
        <w:rPr>
          <w:rFonts w:ascii="Palatino Linotype" w:hAnsi="Palatino Linotype" w:cs="Arial"/>
        </w:rPr>
        <w:t>del</w:t>
      </w:r>
      <w:r w:rsidRPr="00177B3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77B39">
        <w:rPr>
          <w:rFonts w:ascii="Palatino Linotype" w:hAnsi="Palatino Linotype"/>
        </w:rPr>
        <w:t xml:space="preserve"> y finalmente la </w:t>
      </w:r>
      <w:proofErr w:type="spellStart"/>
      <w:r w:rsidRPr="00177B39">
        <w:rPr>
          <w:rFonts w:ascii="Palatino Linotype" w:hAnsi="Palatino Linotype"/>
        </w:rPr>
        <w:t>homoclave</w:t>
      </w:r>
      <w:proofErr w:type="spellEnd"/>
      <w:r w:rsidRPr="00177B39">
        <w:rPr>
          <w:rFonts w:ascii="Palatino Linotype" w:hAnsi="Palatino Linotype"/>
        </w:rPr>
        <w:t>; la cual, para su obtención es necesario acreditar personalidad, fecha de nacimiento entre otros con documentos oficiales.</w:t>
      </w:r>
    </w:p>
    <w:p w14:paraId="618298C9" w14:textId="77777777" w:rsidR="005D45F0" w:rsidRPr="00177B39" w:rsidRDefault="005D45F0" w:rsidP="00B8106B">
      <w:pPr>
        <w:spacing w:line="360" w:lineRule="auto"/>
        <w:jc w:val="both"/>
        <w:rPr>
          <w:rFonts w:ascii="Palatino Linotype" w:hAnsi="Palatino Linotype"/>
        </w:rPr>
      </w:pPr>
    </w:p>
    <w:p w14:paraId="6A2C38B9" w14:textId="77777777" w:rsidR="005D45F0" w:rsidRPr="00177B39" w:rsidRDefault="005D45F0" w:rsidP="00B8106B">
      <w:pPr>
        <w:spacing w:line="360" w:lineRule="auto"/>
        <w:jc w:val="both"/>
        <w:rPr>
          <w:rFonts w:ascii="Palatino Linotype" w:hAnsi="Palatino Linotype"/>
          <w:b/>
          <w:bCs/>
          <w:color w:val="000000"/>
        </w:rPr>
      </w:pPr>
      <w:r w:rsidRPr="00177B39">
        <w:rPr>
          <w:rFonts w:ascii="Palatino Linotype" w:hAnsi="Palatino Linotype" w:cs="Arial"/>
          <w:lang w:eastAsia="es-MX"/>
        </w:rPr>
        <w:t xml:space="preserve">Al respecto, </w:t>
      </w:r>
      <w:r w:rsidRPr="00177B39">
        <w:rPr>
          <w:rFonts w:ascii="Palatino Linotype" w:hAnsi="Palatino Linotype" w:cs="Arial"/>
          <w:color w:val="000000"/>
        </w:rPr>
        <w:t xml:space="preserve">es aplicable el Criterio 19/17 de la Segunda Época, emitido por </w:t>
      </w:r>
      <w:r w:rsidRPr="00177B39">
        <w:rPr>
          <w:rFonts w:ascii="Palatino Linotype" w:eastAsia="Arial Unicode MS" w:hAnsi="Palatino Linotype" w:cs="Arial"/>
          <w:color w:val="000000"/>
        </w:rPr>
        <w:t xml:space="preserve">el Instituto Nacional de </w:t>
      </w:r>
      <w:r w:rsidRPr="00177B39">
        <w:rPr>
          <w:rFonts w:ascii="Palatino Linotype" w:hAnsi="Palatino Linotype"/>
          <w:bCs/>
        </w:rPr>
        <w:t>Transparencia</w:t>
      </w:r>
      <w:r w:rsidRPr="00177B39">
        <w:rPr>
          <w:rFonts w:ascii="Palatino Linotype" w:eastAsia="Arial Unicode MS" w:hAnsi="Palatino Linotype" w:cs="Arial"/>
          <w:color w:val="000000"/>
        </w:rPr>
        <w:t xml:space="preserve">, Acceso a la </w:t>
      </w:r>
      <w:r w:rsidRPr="00177B39">
        <w:rPr>
          <w:rFonts w:ascii="Palatino Linotype" w:hAnsi="Palatino Linotype" w:cs="Arial"/>
        </w:rPr>
        <w:t>Información</w:t>
      </w:r>
      <w:r w:rsidRPr="00177B39">
        <w:rPr>
          <w:rFonts w:ascii="Palatino Linotype" w:eastAsia="Arial Unicode MS" w:hAnsi="Palatino Linotype" w:cs="Arial"/>
          <w:color w:val="000000"/>
        </w:rPr>
        <w:t xml:space="preserve"> y Protección de Datos Personales,</w:t>
      </w:r>
      <w:r w:rsidRPr="00177B39">
        <w:rPr>
          <w:rFonts w:ascii="Palatino Linotype" w:hAnsi="Palatino Linotype"/>
          <w:bCs/>
          <w:color w:val="000000"/>
        </w:rPr>
        <w:t xml:space="preserve"> que dice:</w:t>
      </w:r>
      <w:r w:rsidRPr="00177B39">
        <w:rPr>
          <w:rFonts w:ascii="Palatino Linotype" w:hAnsi="Palatino Linotype"/>
          <w:b/>
          <w:bCs/>
          <w:color w:val="000000"/>
        </w:rPr>
        <w:t xml:space="preserve"> </w:t>
      </w:r>
    </w:p>
    <w:p w14:paraId="3D890C04" w14:textId="77777777" w:rsidR="005D45F0" w:rsidRPr="00177B39" w:rsidRDefault="005D45F0" w:rsidP="00F527F1">
      <w:pPr>
        <w:jc w:val="both"/>
        <w:rPr>
          <w:rFonts w:ascii="Palatino Linotype" w:hAnsi="Palatino Linotype"/>
          <w:b/>
          <w:bCs/>
          <w:color w:val="000000"/>
        </w:rPr>
      </w:pPr>
    </w:p>
    <w:p w14:paraId="4D9EC421"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rPr>
      </w:pPr>
      <w:r w:rsidRPr="00177B39">
        <w:rPr>
          <w:rFonts w:ascii="Palatino Linotype" w:hAnsi="Palatino Linotype" w:cs="Arial"/>
          <w:bCs/>
          <w:i/>
          <w:sz w:val="22"/>
          <w:szCs w:val="22"/>
        </w:rPr>
        <w:t>“</w:t>
      </w:r>
      <w:r w:rsidRPr="00177B39">
        <w:rPr>
          <w:rFonts w:ascii="Palatino Linotype" w:hAnsi="Palatino Linotype" w:cs="Arial"/>
          <w:b/>
          <w:bCs/>
          <w:i/>
          <w:sz w:val="22"/>
          <w:szCs w:val="22"/>
        </w:rPr>
        <w:t>Registro Federal de Contribuyentes (RFC) de personas físicas. El RFC es una clave</w:t>
      </w:r>
      <w:r w:rsidRPr="00177B39">
        <w:rPr>
          <w:rFonts w:ascii="Palatino Linotype" w:hAnsi="Palatino Linotype" w:cs="Arial"/>
          <w:bCs/>
          <w:i/>
          <w:sz w:val="22"/>
          <w:szCs w:val="22"/>
        </w:rPr>
        <w:t xml:space="preserve"> de carácter fiscal, única e irrepetible, </w:t>
      </w:r>
      <w:r w:rsidRPr="00177B39">
        <w:rPr>
          <w:rFonts w:ascii="Palatino Linotype" w:hAnsi="Palatino Linotype" w:cs="Arial"/>
          <w:b/>
          <w:bCs/>
          <w:i/>
          <w:sz w:val="22"/>
          <w:szCs w:val="22"/>
        </w:rPr>
        <w:t>que permite identificar al titular, su edad y fecha de nacimiento</w:t>
      </w:r>
      <w:r w:rsidRPr="00177B39">
        <w:rPr>
          <w:rFonts w:ascii="Palatino Linotype" w:hAnsi="Palatino Linotype" w:cs="Arial"/>
          <w:bCs/>
          <w:i/>
          <w:sz w:val="22"/>
          <w:szCs w:val="22"/>
        </w:rPr>
        <w:t xml:space="preserve">, </w:t>
      </w:r>
      <w:r w:rsidRPr="00177B39">
        <w:rPr>
          <w:rFonts w:ascii="Palatino Linotype" w:hAnsi="Palatino Linotype" w:cs="Arial"/>
          <w:i/>
          <w:sz w:val="22"/>
          <w:szCs w:val="22"/>
          <w:lang w:eastAsia="es-MX"/>
        </w:rPr>
        <w:t>por</w:t>
      </w:r>
      <w:r w:rsidRPr="00177B39">
        <w:rPr>
          <w:rFonts w:ascii="Palatino Linotype" w:hAnsi="Palatino Linotype" w:cs="Arial"/>
          <w:bCs/>
          <w:i/>
          <w:sz w:val="22"/>
          <w:szCs w:val="22"/>
        </w:rPr>
        <w:t xml:space="preserve"> lo que </w:t>
      </w:r>
      <w:r w:rsidRPr="00177B39">
        <w:rPr>
          <w:rFonts w:ascii="Palatino Linotype" w:hAnsi="Palatino Linotype" w:cs="Arial"/>
          <w:b/>
          <w:bCs/>
          <w:i/>
          <w:sz w:val="22"/>
          <w:szCs w:val="22"/>
        </w:rPr>
        <w:t>es un dato personal de carácter confidencial</w:t>
      </w:r>
      <w:r w:rsidRPr="00177B39">
        <w:rPr>
          <w:rFonts w:ascii="Palatino Linotype" w:hAnsi="Palatino Linotype" w:cs="Arial"/>
          <w:i/>
          <w:sz w:val="22"/>
          <w:szCs w:val="22"/>
        </w:rPr>
        <w:t>.” (Sic)</w:t>
      </w:r>
    </w:p>
    <w:p w14:paraId="5ED6F530"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r w:rsidRPr="00177B39">
        <w:rPr>
          <w:rFonts w:ascii="Palatino Linotype" w:hAnsi="Palatino Linotype" w:cs="Arial"/>
          <w:sz w:val="22"/>
          <w:szCs w:val="22"/>
        </w:rPr>
        <w:t>(Énfasis añadido)</w:t>
      </w:r>
    </w:p>
    <w:p w14:paraId="77890C0C"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p>
    <w:p w14:paraId="5FA031DA"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lang w:eastAsia="es-MX"/>
        </w:rPr>
        <w:t xml:space="preserve">De lo anterior, se desprende que el Registro Federal de Contribuyentes se vincula al nombre de su </w:t>
      </w:r>
      <w:r w:rsidRPr="00177B39">
        <w:rPr>
          <w:rFonts w:ascii="Palatino Linotype" w:hAnsi="Palatino Linotype"/>
          <w:bCs/>
        </w:rPr>
        <w:t>titular</w:t>
      </w:r>
      <w:r w:rsidRPr="00177B39">
        <w:rPr>
          <w:rFonts w:ascii="Palatino Linotype" w:hAnsi="Palatino Linotype" w:cs="Arial"/>
          <w:lang w:eastAsia="es-MX"/>
        </w:rPr>
        <w:t xml:space="preserve">, permitiendo identificar la edad de la persona y fecha de nacimiento, determinando </w:t>
      </w:r>
      <w:r w:rsidRPr="00177B39">
        <w:rPr>
          <w:rFonts w:ascii="Palatino Linotype" w:hAnsi="Palatino Linotype" w:cs="Arial"/>
        </w:rPr>
        <w:t>la</w:t>
      </w:r>
      <w:r w:rsidRPr="00177B3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77B39">
        <w:rPr>
          <w:rFonts w:ascii="Palatino Linotype" w:hAnsi="Palatino Linotype"/>
          <w:lang w:eastAsia="es-MX"/>
        </w:rPr>
        <w:t>Municipios</w:t>
      </w:r>
      <w:r w:rsidRPr="00177B39">
        <w:rPr>
          <w:rFonts w:ascii="Palatino Linotype" w:hAnsi="Palatino Linotype" w:cs="Arial"/>
          <w:lang w:eastAsia="es-MX"/>
        </w:rPr>
        <w:t xml:space="preserve"> y </w:t>
      </w:r>
      <w:r w:rsidRPr="00177B39">
        <w:rPr>
          <w:rFonts w:ascii="Palatino Linotype" w:hAnsi="Palatino Linotype" w:cs="Arial"/>
        </w:rPr>
        <w:t>4, fracción XI</w:t>
      </w:r>
      <w:r w:rsidRPr="00177B39">
        <w:rPr>
          <w:rFonts w:ascii="Palatino Linotype" w:hAnsi="Palatino Linotype" w:cs="Arial"/>
          <w:lang w:eastAsia="es-MX"/>
        </w:rPr>
        <w:t xml:space="preserve"> </w:t>
      </w:r>
      <w:r w:rsidRPr="00177B39">
        <w:rPr>
          <w:rFonts w:ascii="Palatino Linotype" w:hAnsi="Palatino Linotype" w:cs="Arial"/>
        </w:rPr>
        <w:t>de la Ley de Protección de Datos Personales en Posesión de Sujetos Obligados del Estado de México y Municipios.</w:t>
      </w:r>
    </w:p>
    <w:p w14:paraId="1FA55E06" w14:textId="77777777" w:rsidR="005D45F0" w:rsidRPr="00177B39" w:rsidRDefault="005D45F0" w:rsidP="00B8106B">
      <w:pPr>
        <w:spacing w:line="360" w:lineRule="auto"/>
        <w:jc w:val="both"/>
        <w:rPr>
          <w:rFonts w:ascii="Palatino Linotype" w:hAnsi="Palatino Linotype" w:cs="Arial"/>
          <w:lang w:eastAsia="es-MX"/>
        </w:rPr>
      </w:pPr>
    </w:p>
    <w:p w14:paraId="2614E040"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lang w:eastAsia="es-MX"/>
        </w:rPr>
        <w:t xml:space="preserve">Por cuanto hace a la </w:t>
      </w:r>
      <w:r w:rsidRPr="00177B39">
        <w:rPr>
          <w:rFonts w:ascii="Palatino Linotype" w:hAnsi="Palatino Linotype" w:cs="Arial"/>
          <w:b/>
        </w:rPr>
        <w:t xml:space="preserve">Clave Única de Registro de Población, </w:t>
      </w:r>
      <w:r w:rsidRPr="00177B39">
        <w:rPr>
          <w:rFonts w:ascii="Palatino Linotype" w:hAnsi="Palatino Linotype" w:cs="Arial"/>
          <w:lang w:eastAsia="es-MX"/>
        </w:rPr>
        <w:t xml:space="preserve">constituye un dato personal, ya que </w:t>
      </w:r>
      <w:r w:rsidRPr="00177B39">
        <w:rPr>
          <w:rFonts w:ascii="Palatino Linotype" w:hAnsi="Palatino Linotype"/>
          <w:lang w:eastAsia="es-MX"/>
        </w:rPr>
        <w:t>tiene</w:t>
      </w:r>
      <w:r w:rsidRPr="00177B3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09EBC973" w14:textId="77777777" w:rsidR="005D45F0" w:rsidRPr="00177B39" w:rsidRDefault="005D45F0" w:rsidP="00B8106B">
      <w:pPr>
        <w:spacing w:line="360" w:lineRule="auto"/>
        <w:jc w:val="both"/>
        <w:rPr>
          <w:rFonts w:ascii="Palatino Linotype" w:hAnsi="Palatino Linotype" w:cs="Arial"/>
          <w:lang w:eastAsia="es-MX"/>
        </w:rPr>
      </w:pPr>
    </w:p>
    <w:p w14:paraId="359BFE38"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lang w:eastAsia="es-MX"/>
        </w:rPr>
        <w:t xml:space="preserve">Lo </w:t>
      </w:r>
      <w:r w:rsidRPr="00177B39">
        <w:rPr>
          <w:rFonts w:ascii="Palatino Linotype" w:hAnsi="Palatino Linotype"/>
          <w:lang w:eastAsia="es-MX"/>
        </w:rPr>
        <w:t>anterior</w:t>
      </w:r>
      <w:r w:rsidRPr="00177B39">
        <w:rPr>
          <w:rFonts w:ascii="Palatino Linotype" w:hAnsi="Palatino Linotype" w:cs="Arial"/>
          <w:lang w:eastAsia="es-MX"/>
        </w:rPr>
        <w:t xml:space="preserve">, </w:t>
      </w:r>
      <w:r w:rsidRPr="00177B39">
        <w:rPr>
          <w:rFonts w:ascii="Palatino Linotype" w:hAnsi="Palatino Linotype" w:cs="Arial"/>
        </w:rPr>
        <w:t>tiene</w:t>
      </w:r>
      <w:r w:rsidRPr="00177B39">
        <w:rPr>
          <w:rFonts w:ascii="Palatino Linotype" w:hAnsi="Palatino Linotype" w:cs="Arial"/>
          <w:lang w:eastAsia="es-MX"/>
        </w:rPr>
        <w:t xml:space="preserve"> sustento en los artículos 86 y 91 de la Ley General de Población, la cual señala lo siguiente:</w:t>
      </w:r>
    </w:p>
    <w:p w14:paraId="3C748216" w14:textId="77777777" w:rsidR="005D45F0" w:rsidRPr="00177B39" w:rsidRDefault="005D45F0" w:rsidP="00F527F1">
      <w:pPr>
        <w:jc w:val="both"/>
        <w:rPr>
          <w:rFonts w:ascii="Palatino Linotype" w:hAnsi="Palatino Linotype" w:cs="Arial"/>
          <w:lang w:eastAsia="es-MX"/>
        </w:rPr>
      </w:pPr>
    </w:p>
    <w:p w14:paraId="5CAF545E"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Bold"/>
          <w:bCs/>
          <w:i/>
          <w:sz w:val="22"/>
          <w:szCs w:val="22"/>
          <w:lang w:eastAsia="es-MX"/>
        </w:rPr>
        <w:t>“</w:t>
      </w:r>
      <w:r w:rsidRPr="00177B39">
        <w:rPr>
          <w:rFonts w:ascii="Palatino Linotype" w:hAnsi="Palatino Linotype" w:cs="Arial,Bold"/>
          <w:b/>
          <w:bCs/>
          <w:i/>
          <w:sz w:val="22"/>
          <w:szCs w:val="22"/>
          <w:lang w:eastAsia="es-MX"/>
        </w:rPr>
        <w:t xml:space="preserve">Artículo 86. </w:t>
      </w:r>
      <w:r w:rsidRPr="00177B39">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D4473D6"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Bold"/>
          <w:b/>
          <w:bCs/>
          <w:i/>
          <w:sz w:val="22"/>
          <w:szCs w:val="22"/>
          <w:lang w:eastAsia="es-MX"/>
        </w:rPr>
        <w:lastRenderedPageBreak/>
        <w:t xml:space="preserve">Artículo 91. </w:t>
      </w:r>
      <w:r w:rsidRPr="00177B39">
        <w:rPr>
          <w:rFonts w:ascii="Palatino Linotype" w:hAnsi="Palatino Linotype" w:cs="Arial"/>
          <w:b/>
          <w:i/>
          <w:sz w:val="22"/>
          <w:szCs w:val="22"/>
          <w:lang w:eastAsia="es-MX"/>
        </w:rPr>
        <w:t>Al incorporar a una persona en el Registro Nacional de Población</w:t>
      </w:r>
      <w:r w:rsidRPr="00177B39">
        <w:rPr>
          <w:rFonts w:ascii="Palatino Linotype" w:hAnsi="Palatino Linotype" w:cs="Arial"/>
          <w:i/>
          <w:sz w:val="22"/>
          <w:szCs w:val="22"/>
          <w:lang w:eastAsia="es-MX"/>
        </w:rPr>
        <w:t xml:space="preserve">, se le asignará una clave </w:t>
      </w:r>
      <w:r w:rsidRPr="00177B39">
        <w:rPr>
          <w:rFonts w:ascii="Palatino Linotype" w:hAnsi="Palatino Linotype" w:cs="Arial"/>
          <w:b/>
          <w:i/>
          <w:sz w:val="22"/>
          <w:szCs w:val="22"/>
          <w:lang w:eastAsia="es-MX"/>
        </w:rPr>
        <w:t>que se denominará Clave Única de Registro de Población</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Esta servirá para</w:t>
      </w:r>
      <w:r w:rsidRPr="00177B39">
        <w:rPr>
          <w:rFonts w:ascii="Palatino Linotype" w:hAnsi="Palatino Linotype" w:cs="Arial"/>
          <w:i/>
          <w:sz w:val="22"/>
          <w:szCs w:val="22"/>
          <w:lang w:eastAsia="es-MX"/>
        </w:rPr>
        <w:t xml:space="preserve"> registrarla e </w:t>
      </w:r>
      <w:r w:rsidRPr="00177B39">
        <w:rPr>
          <w:rFonts w:ascii="Palatino Linotype" w:hAnsi="Palatino Linotype" w:cs="Arial"/>
          <w:b/>
          <w:i/>
          <w:sz w:val="22"/>
          <w:szCs w:val="22"/>
          <w:lang w:eastAsia="es-MX"/>
        </w:rPr>
        <w:t>identificarla en forma individual</w:t>
      </w:r>
      <w:r w:rsidRPr="00177B39">
        <w:rPr>
          <w:rFonts w:ascii="Palatino Linotype" w:hAnsi="Palatino Linotype" w:cs="Arial"/>
          <w:i/>
          <w:sz w:val="22"/>
          <w:szCs w:val="22"/>
          <w:lang w:eastAsia="es-MX"/>
        </w:rPr>
        <w:t xml:space="preserve">.” </w:t>
      </w:r>
    </w:p>
    <w:p w14:paraId="561CC2D7" w14:textId="77777777" w:rsidR="005D45F0" w:rsidRPr="00177B39" w:rsidRDefault="005D45F0" w:rsidP="00F527F1">
      <w:pPr>
        <w:autoSpaceDE w:val="0"/>
        <w:autoSpaceDN w:val="0"/>
        <w:adjustRightInd w:val="0"/>
        <w:ind w:left="851" w:right="1134"/>
        <w:jc w:val="both"/>
        <w:rPr>
          <w:rFonts w:ascii="Palatino Linotype" w:hAnsi="Palatino Linotype" w:cs="Arial"/>
          <w:sz w:val="22"/>
          <w:szCs w:val="22"/>
        </w:rPr>
      </w:pPr>
      <w:r w:rsidRPr="00177B39">
        <w:rPr>
          <w:rFonts w:ascii="Palatino Linotype" w:hAnsi="Palatino Linotype" w:cs="Arial"/>
          <w:sz w:val="22"/>
          <w:szCs w:val="22"/>
        </w:rPr>
        <w:t>(Énfasis añadido)</w:t>
      </w:r>
    </w:p>
    <w:p w14:paraId="286B93BD"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p>
    <w:p w14:paraId="420F8723" w14:textId="77777777" w:rsidR="005D45F0" w:rsidRPr="00177B39" w:rsidRDefault="005D45F0" w:rsidP="00B8106B">
      <w:pPr>
        <w:spacing w:line="360" w:lineRule="auto"/>
        <w:jc w:val="both"/>
        <w:rPr>
          <w:rFonts w:ascii="Palatino Linotype" w:hAnsi="Palatino Linotype"/>
          <w:lang w:eastAsia="es-MX"/>
        </w:rPr>
      </w:pPr>
      <w:r w:rsidRPr="00177B3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77B39">
        <w:rPr>
          <w:rFonts w:ascii="Palatino Linotype" w:hAnsi="Palatino Linotype"/>
          <w:bCs/>
        </w:rPr>
        <w:t>identidad</w:t>
      </w:r>
      <w:r w:rsidRPr="00177B39">
        <w:rPr>
          <w:rFonts w:ascii="Palatino Linotype" w:hAnsi="Palatino Linotype"/>
          <w:lang w:eastAsia="es-MX"/>
        </w:rPr>
        <w:t xml:space="preserve"> (acta de nacimiento, carta de naturalización o documento migratorio), la </w:t>
      </w:r>
      <w:r w:rsidRPr="00177B39">
        <w:rPr>
          <w:rFonts w:ascii="Palatino Linotype" w:hAnsi="Palatino Linotype" w:cs="Arial"/>
        </w:rPr>
        <w:t>cual</w:t>
      </w:r>
      <w:r w:rsidRPr="00177B39">
        <w:rPr>
          <w:rFonts w:ascii="Palatino Linotype" w:hAnsi="Palatino Linotype"/>
          <w:lang w:eastAsia="es-MX"/>
        </w:rPr>
        <w:t xml:space="preserve"> se integra de</w:t>
      </w:r>
      <w:r w:rsidRPr="00177B3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77B3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8C01C82" w14:textId="77777777" w:rsidR="005D45F0" w:rsidRPr="00177B39" w:rsidRDefault="005D45F0" w:rsidP="00B8106B">
      <w:pPr>
        <w:spacing w:line="360" w:lineRule="auto"/>
        <w:jc w:val="both"/>
        <w:rPr>
          <w:rFonts w:ascii="Palatino Linotype" w:hAnsi="Palatino Linotype"/>
          <w:lang w:eastAsia="es-MX"/>
        </w:rPr>
      </w:pPr>
    </w:p>
    <w:p w14:paraId="2D129C6A"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lang w:eastAsia="es-MX"/>
        </w:rPr>
        <w:t xml:space="preserve">Al respecto, el </w:t>
      </w:r>
      <w:r w:rsidRPr="00177B39">
        <w:rPr>
          <w:rFonts w:ascii="Palatino Linotype" w:eastAsia="Arial Unicode MS" w:hAnsi="Palatino Linotype" w:cs="Arial"/>
        </w:rPr>
        <w:t>Instituto Nacional de Transparencia, Acceso a la Información y Protección de Datos Personales (INAI),</w:t>
      </w:r>
      <w:r w:rsidRPr="00177B39">
        <w:rPr>
          <w:rFonts w:ascii="Palatino Linotype" w:hAnsi="Palatino Linotype" w:cs="Arial"/>
          <w:lang w:eastAsia="es-MX"/>
        </w:rPr>
        <w:t xml:space="preserve"> a través del Criterio 18/17 de la Segunda Época, señala literalmente lo siguiente:</w:t>
      </w:r>
    </w:p>
    <w:p w14:paraId="3E076BA5" w14:textId="77777777" w:rsidR="005D45F0" w:rsidRPr="00177B39" w:rsidRDefault="005D45F0" w:rsidP="00F527F1">
      <w:pPr>
        <w:jc w:val="both"/>
        <w:rPr>
          <w:rFonts w:ascii="Palatino Linotype" w:hAnsi="Palatino Linotype" w:cs="Arial"/>
          <w:lang w:eastAsia="es-MX"/>
        </w:rPr>
      </w:pPr>
    </w:p>
    <w:p w14:paraId="3DB96A50"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w:t>
      </w:r>
      <w:r w:rsidRPr="00177B39">
        <w:rPr>
          <w:rFonts w:ascii="Palatino Linotype" w:hAnsi="Palatino Linotype" w:cs="Arial"/>
          <w:b/>
          <w:i/>
          <w:sz w:val="22"/>
          <w:szCs w:val="22"/>
          <w:lang w:eastAsia="es-MX"/>
        </w:rPr>
        <w:t>Clave Única de Registro de Población (CURP).</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La Clave Única de Registro de Población se integra por datos personales que sólo conciernen al particular titular</w:t>
      </w:r>
      <w:r w:rsidRPr="00177B39">
        <w:rPr>
          <w:rFonts w:ascii="Palatino Linotype" w:hAnsi="Palatino Linotype" w:cs="Arial"/>
          <w:i/>
          <w:sz w:val="22"/>
          <w:szCs w:val="22"/>
          <w:lang w:eastAsia="es-MX"/>
        </w:rPr>
        <w:t xml:space="preserve"> de la misma, </w:t>
      </w:r>
      <w:r w:rsidRPr="00177B39">
        <w:rPr>
          <w:rFonts w:ascii="Palatino Linotype" w:hAnsi="Palatino Linotype" w:cs="Arial"/>
          <w:b/>
          <w:i/>
          <w:sz w:val="22"/>
          <w:szCs w:val="22"/>
          <w:lang w:eastAsia="es-MX"/>
        </w:rPr>
        <w:t>como lo son su nombre, apellidos, fecha de nacimiento, lugar de nacimiento y sexo</w:t>
      </w:r>
      <w:r w:rsidRPr="00177B39">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77B39">
        <w:rPr>
          <w:rFonts w:ascii="Palatino Linotype" w:hAnsi="Palatino Linotype" w:cs="Arial"/>
          <w:b/>
          <w:i/>
          <w:sz w:val="22"/>
          <w:szCs w:val="22"/>
          <w:lang w:eastAsia="es-MX"/>
        </w:rPr>
        <w:t>por lo que la CURP está considerada como información confidencial</w:t>
      </w:r>
      <w:r w:rsidRPr="00177B39">
        <w:rPr>
          <w:rFonts w:ascii="Palatino Linotype" w:hAnsi="Palatino Linotype" w:cs="Arial"/>
          <w:i/>
          <w:sz w:val="22"/>
          <w:szCs w:val="22"/>
          <w:lang w:eastAsia="es-MX"/>
        </w:rPr>
        <w:t xml:space="preserve">.” </w:t>
      </w:r>
      <w:r w:rsidRPr="00177B39">
        <w:rPr>
          <w:rFonts w:ascii="Palatino Linotype" w:hAnsi="Palatino Linotype" w:cs="Arial"/>
          <w:i/>
          <w:sz w:val="22"/>
          <w:szCs w:val="22"/>
        </w:rPr>
        <w:t>(Sic)</w:t>
      </w:r>
    </w:p>
    <w:p w14:paraId="0D3062F2"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r w:rsidRPr="00177B39">
        <w:rPr>
          <w:rFonts w:ascii="Palatino Linotype" w:hAnsi="Palatino Linotype" w:cs="Arial"/>
          <w:sz w:val="22"/>
          <w:szCs w:val="22"/>
        </w:rPr>
        <w:t>(Énfasis añadido)</w:t>
      </w:r>
    </w:p>
    <w:p w14:paraId="14509643"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p>
    <w:p w14:paraId="72A15297"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lang w:eastAsia="es-MX"/>
        </w:rPr>
        <w:t xml:space="preserve">De lo anterior, se desprende que la </w:t>
      </w:r>
      <w:r w:rsidRPr="00177B39">
        <w:rPr>
          <w:rFonts w:ascii="Palatino Linotype" w:hAnsi="Palatino Linotype"/>
          <w:lang w:eastAsia="es-MX"/>
        </w:rPr>
        <w:t xml:space="preserve">Clave Única de Registro de Población, </w:t>
      </w:r>
      <w:r w:rsidRPr="00177B39">
        <w:rPr>
          <w:rFonts w:ascii="Palatino Linotype" w:hAnsi="Palatino Linotype" w:cs="Arial"/>
          <w:lang w:eastAsia="es-MX"/>
        </w:rPr>
        <w:t xml:space="preserve">se encuentra vinculada al nombre y apellidos de la persona, permitiendo identificar fecha y lugar de </w:t>
      </w:r>
      <w:r w:rsidRPr="00177B39">
        <w:rPr>
          <w:rFonts w:ascii="Palatino Linotype" w:hAnsi="Palatino Linotype" w:cs="Arial"/>
          <w:lang w:eastAsia="es-MX"/>
        </w:rPr>
        <w:lastRenderedPageBreak/>
        <w:t xml:space="preserve">nacimiento, así como el sexo; datos que únicamente le atañen a su titular, por lo que, ésta constituye un dato </w:t>
      </w:r>
      <w:r w:rsidRPr="00177B39">
        <w:rPr>
          <w:rFonts w:ascii="Palatino Linotype" w:hAnsi="Palatino Linotype"/>
          <w:bCs/>
        </w:rPr>
        <w:t>personal</w:t>
      </w:r>
      <w:r w:rsidRPr="00177B3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77B39">
        <w:rPr>
          <w:rFonts w:ascii="Palatino Linotype" w:hAnsi="Palatino Linotype" w:cs="Arial"/>
        </w:rPr>
        <w:t>4, fracción XI</w:t>
      </w:r>
      <w:r w:rsidRPr="00177B39">
        <w:rPr>
          <w:rFonts w:ascii="Palatino Linotype" w:hAnsi="Palatino Linotype" w:cs="Arial"/>
          <w:lang w:eastAsia="es-MX"/>
        </w:rPr>
        <w:t xml:space="preserve"> </w:t>
      </w:r>
      <w:r w:rsidRPr="00177B39">
        <w:rPr>
          <w:rFonts w:ascii="Palatino Linotype" w:hAnsi="Palatino Linotype" w:cs="Arial"/>
        </w:rPr>
        <w:t>de la Ley de Protección de Datos Personales en Posesión de Sujetos Obligados del Estado de México y Municipios</w:t>
      </w:r>
      <w:r w:rsidRPr="00177B39">
        <w:rPr>
          <w:rFonts w:ascii="Palatino Linotype" w:hAnsi="Palatino Linotype" w:cs="Arial"/>
          <w:lang w:eastAsia="es-MX"/>
        </w:rPr>
        <w:t>.</w:t>
      </w:r>
    </w:p>
    <w:p w14:paraId="31EA6B49" w14:textId="77777777" w:rsidR="005D45F0" w:rsidRPr="00177B39" w:rsidRDefault="005D45F0" w:rsidP="00B8106B">
      <w:pPr>
        <w:spacing w:line="360" w:lineRule="auto"/>
        <w:jc w:val="both"/>
        <w:rPr>
          <w:rFonts w:ascii="Palatino Linotype" w:hAnsi="Palatino Linotype" w:cs="Arial"/>
          <w:lang w:eastAsia="es-MX"/>
        </w:rPr>
      </w:pPr>
    </w:p>
    <w:p w14:paraId="09228FE3"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lang w:eastAsia="es-MX"/>
        </w:rPr>
        <w:t xml:space="preserve">Por cuanto hace a la </w:t>
      </w:r>
      <w:r w:rsidRPr="00177B39">
        <w:rPr>
          <w:rFonts w:ascii="Palatino Linotype" w:hAnsi="Palatino Linotype" w:cs="Arial"/>
          <w:b/>
        </w:rPr>
        <w:t>Clave de cualquier tipo de seguridad social</w:t>
      </w:r>
      <w:r w:rsidRPr="00177B39">
        <w:rPr>
          <w:rFonts w:ascii="Palatino Linotype" w:hAnsi="Palatino Linotype" w:cs="Arial"/>
        </w:rPr>
        <w:t xml:space="preserve"> (ISSEMYM, u otros), está integrado por una </w:t>
      </w:r>
      <w:r w:rsidRPr="00177B39">
        <w:rPr>
          <w:rFonts w:ascii="Palatino Linotype" w:hAnsi="Palatino Linotype" w:cs="Arial"/>
          <w:bCs/>
          <w:lang w:eastAsia="es-MX"/>
        </w:rPr>
        <w:t xml:space="preserve">secuencia de números con los que se identifica a los trabajadores que </w:t>
      </w:r>
      <w:r w:rsidRPr="00177B39">
        <w:rPr>
          <w:rFonts w:ascii="Palatino Linotype" w:hAnsi="Palatino Linotype"/>
          <w:lang w:eastAsia="es-MX"/>
        </w:rPr>
        <w:t>cubren</w:t>
      </w:r>
      <w:r w:rsidRPr="00177B39">
        <w:rPr>
          <w:rFonts w:ascii="Palatino Linotype" w:hAnsi="Palatino Linotype" w:cs="Arial"/>
          <w:bCs/>
          <w:lang w:eastAsia="es-MX"/>
        </w:rPr>
        <w:t xml:space="preserve"> las cuotas respectivas, asimismo, lo identifica con la fuente de trabajo; por lo que al ser una clave de </w:t>
      </w:r>
      <w:r w:rsidRPr="00177B39">
        <w:rPr>
          <w:rFonts w:ascii="Palatino Linotype" w:hAnsi="Palatino Linotype" w:cs="Arial"/>
        </w:rPr>
        <w:t>identificación</w:t>
      </w:r>
      <w:r w:rsidRPr="00177B39">
        <w:rPr>
          <w:rFonts w:ascii="Palatino Linotype" w:hAnsi="Palatino Linotype" w:cs="Arial"/>
          <w:bCs/>
          <w:lang w:eastAsia="es-MX"/>
        </w:rPr>
        <w:t xml:space="preserve"> de los trabajadores, constituye información confidencial, </w:t>
      </w:r>
      <w:r w:rsidRPr="00177B3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77B39">
        <w:rPr>
          <w:rFonts w:ascii="Palatino Linotype" w:hAnsi="Palatino Linotype" w:cs="Arial"/>
        </w:rPr>
        <w:t>4, fracción XI</w:t>
      </w:r>
      <w:r w:rsidRPr="00177B39">
        <w:rPr>
          <w:rFonts w:ascii="Palatino Linotype" w:hAnsi="Palatino Linotype" w:cs="Arial"/>
          <w:lang w:eastAsia="es-MX"/>
        </w:rPr>
        <w:t xml:space="preserve"> </w:t>
      </w:r>
      <w:r w:rsidRPr="00177B39">
        <w:rPr>
          <w:rFonts w:ascii="Palatino Linotype" w:hAnsi="Palatino Linotype" w:cs="Arial"/>
        </w:rPr>
        <w:t>de la Ley de Protección de Datos Personales en Posesión de Sujetos Obligados del Estado de México y Municipios</w:t>
      </w:r>
      <w:r w:rsidRPr="00177B39">
        <w:rPr>
          <w:rFonts w:ascii="Palatino Linotype" w:hAnsi="Palatino Linotype" w:cs="Arial"/>
          <w:lang w:eastAsia="es-MX"/>
        </w:rPr>
        <w:t>.</w:t>
      </w:r>
    </w:p>
    <w:p w14:paraId="0DF6AC11" w14:textId="77777777" w:rsidR="005D45F0" w:rsidRPr="00177B39" w:rsidRDefault="005D45F0" w:rsidP="00B8106B">
      <w:pPr>
        <w:spacing w:line="360" w:lineRule="auto"/>
        <w:jc w:val="both"/>
        <w:rPr>
          <w:rFonts w:ascii="Palatino Linotype" w:hAnsi="Palatino Linotype" w:cs="Arial"/>
          <w:lang w:eastAsia="es-MX"/>
        </w:rPr>
      </w:pPr>
    </w:p>
    <w:p w14:paraId="4B33CF48" w14:textId="77777777" w:rsidR="005D45F0" w:rsidRPr="00177B39" w:rsidRDefault="005D45F0" w:rsidP="00B8106B">
      <w:pPr>
        <w:spacing w:line="360" w:lineRule="auto"/>
        <w:jc w:val="both"/>
        <w:rPr>
          <w:rFonts w:ascii="Palatino Linotype" w:hAnsi="Palatino Linotype" w:cs="Arial"/>
          <w:lang w:eastAsia="es-MX"/>
        </w:rPr>
      </w:pPr>
      <w:r w:rsidRPr="00177B39">
        <w:rPr>
          <w:rFonts w:ascii="Palatino Linotype" w:hAnsi="Palatino Linotype" w:cs="Arial"/>
        </w:rPr>
        <w:t xml:space="preserve">Respecto de los </w:t>
      </w:r>
      <w:r w:rsidRPr="00177B39">
        <w:rPr>
          <w:rFonts w:ascii="Palatino Linotype" w:hAnsi="Palatino Linotype" w:cs="Arial"/>
          <w:b/>
        </w:rPr>
        <w:t>préstamos o descuentos</w:t>
      </w:r>
      <w:r w:rsidRPr="00177B39">
        <w:rPr>
          <w:rFonts w:ascii="Palatino Linotype" w:hAnsi="Palatino Linotype" w:cs="Arial"/>
        </w:rPr>
        <w:t xml:space="preserve"> </w:t>
      </w:r>
      <w:r w:rsidRPr="00177B39">
        <w:rPr>
          <w:rFonts w:ascii="Palatino Linotype" w:hAnsi="Palatino Linotype" w:cs="Arial"/>
          <w:b/>
        </w:rPr>
        <w:t>de carácter personal</w:t>
      </w:r>
      <w:r w:rsidRPr="00177B3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77B39">
        <w:rPr>
          <w:rFonts w:ascii="Palatino Linotype" w:hAnsi="Palatino Linotype" w:cs="Arial"/>
          <w:lang w:eastAsia="es-MX"/>
        </w:rPr>
        <w:t>favorecer  en la transparencia y rendición de cuentas, sino, por el contrario con ello se violentaría la</w:t>
      </w:r>
      <w:r w:rsidRPr="00177B39">
        <w:rPr>
          <w:rFonts w:ascii="Palatino Linotype" w:hAnsi="Palatino Linotype"/>
        </w:rPr>
        <w:t xml:space="preserve"> </w:t>
      </w:r>
      <w:r w:rsidRPr="00177B39">
        <w:rPr>
          <w:rFonts w:ascii="Palatino Linotype" w:hAnsi="Palatino Linotype" w:cs="Arial"/>
          <w:lang w:eastAsia="es-MX"/>
        </w:rPr>
        <w:t>protección de información confidencial, porque incide en la intimidad de un individuo</w:t>
      </w:r>
      <w:r w:rsidRPr="00177B39">
        <w:rPr>
          <w:rFonts w:ascii="Palatino Linotype" w:hAnsi="Palatino Linotype"/>
        </w:rPr>
        <w:t xml:space="preserve"> </w:t>
      </w:r>
      <w:r w:rsidRPr="00177B39">
        <w:rPr>
          <w:rFonts w:ascii="Palatino Linotype" w:hAnsi="Palatino Linotype" w:cs="Arial"/>
          <w:lang w:eastAsia="es-MX"/>
        </w:rPr>
        <w:t>identificado.</w:t>
      </w:r>
    </w:p>
    <w:p w14:paraId="1DA3E575" w14:textId="77777777" w:rsidR="005D45F0" w:rsidRPr="00177B39" w:rsidRDefault="005D45F0" w:rsidP="00B8106B">
      <w:pPr>
        <w:spacing w:line="360" w:lineRule="auto"/>
        <w:jc w:val="both"/>
        <w:rPr>
          <w:rFonts w:ascii="Palatino Linotype" w:hAnsi="Palatino Linotype" w:cs="Arial"/>
          <w:lang w:eastAsia="es-MX"/>
        </w:rPr>
      </w:pPr>
    </w:p>
    <w:p w14:paraId="33A68D5A"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lang w:eastAsia="es-MX"/>
        </w:rPr>
        <w:lastRenderedPageBreak/>
        <w:t xml:space="preserve">Por su </w:t>
      </w:r>
      <w:r w:rsidRPr="00177B39">
        <w:rPr>
          <w:rFonts w:ascii="Palatino Linotype" w:hAnsi="Palatino Linotype"/>
          <w:lang w:eastAsia="es-MX"/>
        </w:rPr>
        <w:t>parte</w:t>
      </w:r>
      <w:r w:rsidRPr="00177B39">
        <w:rPr>
          <w:rFonts w:ascii="Palatino Linotype" w:hAnsi="Palatino Linotype" w:cs="Arial"/>
          <w:lang w:eastAsia="es-MX"/>
        </w:rPr>
        <w:t xml:space="preserve">, el </w:t>
      </w:r>
      <w:r w:rsidRPr="00177B39">
        <w:rPr>
          <w:rFonts w:ascii="Palatino Linotype" w:hAnsi="Palatino Linotype" w:cs="Arial"/>
        </w:rPr>
        <w:t>artículo 84 de la Ley del Trabajo de los Servidores Públicos del Estado y Municipios, señala:</w:t>
      </w:r>
    </w:p>
    <w:p w14:paraId="178972FD" w14:textId="77777777" w:rsidR="005D45F0" w:rsidRPr="00177B39" w:rsidRDefault="005D45F0" w:rsidP="00F527F1">
      <w:pPr>
        <w:jc w:val="both"/>
        <w:rPr>
          <w:rFonts w:ascii="Palatino Linotype" w:hAnsi="Palatino Linotype" w:cs="Arial"/>
          <w:lang w:eastAsia="es-MX"/>
        </w:rPr>
      </w:pPr>
    </w:p>
    <w:p w14:paraId="0F0D1DB8" w14:textId="77777777" w:rsidR="005D45F0" w:rsidRPr="00177B39" w:rsidRDefault="005D45F0" w:rsidP="00F527F1">
      <w:pPr>
        <w:autoSpaceDE w:val="0"/>
        <w:autoSpaceDN w:val="0"/>
        <w:adjustRightInd w:val="0"/>
        <w:ind w:left="851" w:right="1134"/>
        <w:jc w:val="both"/>
        <w:rPr>
          <w:rFonts w:ascii="Palatino Linotype" w:hAnsi="Palatino Linotype" w:cs="Arial"/>
          <w:b/>
          <w:bCs/>
          <w:i/>
          <w:noProof/>
          <w:sz w:val="22"/>
          <w:szCs w:val="22"/>
        </w:rPr>
      </w:pPr>
      <w:r w:rsidRPr="00177B39">
        <w:rPr>
          <w:rFonts w:ascii="Palatino Linotype" w:hAnsi="Palatino Linotype" w:cs="Arial"/>
          <w:bCs/>
          <w:i/>
          <w:noProof/>
          <w:sz w:val="22"/>
          <w:szCs w:val="22"/>
        </w:rPr>
        <w:t>“</w:t>
      </w:r>
      <w:r w:rsidRPr="00177B39">
        <w:rPr>
          <w:rFonts w:ascii="Palatino Linotype" w:hAnsi="Palatino Linotype" w:cs="Arial"/>
          <w:b/>
          <w:bCs/>
          <w:i/>
          <w:noProof/>
          <w:sz w:val="22"/>
          <w:szCs w:val="22"/>
        </w:rPr>
        <w:t>ARTICULO 84. Sólo podrán hacerse retenciones, descuentos o deducciones al sueldo de los servidores públicos por concepto de:</w:t>
      </w:r>
    </w:p>
    <w:p w14:paraId="0539CC1A"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Cs/>
          <w:i/>
          <w:noProof/>
          <w:sz w:val="22"/>
          <w:szCs w:val="22"/>
        </w:rPr>
        <w:t xml:space="preserve">I. </w:t>
      </w:r>
      <w:r w:rsidRPr="00177B39">
        <w:rPr>
          <w:rFonts w:ascii="Palatino Linotype" w:hAnsi="Palatino Linotype" w:cs="Arial"/>
          <w:i/>
          <w:sz w:val="22"/>
          <w:szCs w:val="22"/>
          <w:lang w:eastAsia="es-MX"/>
        </w:rPr>
        <w:t>Gravámenes fiscales relacionados con el sueldo;</w:t>
      </w:r>
    </w:p>
    <w:p w14:paraId="1557B406"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II. Deudas contraídas con las instituciones públicas o dependencias</w:t>
      </w:r>
      <w:r w:rsidRPr="00177B39">
        <w:rPr>
          <w:rFonts w:ascii="Palatino Linotype" w:hAnsi="Palatino Linotype" w:cs="Arial"/>
          <w:i/>
          <w:sz w:val="22"/>
          <w:szCs w:val="22"/>
          <w:lang w:eastAsia="es-MX"/>
        </w:rPr>
        <w:t xml:space="preserve"> por concepto de anticipos de sueldo, pagos hechos con exceso, errores o pérdidas debidamente comprobados;</w:t>
      </w:r>
    </w:p>
    <w:p w14:paraId="60A214F5"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
          <w:i/>
          <w:sz w:val="22"/>
          <w:szCs w:val="22"/>
          <w:lang w:eastAsia="es-MX"/>
        </w:rPr>
        <w:t>III. Cuotas sindicales</w:t>
      </w:r>
      <w:r w:rsidRPr="00177B39">
        <w:rPr>
          <w:rFonts w:ascii="Palatino Linotype" w:hAnsi="Palatino Linotype" w:cs="Arial"/>
          <w:bCs/>
          <w:i/>
          <w:noProof/>
          <w:sz w:val="22"/>
          <w:szCs w:val="22"/>
        </w:rPr>
        <w:t>;</w:t>
      </w:r>
    </w:p>
    <w:p w14:paraId="450ADF7C"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Cs/>
          <w:i/>
          <w:noProof/>
          <w:sz w:val="22"/>
          <w:szCs w:val="22"/>
        </w:rPr>
        <w:t xml:space="preserve">IV. Cuotas de </w:t>
      </w:r>
      <w:r w:rsidRPr="00177B39">
        <w:rPr>
          <w:rFonts w:ascii="Palatino Linotype" w:hAnsi="Palatino Linotype" w:cs="Arial"/>
          <w:i/>
          <w:sz w:val="22"/>
          <w:szCs w:val="22"/>
          <w:lang w:eastAsia="es-MX"/>
        </w:rPr>
        <w:t>aportación</w:t>
      </w:r>
      <w:r w:rsidRPr="00177B39">
        <w:rPr>
          <w:rFonts w:ascii="Palatino Linotype" w:hAnsi="Palatino Linotype" w:cs="Arial"/>
          <w:bCs/>
          <w:i/>
          <w:noProof/>
          <w:sz w:val="22"/>
          <w:szCs w:val="22"/>
        </w:rPr>
        <w:t xml:space="preserve"> a fondos para la constitución de cooperativas y de cajas de ahorro, </w:t>
      </w:r>
      <w:r w:rsidRPr="00177B39">
        <w:rPr>
          <w:rFonts w:ascii="Palatino Linotype" w:hAnsi="Palatino Linotype" w:cs="Arial"/>
          <w:i/>
          <w:sz w:val="22"/>
          <w:szCs w:val="22"/>
          <w:lang w:eastAsia="es-MX"/>
        </w:rPr>
        <w:t>siempre</w:t>
      </w:r>
      <w:r w:rsidRPr="00177B39">
        <w:rPr>
          <w:rFonts w:ascii="Palatino Linotype" w:hAnsi="Palatino Linotype" w:cs="Arial"/>
          <w:bCs/>
          <w:i/>
          <w:noProof/>
          <w:sz w:val="22"/>
          <w:szCs w:val="22"/>
        </w:rPr>
        <w:t xml:space="preserve"> que el servidor público hubiese manifestado previamente, de manera expresa, su conformidad;</w:t>
      </w:r>
    </w:p>
    <w:p w14:paraId="4D2C61C7"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Cs/>
          <w:i/>
          <w:noProof/>
          <w:sz w:val="22"/>
          <w:szCs w:val="22"/>
        </w:rPr>
        <w:t xml:space="preserve">V. Descuentos ordenados por el Instituto de Seguridad Social del Estado de México y </w:t>
      </w:r>
      <w:r w:rsidRPr="00177B39">
        <w:rPr>
          <w:rFonts w:ascii="Palatino Linotype" w:hAnsi="Palatino Linotype" w:cs="Arial"/>
          <w:i/>
          <w:sz w:val="22"/>
          <w:szCs w:val="22"/>
          <w:lang w:eastAsia="es-MX"/>
        </w:rPr>
        <w:t>Municipios</w:t>
      </w:r>
      <w:r w:rsidRPr="00177B39">
        <w:rPr>
          <w:rFonts w:ascii="Palatino Linotype" w:hAnsi="Palatino Linotype" w:cs="Arial"/>
          <w:bCs/>
          <w:i/>
          <w:noProof/>
          <w:sz w:val="22"/>
          <w:szCs w:val="22"/>
        </w:rPr>
        <w:t>, con motivo de cuotas y obligaciones contraídas con éste por los servidores públicos;</w:t>
      </w:r>
    </w:p>
    <w:p w14:paraId="3AAFDEF1" w14:textId="77777777" w:rsidR="005D45F0" w:rsidRPr="00177B39" w:rsidRDefault="005D45F0" w:rsidP="00F527F1">
      <w:pPr>
        <w:autoSpaceDE w:val="0"/>
        <w:autoSpaceDN w:val="0"/>
        <w:adjustRightInd w:val="0"/>
        <w:ind w:left="851" w:right="1134"/>
        <w:jc w:val="both"/>
        <w:rPr>
          <w:rFonts w:ascii="Palatino Linotype" w:hAnsi="Palatino Linotype" w:cs="Arial"/>
          <w:b/>
          <w:bCs/>
          <w:i/>
          <w:noProof/>
          <w:sz w:val="22"/>
          <w:szCs w:val="22"/>
        </w:rPr>
      </w:pPr>
      <w:r w:rsidRPr="00177B39">
        <w:rPr>
          <w:rFonts w:ascii="Palatino Linotype" w:hAnsi="Palatino Linotype" w:cs="Arial"/>
          <w:b/>
          <w:bCs/>
          <w:i/>
          <w:noProof/>
          <w:sz w:val="22"/>
          <w:szCs w:val="22"/>
        </w:rPr>
        <w:t>VI. Obligaciones a cargo del servidor público con las que haya consentido</w:t>
      </w:r>
      <w:r w:rsidRPr="00177B39">
        <w:rPr>
          <w:rFonts w:ascii="Palatino Linotype" w:hAnsi="Palatino Linotype" w:cs="Arial"/>
          <w:bCs/>
          <w:i/>
          <w:noProof/>
          <w:sz w:val="22"/>
          <w:szCs w:val="22"/>
        </w:rPr>
        <w:t>, derivadas de la adquisición o del uso de habitaciones consideradas como de interés social;</w:t>
      </w:r>
    </w:p>
    <w:p w14:paraId="0808A09E"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Cs/>
          <w:i/>
          <w:noProof/>
          <w:sz w:val="22"/>
          <w:szCs w:val="22"/>
        </w:rPr>
        <w:t xml:space="preserve">VII. Faltas de </w:t>
      </w:r>
      <w:r w:rsidRPr="00177B39">
        <w:rPr>
          <w:rFonts w:ascii="Palatino Linotype" w:hAnsi="Palatino Linotype" w:cs="Arial"/>
          <w:i/>
          <w:sz w:val="22"/>
          <w:szCs w:val="22"/>
          <w:lang w:eastAsia="es-MX"/>
        </w:rPr>
        <w:t>puntualidad</w:t>
      </w:r>
      <w:r w:rsidRPr="00177B39">
        <w:rPr>
          <w:rFonts w:ascii="Palatino Linotype" w:hAnsi="Palatino Linotype" w:cs="Arial"/>
          <w:bCs/>
          <w:i/>
          <w:noProof/>
          <w:sz w:val="22"/>
          <w:szCs w:val="22"/>
        </w:rPr>
        <w:t xml:space="preserve"> o </w:t>
      </w:r>
      <w:r w:rsidRPr="00177B39">
        <w:rPr>
          <w:rFonts w:ascii="Palatino Linotype" w:hAnsi="Palatino Linotype" w:cs="Arial"/>
          <w:i/>
          <w:sz w:val="22"/>
          <w:szCs w:val="22"/>
          <w:lang w:eastAsia="es-MX"/>
        </w:rPr>
        <w:t>de</w:t>
      </w:r>
      <w:r w:rsidRPr="00177B39">
        <w:rPr>
          <w:rFonts w:ascii="Palatino Linotype" w:hAnsi="Palatino Linotype" w:cs="Arial"/>
          <w:bCs/>
          <w:i/>
          <w:noProof/>
          <w:sz w:val="22"/>
          <w:szCs w:val="22"/>
        </w:rPr>
        <w:t xml:space="preserve"> asistencia injustificadas;</w:t>
      </w:r>
    </w:p>
    <w:p w14:paraId="4E067170"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
          <w:bCs/>
          <w:i/>
          <w:noProof/>
          <w:sz w:val="22"/>
          <w:szCs w:val="22"/>
        </w:rPr>
        <w:t>VIII. Pensiones alimenticias ordenadas por la autoridad judicial;</w:t>
      </w:r>
      <w:r w:rsidRPr="00177B39">
        <w:rPr>
          <w:rFonts w:ascii="Palatino Linotype" w:hAnsi="Palatino Linotype" w:cs="Arial"/>
          <w:bCs/>
          <w:i/>
          <w:noProof/>
          <w:sz w:val="22"/>
          <w:szCs w:val="22"/>
        </w:rPr>
        <w:t xml:space="preserve"> o</w:t>
      </w:r>
    </w:p>
    <w:p w14:paraId="683ABDB0" w14:textId="77777777" w:rsidR="005D45F0" w:rsidRPr="00177B39" w:rsidRDefault="005D45F0" w:rsidP="00F527F1">
      <w:pPr>
        <w:autoSpaceDE w:val="0"/>
        <w:autoSpaceDN w:val="0"/>
        <w:adjustRightInd w:val="0"/>
        <w:ind w:left="851" w:right="1134"/>
        <w:jc w:val="both"/>
        <w:rPr>
          <w:rFonts w:ascii="Palatino Linotype" w:hAnsi="Palatino Linotype" w:cs="Arial"/>
          <w:b/>
          <w:bCs/>
          <w:i/>
          <w:noProof/>
          <w:sz w:val="22"/>
          <w:szCs w:val="22"/>
        </w:rPr>
      </w:pPr>
      <w:r w:rsidRPr="00177B39">
        <w:rPr>
          <w:rFonts w:ascii="Palatino Linotype" w:hAnsi="Palatino Linotype" w:cs="Arial"/>
          <w:b/>
          <w:bCs/>
          <w:i/>
          <w:noProof/>
          <w:sz w:val="22"/>
          <w:szCs w:val="22"/>
        </w:rPr>
        <w:t>IX. Cualquier otro convenido con instituciones de servicios y aceptado por el servidor público.</w:t>
      </w:r>
    </w:p>
    <w:p w14:paraId="308BE746" w14:textId="77777777" w:rsidR="005D45F0" w:rsidRPr="00177B39" w:rsidRDefault="005D45F0" w:rsidP="00F527F1">
      <w:pPr>
        <w:autoSpaceDE w:val="0"/>
        <w:autoSpaceDN w:val="0"/>
        <w:adjustRightInd w:val="0"/>
        <w:ind w:left="851" w:right="1134"/>
        <w:jc w:val="both"/>
        <w:rPr>
          <w:rFonts w:ascii="Palatino Linotype" w:hAnsi="Palatino Linotype" w:cs="Arial"/>
          <w:sz w:val="22"/>
          <w:szCs w:val="22"/>
        </w:rPr>
      </w:pPr>
      <w:r w:rsidRPr="00177B39">
        <w:rPr>
          <w:rFonts w:ascii="Palatino Linotype" w:hAnsi="Palatino Linotype" w:cs="Arial"/>
          <w:bCs/>
          <w:i/>
          <w:noProof/>
          <w:sz w:val="22"/>
          <w:szCs w:val="22"/>
        </w:rPr>
        <w:t xml:space="preserve">El monto total de las retenciones, descuentos o deducciones no podrá exceder del 30% de la remuneración total, </w:t>
      </w:r>
      <w:r w:rsidRPr="00177B39">
        <w:rPr>
          <w:rFonts w:ascii="Palatino Linotype" w:hAnsi="Palatino Linotype" w:cs="Arial"/>
          <w:i/>
          <w:sz w:val="22"/>
          <w:szCs w:val="22"/>
          <w:lang w:eastAsia="es-MX"/>
        </w:rPr>
        <w:t>excepto</w:t>
      </w:r>
      <w:r w:rsidRPr="00177B39">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77B39">
        <w:rPr>
          <w:rFonts w:ascii="Palatino Linotype" w:hAnsi="Palatino Linotype" w:cs="Arial"/>
          <w:i/>
          <w:sz w:val="22"/>
          <w:szCs w:val="22"/>
          <w:lang w:eastAsia="es-MX"/>
        </w:rPr>
        <w:t>ajustará</w:t>
      </w:r>
      <w:r w:rsidRPr="00177B39">
        <w:rPr>
          <w:rFonts w:ascii="Palatino Linotype" w:hAnsi="Palatino Linotype" w:cs="Arial"/>
          <w:bCs/>
          <w:i/>
          <w:noProof/>
          <w:sz w:val="22"/>
          <w:szCs w:val="22"/>
        </w:rPr>
        <w:t xml:space="preserve"> a lo determinado por la autoridad judicial.” </w:t>
      </w:r>
    </w:p>
    <w:p w14:paraId="02343636" w14:textId="77777777" w:rsidR="005D45F0" w:rsidRPr="00177B39" w:rsidRDefault="005D45F0" w:rsidP="00F527F1">
      <w:pPr>
        <w:autoSpaceDE w:val="0"/>
        <w:autoSpaceDN w:val="0"/>
        <w:adjustRightInd w:val="0"/>
        <w:ind w:left="851" w:right="1134"/>
        <w:jc w:val="both"/>
        <w:rPr>
          <w:rFonts w:ascii="Palatino Linotype" w:hAnsi="Palatino Linotype" w:cs="Arial"/>
          <w:sz w:val="22"/>
          <w:szCs w:val="22"/>
        </w:rPr>
      </w:pPr>
      <w:r w:rsidRPr="00177B39">
        <w:rPr>
          <w:rFonts w:ascii="Palatino Linotype" w:hAnsi="Palatino Linotype" w:cs="Arial"/>
          <w:sz w:val="22"/>
          <w:szCs w:val="22"/>
        </w:rPr>
        <w:t>(Énfasis añadido)</w:t>
      </w:r>
    </w:p>
    <w:p w14:paraId="28105790" w14:textId="77777777" w:rsidR="005D45F0" w:rsidRPr="00177B39" w:rsidRDefault="005D45F0" w:rsidP="00F527F1">
      <w:pPr>
        <w:autoSpaceDE w:val="0"/>
        <w:autoSpaceDN w:val="0"/>
        <w:adjustRightInd w:val="0"/>
        <w:ind w:left="851" w:right="902"/>
        <w:jc w:val="both"/>
        <w:rPr>
          <w:rFonts w:ascii="Palatino Linotype" w:hAnsi="Palatino Linotype" w:cs="Arial"/>
          <w:sz w:val="22"/>
          <w:szCs w:val="22"/>
        </w:rPr>
      </w:pPr>
    </w:p>
    <w:p w14:paraId="15FBEDA8"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77B39">
        <w:rPr>
          <w:rFonts w:ascii="Palatino Linotype" w:hAnsi="Palatino Linotype" w:cs="Arial"/>
          <w:b/>
        </w:rPr>
        <w:t>únicamente inciden en su vida privada</w:t>
      </w:r>
      <w:r w:rsidRPr="00177B39">
        <w:rPr>
          <w:rFonts w:ascii="Palatino Linotype" w:hAnsi="Palatino Linotype" w:cs="Arial"/>
        </w:rPr>
        <w:t xml:space="preserve">. De este </w:t>
      </w:r>
      <w:r w:rsidRPr="00177B39">
        <w:rPr>
          <w:rFonts w:ascii="Palatino Linotype" w:hAnsi="Palatino Linotype" w:cs="Arial"/>
        </w:rPr>
        <w:lastRenderedPageBreak/>
        <w:t>modo, descuentos por pensiones alimenticias o créditos adquiridos con instituciones privadas o públicas pero que fueron contraídas en forma individual, son información que debe clasificarse como confidencial.</w:t>
      </w:r>
    </w:p>
    <w:p w14:paraId="7CD9154D" w14:textId="77777777" w:rsidR="005D45F0" w:rsidRPr="00177B39" w:rsidRDefault="005D45F0" w:rsidP="00B8106B">
      <w:pPr>
        <w:spacing w:line="360" w:lineRule="auto"/>
        <w:jc w:val="both"/>
        <w:rPr>
          <w:rFonts w:ascii="Palatino Linotype" w:hAnsi="Palatino Linotype" w:cs="Arial"/>
        </w:rPr>
      </w:pPr>
    </w:p>
    <w:p w14:paraId="2F1331EB"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rPr>
        <w:t xml:space="preserve">Por lo que hace a los </w:t>
      </w:r>
      <w:r w:rsidRPr="00177B39">
        <w:rPr>
          <w:rFonts w:ascii="Palatino Linotype" w:hAnsi="Palatino Linotype" w:cs="Arial"/>
          <w:b/>
        </w:rPr>
        <w:t>Códigos Bidimensionales</w:t>
      </w:r>
      <w:r w:rsidRPr="00177B39">
        <w:rPr>
          <w:rFonts w:ascii="Palatino Linotype" w:hAnsi="Palatino Linotype" w:cs="Arial"/>
        </w:rPr>
        <w:t xml:space="preserve"> y los denominados </w:t>
      </w:r>
      <w:r w:rsidRPr="00177B39">
        <w:rPr>
          <w:rFonts w:ascii="Palatino Linotype" w:hAnsi="Palatino Linotype" w:cs="Arial"/>
          <w:b/>
        </w:rPr>
        <w:t>Códigos QR</w:t>
      </w:r>
      <w:r w:rsidRPr="00177B39">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77B39">
        <w:rPr>
          <w:rFonts w:ascii="Palatino Linotype" w:hAnsi="Palatino Linotype" w:cs="Arial"/>
          <w:lang w:eastAsia="es-MX"/>
        </w:rPr>
        <w:t>datos</w:t>
      </w:r>
      <w:r w:rsidRPr="00177B39">
        <w:rPr>
          <w:rFonts w:ascii="Palatino Linotype" w:hAnsi="Palatino Linotype" w:cs="Arial"/>
        </w:rPr>
        <w:t xml:space="preserve"> personales como </w:t>
      </w:r>
      <w:r w:rsidRPr="00177B39">
        <w:rPr>
          <w:rFonts w:ascii="Palatino Linotype" w:hAnsi="Palatino Linotype" w:cs="Arial"/>
          <w:b/>
        </w:rPr>
        <w:t>Registro Federal de Contribuyentes</w:t>
      </w:r>
      <w:r w:rsidRPr="00177B39">
        <w:rPr>
          <w:rFonts w:ascii="Palatino Linotype" w:hAnsi="Palatino Linotype" w:cs="Arial"/>
        </w:rPr>
        <w:t xml:space="preserve"> (RFC) y la </w:t>
      </w:r>
      <w:r w:rsidRPr="00177B39">
        <w:rPr>
          <w:rFonts w:ascii="Palatino Linotype" w:hAnsi="Palatino Linotype" w:cs="Arial"/>
          <w:b/>
        </w:rPr>
        <w:t>Clave Única de Registro de Población</w:t>
      </w:r>
      <w:r w:rsidRPr="00177B39">
        <w:rPr>
          <w:rFonts w:ascii="Palatino Linotype" w:hAnsi="Palatino Linotype" w:cs="Arial"/>
        </w:rPr>
        <w:t xml:space="preserve"> (CURP).</w:t>
      </w:r>
    </w:p>
    <w:p w14:paraId="0E6EE375" w14:textId="77777777" w:rsidR="005D45F0" w:rsidRPr="00177B39" w:rsidRDefault="005D45F0" w:rsidP="00B8106B">
      <w:pPr>
        <w:spacing w:line="360" w:lineRule="auto"/>
        <w:jc w:val="both"/>
        <w:rPr>
          <w:rFonts w:ascii="Palatino Linotype" w:hAnsi="Palatino Linotype" w:cs="Arial"/>
        </w:rPr>
      </w:pPr>
    </w:p>
    <w:p w14:paraId="4F18C63C" w14:textId="77777777"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cs="Arial"/>
        </w:rPr>
        <w:t xml:space="preserve">Por </w:t>
      </w:r>
      <w:r w:rsidRPr="00177B39">
        <w:rPr>
          <w:rFonts w:ascii="Palatino Linotype" w:hAnsi="Palatino Linotype" w:cs="Arial"/>
          <w:lang w:eastAsia="es-MX"/>
        </w:rPr>
        <w:t>ende</w:t>
      </w:r>
      <w:r w:rsidRPr="00177B39">
        <w:rPr>
          <w:rFonts w:ascii="Palatino Linotype" w:hAnsi="Palatino Linotype" w:cs="Arial"/>
        </w:rPr>
        <w:t xml:space="preserve">, </w:t>
      </w:r>
      <w:r w:rsidRPr="00177B39">
        <w:rPr>
          <w:rFonts w:ascii="Palatino Linotype" w:hAnsi="Palatino Linotype" w:cs="Arial"/>
          <w:b/>
        </w:rPr>
        <w:t>EL SUJETO OBLIGADO</w:t>
      </w:r>
      <w:r w:rsidRPr="00177B39">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77B39">
        <w:rPr>
          <w:rFonts w:ascii="Palatino Linotype" w:hAnsi="Palatino Linotype" w:cs="Arial"/>
          <w:noProof/>
          <w:lang w:eastAsia="es-MX"/>
        </w:rPr>
        <w:t>términos</w:t>
      </w:r>
      <w:r w:rsidRPr="00177B39">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79D79F" w14:textId="77777777" w:rsidR="005D45F0" w:rsidRPr="00177B39" w:rsidRDefault="005D45F0" w:rsidP="00F527F1">
      <w:pPr>
        <w:jc w:val="both"/>
        <w:rPr>
          <w:rFonts w:ascii="Palatino Linotype" w:hAnsi="Palatino Linotype" w:cs="Arial"/>
        </w:rPr>
      </w:pPr>
    </w:p>
    <w:p w14:paraId="5151B0D9" w14:textId="77777777" w:rsidR="005D45F0" w:rsidRPr="00177B39" w:rsidRDefault="005D45F0" w:rsidP="00F527F1">
      <w:pPr>
        <w:ind w:left="851" w:right="1134"/>
        <w:jc w:val="center"/>
        <w:rPr>
          <w:rFonts w:ascii="Palatino Linotype" w:hAnsi="Palatino Linotype" w:cs="Arial"/>
          <w:b/>
          <w:i/>
          <w:sz w:val="22"/>
          <w:szCs w:val="22"/>
        </w:rPr>
      </w:pPr>
      <w:r w:rsidRPr="00177B39">
        <w:rPr>
          <w:rFonts w:ascii="Palatino Linotype" w:hAnsi="Palatino Linotype" w:cs="Arial"/>
          <w:b/>
          <w:i/>
          <w:sz w:val="22"/>
          <w:szCs w:val="22"/>
        </w:rPr>
        <w:t>Ley de Transparencia y Acceso a la Información Pública del Estado de México y Municipios</w:t>
      </w:r>
    </w:p>
    <w:p w14:paraId="45FA569D" w14:textId="77777777" w:rsidR="005D45F0" w:rsidRPr="00177B39" w:rsidRDefault="005D45F0" w:rsidP="00F527F1">
      <w:pPr>
        <w:ind w:left="851" w:right="1134"/>
        <w:jc w:val="center"/>
        <w:rPr>
          <w:rFonts w:ascii="Palatino Linotype" w:hAnsi="Palatino Linotype" w:cs="Arial"/>
          <w:b/>
          <w:i/>
          <w:sz w:val="22"/>
          <w:szCs w:val="22"/>
        </w:rPr>
      </w:pPr>
    </w:p>
    <w:p w14:paraId="2FD9A073"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w:t>
      </w:r>
      <w:r w:rsidRPr="00177B39">
        <w:rPr>
          <w:rFonts w:ascii="Palatino Linotype" w:hAnsi="Palatino Linotype" w:cs="Arial"/>
          <w:b/>
          <w:i/>
          <w:sz w:val="22"/>
          <w:szCs w:val="22"/>
          <w:lang w:eastAsia="es-MX"/>
        </w:rPr>
        <w:t xml:space="preserve">Artículo 49. </w:t>
      </w:r>
      <w:r w:rsidRPr="00177B39">
        <w:rPr>
          <w:rFonts w:ascii="Palatino Linotype" w:hAnsi="Palatino Linotype" w:cs="Arial"/>
          <w:i/>
          <w:sz w:val="22"/>
          <w:szCs w:val="22"/>
          <w:lang w:eastAsia="es-MX"/>
        </w:rPr>
        <w:t xml:space="preserve">Los </w:t>
      </w:r>
      <w:r w:rsidRPr="00177B39">
        <w:rPr>
          <w:rFonts w:ascii="Palatino Linotype" w:hAnsi="Palatino Linotype" w:cs="Arial"/>
          <w:i/>
          <w:sz w:val="22"/>
          <w:szCs w:val="22"/>
        </w:rPr>
        <w:t>Comités</w:t>
      </w:r>
      <w:r w:rsidRPr="00177B39">
        <w:rPr>
          <w:rFonts w:ascii="Palatino Linotype" w:hAnsi="Palatino Linotype" w:cs="Arial"/>
          <w:i/>
          <w:sz w:val="22"/>
          <w:szCs w:val="22"/>
          <w:lang w:eastAsia="es-MX"/>
        </w:rPr>
        <w:t xml:space="preserve"> de Transparencia </w:t>
      </w:r>
      <w:r w:rsidRPr="00177B39">
        <w:rPr>
          <w:rFonts w:ascii="Palatino Linotype" w:hAnsi="Palatino Linotype"/>
          <w:i/>
          <w:sz w:val="22"/>
          <w:szCs w:val="22"/>
        </w:rPr>
        <w:t>tendrán</w:t>
      </w:r>
      <w:r w:rsidRPr="00177B39">
        <w:rPr>
          <w:rFonts w:ascii="Palatino Linotype" w:hAnsi="Palatino Linotype" w:cs="Arial"/>
          <w:i/>
          <w:sz w:val="22"/>
          <w:szCs w:val="22"/>
          <w:lang w:eastAsia="es-MX"/>
        </w:rPr>
        <w:t xml:space="preserve"> las siguientes atribuciones:</w:t>
      </w:r>
    </w:p>
    <w:p w14:paraId="4AED2655"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VIII.</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Aprobar</w:t>
      </w:r>
      <w:r w:rsidRPr="00177B39">
        <w:rPr>
          <w:rFonts w:ascii="Palatino Linotype" w:hAnsi="Palatino Linotype" w:cs="Arial"/>
          <w:i/>
          <w:sz w:val="22"/>
          <w:szCs w:val="22"/>
          <w:lang w:eastAsia="es-MX"/>
        </w:rPr>
        <w:t xml:space="preserve">, </w:t>
      </w:r>
      <w:r w:rsidRPr="00177B39">
        <w:rPr>
          <w:rFonts w:ascii="Palatino Linotype" w:hAnsi="Palatino Linotype" w:cs="Arial"/>
          <w:i/>
          <w:sz w:val="22"/>
          <w:szCs w:val="22"/>
        </w:rPr>
        <w:t>modificar</w:t>
      </w:r>
      <w:r w:rsidRPr="00177B39">
        <w:rPr>
          <w:rFonts w:ascii="Palatino Linotype" w:hAnsi="Palatino Linotype" w:cs="Arial"/>
          <w:i/>
          <w:sz w:val="22"/>
          <w:szCs w:val="22"/>
          <w:lang w:eastAsia="es-MX"/>
        </w:rPr>
        <w:t xml:space="preserve"> o revocar la clasificación de la información;</w:t>
      </w:r>
    </w:p>
    <w:p w14:paraId="06E45A75" w14:textId="77777777" w:rsidR="005D45F0" w:rsidRPr="00177B39" w:rsidRDefault="005D45F0" w:rsidP="00F527F1">
      <w:pPr>
        <w:autoSpaceDE w:val="0"/>
        <w:autoSpaceDN w:val="0"/>
        <w:adjustRightInd w:val="0"/>
        <w:ind w:left="851" w:right="1134"/>
        <w:jc w:val="both"/>
        <w:rPr>
          <w:rFonts w:ascii="Palatino Linotype" w:hAnsi="Palatino Linotype" w:cs="Arial"/>
          <w:b/>
          <w:i/>
          <w:sz w:val="22"/>
          <w:szCs w:val="22"/>
          <w:lang w:eastAsia="es-MX"/>
        </w:rPr>
      </w:pPr>
      <w:r w:rsidRPr="00177B39">
        <w:rPr>
          <w:rFonts w:ascii="Palatino Linotype" w:hAnsi="Palatino Linotype" w:cs="Arial"/>
          <w:b/>
          <w:i/>
          <w:sz w:val="22"/>
          <w:szCs w:val="22"/>
          <w:lang w:eastAsia="es-MX"/>
        </w:rPr>
        <w:lastRenderedPageBreak/>
        <w:t>Artículo 132.</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La clasificación de la información se llevará a cabo en el momento en que:</w:t>
      </w:r>
    </w:p>
    <w:p w14:paraId="016EEA3D"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w:t>
      </w:r>
    </w:p>
    <w:p w14:paraId="171CCE53"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II.</w:t>
      </w:r>
      <w:r w:rsidRPr="00177B39">
        <w:rPr>
          <w:rFonts w:ascii="Palatino Linotype" w:hAnsi="Palatino Linotype" w:cs="Arial"/>
          <w:i/>
          <w:sz w:val="22"/>
          <w:szCs w:val="22"/>
          <w:lang w:eastAsia="es-MX"/>
        </w:rPr>
        <w:t xml:space="preserve"> Se determine mediante resolución de autoridad competente; o</w:t>
      </w:r>
    </w:p>
    <w:p w14:paraId="4724076A"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III</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Se generen versiones públicas para dar cumplimiento a las obligaciones de transparencia previstas en esta Ley</w:t>
      </w:r>
      <w:r w:rsidRPr="00177B39">
        <w:rPr>
          <w:rFonts w:ascii="Palatino Linotype" w:hAnsi="Palatino Linotype" w:cs="Arial"/>
          <w:i/>
          <w:sz w:val="22"/>
          <w:szCs w:val="22"/>
          <w:lang w:eastAsia="es-MX"/>
        </w:rPr>
        <w:t>.”</w:t>
      </w:r>
    </w:p>
    <w:p w14:paraId="4C3D5ADD"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68D3C146" w14:textId="77777777" w:rsidR="005D45F0" w:rsidRPr="00177B39" w:rsidRDefault="005D45F0" w:rsidP="00F527F1">
      <w:pPr>
        <w:ind w:left="851" w:right="1134"/>
        <w:jc w:val="center"/>
        <w:rPr>
          <w:rFonts w:ascii="Palatino Linotype" w:hAnsi="Palatino Linotype" w:cs="Arial"/>
          <w:b/>
          <w:i/>
          <w:sz w:val="22"/>
          <w:szCs w:val="22"/>
        </w:rPr>
      </w:pPr>
      <w:r w:rsidRPr="00177B39">
        <w:rPr>
          <w:rFonts w:ascii="Palatino Linotype" w:hAnsi="Palatino Linotype" w:cs="Arial"/>
          <w:b/>
          <w:i/>
          <w:sz w:val="22"/>
          <w:szCs w:val="22"/>
          <w:lang w:eastAsia="es-MX"/>
        </w:rPr>
        <w:t xml:space="preserve">Lineamientos Generales en materia de Clasificación y Desclasificación de la </w:t>
      </w:r>
      <w:r w:rsidRPr="00177B39">
        <w:rPr>
          <w:rFonts w:ascii="Palatino Linotype" w:hAnsi="Palatino Linotype" w:cs="Arial"/>
          <w:b/>
          <w:i/>
          <w:sz w:val="22"/>
          <w:szCs w:val="22"/>
        </w:rPr>
        <w:t>Información</w:t>
      </w:r>
    </w:p>
    <w:p w14:paraId="1EAA9756" w14:textId="77777777" w:rsidR="005D45F0" w:rsidRPr="00177B39" w:rsidRDefault="005D45F0" w:rsidP="00F527F1">
      <w:pPr>
        <w:ind w:left="851" w:right="1134"/>
        <w:jc w:val="center"/>
        <w:rPr>
          <w:rFonts w:ascii="Palatino Linotype" w:hAnsi="Palatino Linotype" w:cs="Arial"/>
          <w:b/>
          <w:i/>
          <w:sz w:val="22"/>
          <w:szCs w:val="22"/>
          <w:lang w:eastAsia="es-MX"/>
        </w:rPr>
      </w:pPr>
    </w:p>
    <w:p w14:paraId="117C9038"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w:t>
      </w:r>
      <w:r w:rsidRPr="00177B39">
        <w:rPr>
          <w:rFonts w:ascii="Palatino Linotype" w:hAnsi="Palatino Linotype" w:cs="Arial"/>
          <w:b/>
          <w:i/>
          <w:sz w:val="22"/>
          <w:szCs w:val="22"/>
          <w:lang w:eastAsia="es-MX"/>
        </w:rPr>
        <w:t>Segundo.-</w:t>
      </w:r>
      <w:r w:rsidRPr="00177B39">
        <w:rPr>
          <w:rFonts w:ascii="Palatino Linotype" w:hAnsi="Palatino Linotype" w:cs="Arial"/>
          <w:i/>
          <w:sz w:val="22"/>
          <w:szCs w:val="22"/>
          <w:lang w:eastAsia="es-MX"/>
        </w:rPr>
        <w:t xml:space="preserve"> Para efectos de los </w:t>
      </w:r>
      <w:r w:rsidRPr="00177B39">
        <w:rPr>
          <w:rFonts w:ascii="Palatino Linotype" w:hAnsi="Palatino Linotype" w:cs="Arial"/>
          <w:i/>
          <w:sz w:val="22"/>
          <w:szCs w:val="22"/>
        </w:rPr>
        <w:t>presentes</w:t>
      </w:r>
      <w:r w:rsidRPr="00177B39">
        <w:rPr>
          <w:rFonts w:ascii="Palatino Linotype" w:hAnsi="Palatino Linotype" w:cs="Arial"/>
          <w:i/>
          <w:sz w:val="22"/>
          <w:szCs w:val="22"/>
          <w:lang w:eastAsia="es-MX"/>
        </w:rPr>
        <w:t xml:space="preserve"> Lineamientos Generales, se entenderá por:</w:t>
      </w:r>
    </w:p>
    <w:p w14:paraId="72B55CE1"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XVIII.</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Versión pública:</w:t>
      </w:r>
      <w:r w:rsidRPr="00177B39">
        <w:rPr>
          <w:rFonts w:ascii="Palatino Linotype" w:hAnsi="Palatino Linotype" w:cs="Arial"/>
          <w:i/>
          <w:sz w:val="22"/>
          <w:szCs w:val="22"/>
          <w:lang w:eastAsia="es-MX"/>
        </w:rPr>
        <w:t xml:space="preserve"> El </w:t>
      </w:r>
      <w:r w:rsidRPr="00177B39">
        <w:rPr>
          <w:rFonts w:ascii="Palatino Linotype" w:hAnsi="Palatino Linotype" w:cs="Arial"/>
          <w:bCs/>
          <w:i/>
          <w:noProof/>
          <w:sz w:val="22"/>
          <w:szCs w:val="22"/>
        </w:rPr>
        <w:t>documento</w:t>
      </w:r>
      <w:r w:rsidRPr="00177B3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77B39">
        <w:rPr>
          <w:rFonts w:ascii="Palatino Linotype" w:hAnsi="Palatino Linotype" w:cs="Arial"/>
          <w:b/>
          <w:i/>
          <w:sz w:val="22"/>
          <w:szCs w:val="22"/>
          <w:lang w:eastAsia="es-MX"/>
        </w:rPr>
        <w:t>fundando y motivando la</w:t>
      </w:r>
      <w:r w:rsidRPr="00177B39">
        <w:rPr>
          <w:rFonts w:ascii="Palatino Linotype" w:hAnsi="Palatino Linotype" w:cs="Arial"/>
          <w:i/>
          <w:sz w:val="22"/>
          <w:szCs w:val="22"/>
          <w:lang w:eastAsia="es-MX"/>
        </w:rPr>
        <w:t xml:space="preserve"> reserva o </w:t>
      </w:r>
      <w:r w:rsidRPr="00177B39">
        <w:rPr>
          <w:rFonts w:ascii="Palatino Linotype" w:hAnsi="Palatino Linotype" w:cs="Arial"/>
          <w:b/>
          <w:i/>
          <w:sz w:val="22"/>
          <w:szCs w:val="22"/>
          <w:lang w:eastAsia="es-MX"/>
        </w:rPr>
        <w:t>confidencialidad</w:t>
      </w:r>
      <w:r w:rsidRPr="00177B39">
        <w:rPr>
          <w:rFonts w:ascii="Palatino Linotype" w:hAnsi="Palatino Linotype" w:cs="Arial"/>
          <w:i/>
          <w:sz w:val="22"/>
          <w:szCs w:val="22"/>
          <w:lang w:eastAsia="es-MX"/>
        </w:rPr>
        <w:t xml:space="preserve">, a través de la resolución que para tal efecto emita el </w:t>
      </w:r>
      <w:r w:rsidRPr="00177B39">
        <w:rPr>
          <w:rFonts w:ascii="Palatino Linotype" w:hAnsi="Palatino Linotype" w:cs="Arial"/>
          <w:bCs/>
          <w:i/>
          <w:noProof/>
          <w:sz w:val="22"/>
          <w:szCs w:val="22"/>
        </w:rPr>
        <w:t>Comité</w:t>
      </w:r>
      <w:r w:rsidRPr="00177B39">
        <w:rPr>
          <w:rFonts w:ascii="Palatino Linotype" w:hAnsi="Palatino Linotype" w:cs="Arial"/>
          <w:i/>
          <w:sz w:val="22"/>
          <w:szCs w:val="22"/>
          <w:lang w:eastAsia="es-MX"/>
        </w:rPr>
        <w:t xml:space="preserve"> de Transparencia.</w:t>
      </w:r>
    </w:p>
    <w:p w14:paraId="32B907D8"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7F6EB6B7"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Cuarto.</w:t>
      </w:r>
      <w:r w:rsidRPr="00177B39">
        <w:rPr>
          <w:rFonts w:ascii="Palatino Linotype" w:hAnsi="Palatino Linotype" w:cs="Arial"/>
          <w:i/>
          <w:sz w:val="22"/>
          <w:szCs w:val="22"/>
          <w:lang w:eastAsia="es-MX"/>
        </w:rPr>
        <w:t xml:space="preserve"> </w:t>
      </w:r>
      <w:r w:rsidRPr="00177B39">
        <w:rPr>
          <w:rFonts w:ascii="Palatino Linotype" w:hAnsi="Palatino Linotype" w:cs="Arial"/>
          <w:b/>
          <w:i/>
          <w:sz w:val="22"/>
          <w:szCs w:val="22"/>
          <w:lang w:eastAsia="es-MX"/>
        </w:rPr>
        <w:t>Para clasificar la información como</w:t>
      </w:r>
      <w:r w:rsidRPr="00177B39">
        <w:rPr>
          <w:rFonts w:ascii="Palatino Linotype" w:hAnsi="Palatino Linotype" w:cs="Arial"/>
          <w:i/>
          <w:sz w:val="22"/>
          <w:szCs w:val="22"/>
          <w:lang w:eastAsia="es-MX"/>
        </w:rPr>
        <w:t xml:space="preserve"> reservada o </w:t>
      </w:r>
      <w:r w:rsidRPr="00177B39">
        <w:rPr>
          <w:rFonts w:ascii="Palatino Linotype" w:hAnsi="Palatino Linotype" w:cs="Arial"/>
          <w:b/>
          <w:i/>
          <w:sz w:val="22"/>
          <w:szCs w:val="22"/>
          <w:lang w:eastAsia="es-MX"/>
        </w:rPr>
        <w:t xml:space="preserve">confidencial, de manera total o parcial, el titular del </w:t>
      </w:r>
      <w:r w:rsidRPr="00177B39">
        <w:rPr>
          <w:rFonts w:ascii="Palatino Linotype" w:hAnsi="Palatino Linotype" w:cs="Arial"/>
          <w:b/>
          <w:bCs/>
          <w:i/>
          <w:noProof/>
          <w:sz w:val="22"/>
          <w:szCs w:val="22"/>
        </w:rPr>
        <w:t>área</w:t>
      </w:r>
      <w:r w:rsidRPr="00177B39">
        <w:rPr>
          <w:rFonts w:ascii="Palatino Linotype" w:hAnsi="Palatino Linotype" w:cs="Arial"/>
          <w:b/>
          <w:i/>
          <w:sz w:val="22"/>
          <w:szCs w:val="22"/>
          <w:lang w:eastAsia="es-MX"/>
        </w:rPr>
        <w:t xml:space="preserve"> del sujeto </w:t>
      </w:r>
      <w:r w:rsidRPr="00177B39">
        <w:rPr>
          <w:rFonts w:ascii="Palatino Linotype" w:hAnsi="Palatino Linotype" w:cs="Arial"/>
          <w:b/>
          <w:i/>
          <w:sz w:val="22"/>
          <w:szCs w:val="22"/>
        </w:rPr>
        <w:t>obligado</w:t>
      </w:r>
      <w:r w:rsidRPr="00177B39">
        <w:rPr>
          <w:rFonts w:ascii="Palatino Linotype" w:hAnsi="Palatino Linotype" w:cs="Arial"/>
          <w:b/>
          <w:i/>
          <w:sz w:val="22"/>
          <w:szCs w:val="22"/>
          <w:lang w:eastAsia="es-MX"/>
        </w:rPr>
        <w:t xml:space="preserve"> deberá atender lo dispuesto por el Título Sexto de la Ley General</w:t>
      </w:r>
      <w:r w:rsidRPr="00177B3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649519"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 xml:space="preserve">Los sujetos obligados deberán aplicar, de manera estricta, las excepciones al derecho de acceso a la </w:t>
      </w:r>
      <w:r w:rsidRPr="00177B39">
        <w:rPr>
          <w:rFonts w:ascii="Palatino Linotype" w:hAnsi="Palatino Linotype" w:cs="Arial"/>
          <w:bCs/>
          <w:i/>
          <w:noProof/>
          <w:sz w:val="22"/>
          <w:szCs w:val="22"/>
        </w:rPr>
        <w:t>información</w:t>
      </w:r>
      <w:r w:rsidRPr="00177B39">
        <w:rPr>
          <w:rFonts w:ascii="Palatino Linotype" w:hAnsi="Palatino Linotype" w:cs="Arial"/>
          <w:i/>
          <w:sz w:val="22"/>
          <w:szCs w:val="22"/>
          <w:lang w:eastAsia="es-MX"/>
        </w:rPr>
        <w:t xml:space="preserve"> y sólo </w:t>
      </w:r>
      <w:r w:rsidRPr="00177B39">
        <w:rPr>
          <w:rFonts w:ascii="Palatino Linotype" w:hAnsi="Palatino Linotype" w:cs="Arial"/>
          <w:i/>
          <w:sz w:val="22"/>
          <w:szCs w:val="22"/>
        </w:rPr>
        <w:t>podrán</w:t>
      </w:r>
      <w:r w:rsidRPr="00177B39">
        <w:rPr>
          <w:rFonts w:ascii="Palatino Linotype" w:hAnsi="Palatino Linotype" w:cs="Arial"/>
          <w:i/>
          <w:sz w:val="22"/>
          <w:szCs w:val="22"/>
          <w:lang w:eastAsia="es-MX"/>
        </w:rPr>
        <w:t xml:space="preserve"> invocarlas cuando acrediten su procedencia.</w:t>
      </w:r>
    </w:p>
    <w:p w14:paraId="0EB8BB6C"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5FFAE1D1"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Quinto.</w:t>
      </w:r>
      <w:r w:rsidRPr="00177B3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77B39">
        <w:rPr>
          <w:rFonts w:ascii="Palatino Linotype" w:hAnsi="Palatino Linotype" w:cs="Arial"/>
          <w:i/>
          <w:sz w:val="22"/>
          <w:szCs w:val="22"/>
        </w:rPr>
        <w:t>corresponderá</w:t>
      </w:r>
      <w:r w:rsidRPr="00177B3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B608FC"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00838145"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Sexto.</w:t>
      </w:r>
      <w:r w:rsidRPr="00177B39">
        <w:rPr>
          <w:rFonts w:ascii="Palatino Linotype" w:hAnsi="Palatino Linotype" w:cs="Arial"/>
          <w:i/>
          <w:sz w:val="22"/>
          <w:szCs w:val="22"/>
          <w:lang w:eastAsia="es-MX"/>
        </w:rPr>
        <w:t xml:space="preserve"> Los sujetos obligados no podrán emitir acuerdos de carácter general ni particular que clasifiquen </w:t>
      </w:r>
      <w:r w:rsidRPr="00177B39">
        <w:rPr>
          <w:rFonts w:ascii="Palatino Linotype" w:hAnsi="Palatino Linotype" w:cs="Arial"/>
          <w:bCs/>
          <w:i/>
          <w:noProof/>
          <w:sz w:val="22"/>
          <w:szCs w:val="22"/>
        </w:rPr>
        <w:t>documentos</w:t>
      </w:r>
      <w:r w:rsidRPr="00177B3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002DFC0" w14:textId="77777777" w:rsidR="005D45F0" w:rsidRPr="00177B39" w:rsidRDefault="005D45F0" w:rsidP="00F527F1">
      <w:pPr>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lastRenderedPageBreak/>
        <w:t xml:space="preserve">La clasificación de </w:t>
      </w:r>
      <w:r w:rsidRPr="00177B39">
        <w:rPr>
          <w:rFonts w:ascii="Palatino Linotype" w:hAnsi="Palatino Linotype" w:cs="Arial"/>
          <w:i/>
          <w:sz w:val="22"/>
          <w:szCs w:val="22"/>
        </w:rPr>
        <w:t>información</w:t>
      </w:r>
      <w:r w:rsidRPr="00177B39">
        <w:rPr>
          <w:rFonts w:ascii="Palatino Linotype" w:hAnsi="Palatino Linotype" w:cs="Arial"/>
          <w:i/>
          <w:sz w:val="22"/>
          <w:szCs w:val="22"/>
          <w:lang w:eastAsia="es-MX"/>
        </w:rPr>
        <w:t xml:space="preserve"> se realizará conforme a un análisis caso por caso, mediante la aplicación </w:t>
      </w:r>
      <w:r w:rsidRPr="00177B39">
        <w:rPr>
          <w:rFonts w:ascii="Palatino Linotype" w:hAnsi="Palatino Linotype" w:cs="Arial"/>
          <w:bCs/>
          <w:i/>
          <w:noProof/>
          <w:sz w:val="22"/>
          <w:szCs w:val="22"/>
        </w:rPr>
        <w:t>de</w:t>
      </w:r>
      <w:r w:rsidRPr="00177B39">
        <w:rPr>
          <w:rFonts w:ascii="Palatino Linotype" w:hAnsi="Palatino Linotype" w:cs="Arial"/>
          <w:i/>
          <w:sz w:val="22"/>
          <w:szCs w:val="22"/>
          <w:lang w:eastAsia="es-MX"/>
        </w:rPr>
        <w:t xml:space="preserve"> la prueba de daño y de interés público.</w:t>
      </w:r>
    </w:p>
    <w:p w14:paraId="194E9E9F" w14:textId="77777777" w:rsidR="005D45F0" w:rsidRPr="00177B39" w:rsidRDefault="005D45F0" w:rsidP="00F527F1">
      <w:pPr>
        <w:ind w:left="851" w:right="1134"/>
        <w:jc w:val="both"/>
        <w:rPr>
          <w:rFonts w:ascii="Palatino Linotype" w:hAnsi="Palatino Linotype" w:cs="Arial"/>
          <w:i/>
          <w:sz w:val="22"/>
          <w:szCs w:val="22"/>
          <w:lang w:eastAsia="es-MX"/>
        </w:rPr>
      </w:pPr>
    </w:p>
    <w:p w14:paraId="7827FED8"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Séptimo.</w:t>
      </w:r>
      <w:r w:rsidRPr="00177B39">
        <w:rPr>
          <w:rFonts w:ascii="Palatino Linotype" w:hAnsi="Palatino Linotype" w:cs="Arial"/>
          <w:i/>
          <w:sz w:val="22"/>
          <w:szCs w:val="22"/>
          <w:lang w:eastAsia="es-MX"/>
        </w:rPr>
        <w:t xml:space="preserve"> La clasificación </w:t>
      </w:r>
      <w:r w:rsidRPr="00177B39">
        <w:rPr>
          <w:rFonts w:ascii="Palatino Linotype" w:hAnsi="Palatino Linotype" w:cs="Arial"/>
          <w:bCs/>
          <w:i/>
          <w:noProof/>
          <w:sz w:val="22"/>
          <w:szCs w:val="22"/>
        </w:rPr>
        <w:t>de</w:t>
      </w:r>
      <w:r w:rsidRPr="00177B39">
        <w:rPr>
          <w:rFonts w:ascii="Palatino Linotype" w:hAnsi="Palatino Linotype" w:cs="Arial"/>
          <w:i/>
          <w:sz w:val="22"/>
          <w:szCs w:val="22"/>
          <w:lang w:eastAsia="es-MX"/>
        </w:rPr>
        <w:t xml:space="preserve"> la </w:t>
      </w:r>
      <w:r w:rsidRPr="00177B39">
        <w:rPr>
          <w:rFonts w:ascii="Palatino Linotype" w:hAnsi="Palatino Linotype" w:cs="Arial"/>
          <w:i/>
          <w:sz w:val="22"/>
          <w:szCs w:val="22"/>
        </w:rPr>
        <w:t>información</w:t>
      </w:r>
      <w:r w:rsidRPr="00177B39">
        <w:rPr>
          <w:rFonts w:ascii="Palatino Linotype" w:hAnsi="Palatino Linotype" w:cs="Arial"/>
          <w:i/>
          <w:sz w:val="22"/>
          <w:szCs w:val="22"/>
          <w:lang w:eastAsia="es-MX"/>
        </w:rPr>
        <w:t xml:space="preserve"> se llevará a cabo en el momento en que:</w:t>
      </w:r>
    </w:p>
    <w:p w14:paraId="31689071"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w:t>
      </w:r>
      <w:r w:rsidRPr="00177B39">
        <w:rPr>
          <w:rFonts w:ascii="Palatino Linotype" w:hAnsi="Palatino Linotype" w:cs="Arial"/>
          <w:i/>
          <w:sz w:val="22"/>
          <w:szCs w:val="22"/>
          <w:lang w:eastAsia="es-MX"/>
        </w:rPr>
        <w:t xml:space="preserve"> Se reciba una solicitud de acceso a la información;</w:t>
      </w:r>
    </w:p>
    <w:p w14:paraId="137A0F27"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II.</w:t>
      </w:r>
      <w:r w:rsidRPr="00177B39">
        <w:rPr>
          <w:rFonts w:ascii="Palatino Linotype" w:hAnsi="Palatino Linotype" w:cs="Arial"/>
          <w:i/>
          <w:sz w:val="22"/>
          <w:szCs w:val="22"/>
          <w:lang w:eastAsia="es-MX"/>
        </w:rPr>
        <w:t xml:space="preserve"> Se determine </w:t>
      </w:r>
      <w:r w:rsidRPr="00177B39">
        <w:rPr>
          <w:rFonts w:ascii="Palatino Linotype" w:hAnsi="Palatino Linotype" w:cs="Arial"/>
          <w:bCs/>
          <w:i/>
          <w:noProof/>
          <w:sz w:val="22"/>
          <w:szCs w:val="22"/>
        </w:rPr>
        <w:t>mediante</w:t>
      </w:r>
      <w:r w:rsidRPr="00177B39">
        <w:rPr>
          <w:rFonts w:ascii="Palatino Linotype" w:hAnsi="Palatino Linotype" w:cs="Arial"/>
          <w:i/>
          <w:sz w:val="22"/>
          <w:szCs w:val="22"/>
          <w:lang w:eastAsia="es-MX"/>
        </w:rPr>
        <w:t xml:space="preserve"> resolución de autoridad competente, o</w:t>
      </w:r>
    </w:p>
    <w:p w14:paraId="4CA40550"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III.</w:t>
      </w:r>
      <w:r w:rsidRPr="00177B39">
        <w:rPr>
          <w:rFonts w:ascii="Palatino Linotype" w:hAnsi="Palatino Linotype" w:cs="Arial"/>
          <w:i/>
          <w:sz w:val="22"/>
          <w:szCs w:val="22"/>
          <w:lang w:eastAsia="es-MX"/>
        </w:rPr>
        <w:t xml:space="preserve"> Se generen </w:t>
      </w:r>
      <w:r w:rsidRPr="00177B39">
        <w:rPr>
          <w:rFonts w:ascii="Palatino Linotype" w:hAnsi="Palatino Linotype" w:cs="Arial"/>
          <w:bCs/>
          <w:i/>
          <w:noProof/>
          <w:sz w:val="22"/>
          <w:szCs w:val="22"/>
        </w:rPr>
        <w:t>versiones</w:t>
      </w:r>
      <w:r w:rsidRPr="00177B3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B6CA61A"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 xml:space="preserve">Los titulares de las áreas deberán revisar la clasificación al momento de la recepción de una solicitud de </w:t>
      </w:r>
      <w:r w:rsidRPr="00177B39">
        <w:rPr>
          <w:rFonts w:ascii="Palatino Linotype" w:hAnsi="Palatino Linotype" w:cs="Arial"/>
          <w:bCs/>
          <w:i/>
          <w:noProof/>
          <w:sz w:val="22"/>
          <w:szCs w:val="22"/>
        </w:rPr>
        <w:t>acceso</w:t>
      </w:r>
      <w:r w:rsidRPr="00177B39">
        <w:rPr>
          <w:rFonts w:ascii="Palatino Linotype" w:hAnsi="Palatino Linotype" w:cs="Arial"/>
          <w:i/>
          <w:sz w:val="22"/>
          <w:szCs w:val="22"/>
          <w:lang w:eastAsia="es-MX"/>
        </w:rPr>
        <w:t xml:space="preserve"> a la información, para verificar si encuadra en una causal de reserva o de confidencialidad.</w:t>
      </w:r>
    </w:p>
    <w:p w14:paraId="222D1DB2"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37D8FEDF"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Octavo.</w:t>
      </w:r>
      <w:r w:rsidRPr="00177B3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77B39">
        <w:rPr>
          <w:rFonts w:ascii="Palatino Linotype" w:hAnsi="Palatino Linotype" w:cs="Arial"/>
          <w:bCs/>
          <w:i/>
          <w:noProof/>
          <w:sz w:val="22"/>
          <w:szCs w:val="22"/>
        </w:rPr>
        <w:t>expresamente</w:t>
      </w:r>
      <w:r w:rsidRPr="00177B39">
        <w:rPr>
          <w:rFonts w:ascii="Palatino Linotype" w:hAnsi="Palatino Linotype" w:cs="Arial"/>
          <w:i/>
          <w:sz w:val="22"/>
          <w:szCs w:val="22"/>
          <w:lang w:eastAsia="es-MX"/>
        </w:rPr>
        <w:t xml:space="preserve"> le otorga el carácter de reservada o confidencial.</w:t>
      </w:r>
    </w:p>
    <w:p w14:paraId="1AB67640"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i/>
          <w:sz w:val="22"/>
          <w:szCs w:val="22"/>
          <w:lang w:eastAsia="es-MX"/>
        </w:rPr>
        <w:t xml:space="preserve">Para </w:t>
      </w:r>
      <w:r w:rsidRPr="00177B39">
        <w:rPr>
          <w:rFonts w:ascii="Palatino Linotype" w:hAnsi="Palatino Linotype" w:cs="Arial"/>
          <w:bCs/>
          <w:i/>
          <w:noProof/>
          <w:sz w:val="22"/>
          <w:szCs w:val="22"/>
        </w:rPr>
        <w:t xml:space="preserve">motivar la clasificación se deberán señalar las razones o circunstancias especiales que lo </w:t>
      </w:r>
      <w:r w:rsidRPr="00177B39">
        <w:rPr>
          <w:rFonts w:ascii="Palatino Linotype" w:hAnsi="Palatino Linotype" w:cs="Arial"/>
          <w:i/>
          <w:sz w:val="22"/>
          <w:szCs w:val="22"/>
          <w:lang w:eastAsia="es-MX"/>
        </w:rPr>
        <w:t>llevaron</w:t>
      </w:r>
      <w:r w:rsidRPr="00177B39">
        <w:rPr>
          <w:rFonts w:ascii="Palatino Linotype" w:hAnsi="Palatino Linotype" w:cs="Arial"/>
          <w:bCs/>
          <w:i/>
          <w:noProof/>
          <w:sz w:val="22"/>
          <w:szCs w:val="22"/>
        </w:rPr>
        <w:t xml:space="preserve"> a concluir que el caso particular se ajusta al supuesto previsto por la norma legal invocada como fundamento.</w:t>
      </w:r>
    </w:p>
    <w:p w14:paraId="64E3226E"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77B39">
        <w:rPr>
          <w:rFonts w:ascii="Palatino Linotype" w:hAnsi="Palatino Linotype" w:cs="Arial"/>
          <w:i/>
          <w:sz w:val="22"/>
          <w:szCs w:val="22"/>
          <w:lang w:eastAsia="es-MX"/>
        </w:rPr>
        <w:t>de</w:t>
      </w:r>
      <w:r w:rsidRPr="00177B39">
        <w:rPr>
          <w:rFonts w:ascii="Palatino Linotype" w:hAnsi="Palatino Linotype" w:cs="Arial"/>
          <w:bCs/>
          <w:i/>
          <w:noProof/>
          <w:sz w:val="22"/>
          <w:szCs w:val="22"/>
        </w:rPr>
        <w:t xml:space="preserve"> </w:t>
      </w:r>
      <w:r w:rsidRPr="00177B39">
        <w:rPr>
          <w:rFonts w:ascii="Palatino Linotype" w:hAnsi="Palatino Linotype" w:cs="Arial"/>
          <w:i/>
          <w:sz w:val="22"/>
          <w:szCs w:val="22"/>
          <w:lang w:eastAsia="es-MX"/>
        </w:rPr>
        <w:t>reserva</w:t>
      </w:r>
      <w:r w:rsidRPr="00177B39">
        <w:rPr>
          <w:rFonts w:ascii="Palatino Linotype" w:hAnsi="Palatino Linotype" w:cs="Arial"/>
          <w:bCs/>
          <w:i/>
          <w:noProof/>
          <w:sz w:val="22"/>
          <w:szCs w:val="22"/>
        </w:rPr>
        <w:t>.</w:t>
      </w:r>
    </w:p>
    <w:p w14:paraId="78ACC41A" w14:textId="77777777" w:rsidR="005D45F0" w:rsidRPr="00177B39" w:rsidRDefault="005D45F0" w:rsidP="00F527F1">
      <w:pPr>
        <w:autoSpaceDE w:val="0"/>
        <w:autoSpaceDN w:val="0"/>
        <w:adjustRightInd w:val="0"/>
        <w:ind w:left="851" w:right="1134"/>
        <w:jc w:val="both"/>
        <w:rPr>
          <w:rFonts w:ascii="Palatino Linotype" w:hAnsi="Palatino Linotype" w:cs="Arial"/>
          <w:bCs/>
          <w:i/>
          <w:noProof/>
          <w:sz w:val="22"/>
          <w:szCs w:val="22"/>
        </w:rPr>
      </w:pPr>
      <w:r w:rsidRPr="00177B39">
        <w:rPr>
          <w:rFonts w:ascii="Palatino Linotype" w:hAnsi="Palatino Linotype" w:cs="Arial"/>
          <w:i/>
          <w:sz w:val="22"/>
          <w:szCs w:val="22"/>
          <w:lang w:eastAsia="es-MX"/>
        </w:rPr>
        <w:t>Tratándose</w:t>
      </w:r>
      <w:r w:rsidRPr="00177B39">
        <w:rPr>
          <w:rFonts w:ascii="Palatino Linotype" w:hAnsi="Palatino Linotype" w:cs="Arial"/>
          <w:bCs/>
          <w:i/>
          <w:noProof/>
          <w:sz w:val="22"/>
          <w:szCs w:val="22"/>
        </w:rPr>
        <w:t xml:space="preserve"> de información clasificada como confidencial respecto de la cual se haya </w:t>
      </w:r>
      <w:r w:rsidRPr="00177B39">
        <w:rPr>
          <w:rFonts w:ascii="Palatino Linotype" w:hAnsi="Palatino Linotype" w:cs="Arial"/>
          <w:i/>
          <w:sz w:val="22"/>
          <w:szCs w:val="22"/>
          <w:lang w:eastAsia="es-MX"/>
        </w:rPr>
        <w:t>determinado</w:t>
      </w:r>
      <w:r w:rsidRPr="00177B39">
        <w:rPr>
          <w:rFonts w:ascii="Palatino Linotype" w:hAnsi="Palatino Linotype" w:cs="Arial"/>
          <w:bCs/>
          <w:i/>
          <w:noProof/>
          <w:sz w:val="22"/>
          <w:szCs w:val="22"/>
        </w:rPr>
        <w:t xml:space="preserve"> </w:t>
      </w:r>
      <w:r w:rsidRPr="00177B39">
        <w:rPr>
          <w:rFonts w:ascii="Palatino Linotype" w:hAnsi="Palatino Linotype" w:cs="Arial"/>
          <w:i/>
          <w:sz w:val="22"/>
          <w:szCs w:val="22"/>
          <w:lang w:eastAsia="es-MX"/>
        </w:rPr>
        <w:t>su</w:t>
      </w:r>
      <w:r w:rsidRPr="00177B3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6EC1A1A"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Cs/>
          <w:i/>
          <w:noProof/>
          <w:sz w:val="22"/>
          <w:szCs w:val="22"/>
        </w:rPr>
        <w:t>Los documentos contenidos</w:t>
      </w:r>
      <w:r w:rsidRPr="00177B3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AB20646"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1AA7996D"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Noveno.</w:t>
      </w:r>
      <w:r w:rsidRPr="00177B3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B5B6F4"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183865A4"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Décimo.</w:t>
      </w:r>
      <w:r w:rsidRPr="00177B3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77B39">
        <w:rPr>
          <w:rFonts w:ascii="Palatino Linotype" w:hAnsi="Palatino Linotype" w:cs="Arial"/>
          <w:i/>
          <w:sz w:val="22"/>
          <w:szCs w:val="22"/>
        </w:rPr>
        <w:t>documentos</w:t>
      </w:r>
      <w:r w:rsidRPr="00177B3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177B39">
        <w:rPr>
          <w:rFonts w:ascii="Palatino Linotype" w:hAnsi="Palatino Linotype" w:cs="Arial"/>
          <w:i/>
          <w:sz w:val="22"/>
          <w:szCs w:val="22"/>
          <w:lang w:eastAsia="es-MX"/>
        </w:rPr>
        <w:lastRenderedPageBreak/>
        <w:t>información clasificada, en los términos de los Lineamientos para la Organización y Conservación de Archivos.</w:t>
      </w:r>
    </w:p>
    <w:p w14:paraId="46A0047E"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77B39">
        <w:rPr>
          <w:rFonts w:ascii="Palatino Linotype" w:hAnsi="Palatino Linotype" w:cs="Arial"/>
          <w:i/>
          <w:sz w:val="22"/>
          <w:szCs w:val="22"/>
        </w:rPr>
        <w:t>que</w:t>
      </w:r>
      <w:r w:rsidRPr="00177B39">
        <w:rPr>
          <w:rFonts w:ascii="Palatino Linotype" w:hAnsi="Palatino Linotype" w:cs="Arial"/>
          <w:i/>
          <w:sz w:val="22"/>
          <w:szCs w:val="22"/>
          <w:lang w:eastAsia="es-MX"/>
        </w:rPr>
        <w:t xml:space="preserve"> rija la actuación del sujeto obligado.</w:t>
      </w:r>
    </w:p>
    <w:p w14:paraId="03D92D4B"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p>
    <w:p w14:paraId="3DAB4FB7" w14:textId="77777777" w:rsidR="005D45F0" w:rsidRPr="00177B39" w:rsidRDefault="005D45F0" w:rsidP="00F527F1">
      <w:pPr>
        <w:autoSpaceDE w:val="0"/>
        <w:autoSpaceDN w:val="0"/>
        <w:adjustRightInd w:val="0"/>
        <w:ind w:left="851" w:right="1134"/>
        <w:jc w:val="both"/>
        <w:rPr>
          <w:rFonts w:ascii="Palatino Linotype" w:hAnsi="Palatino Linotype" w:cs="Arial"/>
          <w:i/>
          <w:sz w:val="22"/>
          <w:szCs w:val="22"/>
          <w:lang w:eastAsia="es-MX"/>
        </w:rPr>
      </w:pPr>
      <w:r w:rsidRPr="00177B39">
        <w:rPr>
          <w:rFonts w:ascii="Palatino Linotype" w:hAnsi="Palatino Linotype" w:cs="Arial"/>
          <w:b/>
          <w:i/>
          <w:sz w:val="22"/>
          <w:szCs w:val="22"/>
          <w:lang w:eastAsia="es-MX"/>
        </w:rPr>
        <w:t>Décimo primero.</w:t>
      </w:r>
      <w:r w:rsidRPr="00177B3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01E0588" w14:textId="77777777" w:rsidR="005D45F0" w:rsidRPr="00177B39" w:rsidRDefault="005D45F0" w:rsidP="00F527F1">
      <w:pPr>
        <w:ind w:left="851" w:right="1134"/>
        <w:jc w:val="both"/>
        <w:rPr>
          <w:rFonts w:ascii="Palatino Linotype" w:hAnsi="Palatino Linotype" w:cs="Arial"/>
          <w:sz w:val="22"/>
          <w:szCs w:val="22"/>
          <w:lang w:eastAsia="es-MX"/>
        </w:rPr>
      </w:pPr>
      <w:r w:rsidRPr="00177B39">
        <w:rPr>
          <w:rFonts w:ascii="Palatino Linotype" w:hAnsi="Palatino Linotype" w:cs="Arial"/>
          <w:sz w:val="22"/>
          <w:szCs w:val="22"/>
          <w:lang w:eastAsia="es-MX"/>
        </w:rPr>
        <w:t>(Énfasis Añadido)</w:t>
      </w:r>
    </w:p>
    <w:p w14:paraId="4AC71B61" w14:textId="77777777" w:rsidR="005D45F0" w:rsidRPr="00177B39" w:rsidRDefault="005D45F0" w:rsidP="00F527F1">
      <w:pPr>
        <w:ind w:left="851" w:right="902"/>
        <w:jc w:val="both"/>
        <w:rPr>
          <w:rFonts w:ascii="Palatino Linotype" w:hAnsi="Palatino Linotype" w:cs="Arial"/>
          <w:sz w:val="22"/>
          <w:szCs w:val="22"/>
          <w:lang w:eastAsia="es-MX"/>
        </w:rPr>
      </w:pPr>
    </w:p>
    <w:p w14:paraId="53724482" w14:textId="57B2D81D" w:rsidR="005D45F0" w:rsidRPr="00177B39" w:rsidRDefault="005D45F0" w:rsidP="00B8106B">
      <w:pPr>
        <w:spacing w:line="360" w:lineRule="auto"/>
        <w:jc w:val="both"/>
        <w:rPr>
          <w:rFonts w:ascii="Palatino Linotype" w:hAnsi="Palatino Linotype" w:cs="Arial"/>
        </w:rPr>
      </w:pPr>
      <w:r w:rsidRPr="00177B39">
        <w:rPr>
          <w:rFonts w:ascii="Palatino Linotype" w:hAnsi="Palatino Linotype"/>
        </w:rPr>
        <w:t xml:space="preserve">Es importante referir que, </w:t>
      </w:r>
      <w:r w:rsidRPr="00177B39">
        <w:rPr>
          <w:rFonts w:ascii="Palatino Linotype" w:hAnsi="Palatino Linotype"/>
          <w:b/>
        </w:rPr>
        <w:t>EL SUJETO OBLIGADO</w:t>
      </w:r>
      <w:r w:rsidRPr="00177B39">
        <w:rPr>
          <w:rFonts w:ascii="Palatino Linotype" w:hAnsi="Palatino Linotype"/>
        </w:rPr>
        <w:t xml:space="preserve"> deberá seguir el procedimiento legal establecido para su </w:t>
      </w:r>
      <w:r w:rsidRPr="00177B39">
        <w:rPr>
          <w:rFonts w:ascii="Palatino Linotype" w:hAnsi="Palatino Linotype"/>
          <w:lang w:eastAsia="es-MX"/>
        </w:rPr>
        <w:t>clasificación</w:t>
      </w:r>
      <w:r w:rsidRPr="00177B39">
        <w:rPr>
          <w:rFonts w:ascii="Palatino Linotype" w:hAnsi="Palatino Linotype"/>
        </w:rPr>
        <w:t>, esto es, que su Comité de</w:t>
      </w:r>
      <w:r w:rsidRPr="00177B39">
        <w:rPr>
          <w:rFonts w:ascii="Palatino Linotype" w:hAnsi="Palatino Linotype" w:cs="Arial"/>
        </w:rPr>
        <w:t xml:space="preserve"> Transparencia emita un Acuerdo de Clasificación que cumpla con las formalidades previstas, antes citadas</w:t>
      </w:r>
      <w:r w:rsidRPr="00177B39">
        <w:rPr>
          <w:rFonts w:ascii="Palatino Linotype" w:hAnsi="Palatino Linotype" w:cs="Arial"/>
          <w:b/>
        </w:rPr>
        <w:t xml:space="preserve"> </w:t>
      </w:r>
      <w:r w:rsidRPr="00177B39">
        <w:rPr>
          <w:rFonts w:ascii="Palatino Linotype" w:hAnsi="Palatino Linotype" w:cs="Arial"/>
        </w:rPr>
        <w:t xml:space="preserve">que lo sustente, en el </w:t>
      </w:r>
      <w:r w:rsidRPr="00177B39">
        <w:rPr>
          <w:rFonts w:ascii="Palatino Linotype" w:hAnsi="Palatino Linotype" w:cs="Arial"/>
          <w:lang w:eastAsia="es-MX"/>
        </w:rPr>
        <w:t>que</w:t>
      </w:r>
      <w:r w:rsidRPr="00177B3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EC68E8" w:rsidRPr="00177B39">
        <w:rPr>
          <w:rFonts w:ascii="Palatino Linotype" w:hAnsi="Palatino Linotype" w:cs="Arial"/>
        </w:rPr>
        <w:t xml:space="preserve"> </w:t>
      </w:r>
      <w:r w:rsidRPr="00177B39">
        <w:rPr>
          <w:rFonts w:ascii="Palatino Linotype" w:hAnsi="Palatino Linotype" w:cs="Arial"/>
        </w:rPr>
        <w:t>l</w:t>
      </w:r>
      <w:r w:rsidR="00EC68E8" w:rsidRPr="00177B39">
        <w:rPr>
          <w:rFonts w:ascii="Palatino Linotype" w:hAnsi="Palatino Linotype" w:cs="Arial"/>
        </w:rPr>
        <w:t>a</w:t>
      </w:r>
      <w:r w:rsidRPr="00177B39">
        <w:rPr>
          <w:rFonts w:ascii="Palatino Linotype" w:hAnsi="Palatino Linotype" w:cs="Arial"/>
        </w:rPr>
        <w:t xml:space="preserve"> solicitante.</w:t>
      </w:r>
    </w:p>
    <w:p w14:paraId="61BB1B1F" w14:textId="77777777" w:rsidR="005D45F0" w:rsidRPr="00177B39" w:rsidRDefault="005D45F0" w:rsidP="00B8106B">
      <w:pPr>
        <w:spacing w:line="360" w:lineRule="auto"/>
        <w:jc w:val="both"/>
        <w:rPr>
          <w:rFonts w:ascii="Palatino Linotype" w:hAnsi="Palatino Linotype" w:cs="Arial"/>
        </w:rPr>
      </w:pPr>
    </w:p>
    <w:p w14:paraId="620C63AE"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w:t>
      </w:r>
      <w:r w:rsidRPr="00177B39">
        <w:rPr>
          <w:rFonts w:ascii="Palatino Linotype" w:eastAsia="Palatino Linotype" w:hAnsi="Palatino Linotype" w:cs="Palatino Linotype"/>
        </w:rPr>
        <w:lastRenderedPageBreak/>
        <w:t xml:space="preserve">servidores públicos encuadra en una excepción y por tanto debe ser objeto de un proceso de </w:t>
      </w:r>
      <w:r w:rsidRPr="00177B39">
        <w:rPr>
          <w:rFonts w:ascii="Palatino Linotype" w:eastAsia="Palatino Linotype" w:hAnsi="Palatino Linotype" w:cs="Palatino Linotype"/>
          <w:b/>
          <w:u w:val="single"/>
        </w:rPr>
        <w:t>reserva de la información</w:t>
      </w:r>
      <w:r w:rsidRPr="00177B39">
        <w:rPr>
          <w:rFonts w:ascii="Palatino Linotype" w:eastAsia="Palatino Linotype" w:hAnsi="Palatino Linotype" w:cs="Palatino Linotype"/>
        </w:rPr>
        <w:t>, para no hacer identificable al titular de tal dato personal.</w:t>
      </w:r>
    </w:p>
    <w:p w14:paraId="1058E7E0" w14:textId="77777777" w:rsidR="005D45F0" w:rsidRPr="00177B39" w:rsidRDefault="005D45F0" w:rsidP="00B8106B">
      <w:pPr>
        <w:spacing w:line="360" w:lineRule="auto"/>
        <w:jc w:val="both"/>
        <w:rPr>
          <w:rFonts w:ascii="Palatino Linotype" w:eastAsia="Palatino Linotype" w:hAnsi="Palatino Linotype" w:cs="Palatino Linotype"/>
        </w:rPr>
      </w:pPr>
    </w:p>
    <w:p w14:paraId="3DC431CD"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Ello, conforme al propio concepto de versión pública contenido en el artículo 3, fracción XXIV, de la multicitada Ley se define como:</w:t>
      </w:r>
    </w:p>
    <w:p w14:paraId="2AB74C82" w14:textId="77777777" w:rsidR="005D45F0" w:rsidRPr="00177B39" w:rsidRDefault="005D45F0" w:rsidP="00F527F1">
      <w:pPr>
        <w:jc w:val="both"/>
        <w:rPr>
          <w:rFonts w:ascii="Palatino Linotype" w:eastAsia="Palatino Linotype" w:hAnsi="Palatino Linotype" w:cs="Palatino Linotype"/>
        </w:rPr>
      </w:pPr>
    </w:p>
    <w:p w14:paraId="54FED232" w14:textId="77777777" w:rsidR="005D45F0" w:rsidRPr="00177B39" w:rsidRDefault="005D45F0" w:rsidP="00F527F1">
      <w:pPr>
        <w:ind w:left="851" w:right="1134"/>
        <w:jc w:val="both"/>
        <w:rPr>
          <w:rFonts w:ascii="Palatino Linotype" w:eastAsia="Palatino Linotype" w:hAnsi="Palatino Linotype" w:cs="Palatino Linotype"/>
          <w:i/>
          <w:sz w:val="22"/>
          <w:szCs w:val="22"/>
        </w:rPr>
      </w:pPr>
      <w:r w:rsidRPr="00177B39">
        <w:rPr>
          <w:rFonts w:ascii="Palatino Linotype" w:eastAsia="Palatino Linotype" w:hAnsi="Palatino Linotype" w:cs="Palatino Linotype"/>
          <w:i/>
          <w:sz w:val="22"/>
          <w:szCs w:val="22"/>
        </w:rPr>
        <w:t>“</w:t>
      </w:r>
      <w:r w:rsidRPr="00177B39">
        <w:rPr>
          <w:rFonts w:ascii="Palatino Linotype" w:eastAsia="Palatino Linotype" w:hAnsi="Palatino Linotype" w:cs="Palatino Linotype"/>
          <w:b/>
          <w:i/>
          <w:sz w:val="22"/>
          <w:szCs w:val="22"/>
        </w:rPr>
        <w:t>XXIV. Información reservada:</w:t>
      </w:r>
      <w:r w:rsidRPr="00177B39">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4ED2A021" w14:textId="77777777" w:rsidR="005D45F0" w:rsidRPr="00177B39" w:rsidRDefault="005D45F0" w:rsidP="00F527F1">
      <w:pPr>
        <w:ind w:left="851" w:right="900"/>
        <w:jc w:val="both"/>
        <w:rPr>
          <w:rFonts w:ascii="Palatino Linotype" w:eastAsia="Palatino Linotype" w:hAnsi="Palatino Linotype" w:cs="Palatino Linotype"/>
          <w:sz w:val="22"/>
          <w:szCs w:val="22"/>
        </w:rPr>
      </w:pPr>
    </w:p>
    <w:p w14:paraId="0155F546" w14:textId="77777777" w:rsidR="005D45F0" w:rsidRPr="00177B39" w:rsidRDefault="005D45F0" w:rsidP="00B8106B">
      <w:pPr>
        <w:spacing w:line="360" w:lineRule="auto"/>
        <w:jc w:val="both"/>
        <w:rPr>
          <w:rFonts w:ascii="Palatino Linotype" w:eastAsia="Palatino Linotype" w:hAnsi="Palatino Linotype" w:cs="Palatino Linotype"/>
          <w:b/>
          <w:i/>
        </w:rPr>
      </w:pPr>
      <w:r w:rsidRPr="00177B39">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177B39">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177B39">
        <w:rPr>
          <w:rFonts w:ascii="Palatino Linotype" w:eastAsia="Palatino Linotype" w:hAnsi="Palatino Linotype" w:cs="Palatino Linotype"/>
          <w:b/>
          <w:i/>
        </w:rPr>
        <w:t>.</w:t>
      </w:r>
    </w:p>
    <w:p w14:paraId="59AF2564" w14:textId="77777777" w:rsidR="005D45F0" w:rsidRPr="00177B39" w:rsidRDefault="005D45F0" w:rsidP="00B8106B">
      <w:pPr>
        <w:spacing w:line="360" w:lineRule="auto"/>
        <w:jc w:val="both"/>
        <w:rPr>
          <w:rFonts w:ascii="Palatino Linotype" w:eastAsia="Palatino Linotype" w:hAnsi="Palatino Linotype" w:cs="Palatino Linotype"/>
        </w:rPr>
      </w:pPr>
    </w:p>
    <w:p w14:paraId="2F3A588E"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 xml:space="preserve">Esto es así, ya que el artículo 81, fracción III, de la Ley de Seguridad del Estado de México, establece lo siguiente: </w:t>
      </w:r>
    </w:p>
    <w:p w14:paraId="6C63FBC0" w14:textId="77777777" w:rsidR="005D45F0" w:rsidRPr="00177B39" w:rsidRDefault="005D45F0" w:rsidP="00F527F1">
      <w:pPr>
        <w:jc w:val="both"/>
        <w:rPr>
          <w:rFonts w:ascii="Palatino Linotype" w:eastAsia="Palatino Linotype" w:hAnsi="Palatino Linotype" w:cs="Palatino Linotype"/>
        </w:rPr>
      </w:pPr>
    </w:p>
    <w:p w14:paraId="52BDEF7B" w14:textId="77777777" w:rsidR="005D45F0" w:rsidRPr="00177B39" w:rsidRDefault="005D45F0" w:rsidP="00F527F1">
      <w:pPr>
        <w:ind w:left="851" w:right="1134"/>
        <w:jc w:val="both"/>
        <w:rPr>
          <w:rFonts w:ascii="Palatino Linotype" w:eastAsia="Palatino Linotype" w:hAnsi="Palatino Linotype" w:cs="Palatino Linotype"/>
          <w:i/>
          <w:sz w:val="22"/>
          <w:szCs w:val="22"/>
        </w:rPr>
      </w:pPr>
      <w:r w:rsidRPr="00177B39">
        <w:rPr>
          <w:rFonts w:ascii="Palatino Linotype" w:eastAsia="Palatino Linotype" w:hAnsi="Palatino Linotype" w:cs="Palatino Linotype"/>
          <w:i/>
          <w:sz w:val="22"/>
          <w:szCs w:val="22"/>
        </w:rPr>
        <w:t>“</w:t>
      </w:r>
      <w:r w:rsidRPr="00177B39">
        <w:rPr>
          <w:rFonts w:ascii="Palatino Linotype" w:eastAsia="Palatino Linotype" w:hAnsi="Palatino Linotype" w:cs="Palatino Linotype"/>
          <w:b/>
          <w:i/>
          <w:sz w:val="22"/>
          <w:szCs w:val="22"/>
        </w:rPr>
        <w:t>Artículo 81</w:t>
      </w:r>
      <w:r w:rsidRPr="00177B39">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77B39">
        <w:rPr>
          <w:rFonts w:ascii="Palatino Linotype" w:eastAsia="Palatino Linotype" w:hAnsi="Palatino Linotype" w:cs="Palatino Linotype"/>
          <w:b/>
          <w:i/>
          <w:sz w:val="22"/>
          <w:szCs w:val="22"/>
          <w:u w:val="single"/>
        </w:rPr>
        <w:t>esta información se considerará reservada en los casos siguientes</w:t>
      </w:r>
      <w:r w:rsidRPr="00177B39">
        <w:rPr>
          <w:rFonts w:ascii="Palatino Linotype" w:eastAsia="Palatino Linotype" w:hAnsi="Palatino Linotype" w:cs="Palatino Linotype"/>
          <w:i/>
          <w:sz w:val="22"/>
          <w:szCs w:val="22"/>
        </w:rPr>
        <w:t>:</w:t>
      </w:r>
    </w:p>
    <w:p w14:paraId="5B992FE7" w14:textId="77777777" w:rsidR="005D45F0" w:rsidRPr="00177B39" w:rsidRDefault="005D45F0" w:rsidP="00F527F1">
      <w:pPr>
        <w:ind w:left="851" w:right="1134"/>
        <w:jc w:val="both"/>
        <w:rPr>
          <w:rFonts w:ascii="Palatino Linotype" w:eastAsia="Palatino Linotype" w:hAnsi="Palatino Linotype" w:cs="Palatino Linotype"/>
          <w:i/>
          <w:sz w:val="22"/>
          <w:szCs w:val="22"/>
        </w:rPr>
      </w:pPr>
      <w:r w:rsidRPr="00177B39">
        <w:rPr>
          <w:rFonts w:ascii="Palatino Linotype" w:eastAsia="Palatino Linotype" w:hAnsi="Palatino Linotype" w:cs="Palatino Linotype"/>
          <w:i/>
          <w:sz w:val="22"/>
          <w:szCs w:val="22"/>
        </w:rPr>
        <w:lastRenderedPageBreak/>
        <w:t>(…)</w:t>
      </w:r>
    </w:p>
    <w:p w14:paraId="1ECF922D" w14:textId="77777777" w:rsidR="005D45F0" w:rsidRPr="00177B39" w:rsidRDefault="005D45F0" w:rsidP="00F527F1">
      <w:pPr>
        <w:ind w:left="851" w:right="1134"/>
        <w:jc w:val="both"/>
        <w:rPr>
          <w:rFonts w:ascii="Palatino Linotype" w:eastAsia="Palatino Linotype" w:hAnsi="Palatino Linotype" w:cs="Palatino Linotype"/>
          <w:sz w:val="22"/>
          <w:szCs w:val="22"/>
        </w:rPr>
      </w:pPr>
      <w:r w:rsidRPr="00177B39">
        <w:rPr>
          <w:rFonts w:ascii="Palatino Linotype" w:eastAsia="Palatino Linotype" w:hAnsi="Palatino Linotype" w:cs="Palatino Linotype"/>
          <w:i/>
          <w:sz w:val="22"/>
          <w:szCs w:val="22"/>
        </w:rPr>
        <w:t xml:space="preserve">III. </w:t>
      </w:r>
      <w:r w:rsidRPr="00177B39">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177B39">
        <w:rPr>
          <w:rFonts w:ascii="Palatino Linotype" w:eastAsia="Palatino Linotype" w:hAnsi="Palatino Linotype" w:cs="Palatino Linotype"/>
          <w:i/>
          <w:sz w:val="22"/>
          <w:szCs w:val="22"/>
        </w:rPr>
        <w:t>;”</w:t>
      </w:r>
    </w:p>
    <w:p w14:paraId="1C279959" w14:textId="77777777" w:rsidR="005D45F0" w:rsidRPr="00177B39" w:rsidRDefault="005D45F0" w:rsidP="00F527F1">
      <w:pPr>
        <w:jc w:val="both"/>
        <w:rPr>
          <w:rFonts w:ascii="Palatino Linotype" w:eastAsia="Palatino Linotype" w:hAnsi="Palatino Linotype" w:cs="Palatino Linotype"/>
        </w:rPr>
      </w:pPr>
    </w:p>
    <w:p w14:paraId="3632AC5F"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 xml:space="preserve">Así bien, en dichos casos en que se reserve el nombre de los servidores públicos adscritos al área de Seguridad Pública,  el </w:t>
      </w:r>
      <w:r w:rsidRPr="00177B39">
        <w:rPr>
          <w:rFonts w:ascii="Palatino Linotype" w:eastAsia="Palatino Linotype" w:hAnsi="Palatino Linotype" w:cs="Palatino Linotype"/>
          <w:b/>
        </w:rPr>
        <w:t>Sujeto Obligado</w:t>
      </w:r>
      <w:r w:rsidRPr="00177B39">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10B8576" w14:textId="77777777" w:rsidR="005D45F0" w:rsidRPr="00177B39" w:rsidRDefault="005D45F0" w:rsidP="00B8106B">
      <w:pPr>
        <w:spacing w:line="360" w:lineRule="auto"/>
        <w:jc w:val="both"/>
        <w:rPr>
          <w:rFonts w:ascii="Palatino Linotype" w:eastAsia="Palatino Linotype" w:hAnsi="Palatino Linotype" w:cs="Palatino Linotype"/>
        </w:rPr>
      </w:pPr>
    </w:p>
    <w:p w14:paraId="420BEE9D"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ECDC258" w14:textId="77777777" w:rsidR="005D45F0" w:rsidRPr="00177B39" w:rsidRDefault="005D45F0" w:rsidP="00B8106B">
      <w:pPr>
        <w:spacing w:line="360" w:lineRule="auto"/>
        <w:jc w:val="both"/>
        <w:rPr>
          <w:rFonts w:ascii="Palatino Linotype" w:eastAsia="Palatino Linotype" w:hAnsi="Palatino Linotype" w:cs="Palatino Linotype"/>
        </w:rPr>
      </w:pPr>
    </w:p>
    <w:p w14:paraId="16A5847C"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177B39">
        <w:rPr>
          <w:rFonts w:ascii="Palatino Linotype" w:eastAsia="Palatino Linotype" w:hAnsi="Palatino Linotype" w:cs="Palatino Linotype"/>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6D84CB5" w14:textId="77777777" w:rsidR="005D45F0" w:rsidRPr="00177B39" w:rsidRDefault="005D45F0" w:rsidP="00B8106B">
      <w:pPr>
        <w:spacing w:line="360" w:lineRule="auto"/>
        <w:jc w:val="both"/>
        <w:rPr>
          <w:rFonts w:ascii="Palatino Linotype" w:eastAsia="Palatino Linotype" w:hAnsi="Palatino Linotype" w:cs="Palatino Linotype"/>
        </w:rPr>
      </w:pPr>
    </w:p>
    <w:p w14:paraId="1303966C" w14:textId="77777777" w:rsidR="005D45F0" w:rsidRPr="00177B39" w:rsidRDefault="005D45F0" w:rsidP="00B8106B">
      <w:pPr>
        <w:spacing w:line="360" w:lineRule="auto"/>
        <w:jc w:val="both"/>
        <w:rPr>
          <w:rFonts w:ascii="Palatino Linotype" w:eastAsia="Palatino Linotype" w:hAnsi="Palatino Linotype" w:cs="Palatino Linotype"/>
        </w:rPr>
      </w:pPr>
      <w:r w:rsidRPr="00177B39">
        <w:rPr>
          <w:rFonts w:ascii="Palatino Linotype" w:eastAsia="Palatino Linotype" w:hAnsi="Palatino Linotype" w:cs="Palatino Linotype"/>
        </w:rPr>
        <w:t>Resulta alusivo por analogía el criterio 06-09 emitido por el entonces IFAI, ahora INAI que a la letra dice:</w:t>
      </w:r>
    </w:p>
    <w:p w14:paraId="0BAE5879" w14:textId="77777777" w:rsidR="005D45F0" w:rsidRPr="00177B39" w:rsidRDefault="005D45F0" w:rsidP="00F527F1">
      <w:pPr>
        <w:jc w:val="both"/>
        <w:rPr>
          <w:rFonts w:ascii="Palatino Linotype" w:eastAsia="Palatino Linotype" w:hAnsi="Palatino Linotype" w:cs="Palatino Linotype"/>
        </w:rPr>
      </w:pPr>
    </w:p>
    <w:p w14:paraId="3A84C604" w14:textId="77777777" w:rsidR="005D45F0" w:rsidRPr="00177B39" w:rsidRDefault="005D45F0" w:rsidP="00F527F1">
      <w:pPr>
        <w:ind w:left="851" w:right="1134"/>
        <w:jc w:val="both"/>
        <w:rPr>
          <w:rFonts w:ascii="Palatino Linotype" w:eastAsia="Palatino Linotype" w:hAnsi="Palatino Linotype" w:cs="Palatino Linotype"/>
          <w:sz w:val="22"/>
          <w:szCs w:val="22"/>
        </w:rPr>
      </w:pPr>
      <w:r w:rsidRPr="00177B39">
        <w:rPr>
          <w:rFonts w:ascii="Palatino Linotype" w:eastAsia="Palatino Linotype" w:hAnsi="Palatino Linotype" w:cs="Palatino Linotype"/>
          <w:i/>
          <w:sz w:val="22"/>
          <w:szCs w:val="22"/>
        </w:rPr>
        <w:t>“</w:t>
      </w:r>
      <w:r w:rsidRPr="00177B39">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177B39">
        <w:rPr>
          <w:rFonts w:ascii="Palatino Linotype" w:eastAsia="Palatino Linotype" w:hAnsi="Palatino Linotype" w:cs="Palatino Linotype"/>
          <w:b/>
          <w:i/>
          <w:sz w:val="22"/>
          <w:szCs w:val="22"/>
        </w:rPr>
        <w:t xml:space="preserve"> </w:t>
      </w:r>
      <w:r w:rsidRPr="00177B39">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2AD59CD" w14:textId="77777777" w:rsidR="005D45F0" w:rsidRPr="00177B39" w:rsidRDefault="005D45F0" w:rsidP="00F527F1">
      <w:pPr>
        <w:jc w:val="both"/>
        <w:rPr>
          <w:rFonts w:ascii="Palatino Linotype" w:eastAsia="Calibri" w:hAnsi="Palatino Linotype" w:cs="Arial"/>
        </w:rPr>
      </w:pPr>
    </w:p>
    <w:p w14:paraId="160FE9D2" w14:textId="7F6A3C05" w:rsidR="00177BA7" w:rsidRPr="00177B39" w:rsidRDefault="00177BA7" w:rsidP="00B8106B">
      <w:pPr>
        <w:spacing w:line="360" w:lineRule="auto"/>
        <w:jc w:val="both"/>
        <w:rPr>
          <w:rFonts w:ascii="Palatino Linotype" w:eastAsia="Calibri" w:hAnsi="Palatino Linotype" w:cs="Arial"/>
          <w:color w:val="000000" w:themeColor="text1"/>
        </w:rPr>
      </w:pPr>
      <w:r w:rsidRPr="00177B39">
        <w:rPr>
          <w:rFonts w:ascii="Palatino Linotype" w:eastAsia="Calibri" w:hAnsi="Palatino Linotype" w:cs="Arial"/>
          <w:color w:val="000000" w:themeColor="text1"/>
        </w:rPr>
        <w:t xml:space="preserve">Así, con fundamento en lo previsto en los artículos 5, </w:t>
      </w:r>
      <w:r w:rsidR="005B62B7" w:rsidRPr="00177B39">
        <w:rPr>
          <w:rFonts w:ascii="Palatino Linotype" w:eastAsia="Calibri" w:hAnsi="Palatino Linotype" w:cs="Arial"/>
          <w:color w:val="000000" w:themeColor="text1"/>
        </w:rPr>
        <w:t xml:space="preserve">párrafos </w:t>
      </w:r>
      <w:r w:rsidR="005B62B7" w:rsidRPr="00177B39">
        <w:rPr>
          <w:rFonts w:ascii="Palatino Linotype" w:hAnsi="Palatino Linotype"/>
          <w:color w:val="000000" w:themeColor="text1"/>
        </w:rPr>
        <w:t>trigésimos, trigésimos primero y trigésimos segundos</w:t>
      </w:r>
      <w:r w:rsidRPr="00177B39">
        <w:rPr>
          <w:rFonts w:ascii="Palatino Linotype" w:eastAsia="Calibri" w:hAnsi="Palatino Linotype" w:cs="Arial"/>
          <w:color w:val="000000" w:themeColor="text1"/>
        </w:rPr>
        <w:t xml:space="preserve">, fracciones IV y V de la Constitución Política del Estado </w:t>
      </w:r>
      <w:r w:rsidRPr="00177B39">
        <w:rPr>
          <w:rFonts w:ascii="Palatino Linotype" w:eastAsia="Calibri" w:hAnsi="Palatino Linotype" w:cs="Arial"/>
          <w:color w:val="000000" w:themeColor="text1"/>
        </w:rPr>
        <w:lastRenderedPageBreak/>
        <w:t xml:space="preserve">Libre y Soberano de México; </w:t>
      </w:r>
      <w:r w:rsidRPr="00177B39">
        <w:rPr>
          <w:rFonts w:ascii="Palatino Linotype" w:hAnsi="Palatino Linotype" w:cs="Arial"/>
          <w:color w:val="000000" w:themeColor="text1"/>
        </w:rPr>
        <w:t>2, fracción II, 29, 36, fracciones I y II, 176, 178, 179, 181, 185 fracción I, 186 y 188</w:t>
      </w:r>
      <w:r w:rsidRPr="00177B39">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5875CF34" w:rsidR="00323C71" w:rsidRPr="00177B39" w:rsidRDefault="00323C71" w:rsidP="00A60FA8">
      <w:pPr>
        <w:jc w:val="both"/>
        <w:rPr>
          <w:rFonts w:ascii="Palatino Linotype" w:eastAsia="Calibri" w:hAnsi="Palatino Linotype" w:cs="Arial"/>
          <w:color w:val="000000" w:themeColor="text1"/>
        </w:rPr>
      </w:pPr>
    </w:p>
    <w:p w14:paraId="3A9AF1F5" w14:textId="77777777" w:rsidR="00177B39" w:rsidRPr="00177B39" w:rsidRDefault="00177B39" w:rsidP="00A60FA8">
      <w:pPr>
        <w:jc w:val="both"/>
        <w:rPr>
          <w:rFonts w:ascii="Palatino Linotype" w:eastAsia="Calibri" w:hAnsi="Palatino Linotype" w:cs="Arial"/>
          <w:color w:val="000000" w:themeColor="text1"/>
        </w:rPr>
      </w:pPr>
    </w:p>
    <w:bookmarkEnd w:id="1"/>
    <w:p w14:paraId="7FD08FB9" w14:textId="77777777" w:rsidR="000171D8" w:rsidRPr="00177B39" w:rsidRDefault="000171D8" w:rsidP="00A60FA8">
      <w:pPr>
        <w:jc w:val="center"/>
        <w:rPr>
          <w:rFonts w:ascii="Palatino Linotype" w:hAnsi="Palatino Linotype"/>
          <w:b/>
          <w:color w:val="000000" w:themeColor="text1"/>
          <w:spacing w:val="60"/>
          <w:sz w:val="28"/>
          <w:szCs w:val="28"/>
        </w:rPr>
      </w:pPr>
      <w:r w:rsidRPr="00177B39">
        <w:rPr>
          <w:rFonts w:ascii="Palatino Linotype" w:hAnsi="Palatino Linotype"/>
          <w:b/>
          <w:color w:val="000000" w:themeColor="text1"/>
          <w:spacing w:val="60"/>
          <w:sz w:val="28"/>
          <w:szCs w:val="28"/>
        </w:rPr>
        <w:t>RESUELVE</w:t>
      </w:r>
    </w:p>
    <w:p w14:paraId="124A5727" w14:textId="35D6E13A" w:rsidR="00323C71" w:rsidRPr="00177B39" w:rsidRDefault="00323C71" w:rsidP="00A60FA8">
      <w:pPr>
        <w:jc w:val="center"/>
        <w:rPr>
          <w:rFonts w:ascii="Palatino Linotype" w:hAnsi="Palatino Linotype"/>
          <w:b/>
          <w:color w:val="000000" w:themeColor="text1"/>
          <w:spacing w:val="60"/>
          <w:sz w:val="28"/>
          <w:szCs w:val="28"/>
        </w:rPr>
      </w:pPr>
    </w:p>
    <w:p w14:paraId="0F8B4F41" w14:textId="77777777" w:rsidR="00177B39" w:rsidRPr="00177B39" w:rsidRDefault="00177B39" w:rsidP="00A60FA8">
      <w:pPr>
        <w:jc w:val="center"/>
        <w:rPr>
          <w:rFonts w:ascii="Palatino Linotype" w:hAnsi="Palatino Linotype"/>
          <w:b/>
          <w:color w:val="000000" w:themeColor="text1"/>
          <w:spacing w:val="60"/>
          <w:sz w:val="28"/>
          <w:szCs w:val="28"/>
        </w:rPr>
      </w:pPr>
    </w:p>
    <w:p w14:paraId="0BC6267C" w14:textId="2CFB113A" w:rsidR="00C02392" w:rsidRPr="00177B39" w:rsidRDefault="00C02392" w:rsidP="00B8106B">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177B39">
        <w:rPr>
          <w:rFonts w:ascii="Palatino Linotype" w:hAnsi="Palatino Linotype" w:cs="Arial"/>
          <w:b/>
          <w:color w:val="000000" w:themeColor="text1"/>
          <w:sz w:val="28"/>
          <w:szCs w:val="28"/>
        </w:rPr>
        <w:t>PRIMERO.</w:t>
      </w:r>
      <w:r w:rsidRPr="00177B39">
        <w:rPr>
          <w:rFonts w:ascii="Palatino Linotype" w:hAnsi="Palatino Linotype" w:cs="Arial"/>
          <w:color w:val="000000" w:themeColor="text1"/>
        </w:rPr>
        <w:t xml:space="preserve"> Resultan </w:t>
      </w:r>
      <w:r w:rsidRPr="00177B39">
        <w:rPr>
          <w:rFonts w:ascii="Palatino Linotype" w:hAnsi="Palatino Linotype" w:cs="Arial"/>
          <w:b/>
          <w:color w:val="000000" w:themeColor="text1"/>
        </w:rPr>
        <w:t>fundadas</w:t>
      </w:r>
      <w:r w:rsidRPr="00177B39">
        <w:rPr>
          <w:rFonts w:ascii="Palatino Linotype" w:hAnsi="Palatino Linotype" w:cs="Arial"/>
          <w:color w:val="000000" w:themeColor="text1"/>
        </w:rPr>
        <w:t xml:space="preserve"> las </w:t>
      </w:r>
      <w:r w:rsidRPr="00177B39">
        <w:rPr>
          <w:rFonts w:ascii="Palatino Linotype" w:hAnsi="Palatino Linotype"/>
          <w:color w:val="000000" w:themeColor="text1"/>
          <w:shd w:val="clear" w:color="auto" w:fill="FFFFFF"/>
        </w:rPr>
        <w:t>razones</w:t>
      </w:r>
      <w:r w:rsidRPr="00177B39">
        <w:rPr>
          <w:rFonts w:ascii="Palatino Linotype" w:hAnsi="Palatino Linotype" w:cs="Arial"/>
          <w:color w:val="000000" w:themeColor="text1"/>
        </w:rPr>
        <w:t xml:space="preserve"> o motivos de inconformidad hechas valer por </w:t>
      </w:r>
      <w:r w:rsidR="00EC68E8" w:rsidRPr="00177B39">
        <w:rPr>
          <w:rFonts w:ascii="Palatino Linotype" w:eastAsia="Calibri" w:hAnsi="Palatino Linotype"/>
          <w:b/>
          <w:color w:val="000000" w:themeColor="text1"/>
          <w:szCs w:val="22"/>
          <w:lang w:eastAsia="en-US"/>
        </w:rPr>
        <w:t>LA</w:t>
      </w:r>
      <w:r w:rsidRPr="00177B39">
        <w:rPr>
          <w:rFonts w:ascii="Palatino Linotype" w:eastAsia="Calibri" w:hAnsi="Palatino Linotype"/>
          <w:b/>
          <w:color w:val="000000" w:themeColor="text1"/>
          <w:szCs w:val="22"/>
          <w:lang w:eastAsia="en-US"/>
        </w:rPr>
        <w:t xml:space="preserve"> RECURRENTE</w:t>
      </w:r>
      <w:r w:rsidR="00CF796D" w:rsidRPr="00177B39">
        <w:rPr>
          <w:rFonts w:ascii="Palatino Linotype" w:hAnsi="Palatino Linotype" w:cs="Arial"/>
          <w:b/>
          <w:color w:val="000000" w:themeColor="text1"/>
        </w:rPr>
        <w:t xml:space="preserve"> </w:t>
      </w:r>
      <w:r w:rsidR="00CF796D" w:rsidRPr="00177B39">
        <w:rPr>
          <w:rFonts w:ascii="Palatino Linotype" w:hAnsi="Palatino Linotype" w:cs="Arial"/>
          <w:color w:val="000000" w:themeColor="text1"/>
        </w:rPr>
        <w:t xml:space="preserve">en los Recursos de Revisión </w:t>
      </w:r>
      <w:r w:rsidR="00CF796D" w:rsidRPr="00177B39">
        <w:rPr>
          <w:rFonts w:ascii="Palatino Linotype" w:hAnsi="Palatino Linotype"/>
          <w:b/>
          <w:color w:val="000000" w:themeColor="text1"/>
        </w:rPr>
        <w:t xml:space="preserve">06917/INFOEM/IP/RR/2022 </w:t>
      </w:r>
      <w:r w:rsidR="00CF796D" w:rsidRPr="00177B39">
        <w:rPr>
          <w:rFonts w:ascii="Palatino Linotype" w:hAnsi="Palatino Linotype"/>
          <w:color w:val="000000" w:themeColor="text1"/>
        </w:rPr>
        <w:t xml:space="preserve">y </w:t>
      </w:r>
      <w:r w:rsidR="00CF796D" w:rsidRPr="00177B39">
        <w:rPr>
          <w:rFonts w:ascii="Palatino Linotype" w:hAnsi="Palatino Linotype"/>
          <w:b/>
          <w:color w:val="000000" w:themeColor="text1"/>
        </w:rPr>
        <w:t xml:space="preserve">06918/INFOEM/IP/RR/2022; </w:t>
      </w:r>
      <w:r w:rsidR="00CF796D" w:rsidRPr="00177B39">
        <w:rPr>
          <w:rFonts w:ascii="Palatino Linotype" w:hAnsi="Palatino Linotype"/>
        </w:rPr>
        <w:t xml:space="preserve">asimismo, </w:t>
      </w:r>
      <w:r w:rsidR="00CF796D" w:rsidRPr="00177B39">
        <w:rPr>
          <w:rFonts w:ascii="Palatino Linotype" w:hAnsi="Palatino Linotype"/>
          <w:b/>
          <w:color w:val="000000" w:themeColor="text1"/>
        </w:rPr>
        <w:t xml:space="preserve">parcialmente </w:t>
      </w:r>
      <w:r w:rsidR="00CF796D" w:rsidRPr="00177B39">
        <w:rPr>
          <w:rFonts w:ascii="Palatino Linotype" w:hAnsi="Palatino Linotype" w:cs="Arial"/>
          <w:b/>
          <w:color w:val="000000" w:themeColor="text1"/>
        </w:rPr>
        <w:t>fundadas</w:t>
      </w:r>
      <w:r w:rsidR="00CF796D" w:rsidRPr="00177B39">
        <w:rPr>
          <w:rFonts w:ascii="Palatino Linotype" w:hAnsi="Palatino Linotype" w:cs="Arial"/>
          <w:color w:val="000000" w:themeColor="text1"/>
        </w:rPr>
        <w:t xml:space="preserve"> las </w:t>
      </w:r>
      <w:r w:rsidR="00CF796D" w:rsidRPr="00177B39">
        <w:rPr>
          <w:rFonts w:ascii="Palatino Linotype" w:hAnsi="Palatino Linotype"/>
          <w:color w:val="000000" w:themeColor="text1"/>
          <w:shd w:val="clear" w:color="auto" w:fill="FFFFFF"/>
        </w:rPr>
        <w:t>razones</w:t>
      </w:r>
      <w:r w:rsidR="00CF796D" w:rsidRPr="00177B39">
        <w:rPr>
          <w:rFonts w:ascii="Palatino Linotype" w:hAnsi="Palatino Linotype" w:cs="Arial"/>
          <w:color w:val="000000" w:themeColor="text1"/>
        </w:rPr>
        <w:t xml:space="preserve"> o motivos de inconformidad en el Recurso de Revisión</w:t>
      </w:r>
      <w:r w:rsidR="00CF796D" w:rsidRPr="00177B39">
        <w:rPr>
          <w:rFonts w:ascii="Palatino Linotype" w:hAnsi="Palatino Linotype"/>
          <w:color w:val="000000" w:themeColor="text1"/>
        </w:rPr>
        <w:t xml:space="preserve"> </w:t>
      </w:r>
      <w:r w:rsidR="00CF796D" w:rsidRPr="00177B39">
        <w:rPr>
          <w:rFonts w:ascii="Palatino Linotype" w:hAnsi="Palatino Linotype"/>
          <w:b/>
          <w:color w:val="000000" w:themeColor="text1"/>
        </w:rPr>
        <w:t>06919/INFOEM/IP/RR/2022,</w:t>
      </w:r>
      <w:r w:rsidRPr="00177B39">
        <w:rPr>
          <w:rFonts w:ascii="Palatino Linotype" w:hAnsi="Palatino Linotype" w:cs="Arial"/>
          <w:color w:val="000000" w:themeColor="text1"/>
        </w:rPr>
        <w:t xml:space="preserve"> en términos del Considerando </w:t>
      </w:r>
      <w:r w:rsidRPr="00177B39">
        <w:rPr>
          <w:rFonts w:ascii="Palatino Linotype" w:hAnsi="Palatino Linotype" w:cs="Arial"/>
          <w:b/>
          <w:color w:val="000000" w:themeColor="text1"/>
        </w:rPr>
        <w:t>SEXTO</w:t>
      </w:r>
      <w:r w:rsidRPr="00177B39">
        <w:rPr>
          <w:rFonts w:ascii="Palatino Linotype" w:hAnsi="Palatino Linotype" w:cs="Arial"/>
          <w:color w:val="000000" w:themeColor="text1"/>
        </w:rPr>
        <w:t xml:space="preserve"> de la presente resolución.</w:t>
      </w:r>
    </w:p>
    <w:p w14:paraId="40A12738" w14:textId="77777777" w:rsidR="00C02392" w:rsidRPr="00177B39" w:rsidRDefault="00C02392" w:rsidP="00B8106B">
      <w:pPr>
        <w:spacing w:line="360" w:lineRule="auto"/>
        <w:jc w:val="both"/>
        <w:rPr>
          <w:rFonts w:ascii="Palatino Linotype" w:hAnsi="Palatino Linotype" w:cs="Arial"/>
          <w:color w:val="000000" w:themeColor="text1"/>
          <w:lang w:val="es-ES"/>
        </w:rPr>
      </w:pPr>
    </w:p>
    <w:p w14:paraId="5FA63958" w14:textId="56A1E774" w:rsidR="00CF796D" w:rsidRPr="00177B39" w:rsidRDefault="00C02392" w:rsidP="00B8106B">
      <w:pPr>
        <w:widowControl w:val="0"/>
        <w:autoSpaceDE w:val="0"/>
        <w:autoSpaceDN w:val="0"/>
        <w:adjustRightInd w:val="0"/>
        <w:spacing w:line="360" w:lineRule="auto"/>
        <w:jc w:val="both"/>
        <w:rPr>
          <w:rFonts w:ascii="Palatino Linotype" w:hAnsi="Palatino Linotype"/>
          <w:shd w:val="clear" w:color="auto" w:fill="FFFFFF"/>
        </w:rPr>
      </w:pPr>
      <w:r w:rsidRPr="00177B39">
        <w:rPr>
          <w:rFonts w:ascii="Palatino Linotype" w:hAnsi="Palatino Linotype" w:cs="Arial"/>
          <w:b/>
          <w:color w:val="000000" w:themeColor="text1"/>
          <w:sz w:val="28"/>
        </w:rPr>
        <w:t>SEGUNDO.</w:t>
      </w:r>
      <w:r w:rsidRPr="00177B39">
        <w:rPr>
          <w:rFonts w:ascii="Palatino Linotype" w:hAnsi="Palatino Linotype" w:cs="Arial"/>
          <w:color w:val="000000" w:themeColor="text1"/>
        </w:rPr>
        <w:t xml:space="preserve"> </w:t>
      </w:r>
      <w:r w:rsidRPr="00177B39">
        <w:rPr>
          <w:rFonts w:ascii="Palatino Linotype" w:eastAsia="Calibri" w:hAnsi="Palatino Linotype" w:cs="Arial"/>
          <w:color w:val="000000" w:themeColor="text1"/>
        </w:rPr>
        <w:t xml:space="preserve">Se </w:t>
      </w:r>
      <w:r w:rsidR="00CF796D" w:rsidRPr="00177B39">
        <w:rPr>
          <w:rFonts w:ascii="Palatino Linotype" w:eastAsia="Calibri" w:hAnsi="Palatino Linotype" w:cs="Arial"/>
          <w:b/>
          <w:color w:val="000000" w:themeColor="text1"/>
        </w:rPr>
        <w:t xml:space="preserve">REVOCAN </w:t>
      </w:r>
      <w:r w:rsidRPr="00177B39">
        <w:rPr>
          <w:rFonts w:ascii="Palatino Linotype" w:eastAsia="Calibri" w:hAnsi="Palatino Linotype" w:cs="Arial"/>
          <w:color w:val="000000" w:themeColor="text1"/>
        </w:rPr>
        <w:t xml:space="preserve">las respuestas proporcionadas por </w:t>
      </w:r>
      <w:r w:rsidRPr="00177B39">
        <w:rPr>
          <w:rFonts w:ascii="Palatino Linotype" w:eastAsia="Calibri" w:hAnsi="Palatino Linotype" w:cs="Arial"/>
          <w:b/>
          <w:color w:val="000000" w:themeColor="text1"/>
        </w:rPr>
        <w:t xml:space="preserve">EL SUJETO OBLIGADO </w:t>
      </w:r>
      <w:r w:rsidR="005B62B7" w:rsidRPr="00177B39">
        <w:rPr>
          <w:rFonts w:ascii="Palatino Linotype" w:eastAsia="Calibri" w:hAnsi="Palatino Linotype" w:cs="Arial"/>
          <w:color w:val="000000" w:themeColor="text1"/>
        </w:rPr>
        <w:t>en</w:t>
      </w:r>
      <w:r w:rsidRPr="00177B39">
        <w:rPr>
          <w:rFonts w:ascii="Palatino Linotype" w:eastAsia="Calibri" w:hAnsi="Palatino Linotype" w:cs="Arial"/>
          <w:color w:val="000000" w:themeColor="text1"/>
        </w:rPr>
        <w:t xml:space="preserve"> las solicitudes de información que dieron origen a los Recursos de Revisión </w:t>
      </w:r>
      <w:r w:rsidR="00CF796D" w:rsidRPr="00177B39">
        <w:rPr>
          <w:rFonts w:ascii="Palatino Linotype" w:hAnsi="Palatino Linotype"/>
          <w:b/>
          <w:color w:val="000000" w:themeColor="text1"/>
        </w:rPr>
        <w:t xml:space="preserve">06917/INFOEM/IP/RR/2022 </w:t>
      </w:r>
      <w:r w:rsidR="00CF796D" w:rsidRPr="00177B39">
        <w:rPr>
          <w:rFonts w:ascii="Palatino Linotype" w:hAnsi="Palatino Linotype"/>
          <w:color w:val="000000" w:themeColor="text1"/>
        </w:rPr>
        <w:t xml:space="preserve">y </w:t>
      </w:r>
      <w:r w:rsidR="00CF796D" w:rsidRPr="00177B39">
        <w:rPr>
          <w:rFonts w:ascii="Palatino Linotype" w:hAnsi="Palatino Linotype"/>
          <w:b/>
          <w:color w:val="000000" w:themeColor="text1"/>
        </w:rPr>
        <w:t xml:space="preserve">06918/INFOEM/IP/RR/2022; </w:t>
      </w:r>
      <w:r w:rsidR="00CF796D" w:rsidRPr="00177B39">
        <w:rPr>
          <w:rFonts w:ascii="Palatino Linotype" w:hAnsi="Palatino Linotype"/>
        </w:rPr>
        <w:t xml:space="preserve">asimismo, se </w:t>
      </w:r>
      <w:r w:rsidR="00CF796D" w:rsidRPr="00177B39">
        <w:rPr>
          <w:rFonts w:ascii="Palatino Linotype" w:hAnsi="Palatino Linotype"/>
          <w:b/>
        </w:rPr>
        <w:t xml:space="preserve">MODIFICA </w:t>
      </w:r>
      <w:r w:rsidR="00CF796D" w:rsidRPr="00177B39">
        <w:rPr>
          <w:rFonts w:ascii="Palatino Linotype" w:hAnsi="Palatino Linotype"/>
        </w:rPr>
        <w:t xml:space="preserve">la respuesta de información que dio origen al Recurso de Revisión </w:t>
      </w:r>
      <w:r w:rsidR="00CF796D" w:rsidRPr="00177B39">
        <w:rPr>
          <w:rFonts w:ascii="Palatino Linotype" w:hAnsi="Palatino Linotype"/>
          <w:b/>
          <w:color w:val="000000" w:themeColor="text1"/>
        </w:rPr>
        <w:t>06918/INFOEM/IP/RR/2022</w:t>
      </w:r>
      <w:r w:rsidRPr="00177B39">
        <w:rPr>
          <w:rFonts w:ascii="Palatino Linotype" w:hAnsi="Palatino Linotype" w:cs="Arial"/>
          <w:color w:val="000000" w:themeColor="text1"/>
        </w:rPr>
        <w:t xml:space="preserve">, en términos del Considerando </w:t>
      </w:r>
      <w:r w:rsidR="00CF796D" w:rsidRPr="00177B39">
        <w:rPr>
          <w:rFonts w:ascii="Palatino Linotype" w:hAnsi="Palatino Linotype" w:cs="Arial"/>
          <w:b/>
          <w:color w:val="000000" w:themeColor="text1"/>
        </w:rPr>
        <w:t xml:space="preserve">SEXTO </w:t>
      </w:r>
      <w:r w:rsidR="00CF796D" w:rsidRPr="00177B39">
        <w:rPr>
          <w:rFonts w:ascii="Palatino Linotype" w:hAnsi="Palatino Linotype" w:cs="Arial"/>
        </w:rPr>
        <w:t>y, se ordena haga entrega a</w:t>
      </w:r>
      <w:r w:rsidR="00A00D3E" w:rsidRPr="00177B39">
        <w:rPr>
          <w:rFonts w:ascii="Palatino Linotype" w:hAnsi="Palatino Linotype" w:cs="Arial"/>
        </w:rPr>
        <w:t xml:space="preserve"> </w:t>
      </w:r>
      <w:r w:rsidR="00A00D3E" w:rsidRPr="00177B39">
        <w:rPr>
          <w:rFonts w:ascii="Palatino Linotype" w:hAnsi="Palatino Linotype" w:cs="Arial"/>
          <w:b/>
        </w:rPr>
        <w:t>LA</w:t>
      </w:r>
      <w:r w:rsidR="00A00D3E" w:rsidRPr="00177B39">
        <w:rPr>
          <w:rFonts w:ascii="Palatino Linotype" w:hAnsi="Palatino Linotype" w:cs="Arial"/>
        </w:rPr>
        <w:t xml:space="preserve"> </w:t>
      </w:r>
      <w:r w:rsidR="00CF796D" w:rsidRPr="00177B39">
        <w:rPr>
          <w:rFonts w:ascii="Palatino Linotype" w:hAnsi="Palatino Linotype" w:cs="Arial"/>
          <w:b/>
        </w:rPr>
        <w:t>RECURRENTE</w:t>
      </w:r>
      <w:r w:rsidR="00CF796D" w:rsidRPr="00177B39">
        <w:rPr>
          <w:rFonts w:ascii="Palatino Linotype" w:hAnsi="Palatino Linotype" w:cs="Arial"/>
        </w:rPr>
        <w:t xml:space="preserve">, vía </w:t>
      </w:r>
      <w:r w:rsidR="00CF796D" w:rsidRPr="00177B39">
        <w:rPr>
          <w:rFonts w:ascii="Palatino Linotype" w:hAnsi="Palatino Linotype" w:cs="Arial"/>
          <w:b/>
        </w:rPr>
        <w:t xml:space="preserve">SAIMEX, </w:t>
      </w:r>
      <w:r w:rsidR="00CF796D" w:rsidRPr="00177B39">
        <w:rPr>
          <w:rFonts w:ascii="Palatino Linotype" w:hAnsi="Palatino Linotype" w:cs="Arial"/>
        </w:rPr>
        <w:t xml:space="preserve">de ser procedente en </w:t>
      </w:r>
      <w:r w:rsidR="00CF796D" w:rsidRPr="00177B39">
        <w:rPr>
          <w:rFonts w:ascii="Palatino Linotype" w:hAnsi="Palatino Linotype" w:cs="Arial"/>
          <w:b/>
        </w:rPr>
        <w:t>versión pública</w:t>
      </w:r>
      <w:r w:rsidR="00CF796D" w:rsidRPr="00177B39">
        <w:rPr>
          <w:rFonts w:ascii="Palatino Linotype" w:hAnsi="Palatino Linotype" w:cs="Arial"/>
        </w:rPr>
        <w:t xml:space="preserve">, </w:t>
      </w:r>
      <w:r w:rsidR="00A00D3E" w:rsidRPr="00177B39">
        <w:rPr>
          <w:rFonts w:ascii="Palatino Linotype" w:hAnsi="Palatino Linotype" w:cs="Arial"/>
        </w:rPr>
        <w:t>los documentos donde conste l</w:t>
      </w:r>
      <w:r w:rsidR="00CF796D" w:rsidRPr="00177B39">
        <w:rPr>
          <w:rFonts w:ascii="Palatino Linotype" w:hAnsi="Palatino Linotype" w:cs="Arial"/>
        </w:rPr>
        <w:t>o siguiente</w:t>
      </w:r>
      <w:r w:rsidR="00CF796D" w:rsidRPr="00177B39">
        <w:rPr>
          <w:rFonts w:ascii="Palatino Linotype" w:hAnsi="Palatino Linotype"/>
          <w:shd w:val="clear" w:color="auto" w:fill="FFFFFF"/>
        </w:rPr>
        <w:t>:</w:t>
      </w:r>
    </w:p>
    <w:p w14:paraId="538D4F7E" w14:textId="77777777" w:rsidR="005B62B7" w:rsidRPr="00177B39" w:rsidRDefault="005B62B7" w:rsidP="00F527F1">
      <w:pPr>
        <w:jc w:val="both"/>
        <w:rPr>
          <w:rFonts w:ascii="Palatino Linotype" w:hAnsi="Palatino Linotype" w:cs="Arial"/>
          <w:color w:val="000000" w:themeColor="text1"/>
          <w:sz w:val="22"/>
          <w:szCs w:val="22"/>
          <w:lang w:val="es-ES"/>
        </w:rPr>
      </w:pPr>
    </w:p>
    <w:p w14:paraId="340449F7" w14:textId="277E52EB" w:rsidR="00A00D3E" w:rsidRPr="00177B39" w:rsidRDefault="00C02392" w:rsidP="00F527F1">
      <w:pPr>
        <w:ind w:left="851" w:right="1134" w:hanging="142"/>
        <w:jc w:val="both"/>
        <w:rPr>
          <w:rFonts w:ascii="Palatino Linotype" w:hAnsi="Palatino Linotype"/>
          <w:i/>
          <w:color w:val="000000" w:themeColor="text1"/>
          <w:sz w:val="22"/>
          <w:szCs w:val="22"/>
        </w:rPr>
      </w:pPr>
      <w:r w:rsidRPr="00177B39">
        <w:rPr>
          <w:rFonts w:ascii="Palatino Linotype" w:hAnsi="Palatino Linotype"/>
          <w:i/>
          <w:color w:val="000000" w:themeColor="text1"/>
          <w:sz w:val="22"/>
          <w:szCs w:val="22"/>
        </w:rPr>
        <w:t>“</w:t>
      </w:r>
      <w:r w:rsidR="00A00D3E" w:rsidRPr="00177B39">
        <w:rPr>
          <w:rFonts w:ascii="Palatino Linotype" w:hAnsi="Palatino Linotype"/>
          <w:i/>
          <w:color w:val="000000" w:themeColor="text1"/>
          <w:sz w:val="22"/>
          <w:szCs w:val="22"/>
        </w:rPr>
        <w:t>a) El currículum vitae</w:t>
      </w:r>
      <w:r w:rsidR="009E58ED" w:rsidRPr="00177B39">
        <w:rPr>
          <w:rFonts w:ascii="Palatino Linotype" w:hAnsi="Palatino Linotype"/>
          <w:i/>
          <w:color w:val="000000" w:themeColor="text1"/>
          <w:sz w:val="22"/>
          <w:szCs w:val="22"/>
        </w:rPr>
        <w:t xml:space="preserve"> o documento análogo</w:t>
      </w:r>
      <w:r w:rsidR="00A00D3E" w:rsidRPr="00177B39">
        <w:rPr>
          <w:rFonts w:ascii="Palatino Linotype" w:hAnsi="Palatino Linotype"/>
          <w:i/>
          <w:color w:val="000000" w:themeColor="text1"/>
          <w:sz w:val="22"/>
          <w:szCs w:val="22"/>
        </w:rPr>
        <w:t>, gafete, nombramiento</w:t>
      </w:r>
      <w:r w:rsidR="009E58ED" w:rsidRPr="00177B39">
        <w:rPr>
          <w:rFonts w:ascii="Palatino Linotype" w:hAnsi="Palatino Linotype"/>
          <w:i/>
          <w:color w:val="000000" w:themeColor="text1"/>
          <w:sz w:val="22"/>
          <w:szCs w:val="22"/>
        </w:rPr>
        <w:t xml:space="preserve"> o documento análogo </w:t>
      </w:r>
      <w:r w:rsidR="00A00D3E" w:rsidRPr="00177B39">
        <w:rPr>
          <w:rFonts w:ascii="Palatino Linotype" w:hAnsi="Palatino Linotype"/>
          <w:i/>
          <w:color w:val="000000" w:themeColor="text1"/>
          <w:sz w:val="22"/>
          <w:szCs w:val="22"/>
        </w:rPr>
        <w:t xml:space="preserve">y recibo de nómina de la primera quincena de marzo de 2022, de los servidores públicos </w:t>
      </w:r>
      <w:r w:rsidR="00B8106B" w:rsidRPr="00177B39">
        <w:rPr>
          <w:rFonts w:ascii="Palatino Linotype" w:hAnsi="Palatino Linotype"/>
          <w:i/>
          <w:color w:val="000000" w:themeColor="text1"/>
          <w:sz w:val="22"/>
          <w:szCs w:val="22"/>
        </w:rPr>
        <w:t>referidos en las solicitudes 00344/TENANCIN/IP/2022, 00347/TENANCIN/IP/2022</w:t>
      </w:r>
      <w:r w:rsidR="00A00D3E" w:rsidRPr="00177B39">
        <w:rPr>
          <w:rFonts w:ascii="Palatino Linotype" w:hAnsi="Palatino Linotype"/>
          <w:i/>
          <w:color w:val="000000" w:themeColor="text1"/>
          <w:sz w:val="22"/>
          <w:szCs w:val="22"/>
        </w:rPr>
        <w:t>.</w:t>
      </w:r>
    </w:p>
    <w:p w14:paraId="5B9CF17E" w14:textId="216C18AF" w:rsidR="00A00D3E" w:rsidRPr="00177B39" w:rsidRDefault="00A00D3E" w:rsidP="00F527F1">
      <w:pPr>
        <w:ind w:left="851" w:right="1134" w:hanging="142"/>
        <w:jc w:val="both"/>
        <w:rPr>
          <w:rFonts w:ascii="Palatino Linotype" w:hAnsi="Palatino Linotype"/>
          <w:i/>
          <w:color w:val="000000" w:themeColor="text1"/>
          <w:sz w:val="22"/>
          <w:szCs w:val="22"/>
        </w:rPr>
      </w:pPr>
    </w:p>
    <w:p w14:paraId="3ACBC0EB" w14:textId="71CD2FB3" w:rsidR="00A00D3E" w:rsidRPr="00177B39" w:rsidRDefault="00A00D3E" w:rsidP="00F527F1">
      <w:pPr>
        <w:ind w:left="851" w:right="1134"/>
        <w:jc w:val="both"/>
        <w:rPr>
          <w:rFonts w:ascii="Palatino Linotype" w:hAnsi="Palatino Linotype"/>
          <w:i/>
          <w:color w:val="000000" w:themeColor="text1"/>
          <w:sz w:val="22"/>
          <w:szCs w:val="22"/>
        </w:rPr>
      </w:pPr>
      <w:r w:rsidRPr="00177B39">
        <w:rPr>
          <w:rFonts w:ascii="Palatino Linotype" w:hAnsi="Palatino Linotype"/>
          <w:i/>
          <w:color w:val="000000" w:themeColor="text1"/>
          <w:sz w:val="22"/>
          <w:szCs w:val="22"/>
        </w:rPr>
        <w:lastRenderedPageBreak/>
        <w:t>b) El sueldo de la servidora pública referida en la solicitud 00376/TENANCIN/IP/2022, correspondiente al mes de marzo de 2022.</w:t>
      </w:r>
    </w:p>
    <w:p w14:paraId="4A95B28A" w14:textId="77777777" w:rsidR="00A00D3E" w:rsidRPr="00177B39" w:rsidRDefault="00A00D3E" w:rsidP="00F527F1">
      <w:pPr>
        <w:ind w:left="851" w:right="1134"/>
        <w:jc w:val="both"/>
        <w:rPr>
          <w:rFonts w:ascii="Palatino Linotype" w:hAnsi="Palatino Linotype"/>
          <w:i/>
          <w:color w:val="000000" w:themeColor="text1"/>
          <w:sz w:val="22"/>
          <w:szCs w:val="22"/>
        </w:rPr>
      </w:pPr>
    </w:p>
    <w:p w14:paraId="0E863904" w14:textId="127EE8D6" w:rsidR="00A00D3E" w:rsidRPr="00177B39" w:rsidRDefault="00A00D3E" w:rsidP="00F527F1">
      <w:pPr>
        <w:ind w:left="851" w:right="1134"/>
        <w:jc w:val="both"/>
        <w:rPr>
          <w:rFonts w:ascii="Palatino Linotype" w:hAnsi="Palatino Linotype"/>
          <w:i/>
          <w:iCs/>
          <w:color w:val="000000" w:themeColor="text1"/>
          <w:sz w:val="22"/>
          <w:szCs w:val="22"/>
          <w:lang w:eastAsia="es-MX"/>
        </w:rPr>
      </w:pPr>
      <w:r w:rsidRPr="00177B39">
        <w:rPr>
          <w:rFonts w:ascii="Palatino Linotype" w:hAnsi="Palatino Linotype"/>
          <w:i/>
          <w:color w:val="000000" w:themeColor="text1"/>
          <w:sz w:val="22"/>
          <w:szCs w:val="22"/>
        </w:rPr>
        <w:t>Debiendo</w:t>
      </w:r>
      <w:r w:rsidRPr="00177B39">
        <w:rPr>
          <w:rFonts w:ascii="Palatino Linotype" w:eastAsia="Calibri" w:hAnsi="Palatino Linotype" w:cs="Arial"/>
          <w:i/>
          <w:sz w:val="22"/>
          <w:szCs w:val="22"/>
        </w:rPr>
        <w:t xml:space="preserve"> </w:t>
      </w:r>
      <w:r w:rsidRPr="00177B39">
        <w:rPr>
          <w:rFonts w:ascii="Palatino Linotype" w:eastAsia="Arial Unicode MS" w:hAnsi="Palatino Linotype" w:cs="Arial"/>
          <w:i/>
          <w:sz w:val="22"/>
          <w:szCs w:val="22"/>
        </w:rPr>
        <w:t>notificar</w:t>
      </w:r>
      <w:r w:rsidRPr="00177B39">
        <w:rPr>
          <w:rFonts w:ascii="Palatino Linotype" w:eastAsia="Calibri" w:hAnsi="Palatino Linotype" w:cs="Arial"/>
          <w:i/>
          <w:sz w:val="22"/>
          <w:szCs w:val="22"/>
        </w:rPr>
        <w:t xml:space="preserve"> a </w:t>
      </w:r>
      <w:r w:rsidRPr="00177B39">
        <w:rPr>
          <w:rFonts w:ascii="Palatino Linotype" w:eastAsia="Calibri" w:hAnsi="Palatino Linotype" w:cs="Arial"/>
          <w:b/>
          <w:i/>
          <w:sz w:val="22"/>
          <w:szCs w:val="22"/>
        </w:rPr>
        <w:t>LA</w:t>
      </w:r>
      <w:r w:rsidRPr="00177B39">
        <w:rPr>
          <w:rFonts w:ascii="Palatino Linotype" w:eastAsia="Calibri" w:hAnsi="Palatino Linotype" w:cs="Arial"/>
          <w:i/>
          <w:sz w:val="22"/>
          <w:szCs w:val="22"/>
        </w:rPr>
        <w:t xml:space="preserve"> </w:t>
      </w:r>
      <w:r w:rsidRPr="00177B39">
        <w:rPr>
          <w:rFonts w:ascii="Palatino Linotype" w:eastAsia="Calibri" w:hAnsi="Palatino Linotype" w:cs="Arial"/>
          <w:b/>
          <w:i/>
          <w:sz w:val="22"/>
          <w:szCs w:val="22"/>
        </w:rPr>
        <w:t>RECURRENTE</w:t>
      </w:r>
      <w:r w:rsidRPr="00177B39">
        <w:rPr>
          <w:rFonts w:ascii="Palatino Linotype" w:eastAsia="Calibri" w:hAnsi="Palatino Linotype" w:cs="Arial"/>
          <w:i/>
          <w:sz w:val="22"/>
          <w:szCs w:val="22"/>
        </w:rPr>
        <w:t xml:space="preserve"> el Acuerdo de Clasificación de la información que emita el Comité de Transparencia con </w:t>
      </w:r>
      <w:r w:rsidRPr="00177B39">
        <w:rPr>
          <w:rFonts w:ascii="Palatino Linotype" w:hAnsi="Palatino Linotype"/>
          <w:i/>
          <w:color w:val="000000" w:themeColor="text1"/>
          <w:sz w:val="22"/>
          <w:szCs w:val="22"/>
        </w:rPr>
        <w:t>motivo</w:t>
      </w:r>
      <w:r w:rsidRPr="00177B39">
        <w:rPr>
          <w:rFonts w:ascii="Palatino Linotype" w:eastAsia="Calibri" w:hAnsi="Palatino Linotype" w:cs="Arial"/>
          <w:i/>
          <w:sz w:val="22"/>
          <w:szCs w:val="22"/>
        </w:rPr>
        <w:t xml:space="preserve"> de la versión pública.</w:t>
      </w:r>
      <w:r w:rsidRPr="00177B39">
        <w:rPr>
          <w:rFonts w:ascii="Palatino Linotype" w:hAnsi="Palatino Linotype"/>
          <w:i/>
          <w:iCs/>
          <w:color w:val="000000" w:themeColor="text1"/>
          <w:sz w:val="22"/>
          <w:szCs w:val="22"/>
          <w:lang w:eastAsia="es-MX"/>
        </w:rPr>
        <w:t>”</w:t>
      </w:r>
    </w:p>
    <w:p w14:paraId="6C4E2FA2" w14:textId="77777777" w:rsidR="00A00D3E" w:rsidRPr="00177B39" w:rsidRDefault="00A00D3E" w:rsidP="00F527F1">
      <w:pPr>
        <w:ind w:left="851" w:right="1134"/>
        <w:jc w:val="both"/>
        <w:rPr>
          <w:rFonts w:ascii="Palatino Linotype" w:hAnsi="Palatino Linotype"/>
          <w:i/>
          <w:color w:val="000000" w:themeColor="text1"/>
          <w:sz w:val="22"/>
          <w:szCs w:val="22"/>
        </w:rPr>
      </w:pPr>
    </w:p>
    <w:p w14:paraId="0BA45A89" w14:textId="77777777" w:rsidR="00277404" w:rsidRPr="00177B39" w:rsidRDefault="00277404" w:rsidP="00B8106B">
      <w:pPr>
        <w:spacing w:line="360" w:lineRule="auto"/>
        <w:jc w:val="both"/>
        <w:rPr>
          <w:rFonts w:ascii="Palatino Linotype" w:hAnsi="Palatino Linotype"/>
          <w:color w:val="000000" w:themeColor="text1"/>
          <w:shd w:val="clear" w:color="auto" w:fill="FFFFFF"/>
        </w:rPr>
      </w:pPr>
      <w:r w:rsidRPr="00177B39">
        <w:rPr>
          <w:rFonts w:ascii="Palatino Linotype" w:hAnsi="Palatino Linotype"/>
          <w:b/>
          <w:color w:val="000000" w:themeColor="text1"/>
          <w:sz w:val="28"/>
          <w:szCs w:val="28"/>
          <w:shd w:val="clear" w:color="auto" w:fill="FFFFFF"/>
        </w:rPr>
        <w:t>TERCERO.</w:t>
      </w:r>
      <w:r w:rsidRPr="00177B39">
        <w:rPr>
          <w:rFonts w:ascii="Palatino Linotype" w:hAnsi="Palatino Linotype"/>
          <w:b/>
          <w:color w:val="000000" w:themeColor="text1"/>
          <w:shd w:val="clear" w:color="auto" w:fill="FFFFFF"/>
        </w:rPr>
        <w:t> </w:t>
      </w:r>
      <w:r w:rsidRPr="00177B39">
        <w:rPr>
          <w:rFonts w:ascii="Palatino Linotype" w:hAnsi="Palatino Linotype"/>
          <w:b/>
          <w:color w:val="000000" w:themeColor="text1"/>
          <w:lang w:eastAsia="es-ES_tradnl"/>
        </w:rPr>
        <w:t xml:space="preserve">Notifíquese </w:t>
      </w:r>
      <w:r w:rsidRPr="00177B39">
        <w:rPr>
          <w:rFonts w:ascii="Palatino Linotype" w:hAnsi="Palatino Linotype"/>
          <w:color w:val="000000" w:themeColor="text1"/>
          <w:lang w:eastAsia="es-ES_tradnl"/>
        </w:rPr>
        <w:t xml:space="preserve">mediante </w:t>
      </w:r>
      <w:r w:rsidRPr="00177B39">
        <w:rPr>
          <w:rFonts w:ascii="Palatino Linotype" w:hAnsi="Palatino Linotype" w:cs="Arial"/>
          <w:color w:val="000000" w:themeColor="text1"/>
        </w:rPr>
        <w:t>Sistema de Acceso a la Información Mexiquense</w:t>
      </w:r>
      <w:r w:rsidRPr="00177B39">
        <w:rPr>
          <w:rFonts w:ascii="Palatino Linotype" w:hAnsi="Palatino Linotype"/>
          <w:color w:val="000000" w:themeColor="text1"/>
          <w:lang w:eastAsia="es-ES_tradnl"/>
        </w:rPr>
        <w:t xml:space="preserve"> </w:t>
      </w:r>
      <w:r w:rsidRPr="00177B39">
        <w:rPr>
          <w:rFonts w:ascii="Palatino Linotype" w:hAnsi="Palatino Linotype"/>
          <w:color w:val="000000" w:themeColor="text1"/>
          <w:shd w:val="clear" w:color="auto" w:fill="FFFFFF"/>
        </w:rPr>
        <w:t>al Titular de la Unidad de Transparencia del</w:t>
      </w:r>
      <w:r w:rsidRPr="00177B39">
        <w:rPr>
          <w:rFonts w:ascii="Palatino Linotype" w:hAnsi="Palatino Linotype"/>
          <w:b/>
          <w:color w:val="000000" w:themeColor="text1"/>
          <w:shd w:val="clear" w:color="auto" w:fill="FFFFFF"/>
        </w:rPr>
        <w:t xml:space="preserve"> SUJETO </w:t>
      </w:r>
      <w:r w:rsidRPr="00177B39">
        <w:rPr>
          <w:rFonts w:ascii="Palatino Linotype" w:hAnsi="Palatino Linotype" w:cs="Arial"/>
          <w:b/>
          <w:color w:val="000000" w:themeColor="text1"/>
        </w:rPr>
        <w:t>OBLIGADO</w:t>
      </w:r>
      <w:r w:rsidRPr="00177B39">
        <w:rPr>
          <w:rFonts w:ascii="Palatino Linotype" w:hAnsi="Palatino Linotype" w:cs="Arial"/>
          <w:color w:val="000000" w:themeColor="text1"/>
        </w:rPr>
        <w:t>, para que</w:t>
      </w:r>
      <w:r w:rsidRPr="00177B39">
        <w:rPr>
          <w:rFonts w:ascii="Palatino Linotype" w:hAnsi="Palatino Linotype"/>
          <w:color w:val="000000" w:themeColor="text1"/>
          <w:shd w:val="clear" w:color="auto" w:fill="FFFFFF"/>
        </w:rPr>
        <w:t xml:space="preserve"> conforme a los artículos 186, último párrafo y 189, </w:t>
      </w:r>
      <w:r w:rsidRPr="00177B39">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177B39">
        <w:rPr>
          <w:rFonts w:ascii="Palatino Linotype" w:hAnsi="Palatino Linotype"/>
          <w:color w:val="000000" w:themeColor="text1"/>
          <w:shd w:val="clear" w:color="auto" w:fill="FFFFFF"/>
        </w:rPr>
        <w:t xml:space="preserve"> dado a la presente resolución.</w:t>
      </w:r>
    </w:p>
    <w:p w14:paraId="3B31EAD9" w14:textId="77777777" w:rsidR="00277404" w:rsidRPr="00177B39" w:rsidRDefault="00277404" w:rsidP="00B8106B">
      <w:pPr>
        <w:spacing w:line="360" w:lineRule="auto"/>
        <w:ind w:right="49"/>
        <w:jc w:val="both"/>
        <w:rPr>
          <w:rFonts w:ascii="Palatino Linotype" w:hAnsi="Palatino Linotype"/>
          <w:b/>
          <w:color w:val="000000" w:themeColor="text1"/>
          <w:shd w:val="clear" w:color="auto" w:fill="FFFFFF"/>
        </w:rPr>
      </w:pPr>
    </w:p>
    <w:p w14:paraId="050B5FB3" w14:textId="7D607784" w:rsidR="00277404" w:rsidRPr="00177B39" w:rsidRDefault="00277404" w:rsidP="00B8106B">
      <w:pPr>
        <w:tabs>
          <w:tab w:val="left" w:pos="709"/>
        </w:tabs>
        <w:spacing w:line="360" w:lineRule="auto"/>
        <w:ind w:right="51"/>
        <w:jc w:val="both"/>
        <w:rPr>
          <w:rFonts w:ascii="Palatino Linotype" w:hAnsi="Palatino Linotype"/>
          <w:b/>
          <w:color w:val="000000" w:themeColor="text1"/>
          <w:szCs w:val="17"/>
          <w:lang w:eastAsia="es-ES_tradnl"/>
        </w:rPr>
      </w:pPr>
      <w:r w:rsidRPr="00177B39">
        <w:rPr>
          <w:rFonts w:ascii="Palatino Linotype" w:hAnsi="Palatino Linotype" w:cs="Arial"/>
          <w:b/>
          <w:bCs/>
          <w:color w:val="000000" w:themeColor="text1"/>
          <w:sz w:val="28"/>
        </w:rPr>
        <w:t>CUARTO.</w:t>
      </w:r>
      <w:r w:rsidRPr="00177B39">
        <w:rPr>
          <w:rFonts w:ascii="Palatino Linotype" w:hAnsi="Palatino Linotype"/>
          <w:color w:val="000000" w:themeColor="text1"/>
          <w:szCs w:val="17"/>
          <w:lang w:eastAsia="es-ES_tradnl"/>
        </w:rPr>
        <w:t xml:space="preserve"> </w:t>
      </w:r>
      <w:r w:rsidRPr="00177B39">
        <w:rPr>
          <w:rFonts w:ascii="Palatino Linotype" w:hAnsi="Palatino Linotype"/>
          <w:b/>
          <w:color w:val="000000" w:themeColor="text1"/>
          <w:szCs w:val="17"/>
          <w:lang w:eastAsia="es-ES_tradnl"/>
        </w:rPr>
        <w:t>Notifíquese</w:t>
      </w:r>
      <w:r w:rsidRPr="00177B39">
        <w:rPr>
          <w:rFonts w:ascii="Palatino Linotype" w:hAnsi="Palatino Linotype"/>
          <w:color w:val="000000" w:themeColor="text1"/>
          <w:szCs w:val="17"/>
          <w:lang w:eastAsia="es-ES_tradnl"/>
        </w:rPr>
        <w:t xml:space="preserve"> a</w:t>
      </w:r>
      <w:r w:rsidR="00EC68E8" w:rsidRPr="00177B39">
        <w:rPr>
          <w:rFonts w:ascii="Palatino Linotype" w:hAnsi="Palatino Linotype"/>
          <w:color w:val="000000" w:themeColor="text1"/>
          <w:szCs w:val="17"/>
          <w:lang w:eastAsia="es-ES_tradnl"/>
        </w:rPr>
        <w:t xml:space="preserve"> </w:t>
      </w:r>
      <w:r w:rsidR="00EC68E8" w:rsidRPr="00177B39">
        <w:rPr>
          <w:rFonts w:ascii="Palatino Linotype" w:hAnsi="Palatino Linotype"/>
          <w:b/>
          <w:color w:val="000000" w:themeColor="text1"/>
          <w:szCs w:val="17"/>
          <w:lang w:eastAsia="es-ES_tradnl"/>
        </w:rPr>
        <w:t>LA</w:t>
      </w:r>
      <w:r w:rsidRPr="00177B39">
        <w:rPr>
          <w:rFonts w:ascii="Palatino Linotype" w:hAnsi="Palatino Linotype"/>
          <w:color w:val="000000" w:themeColor="text1"/>
          <w:szCs w:val="17"/>
          <w:lang w:eastAsia="es-ES_tradnl"/>
        </w:rPr>
        <w:t xml:space="preserve"> </w:t>
      </w:r>
      <w:r w:rsidRPr="00177B39">
        <w:rPr>
          <w:rFonts w:ascii="Palatino Linotype" w:hAnsi="Palatino Linotype"/>
          <w:b/>
          <w:color w:val="000000" w:themeColor="text1"/>
          <w:szCs w:val="17"/>
          <w:lang w:eastAsia="es-ES_tradnl"/>
        </w:rPr>
        <w:t>RECURRENTE</w:t>
      </w:r>
      <w:r w:rsidRPr="00177B39">
        <w:rPr>
          <w:rFonts w:ascii="Palatino Linotype" w:hAnsi="Palatino Linotype"/>
          <w:color w:val="000000" w:themeColor="text1"/>
          <w:szCs w:val="17"/>
          <w:lang w:eastAsia="es-ES_tradnl"/>
        </w:rPr>
        <w:t xml:space="preserve"> la presente resolución vía </w:t>
      </w:r>
      <w:r w:rsidRPr="00177B39">
        <w:rPr>
          <w:rFonts w:ascii="Palatino Linotype" w:hAnsi="Palatino Linotype" w:cs="Arial"/>
          <w:color w:val="000000" w:themeColor="text1"/>
        </w:rPr>
        <w:t>Sistema de Acceso a la Información Mexiquense.</w:t>
      </w:r>
    </w:p>
    <w:p w14:paraId="206319D7" w14:textId="77777777" w:rsidR="00277404" w:rsidRPr="00177B39" w:rsidRDefault="00277404" w:rsidP="00B8106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4E30F58" w14:textId="43BFD8AA" w:rsidR="00277404" w:rsidRPr="00177B39" w:rsidRDefault="00277404" w:rsidP="00B8106B">
      <w:pPr>
        <w:tabs>
          <w:tab w:val="left" w:pos="709"/>
        </w:tabs>
        <w:spacing w:line="360" w:lineRule="auto"/>
        <w:ind w:right="51"/>
        <w:jc w:val="both"/>
        <w:rPr>
          <w:rFonts w:ascii="Palatino Linotype" w:hAnsi="Palatino Linotype"/>
          <w:color w:val="000000" w:themeColor="text1"/>
          <w:szCs w:val="17"/>
          <w:lang w:eastAsia="es-ES_tradnl"/>
        </w:rPr>
      </w:pPr>
      <w:r w:rsidRPr="00177B39">
        <w:rPr>
          <w:rFonts w:ascii="Palatino Linotype" w:hAnsi="Palatino Linotype" w:cs="Arial"/>
          <w:b/>
          <w:bCs/>
          <w:color w:val="000000" w:themeColor="text1"/>
          <w:sz w:val="28"/>
        </w:rPr>
        <w:t>QUINTO.</w:t>
      </w:r>
      <w:r w:rsidRPr="00177B39">
        <w:rPr>
          <w:rFonts w:ascii="Palatino Linotype" w:hAnsi="Palatino Linotype"/>
          <w:color w:val="000000" w:themeColor="text1"/>
          <w:szCs w:val="17"/>
          <w:lang w:eastAsia="es-ES_tradnl"/>
        </w:rPr>
        <w:t xml:space="preserve"> Hágase del conocimiento a</w:t>
      </w:r>
      <w:r w:rsidR="00EC68E8" w:rsidRPr="00177B39">
        <w:rPr>
          <w:rFonts w:ascii="Palatino Linotype" w:hAnsi="Palatino Linotype"/>
          <w:color w:val="000000" w:themeColor="text1"/>
          <w:szCs w:val="17"/>
          <w:lang w:eastAsia="es-ES_tradnl"/>
        </w:rPr>
        <w:t xml:space="preserve"> </w:t>
      </w:r>
      <w:r w:rsidR="00EC68E8" w:rsidRPr="00177B39">
        <w:rPr>
          <w:rFonts w:ascii="Palatino Linotype" w:hAnsi="Palatino Linotype"/>
          <w:b/>
          <w:color w:val="000000" w:themeColor="text1"/>
          <w:szCs w:val="17"/>
          <w:lang w:eastAsia="es-ES_tradnl"/>
        </w:rPr>
        <w:t>LA</w:t>
      </w:r>
      <w:r w:rsidRPr="00177B39">
        <w:rPr>
          <w:rFonts w:ascii="Palatino Linotype" w:hAnsi="Palatino Linotype"/>
          <w:color w:val="000000" w:themeColor="text1"/>
          <w:szCs w:val="17"/>
          <w:lang w:eastAsia="es-ES_tradnl"/>
        </w:rPr>
        <w:t xml:space="preserve"> </w:t>
      </w:r>
      <w:r w:rsidRPr="00177B39">
        <w:rPr>
          <w:rFonts w:ascii="Palatino Linotype" w:hAnsi="Palatino Linotype"/>
          <w:b/>
          <w:color w:val="000000" w:themeColor="text1"/>
          <w:szCs w:val="17"/>
          <w:lang w:eastAsia="es-ES_tradnl"/>
        </w:rPr>
        <w:t>RECURRENTE</w:t>
      </w:r>
      <w:r w:rsidRPr="00177B3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5D06C52" w14:textId="6590BCF4" w:rsidR="00277404" w:rsidRPr="00177B39" w:rsidRDefault="00277404" w:rsidP="00B8106B">
      <w:pPr>
        <w:tabs>
          <w:tab w:val="left" w:pos="709"/>
        </w:tabs>
        <w:spacing w:line="360" w:lineRule="auto"/>
        <w:ind w:right="51"/>
        <w:jc w:val="both"/>
        <w:rPr>
          <w:rFonts w:ascii="Palatino Linotype" w:hAnsi="Palatino Linotype"/>
          <w:b/>
          <w:color w:val="000000" w:themeColor="text1"/>
          <w:sz w:val="28"/>
          <w:szCs w:val="28"/>
          <w:lang w:eastAsia="es-ES_tradnl"/>
        </w:rPr>
      </w:pPr>
    </w:p>
    <w:p w14:paraId="7CADBC2C" w14:textId="0D423C76" w:rsidR="00177B39" w:rsidRPr="00177B39" w:rsidRDefault="00177B39" w:rsidP="00B8106B">
      <w:pPr>
        <w:tabs>
          <w:tab w:val="left" w:pos="709"/>
        </w:tabs>
        <w:spacing w:line="360" w:lineRule="auto"/>
        <w:ind w:right="51"/>
        <w:jc w:val="both"/>
        <w:rPr>
          <w:rFonts w:ascii="Palatino Linotype" w:hAnsi="Palatino Linotype"/>
          <w:b/>
          <w:color w:val="000000" w:themeColor="text1"/>
          <w:sz w:val="28"/>
          <w:szCs w:val="28"/>
          <w:lang w:eastAsia="es-ES_tradnl"/>
        </w:rPr>
      </w:pPr>
    </w:p>
    <w:p w14:paraId="411624AD" w14:textId="77777777" w:rsidR="00177B39" w:rsidRPr="00177B39" w:rsidRDefault="00177B39" w:rsidP="00B8106B">
      <w:pPr>
        <w:tabs>
          <w:tab w:val="left" w:pos="709"/>
        </w:tabs>
        <w:spacing w:line="360" w:lineRule="auto"/>
        <w:ind w:right="51"/>
        <w:jc w:val="both"/>
        <w:rPr>
          <w:rFonts w:ascii="Palatino Linotype" w:hAnsi="Palatino Linotype"/>
          <w:b/>
          <w:color w:val="000000" w:themeColor="text1"/>
          <w:sz w:val="28"/>
          <w:szCs w:val="28"/>
          <w:lang w:eastAsia="es-ES_tradnl"/>
        </w:rPr>
      </w:pPr>
    </w:p>
    <w:p w14:paraId="07D87F54" w14:textId="77777777" w:rsidR="00277404" w:rsidRPr="00177B39" w:rsidRDefault="00277404" w:rsidP="00B8106B">
      <w:pPr>
        <w:tabs>
          <w:tab w:val="left" w:pos="709"/>
        </w:tabs>
        <w:spacing w:line="360" w:lineRule="auto"/>
        <w:ind w:right="51"/>
        <w:jc w:val="both"/>
        <w:rPr>
          <w:rFonts w:ascii="Palatino Linotype" w:hAnsi="Palatino Linotype"/>
          <w:color w:val="000000" w:themeColor="text1"/>
          <w:szCs w:val="17"/>
          <w:lang w:eastAsia="es-ES_tradnl"/>
        </w:rPr>
      </w:pPr>
      <w:r w:rsidRPr="00177B39">
        <w:rPr>
          <w:rFonts w:ascii="Palatino Linotype" w:hAnsi="Palatino Linotype"/>
          <w:b/>
          <w:color w:val="000000" w:themeColor="text1"/>
          <w:sz w:val="28"/>
          <w:szCs w:val="28"/>
          <w:lang w:eastAsia="es-ES_tradnl"/>
        </w:rPr>
        <w:lastRenderedPageBreak/>
        <w:t>SEXTO.</w:t>
      </w:r>
      <w:r w:rsidRPr="00177B3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995E75" w14:textId="77777777" w:rsidR="00277404" w:rsidRPr="00177B39" w:rsidRDefault="00277404" w:rsidP="00B8106B">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EC1A0DB" w14:textId="77777777" w:rsidR="00C02392" w:rsidRPr="00177B39" w:rsidRDefault="00C02392" w:rsidP="00B8106B">
      <w:pPr>
        <w:spacing w:line="360" w:lineRule="auto"/>
        <w:ind w:right="49"/>
        <w:jc w:val="both"/>
        <w:rPr>
          <w:rFonts w:ascii="Palatino Linotype" w:hAnsi="Palatino Linotype"/>
          <w:color w:val="000000" w:themeColor="text1"/>
          <w:szCs w:val="17"/>
          <w:lang w:eastAsia="es-ES_tradnl"/>
        </w:rPr>
      </w:pPr>
      <w:r w:rsidRPr="00177B39">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1B6E2820" w14:textId="298D8640" w:rsidR="00C02392" w:rsidRPr="00177B39" w:rsidRDefault="00C02392" w:rsidP="00B8106B">
      <w:pPr>
        <w:widowControl w:val="0"/>
        <w:autoSpaceDE w:val="0"/>
        <w:autoSpaceDN w:val="0"/>
        <w:adjustRightInd w:val="0"/>
        <w:spacing w:line="360" w:lineRule="auto"/>
        <w:jc w:val="both"/>
        <w:rPr>
          <w:rFonts w:ascii="Palatino Linotype" w:hAnsi="Palatino Linotype" w:cs="Arial"/>
          <w:b/>
          <w:color w:val="000000" w:themeColor="text1"/>
          <w:sz w:val="28"/>
        </w:rPr>
      </w:pPr>
    </w:p>
    <w:p w14:paraId="0CF2D4E8" w14:textId="634649FA" w:rsidR="00AD4116" w:rsidRPr="00177B39" w:rsidRDefault="00AD4116" w:rsidP="00B8106B">
      <w:pPr>
        <w:widowControl w:val="0"/>
        <w:autoSpaceDE w:val="0"/>
        <w:autoSpaceDN w:val="0"/>
        <w:adjustRightInd w:val="0"/>
        <w:spacing w:line="360" w:lineRule="auto"/>
        <w:jc w:val="both"/>
        <w:rPr>
          <w:rFonts w:ascii="Palatino Linotype" w:hAnsi="Palatino Linotype" w:cs="Arial"/>
          <w:color w:val="000000" w:themeColor="text1"/>
        </w:rPr>
      </w:pPr>
      <w:r w:rsidRPr="00177B39">
        <w:rPr>
          <w:rFonts w:ascii="Palatino Linotype" w:hAnsi="Palatino Linotype" w:cs="Arial"/>
          <w:color w:val="000000" w:themeColor="text1"/>
        </w:rPr>
        <w:t xml:space="preserve">ASÍ LO RESUELVE, POR </w:t>
      </w:r>
      <w:r w:rsidR="0070291E">
        <w:rPr>
          <w:rFonts w:ascii="Palatino Linotype" w:hAnsi="Palatino Linotype" w:cs="Arial"/>
          <w:color w:val="000000" w:themeColor="text1"/>
        </w:rPr>
        <w:t>MAYORÍA</w:t>
      </w:r>
      <w:r w:rsidRPr="00177B3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70291E">
        <w:rPr>
          <w:rFonts w:ascii="Palatino Linotype" w:hAnsi="Palatino Linotype" w:cs="Arial"/>
          <w:color w:val="000000" w:themeColor="text1"/>
        </w:rPr>
        <w:t xml:space="preserve"> EMITIENDO VOTO PARTICULAR</w:t>
      </w:r>
      <w:r w:rsidRPr="00177B39">
        <w:rPr>
          <w:rFonts w:ascii="Palatino Linotype" w:hAnsi="Palatino Linotype" w:cs="Arial"/>
          <w:color w:val="000000" w:themeColor="text1"/>
        </w:rPr>
        <w:t>; MARÍA DEL ROSARIO MEJÍA AYALA; SH</w:t>
      </w:r>
      <w:r w:rsidR="0070291E">
        <w:rPr>
          <w:rFonts w:ascii="Palatino Linotype" w:hAnsi="Palatino Linotype" w:cs="Arial"/>
          <w:color w:val="000000" w:themeColor="text1"/>
        </w:rPr>
        <w:t xml:space="preserve">ARON CRISTINA MORALES MARTÍNEZ EMITIENDO VOTO DISIDENTE, </w:t>
      </w:r>
      <w:r w:rsidRPr="00177B39">
        <w:rPr>
          <w:rFonts w:ascii="Palatino Linotype" w:hAnsi="Palatino Linotype" w:cs="Arial"/>
          <w:color w:val="000000" w:themeColor="text1"/>
        </w:rPr>
        <w:t>LUIS GUSTAVO PARRA NORIEGA</w:t>
      </w:r>
      <w:r w:rsidR="0070291E">
        <w:rPr>
          <w:rFonts w:ascii="Palatino Linotype" w:hAnsi="Palatino Linotype" w:cs="Arial"/>
          <w:color w:val="000000" w:themeColor="text1"/>
        </w:rPr>
        <w:t xml:space="preserve"> EMITIENDO VOTO PARTICULAR</w:t>
      </w:r>
      <w:r w:rsidR="0070291E" w:rsidRPr="00177B39">
        <w:rPr>
          <w:rFonts w:ascii="Palatino Linotype" w:hAnsi="Palatino Linotype" w:cs="Arial"/>
          <w:color w:val="000000" w:themeColor="text1"/>
        </w:rPr>
        <w:t xml:space="preserve"> </w:t>
      </w:r>
      <w:r w:rsidRPr="00177B39">
        <w:rPr>
          <w:rFonts w:ascii="Palatino Linotype" w:hAnsi="Palatino Linotype" w:cs="Arial"/>
          <w:color w:val="000000" w:themeColor="text1"/>
        </w:rPr>
        <w:t xml:space="preserve">Y GUADALUPE RAMÍREZ PEÑA; EN LA TRIGÉSIMA </w:t>
      </w:r>
      <w:r w:rsidR="00A00D3E" w:rsidRPr="00177B39">
        <w:rPr>
          <w:rFonts w:ascii="Palatino Linotype" w:hAnsi="Palatino Linotype" w:cs="Arial"/>
          <w:color w:val="000000" w:themeColor="text1"/>
        </w:rPr>
        <w:t>TERCERA</w:t>
      </w:r>
      <w:r w:rsidRPr="00177B39">
        <w:rPr>
          <w:rFonts w:ascii="Palatino Linotype" w:hAnsi="Palatino Linotype" w:cs="Arial"/>
          <w:color w:val="000000" w:themeColor="text1"/>
        </w:rPr>
        <w:t xml:space="preserve"> SESIÓN ORDINARIA CELEBRADA EL </w:t>
      </w:r>
      <w:r w:rsidR="00A00D3E" w:rsidRPr="00177B39">
        <w:rPr>
          <w:rFonts w:ascii="Palatino Linotype" w:hAnsi="Palatino Linotype" w:cs="Arial"/>
          <w:color w:val="000000" w:themeColor="text1"/>
        </w:rPr>
        <w:t xml:space="preserve">CATORCE </w:t>
      </w:r>
      <w:r w:rsidRPr="00177B39">
        <w:rPr>
          <w:rFonts w:ascii="Palatino Linotype" w:hAnsi="Palatino Linotype" w:cs="Arial"/>
          <w:color w:val="000000" w:themeColor="text1"/>
        </w:rPr>
        <w:t xml:space="preserve">DE SEPTIEMBRE DE DOS MIL VEINTIDÓS, ANTE EL SECRETARIO TÉCNICO DEL PLENO, ALEXIS TAPIA RAMÍREZ. </w:t>
      </w:r>
    </w:p>
    <w:p w14:paraId="36FDEB7A" w14:textId="7F499557" w:rsidR="00177BA7" w:rsidRPr="00B8106B" w:rsidRDefault="00170263" w:rsidP="00B8106B">
      <w:pPr>
        <w:widowControl w:val="0"/>
        <w:autoSpaceDE w:val="0"/>
        <w:autoSpaceDN w:val="0"/>
        <w:adjustRightInd w:val="0"/>
        <w:spacing w:line="360" w:lineRule="auto"/>
        <w:jc w:val="both"/>
        <w:rPr>
          <w:rFonts w:ascii="Palatino Linotype" w:hAnsi="Palatino Linotype"/>
          <w:color w:val="000000" w:themeColor="text1"/>
          <w:sz w:val="20"/>
        </w:rPr>
      </w:pPr>
      <w:r w:rsidRPr="00177B39">
        <w:rPr>
          <w:rFonts w:ascii="Palatino Linotype" w:hAnsi="Palatino Linotype"/>
          <w:color w:val="000000" w:themeColor="text1"/>
          <w:sz w:val="20"/>
        </w:rPr>
        <w:t>SCMM</w:t>
      </w:r>
      <w:r w:rsidR="00177BA7" w:rsidRPr="00177B39">
        <w:rPr>
          <w:rFonts w:ascii="Palatino Linotype" w:hAnsi="Palatino Linotype"/>
          <w:color w:val="000000" w:themeColor="text1"/>
          <w:sz w:val="20"/>
        </w:rPr>
        <w:t>/BLA/DEMF/RPG</w:t>
      </w:r>
    </w:p>
    <w:p w14:paraId="332F197D" w14:textId="463F7492" w:rsidR="00177BA7" w:rsidRPr="00B8106B" w:rsidRDefault="00177BA7" w:rsidP="00B8106B">
      <w:pPr>
        <w:spacing w:line="360" w:lineRule="auto"/>
        <w:rPr>
          <w:rFonts w:ascii="Palatino Linotype" w:hAnsi="Palatino Linotype"/>
          <w:b/>
          <w:color w:val="000000" w:themeColor="text1"/>
          <w:sz w:val="28"/>
          <w:szCs w:val="28"/>
        </w:rPr>
      </w:pPr>
      <w:r w:rsidRPr="00B8106B">
        <w:rPr>
          <w:rFonts w:ascii="Palatino Linotype" w:hAnsi="Palatino Linotype"/>
          <w:b/>
          <w:color w:val="000000" w:themeColor="text1"/>
          <w:sz w:val="28"/>
          <w:szCs w:val="28"/>
        </w:rPr>
        <w:br w:type="page"/>
      </w:r>
    </w:p>
    <w:p w14:paraId="0B67E94C" w14:textId="77777777" w:rsidR="00EE52D0" w:rsidRPr="00B8106B" w:rsidRDefault="00EE52D0" w:rsidP="00B8106B">
      <w:pPr>
        <w:spacing w:line="360" w:lineRule="auto"/>
        <w:jc w:val="both"/>
        <w:rPr>
          <w:rFonts w:ascii="Palatino Linotype" w:hAnsi="Palatino Linotype"/>
          <w:b/>
          <w:color w:val="000000" w:themeColor="text1"/>
          <w:sz w:val="28"/>
          <w:szCs w:val="28"/>
        </w:rPr>
      </w:pPr>
    </w:p>
    <w:sectPr w:rsidR="00EE52D0" w:rsidRPr="00B8106B" w:rsidSect="00536C04">
      <w:headerReference w:type="even" r:id="rId19"/>
      <w:headerReference w:type="default" r:id="rId20"/>
      <w:footerReference w:type="default" r:id="rId21"/>
      <w:headerReference w:type="first" r:id="rId22"/>
      <w:footerReference w:type="first" r:id="rId2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EA8B5" w14:textId="77777777" w:rsidR="000E3707" w:rsidRDefault="000E3707" w:rsidP="00C80F8C">
      <w:r>
        <w:separator/>
      </w:r>
    </w:p>
  </w:endnote>
  <w:endnote w:type="continuationSeparator" w:id="0">
    <w:p w14:paraId="227EB5A2" w14:textId="77777777" w:rsidR="000E3707" w:rsidRDefault="000E37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E0C7FB" w:rsidR="00BD381F" w:rsidRPr="0010196A" w:rsidRDefault="00BD381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2560">
      <w:rPr>
        <w:rFonts w:ascii="Palatino Linotype" w:hAnsi="Palatino Linotype" w:cs="Arial"/>
        <w:bCs/>
        <w:noProof/>
        <w:sz w:val="22"/>
        <w:szCs w:val="22"/>
      </w:rPr>
      <w:t>61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2560">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F1A571" w:rsidR="00BD381F" w:rsidRPr="0010196A" w:rsidRDefault="00BD381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25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2560">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A9289" w14:textId="77777777" w:rsidR="000E3707" w:rsidRDefault="000E3707" w:rsidP="00C80F8C">
      <w:r>
        <w:separator/>
      </w:r>
    </w:p>
  </w:footnote>
  <w:footnote w:type="continuationSeparator" w:id="0">
    <w:p w14:paraId="371F4530" w14:textId="77777777" w:rsidR="000E3707" w:rsidRDefault="000E3707" w:rsidP="00C80F8C">
      <w:r>
        <w:continuationSeparator/>
      </w:r>
    </w:p>
  </w:footnote>
  <w:footnote w:id="1">
    <w:p w14:paraId="63BB8324" w14:textId="77777777" w:rsidR="00BD381F" w:rsidRDefault="00BD381F" w:rsidP="00F53B18">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587DE30" w14:textId="62FAA72C" w:rsidR="00BD381F" w:rsidRDefault="00BD381F">
      <w:pPr>
        <w:pStyle w:val="Textonotapie"/>
      </w:pPr>
      <w:r>
        <w:rPr>
          <w:rStyle w:val="Refdenotaalpie"/>
        </w:rPr>
        <w:footnoteRef/>
      </w:r>
      <w:r>
        <w:t xml:space="preserve"> </w:t>
      </w:r>
      <w:r w:rsidRPr="00E36568">
        <w:rPr>
          <w:i/>
        </w:rPr>
        <w:t>La cual corresponde al último recibo de nómina generado a la fecha de la solicitud.</w:t>
      </w:r>
      <w:r>
        <w:t xml:space="preserve"> </w:t>
      </w:r>
    </w:p>
  </w:footnote>
  <w:footnote w:id="3">
    <w:p w14:paraId="23F307CA" w14:textId="77777777" w:rsidR="00BD381F" w:rsidRDefault="00BD381F" w:rsidP="00DC4F1D">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D7E98B0" w14:textId="77777777" w:rsidR="00BD381F" w:rsidRDefault="00BD381F" w:rsidP="00DC4F1D">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3CB47CA4" w14:textId="77777777" w:rsidR="00BD381F" w:rsidRDefault="00BD381F" w:rsidP="00DC4F1D">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731E7E36" w14:textId="77777777" w:rsidR="00BD381F" w:rsidRDefault="00BD381F" w:rsidP="00DC4F1D">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 w:id="4">
    <w:p w14:paraId="6CAA137B" w14:textId="77777777" w:rsidR="00BD381F" w:rsidRDefault="00BD381F" w:rsidP="00BD381F">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5">
    <w:p w14:paraId="6C5E6D2A" w14:textId="77777777" w:rsidR="00BD381F" w:rsidRDefault="00BD381F" w:rsidP="00200BBA">
      <w:pPr>
        <w:pStyle w:val="Textonotapie"/>
      </w:pPr>
      <w:r>
        <w:rPr>
          <w:rStyle w:val="Refdenotaalpie"/>
        </w:rPr>
        <w:footnoteRef/>
      </w:r>
      <w:r>
        <w:t xml:space="preserve"> </w:t>
      </w:r>
      <w:r w:rsidRPr="00E36568">
        <w:rPr>
          <w:i/>
        </w:rPr>
        <w:t>La cual corresponde al último recibo de nómina generado a la fecha de la solicitud.</w:t>
      </w:r>
      <w:r>
        <w:t xml:space="preserve"> </w:t>
      </w:r>
    </w:p>
  </w:footnote>
  <w:footnote w:id="6">
    <w:p w14:paraId="331B8D2D" w14:textId="77777777" w:rsidR="00BD381F" w:rsidRPr="004C6E38" w:rsidRDefault="00BD381F" w:rsidP="00B25102">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D381F" w:rsidRDefault="000E37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D381F" w:rsidRPr="0010196A" w:rsidRDefault="000E37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119"/>
      <w:gridCol w:w="2552"/>
      <w:gridCol w:w="3685"/>
    </w:tblGrid>
    <w:tr w:rsidR="00BD381F" w:rsidRPr="008F2CCC" w14:paraId="1F097D8A" w14:textId="77777777" w:rsidTr="00B82CBC">
      <w:tc>
        <w:tcPr>
          <w:tcW w:w="3119" w:type="dxa"/>
          <w:vMerge w:val="restart"/>
        </w:tcPr>
        <w:p w14:paraId="1F780A0C" w14:textId="1EFF25F4" w:rsidR="00BD381F" w:rsidRPr="008F2CCC" w:rsidRDefault="00BD381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F87F21C" w:rsidR="00BD381F" w:rsidRPr="00664658" w:rsidRDefault="00BD381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685" w:type="dxa"/>
          <w:shd w:val="clear" w:color="auto" w:fill="auto"/>
          <w:vAlign w:val="center"/>
        </w:tcPr>
        <w:p w14:paraId="65AFA994" w14:textId="03FF3ABD" w:rsidR="00BD381F" w:rsidRPr="00664658" w:rsidRDefault="00BD381F" w:rsidP="008924C1">
          <w:pPr>
            <w:jc w:val="both"/>
            <w:rPr>
              <w:rFonts w:ascii="Palatino Linotype" w:hAnsi="Palatino Linotype"/>
              <w:b/>
              <w:sz w:val="22"/>
              <w:szCs w:val="22"/>
              <w:lang w:val="es-ES_tradnl"/>
            </w:rPr>
          </w:pPr>
          <w:r>
            <w:rPr>
              <w:rFonts w:ascii="Palatino Linotype" w:hAnsi="Palatino Linotype"/>
              <w:b/>
              <w:sz w:val="22"/>
              <w:szCs w:val="22"/>
              <w:lang w:val="es-ES_tradnl"/>
            </w:rPr>
            <w:t>06917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BD381F" w:rsidRPr="008F2CCC" w14:paraId="049677A3" w14:textId="77777777" w:rsidTr="00B82CBC">
      <w:tc>
        <w:tcPr>
          <w:tcW w:w="3119" w:type="dxa"/>
          <w:vMerge/>
        </w:tcPr>
        <w:p w14:paraId="4A21EAC1" w14:textId="5C1F145E" w:rsidR="00BD381F" w:rsidRPr="008F2CCC" w:rsidRDefault="00BD381F" w:rsidP="00536C04">
          <w:pPr>
            <w:rPr>
              <w:rFonts w:ascii="Palatino Linotype" w:hAnsi="Palatino Linotype"/>
              <w:b/>
              <w:sz w:val="22"/>
              <w:szCs w:val="22"/>
              <w:lang w:val="es-ES_tradnl"/>
            </w:rPr>
          </w:pPr>
        </w:p>
      </w:tc>
      <w:tc>
        <w:tcPr>
          <w:tcW w:w="2552" w:type="dxa"/>
          <w:shd w:val="clear" w:color="auto" w:fill="auto"/>
        </w:tcPr>
        <w:p w14:paraId="1237BCDE" w14:textId="77777777" w:rsidR="00BD381F" w:rsidRPr="00664658" w:rsidRDefault="00BD381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14:paraId="7F554073" w14:textId="387BF623" w:rsidR="00BD381F" w:rsidRPr="00D41D47" w:rsidRDefault="00BD381F" w:rsidP="00EC7656">
          <w:pPr>
            <w:jc w:val="both"/>
            <w:rPr>
              <w:rFonts w:ascii="Palatino Linotype" w:hAnsi="Palatino Linotype"/>
              <w:b/>
              <w:sz w:val="22"/>
              <w:szCs w:val="22"/>
              <w:lang w:val="es-ES_tradnl"/>
            </w:rPr>
          </w:pPr>
          <w:r w:rsidRPr="00D13694">
            <w:rPr>
              <w:rFonts w:ascii="Palatino Linotype" w:hAnsi="Palatino Linotype"/>
              <w:b/>
              <w:sz w:val="22"/>
              <w:szCs w:val="22"/>
              <w:lang w:val="es-ES_tradnl"/>
            </w:rPr>
            <w:t xml:space="preserve">Ayuntamiento de </w:t>
          </w:r>
          <w:r>
            <w:rPr>
              <w:rFonts w:ascii="Palatino Linotype" w:hAnsi="Palatino Linotype"/>
              <w:b/>
              <w:sz w:val="22"/>
              <w:szCs w:val="22"/>
              <w:lang w:val="es-ES_tradnl"/>
            </w:rPr>
            <w:t>Tenancingo</w:t>
          </w:r>
        </w:p>
      </w:tc>
    </w:tr>
    <w:tr w:rsidR="00BD381F" w:rsidRPr="008F2CCC" w14:paraId="72CD087D" w14:textId="77777777" w:rsidTr="00B82CBC">
      <w:trPr>
        <w:trHeight w:val="228"/>
      </w:trPr>
      <w:tc>
        <w:tcPr>
          <w:tcW w:w="3119" w:type="dxa"/>
          <w:vMerge/>
        </w:tcPr>
        <w:p w14:paraId="1B78656F" w14:textId="01E6F6F6" w:rsidR="00BD381F" w:rsidRPr="008F2CCC" w:rsidRDefault="00BD381F" w:rsidP="00536C04">
          <w:pPr>
            <w:rPr>
              <w:rFonts w:ascii="Palatino Linotype" w:hAnsi="Palatino Linotype"/>
              <w:b/>
              <w:sz w:val="22"/>
              <w:szCs w:val="22"/>
              <w:lang w:val="es-ES_tradnl"/>
            </w:rPr>
          </w:pPr>
        </w:p>
      </w:tc>
      <w:tc>
        <w:tcPr>
          <w:tcW w:w="2552" w:type="dxa"/>
          <w:shd w:val="clear" w:color="auto" w:fill="auto"/>
        </w:tcPr>
        <w:p w14:paraId="74D81628" w14:textId="5DC3BCA5" w:rsidR="00BD381F" w:rsidRPr="00664658" w:rsidRDefault="00BD381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685" w:type="dxa"/>
          <w:shd w:val="clear" w:color="auto" w:fill="auto"/>
        </w:tcPr>
        <w:p w14:paraId="20D6FDA3" w14:textId="59017E0F" w:rsidR="00BD381F" w:rsidRPr="00664658" w:rsidRDefault="00BD381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BD381F" w:rsidRPr="0010196A" w:rsidRDefault="00BD381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D381F" w:rsidRPr="0010196A" w:rsidRDefault="00BD381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BD381F" w:rsidRPr="008F2CCC" w14:paraId="6ABABA57" w14:textId="77777777" w:rsidTr="00B82CBC">
      <w:tc>
        <w:tcPr>
          <w:tcW w:w="4253" w:type="dxa"/>
          <w:vMerge w:val="restart"/>
          <w:shd w:val="clear" w:color="auto" w:fill="auto"/>
        </w:tcPr>
        <w:p w14:paraId="6AA376CC" w14:textId="1E62217E" w:rsidR="00BD381F" w:rsidRPr="008F2CCC" w:rsidRDefault="00BD381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0EDE82E" w:rsidR="00BD381F" w:rsidRPr="008F2CCC" w:rsidRDefault="00BD381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9FE757" w:rsidR="00BD381F" w:rsidRPr="008F2CCC" w:rsidRDefault="00BD381F" w:rsidP="00D13694">
          <w:pPr>
            <w:jc w:val="both"/>
            <w:rPr>
              <w:rFonts w:ascii="Palatino Linotype" w:hAnsi="Palatino Linotype"/>
              <w:b/>
              <w:sz w:val="22"/>
              <w:szCs w:val="22"/>
              <w:lang w:val="es-ES_tradnl"/>
            </w:rPr>
          </w:pPr>
          <w:r>
            <w:rPr>
              <w:rFonts w:ascii="Palatino Linotype" w:hAnsi="Palatino Linotype"/>
              <w:b/>
              <w:sz w:val="22"/>
              <w:szCs w:val="22"/>
              <w:lang w:val="es-ES_tradnl"/>
            </w:rPr>
            <w:t>06917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BD381F" w:rsidRPr="008F2CCC" w14:paraId="3B45FB53" w14:textId="77777777" w:rsidTr="00B82CBC">
      <w:tc>
        <w:tcPr>
          <w:tcW w:w="4253" w:type="dxa"/>
          <w:vMerge/>
          <w:shd w:val="clear" w:color="auto" w:fill="auto"/>
        </w:tcPr>
        <w:p w14:paraId="188B82EF" w14:textId="77777777" w:rsidR="00BD381F" w:rsidRPr="008F2CCC" w:rsidRDefault="00BD381F" w:rsidP="00A2780F">
          <w:pPr>
            <w:rPr>
              <w:rFonts w:ascii="Palatino Linotype" w:hAnsi="Palatino Linotype"/>
              <w:b/>
              <w:sz w:val="22"/>
              <w:szCs w:val="22"/>
              <w:lang w:val="es-ES_tradnl"/>
            </w:rPr>
          </w:pPr>
        </w:p>
      </w:tc>
      <w:tc>
        <w:tcPr>
          <w:tcW w:w="2552" w:type="dxa"/>
          <w:shd w:val="clear" w:color="auto" w:fill="auto"/>
        </w:tcPr>
        <w:p w14:paraId="3B2AD0CF" w14:textId="77777777" w:rsidR="00BD381F" w:rsidRPr="008F2CCC" w:rsidRDefault="00BD381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E7E1AD" w:rsidR="00BD381F" w:rsidRPr="00536C04" w:rsidRDefault="00C82560" w:rsidP="00C27EA8">
          <w:pPr>
            <w:jc w:val="both"/>
            <w:rPr>
              <w:rFonts w:ascii="Arial" w:hAnsi="Arial" w:cs="Arial"/>
              <w:b/>
              <w:bCs/>
              <w:sz w:val="15"/>
              <w:szCs w:val="15"/>
            </w:rPr>
          </w:pPr>
          <w:r>
            <w:rPr>
              <w:rFonts w:ascii="Palatino Linotype" w:hAnsi="Palatino Linotype"/>
              <w:b/>
              <w:sz w:val="22"/>
              <w:szCs w:val="22"/>
              <w:lang w:val="es-ES_tradnl"/>
            </w:rPr>
            <w:t>XXXXXX XXXX</w:t>
          </w:r>
        </w:p>
      </w:tc>
    </w:tr>
    <w:tr w:rsidR="00BD381F" w:rsidRPr="008F2CCC" w14:paraId="28A493EB" w14:textId="77777777" w:rsidTr="00B82CBC">
      <w:trPr>
        <w:trHeight w:val="228"/>
      </w:trPr>
      <w:tc>
        <w:tcPr>
          <w:tcW w:w="4253" w:type="dxa"/>
          <w:vMerge/>
          <w:shd w:val="clear" w:color="auto" w:fill="auto"/>
        </w:tcPr>
        <w:p w14:paraId="06C77D31" w14:textId="77777777" w:rsidR="00BD381F" w:rsidRPr="008F2CCC" w:rsidRDefault="00BD381F" w:rsidP="00E37C88">
          <w:pPr>
            <w:rPr>
              <w:rFonts w:ascii="Palatino Linotype" w:hAnsi="Palatino Linotype"/>
              <w:b/>
              <w:sz w:val="22"/>
              <w:szCs w:val="22"/>
              <w:lang w:val="es-ES_tradnl"/>
            </w:rPr>
          </w:pPr>
        </w:p>
      </w:tc>
      <w:tc>
        <w:tcPr>
          <w:tcW w:w="2552" w:type="dxa"/>
          <w:shd w:val="clear" w:color="auto" w:fill="auto"/>
        </w:tcPr>
        <w:p w14:paraId="2E1A72B4" w14:textId="77777777" w:rsidR="00BD381F" w:rsidRPr="008F2CCC" w:rsidRDefault="00BD381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7E6F66" w:rsidR="00BD381F" w:rsidRPr="00DC41C8" w:rsidRDefault="00BD381F" w:rsidP="00B82CBC">
          <w:pPr>
            <w:jc w:val="both"/>
            <w:rPr>
              <w:rFonts w:ascii="Palatino Linotype" w:hAnsi="Palatino Linotype"/>
              <w:b/>
              <w:sz w:val="22"/>
              <w:szCs w:val="22"/>
            </w:rPr>
          </w:pPr>
          <w:r w:rsidRPr="00D13694">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Tenancingo </w:t>
          </w:r>
        </w:p>
      </w:tc>
    </w:tr>
    <w:tr w:rsidR="00BD381F" w:rsidRPr="008F2CCC" w14:paraId="0F114FF0" w14:textId="77777777" w:rsidTr="00B82CBC">
      <w:tc>
        <w:tcPr>
          <w:tcW w:w="4253" w:type="dxa"/>
          <w:vMerge/>
          <w:shd w:val="clear" w:color="auto" w:fill="auto"/>
        </w:tcPr>
        <w:p w14:paraId="4CCB64BA" w14:textId="77777777" w:rsidR="00BD381F" w:rsidRPr="008F2CCC" w:rsidRDefault="00BD381F" w:rsidP="00A2780F">
          <w:pPr>
            <w:rPr>
              <w:rFonts w:ascii="Palatino Linotype" w:hAnsi="Palatino Linotype"/>
              <w:b/>
              <w:sz w:val="22"/>
              <w:szCs w:val="22"/>
              <w:lang w:val="es-ES_tradnl"/>
            </w:rPr>
          </w:pPr>
        </w:p>
      </w:tc>
      <w:tc>
        <w:tcPr>
          <w:tcW w:w="2552" w:type="dxa"/>
          <w:shd w:val="clear" w:color="auto" w:fill="auto"/>
        </w:tcPr>
        <w:p w14:paraId="31E422EA" w14:textId="12F398EB" w:rsidR="00BD381F" w:rsidRPr="008F2CCC" w:rsidRDefault="00BD381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118FAD7D" w:rsidR="00BD381F" w:rsidRPr="008F2CCC" w:rsidRDefault="00BD381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BD381F" w:rsidRPr="0010196A" w:rsidRDefault="000E370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6668AD"/>
    <w:multiLevelType w:val="hybridMultilevel"/>
    <w:tmpl w:val="1B829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0"/>
  </w:num>
  <w:num w:numId="7">
    <w:abstractNumId w:val="1"/>
  </w:num>
  <w:num w:numId="8">
    <w:abstractNumId w:val="12"/>
  </w:num>
  <w:num w:numId="9">
    <w:abstractNumId w:val="0"/>
  </w:num>
  <w:num w:numId="10">
    <w:abstractNumId w:val="7"/>
  </w:num>
  <w:num w:numId="11">
    <w:abstractNumId w:val="13"/>
  </w:num>
  <w:num w:numId="12">
    <w:abstractNumId w:val="8"/>
  </w:num>
  <w:num w:numId="13">
    <w:abstractNumId w:val="11"/>
  </w:num>
  <w:num w:numId="14">
    <w:abstractNumId w:val="2"/>
  </w:num>
  <w:num w:numId="15">
    <w:abstractNumId w:val="9"/>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74D"/>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0CB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707"/>
    <w:rsid w:val="000E38D1"/>
    <w:rsid w:val="000E46D9"/>
    <w:rsid w:val="000E558F"/>
    <w:rsid w:val="000E5592"/>
    <w:rsid w:val="000E5C93"/>
    <w:rsid w:val="000E60DF"/>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3EB"/>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1F4B"/>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39"/>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BA"/>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CCC"/>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570"/>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E75"/>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1B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EA2"/>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BDF"/>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176"/>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BF0"/>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327"/>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95C"/>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26C"/>
    <w:rsid w:val="004E2E1D"/>
    <w:rsid w:val="004E2FC6"/>
    <w:rsid w:val="004E3429"/>
    <w:rsid w:val="004E34E5"/>
    <w:rsid w:val="004E35E4"/>
    <w:rsid w:val="004E38AF"/>
    <w:rsid w:val="004E40CC"/>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0F"/>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65C"/>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F0"/>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941"/>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291E"/>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AB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9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C2E"/>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1D5F"/>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3F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1A3D"/>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8ED"/>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D3E"/>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119"/>
    <w:rsid w:val="00A30326"/>
    <w:rsid w:val="00A30508"/>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0FA8"/>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0B"/>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49"/>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3B86"/>
    <w:rsid w:val="00B240D0"/>
    <w:rsid w:val="00B244BD"/>
    <w:rsid w:val="00B24DBF"/>
    <w:rsid w:val="00B2510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544"/>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06B"/>
    <w:rsid w:val="00B81C6A"/>
    <w:rsid w:val="00B820BE"/>
    <w:rsid w:val="00B82286"/>
    <w:rsid w:val="00B82511"/>
    <w:rsid w:val="00B827DF"/>
    <w:rsid w:val="00B827F4"/>
    <w:rsid w:val="00B82CBC"/>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81F"/>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85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256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C5B"/>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0FC9"/>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0CF3"/>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96D"/>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3D3"/>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1D"/>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0F3"/>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DD"/>
    <w:rsid w:val="00E34344"/>
    <w:rsid w:val="00E346B1"/>
    <w:rsid w:val="00E34897"/>
    <w:rsid w:val="00E34C8A"/>
    <w:rsid w:val="00E34EF4"/>
    <w:rsid w:val="00E36139"/>
    <w:rsid w:val="00E36260"/>
    <w:rsid w:val="00E36568"/>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F89"/>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B65"/>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8E8"/>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7F1"/>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B9"/>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742"/>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45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10492">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76988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69C8-7FD5-4116-97F2-F7B5925A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61</Pages>
  <Words>14403</Words>
  <Characters>79220</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2022-09-18T05:28:00Z</cp:lastPrinted>
  <dcterms:created xsi:type="dcterms:W3CDTF">2022-09-08T20:28:00Z</dcterms:created>
  <dcterms:modified xsi:type="dcterms:W3CDTF">2022-10-10T18:08:00Z</dcterms:modified>
</cp:coreProperties>
</file>