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10B00A" w14:textId="3E50F19D" w:rsidR="00200BFC" w:rsidRPr="003330FB" w:rsidRDefault="00200BFC" w:rsidP="00A876ED">
      <w:pPr>
        <w:spacing w:line="360" w:lineRule="auto"/>
        <w:jc w:val="both"/>
        <w:rPr>
          <w:rFonts w:ascii="Palatino Linotype" w:hAnsi="Palatino Linotype" w:cs="Arial"/>
        </w:rPr>
      </w:pPr>
      <w:r w:rsidRPr="003330FB">
        <w:rPr>
          <w:rFonts w:ascii="Palatino Linotype" w:hAnsi="Palatino Linotype" w:cs="Arial"/>
        </w:rPr>
        <w:t xml:space="preserve">Resolución del Pleno del Instituto de Transparencia, Acceso a la </w:t>
      </w:r>
      <w:r w:rsidR="00327647" w:rsidRPr="003330FB">
        <w:rPr>
          <w:rFonts w:ascii="Palatino Linotype" w:hAnsi="Palatino Linotype" w:cs="Arial"/>
        </w:rPr>
        <w:t>Información Pública</w:t>
      </w:r>
      <w:r w:rsidRPr="003330FB">
        <w:rPr>
          <w:rFonts w:ascii="Palatino Linotype" w:hAnsi="Palatino Linotype" w:cs="Arial"/>
        </w:rPr>
        <w:t xml:space="preserve"> y Protección de Datos Personales del Estado de México y Municipios, con domicilio en Metepec, Estado de México, de fecha</w:t>
      </w:r>
      <w:r w:rsidR="000A27E2" w:rsidRPr="003330FB">
        <w:rPr>
          <w:rFonts w:ascii="Palatino Linotype" w:hAnsi="Palatino Linotype" w:cs="Arial"/>
        </w:rPr>
        <w:t xml:space="preserve"> </w:t>
      </w:r>
      <w:r w:rsidR="00D17C91" w:rsidRPr="003330FB">
        <w:rPr>
          <w:rFonts w:ascii="Palatino Linotype" w:hAnsi="Palatino Linotype" w:cs="Arial"/>
        </w:rPr>
        <w:t>veintiocho</w:t>
      </w:r>
      <w:r w:rsidR="00AF50E2" w:rsidRPr="003330FB">
        <w:rPr>
          <w:rFonts w:ascii="Palatino Linotype" w:hAnsi="Palatino Linotype" w:cs="Arial"/>
        </w:rPr>
        <w:t xml:space="preserve"> de septiembre</w:t>
      </w:r>
      <w:r w:rsidR="00B717EF" w:rsidRPr="003330FB">
        <w:rPr>
          <w:rFonts w:ascii="Palatino Linotype" w:hAnsi="Palatino Linotype" w:cs="Arial"/>
        </w:rPr>
        <w:t xml:space="preserve"> de dos mil veintidós</w:t>
      </w:r>
      <w:r w:rsidR="003253C6" w:rsidRPr="003330FB">
        <w:rPr>
          <w:rFonts w:ascii="Palatino Linotype" w:hAnsi="Palatino Linotype" w:cs="Arial"/>
        </w:rPr>
        <w:t>.</w:t>
      </w:r>
    </w:p>
    <w:p w14:paraId="57CA25AC" w14:textId="77777777" w:rsidR="003253C6" w:rsidRPr="003330FB" w:rsidRDefault="003253C6" w:rsidP="00A876ED">
      <w:pPr>
        <w:spacing w:line="360" w:lineRule="auto"/>
        <w:jc w:val="both"/>
        <w:rPr>
          <w:rFonts w:ascii="Palatino Linotype" w:hAnsi="Palatino Linotype" w:cs="Arial"/>
        </w:rPr>
      </w:pPr>
    </w:p>
    <w:p w14:paraId="03825FB3" w14:textId="7920F185" w:rsidR="00A1125E" w:rsidRPr="003330FB" w:rsidRDefault="00200BFC" w:rsidP="00A876ED">
      <w:pPr>
        <w:spacing w:line="360" w:lineRule="auto"/>
        <w:jc w:val="both"/>
        <w:rPr>
          <w:rFonts w:ascii="Palatino Linotype" w:hAnsi="Palatino Linotype" w:cs="Arial"/>
          <w:lang w:val="es-ES"/>
        </w:rPr>
      </w:pPr>
      <w:r w:rsidRPr="003330FB">
        <w:rPr>
          <w:rFonts w:ascii="Palatino Linotype" w:hAnsi="Palatino Linotype" w:cs="Arial"/>
          <w:b/>
          <w:sz w:val="28"/>
        </w:rPr>
        <w:t>VISTO</w:t>
      </w:r>
      <w:r w:rsidRPr="003330FB">
        <w:rPr>
          <w:rFonts w:ascii="Palatino Linotype" w:hAnsi="Palatino Linotype" w:cs="Arial"/>
        </w:rPr>
        <w:t xml:space="preserve"> el expediente formado con motivo del </w:t>
      </w:r>
      <w:r w:rsidR="00D77693" w:rsidRPr="003330FB">
        <w:rPr>
          <w:rFonts w:ascii="Palatino Linotype" w:hAnsi="Palatino Linotype" w:cs="Arial"/>
        </w:rPr>
        <w:t>Recurso de Revisión</w:t>
      </w:r>
      <w:r w:rsidR="00AC6ABE" w:rsidRPr="003330FB">
        <w:rPr>
          <w:rFonts w:ascii="Palatino Linotype" w:hAnsi="Palatino Linotype" w:cs="Arial"/>
        </w:rPr>
        <w:t xml:space="preserve"> </w:t>
      </w:r>
      <w:r w:rsidR="00B0139D" w:rsidRPr="003330FB">
        <w:rPr>
          <w:rFonts w:ascii="Palatino Linotype" w:hAnsi="Palatino Linotype" w:cs="Arial"/>
          <w:b/>
          <w:bCs/>
        </w:rPr>
        <w:t>05827</w:t>
      </w:r>
      <w:r w:rsidR="000A27E2" w:rsidRPr="003330FB">
        <w:rPr>
          <w:rFonts w:ascii="Palatino Linotype" w:hAnsi="Palatino Linotype" w:cs="Arial"/>
          <w:b/>
          <w:bCs/>
        </w:rPr>
        <w:t>/INFOEM/IP/RR/202</w:t>
      </w:r>
      <w:r w:rsidR="00B717EF" w:rsidRPr="003330FB">
        <w:rPr>
          <w:rFonts w:ascii="Palatino Linotype" w:hAnsi="Palatino Linotype" w:cs="Arial"/>
          <w:b/>
          <w:bCs/>
        </w:rPr>
        <w:t>2</w:t>
      </w:r>
      <w:r w:rsidRPr="003330FB">
        <w:rPr>
          <w:rFonts w:ascii="Palatino Linotype" w:hAnsi="Palatino Linotype" w:cs="Arial"/>
        </w:rPr>
        <w:t xml:space="preserve">, promovido </w:t>
      </w:r>
      <w:r w:rsidRPr="003330FB">
        <w:rPr>
          <w:rFonts w:ascii="Palatino Linotype" w:hAnsi="Palatino Linotype"/>
        </w:rPr>
        <w:t>por</w:t>
      </w:r>
      <w:r w:rsidR="0000267C" w:rsidRPr="003330FB">
        <w:rPr>
          <w:rFonts w:ascii="Palatino Linotype" w:hAnsi="Palatino Linotype"/>
        </w:rPr>
        <w:t xml:space="preserve"> </w:t>
      </w:r>
      <w:r w:rsidR="00B0139D" w:rsidRPr="003330FB">
        <w:rPr>
          <w:rFonts w:ascii="Palatino Linotype" w:hAnsi="Palatino Linotype"/>
        </w:rPr>
        <w:t xml:space="preserve">el </w:t>
      </w:r>
      <w:r w:rsidR="00B0139D" w:rsidRPr="003330FB">
        <w:rPr>
          <w:rFonts w:ascii="Palatino Linotype" w:hAnsi="Palatino Linotype"/>
          <w:b/>
        </w:rPr>
        <w:t xml:space="preserve">C. </w:t>
      </w:r>
      <w:r w:rsidR="0035065E">
        <w:rPr>
          <w:rFonts w:ascii="Palatino Linotype" w:hAnsi="Palatino Linotype"/>
          <w:b/>
        </w:rPr>
        <w:t>XXXX XXXXXX XXXXX XXXXX</w:t>
      </w:r>
      <w:r w:rsidRPr="003330FB">
        <w:rPr>
          <w:rFonts w:ascii="Palatino Linotype" w:hAnsi="Palatino Linotype"/>
          <w:lang w:val="es-ES"/>
        </w:rPr>
        <w:t>,</w:t>
      </w:r>
      <w:r w:rsidRPr="003330FB">
        <w:rPr>
          <w:rFonts w:ascii="Palatino Linotype" w:hAnsi="Palatino Linotype" w:cs="Arial"/>
          <w:lang w:val="es-ES"/>
        </w:rPr>
        <w:t xml:space="preserve"> </w:t>
      </w:r>
      <w:r w:rsidR="005F0E30" w:rsidRPr="003330FB">
        <w:rPr>
          <w:rFonts w:ascii="Palatino Linotype" w:hAnsi="Palatino Linotype"/>
        </w:rPr>
        <w:t xml:space="preserve">a quien en lo sucesivo se le </w:t>
      </w:r>
      <w:r w:rsidR="00D9217D" w:rsidRPr="003330FB">
        <w:rPr>
          <w:rFonts w:ascii="Palatino Linotype" w:hAnsi="Palatino Linotype"/>
        </w:rPr>
        <w:t>denominará</w:t>
      </w:r>
      <w:r w:rsidR="005F0E30" w:rsidRPr="003330FB">
        <w:rPr>
          <w:rFonts w:ascii="Palatino Linotype" w:hAnsi="Palatino Linotype"/>
        </w:rPr>
        <w:t xml:space="preserve"> </w:t>
      </w:r>
      <w:r w:rsidR="00D9684F" w:rsidRPr="003330FB">
        <w:rPr>
          <w:rFonts w:ascii="Palatino Linotype" w:hAnsi="Palatino Linotype" w:cs="Arial"/>
          <w:b/>
          <w:lang w:val="es-ES"/>
        </w:rPr>
        <w:t>EL</w:t>
      </w:r>
      <w:r w:rsidRPr="003330FB">
        <w:rPr>
          <w:rFonts w:ascii="Palatino Linotype" w:hAnsi="Palatino Linotype" w:cs="Arial"/>
          <w:b/>
          <w:lang w:val="es-ES"/>
        </w:rPr>
        <w:t xml:space="preserve"> RECURRENTE,</w:t>
      </w:r>
      <w:r w:rsidR="008B3120" w:rsidRPr="003330FB">
        <w:rPr>
          <w:rFonts w:ascii="Palatino Linotype" w:hAnsi="Palatino Linotype" w:cs="Arial"/>
          <w:lang w:val="es-ES"/>
        </w:rPr>
        <w:t xml:space="preserve"> en contra de la</w:t>
      </w:r>
      <w:r w:rsidR="00521273" w:rsidRPr="003330FB">
        <w:rPr>
          <w:rFonts w:ascii="Palatino Linotype" w:hAnsi="Palatino Linotype" w:cs="Arial"/>
          <w:lang w:val="es-ES"/>
        </w:rPr>
        <w:t xml:space="preserve"> falta de</w:t>
      </w:r>
      <w:r w:rsidR="008B3120" w:rsidRPr="003330FB">
        <w:rPr>
          <w:rFonts w:ascii="Palatino Linotype" w:hAnsi="Palatino Linotype" w:cs="Arial"/>
          <w:lang w:val="es-ES"/>
        </w:rPr>
        <w:t xml:space="preserve"> respuesta </w:t>
      </w:r>
      <w:r w:rsidR="00D9217D" w:rsidRPr="003330FB">
        <w:rPr>
          <w:rFonts w:ascii="Palatino Linotype" w:hAnsi="Palatino Linotype" w:cs="Arial"/>
          <w:lang w:val="es-ES"/>
        </w:rPr>
        <w:t>de</w:t>
      </w:r>
      <w:r w:rsidR="00EB3AE3" w:rsidRPr="003330FB">
        <w:rPr>
          <w:rFonts w:ascii="Palatino Linotype" w:hAnsi="Palatino Linotype" w:cs="Arial"/>
          <w:lang w:val="es-ES"/>
        </w:rPr>
        <w:t xml:space="preserve">l </w:t>
      </w:r>
      <w:r w:rsidR="008D350B" w:rsidRPr="003330FB">
        <w:rPr>
          <w:rFonts w:ascii="Palatino Linotype" w:hAnsi="Palatino Linotype" w:cs="Arial"/>
          <w:b/>
          <w:bCs/>
        </w:rPr>
        <w:t>Ayuntamiento de Temascalcingo</w:t>
      </w:r>
      <w:r w:rsidRPr="003330FB">
        <w:rPr>
          <w:rFonts w:ascii="Palatino Linotype" w:hAnsi="Palatino Linotype" w:cs="Arial"/>
          <w:b/>
          <w:lang w:val="es-ES"/>
        </w:rPr>
        <w:t xml:space="preserve">, </w:t>
      </w:r>
      <w:r w:rsidR="005A16A4" w:rsidRPr="003330FB">
        <w:rPr>
          <w:rFonts w:ascii="Palatino Linotype" w:hAnsi="Palatino Linotype" w:cs="Arial"/>
          <w:lang w:val="es-ES"/>
        </w:rPr>
        <w:t>que</w:t>
      </w:r>
      <w:r w:rsidR="005A16A4" w:rsidRPr="003330FB">
        <w:rPr>
          <w:rFonts w:ascii="Palatino Linotype" w:hAnsi="Palatino Linotype" w:cs="Arial"/>
          <w:b/>
          <w:lang w:val="es-ES"/>
        </w:rPr>
        <w:t xml:space="preserve"> </w:t>
      </w:r>
      <w:r w:rsidR="005F0E30" w:rsidRPr="003330FB">
        <w:rPr>
          <w:rFonts w:ascii="Palatino Linotype" w:hAnsi="Palatino Linotype"/>
        </w:rPr>
        <w:t xml:space="preserve">en lo subsecuente se le denominará </w:t>
      </w:r>
      <w:r w:rsidRPr="003330FB">
        <w:rPr>
          <w:rFonts w:ascii="Palatino Linotype" w:hAnsi="Palatino Linotype" w:cs="Arial"/>
          <w:b/>
          <w:lang w:val="es-ES"/>
        </w:rPr>
        <w:t xml:space="preserve">EL SUJETO OBLIGADO, </w:t>
      </w:r>
      <w:r w:rsidRPr="003330FB">
        <w:rPr>
          <w:rFonts w:ascii="Palatino Linotype" w:hAnsi="Palatino Linotype" w:cs="Arial"/>
          <w:lang w:val="es-ES"/>
        </w:rPr>
        <w:t xml:space="preserve">se procede a dictar la presente resolución con base en lo siguiente: </w:t>
      </w:r>
    </w:p>
    <w:p w14:paraId="71F79FE3" w14:textId="77777777" w:rsidR="00A1125E" w:rsidRPr="003330FB" w:rsidRDefault="00A1125E" w:rsidP="00A876ED">
      <w:pPr>
        <w:spacing w:line="276" w:lineRule="auto"/>
        <w:jc w:val="both"/>
        <w:rPr>
          <w:rFonts w:ascii="Palatino Linotype" w:hAnsi="Palatino Linotype" w:cs="Arial"/>
          <w:b/>
          <w:bCs/>
          <w:spacing w:val="60"/>
          <w:sz w:val="28"/>
          <w:szCs w:val="28"/>
        </w:rPr>
      </w:pPr>
    </w:p>
    <w:p w14:paraId="13016DDD" w14:textId="77777777" w:rsidR="007F223C" w:rsidRPr="003330FB" w:rsidRDefault="007F223C" w:rsidP="00A876ED">
      <w:pPr>
        <w:spacing w:line="276" w:lineRule="auto"/>
        <w:jc w:val="center"/>
        <w:rPr>
          <w:rFonts w:ascii="Palatino Linotype" w:hAnsi="Palatino Linotype" w:cs="Arial"/>
          <w:b/>
          <w:bCs/>
          <w:spacing w:val="60"/>
          <w:sz w:val="28"/>
          <w:szCs w:val="28"/>
        </w:rPr>
      </w:pPr>
      <w:r w:rsidRPr="003330FB">
        <w:rPr>
          <w:rFonts w:ascii="Palatino Linotype" w:hAnsi="Palatino Linotype" w:cs="Arial"/>
          <w:b/>
          <w:bCs/>
          <w:spacing w:val="60"/>
          <w:sz w:val="28"/>
          <w:szCs w:val="28"/>
        </w:rPr>
        <w:t xml:space="preserve">ANTECEDENTES  </w:t>
      </w:r>
    </w:p>
    <w:p w14:paraId="52087D33" w14:textId="77777777" w:rsidR="00967AC9" w:rsidRPr="003330FB" w:rsidRDefault="00967AC9" w:rsidP="00A876ED">
      <w:pPr>
        <w:spacing w:line="276" w:lineRule="auto"/>
        <w:jc w:val="both"/>
        <w:rPr>
          <w:rFonts w:ascii="Palatino Linotype" w:eastAsia="Calibri" w:hAnsi="Palatino Linotype" w:cs="Arial"/>
          <w:b/>
          <w:sz w:val="28"/>
          <w:szCs w:val="28"/>
          <w:lang w:val="es-ES" w:eastAsia="en-US"/>
        </w:rPr>
      </w:pPr>
    </w:p>
    <w:p w14:paraId="4BE57260" w14:textId="50290471" w:rsidR="00F26592" w:rsidRPr="003330FB" w:rsidRDefault="00F26592" w:rsidP="00A876ED">
      <w:pPr>
        <w:spacing w:line="360" w:lineRule="auto"/>
        <w:jc w:val="both"/>
        <w:rPr>
          <w:rFonts w:ascii="Palatino Linotype" w:eastAsia="Calibri" w:hAnsi="Palatino Linotype" w:cs="Arial"/>
          <w:b/>
          <w:sz w:val="26"/>
          <w:szCs w:val="26"/>
          <w:lang w:val="es-ES" w:eastAsia="en-US"/>
        </w:rPr>
      </w:pPr>
      <w:r w:rsidRPr="003330FB">
        <w:rPr>
          <w:rFonts w:ascii="Palatino Linotype" w:eastAsia="Calibri" w:hAnsi="Palatino Linotype" w:cs="Arial"/>
          <w:b/>
          <w:sz w:val="26"/>
          <w:szCs w:val="26"/>
          <w:lang w:val="es-ES" w:eastAsia="en-US"/>
        </w:rPr>
        <w:t xml:space="preserve">I. </w:t>
      </w:r>
      <w:r w:rsidRPr="003330FB">
        <w:rPr>
          <w:rFonts w:ascii="Palatino Linotype" w:hAnsi="Palatino Linotype"/>
          <w:b/>
          <w:sz w:val="26"/>
          <w:szCs w:val="26"/>
        </w:rPr>
        <w:t>De la Solicitud de Información</w:t>
      </w:r>
    </w:p>
    <w:p w14:paraId="7DA36D02" w14:textId="1C7D78FA" w:rsidR="00110599" w:rsidRPr="003330FB" w:rsidRDefault="00163A20" w:rsidP="00A876ED">
      <w:pPr>
        <w:spacing w:line="360" w:lineRule="auto"/>
        <w:jc w:val="both"/>
        <w:rPr>
          <w:rFonts w:ascii="Palatino Linotype" w:eastAsia="Palatino Linotype" w:hAnsi="Palatino Linotype" w:cs="Palatino Linotype"/>
        </w:rPr>
      </w:pPr>
      <w:r w:rsidRPr="003330FB">
        <w:rPr>
          <w:rFonts w:ascii="Palatino Linotype" w:eastAsia="MS Mincho" w:hAnsi="Palatino Linotype" w:cs="Arial"/>
        </w:rPr>
        <w:t xml:space="preserve">En fecha </w:t>
      </w:r>
      <w:r w:rsidR="00341B81" w:rsidRPr="003330FB">
        <w:rPr>
          <w:rFonts w:ascii="Palatino Linotype" w:eastAsia="MS Mincho" w:hAnsi="Palatino Linotype" w:cs="Arial"/>
        </w:rPr>
        <w:t>diez de marzo</w:t>
      </w:r>
      <w:r w:rsidR="005A16A4" w:rsidRPr="003330FB">
        <w:rPr>
          <w:rFonts w:ascii="Palatino Linotype" w:eastAsia="MS Mincho" w:hAnsi="Palatino Linotype" w:cs="Arial"/>
        </w:rPr>
        <w:t xml:space="preserve"> de </w:t>
      </w:r>
      <w:r w:rsidR="0069687F" w:rsidRPr="003330FB">
        <w:rPr>
          <w:rFonts w:ascii="Palatino Linotype" w:eastAsia="MS Mincho" w:hAnsi="Palatino Linotype" w:cs="Arial"/>
        </w:rPr>
        <w:t xml:space="preserve">dos mil </w:t>
      </w:r>
      <w:r w:rsidR="00B139D9" w:rsidRPr="003330FB">
        <w:rPr>
          <w:rFonts w:ascii="Palatino Linotype" w:eastAsia="MS Mincho" w:hAnsi="Palatino Linotype" w:cs="Arial"/>
        </w:rPr>
        <w:t>veintidós</w:t>
      </w:r>
      <w:r w:rsidRPr="003330FB">
        <w:rPr>
          <w:rFonts w:ascii="Palatino Linotype" w:eastAsia="MS Mincho" w:hAnsi="Palatino Linotype" w:cs="Arial"/>
        </w:rPr>
        <w:t xml:space="preserve">, </w:t>
      </w:r>
      <w:r w:rsidR="00AF6197" w:rsidRPr="003330FB">
        <w:rPr>
          <w:rFonts w:ascii="Palatino Linotype" w:hAnsi="Palatino Linotype" w:cs="Arial"/>
          <w:b/>
        </w:rPr>
        <w:t>EL RECURRENTE</w:t>
      </w:r>
      <w:r w:rsidR="00AF6197" w:rsidRPr="003330FB">
        <w:rPr>
          <w:rFonts w:ascii="Palatino Linotype" w:hAnsi="Palatino Linotype" w:cs="Arial"/>
        </w:rPr>
        <w:t xml:space="preserve"> presentó a través de</w:t>
      </w:r>
      <w:r w:rsidR="001F1C5B" w:rsidRPr="003330FB">
        <w:rPr>
          <w:rFonts w:ascii="Palatino Linotype" w:hAnsi="Palatino Linotype" w:cs="Arial"/>
        </w:rPr>
        <w:t xml:space="preserve">l </w:t>
      </w:r>
      <w:r w:rsidR="00AF6197" w:rsidRPr="003330FB">
        <w:rPr>
          <w:rFonts w:ascii="Palatino Linotype" w:hAnsi="Palatino Linotype" w:cs="Arial"/>
        </w:rPr>
        <w:t xml:space="preserve">Sistema de Acceso a la Información Mexiquense, que en lo subsecuente se le denominará el </w:t>
      </w:r>
      <w:r w:rsidR="00AF6197" w:rsidRPr="003330FB">
        <w:rPr>
          <w:rFonts w:ascii="Palatino Linotype" w:hAnsi="Palatino Linotype" w:cs="Arial"/>
          <w:b/>
          <w:bCs/>
        </w:rPr>
        <w:t>SAIMEX</w:t>
      </w:r>
      <w:r w:rsidR="0022458E" w:rsidRPr="003330FB">
        <w:rPr>
          <w:rFonts w:ascii="Palatino Linotype" w:hAnsi="Palatino Linotype" w:cs="Arial"/>
          <w:b/>
        </w:rPr>
        <w:t>,</w:t>
      </w:r>
      <w:r w:rsidR="0022458E" w:rsidRPr="003330FB">
        <w:rPr>
          <w:rFonts w:ascii="Palatino Linotype" w:hAnsi="Palatino Linotype"/>
        </w:rPr>
        <w:t xml:space="preserve"> ante </w:t>
      </w:r>
      <w:r w:rsidR="0022458E" w:rsidRPr="003330FB">
        <w:rPr>
          <w:rFonts w:ascii="Palatino Linotype" w:hAnsi="Palatino Linotype"/>
          <w:b/>
        </w:rPr>
        <w:t>EL SUJETO OBLIGADO</w:t>
      </w:r>
      <w:r w:rsidR="00BF3E26" w:rsidRPr="003330FB">
        <w:rPr>
          <w:rFonts w:ascii="Palatino Linotype" w:eastAsia="MS Mincho" w:hAnsi="Palatino Linotype" w:cs="Arial"/>
          <w:lang w:val="es-ES_tradnl"/>
        </w:rPr>
        <w:t xml:space="preserve">, la solicitud de </w:t>
      </w:r>
      <w:r w:rsidR="004351DD" w:rsidRPr="003330FB">
        <w:rPr>
          <w:rFonts w:ascii="Palatino Linotype" w:eastAsia="MS Mincho" w:hAnsi="Palatino Linotype" w:cs="Arial"/>
          <w:lang w:val="es-ES_tradnl"/>
        </w:rPr>
        <w:t>A</w:t>
      </w:r>
      <w:r w:rsidR="00BF3E26" w:rsidRPr="003330FB">
        <w:rPr>
          <w:rFonts w:ascii="Palatino Linotype" w:eastAsia="MS Mincho" w:hAnsi="Palatino Linotype" w:cs="Arial"/>
          <w:lang w:val="es-ES_tradnl"/>
        </w:rPr>
        <w:t xml:space="preserve">cceso a la </w:t>
      </w:r>
      <w:r w:rsidR="00327647" w:rsidRPr="003330FB">
        <w:rPr>
          <w:rFonts w:ascii="Palatino Linotype" w:eastAsia="MS Mincho" w:hAnsi="Palatino Linotype" w:cs="Arial"/>
          <w:lang w:val="es-ES_tradnl"/>
        </w:rPr>
        <w:t>Información Pública</w:t>
      </w:r>
      <w:r w:rsidR="004153BE" w:rsidRPr="003330FB">
        <w:rPr>
          <w:rFonts w:ascii="Palatino Linotype" w:eastAsia="Palatino Linotype" w:hAnsi="Palatino Linotype" w:cs="Palatino Linotype"/>
          <w:lang w:val="es-ES_tradnl"/>
        </w:rPr>
        <w:t xml:space="preserve">, </w:t>
      </w:r>
      <w:r w:rsidR="00110599" w:rsidRPr="003330FB">
        <w:rPr>
          <w:rFonts w:ascii="Palatino Linotype" w:eastAsia="Palatino Linotype" w:hAnsi="Palatino Linotype" w:cs="Palatino Linotype"/>
        </w:rPr>
        <w:t xml:space="preserve">la cual fue registrado en </w:t>
      </w:r>
      <w:r w:rsidR="00110599" w:rsidRPr="003330FB">
        <w:rPr>
          <w:rFonts w:ascii="Palatino Linotype" w:eastAsia="Palatino Linotype" w:hAnsi="Palatino Linotype" w:cs="Palatino Linotype"/>
          <w:b/>
        </w:rPr>
        <w:t>EL SAIMEX</w:t>
      </w:r>
      <w:r w:rsidR="00110599" w:rsidRPr="003330FB">
        <w:rPr>
          <w:rFonts w:ascii="Palatino Linotype" w:eastAsia="Palatino Linotype" w:hAnsi="Palatino Linotype" w:cs="Palatino Linotype"/>
        </w:rPr>
        <w:t xml:space="preserve"> y se le asignó el número de expediente </w:t>
      </w:r>
      <w:r w:rsidR="00915450" w:rsidRPr="003330FB">
        <w:rPr>
          <w:rFonts w:ascii="Palatino Linotype" w:eastAsia="Palatino Linotype" w:hAnsi="Palatino Linotype" w:cs="Palatino Linotype"/>
          <w:b/>
          <w:bCs/>
        </w:rPr>
        <w:t>00050/TMASCALC/IP/2022</w:t>
      </w:r>
      <w:r w:rsidR="00110599" w:rsidRPr="003330FB">
        <w:rPr>
          <w:rFonts w:ascii="Palatino Linotype" w:eastAsia="Palatino Linotype" w:hAnsi="Palatino Linotype" w:cs="Palatino Linotype"/>
          <w:b/>
        </w:rPr>
        <w:t>,</w:t>
      </w:r>
      <w:r w:rsidR="00110599" w:rsidRPr="003330FB">
        <w:rPr>
          <w:rFonts w:ascii="Palatino Linotype" w:eastAsia="Palatino Linotype" w:hAnsi="Palatino Linotype" w:cs="Palatino Linotype"/>
        </w:rPr>
        <w:t xml:space="preserve"> mediante el cual requirió, lo siguiente:</w:t>
      </w:r>
    </w:p>
    <w:p w14:paraId="69AC5CD0" w14:textId="084296E4" w:rsidR="00200BFC" w:rsidRPr="003330FB" w:rsidRDefault="00200BFC" w:rsidP="00A876ED">
      <w:pPr>
        <w:spacing w:line="360" w:lineRule="auto"/>
        <w:jc w:val="both"/>
        <w:rPr>
          <w:rFonts w:ascii="Palatino Linotype" w:eastAsia="MS Mincho" w:hAnsi="Palatino Linotype" w:cs="Arial"/>
        </w:rPr>
      </w:pPr>
    </w:p>
    <w:p w14:paraId="013BB538" w14:textId="04B150BC" w:rsidR="00AA3944" w:rsidRPr="003330FB" w:rsidRDefault="00200BFC" w:rsidP="00A876ED">
      <w:pPr>
        <w:tabs>
          <w:tab w:val="left" w:pos="851"/>
        </w:tabs>
        <w:spacing w:line="276" w:lineRule="auto"/>
        <w:ind w:left="992" w:right="901" w:hanging="142"/>
        <w:jc w:val="both"/>
        <w:rPr>
          <w:rFonts w:ascii="Palatino Linotype" w:eastAsia="MS Mincho" w:hAnsi="Palatino Linotype" w:cs="Arial"/>
          <w:i/>
          <w:sz w:val="22"/>
          <w:szCs w:val="22"/>
        </w:rPr>
      </w:pPr>
      <w:r w:rsidRPr="003330FB">
        <w:rPr>
          <w:rFonts w:ascii="Palatino Linotype" w:eastAsia="MS Mincho" w:hAnsi="Palatino Linotype" w:cs="Arial"/>
          <w:i/>
          <w:sz w:val="22"/>
          <w:szCs w:val="22"/>
        </w:rPr>
        <w:t>“</w:t>
      </w:r>
      <w:r w:rsidR="00915450" w:rsidRPr="003330FB">
        <w:rPr>
          <w:rFonts w:ascii="Palatino Linotype" w:eastAsia="MS Mincho" w:hAnsi="Palatino Linotype" w:cs="Arial"/>
          <w:i/>
          <w:sz w:val="22"/>
          <w:szCs w:val="22"/>
        </w:rPr>
        <w:t xml:space="preserve">nómina de la segunda quincena de enero de 2022 del ayuntamiento de temascalcingo, incufide, odapas y dif municipal, lista de raya, pago por honorarios y cualquier otro método de pago que se le realice a los trabajadores del ayuntamiento. lista de trabajadores entrantes del ayuntamiento 2022. Nombramiento y acta de cabildo donde se aprueba a los nuevos directores. </w:t>
      </w:r>
      <w:r w:rsidR="00915450" w:rsidRPr="003330FB">
        <w:rPr>
          <w:rFonts w:ascii="Palatino Linotype" w:eastAsia="MS Mincho" w:hAnsi="Palatino Linotype" w:cs="Arial"/>
          <w:i/>
          <w:sz w:val="22"/>
          <w:szCs w:val="22"/>
        </w:rPr>
        <w:lastRenderedPageBreak/>
        <w:t xml:space="preserve">Principales trabajos o actividades realizadas por cada una de las áreas del ayuntamiento y principales actividades realizadas por los regidores y sindico municipal. Programas sociales que ofrece el ayuntamiento. Saber si los regidores o la síndico municipal tienen recurso destinado para apoyar a los ciudadanos del municipio o so ofrecen algún programa social. Poyecto que tiene los regidores durante sus 3 años de gobierno para mejorar las condiciones sociales y económicas del municipio. Obras públicas o proyectos de estas que se tienen para las comunidades y en cual se aplicaran, si ya se han iniciado favor de decirlo y cuanto recurso se destino. Presupuesto entregado por el gobierno federal o estatal en sus diversos ramos, en que se aplicara, como se llama y cuanto es? Permisos otorgados por el área de gobernación para las diversas eventos o comercios del municipio. Certificación de los directores que la requieren y en que proceso van de aun no tenerla. Currículo vitae de la encargada de administración y saber si se requiere algún perfil con licenciatura para ocupar ese cargo. Documento que compruebe que en la entrega hubo opacidad. Actas de entrega de todas las direcciones, regidurías, sindicatura y presidencia, de la administración 2022 Cuentas bancarias que tiene el ayuntamiento, cuánto se tiene de recurso en cada una de ellas, para que se utilizará ese dinero, cuántas de estás cuentas están embargadas. Cuántos laudos laborales se tienen. Cuántas demandas laborales se tienen interpuestas en contra del ayuntamiento. Cuántos trabajadores fueron removidos de su cargo. Si se removieron por causa justificada por o arbitrariamente. Cuántos aviadores existen en la nómina del ayuntamientosegún las manifestaciones que el presidente Pepe Espinoza manifiesta en sus redes sociales. Trabajadores que ingresan a laborar en 2022 y su currículum vitae, así como la justificación de su ingreso si se supone que el ayuntamiento está en quiebra y no tiene para pagar a los trabajadores que ya están laborando. Razón por la cual se privo de la libertad a la coordinadora de nómina Patricia y por qué le quitaron su celular y memorias USB y también que me haga saber si ya existe una notificación por parte del MP por la denuncia que se interpuso. Cuando se les deposita el recurso y cuánto es? Y que se hará con ese recurso? Recurso asignado a cada área del ayuntamiento segun su importancia y si a las demás áreas que no son importantes no se les asignará recurso, todo esto según las publicaciones del Dr, </w:t>
      </w:r>
      <w:r w:rsidR="0035065E">
        <w:rPr>
          <w:rFonts w:ascii="Palatino Linotype" w:eastAsia="MS Mincho" w:hAnsi="Palatino Linotype" w:cs="Arial"/>
          <w:i/>
          <w:sz w:val="22"/>
          <w:szCs w:val="22"/>
        </w:rPr>
        <w:t>XXXX XXXX XXXXXXXX XXXXXXXXX</w:t>
      </w:r>
      <w:r w:rsidR="00915450" w:rsidRPr="003330FB">
        <w:rPr>
          <w:rFonts w:ascii="Palatino Linotype" w:eastAsia="MS Mincho" w:hAnsi="Palatino Linotype" w:cs="Arial"/>
          <w:i/>
          <w:sz w:val="22"/>
          <w:szCs w:val="22"/>
        </w:rPr>
        <w:t xml:space="preserve"> Solicito los documentos, oficios, recibos probatorios y conorobatorios de las siguientes acciones realizadas y publicadas en redes sociales por el presidente </w:t>
      </w:r>
      <w:r w:rsidR="00915450" w:rsidRPr="003330FB">
        <w:rPr>
          <w:rFonts w:ascii="Palatino Linotype" w:eastAsia="MS Mincho" w:hAnsi="Palatino Linotype" w:cs="Arial"/>
          <w:i/>
          <w:sz w:val="22"/>
          <w:szCs w:val="22"/>
        </w:rPr>
        <w:lastRenderedPageBreak/>
        <w:t xml:space="preserve">municipal de Temascalcingo </w:t>
      </w:r>
      <w:r w:rsidR="00915450" w:rsidRPr="003330FB">
        <w:rPr>
          <w:rFonts w:ascii="Segoe UI Emoji" w:eastAsia="MS Mincho" w:hAnsi="Segoe UI Emoji" w:cs="Segoe UI Emoji"/>
          <w:i/>
          <w:sz w:val="22"/>
          <w:szCs w:val="22"/>
        </w:rPr>
        <w:t>✅</w:t>
      </w:r>
      <w:r w:rsidR="00915450" w:rsidRPr="003330FB">
        <w:rPr>
          <w:rFonts w:ascii="Palatino Linotype" w:eastAsia="MS Mincho" w:hAnsi="Palatino Linotype" w:cs="Arial"/>
          <w:i/>
          <w:sz w:val="22"/>
          <w:szCs w:val="22"/>
        </w:rPr>
        <w:t>Inici</w:t>
      </w:r>
      <w:r w:rsidR="00915450" w:rsidRPr="003330FB">
        <w:rPr>
          <w:rFonts w:ascii="Palatino Linotype" w:eastAsia="MS Mincho" w:hAnsi="Palatino Linotype" w:cs="Palatino Linotype"/>
          <w:i/>
          <w:sz w:val="22"/>
          <w:szCs w:val="22"/>
        </w:rPr>
        <w:t>ó</w:t>
      </w:r>
      <w:r w:rsidR="00915450" w:rsidRPr="003330FB">
        <w:rPr>
          <w:rFonts w:ascii="Palatino Linotype" w:eastAsia="MS Mincho" w:hAnsi="Palatino Linotype" w:cs="Arial"/>
          <w:i/>
          <w:sz w:val="22"/>
          <w:szCs w:val="22"/>
        </w:rPr>
        <w:t xml:space="preserve"> la reestructuración administrativa y depuración de nómina. </w:t>
      </w:r>
      <w:r w:rsidR="00915450" w:rsidRPr="003330FB">
        <w:rPr>
          <w:rFonts w:ascii="Segoe UI Emoji" w:eastAsia="MS Mincho" w:hAnsi="Segoe UI Emoji" w:cs="Segoe UI Emoji"/>
          <w:i/>
          <w:sz w:val="22"/>
          <w:szCs w:val="22"/>
        </w:rPr>
        <w:t>✅</w:t>
      </w:r>
      <w:r w:rsidR="00915450" w:rsidRPr="003330FB">
        <w:rPr>
          <w:rFonts w:ascii="Palatino Linotype" w:eastAsia="MS Mincho" w:hAnsi="Palatino Linotype" w:cs="Arial"/>
          <w:i/>
          <w:sz w:val="22"/>
          <w:szCs w:val="22"/>
        </w:rPr>
        <w:t>Negociaci</w:t>
      </w:r>
      <w:r w:rsidR="00915450" w:rsidRPr="003330FB">
        <w:rPr>
          <w:rFonts w:ascii="Palatino Linotype" w:eastAsia="MS Mincho" w:hAnsi="Palatino Linotype" w:cs="Palatino Linotype"/>
          <w:i/>
          <w:sz w:val="22"/>
          <w:szCs w:val="22"/>
        </w:rPr>
        <w:t>ó</w:t>
      </w:r>
      <w:r w:rsidR="00915450" w:rsidRPr="003330FB">
        <w:rPr>
          <w:rFonts w:ascii="Palatino Linotype" w:eastAsia="MS Mincho" w:hAnsi="Palatino Linotype" w:cs="Arial"/>
          <w:i/>
          <w:sz w:val="22"/>
          <w:szCs w:val="22"/>
        </w:rPr>
        <w:t>n con la CFE para evitar corte de luz en alumbrado p</w:t>
      </w:r>
      <w:r w:rsidR="00915450" w:rsidRPr="003330FB">
        <w:rPr>
          <w:rFonts w:ascii="Palatino Linotype" w:eastAsia="MS Mincho" w:hAnsi="Palatino Linotype" w:cs="Palatino Linotype"/>
          <w:i/>
          <w:sz w:val="22"/>
          <w:szCs w:val="22"/>
        </w:rPr>
        <w:t>ú</w:t>
      </w:r>
      <w:r w:rsidR="00915450" w:rsidRPr="003330FB">
        <w:rPr>
          <w:rFonts w:ascii="Palatino Linotype" w:eastAsia="MS Mincho" w:hAnsi="Palatino Linotype" w:cs="Arial"/>
          <w:i/>
          <w:sz w:val="22"/>
          <w:szCs w:val="22"/>
        </w:rPr>
        <w:t xml:space="preserve">blico. </w:t>
      </w:r>
      <w:r w:rsidR="00915450" w:rsidRPr="003330FB">
        <w:rPr>
          <w:rFonts w:ascii="Segoe UI Emoji" w:eastAsia="MS Mincho" w:hAnsi="Segoe UI Emoji" w:cs="Segoe UI Emoji"/>
          <w:i/>
          <w:sz w:val="22"/>
          <w:szCs w:val="22"/>
        </w:rPr>
        <w:t>✅</w:t>
      </w:r>
      <w:r w:rsidR="00915450" w:rsidRPr="003330FB">
        <w:rPr>
          <w:rFonts w:ascii="Palatino Linotype" w:eastAsia="MS Mincho" w:hAnsi="Palatino Linotype" w:cs="Arial"/>
          <w:i/>
          <w:sz w:val="22"/>
          <w:szCs w:val="22"/>
        </w:rPr>
        <w:t xml:space="preserve"> Inicio de negociaci</w:t>
      </w:r>
      <w:r w:rsidR="00915450" w:rsidRPr="003330FB">
        <w:rPr>
          <w:rFonts w:ascii="Palatino Linotype" w:eastAsia="MS Mincho" w:hAnsi="Palatino Linotype" w:cs="Palatino Linotype"/>
          <w:i/>
          <w:sz w:val="22"/>
          <w:szCs w:val="22"/>
        </w:rPr>
        <w:t>ó</w:t>
      </w:r>
      <w:r w:rsidR="00915450" w:rsidRPr="003330FB">
        <w:rPr>
          <w:rFonts w:ascii="Palatino Linotype" w:eastAsia="MS Mincho" w:hAnsi="Palatino Linotype" w:cs="Arial"/>
          <w:i/>
          <w:sz w:val="22"/>
          <w:szCs w:val="22"/>
        </w:rPr>
        <w:t>n con el SAT para acuerdo de pago de deuda de ISR. Lleg</w:t>
      </w:r>
      <w:r w:rsidR="00915450" w:rsidRPr="003330FB">
        <w:rPr>
          <w:rFonts w:ascii="Palatino Linotype" w:eastAsia="MS Mincho" w:hAnsi="Palatino Linotype" w:cs="Palatino Linotype"/>
          <w:i/>
          <w:sz w:val="22"/>
          <w:szCs w:val="22"/>
        </w:rPr>
        <w:t>ó</w:t>
      </w:r>
      <w:r w:rsidR="00915450" w:rsidRPr="003330FB">
        <w:rPr>
          <w:rFonts w:ascii="Palatino Linotype" w:eastAsia="MS Mincho" w:hAnsi="Palatino Linotype" w:cs="Arial"/>
          <w:i/>
          <w:sz w:val="22"/>
          <w:szCs w:val="22"/>
        </w:rPr>
        <w:t xml:space="preserve"> un primer requerimiento de pago de 4 millones de pesos. </w:t>
      </w:r>
      <w:r w:rsidR="00915450" w:rsidRPr="003330FB">
        <w:rPr>
          <w:rFonts w:ascii="Segoe UI Emoji" w:eastAsia="MS Mincho" w:hAnsi="Segoe UI Emoji" w:cs="Segoe UI Emoji"/>
          <w:i/>
          <w:sz w:val="22"/>
          <w:szCs w:val="22"/>
        </w:rPr>
        <w:t>✅</w:t>
      </w:r>
      <w:r w:rsidR="00915450" w:rsidRPr="003330FB">
        <w:rPr>
          <w:rFonts w:ascii="Palatino Linotype" w:eastAsia="MS Mincho" w:hAnsi="Palatino Linotype" w:cs="Arial"/>
          <w:i/>
          <w:sz w:val="22"/>
          <w:szCs w:val="22"/>
        </w:rPr>
        <w:t>El pago de nómina se irá realizando en los días subsecuentes a las áreas operativas, esto es posible gracias a las gestiones que se han venido efectuando. Documento o acuerdo legal firmado o aprobado por los directores coordinadores y encargados de área así como todo y cada uno del personal que compruebe que se suman a la administración por no exigir su primera quincena, así como el fundamento legal en el cual se baso para pedirles esto ya que el salario es irrenunciable. Y si es así, que se ara con el recurso de la primera quincena de enero de 2022. También solicitar si algún tribunal laboral tiene conocimiento de esta arbitrariedad por parte del municipio para con los trabajadores. nomina de la primera quincena de enero de 2022 del ayuntamiento de temascalcingo, incufide, odapas y dif municipal, lista de raya, pago por honorarios y cualquier otro método de pago que se le realice a los trabajadores del ayuntamiento. lista de trabajadores entrantes del ayuntamiento 2021, solo nombres, no interesa datos personales. lista de trabajadores despedidos de del 1 de enero al 17 de enero de 2022 curriculom vitae de los nuevos directores o encargados de área, asi como del presidente municipal, sindico y regidores. plan de austeridad del cual habla el presidente en sus redes sociales. documentación oficial en la cual manifieste que la deuda del ayuntamiento es de cien millones de pesos. principales acciones del ayuntamiento 2022 en los 17 primeros días de actividades. nombramientos de todos y cada uno de los nuevos directores y encargados de área, asi como de los regidores, sindico y presidente municipal. acta de cabildo donde manifieste que fueron aprobados. nomina de la primera quincena y segunda quincena de junio, julio, agosto, septiembre, octubre, noviembre y diciembre de 2021 aguinaldos primas vacacionales, bonos, compensaciones y cualquier otra gratificación recibida por los trabajadores del ayuntamiento de temascalcingo, incufide, odapas y dif municipal, lista de raya, pago por honorarios y cualquier otro método de pago que se le realice a los trabajadores del ayuntamiento.</w:t>
      </w:r>
      <w:r w:rsidR="001073AD" w:rsidRPr="003330FB">
        <w:rPr>
          <w:rFonts w:ascii="Palatino Linotype" w:eastAsia="MS Mincho" w:hAnsi="Palatino Linotype" w:cs="Arial"/>
          <w:i/>
          <w:sz w:val="22"/>
          <w:szCs w:val="22"/>
        </w:rPr>
        <w:t xml:space="preserve">” </w:t>
      </w:r>
      <w:r w:rsidRPr="003330FB">
        <w:rPr>
          <w:rFonts w:ascii="Palatino Linotype" w:eastAsia="MS Mincho" w:hAnsi="Palatino Linotype" w:cs="Arial"/>
          <w:i/>
          <w:sz w:val="22"/>
          <w:szCs w:val="22"/>
        </w:rPr>
        <w:t>(</w:t>
      </w:r>
      <w:r w:rsidR="00967AC9" w:rsidRPr="003330FB">
        <w:rPr>
          <w:rFonts w:ascii="Palatino Linotype" w:eastAsia="MS Mincho" w:hAnsi="Palatino Linotype" w:cs="Arial"/>
          <w:i/>
          <w:sz w:val="22"/>
          <w:szCs w:val="22"/>
        </w:rPr>
        <w:t>Sic</w:t>
      </w:r>
      <w:r w:rsidRPr="003330FB">
        <w:rPr>
          <w:rFonts w:ascii="Palatino Linotype" w:eastAsia="MS Mincho" w:hAnsi="Palatino Linotype" w:cs="Arial"/>
          <w:i/>
          <w:sz w:val="22"/>
          <w:szCs w:val="22"/>
        </w:rPr>
        <w:t>)</w:t>
      </w:r>
    </w:p>
    <w:p w14:paraId="04848F28" w14:textId="77777777" w:rsidR="001073AD" w:rsidRPr="003330FB" w:rsidRDefault="001073AD" w:rsidP="00A876ED">
      <w:pPr>
        <w:tabs>
          <w:tab w:val="left" w:pos="851"/>
        </w:tabs>
        <w:spacing w:line="360" w:lineRule="auto"/>
        <w:ind w:left="992" w:right="901" w:hanging="142"/>
        <w:jc w:val="both"/>
        <w:rPr>
          <w:rFonts w:ascii="Palatino Linotype" w:eastAsia="MS Mincho" w:hAnsi="Palatino Linotype" w:cs="Arial"/>
          <w:i/>
          <w:szCs w:val="22"/>
        </w:rPr>
      </w:pPr>
    </w:p>
    <w:p w14:paraId="3EF4E0CB" w14:textId="77777777" w:rsidR="007F223C" w:rsidRPr="003330FB" w:rsidRDefault="003F157B" w:rsidP="00A876ED">
      <w:pPr>
        <w:widowControl w:val="0"/>
        <w:autoSpaceDE w:val="0"/>
        <w:autoSpaceDN w:val="0"/>
        <w:adjustRightInd w:val="0"/>
        <w:spacing w:line="360" w:lineRule="auto"/>
        <w:jc w:val="both"/>
        <w:rPr>
          <w:rFonts w:ascii="Palatino Linotype" w:eastAsia="Calibri" w:hAnsi="Palatino Linotype" w:cs="Arial"/>
          <w:b/>
          <w:bCs/>
          <w:lang w:val="es-ES" w:eastAsia="en-US"/>
        </w:rPr>
      </w:pPr>
      <w:r w:rsidRPr="003330FB">
        <w:rPr>
          <w:rFonts w:ascii="Palatino Linotype" w:eastAsia="Calibri" w:hAnsi="Palatino Linotype" w:cs="Arial"/>
          <w:b/>
          <w:bCs/>
          <w:lang w:val="es-ES" w:eastAsia="en-US"/>
        </w:rPr>
        <w:t>MODALIDAD DE ENTREGA</w:t>
      </w:r>
      <w:r w:rsidR="001C729E" w:rsidRPr="003330FB">
        <w:rPr>
          <w:rFonts w:ascii="Palatino Linotype" w:eastAsia="Calibri" w:hAnsi="Palatino Linotype" w:cs="Arial"/>
          <w:b/>
          <w:bCs/>
          <w:lang w:val="es-ES" w:eastAsia="en-US"/>
        </w:rPr>
        <w:t xml:space="preserve">: </w:t>
      </w:r>
      <w:r w:rsidR="007F223C" w:rsidRPr="003330FB">
        <w:rPr>
          <w:rFonts w:ascii="Palatino Linotype" w:eastAsia="Calibri" w:hAnsi="Palatino Linotype" w:cs="Arial"/>
          <w:lang w:val="es-ES" w:eastAsia="en-US"/>
        </w:rPr>
        <w:t>Vía</w:t>
      </w:r>
      <w:r w:rsidR="007F223C" w:rsidRPr="003330FB">
        <w:rPr>
          <w:rFonts w:ascii="Palatino Linotype" w:eastAsia="Calibri" w:hAnsi="Palatino Linotype" w:cs="Arial"/>
          <w:b/>
          <w:bCs/>
          <w:lang w:val="es-ES" w:eastAsia="en-US"/>
        </w:rPr>
        <w:t xml:space="preserve"> </w:t>
      </w:r>
      <w:r w:rsidR="007F223C" w:rsidRPr="003330FB">
        <w:rPr>
          <w:rFonts w:ascii="Palatino Linotype" w:eastAsia="Calibri" w:hAnsi="Palatino Linotype" w:cs="Arial"/>
          <w:lang w:eastAsia="en-US"/>
        </w:rPr>
        <w:t>Sistema de Acceso a la Información Mexiquense</w:t>
      </w:r>
      <w:r w:rsidR="007F223C" w:rsidRPr="003330FB">
        <w:rPr>
          <w:rFonts w:ascii="Palatino Linotype" w:eastAsia="Calibri" w:hAnsi="Palatino Linotype" w:cs="Arial"/>
          <w:b/>
          <w:bCs/>
          <w:lang w:eastAsia="en-US"/>
        </w:rPr>
        <w:t xml:space="preserve"> </w:t>
      </w:r>
      <w:r w:rsidR="007F223C" w:rsidRPr="003330FB">
        <w:rPr>
          <w:rFonts w:ascii="Palatino Linotype" w:eastAsia="Calibri" w:hAnsi="Palatino Linotype" w:cs="Arial"/>
          <w:b/>
          <w:bCs/>
          <w:lang w:eastAsia="en-US"/>
        </w:rPr>
        <w:lastRenderedPageBreak/>
        <w:t>(SAIMEX)</w:t>
      </w:r>
      <w:r w:rsidR="007F223C" w:rsidRPr="003330FB">
        <w:rPr>
          <w:rFonts w:ascii="Palatino Linotype" w:eastAsia="Calibri" w:hAnsi="Palatino Linotype" w:cs="Arial"/>
          <w:b/>
          <w:bCs/>
          <w:lang w:val="es-ES" w:eastAsia="en-US"/>
        </w:rPr>
        <w:t>.</w:t>
      </w:r>
    </w:p>
    <w:p w14:paraId="7C1614B7" w14:textId="77777777" w:rsidR="008D2140" w:rsidRPr="003330FB" w:rsidRDefault="008D2140" w:rsidP="00A876ED">
      <w:pPr>
        <w:widowControl w:val="0"/>
        <w:autoSpaceDE w:val="0"/>
        <w:autoSpaceDN w:val="0"/>
        <w:adjustRightInd w:val="0"/>
        <w:spacing w:line="360" w:lineRule="auto"/>
        <w:jc w:val="both"/>
        <w:rPr>
          <w:rFonts w:ascii="Palatino Linotype" w:hAnsi="Palatino Linotype" w:cs="Segoe UI"/>
          <w:sz w:val="26"/>
          <w:szCs w:val="26"/>
          <w:lang w:eastAsia="es-MX"/>
        </w:rPr>
      </w:pPr>
      <w:r w:rsidRPr="003330FB">
        <w:rPr>
          <w:rFonts w:ascii="Palatino Linotype" w:eastAsia="Calibri" w:hAnsi="Palatino Linotype" w:cs="Arial"/>
          <w:b/>
          <w:bCs/>
          <w:sz w:val="26"/>
          <w:szCs w:val="26"/>
          <w:lang w:val="es-ES" w:eastAsia="en-US"/>
        </w:rPr>
        <w:t>II.</w:t>
      </w:r>
      <w:r w:rsidRPr="003330FB">
        <w:rPr>
          <w:rFonts w:ascii="Palatino Linotype" w:eastAsia="Calibri" w:hAnsi="Palatino Linotype" w:cs="Arial"/>
          <w:sz w:val="26"/>
          <w:szCs w:val="26"/>
          <w:lang w:val="es-ES" w:eastAsia="en-US"/>
        </w:rPr>
        <w:t xml:space="preserve"> </w:t>
      </w:r>
      <w:r w:rsidRPr="003330FB">
        <w:rPr>
          <w:rFonts w:ascii="Palatino Linotype" w:hAnsi="Palatino Linotype" w:cs="Arial"/>
          <w:b/>
          <w:sz w:val="26"/>
          <w:szCs w:val="26"/>
        </w:rPr>
        <w:t>Respuesta del Sujeto Obligado</w:t>
      </w:r>
      <w:r w:rsidRPr="003330FB">
        <w:rPr>
          <w:rFonts w:ascii="Palatino Linotype" w:hAnsi="Palatino Linotype" w:cs="Segoe UI"/>
          <w:sz w:val="26"/>
          <w:szCs w:val="26"/>
          <w:lang w:eastAsia="es-MX"/>
        </w:rPr>
        <w:t xml:space="preserve"> </w:t>
      </w:r>
    </w:p>
    <w:p w14:paraId="76259E06" w14:textId="77777777" w:rsidR="008D2140" w:rsidRPr="003330FB" w:rsidRDefault="008D2140" w:rsidP="00A876ED">
      <w:pPr>
        <w:spacing w:line="360" w:lineRule="auto"/>
        <w:jc w:val="both"/>
        <w:rPr>
          <w:rFonts w:ascii="Palatino Linotype" w:hAnsi="Palatino Linotype" w:cs="Arial"/>
        </w:rPr>
      </w:pPr>
      <w:r w:rsidRPr="003330FB">
        <w:rPr>
          <w:rFonts w:ascii="Palatino Linotype" w:hAnsi="Palatino Linotype" w:cs="Arial"/>
        </w:rPr>
        <w:t>De las actuaciones que obran en </w:t>
      </w:r>
      <w:r w:rsidRPr="003330FB">
        <w:rPr>
          <w:rFonts w:ascii="Palatino Linotype" w:hAnsi="Palatino Linotype" w:cs="Arial"/>
          <w:b/>
          <w:bCs/>
        </w:rPr>
        <w:t>EL SAIMEX</w:t>
      </w:r>
      <w:r w:rsidRPr="003330FB">
        <w:rPr>
          <w:rFonts w:ascii="Palatino Linotype" w:hAnsi="Palatino Linotype" w:cs="Arial"/>
        </w:rPr>
        <w:t>, se advierte que </w:t>
      </w:r>
      <w:r w:rsidRPr="003330FB">
        <w:rPr>
          <w:rFonts w:ascii="Palatino Linotype" w:hAnsi="Palatino Linotype" w:cs="Arial"/>
          <w:b/>
          <w:bCs/>
        </w:rPr>
        <w:t>EL SUJETO OBLIGADO</w:t>
      </w:r>
      <w:r w:rsidRPr="003330FB">
        <w:rPr>
          <w:rFonts w:ascii="Palatino Linotype" w:hAnsi="Palatino Linotype" w:cs="Arial"/>
        </w:rPr>
        <w:t> fue omiso en rendir su respuesta. </w:t>
      </w:r>
    </w:p>
    <w:p w14:paraId="1C2C3B9A" w14:textId="77777777" w:rsidR="008D2140" w:rsidRPr="003330FB" w:rsidRDefault="008D2140" w:rsidP="00A876ED">
      <w:pPr>
        <w:spacing w:line="360" w:lineRule="auto"/>
        <w:jc w:val="both"/>
        <w:rPr>
          <w:rFonts w:ascii="Palatino Linotype" w:hAnsi="Palatino Linotype"/>
        </w:rPr>
      </w:pPr>
    </w:p>
    <w:p w14:paraId="67F73A51" w14:textId="77777777" w:rsidR="008D2140" w:rsidRPr="003330FB" w:rsidRDefault="008D2140" w:rsidP="00A876ED">
      <w:pPr>
        <w:spacing w:line="360" w:lineRule="auto"/>
        <w:jc w:val="both"/>
        <w:rPr>
          <w:rFonts w:ascii="Palatino Linotype" w:hAnsi="Palatino Linotype" w:cs="Arial"/>
          <w:sz w:val="26"/>
          <w:szCs w:val="26"/>
        </w:rPr>
      </w:pPr>
      <w:r w:rsidRPr="003330FB">
        <w:rPr>
          <w:rFonts w:ascii="Palatino Linotype" w:hAnsi="Palatino Linotype" w:cs="Arial"/>
          <w:b/>
          <w:sz w:val="26"/>
          <w:szCs w:val="26"/>
        </w:rPr>
        <w:t xml:space="preserve">III. </w:t>
      </w:r>
      <w:r w:rsidRPr="003330FB">
        <w:rPr>
          <w:rFonts w:ascii="Palatino Linotype" w:hAnsi="Palatino Linotype" w:cs="Arial"/>
          <w:b/>
          <w:bCs/>
          <w:sz w:val="26"/>
          <w:szCs w:val="26"/>
        </w:rPr>
        <w:t>Del Recurso de Revisión</w:t>
      </w:r>
      <w:r w:rsidRPr="003330FB">
        <w:rPr>
          <w:rFonts w:ascii="Palatino Linotype" w:hAnsi="Palatino Linotype" w:cs="Arial"/>
          <w:sz w:val="26"/>
          <w:szCs w:val="26"/>
        </w:rPr>
        <w:t xml:space="preserve"> </w:t>
      </w:r>
    </w:p>
    <w:p w14:paraId="2E235778" w14:textId="6080C879" w:rsidR="009C68A3" w:rsidRPr="003330FB" w:rsidRDefault="009E6E1F" w:rsidP="00A876ED">
      <w:pPr>
        <w:spacing w:line="360" w:lineRule="auto"/>
        <w:jc w:val="both"/>
        <w:rPr>
          <w:rFonts w:ascii="Palatino Linotype" w:hAnsi="Palatino Linotype" w:cs="Arial"/>
        </w:rPr>
      </w:pPr>
      <w:r w:rsidRPr="003330FB">
        <w:rPr>
          <w:rFonts w:ascii="Palatino Linotype" w:hAnsi="Palatino Linotype" w:cs="Arial"/>
        </w:rPr>
        <w:t>Inconforme por la</w:t>
      </w:r>
      <w:r w:rsidR="00521273" w:rsidRPr="003330FB">
        <w:rPr>
          <w:rFonts w:ascii="Palatino Linotype" w:hAnsi="Palatino Linotype" w:cs="Arial"/>
        </w:rPr>
        <w:t xml:space="preserve"> falta de </w:t>
      </w:r>
      <w:r w:rsidRPr="003330FB">
        <w:rPr>
          <w:rFonts w:ascii="Palatino Linotype" w:hAnsi="Palatino Linotype" w:cs="Arial"/>
        </w:rPr>
        <w:t>respuesta</w:t>
      </w:r>
      <w:r w:rsidR="00DC2B02" w:rsidRPr="003330FB">
        <w:rPr>
          <w:rFonts w:ascii="Palatino Linotype" w:hAnsi="Palatino Linotype" w:cs="Arial"/>
        </w:rPr>
        <w:t xml:space="preserve"> proporcionada por </w:t>
      </w:r>
      <w:r w:rsidRPr="003330FB">
        <w:rPr>
          <w:rFonts w:ascii="Palatino Linotype" w:hAnsi="Palatino Linotype" w:cs="Arial"/>
        </w:rPr>
        <w:t>el</w:t>
      </w:r>
      <w:r w:rsidRPr="003330FB">
        <w:rPr>
          <w:rFonts w:ascii="Palatino Linotype" w:hAnsi="Palatino Linotype" w:cs="Arial"/>
          <w:b/>
        </w:rPr>
        <w:t xml:space="preserve"> SUJETO OBLIGADO</w:t>
      </w:r>
      <w:r w:rsidRPr="003330FB">
        <w:rPr>
          <w:rFonts w:ascii="Palatino Linotype" w:hAnsi="Palatino Linotype" w:cs="Arial"/>
        </w:rPr>
        <w:t xml:space="preserve">, </w:t>
      </w:r>
      <w:bookmarkStart w:id="0" w:name="_Hlk65869348"/>
      <w:r w:rsidRPr="003330FB">
        <w:rPr>
          <w:rFonts w:ascii="Palatino Linotype" w:hAnsi="Palatino Linotype" w:cs="Arial"/>
          <w:bCs/>
        </w:rPr>
        <w:t>el</w:t>
      </w:r>
      <w:r w:rsidRPr="003330FB">
        <w:rPr>
          <w:rFonts w:ascii="Palatino Linotype" w:hAnsi="Palatino Linotype" w:cs="Arial"/>
        </w:rPr>
        <w:t xml:space="preserve"> </w:t>
      </w:r>
      <w:bookmarkStart w:id="1" w:name="_Hlk94635182"/>
      <w:bookmarkEnd w:id="0"/>
      <w:r w:rsidR="002506C6" w:rsidRPr="003330FB">
        <w:rPr>
          <w:rFonts w:ascii="Palatino Linotype" w:hAnsi="Palatino Linotype" w:cs="Arial"/>
        </w:rPr>
        <w:t>dieciocho de abril</w:t>
      </w:r>
      <w:r w:rsidR="00D44427" w:rsidRPr="003330FB">
        <w:rPr>
          <w:rFonts w:ascii="Palatino Linotype" w:hAnsi="Palatino Linotype" w:cs="Arial"/>
        </w:rPr>
        <w:t xml:space="preserve"> de dos mil veintidós</w:t>
      </w:r>
      <w:bookmarkEnd w:id="1"/>
      <w:r w:rsidRPr="003330FB">
        <w:rPr>
          <w:rFonts w:ascii="Palatino Linotype" w:hAnsi="Palatino Linotype" w:cs="Arial"/>
        </w:rPr>
        <w:t xml:space="preserve">, </w:t>
      </w:r>
      <w:r w:rsidR="009C68A3" w:rsidRPr="003330FB">
        <w:rPr>
          <w:rFonts w:ascii="Palatino Linotype" w:hAnsi="Palatino Linotype" w:cs="Arial"/>
          <w:bCs/>
        </w:rPr>
        <w:t>se</w:t>
      </w:r>
      <w:r w:rsidR="009C68A3" w:rsidRPr="003330FB">
        <w:rPr>
          <w:rFonts w:ascii="Palatino Linotype" w:hAnsi="Palatino Linotype" w:cs="Arial"/>
          <w:b/>
        </w:rPr>
        <w:t xml:space="preserve"> </w:t>
      </w:r>
      <w:r w:rsidR="009C68A3" w:rsidRPr="003330FB">
        <w:rPr>
          <w:rFonts w:ascii="Palatino Linotype" w:hAnsi="Palatino Linotype" w:cs="Arial"/>
        </w:rPr>
        <w:t xml:space="preserve">interpuso el Recurso de Revisión materia del presente estudio, el cual fue registrado en </w:t>
      </w:r>
      <w:r w:rsidR="009C68A3" w:rsidRPr="003330FB">
        <w:rPr>
          <w:rFonts w:ascii="Palatino Linotype" w:hAnsi="Palatino Linotype" w:cs="Arial"/>
          <w:b/>
        </w:rPr>
        <w:t>EL SAIMEX</w:t>
      </w:r>
      <w:r w:rsidR="009C68A3" w:rsidRPr="003330FB">
        <w:rPr>
          <w:rFonts w:ascii="Palatino Linotype" w:hAnsi="Palatino Linotype" w:cs="Arial"/>
        </w:rPr>
        <w:t xml:space="preserve"> y se le asignó el número de expediente anotado al rubro</w:t>
      </w:r>
      <w:r w:rsidR="009C68A3" w:rsidRPr="003330FB">
        <w:rPr>
          <w:rFonts w:ascii="Palatino Linotype" w:hAnsi="Palatino Linotype" w:cs="Arial"/>
          <w:b/>
        </w:rPr>
        <w:t>,</w:t>
      </w:r>
      <w:r w:rsidR="009C68A3" w:rsidRPr="003330FB">
        <w:rPr>
          <w:rFonts w:ascii="Palatino Linotype" w:hAnsi="Palatino Linotype" w:cs="Arial"/>
        </w:rPr>
        <w:t xml:space="preserve"> en el que señaló el particular, lo siguiente:</w:t>
      </w:r>
    </w:p>
    <w:p w14:paraId="7B2C7849" w14:textId="77777777" w:rsidR="003D2187" w:rsidRPr="003330FB" w:rsidRDefault="003D2187" w:rsidP="00A876ED">
      <w:pPr>
        <w:spacing w:line="360" w:lineRule="auto"/>
        <w:jc w:val="both"/>
        <w:rPr>
          <w:rFonts w:ascii="Palatino Linotype" w:hAnsi="Palatino Linotype" w:cs="Arial"/>
        </w:rPr>
      </w:pPr>
    </w:p>
    <w:p w14:paraId="1FE4A390" w14:textId="77777777" w:rsidR="009C68A3" w:rsidRPr="003330FB" w:rsidRDefault="009C68A3" w:rsidP="00A876ED">
      <w:pPr>
        <w:pStyle w:val="Prrafodelista"/>
        <w:numPr>
          <w:ilvl w:val="0"/>
          <w:numId w:val="31"/>
        </w:numPr>
        <w:spacing w:line="360" w:lineRule="auto"/>
        <w:jc w:val="both"/>
        <w:rPr>
          <w:rFonts w:ascii="Palatino Linotype" w:hAnsi="Palatino Linotype" w:cs="Arial"/>
          <w:b/>
          <w:bCs/>
        </w:rPr>
      </w:pPr>
      <w:bookmarkStart w:id="2" w:name="_Hlk76554159"/>
      <w:r w:rsidRPr="003330FB">
        <w:rPr>
          <w:rFonts w:ascii="Palatino Linotype" w:hAnsi="Palatino Linotype" w:cs="Arial"/>
          <w:b/>
          <w:bCs/>
        </w:rPr>
        <w:t>Acto impugnado:</w:t>
      </w:r>
    </w:p>
    <w:p w14:paraId="216393EC" w14:textId="77777777" w:rsidR="009C68A3" w:rsidRPr="003330FB" w:rsidRDefault="009C68A3" w:rsidP="00A876ED">
      <w:pPr>
        <w:tabs>
          <w:tab w:val="left" w:pos="851"/>
        </w:tabs>
        <w:ind w:left="851" w:right="901"/>
        <w:jc w:val="both"/>
        <w:rPr>
          <w:rFonts w:ascii="Palatino Linotype" w:hAnsi="Palatino Linotype" w:cs="Arial"/>
          <w:i/>
          <w:sz w:val="22"/>
          <w:szCs w:val="22"/>
        </w:rPr>
      </w:pPr>
    </w:p>
    <w:p w14:paraId="042E7897" w14:textId="6AFA4BCD" w:rsidR="009C68A3" w:rsidRPr="003330FB" w:rsidRDefault="009C68A3" w:rsidP="00A876ED">
      <w:pPr>
        <w:tabs>
          <w:tab w:val="left" w:pos="851"/>
        </w:tabs>
        <w:ind w:left="851" w:right="901"/>
        <w:jc w:val="both"/>
        <w:rPr>
          <w:rFonts w:ascii="Palatino Linotype" w:hAnsi="Palatino Linotype" w:cs="Arial"/>
          <w:i/>
          <w:sz w:val="22"/>
          <w:szCs w:val="22"/>
        </w:rPr>
      </w:pPr>
      <w:r w:rsidRPr="003330FB">
        <w:rPr>
          <w:rFonts w:ascii="Palatino Linotype" w:hAnsi="Palatino Linotype" w:cs="Arial"/>
          <w:i/>
          <w:sz w:val="22"/>
          <w:szCs w:val="22"/>
        </w:rPr>
        <w:t>“</w:t>
      </w:r>
      <w:r w:rsidR="00C020DB" w:rsidRPr="003330FB">
        <w:rPr>
          <w:rFonts w:ascii="Palatino Linotype" w:hAnsi="Palatino Linotype" w:cs="Arial"/>
          <w:b/>
          <w:bCs/>
          <w:i/>
          <w:sz w:val="22"/>
          <w:szCs w:val="22"/>
        </w:rPr>
        <w:t>La información que entregan es incompleta y la que dieron está muy borrosa lo que hace incomprensible he impide el derecho a informarme, por lo que pido me la den completa y que sea legible</w:t>
      </w:r>
      <w:r w:rsidRPr="003330FB">
        <w:rPr>
          <w:rFonts w:ascii="Palatino Linotype" w:hAnsi="Palatino Linotype" w:cs="Arial"/>
          <w:i/>
          <w:sz w:val="22"/>
          <w:szCs w:val="22"/>
        </w:rPr>
        <w:t xml:space="preserve">" </w:t>
      </w:r>
      <w:bookmarkStart w:id="3" w:name="_Hlk104206422"/>
      <w:r w:rsidRPr="003330FB">
        <w:rPr>
          <w:rFonts w:ascii="Palatino Linotype" w:hAnsi="Palatino Linotype" w:cs="Arial"/>
          <w:i/>
          <w:sz w:val="22"/>
          <w:szCs w:val="22"/>
        </w:rPr>
        <w:t>(Sic)</w:t>
      </w:r>
      <w:bookmarkEnd w:id="3"/>
    </w:p>
    <w:p w14:paraId="62D995E1" w14:textId="77777777" w:rsidR="00784361" w:rsidRPr="003330FB" w:rsidRDefault="00784361" w:rsidP="00A876ED">
      <w:pPr>
        <w:tabs>
          <w:tab w:val="left" w:pos="851"/>
        </w:tabs>
        <w:ind w:left="851" w:right="901"/>
        <w:jc w:val="right"/>
        <w:rPr>
          <w:rFonts w:ascii="Palatino Linotype" w:hAnsi="Palatino Linotype" w:cs="Arial"/>
          <w:iCs/>
          <w:sz w:val="22"/>
          <w:szCs w:val="22"/>
        </w:rPr>
      </w:pPr>
      <w:bookmarkStart w:id="4" w:name="_Hlk114085289"/>
    </w:p>
    <w:p w14:paraId="0AFBF2F2" w14:textId="7EA6DF83" w:rsidR="00784361" w:rsidRPr="003330FB" w:rsidRDefault="00784361" w:rsidP="00A876ED">
      <w:pPr>
        <w:tabs>
          <w:tab w:val="left" w:pos="851"/>
        </w:tabs>
        <w:ind w:left="851" w:right="901"/>
        <w:jc w:val="right"/>
        <w:rPr>
          <w:rFonts w:ascii="Palatino Linotype" w:hAnsi="Palatino Linotype" w:cs="Arial"/>
          <w:iCs/>
          <w:sz w:val="22"/>
          <w:szCs w:val="22"/>
        </w:rPr>
      </w:pPr>
      <w:r w:rsidRPr="003330FB">
        <w:rPr>
          <w:rFonts w:ascii="Palatino Linotype" w:hAnsi="Palatino Linotype" w:cs="Arial"/>
          <w:iCs/>
          <w:sz w:val="22"/>
          <w:szCs w:val="22"/>
        </w:rPr>
        <w:t>(énfasis añadido)</w:t>
      </w:r>
    </w:p>
    <w:bookmarkEnd w:id="4"/>
    <w:p w14:paraId="42678E0D" w14:textId="77777777" w:rsidR="00290695" w:rsidRPr="003330FB" w:rsidRDefault="00290695" w:rsidP="00A876ED">
      <w:pPr>
        <w:tabs>
          <w:tab w:val="left" w:pos="851"/>
        </w:tabs>
        <w:ind w:left="851" w:right="901"/>
        <w:jc w:val="both"/>
        <w:rPr>
          <w:rFonts w:ascii="Palatino Linotype" w:hAnsi="Palatino Linotype" w:cs="Arial"/>
          <w:i/>
          <w:sz w:val="22"/>
          <w:szCs w:val="22"/>
        </w:rPr>
      </w:pPr>
    </w:p>
    <w:p w14:paraId="52BADEBA" w14:textId="77777777" w:rsidR="009C68A3" w:rsidRPr="003330FB" w:rsidRDefault="009C68A3" w:rsidP="00A876ED">
      <w:pPr>
        <w:pStyle w:val="Prrafodelista"/>
        <w:numPr>
          <w:ilvl w:val="0"/>
          <w:numId w:val="31"/>
        </w:numPr>
        <w:spacing w:line="360" w:lineRule="auto"/>
        <w:jc w:val="both"/>
        <w:rPr>
          <w:rFonts w:ascii="Palatino Linotype" w:hAnsi="Palatino Linotype" w:cs="Arial"/>
          <w:b/>
          <w:bCs/>
        </w:rPr>
      </w:pPr>
      <w:r w:rsidRPr="003330FB">
        <w:rPr>
          <w:rFonts w:ascii="Palatino Linotype" w:hAnsi="Palatino Linotype" w:cs="Arial"/>
          <w:b/>
          <w:bCs/>
        </w:rPr>
        <w:t>Razones o motivos de inconformidad:</w:t>
      </w:r>
    </w:p>
    <w:p w14:paraId="65FF55AB" w14:textId="77777777" w:rsidR="009C68A3" w:rsidRPr="003330FB" w:rsidRDefault="009C68A3" w:rsidP="00A876ED">
      <w:pPr>
        <w:ind w:left="850" w:right="901"/>
        <w:jc w:val="both"/>
        <w:rPr>
          <w:rFonts w:ascii="Palatino Linotype" w:eastAsia="Palatino Linotype" w:hAnsi="Palatino Linotype" w:cs="Palatino Linotype"/>
          <w:i/>
          <w:iCs/>
          <w:sz w:val="22"/>
          <w:szCs w:val="22"/>
          <w:lang w:eastAsia="es-MX"/>
        </w:rPr>
      </w:pPr>
    </w:p>
    <w:p w14:paraId="0F8661A2" w14:textId="77396A53" w:rsidR="009C68A3" w:rsidRPr="003330FB" w:rsidRDefault="009C68A3" w:rsidP="00A876ED">
      <w:pPr>
        <w:ind w:left="850" w:right="901"/>
        <w:jc w:val="both"/>
        <w:rPr>
          <w:rFonts w:ascii="Palatino Linotype" w:eastAsia="Palatino Linotype" w:hAnsi="Palatino Linotype" w:cs="Palatino Linotype"/>
          <w:i/>
          <w:iCs/>
          <w:sz w:val="22"/>
          <w:szCs w:val="22"/>
          <w:lang w:eastAsia="es-MX"/>
        </w:rPr>
      </w:pPr>
      <w:r w:rsidRPr="003330FB">
        <w:rPr>
          <w:rFonts w:ascii="Palatino Linotype" w:eastAsia="Palatino Linotype" w:hAnsi="Palatino Linotype" w:cs="Palatino Linotype"/>
          <w:i/>
          <w:iCs/>
          <w:sz w:val="22"/>
          <w:szCs w:val="22"/>
          <w:lang w:eastAsia="es-MX"/>
        </w:rPr>
        <w:t>“</w:t>
      </w:r>
      <w:r w:rsidR="00C020DB" w:rsidRPr="003330FB">
        <w:rPr>
          <w:rFonts w:ascii="Palatino Linotype" w:eastAsia="Palatino Linotype" w:hAnsi="Palatino Linotype" w:cs="Palatino Linotype"/>
          <w:b/>
          <w:bCs/>
          <w:i/>
          <w:iCs/>
          <w:sz w:val="22"/>
          <w:szCs w:val="22"/>
          <w:lang w:eastAsia="es-MX"/>
        </w:rPr>
        <w:t>La información que entregan es incompleta y la que dieron está muy borrosa lo que hace incomprensible he impide el derecho a informarme, por lo que pido me la den completa y que sea legible</w:t>
      </w:r>
      <w:r w:rsidRPr="003330FB">
        <w:rPr>
          <w:rFonts w:ascii="Palatino Linotype" w:eastAsia="Palatino Linotype" w:hAnsi="Palatino Linotype" w:cs="Palatino Linotype"/>
          <w:i/>
          <w:iCs/>
          <w:sz w:val="22"/>
          <w:szCs w:val="22"/>
          <w:lang w:eastAsia="es-MX"/>
        </w:rPr>
        <w:t xml:space="preserve">” </w:t>
      </w:r>
      <w:r w:rsidRPr="003330FB">
        <w:rPr>
          <w:rFonts w:ascii="Palatino Linotype" w:hAnsi="Palatino Linotype" w:cs="Arial"/>
          <w:i/>
          <w:sz w:val="22"/>
          <w:szCs w:val="22"/>
        </w:rPr>
        <w:t>(Sic)</w:t>
      </w:r>
    </w:p>
    <w:p w14:paraId="54D42B1A" w14:textId="77777777" w:rsidR="00784361" w:rsidRPr="003330FB" w:rsidRDefault="00784361" w:rsidP="00A876ED">
      <w:pPr>
        <w:tabs>
          <w:tab w:val="left" w:pos="851"/>
        </w:tabs>
        <w:ind w:left="851" w:right="901"/>
        <w:jc w:val="right"/>
        <w:rPr>
          <w:rFonts w:ascii="Palatino Linotype" w:hAnsi="Palatino Linotype" w:cs="Arial"/>
          <w:iCs/>
          <w:sz w:val="22"/>
          <w:szCs w:val="22"/>
        </w:rPr>
      </w:pPr>
    </w:p>
    <w:p w14:paraId="5F23EF31" w14:textId="5057D6B1" w:rsidR="00784361" w:rsidRPr="003330FB" w:rsidRDefault="00784361" w:rsidP="00A876ED">
      <w:pPr>
        <w:tabs>
          <w:tab w:val="left" w:pos="851"/>
        </w:tabs>
        <w:ind w:left="851" w:right="901"/>
        <w:jc w:val="right"/>
        <w:rPr>
          <w:rFonts w:ascii="Palatino Linotype" w:hAnsi="Palatino Linotype" w:cs="Arial"/>
          <w:iCs/>
          <w:sz w:val="22"/>
          <w:szCs w:val="22"/>
        </w:rPr>
      </w:pPr>
      <w:r w:rsidRPr="003330FB">
        <w:rPr>
          <w:rFonts w:ascii="Palatino Linotype" w:hAnsi="Palatino Linotype" w:cs="Arial"/>
          <w:iCs/>
          <w:sz w:val="22"/>
          <w:szCs w:val="22"/>
        </w:rPr>
        <w:t>(énfasis añadido)</w:t>
      </w:r>
    </w:p>
    <w:p w14:paraId="3E39D106" w14:textId="77777777" w:rsidR="00A86E1F" w:rsidRPr="003330FB" w:rsidRDefault="00A86E1F" w:rsidP="00A876ED">
      <w:pPr>
        <w:jc w:val="both"/>
        <w:rPr>
          <w:rFonts w:ascii="Palatino Linotype" w:hAnsi="Palatino Linotype" w:cs="Arial"/>
        </w:rPr>
      </w:pPr>
    </w:p>
    <w:bookmarkEnd w:id="2"/>
    <w:p w14:paraId="3CEDC3A8" w14:textId="2AC1A21E" w:rsidR="00182393" w:rsidRPr="003330FB" w:rsidRDefault="003330FB" w:rsidP="00A876ED">
      <w:pPr>
        <w:spacing w:line="360" w:lineRule="auto"/>
        <w:jc w:val="both"/>
        <w:rPr>
          <w:rFonts w:ascii="Palatino Linotype" w:hAnsi="Palatino Linotype" w:cs="Arial"/>
          <w:b/>
          <w:color w:val="000000" w:themeColor="text1"/>
          <w:sz w:val="26"/>
          <w:szCs w:val="26"/>
        </w:rPr>
      </w:pPr>
      <w:r w:rsidRPr="003330FB">
        <w:rPr>
          <w:rFonts w:ascii="Palatino Linotype" w:hAnsi="Palatino Linotype" w:cs="Arial"/>
          <w:b/>
          <w:sz w:val="26"/>
          <w:szCs w:val="26"/>
        </w:rPr>
        <w:t>I</w:t>
      </w:r>
      <w:r w:rsidR="00182393" w:rsidRPr="003330FB">
        <w:rPr>
          <w:rFonts w:ascii="Palatino Linotype" w:hAnsi="Palatino Linotype" w:cs="Arial"/>
          <w:b/>
          <w:sz w:val="26"/>
          <w:szCs w:val="26"/>
        </w:rPr>
        <w:t>V. Del turno del Recurso de Revisión</w:t>
      </w:r>
    </w:p>
    <w:p w14:paraId="74931326" w14:textId="20927E5A" w:rsidR="00200BFC" w:rsidRPr="003330FB" w:rsidRDefault="00200BFC" w:rsidP="00A876ED">
      <w:pPr>
        <w:spacing w:line="360" w:lineRule="auto"/>
        <w:jc w:val="both"/>
        <w:rPr>
          <w:rFonts w:ascii="Palatino Linotype" w:hAnsi="Palatino Linotype" w:cs="Arial"/>
        </w:rPr>
      </w:pPr>
      <w:r w:rsidRPr="003330FB">
        <w:rPr>
          <w:rFonts w:ascii="Palatino Linotype" w:hAnsi="Palatino Linotype" w:cs="Arial"/>
        </w:rPr>
        <w:lastRenderedPageBreak/>
        <w:t>E</w:t>
      </w:r>
      <w:r w:rsidR="008C7579" w:rsidRPr="003330FB">
        <w:rPr>
          <w:rFonts w:ascii="Palatino Linotype" w:hAnsi="Palatino Linotype" w:cs="Arial"/>
        </w:rPr>
        <w:t xml:space="preserve">l </w:t>
      </w:r>
      <w:r w:rsidR="006433ED" w:rsidRPr="003330FB">
        <w:rPr>
          <w:rFonts w:ascii="Palatino Linotype" w:hAnsi="Palatino Linotype" w:cs="Arial"/>
        </w:rPr>
        <w:t xml:space="preserve">dieciocho </w:t>
      </w:r>
      <w:r w:rsidR="0089173D" w:rsidRPr="003330FB">
        <w:rPr>
          <w:rFonts w:ascii="Palatino Linotype" w:hAnsi="Palatino Linotype" w:cs="Arial"/>
        </w:rPr>
        <w:t xml:space="preserve">de </w:t>
      </w:r>
      <w:r w:rsidR="004D5DC4" w:rsidRPr="003330FB">
        <w:rPr>
          <w:rFonts w:ascii="Palatino Linotype" w:hAnsi="Palatino Linotype" w:cs="Arial"/>
        </w:rPr>
        <w:t>abril</w:t>
      </w:r>
      <w:r w:rsidR="0089173D" w:rsidRPr="003330FB">
        <w:rPr>
          <w:rFonts w:ascii="Palatino Linotype" w:hAnsi="Palatino Linotype" w:cs="Arial"/>
        </w:rPr>
        <w:t xml:space="preserve"> </w:t>
      </w:r>
      <w:r w:rsidR="00D44427" w:rsidRPr="003330FB">
        <w:rPr>
          <w:rFonts w:ascii="Palatino Linotype" w:hAnsi="Palatino Linotype" w:cs="Arial"/>
        </w:rPr>
        <w:t>de dos mil veintidós</w:t>
      </w:r>
      <w:r w:rsidRPr="003330FB">
        <w:rPr>
          <w:rFonts w:ascii="Palatino Linotype" w:hAnsi="Palatino Linotype" w:cs="Arial"/>
        </w:rPr>
        <w:t xml:space="preserve">, </w:t>
      </w:r>
      <w:r w:rsidR="00F3473A" w:rsidRPr="003330FB">
        <w:rPr>
          <w:rFonts w:ascii="Palatino Linotype" w:hAnsi="Palatino Linotype" w:cs="Arial"/>
        </w:rPr>
        <w:t xml:space="preserve">el recurso que se trata se envió electrónicamente al Instituto de </w:t>
      </w:r>
      <w:r w:rsidR="00F3473A" w:rsidRPr="003330FB">
        <w:rPr>
          <w:rFonts w:ascii="Palatino Linotype" w:eastAsia="Arial Unicode MS" w:hAnsi="Palatino Linotype" w:cs="Arial"/>
        </w:rPr>
        <w:t>Transparencia</w:t>
      </w:r>
      <w:r w:rsidR="00F3473A" w:rsidRPr="003330FB">
        <w:rPr>
          <w:rFonts w:ascii="Palatino Linotype" w:hAnsi="Palatino Linotype" w:cs="Arial"/>
        </w:rPr>
        <w:t xml:space="preserve">, Acceso a la </w:t>
      </w:r>
      <w:r w:rsidR="00327647" w:rsidRPr="003330FB">
        <w:rPr>
          <w:rFonts w:ascii="Palatino Linotype" w:hAnsi="Palatino Linotype" w:cs="Arial"/>
        </w:rPr>
        <w:t>Información Pública</w:t>
      </w:r>
      <w:r w:rsidR="00F3473A" w:rsidRPr="003330FB">
        <w:rPr>
          <w:rFonts w:ascii="Palatino Linotype" w:hAnsi="Palatino Linotype" w:cs="Arial"/>
        </w:rPr>
        <w:t xml:space="preserve"> y Protección de Datos Personales del Estado de México y Municipios y con fundamento en el artículo 185, fracción I de la </w:t>
      </w:r>
      <w:r w:rsidR="00F3473A" w:rsidRPr="003330FB">
        <w:rPr>
          <w:rFonts w:ascii="Palatino Linotype" w:hAnsi="Palatino Linotype"/>
        </w:rPr>
        <w:t xml:space="preserve">Ley de Transparencia y Acceso a la </w:t>
      </w:r>
      <w:r w:rsidR="00327647" w:rsidRPr="003330FB">
        <w:rPr>
          <w:rFonts w:ascii="Palatino Linotype" w:hAnsi="Palatino Linotype"/>
        </w:rPr>
        <w:t>Información Pública</w:t>
      </w:r>
      <w:r w:rsidR="00F3473A" w:rsidRPr="003330FB">
        <w:rPr>
          <w:rFonts w:ascii="Palatino Linotype" w:hAnsi="Palatino Linotype"/>
        </w:rPr>
        <w:t xml:space="preserve"> del Estado de México y Municipios</w:t>
      </w:r>
      <w:r w:rsidR="00947E30" w:rsidRPr="003330FB">
        <w:rPr>
          <w:rFonts w:ascii="Palatino Linotype" w:hAnsi="Palatino Linotype" w:cs="Arial"/>
        </w:rPr>
        <w:t>, se turnó</w:t>
      </w:r>
      <w:r w:rsidR="00F3473A" w:rsidRPr="003330FB">
        <w:rPr>
          <w:rFonts w:ascii="Palatino Linotype" w:hAnsi="Palatino Linotype" w:cs="Arial"/>
        </w:rPr>
        <w:t xml:space="preserve"> </w:t>
      </w:r>
      <w:r w:rsidR="00FA74BA" w:rsidRPr="003330FB">
        <w:rPr>
          <w:rFonts w:ascii="Palatino Linotype" w:hAnsi="Palatino Linotype" w:cs="Arial"/>
        </w:rPr>
        <w:t>mediante el</w:t>
      </w:r>
      <w:r w:rsidR="00F3473A" w:rsidRPr="003330FB">
        <w:rPr>
          <w:rFonts w:ascii="Palatino Linotype" w:eastAsia="Arial Unicode MS" w:hAnsi="Palatino Linotype" w:cs="Arial"/>
        </w:rPr>
        <w:t xml:space="preserve"> </w:t>
      </w:r>
      <w:r w:rsidR="00F3473A" w:rsidRPr="003330FB">
        <w:rPr>
          <w:rFonts w:ascii="Palatino Linotype" w:eastAsia="Arial Unicode MS" w:hAnsi="Palatino Linotype" w:cs="Arial"/>
          <w:b/>
        </w:rPr>
        <w:t>SAIMEX</w:t>
      </w:r>
      <w:r w:rsidR="00F3473A" w:rsidRPr="003330FB">
        <w:rPr>
          <w:rFonts w:ascii="Palatino Linotype" w:hAnsi="Palatino Linotype"/>
        </w:rPr>
        <w:t xml:space="preserve">, </w:t>
      </w:r>
      <w:r w:rsidR="00A3109C" w:rsidRPr="003330FB">
        <w:rPr>
          <w:rFonts w:ascii="Palatino Linotype" w:hAnsi="Palatino Linotype"/>
        </w:rPr>
        <w:t>a la</w:t>
      </w:r>
      <w:r w:rsidR="00D44427" w:rsidRPr="003330FB">
        <w:rPr>
          <w:rFonts w:ascii="Palatino Linotype" w:hAnsi="Palatino Linotype"/>
        </w:rPr>
        <w:t xml:space="preserve"> </w:t>
      </w:r>
      <w:bookmarkStart w:id="5" w:name="_Hlk96369776"/>
      <w:r w:rsidR="00A3109C" w:rsidRPr="003330FB">
        <w:rPr>
          <w:rFonts w:ascii="Palatino Linotype" w:hAnsi="Palatino Linotype" w:cs="Arial"/>
          <w:b/>
          <w:bCs/>
        </w:rPr>
        <w:t xml:space="preserve">Comisionada </w:t>
      </w:r>
      <w:bookmarkEnd w:id="5"/>
      <w:r w:rsidR="008C451E" w:rsidRPr="003330FB">
        <w:rPr>
          <w:rFonts w:ascii="Palatino Linotype" w:hAnsi="Palatino Linotype" w:cs="Arial"/>
          <w:b/>
          <w:bCs/>
          <w:lang w:val="es-ES_tradnl"/>
        </w:rPr>
        <w:t>Sharon Cristina Morales Martínez</w:t>
      </w:r>
      <w:r w:rsidR="00F3473A" w:rsidRPr="003330FB">
        <w:rPr>
          <w:rFonts w:ascii="Palatino Linotype" w:hAnsi="Palatino Linotype"/>
        </w:rPr>
        <w:t>,</w:t>
      </w:r>
      <w:r w:rsidR="00F3473A" w:rsidRPr="003330FB">
        <w:rPr>
          <w:rFonts w:ascii="Palatino Linotype" w:hAnsi="Palatino Linotype" w:cs="Arial"/>
        </w:rPr>
        <w:t xml:space="preserve"> a efecto de decretar su admisión o desechamiento.</w:t>
      </w:r>
    </w:p>
    <w:p w14:paraId="7AEAAD66" w14:textId="77777777" w:rsidR="00605A95" w:rsidRPr="003330FB" w:rsidRDefault="00605A95" w:rsidP="00A876ED">
      <w:pPr>
        <w:spacing w:line="360" w:lineRule="auto"/>
        <w:jc w:val="both"/>
        <w:rPr>
          <w:rFonts w:ascii="Palatino Linotype" w:hAnsi="Palatino Linotype" w:cs="Arial"/>
        </w:rPr>
      </w:pPr>
    </w:p>
    <w:p w14:paraId="06C43014" w14:textId="77777777" w:rsidR="004077DA" w:rsidRPr="003330FB" w:rsidRDefault="004077DA" w:rsidP="00A876ED">
      <w:pPr>
        <w:tabs>
          <w:tab w:val="center" w:pos="4252"/>
          <w:tab w:val="right" w:pos="8504"/>
        </w:tabs>
        <w:spacing w:line="360" w:lineRule="auto"/>
        <w:jc w:val="both"/>
        <w:rPr>
          <w:rFonts w:ascii="Palatino Linotype" w:hAnsi="Palatino Linotype" w:cs="Arial"/>
          <w:b/>
          <w:color w:val="000000" w:themeColor="text1"/>
          <w:sz w:val="26"/>
          <w:szCs w:val="26"/>
        </w:rPr>
      </w:pPr>
      <w:r w:rsidRPr="003330FB">
        <w:rPr>
          <w:rFonts w:ascii="Palatino Linotype" w:hAnsi="Palatino Linotype" w:cs="Arial"/>
          <w:b/>
          <w:color w:val="000000" w:themeColor="text1"/>
          <w:sz w:val="26"/>
          <w:szCs w:val="26"/>
        </w:rPr>
        <w:t>a) Admisión del Recurso de Revisión</w:t>
      </w:r>
    </w:p>
    <w:p w14:paraId="4952A0CD" w14:textId="5E90057C" w:rsidR="00200BFC" w:rsidRPr="003330FB" w:rsidRDefault="00200BFC" w:rsidP="00A876ED">
      <w:pPr>
        <w:tabs>
          <w:tab w:val="center" w:pos="4252"/>
          <w:tab w:val="right" w:pos="8504"/>
        </w:tabs>
        <w:spacing w:line="360" w:lineRule="auto"/>
        <w:jc w:val="both"/>
        <w:rPr>
          <w:rFonts w:ascii="Palatino Linotype" w:hAnsi="Palatino Linotype" w:cs="Arial"/>
        </w:rPr>
      </w:pPr>
      <w:r w:rsidRPr="003330FB">
        <w:rPr>
          <w:rFonts w:ascii="Palatino Linotype" w:hAnsi="Palatino Linotype" w:cs="Arial"/>
        </w:rPr>
        <w:t>De las constancias del expediente electrónico del</w:t>
      </w:r>
      <w:r w:rsidRPr="003330FB">
        <w:rPr>
          <w:rFonts w:ascii="Palatino Linotype" w:hAnsi="Palatino Linotype" w:cs="Arial"/>
          <w:b/>
        </w:rPr>
        <w:t xml:space="preserve"> SAIMEX</w:t>
      </w:r>
      <w:r w:rsidRPr="003330FB">
        <w:rPr>
          <w:rFonts w:ascii="Palatino Linotype" w:hAnsi="Palatino Linotype" w:cs="Arial"/>
        </w:rPr>
        <w:t xml:space="preserve">, se advierte que en fecha </w:t>
      </w:r>
      <w:r w:rsidR="006433ED" w:rsidRPr="003330FB">
        <w:rPr>
          <w:rFonts w:ascii="Palatino Linotype" w:hAnsi="Palatino Linotype" w:cs="Arial"/>
        </w:rPr>
        <w:t>veintiuno de abril</w:t>
      </w:r>
      <w:r w:rsidR="00D44427" w:rsidRPr="003330FB">
        <w:rPr>
          <w:rFonts w:ascii="Palatino Linotype" w:hAnsi="Palatino Linotype" w:cs="Arial"/>
        </w:rPr>
        <w:t xml:space="preserve"> de dos mil veintidós</w:t>
      </w:r>
      <w:r w:rsidRPr="003330FB">
        <w:rPr>
          <w:rFonts w:ascii="Palatino Linotype" w:hAnsi="Palatino Linotype" w:cs="Arial"/>
        </w:rPr>
        <w:t xml:space="preserve">, se acordó la admisión a trámite del </w:t>
      </w:r>
      <w:r w:rsidR="00D77693" w:rsidRPr="003330FB">
        <w:rPr>
          <w:rFonts w:ascii="Palatino Linotype" w:hAnsi="Palatino Linotype" w:cs="Arial"/>
        </w:rPr>
        <w:t>Recurso de Revisión</w:t>
      </w:r>
      <w:r w:rsidRPr="003330FB">
        <w:rPr>
          <w:rFonts w:ascii="Palatino Linotype" w:hAnsi="Palatino Linotype" w:cs="Arial"/>
        </w:rPr>
        <w:t xml:space="preserve"> que nos ocupa; así como la integración del expediente respectivo, mismo que se puso a disposición de las partes, para que en un plazo máximo de siete días hábiles</w:t>
      </w:r>
      <w:r w:rsidR="00434F5B" w:rsidRPr="003330FB">
        <w:rPr>
          <w:rFonts w:ascii="Palatino Linotype" w:hAnsi="Palatino Linotype" w:cs="Arial"/>
        </w:rPr>
        <w:t xml:space="preserve">, manifestaran lo que a su derecho conviniera, a efecto de presentar pruebas y alegatos; así como para que </w:t>
      </w:r>
      <w:r w:rsidR="00434F5B" w:rsidRPr="003330FB">
        <w:rPr>
          <w:rFonts w:ascii="Palatino Linotype" w:hAnsi="Palatino Linotype" w:cs="Arial"/>
          <w:b/>
        </w:rPr>
        <w:t xml:space="preserve">EL SUJETO OBLIGADO </w:t>
      </w:r>
      <w:r w:rsidR="00434F5B" w:rsidRPr="003330FB">
        <w:rPr>
          <w:rFonts w:ascii="Palatino Linotype" w:hAnsi="Palatino Linotype" w:cs="Arial"/>
        </w:rPr>
        <w:t>rindiera su</w:t>
      </w:r>
      <w:r w:rsidR="00434F5B" w:rsidRPr="003330FB">
        <w:rPr>
          <w:rFonts w:ascii="Palatino Linotype" w:hAnsi="Palatino Linotype" w:cs="Arial"/>
          <w:b/>
        </w:rPr>
        <w:t xml:space="preserve"> </w:t>
      </w:r>
      <w:r w:rsidR="00434F5B" w:rsidRPr="003330FB">
        <w:rPr>
          <w:rFonts w:ascii="Palatino Linotype" w:hAnsi="Palatino Linotype" w:cs="Arial"/>
        </w:rPr>
        <w:t xml:space="preserve">Informe Justificado, </w:t>
      </w:r>
      <w:r w:rsidRPr="003330FB">
        <w:rPr>
          <w:rFonts w:ascii="Palatino Linotype" w:hAnsi="Palatino Linotype" w:cs="Arial"/>
        </w:rPr>
        <w:t>conforme a lo dispuesto por el artículo 185</w:t>
      </w:r>
      <w:r w:rsidR="003D3FA4" w:rsidRPr="003330FB">
        <w:rPr>
          <w:rFonts w:ascii="Palatino Linotype" w:hAnsi="Palatino Linotype" w:cs="Arial"/>
        </w:rPr>
        <w:t>,</w:t>
      </w:r>
      <w:r w:rsidRPr="003330FB">
        <w:rPr>
          <w:rFonts w:ascii="Palatino Linotype" w:hAnsi="Palatino Linotype" w:cs="Arial"/>
        </w:rPr>
        <w:t xml:space="preserve"> de la Ley de Transparencia y Acceso a la </w:t>
      </w:r>
      <w:r w:rsidR="00327647" w:rsidRPr="003330FB">
        <w:rPr>
          <w:rFonts w:ascii="Palatino Linotype" w:hAnsi="Palatino Linotype" w:cs="Arial"/>
        </w:rPr>
        <w:t>Información Pública</w:t>
      </w:r>
      <w:r w:rsidRPr="003330FB">
        <w:rPr>
          <w:rFonts w:ascii="Palatino Linotype" w:hAnsi="Palatino Linotype" w:cs="Arial"/>
        </w:rPr>
        <w:t xml:space="preserve"> del Estado de México y Municipios.</w:t>
      </w:r>
    </w:p>
    <w:p w14:paraId="266160CF" w14:textId="77777777" w:rsidR="00A57AD2" w:rsidRPr="003330FB" w:rsidRDefault="00A57AD2" w:rsidP="00A876ED">
      <w:pPr>
        <w:tabs>
          <w:tab w:val="center" w:pos="4252"/>
          <w:tab w:val="right" w:pos="8504"/>
        </w:tabs>
        <w:spacing w:line="360" w:lineRule="auto"/>
        <w:jc w:val="both"/>
        <w:rPr>
          <w:rFonts w:ascii="Palatino Linotype" w:hAnsi="Palatino Linotype" w:cs="Arial"/>
        </w:rPr>
      </w:pPr>
    </w:p>
    <w:p w14:paraId="239F20BA" w14:textId="77777777" w:rsidR="004077DA" w:rsidRPr="003330FB" w:rsidRDefault="004077DA" w:rsidP="00A876ED">
      <w:pPr>
        <w:spacing w:line="360" w:lineRule="auto"/>
        <w:jc w:val="both"/>
        <w:rPr>
          <w:rFonts w:ascii="Palatino Linotype" w:eastAsia="Arial Unicode MS" w:hAnsi="Palatino Linotype" w:cs="Arial"/>
          <w:b/>
          <w:color w:val="000000" w:themeColor="text1"/>
          <w:sz w:val="26"/>
          <w:szCs w:val="26"/>
        </w:rPr>
      </w:pPr>
      <w:r w:rsidRPr="003330FB">
        <w:rPr>
          <w:rFonts w:ascii="Palatino Linotype" w:eastAsia="Arial Unicode MS" w:hAnsi="Palatino Linotype" w:cs="Arial"/>
          <w:b/>
          <w:color w:val="000000" w:themeColor="text1"/>
          <w:sz w:val="26"/>
          <w:szCs w:val="26"/>
        </w:rPr>
        <w:t xml:space="preserve">b) </w:t>
      </w:r>
      <w:r w:rsidRPr="003330FB">
        <w:rPr>
          <w:rFonts w:ascii="Palatino Linotype" w:hAnsi="Palatino Linotype" w:cs="Arial"/>
          <w:b/>
          <w:bCs/>
          <w:sz w:val="26"/>
          <w:szCs w:val="26"/>
        </w:rPr>
        <w:t>Informe Justificado</w:t>
      </w:r>
    </w:p>
    <w:p w14:paraId="012889DD" w14:textId="6945EE29" w:rsidR="0076369A" w:rsidRPr="003330FB" w:rsidRDefault="0076369A" w:rsidP="00A876ED">
      <w:pPr>
        <w:tabs>
          <w:tab w:val="center" w:pos="4252"/>
          <w:tab w:val="right" w:pos="8504"/>
        </w:tabs>
        <w:spacing w:line="360" w:lineRule="auto"/>
        <w:jc w:val="both"/>
        <w:rPr>
          <w:rFonts w:ascii="Palatino Linotype" w:hAnsi="Palatino Linotype" w:cs="Arial"/>
        </w:rPr>
      </w:pPr>
      <w:r w:rsidRPr="003330FB">
        <w:rPr>
          <w:rFonts w:ascii="Palatino Linotype" w:hAnsi="Palatino Linotype" w:cs="Arial"/>
        </w:rPr>
        <w:t>En cumplimiento a lo anterior, de las constancias del expediente electrónico que obra</w:t>
      </w:r>
      <w:r w:rsidR="00294DF1" w:rsidRPr="003330FB">
        <w:rPr>
          <w:rFonts w:ascii="Palatino Linotype" w:hAnsi="Palatino Linotype" w:cs="Arial"/>
        </w:rPr>
        <w:t>n</w:t>
      </w:r>
      <w:r w:rsidRPr="003330FB">
        <w:rPr>
          <w:rFonts w:ascii="Palatino Linotype" w:hAnsi="Palatino Linotype" w:cs="Arial"/>
        </w:rPr>
        <w:t xml:space="preserve"> en el </w:t>
      </w:r>
      <w:r w:rsidRPr="003330FB">
        <w:rPr>
          <w:rFonts w:ascii="Palatino Linotype" w:hAnsi="Palatino Linotype" w:cs="Arial"/>
          <w:b/>
          <w:bCs/>
        </w:rPr>
        <w:t>SAIMEX</w:t>
      </w:r>
      <w:r w:rsidRPr="003330FB">
        <w:rPr>
          <w:rFonts w:ascii="Palatino Linotype" w:hAnsi="Palatino Linotype" w:cs="Arial"/>
        </w:rPr>
        <w:t xml:space="preserve">, del Recurso materia del presente estudio, se advierte que </w:t>
      </w:r>
      <w:r w:rsidRPr="003330FB">
        <w:rPr>
          <w:rFonts w:ascii="Palatino Linotype" w:hAnsi="Palatino Linotype" w:cs="Arial"/>
          <w:b/>
          <w:bCs/>
        </w:rPr>
        <w:t xml:space="preserve">EL SUJETO OBLIGADO </w:t>
      </w:r>
      <w:r w:rsidRPr="003330FB">
        <w:rPr>
          <w:rFonts w:ascii="Palatino Linotype" w:hAnsi="Palatino Linotype" w:cs="Arial"/>
        </w:rPr>
        <w:t>presento su Informe Justificado</w:t>
      </w:r>
      <w:r w:rsidR="008B6BE8" w:rsidRPr="003330FB">
        <w:rPr>
          <w:rFonts w:ascii="Palatino Linotype" w:hAnsi="Palatino Linotype" w:cs="Arial"/>
        </w:rPr>
        <w:t xml:space="preserve"> en fecha </w:t>
      </w:r>
      <w:r w:rsidR="00EA2D58" w:rsidRPr="003330FB">
        <w:rPr>
          <w:rFonts w:ascii="Palatino Linotype" w:hAnsi="Palatino Linotype" w:cs="Arial"/>
        </w:rPr>
        <w:t>veintiséis de abril</w:t>
      </w:r>
      <w:r w:rsidR="008B6BE8" w:rsidRPr="003330FB">
        <w:rPr>
          <w:rFonts w:ascii="Palatino Linotype" w:hAnsi="Palatino Linotype" w:cs="Arial"/>
        </w:rPr>
        <w:t xml:space="preserve"> de dos mil veintidós</w:t>
      </w:r>
      <w:r w:rsidRPr="003330FB">
        <w:rPr>
          <w:rFonts w:ascii="Palatino Linotype" w:hAnsi="Palatino Linotype" w:cs="Arial"/>
        </w:rPr>
        <w:t>, como se desprende en la imagen que se anexa a continuación:</w:t>
      </w:r>
    </w:p>
    <w:p w14:paraId="4A877AAC" w14:textId="77777777" w:rsidR="001073AD" w:rsidRPr="003330FB" w:rsidRDefault="001073AD" w:rsidP="00A876ED">
      <w:pPr>
        <w:tabs>
          <w:tab w:val="center" w:pos="4252"/>
          <w:tab w:val="right" w:pos="8504"/>
        </w:tabs>
        <w:spacing w:line="360" w:lineRule="auto"/>
        <w:jc w:val="both"/>
        <w:rPr>
          <w:rFonts w:ascii="Palatino Linotype" w:hAnsi="Palatino Linotype" w:cs="Arial"/>
        </w:rPr>
      </w:pPr>
    </w:p>
    <w:p w14:paraId="45FAC32B" w14:textId="4ADD4DD9" w:rsidR="00035734" w:rsidRPr="003330FB" w:rsidRDefault="00AC22AA" w:rsidP="00A876ED">
      <w:pPr>
        <w:tabs>
          <w:tab w:val="center" w:pos="4252"/>
          <w:tab w:val="right" w:pos="8504"/>
        </w:tabs>
        <w:spacing w:line="360" w:lineRule="auto"/>
        <w:jc w:val="center"/>
        <w:rPr>
          <w:rFonts w:ascii="Palatino Linotype" w:hAnsi="Palatino Linotype" w:cs="Arial"/>
        </w:rPr>
      </w:pPr>
      <w:r w:rsidRPr="003330FB">
        <w:rPr>
          <w:rFonts w:ascii="Palatino Linotype" w:hAnsi="Palatino Linotype" w:cs="Arial"/>
          <w:noProof/>
          <w:lang w:eastAsia="es-MX"/>
        </w:rPr>
        <w:lastRenderedPageBreak/>
        <w:drawing>
          <wp:inline distT="0" distB="0" distL="0" distR="0" wp14:anchorId="27005F77" wp14:editId="37B9947F">
            <wp:extent cx="5791835" cy="288099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2880995"/>
                    </a:xfrm>
                    <a:prstGeom prst="rect">
                      <a:avLst/>
                    </a:prstGeom>
                  </pic:spPr>
                </pic:pic>
              </a:graphicData>
            </a:graphic>
          </wp:inline>
        </w:drawing>
      </w:r>
    </w:p>
    <w:p w14:paraId="773950FA" w14:textId="77777777" w:rsidR="004D71E3" w:rsidRPr="003330FB" w:rsidRDefault="004D71E3" w:rsidP="00A876ED">
      <w:pPr>
        <w:tabs>
          <w:tab w:val="center" w:pos="4252"/>
          <w:tab w:val="right" w:pos="8504"/>
        </w:tabs>
        <w:spacing w:line="360" w:lineRule="auto"/>
        <w:jc w:val="center"/>
        <w:rPr>
          <w:rFonts w:ascii="Palatino Linotype" w:hAnsi="Palatino Linotype" w:cs="Arial"/>
        </w:rPr>
      </w:pPr>
    </w:p>
    <w:p w14:paraId="1E5CEEAE" w14:textId="4E7C8C0E" w:rsidR="00CF012F" w:rsidRPr="003330FB" w:rsidRDefault="00F05E36" w:rsidP="00A876ED">
      <w:pPr>
        <w:tabs>
          <w:tab w:val="center" w:pos="4252"/>
          <w:tab w:val="right" w:pos="8504"/>
        </w:tabs>
        <w:spacing w:line="360" w:lineRule="auto"/>
        <w:jc w:val="both"/>
        <w:rPr>
          <w:rFonts w:ascii="Palatino Linotype" w:hAnsi="Palatino Linotype" w:cs="Arial"/>
        </w:rPr>
      </w:pPr>
      <w:r w:rsidRPr="003330FB">
        <w:rPr>
          <w:rFonts w:ascii="Palatino Linotype" w:hAnsi="Palatino Linotype" w:cs="Arial"/>
        </w:rPr>
        <w:t xml:space="preserve">Informe Justificado que se puso a </w:t>
      </w:r>
      <w:r w:rsidR="00CF012F" w:rsidRPr="003330FB">
        <w:rPr>
          <w:rFonts w:ascii="Palatino Linotype" w:hAnsi="Palatino Linotype" w:cs="Arial"/>
        </w:rPr>
        <w:t>la vista</w:t>
      </w:r>
      <w:r w:rsidRPr="003330FB">
        <w:rPr>
          <w:rFonts w:ascii="Palatino Linotype" w:hAnsi="Palatino Linotype" w:cs="Arial"/>
        </w:rPr>
        <w:t xml:space="preserve"> del particular en fecha </w:t>
      </w:r>
      <w:r w:rsidR="00E26BC4" w:rsidRPr="003330FB">
        <w:rPr>
          <w:rFonts w:ascii="Palatino Linotype" w:hAnsi="Palatino Linotype" w:cs="Arial"/>
        </w:rPr>
        <w:t>nueve</w:t>
      </w:r>
      <w:r w:rsidR="00850083" w:rsidRPr="003330FB">
        <w:rPr>
          <w:rFonts w:ascii="Palatino Linotype" w:hAnsi="Palatino Linotype" w:cs="Arial"/>
        </w:rPr>
        <w:t xml:space="preserve"> de agosto de dos mil veintidós</w:t>
      </w:r>
      <w:r w:rsidR="007012DA" w:rsidRPr="003330FB">
        <w:rPr>
          <w:rFonts w:ascii="Palatino Linotype" w:hAnsi="Palatino Linotype" w:cs="Arial"/>
        </w:rPr>
        <w:t xml:space="preserve">, en donde </w:t>
      </w:r>
      <w:r w:rsidR="00FD1D1D" w:rsidRPr="003330FB">
        <w:rPr>
          <w:rFonts w:ascii="Palatino Linotype" w:eastAsia="Arial Unicode MS" w:hAnsi="Palatino Linotype" w:cs="Arial"/>
          <w:b/>
          <w:iCs/>
        </w:rPr>
        <w:t>EL SUJETO OBLIGADO</w:t>
      </w:r>
      <w:r w:rsidR="00E26BC4" w:rsidRPr="003330FB">
        <w:rPr>
          <w:rFonts w:ascii="Palatino Linotype" w:eastAsia="Arial Unicode MS" w:hAnsi="Palatino Linotype" w:cs="Arial"/>
          <w:bCs/>
          <w:iCs/>
        </w:rPr>
        <w:t xml:space="preserve"> hace entrega de </w:t>
      </w:r>
      <w:r w:rsidR="00C86157" w:rsidRPr="003330FB">
        <w:rPr>
          <w:rFonts w:ascii="Palatino Linotype" w:eastAsia="Arial Unicode MS" w:hAnsi="Palatino Linotype" w:cs="Arial"/>
          <w:bCs/>
          <w:iCs/>
        </w:rPr>
        <w:t>distintos oficios de servidores públicos habilitados con el fin de dar atención a los solicitado por el particular</w:t>
      </w:r>
      <w:r w:rsidR="003D3AF1" w:rsidRPr="003330FB">
        <w:rPr>
          <w:rFonts w:ascii="Palatino Linotype" w:eastAsia="Arial Unicode MS" w:hAnsi="Palatino Linotype" w:cs="Arial"/>
          <w:bCs/>
          <w:iCs/>
        </w:rPr>
        <w:t xml:space="preserve"> y de los cuales ya son de su conocimiento.</w:t>
      </w:r>
      <w:r w:rsidR="00463F42" w:rsidRPr="003330FB">
        <w:rPr>
          <w:rFonts w:ascii="Palatino Linotype" w:hAnsi="Palatino Linotype" w:cs="Arial"/>
        </w:rPr>
        <w:t xml:space="preserve"> </w:t>
      </w:r>
    </w:p>
    <w:p w14:paraId="16C25E74" w14:textId="77777777" w:rsidR="00482816" w:rsidRPr="003330FB" w:rsidRDefault="00482816" w:rsidP="00A876ED">
      <w:pPr>
        <w:tabs>
          <w:tab w:val="center" w:pos="4252"/>
          <w:tab w:val="right" w:pos="8504"/>
        </w:tabs>
        <w:spacing w:line="360" w:lineRule="auto"/>
        <w:jc w:val="both"/>
        <w:rPr>
          <w:rFonts w:ascii="Palatino Linotype" w:hAnsi="Palatino Linotype" w:cs="Arial"/>
          <w:sz w:val="22"/>
          <w:szCs w:val="22"/>
        </w:rPr>
      </w:pPr>
    </w:p>
    <w:p w14:paraId="4C3EF70A" w14:textId="716E73B8" w:rsidR="00924CBD" w:rsidRPr="003330FB" w:rsidRDefault="009F4CE0" w:rsidP="00A876ED">
      <w:pPr>
        <w:spacing w:line="360" w:lineRule="auto"/>
        <w:jc w:val="both"/>
        <w:rPr>
          <w:rFonts w:ascii="Palatino Linotype" w:eastAsia="Arial Unicode MS" w:hAnsi="Palatino Linotype" w:cs="Arial"/>
          <w:b/>
          <w:sz w:val="26"/>
          <w:szCs w:val="26"/>
        </w:rPr>
      </w:pPr>
      <w:bookmarkStart w:id="6" w:name="_Hlk97138918"/>
      <w:r w:rsidRPr="003330FB">
        <w:rPr>
          <w:rFonts w:ascii="Palatino Linotype" w:hAnsi="Palatino Linotype" w:cs="Arial"/>
          <w:b/>
          <w:bCs/>
          <w:sz w:val="26"/>
          <w:szCs w:val="26"/>
        </w:rPr>
        <w:t>c</w:t>
      </w:r>
      <w:r w:rsidR="005903CA" w:rsidRPr="003330FB">
        <w:rPr>
          <w:rFonts w:ascii="Palatino Linotype" w:hAnsi="Palatino Linotype" w:cs="Arial"/>
          <w:b/>
          <w:bCs/>
          <w:sz w:val="26"/>
          <w:szCs w:val="26"/>
        </w:rPr>
        <w:t xml:space="preserve">) </w:t>
      </w:r>
      <w:bookmarkEnd w:id="6"/>
      <w:r w:rsidR="00924CBD" w:rsidRPr="003330FB">
        <w:rPr>
          <w:rFonts w:ascii="Palatino Linotype" w:eastAsia="Arial Unicode MS" w:hAnsi="Palatino Linotype" w:cs="Arial"/>
          <w:b/>
          <w:sz w:val="26"/>
          <w:szCs w:val="26"/>
        </w:rPr>
        <w:t>Manifestaciones del Recurrente.</w:t>
      </w:r>
    </w:p>
    <w:p w14:paraId="2698245C" w14:textId="55F2082C" w:rsidR="00924CBD" w:rsidRPr="003330FB" w:rsidRDefault="00924CBD" w:rsidP="00A876ED">
      <w:pPr>
        <w:spacing w:line="360" w:lineRule="auto"/>
        <w:jc w:val="both"/>
        <w:rPr>
          <w:rFonts w:ascii="Palatino Linotype" w:eastAsia="Arial Unicode MS" w:hAnsi="Palatino Linotype" w:cs="Arial"/>
          <w:bCs/>
        </w:rPr>
      </w:pPr>
      <w:r w:rsidRPr="003330FB">
        <w:rPr>
          <w:rFonts w:ascii="Palatino Linotype" w:eastAsia="Arial Unicode MS" w:hAnsi="Palatino Linotype" w:cs="Arial"/>
          <w:bCs/>
        </w:rPr>
        <w:t xml:space="preserve">De las constancias que obran en el expediente electrónico del Sistema de Acceso a la Información Mexiquense (SAIMEX), se advierte que el particular </w:t>
      </w:r>
      <w:r w:rsidR="00960882" w:rsidRPr="003330FB">
        <w:rPr>
          <w:rFonts w:ascii="Palatino Linotype" w:eastAsia="Arial Unicode MS" w:hAnsi="Palatino Linotype" w:cs="Arial"/>
          <w:bCs/>
        </w:rPr>
        <w:t xml:space="preserve">no </w:t>
      </w:r>
      <w:r w:rsidRPr="003330FB">
        <w:rPr>
          <w:rFonts w:ascii="Palatino Linotype" w:eastAsia="Arial Unicode MS" w:hAnsi="Palatino Linotype" w:cs="Arial"/>
          <w:bCs/>
        </w:rPr>
        <w:t>realizó sus manifestaciones conforme a derecho le correspondían</w:t>
      </w:r>
      <w:r w:rsidR="00960882" w:rsidRPr="003330FB">
        <w:rPr>
          <w:rFonts w:ascii="Palatino Linotype" w:eastAsia="Arial Unicode MS" w:hAnsi="Palatino Linotype" w:cs="Arial"/>
          <w:bCs/>
        </w:rPr>
        <w:t>.</w:t>
      </w:r>
    </w:p>
    <w:p w14:paraId="5B40A4DA" w14:textId="77777777" w:rsidR="00A624BE" w:rsidRPr="003330FB" w:rsidRDefault="00A624BE" w:rsidP="00A876ED">
      <w:pPr>
        <w:tabs>
          <w:tab w:val="left" w:pos="709"/>
        </w:tabs>
        <w:spacing w:line="360" w:lineRule="auto"/>
        <w:jc w:val="both"/>
        <w:rPr>
          <w:rFonts w:ascii="Palatino Linotype" w:hAnsi="Palatino Linotype" w:cs="Arial"/>
        </w:rPr>
      </w:pPr>
    </w:p>
    <w:p w14:paraId="12F9E230" w14:textId="77777777" w:rsidR="00E33283" w:rsidRPr="003330FB" w:rsidRDefault="009F4CE0" w:rsidP="00A876ED">
      <w:pPr>
        <w:spacing w:line="360" w:lineRule="auto"/>
        <w:jc w:val="both"/>
        <w:rPr>
          <w:rFonts w:ascii="Palatino Linotype" w:hAnsi="Palatino Linotype" w:cs="Arial"/>
          <w:b/>
          <w:sz w:val="26"/>
          <w:szCs w:val="26"/>
        </w:rPr>
      </w:pPr>
      <w:r w:rsidRPr="003330FB">
        <w:rPr>
          <w:rFonts w:ascii="Palatino Linotype" w:hAnsi="Palatino Linotype"/>
          <w:b/>
          <w:color w:val="000000" w:themeColor="text1"/>
          <w:sz w:val="26"/>
          <w:szCs w:val="26"/>
        </w:rPr>
        <w:t>d</w:t>
      </w:r>
      <w:r w:rsidR="005903CA" w:rsidRPr="003330FB">
        <w:rPr>
          <w:rFonts w:ascii="Palatino Linotype" w:hAnsi="Palatino Linotype"/>
          <w:b/>
          <w:color w:val="000000" w:themeColor="text1"/>
          <w:sz w:val="26"/>
          <w:szCs w:val="26"/>
        </w:rPr>
        <w:t>)</w:t>
      </w:r>
      <w:r w:rsidR="001E6DEF" w:rsidRPr="003330FB">
        <w:rPr>
          <w:rFonts w:ascii="Palatino Linotype" w:hAnsi="Palatino Linotype" w:cs="Arial"/>
          <w:b/>
          <w:bCs/>
          <w:sz w:val="26"/>
          <w:szCs w:val="26"/>
        </w:rPr>
        <w:t xml:space="preserve"> </w:t>
      </w:r>
      <w:r w:rsidR="00E33283" w:rsidRPr="003330FB">
        <w:rPr>
          <w:rFonts w:ascii="Palatino Linotype" w:hAnsi="Palatino Linotype" w:cs="Arial"/>
          <w:b/>
          <w:sz w:val="26"/>
          <w:szCs w:val="26"/>
        </w:rPr>
        <w:t>De ampliación plazo para resolver</w:t>
      </w:r>
    </w:p>
    <w:p w14:paraId="176707E8" w14:textId="1CEDEECC" w:rsidR="00E33283" w:rsidRPr="003330FB" w:rsidRDefault="00E33283" w:rsidP="00A876ED">
      <w:pPr>
        <w:spacing w:line="360" w:lineRule="auto"/>
        <w:jc w:val="both"/>
        <w:rPr>
          <w:rFonts w:ascii="Palatino Linotype" w:hAnsi="Palatino Linotype" w:cs="Arial"/>
          <w:color w:val="000000"/>
          <w:lang w:eastAsia="es-MX"/>
        </w:rPr>
      </w:pPr>
      <w:r w:rsidRPr="003330FB">
        <w:rPr>
          <w:rFonts w:ascii="Palatino Linotype" w:hAnsi="Palatino Linotype" w:cs="Arial"/>
          <w:color w:val="000000"/>
          <w:lang w:eastAsia="es-MX"/>
        </w:rPr>
        <w:t xml:space="preserve">El </w:t>
      </w:r>
      <w:r w:rsidR="008C71CB" w:rsidRPr="003330FB">
        <w:rPr>
          <w:rFonts w:ascii="Palatino Linotype" w:hAnsi="Palatino Linotype" w:cs="Arial"/>
        </w:rPr>
        <w:t>trece</w:t>
      </w:r>
      <w:r w:rsidR="00064A1D" w:rsidRPr="003330FB">
        <w:rPr>
          <w:rFonts w:ascii="Palatino Linotype" w:hAnsi="Palatino Linotype" w:cs="Arial"/>
        </w:rPr>
        <w:t xml:space="preserve"> de julio </w:t>
      </w:r>
      <w:r w:rsidRPr="003330FB">
        <w:rPr>
          <w:rFonts w:ascii="Palatino Linotype" w:hAnsi="Palatino Linotype" w:cs="Arial"/>
          <w:color w:val="000000"/>
          <w:lang w:eastAsia="es-MX"/>
        </w:rPr>
        <w:t xml:space="preserve">de dos mil veintidós, se notificó a las partes el Acuerdo de ampliación del plazo para resolver </w:t>
      </w:r>
      <w:r w:rsidRPr="003330FB">
        <w:rPr>
          <w:rFonts w:ascii="Palatino Linotype" w:hAnsi="Palatino Linotype" w:cs="Arial"/>
          <w:color w:val="000000"/>
          <w:lang w:val="es-419" w:eastAsia="es-MX"/>
        </w:rPr>
        <w:t>los</w:t>
      </w:r>
      <w:r w:rsidRPr="003330FB">
        <w:rPr>
          <w:rFonts w:ascii="Palatino Linotype" w:hAnsi="Palatino Linotype" w:cs="Arial"/>
          <w:color w:val="000000"/>
          <w:lang w:eastAsia="es-MX"/>
        </w:rPr>
        <w:t xml:space="preserve"> Recursos de Revisión </w:t>
      </w:r>
      <w:r w:rsidRPr="003330FB">
        <w:rPr>
          <w:rFonts w:ascii="Palatino Linotype" w:hAnsi="Palatino Linotype" w:cs="Arial"/>
          <w:color w:val="000000"/>
          <w:lang w:val="es-419" w:eastAsia="es-MX"/>
        </w:rPr>
        <w:t>en estudio</w:t>
      </w:r>
      <w:r w:rsidRPr="003330FB">
        <w:rPr>
          <w:rFonts w:ascii="Palatino Linotype" w:hAnsi="Palatino Linotype" w:cs="Arial"/>
          <w:color w:val="000000"/>
          <w:lang w:eastAsia="es-MX"/>
        </w:rPr>
        <w:t xml:space="preserve">, por un periodo de hasta </w:t>
      </w:r>
      <w:r w:rsidRPr="003330FB">
        <w:rPr>
          <w:rFonts w:ascii="Palatino Linotype" w:hAnsi="Palatino Linotype" w:cs="Arial"/>
          <w:color w:val="000000"/>
          <w:lang w:eastAsia="es-MX"/>
        </w:rPr>
        <w:lastRenderedPageBreak/>
        <w:t>quince días hábiles, de conformidad con el artículo 181, tercer párrafo de la Ley de Transparencia y Acceso a la Información Pública del Estado de México y Municipios.</w:t>
      </w:r>
    </w:p>
    <w:p w14:paraId="67E46A0B" w14:textId="77777777" w:rsidR="00E33283" w:rsidRPr="003330FB" w:rsidRDefault="00E33283" w:rsidP="00A876ED">
      <w:pPr>
        <w:spacing w:line="360" w:lineRule="auto"/>
        <w:jc w:val="both"/>
        <w:rPr>
          <w:rFonts w:ascii="Palatino Linotype" w:hAnsi="Palatino Linotype" w:cs="Arial"/>
          <w:color w:val="000000"/>
          <w:lang w:eastAsia="es-MX"/>
        </w:rPr>
      </w:pPr>
    </w:p>
    <w:p w14:paraId="22680058" w14:textId="167DA818" w:rsidR="00E33283" w:rsidRPr="003330FB" w:rsidRDefault="00E33283" w:rsidP="00A876ED">
      <w:pPr>
        <w:spacing w:line="360" w:lineRule="auto"/>
        <w:jc w:val="both"/>
        <w:rPr>
          <w:rFonts w:ascii="Palatino Linotype" w:eastAsia="Palatino Linotype" w:hAnsi="Palatino Linotype" w:cs="Palatino Linotype"/>
        </w:rPr>
      </w:pPr>
      <w:bookmarkStart w:id="7" w:name="_Hlk107462975"/>
      <w:r w:rsidRPr="003330FB">
        <w:rPr>
          <w:rFonts w:ascii="Palatino Linotype" w:eastAsia="Palatino Linotype" w:hAnsi="Palatino Linotype" w:cs="Palatino Linotype"/>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0AE20504" w14:textId="77777777" w:rsidR="00E33283" w:rsidRPr="003330FB" w:rsidRDefault="00E33283" w:rsidP="00A876ED">
      <w:pPr>
        <w:spacing w:line="360" w:lineRule="auto"/>
        <w:jc w:val="both"/>
        <w:rPr>
          <w:rFonts w:ascii="Palatino Linotype" w:eastAsia="Palatino Linotype" w:hAnsi="Palatino Linotype" w:cs="Palatino Linotype"/>
        </w:rPr>
      </w:pPr>
    </w:p>
    <w:p w14:paraId="1BE72427" w14:textId="7559799A" w:rsidR="00E33283" w:rsidRPr="003330FB" w:rsidRDefault="00E33283" w:rsidP="00A876ED">
      <w:pPr>
        <w:spacing w:line="360" w:lineRule="auto"/>
        <w:jc w:val="both"/>
        <w:rPr>
          <w:rFonts w:ascii="Palatino Linotype" w:eastAsia="Palatino Linotype" w:hAnsi="Palatino Linotype" w:cs="Palatino Linotype"/>
        </w:rPr>
      </w:pPr>
      <w:r w:rsidRPr="003330FB">
        <w:rPr>
          <w:rFonts w:ascii="Palatino Linotype" w:eastAsia="Palatino Linotype" w:hAnsi="Palatino Linotype" w:cs="Palatino Linotype"/>
        </w:rPr>
        <w:t xml:space="preserve">Por ello, es menester precisar </w:t>
      </w:r>
      <w:r w:rsidR="00096A99" w:rsidRPr="003330FB">
        <w:rPr>
          <w:rFonts w:ascii="Palatino Linotype" w:eastAsia="Palatino Linotype" w:hAnsi="Palatino Linotype" w:cs="Palatino Linotype"/>
        </w:rPr>
        <w:t>que,</w:t>
      </w:r>
      <w:r w:rsidRPr="003330FB">
        <w:rPr>
          <w:rFonts w:ascii="Palatino Linotype" w:eastAsia="Palatino Linotype" w:hAnsi="Palatino Linotype" w:cs="Palatino Linotype"/>
        </w:rPr>
        <w:t xml:space="preserv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0D629A67" w14:textId="77777777" w:rsidR="00E33283" w:rsidRPr="003330FB" w:rsidRDefault="00E33283" w:rsidP="00A876ED">
      <w:pPr>
        <w:spacing w:line="360" w:lineRule="auto"/>
        <w:jc w:val="both"/>
        <w:rPr>
          <w:rFonts w:ascii="Palatino Linotype" w:eastAsia="Palatino Linotype" w:hAnsi="Palatino Linotype" w:cs="Palatino Linotype"/>
        </w:rPr>
      </w:pPr>
    </w:p>
    <w:p w14:paraId="1ACA17AB" w14:textId="77777777" w:rsidR="00E33283" w:rsidRPr="003330FB" w:rsidRDefault="00E33283" w:rsidP="00A876ED">
      <w:pPr>
        <w:spacing w:line="360" w:lineRule="auto"/>
        <w:jc w:val="both"/>
        <w:rPr>
          <w:rFonts w:ascii="Palatino Linotype" w:eastAsia="Palatino Linotype" w:hAnsi="Palatino Linotype" w:cs="Palatino Linotype"/>
        </w:rPr>
      </w:pPr>
      <w:r w:rsidRPr="003330FB">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55FAC214" w14:textId="77777777" w:rsidR="00E33283" w:rsidRPr="003330FB" w:rsidRDefault="00E33283" w:rsidP="00A876ED">
      <w:pPr>
        <w:spacing w:line="360" w:lineRule="auto"/>
        <w:jc w:val="both"/>
        <w:rPr>
          <w:rFonts w:ascii="Palatino Linotype" w:eastAsia="Palatino Linotype" w:hAnsi="Palatino Linotype" w:cs="Palatino Linotype"/>
        </w:rPr>
      </w:pPr>
    </w:p>
    <w:p w14:paraId="0FF453A2" w14:textId="77777777" w:rsidR="00E33283" w:rsidRPr="003330FB" w:rsidRDefault="00E33283" w:rsidP="00A876ED">
      <w:pPr>
        <w:spacing w:line="360" w:lineRule="auto"/>
        <w:jc w:val="both"/>
        <w:rPr>
          <w:rFonts w:ascii="Palatino Linotype" w:eastAsia="Palatino Linotype" w:hAnsi="Palatino Linotype" w:cs="Palatino Linotype"/>
        </w:rPr>
      </w:pPr>
      <w:r w:rsidRPr="003330FB">
        <w:rPr>
          <w:rFonts w:ascii="Palatino Linotype" w:eastAsia="Palatino Linotype" w:hAnsi="Palatino Linotype" w:cs="Palatino Linotype"/>
        </w:rPr>
        <w:lastRenderedPageBreak/>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2B392394" w14:textId="77777777" w:rsidR="00E33283" w:rsidRPr="003330FB" w:rsidRDefault="00E33283" w:rsidP="00A876ED">
      <w:pPr>
        <w:spacing w:line="360" w:lineRule="auto"/>
        <w:jc w:val="both"/>
        <w:rPr>
          <w:rFonts w:ascii="Palatino Linotype" w:eastAsia="Palatino Linotype" w:hAnsi="Palatino Linotype" w:cs="Palatino Linotype"/>
        </w:rPr>
      </w:pPr>
    </w:p>
    <w:p w14:paraId="4A16A14F" w14:textId="77777777" w:rsidR="00E33283" w:rsidRPr="003330FB" w:rsidRDefault="00E33283" w:rsidP="00A876ED">
      <w:pPr>
        <w:spacing w:line="360" w:lineRule="auto"/>
        <w:jc w:val="both"/>
        <w:rPr>
          <w:rFonts w:ascii="Palatino Linotype" w:eastAsia="Palatino Linotype" w:hAnsi="Palatino Linotype" w:cs="Palatino Linotype"/>
        </w:rPr>
      </w:pPr>
      <w:r w:rsidRPr="003330FB">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6137248C" w14:textId="77777777" w:rsidR="00E33283" w:rsidRPr="003330FB" w:rsidRDefault="00E33283" w:rsidP="00A876ED">
      <w:pPr>
        <w:spacing w:line="360" w:lineRule="auto"/>
        <w:jc w:val="both"/>
        <w:rPr>
          <w:rFonts w:ascii="Palatino Linotype" w:eastAsia="Palatino Linotype" w:hAnsi="Palatino Linotype" w:cs="Palatino Linotype"/>
        </w:rPr>
      </w:pPr>
    </w:p>
    <w:p w14:paraId="1B81E854" w14:textId="77777777" w:rsidR="00E33283" w:rsidRPr="003330FB" w:rsidRDefault="00E33283" w:rsidP="00A876ED">
      <w:pPr>
        <w:spacing w:line="360" w:lineRule="auto"/>
        <w:jc w:val="both"/>
        <w:rPr>
          <w:rFonts w:ascii="Palatino Linotype" w:eastAsia="Palatino Linotype" w:hAnsi="Palatino Linotype" w:cs="Palatino Linotype"/>
        </w:rPr>
      </w:pPr>
      <w:r w:rsidRPr="003330FB">
        <w:rPr>
          <w:rFonts w:ascii="Palatino Linotype" w:eastAsia="Palatino Linotype" w:hAnsi="Palatino Linotype" w:cs="Palatino Linotype"/>
        </w:rPr>
        <w:t>a) Complejidad del asunto: La complejidad de la prueba, la pluralidad de sujetos procesales, el tiempo transcurrido, las características y contexto del recurso.</w:t>
      </w:r>
    </w:p>
    <w:p w14:paraId="61BA8D58" w14:textId="77777777" w:rsidR="00E33283" w:rsidRPr="003330FB" w:rsidRDefault="00E33283" w:rsidP="00A876ED">
      <w:pPr>
        <w:spacing w:line="360" w:lineRule="auto"/>
        <w:jc w:val="both"/>
        <w:rPr>
          <w:rFonts w:ascii="Palatino Linotype" w:eastAsia="Palatino Linotype" w:hAnsi="Palatino Linotype" w:cs="Palatino Linotype"/>
        </w:rPr>
      </w:pPr>
      <w:r w:rsidRPr="003330FB">
        <w:rPr>
          <w:rFonts w:ascii="Palatino Linotype" w:eastAsia="Palatino Linotype" w:hAnsi="Palatino Linotype" w:cs="Palatino Linotype"/>
        </w:rPr>
        <w:t>b) Actividad Procesal del interesado: Acciones u omisiones del interesado.</w:t>
      </w:r>
    </w:p>
    <w:p w14:paraId="4CCD56F7" w14:textId="77777777" w:rsidR="00E33283" w:rsidRPr="003330FB" w:rsidRDefault="00E33283" w:rsidP="00A876ED">
      <w:pPr>
        <w:spacing w:line="360" w:lineRule="auto"/>
        <w:jc w:val="both"/>
        <w:rPr>
          <w:rFonts w:ascii="Palatino Linotype" w:eastAsia="Palatino Linotype" w:hAnsi="Palatino Linotype" w:cs="Palatino Linotype"/>
        </w:rPr>
      </w:pPr>
      <w:r w:rsidRPr="003330FB">
        <w:rPr>
          <w:rFonts w:ascii="Palatino Linotype" w:eastAsia="Palatino Linotype" w:hAnsi="Palatino Linotype" w:cs="Palatino Linotype"/>
        </w:rPr>
        <w:t>c) Conducta de la Autoridad: Las Acciones u omisiones realizadas en el procedimiento. Así como si la autoridad actuó con la debida diligencia.</w:t>
      </w:r>
    </w:p>
    <w:p w14:paraId="7C8E0E14" w14:textId="77777777" w:rsidR="00E33283" w:rsidRPr="003330FB" w:rsidRDefault="00E33283" w:rsidP="00A876ED">
      <w:pPr>
        <w:spacing w:line="360" w:lineRule="auto"/>
        <w:jc w:val="both"/>
        <w:rPr>
          <w:rFonts w:ascii="Palatino Linotype" w:eastAsia="Palatino Linotype" w:hAnsi="Palatino Linotype" w:cs="Palatino Linotype"/>
        </w:rPr>
      </w:pPr>
      <w:r w:rsidRPr="003330FB">
        <w:rPr>
          <w:rFonts w:ascii="Palatino Linotype" w:eastAsia="Palatino Linotype" w:hAnsi="Palatino Linotype" w:cs="Palatino Linotype"/>
        </w:rPr>
        <w:t>d) La afectación generada en la situación jurídica de la persona involucrada en el proceso: Violación a sus derechos humanos.</w:t>
      </w:r>
    </w:p>
    <w:p w14:paraId="70BF18FD" w14:textId="77777777" w:rsidR="00E33283" w:rsidRPr="003330FB" w:rsidRDefault="00E33283" w:rsidP="00A876ED">
      <w:pPr>
        <w:spacing w:line="360" w:lineRule="auto"/>
        <w:jc w:val="both"/>
        <w:rPr>
          <w:rFonts w:ascii="Palatino Linotype" w:eastAsia="Palatino Linotype" w:hAnsi="Palatino Linotype" w:cs="Palatino Linotype"/>
        </w:rPr>
      </w:pPr>
    </w:p>
    <w:p w14:paraId="6E2E8856" w14:textId="77777777" w:rsidR="00E33283" w:rsidRPr="003330FB" w:rsidRDefault="00E33283" w:rsidP="00A876ED">
      <w:pPr>
        <w:spacing w:line="360" w:lineRule="auto"/>
        <w:jc w:val="both"/>
        <w:rPr>
          <w:rFonts w:ascii="Palatino Linotype" w:eastAsia="Palatino Linotype" w:hAnsi="Palatino Linotype" w:cs="Palatino Linotype"/>
        </w:rPr>
      </w:pPr>
      <w:r w:rsidRPr="003330FB">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0A3130C6" w14:textId="77777777" w:rsidR="00E33283" w:rsidRPr="003330FB" w:rsidRDefault="00E33283" w:rsidP="00A876ED">
      <w:pPr>
        <w:spacing w:line="360" w:lineRule="auto"/>
        <w:jc w:val="both"/>
        <w:rPr>
          <w:rFonts w:ascii="Palatino Linotype" w:eastAsia="Palatino Linotype" w:hAnsi="Palatino Linotype" w:cs="Palatino Linotype"/>
        </w:rPr>
      </w:pPr>
    </w:p>
    <w:p w14:paraId="1C28D434" w14:textId="77777777" w:rsidR="00E33283" w:rsidRPr="003330FB" w:rsidRDefault="00E33283" w:rsidP="00A876ED">
      <w:pPr>
        <w:spacing w:line="360" w:lineRule="auto"/>
        <w:jc w:val="both"/>
        <w:rPr>
          <w:rFonts w:ascii="Palatino Linotype" w:eastAsia="Palatino Linotype" w:hAnsi="Palatino Linotype" w:cs="Palatino Linotype"/>
        </w:rPr>
      </w:pPr>
      <w:r w:rsidRPr="003330FB">
        <w:rPr>
          <w:rFonts w:ascii="Palatino Linotype" w:eastAsia="Palatino Linotype" w:hAnsi="Palatino Linotype" w:cs="Palatino Linotype"/>
        </w:rPr>
        <w:lastRenderedPageBreak/>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6561922D" w14:textId="77777777" w:rsidR="00E33283" w:rsidRPr="003330FB" w:rsidRDefault="00E33283" w:rsidP="00A876ED">
      <w:pPr>
        <w:spacing w:line="360" w:lineRule="auto"/>
        <w:jc w:val="both"/>
        <w:rPr>
          <w:rFonts w:ascii="Palatino Linotype" w:eastAsia="Palatino Linotype" w:hAnsi="Palatino Linotype" w:cs="Palatino Linotype"/>
        </w:rPr>
      </w:pPr>
    </w:p>
    <w:p w14:paraId="6B31A688" w14:textId="77777777" w:rsidR="00E33283" w:rsidRPr="003330FB" w:rsidRDefault="00E33283" w:rsidP="00A876ED">
      <w:pPr>
        <w:spacing w:line="360" w:lineRule="auto"/>
        <w:jc w:val="both"/>
        <w:rPr>
          <w:rFonts w:ascii="Palatino Linotype" w:eastAsia="Palatino Linotype" w:hAnsi="Palatino Linotype" w:cs="Palatino Linotype"/>
        </w:rPr>
      </w:pPr>
      <w:r w:rsidRPr="003330FB">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6ACE959B" w14:textId="77777777" w:rsidR="00E33283" w:rsidRPr="003330FB" w:rsidRDefault="00E33283" w:rsidP="00A876ED">
      <w:pPr>
        <w:spacing w:line="360" w:lineRule="auto"/>
        <w:jc w:val="both"/>
        <w:rPr>
          <w:rFonts w:ascii="Palatino Linotype" w:eastAsia="Palatino Linotype" w:hAnsi="Palatino Linotype" w:cs="Palatino Linotype"/>
        </w:rPr>
      </w:pPr>
    </w:p>
    <w:p w14:paraId="124E5239" w14:textId="77777777" w:rsidR="00E33283" w:rsidRPr="003330FB" w:rsidRDefault="00E33283" w:rsidP="00A876ED">
      <w:pPr>
        <w:spacing w:line="360" w:lineRule="auto"/>
        <w:jc w:val="both"/>
        <w:rPr>
          <w:rFonts w:ascii="Palatino Linotype" w:eastAsia="Palatino Linotype" w:hAnsi="Palatino Linotype" w:cs="Palatino Linotype"/>
        </w:rPr>
      </w:pPr>
      <w:r w:rsidRPr="003330FB">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61B5125F" w14:textId="77777777" w:rsidR="00E33283" w:rsidRPr="003330FB" w:rsidRDefault="00E33283" w:rsidP="00A876ED">
      <w:pPr>
        <w:spacing w:line="360" w:lineRule="auto"/>
        <w:ind w:left="850" w:right="901"/>
        <w:jc w:val="both"/>
        <w:rPr>
          <w:rFonts w:ascii="Palatino Linotype" w:eastAsia="Palatino Linotype" w:hAnsi="Palatino Linotype" w:cs="Palatino Linotype"/>
        </w:rPr>
      </w:pPr>
    </w:p>
    <w:p w14:paraId="7A8EB328" w14:textId="77777777" w:rsidR="00E33283" w:rsidRPr="003330FB" w:rsidRDefault="00E33283" w:rsidP="00A876ED">
      <w:pPr>
        <w:spacing w:line="360" w:lineRule="auto"/>
        <w:jc w:val="both"/>
        <w:rPr>
          <w:rFonts w:ascii="Palatino Linotype" w:eastAsia="Palatino Linotype" w:hAnsi="Palatino Linotype" w:cs="Palatino Linotype"/>
        </w:rPr>
      </w:pPr>
      <w:r w:rsidRPr="003330FB">
        <w:rPr>
          <w:rFonts w:ascii="Palatino Linotype" w:eastAsia="Palatino Linotype" w:hAnsi="Palatino Linotype" w:cs="Palatino Linotype"/>
          <w:i/>
          <w:iCs/>
        </w:rPr>
        <w:lastRenderedPageBreak/>
        <w:t>“PLAZO RAZONABLE PARA RESOLVER. DIMENSIÓN Y EFECTOS DE ESTE CONCEPTO CUANDO SE ADUCE EXCESIVA CARGA DE TRABAJO.”</w:t>
      </w:r>
      <w:r w:rsidRPr="003330FB">
        <w:rPr>
          <w:rFonts w:ascii="Palatino Linotype" w:eastAsia="Palatino Linotype" w:hAnsi="Palatino Linotype" w:cs="Palatino Linotype"/>
        </w:rPr>
        <w:t xml:space="preserve"> consultable en el Seminario Judicial de la Federación y su gaceta, con el registro digital 2002351.</w:t>
      </w:r>
    </w:p>
    <w:p w14:paraId="4F7BEDE8" w14:textId="77777777" w:rsidR="00E33283" w:rsidRPr="003330FB" w:rsidRDefault="00E33283" w:rsidP="00A876ED">
      <w:pPr>
        <w:spacing w:line="360" w:lineRule="auto"/>
        <w:jc w:val="both"/>
        <w:rPr>
          <w:rFonts w:ascii="Palatino Linotype" w:eastAsia="Palatino Linotype" w:hAnsi="Palatino Linotype" w:cs="Palatino Linotype"/>
        </w:rPr>
      </w:pPr>
    </w:p>
    <w:p w14:paraId="6062B82B" w14:textId="77777777" w:rsidR="00E33283" w:rsidRPr="003330FB" w:rsidRDefault="00E33283" w:rsidP="00A876ED">
      <w:pPr>
        <w:spacing w:line="360" w:lineRule="auto"/>
        <w:jc w:val="both"/>
        <w:rPr>
          <w:rFonts w:ascii="Palatino Linotype" w:eastAsia="Palatino Linotype" w:hAnsi="Palatino Linotype" w:cs="Palatino Linotype"/>
        </w:rPr>
      </w:pPr>
      <w:r w:rsidRPr="003330FB">
        <w:rPr>
          <w:rFonts w:ascii="Palatino Linotype" w:eastAsia="Palatino Linotype" w:hAnsi="Palatino Linotype" w:cs="Palatino Linotype"/>
          <w:i/>
          <w:iCs/>
        </w:rPr>
        <w:t>“PLAZO RAZONABLE PARA RESOLVER. CONCEPTO Y ELEMENTOS QUE LO INTEGRAN A LA LUZ DEL DERECHO INTERNACIONAL DE LOS DERECHOS HUMANOS.”,</w:t>
      </w:r>
      <w:r w:rsidRPr="003330FB">
        <w:rPr>
          <w:rFonts w:ascii="Palatino Linotype" w:eastAsia="Palatino Linotype" w:hAnsi="Palatino Linotype" w:cs="Palatino Linotype"/>
        </w:rPr>
        <w:t xml:space="preserve"> visible en el Seminario Judicial de la Federación y su gaceta, con el registro digital 2002350.</w:t>
      </w:r>
    </w:p>
    <w:p w14:paraId="4640301F" w14:textId="77777777" w:rsidR="00E33283" w:rsidRPr="003330FB" w:rsidRDefault="00E33283" w:rsidP="00A876ED">
      <w:pPr>
        <w:spacing w:line="360" w:lineRule="auto"/>
        <w:jc w:val="both"/>
        <w:rPr>
          <w:rFonts w:ascii="Palatino Linotype" w:eastAsia="Palatino Linotype" w:hAnsi="Palatino Linotype" w:cs="Palatino Linotype"/>
        </w:rPr>
      </w:pPr>
    </w:p>
    <w:p w14:paraId="278301AF" w14:textId="77777777" w:rsidR="00E33283" w:rsidRPr="003330FB" w:rsidRDefault="00E33283" w:rsidP="00A876ED">
      <w:pPr>
        <w:spacing w:line="360" w:lineRule="auto"/>
        <w:jc w:val="both"/>
        <w:rPr>
          <w:rFonts w:ascii="Palatino Linotype" w:eastAsia="Palatino Linotype" w:hAnsi="Palatino Linotype" w:cs="Palatino Linotype"/>
        </w:rPr>
      </w:pPr>
      <w:r w:rsidRPr="003330FB">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p>
    <w:p w14:paraId="5848D388" w14:textId="77777777" w:rsidR="008C71CB" w:rsidRPr="003330FB" w:rsidRDefault="008C71CB" w:rsidP="00A876ED">
      <w:pPr>
        <w:spacing w:line="360" w:lineRule="auto"/>
        <w:jc w:val="both"/>
        <w:rPr>
          <w:rFonts w:ascii="Palatino Linotype" w:eastAsia="Palatino Linotype" w:hAnsi="Palatino Linotype" w:cs="Palatino Linotype"/>
        </w:rPr>
      </w:pPr>
    </w:p>
    <w:bookmarkEnd w:id="7"/>
    <w:p w14:paraId="50E9F099" w14:textId="77777777" w:rsidR="00E33283" w:rsidRPr="003330FB" w:rsidRDefault="00924CBD" w:rsidP="00A876ED">
      <w:pPr>
        <w:pStyle w:val="Prrafodelista"/>
        <w:spacing w:line="360" w:lineRule="auto"/>
        <w:ind w:left="0"/>
        <w:jc w:val="both"/>
        <w:rPr>
          <w:rFonts w:ascii="Palatino Linotype" w:hAnsi="Palatino Linotype" w:cs="Arial"/>
          <w:b/>
          <w:bCs/>
          <w:sz w:val="26"/>
          <w:szCs w:val="26"/>
        </w:rPr>
      </w:pPr>
      <w:r w:rsidRPr="003330FB">
        <w:rPr>
          <w:rFonts w:ascii="Palatino Linotype" w:hAnsi="Palatino Linotype" w:cs="Arial"/>
          <w:b/>
          <w:sz w:val="26"/>
          <w:szCs w:val="26"/>
        </w:rPr>
        <w:t xml:space="preserve">e) </w:t>
      </w:r>
      <w:r w:rsidR="00E33283" w:rsidRPr="003330FB">
        <w:rPr>
          <w:rFonts w:ascii="Palatino Linotype" w:hAnsi="Palatino Linotype" w:cs="Arial"/>
          <w:b/>
          <w:bCs/>
          <w:sz w:val="26"/>
          <w:szCs w:val="26"/>
        </w:rPr>
        <w:t>Cierre de Instrucción</w:t>
      </w:r>
    </w:p>
    <w:p w14:paraId="39C009B4" w14:textId="085EB09B" w:rsidR="00E33283" w:rsidRPr="003330FB" w:rsidRDefault="00E33283" w:rsidP="00A876ED">
      <w:pPr>
        <w:tabs>
          <w:tab w:val="left" w:pos="709"/>
        </w:tabs>
        <w:spacing w:line="360" w:lineRule="auto"/>
        <w:jc w:val="both"/>
        <w:rPr>
          <w:rFonts w:ascii="Palatino Linotype" w:hAnsi="Palatino Linotype"/>
          <w:color w:val="000000" w:themeColor="text1"/>
        </w:rPr>
      </w:pPr>
      <w:r w:rsidRPr="003330FB">
        <w:rPr>
          <w:rFonts w:ascii="Palatino Linotype" w:hAnsi="Palatino Linotype" w:cs="Arial"/>
        </w:rPr>
        <w:t xml:space="preserve">Una vez analizado el estado procesal que guarda el expediente, en fecha </w:t>
      </w:r>
      <w:bookmarkStart w:id="8" w:name="_Hlk104892386"/>
      <w:r w:rsidR="009B6C76" w:rsidRPr="003330FB">
        <w:rPr>
          <w:rFonts w:ascii="Palatino Linotype" w:hAnsi="Palatino Linotype" w:cs="Arial"/>
          <w:b/>
        </w:rPr>
        <w:t>veintisiete</w:t>
      </w:r>
      <w:r w:rsidR="00064A1D" w:rsidRPr="003330FB">
        <w:rPr>
          <w:rFonts w:ascii="Palatino Linotype" w:hAnsi="Palatino Linotype" w:cs="Arial"/>
          <w:b/>
        </w:rPr>
        <w:t xml:space="preserve"> de septi</w:t>
      </w:r>
      <w:r w:rsidR="008803EB" w:rsidRPr="003330FB">
        <w:rPr>
          <w:rFonts w:ascii="Palatino Linotype" w:hAnsi="Palatino Linotype" w:cs="Arial"/>
          <w:b/>
        </w:rPr>
        <w:t>embre</w:t>
      </w:r>
      <w:r w:rsidRPr="003330FB">
        <w:rPr>
          <w:rFonts w:ascii="Palatino Linotype" w:hAnsi="Palatino Linotype" w:cs="Arial"/>
          <w:b/>
        </w:rPr>
        <w:t xml:space="preserve"> de d</w:t>
      </w:r>
      <w:bookmarkEnd w:id="8"/>
      <w:r w:rsidRPr="003330FB">
        <w:rPr>
          <w:rFonts w:ascii="Palatino Linotype" w:hAnsi="Palatino Linotype" w:cs="Arial"/>
          <w:b/>
        </w:rPr>
        <w:t>os mil veintidós</w:t>
      </w:r>
      <w:r w:rsidRPr="003330FB">
        <w:rPr>
          <w:rFonts w:ascii="Palatino Linotype" w:hAnsi="Palatino Linotype" w:cs="Arial"/>
        </w:rPr>
        <w:t xml:space="preserve">, la </w:t>
      </w:r>
      <w:r w:rsidRPr="003330FB">
        <w:rPr>
          <w:rFonts w:ascii="Palatino Linotype" w:hAnsi="Palatino Linotype" w:cs="Arial"/>
          <w:b/>
          <w:bCs/>
        </w:rPr>
        <w:t xml:space="preserve">Comisionada </w:t>
      </w:r>
      <w:r w:rsidRPr="003330FB">
        <w:rPr>
          <w:rFonts w:ascii="Palatino Linotype" w:hAnsi="Palatino Linotype"/>
          <w:b/>
          <w:color w:val="000000" w:themeColor="text1"/>
        </w:rPr>
        <w:t xml:space="preserve">Sharon Cristina Morales Martínez </w:t>
      </w:r>
      <w:r w:rsidRPr="003330FB">
        <w:rPr>
          <w:rFonts w:ascii="Palatino Linotype" w:hAnsi="Palatino Linotype" w:cs="Arial"/>
        </w:rPr>
        <w:t>acordó el cierre de instrucción, así como la remisión de este a efecto de ser resuelto, de conformidad con lo establecido en el artículo 185 fracciones VI y VIII de la Ley de Transparencia y Acceso a la Información Pública del Estado de México y Municipios</w:t>
      </w:r>
      <w:r w:rsidRPr="003330FB">
        <w:rPr>
          <w:rFonts w:ascii="Palatino Linotype" w:hAnsi="Palatino Linotype"/>
          <w:color w:val="000000" w:themeColor="text1"/>
        </w:rPr>
        <w:t>.</w:t>
      </w:r>
    </w:p>
    <w:p w14:paraId="7BED091B" w14:textId="77777777" w:rsidR="00A624BE" w:rsidRPr="003330FB" w:rsidRDefault="00A624BE" w:rsidP="00A876ED">
      <w:pPr>
        <w:pStyle w:val="Prrafodelista"/>
        <w:spacing w:line="276" w:lineRule="auto"/>
        <w:ind w:left="0"/>
        <w:contextualSpacing/>
        <w:jc w:val="both"/>
        <w:rPr>
          <w:rFonts w:ascii="Palatino Linotype" w:hAnsi="Palatino Linotype"/>
          <w:color w:val="000000" w:themeColor="text1"/>
        </w:rPr>
      </w:pPr>
    </w:p>
    <w:p w14:paraId="0A17408E" w14:textId="5D1BF497" w:rsidR="005A070A" w:rsidRPr="003330FB" w:rsidRDefault="00200BFC" w:rsidP="00A876ED">
      <w:pPr>
        <w:spacing w:line="276" w:lineRule="auto"/>
        <w:jc w:val="center"/>
        <w:rPr>
          <w:rFonts w:ascii="Palatino Linotype" w:hAnsi="Palatino Linotype" w:cs="Arial"/>
          <w:b/>
          <w:bCs/>
          <w:spacing w:val="60"/>
          <w:sz w:val="28"/>
        </w:rPr>
      </w:pPr>
      <w:r w:rsidRPr="003330FB">
        <w:rPr>
          <w:rFonts w:ascii="Palatino Linotype" w:hAnsi="Palatino Linotype" w:cs="Arial"/>
          <w:b/>
          <w:bCs/>
          <w:spacing w:val="60"/>
          <w:sz w:val="28"/>
        </w:rPr>
        <w:t>CONSIDERANDO</w:t>
      </w:r>
    </w:p>
    <w:p w14:paraId="6E5E76A3" w14:textId="77777777" w:rsidR="007366EE" w:rsidRPr="003330FB" w:rsidRDefault="007366EE" w:rsidP="00A876ED">
      <w:pPr>
        <w:spacing w:line="276" w:lineRule="auto"/>
        <w:rPr>
          <w:rFonts w:ascii="Palatino Linotype" w:hAnsi="Palatino Linotype" w:cs="Arial"/>
          <w:b/>
          <w:bCs/>
          <w:spacing w:val="60"/>
          <w:sz w:val="28"/>
        </w:rPr>
      </w:pPr>
    </w:p>
    <w:p w14:paraId="7EF62753" w14:textId="77777777" w:rsidR="007366EE" w:rsidRPr="003330FB" w:rsidRDefault="00CC0BEF" w:rsidP="00A876ED">
      <w:pPr>
        <w:widowControl w:val="0"/>
        <w:numPr>
          <w:ilvl w:val="0"/>
          <w:numId w:val="3"/>
        </w:numPr>
        <w:tabs>
          <w:tab w:val="left" w:pos="1701"/>
        </w:tabs>
        <w:autoSpaceDE w:val="0"/>
        <w:autoSpaceDN w:val="0"/>
        <w:adjustRightInd w:val="0"/>
        <w:spacing w:line="360" w:lineRule="auto"/>
        <w:ind w:left="0" w:firstLine="0"/>
        <w:jc w:val="both"/>
        <w:rPr>
          <w:rFonts w:ascii="Palatino Linotype" w:hAnsi="Palatino Linotype" w:cs="Arial"/>
        </w:rPr>
      </w:pPr>
      <w:r w:rsidRPr="003330FB">
        <w:rPr>
          <w:rFonts w:ascii="Palatino Linotype" w:hAnsi="Palatino Linotype"/>
          <w:b/>
        </w:rPr>
        <w:t>Competencia</w:t>
      </w:r>
      <w:r w:rsidRPr="003330FB">
        <w:rPr>
          <w:rFonts w:ascii="Palatino Linotype" w:hAnsi="Palatino Linotype"/>
        </w:rPr>
        <w:t>.</w:t>
      </w:r>
      <w:r w:rsidRPr="003330FB">
        <w:rPr>
          <w:rFonts w:ascii="Palatino Linotype" w:hAnsi="Palatino Linotype"/>
          <w:b/>
        </w:rPr>
        <w:t xml:space="preserve"> </w:t>
      </w:r>
    </w:p>
    <w:p w14:paraId="008AA968" w14:textId="5B7DE4F9" w:rsidR="007B17B7" w:rsidRPr="003330FB" w:rsidRDefault="00CC0BEF" w:rsidP="00A876ED">
      <w:pPr>
        <w:widowControl w:val="0"/>
        <w:tabs>
          <w:tab w:val="left" w:pos="1701"/>
        </w:tabs>
        <w:autoSpaceDE w:val="0"/>
        <w:autoSpaceDN w:val="0"/>
        <w:adjustRightInd w:val="0"/>
        <w:spacing w:line="360" w:lineRule="auto"/>
        <w:jc w:val="both"/>
        <w:rPr>
          <w:rFonts w:ascii="Palatino Linotype" w:hAnsi="Palatino Linotype" w:cs="Arial"/>
        </w:rPr>
      </w:pPr>
      <w:r w:rsidRPr="003330FB">
        <w:rPr>
          <w:rFonts w:ascii="Palatino Linotype" w:hAnsi="Palatino Linotype"/>
        </w:rPr>
        <w:t xml:space="preserve">Este Instituto de Transparencia, Acceso a la </w:t>
      </w:r>
      <w:r w:rsidR="00327647" w:rsidRPr="003330FB">
        <w:rPr>
          <w:rFonts w:ascii="Palatino Linotype" w:hAnsi="Palatino Linotype"/>
        </w:rPr>
        <w:t>Información Pública</w:t>
      </w:r>
      <w:r w:rsidRPr="003330FB">
        <w:rPr>
          <w:rFonts w:ascii="Palatino Linotype" w:hAnsi="Palatino Linotype"/>
        </w:rPr>
        <w:t xml:space="preserve"> y Protección de Datos </w:t>
      </w:r>
      <w:r w:rsidRPr="003330FB">
        <w:rPr>
          <w:rFonts w:ascii="Palatino Linotype" w:hAnsi="Palatino Linotype"/>
        </w:rPr>
        <w:lastRenderedPageBreak/>
        <w:t xml:space="preserve">Personales del Estado de México y Municipios, es competente para conocer y resolver el presente </w:t>
      </w:r>
      <w:r w:rsidR="00D77693" w:rsidRPr="003330FB">
        <w:rPr>
          <w:rFonts w:ascii="Palatino Linotype" w:hAnsi="Palatino Linotype"/>
        </w:rPr>
        <w:t>Recurso de Revisión</w:t>
      </w:r>
      <w:r w:rsidRPr="003330FB">
        <w:rPr>
          <w:rFonts w:ascii="Palatino Linotype" w:hAnsi="Palatino Linotype"/>
        </w:rPr>
        <w:t xml:space="preserve">, conforme a lo dispuesto en los artículos 6, Apartado A de la Constitución Política de los Estados Unidos Mexicanos; 5, párrafos </w:t>
      </w:r>
      <w:bookmarkStart w:id="9" w:name="_Hlk77183116"/>
      <w:r w:rsidR="003969B9" w:rsidRPr="003330FB">
        <w:rPr>
          <w:rFonts w:ascii="Palatino Linotype" w:eastAsia="Calibri" w:hAnsi="Palatino Linotype" w:cs="Arial"/>
          <w:lang w:val="es-ES_tradnl"/>
        </w:rPr>
        <w:t>trigésimo, trigésimo primero y trigésimo segundo</w:t>
      </w:r>
      <w:bookmarkEnd w:id="9"/>
      <w:r w:rsidRPr="003330FB">
        <w:rPr>
          <w:rFonts w:ascii="Palatino Linotype" w:hAnsi="Palatino Linotype"/>
        </w:rPr>
        <w:t xml:space="preserve">, fracciones IV y V de la Constitución Política del Estado Libre y Soberano de México; 2 fracción II, 13, 29, 36, fracciones I y II, 176, 178, 179, 181 párrafo tercero y 185 de la Ley de Transparencia y Acceso a la </w:t>
      </w:r>
      <w:r w:rsidR="00327647" w:rsidRPr="003330FB">
        <w:rPr>
          <w:rFonts w:ascii="Palatino Linotype" w:hAnsi="Palatino Linotype"/>
        </w:rPr>
        <w:t>Información Pública</w:t>
      </w:r>
      <w:r w:rsidRPr="003330FB">
        <w:rPr>
          <w:rFonts w:ascii="Palatino Linotype" w:hAnsi="Palatino Linotype"/>
        </w:rPr>
        <w:t xml:space="preserve"> del Estado de México y Municipios</w:t>
      </w:r>
      <w:r w:rsidRPr="003330FB">
        <w:rPr>
          <w:rFonts w:ascii="Palatino Linotype" w:hAnsi="Palatino Linotype" w:cs="Arial"/>
        </w:rPr>
        <w:t xml:space="preserve">; y 9, fracciones I y XXIV y 11 del Reglamento Interior del Instituto de Transparencia, Acceso a la </w:t>
      </w:r>
      <w:r w:rsidR="00327647" w:rsidRPr="003330FB">
        <w:rPr>
          <w:rFonts w:ascii="Palatino Linotype" w:hAnsi="Palatino Linotype" w:cs="Arial"/>
        </w:rPr>
        <w:t>Información Pública</w:t>
      </w:r>
      <w:r w:rsidRPr="003330FB">
        <w:rPr>
          <w:rFonts w:ascii="Palatino Linotype" w:hAnsi="Palatino Linotype" w:cs="Arial"/>
        </w:rPr>
        <w:t xml:space="preserve"> y Protección de Datos Personales del Estado de México y Municipios.</w:t>
      </w:r>
    </w:p>
    <w:p w14:paraId="13D47CBB" w14:textId="77777777" w:rsidR="00D82103" w:rsidRPr="003330FB" w:rsidRDefault="00D82103" w:rsidP="00A876ED">
      <w:pPr>
        <w:widowControl w:val="0"/>
        <w:tabs>
          <w:tab w:val="left" w:pos="1701"/>
        </w:tabs>
        <w:autoSpaceDE w:val="0"/>
        <w:autoSpaceDN w:val="0"/>
        <w:adjustRightInd w:val="0"/>
        <w:spacing w:line="360" w:lineRule="auto"/>
        <w:jc w:val="both"/>
        <w:rPr>
          <w:rFonts w:ascii="Palatino Linotype" w:hAnsi="Palatino Linotype" w:cs="Arial"/>
        </w:rPr>
      </w:pPr>
    </w:p>
    <w:p w14:paraId="39A3AADD" w14:textId="77777777" w:rsidR="007366EE" w:rsidRPr="003330FB" w:rsidRDefault="00200BFC" w:rsidP="00A876ED">
      <w:pPr>
        <w:spacing w:line="360" w:lineRule="auto"/>
        <w:jc w:val="both"/>
        <w:rPr>
          <w:rFonts w:ascii="Palatino Linotype" w:hAnsi="Palatino Linotype" w:cs="Arial"/>
          <w:b/>
        </w:rPr>
      </w:pPr>
      <w:r w:rsidRPr="003330FB">
        <w:rPr>
          <w:rFonts w:ascii="Palatino Linotype" w:hAnsi="Palatino Linotype" w:cs="Arial"/>
          <w:b/>
          <w:sz w:val="28"/>
        </w:rPr>
        <w:t>SEGUNDO</w:t>
      </w:r>
      <w:r w:rsidRPr="003330FB">
        <w:rPr>
          <w:rFonts w:ascii="Palatino Linotype" w:hAnsi="Palatino Linotype" w:cs="Arial"/>
          <w:b/>
        </w:rPr>
        <w:t xml:space="preserve">. Interés. </w:t>
      </w:r>
    </w:p>
    <w:p w14:paraId="0AB0B98C" w14:textId="7B87C394" w:rsidR="00327647" w:rsidRPr="003330FB" w:rsidRDefault="00200BFC" w:rsidP="00A876ED">
      <w:pPr>
        <w:spacing w:line="360" w:lineRule="auto"/>
        <w:jc w:val="both"/>
        <w:rPr>
          <w:rFonts w:ascii="Palatino Linotype" w:eastAsia="Calibri" w:hAnsi="Palatino Linotype" w:cs="Arial"/>
          <w:lang w:eastAsia="en-US"/>
        </w:rPr>
      </w:pPr>
      <w:r w:rsidRPr="003330FB">
        <w:rPr>
          <w:rFonts w:ascii="Palatino Linotype" w:hAnsi="Palatino Linotype" w:cs="Arial"/>
          <w:bCs/>
        </w:rPr>
        <w:t xml:space="preserve">El </w:t>
      </w:r>
      <w:r w:rsidR="00D77693" w:rsidRPr="003330FB">
        <w:rPr>
          <w:rFonts w:ascii="Palatino Linotype" w:hAnsi="Palatino Linotype" w:cs="Arial"/>
          <w:bCs/>
        </w:rPr>
        <w:t>Recurso de Revisión</w:t>
      </w:r>
      <w:r w:rsidRPr="003330FB">
        <w:rPr>
          <w:rFonts w:ascii="Palatino Linotype" w:hAnsi="Palatino Linotype" w:cs="Arial"/>
          <w:bCs/>
        </w:rPr>
        <w:t xml:space="preserve"> fue interpuesto por parte legítima, en atención a que se presentó por </w:t>
      </w:r>
      <w:r w:rsidR="00467BB5" w:rsidRPr="003330FB">
        <w:rPr>
          <w:rFonts w:ascii="Palatino Linotype" w:hAnsi="Palatino Linotype" w:cs="Arial"/>
          <w:b/>
          <w:bCs/>
        </w:rPr>
        <w:t>EL</w:t>
      </w:r>
      <w:r w:rsidRPr="003330FB">
        <w:rPr>
          <w:rFonts w:ascii="Palatino Linotype" w:hAnsi="Palatino Linotype" w:cs="Arial"/>
          <w:b/>
          <w:bCs/>
        </w:rPr>
        <w:t xml:space="preserve"> RECURRENTE,</w:t>
      </w:r>
      <w:r w:rsidRPr="003330FB">
        <w:rPr>
          <w:rFonts w:ascii="Palatino Linotype" w:hAnsi="Palatino Linotype" w:cs="Arial"/>
          <w:bCs/>
        </w:rPr>
        <w:t xml:space="preserve"> quien es la misma persona que formuló la solicitud de acceso a la </w:t>
      </w:r>
      <w:r w:rsidR="00327647" w:rsidRPr="003330FB">
        <w:rPr>
          <w:rFonts w:ascii="Palatino Linotype" w:hAnsi="Palatino Linotype" w:cs="Arial"/>
          <w:bCs/>
        </w:rPr>
        <w:t>Información Pública</w:t>
      </w:r>
      <w:r w:rsidRPr="003330FB">
        <w:rPr>
          <w:rFonts w:ascii="Palatino Linotype" w:hAnsi="Palatino Linotype" w:cs="Arial"/>
          <w:bCs/>
        </w:rPr>
        <w:t xml:space="preserve"> al </w:t>
      </w:r>
      <w:r w:rsidRPr="003330FB">
        <w:rPr>
          <w:rFonts w:ascii="Palatino Linotype" w:hAnsi="Palatino Linotype" w:cs="Arial"/>
          <w:b/>
          <w:bCs/>
        </w:rPr>
        <w:t>SUJETO OBLIGADO</w:t>
      </w:r>
      <w:r w:rsidR="008814C5" w:rsidRPr="003330FB">
        <w:rPr>
          <w:rFonts w:ascii="Palatino Linotype" w:hAnsi="Palatino Linotype" w:cs="Arial"/>
          <w:b/>
          <w:bCs/>
        </w:rPr>
        <w:t xml:space="preserve">, </w:t>
      </w:r>
      <w:r w:rsidR="008814C5" w:rsidRPr="003330FB">
        <w:rPr>
          <w:rFonts w:ascii="Palatino Linotype" w:hAnsi="Palatino Linotype" w:cs="Arial"/>
        </w:rPr>
        <w:t>en razón de que las claves de acceso</w:t>
      </w:r>
      <w:r w:rsidR="008814C5" w:rsidRPr="003330FB">
        <w:rPr>
          <w:rFonts w:ascii="Palatino Linotype" w:hAnsi="Palatino Linotype" w:cs="Arial"/>
          <w:b/>
          <w:bCs/>
        </w:rPr>
        <w:t xml:space="preserve"> </w:t>
      </w:r>
      <w:r w:rsidR="008814C5" w:rsidRPr="003330FB">
        <w:rPr>
          <w:rFonts w:ascii="Palatino Linotype" w:hAnsi="Palatino Linotype" w:cs="Arial"/>
        </w:rPr>
        <w:t>al</w:t>
      </w:r>
      <w:r w:rsidR="008814C5" w:rsidRPr="003330FB">
        <w:rPr>
          <w:rFonts w:ascii="Palatino Linotype" w:hAnsi="Palatino Linotype" w:cs="Arial"/>
          <w:b/>
          <w:bCs/>
        </w:rPr>
        <w:t xml:space="preserve"> </w:t>
      </w:r>
      <w:r w:rsidR="008814C5" w:rsidRPr="003330FB">
        <w:rPr>
          <w:rFonts w:ascii="Palatino Linotype" w:eastAsia="Calibri" w:hAnsi="Palatino Linotype" w:cs="Arial"/>
          <w:lang w:eastAsia="en-US"/>
        </w:rPr>
        <w:t>Sistema de Acce</w:t>
      </w:r>
      <w:r w:rsidR="007B17B7" w:rsidRPr="003330FB">
        <w:rPr>
          <w:rFonts w:ascii="Palatino Linotype" w:eastAsia="Calibri" w:hAnsi="Palatino Linotype" w:cs="Arial"/>
          <w:lang w:eastAsia="en-US"/>
        </w:rPr>
        <w:t xml:space="preserve">so a la Información Mexiquense </w:t>
      </w:r>
      <w:r w:rsidR="008814C5" w:rsidRPr="003330FB">
        <w:rPr>
          <w:rFonts w:ascii="Palatino Linotype" w:eastAsia="Calibri" w:hAnsi="Palatino Linotype" w:cs="Arial"/>
          <w:b/>
          <w:bCs/>
          <w:lang w:eastAsia="en-US"/>
        </w:rPr>
        <w:t>SAIMEX</w:t>
      </w:r>
      <w:r w:rsidR="000000E7" w:rsidRPr="003330FB">
        <w:rPr>
          <w:rFonts w:ascii="Palatino Linotype" w:eastAsia="Calibri" w:hAnsi="Palatino Linotype" w:cs="Arial"/>
          <w:lang w:eastAsia="en-US"/>
        </w:rPr>
        <w:t xml:space="preserve"> son personales e irrepetibles a lo cual se tiene certeza que se trata de</w:t>
      </w:r>
      <w:r w:rsidR="00F3691E" w:rsidRPr="003330FB">
        <w:rPr>
          <w:rFonts w:ascii="Palatino Linotype" w:eastAsia="Calibri" w:hAnsi="Palatino Linotype" w:cs="Arial"/>
          <w:lang w:eastAsia="en-US"/>
        </w:rPr>
        <w:t>l mismo particular.</w:t>
      </w:r>
    </w:p>
    <w:p w14:paraId="13342816" w14:textId="77777777" w:rsidR="002E4CEF" w:rsidRPr="003330FB" w:rsidRDefault="002E4CEF" w:rsidP="00A876ED">
      <w:pPr>
        <w:spacing w:line="360" w:lineRule="auto"/>
        <w:jc w:val="both"/>
        <w:rPr>
          <w:rFonts w:ascii="Palatino Linotype" w:eastAsia="Calibri" w:hAnsi="Palatino Linotype" w:cs="Arial"/>
          <w:lang w:eastAsia="en-US"/>
        </w:rPr>
      </w:pPr>
    </w:p>
    <w:p w14:paraId="375B2909" w14:textId="77777777" w:rsidR="007366EE" w:rsidRPr="003330FB" w:rsidRDefault="00200BFC" w:rsidP="00A876ED">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rPr>
      </w:pPr>
      <w:r w:rsidRPr="003330FB">
        <w:rPr>
          <w:rFonts w:ascii="Palatino Linotype" w:hAnsi="Palatino Linotype" w:cs="Arial"/>
          <w:b/>
          <w:sz w:val="28"/>
        </w:rPr>
        <w:t>TERCERO</w:t>
      </w:r>
      <w:r w:rsidRPr="003330FB">
        <w:rPr>
          <w:rFonts w:ascii="Palatino Linotype" w:hAnsi="Palatino Linotype" w:cs="Arial"/>
          <w:b/>
        </w:rPr>
        <w:t xml:space="preserve">. </w:t>
      </w:r>
      <w:r w:rsidRPr="003330FB">
        <w:rPr>
          <w:rFonts w:ascii="Palatino Linotype" w:hAnsi="Palatino Linotype" w:cs="Arial"/>
          <w:b/>
          <w:lang w:val="es-ES"/>
        </w:rPr>
        <w:t>Oportunidad</w:t>
      </w:r>
      <w:r w:rsidR="00FD561B" w:rsidRPr="003330FB">
        <w:rPr>
          <w:rFonts w:ascii="Palatino Linotype" w:hAnsi="Palatino Linotype" w:cs="Arial"/>
        </w:rPr>
        <w:t xml:space="preserve">. </w:t>
      </w:r>
    </w:p>
    <w:p w14:paraId="73D79B9F" w14:textId="77777777" w:rsidR="009F52CF" w:rsidRPr="003330FB" w:rsidRDefault="009F52CF" w:rsidP="00A876ED">
      <w:pPr>
        <w:widowControl w:val="0"/>
        <w:suppressAutoHyphens/>
        <w:autoSpaceDE w:val="0"/>
        <w:autoSpaceDN w:val="0"/>
        <w:adjustRightInd w:val="0"/>
        <w:spacing w:line="360" w:lineRule="auto"/>
        <w:ind w:right="45"/>
        <w:jc w:val="both"/>
        <w:textAlignment w:val="baseline"/>
        <w:rPr>
          <w:rFonts w:ascii="Palatino Linotype" w:hAnsi="Palatino Linotype" w:cs="Segoe UI"/>
          <w:sz w:val="18"/>
          <w:szCs w:val="18"/>
          <w:lang w:eastAsia="es-MX"/>
        </w:rPr>
      </w:pPr>
      <w:r w:rsidRPr="003330FB">
        <w:rPr>
          <w:rFonts w:ascii="Palatino Linotype" w:hAnsi="Palatino Linotype" w:cs="Segoe UI"/>
          <w:lang w:val="es-ES" w:eastAsia="es-MX"/>
        </w:rPr>
        <w:t>Es de precisar que la Ley de Transparencia y Acceso a la Información Pública del Estado de México y Municipios, describe el mecanismo de procedencia del Recurso de Revisión, como se puede apreciar en el siguiente artículo:</w:t>
      </w:r>
      <w:r w:rsidRPr="003330FB">
        <w:rPr>
          <w:rFonts w:ascii="Palatino Linotype" w:hAnsi="Palatino Linotype" w:cs="Segoe UI"/>
          <w:lang w:eastAsia="es-MX"/>
        </w:rPr>
        <w:t> </w:t>
      </w:r>
    </w:p>
    <w:p w14:paraId="317A0D3C" w14:textId="77777777" w:rsidR="009F52CF" w:rsidRPr="003330FB" w:rsidRDefault="009F52CF" w:rsidP="00A876ED">
      <w:pPr>
        <w:jc w:val="both"/>
        <w:textAlignment w:val="baseline"/>
        <w:rPr>
          <w:rFonts w:ascii="Palatino Linotype" w:hAnsi="Palatino Linotype" w:cs="Segoe UI"/>
          <w:sz w:val="18"/>
          <w:szCs w:val="18"/>
          <w:lang w:eastAsia="es-MX"/>
        </w:rPr>
      </w:pPr>
      <w:r w:rsidRPr="003330FB">
        <w:rPr>
          <w:rFonts w:ascii="Palatino Linotype" w:hAnsi="Palatino Linotype" w:cs="Segoe UI"/>
          <w:lang w:eastAsia="es-MX"/>
        </w:rPr>
        <w:t> </w:t>
      </w:r>
    </w:p>
    <w:p w14:paraId="325A94FC" w14:textId="77777777" w:rsidR="009F52CF" w:rsidRPr="003330FB" w:rsidRDefault="009F52CF" w:rsidP="00A876ED">
      <w:pPr>
        <w:spacing w:line="276" w:lineRule="auto"/>
        <w:ind w:left="850" w:right="900"/>
        <w:jc w:val="both"/>
        <w:textAlignment w:val="baseline"/>
        <w:rPr>
          <w:rFonts w:ascii="Palatino Linotype" w:hAnsi="Palatino Linotype" w:cs="Segoe UI"/>
          <w:sz w:val="18"/>
          <w:szCs w:val="18"/>
          <w:lang w:eastAsia="es-MX"/>
        </w:rPr>
      </w:pPr>
      <w:r w:rsidRPr="003330FB">
        <w:rPr>
          <w:rFonts w:ascii="Palatino Linotype" w:hAnsi="Palatino Linotype" w:cs="Segoe UI"/>
          <w:b/>
          <w:bCs/>
          <w:i/>
          <w:iCs/>
          <w:sz w:val="22"/>
          <w:szCs w:val="22"/>
          <w:lang w:val="es-ES" w:eastAsia="es-MX"/>
        </w:rPr>
        <w:lastRenderedPageBreak/>
        <w:t>“Artículo 163.</w:t>
      </w:r>
      <w:r w:rsidRPr="003330FB">
        <w:rPr>
          <w:rFonts w:ascii="Palatino Linotype" w:hAnsi="Palatino Linotype" w:cs="Segoe UI"/>
          <w:i/>
          <w:iCs/>
          <w:sz w:val="22"/>
          <w:szCs w:val="22"/>
          <w:lang w:val="es-ES" w:eastAsia="es-MX"/>
        </w:rPr>
        <w:t> La Unidad de Transparencia deberá notificar la respuesta a la solicitud al interesado en el menor tiempo posible, que no podrá exceder de quince días hábiles, contados a partir del día siguiente a la presentación de aquélla.</w:t>
      </w:r>
      <w:r w:rsidRPr="003330FB">
        <w:rPr>
          <w:rFonts w:ascii="Palatino Linotype" w:hAnsi="Palatino Linotype" w:cs="Segoe UI"/>
          <w:sz w:val="22"/>
          <w:szCs w:val="22"/>
          <w:lang w:eastAsia="es-MX"/>
        </w:rPr>
        <w:t> </w:t>
      </w:r>
    </w:p>
    <w:p w14:paraId="58124762" w14:textId="77777777" w:rsidR="009F52CF" w:rsidRPr="003330FB" w:rsidRDefault="009F52CF" w:rsidP="00A876ED">
      <w:pPr>
        <w:spacing w:line="276" w:lineRule="auto"/>
        <w:ind w:left="850" w:right="900"/>
        <w:jc w:val="both"/>
        <w:textAlignment w:val="baseline"/>
        <w:rPr>
          <w:rFonts w:ascii="Palatino Linotype" w:hAnsi="Palatino Linotype" w:cs="Segoe UI"/>
          <w:sz w:val="18"/>
          <w:szCs w:val="18"/>
          <w:lang w:eastAsia="es-MX"/>
        </w:rPr>
      </w:pPr>
      <w:r w:rsidRPr="003330FB">
        <w:rPr>
          <w:rFonts w:ascii="Palatino Linotype" w:hAnsi="Palatino Linotype" w:cs="Segoe UI"/>
          <w:sz w:val="22"/>
          <w:szCs w:val="22"/>
          <w:lang w:eastAsia="es-MX"/>
        </w:rPr>
        <w:t> </w:t>
      </w:r>
    </w:p>
    <w:p w14:paraId="50497183" w14:textId="77777777" w:rsidR="009F52CF" w:rsidRPr="003330FB" w:rsidRDefault="009F52CF" w:rsidP="00A876ED">
      <w:pPr>
        <w:spacing w:line="276" w:lineRule="auto"/>
        <w:ind w:left="850" w:right="900"/>
        <w:jc w:val="both"/>
        <w:textAlignment w:val="baseline"/>
        <w:rPr>
          <w:rFonts w:ascii="Palatino Linotype" w:hAnsi="Palatino Linotype" w:cs="Segoe UI"/>
          <w:sz w:val="18"/>
          <w:szCs w:val="18"/>
          <w:lang w:eastAsia="es-MX"/>
        </w:rPr>
      </w:pPr>
      <w:r w:rsidRPr="003330FB">
        <w:rPr>
          <w:rFonts w:ascii="Palatino Linotype" w:hAnsi="Palatino Linotype" w:cs="Segoe UI"/>
          <w:i/>
          <w:iCs/>
          <w:sz w:val="22"/>
          <w:szCs w:val="22"/>
          <w:lang w:val="es-ES" w:eastAsia="es-MX"/>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r w:rsidRPr="003330FB">
        <w:rPr>
          <w:rFonts w:ascii="Palatino Linotype" w:hAnsi="Palatino Linotype" w:cs="Segoe UI"/>
          <w:sz w:val="22"/>
          <w:szCs w:val="22"/>
          <w:lang w:eastAsia="es-MX"/>
        </w:rPr>
        <w:t> </w:t>
      </w:r>
    </w:p>
    <w:p w14:paraId="2C94928C" w14:textId="77777777" w:rsidR="009F52CF" w:rsidRPr="003330FB" w:rsidRDefault="009F52CF" w:rsidP="00A876ED">
      <w:pPr>
        <w:ind w:left="840" w:right="900"/>
        <w:jc w:val="both"/>
        <w:textAlignment w:val="baseline"/>
        <w:rPr>
          <w:rFonts w:ascii="Palatino Linotype" w:hAnsi="Palatino Linotype" w:cs="Segoe UI"/>
          <w:sz w:val="18"/>
          <w:szCs w:val="18"/>
          <w:lang w:eastAsia="es-MX"/>
        </w:rPr>
      </w:pPr>
      <w:r w:rsidRPr="003330FB">
        <w:rPr>
          <w:rFonts w:ascii="Palatino Linotype" w:hAnsi="Palatino Linotype" w:cs="Segoe UI"/>
          <w:lang w:eastAsia="es-MX"/>
        </w:rPr>
        <w:t> </w:t>
      </w:r>
    </w:p>
    <w:p w14:paraId="5AC6C42C" w14:textId="77777777" w:rsidR="009F52CF" w:rsidRPr="003330FB" w:rsidRDefault="009F52CF" w:rsidP="00A876ED">
      <w:pPr>
        <w:spacing w:line="360" w:lineRule="auto"/>
        <w:jc w:val="both"/>
        <w:textAlignment w:val="baseline"/>
        <w:rPr>
          <w:rFonts w:ascii="Palatino Linotype" w:hAnsi="Palatino Linotype" w:cs="Segoe UI"/>
          <w:sz w:val="18"/>
          <w:szCs w:val="18"/>
          <w:lang w:eastAsia="es-MX"/>
        </w:rPr>
      </w:pPr>
      <w:r w:rsidRPr="003330FB">
        <w:rPr>
          <w:rFonts w:ascii="Palatino Linotype" w:hAnsi="Palatino Linotype" w:cs="Segoe UI"/>
          <w:lang w:val="es-ES" w:eastAsia="es-MX"/>
        </w:rPr>
        <w:t>De la interpretación al precepto legal insertado,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Recurso de Revisión correspondiente.  </w:t>
      </w:r>
      <w:r w:rsidRPr="003330FB">
        <w:rPr>
          <w:rFonts w:ascii="Palatino Linotype" w:hAnsi="Palatino Linotype" w:cs="Segoe UI"/>
          <w:lang w:eastAsia="es-MX"/>
        </w:rPr>
        <w:t> </w:t>
      </w:r>
    </w:p>
    <w:p w14:paraId="1660B87C" w14:textId="77777777" w:rsidR="009F52CF" w:rsidRPr="003330FB" w:rsidRDefault="009F52CF" w:rsidP="00A876ED">
      <w:pPr>
        <w:spacing w:line="360" w:lineRule="auto"/>
        <w:jc w:val="both"/>
        <w:textAlignment w:val="baseline"/>
        <w:rPr>
          <w:rFonts w:ascii="Palatino Linotype" w:hAnsi="Palatino Linotype" w:cs="Segoe UI"/>
          <w:sz w:val="18"/>
          <w:szCs w:val="18"/>
          <w:lang w:eastAsia="es-MX"/>
        </w:rPr>
      </w:pPr>
      <w:r w:rsidRPr="003330FB">
        <w:rPr>
          <w:rFonts w:ascii="Palatino Linotype" w:hAnsi="Palatino Linotype" w:cs="Segoe UI"/>
          <w:lang w:eastAsia="es-MX"/>
        </w:rPr>
        <w:t> </w:t>
      </w:r>
    </w:p>
    <w:p w14:paraId="17922120" w14:textId="77777777" w:rsidR="009F52CF" w:rsidRPr="003330FB" w:rsidRDefault="009F52CF" w:rsidP="00A876ED">
      <w:pPr>
        <w:spacing w:line="360" w:lineRule="auto"/>
        <w:jc w:val="both"/>
        <w:textAlignment w:val="baseline"/>
        <w:rPr>
          <w:rFonts w:ascii="Palatino Linotype" w:hAnsi="Palatino Linotype" w:cs="Segoe UI"/>
          <w:sz w:val="18"/>
          <w:szCs w:val="18"/>
          <w:lang w:eastAsia="es-MX"/>
        </w:rPr>
      </w:pPr>
      <w:r w:rsidRPr="003330FB">
        <w:rPr>
          <w:rFonts w:ascii="Palatino Linotype" w:hAnsi="Palatino Linotype" w:cs="Segoe UI"/>
          <w:lang w:val="es-ES" w:eastAsia="es-MX"/>
        </w:rPr>
        <w:t>Derivado de lo anterior, se constituye la figura jurídica de la </w:t>
      </w:r>
      <w:r w:rsidRPr="003330FB">
        <w:rPr>
          <w:rFonts w:ascii="Palatino Linotype" w:hAnsi="Palatino Linotype" w:cs="Segoe UI"/>
          <w:b/>
          <w:bCs/>
          <w:lang w:val="es-ES" w:eastAsia="es-MX"/>
        </w:rPr>
        <w:t>NEGATIVA FICTA</w:t>
      </w:r>
      <w:r w:rsidRPr="003330FB">
        <w:rPr>
          <w:rFonts w:ascii="Palatino Linotype" w:hAnsi="Palatino Linotype" w:cs="Segoe UI"/>
          <w:lang w:val="es-ES" w:eastAsia="es-MX"/>
        </w:rPr>
        <w:t>, cuya esencia consiste en atribuir un efecto negativo al silencio de la autoridad administrativa frente a las instancias y solicitudes que hagan los particulares.</w:t>
      </w:r>
      <w:r w:rsidRPr="003330FB">
        <w:rPr>
          <w:rFonts w:ascii="Palatino Linotype" w:hAnsi="Palatino Linotype" w:cs="Segoe UI"/>
          <w:lang w:eastAsia="es-MX"/>
        </w:rPr>
        <w:t> </w:t>
      </w:r>
    </w:p>
    <w:p w14:paraId="5C0D8551" w14:textId="77777777" w:rsidR="009F52CF" w:rsidRPr="003330FB" w:rsidRDefault="009F52CF" w:rsidP="00A876ED">
      <w:pPr>
        <w:spacing w:line="360" w:lineRule="auto"/>
        <w:jc w:val="both"/>
        <w:textAlignment w:val="baseline"/>
        <w:rPr>
          <w:rFonts w:ascii="Palatino Linotype" w:hAnsi="Palatino Linotype" w:cs="Segoe UI"/>
          <w:sz w:val="18"/>
          <w:szCs w:val="18"/>
          <w:lang w:eastAsia="es-MX"/>
        </w:rPr>
      </w:pPr>
      <w:r w:rsidRPr="003330FB">
        <w:rPr>
          <w:rFonts w:ascii="Palatino Linotype" w:hAnsi="Palatino Linotype" w:cs="Segoe UI"/>
          <w:lang w:eastAsia="es-MX"/>
        </w:rPr>
        <w:t> </w:t>
      </w:r>
    </w:p>
    <w:p w14:paraId="0DC05337" w14:textId="77777777" w:rsidR="009F52CF" w:rsidRPr="003330FB" w:rsidRDefault="009F52CF" w:rsidP="00A876ED">
      <w:pPr>
        <w:spacing w:line="360" w:lineRule="auto"/>
        <w:jc w:val="both"/>
        <w:textAlignment w:val="baseline"/>
        <w:rPr>
          <w:rFonts w:ascii="Palatino Linotype" w:hAnsi="Palatino Linotype" w:cs="Segoe UI"/>
          <w:sz w:val="18"/>
          <w:szCs w:val="18"/>
          <w:lang w:eastAsia="es-MX"/>
        </w:rPr>
      </w:pPr>
      <w:r w:rsidRPr="003330FB">
        <w:rPr>
          <w:rFonts w:ascii="Palatino Linotype" w:hAnsi="Palatino Linotype" w:cs="Segoe UI"/>
          <w:lang w:val="es-ES" w:eastAsia="es-MX"/>
        </w:rPr>
        <w:t>Por su parte, el artículo 178 de la Ley de Transparencia y Acceso a la Información Pública del Estado de México y Municipios, establece:</w:t>
      </w:r>
      <w:r w:rsidRPr="003330FB">
        <w:rPr>
          <w:rFonts w:ascii="Palatino Linotype" w:hAnsi="Palatino Linotype" w:cs="Segoe UI"/>
          <w:lang w:eastAsia="es-MX"/>
        </w:rPr>
        <w:t> </w:t>
      </w:r>
    </w:p>
    <w:p w14:paraId="26450FD7" w14:textId="77777777" w:rsidR="009F52CF" w:rsidRPr="003330FB" w:rsidRDefault="009F52CF" w:rsidP="00A876ED">
      <w:pPr>
        <w:jc w:val="both"/>
        <w:textAlignment w:val="baseline"/>
        <w:rPr>
          <w:rFonts w:ascii="Palatino Linotype" w:hAnsi="Palatino Linotype" w:cs="Segoe UI"/>
          <w:sz w:val="18"/>
          <w:szCs w:val="18"/>
          <w:lang w:eastAsia="es-MX"/>
        </w:rPr>
      </w:pPr>
      <w:r w:rsidRPr="003330FB">
        <w:rPr>
          <w:rFonts w:ascii="Palatino Linotype" w:hAnsi="Palatino Linotype" w:cs="Segoe UI"/>
          <w:lang w:eastAsia="es-MX"/>
        </w:rPr>
        <w:t> </w:t>
      </w:r>
    </w:p>
    <w:p w14:paraId="427D810C" w14:textId="77777777" w:rsidR="009F52CF" w:rsidRPr="003330FB" w:rsidRDefault="009F52CF" w:rsidP="00A876ED">
      <w:pPr>
        <w:ind w:left="840" w:right="900"/>
        <w:jc w:val="both"/>
        <w:textAlignment w:val="baseline"/>
        <w:rPr>
          <w:rFonts w:ascii="Palatino Linotype" w:hAnsi="Palatino Linotype" w:cs="Segoe UI"/>
          <w:sz w:val="18"/>
          <w:szCs w:val="18"/>
          <w:lang w:eastAsia="es-MX"/>
        </w:rPr>
      </w:pPr>
      <w:r w:rsidRPr="003330FB">
        <w:rPr>
          <w:rFonts w:ascii="Palatino Linotype" w:hAnsi="Palatino Linotype" w:cs="Segoe UI"/>
          <w:b/>
          <w:bCs/>
          <w:i/>
          <w:iCs/>
          <w:sz w:val="22"/>
          <w:szCs w:val="22"/>
          <w:lang w:val="es-ES" w:eastAsia="es-MX"/>
        </w:rPr>
        <w:t>“Artículo 178. </w:t>
      </w:r>
      <w:r w:rsidRPr="003330FB">
        <w:rPr>
          <w:rFonts w:ascii="Palatino Linotype" w:hAnsi="Palatino Linotype" w:cs="Segoe UI"/>
          <w:i/>
          <w:iCs/>
          <w:sz w:val="22"/>
          <w:szCs w:val="22"/>
          <w:lang w:val="es-ES" w:eastAsia="es-MX"/>
        </w:rPr>
        <w:t xml:space="preserve">El solicitante podrá interponer, por sí mismo o a través de su representante, de manera directa o por medios electrónicos, Recurso de Revisión ante </w:t>
      </w:r>
      <w:r w:rsidRPr="003330FB">
        <w:rPr>
          <w:rFonts w:ascii="Palatino Linotype" w:hAnsi="Palatino Linotype" w:cs="Segoe UI"/>
          <w:i/>
          <w:iCs/>
          <w:sz w:val="22"/>
          <w:szCs w:val="22"/>
          <w:lang w:val="es-ES" w:eastAsia="es-MX"/>
        </w:rPr>
        <w:lastRenderedPageBreak/>
        <w:t>el Instituto o ante la Unidad de Transparencia que haya conocido de la solicitud dentro de los quince días hábiles, siguientes a la fecha de la notificación de la respuesta.</w:t>
      </w:r>
      <w:r w:rsidRPr="003330FB">
        <w:rPr>
          <w:rFonts w:ascii="Palatino Linotype" w:hAnsi="Palatino Linotype" w:cs="Segoe UI"/>
          <w:sz w:val="22"/>
          <w:szCs w:val="22"/>
          <w:lang w:eastAsia="es-MX"/>
        </w:rPr>
        <w:t> </w:t>
      </w:r>
    </w:p>
    <w:p w14:paraId="63CC904F" w14:textId="77777777" w:rsidR="009F52CF" w:rsidRPr="003330FB" w:rsidRDefault="009F52CF" w:rsidP="00A876ED">
      <w:pPr>
        <w:ind w:left="840" w:right="900"/>
        <w:jc w:val="both"/>
        <w:textAlignment w:val="baseline"/>
        <w:rPr>
          <w:rFonts w:ascii="Palatino Linotype" w:hAnsi="Palatino Linotype" w:cs="Segoe UI"/>
          <w:sz w:val="18"/>
          <w:szCs w:val="18"/>
          <w:lang w:eastAsia="es-MX"/>
        </w:rPr>
      </w:pPr>
      <w:r w:rsidRPr="003330FB">
        <w:rPr>
          <w:rFonts w:ascii="Palatino Linotype" w:hAnsi="Palatino Linotype" w:cs="Segoe UI"/>
          <w:sz w:val="22"/>
          <w:szCs w:val="22"/>
          <w:lang w:eastAsia="es-MX"/>
        </w:rPr>
        <w:t> </w:t>
      </w:r>
    </w:p>
    <w:p w14:paraId="39C91691" w14:textId="77777777" w:rsidR="009F52CF" w:rsidRPr="003330FB" w:rsidRDefault="009F52CF" w:rsidP="00A876ED">
      <w:pPr>
        <w:ind w:left="840" w:right="900"/>
        <w:jc w:val="both"/>
        <w:textAlignment w:val="baseline"/>
        <w:rPr>
          <w:rFonts w:ascii="Palatino Linotype" w:hAnsi="Palatino Linotype" w:cs="Segoe UI"/>
          <w:sz w:val="18"/>
          <w:szCs w:val="18"/>
          <w:lang w:eastAsia="es-MX"/>
        </w:rPr>
      </w:pPr>
      <w:r w:rsidRPr="003330FB">
        <w:rPr>
          <w:rFonts w:ascii="Palatino Linotype" w:hAnsi="Palatino Linotype" w:cs="Segoe UI"/>
          <w:b/>
          <w:bCs/>
          <w:i/>
          <w:iCs/>
          <w:sz w:val="22"/>
          <w:szCs w:val="22"/>
          <w:u w:val="single"/>
          <w:lang w:val="es-ES" w:eastAsia="es-MX"/>
        </w:rPr>
        <w:t>A falta de respuesta del sujeto obligado, dentro de los plazos establecidos en esta Ley, a una solicitud de Acceso a la Información Pública, el recurso podrá ser interpuesto en cualquier momento</w:t>
      </w:r>
      <w:r w:rsidRPr="003330FB">
        <w:rPr>
          <w:rFonts w:ascii="Palatino Linotype" w:hAnsi="Palatino Linotype" w:cs="Segoe UI"/>
          <w:i/>
          <w:iCs/>
          <w:sz w:val="22"/>
          <w:szCs w:val="22"/>
          <w:lang w:val="es-ES" w:eastAsia="es-MX"/>
        </w:rPr>
        <w:t>, acompañado con el documento que pruebe la fecha en que presentó la solicitud.</w:t>
      </w:r>
      <w:r w:rsidRPr="003330FB">
        <w:rPr>
          <w:rFonts w:ascii="Palatino Linotype" w:hAnsi="Palatino Linotype" w:cs="Segoe UI"/>
          <w:sz w:val="22"/>
          <w:szCs w:val="22"/>
          <w:lang w:eastAsia="es-MX"/>
        </w:rPr>
        <w:t> </w:t>
      </w:r>
    </w:p>
    <w:p w14:paraId="727399C8" w14:textId="77777777" w:rsidR="009F52CF" w:rsidRPr="003330FB" w:rsidRDefault="009F52CF" w:rsidP="00A876ED">
      <w:pPr>
        <w:ind w:left="840" w:right="900"/>
        <w:jc w:val="both"/>
        <w:textAlignment w:val="baseline"/>
        <w:rPr>
          <w:rFonts w:ascii="Palatino Linotype" w:hAnsi="Palatino Linotype" w:cs="Segoe UI"/>
          <w:sz w:val="18"/>
          <w:szCs w:val="18"/>
          <w:lang w:eastAsia="es-MX"/>
        </w:rPr>
      </w:pPr>
      <w:r w:rsidRPr="003330FB">
        <w:rPr>
          <w:rFonts w:ascii="Palatino Linotype" w:hAnsi="Palatino Linotype" w:cs="Segoe UI"/>
          <w:sz w:val="22"/>
          <w:szCs w:val="22"/>
          <w:lang w:eastAsia="es-MX"/>
        </w:rPr>
        <w:t> </w:t>
      </w:r>
    </w:p>
    <w:p w14:paraId="57DF7714" w14:textId="77777777" w:rsidR="009F52CF" w:rsidRPr="003330FB" w:rsidRDefault="009F52CF" w:rsidP="00A876ED">
      <w:pPr>
        <w:ind w:left="840" w:right="900"/>
        <w:jc w:val="both"/>
        <w:textAlignment w:val="baseline"/>
        <w:rPr>
          <w:rFonts w:ascii="Palatino Linotype" w:hAnsi="Palatino Linotype" w:cs="Segoe UI"/>
          <w:sz w:val="18"/>
          <w:szCs w:val="18"/>
          <w:lang w:eastAsia="es-MX"/>
        </w:rPr>
      </w:pPr>
      <w:r w:rsidRPr="003330FB">
        <w:rPr>
          <w:rFonts w:ascii="Palatino Linotype" w:hAnsi="Palatino Linotype" w:cs="Segoe UI"/>
          <w:i/>
          <w:iCs/>
          <w:sz w:val="22"/>
          <w:szCs w:val="22"/>
          <w:lang w:val="es-ES" w:eastAsia="es-MX"/>
        </w:rPr>
        <w:t>En el caso de que se interponga ante la Unidad de Transparencia, ésta deberá remitir el Recurso de Revisión al Instituto a más tardar al día siguiente de haberlo recibido.”</w:t>
      </w:r>
      <w:r w:rsidRPr="003330FB">
        <w:rPr>
          <w:rFonts w:ascii="Palatino Linotype" w:hAnsi="Palatino Linotype" w:cs="Segoe UI"/>
          <w:sz w:val="22"/>
          <w:szCs w:val="22"/>
          <w:lang w:eastAsia="es-MX"/>
        </w:rPr>
        <w:t> </w:t>
      </w:r>
    </w:p>
    <w:p w14:paraId="32E829FC" w14:textId="77777777" w:rsidR="009F52CF" w:rsidRPr="003330FB" w:rsidRDefault="009F52CF" w:rsidP="00A876ED">
      <w:pPr>
        <w:ind w:left="840" w:right="900"/>
        <w:jc w:val="both"/>
        <w:textAlignment w:val="baseline"/>
        <w:rPr>
          <w:rFonts w:ascii="Palatino Linotype" w:hAnsi="Palatino Linotype" w:cs="Segoe UI"/>
          <w:sz w:val="18"/>
          <w:szCs w:val="18"/>
          <w:lang w:eastAsia="es-MX"/>
        </w:rPr>
      </w:pPr>
      <w:r w:rsidRPr="003330FB">
        <w:rPr>
          <w:rFonts w:ascii="Palatino Linotype" w:hAnsi="Palatino Linotype" w:cs="Segoe UI"/>
          <w:i/>
          <w:iCs/>
          <w:sz w:val="22"/>
          <w:szCs w:val="22"/>
          <w:lang w:val="es-ES" w:eastAsia="es-MX"/>
        </w:rPr>
        <w:t>(Énfasis añadido) </w:t>
      </w:r>
      <w:r w:rsidRPr="003330FB">
        <w:rPr>
          <w:rFonts w:ascii="Palatino Linotype" w:hAnsi="Palatino Linotype" w:cs="Segoe UI"/>
          <w:sz w:val="22"/>
          <w:szCs w:val="22"/>
          <w:lang w:eastAsia="es-MX"/>
        </w:rPr>
        <w:t> </w:t>
      </w:r>
    </w:p>
    <w:p w14:paraId="0F9F7BB8" w14:textId="77777777" w:rsidR="009F52CF" w:rsidRPr="003330FB" w:rsidRDefault="009F52CF" w:rsidP="00A876ED">
      <w:pPr>
        <w:jc w:val="both"/>
        <w:textAlignment w:val="baseline"/>
        <w:rPr>
          <w:rFonts w:ascii="Palatino Linotype" w:hAnsi="Palatino Linotype" w:cs="Segoe UI"/>
          <w:sz w:val="18"/>
          <w:szCs w:val="18"/>
          <w:lang w:eastAsia="es-MX"/>
        </w:rPr>
      </w:pPr>
      <w:r w:rsidRPr="003330FB">
        <w:rPr>
          <w:rFonts w:ascii="Palatino Linotype" w:hAnsi="Palatino Linotype" w:cs="Segoe UI"/>
          <w:lang w:eastAsia="es-MX"/>
        </w:rPr>
        <w:t> </w:t>
      </w:r>
    </w:p>
    <w:p w14:paraId="745A0D25" w14:textId="77777777" w:rsidR="009F52CF" w:rsidRPr="003330FB" w:rsidRDefault="009F52CF" w:rsidP="00A876ED">
      <w:pPr>
        <w:spacing w:line="360" w:lineRule="auto"/>
        <w:jc w:val="both"/>
        <w:textAlignment w:val="baseline"/>
        <w:rPr>
          <w:rFonts w:ascii="Palatino Linotype" w:hAnsi="Palatino Linotype" w:cs="Segoe UI"/>
          <w:sz w:val="18"/>
          <w:szCs w:val="18"/>
          <w:lang w:eastAsia="es-MX"/>
        </w:rPr>
      </w:pPr>
      <w:r w:rsidRPr="003330FB">
        <w:rPr>
          <w:rFonts w:ascii="Palatino Linotype" w:hAnsi="Palatino Linotype" w:cs="Segoe UI"/>
          <w:lang w:val="es-ES" w:eastAsia="es-MX"/>
        </w:rPr>
        <w:t>Es así que, el Recurso de Revisión se ha de interponer dentro del plazo de quince días hábiles contados a partir del día siguiente en que el particular tiene conocimiento de la resolución respectiva, de ahí que, para empezar a computarse necesariamente tiene que existir una respuesta expresa por parte del </w:t>
      </w:r>
      <w:r w:rsidRPr="003330FB">
        <w:rPr>
          <w:rFonts w:ascii="Palatino Linotype" w:hAnsi="Palatino Linotype" w:cs="Segoe UI"/>
          <w:b/>
          <w:bCs/>
          <w:lang w:val="es-ES" w:eastAsia="es-MX"/>
        </w:rPr>
        <w:t>SUJETO OBLIGADO</w:t>
      </w:r>
      <w:r w:rsidRPr="003330FB">
        <w:rPr>
          <w:rFonts w:ascii="Palatino Linotype" w:hAnsi="Palatino Linotype" w:cs="Segoe UI"/>
          <w:lang w:val="es-ES" w:eastAsia="es-MX"/>
        </w:rPr>
        <w:t>; sin embargo, tratándose de negativa ficta no existe resolución que se haga del conocimiento del particular a partir de la cual pueda computarse dicho término, por tal motivo es pertinente establecer que no hay plazo para la interposición del Recurso de Revisión y, por tanto, </w:t>
      </w:r>
      <w:r w:rsidRPr="003330FB">
        <w:rPr>
          <w:rFonts w:ascii="Palatino Linotype" w:hAnsi="Palatino Linotype" w:cs="Segoe UI"/>
          <w:b/>
          <w:bCs/>
          <w:lang w:val="es-ES" w:eastAsia="es-MX"/>
        </w:rPr>
        <w:t>EL RECURRENTE </w:t>
      </w:r>
      <w:r w:rsidRPr="003330FB">
        <w:rPr>
          <w:rFonts w:ascii="Palatino Linotype" w:hAnsi="Palatino Linotype" w:cs="Segoe UI"/>
          <w:lang w:val="es-ES" w:eastAsia="es-MX"/>
        </w:rPr>
        <w:t>está en la total libertad de presentar su medio de impugnación en cualquier momento, consecuentemente se tiene que dicho recurso se presentó oportunamente.</w:t>
      </w:r>
      <w:r w:rsidRPr="003330FB">
        <w:rPr>
          <w:rFonts w:ascii="Palatino Linotype" w:hAnsi="Palatino Linotype" w:cs="Segoe UI"/>
          <w:lang w:eastAsia="es-MX"/>
        </w:rPr>
        <w:t> </w:t>
      </w:r>
    </w:p>
    <w:p w14:paraId="123AA79D" w14:textId="77777777" w:rsidR="00327647" w:rsidRPr="003330FB" w:rsidRDefault="00327647" w:rsidP="00A876ED">
      <w:pPr>
        <w:spacing w:line="360" w:lineRule="auto"/>
        <w:ind w:left="10" w:hanging="10"/>
        <w:jc w:val="both"/>
        <w:rPr>
          <w:rFonts w:ascii="Palatino Linotype" w:eastAsia="Palatino Linotype" w:hAnsi="Palatino Linotype" w:cs="Palatino Linotype"/>
          <w:lang w:eastAsia="es-MX"/>
        </w:rPr>
      </w:pPr>
    </w:p>
    <w:p w14:paraId="0E4EE37D" w14:textId="0379F314" w:rsidR="00327647" w:rsidRPr="003330FB" w:rsidRDefault="00200BFC" w:rsidP="00A876ED">
      <w:pPr>
        <w:autoSpaceDE w:val="0"/>
        <w:autoSpaceDN w:val="0"/>
        <w:adjustRightInd w:val="0"/>
        <w:spacing w:line="360" w:lineRule="auto"/>
        <w:ind w:right="49"/>
        <w:jc w:val="both"/>
        <w:rPr>
          <w:rFonts w:ascii="Palatino Linotype" w:hAnsi="Palatino Linotype"/>
          <w:b/>
        </w:rPr>
      </w:pPr>
      <w:r w:rsidRPr="003330FB">
        <w:rPr>
          <w:rFonts w:ascii="Palatino Linotype" w:hAnsi="Palatino Linotype" w:cs="Arial"/>
          <w:b/>
          <w:sz w:val="28"/>
        </w:rPr>
        <w:t>CUARTO</w:t>
      </w:r>
      <w:r w:rsidRPr="003330FB">
        <w:rPr>
          <w:rFonts w:ascii="Palatino Linotype" w:hAnsi="Palatino Linotype"/>
          <w:b/>
        </w:rPr>
        <w:t xml:space="preserve">. </w:t>
      </w:r>
      <w:r w:rsidR="0072617B" w:rsidRPr="003330FB">
        <w:rPr>
          <w:rFonts w:ascii="Palatino Linotype" w:hAnsi="Palatino Linotype"/>
          <w:b/>
        </w:rPr>
        <w:t xml:space="preserve">Procedibilidad. </w:t>
      </w:r>
    </w:p>
    <w:p w14:paraId="38326A73" w14:textId="77777777" w:rsidR="0026443F" w:rsidRPr="003330FB" w:rsidRDefault="0026443F" w:rsidP="00A876ED">
      <w:pPr>
        <w:spacing w:line="360" w:lineRule="auto"/>
        <w:jc w:val="both"/>
        <w:rPr>
          <w:rFonts w:ascii="Palatino Linotype" w:hAnsi="Palatino Linotype"/>
          <w:lang w:val="es-ES"/>
        </w:rPr>
      </w:pPr>
      <w:r w:rsidRPr="003330FB">
        <w:rPr>
          <w:rFonts w:ascii="Palatino Linotype" w:hAnsi="Palatino Linotype"/>
          <w:lang w:val="es-ES"/>
        </w:rPr>
        <w:t>Del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w:t>
      </w:r>
    </w:p>
    <w:p w14:paraId="4A940D31" w14:textId="70CA4717" w:rsidR="007B73D8" w:rsidRPr="003330FB" w:rsidRDefault="007B73D8" w:rsidP="00A876ED">
      <w:pPr>
        <w:pStyle w:val="Prrafodelista"/>
        <w:widowControl w:val="0"/>
        <w:autoSpaceDE w:val="0"/>
        <w:autoSpaceDN w:val="0"/>
        <w:adjustRightInd w:val="0"/>
        <w:spacing w:line="360" w:lineRule="auto"/>
        <w:ind w:left="0"/>
        <w:jc w:val="both"/>
        <w:rPr>
          <w:rFonts w:ascii="Palatino Linotype" w:hAnsi="Palatino Linotype" w:cs="Arial"/>
          <w:b/>
          <w:color w:val="000000" w:themeColor="text1"/>
        </w:rPr>
      </w:pPr>
      <w:r w:rsidRPr="003330FB">
        <w:rPr>
          <w:rFonts w:ascii="Palatino Linotype" w:hAnsi="Palatino Linotype" w:cs="Arial"/>
          <w:b/>
          <w:color w:val="000000" w:themeColor="text1"/>
          <w:sz w:val="28"/>
        </w:rPr>
        <w:lastRenderedPageBreak/>
        <w:t>QUINTO</w:t>
      </w:r>
      <w:r w:rsidRPr="003330FB">
        <w:rPr>
          <w:rFonts w:ascii="Palatino Linotype" w:hAnsi="Palatino Linotype" w:cs="Arial"/>
          <w:b/>
          <w:color w:val="000000" w:themeColor="text1"/>
        </w:rPr>
        <w:t xml:space="preserve">. </w:t>
      </w:r>
      <w:r w:rsidR="0026443F" w:rsidRPr="003330FB">
        <w:rPr>
          <w:rFonts w:ascii="Palatino Linotype" w:hAnsi="Palatino Linotype" w:cs="Arial"/>
          <w:b/>
          <w:color w:val="000000" w:themeColor="text1"/>
        </w:rPr>
        <w:t>Análisis de la causal de sobreseimiento.</w:t>
      </w:r>
      <w:r w:rsidRPr="003330FB">
        <w:rPr>
          <w:rFonts w:ascii="Palatino Linotype" w:hAnsi="Palatino Linotype" w:cs="Arial"/>
          <w:b/>
          <w:color w:val="000000" w:themeColor="text1"/>
        </w:rPr>
        <w:t xml:space="preserve"> </w:t>
      </w:r>
    </w:p>
    <w:p w14:paraId="63CFCF98" w14:textId="77777777" w:rsidR="00520E78" w:rsidRPr="003330FB" w:rsidRDefault="00520E78" w:rsidP="00A876ED">
      <w:pPr>
        <w:pStyle w:val="Prrafodelista"/>
        <w:widowControl w:val="0"/>
        <w:autoSpaceDE w:val="0"/>
        <w:autoSpaceDN w:val="0"/>
        <w:adjustRightInd w:val="0"/>
        <w:spacing w:line="360" w:lineRule="auto"/>
        <w:ind w:left="0" w:right="49"/>
        <w:jc w:val="both"/>
        <w:rPr>
          <w:rFonts w:ascii="Palatino Linotype" w:hAnsi="Palatino Linotype" w:cs="Arial"/>
        </w:rPr>
      </w:pPr>
      <w:r w:rsidRPr="003330FB">
        <w:rPr>
          <w:rFonts w:ascii="Palatino Linotype" w:hAnsi="Palatino Linotype" w:cs="Arial"/>
        </w:rPr>
        <w:t>Del análisis efectuado al expediente electrónico, se advierte que se actualiza la hipótesis prevista en el artículo 191 fracción III de la Ley de Transparencia y Acceso a la Información Pública del Estado de México y Municipios en vigor, que a la letra dice:</w:t>
      </w:r>
    </w:p>
    <w:p w14:paraId="365BDF00" w14:textId="77777777" w:rsidR="00520E78" w:rsidRPr="003330FB" w:rsidRDefault="00520E78" w:rsidP="00A876ED">
      <w:pPr>
        <w:pStyle w:val="Prrafodelista"/>
        <w:widowControl w:val="0"/>
        <w:autoSpaceDE w:val="0"/>
        <w:autoSpaceDN w:val="0"/>
        <w:adjustRightInd w:val="0"/>
        <w:spacing w:line="360" w:lineRule="auto"/>
        <w:ind w:left="0" w:right="49"/>
        <w:jc w:val="both"/>
        <w:rPr>
          <w:rFonts w:ascii="Palatino Linotype" w:hAnsi="Palatino Linotype" w:cs="Arial"/>
        </w:rPr>
      </w:pPr>
    </w:p>
    <w:p w14:paraId="7D86C23C" w14:textId="77777777" w:rsidR="00520E78" w:rsidRPr="003330FB" w:rsidRDefault="00520E78" w:rsidP="00A876ED">
      <w:pPr>
        <w:ind w:left="850" w:right="901"/>
        <w:jc w:val="both"/>
        <w:rPr>
          <w:rFonts w:ascii="Palatino Linotype" w:hAnsi="Palatino Linotype" w:cs="Arial"/>
          <w:i/>
          <w:sz w:val="22"/>
          <w:szCs w:val="22"/>
        </w:rPr>
      </w:pPr>
      <w:r w:rsidRPr="003330FB">
        <w:rPr>
          <w:rFonts w:ascii="Palatino Linotype" w:hAnsi="Palatino Linotype" w:cs="Arial"/>
          <w:i/>
        </w:rPr>
        <w:t>“</w:t>
      </w:r>
      <w:r w:rsidRPr="003330FB">
        <w:rPr>
          <w:rFonts w:ascii="Palatino Linotype" w:hAnsi="Palatino Linotype" w:cs="Arial"/>
          <w:b/>
          <w:i/>
          <w:sz w:val="22"/>
          <w:szCs w:val="22"/>
        </w:rPr>
        <w:t>Artículo 191</w:t>
      </w:r>
      <w:r w:rsidRPr="003330FB">
        <w:rPr>
          <w:rFonts w:ascii="Palatino Linotype" w:hAnsi="Palatino Linotype" w:cs="Arial"/>
          <w:i/>
          <w:sz w:val="22"/>
          <w:szCs w:val="22"/>
        </w:rPr>
        <w:t>. El recurso será desechado por improcedente cuando:</w:t>
      </w:r>
    </w:p>
    <w:p w14:paraId="35D683B0" w14:textId="77777777" w:rsidR="00520E78" w:rsidRPr="003330FB" w:rsidRDefault="00520E78" w:rsidP="00A876ED">
      <w:pPr>
        <w:ind w:left="850" w:right="901"/>
        <w:jc w:val="both"/>
        <w:rPr>
          <w:rFonts w:ascii="Palatino Linotype" w:hAnsi="Palatino Linotype" w:cs="Arial"/>
          <w:i/>
          <w:sz w:val="22"/>
          <w:szCs w:val="22"/>
        </w:rPr>
      </w:pPr>
      <w:r w:rsidRPr="003330FB">
        <w:rPr>
          <w:rFonts w:ascii="Palatino Linotype" w:hAnsi="Palatino Linotype" w:cs="Arial"/>
          <w:i/>
          <w:sz w:val="22"/>
          <w:szCs w:val="22"/>
        </w:rPr>
        <w:t>(…)</w:t>
      </w:r>
    </w:p>
    <w:p w14:paraId="0186D593" w14:textId="77777777" w:rsidR="00520E78" w:rsidRPr="003330FB" w:rsidRDefault="00520E78" w:rsidP="00A876ED">
      <w:pPr>
        <w:ind w:left="850" w:right="901"/>
        <w:jc w:val="both"/>
        <w:rPr>
          <w:rFonts w:ascii="Palatino Linotype" w:hAnsi="Palatino Linotype" w:cs="Arial"/>
          <w:i/>
          <w:sz w:val="22"/>
          <w:szCs w:val="22"/>
        </w:rPr>
      </w:pPr>
      <w:r w:rsidRPr="003330FB">
        <w:rPr>
          <w:rFonts w:ascii="Palatino Linotype" w:hAnsi="Palatino Linotype" w:cs="Arial"/>
          <w:b/>
          <w:i/>
          <w:sz w:val="22"/>
          <w:szCs w:val="22"/>
        </w:rPr>
        <w:t>III.</w:t>
      </w:r>
      <w:r w:rsidRPr="003330FB">
        <w:rPr>
          <w:rFonts w:ascii="Palatino Linotype" w:hAnsi="Palatino Linotype" w:cs="Arial"/>
          <w:b/>
          <w:i/>
          <w:sz w:val="22"/>
          <w:szCs w:val="22"/>
        </w:rPr>
        <w:tab/>
      </w:r>
      <w:r w:rsidRPr="003330FB">
        <w:rPr>
          <w:rFonts w:ascii="Palatino Linotype" w:hAnsi="Palatino Linotype" w:cs="Arial"/>
          <w:b/>
          <w:i/>
          <w:sz w:val="22"/>
          <w:szCs w:val="22"/>
          <w:u w:val="single"/>
        </w:rPr>
        <w:t>No actualice alguno de los supuestos previstos en la presente Ley</w:t>
      </w:r>
      <w:r w:rsidRPr="003330FB">
        <w:rPr>
          <w:rFonts w:ascii="Palatino Linotype" w:hAnsi="Palatino Linotype" w:cs="Arial"/>
          <w:i/>
          <w:sz w:val="22"/>
          <w:szCs w:val="22"/>
        </w:rPr>
        <w:t>;</w:t>
      </w:r>
    </w:p>
    <w:p w14:paraId="2CBC2BB1" w14:textId="77777777" w:rsidR="00520E78" w:rsidRPr="003330FB" w:rsidRDefault="00520E78" w:rsidP="00A876ED">
      <w:pPr>
        <w:ind w:left="850" w:right="901"/>
        <w:jc w:val="both"/>
        <w:rPr>
          <w:rFonts w:ascii="Palatino Linotype" w:hAnsi="Palatino Linotype" w:cs="Arial"/>
          <w:i/>
          <w:sz w:val="22"/>
          <w:szCs w:val="22"/>
        </w:rPr>
      </w:pPr>
      <w:r w:rsidRPr="003330FB">
        <w:rPr>
          <w:rFonts w:ascii="Palatino Linotype" w:hAnsi="Palatino Linotype" w:cs="Arial"/>
          <w:i/>
          <w:sz w:val="22"/>
          <w:szCs w:val="22"/>
        </w:rPr>
        <w:t>(…)</w:t>
      </w:r>
    </w:p>
    <w:p w14:paraId="49E4DD20" w14:textId="77777777" w:rsidR="00520E78" w:rsidRPr="003330FB" w:rsidRDefault="00520E78" w:rsidP="00A876ED">
      <w:pPr>
        <w:ind w:left="850" w:right="901"/>
        <w:jc w:val="both"/>
        <w:rPr>
          <w:rFonts w:ascii="Palatino Linotype" w:hAnsi="Palatino Linotype" w:cs="Arial"/>
          <w:i/>
          <w:iCs/>
          <w:sz w:val="22"/>
          <w:szCs w:val="22"/>
        </w:rPr>
      </w:pPr>
      <w:r w:rsidRPr="003330FB">
        <w:rPr>
          <w:rFonts w:ascii="Palatino Linotype" w:hAnsi="Palatino Linotype" w:cs="Arial"/>
          <w:i/>
          <w:iCs/>
          <w:sz w:val="22"/>
          <w:szCs w:val="22"/>
        </w:rPr>
        <w:t>(Énfasis añadido)</w:t>
      </w:r>
    </w:p>
    <w:p w14:paraId="74D72797" w14:textId="77777777" w:rsidR="00520E78" w:rsidRPr="003330FB" w:rsidRDefault="00520E78" w:rsidP="00A876ED">
      <w:pPr>
        <w:widowControl w:val="0"/>
        <w:spacing w:line="360" w:lineRule="auto"/>
        <w:ind w:right="618"/>
        <w:jc w:val="both"/>
        <w:rPr>
          <w:rFonts w:ascii="Palatino Linotype" w:eastAsia="Palatino Linotype" w:hAnsi="Palatino Linotype" w:cs="Palatino Linotype"/>
        </w:rPr>
      </w:pPr>
    </w:p>
    <w:p w14:paraId="7D16C250" w14:textId="4F56F57E" w:rsidR="00520E78" w:rsidRPr="003330FB" w:rsidRDefault="00520E78" w:rsidP="00A876ED">
      <w:pPr>
        <w:spacing w:line="360" w:lineRule="auto"/>
        <w:jc w:val="both"/>
        <w:rPr>
          <w:rFonts w:ascii="Palatino Linotype" w:eastAsia="Palatino Linotype" w:hAnsi="Palatino Linotype" w:cs="Palatino Linotype"/>
        </w:rPr>
      </w:pPr>
      <w:r w:rsidRPr="003330FB">
        <w:rPr>
          <w:rFonts w:ascii="Palatino Linotype" w:eastAsia="Palatino Linotype" w:hAnsi="Palatino Linotype" w:cs="Palatino Linotype"/>
        </w:rPr>
        <w:t>Que del análisis realizado por es</w:t>
      </w:r>
      <w:r w:rsidR="00887E20" w:rsidRPr="003330FB">
        <w:rPr>
          <w:rFonts w:ascii="Palatino Linotype" w:eastAsia="Palatino Linotype" w:hAnsi="Palatino Linotype" w:cs="Palatino Linotype"/>
        </w:rPr>
        <w:t>te</w:t>
      </w:r>
      <w:r w:rsidRPr="003330FB">
        <w:rPr>
          <w:rFonts w:ascii="Palatino Linotype" w:eastAsia="Palatino Linotype" w:hAnsi="Palatino Linotype" w:cs="Palatino Linotype"/>
        </w:rPr>
        <w:t xml:space="preserve"> </w:t>
      </w:r>
      <w:r w:rsidR="009D5BF4" w:rsidRPr="003330FB">
        <w:rPr>
          <w:rFonts w:ascii="Palatino Linotype" w:eastAsia="Palatino Linotype" w:hAnsi="Palatino Linotype" w:cs="Palatino Linotype"/>
        </w:rPr>
        <w:t>Órgano</w:t>
      </w:r>
      <w:r w:rsidRPr="003330FB">
        <w:rPr>
          <w:rFonts w:ascii="Palatino Linotype" w:eastAsia="Palatino Linotype" w:hAnsi="Palatino Linotype" w:cs="Palatino Linotype"/>
        </w:rPr>
        <w:t xml:space="preserve"> Resolutor a las constancias que obran en el expediente de la </w:t>
      </w:r>
      <w:r w:rsidR="009D5BF4" w:rsidRPr="003330FB">
        <w:rPr>
          <w:rFonts w:ascii="Palatino Linotype" w:eastAsia="Palatino Linotype" w:hAnsi="Palatino Linotype" w:cs="Palatino Linotype"/>
        </w:rPr>
        <w:t xml:space="preserve">solicitud </w:t>
      </w:r>
      <w:r w:rsidR="009D5BF4" w:rsidRPr="003330FB">
        <w:rPr>
          <w:rFonts w:ascii="Palatino Linotype" w:eastAsia="Palatino Linotype" w:hAnsi="Palatino Linotype" w:cs="Palatino Linotype"/>
          <w:b/>
          <w:bCs/>
        </w:rPr>
        <w:t>00050</w:t>
      </w:r>
      <w:r w:rsidR="00887E20" w:rsidRPr="003330FB">
        <w:rPr>
          <w:rFonts w:ascii="Palatino Linotype" w:eastAsia="Palatino Linotype" w:hAnsi="Palatino Linotype" w:cs="Palatino Linotype"/>
          <w:b/>
          <w:bCs/>
        </w:rPr>
        <w:t>/T</w:t>
      </w:r>
      <w:r w:rsidR="00887E20" w:rsidRPr="003330FB">
        <w:rPr>
          <w:rFonts w:ascii="Palatino Linotype" w:eastAsia="Palatino Linotype" w:hAnsi="Palatino Linotype" w:cs="Palatino Linotype"/>
          <w:b/>
        </w:rPr>
        <w:t>MASCALC/IP/2022</w:t>
      </w:r>
      <w:r w:rsidRPr="003330FB">
        <w:rPr>
          <w:rFonts w:ascii="Palatino Linotype" w:eastAsia="Palatino Linotype" w:hAnsi="Palatino Linotype" w:cs="Palatino Linotype"/>
        </w:rPr>
        <w:t>, no se advierte r</w:t>
      </w:r>
      <w:r w:rsidR="00887E20" w:rsidRPr="003330FB">
        <w:rPr>
          <w:rFonts w:ascii="Palatino Linotype" w:eastAsia="Palatino Linotype" w:hAnsi="Palatino Linotype" w:cs="Palatino Linotype"/>
        </w:rPr>
        <w:t xml:space="preserve">elación </w:t>
      </w:r>
      <w:r w:rsidR="00537C42" w:rsidRPr="003330FB">
        <w:rPr>
          <w:rFonts w:ascii="Palatino Linotype" w:eastAsia="Palatino Linotype" w:hAnsi="Palatino Linotype" w:cs="Palatino Linotype"/>
        </w:rPr>
        <w:t>entre los</w:t>
      </w:r>
      <w:r w:rsidR="00887E20" w:rsidRPr="003330FB">
        <w:rPr>
          <w:rFonts w:ascii="Palatino Linotype" w:eastAsia="Palatino Linotype" w:hAnsi="Palatino Linotype" w:cs="Palatino Linotype"/>
        </w:rPr>
        <w:t xml:space="preserve"> agravios vertidos el acto impugnado, así como, las razones o motivos de inconformidad para impugnar la Negativa Ficta del</w:t>
      </w:r>
      <w:r w:rsidRPr="003330FB">
        <w:rPr>
          <w:rFonts w:ascii="Palatino Linotype" w:eastAsia="Palatino Linotype" w:hAnsi="Palatino Linotype" w:cs="Palatino Linotype"/>
          <w:b/>
        </w:rPr>
        <w:t xml:space="preserve"> SUJETO OBLIGADO</w:t>
      </w:r>
      <w:r w:rsidR="00887E20" w:rsidRPr="003330FB">
        <w:rPr>
          <w:rFonts w:ascii="Palatino Linotype" w:eastAsia="Palatino Linotype" w:hAnsi="Palatino Linotype" w:cs="Palatino Linotype"/>
        </w:rPr>
        <w:t>, por las siguientes consideraciones de derecho y hecho que a continuación se exponen:</w:t>
      </w:r>
      <w:r w:rsidRPr="003330FB">
        <w:rPr>
          <w:rFonts w:ascii="Palatino Linotype" w:eastAsia="Palatino Linotype" w:hAnsi="Palatino Linotype" w:cs="Palatino Linotype"/>
        </w:rPr>
        <w:t xml:space="preserve"> </w:t>
      </w:r>
    </w:p>
    <w:p w14:paraId="6D297E02" w14:textId="77777777" w:rsidR="00520E78" w:rsidRPr="003330FB" w:rsidRDefault="00520E78" w:rsidP="00A876ED">
      <w:pPr>
        <w:widowControl w:val="0"/>
        <w:spacing w:line="360" w:lineRule="auto"/>
        <w:jc w:val="both"/>
        <w:rPr>
          <w:rFonts w:ascii="Palatino Linotype" w:eastAsia="Palatino Linotype" w:hAnsi="Palatino Linotype" w:cs="Palatino Linotype"/>
        </w:rPr>
      </w:pPr>
    </w:p>
    <w:p w14:paraId="3E91D37C" w14:textId="3A245B23" w:rsidR="00887E20" w:rsidRPr="003330FB" w:rsidRDefault="00520E78" w:rsidP="00A876ED">
      <w:pPr>
        <w:tabs>
          <w:tab w:val="left" w:pos="851"/>
        </w:tabs>
        <w:spacing w:line="360" w:lineRule="auto"/>
        <w:jc w:val="both"/>
        <w:rPr>
          <w:rFonts w:ascii="Palatino Linotype" w:eastAsia="MS Mincho" w:hAnsi="Palatino Linotype" w:cs="Arial"/>
          <w:i/>
        </w:rPr>
      </w:pPr>
      <w:r w:rsidRPr="003330FB">
        <w:rPr>
          <w:rFonts w:ascii="Palatino Linotype" w:eastAsia="Palatino Linotype" w:hAnsi="Palatino Linotype" w:cs="Palatino Linotype"/>
        </w:rPr>
        <w:t xml:space="preserve">Lo anterior en razón de que el ahora </w:t>
      </w:r>
      <w:r w:rsidRPr="003330FB">
        <w:rPr>
          <w:rFonts w:ascii="Palatino Linotype" w:eastAsia="Palatino Linotype" w:hAnsi="Palatino Linotype" w:cs="Palatino Linotype"/>
          <w:b/>
        </w:rPr>
        <w:t xml:space="preserve">RECURRENTE </w:t>
      </w:r>
      <w:r w:rsidRPr="003330FB">
        <w:rPr>
          <w:rFonts w:ascii="Palatino Linotype" w:eastAsia="Palatino Linotype" w:hAnsi="Palatino Linotype" w:cs="Palatino Linotype"/>
        </w:rPr>
        <w:t xml:space="preserve">solicitó del ente recurrido: </w:t>
      </w:r>
      <w:r w:rsidR="00887E20" w:rsidRPr="003330FB">
        <w:rPr>
          <w:rFonts w:ascii="Palatino Linotype" w:eastAsia="MS Mincho" w:hAnsi="Palatino Linotype" w:cs="Arial"/>
          <w:i/>
        </w:rPr>
        <w:t xml:space="preserve">“nómina de la segunda quincena de enero de 2022 del ayuntamiento de temascalcingo, incufide, odapas y dif municipal, lista de raya, pago por honorarios y cualquier otro método de pago que se le realice a los trabajadores del ayuntamiento. lista de trabajadores entrantes del ayuntamiento 2022. Nombramiento y acta de cabildo donde se aprueba a los nuevos directores. Principales trabajos o actividades realizadas por cada una de las áreas del ayuntamiento y principales actividades realizadas por los regidores y sindico municipal. Programas sociales que ofrece el ayuntamiento. Saber si los regidores o la síndico municipal tienen recurso destinado para apoyar a los ciudadanos del municipio o so ofrecen algún programa social. Poyecto que </w:t>
      </w:r>
      <w:r w:rsidR="00887E20" w:rsidRPr="003330FB">
        <w:rPr>
          <w:rFonts w:ascii="Palatino Linotype" w:eastAsia="MS Mincho" w:hAnsi="Palatino Linotype" w:cs="Arial"/>
          <w:i/>
        </w:rPr>
        <w:lastRenderedPageBreak/>
        <w:t xml:space="preserve">tiene los regidores durante sus 3 años de gobierno para mejorar las condiciones sociales y económicas del municipio. Obras públicas o proyectos de estas que se tienen para las comunidades y en cual se aplicaran, si ya se han iniciado favor de decirlo y cuanto recurso se destino. Presupuesto entregado por el gobierno federal o estatal en sus diversos ramos, en que se aplicara, como se llama y cuanto es? Permisos otorgados por el área de gobernación para las diversas eventos o comercios del municipio. Certificación de los directores que la requieren y en que proceso van de aun no tenerla. Currículo vitae de la encargada de administración y saber si se requiere algún perfil con licenciatura para ocupar ese cargo. Documento que compruebe que en la entrega hubo opacidad. Actas de entrega de todas las direcciones, regidurías, sindicatura y presidencia, de la administración 2022 Cuentas bancarias que tiene el ayuntamiento, cuánto se tiene de recurso en cada una de ellas, para que se utilizará ese dinero, cuántas de estás cuentas están embargadas. Cuántos laudos laborales se tienen. Cuántas demandas laborales se tienen interpuestas en contra del ayuntamiento. Cuántos trabajadores fueron removidos de su cargo. Si se removieron por causa justificada por o arbitrariamente. Cuántos aviadores existen en la nómina del ayuntamientosegún las manifestaciones que el presidente Pepe Espinoza manifiesta en sus redes sociales. Trabajadores que ingresan a laborar en 2022 y su currículum vitae, así como la justificación de su ingreso si se supone que el ayuntamiento está en quiebra y no tiene para pagar a los trabajadores que ya están laborando. Razón por la cual se privo de la libertad a la coordinadora de nómina Patricia y por qué le quitaron su celular y memorias USB y también que me haga saber si ya existe una notificación por parte del MP por la denuncia que se interpuso. Cuando se les deposita el recurso y cuánto es? Y que se hará con ese recurso? Recurso asignado a cada área del ayuntamiento segun su importancia y si a las demás áreas que no son importantes no se les asignará recurso, todo esto según las publicaciones del Dr, </w:t>
      </w:r>
      <w:bookmarkStart w:id="10" w:name="_GoBack"/>
      <w:r w:rsidR="0035065E">
        <w:rPr>
          <w:rFonts w:ascii="Palatino Linotype" w:eastAsia="MS Mincho" w:hAnsi="Palatino Linotype" w:cs="Arial"/>
          <w:i/>
        </w:rPr>
        <w:t>XXXX XXXX XXXXXXXX XXXXXXXXX</w:t>
      </w:r>
      <w:bookmarkEnd w:id="10"/>
      <w:r w:rsidR="00887E20" w:rsidRPr="003330FB">
        <w:rPr>
          <w:rFonts w:ascii="Palatino Linotype" w:eastAsia="MS Mincho" w:hAnsi="Palatino Linotype" w:cs="Arial"/>
          <w:i/>
        </w:rPr>
        <w:t xml:space="preserve"> Solicito los documentos, oficios, recibos probatorios y </w:t>
      </w:r>
      <w:r w:rsidR="00887E20" w:rsidRPr="003330FB">
        <w:rPr>
          <w:rFonts w:ascii="Palatino Linotype" w:eastAsia="MS Mincho" w:hAnsi="Palatino Linotype" w:cs="Arial"/>
          <w:i/>
        </w:rPr>
        <w:lastRenderedPageBreak/>
        <w:t xml:space="preserve">conorobatorios de las siguientes acciones realizadas y publicadas en redes sociales por el presidente municipal de Temascalcingo </w:t>
      </w:r>
      <w:r w:rsidR="00887E20" w:rsidRPr="003330FB">
        <w:rPr>
          <w:rFonts w:ascii="Segoe UI Emoji" w:eastAsia="MS Mincho" w:hAnsi="Segoe UI Emoji" w:cs="Segoe UI Emoji"/>
          <w:i/>
        </w:rPr>
        <w:t>✅</w:t>
      </w:r>
      <w:r w:rsidR="00887E20" w:rsidRPr="003330FB">
        <w:rPr>
          <w:rFonts w:ascii="Palatino Linotype" w:eastAsia="MS Mincho" w:hAnsi="Palatino Linotype" w:cs="Arial"/>
          <w:i/>
        </w:rPr>
        <w:t>Inici</w:t>
      </w:r>
      <w:r w:rsidR="00887E20" w:rsidRPr="003330FB">
        <w:rPr>
          <w:rFonts w:ascii="Palatino Linotype" w:eastAsia="MS Mincho" w:hAnsi="Palatino Linotype" w:cs="Palatino Linotype"/>
          <w:i/>
        </w:rPr>
        <w:t>ó</w:t>
      </w:r>
      <w:r w:rsidR="00887E20" w:rsidRPr="003330FB">
        <w:rPr>
          <w:rFonts w:ascii="Palatino Linotype" w:eastAsia="MS Mincho" w:hAnsi="Palatino Linotype" w:cs="Arial"/>
          <w:i/>
        </w:rPr>
        <w:t xml:space="preserve"> la reestructuración administrativa y depuración de nómina. </w:t>
      </w:r>
      <w:r w:rsidR="00887E20" w:rsidRPr="003330FB">
        <w:rPr>
          <w:rFonts w:ascii="Segoe UI Emoji" w:eastAsia="MS Mincho" w:hAnsi="Segoe UI Emoji" w:cs="Segoe UI Emoji"/>
          <w:i/>
        </w:rPr>
        <w:t>✅</w:t>
      </w:r>
      <w:r w:rsidR="00887E20" w:rsidRPr="003330FB">
        <w:rPr>
          <w:rFonts w:ascii="Palatino Linotype" w:eastAsia="MS Mincho" w:hAnsi="Palatino Linotype" w:cs="Arial"/>
          <w:i/>
        </w:rPr>
        <w:t>Negociaci</w:t>
      </w:r>
      <w:r w:rsidR="00887E20" w:rsidRPr="003330FB">
        <w:rPr>
          <w:rFonts w:ascii="Palatino Linotype" w:eastAsia="MS Mincho" w:hAnsi="Palatino Linotype" w:cs="Palatino Linotype"/>
          <w:i/>
        </w:rPr>
        <w:t>ó</w:t>
      </w:r>
      <w:r w:rsidR="00887E20" w:rsidRPr="003330FB">
        <w:rPr>
          <w:rFonts w:ascii="Palatino Linotype" w:eastAsia="MS Mincho" w:hAnsi="Palatino Linotype" w:cs="Arial"/>
          <w:i/>
        </w:rPr>
        <w:t>n con la CFE para evitar corte de luz en alumbrado p</w:t>
      </w:r>
      <w:r w:rsidR="00887E20" w:rsidRPr="003330FB">
        <w:rPr>
          <w:rFonts w:ascii="Palatino Linotype" w:eastAsia="MS Mincho" w:hAnsi="Palatino Linotype" w:cs="Palatino Linotype"/>
          <w:i/>
        </w:rPr>
        <w:t>ú</w:t>
      </w:r>
      <w:r w:rsidR="00887E20" w:rsidRPr="003330FB">
        <w:rPr>
          <w:rFonts w:ascii="Palatino Linotype" w:eastAsia="MS Mincho" w:hAnsi="Palatino Linotype" w:cs="Arial"/>
          <w:i/>
        </w:rPr>
        <w:t xml:space="preserve">blico. </w:t>
      </w:r>
      <w:r w:rsidR="00887E20" w:rsidRPr="003330FB">
        <w:rPr>
          <w:rFonts w:ascii="Segoe UI Emoji" w:eastAsia="MS Mincho" w:hAnsi="Segoe UI Emoji" w:cs="Segoe UI Emoji"/>
          <w:i/>
        </w:rPr>
        <w:t>✅</w:t>
      </w:r>
      <w:r w:rsidR="00887E20" w:rsidRPr="003330FB">
        <w:rPr>
          <w:rFonts w:ascii="Palatino Linotype" w:eastAsia="MS Mincho" w:hAnsi="Palatino Linotype" w:cs="Arial"/>
          <w:i/>
        </w:rPr>
        <w:t xml:space="preserve"> Inicio de negociaci</w:t>
      </w:r>
      <w:r w:rsidR="00887E20" w:rsidRPr="003330FB">
        <w:rPr>
          <w:rFonts w:ascii="Palatino Linotype" w:eastAsia="MS Mincho" w:hAnsi="Palatino Linotype" w:cs="Palatino Linotype"/>
          <w:i/>
        </w:rPr>
        <w:t>ó</w:t>
      </w:r>
      <w:r w:rsidR="00887E20" w:rsidRPr="003330FB">
        <w:rPr>
          <w:rFonts w:ascii="Palatino Linotype" w:eastAsia="MS Mincho" w:hAnsi="Palatino Linotype" w:cs="Arial"/>
          <w:i/>
        </w:rPr>
        <w:t>n con el SAT para acuerdo de pago de deuda de ISR. Lleg</w:t>
      </w:r>
      <w:r w:rsidR="00887E20" w:rsidRPr="003330FB">
        <w:rPr>
          <w:rFonts w:ascii="Palatino Linotype" w:eastAsia="MS Mincho" w:hAnsi="Palatino Linotype" w:cs="Palatino Linotype"/>
          <w:i/>
        </w:rPr>
        <w:t>ó</w:t>
      </w:r>
      <w:r w:rsidR="00887E20" w:rsidRPr="003330FB">
        <w:rPr>
          <w:rFonts w:ascii="Palatino Linotype" w:eastAsia="MS Mincho" w:hAnsi="Palatino Linotype" w:cs="Arial"/>
          <w:i/>
        </w:rPr>
        <w:t xml:space="preserve"> un primer requerimiento de pago de 4 millones de pesos. </w:t>
      </w:r>
      <w:r w:rsidR="00887E20" w:rsidRPr="003330FB">
        <w:rPr>
          <w:rFonts w:ascii="Segoe UI Emoji" w:eastAsia="MS Mincho" w:hAnsi="Segoe UI Emoji" w:cs="Segoe UI Emoji"/>
          <w:i/>
        </w:rPr>
        <w:t>✅</w:t>
      </w:r>
      <w:r w:rsidR="00887E20" w:rsidRPr="003330FB">
        <w:rPr>
          <w:rFonts w:ascii="Palatino Linotype" w:eastAsia="MS Mincho" w:hAnsi="Palatino Linotype" w:cs="Arial"/>
          <w:i/>
        </w:rPr>
        <w:t xml:space="preserve">El pago de nómina se irá realizando en los días subsecuentes a las áreas operativas, esto es posible gracias a las gestiones que se han venido efectuando. Documento o acuerdo legal firmado o aprobado por los directores coordinadores y encargados de área así como todo y cada uno del personal que compruebe que se suman a la administración por no exigir su primera quincena, así como el fundamento legal en el cual se baso para pedirles esto ya que el salario es irrenunciable. Y si es así, que se ara con el recurso de la primera quincena de enero de 2022. También solicitar si algún tribunal laboral tiene conocimiento de esta arbitrariedad por parte del municipio para con los trabajadores. nomina de la primera quincena de enero de 2022 del ayuntamiento de temascalcingo, incufide, odapas y dif municipal, lista de raya, pago por honorarios y cualquier otro método de pago que se le realice a los trabajadores del ayuntamiento. lista de trabajadores entrantes del ayuntamiento 2021, solo nombres, no interesa datos personales. lista de trabajadores despedidos de del 1 de enero al 17 de enero de 2022 curriculom vitae de los nuevos directores o encargados de área, asi como del presidente municipal, sindico y regidores. plan de austeridad del cual habla el presidente en sus redes sociales. documentación oficial en la cual manifieste que la deuda del ayuntamiento es de cien millones de pesos. principales acciones del ayuntamiento 2022 en los 17 primeros días de actividades. nombramientos de todos y cada uno de los nuevos directores y encargados de área, asi como de los regidores, sindico y presidente municipal. acta de cabildo donde manifieste que fueron aprobados. nomina de la primera quincena y segunda quincena de junio, julio, agosto, septiembre, octubre, noviembre y diciembre de 2021 aguinaldos primas </w:t>
      </w:r>
      <w:r w:rsidR="00887E20" w:rsidRPr="003330FB">
        <w:rPr>
          <w:rFonts w:ascii="Palatino Linotype" w:eastAsia="MS Mincho" w:hAnsi="Palatino Linotype" w:cs="Arial"/>
          <w:i/>
        </w:rPr>
        <w:lastRenderedPageBreak/>
        <w:t>vacacionales, bonos, compensaciones y cualquier otra gratificación recibida por los trabajadores del ayuntamiento de temascalcingo, incufide, odapas y dif municipal, lista de raya, pago por honorarios y cualquier otro método de pago que se le realice a los trabajadores del ayuntamiento.” (Sic)</w:t>
      </w:r>
    </w:p>
    <w:p w14:paraId="0ADEC9AB" w14:textId="77777777" w:rsidR="00763D8D" w:rsidRPr="003330FB" w:rsidRDefault="00763D8D" w:rsidP="00A876ED">
      <w:pPr>
        <w:tabs>
          <w:tab w:val="left" w:pos="851"/>
        </w:tabs>
        <w:spacing w:line="360" w:lineRule="auto"/>
        <w:jc w:val="both"/>
        <w:rPr>
          <w:rFonts w:ascii="Palatino Linotype" w:eastAsia="MS Mincho" w:hAnsi="Palatino Linotype" w:cs="Arial"/>
          <w:i/>
        </w:rPr>
      </w:pPr>
    </w:p>
    <w:p w14:paraId="3E818BD9" w14:textId="6D36DC98" w:rsidR="00763D8D" w:rsidRPr="003330FB" w:rsidRDefault="00763D8D" w:rsidP="00A876ED">
      <w:pPr>
        <w:spacing w:line="360" w:lineRule="auto"/>
        <w:jc w:val="both"/>
        <w:rPr>
          <w:rFonts w:ascii="Palatino Linotype" w:hAnsi="Palatino Linotype" w:cs="Arial"/>
        </w:rPr>
      </w:pPr>
      <w:r w:rsidRPr="003330FB">
        <w:rPr>
          <w:rFonts w:ascii="Palatino Linotype" w:hAnsi="Palatino Linotype" w:cs="Arial"/>
        </w:rPr>
        <w:t>Que de las actuaciones que obran en </w:t>
      </w:r>
      <w:r w:rsidRPr="003330FB">
        <w:rPr>
          <w:rFonts w:ascii="Palatino Linotype" w:hAnsi="Palatino Linotype" w:cs="Arial"/>
          <w:b/>
          <w:bCs/>
        </w:rPr>
        <w:t>EL SAIMEX</w:t>
      </w:r>
      <w:r w:rsidRPr="003330FB">
        <w:rPr>
          <w:rFonts w:ascii="Palatino Linotype" w:hAnsi="Palatino Linotype" w:cs="Arial"/>
        </w:rPr>
        <w:t>, se advierte que </w:t>
      </w:r>
      <w:r w:rsidRPr="003330FB">
        <w:rPr>
          <w:rFonts w:ascii="Palatino Linotype" w:hAnsi="Palatino Linotype" w:cs="Arial"/>
          <w:b/>
          <w:bCs/>
        </w:rPr>
        <w:t>EL SUJETO OBLIGADO</w:t>
      </w:r>
      <w:r w:rsidRPr="003330FB">
        <w:rPr>
          <w:rFonts w:ascii="Palatino Linotype" w:hAnsi="Palatino Linotype" w:cs="Arial"/>
        </w:rPr>
        <w:t> </w:t>
      </w:r>
      <w:r w:rsidRPr="003330FB">
        <w:rPr>
          <w:rFonts w:ascii="Palatino Linotype" w:hAnsi="Palatino Linotype" w:cs="Arial"/>
          <w:b/>
          <w:u w:val="single"/>
        </w:rPr>
        <w:t>fue omiso en rendir su respuesta</w:t>
      </w:r>
      <w:r w:rsidRPr="003330FB">
        <w:rPr>
          <w:rFonts w:ascii="Palatino Linotype" w:hAnsi="Palatino Linotype" w:cs="Arial"/>
        </w:rPr>
        <w:t>. </w:t>
      </w:r>
    </w:p>
    <w:p w14:paraId="5177FE03" w14:textId="77777777" w:rsidR="00520E78" w:rsidRPr="003330FB" w:rsidRDefault="00520E78" w:rsidP="00A876ED">
      <w:pPr>
        <w:widowControl w:val="0"/>
        <w:spacing w:line="360" w:lineRule="auto"/>
        <w:jc w:val="both"/>
        <w:rPr>
          <w:rFonts w:ascii="Palatino Linotype" w:eastAsia="Palatino Linotype" w:hAnsi="Palatino Linotype" w:cs="Palatino Linotype"/>
        </w:rPr>
      </w:pPr>
    </w:p>
    <w:p w14:paraId="09D2FF39" w14:textId="09E26603" w:rsidR="00763D8D" w:rsidRPr="003330FB" w:rsidRDefault="00520E78" w:rsidP="00A876ED">
      <w:pPr>
        <w:spacing w:line="360" w:lineRule="auto"/>
        <w:jc w:val="both"/>
        <w:rPr>
          <w:rFonts w:ascii="Palatino Linotype" w:eastAsia="Palatino Linotype" w:hAnsi="Palatino Linotype" w:cs="Palatino Linotype"/>
          <w:b/>
          <w:i/>
          <w:iCs/>
          <w:u w:val="single"/>
          <w:lang w:eastAsia="es-MX"/>
        </w:rPr>
      </w:pPr>
      <w:r w:rsidRPr="003330FB">
        <w:rPr>
          <w:rFonts w:ascii="Palatino Linotype" w:eastAsia="Palatino Linotype" w:hAnsi="Palatino Linotype" w:cs="Palatino Linotype"/>
        </w:rPr>
        <w:t>Posteriormente el particular interpuso el medio de</w:t>
      </w:r>
      <w:r w:rsidR="00763D8D" w:rsidRPr="003330FB">
        <w:rPr>
          <w:rFonts w:ascii="Palatino Linotype" w:eastAsia="Palatino Linotype" w:hAnsi="Palatino Linotype" w:cs="Palatino Linotype"/>
        </w:rPr>
        <w:t xml:space="preserve"> impugnación que nos ocupa,</w:t>
      </w:r>
      <w:r w:rsidR="00763D8D" w:rsidRPr="003330FB">
        <w:rPr>
          <w:rFonts w:ascii="Palatino Linotype" w:hAnsi="Palatino Linotype" w:cs="Arial"/>
        </w:rPr>
        <w:t xml:space="preserve"> realizando los siguientes </w:t>
      </w:r>
      <w:r w:rsidR="00763D8D" w:rsidRPr="003330FB">
        <w:rPr>
          <w:rFonts w:ascii="Palatino Linotype" w:hAnsi="Palatino Linotype" w:cs="Arial"/>
          <w:b/>
          <w:bCs/>
        </w:rPr>
        <w:t>agravios</w:t>
      </w:r>
      <w:r w:rsidR="00763D8D" w:rsidRPr="003330FB">
        <w:rPr>
          <w:rFonts w:ascii="Palatino Linotype" w:hAnsi="Palatino Linotype" w:cs="Arial"/>
        </w:rPr>
        <w:t xml:space="preserve">, en el </w:t>
      </w:r>
      <w:r w:rsidR="00763D8D" w:rsidRPr="003330FB">
        <w:rPr>
          <w:rFonts w:ascii="Palatino Linotype" w:hAnsi="Palatino Linotype" w:cs="Arial"/>
          <w:b/>
          <w:bCs/>
        </w:rPr>
        <w:t xml:space="preserve">Acto impugnado: </w:t>
      </w:r>
      <w:r w:rsidR="00763D8D" w:rsidRPr="003330FB">
        <w:rPr>
          <w:rFonts w:ascii="Palatino Linotype" w:hAnsi="Palatino Linotype" w:cs="Arial"/>
          <w:b/>
          <w:i/>
          <w:u w:val="single"/>
        </w:rPr>
        <w:t>“La información que entregan es incompleta y la que dieron está muy borrosa lo que hace incomprensible he impide el derecho a informarme, por lo que pido me la den completa y que sea legible" (Sic)"</w:t>
      </w:r>
      <w:r w:rsidR="00763D8D" w:rsidRPr="003330FB">
        <w:rPr>
          <w:rFonts w:ascii="Palatino Linotype" w:hAnsi="Palatino Linotype" w:cs="Arial"/>
          <w:i/>
        </w:rPr>
        <w:t xml:space="preserve">, </w:t>
      </w:r>
      <w:r w:rsidR="00763D8D" w:rsidRPr="003330FB">
        <w:rPr>
          <w:rFonts w:ascii="Palatino Linotype" w:hAnsi="Palatino Linotype" w:cs="Arial"/>
          <w:iCs/>
        </w:rPr>
        <w:t xml:space="preserve">así como en las </w:t>
      </w:r>
      <w:r w:rsidR="00763D8D" w:rsidRPr="003330FB">
        <w:rPr>
          <w:rFonts w:ascii="Palatino Linotype" w:hAnsi="Palatino Linotype" w:cs="Arial"/>
          <w:b/>
          <w:bCs/>
        </w:rPr>
        <w:t xml:space="preserve">Razones o motivos de inconformidad medularmente menciona: </w:t>
      </w:r>
      <w:r w:rsidR="00763D8D" w:rsidRPr="003330FB">
        <w:rPr>
          <w:rFonts w:ascii="Palatino Linotype" w:eastAsia="Palatino Linotype" w:hAnsi="Palatino Linotype" w:cs="Palatino Linotype"/>
          <w:b/>
          <w:i/>
          <w:iCs/>
          <w:u w:val="single"/>
          <w:lang w:eastAsia="es-MX"/>
        </w:rPr>
        <w:t>“</w:t>
      </w:r>
      <w:r w:rsidR="00763D8D" w:rsidRPr="003330FB">
        <w:rPr>
          <w:rFonts w:ascii="Palatino Linotype" w:eastAsia="Palatino Linotype" w:hAnsi="Palatino Linotype" w:cs="Palatino Linotype"/>
          <w:b/>
          <w:bCs/>
          <w:i/>
          <w:iCs/>
          <w:u w:val="single"/>
          <w:lang w:eastAsia="es-MX"/>
        </w:rPr>
        <w:t>La información que entregan es incompleta y la que dieron está muy borrosa lo que hace incomprensible he impide el derecho a informarme, por lo que pido me la den completa y que sea legible</w:t>
      </w:r>
      <w:r w:rsidR="00763D8D" w:rsidRPr="003330FB">
        <w:rPr>
          <w:rFonts w:ascii="Palatino Linotype" w:eastAsia="Palatino Linotype" w:hAnsi="Palatino Linotype" w:cs="Palatino Linotype"/>
          <w:b/>
          <w:i/>
          <w:iCs/>
          <w:u w:val="single"/>
          <w:lang w:eastAsia="es-MX"/>
        </w:rPr>
        <w:t>” (Sic)</w:t>
      </w:r>
      <w:r w:rsidR="002A0398" w:rsidRPr="003330FB">
        <w:rPr>
          <w:rFonts w:ascii="Palatino Linotype" w:eastAsia="Palatino Linotype" w:hAnsi="Palatino Linotype" w:cs="Palatino Linotype"/>
          <w:b/>
          <w:i/>
          <w:iCs/>
          <w:u w:val="single"/>
          <w:lang w:eastAsia="es-MX"/>
        </w:rPr>
        <w:t>.</w:t>
      </w:r>
    </w:p>
    <w:p w14:paraId="57C31270" w14:textId="77777777" w:rsidR="00520E78" w:rsidRPr="003330FB" w:rsidRDefault="00520E78" w:rsidP="00A876ED">
      <w:pPr>
        <w:widowControl w:val="0"/>
        <w:spacing w:line="360" w:lineRule="auto"/>
        <w:jc w:val="both"/>
        <w:rPr>
          <w:rFonts w:ascii="Palatino Linotype" w:eastAsia="Palatino Linotype" w:hAnsi="Palatino Linotype" w:cs="Palatino Linotype"/>
          <w:sz w:val="26"/>
          <w:szCs w:val="26"/>
        </w:rPr>
      </w:pPr>
    </w:p>
    <w:p w14:paraId="4D704460" w14:textId="57E40522" w:rsidR="002A0398" w:rsidRPr="003330FB" w:rsidRDefault="002A0398" w:rsidP="00A876ED">
      <w:pPr>
        <w:widowControl w:val="0"/>
        <w:spacing w:line="360" w:lineRule="auto"/>
        <w:jc w:val="both"/>
        <w:rPr>
          <w:rFonts w:ascii="Palatino Linotype" w:eastAsia="Palatino Linotype" w:hAnsi="Palatino Linotype" w:cs="Palatino Linotype"/>
        </w:rPr>
      </w:pPr>
      <w:r w:rsidRPr="003330FB">
        <w:rPr>
          <w:rFonts w:ascii="Palatino Linotype" w:hAnsi="Palatino Linotype" w:cs="Arial"/>
        </w:rPr>
        <w:t xml:space="preserve">Abierta la etapa de manifestaciones, el particular no realizo </w:t>
      </w:r>
      <w:r w:rsidRPr="003330FB">
        <w:rPr>
          <w:rFonts w:ascii="Palatino Linotype" w:eastAsiaTheme="minorEastAsia" w:hAnsi="Palatino Linotype" w:cstheme="minorBidi"/>
          <w:lang w:val="es-419"/>
        </w:rPr>
        <w:t>manifestaciones, así como tampoco ofreció pruebas o alegatos</w:t>
      </w:r>
      <w:r w:rsidRPr="003330FB">
        <w:rPr>
          <w:rFonts w:ascii="Palatino Linotype" w:eastAsiaTheme="minorEastAsia" w:hAnsi="Palatino Linotype" w:cstheme="minorBidi"/>
          <w:lang w:val="es-ES_tradnl"/>
        </w:rPr>
        <w:t xml:space="preserve">; por su parte, </w:t>
      </w:r>
      <w:r w:rsidRPr="003330FB">
        <w:rPr>
          <w:rFonts w:ascii="Palatino Linotype" w:hAnsi="Palatino Linotype"/>
          <w:b/>
          <w:bCs/>
          <w:sz w:val="22"/>
          <w:szCs w:val="22"/>
        </w:rPr>
        <w:t xml:space="preserve">el  Ayuntamiento de Temascalcingo </w:t>
      </w:r>
      <w:r w:rsidRPr="003330FB">
        <w:rPr>
          <w:rFonts w:ascii="Palatino Linotype" w:eastAsiaTheme="minorEastAsia" w:hAnsi="Palatino Linotype" w:cstheme="minorBidi"/>
          <w:lang w:val="es-ES_tradnl"/>
        </w:rPr>
        <w:t xml:space="preserve">rindió Informe Justificado, en el cual, </w:t>
      </w:r>
      <w:r w:rsidRPr="003330FB">
        <w:rPr>
          <w:rFonts w:ascii="Palatino Linotype" w:hAnsi="Palatino Linotype" w:cs="Arial"/>
        </w:rPr>
        <w:t xml:space="preserve">de manera desagregada no será de análisis ya que las razones o motivos de informidad </w:t>
      </w:r>
      <w:r w:rsidR="00537C42" w:rsidRPr="003330FB">
        <w:rPr>
          <w:rFonts w:ascii="Palatino Linotype" w:hAnsi="Palatino Linotype" w:cs="Arial"/>
        </w:rPr>
        <w:t xml:space="preserve">son de estudio preferente, por lo que sobre dichas manifestaciones versará el presente estudio. </w:t>
      </w:r>
    </w:p>
    <w:p w14:paraId="66FBF50F" w14:textId="77777777" w:rsidR="002A0398" w:rsidRPr="003330FB" w:rsidRDefault="002A0398" w:rsidP="00A876ED">
      <w:pPr>
        <w:widowControl w:val="0"/>
        <w:spacing w:line="360" w:lineRule="auto"/>
        <w:jc w:val="both"/>
        <w:rPr>
          <w:rFonts w:ascii="Palatino Linotype" w:eastAsia="Palatino Linotype" w:hAnsi="Palatino Linotype" w:cs="Palatino Linotype"/>
        </w:rPr>
      </w:pPr>
    </w:p>
    <w:p w14:paraId="18A3AFFE" w14:textId="540A9EA7" w:rsidR="00520E78" w:rsidRPr="003330FB" w:rsidRDefault="00520E78" w:rsidP="00A876ED">
      <w:pPr>
        <w:widowControl w:val="0"/>
        <w:spacing w:line="360" w:lineRule="auto"/>
        <w:jc w:val="both"/>
        <w:rPr>
          <w:rFonts w:ascii="Palatino Linotype" w:eastAsia="Palatino Linotype" w:hAnsi="Palatino Linotype" w:cs="Palatino Linotype"/>
        </w:rPr>
      </w:pPr>
      <w:r w:rsidRPr="003330FB">
        <w:rPr>
          <w:rFonts w:ascii="Palatino Linotype" w:eastAsia="Palatino Linotype" w:hAnsi="Palatino Linotype" w:cs="Palatino Linotype"/>
        </w:rPr>
        <w:t xml:space="preserve">En tal sentido, como se puede apreciar de </w:t>
      </w:r>
      <w:r w:rsidR="000226CB" w:rsidRPr="003330FB">
        <w:rPr>
          <w:rFonts w:ascii="Palatino Linotype" w:eastAsia="Palatino Linotype" w:hAnsi="Palatino Linotype" w:cs="Palatino Linotype"/>
        </w:rPr>
        <w:t>las razones o motivos de inconformidad</w:t>
      </w:r>
      <w:r w:rsidRPr="003330FB">
        <w:rPr>
          <w:rFonts w:ascii="Palatino Linotype" w:eastAsia="Palatino Linotype" w:hAnsi="Palatino Linotype" w:cs="Palatino Linotype"/>
        </w:rPr>
        <w:t xml:space="preserve"> </w:t>
      </w:r>
      <w:r w:rsidRPr="003330FB">
        <w:rPr>
          <w:rFonts w:ascii="Palatino Linotype" w:eastAsia="Palatino Linotype" w:hAnsi="Palatino Linotype" w:cs="Palatino Linotype"/>
        </w:rPr>
        <w:lastRenderedPageBreak/>
        <w:t xml:space="preserve">señalados, no guardan relación con </w:t>
      </w:r>
      <w:r w:rsidR="00763D8D" w:rsidRPr="003330FB">
        <w:rPr>
          <w:rFonts w:ascii="Palatino Linotype" w:eastAsia="Palatino Linotype" w:hAnsi="Palatino Linotype" w:cs="Palatino Linotype"/>
        </w:rPr>
        <w:t>la Negativa Ficta del</w:t>
      </w:r>
      <w:r w:rsidRPr="003330FB">
        <w:rPr>
          <w:rFonts w:ascii="Palatino Linotype" w:eastAsia="Palatino Linotype" w:hAnsi="Palatino Linotype" w:cs="Palatino Linotype"/>
        </w:rPr>
        <w:t xml:space="preserve"> </w:t>
      </w:r>
      <w:r w:rsidRPr="003330FB">
        <w:rPr>
          <w:rFonts w:ascii="Palatino Linotype" w:eastAsia="Palatino Linotype" w:hAnsi="Palatino Linotype" w:cs="Palatino Linotype"/>
          <w:b/>
        </w:rPr>
        <w:t xml:space="preserve">SUJETO OBLIGADO </w:t>
      </w:r>
      <w:r w:rsidR="00763D8D" w:rsidRPr="003330FB">
        <w:rPr>
          <w:rFonts w:ascii="Palatino Linotype" w:eastAsia="Palatino Linotype" w:hAnsi="Palatino Linotype" w:cs="Palatino Linotype"/>
        </w:rPr>
        <w:t xml:space="preserve">ya que </w:t>
      </w:r>
      <w:r w:rsidR="000226CB" w:rsidRPr="003330FB">
        <w:rPr>
          <w:rFonts w:ascii="Palatino Linotype" w:eastAsia="Palatino Linotype" w:hAnsi="Palatino Linotype" w:cs="Palatino Linotype"/>
        </w:rPr>
        <w:t xml:space="preserve">de </w:t>
      </w:r>
      <w:r w:rsidR="00763D8D" w:rsidRPr="003330FB">
        <w:rPr>
          <w:rFonts w:ascii="Palatino Linotype" w:eastAsia="Palatino Linotype" w:hAnsi="Palatino Linotype" w:cs="Palatino Linotype"/>
        </w:rPr>
        <w:t>los mismos se refiere que hubo una entrega de la información</w:t>
      </w:r>
      <w:r w:rsidR="000226CB" w:rsidRPr="003330FB">
        <w:rPr>
          <w:rFonts w:ascii="Palatino Linotype" w:eastAsia="Palatino Linotype" w:hAnsi="Palatino Linotype" w:cs="Palatino Linotype"/>
        </w:rPr>
        <w:t xml:space="preserve"> y que esta es</w:t>
      </w:r>
      <w:r w:rsidR="00763D8D" w:rsidRPr="003330FB">
        <w:rPr>
          <w:rFonts w:ascii="Palatino Linotype" w:eastAsia="Palatino Linotype" w:hAnsi="Palatino Linotype" w:cs="Palatino Linotype"/>
        </w:rPr>
        <w:t xml:space="preserve"> incompresible, sin embargo, </w:t>
      </w:r>
      <w:r w:rsidR="000226CB" w:rsidRPr="003330FB">
        <w:rPr>
          <w:rFonts w:ascii="Palatino Linotype" w:eastAsia="Palatino Linotype" w:hAnsi="Palatino Linotype" w:cs="Palatino Linotype"/>
        </w:rPr>
        <w:t xml:space="preserve">de las constancias que obran en el sistema Saimex, </w:t>
      </w:r>
      <w:r w:rsidR="00763D8D" w:rsidRPr="003330FB">
        <w:rPr>
          <w:rFonts w:ascii="Palatino Linotype" w:eastAsia="Palatino Linotype" w:hAnsi="Palatino Linotype" w:cs="Palatino Linotype"/>
        </w:rPr>
        <w:t>se observa que el ente recurrido f</w:t>
      </w:r>
      <w:r w:rsidR="00F05A77" w:rsidRPr="003330FB">
        <w:rPr>
          <w:rFonts w:ascii="Palatino Linotype" w:eastAsia="Palatino Linotype" w:hAnsi="Palatino Linotype" w:cs="Palatino Linotype"/>
        </w:rPr>
        <w:t>ue omiso al rendir su respuesta.</w:t>
      </w:r>
    </w:p>
    <w:p w14:paraId="5AA3504E" w14:textId="77777777" w:rsidR="00520E78" w:rsidRPr="003330FB" w:rsidRDefault="00520E78" w:rsidP="00A876ED">
      <w:pPr>
        <w:widowControl w:val="0"/>
        <w:spacing w:line="360" w:lineRule="auto"/>
        <w:jc w:val="both"/>
        <w:rPr>
          <w:rFonts w:ascii="Palatino Linotype" w:eastAsia="Palatino Linotype" w:hAnsi="Palatino Linotype" w:cs="Palatino Linotype"/>
        </w:rPr>
      </w:pPr>
    </w:p>
    <w:p w14:paraId="22B520B9" w14:textId="4DFFB7F3" w:rsidR="00763D8D" w:rsidRPr="003330FB" w:rsidRDefault="00763D8D" w:rsidP="00A876ED">
      <w:pPr>
        <w:spacing w:line="360" w:lineRule="auto"/>
        <w:jc w:val="both"/>
        <w:rPr>
          <w:rFonts w:ascii="Palatino Linotype" w:hAnsi="Palatino Linotype" w:cs="Arial"/>
        </w:rPr>
      </w:pPr>
      <w:r w:rsidRPr="003330FB">
        <w:rPr>
          <w:rFonts w:ascii="Palatino Linotype" w:hAnsi="Palatino Linotype" w:cs="Arial"/>
        </w:rPr>
        <w:t>Al respecto, es importante precisar que este Instituto de Transparencia</w:t>
      </w:r>
      <w:r w:rsidR="000226CB" w:rsidRPr="003330FB">
        <w:rPr>
          <w:rFonts w:ascii="Palatino Linotype" w:hAnsi="Palatino Linotype" w:cs="Arial"/>
        </w:rPr>
        <w:t xml:space="preserve"> y Acceso a la Información Pública y Protección de Datos Personales del Estado de México y Municipios</w:t>
      </w:r>
      <w:r w:rsidRPr="003330FB">
        <w:rPr>
          <w:rFonts w:ascii="Palatino Linotype" w:hAnsi="Palatino Linotype" w:cs="Arial"/>
        </w:rPr>
        <w:t xml:space="preserve"> como Órgano Garante de la difusión, protección y respeto al derecho de acceso a la información pública y a la protección de datos personales, conforme a su naturaleza jurídica y en términos del artículo 179</w:t>
      </w:r>
      <w:r w:rsidR="00F05A77" w:rsidRPr="003330FB">
        <w:rPr>
          <w:rFonts w:ascii="Palatino Linotype" w:hAnsi="Palatino Linotype" w:cs="Arial"/>
        </w:rPr>
        <w:t>,</w:t>
      </w:r>
      <w:r w:rsidRPr="003330FB">
        <w:rPr>
          <w:rFonts w:ascii="Palatino Linotype" w:hAnsi="Palatino Linotype" w:cs="Arial"/>
        </w:rPr>
        <w:t xml:space="preserve"> de la Ley de Transparencia y Acceso a la Información Pública del Estado de México, es competente para resolver los recursos de revisión, cuando se actualice cualquiera de las siguientes causas:</w:t>
      </w:r>
    </w:p>
    <w:p w14:paraId="04B7D708" w14:textId="77777777" w:rsidR="00520E78" w:rsidRPr="003330FB" w:rsidRDefault="00520E78" w:rsidP="002A0398">
      <w:pPr>
        <w:spacing w:line="276" w:lineRule="auto"/>
        <w:jc w:val="both"/>
        <w:rPr>
          <w:rFonts w:ascii="Palatino Linotype" w:eastAsia="Palatino Linotype" w:hAnsi="Palatino Linotype" w:cs="Palatino Linotype"/>
        </w:rPr>
      </w:pPr>
    </w:p>
    <w:p w14:paraId="1BC0FBEA" w14:textId="77777777" w:rsidR="00520E78" w:rsidRPr="003330FB" w:rsidRDefault="00520E78" w:rsidP="002A0398">
      <w:pPr>
        <w:tabs>
          <w:tab w:val="left" w:pos="8222"/>
        </w:tabs>
        <w:spacing w:line="276" w:lineRule="auto"/>
        <w:ind w:left="851" w:right="901"/>
        <w:jc w:val="both"/>
        <w:rPr>
          <w:rFonts w:ascii="Palatino Linotype" w:eastAsia="Palatino Linotype" w:hAnsi="Palatino Linotype" w:cs="Palatino Linotype"/>
          <w:i/>
        </w:rPr>
      </w:pPr>
      <w:r w:rsidRPr="003330FB">
        <w:rPr>
          <w:rFonts w:ascii="Palatino Linotype" w:eastAsia="Palatino Linotype" w:hAnsi="Palatino Linotype" w:cs="Palatino Linotype"/>
          <w:i/>
        </w:rPr>
        <w:t>“</w:t>
      </w:r>
      <w:r w:rsidRPr="003330FB">
        <w:rPr>
          <w:rFonts w:ascii="Palatino Linotype" w:eastAsia="Palatino Linotype" w:hAnsi="Palatino Linotype" w:cs="Palatino Linotype"/>
          <w:b/>
          <w:i/>
        </w:rPr>
        <w:t>Artículo 179</w:t>
      </w:r>
      <w:r w:rsidRPr="003330FB">
        <w:rPr>
          <w:rFonts w:ascii="Palatino Linotype" w:eastAsia="Palatino Linotype" w:hAnsi="Palatino Linotype" w:cs="Palatino Linotype"/>
          <w:i/>
        </w:rPr>
        <w:t>. El recurso de revisión es un medio de protección que la Ley otorga a los particulares, para hacer valer su derecho de acceso a la información pública, y procederá en contra de las siguientes causas:</w:t>
      </w:r>
    </w:p>
    <w:p w14:paraId="558D07B7" w14:textId="77777777" w:rsidR="00520E78" w:rsidRPr="003330FB" w:rsidRDefault="00520E78" w:rsidP="002A0398">
      <w:pPr>
        <w:tabs>
          <w:tab w:val="left" w:pos="8222"/>
        </w:tabs>
        <w:spacing w:line="276" w:lineRule="auto"/>
        <w:ind w:left="851" w:right="901"/>
        <w:jc w:val="both"/>
        <w:rPr>
          <w:rFonts w:ascii="Palatino Linotype" w:eastAsia="Palatino Linotype" w:hAnsi="Palatino Linotype" w:cs="Palatino Linotype"/>
          <w:i/>
        </w:rPr>
      </w:pPr>
    </w:p>
    <w:p w14:paraId="1E6DCACE" w14:textId="77777777" w:rsidR="00520E78" w:rsidRPr="003330FB" w:rsidRDefault="00520E78" w:rsidP="002A0398">
      <w:pPr>
        <w:spacing w:line="276" w:lineRule="auto"/>
        <w:ind w:left="851" w:right="901"/>
        <w:jc w:val="both"/>
        <w:rPr>
          <w:rFonts w:ascii="Palatino Linotype" w:eastAsia="Palatino Linotype" w:hAnsi="Palatino Linotype" w:cs="Palatino Linotype"/>
          <w:i/>
        </w:rPr>
      </w:pPr>
      <w:r w:rsidRPr="003330FB">
        <w:rPr>
          <w:rFonts w:ascii="Palatino Linotype" w:eastAsia="Palatino Linotype" w:hAnsi="Palatino Linotype" w:cs="Palatino Linotype"/>
          <w:i/>
        </w:rPr>
        <w:t>I. La negativa a la información solicitada;</w:t>
      </w:r>
    </w:p>
    <w:p w14:paraId="7509F3B6" w14:textId="77777777" w:rsidR="00520E78" w:rsidRPr="003330FB" w:rsidRDefault="00520E78" w:rsidP="002A0398">
      <w:pPr>
        <w:spacing w:line="276" w:lineRule="auto"/>
        <w:ind w:left="851" w:right="901"/>
        <w:jc w:val="both"/>
        <w:rPr>
          <w:rFonts w:ascii="Palatino Linotype" w:eastAsia="Palatino Linotype" w:hAnsi="Palatino Linotype" w:cs="Palatino Linotype"/>
          <w:i/>
        </w:rPr>
      </w:pPr>
      <w:r w:rsidRPr="003330FB">
        <w:rPr>
          <w:rFonts w:ascii="Palatino Linotype" w:eastAsia="Palatino Linotype" w:hAnsi="Palatino Linotype" w:cs="Palatino Linotype"/>
          <w:i/>
        </w:rPr>
        <w:t>II. La clasificación de la información;</w:t>
      </w:r>
    </w:p>
    <w:p w14:paraId="19D773C6" w14:textId="77777777" w:rsidR="00520E78" w:rsidRPr="003330FB" w:rsidRDefault="00520E78" w:rsidP="002A0398">
      <w:pPr>
        <w:spacing w:line="276" w:lineRule="auto"/>
        <w:ind w:left="851" w:right="901"/>
        <w:jc w:val="both"/>
        <w:rPr>
          <w:rFonts w:ascii="Palatino Linotype" w:eastAsia="Palatino Linotype" w:hAnsi="Palatino Linotype" w:cs="Palatino Linotype"/>
          <w:i/>
        </w:rPr>
      </w:pPr>
      <w:r w:rsidRPr="003330FB">
        <w:rPr>
          <w:rFonts w:ascii="Palatino Linotype" w:eastAsia="Palatino Linotype" w:hAnsi="Palatino Linotype" w:cs="Palatino Linotype"/>
          <w:i/>
        </w:rPr>
        <w:t>III. La declaración de inexistencia de la información;</w:t>
      </w:r>
    </w:p>
    <w:p w14:paraId="798120B5" w14:textId="77777777" w:rsidR="00520E78" w:rsidRPr="003330FB" w:rsidRDefault="00520E78" w:rsidP="002A0398">
      <w:pPr>
        <w:spacing w:line="276" w:lineRule="auto"/>
        <w:ind w:left="851" w:right="901"/>
        <w:jc w:val="both"/>
        <w:rPr>
          <w:rFonts w:ascii="Palatino Linotype" w:eastAsia="Palatino Linotype" w:hAnsi="Palatino Linotype" w:cs="Palatino Linotype"/>
          <w:i/>
        </w:rPr>
      </w:pPr>
      <w:r w:rsidRPr="003330FB">
        <w:rPr>
          <w:rFonts w:ascii="Palatino Linotype" w:eastAsia="Palatino Linotype" w:hAnsi="Palatino Linotype" w:cs="Palatino Linotype"/>
          <w:i/>
        </w:rPr>
        <w:t>IV. La declaración de incompetencia por el sujeto obligado;</w:t>
      </w:r>
    </w:p>
    <w:p w14:paraId="69D0BF48" w14:textId="77777777" w:rsidR="00520E78" w:rsidRPr="003330FB" w:rsidRDefault="00520E78" w:rsidP="002A0398">
      <w:pPr>
        <w:spacing w:line="276" w:lineRule="auto"/>
        <w:ind w:left="851" w:right="901"/>
        <w:jc w:val="both"/>
        <w:rPr>
          <w:rFonts w:ascii="Palatino Linotype" w:eastAsia="Palatino Linotype" w:hAnsi="Palatino Linotype" w:cs="Palatino Linotype"/>
          <w:i/>
        </w:rPr>
      </w:pPr>
      <w:r w:rsidRPr="003330FB">
        <w:rPr>
          <w:rFonts w:ascii="Palatino Linotype" w:eastAsia="Palatino Linotype" w:hAnsi="Palatino Linotype" w:cs="Palatino Linotype"/>
          <w:i/>
        </w:rPr>
        <w:t>V. La entrega de información incompleta;</w:t>
      </w:r>
    </w:p>
    <w:p w14:paraId="08470CFE" w14:textId="77777777" w:rsidR="00520E78" w:rsidRPr="003330FB" w:rsidRDefault="00520E78" w:rsidP="002A0398">
      <w:pPr>
        <w:spacing w:line="276" w:lineRule="auto"/>
        <w:ind w:left="851" w:right="901"/>
        <w:jc w:val="both"/>
        <w:rPr>
          <w:rFonts w:ascii="Palatino Linotype" w:eastAsia="Palatino Linotype" w:hAnsi="Palatino Linotype" w:cs="Palatino Linotype"/>
          <w:i/>
        </w:rPr>
      </w:pPr>
      <w:r w:rsidRPr="003330FB">
        <w:rPr>
          <w:rFonts w:ascii="Palatino Linotype" w:eastAsia="Palatino Linotype" w:hAnsi="Palatino Linotype" w:cs="Palatino Linotype"/>
          <w:i/>
        </w:rPr>
        <w:t>VI. La entrega de información que no corresponda con lo solicitado;</w:t>
      </w:r>
    </w:p>
    <w:p w14:paraId="28CA2BF7" w14:textId="77777777" w:rsidR="00520E78" w:rsidRPr="003330FB" w:rsidRDefault="00520E78" w:rsidP="002A0398">
      <w:pPr>
        <w:spacing w:line="276" w:lineRule="auto"/>
        <w:ind w:left="851" w:right="901"/>
        <w:jc w:val="both"/>
        <w:rPr>
          <w:rFonts w:ascii="Palatino Linotype" w:eastAsia="Palatino Linotype" w:hAnsi="Palatino Linotype" w:cs="Palatino Linotype"/>
          <w:i/>
        </w:rPr>
      </w:pPr>
      <w:r w:rsidRPr="003330FB">
        <w:rPr>
          <w:rFonts w:ascii="Palatino Linotype" w:eastAsia="Palatino Linotype" w:hAnsi="Palatino Linotype" w:cs="Palatino Linotype"/>
          <w:i/>
        </w:rPr>
        <w:t>VII. La falta de respuesta a una solicitud de acceso a la información;</w:t>
      </w:r>
    </w:p>
    <w:p w14:paraId="6F056557" w14:textId="77777777" w:rsidR="00520E78" w:rsidRPr="003330FB" w:rsidRDefault="00520E78" w:rsidP="002A0398">
      <w:pPr>
        <w:tabs>
          <w:tab w:val="left" w:pos="8222"/>
        </w:tabs>
        <w:spacing w:line="276" w:lineRule="auto"/>
        <w:ind w:left="851" w:right="901"/>
        <w:jc w:val="both"/>
        <w:rPr>
          <w:rFonts w:ascii="Palatino Linotype" w:eastAsia="Palatino Linotype" w:hAnsi="Palatino Linotype" w:cs="Palatino Linotype"/>
          <w:i/>
        </w:rPr>
      </w:pPr>
      <w:r w:rsidRPr="003330FB">
        <w:rPr>
          <w:rFonts w:ascii="Palatino Linotype" w:eastAsia="Palatino Linotype" w:hAnsi="Palatino Linotype" w:cs="Palatino Linotype"/>
          <w:i/>
        </w:rPr>
        <w:t>VIII. La notificación, entrega o puesta a disposición de información en una modalidad o formato distinto al solicitado;</w:t>
      </w:r>
    </w:p>
    <w:p w14:paraId="3D0DA6CD" w14:textId="77777777" w:rsidR="00520E78" w:rsidRPr="003330FB" w:rsidRDefault="00520E78" w:rsidP="002A0398">
      <w:pPr>
        <w:tabs>
          <w:tab w:val="left" w:pos="8222"/>
        </w:tabs>
        <w:spacing w:line="276" w:lineRule="auto"/>
        <w:ind w:left="851" w:right="901"/>
        <w:jc w:val="both"/>
        <w:rPr>
          <w:rFonts w:ascii="Palatino Linotype" w:eastAsia="Palatino Linotype" w:hAnsi="Palatino Linotype" w:cs="Palatino Linotype"/>
          <w:i/>
        </w:rPr>
      </w:pPr>
      <w:r w:rsidRPr="003330FB">
        <w:rPr>
          <w:rFonts w:ascii="Palatino Linotype" w:eastAsia="Palatino Linotype" w:hAnsi="Palatino Linotype" w:cs="Palatino Linotype"/>
          <w:i/>
        </w:rPr>
        <w:lastRenderedPageBreak/>
        <w:t>IX. La entrega o puesta a disposición de información en un formato incomprensible y/o no accesible para el solicitante;</w:t>
      </w:r>
    </w:p>
    <w:p w14:paraId="4FC4EB67" w14:textId="77777777" w:rsidR="00520E78" w:rsidRPr="003330FB" w:rsidRDefault="00520E78" w:rsidP="002A0398">
      <w:pPr>
        <w:spacing w:line="276" w:lineRule="auto"/>
        <w:ind w:left="851" w:right="901"/>
        <w:jc w:val="both"/>
        <w:rPr>
          <w:rFonts w:ascii="Palatino Linotype" w:eastAsia="Palatino Linotype" w:hAnsi="Palatino Linotype" w:cs="Palatino Linotype"/>
          <w:i/>
        </w:rPr>
      </w:pPr>
      <w:r w:rsidRPr="003330FB">
        <w:rPr>
          <w:rFonts w:ascii="Palatino Linotype" w:eastAsia="Palatino Linotype" w:hAnsi="Palatino Linotype" w:cs="Palatino Linotype"/>
          <w:i/>
        </w:rPr>
        <w:t>X. Los costos o tiempos de entrega de la información;</w:t>
      </w:r>
    </w:p>
    <w:p w14:paraId="50879B98" w14:textId="77777777" w:rsidR="00520E78" w:rsidRPr="003330FB" w:rsidRDefault="00520E78" w:rsidP="002A0398">
      <w:pPr>
        <w:spacing w:line="276" w:lineRule="auto"/>
        <w:ind w:left="851" w:right="901"/>
        <w:jc w:val="both"/>
        <w:rPr>
          <w:rFonts w:ascii="Palatino Linotype" w:eastAsia="Palatino Linotype" w:hAnsi="Palatino Linotype" w:cs="Palatino Linotype"/>
          <w:i/>
        </w:rPr>
      </w:pPr>
      <w:r w:rsidRPr="003330FB">
        <w:rPr>
          <w:rFonts w:ascii="Palatino Linotype" w:eastAsia="Palatino Linotype" w:hAnsi="Palatino Linotype" w:cs="Palatino Linotype"/>
          <w:i/>
        </w:rPr>
        <w:t>XI. La falta de trámite a una solicitud;</w:t>
      </w:r>
    </w:p>
    <w:p w14:paraId="7D68F380" w14:textId="77777777" w:rsidR="00520E78" w:rsidRPr="003330FB" w:rsidRDefault="00520E78" w:rsidP="002A0398">
      <w:pPr>
        <w:spacing w:line="276" w:lineRule="auto"/>
        <w:ind w:left="851" w:right="901"/>
        <w:jc w:val="both"/>
        <w:rPr>
          <w:rFonts w:ascii="Palatino Linotype" w:eastAsia="Palatino Linotype" w:hAnsi="Palatino Linotype" w:cs="Palatino Linotype"/>
          <w:i/>
        </w:rPr>
      </w:pPr>
      <w:r w:rsidRPr="003330FB">
        <w:rPr>
          <w:rFonts w:ascii="Palatino Linotype" w:eastAsia="Palatino Linotype" w:hAnsi="Palatino Linotype" w:cs="Palatino Linotype"/>
          <w:i/>
        </w:rPr>
        <w:t>XII. La negativa a permitir la consulta directa de la información;</w:t>
      </w:r>
    </w:p>
    <w:p w14:paraId="3E527B2C" w14:textId="77777777" w:rsidR="00520E78" w:rsidRPr="003330FB" w:rsidRDefault="00520E78" w:rsidP="002A0398">
      <w:pPr>
        <w:tabs>
          <w:tab w:val="left" w:pos="8222"/>
        </w:tabs>
        <w:spacing w:line="276" w:lineRule="auto"/>
        <w:ind w:left="851" w:right="901"/>
        <w:jc w:val="both"/>
        <w:rPr>
          <w:rFonts w:ascii="Palatino Linotype" w:eastAsia="Palatino Linotype" w:hAnsi="Palatino Linotype" w:cs="Palatino Linotype"/>
          <w:i/>
        </w:rPr>
      </w:pPr>
      <w:r w:rsidRPr="003330FB">
        <w:rPr>
          <w:rFonts w:ascii="Palatino Linotype" w:eastAsia="Palatino Linotype" w:hAnsi="Palatino Linotype" w:cs="Palatino Linotype"/>
          <w:i/>
        </w:rPr>
        <w:t>XIII. La falta, deficiencia o insuficiencia de la fundamentación y/o motivación en la respuesta; y</w:t>
      </w:r>
    </w:p>
    <w:p w14:paraId="7D4C229E" w14:textId="77777777" w:rsidR="00520E78" w:rsidRPr="003330FB" w:rsidRDefault="00520E78" w:rsidP="002A0398">
      <w:pPr>
        <w:spacing w:line="276" w:lineRule="auto"/>
        <w:ind w:left="851" w:right="901"/>
        <w:jc w:val="both"/>
        <w:rPr>
          <w:rFonts w:ascii="Palatino Linotype" w:eastAsia="Palatino Linotype" w:hAnsi="Palatino Linotype" w:cs="Palatino Linotype"/>
          <w:i/>
        </w:rPr>
      </w:pPr>
      <w:r w:rsidRPr="003330FB">
        <w:rPr>
          <w:rFonts w:ascii="Palatino Linotype" w:eastAsia="Palatino Linotype" w:hAnsi="Palatino Linotype" w:cs="Palatino Linotype"/>
          <w:i/>
        </w:rPr>
        <w:t>XIV. La orientación a un trámite específico.</w:t>
      </w:r>
    </w:p>
    <w:p w14:paraId="1A993639" w14:textId="77777777" w:rsidR="00F05A77" w:rsidRPr="003330FB" w:rsidRDefault="00F05A77" w:rsidP="002A0398">
      <w:pPr>
        <w:spacing w:line="276" w:lineRule="auto"/>
        <w:ind w:left="851" w:right="901"/>
        <w:jc w:val="both"/>
        <w:rPr>
          <w:rFonts w:ascii="Palatino Linotype" w:eastAsia="Palatino Linotype" w:hAnsi="Palatino Linotype" w:cs="Palatino Linotype"/>
          <w:i/>
        </w:rPr>
      </w:pPr>
    </w:p>
    <w:p w14:paraId="6CD90D38" w14:textId="77777777" w:rsidR="00520E78" w:rsidRPr="003330FB" w:rsidRDefault="00520E78" w:rsidP="002A0398">
      <w:pPr>
        <w:tabs>
          <w:tab w:val="left" w:pos="8222"/>
        </w:tabs>
        <w:spacing w:line="276" w:lineRule="auto"/>
        <w:ind w:left="851" w:right="901"/>
        <w:jc w:val="both"/>
        <w:rPr>
          <w:rFonts w:ascii="Palatino Linotype" w:eastAsia="Palatino Linotype" w:hAnsi="Palatino Linotype" w:cs="Palatino Linotype"/>
          <w:i/>
        </w:rPr>
      </w:pPr>
      <w:r w:rsidRPr="003330FB">
        <w:rPr>
          <w:rFonts w:ascii="Palatino Linotype" w:eastAsia="Palatino Linotype" w:hAnsi="Palatino Linotype" w:cs="Palatino Linotype"/>
          <w:i/>
        </w:rPr>
        <w:t>La respuesta que den los sujetos obligados derivada de la resolución a un recurso de revisión que proceda por las causales señaladas en las fracciones IV, VII, IX, X, XI y XII es susceptible de ser impugnada de nueva cuenta, mediante recurso de revisión, ante el Instituto.” (Sic)</w:t>
      </w:r>
    </w:p>
    <w:p w14:paraId="5DDD0711" w14:textId="77777777" w:rsidR="00520E78" w:rsidRPr="003330FB" w:rsidRDefault="00520E78" w:rsidP="002A0398">
      <w:pPr>
        <w:spacing w:line="276" w:lineRule="auto"/>
        <w:jc w:val="both"/>
        <w:rPr>
          <w:rFonts w:ascii="Palatino Linotype" w:eastAsia="Palatino Linotype" w:hAnsi="Palatino Linotype" w:cs="Palatino Linotype"/>
        </w:rPr>
      </w:pPr>
    </w:p>
    <w:p w14:paraId="0364FC68" w14:textId="0C7617EC" w:rsidR="00520E78" w:rsidRPr="003330FB" w:rsidRDefault="000226CB" w:rsidP="00A876ED">
      <w:pPr>
        <w:spacing w:line="360" w:lineRule="auto"/>
        <w:jc w:val="both"/>
        <w:rPr>
          <w:rFonts w:ascii="Palatino Linotype" w:eastAsia="Palatino Linotype" w:hAnsi="Palatino Linotype" w:cs="Palatino Linotype"/>
        </w:rPr>
      </w:pPr>
      <w:r w:rsidRPr="003330FB">
        <w:rPr>
          <w:rFonts w:ascii="Palatino Linotype" w:eastAsia="Palatino Linotype" w:hAnsi="Palatino Linotype" w:cs="Palatino Linotype"/>
        </w:rPr>
        <w:t>Por lo que, derivado del análisis realizado en los párrafos que anteceden</w:t>
      </w:r>
      <w:r w:rsidR="00520E78" w:rsidRPr="003330FB">
        <w:rPr>
          <w:rFonts w:ascii="Palatino Linotype" w:eastAsia="Palatino Linotype" w:hAnsi="Palatino Linotype" w:cs="Palatino Linotype"/>
        </w:rPr>
        <w:t>, se actualiza la causal de improcedencia prevista en la fracción III del artículo 191</w:t>
      </w:r>
      <w:r w:rsidRPr="003330FB">
        <w:rPr>
          <w:rFonts w:ascii="Palatino Linotype" w:eastAsia="Palatino Linotype" w:hAnsi="Palatino Linotype" w:cs="Palatino Linotype"/>
        </w:rPr>
        <w:t xml:space="preserve"> en relación con la</w:t>
      </w:r>
      <w:r w:rsidR="002A0398" w:rsidRPr="003330FB">
        <w:rPr>
          <w:rFonts w:ascii="Palatino Linotype" w:eastAsia="Palatino Linotype" w:hAnsi="Palatino Linotype" w:cs="Palatino Linotype"/>
        </w:rPr>
        <w:t xml:space="preserve"> fracción I</w:t>
      </w:r>
      <w:r w:rsidRPr="003330FB">
        <w:rPr>
          <w:rFonts w:ascii="Palatino Linotype" w:eastAsia="Palatino Linotype" w:hAnsi="Palatino Linotype" w:cs="Palatino Linotype"/>
        </w:rPr>
        <w:t>V del artículo</w:t>
      </w:r>
      <w:r w:rsidR="002A0398" w:rsidRPr="003330FB">
        <w:rPr>
          <w:rFonts w:ascii="Palatino Linotype" w:eastAsia="Palatino Linotype" w:hAnsi="Palatino Linotype" w:cs="Palatino Linotype"/>
        </w:rPr>
        <w:t xml:space="preserve"> 192, </w:t>
      </w:r>
      <w:r w:rsidRPr="003330FB">
        <w:rPr>
          <w:rFonts w:ascii="Palatino Linotype" w:eastAsia="Palatino Linotype" w:hAnsi="Palatino Linotype" w:cs="Palatino Linotype"/>
        </w:rPr>
        <w:t xml:space="preserve">ambos </w:t>
      </w:r>
      <w:r w:rsidR="00520E78" w:rsidRPr="003330FB">
        <w:rPr>
          <w:rFonts w:ascii="Palatino Linotype" w:eastAsia="Palatino Linotype" w:hAnsi="Palatino Linotype" w:cs="Palatino Linotype"/>
        </w:rPr>
        <w:t xml:space="preserve">de la Ley de Transparencia y Acceso a la Información Pública del Estado de México y Municipios, </w:t>
      </w:r>
      <w:r w:rsidR="002A0398" w:rsidRPr="003330FB">
        <w:rPr>
          <w:rFonts w:ascii="Palatino Linotype" w:eastAsia="Palatino Linotype" w:hAnsi="Palatino Linotype" w:cs="Palatino Linotype"/>
        </w:rPr>
        <w:t>cuyo tenor literal es el siguiente:</w:t>
      </w:r>
      <w:r w:rsidR="00520E78" w:rsidRPr="003330FB">
        <w:rPr>
          <w:rFonts w:ascii="Palatino Linotype" w:eastAsia="Palatino Linotype" w:hAnsi="Palatino Linotype" w:cs="Palatino Linotype"/>
        </w:rPr>
        <w:t xml:space="preserve"> </w:t>
      </w:r>
    </w:p>
    <w:p w14:paraId="5433E477" w14:textId="77777777" w:rsidR="00520E78" w:rsidRPr="003330FB" w:rsidRDefault="00520E78" w:rsidP="00A876ED">
      <w:pPr>
        <w:jc w:val="both"/>
        <w:rPr>
          <w:rFonts w:ascii="Palatino Linotype" w:eastAsia="Palatino Linotype" w:hAnsi="Palatino Linotype" w:cs="Palatino Linotype"/>
        </w:rPr>
      </w:pPr>
    </w:p>
    <w:p w14:paraId="65D09C65" w14:textId="77777777" w:rsidR="00520E78" w:rsidRPr="003330FB" w:rsidRDefault="00520E78" w:rsidP="002A0398">
      <w:pPr>
        <w:tabs>
          <w:tab w:val="left" w:pos="851"/>
        </w:tabs>
        <w:spacing w:line="276" w:lineRule="auto"/>
        <w:ind w:left="851" w:right="901"/>
        <w:jc w:val="both"/>
        <w:rPr>
          <w:rFonts w:ascii="Palatino Linotype" w:eastAsia="Palatino Linotype" w:hAnsi="Palatino Linotype" w:cs="Palatino Linotype"/>
        </w:rPr>
      </w:pPr>
      <w:r w:rsidRPr="003330FB">
        <w:rPr>
          <w:rFonts w:ascii="Palatino Linotype" w:eastAsia="Palatino Linotype" w:hAnsi="Palatino Linotype" w:cs="Palatino Linotype"/>
          <w:i/>
        </w:rPr>
        <w:t>“</w:t>
      </w:r>
      <w:r w:rsidRPr="003330FB">
        <w:rPr>
          <w:rFonts w:ascii="Palatino Linotype" w:eastAsia="Palatino Linotype" w:hAnsi="Palatino Linotype" w:cs="Palatino Linotype"/>
          <w:b/>
          <w:i/>
        </w:rPr>
        <w:t>Artículo 191</w:t>
      </w:r>
      <w:r w:rsidRPr="003330FB">
        <w:rPr>
          <w:rFonts w:ascii="Palatino Linotype" w:eastAsia="Palatino Linotype" w:hAnsi="Palatino Linotype" w:cs="Palatino Linotype"/>
          <w:i/>
        </w:rPr>
        <w:t xml:space="preserve">. El recurso será desechado por improcedente cuando: </w:t>
      </w:r>
    </w:p>
    <w:p w14:paraId="0F0CAF81" w14:textId="37237C57" w:rsidR="00520E78" w:rsidRPr="003330FB" w:rsidRDefault="002A0398" w:rsidP="002A0398">
      <w:pPr>
        <w:tabs>
          <w:tab w:val="left" w:pos="851"/>
        </w:tabs>
        <w:spacing w:line="276" w:lineRule="auto"/>
        <w:ind w:left="851" w:right="901"/>
        <w:jc w:val="both"/>
        <w:rPr>
          <w:rFonts w:ascii="Palatino Linotype" w:eastAsia="Palatino Linotype" w:hAnsi="Palatino Linotype" w:cs="Palatino Linotype"/>
        </w:rPr>
      </w:pPr>
      <w:r w:rsidRPr="003330FB">
        <w:rPr>
          <w:rFonts w:ascii="Palatino Linotype" w:eastAsia="Palatino Linotype" w:hAnsi="Palatino Linotype" w:cs="Palatino Linotype"/>
          <w:i/>
        </w:rPr>
        <w:t>(…)</w:t>
      </w:r>
    </w:p>
    <w:p w14:paraId="74B58F0C" w14:textId="77777777" w:rsidR="00520E78" w:rsidRPr="003330FB" w:rsidRDefault="00520E78" w:rsidP="002A0398">
      <w:pPr>
        <w:tabs>
          <w:tab w:val="left" w:pos="851"/>
        </w:tabs>
        <w:spacing w:line="276" w:lineRule="auto"/>
        <w:ind w:left="851" w:right="901"/>
        <w:jc w:val="both"/>
        <w:rPr>
          <w:rFonts w:ascii="Palatino Linotype" w:eastAsia="Palatino Linotype" w:hAnsi="Palatino Linotype" w:cs="Palatino Linotype"/>
          <w:i/>
        </w:rPr>
      </w:pPr>
      <w:r w:rsidRPr="003330FB">
        <w:rPr>
          <w:rFonts w:ascii="Palatino Linotype" w:eastAsia="Palatino Linotype" w:hAnsi="Palatino Linotype" w:cs="Palatino Linotype"/>
          <w:b/>
          <w:i/>
        </w:rPr>
        <w:t>III.</w:t>
      </w:r>
      <w:r w:rsidRPr="003330FB">
        <w:rPr>
          <w:rFonts w:ascii="Palatino Linotype" w:eastAsia="Palatino Linotype" w:hAnsi="Palatino Linotype" w:cs="Palatino Linotype"/>
          <w:i/>
        </w:rPr>
        <w:t xml:space="preserve"> No actualice alguno de los supuestos previstos en la presente Ley;</w:t>
      </w:r>
    </w:p>
    <w:p w14:paraId="743DBF7C" w14:textId="7FE63259" w:rsidR="00520E78" w:rsidRPr="003330FB" w:rsidRDefault="002A0398" w:rsidP="002A0398">
      <w:pPr>
        <w:tabs>
          <w:tab w:val="left" w:pos="851"/>
        </w:tabs>
        <w:spacing w:line="276" w:lineRule="auto"/>
        <w:ind w:left="851" w:right="901"/>
        <w:jc w:val="both"/>
        <w:rPr>
          <w:rFonts w:ascii="Palatino Linotype" w:eastAsia="Palatino Linotype" w:hAnsi="Palatino Linotype" w:cs="Palatino Linotype"/>
          <w:i/>
        </w:rPr>
      </w:pPr>
      <w:r w:rsidRPr="003330FB">
        <w:rPr>
          <w:rFonts w:ascii="Palatino Linotype" w:eastAsia="Palatino Linotype" w:hAnsi="Palatino Linotype" w:cs="Palatino Linotype"/>
          <w:b/>
          <w:i/>
        </w:rPr>
        <w:t>(</w:t>
      </w:r>
      <w:r w:rsidR="00520E78" w:rsidRPr="003330FB">
        <w:rPr>
          <w:rFonts w:ascii="Palatino Linotype" w:eastAsia="Palatino Linotype" w:hAnsi="Palatino Linotype" w:cs="Palatino Linotype"/>
          <w:b/>
          <w:i/>
        </w:rPr>
        <w:t>…</w:t>
      </w:r>
      <w:r w:rsidRPr="003330FB">
        <w:rPr>
          <w:rFonts w:ascii="Palatino Linotype" w:eastAsia="Palatino Linotype" w:hAnsi="Palatino Linotype" w:cs="Palatino Linotype"/>
          <w:b/>
          <w:i/>
        </w:rPr>
        <w:t>)</w:t>
      </w:r>
    </w:p>
    <w:p w14:paraId="44C8AFFA" w14:textId="77777777" w:rsidR="002A0398" w:rsidRPr="003330FB" w:rsidRDefault="002A0398" w:rsidP="002A0398">
      <w:pPr>
        <w:tabs>
          <w:tab w:val="left" w:pos="851"/>
        </w:tabs>
        <w:spacing w:line="276" w:lineRule="auto"/>
        <w:ind w:left="851" w:right="901"/>
        <w:jc w:val="both"/>
        <w:rPr>
          <w:rFonts w:ascii="Palatino Linotype" w:eastAsia="Palatino Linotype" w:hAnsi="Palatino Linotype" w:cs="Palatino Linotype"/>
          <w:i/>
        </w:rPr>
      </w:pPr>
    </w:p>
    <w:p w14:paraId="192DC7C5" w14:textId="77777777" w:rsidR="002A0398" w:rsidRPr="003330FB" w:rsidRDefault="002A0398" w:rsidP="002A0398">
      <w:pPr>
        <w:spacing w:line="276" w:lineRule="auto"/>
        <w:ind w:left="851" w:right="899"/>
        <w:jc w:val="both"/>
        <w:rPr>
          <w:rFonts w:ascii="Palatino Linotype" w:eastAsia="Palatino Linotype" w:hAnsi="Palatino Linotype" w:cs="Palatino Linotype"/>
          <w:i/>
          <w:lang w:eastAsia="es-MX"/>
        </w:rPr>
      </w:pPr>
      <w:r w:rsidRPr="003330FB">
        <w:rPr>
          <w:rFonts w:ascii="Palatino Linotype" w:eastAsia="Palatino Linotype" w:hAnsi="Palatino Linotype" w:cs="Palatino Linotype"/>
          <w:b/>
          <w:i/>
          <w:lang w:eastAsia="es-MX"/>
        </w:rPr>
        <w:t>Artículo 192</w:t>
      </w:r>
      <w:r w:rsidRPr="003330FB">
        <w:rPr>
          <w:rFonts w:ascii="Palatino Linotype" w:eastAsia="Palatino Linotype" w:hAnsi="Palatino Linotype" w:cs="Palatino Linotype"/>
          <w:i/>
          <w:lang w:eastAsia="es-MX"/>
        </w:rPr>
        <w:t xml:space="preserve">. El recurso será </w:t>
      </w:r>
      <w:r w:rsidRPr="003330FB">
        <w:rPr>
          <w:rFonts w:ascii="Palatino Linotype" w:eastAsia="Palatino Linotype" w:hAnsi="Palatino Linotype" w:cs="Palatino Linotype"/>
          <w:b/>
          <w:i/>
          <w:lang w:eastAsia="es-MX"/>
        </w:rPr>
        <w:t>sobreseído</w:t>
      </w:r>
      <w:r w:rsidRPr="003330FB">
        <w:rPr>
          <w:rFonts w:ascii="Palatino Linotype" w:eastAsia="Palatino Linotype" w:hAnsi="Palatino Linotype" w:cs="Palatino Linotype"/>
          <w:i/>
          <w:lang w:eastAsia="es-MX"/>
        </w:rPr>
        <w:t>, en todo o en parte, cuando una vez admitido, se actualicen alguno de los siguientes supuestos:</w:t>
      </w:r>
    </w:p>
    <w:p w14:paraId="2237DAEE" w14:textId="32409373" w:rsidR="002A0398" w:rsidRPr="003330FB" w:rsidRDefault="002A0398" w:rsidP="002A0398">
      <w:pPr>
        <w:spacing w:line="276" w:lineRule="auto"/>
        <w:ind w:left="851" w:right="899"/>
        <w:jc w:val="both"/>
        <w:rPr>
          <w:rFonts w:ascii="Palatino Linotype" w:eastAsia="Palatino Linotype" w:hAnsi="Palatino Linotype" w:cs="Palatino Linotype"/>
          <w:i/>
          <w:lang w:eastAsia="es-MX"/>
        </w:rPr>
      </w:pPr>
      <w:r w:rsidRPr="003330FB">
        <w:rPr>
          <w:rFonts w:ascii="Palatino Linotype" w:eastAsia="Palatino Linotype" w:hAnsi="Palatino Linotype" w:cs="Palatino Linotype"/>
          <w:i/>
          <w:lang w:eastAsia="es-MX"/>
        </w:rPr>
        <w:t>(…)</w:t>
      </w:r>
    </w:p>
    <w:p w14:paraId="53D69DDF" w14:textId="77777777" w:rsidR="002A0398" w:rsidRPr="003330FB" w:rsidRDefault="002A0398" w:rsidP="002A0398">
      <w:pPr>
        <w:spacing w:line="276" w:lineRule="auto"/>
        <w:ind w:left="851" w:right="899"/>
        <w:jc w:val="both"/>
        <w:rPr>
          <w:rFonts w:ascii="Palatino Linotype" w:eastAsia="Palatino Linotype" w:hAnsi="Palatino Linotype" w:cs="Palatino Linotype"/>
          <w:b/>
          <w:i/>
          <w:lang w:eastAsia="es-MX"/>
        </w:rPr>
      </w:pPr>
      <w:r w:rsidRPr="003330FB">
        <w:rPr>
          <w:rFonts w:ascii="Palatino Linotype" w:eastAsia="Palatino Linotype" w:hAnsi="Palatino Linotype" w:cs="Palatino Linotype"/>
          <w:b/>
          <w:i/>
          <w:lang w:eastAsia="es-MX"/>
        </w:rPr>
        <w:lastRenderedPageBreak/>
        <w:t>IV. Admitido el recurso de revisión, aparezca alguna causal de improcedencia en los términos de la presente Ley; y</w:t>
      </w:r>
    </w:p>
    <w:p w14:paraId="6B7363CD" w14:textId="26228599" w:rsidR="002A0398" w:rsidRPr="003330FB" w:rsidRDefault="002A0398" w:rsidP="002A0398">
      <w:pPr>
        <w:spacing w:line="276" w:lineRule="auto"/>
        <w:ind w:left="851" w:right="899"/>
        <w:jc w:val="both"/>
        <w:rPr>
          <w:rFonts w:ascii="Palatino Linotype" w:eastAsia="Palatino Linotype" w:hAnsi="Palatino Linotype" w:cs="Palatino Linotype"/>
          <w:i/>
          <w:lang w:eastAsia="es-MX"/>
        </w:rPr>
      </w:pPr>
      <w:r w:rsidRPr="003330FB">
        <w:rPr>
          <w:rFonts w:ascii="Palatino Linotype" w:eastAsia="Palatino Linotype" w:hAnsi="Palatino Linotype" w:cs="Palatino Linotype"/>
          <w:i/>
          <w:lang w:eastAsia="es-MX"/>
        </w:rPr>
        <w:t>(…)”</w:t>
      </w:r>
    </w:p>
    <w:p w14:paraId="0F45F50F" w14:textId="77777777" w:rsidR="002A0398" w:rsidRPr="003330FB" w:rsidRDefault="002A0398" w:rsidP="002A0398">
      <w:pPr>
        <w:tabs>
          <w:tab w:val="left" w:pos="851"/>
        </w:tabs>
        <w:spacing w:line="276" w:lineRule="auto"/>
        <w:ind w:left="851" w:right="901"/>
        <w:jc w:val="right"/>
        <w:rPr>
          <w:rFonts w:ascii="Palatino Linotype" w:hAnsi="Palatino Linotype" w:cs="Arial"/>
          <w:iCs/>
          <w:sz w:val="22"/>
          <w:szCs w:val="22"/>
        </w:rPr>
      </w:pPr>
    </w:p>
    <w:p w14:paraId="4CFFE01F" w14:textId="16641C41" w:rsidR="002A0398" w:rsidRPr="003330FB" w:rsidRDefault="002A0398" w:rsidP="002A0398">
      <w:pPr>
        <w:tabs>
          <w:tab w:val="left" w:pos="851"/>
        </w:tabs>
        <w:spacing w:line="276" w:lineRule="auto"/>
        <w:ind w:left="851" w:right="901"/>
        <w:jc w:val="right"/>
        <w:rPr>
          <w:rFonts w:ascii="Palatino Linotype" w:hAnsi="Palatino Linotype" w:cs="Arial"/>
          <w:b/>
          <w:iCs/>
          <w:sz w:val="22"/>
          <w:szCs w:val="22"/>
        </w:rPr>
      </w:pPr>
      <w:r w:rsidRPr="003330FB">
        <w:rPr>
          <w:rFonts w:ascii="Palatino Linotype" w:hAnsi="Palatino Linotype" w:cs="Arial"/>
          <w:b/>
          <w:iCs/>
          <w:sz w:val="22"/>
          <w:szCs w:val="22"/>
        </w:rPr>
        <w:t>(Énfasis añadido)</w:t>
      </w:r>
    </w:p>
    <w:p w14:paraId="7680AA2E" w14:textId="00F76C09" w:rsidR="00F05A77" w:rsidRPr="003330FB" w:rsidRDefault="00F05A77" w:rsidP="00A876ED">
      <w:pPr>
        <w:spacing w:line="360" w:lineRule="auto"/>
        <w:ind w:right="49"/>
        <w:jc w:val="both"/>
        <w:rPr>
          <w:rFonts w:ascii="Palatino Linotype" w:hAnsi="Palatino Linotype" w:cs="Arial"/>
        </w:rPr>
      </w:pPr>
      <w:r w:rsidRPr="003330FB">
        <w:rPr>
          <w:rFonts w:ascii="Palatino Linotype" w:hAnsi="Palatino Linotype" w:cs="Arial"/>
        </w:rPr>
        <w:t xml:space="preserve">En tal virtud, al no actualizarse ninguno de los supuestos aludidos, puesto que no se desprenden razones o motivos de inconformidad tendentes a contravenir </w:t>
      </w:r>
      <w:r w:rsidR="00A876ED" w:rsidRPr="003330FB">
        <w:rPr>
          <w:rFonts w:ascii="Palatino Linotype" w:hAnsi="Palatino Linotype" w:cs="Arial"/>
        </w:rPr>
        <w:t>la negativa ficta del</w:t>
      </w:r>
      <w:r w:rsidRPr="003330FB">
        <w:rPr>
          <w:rFonts w:ascii="Palatino Linotype" w:hAnsi="Palatino Linotype" w:cs="Arial"/>
        </w:rPr>
        <w:t xml:space="preserve"> </w:t>
      </w:r>
      <w:r w:rsidRPr="003330FB">
        <w:rPr>
          <w:rFonts w:ascii="Palatino Linotype" w:hAnsi="Palatino Linotype" w:cs="Arial"/>
          <w:b/>
        </w:rPr>
        <w:t>SUJETO OBLIGADO</w:t>
      </w:r>
      <w:r w:rsidRPr="003330FB">
        <w:rPr>
          <w:rFonts w:ascii="Palatino Linotype" w:hAnsi="Palatino Linotype" w:cs="Arial"/>
        </w:rPr>
        <w:t>, este Instituto no tiene atribuciones para pronunciarse al respecto, lo que impide analizar las cuestiones de fondo del asunto; lo anterior, se refuerza con los criterios Jurisprudenciales que se cita a continuación:</w:t>
      </w:r>
    </w:p>
    <w:p w14:paraId="410DA6C3" w14:textId="77777777" w:rsidR="00F05A77" w:rsidRPr="003330FB" w:rsidRDefault="00F05A77" w:rsidP="00A876ED">
      <w:pPr>
        <w:spacing w:line="360" w:lineRule="auto"/>
        <w:ind w:right="49"/>
        <w:jc w:val="both"/>
        <w:rPr>
          <w:rFonts w:ascii="Palatino Linotype" w:hAnsi="Palatino Linotype" w:cs="Arial"/>
        </w:rPr>
      </w:pPr>
    </w:p>
    <w:p w14:paraId="43C37103" w14:textId="77777777" w:rsidR="00F05A77" w:rsidRPr="003330FB" w:rsidRDefault="00F05A77" w:rsidP="00A876ED">
      <w:pPr>
        <w:spacing w:line="360" w:lineRule="auto"/>
        <w:rPr>
          <w:rFonts w:ascii="Palatino Linotype" w:hAnsi="Palatino Linotype" w:cs="Arial"/>
          <w:lang w:eastAsia="es-MX"/>
        </w:rPr>
      </w:pPr>
      <w:r w:rsidRPr="003330FB">
        <w:rPr>
          <w:rFonts w:ascii="Palatino Linotype" w:hAnsi="Palatino Linotype" w:cs="Arial"/>
          <w:lang w:eastAsia="es-MX"/>
        </w:rPr>
        <w:t>El criterio jurisprudencial, emitido por el Primer Tribunal Colegiado en Materia Civil del Séptimo Circuito, encontrado en el Tomo XXIV, octubre de 2006, página 1191</w:t>
      </w:r>
      <w:bookmarkStart w:id="11" w:name="_Hlk68787734"/>
      <w:r w:rsidRPr="003330FB">
        <w:rPr>
          <w:rFonts w:ascii="Palatino Linotype" w:hAnsi="Palatino Linotype" w:cs="Arial"/>
          <w:lang w:eastAsia="es-MX"/>
        </w:rPr>
        <w:t>, en el Semanario Judicial de la Federación y su Gaceta</w:t>
      </w:r>
      <w:bookmarkEnd w:id="11"/>
      <w:r w:rsidRPr="003330FB">
        <w:rPr>
          <w:rFonts w:ascii="Palatino Linotype" w:hAnsi="Palatino Linotype" w:cs="Arial"/>
          <w:lang w:eastAsia="es-MX"/>
        </w:rPr>
        <w:t>, Novena Época, 174106, que en su tenor literal nos refiere lo siguiente:</w:t>
      </w:r>
    </w:p>
    <w:p w14:paraId="3BD368B1" w14:textId="77777777" w:rsidR="00F05A77" w:rsidRPr="003330FB" w:rsidRDefault="00F05A77" w:rsidP="00A876ED">
      <w:pPr>
        <w:ind w:right="901"/>
        <w:jc w:val="both"/>
        <w:rPr>
          <w:rFonts w:ascii="Palatino Linotype" w:hAnsi="Palatino Linotype" w:cs="Arial"/>
          <w:i/>
          <w:sz w:val="22"/>
          <w:szCs w:val="22"/>
        </w:rPr>
      </w:pPr>
    </w:p>
    <w:p w14:paraId="386417A8" w14:textId="77777777" w:rsidR="00F05A77" w:rsidRPr="003330FB" w:rsidRDefault="00F05A77" w:rsidP="002A0398">
      <w:pPr>
        <w:spacing w:line="276" w:lineRule="auto"/>
        <w:ind w:left="851" w:right="901"/>
        <w:jc w:val="both"/>
        <w:rPr>
          <w:rFonts w:ascii="Palatino Linotype" w:hAnsi="Palatino Linotype" w:cs="Arial"/>
          <w:i/>
          <w:sz w:val="22"/>
          <w:szCs w:val="22"/>
        </w:rPr>
      </w:pPr>
      <w:r w:rsidRPr="003330FB">
        <w:rPr>
          <w:rFonts w:ascii="Palatino Linotype" w:hAnsi="Palatino Linotype" w:cs="Arial"/>
          <w:b/>
          <w:bCs/>
          <w:i/>
          <w:sz w:val="22"/>
          <w:szCs w:val="22"/>
        </w:rPr>
        <w:t xml:space="preserve">DEMANDA DE AMPARO. SU DESECHAMIENTO IMPIDE ESTUDIAR LAS CUESTIONES DE FONDO. </w:t>
      </w:r>
      <w:r w:rsidRPr="003330FB">
        <w:rPr>
          <w:rFonts w:ascii="Palatino Linotype" w:hAnsi="Palatino Linotype" w:cs="Arial"/>
          <w:i/>
          <w:sz w:val="22"/>
          <w:szCs w:val="22"/>
        </w:rPr>
        <w:t xml:space="preserve"> El artículo 73 de la Ley de Amparo establece de manera enunciativa, no limitativa, las causas de improcedencia del juicio de garantías; por tanto, si la demanda relativa se desecha por actualizarse cualquiera de las hipótesis previstas por el precepto invocado, no causa agravio la falta de estudio de los argumentos tendientes a demostrar la violación de garantías individuales por el acto reclamado de las autoridades responsables, en razón de que el desechamiento de la demanda impide el análisis ulterior de los problemas de fondo.</w:t>
      </w:r>
    </w:p>
    <w:p w14:paraId="5D9415DC" w14:textId="77777777" w:rsidR="00F05A77" w:rsidRPr="003330FB" w:rsidRDefault="00F05A77" w:rsidP="00A876ED">
      <w:pPr>
        <w:autoSpaceDE w:val="0"/>
        <w:autoSpaceDN w:val="0"/>
        <w:adjustRightInd w:val="0"/>
        <w:spacing w:line="360" w:lineRule="auto"/>
        <w:jc w:val="both"/>
        <w:rPr>
          <w:rFonts w:ascii="Palatino Linotype" w:eastAsiaTheme="minorHAnsi" w:hAnsi="Palatino Linotype" w:cs="Arial"/>
          <w:color w:val="000000"/>
          <w:szCs w:val="20"/>
          <w:lang w:eastAsia="en-US"/>
        </w:rPr>
      </w:pPr>
    </w:p>
    <w:p w14:paraId="151776A9" w14:textId="481716A2" w:rsidR="00F05A77" w:rsidRPr="003330FB" w:rsidRDefault="00F05A77" w:rsidP="00A876ED">
      <w:pPr>
        <w:spacing w:line="360" w:lineRule="auto"/>
        <w:ind w:right="49"/>
        <w:jc w:val="both"/>
        <w:rPr>
          <w:rFonts w:ascii="Palatino Linotype" w:hAnsi="Palatino Linotype" w:cs="Arial"/>
        </w:rPr>
      </w:pPr>
      <w:r w:rsidRPr="003330FB">
        <w:rPr>
          <w:rFonts w:ascii="Palatino Linotype" w:hAnsi="Palatino Linotype" w:cs="Arial"/>
        </w:rPr>
        <w:t xml:space="preserve">Es así que, los argumentos expuestos permiten a este Órgano Garante determinar que la inconformidad planteada por </w:t>
      </w:r>
      <w:r w:rsidRPr="003330FB">
        <w:rPr>
          <w:rFonts w:ascii="Palatino Linotype" w:hAnsi="Palatino Linotype" w:cs="Arial"/>
          <w:b/>
        </w:rPr>
        <w:t>LA RECURRENTE</w:t>
      </w:r>
      <w:r w:rsidRPr="003330FB">
        <w:rPr>
          <w:rFonts w:ascii="Palatino Linotype" w:hAnsi="Palatino Linotype" w:cs="Arial"/>
        </w:rPr>
        <w:t xml:space="preserve"> no es materia de análisis dado a que no guarda relación con la </w:t>
      </w:r>
      <w:r w:rsidR="00A876ED" w:rsidRPr="003330FB">
        <w:rPr>
          <w:rFonts w:ascii="Palatino Linotype" w:hAnsi="Palatino Linotype" w:cs="Arial"/>
        </w:rPr>
        <w:t xml:space="preserve">solicitud de información o no atacan la negativa ficta </w:t>
      </w:r>
      <w:r w:rsidRPr="003330FB">
        <w:rPr>
          <w:rFonts w:ascii="Palatino Linotype" w:hAnsi="Palatino Linotype" w:cs="Arial"/>
        </w:rPr>
        <w:t xml:space="preserve"> </w:t>
      </w:r>
      <w:r w:rsidRPr="003330FB">
        <w:rPr>
          <w:rFonts w:ascii="Palatino Linotype" w:hAnsi="Palatino Linotype" w:cs="Arial"/>
        </w:rPr>
        <w:lastRenderedPageBreak/>
        <w:t xml:space="preserve">por el sujeto obligado, motivo por el cual resulta procedente </w:t>
      </w:r>
      <w:r w:rsidRPr="003330FB">
        <w:rPr>
          <w:rFonts w:ascii="Palatino Linotype" w:hAnsi="Palatino Linotype" w:cs="Arial"/>
          <w:b/>
        </w:rPr>
        <w:t>sobreseer</w:t>
      </w:r>
      <w:r w:rsidRPr="003330FB">
        <w:rPr>
          <w:rFonts w:ascii="Palatino Linotype" w:hAnsi="Palatino Linotype" w:cs="Arial"/>
        </w:rPr>
        <w:t xml:space="preserve"> el recurso de revisión número </w:t>
      </w:r>
      <w:r w:rsidR="00A876ED" w:rsidRPr="003330FB">
        <w:rPr>
          <w:rFonts w:ascii="Palatino Linotype" w:hAnsi="Palatino Linotype" w:cs="Arial"/>
          <w:b/>
        </w:rPr>
        <w:t>05827</w:t>
      </w:r>
      <w:r w:rsidRPr="003330FB">
        <w:rPr>
          <w:rFonts w:ascii="Palatino Linotype" w:hAnsi="Palatino Linotype" w:cs="Arial"/>
          <w:b/>
        </w:rPr>
        <w:t>/INFOEM/IP/RR/202</w:t>
      </w:r>
      <w:r w:rsidR="00A876ED" w:rsidRPr="003330FB">
        <w:rPr>
          <w:rFonts w:ascii="Palatino Linotype" w:hAnsi="Palatino Linotype" w:cs="Arial"/>
          <w:b/>
        </w:rPr>
        <w:t>2</w:t>
      </w:r>
      <w:r w:rsidRPr="003330FB">
        <w:rPr>
          <w:rFonts w:ascii="Palatino Linotype" w:hAnsi="Palatino Linotype" w:cs="Arial"/>
        </w:rPr>
        <w:t xml:space="preserve"> por improcedente, toda vez que se actualiza la fracción </w:t>
      </w:r>
      <w:r w:rsidR="00035F76" w:rsidRPr="003330FB">
        <w:rPr>
          <w:rFonts w:ascii="Palatino Linotype" w:hAnsi="Palatino Linotype" w:cs="Arial"/>
        </w:rPr>
        <w:t>I</w:t>
      </w:r>
      <w:r w:rsidRPr="003330FB">
        <w:rPr>
          <w:rFonts w:ascii="Palatino Linotype" w:hAnsi="Palatino Linotype" w:cs="Arial"/>
        </w:rPr>
        <w:t>V</w:t>
      </w:r>
      <w:r w:rsidRPr="003330FB">
        <w:rPr>
          <w:rStyle w:val="Refdenotaalpie"/>
          <w:rFonts w:ascii="Palatino Linotype" w:hAnsi="Palatino Linotype" w:cs="Arial"/>
        </w:rPr>
        <w:footnoteReference w:id="1"/>
      </w:r>
      <w:r w:rsidRPr="003330FB">
        <w:rPr>
          <w:rFonts w:ascii="Palatino Linotype" w:hAnsi="Palatino Linotype" w:cs="Arial"/>
        </w:rPr>
        <w:t xml:space="preserve"> del ordinal 192 de la Ley de Transparencia y Acceso a la Información Pública del Estado de México y Municipios, en correlación con el diverso 191 del mismo ordenamiento.</w:t>
      </w:r>
    </w:p>
    <w:p w14:paraId="02C1F5AA" w14:textId="77777777" w:rsidR="00F05A77" w:rsidRPr="003330FB" w:rsidRDefault="00F05A77" w:rsidP="00A876ED">
      <w:pPr>
        <w:spacing w:line="360" w:lineRule="auto"/>
        <w:jc w:val="both"/>
        <w:rPr>
          <w:rFonts w:ascii="Palatino Linotype" w:eastAsia="Palatino Linotype" w:hAnsi="Palatino Linotype" w:cs="Palatino Linotype"/>
        </w:rPr>
      </w:pPr>
    </w:p>
    <w:p w14:paraId="3AED5B36" w14:textId="77777777" w:rsidR="00520E78" w:rsidRPr="003330FB" w:rsidRDefault="00520E78" w:rsidP="00A876ED">
      <w:pPr>
        <w:spacing w:line="360" w:lineRule="auto"/>
        <w:jc w:val="both"/>
        <w:rPr>
          <w:rFonts w:ascii="Palatino Linotype" w:eastAsia="Palatino Linotype" w:hAnsi="Palatino Linotype" w:cs="Palatino Linotype"/>
          <w:b/>
          <w:sz w:val="26"/>
          <w:szCs w:val="26"/>
          <w:lang w:eastAsia="es-MX"/>
        </w:rPr>
      </w:pPr>
      <w:r w:rsidRPr="003330FB">
        <w:rPr>
          <w:rFonts w:ascii="Palatino Linotype" w:eastAsia="Palatino Linotype" w:hAnsi="Palatino Linotype" w:cs="Palatino Linotype"/>
          <w:lang w:eastAsia="es-MX"/>
        </w:rPr>
        <w:t xml:space="preserve">Así, con fundamento en lo previsto en los artículos 5, párrafos trigésimo, trigésimo primero y trigésimo segundo, fracciones IV y V de la Constitución Política del Estado Libre y Soberano de México; 2, fracción II, 29, 36, fracciones I y II, 176, 178, 179, 181, 185 fracción I, 186 y 188 de la Ley de Transparencia y Acceso a la Información Pública del Estado de México y Municipios, este Pleno: </w:t>
      </w:r>
    </w:p>
    <w:p w14:paraId="3ED10567" w14:textId="77777777" w:rsidR="00520E78" w:rsidRPr="003330FB" w:rsidRDefault="00520E78" w:rsidP="002A0398">
      <w:pPr>
        <w:spacing w:line="360" w:lineRule="auto"/>
        <w:jc w:val="center"/>
        <w:rPr>
          <w:rFonts w:ascii="Palatino Linotype" w:eastAsia="Palatino Linotype" w:hAnsi="Palatino Linotype" w:cs="Palatino Linotype"/>
          <w:b/>
          <w:sz w:val="26"/>
          <w:szCs w:val="26"/>
          <w:lang w:eastAsia="es-MX"/>
        </w:rPr>
      </w:pPr>
    </w:p>
    <w:p w14:paraId="73C911A3" w14:textId="77777777" w:rsidR="00520E78" w:rsidRPr="003330FB" w:rsidRDefault="00520E78" w:rsidP="002A0398">
      <w:pPr>
        <w:spacing w:line="360" w:lineRule="auto"/>
        <w:jc w:val="center"/>
        <w:rPr>
          <w:rFonts w:ascii="Palatino Linotype" w:eastAsia="Palatino Linotype" w:hAnsi="Palatino Linotype" w:cs="Palatino Linotype"/>
          <w:b/>
          <w:sz w:val="26"/>
          <w:szCs w:val="26"/>
          <w:lang w:eastAsia="es-MX"/>
        </w:rPr>
      </w:pPr>
      <w:r w:rsidRPr="003330FB">
        <w:rPr>
          <w:rFonts w:ascii="Palatino Linotype" w:eastAsia="Palatino Linotype" w:hAnsi="Palatino Linotype" w:cs="Palatino Linotype"/>
          <w:b/>
          <w:sz w:val="26"/>
          <w:szCs w:val="26"/>
          <w:lang w:eastAsia="es-MX"/>
        </w:rPr>
        <w:t>RESUELVE</w:t>
      </w:r>
    </w:p>
    <w:p w14:paraId="03B69686" w14:textId="77777777" w:rsidR="00520E78" w:rsidRPr="003330FB" w:rsidRDefault="00520E78" w:rsidP="002A0398">
      <w:pPr>
        <w:spacing w:line="360" w:lineRule="auto"/>
        <w:jc w:val="center"/>
        <w:rPr>
          <w:rFonts w:ascii="Palatino Linotype" w:eastAsia="Palatino Linotype" w:hAnsi="Palatino Linotype" w:cs="Palatino Linotype"/>
          <w:b/>
          <w:sz w:val="28"/>
          <w:szCs w:val="28"/>
          <w:lang w:eastAsia="es-MX"/>
        </w:rPr>
      </w:pPr>
    </w:p>
    <w:p w14:paraId="0EB95359" w14:textId="682FD8AC" w:rsidR="00520E78" w:rsidRPr="003330FB" w:rsidRDefault="00520E78" w:rsidP="00A876ED">
      <w:pPr>
        <w:spacing w:line="360" w:lineRule="auto"/>
        <w:jc w:val="both"/>
        <w:rPr>
          <w:rFonts w:ascii="Palatino Linotype" w:eastAsia="Palatino Linotype" w:hAnsi="Palatino Linotype" w:cs="Palatino Linotype"/>
          <w:lang w:eastAsia="es-MX"/>
        </w:rPr>
      </w:pPr>
      <w:r w:rsidRPr="003330FB">
        <w:rPr>
          <w:rFonts w:ascii="Palatino Linotype" w:eastAsia="Palatino Linotype" w:hAnsi="Palatino Linotype" w:cs="Palatino Linotype"/>
          <w:b/>
          <w:sz w:val="26"/>
          <w:szCs w:val="26"/>
          <w:lang w:eastAsia="es-MX"/>
        </w:rPr>
        <w:t>PRIMERO</w:t>
      </w:r>
      <w:r w:rsidRPr="003330FB">
        <w:rPr>
          <w:rFonts w:ascii="Palatino Linotype" w:eastAsia="Palatino Linotype" w:hAnsi="Palatino Linotype" w:cs="Palatino Linotype"/>
          <w:sz w:val="28"/>
          <w:szCs w:val="28"/>
          <w:lang w:eastAsia="es-MX"/>
        </w:rPr>
        <w:t>.</w:t>
      </w:r>
      <w:r w:rsidRPr="003330FB">
        <w:rPr>
          <w:rFonts w:ascii="Palatino Linotype" w:eastAsia="Palatino Linotype" w:hAnsi="Palatino Linotype" w:cs="Palatino Linotype"/>
          <w:lang w:eastAsia="es-MX"/>
        </w:rPr>
        <w:t xml:space="preserve"> Se </w:t>
      </w:r>
      <w:r w:rsidRPr="003330FB">
        <w:rPr>
          <w:rFonts w:ascii="Palatino Linotype" w:eastAsia="Palatino Linotype" w:hAnsi="Palatino Linotype" w:cs="Palatino Linotype"/>
          <w:b/>
          <w:lang w:eastAsia="es-MX"/>
        </w:rPr>
        <w:t>SOBRESEE</w:t>
      </w:r>
      <w:r w:rsidRPr="003330FB">
        <w:rPr>
          <w:rFonts w:ascii="Palatino Linotype" w:eastAsia="Palatino Linotype" w:hAnsi="Palatino Linotype" w:cs="Palatino Linotype"/>
          <w:lang w:eastAsia="es-MX"/>
        </w:rPr>
        <w:t xml:space="preserve"> el </w:t>
      </w:r>
      <w:r w:rsidR="00A876ED" w:rsidRPr="003330FB">
        <w:rPr>
          <w:rFonts w:ascii="Palatino Linotype" w:eastAsia="Palatino Linotype" w:hAnsi="Palatino Linotype" w:cs="Palatino Linotype"/>
          <w:lang w:eastAsia="es-MX"/>
        </w:rPr>
        <w:t xml:space="preserve">Recurso </w:t>
      </w:r>
      <w:r w:rsidRPr="003330FB">
        <w:rPr>
          <w:rFonts w:ascii="Palatino Linotype" w:eastAsia="Palatino Linotype" w:hAnsi="Palatino Linotype" w:cs="Palatino Linotype"/>
          <w:lang w:eastAsia="es-MX"/>
        </w:rPr>
        <w:t xml:space="preserve">de </w:t>
      </w:r>
      <w:r w:rsidR="00A876ED" w:rsidRPr="003330FB">
        <w:rPr>
          <w:rFonts w:ascii="Palatino Linotype" w:eastAsia="Palatino Linotype" w:hAnsi="Palatino Linotype" w:cs="Palatino Linotype"/>
          <w:lang w:eastAsia="es-MX"/>
        </w:rPr>
        <w:t xml:space="preserve">Revisión </w:t>
      </w:r>
      <w:r w:rsidR="00A876ED" w:rsidRPr="003330FB">
        <w:rPr>
          <w:rFonts w:ascii="Palatino Linotype" w:eastAsia="Palatino Linotype" w:hAnsi="Palatino Linotype" w:cs="Palatino Linotype"/>
          <w:b/>
          <w:lang w:eastAsia="es-MX"/>
        </w:rPr>
        <w:t>05827/INFOEM/IP/RR/2022</w:t>
      </w:r>
      <w:r w:rsidRPr="003330FB">
        <w:rPr>
          <w:rFonts w:ascii="Palatino Linotype" w:eastAsia="Palatino Linotype" w:hAnsi="Palatino Linotype" w:cs="Palatino Linotype"/>
          <w:lang w:eastAsia="es-MX"/>
        </w:rPr>
        <w:t xml:space="preserve">, </w:t>
      </w:r>
      <w:r w:rsidR="00035F76" w:rsidRPr="003330FB">
        <w:rPr>
          <w:rFonts w:ascii="Palatino Linotype" w:hAnsi="Palatino Linotype" w:cs="Arial"/>
          <w:color w:val="000000" w:themeColor="text1"/>
        </w:rPr>
        <w:t>en términos de lo establecido en el artículo 192, fracción IV de la Ley de Transparencia y Acceso a la Información Pública del Estado de México y Municipios</w:t>
      </w:r>
      <w:r w:rsidR="00035F76" w:rsidRPr="003330FB">
        <w:rPr>
          <w:rFonts w:ascii="Palatino Linotype" w:eastAsia="Palatino Linotype" w:hAnsi="Palatino Linotype" w:cs="Palatino Linotype"/>
          <w:lang w:eastAsia="es-MX"/>
        </w:rPr>
        <w:t xml:space="preserve">, </w:t>
      </w:r>
      <w:r w:rsidRPr="003330FB">
        <w:rPr>
          <w:rFonts w:ascii="Palatino Linotype" w:eastAsia="Palatino Linotype" w:hAnsi="Palatino Linotype" w:cs="Palatino Linotype"/>
          <w:lang w:eastAsia="es-MX"/>
        </w:rPr>
        <w:t xml:space="preserve">porque una vez admitido apareció una causal de improcedencia en términos del </w:t>
      </w:r>
      <w:r w:rsidR="00A876ED" w:rsidRPr="003330FB">
        <w:rPr>
          <w:rFonts w:ascii="Palatino Linotype" w:eastAsia="Palatino Linotype" w:hAnsi="Palatino Linotype" w:cs="Palatino Linotype"/>
          <w:b/>
          <w:lang w:eastAsia="es-MX"/>
        </w:rPr>
        <w:t>Considerando Quinto</w:t>
      </w:r>
      <w:r w:rsidR="00A876ED" w:rsidRPr="003330FB">
        <w:rPr>
          <w:rFonts w:ascii="Palatino Linotype" w:eastAsia="Palatino Linotype" w:hAnsi="Palatino Linotype" w:cs="Palatino Linotype"/>
          <w:lang w:eastAsia="es-MX"/>
        </w:rPr>
        <w:t xml:space="preserve"> </w:t>
      </w:r>
      <w:r w:rsidRPr="003330FB">
        <w:rPr>
          <w:rFonts w:ascii="Palatino Linotype" w:eastAsia="Palatino Linotype" w:hAnsi="Palatino Linotype" w:cs="Palatino Linotype"/>
          <w:lang w:eastAsia="es-MX"/>
        </w:rPr>
        <w:t xml:space="preserve">de la presente </w:t>
      </w:r>
      <w:r w:rsidR="00A876ED" w:rsidRPr="003330FB">
        <w:rPr>
          <w:rFonts w:ascii="Palatino Linotype" w:eastAsia="Palatino Linotype" w:hAnsi="Palatino Linotype" w:cs="Palatino Linotype"/>
          <w:lang w:eastAsia="es-MX"/>
        </w:rPr>
        <w:t>Resolución</w:t>
      </w:r>
      <w:r w:rsidRPr="003330FB">
        <w:rPr>
          <w:rFonts w:ascii="Palatino Linotype" w:eastAsia="Palatino Linotype" w:hAnsi="Palatino Linotype" w:cs="Palatino Linotype"/>
          <w:lang w:eastAsia="es-MX"/>
        </w:rPr>
        <w:t xml:space="preserve">. </w:t>
      </w:r>
    </w:p>
    <w:p w14:paraId="76BF2770" w14:textId="77777777" w:rsidR="00520E78" w:rsidRPr="003330FB" w:rsidRDefault="00520E78" w:rsidP="00A876ED">
      <w:pPr>
        <w:spacing w:line="360" w:lineRule="auto"/>
        <w:jc w:val="both"/>
        <w:rPr>
          <w:rFonts w:ascii="Palatino Linotype" w:eastAsia="Palatino Linotype" w:hAnsi="Palatino Linotype" w:cs="Palatino Linotype"/>
          <w:lang w:eastAsia="es-MX"/>
        </w:rPr>
      </w:pPr>
    </w:p>
    <w:p w14:paraId="1E58F70A" w14:textId="55EE5D1A" w:rsidR="00520E78" w:rsidRPr="003330FB" w:rsidRDefault="00520E78" w:rsidP="00A876ED">
      <w:pPr>
        <w:widowControl w:val="0"/>
        <w:tabs>
          <w:tab w:val="left" w:pos="1701"/>
        </w:tabs>
        <w:spacing w:line="360" w:lineRule="auto"/>
        <w:jc w:val="both"/>
        <w:rPr>
          <w:rFonts w:ascii="Palatino Linotype" w:eastAsia="Palatino Linotype" w:hAnsi="Palatino Linotype" w:cs="Palatino Linotype"/>
          <w:color w:val="222222"/>
          <w:lang w:eastAsia="es-MX"/>
        </w:rPr>
      </w:pPr>
      <w:r w:rsidRPr="003330FB">
        <w:rPr>
          <w:rFonts w:ascii="Palatino Linotype" w:eastAsia="Palatino Linotype" w:hAnsi="Palatino Linotype" w:cs="Palatino Linotype"/>
          <w:b/>
          <w:lang w:eastAsia="es-MX"/>
        </w:rPr>
        <w:t>SEGUNDO</w:t>
      </w:r>
      <w:r w:rsidRPr="003330FB">
        <w:rPr>
          <w:rFonts w:ascii="Palatino Linotype" w:eastAsia="Palatino Linotype" w:hAnsi="Palatino Linotype" w:cs="Palatino Linotype"/>
          <w:b/>
          <w:color w:val="222222"/>
          <w:lang w:eastAsia="es-MX"/>
        </w:rPr>
        <w:t xml:space="preserve">. Notifíquese </w:t>
      </w:r>
      <w:r w:rsidR="00A876ED" w:rsidRPr="003330FB">
        <w:rPr>
          <w:rFonts w:ascii="Palatino Linotype" w:eastAsia="Palatino Linotype" w:hAnsi="Palatino Linotype" w:cs="Palatino Linotype"/>
          <w:color w:val="222222"/>
          <w:lang w:eastAsia="es-MX"/>
        </w:rPr>
        <w:t xml:space="preserve">al </w:t>
      </w:r>
      <w:r w:rsidRPr="003330FB">
        <w:rPr>
          <w:rFonts w:ascii="Palatino Linotype" w:eastAsia="Palatino Linotype" w:hAnsi="Palatino Linotype" w:cs="Palatino Linotype"/>
          <w:lang w:eastAsia="es-MX"/>
        </w:rPr>
        <w:t>Titular</w:t>
      </w:r>
      <w:r w:rsidRPr="003330FB">
        <w:rPr>
          <w:rFonts w:ascii="Palatino Linotype" w:eastAsia="Palatino Linotype" w:hAnsi="Palatino Linotype" w:cs="Palatino Linotype"/>
          <w:color w:val="222222"/>
          <w:lang w:eastAsia="es-MX"/>
        </w:rPr>
        <w:t xml:space="preserve"> de la Unidad de Transparencia del </w:t>
      </w:r>
      <w:r w:rsidRPr="003330FB">
        <w:rPr>
          <w:rFonts w:ascii="Palatino Linotype" w:eastAsia="Palatino Linotype" w:hAnsi="Palatino Linotype" w:cs="Palatino Linotype"/>
          <w:b/>
          <w:color w:val="222222"/>
          <w:lang w:eastAsia="es-MX"/>
        </w:rPr>
        <w:t xml:space="preserve">SUJETO </w:t>
      </w:r>
      <w:r w:rsidRPr="003330FB">
        <w:rPr>
          <w:rFonts w:ascii="Palatino Linotype" w:eastAsia="Palatino Linotype" w:hAnsi="Palatino Linotype" w:cs="Palatino Linotype"/>
          <w:b/>
          <w:color w:val="222222"/>
          <w:lang w:eastAsia="es-MX"/>
        </w:rPr>
        <w:lastRenderedPageBreak/>
        <w:t>OBLIGADO</w:t>
      </w:r>
      <w:r w:rsidRPr="003330FB">
        <w:rPr>
          <w:rFonts w:ascii="Palatino Linotype" w:eastAsia="Palatino Linotype" w:hAnsi="Palatino Linotype" w:cs="Palatino Linotype"/>
          <w:color w:val="222222"/>
          <w:lang w:eastAsia="es-MX"/>
        </w:rPr>
        <w:t xml:space="preserve"> para su conocimiento. </w:t>
      </w:r>
    </w:p>
    <w:p w14:paraId="5609FE24" w14:textId="77777777" w:rsidR="00520E78" w:rsidRPr="003330FB" w:rsidRDefault="00520E78" w:rsidP="00A876ED">
      <w:pPr>
        <w:widowControl w:val="0"/>
        <w:tabs>
          <w:tab w:val="left" w:pos="1701"/>
        </w:tabs>
        <w:spacing w:line="360" w:lineRule="auto"/>
        <w:jc w:val="both"/>
        <w:rPr>
          <w:rFonts w:ascii="Palatino Linotype" w:eastAsia="Palatino Linotype" w:hAnsi="Palatino Linotype" w:cs="Palatino Linotype"/>
          <w:lang w:eastAsia="es-MX"/>
        </w:rPr>
      </w:pPr>
    </w:p>
    <w:p w14:paraId="58679E2B" w14:textId="7DF52249" w:rsidR="00520E78" w:rsidRPr="003330FB" w:rsidRDefault="00520E78" w:rsidP="00A876ED">
      <w:pPr>
        <w:widowControl w:val="0"/>
        <w:tabs>
          <w:tab w:val="left" w:pos="1701"/>
        </w:tabs>
        <w:spacing w:line="360" w:lineRule="auto"/>
        <w:jc w:val="both"/>
        <w:rPr>
          <w:rFonts w:ascii="Palatino Linotype" w:eastAsia="Palatino Linotype" w:hAnsi="Palatino Linotype" w:cs="Palatino Linotype"/>
          <w:b/>
          <w:color w:val="222222"/>
          <w:lang w:eastAsia="es-MX"/>
        </w:rPr>
      </w:pPr>
      <w:r w:rsidRPr="003330FB">
        <w:rPr>
          <w:rFonts w:ascii="Palatino Linotype" w:eastAsia="Palatino Linotype" w:hAnsi="Palatino Linotype" w:cs="Palatino Linotype"/>
          <w:b/>
          <w:sz w:val="28"/>
          <w:szCs w:val="28"/>
          <w:lang w:eastAsia="es-MX"/>
        </w:rPr>
        <w:t>TERCERO</w:t>
      </w:r>
      <w:r w:rsidRPr="003330FB">
        <w:rPr>
          <w:rFonts w:ascii="Palatino Linotype" w:eastAsia="Palatino Linotype" w:hAnsi="Palatino Linotype" w:cs="Palatino Linotype"/>
          <w:color w:val="222222"/>
          <w:lang w:eastAsia="es-MX"/>
        </w:rPr>
        <w:t xml:space="preserve">. </w:t>
      </w:r>
      <w:r w:rsidRPr="003330FB">
        <w:rPr>
          <w:rFonts w:ascii="Palatino Linotype" w:eastAsia="Palatino Linotype" w:hAnsi="Palatino Linotype" w:cs="Palatino Linotype"/>
          <w:b/>
          <w:color w:val="222222"/>
          <w:lang w:eastAsia="es-MX"/>
        </w:rPr>
        <w:t>Notifíquese</w:t>
      </w:r>
      <w:r w:rsidRPr="003330FB">
        <w:rPr>
          <w:rFonts w:ascii="Palatino Linotype" w:eastAsia="Palatino Linotype" w:hAnsi="Palatino Linotype" w:cs="Palatino Linotype"/>
          <w:color w:val="222222"/>
          <w:lang w:eastAsia="es-MX"/>
        </w:rPr>
        <w:t xml:space="preserve"> al </w:t>
      </w:r>
      <w:r w:rsidRPr="003330FB">
        <w:rPr>
          <w:rFonts w:ascii="Palatino Linotype" w:eastAsia="Palatino Linotype" w:hAnsi="Palatino Linotype" w:cs="Palatino Linotype"/>
          <w:b/>
          <w:lang w:eastAsia="es-MX"/>
        </w:rPr>
        <w:t>RECURRENTE</w:t>
      </w:r>
      <w:r w:rsidRPr="003330FB">
        <w:rPr>
          <w:rFonts w:ascii="Palatino Linotype" w:eastAsia="Palatino Linotype" w:hAnsi="Palatino Linotype" w:cs="Palatino Linotype"/>
          <w:color w:val="222222"/>
          <w:lang w:eastAsia="es-MX"/>
        </w:rPr>
        <w:t xml:space="preserve"> la </w:t>
      </w:r>
      <w:r w:rsidRPr="003330FB">
        <w:rPr>
          <w:rFonts w:ascii="Palatino Linotype" w:eastAsia="Palatino Linotype" w:hAnsi="Palatino Linotype" w:cs="Palatino Linotype"/>
          <w:lang w:eastAsia="es-MX"/>
        </w:rPr>
        <w:t>presente</w:t>
      </w:r>
      <w:r w:rsidRPr="003330FB">
        <w:rPr>
          <w:rFonts w:ascii="Palatino Linotype" w:eastAsia="Palatino Linotype" w:hAnsi="Palatino Linotype" w:cs="Palatino Linotype"/>
          <w:color w:val="222222"/>
          <w:lang w:eastAsia="es-MX"/>
        </w:rPr>
        <w:t xml:space="preserve"> resolución vía Sistema de Acceso a la Información Mexiquense </w:t>
      </w:r>
      <w:r w:rsidR="00035F76" w:rsidRPr="003330FB">
        <w:rPr>
          <w:rFonts w:ascii="Palatino Linotype" w:eastAsia="Palatino Linotype" w:hAnsi="Palatino Linotype" w:cs="Palatino Linotype"/>
          <w:color w:val="222222"/>
          <w:lang w:eastAsia="es-MX"/>
        </w:rPr>
        <w:t>(</w:t>
      </w:r>
      <w:r w:rsidRPr="003330FB">
        <w:rPr>
          <w:rFonts w:ascii="Palatino Linotype" w:eastAsia="Palatino Linotype" w:hAnsi="Palatino Linotype" w:cs="Palatino Linotype"/>
          <w:b/>
          <w:color w:val="222222"/>
          <w:lang w:eastAsia="es-MX"/>
        </w:rPr>
        <w:t>SAIMEX</w:t>
      </w:r>
      <w:r w:rsidR="00035F76" w:rsidRPr="003330FB">
        <w:rPr>
          <w:rFonts w:ascii="Palatino Linotype" w:eastAsia="Palatino Linotype" w:hAnsi="Palatino Linotype" w:cs="Palatino Linotype"/>
          <w:b/>
          <w:color w:val="222222"/>
          <w:lang w:eastAsia="es-MX"/>
        </w:rPr>
        <w:t>)</w:t>
      </w:r>
      <w:r w:rsidRPr="003330FB">
        <w:rPr>
          <w:rFonts w:ascii="Palatino Linotype" w:eastAsia="Palatino Linotype" w:hAnsi="Palatino Linotype" w:cs="Palatino Linotype"/>
          <w:b/>
          <w:color w:val="222222"/>
          <w:lang w:eastAsia="es-MX"/>
        </w:rPr>
        <w:t>.</w:t>
      </w:r>
    </w:p>
    <w:p w14:paraId="1A2BB176" w14:textId="77777777" w:rsidR="00520E78" w:rsidRPr="003330FB" w:rsidRDefault="00520E78" w:rsidP="00A876ED">
      <w:pPr>
        <w:widowControl w:val="0"/>
        <w:tabs>
          <w:tab w:val="left" w:pos="1701"/>
        </w:tabs>
        <w:spacing w:line="360" w:lineRule="auto"/>
        <w:jc w:val="both"/>
        <w:rPr>
          <w:rFonts w:ascii="Palatino Linotype" w:eastAsia="Palatino Linotype" w:hAnsi="Palatino Linotype" w:cs="Palatino Linotype"/>
          <w:color w:val="222222"/>
          <w:lang w:eastAsia="es-MX"/>
        </w:rPr>
      </w:pPr>
    </w:p>
    <w:p w14:paraId="5623605E" w14:textId="3476A1FC" w:rsidR="0026443F" w:rsidRPr="003330FB" w:rsidRDefault="00520E78" w:rsidP="00A876ED">
      <w:pPr>
        <w:widowControl w:val="0"/>
        <w:tabs>
          <w:tab w:val="left" w:pos="1701"/>
        </w:tabs>
        <w:spacing w:line="360" w:lineRule="auto"/>
        <w:jc w:val="both"/>
        <w:rPr>
          <w:rFonts w:ascii="Palatino Linotype" w:eastAsia="Palatino Linotype" w:hAnsi="Palatino Linotype" w:cs="Palatino Linotype"/>
          <w:color w:val="222222"/>
          <w:lang w:eastAsia="es-MX"/>
        </w:rPr>
      </w:pPr>
      <w:r w:rsidRPr="003330FB">
        <w:rPr>
          <w:rFonts w:ascii="Palatino Linotype" w:eastAsia="Palatino Linotype" w:hAnsi="Palatino Linotype" w:cs="Palatino Linotype"/>
          <w:b/>
          <w:sz w:val="26"/>
          <w:szCs w:val="26"/>
          <w:lang w:eastAsia="es-MX"/>
        </w:rPr>
        <w:t>CUARTO</w:t>
      </w:r>
      <w:r w:rsidRPr="003330FB">
        <w:rPr>
          <w:rFonts w:ascii="Palatino Linotype" w:eastAsia="Palatino Linotype" w:hAnsi="Palatino Linotype" w:cs="Palatino Linotype"/>
          <w:b/>
          <w:color w:val="222222"/>
          <w:sz w:val="26"/>
          <w:szCs w:val="26"/>
          <w:lang w:eastAsia="es-MX"/>
        </w:rPr>
        <w:t>.</w:t>
      </w:r>
      <w:r w:rsidRPr="003330FB">
        <w:rPr>
          <w:rFonts w:ascii="Palatino Linotype" w:eastAsia="Palatino Linotype" w:hAnsi="Palatino Linotype" w:cs="Palatino Linotype"/>
          <w:b/>
          <w:color w:val="222222"/>
          <w:lang w:eastAsia="es-MX"/>
        </w:rPr>
        <w:t xml:space="preserve"> Hágase del conocimiento</w:t>
      </w:r>
      <w:r w:rsidRPr="003330FB">
        <w:rPr>
          <w:rFonts w:ascii="Palatino Linotype" w:eastAsia="Palatino Linotype" w:hAnsi="Palatino Linotype" w:cs="Palatino Linotype"/>
          <w:color w:val="222222"/>
          <w:lang w:eastAsia="es-MX"/>
        </w:rPr>
        <w:t xml:space="preserve"> al </w:t>
      </w:r>
      <w:r w:rsidRPr="003330FB">
        <w:rPr>
          <w:rFonts w:ascii="Palatino Linotype" w:eastAsia="Palatino Linotype" w:hAnsi="Palatino Linotype" w:cs="Palatino Linotype"/>
          <w:b/>
          <w:lang w:eastAsia="es-MX"/>
        </w:rPr>
        <w:t>RECURRENTE</w:t>
      </w:r>
      <w:r w:rsidRPr="003330FB">
        <w:rPr>
          <w:rFonts w:ascii="Palatino Linotype" w:eastAsia="Palatino Linotype" w:hAnsi="Palatino Linotype" w:cs="Palatino Linotype"/>
          <w:color w:val="222222"/>
          <w:lang w:eastAsia="es-MX"/>
        </w:rPr>
        <w:t xml:space="preserve"> que de </w:t>
      </w:r>
      <w:r w:rsidRPr="003330FB">
        <w:rPr>
          <w:rFonts w:ascii="Palatino Linotype" w:eastAsia="Palatino Linotype" w:hAnsi="Palatino Linotype" w:cs="Palatino Linotype"/>
          <w:lang w:eastAsia="es-MX"/>
        </w:rPr>
        <w:t>conformidad</w:t>
      </w:r>
      <w:r w:rsidRPr="003330FB">
        <w:rPr>
          <w:rFonts w:ascii="Palatino Linotype" w:eastAsia="Palatino Linotype" w:hAnsi="Palatino Linotype" w:cs="Palatino Linotype"/>
          <w:color w:val="222222"/>
          <w:lang w:eastAsia="es-MX"/>
        </w:rPr>
        <w:t xml:space="preserve"> con lo establecido en el artículo 196 de la Ley de Transparencia y Acceso a la Información Pública del Estado de México y Municipios, podrá impugnarla vía Juicio de Amparo en los términos de las leyes aplicables.</w:t>
      </w:r>
    </w:p>
    <w:p w14:paraId="567A47C8" w14:textId="77777777" w:rsidR="0026443F" w:rsidRPr="003330FB" w:rsidRDefault="0026443F" w:rsidP="00A876ED">
      <w:pPr>
        <w:spacing w:line="360" w:lineRule="auto"/>
        <w:jc w:val="both"/>
        <w:rPr>
          <w:rFonts w:ascii="Palatino Linotype" w:hAnsi="Palatino Linotype"/>
        </w:rPr>
      </w:pPr>
    </w:p>
    <w:p w14:paraId="4B3E1D18" w14:textId="437F190A" w:rsidR="00F246DF" w:rsidRPr="003330FB" w:rsidRDefault="00F246DF" w:rsidP="00A876ED">
      <w:pPr>
        <w:spacing w:line="360" w:lineRule="auto"/>
        <w:jc w:val="both"/>
        <w:rPr>
          <w:rFonts w:ascii="Palatino Linotype" w:hAnsi="Palatino Linotype"/>
        </w:rPr>
      </w:pPr>
      <w:r w:rsidRPr="003330FB">
        <w:rPr>
          <w:rFonts w:ascii="Palatino Linotype" w:hAnsi="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784361" w:rsidRPr="003330FB">
        <w:rPr>
          <w:rFonts w:ascii="Palatino Linotype" w:hAnsi="Palatino Linotype"/>
        </w:rPr>
        <w:t>TRIGÉSIMA QUINTA SESIÓN ORDINARIA CELEBRADA EL VEINTIOCHO DE SEPTIEMBRE DE DOS MIL VEINTIDÓS, ANTE EL SECRETARIO TÉCNICO DEL PLENO, ALEXIS TAPIA RAMÍREZ</w:t>
      </w:r>
      <w:r w:rsidRPr="003330FB">
        <w:rPr>
          <w:rFonts w:ascii="Palatino Linotype" w:hAnsi="Palatino Linotype"/>
        </w:rPr>
        <w:t>.</w:t>
      </w:r>
    </w:p>
    <w:p w14:paraId="1C93FBA3" w14:textId="0995274B" w:rsidR="00D9217D" w:rsidRPr="00995EF0" w:rsidRDefault="000335C2" w:rsidP="00A876ED">
      <w:pPr>
        <w:spacing w:line="360" w:lineRule="auto"/>
        <w:jc w:val="both"/>
        <w:rPr>
          <w:rFonts w:ascii="Palatino Linotype" w:hAnsi="Palatino Linotype"/>
          <w:sz w:val="20"/>
          <w:szCs w:val="20"/>
        </w:rPr>
      </w:pPr>
      <w:r w:rsidRPr="003330FB">
        <w:rPr>
          <w:rFonts w:ascii="Palatino Linotype" w:hAnsi="Palatino Linotype"/>
          <w:sz w:val="20"/>
          <w:szCs w:val="20"/>
        </w:rPr>
        <w:t>SCMM/BLA/DEMF/</w:t>
      </w:r>
      <w:r w:rsidR="00BF2FAB" w:rsidRPr="003330FB">
        <w:rPr>
          <w:rFonts w:ascii="Palatino Linotype" w:hAnsi="Palatino Linotype"/>
          <w:sz w:val="20"/>
          <w:szCs w:val="20"/>
        </w:rPr>
        <w:t>CCC</w:t>
      </w:r>
    </w:p>
    <w:p w14:paraId="53C5FCF4" w14:textId="0F89A0A2" w:rsidR="00FB34B7" w:rsidRPr="00995EF0" w:rsidRDefault="004D1ACE" w:rsidP="00A876ED">
      <w:pPr>
        <w:spacing w:line="360" w:lineRule="auto"/>
        <w:jc w:val="both"/>
        <w:rPr>
          <w:rFonts w:ascii="Palatino Linotype" w:hAnsi="Palatino Linotype"/>
        </w:rPr>
      </w:pPr>
      <w:r w:rsidRPr="00995EF0">
        <w:rPr>
          <w:rFonts w:ascii="Palatino Linotype" w:hAnsi="Palatino Linotype"/>
        </w:rPr>
        <w:br w:type="page"/>
      </w:r>
    </w:p>
    <w:p w14:paraId="08077E02" w14:textId="2279C7EE" w:rsidR="00B97505" w:rsidRPr="00995EF0" w:rsidRDefault="00B97505" w:rsidP="00A876ED">
      <w:pPr>
        <w:spacing w:line="360" w:lineRule="auto"/>
        <w:jc w:val="both"/>
        <w:rPr>
          <w:rFonts w:ascii="Palatino Linotype" w:hAnsi="Palatino Linotype"/>
        </w:rPr>
      </w:pPr>
    </w:p>
    <w:p w14:paraId="34F7A797" w14:textId="1BE51331" w:rsidR="00FB34B7" w:rsidRPr="00995EF0" w:rsidRDefault="00FB34B7" w:rsidP="00A876ED">
      <w:pPr>
        <w:spacing w:line="360" w:lineRule="auto"/>
        <w:jc w:val="both"/>
        <w:rPr>
          <w:rFonts w:ascii="Palatino Linotype" w:hAnsi="Palatino Linotype"/>
        </w:rPr>
      </w:pPr>
    </w:p>
    <w:p w14:paraId="3E1DEF48" w14:textId="1D7164A4" w:rsidR="00FB34B7" w:rsidRPr="00995EF0" w:rsidRDefault="00FB34B7" w:rsidP="00A876ED">
      <w:pPr>
        <w:spacing w:line="360" w:lineRule="auto"/>
        <w:jc w:val="both"/>
        <w:rPr>
          <w:rFonts w:ascii="Palatino Linotype" w:hAnsi="Palatino Linotype"/>
        </w:rPr>
      </w:pPr>
    </w:p>
    <w:p w14:paraId="222EA5FF" w14:textId="72A2E6E0" w:rsidR="00FB34B7" w:rsidRPr="00995EF0" w:rsidRDefault="00FB34B7" w:rsidP="00A876ED">
      <w:pPr>
        <w:spacing w:line="360" w:lineRule="auto"/>
        <w:jc w:val="both"/>
        <w:rPr>
          <w:rFonts w:ascii="Palatino Linotype" w:hAnsi="Palatino Linotype"/>
        </w:rPr>
      </w:pPr>
    </w:p>
    <w:p w14:paraId="6E8004E6" w14:textId="4048F08D" w:rsidR="00FB34B7" w:rsidRPr="00995EF0" w:rsidRDefault="00FB34B7" w:rsidP="00A876ED">
      <w:pPr>
        <w:spacing w:line="360" w:lineRule="auto"/>
        <w:jc w:val="both"/>
        <w:rPr>
          <w:rFonts w:ascii="Palatino Linotype" w:hAnsi="Palatino Linotype"/>
        </w:rPr>
      </w:pPr>
    </w:p>
    <w:p w14:paraId="49413AF2" w14:textId="667F3B11" w:rsidR="00FB34B7" w:rsidRPr="00995EF0" w:rsidRDefault="00FB34B7" w:rsidP="00A876ED">
      <w:pPr>
        <w:spacing w:line="360" w:lineRule="auto"/>
        <w:jc w:val="both"/>
        <w:rPr>
          <w:rFonts w:ascii="Palatino Linotype" w:hAnsi="Palatino Linotype"/>
        </w:rPr>
      </w:pPr>
    </w:p>
    <w:p w14:paraId="3A09DD42" w14:textId="2779FDE7" w:rsidR="00FB34B7" w:rsidRPr="00995EF0" w:rsidRDefault="00FB34B7" w:rsidP="00A876ED">
      <w:pPr>
        <w:spacing w:line="360" w:lineRule="auto"/>
        <w:jc w:val="both"/>
        <w:rPr>
          <w:rFonts w:ascii="Palatino Linotype" w:hAnsi="Palatino Linotype"/>
        </w:rPr>
      </w:pPr>
    </w:p>
    <w:p w14:paraId="3D325CDA" w14:textId="77777777" w:rsidR="00FB34B7" w:rsidRPr="00995EF0" w:rsidRDefault="00FB34B7" w:rsidP="00A876ED">
      <w:pPr>
        <w:spacing w:line="360" w:lineRule="auto"/>
        <w:jc w:val="both"/>
        <w:rPr>
          <w:rFonts w:ascii="Palatino Linotype" w:hAnsi="Palatino Linotype"/>
        </w:rPr>
      </w:pPr>
    </w:p>
    <w:p w14:paraId="478FC6D8" w14:textId="71CC324B" w:rsidR="00B97505" w:rsidRPr="00995EF0" w:rsidRDefault="00B97505" w:rsidP="00A876ED">
      <w:pPr>
        <w:spacing w:line="360" w:lineRule="auto"/>
        <w:jc w:val="both"/>
        <w:rPr>
          <w:rFonts w:ascii="Palatino Linotype" w:hAnsi="Palatino Linotype"/>
        </w:rPr>
      </w:pPr>
    </w:p>
    <w:p w14:paraId="41B261AE" w14:textId="735A228E" w:rsidR="00B97505" w:rsidRPr="00995EF0" w:rsidRDefault="00B97505" w:rsidP="00A876ED">
      <w:pPr>
        <w:spacing w:line="360" w:lineRule="auto"/>
        <w:jc w:val="both"/>
        <w:rPr>
          <w:rFonts w:ascii="Palatino Linotype" w:hAnsi="Palatino Linotype"/>
        </w:rPr>
      </w:pPr>
    </w:p>
    <w:p w14:paraId="63EC9353" w14:textId="05DCCD2B" w:rsidR="00B97505" w:rsidRPr="00995EF0" w:rsidRDefault="00B97505" w:rsidP="00A876ED">
      <w:pPr>
        <w:spacing w:line="360" w:lineRule="auto"/>
        <w:jc w:val="both"/>
        <w:rPr>
          <w:rFonts w:ascii="Palatino Linotype" w:hAnsi="Palatino Linotype"/>
        </w:rPr>
      </w:pPr>
    </w:p>
    <w:p w14:paraId="02B7A153" w14:textId="59B49131" w:rsidR="00B97505" w:rsidRPr="00995EF0" w:rsidRDefault="00B97505" w:rsidP="00A876ED">
      <w:pPr>
        <w:spacing w:line="360" w:lineRule="auto"/>
        <w:jc w:val="both"/>
        <w:rPr>
          <w:rFonts w:ascii="Palatino Linotype" w:hAnsi="Palatino Linotype"/>
        </w:rPr>
      </w:pPr>
    </w:p>
    <w:p w14:paraId="7F32ECCD" w14:textId="5FB369CF" w:rsidR="00B97505" w:rsidRPr="00995EF0" w:rsidRDefault="00B97505" w:rsidP="00A876ED">
      <w:pPr>
        <w:spacing w:line="360" w:lineRule="auto"/>
        <w:jc w:val="both"/>
        <w:rPr>
          <w:rFonts w:ascii="Palatino Linotype" w:hAnsi="Palatino Linotype"/>
        </w:rPr>
      </w:pPr>
    </w:p>
    <w:p w14:paraId="00EF156D" w14:textId="6F15A74C" w:rsidR="00B97505" w:rsidRPr="00995EF0" w:rsidRDefault="00B97505" w:rsidP="00A876ED">
      <w:pPr>
        <w:spacing w:line="360" w:lineRule="auto"/>
        <w:jc w:val="both"/>
        <w:rPr>
          <w:rFonts w:ascii="Palatino Linotype" w:hAnsi="Palatino Linotype"/>
        </w:rPr>
      </w:pPr>
    </w:p>
    <w:p w14:paraId="2CC0115D" w14:textId="5F66DA73" w:rsidR="00B97505" w:rsidRPr="00995EF0" w:rsidRDefault="00B97505" w:rsidP="00A876ED">
      <w:pPr>
        <w:spacing w:line="360" w:lineRule="auto"/>
        <w:jc w:val="both"/>
        <w:rPr>
          <w:rFonts w:ascii="Palatino Linotype" w:hAnsi="Palatino Linotype"/>
        </w:rPr>
      </w:pPr>
    </w:p>
    <w:p w14:paraId="07D75A6D" w14:textId="6BB4C99B" w:rsidR="00B97505" w:rsidRPr="00995EF0" w:rsidRDefault="00B97505" w:rsidP="00A876ED">
      <w:pPr>
        <w:spacing w:line="360" w:lineRule="auto"/>
        <w:jc w:val="both"/>
        <w:rPr>
          <w:rFonts w:ascii="Palatino Linotype" w:hAnsi="Palatino Linotype"/>
        </w:rPr>
      </w:pPr>
    </w:p>
    <w:p w14:paraId="11A7407D" w14:textId="5861B494" w:rsidR="00B97505" w:rsidRPr="00995EF0" w:rsidRDefault="00B97505" w:rsidP="00A876ED">
      <w:pPr>
        <w:spacing w:line="360" w:lineRule="auto"/>
        <w:jc w:val="both"/>
        <w:rPr>
          <w:rFonts w:ascii="Palatino Linotype" w:hAnsi="Palatino Linotype"/>
        </w:rPr>
      </w:pPr>
    </w:p>
    <w:p w14:paraId="7568CD1C" w14:textId="77777777" w:rsidR="002312F9" w:rsidRPr="00995EF0" w:rsidRDefault="002312F9" w:rsidP="00A876ED">
      <w:pPr>
        <w:spacing w:line="360" w:lineRule="auto"/>
        <w:jc w:val="both"/>
        <w:rPr>
          <w:rFonts w:ascii="Palatino Linotype" w:hAnsi="Palatino Linotype"/>
        </w:rPr>
      </w:pPr>
    </w:p>
    <w:sectPr w:rsidR="002312F9" w:rsidRPr="00995EF0" w:rsidSect="006957B1">
      <w:headerReference w:type="even" r:id="rId9"/>
      <w:headerReference w:type="default" r:id="rId10"/>
      <w:footerReference w:type="default" r:id="rId11"/>
      <w:headerReference w:type="first" r:id="rId12"/>
      <w:footerReference w:type="first" r:id="rId13"/>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A55256" w14:textId="77777777" w:rsidR="00D63A3B" w:rsidRDefault="00D63A3B" w:rsidP="00C80F8C">
      <w:r>
        <w:separator/>
      </w:r>
    </w:p>
  </w:endnote>
  <w:endnote w:type="continuationSeparator" w:id="0">
    <w:p w14:paraId="1B3EC63D" w14:textId="77777777" w:rsidR="00D63A3B" w:rsidRDefault="00D63A3B"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panose1 w:val="00000000000000000000"/>
    <w:charset w:val="00"/>
    <w:family w:val="roman"/>
    <w:notTrueType/>
    <w:pitch w:val="default"/>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charset w:val="00"/>
    <w:family w:val="roman"/>
    <w:pitch w:val="variable"/>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03A3BE8F" w:rsidR="004028E3" w:rsidRPr="0010196A" w:rsidRDefault="004028E3"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35065E">
      <w:rPr>
        <w:rFonts w:ascii="Palatino Linotype" w:hAnsi="Palatino Linotype" w:cs="Arial"/>
        <w:bCs/>
        <w:noProof/>
        <w:sz w:val="22"/>
        <w:szCs w:val="22"/>
      </w:rPr>
      <w:t>17</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35065E">
      <w:rPr>
        <w:rFonts w:ascii="Palatino Linotype" w:hAnsi="Palatino Linotype" w:cs="Arial"/>
        <w:bCs/>
        <w:noProof/>
        <w:sz w:val="22"/>
        <w:szCs w:val="22"/>
      </w:rPr>
      <w:t>23</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5331733F" w:rsidR="004028E3" w:rsidRPr="0010196A" w:rsidRDefault="004028E3"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35065E">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35065E">
      <w:rPr>
        <w:rFonts w:ascii="Palatino Linotype" w:hAnsi="Palatino Linotype" w:cs="Arial"/>
        <w:bCs/>
        <w:noProof/>
        <w:sz w:val="22"/>
        <w:szCs w:val="22"/>
      </w:rPr>
      <w:t>23</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5CDFF3" w14:textId="77777777" w:rsidR="00D63A3B" w:rsidRDefault="00D63A3B" w:rsidP="00C80F8C">
      <w:r>
        <w:separator/>
      </w:r>
    </w:p>
  </w:footnote>
  <w:footnote w:type="continuationSeparator" w:id="0">
    <w:p w14:paraId="215BAC96" w14:textId="77777777" w:rsidR="00D63A3B" w:rsidRDefault="00D63A3B" w:rsidP="00C80F8C">
      <w:r>
        <w:continuationSeparator/>
      </w:r>
    </w:p>
  </w:footnote>
  <w:footnote w:id="1">
    <w:p w14:paraId="09C2214C" w14:textId="38CC1C12" w:rsidR="00F05A77" w:rsidRDefault="00F05A77" w:rsidP="00F05A77">
      <w:pPr>
        <w:pStyle w:val="Textonotapie"/>
        <w:jc w:val="both"/>
      </w:pPr>
      <w:r>
        <w:rPr>
          <w:rStyle w:val="Refdenotaalpie"/>
        </w:rPr>
        <w:footnoteRef/>
      </w:r>
      <w:r>
        <w:t xml:space="preserve"> </w:t>
      </w:r>
      <w:r w:rsidR="00035F76">
        <w:t>I</w:t>
      </w:r>
      <w:r>
        <w:t>V. Admitido el recurso de revisión, aparezca alguna causal de improcedencia en los términos de la presente Ley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4028E3" w:rsidRDefault="00D63A3B">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1" type="#_x0000_t75" style="position:absolute;margin-left:0;margin-top:0;width:540pt;height:10in;z-index:-25165977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4028E3" w:rsidRPr="0010196A" w:rsidRDefault="00D63A3B"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style="position:absolute;margin-left:0;margin-top:0;width:540pt;height:10in;z-index:-251658752;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4028E3" w:rsidRPr="008F2CCC" w14:paraId="1F097D8A" w14:textId="77777777" w:rsidTr="00625FD4">
      <w:tc>
        <w:tcPr>
          <w:tcW w:w="3261" w:type="dxa"/>
          <w:vMerge w:val="restart"/>
        </w:tcPr>
        <w:p w14:paraId="1F780A0C" w14:textId="1EFF25F4" w:rsidR="004028E3" w:rsidRPr="008F2CCC" w:rsidRDefault="004028E3" w:rsidP="009F4CE0">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0FAE60F0" w:rsidR="004028E3" w:rsidRPr="00664658" w:rsidRDefault="004028E3" w:rsidP="009F4CE0">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722" w:type="dxa"/>
          <w:shd w:val="clear" w:color="auto" w:fill="auto"/>
          <w:vAlign w:val="center"/>
        </w:tcPr>
        <w:p w14:paraId="65AFA994" w14:textId="6AAEA2A2" w:rsidR="004028E3" w:rsidRPr="00664658" w:rsidRDefault="00944622" w:rsidP="00934084">
          <w:pPr>
            <w:rPr>
              <w:rFonts w:ascii="Palatino Linotype" w:hAnsi="Palatino Linotype"/>
              <w:b/>
              <w:sz w:val="22"/>
              <w:szCs w:val="22"/>
              <w:lang w:val="es-ES_tradnl"/>
            </w:rPr>
          </w:pPr>
          <w:r w:rsidRPr="00944622">
            <w:rPr>
              <w:rFonts w:ascii="Palatino Linotype" w:hAnsi="Palatino Linotype"/>
              <w:b/>
              <w:bCs/>
              <w:sz w:val="22"/>
              <w:szCs w:val="22"/>
            </w:rPr>
            <w:t>05827</w:t>
          </w:r>
          <w:r w:rsidR="004028E3" w:rsidRPr="00810BFE">
            <w:rPr>
              <w:rFonts w:ascii="Palatino Linotype" w:hAnsi="Palatino Linotype"/>
              <w:b/>
              <w:bCs/>
              <w:sz w:val="22"/>
              <w:szCs w:val="22"/>
            </w:rPr>
            <w:t>/INFOEM/IP/RR/2022</w:t>
          </w:r>
        </w:p>
      </w:tc>
    </w:tr>
    <w:tr w:rsidR="004028E3" w:rsidRPr="008F2CCC" w14:paraId="049677A3" w14:textId="77777777" w:rsidTr="00625FD4">
      <w:tc>
        <w:tcPr>
          <w:tcW w:w="3261" w:type="dxa"/>
          <w:vMerge/>
        </w:tcPr>
        <w:p w14:paraId="4A21EAC1" w14:textId="5C1F145E" w:rsidR="004028E3" w:rsidRPr="008F2CCC" w:rsidRDefault="004028E3" w:rsidP="00200BFC">
          <w:pPr>
            <w:rPr>
              <w:rFonts w:ascii="Palatino Linotype" w:hAnsi="Palatino Linotype"/>
              <w:b/>
              <w:sz w:val="22"/>
              <w:szCs w:val="22"/>
              <w:lang w:val="es-ES_tradnl"/>
            </w:rPr>
          </w:pPr>
        </w:p>
      </w:tc>
      <w:tc>
        <w:tcPr>
          <w:tcW w:w="2551" w:type="dxa"/>
          <w:shd w:val="clear" w:color="auto" w:fill="auto"/>
        </w:tcPr>
        <w:p w14:paraId="1237BCDE" w14:textId="77777777" w:rsidR="004028E3" w:rsidRPr="00664658" w:rsidRDefault="004028E3" w:rsidP="00200BFC">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0394200E" w:rsidR="004028E3" w:rsidRPr="00D41D47" w:rsidRDefault="00A03562" w:rsidP="00934084">
          <w:pPr>
            <w:rPr>
              <w:rFonts w:ascii="Palatino Linotype" w:hAnsi="Palatino Linotype"/>
              <w:b/>
              <w:sz w:val="22"/>
              <w:szCs w:val="22"/>
              <w:lang w:val="es-ES_tradnl"/>
            </w:rPr>
          </w:pPr>
          <w:r w:rsidRPr="00A03562">
            <w:rPr>
              <w:rFonts w:ascii="Palatino Linotype" w:hAnsi="Palatino Linotype"/>
              <w:b/>
              <w:bCs/>
              <w:sz w:val="22"/>
              <w:szCs w:val="22"/>
            </w:rPr>
            <w:t>Ayuntamiento de Temascalcingo</w:t>
          </w:r>
        </w:p>
      </w:tc>
    </w:tr>
    <w:tr w:rsidR="004028E3" w:rsidRPr="008F2CCC" w14:paraId="72CD087D" w14:textId="77777777" w:rsidTr="00625FD4">
      <w:trPr>
        <w:trHeight w:val="228"/>
      </w:trPr>
      <w:tc>
        <w:tcPr>
          <w:tcW w:w="3261" w:type="dxa"/>
          <w:vMerge/>
        </w:tcPr>
        <w:p w14:paraId="1B78656F" w14:textId="01E6F6F6" w:rsidR="004028E3" w:rsidRPr="008F2CCC" w:rsidRDefault="004028E3" w:rsidP="00200BFC">
          <w:pPr>
            <w:rPr>
              <w:rFonts w:ascii="Palatino Linotype" w:hAnsi="Palatino Linotype"/>
              <w:b/>
              <w:sz w:val="22"/>
              <w:szCs w:val="22"/>
              <w:lang w:val="es-ES_tradnl"/>
            </w:rPr>
          </w:pPr>
        </w:p>
      </w:tc>
      <w:tc>
        <w:tcPr>
          <w:tcW w:w="2551" w:type="dxa"/>
          <w:shd w:val="clear" w:color="auto" w:fill="auto"/>
        </w:tcPr>
        <w:p w14:paraId="74D81628" w14:textId="4EE3E604" w:rsidR="004028E3" w:rsidRPr="00664658" w:rsidRDefault="004028E3" w:rsidP="00200BFC">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4BD2FEF" w:rsidR="004028E3" w:rsidRPr="00664658" w:rsidRDefault="004028E3" w:rsidP="00386564">
          <w:pPr>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3ECB9F0B" w14:textId="77777777" w:rsidR="004028E3" w:rsidRPr="0010196A" w:rsidRDefault="004028E3"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0DEDC0D2" w:rsidR="004028E3" w:rsidRPr="0010196A" w:rsidRDefault="00D63A3B">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style="position:absolute;margin-left:0;margin-top:0;width:540pt;height:10in;z-index:-251657728;mso-position-horizontal:center;mso-position-horizontal-relative:margin;mso-position-vertical:center;mso-position-vertical-relative:margin" o:allowincell="f">
          <v:imagedata r:id="rId1" o:title="RESOLUCIÓN"/>
          <w10:wrap anchorx="margin" anchory="margin"/>
        </v:shape>
      </w:pict>
    </w:r>
  </w:p>
  <w:tbl>
    <w:tblPr>
      <w:tblW w:w="9900" w:type="dxa"/>
      <w:jc w:val="center"/>
      <w:tblLayout w:type="fixed"/>
      <w:tblLook w:val="04A0" w:firstRow="1" w:lastRow="0" w:firstColumn="1" w:lastColumn="0" w:noHBand="0" w:noVBand="1"/>
    </w:tblPr>
    <w:tblGrid>
      <w:gridCol w:w="3805"/>
      <w:gridCol w:w="2552"/>
      <w:gridCol w:w="3543"/>
    </w:tblGrid>
    <w:tr w:rsidR="004028E3" w:rsidRPr="008F2CCC" w14:paraId="6ABABA57" w14:textId="77777777" w:rsidTr="00A03562">
      <w:trPr>
        <w:jc w:val="center"/>
      </w:trPr>
      <w:tc>
        <w:tcPr>
          <w:tcW w:w="3805" w:type="dxa"/>
          <w:vMerge w:val="restart"/>
          <w:shd w:val="clear" w:color="auto" w:fill="auto"/>
        </w:tcPr>
        <w:p w14:paraId="6AA376CC" w14:textId="1234161B" w:rsidR="004028E3" w:rsidRPr="008F2CCC" w:rsidRDefault="004028E3" w:rsidP="00C12449">
          <w:pPr>
            <w:jc w:val="cente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2A3A9811" w:rsidR="004028E3" w:rsidRPr="008F2CCC" w:rsidRDefault="004028E3"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543" w:type="dxa"/>
          <w:shd w:val="clear" w:color="auto" w:fill="auto"/>
          <w:vAlign w:val="center"/>
        </w:tcPr>
        <w:p w14:paraId="5F0F5848" w14:textId="5966A4DA" w:rsidR="004028E3" w:rsidRPr="00E535C2" w:rsidRDefault="00365BD9" w:rsidP="00E535C2">
          <w:pPr>
            <w:jc w:val="both"/>
            <w:rPr>
              <w:rFonts w:ascii="Palatino Linotype" w:hAnsi="Palatino Linotype"/>
              <w:b/>
              <w:bCs/>
              <w:sz w:val="22"/>
              <w:szCs w:val="22"/>
            </w:rPr>
          </w:pPr>
          <w:r w:rsidRPr="00365BD9">
            <w:rPr>
              <w:rFonts w:ascii="Palatino Linotype" w:hAnsi="Palatino Linotype"/>
              <w:b/>
              <w:bCs/>
              <w:sz w:val="22"/>
              <w:szCs w:val="22"/>
            </w:rPr>
            <w:t>05827</w:t>
          </w:r>
          <w:r w:rsidR="004028E3" w:rsidRPr="00810BFE">
            <w:rPr>
              <w:rFonts w:ascii="Palatino Linotype" w:hAnsi="Palatino Linotype"/>
              <w:b/>
              <w:bCs/>
              <w:sz w:val="22"/>
              <w:szCs w:val="22"/>
            </w:rPr>
            <w:t>/INFOEM/IP/RR/2022</w:t>
          </w:r>
        </w:p>
      </w:tc>
    </w:tr>
    <w:tr w:rsidR="004028E3" w:rsidRPr="008F2CCC" w14:paraId="3B45FB53" w14:textId="77777777" w:rsidTr="00A03562">
      <w:trPr>
        <w:jc w:val="center"/>
      </w:trPr>
      <w:tc>
        <w:tcPr>
          <w:tcW w:w="3805" w:type="dxa"/>
          <w:vMerge/>
          <w:shd w:val="clear" w:color="auto" w:fill="auto"/>
        </w:tcPr>
        <w:p w14:paraId="188B82EF" w14:textId="77777777" w:rsidR="004028E3" w:rsidRPr="008F2CCC" w:rsidRDefault="004028E3" w:rsidP="00200BFC">
          <w:pPr>
            <w:rPr>
              <w:rFonts w:ascii="Palatino Linotype" w:hAnsi="Palatino Linotype"/>
              <w:b/>
              <w:sz w:val="22"/>
              <w:szCs w:val="22"/>
              <w:lang w:val="es-ES_tradnl"/>
            </w:rPr>
          </w:pPr>
          <w:bookmarkStart w:id="12" w:name="_Hlk80706940"/>
        </w:p>
      </w:tc>
      <w:tc>
        <w:tcPr>
          <w:tcW w:w="2552" w:type="dxa"/>
          <w:shd w:val="clear" w:color="auto" w:fill="auto"/>
        </w:tcPr>
        <w:p w14:paraId="3B2AD0CF" w14:textId="77777777" w:rsidR="004028E3" w:rsidRPr="008F2CCC" w:rsidRDefault="004028E3" w:rsidP="00200BFC">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543" w:type="dxa"/>
          <w:shd w:val="clear" w:color="auto" w:fill="auto"/>
          <w:vAlign w:val="center"/>
        </w:tcPr>
        <w:p w14:paraId="749961B3" w14:textId="3A26DD9E" w:rsidR="004028E3" w:rsidRPr="008F2CCC" w:rsidRDefault="0035065E" w:rsidP="00200BFC">
          <w:pPr>
            <w:jc w:val="both"/>
            <w:rPr>
              <w:rFonts w:ascii="Palatino Linotype" w:hAnsi="Palatino Linotype"/>
              <w:b/>
              <w:sz w:val="22"/>
              <w:szCs w:val="22"/>
              <w:lang w:val="es-ES_tradnl"/>
            </w:rPr>
          </w:pPr>
          <w:r>
            <w:rPr>
              <w:rFonts w:ascii="Palatino Linotype" w:hAnsi="Palatino Linotype"/>
              <w:b/>
              <w:sz w:val="22"/>
              <w:szCs w:val="22"/>
              <w:lang w:val="es-ES_tradnl"/>
            </w:rPr>
            <w:t>XXXX XXXXXX XXXXX XXXXX</w:t>
          </w:r>
        </w:p>
      </w:tc>
    </w:tr>
    <w:bookmarkEnd w:id="12"/>
    <w:tr w:rsidR="004028E3" w:rsidRPr="008F2CCC" w14:paraId="28A493EB" w14:textId="77777777" w:rsidTr="00A03562">
      <w:trPr>
        <w:trHeight w:val="228"/>
        <w:jc w:val="center"/>
      </w:trPr>
      <w:tc>
        <w:tcPr>
          <w:tcW w:w="3805" w:type="dxa"/>
          <w:vMerge/>
          <w:shd w:val="clear" w:color="auto" w:fill="auto"/>
        </w:tcPr>
        <w:p w14:paraId="06C77D31" w14:textId="77777777" w:rsidR="004028E3" w:rsidRPr="008F2CCC" w:rsidRDefault="004028E3" w:rsidP="00200BFC">
          <w:pPr>
            <w:rPr>
              <w:rFonts w:ascii="Palatino Linotype" w:hAnsi="Palatino Linotype"/>
              <w:b/>
              <w:sz w:val="22"/>
              <w:szCs w:val="22"/>
              <w:lang w:val="es-ES_tradnl"/>
            </w:rPr>
          </w:pPr>
        </w:p>
      </w:tc>
      <w:tc>
        <w:tcPr>
          <w:tcW w:w="2552" w:type="dxa"/>
          <w:shd w:val="clear" w:color="auto" w:fill="auto"/>
        </w:tcPr>
        <w:p w14:paraId="2E1A72B4" w14:textId="77777777" w:rsidR="004028E3" w:rsidRPr="008F2CCC" w:rsidRDefault="004028E3" w:rsidP="00200BFC">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543" w:type="dxa"/>
          <w:shd w:val="clear" w:color="auto" w:fill="auto"/>
          <w:vAlign w:val="center"/>
        </w:tcPr>
        <w:p w14:paraId="47AF3C2E" w14:textId="23A0D1B4" w:rsidR="004028E3" w:rsidRPr="00DC41C8" w:rsidRDefault="00A03562" w:rsidP="00E535C2">
          <w:pPr>
            <w:jc w:val="both"/>
            <w:rPr>
              <w:rFonts w:ascii="Palatino Linotype" w:hAnsi="Palatino Linotype"/>
              <w:b/>
              <w:sz w:val="22"/>
              <w:szCs w:val="22"/>
            </w:rPr>
          </w:pPr>
          <w:r w:rsidRPr="00A03562">
            <w:rPr>
              <w:rFonts w:ascii="Palatino Linotype" w:hAnsi="Palatino Linotype"/>
              <w:b/>
              <w:bCs/>
              <w:sz w:val="22"/>
              <w:szCs w:val="22"/>
            </w:rPr>
            <w:t>Ayuntamiento de Temascalcingo</w:t>
          </w:r>
        </w:p>
      </w:tc>
    </w:tr>
    <w:tr w:rsidR="004028E3" w:rsidRPr="008F2CCC" w14:paraId="0F114FF0" w14:textId="77777777" w:rsidTr="00A03562">
      <w:trPr>
        <w:jc w:val="center"/>
      </w:trPr>
      <w:tc>
        <w:tcPr>
          <w:tcW w:w="3805" w:type="dxa"/>
          <w:vMerge/>
          <w:shd w:val="clear" w:color="auto" w:fill="auto"/>
        </w:tcPr>
        <w:p w14:paraId="4CCB64BA" w14:textId="77777777" w:rsidR="004028E3" w:rsidRPr="008F2CCC" w:rsidRDefault="004028E3" w:rsidP="00200BFC">
          <w:pPr>
            <w:rPr>
              <w:rFonts w:ascii="Palatino Linotype" w:hAnsi="Palatino Linotype"/>
              <w:b/>
              <w:sz w:val="22"/>
              <w:szCs w:val="22"/>
              <w:lang w:val="es-ES_tradnl"/>
            </w:rPr>
          </w:pPr>
        </w:p>
      </w:tc>
      <w:tc>
        <w:tcPr>
          <w:tcW w:w="2552" w:type="dxa"/>
          <w:shd w:val="clear" w:color="auto" w:fill="auto"/>
        </w:tcPr>
        <w:p w14:paraId="31E422EA" w14:textId="06DD5192" w:rsidR="004028E3" w:rsidRPr="008F2CCC" w:rsidRDefault="004028E3" w:rsidP="00200BFC">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543" w:type="dxa"/>
          <w:shd w:val="clear" w:color="auto" w:fill="auto"/>
        </w:tcPr>
        <w:p w14:paraId="181C41B4" w14:textId="5ED5457D" w:rsidR="004028E3" w:rsidRPr="008F2CCC" w:rsidRDefault="004028E3" w:rsidP="00200BFC">
          <w:pPr>
            <w:jc w:val="both"/>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263470D9" w14:textId="4A958413" w:rsidR="004028E3" w:rsidRPr="0010196A" w:rsidRDefault="004028E3"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70DE7"/>
    <w:multiLevelType w:val="hybridMultilevel"/>
    <w:tmpl w:val="14C8824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0BDF0DAF"/>
    <w:multiLevelType w:val="hybridMultilevel"/>
    <w:tmpl w:val="40A6A31C"/>
    <w:lvl w:ilvl="0" w:tplc="1EC829DE">
      <w:start w:val="1"/>
      <w:numFmt w:val="lowerLetter"/>
      <w:lvlText w:val="%1)"/>
      <w:lvlJc w:val="right"/>
      <w:pPr>
        <w:ind w:left="1570" w:hanging="360"/>
      </w:pPr>
      <w:rPr>
        <w:rFonts w:hint="default"/>
      </w:rPr>
    </w:lvl>
    <w:lvl w:ilvl="1" w:tplc="080A0019" w:tentative="1">
      <w:start w:val="1"/>
      <w:numFmt w:val="lowerLetter"/>
      <w:lvlText w:val="%2."/>
      <w:lvlJc w:val="left"/>
      <w:pPr>
        <w:ind w:left="2290" w:hanging="360"/>
      </w:pPr>
    </w:lvl>
    <w:lvl w:ilvl="2" w:tplc="080A001B" w:tentative="1">
      <w:start w:val="1"/>
      <w:numFmt w:val="lowerRoman"/>
      <w:lvlText w:val="%3."/>
      <w:lvlJc w:val="right"/>
      <w:pPr>
        <w:ind w:left="3010" w:hanging="180"/>
      </w:pPr>
    </w:lvl>
    <w:lvl w:ilvl="3" w:tplc="080A000F" w:tentative="1">
      <w:start w:val="1"/>
      <w:numFmt w:val="decimal"/>
      <w:lvlText w:val="%4."/>
      <w:lvlJc w:val="left"/>
      <w:pPr>
        <w:ind w:left="3730" w:hanging="360"/>
      </w:pPr>
    </w:lvl>
    <w:lvl w:ilvl="4" w:tplc="080A0019" w:tentative="1">
      <w:start w:val="1"/>
      <w:numFmt w:val="lowerLetter"/>
      <w:lvlText w:val="%5."/>
      <w:lvlJc w:val="left"/>
      <w:pPr>
        <w:ind w:left="4450" w:hanging="360"/>
      </w:pPr>
    </w:lvl>
    <w:lvl w:ilvl="5" w:tplc="080A001B" w:tentative="1">
      <w:start w:val="1"/>
      <w:numFmt w:val="lowerRoman"/>
      <w:lvlText w:val="%6."/>
      <w:lvlJc w:val="right"/>
      <w:pPr>
        <w:ind w:left="5170" w:hanging="180"/>
      </w:pPr>
    </w:lvl>
    <w:lvl w:ilvl="6" w:tplc="080A000F" w:tentative="1">
      <w:start w:val="1"/>
      <w:numFmt w:val="decimal"/>
      <w:lvlText w:val="%7."/>
      <w:lvlJc w:val="left"/>
      <w:pPr>
        <w:ind w:left="5890" w:hanging="360"/>
      </w:pPr>
    </w:lvl>
    <w:lvl w:ilvl="7" w:tplc="080A0019" w:tentative="1">
      <w:start w:val="1"/>
      <w:numFmt w:val="lowerLetter"/>
      <w:lvlText w:val="%8."/>
      <w:lvlJc w:val="left"/>
      <w:pPr>
        <w:ind w:left="6610" w:hanging="360"/>
      </w:pPr>
    </w:lvl>
    <w:lvl w:ilvl="8" w:tplc="080A001B" w:tentative="1">
      <w:start w:val="1"/>
      <w:numFmt w:val="lowerRoman"/>
      <w:lvlText w:val="%9."/>
      <w:lvlJc w:val="right"/>
      <w:pPr>
        <w:ind w:left="7330" w:hanging="180"/>
      </w:pPr>
    </w:lvl>
  </w:abstractNum>
  <w:abstractNum w:abstractNumId="2" w15:restartNumberingAfterBreak="0">
    <w:nsid w:val="0CEC7A33"/>
    <w:multiLevelType w:val="hybridMultilevel"/>
    <w:tmpl w:val="8D50CD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0222896"/>
    <w:multiLevelType w:val="hybridMultilevel"/>
    <w:tmpl w:val="8E920B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19110FA"/>
    <w:multiLevelType w:val="hybridMultilevel"/>
    <w:tmpl w:val="F3384A1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11B345F4"/>
    <w:multiLevelType w:val="hybridMultilevel"/>
    <w:tmpl w:val="C54804C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121E2B82"/>
    <w:multiLevelType w:val="hybridMultilevel"/>
    <w:tmpl w:val="C74436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5D240C9"/>
    <w:multiLevelType w:val="hybridMultilevel"/>
    <w:tmpl w:val="49EC34FA"/>
    <w:lvl w:ilvl="0" w:tplc="370E8770">
      <w:start w:val="4062"/>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25DF1B32"/>
    <w:multiLevelType w:val="hybridMultilevel"/>
    <w:tmpl w:val="06C2AB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85A4A3C"/>
    <w:multiLevelType w:val="hybridMultilevel"/>
    <w:tmpl w:val="5A6C697C"/>
    <w:lvl w:ilvl="0" w:tplc="73588510">
      <w:start w:val="3"/>
      <w:numFmt w:val="upperRoman"/>
      <w:lvlText w:val="%1."/>
      <w:lvlJc w:val="left"/>
      <w:pPr>
        <w:ind w:left="1429" w:hanging="72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0">
    <w:nsid w:val="2A1C2B84"/>
    <w:multiLevelType w:val="multilevel"/>
    <w:tmpl w:val="30129138"/>
    <w:lvl w:ilvl="0">
      <w:start w:val="1"/>
      <w:numFmt w:val="upperRoman"/>
      <w:lvlText w:val="%1."/>
      <w:lvlJc w:val="left"/>
      <w:pPr>
        <w:ind w:left="1429" w:hanging="72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2" w15:restartNumberingAfterBreak="0">
    <w:nsid w:val="2D636D37"/>
    <w:multiLevelType w:val="hybridMultilevel"/>
    <w:tmpl w:val="2AE87B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06C4935"/>
    <w:multiLevelType w:val="hybridMultilevel"/>
    <w:tmpl w:val="4F74AF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0BA7E48"/>
    <w:multiLevelType w:val="hybridMultilevel"/>
    <w:tmpl w:val="CD1E71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37F02BED"/>
    <w:multiLevelType w:val="hybridMultilevel"/>
    <w:tmpl w:val="76424F7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5604595"/>
    <w:multiLevelType w:val="hybridMultilevel"/>
    <w:tmpl w:val="1E065324"/>
    <w:lvl w:ilvl="0" w:tplc="D3944AD4">
      <w:start w:val="1"/>
      <w:numFmt w:val="upperRoman"/>
      <w:lvlText w:val="%1."/>
      <w:lvlJc w:val="left"/>
      <w:pPr>
        <w:ind w:left="2469" w:hanging="200"/>
      </w:pPr>
      <w:rPr>
        <w:rFonts w:ascii="Bookman Old Style" w:hAnsi="Bookman Old Style" w:cs="Arial" w:hint="default"/>
        <w:b/>
        <w:bCs/>
        <w:spacing w:val="0"/>
        <w:w w:val="100"/>
        <w:position w:val="0"/>
        <w:sz w:val="20"/>
        <w:szCs w:val="20"/>
      </w:rPr>
    </w:lvl>
    <w:lvl w:ilvl="1" w:tplc="080A0019" w:tentative="1">
      <w:start w:val="1"/>
      <w:numFmt w:val="lowerLetter"/>
      <w:lvlText w:val="%2."/>
      <w:lvlJc w:val="left"/>
      <w:pPr>
        <w:ind w:left="3745" w:hanging="360"/>
      </w:pPr>
    </w:lvl>
    <w:lvl w:ilvl="2" w:tplc="080A001B" w:tentative="1">
      <w:start w:val="1"/>
      <w:numFmt w:val="lowerRoman"/>
      <w:lvlText w:val="%3."/>
      <w:lvlJc w:val="right"/>
      <w:pPr>
        <w:ind w:left="4465" w:hanging="180"/>
      </w:pPr>
    </w:lvl>
    <w:lvl w:ilvl="3" w:tplc="080A000F" w:tentative="1">
      <w:start w:val="1"/>
      <w:numFmt w:val="decimal"/>
      <w:lvlText w:val="%4."/>
      <w:lvlJc w:val="left"/>
      <w:pPr>
        <w:ind w:left="5185" w:hanging="360"/>
      </w:pPr>
    </w:lvl>
    <w:lvl w:ilvl="4" w:tplc="080A0019" w:tentative="1">
      <w:start w:val="1"/>
      <w:numFmt w:val="lowerLetter"/>
      <w:lvlText w:val="%5."/>
      <w:lvlJc w:val="left"/>
      <w:pPr>
        <w:ind w:left="5905" w:hanging="360"/>
      </w:pPr>
    </w:lvl>
    <w:lvl w:ilvl="5" w:tplc="080A001B" w:tentative="1">
      <w:start w:val="1"/>
      <w:numFmt w:val="lowerRoman"/>
      <w:lvlText w:val="%6."/>
      <w:lvlJc w:val="right"/>
      <w:pPr>
        <w:ind w:left="6625" w:hanging="180"/>
      </w:pPr>
    </w:lvl>
    <w:lvl w:ilvl="6" w:tplc="080A000F" w:tentative="1">
      <w:start w:val="1"/>
      <w:numFmt w:val="decimal"/>
      <w:lvlText w:val="%7."/>
      <w:lvlJc w:val="left"/>
      <w:pPr>
        <w:ind w:left="7345" w:hanging="360"/>
      </w:pPr>
    </w:lvl>
    <w:lvl w:ilvl="7" w:tplc="080A0019" w:tentative="1">
      <w:start w:val="1"/>
      <w:numFmt w:val="lowerLetter"/>
      <w:lvlText w:val="%8."/>
      <w:lvlJc w:val="left"/>
      <w:pPr>
        <w:ind w:left="8065" w:hanging="360"/>
      </w:pPr>
    </w:lvl>
    <w:lvl w:ilvl="8" w:tplc="080A001B" w:tentative="1">
      <w:start w:val="1"/>
      <w:numFmt w:val="lowerRoman"/>
      <w:lvlText w:val="%9."/>
      <w:lvlJc w:val="right"/>
      <w:pPr>
        <w:ind w:left="8785" w:hanging="180"/>
      </w:pPr>
    </w:lvl>
  </w:abstractNum>
  <w:abstractNum w:abstractNumId="18" w15:restartNumberingAfterBreak="0">
    <w:nsid w:val="47596DC1"/>
    <w:multiLevelType w:val="hybridMultilevel"/>
    <w:tmpl w:val="9648DA44"/>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9" w15:restartNumberingAfterBreak="0">
    <w:nsid w:val="4A5E4C85"/>
    <w:multiLevelType w:val="hybridMultilevel"/>
    <w:tmpl w:val="2CECE5A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0" w15:restartNumberingAfterBreak="0">
    <w:nsid w:val="4B7C2679"/>
    <w:multiLevelType w:val="hybridMultilevel"/>
    <w:tmpl w:val="C8C48654"/>
    <w:lvl w:ilvl="0" w:tplc="6F6ABC3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4BED1039"/>
    <w:multiLevelType w:val="hybridMultilevel"/>
    <w:tmpl w:val="F7505C8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2" w15:restartNumberingAfterBreak="0">
    <w:nsid w:val="55991CCF"/>
    <w:multiLevelType w:val="hybridMultilevel"/>
    <w:tmpl w:val="BA68D1D0"/>
    <w:lvl w:ilvl="0" w:tplc="2A30CF00">
      <w:start w:val="1"/>
      <w:numFmt w:val="upperRoman"/>
      <w:lvlText w:val="%1."/>
      <w:lvlJc w:val="left"/>
      <w:pPr>
        <w:ind w:left="164" w:hanging="200"/>
      </w:pPr>
      <w:rPr>
        <w:rFonts w:ascii="Bookman Old Style" w:hAnsi="Bookman Old Style" w:cs="Arial" w:hint="default"/>
        <w:b/>
        <w:bCs/>
        <w:spacing w:val="0"/>
        <w:w w:val="100"/>
        <w:position w:val="0"/>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03231C5"/>
    <w:multiLevelType w:val="multilevel"/>
    <w:tmpl w:val="CEC4E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46B3B2F"/>
    <w:multiLevelType w:val="hybridMultilevel"/>
    <w:tmpl w:val="7838849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6FE79B2"/>
    <w:multiLevelType w:val="hybridMultilevel"/>
    <w:tmpl w:val="0CCC70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679E69E5"/>
    <w:multiLevelType w:val="hybridMultilevel"/>
    <w:tmpl w:val="FDB6EAEE"/>
    <w:lvl w:ilvl="0" w:tplc="139A5986">
      <w:start w:val="1"/>
      <w:numFmt w:val="lowerLetter"/>
      <w:lvlText w:val="%1)"/>
      <w:lvlJc w:val="left"/>
      <w:pPr>
        <w:ind w:left="1210" w:hanging="360"/>
      </w:pPr>
      <w:rPr>
        <w:rFonts w:hint="default"/>
      </w:rPr>
    </w:lvl>
    <w:lvl w:ilvl="1" w:tplc="080A0019" w:tentative="1">
      <w:start w:val="1"/>
      <w:numFmt w:val="lowerLetter"/>
      <w:lvlText w:val="%2."/>
      <w:lvlJc w:val="left"/>
      <w:pPr>
        <w:ind w:left="1930" w:hanging="360"/>
      </w:pPr>
    </w:lvl>
    <w:lvl w:ilvl="2" w:tplc="080A001B" w:tentative="1">
      <w:start w:val="1"/>
      <w:numFmt w:val="lowerRoman"/>
      <w:lvlText w:val="%3."/>
      <w:lvlJc w:val="right"/>
      <w:pPr>
        <w:ind w:left="2650" w:hanging="180"/>
      </w:pPr>
    </w:lvl>
    <w:lvl w:ilvl="3" w:tplc="080A000F" w:tentative="1">
      <w:start w:val="1"/>
      <w:numFmt w:val="decimal"/>
      <w:lvlText w:val="%4."/>
      <w:lvlJc w:val="left"/>
      <w:pPr>
        <w:ind w:left="3370" w:hanging="360"/>
      </w:pPr>
    </w:lvl>
    <w:lvl w:ilvl="4" w:tplc="080A0019" w:tentative="1">
      <w:start w:val="1"/>
      <w:numFmt w:val="lowerLetter"/>
      <w:lvlText w:val="%5."/>
      <w:lvlJc w:val="left"/>
      <w:pPr>
        <w:ind w:left="4090" w:hanging="360"/>
      </w:pPr>
    </w:lvl>
    <w:lvl w:ilvl="5" w:tplc="080A001B" w:tentative="1">
      <w:start w:val="1"/>
      <w:numFmt w:val="lowerRoman"/>
      <w:lvlText w:val="%6."/>
      <w:lvlJc w:val="right"/>
      <w:pPr>
        <w:ind w:left="4810" w:hanging="180"/>
      </w:pPr>
    </w:lvl>
    <w:lvl w:ilvl="6" w:tplc="080A000F" w:tentative="1">
      <w:start w:val="1"/>
      <w:numFmt w:val="decimal"/>
      <w:lvlText w:val="%7."/>
      <w:lvlJc w:val="left"/>
      <w:pPr>
        <w:ind w:left="5530" w:hanging="360"/>
      </w:pPr>
    </w:lvl>
    <w:lvl w:ilvl="7" w:tplc="080A0019" w:tentative="1">
      <w:start w:val="1"/>
      <w:numFmt w:val="lowerLetter"/>
      <w:lvlText w:val="%8."/>
      <w:lvlJc w:val="left"/>
      <w:pPr>
        <w:ind w:left="6250" w:hanging="360"/>
      </w:pPr>
    </w:lvl>
    <w:lvl w:ilvl="8" w:tplc="080A001B" w:tentative="1">
      <w:start w:val="1"/>
      <w:numFmt w:val="lowerRoman"/>
      <w:lvlText w:val="%9."/>
      <w:lvlJc w:val="right"/>
      <w:pPr>
        <w:ind w:left="6970" w:hanging="180"/>
      </w:pPr>
    </w:lvl>
  </w:abstractNum>
  <w:abstractNum w:abstractNumId="27" w15:restartNumberingAfterBreak="0">
    <w:nsid w:val="695B259A"/>
    <w:multiLevelType w:val="hybridMultilevel"/>
    <w:tmpl w:val="0038A3F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8" w15:restartNumberingAfterBreak="0">
    <w:nsid w:val="6D3B4A4B"/>
    <w:multiLevelType w:val="hybridMultilevel"/>
    <w:tmpl w:val="E8AEEF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18C646E"/>
    <w:multiLevelType w:val="hybridMultilevel"/>
    <w:tmpl w:val="54B89B10"/>
    <w:lvl w:ilvl="0" w:tplc="F8267FEC">
      <w:start w:val="2"/>
      <w:numFmt w:val="upperRoman"/>
      <w:lvlText w:val="%1."/>
      <w:lvlJc w:val="left"/>
      <w:pPr>
        <w:ind w:left="1429" w:hanging="72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1" w15:restartNumberingAfterBreak="0">
    <w:nsid w:val="74757BD8"/>
    <w:multiLevelType w:val="hybridMultilevel"/>
    <w:tmpl w:val="67A8EF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7703736E"/>
    <w:multiLevelType w:val="hybridMultilevel"/>
    <w:tmpl w:val="04627EF0"/>
    <w:lvl w:ilvl="0" w:tplc="080A0013">
      <w:start w:val="1"/>
      <w:numFmt w:val="upperRoman"/>
      <w:lvlText w:val="%1."/>
      <w:lvlJc w:val="right"/>
      <w:pPr>
        <w:ind w:left="1570" w:hanging="360"/>
      </w:pPr>
    </w:lvl>
    <w:lvl w:ilvl="1" w:tplc="080A0019">
      <w:start w:val="1"/>
      <w:numFmt w:val="lowerLetter"/>
      <w:lvlText w:val="%2."/>
      <w:lvlJc w:val="left"/>
      <w:pPr>
        <w:ind w:left="2290" w:hanging="360"/>
      </w:pPr>
    </w:lvl>
    <w:lvl w:ilvl="2" w:tplc="080A001B">
      <w:start w:val="1"/>
      <w:numFmt w:val="lowerRoman"/>
      <w:lvlText w:val="%3."/>
      <w:lvlJc w:val="right"/>
      <w:pPr>
        <w:ind w:left="3010" w:hanging="180"/>
      </w:pPr>
    </w:lvl>
    <w:lvl w:ilvl="3" w:tplc="080A000F">
      <w:start w:val="1"/>
      <w:numFmt w:val="decimal"/>
      <w:lvlText w:val="%4."/>
      <w:lvlJc w:val="left"/>
      <w:pPr>
        <w:ind w:left="3730" w:hanging="360"/>
      </w:pPr>
    </w:lvl>
    <w:lvl w:ilvl="4" w:tplc="080A0019">
      <w:start w:val="1"/>
      <w:numFmt w:val="lowerLetter"/>
      <w:lvlText w:val="%5."/>
      <w:lvlJc w:val="left"/>
      <w:pPr>
        <w:ind w:left="4450" w:hanging="360"/>
      </w:pPr>
    </w:lvl>
    <w:lvl w:ilvl="5" w:tplc="080A001B">
      <w:start w:val="1"/>
      <w:numFmt w:val="lowerRoman"/>
      <w:lvlText w:val="%6."/>
      <w:lvlJc w:val="right"/>
      <w:pPr>
        <w:ind w:left="5170" w:hanging="180"/>
      </w:pPr>
    </w:lvl>
    <w:lvl w:ilvl="6" w:tplc="080A000F">
      <w:start w:val="1"/>
      <w:numFmt w:val="decimal"/>
      <w:lvlText w:val="%7."/>
      <w:lvlJc w:val="left"/>
      <w:pPr>
        <w:ind w:left="5890" w:hanging="360"/>
      </w:pPr>
    </w:lvl>
    <w:lvl w:ilvl="7" w:tplc="080A0019">
      <w:start w:val="1"/>
      <w:numFmt w:val="lowerLetter"/>
      <w:lvlText w:val="%8."/>
      <w:lvlJc w:val="left"/>
      <w:pPr>
        <w:ind w:left="6610" w:hanging="360"/>
      </w:pPr>
    </w:lvl>
    <w:lvl w:ilvl="8" w:tplc="080A001B">
      <w:start w:val="1"/>
      <w:numFmt w:val="lowerRoman"/>
      <w:lvlText w:val="%9."/>
      <w:lvlJc w:val="right"/>
      <w:pPr>
        <w:ind w:left="7330" w:hanging="180"/>
      </w:pPr>
    </w:lvl>
  </w:abstractNum>
  <w:abstractNum w:abstractNumId="33" w15:restartNumberingAfterBreak="0">
    <w:nsid w:val="79795EEB"/>
    <w:multiLevelType w:val="hybridMultilevel"/>
    <w:tmpl w:val="7804B722"/>
    <w:lvl w:ilvl="0" w:tplc="FAA8B6DC">
      <w:start w:val="1"/>
      <w:numFmt w:val="ordinalText"/>
      <w:lvlText w:val="%1."/>
      <w:lvlJc w:val="left"/>
      <w:pPr>
        <w:ind w:left="1920" w:hanging="360"/>
      </w:pPr>
      <w:rPr>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4" w15:restartNumberingAfterBreak="0">
    <w:nsid w:val="7ADA4D23"/>
    <w:multiLevelType w:val="hybridMultilevel"/>
    <w:tmpl w:val="D59A05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36" w15:restartNumberingAfterBreak="0">
    <w:nsid w:val="7EA308DE"/>
    <w:multiLevelType w:val="hybridMultilevel"/>
    <w:tmpl w:val="16BA3E0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F727D59"/>
    <w:multiLevelType w:val="hybridMultilevel"/>
    <w:tmpl w:val="0012F40E"/>
    <w:lvl w:ilvl="0" w:tplc="6F2A39A6">
      <w:start w:val="1"/>
      <w:numFmt w:val="decimal"/>
      <w:lvlText w:val="%1."/>
      <w:lvlJc w:val="left"/>
      <w:pPr>
        <w:ind w:left="1210" w:hanging="360"/>
      </w:pPr>
      <w:rPr>
        <w:rFonts w:hint="default"/>
      </w:rPr>
    </w:lvl>
    <w:lvl w:ilvl="1" w:tplc="080A0019" w:tentative="1">
      <w:start w:val="1"/>
      <w:numFmt w:val="lowerLetter"/>
      <w:lvlText w:val="%2."/>
      <w:lvlJc w:val="left"/>
      <w:pPr>
        <w:ind w:left="1930" w:hanging="360"/>
      </w:pPr>
    </w:lvl>
    <w:lvl w:ilvl="2" w:tplc="080A001B" w:tentative="1">
      <w:start w:val="1"/>
      <w:numFmt w:val="lowerRoman"/>
      <w:lvlText w:val="%3."/>
      <w:lvlJc w:val="right"/>
      <w:pPr>
        <w:ind w:left="2650" w:hanging="180"/>
      </w:pPr>
    </w:lvl>
    <w:lvl w:ilvl="3" w:tplc="080A000F" w:tentative="1">
      <w:start w:val="1"/>
      <w:numFmt w:val="decimal"/>
      <w:lvlText w:val="%4."/>
      <w:lvlJc w:val="left"/>
      <w:pPr>
        <w:ind w:left="3370" w:hanging="360"/>
      </w:pPr>
    </w:lvl>
    <w:lvl w:ilvl="4" w:tplc="080A0019" w:tentative="1">
      <w:start w:val="1"/>
      <w:numFmt w:val="lowerLetter"/>
      <w:lvlText w:val="%5."/>
      <w:lvlJc w:val="left"/>
      <w:pPr>
        <w:ind w:left="4090" w:hanging="360"/>
      </w:pPr>
    </w:lvl>
    <w:lvl w:ilvl="5" w:tplc="080A001B" w:tentative="1">
      <w:start w:val="1"/>
      <w:numFmt w:val="lowerRoman"/>
      <w:lvlText w:val="%6."/>
      <w:lvlJc w:val="right"/>
      <w:pPr>
        <w:ind w:left="4810" w:hanging="180"/>
      </w:pPr>
    </w:lvl>
    <w:lvl w:ilvl="6" w:tplc="080A000F" w:tentative="1">
      <w:start w:val="1"/>
      <w:numFmt w:val="decimal"/>
      <w:lvlText w:val="%7."/>
      <w:lvlJc w:val="left"/>
      <w:pPr>
        <w:ind w:left="5530" w:hanging="360"/>
      </w:pPr>
    </w:lvl>
    <w:lvl w:ilvl="7" w:tplc="080A0019" w:tentative="1">
      <w:start w:val="1"/>
      <w:numFmt w:val="lowerLetter"/>
      <w:lvlText w:val="%8."/>
      <w:lvlJc w:val="left"/>
      <w:pPr>
        <w:ind w:left="6250" w:hanging="360"/>
      </w:pPr>
    </w:lvl>
    <w:lvl w:ilvl="8" w:tplc="080A001B" w:tentative="1">
      <w:start w:val="1"/>
      <w:numFmt w:val="lowerRoman"/>
      <w:lvlText w:val="%9."/>
      <w:lvlJc w:val="right"/>
      <w:pPr>
        <w:ind w:left="6970" w:hanging="180"/>
      </w:pPr>
    </w:lvl>
  </w:abstractNum>
  <w:num w:numId="1">
    <w:abstractNumId w:val="15"/>
  </w:num>
  <w:num w:numId="2">
    <w:abstractNumId w:val="8"/>
  </w:num>
  <w:num w:numId="3">
    <w:abstractNumId w:val="33"/>
  </w:num>
  <w:num w:numId="4">
    <w:abstractNumId w:val="4"/>
  </w:num>
  <w:num w:numId="5">
    <w:abstractNumId w:val="35"/>
  </w:num>
  <w:num w:numId="6">
    <w:abstractNumId w:val="1"/>
  </w:num>
  <w:num w:numId="7">
    <w:abstractNumId w:val="19"/>
  </w:num>
  <w:num w:numId="8">
    <w:abstractNumId w:val="13"/>
  </w:num>
  <w:num w:numId="9">
    <w:abstractNumId w:val="24"/>
  </w:num>
  <w:num w:numId="10">
    <w:abstractNumId w:val="7"/>
  </w:num>
  <w:num w:numId="11">
    <w:abstractNumId w:val="12"/>
  </w:num>
  <w:num w:numId="12">
    <w:abstractNumId w:val="25"/>
  </w:num>
  <w:num w:numId="13">
    <w:abstractNumId w:val="36"/>
  </w:num>
  <w:num w:numId="14">
    <w:abstractNumId w:val="29"/>
  </w:num>
  <w:num w:numId="15">
    <w:abstractNumId w:val="9"/>
  </w:num>
  <w:num w:numId="1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4"/>
  </w:num>
  <w:num w:numId="20">
    <w:abstractNumId w:val="20"/>
  </w:num>
  <w:num w:numId="21">
    <w:abstractNumId w:val="14"/>
  </w:num>
  <w:num w:numId="22">
    <w:abstractNumId w:val="31"/>
  </w:num>
  <w:num w:numId="2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num>
  <w:num w:numId="26">
    <w:abstractNumId w:val="23"/>
  </w:num>
  <w:num w:numId="27">
    <w:abstractNumId w:val="32"/>
  </w:num>
  <w:num w:numId="28">
    <w:abstractNumId w:val="2"/>
  </w:num>
  <w:num w:numId="29">
    <w:abstractNumId w:val="6"/>
  </w:num>
  <w:num w:numId="30">
    <w:abstractNumId w:val="37"/>
  </w:num>
  <w:num w:numId="31">
    <w:abstractNumId w:val="16"/>
  </w:num>
  <w:num w:numId="32">
    <w:abstractNumId w:val="3"/>
  </w:num>
  <w:num w:numId="33">
    <w:abstractNumId w:val="27"/>
  </w:num>
  <w:num w:numId="34">
    <w:abstractNumId w:val="21"/>
  </w:num>
  <w:num w:numId="3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0"/>
  </w:num>
  <w:num w:numId="37">
    <w:abstractNumId w:val="28"/>
  </w:num>
  <w:num w:numId="38">
    <w:abstractNumId w:val="17"/>
  </w:num>
  <w:num w:numId="39">
    <w:abstractNumId w:val="22"/>
  </w:num>
  <w:num w:numId="40">
    <w:abstractNumId w:val="18"/>
  </w:num>
  <w:num w:numId="41">
    <w:abstractNumId w:val="2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AR" w:vendorID="64" w:dllVersion="4096" w:nlCheck="1" w:checkStyle="0"/>
  <w:activeWritingStyle w:appName="MSWord" w:lang="es-419" w:vendorID="64" w:dllVersion="4096" w:nlCheck="1" w:checkStyle="0"/>
  <w:activeWritingStyle w:appName="MSWord" w:lang="es-MX" w:vendorID="64" w:dllVersion="131078" w:nlCheck="1" w:checkStyle="0"/>
  <w:activeWritingStyle w:appName="MSWord" w:lang="es-ES" w:vendorID="64" w:dllVersion="131078" w:nlCheck="1" w:checkStyle="1"/>
  <w:activeWritingStyle w:appName="MSWord" w:lang="es-ES_tradnl" w:vendorID="64" w:dllVersion="131078" w:nlCheck="1" w:checkStyle="1"/>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E7"/>
    <w:rsid w:val="000008A5"/>
    <w:rsid w:val="00000906"/>
    <w:rsid w:val="000018B7"/>
    <w:rsid w:val="00001ADA"/>
    <w:rsid w:val="0000258A"/>
    <w:rsid w:val="000025F0"/>
    <w:rsid w:val="0000265E"/>
    <w:rsid w:val="0000267C"/>
    <w:rsid w:val="000026CD"/>
    <w:rsid w:val="00002897"/>
    <w:rsid w:val="00002A00"/>
    <w:rsid w:val="00002E83"/>
    <w:rsid w:val="0000328A"/>
    <w:rsid w:val="00003A41"/>
    <w:rsid w:val="000041B5"/>
    <w:rsid w:val="000046A7"/>
    <w:rsid w:val="00004C7A"/>
    <w:rsid w:val="000054EA"/>
    <w:rsid w:val="000055AE"/>
    <w:rsid w:val="0000588F"/>
    <w:rsid w:val="000060C2"/>
    <w:rsid w:val="0000632A"/>
    <w:rsid w:val="0000633D"/>
    <w:rsid w:val="00006728"/>
    <w:rsid w:val="00006EC0"/>
    <w:rsid w:val="00006F2F"/>
    <w:rsid w:val="00007558"/>
    <w:rsid w:val="000075A8"/>
    <w:rsid w:val="00007AF1"/>
    <w:rsid w:val="00007FD8"/>
    <w:rsid w:val="000104F0"/>
    <w:rsid w:val="0001085A"/>
    <w:rsid w:val="000109F4"/>
    <w:rsid w:val="00010A8B"/>
    <w:rsid w:val="000114E2"/>
    <w:rsid w:val="00011EDE"/>
    <w:rsid w:val="000122AB"/>
    <w:rsid w:val="000123CB"/>
    <w:rsid w:val="00012718"/>
    <w:rsid w:val="00012A00"/>
    <w:rsid w:val="00013023"/>
    <w:rsid w:val="00013537"/>
    <w:rsid w:val="00013986"/>
    <w:rsid w:val="00013EBF"/>
    <w:rsid w:val="000140EE"/>
    <w:rsid w:val="000142C0"/>
    <w:rsid w:val="00014764"/>
    <w:rsid w:val="0001491A"/>
    <w:rsid w:val="00014E91"/>
    <w:rsid w:val="000159A4"/>
    <w:rsid w:val="00015DDC"/>
    <w:rsid w:val="00016006"/>
    <w:rsid w:val="000160C6"/>
    <w:rsid w:val="0001612D"/>
    <w:rsid w:val="00016A2B"/>
    <w:rsid w:val="00017410"/>
    <w:rsid w:val="00017746"/>
    <w:rsid w:val="0001796B"/>
    <w:rsid w:val="00017BFE"/>
    <w:rsid w:val="00017EBE"/>
    <w:rsid w:val="00020704"/>
    <w:rsid w:val="00020BD7"/>
    <w:rsid w:val="00020BF6"/>
    <w:rsid w:val="00020C9F"/>
    <w:rsid w:val="00020D44"/>
    <w:rsid w:val="0002121F"/>
    <w:rsid w:val="0002183F"/>
    <w:rsid w:val="00021D02"/>
    <w:rsid w:val="00021F54"/>
    <w:rsid w:val="00022013"/>
    <w:rsid w:val="000223C0"/>
    <w:rsid w:val="000225F4"/>
    <w:rsid w:val="000226CB"/>
    <w:rsid w:val="00022A73"/>
    <w:rsid w:val="00022DCF"/>
    <w:rsid w:val="00022E8B"/>
    <w:rsid w:val="00023233"/>
    <w:rsid w:val="00023CB3"/>
    <w:rsid w:val="00024483"/>
    <w:rsid w:val="000244C6"/>
    <w:rsid w:val="00024557"/>
    <w:rsid w:val="0002471C"/>
    <w:rsid w:val="00024A5F"/>
    <w:rsid w:val="00024E68"/>
    <w:rsid w:val="0002505E"/>
    <w:rsid w:val="000254C2"/>
    <w:rsid w:val="000254D9"/>
    <w:rsid w:val="00025DB0"/>
    <w:rsid w:val="00025FBD"/>
    <w:rsid w:val="000266B6"/>
    <w:rsid w:val="0002685C"/>
    <w:rsid w:val="0002690E"/>
    <w:rsid w:val="00026A3C"/>
    <w:rsid w:val="00026C73"/>
    <w:rsid w:val="00026D5F"/>
    <w:rsid w:val="00026FD0"/>
    <w:rsid w:val="00027195"/>
    <w:rsid w:val="000272F4"/>
    <w:rsid w:val="0003033D"/>
    <w:rsid w:val="00030B10"/>
    <w:rsid w:val="0003134F"/>
    <w:rsid w:val="0003153C"/>
    <w:rsid w:val="000317FD"/>
    <w:rsid w:val="00031B70"/>
    <w:rsid w:val="00031C72"/>
    <w:rsid w:val="00031E7E"/>
    <w:rsid w:val="00032403"/>
    <w:rsid w:val="000325BB"/>
    <w:rsid w:val="00032F93"/>
    <w:rsid w:val="000333BC"/>
    <w:rsid w:val="0003347A"/>
    <w:rsid w:val="0003355B"/>
    <w:rsid w:val="000335C2"/>
    <w:rsid w:val="000336D0"/>
    <w:rsid w:val="000337B3"/>
    <w:rsid w:val="000337E3"/>
    <w:rsid w:val="000339B9"/>
    <w:rsid w:val="00033C79"/>
    <w:rsid w:val="00033DAB"/>
    <w:rsid w:val="00033E94"/>
    <w:rsid w:val="00034C4F"/>
    <w:rsid w:val="00035676"/>
    <w:rsid w:val="00035734"/>
    <w:rsid w:val="0003591C"/>
    <w:rsid w:val="00035C89"/>
    <w:rsid w:val="00035CDF"/>
    <w:rsid w:val="00035F76"/>
    <w:rsid w:val="00036439"/>
    <w:rsid w:val="000364B0"/>
    <w:rsid w:val="00036B1A"/>
    <w:rsid w:val="00036B67"/>
    <w:rsid w:val="00037DDE"/>
    <w:rsid w:val="00037FDC"/>
    <w:rsid w:val="000405A5"/>
    <w:rsid w:val="000410CE"/>
    <w:rsid w:val="0004120D"/>
    <w:rsid w:val="000415DD"/>
    <w:rsid w:val="00041603"/>
    <w:rsid w:val="00041959"/>
    <w:rsid w:val="00041A86"/>
    <w:rsid w:val="00041B68"/>
    <w:rsid w:val="000423AF"/>
    <w:rsid w:val="000425C7"/>
    <w:rsid w:val="00042714"/>
    <w:rsid w:val="00042795"/>
    <w:rsid w:val="00042A23"/>
    <w:rsid w:val="00042A5A"/>
    <w:rsid w:val="00042F6A"/>
    <w:rsid w:val="0004330A"/>
    <w:rsid w:val="000436CF"/>
    <w:rsid w:val="00043943"/>
    <w:rsid w:val="00043AEE"/>
    <w:rsid w:val="0004425E"/>
    <w:rsid w:val="00044351"/>
    <w:rsid w:val="000446CF"/>
    <w:rsid w:val="00044856"/>
    <w:rsid w:val="000449C9"/>
    <w:rsid w:val="00044D0E"/>
    <w:rsid w:val="000454E2"/>
    <w:rsid w:val="00045F26"/>
    <w:rsid w:val="000464A3"/>
    <w:rsid w:val="000465A8"/>
    <w:rsid w:val="0004663C"/>
    <w:rsid w:val="00047111"/>
    <w:rsid w:val="00047A25"/>
    <w:rsid w:val="00047AFE"/>
    <w:rsid w:val="00047B88"/>
    <w:rsid w:val="00047E38"/>
    <w:rsid w:val="00047E9E"/>
    <w:rsid w:val="0005069C"/>
    <w:rsid w:val="00050C19"/>
    <w:rsid w:val="00050FE1"/>
    <w:rsid w:val="00051ADD"/>
    <w:rsid w:val="00051B43"/>
    <w:rsid w:val="00051D2A"/>
    <w:rsid w:val="0005265B"/>
    <w:rsid w:val="000527F0"/>
    <w:rsid w:val="00052E1B"/>
    <w:rsid w:val="0005356C"/>
    <w:rsid w:val="0005363B"/>
    <w:rsid w:val="00053A25"/>
    <w:rsid w:val="00053FA9"/>
    <w:rsid w:val="000546E2"/>
    <w:rsid w:val="00054BB2"/>
    <w:rsid w:val="00054CFB"/>
    <w:rsid w:val="000550D6"/>
    <w:rsid w:val="00055200"/>
    <w:rsid w:val="000558A1"/>
    <w:rsid w:val="000559E2"/>
    <w:rsid w:val="00055BF6"/>
    <w:rsid w:val="00055E68"/>
    <w:rsid w:val="0005612F"/>
    <w:rsid w:val="00056469"/>
    <w:rsid w:val="000568EF"/>
    <w:rsid w:val="00057476"/>
    <w:rsid w:val="00057716"/>
    <w:rsid w:val="00057C91"/>
    <w:rsid w:val="000606B4"/>
    <w:rsid w:val="000613E3"/>
    <w:rsid w:val="00061536"/>
    <w:rsid w:val="000618EE"/>
    <w:rsid w:val="00061D4C"/>
    <w:rsid w:val="00061E9B"/>
    <w:rsid w:val="00061EB4"/>
    <w:rsid w:val="00062501"/>
    <w:rsid w:val="0006258E"/>
    <w:rsid w:val="00062793"/>
    <w:rsid w:val="000628AA"/>
    <w:rsid w:val="00062C16"/>
    <w:rsid w:val="00062E20"/>
    <w:rsid w:val="00062FE6"/>
    <w:rsid w:val="000633BB"/>
    <w:rsid w:val="000636AD"/>
    <w:rsid w:val="00063A05"/>
    <w:rsid w:val="00063AEF"/>
    <w:rsid w:val="00064245"/>
    <w:rsid w:val="000644B3"/>
    <w:rsid w:val="000646B0"/>
    <w:rsid w:val="00064A1D"/>
    <w:rsid w:val="00064A5B"/>
    <w:rsid w:val="000653D7"/>
    <w:rsid w:val="0006590C"/>
    <w:rsid w:val="00065B50"/>
    <w:rsid w:val="000668F7"/>
    <w:rsid w:val="00066A54"/>
    <w:rsid w:val="00066B22"/>
    <w:rsid w:val="00066CF4"/>
    <w:rsid w:val="00066D71"/>
    <w:rsid w:val="0006715F"/>
    <w:rsid w:val="00067477"/>
    <w:rsid w:val="00067A39"/>
    <w:rsid w:val="00067C7D"/>
    <w:rsid w:val="000703DE"/>
    <w:rsid w:val="00070856"/>
    <w:rsid w:val="000710D2"/>
    <w:rsid w:val="00071FC4"/>
    <w:rsid w:val="0007221D"/>
    <w:rsid w:val="000725D3"/>
    <w:rsid w:val="0007261F"/>
    <w:rsid w:val="00072866"/>
    <w:rsid w:val="000728B7"/>
    <w:rsid w:val="00072954"/>
    <w:rsid w:val="00072CB3"/>
    <w:rsid w:val="00072F99"/>
    <w:rsid w:val="0007327E"/>
    <w:rsid w:val="000734E9"/>
    <w:rsid w:val="0007367D"/>
    <w:rsid w:val="00073A2F"/>
    <w:rsid w:val="00074227"/>
    <w:rsid w:val="0007436D"/>
    <w:rsid w:val="00074CF8"/>
    <w:rsid w:val="00075283"/>
    <w:rsid w:val="00075485"/>
    <w:rsid w:val="00075615"/>
    <w:rsid w:val="0007587F"/>
    <w:rsid w:val="00075B41"/>
    <w:rsid w:val="00075CEB"/>
    <w:rsid w:val="00075EA3"/>
    <w:rsid w:val="00076B58"/>
    <w:rsid w:val="00077737"/>
    <w:rsid w:val="000779C1"/>
    <w:rsid w:val="00077AC1"/>
    <w:rsid w:val="00077B79"/>
    <w:rsid w:val="00077BB8"/>
    <w:rsid w:val="00077BC0"/>
    <w:rsid w:val="0008043B"/>
    <w:rsid w:val="00081337"/>
    <w:rsid w:val="0008139C"/>
    <w:rsid w:val="00081B66"/>
    <w:rsid w:val="00081F35"/>
    <w:rsid w:val="000825DF"/>
    <w:rsid w:val="0008338D"/>
    <w:rsid w:val="0008386E"/>
    <w:rsid w:val="00083958"/>
    <w:rsid w:val="00084079"/>
    <w:rsid w:val="0008420F"/>
    <w:rsid w:val="000847B2"/>
    <w:rsid w:val="00084A97"/>
    <w:rsid w:val="00085229"/>
    <w:rsid w:val="0008542A"/>
    <w:rsid w:val="00085585"/>
    <w:rsid w:val="00085973"/>
    <w:rsid w:val="00085A8A"/>
    <w:rsid w:val="000861FF"/>
    <w:rsid w:val="0008668D"/>
    <w:rsid w:val="00086980"/>
    <w:rsid w:val="0008710F"/>
    <w:rsid w:val="00087913"/>
    <w:rsid w:val="00087D47"/>
    <w:rsid w:val="00090260"/>
    <w:rsid w:val="00090790"/>
    <w:rsid w:val="00090C67"/>
    <w:rsid w:val="00090CC8"/>
    <w:rsid w:val="00091C47"/>
    <w:rsid w:val="000922B0"/>
    <w:rsid w:val="00092385"/>
    <w:rsid w:val="00092543"/>
    <w:rsid w:val="00092789"/>
    <w:rsid w:val="00092893"/>
    <w:rsid w:val="00092F37"/>
    <w:rsid w:val="0009390B"/>
    <w:rsid w:val="000946DC"/>
    <w:rsid w:val="00095302"/>
    <w:rsid w:val="0009541B"/>
    <w:rsid w:val="000955F6"/>
    <w:rsid w:val="000957E7"/>
    <w:rsid w:val="00095950"/>
    <w:rsid w:val="0009628B"/>
    <w:rsid w:val="00096756"/>
    <w:rsid w:val="00096A99"/>
    <w:rsid w:val="00096D57"/>
    <w:rsid w:val="000970F0"/>
    <w:rsid w:val="000978E5"/>
    <w:rsid w:val="00097B14"/>
    <w:rsid w:val="00097CBB"/>
    <w:rsid w:val="000A0195"/>
    <w:rsid w:val="000A06CB"/>
    <w:rsid w:val="000A0C7C"/>
    <w:rsid w:val="000A1149"/>
    <w:rsid w:val="000A1549"/>
    <w:rsid w:val="000A1721"/>
    <w:rsid w:val="000A2164"/>
    <w:rsid w:val="000A27E2"/>
    <w:rsid w:val="000A2B2B"/>
    <w:rsid w:val="000A2E1A"/>
    <w:rsid w:val="000A3399"/>
    <w:rsid w:val="000A377D"/>
    <w:rsid w:val="000A3D63"/>
    <w:rsid w:val="000A4495"/>
    <w:rsid w:val="000A4664"/>
    <w:rsid w:val="000A4A99"/>
    <w:rsid w:val="000A4AAE"/>
    <w:rsid w:val="000A4E74"/>
    <w:rsid w:val="000A52A9"/>
    <w:rsid w:val="000A5939"/>
    <w:rsid w:val="000A5A68"/>
    <w:rsid w:val="000A66D7"/>
    <w:rsid w:val="000A6A03"/>
    <w:rsid w:val="000A6B97"/>
    <w:rsid w:val="000A6D1B"/>
    <w:rsid w:val="000A6EFF"/>
    <w:rsid w:val="000A7958"/>
    <w:rsid w:val="000A7B48"/>
    <w:rsid w:val="000B11B2"/>
    <w:rsid w:val="000B126F"/>
    <w:rsid w:val="000B13D3"/>
    <w:rsid w:val="000B17C5"/>
    <w:rsid w:val="000B17FD"/>
    <w:rsid w:val="000B1C78"/>
    <w:rsid w:val="000B1F89"/>
    <w:rsid w:val="000B20AC"/>
    <w:rsid w:val="000B21B8"/>
    <w:rsid w:val="000B2F55"/>
    <w:rsid w:val="000B31A4"/>
    <w:rsid w:val="000B33E7"/>
    <w:rsid w:val="000B3DC6"/>
    <w:rsid w:val="000B3EF0"/>
    <w:rsid w:val="000B3FFD"/>
    <w:rsid w:val="000B4067"/>
    <w:rsid w:val="000B432B"/>
    <w:rsid w:val="000B4D3D"/>
    <w:rsid w:val="000B5041"/>
    <w:rsid w:val="000B5051"/>
    <w:rsid w:val="000B59A4"/>
    <w:rsid w:val="000B5A14"/>
    <w:rsid w:val="000B5F3B"/>
    <w:rsid w:val="000B61F5"/>
    <w:rsid w:val="000B633D"/>
    <w:rsid w:val="000B6507"/>
    <w:rsid w:val="000B666B"/>
    <w:rsid w:val="000B676D"/>
    <w:rsid w:val="000B68DF"/>
    <w:rsid w:val="000B7784"/>
    <w:rsid w:val="000B78E7"/>
    <w:rsid w:val="000B7C5D"/>
    <w:rsid w:val="000C02E1"/>
    <w:rsid w:val="000C0462"/>
    <w:rsid w:val="000C0695"/>
    <w:rsid w:val="000C100A"/>
    <w:rsid w:val="000C1AA3"/>
    <w:rsid w:val="000C1C1F"/>
    <w:rsid w:val="000C1DC9"/>
    <w:rsid w:val="000C1ECE"/>
    <w:rsid w:val="000C2214"/>
    <w:rsid w:val="000C2331"/>
    <w:rsid w:val="000C2355"/>
    <w:rsid w:val="000C2832"/>
    <w:rsid w:val="000C2900"/>
    <w:rsid w:val="000C2A4F"/>
    <w:rsid w:val="000C2B4A"/>
    <w:rsid w:val="000C2C13"/>
    <w:rsid w:val="000C2C6F"/>
    <w:rsid w:val="000C2FB4"/>
    <w:rsid w:val="000C32F2"/>
    <w:rsid w:val="000C3C58"/>
    <w:rsid w:val="000C4127"/>
    <w:rsid w:val="000C43BF"/>
    <w:rsid w:val="000C4453"/>
    <w:rsid w:val="000C459B"/>
    <w:rsid w:val="000C4806"/>
    <w:rsid w:val="000C4DFA"/>
    <w:rsid w:val="000C53AD"/>
    <w:rsid w:val="000C53F2"/>
    <w:rsid w:val="000C5D37"/>
    <w:rsid w:val="000C617F"/>
    <w:rsid w:val="000C6222"/>
    <w:rsid w:val="000C69D0"/>
    <w:rsid w:val="000C6AF9"/>
    <w:rsid w:val="000C774E"/>
    <w:rsid w:val="000C7771"/>
    <w:rsid w:val="000C7AF9"/>
    <w:rsid w:val="000C7D67"/>
    <w:rsid w:val="000C7F3D"/>
    <w:rsid w:val="000D075B"/>
    <w:rsid w:val="000D13C4"/>
    <w:rsid w:val="000D16A1"/>
    <w:rsid w:val="000D1A6F"/>
    <w:rsid w:val="000D1B2D"/>
    <w:rsid w:val="000D1F3E"/>
    <w:rsid w:val="000D21C4"/>
    <w:rsid w:val="000D2977"/>
    <w:rsid w:val="000D2BC0"/>
    <w:rsid w:val="000D3E87"/>
    <w:rsid w:val="000D447F"/>
    <w:rsid w:val="000D4572"/>
    <w:rsid w:val="000D4C88"/>
    <w:rsid w:val="000D5436"/>
    <w:rsid w:val="000D58EC"/>
    <w:rsid w:val="000D5D68"/>
    <w:rsid w:val="000D6ADD"/>
    <w:rsid w:val="000D6BA3"/>
    <w:rsid w:val="000D70F7"/>
    <w:rsid w:val="000D722A"/>
    <w:rsid w:val="000D72D0"/>
    <w:rsid w:val="000D75A0"/>
    <w:rsid w:val="000D7B2D"/>
    <w:rsid w:val="000E063E"/>
    <w:rsid w:val="000E06D1"/>
    <w:rsid w:val="000E07B7"/>
    <w:rsid w:val="000E0B02"/>
    <w:rsid w:val="000E0D35"/>
    <w:rsid w:val="000E100D"/>
    <w:rsid w:val="000E1359"/>
    <w:rsid w:val="000E1C5E"/>
    <w:rsid w:val="000E1C6A"/>
    <w:rsid w:val="000E2020"/>
    <w:rsid w:val="000E22EF"/>
    <w:rsid w:val="000E255A"/>
    <w:rsid w:val="000E318D"/>
    <w:rsid w:val="000E37EC"/>
    <w:rsid w:val="000E38D1"/>
    <w:rsid w:val="000E44DE"/>
    <w:rsid w:val="000E46D9"/>
    <w:rsid w:val="000E558F"/>
    <w:rsid w:val="000E5592"/>
    <w:rsid w:val="000E5AA5"/>
    <w:rsid w:val="000E5B6F"/>
    <w:rsid w:val="000E5C93"/>
    <w:rsid w:val="000E65F3"/>
    <w:rsid w:val="000E68DA"/>
    <w:rsid w:val="000E6C51"/>
    <w:rsid w:val="000E7182"/>
    <w:rsid w:val="000E71A3"/>
    <w:rsid w:val="000E72D5"/>
    <w:rsid w:val="000E74AC"/>
    <w:rsid w:val="000F05CE"/>
    <w:rsid w:val="000F0D96"/>
    <w:rsid w:val="000F0DE2"/>
    <w:rsid w:val="000F0E7C"/>
    <w:rsid w:val="000F0F1C"/>
    <w:rsid w:val="000F1380"/>
    <w:rsid w:val="000F15D9"/>
    <w:rsid w:val="000F1EFF"/>
    <w:rsid w:val="000F2185"/>
    <w:rsid w:val="000F22FE"/>
    <w:rsid w:val="000F251F"/>
    <w:rsid w:val="000F2B5F"/>
    <w:rsid w:val="000F2DAA"/>
    <w:rsid w:val="000F30B6"/>
    <w:rsid w:val="000F3899"/>
    <w:rsid w:val="000F3904"/>
    <w:rsid w:val="000F429E"/>
    <w:rsid w:val="000F42C8"/>
    <w:rsid w:val="000F4AC2"/>
    <w:rsid w:val="000F4C20"/>
    <w:rsid w:val="000F4F47"/>
    <w:rsid w:val="000F54D4"/>
    <w:rsid w:val="000F55B8"/>
    <w:rsid w:val="000F55EC"/>
    <w:rsid w:val="000F5B87"/>
    <w:rsid w:val="000F62F8"/>
    <w:rsid w:val="000F6EFD"/>
    <w:rsid w:val="000F7133"/>
    <w:rsid w:val="000F750D"/>
    <w:rsid w:val="000F79EA"/>
    <w:rsid w:val="000F7B3E"/>
    <w:rsid w:val="000F7B4E"/>
    <w:rsid w:val="00100BC0"/>
    <w:rsid w:val="0010158C"/>
    <w:rsid w:val="0010196A"/>
    <w:rsid w:val="00101BFD"/>
    <w:rsid w:val="001027DA"/>
    <w:rsid w:val="001028C2"/>
    <w:rsid w:val="00102BE0"/>
    <w:rsid w:val="001030D5"/>
    <w:rsid w:val="001033D1"/>
    <w:rsid w:val="00103B9B"/>
    <w:rsid w:val="001049BA"/>
    <w:rsid w:val="00104A6F"/>
    <w:rsid w:val="00104BFE"/>
    <w:rsid w:val="00104E56"/>
    <w:rsid w:val="00104FA3"/>
    <w:rsid w:val="0010553A"/>
    <w:rsid w:val="00106114"/>
    <w:rsid w:val="00106268"/>
    <w:rsid w:val="001063BB"/>
    <w:rsid w:val="00106A20"/>
    <w:rsid w:val="00106B41"/>
    <w:rsid w:val="00106FBF"/>
    <w:rsid w:val="001073AD"/>
    <w:rsid w:val="00107FBF"/>
    <w:rsid w:val="00110414"/>
    <w:rsid w:val="00110588"/>
    <w:rsid w:val="00110599"/>
    <w:rsid w:val="00111746"/>
    <w:rsid w:val="00111DBB"/>
    <w:rsid w:val="00111F07"/>
    <w:rsid w:val="00112173"/>
    <w:rsid w:val="001128DE"/>
    <w:rsid w:val="00112988"/>
    <w:rsid w:val="00113015"/>
    <w:rsid w:val="001131FD"/>
    <w:rsid w:val="00113629"/>
    <w:rsid w:val="00113647"/>
    <w:rsid w:val="001136D3"/>
    <w:rsid w:val="00113F76"/>
    <w:rsid w:val="0011401F"/>
    <w:rsid w:val="001149CC"/>
    <w:rsid w:val="00114CC0"/>
    <w:rsid w:val="00114E2B"/>
    <w:rsid w:val="0011502F"/>
    <w:rsid w:val="0011507B"/>
    <w:rsid w:val="00115499"/>
    <w:rsid w:val="00115DB1"/>
    <w:rsid w:val="00115E6B"/>
    <w:rsid w:val="00115F68"/>
    <w:rsid w:val="00116049"/>
    <w:rsid w:val="00116272"/>
    <w:rsid w:val="00116376"/>
    <w:rsid w:val="001166AB"/>
    <w:rsid w:val="00116D62"/>
    <w:rsid w:val="00117625"/>
    <w:rsid w:val="001178A5"/>
    <w:rsid w:val="00117BA5"/>
    <w:rsid w:val="00117CE9"/>
    <w:rsid w:val="00120192"/>
    <w:rsid w:val="00120292"/>
    <w:rsid w:val="0012048A"/>
    <w:rsid w:val="00120ADA"/>
    <w:rsid w:val="00120C4B"/>
    <w:rsid w:val="00120D8D"/>
    <w:rsid w:val="00121773"/>
    <w:rsid w:val="00121BB3"/>
    <w:rsid w:val="00121CB5"/>
    <w:rsid w:val="00121F77"/>
    <w:rsid w:val="00121FAE"/>
    <w:rsid w:val="00122866"/>
    <w:rsid w:val="00124065"/>
    <w:rsid w:val="00124622"/>
    <w:rsid w:val="001246A7"/>
    <w:rsid w:val="001246D6"/>
    <w:rsid w:val="00124F3F"/>
    <w:rsid w:val="00124F52"/>
    <w:rsid w:val="00125459"/>
    <w:rsid w:val="00125E62"/>
    <w:rsid w:val="0012616B"/>
    <w:rsid w:val="001270BF"/>
    <w:rsid w:val="00127558"/>
    <w:rsid w:val="00127E98"/>
    <w:rsid w:val="00130303"/>
    <w:rsid w:val="00130665"/>
    <w:rsid w:val="00130AB8"/>
    <w:rsid w:val="00131065"/>
    <w:rsid w:val="00131466"/>
    <w:rsid w:val="00131587"/>
    <w:rsid w:val="00131979"/>
    <w:rsid w:val="00131ABC"/>
    <w:rsid w:val="00132178"/>
    <w:rsid w:val="001322D3"/>
    <w:rsid w:val="001323DC"/>
    <w:rsid w:val="00132491"/>
    <w:rsid w:val="001324FE"/>
    <w:rsid w:val="0013251A"/>
    <w:rsid w:val="00132B5C"/>
    <w:rsid w:val="00133296"/>
    <w:rsid w:val="001332E3"/>
    <w:rsid w:val="00133607"/>
    <w:rsid w:val="00133D6C"/>
    <w:rsid w:val="00133FE1"/>
    <w:rsid w:val="00134137"/>
    <w:rsid w:val="0013457A"/>
    <w:rsid w:val="00135211"/>
    <w:rsid w:val="00135829"/>
    <w:rsid w:val="001358BB"/>
    <w:rsid w:val="0013622C"/>
    <w:rsid w:val="001364D8"/>
    <w:rsid w:val="0013691B"/>
    <w:rsid w:val="00136FB5"/>
    <w:rsid w:val="001371A5"/>
    <w:rsid w:val="00137548"/>
    <w:rsid w:val="001376BF"/>
    <w:rsid w:val="0013782E"/>
    <w:rsid w:val="001378F0"/>
    <w:rsid w:val="00137AEE"/>
    <w:rsid w:val="00137D02"/>
    <w:rsid w:val="00140252"/>
    <w:rsid w:val="001406EB"/>
    <w:rsid w:val="00140BE0"/>
    <w:rsid w:val="00140FA7"/>
    <w:rsid w:val="00141B99"/>
    <w:rsid w:val="00141EE7"/>
    <w:rsid w:val="001425F5"/>
    <w:rsid w:val="00142D98"/>
    <w:rsid w:val="00143373"/>
    <w:rsid w:val="001433DD"/>
    <w:rsid w:val="00143729"/>
    <w:rsid w:val="0014409A"/>
    <w:rsid w:val="00144423"/>
    <w:rsid w:val="00144BB9"/>
    <w:rsid w:val="0014538F"/>
    <w:rsid w:val="0014543D"/>
    <w:rsid w:val="00145F32"/>
    <w:rsid w:val="00145FC9"/>
    <w:rsid w:val="00146317"/>
    <w:rsid w:val="001468C4"/>
    <w:rsid w:val="00146D8A"/>
    <w:rsid w:val="001471C8"/>
    <w:rsid w:val="0014732A"/>
    <w:rsid w:val="00147FCE"/>
    <w:rsid w:val="0015022B"/>
    <w:rsid w:val="00150AE8"/>
    <w:rsid w:val="00150B44"/>
    <w:rsid w:val="00150BAE"/>
    <w:rsid w:val="00150CF7"/>
    <w:rsid w:val="0015114D"/>
    <w:rsid w:val="00151C8C"/>
    <w:rsid w:val="00151EC2"/>
    <w:rsid w:val="00151FDF"/>
    <w:rsid w:val="001528A8"/>
    <w:rsid w:val="00152D76"/>
    <w:rsid w:val="00152DEC"/>
    <w:rsid w:val="00152FDC"/>
    <w:rsid w:val="001533B1"/>
    <w:rsid w:val="00153435"/>
    <w:rsid w:val="0015349A"/>
    <w:rsid w:val="00153807"/>
    <w:rsid w:val="00153D84"/>
    <w:rsid w:val="00153F8E"/>
    <w:rsid w:val="001543E4"/>
    <w:rsid w:val="001551D4"/>
    <w:rsid w:val="001554A0"/>
    <w:rsid w:val="00155EDC"/>
    <w:rsid w:val="0015612E"/>
    <w:rsid w:val="001564C0"/>
    <w:rsid w:val="00156768"/>
    <w:rsid w:val="00156AD5"/>
    <w:rsid w:val="00156D01"/>
    <w:rsid w:val="00156ECA"/>
    <w:rsid w:val="00157092"/>
    <w:rsid w:val="0015766D"/>
    <w:rsid w:val="00157A4F"/>
    <w:rsid w:val="0016023D"/>
    <w:rsid w:val="00160405"/>
    <w:rsid w:val="00160449"/>
    <w:rsid w:val="00160AB4"/>
    <w:rsid w:val="00160C20"/>
    <w:rsid w:val="00160CAC"/>
    <w:rsid w:val="0016129C"/>
    <w:rsid w:val="00161318"/>
    <w:rsid w:val="00161607"/>
    <w:rsid w:val="00161664"/>
    <w:rsid w:val="00161908"/>
    <w:rsid w:val="00161D33"/>
    <w:rsid w:val="001624E0"/>
    <w:rsid w:val="00162617"/>
    <w:rsid w:val="001626F3"/>
    <w:rsid w:val="001634F6"/>
    <w:rsid w:val="00163572"/>
    <w:rsid w:val="00163A20"/>
    <w:rsid w:val="00163E4C"/>
    <w:rsid w:val="001640BD"/>
    <w:rsid w:val="001642E9"/>
    <w:rsid w:val="0016439F"/>
    <w:rsid w:val="001646CE"/>
    <w:rsid w:val="0016493E"/>
    <w:rsid w:val="00164D1B"/>
    <w:rsid w:val="00165069"/>
    <w:rsid w:val="001657E8"/>
    <w:rsid w:val="00165B8D"/>
    <w:rsid w:val="00166410"/>
    <w:rsid w:val="0016668A"/>
    <w:rsid w:val="00166D1D"/>
    <w:rsid w:val="00166F44"/>
    <w:rsid w:val="0016735C"/>
    <w:rsid w:val="001673DE"/>
    <w:rsid w:val="00167560"/>
    <w:rsid w:val="00167677"/>
    <w:rsid w:val="001676F8"/>
    <w:rsid w:val="00167B0A"/>
    <w:rsid w:val="00167D9D"/>
    <w:rsid w:val="00170043"/>
    <w:rsid w:val="001701E7"/>
    <w:rsid w:val="00170DE2"/>
    <w:rsid w:val="00170EDE"/>
    <w:rsid w:val="0017174F"/>
    <w:rsid w:val="00171E23"/>
    <w:rsid w:val="00172612"/>
    <w:rsid w:val="00172EC4"/>
    <w:rsid w:val="00173460"/>
    <w:rsid w:val="001737DF"/>
    <w:rsid w:val="00173A37"/>
    <w:rsid w:val="00175590"/>
    <w:rsid w:val="00175682"/>
    <w:rsid w:val="001757B6"/>
    <w:rsid w:val="00175805"/>
    <w:rsid w:val="0017580D"/>
    <w:rsid w:val="00175A35"/>
    <w:rsid w:val="00175C5F"/>
    <w:rsid w:val="00175CC8"/>
    <w:rsid w:val="00175EBB"/>
    <w:rsid w:val="00175F6E"/>
    <w:rsid w:val="00175FE0"/>
    <w:rsid w:val="00176755"/>
    <w:rsid w:val="001769F3"/>
    <w:rsid w:val="001779E0"/>
    <w:rsid w:val="00177BBD"/>
    <w:rsid w:val="00177E7F"/>
    <w:rsid w:val="00177F5F"/>
    <w:rsid w:val="00180098"/>
    <w:rsid w:val="00181250"/>
    <w:rsid w:val="00181642"/>
    <w:rsid w:val="00181807"/>
    <w:rsid w:val="00181C30"/>
    <w:rsid w:val="00181D67"/>
    <w:rsid w:val="00182009"/>
    <w:rsid w:val="001821FD"/>
    <w:rsid w:val="00182393"/>
    <w:rsid w:val="001825CC"/>
    <w:rsid w:val="001826A7"/>
    <w:rsid w:val="001830EE"/>
    <w:rsid w:val="001834AE"/>
    <w:rsid w:val="00183ACB"/>
    <w:rsid w:val="00183CB1"/>
    <w:rsid w:val="00184684"/>
    <w:rsid w:val="00184A75"/>
    <w:rsid w:val="00184F8D"/>
    <w:rsid w:val="00185341"/>
    <w:rsid w:val="001854E0"/>
    <w:rsid w:val="001858FD"/>
    <w:rsid w:val="00185B0F"/>
    <w:rsid w:val="00185D81"/>
    <w:rsid w:val="00185EEA"/>
    <w:rsid w:val="00186EDD"/>
    <w:rsid w:val="00187106"/>
    <w:rsid w:val="0018721F"/>
    <w:rsid w:val="0018725D"/>
    <w:rsid w:val="0018726A"/>
    <w:rsid w:val="001873AF"/>
    <w:rsid w:val="00187682"/>
    <w:rsid w:val="001900D7"/>
    <w:rsid w:val="00190687"/>
    <w:rsid w:val="00190832"/>
    <w:rsid w:val="00190BFD"/>
    <w:rsid w:val="00190C38"/>
    <w:rsid w:val="0019130A"/>
    <w:rsid w:val="00191B16"/>
    <w:rsid w:val="00192281"/>
    <w:rsid w:val="001924B9"/>
    <w:rsid w:val="00192B47"/>
    <w:rsid w:val="00192EEF"/>
    <w:rsid w:val="0019369B"/>
    <w:rsid w:val="00193D12"/>
    <w:rsid w:val="00193D22"/>
    <w:rsid w:val="00194579"/>
    <w:rsid w:val="0019504F"/>
    <w:rsid w:val="00195093"/>
    <w:rsid w:val="00195288"/>
    <w:rsid w:val="0019536A"/>
    <w:rsid w:val="00195609"/>
    <w:rsid w:val="00195662"/>
    <w:rsid w:val="00195F3B"/>
    <w:rsid w:val="00195F6E"/>
    <w:rsid w:val="00196022"/>
    <w:rsid w:val="001962AC"/>
    <w:rsid w:val="00196911"/>
    <w:rsid w:val="00196A42"/>
    <w:rsid w:val="00197E56"/>
    <w:rsid w:val="001A0054"/>
    <w:rsid w:val="001A14F4"/>
    <w:rsid w:val="001A19AF"/>
    <w:rsid w:val="001A1D0F"/>
    <w:rsid w:val="001A2717"/>
    <w:rsid w:val="001A280D"/>
    <w:rsid w:val="001A2852"/>
    <w:rsid w:val="001A2917"/>
    <w:rsid w:val="001A2C39"/>
    <w:rsid w:val="001A2CBD"/>
    <w:rsid w:val="001A3095"/>
    <w:rsid w:val="001A328E"/>
    <w:rsid w:val="001A37CC"/>
    <w:rsid w:val="001A397C"/>
    <w:rsid w:val="001A3FEF"/>
    <w:rsid w:val="001A43AC"/>
    <w:rsid w:val="001A4549"/>
    <w:rsid w:val="001A474B"/>
    <w:rsid w:val="001A5154"/>
    <w:rsid w:val="001A5211"/>
    <w:rsid w:val="001A54DF"/>
    <w:rsid w:val="001A59B8"/>
    <w:rsid w:val="001A59B9"/>
    <w:rsid w:val="001A7555"/>
    <w:rsid w:val="001A78D9"/>
    <w:rsid w:val="001A79CC"/>
    <w:rsid w:val="001B0393"/>
    <w:rsid w:val="001B0793"/>
    <w:rsid w:val="001B0B6F"/>
    <w:rsid w:val="001B1253"/>
    <w:rsid w:val="001B125C"/>
    <w:rsid w:val="001B12D9"/>
    <w:rsid w:val="001B15F4"/>
    <w:rsid w:val="001B161D"/>
    <w:rsid w:val="001B1ABC"/>
    <w:rsid w:val="001B1D04"/>
    <w:rsid w:val="001B233D"/>
    <w:rsid w:val="001B2536"/>
    <w:rsid w:val="001B27AD"/>
    <w:rsid w:val="001B2B36"/>
    <w:rsid w:val="001B2B58"/>
    <w:rsid w:val="001B2BE8"/>
    <w:rsid w:val="001B2E52"/>
    <w:rsid w:val="001B2E89"/>
    <w:rsid w:val="001B3698"/>
    <w:rsid w:val="001B3C5C"/>
    <w:rsid w:val="001B42A4"/>
    <w:rsid w:val="001B449C"/>
    <w:rsid w:val="001B47B3"/>
    <w:rsid w:val="001B4E78"/>
    <w:rsid w:val="001B522E"/>
    <w:rsid w:val="001B5A4E"/>
    <w:rsid w:val="001B5CF1"/>
    <w:rsid w:val="001B626B"/>
    <w:rsid w:val="001B6521"/>
    <w:rsid w:val="001B6EFE"/>
    <w:rsid w:val="001C02EC"/>
    <w:rsid w:val="001C0777"/>
    <w:rsid w:val="001C08B6"/>
    <w:rsid w:val="001C08BA"/>
    <w:rsid w:val="001C0BD2"/>
    <w:rsid w:val="001C13AC"/>
    <w:rsid w:val="001C1725"/>
    <w:rsid w:val="001C211A"/>
    <w:rsid w:val="001C218F"/>
    <w:rsid w:val="001C21AE"/>
    <w:rsid w:val="001C2264"/>
    <w:rsid w:val="001C2469"/>
    <w:rsid w:val="001C26E5"/>
    <w:rsid w:val="001C285A"/>
    <w:rsid w:val="001C3B4D"/>
    <w:rsid w:val="001C3FB7"/>
    <w:rsid w:val="001C3FC5"/>
    <w:rsid w:val="001C40A4"/>
    <w:rsid w:val="001C4310"/>
    <w:rsid w:val="001C45B4"/>
    <w:rsid w:val="001C4E80"/>
    <w:rsid w:val="001C5537"/>
    <w:rsid w:val="001C55E0"/>
    <w:rsid w:val="001C6036"/>
    <w:rsid w:val="001C60DC"/>
    <w:rsid w:val="001C6347"/>
    <w:rsid w:val="001C64CB"/>
    <w:rsid w:val="001C6A4B"/>
    <w:rsid w:val="001C6C96"/>
    <w:rsid w:val="001C70A8"/>
    <w:rsid w:val="001C70C5"/>
    <w:rsid w:val="001C729E"/>
    <w:rsid w:val="001C7515"/>
    <w:rsid w:val="001D0333"/>
    <w:rsid w:val="001D03A9"/>
    <w:rsid w:val="001D0D4A"/>
    <w:rsid w:val="001D1147"/>
    <w:rsid w:val="001D1592"/>
    <w:rsid w:val="001D197C"/>
    <w:rsid w:val="001D1E41"/>
    <w:rsid w:val="001D2165"/>
    <w:rsid w:val="001D2764"/>
    <w:rsid w:val="001D28C2"/>
    <w:rsid w:val="001D3043"/>
    <w:rsid w:val="001D308C"/>
    <w:rsid w:val="001D30E5"/>
    <w:rsid w:val="001D319F"/>
    <w:rsid w:val="001D3330"/>
    <w:rsid w:val="001D345E"/>
    <w:rsid w:val="001D34BF"/>
    <w:rsid w:val="001D42AE"/>
    <w:rsid w:val="001D430E"/>
    <w:rsid w:val="001D44CF"/>
    <w:rsid w:val="001D452B"/>
    <w:rsid w:val="001D48B4"/>
    <w:rsid w:val="001D4AA3"/>
    <w:rsid w:val="001D4DB5"/>
    <w:rsid w:val="001D4F82"/>
    <w:rsid w:val="001D4FCB"/>
    <w:rsid w:val="001D52D2"/>
    <w:rsid w:val="001D55E8"/>
    <w:rsid w:val="001D5716"/>
    <w:rsid w:val="001D6107"/>
    <w:rsid w:val="001D61F9"/>
    <w:rsid w:val="001D6F14"/>
    <w:rsid w:val="001D7279"/>
    <w:rsid w:val="001D73D9"/>
    <w:rsid w:val="001D7A1D"/>
    <w:rsid w:val="001D7A88"/>
    <w:rsid w:val="001D7C26"/>
    <w:rsid w:val="001D7D77"/>
    <w:rsid w:val="001E01E5"/>
    <w:rsid w:val="001E079B"/>
    <w:rsid w:val="001E082F"/>
    <w:rsid w:val="001E0842"/>
    <w:rsid w:val="001E0A85"/>
    <w:rsid w:val="001E1048"/>
    <w:rsid w:val="001E1456"/>
    <w:rsid w:val="001E1485"/>
    <w:rsid w:val="001E1BE7"/>
    <w:rsid w:val="001E1DDD"/>
    <w:rsid w:val="001E1FBA"/>
    <w:rsid w:val="001E20DC"/>
    <w:rsid w:val="001E2265"/>
    <w:rsid w:val="001E24CD"/>
    <w:rsid w:val="001E2AF3"/>
    <w:rsid w:val="001E33CF"/>
    <w:rsid w:val="001E3434"/>
    <w:rsid w:val="001E349C"/>
    <w:rsid w:val="001E36EF"/>
    <w:rsid w:val="001E38B1"/>
    <w:rsid w:val="001E3EF0"/>
    <w:rsid w:val="001E3F74"/>
    <w:rsid w:val="001E3FB1"/>
    <w:rsid w:val="001E45E6"/>
    <w:rsid w:val="001E47C1"/>
    <w:rsid w:val="001E4855"/>
    <w:rsid w:val="001E508F"/>
    <w:rsid w:val="001E51C1"/>
    <w:rsid w:val="001E5710"/>
    <w:rsid w:val="001E6266"/>
    <w:rsid w:val="001E6314"/>
    <w:rsid w:val="001E644B"/>
    <w:rsid w:val="001E66C8"/>
    <w:rsid w:val="001E6975"/>
    <w:rsid w:val="001E6CE5"/>
    <w:rsid w:val="001E6D9A"/>
    <w:rsid w:val="001E6DCB"/>
    <w:rsid w:val="001E6DEF"/>
    <w:rsid w:val="001E70C8"/>
    <w:rsid w:val="001E7550"/>
    <w:rsid w:val="001E7B88"/>
    <w:rsid w:val="001E7F57"/>
    <w:rsid w:val="001F0129"/>
    <w:rsid w:val="001F01FC"/>
    <w:rsid w:val="001F0238"/>
    <w:rsid w:val="001F083B"/>
    <w:rsid w:val="001F0CAB"/>
    <w:rsid w:val="001F0D27"/>
    <w:rsid w:val="001F1C5B"/>
    <w:rsid w:val="001F1EC5"/>
    <w:rsid w:val="001F1F43"/>
    <w:rsid w:val="001F26EF"/>
    <w:rsid w:val="001F2A8A"/>
    <w:rsid w:val="001F2FFA"/>
    <w:rsid w:val="001F3670"/>
    <w:rsid w:val="001F3BCC"/>
    <w:rsid w:val="001F429F"/>
    <w:rsid w:val="001F4B32"/>
    <w:rsid w:val="001F4BE7"/>
    <w:rsid w:val="001F4EAA"/>
    <w:rsid w:val="001F5124"/>
    <w:rsid w:val="001F529F"/>
    <w:rsid w:val="001F5AC5"/>
    <w:rsid w:val="001F5B1C"/>
    <w:rsid w:val="001F6409"/>
    <w:rsid w:val="001F6D6E"/>
    <w:rsid w:val="001F6EC4"/>
    <w:rsid w:val="001F6F43"/>
    <w:rsid w:val="001F6F8E"/>
    <w:rsid w:val="001F7C05"/>
    <w:rsid w:val="001F7EE8"/>
    <w:rsid w:val="001F7F0F"/>
    <w:rsid w:val="001F7FB1"/>
    <w:rsid w:val="00200BFC"/>
    <w:rsid w:val="00200E18"/>
    <w:rsid w:val="00200E9B"/>
    <w:rsid w:val="002011E1"/>
    <w:rsid w:val="00201538"/>
    <w:rsid w:val="002015C4"/>
    <w:rsid w:val="002018F0"/>
    <w:rsid w:val="00201D37"/>
    <w:rsid w:val="00201EFA"/>
    <w:rsid w:val="00202781"/>
    <w:rsid w:val="0020281B"/>
    <w:rsid w:val="002028D5"/>
    <w:rsid w:val="00202F38"/>
    <w:rsid w:val="0020314B"/>
    <w:rsid w:val="002034BD"/>
    <w:rsid w:val="0020371F"/>
    <w:rsid w:val="00203723"/>
    <w:rsid w:val="00204207"/>
    <w:rsid w:val="00204DE3"/>
    <w:rsid w:val="00204FDF"/>
    <w:rsid w:val="0020533C"/>
    <w:rsid w:val="0020564A"/>
    <w:rsid w:val="00205684"/>
    <w:rsid w:val="00205BDE"/>
    <w:rsid w:val="002064B3"/>
    <w:rsid w:val="002069CA"/>
    <w:rsid w:val="00206EF4"/>
    <w:rsid w:val="00206FE6"/>
    <w:rsid w:val="0020772A"/>
    <w:rsid w:val="00207FC6"/>
    <w:rsid w:val="00210956"/>
    <w:rsid w:val="0021099C"/>
    <w:rsid w:val="00210AF1"/>
    <w:rsid w:val="0021152F"/>
    <w:rsid w:val="00211F81"/>
    <w:rsid w:val="002124D9"/>
    <w:rsid w:val="00212797"/>
    <w:rsid w:val="00212AD4"/>
    <w:rsid w:val="00212CDA"/>
    <w:rsid w:val="00212E8D"/>
    <w:rsid w:val="00212F5F"/>
    <w:rsid w:val="00213125"/>
    <w:rsid w:val="002135B2"/>
    <w:rsid w:val="00213DA8"/>
    <w:rsid w:val="00213EA7"/>
    <w:rsid w:val="00213EBF"/>
    <w:rsid w:val="002141DB"/>
    <w:rsid w:val="00214E35"/>
    <w:rsid w:val="00215064"/>
    <w:rsid w:val="0021511B"/>
    <w:rsid w:val="002153E5"/>
    <w:rsid w:val="002156E0"/>
    <w:rsid w:val="00215701"/>
    <w:rsid w:val="002159F8"/>
    <w:rsid w:val="00215C9B"/>
    <w:rsid w:val="00215D98"/>
    <w:rsid w:val="00215DCB"/>
    <w:rsid w:val="00215E36"/>
    <w:rsid w:val="00216055"/>
    <w:rsid w:val="00216EF2"/>
    <w:rsid w:val="002176D1"/>
    <w:rsid w:val="00217725"/>
    <w:rsid w:val="002178DB"/>
    <w:rsid w:val="0021793F"/>
    <w:rsid w:val="0022012C"/>
    <w:rsid w:val="0022077F"/>
    <w:rsid w:val="0022088C"/>
    <w:rsid w:val="002208FC"/>
    <w:rsid w:val="00220940"/>
    <w:rsid w:val="00220B7B"/>
    <w:rsid w:val="00220CE7"/>
    <w:rsid w:val="00220EA0"/>
    <w:rsid w:val="002213DB"/>
    <w:rsid w:val="00221482"/>
    <w:rsid w:val="00221A3D"/>
    <w:rsid w:val="00221CBB"/>
    <w:rsid w:val="002223CE"/>
    <w:rsid w:val="0022282F"/>
    <w:rsid w:val="002228CE"/>
    <w:rsid w:val="00222DA0"/>
    <w:rsid w:val="00222E6E"/>
    <w:rsid w:val="00222E7B"/>
    <w:rsid w:val="002235D2"/>
    <w:rsid w:val="00223A8C"/>
    <w:rsid w:val="00223E52"/>
    <w:rsid w:val="00224575"/>
    <w:rsid w:val="0022458E"/>
    <w:rsid w:val="00224633"/>
    <w:rsid w:val="002248D9"/>
    <w:rsid w:val="00224F53"/>
    <w:rsid w:val="0022532E"/>
    <w:rsid w:val="002255E0"/>
    <w:rsid w:val="00225A03"/>
    <w:rsid w:val="00225B69"/>
    <w:rsid w:val="00225C73"/>
    <w:rsid w:val="00226145"/>
    <w:rsid w:val="00226147"/>
    <w:rsid w:val="00226CD8"/>
    <w:rsid w:val="00227335"/>
    <w:rsid w:val="0022780C"/>
    <w:rsid w:val="00227F49"/>
    <w:rsid w:val="00227FFD"/>
    <w:rsid w:val="00230127"/>
    <w:rsid w:val="00230439"/>
    <w:rsid w:val="00230597"/>
    <w:rsid w:val="0023085B"/>
    <w:rsid w:val="00230952"/>
    <w:rsid w:val="00230CB8"/>
    <w:rsid w:val="00231113"/>
    <w:rsid w:val="002312F9"/>
    <w:rsid w:val="00231AC9"/>
    <w:rsid w:val="00231C08"/>
    <w:rsid w:val="00231D04"/>
    <w:rsid w:val="002320D7"/>
    <w:rsid w:val="00232332"/>
    <w:rsid w:val="0023279B"/>
    <w:rsid w:val="00232BCF"/>
    <w:rsid w:val="00233344"/>
    <w:rsid w:val="0023377D"/>
    <w:rsid w:val="00233DBC"/>
    <w:rsid w:val="00233ECF"/>
    <w:rsid w:val="00233F58"/>
    <w:rsid w:val="002341CE"/>
    <w:rsid w:val="00234622"/>
    <w:rsid w:val="0023487A"/>
    <w:rsid w:val="0023574C"/>
    <w:rsid w:val="00235E84"/>
    <w:rsid w:val="002362D3"/>
    <w:rsid w:val="00237083"/>
    <w:rsid w:val="002373B0"/>
    <w:rsid w:val="002401C1"/>
    <w:rsid w:val="00240C02"/>
    <w:rsid w:val="002413DA"/>
    <w:rsid w:val="00241458"/>
    <w:rsid w:val="00241819"/>
    <w:rsid w:val="002419F3"/>
    <w:rsid w:val="00241C56"/>
    <w:rsid w:val="002424D1"/>
    <w:rsid w:val="00242562"/>
    <w:rsid w:val="002425DB"/>
    <w:rsid w:val="00242608"/>
    <w:rsid w:val="00242CBD"/>
    <w:rsid w:val="00242E0D"/>
    <w:rsid w:val="00242F07"/>
    <w:rsid w:val="00242FAC"/>
    <w:rsid w:val="002439D4"/>
    <w:rsid w:val="002449AD"/>
    <w:rsid w:val="002453C0"/>
    <w:rsid w:val="0024567F"/>
    <w:rsid w:val="002460C9"/>
    <w:rsid w:val="002460FF"/>
    <w:rsid w:val="002467A3"/>
    <w:rsid w:val="0024682A"/>
    <w:rsid w:val="0024732B"/>
    <w:rsid w:val="002475F7"/>
    <w:rsid w:val="0024785C"/>
    <w:rsid w:val="00247ADF"/>
    <w:rsid w:val="00247D2B"/>
    <w:rsid w:val="00247FF9"/>
    <w:rsid w:val="002506C6"/>
    <w:rsid w:val="00250F99"/>
    <w:rsid w:val="00251009"/>
    <w:rsid w:val="002528DE"/>
    <w:rsid w:val="00252AFC"/>
    <w:rsid w:val="00252B6B"/>
    <w:rsid w:val="002531E4"/>
    <w:rsid w:val="0025368E"/>
    <w:rsid w:val="00253DE8"/>
    <w:rsid w:val="00254045"/>
    <w:rsid w:val="0025472A"/>
    <w:rsid w:val="002552B3"/>
    <w:rsid w:val="002555D9"/>
    <w:rsid w:val="00255635"/>
    <w:rsid w:val="002556A0"/>
    <w:rsid w:val="002559D5"/>
    <w:rsid w:val="00255F02"/>
    <w:rsid w:val="00256CEB"/>
    <w:rsid w:val="00257573"/>
    <w:rsid w:val="00257594"/>
    <w:rsid w:val="0025785D"/>
    <w:rsid w:val="00257FDC"/>
    <w:rsid w:val="00260C82"/>
    <w:rsid w:val="00260CC0"/>
    <w:rsid w:val="00260EF9"/>
    <w:rsid w:val="002610E1"/>
    <w:rsid w:val="00261AD7"/>
    <w:rsid w:val="00263645"/>
    <w:rsid w:val="00263ABE"/>
    <w:rsid w:val="00263BFE"/>
    <w:rsid w:val="0026443F"/>
    <w:rsid w:val="00264440"/>
    <w:rsid w:val="002653BD"/>
    <w:rsid w:val="00265BDA"/>
    <w:rsid w:val="00265CEC"/>
    <w:rsid w:val="00265D9D"/>
    <w:rsid w:val="00265F1F"/>
    <w:rsid w:val="002660A0"/>
    <w:rsid w:val="002660D2"/>
    <w:rsid w:val="00267291"/>
    <w:rsid w:val="0027005C"/>
    <w:rsid w:val="0027008F"/>
    <w:rsid w:val="002702BD"/>
    <w:rsid w:val="00270404"/>
    <w:rsid w:val="00270723"/>
    <w:rsid w:val="00270C13"/>
    <w:rsid w:val="00270CBB"/>
    <w:rsid w:val="00271378"/>
    <w:rsid w:val="0027142F"/>
    <w:rsid w:val="0027154B"/>
    <w:rsid w:val="00271AD4"/>
    <w:rsid w:val="002724AC"/>
    <w:rsid w:val="00272629"/>
    <w:rsid w:val="002727E6"/>
    <w:rsid w:val="002729DA"/>
    <w:rsid w:val="00272BE2"/>
    <w:rsid w:val="002740AF"/>
    <w:rsid w:val="002743A2"/>
    <w:rsid w:val="0027448C"/>
    <w:rsid w:val="002747B1"/>
    <w:rsid w:val="002748B5"/>
    <w:rsid w:val="00274C49"/>
    <w:rsid w:val="00274DD7"/>
    <w:rsid w:val="00274E55"/>
    <w:rsid w:val="00275106"/>
    <w:rsid w:val="002756BC"/>
    <w:rsid w:val="002759EB"/>
    <w:rsid w:val="00275D2C"/>
    <w:rsid w:val="00275E59"/>
    <w:rsid w:val="00275FC6"/>
    <w:rsid w:val="002766F9"/>
    <w:rsid w:val="00277316"/>
    <w:rsid w:val="00277453"/>
    <w:rsid w:val="00277DD9"/>
    <w:rsid w:val="0028019C"/>
    <w:rsid w:val="00280D0C"/>
    <w:rsid w:val="002814A1"/>
    <w:rsid w:val="0028167B"/>
    <w:rsid w:val="00281AA4"/>
    <w:rsid w:val="0028266C"/>
    <w:rsid w:val="00282679"/>
    <w:rsid w:val="00282824"/>
    <w:rsid w:val="00283424"/>
    <w:rsid w:val="00284062"/>
    <w:rsid w:val="002843D9"/>
    <w:rsid w:val="0028451D"/>
    <w:rsid w:val="00284A02"/>
    <w:rsid w:val="00284B37"/>
    <w:rsid w:val="0028546D"/>
    <w:rsid w:val="002864B2"/>
    <w:rsid w:val="00286B88"/>
    <w:rsid w:val="00286DE5"/>
    <w:rsid w:val="002873D1"/>
    <w:rsid w:val="00287E1C"/>
    <w:rsid w:val="00290695"/>
    <w:rsid w:val="00290904"/>
    <w:rsid w:val="00290C11"/>
    <w:rsid w:val="00290C9B"/>
    <w:rsid w:val="002910B6"/>
    <w:rsid w:val="00291647"/>
    <w:rsid w:val="002919E5"/>
    <w:rsid w:val="00291CD6"/>
    <w:rsid w:val="00292081"/>
    <w:rsid w:val="002922B7"/>
    <w:rsid w:val="00292588"/>
    <w:rsid w:val="002925BF"/>
    <w:rsid w:val="0029295F"/>
    <w:rsid w:val="00292DCD"/>
    <w:rsid w:val="002930AD"/>
    <w:rsid w:val="002930C5"/>
    <w:rsid w:val="002930F8"/>
    <w:rsid w:val="002931A0"/>
    <w:rsid w:val="002933CC"/>
    <w:rsid w:val="0029397F"/>
    <w:rsid w:val="00293F4A"/>
    <w:rsid w:val="00294127"/>
    <w:rsid w:val="00294BD2"/>
    <w:rsid w:val="00294DF1"/>
    <w:rsid w:val="00294EE7"/>
    <w:rsid w:val="0029525F"/>
    <w:rsid w:val="002959EB"/>
    <w:rsid w:val="002965E4"/>
    <w:rsid w:val="002966ED"/>
    <w:rsid w:val="00296F09"/>
    <w:rsid w:val="00297165"/>
    <w:rsid w:val="00297453"/>
    <w:rsid w:val="00297A56"/>
    <w:rsid w:val="002A0398"/>
    <w:rsid w:val="002A0866"/>
    <w:rsid w:val="002A0A30"/>
    <w:rsid w:val="002A0D34"/>
    <w:rsid w:val="002A0DD8"/>
    <w:rsid w:val="002A1156"/>
    <w:rsid w:val="002A1348"/>
    <w:rsid w:val="002A157A"/>
    <w:rsid w:val="002A16E7"/>
    <w:rsid w:val="002A2197"/>
    <w:rsid w:val="002A2745"/>
    <w:rsid w:val="002A27CA"/>
    <w:rsid w:val="002A2814"/>
    <w:rsid w:val="002A3240"/>
    <w:rsid w:val="002A3253"/>
    <w:rsid w:val="002A3ABB"/>
    <w:rsid w:val="002A3B29"/>
    <w:rsid w:val="002A3B83"/>
    <w:rsid w:val="002A40A0"/>
    <w:rsid w:val="002A4200"/>
    <w:rsid w:val="002A425A"/>
    <w:rsid w:val="002A462C"/>
    <w:rsid w:val="002A4876"/>
    <w:rsid w:val="002A4F20"/>
    <w:rsid w:val="002A4FBB"/>
    <w:rsid w:val="002A5A7C"/>
    <w:rsid w:val="002A5B1A"/>
    <w:rsid w:val="002A5E0D"/>
    <w:rsid w:val="002A616A"/>
    <w:rsid w:val="002A707F"/>
    <w:rsid w:val="002A7ADC"/>
    <w:rsid w:val="002B0232"/>
    <w:rsid w:val="002B0394"/>
    <w:rsid w:val="002B040B"/>
    <w:rsid w:val="002B097F"/>
    <w:rsid w:val="002B0E2D"/>
    <w:rsid w:val="002B0E32"/>
    <w:rsid w:val="002B1211"/>
    <w:rsid w:val="002B159B"/>
    <w:rsid w:val="002B1EFF"/>
    <w:rsid w:val="002B1F09"/>
    <w:rsid w:val="002B2608"/>
    <w:rsid w:val="002B285A"/>
    <w:rsid w:val="002B29D7"/>
    <w:rsid w:val="002B2AF8"/>
    <w:rsid w:val="002B2F18"/>
    <w:rsid w:val="002B323A"/>
    <w:rsid w:val="002B38AB"/>
    <w:rsid w:val="002B3A7E"/>
    <w:rsid w:val="002B4D17"/>
    <w:rsid w:val="002B5322"/>
    <w:rsid w:val="002B578D"/>
    <w:rsid w:val="002B5A2B"/>
    <w:rsid w:val="002B60B8"/>
    <w:rsid w:val="002B60DC"/>
    <w:rsid w:val="002B6394"/>
    <w:rsid w:val="002B6D60"/>
    <w:rsid w:val="002B6E64"/>
    <w:rsid w:val="002B7094"/>
    <w:rsid w:val="002B7129"/>
    <w:rsid w:val="002B7695"/>
    <w:rsid w:val="002B79F2"/>
    <w:rsid w:val="002B7D32"/>
    <w:rsid w:val="002C0512"/>
    <w:rsid w:val="002C0CD3"/>
    <w:rsid w:val="002C10B1"/>
    <w:rsid w:val="002C12D5"/>
    <w:rsid w:val="002C135F"/>
    <w:rsid w:val="002C18C0"/>
    <w:rsid w:val="002C1C07"/>
    <w:rsid w:val="002C2724"/>
    <w:rsid w:val="002C2C55"/>
    <w:rsid w:val="002C2F04"/>
    <w:rsid w:val="002C34F0"/>
    <w:rsid w:val="002C3662"/>
    <w:rsid w:val="002C3A41"/>
    <w:rsid w:val="002C3B01"/>
    <w:rsid w:val="002C451D"/>
    <w:rsid w:val="002C4780"/>
    <w:rsid w:val="002C4863"/>
    <w:rsid w:val="002C4987"/>
    <w:rsid w:val="002C4CE3"/>
    <w:rsid w:val="002C5FAC"/>
    <w:rsid w:val="002C6CE9"/>
    <w:rsid w:val="002C6DE8"/>
    <w:rsid w:val="002C742B"/>
    <w:rsid w:val="002C783E"/>
    <w:rsid w:val="002C798F"/>
    <w:rsid w:val="002C79B8"/>
    <w:rsid w:val="002C7D6F"/>
    <w:rsid w:val="002D0ADC"/>
    <w:rsid w:val="002D0CAA"/>
    <w:rsid w:val="002D1C47"/>
    <w:rsid w:val="002D1F7F"/>
    <w:rsid w:val="002D2928"/>
    <w:rsid w:val="002D2D55"/>
    <w:rsid w:val="002D2E8E"/>
    <w:rsid w:val="002D30A0"/>
    <w:rsid w:val="002D32E2"/>
    <w:rsid w:val="002D334A"/>
    <w:rsid w:val="002D41E0"/>
    <w:rsid w:val="002D4F4B"/>
    <w:rsid w:val="002D51D2"/>
    <w:rsid w:val="002D51F7"/>
    <w:rsid w:val="002D52A2"/>
    <w:rsid w:val="002D5962"/>
    <w:rsid w:val="002D5D07"/>
    <w:rsid w:val="002D5F6F"/>
    <w:rsid w:val="002D7159"/>
    <w:rsid w:val="002D7482"/>
    <w:rsid w:val="002D7957"/>
    <w:rsid w:val="002D79D3"/>
    <w:rsid w:val="002E0326"/>
    <w:rsid w:val="002E10E3"/>
    <w:rsid w:val="002E1112"/>
    <w:rsid w:val="002E1339"/>
    <w:rsid w:val="002E1819"/>
    <w:rsid w:val="002E1A06"/>
    <w:rsid w:val="002E1BB7"/>
    <w:rsid w:val="002E28FF"/>
    <w:rsid w:val="002E2A1E"/>
    <w:rsid w:val="002E2B3C"/>
    <w:rsid w:val="002E2C96"/>
    <w:rsid w:val="002E2E56"/>
    <w:rsid w:val="002E3095"/>
    <w:rsid w:val="002E3112"/>
    <w:rsid w:val="002E355C"/>
    <w:rsid w:val="002E3746"/>
    <w:rsid w:val="002E37E0"/>
    <w:rsid w:val="002E39FB"/>
    <w:rsid w:val="002E43B6"/>
    <w:rsid w:val="002E45A1"/>
    <w:rsid w:val="002E46F6"/>
    <w:rsid w:val="002E4B41"/>
    <w:rsid w:val="002E4CEF"/>
    <w:rsid w:val="002E5107"/>
    <w:rsid w:val="002E55D2"/>
    <w:rsid w:val="002E570A"/>
    <w:rsid w:val="002E5E0D"/>
    <w:rsid w:val="002E5E59"/>
    <w:rsid w:val="002E68B9"/>
    <w:rsid w:val="002E6DFA"/>
    <w:rsid w:val="002E79BD"/>
    <w:rsid w:val="002E7B6A"/>
    <w:rsid w:val="002F0350"/>
    <w:rsid w:val="002F0740"/>
    <w:rsid w:val="002F0C82"/>
    <w:rsid w:val="002F0E24"/>
    <w:rsid w:val="002F0E65"/>
    <w:rsid w:val="002F13F4"/>
    <w:rsid w:val="002F15FC"/>
    <w:rsid w:val="002F17AD"/>
    <w:rsid w:val="002F18E7"/>
    <w:rsid w:val="002F1A28"/>
    <w:rsid w:val="002F1A7D"/>
    <w:rsid w:val="002F21D6"/>
    <w:rsid w:val="002F2653"/>
    <w:rsid w:val="002F274B"/>
    <w:rsid w:val="002F281F"/>
    <w:rsid w:val="002F2934"/>
    <w:rsid w:val="002F29AD"/>
    <w:rsid w:val="002F35AB"/>
    <w:rsid w:val="002F3A15"/>
    <w:rsid w:val="002F3EDF"/>
    <w:rsid w:val="002F3F8B"/>
    <w:rsid w:val="002F4559"/>
    <w:rsid w:val="002F45BC"/>
    <w:rsid w:val="002F4A98"/>
    <w:rsid w:val="002F5860"/>
    <w:rsid w:val="002F59FA"/>
    <w:rsid w:val="002F5CE4"/>
    <w:rsid w:val="002F5F05"/>
    <w:rsid w:val="002F60DF"/>
    <w:rsid w:val="002F6259"/>
    <w:rsid w:val="002F659B"/>
    <w:rsid w:val="002F69BB"/>
    <w:rsid w:val="002F6E11"/>
    <w:rsid w:val="002F7564"/>
    <w:rsid w:val="002F7A42"/>
    <w:rsid w:val="002F7C96"/>
    <w:rsid w:val="002F7FF5"/>
    <w:rsid w:val="0030037F"/>
    <w:rsid w:val="00300D2C"/>
    <w:rsid w:val="003010C6"/>
    <w:rsid w:val="003014D5"/>
    <w:rsid w:val="003014F9"/>
    <w:rsid w:val="0030219F"/>
    <w:rsid w:val="00302937"/>
    <w:rsid w:val="00302A55"/>
    <w:rsid w:val="003032E0"/>
    <w:rsid w:val="00303671"/>
    <w:rsid w:val="00303AF8"/>
    <w:rsid w:val="00303F67"/>
    <w:rsid w:val="00304085"/>
    <w:rsid w:val="0030426C"/>
    <w:rsid w:val="003044B2"/>
    <w:rsid w:val="00304BA5"/>
    <w:rsid w:val="003051A8"/>
    <w:rsid w:val="003052CB"/>
    <w:rsid w:val="003056B1"/>
    <w:rsid w:val="00305CBC"/>
    <w:rsid w:val="00305F6C"/>
    <w:rsid w:val="003062C2"/>
    <w:rsid w:val="00306462"/>
    <w:rsid w:val="00306604"/>
    <w:rsid w:val="00306BCD"/>
    <w:rsid w:val="0030725A"/>
    <w:rsid w:val="0031045D"/>
    <w:rsid w:val="003109E6"/>
    <w:rsid w:val="00310E26"/>
    <w:rsid w:val="00310EF9"/>
    <w:rsid w:val="0031118C"/>
    <w:rsid w:val="003115D4"/>
    <w:rsid w:val="0031165B"/>
    <w:rsid w:val="0031182B"/>
    <w:rsid w:val="00311A55"/>
    <w:rsid w:val="003123CB"/>
    <w:rsid w:val="00312CD1"/>
    <w:rsid w:val="0031305F"/>
    <w:rsid w:val="00313499"/>
    <w:rsid w:val="003135FC"/>
    <w:rsid w:val="0031406E"/>
    <w:rsid w:val="0031434D"/>
    <w:rsid w:val="00314A51"/>
    <w:rsid w:val="00315203"/>
    <w:rsid w:val="00315394"/>
    <w:rsid w:val="003154CE"/>
    <w:rsid w:val="0031561B"/>
    <w:rsid w:val="00315A85"/>
    <w:rsid w:val="00316C42"/>
    <w:rsid w:val="00317EC0"/>
    <w:rsid w:val="00320139"/>
    <w:rsid w:val="003204FC"/>
    <w:rsid w:val="00320CD2"/>
    <w:rsid w:val="00320DF4"/>
    <w:rsid w:val="00320F06"/>
    <w:rsid w:val="00321325"/>
    <w:rsid w:val="00321CD2"/>
    <w:rsid w:val="00321D46"/>
    <w:rsid w:val="003226EE"/>
    <w:rsid w:val="00322956"/>
    <w:rsid w:val="00322B03"/>
    <w:rsid w:val="00322F4E"/>
    <w:rsid w:val="00323054"/>
    <w:rsid w:val="00323088"/>
    <w:rsid w:val="0032361C"/>
    <w:rsid w:val="00323F80"/>
    <w:rsid w:val="00324949"/>
    <w:rsid w:val="00324C3F"/>
    <w:rsid w:val="00324D82"/>
    <w:rsid w:val="003253C6"/>
    <w:rsid w:val="0032570C"/>
    <w:rsid w:val="003259B8"/>
    <w:rsid w:val="00326036"/>
    <w:rsid w:val="00326222"/>
    <w:rsid w:val="00326BB0"/>
    <w:rsid w:val="00326E8E"/>
    <w:rsid w:val="00326F37"/>
    <w:rsid w:val="00327647"/>
    <w:rsid w:val="00327676"/>
    <w:rsid w:val="003279AD"/>
    <w:rsid w:val="00327DD4"/>
    <w:rsid w:val="00330120"/>
    <w:rsid w:val="00330180"/>
    <w:rsid w:val="003302C9"/>
    <w:rsid w:val="00330C3B"/>
    <w:rsid w:val="00330D04"/>
    <w:rsid w:val="0033134C"/>
    <w:rsid w:val="0033148E"/>
    <w:rsid w:val="00331783"/>
    <w:rsid w:val="00331A1A"/>
    <w:rsid w:val="00331D23"/>
    <w:rsid w:val="00331F1D"/>
    <w:rsid w:val="0033214C"/>
    <w:rsid w:val="003328F2"/>
    <w:rsid w:val="00332BD1"/>
    <w:rsid w:val="003330FB"/>
    <w:rsid w:val="00333541"/>
    <w:rsid w:val="0033371A"/>
    <w:rsid w:val="0033392B"/>
    <w:rsid w:val="00334014"/>
    <w:rsid w:val="003341A1"/>
    <w:rsid w:val="003343F4"/>
    <w:rsid w:val="003347AD"/>
    <w:rsid w:val="00334840"/>
    <w:rsid w:val="00334D75"/>
    <w:rsid w:val="00335A01"/>
    <w:rsid w:val="00335D6D"/>
    <w:rsid w:val="00335EB8"/>
    <w:rsid w:val="00336276"/>
    <w:rsid w:val="0033635E"/>
    <w:rsid w:val="0033796E"/>
    <w:rsid w:val="00337A9A"/>
    <w:rsid w:val="003402BA"/>
    <w:rsid w:val="003405E8"/>
    <w:rsid w:val="003416A0"/>
    <w:rsid w:val="0034196C"/>
    <w:rsid w:val="00341B81"/>
    <w:rsid w:val="00341CFE"/>
    <w:rsid w:val="003421CC"/>
    <w:rsid w:val="003426ED"/>
    <w:rsid w:val="00342818"/>
    <w:rsid w:val="00342E62"/>
    <w:rsid w:val="00342F46"/>
    <w:rsid w:val="003434BE"/>
    <w:rsid w:val="00343E6F"/>
    <w:rsid w:val="003442CD"/>
    <w:rsid w:val="003442F9"/>
    <w:rsid w:val="00344453"/>
    <w:rsid w:val="00345188"/>
    <w:rsid w:val="00345471"/>
    <w:rsid w:val="003455EA"/>
    <w:rsid w:val="00345C38"/>
    <w:rsid w:val="00346044"/>
    <w:rsid w:val="0034643E"/>
    <w:rsid w:val="003464F8"/>
    <w:rsid w:val="003473CE"/>
    <w:rsid w:val="003474F9"/>
    <w:rsid w:val="003478EC"/>
    <w:rsid w:val="00347A55"/>
    <w:rsid w:val="0035065E"/>
    <w:rsid w:val="00350911"/>
    <w:rsid w:val="00350FCE"/>
    <w:rsid w:val="00351CDC"/>
    <w:rsid w:val="00351F0F"/>
    <w:rsid w:val="003524B2"/>
    <w:rsid w:val="003526CF"/>
    <w:rsid w:val="00352D8A"/>
    <w:rsid w:val="00353134"/>
    <w:rsid w:val="00353139"/>
    <w:rsid w:val="00353174"/>
    <w:rsid w:val="003539B9"/>
    <w:rsid w:val="00354355"/>
    <w:rsid w:val="0035481E"/>
    <w:rsid w:val="00354CDD"/>
    <w:rsid w:val="003552BF"/>
    <w:rsid w:val="00355650"/>
    <w:rsid w:val="003560EB"/>
    <w:rsid w:val="003561CB"/>
    <w:rsid w:val="0035677A"/>
    <w:rsid w:val="003567C7"/>
    <w:rsid w:val="0035691C"/>
    <w:rsid w:val="00356E5D"/>
    <w:rsid w:val="00357421"/>
    <w:rsid w:val="003574D4"/>
    <w:rsid w:val="003576E8"/>
    <w:rsid w:val="00357994"/>
    <w:rsid w:val="0036004B"/>
    <w:rsid w:val="003604BD"/>
    <w:rsid w:val="003604F7"/>
    <w:rsid w:val="003605BA"/>
    <w:rsid w:val="00360675"/>
    <w:rsid w:val="003606D8"/>
    <w:rsid w:val="00360A2C"/>
    <w:rsid w:val="00361489"/>
    <w:rsid w:val="003622CB"/>
    <w:rsid w:val="003628F4"/>
    <w:rsid w:val="0036299D"/>
    <w:rsid w:val="0036306A"/>
    <w:rsid w:val="003633EF"/>
    <w:rsid w:val="00363746"/>
    <w:rsid w:val="00364628"/>
    <w:rsid w:val="00364BC7"/>
    <w:rsid w:val="003652C5"/>
    <w:rsid w:val="0036580C"/>
    <w:rsid w:val="00365921"/>
    <w:rsid w:val="00365BD9"/>
    <w:rsid w:val="00365DB3"/>
    <w:rsid w:val="00366317"/>
    <w:rsid w:val="0036634A"/>
    <w:rsid w:val="003663F5"/>
    <w:rsid w:val="00366756"/>
    <w:rsid w:val="00366DDB"/>
    <w:rsid w:val="00367536"/>
    <w:rsid w:val="0036781E"/>
    <w:rsid w:val="00367832"/>
    <w:rsid w:val="00367DBB"/>
    <w:rsid w:val="00367DDA"/>
    <w:rsid w:val="00370582"/>
    <w:rsid w:val="00370A22"/>
    <w:rsid w:val="00370D84"/>
    <w:rsid w:val="00371063"/>
    <w:rsid w:val="003713E1"/>
    <w:rsid w:val="00371423"/>
    <w:rsid w:val="00371B01"/>
    <w:rsid w:val="00371F4F"/>
    <w:rsid w:val="00372082"/>
    <w:rsid w:val="00372BEA"/>
    <w:rsid w:val="00372DC1"/>
    <w:rsid w:val="003733D9"/>
    <w:rsid w:val="0037348F"/>
    <w:rsid w:val="003734EC"/>
    <w:rsid w:val="003736EC"/>
    <w:rsid w:val="00373E0C"/>
    <w:rsid w:val="00374253"/>
    <w:rsid w:val="0037444D"/>
    <w:rsid w:val="003745A3"/>
    <w:rsid w:val="0037478B"/>
    <w:rsid w:val="0037495F"/>
    <w:rsid w:val="00374B8F"/>
    <w:rsid w:val="00374CA1"/>
    <w:rsid w:val="003753B8"/>
    <w:rsid w:val="003756B4"/>
    <w:rsid w:val="00375D8B"/>
    <w:rsid w:val="00375E9F"/>
    <w:rsid w:val="003760AC"/>
    <w:rsid w:val="0037676A"/>
    <w:rsid w:val="003769E5"/>
    <w:rsid w:val="00376D86"/>
    <w:rsid w:val="0037703B"/>
    <w:rsid w:val="00377100"/>
    <w:rsid w:val="003776C9"/>
    <w:rsid w:val="0037796A"/>
    <w:rsid w:val="003801C2"/>
    <w:rsid w:val="003807A8"/>
    <w:rsid w:val="00380A53"/>
    <w:rsid w:val="00380C9E"/>
    <w:rsid w:val="0038158D"/>
    <w:rsid w:val="003815E1"/>
    <w:rsid w:val="00382A1D"/>
    <w:rsid w:val="00383658"/>
    <w:rsid w:val="00383839"/>
    <w:rsid w:val="00383898"/>
    <w:rsid w:val="0038391D"/>
    <w:rsid w:val="00383ACB"/>
    <w:rsid w:val="00384274"/>
    <w:rsid w:val="00385020"/>
    <w:rsid w:val="003850EC"/>
    <w:rsid w:val="003852EA"/>
    <w:rsid w:val="003855EB"/>
    <w:rsid w:val="00386564"/>
    <w:rsid w:val="0038692F"/>
    <w:rsid w:val="003869E4"/>
    <w:rsid w:val="0038708D"/>
    <w:rsid w:val="003874E5"/>
    <w:rsid w:val="0038767F"/>
    <w:rsid w:val="003907F7"/>
    <w:rsid w:val="003908D3"/>
    <w:rsid w:val="00392062"/>
    <w:rsid w:val="003921AF"/>
    <w:rsid w:val="00392757"/>
    <w:rsid w:val="0039284F"/>
    <w:rsid w:val="00392921"/>
    <w:rsid w:val="00392A69"/>
    <w:rsid w:val="00392AFA"/>
    <w:rsid w:val="00392B9D"/>
    <w:rsid w:val="0039304B"/>
    <w:rsid w:val="00393379"/>
    <w:rsid w:val="003936D3"/>
    <w:rsid w:val="003937C6"/>
    <w:rsid w:val="00393881"/>
    <w:rsid w:val="00393D87"/>
    <w:rsid w:val="003943AD"/>
    <w:rsid w:val="0039481C"/>
    <w:rsid w:val="00394A80"/>
    <w:rsid w:val="00394C6A"/>
    <w:rsid w:val="00395514"/>
    <w:rsid w:val="00395B29"/>
    <w:rsid w:val="003969B9"/>
    <w:rsid w:val="00396D14"/>
    <w:rsid w:val="00396E36"/>
    <w:rsid w:val="00396FFE"/>
    <w:rsid w:val="003973DA"/>
    <w:rsid w:val="00397407"/>
    <w:rsid w:val="00397C34"/>
    <w:rsid w:val="003A0084"/>
    <w:rsid w:val="003A0091"/>
    <w:rsid w:val="003A021D"/>
    <w:rsid w:val="003A04C3"/>
    <w:rsid w:val="003A094C"/>
    <w:rsid w:val="003A097E"/>
    <w:rsid w:val="003A0D57"/>
    <w:rsid w:val="003A0EC4"/>
    <w:rsid w:val="003A10A9"/>
    <w:rsid w:val="003A1145"/>
    <w:rsid w:val="003A1C98"/>
    <w:rsid w:val="003A1DFE"/>
    <w:rsid w:val="003A228E"/>
    <w:rsid w:val="003A2718"/>
    <w:rsid w:val="003A2C72"/>
    <w:rsid w:val="003A3FBF"/>
    <w:rsid w:val="003A41C5"/>
    <w:rsid w:val="003A468A"/>
    <w:rsid w:val="003A4D9E"/>
    <w:rsid w:val="003A4E64"/>
    <w:rsid w:val="003A52A9"/>
    <w:rsid w:val="003A546B"/>
    <w:rsid w:val="003A592A"/>
    <w:rsid w:val="003A5B77"/>
    <w:rsid w:val="003A5BF1"/>
    <w:rsid w:val="003A6DCE"/>
    <w:rsid w:val="003A711A"/>
    <w:rsid w:val="003A71DD"/>
    <w:rsid w:val="003A73F9"/>
    <w:rsid w:val="003A79AE"/>
    <w:rsid w:val="003A7A3C"/>
    <w:rsid w:val="003A7F6E"/>
    <w:rsid w:val="003B0016"/>
    <w:rsid w:val="003B0756"/>
    <w:rsid w:val="003B0C64"/>
    <w:rsid w:val="003B0C9E"/>
    <w:rsid w:val="003B1B55"/>
    <w:rsid w:val="003B211C"/>
    <w:rsid w:val="003B231F"/>
    <w:rsid w:val="003B2660"/>
    <w:rsid w:val="003B28B7"/>
    <w:rsid w:val="003B3B43"/>
    <w:rsid w:val="003B3F9D"/>
    <w:rsid w:val="003B40CF"/>
    <w:rsid w:val="003B443B"/>
    <w:rsid w:val="003B4C16"/>
    <w:rsid w:val="003B4DF9"/>
    <w:rsid w:val="003B5491"/>
    <w:rsid w:val="003B5503"/>
    <w:rsid w:val="003B5504"/>
    <w:rsid w:val="003B5716"/>
    <w:rsid w:val="003B59E4"/>
    <w:rsid w:val="003B5C26"/>
    <w:rsid w:val="003B5C9D"/>
    <w:rsid w:val="003B5CEB"/>
    <w:rsid w:val="003B677B"/>
    <w:rsid w:val="003B6C49"/>
    <w:rsid w:val="003B712D"/>
    <w:rsid w:val="003B7471"/>
    <w:rsid w:val="003B7AA0"/>
    <w:rsid w:val="003C02C3"/>
    <w:rsid w:val="003C0396"/>
    <w:rsid w:val="003C04E5"/>
    <w:rsid w:val="003C0544"/>
    <w:rsid w:val="003C0560"/>
    <w:rsid w:val="003C05C5"/>
    <w:rsid w:val="003C0B1A"/>
    <w:rsid w:val="003C0C03"/>
    <w:rsid w:val="003C0C4B"/>
    <w:rsid w:val="003C0F0A"/>
    <w:rsid w:val="003C1E2C"/>
    <w:rsid w:val="003C1E48"/>
    <w:rsid w:val="003C20B9"/>
    <w:rsid w:val="003C22CD"/>
    <w:rsid w:val="003C2568"/>
    <w:rsid w:val="003C2E89"/>
    <w:rsid w:val="003C3640"/>
    <w:rsid w:val="003C387B"/>
    <w:rsid w:val="003C3ACE"/>
    <w:rsid w:val="003C3D09"/>
    <w:rsid w:val="003C44D8"/>
    <w:rsid w:val="003C492A"/>
    <w:rsid w:val="003C4A66"/>
    <w:rsid w:val="003C549A"/>
    <w:rsid w:val="003C582F"/>
    <w:rsid w:val="003C5AD5"/>
    <w:rsid w:val="003C5BE8"/>
    <w:rsid w:val="003C5FA2"/>
    <w:rsid w:val="003C653B"/>
    <w:rsid w:val="003C65F0"/>
    <w:rsid w:val="003C6832"/>
    <w:rsid w:val="003C687A"/>
    <w:rsid w:val="003C69A3"/>
    <w:rsid w:val="003C718E"/>
    <w:rsid w:val="003C736B"/>
    <w:rsid w:val="003C76E9"/>
    <w:rsid w:val="003C78EB"/>
    <w:rsid w:val="003C78FB"/>
    <w:rsid w:val="003D07C6"/>
    <w:rsid w:val="003D0867"/>
    <w:rsid w:val="003D1122"/>
    <w:rsid w:val="003D141A"/>
    <w:rsid w:val="003D1518"/>
    <w:rsid w:val="003D1C17"/>
    <w:rsid w:val="003D2187"/>
    <w:rsid w:val="003D23E8"/>
    <w:rsid w:val="003D2BBA"/>
    <w:rsid w:val="003D2E78"/>
    <w:rsid w:val="003D2EF6"/>
    <w:rsid w:val="003D2F4B"/>
    <w:rsid w:val="003D30D7"/>
    <w:rsid w:val="003D355C"/>
    <w:rsid w:val="003D392A"/>
    <w:rsid w:val="003D3A0C"/>
    <w:rsid w:val="003D3AF1"/>
    <w:rsid w:val="003D3E9E"/>
    <w:rsid w:val="003D3EC8"/>
    <w:rsid w:val="003D3F11"/>
    <w:rsid w:val="003D3FA4"/>
    <w:rsid w:val="003D4037"/>
    <w:rsid w:val="003D4142"/>
    <w:rsid w:val="003D4CF2"/>
    <w:rsid w:val="003D4F06"/>
    <w:rsid w:val="003D53DD"/>
    <w:rsid w:val="003D544E"/>
    <w:rsid w:val="003D5A25"/>
    <w:rsid w:val="003D5BE3"/>
    <w:rsid w:val="003D606B"/>
    <w:rsid w:val="003D63D4"/>
    <w:rsid w:val="003D63E5"/>
    <w:rsid w:val="003D6B0A"/>
    <w:rsid w:val="003D6DCE"/>
    <w:rsid w:val="003D74A1"/>
    <w:rsid w:val="003D76F7"/>
    <w:rsid w:val="003D7948"/>
    <w:rsid w:val="003E05C7"/>
    <w:rsid w:val="003E0F14"/>
    <w:rsid w:val="003E1768"/>
    <w:rsid w:val="003E1776"/>
    <w:rsid w:val="003E1926"/>
    <w:rsid w:val="003E22B7"/>
    <w:rsid w:val="003E22CB"/>
    <w:rsid w:val="003E2402"/>
    <w:rsid w:val="003E2C19"/>
    <w:rsid w:val="003E2EA7"/>
    <w:rsid w:val="003E349B"/>
    <w:rsid w:val="003E3627"/>
    <w:rsid w:val="003E3832"/>
    <w:rsid w:val="003E3AFA"/>
    <w:rsid w:val="003E446F"/>
    <w:rsid w:val="003E4810"/>
    <w:rsid w:val="003E4896"/>
    <w:rsid w:val="003E5ACF"/>
    <w:rsid w:val="003E6C51"/>
    <w:rsid w:val="003E7169"/>
    <w:rsid w:val="003E728E"/>
    <w:rsid w:val="003E77BF"/>
    <w:rsid w:val="003E77DB"/>
    <w:rsid w:val="003E7BF9"/>
    <w:rsid w:val="003E7D00"/>
    <w:rsid w:val="003F012C"/>
    <w:rsid w:val="003F01CE"/>
    <w:rsid w:val="003F05FB"/>
    <w:rsid w:val="003F0756"/>
    <w:rsid w:val="003F0AD8"/>
    <w:rsid w:val="003F0DE1"/>
    <w:rsid w:val="003F14A0"/>
    <w:rsid w:val="003F157B"/>
    <w:rsid w:val="003F1991"/>
    <w:rsid w:val="003F1D20"/>
    <w:rsid w:val="003F1D4C"/>
    <w:rsid w:val="003F1FF7"/>
    <w:rsid w:val="003F216F"/>
    <w:rsid w:val="003F25FD"/>
    <w:rsid w:val="003F2B44"/>
    <w:rsid w:val="003F343F"/>
    <w:rsid w:val="003F38D6"/>
    <w:rsid w:val="003F3E30"/>
    <w:rsid w:val="003F48AF"/>
    <w:rsid w:val="003F4BAB"/>
    <w:rsid w:val="003F4DDF"/>
    <w:rsid w:val="003F4F0B"/>
    <w:rsid w:val="003F614E"/>
    <w:rsid w:val="003F623D"/>
    <w:rsid w:val="003F6CF0"/>
    <w:rsid w:val="00400224"/>
    <w:rsid w:val="00400574"/>
    <w:rsid w:val="004005B5"/>
    <w:rsid w:val="00400972"/>
    <w:rsid w:val="00401442"/>
    <w:rsid w:val="00401DE0"/>
    <w:rsid w:val="004024B1"/>
    <w:rsid w:val="0040260F"/>
    <w:rsid w:val="0040268E"/>
    <w:rsid w:val="004027FA"/>
    <w:rsid w:val="004028E3"/>
    <w:rsid w:val="00402A09"/>
    <w:rsid w:val="00402D6D"/>
    <w:rsid w:val="00402D8A"/>
    <w:rsid w:val="00402F3F"/>
    <w:rsid w:val="00402FAA"/>
    <w:rsid w:val="0040368C"/>
    <w:rsid w:val="00403A76"/>
    <w:rsid w:val="00403E4A"/>
    <w:rsid w:val="0040454A"/>
    <w:rsid w:val="00404552"/>
    <w:rsid w:val="00404893"/>
    <w:rsid w:val="00404ADC"/>
    <w:rsid w:val="00404E42"/>
    <w:rsid w:val="0040561A"/>
    <w:rsid w:val="004057A1"/>
    <w:rsid w:val="0040599D"/>
    <w:rsid w:val="00405E19"/>
    <w:rsid w:val="00406028"/>
    <w:rsid w:val="0040615F"/>
    <w:rsid w:val="00406389"/>
    <w:rsid w:val="004063BC"/>
    <w:rsid w:val="00406744"/>
    <w:rsid w:val="00406BF2"/>
    <w:rsid w:val="00406EEC"/>
    <w:rsid w:val="00407744"/>
    <w:rsid w:val="004077DA"/>
    <w:rsid w:val="004079B2"/>
    <w:rsid w:val="00407BB9"/>
    <w:rsid w:val="0041003F"/>
    <w:rsid w:val="00410ACD"/>
    <w:rsid w:val="00410E81"/>
    <w:rsid w:val="00410F42"/>
    <w:rsid w:val="00410F5E"/>
    <w:rsid w:val="004112D3"/>
    <w:rsid w:val="0041135E"/>
    <w:rsid w:val="004117A6"/>
    <w:rsid w:val="0041180C"/>
    <w:rsid w:val="004125C6"/>
    <w:rsid w:val="00412944"/>
    <w:rsid w:val="00412A3C"/>
    <w:rsid w:val="00412BC2"/>
    <w:rsid w:val="00412D1A"/>
    <w:rsid w:val="004130E0"/>
    <w:rsid w:val="00413200"/>
    <w:rsid w:val="00413462"/>
    <w:rsid w:val="00413BB7"/>
    <w:rsid w:val="00413DA0"/>
    <w:rsid w:val="00414689"/>
    <w:rsid w:val="00414A19"/>
    <w:rsid w:val="004151F9"/>
    <w:rsid w:val="004153BE"/>
    <w:rsid w:val="0041542A"/>
    <w:rsid w:val="004156EC"/>
    <w:rsid w:val="0041623F"/>
    <w:rsid w:val="00416281"/>
    <w:rsid w:val="004178B9"/>
    <w:rsid w:val="00417988"/>
    <w:rsid w:val="0041799F"/>
    <w:rsid w:val="00417DEC"/>
    <w:rsid w:val="00420280"/>
    <w:rsid w:val="00420E57"/>
    <w:rsid w:val="00420F39"/>
    <w:rsid w:val="0042113C"/>
    <w:rsid w:val="0042151A"/>
    <w:rsid w:val="004222D4"/>
    <w:rsid w:val="00422477"/>
    <w:rsid w:val="0042247B"/>
    <w:rsid w:val="004224F4"/>
    <w:rsid w:val="00422715"/>
    <w:rsid w:val="00422DFD"/>
    <w:rsid w:val="00422EAB"/>
    <w:rsid w:val="00423153"/>
    <w:rsid w:val="004234DA"/>
    <w:rsid w:val="00423941"/>
    <w:rsid w:val="00423AA1"/>
    <w:rsid w:val="00423F82"/>
    <w:rsid w:val="004242F0"/>
    <w:rsid w:val="004246A4"/>
    <w:rsid w:val="00424C87"/>
    <w:rsid w:val="00424CE1"/>
    <w:rsid w:val="00424E6C"/>
    <w:rsid w:val="004251B6"/>
    <w:rsid w:val="004252B4"/>
    <w:rsid w:val="00425522"/>
    <w:rsid w:val="0042596D"/>
    <w:rsid w:val="0042598A"/>
    <w:rsid w:val="00425B70"/>
    <w:rsid w:val="00426161"/>
    <w:rsid w:val="00426262"/>
    <w:rsid w:val="00426ACE"/>
    <w:rsid w:val="00427807"/>
    <w:rsid w:val="004304E6"/>
    <w:rsid w:val="0043077C"/>
    <w:rsid w:val="00430DA8"/>
    <w:rsid w:val="004310FE"/>
    <w:rsid w:val="00431594"/>
    <w:rsid w:val="0043163B"/>
    <w:rsid w:val="00431B40"/>
    <w:rsid w:val="00431D6C"/>
    <w:rsid w:val="004325CE"/>
    <w:rsid w:val="00432BE1"/>
    <w:rsid w:val="00432D06"/>
    <w:rsid w:val="00432DE2"/>
    <w:rsid w:val="0043310A"/>
    <w:rsid w:val="0043364B"/>
    <w:rsid w:val="0043395D"/>
    <w:rsid w:val="00433C99"/>
    <w:rsid w:val="00433CF2"/>
    <w:rsid w:val="00434458"/>
    <w:rsid w:val="00434879"/>
    <w:rsid w:val="00434C7F"/>
    <w:rsid w:val="00434CFA"/>
    <w:rsid w:val="00434D3C"/>
    <w:rsid w:val="00434F5B"/>
    <w:rsid w:val="0043508A"/>
    <w:rsid w:val="004351DD"/>
    <w:rsid w:val="004353E9"/>
    <w:rsid w:val="0043548E"/>
    <w:rsid w:val="0043549C"/>
    <w:rsid w:val="004356D0"/>
    <w:rsid w:val="00435CB4"/>
    <w:rsid w:val="00436020"/>
    <w:rsid w:val="004360B6"/>
    <w:rsid w:val="004365A9"/>
    <w:rsid w:val="00436A22"/>
    <w:rsid w:val="00436F57"/>
    <w:rsid w:val="004372F3"/>
    <w:rsid w:val="00437A9D"/>
    <w:rsid w:val="00440391"/>
    <w:rsid w:val="00440475"/>
    <w:rsid w:val="00440705"/>
    <w:rsid w:val="00440840"/>
    <w:rsid w:val="004408BE"/>
    <w:rsid w:val="004411B8"/>
    <w:rsid w:val="00441237"/>
    <w:rsid w:val="00441A1C"/>
    <w:rsid w:val="00441D14"/>
    <w:rsid w:val="0044223C"/>
    <w:rsid w:val="004426FE"/>
    <w:rsid w:val="004429A8"/>
    <w:rsid w:val="00442CA8"/>
    <w:rsid w:val="00443475"/>
    <w:rsid w:val="004435D7"/>
    <w:rsid w:val="004438C4"/>
    <w:rsid w:val="00443B11"/>
    <w:rsid w:val="00443FDB"/>
    <w:rsid w:val="004440D3"/>
    <w:rsid w:val="004443F7"/>
    <w:rsid w:val="004444AB"/>
    <w:rsid w:val="00444620"/>
    <w:rsid w:val="00444668"/>
    <w:rsid w:val="0044466E"/>
    <w:rsid w:val="00444CAE"/>
    <w:rsid w:val="00445D59"/>
    <w:rsid w:val="00445E35"/>
    <w:rsid w:val="004460D0"/>
    <w:rsid w:val="00446379"/>
    <w:rsid w:val="004463D6"/>
    <w:rsid w:val="00447744"/>
    <w:rsid w:val="00447789"/>
    <w:rsid w:val="004479AC"/>
    <w:rsid w:val="00447A70"/>
    <w:rsid w:val="00447C55"/>
    <w:rsid w:val="00447C70"/>
    <w:rsid w:val="00447C83"/>
    <w:rsid w:val="00450388"/>
    <w:rsid w:val="0045098B"/>
    <w:rsid w:val="00450F3E"/>
    <w:rsid w:val="00451252"/>
    <w:rsid w:val="00451491"/>
    <w:rsid w:val="00451515"/>
    <w:rsid w:val="00452910"/>
    <w:rsid w:val="00452E74"/>
    <w:rsid w:val="00453185"/>
    <w:rsid w:val="004536A9"/>
    <w:rsid w:val="0045460F"/>
    <w:rsid w:val="00454B3A"/>
    <w:rsid w:val="00455095"/>
    <w:rsid w:val="00455213"/>
    <w:rsid w:val="00455350"/>
    <w:rsid w:val="00455ACC"/>
    <w:rsid w:val="00455CED"/>
    <w:rsid w:val="0045617C"/>
    <w:rsid w:val="004565D2"/>
    <w:rsid w:val="004566E6"/>
    <w:rsid w:val="00456B3B"/>
    <w:rsid w:val="00456EDA"/>
    <w:rsid w:val="0045772E"/>
    <w:rsid w:val="004577EA"/>
    <w:rsid w:val="00457A14"/>
    <w:rsid w:val="00457EEE"/>
    <w:rsid w:val="00460083"/>
    <w:rsid w:val="00460A6E"/>
    <w:rsid w:val="00460EE0"/>
    <w:rsid w:val="00461B1D"/>
    <w:rsid w:val="00462595"/>
    <w:rsid w:val="00462781"/>
    <w:rsid w:val="00462A55"/>
    <w:rsid w:val="00462BCF"/>
    <w:rsid w:val="00462FDB"/>
    <w:rsid w:val="00463034"/>
    <w:rsid w:val="004631D8"/>
    <w:rsid w:val="004633DA"/>
    <w:rsid w:val="0046359E"/>
    <w:rsid w:val="004639C1"/>
    <w:rsid w:val="00463F42"/>
    <w:rsid w:val="00463FD6"/>
    <w:rsid w:val="0046426D"/>
    <w:rsid w:val="00464E47"/>
    <w:rsid w:val="0046501F"/>
    <w:rsid w:val="0046557C"/>
    <w:rsid w:val="0046563C"/>
    <w:rsid w:val="004656C4"/>
    <w:rsid w:val="004657C9"/>
    <w:rsid w:val="00465A64"/>
    <w:rsid w:val="00465D1C"/>
    <w:rsid w:val="00465D4B"/>
    <w:rsid w:val="00466005"/>
    <w:rsid w:val="00466564"/>
    <w:rsid w:val="00466D40"/>
    <w:rsid w:val="00466E30"/>
    <w:rsid w:val="004672B1"/>
    <w:rsid w:val="0046736E"/>
    <w:rsid w:val="00467784"/>
    <w:rsid w:val="004678F1"/>
    <w:rsid w:val="00467BB5"/>
    <w:rsid w:val="00467D65"/>
    <w:rsid w:val="004703AC"/>
    <w:rsid w:val="004718FD"/>
    <w:rsid w:val="00471C89"/>
    <w:rsid w:val="00471F27"/>
    <w:rsid w:val="00472203"/>
    <w:rsid w:val="00472699"/>
    <w:rsid w:val="00472B2F"/>
    <w:rsid w:val="00472EEC"/>
    <w:rsid w:val="00473992"/>
    <w:rsid w:val="004746D0"/>
    <w:rsid w:val="00474CAE"/>
    <w:rsid w:val="00475463"/>
    <w:rsid w:val="0047558D"/>
    <w:rsid w:val="0047601B"/>
    <w:rsid w:val="0047601E"/>
    <w:rsid w:val="004763E2"/>
    <w:rsid w:val="0047651B"/>
    <w:rsid w:val="004767EC"/>
    <w:rsid w:val="00476AD6"/>
    <w:rsid w:val="00477BCB"/>
    <w:rsid w:val="00477E40"/>
    <w:rsid w:val="00480259"/>
    <w:rsid w:val="00480337"/>
    <w:rsid w:val="004803BA"/>
    <w:rsid w:val="004804E1"/>
    <w:rsid w:val="0048068F"/>
    <w:rsid w:val="00480967"/>
    <w:rsid w:val="004809DF"/>
    <w:rsid w:val="00480BAF"/>
    <w:rsid w:val="00480FD0"/>
    <w:rsid w:val="004810CC"/>
    <w:rsid w:val="004814D6"/>
    <w:rsid w:val="00481BBE"/>
    <w:rsid w:val="00481CAD"/>
    <w:rsid w:val="00481D04"/>
    <w:rsid w:val="00481E81"/>
    <w:rsid w:val="00481EC3"/>
    <w:rsid w:val="00482039"/>
    <w:rsid w:val="00482115"/>
    <w:rsid w:val="004821F9"/>
    <w:rsid w:val="004825A2"/>
    <w:rsid w:val="0048271E"/>
    <w:rsid w:val="00482816"/>
    <w:rsid w:val="00482B20"/>
    <w:rsid w:val="00483122"/>
    <w:rsid w:val="004836DF"/>
    <w:rsid w:val="00483AF3"/>
    <w:rsid w:val="00484100"/>
    <w:rsid w:val="004841A7"/>
    <w:rsid w:val="00484642"/>
    <w:rsid w:val="004854BD"/>
    <w:rsid w:val="004855BC"/>
    <w:rsid w:val="004857CA"/>
    <w:rsid w:val="0048603B"/>
    <w:rsid w:val="004864D1"/>
    <w:rsid w:val="0048694F"/>
    <w:rsid w:val="004873C3"/>
    <w:rsid w:val="00487562"/>
    <w:rsid w:val="00487F06"/>
    <w:rsid w:val="00490113"/>
    <w:rsid w:val="004901B6"/>
    <w:rsid w:val="00490366"/>
    <w:rsid w:val="004909C1"/>
    <w:rsid w:val="00490CDA"/>
    <w:rsid w:val="0049156A"/>
    <w:rsid w:val="0049174C"/>
    <w:rsid w:val="00491C18"/>
    <w:rsid w:val="00491FBC"/>
    <w:rsid w:val="004922B9"/>
    <w:rsid w:val="00492456"/>
    <w:rsid w:val="00492831"/>
    <w:rsid w:val="00492A12"/>
    <w:rsid w:val="00492D24"/>
    <w:rsid w:val="004930AF"/>
    <w:rsid w:val="004933C9"/>
    <w:rsid w:val="004935D2"/>
    <w:rsid w:val="00493E3D"/>
    <w:rsid w:val="00493E71"/>
    <w:rsid w:val="00493F71"/>
    <w:rsid w:val="00494322"/>
    <w:rsid w:val="00494D8E"/>
    <w:rsid w:val="0049515D"/>
    <w:rsid w:val="00495278"/>
    <w:rsid w:val="00495455"/>
    <w:rsid w:val="00495796"/>
    <w:rsid w:val="00495809"/>
    <w:rsid w:val="00495E84"/>
    <w:rsid w:val="00497562"/>
    <w:rsid w:val="00497D47"/>
    <w:rsid w:val="00497FC5"/>
    <w:rsid w:val="004A04DD"/>
    <w:rsid w:val="004A0528"/>
    <w:rsid w:val="004A087A"/>
    <w:rsid w:val="004A088B"/>
    <w:rsid w:val="004A101A"/>
    <w:rsid w:val="004A1423"/>
    <w:rsid w:val="004A148B"/>
    <w:rsid w:val="004A2B4D"/>
    <w:rsid w:val="004A2D8A"/>
    <w:rsid w:val="004A40F2"/>
    <w:rsid w:val="004A45F9"/>
    <w:rsid w:val="004A4A3B"/>
    <w:rsid w:val="004A4F4D"/>
    <w:rsid w:val="004A506A"/>
    <w:rsid w:val="004A5FA9"/>
    <w:rsid w:val="004A61CA"/>
    <w:rsid w:val="004A6217"/>
    <w:rsid w:val="004A62D6"/>
    <w:rsid w:val="004A6BB5"/>
    <w:rsid w:val="004A6CD2"/>
    <w:rsid w:val="004A6D90"/>
    <w:rsid w:val="004A7031"/>
    <w:rsid w:val="004A746B"/>
    <w:rsid w:val="004A74F1"/>
    <w:rsid w:val="004A7AEE"/>
    <w:rsid w:val="004B090C"/>
    <w:rsid w:val="004B1A91"/>
    <w:rsid w:val="004B2086"/>
    <w:rsid w:val="004B2305"/>
    <w:rsid w:val="004B2C2F"/>
    <w:rsid w:val="004B2E59"/>
    <w:rsid w:val="004B3947"/>
    <w:rsid w:val="004B3B51"/>
    <w:rsid w:val="004B3DAC"/>
    <w:rsid w:val="004B4B0A"/>
    <w:rsid w:val="004B4CB8"/>
    <w:rsid w:val="004B58E5"/>
    <w:rsid w:val="004B597B"/>
    <w:rsid w:val="004B5AC6"/>
    <w:rsid w:val="004B5B55"/>
    <w:rsid w:val="004B5C8D"/>
    <w:rsid w:val="004B5D0B"/>
    <w:rsid w:val="004B5E1C"/>
    <w:rsid w:val="004B60B8"/>
    <w:rsid w:val="004B674C"/>
    <w:rsid w:val="004B6890"/>
    <w:rsid w:val="004B6BE3"/>
    <w:rsid w:val="004B705B"/>
    <w:rsid w:val="004B7285"/>
    <w:rsid w:val="004B756F"/>
    <w:rsid w:val="004B7691"/>
    <w:rsid w:val="004B7782"/>
    <w:rsid w:val="004B7AE7"/>
    <w:rsid w:val="004B7EDD"/>
    <w:rsid w:val="004C060B"/>
    <w:rsid w:val="004C0779"/>
    <w:rsid w:val="004C1AE2"/>
    <w:rsid w:val="004C202E"/>
    <w:rsid w:val="004C2719"/>
    <w:rsid w:val="004C2746"/>
    <w:rsid w:val="004C2B1F"/>
    <w:rsid w:val="004C35E6"/>
    <w:rsid w:val="004C4245"/>
    <w:rsid w:val="004C45EE"/>
    <w:rsid w:val="004C46E3"/>
    <w:rsid w:val="004C4989"/>
    <w:rsid w:val="004C4C91"/>
    <w:rsid w:val="004C597A"/>
    <w:rsid w:val="004C5DF9"/>
    <w:rsid w:val="004C61E8"/>
    <w:rsid w:val="004C64C2"/>
    <w:rsid w:val="004C652E"/>
    <w:rsid w:val="004C7286"/>
    <w:rsid w:val="004C771C"/>
    <w:rsid w:val="004C7DD4"/>
    <w:rsid w:val="004D062E"/>
    <w:rsid w:val="004D06D1"/>
    <w:rsid w:val="004D0752"/>
    <w:rsid w:val="004D0811"/>
    <w:rsid w:val="004D0934"/>
    <w:rsid w:val="004D0A26"/>
    <w:rsid w:val="004D0E38"/>
    <w:rsid w:val="004D0F05"/>
    <w:rsid w:val="004D14B9"/>
    <w:rsid w:val="004D1ACE"/>
    <w:rsid w:val="004D220E"/>
    <w:rsid w:val="004D2241"/>
    <w:rsid w:val="004D227C"/>
    <w:rsid w:val="004D22A2"/>
    <w:rsid w:val="004D22AD"/>
    <w:rsid w:val="004D251F"/>
    <w:rsid w:val="004D2AAD"/>
    <w:rsid w:val="004D33AF"/>
    <w:rsid w:val="004D424C"/>
    <w:rsid w:val="004D44C8"/>
    <w:rsid w:val="004D4829"/>
    <w:rsid w:val="004D4EEC"/>
    <w:rsid w:val="004D5214"/>
    <w:rsid w:val="004D546C"/>
    <w:rsid w:val="004D5B01"/>
    <w:rsid w:val="004D5D80"/>
    <w:rsid w:val="004D5DC4"/>
    <w:rsid w:val="004D5EF3"/>
    <w:rsid w:val="004D6483"/>
    <w:rsid w:val="004D6B55"/>
    <w:rsid w:val="004D6D52"/>
    <w:rsid w:val="004D6EDE"/>
    <w:rsid w:val="004D71E3"/>
    <w:rsid w:val="004E049F"/>
    <w:rsid w:val="004E0611"/>
    <w:rsid w:val="004E10FB"/>
    <w:rsid w:val="004E1194"/>
    <w:rsid w:val="004E1230"/>
    <w:rsid w:val="004E1923"/>
    <w:rsid w:val="004E2E1D"/>
    <w:rsid w:val="004E2FC6"/>
    <w:rsid w:val="004E3429"/>
    <w:rsid w:val="004E34E5"/>
    <w:rsid w:val="004E35E4"/>
    <w:rsid w:val="004E38AF"/>
    <w:rsid w:val="004E3DE8"/>
    <w:rsid w:val="004E4332"/>
    <w:rsid w:val="004E4493"/>
    <w:rsid w:val="004E4545"/>
    <w:rsid w:val="004E4850"/>
    <w:rsid w:val="004E49DF"/>
    <w:rsid w:val="004E4C01"/>
    <w:rsid w:val="004E5085"/>
    <w:rsid w:val="004E545D"/>
    <w:rsid w:val="004E54B5"/>
    <w:rsid w:val="004E5727"/>
    <w:rsid w:val="004E5A11"/>
    <w:rsid w:val="004E5B0A"/>
    <w:rsid w:val="004E6445"/>
    <w:rsid w:val="004E66B3"/>
    <w:rsid w:val="004E6AF7"/>
    <w:rsid w:val="004E6C22"/>
    <w:rsid w:val="004E7738"/>
    <w:rsid w:val="004E7DED"/>
    <w:rsid w:val="004E7E86"/>
    <w:rsid w:val="004E7F4E"/>
    <w:rsid w:val="004F00D5"/>
    <w:rsid w:val="004F02D5"/>
    <w:rsid w:val="004F033F"/>
    <w:rsid w:val="004F08E9"/>
    <w:rsid w:val="004F0AA1"/>
    <w:rsid w:val="004F0C02"/>
    <w:rsid w:val="004F1693"/>
    <w:rsid w:val="004F1E8F"/>
    <w:rsid w:val="004F2186"/>
    <w:rsid w:val="004F2412"/>
    <w:rsid w:val="004F24D6"/>
    <w:rsid w:val="004F266A"/>
    <w:rsid w:val="004F2818"/>
    <w:rsid w:val="004F28E9"/>
    <w:rsid w:val="004F293D"/>
    <w:rsid w:val="004F2952"/>
    <w:rsid w:val="004F37EB"/>
    <w:rsid w:val="004F399A"/>
    <w:rsid w:val="004F47A8"/>
    <w:rsid w:val="004F4901"/>
    <w:rsid w:val="004F4C74"/>
    <w:rsid w:val="004F542F"/>
    <w:rsid w:val="004F5C0F"/>
    <w:rsid w:val="004F73FB"/>
    <w:rsid w:val="004F751B"/>
    <w:rsid w:val="004F768B"/>
    <w:rsid w:val="004F7BFF"/>
    <w:rsid w:val="005003FA"/>
    <w:rsid w:val="00500B8C"/>
    <w:rsid w:val="005012C5"/>
    <w:rsid w:val="005017C0"/>
    <w:rsid w:val="00501881"/>
    <w:rsid w:val="00502DA2"/>
    <w:rsid w:val="00502E1B"/>
    <w:rsid w:val="00502F43"/>
    <w:rsid w:val="00503A02"/>
    <w:rsid w:val="00503E7F"/>
    <w:rsid w:val="0050435C"/>
    <w:rsid w:val="005045D8"/>
    <w:rsid w:val="00504829"/>
    <w:rsid w:val="00504A63"/>
    <w:rsid w:val="00505143"/>
    <w:rsid w:val="005055E4"/>
    <w:rsid w:val="00505D0E"/>
    <w:rsid w:val="00505E67"/>
    <w:rsid w:val="00505E88"/>
    <w:rsid w:val="00506111"/>
    <w:rsid w:val="00506349"/>
    <w:rsid w:val="00506518"/>
    <w:rsid w:val="0050674F"/>
    <w:rsid w:val="005071D8"/>
    <w:rsid w:val="005072B6"/>
    <w:rsid w:val="005076BE"/>
    <w:rsid w:val="00507CD8"/>
    <w:rsid w:val="00507ED8"/>
    <w:rsid w:val="00510359"/>
    <w:rsid w:val="0051056F"/>
    <w:rsid w:val="005107B7"/>
    <w:rsid w:val="00510993"/>
    <w:rsid w:val="00510C13"/>
    <w:rsid w:val="00510DE0"/>
    <w:rsid w:val="00511CDF"/>
    <w:rsid w:val="00512195"/>
    <w:rsid w:val="00512968"/>
    <w:rsid w:val="00512B6F"/>
    <w:rsid w:val="00512E58"/>
    <w:rsid w:val="00513021"/>
    <w:rsid w:val="005134D5"/>
    <w:rsid w:val="005135F1"/>
    <w:rsid w:val="0051376A"/>
    <w:rsid w:val="00513F30"/>
    <w:rsid w:val="00514076"/>
    <w:rsid w:val="00514674"/>
    <w:rsid w:val="00514973"/>
    <w:rsid w:val="00514F14"/>
    <w:rsid w:val="005151A5"/>
    <w:rsid w:val="005154C2"/>
    <w:rsid w:val="00515565"/>
    <w:rsid w:val="00515C0B"/>
    <w:rsid w:val="00515DE3"/>
    <w:rsid w:val="00515E79"/>
    <w:rsid w:val="00516405"/>
    <w:rsid w:val="00517F2B"/>
    <w:rsid w:val="00517F8D"/>
    <w:rsid w:val="0052012C"/>
    <w:rsid w:val="00520CA8"/>
    <w:rsid w:val="00520E78"/>
    <w:rsid w:val="005210FA"/>
    <w:rsid w:val="00521273"/>
    <w:rsid w:val="00521291"/>
    <w:rsid w:val="0052136D"/>
    <w:rsid w:val="005215F0"/>
    <w:rsid w:val="00521CC2"/>
    <w:rsid w:val="005221E0"/>
    <w:rsid w:val="0052232E"/>
    <w:rsid w:val="00522397"/>
    <w:rsid w:val="00522A1D"/>
    <w:rsid w:val="00522ED7"/>
    <w:rsid w:val="00523570"/>
    <w:rsid w:val="00523636"/>
    <w:rsid w:val="0052391C"/>
    <w:rsid w:val="00524478"/>
    <w:rsid w:val="00524E5E"/>
    <w:rsid w:val="005251DD"/>
    <w:rsid w:val="00525242"/>
    <w:rsid w:val="0052578D"/>
    <w:rsid w:val="00525D52"/>
    <w:rsid w:val="00525ED0"/>
    <w:rsid w:val="00526CD3"/>
    <w:rsid w:val="005271AC"/>
    <w:rsid w:val="0052736F"/>
    <w:rsid w:val="00527D00"/>
    <w:rsid w:val="00530750"/>
    <w:rsid w:val="00530785"/>
    <w:rsid w:val="00530AD1"/>
    <w:rsid w:val="005313A1"/>
    <w:rsid w:val="005314EA"/>
    <w:rsid w:val="005319F2"/>
    <w:rsid w:val="00531D6E"/>
    <w:rsid w:val="0053206A"/>
    <w:rsid w:val="00532191"/>
    <w:rsid w:val="005321B3"/>
    <w:rsid w:val="00532293"/>
    <w:rsid w:val="00532734"/>
    <w:rsid w:val="0053312C"/>
    <w:rsid w:val="00533289"/>
    <w:rsid w:val="00533C9B"/>
    <w:rsid w:val="005342F7"/>
    <w:rsid w:val="00534597"/>
    <w:rsid w:val="0053469A"/>
    <w:rsid w:val="00534847"/>
    <w:rsid w:val="005349EA"/>
    <w:rsid w:val="0053543F"/>
    <w:rsid w:val="005356F6"/>
    <w:rsid w:val="0053596E"/>
    <w:rsid w:val="00535997"/>
    <w:rsid w:val="005363B1"/>
    <w:rsid w:val="005367ED"/>
    <w:rsid w:val="00536915"/>
    <w:rsid w:val="00536A9C"/>
    <w:rsid w:val="00536B5A"/>
    <w:rsid w:val="00536B6B"/>
    <w:rsid w:val="00537422"/>
    <w:rsid w:val="005377CF"/>
    <w:rsid w:val="00537C42"/>
    <w:rsid w:val="005405C4"/>
    <w:rsid w:val="00540637"/>
    <w:rsid w:val="005406A4"/>
    <w:rsid w:val="00540F26"/>
    <w:rsid w:val="005414CB"/>
    <w:rsid w:val="00541A1C"/>
    <w:rsid w:val="00541B1F"/>
    <w:rsid w:val="00541B50"/>
    <w:rsid w:val="00541D5C"/>
    <w:rsid w:val="005424CA"/>
    <w:rsid w:val="005429CB"/>
    <w:rsid w:val="00542A86"/>
    <w:rsid w:val="00542CBE"/>
    <w:rsid w:val="00542E83"/>
    <w:rsid w:val="00543224"/>
    <w:rsid w:val="00543390"/>
    <w:rsid w:val="00543CC6"/>
    <w:rsid w:val="00543F62"/>
    <w:rsid w:val="005443D7"/>
    <w:rsid w:val="005446F5"/>
    <w:rsid w:val="00544C69"/>
    <w:rsid w:val="00544CC2"/>
    <w:rsid w:val="0054525B"/>
    <w:rsid w:val="00545557"/>
    <w:rsid w:val="00545A2E"/>
    <w:rsid w:val="005465AB"/>
    <w:rsid w:val="00546C2E"/>
    <w:rsid w:val="0054711B"/>
    <w:rsid w:val="0054716E"/>
    <w:rsid w:val="00547189"/>
    <w:rsid w:val="005471DD"/>
    <w:rsid w:val="0054754C"/>
    <w:rsid w:val="00547BC3"/>
    <w:rsid w:val="00547D0B"/>
    <w:rsid w:val="005504D4"/>
    <w:rsid w:val="00550E43"/>
    <w:rsid w:val="00550F0E"/>
    <w:rsid w:val="00551C93"/>
    <w:rsid w:val="00551ECF"/>
    <w:rsid w:val="0055235E"/>
    <w:rsid w:val="005529BF"/>
    <w:rsid w:val="00552FCF"/>
    <w:rsid w:val="00553081"/>
    <w:rsid w:val="0055374D"/>
    <w:rsid w:val="0055375E"/>
    <w:rsid w:val="00553A4F"/>
    <w:rsid w:val="00553A6B"/>
    <w:rsid w:val="00553FB2"/>
    <w:rsid w:val="00554076"/>
    <w:rsid w:val="00554953"/>
    <w:rsid w:val="00554CDC"/>
    <w:rsid w:val="00554ED7"/>
    <w:rsid w:val="0055507D"/>
    <w:rsid w:val="005550AF"/>
    <w:rsid w:val="005555A6"/>
    <w:rsid w:val="005555B6"/>
    <w:rsid w:val="00555837"/>
    <w:rsid w:val="005559B8"/>
    <w:rsid w:val="00555AEC"/>
    <w:rsid w:val="00555C12"/>
    <w:rsid w:val="00555F0D"/>
    <w:rsid w:val="005560E0"/>
    <w:rsid w:val="0055647C"/>
    <w:rsid w:val="0055676A"/>
    <w:rsid w:val="0055797E"/>
    <w:rsid w:val="00557A90"/>
    <w:rsid w:val="00557B6A"/>
    <w:rsid w:val="00557CCB"/>
    <w:rsid w:val="00557F9E"/>
    <w:rsid w:val="00560786"/>
    <w:rsid w:val="0056137D"/>
    <w:rsid w:val="00561B68"/>
    <w:rsid w:val="00561FC0"/>
    <w:rsid w:val="00561FDC"/>
    <w:rsid w:val="0056238B"/>
    <w:rsid w:val="00562849"/>
    <w:rsid w:val="005628B0"/>
    <w:rsid w:val="0056290A"/>
    <w:rsid w:val="005633EA"/>
    <w:rsid w:val="00564311"/>
    <w:rsid w:val="00564773"/>
    <w:rsid w:val="005647C4"/>
    <w:rsid w:val="0056486B"/>
    <w:rsid w:val="00564BED"/>
    <w:rsid w:val="00564E58"/>
    <w:rsid w:val="00565584"/>
    <w:rsid w:val="0056625C"/>
    <w:rsid w:val="0056632B"/>
    <w:rsid w:val="00566E70"/>
    <w:rsid w:val="00566F36"/>
    <w:rsid w:val="00567166"/>
    <w:rsid w:val="005673A1"/>
    <w:rsid w:val="00567880"/>
    <w:rsid w:val="00567DF8"/>
    <w:rsid w:val="0057013C"/>
    <w:rsid w:val="0057021D"/>
    <w:rsid w:val="00570375"/>
    <w:rsid w:val="005705D0"/>
    <w:rsid w:val="0057094C"/>
    <w:rsid w:val="005710C9"/>
    <w:rsid w:val="00571503"/>
    <w:rsid w:val="00571728"/>
    <w:rsid w:val="0057182C"/>
    <w:rsid w:val="00571B8B"/>
    <w:rsid w:val="00571E5C"/>
    <w:rsid w:val="005721B3"/>
    <w:rsid w:val="005721BD"/>
    <w:rsid w:val="005722C2"/>
    <w:rsid w:val="0057266C"/>
    <w:rsid w:val="00572D72"/>
    <w:rsid w:val="0057305F"/>
    <w:rsid w:val="00573141"/>
    <w:rsid w:val="005736C8"/>
    <w:rsid w:val="00574031"/>
    <w:rsid w:val="005743E7"/>
    <w:rsid w:val="00574774"/>
    <w:rsid w:val="00574A7B"/>
    <w:rsid w:val="00574EF1"/>
    <w:rsid w:val="005755A0"/>
    <w:rsid w:val="00575F20"/>
    <w:rsid w:val="00576B1B"/>
    <w:rsid w:val="00576BEF"/>
    <w:rsid w:val="00576C21"/>
    <w:rsid w:val="00576EBA"/>
    <w:rsid w:val="005774A6"/>
    <w:rsid w:val="005774DB"/>
    <w:rsid w:val="00577656"/>
    <w:rsid w:val="00577849"/>
    <w:rsid w:val="00577F5C"/>
    <w:rsid w:val="005806E5"/>
    <w:rsid w:val="005812F1"/>
    <w:rsid w:val="00581EB4"/>
    <w:rsid w:val="00581F80"/>
    <w:rsid w:val="0058283F"/>
    <w:rsid w:val="00583151"/>
    <w:rsid w:val="005838F1"/>
    <w:rsid w:val="00583C42"/>
    <w:rsid w:val="00583CBF"/>
    <w:rsid w:val="00583E44"/>
    <w:rsid w:val="00583FFA"/>
    <w:rsid w:val="005843B8"/>
    <w:rsid w:val="00584500"/>
    <w:rsid w:val="00585436"/>
    <w:rsid w:val="005854AC"/>
    <w:rsid w:val="00585683"/>
    <w:rsid w:val="00585EF1"/>
    <w:rsid w:val="00585EF3"/>
    <w:rsid w:val="0058673A"/>
    <w:rsid w:val="00586A9F"/>
    <w:rsid w:val="00586F53"/>
    <w:rsid w:val="005878FE"/>
    <w:rsid w:val="00587B8A"/>
    <w:rsid w:val="00587C28"/>
    <w:rsid w:val="00587DB7"/>
    <w:rsid w:val="005903CA"/>
    <w:rsid w:val="00590436"/>
    <w:rsid w:val="005905BE"/>
    <w:rsid w:val="00590B67"/>
    <w:rsid w:val="0059151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2DF"/>
    <w:rsid w:val="0059663D"/>
    <w:rsid w:val="00596747"/>
    <w:rsid w:val="00596A7D"/>
    <w:rsid w:val="00596BF0"/>
    <w:rsid w:val="00596DF4"/>
    <w:rsid w:val="00597AC2"/>
    <w:rsid w:val="005A0144"/>
    <w:rsid w:val="005A070A"/>
    <w:rsid w:val="005A0B26"/>
    <w:rsid w:val="005A0DD9"/>
    <w:rsid w:val="005A14E6"/>
    <w:rsid w:val="005A16A4"/>
    <w:rsid w:val="005A1BA8"/>
    <w:rsid w:val="005A1F12"/>
    <w:rsid w:val="005A1F9F"/>
    <w:rsid w:val="005A2186"/>
    <w:rsid w:val="005A2851"/>
    <w:rsid w:val="005A34E3"/>
    <w:rsid w:val="005A350C"/>
    <w:rsid w:val="005A3535"/>
    <w:rsid w:val="005A3909"/>
    <w:rsid w:val="005A479C"/>
    <w:rsid w:val="005A4B84"/>
    <w:rsid w:val="005A4D1B"/>
    <w:rsid w:val="005A523C"/>
    <w:rsid w:val="005A5BB3"/>
    <w:rsid w:val="005A5D7B"/>
    <w:rsid w:val="005A66ED"/>
    <w:rsid w:val="005A6B81"/>
    <w:rsid w:val="005A7195"/>
    <w:rsid w:val="005A7546"/>
    <w:rsid w:val="005A76DC"/>
    <w:rsid w:val="005A7DB7"/>
    <w:rsid w:val="005A7E33"/>
    <w:rsid w:val="005B0786"/>
    <w:rsid w:val="005B12C5"/>
    <w:rsid w:val="005B1353"/>
    <w:rsid w:val="005B1384"/>
    <w:rsid w:val="005B1571"/>
    <w:rsid w:val="005B1800"/>
    <w:rsid w:val="005B1809"/>
    <w:rsid w:val="005B1BAB"/>
    <w:rsid w:val="005B1DCF"/>
    <w:rsid w:val="005B23C8"/>
    <w:rsid w:val="005B297A"/>
    <w:rsid w:val="005B29CF"/>
    <w:rsid w:val="005B2FF1"/>
    <w:rsid w:val="005B331F"/>
    <w:rsid w:val="005B3AC0"/>
    <w:rsid w:val="005B3CF4"/>
    <w:rsid w:val="005B442E"/>
    <w:rsid w:val="005B6571"/>
    <w:rsid w:val="005B68B3"/>
    <w:rsid w:val="005B6AFF"/>
    <w:rsid w:val="005B6C71"/>
    <w:rsid w:val="005B70A2"/>
    <w:rsid w:val="005B736C"/>
    <w:rsid w:val="005B7AD1"/>
    <w:rsid w:val="005C095A"/>
    <w:rsid w:val="005C0DCA"/>
    <w:rsid w:val="005C1875"/>
    <w:rsid w:val="005C1FEE"/>
    <w:rsid w:val="005C21E7"/>
    <w:rsid w:val="005C23B7"/>
    <w:rsid w:val="005C25EA"/>
    <w:rsid w:val="005C267D"/>
    <w:rsid w:val="005C295E"/>
    <w:rsid w:val="005C2995"/>
    <w:rsid w:val="005C2B1A"/>
    <w:rsid w:val="005C2F07"/>
    <w:rsid w:val="005C3141"/>
    <w:rsid w:val="005C3597"/>
    <w:rsid w:val="005C3E1E"/>
    <w:rsid w:val="005C3FB1"/>
    <w:rsid w:val="005C410D"/>
    <w:rsid w:val="005C45D2"/>
    <w:rsid w:val="005C4623"/>
    <w:rsid w:val="005C49C0"/>
    <w:rsid w:val="005C4BAD"/>
    <w:rsid w:val="005C5151"/>
    <w:rsid w:val="005C54BB"/>
    <w:rsid w:val="005C5762"/>
    <w:rsid w:val="005C57AE"/>
    <w:rsid w:val="005C6109"/>
    <w:rsid w:val="005C6463"/>
    <w:rsid w:val="005C647A"/>
    <w:rsid w:val="005C647B"/>
    <w:rsid w:val="005C6834"/>
    <w:rsid w:val="005C6980"/>
    <w:rsid w:val="005C6CB1"/>
    <w:rsid w:val="005C6D2D"/>
    <w:rsid w:val="005C71FF"/>
    <w:rsid w:val="005C7459"/>
    <w:rsid w:val="005C748D"/>
    <w:rsid w:val="005C7B8A"/>
    <w:rsid w:val="005C7BF6"/>
    <w:rsid w:val="005C7C79"/>
    <w:rsid w:val="005C7D54"/>
    <w:rsid w:val="005C7E19"/>
    <w:rsid w:val="005D0128"/>
    <w:rsid w:val="005D0A47"/>
    <w:rsid w:val="005D0A9E"/>
    <w:rsid w:val="005D0DCB"/>
    <w:rsid w:val="005D0FD8"/>
    <w:rsid w:val="005D1149"/>
    <w:rsid w:val="005D169A"/>
    <w:rsid w:val="005D1A4B"/>
    <w:rsid w:val="005D1B56"/>
    <w:rsid w:val="005D1CAE"/>
    <w:rsid w:val="005D201B"/>
    <w:rsid w:val="005D272E"/>
    <w:rsid w:val="005D2966"/>
    <w:rsid w:val="005D3C5A"/>
    <w:rsid w:val="005D3E32"/>
    <w:rsid w:val="005D46EE"/>
    <w:rsid w:val="005D4B10"/>
    <w:rsid w:val="005D504A"/>
    <w:rsid w:val="005D532F"/>
    <w:rsid w:val="005D5829"/>
    <w:rsid w:val="005D5D49"/>
    <w:rsid w:val="005D5EC5"/>
    <w:rsid w:val="005D64DA"/>
    <w:rsid w:val="005D7418"/>
    <w:rsid w:val="005D7558"/>
    <w:rsid w:val="005D7909"/>
    <w:rsid w:val="005E0421"/>
    <w:rsid w:val="005E0559"/>
    <w:rsid w:val="005E0668"/>
    <w:rsid w:val="005E0B7F"/>
    <w:rsid w:val="005E0DF3"/>
    <w:rsid w:val="005E1D28"/>
    <w:rsid w:val="005E1E77"/>
    <w:rsid w:val="005E24FE"/>
    <w:rsid w:val="005E2992"/>
    <w:rsid w:val="005E2AF7"/>
    <w:rsid w:val="005E30EC"/>
    <w:rsid w:val="005E30FF"/>
    <w:rsid w:val="005E336C"/>
    <w:rsid w:val="005E3AB6"/>
    <w:rsid w:val="005E4AF2"/>
    <w:rsid w:val="005E4DDB"/>
    <w:rsid w:val="005E587B"/>
    <w:rsid w:val="005E63B2"/>
    <w:rsid w:val="005E654B"/>
    <w:rsid w:val="005E67E2"/>
    <w:rsid w:val="005E6947"/>
    <w:rsid w:val="005E6E3C"/>
    <w:rsid w:val="005E6E62"/>
    <w:rsid w:val="005E7155"/>
    <w:rsid w:val="005E7228"/>
    <w:rsid w:val="005E7383"/>
    <w:rsid w:val="005E7646"/>
    <w:rsid w:val="005E7DA8"/>
    <w:rsid w:val="005F02F1"/>
    <w:rsid w:val="005F0852"/>
    <w:rsid w:val="005F0962"/>
    <w:rsid w:val="005F09E6"/>
    <w:rsid w:val="005F0E0A"/>
    <w:rsid w:val="005F0E30"/>
    <w:rsid w:val="005F1C83"/>
    <w:rsid w:val="005F1E1A"/>
    <w:rsid w:val="005F2534"/>
    <w:rsid w:val="005F2600"/>
    <w:rsid w:val="005F28D3"/>
    <w:rsid w:val="005F2965"/>
    <w:rsid w:val="005F2A5D"/>
    <w:rsid w:val="005F2BDA"/>
    <w:rsid w:val="005F314F"/>
    <w:rsid w:val="005F31DD"/>
    <w:rsid w:val="005F3421"/>
    <w:rsid w:val="005F3D4A"/>
    <w:rsid w:val="005F4830"/>
    <w:rsid w:val="005F4A88"/>
    <w:rsid w:val="005F4C62"/>
    <w:rsid w:val="005F50D7"/>
    <w:rsid w:val="005F54BC"/>
    <w:rsid w:val="005F565C"/>
    <w:rsid w:val="005F56AF"/>
    <w:rsid w:val="005F5EDB"/>
    <w:rsid w:val="005F60AE"/>
    <w:rsid w:val="005F683C"/>
    <w:rsid w:val="005F6AA0"/>
    <w:rsid w:val="005F6C58"/>
    <w:rsid w:val="00601150"/>
    <w:rsid w:val="006011C5"/>
    <w:rsid w:val="00601329"/>
    <w:rsid w:val="00601587"/>
    <w:rsid w:val="006017E2"/>
    <w:rsid w:val="00601AC5"/>
    <w:rsid w:val="00602A6F"/>
    <w:rsid w:val="00602F3D"/>
    <w:rsid w:val="006044B8"/>
    <w:rsid w:val="006044E8"/>
    <w:rsid w:val="00604785"/>
    <w:rsid w:val="00604940"/>
    <w:rsid w:val="00604AE6"/>
    <w:rsid w:val="0060502D"/>
    <w:rsid w:val="0060586D"/>
    <w:rsid w:val="00605A95"/>
    <w:rsid w:val="00605BE2"/>
    <w:rsid w:val="00605D41"/>
    <w:rsid w:val="00605DE1"/>
    <w:rsid w:val="0060628C"/>
    <w:rsid w:val="006064F4"/>
    <w:rsid w:val="00606759"/>
    <w:rsid w:val="00607362"/>
    <w:rsid w:val="00607554"/>
    <w:rsid w:val="006079D6"/>
    <w:rsid w:val="00607B93"/>
    <w:rsid w:val="00610C11"/>
    <w:rsid w:val="00611280"/>
    <w:rsid w:val="00611B52"/>
    <w:rsid w:val="00611B99"/>
    <w:rsid w:val="00611C39"/>
    <w:rsid w:val="00612329"/>
    <w:rsid w:val="00612635"/>
    <w:rsid w:val="00612762"/>
    <w:rsid w:val="006129FE"/>
    <w:rsid w:val="00612BD9"/>
    <w:rsid w:val="00612E97"/>
    <w:rsid w:val="006130C9"/>
    <w:rsid w:val="0061328F"/>
    <w:rsid w:val="00613633"/>
    <w:rsid w:val="006138A9"/>
    <w:rsid w:val="00613AB3"/>
    <w:rsid w:val="00613DEA"/>
    <w:rsid w:val="00613E66"/>
    <w:rsid w:val="00613E98"/>
    <w:rsid w:val="006141CF"/>
    <w:rsid w:val="00614B17"/>
    <w:rsid w:val="00614D0D"/>
    <w:rsid w:val="0061565A"/>
    <w:rsid w:val="00615999"/>
    <w:rsid w:val="00615AA6"/>
    <w:rsid w:val="00615B13"/>
    <w:rsid w:val="00615CD0"/>
    <w:rsid w:val="0061607B"/>
    <w:rsid w:val="006160FE"/>
    <w:rsid w:val="00616539"/>
    <w:rsid w:val="00616F15"/>
    <w:rsid w:val="00617087"/>
    <w:rsid w:val="006170B9"/>
    <w:rsid w:val="006170DA"/>
    <w:rsid w:val="006172EB"/>
    <w:rsid w:val="0061732F"/>
    <w:rsid w:val="0061758F"/>
    <w:rsid w:val="0062069D"/>
    <w:rsid w:val="00620D6A"/>
    <w:rsid w:val="00620D80"/>
    <w:rsid w:val="00621DB1"/>
    <w:rsid w:val="0062208D"/>
    <w:rsid w:val="00622581"/>
    <w:rsid w:val="006225D5"/>
    <w:rsid w:val="00622C67"/>
    <w:rsid w:val="00622FD8"/>
    <w:rsid w:val="00623272"/>
    <w:rsid w:val="006235D5"/>
    <w:rsid w:val="006238C9"/>
    <w:rsid w:val="00623C2A"/>
    <w:rsid w:val="00623D81"/>
    <w:rsid w:val="00623E0D"/>
    <w:rsid w:val="0062454D"/>
    <w:rsid w:val="00624AEA"/>
    <w:rsid w:val="00624FE2"/>
    <w:rsid w:val="0062500D"/>
    <w:rsid w:val="006253A5"/>
    <w:rsid w:val="00625578"/>
    <w:rsid w:val="00625656"/>
    <w:rsid w:val="00625D6F"/>
    <w:rsid w:val="00625F22"/>
    <w:rsid w:val="00625FD4"/>
    <w:rsid w:val="0062602A"/>
    <w:rsid w:val="0062608C"/>
    <w:rsid w:val="0062624D"/>
    <w:rsid w:val="006269D2"/>
    <w:rsid w:val="00626D7E"/>
    <w:rsid w:val="006270D4"/>
    <w:rsid w:val="006271B3"/>
    <w:rsid w:val="006271FC"/>
    <w:rsid w:val="00627EC5"/>
    <w:rsid w:val="0063015E"/>
    <w:rsid w:val="006305B9"/>
    <w:rsid w:val="00630876"/>
    <w:rsid w:val="006314E9"/>
    <w:rsid w:val="00631622"/>
    <w:rsid w:val="00631B28"/>
    <w:rsid w:val="00632481"/>
    <w:rsid w:val="006328C5"/>
    <w:rsid w:val="0063355C"/>
    <w:rsid w:val="00633A1F"/>
    <w:rsid w:val="00633A73"/>
    <w:rsid w:val="006340C7"/>
    <w:rsid w:val="00634138"/>
    <w:rsid w:val="00634485"/>
    <w:rsid w:val="00634511"/>
    <w:rsid w:val="00634890"/>
    <w:rsid w:val="00634D79"/>
    <w:rsid w:val="00634E48"/>
    <w:rsid w:val="00635154"/>
    <w:rsid w:val="006359A6"/>
    <w:rsid w:val="00635E0E"/>
    <w:rsid w:val="00636140"/>
    <w:rsid w:val="00636448"/>
    <w:rsid w:val="00637057"/>
    <w:rsid w:val="00637086"/>
    <w:rsid w:val="00637B99"/>
    <w:rsid w:val="00637D80"/>
    <w:rsid w:val="00640222"/>
    <w:rsid w:val="006404C5"/>
    <w:rsid w:val="00640727"/>
    <w:rsid w:val="00640AF2"/>
    <w:rsid w:val="0064155A"/>
    <w:rsid w:val="00641BB8"/>
    <w:rsid w:val="006433AB"/>
    <w:rsid w:val="006433ED"/>
    <w:rsid w:val="00643765"/>
    <w:rsid w:val="00643801"/>
    <w:rsid w:val="00644195"/>
    <w:rsid w:val="00644293"/>
    <w:rsid w:val="006457A5"/>
    <w:rsid w:val="00645BC8"/>
    <w:rsid w:val="00646958"/>
    <w:rsid w:val="00646DD0"/>
    <w:rsid w:val="00647210"/>
    <w:rsid w:val="006473A5"/>
    <w:rsid w:val="0064794B"/>
    <w:rsid w:val="00647D9F"/>
    <w:rsid w:val="00647F42"/>
    <w:rsid w:val="00650174"/>
    <w:rsid w:val="006505CC"/>
    <w:rsid w:val="006509D6"/>
    <w:rsid w:val="006516AF"/>
    <w:rsid w:val="00651AEC"/>
    <w:rsid w:val="00651C21"/>
    <w:rsid w:val="0065218E"/>
    <w:rsid w:val="00652354"/>
    <w:rsid w:val="00652941"/>
    <w:rsid w:val="006533C5"/>
    <w:rsid w:val="006533ED"/>
    <w:rsid w:val="00653537"/>
    <w:rsid w:val="0065382F"/>
    <w:rsid w:val="0065388C"/>
    <w:rsid w:val="00653CF4"/>
    <w:rsid w:val="0065430C"/>
    <w:rsid w:val="006546AC"/>
    <w:rsid w:val="00654EE8"/>
    <w:rsid w:val="00655403"/>
    <w:rsid w:val="00655596"/>
    <w:rsid w:val="0065631D"/>
    <w:rsid w:val="0065642B"/>
    <w:rsid w:val="006565A2"/>
    <w:rsid w:val="00656BBE"/>
    <w:rsid w:val="00656CBA"/>
    <w:rsid w:val="00656E9B"/>
    <w:rsid w:val="00656EB8"/>
    <w:rsid w:val="00657399"/>
    <w:rsid w:val="00657406"/>
    <w:rsid w:val="006578F2"/>
    <w:rsid w:val="00660118"/>
    <w:rsid w:val="00660136"/>
    <w:rsid w:val="0066098F"/>
    <w:rsid w:val="006612B1"/>
    <w:rsid w:val="006613E2"/>
    <w:rsid w:val="006615CA"/>
    <w:rsid w:val="00662057"/>
    <w:rsid w:val="0066224A"/>
    <w:rsid w:val="00662493"/>
    <w:rsid w:val="006626E1"/>
    <w:rsid w:val="00662929"/>
    <w:rsid w:val="00662A81"/>
    <w:rsid w:val="00662BBE"/>
    <w:rsid w:val="00662E7F"/>
    <w:rsid w:val="00662FA3"/>
    <w:rsid w:val="0066328F"/>
    <w:rsid w:val="006635DB"/>
    <w:rsid w:val="00663A7D"/>
    <w:rsid w:val="00664060"/>
    <w:rsid w:val="00664658"/>
    <w:rsid w:val="006650E0"/>
    <w:rsid w:val="00665723"/>
    <w:rsid w:val="00665A47"/>
    <w:rsid w:val="0066688F"/>
    <w:rsid w:val="00666CC4"/>
    <w:rsid w:val="00666DA9"/>
    <w:rsid w:val="006673CA"/>
    <w:rsid w:val="00667975"/>
    <w:rsid w:val="006679BC"/>
    <w:rsid w:val="00667C46"/>
    <w:rsid w:val="00667C5C"/>
    <w:rsid w:val="00670240"/>
    <w:rsid w:val="00670A10"/>
    <w:rsid w:val="00670CC2"/>
    <w:rsid w:val="00670FB6"/>
    <w:rsid w:val="006711CB"/>
    <w:rsid w:val="0067124E"/>
    <w:rsid w:val="00671B0E"/>
    <w:rsid w:val="00672DE2"/>
    <w:rsid w:val="0067335C"/>
    <w:rsid w:val="00673A51"/>
    <w:rsid w:val="00673A9F"/>
    <w:rsid w:val="00673E2D"/>
    <w:rsid w:val="00673F9E"/>
    <w:rsid w:val="00674367"/>
    <w:rsid w:val="00674DAF"/>
    <w:rsid w:val="00674E6B"/>
    <w:rsid w:val="006750BA"/>
    <w:rsid w:val="00675509"/>
    <w:rsid w:val="006756B8"/>
    <w:rsid w:val="00675992"/>
    <w:rsid w:val="00675DCC"/>
    <w:rsid w:val="00675F1B"/>
    <w:rsid w:val="0067612B"/>
    <w:rsid w:val="00676933"/>
    <w:rsid w:val="00676D9E"/>
    <w:rsid w:val="00676DE3"/>
    <w:rsid w:val="0067733E"/>
    <w:rsid w:val="006773B1"/>
    <w:rsid w:val="0067797F"/>
    <w:rsid w:val="00677D71"/>
    <w:rsid w:val="0068007F"/>
    <w:rsid w:val="006801D4"/>
    <w:rsid w:val="006808E7"/>
    <w:rsid w:val="00680D81"/>
    <w:rsid w:val="00680F91"/>
    <w:rsid w:val="0068120B"/>
    <w:rsid w:val="00681AC4"/>
    <w:rsid w:val="00681BBD"/>
    <w:rsid w:val="00681C81"/>
    <w:rsid w:val="00681D62"/>
    <w:rsid w:val="00682357"/>
    <w:rsid w:val="0068241F"/>
    <w:rsid w:val="0068264A"/>
    <w:rsid w:val="00682BE9"/>
    <w:rsid w:val="00682EA5"/>
    <w:rsid w:val="00683050"/>
    <w:rsid w:val="006836CA"/>
    <w:rsid w:val="00683E40"/>
    <w:rsid w:val="00684125"/>
    <w:rsid w:val="00684A1C"/>
    <w:rsid w:val="00684A94"/>
    <w:rsid w:val="006852FD"/>
    <w:rsid w:val="00686102"/>
    <w:rsid w:val="0068633E"/>
    <w:rsid w:val="00686504"/>
    <w:rsid w:val="00686869"/>
    <w:rsid w:val="006868B0"/>
    <w:rsid w:val="00686A66"/>
    <w:rsid w:val="00686FEE"/>
    <w:rsid w:val="0069069F"/>
    <w:rsid w:val="00690B17"/>
    <w:rsid w:val="00691830"/>
    <w:rsid w:val="00691932"/>
    <w:rsid w:val="00691B81"/>
    <w:rsid w:val="00692F64"/>
    <w:rsid w:val="006930D5"/>
    <w:rsid w:val="00693490"/>
    <w:rsid w:val="00693878"/>
    <w:rsid w:val="006939DA"/>
    <w:rsid w:val="00693A79"/>
    <w:rsid w:val="00693E86"/>
    <w:rsid w:val="00694012"/>
    <w:rsid w:val="006941E8"/>
    <w:rsid w:val="0069473D"/>
    <w:rsid w:val="00694B3C"/>
    <w:rsid w:val="00694FA3"/>
    <w:rsid w:val="0069511F"/>
    <w:rsid w:val="006957B1"/>
    <w:rsid w:val="00695E15"/>
    <w:rsid w:val="00696111"/>
    <w:rsid w:val="006961B7"/>
    <w:rsid w:val="0069687F"/>
    <w:rsid w:val="00697028"/>
    <w:rsid w:val="006975E8"/>
    <w:rsid w:val="00697C3B"/>
    <w:rsid w:val="00697E10"/>
    <w:rsid w:val="006A0157"/>
    <w:rsid w:val="006A02F2"/>
    <w:rsid w:val="006A0478"/>
    <w:rsid w:val="006A0D0E"/>
    <w:rsid w:val="006A0DC7"/>
    <w:rsid w:val="006A1092"/>
    <w:rsid w:val="006A1546"/>
    <w:rsid w:val="006A1AF4"/>
    <w:rsid w:val="006A1BFC"/>
    <w:rsid w:val="006A1FA1"/>
    <w:rsid w:val="006A1FD3"/>
    <w:rsid w:val="006A2573"/>
    <w:rsid w:val="006A2653"/>
    <w:rsid w:val="006A27B9"/>
    <w:rsid w:val="006A29B9"/>
    <w:rsid w:val="006A2DD9"/>
    <w:rsid w:val="006A2F60"/>
    <w:rsid w:val="006A30E8"/>
    <w:rsid w:val="006A313B"/>
    <w:rsid w:val="006A34F0"/>
    <w:rsid w:val="006A3972"/>
    <w:rsid w:val="006A41EF"/>
    <w:rsid w:val="006A440D"/>
    <w:rsid w:val="006A4685"/>
    <w:rsid w:val="006A497F"/>
    <w:rsid w:val="006A5B63"/>
    <w:rsid w:val="006A6BEF"/>
    <w:rsid w:val="006A71F6"/>
    <w:rsid w:val="006A7765"/>
    <w:rsid w:val="006B03BE"/>
    <w:rsid w:val="006B0914"/>
    <w:rsid w:val="006B0962"/>
    <w:rsid w:val="006B0C8E"/>
    <w:rsid w:val="006B0F00"/>
    <w:rsid w:val="006B0FB9"/>
    <w:rsid w:val="006B1DBD"/>
    <w:rsid w:val="006B1DC7"/>
    <w:rsid w:val="006B235C"/>
    <w:rsid w:val="006B28E8"/>
    <w:rsid w:val="006B298B"/>
    <w:rsid w:val="006B2BC4"/>
    <w:rsid w:val="006B3360"/>
    <w:rsid w:val="006B3408"/>
    <w:rsid w:val="006B3655"/>
    <w:rsid w:val="006B39E2"/>
    <w:rsid w:val="006B3F4F"/>
    <w:rsid w:val="006B4664"/>
    <w:rsid w:val="006B48F9"/>
    <w:rsid w:val="006B49F5"/>
    <w:rsid w:val="006B4B50"/>
    <w:rsid w:val="006B4B70"/>
    <w:rsid w:val="006B4F95"/>
    <w:rsid w:val="006B51F8"/>
    <w:rsid w:val="006B5DAA"/>
    <w:rsid w:val="006B5EC8"/>
    <w:rsid w:val="006B6680"/>
    <w:rsid w:val="006B6852"/>
    <w:rsid w:val="006B689F"/>
    <w:rsid w:val="006B6B26"/>
    <w:rsid w:val="006B7467"/>
    <w:rsid w:val="006B77AD"/>
    <w:rsid w:val="006C0274"/>
    <w:rsid w:val="006C05D0"/>
    <w:rsid w:val="006C140F"/>
    <w:rsid w:val="006C15F0"/>
    <w:rsid w:val="006C1A39"/>
    <w:rsid w:val="006C1D31"/>
    <w:rsid w:val="006C1EB8"/>
    <w:rsid w:val="006C2427"/>
    <w:rsid w:val="006C24F6"/>
    <w:rsid w:val="006C255A"/>
    <w:rsid w:val="006C2A85"/>
    <w:rsid w:val="006C2BE2"/>
    <w:rsid w:val="006C2EF9"/>
    <w:rsid w:val="006C2FB3"/>
    <w:rsid w:val="006C32FC"/>
    <w:rsid w:val="006C3E4C"/>
    <w:rsid w:val="006C44FD"/>
    <w:rsid w:val="006C4797"/>
    <w:rsid w:val="006C5127"/>
    <w:rsid w:val="006C53E6"/>
    <w:rsid w:val="006C56AC"/>
    <w:rsid w:val="006C5C5E"/>
    <w:rsid w:val="006C69FF"/>
    <w:rsid w:val="006C6A74"/>
    <w:rsid w:val="006C6E05"/>
    <w:rsid w:val="006C7581"/>
    <w:rsid w:val="006C767D"/>
    <w:rsid w:val="006D047D"/>
    <w:rsid w:val="006D071E"/>
    <w:rsid w:val="006D0C2A"/>
    <w:rsid w:val="006D0E52"/>
    <w:rsid w:val="006D10DD"/>
    <w:rsid w:val="006D1488"/>
    <w:rsid w:val="006D1B0A"/>
    <w:rsid w:val="006D201B"/>
    <w:rsid w:val="006D2023"/>
    <w:rsid w:val="006D23BB"/>
    <w:rsid w:val="006D2625"/>
    <w:rsid w:val="006D29AE"/>
    <w:rsid w:val="006D2AB4"/>
    <w:rsid w:val="006D2B42"/>
    <w:rsid w:val="006D2CA2"/>
    <w:rsid w:val="006D2D7F"/>
    <w:rsid w:val="006D3972"/>
    <w:rsid w:val="006D4392"/>
    <w:rsid w:val="006D475D"/>
    <w:rsid w:val="006D4A76"/>
    <w:rsid w:val="006D4D7E"/>
    <w:rsid w:val="006D5009"/>
    <w:rsid w:val="006D5937"/>
    <w:rsid w:val="006D5B86"/>
    <w:rsid w:val="006D6201"/>
    <w:rsid w:val="006D6E39"/>
    <w:rsid w:val="006D6F33"/>
    <w:rsid w:val="006D7140"/>
    <w:rsid w:val="006D73F8"/>
    <w:rsid w:val="006D7EA2"/>
    <w:rsid w:val="006D7EEB"/>
    <w:rsid w:val="006D7F59"/>
    <w:rsid w:val="006E04FE"/>
    <w:rsid w:val="006E06AC"/>
    <w:rsid w:val="006E06D3"/>
    <w:rsid w:val="006E0836"/>
    <w:rsid w:val="006E1976"/>
    <w:rsid w:val="006E1BB0"/>
    <w:rsid w:val="006E25F7"/>
    <w:rsid w:val="006E2676"/>
    <w:rsid w:val="006E27FE"/>
    <w:rsid w:val="006E2996"/>
    <w:rsid w:val="006E33F7"/>
    <w:rsid w:val="006E3C33"/>
    <w:rsid w:val="006E410B"/>
    <w:rsid w:val="006E4335"/>
    <w:rsid w:val="006E44EB"/>
    <w:rsid w:val="006E4C49"/>
    <w:rsid w:val="006E4D6F"/>
    <w:rsid w:val="006E55AA"/>
    <w:rsid w:val="006E61FC"/>
    <w:rsid w:val="006E6389"/>
    <w:rsid w:val="006E68E3"/>
    <w:rsid w:val="006E6ACF"/>
    <w:rsid w:val="006E6BE9"/>
    <w:rsid w:val="006E6CFD"/>
    <w:rsid w:val="006E6E7C"/>
    <w:rsid w:val="006E6EDC"/>
    <w:rsid w:val="006E71A4"/>
    <w:rsid w:val="006E7647"/>
    <w:rsid w:val="006E79F3"/>
    <w:rsid w:val="006F0727"/>
    <w:rsid w:val="006F091B"/>
    <w:rsid w:val="006F0BAE"/>
    <w:rsid w:val="006F0F3C"/>
    <w:rsid w:val="006F2504"/>
    <w:rsid w:val="006F29F5"/>
    <w:rsid w:val="006F2C5A"/>
    <w:rsid w:val="006F3059"/>
    <w:rsid w:val="006F30F8"/>
    <w:rsid w:val="006F3599"/>
    <w:rsid w:val="006F3D42"/>
    <w:rsid w:val="006F3D60"/>
    <w:rsid w:val="006F3F86"/>
    <w:rsid w:val="006F4369"/>
    <w:rsid w:val="006F4D1A"/>
    <w:rsid w:val="006F534F"/>
    <w:rsid w:val="006F55F2"/>
    <w:rsid w:val="006F5A76"/>
    <w:rsid w:val="006F5AB6"/>
    <w:rsid w:val="006F5AD6"/>
    <w:rsid w:val="006F5F90"/>
    <w:rsid w:val="006F61D7"/>
    <w:rsid w:val="006F7279"/>
    <w:rsid w:val="006F7A70"/>
    <w:rsid w:val="0070019A"/>
    <w:rsid w:val="007001DA"/>
    <w:rsid w:val="00700436"/>
    <w:rsid w:val="007004CA"/>
    <w:rsid w:val="00700CBB"/>
    <w:rsid w:val="00700FF5"/>
    <w:rsid w:val="00701189"/>
    <w:rsid w:val="0070126D"/>
    <w:rsid w:val="007012DA"/>
    <w:rsid w:val="007017EB"/>
    <w:rsid w:val="00701E5A"/>
    <w:rsid w:val="0070224A"/>
    <w:rsid w:val="00702909"/>
    <w:rsid w:val="00703168"/>
    <w:rsid w:val="00703C28"/>
    <w:rsid w:val="00703C53"/>
    <w:rsid w:val="00703D94"/>
    <w:rsid w:val="007042CF"/>
    <w:rsid w:val="0070431A"/>
    <w:rsid w:val="007047FD"/>
    <w:rsid w:val="00705122"/>
    <w:rsid w:val="0070528E"/>
    <w:rsid w:val="00705291"/>
    <w:rsid w:val="007053D7"/>
    <w:rsid w:val="00705741"/>
    <w:rsid w:val="00706383"/>
    <w:rsid w:val="007066E2"/>
    <w:rsid w:val="0070684E"/>
    <w:rsid w:val="00706F76"/>
    <w:rsid w:val="00707174"/>
    <w:rsid w:val="007075FE"/>
    <w:rsid w:val="00707F2D"/>
    <w:rsid w:val="00710016"/>
    <w:rsid w:val="00710255"/>
    <w:rsid w:val="00710841"/>
    <w:rsid w:val="00710A2A"/>
    <w:rsid w:val="007114E9"/>
    <w:rsid w:val="00711574"/>
    <w:rsid w:val="00711743"/>
    <w:rsid w:val="007119CB"/>
    <w:rsid w:val="00711DE7"/>
    <w:rsid w:val="007123ED"/>
    <w:rsid w:val="0071255C"/>
    <w:rsid w:val="00712DF1"/>
    <w:rsid w:val="00712EE0"/>
    <w:rsid w:val="00713770"/>
    <w:rsid w:val="0071434B"/>
    <w:rsid w:val="007143E0"/>
    <w:rsid w:val="0071494D"/>
    <w:rsid w:val="00716124"/>
    <w:rsid w:val="007161A6"/>
    <w:rsid w:val="00716989"/>
    <w:rsid w:val="007169E1"/>
    <w:rsid w:val="00716F76"/>
    <w:rsid w:val="0071714C"/>
    <w:rsid w:val="00717401"/>
    <w:rsid w:val="00717925"/>
    <w:rsid w:val="00717BD1"/>
    <w:rsid w:val="00717ED9"/>
    <w:rsid w:val="00717F9A"/>
    <w:rsid w:val="0072056F"/>
    <w:rsid w:val="0072096D"/>
    <w:rsid w:val="00720E0F"/>
    <w:rsid w:val="00721D05"/>
    <w:rsid w:val="007220B8"/>
    <w:rsid w:val="007221C6"/>
    <w:rsid w:val="00722614"/>
    <w:rsid w:val="007226F6"/>
    <w:rsid w:val="0072346E"/>
    <w:rsid w:val="00723616"/>
    <w:rsid w:val="00723AE2"/>
    <w:rsid w:val="00723C97"/>
    <w:rsid w:val="00723D0D"/>
    <w:rsid w:val="00723D41"/>
    <w:rsid w:val="00723E45"/>
    <w:rsid w:val="00723EB1"/>
    <w:rsid w:val="00724111"/>
    <w:rsid w:val="00724430"/>
    <w:rsid w:val="0072452F"/>
    <w:rsid w:val="00724EC4"/>
    <w:rsid w:val="00725193"/>
    <w:rsid w:val="007253FF"/>
    <w:rsid w:val="007256C8"/>
    <w:rsid w:val="007257BF"/>
    <w:rsid w:val="0072617B"/>
    <w:rsid w:val="007263FB"/>
    <w:rsid w:val="00726440"/>
    <w:rsid w:val="007267E8"/>
    <w:rsid w:val="00726A39"/>
    <w:rsid w:val="00726D8F"/>
    <w:rsid w:val="00726DB4"/>
    <w:rsid w:val="0072717E"/>
    <w:rsid w:val="007304F5"/>
    <w:rsid w:val="00730974"/>
    <w:rsid w:val="00730A1E"/>
    <w:rsid w:val="007312A1"/>
    <w:rsid w:val="00732266"/>
    <w:rsid w:val="007326DF"/>
    <w:rsid w:val="007328BA"/>
    <w:rsid w:val="00732BF0"/>
    <w:rsid w:val="00732FA0"/>
    <w:rsid w:val="007330C3"/>
    <w:rsid w:val="0073311C"/>
    <w:rsid w:val="007344E5"/>
    <w:rsid w:val="007347F5"/>
    <w:rsid w:val="00734C9D"/>
    <w:rsid w:val="00734D44"/>
    <w:rsid w:val="00735204"/>
    <w:rsid w:val="0073525E"/>
    <w:rsid w:val="007353F0"/>
    <w:rsid w:val="00735930"/>
    <w:rsid w:val="00735AFB"/>
    <w:rsid w:val="00735B78"/>
    <w:rsid w:val="00735F72"/>
    <w:rsid w:val="00735FAA"/>
    <w:rsid w:val="0073621C"/>
    <w:rsid w:val="007366EE"/>
    <w:rsid w:val="00736B73"/>
    <w:rsid w:val="00736C06"/>
    <w:rsid w:val="00737040"/>
    <w:rsid w:val="00737138"/>
    <w:rsid w:val="00737AD2"/>
    <w:rsid w:val="00737F5D"/>
    <w:rsid w:val="00740052"/>
    <w:rsid w:val="007400E8"/>
    <w:rsid w:val="00740129"/>
    <w:rsid w:val="00740238"/>
    <w:rsid w:val="00740494"/>
    <w:rsid w:val="00740AFD"/>
    <w:rsid w:val="00740BC3"/>
    <w:rsid w:val="00741046"/>
    <w:rsid w:val="007410AA"/>
    <w:rsid w:val="007413D7"/>
    <w:rsid w:val="00741570"/>
    <w:rsid w:val="007416A3"/>
    <w:rsid w:val="00741AB6"/>
    <w:rsid w:val="0074293E"/>
    <w:rsid w:val="00742B2C"/>
    <w:rsid w:val="00742EDD"/>
    <w:rsid w:val="007431A4"/>
    <w:rsid w:val="0074343D"/>
    <w:rsid w:val="00743F63"/>
    <w:rsid w:val="00744446"/>
    <w:rsid w:val="00744BA4"/>
    <w:rsid w:val="00745354"/>
    <w:rsid w:val="00745421"/>
    <w:rsid w:val="007458B3"/>
    <w:rsid w:val="00746074"/>
    <w:rsid w:val="007465F0"/>
    <w:rsid w:val="00746708"/>
    <w:rsid w:val="00747261"/>
    <w:rsid w:val="00747331"/>
    <w:rsid w:val="007478D8"/>
    <w:rsid w:val="00747F64"/>
    <w:rsid w:val="00747F83"/>
    <w:rsid w:val="00750098"/>
    <w:rsid w:val="00750C89"/>
    <w:rsid w:val="00750D6F"/>
    <w:rsid w:val="00750EDD"/>
    <w:rsid w:val="00750F1A"/>
    <w:rsid w:val="00751099"/>
    <w:rsid w:val="00752248"/>
    <w:rsid w:val="007523AA"/>
    <w:rsid w:val="007523B1"/>
    <w:rsid w:val="00752A67"/>
    <w:rsid w:val="00752E1F"/>
    <w:rsid w:val="00753688"/>
    <w:rsid w:val="0075385A"/>
    <w:rsid w:val="00753AB5"/>
    <w:rsid w:val="00753CA7"/>
    <w:rsid w:val="00753E3E"/>
    <w:rsid w:val="00754477"/>
    <w:rsid w:val="00754B18"/>
    <w:rsid w:val="00754B4C"/>
    <w:rsid w:val="00754D17"/>
    <w:rsid w:val="00754ECB"/>
    <w:rsid w:val="00755188"/>
    <w:rsid w:val="0075532B"/>
    <w:rsid w:val="0075550B"/>
    <w:rsid w:val="007566BA"/>
    <w:rsid w:val="00756B7E"/>
    <w:rsid w:val="00756CF1"/>
    <w:rsid w:val="00756EF5"/>
    <w:rsid w:val="00756F19"/>
    <w:rsid w:val="007571CA"/>
    <w:rsid w:val="007575DF"/>
    <w:rsid w:val="0075778E"/>
    <w:rsid w:val="00757974"/>
    <w:rsid w:val="00757F82"/>
    <w:rsid w:val="007602FC"/>
    <w:rsid w:val="007615FB"/>
    <w:rsid w:val="0076173A"/>
    <w:rsid w:val="0076191D"/>
    <w:rsid w:val="00761A77"/>
    <w:rsid w:val="007626AB"/>
    <w:rsid w:val="00762AC9"/>
    <w:rsid w:val="00762EBE"/>
    <w:rsid w:val="007631BF"/>
    <w:rsid w:val="007631D9"/>
    <w:rsid w:val="00763638"/>
    <w:rsid w:val="0076369A"/>
    <w:rsid w:val="007636B4"/>
    <w:rsid w:val="007637A7"/>
    <w:rsid w:val="007637D6"/>
    <w:rsid w:val="00763C13"/>
    <w:rsid w:val="00763D8D"/>
    <w:rsid w:val="00763FFA"/>
    <w:rsid w:val="007642A9"/>
    <w:rsid w:val="00764A8B"/>
    <w:rsid w:val="00764C6A"/>
    <w:rsid w:val="0076517B"/>
    <w:rsid w:val="00765959"/>
    <w:rsid w:val="00765D9D"/>
    <w:rsid w:val="00766985"/>
    <w:rsid w:val="00766C69"/>
    <w:rsid w:val="00766F36"/>
    <w:rsid w:val="00767A22"/>
    <w:rsid w:val="00767B3E"/>
    <w:rsid w:val="0077027E"/>
    <w:rsid w:val="00770379"/>
    <w:rsid w:val="00770433"/>
    <w:rsid w:val="007707A0"/>
    <w:rsid w:val="00770A6A"/>
    <w:rsid w:val="00770E25"/>
    <w:rsid w:val="00771077"/>
    <w:rsid w:val="007714F6"/>
    <w:rsid w:val="00771842"/>
    <w:rsid w:val="00771858"/>
    <w:rsid w:val="007724BA"/>
    <w:rsid w:val="00772AF2"/>
    <w:rsid w:val="00772EB1"/>
    <w:rsid w:val="007731FC"/>
    <w:rsid w:val="007734B6"/>
    <w:rsid w:val="00773650"/>
    <w:rsid w:val="0077381A"/>
    <w:rsid w:val="0077398E"/>
    <w:rsid w:val="00773CFD"/>
    <w:rsid w:val="00773E39"/>
    <w:rsid w:val="00773E88"/>
    <w:rsid w:val="007745B5"/>
    <w:rsid w:val="007747E8"/>
    <w:rsid w:val="00774904"/>
    <w:rsid w:val="00774E92"/>
    <w:rsid w:val="0077546D"/>
    <w:rsid w:val="00775764"/>
    <w:rsid w:val="00775786"/>
    <w:rsid w:val="00775A50"/>
    <w:rsid w:val="00775EAC"/>
    <w:rsid w:val="00775F47"/>
    <w:rsid w:val="007762FF"/>
    <w:rsid w:val="00776418"/>
    <w:rsid w:val="0077675A"/>
    <w:rsid w:val="00777675"/>
    <w:rsid w:val="00777972"/>
    <w:rsid w:val="00777BCE"/>
    <w:rsid w:val="00777DC5"/>
    <w:rsid w:val="00777EA0"/>
    <w:rsid w:val="00777EF8"/>
    <w:rsid w:val="00777F9D"/>
    <w:rsid w:val="00780B64"/>
    <w:rsid w:val="00780BA2"/>
    <w:rsid w:val="00780D82"/>
    <w:rsid w:val="00780E96"/>
    <w:rsid w:val="007811A7"/>
    <w:rsid w:val="007817E0"/>
    <w:rsid w:val="00781905"/>
    <w:rsid w:val="00781CF8"/>
    <w:rsid w:val="00782100"/>
    <w:rsid w:val="00782558"/>
    <w:rsid w:val="00782C2E"/>
    <w:rsid w:val="00782CD2"/>
    <w:rsid w:val="007835F2"/>
    <w:rsid w:val="007836C3"/>
    <w:rsid w:val="00784081"/>
    <w:rsid w:val="00784361"/>
    <w:rsid w:val="00784B31"/>
    <w:rsid w:val="00784FE3"/>
    <w:rsid w:val="0078534B"/>
    <w:rsid w:val="007856ED"/>
    <w:rsid w:val="00785735"/>
    <w:rsid w:val="007860E5"/>
    <w:rsid w:val="00786260"/>
    <w:rsid w:val="00786540"/>
    <w:rsid w:val="0078687F"/>
    <w:rsid w:val="00787662"/>
    <w:rsid w:val="00790867"/>
    <w:rsid w:val="00790A00"/>
    <w:rsid w:val="00790CA5"/>
    <w:rsid w:val="00790CE5"/>
    <w:rsid w:val="00791857"/>
    <w:rsid w:val="007918D1"/>
    <w:rsid w:val="00791C00"/>
    <w:rsid w:val="00791E3B"/>
    <w:rsid w:val="007925D7"/>
    <w:rsid w:val="0079262C"/>
    <w:rsid w:val="00792819"/>
    <w:rsid w:val="00792979"/>
    <w:rsid w:val="007930FE"/>
    <w:rsid w:val="007931A5"/>
    <w:rsid w:val="00793457"/>
    <w:rsid w:val="00793619"/>
    <w:rsid w:val="00793620"/>
    <w:rsid w:val="00793670"/>
    <w:rsid w:val="007940E5"/>
    <w:rsid w:val="007943FF"/>
    <w:rsid w:val="00794540"/>
    <w:rsid w:val="00794939"/>
    <w:rsid w:val="00795322"/>
    <w:rsid w:val="00795800"/>
    <w:rsid w:val="00795DB8"/>
    <w:rsid w:val="00795DC0"/>
    <w:rsid w:val="00796094"/>
    <w:rsid w:val="0079635B"/>
    <w:rsid w:val="00796797"/>
    <w:rsid w:val="00796A1F"/>
    <w:rsid w:val="00797456"/>
    <w:rsid w:val="00797B84"/>
    <w:rsid w:val="00797B98"/>
    <w:rsid w:val="007A059E"/>
    <w:rsid w:val="007A09B0"/>
    <w:rsid w:val="007A0ABE"/>
    <w:rsid w:val="007A15A9"/>
    <w:rsid w:val="007A18D5"/>
    <w:rsid w:val="007A2245"/>
    <w:rsid w:val="007A227B"/>
    <w:rsid w:val="007A2A09"/>
    <w:rsid w:val="007A2AB1"/>
    <w:rsid w:val="007A2F02"/>
    <w:rsid w:val="007A30B1"/>
    <w:rsid w:val="007A356D"/>
    <w:rsid w:val="007A3822"/>
    <w:rsid w:val="007A39BA"/>
    <w:rsid w:val="007A3B0A"/>
    <w:rsid w:val="007A4A82"/>
    <w:rsid w:val="007A4F93"/>
    <w:rsid w:val="007A4FB6"/>
    <w:rsid w:val="007A520F"/>
    <w:rsid w:val="007A537D"/>
    <w:rsid w:val="007A55AA"/>
    <w:rsid w:val="007A56E4"/>
    <w:rsid w:val="007A5E71"/>
    <w:rsid w:val="007A700F"/>
    <w:rsid w:val="007A76CC"/>
    <w:rsid w:val="007A7982"/>
    <w:rsid w:val="007A79DA"/>
    <w:rsid w:val="007A7B0F"/>
    <w:rsid w:val="007A7C89"/>
    <w:rsid w:val="007A7FA6"/>
    <w:rsid w:val="007B01E2"/>
    <w:rsid w:val="007B0278"/>
    <w:rsid w:val="007B0311"/>
    <w:rsid w:val="007B0459"/>
    <w:rsid w:val="007B0947"/>
    <w:rsid w:val="007B0B8B"/>
    <w:rsid w:val="007B141A"/>
    <w:rsid w:val="007B156B"/>
    <w:rsid w:val="007B17B7"/>
    <w:rsid w:val="007B1AEE"/>
    <w:rsid w:val="007B1D0E"/>
    <w:rsid w:val="007B1DCE"/>
    <w:rsid w:val="007B1E73"/>
    <w:rsid w:val="007B1EBC"/>
    <w:rsid w:val="007B2194"/>
    <w:rsid w:val="007B21F2"/>
    <w:rsid w:val="007B261B"/>
    <w:rsid w:val="007B2895"/>
    <w:rsid w:val="007B2B6A"/>
    <w:rsid w:val="007B2C17"/>
    <w:rsid w:val="007B2F2C"/>
    <w:rsid w:val="007B314D"/>
    <w:rsid w:val="007B3342"/>
    <w:rsid w:val="007B33F9"/>
    <w:rsid w:val="007B341A"/>
    <w:rsid w:val="007B351F"/>
    <w:rsid w:val="007B3885"/>
    <w:rsid w:val="007B3891"/>
    <w:rsid w:val="007B3CAD"/>
    <w:rsid w:val="007B4900"/>
    <w:rsid w:val="007B4C03"/>
    <w:rsid w:val="007B4DF8"/>
    <w:rsid w:val="007B564E"/>
    <w:rsid w:val="007B57D1"/>
    <w:rsid w:val="007B57FB"/>
    <w:rsid w:val="007B5AF9"/>
    <w:rsid w:val="007B5B92"/>
    <w:rsid w:val="007B5C61"/>
    <w:rsid w:val="007B6A1B"/>
    <w:rsid w:val="007B6A47"/>
    <w:rsid w:val="007B6AD8"/>
    <w:rsid w:val="007B724F"/>
    <w:rsid w:val="007B73D8"/>
    <w:rsid w:val="007B7ECA"/>
    <w:rsid w:val="007B7ED2"/>
    <w:rsid w:val="007B7F32"/>
    <w:rsid w:val="007C0467"/>
    <w:rsid w:val="007C0CC6"/>
    <w:rsid w:val="007C113F"/>
    <w:rsid w:val="007C13B7"/>
    <w:rsid w:val="007C13E3"/>
    <w:rsid w:val="007C1493"/>
    <w:rsid w:val="007C1FBE"/>
    <w:rsid w:val="007C2056"/>
    <w:rsid w:val="007C250D"/>
    <w:rsid w:val="007C2BC5"/>
    <w:rsid w:val="007C2C4B"/>
    <w:rsid w:val="007C323D"/>
    <w:rsid w:val="007C3CC6"/>
    <w:rsid w:val="007C46D7"/>
    <w:rsid w:val="007C4AA6"/>
    <w:rsid w:val="007C500D"/>
    <w:rsid w:val="007C53B4"/>
    <w:rsid w:val="007C644A"/>
    <w:rsid w:val="007C64DA"/>
    <w:rsid w:val="007C6664"/>
    <w:rsid w:val="007C6691"/>
    <w:rsid w:val="007C673D"/>
    <w:rsid w:val="007C6839"/>
    <w:rsid w:val="007C6991"/>
    <w:rsid w:val="007C6E51"/>
    <w:rsid w:val="007C6F74"/>
    <w:rsid w:val="007C702D"/>
    <w:rsid w:val="007C744C"/>
    <w:rsid w:val="007C74F6"/>
    <w:rsid w:val="007C7ACB"/>
    <w:rsid w:val="007C7DB0"/>
    <w:rsid w:val="007D040C"/>
    <w:rsid w:val="007D0F53"/>
    <w:rsid w:val="007D1163"/>
    <w:rsid w:val="007D11ED"/>
    <w:rsid w:val="007D1283"/>
    <w:rsid w:val="007D151C"/>
    <w:rsid w:val="007D1D94"/>
    <w:rsid w:val="007D2170"/>
    <w:rsid w:val="007D2616"/>
    <w:rsid w:val="007D2836"/>
    <w:rsid w:val="007D29F5"/>
    <w:rsid w:val="007D2BC3"/>
    <w:rsid w:val="007D3437"/>
    <w:rsid w:val="007D382E"/>
    <w:rsid w:val="007D3CE4"/>
    <w:rsid w:val="007D44BA"/>
    <w:rsid w:val="007D4601"/>
    <w:rsid w:val="007D46F7"/>
    <w:rsid w:val="007D4A47"/>
    <w:rsid w:val="007D4FF9"/>
    <w:rsid w:val="007D506C"/>
    <w:rsid w:val="007D5250"/>
    <w:rsid w:val="007D5937"/>
    <w:rsid w:val="007D59C9"/>
    <w:rsid w:val="007D5E62"/>
    <w:rsid w:val="007D5FCF"/>
    <w:rsid w:val="007D6583"/>
    <w:rsid w:val="007D66DD"/>
    <w:rsid w:val="007D684A"/>
    <w:rsid w:val="007D6867"/>
    <w:rsid w:val="007D6C89"/>
    <w:rsid w:val="007D6D1F"/>
    <w:rsid w:val="007D6E4E"/>
    <w:rsid w:val="007D7B8B"/>
    <w:rsid w:val="007D7BEF"/>
    <w:rsid w:val="007D7E2B"/>
    <w:rsid w:val="007E02A5"/>
    <w:rsid w:val="007E050D"/>
    <w:rsid w:val="007E1641"/>
    <w:rsid w:val="007E21A3"/>
    <w:rsid w:val="007E238F"/>
    <w:rsid w:val="007E24D5"/>
    <w:rsid w:val="007E25F4"/>
    <w:rsid w:val="007E2946"/>
    <w:rsid w:val="007E2DEB"/>
    <w:rsid w:val="007E3092"/>
    <w:rsid w:val="007E30BA"/>
    <w:rsid w:val="007E341D"/>
    <w:rsid w:val="007E36A0"/>
    <w:rsid w:val="007E37A7"/>
    <w:rsid w:val="007E3E3F"/>
    <w:rsid w:val="007E3ED1"/>
    <w:rsid w:val="007E4B5E"/>
    <w:rsid w:val="007E4B86"/>
    <w:rsid w:val="007E4CB2"/>
    <w:rsid w:val="007E4CE9"/>
    <w:rsid w:val="007E4D42"/>
    <w:rsid w:val="007E4FC7"/>
    <w:rsid w:val="007E552B"/>
    <w:rsid w:val="007E5F86"/>
    <w:rsid w:val="007E62F8"/>
    <w:rsid w:val="007E63B0"/>
    <w:rsid w:val="007E63E3"/>
    <w:rsid w:val="007E65A8"/>
    <w:rsid w:val="007E75A5"/>
    <w:rsid w:val="007E7685"/>
    <w:rsid w:val="007F079E"/>
    <w:rsid w:val="007F103F"/>
    <w:rsid w:val="007F1457"/>
    <w:rsid w:val="007F1CB7"/>
    <w:rsid w:val="007F21F8"/>
    <w:rsid w:val="007F2232"/>
    <w:rsid w:val="007F223C"/>
    <w:rsid w:val="007F245F"/>
    <w:rsid w:val="007F28C5"/>
    <w:rsid w:val="007F2E0E"/>
    <w:rsid w:val="007F3971"/>
    <w:rsid w:val="007F414D"/>
    <w:rsid w:val="007F41D1"/>
    <w:rsid w:val="007F4D6F"/>
    <w:rsid w:val="007F4DA5"/>
    <w:rsid w:val="007F502F"/>
    <w:rsid w:val="007F53AA"/>
    <w:rsid w:val="007F581A"/>
    <w:rsid w:val="007F632A"/>
    <w:rsid w:val="007F75A8"/>
    <w:rsid w:val="00800B69"/>
    <w:rsid w:val="00801018"/>
    <w:rsid w:val="00801137"/>
    <w:rsid w:val="008011A7"/>
    <w:rsid w:val="008014D3"/>
    <w:rsid w:val="00801A6C"/>
    <w:rsid w:val="00802406"/>
    <w:rsid w:val="00802451"/>
    <w:rsid w:val="0080273A"/>
    <w:rsid w:val="00802E93"/>
    <w:rsid w:val="00803682"/>
    <w:rsid w:val="00803C89"/>
    <w:rsid w:val="00804080"/>
    <w:rsid w:val="00804212"/>
    <w:rsid w:val="00804442"/>
    <w:rsid w:val="00804B03"/>
    <w:rsid w:val="008059FF"/>
    <w:rsid w:val="00805A5B"/>
    <w:rsid w:val="00805CAE"/>
    <w:rsid w:val="00805E83"/>
    <w:rsid w:val="00806C71"/>
    <w:rsid w:val="00806D9B"/>
    <w:rsid w:val="00807701"/>
    <w:rsid w:val="0080775D"/>
    <w:rsid w:val="008079A9"/>
    <w:rsid w:val="00807DA0"/>
    <w:rsid w:val="0081030C"/>
    <w:rsid w:val="00810766"/>
    <w:rsid w:val="00810BFE"/>
    <w:rsid w:val="008117CC"/>
    <w:rsid w:val="00811E51"/>
    <w:rsid w:val="00812866"/>
    <w:rsid w:val="00812A23"/>
    <w:rsid w:val="00812BC0"/>
    <w:rsid w:val="008132EB"/>
    <w:rsid w:val="00813AB0"/>
    <w:rsid w:val="00813DA7"/>
    <w:rsid w:val="008141B5"/>
    <w:rsid w:val="00814217"/>
    <w:rsid w:val="00814411"/>
    <w:rsid w:val="00814680"/>
    <w:rsid w:val="008149DF"/>
    <w:rsid w:val="00814DF6"/>
    <w:rsid w:val="0081501A"/>
    <w:rsid w:val="00815152"/>
    <w:rsid w:val="0081524F"/>
    <w:rsid w:val="008152FA"/>
    <w:rsid w:val="00815514"/>
    <w:rsid w:val="00815DC6"/>
    <w:rsid w:val="00815F8D"/>
    <w:rsid w:val="00816685"/>
    <w:rsid w:val="00816836"/>
    <w:rsid w:val="0081688A"/>
    <w:rsid w:val="00816903"/>
    <w:rsid w:val="00816A6B"/>
    <w:rsid w:val="00816D2E"/>
    <w:rsid w:val="008170E4"/>
    <w:rsid w:val="008170FC"/>
    <w:rsid w:val="008175CE"/>
    <w:rsid w:val="0081786A"/>
    <w:rsid w:val="008178E3"/>
    <w:rsid w:val="00817CC5"/>
    <w:rsid w:val="00817E01"/>
    <w:rsid w:val="00817F88"/>
    <w:rsid w:val="00820305"/>
    <w:rsid w:val="00820488"/>
    <w:rsid w:val="00820B21"/>
    <w:rsid w:val="00820B9B"/>
    <w:rsid w:val="00820D1B"/>
    <w:rsid w:val="00822643"/>
    <w:rsid w:val="0082293F"/>
    <w:rsid w:val="00822E25"/>
    <w:rsid w:val="00823111"/>
    <w:rsid w:val="008236E8"/>
    <w:rsid w:val="00823C4B"/>
    <w:rsid w:val="00824389"/>
    <w:rsid w:val="00824392"/>
    <w:rsid w:val="008245DA"/>
    <w:rsid w:val="008250F6"/>
    <w:rsid w:val="008251D4"/>
    <w:rsid w:val="008256C5"/>
    <w:rsid w:val="008256D6"/>
    <w:rsid w:val="0082576A"/>
    <w:rsid w:val="00825FD3"/>
    <w:rsid w:val="00826BFD"/>
    <w:rsid w:val="00827092"/>
    <w:rsid w:val="0082710A"/>
    <w:rsid w:val="00827366"/>
    <w:rsid w:val="00827A68"/>
    <w:rsid w:val="00827C00"/>
    <w:rsid w:val="008301B2"/>
    <w:rsid w:val="00830315"/>
    <w:rsid w:val="008306AF"/>
    <w:rsid w:val="00830D32"/>
    <w:rsid w:val="00830EC9"/>
    <w:rsid w:val="008312E0"/>
    <w:rsid w:val="00831C81"/>
    <w:rsid w:val="00831CA6"/>
    <w:rsid w:val="00831D36"/>
    <w:rsid w:val="00831DA4"/>
    <w:rsid w:val="00831EB3"/>
    <w:rsid w:val="00831F95"/>
    <w:rsid w:val="00831FA8"/>
    <w:rsid w:val="00831FBF"/>
    <w:rsid w:val="008320A5"/>
    <w:rsid w:val="008321F5"/>
    <w:rsid w:val="008325F0"/>
    <w:rsid w:val="00832810"/>
    <w:rsid w:val="00832E2C"/>
    <w:rsid w:val="00833070"/>
    <w:rsid w:val="008331B6"/>
    <w:rsid w:val="00833F84"/>
    <w:rsid w:val="008344F9"/>
    <w:rsid w:val="008345ED"/>
    <w:rsid w:val="00835248"/>
    <w:rsid w:val="00835612"/>
    <w:rsid w:val="00835927"/>
    <w:rsid w:val="00835D13"/>
    <w:rsid w:val="00835DF1"/>
    <w:rsid w:val="008367EE"/>
    <w:rsid w:val="0083699C"/>
    <w:rsid w:val="00836B16"/>
    <w:rsid w:val="00836EA5"/>
    <w:rsid w:val="00837C97"/>
    <w:rsid w:val="00837CE4"/>
    <w:rsid w:val="00837D19"/>
    <w:rsid w:val="00840312"/>
    <w:rsid w:val="008403E9"/>
    <w:rsid w:val="008404D4"/>
    <w:rsid w:val="0084074D"/>
    <w:rsid w:val="00840A94"/>
    <w:rsid w:val="00840B86"/>
    <w:rsid w:val="00840E84"/>
    <w:rsid w:val="00840ECD"/>
    <w:rsid w:val="00840FBE"/>
    <w:rsid w:val="00841751"/>
    <w:rsid w:val="00841867"/>
    <w:rsid w:val="00841E4A"/>
    <w:rsid w:val="008422EC"/>
    <w:rsid w:val="00842321"/>
    <w:rsid w:val="00842C7F"/>
    <w:rsid w:val="0084361F"/>
    <w:rsid w:val="00843E93"/>
    <w:rsid w:val="00843F27"/>
    <w:rsid w:val="00844279"/>
    <w:rsid w:val="0084429F"/>
    <w:rsid w:val="008448E0"/>
    <w:rsid w:val="00844916"/>
    <w:rsid w:val="00844B07"/>
    <w:rsid w:val="00844C6C"/>
    <w:rsid w:val="00845238"/>
    <w:rsid w:val="00845969"/>
    <w:rsid w:val="00845A61"/>
    <w:rsid w:val="008465C6"/>
    <w:rsid w:val="008467B8"/>
    <w:rsid w:val="008469EE"/>
    <w:rsid w:val="00846EEA"/>
    <w:rsid w:val="00847359"/>
    <w:rsid w:val="00847A4A"/>
    <w:rsid w:val="00847E82"/>
    <w:rsid w:val="00850083"/>
    <w:rsid w:val="00850321"/>
    <w:rsid w:val="008505AA"/>
    <w:rsid w:val="0085064A"/>
    <w:rsid w:val="00851C51"/>
    <w:rsid w:val="00851E2C"/>
    <w:rsid w:val="008522D2"/>
    <w:rsid w:val="0085253C"/>
    <w:rsid w:val="008526EF"/>
    <w:rsid w:val="00852F55"/>
    <w:rsid w:val="0085347F"/>
    <w:rsid w:val="00853608"/>
    <w:rsid w:val="0085389A"/>
    <w:rsid w:val="00853AB4"/>
    <w:rsid w:val="008542F2"/>
    <w:rsid w:val="00854AA7"/>
    <w:rsid w:val="008552C2"/>
    <w:rsid w:val="008552E4"/>
    <w:rsid w:val="008556EF"/>
    <w:rsid w:val="00855743"/>
    <w:rsid w:val="00855B1B"/>
    <w:rsid w:val="00855E4B"/>
    <w:rsid w:val="00855F9F"/>
    <w:rsid w:val="00855FA9"/>
    <w:rsid w:val="00856033"/>
    <w:rsid w:val="008564BD"/>
    <w:rsid w:val="008564C8"/>
    <w:rsid w:val="00856541"/>
    <w:rsid w:val="00856645"/>
    <w:rsid w:val="0085683B"/>
    <w:rsid w:val="008569F0"/>
    <w:rsid w:val="00856A1E"/>
    <w:rsid w:val="00856F7B"/>
    <w:rsid w:val="00857082"/>
    <w:rsid w:val="008570AA"/>
    <w:rsid w:val="00857307"/>
    <w:rsid w:val="00857340"/>
    <w:rsid w:val="00857699"/>
    <w:rsid w:val="008577A8"/>
    <w:rsid w:val="008577E2"/>
    <w:rsid w:val="008602B6"/>
    <w:rsid w:val="008603DA"/>
    <w:rsid w:val="0086079C"/>
    <w:rsid w:val="00861605"/>
    <w:rsid w:val="008616DF"/>
    <w:rsid w:val="00861D09"/>
    <w:rsid w:val="00861EF3"/>
    <w:rsid w:val="008625E1"/>
    <w:rsid w:val="00862F05"/>
    <w:rsid w:val="00863007"/>
    <w:rsid w:val="00863151"/>
    <w:rsid w:val="008632C9"/>
    <w:rsid w:val="008635A5"/>
    <w:rsid w:val="008639A5"/>
    <w:rsid w:val="00863A49"/>
    <w:rsid w:val="00864429"/>
    <w:rsid w:val="008644CB"/>
    <w:rsid w:val="008648F0"/>
    <w:rsid w:val="00864A03"/>
    <w:rsid w:val="00864BAF"/>
    <w:rsid w:val="008652F0"/>
    <w:rsid w:val="00865318"/>
    <w:rsid w:val="00865519"/>
    <w:rsid w:val="00865C3C"/>
    <w:rsid w:val="00865C74"/>
    <w:rsid w:val="008661A4"/>
    <w:rsid w:val="00866843"/>
    <w:rsid w:val="008668EA"/>
    <w:rsid w:val="008669AB"/>
    <w:rsid w:val="00866DBF"/>
    <w:rsid w:val="0086716A"/>
    <w:rsid w:val="008677B6"/>
    <w:rsid w:val="00867A49"/>
    <w:rsid w:val="00867A8D"/>
    <w:rsid w:val="00867BA9"/>
    <w:rsid w:val="00867C07"/>
    <w:rsid w:val="00867D3D"/>
    <w:rsid w:val="00870190"/>
    <w:rsid w:val="00870A49"/>
    <w:rsid w:val="00870DC0"/>
    <w:rsid w:val="00871343"/>
    <w:rsid w:val="00871372"/>
    <w:rsid w:val="0087151A"/>
    <w:rsid w:val="008716B7"/>
    <w:rsid w:val="0087187C"/>
    <w:rsid w:val="008718A2"/>
    <w:rsid w:val="008718F3"/>
    <w:rsid w:val="00871A0A"/>
    <w:rsid w:val="00871D90"/>
    <w:rsid w:val="00872A08"/>
    <w:rsid w:val="0087324A"/>
    <w:rsid w:val="008741A6"/>
    <w:rsid w:val="00874233"/>
    <w:rsid w:val="008742D1"/>
    <w:rsid w:val="00874368"/>
    <w:rsid w:val="008744AE"/>
    <w:rsid w:val="00874F99"/>
    <w:rsid w:val="00875368"/>
    <w:rsid w:val="008765F6"/>
    <w:rsid w:val="00876A56"/>
    <w:rsid w:val="00876B6F"/>
    <w:rsid w:val="00876E10"/>
    <w:rsid w:val="00876E5C"/>
    <w:rsid w:val="00877DA5"/>
    <w:rsid w:val="00877F14"/>
    <w:rsid w:val="008803EB"/>
    <w:rsid w:val="00880852"/>
    <w:rsid w:val="008814C5"/>
    <w:rsid w:val="00881598"/>
    <w:rsid w:val="00881F95"/>
    <w:rsid w:val="0088264C"/>
    <w:rsid w:val="00882F26"/>
    <w:rsid w:val="008831C0"/>
    <w:rsid w:val="0088321F"/>
    <w:rsid w:val="0088335C"/>
    <w:rsid w:val="00883415"/>
    <w:rsid w:val="00883602"/>
    <w:rsid w:val="008838AA"/>
    <w:rsid w:val="00883C9C"/>
    <w:rsid w:val="008842F0"/>
    <w:rsid w:val="00884B2B"/>
    <w:rsid w:val="008851BF"/>
    <w:rsid w:val="0088574B"/>
    <w:rsid w:val="0088594E"/>
    <w:rsid w:val="0088649D"/>
    <w:rsid w:val="0088649F"/>
    <w:rsid w:val="0088664D"/>
    <w:rsid w:val="00886768"/>
    <w:rsid w:val="00886A9D"/>
    <w:rsid w:val="00886E26"/>
    <w:rsid w:val="008875A6"/>
    <w:rsid w:val="008876FD"/>
    <w:rsid w:val="00887A19"/>
    <w:rsid w:val="00887E13"/>
    <w:rsid w:val="00887E20"/>
    <w:rsid w:val="00890136"/>
    <w:rsid w:val="00890917"/>
    <w:rsid w:val="00890E19"/>
    <w:rsid w:val="0089166A"/>
    <w:rsid w:val="0089173D"/>
    <w:rsid w:val="0089181D"/>
    <w:rsid w:val="00891830"/>
    <w:rsid w:val="0089193E"/>
    <w:rsid w:val="00891A3B"/>
    <w:rsid w:val="0089272F"/>
    <w:rsid w:val="00892774"/>
    <w:rsid w:val="008929EC"/>
    <w:rsid w:val="00892AFC"/>
    <w:rsid w:val="00892B45"/>
    <w:rsid w:val="0089336B"/>
    <w:rsid w:val="00893451"/>
    <w:rsid w:val="00893606"/>
    <w:rsid w:val="00894CBB"/>
    <w:rsid w:val="00894DC7"/>
    <w:rsid w:val="008950DB"/>
    <w:rsid w:val="008950DD"/>
    <w:rsid w:val="00895B09"/>
    <w:rsid w:val="00895D8A"/>
    <w:rsid w:val="00895E48"/>
    <w:rsid w:val="00897450"/>
    <w:rsid w:val="008978A4"/>
    <w:rsid w:val="00897EE1"/>
    <w:rsid w:val="008A040A"/>
    <w:rsid w:val="008A06A4"/>
    <w:rsid w:val="008A07E4"/>
    <w:rsid w:val="008A0B47"/>
    <w:rsid w:val="008A1390"/>
    <w:rsid w:val="008A1FD4"/>
    <w:rsid w:val="008A2762"/>
    <w:rsid w:val="008A29B1"/>
    <w:rsid w:val="008A29CE"/>
    <w:rsid w:val="008A2C94"/>
    <w:rsid w:val="008A3319"/>
    <w:rsid w:val="008A3331"/>
    <w:rsid w:val="008A353E"/>
    <w:rsid w:val="008A372C"/>
    <w:rsid w:val="008A3B8A"/>
    <w:rsid w:val="008A3D48"/>
    <w:rsid w:val="008A3E74"/>
    <w:rsid w:val="008A3FF9"/>
    <w:rsid w:val="008A4488"/>
    <w:rsid w:val="008A47EA"/>
    <w:rsid w:val="008A4873"/>
    <w:rsid w:val="008A4B7C"/>
    <w:rsid w:val="008A4D5C"/>
    <w:rsid w:val="008A5B0A"/>
    <w:rsid w:val="008A622A"/>
    <w:rsid w:val="008A6446"/>
    <w:rsid w:val="008A6AD5"/>
    <w:rsid w:val="008A78C5"/>
    <w:rsid w:val="008A7C0F"/>
    <w:rsid w:val="008B0019"/>
    <w:rsid w:val="008B00B8"/>
    <w:rsid w:val="008B0908"/>
    <w:rsid w:val="008B0B57"/>
    <w:rsid w:val="008B11CC"/>
    <w:rsid w:val="008B1339"/>
    <w:rsid w:val="008B1ACF"/>
    <w:rsid w:val="008B1DD6"/>
    <w:rsid w:val="008B225B"/>
    <w:rsid w:val="008B244C"/>
    <w:rsid w:val="008B26F2"/>
    <w:rsid w:val="008B2966"/>
    <w:rsid w:val="008B2E22"/>
    <w:rsid w:val="008B3120"/>
    <w:rsid w:val="008B31C8"/>
    <w:rsid w:val="008B34DD"/>
    <w:rsid w:val="008B39BD"/>
    <w:rsid w:val="008B3A34"/>
    <w:rsid w:val="008B42B3"/>
    <w:rsid w:val="008B5001"/>
    <w:rsid w:val="008B540E"/>
    <w:rsid w:val="008B59EE"/>
    <w:rsid w:val="008B63C9"/>
    <w:rsid w:val="008B6925"/>
    <w:rsid w:val="008B6BE8"/>
    <w:rsid w:val="008B6FDB"/>
    <w:rsid w:val="008B700A"/>
    <w:rsid w:val="008B71B5"/>
    <w:rsid w:val="008B7526"/>
    <w:rsid w:val="008C01A1"/>
    <w:rsid w:val="008C09FF"/>
    <w:rsid w:val="008C1343"/>
    <w:rsid w:val="008C17D2"/>
    <w:rsid w:val="008C201B"/>
    <w:rsid w:val="008C2DDE"/>
    <w:rsid w:val="008C35C0"/>
    <w:rsid w:val="008C3786"/>
    <w:rsid w:val="008C3913"/>
    <w:rsid w:val="008C3EA7"/>
    <w:rsid w:val="008C3ECF"/>
    <w:rsid w:val="008C3FBC"/>
    <w:rsid w:val="008C3FD5"/>
    <w:rsid w:val="008C3FDA"/>
    <w:rsid w:val="008C3FDE"/>
    <w:rsid w:val="008C40FD"/>
    <w:rsid w:val="008C41C7"/>
    <w:rsid w:val="008C4238"/>
    <w:rsid w:val="008C428B"/>
    <w:rsid w:val="008C435B"/>
    <w:rsid w:val="008C44A0"/>
    <w:rsid w:val="008C451E"/>
    <w:rsid w:val="008C45F4"/>
    <w:rsid w:val="008C473A"/>
    <w:rsid w:val="008C4836"/>
    <w:rsid w:val="008C48E7"/>
    <w:rsid w:val="008C5DDA"/>
    <w:rsid w:val="008C5E44"/>
    <w:rsid w:val="008C5E77"/>
    <w:rsid w:val="008C5EA1"/>
    <w:rsid w:val="008C5ECF"/>
    <w:rsid w:val="008C5F46"/>
    <w:rsid w:val="008C6296"/>
    <w:rsid w:val="008C64BD"/>
    <w:rsid w:val="008C71CB"/>
    <w:rsid w:val="008C737C"/>
    <w:rsid w:val="008C7579"/>
    <w:rsid w:val="008C7934"/>
    <w:rsid w:val="008C7D57"/>
    <w:rsid w:val="008D048E"/>
    <w:rsid w:val="008D112A"/>
    <w:rsid w:val="008D12C0"/>
    <w:rsid w:val="008D1526"/>
    <w:rsid w:val="008D15E0"/>
    <w:rsid w:val="008D2140"/>
    <w:rsid w:val="008D2354"/>
    <w:rsid w:val="008D2B26"/>
    <w:rsid w:val="008D326D"/>
    <w:rsid w:val="008D350B"/>
    <w:rsid w:val="008D420E"/>
    <w:rsid w:val="008D48AF"/>
    <w:rsid w:val="008D4B3D"/>
    <w:rsid w:val="008D4CA9"/>
    <w:rsid w:val="008D535D"/>
    <w:rsid w:val="008D564E"/>
    <w:rsid w:val="008D589C"/>
    <w:rsid w:val="008D5C72"/>
    <w:rsid w:val="008D5D05"/>
    <w:rsid w:val="008D5E09"/>
    <w:rsid w:val="008D6050"/>
    <w:rsid w:val="008D68C3"/>
    <w:rsid w:val="008D71F1"/>
    <w:rsid w:val="008D7678"/>
    <w:rsid w:val="008D773B"/>
    <w:rsid w:val="008D7748"/>
    <w:rsid w:val="008D7D66"/>
    <w:rsid w:val="008D7EDA"/>
    <w:rsid w:val="008D7FA9"/>
    <w:rsid w:val="008E03AD"/>
    <w:rsid w:val="008E0597"/>
    <w:rsid w:val="008E06FC"/>
    <w:rsid w:val="008E0942"/>
    <w:rsid w:val="008E1A1B"/>
    <w:rsid w:val="008E1A8A"/>
    <w:rsid w:val="008E1B4E"/>
    <w:rsid w:val="008E1CFD"/>
    <w:rsid w:val="008E224C"/>
    <w:rsid w:val="008E26FC"/>
    <w:rsid w:val="008E2969"/>
    <w:rsid w:val="008E2D60"/>
    <w:rsid w:val="008E2D70"/>
    <w:rsid w:val="008E3662"/>
    <w:rsid w:val="008E3D18"/>
    <w:rsid w:val="008E4388"/>
    <w:rsid w:val="008E43D6"/>
    <w:rsid w:val="008E4E7F"/>
    <w:rsid w:val="008E4ECC"/>
    <w:rsid w:val="008E4FBA"/>
    <w:rsid w:val="008E5500"/>
    <w:rsid w:val="008E5538"/>
    <w:rsid w:val="008E5682"/>
    <w:rsid w:val="008E5A39"/>
    <w:rsid w:val="008E628A"/>
    <w:rsid w:val="008E67F4"/>
    <w:rsid w:val="008E6822"/>
    <w:rsid w:val="008E6CEB"/>
    <w:rsid w:val="008E6EBA"/>
    <w:rsid w:val="008E7111"/>
    <w:rsid w:val="008E7DAF"/>
    <w:rsid w:val="008E7E58"/>
    <w:rsid w:val="008F02C3"/>
    <w:rsid w:val="008F02CF"/>
    <w:rsid w:val="008F05DF"/>
    <w:rsid w:val="008F0748"/>
    <w:rsid w:val="008F0CD9"/>
    <w:rsid w:val="008F1368"/>
    <w:rsid w:val="008F16AC"/>
    <w:rsid w:val="008F1EC6"/>
    <w:rsid w:val="008F2521"/>
    <w:rsid w:val="008F278C"/>
    <w:rsid w:val="008F2858"/>
    <w:rsid w:val="008F2A72"/>
    <w:rsid w:val="008F2E31"/>
    <w:rsid w:val="008F2E51"/>
    <w:rsid w:val="008F3108"/>
    <w:rsid w:val="008F318C"/>
    <w:rsid w:val="008F35D8"/>
    <w:rsid w:val="008F3609"/>
    <w:rsid w:val="008F38CF"/>
    <w:rsid w:val="008F3E39"/>
    <w:rsid w:val="008F4049"/>
    <w:rsid w:val="008F411A"/>
    <w:rsid w:val="008F424E"/>
    <w:rsid w:val="008F437C"/>
    <w:rsid w:val="008F4C51"/>
    <w:rsid w:val="008F4D68"/>
    <w:rsid w:val="008F4E04"/>
    <w:rsid w:val="008F4F7D"/>
    <w:rsid w:val="008F5255"/>
    <w:rsid w:val="008F5261"/>
    <w:rsid w:val="008F5667"/>
    <w:rsid w:val="008F5901"/>
    <w:rsid w:val="008F5EEB"/>
    <w:rsid w:val="008F6A7E"/>
    <w:rsid w:val="008F6BA9"/>
    <w:rsid w:val="008F6D10"/>
    <w:rsid w:val="008F6E71"/>
    <w:rsid w:val="008F73C7"/>
    <w:rsid w:val="008F7612"/>
    <w:rsid w:val="009002CB"/>
    <w:rsid w:val="00900B60"/>
    <w:rsid w:val="00900F9F"/>
    <w:rsid w:val="00901261"/>
    <w:rsid w:val="009012A7"/>
    <w:rsid w:val="00901F18"/>
    <w:rsid w:val="009020DA"/>
    <w:rsid w:val="009022B6"/>
    <w:rsid w:val="00902410"/>
    <w:rsid w:val="0090264B"/>
    <w:rsid w:val="009027DB"/>
    <w:rsid w:val="00902A0B"/>
    <w:rsid w:val="00902A3B"/>
    <w:rsid w:val="00902C87"/>
    <w:rsid w:val="00902CD7"/>
    <w:rsid w:val="009030D7"/>
    <w:rsid w:val="009031D0"/>
    <w:rsid w:val="009033B7"/>
    <w:rsid w:val="009034A5"/>
    <w:rsid w:val="00903B60"/>
    <w:rsid w:val="0090491B"/>
    <w:rsid w:val="00904C80"/>
    <w:rsid w:val="00904D1D"/>
    <w:rsid w:val="009054F7"/>
    <w:rsid w:val="00905581"/>
    <w:rsid w:val="009055D3"/>
    <w:rsid w:val="00905693"/>
    <w:rsid w:val="00905B09"/>
    <w:rsid w:val="00905B13"/>
    <w:rsid w:val="00905B9C"/>
    <w:rsid w:val="00906A95"/>
    <w:rsid w:val="0090705B"/>
    <w:rsid w:val="00907166"/>
    <w:rsid w:val="009074AD"/>
    <w:rsid w:val="00910BF0"/>
    <w:rsid w:val="00910EFB"/>
    <w:rsid w:val="00910FAF"/>
    <w:rsid w:val="00911033"/>
    <w:rsid w:val="00911129"/>
    <w:rsid w:val="00911151"/>
    <w:rsid w:val="00911D17"/>
    <w:rsid w:val="00911E3E"/>
    <w:rsid w:val="00912189"/>
    <w:rsid w:val="009122A7"/>
    <w:rsid w:val="009123D8"/>
    <w:rsid w:val="00912424"/>
    <w:rsid w:val="009129C6"/>
    <w:rsid w:val="00912DF0"/>
    <w:rsid w:val="009132E4"/>
    <w:rsid w:val="00913635"/>
    <w:rsid w:val="00913850"/>
    <w:rsid w:val="009139EA"/>
    <w:rsid w:val="00913B12"/>
    <w:rsid w:val="00913C10"/>
    <w:rsid w:val="00913C85"/>
    <w:rsid w:val="00913E2D"/>
    <w:rsid w:val="0091420B"/>
    <w:rsid w:val="00914863"/>
    <w:rsid w:val="00914B21"/>
    <w:rsid w:val="00914B51"/>
    <w:rsid w:val="00914C1D"/>
    <w:rsid w:val="00914EEA"/>
    <w:rsid w:val="00915450"/>
    <w:rsid w:val="009157EA"/>
    <w:rsid w:val="00915B7F"/>
    <w:rsid w:val="00915BDB"/>
    <w:rsid w:val="00915F9F"/>
    <w:rsid w:val="0091603B"/>
    <w:rsid w:val="0091613E"/>
    <w:rsid w:val="009164CA"/>
    <w:rsid w:val="00916A02"/>
    <w:rsid w:val="00916B23"/>
    <w:rsid w:val="00916DDD"/>
    <w:rsid w:val="0091758F"/>
    <w:rsid w:val="00917A4C"/>
    <w:rsid w:val="00917A67"/>
    <w:rsid w:val="00917BB2"/>
    <w:rsid w:val="00920678"/>
    <w:rsid w:val="00920947"/>
    <w:rsid w:val="00920DAF"/>
    <w:rsid w:val="00921C21"/>
    <w:rsid w:val="00922191"/>
    <w:rsid w:val="0092226E"/>
    <w:rsid w:val="00922B7D"/>
    <w:rsid w:val="00922BAC"/>
    <w:rsid w:val="00923009"/>
    <w:rsid w:val="00923640"/>
    <w:rsid w:val="00923900"/>
    <w:rsid w:val="00923E33"/>
    <w:rsid w:val="00923E4E"/>
    <w:rsid w:val="00923E89"/>
    <w:rsid w:val="009246E5"/>
    <w:rsid w:val="00924CBD"/>
    <w:rsid w:val="00925660"/>
    <w:rsid w:val="00925B6A"/>
    <w:rsid w:val="00926554"/>
    <w:rsid w:val="00926C88"/>
    <w:rsid w:val="00926DDC"/>
    <w:rsid w:val="00927525"/>
    <w:rsid w:val="00927577"/>
    <w:rsid w:val="00927999"/>
    <w:rsid w:val="00927AFB"/>
    <w:rsid w:val="00927BD5"/>
    <w:rsid w:val="00930203"/>
    <w:rsid w:val="00931194"/>
    <w:rsid w:val="0093124D"/>
    <w:rsid w:val="009314FE"/>
    <w:rsid w:val="009317DB"/>
    <w:rsid w:val="00931A1C"/>
    <w:rsid w:val="0093204F"/>
    <w:rsid w:val="009330B1"/>
    <w:rsid w:val="009332D9"/>
    <w:rsid w:val="00933F8F"/>
    <w:rsid w:val="00934084"/>
    <w:rsid w:val="00934200"/>
    <w:rsid w:val="0093427C"/>
    <w:rsid w:val="009348FC"/>
    <w:rsid w:val="00935004"/>
    <w:rsid w:val="0093504F"/>
    <w:rsid w:val="0093517B"/>
    <w:rsid w:val="00935943"/>
    <w:rsid w:val="00936631"/>
    <w:rsid w:val="00936BBC"/>
    <w:rsid w:val="00936C1A"/>
    <w:rsid w:val="00936EED"/>
    <w:rsid w:val="00937DB0"/>
    <w:rsid w:val="00937F6C"/>
    <w:rsid w:val="0094077F"/>
    <w:rsid w:val="009408FE"/>
    <w:rsid w:val="00940972"/>
    <w:rsid w:val="00940CDA"/>
    <w:rsid w:val="00940D58"/>
    <w:rsid w:val="009410B1"/>
    <w:rsid w:val="00941101"/>
    <w:rsid w:val="00941567"/>
    <w:rsid w:val="009418EA"/>
    <w:rsid w:val="0094215F"/>
    <w:rsid w:val="0094237F"/>
    <w:rsid w:val="00942844"/>
    <w:rsid w:val="00942895"/>
    <w:rsid w:val="00942B5A"/>
    <w:rsid w:val="0094327C"/>
    <w:rsid w:val="00943778"/>
    <w:rsid w:val="009437EF"/>
    <w:rsid w:val="00943A1C"/>
    <w:rsid w:val="00943BBB"/>
    <w:rsid w:val="009441B1"/>
    <w:rsid w:val="0094430C"/>
    <w:rsid w:val="009443DC"/>
    <w:rsid w:val="009444FD"/>
    <w:rsid w:val="00944622"/>
    <w:rsid w:val="00944D4B"/>
    <w:rsid w:val="00944F4A"/>
    <w:rsid w:val="00944FCF"/>
    <w:rsid w:val="009455A8"/>
    <w:rsid w:val="009457EF"/>
    <w:rsid w:val="00945D77"/>
    <w:rsid w:val="00945F01"/>
    <w:rsid w:val="00946543"/>
    <w:rsid w:val="00946719"/>
    <w:rsid w:val="00946A34"/>
    <w:rsid w:val="00947988"/>
    <w:rsid w:val="00947A83"/>
    <w:rsid w:val="00947C72"/>
    <w:rsid w:val="00947CF2"/>
    <w:rsid w:val="00947D87"/>
    <w:rsid w:val="00947DE8"/>
    <w:rsid w:val="00947E30"/>
    <w:rsid w:val="00947EE6"/>
    <w:rsid w:val="009507C2"/>
    <w:rsid w:val="00950BCA"/>
    <w:rsid w:val="00950F35"/>
    <w:rsid w:val="00952203"/>
    <w:rsid w:val="009523D7"/>
    <w:rsid w:val="00952DFE"/>
    <w:rsid w:val="009534E1"/>
    <w:rsid w:val="009537A0"/>
    <w:rsid w:val="00953838"/>
    <w:rsid w:val="009539AE"/>
    <w:rsid w:val="00953A6E"/>
    <w:rsid w:val="00953FC7"/>
    <w:rsid w:val="009548C2"/>
    <w:rsid w:val="009548CA"/>
    <w:rsid w:val="00955F29"/>
    <w:rsid w:val="00955FE5"/>
    <w:rsid w:val="00956D75"/>
    <w:rsid w:val="009577C2"/>
    <w:rsid w:val="009579DF"/>
    <w:rsid w:val="00957D35"/>
    <w:rsid w:val="00957D4B"/>
    <w:rsid w:val="00960559"/>
    <w:rsid w:val="00960882"/>
    <w:rsid w:val="00960B3A"/>
    <w:rsid w:val="00960B9B"/>
    <w:rsid w:val="00960D00"/>
    <w:rsid w:val="00960DC7"/>
    <w:rsid w:val="009613A2"/>
    <w:rsid w:val="00961429"/>
    <w:rsid w:val="0096147D"/>
    <w:rsid w:val="00961655"/>
    <w:rsid w:val="00961B82"/>
    <w:rsid w:val="00961CA2"/>
    <w:rsid w:val="00961DB2"/>
    <w:rsid w:val="00962058"/>
    <w:rsid w:val="009620CF"/>
    <w:rsid w:val="009621DF"/>
    <w:rsid w:val="00962209"/>
    <w:rsid w:val="00962462"/>
    <w:rsid w:val="009626F1"/>
    <w:rsid w:val="00962A1E"/>
    <w:rsid w:val="00962B7C"/>
    <w:rsid w:val="00962E80"/>
    <w:rsid w:val="00963808"/>
    <w:rsid w:val="00964260"/>
    <w:rsid w:val="00964447"/>
    <w:rsid w:val="00964876"/>
    <w:rsid w:val="00964919"/>
    <w:rsid w:val="00964DF5"/>
    <w:rsid w:val="009650C3"/>
    <w:rsid w:val="009655D7"/>
    <w:rsid w:val="0096598F"/>
    <w:rsid w:val="00965D0D"/>
    <w:rsid w:val="00965E02"/>
    <w:rsid w:val="00966451"/>
    <w:rsid w:val="009664D0"/>
    <w:rsid w:val="0096652C"/>
    <w:rsid w:val="00966A73"/>
    <w:rsid w:val="00967345"/>
    <w:rsid w:val="0096752B"/>
    <w:rsid w:val="00967944"/>
    <w:rsid w:val="00967AC9"/>
    <w:rsid w:val="00967B92"/>
    <w:rsid w:val="00967D92"/>
    <w:rsid w:val="00970496"/>
    <w:rsid w:val="00970897"/>
    <w:rsid w:val="00970E84"/>
    <w:rsid w:val="00970EA0"/>
    <w:rsid w:val="00971350"/>
    <w:rsid w:val="009717ED"/>
    <w:rsid w:val="0097197C"/>
    <w:rsid w:val="00971B75"/>
    <w:rsid w:val="0097283E"/>
    <w:rsid w:val="009728ED"/>
    <w:rsid w:val="00972F05"/>
    <w:rsid w:val="009739DD"/>
    <w:rsid w:val="009739F6"/>
    <w:rsid w:val="00973BFE"/>
    <w:rsid w:val="00973BFF"/>
    <w:rsid w:val="00973D02"/>
    <w:rsid w:val="00974314"/>
    <w:rsid w:val="00974465"/>
    <w:rsid w:val="009749E3"/>
    <w:rsid w:val="00975616"/>
    <w:rsid w:val="0097580B"/>
    <w:rsid w:val="00975EB9"/>
    <w:rsid w:val="009776B8"/>
    <w:rsid w:val="00977934"/>
    <w:rsid w:val="00977935"/>
    <w:rsid w:val="00977EBC"/>
    <w:rsid w:val="009805B5"/>
    <w:rsid w:val="009805DC"/>
    <w:rsid w:val="00980C1D"/>
    <w:rsid w:val="00980E78"/>
    <w:rsid w:val="009813F7"/>
    <w:rsid w:val="00981DD0"/>
    <w:rsid w:val="009823F1"/>
    <w:rsid w:val="009827C2"/>
    <w:rsid w:val="00982EE5"/>
    <w:rsid w:val="0098313A"/>
    <w:rsid w:val="009832FC"/>
    <w:rsid w:val="0098399C"/>
    <w:rsid w:val="00983E91"/>
    <w:rsid w:val="009840D9"/>
    <w:rsid w:val="0098434B"/>
    <w:rsid w:val="00984591"/>
    <w:rsid w:val="00984CFE"/>
    <w:rsid w:val="00985B04"/>
    <w:rsid w:val="00985DC3"/>
    <w:rsid w:val="00985E27"/>
    <w:rsid w:val="009861A9"/>
    <w:rsid w:val="0098667C"/>
    <w:rsid w:val="00986820"/>
    <w:rsid w:val="00986F93"/>
    <w:rsid w:val="00987189"/>
    <w:rsid w:val="00987334"/>
    <w:rsid w:val="00987ACA"/>
    <w:rsid w:val="00987B0D"/>
    <w:rsid w:val="0099019C"/>
    <w:rsid w:val="00990AF2"/>
    <w:rsid w:val="00990BC0"/>
    <w:rsid w:val="00990E33"/>
    <w:rsid w:val="00990FB1"/>
    <w:rsid w:val="00991261"/>
    <w:rsid w:val="0099157D"/>
    <w:rsid w:val="0099177D"/>
    <w:rsid w:val="00992450"/>
    <w:rsid w:val="0099268C"/>
    <w:rsid w:val="009928CB"/>
    <w:rsid w:val="00992BE5"/>
    <w:rsid w:val="00992DDD"/>
    <w:rsid w:val="00993500"/>
    <w:rsid w:val="00993770"/>
    <w:rsid w:val="00993C81"/>
    <w:rsid w:val="009941A8"/>
    <w:rsid w:val="00994DC3"/>
    <w:rsid w:val="00995B06"/>
    <w:rsid w:val="00995EF0"/>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9AF"/>
    <w:rsid w:val="009A1C6B"/>
    <w:rsid w:val="009A274E"/>
    <w:rsid w:val="009A2B68"/>
    <w:rsid w:val="009A2B79"/>
    <w:rsid w:val="009A30EF"/>
    <w:rsid w:val="009A386B"/>
    <w:rsid w:val="009A3B8A"/>
    <w:rsid w:val="009A3CAE"/>
    <w:rsid w:val="009A415B"/>
    <w:rsid w:val="009A5187"/>
    <w:rsid w:val="009A5892"/>
    <w:rsid w:val="009A5A47"/>
    <w:rsid w:val="009A5B2A"/>
    <w:rsid w:val="009A5CAE"/>
    <w:rsid w:val="009A6234"/>
    <w:rsid w:val="009A662F"/>
    <w:rsid w:val="009A66C5"/>
    <w:rsid w:val="009A6A7F"/>
    <w:rsid w:val="009A6EB9"/>
    <w:rsid w:val="009A729F"/>
    <w:rsid w:val="009A7391"/>
    <w:rsid w:val="009A7729"/>
    <w:rsid w:val="009A7793"/>
    <w:rsid w:val="009A7EC9"/>
    <w:rsid w:val="009B0B6A"/>
    <w:rsid w:val="009B0C33"/>
    <w:rsid w:val="009B103A"/>
    <w:rsid w:val="009B15F2"/>
    <w:rsid w:val="009B1751"/>
    <w:rsid w:val="009B1A6F"/>
    <w:rsid w:val="009B1AA6"/>
    <w:rsid w:val="009B1F72"/>
    <w:rsid w:val="009B1FA7"/>
    <w:rsid w:val="009B2269"/>
    <w:rsid w:val="009B28E5"/>
    <w:rsid w:val="009B29BF"/>
    <w:rsid w:val="009B2ABF"/>
    <w:rsid w:val="009B3148"/>
    <w:rsid w:val="009B3276"/>
    <w:rsid w:val="009B362B"/>
    <w:rsid w:val="009B36A5"/>
    <w:rsid w:val="009B3A3A"/>
    <w:rsid w:val="009B3BAC"/>
    <w:rsid w:val="009B3C61"/>
    <w:rsid w:val="009B40F6"/>
    <w:rsid w:val="009B4827"/>
    <w:rsid w:val="009B4982"/>
    <w:rsid w:val="009B4D74"/>
    <w:rsid w:val="009B506E"/>
    <w:rsid w:val="009B5169"/>
    <w:rsid w:val="009B5BC1"/>
    <w:rsid w:val="009B5F7F"/>
    <w:rsid w:val="009B6C76"/>
    <w:rsid w:val="009B756F"/>
    <w:rsid w:val="009B7C7B"/>
    <w:rsid w:val="009C0DF7"/>
    <w:rsid w:val="009C0E48"/>
    <w:rsid w:val="009C1CDE"/>
    <w:rsid w:val="009C2336"/>
    <w:rsid w:val="009C2525"/>
    <w:rsid w:val="009C2718"/>
    <w:rsid w:val="009C2BF8"/>
    <w:rsid w:val="009C2DCB"/>
    <w:rsid w:val="009C34D3"/>
    <w:rsid w:val="009C3504"/>
    <w:rsid w:val="009C36D2"/>
    <w:rsid w:val="009C44F7"/>
    <w:rsid w:val="009C4EB4"/>
    <w:rsid w:val="009C5165"/>
    <w:rsid w:val="009C53F8"/>
    <w:rsid w:val="009C5630"/>
    <w:rsid w:val="009C5F29"/>
    <w:rsid w:val="009C622E"/>
    <w:rsid w:val="009C6744"/>
    <w:rsid w:val="009C68A3"/>
    <w:rsid w:val="009C6DB0"/>
    <w:rsid w:val="009D00C1"/>
    <w:rsid w:val="009D01E5"/>
    <w:rsid w:val="009D0744"/>
    <w:rsid w:val="009D0ABA"/>
    <w:rsid w:val="009D0ED6"/>
    <w:rsid w:val="009D0F71"/>
    <w:rsid w:val="009D11BE"/>
    <w:rsid w:val="009D1831"/>
    <w:rsid w:val="009D201E"/>
    <w:rsid w:val="009D2718"/>
    <w:rsid w:val="009D27E2"/>
    <w:rsid w:val="009D294A"/>
    <w:rsid w:val="009D299E"/>
    <w:rsid w:val="009D2EC8"/>
    <w:rsid w:val="009D2EDB"/>
    <w:rsid w:val="009D3165"/>
    <w:rsid w:val="009D374B"/>
    <w:rsid w:val="009D3D2E"/>
    <w:rsid w:val="009D3EC7"/>
    <w:rsid w:val="009D4AB6"/>
    <w:rsid w:val="009D5BF4"/>
    <w:rsid w:val="009D5C26"/>
    <w:rsid w:val="009D60EF"/>
    <w:rsid w:val="009D617D"/>
    <w:rsid w:val="009D6335"/>
    <w:rsid w:val="009D6755"/>
    <w:rsid w:val="009D6B5A"/>
    <w:rsid w:val="009D7256"/>
    <w:rsid w:val="009D7303"/>
    <w:rsid w:val="009D75EE"/>
    <w:rsid w:val="009D79B3"/>
    <w:rsid w:val="009D7A6E"/>
    <w:rsid w:val="009D7EB2"/>
    <w:rsid w:val="009E0232"/>
    <w:rsid w:val="009E0403"/>
    <w:rsid w:val="009E04FD"/>
    <w:rsid w:val="009E0AEE"/>
    <w:rsid w:val="009E0C43"/>
    <w:rsid w:val="009E169E"/>
    <w:rsid w:val="009E2354"/>
    <w:rsid w:val="009E23CA"/>
    <w:rsid w:val="009E29D0"/>
    <w:rsid w:val="009E2D3E"/>
    <w:rsid w:val="009E2D79"/>
    <w:rsid w:val="009E37B2"/>
    <w:rsid w:val="009E3AFE"/>
    <w:rsid w:val="009E3EB1"/>
    <w:rsid w:val="009E44AB"/>
    <w:rsid w:val="009E4748"/>
    <w:rsid w:val="009E4C12"/>
    <w:rsid w:val="009E4E1F"/>
    <w:rsid w:val="009E4FDB"/>
    <w:rsid w:val="009E5A74"/>
    <w:rsid w:val="009E5B2F"/>
    <w:rsid w:val="009E5D44"/>
    <w:rsid w:val="009E640E"/>
    <w:rsid w:val="009E65FF"/>
    <w:rsid w:val="009E6ABE"/>
    <w:rsid w:val="009E6B77"/>
    <w:rsid w:val="009E6E1F"/>
    <w:rsid w:val="009E6E68"/>
    <w:rsid w:val="009E7309"/>
    <w:rsid w:val="009E7ADB"/>
    <w:rsid w:val="009E7C4C"/>
    <w:rsid w:val="009E7D23"/>
    <w:rsid w:val="009F00FA"/>
    <w:rsid w:val="009F0222"/>
    <w:rsid w:val="009F025A"/>
    <w:rsid w:val="009F042F"/>
    <w:rsid w:val="009F07E0"/>
    <w:rsid w:val="009F0961"/>
    <w:rsid w:val="009F0B42"/>
    <w:rsid w:val="009F0C21"/>
    <w:rsid w:val="009F0D06"/>
    <w:rsid w:val="009F0DE1"/>
    <w:rsid w:val="009F0EA8"/>
    <w:rsid w:val="009F150F"/>
    <w:rsid w:val="009F17D5"/>
    <w:rsid w:val="009F19D4"/>
    <w:rsid w:val="009F1AB6"/>
    <w:rsid w:val="009F1CCE"/>
    <w:rsid w:val="009F2046"/>
    <w:rsid w:val="009F23C2"/>
    <w:rsid w:val="009F2705"/>
    <w:rsid w:val="009F2CCB"/>
    <w:rsid w:val="009F37E6"/>
    <w:rsid w:val="009F3E1F"/>
    <w:rsid w:val="009F4028"/>
    <w:rsid w:val="009F40B2"/>
    <w:rsid w:val="009F42AA"/>
    <w:rsid w:val="009F473C"/>
    <w:rsid w:val="009F4A24"/>
    <w:rsid w:val="009F4A50"/>
    <w:rsid w:val="009F4C18"/>
    <w:rsid w:val="009F4CE0"/>
    <w:rsid w:val="009F52CF"/>
    <w:rsid w:val="009F5384"/>
    <w:rsid w:val="009F5915"/>
    <w:rsid w:val="009F5C5E"/>
    <w:rsid w:val="009F5DFC"/>
    <w:rsid w:val="009F5E8B"/>
    <w:rsid w:val="009F65C8"/>
    <w:rsid w:val="009F66F6"/>
    <w:rsid w:val="009F68BC"/>
    <w:rsid w:val="009F6BD2"/>
    <w:rsid w:val="009F6E60"/>
    <w:rsid w:val="009F6F9F"/>
    <w:rsid w:val="009F748F"/>
    <w:rsid w:val="009F762A"/>
    <w:rsid w:val="00A0039D"/>
    <w:rsid w:val="00A00B3D"/>
    <w:rsid w:val="00A00C1E"/>
    <w:rsid w:val="00A00DAB"/>
    <w:rsid w:val="00A00E64"/>
    <w:rsid w:val="00A00E97"/>
    <w:rsid w:val="00A01032"/>
    <w:rsid w:val="00A01199"/>
    <w:rsid w:val="00A01CA5"/>
    <w:rsid w:val="00A01E11"/>
    <w:rsid w:val="00A0253F"/>
    <w:rsid w:val="00A02787"/>
    <w:rsid w:val="00A028E4"/>
    <w:rsid w:val="00A033DA"/>
    <w:rsid w:val="00A03474"/>
    <w:rsid w:val="00A03562"/>
    <w:rsid w:val="00A04476"/>
    <w:rsid w:val="00A04CFA"/>
    <w:rsid w:val="00A05730"/>
    <w:rsid w:val="00A057B8"/>
    <w:rsid w:val="00A058A2"/>
    <w:rsid w:val="00A059B7"/>
    <w:rsid w:val="00A059CF"/>
    <w:rsid w:val="00A060F8"/>
    <w:rsid w:val="00A06F52"/>
    <w:rsid w:val="00A0756F"/>
    <w:rsid w:val="00A07627"/>
    <w:rsid w:val="00A077A7"/>
    <w:rsid w:val="00A10A56"/>
    <w:rsid w:val="00A11024"/>
    <w:rsid w:val="00A1125E"/>
    <w:rsid w:val="00A113C8"/>
    <w:rsid w:val="00A11619"/>
    <w:rsid w:val="00A11B39"/>
    <w:rsid w:val="00A11C34"/>
    <w:rsid w:val="00A1276A"/>
    <w:rsid w:val="00A127A4"/>
    <w:rsid w:val="00A1302E"/>
    <w:rsid w:val="00A13637"/>
    <w:rsid w:val="00A13741"/>
    <w:rsid w:val="00A1375F"/>
    <w:rsid w:val="00A139D8"/>
    <w:rsid w:val="00A13AEE"/>
    <w:rsid w:val="00A1493B"/>
    <w:rsid w:val="00A14A4E"/>
    <w:rsid w:val="00A14E81"/>
    <w:rsid w:val="00A158A6"/>
    <w:rsid w:val="00A166EE"/>
    <w:rsid w:val="00A16D9E"/>
    <w:rsid w:val="00A2014B"/>
    <w:rsid w:val="00A20EF5"/>
    <w:rsid w:val="00A21103"/>
    <w:rsid w:val="00A2148F"/>
    <w:rsid w:val="00A21640"/>
    <w:rsid w:val="00A2167C"/>
    <w:rsid w:val="00A21711"/>
    <w:rsid w:val="00A21B39"/>
    <w:rsid w:val="00A21C1C"/>
    <w:rsid w:val="00A21CFC"/>
    <w:rsid w:val="00A2220E"/>
    <w:rsid w:val="00A2256D"/>
    <w:rsid w:val="00A2270F"/>
    <w:rsid w:val="00A2318E"/>
    <w:rsid w:val="00A2325A"/>
    <w:rsid w:val="00A23E37"/>
    <w:rsid w:val="00A24024"/>
    <w:rsid w:val="00A2402B"/>
    <w:rsid w:val="00A243A0"/>
    <w:rsid w:val="00A24A09"/>
    <w:rsid w:val="00A2556F"/>
    <w:rsid w:val="00A25982"/>
    <w:rsid w:val="00A25ADE"/>
    <w:rsid w:val="00A264D3"/>
    <w:rsid w:val="00A2674B"/>
    <w:rsid w:val="00A26BF4"/>
    <w:rsid w:val="00A26DA4"/>
    <w:rsid w:val="00A277C8"/>
    <w:rsid w:val="00A2780F"/>
    <w:rsid w:val="00A27DA9"/>
    <w:rsid w:val="00A27EC7"/>
    <w:rsid w:val="00A30049"/>
    <w:rsid w:val="00A300DB"/>
    <w:rsid w:val="00A30326"/>
    <w:rsid w:val="00A30674"/>
    <w:rsid w:val="00A30E80"/>
    <w:rsid w:val="00A3109C"/>
    <w:rsid w:val="00A310B5"/>
    <w:rsid w:val="00A3120A"/>
    <w:rsid w:val="00A315E3"/>
    <w:rsid w:val="00A31743"/>
    <w:rsid w:val="00A317FC"/>
    <w:rsid w:val="00A3183F"/>
    <w:rsid w:val="00A318F1"/>
    <w:rsid w:val="00A31908"/>
    <w:rsid w:val="00A31D7F"/>
    <w:rsid w:val="00A31E31"/>
    <w:rsid w:val="00A31EA0"/>
    <w:rsid w:val="00A321F4"/>
    <w:rsid w:val="00A326B5"/>
    <w:rsid w:val="00A327E0"/>
    <w:rsid w:val="00A32B91"/>
    <w:rsid w:val="00A33089"/>
    <w:rsid w:val="00A3348E"/>
    <w:rsid w:val="00A33C52"/>
    <w:rsid w:val="00A33C9D"/>
    <w:rsid w:val="00A3447A"/>
    <w:rsid w:val="00A35172"/>
    <w:rsid w:val="00A356F2"/>
    <w:rsid w:val="00A35B1F"/>
    <w:rsid w:val="00A35F42"/>
    <w:rsid w:val="00A3617A"/>
    <w:rsid w:val="00A3689D"/>
    <w:rsid w:val="00A3731B"/>
    <w:rsid w:val="00A3797B"/>
    <w:rsid w:val="00A37C30"/>
    <w:rsid w:val="00A40452"/>
    <w:rsid w:val="00A40899"/>
    <w:rsid w:val="00A41149"/>
    <w:rsid w:val="00A414A3"/>
    <w:rsid w:val="00A41626"/>
    <w:rsid w:val="00A417FC"/>
    <w:rsid w:val="00A41A00"/>
    <w:rsid w:val="00A41CEF"/>
    <w:rsid w:val="00A41F73"/>
    <w:rsid w:val="00A42334"/>
    <w:rsid w:val="00A430EB"/>
    <w:rsid w:val="00A435B3"/>
    <w:rsid w:val="00A43ED6"/>
    <w:rsid w:val="00A44157"/>
    <w:rsid w:val="00A44239"/>
    <w:rsid w:val="00A44768"/>
    <w:rsid w:val="00A44784"/>
    <w:rsid w:val="00A44DC1"/>
    <w:rsid w:val="00A451FF"/>
    <w:rsid w:val="00A45495"/>
    <w:rsid w:val="00A45B07"/>
    <w:rsid w:val="00A45DBB"/>
    <w:rsid w:val="00A46150"/>
    <w:rsid w:val="00A46288"/>
    <w:rsid w:val="00A462EE"/>
    <w:rsid w:val="00A4647E"/>
    <w:rsid w:val="00A464E2"/>
    <w:rsid w:val="00A4657B"/>
    <w:rsid w:val="00A468EC"/>
    <w:rsid w:val="00A46B86"/>
    <w:rsid w:val="00A476EF"/>
    <w:rsid w:val="00A50508"/>
    <w:rsid w:val="00A506A9"/>
    <w:rsid w:val="00A50948"/>
    <w:rsid w:val="00A51621"/>
    <w:rsid w:val="00A51681"/>
    <w:rsid w:val="00A51815"/>
    <w:rsid w:val="00A525BF"/>
    <w:rsid w:val="00A525E0"/>
    <w:rsid w:val="00A52823"/>
    <w:rsid w:val="00A52DF0"/>
    <w:rsid w:val="00A532F0"/>
    <w:rsid w:val="00A535FE"/>
    <w:rsid w:val="00A53691"/>
    <w:rsid w:val="00A53F05"/>
    <w:rsid w:val="00A54110"/>
    <w:rsid w:val="00A54C3D"/>
    <w:rsid w:val="00A54D31"/>
    <w:rsid w:val="00A550CD"/>
    <w:rsid w:val="00A55945"/>
    <w:rsid w:val="00A55BCE"/>
    <w:rsid w:val="00A55F17"/>
    <w:rsid w:val="00A560FD"/>
    <w:rsid w:val="00A56129"/>
    <w:rsid w:val="00A562A6"/>
    <w:rsid w:val="00A569E8"/>
    <w:rsid w:val="00A56AE1"/>
    <w:rsid w:val="00A56B0B"/>
    <w:rsid w:val="00A5728C"/>
    <w:rsid w:val="00A57335"/>
    <w:rsid w:val="00A57AD2"/>
    <w:rsid w:val="00A57AD7"/>
    <w:rsid w:val="00A57C21"/>
    <w:rsid w:val="00A57CBA"/>
    <w:rsid w:val="00A57EAE"/>
    <w:rsid w:val="00A60552"/>
    <w:rsid w:val="00A60B7A"/>
    <w:rsid w:val="00A61848"/>
    <w:rsid w:val="00A61970"/>
    <w:rsid w:val="00A62001"/>
    <w:rsid w:val="00A6216D"/>
    <w:rsid w:val="00A624BE"/>
    <w:rsid w:val="00A62EAA"/>
    <w:rsid w:val="00A62F19"/>
    <w:rsid w:val="00A6338B"/>
    <w:rsid w:val="00A63567"/>
    <w:rsid w:val="00A635DE"/>
    <w:rsid w:val="00A63958"/>
    <w:rsid w:val="00A640E4"/>
    <w:rsid w:val="00A6429F"/>
    <w:rsid w:val="00A64752"/>
    <w:rsid w:val="00A651C5"/>
    <w:rsid w:val="00A65B4D"/>
    <w:rsid w:val="00A65C19"/>
    <w:rsid w:val="00A65D16"/>
    <w:rsid w:val="00A661CC"/>
    <w:rsid w:val="00A66398"/>
    <w:rsid w:val="00A6684C"/>
    <w:rsid w:val="00A66DD5"/>
    <w:rsid w:val="00A66E61"/>
    <w:rsid w:val="00A66FB6"/>
    <w:rsid w:val="00A6702C"/>
    <w:rsid w:val="00A67228"/>
    <w:rsid w:val="00A67612"/>
    <w:rsid w:val="00A6763D"/>
    <w:rsid w:val="00A676D0"/>
    <w:rsid w:val="00A703DA"/>
    <w:rsid w:val="00A705A7"/>
    <w:rsid w:val="00A71567"/>
    <w:rsid w:val="00A71A19"/>
    <w:rsid w:val="00A71B3A"/>
    <w:rsid w:val="00A71CD7"/>
    <w:rsid w:val="00A72439"/>
    <w:rsid w:val="00A725B5"/>
    <w:rsid w:val="00A7281A"/>
    <w:rsid w:val="00A72B42"/>
    <w:rsid w:val="00A72C07"/>
    <w:rsid w:val="00A72DEC"/>
    <w:rsid w:val="00A72FE9"/>
    <w:rsid w:val="00A7327B"/>
    <w:rsid w:val="00A7350D"/>
    <w:rsid w:val="00A7354B"/>
    <w:rsid w:val="00A73C1E"/>
    <w:rsid w:val="00A74074"/>
    <w:rsid w:val="00A74BEC"/>
    <w:rsid w:val="00A74C7C"/>
    <w:rsid w:val="00A74CE1"/>
    <w:rsid w:val="00A75182"/>
    <w:rsid w:val="00A75489"/>
    <w:rsid w:val="00A75EE0"/>
    <w:rsid w:val="00A76244"/>
    <w:rsid w:val="00A766B4"/>
    <w:rsid w:val="00A76DA1"/>
    <w:rsid w:val="00A770A2"/>
    <w:rsid w:val="00A77A85"/>
    <w:rsid w:val="00A77F8A"/>
    <w:rsid w:val="00A8057D"/>
    <w:rsid w:val="00A80B6E"/>
    <w:rsid w:val="00A81140"/>
    <w:rsid w:val="00A81414"/>
    <w:rsid w:val="00A81930"/>
    <w:rsid w:val="00A81A4A"/>
    <w:rsid w:val="00A82368"/>
    <w:rsid w:val="00A825EE"/>
    <w:rsid w:val="00A82C9E"/>
    <w:rsid w:val="00A8393A"/>
    <w:rsid w:val="00A839A4"/>
    <w:rsid w:val="00A83B78"/>
    <w:rsid w:val="00A83BF0"/>
    <w:rsid w:val="00A84060"/>
    <w:rsid w:val="00A84169"/>
    <w:rsid w:val="00A846BC"/>
    <w:rsid w:val="00A84790"/>
    <w:rsid w:val="00A84AC9"/>
    <w:rsid w:val="00A84CC8"/>
    <w:rsid w:val="00A84D7E"/>
    <w:rsid w:val="00A8527E"/>
    <w:rsid w:val="00A857BC"/>
    <w:rsid w:val="00A85AD2"/>
    <w:rsid w:val="00A85CA7"/>
    <w:rsid w:val="00A85CB9"/>
    <w:rsid w:val="00A85EFA"/>
    <w:rsid w:val="00A85FF0"/>
    <w:rsid w:val="00A8655A"/>
    <w:rsid w:val="00A86773"/>
    <w:rsid w:val="00A86E1F"/>
    <w:rsid w:val="00A876ED"/>
    <w:rsid w:val="00A8775B"/>
    <w:rsid w:val="00A903D4"/>
    <w:rsid w:val="00A905D7"/>
    <w:rsid w:val="00A90A3C"/>
    <w:rsid w:val="00A90B2C"/>
    <w:rsid w:val="00A91290"/>
    <w:rsid w:val="00A91552"/>
    <w:rsid w:val="00A91766"/>
    <w:rsid w:val="00A91863"/>
    <w:rsid w:val="00A9247A"/>
    <w:rsid w:val="00A92CEB"/>
    <w:rsid w:val="00A92E17"/>
    <w:rsid w:val="00A9317B"/>
    <w:rsid w:val="00A931CE"/>
    <w:rsid w:val="00A9392A"/>
    <w:rsid w:val="00A9472B"/>
    <w:rsid w:val="00A94AC3"/>
    <w:rsid w:val="00A94DF0"/>
    <w:rsid w:val="00A94E17"/>
    <w:rsid w:val="00A9538C"/>
    <w:rsid w:val="00A95556"/>
    <w:rsid w:val="00A957B8"/>
    <w:rsid w:val="00A957C8"/>
    <w:rsid w:val="00A957ED"/>
    <w:rsid w:val="00A959F4"/>
    <w:rsid w:val="00A95AF4"/>
    <w:rsid w:val="00A95B57"/>
    <w:rsid w:val="00A966B6"/>
    <w:rsid w:val="00A966C1"/>
    <w:rsid w:val="00AA034F"/>
    <w:rsid w:val="00AA0505"/>
    <w:rsid w:val="00AA0561"/>
    <w:rsid w:val="00AA0933"/>
    <w:rsid w:val="00AA0A8A"/>
    <w:rsid w:val="00AA0EB4"/>
    <w:rsid w:val="00AA0F9F"/>
    <w:rsid w:val="00AA1022"/>
    <w:rsid w:val="00AA1242"/>
    <w:rsid w:val="00AA140F"/>
    <w:rsid w:val="00AA1ED9"/>
    <w:rsid w:val="00AA1F9E"/>
    <w:rsid w:val="00AA269B"/>
    <w:rsid w:val="00AA28EA"/>
    <w:rsid w:val="00AA2E0D"/>
    <w:rsid w:val="00AA339E"/>
    <w:rsid w:val="00AA390E"/>
    <w:rsid w:val="00AA3944"/>
    <w:rsid w:val="00AA3C87"/>
    <w:rsid w:val="00AA44D3"/>
    <w:rsid w:val="00AA474F"/>
    <w:rsid w:val="00AA48A5"/>
    <w:rsid w:val="00AA4926"/>
    <w:rsid w:val="00AA4B82"/>
    <w:rsid w:val="00AA5389"/>
    <w:rsid w:val="00AA53AA"/>
    <w:rsid w:val="00AA564D"/>
    <w:rsid w:val="00AA5C2A"/>
    <w:rsid w:val="00AA5DF0"/>
    <w:rsid w:val="00AA6844"/>
    <w:rsid w:val="00AA68CF"/>
    <w:rsid w:val="00AA6C3A"/>
    <w:rsid w:val="00AA6EBE"/>
    <w:rsid w:val="00AA6EFC"/>
    <w:rsid w:val="00AA7019"/>
    <w:rsid w:val="00AA7310"/>
    <w:rsid w:val="00AA766D"/>
    <w:rsid w:val="00AA76CF"/>
    <w:rsid w:val="00AA7844"/>
    <w:rsid w:val="00AA7AD8"/>
    <w:rsid w:val="00AB02DA"/>
    <w:rsid w:val="00AB0425"/>
    <w:rsid w:val="00AB0613"/>
    <w:rsid w:val="00AB0828"/>
    <w:rsid w:val="00AB08A3"/>
    <w:rsid w:val="00AB14AC"/>
    <w:rsid w:val="00AB159D"/>
    <w:rsid w:val="00AB17BA"/>
    <w:rsid w:val="00AB1847"/>
    <w:rsid w:val="00AB272D"/>
    <w:rsid w:val="00AB2802"/>
    <w:rsid w:val="00AB2C63"/>
    <w:rsid w:val="00AB3075"/>
    <w:rsid w:val="00AB3DF4"/>
    <w:rsid w:val="00AB412E"/>
    <w:rsid w:val="00AB41F6"/>
    <w:rsid w:val="00AB4B9D"/>
    <w:rsid w:val="00AB4D70"/>
    <w:rsid w:val="00AB4E3C"/>
    <w:rsid w:val="00AB5702"/>
    <w:rsid w:val="00AB5F54"/>
    <w:rsid w:val="00AB6194"/>
    <w:rsid w:val="00AB61B4"/>
    <w:rsid w:val="00AB6279"/>
    <w:rsid w:val="00AB64B8"/>
    <w:rsid w:val="00AB6C73"/>
    <w:rsid w:val="00AB7158"/>
    <w:rsid w:val="00AB7563"/>
    <w:rsid w:val="00AB76BB"/>
    <w:rsid w:val="00AB78FA"/>
    <w:rsid w:val="00AB7D26"/>
    <w:rsid w:val="00AB7E4F"/>
    <w:rsid w:val="00AC0987"/>
    <w:rsid w:val="00AC0B68"/>
    <w:rsid w:val="00AC0C4F"/>
    <w:rsid w:val="00AC11DF"/>
    <w:rsid w:val="00AC1518"/>
    <w:rsid w:val="00AC1913"/>
    <w:rsid w:val="00AC1DC3"/>
    <w:rsid w:val="00AC1F74"/>
    <w:rsid w:val="00AC2260"/>
    <w:rsid w:val="00AC22AA"/>
    <w:rsid w:val="00AC28DA"/>
    <w:rsid w:val="00AC2C2E"/>
    <w:rsid w:val="00AC2F9C"/>
    <w:rsid w:val="00AC3931"/>
    <w:rsid w:val="00AC3EFF"/>
    <w:rsid w:val="00AC416B"/>
    <w:rsid w:val="00AC45BA"/>
    <w:rsid w:val="00AC4617"/>
    <w:rsid w:val="00AC46A3"/>
    <w:rsid w:val="00AC472E"/>
    <w:rsid w:val="00AC4F7E"/>
    <w:rsid w:val="00AC50B6"/>
    <w:rsid w:val="00AC5434"/>
    <w:rsid w:val="00AC5497"/>
    <w:rsid w:val="00AC56B7"/>
    <w:rsid w:val="00AC5A11"/>
    <w:rsid w:val="00AC5DE9"/>
    <w:rsid w:val="00AC6346"/>
    <w:rsid w:val="00AC65AA"/>
    <w:rsid w:val="00AC6A06"/>
    <w:rsid w:val="00AC6ABE"/>
    <w:rsid w:val="00AC6AD1"/>
    <w:rsid w:val="00AC709C"/>
    <w:rsid w:val="00AC70C9"/>
    <w:rsid w:val="00AC70CD"/>
    <w:rsid w:val="00AC77B0"/>
    <w:rsid w:val="00AC7B97"/>
    <w:rsid w:val="00AC7C43"/>
    <w:rsid w:val="00AC7D4A"/>
    <w:rsid w:val="00AD042C"/>
    <w:rsid w:val="00AD08FC"/>
    <w:rsid w:val="00AD0F30"/>
    <w:rsid w:val="00AD159D"/>
    <w:rsid w:val="00AD15E0"/>
    <w:rsid w:val="00AD18F9"/>
    <w:rsid w:val="00AD1E06"/>
    <w:rsid w:val="00AD1E98"/>
    <w:rsid w:val="00AD1EF1"/>
    <w:rsid w:val="00AD1F3A"/>
    <w:rsid w:val="00AD1F41"/>
    <w:rsid w:val="00AD2090"/>
    <w:rsid w:val="00AD28BC"/>
    <w:rsid w:val="00AD2EC9"/>
    <w:rsid w:val="00AD2F55"/>
    <w:rsid w:val="00AD370C"/>
    <w:rsid w:val="00AD38BA"/>
    <w:rsid w:val="00AD3AEC"/>
    <w:rsid w:val="00AD43BD"/>
    <w:rsid w:val="00AD48BB"/>
    <w:rsid w:val="00AD5AF1"/>
    <w:rsid w:val="00AD5D99"/>
    <w:rsid w:val="00AD60FB"/>
    <w:rsid w:val="00AD6316"/>
    <w:rsid w:val="00AD65CD"/>
    <w:rsid w:val="00AD66B5"/>
    <w:rsid w:val="00AD6AAF"/>
    <w:rsid w:val="00AD7176"/>
    <w:rsid w:val="00AD743B"/>
    <w:rsid w:val="00AD7DE8"/>
    <w:rsid w:val="00AE0271"/>
    <w:rsid w:val="00AE0434"/>
    <w:rsid w:val="00AE0492"/>
    <w:rsid w:val="00AE07B5"/>
    <w:rsid w:val="00AE11AA"/>
    <w:rsid w:val="00AE131E"/>
    <w:rsid w:val="00AE15F7"/>
    <w:rsid w:val="00AE18D5"/>
    <w:rsid w:val="00AE26E7"/>
    <w:rsid w:val="00AE27B1"/>
    <w:rsid w:val="00AE281B"/>
    <w:rsid w:val="00AE2FE6"/>
    <w:rsid w:val="00AE32FA"/>
    <w:rsid w:val="00AE3A3E"/>
    <w:rsid w:val="00AE3DC4"/>
    <w:rsid w:val="00AE4585"/>
    <w:rsid w:val="00AE45DB"/>
    <w:rsid w:val="00AE4B07"/>
    <w:rsid w:val="00AE62B0"/>
    <w:rsid w:val="00AE67F7"/>
    <w:rsid w:val="00AE6863"/>
    <w:rsid w:val="00AE6C84"/>
    <w:rsid w:val="00AE6EA9"/>
    <w:rsid w:val="00AE6F5F"/>
    <w:rsid w:val="00AE6F60"/>
    <w:rsid w:val="00AE7508"/>
    <w:rsid w:val="00AE7762"/>
    <w:rsid w:val="00AE7DFF"/>
    <w:rsid w:val="00AE7F1F"/>
    <w:rsid w:val="00AE7F31"/>
    <w:rsid w:val="00AF0034"/>
    <w:rsid w:val="00AF0113"/>
    <w:rsid w:val="00AF06A3"/>
    <w:rsid w:val="00AF1159"/>
    <w:rsid w:val="00AF13DC"/>
    <w:rsid w:val="00AF156F"/>
    <w:rsid w:val="00AF19C5"/>
    <w:rsid w:val="00AF1B03"/>
    <w:rsid w:val="00AF2340"/>
    <w:rsid w:val="00AF2575"/>
    <w:rsid w:val="00AF2BAE"/>
    <w:rsid w:val="00AF320B"/>
    <w:rsid w:val="00AF3F45"/>
    <w:rsid w:val="00AF42BB"/>
    <w:rsid w:val="00AF47D8"/>
    <w:rsid w:val="00AF5032"/>
    <w:rsid w:val="00AF50E2"/>
    <w:rsid w:val="00AF55DA"/>
    <w:rsid w:val="00AF5780"/>
    <w:rsid w:val="00AF5801"/>
    <w:rsid w:val="00AF5EF6"/>
    <w:rsid w:val="00AF5F04"/>
    <w:rsid w:val="00AF60AB"/>
    <w:rsid w:val="00AF6197"/>
    <w:rsid w:val="00AF6374"/>
    <w:rsid w:val="00AF6C24"/>
    <w:rsid w:val="00AF6E7F"/>
    <w:rsid w:val="00AF7575"/>
    <w:rsid w:val="00AF77C0"/>
    <w:rsid w:val="00AF7949"/>
    <w:rsid w:val="00AF7A0B"/>
    <w:rsid w:val="00AF7B90"/>
    <w:rsid w:val="00B00CBF"/>
    <w:rsid w:val="00B01153"/>
    <w:rsid w:val="00B0139D"/>
    <w:rsid w:val="00B01545"/>
    <w:rsid w:val="00B0168D"/>
    <w:rsid w:val="00B018E7"/>
    <w:rsid w:val="00B01BB7"/>
    <w:rsid w:val="00B020BE"/>
    <w:rsid w:val="00B020EB"/>
    <w:rsid w:val="00B0244B"/>
    <w:rsid w:val="00B028C9"/>
    <w:rsid w:val="00B02D12"/>
    <w:rsid w:val="00B030A1"/>
    <w:rsid w:val="00B031BD"/>
    <w:rsid w:val="00B0327A"/>
    <w:rsid w:val="00B03E19"/>
    <w:rsid w:val="00B040E3"/>
    <w:rsid w:val="00B04104"/>
    <w:rsid w:val="00B045AD"/>
    <w:rsid w:val="00B04BA9"/>
    <w:rsid w:val="00B04CA1"/>
    <w:rsid w:val="00B057A7"/>
    <w:rsid w:val="00B05946"/>
    <w:rsid w:val="00B05EC2"/>
    <w:rsid w:val="00B0677A"/>
    <w:rsid w:val="00B06A72"/>
    <w:rsid w:val="00B06D88"/>
    <w:rsid w:val="00B073C8"/>
    <w:rsid w:val="00B07510"/>
    <w:rsid w:val="00B07B4E"/>
    <w:rsid w:val="00B07E37"/>
    <w:rsid w:val="00B10086"/>
    <w:rsid w:val="00B107AE"/>
    <w:rsid w:val="00B10989"/>
    <w:rsid w:val="00B11109"/>
    <w:rsid w:val="00B11130"/>
    <w:rsid w:val="00B111FA"/>
    <w:rsid w:val="00B1168D"/>
    <w:rsid w:val="00B117F2"/>
    <w:rsid w:val="00B11BB4"/>
    <w:rsid w:val="00B11DDC"/>
    <w:rsid w:val="00B11F86"/>
    <w:rsid w:val="00B11FA7"/>
    <w:rsid w:val="00B122CA"/>
    <w:rsid w:val="00B12535"/>
    <w:rsid w:val="00B12D26"/>
    <w:rsid w:val="00B1312B"/>
    <w:rsid w:val="00B1336E"/>
    <w:rsid w:val="00B139D9"/>
    <w:rsid w:val="00B13AD8"/>
    <w:rsid w:val="00B13B6A"/>
    <w:rsid w:val="00B13B9C"/>
    <w:rsid w:val="00B143EA"/>
    <w:rsid w:val="00B1458C"/>
    <w:rsid w:val="00B14AC4"/>
    <w:rsid w:val="00B14DE5"/>
    <w:rsid w:val="00B1579E"/>
    <w:rsid w:val="00B15EF9"/>
    <w:rsid w:val="00B15F43"/>
    <w:rsid w:val="00B162E4"/>
    <w:rsid w:val="00B16F0A"/>
    <w:rsid w:val="00B1715E"/>
    <w:rsid w:val="00B172FD"/>
    <w:rsid w:val="00B17371"/>
    <w:rsid w:val="00B1748C"/>
    <w:rsid w:val="00B17BD0"/>
    <w:rsid w:val="00B17BDF"/>
    <w:rsid w:val="00B20602"/>
    <w:rsid w:val="00B20BC5"/>
    <w:rsid w:val="00B20CF3"/>
    <w:rsid w:val="00B21A7E"/>
    <w:rsid w:val="00B21ADE"/>
    <w:rsid w:val="00B2226C"/>
    <w:rsid w:val="00B2247C"/>
    <w:rsid w:val="00B226EF"/>
    <w:rsid w:val="00B2286E"/>
    <w:rsid w:val="00B22BD5"/>
    <w:rsid w:val="00B23010"/>
    <w:rsid w:val="00B240D0"/>
    <w:rsid w:val="00B244BD"/>
    <w:rsid w:val="00B24D9E"/>
    <w:rsid w:val="00B24DBF"/>
    <w:rsid w:val="00B2544D"/>
    <w:rsid w:val="00B257FC"/>
    <w:rsid w:val="00B2584E"/>
    <w:rsid w:val="00B259C8"/>
    <w:rsid w:val="00B25FF3"/>
    <w:rsid w:val="00B2622D"/>
    <w:rsid w:val="00B2641F"/>
    <w:rsid w:val="00B268E0"/>
    <w:rsid w:val="00B26E6B"/>
    <w:rsid w:val="00B271AA"/>
    <w:rsid w:val="00B277B4"/>
    <w:rsid w:val="00B27D52"/>
    <w:rsid w:val="00B30207"/>
    <w:rsid w:val="00B3028F"/>
    <w:rsid w:val="00B3074B"/>
    <w:rsid w:val="00B3093D"/>
    <w:rsid w:val="00B30B2F"/>
    <w:rsid w:val="00B30F50"/>
    <w:rsid w:val="00B310EE"/>
    <w:rsid w:val="00B313B7"/>
    <w:rsid w:val="00B313ED"/>
    <w:rsid w:val="00B31734"/>
    <w:rsid w:val="00B31CAE"/>
    <w:rsid w:val="00B320FC"/>
    <w:rsid w:val="00B32425"/>
    <w:rsid w:val="00B32746"/>
    <w:rsid w:val="00B32C28"/>
    <w:rsid w:val="00B32CB6"/>
    <w:rsid w:val="00B32F8F"/>
    <w:rsid w:val="00B32FE2"/>
    <w:rsid w:val="00B331A3"/>
    <w:rsid w:val="00B3328C"/>
    <w:rsid w:val="00B33EC7"/>
    <w:rsid w:val="00B34C7B"/>
    <w:rsid w:val="00B35A38"/>
    <w:rsid w:val="00B35AE6"/>
    <w:rsid w:val="00B36189"/>
    <w:rsid w:val="00B36708"/>
    <w:rsid w:val="00B36DCE"/>
    <w:rsid w:val="00B3735D"/>
    <w:rsid w:val="00B37745"/>
    <w:rsid w:val="00B403B0"/>
    <w:rsid w:val="00B40B6E"/>
    <w:rsid w:val="00B40B8E"/>
    <w:rsid w:val="00B40B99"/>
    <w:rsid w:val="00B411D6"/>
    <w:rsid w:val="00B411E6"/>
    <w:rsid w:val="00B41D98"/>
    <w:rsid w:val="00B41F2A"/>
    <w:rsid w:val="00B4208D"/>
    <w:rsid w:val="00B422AF"/>
    <w:rsid w:val="00B424CE"/>
    <w:rsid w:val="00B4296F"/>
    <w:rsid w:val="00B42B94"/>
    <w:rsid w:val="00B42EEC"/>
    <w:rsid w:val="00B43081"/>
    <w:rsid w:val="00B4329E"/>
    <w:rsid w:val="00B43884"/>
    <w:rsid w:val="00B44435"/>
    <w:rsid w:val="00B44459"/>
    <w:rsid w:val="00B444BC"/>
    <w:rsid w:val="00B45145"/>
    <w:rsid w:val="00B45204"/>
    <w:rsid w:val="00B4520E"/>
    <w:rsid w:val="00B454C2"/>
    <w:rsid w:val="00B4556B"/>
    <w:rsid w:val="00B45795"/>
    <w:rsid w:val="00B458A7"/>
    <w:rsid w:val="00B45B35"/>
    <w:rsid w:val="00B45F0E"/>
    <w:rsid w:val="00B46087"/>
    <w:rsid w:val="00B467DF"/>
    <w:rsid w:val="00B468C5"/>
    <w:rsid w:val="00B469DB"/>
    <w:rsid w:val="00B47184"/>
    <w:rsid w:val="00B4749F"/>
    <w:rsid w:val="00B47701"/>
    <w:rsid w:val="00B478B5"/>
    <w:rsid w:val="00B479AE"/>
    <w:rsid w:val="00B479AF"/>
    <w:rsid w:val="00B47F2A"/>
    <w:rsid w:val="00B47FE5"/>
    <w:rsid w:val="00B50CE1"/>
    <w:rsid w:val="00B50FA4"/>
    <w:rsid w:val="00B512E2"/>
    <w:rsid w:val="00B5182D"/>
    <w:rsid w:val="00B51A4D"/>
    <w:rsid w:val="00B51B64"/>
    <w:rsid w:val="00B51CE8"/>
    <w:rsid w:val="00B51DC2"/>
    <w:rsid w:val="00B51F55"/>
    <w:rsid w:val="00B52542"/>
    <w:rsid w:val="00B52646"/>
    <w:rsid w:val="00B5283C"/>
    <w:rsid w:val="00B52B11"/>
    <w:rsid w:val="00B52E43"/>
    <w:rsid w:val="00B52F35"/>
    <w:rsid w:val="00B5306D"/>
    <w:rsid w:val="00B532B0"/>
    <w:rsid w:val="00B539F4"/>
    <w:rsid w:val="00B53D51"/>
    <w:rsid w:val="00B53DDD"/>
    <w:rsid w:val="00B53F3B"/>
    <w:rsid w:val="00B53F59"/>
    <w:rsid w:val="00B54436"/>
    <w:rsid w:val="00B54512"/>
    <w:rsid w:val="00B54876"/>
    <w:rsid w:val="00B54939"/>
    <w:rsid w:val="00B551A5"/>
    <w:rsid w:val="00B551B4"/>
    <w:rsid w:val="00B55325"/>
    <w:rsid w:val="00B55972"/>
    <w:rsid w:val="00B55BF1"/>
    <w:rsid w:val="00B55E88"/>
    <w:rsid w:val="00B56218"/>
    <w:rsid w:val="00B567A6"/>
    <w:rsid w:val="00B57D62"/>
    <w:rsid w:val="00B57E2A"/>
    <w:rsid w:val="00B57F87"/>
    <w:rsid w:val="00B57FE5"/>
    <w:rsid w:val="00B600B2"/>
    <w:rsid w:val="00B602BA"/>
    <w:rsid w:val="00B61C6C"/>
    <w:rsid w:val="00B61EB7"/>
    <w:rsid w:val="00B621C6"/>
    <w:rsid w:val="00B6248E"/>
    <w:rsid w:val="00B626DA"/>
    <w:rsid w:val="00B62A7E"/>
    <w:rsid w:val="00B62B07"/>
    <w:rsid w:val="00B63374"/>
    <w:rsid w:val="00B633D4"/>
    <w:rsid w:val="00B6347F"/>
    <w:rsid w:val="00B6377B"/>
    <w:rsid w:val="00B63A63"/>
    <w:rsid w:val="00B644B5"/>
    <w:rsid w:val="00B64959"/>
    <w:rsid w:val="00B651F5"/>
    <w:rsid w:val="00B653D3"/>
    <w:rsid w:val="00B657A5"/>
    <w:rsid w:val="00B65923"/>
    <w:rsid w:val="00B65CF5"/>
    <w:rsid w:val="00B65F55"/>
    <w:rsid w:val="00B661B4"/>
    <w:rsid w:val="00B66639"/>
    <w:rsid w:val="00B6672B"/>
    <w:rsid w:val="00B66776"/>
    <w:rsid w:val="00B66C36"/>
    <w:rsid w:val="00B66D4D"/>
    <w:rsid w:val="00B6747F"/>
    <w:rsid w:val="00B7008A"/>
    <w:rsid w:val="00B70468"/>
    <w:rsid w:val="00B7051B"/>
    <w:rsid w:val="00B70603"/>
    <w:rsid w:val="00B70BE2"/>
    <w:rsid w:val="00B70D5D"/>
    <w:rsid w:val="00B70DD0"/>
    <w:rsid w:val="00B70F43"/>
    <w:rsid w:val="00B71083"/>
    <w:rsid w:val="00B7130A"/>
    <w:rsid w:val="00B7136F"/>
    <w:rsid w:val="00B717EF"/>
    <w:rsid w:val="00B71D0B"/>
    <w:rsid w:val="00B721CB"/>
    <w:rsid w:val="00B72298"/>
    <w:rsid w:val="00B72C5F"/>
    <w:rsid w:val="00B72EFD"/>
    <w:rsid w:val="00B7314B"/>
    <w:rsid w:val="00B74B16"/>
    <w:rsid w:val="00B74E26"/>
    <w:rsid w:val="00B74E84"/>
    <w:rsid w:val="00B75029"/>
    <w:rsid w:val="00B75197"/>
    <w:rsid w:val="00B7536D"/>
    <w:rsid w:val="00B75B7D"/>
    <w:rsid w:val="00B75C54"/>
    <w:rsid w:val="00B76130"/>
    <w:rsid w:val="00B76548"/>
    <w:rsid w:val="00B76607"/>
    <w:rsid w:val="00B775DF"/>
    <w:rsid w:val="00B77A3F"/>
    <w:rsid w:val="00B77C4F"/>
    <w:rsid w:val="00B77E28"/>
    <w:rsid w:val="00B8014D"/>
    <w:rsid w:val="00B80256"/>
    <w:rsid w:val="00B8047B"/>
    <w:rsid w:val="00B80592"/>
    <w:rsid w:val="00B807F8"/>
    <w:rsid w:val="00B80AEA"/>
    <w:rsid w:val="00B81BCE"/>
    <w:rsid w:val="00B81C6A"/>
    <w:rsid w:val="00B820BE"/>
    <w:rsid w:val="00B82286"/>
    <w:rsid w:val="00B82511"/>
    <w:rsid w:val="00B82550"/>
    <w:rsid w:val="00B827DF"/>
    <w:rsid w:val="00B827F4"/>
    <w:rsid w:val="00B82F91"/>
    <w:rsid w:val="00B83357"/>
    <w:rsid w:val="00B8359B"/>
    <w:rsid w:val="00B83895"/>
    <w:rsid w:val="00B83EF6"/>
    <w:rsid w:val="00B84311"/>
    <w:rsid w:val="00B8484A"/>
    <w:rsid w:val="00B84998"/>
    <w:rsid w:val="00B849A7"/>
    <w:rsid w:val="00B8508B"/>
    <w:rsid w:val="00B8513C"/>
    <w:rsid w:val="00B85167"/>
    <w:rsid w:val="00B85A5E"/>
    <w:rsid w:val="00B861FC"/>
    <w:rsid w:val="00B86264"/>
    <w:rsid w:val="00B86DA3"/>
    <w:rsid w:val="00B873D0"/>
    <w:rsid w:val="00B87819"/>
    <w:rsid w:val="00B8792A"/>
    <w:rsid w:val="00B902E8"/>
    <w:rsid w:val="00B905B9"/>
    <w:rsid w:val="00B907D9"/>
    <w:rsid w:val="00B90BE6"/>
    <w:rsid w:val="00B90BF5"/>
    <w:rsid w:val="00B9142B"/>
    <w:rsid w:val="00B91454"/>
    <w:rsid w:val="00B914C9"/>
    <w:rsid w:val="00B91B9B"/>
    <w:rsid w:val="00B91DB5"/>
    <w:rsid w:val="00B91DFC"/>
    <w:rsid w:val="00B92710"/>
    <w:rsid w:val="00B931AC"/>
    <w:rsid w:val="00B93790"/>
    <w:rsid w:val="00B93A62"/>
    <w:rsid w:val="00B93B76"/>
    <w:rsid w:val="00B93C07"/>
    <w:rsid w:val="00B94045"/>
    <w:rsid w:val="00B9423B"/>
    <w:rsid w:val="00B9484F"/>
    <w:rsid w:val="00B94C04"/>
    <w:rsid w:val="00B94C91"/>
    <w:rsid w:val="00B94EB1"/>
    <w:rsid w:val="00B955DF"/>
    <w:rsid w:val="00B95F4B"/>
    <w:rsid w:val="00B95FBB"/>
    <w:rsid w:val="00B96406"/>
    <w:rsid w:val="00B9650D"/>
    <w:rsid w:val="00B966F1"/>
    <w:rsid w:val="00B97192"/>
    <w:rsid w:val="00B97419"/>
    <w:rsid w:val="00B97504"/>
    <w:rsid w:val="00B97505"/>
    <w:rsid w:val="00B97883"/>
    <w:rsid w:val="00B97A0D"/>
    <w:rsid w:val="00B97F06"/>
    <w:rsid w:val="00BA0A3E"/>
    <w:rsid w:val="00BA0ADD"/>
    <w:rsid w:val="00BA0EE9"/>
    <w:rsid w:val="00BA11A9"/>
    <w:rsid w:val="00BA1C82"/>
    <w:rsid w:val="00BA20C4"/>
    <w:rsid w:val="00BA2445"/>
    <w:rsid w:val="00BA2582"/>
    <w:rsid w:val="00BA2714"/>
    <w:rsid w:val="00BA354D"/>
    <w:rsid w:val="00BA35C1"/>
    <w:rsid w:val="00BA3809"/>
    <w:rsid w:val="00BA4D5E"/>
    <w:rsid w:val="00BA537C"/>
    <w:rsid w:val="00BA5B1E"/>
    <w:rsid w:val="00BA631E"/>
    <w:rsid w:val="00BA7149"/>
    <w:rsid w:val="00BA723D"/>
    <w:rsid w:val="00BA7298"/>
    <w:rsid w:val="00BA76B6"/>
    <w:rsid w:val="00BA76D9"/>
    <w:rsid w:val="00BB035D"/>
    <w:rsid w:val="00BB093D"/>
    <w:rsid w:val="00BB0A85"/>
    <w:rsid w:val="00BB1102"/>
    <w:rsid w:val="00BB13AD"/>
    <w:rsid w:val="00BB17AB"/>
    <w:rsid w:val="00BB1CAD"/>
    <w:rsid w:val="00BB1EE1"/>
    <w:rsid w:val="00BB1FFB"/>
    <w:rsid w:val="00BB2364"/>
    <w:rsid w:val="00BB3186"/>
    <w:rsid w:val="00BB35EE"/>
    <w:rsid w:val="00BB3823"/>
    <w:rsid w:val="00BB3883"/>
    <w:rsid w:val="00BB3C9D"/>
    <w:rsid w:val="00BB445A"/>
    <w:rsid w:val="00BB46DF"/>
    <w:rsid w:val="00BB4778"/>
    <w:rsid w:val="00BB4878"/>
    <w:rsid w:val="00BB499D"/>
    <w:rsid w:val="00BB4D21"/>
    <w:rsid w:val="00BB5218"/>
    <w:rsid w:val="00BB57A0"/>
    <w:rsid w:val="00BB5DCD"/>
    <w:rsid w:val="00BB6D44"/>
    <w:rsid w:val="00BB79B4"/>
    <w:rsid w:val="00BC0183"/>
    <w:rsid w:val="00BC07E0"/>
    <w:rsid w:val="00BC0A60"/>
    <w:rsid w:val="00BC0EA3"/>
    <w:rsid w:val="00BC1900"/>
    <w:rsid w:val="00BC1BB3"/>
    <w:rsid w:val="00BC224A"/>
    <w:rsid w:val="00BC22E3"/>
    <w:rsid w:val="00BC2720"/>
    <w:rsid w:val="00BC27D4"/>
    <w:rsid w:val="00BC2A6E"/>
    <w:rsid w:val="00BC2A90"/>
    <w:rsid w:val="00BC3A8A"/>
    <w:rsid w:val="00BC3F7E"/>
    <w:rsid w:val="00BC45B2"/>
    <w:rsid w:val="00BC45D8"/>
    <w:rsid w:val="00BC4729"/>
    <w:rsid w:val="00BC5257"/>
    <w:rsid w:val="00BC5979"/>
    <w:rsid w:val="00BC60E4"/>
    <w:rsid w:val="00BC60FD"/>
    <w:rsid w:val="00BC6562"/>
    <w:rsid w:val="00BC6735"/>
    <w:rsid w:val="00BC6D17"/>
    <w:rsid w:val="00BC770A"/>
    <w:rsid w:val="00BC7721"/>
    <w:rsid w:val="00BC7855"/>
    <w:rsid w:val="00BD0542"/>
    <w:rsid w:val="00BD05CA"/>
    <w:rsid w:val="00BD0F19"/>
    <w:rsid w:val="00BD13F2"/>
    <w:rsid w:val="00BD1E82"/>
    <w:rsid w:val="00BD1EED"/>
    <w:rsid w:val="00BD1F33"/>
    <w:rsid w:val="00BD22CE"/>
    <w:rsid w:val="00BD23E1"/>
    <w:rsid w:val="00BD25BC"/>
    <w:rsid w:val="00BD2733"/>
    <w:rsid w:val="00BD2AE7"/>
    <w:rsid w:val="00BD2EE1"/>
    <w:rsid w:val="00BD3126"/>
    <w:rsid w:val="00BD3A1B"/>
    <w:rsid w:val="00BD3D97"/>
    <w:rsid w:val="00BD44FE"/>
    <w:rsid w:val="00BD4B33"/>
    <w:rsid w:val="00BD4F5C"/>
    <w:rsid w:val="00BD4F62"/>
    <w:rsid w:val="00BD580A"/>
    <w:rsid w:val="00BD5937"/>
    <w:rsid w:val="00BD5B6A"/>
    <w:rsid w:val="00BD5D75"/>
    <w:rsid w:val="00BD6296"/>
    <w:rsid w:val="00BD66FC"/>
    <w:rsid w:val="00BD6EC9"/>
    <w:rsid w:val="00BD7091"/>
    <w:rsid w:val="00BD7483"/>
    <w:rsid w:val="00BD7CBB"/>
    <w:rsid w:val="00BE0399"/>
    <w:rsid w:val="00BE04C1"/>
    <w:rsid w:val="00BE067D"/>
    <w:rsid w:val="00BE0740"/>
    <w:rsid w:val="00BE0940"/>
    <w:rsid w:val="00BE09FF"/>
    <w:rsid w:val="00BE0F05"/>
    <w:rsid w:val="00BE173C"/>
    <w:rsid w:val="00BE1AB3"/>
    <w:rsid w:val="00BE214A"/>
    <w:rsid w:val="00BE215C"/>
    <w:rsid w:val="00BE28B0"/>
    <w:rsid w:val="00BE297F"/>
    <w:rsid w:val="00BE3446"/>
    <w:rsid w:val="00BE45C6"/>
    <w:rsid w:val="00BE47F8"/>
    <w:rsid w:val="00BE48D7"/>
    <w:rsid w:val="00BE4C50"/>
    <w:rsid w:val="00BE53F7"/>
    <w:rsid w:val="00BE601B"/>
    <w:rsid w:val="00BE6432"/>
    <w:rsid w:val="00BE6516"/>
    <w:rsid w:val="00BE6C6B"/>
    <w:rsid w:val="00BE6CA4"/>
    <w:rsid w:val="00BE764E"/>
    <w:rsid w:val="00BE7A84"/>
    <w:rsid w:val="00BE7C2A"/>
    <w:rsid w:val="00BE7D70"/>
    <w:rsid w:val="00BE7E7B"/>
    <w:rsid w:val="00BF03D4"/>
    <w:rsid w:val="00BF04BB"/>
    <w:rsid w:val="00BF08F5"/>
    <w:rsid w:val="00BF0939"/>
    <w:rsid w:val="00BF0AE0"/>
    <w:rsid w:val="00BF0F83"/>
    <w:rsid w:val="00BF11BC"/>
    <w:rsid w:val="00BF14F6"/>
    <w:rsid w:val="00BF198B"/>
    <w:rsid w:val="00BF1DF2"/>
    <w:rsid w:val="00BF1EDB"/>
    <w:rsid w:val="00BF242E"/>
    <w:rsid w:val="00BF26E9"/>
    <w:rsid w:val="00BF2D21"/>
    <w:rsid w:val="00BF2D9F"/>
    <w:rsid w:val="00BF2E72"/>
    <w:rsid w:val="00BF2FAB"/>
    <w:rsid w:val="00BF3A41"/>
    <w:rsid w:val="00BF3E26"/>
    <w:rsid w:val="00BF402A"/>
    <w:rsid w:val="00BF4087"/>
    <w:rsid w:val="00BF4466"/>
    <w:rsid w:val="00BF4931"/>
    <w:rsid w:val="00BF49C6"/>
    <w:rsid w:val="00BF4C9B"/>
    <w:rsid w:val="00BF520E"/>
    <w:rsid w:val="00BF5514"/>
    <w:rsid w:val="00BF564F"/>
    <w:rsid w:val="00BF6B76"/>
    <w:rsid w:val="00BF6E95"/>
    <w:rsid w:val="00BF714F"/>
    <w:rsid w:val="00BF72C7"/>
    <w:rsid w:val="00BF765D"/>
    <w:rsid w:val="00BF77F3"/>
    <w:rsid w:val="00BF780D"/>
    <w:rsid w:val="00BF7837"/>
    <w:rsid w:val="00BF7944"/>
    <w:rsid w:val="00BF7A0B"/>
    <w:rsid w:val="00BF7D64"/>
    <w:rsid w:val="00BF7F25"/>
    <w:rsid w:val="00BF7F89"/>
    <w:rsid w:val="00C00129"/>
    <w:rsid w:val="00C003F2"/>
    <w:rsid w:val="00C00901"/>
    <w:rsid w:val="00C00D51"/>
    <w:rsid w:val="00C01545"/>
    <w:rsid w:val="00C0161D"/>
    <w:rsid w:val="00C01E4D"/>
    <w:rsid w:val="00C020DB"/>
    <w:rsid w:val="00C02182"/>
    <w:rsid w:val="00C02451"/>
    <w:rsid w:val="00C0248D"/>
    <w:rsid w:val="00C02547"/>
    <w:rsid w:val="00C02A80"/>
    <w:rsid w:val="00C03747"/>
    <w:rsid w:val="00C03F7A"/>
    <w:rsid w:val="00C0486E"/>
    <w:rsid w:val="00C0499F"/>
    <w:rsid w:val="00C04BEE"/>
    <w:rsid w:val="00C04CCB"/>
    <w:rsid w:val="00C052B7"/>
    <w:rsid w:val="00C057BF"/>
    <w:rsid w:val="00C0585D"/>
    <w:rsid w:val="00C058AC"/>
    <w:rsid w:val="00C05C01"/>
    <w:rsid w:val="00C06F89"/>
    <w:rsid w:val="00C07011"/>
    <w:rsid w:val="00C07EF1"/>
    <w:rsid w:val="00C07FC5"/>
    <w:rsid w:val="00C10812"/>
    <w:rsid w:val="00C108DF"/>
    <w:rsid w:val="00C11488"/>
    <w:rsid w:val="00C11597"/>
    <w:rsid w:val="00C11910"/>
    <w:rsid w:val="00C1221B"/>
    <w:rsid w:val="00C12449"/>
    <w:rsid w:val="00C125A7"/>
    <w:rsid w:val="00C12D95"/>
    <w:rsid w:val="00C13E34"/>
    <w:rsid w:val="00C140E6"/>
    <w:rsid w:val="00C1421C"/>
    <w:rsid w:val="00C145C7"/>
    <w:rsid w:val="00C14A98"/>
    <w:rsid w:val="00C14B05"/>
    <w:rsid w:val="00C152A8"/>
    <w:rsid w:val="00C15C58"/>
    <w:rsid w:val="00C16092"/>
    <w:rsid w:val="00C1618D"/>
    <w:rsid w:val="00C162C5"/>
    <w:rsid w:val="00C16DE2"/>
    <w:rsid w:val="00C17058"/>
    <w:rsid w:val="00C171C5"/>
    <w:rsid w:val="00C17639"/>
    <w:rsid w:val="00C17F4F"/>
    <w:rsid w:val="00C20432"/>
    <w:rsid w:val="00C2054E"/>
    <w:rsid w:val="00C2059F"/>
    <w:rsid w:val="00C20CA0"/>
    <w:rsid w:val="00C20FE9"/>
    <w:rsid w:val="00C227A2"/>
    <w:rsid w:val="00C22D67"/>
    <w:rsid w:val="00C2339E"/>
    <w:rsid w:val="00C23560"/>
    <w:rsid w:val="00C236F0"/>
    <w:rsid w:val="00C23EC5"/>
    <w:rsid w:val="00C248FE"/>
    <w:rsid w:val="00C24971"/>
    <w:rsid w:val="00C250ED"/>
    <w:rsid w:val="00C2517F"/>
    <w:rsid w:val="00C252A2"/>
    <w:rsid w:val="00C25439"/>
    <w:rsid w:val="00C25553"/>
    <w:rsid w:val="00C2558E"/>
    <w:rsid w:val="00C255DF"/>
    <w:rsid w:val="00C25655"/>
    <w:rsid w:val="00C2613E"/>
    <w:rsid w:val="00C26598"/>
    <w:rsid w:val="00C266A8"/>
    <w:rsid w:val="00C2674F"/>
    <w:rsid w:val="00C26AA3"/>
    <w:rsid w:val="00C26DD8"/>
    <w:rsid w:val="00C27064"/>
    <w:rsid w:val="00C2731F"/>
    <w:rsid w:val="00C27990"/>
    <w:rsid w:val="00C30DCA"/>
    <w:rsid w:val="00C32263"/>
    <w:rsid w:val="00C32CA7"/>
    <w:rsid w:val="00C33326"/>
    <w:rsid w:val="00C3378D"/>
    <w:rsid w:val="00C33CC0"/>
    <w:rsid w:val="00C34458"/>
    <w:rsid w:val="00C34813"/>
    <w:rsid w:val="00C34859"/>
    <w:rsid w:val="00C34C96"/>
    <w:rsid w:val="00C34D8B"/>
    <w:rsid w:val="00C34EC6"/>
    <w:rsid w:val="00C34EFF"/>
    <w:rsid w:val="00C350D4"/>
    <w:rsid w:val="00C355C2"/>
    <w:rsid w:val="00C355F5"/>
    <w:rsid w:val="00C356F4"/>
    <w:rsid w:val="00C36ABA"/>
    <w:rsid w:val="00C373EB"/>
    <w:rsid w:val="00C37D77"/>
    <w:rsid w:val="00C40542"/>
    <w:rsid w:val="00C40603"/>
    <w:rsid w:val="00C40977"/>
    <w:rsid w:val="00C4098D"/>
    <w:rsid w:val="00C409B6"/>
    <w:rsid w:val="00C416A1"/>
    <w:rsid w:val="00C41784"/>
    <w:rsid w:val="00C41B10"/>
    <w:rsid w:val="00C41B3D"/>
    <w:rsid w:val="00C41F05"/>
    <w:rsid w:val="00C421C2"/>
    <w:rsid w:val="00C4230D"/>
    <w:rsid w:val="00C4239F"/>
    <w:rsid w:val="00C423FC"/>
    <w:rsid w:val="00C42E82"/>
    <w:rsid w:val="00C436AB"/>
    <w:rsid w:val="00C43937"/>
    <w:rsid w:val="00C43A32"/>
    <w:rsid w:val="00C43D02"/>
    <w:rsid w:val="00C441CD"/>
    <w:rsid w:val="00C44BC8"/>
    <w:rsid w:val="00C44E4F"/>
    <w:rsid w:val="00C44F4E"/>
    <w:rsid w:val="00C4548E"/>
    <w:rsid w:val="00C457DB"/>
    <w:rsid w:val="00C45C4C"/>
    <w:rsid w:val="00C4630A"/>
    <w:rsid w:val="00C46524"/>
    <w:rsid w:val="00C4700C"/>
    <w:rsid w:val="00C507F4"/>
    <w:rsid w:val="00C51A3E"/>
    <w:rsid w:val="00C51BDD"/>
    <w:rsid w:val="00C523AE"/>
    <w:rsid w:val="00C524BC"/>
    <w:rsid w:val="00C52B72"/>
    <w:rsid w:val="00C52F63"/>
    <w:rsid w:val="00C53506"/>
    <w:rsid w:val="00C5359C"/>
    <w:rsid w:val="00C536F2"/>
    <w:rsid w:val="00C538D7"/>
    <w:rsid w:val="00C53992"/>
    <w:rsid w:val="00C53A0E"/>
    <w:rsid w:val="00C53C4A"/>
    <w:rsid w:val="00C53D5F"/>
    <w:rsid w:val="00C54617"/>
    <w:rsid w:val="00C54DDD"/>
    <w:rsid w:val="00C550F0"/>
    <w:rsid w:val="00C56191"/>
    <w:rsid w:val="00C563FC"/>
    <w:rsid w:val="00C569C1"/>
    <w:rsid w:val="00C56A7E"/>
    <w:rsid w:val="00C56E89"/>
    <w:rsid w:val="00C56EB4"/>
    <w:rsid w:val="00C574EA"/>
    <w:rsid w:val="00C578C7"/>
    <w:rsid w:val="00C57DE6"/>
    <w:rsid w:val="00C601B1"/>
    <w:rsid w:val="00C603FB"/>
    <w:rsid w:val="00C60F50"/>
    <w:rsid w:val="00C6133E"/>
    <w:rsid w:val="00C6151D"/>
    <w:rsid w:val="00C61D1F"/>
    <w:rsid w:val="00C61F59"/>
    <w:rsid w:val="00C62385"/>
    <w:rsid w:val="00C6241E"/>
    <w:rsid w:val="00C62B05"/>
    <w:rsid w:val="00C6338C"/>
    <w:rsid w:val="00C63735"/>
    <w:rsid w:val="00C643C5"/>
    <w:rsid w:val="00C64697"/>
    <w:rsid w:val="00C649F1"/>
    <w:rsid w:val="00C64BBB"/>
    <w:rsid w:val="00C65555"/>
    <w:rsid w:val="00C65CC3"/>
    <w:rsid w:val="00C66C21"/>
    <w:rsid w:val="00C671F7"/>
    <w:rsid w:val="00C673CF"/>
    <w:rsid w:val="00C677E6"/>
    <w:rsid w:val="00C678BE"/>
    <w:rsid w:val="00C67A90"/>
    <w:rsid w:val="00C67FC1"/>
    <w:rsid w:val="00C70810"/>
    <w:rsid w:val="00C70FB7"/>
    <w:rsid w:val="00C71401"/>
    <w:rsid w:val="00C71888"/>
    <w:rsid w:val="00C722C6"/>
    <w:rsid w:val="00C724A7"/>
    <w:rsid w:val="00C7267B"/>
    <w:rsid w:val="00C7292C"/>
    <w:rsid w:val="00C72FC7"/>
    <w:rsid w:val="00C72FCC"/>
    <w:rsid w:val="00C73084"/>
    <w:rsid w:val="00C733DB"/>
    <w:rsid w:val="00C73C5A"/>
    <w:rsid w:val="00C748B8"/>
    <w:rsid w:val="00C74D84"/>
    <w:rsid w:val="00C75787"/>
    <w:rsid w:val="00C75A16"/>
    <w:rsid w:val="00C75C19"/>
    <w:rsid w:val="00C75EC5"/>
    <w:rsid w:val="00C75F3B"/>
    <w:rsid w:val="00C765CD"/>
    <w:rsid w:val="00C7715E"/>
    <w:rsid w:val="00C7788E"/>
    <w:rsid w:val="00C778B4"/>
    <w:rsid w:val="00C779D8"/>
    <w:rsid w:val="00C77AAA"/>
    <w:rsid w:val="00C77CC1"/>
    <w:rsid w:val="00C80035"/>
    <w:rsid w:val="00C801B1"/>
    <w:rsid w:val="00C804BE"/>
    <w:rsid w:val="00C80F8C"/>
    <w:rsid w:val="00C812AE"/>
    <w:rsid w:val="00C813CF"/>
    <w:rsid w:val="00C81E4A"/>
    <w:rsid w:val="00C8219A"/>
    <w:rsid w:val="00C8266C"/>
    <w:rsid w:val="00C83221"/>
    <w:rsid w:val="00C83386"/>
    <w:rsid w:val="00C835BF"/>
    <w:rsid w:val="00C83685"/>
    <w:rsid w:val="00C83961"/>
    <w:rsid w:val="00C842E4"/>
    <w:rsid w:val="00C8430A"/>
    <w:rsid w:val="00C843CE"/>
    <w:rsid w:val="00C8477B"/>
    <w:rsid w:val="00C84C68"/>
    <w:rsid w:val="00C84D0D"/>
    <w:rsid w:val="00C84D8E"/>
    <w:rsid w:val="00C857D8"/>
    <w:rsid w:val="00C85944"/>
    <w:rsid w:val="00C85EF1"/>
    <w:rsid w:val="00C85FDE"/>
    <w:rsid w:val="00C86157"/>
    <w:rsid w:val="00C86B63"/>
    <w:rsid w:val="00C86D8E"/>
    <w:rsid w:val="00C86DC7"/>
    <w:rsid w:val="00C86DDC"/>
    <w:rsid w:val="00C87260"/>
    <w:rsid w:val="00C874FB"/>
    <w:rsid w:val="00C87924"/>
    <w:rsid w:val="00C9040D"/>
    <w:rsid w:val="00C90C6E"/>
    <w:rsid w:val="00C90C73"/>
    <w:rsid w:val="00C90CA5"/>
    <w:rsid w:val="00C90E6D"/>
    <w:rsid w:val="00C917C7"/>
    <w:rsid w:val="00C919C5"/>
    <w:rsid w:val="00C91E7D"/>
    <w:rsid w:val="00C92B6F"/>
    <w:rsid w:val="00C92C93"/>
    <w:rsid w:val="00C92D0B"/>
    <w:rsid w:val="00C92FBA"/>
    <w:rsid w:val="00C92FC4"/>
    <w:rsid w:val="00C9333A"/>
    <w:rsid w:val="00C934EE"/>
    <w:rsid w:val="00C93FD5"/>
    <w:rsid w:val="00C94744"/>
    <w:rsid w:val="00C951F6"/>
    <w:rsid w:val="00C9571F"/>
    <w:rsid w:val="00C95979"/>
    <w:rsid w:val="00C95A35"/>
    <w:rsid w:val="00C95B7B"/>
    <w:rsid w:val="00C967C2"/>
    <w:rsid w:val="00CA06E0"/>
    <w:rsid w:val="00CA0B82"/>
    <w:rsid w:val="00CA0E4C"/>
    <w:rsid w:val="00CA0FFF"/>
    <w:rsid w:val="00CA1AF4"/>
    <w:rsid w:val="00CA217B"/>
    <w:rsid w:val="00CA2D89"/>
    <w:rsid w:val="00CA328C"/>
    <w:rsid w:val="00CA341F"/>
    <w:rsid w:val="00CA40D9"/>
    <w:rsid w:val="00CA421E"/>
    <w:rsid w:val="00CA4312"/>
    <w:rsid w:val="00CA4AE4"/>
    <w:rsid w:val="00CA4FFF"/>
    <w:rsid w:val="00CA51FC"/>
    <w:rsid w:val="00CA538C"/>
    <w:rsid w:val="00CA574E"/>
    <w:rsid w:val="00CA5C7C"/>
    <w:rsid w:val="00CA5F76"/>
    <w:rsid w:val="00CA66DA"/>
    <w:rsid w:val="00CA6B3E"/>
    <w:rsid w:val="00CA7A71"/>
    <w:rsid w:val="00CA7AC5"/>
    <w:rsid w:val="00CA7DD3"/>
    <w:rsid w:val="00CA7ED0"/>
    <w:rsid w:val="00CA7F00"/>
    <w:rsid w:val="00CB01AE"/>
    <w:rsid w:val="00CB022E"/>
    <w:rsid w:val="00CB05C2"/>
    <w:rsid w:val="00CB0700"/>
    <w:rsid w:val="00CB0D34"/>
    <w:rsid w:val="00CB14A3"/>
    <w:rsid w:val="00CB1932"/>
    <w:rsid w:val="00CB1E7D"/>
    <w:rsid w:val="00CB22AE"/>
    <w:rsid w:val="00CB2734"/>
    <w:rsid w:val="00CB28A0"/>
    <w:rsid w:val="00CB294E"/>
    <w:rsid w:val="00CB2C47"/>
    <w:rsid w:val="00CB3007"/>
    <w:rsid w:val="00CB314D"/>
    <w:rsid w:val="00CB3319"/>
    <w:rsid w:val="00CB3426"/>
    <w:rsid w:val="00CB3573"/>
    <w:rsid w:val="00CB38EF"/>
    <w:rsid w:val="00CB4447"/>
    <w:rsid w:val="00CB519A"/>
    <w:rsid w:val="00CB51FB"/>
    <w:rsid w:val="00CB5833"/>
    <w:rsid w:val="00CB6118"/>
    <w:rsid w:val="00CB6497"/>
    <w:rsid w:val="00CB6556"/>
    <w:rsid w:val="00CB70A1"/>
    <w:rsid w:val="00CB74B8"/>
    <w:rsid w:val="00CB75B4"/>
    <w:rsid w:val="00CB77B0"/>
    <w:rsid w:val="00CB7A9F"/>
    <w:rsid w:val="00CB7BD0"/>
    <w:rsid w:val="00CC055A"/>
    <w:rsid w:val="00CC099B"/>
    <w:rsid w:val="00CC0BEF"/>
    <w:rsid w:val="00CC0C98"/>
    <w:rsid w:val="00CC1351"/>
    <w:rsid w:val="00CC2167"/>
    <w:rsid w:val="00CC2ADC"/>
    <w:rsid w:val="00CC3126"/>
    <w:rsid w:val="00CC35E2"/>
    <w:rsid w:val="00CC369E"/>
    <w:rsid w:val="00CC3E12"/>
    <w:rsid w:val="00CC4476"/>
    <w:rsid w:val="00CC44CC"/>
    <w:rsid w:val="00CC45D7"/>
    <w:rsid w:val="00CC4AB6"/>
    <w:rsid w:val="00CC4D5D"/>
    <w:rsid w:val="00CC5104"/>
    <w:rsid w:val="00CC52FF"/>
    <w:rsid w:val="00CC53DC"/>
    <w:rsid w:val="00CC559D"/>
    <w:rsid w:val="00CC55EF"/>
    <w:rsid w:val="00CC56D0"/>
    <w:rsid w:val="00CC56D5"/>
    <w:rsid w:val="00CC5913"/>
    <w:rsid w:val="00CC5CB4"/>
    <w:rsid w:val="00CC5E0D"/>
    <w:rsid w:val="00CC5E19"/>
    <w:rsid w:val="00CC5F0C"/>
    <w:rsid w:val="00CC608A"/>
    <w:rsid w:val="00CC6AB2"/>
    <w:rsid w:val="00CC7596"/>
    <w:rsid w:val="00CC7872"/>
    <w:rsid w:val="00CC7BDB"/>
    <w:rsid w:val="00CC7D0C"/>
    <w:rsid w:val="00CC7DB8"/>
    <w:rsid w:val="00CD0754"/>
    <w:rsid w:val="00CD0E76"/>
    <w:rsid w:val="00CD121D"/>
    <w:rsid w:val="00CD1A7C"/>
    <w:rsid w:val="00CD22CF"/>
    <w:rsid w:val="00CD2319"/>
    <w:rsid w:val="00CD2605"/>
    <w:rsid w:val="00CD262C"/>
    <w:rsid w:val="00CD290E"/>
    <w:rsid w:val="00CD2DE8"/>
    <w:rsid w:val="00CD2F67"/>
    <w:rsid w:val="00CD37C3"/>
    <w:rsid w:val="00CD3957"/>
    <w:rsid w:val="00CD39AB"/>
    <w:rsid w:val="00CD39D7"/>
    <w:rsid w:val="00CD3AEA"/>
    <w:rsid w:val="00CD3DDA"/>
    <w:rsid w:val="00CD4055"/>
    <w:rsid w:val="00CD4944"/>
    <w:rsid w:val="00CD4BF1"/>
    <w:rsid w:val="00CD4CD7"/>
    <w:rsid w:val="00CD4F46"/>
    <w:rsid w:val="00CD522C"/>
    <w:rsid w:val="00CD53B1"/>
    <w:rsid w:val="00CD53BE"/>
    <w:rsid w:val="00CD546C"/>
    <w:rsid w:val="00CD5C5E"/>
    <w:rsid w:val="00CD5EA2"/>
    <w:rsid w:val="00CD5F74"/>
    <w:rsid w:val="00CD6266"/>
    <w:rsid w:val="00CD6357"/>
    <w:rsid w:val="00CD6F5D"/>
    <w:rsid w:val="00CD6FCD"/>
    <w:rsid w:val="00CD77B4"/>
    <w:rsid w:val="00CD7898"/>
    <w:rsid w:val="00CE017F"/>
    <w:rsid w:val="00CE0362"/>
    <w:rsid w:val="00CE0739"/>
    <w:rsid w:val="00CE094D"/>
    <w:rsid w:val="00CE0EA7"/>
    <w:rsid w:val="00CE0F74"/>
    <w:rsid w:val="00CE100B"/>
    <w:rsid w:val="00CE128B"/>
    <w:rsid w:val="00CE14A0"/>
    <w:rsid w:val="00CE1C3C"/>
    <w:rsid w:val="00CE1D27"/>
    <w:rsid w:val="00CE1F74"/>
    <w:rsid w:val="00CE26C2"/>
    <w:rsid w:val="00CE2813"/>
    <w:rsid w:val="00CE2884"/>
    <w:rsid w:val="00CE343F"/>
    <w:rsid w:val="00CE34D2"/>
    <w:rsid w:val="00CE377F"/>
    <w:rsid w:val="00CE37E4"/>
    <w:rsid w:val="00CE393E"/>
    <w:rsid w:val="00CE3CAA"/>
    <w:rsid w:val="00CE48C4"/>
    <w:rsid w:val="00CE495A"/>
    <w:rsid w:val="00CE4AFB"/>
    <w:rsid w:val="00CE4ED8"/>
    <w:rsid w:val="00CE5198"/>
    <w:rsid w:val="00CE560D"/>
    <w:rsid w:val="00CE577F"/>
    <w:rsid w:val="00CE587F"/>
    <w:rsid w:val="00CE5CFC"/>
    <w:rsid w:val="00CE7163"/>
    <w:rsid w:val="00CE720B"/>
    <w:rsid w:val="00CE779B"/>
    <w:rsid w:val="00CE79A0"/>
    <w:rsid w:val="00CE7A2C"/>
    <w:rsid w:val="00CE7C6E"/>
    <w:rsid w:val="00CF012F"/>
    <w:rsid w:val="00CF08B0"/>
    <w:rsid w:val="00CF09C3"/>
    <w:rsid w:val="00CF0A83"/>
    <w:rsid w:val="00CF0C23"/>
    <w:rsid w:val="00CF0C9F"/>
    <w:rsid w:val="00CF0DA0"/>
    <w:rsid w:val="00CF0DAD"/>
    <w:rsid w:val="00CF1264"/>
    <w:rsid w:val="00CF175F"/>
    <w:rsid w:val="00CF1933"/>
    <w:rsid w:val="00CF19BD"/>
    <w:rsid w:val="00CF1D8A"/>
    <w:rsid w:val="00CF212D"/>
    <w:rsid w:val="00CF2131"/>
    <w:rsid w:val="00CF23B8"/>
    <w:rsid w:val="00CF268C"/>
    <w:rsid w:val="00CF26F9"/>
    <w:rsid w:val="00CF281B"/>
    <w:rsid w:val="00CF2CD2"/>
    <w:rsid w:val="00CF30B2"/>
    <w:rsid w:val="00CF3BA6"/>
    <w:rsid w:val="00CF3C1A"/>
    <w:rsid w:val="00CF4F24"/>
    <w:rsid w:val="00CF5A72"/>
    <w:rsid w:val="00CF5B6A"/>
    <w:rsid w:val="00CF6421"/>
    <w:rsid w:val="00CF66AF"/>
    <w:rsid w:val="00CF70FE"/>
    <w:rsid w:val="00CF71C3"/>
    <w:rsid w:val="00CF7515"/>
    <w:rsid w:val="00D0060D"/>
    <w:rsid w:val="00D00664"/>
    <w:rsid w:val="00D00A64"/>
    <w:rsid w:val="00D00B6E"/>
    <w:rsid w:val="00D014AE"/>
    <w:rsid w:val="00D01CC9"/>
    <w:rsid w:val="00D01D8E"/>
    <w:rsid w:val="00D01E6E"/>
    <w:rsid w:val="00D023BF"/>
    <w:rsid w:val="00D02850"/>
    <w:rsid w:val="00D02D65"/>
    <w:rsid w:val="00D03075"/>
    <w:rsid w:val="00D0320A"/>
    <w:rsid w:val="00D034AE"/>
    <w:rsid w:val="00D03C07"/>
    <w:rsid w:val="00D03D86"/>
    <w:rsid w:val="00D03FD8"/>
    <w:rsid w:val="00D041DB"/>
    <w:rsid w:val="00D0438F"/>
    <w:rsid w:val="00D04C35"/>
    <w:rsid w:val="00D04E1C"/>
    <w:rsid w:val="00D050A4"/>
    <w:rsid w:val="00D0581F"/>
    <w:rsid w:val="00D060F4"/>
    <w:rsid w:val="00D06221"/>
    <w:rsid w:val="00D0635C"/>
    <w:rsid w:val="00D063EF"/>
    <w:rsid w:val="00D07400"/>
    <w:rsid w:val="00D07815"/>
    <w:rsid w:val="00D07B90"/>
    <w:rsid w:val="00D07DE6"/>
    <w:rsid w:val="00D10920"/>
    <w:rsid w:val="00D10985"/>
    <w:rsid w:val="00D10BB0"/>
    <w:rsid w:val="00D10C69"/>
    <w:rsid w:val="00D10EA7"/>
    <w:rsid w:val="00D116F8"/>
    <w:rsid w:val="00D11A5A"/>
    <w:rsid w:val="00D12978"/>
    <w:rsid w:val="00D12C93"/>
    <w:rsid w:val="00D13109"/>
    <w:rsid w:val="00D1422D"/>
    <w:rsid w:val="00D14572"/>
    <w:rsid w:val="00D148A0"/>
    <w:rsid w:val="00D14A1A"/>
    <w:rsid w:val="00D159D4"/>
    <w:rsid w:val="00D15E8B"/>
    <w:rsid w:val="00D16391"/>
    <w:rsid w:val="00D16559"/>
    <w:rsid w:val="00D16B40"/>
    <w:rsid w:val="00D16CAB"/>
    <w:rsid w:val="00D16EF4"/>
    <w:rsid w:val="00D1790E"/>
    <w:rsid w:val="00D17C91"/>
    <w:rsid w:val="00D17EAC"/>
    <w:rsid w:val="00D17ECD"/>
    <w:rsid w:val="00D201F6"/>
    <w:rsid w:val="00D20212"/>
    <w:rsid w:val="00D20323"/>
    <w:rsid w:val="00D205A3"/>
    <w:rsid w:val="00D20A11"/>
    <w:rsid w:val="00D212DF"/>
    <w:rsid w:val="00D2166A"/>
    <w:rsid w:val="00D2168C"/>
    <w:rsid w:val="00D21D91"/>
    <w:rsid w:val="00D22638"/>
    <w:rsid w:val="00D22837"/>
    <w:rsid w:val="00D22B05"/>
    <w:rsid w:val="00D22E76"/>
    <w:rsid w:val="00D23048"/>
    <w:rsid w:val="00D23C5B"/>
    <w:rsid w:val="00D2486D"/>
    <w:rsid w:val="00D24B37"/>
    <w:rsid w:val="00D24F1B"/>
    <w:rsid w:val="00D253F8"/>
    <w:rsid w:val="00D255A8"/>
    <w:rsid w:val="00D25733"/>
    <w:rsid w:val="00D25B6D"/>
    <w:rsid w:val="00D25C4C"/>
    <w:rsid w:val="00D25D8E"/>
    <w:rsid w:val="00D26144"/>
    <w:rsid w:val="00D2617F"/>
    <w:rsid w:val="00D268F9"/>
    <w:rsid w:val="00D26BC0"/>
    <w:rsid w:val="00D273A5"/>
    <w:rsid w:val="00D273C3"/>
    <w:rsid w:val="00D278B8"/>
    <w:rsid w:val="00D27A70"/>
    <w:rsid w:val="00D30461"/>
    <w:rsid w:val="00D30561"/>
    <w:rsid w:val="00D30DB1"/>
    <w:rsid w:val="00D31BB0"/>
    <w:rsid w:val="00D31DB2"/>
    <w:rsid w:val="00D321CA"/>
    <w:rsid w:val="00D322FE"/>
    <w:rsid w:val="00D32349"/>
    <w:rsid w:val="00D33A00"/>
    <w:rsid w:val="00D34366"/>
    <w:rsid w:val="00D34690"/>
    <w:rsid w:val="00D348AC"/>
    <w:rsid w:val="00D34FEF"/>
    <w:rsid w:val="00D35447"/>
    <w:rsid w:val="00D35470"/>
    <w:rsid w:val="00D36AD2"/>
    <w:rsid w:val="00D36B6B"/>
    <w:rsid w:val="00D36C25"/>
    <w:rsid w:val="00D36CAC"/>
    <w:rsid w:val="00D371D0"/>
    <w:rsid w:val="00D375BF"/>
    <w:rsid w:val="00D37DF9"/>
    <w:rsid w:val="00D400A6"/>
    <w:rsid w:val="00D4064B"/>
    <w:rsid w:val="00D41106"/>
    <w:rsid w:val="00D41507"/>
    <w:rsid w:val="00D41671"/>
    <w:rsid w:val="00D418AC"/>
    <w:rsid w:val="00D41D47"/>
    <w:rsid w:val="00D422A1"/>
    <w:rsid w:val="00D43343"/>
    <w:rsid w:val="00D43A22"/>
    <w:rsid w:val="00D43BA9"/>
    <w:rsid w:val="00D43DD3"/>
    <w:rsid w:val="00D440CC"/>
    <w:rsid w:val="00D4432B"/>
    <w:rsid w:val="00D44420"/>
    <w:rsid w:val="00D44427"/>
    <w:rsid w:val="00D44655"/>
    <w:rsid w:val="00D446DF"/>
    <w:rsid w:val="00D4474E"/>
    <w:rsid w:val="00D44B23"/>
    <w:rsid w:val="00D44C70"/>
    <w:rsid w:val="00D4518A"/>
    <w:rsid w:val="00D453CD"/>
    <w:rsid w:val="00D457D4"/>
    <w:rsid w:val="00D4624B"/>
    <w:rsid w:val="00D46933"/>
    <w:rsid w:val="00D46EFB"/>
    <w:rsid w:val="00D476E8"/>
    <w:rsid w:val="00D4771A"/>
    <w:rsid w:val="00D47733"/>
    <w:rsid w:val="00D47997"/>
    <w:rsid w:val="00D47B4D"/>
    <w:rsid w:val="00D47E63"/>
    <w:rsid w:val="00D5022C"/>
    <w:rsid w:val="00D50409"/>
    <w:rsid w:val="00D50504"/>
    <w:rsid w:val="00D50658"/>
    <w:rsid w:val="00D50AE3"/>
    <w:rsid w:val="00D50AFF"/>
    <w:rsid w:val="00D50C8F"/>
    <w:rsid w:val="00D511C9"/>
    <w:rsid w:val="00D51347"/>
    <w:rsid w:val="00D514EE"/>
    <w:rsid w:val="00D51725"/>
    <w:rsid w:val="00D517F1"/>
    <w:rsid w:val="00D526C7"/>
    <w:rsid w:val="00D52747"/>
    <w:rsid w:val="00D52767"/>
    <w:rsid w:val="00D527D8"/>
    <w:rsid w:val="00D53817"/>
    <w:rsid w:val="00D53CF7"/>
    <w:rsid w:val="00D53E8C"/>
    <w:rsid w:val="00D53FB7"/>
    <w:rsid w:val="00D546AD"/>
    <w:rsid w:val="00D5480B"/>
    <w:rsid w:val="00D54AF1"/>
    <w:rsid w:val="00D54E64"/>
    <w:rsid w:val="00D5530D"/>
    <w:rsid w:val="00D55B77"/>
    <w:rsid w:val="00D5625A"/>
    <w:rsid w:val="00D566DF"/>
    <w:rsid w:val="00D57CB6"/>
    <w:rsid w:val="00D60074"/>
    <w:rsid w:val="00D60251"/>
    <w:rsid w:val="00D607A2"/>
    <w:rsid w:val="00D60E3C"/>
    <w:rsid w:val="00D611EE"/>
    <w:rsid w:val="00D61478"/>
    <w:rsid w:val="00D61554"/>
    <w:rsid w:val="00D618FA"/>
    <w:rsid w:val="00D61DE5"/>
    <w:rsid w:val="00D62461"/>
    <w:rsid w:val="00D62890"/>
    <w:rsid w:val="00D62A02"/>
    <w:rsid w:val="00D62CD2"/>
    <w:rsid w:val="00D632B7"/>
    <w:rsid w:val="00D63A3B"/>
    <w:rsid w:val="00D64204"/>
    <w:rsid w:val="00D642C4"/>
    <w:rsid w:val="00D6540E"/>
    <w:rsid w:val="00D65AEB"/>
    <w:rsid w:val="00D6610B"/>
    <w:rsid w:val="00D66DEF"/>
    <w:rsid w:val="00D66EEC"/>
    <w:rsid w:val="00D67464"/>
    <w:rsid w:val="00D67770"/>
    <w:rsid w:val="00D67B93"/>
    <w:rsid w:val="00D67C34"/>
    <w:rsid w:val="00D71480"/>
    <w:rsid w:val="00D71739"/>
    <w:rsid w:val="00D7177B"/>
    <w:rsid w:val="00D71AEC"/>
    <w:rsid w:val="00D71F23"/>
    <w:rsid w:val="00D7223A"/>
    <w:rsid w:val="00D7251F"/>
    <w:rsid w:val="00D72581"/>
    <w:rsid w:val="00D72689"/>
    <w:rsid w:val="00D7271E"/>
    <w:rsid w:val="00D72A1B"/>
    <w:rsid w:val="00D72A7D"/>
    <w:rsid w:val="00D72E90"/>
    <w:rsid w:val="00D72E97"/>
    <w:rsid w:val="00D730A4"/>
    <w:rsid w:val="00D7388B"/>
    <w:rsid w:val="00D739C6"/>
    <w:rsid w:val="00D73F30"/>
    <w:rsid w:val="00D73FD7"/>
    <w:rsid w:val="00D7433B"/>
    <w:rsid w:val="00D74836"/>
    <w:rsid w:val="00D748BB"/>
    <w:rsid w:val="00D74944"/>
    <w:rsid w:val="00D75113"/>
    <w:rsid w:val="00D7555A"/>
    <w:rsid w:val="00D756C2"/>
    <w:rsid w:val="00D758D1"/>
    <w:rsid w:val="00D75992"/>
    <w:rsid w:val="00D75F1C"/>
    <w:rsid w:val="00D75F5E"/>
    <w:rsid w:val="00D76259"/>
    <w:rsid w:val="00D774E5"/>
    <w:rsid w:val="00D77693"/>
    <w:rsid w:val="00D776AF"/>
    <w:rsid w:val="00D77927"/>
    <w:rsid w:val="00D77A5E"/>
    <w:rsid w:val="00D77A78"/>
    <w:rsid w:val="00D80912"/>
    <w:rsid w:val="00D812BF"/>
    <w:rsid w:val="00D816D4"/>
    <w:rsid w:val="00D8180F"/>
    <w:rsid w:val="00D82103"/>
    <w:rsid w:val="00D821A6"/>
    <w:rsid w:val="00D8259E"/>
    <w:rsid w:val="00D8274D"/>
    <w:rsid w:val="00D83353"/>
    <w:rsid w:val="00D83396"/>
    <w:rsid w:val="00D8363F"/>
    <w:rsid w:val="00D83902"/>
    <w:rsid w:val="00D8432A"/>
    <w:rsid w:val="00D849A5"/>
    <w:rsid w:val="00D84ABB"/>
    <w:rsid w:val="00D84D92"/>
    <w:rsid w:val="00D84F12"/>
    <w:rsid w:val="00D85434"/>
    <w:rsid w:val="00D8682D"/>
    <w:rsid w:val="00D869A7"/>
    <w:rsid w:val="00D86B82"/>
    <w:rsid w:val="00D86DB5"/>
    <w:rsid w:val="00D87A8E"/>
    <w:rsid w:val="00D87D7D"/>
    <w:rsid w:val="00D90021"/>
    <w:rsid w:val="00D9016A"/>
    <w:rsid w:val="00D90A8B"/>
    <w:rsid w:val="00D90F34"/>
    <w:rsid w:val="00D90F4D"/>
    <w:rsid w:val="00D91286"/>
    <w:rsid w:val="00D91438"/>
    <w:rsid w:val="00D9186C"/>
    <w:rsid w:val="00D91C96"/>
    <w:rsid w:val="00D91E6A"/>
    <w:rsid w:val="00D91F4E"/>
    <w:rsid w:val="00D91FF9"/>
    <w:rsid w:val="00D9206C"/>
    <w:rsid w:val="00D920E3"/>
    <w:rsid w:val="00D9217D"/>
    <w:rsid w:val="00D9246C"/>
    <w:rsid w:val="00D92984"/>
    <w:rsid w:val="00D92BD7"/>
    <w:rsid w:val="00D93427"/>
    <w:rsid w:val="00D9389A"/>
    <w:rsid w:val="00D93976"/>
    <w:rsid w:val="00D93CAF"/>
    <w:rsid w:val="00D942F7"/>
    <w:rsid w:val="00D9480A"/>
    <w:rsid w:val="00D94B2E"/>
    <w:rsid w:val="00D95268"/>
    <w:rsid w:val="00D952FA"/>
    <w:rsid w:val="00D9541E"/>
    <w:rsid w:val="00D95981"/>
    <w:rsid w:val="00D95D7F"/>
    <w:rsid w:val="00D9684F"/>
    <w:rsid w:val="00D96A9B"/>
    <w:rsid w:val="00D9736C"/>
    <w:rsid w:val="00D9765D"/>
    <w:rsid w:val="00D9778C"/>
    <w:rsid w:val="00D977AF"/>
    <w:rsid w:val="00DA015F"/>
    <w:rsid w:val="00DA0234"/>
    <w:rsid w:val="00DA049F"/>
    <w:rsid w:val="00DA0C95"/>
    <w:rsid w:val="00DA10A8"/>
    <w:rsid w:val="00DA12DA"/>
    <w:rsid w:val="00DA15F9"/>
    <w:rsid w:val="00DA1918"/>
    <w:rsid w:val="00DA195F"/>
    <w:rsid w:val="00DA1DE7"/>
    <w:rsid w:val="00DA2987"/>
    <w:rsid w:val="00DA2DD6"/>
    <w:rsid w:val="00DA3028"/>
    <w:rsid w:val="00DA3158"/>
    <w:rsid w:val="00DA3205"/>
    <w:rsid w:val="00DA387F"/>
    <w:rsid w:val="00DA3DCE"/>
    <w:rsid w:val="00DA4049"/>
    <w:rsid w:val="00DA4230"/>
    <w:rsid w:val="00DA4519"/>
    <w:rsid w:val="00DA457D"/>
    <w:rsid w:val="00DA4B06"/>
    <w:rsid w:val="00DA4CD1"/>
    <w:rsid w:val="00DA4E64"/>
    <w:rsid w:val="00DA4F2C"/>
    <w:rsid w:val="00DA5165"/>
    <w:rsid w:val="00DA563C"/>
    <w:rsid w:val="00DA58C3"/>
    <w:rsid w:val="00DA6336"/>
    <w:rsid w:val="00DA63A9"/>
    <w:rsid w:val="00DA6C7E"/>
    <w:rsid w:val="00DA7675"/>
    <w:rsid w:val="00DA7E3E"/>
    <w:rsid w:val="00DA7E7C"/>
    <w:rsid w:val="00DB007C"/>
    <w:rsid w:val="00DB0115"/>
    <w:rsid w:val="00DB07A9"/>
    <w:rsid w:val="00DB0A64"/>
    <w:rsid w:val="00DB0ED9"/>
    <w:rsid w:val="00DB1618"/>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6C81"/>
    <w:rsid w:val="00DB70F1"/>
    <w:rsid w:val="00DB74C7"/>
    <w:rsid w:val="00DB7976"/>
    <w:rsid w:val="00DB7B10"/>
    <w:rsid w:val="00DB7EF6"/>
    <w:rsid w:val="00DC03BB"/>
    <w:rsid w:val="00DC08F2"/>
    <w:rsid w:val="00DC09C5"/>
    <w:rsid w:val="00DC0A73"/>
    <w:rsid w:val="00DC1A69"/>
    <w:rsid w:val="00DC1D35"/>
    <w:rsid w:val="00DC1D62"/>
    <w:rsid w:val="00DC27BD"/>
    <w:rsid w:val="00DC28CB"/>
    <w:rsid w:val="00DC29EE"/>
    <w:rsid w:val="00DC2B02"/>
    <w:rsid w:val="00DC2F57"/>
    <w:rsid w:val="00DC31AC"/>
    <w:rsid w:val="00DC31DF"/>
    <w:rsid w:val="00DC3223"/>
    <w:rsid w:val="00DC32D0"/>
    <w:rsid w:val="00DC36DC"/>
    <w:rsid w:val="00DC373B"/>
    <w:rsid w:val="00DC3AD5"/>
    <w:rsid w:val="00DC3B5E"/>
    <w:rsid w:val="00DC4043"/>
    <w:rsid w:val="00DC40D8"/>
    <w:rsid w:val="00DC41C8"/>
    <w:rsid w:val="00DC4244"/>
    <w:rsid w:val="00DC492F"/>
    <w:rsid w:val="00DC4CA2"/>
    <w:rsid w:val="00DC4D94"/>
    <w:rsid w:val="00DC4E59"/>
    <w:rsid w:val="00DC4FD1"/>
    <w:rsid w:val="00DC50F1"/>
    <w:rsid w:val="00DC5D75"/>
    <w:rsid w:val="00DC6E2E"/>
    <w:rsid w:val="00DC70DE"/>
    <w:rsid w:val="00DC746F"/>
    <w:rsid w:val="00DC7579"/>
    <w:rsid w:val="00DC76FF"/>
    <w:rsid w:val="00DC79CF"/>
    <w:rsid w:val="00DC7B79"/>
    <w:rsid w:val="00DC7F94"/>
    <w:rsid w:val="00DC7FA7"/>
    <w:rsid w:val="00DD022B"/>
    <w:rsid w:val="00DD0A6A"/>
    <w:rsid w:val="00DD0A94"/>
    <w:rsid w:val="00DD0D57"/>
    <w:rsid w:val="00DD199A"/>
    <w:rsid w:val="00DD1CC3"/>
    <w:rsid w:val="00DD1F1E"/>
    <w:rsid w:val="00DD242C"/>
    <w:rsid w:val="00DD24E8"/>
    <w:rsid w:val="00DD25B7"/>
    <w:rsid w:val="00DD25E1"/>
    <w:rsid w:val="00DD26E4"/>
    <w:rsid w:val="00DD298D"/>
    <w:rsid w:val="00DD2B60"/>
    <w:rsid w:val="00DD2BC1"/>
    <w:rsid w:val="00DD3673"/>
    <w:rsid w:val="00DD3ACD"/>
    <w:rsid w:val="00DD463E"/>
    <w:rsid w:val="00DD4E8F"/>
    <w:rsid w:val="00DD5205"/>
    <w:rsid w:val="00DD589B"/>
    <w:rsid w:val="00DD58C9"/>
    <w:rsid w:val="00DD5F58"/>
    <w:rsid w:val="00DD6282"/>
    <w:rsid w:val="00DD642E"/>
    <w:rsid w:val="00DD6881"/>
    <w:rsid w:val="00DD6DED"/>
    <w:rsid w:val="00DD7161"/>
    <w:rsid w:val="00DD72E4"/>
    <w:rsid w:val="00DD739D"/>
    <w:rsid w:val="00DD777D"/>
    <w:rsid w:val="00DE0088"/>
    <w:rsid w:val="00DE00DF"/>
    <w:rsid w:val="00DE0132"/>
    <w:rsid w:val="00DE0781"/>
    <w:rsid w:val="00DE0D3F"/>
    <w:rsid w:val="00DE121A"/>
    <w:rsid w:val="00DE143F"/>
    <w:rsid w:val="00DE1D5C"/>
    <w:rsid w:val="00DE3177"/>
    <w:rsid w:val="00DE32AD"/>
    <w:rsid w:val="00DE3A77"/>
    <w:rsid w:val="00DE3E34"/>
    <w:rsid w:val="00DE3FAE"/>
    <w:rsid w:val="00DE43CA"/>
    <w:rsid w:val="00DE47B5"/>
    <w:rsid w:val="00DE4856"/>
    <w:rsid w:val="00DE4868"/>
    <w:rsid w:val="00DE491E"/>
    <w:rsid w:val="00DE5140"/>
    <w:rsid w:val="00DE5A70"/>
    <w:rsid w:val="00DE5DA6"/>
    <w:rsid w:val="00DE6529"/>
    <w:rsid w:val="00DE6DC2"/>
    <w:rsid w:val="00DE6F0F"/>
    <w:rsid w:val="00DE75D3"/>
    <w:rsid w:val="00DE7626"/>
    <w:rsid w:val="00DE7670"/>
    <w:rsid w:val="00DE7673"/>
    <w:rsid w:val="00DE777B"/>
    <w:rsid w:val="00DE7920"/>
    <w:rsid w:val="00DE7D7C"/>
    <w:rsid w:val="00DE7DF3"/>
    <w:rsid w:val="00DE7E2C"/>
    <w:rsid w:val="00DF0034"/>
    <w:rsid w:val="00DF0784"/>
    <w:rsid w:val="00DF1C97"/>
    <w:rsid w:val="00DF1D8C"/>
    <w:rsid w:val="00DF280F"/>
    <w:rsid w:val="00DF2858"/>
    <w:rsid w:val="00DF2862"/>
    <w:rsid w:val="00DF2D90"/>
    <w:rsid w:val="00DF306F"/>
    <w:rsid w:val="00DF317C"/>
    <w:rsid w:val="00DF336E"/>
    <w:rsid w:val="00DF3808"/>
    <w:rsid w:val="00DF3AE3"/>
    <w:rsid w:val="00DF4136"/>
    <w:rsid w:val="00DF41E9"/>
    <w:rsid w:val="00DF46FC"/>
    <w:rsid w:val="00DF4780"/>
    <w:rsid w:val="00DF4DCD"/>
    <w:rsid w:val="00DF53B6"/>
    <w:rsid w:val="00DF54B5"/>
    <w:rsid w:val="00DF5E4D"/>
    <w:rsid w:val="00DF6138"/>
    <w:rsid w:val="00DF62CC"/>
    <w:rsid w:val="00DF65FB"/>
    <w:rsid w:val="00DF66A4"/>
    <w:rsid w:val="00DF671C"/>
    <w:rsid w:val="00DF67CF"/>
    <w:rsid w:val="00DF6C61"/>
    <w:rsid w:val="00DF6CCB"/>
    <w:rsid w:val="00DF73B1"/>
    <w:rsid w:val="00DF7501"/>
    <w:rsid w:val="00DF7A96"/>
    <w:rsid w:val="00DF7AD5"/>
    <w:rsid w:val="00DF7B6F"/>
    <w:rsid w:val="00DF7CD7"/>
    <w:rsid w:val="00E001FC"/>
    <w:rsid w:val="00E003F7"/>
    <w:rsid w:val="00E00B94"/>
    <w:rsid w:val="00E00DCC"/>
    <w:rsid w:val="00E01355"/>
    <w:rsid w:val="00E01B94"/>
    <w:rsid w:val="00E01D16"/>
    <w:rsid w:val="00E0257F"/>
    <w:rsid w:val="00E028E3"/>
    <w:rsid w:val="00E02F72"/>
    <w:rsid w:val="00E03B27"/>
    <w:rsid w:val="00E040ED"/>
    <w:rsid w:val="00E044F7"/>
    <w:rsid w:val="00E04F07"/>
    <w:rsid w:val="00E0504C"/>
    <w:rsid w:val="00E052DF"/>
    <w:rsid w:val="00E05879"/>
    <w:rsid w:val="00E05A73"/>
    <w:rsid w:val="00E05B52"/>
    <w:rsid w:val="00E0755D"/>
    <w:rsid w:val="00E07710"/>
    <w:rsid w:val="00E10CC9"/>
    <w:rsid w:val="00E110F8"/>
    <w:rsid w:val="00E120AC"/>
    <w:rsid w:val="00E120FD"/>
    <w:rsid w:val="00E122D8"/>
    <w:rsid w:val="00E12673"/>
    <w:rsid w:val="00E12769"/>
    <w:rsid w:val="00E12B9D"/>
    <w:rsid w:val="00E13542"/>
    <w:rsid w:val="00E13B19"/>
    <w:rsid w:val="00E149E9"/>
    <w:rsid w:val="00E14FC1"/>
    <w:rsid w:val="00E15A4A"/>
    <w:rsid w:val="00E15BE0"/>
    <w:rsid w:val="00E15C58"/>
    <w:rsid w:val="00E15F30"/>
    <w:rsid w:val="00E16208"/>
    <w:rsid w:val="00E16513"/>
    <w:rsid w:val="00E166CA"/>
    <w:rsid w:val="00E16B06"/>
    <w:rsid w:val="00E172D0"/>
    <w:rsid w:val="00E17435"/>
    <w:rsid w:val="00E1761A"/>
    <w:rsid w:val="00E17961"/>
    <w:rsid w:val="00E17E39"/>
    <w:rsid w:val="00E17EFF"/>
    <w:rsid w:val="00E200E4"/>
    <w:rsid w:val="00E204D2"/>
    <w:rsid w:val="00E205FC"/>
    <w:rsid w:val="00E20628"/>
    <w:rsid w:val="00E20649"/>
    <w:rsid w:val="00E20CC6"/>
    <w:rsid w:val="00E20CF0"/>
    <w:rsid w:val="00E210D1"/>
    <w:rsid w:val="00E21B1D"/>
    <w:rsid w:val="00E22056"/>
    <w:rsid w:val="00E22110"/>
    <w:rsid w:val="00E221A9"/>
    <w:rsid w:val="00E225D4"/>
    <w:rsid w:val="00E226C1"/>
    <w:rsid w:val="00E22E3B"/>
    <w:rsid w:val="00E22FEE"/>
    <w:rsid w:val="00E232A3"/>
    <w:rsid w:val="00E23838"/>
    <w:rsid w:val="00E23C52"/>
    <w:rsid w:val="00E23CBD"/>
    <w:rsid w:val="00E23D31"/>
    <w:rsid w:val="00E2418A"/>
    <w:rsid w:val="00E242F2"/>
    <w:rsid w:val="00E2473D"/>
    <w:rsid w:val="00E252AD"/>
    <w:rsid w:val="00E25908"/>
    <w:rsid w:val="00E25BCA"/>
    <w:rsid w:val="00E26180"/>
    <w:rsid w:val="00E26508"/>
    <w:rsid w:val="00E265DC"/>
    <w:rsid w:val="00E269FE"/>
    <w:rsid w:val="00E26BC4"/>
    <w:rsid w:val="00E26DF6"/>
    <w:rsid w:val="00E27C49"/>
    <w:rsid w:val="00E27E55"/>
    <w:rsid w:val="00E27EEF"/>
    <w:rsid w:val="00E30676"/>
    <w:rsid w:val="00E309E9"/>
    <w:rsid w:val="00E30B7B"/>
    <w:rsid w:val="00E30C45"/>
    <w:rsid w:val="00E314FE"/>
    <w:rsid w:val="00E31FA6"/>
    <w:rsid w:val="00E32053"/>
    <w:rsid w:val="00E3275E"/>
    <w:rsid w:val="00E328E4"/>
    <w:rsid w:val="00E32ADE"/>
    <w:rsid w:val="00E32AF2"/>
    <w:rsid w:val="00E32EC8"/>
    <w:rsid w:val="00E33283"/>
    <w:rsid w:val="00E33726"/>
    <w:rsid w:val="00E33D93"/>
    <w:rsid w:val="00E33DBF"/>
    <w:rsid w:val="00E33E6D"/>
    <w:rsid w:val="00E3421B"/>
    <w:rsid w:val="00E34344"/>
    <w:rsid w:val="00E346B1"/>
    <w:rsid w:val="00E34897"/>
    <w:rsid w:val="00E348F9"/>
    <w:rsid w:val="00E3497C"/>
    <w:rsid w:val="00E34C8A"/>
    <w:rsid w:val="00E34EF4"/>
    <w:rsid w:val="00E3533C"/>
    <w:rsid w:val="00E360B8"/>
    <w:rsid w:val="00E36139"/>
    <w:rsid w:val="00E36260"/>
    <w:rsid w:val="00E37269"/>
    <w:rsid w:val="00E3749A"/>
    <w:rsid w:val="00E378BD"/>
    <w:rsid w:val="00E37C88"/>
    <w:rsid w:val="00E37D1E"/>
    <w:rsid w:val="00E4075E"/>
    <w:rsid w:val="00E41222"/>
    <w:rsid w:val="00E4127D"/>
    <w:rsid w:val="00E41454"/>
    <w:rsid w:val="00E4192D"/>
    <w:rsid w:val="00E41A1C"/>
    <w:rsid w:val="00E41B39"/>
    <w:rsid w:val="00E41CAF"/>
    <w:rsid w:val="00E422A0"/>
    <w:rsid w:val="00E42905"/>
    <w:rsid w:val="00E42F0C"/>
    <w:rsid w:val="00E42F1E"/>
    <w:rsid w:val="00E43258"/>
    <w:rsid w:val="00E433F5"/>
    <w:rsid w:val="00E43FCA"/>
    <w:rsid w:val="00E44599"/>
    <w:rsid w:val="00E44AD4"/>
    <w:rsid w:val="00E44C26"/>
    <w:rsid w:val="00E45292"/>
    <w:rsid w:val="00E452CD"/>
    <w:rsid w:val="00E45A0A"/>
    <w:rsid w:val="00E45BFD"/>
    <w:rsid w:val="00E45EB3"/>
    <w:rsid w:val="00E463ED"/>
    <w:rsid w:val="00E468BF"/>
    <w:rsid w:val="00E468CD"/>
    <w:rsid w:val="00E46C91"/>
    <w:rsid w:val="00E46EAF"/>
    <w:rsid w:val="00E4702B"/>
    <w:rsid w:val="00E47309"/>
    <w:rsid w:val="00E4735C"/>
    <w:rsid w:val="00E475D2"/>
    <w:rsid w:val="00E4783B"/>
    <w:rsid w:val="00E47C5C"/>
    <w:rsid w:val="00E47DF2"/>
    <w:rsid w:val="00E47E04"/>
    <w:rsid w:val="00E47F88"/>
    <w:rsid w:val="00E501C2"/>
    <w:rsid w:val="00E50780"/>
    <w:rsid w:val="00E5096A"/>
    <w:rsid w:val="00E50CDB"/>
    <w:rsid w:val="00E51409"/>
    <w:rsid w:val="00E5144F"/>
    <w:rsid w:val="00E517CA"/>
    <w:rsid w:val="00E518FF"/>
    <w:rsid w:val="00E5222F"/>
    <w:rsid w:val="00E5239F"/>
    <w:rsid w:val="00E52B2D"/>
    <w:rsid w:val="00E52B6A"/>
    <w:rsid w:val="00E52BDE"/>
    <w:rsid w:val="00E52D6E"/>
    <w:rsid w:val="00E52DD5"/>
    <w:rsid w:val="00E52ED3"/>
    <w:rsid w:val="00E5313E"/>
    <w:rsid w:val="00E53410"/>
    <w:rsid w:val="00E53498"/>
    <w:rsid w:val="00E535C2"/>
    <w:rsid w:val="00E53979"/>
    <w:rsid w:val="00E54013"/>
    <w:rsid w:val="00E5460E"/>
    <w:rsid w:val="00E550ED"/>
    <w:rsid w:val="00E5559D"/>
    <w:rsid w:val="00E5572A"/>
    <w:rsid w:val="00E558D9"/>
    <w:rsid w:val="00E55C0B"/>
    <w:rsid w:val="00E55CC0"/>
    <w:rsid w:val="00E55EBB"/>
    <w:rsid w:val="00E5610C"/>
    <w:rsid w:val="00E5626A"/>
    <w:rsid w:val="00E56478"/>
    <w:rsid w:val="00E5676C"/>
    <w:rsid w:val="00E567FC"/>
    <w:rsid w:val="00E56CF7"/>
    <w:rsid w:val="00E56E8D"/>
    <w:rsid w:val="00E56EE0"/>
    <w:rsid w:val="00E573F7"/>
    <w:rsid w:val="00E6045D"/>
    <w:rsid w:val="00E606C6"/>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3D46"/>
    <w:rsid w:val="00E641F2"/>
    <w:rsid w:val="00E642D2"/>
    <w:rsid w:val="00E64308"/>
    <w:rsid w:val="00E64F7C"/>
    <w:rsid w:val="00E650AB"/>
    <w:rsid w:val="00E65D1E"/>
    <w:rsid w:val="00E65E3A"/>
    <w:rsid w:val="00E66083"/>
    <w:rsid w:val="00E6742C"/>
    <w:rsid w:val="00E675DD"/>
    <w:rsid w:val="00E676A4"/>
    <w:rsid w:val="00E67DC4"/>
    <w:rsid w:val="00E701E7"/>
    <w:rsid w:val="00E7065A"/>
    <w:rsid w:val="00E70A61"/>
    <w:rsid w:val="00E70D08"/>
    <w:rsid w:val="00E71060"/>
    <w:rsid w:val="00E71075"/>
    <w:rsid w:val="00E71201"/>
    <w:rsid w:val="00E71341"/>
    <w:rsid w:val="00E714FC"/>
    <w:rsid w:val="00E7163C"/>
    <w:rsid w:val="00E71A52"/>
    <w:rsid w:val="00E72105"/>
    <w:rsid w:val="00E72B1C"/>
    <w:rsid w:val="00E72C63"/>
    <w:rsid w:val="00E72CA4"/>
    <w:rsid w:val="00E73552"/>
    <w:rsid w:val="00E736AA"/>
    <w:rsid w:val="00E73A3B"/>
    <w:rsid w:val="00E754DC"/>
    <w:rsid w:val="00E7586C"/>
    <w:rsid w:val="00E7637F"/>
    <w:rsid w:val="00E76B3A"/>
    <w:rsid w:val="00E76BC6"/>
    <w:rsid w:val="00E800E2"/>
    <w:rsid w:val="00E80488"/>
    <w:rsid w:val="00E808C7"/>
    <w:rsid w:val="00E80B7F"/>
    <w:rsid w:val="00E81572"/>
    <w:rsid w:val="00E816E0"/>
    <w:rsid w:val="00E81912"/>
    <w:rsid w:val="00E822C0"/>
    <w:rsid w:val="00E828F0"/>
    <w:rsid w:val="00E82955"/>
    <w:rsid w:val="00E82BC4"/>
    <w:rsid w:val="00E82D7E"/>
    <w:rsid w:val="00E832F8"/>
    <w:rsid w:val="00E835CA"/>
    <w:rsid w:val="00E8383B"/>
    <w:rsid w:val="00E838E2"/>
    <w:rsid w:val="00E839A1"/>
    <w:rsid w:val="00E84715"/>
    <w:rsid w:val="00E84813"/>
    <w:rsid w:val="00E848B6"/>
    <w:rsid w:val="00E84EE1"/>
    <w:rsid w:val="00E857BB"/>
    <w:rsid w:val="00E85C0F"/>
    <w:rsid w:val="00E85E6E"/>
    <w:rsid w:val="00E863D4"/>
    <w:rsid w:val="00E8663E"/>
    <w:rsid w:val="00E8666F"/>
    <w:rsid w:val="00E8669A"/>
    <w:rsid w:val="00E86E4F"/>
    <w:rsid w:val="00E87645"/>
    <w:rsid w:val="00E87716"/>
    <w:rsid w:val="00E9151F"/>
    <w:rsid w:val="00E91588"/>
    <w:rsid w:val="00E915CC"/>
    <w:rsid w:val="00E91D9A"/>
    <w:rsid w:val="00E9246E"/>
    <w:rsid w:val="00E92585"/>
    <w:rsid w:val="00E925FB"/>
    <w:rsid w:val="00E9364E"/>
    <w:rsid w:val="00E9369B"/>
    <w:rsid w:val="00E93DDF"/>
    <w:rsid w:val="00E941B2"/>
    <w:rsid w:val="00E947D0"/>
    <w:rsid w:val="00E94F26"/>
    <w:rsid w:val="00E954FF"/>
    <w:rsid w:val="00E95629"/>
    <w:rsid w:val="00E958A5"/>
    <w:rsid w:val="00E96568"/>
    <w:rsid w:val="00E9696D"/>
    <w:rsid w:val="00E96AC5"/>
    <w:rsid w:val="00E96BE8"/>
    <w:rsid w:val="00E96CDD"/>
    <w:rsid w:val="00E96E8B"/>
    <w:rsid w:val="00E96EA4"/>
    <w:rsid w:val="00E97DA6"/>
    <w:rsid w:val="00EA052C"/>
    <w:rsid w:val="00EA0839"/>
    <w:rsid w:val="00EA0DDD"/>
    <w:rsid w:val="00EA0ECA"/>
    <w:rsid w:val="00EA0F34"/>
    <w:rsid w:val="00EA1079"/>
    <w:rsid w:val="00EA131F"/>
    <w:rsid w:val="00EA1414"/>
    <w:rsid w:val="00EA1D12"/>
    <w:rsid w:val="00EA1ECC"/>
    <w:rsid w:val="00EA1EE4"/>
    <w:rsid w:val="00EA23FF"/>
    <w:rsid w:val="00EA2516"/>
    <w:rsid w:val="00EA27D1"/>
    <w:rsid w:val="00EA2D58"/>
    <w:rsid w:val="00EA2F4B"/>
    <w:rsid w:val="00EA3B70"/>
    <w:rsid w:val="00EA43AB"/>
    <w:rsid w:val="00EA4949"/>
    <w:rsid w:val="00EA4B56"/>
    <w:rsid w:val="00EA4ECC"/>
    <w:rsid w:val="00EA50AB"/>
    <w:rsid w:val="00EA52F7"/>
    <w:rsid w:val="00EA57A9"/>
    <w:rsid w:val="00EA5899"/>
    <w:rsid w:val="00EA5992"/>
    <w:rsid w:val="00EA63F2"/>
    <w:rsid w:val="00EA652B"/>
    <w:rsid w:val="00EA66BB"/>
    <w:rsid w:val="00EA6C02"/>
    <w:rsid w:val="00EA6EDA"/>
    <w:rsid w:val="00EA706D"/>
    <w:rsid w:val="00EA729E"/>
    <w:rsid w:val="00EA74A9"/>
    <w:rsid w:val="00EA7F8B"/>
    <w:rsid w:val="00EB0013"/>
    <w:rsid w:val="00EB0568"/>
    <w:rsid w:val="00EB0828"/>
    <w:rsid w:val="00EB0940"/>
    <w:rsid w:val="00EB0BDF"/>
    <w:rsid w:val="00EB0E3B"/>
    <w:rsid w:val="00EB1644"/>
    <w:rsid w:val="00EB19F2"/>
    <w:rsid w:val="00EB1C75"/>
    <w:rsid w:val="00EB1F03"/>
    <w:rsid w:val="00EB2BC1"/>
    <w:rsid w:val="00EB3302"/>
    <w:rsid w:val="00EB34EA"/>
    <w:rsid w:val="00EB3635"/>
    <w:rsid w:val="00EB3895"/>
    <w:rsid w:val="00EB3AE3"/>
    <w:rsid w:val="00EB456A"/>
    <w:rsid w:val="00EB4F8F"/>
    <w:rsid w:val="00EB54A7"/>
    <w:rsid w:val="00EB5645"/>
    <w:rsid w:val="00EB57A8"/>
    <w:rsid w:val="00EB6371"/>
    <w:rsid w:val="00EB648C"/>
    <w:rsid w:val="00EB64EB"/>
    <w:rsid w:val="00EB6691"/>
    <w:rsid w:val="00EB6711"/>
    <w:rsid w:val="00EB6A83"/>
    <w:rsid w:val="00EB6B36"/>
    <w:rsid w:val="00EB6E85"/>
    <w:rsid w:val="00EB6FA9"/>
    <w:rsid w:val="00EB717F"/>
    <w:rsid w:val="00EB7686"/>
    <w:rsid w:val="00EB7B24"/>
    <w:rsid w:val="00EB7F61"/>
    <w:rsid w:val="00EC0338"/>
    <w:rsid w:val="00EC04CF"/>
    <w:rsid w:val="00EC04D8"/>
    <w:rsid w:val="00EC056A"/>
    <w:rsid w:val="00EC1280"/>
    <w:rsid w:val="00EC17F1"/>
    <w:rsid w:val="00EC26E1"/>
    <w:rsid w:val="00EC296F"/>
    <w:rsid w:val="00EC298C"/>
    <w:rsid w:val="00EC2C26"/>
    <w:rsid w:val="00EC3861"/>
    <w:rsid w:val="00EC4F9F"/>
    <w:rsid w:val="00EC509C"/>
    <w:rsid w:val="00EC5301"/>
    <w:rsid w:val="00EC5CA8"/>
    <w:rsid w:val="00EC64B5"/>
    <w:rsid w:val="00EC685F"/>
    <w:rsid w:val="00EC69A8"/>
    <w:rsid w:val="00EC6DB6"/>
    <w:rsid w:val="00EC715C"/>
    <w:rsid w:val="00EC761D"/>
    <w:rsid w:val="00EC7D1A"/>
    <w:rsid w:val="00ED082D"/>
    <w:rsid w:val="00ED0A62"/>
    <w:rsid w:val="00ED0EFD"/>
    <w:rsid w:val="00ED13A2"/>
    <w:rsid w:val="00ED1F7C"/>
    <w:rsid w:val="00ED2644"/>
    <w:rsid w:val="00ED2D9B"/>
    <w:rsid w:val="00ED2D9C"/>
    <w:rsid w:val="00ED360F"/>
    <w:rsid w:val="00ED37A6"/>
    <w:rsid w:val="00ED3EC5"/>
    <w:rsid w:val="00ED4566"/>
    <w:rsid w:val="00ED468C"/>
    <w:rsid w:val="00ED4C4E"/>
    <w:rsid w:val="00ED4E8E"/>
    <w:rsid w:val="00ED4F9F"/>
    <w:rsid w:val="00ED5205"/>
    <w:rsid w:val="00ED5486"/>
    <w:rsid w:val="00ED5A04"/>
    <w:rsid w:val="00ED6530"/>
    <w:rsid w:val="00ED670A"/>
    <w:rsid w:val="00ED67CB"/>
    <w:rsid w:val="00ED6990"/>
    <w:rsid w:val="00ED6B01"/>
    <w:rsid w:val="00ED6D3A"/>
    <w:rsid w:val="00ED72CB"/>
    <w:rsid w:val="00ED73CC"/>
    <w:rsid w:val="00ED7560"/>
    <w:rsid w:val="00ED7A08"/>
    <w:rsid w:val="00ED7CBF"/>
    <w:rsid w:val="00ED7E79"/>
    <w:rsid w:val="00EE0085"/>
    <w:rsid w:val="00EE0888"/>
    <w:rsid w:val="00EE0BF0"/>
    <w:rsid w:val="00EE0CD9"/>
    <w:rsid w:val="00EE0FBD"/>
    <w:rsid w:val="00EE1B24"/>
    <w:rsid w:val="00EE1C12"/>
    <w:rsid w:val="00EE1C1E"/>
    <w:rsid w:val="00EE1EE0"/>
    <w:rsid w:val="00EE2260"/>
    <w:rsid w:val="00EE27EE"/>
    <w:rsid w:val="00EE2AB3"/>
    <w:rsid w:val="00EE3398"/>
    <w:rsid w:val="00EE3CB6"/>
    <w:rsid w:val="00EE4801"/>
    <w:rsid w:val="00EE4CD3"/>
    <w:rsid w:val="00EE4D66"/>
    <w:rsid w:val="00EE4FDC"/>
    <w:rsid w:val="00EE50D3"/>
    <w:rsid w:val="00EE57BE"/>
    <w:rsid w:val="00EE5AB7"/>
    <w:rsid w:val="00EE5DB0"/>
    <w:rsid w:val="00EE6126"/>
    <w:rsid w:val="00EE68EE"/>
    <w:rsid w:val="00EE76EB"/>
    <w:rsid w:val="00EE77DC"/>
    <w:rsid w:val="00EE7981"/>
    <w:rsid w:val="00EE7A5A"/>
    <w:rsid w:val="00EE7AD7"/>
    <w:rsid w:val="00EE7F79"/>
    <w:rsid w:val="00EF06BF"/>
    <w:rsid w:val="00EF06C6"/>
    <w:rsid w:val="00EF101D"/>
    <w:rsid w:val="00EF17F8"/>
    <w:rsid w:val="00EF1C96"/>
    <w:rsid w:val="00EF1DAE"/>
    <w:rsid w:val="00EF1F1B"/>
    <w:rsid w:val="00EF22CB"/>
    <w:rsid w:val="00EF23AF"/>
    <w:rsid w:val="00EF292E"/>
    <w:rsid w:val="00EF2E7E"/>
    <w:rsid w:val="00EF377C"/>
    <w:rsid w:val="00EF3D86"/>
    <w:rsid w:val="00EF3DC2"/>
    <w:rsid w:val="00EF3E64"/>
    <w:rsid w:val="00EF3EB6"/>
    <w:rsid w:val="00EF4240"/>
    <w:rsid w:val="00EF4624"/>
    <w:rsid w:val="00EF4C23"/>
    <w:rsid w:val="00EF4DD2"/>
    <w:rsid w:val="00EF5FD3"/>
    <w:rsid w:val="00EF5FEF"/>
    <w:rsid w:val="00EF6383"/>
    <w:rsid w:val="00EF645D"/>
    <w:rsid w:val="00EF682A"/>
    <w:rsid w:val="00EF68C0"/>
    <w:rsid w:val="00EF6910"/>
    <w:rsid w:val="00EF7031"/>
    <w:rsid w:val="00EF7198"/>
    <w:rsid w:val="00EF7982"/>
    <w:rsid w:val="00EF7AE9"/>
    <w:rsid w:val="00F00696"/>
    <w:rsid w:val="00F00C2E"/>
    <w:rsid w:val="00F00DAC"/>
    <w:rsid w:val="00F01074"/>
    <w:rsid w:val="00F01AB5"/>
    <w:rsid w:val="00F01DBA"/>
    <w:rsid w:val="00F0219A"/>
    <w:rsid w:val="00F025F3"/>
    <w:rsid w:val="00F02687"/>
    <w:rsid w:val="00F02ADE"/>
    <w:rsid w:val="00F03506"/>
    <w:rsid w:val="00F0389E"/>
    <w:rsid w:val="00F03AB4"/>
    <w:rsid w:val="00F03ADD"/>
    <w:rsid w:val="00F043D1"/>
    <w:rsid w:val="00F045AF"/>
    <w:rsid w:val="00F045B2"/>
    <w:rsid w:val="00F04CB4"/>
    <w:rsid w:val="00F04D59"/>
    <w:rsid w:val="00F04F22"/>
    <w:rsid w:val="00F05007"/>
    <w:rsid w:val="00F05412"/>
    <w:rsid w:val="00F05839"/>
    <w:rsid w:val="00F05A77"/>
    <w:rsid w:val="00F05E36"/>
    <w:rsid w:val="00F05FE2"/>
    <w:rsid w:val="00F067FC"/>
    <w:rsid w:val="00F0692B"/>
    <w:rsid w:val="00F06B31"/>
    <w:rsid w:val="00F06D75"/>
    <w:rsid w:val="00F071B6"/>
    <w:rsid w:val="00F0738E"/>
    <w:rsid w:val="00F075AA"/>
    <w:rsid w:val="00F076B0"/>
    <w:rsid w:val="00F077F9"/>
    <w:rsid w:val="00F079F9"/>
    <w:rsid w:val="00F07CFE"/>
    <w:rsid w:val="00F1005B"/>
    <w:rsid w:val="00F10540"/>
    <w:rsid w:val="00F108C6"/>
    <w:rsid w:val="00F10AA9"/>
    <w:rsid w:val="00F114C2"/>
    <w:rsid w:val="00F11623"/>
    <w:rsid w:val="00F11808"/>
    <w:rsid w:val="00F11E14"/>
    <w:rsid w:val="00F11E66"/>
    <w:rsid w:val="00F1282D"/>
    <w:rsid w:val="00F128EA"/>
    <w:rsid w:val="00F12ABA"/>
    <w:rsid w:val="00F13097"/>
    <w:rsid w:val="00F130EE"/>
    <w:rsid w:val="00F1311A"/>
    <w:rsid w:val="00F13D3C"/>
    <w:rsid w:val="00F147AC"/>
    <w:rsid w:val="00F14D7D"/>
    <w:rsid w:val="00F15864"/>
    <w:rsid w:val="00F15FC2"/>
    <w:rsid w:val="00F15FED"/>
    <w:rsid w:val="00F1614C"/>
    <w:rsid w:val="00F16ADE"/>
    <w:rsid w:val="00F17345"/>
    <w:rsid w:val="00F17AC9"/>
    <w:rsid w:val="00F2093E"/>
    <w:rsid w:val="00F212DD"/>
    <w:rsid w:val="00F218FF"/>
    <w:rsid w:val="00F21C9A"/>
    <w:rsid w:val="00F2244C"/>
    <w:rsid w:val="00F235BC"/>
    <w:rsid w:val="00F238F9"/>
    <w:rsid w:val="00F23A32"/>
    <w:rsid w:val="00F23B1C"/>
    <w:rsid w:val="00F246DF"/>
    <w:rsid w:val="00F25009"/>
    <w:rsid w:val="00F256BD"/>
    <w:rsid w:val="00F25738"/>
    <w:rsid w:val="00F261E6"/>
    <w:rsid w:val="00F26592"/>
    <w:rsid w:val="00F265EC"/>
    <w:rsid w:val="00F266B1"/>
    <w:rsid w:val="00F26CDA"/>
    <w:rsid w:val="00F27831"/>
    <w:rsid w:val="00F278F5"/>
    <w:rsid w:val="00F27ADA"/>
    <w:rsid w:val="00F27D0B"/>
    <w:rsid w:val="00F30154"/>
    <w:rsid w:val="00F30AE7"/>
    <w:rsid w:val="00F30B2E"/>
    <w:rsid w:val="00F310CE"/>
    <w:rsid w:val="00F31281"/>
    <w:rsid w:val="00F318D1"/>
    <w:rsid w:val="00F31AAA"/>
    <w:rsid w:val="00F31E00"/>
    <w:rsid w:val="00F3224B"/>
    <w:rsid w:val="00F32A4F"/>
    <w:rsid w:val="00F32AA4"/>
    <w:rsid w:val="00F32B2F"/>
    <w:rsid w:val="00F33129"/>
    <w:rsid w:val="00F33560"/>
    <w:rsid w:val="00F338FF"/>
    <w:rsid w:val="00F344CB"/>
    <w:rsid w:val="00F3460E"/>
    <w:rsid w:val="00F3473A"/>
    <w:rsid w:val="00F35168"/>
    <w:rsid w:val="00F35516"/>
    <w:rsid w:val="00F3691E"/>
    <w:rsid w:val="00F369F8"/>
    <w:rsid w:val="00F3712D"/>
    <w:rsid w:val="00F37384"/>
    <w:rsid w:val="00F37412"/>
    <w:rsid w:val="00F400D1"/>
    <w:rsid w:val="00F40701"/>
    <w:rsid w:val="00F407CB"/>
    <w:rsid w:val="00F408A1"/>
    <w:rsid w:val="00F408E3"/>
    <w:rsid w:val="00F40912"/>
    <w:rsid w:val="00F40CF7"/>
    <w:rsid w:val="00F413DE"/>
    <w:rsid w:val="00F41568"/>
    <w:rsid w:val="00F41917"/>
    <w:rsid w:val="00F41E15"/>
    <w:rsid w:val="00F41FB5"/>
    <w:rsid w:val="00F42006"/>
    <w:rsid w:val="00F422BC"/>
    <w:rsid w:val="00F4324C"/>
    <w:rsid w:val="00F436E8"/>
    <w:rsid w:val="00F43AFE"/>
    <w:rsid w:val="00F444E2"/>
    <w:rsid w:val="00F4485A"/>
    <w:rsid w:val="00F44AF6"/>
    <w:rsid w:val="00F44E39"/>
    <w:rsid w:val="00F452B7"/>
    <w:rsid w:val="00F45528"/>
    <w:rsid w:val="00F456AB"/>
    <w:rsid w:val="00F45780"/>
    <w:rsid w:val="00F45B20"/>
    <w:rsid w:val="00F45C24"/>
    <w:rsid w:val="00F4732B"/>
    <w:rsid w:val="00F478CD"/>
    <w:rsid w:val="00F47F19"/>
    <w:rsid w:val="00F50049"/>
    <w:rsid w:val="00F50057"/>
    <w:rsid w:val="00F504D2"/>
    <w:rsid w:val="00F50745"/>
    <w:rsid w:val="00F50E53"/>
    <w:rsid w:val="00F50EB0"/>
    <w:rsid w:val="00F50FA4"/>
    <w:rsid w:val="00F511DA"/>
    <w:rsid w:val="00F5153B"/>
    <w:rsid w:val="00F515D2"/>
    <w:rsid w:val="00F51642"/>
    <w:rsid w:val="00F5174C"/>
    <w:rsid w:val="00F518C8"/>
    <w:rsid w:val="00F51BFF"/>
    <w:rsid w:val="00F5206D"/>
    <w:rsid w:val="00F52126"/>
    <w:rsid w:val="00F52178"/>
    <w:rsid w:val="00F521B2"/>
    <w:rsid w:val="00F52367"/>
    <w:rsid w:val="00F52383"/>
    <w:rsid w:val="00F52B2C"/>
    <w:rsid w:val="00F52CBC"/>
    <w:rsid w:val="00F52F48"/>
    <w:rsid w:val="00F5331E"/>
    <w:rsid w:val="00F539CC"/>
    <w:rsid w:val="00F53D14"/>
    <w:rsid w:val="00F540C0"/>
    <w:rsid w:val="00F541E1"/>
    <w:rsid w:val="00F5458A"/>
    <w:rsid w:val="00F54718"/>
    <w:rsid w:val="00F547BE"/>
    <w:rsid w:val="00F547F5"/>
    <w:rsid w:val="00F54AAE"/>
    <w:rsid w:val="00F55369"/>
    <w:rsid w:val="00F55473"/>
    <w:rsid w:val="00F55505"/>
    <w:rsid w:val="00F555C0"/>
    <w:rsid w:val="00F55EBC"/>
    <w:rsid w:val="00F56093"/>
    <w:rsid w:val="00F564CE"/>
    <w:rsid w:val="00F567DB"/>
    <w:rsid w:val="00F571FB"/>
    <w:rsid w:val="00F575DD"/>
    <w:rsid w:val="00F6051C"/>
    <w:rsid w:val="00F609DE"/>
    <w:rsid w:val="00F61428"/>
    <w:rsid w:val="00F614DD"/>
    <w:rsid w:val="00F61628"/>
    <w:rsid w:val="00F62034"/>
    <w:rsid w:val="00F6229F"/>
    <w:rsid w:val="00F62AAE"/>
    <w:rsid w:val="00F62AF0"/>
    <w:rsid w:val="00F6315F"/>
    <w:rsid w:val="00F631AD"/>
    <w:rsid w:val="00F63352"/>
    <w:rsid w:val="00F634A9"/>
    <w:rsid w:val="00F640FB"/>
    <w:rsid w:val="00F64B57"/>
    <w:rsid w:val="00F64B73"/>
    <w:rsid w:val="00F64CDC"/>
    <w:rsid w:val="00F64F8E"/>
    <w:rsid w:val="00F65195"/>
    <w:rsid w:val="00F654AB"/>
    <w:rsid w:val="00F65A28"/>
    <w:rsid w:val="00F65B64"/>
    <w:rsid w:val="00F65F06"/>
    <w:rsid w:val="00F66025"/>
    <w:rsid w:val="00F66210"/>
    <w:rsid w:val="00F662D3"/>
    <w:rsid w:val="00F662EE"/>
    <w:rsid w:val="00F663BB"/>
    <w:rsid w:val="00F663C0"/>
    <w:rsid w:val="00F6644C"/>
    <w:rsid w:val="00F6671E"/>
    <w:rsid w:val="00F66ADC"/>
    <w:rsid w:val="00F66C5F"/>
    <w:rsid w:val="00F66CDA"/>
    <w:rsid w:val="00F67558"/>
    <w:rsid w:val="00F67D13"/>
    <w:rsid w:val="00F7024E"/>
    <w:rsid w:val="00F705FE"/>
    <w:rsid w:val="00F70754"/>
    <w:rsid w:val="00F70E70"/>
    <w:rsid w:val="00F710AB"/>
    <w:rsid w:val="00F7149E"/>
    <w:rsid w:val="00F714AC"/>
    <w:rsid w:val="00F71583"/>
    <w:rsid w:val="00F71636"/>
    <w:rsid w:val="00F71D98"/>
    <w:rsid w:val="00F71FE6"/>
    <w:rsid w:val="00F7200F"/>
    <w:rsid w:val="00F72E59"/>
    <w:rsid w:val="00F73129"/>
    <w:rsid w:val="00F741BE"/>
    <w:rsid w:val="00F745D1"/>
    <w:rsid w:val="00F746AD"/>
    <w:rsid w:val="00F74E4E"/>
    <w:rsid w:val="00F74FF2"/>
    <w:rsid w:val="00F752BF"/>
    <w:rsid w:val="00F75600"/>
    <w:rsid w:val="00F757B3"/>
    <w:rsid w:val="00F75C16"/>
    <w:rsid w:val="00F75F32"/>
    <w:rsid w:val="00F761C2"/>
    <w:rsid w:val="00F76780"/>
    <w:rsid w:val="00F773B2"/>
    <w:rsid w:val="00F7794C"/>
    <w:rsid w:val="00F77BFA"/>
    <w:rsid w:val="00F77D91"/>
    <w:rsid w:val="00F8044C"/>
    <w:rsid w:val="00F80560"/>
    <w:rsid w:val="00F80841"/>
    <w:rsid w:val="00F80DC2"/>
    <w:rsid w:val="00F81FCF"/>
    <w:rsid w:val="00F82134"/>
    <w:rsid w:val="00F822B2"/>
    <w:rsid w:val="00F822BE"/>
    <w:rsid w:val="00F82627"/>
    <w:rsid w:val="00F827D7"/>
    <w:rsid w:val="00F828E2"/>
    <w:rsid w:val="00F836A7"/>
    <w:rsid w:val="00F836BA"/>
    <w:rsid w:val="00F83D96"/>
    <w:rsid w:val="00F83EA1"/>
    <w:rsid w:val="00F842A4"/>
    <w:rsid w:val="00F84869"/>
    <w:rsid w:val="00F8531B"/>
    <w:rsid w:val="00F8561A"/>
    <w:rsid w:val="00F85E1E"/>
    <w:rsid w:val="00F85FB2"/>
    <w:rsid w:val="00F862A0"/>
    <w:rsid w:val="00F86A17"/>
    <w:rsid w:val="00F86B2F"/>
    <w:rsid w:val="00F8715B"/>
    <w:rsid w:val="00F87384"/>
    <w:rsid w:val="00F8760C"/>
    <w:rsid w:val="00F87685"/>
    <w:rsid w:val="00F879E5"/>
    <w:rsid w:val="00F87BD0"/>
    <w:rsid w:val="00F90BE1"/>
    <w:rsid w:val="00F913D6"/>
    <w:rsid w:val="00F915EF"/>
    <w:rsid w:val="00F91A00"/>
    <w:rsid w:val="00F92094"/>
    <w:rsid w:val="00F9238B"/>
    <w:rsid w:val="00F93087"/>
    <w:rsid w:val="00F930EF"/>
    <w:rsid w:val="00F9402A"/>
    <w:rsid w:val="00F9454F"/>
    <w:rsid w:val="00F94593"/>
    <w:rsid w:val="00F94629"/>
    <w:rsid w:val="00F9477D"/>
    <w:rsid w:val="00F94A55"/>
    <w:rsid w:val="00F94DB9"/>
    <w:rsid w:val="00F95E33"/>
    <w:rsid w:val="00F960C5"/>
    <w:rsid w:val="00F960EC"/>
    <w:rsid w:val="00F969DB"/>
    <w:rsid w:val="00F96A5D"/>
    <w:rsid w:val="00F96C31"/>
    <w:rsid w:val="00F96E7D"/>
    <w:rsid w:val="00F96EF1"/>
    <w:rsid w:val="00F97398"/>
    <w:rsid w:val="00F973D7"/>
    <w:rsid w:val="00FA041E"/>
    <w:rsid w:val="00FA05F4"/>
    <w:rsid w:val="00FA0690"/>
    <w:rsid w:val="00FA06A8"/>
    <w:rsid w:val="00FA17B9"/>
    <w:rsid w:val="00FA1A30"/>
    <w:rsid w:val="00FA1B03"/>
    <w:rsid w:val="00FA229C"/>
    <w:rsid w:val="00FA22A4"/>
    <w:rsid w:val="00FA22CC"/>
    <w:rsid w:val="00FA259E"/>
    <w:rsid w:val="00FA2637"/>
    <w:rsid w:val="00FA34B3"/>
    <w:rsid w:val="00FA3A26"/>
    <w:rsid w:val="00FA3A48"/>
    <w:rsid w:val="00FA3BF4"/>
    <w:rsid w:val="00FA4129"/>
    <w:rsid w:val="00FA439A"/>
    <w:rsid w:val="00FA4C3D"/>
    <w:rsid w:val="00FA4CA8"/>
    <w:rsid w:val="00FA4F59"/>
    <w:rsid w:val="00FA528A"/>
    <w:rsid w:val="00FA532C"/>
    <w:rsid w:val="00FA55CB"/>
    <w:rsid w:val="00FA5E73"/>
    <w:rsid w:val="00FA63EC"/>
    <w:rsid w:val="00FA69CB"/>
    <w:rsid w:val="00FA6EF0"/>
    <w:rsid w:val="00FA74BA"/>
    <w:rsid w:val="00FA7B36"/>
    <w:rsid w:val="00FB0039"/>
    <w:rsid w:val="00FB080F"/>
    <w:rsid w:val="00FB0FB2"/>
    <w:rsid w:val="00FB123E"/>
    <w:rsid w:val="00FB1331"/>
    <w:rsid w:val="00FB1993"/>
    <w:rsid w:val="00FB238F"/>
    <w:rsid w:val="00FB271D"/>
    <w:rsid w:val="00FB29DB"/>
    <w:rsid w:val="00FB2B3B"/>
    <w:rsid w:val="00FB2EBA"/>
    <w:rsid w:val="00FB3456"/>
    <w:rsid w:val="00FB34B7"/>
    <w:rsid w:val="00FB3596"/>
    <w:rsid w:val="00FB3ECF"/>
    <w:rsid w:val="00FB4576"/>
    <w:rsid w:val="00FB48D6"/>
    <w:rsid w:val="00FB509D"/>
    <w:rsid w:val="00FB5365"/>
    <w:rsid w:val="00FB56B3"/>
    <w:rsid w:val="00FB5C39"/>
    <w:rsid w:val="00FB637B"/>
    <w:rsid w:val="00FB6B8E"/>
    <w:rsid w:val="00FB6CF2"/>
    <w:rsid w:val="00FB6E80"/>
    <w:rsid w:val="00FB6EF3"/>
    <w:rsid w:val="00FB6F59"/>
    <w:rsid w:val="00FB72D9"/>
    <w:rsid w:val="00FB79E7"/>
    <w:rsid w:val="00FB7BC0"/>
    <w:rsid w:val="00FB7D7B"/>
    <w:rsid w:val="00FC013D"/>
    <w:rsid w:val="00FC09B1"/>
    <w:rsid w:val="00FC0D3F"/>
    <w:rsid w:val="00FC0D78"/>
    <w:rsid w:val="00FC157F"/>
    <w:rsid w:val="00FC1687"/>
    <w:rsid w:val="00FC2361"/>
    <w:rsid w:val="00FC2806"/>
    <w:rsid w:val="00FC28DB"/>
    <w:rsid w:val="00FC2D98"/>
    <w:rsid w:val="00FC2F5D"/>
    <w:rsid w:val="00FC306C"/>
    <w:rsid w:val="00FC3263"/>
    <w:rsid w:val="00FC39C5"/>
    <w:rsid w:val="00FC4A02"/>
    <w:rsid w:val="00FC4A45"/>
    <w:rsid w:val="00FC52D9"/>
    <w:rsid w:val="00FC5804"/>
    <w:rsid w:val="00FC586E"/>
    <w:rsid w:val="00FC5C23"/>
    <w:rsid w:val="00FC61F9"/>
    <w:rsid w:val="00FC63D5"/>
    <w:rsid w:val="00FC6581"/>
    <w:rsid w:val="00FC675E"/>
    <w:rsid w:val="00FC682F"/>
    <w:rsid w:val="00FC6BD0"/>
    <w:rsid w:val="00FC6F04"/>
    <w:rsid w:val="00FC7DF3"/>
    <w:rsid w:val="00FD0744"/>
    <w:rsid w:val="00FD0953"/>
    <w:rsid w:val="00FD1245"/>
    <w:rsid w:val="00FD15D9"/>
    <w:rsid w:val="00FD1D1D"/>
    <w:rsid w:val="00FD22CB"/>
    <w:rsid w:val="00FD2608"/>
    <w:rsid w:val="00FD290A"/>
    <w:rsid w:val="00FD2E61"/>
    <w:rsid w:val="00FD346C"/>
    <w:rsid w:val="00FD3603"/>
    <w:rsid w:val="00FD387E"/>
    <w:rsid w:val="00FD3CA5"/>
    <w:rsid w:val="00FD3CB1"/>
    <w:rsid w:val="00FD3FDB"/>
    <w:rsid w:val="00FD40A0"/>
    <w:rsid w:val="00FD41F6"/>
    <w:rsid w:val="00FD4AC3"/>
    <w:rsid w:val="00FD4DA0"/>
    <w:rsid w:val="00FD50ED"/>
    <w:rsid w:val="00FD5206"/>
    <w:rsid w:val="00FD561B"/>
    <w:rsid w:val="00FD5889"/>
    <w:rsid w:val="00FD5A53"/>
    <w:rsid w:val="00FD6123"/>
    <w:rsid w:val="00FD645D"/>
    <w:rsid w:val="00FD6506"/>
    <w:rsid w:val="00FD6BED"/>
    <w:rsid w:val="00FD6D3C"/>
    <w:rsid w:val="00FD6F87"/>
    <w:rsid w:val="00FD6FA3"/>
    <w:rsid w:val="00FD736A"/>
    <w:rsid w:val="00FD78AF"/>
    <w:rsid w:val="00FE021D"/>
    <w:rsid w:val="00FE0D14"/>
    <w:rsid w:val="00FE135A"/>
    <w:rsid w:val="00FE221C"/>
    <w:rsid w:val="00FE22DF"/>
    <w:rsid w:val="00FE23AD"/>
    <w:rsid w:val="00FE24D0"/>
    <w:rsid w:val="00FE2F0F"/>
    <w:rsid w:val="00FE2F48"/>
    <w:rsid w:val="00FE307C"/>
    <w:rsid w:val="00FE435E"/>
    <w:rsid w:val="00FE49AC"/>
    <w:rsid w:val="00FE4EC9"/>
    <w:rsid w:val="00FE4FB6"/>
    <w:rsid w:val="00FE4FE2"/>
    <w:rsid w:val="00FE5042"/>
    <w:rsid w:val="00FE551E"/>
    <w:rsid w:val="00FE556C"/>
    <w:rsid w:val="00FE685C"/>
    <w:rsid w:val="00FF0610"/>
    <w:rsid w:val="00FF087D"/>
    <w:rsid w:val="00FF08B7"/>
    <w:rsid w:val="00FF0A60"/>
    <w:rsid w:val="00FF1A93"/>
    <w:rsid w:val="00FF1C5D"/>
    <w:rsid w:val="00FF1FD2"/>
    <w:rsid w:val="00FF200F"/>
    <w:rsid w:val="00FF2316"/>
    <w:rsid w:val="00FF25D7"/>
    <w:rsid w:val="00FF3111"/>
    <w:rsid w:val="00FF40E7"/>
    <w:rsid w:val="00FF4AF4"/>
    <w:rsid w:val="00FF4CA2"/>
    <w:rsid w:val="00FF4D2F"/>
    <w:rsid w:val="00FF5232"/>
    <w:rsid w:val="00FF5D54"/>
    <w:rsid w:val="00FF61F3"/>
    <w:rsid w:val="00FF62F6"/>
    <w:rsid w:val="00FF69EF"/>
    <w:rsid w:val="00FF6DDA"/>
    <w:rsid w:val="00FF72B0"/>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039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rPr>
      <w:lang w:eastAsia="es-MX"/>
    </w:r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rPr>
      <w:rFonts w:ascii="Times New Roman" w:eastAsia="Times New Roman" w:hAnsi="Times New Roman" w:cs="Times New Roman"/>
      <w:lang w:val="es-MX"/>
    </w:rPr>
  </w:style>
  <w:style w:type="table" w:customStyle="1" w:styleId="Tablaconcuadrcula3">
    <w:name w:val="Tabla con cuadrícula3"/>
    <w:basedOn w:val="Tablanormal"/>
    <w:next w:val="Tablaconcuadrcula"/>
    <w:uiPriority w:val="39"/>
    <w:rsid w:val="006E27FE"/>
    <w:rPr>
      <w:rFonts w:ascii="Arial" w:eastAsia="Calibri" w:hAnsi="Arial"/>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rPr>
      <w:lang w:eastAsia="es-MX"/>
    </w:r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977934"/>
    <w:rPr>
      <w:color w:val="605E5C"/>
      <w:shd w:val="clear" w:color="auto" w:fill="E1DFDD"/>
    </w:rPr>
  </w:style>
  <w:style w:type="character" w:customStyle="1" w:styleId="Mencinsinresolver10">
    <w:name w:val="Mención sin resolver10"/>
    <w:basedOn w:val="Fuentedeprrafopredeter"/>
    <w:uiPriority w:val="99"/>
    <w:semiHidden/>
    <w:unhideWhenUsed/>
    <w:rsid w:val="00294127"/>
    <w:rPr>
      <w:color w:val="605E5C"/>
      <w:shd w:val="clear" w:color="auto" w:fill="E1DFDD"/>
    </w:rPr>
  </w:style>
  <w:style w:type="table" w:customStyle="1" w:styleId="Tablaconcuadrcula31">
    <w:name w:val="Tabla con cuadrícula31"/>
    <w:basedOn w:val="Tablanormal"/>
    <w:uiPriority w:val="59"/>
    <w:rsid w:val="0030725A"/>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1">
    <w:name w:val="Mención sin resolver11"/>
    <w:basedOn w:val="Fuentedeprrafopredeter"/>
    <w:uiPriority w:val="99"/>
    <w:semiHidden/>
    <w:unhideWhenUsed/>
    <w:rsid w:val="007053D7"/>
    <w:rPr>
      <w:color w:val="605E5C"/>
      <w:shd w:val="clear" w:color="auto" w:fill="E1DFDD"/>
    </w:rPr>
  </w:style>
  <w:style w:type="character" w:customStyle="1" w:styleId="Mencinsinresolver12">
    <w:name w:val="Mención sin resolver12"/>
    <w:basedOn w:val="Fuentedeprrafopredeter"/>
    <w:uiPriority w:val="99"/>
    <w:semiHidden/>
    <w:unhideWhenUsed/>
    <w:rsid w:val="00AD38BA"/>
    <w:rPr>
      <w:color w:val="605E5C"/>
      <w:shd w:val="clear" w:color="auto" w:fill="E1DFDD"/>
    </w:rPr>
  </w:style>
  <w:style w:type="table" w:customStyle="1" w:styleId="Tablaconcuadrcula11112131">
    <w:name w:val="Tabla con cuadrícula11112131"/>
    <w:basedOn w:val="Tablanormal"/>
    <w:uiPriority w:val="39"/>
    <w:rsid w:val="008251D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3">
    <w:name w:val="Mención sin resolver13"/>
    <w:basedOn w:val="Fuentedeprrafopredeter"/>
    <w:uiPriority w:val="99"/>
    <w:semiHidden/>
    <w:unhideWhenUsed/>
    <w:rsid w:val="000561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0210567">
      <w:bodyDiv w:val="1"/>
      <w:marLeft w:val="0"/>
      <w:marRight w:val="0"/>
      <w:marTop w:val="0"/>
      <w:marBottom w:val="0"/>
      <w:divBdr>
        <w:top w:val="none" w:sz="0" w:space="0" w:color="auto"/>
        <w:left w:val="none" w:sz="0" w:space="0" w:color="auto"/>
        <w:bottom w:val="none" w:sz="0" w:space="0" w:color="auto"/>
        <w:right w:val="none" w:sz="0" w:space="0" w:color="auto"/>
      </w:divBdr>
      <w:divsChild>
        <w:div w:id="1330675352">
          <w:marLeft w:val="0"/>
          <w:marRight w:val="0"/>
          <w:marTop w:val="0"/>
          <w:marBottom w:val="0"/>
          <w:divBdr>
            <w:top w:val="none" w:sz="0" w:space="0" w:color="auto"/>
            <w:left w:val="none" w:sz="0" w:space="0" w:color="auto"/>
            <w:bottom w:val="none" w:sz="0" w:space="0" w:color="auto"/>
            <w:right w:val="none" w:sz="0" w:space="0" w:color="auto"/>
          </w:divBdr>
          <w:divsChild>
            <w:div w:id="1993556745">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1993365493">
          <w:marLeft w:val="0"/>
          <w:marRight w:val="0"/>
          <w:marTop w:val="0"/>
          <w:marBottom w:val="0"/>
          <w:divBdr>
            <w:top w:val="none" w:sz="0" w:space="0" w:color="auto"/>
            <w:left w:val="none" w:sz="0" w:space="0" w:color="auto"/>
            <w:bottom w:val="none" w:sz="0" w:space="0" w:color="auto"/>
            <w:right w:val="none" w:sz="0" w:space="0" w:color="auto"/>
          </w:divBdr>
          <w:divsChild>
            <w:div w:id="1207065356">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21519120">
      <w:bodyDiv w:val="1"/>
      <w:marLeft w:val="0"/>
      <w:marRight w:val="0"/>
      <w:marTop w:val="0"/>
      <w:marBottom w:val="0"/>
      <w:divBdr>
        <w:top w:val="none" w:sz="0" w:space="0" w:color="auto"/>
        <w:left w:val="none" w:sz="0" w:space="0" w:color="auto"/>
        <w:bottom w:val="none" w:sz="0" w:space="0" w:color="auto"/>
        <w:right w:val="none" w:sz="0" w:space="0" w:color="auto"/>
      </w:divBdr>
      <w:divsChild>
        <w:div w:id="344477358">
          <w:marLeft w:val="0"/>
          <w:marRight w:val="0"/>
          <w:marTop w:val="0"/>
          <w:marBottom w:val="0"/>
          <w:divBdr>
            <w:top w:val="none" w:sz="0" w:space="0" w:color="auto"/>
            <w:left w:val="none" w:sz="0" w:space="0" w:color="auto"/>
            <w:bottom w:val="none" w:sz="0" w:space="0" w:color="auto"/>
            <w:right w:val="none" w:sz="0" w:space="0" w:color="auto"/>
          </w:divBdr>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462167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6435703">
      <w:bodyDiv w:val="1"/>
      <w:marLeft w:val="0"/>
      <w:marRight w:val="0"/>
      <w:marTop w:val="0"/>
      <w:marBottom w:val="0"/>
      <w:divBdr>
        <w:top w:val="none" w:sz="0" w:space="0" w:color="auto"/>
        <w:left w:val="none" w:sz="0" w:space="0" w:color="auto"/>
        <w:bottom w:val="none" w:sz="0" w:space="0" w:color="auto"/>
        <w:right w:val="none" w:sz="0" w:space="0" w:color="auto"/>
      </w:divBdr>
    </w:div>
    <w:div w:id="5736890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97138126">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201980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2307882">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51919038">
      <w:bodyDiv w:val="1"/>
      <w:marLeft w:val="0"/>
      <w:marRight w:val="0"/>
      <w:marTop w:val="0"/>
      <w:marBottom w:val="0"/>
      <w:divBdr>
        <w:top w:val="none" w:sz="0" w:space="0" w:color="auto"/>
        <w:left w:val="none" w:sz="0" w:space="0" w:color="auto"/>
        <w:bottom w:val="none" w:sz="0" w:space="0" w:color="auto"/>
        <w:right w:val="none" w:sz="0" w:space="0" w:color="auto"/>
      </w:divBdr>
    </w:div>
    <w:div w:id="154347231">
      <w:bodyDiv w:val="1"/>
      <w:marLeft w:val="0"/>
      <w:marRight w:val="0"/>
      <w:marTop w:val="0"/>
      <w:marBottom w:val="0"/>
      <w:divBdr>
        <w:top w:val="none" w:sz="0" w:space="0" w:color="auto"/>
        <w:left w:val="none" w:sz="0" w:space="0" w:color="auto"/>
        <w:bottom w:val="none" w:sz="0" w:space="0" w:color="auto"/>
        <w:right w:val="none" w:sz="0" w:space="0" w:color="auto"/>
      </w:divBdr>
    </w:div>
    <w:div w:id="166752173">
      <w:bodyDiv w:val="1"/>
      <w:marLeft w:val="0"/>
      <w:marRight w:val="0"/>
      <w:marTop w:val="0"/>
      <w:marBottom w:val="0"/>
      <w:divBdr>
        <w:top w:val="none" w:sz="0" w:space="0" w:color="auto"/>
        <w:left w:val="none" w:sz="0" w:space="0" w:color="auto"/>
        <w:bottom w:val="none" w:sz="0" w:space="0" w:color="auto"/>
        <w:right w:val="none" w:sz="0" w:space="0" w:color="auto"/>
      </w:divBdr>
      <w:divsChild>
        <w:div w:id="174810696">
          <w:marLeft w:val="0"/>
          <w:marRight w:val="0"/>
          <w:marTop w:val="0"/>
          <w:marBottom w:val="0"/>
          <w:divBdr>
            <w:top w:val="none" w:sz="0" w:space="0" w:color="auto"/>
            <w:left w:val="none" w:sz="0" w:space="0" w:color="auto"/>
            <w:bottom w:val="none" w:sz="0" w:space="0" w:color="auto"/>
            <w:right w:val="none" w:sz="0" w:space="0" w:color="auto"/>
          </w:divBdr>
          <w:divsChild>
            <w:div w:id="422846393">
              <w:marLeft w:val="0"/>
              <w:marRight w:val="0"/>
              <w:marTop w:val="0"/>
              <w:marBottom w:val="0"/>
              <w:divBdr>
                <w:top w:val="none" w:sz="0" w:space="0" w:color="auto"/>
                <w:left w:val="none" w:sz="0" w:space="0" w:color="auto"/>
                <w:bottom w:val="none" w:sz="0" w:space="0" w:color="auto"/>
                <w:right w:val="none" w:sz="0" w:space="0" w:color="auto"/>
              </w:divBdr>
              <w:divsChild>
                <w:div w:id="1894461811">
                  <w:marLeft w:val="-450"/>
                  <w:marRight w:val="-450"/>
                  <w:marTop w:val="0"/>
                  <w:marBottom w:val="0"/>
                  <w:divBdr>
                    <w:top w:val="none" w:sz="0" w:space="0" w:color="auto"/>
                    <w:left w:val="none" w:sz="0" w:space="0" w:color="auto"/>
                    <w:bottom w:val="none" w:sz="0" w:space="0" w:color="auto"/>
                    <w:right w:val="none" w:sz="0" w:space="0" w:color="auto"/>
                  </w:divBdr>
                  <w:divsChild>
                    <w:div w:id="1739013260">
                      <w:marLeft w:val="0"/>
                      <w:marRight w:val="0"/>
                      <w:marTop w:val="0"/>
                      <w:marBottom w:val="0"/>
                      <w:divBdr>
                        <w:top w:val="none" w:sz="0" w:space="0" w:color="auto"/>
                        <w:left w:val="none" w:sz="0" w:space="0" w:color="auto"/>
                        <w:bottom w:val="none" w:sz="0" w:space="0" w:color="auto"/>
                        <w:right w:val="none" w:sz="0" w:space="0" w:color="auto"/>
                      </w:divBdr>
                      <w:divsChild>
                        <w:div w:id="1845049177">
                          <w:marLeft w:val="0"/>
                          <w:marRight w:val="0"/>
                          <w:marTop w:val="0"/>
                          <w:marBottom w:val="0"/>
                          <w:divBdr>
                            <w:top w:val="none" w:sz="0" w:space="0" w:color="auto"/>
                            <w:left w:val="none" w:sz="0" w:space="0" w:color="auto"/>
                            <w:bottom w:val="none" w:sz="0" w:space="0" w:color="auto"/>
                            <w:right w:val="none" w:sz="0" w:space="0" w:color="auto"/>
                          </w:divBdr>
                          <w:divsChild>
                            <w:div w:id="1315522685">
                              <w:marLeft w:val="0"/>
                              <w:marRight w:val="0"/>
                              <w:marTop w:val="0"/>
                              <w:marBottom w:val="0"/>
                              <w:divBdr>
                                <w:top w:val="none" w:sz="0" w:space="0" w:color="auto"/>
                                <w:left w:val="none" w:sz="0" w:space="0" w:color="auto"/>
                                <w:bottom w:val="none" w:sz="0" w:space="0" w:color="auto"/>
                                <w:right w:val="none" w:sz="0" w:space="0" w:color="auto"/>
                              </w:divBdr>
                              <w:divsChild>
                                <w:div w:id="1420061165">
                                  <w:marLeft w:val="0"/>
                                  <w:marRight w:val="0"/>
                                  <w:marTop w:val="0"/>
                                  <w:marBottom w:val="0"/>
                                  <w:divBdr>
                                    <w:top w:val="none" w:sz="0" w:space="0" w:color="auto"/>
                                    <w:left w:val="none" w:sz="0" w:space="0" w:color="auto"/>
                                    <w:bottom w:val="none" w:sz="0" w:space="0" w:color="auto"/>
                                    <w:right w:val="none" w:sz="0" w:space="0" w:color="auto"/>
                                  </w:divBdr>
                                  <w:divsChild>
                                    <w:div w:id="1755786038">
                                      <w:marLeft w:val="-450"/>
                                      <w:marRight w:val="-450"/>
                                      <w:marTop w:val="0"/>
                                      <w:marBottom w:val="0"/>
                                      <w:divBdr>
                                        <w:top w:val="none" w:sz="0" w:space="0" w:color="auto"/>
                                        <w:left w:val="none" w:sz="0" w:space="0" w:color="auto"/>
                                        <w:bottom w:val="none" w:sz="0" w:space="0" w:color="auto"/>
                                        <w:right w:val="none" w:sz="0" w:space="0" w:color="auto"/>
                                      </w:divBdr>
                                      <w:divsChild>
                                        <w:div w:id="396322215">
                                          <w:marLeft w:val="0"/>
                                          <w:marRight w:val="0"/>
                                          <w:marTop w:val="0"/>
                                          <w:marBottom w:val="0"/>
                                          <w:divBdr>
                                            <w:top w:val="none" w:sz="0" w:space="0" w:color="auto"/>
                                            <w:left w:val="none" w:sz="0" w:space="0" w:color="auto"/>
                                            <w:bottom w:val="none" w:sz="0" w:space="0" w:color="auto"/>
                                            <w:right w:val="none" w:sz="0" w:space="0" w:color="auto"/>
                                          </w:divBdr>
                                          <w:divsChild>
                                            <w:div w:id="2008054052">
                                              <w:marLeft w:val="0"/>
                                              <w:marRight w:val="0"/>
                                              <w:marTop w:val="0"/>
                                              <w:marBottom w:val="0"/>
                                              <w:divBdr>
                                                <w:top w:val="none" w:sz="0" w:space="0" w:color="auto"/>
                                                <w:left w:val="none" w:sz="0" w:space="0" w:color="auto"/>
                                                <w:bottom w:val="none" w:sz="0" w:space="0" w:color="auto"/>
                                                <w:right w:val="none" w:sz="0" w:space="0" w:color="auto"/>
                                              </w:divBdr>
                                              <w:divsChild>
                                                <w:div w:id="1370032665">
                                                  <w:marLeft w:val="0"/>
                                                  <w:marRight w:val="0"/>
                                                  <w:marTop w:val="0"/>
                                                  <w:marBottom w:val="0"/>
                                                  <w:divBdr>
                                                    <w:top w:val="none" w:sz="0" w:space="0" w:color="auto"/>
                                                    <w:left w:val="none" w:sz="0" w:space="0" w:color="auto"/>
                                                    <w:bottom w:val="none" w:sz="0" w:space="0" w:color="auto"/>
                                                    <w:right w:val="none" w:sz="0" w:space="0" w:color="auto"/>
                                                  </w:divBdr>
                                                  <w:divsChild>
                                                    <w:div w:id="1770613559">
                                                      <w:marLeft w:val="0"/>
                                                      <w:marRight w:val="0"/>
                                                      <w:marTop w:val="0"/>
                                                      <w:marBottom w:val="0"/>
                                                      <w:divBdr>
                                                        <w:top w:val="none" w:sz="0" w:space="0" w:color="auto"/>
                                                        <w:left w:val="none" w:sz="0" w:space="0" w:color="auto"/>
                                                        <w:bottom w:val="none" w:sz="0" w:space="0" w:color="auto"/>
                                                        <w:right w:val="none" w:sz="0" w:space="0" w:color="auto"/>
                                                      </w:divBdr>
                                                      <w:divsChild>
                                                        <w:div w:id="1160584363">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947733">
      <w:bodyDiv w:val="1"/>
      <w:marLeft w:val="0"/>
      <w:marRight w:val="0"/>
      <w:marTop w:val="0"/>
      <w:marBottom w:val="0"/>
      <w:divBdr>
        <w:top w:val="none" w:sz="0" w:space="0" w:color="auto"/>
        <w:left w:val="none" w:sz="0" w:space="0" w:color="auto"/>
        <w:bottom w:val="none" w:sz="0" w:space="0" w:color="auto"/>
        <w:right w:val="none" w:sz="0" w:space="0" w:color="auto"/>
      </w:divBdr>
      <w:divsChild>
        <w:div w:id="1003582257">
          <w:marLeft w:val="0"/>
          <w:marRight w:val="0"/>
          <w:marTop w:val="0"/>
          <w:marBottom w:val="0"/>
          <w:divBdr>
            <w:top w:val="single" w:sz="24" w:space="0" w:color="24135F"/>
            <w:left w:val="single" w:sz="24" w:space="0" w:color="24135F"/>
            <w:bottom w:val="single" w:sz="24" w:space="0" w:color="24135F"/>
            <w:right w:val="single" w:sz="24" w:space="0" w:color="24135F"/>
          </w:divBdr>
          <w:divsChild>
            <w:div w:id="1953200467">
              <w:marLeft w:val="0"/>
              <w:marRight w:val="0"/>
              <w:marTop w:val="0"/>
              <w:marBottom w:val="0"/>
              <w:divBdr>
                <w:top w:val="none" w:sz="0" w:space="0" w:color="auto"/>
                <w:left w:val="none" w:sz="0" w:space="0" w:color="auto"/>
                <w:bottom w:val="none" w:sz="0" w:space="0" w:color="auto"/>
                <w:right w:val="none" w:sz="0" w:space="0" w:color="auto"/>
              </w:divBdr>
            </w:div>
            <w:div w:id="348141818">
              <w:marLeft w:val="0"/>
              <w:marRight w:val="0"/>
              <w:marTop w:val="0"/>
              <w:marBottom w:val="0"/>
              <w:divBdr>
                <w:top w:val="none" w:sz="0" w:space="0" w:color="auto"/>
                <w:left w:val="none" w:sz="0" w:space="0" w:color="auto"/>
                <w:bottom w:val="none" w:sz="0" w:space="0" w:color="auto"/>
                <w:right w:val="none" w:sz="0" w:space="0" w:color="auto"/>
              </w:divBdr>
            </w:div>
            <w:div w:id="1756900238">
              <w:marLeft w:val="0"/>
              <w:marRight w:val="0"/>
              <w:marTop w:val="0"/>
              <w:marBottom w:val="0"/>
              <w:divBdr>
                <w:top w:val="none" w:sz="0" w:space="0" w:color="auto"/>
                <w:left w:val="none" w:sz="0" w:space="0" w:color="auto"/>
                <w:bottom w:val="none" w:sz="0" w:space="0" w:color="auto"/>
                <w:right w:val="none" w:sz="0" w:space="0" w:color="auto"/>
              </w:divBdr>
            </w:div>
            <w:div w:id="1848136291">
              <w:marLeft w:val="0"/>
              <w:marRight w:val="0"/>
              <w:marTop w:val="0"/>
              <w:marBottom w:val="0"/>
              <w:divBdr>
                <w:top w:val="none" w:sz="0" w:space="0" w:color="auto"/>
                <w:left w:val="none" w:sz="0" w:space="0" w:color="auto"/>
                <w:bottom w:val="none" w:sz="0" w:space="0" w:color="auto"/>
                <w:right w:val="none" w:sz="0" w:space="0" w:color="auto"/>
              </w:divBdr>
            </w:div>
          </w:divsChild>
        </w:div>
        <w:div w:id="1124614435">
          <w:marLeft w:val="0"/>
          <w:marRight w:val="0"/>
          <w:marTop w:val="0"/>
          <w:marBottom w:val="0"/>
          <w:divBdr>
            <w:top w:val="none" w:sz="0" w:space="0" w:color="auto"/>
            <w:left w:val="none" w:sz="0" w:space="0" w:color="auto"/>
            <w:bottom w:val="none" w:sz="0" w:space="0" w:color="auto"/>
            <w:right w:val="none" w:sz="0" w:space="0" w:color="auto"/>
          </w:divBdr>
        </w:div>
      </w:divsChild>
    </w:div>
    <w:div w:id="178783604">
      <w:bodyDiv w:val="1"/>
      <w:marLeft w:val="0"/>
      <w:marRight w:val="0"/>
      <w:marTop w:val="0"/>
      <w:marBottom w:val="0"/>
      <w:divBdr>
        <w:top w:val="none" w:sz="0" w:space="0" w:color="auto"/>
        <w:left w:val="none" w:sz="0" w:space="0" w:color="auto"/>
        <w:bottom w:val="none" w:sz="0" w:space="0" w:color="auto"/>
        <w:right w:val="none" w:sz="0" w:space="0" w:color="auto"/>
      </w:divBdr>
      <w:divsChild>
        <w:div w:id="1724405012">
          <w:marLeft w:val="0"/>
          <w:marRight w:val="0"/>
          <w:marTop w:val="0"/>
          <w:marBottom w:val="0"/>
          <w:divBdr>
            <w:top w:val="none" w:sz="0" w:space="0" w:color="auto"/>
            <w:left w:val="none" w:sz="0" w:space="0" w:color="auto"/>
            <w:bottom w:val="none" w:sz="0" w:space="0" w:color="auto"/>
            <w:right w:val="none" w:sz="0" w:space="0" w:color="auto"/>
          </w:divBdr>
        </w:div>
        <w:div w:id="91978496">
          <w:marLeft w:val="0"/>
          <w:marRight w:val="0"/>
          <w:marTop w:val="0"/>
          <w:marBottom w:val="0"/>
          <w:divBdr>
            <w:top w:val="none" w:sz="0" w:space="0" w:color="auto"/>
            <w:left w:val="none" w:sz="0" w:space="0" w:color="auto"/>
            <w:bottom w:val="none" w:sz="0" w:space="0" w:color="auto"/>
            <w:right w:val="none" w:sz="0" w:space="0" w:color="auto"/>
          </w:divBdr>
        </w:div>
        <w:div w:id="1240018211">
          <w:marLeft w:val="0"/>
          <w:marRight w:val="0"/>
          <w:marTop w:val="0"/>
          <w:marBottom w:val="0"/>
          <w:divBdr>
            <w:top w:val="none" w:sz="0" w:space="0" w:color="auto"/>
            <w:left w:val="none" w:sz="0" w:space="0" w:color="auto"/>
            <w:bottom w:val="none" w:sz="0" w:space="0" w:color="auto"/>
            <w:right w:val="none" w:sz="0" w:space="0" w:color="auto"/>
          </w:divBdr>
        </w:div>
        <w:div w:id="738871582">
          <w:marLeft w:val="0"/>
          <w:marRight w:val="0"/>
          <w:marTop w:val="0"/>
          <w:marBottom w:val="0"/>
          <w:divBdr>
            <w:top w:val="none" w:sz="0" w:space="0" w:color="auto"/>
            <w:left w:val="none" w:sz="0" w:space="0" w:color="auto"/>
            <w:bottom w:val="none" w:sz="0" w:space="0" w:color="auto"/>
            <w:right w:val="none" w:sz="0" w:space="0" w:color="auto"/>
          </w:divBdr>
        </w:div>
        <w:div w:id="282922983">
          <w:marLeft w:val="0"/>
          <w:marRight w:val="0"/>
          <w:marTop w:val="0"/>
          <w:marBottom w:val="0"/>
          <w:divBdr>
            <w:top w:val="none" w:sz="0" w:space="0" w:color="auto"/>
            <w:left w:val="none" w:sz="0" w:space="0" w:color="auto"/>
            <w:bottom w:val="none" w:sz="0" w:space="0" w:color="auto"/>
            <w:right w:val="none" w:sz="0" w:space="0" w:color="auto"/>
          </w:divBdr>
        </w:div>
      </w:divsChild>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036">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9825949">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4123429">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2946306">
      <w:bodyDiv w:val="1"/>
      <w:marLeft w:val="0"/>
      <w:marRight w:val="0"/>
      <w:marTop w:val="0"/>
      <w:marBottom w:val="0"/>
      <w:divBdr>
        <w:top w:val="none" w:sz="0" w:space="0" w:color="auto"/>
        <w:left w:val="none" w:sz="0" w:space="0" w:color="auto"/>
        <w:bottom w:val="none" w:sz="0" w:space="0" w:color="auto"/>
        <w:right w:val="none" w:sz="0" w:space="0" w:color="auto"/>
      </w:divBdr>
    </w:div>
    <w:div w:id="293799773">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877731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37583465">
      <w:bodyDiv w:val="1"/>
      <w:marLeft w:val="0"/>
      <w:marRight w:val="0"/>
      <w:marTop w:val="0"/>
      <w:marBottom w:val="0"/>
      <w:divBdr>
        <w:top w:val="none" w:sz="0" w:space="0" w:color="auto"/>
        <w:left w:val="none" w:sz="0" w:space="0" w:color="auto"/>
        <w:bottom w:val="none" w:sz="0" w:space="0" w:color="auto"/>
        <w:right w:val="none" w:sz="0" w:space="0" w:color="auto"/>
      </w:divBdr>
    </w:div>
    <w:div w:id="339044552">
      <w:bodyDiv w:val="1"/>
      <w:marLeft w:val="0"/>
      <w:marRight w:val="0"/>
      <w:marTop w:val="0"/>
      <w:marBottom w:val="0"/>
      <w:divBdr>
        <w:top w:val="none" w:sz="0" w:space="0" w:color="auto"/>
        <w:left w:val="none" w:sz="0" w:space="0" w:color="auto"/>
        <w:bottom w:val="none" w:sz="0" w:space="0" w:color="auto"/>
        <w:right w:val="none" w:sz="0" w:space="0" w:color="auto"/>
      </w:divBdr>
    </w:div>
    <w:div w:id="341248829">
      <w:bodyDiv w:val="1"/>
      <w:marLeft w:val="0"/>
      <w:marRight w:val="0"/>
      <w:marTop w:val="0"/>
      <w:marBottom w:val="0"/>
      <w:divBdr>
        <w:top w:val="none" w:sz="0" w:space="0" w:color="auto"/>
        <w:left w:val="none" w:sz="0" w:space="0" w:color="auto"/>
        <w:bottom w:val="none" w:sz="0" w:space="0" w:color="auto"/>
        <w:right w:val="none" w:sz="0" w:space="0" w:color="auto"/>
      </w:divBdr>
    </w:div>
    <w:div w:id="34447680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2441439">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82564437">
      <w:bodyDiv w:val="1"/>
      <w:marLeft w:val="0"/>
      <w:marRight w:val="0"/>
      <w:marTop w:val="0"/>
      <w:marBottom w:val="0"/>
      <w:divBdr>
        <w:top w:val="none" w:sz="0" w:space="0" w:color="auto"/>
        <w:left w:val="none" w:sz="0" w:space="0" w:color="auto"/>
        <w:bottom w:val="none" w:sz="0" w:space="0" w:color="auto"/>
        <w:right w:val="none" w:sz="0" w:space="0" w:color="auto"/>
      </w:divBdr>
    </w:div>
    <w:div w:id="388891206">
      <w:bodyDiv w:val="1"/>
      <w:marLeft w:val="0"/>
      <w:marRight w:val="0"/>
      <w:marTop w:val="0"/>
      <w:marBottom w:val="0"/>
      <w:divBdr>
        <w:top w:val="none" w:sz="0" w:space="0" w:color="auto"/>
        <w:left w:val="none" w:sz="0" w:space="0" w:color="auto"/>
        <w:bottom w:val="none" w:sz="0" w:space="0" w:color="auto"/>
        <w:right w:val="none" w:sz="0" w:space="0" w:color="auto"/>
      </w:divBdr>
    </w:div>
    <w:div w:id="390621095">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07851407">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8645651">
      <w:bodyDiv w:val="1"/>
      <w:marLeft w:val="0"/>
      <w:marRight w:val="0"/>
      <w:marTop w:val="0"/>
      <w:marBottom w:val="0"/>
      <w:divBdr>
        <w:top w:val="none" w:sz="0" w:space="0" w:color="auto"/>
        <w:left w:val="none" w:sz="0" w:space="0" w:color="auto"/>
        <w:bottom w:val="none" w:sz="0" w:space="0" w:color="auto"/>
        <w:right w:val="none" w:sz="0" w:space="0" w:color="auto"/>
      </w:divBdr>
    </w:div>
    <w:div w:id="439300164">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087565">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75998638">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6966669">
      <w:bodyDiv w:val="1"/>
      <w:marLeft w:val="0"/>
      <w:marRight w:val="0"/>
      <w:marTop w:val="0"/>
      <w:marBottom w:val="0"/>
      <w:divBdr>
        <w:top w:val="none" w:sz="0" w:space="0" w:color="auto"/>
        <w:left w:val="none" w:sz="0" w:space="0" w:color="auto"/>
        <w:bottom w:val="none" w:sz="0" w:space="0" w:color="auto"/>
        <w:right w:val="none" w:sz="0" w:space="0" w:color="auto"/>
      </w:divBdr>
    </w:div>
    <w:div w:id="506673522">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5871981">
      <w:bodyDiv w:val="1"/>
      <w:marLeft w:val="0"/>
      <w:marRight w:val="0"/>
      <w:marTop w:val="0"/>
      <w:marBottom w:val="0"/>
      <w:divBdr>
        <w:top w:val="none" w:sz="0" w:space="0" w:color="auto"/>
        <w:left w:val="none" w:sz="0" w:space="0" w:color="auto"/>
        <w:bottom w:val="none" w:sz="0" w:space="0" w:color="auto"/>
        <w:right w:val="none" w:sz="0" w:space="0" w:color="auto"/>
      </w:divBdr>
    </w:div>
    <w:div w:id="528955888">
      <w:bodyDiv w:val="1"/>
      <w:marLeft w:val="0"/>
      <w:marRight w:val="0"/>
      <w:marTop w:val="0"/>
      <w:marBottom w:val="0"/>
      <w:divBdr>
        <w:top w:val="none" w:sz="0" w:space="0" w:color="auto"/>
        <w:left w:val="none" w:sz="0" w:space="0" w:color="auto"/>
        <w:bottom w:val="none" w:sz="0" w:space="0" w:color="auto"/>
        <w:right w:val="none" w:sz="0" w:space="0" w:color="auto"/>
      </w:divBdr>
    </w:div>
    <w:div w:id="531041425">
      <w:bodyDiv w:val="1"/>
      <w:marLeft w:val="0"/>
      <w:marRight w:val="0"/>
      <w:marTop w:val="0"/>
      <w:marBottom w:val="0"/>
      <w:divBdr>
        <w:top w:val="none" w:sz="0" w:space="0" w:color="auto"/>
        <w:left w:val="none" w:sz="0" w:space="0" w:color="auto"/>
        <w:bottom w:val="none" w:sz="0" w:space="0" w:color="auto"/>
        <w:right w:val="none" w:sz="0" w:space="0" w:color="auto"/>
      </w:divBdr>
    </w:div>
    <w:div w:id="533881729">
      <w:bodyDiv w:val="1"/>
      <w:marLeft w:val="0"/>
      <w:marRight w:val="0"/>
      <w:marTop w:val="0"/>
      <w:marBottom w:val="0"/>
      <w:divBdr>
        <w:top w:val="none" w:sz="0" w:space="0" w:color="auto"/>
        <w:left w:val="none" w:sz="0" w:space="0" w:color="auto"/>
        <w:bottom w:val="none" w:sz="0" w:space="0" w:color="auto"/>
        <w:right w:val="none" w:sz="0" w:space="0" w:color="auto"/>
      </w:divBdr>
    </w:div>
    <w:div w:id="53408138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59679907">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79022124">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1207100">
      <w:bodyDiv w:val="1"/>
      <w:marLeft w:val="0"/>
      <w:marRight w:val="0"/>
      <w:marTop w:val="0"/>
      <w:marBottom w:val="0"/>
      <w:divBdr>
        <w:top w:val="none" w:sz="0" w:space="0" w:color="auto"/>
        <w:left w:val="none" w:sz="0" w:space="0" w:color="auto"/>
        <w:bottom w:val="none" w:sz="0" w:space="0" w:color="auto"/>
        <w:right w:val="none" w:sz="0" w:space="0" w:color="auto"/>
      </w:divBdr>
    </w:div>
    <w:div w:id="591551246">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4967128">
      <w:bodyDiv w:val="1"/>
      <w:marLeft w:val="0"/>
      <w:marRight w:val="0"/>
      <w:marTop w:val="0"/>
      <w:marBottom w:val="0"/>
      <w:divBdr>
        <w:top w:val="none" w:sz="0" w:space="0" w:color="auto"/>
        <w:left w:val="none" w:sz="0" w:space="0" w:color="auto"/>
        <w:bottom w:val="none" w:sz="0" w:space="0" w:color="auto"/>
        <w:right w:val="none" w:sz="0" w:space="0" w:color="auto"/>
      </w:divBdr>
    </w:div>
    <w:div w:id="608464548">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8261970">
      <w:bodyDiv w:val="1"/>
      <w:marLeft w:val="0"/>
      <w:marRight w:val="0"/>
      <w:marTop w:val="0"/>
      <w:marBottom w:val="0"/>
      <w:divBdr>
        <w:top w:val="none" w:sz="0" w:space="0" w:color="auto"/>
        <w:left w:val="none" w:sz="0" w:space="0" w:color="auto"/>
        <w:bottom w:val="none" w:sz="0" w:space="0" w:color="auto"/>
        <w:right w:val="none" w:sz="0" w:space="0" w:color="auto"/>
      </w:divBdr>
    </w:div>
    <w:div w:id="639188281">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4504972">
      <w:bodyDiv w:val="1"/>
      <w:marLeft w:val="0"/>
      <w:marRight w:val="0"/>
      <w:marTop w:val="0"/>
      <w:marBottom w:val="0"/>
      <w:divBdr>
        <w:top w:val="none" w:sz="0" w:space="0" w:color="auto"/>
        <w:left w:val="none" w:sz="0" w:space="0" w:color="auto"/>
        <w:bottom w:val="none" w:sz="0" w:space="0" w:color="auto"/>
        <w:right w:val="none" w:sz="0" w:space="0" w:color="auto"/>
      </w:divBdr>
      <w:divsChild>
        <w:div w:id="646325747">
          <w:marLeft w:val="0"/>
          <w:marRight w:val="0"/>
          <w:marTop w:val="0"/>
          <w:marBottom w:val="0"/>
          <w:divBdr>
            <w:top w:val="none" w:sz="0" w:space="0" w:color="auto"/>
            <w:left w:val="none" w:sz="0" w:space="0" w:color="auto"/>
            <w:bottom w:val="none" w:sz="0" w:space="0" w:color="auto"/>
            <w:right w:val="none" w:sz="0" w:space="0" w:color="auto"/>
          </w:divBdr>
          <w:divsChild>
            <w:div w:id="1026635390">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750322522">
          <w:marLeft w:val="0"/>
          <w:marRight w:val="0"/>
          <w:marTop w:val="0"/>
          <w:marBottom w:val="0"/>
          <w:divBdr>
            <w:top w:val="none" w:sz="0" w:space="0" w:color="auto"/>
            <w:left w:val="none" w:sz="0" w:space="0" w:color="auto"/>
            <w:bottom w:val="none" w:sz="0" w:space="0" w:color="auto"/>
            <w:right w:val="none" w:sz="0" w:space="0" w:color="auto"/>
          </w:divBdr>
          <w:divsChild>
            <w:div w:id="600800109">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647826561">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6444485">
      <w:bodyDiv w:val="1"/>
      <w:marLeft w:val="0"/>
      <w:marRight w:val="0"/>
      <w:marTop w:val="0"/>
      <w:marBottom w:val="0"/>
      <w:divBdr>
        <w:top w:val="none" w:sz="0" w:space="0" w:color="auto"/>
        <w:left w:val="none" w:sz="0" w:space="0" w:color="auto"/>
        <w:bottom w:val="none" w:sz="0" w:space="0" w:color="auto"/>
        <w:right w:val="none" w:sz="0" w:space="0" w:color="auto"/>
      </w:divBdr>
    </w:div>
    <w:div w:id="674455439">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1054473">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2096617">
      <w:bodyDiv w:val="1"/>
      <w:marLeft w:val="0"/>
      <w:marRight w:val="0"/>
      <w:marTop w:val="0"/>
      <w:marBottom w:val="0"/>
      <w:divBdr>
        <w:top w:val="none" w:sz="0" w:space="0" w:color="auto"/>
        <w:left w:val="none" w:sz="0" w:space="0" w:color="auto"/>
        <w:bottom w:val="none" w:sz="0" w:space="0" w:color="auto"/>
        <w:right w:val="none" w:sz="0" w:space="0" w:color="auto"/>
      </w:divBdr>
    </w:div>
    <w:div w:id="73520506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823956">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43470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6952414">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3984483">
      <w:bodyDiv w:val="1"/>
      <w:marLeft w:val="0"/>
      <w:marRight w:val="0"/>
      <w:marTop w:val="0"/>
      <w:marBottom w:val="0"/>
      <w:divBdr>
        <w:top w:val="none" w:sz="0" w:space="0" w:color="auto"/>
        <w:left w:val="none" w:sz="0" w:space="0" w:color="auto"/>
        <w:bottom w:val="none" w:sz="0" w:space="0" w:color="auto"/>
        <w:right w:val="none" w:sz="0" w:space="0" w:color="auto"/>
      </w:divBdr>
    </w:div>
    <w:div w:id="80342569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7920141">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600039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0989730">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5773755">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0675910">
      <w:bodyDiv w:val="1"/>
      <w:marLeft w:val="0"/>
      <w:marRight w:val="0"/>
      <w:marTop w:val="0"/>
      <w:marBottom w:val="0"/>
      <w:divBdr>
        <w:top w:val="none" w:sz="0" w:space="0" w:color="auto"/>
        <w:left w:val="none" w:sz="0" w:space="0" w:color="auto"/>
        <w:bottom w:val="none" w:sz="0" w:space="0" w:color="auto"/>
        <w:right w:val="none" w:sz="0" w:space="0" w:color="auto"/>
      </w:divBdr>
    </w:div>
    <w:div w:id="888347270">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303118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22639886">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47853808">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3925476">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424742">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5552941">
      <w:bodyDiv w:val="1"/>
      <w:marLeft w:val="0"/>
      <w:marRight w:val="0"/>
      <w:marTop w:val="0"/>
      <w:marBottom w:val="0"/>
      <w:divBdr>
        <w:top w:val="none" w:sz="0" w:space="0" w:color="auto"/>
        <w:left w:val="none" w:sz="0" w:space="0" w:color="auto"/>
        <w:bottom w:val="none" w:sz="0" w:space="0" w:color="auto"/>
        <w:right w:val="none" w:sz="0" w:space="0" w:color="auto"/>
      </w:divBdr>
    </w:div>
    <w:div w:id="988287736">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272870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4669515">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5472439">
      <w:bodyDiv w:val="1"/>
      <w:marLeft w:val="0"/>
      <w:marRight w:val="0"/>
      <w:marTop w:val="0"/>
      <w:marBottom w:val="0"/>
      <w:divBdr>
        <w:top w:val="none" w:sz="0" w:space="0" w:color="auto"/>
        <w:left w:val="none" w:sz="0" w:space="0" w:color="auto"/>
        <w:bottom w:val="none" w:sz="0" w:space="0" w:color="auto"/>
        <w:right w:val="none" w:sz="0" w:space="0" w:color="auto"/>
      </w:divBdr>
    </w:div>
    <w:div w:id="1049644555">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5760253">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3788">
      <w:bodyDiv w:val="1"/>
      <w:marLeft w:val="0"/>
      <w:marRight w:val="0"/>
      <w:marTop w:val="0"/>
      <w:marBottom w:val="0"/>
      <w:divBdr>
        <w:top w:val="none" w:sz="0" w:space="0" w:color="auto"/>
        <w:left w:val="none" w:sz="0" w:space="0" w:color="auto"/>
        <w:bottom w:val="none" w:sz="0" w:space="0" w:color="auto"/>
        <w:right w:val="none" w:sz="0" w:space="0" w:color="auto"/>
      </w:divBdr>
    </w:div>
    <w:div w:id="107709283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1071183">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0857981">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6190028">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0314566">
      <w:bodyDiv w:val="1"/>
      <w:marLeft w:val="0"/>
      <w:marRight w:val="0"/>
      <w:marTop w:val="0"/>
      <w:marBottom w:val="0"/>
      <w:divBdr>
        <w:top w:val="none" w:sz="0" w:space="0" w:color="auto"/>
        <w:left w:val="none" w:sz="0" w:space="0" w:color="auto"/>
        <w:bottom w:val="none" w:sz="0" w:space="0" w:color="auto"/>
        <w:right w:val="none" w:sz="0" w:space="0" w:color="auto"/>
      </w:divBdr>
    </w:div>
    <w:div w:id="1184786414">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0295181">
      <w:bodyDiv w:val="1"/>
      <w:marLeft w:val="0"/>
      <w:marRight w:val="0"/>
      <w:marTop w:val="0"/>
      <w:marBottom w:val="0"/>
      <w:divBdr>
        <w:top w:val="none" w:sz="0" w:space="0" w:color="auto"/>
        <w:left w:val="none" w:sz="0" w:space="0" w:color="auto"/>
        <w:bottom w:val="none" w:sz="0" w:space="0" w:color="auto"/>
        <w:right w:val="none" w:sz="0" w:space="0" w:color="auto"/>
      </w:divBdr>
    </w:div>
    <w:div w:id="1190988965">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5143288">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174112">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1066219">
      <w:bodyDiv w:val="1"/>
      <w:marLeft w:val="0"/>
      <w:marRight w:val="0"/>
      <w:marTop w:val="0"/>
      <w:marBottom w:val="0"/>
      <w:divBdr>
        <w:top w:val="none" w:sz="0" w:space="0" w:color="auto"/>
        <w:left w:val="none" w:sz="0" w:space="0" w:color="auto"/>
        <w:bottom w:val="none" w:sz="0" w:space="0" w:color="auto"/>
        <w:right w:val="none" w:sz="0" w:space="0" w:color="auto"/>
      </w:divBdr>
    </w:div>
    <w:div w:id="1241449813">
      <w:bodyDiv w:val="1"/>
      <w:marLeft w:val="0"/>
      <w:marRight w:val="0"/>
      <w:marTop w:val="0"/>
      <w:marBottom w:val="0"/>
      <w:divBdr>
        <w:top w:val="none" w:sz="0" w:space="0" w:color="auto"/>
        <w:left w:val="none" w:sz="0" w:space="0" w:color="auto"/>
        <w:bottom w:val="none" w:sz="0" w:space="0" w:color="auto"/>
        <w:right w:val="none" w:sz="0" w:space="0" w:color="auto"/>
      </w:divBdr>
    </w:div>
    <w:div w:id="1243030711">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3226673">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66032913">
      <w:bodyDiv w:val="1"/>
      <w:marLeft w:val="0"/>
      <w:marRight w:val="0"/>
      <w:marTop w:val="0"/>
      <w:marBottom w:val="0"/>
      <w:divBdr>
        <w:top w:val="none" w:sz="0" w:space="0" w:color="auto"/>
        <w:left w:val="none" w:sz="0" w:space="0" w:color="auto"/>
        <w:bottom w:val="none" w:sz="0" w:space="0" w:color="auto"/>
        <w:right w:val="none" w:sz="0" w:space="0" w:color="auto"/>
      </w:divBdr>
    </w:div>
    <w:div w:id="127193343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88124542">
      <w:bodyDiv w:val="1"/>
      <w:marLeft w:val="0"/>
      <w:marRight w:val="0"/>
      <w:marTop w:val="0"/>
      <w:marBottom w:val="0"/>
      <w:divBdr>
        <w:top w:val="none" w:sz="0" w:space="0" w:color="auto"/>
        <w:left w:val="none" w:sz="0" w:space="0" w:color="auto"/>
        <w:bottom w:val="none" w:sz="0" w:space="0" w:color="auto"/>
        <w:right w:val="none" w:sz="0" w:space="0" w:color="auto"/>
      </w:divBdr>
    </w:div>
    <w:div w:id="1294560166">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00188970">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876681">
      <w:bodyDiv w:val="1"/>
      <w:marLeft w:val="0"/>
      <w:marRight w:val="0"/>
      <w:marTop w:val="0"/>
      <w:marBottom w:val="0"/>
      <w:divBdr>
        <w:top w:val="none" w:sz="0" w:space="0" w:color="auto"/>
        <w:left w:val="none" w:sz="0" w:space="0" w:color="auto"/>
        <w:bottom w:val="none" w:sz="0" w:space="0" w:color="auto"/>
        <w:right w:val="none" w:sz="0" w:space="0" w:color="auto"/>
      </w:divBdr>
    </w:div>
    <w:div w:id="1323894903">
      <w:bodyDiv w:val="1"/>
      <w:marLeft w:val="0"/>
      <w:marRight w:val="0"/>
      <w:marTop w:val="0"/>
      <w:marBottom w:val="0"/>
      <w:divBdr>
        <w:top w:val="none" w:sz="0" w:space="0" w:color="auto"/>
        <w:left w:val="none" w:sz="0" w:space="0" w:color="auto"/>
        <w:bottom w:val="none" w:sz="0" w:space="0" w:color="auto"/>
        <w:right w:val="none" w:sz="0" w:space="0" w:color="auto"/>
      </w:divBdr>
    </w:div>
    <w:div w:id="1324896362">
      <w:bodyDiv w:val="1"/>
      <w:marLeft w:val="0"/>
      <w:marRight w:val="0"/>
      <w:marTop w:val="0"/>
      <w:marBottom w:val="0"/>
      <w:divBdr>
        <w:top w:val="none" w:sz="0" w:space="0" w:color="auto"/>
        <w:left w:val="none" w:sz="0" w:space="0" w:color="auto"/>
        <w:bottom w:val="none" w:sz="0" w:space="0" w:color="auto"/>
        <w:right w:val="none" w:sz="0" w:space="0" w:color="auto"/>
      </w:divBdr>
    </w:div>
    <w:div w:id="1325008373">
      <w:bodyDiv w:val="1"/>
      <w:marLeft w:val="0"/>
      <w:marRight w:val="0"/>
      <w:marTop w:val="0"/>
      <w:marBottom w:val="0"/>
      <w:divBdr>
        <w:top w:val="none" w:sz="0" w:space="0" w:color="auto"/>
        <w:left w:val="none" w:sz="0" w:space="0" w:color="auto"/>
        <w:bottom w:val="none" w:sz="0" w:space="0" w:color="auto"/>
        <w:right w:val="none" w:sz="0" w:space="0" w:color="auto"/>
      </w:divBdr>
    </w:div>
    <w:div w:id="134351333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7848696">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2362824">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561693">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579478">
      <w:bodyDiv w:val="1"/>
      <w:marLeft w:val="0"/>
      <w:marRight w:val="0"/>
      <w:marTop w:val="0"/>
      <w:marBottom w:val="0"/>
      <w:divBdr>
        <w:top w:val="none" w:sz="0" w:space="0" w:color="auto"/>
        <w:left w:val="none" w:sz="0" w:space="0" w:color="auto"/>
        <w:bottom w:val="none" w:sz="0" w:space="0" w:color="auto"/>
        <w:right w:val="none" w:sz="0" w:space="0" w:color="auto"/>
      </w:divBdr>
      <w:divsChild>
        <w:div w:id="2045790774">
          <w:marLeft w:val="0"/>
          <w:marRight w:val="0"/>
          <w:marTop w:val="0"/>
          <w:marBottom w:val="0"/>
          <w:divBdr>
            <w:top w:val="none" w:sz="0" w:space="0" w:color="auto"/>
            <w:left w:val="none" w:sz="0" w:space="0" w:color="auto"/>
            <w:bottom w:val="none" w:sz="0" w:space="0" w:color="auto"/>
            <w:right w:val="none" w:sz="0" w:space="0" w:color="auto"/>
          </w:divBdr>
        </w:div>
        <w:div w:id="206112328">
          <w:marLeft w:val="0"/>
          <w:marRight w:val="0"/>
          <w:marTop w:val="0"/>
          <w:marBottom w:val="0"/>
          <w:divBdr>
            <w:top w:val="none" w:sz="0" w:space="0" w:color="auto"/>
            <w:left w:val="none" w:sz="0" w:space="0" w:color="auto"/>
            <w:bottom w:val="none" w:sz="0" w:space="0" w:color="auto"/>
            <w:right w:val="none" w:sz="0" w:space="0" w:color="auto"/>
          </w:divBdr>
        </w:div>
        <w:div w:id="140195688">
          <w:marLeft w:val="0"/>
          <w:marRight w:val="0"/>
          <w:marTop w:val="0"/>
          <w:marBottom w:val="0"/>
          <w:divBdr>
            <w:top w:val="none" w:sz="0" w:space="0" w:color="auto"/>
            <w:left w:val="none" w:sz="0" w:space="0" w:color="auto"/>
            <w:bottom w:val="none" w:sz="0" w:space="0" w:color="auto"/>
            <w:right w:val="none" w:sz="0" w:space="0" w:color="auto"/>
          </w:divBdr>
        </w:div>
        <w:div w:id="670762963">
          <w:marLeft w:val="0"/>
          <w:marRight w:val="0"/>
          <w:marTop w:val="0"/>
          <w:marBottom w:val="0"/>
          <w:divBdr>
            <w:top w:val="none" w:sz="0" w:space="0" w:color="auto"/>
            <w:left w:val="none" w:sz="0" w:space="0" w:color="auto"/>
            <w:bottom w:val="none" w:sz="0" w:space="0" w:color="auto"/>
            <w:right w:val="none" w:sz="0" w:space="0" w:color="auto"/>
          </w:divBdr>
        </w:div>
        <w:div w:id="1022633287">
          <w:marLeft w:val="0"/>
          <w:marRight w:val="0"/>
          <w:marTop w:val="0"/>
          <w:marBottom w:val="0"/>
          <w:divBdr>
            <w:top w:val="none" w:sz="0" w:space="0" w:color="auto"/>
            <w:left w:val="none" w:sz="0" w:space="0" w:color="auto"/>
            <w:bottom w:val="none" w:sz="0" w:space="0" w:color="auto"/>
            <w:right w:val="none" w:sz="0" w:space="0" w:color="auto"/>
          </w:divBdr>
        </w:div>
        <w:div w:id="600995575">
          <w:marLeft w:val="0"/>
          <w:marRight w:val="0"/>
          <w:marTop w:val="0"/>
          <w:marBottom w:val="0"/>
          <w:divBdr>
            <w:top w:val="none" w:sz="0" w:space="0" w:color="auto"/>
            <w:left w:val="none" w:sz="0" w:space="0" w:color="auto"/>
            <w:bottom w:val="none" w:sz="0" w:space="0" w:color="auto"/>
            <w:right w:val="none" w:sz="0" w:space="0" w:color="auto"/>
          </w:divBdr>
        </w:div>
        <w:div w:id="408503622">
          <w:marLeft w:val="0"/>
          <w:marRight w:val="0"/>
          <w:marTop w:val="0"/>
          <w:marBottom w:val="0"/>
          <w:divBdr>
            <w:top w:val="none" w:sz="0" w:space="0" w:color="auto"/>
            <w:left w:val="none" w:sz="0" w:space="0" w:color="auto"/>
            <w:bottom w:val="none" w:sz="0" w:space="0" w:color="auto"/>
            <w:right w:val="none" w:sz="0" w:space="0" w:color="auto"/>
          </w:divBdr>
        </w:div>
        <w:div w:id="862792155">
          <w:marLeft w:val="0"/>
          <w:marRight w:val="0"/>
          <w:marTop w:val="0"/>
          <w:marBottom w:val="0"/>
          <w:divBdr>
            <w:top w:val="none" w:sz="0" w:space="0" w:color="auto"/>
            <w:left w:val="none" w:sz="0" w:space="0" w:color="auto"/>
            <w:bottom w:val="none" w:sz="0" w:space="0" w:color="auto"/>
            <w:right w:val="none" w:sz="0" w:space="0" w:color="auto"/>
          </w:divBdr>
        </w:div>
        <w:div w:id="947587348">
          <w:marLeft w:val="0"/>
          <w:marRight w:val="0"/>
          <w:marTop w:val="0"/>
          <w:marBottom w:val="0"/>
          <w:divBdr>
            <w:top w:val="none" w:sz="0" w:space="0" w:color="auto"/>
            <w:left w:val="none" w:sz="0" w:space="0" w:color="auto"/>
            <w:bottom w:val="none" w:sz="0" w:space="0" w:color="auto"/>
            <w:right w:val="none" w:sz="0" w:space="0" w:color="auto"/>
          </w:divBdr>
        </w:div>
        <w:div w:id="1145852776">
          <w:marLeft w:val="0"/>
          <w:marRight w:val="0"/>
          <w:marTop w:val="0"/>
          <w:marBottom w:val="0"/>
          <w:divBdr>
            <w:top w:val="none" w:sz="0" w:space="0" w:color="auto"/>
            <w:left w:val="none" w:sz="0" w:space="0" w:color="auto"/>
            <w:bottom w:val="none" w:sz="0" w:space="0" w:color="auto"/>
            <w:right w:val="none" w:sz="0" w:space="0" w:color="auto"/>
          </w:divBdr>
        </w:div>
        <w:div w:id="1296061530">
          <w:marLeft w:val="0"/>
          <w:marRight w:val="0"/>
          <w:marTop w:val="0"/>
          <w:marBottom w:val="0"/>
          <w:divBdr>
            <w:top w:val="none" w:sz="0" w:space="0" w:color="auto"/>
            <w:left w:val="none" w:sz="0" w:space="0" w:color="auto"/>
            <w:bottom w:val="none" w:sz="0" w:space="0" w:color="auto"/>
            <w:right w:val="none" w:sz="0" w:space="0" w:color="auto"/>
          </w:divBdr>
        </w:div>
        <w:div w:id="537741319">
          <w:marLeft w:val="0"/>
          <w:marRight w:val="0"/>
          <w:marTop w:val="0"/>
          <w:marBottom w:val="0"/>
          <w:divBdr>
            <w:top w:val="none" w:sz="0" w:space="0" w:color="auto"/>
            <w:left w:val="none" w:sz="0" w:space="0" w:color="auto"/>
            <w:bottom w:val="none" w:sz="0" w:space="0" w:color="auto"/>
            <w:right w:val="none" w:sz="0" w:space="0" w:color="auto"/>
          </w:divBdr>
        </w:div>
        <w:div w:id="1180777722">
          <w:marLeft w:val="0"/>
          <w:marRight w:val="0"/>
          <w:marTop w:val="0"/>
          <w:marBottom w:val="0"/>
          <w:divBdr>
            <w:top w:val="none" w:sz="0" w:space="0" w:color="auto"/>
            <w:left w:val="none" w:sz="0" w:space="0" w:color="auto"/>
            <w:bottom w:val="none" w:sz="0" w:space="0" w:color="auto"/>
            <w:right w:val="none" w:sz="0" w:space="0" w:color="auto"/>
          </w:divBdr>
        </w:div>
        <w:div w:id="1858155489">
          <w:marLeft w:val="0"/>
          <w:marRight w:val="0"/>
          <w:marTop w:val="0"/>
          <w:marBottom w:val="0"/>
          <w:divBdr>
            <w:top w:val="none" w:sz="0" w:space="0" w:color="auto"/>
            <w:left w:val="none" w:sz="0" w:space="0" w:color="auto"/>
            <w:bottom w:val="none" w:sz="0" w:space="0" w:color="auto"/>
            <w:right w:val="none" w:sz="0" w:space="0" w:color="auto"/>
          </w:divBdr>
        </w:div>
        <w:div w:id="1682970420">
          <w:marLeft w:val="0"/>
          <w:marRight w:val="0"/>
          <w:marTop w:val="0"/>
          <w:marBottom w:val="0"/>
          <w:divBdr>
            <w:top w:val="none" w:sz="0" w:space="0" w:color="auto"/>
            <w:left w:val="none" w:sz="0" w:space="0" w:color="auto"/>
            <w:bottom w:val="none" w:sz="0" w:space="0" w:color="auto"/>
            <w:right w:val="none" w:sz="0" w:space="0" w:color="auto"/>
          </w:divBdr>
        </w:div>
        <w:div w:id="666632798">
          <w:marLeft w:val="0"/>
          <w:marRight w:val="0"/>
          <w:marTop w:val="0"/>
          <w:marBottom w:val="0"/>
          <w:divBdr>
            <w:top w:val="none" w:sz="0" w:space="0" w:color="auto"/>
            <w:left w:val="none" w:sz="0" w:space="0" w:color="auto"/>
            <w:bottom w:val="none" w:sz="0" w:space="0" w:color="auto"/>
            <w:right w:val="none" w:sz="0" w:space="0" w:color="auto"/>
          </w:divBdr>
        </w:div>
        <w:div w:id="1791971386">
          <w:marLeft w:val="0"/>
          <w:marRight w:val="0"/>
          <w:marTop w:val="0"/>
          <w:marBottom w:val="0"/>
          <w:divBdr>
            <w:top w:val="none" w:sz="0" w:space="0" w:color="auto"/>
            <w:left w:val="none" w:sz="0" w:space="0" w:color="auto"/>
            <w:bottom w:val="none" w:sz="0" w:space="0" w:color="auto"/>
            <w:right w:val="none" w:sz="0" w:space="0" w:color="auto"/>
          </w:divBdr>
        </w:div>
        <w:div w:id="1638101000">
          <w:marLeft w:val="0"/>
          <w:marRight w:val="0"/>
          <w:marTop w:val="0"/>
          <w:marBottom w:val="0"/>
          <w:divBdr>
            <w:top w:val="none" w:sz="0" w:space="0" w:color="auto"/>
            <w:left w:val="none" w:sz="0" w:space="0" w:color="auto"/>
            <w:bottom w:val="none" w:sz="0" w:space="0" w:color="auto"/>
            <w:right w:val="none" w:sz="0" w:space="0" w:color="auto"/>
          </w:divBdr>
        </w:div>
        <w:div w:id="502014594">
          <w:marLeft w:val="0"/>
          <w:marRight w:val="0"/>
          <w:marTop w:val="0"/>
          <w:marBottom w:val="0"/>
          <w:divBdr>
            <w:top w:val="none" w:sz="0" w:space="0" w:color="auto"/>
            <w:left w:val="none" w:sz="0" w:space="0" w:color="auto"/>
            <w:bottom w:val="none" w:sz="0" w:space="0" w:color="auto"/>
            <w:right w:val="none" w:sz="0" w:space="0" w:color="auto"/>
          </w:divBdr>
        </w:div>
        <w:div w:id="1446853481">
          <w:marLeft w:val="0"/>
          <w:marRight w:val="0"/>
          <w:marTop w:val="0"/>
          <w:marBottom w:val="0"/>
          <w:divBdr>
            <w:top w:val="none" w:sz="0" w:space="0" w:color="auto"/>
            <w:left w:val="none" w:sz="0" w:space="0" w:color="auto"/>
            <w:bottom w:val="none" w:sz="0" w:space="0" w:color="auto"/>
            <w:right w:val="none" w:sz="0" w:space="0" w:color="auto"/>
          </w:divBdr>
        </w:div>
        <w:div w:id="1450662083">
          <w:marLeft w:val="0"/>
          <w:marRight w:val="0"/>
          <w:marTop w:val="0"/>
          <w:marBottom w:val="0"/>
          <w:divBdr>
            <w:top w:val="none" w:sz="0" w:space="0" w:color="auto"/>
            <w:left w:val="none" w:sz="0" w:space="0" w:color="auto"/>
            <w:bottom w:val="none" w:sz="0" w:space="0" w:color="auto"/>
            <w:right w:val="none" w:sz="0" w:space="0" w:color="auto"/>
          </w:divBdr>
        </w:div>
        <w:div w:id="1148472806">
          <w:marLeft w:val="0"/>
          <w:marRight w:val="0"/>
          <w:marTop w:val="0"/>
          <w:marBottom w:val="0"/>
          <w:divBdr>
            <w:top w:val="none" w:sz="0" w:space="0" w:color="auto"/>
            <w:left w:val="none" w:sz="0" w:space="0" w:color="auto"/>
            <w:bottom w:val="none" w:sz="0" w:space="0" w:color="auto"/>
            <w:right w:val="none" w:sz="0" w:space="0" w:color="auto"/>
          </w:divBdr>
        </w:div>
        <w:div w:id="350033053">
          <w:marLeft w:val="0"/>
          <w:marRight w:val="0"/>
          <w:marTop w:val="0"/>
          <w:marBottom w:val="0"/>
          <w:divBdr>
            <w:top w:val="none" w:sz="0" w:space="0" w:color="auto"/>
            <w:left w:val="none" w:sz="0" w:space="0" w:color="auto"/>
            <w:bottom w:val="none" w:sz="0" w:space="0" w:color="auto"/>
            <w:right w:val="none" w:sz="0" w:space="0" w:color="auto"/>
          </w:divBdr>
        </w:div>
        <w:div w:id="1282612095">
          <w:marLeft w:val="0"/>
          <w:marRight w:val="0"/>
          <w:marTop w:val="0"/>
          <w:marBottom w:val="0"/>
          <w:divBdr>
            <w:top w:val="none" w:sz="0" w:space="0" w:color="auto"/>
            <w:left w:val="none" w:sz="0" w:space="0" w:color="auto"/>
            <w:bottom w:val="none" w:sz="0" w:space="0" w:color="auto"/>
            <w:right w:val="none" w:sz="0" w:space="0" w:color="auto"/>
          </w:divBdr>
        </w:div>
        <w:div w:id="1668243967">
          <w:marLeft w:val="0"/>
          <w:marRight w:val="0"/>
          <w:marTop w:val="0"/>
          <w:marBottom w:val="0"/>
          <w:divBdr>
            <w:top w:val="none" w:sz="0" w:space="0" w:color="auto"/>
            <w:left w:val="none" w:sz="0" w:space="0" w:color="auto"/>
            <w:bottom w:val="none" w:sz="0" w:space="0" w:color="auto"/>
            <w:right w:val="none" w:sz="0" w:space="0" w:color="auto"/>
          </w:divBdr>
        </w:div>
        <w:div w:id="580796873">
          <w:marLeft w:val="0"/>
          <w:marRight w:val="0"/>
          <w:marTop w:val="0"/>
          <w:marBottom w:val="0"/>
          <w:divBdr>
            <w:top w:val="none" w:sz="0" w:space="0" w:color="auto"/>
            <w:left w:val="none" w:sz="0" w:space="0" w:color="auto"/>
            <w:bottom w:val="none" w:sz="0" w:space="0" w:color="auto"/>
            <w:right w:val="none" w:sz="0" w:space="0" w:color="auto"/>
          </w:divBdr>
        </w:div>
        <w:div w:id="1332022893">
          <w:marLeft w:val="0"/>
          <w:marRight w:val="0"/>
          <w:marTop w:val="0"/>
          <w:marBottom w:val="0"/>
          <w:divBdr>
            <w:top w:val="none" w:sz="0" w:space="0" w:color="auto"/>
            <w:left w:val="none" w:sz="0" w:space="0" w:color="auto"/>
            <w:bottom w:val="none" w:sz="0" w:space="0" w:color="auto"/>
            <w:right w:val="none" w:sz="0" w:space="0" w:color="auto"/>
          </w:divBdr>
        </w:div>
        <w:div w:id="1765496007">
          <w:marLeft w:val="0"/>
          <w:marRight w:val="0"/>
          <w:marTop w:val="0"/>
          <w:marBottom w:val="0"/>
          <w:divBdr>
            <w:top w:val="none" w:sz="0" w:space="0" w:color="auto"/>
            <w:left w:val="none" w:sz="0" w:space="0" w:color="auto"/>
            <w:bottom w:val="none" w:sz="0" w:space="0" w:color="auto"/>
            <w:right w:val="none" w:sz="0" w:space="0" w:color="auto"/>
          </w:divBdr>
        </w:div>
        <w:div w:id="44333953">
          <w:marLeft w:val="0"/>
          <w:marRight w:val="0"/>
          <w:marTop w:val="0"/>
          <w:marBottom w:val="0"/>
          <w:divBdr>
            <w:top w:val="none" w:sz="0" w:space="0" w:color="auto"/>
            <w:left w:val="none" w:sz="0" w:space="0" w:color="auto"/>
            <w:bottom w:val="none" w:sz="0" w:space="0" w:color="auto"/>
            <w:right w:val="none" w:sz="0" w:space="0" w:color="auto"/>
          </w:divBdr>
        </w:div>
        <w:div w:id="1117988988">
          <w:marLeft w:val="0"/>
          <w:marRight w:val="0"/>
          <w:marTop w:val="0"/>
          <w:marBottom w:val="0"/>
          <w:divBdr>
            <w:top w:val="none" w:sz="0" w:space="0" w:color="auto"/>
            <w:left w:val="none" w:sz="0" w:space="0" w:color="auto"/>
            <w:bottom w:val="none" w:sz="0" w:space="0" w:color="auto"/>
            <w:right w:val="none" w:sz="0" w:space="0" w:color="auto"/>
          </w:divBdr>
        </w:div>
        <w:div w:id="543059863">
          <w:marLeft w:val="0"/>
          <w:marRight w:val="0"/>
          <w:marTop w:val="0"/>
          <w:marBottom w:val="0"/>
          <w:divBdr>
            <w:top w:val="none" w:sz="0" w:space="0" w:color="auto"/>
            <w:left w:val="none" w:sz="0" w:space="0" w:color="auto"/>
            <w:bottom w:val="none" w:sz="0" w:space="0" w:color="auto"/>
            <w:right w:val="none" w:sz="0" w:space="0" w:color="auto"/>
          </w:divBdr>
        </w:div>
        <w:div w:id="598947256">
          <w:marLeft w:val="0"/>
          <w:marRight w:val="0"/>
          <w:marTop w:val="0"/>
          <w:marBottom w:val="0"/>
          <w:divBdr>
            <w:top w:val="none" w:sz="0" w:space="0" w:color="auto"/>
            <w:left w:val="none" w:sz="0" w:space="0" w:color="auto"/>
            <w:bottom w:val="none" w:sz="0" w:space="0" w:color="auto"/>
            <w:right w:val="none" w:sz="0" w:space="0" w:color="auto"/>
          </w:divBdr>
        </w:div>
        <w:div w:id="1871184645">
          <w:marLeft w:val="0"/>
          <w:marRight w:val="0"/>
          <w:marTop w:val="0"/>
          <w:marBottom w:val="0"/>
          <w:divBdr>
            <w:top w:val="none" w:sz="0" w:space="0" w:color="auto"/>
            <w:left w:val="none" w:sz="0" w:space="0" w:color="auto"/>
            <w:bottom w:val="none" w:sz="0" w:space="0" w:color="auto"/>
            <w:right w:val="none" w:sz="0" w:space="0" w:color="auto"/>
          </w:divBdr>
        </w:div>
        <w:div w:id="1318804905">
          <w:marLeft w:val="0"/>
          <w:marRight w:val="0"/>
          <w:marTop w:val="0"/>
          <w:marBottom w:val="0"/>
          <w:divBdr>
            <w:top w:val="none" w:sz="0" w:space="0" w:color="auto"/>
            <w:left w:val="none" w:sz="0" w:space="0" w:color="auto"/>
            <w:bottom w:val="none" w:sz="0" w:space="0" w:color="auto"/>
            <w:right w:val="none" w:sz="0" w:space="0" w:color="auto"/>
          </w:divBdr>
        </w:div>
        <w:div w:id="1354575745">
          <w:marLeft w:val="0"/>
          <w:marRight w:val="0"/>
          <w:marTop w:val="0"/>
          <w:marBottom w:val="0"/>
          <w:divBdr>
            <w:top w:val="none" w:sz="0" w:space="0" w:color="auto"/>
            <w:left w:val="none" w:sz="0" w:space="0" w:color="auto"/>
            <w:bottom w:val="none" w:sz="0" w:space="0" w:color="auto"/>
            <w:right w:val="none" w:sz="0" w:space="0" w:color="auto"/>
          </w:divBdr>
        </w:div>
        <w:div w:id="1989088092">
          <w:marLeft w:val="0"/>
          <w:marRight w:val="0"/>
          <w:marTop w:val="0"/>
          <w:marBottom w:val="0"/>
          <w:divBdr>
            <w:top w:val="none" w:sz="0" w:space="0" w:color="auto"/>
            <w:left w:val="none" w:sz="0" w:space="0" w:color="auto"/>
            <w:bottom w:val="none" w:sz="0" w:space="0" w:color="auto"/>
            <w:right w:val="none" w:sz="0" w:space="0" w:color="auto"/>
          </w:divBdr>
        </w:div>
        <w:div w:id="1147287888">
          <w:marLeft w:val="0"/>
          <w:marRight w:val="0"/>
          <w:marTop w:val="0"/>
          <w:marBottom w:val="0"/>
          <w:divBdr>
            <w:top w:val="none" w:sz="0" w:space="0" w:color="auto"/>
            <w:left w:val="none" w:sz="0" w:space="0" w:color="auto"/>
            <w:bottom w:val="none" w:sz="0" w:space="0" w:color="auto"/>
            <w:right w:val="none" w:sz="0" w:space="0" w:color="auto"/>
          </w:divBdr>
        </w:div>
      </w:divsChild>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5928178">
      <w:bodyDiv w:val="1"/>
      <w:marLeft w:val="0"/>
      <w:marRight w:val="0"/>
      <w:marTop w:val="0"/>
      <w:marBottom w:val="0"/>
      <w:divBdr>
        <w:top w:val="none" w:sz="0" w:space="0" w:color="auto"/>
        <w:left w:val="none" w:sz="0" w:space="0" w:color="auto"/>
        <w:bottom w:val="none" w:sz="0" w:space="0" w:color="auto"/>
        <w:right w:val="none" w:sz="0" w:space="0" w:color="auto"/>
      </w:divBdr>
    </w:div>
    <w:div w:id="1401712308">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5253082">
      <w:bodyDiv w:val="1"/>
      <w:marLeft w:val="0"/>
      <w:marRight w:val="0"/>
      <w:marTop w:val="0"/>
      <w:marBottom w:val="0"/>
      <w:divBdr>
        <w:top w:val="none" w:sz="0" w:space="0" w:color="auto"/>
        <w:left w:val="none" w:sz="0" w:space="0" w:color="auto"/>
        <w:bottom w:val="none" w:sz="0" w:space="0" w:color="auto"/>
        <w:right w:val="none" w:sz="0" w:space="0" w:color="auto"/>
      </w:divBdr>
    </w:div>
    <w:div w:id="1456367467">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65466421">
      <w:bodyDiv w:val="1"/>
      <w:marLeft w:val="0"/>
      <w:marRight w:val="0"/>
      <w:marTop w:val="0"/>
      <w:marBottom w:val="0"/>
      <w:divBdr>
        <w:top w:val="none" w:sz="0" w:space="0" w:color="auto"/>
        <w:left w:val="none" w:sz="0" w:space="0" w:color="auto"/>
        <w:bottom w:val="none" w:sz="0" w:space="0" w:color="auto"/>
        <w:right w:val="none" w:sz="0" w:space="0" w:color="auto"/>
      </w:divBdr>
    </w:div>
    <w:div w:id="1472167196">
      <w:bodyDiv w:val="1"/>
      <w:marLeft w:val="0"/>
      <w:marRight w:val="0"/>
      <w:marTop w:val="0"/>
      <w:marBottom w:val="0"/>
      <w:divBdr>
        <w:top w:val="none" w:sz="0" w:space="0" w:color="auto"/>
        <w:left w:val="none" w:sz="0" w:space="0" w:color="auto"/>
        <w:bottom w:val="none" w:sz="0" w:space="0" w:color="auto"/>
        <w:right w:val="none" w:sz="0" w:space="0" w:color="auto"/>
      </w:divBdr>
    </w:div>
    <w:div w:id="148762909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17622495">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1652152">
      <w:bodyDiv w:val="1"/>
      <w:marLeft w:val="0"/>
      <w:marRight w:val="0"/>
      <w:marTop w:val="0"/>
      <w:marBottom w:val="0"/>
      <w:divBdr>
        <w:top w:val="none" w:sz="0" w:space="0" w:color="auto"/>
        <w:left w:val="none" w:sz="0" w:space="0" w:color="auto"/>
        <w:bottom w:val="none" w:sz="0" w:space="0" w:color="auto"/>
        <w:right w:val="none" w:sz="0" w:space="0" w:color="auto"/>
      </w:divBdr>
    </w:div>
    <w:div w:id="153742574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444638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842708">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1745440">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947377">
      <w:bodyDiv w:val="1"/>
      <w:marLeft w:val="0"/>
      <w:marRight w:val="0"/>
      <w:marTop w:val="0"/>
      <w:marBottom w:val="0"/>
      <w:divBdr>
        <w:top w:val="none" w:sz="0" w:space="0" w:color="auto"/>
        <w:left w:val="none" w:sz="0" w:space="0" w:color="auto"/>
        <w:bottom w:val="none" w:sz="0" w:space="0" w:color="auto"/>
        <w:right w:val="none" w:sz="0" w:space="0" w:color="auto"/>
      </w:divBdr>
    </w:div>
    <w:div w:id="1622957531">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3197814">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304417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2874081">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1465803">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694266327">
      <w:bodyDiv w:val="1"/>
      <w:marLeft w:val="0"/>
      <w:marRight w:val="0"/>
      <w:marTop w:val="0"/>
      <w:marBottom w:val="0"/>
      <w:divBdr>
        <w:top w:val="none" w:sz="0" w:space="0" w:color="auto"/>
        <w:left w:val="none" w:sz="0" w:space="0" w:color="auto"/>
        <w:bottom w:val="none" w:sz="0" w:space="0" w:color="auto"/>
        <w:right w:val="none" w:sz="0" w:space="0" w:color="auto"/>
      </w:divBdr>
    </w:div>
    <w:div w:id="1705713934">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26220061">
      <w:bodyDiv w:val="1"/>
      <w:marLeft w:val="0"/>
      <w:marRight w:val="0"/>
      <w:marTop w:val="0"/>
      <w:marBottom w:val="0"/>
      <w:divBdr>
        <w:top w:val="none" w:sz="0" w:space="0" w:color="auto"/>
        <w:left w:val="none" w:sz="0" w:space="0" w:color="auto"/>
        <w:bottom w:val="none" w:sz="0" w:space="0" w:color="auto"/>
        <w:right w:val="none" w:sz="0" w:space="0" w:color="auto"/>
      </w:divBdr>
    </w:div>
    <w:div w:id="1726443294">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081205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1312215">
      <w:bodyDiv w:val="1"/>
      <w:marLeft w:val="0"/>
      <w:marRight w:val="0"/>
      <w:marTop w:val="0"/>
      <w:marBottom w:val="0"/>
      <w:divBdr>
        <w:top w:val="none" w:sz="0" w:space="0" w:color="auto"/>
        <w:left w:val="none" w:sz="0" w:space="0" w:color="auto"/>
        <w:bottom w:val="none" w:sz="0" w:space="0" w:color="auto"/>
        <w:right w:val="none" w:sz="0" w:space="0" w:color="auto"/>
      </w:divBdr>
      <w:divsChild>
        <w:div w:id="1629896117">
          <w:marLeft w:val="0"/>
          <w:marRight w:val="0"/>
          <w:marTop w:val="0"/>
          <w:marBottom w:val="0"/>
          <w:divBdr>
            <w:top w:val="none" w:sz="0" w:space="0" w:color="auto"/>
            <w:left w:val="none" w:sz="0" w:space="0" w:color="auto"/>
            <w:bottom w:val="none" w:sz="0" w:space="0" w:color="auto"/>
            <w:right w:val="none" w:sz="0" w:space="0" w:color="auto"/>
          </w:divBdr>
        </w:div>
        <w:div w:id="1391924293">
          <w:marLeft w:val="0"/>
          <w:marRight w:val="0"/>
          <w:marTop w:val="0"/>
          <w:marBottom w:val="0"/>
          <w:divBdr>
            <w:top w:val="none" w:sz="0" w:space="0" w:color="auto"/>
            <w:left w:val="none" w:sz="0" w:space="0" w:color="auto"/>
            <w:bottom w:val="none" w:sz="0" w:space="0" w:color="auto"/>
            <w:right w:val="none" w:sz="0" w:space="0" w:color="auto"/>
          </w:divBdr>
        </w:div>
        <w:div w:id="375129449">
          <w:marLeft w:val="0"/>
          <w:marRight w:val="0"/>
          <w:marTop w:val="0"/>
          <w:marBottom w:val="0"/>
          <w:divBdr>
            <w:top w:val="none" w:sz="0" w:space="0" w:color="auto"/>
            <w:left w:val="none" w:sz="0" w:space="0" w:color="auto"/>
            <w:bottom w:val="none" w:sz="0" w:space="0" w:color="auto"/>
            <w:right w:val="none" w:sz="0" w:space="0" w:color="auto"/>
          </w:divBdr>
        </w:div>
        <w:div w:id="599024616">
          <w:marLeft w:val="0"/>
          <w:marRight w:val="0"/>
          <w:marTop w:val="0"/>
          <w:marBottom w:val="0"/>
          <w:divBdr>
            <w:top w:val="none" w:sz="0" w:space="0" w:color="auto"/>
            <w:left w:val="none" w:sz="0" w:space="0" w:color="auto"/>
            <w:bottom w:val="none" w:sz="0" w:space="0" w:color="auto"/>
            <w:right w:val="none" w:sz="0" w:space="0" w:color="auto"/>
          </w:divBdr>
        </w:div>
        <w:div w:id="1870992341">
          <w:marLeft w:val="0"/>
          <w:marRight w:val="0"/>
          <w:marTop w:val="0"/>
          <w:marBottom w:val="0"/>
          <w:divBdr>
            <w:top w:val="none" w:sz="0" w:space="0" w:color="auto"/>
            <w:left w:val="none" w:sz="0" w:space="0" w:color="auto"/>
            <w:bottom w:val="none" w:sz="0" w:space="0" w:color="auto"/>
            <w:right w:val="none" w:sz="0" w:space="0" w:color="auto"/>
          </w:divBdr>
        </w:div>
      </w:divsChild>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4769423">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3620005">
      <w:bodyDiv w:val="1"/>
      <w:marLeft w:val="0"/>
      <w:marRight w:val="0"/>
      <w:marTop w:val="0"/>
      <w:marBottom w:val="0"/>
      <w:divBdr>
        <w:top w:val="none" w:sz="0" w:space="0" w:color="auto"/>
        <w:left w:val="none" w:sz="0" w:space="0" w:color="auto"/>
        <w:bottom w:val="none" w:sz="0" w:space="0" w:color="auto"/>
        <w:right w:val="none" w:sz="0" w:space="0" w:color="auto"/>
      </w:divBdr>
    </w:div>
    <w:div w:id="1805780011">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677325">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28591488">
      <w:bodyDiv w:val="1"/>
      <w:marLeft w:val="0"/>
      <w:marRight w:val="0"/>
      <w:marTop w:val="0"/>
      <w:marBottom w:val="0"/>
      <w:divBdr>
        <w:top w:val="none" w:sz="0" w:space="0" w:color="auto"/>
        <w:left w:val="none" w:sz="0" w:space="0" w:color="auto"/>
        <w:bottom w:val="none" w:sz="0" w:space="0" w:color="auto"/>
        <w:right w:val="none" w:sz="0" w:space="0" w:color="auto"/>
      </w:divBdr>
    </w:div>
    <w:div w:id="1832209840">
      <w:bodyDiv w:val="1"/>
      <w:marLeft w:val="0"/>
      <w:marRight w:val="0"/>
      <w:marTop w:val="0"/>
      <w:marBottom w:val="0"/>
      <w:divBdr>
        <w:top w:val="none" w:sz="0" w:space="0" w:color="auto"/>
        <w:left w:val="none" w:sz="0" w:space="0" w:color="auto"/>
        <w:bottom w:val="none" w:sz="0" w:space="0" w:color="auto"/>
        <w:right w:val="none" w:sz="0" w:space="0" w:color="auto"/>
      </w:divBdr>
    </w:div>
    <w:div w:id="1836603577">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8010664">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1167485">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3540069">
      <w:bodyDiv w:val="1"/>
      <w:marLeft w:val="0"/>
      <w:marRight w:val="0"/>
      <w:marTop w:val="0"/>
      <w:marBottom w:val="0"/>
      <w:divBdr>
        <w:top w:val="none" w:sz="0" w:space="0" w:color="auto"/>
        <w:left w:val="none" w:sz="0" w:space="0" w:color="auto"/>
        <w:bottom w:val="none" w:sz="0" w:space="0" w:color="auto"/>
        <w:right w:val="none" w:sz="0" w:space="0" w:color="auto"/>
      </w:divBdr>
    </w:div>
    <w:div w:id="190653128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1518">
      <w:bodyDiv w:val="1"/>
      <w:marLeft w:val="0"/>
      <w:marRight w:val="0"/>
      <w:marTop w:val="0"/>
      <w:marBottom w:val="0"/>
      <w:divBdr>
        <w:top w:val="none" w:sz="0" w:space="0" w:color="auto"/>
        <w:left w:val="none" w:sz="0" w:space="0" w:color="auto"/>
        <w:bottom w:val="none" w:sz="0" w:space="0" w:color="auto"/>
        <w:right w:val="none" w:sz="0" w:space="0" w:color="auto"/>
      </w:divBdr>
      <w:divsChild>
        <w:div w:id="274991054">
          <w:marLeft w:val="0"/>
          <w:marRight w:val="0"/>
          <w:marTop w:val="0"/>
          <w:marBottom w:val="0"/>
          <w:divBdr>
            <w:top w:val="none" w:sz="0" w:space="0" w:color="auto"/>
            <w:left w:val="none" w:sz="0" w:space="0" w:color="auto"/>
            <w:bottom w:val="none" w:sz="0" w:space="0" w:color="auto"/>
            <w:right w:val="none" w:sz="0" w:space="0" w:color="auto"/>
          </w:divBdr>
        </w:div>
        <w:div w:id="1863589010">
          <w:marLeft w:val="0"/>
          <w:marRight w:val="0"/>
          <w:marTop w:val="0"/>
          <w:marBottom w:val="0"/>
          <w:divBdr>
            <w:top w:val="none" w:sz="0" w:space="0" w:color="auto"/>
            <w:left w:val="none" w:sz="0" w:space="0" w:color="auto"/>
            <w:bottom w:val="none" w:sz="0" w:space="0" w:color="auto"/>
            <w:right w:val="none" w:sz="0" w:space="0" w:color="auto"/>
          </w:divBdr>
        </w:div>
        <w:div w:id="652417702">
          <w:marLeft w:val="0"/>
          <w:marRight w:val="0"/>
          <w:marTop w:val="0"/>
          <w:marBottom w:val="0"/>
          <w:divBdr>
            <w:top w:val="none" w:sz="0" w:space="0" w:color="auto"/>
            <w:left w:val="none" w:sz="0" w:space="0" w:color="auto"/>
            <w:bottom w:val="none" w:sz="0" w:space="0" w:color="auto"/>
            <w:right w:val="none" w:sz="0" w:space="0" w:color="auto"/>
          </w:divBdr>
        </w:div>
        <w:div w:id="1956137438">
          <w:marLeft w:val="0"/>
          <w:marRight w:val="0"/>
          <w:marTop w:val="0"/>
          <w:marBottom w:val="0"/>
          <w:divBdr>
            <w:top w:val="none" w:sz="0" w:space="0" w:color="auto"/>
            <w:left w:val="none" w:sz="0" w:space="0" w:color="auto"/>
            <w:bottom w:val="none" w:sz="0" w:space="0" w:color="auto"/>
            <w:right w:val="none" w:sz="0" w:space="0" w:color="auto"/>
          </w:divBdr>
        </w:div>
        <w:div w:id="1723021182">
          <w:marLeft w:val="0"/>
          <w:marRight w:val="0"/>
          <w:marTop w:val="0"/>
          <w:marBottom w:val="0"/>
          <w:divBdr>
            <w:top w:val="none" w:sz="0" w:space="0" w:color="auto"/>
            <w:left w:val="none" w:sz="0" w:space="0" w:color="auto"/>
            <w:bottom w:val="none" w:sz="0" w:space="0" w:color="auto"/>
            <w:right w:val="none" w:sz="0" w:space="0" w:color="auto"/>
          </w:divBdr>
        </w:div>
        <w:div w:id="1836610883">
          <w:marLeft w:val="0"/>
          <w:marRight w:val="0"/>
          <w:marTop w:val="0"/>
          <w:marBottom w:val="0"/>
          <w:divBdr>
            <w:top w:val="none" w:sz="0" w:space="0" w:color="auto"/>
            <w:left w:val="none" w:sz="0" w:space="0" w:color="auto"/>
            <w:bottom w:val="none" w:sz="0" w:space="0" w:color="auto"/>
            <w:right w:val="none" w:sz="0" w:space="0" w:color="auto"/>
          </w:divBdr>
        </w:div>
        <w:div w:id="865605505">
          <w:marLeft w:val="0"/>
          <w:marRight w:val="0"/>
          <w:marTop w:val="0"/>
          <w:marBottom w:val="0"/>
          <w:divBdr>
            <w:top w:val="none" w:sz="0" w:space="0" w:color="auto"/>
            <w:left w:val="none" w:sz="0" w:space="0" w:color="auto"/>
            <w:bottom w:val="none" w:sz="0" w:space="0" w:color="auto"/>
            <w:right w:val="none" w:sz="0" w:space="0" w:color="auto"/>
          </w:divBdr>
        </w:div>
        <w:div w:id="1043748736">
          <w:marLeft w:val="0"/>
          <w:marRight w:val="0"/>
          <w:marTop w:val="0"/>
          <w:marBottom w:val="0"/>
          <w:divBdr>
            <w:top w:val="none" w:sz="0" w:space="0" w:color="auto"/>
            <w:left w:val="none" w:sz="0" w:space="0" w:color="auto"/>
            <w:bottom w:val="none" w:sz="0" w:space="0" w:color="auto"/>
            <w:right w:val="none" w:sz="0" w:space="0" w:color="auto"/>
          </w:divBdr>
        </w:div>
        <w:div w:id="1871912731">
          <w:marLeft w:val="0"/>
          <w:marRight w:val="0"/>
          <w:marTop w:val="0"/>
          <w:marBottom w:val="0"/>
          <w:divBdr>
            <w:top w:val="none" w:sz="0" w:space="0" w:color="auto"/>
            <w:left w:val="none" w:sz="0" w:space="0" w:color="auto"/>
            <w:bottom w:val="none" w:sz="0" w:space="0" w:color="auto"/>
            <w:right w:val="none" w:sz="0" w:space="0" w:color="auto"/>
          </w:divBdr>
        </w:div>
        <w:div w:id="1682706199">
          <w:marLeft w:val="0"/>
          <w:marRight w:val="0"/>
          <w:marTop w:val="0"/>
          <w:marBottom w:val="0"/>
          <w:divBdr>
            <w:top w:val="none" w:sz="0" w:space="0" w:color="auto"/>
            <w:left w:val="none" w:sz="0" w:space="0" w:color="auto"/>
            <w:bottom w:val="none" w:sz="0" w:space="0" w:color="auto"/>
            <w:right w:val="none" w:sz="0" w:space="0" w:color="auto"/>
          </w:divBdr>
        </w:div>
        <w:div w:id="1646811154">
          <w:marLeft w:val="0"/>
          <w:marRight w:val="0"/>
          <w:marTop w:val="0"/>
          <w:marBottom w:val="0"/>
          <w:divBdr>
            <w:top w:val="none" w:sz="0" w:space="0" w:color="auto"/>
            <w:left w:val="none" w:sz="0" w:space="0" w:color="auto"/>
            <w:bottom w:val="none" w:sz="0" w:space="0" w:color="auto"/>
            <w:right w:val="none" w:sz="0" w:space="0" w:color="auto"/>
          </w:divBdr>
        </w:div>
        <w:div w:id="1379165586">
          <w:marLeft w:val="0"/>
          <w:marRight w:val="0"/>
          <w:marTop w:val="0"/>
          <w:marBottom w:val="0"/>
          <w:divBdr>
            <w:top w:val="none" w:sz="0" w:space="0" w:color="auto"/>
            <w:left w:val="none" w:sz="0" w:space="0" w:color="auto"/>
            <w:bottom w:val="none" w:sz="0" w:space="0" w:color="auto"/>
            <w:right w:val="none" w:sz="0" w:space="0" w:color="auto"/>
          </w:divBdr>
        </w:div>
        <w:div w:id="731468394">
          <w:marLeft w:val="0"/>
          <w:marRight w:val="0"/>
          <w:marTop w:val="0"/>
          <w:marBottom w:val="0"/>
          <w:divBdr>
            <w:top w:val="none" w:sz="0" w:space="0" w:color="auto"/>
            <w:left w:val="none" w:sz="0" w:space="0" w:color="auto"/>
            <w:bottom w:val="none" w:sz="0" w:space="0" w:color="auto"/>
            <w:right w:val="none" w:sz="0" w:space="0" w:color="auto"/>
          </w:divBdr>
        </w:div>
        <w:div w:id="1051423371">
          <w:marLeft w:val="0"/>
          <w:marRight w:val="0"/>
          <w:marTop w:val="0"/>
          <w:marBottom w:val="0"/>
          <w:divBdr>
            <w:top w:val="none" w:sz="0" w:space="0" w:color="auto"/>
            <w:left w:val="none" w:sz="0" w:space="0" w:color="auto"/>
            <w:bottom w:val="none" w:sz="0" w:space="0" w:color="auto"/>
            <w:right w:val="none" w:sz="0" w:space="0" w:color="auto"/>
          </w:divBdr>
        </w:div>
        <w:div w:id="1667633750">
          <w:marLeft w:val="0"/>
          <w:marRight w:val="0"/>
          <w:marTop w:val="0"/>
          <w:marBottom w:val="0"/>
          <w:divBdr>
            <w:top w:val="none" w:sz="0" w:space="0" w:color="auto"/>
            <w:left w:val="none" w:sz="0" w:space="0" w:color="auto"/>
            <w:bottom w:val="none" w:sz="0" w:space="0" w:color="auto"/>
            <w:right w:val="none" w:sz="0" w:space="0" w:color="auto"/>
          </w:divBdr>
        </w:div>
      </w:divsChild>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19054415">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06782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9944675">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64922248">
      <w:bodyDiv w:val="1"/>
      <w:marLeft w:val="0"/>
      <w:marRight w:val="0"/>
      <w:marTop w:val="0"/>
      <w:marBottom w:val="0"/>
      <w:divBdr>
        <w:top w:val="none" w:sz="0" w:space="0" w:color="auto"/>
        <w:left w:val="none" w:sz="0" w:space="0" w:color="auto"/>
        <w:bottom w:val="none" w:sz="0" w:space="0" w:color="auto"/>
        <w:right w:val="none" w:sz="0" w:space="0" w:color="auto"/>
      </w:divBdr>
    </w:div>
    <w:div w:id="1970936915">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1353365">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81182978">
      <w:bodyDiv w:val="1"/>
      <w:marLeft w:val="0"/>
      <w:marRight w:val="0"/>
      <w:marTop w:val="0"/>
      <w:marBottom w:val="0"/>
      <w:divBdr>
        <w:top w:val="none" w:sz="0" w:space="0" w:color="auto"/>
        <w:left w:val="none" w:sz="0" w:space="0" w:color="auto"/>
        <w:bottom w:val="none" w:sz="0" w:space="0" w:color="auto"/>
        <w:right w:val="none" w:sz="0" w:space="0" w:color="auto"/>
      </w:divBdr>
    </w:div>
    <w:div w:id="1984502328">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10671589">
      <w:bodyDiv w:val="1"/>
      <w:marLeft w:val="0"/>
      <w:marRight w:val="0"/>
      <w:marTop w:val="0"/>
      <w:marBottom w:val="0"/>
      <w:divBdr>
        <w:top w:val="none" w:sz="0" w:space="0" w:color="auto"/>
        <w:left w:val="none" w:sz="0" w:space="0" w:color="auto"/>
        <w:bottom w:val="none" w:sz="0" w:space="0" w:color="auto"/>
        <w:right w:val="none" w:sz="0" w:space="0" w:color="auto"/>
      </w:divBdr>
    </w:div>
    <w:div w:id="2013950414">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3286827">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69764397">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6457364">
      <w:bodyDiv w:val="1"/>
      <w:marLeft w:val="0"/>
      <w:marRight w:val="0"/>
      <w:marTop w:val="0"/>
      <w:marBottom w:val="0"/>
      <w:divBdr>
        <w:top w:val="none" w:sz="0" w:space="0" w:color="auto"/>
        <w:left w:val="none" w:sz="0" w:space="0" w:color="auto"/>
        <w:bottom w:val="none" w:sz="0" w:space="0" w:color="auto"/>
        <w:right w:val="none" w:sz="0" w:space="0" w:color="auto"/>
      </w:divBdr>
    </w:div>
    <w:div w:id="213320590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7916844">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F95BCC-DD18-4E80-9A9F-A24D6AC733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23</Pages>
  <Words>5370</Words>
  <Characters>29536</Characters>
  <Application>Microsoft Office Word</Application>
  <DocSecurity>0</DocSecurity>
  <Lines>246</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34837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User</cp:lastModifiedBy>
  <cp:revision>5</cp:revision>
  <cp:lastPrinted>2021-11-25T20:49:00Z</cp:lastPrinted>
  <dcterms:created xsi:type="dcterms:W3CDTF">2022-09-21T01:55:00Z</dcterms:created>
  <dcterms:modified xsi:type="dcterms:W3CDTF">2022-10-10T20:58:00Z</dcterms:modified>
</cp:coreProperties>
</file>