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48C3" w14:textId="72E9C612" w:rsidR="00630438" w:rsidRPr="00F04B8D" w:rsidRDefault="001036BF" w:rsidP="00F04B8D">
      <w:pPr>
        <w:spacing w:line="360" w:lineRule="auto"/>
        <w:jc w:val="both"/>
        <w:rPr>
          <w:rFonts w:ascii="Palatino Linotype" w:hAnsi="Palatino Linotype" w:cs="Tahoma"/>
          <w:sz w:val="22"/>
          <w:szCs w:val="22"/>
        </w:rPr>
      </w:pPr>
      <w:r w:rsidRPr="00F04B8D">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55F31" w:rsidRPr="00F04B8D">
        <w:rPr>
          <w:rFonts w:ascii="Palatino Linotype" w:hAnsi="Palatino Linotype" w:cs="Tahoma"/>
          <w:bCs/>
          <w:sz w:val="22"/>
          <w:szCs w:val="22"/>
        </w:rPr>
        <w:t xml:space="preserve"> </w:t>
      </w:r>
      <w:r w:rsidR="0055329B" w:rsidRPr="00F04B8D">
        <w:rPr>
          <w:rFonts w:ascii="Palatino Linotype" w:hAnsi="Palatino Linotype" w:cs="Tahoma"/>
          <w:bCs/>
          <w:sz w:val="22"/>
          <w:szCs w:val="22"/>
        </w:rPr>
        <w:t xml:space="preserve">tres de marzo </w:t>
      </w:r>
      <w:r w:rsidR="00F55F31" w:rsidRPr="00F04B8D">
        <w:rPr>
          <w:rFonts w:ascii="Palatino Linotype" w:hAnsi="Palatino Linotype" w:cs="Tahoma"/>
          <w:bCs/>
          <w:sz w:val="22"/>
          <w:szCs w:val="22"/>
        </w:rPr>
        <w:t xml:space="preserve"> de dos mil veintidós</w:t>
      </w:r>
      <w:r w:rsidRPr="00F04B8D">
        <w:rPr>
          <w:rFonts w:ascii="Palatino Linotype" w:hAnsi="Palatino Linotype" w:cs="Tahoma"/>
          <w:bCs/>
          <w:sz w:val="22"/>
          <w:szCs w:val="22"/>
        </w:rPr>
        <w:t>.</w:t>
      </w:r>
    </w:p>
    <w:p w14:paraId="4423695C" w14:textId="77777777" w:rsidR="00630438" w:rsidRPr="00F04B8D" w:rsidRDefault="00630438" w:rsidP="00F04B8D">
      <w:pPr>
        <w:spacing w:line="360" w:lineRule="auto"/>
        <w:rPr>
          <w:rFonts w:ascii="Palatino Linotype" w:hAnsi="Palatino Linotype" w:cs="Tahoma"/>
          <w:bCs/>
          <w:sz w:val="22"/>
          <w:szCs w:val="22"/>
        </w:rPr>
      </w:pPr>
    </w:p>
    <w:p w14:paraId="1D8DC677" w14:textId="65CA9C62" w:rsidR="00630438" w:rsidRPr="00F04B8D" w:rsidRDefault="001036BF" w:rsidP="00F04B8D">
      <w:pPr>
        <w:spacing w:line="360" w:lineRule="auto"/>
        <w:jc w:val="both"/>
        <w:rPr>
          <w:rFonts w:ascii="Palatino Linotype" w:hAnsi="Palatino Linotype" w:cs="Tahoma"/>
          <w:b/>
          <w:sz w:val="22"/>
          <w:szCs w:val="22"/>
        </w:rPr>
      </w:pPr>
      <w:r w:rsidRPr="00F04B8D">
        <w:rPr>
          <w:rFonts w:ascii="Palatino Linotype" w:hAnsi="Palatino Linotype" w:cs="Tahoma"/>
          <w:b/>
          <w:bCs/>
          <w:color w:val="0D0D0D" w:themeColor="text1" w:themeTint="F2"/>
          <w:sz w:val="22"/>
          <w:szCs w:val="22"/>
        </w:rPr>
        <w:t xml:space="preserve">VISTO </w:t>
      </w:r>
      <w:r w:rsidR="006544EC" w:rsidRPr="00F04B8D">
        <w:rPr>
          <w:rFonts w:ascii="Palatino Linotype" w:hAnsi="Palatino Linotype" w:cs="Tahoma"/>
          <w:bCs/>
          <w:color w:val="0D0D0D" w:themeColor="text1" w:themeTint="F2"/>
          <w:sz w:val="22"/>
          <w:szCs w:val="22"/>
        </w:rPr>
        <w:t>el</w:t>
      </w:r>
      <w:r w:rsidR="008B5CCB" w:rsidRPr="00F04B8D">
        <w:rPr>
          <w:rFonts w:ascii="Palatino Linotype" w:hAnsi="Palatino Linotype" w:cs="Tahoma"/>
          <w:bCs/>
          <w:color w:val="0D0D0D" w:themeColor="text1" w:themeTint="F2"/>
          <w:sz w:val="22"/>
          <w:szCs w:val="22"/>
        </w:rPr>
        <w:t xml:space="preserve"> </w:t>
      </w:r>
      <w:r w:rsidRPr="00F04B8D">
        <w:rPr>
          <w:rFonts w:ascii="Palatino Linotype" w:hAnsi="Palatino Linotype" w:cs="Tahoma"/>
          <w:bCs/>
          <w:color w:val="0D0D0D" w:themeColor="text1" w:themeTint="F2"/>
          <w:sz w:val="22"/>
          <w:szCs w:val="22"/>
        </w:rPr>
        <w:t>expediente</w:t>
      </w:r>
      <w:r w:rsidR="006544EC" w:rsidRPr="00F04B8D">
        <w:rPr>
          <w:rFonts w:ascii="Palatino Linotype" w:hAnsi="Palatino Linotype" w:cs="Tahoma"/>
          <w:bCs/>
          <w:color w:val="0D0D0D" w:themeColor="text1" w:themeTint="F2"/>
          <w:sz w:val="22"/>
          <w:szCs w:val="22"/>
        </w:rPr>
        <w:t xml:space="preserve"> </w:t>
      </w:r>
      <w:r w:rsidR="0080013C" w:rsidRPr="00F04B8D">
        <w:rPr>
          <w:rFonts w:ascii="Palatino Linotype" w:hAnsi="Palatino Linotype" w:cs="Tahoma"/>
          <w:bCs/>
          <w:color w:val="0D0D0D" w:themeColor="text1" w:themeTint="F2"/>
          <w:sz w:val="22"/>
          <w:szCs w:val="22"/>
        </w:rPr>
        <w:t xml:space="preserve">conformado </w:t>
      </w:r>
      <w:r w:rsidRPr="00F04B8D">
        <w:rPr>
          <w:rFonts w:ascii="Palatino Linotype" w:hAnsi="Palatino Linotype" w:cs="Tahoma"/>
          <w:bCs/>
          <w:color w:val="0D0D0D" w:themeColor="text1" w:themeTint="F2"/>
          <w:sz w:val="22"/>
          <w:szCs w:val="22"/>
        </w:rPr>
        <w:t xml:space="preserve">con motivo </w:t>
      </w:r>
      <w:r w:rsidR="00D30834" w:rsidRPr="00F04B8D">
        <w:rPr>
          <w:rFonts w:ascii="Palatino Linotype" w:hAnsi="Palatino Linotype" w:cs="Tahoma"/>
          <w:bCs/>
          <w:color w:val="0D0D0D" w:themeColor="text1" w:themeTint="F2"/>
          <w:sz w:val="22"/>
          <w:szCs w:val="22"/>
        </w:rPr>
        <w:t>del Recurso</w:t>
      </w:r>
      <w:r w:rsidRPr="00F04B8D">
        <w:rPr>
          <w:rFonts w:ascii="Palatino Linotype" w:hAnsi="Palatino Linotype" w:cs="Tahoma"/>
          <w:bCs/>
          <w:color w:val="0D0D0D" w:themeColor="text1" w:themeTint="F2"/>
          <w:sz w:val="22"/>
          <w:szCs w:val="22"/>
        </w:rPr>
        <w:t xml:space="preserve"> de Revisión </w:t>
      </w:r>
      <w:r w:rsidR="0055329B" w:rsidRPr="00F04B8D">
        <w:rPr>
          <w:rFonts w:ascii="Palatino Linotype" w:hAnsi="Palatino Linotype" w:cs="Tahoma"/>
          <w:b/>
          <w:bCs/>
          <w:color w:val="0D0D0D" w:themeColor="text1" w:themeTint="F2"/>
          <w:sz w:val="22"/>
          <w:szCs w:val="22"/>
        </w:rPr>
        <w:t>06331</w:t>
      </w:r>
      <w:r w:rsidR="00F55F31" w:rsidRPr="00F04B8D">
        <w:rPr>
          <w:rFonts w:ascii="Palatino Linotype" w:hAnsi="Palatino Linotype" w:cs="Tahoma"/>
          <w:b/>
          <w:bCs/>
          <w:color w:val="0D0D0D" w:themeColor="text1" w:themeTint="F2"/>
          <w:sz w:val="22"/>
          <w:szCs w:val="22"/>
        </w:rPr>
        <w:t>/INFOEM/IP/RR/2021</w:t>
      </w:r>
      <w:r w:rsidRPr="00F04B8D">
        <w:rPr>
          <w:rFonts w:ascii="Palatino Linotype" w:hAnsi="Palatino Linotype" w:cs="Tahoma"/>
          <w:bCs/>
          <w:color w:val="0D0D0D" w:themeColor="text1" w:themeTint="F2"/>
          <w:sz w:val="22"/>
          <w:szCs w:val="22"/>
        </w:rPr>
        <w:t>, interpuesto por</w:t>
      </w:r>
      <w:r w:rsidR="00F55F31" w:rsidRPr="00F04B8D">
        <w:rPr>
          <w:rFonts w:ascii="Palatino Linotype" w:hAnsi="Palatino Linotype" w:cs="Tahoma"/>
          <w:bCs/>
          <w:color w:val="0D0D0D" w:themeColor="text1" w:themeTint="F2"/>
          <w:sz w:val="22"/>
          <w:szCs w:val="22"/>
        </w:rPr>
        <w:t xml:space="preserve">  </w:t>
      </w:r>
      <w:r w:rsidR="00D96529" w:rsidRPr="00F04B8D">
        <w:rPr>
          <w:rFonts w:ascii="Palatino Linotype" w:hAnsi="Palatino Linotype" w:cs="Tahoma"/>
          <w:bCs/>
          <w:color w:val="0D0D0D" w:themeColor="text1" w:themeTint="F2"/>
          <w:sz w:val="22"/>
          <w:szCs w:val="22"/>
        </w:rPr>
        <w:t>ana paulina c</w:t>
      </w:r>
      <w:r w:rsidR="0055329B" w:rsidRPr="00F04B8D">
        <w:rPr>
          <w:rFonts w:ascii="Palatino Linotype" w:hAnsi="Palatino Linotype" w:cs="Tahoma"/>
          <w:bCs/>
          <w:color w:val="0D0D0D" w:themeColor="text1" w:themeTint="F2"/>
          <w:sz w:val="22"/>
          <w:szCs w:val="22"/>
        </w:rPr>
        <w:t>astañeda pliego</w:t>
      </w:r>
      <w:r w:rsidR="00155BD5" w:rsidRPr="00F04B8D">
        <w:rPr>
          <w:rFonts w:ascii="Palatino Linotype" w:hAnsi="Palatino Linotype" w:cs="Tahoma"/>
          <w:bCs/>
          <w:color w:val="0D0D0D" w:themeColor="text1" w:themeTint="F2"/>
          <w:sz w:val="22"/>
          <w:szCs w:val="22"/>
        </w:rPr>
        <w:t>, en lo sucesivo,</w:t>
      </w:r>
      <w:r w:rsidRPr="00F04B8D">
        <w:rPr>
          <w:rFonts w:ascii="Palatino Linotype" w:hAnsi="Palatino Linotype" w:cs="Tahoma"/>
          <w:bCs/>
          <w:color w:val="0D0D0D" w:themeColor="text1" w:themeTint="F2"/>
          <w:sz w:val="22"/>
          <w:szCs w:val="22"/>
        </w:rPr>
        <w:t xml:space="preserve"> Recurrente o Particular, en contra de la respuesta del Sujeto Obligado, </w:t>
      </w:r>
      <w:r w:rsidR="00F55F31" w:rsidRPr="00F04B8D">
        <w:rPr>
          <w:rFonts w:ascii="Palatino Linotype" w:hAnsi="Palatino Linotype" w:cs="Tahoma"/>
          <w:bCs/>
          <w:color w:val="0D0D0D" w:themeColor="text1" w:themeTint="F2"/>
          <w:sz w:val="22"/>
          <w:szCs w:val="22"/>
        </w:rPr>
        <w:t xml:space="preserve">Ayuntamiento de </w:t>
      </w:r>
      <w:r w:rsidR="0055329B" w:rsidRPr="00F04B8D">
        <w:rPr>
          <w:rFonts w:ascii="Palatino Linotype" w:hAnsi="Palatino Linotype" w:cs="Tahoma"/>
          <w:bCs/>
          <w:color w:val="0D0D0D" w:themeColor="text1" w:themeTint="F2"/>
          <w:sz w:val="22"/>
          <w:szCs w:val="22"/>
        </w:rPr>
        <w:t>Valle de Bravo</w:t>
      </w:r>
      <w:r w:rsidRPr="00F04B8D">
        <w:rPr>
          <w:rFonts w:ascii="Palatino Linotype" w:hAnsi="Palatino Linotype" w:cs="Tahoma"/>
          <w:bCs/>
          <w:color w:val="0D0D0D" w:themeColor="text1" w:themeTint="F2"/>
          <w:sz w:val="22"/>
          <w:szCs w:val="22"/>
        </w:rPr>
        <w:t>,</w:t>
      </w:r>
      <w:r w:rsidR="00F43F3F" w:rsidRPr="00F04B8D">
        <w:rPr>
          <w:rFonts w:ascii="Palatino Linotype" w:hAnsi="Palatino Linotype" w:cs="Tahoma"/>
          <w:bCs/>
          <w:color w:val="0D0D0D" w:themeColor="text1" w:themeTint="F2"/>
          <w:sz w:val="22"/>
          <w:szCs w:val="22"/>
        </w:rPr>
        <w:t xml:space="preserve"> a la solicitud de acceso a la información pública con número de folio </w:t>
      </w:r>
      <w:r w:rsidR="0055329B" w:rsidRPr="00F04B8D">
        <w:rPr>
          <w:rFonts w:ascii="Palatino Linotype" w:hAnsi="Palatino Linotype" w:cs="Tahoma"/>
          <w:b/>
          <w:bCs/>
          <w:color w:val="0D0D0D" w:themeColor="text1" w:themeTint="F2"/>
          <w:sz w:val="22"/>
          <w:szCs w:val="22"/>
        </w:rPr>
        <w:t>00229/VABRAVO/IP/2021</w:t>
      </w:r>
      <w:r w:rsidR="00F43F3F" w:rsidRPr="00F04B8D">
        <w:rPr>
          <w:rFonts w:ascii="Palatino Linotype" w:hAnsi="Palatino Linotype" w:cs="Tahoma"/>
          <w:bCs/>
          <w:color w:val="0D0D0D" w:themeColor="text1" w:themeTint="F2"/>
          <w:sz w:val="22"/>
          <w:szCs w:val="22"/>
        </w:rPr>
        <w:t>,</w:t>
      </w:r>
      <w:r w:rsidRPr="00F04B8D">
        <w:rPr>
          <w:rFonts w:ascii="Palatino Linotype" w:hAnsi="Palatino Linotype" w:cs="Tahoma"/>
          <w:bCs/>
          <w:color w:val="0D0D0D" w:themeColor="text1" w:themeTint="F2"/>
          <w:sz w:val="22"/>
          <w:szCs w:val="22"/>
        </w:rPr>
        <w:t xml:space="preserve"> se emite la presente Resolución, con base en los Antecedentes y C</w:t>
      </w:r>
      <w:r w:rsidRPr="00F04B8D">
        <w:rPr>
          <w:rFonts w:ascii="Palatino Linotype" w:hAnsi="Palatino Linotype" w:cs="Tahoma"/>
          <w:bCs/>
          <w:sz w:val="22"/>
          <w:szCs w:val="22"/>
        </w:rPr>
        <w:t>onsiderandos que se exponen a continuación:</w:t>
      </w:r>
    </w:p>
    <w:p w14:paraId="6303871D" w14:textId="77777777" w:rsidR="00630438" w:rsidRPr="00F04B8D" w:rsidRDefault="00630438" w:rsidP="00F04B8D">
      <w:pPr>
        <w:spacing w:line="360" w:lineRule="auto"/>
        <w:jc w:val="both"/>
        <w:rPr>
          <w:rFonts w:ascii="Palatino Linotype" w:hAnsi="Palatino Linotype" w:cs="Tahoma"/>
          <w:sz w:val="22"/>
          <w:szCs w:val="22"/>
        </w:rPr>
      </w:pPr>
    </w:p>
    <w:p w14:paraId="1963531B" w14:textId="74DB630D" w:rsidR="00630438" w:rsidRPr="00F04B8D" w:rsidRDefault="001036BF" w:rsidP="00F04B8D">
      <w:pPr>
        <w:tabs>
          <w:tab w:val="center" w:pos="4522"/>
          <w:tab w:val="left" w:pos="7245"/>
        </w:tabs>
        <w:spacing w:line="360" w:lineRule="auto"/>
        <w:jc w:val="center"/>
        <w:rPr>
          <w:rFonts w:ascii="Palatino Linotype" w:hAnsi="Palatino Linotype" w:cs="Tahoma"/>
          <w:b/>
          <w:sz w:val="22"/>
          <w:szCs w:val="22"/>
        </w:rPr>
      </w:pPr>
      <w:r w:rsidRPr="00F04B8D">
        <w:rPr>
          <w:rFonts w:ascii="Palatino Linotype" w:hAnsi="Palatino Linotype" w:cs="Tahoma"/>
          <w:b/>
          <w:sz w:val="22"/>
          <w:szCs w:val="22"/>
        </w:rPr>
        <w:t>ANTECEDENTES</w:t>
      </w:r>
      <w:r w:rsidR="00820210" w:rsidRPr="00F04B8D">
        <w:rPr>
          <w:rFonts w:ascii="Palatino Linotype" w:hAnsi="Palatino Linotype" w:cs="Tahoma"/>
          <w:b/>
          <w:sz w:val="22"/>
          <w:szCs w:val="22"/>
        </w:rPr>
        <w:t>:</w:t>
      </w:r>
    </w:p>
    <w:p w14:paraId="1277F80C" w14:textId="28010DFD" w:rsidR="00630438" w:rsidRPr="00F04B8D" w:rsidRDefault="007A76DC" w:rsidP="00F04B8D">
      <w:pPr>
        <w:pStyle w:val="Prrafodelista"/>
        <w:tabs>
          <w:tab w:val="left" w:pos="5190"/>
        </w:tabs>
        <w:spacing w:line="360" w:lineRule="auto"/>
        <w:ind w:left="0"/>
        <w:contextualSpacing w:val="0"/>
        <w:jc w:val="both"/>
        <w:rPr>
          <w:rFonts w:ascii="Palatino Linotype" w:hAnsi="Palatino Linotype" w:cs="Tahoma"/>
          <w:szCs w:val="22"/>
        </w:rPr>
      </w:pPr>
      <w:r w:rsidRPr="00F04B8D">
        <w:rPr>
          <w:rFonts w:ascii="Palatino Linotype" w:hAnsi="Palatino Linotype" w:cs="Tahoma"/>
          <w:szCs w:val="22"/>
        </w:rPr>
        <w:tab/>
      </w:r>
    </w:p>
    <w:p w14:paraId="1F73918B" w14:textId="5DF167C1" w:rsidR="00630438" w:rsidRPr="00F04B8D" w:rsidRDefault="001036BF" w:rsidP="00F04B8D">
      <w:pPr>
        <w:pStyle w:val="Prrafodelista"/>
        <w:tabs>
          <w:tab w:val="left" w:pos="567"/>
        </w:tabs>
        <w:spacing w:line="360" w:lineRule="auto"/>
        <w:ind w:left="0"/>
        <w:contextualSpacing w:val="0"/>
        <w:jc w:val="both"/>
        <w:rPr>
          <w:rFonts w:ascii="Palatino Linotype" w:hAnsi="Palatino Linotype" w:cs="Tahoma"/>
          <w:b/>
          <w:szCs w:val="22"/>
        </w:rPr>
      </w:pPr>
      <w:r w:rsidRPr="00F04B8D">
        <w:rPr>
          <w:rFonts w:ascii="Palatino Linotype" w:hAnsi="Palatino Linotype" w:cs="Tahoma"/>
          <w:b/>
          <w:szCs w:val="22"/>
        </w:rPr>
        <w:t xml:space="preserve">I. Presentación </w:t>
      </w:r>
      <w:r w:rsidR="0080013C" w:rsidRPr="00F04B8D">
        <w:rPr>
          <w:rFonts w:ascii="Palatino Linotype" w:hAnsi="Palatino Linotype" w:cs="Tahoma"/>
          <w:b/>
          <w:szCs w:val="22"/>
        </w:rPr>
        <w:t>de la</w:t>
      </w:r>
      <w:r w:rsidRPr="00F04B8D">
        <w:rPr>
          <w:rFonts w:ascii="Palatino Linotype" w:hAnsi="Palatino Linotype" w:cs="Tahoma"/>
          <w:b/>
          <w:szCs w:val="22"/>
        </w:rPr>
        <w:t xml:space="preserve"> solicitud de información. </w:t>
      </w:r>
    </w:p>
    <w:p w14:paraId="2FA34947" w14:textId="77777777" w:rsidR="00630438" w:rsidRPr="00F04B8D" w:rsidRDefault="00630438" w:rsidP="00F04B8D">
      <w:pPr>
        <w:pStyle w:val="Prrafodelista"/>
        <w:tabs>
          <w:tab w:val="left" w:pos="567"/>
        </w:tabs>
        <w:spacing w:line="360" w:lineRule="auto"/>
        <w:ind w:left="0"/>
        <w:contextualSpacing w:val="0"/>
        <w:jc w:val="both"/>
        <w:rPr>
          <w:rFonts w:ascii="Palatino Linotype" w:hAnsi="Palatino Linotype" w:cs="Tahoma"/>
          <w:szCs w:val="22"/>
        </w:rPr>
      </w:pPr>
    </w:p>
    <w:p w14:paraId="1B7D06C6" w14:textId="3B65A7FA" w:rsidR="00B70593" w:rsidRPr="00F04B8D" w:rsidRDefault="00B70593" w:rsidP="00F04B8D">
      <w:pPr>
        <w:tabs>
          <w:tab w:val="left" w:pos="567"/>
        </w:tabs>
        <w:spacing w:line="360" w:lineRule="auto"/>
        <w:contextualSpacing/>
        <w:jc w:val="both"/>
        <w:rPr>
          <w:rFonts w:ascii="Palatino Linotype" w:hAnsi="Palatino Linotype" w:cs="Tahoma"/>
          <w:bCs/>
          <w:sz w:val="22"/>
          <w:szCs w:val="22"/>
        </w:rPr>
      </w:pPr>
      <w:r w:rsidRPr="00F04B8D">
        <w:rPr>
          <w:rFonts w:ascii="Palatino Linotype" w:hAnsi="Palatino Linotype" w:cs="Tahoma"/>
          <w:sz w:val="22"/>
          <w:szCs w:val="22"/>
        </w:rPr>
        <w:t xml:space="preserve">Con fecha </w:t>
      </w:r>
      <w:r w:rsidR="0055329B" w:rsidRPr="00F04B8D">
        <w:rPr>
          <w:rFonts w:ascii="Palatino Linotype" w:hAnsi="Palatino Linotype" w:cs="Tahoma"/>
          <w:sz w:val="22"/>
          <w:szCs w:val="22"/>
        </w:rPr>
        <w:t xml:space="preserve">diecisiete de noviembre </w:t>
      </w:r>
      <w:r w:rsidR="00E438DA" w:rsidRPr="00F04B8D">
        <w:rPr>
          <w:rFonts w:ascii="Palatino Linotype" w:hAnsi="Palatino Linotype" w:cs="Tahoma"/>
          <w:sz w:val="22"/>
          <w:szCs w:val="22"/>
        </w:rPr>
        <w:t xml:space="preserve"> de dos mil veintiuno</w:t>
      </w:r>
      <w:r w:rsidRPr="00F04B8D">
        <w:rPr>
          <w:rFonts w:ascii="Palatino Linotype" w:hAnsi="Palatino Linotype" w:cs="Tahoma"/>
          <w:sz w:val="22"/>
          <w:szCs w:val="22"/>
        </w:rPr>
        <w:t xml:space="preserve">, </w:t>
      </w:r>
      <w:r w:rsidR="00D96529" w:rsidRPr="00F04B8D">
        <w:rPr>
          <w:rFonts w:ascii="Palatino Linotype" w:hAnsi="Palatino Linotype" w:cs="Tahoma"/>
          <w:sz w:val="22"/>
          <w:szCs w:val="22"/>
        </w:rPr>
        <w:t>la</w:t>
      </w:r>
      <w:r w:rsidRPr="00F04B8D">
        <w:rPr>
          <w:rFonts w:ascii="Palatino Linotype" w:hAnsi="Palatino Linotype" w:cs="Tahoma"/>
          <w:sz w:val="22"/>
          <w:szCs w:val="22"/>
        </w:rPr>
        <w:t xml:space="preserve"> Particular presentó una solicitud de acceso a la información pública, a través del Sistema de Acceso a la Información Mexiquense (SAIMEX), ante el </w:t>
      </w:r>
      <w:r w:rsidR="00F55F31" w:rsidRPr="00F04B8D">
        <w:rPr>
          <w:rFonts w:ascii="Palatino Linotype" w:eastAsia="Calibri" w:hAnsi="Palatino Linotype" w:cs="Tahoma"/>
          <w:color w:val="000000"/>
          <w:sz w:val="22"/>
          <w:szCs w:val="22"/>
          <w:lang w:eastAsia="en-US"/>
        </w:rPr>
        <w:t>Ayuntamiento de</w:t>
      </w:r>
      <w:r w:rsidR="00D96529" w:rsidRPr="00F04B8D">
        <w:rPr>
          <w:rFonts w:ascii="Palatino Linotype" w:eastAsia="Calibri" w:hAnsi="Palatino Linotype" w:cs="Tahoma"/>
          <w:color w:val="000000"/>
          <w:sz w:val="22"/>
          <w:szCs w:val="22"/>
          <w:lang w:eastAsia="en-US"/>
        </w:rPr>
        <w:t xml:space="preserve"> Valle de Bravo</w:t>
      </w:r>
      <w:r w:rsidR="007A76DC" w:rsidRPr="00F04B8D">
        <w:rPr>
          <w:rFonts w:ascii="Palatino Linotype" w:hAnsi="Palatino Linotype" w:cs="Tahoma"/>
          <w:sz w:val="22"/>
          <w:szCs w:val="22"/>
        </w:rPr>
        <w:t xml:space="preserve">, </w:t>
      </w:r>
      <w:r w:rsidRPr="00F04B8D">
        <w:rPr>
          <w:rFonts w:ascii="Palatino Linotype" w:hAnsi="Palatino Linotype" w:cs="Tahoma"/>
          <w:bCs/>
          <w:sz w:val="22"/>
          <w:szCs w:val="22"/>
        </w:rPr>
        <w:t>en los términos siguientes:</w:t>
      </w:r>
    </w:p>
    <w:p w14:paraId="5A6611BF" w14:textId="77777777" w:rsidR="00630438" w:rsidRPr="00F04B8D" w:rsidRDefault="00630438" w:rsidP="00F04B8D">
      <w:pPr>
        <w:autoSpaceDE w:val="0"/>
        <w:autoSpaceDN w:val="0"/>
        <w:adjustRightInd w:val="0"/>
        <w:spacing w:line="360" w:lineRule="auto"/>
        <w:jc w:val="both"/>
        <w:rPr>
          <w:rFonts w:ascii="Palatino Linotype" w:hAnsi="Palatino Linotype" w:cs="Tahoma"/>
          <w:sz w:val="22"/>
          <w:szCs w:val="22"/>
          <w:lang w:val="es-ES"/>
        </w:rPr>
      </w:pPr>
    </w:p>
    <w:p w14:paraId="34F3A17C" w14:textId="094809E3" w:rsidR="00DE6BBD" w:rsidRPr="00F04B8D" w:rsidRDefault="00AB3B50" w:rsidP="00F04B8D">
      <w:pPr>
        <w:tabs>
          <w:tab w:val="left" w:pos="4667"/>
        </w:tabs>
        <w:spacing w:line="360" w:lineRule="auto"/>
        <w:ind w:left="567" w:right="567"/>
        <w:jc w:val="both"/>
        <w:rPr>
          <w:rFonts w:ascii="Palatino Linotype" w:hAnsi="Palatino Linotype" w:cs="Tahoma"/>
          <w:b/>
          <w:bCs/>
          <w:i/>
        </w:rPr>
      </w:pPr>
      <w:r w:rsidRPr="00F04B8D">
        <w:rPr>
          <w:rFonts w:ascii="Palatino Linotype" w:hAnsi="Palatino Linotype" w:cs="Tahoma"/>
          <w:b/>
          <w:bCs/>
          <w:i/>
        </w:rPr>
        <w:t>“DESCRIPCIÓN CLARA Y PRECISA DE LA INFORMACIÓN SOLICITADA</w:t>
      </w:r>
      <w:r w:rsidR="00DE6BBD" w:rsidRPr="00F04B8D">
        <w:rPr>
          <w:rFonts w:ascii="Palatino Linotype" w:hAnsi="Palatino Linotype" w:cs="Tahoma"/>
          <w:b/>
          <w:bCs/>
          <w:i/>
        </w:rPr>
        <w:t>:</w:t>
      </w:r>
    </w:p>
    <w:p w14:paraId="30D9AF2C" w14:textId="45EA004E" w:rsidR="00630438" w:rsidRPr="00F04B8D" w:rsidRDefault="0055329B" w:rsidP="00F04B8D">
      <w:pPr>
        <w:tabs>
          <w:tab w:val="left" w:pos="4667"/>
        </w:tabs>
        <w:spacing w:line="360" w:lineRule="auto"/>
        <w:ind w:left="567" w:right="567"/>
        <w:jc w:val="both"/>
        <w:rPr>
          <w:rFonts w:ascii="Palatino Linotype" w:hAnsi="Palatino Linotype" w:cs="Tahoma"/>
          <w:bCs/>
          <w:i/>
        </w:rPr>
      </w:pPr>
      <w:r w:rsidRPr="00F04B8D">
        <w:rPr>
          <w:rFonts w:ascii="Palatino Linotype" w:hAnsi="Palatino Linotype"/>
          <w:i/>
          <w:color w:val="000000"/>
        </w:rPr>
        <w:t>Se solicita se me expidan o me envien a mi email, la siguiente información: 1.- LA LICENCIA DE USO DE SUELO DU/LUS/0234/PMDU20/2021 expedida por el Director de Desarrollo Urbano del Municipio de Valle de Bravo, Estado de México. 2.- LA LICENCIA DE CONSTRUCCIÓN DU/LC/0249/PMDU20/2021 expedida y/o autorizada por el Director de Desarrollo Urbano de Valle de Bravo, Estado de México</w:t>
      </w:r>
      <w:r w:rsidR="004306DF" w:rsidRPr="00F04B8D">
        <w:rPr>
          <w:rFonts w:ascii="Palatino Linotype" w:hAnsi="Palatino Linotype"/>
          <w:i/>
          <w:color w:val="000000"/>
        </w:rPr>
        <w:t>.</w:t>
      </w:r>
      <w:r w:rsidR="006544EC" w:rsidRPr="00F04B8D">
        <w:rPr>
          <w:rFonts w:ascii="Palatino Linotype" w:hAnsi="Palatino Linotype" w:cs="Tahoma"/>
          <w:bCs/>
          <w:i/>
        </w:rPr>
        <w:t>”</w:t>
      </w:r>
      <w:r w:rsidR="001036BF" w:rsidRPr="00F04B8D">
        <w:rPr>
          <w:rFonts w:ascii="Palatino Linotype" w:hAnsi="Palatino Linotype" w:cs="Tahoma"/>
          <w:bCs/>
          <w:i/>
        </w:rPr>
        <w:t xml:space="preserve"> </w:t>
      </w:r>
      <w:r w:rsidR="00D30834" w:rsidRPr="00F04B8D">
        <w:rPr>
          <w:rFonts w:ascii="Palatino Linotype" w:hAnsi="Palatino Linotype" w:cs="Tahoma"/>
          <w:bCs/>
          <w:i/>
        </w:rPr>
        <w:t>(Sic.)</w:t>
      </w:r>
      <w:r w:rsidR="004306DF" w:rsidRPr="00F04B8D">
        <w:rPr>
          <w:rFonts w:ascii="Palatino Linotype" w:hAnsi="Palatino Linotype" w:cs="Tahoma"/>
          <w:bCs/>
          <w:i/>
        </w:rPr>
        <w:t xml:space="preserve"> </w:t>
      </w:r>
    </w:p>
    <w:p w14:paraId="2A21EE6C" w14:textId="77777777" w:rsidR="006544EC" w:rsidRPr="00F04B8D" w:rsidRDefault="006544EC" w:rsidP="00F04B8D">
      <w:pPr>
        <w:tabs>
          <w:tab w:val="left" w:pos="4667"/>
        </w:tabs>
        <w:spacing w:line="360" w:lineRule="auto"/>
        <w:ind w:left="567"/>
        <w:jc w:val="both"/>
        <w:rPr>
          <w:rFonts w:ascii="Palatino Linotype" w:hAnsi="Palatino Linotype" w:cs="Tahoma"/>
          <w:b/>
          <w:bCs/>
          <w:i/>
        </w:rPr>
      </w:pPr>
    </w:p>
    <w:p w14:paraId="72C46AFD" w14:textId="55C704ED" w:rsidR="006544EC" w:rsidRPr="00F04B8D" w:rsidRDefault="00AB3B50" w:rsidP="00F04B8D">
      <w:pPr>
        <w:tabs>
          <w:tab w:val="left" w:pos="4667"/>
        </w:tabs>
        <w:spacing w:line="360" w:lineRule="auto"/>
        <w:ind w:left="567"/>
        <w:jc w:val="both"/>
        <w:rPr>
          <w:rFonts w:ascii="Palatino Linotype" w:hAnsi="Palatino Linotype" w:cs="Tahoma"/>
          <w:b/>
          <w:bCs/>
          <w:i/>
        </w:rPr>
      </w:pPr>
      <w:r w:rsidRPr="00F04B8D">
        <w:rPr>
          <w:rFonts w:ascii="Palatino Linotype" w:hAnsi="Palatino Linotype" w:cs="Tahoma"/>
          <w:b/>
          <w:bCs/>
          <w:i/>
        </w:rPr>
        <w:t>“</w:t>
      </w:r>
      <w:r w:rsidR="006544EC" w:rsidRPr="00F04B8D">
        <w:rPr>
          <w:rFonts w:ascii="Palatino Linotype" w:hAnsi="Palatino Linotype" w:cs="Tahoma"/>
          <w:b/>
          <w:bCs/>
          <w:i/>
        </w:rPr>
        <w:t xml:space="preserve">Modalidad de Entrega: </w:t>
      </w:r>
    </w:p>
    <w:p w14:paraId="7449703B" w14:textId="328C0081" w:rsidR="006544EC" w:rsidRPr="00F04B8D" w:rsidRDefault="006544EC" w:rsidP="00F04B8D">
      <w:pPr>
        <w:tabs>
          <w:tab w:val="left" w:pos="4667"/>
        </w:tabs>
        <w:spacing w:line="360" w:lineRule="auto"/>
        <w:ind w:left="567"/>
        <w:jc w:val="both"/>
        <w:rPr>
          <w:rFonts w:ascii="Palatino Linotype" w:hAnsi="Palatino Linotype" w:cs="Tahoma"/>
          <w:bCs/>
          <w:i/>
        </w:rPr>
      </w:pPr>
      <w:r w:rsidRPr="00F04B8D">
        <w:rPr>
          <w:rFonts w:ascii="Palatino Linotype" w:hAnsi="Palatino Linotype" w:cs="Tahoma"/>
          <w:bCs/>
          <w:i/>
        </w:rPr>
        <w:t>A través de SAIMEX.”</w:t>
      </w:r>
    </w:p>
    <w:p w14:paraId="44155872" w14:textId="7EE4D79B" w:rsidR="00630438" w:rsidRPr="00F04B8D" w:rsidRDefault="001036BF" w:rsidP="00F04B8D">
      <w:pPr>
        <w:spacing w:line="360" w:lineRule="auto"/>
        <w:jc w:val="both"/>
        <w:rPr>
          <w:rFonts w:ascii="Palatino Linotype" w:eastAsia="Calibri" w:hAnsi="Palatino Linotype" w:cs="Tahoma"/>
          <w:b/>
          <w:bCs/>
          <w:sz w:val="22"/>
          <w:szCs w:val="22"/>
          <w:lang w:eastAsia="en-US"/>
        </w:rPr>
      </w:pPr>
      <w:r w:rsidRPr="00F04B8D">
        <w:rPr>
          <w:rFonts w:ascii="Palatino Linotype" w:eastAsia="Calibri" w:hAnsi="Palatino Linotype" w:cs="Tahoma"/>
          <w:b/>
          <w:bCs/>
          <w:sz w:val="22"/>
          <w:szCs w:val="22"/>
          <w:lang w:eastAsia="en-US"/>
        </w:rPr>
        <w:lastRenderedPageBreak/>
        <w:t xml:space="preserve">II. </w:t>
      </w:r>
      <w:r w:rsidRPr="00F04B8D">
        <w:rPr>
          <w:rFonts w:ascii="Palatino Linotype" w:eastAsia="Calibri" w:hAnsi="Palatino Linotype" w:cs="Tahoma"/>
          <w:b/>
          <w:sz w:val="22"/>
          <w:szCs w:val="22"/>
          <w:lang w:eastAsia="en-US"/>
        </w:rPr>
        <w:t>Respuesta</w:t>
      </w:r>
      <w:r w:rsidRPr="00F04B8D">
        <w:rPr>
          <w:rFonts w:ascii="Palatino Linotype" w:eastAsia="Calibri" w:hAnsi="Palatino Linotype" w:cs="Tahoma"/>
          <w:b/>
          <w:bCs/>
          <w:sz w:val="22"/>
          <w:szCs w:val="22"/>
          <w:lang w:eastAsia="en-US"/>
        </w:rPr>
        <w:t xml:space="preserve"> del Sujeto Obligado.</w:t>
      </w:r>
    </w:p>
    <w:p w14:paraId="2C305450" w14:textId="77777777" w:rsidR="00820210" w:rsidRPr="00F04B8D" w:rsidRDefault="00820210" w:rsidP="00F04B8D">
      <w:pPr>
        <w:spacing w:line="360" w:lineRule="auto"/>
        <w:jc w:val="both"/>
        <w:rPr>
          <w:rFonts w:ascii="Palatino Linotype" w:eastAsia="Calibri" w:hAnsi="Palatino Linotype" w:cs="Tahoma"/>
          <w:b/>
          <w:bCs/>
          <w:sz w:val="22"/>
          <w:szCs w:val="22"/>
          <w:lang w:eastAsia="en-US"/>
        </w:rPr>
      </w:pPr>
    </w:p>
    <w:p w14:paraId="3D603231" w14:textId="2DE955B7" w:rsidR="004306DF" w:rsidRPr="00F04B8D" w:rsidRDefault="004306DF" w:rsidP="00F04B8D">
      <w:pPr>
        <w:spacing w:line="360" w:lineRule="auto"/>
        <w:jc w:val="both"/>
        <w:rPr>
          <w:rFonts w:ascii="Palatino Linotype" w:eastAsia="Calibri" w:hAnsi="Palatino Linotype" w:cs="Tahoma"/>
          <w:color w:val="000000"/>
          <w:sz w:val="22"/>
          <w:szCs w:val="22"/>
          <w:lang w:eastAsia="en-US"/>
        </w:rPr>
      </w:pPr>
      <w:r w:rsidRPr="00F04B8D">
        <w:rPr>
          <w:rFonts w:ascii="Palatino Linotype" w:eastAsia="Calibri" w:hAnsi="Palatino Linotype" w:cs="Tahoma"/>
          <w:color w:val="000000"/>
          <w:sz w:val="22"/>
          <w:szCs w:val="22"/>
          <w:lang w:eastAsia="en-US"/>
        </w:rPr>
        <w:t xml:space="preserve">Con fecha </w:t>
      </w:r>
      <w:r w:rsidR="0055329B" w:rsidRPr="00F04B8D">
        <w:rPr>
          <w:rFonts w:ascii="Palatino Linotype" w:eastAsia="Calibri" w:hAnsi="Palatino Linotype" w:cs="Tahoma"/>
          <w:color w:val="000000"/>
          <w:sz w:val="22"/>
          <w:szCs w:val="22"/>
          <w:lang w:eastAsia="en-US"/>
        </w:rPr>
        <w:t>trece de diciembre</w:t>
      </w:r>
      <w:r w:rsidRPr="00F04B8D">
        <w:rPr>
          <w:rFonts w:ascii="Palatino Linotype" w:eastAsia="Calibri" w:hAnsi="Palatino Linotype" w:cs="Tahoma"/>
          <w:color w:val="000000"/>
          <w:sz w:val="22"/>
          <w:szCs w:val="22"/>
          <w:lang w:eastAsia="en-US"/>
        </w:rPr>
        <w:t xml:space="preserve"> de dos mil veintiuno, el Sujeto Obligado</w:t>
      </w:r>
      <w:r w:rsidRPr="00F04B8D">
        <w:rPr>
          <w:rFonts w:ascii="Palatino Linotype" w:eastAsia="Calibri" w:hAnsi="Palatino Linotype" w:cs="Tahoma"/>
          <w:bCs/>
          <w:color w:val="000000"/>
          <w:sz w:val="22"/>
          <w:szCs w:val="22"/>
          <w:lang w:eastAsia="en-US"/>
        </w:rPr>
        <w:t>,</w:t>
      </w:r>
      <w:r w:rsidRPr="00F04B8D">
        <w:rPr>
          <w:rFonts w:ascii="Palatino Linotype" w:eastAsia="Calibri" w:hAnsi="Palatino Linotype" w:cs="Tahoma"/>
          <w:color w:val="000000"/>
          <w:sz w:val="22"/>
          <w:szCs w:val="22"/>
          <w:lang w:eastAsia="en-US"/>
        </w:rPr>
        <w:t xml:space="preserve"> </w:t>
      </w:r>
      <w:r w:rsidR="006B6029" w:rsidRPr="00F04B8D">
        <w:rPr>
          <w:rFonts w:ascii="Palatino Linotype" w:eastAsia="Calibri" w:hAnsi="Palatino Linotype" w:cs="Tahoma"/>
          <w:color w:val="000000"/>
          <w:sz w:val="22"/>
          <w:szCs w:val="22"/>
          <w:lang w:eastAsia="en-US"/>
        </w:rPr>
        <w:t>otorgó</w:t>
      </w:r>
      <w:r w:rsidRPr="00F04B8D">
        <w:rPr>
          <w:rFonts w:ascii="Palatino Linotype" w:eastAsia="Calibri" w:hAnsi="Palatino Linotype" w:cs="Tahoma"/>
          <w:color w:val="000000"/>
          <w:sz w:val="22"/>
          <w:szCs w:val="22"/>
          <w:lang w:eastAsia="en-US"/>
        </w:rPr>
        <w:t xml:space="preserve"> </w:t>
      </w:r>
      <w:r w:rsidR="006B6029" w:rsidRPr="00F04B8D">
        <w:rPr>
          <w:rFonts w:ascii="Palatino Linotype" w:eastAsia="Calibri" w:hAnsi="Palatino Linotype" w:cs="Tahoma"/>
          <w:color w:val="000000"/>
          <w:sz w:val="22"/>
          <w:szCs w:val="22"/>
          <w:lang w:eastAsia="en-US"/>
        </w:rPr>
        <w:t xml:space="preserve">respuesta </w:t>
      </w:r>
      <w:r w:rsidRPr="00F04B8D">
        <w:rPr>
          <w:rFonts w:ascii="Palatino Linotype" w:eastAsia="Calibri" w:hAnsi="Palatino Linotype" w:cs="Tahoma"/>
          <w:color w:val="000000"/>
          <w:sz w:val="22"/>
          <w:szCs w:val="22"/>
          <w:lang w:eastAsia="en-US"/>
        </w:rPr>
        <w:t xml:space="preserve">al Solicitante, a través Sistema de Acceso a la Información Mexiquense (SAIMEX), </w:t>
      </w:r>
      <w:r w:rsidR="006B6029" w:rsidRPr="00F04B8D">
        <w:rPr>
          <w:rFonts w:ascii="Palatino Linotype" w:eastAsia="Calibri" w:hAnsi="Palatino Linotype" w:cs="Tahoma"/>
          <w:color w:val="000000"/>
          <w:sz w:val="22"/>
          <w:szCs w:val="22"/>
          <w:lang w:eastAsia="en-US"/>
        </w:rPr>
        <w:t xml:space="preserve">por el Titular de la Unidad </w:t>
      </w:r>
      <w:r w:rsidR="00B41FA0" w:rsidRPr="00F04B8D">
        <w:rPr>
          <w:rFonts w:ascii="Palatino Linotype" w:eastAsia="Calibri" w:hAnsi="Palatino Linotype" w:cs="Tahoma"/>
          <w:color w:val="000000"/>
          <w:sz w:val="22"/>
          <w:szCs w:val="22"/>
          <w:lang w:eastAsia="en-US"/>
        </w:rPr>
        <w:t>de</w:t>
      </w:r>
      <w:r w:rsidR="006B6029" w:rsidRPr="00F04B8D">
        <w:rPr>
          <w:rFonts w:ascii="Palatino Linotype" w:eastAsia="Calibri" w:hAnsi="Palatino Linotype" w:cs="Tahoma"/>
          <w:color w:val="000000"/>
          <w:sz w:val="22"/>
          <w:szCs w:val="22"/>
          <w:lang w:eastAsia="en-US"/>
        </w:rPr>
        <w:t xml:space="preserve"> Transp</w:t>
      </w:r>
      <w:r w:rsidR="00D96529" w:rsidRPr="00F04B8D">
        <w:rPr>
          <w:rFonts w:ascii="Palatino Linotype" w:eastAsia="Calibri" w:hAnsi="Palatino Linotype" w:cs="Tahoma"/>
          <w:color w:val="000000"/>
          <w:sz w:val="22"/>
          <w:szCs w:val="22"/>
          <w:lang w:eastAsia="en-US"/>
        </w:rPr>
        <w:t>arencia, en el sentido siguiente</w:t>
      </w:r>
      <w:r w:rsidRPr="00F04B8D">
        <w:rPr>
          <w:rFonts w:ascii="Palatino Linotype" w:eastAsia="Calibri" w:hAnsi="Palatino Linotype" w:cs="Tahoma"/>
          <w:color w:val="000000"/>
          <w:sz w:val="22"/>
          <w:szCs w:val="22"/>
          <w:lang w:eastAsia="en-US"/>
        </w:rPr>
        <w:t xml:space="preserve">: </w:t>
      </w:r>
    </w:p>
    <w:p w14:paraId="028DC36C" w14:textId="77777777" w:rsidR="004306DF" w:rsidRPr="00F04B8D" w:rsidRDefault="004306DF" w:rsidP="00F04B8D">
      <w:pPr>
        <w:spacing w:line="360" w:lineRule="auto"/>
        <w:jc w:val="both"/>
        <w:rPr>
          <w:rFonts w:ascii="Palatino Linotype" w:eastAsia="Calibri" w:hAnsi="Palatino Linotype" w:cs="Tahoma"/>
          <w:color w:val="000000"/>
          <w:sz w:val="22"/>
          <w:szCs w:val="22"/>
          <w:lang w:eastAsia="en-US"/>
        </w:rPr>
      </w:pPr>
    </w:p>
    <w:p w14:paraId="63C26072" w14:textId="77777777" w:rsidR="004306DF" w:rsidRPr="00F04B8D" w:rsidRDefault="004306DF" w:rsidP="00F04B8D">
      <w:pPr>
        <w:spacing w:line="360" w:lineRule="auto"/>
        <w:ind w:left="567" w:right="567"/>
        <w:jc w:val="both"/>
        <w:rPr>
          <w:rFonts w:ascii="Palatino Linotype" w:eastAsia="Calibri" w:hAnsi="Palatino Linotype" w:cs="Tahoma"/>
          <w:i/>
          <w:iCs/>
          <w:color w:val="000000"/>
          <w:lang w:eastAsia="en-US"/>
        </w:rPr>
      </w:pPr>
      <w:r w:rsidRPr="00F04B8D">
        <w:rPr>
          <w:rFonts w:ascii="Palatino Linotype" w:eastAsia="Calibri" w:hAnsi="Palatino Linotype" w:cs="Tahoma"/>
          <w:i/>
          <w:iCs/>
          <w:color w:val="000000"/>
          <w:lang w:eastAsia="en-US"/>
        </w:rPr>
        <w:t>“…</w:t>
      </w:r>
    </w:p>
    <w:p w14:paraId="26CE9B0E" w14:textId="1E38DEBC" w:rsidR="00F55F31" w:rsidRPr="00F04B8D" w:rsidRDefault="0055329B" w:rsidP="00F04B8D">
      <w:pPr>
        <w:spacing w:line="360" w:lineRule="auto"/>
        <w:ind w:left="567" w:right="567"/>
        <w:jc w:val="both"/>
        <w:rPr>
          <w:rFonts w:ascii="Palatino Linotype" w:eastAsia="Calibri" w:hAnsi="Palatino Linotype" w:cs="Tahoma"/>
          <w:i/>
          <w:iCs/>
          <w:color w:val="000000"/>
          <w:lang w:eastAsia="en-US"/>
        </w:rPr>
      </w:pPr>
      <w:r w:rsidRPr="00F04B8D">
        <w:rPr>
          <w:rFonts w:ascii="Palatino Linotype" w:eastAsia="Calibri" w:hAnsi="Palatino Linotype" w:cs="Tahoma"/>
          <w:i/>
          <w:iCs/>
          <w:color w:val="000000"/>
          <w:lang w:eastAsia="en-US"/>
        </w:rPr>
        <w:t>Se anexa respuesta a su solicitud en espera de sesionar ante el comité de transparencia para la clasificación de información</w:t>
      </w:r>
      <w:r w:rsidR="00F55F31" w:rsidRPr="00F04B8D">
        <w:rPr>
          <w:rFonts w:ascii="Palatino Linotype" w:eastAsia="Calibri" w:hAnsi="Palatino Linotype" w:cs="Tahoma"/>
          <w:i/>
          <w:iCs/>
          <w:color w:val="000000"/>
          <w:lang w:eastAsia="en-US"/>
        </w:rPr>
        <w:t xml:space="preserve">. </w:t>
      </w:r>
    </w:p>
    <w:p w14:paraId="32FAF265" w14:textId="5F1F2C6B" w:rsidR="004306DF" w:rsidRPr="00F04B8D" w:rsidRDefault="00BC41B2" w:rsidP="00F04B8D">
      <w:pPr>
        <w:spacing w:line="360" w:lineRule="auto"/>
        <w:ind w:left="567" w:right="567"/>
        <w:jc w:val="both"/>
        <w:rPr>
          <w:rFonts w:ascii="Palatino Linotype" w:eastAsia="Calibri" w:hAnsi="Palatino Linotype" w:cs="Tahoma"/>
          <w:i/>
          <w:iCs/>
          <w:color w:val="000000"/>
          <w:lang w:eastAsia="en-US"/>
        </w:rPr>
      </w:pPr>
      <w:r w:rsidRPr="00F04B8D">
        <w:rPr>
          <w:rFonts w:ascii="Palatino Linotype" w:eastAsia="Calibri" w:hAnsi="Palatino Linotype" w:cs="Tahoma"/>
          <w:i/>
          <w:iCs/>
          <w:color w:val="000000"/>
          <w:lang w:eastAsia="en-US"/>
        </w:rPr>
        <w:t>…</w:t>
      </w:r>
      <w:r w:rsidR="009D4DBF" w:rsidRPr="00F04B8D">
        <w:rPr>
          <w:rFonts w:ascii="Palatino Linotype" w:eastAsia="Calibri" w:hAnsi="Palatino Linotype" w:cs="Tahoma"/>
          <w:i/>
          <w:iCs/>
          <w:color w:val="000000"/>
          <w:lang w:eastAsia="en-US"/>
        </w:rPr>
        <w:t>”</w:t>
      </w:r>
      <w:r w:rsidRPr="00F04B8D">
        <w:rPr>
          <w:rFonts w:ascii="Palatino Linotype" w:eastAsia="Calibri" w:hAnsi="Palatino Linotype" w:cs="Tahoma"/>
          <w:i/>
          <w:iCs/>
          <w:color w:val="000000"/>
          <w:lang w:eastAsia="en-US"/>
        </w:rPr>
        <w:t xml:space="preserve"> </w:t>
      </w:r>
      <w:r w:rsidR="009D4DBF" w:rsidRPr="00F04B8D">
        <w:rPr>
          <w:rFonts w:ascii="Palatino Linotype" w:eastAsia="Calibri" w:hAnsi="Palatino Linotype" w:cs="Tahoma"/>
          <w:i/>
          <w:iCs/>
          <w:color w:val="000000"/>
          <w:lang w:eastAsia="en-US"/>
        </w:rPr>
        <w:t>(Sic)</w:t>
      </w:r>
      <w:r w:rsidR="004306DF" w:rsidRPr="00F04B8D">
        <w:rPr>
          <w:rFonts w:ascii="Palatino Linotype" w:eastAsia="Calibri" w:hAnsi="Palatino Linotype" w:cs="Tahoma"/>
          <w:i/>
          <w:iCs/>
          <w:color w:val="000000"/>
          <w:lang w:eastAsia="en-US"/>
        </w:rPr>
        <w:t xml:space="preserve"> </w:t>
      </w:r>
    </w:p>
    <w:p w14:paraId="138EAE53" w14:textId="77777777" w:rsidR="004306DF" w:rsidRPr="00F04B8D" w:rsidRDefault="004306DF" w:rsidP="00F04B8D">
      <w:pPr>
        <w:spacing w:line="360" w:lineRule="auto"/>
        <w:jc w:val="both"/>
        <w:rPr>
          <w:rFonts w:ascii="Palatino Linotype" w:eastAsia="Calibri" w:hAnsi="Palatino Linotype" w:cs="Tahoma"/>
          <w:color w:val="000000"/>
          <w:sz w:val="22"/>
          <w:szCs w:val="22"/>
          <w:lang w:eastAsia="en-US"/>
        </w:rPr>
      </w:pPr>
    </w:p>
    <w:p w14:paraId="15A10E30" w14:textId="00EBBEE7" w:rsidR="002B5755" w:rsidRPr="00F04B8D" w:rsidRDefault="00BC41B2" w:rsidP="00F04B8D">
      <w:pPr>
        <w:spacing w:line="360" w:lineRule="auto"/>
        <w:jc w:val="both"/>
        <w:rPr>
          <w:rFonts w:ascii="Palatino Linotype" w:eastAsia="Calibri" w:hAnsi="Palatino Linotype" w:cs="Tahoma"/>
          <w:color w:val="000000"/>
          <w:szCs w:val="22"/>
          <w:lang w:eastAsia="en-US"/>
        </w:rPr>
      </w:pPr>
      <w:r w:rsidRPr="00F04B8D">
        <w:rPr>
          <w:rFonts w:ascii="Palatino Linotype" w:eastAsia="Calibri" w:hAnsi="Palatino Linotype" w:cs="Tahoma"/>
          <w:color w:val="000000"/>
          <w:sz w:val="22"/>
          <w:szCs w:val="22"/>
          <w:lang w:eastAsia="en-US"/>
        </w:rPr>
        <w:t>El Ente Recurrido</w:t>
      </w:r>
      <w:r w:rsidR="007D64A5" w:rsidRPr="00F04B8D">
        <w:rPr>
          <w:rFonts w:ascii="Palatino Linotype" w:eastAsia="Calibri" w:hAnsi="Palatino Linotype" w:cs="Tahoma"/>
          <w:color w:val="000000"/>
          <w:sz w:val="22"/>
          <w:szCs w:val="22"/>
          <w:lang w:eastAsia="en-US"/>
        </w:rPr>
        <w:t xml:space="preserve"> adjuntó </w:t>
      </w:r>
      <w:r w:rsidRPr="00F04B8D">
        <w:rPr>
          <w:rFonts w:ascii="Palatino Linotype" w:eastAsia="Calibri" w:hAnsi="Palatino Linotype" w:cs="Tahoma"/>
          <w:color w:val="000000"/>
          <w:sz w:val="22"/>
          <w:szCs w:val="22"/>
          <w:lang w:eastAsia="en-US"/>
        </w:rPr>
        <w:t xml:space="preserve">la digitalización </w:t>
      </w:r>
      <w:r w:rsidR="00B72FE1" w:rsidRPr="00F04B8D">
        <w:rPr>
          <w:rFonts w:ascii="Palatino Linotype" w:eastAsia="Calibri" w:hAnsi="Palatino Linotype" w:cs="Tahoma"/>
          <w:color w:val="000000"/>
          <w:sz w:val="22"/>
          <w:szCs w:val="22"/>
          <w:lang w:eastAsia="en-US"/>
        </w:rPr>
        <w:t>del oficio número</w:t>
      </w:r>
      <w:r w:rsidR="0055329B" w:rsidRPr="00F04B8D">
        <w:rPr>
          <w:rFonts w:ascii="Palatino Linotype" w:eastAsia="Calibri" w:hAnsi="Palatino Linotype" w:cs="Tahoma"/>
          <w:color w:val="000000"/>
          <w:sz w:val="22"/>
          <w:szCs w:val="22"/>
          <w:lang w:eastAsia="en-US"/>
        </w:rPr>
        <w:t xml:space="preserve"> PM/DDUVB/653/2021</w:t>
      </w:r>
      <w:r w:rsidR="00B72FE1" w:rsidRPr="00F04B8D">
        <w:rPr>
          <w:rFonts w:ascii="Palatino Linotype" w:eastAsia="Calibri" w:hAnsi="Palatino Linotype" w:cs="Tahoma"/>
          <w:color w:val="000000"/>
          <w:sz w:val="22"/>
          <w:szCs w:val="22"/>
          <w:lang w:eastAsia="en-US"/>
        </w:rPr>
        <w:t>, del siete de diciembre de dos mil veintiuno,</w:t>
      </w:r>
      <w:r w:rsidR="0055329B" w:rsidRPr="00F04B8D">
        <w:rPr>
          <w:rFonts w:ascii="Palatino Linotype" w:eastAsia="Calibri" w:hAnsi="Palatino Linotype" w:cs="Tahoma"/>
          <w:color w:val="000000"/>
          <w:sz w:val="22"/>
          <w:szCs w:val="22"/>
          <w:lang w:eastAsia="en-US"/>
        </w:rPr>
        <w:t xml:space="preserve"> </w:t>
      </w:r>
      <w:r w:rsidR="00B72FE1" w:rsidRPr="00F04B8D">
        <w:rPr>
          <w:rFonts w:ascii="Palatino Linotype" w:eastAsia="Calibri" w:hAnsi="Palatino Linotype" w:cs="Tahoma"/>
          <w:color w:val="000000"/>
          <w:sz w:val="22"/>
          <w:szCs w:val="22"/>
          <w:lang w:eastAsia="en-US"/>
        </w:rPr>
        <w:t>suscrito por el</w:t>
      </w:r>
      <w:r w:rsidR="0055329B" w:rsidRPr="00F04B8D">
        <w:rPr>
          <w:rFonts w:ascii="Palatino Linotype" w:eastAsia="Calibri" w:hAnsi="Palatino Linotype" w:cs="Tahoma"/>
          <w:color w:val="000000"/>
          <w:sz w:val="22"/>
          <w:szCs w:val="22"/>
          <w:lang w:eastAsia="en-US"/>
        </w:rPr>
        <w:t xml:space="preserve"> Director de Desarrollo Urbano</w:t>
      </w:r>
      <w:r w:rsidR="00B72FE1" w:rsidRPr="00F04B8D">
        <w:rPr>
          <w:rFonts w:ascii="Palatino Linotype" w:eastAsia="Calibri" w:hAnsi="Palatino Linotype" w:cs="Tahoma"/>
          <w:color w:val="000000"/>
          <w:sz w:val="22"/>
          <w:szCs w:val="22"/>
          <w:lang w:eastAsia="en-US"/>
        </w:rPr>
        <w:t xml:space="preserve"> y dirigido al Titular de la Unidad de Transparencia, por medio del cual informa que localizó las licencias de uso de suelo y de construcción solicitadas, sin embargo, que debían entregarse en versión pública pue tenía el nombre, domicilio y teléfono del titular y del perito. </w:t>
      </w:r>
    </w:p>
    <w:p w14:paraId="46EE3DCA" w14:textId="685905CD" w:rsidR="00BC41B2" w:rsidRPr="00F04B8D" w:rsidRDefault="00BC41B2" w:rsidP="00F04B8D">
      <w:pPr>
        <w:spacing w:line="360" w:lineRule="auto"/>
        <w:jc w:val="center"/>
        <w:rPr>
          <w:rFonts w:ascii="Palatino Linotype" w:eastAsia="Calibri" w:hAnsi="Palatino Linotype" w:cs="Tahoma"/>
          <w:color w:val="000000"/>
          <w:sz w:val="22"/>
          <w:szCs w:val="22"/>
          <w:lang w:eastAsia="en-US"/>
        </w:rPr>
      </w:pPr>
    </w:p>
    <w:p w14:paraId="7EC9E3C1" w14:textId="77777777" w:rsidR="00630438" w:rsidRPr="00F04B8D" w:rsidRDefault="001036BF" w:rsidP="00F04B8D">
      <w:pPr>
        <w:autoSpaceDE w:val="0"/>
        <w:autoSpaceDN w:val="0"/>
        <w:adjustRightInd w:val="0"/>
        <w:spacing w:line="360" w:lineRule="auto"/>
        <w:jc w:val="both"/>
        <w:rPr>
          <w:rFonts w:ascii="Palatino Linotype" w:hAnsi="Palatino Linotype" w:cs="Tahoma"/>
          <w:b/>
          <w:sz w:val="22"/>
          <w:szCs w:val="22"/>
        </w:rPr>
      </w:pPr>
      <w:r w:rsidRPr="00F04B8D">
        <w:rPr>
          <w:rFonts w:ascii="Palatino Linotype" w:hAnsi="Palatino Linotype" w:cs="Tahoma"/>
          <w:b/>
          <w:sz w:val="22"/>
          <w:szCs w:val="22"/>
        </w:rPr>
        <w:t xml:space="preserve">III. Interposición del Recurso de Revisión. </w:t>
      </w:r>
    </w:p>
    <w:p w14:paraId="3A78AA2E" w14:textId="77777777" w:rsidR="00632A08" w:rsidRPr="00F04B8D" w:rsidRDefault="00632A08" w:rsidP="00F04B8D">
      <w:pPr>
        <w:widowControl w:val="0"/>
        <w:spacing w:line="360" w:lineRule="auto"/>
        <w:jc w:val="both"/>
        <w:rPr>
          <w:rFonts w:ascii="Palatino Linotype" w:hAnsi="Palatino Linotype" w:cs="Tahoma"/>
          <w:sz w:val="22"/>
          <w:szCs w:val="22"/>
        </w:rPr>
      </w:pPr>
    </w:p>
    <w:p w14:paraId="2A2F128D" w14:textId="5E16DA80" w:rsidR="00820210" w:rsidRPr="00F04B8D" w:rsidRDefault="00820210" w:rsidP="00F04B8D">
      <w:pPr>
        <w:widowControl w:val="0"/>
        <w:spacing w:line="360" w:lineRule="auto"/>
        <w:jc w:val="both"/>
        <w:rPr>
          <w:rFonts w:ascii="Palatino Linotype" w:hAnsi="Palatino Linotype" w:cs="Tahoma"/>
          <w:b/>
          <w:bCs/>
          <w:sz w:val="22"/>
          <w:szCs w:val="22"/>
          <w:lang w:val="es-ES"/>
        </w:rPr>
      </w:pPr>
      <w:r w:rsidRPr="00F04B8D">
        <w:rPr>
          <w:rFonts w:ascii="Palatino Linotype" w:hAnsi="Palatino Linotype" w:cs="Tahoma"/>
          <w:sz w:val="22"/>
          <w:szCs w:val="22"/>
        </w:rPr>
        <w:t xml:space="preserve">Con fecha </w:t>
      </w:r>
      <w:r w:rsidR="002B5755" w:rsidRPr="00F04B8D">
        <w:rPr>
          <w:rFonts w:ascii="Palatino Linotype" w:hAnsi="Palatino Linotype" w:cs="Tahoma"/>
          <w:sz w:val="22"/>
          <w:szCs w:val="22"/>
        </w:rPr>
        <w:t xml:space="preserve">trece de diciembre </w:t>
      </w:r>
      <w:r w:rsidR="0080124F" w:rsidRPr="00F04B8D">
        <w:rPr>
          <w:rFonts w:ascii="Palatino Linotype" w:hAnsi="Palatino Linotype" w:cs="Tahoma"/>
          <w:sz w:val="22"/>
          <w:szCs w:val="22"/>
        </w:rPr>
        <w:t>de</w:t>
      </w:r>
      <w:r w:rsidR="003A01FF" w:rsidRPr="00F04B8D">
        <w:rPr>
          <w:rFonts w:ascii="Palatino Linotype" w:hAnsi="Palatino Linotype" w:cs="Tahoma"/>
          <w:sz w:val="22"/>
          <w:szCs w:val="22"/>
        </w:rPr>
        <w:t xml:space="preserve"> dos mil veintiuno</w:t>
      </w:r>
      <w:r w:rsidRPr="00F04B8D">
        <w:rPr>
          <w:rFonts w:ascii="Palatino Linotype" w:hAnsi="Palatino Linotype" w:cs="Tahoma"/>
          <w:sz w:val="22"/>
          <w:szCs w:val="22"/>
        </w:rPr>
        <w:t xml:space="preserve">, </w:t>
      </w:r>
      <w:r w:rsidR="00D96529" w:rsidRPr="00F04B8D">
        <w:rPr>
          <w:rFonts w:ascii="Palatino Linotype" w:hAnsi="Palatino Linotype" w:cs="Tahoma"/>
          <w:sz w:val="22"/>
          <w:szCs w:val="22"/>
        </w:rPr>
        <w:t>la</w:t>
      </w:r>
      <w:r w:rsidRPr="00F04B8D">
        <w:rPr>
          <w:rFonts w:ascii="Palatino Linotype" w:hAnsi="Palatino Linotype" w:cs="Tahoma"/>
          <w:sz w:val="22"/>
          <w:szCs w:val="22"/>
        </w:rPr>
        <w:t xml:space="preserve"> Particular interpuso Recurso de Revisión en este Instituto, a través del </w:t>
      </w:r>
      <w:r w:rsidRPr="00F04B8D">
        <w:rPr>
          <w:rFonts w:ascii="Palatino Linotype" w:hAnsi="Palatino Linotype" w:cs="Tahoma"/>
          <w:sz w:val="22"/>
          <w:szCs w:val="22"/>
          <w:lang w:val="es-ES"/>
        </w:rPr>
        <w:t xml:space="preserve">Sistema de Acceso a la Información Mexiquense (SAIMEX), en </w:t>
      </w:r>
      <w:r w:rsidRPr="00F04B8D">
        <w:rPr>
          <w:rFonts w:ascii="Palatino Linotype" w:hAnsi="Palatino Linotype" w:cs="Tahoma"/>
          <w:sz w:val="22"/>
          <w:szCs w:val="22"/>
        </w:rPr>
        <w:t xml:space="preserve">contra de la respuesta del Sujeto Obligado; </w:t>
      </w:r>
      <w:r w:rsidRPr="00F04B8D">
        <w:rPr>
          <w:rFonts w:ascii="Palatino Linotype" w:hAnsi="Palatino Linotype" w:cs="Tahoma"/>
          <w:bCs/>
          <w:sz w:val="22"/>
          <w:szCs w:val="22"/>
          <w:lang w:val="es-ES"/>
        </w:rPr>
        <w:t>en donde se agravió de lo siguiente</w:t>
      </w:r>
      <w:r w:rsidRPr="00F04B8D">
        <w:rPr>
          <w:rFonts w:ascii="Palatino Linotype" w:hAnsi="Palatino Linotype" w:cs="Tahoma"/>
          <w:b/>
          <w:bCs/>
          <w:sz w:val="22"/>
          <w:szCs w:val="22"/>
          <w:lang w:val="es-ES"/>
        </w:rPr>
        <w:t>:</w:t>
      </w:r>
    </w:p>
    <w:p w14:paraId="5DD2A9E2" w14:textId="07200135" w:rsidR="000661D2" w:rsidRPr="00F04B8D" w:rsidRDefault="000661D2" w:rsidP="00F04B8D">
      <w:pPr>
        <w:widowControl w:val="0"/>
        <w:spacing w:line="360" w:lineRule="auto"/>
        <w:jc w:val="both"/>
        <w:rPr>
          <w:rFonts w:ascii="Palatino Linotype" w:hAnsi="Palatino Linotype" w:cs="Tahoma"/>
          <w:b/>
          <w:bCs/>
          <w:sz w:val="22"/>
          <w:szCs w:val="22"/>
          <w:lang w:val="es-ES"/>
        </w:rPr>
      </w:pPr>
    </w:p>
    <w:p w14:paraId="59DD77FD" w14:textId="1F02383A" w:rsidR="00630438" w:rsidRPr="00F04B8D" w:rsidRDefault="00AB3B50" w:rsidP="00F04B8D">
      <w:pPr>
        <w:tabs>
          <w:tab w:val="left" w:pos="4667"/>
        </w:tabs>
        <w:spacing w:line="360" w:lineRule="auto"/>
        <w:ind w:left="567" w:right="567"/>
        <w:jc w:val="both"/>
        <w:rPr>
          <w:rFonts w:ascii="Palatino Linotype" w:hAnsi="Palatino Linotype" w:cs="Tahoma"/>
          <w:b/>
          <w:bCs/>
          <w:i/>
        </w:rPr>
      </w:pPr>
      <w:r w:rsidRPr="00F04B8D">
        <w:rPr>
          <w:rFonts w:ascii="Palatino Linotype" w:hAnsi="Palatino Linotype" w:cs="Tahoma"/>
          <w:b/>
          <w:bCs/>
          <w:i/>
        </w:rPr>
        <w:t>“</w:t>
      </w:r>
      <w:r w:rsidR="001036BF" w:rsidRPr="00F04B8D">
        <w:rPr>
          <w:rFonts w:ascii="Palatino Linotype" w:hAnsi="Palatino Linotype" w:cs="Tahoma"/>
          <w:b/>
          <w:bCs/>
          <w:i/>
        </w:rPr>
        <w:t>ACTO IMPUGNADO</w:t>
      </w:r>
    </w:p>
    <w:p w14:paraId="20510DF6" w14:textId="08461028" w:rsidR="00EB3337" w:rsidRPr="00F04B8D" w:rsidRDefault="002B5755" w:rsidP="00F04B8D">
      <w:pPr>
        <w:tabs>
          <w:tab w:val="left" w:pos="4667"/>
        </w:tabs>
        <w:spacing w:line="360" w:lineRule="auto"/>
        <w:ind w:left="567" w:right="567"/>
        <w:jc w:val="both"/>
        <w:rPr>
          <w:rFonts w:ascii="Palatino Linotype" w:hAnsi="Palatino Linotype" w:cs="Tahoma"/>
          <w:bCs/>
          <w:i/>
        </w:rPr>
      </w:pPr>
      <w:r w:rsidRPr="00F04B8D">
        <w:rPr>
          <w:rFonts w:ascii="Palatino Linotype" w:hAnsi="Palatino Linotype" w:cs="Tahoma"/>
          <w:bCs/>
          <w:i/>
        </w:rPr>
        <w:t>No me dan respuesta a mi solicitud de información</w:t>
      </w:r>
      <w:r w:rsidR="003A01FF" w:rsidRPr="00F04B8D">
        <w:rPr>
          <w:rFonts w:ascii="Palatino Linotype" w:hAnsi="Palatino Linotype" w:cs="Tahoma"/>
          <w:bCs/>
          <w:i/>
        </w:rPr>
        <w:t>.</w:t>
      </w:r>
      <w:r w:rsidR="00EB3337" w:rsidRPr="00F04B8D">
        <w:rPr>
          <w:rFonts w:ascii="Palatino Linotype" w:hAnsi="Palatino Linotype" w:cs="Tahoma"/>
          <w:bCs/>
          <w:i/>
        </w:rPr>
        <w:t>”</w:t>
      </w:r>
      <w:r w:rsidR="002C0440" w:rsidRPr="00F04B8D">
        <w:rPr>
          <w:rFonts w:ascii="Palatino Linotype" w:hAnsi="Palatino Linotype" w:cs="Tahoma"/>
          <w:bCs/>
          <w:i/>
        </w:rPr>
        <w:t xml:space="preserve"> </w:t>
      </w:r>
    </w:p>
    <w:p w14:paraId="6091632B" w14:textId="6F075285" w:rsidR="00630438" w:rsidRPr="00F04B8D" w:rsidRDefault="00630438" w:rsidP="00F04B8D">
      <w:pPr>
        <w:tabs>
          <w:tab w:val="left" w:pos="4667"/>
        </w:tabs>
        <w:spacing w:line="360" w:lineRule="auto"/>
        <w:ind w:left="567" w:right="567"/>
        <w:jc w:val="both"/>
        <w:rPr>
          <w:rFonts w:ascii="Palatino Linotype" w:hAnsi="Palatino Linotype" w:cs="Tahoma"/>
          <w:bCs/>
          <w:i/>
        </w:rPr>
      </w:pPr>
    </w:p>
    <w:p w14:paraId="06F5B7C6" w14:textId="77777777" w:rsidR="00B72FE1" w:rsidRPr="00F04B8D" w:rsidRDefault="00B72FE1" w:rsidP="00F04B8D">
      <w:pPr>
        <w:tabs>
          <w:tab w:val="left" w:pos="4667"/>
        </w:tabs>
        <w:spacing w:line="360" w:lineRule="auto"/>
        <w:ind w:left="567" w:right="567"/>
        <w:jc w:val="both"/>
        <w:rPr>
          <w:rFonts w:ascii="Palatino Linotype" w:hAnsi="Palatino Linotype" w:cs="Tahoma"/>
          <w:bCs/>
          <w:i/>
        </w:rPr>
      </w:pPr>
    </w:p>
    <w:p w14:paraId="4496496E" w14:textId="78CDFC1B" w:rsidR="00630438" w:rsidRPr="00F04B8D" w:rsidRDefault="00AB3B50" w:rsidP="00F04B8D">
      <w:pPr>
        <w:tabs>
          <w:tab w:val="left" w:pos="4667"/>
        </w:tabs>
        <w:spacing w:line="360" w:lineRule="auto"/>
        <w:ind w:left="567" w:right="567"/>
        <w:jc w:val="both"/>
        <w:rPr>
          <w:rFonts w:ascii="Palatino Linotype" w:hAnsi="Palatino Linotype" w:cs="Tahoma"/>
          <w:b/>
          <w:bCs/>
          <w:i/>
        </w:rPr>
      </w:pPr>
      <w:r w:rsidRPr="00F04B8D">
        <w:rPr>
          <w:rFonts w:ascii="Palatino Linotype" w:hAnsi="Palatino Linotype" w:cs="Tahoma"/>
          <w:b/>
          <w:bCs/>
          <w:i/>
        </w:rPr>
        <w:lastRenderedPageBreak/>
        <w:t>“</w:t>
      </w:r>
      <w:r w:rsidR="001036BF" w:rsidRPr="00F04B8D">
        <w:rPr>
          <w:rFonts w:ascii="Palatino Linotype" w:hAnsi="Palatino Linotype" w:cs="Tahoma"/>
          <w:b/>
          <w:bCs/>
          <w:i/>
        </w:rPr>
        <w:t>RAZONES O MOTIVOS DE LA INCONFORMIDAD</w:t>
      </w:r>
    </w:p>
    <w:p w14:paraId="548BCE83" w14:textId="4FBF96BB" w:rsidR="00EB3337" w:rsidRPr="00F04B8D" w:rsidRDefault="002B5755" w:rsidP="00F04B8D">
      <w:pPr>
        <w:tabs>
          <w:tab w:val="left" w:pos="4667"/>
        </w:tabs>
        <w:spacing w:line="360" w:lineRule="auto"/>
        <w:ind w:left="567" w:right="567"/>
        <w:jc w:val="both"/>
        <w:rPr>
          <w:rFonts w:ascii="Palatino Linotype" w:hAnsi="Palatino Linotype" w:cs="Tahoma"/>
          <w:i/>
        </w:rPr>
      </w:pPr>
      <w:r w:rsidRPr="00F04B8D">
        <w:rPr>
          <w:rFonts w:ascii="Palatino Linotype" w:hAnsi="Palatino Linotype" w:cs="Tahoma"/>
          <w:i/>
        </w:rPr>
        <w:t>NO ME HAN DADO NINGUNA RESPUESTA</w:t>
      </w:r>
      <w:r w:rsidR="003A01FF" w:rsidRPr="00F04B8D">
        <w:rPr>
          <w:rFonts w:ascii="Palatino Linotype" w:hAnsi="Palatino Linotype" w:cs="Tahoma"/>
          <w:i/>
        </w:rPr>
        <w:t>.</w:t>
      </w:r>
      <w:r w:rsidR="00EB3337" w:rsidRPr="00F04B8D">
        <w:rPr>
          <w:rFonts w:ascii="Palatino Linotype" w:hAnsi="Palatino Linotype" w:cs="Tahoma"/>
          <w:i/>
        </w:rPr>
        <w:t>”</w:t>
      </w:r>
      <w:r w:rsidR="005A0362" w:rsidRPr="00F04B8D">
        <w:rPr>
          <w:rFonts w:ascii="Palatino Linotype" w:hAnsi="Palatino Linotype" w:cs="Tahoma"/>
          <w:i/>
        </w:rPr>
        <w:t xml:space="preserve"> </w:t>
      </w:r>
    </w:p>
    <w:p w14:paraId="127E515B" w14:textId="77777777" w:rsidR="00EB3337" w:rsidRPr="00F04B8D" w:rsidRDefault="00EB3337" w:rsidP="00F04B8D">
      <w:pPr>
        <w:tabs>
          <w:tab w:val="left" w:pos="4667"/>
        </w:tabs>
        <w:spacing w:line="360" w:lineRule="auto"/>
        <w:ind w:left="567" w:right="567"/>
        <w:jc w:val="both"/>
        <w:rPr>
          <w:rFonts w:ascii="Palatino Linotype" w:hAnsi="Palatino Linotype" w:cs="Tahoma"/>
          <w:b/>
          <w:bCs/>
          <w:i/>
        </w:rPr>
      </w:pPr>
    </w:p>
    <w:p w14:paraId="1303DAC4" w14:textId="77777777" w:rsidR="00630438" w:rsidRPr="00F04B8D" w:rsidRDefault="001036BF" w:rsidP="00F04B8D">
      <w:pPr>
        <w:spacing w:line="360" w:lineRule="auto"/>
        <w:jc w:val="both"/>
        <w:rPr>
          <w:rFonts w:ascii="Palatino Linotype" w:eastAsia="Batang" w:hAnsi="Palatino Linotype" w:cs="Tahoma"/>
          <w:b/>
          <w:bCs/>
          <w:sz w:val="22"/>
          <w:szCs w:val="22"/>
        </w:rPr>
      </w:pPr>
      <w:r w:rsidRPr="00F04B8D">
        <w:rPr>
          <w:rFonts w:ascii="Palatino Linotype" w:hAnsi="Palatino Linotype" w:cs="Tahoma"/>
          <w:b/>
          <w:sz w:val="22"/>
          <w:szCs w:val="22"/>
        </w:rPr>
        <w:t xml:space="preserve">IV. </w:t>
      </w:r>
      <w:r w:rsidRPr="00F04B8D">
        <w:rPr>
          <w:rFonts w:ascii="Palatino Linotype" w:eastAsia="Batang" w:hAnsi="Palatino Linotype" w:cs="Tahoma"/>
          <w:b/>
          <w:bCs/>
          <w:sz w:val="22"/>
          <w:szCs w:val="22"/>
        </w:rPr>
        <w:t xml:space="preserve">Trámite del </w:t>
      </w:r>
      <w:r w:rsidRPr="00F04B8D">
        <w:rPr>
          <w:rFonts w:ascii="Palatino Linotype" w:hAnsi="Palatino Linotype" w:cs="Tahoma"/>
          <w:b/>
          <w:sz w:val="22"/>
          <w:szCs w:val="22"/>
        </w:rPr>
        <w:t xml:space="preserve">Recurso de Revisión </w:t>
      </w:r>
      <w:r w:rsidRPr="00F04B8D">
        <w:rPr>
          <w:rFonts w:ascii="Palatino Linotype" w:eastAsia="Batang" w:hAnsi="Palatino Linotype" w:cs="Tahoma"/>
          <w:b/>
          <w:bCs/>
          <w:sz w:val="22"/>
          <w:szCs w:val="22"/>
        </w:rPr>
        <w:t>ante el Instituto.</w:t>
      </w:r>
    </w:p>
    <w:p w14:paraId="15EC485A" w14:textId="77777777" w:rsidR="00630438" w:rsidRPr="00F04B8D" w:rsidRDefault="00630438" w:rsidP="00F04B8D">
      <w:pPr>
        <w:spacing w:line="360" w:lineRule="auto"/>
        <w:jc w:val="both"/>
        <w:rPr>
          <w:rFonts w:ascii="Palatino Linotype" w:eastAsia="Batang" w:hAnsi="Palatino Linotype" w:cs="Tahoma"/>
          <w:b/>
          <w:bCs/>
          <w:sz w:val="22"/>
          <w:szCs w:val="22"/>
        </w:rPr>
      </w:pPr>
    </w:p>
    <w:p w14:paraId="3E77DCEF" w14:textId="1E0913AC" w:rsidR="00630438" w:rsidRPr="00F04B8D" w:rsidRDefault="001036BF" w:rsidP="00F04B8D">
      <w:pPr>
        <w:spacing w:line="360" w:lineRule="auto"/>
        <w:jc w:val="both"/>
        <w:rPr>
          <w:rFonts w:ascii="Palatino Linotype" w:eastAsia="Batang" w:hAnsi="Palatino Linotype" w:cs="Tahoma"/>
          <w:bCs/>
          <w:sz w:val="22"/>
          <w:szCs w:val="22"/>
        </w:rPr>
      </w:pPr>
      <w:r w:rsidRPr="00F04B8D">
        <w:rPr>
          <w:rFonts w:ascii="Palatino Linotype" w:eastAsia="Batang" w:hAnsi="Palatino Linotype" w:cs="Tahoma"/>
          <w:b/>
          <w:bCs/>
          <w:sz w:val="22"/>
          <w:szCs w:val="22"/>
        </w:rPr>
        <w:t xml:space="preserve">a) Turno del </w:t>
      </w:r>
      <w:r w:rsidRPr="00F04B8D">
        <w:rPr>
          <w:rFonts w:ascii="Palatino Linotype" w:hAnsi="Palatino Linotype" w:cs="Tahoma"/>
          <w:b/>
          <w:sz w:val="22"/>
          <w:szCs w:val="22"/>
        </w:rPr>
        <w:t>Recurso de Revisión</w:t>
      </w:r>
      <w:r w:rsidRPr="00F04B8D">
        <w:rPr>
          <w:rFonts w:ascii="Palatino Linotype" w:eastAsia="Batang" w:hAnsi="Palatino Linotype" w:cs="Tahoma"/>
          <w:b/>
          <w:bCs/>
          <w:sz w:val="22"/>
          <w:szCs w:val="22"/>
        </w:rPr>
        <w:t xml:space="preserve">. </w:t>
      </w:r>
      <w:r w:rsidRPr="00F04B8D">
        <w:rPr>
          <w:rFonts w:ascii="Palatino Linotype" w:eastAsia="Batang" w:hAnsi="Palatino Linotype" w:cs="Tahoma"/>
          <w:bCs/>
          <w:sz w:val="22"/>
          <w:szCs w:val="22"/>
        </w:rPr>
        <w:t xml:space="preserve">El </w:t>
      </w:r>
      <w:r w:rsidR="002B5755" w:rsidRPr="00F04B8D">
        <w:rPr>
          <w:rFonts w:ascii="Palatino Linotype" w:eastAsia="Batang" w:hAnsi="Palatino Linotype" w:cs="Tahoma"/>
          <w:bCs/>
          <w:sz w:val="22"/>
          <w:szCs w:val="22"/>
        </w:rPr>
        <w:t xml:space="preserve">trece de diciembre </w:t>
      </w:r>
      <w:r w:rsidR="0080124F" w:rsidRPr="00F04B8D">
        <w:rPr>
          <w:rFonts w:ascii="Palatino Linotype" w:eastAsia="Batang" w:hAnsi="Palatino Linotype" w:cs="Tahoma"/>
          <w:bCs/>
          <w:sz w:val="22"/>
          <w:szCs w:val="22"/>
        </w:rPr>
        <w:t xml:space="preserve"> de dos mil veintiuno</w:t>
      </w:r>
      <w:r w:rsidRPr="00F04B8D">
        <w:rPr>
          <w:rFonts w:ascii="Palatino Linotype" w:eastAsia="Batang" w:hAnsi="Palatino Linotype" w:cs="Tahoma"/>
          <w:bCs/>
          <w:sz w:val="22"/>
          <w:szCs w:val="22"/>
        </w:rPr>
        <w:t xml:space="preserve">, el </w:t>
      </w:r>
      <w:r w:rsidRPr="00F04B8D">
        <w:rPr>
          <w:rFonts w:ascii="Palatino Linotype" w:hAnsi="Palatino Linotype" w:cs="Tahoma"/>
          <w:sz w:val="22"/>
          <w:szCs w:val="22"/>
          <w:lang w:val="es-ES"/>
        </w:rPr>
        <w:t>Sistema de Acceso a la Información Mexiquense (SAIMEX),</w:t>
      </w:r>
      <w:r w:rsidRPr="00F04B8D">
        <w:rPr>
          <w:rFonts w:ascii="Palatino Linotype" w:eastAsia="Batang" w:hAnsi="Palatino Linotype" w:cs="Tahoma"/>
          <w:bCs/>
          <w:sz w:val="22"/>
          <w:szCs w:val="22"/>
        </w:rPr>
        <w:t xml:space="preserve"> asignó </w:t>
      </w:r>
      <w:r w:rsidR="00EB3337" w:rsidRPr="00F04B8D">
        <w:rPr>
          <w:rFonts w:ascii="Palatino Linotype" w:eastAsia="Batang" w:hAnsi="Palatino Linotype" w:cs="Tahoma"/>
          <w:bCs/>
          <w:sz w:val="22"/>
          <w:szCs w:val="22"/>
        </w:rPr>
        <w:t>con</w:t>
      </w:r>
      <w:r w:rsidR="006B49BC" w:rsidRPr="00F04B8D">
        <w:rPr>
          <w:rFonts w:ascii="Palatino Linotype" w:eastAsia="Batang" w:hAnsi="Palatino Linotype" w:cs="Tahoma"/>
          <w:bCs/>
          <w:sz w:val="22"/>
          <w:szCs w:val="22"/>
        </w:rPr>
        <w:t xml:space="preserve"> </w:t>
      </w:r>
      <w:r w:rsidRPr="00F04B8D">
        <w:rPr>
          <w:rFonts w:ascii="Palatino Linotype" w:eastAsia="Batang" w:hAnsi="Palatino Linotype" w:cs="Tahoma"/>
          <w:bCs/>
          <w:sz w:val="22"/>
          <w:szCs w:val="22"/>
        </w:rPr>
        <w:t xml:space="preserve">número de expediente </w:t>
      </w:r>
      <w:r w:rsidR="00D96529" w:rsidRPr="00F04B8D">
        <w:rPr>
          <w:rFonts w:ascii="Palatino Linotype" w:eastAsia="Batang" w:hAnsi="Palatino Linotype" w:cs="Tahoma"/>
          <w:b/>
          <w:bCs/>
          <w:sz w:val="22"/>
          <w:szCs w:val="22"/>
        </w:rPr>
        <w:t>06331</w:t>
      </w:r>
      <w:r w:rsidR="00F55F31" w:rsidRPr="00F04B8D">
        <w:rPr>
          <w:rFonts w:ascii="Palatino Linotype" w:eastAsia="Batang" w:hAnsi="Palatino Linotype" w:cs="Tahoma"/>
          <w:b/>
          <w:bCs/>
          <w:sz w:val="22"/>
          <w:szCs w:val="22"/>
        </w:rPr>
        <w:t>/INFOEM/IP/RR/2021</w:t>
      </w:r>
      <w:r w:rsidR="005A0362" w:rsidRPr="00F04B8D">
        <w:rPr>
          <w:rFonts w:ascii="Palatino Linotype" w:eastAsia="Batang" w:hAnsi="Palatino Linotype" w:cs="Tahoma"/>
          <w:b/>
          <w:bCs/>
          <w:sz w:val="22"/>
          <w:szCs w:val="22"/>
        </w:rPr>
        <w:t xml:space="preserve"> </w:t>
      </w:r>
      <w:r w:rsidR="00EB3337" w:rsidRPr="00F04B8D">
        <w:rPr>
          <w:rFonts w:ascii="Palatino Linotype" w:eastAsia="Batang" w:hAnsi="Palatino Linotype" w:cs="Tahoma"/>
          <w:bCs/>
          <w:sz w:val="22"/>
          <w:szCs w:val="22"/>
        </w:rPr>
        <w:t xml:space="preserve">al </w:t>
      </w:r>
      <w:r w:rsidR="00AB3B50" w:rsidRPr="00F04B8D">
        <w:rPr>
          <w:rFonts w:ascii="Palatino Linotype" w:eastAsia="Batang" w:hAnsi="Palatino Linotype" w:cs="Tahoma"/>
          <w:bCs/>
          <w:sz w:val="22"/>
          <w:szCs w:val="22"/>
        </w:rPr>
        <w:t>M</w:t>
      </w:r>
      <w:r w:rsidR="00EB3337" w:rsidRPr="00F04B8D">
        <w:rPr>
          <w:rFonts w:ascii="Palatino Linotype" w:eastAsia="Batang" w:hAnsi="Palatino Linotype" w:cs="Tahoma"/>
          <w:bCs/>
          <w:sz w:val="22"/>
          <w:szCs w:val="22"/>
        </w:rPr>
        <w:t xml:space="preserve">edio de </w:t>
      </w:r>
      <w:r w:rsidR="00AB3B50" w:rsidRPr="00F04B8D">
        <w:rPr>
          <w:rFonts w:ascii="Palatino Linotype" w:eastAsia="Batang" w:hAnsi="Palatino Linotype" w:cs="Tahoma"/>
          <w:bCs/>
          <w:sz w:val="22"/>
          <w:szCs w:val="22"/>
        </w:rPr>
        <w:t>I</w:t>
      </w:r>
      <w:r w:rsidR="00EB3337" w:rsidRPr="00F04B8D">
        <w:rPr>
          <w:rFonts w:ascii="Palatino Linotype" w:eastAsia="Batang" w:hAnsi="Palatino Linotype" w:cs="Tahoma"/>
          <w:bCs/>
          <w:sz w:val="22"/>
          <w:szCs w:val="22"/>
        </w:rPr>
        <w:t>mpugnación</w:t>
      </w:r>
      <w:r w:rsidRPr="00F04B8D">
        <w:rPr>
          <w:rFonts w:ascii="Palatino Linotype" w:eastAsia="Batang" w:hAnsi="Palatino Linotype" w:cs="Tahoma"/>
          <w:bCs/>
          <w:sz w:val="22"/>
          <w:szCs w:val="22"/>
        </w:rPr>
        <w:t xml:space="preserve"> que nos ocupa, con base en el sistema aprobado por el Pleno de este Órgano Garante y lo turnó al </w:t>
      </w:r>
      <w:r w:rsidRPr="00F04B8D">
        <w:rPr>
          <w:rFonts w:ascii="Palatino Linotype" w:eastAsia="Batang" w:hAnsi="Palatino Linotype" w:cs="Tahoma"/>
          <w:b/>
          <w:bCs/>
          <w:sz w:val="22"/>
          <w:szCs w:val="22"/>
        </w:rPr>
        <w:t>Comisionado Ponente Luis Gustavo Parra Noriega</w:t>
      </w:r>
      <w:r w:rsidRPr="00F04B8D">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8A8ED9F" w14:textId="77777777" w:rsidR="009D663A" w:rsidRPr="00F04B8D" w:rsidRDefault="009D663A" w:rsidP="00F04B8D">
      <w:pPr>
        <w:spacing w:line="360" w:lineRule="auto"/>
        <w:jc w:val="both"/>
        <w:rPr>
          <w:rFonts w:ascii="Palatino Linotype" w:eastAsia="Batang" w:hAnsi="Palatino Linotype" w:cs="Tahoma"/>
          <w:bCs/>
          <w:sz w:val="22"/>
          <w:szCs w:val="22"/>
        </w:rPr>
      </w:pPr>
    </w:p>
    <w:p w14:paraId="76F69E98" w14:textId="427AAE54" w:rsidR="00F23B9E" w:rsidRPr="00F04B8D" w:rsidRDefault="001036BF" w:rsidP="00F04B8D">
      <w:pPr>
        <w:spacing w:line="360" w:lineRule="auto"/>
        <w:jc w:val="both"/>
        <w:rPr>
          <w:rFonts w:ascii="Palatino Linotype" w:hAnsi="Palatino Linotype" w:cs="Tahoma"/>
          <w:sz w:val="22"/>
          <w:szCs w:val="22"/>
          <w:lang w:val="es-ES_tradnl"/>
        </w:rPr>
      </w:pPr>
      <w:r w:rsidRPr="00F04B8D">
        <w:rPr>
          <w:rFonts w:ascii="Palatino Linotype" w:eastAsia="Batang" w:hAnsi="Palatino Linotype" w:cs="Tahoma"/>
          <w:b/>
          <w:bCs/>
          <w:sz w:val="22"/>
          <w:szCs w:val="22"/>
        </w:rPr>
        <w:t xml:space="preserve">b) Admisión del </w:t>
      </w:r>
      <w:r w:rsidRPr="00F04B8D">
        <w:rPr>
          <w:rFonts w:ascii="Palatino Linotype" w:hAnsi="Palatino Linotype" w:cs="Tahoma"/>
          <w:b/>
          <w:sz w:val="22"/>
          <w:szCs w:val="22"/>
        </w:rPr>
        <w:t>Recurso de Revisión</w:t>
      </w:r>
      <w:r w:rsidRPr="00F04B8D">
        <w:rPr>
          <w:rFonts w:ascii="Palatino Linotype" w:eastAsia="Batang" w:hAnsi="Palatino Linotype" w:cs="Tahoma"/>
          <w:b/>
          <w:bCs/>
          <w:sz w:val="22"/>
          <w:szCs w:val="22"/>
        </w:rPr>
        <w:t xml:space="preserve">. </w:t>
      </w:r>
      <w:r w:rsidR="002613A0" w:rsidRPr="00F04B8D">
        <w:rPr>
          <w:rFonts w:ascii="Palatino Linotype" w:eastAsia="Batang" w:hAnsi="Palatino Linotype" w:cs="Tahoma"/>
          <w:bCs/>
          <w:sz w:val="22"/>
          <w:szCs w:val="22"/>
        </w:rPr>
        <w:t xml:space="preserve">El </w:t>
      </w:r>
      <w:r w:rsidR="002B5755" w:rsidRPr="00F04B8D">
        <w:rPr>
          <w:rFonts w:ascii="Palatino Linotype" w:eastAsia="Batang" w:hAnsi="Palatino Linotype" w:cs="Tahoma"/>
          <w:bCs/>
          <w:sz w:val="22"/>
          <w:szCs w:val="22"/>
        </w:rPr>
        <w:t xml:space="preserve">dieciséis </w:t>
      </w:r>
      <w:r w:rsidR="0080124F" w:rsidRPr="00F04B8D">
        <w:rPr>
          <w:rFonts w:ascii="Palatino Linotype" w:eastAsia="Batang" w:hAnsi="Palatino Linotype" w:cs="Tahoma"/>
          <w:bCs/>
          <w:sz w:val="22"/>
          <w:szCs w:val="22"/>
        </w:rPr>
        <w:t xml:space="preserve"> de diciembre</w:t>
      </w:r>
      <w:r w:rsidR="00237828" w:rsidRPr="00F04B8D">
        <w:rPr>
          <w:rFonts w:ascii="Palatino Linotype" w:eastAsia="Batang" w:hAnsi="Palatino Linotype" w:cs="Tahoma"/>
          <w:bCs/>
          <w:sz w:val="22"/>
          <w:szCs w:val="22"/>
        </w:rPr>
        <w:t xml:space="preserve"> de dos mil veintiuno</w:t>
      </w:r>
      <w:r w:rsidRPr="00F04B8D">
        <w:rPr>
          <w:rFonts w:ascii="Palatino Linotype" w:eastAsia="Batang" w:hAnsi="Palatino Linotype" w:cs="Tahoma"/>
          <w:bCs/>
          <w:sz w:val="22"/>
          <w:szCs w:val="22"/>
        </w:rPr>
        <w:t xml:space="preserve">, se acordó la admisión </w:t>
      </w:r>
      <w:r w:rsidR="00242711" w:rsidRPr="00F04B8D">
        <w:rPr>
          <w:rFonts w:ascii="Palatino Linotype" w:eastAsia="Batang" w:hAnsi="Palatino Linotype" w:cs="Tahoma"/>
          <w:bCs/>
          <w:sz w:val="22"/>
          <w:szCs w:val="22"/>
        </w:rPr>
        <w:t>del</w:t>
      </w:r>
      <w:r w:rsidRPr="00F04B8D">
        <w:rPr>
          <w:rFonts w:ascii="Palatino Linotype" w:eastAsia="Batang" w:hAnsi="Palatino Linotype" w:cs="Tahoma"/>
          <w:bCs/>
          <w:sz w:val="22"/>
          <w:szCs w:val="22"/>
        </w:rPr>
        <w:t xml:space="preserve"> Recurso de Revisión interpuesto por </w:t>
      </w:r>
      <w:r w:rsidR="000A0351" w:rsidRPr="00F04B8D">
        <w:rPr>
          <w:rFonts w:ascii="Palatino Linotype" w:eastAsia="Batang" w:hAnsi="Palatino Linotype" w:cs="Tahoma"/>
          <w:bCs/>
          <w:sz w:val="22"/>
          <w:szCs w:val="22"/>
        </w:rPr>
        <w:t>el</w:t>
      </w:r>
      <w:r w:rsidRPr="00F04B8D">
        <w:rPr>
          <w:rFonts w:ascii="Palatino Linotype" w:eastAsia="Batang" w:hAnsi="Palatino Linotype" w:cs="Tahoma"/>
          <w:bCs/>
          <w:sz w:val="22"/>
          <w:szCs w:val="22"/>
        </w:rPr>
        <w:t xml:space="preserve"> </w:t>
      </w:r>
      <w:r w:rsidR="00242711" w:rsidRPr="00F04B8D">
        <w:rPr>
          <w:rFonts w:ascii="Palatino Linotype" w:eastAsia="Batang" w:hAnsi="Palatino Linotype" w:cs="Tahoma"/>
          <w:bCs/>
          <w:sz w:val="22"/>
          <w:szCs w:val="22"/>
        </w:rPr>
        <w:t xml:space="preserve">Particular </w:t>
      </w:r>
      <w:r w:rsidRPr="00F04B8D">
        <w:rPr>
          <w:rFonts w:ascii="Palatino Linotype" w:eastAsia="Batang" w:hAnsi="Palatino Linotype" w:cs="Tahoma"/>
          <w:bCs/>
          <w:sz w:val="22"/>
          <w:szCs w:val="22"/>
        </w:rPr>
        <w:t>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F23B9E" w:rsidRPr="00F04B8D">
        <w:rPr>
          <w:rFonts w:ascii="Palatino Linotype" w:hAnsi="Palatino Linotype" w:cs="Tahoma"/>
          <w:b/>
          <w:sz w:val="22"/>
          <w:szCs w:val="22"/>
        </w:rPr>
        <w:t xml:space="preserve"> </w:t>
      </w:r>
    </w:p>
    <w:p w14:paraId="63561A55" w14:textId="361E6DE8" w:rsidR="00F23B9E" w:rsidRPr="00F04B8D" w:rsidRDefault="00F23B9E" w:rsidP="00F04B8D">
      <w:pPr>
        <w:spacing w:line="360" w:lineRule="auto"/>
        <w:jc w:val="both"/>
        <w:rPr>
          <w:rFonts w:ascii="Palatino Linotype" w:eastAsia="Batang" w:hAnsi="Palatino Linotype" w:cs="Tahoma"/>
          <w:bCs/>
          <w:sz w:val="22"/>
          <w:szCs w:val="22"/>
          <w:lang w:val="es-ES_tradnl"/>
        </w:rPr>
      </w:pPr>
    </w:p>
    <w:p w14:paraId="2FC5DBD8" w14:textId="402C1471" w:rsidR="002B5755" w:rsidRPr="00F04B8D" w:rsidRDefault="00237828" w:rsidP="00F04B8D">
      <w:pPr>
        <w:widowControl w:val="0"/>
        <w:spacing w:line="360" w:lineRule="auto"/>
        <w:jc w:val="both"/>
        <w:rPr>
          <w:rFonts w:ascii="Palatino Linotype" w:eastAsia="Calibri" w:hAnsi="Palatino Linotype"/>
          <w:bCs/>
          <w:iCs/>
          <w:color w:val="000000"/>
          <w:sz w:val="22"/>
          <w:szCs w:val="22"/>
          <w:lang w:val="es-ES" w:eastAsia="en-US"/>
        </w:rPr>
      </w:pPr>
      <w:r w:rsidRPr="00F04B8D">
        <w:rPr>
          <w:rFonts w:ascii="Palatino Linotype" w:eastAsia="Calibri" w:hAnsi="Palatino Linotype"/>
          <w:b/>
          <w:bCs/>
          <w:color w:val="000000"/>
          <w:sz w:val="22"/>
          <w:szCs w:val="22"/>
          <w:lang w:eastAsia="en-US"/>
        </w:rPr>
        <w:t xml:space="preserve">c) </w:t>
      </w:r>
      <w:r w:rsidRPr="00F04B8D">
        <w:rPr>
          <w:rFonts w:ascii="Palatino Linotype" w:eastAsia="Calibri" w:hAnsi="Palatino Linotype"/>
          <w:b/>
          <w:color w:val="000000"/>
          <w:sz w:val="22"/>
          <w:szCs w:val="22"/>
          <w:lang w:val="es-ES_tradnl" w:eastAsia="en-US"/>
        </w:rPr>
        <w:t xml:space="preserve">Informe Justificado. </w:t>
      </w:r>
      <w:r w:rsidRPr="00F04B8D">
        <w:rPr>
          <w:rFonts w:ascii="Palatino Linotype" w:eastAsia="Calibri" w:hAnsi="Palatino Linotype"/>
          <w:bCs/>
          <w:color w:val="000000"/>
          <w:sz w:val="22"/>
          <w:szCs w:val="22"/>
          <w:lang w:val="es-ES" w:eastAsia="en-US"/>
        </w:rPr>
        <w:t xml:space="preserve">El </w:t>
      </w:r>
      <w:r w:rsidR="002B5755" w:rsidRPr="00F04B8D">
        <w:rPr>
          <w:rFonts w:ascii="Palatino Linotype" w:eastAsia="Calibri" w:hAnsi="Palatino Linotype"/>
          <w:bCs/>
          <w:color w:val="000000"/>
          <w:sz w:val="22"/>
          <w:szCs w:val="22"/>
          <w:lang w:val="es-ES" w:eastAsia="en-US"/>
        </w:rPr>
        <w:t>diecisiete</w:t>
      </w:r>
      <w:r w:rsidR="0080124F" w:rsidRPr="00F04B8D">
        <w:rPr>
          <w:rFonts w:ascii="Palatino Linotype" w:eastAsia="Calibri" w:hAnsi="Palatino Linotype"/>
          <w:bCs/>
          <w:color w:val="000000"/>
          <w:sz w:val="22"/>
          <w:szCs w:val="22"/>
          <w:lang w:val="es-ES" w:eastAsia="en-US"/>
        </w:rPr>
        <w:t xml:space="preserve"> de diciembre </w:t>
      </w:r>
      <w:r w:rsidRPr="00F04B8D">
        <w:rPr>
          <w:rFonts w:ascii="Palatino Linotype" w:eastAsia="Calibri" w:hAnsi="Palatino Linotype"/>
          <w:bCs/>
          <w:color w:val="000000"/>
          <w:sz w:val="22"/>
          <w:szCs w:val="22"/>
          <w:lang w:val="es-ES" w:eastAsia="en-US"/>
        </w:rPr>
        <w:t xml:space="preserve">de dos mil veintiuno, se recibió, a través del Sistema de Acceso a la Información Mexiquense (SAIMEX), el </w:t>
      </w:r>
      <w:r w:rsidRPr="00F04B8D">
        <w:rPr>
          <w:rFonts w:ascii="Palatino Linotype" w:eastAsia="Calibri" w:hAnsi="Palatino Linotype"/>
          <w:bCs/>
          <w:iCs/>
          <w:color w:val="000000"/>
          <w:sz w:val="22"/>
          <w:szCs w:val="22"/>
          <w:lang w:val="es-ES" w:eastAsia="en-US"/>
        </w:rPr>
        <w:t xml:space="preserve">Informe Justificado, a través del oficio </w:t>
      </w:r>
      <w:r w:rsidR="00E04A99" w:rsidRPr="00F04B8D">
        <w:rPr>
          <w:rFonts w:ascii="Palatino Linotype" w:eastAsia="Calibri" w:hAnsi="Palatino Linotype"/>
          <w:bCs/>
          <w:iCs/>
          <w:color w:val="000000"/>
          <w:sz w:val="22"/>
          <w:szCs w:val="22"/>
          <w:lang w:val="es-ES" w:eastAsia="en-US"/>
        </w:rPr>
        <w:t>sin número, de la misma fecha de recepción</w:t>
      </w:r>
      <w:r w:rsidRPr="00F04B8D">
        <w:rPr>
          <w:rFonts w:ascii="Palatino Linotype" w:eastAsia="Calibri" w:hAnsi="Palatino Linotype"/>
          <w:bCs/>
          <w:iCs/>
          <w:color w:val="000000"/>
          <w:sz w:val="22"/>
          <w:szCs w:val="22"/>
          <w:lang w:val="es-ES" w:eastAsia="en-US"/>
        </w:rPr>
        <w:t xml:space="preserve">, </w:t>
      </w:r>
      <w:r w:rsidR="00E04A99" w:rsidRPr="00F04B8D">
        <w:rPr>
          <w:rFonts w:ascii="Palatino Linotype" w:eastAsia="Calibri" w:hAnsi="Palatino Linotype"/>
          <w:bCs/>
          <w:iCs/>
          <w:color w:val="000000"/>
          <w:sz w:val="22"/>
          <w:szCs w:val="22"/>
          <w:lang w:val="es-ES" w:eastAsia="en-US"/>
        </w:rPr>
        <w:t>emitido</w:t>
      </w:r>
      <w:r w:rsidRPr="00F04B8D">
        <w:rPr>
          <w:rFonts w:ascii="Palatino Linotype" w:eastAsia="Calibri" w:hAnsi="Palatino Linotype"/>
          <w:bCs/>
          <w:iCs/>
          <w:color w:val="000000"/>
          <w:sz w:val="22"/>
          <w:szCs w:val="22"/>
          <w:lang w:val="es-ES" w:eastAsia="en-US"/>
        </w:rPr>
        <w:t xml:space="preserve"> por la Titular de la Unidad de Transparencia</w:t>
      </w:r>
      <w:r w:rsidR="00E04A99" w:rsidRPr="00F04B8D">
        <w:rPr>
          <w:rFonts w:ascii="Palatino Linotype" w:eastAsia="Calibri" w:hAnsi="Palatino Linotype"/>
          <w:bCs/>
          <w:iCs/>
          <w:color w:val="000000"/>
          <w:sz w:val="22"/>
          <w:szCs w:val="22"/>
          <w:lang w:val="es-ES" w:eastAsia="en-US"/>
        </w:rPr>
        <w:t xml:space="preserve"> y dirigido al Solicitante</w:t>
      </w:r>
      <w:r w:rsidRPr="00F04B8D">
        <w:rPr>
          <w:rFonts w:ascii="Palatino Linotype" w:eastAsia="Calibri" w:hAnsi="Palatino Linotype"/>
          <w:bCs/>
          <w:iCs/>
          <w:color w:val="000000"/>
          <w:sz w:val="22"/>
          <w:szCs w:val="22"/>
          <w:lang w:val="es-ES" w:eastAsia="en-US"/>
        </w:rPr>
        <w:t>, por medi</w:t>
      </w:r>
      <w:r w:rsidR="00E04A99" w:rsidRPr="00F04B8D">
        <w:rPr>
          <w:rFonts w:ascii="Palatino Linotype" w:eastAsia="Calibri" w:hAnsi="Palatino Linotype"/>
          <w:bCs/>
          <w:iCs/>
          <w:color w:val="000000"/>
          <w:sz w:val="22"/>
          <w:szCs w:val="22"/>
          <w:lang w:val="es-ES" w:eastAsia="en-US"/>
        </w:rPr>
        <w:t xml:space="preserve">o del cual </w:t>
      </w:r>
      <w:r w:rsidR="002B5755" w:rsidRPr="00F04B8D">
        <w:rPr>
          <w:rFonts w:ascii="Palatino Linotype" w:eastAsia="Calibri" w:hAnsi="Palatino Linotype"/>
          <w:bCs/>
          <w:iCs/>
          <w:color w:val="000000"/>
          <w:sz w:val="22"/>
          <w:szCs w:val="22"/>
          <w:lang w:val="es-ES" w:eastAsia="en-US"/>
        </w:rPr>
        <w:t xml:space="preserve">se remite </w:t>
      </w:r>
      <w:r w:rsidR="00093FC9" w:rsidRPr="00F04B8D">
        <w:rPr>
          <w:rFonts w:ascii="Palatino Linotype" w:eastAsia="Calibri" w:hAnsi="Palatino Linotype"/>
          <w:bCs/>
          <w:iCs/>
          <w:color w:val="000000"/>
          <w:sz w:val="22"/>
          <w:szCs w:val="22"/>
          <w:lang w:val="es-ES" w:eastAsia="en-US"/>
        </w:rPr>
        <w:t>digitalización</w:t>
      </w:r>
      <w:r w:rsidR="002B5755" w:rsidRPr="00F04B8D">
        <w:rPr>
          <w:rFonts w:ascii="Palatino Linotype" w:eastAsia="Calibri" w:hAnsi="Palatino Linotype"/>
          <w:bCs/>
          <w:iCs/>
          <w:color w:val="000000"/>
          <w:sz w:val="22"/>
          <w:szCs w:val="22"/>
          <w:lang w:val="es-ES" w:eastAsia="en-US"/>
        </w:rPr>
        <w:t xml:space="preserve"> </w:t>
      </w:r>
      <w:r w:rsidR="00B72FE1" w:rsidRPr="00F04B8D">
        <w:rPr>
          <w:rFonts w:ascii="Palatino Linotype" w:eastAsia="Calibri" w:hAnsi="Palatino Linotype"/>
          <w:bCs/>
          <w:iCs/>
          <w:color w:val="000000"/>
          <w:sz w:val="22"/>
          <w:szCs w:val="22"/>
          <w:lang w:val="es-ES" w:eastAsia="en-US"/>
        </w:rPr>
        <w:t>de las licencias solicitadas.</w:t>
      </w:r>
    </w:p>
    <w:p w14:paraId="09282A6A" w14:textId="7618FAC1" w:rsidR="00237828" w:rsidRPr="00F04B8D" w:rsidRDefault="00237828" w:rsidP="00F04B8D">
      <w:pPr>
        <w:widowControl w:val="0"/>
        <w:spacing w:line="360" w:lineRule="auto"/>
        <w:jc w:val="both"/>
        <w:rPr>
          <w:rFonts w:ascii="Palatino Linotype" w:eastAsia="Calibri" w:hAnsi="Palatino Linotype"/>
          <w:bCs/>
          <w:color w:val="000000"/>
          <w:sz w:val="22"/>
          <w:szCs w:val="22"/>
          <w:lang w:eastAsia="en-US"/>
        </w:rPr>
      </w:pPr>
    </w:p>
    <w:p w14:paraId="3758B7CC" w14:textId="6224B8D5" w:rsidR="00B72FE1" w:rsidRPr="00F04B8D" w:rsidRDefault="00B72FE1" w:rsidP="00F04B8D">
      <w:pPr>
        <w:widowControl w:val="0"/>
        <w:spacing w:line="360" w:lineRule="auto"/>
        <w:jc w:val="both"/>
        <w:rPr>
          <w:rFonts w:ascii="Palatino Linotype" w:eastAsia="Calibri" w:hAnsi="Palatino Linotype"/>
          <w:bCs/>
          <w:color w:val="000000"/>
          <w:sz w:val="22"/>
          <w:szCs w:val="22"/>
          <w:lang w:eastAsia="en-US"/>
        </w:rPr>
      </w:pPr>
      <w:r w:rsidRPr="00F04B8D">
        <w:rPr>
          <w:rFonts w:ascii="Palatino Linotype" w:eastAsia="Calibri" w:hAnsi="Palatino Linotype"/>
          <w:bCs/>
          <w:color w:val="000000"/>
          <w:sz w:val="22"/>
          <w:szCs w:val="22"/>
          <w:lang w:eastAsia="en-US"/>
        </w:rPr>
        <w:t>El Sujeto Obligado adjuntó la digitalización de los siguientes documentos:</w:t>
      </w:r>
    </w:p>
    <w:p w14:paraId="35D39DD1" w14:textId="143762C7" w:rsidR="00B72FE1" w:rsidRPr="00F04B8D" w:rsidRDefault="00B72FE1" w:rsidP="00F04B8D">
      <w:pPr>
        <w:widowControl w:val="0"/>
        <w:spacing w:line="360" w:lineRule="auto"/>
        <w:jc w:val="both"/>
        <w:rPr>
          <w:rFonts w:ascii="Palatino Linotype" w:eastAsia="Calibri" w:hAnsi="Palatino Linotype"/>
          <w:bCs/>
          <w:color w:val="000000"/>
          <w:sz w:val="22"/>
          <w:szCs w:val="22"/>
          <w:lang w:eastAsia="en-US"/>
        </w:rPr>
      </w:pPr>
      <w:r w:rsidRPr="00F04B8D">
        <w:rPr>
          <w:rFonts w:ascii="Palatino Linotype" w:eastAsia="Calibri" w:hAnsi="Palatino Linotype"/>
          <w:bCs/>
          <w:color w:val="000000"/>
          <w:sz w:val="22"/>
          <w:szCs w:val="22"/>
          <w:lang w:eastAsia="en-US"/>
        </w:rPr>
        <w:lastRenderedPageBreak/>
        <w:t>i)</w:t>
      </w:r>
      <w:r w:rsidR="00830457" w:rsidRPr="00F04B8D">
        <w:rPr>
          <w:rFonts w:ascii="Palatino Linotype" w:eastAsia="Calibri" w:hAnsi="Palatino Linotype"/>
          <w:bCs/>
          <w:color w:val="000000"/>
          <w:sz w:val="22"/>
          <w:szCs w:val="22"/>
          <w:lang w:eastAsia="en-US"/>
        </w:rPr>
        <w:t xml:space="preserve"> Versión pública de la Licencia de Construcción DU/LC/0249/PMDU20/2021.</w:t>
      </w:r>
    </w:p>
    <w:p w14:paraId="03F8E41B" w14:textId="7E538232" w:rsidR="00B72FE1" w:rsidRPr="00F04B8D" w:rsidRDefault="00B72FE1" w:rsidP="00F04B8D">
      <w:pPr>
        <w:widowControl w:val="0"/>
        <w:spacing w:line="360" w:lineRule="auto"/>
        <w:jc w:val="both"/>
        <w:rPr>
          <w:rFonts w:ascii="Palatino Linotype" w:eastAsia="Calibri" w:hAnsi="Palatino Linotype"/>
          <w:bCs/>
          <w:color w:val="000000"/>
          <w:sz w:val="22"/>
          <w:szCs w:val="22"/>
          <w:lang w:eastAsia="en-US"/>
        </w:rPr>
      </w:pPr>
    </w:p>
    <w:p w14:paraId="64B6C6AD" w14:textId="2BD51761" w:rsidR="00B72FE1" w:rsidRPr="00F04B8D" w:rsidRDefault="00B72FE1" w:rsidP="00F04B8D">
      <w:pPr>
        <w:widowControl w:val="0"/>
        <w:spacing w:line="360" w:lineRule="auto"/>
        <w:jc w:val="both"/>
        <w:rPr>
          <w:rFonts w:ascii="Palatino Linotype" w:eastAsia="Calibri" w:hAnsi="Palatino Linotype"/>
          <w:bCs/>
          <w:color w:val="000000"/>
          <w:sz w:val="22"/>
          <w:szCs w:val="22"/>
          <w:lang w:eastAsia="en-US"/>
        </w:rPr>
      </w:pPr>
      <w:proofErr w:type="spellStart"/>
      <w:r w:rsidRPr="00F04B8D">
        <w:rPr>
          <w:rFonts w:ascii="Palatino Linotype" w:eastAsia="Calibri" w:hAnsi="Palatino Linotype"/>
          <w:bCs/>
          <w:color w:val="000000"/>
          <w:sz w:val="22"/>
          <w:szCs w:val="22"/>
          <w:lang w:eastAsia="en-US"/>
        </w:rPr>
        <w:t>ii</w:t>
      </w:r>
      <w:proofErr w:type="spellEnd"/>
      <w:r w:rsidRPr="00F04B8D">
        <w:rPr>
          <w:rFonts w:ascii="Palatino Linotype" w:eastAsia="Calibri" w:hAnsi="Palatino Linotype"/>
          <w:bCs/>
          <w:color w:val="000000"/>
          <w:sz w:val="22"/>
          <w:szCs w:val="22"/>
          <w:lang w:eastAsia="en-US"/>
        </w:rPr>
        <w:t>)</w:t>
      </w:r>
      <w:r w:rsidR="00830457" w:rsidRPr="00F04B8D">
        <w:rPr>
          <w:rFonts w:ascii="Palatino Linotype" w:eastAsia="Calibri" w:hAnsi="Palatino Linotype"/>
          <w:bCs/>
          <w:color w:val="000000"/>
          <w:sz w:val="22"/>
          <w:szCs w:val="22"/>
          <w:lang w:eastAsia="en-US"/>
        </w:rPr>
        <w:t xml:space="preserve"> Licencia de Uso de Suelo DU/LUS/0234/PMDU20/2021.</w:t>
      </w:r>
    </w:p>
    <w:p w14:paraId="095E25C5" w14:textId="7BDBB6A0" w:rsidR="00B72FE1" w:rsidRPr="00F04B8D" w:rsidRDefault="00B72FE1" w:rsidP="00F04B8D">
      <w:pPr>
        <w:widowControl w:val="0"/>
        <w:spacing w:line="360" w:lineRule="auto"/>
        <w:jc w:val="both"/>
        <w:rPr>
          <w:rFonts w:ascii="Palatino Linotype" w:eastAsia="Calibri" w:hAnsi="Palatino Linotype"/>
          <w:bCs/>
          <w:color w:val="000000"/>
          <w:sz w:val="22"/>
          <w:szCs w:val="22"/>
          <w:lang w:eastAsia="en-US"/>
        </w:rPr>
      </w:pPr>
    </w:p>
    <w:p w14:paraId="36FA23F1" w14:textId="24FE540D" w:rsidR="00B72FE1" w:rsidRPr="00F04B8D" w:rsidRDefault="00B72FE1" w:rsidP="00F04B8D">
      <w:pPr>
        <w:widowControl w:val="0"/>
        <w:spacing w:line="360" w:lineRule="auto"/>
        <w:jc w:val="both"/>
        <w:rPr>
          <w:rFonts w:ascii="Palatino Linotype" w:eastAsia="Calibri" w:hAnsi="Palatino Linotype"/>
          <w:bCs/>
          <w:color w:val="000000"/>
          <w:sz w:val="22"/>
          <w:szCs w:val="22"/>
          <w:lang w:eastAsia="en-US"/>
        </w:rPr>
      </w:pPr>
      <w:r w:rsidRPr="00F04B8D">
        <w:rPr>
          <w:rFonts w:ascii="Palatino Linotype" w:eastAsia="Calibri" w:hAnsi="Palatino Linotype"/>
          <w:bCs/>
          <w:color w:val="000000"/>
          <w:sz w:val="22"/>
          <w:szCs w:val="22"/>
          <w:lang w:eastAsia="en-US"/>
        </w:rPr>
        <w:t>iii)</w:t>
      </w:r>
      <w:r w:rsidR="00830457" w:rsidRPr="00F04B8D">
        <w:rPr>
          <w:rFonts w:ascii="Palatino Linotype" w:eastAsia="Calibri" w:hAnsi="Palatino Linotype"/>
          <w:bCs/>
          <w:color w:val="000000"/>
          <w:sz w:val="22"/>
          <w:szCs w:val="22"/>
          <w:lang w:eastAsia="en-US"/>
        </w:rPr>
        <w:t xml:space="preserve"> Acta de la Cuarta Sesión Ordinaria, dos mil veintiuno, del diez de diciembre de dicho año, suscrito por el Comité de Transparencia y por medio del cual emite el Acuerdo CT/MVB/02/04ORD/2021, en los siguientes términos: </w:t>
      </w:r>
    </w:p>
    <w:p w14:paraId="4BEB2F25" w14:textId="187C6FAB" w:rsidR="00830457" w:rsidRPr="00F04B8D" w:rsidRDefault="00830457" w:rsidP="00F04B8D">
      <w:pPr>
        <w:widowControl w:val="0"/>
        <w:spacing w:line="360" w:lineRule="auto"/>
        <w:jc w:val="both"/>
        <w:rPr>
          <w:rFonts w:ascii="Palatino Linotype" w:eastAsia="Calibri" w:hAnsi="Palatino Linotype"/>
          <w:bCs/>
          <w:color w:val="000000"/>
          <w:sz w:val="22"/>
          <w:szCs w:val="22"/>
          <w:lang w:eastAsia="en-US"/>
        </w:rPr>
      </w:pPr>
    </w:p>
    <w:p w14:paraId="78D4A2B3" w14:textId="6AAB5682" w:rsidR="00830457" w:rsidRPr="00F04B8D" w:rsidRDefault="00830457" w:rsidP="00F04B8D">
      <w:pPr>
        <w:widowControl w:val="0"/>
        <w:spacing w:line="360" w:lineRule="auto"/>
        <w:jc w:val="center"/>
        <w:rPr>
          <w:rFonts w:ascii="Palatino Linotype" w:eastAsia="Calibri" w:hAnsi="Palatino Linotype"/>
          <w:bCs/>
          <w:color w:val="000000"/>
          <w:sz w:val="22"/>
          <w:szCs w:val="22"/>
          <w:lang w:eastAsia="en-US"/>
        </w:rPr>
      </w:pPr>
      <w:r w:rsidRPr="00F04B8D">
        <w:rPr>
          <w:rFonts w:ascii="Palatino Linotype" w:hAnsi="Palatino Linotype"/>
          <w:noProof/>
        </w:rPr>
        <w:drawing>
          <wp:inline distT="0" distB="0" distL="0" distR="0" wp14:anchorId="4A22A8DF" wp14:editId="2EB53F37">
            <wp:extent cx="4543425" cy="885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3425" cy="885825"/>
                    </a:xfrm>
                    <a:prstGeom prst="rect">
                      <a:avLst/>
                    </a:prstGeom>
                  </pic:spPr>
                </pic:pic>
              </a:graphicData>
            </a:graphic>
          </wp:inline>
        </w:drawing>
      </w:r>
    </w:p>
    <w:p w14:paraId="2B08A4F8" w14:textId="77777777" w:rsidR="00B72FE1" w:rsidRPr="00F04B8D" w:rsidRDefault="00B72FE1" w:rsidP="00F04B8D">
      <w:pPr>
        <w:widowControl w:val="0"/>
        <w:spacing w:line="360" w:lineRule="auto"/>
        <w:jc w:val="both"/>
        <w:rPr>
          <w:rFonts w:ascii="Palatino Linotype" w:eastAsia="Calibri" w:hAnsi="Palatino Linotype"/>
          <w:bCs/>
          <w:color w:val="000000"/>
          <w:sz w:val="22"/>
          <w:szCs w:val="22"/>
          <w:lang w:eastAsia="en-US"/>
        </w:rPr>
      </w:pPr>
    </w:p>
    <w:p w14:paraId="64F4BB14" w14:textId="2F221C8F" w:rsidR="002F22FB" w:rsidRPr="00F04B8D" w:rsidRDefault="002F22FB" w:rsidP="00F04B8D">
      <w:pPr>
        <w:spacing w:line="360" w:lineRule="auto"/>
        <w:jc w:val="both"/>
        <w:rPr>
          <w:rFonts w:ascii="Palatino Linotype" w:eastAsia="Palatino Linotype" w:hAnsi="Palatino Linotype" w:cs="Palatino Linotype"/>
          <w:sz w:val="22"/>
          <w:szCs w:val="22"/>
          <w:lang w:val="es-ES"/>
        </w:rPr>
      </w:pPr>
      <w:r w:rsidRPr="00F04B8D">
        <w:rPr>
          <w:rFonts w:ascii="Palatino Linotype" w:hAnsi="Palatino Linotype" w:cs="Tahoma"/>
          <w:b/>
          <w:sz w:val="22"/>
          <w:szCs w:val="22"/>
        </w:rPr>
        <w:t>d)</w:t>
      </w:r>
      <w:r w:rsidRPr="00F04B8D">
        <w:rPr>
          <w:rFonts w:ascii="Palatino Linotype" w:eastAsia="Palatino Linotype" w:hAnsi="Palatino Linotype" w:cs="Palatino Linotype"/>
          <w:b/>
          <w:bCs/>
          <w:sz w:val="22"/>
          <w:szCs w:val="22"/>
          <w:lang w:val="es-ES"/>
        </w:rPr>
        <w:t xml:space="preserve"> Ampliación del plazo para resolver. </w:t>
      </w:r>
      <w:r w:rsidRPr="00F04B8D">
        <w:rPr>
          <w:rFonts w:ascii="Palatino Linotype" w:eastAsia="Palatino Linotype" w:hAnsi="Palatino Linotype" w:cs="Palatino Linotype"/>
          <w:sz w:val="22"/>
          <w:szCs w:val="22"/>
          <w:lang w:val="es-ES"/>
        </w:rPr>
        <w:t xml:space="preserve">El </w:t>
      </w:r>
      <w:r w:rsidR="00D96529" w:rsidRPr="00F04B8D">
        <w:rPr>
          <w:rFonts w:ascii="Palatino Linotype" w:eastAsia="Palatino Linotype" w:hAnsi="Palatino Linotype" w:cs="Palatino Linotype"/>
          <w:sz w:val="22"/>
          <w:szCs w:val="22"/>
          <w:lang w:val="es-ES"/>
        </w:rPr>
        <w:t>veinticuatro</w:t>
      </w:r>
      <w:r w:rsidR="00093FC9" w:rsidRPr="00F04B8D">
        <w:rPr>
          <w:rFonts w:ascii="Palatino Linotype" w:eastAsia="Palatino Linotype" w:hAnsi="Palatino Linotype" w:cs="Palatino Linotype"/>
          <w:sz w:val="22"/>
          <w:szCs w:val="22"/>
          <w:lang w:val="es-ES"/>
        </w:rPr>
        <w:t xml:space="preserve"> </w:t>
      </w:r>
      <w:r w:rsidR="00803F5A" w:rsidRPr="00F04B8D">
        <w:rPr>
          <w:rFonts w:ascii="Palatino Linotype" w:eastAsia="Palatino Linotype" w:hAnsi="Palatino Linotype" w:cs="Palatino Linotype"/>
          <w:sz w:val="22"/>
          <w:szCs w:val="22"/>
          <w:lang w:val="es-ES"/>
        </w:rPr>
        <w:t>de febrero de dos mil veintidós</w:t>
      </w:r>
      <w:r w:rsidRPr="00F04B8D">
        <w:rPr>
          <w:rFonts w:ascii="Palatino Linotype" w:eastAsia="Palatino Linotype" w:hAnsi="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46F9AA6B" w14:textId="77777777" w:rsidR="002F22FB" w:rsidRPr="00F04B8D" w:rsidRDefault="002F22FB" w:rsidP="00F04B8D">
      <w:pPr>
        <w:spacing w:line="360" w:lineRule="auto"/>
        <w:jc w:val="both"/>
        <w:rPr>
          <w:rFonts w:ascii="Palatino Linotype" w:eastAsia="Batang" w:hAnsi="Palatino Linotype" w:cs="Tahoma"/>
          <w:bCs/>
          <w:sz w:val="22"/>
          <w:szCs w:val="22"/>
        </w:rPr>
      </w:pPr>
    </w:p>
    <w:p w14:paraId="6E166B74" w14:textId="4953571E" w:rsidR="007A76DC" w:rsidRPr="00F04B8D" w:rsidRDefault="002F22FB" w:rsidP="00F04B8D">
      <w:pPr>
        <w:spacing w:line="360" w:lineRule="auto"/>
        <w:jc w:val="both"/>
        <w:rPr>
          <w:rFonts w:ascii="Palatino Linotype" w:eastAsia="Batang" w:hAnsi="Palatino Linotype" w:cs="Tahoma"/>
          <w:bCs/>
          <w:sz w:val="22"/>
          <w:szCs w:val="22"/>
        </w:rPr>
      </w:pPr>
      <w:r w:rsidRPr="00F04B8D">
        <w:rPr>
          <w:rFonts w:ascii="Palatino Linotype" w:eastAsia="Calibri" w:hAnsi="Palatino Linotype" w:cs="Tahoma"/>
          <w:b/>
          <w:color w:val="000000"/>
          <w:sz w:val="22"/>
          <w:szCs w:val="22"/>
          <w:lang w:eastAsia="en-US"/>
        </w:rPr>
        <w:t>e</w:t>
      </w:r>
      <w:r w:rsidR="00237828" w:rsidRPr="00F04B8D">
        <w:rPr>
          <w:rFonts w:ascii="Palatino Linotype" w:eastAsia="Calibri" w:hAnsi="Palatino Linotype" w:cs="Tahoma"/>
          <w:b/>
          <w:color w:val="000000"/>
          <w:sz w:val="22"/>
          <w:szCs w:val="22"/>
          <w:lang w:eastAsia="en-US"/>
        </w:rPr>
        <w:t xml:space="preserve">) </w:t>
      </w:r>
      <w:r w:rsidR="008A65FF" w:rsidRPr="00F04B8D">
        <w:rPr>
          <w:rFonts w:ascii="Palatino Linotype" w:hAnsi="Palatino Linotype" w:cs="Tahoma"/>
          <w:b/>
          <w:sz w:val="22"/>
          <w:szCs w:val="22"/>
        </w:rPr>
        <w:t>Cierre de instrucción.</w:t>
      </w:r>
      <w:r w:rsidR="008A65FF" w:rsidRPr="00F04B8D">
        <w:rPr>
          <w:rFonts w:ascii="Palatino Linotype" w:hAnsi="Palatino Linotype" w:cs="Tahoma"/>
          <w:sz w:val="22"/>
          <w:szCs w:val="22"/>
        </w:rPr>
        <w:t xml:space="preserve"> El </w:t>
      </w:r>
      <w:r w:rsidR="00093FC9" w:rsidRPr="00F04B8D">
        <w:rPr>
          <w:rFonts w:ascii="Palatino Linotype" w:hAnsi="Palatino Linotype" w:cs="Tahoma"/>
          <w:sz w:val="22"/>
          <w:szCs w:val="22"/>
        </w:rPr>
        <w:t>veinticuatro</w:t>
      </w:r>
      <w:r w:rsidR="00803F5A" w:rsidRPr="00F04B8D">
        <w:rPr>
          <w:rFonts w:ascii="Palatino Linotype" w:hAnsi="Palatino Linotype" w:cs="Tahoma"/>
          <w:sz w:val="22"/>
          <w:szCs w:val="22"/>
        </w:rPr>
        <w:t xml:space="preserve"> de febrero de dos mil veintidós</w:t>
      </w:r>
      <w:r w:rsidR="008A65FF" w:rsidRPr="00F04B8D">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8A65FF" w:rsidRPr="00F04B8D">
        <w:rPr>
          <w:rFonts w:ascii="Palatino Linotype" w:hAnsi="Palatino Linotype" w:cs="Tahoma"/>
          <w:sz w:val="22"/>
          <w:szCs w:val="22"/>
          <w:lang w:val="es-ES"/>
        </w:rPr>
        <w:t>Sistema de Acceso a la Información Mexiquense (SAIMEX)</w:t>
      </w:r>
      <w:r w:rsidR="008A65FF" w:rsidRPr="00F04B8D">
        <w:rPr>
          <w:rFonts w:ascii="Palatino Linotype" w:hAnsi="Palatino Linotype" w:cs="Tahoma"/>
          <w:sz w:val="22"/>
          <w:szCs w:val="22"/>
        </w:rPr>
        <w:t>.</w:t>
      </w:r>
    </w:p>
    <w:p w14:paraId="5209304A" w14:textId="020AEFBB" w:rsidR="00F23B9E" w:rsidRPr="00F04B8D" w:rsidRDefault="00F23B9E" w:rsidP="00F04B8D">
      <w:pPr>
        <w:spacing w:line="360" w:lineRule="auto"/>
        <w:jc w:val="both"/>
        <w:rPr>
          <w:rFonts w:ascii="Palatino Linotype" w:hAnsi="Palatino Linotype" w:cs="Tahoma"/>
          <w:sz w:val="22"/>
          <w:szCs w:val="22"/>
          <w:lang w:val="es-ES_tradnl"/>
        </w:rPr>
      </w:pPr>
    </w:p>
    <w:p w14:paraId="7ADE80D0" w14:textId="48E8CC4B" w:rsidR="00630438" w:rsidRPr="00F04B8D" w:rsidRDefault="001036BF" w:rsidP="00F04B8D">
      <w:pPr>
        <w:spacing w:line="360" w:lineRule="auto"/>
        <w:jc w:val="both"/>
        <w:rPr>
          <w:rFonts w:ascii="Palatino Linotype" w:hAnsi="Palatino Linotype" w:cs="Tahoma"/>
          <w:color w:val="000000"/>
          <w:sz w:val="22"/>
          <w:szCs w:val="22"/>
        </w:rPr>
      </w:pPr>
      <w:r w:rsidRPr="00F04B8D">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076A226D" w14:textId="77777777" w:rsidR="00B70593" w:rsidRPr="00F04B8D" w:rsidRDefault="00B70593" w:rsidP="00F04B8D">
      <w:pPr>
        <w:spacing w:line="360" w:lineRule="auto"/>
        <w:jc w:val="both"/>
        <w:rPr>
          <w:rFonts w:ascii="Palatino Linotype" w:hAnsi="Palatino Linotype" w:cs="Tahoma"/>
          <w:color w:val="000000"/>
          <w:sz w:val="22"/>
          <w:szCs w:val="22"/>
        </w:rPr>
      </w:pPr>
    </w:p>
    <w:p w14:paraId="45009A28" w14:textId="0E076F78" w:rsidR="00630438" w:rsidRPr="00F04B8D" w:rsidRDefault="001036BF" w:rsidP="00F04B8D">
      <w:pPr>
        <w:spacing w:line="360" w:lineRule="auto"/>
        <w:jc w:val="center"/>
        <w:rPr>
          <w:rFonts w:ascii="Palatino Linotype" w:hAnsi="Palatino Linotype" w:cs="Tahoma"/>
          <w:b/>
          <w:sz w:val="22"/>
          <w:szCs w:val="22"/>
          <w:lang w:val="es-ES"/>
        </w:rPr>
      </w:pPr>
      <w:r w:rsidRPr="00F04B8D">
        <w:rPr>
          <w:rFonts w:ascii="Palatino Linotype" w:hAnsi="Palatino Linotype" w:cs="Tahoma"/>
          <w:b/>
          <w:sz w:val="22"/>
          <w:szCs w:val="22"/>
          <w:lang w:val="es-ES"/>
        </w:rPr>
        <w:t>CONSIDERANDOS</w:t>
      </w:r>
      <w:r w:rsidR="009171C6" w:rsidRPr="00F04B8D">
        <w:rPr>
          <w:rFonts w:ascii="Palatino Linotype" w:hAnsi="Palatino Linotype" w:cs="Tahoma"/>
          <w:b/>
          <w:sz w:val="22"/>
          <w:szCs w:val="22"/>
          <w:lang w:val="es-ES"/>
        </w:rPr>
        <w:t>:</w:t>
      </w:r>
    </w:p>
    <w:p w14:paraId="4326CE44" w14:textId="6E913C84" w:rsidR="00630438" w:rsidRPr="00F04B8D" w:rsidRDefault="00630438" w:rsidP="00F04B8D">
      <w:pPr>
        <w:spacing w:line="360" w:lineRule="auto"/>
        <w:rPr>
          <w:rFonts w:ascii="Palatino Linotype" w:hAnsi="Palatino Linotype" w:cs="Tahoma"/>
          <w:b/>
          <w:sz w:val="22"/>
          <w:szCs w:val="22"/>
          <w:lang w:val="es-ES"/>
        </w:rPr>
      </w:pPr>
    </w:p>
    <w:p w14:paraId="42C3E975" w14:textId="77777777" w:rsidR="00630438" w:rsidRPr="00F04B8D" w:rsidRDefault="001036BF" w:rsidP="00F04B8D">
      <w:pPr>
        <w:autoSpaceDE w:val="0"/>
        <w:autoSpaceDN w:val="0"/>
        <w:adjustRightInd w:val="0"/>
        <w:spacing w:line="360" w:lineRule="auto"/>
        <w:jc w:val="both"/>
        <w:rPr>
          <w:rFonts w:ascii="Palatino Linotype" w:hAnsi="Palatino Linotype" w:cs="Tahoma"/>
          <w:b/>
          <w:sz w:val="22"/>
          <w:szCs w:val="22"/>
          <w:lang w:val="es-ES"/>
        </w:rPr>
      </w:pPr>
      <w:r w:rsidRPr="00F04B8D">
        <w:rPr>
          <w:rFonts w:ascii="Palatino Linotype" w:eastAsia="Calibri" w:hAnsi="Palatino Linotype" w:cs="Tahoma"/>
          <w:b/>
          <w:color w:val="000000"/>
          <w:sz w:val="22"/>
          <w:szCs w:val="22"/>
          <w:lang w:val="es-ES" w:eastAsia="es-MX"/>
        </w:rPr>
        <w:t>PRIMERO</w:t>
      </w:r>
      <w:r w:rsidRPr="00F04B8D">
        <w:rPr>
          <w:rFonts w:ascii="Palatino Linotype" w:eastAsia="Calibri" w:hAnsi="Palatino Linotype" w:cs="Tahoma"/>
          <w:color w:val="000000"/>
          <w:sz w:val="22"/>
          <w:szCs w:val="22"/>
          <w:lang w:val="es-ES" w:eastAsia="es-MX"/>
        </w:rPr>
        <w:t xml:space="preserve">. </w:t>
      </w:r>
      <w:r w:rsidRPr="00F04B8D">
        <w:rPr>
          <w:rFonts w:ascii="Palatino Linotype" w:hAnsi="Palatino Linotype" w:cs="Tahoma"/>
          <w:b/>
          <w:sz w:val="22"/>
          <w:szCs w:val="22"/>
          <w:lang w:val="es-ES"/>
        </w:rPr>
        <w:t>Competencia.</w:t>
      </w:r>
    </w:p>
    <w:p w14:paraId="70E016C7" w14:textId="77777777" w:rsidR="00630438" w:rsidRPr="00F04B8D" w:rsidRDefault="00630438" w:rsidP="00F04B8D">
      <w:pPr>
        <w:autoSpaceDE w:val="0"/>
        <w:autoSpaceDN w:val="0"/>
        <w:adjustRightInd w:val="0"/>
        <w:spacing w:line="360" w:lineRule="auto"/>
        <w:jc w:val="both"/>
        <w:rPr>
          <w:rFonts w:ascii="Palatino Linotype" w:hAnsi="Palatino Linotype" w:cs="Tahoma"/>
          <w:sz w:val="22"/>
          <w:szCs w:val="22"/>
          <w:lang w:val="es-ES"/>
        </w:rPr>
      </w:pPr>
    </w:p>
    <w:p w14:paraId="78EC7D16" w14:textId="77777777" w:rsidR="00830457" w:rsidRPr="00F04B8D" w:rsidRDefault="00830457" w:rsidP="00F04B8D">
      <w:pPr>
        <w:spacing w:line="360" w:lineRule="auto"/>
        <w:jc w:val="both"/>
        <w:rPr>
          <w:rFonts w:ascii="Palatino Linotype" w:hAnsi="Palatino Linotype" w:cs="Tahoma"/>
          <w:bCs/>
          <w:sz w:val="22"/>
          <w:szCs w:val="22"/>
        </w:rPr>
      </w:pPr>
      <w:bookmarkStart w:id="0" w:name="_Hlk63334754"/>
      <w:r w:rsidRPr="00F04B8D">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04B8D">
        <w:rPr>
          <w:rFonts w:ascii="Palatino Linotype" w:hAnsi="Palatino Linotype"/>
          <w:bCs/>
          <w:sz w:val="22"/>
          <w:szCs w:val="22"/>
        </w:rPr>
        <w:t xml:space="preserve"> 7°, </w:t>
      </w:r>
      <w:r w:rsidRPr="00F04B8D">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14:paraId="4A777E72" w14:textId="77777777" w:rsidR="00025F1B" w:rsidRPr="00F04B8D" w:rsidRDefault="00025F1B" w:rsidP="00F04B8D">
      <w:pPr>
        <w:spacing w:line="360" w:lineRule="auto"/>
        <w:jc w:val="both"/>
        <w:rPr>
          <w:rFonts w:ascii="Palatino Linotype" w:hAnsi="Palatino Linotype" w:cs="Tahoma"/>
          <w:sz w:val="22"/>
          <w:szCs w:val="22"/>
          <w:shd w:val="clear" w:color="auto" w:fill="FFFFFF"/>
        </w:rPr>
      </w:pPr>
    </w:p>
    <w:p w14:paraId="653AAA16" w14:textId="77777777" w:rsidR="00630438" w:rsidRPr="00F04B8D" w:rsidRDefault="001036BF" w:rsidP="00F04B8D">
      <w:pPr>
        <w:autoSpaceDE w:val="0"/>
        <w:autoSpaceDN w:val="0"/>
        <w:adjustRightInd w:val="0"/>
        <w:spacing w:line="360" w:lineRule="auto"/>
        <w:jc w:val="both"/>
        <w:rPr>
          <w:rFonts w:ascii="Palatino Linotype" w:hAnsi="Palatino Linotype" w:cs="Tahoma"/>
          <w:b/>
          <w:sz w:val="22"/>
          <w:szCs w:val="22"/>
          <w:lang w:val="es-ES"/>
        </w:rPr>
      </w:pPr>
      <w:r w:rsidRPr="00F04B8D">
        <w:rPr>
          <w:rFonts w:ascii="Palatino Linotype" w:eastAsia="Calibri" w:hAnsi="Palatino Linotype" w:cs="Tahoma"/>
          <w:b/>
          <w:color w:val="000000"/>
          <w:sz w:val="22"/>
          <w:szCs w:val="22"/>
          <w:lang w:val="es-ES" w:eastAsia="es-MX"/>
        </w:rPr>
        <w:t>SEGUNDO</w:t>
      </w:r>
      <w:r w:rsidRPr="00F04B8D">
        <w:rPr>
          <w:rFonts w:ascii="Palatino Linotype" w:eastAsia="Calibri" w:hAnsi="Palatino Linotype" w:cs="Tahoma"/>
          <w:color w:val="000000"/>
          <w:sz w:val="22"/>
          <w:szCs w:val="22"/>
          <w:lang w:val="es-ES" w:eastAsia="es-MX"/>
        </w:rPr>
        <w:t xml:space="preserve">. </w:t>
      </w:r>
      <w:r w:rsidRPr="00F04B8D">
        <w:rPr>
          <w:rFonts w:ascii="Palatino Linotype" w:hAnsi="Palatino Linotype" w:cs="Tahoma"/>
          <w:b/>
          <w:sz w:val="22"/>
          <w:szCs w:val="22"/>
          <w:lang w:val="es-ES"/>
        </w:rPr>
        <w:t>Causales de improcedencia y sobreseimiento.</w:t>
      </w:r>
    </w:p>
    <w:p w14:paraId="2D85671B" w14:textId="77777777" w:rsidR="00F57289" w:rsidRPr="00F04B8D" w:rsidRDefault="00F57289" w:rsidP="00F04B8D">
      <w:pPr>
        <w:autoSpaceDE w:val="0"/>
        <w:autoSpaceDN w:val="0"/>
        <w:adjustRightInd w:val="0"/>
        <w:spacing w:line="360" w:lineRule="auto"/>
        <w:jc w:val="both"/>
        <w:rPr>
          <w:rFonts w:ascii="Palatino Linotype" w:hAnsi="Palatino Linotype" w:cs="Tahoma"/>
          <w:sz w:val="22"/>
          <w:szCs w:val="22"/>
          <w:lang w:val="es-ES"/>
        </w:rPr>
      </w:pPr>
    </w:p>
    <w:p w14:paraId="7A413832" w14:textId="4C759813" w:rsidR="00630438" w:rsidRPr="00F04B8D" w:rsidRDefault="001036BF" w:rsidP="00F04B8D">
      <w:pPr>
        <w:autoSpaceDE w:val="0"/>
        <w:autoSpaceDN w:val="0"/>
        <w:adjustRightInd w:val="0"/>
        <w:spacing w:line="360" w:lineRule="auto"/>
        <w:jc w:val="both"/>
        <w:rPr>
          <w:rFonts w:ascii="Palatino Linotype" w:hAnsi="Palatino Linotype" w:cs="Tahoma"/>
          <w:sz w:val="22"/>
          <w:szCs w:val="22"/>
          <w:lang w:val="es-ES"/>
        </w:rPr>
      </w:pPr>
      <w:r w:rsidRPr="00F04B8D">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04B8D">
        <w:rPr>
          <w:rFonts w:ascii="Palatino Linotype" w:hAnsi="Palatino Linotype" w:cs="Tahoma"/>
          <w:i/>
          <w:sz w:val="22"/>
          <w:szCs w:val="22"/>
          <w:lang w:val="es-ES"/>
        </w:rPr>
        <w:t>litis</w:t>
      </w:r>
      <w:r w:rsidRPr="00F04B8D">
        <w:rPr>
          <w:rFonts w:ascii="Palatino Linotype" w:hAnsi="Palatino Linotype" w:cs="Tahoma"/>
          <w:sz w:val="22"/>
          <w:szCs w:val="22"/>
          <w:lang w:val="es-ES"/>
        </w:rPr>
        <w:t>, es necesario estudiar las causales de improcedencia y sobreseimiento que se adviertan, para determinar lo que en Derecho proceda.</w:t>
      </w:r>
    </w:p>
    <w:p w14:paraId="693215DB" w14:textId="77777777" w:rsidR="00630438" w:rsidRPr="00F04B8D" w:rsidRDefault="001036BF" w:rsidP="00F04B8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04B8D">
        <w:rPr>
          <w:rFonts w:ascii="Palatino Linotype" w:eastAsia="Calibri" w:hAnsi="Palatino Linotype" w:cs="Tahoma"/>
          <w:b/>
          <w:color w:val="000000"/>
          <w:sz w:val="22"/>
          <w:szCs w:val="22"/>
          <w:lang w:val="es-ES" w:eastAsia="es-MX"/>
        </w:rPr>
        <w:lastRenderedPageBreak/>
        <w:t>Causales de improcedencia.</w:t>
      </w:r>
    </w:p>
    <w:p w14:paraId="417D6CFE" w14:textId="77777777" w:rsidR="00630438" w:rsidRPr="00F04B8D" w:rsidRDefault="00630438" w:rsidP="00F04B8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3CB1E79" w14:textId="77777777" w:rsidR="00630438" w:rsidRPr="00F04B8D" w:rsidRDefault="001036BF" w:rsidP="00F04B8D">
      <w:pPr>
        <w:widowControl w:val="0"/>
        <w:spacing w:line="360" w:lineRule="auto"/>
        <w:jc w:val="both"/>
        <w:rPr>
          <w:rFonts w:ascii="Palatino Linotype" w:hAnsi="Palatino Linotype" w:cs="Tahoma"/>
          <w:sz w:val="22"/>
          <w:szCs w:val="22"/>
        </w:rPr>
      </w:pPr>
      <w:r w:rsidRPr="00F04B8D">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5CC566" w14:textId="77777777" w:rsidR="00630438" w:rsidRPr="00F04B8D" w:rsidRDefault="00630438" w:rsidP="00F04B8D">
      <w:pPr>
        <w:spacing w:line="360" w:lineRule="auto"/>
        <w:jc w:val="both"/>
        <w:rPr>
          <w:rFonts w:ascii="Palatino Linotype" w:hAnsi="Palatino Linotype" w:cs="Tahoma"/>
          <w:sz w:val="22"/>
          <w:szCs w:val="22"/>
        </w:rPr>
      </w:pPr>
    </w:p>
    <w:p w14:paraId="6A533ED0" w14:textId="77777777" w:rsidR="008E5CBF" w:rsidRPr="00F04B8D" w:rsidRDefault="008E5CBF" w:rsidP="00F04B8D">
      <w:pPr>
        <w:spacing w:line="360" w:lineRule="auto"/>
        <w:jc w:val="both"/>
        <w:rPr>
          <w:rFonts w:ascii="Palatino Linotype" w:hAnsi="Palatino Linotype" w:cs="Tahoma"/>
          <w:sz w:val="22"/>
          <w:szCs w:val="22"/>
        </w:rPr>
      </w:pPr>
      <w:r w:rsidRPr="00F04B8D">
        <w:rPr>
          <w:rFonts w:ascii="Palatino Linotype" w:hAnsi="Palatino Linotype" w:cs="Tahoma"/>
          <w:sz w:val="22"/>
          <w:szCs w:val="22"/>
        </w:rPr>
        <w:t xml:space="preserve">En el presente caso, </w:t>
      </w:r>
      <w:r w:rsidRPr="00F04B8D">
        <w:rPr>
          <w:rFonts w:ascii="Palatino Linotype" w:hAnsi="Palatino Linotype" w:cs="Tahoma"/>
          <w:b/>
          <w:sz w:val="22"/>
          <w:szCs w:val="22"/>
        </w:rPr>
        <w:t>no se actualiza ninguna de las causales de improcedencia</w:t>
      </w:r>
      <w:r w:rsidRPr="00F04B8D">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169DA973" w14:textId="77777777" w:rsidR="008E5CBF" w:rsidRPr="00F04B8D" w:rsidRDefault="008E5CBF" w:rsidP="00F04B8D">
      <w:pPr>
        <w:spacing w:line="360" w:lineRule="auto"/>
        <w:jc w:val="both"/>
        <w:rPr>
          <w:rFonts w:ascii="Palatino Linotype" w:hAnsi="Palatino Linotype" w:cs="Tahoma"/>
          <w:sz w:val="22"/>
          <w:szCs w:val="22"/>
        </w:rPr>
      </w:pPr>
    </w:p>
    <w:p w14:paraId="397A6C3B" w14:textId="10306D16" w:rsidR="008E5CBF" w:rsidRPr="00F04B8D" w:rsidRDefault="008E5CBF" w:rsidP="00F04B8D">
      <w:pPr>
        <w:spacing w:line="360" w:lineRule="auto"/>
        <w:jc w:val="both"/>
        <w:rPr>
          <w:rFonts w:ascii="Palatino Linotype" w:hAnsi="Palatino Linotype" w:cs="Tahoma"/>
          <w:sz w:val="22"/>
          <w:szCs w:val="22"/>
        </w:rPr>
      </w:pPr>
      <w:r w:rsidRPr="00F04B8D">
        <w:rPr>
          <w:rFonts w:ascii="Palatino Linotype" w:hAnsi="Palatino Linotype" w:cs="Tahoma"/>
          <w:sz w:val="22"/>
          <w:szCs w:val="22"/>
        </w:rPr>
        <w:t xml:space="preserve">Asimismo, se actualizan las causales de procedencia señalada en el artículo 179, fracción </w:t>
      </w:r>
      <w:r w:rsidR="00093FC9" w:rsidRPr="00F04B8D">
        <w:rPr>
          <w:rFonts w:ascii="Palatino Linotype" w:hAnsi="Palatino Linotype" w:cs="Tahoma"/>
          <w:sz w:val="22"/>
          <w:szCs w:val="22"/>
        </w:rPr>
        <w:t>V</w:t>
      </w:r>
      <w:r w:rsidRPr="00F04B8D">
        <w:rPr>
          <w:rFonts w:ascii="Palatino Linotype" w:hAnsi="Palatino Linotype" w:cs="Tahoma"/>
          <w:sz w:val="22"/>
          <w:szCs w:val="22"/>
        </w:rPr>
        <w:t xml:space="preserve">, de la Ley de la materia, toda vez que el Solicitante se inconformó </w:t>
      </w:r>
      <w:r w:rsidR="00830457" w:rsidRPr="00F04B8D">
        <w:rPr>
          <w:rFonts w:ascii="Palatino Linotype" w:hAnsi="Palatino Linotype" w:cs="Tahoma"/>
          <w:sz w:val="22"/>
          <w:szCs w:val="22"/>
        </w:rPr>
        <w:t xml:space="preserve">con la entrega de información </w:t>
      </w:r>
      <w:r w:rsidR="00483546" w:rsidRPr="00F04B8D">
        <w:rPr>
          <w:rFonts w:ascii="Palatino Linotype" w:hAnsi="Palatino Linotype" w:cs="Tahoma"/>
          <w:sz w:val="22"/>
          <w:szCs w:val="22"/>
        </w:rPr>
        <w:t>incompleta</w:t>
      </w:r>
      <w:r w:rsidR="00830457" w:rsidRPr="00F04B8D">
        <w:rPr>
          <w:rFonts w:ascii="Palatino Linotype" w:hAnsi="Palatino Linotype" w:cs="Tahoma"/>
          <w:sz w:val="22"/>
          <w:szCs w:val="22"/>
        </w:rPr>
        <w:t>.</w:t>
      </w:r>
    </w:p>
    <w:p w14:paraId="4EEA21D0" w14:textId="77777777" w:rsidR="009D663A" w:rsidRPr="00F04B8D" w:rsidRDefault="009D663A" w:rsidP="00F04B8D">
      <w:pPr>
        <w:spacing w:line="360" w:lineRule="auto"/>
        <w:jc w:val="both"/>
        <w:rPr>
          <w:rFonts w:ascii="Palatino Linotype" w:hAnsi="Palatino Linotype" w:cs="Tahoma"/>
          <w:bCs/>
          <w:sz w:val="22"/>
          <w:szCs w:val="22"/>
          <w:lang w:val="es-ES"/>
        </w:rPr>
      </w:pPr>
    </w:p>
    <w:p w14:paraId="2AC4344D" w14:textId="04EA0A3B" w:rsidR="002B24C1" w:rsidRPr="00F04B8D" w:rsidRDefault="002B24C1" w:rsidP="00F04B8D">
      <w:pPr>
        <w:spacing w:line="360" w:lineRule="auto"/>
        <w:jc w:val="both"/>
        <w:rPr>
          <w:rFonts w:ascii="Palatino Linotype" w:hAnsi="Palatino Linotype" w:cs="Tahoma"/>
          <w:b/>
          <w:bCs/>
          <w:sz w:val="22"/>
          <w:szCs w:val="22"/>
        </w:rPr>
      </w:pPr>
      <w:r w:rsidRPr="00F04B8D">
        <w:rPr>
          <w:rFonts w:ascii="Palatino Linotype" w:hAnsi="Palatino Linotype" w:cs="Tahoma"/>
          <w:b/>
          <w:bCs/>
          <w:sz w:val="22"/>
          <w:szCs w:val="22"/>
        </w:rPr>
        <w:t>Causales de sobreseimiento.</w:t>
      </w:r>
    </w:p>
    <w:p w14:paraId="219731C8" w14:textId="77777777" w:rsidR="00B42F10" w:rsidRPr="00F04B8D" w:rsidRDefault="00B42F10" w:rsidP="00F04B8D">
      <w:pPr>
        <w:spacing w:line="360" w:lineRule="auto"/>
        <w:jc w:val="both"/>
        <w:rPr>
          <w:rFonts w:ascii="Palatino Linotype" w:hAnsi="Palatino Linotype" w:cs="Tahoma"/>
          <w:sz w:val="22"/>
          <w:szCs w:val="22"/>
        </w:rPr>
      </w:pPr>
    </w:p>
    <w:p w14:paraId="491A0B8A" w14:textId="77777777" w:rsidR="002B24C1" w:rsidRPr="00F04B8D" w:rsidRDefault="002B24C1" w:rsidP="00F04B8D">
      <w:pPr>
        <w:spacing w:line="360" w:lineRule="auto"/>
        <w:jc w:val="both"/>
        <w:rPr>
          <w:rFonts w:ascii="Palatino Linotype" w:hAnsi="Palatino Linotype" w:cs="Tahoma"/>
          <w:sz w:val="22"/>
          <w:szCs w:val="24"/>
        </w:rPr>
      </w:pPr>
      <w:r w:rsidRPr="00F04B8D">
        <w:rPr>
          <w:rFonts w:ascii="Palatino Linotype" w:hAnsi="Palatino Linotype" w:cs="Tahoma"/>
          <w:sz w:val="22"/>
          <w:szCs w:val="24"/>
        </w:rPr>
        <w:t>Por ser de previo y especial pronunciamiento, este Instituto analiza si se actualiza alguna causal de sobreseimiento.</w:t>
      </w:r>
    </w:p>
    <w:p w14:paraId="46CA9B4F" w14:textId="77777777" w:rsidR="002B24C1" w:rsidRPr="00F04B8D" w:rsidRDefault="002B24C1" w:rsidP="00F04B8D">
      <w:pPr>
        <w:spacing w:line="360" w:lineRule="auto"/>
        <w:jc w:val="both"/>
        <w:rPr>
          <w:rFonts w:ascii="Palatino Linotype" w:hAnsi="Palatino Linotype" w:cs="Tahoma"/>
          <w:sz w:val="22"/>
          <w:szCs w:val="24"/>
        </w:rPr>
      </w:pPr>
      <w:r w:rsidRPr="00F04B8D">
        <w:rPr>
          <w:rFonts w:ascii="Palatino Linotype" w:hAnsi="Palatino Linotype" w:cs="Tahoma"/>
          <w:sz w:val="22"/>
          <w:szCs w:val="24"/>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5B4F3C6" w14:textId="77777777" w:rsidR="002B24C1" w:rsidRPr="00F04B8D" w:rsidRDefault="002B24C1" w:rsidP="00F04B8D">
      <w:pPr>
        <w:spacing w:line="360" w:lineRule="auto"/>
        <w:jc w:val="both"/>
        <w:rPr>
          <w:rFonts w:ascii="Palatino Linotype" w:hAnsi="Palatino Linotype" w:cs="Tahoma"/>
          <w:sz w:val="22"/>
          <w:szCs w:val="24"/>
        </w:rPr>
      </w:pPr>
    </w:p>
    <w:p w14:paraId="69F8D71B" w14:textId="77777777" w:rsidR="002B24C1" w:rsidRPr="00F04B8D" w:rsidRDefault="002B24C1" w:rsidP="00F04B8D">
      <w:pPr>
        <w:spacing w:line="360" w:lineRule="auto"/>
        <w:jc w:val="both"/>
        <w:rPr>
          <w:rFonts w:ascii="Palatino Linotype" w:hAnsi="Palatino Linotype" w:cs="Tahoma"/>
          <w:sz w:val="22"/>
          <w:szCs w:val="24"/>
          <w:lang w:val="es-ES"/>
        </w:rPr>
      </w:pPr>
      <w:r w:rsidRPr="00F04B8D">
        <w:rPr>
          <w:rFonts w:ascii="Palatino Linotype" w:hAnsi="Palatino Linotype" w:cs="Tahoma"/>
          <w:bCs/>
          <w:sz w:val="22"/>
          <w:szCs w:val="24"/>
          <w:lang w:val="es-ES"/>
        </w:rPr>
        <w:t xml:space="preserve">Por tales motivos, </w:t>
      </w:r>
      <w:r w:rsidRPr="00F04B8D">
        <w:rPr>
          <w:rFonts w:ascii="Palatino Linotype" w:hAnsi="Palatino Linotype" w:cs="Tahoma"/>
          <w:sz w:val="22"/>
          <w:szCs w:val="24"/>
          <w:lang w:val="es-ES"/>
        </w:rPr>
        <w:t>se considera procedente entrar al fondo del presente asunto.</w:t>
      </w:r>
    </w:p>
    <w:p w14:paraId="075777D2" w14:textId="77777777" w:rsidR="00630438" w:rsidRPr="00F04B8D" w:rsidRDefault="00630438" w:rsidP="00F04B8D">
      <w:pPr>
        <w:tabs>
          <w:tab w:val="left" w:pos="4962"/>
        </w:tabs>
        <w:spacing w:line="360" w:lineRule="auto"/>
        <w:jc w:val="both"/>
        <w:rPr>
          <w:rFonts w:ascii="Palatino Linotype" w:eastAsia="Calibri" w:hAnsi="Palatino Linotype" w:cs="Tahoma"/>
          <w:b/>
          <w:iCs/>
          <w:sz w:val="22"/>
          <w:szCs w:val="22"/>
          <w:lang w:val="es-ES"/>
        </w:rPr>
      </w:pPr>
    </w:p>
    <w:p w14:paraId="419C70CE" w14:textId="77777777" w:rsidR="00630438" w:rsidRPr="00F04B8D" w:rsidRDefault="001036BF" w:rsidP="00F04B8D">
      <w:pPr>
        <w:tabs>
          <w:tab w:val="left" w:pos="4962"/>
        </w:tabs>
        <w:spacing w:line="360" w:lineRule="auto"/>
        <w:jc w:val="both"/>
        <w:rPr>
          <w:rFonts w:ascii="Palatino Linotype" w:eastAsia="Calibri" w:hAnsi="Palatino Linotype" w:cs="Tahoma"/>
          <w:b/>
          <w:iCs/>
          <w:sz w:val="22"/>
          <w:szCs w:val="22"/>
          <w:lang w:val="es-ES"/>
        </w:rPr>
      </w:pPr>
      <w:r w:rsidRPr="00F04B8D">
        <w:rPr>
          <w:rFonts w:ascii="Palatino Linotype" w:eastAsia="Calibri" w:hAnsi="Palatino Linotype" w:cs="Tahoma"/>
          <w:b/>
          <w:iCs/>
          <w:sz w:val="22"/>
          <w:szCs w:val="22"/>
          <w:lang w:val="es-ES"/>
        </w:rPr>
        <w:t xml:space="preserve">TERCERO. Determinación de la Controversia. </w:t>
      </w:r>
    </w:p>
    <w:p w14:paraId="29A06D8C" w14:textId="77777777" w:rsidR="00630438" w:rsidRPr="00F04B8D" w:rsidRDefault="00630438" w:rsidP="00F04B8D">
      <w:pPr>
        <w:tabs>
          <w:tab w:val="left" w:pos="4962"/>
        </w:tabs>
        <w:spacing w:line="360" w:lineRule="auto"/>
        <w:jc w:val="both"/>
        <w:rPr>
          <w:rFonts w:ascii="Palatino Linotype" w:eastAsia="Calibri" w:hAnsi="Palatino Linotype" w:cs="Tahoma"/>
          <w:iCs/>
          <w:sz w:val="22"/>
          <w:szCs w:val="22"/>
          <w:lang w:val="es-ES"/>
        </w:rPr>
      </w:pPr>
    </w:p>
    <w:p w14:paraId="5109CBE9" w14:textId="77D5ADDB" w:rsidR="00273497" w:rsidRPr="00F04B8D" w:rsidRDefault="001036BF" w:rsidP="00F04B8D">
      <w:pPr>
        <w:widowControl w:val="0"/>
        <w:tabs>
          <w:tab w:val="left" w:pos="4962"/>
        </w:tabs>
        <w:spacing w:line="360" w:lineRule="auto"/>
        <w:jc w:val="both"/>
        <w:rPr>
          <w:rFonts w:ascii="Palatino Linotype" w:eastAsia="Calibri" w:hAnsi="Palatino Linotype" w:cs="Tahoma"/>
          <w:iCs/>
          <w:sz w:val="22"/>
          <w:szCs w:val="22"/>
          <w:lang w:val="es-ES"/>
        </w:rPr>
      </w:pPr>
      <w:r w:rsidRPr="00F04B8D">
        <w:rPr>
          <w:rFonts w:ascii="Palatino Linotype" w:eastAsia="Calibri" w:hAnsi="Palatino Linotype" w:cs="Tahoma"/>
          <w:iCs/>
          <w:sz w:val="22"/>
          <w:szCs w:val="22"/>
          <w:lang w:val="es-ES"/>
        </w:rPr>
        <w:t xml:space="preserve">Una vez realizado el estudio de las constancias que integran el expediente en que se actúa, se desprende que </w:t>
      </w:r>
      <w:r w:rsidR="000A0351" w:rsidRPr="00F04B8D">
        <w:rPr>
          <w:rFonts w:ascii="Palatino Linotype" w:eastAsia="Calibri" w:hAnsi="Palatino Linotype" w:cs="Tahoma"/>
          <w:iCs/>
          <w:sz w:val="22"/>
          <w:szCs w:val="22"/>
          <w:lang w:val="es-ES"/>
        </w:rPr>
        <w:t>el</w:t>
      </w:r>
      <w:r w:rsidR="006F5A17" w:rsidRPr="00F04B8D">
        <w:rPr>
          <w:rFonts w:ascii="Palatino Linotype" w:eastAsia="Calibri" w:hAnsi="Palatino Linotype" w:cs="Tahoma"/>
          <w:iCs/>
          <w:sz w:val="22"/>
          <w:szCs w:val="22"/>
          <w:lang w:val="es-ES"/>
        </w:rPr>
        <w:t xml:space="preserve"> </w:t>
      </w:r>
      <w:r w:rsidR="00480707" w:rsidRPr="00F04B8D">
        <w:rPr>
          <w:rFonts w:ascii="Palatino Linotype" w:eastAsia="Calibri" w:hAnsi="Palatino Linotype" w:cs="Tahoma"/>
          <w:iCs/>
          <w:sz w:val="22"/>
          <w:szCs w:val="22"/>
          <w:lang w:val="es-ES"/>
        </w:rPr>
        <w:t>Recurrente</w:t>
      </w:r>
      <w:r w:rsidRPr="00F04B8D">
        <w:rPr>
          <w:rFonts w:ascii="Palatino Linotype" w:eastAsia="Calibri" w:hAnsi="Palatino Linotype" w:cs="Tahoma"/>
          <w:iCs/>
          <w:sz w:val="22"/>
          <w:szCs w:val="22"/>
          <w:lang w:val="es-ES"/>
        </w:rPr>
        <w:t xml:space="preserve">, </w:t>
      </w:r>
      <w:r w:rsidR="007A76DC" w:rsidRPr="00F04B8D">
        <w:rPr>
          <w:rFonts w:ascii="Palatino Linotype" w:eastAsia="Calibri" w:hAnsi="Palatino Linotype" w:cs="Tahoma"/>
          <w:iCs/>
          <w:sz w:val="22"/>
          <w:szCs w:val="22"/>
          <w:lang w:val="es-ES"/>
        </w:rPr>
        <w:t>solicitó lo siguiente:</w:t>
      </w:r>
    </w:p>
    <w:p w14:paraId="2BA570CD" w14:textId="77777777" w:rsidR="00803F5A" w:rsidRPr="00F04B8D" w:rsidRDefault="00803F5A" w:rsidP="00F04B8D">
      <w:pPr>
        <w:widowControl w:val="0"/>
        <w:tabs>
          <w:tab w:val="left" w:pos="4962"/>
        </w:tabs>
        <w:spacing w:line="360" w:lineRule="auto"/>
        <w:jc w:val="both"/>
        <w:rPr>
          <w:rFonts w:ascii="Palatino Linotype" w:eastAsia="Calibri" w:hAnsi="Palatino Linotype" w:cs="Tahoma"/>
          <w:iCs/>
          <w:sz w:val="22"/>
          <w:szCs w:val="22"/>
          <w:lang w:val="es-ES"/>
        </w:rPr>
      </w:pPr>
    </w:p>
    <w:p w14:paraId="7870A39A" w14:textId="638F6304" w:rsidR="00093FC9" w:rsidRPr="00F04B8D" w:rsidRDefault="00093FC9" w:rsidP="00F04B8D">
      <w:pPr>
        <w:pStyle w:val="Prrafodelista"/>
        <w:widowControl w:val="0"/>
        <w:numPr>
          <w:ilvl w:val="0"/>
          <w:numId w:val="2"/>
        </w:numPr>
        <w:tabs>
          <w:tab w:val="left" w:pos="4962"/>
        </w:tabs>
        <w:spacing w:line="360" w:lineRule="auto"/>
        <w:jc w:val="both"/>
        <w:rPr>
          <w:rFonts w:ascii="Palatino Linotype" w:eastAsia="Calibri" w:hAnsi="Palatino Linotype" w:cs="Tahoma"/>
          <w:iCs/>
          <w:szCs w:val="22"/>
          <w:lang w:val="es-ES"/>
        </w:rPr>
      </w:pPr>
      <w:r w:rsidRPr="00F04B8D">
        <w:rPr>
          <w:rFonts w:ascii="Palatino Linotype" w:eastAsia="Calibri" w:hAnsi="Palatino Linotype" w:cs="Tahoma"/>
          <w:iCs/>
          <w:szCs w:val="22"/>
          <w:lang w:val="es-ES"/>
        </w:rPr>
        <w:t>La Licencia de Uso de Suelo DU/LUS/0234/PMDU20/2021</w:t>
      </w:r>
      <w:r w:rsidR="00D4356D" w:rsidRPr="00F04B8D">
        <w:rPr>
          <w:rFonts w:ascii="Palatino Linotype" w:eastAsia="Calibri" w:hAnsi="Palatino Linotype" w:cs="Tahoma"/>
          <w:iCs/>
          <w:szCs w:val="22"/>
          <w:lang w:val="es-ES"/>
        </w:rPr>
        <w:t>, y</w:t>
      </w:r>
    </w:p>
    <w:p w14:paraId="5C62B97F" w14:textId="17B1A592" w:rsidR="00093FC9" w:rsidRPr="00F04B8D" w:rsidRDefault="00093FC9" w:rsidP="00F04B8D">
      <w:pPr>
        <w:pStyle w:val="Prrafodelista"/>
        <w:widowControl w:val="0"/>
        <w:numPr>
          <w:ilvl w:val="0"/>
          <w:numId w:val="2"/>
        </w:numPr>
        <w:tabs>
          <w:tab w:val="left" w:pos="4962"/>
        </w:tabs>
        <w:spacing w:line="360" w:lineRule="auto"/>
        <w:jc w:val="both"/>
        <w:rPr>
          <w:rFonts w:ascii="Palatino Linotype" w:eastAsia="Calibri" w:hAnsi="Palatino Linotype"/>
          <w:color w:val="000000"/>
          <w:szCs w:val="22"/>
          <w:lang w:val="es-ES" w:eastAsia="en-US"/>
        </w:rPr>
      </w:pPr>
      <w:r w:rsidRPr="00F04B8D">
        <w:rPr>
          <w:rFonts w:ascii="Palatino Linotype" w:eastAsia="Calibri" w:hAnsi="Palatino Linotype" w:cs="Tahoma"/>
          <w:iCs/>
          <w:szCs w:val="22"/>
          <w:lang w:val="es-ES"/>
        </w:rPr>
        <w:t>La Licencia de Construcción DU/LC/0249/PMDU20/2021.</w:t>
      </w:r>
    </w:p>
    <w:p w14:paraId="26FCE732" w14:textId="77777777" w:rsidR="00093FC9" w:rsidRPr="00F04B8D" w:rsidRDefault="00093FC9" w:rsidP="00F04B8D">
      <w:pPr>
        <w:widowControl w:val="0"/>
        <w:tabs>
          <w:tab w:val="left" w:pos="4962"/>
        </w:tabs>
        <w:spacing w:line="360" w:lineRule="auto"/>
        <w:ind w:left="360"/>
        <w:jc w:val="both"/>
        <w:rPr>
          <w:rFonts w:ascii="Palatino Linotype" w:eastAsia="Calibri" w:hAnsi="Palatino Linotype"/>
          <w:color w:val="000000"/>
          <w:szCs w:val="22"/>
          <w:lang w:val="es-ES" w:eastAsia="en-US"/>
        </w:rPr>
      </w:pPr>
    </w:p>
    <w:p w14:paraId="435C9B32" w14:textId="18279A8A" w:rsidR="002B5E7C" w:rsidRPr="00F04B8D" w:rsidRDefault="00FF38CE" w:rsidP="00F04B8D">
      <w:pPr>
        <w:tabs>
          <w:tab w:val="left" w:pos="4962"/>
        </w:tabs>
        <w:spacing w:line="360" w:lineRule="auto"/>
        <w:ind w:right="-28"/>
        <w:jc w:val="both"/>
        <w:rPr>
          <w:rFonts w:ascii="Palatino Linotype" w:hAnsi="Palatino Linotype" w:cs="Tahoma"/>
          <w:bCs/>
          <w:iCs/>
          <w:sz w:val="22"/>
          <w:szCs w:val="22"/>
        </w:rPr>
      </w:pPr>
      <w:r w:rsidRPr="00F04B8D">
        <w:rPr>
          <w:rFonts w:ascii="Palatino Linotype" w:eastAsia="Calibri" w:hAnsi="Palatino Linotype"/>
          <w:color w:val="000000"/>
          <w:sz w:val="22"/>
          <w:szCs w:val="22"/>
          <w:lang w:val="es-ES" w:eastAsia="en-US"/>
        </w:rPr>
        <w:t xml:space="preserve">En respuesta, el Ente Recurrido, </w:t>
      </w:r>
      <w:r w:rsidR="00093FC9" w:rsidRPr="00F04B8D">
        <w:rPr>
          <w:rFonts w:ascii="Palatino Linotype" w:eastAsia="Calibri" w:hAnsi="Palatino Linotype"/>
          <w:color w:val="000000"/>
          <w:sz w:val="22"/>
          <w:szCs w:val="22"/>
          <w:lang w:val="es-ES" w:eastAsia="en-US"/>
        </w:rPr>
        <w:t xml:space="preserve">a través del </w:t>
      </w:r>
      <w:r w:rsidR="00D4356D" w:rsidRPr="00F04B8D">
        <w:rPr>
          <w:rFonts w:ascii="Palatino Linotype" w:eastAsia="Calibri" w:hAnsi="Palatino Linotype"/>
          <w:color w:val="000000"/>
          <w:sz w:val="22"/>
          <w:szCs w:val="22"/>
          <w:lang w:val="es-ES" w:eastAsia="en-US"/>
        </w:rPr>
        <w:t>Director de Desarrollo Urbano</w:t>
      </w:r>
      <w:r w:rsidR="00E65DE9" w:rsidRPr="00F04B8D">
        <w:rPr>
          <w:rFonts w:ascii="Palatino Linotype" w:eastAsia="Calibri" w:hAnsi="Palatino Linotype"/>
          <w:color w:val="000000"/>
          <w:sz w:val="22"/>
          <w:szCs w:val="22"/>
          <w:lang w:val="es-ES" w:eastAsia="en-US"/>
        </w:rPr>
        <w:t>, precisó</w:t>
      </w:r>
      <w:r w:rsidR="00093FC9" w:rsidRPr="00F04B8D">
        <w:rPr>
          <w:rFonts w:ascii="Palatino Linotype" w:hAnsi="Palatino Linotype"/>
          <w:sz w:val="22"/>
          <w:szCs w:val="22"/>
        </w:rPr>
        <w:t xml:space="preserve"> </w:t>
      </w:r>
      <w:r w:rsidR="00D4356D" w:rsidRPr="00F04B8D">
        <w:rPr>
          <w:rFonts w:ascii="Palatino Linotype" w:hAnsi="Palatino Linotype"/>
          <w:sz w:val="22"/>
          <w:szCs w:val="22"/>
        </w:rPr>
        <w:t xml:space="preserve">que si obraban </w:t>
      </w:r>
      <w:r w:rsidR="00483546" w:rsidRPr="00F04B8D">
        <w:rPr>
          <w:rFonts w:ascii="Palatino Linotype" w:hAnsi="Palatino Linotype"/>
          <w:sz w:val="22"/>
          <w:szCs w:val="22"/>
        </w:rPr>
        <w:t>en sus archivos las dos licencias solicitadas, sin embargo, que era necesario proporcionarlas, en versión pública por contener datos confidenciales; a</w:t>
      </w:r>
      <w:r w:rsidRPr="00F04B8D">
        <w:rPr>
          <w:rFonts w:ascii="Palatino Linotype" w:eastAsia="Calibri" w:hAnsi="Palatino Linotype"/>
          <w:bCs/>
          <w:color w:val="000000"/>
          <w:sz w:val="22"/>
          <w:szCs w:val="22"/>
          <w:lang w:eastAsia="en-US"/>
        </w:rPr>
        <w:t xml:space="preserve">nte dicha circunstancia, el </w:t>
      </w:r>
      <w:r w:rsidRPr="00F04B8D">
        <w:rPr>
          <w:rFonts w:ascii="Palatino Linotype" w:eastAsia="Calibri" w:hAnsi="Palatino Linotype"/>
          <w:color w:val="000000"/>
          <w:sz w:val="22"/>
          <w:szCs w:val="22"/>
          <w:lang w:val="es-ES" w:eastAsia="en-US"/>
        </w:rPr>
        <w:t xml:space="preserve">Solicitante se inconformó </w:t>
      </w:r>
      <w:r w:rsidR="002B5E7C" w:rsidRPr="00F04B8D">
        <w:rPr>
          <w:rFonts w:ascii="Palatino Linotype" w:eastAsia="Calibri" w:hAnsi="Palatino Linotype"/>
          <w:color w:val="000000"/>
          <w:sz w:val="22"/>
          <w:szCs w:val="22"/>
          <w:lang w:val="es-ES" w:eastAsia="en-US"/>
        </w:rPr>
        <w:t>con la entrega de información incompleta, al señalar que no le habían dado respuesta de lo peticionado</w:t>
      </w:r>
      <w:r w:rsidR="00080EE9" w:rsidRPr="00F04B8D">
        <w:rPr>
          <w:rFonts w:ascii="Palatino Linotype" w:eastAsia="Calibri" w:hAnsi="Palatino Linotype"/>
          <w:color w:val="000000"/>
          <w:sz w:val="22"/>
          <w:szCs w:val="22"/>
          <w:lang w:val="es-ES" w:eastAsia="en-US"/>
        </w:rPr>
        <w:t xml:space="preserve">, </w:t>
      </w:r>
      <w:r w:rsidRPr="00F04B8D">
        <w:rPr>
          <w:rFonts w:ascii="Palatino Linotype" w:eastAsia="Calibri" w:hAnsi="Palatino Linotype"/>
          <w:color w:val="000000"/>
          <w:sz w:val="22"/>
          <w:szCs w:val="22"/>
          <w:lang w:val="es-ES" w:eastAsia="en-US"/>
        </w:rPr>
        <w:t>lo cual actualiza la</w:t>
      </w:r>
      <w:r w:rsidRPr="00F04B8D">
        <w:rPr>
          <w:rFonts w:ascii="Palatino Linotype" w:eastAsia="Calibri" w:hAnsi="Palatino Linotype"/>
          <w:bCs/>
          <w:color w:val="000000"/>
          <w:sz w:val="22"/>
          <w:szCs w:val="22"/>
          <w:lang w:val="es-ES" w:eastAsia="en-US"/>
        </w:rPr>
        <w:t xml:space="preserve"> causal de procedencia prevista en la fracción V, del artículo 179 </w:t>
      </w:r>
      <w:r w:rsidRPr="00F04B8D">
        <w:rPr>
          <w:rFonts w:ascii="Palatino Linotype" w:eastAsia="Calibri" w:hAnsi="Palatino Linotype"/>
          <w:iCs/>
          <w:color w:val="000000"/>
          <w:sz w:val="22"/>
          <w:szCs w:val="22"/>
          <w:lang w:val="es-ES" w:eastAsia="en-US"/>
        </w:rPr>
        <w:t xml:space="preserve">de la Ley de Transparencia y Acceso a la Información Pública del Estado de México y Municipios; </w:t>
      </w:r>
      <w:r w:rsidR="002B5E7C" w:rsidRPr="00F04B8D">
        <w:rPr>
          <w:rFonts w:ascii="Palatino Linotype" w:hAnsi="Palatino Linotype" w:cs="Tahoma"/>
          <w:bCs/>
          <w:iCs/>
          <w:sz w:val="22"/>
          <w:szCs w:val="22"/>
          <w:lang w:val="es-ES_tradnl"/>
        </w:rPr>
        <w:t xml:space="preserve">dicha situación, al aplicar la suplencia de la queja a favor de la Solicitante, en términos de los diversos 13 y, penúltimo párrafo, del 181 del </w:t>
      </w:r>
      <w:r w:rsidR="002B5E7C" w:rsidRPr="00F04B8D">
        <w:rPr>
          <w:rFonts w:ascii="Palatino Linotype" w:hAnsi="Palatino Linotype" w:cs="Tahoma"/>
          <w:bCs/>
          <w:iCs/>
          <w:sz w:val="22"/>
          <w:szCs w:val="22"/>
          <w:lang w:val="es-ES_tradnl"/>
        </w:rPr>
        <w:lastRenderedPageBreak/>
        <w:t>ordenamiento señalado, relacionados con el último párrafo, del 146 de la Ley General de Transparencia y Acceso a la Información Pública. Así las cosas, una vez admitido y notificado el Recurso de Revisión a las partes, el Sujeto Obligado proporcionó las dos licencias requeridas.</w:t>
      </w:r>
    </w:p>
    <w:p w14:paraId="17C5D699" w14:textId="52BAAB59" w:rsidR="00483546" w:rsidRPr="00F04B8D" w:rsidRDefault="00483546" w:rsidP="00F04B8D">
      <w:pPr>
        <w:widowControl w:val="0"/>
        <w:tabs>
          <w:tab w:val="left" w:pos="4962"/>
        </w:tabs>
        <w:spacing w:line="360" w:lineRule="auto"/>
        <w:jc w:val="both"/>
        <w:rPr>
          <w:rFonts w:ascii="Palatino Linotype" w:eastAsia="Calibri" w:hAnsi="Palatino Linotype"/>
          <w:iCs/>
          <w:color w:val="000000"/>
          <w:sz w:val="22"/>
          <w:szCs w:val="22"/>
          <w:lang w:val="es-ES" w:eastAsia="en-US"/>
        </w:rPr>
      </w:pPr>
    </w:p>
    <w:p w14:paraId="3B99262A" w14:textId="42604D2A" w:rsidR="00FF38CE" w:rsidRPr="00F04B8D" w:rsidRDefault="00080EE9" w:rsidP="00F04B8D">
      <w:pPr>
        <w:widowControl w:val="0"/>
        <w:tabs>
          <w:tab w:val="left" w:pos="4962"/>
        </w:tabs>
        <w:spacing w:line="360" w:lineRule="auto"/>
        <w:jc w:val="both"/>
        <w:rPr>
          <w:rFonts w:ascii="Palatino Linotype" w:eastAsia="Calibri" w:hAnsi="Palatino Linotype"/>
          <w:color w:val="000000"/>
          <w:sz w:val="22"/>
          <w:szCs w:val="22"/>
          <w:lang w:eastAsia="en-US"/>
        </w:rPr>
      </w:pPr>
      <w:r w:rsidRPr="00F04B8D">
        <w:rPr>
          <w:rFonts w:ascii="Palatino Linotype" w:eastAsia="Calibri" w:hAnsi="Palatino Linotype"/>
          <w:bCs/>
          <w:iCs/>
          <w:color w:val="000000"/>
          <w:sz w:val="22"/>
          <w:szCs w:val="22"/>
          <w:lang w:val="es-ES" w:eastAsia="en-US"/>
        </w:rPr>
        <w:t xml:space="preserve">Lo </w:t>
      </w:r>
      <w:r w:rsidR="00FF38CE" w:rsidRPr="00F04B8D">
        <w:rPr>
          <w:rFonts w:ascii="Palatino Linotype" w:eastAsia="Calibri" w:hAnsi="Palatino Linotype"/>
          <w:color w:val="000000"/>
          <w:sz w:val="22"/>
          <w:szCs w:val="22"/>
          <w:lang w:eastAsia="en-US"/>
        </w:rPr>
        <w:t>anterior, se desprende de las documentales que obran en el expediente de referencia, materia de la presente Resolución, consistentes en: la solicitud de acceso a la información; la respuesta del Sujeto Obligado;</w:t>
      </w:r>
      <w:r w:rsidR="00FF38CE" w:rsidRPr="00F04B8D">
        <w:rPr>
          <w:rFonts w:ascii="Palatino Linotype" w:eastAsia="Calibri" w:hAnsi="Palatino Linotype"/>
          <w:bCs/>
          <w:color w:val="000000"/>
          <w:sz w:val="22"/>
          <w:szCs w:val="22"/>
          <w:lang w:eastAsia="en-US"/>
        </w:rPr>
        <w:t xml:space="preserve"> el </w:t>
      </w:r>
      <w:r w:rsidR="00FF38CE" w:rsidRPr="00F04B8D">
        <w:rPr>
          <w:rFonts w:ascii="Palatino Linotype" w:eastAsia="Calibri" w:hAnsi="Palatino Linotype"/>
          <w:color w:val="000000"/>
          <w:sz w:val="22"/>
          <w:szCs w:val="22"/>
          <w:lang w:eastAsia="en-US"/>
        </w:rPr>
        <w:t xml:space="preserve">escrito </w:t>
      </w:r>
      <w:proofErr w:type="spellStart"/>
      <w:r w:rsidR="00FF38CE" w:rsidRPr="00F04B8D">
        <w:rPr>
          <w:rFonts w:ascii="Palatino Linotype" w:eastAsia="Calibri" w:hAnsi="Palatino Linotype"/>
          <w:color w:val="000000"/>
          <w:sz w:val="22"/>
          <w:szCs w:val="22"/>
          <w:lang w:eastAsia="en-US"/>
        </w:rPr>
        <w:t>recursal</w:t>
      </w:r>
      <w:proofErr w:type="spellEnd"/>
      <w:r w:rsidR="00FF38CE" w:rsidRPr="00F04B8D">
        <w:rPr>
          <w:rFonts w:ascii="Palatino Linotype" w:eastAsia="Calibri" w:hAnsi="Palatino Linotype"/>
          <w:color w:val="000000"/>
          <w:sz w:val="22"/>
          <w:szCs w:val="22"/>
          <w:lang w:eastAsia="en-US"/>
        </w:rPr>
        <w:t xml:space="preserve">  y el informe justificado presentado; instrumentales que se toman en cuenta a efecto de resolver el presente medio de impugnación, conforme a lo dispuesto por el artículo 185, fracción IV, de la Ley de Transparencia y Acceso a la Información Pública del Estado de México y Municipios.</w:t>
      </w:r>
    </w:p>
    <w:p w14:paraId="479DF595" w14:textId="77777777" w:rsidR="00222907" w:rsidRPr="00F04B8D" w:rsidRDefault="00222907" w:rsidP="00F04B8D">
      <w:pPr>
        <w:tabs>
          <w:tab w:val="left" w:pos="4962"/>
        </w:tabs>
        <w:spacing w:line="360" w:lineRule="auto"/>
        <w:jc w:val="both"/>
        <w:rPr>
          <w:rFonts w:ascii="Palatino Linotype" w:eastAsia="Calibri" w:hAnsi="Palatino Linotype" w:cs="Tahoma"/>
          <w:iCs/>
          <w:sz w:val="22"/>
          <w:szCs w:val="22"/>
        </w:rPr>
      </w:pPr>
    </w:p>
    <w:p w14:paraId="11E33E68" w14:textId="77777777" w:rsidR="00630438" w:rsidRPr="00F04B8D" w:rsidRDefault="001036BF" w:rsidP="00F04B8D">
      <w:pPr>
        <w:tabs>
          <w:tab w:val="left" w:pos="3885"/>
        </w:tabs>
        <w:spacing w:line="360" w:lineRule="auto"/>
        <w:jc w:val="both"/>
        <w:rPr>
          <w:rFonts w:ascii="Palatino Linotype" w:hAnsi="Palatino Linotype" w:cs="Tahoma"/>
          <w:b/>
          <w:sz w:val="22"/>
          <w:szCs w:val="22"/>
        </w:rPr>
      </w:pPr>
      <w:r w:rsidRPr="00F04B8D">
        <w:rPr>
          <w:rFonts w:ascii="Palatino Linotype" w:hAnsi="Palatino Linotype" w:cs="Tahoma"/>
          <w:b/>
          <w:sz w:val="22"/>
          <w:szCs w:val="22"/>
          <w:lang w:val="es-ES"/>
        </w:rPr>
        <w:t xml:space="preserve">CUARTO. </w:t>
      </w:r>
      <w:r w:rsidRPr="00F04B8D">
        <w:rPr>
          <w:rFonts w:ascii="Palatino Linotype" w:hAnsi="Palatino Linotype" w:cs="Tahoma"/>
          <w:b/>
          <w:sz w:val="22"/>
          <w:szCs w:val="22"/>
        </w:rPr>
        <w:t>Marco normativo aplicable en materia de transparencia y acceso a la información pública.</w:t>
      </w:r>
    </w:p>
    <w:p w14:paraId="55DDD720" w14:textId="77777777" w:rsidR="00630438" w:rsidRPr="00F04B8D" w:rsidRDefault="00630438" w:rsidP="00F04B8D">
      <w:pPr>
        <w:spacing w:line="360" w:lineRule="auto"/>
        <w:jc w:val="both"/>
        <w:rPr>
          <w:rFonts w:ascii="Palatino Linotype" w:hAnsi="Palatino Linotype" w:cs="Tahoma"/>
          <w:b/>
          <w:sz w:val="22"/>
          <w:szCs w:val="22"/>
        </w:rPr>
      </w:pPr>
    </w:p>
    <w:p w14:paraId="40C12822" w14:textId="77777777" w:rsidR="008F74E2" w:rsidRPr="00F04B8D" w:rsidRDefault="008F74E2" w:rsidP="00F04B8D">
      <w:pPr>
        <w:spacing w:line="360" w:lineRule="auto"/>
        <w:jc w:val="both"/>
        <w:rPr>
          <w:rFonts w:ascii="Palatino Linotype" w:hAnsi="Palatino Linotype" w:cs="Tahoma"/>
          <w:bCs/>
          <w:iCs/>
          <w:sz w:val="22"/>
          <w:szCs w:val="22"/>
        </w:rPr>
      </w:pPr>
      <w:r w:rsidRPr="00F04B8D">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2D84FB" w14:textId="77777777" w:rsidR="008F74E2" w:rsidRPr="00F04B8D" w:rsidRDefault="008F74E2" w:rsidP="00F04B8D">
      <w:pPr>
        <w:spacing w:line="360" w:lineRule="auto"/>
        <w:jc w:val="both"/>
        <w:rPr>
          <w:rFonts w:ascii="Palatino Linotype" w:hAnsi="Palatino Linotype" w:cs="Tahoma"/>
          <w:bCs/>
          <w:iCs/>
          <w:sz w:val="22"/>
          <w:szCs w:val="22"/>
        </w:rPr>
      </w:pPr>
    </w:p>
    <w:p w14:paraId="665368D9" w14:textId="77777777" w:rsidR="008F74E2" w:rsidRPr="00F04B8D" w:rsidRDefault="008F74E2" w:rsidP="00F04B8D">
      <w:pPr>
        <w:spacing w:line="360" w:lineRule="auto"/>
        <w:jc w:val="both"/>
        <w:rPr>
          <w:rFonts w:ascii="Palatino Linotype" w:hAnsi="Palatino Linotype" w:cs="Tahoma"/>
          <w:bCs/>
          <w:iCs/>
          <w:sz w:val="22"/>
          <w:szCs w:val="22"/>
        </w:rPr>
      </w:pPr>
      <w:r w:rsidRPr="00F04B8D">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8EA3A9B" w14:textId="77777777" w:rsidR="008F74E2" w:rsidRPr="00F04B8D" w:rsidRDefault="008F74E2" w:rsidP="00F04B8D">
      <w:pPr>
        <w:spacing w:line="360" w:lineRule="auto"/>
        <w:jc w:val="both"/>
        <w:rPr>
          <w:rFonts w:ascii="Palatino Linotype" w:hAnsi="Palatino Linotype" w:cs="Tahoma"/>
          <w:bCs/>
          <w:iCs/>
          <w:sz w:val="22"/>
          <w:szCs w:val="22"/>
        </w:rPr>
      </w:pPr>
    </w:p>
    <w:p w14:paraId="3CD703C2" w14:textId="037D2478" w:rsidR="008F74E2" w:rsidRPr="00F04B8D" w:rsidRDefault="008F74E2" w:rsidP="00F04B8D">
      <w:pPr>
        <w:spacing w:line="360" w:lineRule="auto"/>
        <w:jc w:val="both"/>
        <w:rPr>
          <w:rFonts w:ascii="Palatino Linotype" w:hAnsi="Palatino Linotype" w:cs="Tahoma"/>
          <w:bCs/>
          <w:iCs/>
          <w:sz w:val="22"/>
          <w:szCs w:val="22"/>
        </w:rPr>
      </w:pPr>
      <w:r w:rsidRPr="00F04B8D">
        <w:rPr>
          <w:rFonts w:ascii="Palatino Linotype" w:hAnsi="Palatino Linotype" w:cs="Tahoma"/>
          <w:bCs/>
          <w:iCs/>
          <w:sz w:val="22"/>
          <w:szCs w:val="22"/>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F04B8D">
        <w:rPr>
          <w:rFonts w:ascii="Palatino Linotype" w:hAnsi="Palatino Linotype" w:cs="Tahoma"/>
          <w:bCs/>
          <w:iCs/>
          <w:sz w:val="22"/>
          <w:szCs w:val="22"/>
        </w:rPr>
        <w:lastRenderedPageBreak/>
        <w:t>información referente a la intimidad de la vida privada y la imagen de las personas, con las excepciones que establezca la ley reglamentaria.</w:t>
      </w:r>
    </w:p>
    <w:p w14:paraId="72ECCBC2" w14:textId="77777777" w:rsidR="002B5E7C" w:rsidRPr="00F04B8D" w:rsidRDefault="002B5E7C" w:rsidP="00F04B8D">
      <w:pPr>
        <w:spacing w:line="360" w:lineRule="auto"/>
        <w:jc w:val="both"/>
        <w:rPr>
          <w:rFonts w:ascii="Palatino Linotype" w:hAnsi="Palatino Linotype" w:cs="Tahoma"/>
          <w:bCs/>
          <w:iCs/>
          <w:sz w:val="22"/>
          <w:szCs w:val="22"/>
        </w:rPr>
      </w:pPr>
    </w:p>
    <w:p w14:paraId="6E05B2E5" w14:textId="77777777" w:rsidR="008F74E2" w:rsidRPr="00F04B8D" w:rsidRDefault="008F74E2" w:rsidP="00F04B8D">
      <w:pPr>
        <w:spacing w:line="360" w:lineRule="auto"/>
        <w:jc w:val="both"/>
        <w:rPr>
          <w:rFonts w:ascii="Palatino Linotype" w:hAnsi="Palatino Linotype" w:cs="Tahoma"/>
          <w:bCs/>
          <w:iCs/>
          <w:sz w:val="22"/>
          <w:szCs w:val="22"/>
        </w:rPr>
      </w:pPr>
      <w:r w:rsidRPr="00F04B8D">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6BACDD45" w14:textId="77777777" w:rsidR="008F74E2" w:rsidRPr="00F04B8D" w:rsidRDefault="008F74E2" w:rsidP="00F04B8D">
      <w:pPr>
        <w:spacing w:line="360" w:lineRule="auto"/>
        <w:jc w:val="both"/>
        <w:rPr>
          <w:rFonts w:ascii="Palatino Linotype" w:hAnsi="Palatino Linotype" w:cs="Tahoma"/>
          <w:bCs/>
          <w:iCs/>
          <w:sz w:val="22"/>
          <w:szCs w:val="22"/>
        </w:rPr>
      </w:pPr>
    </w:p>
    <w:p w14:paraId="61B1976D" w14:textId="77777777" w:rsidR="008F74E2" w:rsidRPr="00F04B8D" w:rsidRDefault="008F74E2" w:rsidP="00F04B8D">
      <w:pPr>
        <w:spacing w:line="360" w:lineRule="auto"/>
        <w:jc w:val="both"/>
        <w:rPr>
          <w:rFonts w:ascii="Palatino Linotype" w:hAnsi="Palatino Linotype" w:cs="Tahoma"/>
          <w:bCs/>
          <w:iCs/>
          <w:sz w:val="22"/>
          <w:szCs w:val="22"/>
        </w:rPr>
      </w:pPr>
      <w:r w:rsidRPr="00F04B8D">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750B1812" w14:textId="77777777" w:rsidR="008F74E2" w:rsidRPr="00F04B8D" w:rsidRDefault="008F74E2" w:rsidP="00F04B8D">
      <w:pPr>
        <w:spacing w:line="360" w:lineRule="auto"/>
        <w:jc w:val="both"/>
        <w:rPr>
          <w:rFonts w:ascii="Palatino Linotype" w:hAnsi="Palatino Linotype" w:cs="Tahoma"/>
          <w:bCs/>
          <w:iCs/>
          <w:sz w:val="22"/>
          <w:szCs w:val="22"/>
        </w:rPr>
      </w:pPr>
    </w:p>
    <w:p w14:paraId="45A764D2" w14:textId="77777777" w:rsidR="008F74E2" w:rsidRPr="00F04B8D" w:rsidRDefault="008F74E2" w:rsidP="00F04B8D">
      <w:pPr>
        <w:spacing w:line="360" w:lineRule="auto"/>
        <w:jc w:val="both"/>
        <w:rPr>
          <w:rFonts w:ascii="Palatino Linotype" w:hAnsi="Palatino Linotype" w:cs="Tahoma"/>
          <w:bCs/>
          <w:iCs/>
          <w:sz w:val="22"/>
          <w:szCs w:val="22"/>
        </w:rPr>
      </w:pPr>
      <w:r w:rsidRPr="00F04B8D">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1D3B6EA" w14:textId="77777777" w:rsidR="008F74E2" w:rsidRPr="00F04B8D" w:rsidRDefault="008F74E2" w:rsidP="00F04B8D">
      <w:pPr>
        <w:spacing w:line="360" w:lineRule="auto"/>
        <w:jc w:val="both"/>
        <w:rPr>
          <w:rFonts w:ascii="Palatino Linotype" w:hAnsi="Palatino Linotype" w:cs="Tahoma"/>
          <w:bCs/>
          <w:iCs/>
          <w:sz w:val="22"/>
          <w:szCs w:val="22"/>
        </w:rPr>
      </w:pPr>
    </w:p>
    <w:p w14:paraId="721CF4B0" w14:textId="77777777" w:rsidR="008F74E2" w:rsidRPr="00F04B8D" w:rsidRDefault="008F74E2" w:rsidP="00F04B8D">
      <w:pPr>
        <w:spacing w:line="360" w:lineRule="auto"/>
        <w:jc w:val="both"/>
        <w:rPr>
          <w:rFonts w:ascii="Palatino Linotype" w:hAnsi="Palatino Linotype" w:cs="Tahoma"/>
          <w:bCs/>
          <w:iCs/>
          <w:sz w:val="22"/>
          <w:szCs w:val="22"/>
        </w:rPr>
      </w:pPr>
      <w:r w:rsidRPr="00F04B8D">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CF30502" w14:textId="56B080F7" w:rsidR="00630438" w:rsidRPr="00F04B8D" w:rsidRDefault="00630438" w:rsidP="00F04B8D">
      <w:pPr>
        <w:spacing w:line="360" w:lineRule="auto"/>
        <w:jc w:val="both"/>
        <w:rPr>
          <w:rFonts w:ascii="Palatino Linotype" w:hAnsi="Palatino Linotype" w:cs="Tahoma"/>
          <w:sz w:val="22"/>
          <w:szCs w:val="22"/>
        </w:rPr>
      </w:pPr>
    </w:p>
    <w:p w14:paraId="63A4D595" w14:textId="28EFCEB7" w:rsidR="00630438" w:rsidRPr="00F04B8D" w:rsidRDefault="001036BF" w:rsidP="00F04B8D">
      <w:pPr>
        <w:spacing w:line="360" w:lineRule="auto"/>
        <w:jc w:val="both"/>
        <w:rPr>
          <w:rFonts w:ascii="Palatino Linotype" w:hAnsi="Palatino Linotype" w:cs="Tahoma"/>
          <w:b/>
          <w:sz w:val="22"/>
          <w:szCs w:val="22"/>
          <w:lang w:val="es-ES"/>
        </w:rPr>
      </w:pPr>
      <w:r w:rsidRPr="00F04B8D">
        <w:rPr>
          <w:rFonts w:ascii="Palatino Linotype" w:hAnsi="Palatino Linotype" w:cs="Tahoma"/>
          <w:b/>
          <w:sz w:val="22"/>
          <w:szCs w:val="22"/>
          <w:lang w:val="es-ES"/>
        </w:rPr>
        <w:t>QUINTO. Estudio de Fondo.</w:t>
      </w:r>
    </w:p>
    <w:p w14:paraId="12DA0279" w14:textId="77777777" w:rsidR="000A0351" w:rsidRPr="00F04B8D" w:rsidRDefault="000A0351" w:rsidP="00F04B8D">
      <w:pPr>
        <w:spacing w:line="360" w:lineRule="auto"/>
        <w:jc w:val="both"/>
        <w:rPr>
          <w:rFonts w:ascii="Palatino Linotype" w:hAnsi="Palatino Linotype" w:cs="Tahoma"/>
          <w:b/>
          <w:sz w:val="22"/>
          <w:szCs w:val="22"/>
          <w:lang w:val="es-ES"/>
        </w:rPr>
      </w:pPr>
    </w:p>
    <w:p w14:paraId="30DC3B7F" w14:textId="7C35BA5C" w:rsidR="00F82887" w:rsidRPr="00F04B8D" w:rsidRDefault="001036BF" w:rsidP="00F04B8D">
      <w:pPr>
        <w:widowControl w:val="0"/>
        <w:spacing w:line="360" w:lineRule="auto"/>
        <w:jc w:val="both"/>
        <w:rPr>
          <w:rFonts w:ascii="Palatino Linotype" w:hAnsi="Palatino Linotype" w:cs="Tahoma"/>
          <w:bCs/>
          <w:sz w:val="22"/>
          <w:szCs w:val="22"/>
          <w:lang w:eastAsia="es-MX"/>
        </w:rPr>
      </w:pPr>
      <w:r w:rsidRPr="00F04B8D">
        <w:rPr>
          <w:rFonts w:ascii="Palatino Linotype" w:hAnsi="Palatino Linotype" w:cs="Tahoma"/>
          <w:sz w:val="22"/>
          <w:szCs w:val="22"/>
          <w:lang w:eastAsia="es-MX"/>
        </w:rPr>
        <w:t xml:space="preserve">Expuestas las posturas de las partes, se procede al análisis </w:t>
      </w:r>
      <w:r w:rsidR="009171C6" w:rsidRPr="00F04B8D">
        <w:rPr>
          <w:rFonts w:ascii="Palatino Linotype" w:hAnsi="Palatino Linotype" w:cs="Tahoma"/>
          <w:sz w:val="22"/>
          <w:szCs w:val="22"/>
          <w:lang w:eastAsia="es-MX"/>
        </w:rPr>
        <w:t xml:space="preserve">del agravio </w:t>
      </w:r>
      <w:r w:rsidRPr="00F04B8D">
        <w:rPr>
          <w:rFonts w:ascii="Palatino Linotype" w:hAnsi="Palatino Linotype" w:cs="Tahoma"/>
          <w:sz w:val="22"/>
          <w:szCs w:val="22"/>
          <w:lang w:eastAsia="es-MX"/>
        </w:rPr>
        <w:t xml:space="preserve">hecho valer por </w:t>
      </w:r>
      <w:r w:rsidR="000A0351" w:rsidRPr="00F04B8D">
        <w:rPr>
          <w:rFonts w:ascii="Palatino Linotype" w:hAnsi="Palatino Linotype" w:cs="Tahoma"/>
          <w:sz w:val="22"/>
          <w:szCs w:val="22"/>
          <w:lang w:eastAsia="es-MX"/>
        </w:rPr>
        <w:t xml:space="preserve">el </w:t>
      </w:r>
      <w:r w:rsidRPr="00F04B8D">
        <w:rPr>
          <w:rFonts w:ascii="Palatino Linotype" w:hAnsi="Palatino Linotype" w:cs="Tahoma"/>
          <w:sz w:val="22"/>
          <w:szCs w:val="22"/>
          <w:lang w:eastAsia="es-MX"/>
        </w:rPr>
        <w:t xml:space="preserve">Recurrente, concernientes </w:t>
      </w:r>
      <w:r w:rsidR="00CF032B" w:rsidRPr="00F04B8D">
        <w:rPr>
          <w:rFonts w:ascii="Palatino Linotype" w:hAnsi="Palatino Linotype" w:cs="Tahoma"/>
          <w:sz w:val="22"/>
          <w:szCs w:val="22"/>
          <w:lang w:eastAsia="es-MX"/>
        </w:rPr>
        <w:t xml:space="preserve">a la entrega de información incompleta; para lo cual, en principio es necesario referir que </w:t>
      </w:r>
      <w:r w:rsidR="00F82887" w:rsidRPr="00F04B8D">
        <w:rPr>
          <w:rFonts w:ascii="Palatino Linotype" w:hAnsi="Palatino Linotype" w:cs="Tahoma"/>
          <w:sz w:val="22"/>
          <w:szCs w:val="22"/>
          <w:lang w:val="es-ES_tradnl"/>
        </w:rPr>
        <w:t xml:space="preserve">de las constancias que obran en el expediente, se advierte que </w:t>
      </w:r>
      <w:r w:rsidR="00CF032B" w:rsidRPr="00F04B8D">
        <w:rPr>
          <w:rFonts w:ascii="Palatino Linotype" w:hAnsi="Palatino Linotype" w:cs="Tahoma"/>
          <w:sz w:val="22"/>
          <w:szCs w:val="22"/>
          <w:lang w:val="es-ES_tradnl"/>
        </w:rPr>
        <w:t xml:space="preserve">tanto en respuesta, como en Informe Justificado, el Sujeto Obligado turno la solicitud de información a la </w:t>
      </w:r>
      <w:r w:rsidR="00B640B5" w:rsidRPr="00F04B8D">
        <w:rPr>
          <w:rFonts w:ascii="Palatino Linotype" w:hAnsi="Palatino Linotype" w:cs="Tahoma"/>
          <w:sz w:val="22"/>
          <w:szCs w:val="22"/>
          <w:lang w:val="es-ES_tradnl"/>
        </w:rPr>
        <w:t>Dirección</w:t>
      </w:r>
      <w:r w:rsidR="005E09C5" w:rsidRPr="00F04B8D">
        <w:rPr>
          <w:rFonts w:ascii="Palatino Linotype" w:hAnsi="Palatino Linotype" w:cs="Tahoma"/>
          <w:sz w:val="22"/>
          <w:szCs w:val="22"/>
          <w:lang w:val="es-ES_tradnl"/>
        </w:rPr>
        <w:t xml:space="preserve"> </w:t>
      </w:r>
      <w:r w:rsidR="00080EE9" w:rsidRPr="00F04B8D">
        <w:rPr>
          <w:rFonts w:ascii="Palatino Linotype" w:hAnsi="Palatino Linotype" w:cs="Tahoma"/>
          <w:sz w:val="22"/>
          <w:szCs w:val="22"/>
          <w:lang w:val="es-ES_tradnl"/>
        </w:rPr>
        <w:t>de Desarrollo Urbano</w:t>
      </w:r>
      <w:r w:rsidR="00F82887" w:rsidRPr="00F04B8D">
        <w:rPr>
          <w:rFonts w:ascii="Palatino Linotype" w:hAnsi="Palatino Linotype" w:cs="Tahoma"/>
          <w:sz w:val="22"/>
          <w:szCs w:val="22"/>
          <w:lang w:val="es-ES_tradnl"/>
        </w:rPr>
        <w:t xml:space="preserve">; </w:t>
      </w:r>
      <w:r w:rsidR="00F82887" w:rsidRPr="00F04B8D">
        <w:rPr>
          <w:rFonts w:ascii="Palatino Linotype" w:hAnsi="Palatino Linotype" w:cs="Tahoma"/>
          <w:bCs/>
          <w:sz w:val="22"/>
          <w:szCs w:val="22"/>
          <w:shd w:val="clear" w:color="auto" w:fill="FFFFFF"/>
        </w:rPr>
        <w:t xml:space="preserve">así, es necesario hacer referencia al </w:t>
      </w:r>
      <w:r w:rsidR="00F82887" w:rsidRPr="00F04B8D">
        <w:rPr>
          <w:rFonts w:ascii="Palatino Linotype" w:hAnsi="Palatino Linotype" w:cs="Tahoma"/>
          <w:b/>
          <w:bCs/>
          <w:sz w:val="22"/>
          <w:szCs w:val="22"/>
          <w:shd w:val="clear" w:color="auto" w:fill="FFFFFF"/>
        </w:rPr>
        <w:t>procedimiento de búsqueda que deben de seguir los Sujetos Obligados para localizar la información</w:t>
      </w:r>
      <w:r w:rsidR="00F82887" w:rsidRPr="00F04B8D">
        <w:rPr>
          <w:rFonts w:ascii="Palatino Linotype" w:hAnsi="Palatino Linotype" w:cs="Tahoma"/>
          <w:bCs/>
          <w:sz w:val="22"/>
          <w:szCs w:val="22"/>
          <w:shd w:val="clear" w:color="auto" w:fill="FFFFFF"/>
        </w:rPr>
        <w:t xml:space="preserve">, el cual </w:t>
      </w:r>
      <w:r w:rsidR="00F82887" w:rsidRPr="00F04B8D">
        <w:rPr>
          <w:rFonts w:ascii="Palatino Linotype" w:hAnsi="Palatino Linotype" w:cs="Tahoma"/>
          <w:bCs/>
          <w:sz w:val="22"/>
          <w:szCs w:val="22"/>
          <w:shd w:val="clear" w:color="auto" w:fill="FFFFFF"/>
        </w:rPr>
        <w:lastRenderedPageBreak/>
        <w:t xml:space="preserve">se encuentra previsto en los artículos 160 y 162 de la Ley de Transparencia y Acceso a la Información Pública del Estado de México y Municipios, mismo que es el siguiente: </w:t>
      </w:r>
    </w:p>
    <w:p w14:paraId="0BE33721" w14:textId="77777777" w:rsidR="00F82887" w:rsidRPr="00F04B8D" w:rsidRDefault="00F82887" w:rsidP="00F04B8D">
      <w:pPr>
        <w:spacing w:line="360" w:lineRule="auto"/>
        <w:ind w:right="49"/>
        <w:jc w:val="both"/>
        <w:rPr>
          <w:rFonts w:ascii="Palatino Linotype" w:hAnsi="Palatino Linotype" w:cs="Tahoma"/>
          <w:bCs/>
          <w:sz w:val="22"/>
          <w:szCs w:val="22"/>
          <w:shd w:val="clear" w:color="auto" w:fill="FFFFFF"/>
        </w:rPr>
      </w:pPr>
    </w:p>
    <w:p w14:paraId="26C6A51D" w14:textId="77777777" w:rsidR="00F82887" w:rsidRPr="00F04B8D" w:rsidRDefault="00F82887" w:rsidP="00F04B8D">
      <w:pPr>
        <w:numPr>
          <w:ilvl w:val="0"/>
          <w:numId w:val="4"/>
        </w:numPr>
        <w:spacing w:line="360" w:lineRule="auto"/>
        <w:jc w:val="both"/>
        <w:rPr>
          <w:rFonts w:ascii="Palatino Linotype" w:hAnsi="Palatino Linotype" w:cs="Tahoma"/>
          <w:bCs/>
          <w:color w:val="000000"/>
          <w:sz w:val="22"/>
          <w:szCs w:val="22"/>
          <w:lang w:eastAsia="en-US"/>
        </w:rPr>
      </w:pPr>
      <w:r w:rsidRPr="00F04B8D">
        <w:rPr>
          <w:rFonts w:ascii="Palatino Linotype" w:hAnsi="Palatino Linotype" w:cs="Tahoma"/>
          <w:bCs/>
          <w:color w:val="000000"/>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DB8FEE3" w14:textId="77777777" w:rsidR="00F82887" w:rsidRPr="00F04B8D" w:rsidRDefault="00F82887" w:rsidP="00F04B8D">
      <w:pPr>
        <w:spacing w:line="360" w:lineRule="auto"/>
        <w:ind w:right="49"/>
        <w:jc w:val="both"/>
        <w:rPr>
          <w:rFonts w:ascii="Palatino Linotype" w:hAnsi="Palatino Linotype" w:cs="Tahoma"/>
          <w:bCs/>
          <w:sz w:val="22"/>
          <w:szCs w:val="22"/>
          <w:shd w:val="clear" w:color="auto" w:fill="FFFFFF"/>
          <w:lang w:val="es-ES"/>
        </w:rPr>
      </w:pPr>
    </w:p>
    <w:p w14:paraId="2D170A88" w14:textId="77777777" w:rsidR="00F82887" w:rsidRPr="00F04B8D" w:rsidRDefault="00F82887" w:rsidP="00F04B8D">
      <w:pPr>
        <w:numPr>
          <w:ilvl w:val="0"/>
          <w:numId w:val="4"/>
        </w:numPr>
        <w:spacing w:line="360" w:lineRule="auto"/>
        <w:jc w:val="both"/>
        <w:rPr>
          <w:rFonts w:ascii="Palatino Linotype" w:hAnsi="Palatino Linotype" w:cs="Tahoma"/>
          <w:bCs/>
          <w:color w:val="000000"/>
          <w:sz w:val="22"/>
          <w:szCs w:val="22"/>
          <w:lang w:eastAsia="en-US"/>
        </w:rPr>
      </w:pPr>
      <w:r w:rsidRPr="00F04B8D">
        <w:rPr>
          <w:rFonts w:ascii="Palatino Linotype" w:hAnsi="Palatino Linotype" w:cs="Tahoma"/>
          <w:bCs/>
          <w:color w:val="000000"/>
          <w:sz w:val="22"/>
          <w:szCs w:val="22"/>
          <w:lang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7FBC27E" w14:textId="77777777" w:rsidR="00F82887" w:rsidRPr="00F04B8D" w:rsidRDefault="00F82887" w:rsidP="00F04B8D">
      <w:pPr>
        <w:spacing w:line="360" w:lineRule="auto"/>
        <w:ind w:left="708"/>
        <w:rPr>
          <w:rFonts w:ascii="Palatino Linotype" w:hAnsi="Palatino Linotype" w:cs="Tahoma"/>
          <w:bCs/>
          <w:sz w:val="24"/>
          <w:szCs w:val="22"/>
          <w:shd w:val="clear" w:color="auto" w:fill="FFFFFF"/>
          <w:lang w:val="es-ES" w:eastAsia="en-US"/>
        </w:rPr>
      </w:pPr>
    </w:p>
    <w:p w14:paraId="3CC52A7E" w14:textId="1F6F8878" w:rsidR="00D00704" w:rsidRPr="00F04B8D" w:rsidRDefault="00F82887" w:rsidP="00F04B8D">
      <w:pPr>
        <w:spacing w:line="360" w:lineRule="auto"/>
        <w:jc w:val="both"/>
        <w:rPr>
          <w:rFonts w:ascii="Palatino Linotype" w:hAnsi="Palatino Linotype" w:cs="Tahoma"/>
          <w:bCs/>
          <w:color w:val="000000"/>
          <w:sz w:val="22"/>
          <w:szCs w:val="22"/>
        </w:rPr>
      </w:pPr>
      <w:r w:rsidRPr="00F04B8D">
        <w:rPr>
          <w:rFonts w:ascii="Palatino Linotype" w:hAnsi="Palatino Linotype" w:cs="Tahoma"/>
          <w:bCs/>
          <w:color w:val="000000"/>
          <w:sz w:val="22"/>
          <w:szCs w:val="22"/>
        </w:rPr>
        <w:t xml:space="preserve">Atendiendo a lo dispuesto en los preceptos legales de referencia, a efecto de determinar si el Sujeto Obligado siguió el procedimiento antes descrito, es necesario citar el artículo </w:t>
      </w:r>
      <w:r w:rsidR="00080EE9" w:rsidRPr="00F04B8D">
        <w:rPr>
          <w:rFonts w:ascii="Palatino Linotype" w:hAnsi="Palatino Linotype" w:cs="Tahoma"/>
          <w:bCs/>
          <w:color w:val="000000"/>
          <w:sz w:val="22"/>
          <w:szCs w:val="22"/>
        </w:rPr>
        <w:t>3</w:t>
      </w:r>
      <w:r w:rsidR="00B640B5" w:rsidRPr="00F04B8D">
        <w:rPr>
          <w:rFonts w:ascii="Palatino Linotype" w:hAnsi="Palatino Linotype" w:cs="Tahoma"/>
          <w:bCs/>
          <w:color w:val="000000"/>
          <w:sz w:val="22"/>
          <w:szCs w:val="22"/>
        </w:rPr>
        <w:t>1</w:t>
      </w:r>
      <w:r w:rsidRPr="00F04B8D">
        <w:rPr>
          <w:rFonts w:ascii="Palatino Linotype" w:hAnsi="Palatino Linotype" w:cs="Tahoma"/>
          <w:bCs/>
          <w:color w:val="000000"/>
          <w:sz w:val="22"/>
          <w:szCs w:val="22"/>
        </w:rPr>
        <w:t>, del Bando Municipal</w:t>
      </w:r>
      <w:r w:rsidR="00080EE9" w:rsidRPr="00F04B8D">
        <w:rPr>
          <w:rFonts w:ascii="Palatino Linotype" w:hAnsi="Palatino Linotype" w:cs="Tahoma"/>
          <w:bCs/>
          <w:color w:val="000000"/>
          <w:sz w:val="22"/>
          <w:szCs w:val="22"/>
        </w:rPr>
        <w:t xml:space="preserve"> de Valle de Bravo</w:t>
      </w:r>
      <w:r w:rsidR="00B640B5" w:rsidRPr="00F04B8D">
        <w:rPr>
          <w:rFonts w:ascii="Palatino Linotype" w:hAnsi="Palatino Linotype" w:cs="Tahoma"/>
          <w:bCs/>
          <w:color w:val="000000"/>
          <w:sz w:val="22"/>
          <w:szCs w:val="22"/>
        </w:rPr>
        <w:t xml:space="preserve"> 2019-2021</w:t>
      </w:r>
      <w:r w:rsidR="00A94055" w:rsidRPr="00F04B8D">
        <w:rPr>
          <w:rFonts w:ascii="Palatino Linotype" w:hAnsi="Palatino Linotype" w:cs="Tahoma"/>
          <w:bCs/>
          <w:color w:val="000000"/>
          <w:sz w:val="22"/>
          <w:szCs w:val="22"/>
        </w:rPr>
        <w:t>,</w:t>
      </w:r>
      <w:r w:rsidR="00CF032B" w:rsidRPr="00F04B8D">
        <w:rPr>
          <w:rFonts w:ascii="Palatino Linotype" w:hAnsi="Palatino Linotype" w:cs="Tahoma"/>
          <w:bCs/>
          <w:color w:val="000000"/>
          <w:sz w:val="22"/>
          <w:szCs w:val="22"/>
        </w:rPr>
        <w:t xml:space="preserve"> así como, el 2.51 del Reglamento Orgánico de la Administración Pública Municipal de Valle de Bravo, que precisan que el Sujeto Obligado </w:t>
      </w:r>
      <w:r w:rsidRPr="00F04B8D">
        <w:rPr>
          <w:rFonts w:ascii="Palatino Linotype" w:hAnsi="Palatino Linotype" w:cs="Tahoma"/>
          <w:bCs/>
          <w:color w:val="000000"/>
          <w:sz w:val="22"/>
          <w:szCs w:val="22"/>
        </w:rPr>
        <w:t xml:space="preserve">cuenta con </w:t>
      </w:r>
      <w:r w:rsidR="00B640B5" w:rsidRPr="00F04B8D">
        <w:rPr>
          <w:rFonts w:ascii="Palatino Linotype" w:hAnsi="Palatino Linotype" w:cs="Tahoma"/>
          <w:bCs/>
          <w:color w:val="000000"/>
          <w:sz w:val="22"/>
          <w:szCs w:val="22"/>
        </w:rPr>
        <w:t>la Dirección de</w:t>
      </w:r>
      <w:r w:rsidR="00080EE9" w:rsidRPr="00F04B8D">
        <w:rPr>
          <w:rFonts w:ascii="Palatino Linotype" w:hAnsi="Palatino Linotype" w:cs="Tahoma"/>
          <w:bCs/>
          <w:color w:val="000000"/>
          <w:sz w:val="22"/>
          <w:szCs w:val="22"/>
        </w:rPr>
        <w:t xml:space="preserve"> Desarrollo Urbano</w:t>
      </w:r>
      <w:r w:rsidR="00CF032B" w:rsidRPr="00F04B8D">
        <w:rPr>
          <w:rFonts w:ascii="Palatino Linotype" w:hAnsi="Palatino Linotype" w:cs="Tahoma"/>
          <w:bCs/>
          <w:color w:val="000000"/>
          <w:sz w:val="22"/>
          <w:szCs w:val="22"/>
        </w:rPr>
        <w:t xml:space="preserve"> encargada de </w:t>
      </w:r>
      <w:r w:rsidR="00D00704" w:rsidRPr="00F04B8D">
        <w:rPr>
          <w:rFonts w:ascii="Palatino Linotype" w:hAnsi="Palatino Linotype" w:cs="Tahoma"/>
          <w:bCs/>
          <w:color w:val="000000"/>
          <w:sz w:val="22"/>
          <w:szCs w:val="22"/>
        </w:rPr>
        <w:t>autorizar, controlar y vigilar la utilización y aprovechamiento del suelo con fines urbanos, en sus circunscripciones territoriales y expedir licencias, permisos y constancias en materia de construcción</w:t>
      </w:r>
      <w:r w:rsidR="00CF032B" w:rsidRPr="00F04B8D">
        <w:rPr>
          <w:rFonts w:ascii="Palatino Linotype" w:hAnsi="Palatino Linotype" w:cs="Tahoma"/>
          <w:bCs/>
          <w:color w:val="000000"/>
          <w:sz w:val="22"/>
          <w:szCs w:val="22"/>
        </w:rPr>
        <w:t>.</w:t>
      </w:r>
    </w:p>
    <w:p w14:paraId="72FBF3B8" w14:textId="77777777" w:rsidR="00D00704" w:rsidRPr="00F04B8D" w:rsidRDefault="00D00704" w:rsidP="00F04B8D">
      <w:pPr>
        <w:spacing w:line="360" w:lineRule="auto"/>
        <w:jc w:val="both"/>
        <w:rPr>
          <w:rFonts w:ascii="Palatino Linotype" w:hAnsi="Palatino Linotype" w:cs="Tahoma"/>
          <w:bCs/>
          <w:color w:val="000000"/>
          <w:sz w:val="22"/>
          <w:szCs w:val="22"/>
        </w:rPr>
      </w:pPr>
    </w:p>
    <w:p w14:paraId="5872ED71" w14:textId="5479CAC9" w:rsidR="00F82887" w:rsidRPr="00F04B8D" w:rsidRDefault="00F82887" w:rsidP="00F04B8D">
      <w:pPr>
        <w:spacing w:line="360" w:lineRule="auto"/>
        <w:jc w:val="both"/>
        <w:rPr>
          <w:rFonts w:ascii="Palatino Linotype" w:hAnsi="Palatino Linotype" w:cs="Tahoma"/>
          <w:bCs/>
          <w:color w:val="000000"/>
          <w:sz w:val="22"/>
          <w:szCs w:val="22"/>
        </w:rPr>
      </w:pPr>
      <w:r w:rsidRPr="00F04B8D">
        <w:rPr>
          <w:rFonts w:ascii="Palatino Linotype" w:hAnsi="Palatino Linotype" w:cs="Tahoma"/>
          <w:bCs/>
          <w:color w:val="000000"/>
          <w:sz w:val="22"/>
          <w:szCs w:val="22"/>
        </w:rPr>
        <w:t xml:space="preserve">Conforme a lo anterior, se colige que el Ente Recurrido, cuenta con un área específica para conocer de la solicitud de información, a saber, </w:t>
      </w:r>
      <w:r w:rsidR="000F344A" w:rsidRPr="00F04B8D">
        <w:rPr>
          <w:rFonts w:ascii="Palatino Linotype" w:hAnsi="Palatino Linotype" w:cs="Tahoma"/>
          <w:bCs/>
          <w:color w:val="000000"/>
          <w:sz w:val="22"/>
          <w:szCs w:val="22"/>
        </w:rPr>
        <w:t xml:space="preserve">la </w:t>
      </w:r>
      <w:r w:rsidR="00F4463A" w:rsidRPr="00F04B8D">
        <w:rPr>
          <w:rFonts w:ascii="Palatino Linotype" w:hAnsi="Palatino Linotype" w:cs="Tahoma"/>
          <w:bCs/>
          <w:color w:val="000000"/>
          <w:sz w:val="22"/>
          <w:szCs w:val="22"/>
        </w:rPr>
        <w:t>Dirección</w:t>
      </w:r>
      <w:r w:rsidR="00D00704" w:rsidRPr="00F04B8D">
        <w:rPr>
          <w:rFonts w:ascii="Palatino Linotype" w:hAnsi="Palatino Linotype" w:cs="Tahoma"/>
          <w:bCs/>
          <w:color w:val="000000"/>
          <w:sz w:val="22"/>
          <w:szCs w:val="22"/>
        </w:rPr>
        <w:t xml:space="preserve"> de Desarrollo Urbano</w:t>
      </w:r>
      <w:r w:rsidRPr="00F04B8D">
        <w:rPr>
          <w:rFonts w:ascii="Palatino Linotype" w:hAnsi="Palatino Linotype" w:cs="Tahoma"/>
          <w:bCs/>
          <w:color w:val="000000"/>
          <w:sz w:val="22"/>
          <w:szCs w:val="22"/>
        </w:rPr>
        <w:t xml:space="preserve">; por lo que, se advierte que cumplió con el procedimiento de búsqueda, establecido en el artículo 162 de </w:t>
      </w:r>
      <w:r w:rsidRPr="00F04B8D">
        <w:rPr>
          <w:rFonts w:ascii="Palatino Linotype" w:hAnsi="Palatino Linotype" w:cs="Tahoma"/>
          <w:bCs/>
          <w:color w:val="000000"/>
          <w:sz w:val="22"/>
          <w:szCs w:val="22"/>
        </w:rPr>
        <w:lastRenderedPageBreak/>
        <w:t>la Ley de la materia, al gestionar el req</w:t>
      </w:r>
      <w:r w:rsidR="00F4463A" w:rsidRPr="00F04B8D">
        <w:rPr>
          <w:rFonts w:ascii="Palatino Linotype" w:hAnsi="Palatino Linotype" w:cs="Tahoma"/>
          <w:bCs/>
          <w:color w:val="000000"/>
          <w:sz w:val="22"/>
          <w:szCs w:val="22"/>
        </w:rPr>
        <w:t>uerimiento de información, a la</w:t>
      </w:r>
      <w:r w:rsidRPr="00F04B8D">
        <w:rPr>
          <w:rFonts w:ascii="Palatino Linotype" w:hAnsi="Palatino Linotype" w:cs="Tahoma"/>
          <w:bCs/>
          <w:color w:val="000000"/>
          <w:sz w:val="22"/>
          <w:szCs w:val="22"/>
        </w:rPr>
        <w:t xml:space="preserve"> unidad administrativa competente.</w:t>
      </w:r>
    </w:p>
    <w:p w14:paraId="36C2B7A4" w14:textId="77777777" w:rsidR="0016275F" w:rsidRPr="00F04B8D" w:rsidRDefault="0016275F" w:rsidP="00F04B8D">
      <w:pPr>
        <w:spacing w:line="360" w:lineRule="auto"/>
        <w:jc w:val="both"/>
        <w:rPr>
          <w:rFonts w:ascii="Palatino Linotype" w:hAnsi="Palatino Linotype" w:cs="Tahoma"/>
          <w:bCs/>
          <w:color w:val="000000"/>
          <w:sz w:val="22"/>
          <w:szCs w:val="22"/>
        </w:rPr>
      </w:pPr>
    </w:p>
    <w:p w14:paraId="00DF55C2" w14:textId="0915EBAF" w:rsidR="001A6E69" w:rsidRPr="00F04B8D" w:rsidRDefault="00CF032B" w:rsidP="00F04B8D">
      <w:pPr>
        <w:spacing w:line="360" w:lineRule="auto"/>
        <w:jc w:val="both"/>
        <w:rPr>
          <w:rFonts w:ascii="Palatino Linotype" w:hAnsi="Palatino Linotype" w:cs="Tahoma"/>
          <w:bCs/>
          <w:color w:val="000000"/>
          <w:sz w:val="22"/>
          <w:szCs w:val="22"/>
        </w:rPr>
      </w:pPr>
      <w:r w:rsidRPr="00F04B8D">
        <w:rPr>
          <w:rFonts w:ascii="Palatino Linotype" w:hAnsi="Palatino Linotype" w:cs="Tahoma"/>
          <w:bCs/>
          <w:color w:val="000000"/>
          <w:sz w:val="22"/>
          <w:szCs w:val="22"/>
        </w:rPr>
        <w:t>Ahora bien, dicha área precisó que había localizado en sus archivos las licencias requeridas, sin embargo, que se debían proporcionar en versión pública, pues contenían datos de naturaleza confidencial; sin embargo, de las constancias que obran en el expediente se logra advertir que omitió entregar dichos documentales.</w:t>
      </w:r>
    </w:p>
    <w:p w14:paraId="4FC59ADA" w14:textId="6AD27B61" w:rsidR="00CF032B" w:rsidRPr="00F04B8D" w:rsidRDefault="00CF032B" w:rsidP="00F04B8D">
      <w:pPr>
        <w:spacing w:line="360" w:lineRule="auto"/>
        <w:jc w:val="both"/>
        <w:rPr>
          <w:rFonts w:ascii="Palatino Linotype" w:hAnsi="Palatino Linotype" w:cs="Tahoma"/>
          <w:bCs/>
          <w:color w:val="000000"/>
          <w:sz w:val="22"/>
          <w:szCs w:val="22"/>
        </w:rPr>
      </w:pPr>
    </w:p>
    <w:p w14:paraId="11ED0507" w14:textId="0BC958E0" w:rsidR="004A36A8" w:rsidRPr="00F04B8D" w:rsidRDefault="00CF032B" w:rsidP="00F04B8D">
      <w:pPr>
        <w:spacing w:line="360" w:lineRule="auto"/>
        <w:ind w:right="-93"/>
        <w:jc w:val="both"/>
        <w:rPr>
          <w:rFonts w:ascii="Palatino Linotype" w:hAnsi="Palatino Linotype" w:cs="Tahoma"/>
          <w:sz w:val="22"/>
          <w:szCs w:val="22"/>
          <w:lang w:val="es-ES"/>
        </w:rPr>
      </w:pPr>
      <w:r w:rsidRPr="00F04B8D">
        <w:rPr>
          <w:rFonts w:ascii="Palatino Linotype" w:eastAsia="Calibri" w:hAnsi="Palatino Linotype" w:cs="Tahoma"/>
          <w:bCs/>
          <w:iCs/>
          <w:sz w:val="22"/>
          <w:szCs w:val="22"/>
          <w:lang w:val="es-ES" w:eastAsia="en-US"/>
        </w:rPr>
        <w:t xml:space="preserve">En otras palabras, el Sujeto Obligado señaló </w:t>
      </w:r>
      <w:proofErr w:type="gramStart"/>
      <w:r w:rsidRPr="00F04B8D">
        <w:rPr>
          <w:rFonts w:ascii="Palatino Linotype" w:eastAsia="Calibri" w:hAnsi="Palatino Linotype" w:cs="Tahoma"/>
          <w:bCs/>
          <w:iCs/>
          <w:sz w:val="22"/>
          <w:szCs w:val="22"/>
          <w:lang w:val="es-ES" w:eastAsia="en-US"/>
        </w:rPr>
        <w:t>que</w:t>
      </w:r>
      <w:proofErr w:type="gramEnd"/>
      <w:r w:rsidRPr="00F04B8D">
        <w:rPr>
          <w:rFonts w:ascii="Palatino Linotype" w:eastAsia="Calibri" w:hAnsi="Palatino Linotype" w:cs="Tahoma"/>
          <w:bCs/>
          <w:iCs/>
          <w:sz w:val="22"/>
          <w:szCs w:val="22"/>
          <w:lang w:val="es-ES" w:eastAsia="en-US"/>
        </w:rPr>
        <w:t xml:space="preserve"> si contaba con la Licencia de Uso de Suelo DU/LUS/0234/PMDU20/2021 y la Licencia de Construcción DU/LC/0249/PMDU20/2021, sin embargo omitió proporcionarlas en versión pública, lo cual resulta incongruente; </w:t>
      </w:r>
      <w:r w:rsidR="004A36A8" w:rsidRPr="00F04B8D">
        <w:rPr>
          <w:rFonts w:ascii="Palatino Linotype" w:hAnsi="Palatino Linotype" w:cs="Tahoma"/>
          <w:sz w:val="22"/>
          <w:szCs w:val="22"/>
        </w:rPr>
        <w:t>s</w:t>
      </w:r>
      <w:r w:rsidR="004A36A8" w:rsidRPr="00F04B8D">
        <w:rPr>
          <w:rFonts w:ascii="Palatino Linotype" w:hAnsi="Palatino Linotype" w:cs="Tahoma"/>
          <w:sz w:val="22"/>
          <w:szCs w:val="22"/>
          <w:lang w:val="es-ES"/>
        </w:rPr>
        <w:t>obre dicha situación, el artículo 1.8, fracción IX, del Código Administrativo del Estado de México, establece que para que un acto administrativo tenga validez, deberá guardar congruencia con lo solicitado.</w:t>
      </w:r>
    </w:p>
    <w:p w14:paraId="4CE6A6E6" w14:textId="77777777" w:rsidR="004A36A8" w:rsidRPr="00F04B8D" w:rsidRDefault="004A36A8" w:rsidP="00F04B8D">
      <w:pPr>
        <w:spacing w:line="360" w:lineRule="auto"/>
        <w:jc w:val="both"/>
        <w:rPr>
          <w:rFonts w:ascii="Palatino Linotype" w:hAnsi="Palatino Linotype" w:cs="Tahoma"/>
          <w:b/>
          <w:sz w:val="22"/>
          <w:szCs w:val="22"/>
          <w:lang w:val="es-ES"/>
        </w:rPr>
      </w:pPr>
    </w:p>
    <w:p w14:paraId="479D98BA" w14:textId="77777777" w:rsidR="004A36A8" w:rsidRPr="00F04B8D" w:rsidRDefault="004A36A8" w:rsidP="00F04B8D">
      <w:pPr>
        <w:spacing w:line="360" w:lineRule="auto"/>
        <w:jc w:val="both"/>
        <w:rPr>
          <w:rFonts w:ascii="Palatino Linotype" w:eastAsia="Calibri" w:hAnsi="Palatino Linotype" w:cs="Tahoma"/>
          <w:bCs/>
          <w:sz w:val="22"/>
          <w:szCs w:val="22"/>
          <w:lang w:val="es-ES" w:eastAsia="en-US"/>
        </w:rPr>
      </w:pPr>
      <w:r w:rsidRPr="00F04B8D">
        <w:rPr>
          <w:rFonts w:ascii="Palatino Linotype" w:hAnsi="Palatino Linotype"/>
          <w:sz w:val="22"/>
          <w:szCs w:val="22"/>
          <w:lang w:val="es-ES"/>
        </w:rPr>
        <w:t>Asimismo,</w:t>
      </w:r>
      <w:r w:rsidRPr="00F04B8D">
        <w:rPr>
          <w:rFonts w:ascii="Palatino Linotype" w:hAnsi="Palatino Linotype" w:cs="Tahoma"/>
          <w:sz w:val="22"/>
          <w:lang w:eastAsia="es-MX"/>
        </w:rPr>
        <w:t xml:space="preserve"> resulta necesario traer</w:t>
      </w:r>
      <w:r w:rsidRPr="00F04B8D">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que señala lo siguiente:</w:t>
      </w:r>
    </w:p>
    <w:p w14:paraId="03F8E2E1" w14:textId="77777777" w:rsidR="004A36A8" w:rsidRPr="00F04B8D" w:rsidRDefault="004A36A8" w:rsidP="00F04B8D">
      <w:pPr>
        <w:spacing w:line="360" w:lineRule="auto"/>
        <w:jc w:val="both"/>
        <w:rPr>
          <w:rFonts w:ascii="Palatino Linotype" w:eastAsia="Calibri" w:hAnsi="Palatino Linotype" w:cs="Tahoma"/>
          <w:bCs/>
          <w:sz w:val="22"/>
          <w:szCs w:val="22"/>
          <w:lang w:val="es-ES" w:eastAsia="en-US"/>
        </w:rPr>
      </w:pPr>
    </w:p>
    <w:p w14:paraId="7E2473E7" w14:textId="77777777" w:rsidR="004A36A8" w:rsidRPr="00F04B8D" w:rsidRDefault="004A36A8" w:rsidP="00F04B8D">
      <w:pPr>
        <w:spacing w:line="360" w:lineRule="auto"/>
        <w:ind w:left="567" w:right="567"/>
        <w:jc w:val="both"/>
        <w:rPr>
          <w:rFonts w:ascii="Palatino Linotype" w:eastAsia="Calibri" w:hAnsi="Palatino Linotype" w:cs="Tahoma"/>
          <w:i/>
          <w:lang w:eastAsia="en-US"/>
        </w:rPr>
      </w:pPr>
      <w:r w:rsidRPr="00F04B8D">
        <w:rPr>
          <w:rFonts w:ascii="Palatino Linotype" w:eastAsia="Calibri" w:hAnsi="Palatino Linotype" w:cs="Tahoma"/>
          <w:b/>
          <w:bCs/>
          <w:i/>
          <w:lang w:eastAsia="en-US"/>
        </w:rPr>
        <w:t xml:space="preserve">“Congruencia y exhaustividad. Sus alcances para garantizar el derecho de acceso a la información. </w:t>
      </w:r>
      <w:r w:rsidRPr="00F04B8D">
        <w:rPr>
          <w:rFonts w:ascii="Palatino Linotype" w:eastAsia="Calibri" w:hAnsi="Palatino Linotype" w:cs="Tahoma"/>
          <w:bCs/>
          <w:i/>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F04B8D">
        <w:rPr>
          <w:rFonts w:ascii="Palatino Linotype" w:eastAsia="Calibri" w:hAnsi="Palatino Linotype" w:cs="Tahoma"/>
          <w:i/>
          <w:lang w:eastAsia="en-US"/>
        </w:rPr>
        <w:t xml:space="preserve">la exhaustividad significa que dicha respuesta se refiera expresamente a cada uno de los puntos solicitados. Por lo anterior, los sujetos obligados </w:t>
      </w:r>
      <w:r w:rsidRPr="00F04B8D">
        <w:rPr>
          <w:rFonts w:ascii="Palatino Linotype" w:eastAsia="Calibri" w:hAnsi="Palatino Linotype" w:cs="Tahoma"/>
          <w:i/>
          <w:lang w:eastAsia="en-US"/>
        </w:rPr>
        <w:lastRenderedPageBreak/>
        <w:t>cumplirán con los principios de congruencia y exhaustividad, cuando las respuestas que emitan guarden una relación lógica con lo solicitado y atiendan de manera puntual y expresa, cada uno de los contenidos de información.”</w:t>
      </w:r>
    </w:p>
    <w:p w14:paraId="577F5E87" w14:textId="77777777" w:rsidR="004A36A8" w:rsidRPr="00F04B8D" w:rsidRDefault="004A36A8" w:rsidP="00F04B8D">
      <w:pPr>
        <w:spacing w:line="360" w:lineRule="auto"/>
        <w:jc w:val="both"/>
        <w:rPr>
          <w:rFonts w:ascii="Palatino Linotype" w:hAnsi="Palatino Linotype"/>
          <w:sz w:val="22"/>
          <w:szCs w:val="22"/>
          <w:lang w:val="es-ES"/>
        </w:rPr>
      </w:pPr>
    </w:p>
    <w:p w14:paraId="4C5A3364" w14:textId="38EDFDA4" w:rsidR="004A36A8" w:rsidRPr="00F04B8D" w:rsidRDefault="004A36A8" w:rsidP="00F04B8D">
      <w:pPr>
        <w:spacing w:line="360" w:lineRule="auto"/>
        <w:jc w:val="both"/>
        <w:rPr>
          <w:rFonts w:ascii="Palatino Linotype" w:hAnsi="Palatino Linotype"/>
          <w:b/>
          <w:sz w:val="22"/>
          <w:szCs w:val="22"/>
          <w:lang w:val="es-ES"/>
        </w:rPr>
      </w:pPr>
      <w:r w:rsidRPr="00F04B8D">
        <w:rPr>
          <w:rFonts w:ascii="Palatino Linotype" w:hAnsi="Palatino Linotype"/>
          <w:sz w:val="22"/>
          <w:szCs w:val="22"/>
        </w:rPr>
        <w:t xml:space="preserve">Del citado criterio, se desprende que </w:t>
      </w:r>
      <w:r w:rsidRPr="00F04B8D">
        <w:rPr>
          <w:rFonts w:ascii="Palatino Linotype" w:hAnsi="Palatino Linotype"/>
          <w:bCs/>
          <w:sz w:val="22"/>
          <w:szCs w:val="22"/>
        </w:rPr>
        <w:t>todo acto administrativo debe apegarse al</w:t>
      </w:r>
      <w:r w:rsidRPr="00F04B8D">
        <w:rPr>
          <w:rFonts w:ascii="Palatino Linotype" w:hAnsi="Palatino Linotype"/>
          <w:sz w:val="22"/>
          <w:szCs w:val="22"/>
          <w:lang w:val="es-ES"/>
        </w:rPr>
        <w:t xml:space="preserve"> </w:t>
      </w:r>
      <w:r w:rsidRPr="00F04B8D">
        <w:rPr>
          <w:rFonts w:ascii="Palatino Linotype" w:hAnsi="Palatino Linotype"/>
          <w:b/>
          <w:sz w:val="22"/>
          <w:szCs w:val="22"/>
          <w:lang w:val="es-ES"/>
        </w:rPr>
        <w:t xml:space="preserve">Principio de Congruencia, </w:t>
      </w:r>
      <w:r w:rsidRPr="00F04B8D">
        <w:rPr>
          <w:rFonts w:ascii="Palatino Linotype" w:hAnsi="Palatino Linotype"/>
          <w:sz w:val="22"/>
          <w:szCs w:val="22"/>
          <w:lang w:val="es-ES"/>
        </w:rPr>
        <w:t>el cual</w:t>
      </w:r>
      <w:r w:rsidRPr="00F04B8D">
        <w:rPr>
          <w:rFonts w:ascii="Palatino Linotype" w:hAnsi="Palatino Linotype"/>
          <w:b/>
          <w:sz w:val="22"/>
          <w:szCs w:val="22"/>
          <w:lang w:val="es-ES"/>
        </w:rPr>
        <w:t xml:space="preserve"> </w:t>
      </w:r>
      <w:r w:rsidRPr="00F04B8D">
        <w:rPr>
          <w:rFonts w:ascii="Palatino Linotype" w:hAnsi="Palatino Linotype"/>
          <w:sz w:val="22"/>
          <w:szCs w:val="22"/>
          <w:lang w:val="es-ES"/>
        </w:rPr>
        <w:t xml:space="preserve">implica que exista concordancia entre el requerimiento formulado y la respuesta entregada; por tales consideraciones, en el presente caso, este Instituto considera que se incumplió con dicho principio, pues si bien el Ente Recurrido precisó que contaba con la información, no la proporcionó, lo cual da como resultado que él agravio sea </w:t>
      </w:r>
      <w:r w:rsidRPr="00F04B8D">
        <w:rPr>
          <w:rFonts w:ascii="Palatino Linotype" w:hAnsi="Palatino Linotype"/>
          <w:b/>
          <w:sz w:val="22"/>
          <w:szCs w:val="22"/>
          <w:lang w:val="es-ES"/>
        </w:rPr>
        <w:t>FUNDADO</w:t>
      </w:r>
      <w:r w:rsidRPr="00F04B8D">
        <w:rPr>
          <w:rFonts w:ascii="Palatino Linotype" w:hAnsi="Palatino Linotype"/>
          <w:sz w:val="22"/>
          <w:szCs w:val="22"/>
          <w:lang w:val="es-ES"/>
        </w:rPr>
        <w:t>.</w:t>
      </w:r>
    </w:p>
    <w:p w14:paraId="3B724EB5" w14:textId="77777777" w:rsidR="004A36A8" w:rsidRPr="00F04B8D" w:rsidRDefault="004A36A8" w:rsidP="00F04B8D">
      <w:pPr>
        <w:spacing w:line="360" w:lineRule="auto"/>
        <w:jc w:val="both"/>
        <w:rPr>
          <w:rFonts w:ascii="Palatino Linotype" w:hAnsi="Palatino Linotype" w:cs="Tahoma"/>
          <w:sz w:val="22"/>
          <w:szCs w:val="22"/>
          <w:lang w:val="es-ES"/>
        </w:rPr>
      </w:pPr>
    </w:p>
    <w:p w14:paraId="27D429E8" w14:textId="6AEB1792" w:rsidR="00CF032B" w:rsidRPr="00F04B8D" w:rsidRDefault="004A36A8" w:rsidP="00F04B8D">
      <w:pPr>
        <w:spacing w:line="360" w:lineRule="auto"/>
        <w:jc w:val="both"/>
        <w:rPr>
          <w:rFonts w:ascii="Palatino Linotype" w:hAnsi="Palatino Linotype" w:cs="Tahoma"/>
          <w:sz w:val="22"/>
          <w:szCs w:val="22"/>
          <w:lang w:val="es-ES"/>
        </w:rPr>
      </w:pPr>
      <w:r w:rsidRPr="00F04B8D">
        <w:rPr>
          <w:rFonts w:ascii="Palatino Linotype" w:hAnsi="Palatino Linotype" w:cs="Tahoma"/>
          <w:sz w:val="22"/>
          <w:szCs w:val="22"/>
          <w:lang w:val="es-ES"/>
        </w:rPr>
        <w:t>No obstante, durante la sustanciación del Medio de Impugnación, el Sujeto Obligado modificó su actuar y proporcionó las dos licencias solicitadas, tal como se muestra en los siguientes extractos:</w:t>
      </w:r>
    </w:p>
    <w:p w14:paraId="57F42038" w14:textId="4B84D8A3" w:rsidR="004A36A8" w:rsidRPr="00F04B8D" w:rsidRDefault="004A36A8" w:rsidP="00F04B8D">
      <w:pPr>
        <w:spacing w:line="360" w:lineRule="auto"/>
        <w:jc w:val="both"/>
        <w:rPr>
          <w:rFonts w:ascii="Palatino Linotype" w:hAnsi="Palatino Linotype" w:cs="Tahoma"/>
          <w:sz w:val="22"/>
          <w:szCs w:val="22"/>
          <w:lang w:val="es-ES"/>
        </w:rPr>
      </w:pPr>
    </w:p>
    <w:p w14:paraId="4277CC51" w14:textId="5DE2D8E0" w:rsidR="004A36A8" w:rsidRPr="00F04B8D" w:rsidRDefault="004A36A8" w:rsidP="00F04B8D">
      <w:pPr>
        <w:spacing w:line="360" w:lineRule="auto"/>
        <w:jc w:val="both"/>
        <w:rPr>
          <w:rFonts w:ascii="Palatino Linotype" w:eastAsia="Calibri" w:hAnsi="Palatino Linotype" w:cs="Tahoma"/>
          <w:bCs/>
          <w:iCs/>
          <w:sz w:val="22"/>
          <w:szCs w:val="22"/>
          <w:lang w:val="es-ES" w:eastAsia="en-US"/>
        </w:rPr>
      </w:pPr>
      <w:r w:rsidRPr="00F04B8D">
        <w:rPr>
          <w:rFonts w:ascii="Palatino Linotype" w:hAnsi="Palatino Linotype"/>
          <w:noProof/>
        </w:rPr>
        <w:drawing>
          <wp:inline distT="0" distB="0" distL="0" distR="0" wp14:anchorId="52031BB1" wp14:editId="5D8F4F52">
            <wp:extent cx="5742940" cy="17310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731010"/>
                    </a:xfrm>
                    <a:prstGeom prst="rect">
                      <a:avLst/>
                    </a:prstGeom>
                  </pic:spPr>
                </pic:pic>
              </a:graphicData>
            </a:graphic>
          </wp:inline>
        </w:drawing>
      </w:r>
    </w:p>
    <w:p w14:paraId="62A6FAAA" w14:textId="1506422C" w:rsidR="004A36A8" w:rsidRPr="00F04B8D" w:rsidRDefault="004A36A8" w:rsidP="00F04B8D">
      <w:pPr>
        <w:spacing w:line="360" w:lineRule="auto"/>
        <w:jc w:val="both"/>
        <w:rPr>
          <w:rFonts w:ascii="Palatino Linotype" w:eastAsia="Calibri" w:hAnsi="Palatino Linotype" w:cs="Tahoma"/>
          <w:bCs/>
          <w:iCs/>
          <w:sz w:val="22"/>
          <w:szCs w:val="22"/>
          <w:lang w:val="es-ES" w:eastAsia="en-US"/>
        </w:rPr>
      </w:pPr>
    </w:p>
    <w:p w14:paraId="1F2E92AD" w14:textId="5CF067D9" w:rsidR="00A94055" w:rsidRPr="00F04B8D" w:rsidRDefault="004A36A8" w:rsidP="00F04B8D">
      <w:pPr>
        <w:spacing w:line="360" w:lineRule="auto"/>
        <w:jc w:val="both"/>
        <w:rPr>
          <w:rFonts w:ascii="Palatino Linotype" w:eastAsia="Calibri" w:hAnsi="Palatino Linotype" w:cs="Tahoma"/>
          <w:bCs/>
          <w:iCs/>
          <w:sz w:val="22"/>
          <w:szCs w:val="22"/>
          <w:lang w:val="es-ES" w:eastAsia="en-US"/>
        </w:rPr>
      </w:pPr>
      <w:r w:rsidRPr="00F04B8D">
        <w:rPr>
          <w:rFonts w:ascii="Palatino Linotype" w:hAnsi="Palatino Linotype"/>
          <w:noProof/>
        </w:rPr>
        <w:drawing>
          <wp:inline distT="0" distB="0" distL="0" distR="0" wp14:anchorId="1B84D87A" wp14:editId="6941216F">
            <wp:extent cx="5742940" cy="13500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350010"/>
                    </a:xfrm>
                    <a:prstGeom prst="rect">
                      <a:avLst/>
                    </a:prstGeom>
                  </pic:spPr>
                </pic:pic>
              </a:graphicData>
            </a:graphic>
          </wp:inline>
        </w:drawing>
      </w:r>
    </w:p>
    <w:p w14:paraId="0DCCCD32" w14:textId="1259FEFC" w:rsidR="004A36A8" w:rsidRPr="00F04B8D" w:rsidRDefault="00E7018E" w:rsidP="00F04B8D">
      <w:pPr>
        <w:spacing w:line="360" w:lineRule="auto"/>
        <w:jc w:val="both"/>
        <w:rPr>
          <w:rFonts w:ascii="Palatino Linotype" w:eastAsia="Calibri" w:hAnsi="Palatino Linotype" w:cs="Tahoma"/>
          <w:bCs/>
          <w:iCs/>
          <w:sz w:val="22"/>
          <w:szCs w:val="22"/>
          <w:lang w:val="es-ES" w:eastAsia="en-US"/>
        </w:rPr>
      </w:pPr>
      <w:r w:rsidRPr="00F04B8D">
        <w:rPr>
          <w:rFonts w:ascii="Palatino Linotype" w:eastAsia="Calibri" w:hAnsi="Palatino Linotype" w:cs="Tahoma"/>
          <w:bCs/>
          <w:iCs/>
          <w:sz w:val="22"/>
          <w:szCs w:val="22"/>
          <w:lang w:val="es-ES" w:eastAsia="en-US"/>
        </w:rPr>
        <w:lastRenderedPageBreak/>
        <w:t>De lo anterior</w:t>
      </w:r>
      <w:r w:rsidR="004A36A8" w:rsidRPr="00F04B8D">
        <w:rPr>
          <w:rFonts w:ascii="Palatino Linotype" w:eastAsia="Calibri" w:hAnsi="Palatino Linotype" w:cs="Tahoma"/>
          <w:bCs/>
          <w:iCs/>
          <w:sz w:val="22"/>
          <w:szCs w:val="22"/>
          <w:lang w:val="es-ES" w:eastAsia="en-US"/>
        </w:rPr>
        <w:t xml:space="preserve"> y </w:t>
      </w:r>
      <w:r w:rsidRPr="00F04B8D">
        <w:rPr>
          <w:rFonts w:ascii="Palatino Linotype" w:eastAsia="Calibri" w:hAnsi="Palatino Linotype" w:cs="Tahoma"/>
          <w:bCs/>
          <w:iCs/>
          <w:sz w:val="22"/>
          <w:szCs w:val="22"/>
          <w:lang w:val="es-ES" w:eastAsia="en-US"/>
        </w:rPr>
        <w:t>de la revisión de dichos documentales, se logra vislumbrar que durante la sustanciación del Medio de Impugnación la Dirección de Desarrollo Urbano proporcionó la licencia de construcción y de uso de suelo solicitadas por el Particular, es decir, las que obraban en sus archivos y dan cuenta de lo peticionado.</w:t>
      </w:r>
    </w:p>
    <w:p w14:paraId="67E5B900" w14:textId="72F72CE2" w:rsidR="00E7018E" w:rsidRPr="00F04B8D" w:rsidRDefault="00E7018E" w:rsidP="00F04B8D">
      <w:pPr>
        <w:spacing w:line="360" w:lineRule="auto"/>
        <w:jc w:val="both"/>
        <w:rPr>
          <w:rFonts w:ascii="Palatino Linotype" w:eastAsia="Calibri" w:hAnsi="Palatino Linotype" w:cs="Tahoma"/>
          <w:bCs/>
          <w:iCs/>
          <w:sz w:val="22"/>
          <w:szCs w:val="22"/>
          <w:lang w:val="es-ES" w:eastAsia="en-US"/>
        </w:rPr>
      </w:pPr>
    </w:p>
    <w:p w14:paraId="1EEFEAD5" w14:textId="77777777" w:rsidR="00E7018E" w:rsidRPr="00E7018E" w:rsidRDefault="00E7018E" w:rsidP="00F04B8D">
      <w:pPr>
        <w:spacing w:line="360" w:lineRule="auto"/>
        <w:jc w:val="both"/>
        <w:rPr>
          <w:rFonts w:ascii="Palatino Linotype" w:hAnsi="Palatino Linotype" w:cs="Tahoma"/>
          <w:iCs/>
          <w:sz w:val="22"/>
          <w:szCs w:val="22"/>
          <w:lang w:val="es-ES"/>
        </w:rPr>
      </w:pPr>
      <w:r w:rsidRPr="00E7018E">
        <w:rPr>
          <w:rFonts w:ascii="Palatino Linotype" w:hAnsi="Palatino Linotype" w:cs="Tahoma"/>
          <w:iCs/>
          <w:sz w:val="22"/>
          <w:szCs w:val="22"/>
          <w:lang w:val="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510B4C8" w14:textId="77777777" w:rsidR="00E7018E" w:rsidRPr="00E7018E" w:rsidRDefault="00E7018E" w:rsidP="00F04B8D">
      <w:pPr>
        <w:spacing w:line="360" w:lineRule="auto"/>
        <w:jc w:val="both"/>
        <w:rPr>
          <w:rFonts w:ascii="Palatino Linotype" w:hAnsi="Palatino Linotype" w:cs="Tahoma"/>
          <w:iCs/>
          <w:sz w:val="22"/>
          <w:szCs w:val="22"/>
          <w:lang w:val="es-ES"/>
        </w:rPr>
      </w:pPr>
    </w:p>
    <w:p w14:paraId="1CF460D5" w14:textId="77777777" w:rsidR="00E7018E" w:rsidRPr="00E7018E" w:rsidRDefault="00E7018E" w:rsidP="00F04B8D">
      <w:pPr>
        <w:spacing w:line="360" w:lineRule="auto"/>
        <w:jc w:val="both"/>
        <w:rPr>
          <w:rFonts w:ascii="Palatino Linotype" w:hAnsi="Palatino Linotype" w:cs="Tahoma"/>
          <w:iCs/>
          <w:sz w:val="22"/>
          <w:szCs w:val="22"/>
          <w:lang w:val="es-ES"/>
        </w:rPr>
      </w:pPr>
      <w:r w:rsidRPr="00E7018E">
        <w:rPr>
          <w:rFonts w:ascii="Palatino Linotype" w:hAnsi="Palatino Linotype" w:cs="Tahoma"/>
          <w:iCs/>
          <w:sz w:val="22"/>
          <w:szCs w:val="22"/>
          <w:lang w:val="es-ES"/>
        </w:rPr>
        <w:t xml:space="preserve">De esta manera, el derecho de acceso a la información pública se satisface en aquellos casos en que se entregue el soporte documental en el que conste la información solicitada, sin necesidad de elaborar documentos </w:t>
      </w:r>
      <w:r w:rsidRPr="00E7018E">
        <w:rPr>
          <w:rFonts w:ascii="Palatino Linotype" w:hAnsi="Palatino Linotype" w:cs="Tahoma"/>
          <w:i/>
          <w:iCs/>
          <w:sz w:val="22"/>
          <w:szCs w:val="22"/>
          <w:lang w:val="es-ES"/>
        </w:rPr>
        <w:t>“ad hoc”;</w:t>
      </w:r>
      <w:r w:rsidRPr="00E7018E">
        <w:rPr>
          <w:rFonts w:ascii="Palatino Linotype" w:hAnsi="Palatino Linotype" w:cs="Tahoma"/>
          <w:iCs/>
          <w:sz w:val="22"/>
          <w:szCs w:val="22"/>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66338EBD" w14:textId="77777777" w:rsidR="00E7018E" w:rsidRPr="00E7018E" w:rsidRDefault="00E7018E" w:rsidP="00F04B8D">
      <w:pPr>
        <w:spacing w:line="360" w:lineRule="auto"/>
        <w:jc w:val="both"/>
        <w:rPr>
          <w:rFonts w:ascii="Palatino Linotype" w:hAnsi="Palatino Linotype" w:cs="Tahoma"/>
          <w:iCs/>
          <w:sz w:val="22"/>
          <w:szCs w:val="22"/>
          <w:lang w:val="es-ES"/>
        </w:rPr>
      </w:pPr>
    </w:p>
    <w:p w14:paraId="62F7CDD0" w14:textId="77777777" w:rsidR="00E7018E" w:rsidRPr="00E7018E" w:rsidRDefault="00E7018E" w:rsidP="00F04B8D">
      <w:pPr>
        <w:spacing w:line="360" w:lineRule="auto"/>
        <w:ind w:left="567" w:right="567"/>
        <w:jc w:val="both"/>
        <w:rPr>
          <w:rFonts w:ascii="Palatino Linotype" w:hAnsi="Palatino Linotype" w:cs="Tahoma"/>
          <w:i/>
          <w:iCs/>
          <w:lang w:val="es-ES"/>
        </w:rPr>
      </w:pPr>
      <w:r w:rsidRPr="00E7018E">
        <w:rPr>
          <w:rFonts w:ascii="Palatino Linotype" w:hAnsi="Palatino Linotype" w:cs="Tahoma"/>
          <w:b/>
          <w:bCs/>
          <w:i/>
          <w:iCs/>
          <w:lang w:val="es-ES"/>
        </w:rPr>
        <w:t>“No existe obligación de elaborar documentos ad hoc para atender las solicitudes de acceso a la información.</w:t>
      </w:r>
      <w:r w:rsidRPr="00E7018E">
        <w:rPr>
          <w:rFonts w:ascii="Palatino Linotype" w:hAnsi="Palatino Linotype" w:cs="Tahoma"/>
          <w:i/>
          <w:iCs/>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E7018E">
        <w:rPr>
          <w:rFonts w:ascii="Palatino Linotype" w:hAnsi="Palatino Linotype" w:cs="Tahoma"/>
          <w:i/>
          <w:iCs/>
          <w:lang w:val="es-ES"/>
        </w:rPr>
        <w:lastRenderedPageBreak/>
        <w:t>información del particular, proporcionando la información con la que cuentan en el formato en que la misma obre en sus archivos; sin necesidad de elaborar documentos ad hoc para atender las solicitudes de información.”</w:t>
      </w:r>
    </w:p>
    <w:p w14:paraId="579F86A4" w14:textId="77777777" w:rsidR="00E7018E" w:rsidRPr="00E7018E" w:rsidRDefault="00E7018E" w:rsidP="00F04B8D">
      <w:pPr>
        <w:spacing w:line="360" w:lineRule="auto"/>
        <w:jc w:val="both"/>
        <w:rPr>
          <w:rFonts w:ascii="Palatino Linotype" w:hAnsi="Palatino Linotype" w:cs="Tahoma"/>
          <w:bCs/>
          <w:iCs/>
          <w:sz w:val="22"/>
          <w:szCs w:val="22"/>
        </w:rPr>
      </w:pPr>
    </w:p>
    <w:p w14:paraId="1A37679E" w14:textId="750EEA00" w:rsidR="00E7018E" w:rsidRPr="00F04B8D" w:rsidRDefault="00E7018E" w:rsidP="00F04B8D">
      <w:pPr>
        <w:spacing w:line="360" w:lineRule="auto"/>
        <w:jc w:val="both"/>
        <w:rPr>
          <w:rFonts w:ascii="Palatino Linotype" w:eastAsia="Calibri" w:hAnsi="Palatino Linotype" w:cs="Tahoma"/>
          <w:sz w:val="22"/>
          <w:szCs w:val="22"/>
          <w:lang w:eastAsia="en-US"/>
        </w:rPr>
      </w:pPr>
      <w:r w:rsidRPr="00E7018E">
        <w:rPr>
          <w:rFonts w:ascii="Palatino Linotype" w:hAnsi="Palatino Linotype" w:cs="Tahoma"/>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F04B8D">
        <w:rPr>
          <w:rFonts w:ascii="Palatino Linotype" w:hAnsi="Palatino Linotype" w:cs="Tahoma"/>
          <w:iCs/>
          <w:sz w:val="22"/>
          <w:szCs w:val="22"/>
          <w:lang w:val="es-ES"/>
        </w:rPr>
        <w:t xml:space="preserve">lo cual aconteció pues proporcionó los documentos que dan cuenta de lo peticionado; </w:t>
      </w:r>
      <w:r w:rsidRPr="00F04B8D">
        <w:rPr>
          <w:rFonts w:ascii="Palatino Linotype" w:eastAsia="Calibri" w:hAnsi="Palatino Linotype" w:cs="Tahoma"/>
          <w:sz w:val="22"/>
          <w:szCs w:val="22"/>
          <w:lang w:eastAsia="en-US"/>
        </w:rPr>
        <w:t xml:space="preserve">sin embargo, la licencia de uso de suelo, fue proporcionada en versión íntegra, mientras  que la de construcción, versión pública, por lo que, se procede a su análisis. </w:t>
      </w:r>
    </w:p>
    <w:p w14:paraId="0F81CBEC" w14:textId="5A8EE174" w:rsidR="00E7018E" w:rsidRPr="00F04B8D" w:rsidRDefault="00E7018E" w:rsidP="00F04B8D">
      <w:pPr>
        <w:spacing w:line="360" w:lineRule="auto"/>
        <w:jc w:val="both"/>
        <w:rPr>
          <w:rFonts w:ascii="Palatino Linotype" w:eastAsia="Calibri" w:hAnsi="Palatino Linotype" w:cs="Tahoma"/>
          <w:bCs/>
          <w:iCs/>
          <w:sz w:val="22"/>
          <w:szCs w:val="22"/>
          <w:lang w:val="es-ES" w:eastAsia="en-US"/>
        </w:rPr>
      </w:pPr>
    </w:p>
    <w:p w14:paraId="5CAC2D3B" w14:textId="11CC8FBB" w:rsidR="00E7018E" w:rsidRPr="00F04B8D" w:rsidRDefault="00E7018E" w:rsidP="00F04B8D">
      <w:pPr>
        <w:spacing w:line="360" w:lineRule="auto"/>
        <w:jc w:val="both"/>
        <w:rPr>
          <w:rFonts w:ascii="Palatino Linotype" w:eastAsia="Calibri" w:hAnsi="Palatino Linotype" w:cs="Tahoma"/>
          <w:bCs/>
          <w:color w:val="000000" w:themeColor="text1"/>
          <w:sz w:val="22"/>
          <w:szCs w:val="22"/>
          <w:lang w:val="es-ES" w:eastAsia="en-US"/>
        </w:rPr>
      </w:pPr>
      <w:r w:rsidRPr="00F04B8D">
        <w:rPr>
          <w:rFonts w:ascii="Palatino Linotype" w:eastAsia="Calibri" w:hAnsi="Palatino Linotype" w:cs="Tahoma"/>
          <w:sz w:val="22"/>
          <w:szCs w:val="22"/>
          <w:lang w:eastAsia="en-US"/>
        </w:rPr>
        <w:t>En ese contexto, del análisis de las licencias, se logran desprender los siguientes datos:</w:t>
      </w:r>
    </w:p>
    <w:p w14:paraId="3387CEAE" w14:textId="6FB2A1D8" w:rsidR="004A36A8" w:rsidRPr="00F04B8D" w:rsidRDefault="004A36A8" w:rsidP="00F04B8D">
      <w:pPr>
        <w:spacing w:line="360" w:lineRule="auto"/>
        <w:jc w:val="both"/>
        <w:rPr>
          <w:rFonts w:ascii="Palatino Linotype" w:eastAsia="Calibri" w:hAnsi="Palatino Linotype" w:cs="Tahoma"/>
          <w:b/>
          <w:iCs/>
          <w:sz w:val="22"/>
          <w:szCs w:val="22"/>
          <w:lang w:val="es-ES" w:eastAsia="en-US"/>
        </w:rPr>
      </w:pPr>
    </w:p>
    <w:p w14:paraId="32F7BC0D" w14:textId="0DF24C22" w:rsidR="00E7018E" w:rsidRPr="00F04B8D" w:rsidRDefault="00E7018E" w:rsidP="00F04B8D">
      <w:pPr>
        <w:pStyle w:val="Prrafodelista"/>
        <w:numPr>
          <w:ilvl w:val="0"/>
          <w:numId w:val="34"/>
        </w:numPr>
        <w:spacing w:line="360" w:lineRule="auto"/>
        <w:jc w:val="both"/>
        <w:rPr>
          <w:rFonts w:ascii="Palatino Linotype" w:eastAsia="Calibri" w:hAnsi="Palatino Linotype" w:cs="Tahoma"/>
          <w:b/>
          <w:iCs/>
          <w:szCs w:val="22"/>
          <w:lang w:val="es-ES" w:eastAsia="en-US"/>
        </w:rPr>
      </w:pPr>
      <w:r w:rsidRPr="00F04B8D">
        <w:rPr>
          <w:rFonts w:ascii="Palatino Linotype" w:eastAsia="Calibri" w:hAnsi="Palatino Linotype" w:cs="Tahoma"/>
          <w:b/>
          <w:iCs/>
          <w:szCs w:val="22"/>
          <w:lang w:val="es-ES" w:eastAsia="en-US"/>
        </w:rPr>
        <w:t>Nombre, domicilio y teléfono de solicitante y perito;</w:t>
      </w:r>
    </w:p>
    <w:p w14:paraId="235F7517" w14:textId="0BCC4C9A" w:rsidR="00E7018E" w:rsidRPr="00F04B8D" w:rsidRDefault="00E7018E" w:rsidP="00F04B8D">
      <w:pPr>
        <w:pStyle w:val="Prrafodelista"/>
        <w:numPr>
          <w:ilvl w:val="0"/>
          <w:numId w:val="34"/>
        </w:numPr>
        <w:spacing w:line="360" w:lineRule="auto"/>
        <w:jc w:val="both"/>
        <w:rPr>
          <w:rFonts w:ascii="Palatino Linotype" w:eastAsia="Calibri" w:hAnsi="Palatino Linotype" w:cs="Tahoma"/>
          <w:b/>
          <w:iCs/>
          <w:szCs w:val="22"/>
          <w:lang w:val="es-ES" w:eastAsia="en-US"/>
        </w:rPr>
      </w:pPr>
      <w:r w:rsidRPr="00F04B8D">
        <w:rPr>
          <w:rFonts w:ascii="Palatino Linotype" w:eastAsia="Calibri" w:hAnsi="Palatino Linotype" w:cs="Tahoma"/>
          <w:b/>
          <w:iCs/>
          <w:szCs w:val="22"/>
          <w:lang w:val="es-ES" w:eastAsia="en-US"/>
        </w:rPr>
        <w:t xml:space="preserve">Firma </w:t>
      </w:r>
      <w:r w:rsidR="00F04B8D" w:rsidRPr="00F04B8D">
        <w:rPr>
          <w:rFonts w:ascii="Palatino Linotype" w:eastAsia="Calibri" w:hAnsi="Palatino Linotype" w:cs="Tahoma"/>
          <w:b/>
          <w:iCs/>
          <w:szCs w:val="22"/>
          <w:lang w:val="es-ES" w:eastAsia="en-US"/>
        </w:rPr>
        <w:t>de solicitante;</w:t>
      </w:r>
    </w:p>
    <w:p w14:paraId="37A36EF6" w14:textId="4EACCC48" w:rsidR="00F04B8D" w:rsidRPr="00F04B8D" w:rsidRDefault="00F04B8D" w:rsidP="00F04B8D">
      <w:pPr>
        <w:pStyle w:val="Prrafodelista"/>
        <w:numPr>
          <w:ilvl w:val="0"/>
          <w:numId w:val="34"/>
        </w:numPr>
        <w:spacing w:line="360" w:lineRule="auto"/>
        <w:jc w:val="both"/>
        <w:rPr>
          <w:rFonts w:ascii="Palatino Linotype" w:eastAsia="Calibri" w:hAnsi="Palatino Linotype" w:cs="Tahoma"/>
          <w:b/>
          <w:iCs/>
          <w:szCs w:val="22"/>
          <w:lang w:val="es-ES" w:eastAsia="en-US"/>
        </w:rPr>
      </w:pPr>
      <w:r w:rsidRPr="00F04B8D">
        <w:rPr>
          <w:rFonts w:ascii="Palatino Linotype" w:eastAsia="Calibri" w:hAnsi="Palatino Linotype" w:cs="Tahoma"/>
          <w:b/>
          <w:iCs/>
          <w:szCs w:val="22"/>
          <w:lang w:val="es-ES" w:eastAsia="en-US"/>
        </w:rPr>
        <w:t>Cédula profesional del perito, y</w:t>
      </w:r>
    </w:p>
    <w:p w14:paraId="1A887813" w14:textId="017A08DB" w:rsidR="00F04B8D" w:rsidRPr="00F04B8D" w:rsidRDefault="00F04B8D" w:rsidP="00F04B8D">
      <w:pPr>
        <w:pStyle w:val="Prrafodelista"/>
        <w:numPr>
          <w:ilvl w:val="0"/>
          <w:numId w:val="34"/>
        </w:numPr>
        <w:spacing w:line="360" w:lineRule="auto"/>
        <w:jc w:val="both"/>
        <w:rPr>
          <w:rFonts w:ascii="Palatino Linotype" w:eastAsia="Calibri" w:hAnsi="Palatino Linotype" w:cs="Tahoma"/>
          <w:b/>
          <w:iCs/>
          <w:szCs w:val="22"/>
          <w:lang w:val="es-ES" w:eastAsia="en-US"/>
        </w:rPr>
      </w:pPr>
      <w:r w:rsidRPr="00F04B8D">
        <w:rPr>
          <w:rFonts w:ascii="Palatino Linotype" w:eastAsia="Calibri" w:hAnsi="Palatino Linotype" w:cs="Tahoma"/>
          <w:b/>
          <w:iCs/>
          <w:szCs w:val="22"/>
          <w:lang w:val="es-ES" w:eastAsia="en-US"/>
        </w:rPr>
        <w:t>Clave catastral del predio.</w:t>
      </w:r>
    </w:p>
    <w:p w14:paraId="2AD569DD" w14:textId="37E93767" w:rsidR="004A36A8" w:rsidRPr="00F04B8D" w:rsidRDefault="004A36A8" w:rsidP="00F04B8D">
      <w:pPr>
        <w:spacing w:line="360" w:lineRule="auto"/>
        <w:jc w:val="both"/>
        <w:rPr>
          <w:rFonts w:ascii="Palatino Linotype" w:eastAsia="Calibri" w:hAnsi="Palatino Linotype" w:cs="Tahoma"/>
          <w:b/>
          <w:iCs/>
          <w:sz w:val="22"/>
          <w:szCs w:val="22"/>
          <w:lang w:val="es-ES" w:eastAsia="en-US"/>
        </w:rPr>
      </w:pPr>
    </w:p>
    <w:p w14:paraId="7604CAC3"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F04B8D">
        <w:rPr>
          <w:rFonts w:ascii="Palatino Linotype" w:eastAsia="Calibri" w:hAnsi="Palatino Linotype" w:cs="Tahoma"/>
          <w:bCs/>
          <w:color w:val="000000"/>
          <w:sz w:val="22"/>
          <w:szCs w:val="22"/>
          <w:lang w:eastAsia="en-US"/>
        </w:rPr>
        <w:lastRenderedPageBreak/>
        <w:t>por razones de seguridad nacional, disposiciones de orden público, seguridad y salud públicas o para proteger los derechos de terceros.</w:t>
      </w:r>
    </w:p>
    <w:p w14:paraId="30E39859"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26584B67"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4516352"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615BFD68"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1155699"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4AA800ED"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A3859AB"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4ED4B93B"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1D2EA8B"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237CB5BB"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F04B8D">
        <w:rPr>
          <w:rFonts w:ascii="Palatino Linotype" w:eastAsia="Calibri" w:hAnsi="Palatino Linotype" w:cs="Tahoma"/>
          <w:bCs/>
          <w:color w:val="000000"/>
          <w:sz w:val="22"/>
          <w:szCs w:val="22"/>
          <w:lang w:eastAsia="en-US"/>
        </w:rPr>
        <w:lastRenderedPageBreak/>
        <w:t xml:space="preserve">o fuentes de acceso público, </w:t>
      </w:r>
      <w:proofErr w:type="spellStart"/>
      <w:r w:rsidRPr="00F04B8D">
        <w:rPr>
          <w:rFonts w:ascii="Palatino Linotype" w:eastAsia="Calibri" w:hAnsi="Palatino Linotype" w:cs="Tahoma"/>
          <w:bCs/>
          <w:color w:val="000000"/>
          <w:sz w:val="22"/>
          <w:szCs w:val="22"/>
          <w:lang w:eastAsia="en-US"/>
        </w:rPr>
        <w:t>ii</w:t>
      </w:r>
      <w:proofErr w:type="spellEnd"/>
      <w:r w:rsidRPr="00F04B8D">
        <w:rPr>
          <w:rFonts w:ascii="Palatino Linotype" w:eastAsia="Calibri" w:hAnsi="Palatino Linotype" w:cs="Tahoma"/>
          <w:bCs/>
          <w:color w:val="000000"/>
          <w:sz w:val="22"/>
          <w:szCs w:val="22"/>
          <w:lang w:eastAsia="en-US"/>
        </w:rPr>
        <w:t xml:space="preserve">) por ley tenga el carácter de pública, iii) exista una orden judicial, </w:t>
      </w:r>
      <w:proofErr w:type="spellStart"/>
      <w:r w:rsidRPr="00F04B8D">
        <w:rPr>
          <w:rFonts w:ascii="Palatino Linotype" w:eastAsia="Calibri" w:hAnsi="Palatino Linotype" w:cs="Tahoma"/>
          <w:bCs/>
          <w:color w:val="000000"/>
          <w:sz w:val="22"/>
          <w:szCs w:val="22"/>
          <w:lang w:eastAsia="en-US"/>
        </w:rPr>
        <w:t>iv</w:t>
      </w:r>
      <w:proofErr w:type="spellEnd"/>
      <w:r w:rsidRPr="00F04B8D">
        <w:rPr>
          <w:rFonts w:ascii="Palatino Linotype" w:eastAsia="Calibri" w:hAnsi="Palatino Linotype" w:cs="Tahoma"/>
          <w:bCs/>
          <w:color w:val="000000"/>
          <w:sz w:val="22"/>
          <w:szCs w:val="22"/>
          <w:lang w:eastAsia="en-US"/>
        </w:rPr>
        <w:t>) por razones de seguridad nacional y salubridad general o v) para proteger los derechos de terceros o cuando se transmita entre sujetos obligados en términos de los tratados y los acuerdos interinstitucionales.</w:t>
      </w:r>
    </w:p>
    <w:p w14:paraId="02549B9B"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02E24687"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En términos de lo expuesto, la documentación y aquellos datos que se consideren confidenciales, serán una limitante del derecho de acceso a la información, siempre y cuando:</w:t>
      </w:r>
    </w:p>
    <w:p w14:paraId="3DB86BE2"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670F8879" w14:textId="77777777" w:rsidR="00F04B8D" w:rsidRPr="00F04B8D" w:rsidRDefault="00F04B8D" w:rsidP="00F04B8D">
      <w:pPr>
        <w:numPr>
          <w:ilvl w:val="0"/>
          <w:numId w:val="35"/>
        </w:num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 xml:space="preserve">Se trate de datos personales o información privada; esto es, información concerniente a una persona física o jurídico colectiva y que esta sea identificada o identificable. </w:t>
      </w:r>
    </w:p>
    <w:p w14:paraId="59F3782D"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6C56379A" w14:textId="77777777" w:rsidR="00F04B8D" w:rsidRPr="00F04B8D" w:rsidRDefault="00F04B8D" w:rsidP="00F04B8D">
      <w:pPr>
        <w:numPr>
          <w:ilvl w:val="0"/>
          <w:numId w:val="35"/>
        </w:num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 xml:space="preserve">Para la difusión de los datos, se requiera el consentimiento del titular. </w:t>
      </w:r>
    </w:p>
    <w:p w14:paraId="42A0064E"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101EC5D1"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797907C"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5C8EA94E"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Además, en el artículo 5° de dicho ordenamiento jurídico, establece que es la Ley aplicable para todo tratamiento de datos personales.</w:t>
      </w:r>
    </w:p>
    <w:p w14:paraId="68020161"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2FFBE398"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D5713A2"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409930C0"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FF01C2D"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4975CFCD"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7B1C310"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0995239E"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39841FF8"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1CCB3015"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A0057F1"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3A3A88E0" w14:textId="23D12D81" w:rsid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ACB8275"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72A1C86C"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w:t>
      </w:r>
      <w:r w:rsidRPr="00F04B8D">
        <w:rPr>
          <w:rFonts w:ascii="Palatino Linotype" w:eastAsia="Calibri" w:hAnsi="Palatino Linotype" w:cs="Tahoma"/>
          <w:bCs/>
          <w:color w:val="000000"/>
          <w:sz w:val="22"/>
          <w:szCs w:val="22"/>
          <w:lang w:eastAsia="en-US"/>
        </w:rPr>
        <w:lastRenderedPageBreak/>
        <w:t>datos esenciales para la transparencia y rendición de cuentas, sin afectar la vida privada de las personas.</w:t>
      </w:r>
    </w:p>
    <w:p w14:paraId="4392C946"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p>
    <w:p w14:paraId="71406DF3" w14:textId="77777777" w:rsidR="00F04B8D" w:rsidRPr="00F04B8D" w:rsidRDefault="00F04B8D" w:rsidP="00F04B8D">
      <w:pPr>
        <w:spacing w:line="360" w:lineRule="auto"/>
        <w:jc w:val="both"/>
        <w:rPr>
          <w:rFonts w:ascii="Palatino Linotype" w:eastAsia="Calibri" w:hAnsi="Palatino Linotype" w:cs="Tahoma"/>
          <w:bCs/>
          <w:color w:val="000000"/>
          <w:sz w:val="22"/>
          <w:szCs w:val="22"/>
          <w:lang w:eastAsia="en-US"/>
        </w:rPr>
      </w:pPr>
      <w:r w:rsidRPr="00F04B8D">
        <w:rPr>
          <w:rFonts w:ascii="Palatino Linotype" w:eastAsia="Calibri" w:hAnsi="Palatino Linotype" w:cs="Tahoma"/>
          <w:bCs/>
          <w:color w:val="000000"/>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14:paraId="08FF4516" w14:textId="5C589F1D" w:rsidR="00F04B8D" w:rsidRDefault="00F04B8D" w:rsidP="00F04B8D">
      <w:pPr>
        <w:spacing w:line="360" w:lineRule="auto"/>
        <w:jc w:val="both"/>
        <w:rPr>
          <w:rFonts w:ascii="Palatino Linotype" w:eastAsia="Calibri" w:hAnsi="Palatino Linotype" w:cs="Tahoma"/>
          <w:b/>
          <w:iCs/>
          <w:sz w:val="22"/>
          <w:szCs w:val="22"/>
          <w:lang w:val="es-ES" w:eastAsia="en-US"/>
        </w:rPr>
      </w:pPr>
    </w:p>
    <w:p w14:paraId="4EDD08DB" w14:textId="66568362" w:rsidR="00F04B8D" w:rsidRPr="00F04B8D" w:rsidRDefault="00F04B8D" w:rsidP="00F04B8D">
      <w:pPr>
        <w:pStyle w:val="Prrafodelista"/>
        <w:numPr>
          <w:ilvl w:val="0"/>
          <w:numId w:val="36"/>
        </w:numPr>
        <w:spacing w:line="360" w:lineRule="auto"/>
        <w:jc w:val="both"/>
        <w:rPr>
          <w:rFonts w:ascii="Palatino Linotype" w:eastAsia="Calibri" w:hAnsi="Palatino Linotype" w:cs="Tahoma"/>
          <w:b/>
          <w:iCs/>
          <w:szCs w:val="22"/>
          <w:lang w:val="es-ES" w:eastAsia="en-US"/>
        </w:rPr>
      </w:pPr>
      <w:r w:rsidRPr="00F04B8D">
        <w:rPr>
          <w:rFonts w:ascii="Palatino Linotype" w:eastAsia="Calibri" w:hAnsi="Palatino Linotype" w:cs="Tahoma"/>
          <w:b/>
          <w:iCs/>
          <w:szCs w:val="22"/>
          <w:lang w:val="es-ES" w:eastAsia="en-US"/>
        </w:rPr>
        <w:t>Nombre de persona física.</w:t>
      </w:r>
    </w:p>
    <w:p w14:paraId="549CA0D2" w14:textId="7975727E" w:rsidR="00F04B8D" w:rsidRDefault="00F04B8D" w:rsidP="00F04B8D">
      <w:pPr>
        <w:spacing w:line="360" w:lineRule="auto"/>
        <w:jc w:val="both"/>
        <w:rPr>
          <w:rFonts w:ascii="Palatino Linotype" w:eastAsia="Calibri" w:hAnsi="Palatino Linotype" w:cs="Tahoma"/>
          <w:b/>
          <w:iCs/>
          <w:sz w:val="22"/>
          <w:szCs w:val="22"/>
          <w:lang w:val="es-ES" w:eastAsia="en-US"/>
        </w:rPr>
      </w:pPr>
    </w:p>
    <w:p w14:paraId="29B65172" w14:textId="48F4110F" w:rsidR="00F04B8D" w:rsidRDefault="00F04B8D" w:rsidP="00F04B8D">
      <w:pPr>
        <w:spacing w:line="360" w:lineRule="auto"/>
        <w:jc w:val="both"/>
        <w:rPr>
          <w:rFonts w:ascii="Palatino Linotype" w:eastAsia="Calibri" w:hAnsi="Palatino Linotype" w:cs="Tahoma"/>
          <w:b/>
          <w:iCs/>
          <w:sz w:val="22"/>
          <w:szCs w:val="22"/>
          <w:lang w:val="es-ES" w:eastAsia="en-US"/>
        </w:rPr>
      </w:pPr>
      <w:r>
        <w:rPr>
          <w:rFonts w:ascii="Palatino Linotype" w:eastAsia="Calibri" w:hAnsi="Palatino Linotype" w:cs="Tahoma"/>
          <w:b/>
          <w:iCs/>
          <w:sz w:val="22"/>
          <w:szCs w:val="22"/>
          <w:lang w:val="es-ES" w:eastAsia="en-US"/>
        </w:rPr>
        <w:t>Solicitante de la Licencia.</w:t>
      </w:r>
    </w:p>
    <w:p w14:paraId="2FA7F82F" w14:textId="77777777" w:rsidR="00F04B8D" w:rsidRPr="00F04B8D" w:rsidRDefault="00F04B8D" w:rsidP="00F04B8D">
      <w:pPr>
        <w:spacing w:line="360" w:lineRule="auto"/>
        <w:jc w:val="both"/>
        <w:rPr>
          <w:rFonts w:ascii="Palatino Linotype" w:eastAsia="Calibri" w:hAnsi="Palatino Linotype" w:cs="Tahoma"/>
          <w:b/>
          <w:iCs/>
          <w:sz w:val="22"/>
          <w:szCs w:val="22"/>
          <w:lang w:val="es-ES" w:eastAsia="en-US"/>
        </w:rPr>
      </w:pPr>
    </w:p>
    <w:p w14:paraId="41D508F0" w14:textId="77777777" w:rsidR="00F04B8D" w:rsidRPr="00F04B8D" w:rsidRDefault="00F04B8D" w:rsidP="00F04B8D">
      <w:pPr>
        <w:spacing w:line="360" w:lineRule="auto"/>
        <w:ind w:right="-93"/>
        <w:jc w:val="both"/>
        <w:rPr>
          <w:rFonts w:ascii="Palatino Linotype" w:eastAsia="Calibri" w:hAnsi="Palatino Linotype" w:cs="Tahoma"/>
          <w:b/>
          <w:bCs/>
          <w:sz w:val="22"/>
          <w:szCs w:val="22"/>
          <w:lang w:val="es-ES_tradnl" w:eastAsia="en-US"/>
        </w:rPr>
      </w:pPr>
      <w:r w:rsidRPr="00F04B8D">
        <w:rPr>
          <w:rFonts w:ascii="Palatino Linotype" w:hAnsi="Palatino Linotype" w:cs="Tahoma"/>
          <w:sz w:val="22"/>
          <w:szCs w:val="22"/>
        </w:rPr>
        <w:t xml:space="preserve">Al respecto, </w:t>
      </w:r>
      <w:r w:rsidRPr="00F04B8D">
        <w:rPr>
          <w:rFonts w:ascii="Palatino Linotype" w:eastAsia="Calibri" w:hAnsi="Palatino Linotype" w:cs="Tahoma"/>
          <w:bCs/>
          <w:sz w:val="22"/>
          <w:szCs w:val="22"/>
          <w:lang w:val="es-ES" w:eastAsia="en-US"/>
        </w:rPr>
        <w:t xml:space="preserve">se considera que el nombre se integra </w:t>
      </w:r>
      <w:r w:rsidRPr="00F04B8D">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F04B8D">
        <w:rPr>
          <w:rFonts w:ascii="Palatino Linotype" w:eastAsia="Calibri" w:hAnsi="Palatino Linotype" w:cs="Tahoma"/>
          <w:bCs/>
          <w:i/>
          <w:sz w:val="22"/>
          <w:szCs w:val="22"/>
          <w:lang w:val="es-ES_tradnl" w:eastAsia="en-US"/>
        </w:rPr>
        <w:t>per se</w:t>
      </w:r>
      <w:r w:rsidRPr="00F04B8D">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F04B8D">
        <w:rPr>
          <w:rFonts w:ascii="Palatino Linotype" w:eastAsia="Calibri" w:hAnsi="Palatino Linotype" w:cs="Tahoma"/>
          <w:b/>
          <w:bCs/>
          <w:sz w:val="22"/>
          <w:szCs w:val="22"/>
          <w:lang w:val="es-ES_tradnl" w:eastAsia="en-US"/>
        </w:rPr>
        <w:t>se considera un dato personal.</w:t>
      </w:r>
    </w:p>
    <w:p w14:paraId="24C4C70A" w14:textId="77777777" w:rsidR="00F04B8D" w:rsidRPr="00F04B8D" w:rsidRDefault="00F04B8D" w:rsidP="00F04B8D">
      <w:pPr>
        <w:spacing w:line="360" w:lineRule="auto"/>
        <w:jc w:val="both"/>
        <w:rPr>
          <w:rFonts w:ascii="Palatino Linotype" w:hAnsi="Palatino Linotype" w:cs="Tahoma"/>
          <w:sz w:val="22"/>
          <w:szCs w:val="22"/>
        </w:rPr>
      </w:pPr>
    </w:p>
    <w:p w14:paraId="2C149B08" w14:textId="77777777" w:rsidR="00F04B8D" w:rsidRPr="00F04B8D" w:rsidRDefault="00F04B8D" w:rsidP="00F04B8D">
      <w:pPr>
        <w:spacing w:line="360" w:lineRule="auto"/>
        <w:jc w:val="both"/>
        <w:rPr>
          <w:rFonts w:ascii="Palatino Linotype" w:eastAsia="Calibri" w:hAnsi="Palatino Linotype" w:cs="Tahoma"/>
          <w:bCs/>
          <w:sz w:val="22"/>
          <w:szCs w:val="22"/>
          <w:lang w:val="es-ES_tradnl" w:eastAsia="en-US"/>
        </w:rPr>
      </w:pPr>
      <w:r w:rsidRPr="00F04B8D">
        <w:rPr>
          <w:rFonts w:ascii="Palatino Linotype" w:eastAsia="Calibri" w:hAnsi="Palatino Linotype" w:cs="Tahoma"/>
          <w:bCs/>
          <w:sz w:val="22"/>
          <w:szCs w:val="22"/>
          <w:lang w:val="es-ES_tradnl" w:eastAsia="en-US"/>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2D8C57ED" w14:textId="77777777" w:rsidR="00F04B8D" w:rsidRPr="00F04B8D" w:rsidRDefault="00F04B8D" w:rsidP="00F04B8D">
      <w:pPr>
        <w:spacing w:line="360" w:lineRule="auto"/>
        <w:jc w:val="both"/>
        <w:rPr>
          <w:rFonts w:ascii="Palatino Linotype" w:eastAsia="Calibri" w:hAnsi="Palatino Linotype" w:cs="Tahoma"/>
          <w:bCs/>
          <w:sz w:val="22"/>
          <w:szCs w:val="22"/>
          <w:lang w:val="es-ES_tradnl" w:eastAsia="en-US"/>
        </w:rPr>
      </w:pPr>
    </w:p>
    <w:p w14:paraId="7C15E6A7" w14:textId="77777777" w:rsidR="00F04B8D" w:rsidRPr="00F04B8D" w:rsidRDefault="00F04B8D" w:rsidP="00F04B8D">
      <w:pPr>
        <w:spacing w:line="360" w:lineRule="auto"/>
        <w:ind w:left="567" w:right="567"/>
        <w:jc w:val="both"/>
        <w:rPr>
          <w:rFonts w:ascii="Palatino Linotype" w:eastAsia="Calibri" w:hAnsi="Palatino Linotype" w:cs="Tahoma"/>
          <w:bCs/>
          <w:i/>
          <w:iCs/>
          <w:lang w:val="es-ES" w:eastAsia="es-MX"/>
        </w:rPr>
      </w:pPr>
      <w:r w:rsidRPr="00F04B8D">
        <w:rPr>
          <w:rFonts w:ascii="Palatino Linotype" w:eastAsia="Calibri" w:hAnsi="Palatino Linotype" w:cs="Tahoma"/>
          <w:b/>
          <w:bCs/>
          <w:i/>
          <w:iCs/>
          <w:lang w:val="es-ES" w:eastAsia="es-MX"/>
        </w:rPr>
        <w:t>“Nombre del titular de una licencia que no involucre el aprovechamiento de bienes, servicios y/o recursos públicos, constituye un dato personal susceptible de clasificar como confidencial.</w:t>
      </w:r>
      <w:r w:rsidRPr="00F04B8D">
        <w:rPr>
          <w:rFonts w:ascii="Palatino Linotype" w:eastAsia="Calibri" w:hAnsi="Palatino Linotype" w:cs="Tahoma"/>
          <w:bCs/>
          <w:i/>
          <w:iCs/>
          <w:lang w:val="es-ES"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w:t>
      </w:r>
      <w:r w:rsidRPr="00F04B8D">
        <w:rPr>
          <w:rFonts w:ascii="Palatino Linotype" w:eastAsia="Calibri" w:hAnsi="Palatino Linotype" w:cs="Tahoma"/>
          <w:bCs/>
          <w:i/>
          <w:iCs/>
          <w:lang w:val="es-ES" w:eastAsia="es-MX"/>
        </w:rPr>
        <w:lastRenderedPageBreak/>
        <w:t>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6F3E806A" w14:textId="77777777" w:rsidR="00F04B8D" w:rsidRPr="00F04B8D" w:rsidRDefault="00F04B8D" w:rsidP="00F04B8D">
      <w:pPr>
        <w:spacing w:line="360" w:lineRule="auto"/>
        <w:ind w:right="-93"/>
        <w:jc w:val="both"/>
        <w:rPr>
          <w:rFonts w:ascii="Palatino Linotype" w:eastAsia="Calibri" w:hAnsi="Palatino Linotype" w:cs="Tahoma"/>
          <w:bCs/>
          <w:sz w:val="22"/>
          <w:szCs w:val="22"/>
          <w:lang w:val="es-ES" w:eastAsia="en-US"/>
        </w:rPr>
      </w:pPr>
    </w:p>
    <w:p w14:paraId="4BD14424" w14:textId="77777777" w:rsidR="00F04B8D" w:rsidRPr="00F04B8D" w:rsidRDefault="00F04B8D" w:rsidP="00F04B8D">
      <w:pPr>
        <w:spacing w:line="360" w:lineRule="auto"/>
        <w:ind w:right="-93"/>
        <w:jc w:val="both"/>
        <w:rPr>
          <w:rFonts w:ascii="Palatino Linotype" w:eastAsia="Calibri" w:hAnsi="Palatino Linotype" w:cs="Tahoma"/>
          <w:bCs/>
          <w:sz w:val="22"/>
          <w:szCs w:val="22"/>
          <w:lang w:val="es-ES" w:eastAsia="en-US"/>
        </w:rPr>
      </w:pPr>
      <w:r w:rsidRPr="00F04B8D">
        <w:rPr>
          <w:rFonts w:ascii="Palatino Linotype" w:eastAsia="Calibri" w:hAnsi="Palatino Linotype" w:cs="Tahoma"/>
          <w:bCs/>
          <w:sz w:val="22"/>
          <w:szCs w:val="22"/>
          <w:lang w:val="es-ES" w:eastAsia="en-U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362FE6A1" w14:textId="77777777" w:rsidR="00F04B8D" w:rsidRPr="00F04B8D" w:rsidRDefault="00F04B8D" w:rsidP="00F04B8D">
      <w:pPr>
        <w:spacing w:line="360" w:lineRule="auto"/>
        <w:jc w:val="both"/>
        <w:rPr>
          <w:rFonts w:ascii="Palatino Linotype" w:hAnsi="Palatino Linotype" w:cs="Tahoma"/>
          <w:sz w:val="22"/>
          <w:szCs w:val="22"/>
        </w:rPr>
      </w:pPr>
    </w:p>
    <w:p w14:paraId="66AF8840" w14:textId="77777777" w:rsidR="00F04B8D" w:rsidRPr="00F04B8D" w:rsidRDefault="00F04B8D" w:rsidP="00F04B8D">
      <w:pPr>
        <w:spacing w:line="360" w:lineRule="auto"/>
        <w:jc w:val="both"/>
        <w:rPr>
          <w:rFonts w:ascii="Palatino Linotype" w:eastAsia="Calibri" w:hAnsi="Palatino Linotype" w:cs="Tahoma"/>
          <w:bCs/>
          <w:sz w:val="22"/>
          <w:szCs w:val="22"/>
          <w:lang w:val="es-ES" w:eastAsia="en-US"/>
        </w:rPr>
      </w:pPr>
      <w:r w:rsidRPr="00F04B8D">
        <w:rPr>
          <w:rFonts w:ascii="Palatino Linotype" w:hAnsi="Palatino Linotype" w:cs="Tahoma"/>
          <w:sz w:val="22"/>
          <w:szCs w:val="22"/>
        </w:rPr>
        <w:t xml:space="preserve">No obstante, el artículo 94, fracción I, inciso f) de la Ley de la materia, establece que es información pública de oficio por parte de los Municipios del Estado de México, la referente </w:t>
      </w:r>
      <w:r w:rsidRPr="00F04B8D">
        <w:rPr>
          <w:rFonts w:ascii="Palatino Linotype" w:hAnsi="Palatino Linotype" w:cs="Tahoma"/>
          <w:sz w:val="22"/>
          <w:szCs w:val="22"/>
        </w:rPr>
        <w:lastRenderedPageBreak/>
        <w:t xml:space="preserve">al otorgamiento de Licencias de Uso de Suelo y de Construcción. </w:t>
      </w:r>
      <w:proofErr w:type="gramStart"/>
      <w:r w:rsidRPr="00F04B8D">
        <w:rPr>
          <w:rFonts w:ascii="Palatino Linotype" w:hAnsi="Palatino Linotype" w:cs="Tahoma"/>
          <w:sz w:val="22"/>
          <w:szCs w:val="22"/>
        </w:rPr>
        <w:t>Además</w:t>
      </w:r>
      <w:proofErr w:type="gramEnd"/>
      <w:r w:rsidRPr="00F04B8D">
        <w:rPr>
          <w:rFonts w:ascii="Palatino Linotype" w:hAnsi="Palatino Linotype" w:cs="Tahoma"/>
          <w:sz w:val="22"/>
          <w:szCs w:val="22"/>
        </w:rPr>
        <w:t xml:space="preserve"> en los formatos </w:t>
      </w:r>
      <w:r w:rsidRPr="00F04B8D">
        <w:rPr>
          <w:rFonts w:ascii="Palatino Linotype" w:eastAsia="Calibri" w:hAnsi="Palatino Linotype" w:cs="Tahoma"/>
          <w:bCs/>
          <w:sz w:val="22"/>
          <w:szCs w:val="22"/>
          <w:lang w:val="es-ES" w:eastAsia="en-US"/>
        </w:rPr>
        <w:t>6f LGT_Art_71_Fr_If (Licencias de Uso de Suelo) y 7f LGT_Art_71_Fr_If (Licencias de construcción), de los Lineamientos Generales, establecen lo siguiente:</w:t>
      </w:r>
    </w:p>
    <w:p w14:paraId="770AF050" w14:textId="77777777" w:rsidR="00F04B8D" w:rsidRPr="00F04B8D" w:rsidRDefault="00F04B8D" w:rsidP="00F04B8D">
      <w:pPr>
        <w:spacing w:line="360" w:lineRule="auto"/>
        <w:jc w:val="both"/>
        <w:rPr>
          <w:rFonts w:ascii="Palatino Linotype" w:eastAsia="Calibri" w:hAnsi="Palatino Linotype" w:cs="Tahoma"/>
          <w:bCs/>
          <w:sz w:val="22"/>
          <w:szCs w:val="22"/>
          <w:lang w:val="es-ES" w:eastAsia="en-US"/>
        </w:rPr>
      </w:pPr>
    </w:p>
    <w:p w14:paraId="79B230EF" w14:textId="77777777" w:rsidR="00F04B8D" w:rsidRPr="00F04B8D" w:rsidRDefault="00F04B8D" w:rsidP="00F04B8D">
      <w:pPr>
        <w:spacing w:line="360" w:lineRule="auto"/>
        <w:jc w:val="both"/>
        <w:rPr>
          <w:rFonts w:ascii="Palatino Linotype" w:hAnsi="Palatino Linotype" w:cs="Tahoma"/>
          <w:sz w:val="22"/>
          <w:szCs w:val="22"/>
        </w:rPr>
      </w:pPr>
      <w:r w:rsidRPr="00F04B8D">
        <w:rPr>
          <w:rFonts w:ascii="Palatino Linotype" w:hAnsi="Palatino Linotype"/>
          <w:noProof/>
          <w:lang w:val="es-ES"/>
        </w:rPr>
        <mc:AlternateContent>
          <mc:Choice Requires="wps">
            <w:drawing>
              <wp:anchor distT="0" distB="0" distL="114300" distR="114300" simplePos="0" relativeHeight="251659264" behindDoc="0" locked="0" layoutInCell="1" allowOverlap="1" wp14:anchorId="62188EEA" wp14:editId="632F7ED2">
                <wp:simplePos x="0" y="0"/>
                <wp:positionH relativeFrom="column">
                  <wp:posOffset>3058795</wp:posOffset>
                </wp:positionH>
                <wp:positionV relativeFrom="paragraph">
                  <wp:posOffset>428625</wp:posOffset>
                </wp:positionV>
                <wp:extent cx="1724025" cy="63817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1724025" cy="6381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68DB7" id="Rectángulo 11" o:spid="_x0000_s1026" style="position:absolute;margin-left:240.85pt;margin-top:33.75pt;width:135.7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" filled="f" strokecolor="windowText" strokeweight="3pt"/>
            </w:pict>
          </mc:Fallback>
        </mc:AlternateContent>
      </w:r>
      <w:r w:rsidRPr="00F04B8D">
        <w:rPr>
          <w:rFonts w:ascii="Palatino Linotype" w:hAnsi="Palatino Linotype"/>
          <w:noProof/>
          <w:lang w:val="es-ES"/>
        </w:rPr>
        <w:drawing>
          <wp:inline distT="0" distB="0" distL="0" distR="0" wp14:anchorId="302139FF" wp14:editId="05BAC135">
            <wp:extent cx="5724525" cy="13144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4525" cy="1314450"/>
                    </a:xfrm>
                    <a:prstGeom prst="rect">
                      <a:avLst/>
                    </a:prstGeom>
                  </pic:spPr>
                </pic:pic>
              </a:graphicData>
            </a:graphic>
          </wp:inline>
        </w:drawing>
      </w:r>
    </w:p>
    <w:p w14:paraId="440C350A" w14:textId="77777777" w:rsidR="00F04B8D" w:rsidRPr="00F04B8D" w:rsidRDefault="00F04B8D" w:rsidP="00F04B8D">
      <w:pPr>
        <w:spacing w:line="360" w:lineRule="auto"/>
        <w:jc w:val="both"/>
        <w:rPr>
          <w:rFonts w:ascii="Palatino Linotype" w:hAnsi="Palatino Linotype" w:cs="Tahoma"/>
          <w:sz w:val="24"/>
        </w:rPr>
      </w:pPr>
      <w:r w:rsidRPr="00F04B8D">
        <w:rPr>
          <w:rFonts w:ascii="Palatino Linotype" w:hAnsi="Palatino Linotype"/>
          <w:noProof/>
          <w:lang w:val="es-ES"/>
        </w:rPr>
        <w:drawing>
          <wp:inline distT="0" distB="0" distL="0" distR="0" wp14:anchorId="6892D25D" wp14:editId="639D17E5">
            <wp:extent cx="5742940" cy="4591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459105"/>
                    </a:xfrm>
                    <a:prstGeom prst="rect">
                      <a:avLst/>
                    </a:prstGeom>
                  </pic:spPr>
                </pic:pic>
              </a:graphicData>
            </a:graphic>
          </wp:inline>
        </w:drawing>
      </w:r>
    </w:p>
    <w:p w14:paraId="235B8FFC" w14:textId="77777777" w:rsidR="00F04B8D" w:rsidRPr="00F04B8D" w:rsidRDefault="00F04B8D" w:rsidP="00F04B8D">
      <w:pPr>
        <w:spacing w:line="360" w:lineRule="auto"/>
        <w:jc w:val="both"/>
        <w:rPr>
          <w:rFonts w:ascii="Palatino Linotype" w:hAnsi="Palatino Linotype" w:cs="Tahoma"/>
          <w:sz w:val="24"/>
        </w:rPr>
      </w:pPr>
      <w:r w:rsidRPr="00F04B8D">
        <w:rPr>
          <w:rFonts w:ascii="Palatino Linotype" w:hAnsi="Palatino Linotype"/>
          <w:noProof/>
          <w:lang w:val="es-ES"/>
        </w:rPr>
        <mc:AlternateContent>
          <mc:Choice Requires="wps">
            <w:drawing>
              <wp:anchor distT="0" distB="0" distL="114300" distR="114300" simplePos="0" relativeHeight="251660288" behindDoc="0" locked="0" layoutInCell="1" allowOverlap="1" wp14:anchorId="1CAA8B6E" wp14:editId="55B3A944">
                <wp:simplePos x="0" y="0"/>
                <wp:positionH relativeFrom="column">
                  <wp:posOffset>3201671</wp:posOffset>
                </wp:positionH>
                <wp:positionV relativeFrom="paragraph">
                  <wp:posOffset>33020</wp:posOffset>
                </wp:positionV>
                <wp:extent cx="1638300" cy="638175"/>
                <wp:effectExtent l="19050" t="19050" r="19050" b="28575"/>
                <wp:wrapNone/>
                <wp:docPr id="12" name="Rectángulo 12"/>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1FBB48" id="Rectángulo 12" o:spid="_x0000_s1026" style="position:absolute;margin-left:252.1pt;margin-top:2.6pt;width:129pt;height:5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" filled="f" strokecolor="windowText" strokeweight="3pt"/>
            </w:pict>
          </mc:Fallback>
        </mc:AlternateContent>
      </w:r>
      <w:r w:rsidRPr="00F04B8D">
        <w:rPr>
          <w:rFonts w:ascii="Palatino Linotype" w:hAnsi="Palatino Linotype"/>
          <w:noProof/>
          <w:lang w:val="es-ES"/>
        </w:rPr>
        <w:drawing>
          <wp:inline distT="0" distB="0" distL="0" distR="0" wp14:anchorId="68717948" wp14:editId="6446A85B">
            <wp:extent cx="5724525" cy="9048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4525" cy="904875"/>
                    </a:xfrm>
                    <a:prstGeom prst="rect">
                      <a:avLst/>
                    </a:prstGeom>
                  </pic:spPr>
                </pic:pic>
              </a:graphicData>
            </a:graphic>
          </wp:inline>
        </w:drawing>
      </w:r>
    </w:p>
    <w:p w14:paraId="0AAF77BD" w14:textId="77777777" w:rsidR="00F04B8D" w:rsidRPr="00F04B8D" w:rsidRDefault="00F04B8D" w:rsidP="00F04B8D">
      <w:pPr>
        <w:spacing w:line="360" w:lineRule="auto"/>
        <w:jc w:val="both"/>
        <w:rPr>
          <w:rFonts w:ascii="Palatino Linotype" w:hAnsi="Palatino Linotype" w:cs="Tahoma"/>
          <w:sz w:val="22"/>
          <w:szCs w:val="22"/>
        </w:rPr>
      </w:pPr>
    </w:p>
    <w:p w14:paraId="08914230" w14:textId="77777777" w:rsidR="00F04B8D" w:rsidRPr="00F04B8D" w:rsidRDefault="00F04B8D" w:rsidP="00F04B8D">
      <w:pPr>
        <w:spacing w:line="360" w:lineRule="auto"/>
        <w:jc w:val="both"/>
        <w:rPr>
          <w:rFonts w:ascii="Palatino Linotype" w:hAnsi="Palatino Linotype" w:cs="Tahoma"/>
          <w:sz w:val="22"/>
          <w:szCs w:val="22"/>
        </w:rPr>
      </w:pPr>
      <w:r w:rsidRPr="00F04B8D">
        <w:rPr>
          <w:rFonts w:ascii="Palatino Linotype" w:hAnsi="Palatino Linotype" w:cs="Tahoma"/>
          <w:sz w:val="22"/>
          <w:szCs w:val="22"/>
        </w:rPr>
        <w:t>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relacionados a dichos formatos.</w:t>
      </w:r>
    </w:p>
    <w:p w14:paraId="47A4EB93" w14:textId="77777777" w:rsidR="00F04B8D" w:rsidRPr="00F04B8D" w:rsidRDefault="00F04B8D" w:rsidP="00F04B8D">
      <w:pPr>
        <w:spacing w:line="360" w:lineRule="auto"/>
        <w:jc w:val="both"/>
        <w:rPr>
          <w:rFonts w:ascii="Palatino Linotype" w:hAnsi="Palatino Linotype" w:cs="Tahoma"/>
          <w:sz w:val="22"/>
          <w:szCs w:val="22"/>
        </w:rPr>
      </w:pPr>
    </w:p>
    <w:p w14:paraId="1CEE52D3" w14:textId="77777777" w:rsidR="00F04B8D" w:rsidRPr="00F04B8D" w:rsidRDefault="00F04B8D" w:rsidP="00F04B8D">
      <w:pPr>
        <w:spacing w:line="360" w:lineRule="auto"/>
        <w:jc w:val="both"/>
        <w:rPr>
          <w:rFonts w:ascii="Palatino Linotype" w:hAnsi="Palatino Linotype" w:cs="Tahoma"/>
          <w:sz w:val="22"/>
          <w:szCs w:val="22"/>
        </w:rPr>
      </w:pPr>
      <w:r w:rsidRPr="00F04B8D">
        <w:rPr>
          <w:rFonts w:ascii="Palatino Linotype" w:hAnsi="Palatino Linotype" w:cs="Tahoma"/>
          <w:sz w:val="22"/>
          <w:szCs w:val="22"/>
        </w:rPr>
        <w:t>Cabe puntualizar que la multicitadas Licencias, tal como se estableció en párrafos anteriores, se refieren a los documentos que contienen la autorización de la autoridad competente, para que los particulares puedan realizar diversas construcciones o modificaciones en sus predios; esto es, es información generada o que tiene en posesión el Sujeto Obligado.</w:t>
      </w:r>
    </w:p>
    <w:p w14:paraId="7DEC3C1E" w14:textId="77777777" w:rsidR="00F04B8D" w:rsidRPr="00F04B8D" w:rsidRDefault="00F04B8D" w:rsidP="00F04B8D">
      <w:pPr>
        <w:spacing w:line="360" w:lineRule="auto"/>
        <w:jc w:val="both"/>
        <w:rPr>
          <w:rFonts w:ascii="Palatino Linotype" w:hAnsi="Palatino Linotype" w:cs="Tahoma"/>
          <w:sz w:val="22"/>
          <w:szCs w:val="22"/>
        </w:rPr>
      </w:pPr>
    </w:p>
    <w:p w14:paraId="6ACB5870" w14:textId="77777777" w:rsidR="00F04B8D" w:rsidRPr="00F04B8D" w:rsidRDefault="00F04B8D" w:rsidP="00F04B8D">
      <w:pPr>
        <w:spacing w:line="360" w:lineRule="auto"/>
        <w:jc w:val="both"/>
        <w:rPr>
          <w:rFonts w:ascii="Palatino Linotype" w:eastAsia="Calibri" w:hAnsi="Palatino Linotype" w:cs="Tahoma"/>
          <w:bCs/>
          <w:sz w:val="22"/>
          <w:szCs w:val="22"/>
          <w:lang w:val="es-ES" w:eastAsia="en-US"/>
        </w:rPr>
      </w:pPr>
      <w:r w:rsidRPr="00F04B8D">
        <w:rPr>
          <w:rFonts w:ascii="Palatino Linotype" w:hAnsi="Palatino Linotype" w:cs="Tahoma"/>
          <w:sz w:val="22"/>
          <w:szCs w:val="22"/>
        </w:rPr>
        <w:lastRenderedPageBreak/>
        <w:t xml:space="preserve">Además, </w:t>
      </w:r>
      <w:r w:rsidRPr="00F04B8D">
        <w:rPr>
          <w:rFonts w:ascii="Palatino Linotype" w:eastAsia="Calibri" w:hAnsi="Palatino Linotype" w:cs="Tahoma"/>
          <w:bCs/>
          <w:sz w:val="22"/>
          <w:szCs w:val="22"/>
          <w:lang w:val="es-ES" w:eastAsia="en-US"/>
        </w:rPr>
        <w:t>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160C9F2D" w14:textId="77777777" w:rsidR="00F04B8D" w:rsidRPr="00F04B8D" w:rsidRDefault="00F04B8D" w:rsidP="00F04B8D">
      <w:pPr>
        <w:spacing w:line="360" w:lineRule="auto"/>
        <w:jc w:val="both"/>
        <w:rPr>
          <w:rFonts w:ascii="Palatino Linotype" w:eastAsia="Calibri" w:hAnsi="Palatino Linotype" w:cs="Tahoma"/>
          <w:bCs/>
          <w:sz w:val="22"/>
          <w:szCs w:val="22"/>
          <w:lang w:val="es-ES" w:eastAsia="en-US"/>
        </w:rPr>
      </w:pPr>
    </w:p>
    <w:p w14:paraId="7D4336C5" w14:textId="77777777" w:rsidR="00F04B8D" w:rsidRPr="00F04B8D" w:rsidRDefault="00F04B8D" w:rsidP="00F04B8D">
      <w:pPr>
        <w:spacing w:line="360" w:lineRule="auto"/>
        <w:jc w:val="both"/>
        <w:rPr>
          <w:rFonts w:ascii="Palatino Linotype" w:hAnsi="Palatino Linotype" w:cs="Tahoma"/>
          <w:sz w:val="22"/>
          <w:szCs w:val="22"/>
        </w:rPr>
      </w:pPr>
      <w:r w:rsidRPr="00F04B8D">
        <w:rPr>
          <w:rFonts w:ascii="Palatino Linotype" w:eastAsia="Calibri" w:hAnsi="Palatino Linotype" w:cs="Tahoma"/>
          <w:bCs/>
          <w:sz w:val="22"/>
          <w:szCs w:val="22"/>
          <w:lang w:val="es-ES" w:eastAsia="en-US"/>
        </w:rPr>
        <w:t>Conforme a lo anterior, se puede advertir que tanto la Ley General de Transparencia y Acceso a la Información Púbica y la Ley de Transparencia y Acceso a la Información Pública del Estado de México y Municipios, contempla como información pública el nombre de personas físicas solicitantes de las multicitadas licencias.</w:t>
      </w:r>
    </w:p>
    <w:p w14:paraId="169910F7" w14:textId="77777777" w:rsidR="00F04B8D" w:rsidRPr="00F04B8D" w:rsidRDefault="00F04B8D" w:rsidP="00F04B8D">
      <w:pPr>
        <w:spacing w:line="360" w:lineRule="auto"/>
        <w:jc w:val="both"/>
        <w:rPr>
          <w:rFonts w:ascii="Palatino Linotype" w:hAnsi="Palatino Linotype" w:cs="Tahoma"/>
          <w:sz w:val="24"/>
        </w:rPr>
      </w:pPr>
    </w:p>
    <w:p w14:paraId="092C8EB4" w14:textId="77777777" w:rsidR="00F04B8D" w:rsidRPr="00F04B8D" w:rsidRDefault="00F04B8D" w:rsidP="00F04B8D">
      <w:pPr>
        <w:spacing w:line="360" w:lineRule="auto"/>
        <w:ind w:right="-93"/>
        <w:jc w:val="both"/>
        <w:rPr>
          <w:rFonts w:ascii="Palatino Linotype" w:eastAsia="Calibri" w:hAnsi="Palatino Linotype" w:cs="Tahoma"/>
          <w:bCs/>
          <w:sz w:val="22"/>
          <w:szCs w:val="22"/>
          <w:lang w:val="es-ES" w:eastAsia="en-US"/>
        </w:rPr>
      </w:pPr>
      <w:r w:rsidRPr="00F04B8D">
        <w:rPr>
          <w:rFonts w:ascii="Palatino Linotype" w:eastAsia="Calibri" w:hAnsi="Palatino Linotype" w:cs="Tahoma"/>
          <w:bCs/>
          <w:sz w:val="22"/>
          <w:szCs w:val="22"/>
          <w:lang w:val="es-ES" w:eastAsia="en-US"/>
        </w:rPr>
        <w:t xml:space="preserve">Ante tales circunstancias, se desprende que, en el caso concreto, sobreviene una </w:t>
      </w:r>
      <w:r w:rsidRPr="00F04B8D">
        <w:rPr>
          <w:rFonts w:ascii="Palatino Linotype" w:eastAsia="Calibri" w:hAnsi="Palatino Linotype" w:cs="Tahoma"/>
          <w:b/>
          <w:bCs/>
          <w:sz w:val="22"/>
          <w:szCs w:val="22"/>
          <w:lang w:val="es-ES" w:eastAsia="en-US"/>
        </w:rPr>
        <w:t>colisión de derechos fundamentales,</w:t>
      </w:r>
      <w:r w:rsidRPr="00F04B8D">
        <w:rPr>
          <w:rFonts w:ascii="Palatino Linotype" w:eastAsia="Calibri" w:hAnsi="Palatino Linotype" w:cs="Tahoma"/>
          <w:bCs/>
          <w:sz w:val="22"/>
          <w:szCs w:val="22"/>
          <w:lang w:val="es-ES" w:eastAsia="en-U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14:paraId="0D6B40FF" w14:textId="77777777" w:rsidR="00F04B8D" w:rsidRPr="00F04B8D" w:rsidRDefault="00F04B8D" w:rsidP="00F04B8D">
      <w:pPr>
        <w:spacing w:line="360" w:lineRule="auto"/>
        <w:jc w:val="both"/>
        <w:rPr>
          <w:rFonts w:ascii="Palatino Linotype" w:hAnsi="Palatino Linotype" w:cs="Tahoma"/>
          <w:sz w:val="24"/>
        </w:rPr>
      </w:pPr>
    </w:p>
    <w:p w14:paraId="66A9338D" w14:textId="117A6F35" w:rsidR="00F04B8D" w:rsidRPr="00F04B8D" w:rsidRDefault="00F04B8D" w:rsidP="00F04B8D">
      <w:pPr>
        <w:spacing w:line="360" w:lineRule="auto"/>
        <w:ind w:right="-93"/>
        <w:jc w:val="both"/>
        <w:rPr>
          <w:rFonts w:ascii="Palatino Linotype" w:eastAsia="Calibri" w:hAnsi="Palatino Linotype" w:cs="Tahoma"/>
          <w:bCs/>
          <w:sz w:val="22"/>
          <w:szCs w:val="22"/>
          <w:lang w:eastAsia="en-US"/>
        </w:rPr>
      </w:pPr>
      <w:r w:rsidRPr="00F04B8D">
        <w:rPr>
          <w:rFonts w:ascii="Palatino Linotype" w:eastAsia="Calibri" w:hAnsi="Palatino Linotype" w:cs="Tahoma"/>
          <w:b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180924DF" w14:textId="77777777" w:rsidR="00F04B8D" w:rsidRPr="00F04B8D" w:rsidRDefault="00F04B8D" w:rsidP="00F04B8D">
      <w:pPr>
        <w:spacing w:line="360" w:lineRule="auto"/>
        <w:ind w:right="-93"/>
        <w:jc w:val="both"/>
        <w:rPr>
          <w:rFonts w:ascii="Palatino Linotype" w:eastAsia="Calibri" w:hAnsi="Palatino Linotype" w:cs="Tahoma"/>
          <w:bCs/>
          <w:sz w:val="22"/>
          <w:szCs w:val="22"/>
          <w:lang w:eastAsia="en-US"/>
        </w:rPr>
      </w:pPr>
      <w:r w:rsidRPr="00F04B8D">
        <w:rPr>
          <w:rFonts w:ascii="Palatino Linotype" w:eastAsia="Calibri" w:hAnsi="Palatino Linotype" w:cs="Tahoma"/>
          <w:bCs/>
          <w:sz w:val="22"/>
          <w:szCs w:val="22"/>
          <w:lang w:eastAsia="en-US"/>
        </w:rPr>
        <w:lastRenderedPageBreak/>
        <w:t xml:space="preserve">Por cuanto hace a la colisión entre el derecho a la información y el derecho a la intimidad o a la vida privada, el Poder Judicial de la Federación ha sostenido la </w:t>
      </w:r>
      <w:r w:rsidRPr="00F04B8D">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F04B8D">
        <w:rPr>
          <w:rFonts w:ascii="Palatino Linotype" w:eastAsia="Calibri" w:hAnsi="Palatino Linotype"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1D82FB7" w14:textId="77777777" w:rsidR="00F04B8D" w:rsidRPr="00F04B8D" w:rsidRDefault="00F04B8D" w:rsidP="00F04B8D">
      <w:pPr>
        <w:spacing w:line="360" w:lineRule="auto"/>
        <w:rPr>
          <w:rFonts w:ascii="Palatino Linotype" w:eastAsia="Calibri" w:hAnsi="Palatino Linotype" w:cs="Tahoma"/>
          <w:bCs/>
          <w:sz w:val="22"/>
          <w:szCs w:val="22"/>
          <w:lang w:eastAsia="en-US"/>
        </w:rPr>
      </w:pPr>
    </w:p>
    <w:p w14:paraId="4DAB5BDE" w14:textId="77777777" w:rsidR="00F04B8D" w:rsidRPr="00F04B8D" w:rsidRDefault="00F04B8D" w:rsidP="00F04B8D">
      <w:pPr>
        <w:spacing w:line="360" w:lineRule="auto"/>
        <w:jc w:val="both"/>
        <w:rPr>
          <w:rFonts w:ascii="Palatino Linotype" w:hAnsi="Palatino Linotype" w:cs="Tahoma"/>
          <w:bCs/>
          <w:iCs/>
          <w:sz w:val="22"/>
          <w:szCs w:val="22"/>
        </w:rPr>
      </w:pPr>
      <w:r w:rsidRPr="00F04B8D">
        <w:rPr>
          <w:rFonts w:ascii="Palatino Linotype" w:eastAsia="Calibri" w:hAnsi="Palatino Linotype" w:cs="Tahoma"/>
          <w:bCs/>
          <w:sz w:val="22"/>
          <w:szCs w:val="22"/>
          <w:lang w:eastAsia="en-US"/>
        </w:rPr>
        <w:t>En ese mismo sentido y atendiendo a la naturaleza del derecho a la protección de datos personales, por analogía, este debe ceder cuando exista un interés público mayor de acuerdo a las circunstancias del caso.</w:t>
      </w:r>
      <w:r w:rsidRPr="00F04B8D">
        <w:rPr>
          <w:rFonts w:ascii="Palatino Linotype" w:hAnsi="Palatino Linotype" w:cs="Tahoma"/>
          <w:bCs/>
          <w:iCs/>
          <w:sz w:val="22"/>
          <w:szCs w:val="22"/>
        </w:rPr>
        <w:t xml:space="preserve"> Señalado lo anterior, resulta necesario realizar una ponderación de los dos intereses jurídicos tutelados que convergen en la controversia que se dirime; para lo cual, el artículo </w:t>
      </w:r>
      <w:r w:rsidRPr="00F04B8D">
        <w:rPr>
          <w:rFonts w:ascii="Palatino Linotype" w:eastAsia="Calibri" w:hAnsi="Palatino Linotype" w:cs="Tahoma"/>
          <w:bCs/>
          <w:sz w:val="22"/>
          <w:szCs w:val="22"/>
          <w:lang w:eastAsia="en-US"/>
        </w:rPr>
        <w:t>184 de la Ley de Transparencia y Acceso a la Información Pública del Estado de México y Municipios</w:t>
      </w:r>
      <w:r w:rsidRPr="00F04B8D">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41F02C10" w14:textId="77777777" w:rsidR="00F04B8D" w:rsidRPr="00F04B8D" w:rsidRDefault="00F04B8D" w:rsidP="00F04B8D">
      <w:pPr>
        <w:spacing w:line="360" w:lineRule="auto"/>
        <w:ind w:right="49"/>
        <w:jc w:val="both"/>
        <w:rPr>
          <w:rFonts w:ascii="Palatino Linotype" w:hAnsi="Palatino Linotype" w:cs="Tahoma"/>
          <w:bCs/>
          <w:iCs/>
          <w:sz w:val="22"/>
          <w:szCs w:val="22"/>
        </w:rPr>
      </w:pPr>
    </w:p>
    <w:p w14:paraId="35D7488A" w14:textId="77777777" w:rsidR="00F04B8D" w:rsidRPr="00F04B8D" w:rsidRDefault="00F04B8D" w:rsidP="00F04B8D">
      <w:pPr>
        <w:numPr>
          <w:ilvl w:val="0"/>
          <w:numId w:val="32"/>
        </w:numPr>
        <w:spacing w:line="360" w:lineRule="auto"/>
        <w:ind w:left="426" w:right="49" w:hanging="426"/>
        <w:contextualSpacing/>
        <w:jc w:val="both"/>
        <w:rPr>
          <w:rFonts w:ascii="Palatino Linotype" w:hAnsi="Palatino Linotype" w:cs="Tahoma"/>
          <w:bCs/>
          <w:iCs/>
          <w:sz w:val="22"/>
          <w:szCs w:val="22"/>
        </w:rPr>
      </w:pPr>
      <w:r w:rsidRPr="00F04B8D">
        <w:rPr>
          <w:rFonts w:ascii="Palatino Linotype" w:hAnsi="Palatino Linotype" w:cs="Tahoma"/>
          <w:b/>
          <w:bCs/>
          <w:iCs/>
          <w:sz w:val="22"/>
          <w:szCs w:val="22"/>
        </w:rPr>
        <w:t>Idoneidad:</w:t>
      </w:r>
      <w:r w:rsidRPr="00F04B8D">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1F06B119" w14:textId="77777777" w:rsidR="00F04B8D" w:rsidRPr="00F04B8D" w:rsidRDefault="00F04B8D" w:rsidP="00F04B8D">
      <w:pPr>
        <w:spacing w:line="360" w:lineRule="auto"/>
        <w:ind w:left="426" w:right="49"/>
        <w:contextualSpacing/>
        <w:jc w:val="both"/>
        <w:rPr>
          <w:rFonts w:ascii="Palatino Linotype" w:hAnsi="Palatino Linotype" w:cs="Tahoma"/>
          <w:bCs/>
          <w:iCs/>
          <w:sz w:val="22"/>
          <w:szCs w:val="22"/>
        </w:rPr>
      </w:pPr>
    </w:p>
    <w:p w14:paraId="5EC4D330" w14:textId="77777777" w:rsidR="00F04B8D" w:rsidRPr="00F04B8D" w:rsidRDefault="00F04B8D" w:rsidP="00F04B8D">
      <w:pPr>
        <w:numPr>
          <w:ilvl w:val="0"/>
          <w:numId w:val="32"/>
        </w:numPr>
        <w:spacing w:line="360" w:lineRule="auto"/>
        <w:ind w:left="426" w:right="49" w:hanging="426"/>
        <w:contextualSpacing/>
        <w:jc w:val="both"/>
        <w:rPr>
          <w:rFonts w:ascii="Palatino Linotype" w:hAnsi="Palatino Linotype" w:cs="Tahoma"/>
          <w:bCs/>
          <w:iCs/>
          <w:sz w:val="22"/>
          <w:szCs w:val="22"/>
        </w:rPr>
      </w:pPr>
      <w:r w:rsidRPr="00F04B8D">
        <w:rPr>
          <w:rFonts w:ascii="Palatino Linotype" w:hAnsi="Palatino Linotype" w:cs="Tahoma"/>
          <w:b/>
          <w:bCs/>
          <w:iCs/>
          <w:sz w:val="22"/>
          <w:szCs w:val="22"/>
        </w:rPr>
        <w:t>Necesidad:</w:t>
      </w:r>
      <w:r w:rsidRPr="00F04B8D">
        <w:rPr>
          <w:rFonts w:ascii="Palatino Linotype" w:hAnsi="Palatino Linotype" w:cs="Tahoma"/>
          <w:bCs/>
          <w:iCs/>
          <w:sz w:val="22"/>
          <w:szCs w:val="22"/>
        </w:rPr>
        <w:t xml:space="preserve"> La falta de un medio alternativo menos lesivo a la apertura de la información, para satisfacer el interés público, y</w:t>
      </w:r>
    </w:p>
    <w:p w14:paraId="3FE6C0BD" w14:textId="77777777" w:rsidR="00F04B8D" w:rsidRPr="00F04B8D" w:rsidRDefault="00F04B8D" w:rsidP="00F04B8D">
      <w:pPr>
        <w:spacing w:line="360" w:lineRule="auto"/>
        <w:ind w:left="426" w:right="49"/>
        <w:contextualSpacing/>
        <w:jc w:val="both"/>
        <w:rPr>
          <w:rFonts w:ascii="Palatino Linotype" w:hAnsi="Palatino Linotype" w:cs="Tahoma"/>
          <w:bCs/>
          <w:iCs/>
          <w:sz w:val="22"/>
          <w:szCs w:val="22"/>
        </w:rPr>
      </w:pPr>
    </w:p>
    <w:p w14:paraId="127CE682" w14:textId="77777777" w:rsidR="00F04B8D" w:rsidRPr="00F04B8D" w:rsidRDefault="00F04B8D" w:rsidP="00F04B8D">
      <w:pPr>
        <w:numPr>
          <w:ilvl w:val="0"/>
          <w:numId w:val="32"/>
        </w:numPr>
        <w:spacing w:line="360" w:lineRule="auto"/>
        <w:ind w:left="426" w:right="49" w:hanging="426"/>
        <w:contextualSpacing/>
        <w:jc w:val="both"/>
        <w:rPr>
          <w:rFonts w:ascii="Palatino Linotype" w:hAnsi="Palatino Linotype" w:cs="Tahoma"/>
          <w:bCs/>
          <w:iCs/>
          <w:sz w:val="22"/>
          <w:szCs w:val="22"/>
        </w:rPr>
      </w:pPr>
      <w:r w:rsidRPr="00F04B8D">
        <w:rPr>
          <w:rFonts w:ascii="Palatino Linotype" w:hAnsi="Palatino Linotype" w:cs="Tahoma"/>
          <w:b/>
          <w:bCs/>
          <w:iCs/>
          <w:sz w:val="22"/>
          <w:szCs w:val="22"/>
        </w:rPr>
        <w:lastRenderedPageBreak/>
        <w:t>Proporcionalidad:</w:t>
      </w:r>
      <w:r w:rsidRPr="00F04B8D">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5CA3C684" w14:textId="77777777" w:rsidR="00F04B8D" w:rsidRPr="00F04B8D" w:rsidRDefault="00F04B8D" w:rsidP="00F04B8D">
      <w:pPr>
        <w:spacing w:line="360" w:lineRule="auto"/>
        <w:ind w:right="-93"/>
        <w:jc w:val="both"/>
        <w:rPr>
          <w:rFonts w:ascii="Palatino Linotype" w:eastAsia="Calibri" w:hAnsi="Palatino Linotype" w:cs="Tahoma"/>
          <w:bCs/>
          <w:sz w:val="22"/>
          <w:szCs w:val="22"/>
          <w:lang w:eastAsia="en-US"/>
        </w:rPr>
      </w:pPr>
    </w:p>
    <w:p w14:paraId="1203A620" w14:textId="77777777" w:rsidR="00F04B8D" w:rsidRPr="00F04B8D" w:rsidRDefault="00F04B8D" w:rsidP="00F04B8D">
      <w:pPr>
        <w:spacing w:line="360" w:lineRule="auto"/>
        <w:ind w:right="-1"/>
        <w:jc w:val="both"/>
        <w:rPr>
          <w:rFonts w:ascii="Palatino Linotype" w:eastAsia="Calibri" w:hAnsi="Palatino Linotype" w:cs="Tahoma"/>
          <w:sz w:val="22"/>
          <w:szCs w:val="22"/>
        </w:rPr>
      </w:pPr>
      <w:r w:rsidRPr="00F04B8D">
        <w:rPr>
          <w:rFonts w:ascii="Palatino Linotype" w:eastAsia="Calibri" w:hAnsi="Palatino Linotype" w:cs="Tahoma"/>
          <w:sz w:val="22"/>
          <w:szCs w:val="22"/>
        </w:rPr>
        <w:t>En ese orden de ideas, resulta procedente analizar cada uno de los elementos referidos, bajo las consideraciones que se verterán a continuación.</w:t>
      </w:r>
    </w:p>
    <w:p w14:paraId="3108C9E1" w14:textId="77777777" w:rsidR="00F04B8D" w:rsidRPr="00F04B8D" w:rsidRDefault="00F04B8D" w:rsidP="00F04B8D">
      <w:pPr>
        <w:spacing w:line="360" w:lineRule="auto"/>
        <w:ind w:right="-1"/>
        <w:jc w:val="both"/>
        <w:rPr>
          <w:rFonts w:ascii="Palatino Linotype" w:eastAsia="Calibri" w:hAnsi="Palatino Linotype" w:cs="Tahoma"/>
          <w:sz w:val="22"/>
          <w:szCs w:val="22"/>
        </w:rPr>
      </w:pPr>
    </w:p>
    <w:p w14:paraId="393595AE" w14:textId="77777777" w:rsidR="00F04B8D" w:rsidRPr="00F04B8D" w:rsidRDefault="00F04B8D" w:rsidP="00F04B8D">
      <w:pPr>
        <w:spacing w:line="360" w:lineRule="auto"/>
        <w:jc w:val="both"/>
        <w:rPr>
          <w:rFonts w:ascii="Palatino Linotype" w:hAnsi="Palatino Linotype" w:cs="Tahoma"/>
          <w:b/>
          <w:bCs/>
          <w:sz w:val="22"/>
          <w:szCs w:val="22"/>
        </w:rPr>
      </w:pPr>
      <w:r w:rsidRPr="00F04B8D">
        <w:rPr>
          <w:rFonts w:ascii="Palatino Linotype" w:eastAsia="Calibri" w:hAnsi="Palatino Linotype" w:cs="Tahoma"/>
          <w:b/>
          <w:bCs/>
          <w:iCs/>
          <w:sz w:val="22"/>
          <w:szCs w:val="22"/>
        </w:rPr>
        <w:t>a) Idoneidad</w:t>
      </w:r>
      <w:r w:rsidRPr="00F04B8D">
        <w:rPr>
          <w:rFonts w:ascii="Palatino Linotype" w:eastAsia="Calibri" w:hAnsi="Palatino Linotype" w:cs="Tahoma"/>
          <w:bCs/>
          <w:sz w:val="22"/>
          <w:szCs w:val="22"/>
          <w:lang w:eastAsia="en-US"/>
        </w:rPr>
        <w:t>. En cuanto al primer elemento de ponderación, se debe elegir el principio que será adoptado como preferente, buscando su justificación a partir de la valoración adecuada para satisfacer el fin constitucionalmente válido o pretendido.</w:t>
      </w:r>
    </w:p>
    <w:p w14:paraId="57BBFEFD" w14:textId="77777777" w:rsidR="00F04B8D" w:rsidRPr="00F04B8D" w:rsidRDefault="00F04B8D" w:rsidP="00F04B8D">
      <w:pPr>
        <w:spacing w:line="360" w:lineRule="auto"/>
        <w:jc w:val="both"/>
        <w:rPr>
          <w:rFonts w:ascii="Palatino Linotype" w:hAnsi="Palatino Linotype" w:cs="Tahoma"/>
          <w:b/>
          <w:bCs/>
          <w:sz w:val="22"/>
          <w:szCs w:val="22"/>
        </w:rPr>
      </w:pPr>
    </w:p>
    <w:p w14:paraId="62321463" w14:textId="45D9371C" w:rsidR="00F04B8D" w:rsidRPr="00F04B8D" w:rsidRDefault="00F04B8D" w:rsidP="00F04B8D">
      <w:pPr>
        <w:spacing w:line="360" w:lineRule="auto"/>
        <w:jc w:val="both"/>
        <w:rPr>
          <w:rFonts w:ascii="Palatino Linotype" w:hAnsi="Palatino Linotype" w:cs="Tahoma"/>
          <w:bCs/>
          <w:sz w:val="22"/>
          <w:szCs w:val="22"/>
        </w:rPr>
      </w:pPr>
      <w:r w:rsidRPr="00F04B8D">
        <w:rPr>
          <w:rFonts w:ascii="Palatino Linotype" w:hAnsi="Palatino Linotype" w:cs="Tahoma"/>
          <w:bCs/>
          <w:sz w:val="22"/>
          <w:szCs w:val="22"/>
        </w:rPr>
        <w:t xml:space="preserve">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de </w:t>
      </w:r>
      <w:r>
        <w:rPr>
          <w:rFonts w:ascii="Palatino Linotype" w:hAnsi="Palatino Linotype" w:cs="Tahoma"/>
          <w:bCs/>
          <w:sz w:val="22"/>
          <w:szCs w:val="22"/>
        </w:rPr>
        <w:t>Valle de Bravo</w:t>
      </w:r>
      <w:r w:rsidRPr="00F04B8D">
        <w:rPr>
          <w:rFonts w:ascii="Palatino Linotype" w:hAnsi="Palatino Linotype" w:cs="Tahoma"/>
          <w:bCs/>
          <w:sz w:val="22"/>
          <w:szCs w:val="22"/>
        </w:rPr>
        <w:t xml:space="preserve">, o bien, de recursos públicos, pues en el presente caso, las Licencias de Construcción y Uso de Suelo, son para un proyecto privado; a saber, </w:t>
      </w:r>
      <w:r>
        <w:rPr>
          <w:rFonts w:ascii="Palatino Linotype" w:hAnsi="Palatino Linotype" w:cs="Tahoma"/>
          <w:bCs/>
          <w:sz w:val="22"/>
          <w:szCs w:val="22"/>
        </w:rPr>
        <w:t>construcción de una casa habitación</w:t>
      </w:r>
      <w:r w:rsidRPr="00F04B8D">
        <w:rPr>
          <w:rFonts w:ascii="Palatino Linotype" w:hAnsi="Palatino Linotype" w:cs="Tahoma"/>
          <w:bCs/>
          <w:iCs/>
          <w:sz w:val="22"/>
          <w:szCs w:val="22"/>
          <w:lang w:val="es-ES"/>
        </w:rPr>
        <w:t>. Lo anterior, toda vez que se realizó una búsqueda de información pública y no se localizó que el Sujeto Obligado, tenga injerencia en dicha construcción.</w:t>
      </w:r>
    </w:p>
    <w:p w14:paraId="36450A0F" w14:textId="77777777" w:rsidR="00F04B8D" w:rsidRPr="00F04B8D" w:rsidRDefault="00F04B8D" w:rsidP="00F04B8D">
      <w:pPr>
        <w:spacing w:line="360" w:lineRule="auto"/>
        <w:jc w:val="both"/>
        <w:rPr>
          <w:rFonts w:ascii="Palatino Linotype" w:hAnsi="Palatino Linotype" w:cs="Tahoma"/>
          <w:b/>
          <w:bCs/>
          <w:sz w:val="22"/>
          <w:szCs w:val="22"/>
        </w:rPr>
      </w:pPr>
    </w:p>
    <w:p w14:paraId="119FB11A" w14:textId="77777777" w:rsidR="00F04B8D" w:rsidRPr="00F04B8D" w:rsidRDefault="00F04B8D" w:rsidP="00F04B8D">
      <w:pPr>
        <w:spacing w:line="360" w:lineRule="auto"/>
        <w:jc w:val="both"/>
        <w:rPr>
          <w:rFonts w:ascii="Palatino Linotype" w:hAnsi="Palatino Linotype" w:cs="Tahoma"/>
          <w:b/>
          <w:bCs/>
          <w:sz w:val="22"/>
          <w:szCs w:val="22"/>
        </w:rPr>
      </w:pPr>
      <w:r w:rsidRPr="00F04B8D">
        <w:rPr>
          <w:rFonts w:ascii="Palatino Linotype" w:hAnsi="Palatino Linotype" w:cs="Tahoma"/>
          <w:bCs/>
          <w:sz w:val="22"/>
          <w:szCs w:val="22"/>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F04B8D">
        <w:rPr>
          <w:rFonts w:ascii="Palatino Linotype" w:hAnsi="Palatino Linotype" w:cs="Tahoma"/>
          <w:b/>
          <w:bCs/>
          <w:sz w:val="22"/>
          <w:szCs w:val="22"/>
        </w:rPr>
        <w:t>las actividades que realicen las personas, dentro del ámbito privado, o dentro de la esfera particular, es información que debe protegerse.</w:t>
      </w:r>
    </w:p>
    <w:p w14:paraId="3659E925" w14:textId="77777777" w:rsidR="00F04B8D" w:rsidRPr="00F04B8D" w:rsidRDefault="00F04B8D" w:rsidP="00F04B8D">
      <w:pPr>
        <w:spacing w:line="360" w:lineRule="auto"/>
        <w:jc w:val="both"/>
        <w:rPr>
          <w:rFonts w:ascii="Palatino Linotype" w:hAnsi="Palatino Linotype" w:cs="Tahoma"/>
          <w:b/>
          <w:bCs/>
          <w:sz w:val="22"/>
          <w:szCs w:val="22"/>
        </w:rPr>
      </w:pPr>
    </w:p>
    <w:p w14:paraId="3251FAD9" w14:textId="77777777" w:rsidR="00F04B8D" w:rsidRPr="00F04B8D" w:rsidRDefault="00F04B8D" w:rsidP="00F04B8D">
      <w:pPr>
        <w:spacing w:line="360" w:lineRule="auto"/>
        <w:jc w:val="both"/>
        <w:rPr>
          <w:rFonts w:ascii="Palatino Linotype" w:hAnsi="Palatino Linotype" w:cs="Tahoma"/>
          <w:bCs/>
          <w:sz w:val="22"/>
          <w:szCs w:val="22"/>
        </w:rPr>
      </w:pPr>
      <w:r w:rsidRPr="00F04B8D">
        <w:rPr>
          <w:rFonts w:ascii="Palatino Linotype" w:hAnsi="Palatino Linotype" w:cs="Tahoma"/>
          <w:bCs/>
          <w:sz w:val="22"/>
          <w:szCs w:val="22"/>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constituye una cuestión de carácter estrictamente íntimo.</w:t>
      </w:r>
    </w:p>
    <w:p w14:paraId="0E111879" w14:textId="77777777" w:rsidR="00F04B8D" w:rsidRPr="00F04B8D" w:rsidRDefault="00F04B8D" w:rsidP="00F04B8D">
      <w:pPr>
        <w:spacing w:line="360" w:lineRule="auto"/>
        <w:jc w:val="both"/>
        <w:rPr>
          <w:rFonts w:ascii="Palatino Linotype" w:hAnsi="Palatino Linotype" w:cs="Tahoma"/>
          <w:b/>
          <w:bCs/>
          <w:sz w:val="22"/>
          <w:szCs w:val="22"/>
        </w:rPr>
      </w:pPr>
    </w:p>
    <w:p w14:paraId="40E491EE" w14:textId="3923FDA5" w:rsidR="00F04B8D" w:rsidRPr="00F04B8D" w:rsidRDefault="00F04B8D" w:rsidP="00F04B8D">
      <w:pPr>
        <w:spacing w:line="360" w:lineRule="auto"/>
        <w:jc w:val="both"/>
        <w:rPr>
          <w:rFonts w:ascii="Palatino Linotype" w:hAnsi="Palatino Linotype" w:cs="Tahoma"/>
          <w:bCs/>
          <w:sz w:val="22"/>
          <w:szCs w:val="22"/>
        </w:rPr>
      </w:pPr>
      <w:r w:rsidRPr="00F04B8D">
        <w:rPr>
          <w:rFonts w:ascii="Palatino Linotype" w:hAnsi="Palatino Linotype" w:cs="Tahoma"/>
          <w:bCs/>
          <w:sz w:val="22"/>
          <w:szCs w:val="22"/>
        </w:rPr>
        <w:t>Por otra parte, si bien las multicitadas licencias son emitidas por el Ayuntamiento de Malinalco, en cumplimiento de sus obligaciones y</w:t>
      </w:r>
      <w:r>
        <w:rPr>
          <w:rFonts w:ascii="Palatino Linotype" w:hAnsi="Palatino Linotype" w:cs="Tahoma"/>
          <w:bCs/>
          <w:sz w:val="22"/>
          <w:szCs w:val="22"/>
        </w:rPr>
        <w:t>,</w:t>
      </w:r>
      <w:r w:rsidRPr="00F04B8D">
        <w:rPr>
          <w:rFonts w:ascii="Palatino Linotype" w:hAnsi="Palatino Linotype" w:cs="Tahoma"/>
          <w:bCs/>
          <w:sz w:val="22"/>
          <w:szCs w:val="22"/>
        </w:rPr>
        <w:t xml:space="preserve"> por lo tanto, las mismas acreditan el correcto actuar de este; también lo es, que el nombre de la persona física solicitante al ser protegido no afecta la certeza del documento, pues este busca acreditar que en un determinado predio se puede realizar una construcción.</w:t>
      </w:r>
    </w:p>
    <w:p w14:paraId="1BBF253D" w14:textId="77777777" w:rsidR="00F04B8D" w:rsidRPr="00F04B8D" w:rsidRDefault="00F04B8D" w:rsidP="00F04B8D">
      <w:pPr>
        <w:spacing w:line="360" w:lineRule="auto"/>
        <w:jc w:val="both"/>
        <w:rPr>
          <w:rFonts w:ascii="Palatino Linotype" w:hAnsi="Palatino Linotype" w:cs="Tahoma"/>
          <w:bCs/>
          <w:sz w:val="22"/>
          <w:szCs w:val="22"/>
        </w:rPr>
      </w:pPr>
    </w:p>
    <w:p w14:paraId="0F045D78" w14:textId="77777777" w:rsidR="00F04B8D" w:rsidRPr="00F04B8D" w:rsidRDefault="00F04B8D" w:rsidP="00F04B8D">
      <w:pPr>
        <w:spacing w:line="360" w:lineRule="auto"/>
        <w:jc w:val="both"/>
        <w:rPr>
          <w:rFonts w:ascii="Palatino Linotype" w:hAnsi="Palatino Linotype" w:cs="Tahoma"/>
          <w:bCs/>
          <w:sz w:val="22"/>
          <w:szCs w:val="22"/>
        </w:rPr>
      </w:pPr>
      <w:r w:rsidRPr="00F04B8D">
        <w:rPr>
          <w:rFonts w:ascii="Palatino Linotype" w:hAnsi="Palatino Linotype" w:cs="Tahoma"/>
          <w:bCs/>
          <w:sz w:val="22"/>
          <w:szCs w:val="22"/>
        </w:rPr>
        <w:t>Es bajo tales consideraciones, que se determinada que la protección del nombre de las personas físicas solicitante de las Licencias de Uso de Suelo o Construcción debe prevalecer frente al derecho de acceso a la información, pues el mismo no transparenta la gestión pública y la correcta actuación del Sujeto Obligado, pues dicha situación se acredita con el propio documento, sin necesidad el solicitante.</w:t>
      </w:r>
    </w:p>
    <w:p w14:paraId="358282EF" w14:textId="77777777" w:rsidR="00F04B8D" w:rsidRPr="00F04B8D" w:rsidRDefault="00F04B8D" w:rsidP="00F04B8D">
      <w:pPr>
        <w:spacing w:line="360" w:lineRule="auto"/>
        <w:jc w:val="both"/>
        <w:rPr>
          <w:rFonts w:ascii="Palatino Linotype" w:hAnsi="Palatino Linotype" w:cs="Tahoma"/>
          <w:bCs/>
          <w:sz w:val="22"/>
          <w:szCs w:val="22"/>
        </w:rPr>
      </w:pPr>
    </w:p>
    <w:p w14:paraId="6AE5E975" w14:textId="68918D50" w:rsidR="00F04B8D" w:rsidRPr="00F04B8D" w:rsidRDefault="00F04B8D" w:rsidP="00F04B8D">
      <w:pPr>
        <w:spacing w:line="360" w:lineRule="auto"/>
        <w:jc w:val="both"/>
        <w:rPr>
          <w:rFonts w:ascii="Palatino Linotype" w:hAnsi="Palatino Linotype" w:cs="Tahoma"/>
          <w:bCs/>
          <w:sz w:val="22"/>
          <w:szCs w:val="22"/>
        </w:rPr>
      </w:pPr>
      <w:r w:rsidRPr="00F04B8D">
        <w:rPr>
          <w:rFonts w:ascii="Palatino Linotype" w:hAnsi="Palatino Linotype" w:cs="Tahoma"/>
          <w:bCs/>
          <w:sz w:val="22"/>
          <w:szCs w:val="22"/>
        </w:rPr>
        <w:t>Lo anterior, toma sustento con el hecho que las Licencias de Construcción y Uso, buscan acreditar la autorización de que, en un determinado predio o inmueble, se pueden realizar diversas construcciones o modificaciones; lo cual, se cumpliría en el presente caso, con la entrega de la versión pública de las mismas.</w:t>
      </w:r>
    </w:p>
    <w:p w14:paraId="113A1728" w14:textId="77777777" w:rsidR="00F04B8D" w:rsidRPr="00F04B8D" w:rsidRDefault="00F04B8D" w:rsidP="00F04B8D">
      <w:pPr>
        <w:spacing w:line="360" w:lineRule="auto"/>
        <w:jc w:val="both"/>
        <w:rPr>
          <w:rFonts w:ascii="Palatino Linotype" w:hAnsi="Palatino Linotype" w:cs="Tahoma"/>
          <w:bCs/>
          <w:sz w:val="22"/>
          <w:szCs w:val="22"/>
        </w:rPr>
      </w:pPr>
    </w:p>
    <w:p w14:paraId="7C971180" w14:textId="77777777" w:rsidR="00F04B8D" w:rsidRPr="00F04B8D" w:rsidRDefault="00F04B8D" w:rsidP="00F04B8D">
      <w:pPr>
        <w:spacing w:line="360" w:lineRule="auto"/>
        <w:jc w:val="both"/>
        <w:rPr>
          <w:rFonts w:ascii="Palatino Linotype" w:eastAsia="Calibri" w:hAnsi="Palatino Linotype" w:cs="Tahoma"/>
          <w:bCs/>
          <w:sz w:val="22"/>
          <w:szCs w:val="22"/>
          <w:lang w:val="es-ES" w:eastAsia="en-US"/>
        </w:rPr>
      </w:pPr>
      <w:r w:rsidRPr="00F04B8D">
        <w:rPr>
          <w:rFonts w:ascii="Palatino Linotype" w:eastAsia="Calibri" w:hAnsi="Palatino Linotype" w:cs="Tahoma"/>
          <w:b/>
          <w:sz w:val="22"/>
          <w:szCs w:val="22"/>
          <w:lang w:val="es-ES"/>
        </w:rPr>
        <w:lastRenderedPageBreak/>
        <w:t>b) Necesidad.</w:t>
      </w:r>
      <w:r w:rsidRPr="00F04B8D">
        <w:rPr>
          <w:rFonts w:ascii="Palatino Linotype" w:eastAsia="Calibri" w:hAnsi="Palatino Linotype" w:cs="Tahoma"/>
          <w:bCs/>
          <w:sz w:val="22"/>
          <w:szCs w:val="22"/>
          <w:lang w:val="es-ES" w:eastAsia="en-US"/>
        </w:rPr>
        <w:t xml:space="preserve"> En el presente caso, no existe forma de que se observen por igual los derechos en conflicto, pues la publicación de los datos personales de la persona física titular de las licencias en comento vulnera si derecho a la protección de los mismos y a su privacidad.</w:t>
      </w:r>
    </w:p>
    <w:p w14:paraId="4A874FA3" w14:textId="77777777" w:rsidR="00F04B8D" w:rsidRPr="00F04B8D" w:rsidRDefault="00F04B8D" w:rsidP="00F04B8D">
      <w:pPr>
        <w:spacing w:line="360" w:lineRule="auto"/>
        <w:jc w:val="both"/>
        <w:rPr>
          <w:rFonts w:ascii="Palatino Linotype" w:eastAsia="Calibri" w:hAnsi="Palatino Linotype" w:cs="Tahoma"/>
          <w:bCs/>
          <w:sz w:val="22"/>
          <w:szCs w:val="22"/>
          <w:lang w:val="es-ES" w:eastAsia="en-US"/>
        </w:rPr>
      </w:pPr>
    </w:p>
    <w:p w14:paraId="44070F09" w14:textId="77777777" w:rsidR="00F04B8D" w:rsidRPr="00F04B8D" w:rsidRDefault="00F04B8D" w:rsidP="00F04B8D">
      <w:pPr>
        <w:spacing w:line="360" w:lineRule="auto"/>
        <w:jc w:val="both"/>
        <w:rPr>
          <w:rFonts w:ascii="Palatino Linotype" w:eastAsia="Calibri" w:hAnsi="Palatino Linotype" w:cs="Tahoma"/>
          <w:bCs/>
          <w:sz w:val="22"/>
          <w:szCs w:val="22"/>
          <w:lang w:val="es-ES" w:eastAsia="en-US"/>
        </w:rPr>
      </w:pPr>
      <w:r w:rsidRPr="00F04B8D">
        <w:rPr>
          <w:rFonts w:ascii="Palatino Linotype" w:eastAsia="Calibri" w:hAnsi="Palatino Linotype" w:cs="Tahoma"/>
          <w:bCs/>
          <w:sz w:val="22"/>
          <w:szCs w:val="22"/>
          <w:lang w:val="es-ES" w:eastAsia="en-US"/>
        </w:rPr>
        <w:t xml:space="preserve">Dicha situación, toma relevancia con el hecho de que vincular el nombre de la persona física, con las licencias, se estaría dando a conocer </w:t>
      </w:r>
      <w:r w:rsidRPr="00F04B8D">
        <w:rPr>
          <w:rFonts w:ascii="Palatino Linotype" w:eastAsia="Calibri" w:hAnsi="Palatino Linotype" w:cs="Tahoma"/>
          <w:b/>
          <w:bCs/>
          <w:sz w:val="22"/>
          <w:szCs w:val="22"/>
          <w:lang w:val="es-ES" w:eastAsia="en-US"/>
        </w:rPr>
        <w:t>la decisión personal</w:t>
      </w:r>
      <w:r w:rsidRPr="00F04B8D">
        <w:rPr>
          <w:rFonts w:ascii="Palatino Linotype" w:eastAsia="Calibri" w:hAnsi="Palatino Linotype" w:cs="Tahoma"/>
          <w:bCs/>
          <w:sz w:val="22"/>
          <w:szCs w:val="22"/>
          <w:lang w:val="es-ES" w:eastAsia="en-US"/>
        </w:rPr>
        <w:t xml:space="preserve"> de esta, en realizar o modificar un predio, situación que recae directamente en una cuestión </w:t>
      </w:r>
      <w:r w:rsidRPr="00F04B8D">
        <w:rPr>
          <w:rFonts w:ascii="Palatino Linotype" w:eastAsia="Calibri" w:hAnsi="Palatino Linotype" w:cs="Tahoma"/>
          <w:b/>
          <w:bCs/>
          <w:sz w:val="22"/>
          <w:szCs w:val="22"/>
          <w:lang w:val="es-ES" w:eastAsia="en-US"/>
        </w:rPr>
        <w:t xml:space="preserve">de su vida privada, </w:t>
      </w:r>
      <w:r w:rsidRPr="00F04B8D">
        <w:rPr>
          <w:rFonts w:ascii="Palatino Linotype" w:eastAsia="Calibri" w:hAnsi="Palatino Linotype" w:cs="Tahoma"/>
          <w:bCs/>
          <w:sz w:val="22"/>
          <w:szCs w:val="22"/>
          <w:lang w:val="es-ES" w:eastAsia="en-US"/>
        </w:rPr>
        <w:t>que se encuentra protegida por la Constitución Federal y Estatal, así como, las Leyes de Protección de Datos aplicables.</w:t>
      </w:r>
    </w:p>
    <w:p w14:paraId="5DD8988C" w14:textId="77777777" w:rsidR="00F04B8D" w:rsidRPr="00F04B8D" w:rsidRDefault="00F04B8D" w:rsidP="00F04B8D">
      <w:pPr>
        <w:spacing w:line="360" w:lineRule="auto"/>
        <w:jc w:val="both"/>
        <w:rPr>
          <w:rFonts w:ascii="Palatino Linotype" w:eastAsia="Calibri" w:hAnsi="Palatino Linotype" w:cs="Tahoma"/>
          <w:bCs/>
          <w:sz w:val="22"/>
          <w:szCs w:val="22"/>
          <w:lang w:val="es-ES" w:eastAsia="en-US"/>
        </w:rPr>
      </w:pPr>
    </w:p>
    <w:p w14:paraId="59610940" w14:textId="77777777" w:rsidR="00F04B8D" w:rsidRPr="00F04B8D" w:rsidRDefault="00F04B8D" w:rsidP="00F04B8D">
      <w:pPr>
        <w:spacing w:line="360" w:lineRule="auto"/>
        <w:jc w:val="both"/>
        <w:rPr>
          <w:rFonts w:ascii="Palatino Linotype" w:hAnsi="Palatino Linotype" w:cs="Tahoma"/>
          <w:bCs/>
          <w:sz w:val="22"/>
          <w:szCs w:val="22"/>
        </w:rPr>
      </w:pPr>
      <w:r w:rsidRPr="00F04B8D">
        <w:rPr>
          <w:rFonts w:ascii="Palatino Linotype" w:hAnsi="Palatino Linotype" w:cs="Tahoma"/>
          <w:bCs/>
          <w:sz w:val="22"/>
          <w:szCs w:val="22"/>
        </w:rPr>
        <w:t>Por lo tanto, se considera menos lesivo proteger el nombre del solicitante de las licencias, pues como se precisó en párrafos anteriores, el documento no pierde su objeto, protegiendo dicho dato, toda vez que radica en la autorización de una construcción en una ubicación específica.</w:t>
      </w:r>
    </w:p>
    <w:p w14:paraId="7AACC6A5" w14:textId="77777777" w:rsidR="00F04B8D" w:rsidRPr="00F04B8D" w:rsidRDefault="00F04B8D" w:rsidP="00F04B8D">
      <w:pPr>
        <w:spacing w:line="360" w:lineRule="auto"/>
        <w:jc w:val="both"/>
        <w:rPr>
          <w:rFonts w:ascii="Palatino Linotype" w:hAnsi="Palatino Linotype" w:cs="Tahoma"/>
          <w:b/>
          <w:bCs/>
          <w:sz w:val="22"/>
          <w:szCs w:val="22"/>
        </w:rPr>
      </w:pPr>
    </w:p>
    <w:p w14:paraId="514DA572" w14:textId="77777777" w:rsidR="00F04B8D" w:rsidRPr="00F04B8D" w:rsidRDefault="00F04B8D" w:rsidP="00F04B8D">
      <w:pPr>
        <w:spacing w:line="360" w:lineRule="auto"/>
        <w:jc w:val="both"/>
        <w:rPr>
          <w:rFonts w:ascii="Palatino Linotype" w:hAnsi="Palatino Linotype" w:cs="Tahoma"/>
          <w:sz w:val="22"/>
          <w:szCs w:val="22"/>
          <w:lang w:val="es-ES"/>
        </w:rPr>
      </w:pPr>
      <w:r w:rsidRPr="00F04B8D">
        <w:rPr>
          <w:rFonts w:ascii="Palatino Linotype" w:hAnsi="Palatino Linotype" w:cs="Tahoma"/>
          <w:b/>
          <w:sz w:val="22"/>
          <w:szCs w:val="22"/>
          <w:lang w:val="es-ES"/>
        </w:rPr>
        <w:t>c) Proporcionalidad en sentido estricto</w:t>
      </w:r>
      <w:r w:rsidRPr="00F04B8D">
        <w:rPr>
          <w:rFonts w:ascii="Palatino Linotype" w:hAnsi="Palatino Linotype" w:cs="Tahoma"/>
          <w:sz w:val="22"/>
          <w:szCs w:val="22"/>
          <w:lang w:val="es-ES"/>
        </w:rPr>
        <w:t>. En el presente caso se considera, que el objeto de las Licencias no se ve afecto, con la protección del nombre del solicítate. Por tanto, la circunstancia que implica mayor beneficio y menos perjuicios es entregar las licencias requeridas, testando, en su caso, el nombre del titular persona física, dejando visible los demás datos, con el fin que el ahora recurrente pueda constatar los términos en los que fueron otorgadas y así colmar la solicitud de información.</w:t>
      </w:r>
    </w:p>
    <w:p w14:paraId="2AD0E9D8" w14:textId="77777777" w:rsidR="00F04B8D" w:rsidRPr="00F04B8D" w:rsidRDefault="00F04B8D" w:rsidP="00F04B8D">
      <w:pPr>
        <w:spacing w:line="360" w:lineRule="auto"/>
        <w:jc w:val="both"/>
        <w:rPr>
          <w:rFonts w:ascii="Palatino Linotype" w:hAnsi="Palatino Linotype" w:cs="Tahoma"/>
          <w:sz w:val="22"/>
          <w:szCs w:val="22"/>
          <w:lang w:val="es-ES"/>
        </w:rPr>
      </w:pPr>
    </w:p>
    <w:p w14:paraId="2BA7DEBC" w14:textId="3A544A91" w:rsidR="00F04B8D" w:rsidRPr="00F04B8D" w:rsidRDefault="00F04B8D" w:rsidP="00F04B8D">
      <w:pPr>
        <w:spacing w:line="360" w:lineRule="auto"/>
        <w:jc w:val="both"/>
        <w:rPr>
          <w:rFonts w:ascii="Palatino Linotype" w:hAnsi="Palatino Linotype" w:cs="Tahoma"/>
          <w:bCs/>
          <w:iCs/>
          <w:sz w:val="22"/>
          <w:szCs w:val="22"/>
        </w:rPr>
      </w:pPr>
      <w:r w:rsidRPr="00F04B8D">
        <w:rPr>
          <w:rFonts w:ascii="Palatino Linotype" w:hAnsi="Palatino Linotype" w:cs="Tahoma"/>
          <w:sz w:val="22"/>
          <w:szCs w:val="22"/>
          <w:lang w:val="es-ES"/>
        </w:rPr>
        <w:t xml:space="preserve">Por tales circunstancias, se considera que debe prevalecer la protección de datos personales del solicitante de las licencias, frente al derecho de acceso a la información, pues este no se ve disminuido, ya que se estarían otorgando la versión pública de los documentos que acreditan que </w:t>
      </w:r>
      <w:r w:rsidR="00E3291C">
        <w:rPr>
          <w:rFonts w:ascii="Palatino Linotype" w:hAnsi="Palatino Linotype" w:cs="Tahoma"/>
          <w:sz w:val="22"/>
          <w:szCs w:val="22"/>
          <w:lang w:val="es-ES"/>
        </w:rPr>
        <w:t>la construcción de una casa habitación</w:t>
      </w:r>
      <w:r w:rsidRPr="00F04B8D">
        <w:rPr>
          <w:rFonts w:ascii="Palatino Linotype" w:hAnsi="Palatino Linotype" w:cs="Tahoma"/>
          <w:bCs/>
          <w:iCs/>
          <w:sz w:val="22"/>
          <w:szCs w:val="22"/>
        </w:rPr>
        <w:t xml:space="preserve">, cuenta con las autorizaciones necesarias por parte del Ayuntamiento de </w:t>
      </w:r>
      <w:r w:rsidR="00E3291C">
        <w:rPr>
          <w:rFonts w:ascii="Palatino Linotype" w:hAnsi="Palatino Linotype" w:cs="Tahoma"/>
          <w:bCs/>
          <w:iCs/>
          <w:sz w:val="22"/>
          <w:szCs w:val="22"/>
        </w:rPr>
        <w:t>Valle de Bravo</w:t>
      </w:r>
      <w:r w:rsidRPr="00F04B8D">
        <w:rPr>
          <w:rFonts w:ascii="Palatino Linotype" w:hAnsi="Palatino Linotype" w:cs="Tahoma"/>
          <w:bCs/>
          <w:iCs/>
          <w:sz w:val="22"/>
          <w:szCs w:val="22"/>
        </w:rPr>
        <w:t>.</w:t>
      </w:r>
    </w:p>
    <w:p w14:paraId="1B0C8C3C" w14:textId="58752ABA" w:rsidR="00E3291C" w:rsidRPr="00E3291C" w:rsidRDefault="00E3291C" w:rsidP="00E3291C">
      <w:pPr>
        <w:spacing w:line="360" w:lineRule="auto"/>
        <w:jc w:val="both"/>
        <w:rPr>
          <w:rFonts w:ascii="Palatino Linotype" w:eastAsia="Calibri" w:hAnsi="Palatino Linotype" w:cs="Tahoma"/>
          <w:b/>
          <w:iCs/>
          <w:sz w:val="22"/>
          <w:szCs w:val="22"/>
          <w:lang w:val="es-ES" w:eastAsia="en-US"/>
        </w:rPr>
      </w:pPr>
      <w:r w:rsidRPr="00E3291C">
        <w:rPr>
          <w:rFonts w:ascii="Palatino Linotype" w:eastAsia="Calibri" w:hAnsi="Palatino Linotype" w:cs="Tahoma"/>
          <w:b/>
          <w:iCs/>
          <w:sz w:val="22"/>
          <w:szCs w:val="22"/>
          <w:lang w:val="es-ES" w:eastAsia="en-US"/>
        </w:rPr>
        <w:lastRenderedPageBreak/>
        <w:t>Perito</w:t>
      </w:r>
      <w:r>
        <w:rPr>
          <w:rFonts w:ascii="Palatino Linotype" w:eastAsia="Calibri" w:hAnsi="Palatino Linotype" w:cs="Tahoma"/>
          <w:b/>
          <w:iCs/>
          <w:sz w:val="22"/>
          <w:szCs w:val="22"/>
          <w:lang w:val="es-ES" w:eastAsia="en-US"/>
        </w:rPr>
        <w:t>.</w:t>
      </w:r>
    </w:p>
    <w:p w14:paraId="4B6C98E3" w14:textId="77777777" w:rsidR="00E3291C" w:rsidRPr="00E3291C" w:rsidRDefault="00E3291C" w:rsidP="00E3291C">
      <w:pPr>
        <w:spacing w:line="360" w:lineRule="auto"/>
        <w:jc w:val="both"/>
        <w:rPr>
          <w:rFonts w:ascii="Palatino Linotype" w:hAnsi="Palatino Linotype" w:cs="Tahoma"/>
          <w:sz w:val="22"/>
          <w:szCs w:val="22"/>
          <w:lang w:val="es-ES"/>
        </w:rPr>
      </w:pPr>
    </w:p>
    <w:p w14:paraId="2A4ED306" w14:textId="67E51014" w:rsidR="00E3291C" w:rsidRDefault="00E3291C" w:rsidP="00E3291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el presente caso, es necesario precisar que el dato clasificado fue el</w:t>
      </w:r>
      <w:r w:rsidRPr="00E3291C">
        <w:rPr>
          <w:rFonts w:ascii="Palatino Linotype" w:hAnsi="Palatino Linotype" w:cs="Tahoma"/>
          <w:sz w:val="22"/>
          <w:szCs w:val="22"/>
          <w:lang w:val="es-ES"/>
        </w:rPr>
        <w:t xml:space="preserve"> nombre del Perito responsable</w:t>
      </w:r>
      <w:r>
        <w:rPr>
          <w:rFonts w:ascii="Palatino Linotype" w:hAnsi="Palatino Linotype" w:cs="Tahoma"/>
          <w:sz w:val="22"/>
          <w:szCs w:val="22"/>
          <w:lang w:val="es-ES"/>
        </w:rPr>
        <w:t xml:space="preserve">; por lo cual, </w:t>
      </w:r>
      <w:r w:rsidRPr="00E3291C">
        <w:rPr>
          <w:rFonts w:ascii="Palatino Linotype" w:hAnsi="Palatino Linotype" w:cs="Tahoma"/>
          <w:sz w:val="22"/>
          <w:szCs w:val="22"/>
          <w:lang w:val="es-ES"/>
        </w:rPr>
        <w:t xml:space="preserve">es conveniente traer a colación </w:t>
      </w:r>
      <w:r>
        <w:rPr>
          <w:rFonts w:ascii="Palatino Linotype" w:hAnsi="Palatino Linotype" w:cs="Tahoma"/>
          <w:sz w:val="22"/>
          <w:szCs w:val="22"/>
          <w:lang w:val="es-ES"/>
        </w:rPr>
        <w:t xml:space="preserve">los artículos 18.15 y 18.16  del </w:t>
      </w:r>
      <w:r w:rsidRPr="00E3291C">
        <w:rPr>
          <w:rFonts w:ascii="Palatino Linotype" w:hAnsi="Palatino Linotype" w:cs="Tahoma"/>
          <w:sz w:val="22"/>
          <w:szCs w:val="22"/>
          <w:lang w:val="es-ES"/>
        </w:rPr>
        <w:t>Código Administrativo del Estado de México</w:t>
      </w:r>
      <w:r>
        <w:rPr>
          <w:rFonts w:ascii="Palatino Linotype" w:hAnsi="Palatino Linotype" w:cs="Tahoma"/>
          <w:sz w:val="22"/>
          <w:szCs w:val="22"/>
          <w:lang w:val="es-ES"/>
        </w:rPr>
        <w:t>, que establecen que el Director Responsable de Obra (también conocido como Perito responsable de obra), es el profesional autorizado y registrado por la autoridad competente, para actuar como auxiliar de las autoridades municipales de construcción; p</w:t>
      </w:r>
      <w:r w:rsidR="001F1F30">
        <w:rPr>
          <w:rFonts w:ascii="Palatino Linotype" w:hAnsi="Palatino Linotype" w:cs="Tahoma"/>
          <w:sz w:val="22"/>
          <w:szCs w:val="22"/>
          <w:lang w:val="es-ES"/>
        </w:rPr>
        <w:t>ara lo cual, la Secretaría autorizará a los peritos o responsables, para ejercer con dicho carácter y expedirá una credencial a estos, por parte de dicha autoridad.</w:t>
      </w:r>
    </w:p>
    <w:p w14:paraId="4F1D4929" w14:textId="77777777" w:rsidR="00E3291C" w:rsidRDefault="00E3291C" w:rsidP="00E3291C">
      <w:pPr>
        <w:spacing w:line="360" w:lineRule="auto"/>
        <w:jc w:val="both"/>
        <w:rPr>
          <w:rFonts w:ascii="Palatino Linotype" w:hAnsi="Palatino Linotype" w:cs="Tahoma"/>
          <w:sz w:val="22"/>
          <w:szCs w:val="22"/>
          <w:lang w:val="es-ES"/>
        </w:rPr>
      </w:pPr>
    </w:p>
    <w:p w14:paraId="01863923" w14:textId="0F1576D3" w:rsidR="00E3291C" w:rsidRDefault="00E3291C" w:rsidP="00E3291C">
      <w:pPr>
        <w:spacing w:line="360" w:lineRule="auto"/>
        <w:jc w:val="both"/>
        <w:rPr>
          <w:rFonts w:ascii="Palatino Linotype" w:hAnsi="Palatino Linotype" w:cs="Tahoma"/>
          <w:sz w:val="22"/>
          <w:szCs w:val="22"/>
          <w:lang w:val="es-ES"/>
        </w:rPr>
      </w:pPr>
      <w:r w:rsidRPr="00E3291C">
        <w:rPr>
          <w:rFonts w:ascii="Palatino Linotype" w:hAnsi="Palatino Linotype" w:cs="Tahoma"/>
          <w:sz w:val="22"/>
          <w:szCs w:val="22"/>
          <w:lang w:val="es-ES"/>
        </w:rPr>
        <w:t>De lo anterior se advierte que</w:t>
      </w:r>
      <w:r w:rsidR="001F1F30">
        <w:rPr>
          <w:rFonts w:ascii="Palatino Linotype" w:hAnsi="Palatino Linotype" w:cs="Tahoma"/>
          <w:sz w:val="22"/>
          <w:szCs w:val="22"/>
          <w:lang w:val="es-ES"/>
        </w:rPr>
        <w:t xml:space="preserve"> si bien</w:t>
      </w:r>
      <w:r w:rsidRPr="00E3291C">
        <w:rPr>
          <w:rFonts w:ascii="Palatino Linotype" w:hAnsi="Palatino Linotype" w:cs="Tahoma"/>
          <w:sz w:val="22"/>
          <w:szCs w:val="22"/>
          <w:lang w:val="es-ES"/>
        </w:rPr>
        <w:t xml:space="preserve"> el</w:t>
      </w:r>
      <w:r w:rsidR="001F1F30">
        <w:rPr>
          <w:rFonts w:ascii="Palatino Linotype" w:hAnsi="Palatino Linotype" w:cs="Tahoma"/>
          <w:sz w:val="22"/>
          <w:szCs w:val="22"/>
          <w:lang w:val="es-ES"/>
        </w:rPr>
        <w:t xml:space="preserve"> Perito o</w:t>
      </w:r>
      <w:r w:rsidRPr="00E3291C">
        <w:rPr>
          <w:rFonts w:ascii="Palatino Linotype" w:hAnsi="Palatino Linotype" w:cs="Tahoma"/>
          <w:sz w:val="22"/>
          <w:szCs w:val="22"/>
          <w:lang w:val="es-ES"/>
        </w:rPr>
        <w:t xml:space="preserve"> Director Responsable de Obra no es servidor público del Sujeto Obligado, </w:t>
      </w:r>
      <w:r w:rsidR="001F1F30">
        <w:rPr>
          <w:rFonts w:ascii="Palatino Linotype" w:hAnsi="Palatino Linotype" w:cs="Tahoma"/>
          <w:sz w:val="22"/>
          <w:szCs w:val="22"/>
          <w:lang w:val="es-ES"/>
        </w:rPr>
        <w:t>este</w:t>
      </w:r>
      <w:r w:rsidRPr="00E3291C">
        <w:rPr>
          <w:rFonts w:ascii="Palatino Linotype" w:hAnsi="Palatino Linotype" w:cs="Tahoma"/>
          <w:sz w:val="22"/>
          <w:szCs w:val="22"/>
          <w:lang w:val="es-ES"/>
        </w:rPr>
        <w:t xml:space="preserve"> debe cumplir con ciertos requisitos para ejercer con dicho carácter, ya que dentro de sus obligaciones está la de dirigir y vigilar las construcciones asegurándose que tanto el proyecto como la ejecución de las edificaciones e instalaciones cumplan con lo establecido en el Libro Décimo Octavo del Código Administrativo, las Normas Técnicas y demás disposiciones jurídicas aplicables, aunado a que su nombre se debe de encontrar dentro del registro de Directores Responsables de Obra, administrado por la Secretaría </w:t>
      </w:r>
      <w:r w:rsidR="001F1F30">
        <w:rPr>
          <w:rFonts w:ascii="Palatino Linotype" w:hAnsi="Palatino Linotype" w:cs="Tahoma"/>
          <w:sz w:val="22"/>
          <w:szCs w:val="22"/>
          <w:lang w:val="es-ES"/>
        </w:rPr>
        <w:t>correspondiente y esta le debió emitir el gafete respectivo.</w:t>
      </w:r>
    </w:p>
    <w:p w14:paraId="457C4170" w14:textId="4AE735C9" w:rsidR="001F1F30" w:rsidRDefault="001F1F30" w:rsidP="00E3291C">
      <w:pPr>
        <w:spacing w:line="360" w:lineRule="auto"/>
        <w:jc w:val="both"/>
        <w:rPr>
          <w:rFonts w:ascii="Palatino Linotype" w:hAnsi="Palatino Linotype" w:cs="Tahoma"/>
          <w:sz w:val="22"/>
          <w:szCs w:val="22"/>
          <w:lang w:val="es-ES"/>
        </w:rPr>
      </w:pPr>
    </w:p>
    <w:p w14:paraId="23074087" w14:textId="79041D9F" w:rsidR="001F1F30" w:rsidRPr="00E3291C" w:rsidRDefault="001F1F30" w:rsidP="00E3291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tal circunstancia, se considera que el nombre del perito no actualiza la causal de clasificación prevista en el artículo 143, fracción I, de la Ley de la materia, pues existe un interés público de darlo a conocer, a saber, que permite verificar que este se encuentre debidamente autorizado por la Secretaría correspondiente.</w:t>
      </w:r>
    </w:p>
    <w:p w14:paraId="56CBDA19" w14:textId="77777777" w:rsidR="00F04B8D" w:rsidRPr="00F04B8D" w:rsidRDefault="00F04B8D" w:rsidP="00F04B8D">
      <w:pPr>
        <w:spacing w:line="360" w:lineRule="auto"/>
        <w:jc w:val="both"/>
        <w:rPr>
          <w:rFonts w:ascii="Palatino Linotype" w:eastAsia="Calibri" w:hAnsi="Palatino Linotype" w:cs="Tahoma"/>
          <w:b/>
          <w:iCs/>
          <w:sz w:val="22"/>
          <w:szCs w:val="22"/>
          <w:lang w:val="es-ES" w:eastAsia="en-US"/>
        </w:rPr>
      </w:pPr>
    </w:p>
    <w:p w14:paraId="1510A85B" w14:textId="549F6F44" w:rsidR="00842620" w:rsidRPr="001F1F30" w:rsidRDefault="001F1F30" w:rsidP="001F1F30">
      <w:pPr>
        <w:pStyle w:val="Prrafodelista"/>
        <w:numPr>
          <w:ilvl w:val="0"/>
          <w:numId w:val="36"/>
        </w:numPr>
        <w:spacing w:line="360" w:lineRule="auto"/>
        <w:jc w:val="both"/>
        <w:rPr>
          <w:rFonts w:ascii="Palatino Linotype" w:hAnsi="Palatino Linotype" w:cs="Tahoma"/>
          <w:b/>
          <w:bCs/>
          <w:szCs w:val="22"/>
          <w:lang w:val="es-ES"/>
        </w:rPr>
      </w:pPr>
      <w:r w:rsidRPr="001F1F30">
        <w:rPr>
          <w:rFonts w:ascii="Palatino Linotype" w:hAnsi="Palatino Linotype" w:cs="Tahoma"/>
          <w:b/>
          <w:bCs/>
          <w:szCs w:val="22"/>
          <w:lang w:val="es-ES"/>
        </w:rPr>
        <w:t>Domicilio del solicitante y perito.</w:t>
      </w:r>
    </w:p>
    <w:p w14:paraId="74C0276E" w14:textId="0AB5AE5C" w:rsidR="00F04B8D" w:rsidRPr="00F04B8D" w:rsidRDefault="00F04B8D" w:rsidP="00F04B8D">
      <w:pPr>
        <w:spacing w:line="360" w:lineRule="auto"/>
        <w:jc w:val="both"/>
        <w:rPr>
          <w:rFonts w:ascii="Palatino Linotype" w:hAnsi="Palatino Linotype" w:cs="Tahoma"/>
          <w:sz w:val="22"/>
          <w:szCs w:val="22"/>
          <w:lang w:val="es-ES"/>
        </w:rPr>
      </w:pPr>
    </w:p>
    <w:p w14:paraId="74E2686A" w14:textId="77777777" w:rsidR="001F1F30" w:rsidRPr="001F1F30" w:rsidRDefault="001F1F30" w:rsidP="001F1F30">
      <w:pPr>
        <w:spacing w:line="360" w:lineRule="auto"/>
        <w:ind w:right="-93"/>
        <w:jc w:val="both"/>
        <w:rPr>
          <w:rFonts w:ascii="Palatino Linotype" w:hAnsi="Palatino Linotype" w:cs="Tahoma"/>
          <w:sz w:val="22"/>
          <w:szCs w:val="22"/>
          <w:lang w:val="es-ES"/>
        </w:rPr>
      </w:pPr>
      <w:r w:rsidRPr="001F1F30">
        <w:rPr>
          <w:rFonts w:ascii="Palatino Linotype" w:hAnsi="Palatino Linotype" w:cs="Tahoma"/>
          <w:sz w:val="22"/>
          <w:szCs w:val="22"/>
          <w:lang w:val="es-ES"/>
        </w:rPr>
        <w:lastRenderedPageBreak/>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CCC8E2A" w14:textId="77777777" w:rsidR="001F1F30" w:rsidRPr="001F1F30" w:rsidRDefault="001F1F30" w:rsidP="001F1F30">
      <w:pPr>
        <w:spacing w:line="360" w:lineRule="auto"/>
        <w:ind w:right="-93"/>
        <w:jc w:val="both"/>
        <w:rPr>
          <w:rFonts w:ascii="Palatino Linotype" w:hAnsi="Palatino Linotype" w:cs="Tahoma"/>
          <w:sz w:val="22"/>
          <w:szCs w:val="22"/>
          <w:lang w:val="es-ES"/>
        </w:rPr>
      </w:pPr>
    </w:p>
    <w:p w14:paraId="3E76AB36" w14:textId="77777777" w:rsidR="001F1F30" w:rsidRPr="001F1F30" w:rsidRDefault="001F1F30" w:rsidP="001F1F30">
      <w:pPr>
        <w:spacing w:line="360" w:lineRule="auto"/>
        <w:ind w:right="-93"/>
        <w:jc w:val="both"/>
        <w:rPr>
          <w:rFonts w:ascii="Palatino Linotype" w:hAnsi="Palatino Linotype" w:cs="Tahoma"/>
          <w:b/>
          <w:sz w:val="22"/>
          <w:szCs w:val="22"/>
          <w:lang w:val="es-ES"/>
        </w:rPr>
      </w:pPr>
      <w:r w:rsidRPr="001F1F30">
        <w:rPr>
          <w:rFonts w:ascii="Palatino Linotype" w:hAnsi="Palatino Linotype" w:cs="Tahoma"/>
          <w:sz w:val="22"/>
          <w:szCs w:val="22"/>
          <w:lang w:val="es-ES"/>
        </w:rPr>
        <w:t>De la misma manera, lo establece el artículo 29 del Código Civil Federal, al precisar que el domicilio de personas físicas</w:t>
      </w:r>
      <w:r w:rsidRPr="001F1F30">
        <w:rPr>
          <w:rFonts w:ascii="Palatino Linotype" w:hAnsi="Palatino Linotype" w:cs="Tahoma"/>
          <w:b/>
          <w:sz w:val="22"/>
          <w:szCs w:val="22"/>
          <w:lang w:val="es-ES"/>
        </w:rPr>
        <w:t>, es el lugar donde residen habitualmente, el lugar del centro principal de sus negocios, donde residan o el lugar donde se encuentren.</w:t>
      </w:r>
    </w:p>
    <w:p w14:paraId="69931B2B" w14:textId="77777777" w:rsidR="001F1F30" w:rsidRPr="001F1F30" w:rsidRDefault="001F1F30" w:rsidP="001F1F30">
      <w:pPr>
        <w:spacing w:line="360" w:lineRule="auto"/>
        <w:jc w:val="both"/>
        <w:rPr>
          <w:rFonts w:ascii="Palatino Linotype" w:eastAsia="Calibri" w:hAnsi="Palatino Linotype" w:cs="Tahoma"/>
          <w:b/>
          <w:bCs/>
          <w:szCs w:val="22"/>
          <w:lang w:eastAsia="en-US"/>
        </w:rPr>
      </w:pPr>
    </w:p>
    <w:p w14:paraId="4B8637AF" w14:textId="77777777" w:rsidR="001F1F30" w:rsidRPr="001F1F30" w:rsidRDefault="001F1F30" w:rsidP="001F1F30">
      <w:pPr>
        <w:spacing w:line="360" w:lineRule="auto"/>
        <w:ind w:right="-93"/>
        <w:jc w:val="both"/>
        <w:rPr>
          <w:rFonts w:ascii="Palatino Linotype" w:hAnsi="Palatino Linotype" w:cs="Tahoma"/>
          <w:sz w:val="22"/>
          <w:szCs w:val="22"/>
          <w:lang w:val="es-ES"/>
        </w:rPr>
      </w:pPr>
      <w:r w:rsidRPr="001F1F30">
        <w:rPr>
          <w:rFonts w:ascii="Palatino Linotype" w:hAnsi="Palatino Linotype" w:cs="Tahoma"/>
          <w:sz w:val="22"/>
          <w:szCs w:val="22"/>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76EEBB96" w14:textId="3F9F643A" w:rsidR="00F04B8D" w:rsidRPr="00F04B8D" w:rsidRDefault="00F04B8D" w:rsidP="00F04B8D">
      <w:pPr>
        <w:spacing w:line="360" w:lineRule="auto"/>
        <w:jc w:val="both"/>
        <w:rPr>
          <w:rFonts w:ascii="Palatino Linotype" w:hAnsi="Palatino Linotype" w:cs="Tahoma"/>
          <w:sz w:val="22"/>
          <w:szCs w:val="22"/>
          <w:lang w:val="es-ES"/>
        </w:rPr>
      </w:pPr>
    </w:p>
    <w:p w14:paraId="60D4CCED" w14:textId="339034B8" w:rsidR="00F04B8D" w:rsidRDefault="00D16D88" w:rsidP="00F04B8D">
      <w:pPr>
        <w:spacing w:line="360" w:lineRule="auto"/>
        <w:jc w:val="both"/>
        <w:rPr>
          <w:rFonts w:ascii="Palatino Linotype" w:hAnsi="Palatino Linotype" w:cs="Tahoma"/>
          <w:b/>
          <w:bCs/>
          <w:sz w:val="22"/>
          <w:szCs w:val="22"/>
          <w:lang w:val="es-ES"/>
        </w:rPr>
      </w:pPr>
      <w:r>
        <w:rPr>
          <w:rFonts w:ascii="Palatino Linotype" w:hAnsi="Palatino Linotype" w:cs="Tahoma"/>
          <w:b/>
          <w:bCs/>
          <w:sz w:val="22"/>
          <w:szCs w:val="22"/>
          <w:lang w:val="es-ES"/>
        </w:rPr>
        <w:t>Número de teléfono del solicitante o perito.</w:t>
      </w:r>
    </w:p>
    <w:p w14:paraId="5060F1A1" w14:textId="322289F3" w:rsidR="00D16D88" w:rsidRDefault="00D16D88" w:rsidP="00F04B8D">
      <w:pPr>
        <w:spacing w:line="360" w:lineRule="auto"/>
        <w:jc w:val="both"/>
        <w:rPr>
          <w:rFonts w:ascii="Palatino Linotype" w:hAnsi="Palatino Linotype" w:cs="Tahoma"/>
          <w:b/>
          <w:bCs/>
          <w:sz w:val="22"/>
          <w:szCs w:val="22"/>
          <w:lang w:val="es-ES"/>
        </w:rPr>
      </w:pPr>
    </w:p>
    <w:p w14:paraId="454E1061" w14:textId="0210538E" w:rsidR="00D16D88" w:rsidRDefault="00D16D88" w:rsidP="00D16D88">
      <w:pPr>
        <w:spacing w:line="360" w:lineRule="auto"/>
        <w:jc w:val="both"/>
        <w:rPr>
          <w:rFonts w:ascii="Palatino Linotype" w:hAnsi="Palatino Linotype" w:cs="Tahoma"/>
          <w:sz w:val="22"/>
          <w:szCs w:val="22"/>
        </w:rPr>
      </w:pPr>
      <w:r>
        <w:rPr>
          <w:rFonts w:ascii="Palatino Linotype" w:hAnsi="Palatino Linotype" w:cs="Tahoma"/>
          <w:sz w:val="22"/>
          <w:szCs w:val="22"/>
        </w:rPr>
        <w:t xml:space="preserve">Dicho dato, concierne al número asignado a un teléfono particular o celular que permite localizar a una persona física identificada o identificable, ya sea a través de un dispositivo móvil o bien, en un lugar como el domicilio. </w:t>
      </w:r>
    </w:p>
    <w:p w14:paraId="5ED720A5" w14:textId="77777777" w:rsidR="00D16D88" w:rsidRDefault="00D16D88" w:rsidP="00D16D88">
      <w:pPr>
        <w:spacing w:line="360" w:lineRule="auto"/>
        <w:jc w:val="both"/>
        <w:rPr>
          <w:rFonts w:ascii="Palatino Linotype" w:hAnsi="Palatino Linotype" w:cs="Tahoma"/>
          <w:sz w:val="18"/>
          <w:szCs w:val="22"/>
        </w:rPr>
      </w:pPr>
    </w:p>
    <w:p w14:paraId="2E6FC930" w14:textId="50FBA222" w:rsidR="00D16D88" w:rsidRDefault="00D16D88" w:rsidP="00D16D88">
      <w:pPr>
        <w:spacing w:line="360" w:lineRule="auto"/>
        <w:jc w:val="both"/>
        <w:rPr>
          <w:rFonts w:ascii="Palatino Linotype" w:hAnsi="Palatino Linotype" w:cs="Tahoma"/>
          <w:sz w:val="22"/>
          <w:szCs w:val="22"/>
        </w:rPr>
      </w:pPr>
      <w:r>
        <w:rPr>
          <w:rFonts w:ascii="Palatino Linotype" w:hAnsi="Palatino Linotype" w:cs="Tahoma"/>
          <w:sz w:val="22"/>
          <w:szCs w:val="22"/>
        </w:rPr>
        <w:t xml:space="preserve">Además, dicho dato fue proporcionado como número contacto, para poder ser localizada de manera privada; por lo que, la titularidad del mismo, corresponde a la persona física en su calidad de particular; por lo que, este es susceptible de ser clasificado como confidencial, con </w:t>
      </w:r>
      <w:r>
        <w:rPr>
          <w:rFonts w:ascii="Palatino Linotype" w:hAnsi="Palatino Linotype" w:cs="Tahoma"/>
          <w:sz w:val="22"/>
          <w:szCs w:val="22"/>
        </w:rPr>
        <w:lastRenderedPageBreak/>
        <w:t>fundamento en el artículo 143, fracción I de la Ley de Transparencia y Acceso a la Información Pública.</w:t>
      </w:r>
    </w:p>
    <w:p w14:paraId="72130EA9" w14:textId="77777777" w:rsidR="00D16D88" w:rsidRPr="00D16D88" w:rsidRDefault="00D16D88" w:rsidP="00F04B8D">
      <w:pPr>
        <w:spacing w:line="360" w:lineRule="auto"/>
        <w:jc w:val="both"/>
        <w:rPr>
          <w:rFonts w:ascii="Palatino Linotype" w:hAnsi="Palatino Linotype" w:cs="Tahoma"/>
          <w:b/>
          <w:bCs/>
          <w:sz w:val="22"/>
          <w:szCs w:val="22"/>
          <w:lang w:val="es-ES"/>
        </w:rPr>
      </w:pPr>
    </w:p>
    <w:p w14:paraId="005D510F" w14:textId="6C1900EF" w:rsidR="00F04B8D" w:rsidRDefault="00D16D88" w:rsidP="00D16D88">
      <w:pPr>
        <w:pStyle w:val="Prrafodelista"/>
        <w:numPr>
          <w:ilvl w:val="0"/>
          <w:numId w:val="36"/>
        </w:numPr>
        <w:spacing w:line="360" w:lineRule="auto"/>
        <w:jc w:val="both"/>
        <w:rPr>
          <w:rFonts w:ascii="Palatino Linotype" w:hAnsi="Palatino Linotype" w:cs="Tahoma"/>
          <w:b/>
          <w:bCs/>
          <w:szCs w:val="22"/>
          <w:lang w:val="es-ES"/>
        </w:rPr>
      </w:pPr>
      <w:r w:rsidRPr="00D16D88">
        <w:rPr>
          <w:rFonts w:ascii="Palatino Linotype" w:hAnsi="Palatino Linotype" w:cs="Tahoma"/>
          <w:b/>
          <w:bCs/>
          <w:szCs w:val="22"/>
          <w:lang w:val="es-ES"/>
        </w:rPr>
        <w:t>Firma del solicitante.</w:t>
      </w:r>
    </w:p>
    <w:p w14:paraId="1645C20B" w14:textId="0CC4A5EB" w:rsidR="00D16D88" w:rsidRDefault="00D16D88" w:rsidP="00D16D88">
      <w:pPr>
        <w:pStyle w:val="Prrafodelista"/>
        <w:spacing w:line="360" w:lineRule="auto"/>
        <w:jc w:val="both"/>
        <w:rPr>
          <w:rFonts w:ascii="Palatino Linotype" w:hAnsi="Palatino Linotype" w:cs="Tahoma"/>
          <w:b/>
          <w:bCs/>
          <w:szCs w:val="22"/>
          <w:lang w:val="es-ES"/>
        </w:rPr>
      </w:pPr>
    </w:p>
    <w:p w14:paraId="407DB2B7" w14:textId="5C1794D1" w:rsidR="00D16D88" w:rsidRDefault="00D16D88" w:rsidP="00D16D88">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principio, cabe señalar que la firma corresponde de aquella persona que solicito la licencia de uso de suelo y construcción, por lo que, no se trata de empleados o servidores públicos del Sujeto Obligado, </w:t>
      </w:r>
      <w:r>
        <w:rPr>
          <w:rFonts w:ascii="Palatino Linotype" w:eastAsia="Calibri" w:hAnsi="Palatino Linotype" w:cs="Tahoma"/>
          <w:b/>
          <w:bCs/>
          <w:sz w:val="22"/>
          <w:szCs w:val="22"/>
          <w:lang w:eastAsia="en-US"/>
        </w:rPr>
        <w:t>sino de particulares.</w:t>
      </w:r>
    </w:p>
    <w:p w14:paraId="313DFABC" w14:textId="77777777" w:rsidR="00D16D88" w:rsidRDefault="00D16D88" w:rsidP="00D16D88">
      <w:pPr>
        <w:spacing w:line="360" w:lineRule="auto"/>
        <w:jc w:val="both"/>
        <w:rPr>
          <w:rFonts w:ascii="Palatino Linotype" w:eastAsia="Calibri" w:hAnsi="Palatino Linotype" w:cs="Tahoma"/>
          <w:bCs/>
          <w:sz w:val="22"/>
          <w:szCs w:val="22"/>
          <w:lang w:eastAsia="en-US"/>
        </w:rPr>
      </w:pPr>
    </w:p>
    <w:p w14:paraId="31C8D97C" w14:textId="77777777" w:rsidR="00D16D88" w:rsidRDefault="00D16D88" w:rsidP="00D16D8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Pr>
          <w:rFonts w:ascii="Palatino Linotype" w:eastAsia="Calibri" w:hAnsi="Palatino Linotype" w:cs="Tahoma"/>
          <w:b/>
          <w:bCs/>
          <w:sz w:val="22"/>
          <w:szCs w:val="22"/>
          <w:lang w:eastAsia="en-US"/>
        </w:rPr>
        <w:t>, ya que también haría identificable a los individuos en cuestión.</w:t>
      </w:r>
    </w:p>
    <w:p w14:paraId="014C4610" w14:textId="77777777" w:rsidR="00D16D88" w:rsidRDefault="00D16D88" w:rsidP="00D16D88">
      <w:pPr>
        <w:spacing w:line="360" w:lineRule="auto"/>
        <w:jc w:val="both"/>
        <w:rPr>
          <w:rFonts w:ascii="Palatino Linotype" w:eastAsia="Calibri" w:hAnsi="Palatino Linotype" w:cs="Tahoma"/>
          <w:bCs/>
          <w:iCs/>
          <w:sz w:val="22"/>
          <w:szCs w:val="22"/>
          <w:lang w:eastAsia="en-US"/>
        </w:rPr>
      </w:pPr>
    </w:p>
    <w:p w14:paraId="66288962" w14:textId="6138FE68" w:rsidR="00D16D88" w:rsidRDefault="00D16D88" w:rsidP="00D16D8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iCs/>
          <w:sz w:val="22"/>
          <w:szCs w:val="22"/>
          <w:lang w:eastAsia="en-US"/>
        </w:rPr>
        <w:t>Además, aún y cuando se encuentra asentada en un documento público, elaborado en ejercicio de las facultades con las que cuenta el Sujeto Obligado, lo cierto es que es un dato mediante el cual el solicitante de las licencias que exterioriza su voluntad y aceptación de estas; por lo que, se actualiza la causal de clasificación establecida en el artículo 143, fracción I, de la L</w:t>
      </w:r>
      <w:r>
        <w:rPr>
          <w:rFonts w:ascii="Palatino Linotype" w:eastAsia="Calibri" w:hAnsi="Palatino Linotype" w:cs="Tahoma"/>
          <w:bCs/>
          <w:sz w:val="22"/>
          <w:szCs w:val="22"/>
          <w:lang w:eastAsia="en-US"/>
        </w:rPr>
        <w:t>ey de Transparencia y Acceso a la Información Pública del Estado de México y Municipios.</w:t>
      </w:r>
    </w:p>
    <w:p w14:paraId="7B09BEA8" w14:textId="77777777" w:rsidR="00D16D88" w:rsidRDefault="00D16D88" w:rsidP="00D16D88">
      <w:pPr>
        <w:pStyle w:val="Prrafodelista"/>
        <w:spacing w:line="360" w:lineRule="auto"/>
        <w:jc w:val="both"/>
        <w:rPr>
          <w:rFonts w:ascii="Palatino Linotype" w:hAnsi="Palatino Linotype" w:cs="Tahoma"/>
          <w:b/>
          <w:bCs/>
          <w:szCs w:val="22"/>
          <w:lang w:val="es-ES"/>
        </w:rPr>
      </w:pPr>
    </w:p>
    <w:p w14:paraId="702C03E1" w14:textId="0D31E529" w:rsidR="00D16D88" w:rsidRDefault="00D16D88" w:rsidP="00D16D88">
      <w:pPr>
        <w:pStyle w:val="Prrafodelista"/>
        <w:numPr>
          <w:ilvl w:val="0"/>
          <w:numId w:val="36"/>
        </w:numPr>
        <w:spacing w:line="360" w:lineRule="auto"/>
        <w:jc w:val="both"/>
        <w:rPr>
          <w:rFonts w:ascii="Palatino Linotype" w:hAnsi="Palatino Linotype" w:cs="Tahoma"/>
          <w:b/>
          <w:bCs/>
          <w:szCs w:val="22"/>
          <w:lang w:val="es-ES"/>
        </w:rPr>
      </w:pPr>
      <w:r>
        <w:rPr>
          <w:rFonts w:ascii="Palatino Linotype" w:hAnsi="Palatino Linotype" w:cs="Tahoma"/>
          <w:b/>
          <w:bCs/>
          <w:szCs w:val="22"/>
          <w:lang w:val="es-ES"/>
        </w:rPr>
        <w:t>Número de cédula profesional del perito.</w:t>
      </w:r>
    </w:p>
    <w:p w14:paraId="48448A13" w14:textId="3855088B" w:rsidR="00D16D88" w:rsidRDefault="00D16D88" w:rsidP="00D16D88">
      <w:pPr>
        <w:pStyle w:val="Prrafodelista"/>
        <w:spacing w:line="360" w:lineRule="auto"/>
        <w:rPr>
          <w:rFonts w:ascii="Palatino Linotype" w:hAnsi="Palatino Linotype" w:cs="Tahoma"/>
          <w:b/>
          <w:bCs/>
          <w:szCs w:val="22"/>
          <w:lang w:val="es-ES"/>
        </w:rPr>
      </w:pPr>
    </w:p>
    <w:p w14:paraId="0463574D" w14:textId="77777777" w:rsidR="00D16D88" w:rsidRPr="00D16D88" w:rsidRDefault="00D16D88" w:rsidP="00D16D88">
      <w:pPr>
        <w:spacing w:line="360" w:lineRule="auto"/>
        <w:jc w:val="both"/>
        <w:rPr>
          <w:rFonts w:ascii="Palatino Linotype" w:eastAsia="Calibri" w:hAnsi="Palatino Linotype" w:cs="Tahoma"/>
          <w:color w:val="000000"/>
          <w:sz w:val="22"/>
          <w:szCs w:val="22"/>
          <w:lang w:eastAsia="en-US"/>
        </w:rPr>
      </w:pPr>
      <w:r w:rsidRPr="00D16D88">
        <w:rPr>
          <w:rFonts w:ascii="Palatino Linotype" w:eastAsia="Calibri" w:hAnsi="Palatino Linotype" w:cs="Tahoma"/>
          <w:color w:val="000000"/>
          <w:sz w:val="22"/>
          <w:szCs w:val="22"/>
          <w:lang w:eastAsia="en-US"/>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w:t>
      </w:r>
      <w:r w:rsidRPr="00D16D88">
        <w:rPr>
          <w:rFonts w:ascii="Palatino Linotype" w:eastAsia="Calibri" w:hAnsi="Palatino Linotype" w:cs="Tahoma"/>
          <w:color w:val="000000"/>
          <w:sz w:val="22"/>
          <w:szCs w:val="22"/>
          <w:lang w:eastAsia="en-US"/>
        </w:rPr>
        <w:lastRenderedPageBreak/>
        <w:t xml:space="preserve">referido en la página oficial de la Secretaría de Educación Pública (consultada el veintidós de septiembre de dos mil veinte, a las quince horas, en la liga </w:t>
      </w:r>
      <w:hyperlink r:id="rId15" w:history="1">
        <w:r w:rsidRPr="00D16D88">
          <w:rPr>
            <w:rFonts w:ascii="Palatino Linotype" w:eastAsia="Calibri" w:hAnsi="Palatino Linotype" w:cs="Tahoma"/>
            <w:color w:val="0563C1"/>
            <w:sz w:val="22"/>
            <w:szCs w:val="22"/>
            <w:u w:val="single"/>
            <w:lang w:eastAsia="en-US"/>
          </w:rPr>
          <w:t>http://consultatucedula.mx/</w:t>
        </w:r>
      </w:hyperlink>
      <w:r w:rsidRPr="00D16D88">
        <w:rPr>
          <w:rFonts w:ascii="Palatino Linotype" w:eastAsia="Calibri" w:hAnsi="Palatino Linotype" w:cs="Tahoma"/>
          <w:color w:val="000000"/>
          <w:sz w:val="22"/>
          <w:szCs w:val="22"/>
          <w:lang w:eastAsia="en-US"/>
        </w:rPr>
        <w:t>).</w:t>
      </w:r>
    </w:p>
    <w:p w14:paraId="7218DD8A" w14:textId="77777777" w:rsidR="00D16D88" w:rsidRPr="00D16D88" w:rsidRDefault="00D16D88" w:rsidP="00D16D88">
      <w:pPr>
        <w:spacing w:line="360" w:lineRule="auto"/>
        <w:jc w:val="both"/>
        <w:rPr>
          <w:rFonts w:ascii="Palatino Linotype" w:eastAsia="Calibri" w:hAnsi="Palatino Linotype" w:cs="Tahoma"/>
          <w:color w:val="000000"/>
          <w:sz w:val="22"/>
          <w:szCs w:val="22"/>
          <w:lang w:eastAsia="en-US"/>
        </w:rPr>
      </w:pPr>
    </w:p>
    <w:p w14:paraId="3EF7FCA8" w14:textId="77777777" w:rsidR="00D16D88" w:rsidRPr="00D16D88" w:rsidRDefault="00D16D88" w:rsidP="00D16D88">
      <w:pPr>
        <w:spacing w:line="360" w:lineRule="auto"/>
        <w:jc w:val="both"/>
        <w:rPr>
          <w:rFonts w:ascii="Palatino Linotype" w:eastAsia="Calibri" w:hAnsi="Palatino Linotype" w:cs="Tahoma"/>
          <w:color w:val="000000"/>
          <w:sz w:val="22"/>
          <w:szCs w:val="22"/>
          <w:lang w:eastAsia="en-US"/>
        </w:rPr>
      </w:pPr>
      <w:r w:rsidRPr="00D16D88">
        <w:rPr>
          <w:rFonts w:ascii="Palatino Linotype" w:eastAsia="Calibri" w:hAnsi="Palatino Linotype" w:cs="Tahoma"/>
          <w:color w:val="000000"/>
          <w:sz w:val="22"/>
          <w:szCs w:val="22"/>
          <w:lang w:eastAsia="en-US"/>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D16D88">
        <w:rPr>
          <w:rFonts w:ascii="Palatino Linotype" w:eastAsia="Calibri" w:hAnsi="Palatino Linotype" w:cs="Tahoma"/>
          <w:color w:val="000000"/>
          <w:sz w:val="22"/>
          <w:szCs w:val="22"/>
          <w:lang w:val="es-ES" w:eastAsia="en-US"/>
        </w:rPr>
        <w:t xml:space="preserve"> artículos 3° y 23, fracción IV, de la Ley Reglamentaria del Artículo 5° Constitucional, Relativo al Ejercicio de las Profesiones en la Ciudad de México.</w:t>
      </w:r>
    </w:p>
    <w:p w14:paraId="4AA486E2" w14:textId="77777777" w:rsidR="00D16D88" w:rsidRPr="00D16D88" w:rsidRDefault="00D16D88" w:rsidP="00D16D88">
      <w:pPr>
        <w:spacing w:line="360" w:lineRule="auto"/>
        <w:jc w:val="both"/>
        <w:rPr>
          <w:rFonts w:ascii="Palatino Linotype" w:eastAsia="Calibri" w:hAnsi="Palatino Linotype" w:cs="Tahoma"/>
          <w:color w:val="000000"/>
          <w:sz w:val="22"/>
          <w:szCs w:val="22"/>
          <w:lang w:eastAsia="en-US"/>
        </w:rPr>
      </w:pPr>
    </w:p>
    <w:p w14:paraId="24D75B61" w14:textId="13D641B6" w:rsidR="00D16D88" w:rsidRPr="00D16D88" w:rsidRDefault="00D16D88" w:rsidP="00D16D88">
      <w:pPr>
        <w:spacing w:line="360" w:lineRule="auto"/>
        <w:jc w:val="both"/>
        <w:rPr>
          <w:rFonts w:ascii="Palatino Linotype" w:eastAsia="Calibri" w:hAnsi="Palatino Linotype" w:cs="Tahoma"/>
          <w:b/>
          <w:iCs/>
          <w:color w:val="000000"/>
          <w:sz w:val="22"/>
          <w:szCs w:val="22"/>
          <w:lang w:eastAsia="en-US"/>
        </w:rPr>
      </w:pPr>
      <w:r w:rsidRPr="00D16D88">
        <w:rPr>
          <w:rFonts w:ascii="Palatino Linotype" w:eastAsia="Calibri" w:hAnsi="Palatino Linotype" w:cs="Tahoma"/>
          <w:bCs/>
          <w:iCs/>
          <w:color w:val="000000"/>
          <w:sz w:val="22"/>
          <w:szCs w:val="22"/>
          <w:lang w:val="es-ES" w:eastAsia="en-US"/>
        </w:rPr>
        <w:t xml:space="preserve">En ese contexto, el documento en cuestión da cuenta de la preparación del </w:t>
      </w:r>
      <w:r>
        <w:rPr>
          <w:rFonts w:ascii="Palatino Linotype" w:eastAsia="Calibri" w:hAnsi="Palatino Linotype" w:cs="Tahoma"/>
          <w:bCs/>
          <w:iCs/>
          <w:color w:val="000000"/>
          <w:sz w:val="22"/>
          <w:szCs w:val="22"/>
          <w:lang w:val="es-ES" w:eastAsia="en-US"/>
        </w:rPr>
        <w:t>perito</w:t>
      </w:r>
      <w:r w:rsidRPr="00D16D88">
        <w:rPr>
          <w:rFonts w:ascii="Palatino Linotype" w:eastAsia="Calibri" w:hAnsi="Palatino Linotype" w:cs="Tahoma"/>
          <w:bCs/>
          <w:iCs/>
          <w:color w:val="000000"/>
          <w:sz w:val="22"/>
          <w:szCs w:val="22"/>
          <w:lang w:val="es-ES" w:eastAsia="en-US"/>
        </w:rPr>
        <w:t xml:space="preserve"> y sirve como medio de identificación, para que a su titular lo relacionen con el nivel de estudios con que cuenta, por lo que, se trata de un documento de naturaleza pública; además, que puede dar el grado máximo de estudios de la persona en cuestión; en razón de lo anterior, </w:t>
      </w:r>
      <w:r w:rsidRPr="00D16D88">
        <w:rPr>
          <w:rFonts w:ascii="Palatino Linotype" w:eastAsia="Calibri" w:hAnsi="Palatino Linotype" w:cs="Tahoma"/>
          <w:b/>
          <w:iCs/>
          <w:color w:val="000000"/>
          <w:sz w:val="22"/>
          <w:szCs w:val="22"/>
          <w:lang w:val="es-ES" w:eastAsia="en-US"/>
        </w:rPr>
        <w:t>no se actualiza la causal de clasificación en términos del artículo 143, fracción I</w:t>
      </w:r>
      <w:r>
        <w:rPr>
          <w:rFonts w:ascii="Palatino Linotype" w:eastAsia="Calibri" w:hAnsi="Palatino Linotype" w:cs="Tahoma"/>
          <w:b/>
          <w:iCs/>
          <w:color w:val="000000"/>
          <w:sz w:val="22"/>
          <w:szCs w:val="22"/>
          <w:lang w:val="es-ES" w:eastAsia="en-US"/>
        </w:rPr>
        <w:t>,</w:t>
      </w:r>
      <w:r w:rsidRPr="00D16D88">
        <w:rPr>
          <w:rFonts w:ascii="Palatino Linotype" w:eastAsia="Calibri" w:hAnsi="Palatino Linotype" w:cs="Tahoma"/>
          <w:b/>
          <w:iCs/>
          <w:color w:val="000000"/>
          <w:sz w:val="22"/>
          <w:szCs w:val="22"/>
          <w:lang w:val="es-ES" w:eastAsia="en-US"/>
        </w:rPr>
        <w:t xml:space="preserve"> de la Ley de Transparencia y Acceso a la Información Pública del Estado de México.</w:t>
      </w:r>
    </w:p>
    <w:p w14:paraId="6EBCA82A" w14:textId="77777777" w:rsidR="00D16D88" w:rsidRPr="00D16D88" w:rsidRDefault="00D16D88" w:rsidP="00D16D88">
      <w:pPr>
        <w:pStyle w:val="Prrafodelista"/>
        <w:spacing w:line="360" w:lineRule="auto"/>
        <w:rPr>
          <w:rFonts w:ascii="Palatino Linotype" w:hAnsi="Palatino Linotype" w:cs="Tahoma"/>
          <w:b/>
          <w:bCs/>
          <w:szCs w:val="22"/>
          <w:lang w:val="es-ES"/>
        </w:rPr>
      </w:pPr>
    </w:p>
    <w:p w14:paraId="4E30FC1C" w14:textId="06E6ED79" w:rsidR="00D16D88" w:rsidRPr="00D16D88" w:rsidRDefault="00D16D88" w:rsidP="00D16D88">
      <w:pPr>
        <w:pStyle w:val="Prrafodelista"/>
        <w:numPr>
          <w:ilvl w:val="0"/>
          <w:numId w:val="36"/>
        </w:numPr>
        <w:spacing w:line="360" w:lineRule="auto"/>
        <w:jc w:val="both"/>
        <w:rPr>
          <w:rFonts w:ascii="Palatino Linotype" w:hAnsi="Palatino Linotype" w:cs="Tahoma"/>
          <w:b/>
          <w:bCs/>
          <w:szCs w:val="22"/>
          <w:lang w:val="es-ES"/>
        </w:rPr>
      </w:pPr>
      <w:r>
        <w:rPr>
          <w:rFonts w:ascii="Palatino Linotype" w:hAnsi="Palatino Linotype" w:cs="Tahoma"/>
          <w:b/>
          <w:bCs/>
          <w:szCs w:val="22"/>
          <w:lang w:val="es-ES"/>
        </w:rPr>
        <w:t>Clave catastral del predio.</w:t>
      </w:r>
    </w:p>
    <w:p w14:paraId="70F5C749" w14:textId="77777777" w:rsidR="00D16D88" w:rsidRDefault="00D16D88" w:rsidP="00D16D88">
      <w:pPr>
        <w:spacing w:line="360" w:lineRule="auto"/>
        <w:ind w:right="-93"/>
        <w:jc w:val="both"/>
        <w:rPr>
          <w:rFonts w:ascii="Palatino Linotype" w:hAnsi="Palatino Linotype" w:cs="Tahoma"/>
          <w:sz w:val="22"/>
          <w:szCs w:val="22"/>
          <w:lang w:val="es-ES"/>
        </w:rPr>
      </w:pPr>
    </w:p>
    <w:p w14:paraId="483C11F3" w14:textId="2A0566D8" w:rsidR="00D16D88" w:rsidRDefault="00D16D88" w:rsidP="00D16D88">
      <w:pPr>
        <w:spacing w:line="360" w:lineRule="auto"/>
        <w:ind w:right="-93"/>
        <w:jc w:val="both"/>
        <w:rPr>
          <w:rFonts w:ascii="Palatino Linotype" w:eastAsia="Calibri" w:hAnsi="Palatino Linotype" w:cs="Tahoma"/>
          <w:bCs/>
          <w:sz w:val="22"/>
          <w:szCs w:val="22"/>
          <w:lang w:val="es-ES" w:eastAsia="en-US"/>
        </w:rPr>
      </w:pPr>
      <w:r>
        <w:rPr>
          <w:rFonts w:ascii="Palatino Linotype" w:hAnsi="Palatino Linotype" w:cs="Tahoma"/>
          <w:sz w:val="22"/>
          <w:szCs w:val="22"/>
          <w:lang w:val="es-ES"/>
        </w:rPr>
        <w:t>Sobre dicho dato,</w:t>
      </w:r>
      <w:r>
        <w:rPr>
          <w:rFonts w:ascii="Palatino Linotype" w:eastAsia="Calibri" w:hAnsi="Palatino Linotype" w:cs="Tahoma"/>
          <w:bCs/>
          <w:sz w:val="22"/>
          <w:szCs w:val="22"/>
          <w:lang w:val="es-ES" w:eastAsia="en-US"/>
        </w:rPr>
        <w:t xml:space="preserv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w:t>
      </w:r>
      <w:r>
        <w:rPr>
          <w:rFonts w:ascii="Palatino Linotype" w:eastAsia="Calibri" w:hAnsi="Palatino Linotype" w:cs="Tahoma"/>
          <w:bCs/>
          <w:sz w:val="22"/>
          <w:szCs w:val="22"/>
          <w:lang w:val="es-ES" w:eastAsia="en-US"/>
        </w:rPr>
        <w:lastRenderedPageBreak/>
        <w:t>código del municipio, los dos siguientes a la zona catastral, los subsecuentes tres a la manzana y los últimos dos, identifican el número de lote o predio.</w:t>
      </w:r>
    </w:p>
    <w:p w14:paraId="4389856C" w14:textId="77777777" w:rsidR="00D16D88" w:rsidRDefault="00D16D88" w:rsidP="00D16D88">
      <w:pPr>
        <w:spacing w:line="360" w:lineRule="auto"/>
        <w:ind w:right="-93"/>
        <w:jc w:val="both"/>
        <w:rPr>
          <w:rFonts w:ascii="Palatino Linotype" w:eastAsia="Calibri" w:hAnsi="Palatino Linotype" w:cs="Tahoma"/>
          <w:bCs/>
          <w:sz w:val="22"/>
          <w:szCs w:val="22"/>
          <w:lang w:val="es-ES" w:eastAsia="en-US"/>
        </w:rPr>
      </w:pPr>
    </w:p>
    <w:p w14:paraId="0DD05A87" w14:textId="77777777" w:rsidR="00D16D88" w:rsidRDefault="00D16D88" w:rsidP="00D16D8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El diccionario de Datos catastrales Escala 1:1000 del Instituto Nacional de Estadística y Geografía (INEGI), contempla en su glosario la definición de clave catastral, la cual, es la siguiente:</w:t>
      </w:r>
    </w:p>
    <w:p w14:paraId="0D2D9BCD" w14:textId="77777777" w:rsidR="00D16D88" w:rsidRDefault="00D16D88" w:rsidP="00D16D88">
      <w:pPr>
        <w:spacing w:line="360" w:lineRule="auto"/>
        <w:ind w:right="-93"/>
        <w:jc w:val="both"/>
        <w:rPr>
          <w:rFonts w:ascii="Palatino Linotype" w:eastAsia="Calibri" w:hAnsi="Palatino Linotype" w:cs="Tahoma"/>
          <w:bCs/>
          <w:sz w:val="22"/>
          <w:szCs w:val="22"/>
          <w:lang w:val="es-ES" w:eastAsia="en-US"/>
        </w:rPr>
      </w:pPr>
    </w:p>
    <w:p w14:paraId="29BEC823" w14:textId="77777777" w:rsidR="00D16D88" w:rsidRDefault="00D16D88" w:rsidP="00D16D88">
      <w:pPr>
        <w:spacing w:line="360" w:lineRule="auto"/>
        <w:ind w:left="567" w:right="539"/>
        <w:jc w:val="both"/>
        <w:rPr>
          <w:rFonts w:ascii="Palatino Linotype" w:eastAsia="Calibri" w:hAnsi="Palatino Linotype" w:cs="Tahoma"/>
          <w:bCs/>
          <w:i/>
          <w:szCs w:val="22"/>
          <w:lang w:val="es-ES" w:eastAsia="en-US"/>
        </w:rPr>
      </w:pPr>
      <w:r>
        <w:rPr>
          <w:rFonts w:ascii="Palatino Linotype" w:eastAsia="Calibri" w:hAnsi="Palatino Linotype" w:cs="Tahoma"/>
          <w:bCs/>
          <w:i/>
          <w:szCs w:val="22"/>
          <w:lang w:val="es-ES" w:eastAsia="en-US"/>
        </w:rPr>
        <w:t>“</w:t>
      </w:r>
      <w:r>
        <w:rPr>
          <w:rFonts w:ascii="Palatino Linotype" w:eastAsia="Calibri" w:hAnsi="Palatino Linotype" w:cs="Tahoma"/>
          <w:b/>
          <w:bCs/>
          <w:i/>
          <w:szCs w:val="22"/>
          <w:lang w:val="es-ES" w:eastAsia="en-US"/>
        </w:rPr>
        <w:t xml:space="preserve">Clave catastral: </w:t>
      </w:r>
      <w:r>
        <w:rPr>
          <w:rFonts w:ascii="Palatino Linotype" w:eastAsia="Calibri" w:hAnsi="Palatino Linotype" w:cs="Tahoma"/>
          <w:bCs/>
          <w:i/>
          <w:szCs w:val="22"/>
          <w:lang w:val="es-ES" w:eastAsia="en-US"/>
        </w:rPr>
        <w:t>El código que identifica al predio de forma única para su localización geográfica, mismo que es asignado a cada uno de ellos en el momento de su inscripción en el padrón catastral por las Unidades del estado con atribuciones catastrales”</w:t>
      </w:r>
    </w:p>
    <w:p w14:paraId="1710B731" w14:textId="77777777" w:rsidR="00D16D88" w:rsidRDefault="00D16D88" w:rsidP="00D16D88">
      <w:pPr>
        <w:spacing w:line="360" w:lineRule="auto"/>
        <w:ind w:right="-93"/>
        <w:jc w:val="both"/>
        <w:rPr>
          <w:rFonts w:ascii="Palatino Linotype" w:eastAsia="Calibri" w:hAnsi="Palatino Linotype" w:cs="Tahoma"/>
          <w:bCs/>
          <w:sz w:val="22"/>
          <w:szCs w:val="22"/>
          <w:lang w:val="es-ES" w:eastAsia="en-US"/>
        </w:rPr>
      </w:pPr>
    </w:p>
    <w:p w14:paraId="7750896C" w14:textId="77777777" w:rsidR="00D16D88" w:rsidRDefault="00D16D88" w:rsidP="00D16D8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Así mismo, dicho diccionario estipula dos tipos de Claves catastrales, siendo estas la Estándar y la Original, cuyo diccionario de datos catastrales Escala 1:1000 del INEGI, las define como</w:t>
      </w:r>
    </w:p>
    <w:p w14:paraId="67B4DE08" w14:textId="77777777" w:rsidR="00D16D88" w:rsidRDefault="00D16D88" w:rsidP="00D16D88">
      <w:pPr>
        <w:spacing w:line="360" w:lineRule="auto"/>
        <w:ind w:right="-93"/>
        <w:jc w:val="both"/>
        <w:rPr>
          <w:rFonts w:ascii="Palatino Linotype" w:eastAsia="Calibri" w:hAnsi="Palatino Linotype" w:cs="Tahoma"/>
          <w:bCs/>
          <w:sz w:val="22"/>
          <w:szCs w:val="22"/>
          <w:lang w:val="es-ES" w:eastAsia="en-US"/>
        </w:rPr>
      </w:pPr>
    </w:p>
    <w:p w14:paraId="20B6C508" w14:textId="77777777" w:rsidR="00D16D88" w:rsidRDefault="00D16D88" w:rsidP="00D16D88">
      <w:pPr>
        <w:spacing w:line="360" w:lineRule="auto"/>
        <w:ind w:left="567" w:right="539"/>
        <w:jc w:val="both"/>
        <w:rPr>
          <w:rFonts w:ascii="Palatino Linotype" w:eastAsia="Calibri" w:hAnsi="Palatino Linotype" w:cs="Tahoma"/>
          <w:bCs/>
          <w:i/>
          <w:szCs w:val="22"/>
          <w:lang w:val="es-ES" w:eastAsia="en-US"/>
        </w:rPr>
      </w:pPr>
      <w:r>
        <w:rPr>
          <w:rFonts w:ascii="Palatino Linotype" w:eastAsia="Calibri" w:hAnsi="Palatino Linotype" w:cs="Tahoma"/>
          <w:bCs/>
          <w:i/>
          <w:szCs w:val="22"/>
          <w:lang w:val="es-ES" w:eastAsia="en-US"/>
        </w:rPr>
        <w:t>“</w:t>
      </w:r>
      <w:r>
        <w:rPr>
          <w:rFonts w:ascii="Palatino Linotype" w:eastAsia="Calibri" w:hAnsi="Palatino Linotype" w:cs="Tahoma"/>
          <w:b/>
          <w:bCs/>
          <w:i/>
          <w:szCs w:val="22"/>
          <w:lang w:val="es-ES" w:eastAsia="en-US"/>
        </w:rPr>
        <w:t xml:space="preserve">CLAVE CATASTRAL ESTÁNDAR: </w:t>
      </w:r>
      <w:r>
        <w:rPr>
          <w:rFonts w:ascii="Palatino Linotype" w:eastAsia="Calibri" w:hAnsi="Palatino Linotype" w:cs="Tahoma"/>
          <w:bCs/>
          <w:i/>
          <w:szCs w:val="22"/>
          <w:lang w:val="es-ES" w:eastAsia="en-US"/>
        </w:rPr>
        <w:t xml:space="preserve">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Pr>
          <w:rFonts w:ascii="Palatino Linotype" w:eastAsia="Calibri" w:hAnsi="Palatino Linotype" w:cs="Tahoma"/>
          <w:bCs/>
          <w:i/>
          <w:szCs w:val="22"/>
          <w:lang w:val="es-ES" w:eastAsia="en-US"/>
        </w:rPr>
        <w:t>Manzana(</w:t>
      </w:r>
      <w:proofErr w:type="gramEnd"/>
      <w:r>
        <w:rPr>
          <w:rFonts w:ascii="Palatino Linotype" w:eastAsia="Calibri" w:hAnsi="Palatino Linotype" w:cs="Tahoma"/>
          <w:bCs/>
          <w:i/>
          <w:szCs w:val="22"/>
          <w:lang w:val="es-ES" w:eastAsia="en-US"/>
        </w:rPr>
        <w:t>3) + Predio (5) +  Condominio: edificio (2) y unidad (4).</w:t>
      </w:r>
    </w:p>
    <w:p w14:paraId="1EB17B81" w14:textId="77777777" w:rsidR="00D16D88" w:rsidRDefault="00D16D88" w:rsidP="00D16D88">
      <w:pPr>
        <w:spacing w:line="360" w:lineRule="auto"/>
        <w:ind w:left="567" w:right="539"/>
        <w:jc w:val="both"/>
        <w:rPr>
          <w:rFonts w:ascii="Palatino Linotype" w:eastAsia="Calibri" w:hAnsi="Palatino Linotype" w:cs="Tahoma"/>
          <w:bCs/>
          <w:i/>
          <w:szCs w:val="22"/>
          <w:lang w:val="es-ES" w:eastAsia="en-US"/>
        </w:rPr>
      </w:pPr>
    </w:p>
    <w:p w14:paraId="19DBD52A" w14:textId="77777777" w:rsidR="00D16D88" w:rsidRDefault="00D16D88" w:rsidP="00D16D88">
      <w:pPr>
        <w:spacing w:line="360" w:lineRule="auto"/>
        <w:ind w:left="567" w:right="539"/>
        <w:jc w:val="both"/>
        <w:rPr>
          <w:rFonts w:ascii="Palatino Linotype" w:eastAsia="Calibri" w:hAnsi="Palatino Linotype" w:cs="Tahoma"/>
          <w:b/>
          <w:bCs/>
          <w:i/>
          <w:szCs w:val="22"/>
          <w:lang w:val="es-ES" w:eastAsia="en-US"/>
        </w:rPr>
      </w:pPr>
      <w:r>
        <w:rPr>
          <w:rFonts w:ascii="Palatino Linotype" w:eastAsia="Calibri" w:hAnsi="Palatino Linotype" w:cs="Tahoma"/>
          <w:b/>
          <w:bCs/>
          <w:i/>
          <w:szCs w:val="22"/>
          <w:lang w:val="es-ES" w:eastAsia="en-US"/>
        </w:rPr>
        <w:t xml:space="preserve">CLAVE CATASTRAL ORIGINAL: </w:t>
      </w:r>
      <w:r>
        <w:rPr>
          <w:rFonts w:ascii="Palatino Linotype" w:eastAsia="Calibri" w:hAnsi="Palatino Linotype" w:cs="Tahoma"/>
          <w:bCs/>
          <w:i/>
          <w:szCs w:val="22"/>
          <w:lang w:val="es-ES" w:eastAsia="en-US"/>
        </w:rPr>
        <w:t>Código que identifica al objeto espacial el cual es asignado, por el Catastro Estatal, Municipal o por el registro Agrario Nacional”</w:t>
      </w:r>
      <w:r>
        <w:rPr>
          <w:rFonts w:ascii="Palatino Linotype" w:eastAsia="Calibri" w:hAnsi="Palatino Linotype" w:cs="Tahoma"/>
          <w:b/>
          <w:bCs/>
          <w:i/>
          <w:szCs w:val="22"/>
          <w:lang w:val="es-ES" w:eastAsia="en-US"/>
        </w:rPr>
        <w:t xml:space="preserve"> </w:t>
      </w:r>
    </w:p>
    <w:p w14:paraId="218D62CF" w14:textId="77777777" w:rsidR="00D16D88" w:rsidRDefault="00D16D88" w:rsidP="00D16D88">
      <w:pPr>
        <w:spacing w:line="360" w:lineRule="auto"/>
        <w:ind w:right="-93"/>
        <w:jc w:val="both"/>
        <w:rPr>
          <w:rFonts w:ascii="Palatino Linotype" w:eastAsia="Calibri" w:hAnsi="Palatino Linotype" w:cs="Tahoma"/>
          <w:bCs/>
          <w:sz w:val="22"/>
          <w:szCs w:val="22"/>
          <w:lang w:val="es-ES" w:eastAsia="en-US"/>
        </w:rPr>
      </w:pPr>
    </w:p>
    <w:p w14:paraId="48145BAB" w14:textId="6B3FC0DA" w:rsidR="00D16D88" w:rsidRDefault="00D16D88" w:rsidP="00D16D88">
      <w:pPr>
        <w:spacing w:line="360" w:lineRule="auto"/>
        <w:ind w:right="-93"/>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Pr>
          <w:rFonts w:ascii="Palatino Linotype" w:eastAsia="Calibri" w:hAnsi="Palatino Linotype" w:cs="Tahoma"/>
          <w:b/>
          <w:bCs/>
          <w:sz w:val="22"/>
          <w:szCs w:val="22"/>
          <w:lang w:val="es-ES" w:eastAsia="en-US"/>
        </w:rPr>
        <w:t>procede a clasificar dicho dato como confidencial.</w:t>
      </w:r>
    </w:p>
    <w:p w14:paraId="07D666E8" w14:textId="77777777" w:rsidR="009F3B03" w:rsidRDefault="009F3B03" w:rsidP="00D16D88">
      <w:pPr>
        <w:spacing w:line="360" w:lineRule="auto"/>
        <w:ind w:right="-93"/>
        <w:jc w:val="both"/>
        <w:rPr>
          <w:rFonts w:ascii="Palatino Linotype" w:eastAsia="Calibri" w:hAnsi="Palatino Linotype" w:cs="Tahoma"/>
          <w:b/>
          <w:bCs/>
          <w:sz w:val="22"/>
          <w:szCs w:val="22"/>
          <w:lang w:val="es-ES" w:eastAsia="en-US"/>
        </w:rPr>
      </w:pPr>
    </w:p>
    <w:p w14:paraId="37ABE11E" w14:textId="7FB54987" w:rsidR="007D22E2" w:rsidRDefault="007D22E2" w:rsidP="007D22E2">
      <w:pPr>
        <w:spacing w:line="360" w:lineRule="auto"/>
        <w:jc w:val="both"/>
        <w:rPr>
          <w:rFonts w:ascii="Palatino Linotype" w:eastAsia="Calibri" w:hAnsi="Palatino Linotype" w:cs="Tahoma"/>
          <w:bCs/>
          <w:color w:val="000000" w:themeColor="text1"/>
          <w:sz w:val="22"/>
          <w:szCs w:val="22"/>
          <w:lang w:val="es-ES" w:eastAsia="en-US"/>
        </w:rPr>
      </w:pPr>
      <w:r>
        <w:rPr>
          <w:rFonts w:ascii="Palatino Linotype" w:eastAsia="Calibri" w:hAnsi="Palatino Linotype" w:cs="Tahoma"/>
          <w:bCs/>
          <w:color w:val="000000" w:themeColor="text1"/>
          <w:sz w:val="22"/>
          <w:szCs w:val="22"/>
          <w:lang w:val="es-ES" w:eastAsia="en-US"/>
        </w:rPr>
        <w:t xml:space="preserve">Como se logra observar, el Sujeto Obligado dejo visible en las licencias la firma del solicitante y la clave catastral del predio, las cuales son confidenciales y clasificó datos de naturaleza pública, a saber, el nombre, registro y cédula profesional del perito; por lo que, deberá entregar de nueva cuenta dichas autorizaciones, en una correcta versión pública. </w:t>
      </w:r>
    </w:p>
    <w:p w14:paraId="57E7FD4F" w14:textId="77777777" w:rsidR="007D22E2" w:rsidRDefault="007D22E2" w:rsidP="007D22E2">
      <w:pPr>
        <w:spacing w:line="360" w:lineRule="auto"/>
        <w:jc w:val="both"/>
        <w:rPr>
          <w:rFonts w:ascii="Palatino Linotype" w:eastAsia="Calibri" w:hAnsi="Palatino Linotype" w:cs="Tahoma"/>
          <w:bCs/>
          <w:color w:val="000000" w:themeColor="text1"/>
          <w:sz w:val="22"/>
          <w:szCs w:val="22"/>
          <w:lang w:eastAsia="en-US"/>
        </w:rPr>
      </w:pPr>
    </w:p>
    <w:p w14:paraId="79EDAF7D" w14:textId="77777777" w:rsidR="007D22E2" w:rsidRDefault="007D22E2" w:rsidP="007D22E2">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2E3CAD5" w14:textId="3F7194A9" w:rsidR="00F04B8D" w:rsidRDefault="00F04B8D" w:rsidP="00F04B8D">
      <w:pPr>
        <w:spacing w:line="360" w:lineRule="auto"/>
        <w:jc w:val="both"/>
        <w:rPr>
          <w:rFonts w:ascii="Palatino Linotype" w:hAnsi="Palatino Linotype" w:cs="Tahoma"/>
          <w:bCs/>
          <w:sz w:val="22"/>
          <w:szCs w:val="22"/>
          <w:lang w:val="es-ES"/>
        </w:rPr>
      </w:pPr>
    </w:p>
    <w:p w14:paraId="0360FCDA" w14:textId="12C56D4F" w:rsidR="007D22E2" w:rsidRDefault="007D22E2" w:rsidP="00F04B8D">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 xml:space="preserve">Ahora bien, no pasa desapercibido que el Particular solicitó la entrega de las licencias por el Sistema de Acceso a la Información Mexiquense (SAIMEX) y correo electrónico, por lo que, el Sujeto Obligado deberá proporcionarle la información, por ambias vías. </w:t>
      </w:r>
    </w:p>
    <w:p w14:paraId="7B715E08" w14:textId="77777777" w:rsidR="007D22E2" w:rsidRPr="00F04B8D" w:rsidRDefault="007D22E2" w:rsidP="00F04B8D">
      <w:pPr>
        <w:spacing w:line="360" w:lineRule="auto"/>
        <w:jc w:val="both"/>
        <w:rPr>
          <w:rFonts w:ascii="Palatino Linotype" w:hAnsi="Palatino Linotype" w:cs="Tahoma"/>
          <w:bCs/>
          <w:sz w:val="22"/>
          <w:szCs w:val="22"/>
          <w:lang w:val="es-ES"/>
        </w:rPr>
      </w:pPr>
    </w:p>
    <w:p w14:paraId="22CEDDA1" w14:textId="079F039A" w:rsidR="00DB6703" w:rsidRPr="00F04B8D" w:rsidRDefault="001F5818" w:rsidP="00F04B8D">
      <w:pPr>
        <w:spacing w:line="360" w:lineRule="auto"/>
        <w:jc w:val="both"/>
        <w:rPr>
          <w:rFonts w:ascii="Palatino Linotype" w:hAnsi="Palatino Linotype" w:cs="Tahoma"/>
          <w:b/>
          <w:sz w:val="22"/>
          <w:szCs w:val="22"/>
        </w:rPr>
      </w:pPr>
      <w:r w:rsidRPr="00F04B8D">
        <w:rPr>
          <w:rFonts w:ascii="Palatino Linotype" w:hAnsi="Palatino Linotype" w:cs="Tahoma"/>
          <w:b/>
          <w:sz w:val="22"/>
          <w:szCs w:val="22"/>
        </w:rPr>
        <w:t>SEXTO</w:t>
      </w:r>
      <w:r w:rsidR="00DB6703" w:rsidRPr="00F04B8D">
        <w:rPr>
          <w:rFonts w:ascii="Palatino Linotype" w:hAnsi="Palatino Linotype" w:cs="Tahoma"/>
          <w:b/>
          <w:sz w:val="22"/>
          <w:szCs w:val="22"/>
        </w:rPr>
        <w:t xml:space="preserve">. Decisión. </w:t>
      </w:r>
    </w:p>
    <w:p w14:paraId="7519328A" w14:textId="77777777" w:rsidR="00DB6703" w:rsidRPr="00F04B8D" w:rsidRDefault="00DB6703" w:rsidP="00F04B8D">
      <w:pPr>
        <w:spacing w:line="360" w:lineRule="auto"/>
        <w:jc w:val="both"/>
        <w:rPr>
          <w:rFonts w:ascii="Palatino Linotype" w:hAnsi="Palatino Linotype" w:cs="Tahoma"/>
          <w:sz w:val="22"/>
          <w:szCs w:val="22"/>
        </w:rPr>
      </w:pPr>
    </w:p>
    <w:p w14:paraId="4DA27CB1" w14:textId="55808B6C" w:rsidR="00881C63" w:rsidRDefault="001C3C95" w:rsidP="007D22E2">
      <w:pPr>
        <w:spacing w:line="360" w:lineRule="auto"/>
        <w:jc w:val="both"/>
        <w:rPr>
          <w:rFonts w:ascii="Palatino Linotype" w:hAnsi="Palatino Linotype" w:cs="Tahoma"/>
          <w:sz w:val="22"/>
          <w:szCs w:val="22"/>
        </w:rPr>
      </w:pPr>
      <w:r w:rsidRPr="00F04B8D">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 </w:t>
      </w:r>
      <w:r w:rsidR="007D22E2">
        <w:rPr>
          <w:rFonts w:ascii="Palatino Linotype" w:hAnsi="Palatino Linotype" w:cs="Tahoma"/>
          <w:b/>
          <w:bCs/>
          <w:sz w:val="22"/>
          <w:szCs w:val="22"/>
        </w:rPr>
        <w:t>MODIFICAR</w:t>
      </w:r>
      <w:r w:rsidRPr="00F04B8D">
        <w:rPr>
          <w:rFonts w:ascii="Palatino Linotype" w:hAnsi="Palatino Linotype" w:cs="Tahoma"/>
          <w:bCs/>
          <w:sz w:val="22"/>
          <w:szCs w:val="22"/>
        </w:rPr>
        <w:t> </w:t>
      </w:r>
      <w:r w:rsidRPr="00F04B8D">
        <w:rPr>
          <w:rFonts w:ascii="Palatino Linotype" w:hAnsi="Palatino Linotype" w:cs="Tahoma"/>
          <w:sz w:val="22"/>
          <w:szCs w:val="22"/>
        </w:rPr>
        <w:t>la respuesta otorgada por el Sujeto Obligado, a efecto de que, entregue, a través del Sistema de Acceso a la Información Mexiquense (SAIMEX)</w:t>
      </w:r>
      <w:r w:rsidR="007D22E2">
        <w:rPr>
          <w:rFonts w:ascii="Palatino Linotype" w:hAnsi="Palatino Linotype" w:cs="Tahoma"/>
          <w:sz w:val="22"/>
          <w:szCs w:val="22"/>
        </w:rPr>
        <w:t xml:space="preserve"> y correo electrónico</w:t>
      </w:r>
      <w:r w:rsidRPr="00F04B8D">
        <w:rPr>
          <w:rFonts w:ascii="Palatino Linotype" w:hAnsi="Palatino Linotype" w:cs="Tahoma"/>
          <w:sz w:val="22"/>
          <w:szCs w:val="22"/>
        </w:rPr>
        <w:t xml:space="preserve">, en </w:t>
      </w:r>
      <w:r w:rsidR="00356935" w:rsidRPr="00F04B8D">
        <w:rPr>
          <w:rFonts w:ascii="Palatino Linotype" w:hAnsi="Palatino Linotype" w:cs="Tahoma"/>
          <w:sz w:val="22"/>
          <w:szCs w:val="22"/>
        </w:rPr>
        <w:t>correcta</w:t>
      </w:r>
      <w:r w:rsidRPr="00F04B8D">
        <w:rPr>
          <w:rFonts w:ascii="Palatino Linotype" w:hAnsi="Palatino Linotype" w:cs="Tahoma"/>
          <w:sz w:val="22"/>
          <w:szCs w:val="22"/>
        </w:rPr>
        <w:t xml:space="preserve"> versión pública</w:t>
      </w:r>
      <w:r w:rsidR="007D22E2">
        <w:rPr>
          <w:rFonts w:ascii="Palatino Linotype" w:hAnsi="Palatino Linotype" w:cs="Tahoma"/>
          <w:sz w:val="22"/>
          <w:szCs w:val="22"/>
        </w:rPr>
        <w:t>, las licencias entregadas en Informe Justificado, en donde únicamente podrá clasificar como confidencial el nombre, domicilio, teléfono y firma del solicitante, domicilio y teléfono del perito y la clave catastral</w:t>
      </w:r>
    </w:p>
    <w:p w14:paraId="481FD501" w14:textId="47368190" w:rsidR="007D22E2" w:rsidRDefault="007D22E2" w:rsidP="007D22E2">
      <w:pPr>
        <w:spacing w:line="360" w:lineRule="auto"/>
        <w:jc w:val="both"/>
        <w:rPr>
          <w:rFonts w:ascii="Palatino Linotype" w:hAnsi="Palatino Linotype" w:cs="Tahoma"/>
          <w:bCs/>
          <w:iCs/>
          <w:szCs w:val="22"/>
        </w:rPr>
      </w:pPr>
    </w:p>
    <w:p w14:paraId="11153C65" w14:textId="76BAA250" w:rsidR="009F3B03" w:rsidRDefault="009F3B03" w:rsidP="007D22E2">
      <w:pPr>
        <w:spacing w:line="360" w:lineRule="auto"/>
        <w:jc w:val="both"/>
        <w:rPr>
          <w:rFonts w:ascii="Palatino Linotype" w:hAnsi="Palatino Linotype" w:cs="Tahoma"/>
          <w:bCs/>
          <w:iCs/>
          <w:szCs w:val="22"/>
        </w:rPr>
      </w:pPr>
    </w:p>
    <w:p w14:paraId="70F1DD08" w14:textId="09B9736C" w:rsidR="009F3B03" w:rsidRDefault="009F3B03" w:rsidP="007D22E2">
      <w:pPr>
        <w:spacing w:line="360" w:lineRule="auto"/>
        <w:jc w:val="both"/>
        <w:rPr>
          <w:rFonts w:ascii="Palatino Linotype" w:hAnsi="Palatino Linotype" w:cs="Tahoma"/>
          <w:bCs/>
          <w:iCs/>
          <w:szCs w:val="22"/>
        </w:rPr>
      </w:pPr>
    </w:p>
    <w:p w14:paraId="2A8D9EEC" w14:textId="77777777" w:rsidR="009F3B03" w:rsidRPr="00F04B8D" w:rsidRDefault="009F3B03" w:rsidP="007D22E2">
      <w:pPr>
        <w:spacing w:line="360" w:lineRule="auto"/>
        <w:jc w:val="both"/>
        <w:rPr>
          <w:rFonts w:ascii="Palatino Linotype" w:hAnsi="Palatino Linotype" w:cs="Tahoma"/>
          <w:bCs/>
          <w:iCs/>
          <w:szCs w:val="22"/>
        </w:rPr>
      </w:pPr>
    </w:p>
    <w:p w14:paraId="43269B77" w14:textId="598920C0" w:rsidR="000F23C6" w:rsidRPr="00F04B8D" w:rsidRDefault="000F23C6" w:rsidP="00F04B8D">
      <w:pPr>
        <w:spacing w:line="360" w:lineRule="auto"/>
        <w:jc w:val="both"/>
        <w:rPr>
          <w:rFonts w:ascii="Palatino Linotype" w:hAnsi="Palatino Linotype" w:cs="Tahoma"/>
          <w:sz w:val="22"/>
          <w:szCs w:val="22"/>
        </w:rPr>
      </w:pPr>
      <w:r w:rsidRPr="00F04B8D">
        <w:rPr>
          <w:rFonts w:ascii="Palatino Linotype" w:hAnsi="Palatino Linotype" w:cs="Tahoma"/>
          <w:sz w:val="22"/>
          <w:szCs w:val="22"/>
        </w:rPr>
        <w:t xml:space="preserve">Además, deberá proporcionar el Acuerdo de Clasificación donde el Comité de Transparencia, confirme la eliminación </w:t>
      </w:r>
      <w:r w:rsidR="007D22E2">
        <w:rPr>
          <w:rFonts w:ascii="Palatino Linotype" w:hAnsi="Palatino Linotype" w:cs="Tahoma"/>
          <w:sz w:val="22"/>
          <w:szCs w:val="22"/>
        </w:rPr>
        <w:t>de dichos datos</w:t>
      </w:r>
      <w:r w:rsidRPr="00F04B8D">
        <w:rPr>
          <w:rFonts w:ascii="Palatino Linotype" w:hAnsi="Palatino Linotype" w:cs="Tahoma"/>
          <w:sz w:val="22"/>
          <w:szCs w:val="22"/>
        </w:rPr>
        <w:t>, en la versión pública, de conformidad con los artículos 49, fracciones II y VIII y 132, fracción II de la Ley de Transparencia y Acceso a la Información Pública del Estado de México y Municipios.</w:t>
      </w:r>
    </w:p>
    <w:p w14:paraId="169BF7AC" w14:textId="0DD95FE9" w:rsidR="003D5E35" w:rsidRPr="00F04B8D" w:rsidRDefault="003D5E35" w:rsidP="00F04B8D">
      <w:pPr>
        <w:spacing w:line="360" w:lineRule="auto"/>
        <w:jc w:val="both"/>
        <w:rPr>
          <w:rFonts w:ascii="Palatino Linotype" w:hAnsi="Palatino Linotype" w:cs="Tahoma"/>
          <w:sz w:val="22"/>
          <w:szCs w:val="22"/>
        </w:rPr>
      </w:pPr>
    </w:p>
    <w:p w14:paraId="3C796A2C" w14:textId="3AFF3C94" w:rsidR="001C3C95" w:rsidRDefault="001C3C95" w:rsidP="00F04B8D">
      <w:pPr>
        <w:spacing w:line="360" w:lineRule="auto"/>
        <w:contextualSpacing/>
        <w:jc w:val="both"/>
        <w:rPr>
          <w:rFonts w:ascii="Palatino Linotype" w:hAnsi="Palatino Linotype"/>
          <w:b/>
          <w:bCs/>
          <w:sz w:val="22"/>
          <w:szCs w:val="22"/>
        </w:rPr>
      </w:pPr>
      <w:r w:rsidRPr="00F04B8D">
        <w:rPr>
          <w:rFonts w:ascii="Palatino Linotype" w:hAnsi="Palatino Linotype"/>
          <w:b/>
          <w:bCs/>
          <w:sz w:val="22"/>
          <w:szCs w:val="22"/>
        </w:rPr>
        <w:t>Términos de la Resolución para conocimiento del Particular.</w:t>
      </w:r>
    </w:p>
    <w:p w14:paraId="6CC3BB2D" w14:textId="77777777" w:rsidR="007D22E2" w:rsidRPr="00F04B8D" w:rsidRDefault="007D22E2" w:rsidP="00F04B8D">
      <w:pPr>
        <w:spacing w:line="360" w:lineRule="auto"/>
        <w:contextualSpacing/>
        <w:jc w:val="both"/>
        <w:rPr>
          <w:rFonts w:ascii="Palatino Linotype" w:hAnsi="Palatino Linotype"/>
          <w:b/>
          <w:bCs/>
          <w:sz w:val="22"/>
          <w:szCs w:val="22"/>
        </w:rPr>
      </w:pPr>
    </w:p>
    <w:p w14:paraId="743BC69D" w14:textId="77777777" w:rsidR="009F3B03" w:rsidRDefault="001C3C95" w:rsidP="00F04B8D">
      <w:pPr>
        <w:spacing w:line="360" w:lineRule="auto"/>
        <w:contextualSpacing/>
        <w:jc w:val="both"/>
        <w:rPr>
          <w:rFonts w:ascii="Palatino Linotype" w:hAnsi="Palatino Linotype"/>
          <w:sz w:val="22"/>
          <w:szCs w:val="22"/>
        </w:rPr>
      </w:pPr>
      <w:r w:rsidRPr="00F04B8D">
        <w:rPr>
          <w:rFonts w:ascii="Palatino Linotype" w:hAnsi="Palatino Linotype"/>
          <w:sz w:val="22"/>
          <w:szCs w:val="22"/>
        </w:rPr>
        <w:t xml:space="preserve">Se le hace del conocimiento al ahora Recurrente, que en el presente caso se le da la razón, dado que el Ayuntamiento no proporcionó </w:t>
      </w:r>
      <w:r w:rsidR="00356935" w:rsidRPr="00F04B8D">
        <w:rPr>
          <w:rFonts w:ascii="Palatino Linotype" w:hAnsi="Palatino Linotype"/>
          <w:sz w:val="22"/>
          <w:szCs w:val="22"/>
        </w:rPr>
        <w:t xml:space="preserve">los documentos por usted solicitados; no </w:t>
      </w:r>
      <w:r w:rsidR="007D22E2" w:rsidRPr="00F04B8D">
        <w:rPr>
          <w:rFonts w:ascii="Palatino Linotype" w:hAnsi="Palatino Linotype"/>
          <w:sz w:val="22"/>
          <w:szCs w:val="22"/>
        </w:rPr>
        <w:t>obstante,</w:t>
      </w:r>
      <w:r w:rsidR="00356935" w:rsidRPr="00F04B8D">
        <w:rPr>
          <w:rFonts w:ascii="Palatino Linotype" w:hAnsi="Palatino Linotype"/>
          <w:sz w:val="22"/>
          <w:szCs w:val="22"/>
        </w:rPr>
        <w:t xml:space="preserve"> en </w:t>
      </w:r>
      <w:r w:rsidR="007D22E2">
        <w:rPr>
          <w:rFonts w:ascii="Palatino Linotype" w:hAnsi="Palatino Linotype"/>
          <w:sz w:val="22"/>
          <w:szCs w:val="22"/>
        </w:rPr>
        <w:t>I</w:t>
      </w:r>
      <w:r w:rsidR="00356935" w:rsidRPr="00F04B8D">
        <w:rPr>
          <w:rFonts w:ascii="Palatino Linotype" w:hAnsi="Palatino Linotype"/>
          <w:sz w:val="22"/>
          <w:szCs w:val="22"/>
        </w:rPr>
        <w:t xml:space="preserve">nforme </w:t>
      </w:r>
      <w:r w:rsidR="007D22E2">
        <w:rPr>
          <w:rFonts w:ascii="Palatino Linotype" w:hAnsi="Palatino Linotype"/>
          <w:sz w:val="22"/>
          <w:szCs w:val="22"/>
        </w:rPr>
        <w:t>J</w:t>
      </w:r>
      <w:r w:rsidR="00356935" w:rsidRPr="00F04B8D">
        <w:rPr>
          <w:rFonts w:ascii="Palatino Linotype" w:hAnsi="Palatino Linotype"/>
          <w:sz w:val="22"/>
          <w:szCs w:val="22"/>
        </w:rPr>
        <w:t xml:space="preserve">ustificado remitió las licencias de construcción y de uso del suelo, las que no fue posible hacer de su conocimiento, toda vez que no elaboró una correcta versión </w:t>
      </w:r>
      <w:r w:rsidR="007D22E2" w:rsidRPr="00F04B8D">
        <w:rPr>
          <w:rFonts w:ascii="Palatino Linotype" w:hAnsi="Palatino Linotype"/>
          <w:sz w:val="22"/>
          <w:szCs w:val="22"/>
        </w:rPr>
        <w:t>public</w:t>
      </w:r>
      <w:r w:rsidR="007D22E2">
        <w:rPr>
          <w:rFonts w:ascii="Palatino Linotype" w:hAnsi="Palatino Linotype"/>
          <w:sz w:val="22"/>
          <w:szCs w:val="22"/>
        </w:rPr>
        <w:t>a</w:t>
      </w:r>
      <w:r w:rsidR="007D22E2" w:rsidRPr="00F04B8D">
        <w:rPr>
          <w:rFonts w:ascii="Palatino Linotype" w:hAnsi="Palatino Linotype"/>
          <w:sz w:val="22"/>
          <w:szCs w:val="22"/>
        </w:rPr>
        <w:t>, por</w:t>
      </w:r>
      <w:r w:rsidR="000F23C6" w:rsidRPr="00F04B8D">
        <w:rPr>
          <w:rFonts w:ascii="Palatino Linotype" w:hAnsi="Palatino Linotype"/>
          <w:sz w:val="22"/>
          <w:szCs w:val="22"/>
        </w:rPr>
        <w:t xml:space="preserve"> lo que, el Sujeto Obligado deberá </w:t>
      </w:r>
      <w:r w:rsidR="007D22E2">
        <w:rPr>
          <w:rFonts w:ascii="Palatino Linotype" w:hAnsi="Palatino Linotype"/>
          <w:sz w:val="22"/>
          <w:szCs w:val="22"/>
        </w:rPr>
        <w:t xml:space="preserve">proporcionarlas. </w:t>
      </w:r>
    </w:p>
    <w:p w14:paraId="7D5CC6B3" w14:textId="77777777" w:rsidR="009F3B03" w:rsidRDefault="009F3B03" w:rsidP="00F04B8D">
      <w:pPr>
        <w:spacing w:line="360" w:lineRule="auto"/>
        <w:contextualSpacing/>
        <w:jc w:val="both"/>
        <w:rPr>
          <w:rFonts w:ascii="Palatino Linotype" w:hAnsi="Palatino Linotype"/>
          <w:sz w:val="22"/>
          <w:szCs w:val="22"/>
        </w:rPr>
      </w:pPr>
    </w:p>
    <w:p w14:paraId="7F608A97" w14:textId="343F5997" w:rsidR="001C3C95" w:rsidRPr="00F04B8D" w:rsidRDefault="001C3C95" w:rsidP="00F04B8D">
      <w:pPr>
        <w:spacing w:line="360" w:lineRule="auto"/>
        <w:contextualSpacing/>
        <w:jc w:val="both"/>
        <w:rPr>
          <w:rFonts w:ascii="Palatino Linotype" w:eastAsia="Calibri" w:hAnsi="Palatino Linotype" w:cs="Tahoma"/>
          <w:bCs/>
          <w:iCs/>
          <w:sz w:val="22"/>
          <w:szCs w:val="22"/>
          <w:lang w:eastAsia="en-US"/>
        </w:rPr>
      </w:pPr>
      <w:r w:rsidRPr="00F04B8D">
        <w:rPr>
          <w:rFonts w:ascii="Palatino Linotype" w:eastAsia="Calibri" w:hAnsi="Palatino Linotype" w:cs="Tahoma"/>
          <w:bCs/>
          <w:iCs/>
          <w:sz w:val="22"/>
          <w:szCs w:val="22"/>
          <w:lang w:eastAsia="en-US"/>
        </w:rPr>
        <w:t>Finalmente, la labor de este Instituto, es apoyar a la población a acceder a la información pública y garantizar la protección de los datos personales.</w:t>
      </w:r>
    </w:p>
    <w:p w14:paraId="24DCC252" w14:textId="77777777" w:rsidR="00D55C1F" w:rsidRPr="00F04B8D" w:rsidRDefault="00D55C1F" w:rsidP="00F04B8D">
      <w:pPr>
        <w:spacing w:line="360" w:lineRule="auto"/>
        <w:jc w:val="both"/>
        <w:rPr>
          <w:rFonts w:ascii="Palatino Linotype" w:eastAsia="Calibri" w:hAnsi="Palatino Linotype" w:cs="Tahoma"/>
          <w:bCs/>
          <w:iCs/>
          <w:sz w:val="22"/>
          <w:szCs w:val="22"/>
          <w:lang w:eastAsia="en-US"/>
        </w:rPr>
      </w:pPr>
    </w:p>
    <w:p w14:paraId="7D7E403F" w14:textId="77777777" w:rsidR="001C3C95" w:rsidRPr="00F04B8D" w:rsidRDefault="001C3C95" w:rsidP="00F04B8D">
      <w:pPr>
        <w:spacing w:line="360" w:lineRule="auto"/>
        <w:jc w:val="both"/>
        <w:rPr>
          <w:rFonts w:ascii="Palatino Linotype" w:eastAsia="Calibri" w:hAnsi="Palatino Linotype"/>
          <w:bCs/>
          <w:iCs/>
          <w:color w:val="000000"/>
          <w:sz w:val="22"/>
          <w:szCs w:val="22"/>
          <w:lang w:eastAsia="en-US"/>
        </w:rPr>
      </w:pPr>
      <w:r w:rsidRPr="00F04B8D">
        <w:rPr>
          <w:rFonts w:ascii="Palatino Linotype" w:eastAsia="Calibri" w:hAnsi="Palatino Linotype"/>
          <w:bCs/>
          <w:iCs/>
          <w:color w:val="000000"/>
          <w:sz w:val="22"/>
          <w:szCs w:val="22"/>
          <w:lang w:eastAsia="en-US"/>
        </w:rPr>
        <w:t>Por lo expuesto y fundado, este Pleno:</w:t>
      </w:r>
    </w:p>
    <w:p w14:paraId="7C412548" w14:textId="12A41745" w:rsidR="00630438" w:rsidRPr="00F04B8D" w:rsidRDefault="00630438" w:rsidP="00A30C6D">
      <w:pPr>
        <w:spacing w:line="360" w:lineRule="auto"/>
        <w:jc w:val="both"/>
        <w:rPr>
          <w:rFonts w:ascii="Palatino Linotype" w:hAnsi="Palatino Linotype" w:cs="Tahoma"/>
          <w:b/>
          <w:bCs/>
          <w:sz w:val="22"/>
          <w:szCs w:val="22"/>
        </w:rPr>
      </w:pPr>
    </w:p>
    <w:p w14:paraId="6A403968" w14:textId="0CB8BAF5" w:rsidR="00630438" w:rsidRPr="00F04B8D" w:rsidRDefault="001036BF" w:rsidP="00F04B8D">
      <w:pPr>
        <w:spacing w:line="360" w:lineRule="auto"/>
        <w:jc w:val="center"/>
        <w:rPr>
          <w:rFonts w:ascii="Palatino Linotype" w:hAnsi="Palatino Linotype" w:cs="Tahoma"/>
          <w:b/>
          <w:bCs/>
          <w:sz w:val="22"/>
          <w:szCs w:val="22"/>
        </w:rPr>
      </w:pPr>
      <w:r w:rsidRPr="00F04B8D">
        <w:rPr>
          <w:rFonts w:ascii="Palatino Linotype" w:hAnsi="Palatino Linotype" w:cs="Tahoma"/>
          <w:b/>
          <w:bCs/>
          <w:sz w:val="22"/>
          <w:szCs w:val="22"/>
        </w:rPr>
        <w:t>R E S U E L V E</w:t>
      </w:r>
      <w:r w:rsidR="006F5A17" w:rsidRPr="00F04B8D">
        <w:rPr>
          <w:rFonts w:ascii="Palatino Linotype" w:hAnsi="Palatino Linotype" w:cs="Tahoma"/>
          <w:b/>
          <w:bCs/>
          <w:sz w:val="22"/>
          <w:szCs w:val="22"/>
        </w:rPr>
        <w:t>:</w:t>
      </w:r>
      <w:r w:rsidRPr="00F04B8D">
        <w:rPr>
          <w:rFonts w:ascii="Palatino Linotype" w:hAnsi="Palatino Linotype" w:cs="Tahoma"/>
          <w:b/>
          <w:bCs/>
          <w:sz w:val="22"/>
          <w:szCs w:val="22"/>
        </w:rPr>
        <w:t xml:space="preserve"> </w:t>
      </w:r>
    </w:p>
    <w:p w14:paraId="3CE74D88" w14:textId="77777777" w:rsidR="00630438" w:rsidRPr="00F04B8D" w:rsidRDefault="00630438" w:rsidP="00F04B8D">
      <w:pPr>
        <w:spacing w:line="360" w:lineRule="auto"/>
        <w:ind w:right="113"/>
        <w:jc w:val="both"/>
        <w:rPr>
          <w:rFonts w:ascii="Palatino Linotype" w:hAnsi="Palatino Linotype" w:cs="Arial"/>
          <w:b/>
          <w:sz w:val="22"/>
          <w:szCs w:val="22"/>
        </w:rPr>
      </w:pPr>
    </w:p>
    <w:p w14:paraId="6D288903" w14:textId="26467242" w:rsidR="00630438" w:rsidRPr="00F04B8D" w:rsidRDefault="008833F7" w:rsidP="00F04B8D">
      <w:pPr>
        <w:spacing w:line="360" w:lineRule="auto"/>
        <w:jc w:val="both"/>
        <w:rPr>
          <w:rFonts w:ascii="Palatino Linotype" w:hAnsi="Palatino Linotype" w:cs="Tahoma"/>
          <w:b/>
          <w:bCs/>
          <w:sz w:val="22"/>
          <w:szCs w:val="22"/>
        </w:rPr>
      </w:pPr>
      <w:r w:rsidRPr="00F04B8D">
        <w:rPr>
          <w:rFonts w:ascii="Palatino Linotype" w:hAnsi="Palatino Linotype" w:cs="Tahoma"/>
          <w:b/>
          <w:bCs/>
          <w:sz w:val="22"/>
          <w:szCs w:val="22"/>
        </w:rPr>
        <w:t xml:space="preserve">PRIMERO. </w:t>
      </w:r>
      <w:r w:rsidRPr="00F04B8D">
        <w:rPr>
          <w:rFonts w:ascii="Palatino Linotype" w:hAnsi="Palatino Linotype" w:cs="Tahoma"/>
          <w:sz w:val="22"/>
          <w:szCs w:val="22"/>
        </w:rPr>
        <w:t>Se</w:t>
      </w:r>
      <w:r w:rsidRPr="00F04B8D">
        <w:rPr>
          <w:rFonts w:ascii="Palatino Linotype" w:hAnsi="Palatino Linotype" w:cs="Tahoma"/>
          <w:b/>
          <w:bCs/>
          <w:sz w:val="22"/>
          <w:szCs w:val="22"/>
        </w:rPr>
        <w:t xml:space="preserve"> </w:t>
      </w:r>
      <w:r w:rsidR="007D22E2">
        <w:rPr>
          <w:rFonts w:ascii="Palatino Linotype" w:hAnsi="Palatino Linotype" w:cs="Tahoma"/>
          <w:b/>
          <w:bCs/>
          <w:sz w:val="22"/>
          <w:szCs w:val="22"/>
        </w:rPr>
        <w:t>MODIFICA</w:t>
      </w:r>
      <w:r w:rsidRPr="00F04B8D">
        <w:rPr>
          <w:rFonts w:ascii="Palatino Linotype" w:hAnsi="Palatino Linotype" w:cs="Tahoma"/>
          <w:b/>
          <w:bCs/>
          <w:sz w:val="22"/>
          <w:szCs w:val="22"/>
        </w:rPr>
        <w:t xml:space="preserve"> </w:t>
      </w:r>
      <w:r w:rsidRPr="00F04B8D">
        <w:rPr>
          <w:rFonts w:ascii="Palatino Linotype" w:hAnsi="Palatino Linotype" w:cs="Tahoma"/>
          <w:sz w:val="22"/>
          <w:szCs w:val="22"/>
        </w:rPr>
        <w:t xml:space="preserve">la respuesta entregada por el </w:t>
      </w:r>
      <w:r w:rsidR="00F55F31" w:rsidRPr="00F04B8D">
        <w:rPr>
          <w:rFonts w:ascii="Palatino Linotype" w:hAnsi="Palatino Linotype" w:cs="Tahoma"/>
          <w:sz w:val="22"/>
          <w:szCs w:val="22"/>
        </w:rPr>
        <w:t xml:space="preserve">Ayuntamiento de </w:t>
      </w:r>
      <w:r w:rsidR="00C70EC0" w:rsidRPr="00F04B8D">
        <w:rPr>
          <w:rFonts w:ascii="Palatino Linotype" w:hAnsi="Palatino Linotype" w:cs="Tahoma"/>
          <w:sz w:val="22"/>
          <w:szCs w:val="22"/>
        </w:rPr>
        <w:t>Valle de Bravo</w:t>
      </w:r>
      <w:r w:rsidRPr="00F04B8D">
        <w:rPr>
          <w:rFonts w:ascii="Palatino Linotype" w:hAnsi="Palatino Linotype" w:cs="Tahoma"/>
          <w:sz w:val="22"/>
          <w:szCs w:val="22"/>
        </w:rPr>
        <w:t xml:space="preserve"> a la solicitud de información </w:t>
      </w:r>
      <w:r w:rsidR="00356935" w:rsidRPr="00F04B8D">
        <w:rPr>
          <w:rFonts w:ascii="Palatino Linotype" w:hAnsi="Palatino Linotype" w:cs="Tahoma"/>
          <w:bCs/>
          <w:sz w:val="22"/>
          <w:szCs w:val="22"/>
        </w:rPr>
        <w:t xml:space="preserve">00229/VABRAVO/IP/2021 </w:t>
      </w:r>
      <w:r w:rsidRPr="00F04B8D">
        <w:rPr>
          <w:rFonts w:ascii="Palatino Linotype" w:hAnsi="Palatino Linotype" w:cs="Tahoma"/>
          <w:sz w:val="22"/>
          <w:szCs w:val="22"/>
        </w:rPr>
        <w:t>por resultar</w:t>
      </w:r>
      <w:r w:rsidRPr="00F04B8D">
        <w:rPr>
          <w:rFonts w:ascii="Palatino Linotype" w:hAnsi="Palatino Linotype" w:cs="Tahoma"/>
          <w:b/>
          <w:bCs/>
          <w:sz w:val="22"/>
          <w:szCs w:val="22"/>
        </w:rPr>
        <w:t xml:space="preserve"> FUNDADOS </w:t>
      </w:r>
      <w:r w:rsidRPr="00F04B8D">
        <w:rPr>
          <w:rFonts w:ascii="Palatino Linotype" w:hAnsi="Palatino Linotype" w:cs="Tahoma"/>
          <w:sz w:val="22"/>
          <w:szCs w:val="22"/>
        </w:rPr>
        <w:t>los</w:t>
      </w:r>
      <w:r w:rsidRPr="00F04B8D">
        <w:rPr>
          <w:rFonts w:ascii="Palatino Linotype" w:hAnsi="Palatino Linotype" w:cs="Tahoma"/>
          <w:b/>
          <w:bCs/>
          <w:sz w:val="22"/>
          <w:szCs w:val="22"/>
        </w:rPr>
        <w:t xml:space="preserve"> </w:t>
      </w:r>
      <w:r w:rsidRPr="00F04B8D">
        <w:rPr>
          <w:rFonts w:ascii="Palatino Linotype" w:hAnsi="Palatino Linotype" w:cs="Tahoma"/>
          <w:sz w:val="22"/>
          <w:szCs w:val="22"/>
        </w:rPr>
        <w:t>motivos de inconformidad vertidos por el Recurrente, en términos de los Considerandos</w:t>
      </w:r>
      <w:r w:rsidRPr="00F04B8D">
        <w:rPr>
          <w:rFonts w:ascii="Palatino Linotype" w:hAnsi="Palatino Linotype" w:cs="Tahoma"/>
          <w:b/>
          <w:bCs/>
          <w:sz w:val="22"/>
          <w:szCs w:val="22"/>
        </w:rPr>
        <w:t xml:space="preserve"> QUINTO y SEXTO </w:t>
      </w:r>
      <w:r w:rsidRPr="00F04B8D">
        <w:rPr>
          <w:rFonts w:ascii="Palatino Linotype" w:hAnsi="Palatino Linotype" w:cs="Tahoma"/>
          <w:sz w:val="22"/>
          <w:szCs w:val="22"/>
        </w:rPr>
        <w:t>de la presente Resolución.</w:t>
      </w:r>
    </w:p>
    <w:p w14:paraId="0F4568C7" w14:textId="77777777" w:rsidR="008833F7" w:rsidRPr="00F04B8D" w:rsidRDefault="008833F7" w:rsidP="00F04B8D">
      <w:pPr>
        <w:spacing w:line="360" w:lineRule="auto"/>
        <w:jc w:val="both"/>
        <w:rPr>
          <w:rFonts w:ascii="Palatino Linotype" w:hAnsi="Palatino Linotype" w:cs="Tahoma"/>
          <w:b/>
          <w:bCs/>
          <w:sz w:val="22"/>
          <w:szCs w:val="22"/>
        </w:rPr>
      </w:pPr>
    </w:p>
    <w:p w14:paraId="6DD7070A" w14:textId="341931F7" w:rsidR="007D22E2" w:rsidRDefault="00BD279A" w:rsidP="00F04B8D">
      <w:pPr>
        <w:autoSpaceDE w:val="0"/>
        <w:autoSpaceDN w:val="0"/>
        <w:adjustRightInd w:val="0"/>
        <w:spacing w:line="360" w:lineRule="auto"/>
        <w:ind w:right="-28"/>
        <w:jc w:val="both"/>
        <w:rPr>
          <w:rFonts w:ascii="Palatino Linotype" w:hAnsi="Palatino Linotype" w:cs="Tahoma"/>
          <w:bCs/>
          <w:iCs/>
          <w:sz w:val="22"/>
          <w:szCs w:val="22"/>
        </w:rPr>
      </w:pPr>
      <w:r w:rsidRPr="00F04B8D">
        <w:rPr>
          <w:rFonts w:ascii="Palatino Linotype" w:hAnsi="Palatino Linotype" w:cs="Tahoma"/>
          <w:b/>
          <w:bCs/>
          <w:sz w:val="22"/>
          <w:szCs w:val="22"/>
        </w:rPr>
        <w:lastRenderedPageBreak/>
        <w:t xml:space="preserve">SEGUNDO. </w:t>
      </w:r>
      <w:r w:rsidRPr="00F04B8D">
        <w:rPr>
          <w:rFonts w:ascii="Palatino Linotype" w:hAnsi="Palatino Linotype" w:cs="Tahoma"/>
          <w:sz w:val="22"/>
          <w:szCs w:val="22"/>
        </w:rPr>
        <w:t xml:space="preserve">Se </w:t>
      </w:r>
      <w:r w:rsidRPr="00F04B8D">
        <w:rPr>
          <w:rFonts w:ascii="Palatino Linotype" w:hAnsi="Palatino Linotype" w:cs="Tahoma"/>
          <w:b/>
          <w:sz w:val="22"/>
          <w:szCs w:val="22"/>
        </w:rPr>
        <w:t xml:space="preserve">ORDENA </w:t>
      </w:r>
      <w:r w:rsidRPr="00F04B8D">
        <w:rPr>
          <w:rFonts w:ascii="Palatino Linotype" w:hAnsi="Palatino Linotype" w:cs="Tahoma"/>
          <w:sz w:val="22"/>
          <w:szCs w:val="22"/>
        </w:rPr>
        <w:t xml:space="preserve">al </w:t>
      </w:r>
      <w:r w:rsidRPr="00F04B8D">
        <w:rPr>
          <w:rFonts w:ascii="Palatino Linotype" w:hAnsi="Palatino Linotype" w:cs="Tahoma"/>
          <w:color w:val="0D0D0D"/>
          <w:sz w:val="22"/>
          <w:szCs w:val="22"/>
        </w:rPr>
        <w:t>Sujeto Obligado</w:t>
      </w:r>
      <w:r w:rsidRPr="00F04B8D">
        <w:rPr>
          <w:rFonts w:ascii="Palatino Linotype" w:hAnsi="Palatino Linotype" w:cs="Tahoma"/>
          <w:sz w:val="22"/>
          <w:szCs w:val="22"/>
        </w:rPr>
        <w:t xml:space="preserve">, a efecto de que, entregue, </w:t>
      </w:r>
      <w:r w:rsidRPr="00F04B8D">
        <w:rPr>
          <w:rFonts w:ascii="Palatino Linotype" w:hAnsi="Palatino Linotype" w:cs="Tahoma"/>
          <w:bCs/>
          <w:iCs/>
          <w:sz w:val="22"/>
          <w:szCs w:val="22"/>
        </w:rPr>
        <w:t>a través del Sistema de Acceso a la Información Mexiquense (SAIMEX)</w:t>
      </w:r>
      <w:r w:rsidR="009F3B03">
        <w:rPr>
          <w:rFonts w:ascii="Palatino Linotype" w:hAnsi="Palatino Linotype" w:cs="Tahoma"/>
          <w:bCs/>
          <w:iCs/>
          <w:sz w:val="22"/>
          <w:szCs w:val="22"/>
        </w:rPr>
        <w:t xml:space="preserve"> y el correo electrónico señalado en la solicitud</w:t>
      </w:r>
      <w:r w:rsidRPr="00F04B8D">
        <w:rPr>
          <w:rFonts w:ascii="Palatino Linotype" w:hAnsi="Palatino Linotype" w:cs="Tahoma"/>
          <w:bCs/>
          <w:iCs/>
          <w:sz w:val="22"/>
          <w:szCs w:val="22"/>
        </w:rPr>
        <w:t>, en versión pública,</w:t>
      </w:r>
      <w:r w:rsidR="00B568BC" w:rsidRPr="00F04B8D">
        <w:rPr>
          <w:rFonts w:ascii="Palatino Linotype" w:hAnsi="Palatino Linotype" w:cs="Tahoma"/>
          <w:bCs/>
          <w:iCs/>
          <w:sz w:val="22"/>
          <w:szCs w:val="22"/>
        </w:rPr>
        <w:t xml:space="preserve"> </w:t>
      </w:r>
      <w:r w:rsidR="007D22E2">
        <w:rPr>
          <w:rFonts w:ascii="Palatino Linotype" w:hAnsi="Palatino Linotype" w:cs="Tahoma"/>
          <w:bCs/>
          <w:iCs/>
          <w:sz w:val="22"/>
          <w:szCs w:val="22"/>
        </w:rPr>
        <w:t>lo siguiente:</w:t>
      </w:r>
    </w:p>
    <w:p w14:paraId="06AF1D9B" w14:textId="070F7298" w:rsidR="007D22E2" w:rsidRDefault="007D22E2" w:rsidP="00F04B8D">
      <w:pPr>
        <w:autoSpaceDE w:val="0"/>
        <w:autoSpaceDN w:val="0"/>
        <w:adjustRightInd w:val="0"/>
        <w:spacing w:line="360" w:lineRule="auto"/>
        <w:ind w:right="-28"/>
        <w:jc w:val="both"/>
        <w:rPr>
          <w:rFonts w:ascii="Palatino Linotype" w:hAnsi="Palatino Linotype" w:cs="Tahoma"/>
          <w:bCs/>
          <w:iCs/>
          <w:sz w:val="22"/>
          <w:szCs w:val="22"/>
        </w:rPr>
      </w:pPr>
    </w:p>
    <w:p w14:paraId="11B34552" w14:textId="77777777" w:rsidR="007D22E2" w:rsidRDefault="007D22E2" w:rsidP="007D22E2">
      <w:pPr>
        <w:pStyle w:val="Prrafodelista"/>
        <w:numPr>
          <w:ilvl w:val="0"/>
          <w:numId w:val="36"/>
        </w:numPr>
        <w:autoSpaceDE w:val="0"/>
        <w:autoSpaceDN w:val="0"/>
        <w:adjustRightInd w:val="0"/>
        <w:spacing w:line="360" w:lineRule="auto"/>
        <w:ind w:right="-28"/>
        <w:jc w:val="both"/>
        <w:rPr>
          <w:rFonts w:ascii="Palatino Linotype" w:hAnsi="Palatino Linotype" w:cs="Tahoma"/>
          <w:bCs/>
          <w:iCs/>
          <w:szCs w:val="22"/>
        </w:rPr>
      </w:pPr>
      <w:r>
        <w:rPr>
          <w:rFonts w:ascii="Palatino Linotype" w:hAnsi="Palatino Linotype" w:cs="Tahoma"/>
          <w:bCs/>
          <w:iCs/>
          <w:szCs w:val="22"/>
        </w:rPr>
        <w:t>La Licencia de Uso de Suelo y de Construcción, proporcionadas en Informe Justificado.</w:t>
      </w:r>
    </w:p>
    <w:p w14:paraId="1C98F655" w14:textId="136B2D3D" w:rsidR="00356935" w:rsidRPr="007D22E2" w:rsidRDefault="007D22E2" w:rsidP="007D22E2">
      <w:pPr>
        <w:pStyle w:val="Prrafodelista"/>
        <w:autoSpaceDE w:val="0"/>
        <w:autoSpaceDN w:val="0"/>
        <w:adjustRightInd w:val="0"/>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 </w:t>
      </w:r>
    </w:p>
    <w:p w14:paraId="77CDE055" w14:textId="1E7854C9" w:rsidR="00B568BC" w:rsidRPr="00F04B8D" w:rsidRDefault="00B568BC" w:rsidP="00F04B8D">
      <w:pPr>
        <w:spacing w:line="360" w:lineRule="auto"/>
        <w:jc w:val="both"/>
        <w:rPr>
          <w:rFonts w:ascii="Palatino Linotype" w:hAnsi="Palatino Linotype" w:cs="Tahoma"/>
          <w:sz w:val="22"/>
          <w:szCs w:val="22"/>
        </w:rPr>
      </w:pPr>
      <w:r w:rsidRPr="00F04B8D">
        <w:rPr>
          <w:rFonts w:ascii="Palatino Linotype" w:hAnsi="Palatino Linotype" w:cs="Tahoma"/>
          <w:sz w:val="22"/>
          <w:szCs w:val="22"/>
        </w:rPr>
        <w:t xml:space="preserve">Además, deberá proporcionar el Acuerdo de Clasificación donde el Comité de Transparencia, confirme la eliminación de los datos </w:t>
      </w:r>
      <w:r w:rsidR="007D22E2">
        <w:rPr>
          <w:rFonts w:ascii="Palatino Linotype" w:hAnsi="Palatino Linotype" w:cs="Tahoma"/>
          <w:sz w:val="22"/>
          <w:szCs w:val="22"/>
        </w:rPr>
        <w:t>establecidos en el Considerando QUINTO y SEXTO</w:t>
      </w:r>
      <w:r w:rsidRPr="00F04B8D">
        <w:rPr>
          <w:rFonts w:ascii="Palatino Linotype" w:hAnsi="Palatino Linotype" w:cs="Tahoma"/>
          <w:sz w:val="22"/>
          <w:szCs w:val="22"/>
        </w:rPr>
        <w:t>, en la versión pública, de conformidad con los artículos 49, fracciones II y VIII y 132, fracción II de la Ley de Transparencia y Acceso a la Información Pública del Estado de México y Municipios.</w:t>
      </w:r>
    </w:p>
    <w:p w14:paraId="30240242" w14:textId="69639BF0" w:rsidR="00B568BC" w:rsidRPr="00F04B8D" w:rsidRDefault="00B568BC" w:rsidP="00F04B8D">
      <w:pPr>
        <w:spacing w:line="360" w:lineRule="auto"/>
        <w:jc w:val="both"/>
        <w:rPr>
          <w:rFonts w:ascii="Palatino Linotype" w:hAnsi="Palatino Linotype" w:cs="Tahoma"/>
          <w:sz w:val="22"/>
          <w:szCs w:val="22"/>
        </w:rPr>
      </w:pPr>
    </w:p>
    <w:p w14:paraId="2B7012DD" w14:textId="0F9A6200" w:rsidR="00630438" w:rsidRPr="00F04B8D" w:rsidRDefault="00813257" w:rsidP="00F04B8D">
      <w:pPr>
        <w:spacing w:line="360" w:lineRule="auto"/>
        <w:jc w:val="both"/>
        <w:rPr>
          <w:rFonts w:ascii="Palatino Linotype" w:hAnsi="Palatino Linotype" w:cs="Tahoma"/>
          <w:sz w:val="22"/>
          <w:szCs w:val="22"/>
        </w:rPr>
      </w:pPr>
      <w:r w:rsidRPr="00F04B8D">
        <w:rPr>
          <w:rFonts w:ascii="Palatino Linotype" w:eastAsia="Calibri" w:hAnsi="Palatino Linotype" w:cs="Tahoma"/>
          <w:b/>
          <w:bCs/>
          <w:iCs/>
          <w:sz w:val="22"/>
          <w:szCs w:val="22"/>
          <w:lang w:val="es-ES"/>
        </w:rPr>
        <w:t>TERCERO</w:t>
      </w:r>
      <w:r w:rsidR="001036BF" w:rsidRPr="00F04B8D">
        <w:rPr>
          <w:rFonts w:ascii="Palatino Linotype" w:eastAsia="Calibri" w:hAnsi="Palatino Linotype" w:cs="Tahoma"/>
          <w:b/>
          <w:bCs/>
          <w:sz w:val="22"/>
          <w:szCs w:val="22"/>
          <w:lang w:eastAsia="en-US"/>
        </w:rPr>
        <w:t xml:space="preserve">. </w:t>
      </w:r>
      <w:r w:rsidR="001036BF" w:rsidRPr="00F04B8D">
        <w:rPr>
          <w:rFonts w:ascii="Palatino Linotype" w:hAnsi="Palatino Linotype" w:cs="Tahoma"/>
          <w:b/>
          <w:sz w:val="22"/>
          <w:szCs w:val="22"/>
        </w:rPr>
        <w:t xml:space="preserve">NOTIFÍQUESE </w:t>
      </w:r>
      <w:r w:rsidR="001036BF" w:rsidRPr="00F04B8D">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D55C1F" w:rsidRPr="00F04B8D">
        <w:rPr>
          <w:rFonts w:ascii="Palatino Linotype" w:hAnsi="Palatino Linotype" w:cs="Tahoma"/>
          <w:sz w:val="22"/>
          <w:szCs w:val="22"/>
        </w:rPr>
        <w:t>diez</w:t>
      </w:r>
      <w:r w:rsidR="00DB6703" w:rsidRPr="00F04B8D">
        <w:rPr>
          <w:rFonts w:ascii="Palatino Linotype" w:hAnsi="Palatino Linotype" w:cs="Tahoma"/>
          <w:sz w:val="22"/>
          <w:szCs w:val="22"/>
        </w:rPr>
        <w:t xml:space="preserve"> </w:t>
      </w:r>
      <w:r w:rsidR="001036BF" w:rsidRPr="00F04B8D">
        <w:rPr>
          <w:rFonts w:ascii="Palatino Linotype" w:hAnsi="Palatino Linotype" w:cs="Tahoma"/>
          <w:sz w:val="22"/>
          <w:szCs w:val="22"/>
        </w:rPr>
        <w:t>días hábiles, e informe a este Instituto en un plazo de tres días hábiles siguientes sobre el cumplimiento dado a la presente.</w:t>
      </w:r>
    </w:p>
    <w:p w14:paraId="2AC19036" w14:textId="77777777" w:rsidR="008833F7" w:rsidRPr="00F04B8D" w:rsidRDefault="008833F7" w:rsidP="00F04B8D">
      <w:pPr>
        <w:spacing w:line="360" w:lineRule="auto"/>
        <w:jc w:val="both"/>
        <w:rPr>
          <w:rFonts w:ascii="Palatino Linotype" w:hAnsi="Palatino Linotype" w:cs="Tahoma"/>
          <w:sz w:val="22"/>
          <w:szCs w:val="22"/>
        </w:rPr>
      </w:pPr>
    </w:p>
    <w:p w14:paraId="0D8ACBCF" w14:textId="77777777" w:rsidR="00C55424" w:rsidRPr="00F04B8D" w:rsidRDefault="00C55424" w:rsidP="00F04B8D">
      <w:pPr>
        <w:spacing w:line="360" w:lineRule="auto"/>
        <w:jc w:val="both"/>
        <w:rPr>
          <w:rFonts w:ascii="Palatino Linotype" w:hAnsi="Palatino Linotype" w:cs="Arial"/>
          <w:bCs/>
          <w:sz w:val="22"/>
          <w:szCs w:val="22"/>
        </w:rPr>
      </w:pPr>
      <w:bookmarkStart w:id="1" w:name="_Hlk61509110"/>
      <w:r w:rsidRPr="00F04B8D">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14:paraId="059073E4" w14:textId="77777777" w:rsidR="00630438" w:rsidRPr="00F04B8D" w:rsidRDefault="00630438" w:rsidP="00F04B8D">
      <w:pPr>
        <w:shd w:val="clear" w:color="auto" w:fill="FFFFFF" w:themeFill="background1"/>
        <w:spacing w:line="360" w:lineRule="auto"/>
        <w:jc w:val="both"/>
        <w:rPr>
          <w:rFonts w:ascii="Palatino Linotype" w:eastAsia="Calibri" w:hAnsi="Palatino Linotype" w:cs="Tahoma"/>
          <w:sz w:val="22"/>
          <w:szCs w:val="22"/>
          <w:lang w:eastAsia="es-MX"/>
        </w:rPr>
      </w:pPr>
    </w:p>
    <w:p w14:paraId="11BAAFDF" w14:textId="571CFE68" w:rsidR="00630438" w:rsidRPr="00F04B8D" w:rsidRDefault="00BD279A" w:rsidP="00F04B8D">
      <w:pPr>
        <w:shd w:val="clear" w:color="auto" w:fill="FFFFFF" w:themeFill="background1"/>
        <w:spacing w:line="360" w:lineRule="auto"/>
        <w:jc w:val="both"/>
        <w:rPr>
          <w:rFonts w:ascii="Palatino Linotype" w:hAnsi="Palatino Linotype" w:cs="Tahoma"/>
          <w:sz w:val="22"/>
          <w:szCs w:val="22"/>
        </w:rPr>
      </w:pPr>
      <w:r w:rsidRPr="00F04B8D">
        <w:rPr>
          <w:rFonts w:ascii="Palatino Linotype" w:eastAsia="Calibri" w:hAnsi="Palatino Linotype" w:cs="Tahoma"/>
          <w:b/>
          <w:bCs/>
          <w:iCs/>
          <w:sz w:val="22"/>
          <w:szCs w:val="22"/>
          <w:lang w:val="es-ES"/>
        </w:rPr>
        <w:t>CUARTO</w:t>
      </w:r>
      <w:r w:rsidR="00DB6703" w:rsidRPr="00F04B8D">
        <w:rPr>
          <w:rFonts w:ascii="Palatino Linotype" w:eastAsia="Calibri" w:hAnsi="Palatino Linotype" w:cs="Tahoma"/>
          <w:bCs/>
          <w:iCs/>
          <w:sz w:val="22"/>
          <w:szCs w:val="22"/>
          <w:lang w:val="es-ES"/>
        </w:rPr>
        <w:t>.</w:t>
      </w:r>
      <w:r w:rsidR="00FC20EF" w:rsidRPr="00F04B8D">
        <w:rPr>
          <w:rFonts w:ascii="Palatino Linotype" w:eastAsia="Calibri" w:hAnsi="Palatino Linotype" w:cs="Tahoma"/>
          <w:bCs/>
          <w:iCs/>
          <w:sz w:val="22"/>
          <w:szCs w:val="22"/>
          <w:lang w:val="es-ES"/>
        </w:rPr>
        <w:t xml:space="preserve"> </w:t>
      </w:r>
      <w:r w:rsidR="001036BF" w:rsidRPr="00F04B8D">
        <w:rPr>
          <w:rFonts w:ascii="Palatino Linotype" w:hAnsi="Palatino Linotype" w:cs="Tahoma"/>
          <w:b/>
          <w:sz w:val="22"/>
          <w:szCs w:val="22"/>
        </w:rPr>
        <w:t>NOTIFÍQUESE</w:t>
      </w:r>
      <w:r w:rsidR="001036BF" w:rsidRPr="00F04B8D">
        <w:rPr>
          <w:rFonts w:ascii="Palatino Linotype" w:hAnsi="Palatino Linotype" w:cs="Tahoma"/>
          <w:sz w:val="22"/>
          <w:szCs w:val="22"/>
        </w:rPr>
        <w:t xml:space="preserve"> </w:t>
      </w:r>
      <w:r w:rsidR="00CC4EC3" w:rsidRPr="00F04B8D">
        <w:rPr>
          <w:rFonts w:ascii="Palatino Linotype" w:hAnsi="Palatino Linotype" w:cs="Tahoma"/>
          <w:sz w:val="22"/>
          <w:szCs w:val="22"/>
        </w:rPr>
        <w:t>al</w:t>
      </w:r>
      <w:r w:rsidR="001036BF" w:rsidRPr="00F04B8D">
        <w:rPr>
          <w:rFonts w:ascii="Palatino Linotype" w:hAnsi="Palatino Linotype" w:cs="Tahoma"/>
          <w:sz w:val="22"/>
          <w:szCs w:val="22"/>
        </w:rPr>
        <w:t xml:space="preserve"> Recurrente la presente Resolución, </w:t>
      </w:r>
      <w:r w:rsidR="009F3B03" w:rsidRPr="00F04B8D">
        <w:rPr>
          <w:rFonts w:ascii="Palatino Linotype" w:hAnsi="Palatino Linotype" w:cs="Tahoma"/>
          <w:bCs/>
          <w:iCs/>
          <w:sz w:val="22"/>
          <w:szCs w:val="22"/>
        </w:rPr>
        <w:t>a través del Sistema de Acceso a la Información Mexiquense (SAIMEX)</w:t>
      </w:r>
      <w:r w:rsidR="009F3B03">
        <w:rPr>
          <w:rFonts w:ascii="Palatino Linotype" w:hAnsi="Palatino Linotype" w:cs="Tahoma"/>
          <w:bCs/>
          <w:iCs/>
          <w:sz w:val="22"/>
          <w:szCs w:val="22"/>
        </w:rPr>
        <w:t xml:space="preserve"> y el correo electrónico señalado, </w:t>
      </w:r>
      <w:r w:rsidR="001036BF" w:rsidRPr="00F04B8D">
        <w:rPr>
          <w:rFonts w:ascii="Palatino Linotype" w:hAnsi="Palatino Linotype" w:cs="Tahoma"/>
          <w:sz w:val="22"/>
          <w:szCs w:val="22"/>
        </w:rPr>
        <w:t xml:space="preserve">asimismo, se </w:t>
      </w:r>
      <w:r w:rsidR="001036BF" w:rsidRPr="00F04B8D">
        <w:rPr>
          <w:rFonts w:ascii="Palatino Linotype" w:hAnsi="Palatino Linotype" w:cs="Tahoma"/>
          <w:sz w:val="22"/>
          <w:szCs w:val="22"/>
        </w:rPr>
        <w:lastRenderedPageBreak/>
        <w:t>hace de su conocimiento que de conformidad con lo establecido en el artículo 196 de la Ley de Transparencia y Acceso a la Información Pública del Estado de México y Municipios podrá promover el Juicio de Amparo en los términos de las leyes aplicables.</w:t>
      </w:r>
    </w:p>
    <w:p w14:paraId="0A781641" w14:textId="77777777" w:rsidR="00C70EC0" w:rsidRPr="00F04B8D" w:rsidRDefault="00C70EC0" w:rsidP="00F04B8D">
      <w:pPr>
        <w:shd w:val="clear" w:color="auto" w:fill="FFFFFF" w:themeFill="background1"/>
        <w:spacing w:line="360" w:lineRule="auto"/>
        <w:jc w:val="both"/>
        <w:rPr>
          <w:rFonts w:ascii="Palatino Linotype" w:hAnsi="Palatino Linotype" w:cs="Tahoma"/>
          <w:sz w:val="22"/>
          <w:szCs w:val="22"/>
        </w:rPr>
      </w:pPr>
    </w:p>
    <w:p w14:paraId="44B83B3B" w14:textId="77777777" w:rsidR="00D96529" w:rsidRPr="00F04B8D" w:rsidRDefault="00D96529" w:rsidP="00F04B8D">
      <w:pPr>
        <w:spacing w:line="360" w:lineRule="auto"/>
        <w:contextualSpacing/>
        <w:jc w:val="both"/>
        <w:rPr>
          <w:rFonts w:ascii="Palatino Linotype" w:eastAsia="Calibri" w:hAnsi="Palatino Linotype" w:cs="Tahoma"/>
          <w:sz w:val="22"/>
          <w:szCs w:val="22"/>
          <w:lang w:val="es-ES" w:eastAsia="es-ES_tradnl"/>
        </w:rPr>
      </w:pPr>
      <w:r w:rsidRPr="00F04B8D">
        <w:rPr>
          <w:rFonts w:ascii="Palatino Linotype" w:eastAsia="Calibri" w:hAnsi="Palatino Linotype" w:cs="Tahoma"/>
          <w:sz w:val="22"/>
          <w:szCs w:val="22"/>
          <w:lang w:val="es-ES" w:eastAsia="es-ES_tradnl"/>
        </w:rPr>
        <w:t xml:space="preserve">ASÍ LO RESUELVE, POR </w:t>
      </w:r>
      <w:r w:rsidRPr="00012E8B">
        <w:rPr>
          <w:rFonts w:ascii="Palatino Linotype" w:eastAsia="Calibri" w:hAnsi="Palatino Linotype" w:cs="Tahoma"/>
          <w:b/>
          <w:bCs/>
          <w:sz w:val="22"/>
          <w:szCs w:val="22"/>
          <w:lang w:val="es-ES" w:eastAsia="es-ES_tradnl"/>
        </w:rPr>
        <w:t>UNANIMIDAD</w:t>
      </w:r>
      <w:r w:rsidRPr="00F04B8D">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w:t>
      </w:r>
    </w:p>
    <w:p w14:paraId="19BDB23E" w14:textId="2CEBD875" w:rsidR="00D74400" w:rsidRDefault="00D74400">
      <w:pPr>
        <w:spacing w:after="160" w:line="259" w:lineRule="auto"/>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br w:type="page"/>
      </w:r>
    </w:p>
    <w:p w14:paraId="6EDBBC38" w14:textId="77777777" w:rsidR="00BD279A" w:rsidRPr="00F04B8D" w:rsidRDefault="00BD279A" w:rsidP="00F04B8D">
      <w:pPr>
        <w:spacing w:line="360" w:lineRule="auto"/>
        <w:ind w:right="-93"/>
        <w:jc w:val="both"/>
        <w:rPr>
          <w:rFonts w:ascii="Palatino Linotype" w:eastAsia="Calibri" w:hAnsi="Palatino Linotype" w:cs="Tahoma"/>
          <w:bCs/>
          <w:sz w:val="22"/>
          <w:szCs w:val="22"/>
          <w:lang w:eastAsia="en-US"/>
        </w:rPr>
      </w:pPr>
    </w:p>
    <w:sectPr w:rsidR="00BD279A" w:rsidRPr="00F04B8D">
      <w:headerReference w:type="even" r:id="rId16"/>
      <w:headerReference w:type="default" r:id="rId17"/>
      <w:footerReference w:type="default" r:id="rId18"/>
      <w:headerReference w:type="first" r:id="rId19"/>
      <w:footerReference w:type="first" r:id="rId20"/>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0A41" w14:textId="77777777" w:rsidR="002116FA" w:rsidRDefault="002116FA">
      <w:r>
        <w:separator/>
      </w:r>
    </w:p>
  </w:endnote>
  <w:endnote w:type="continuationSeparator" w:id="0">
    <w:p w14:paraId="3EC38120" w14:textId="77777777" w:rsidR="002116FA" w:rsidRDefault="0021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0131FB8B" w14:textId="77777777" w:rsidR="007F337A" w:rsidRDefault="007F337A">
            <w:pPr>
              <w:pStyle w:val="Piedepgina"/>
              <w:jc w:val="right"/>
            </w:pPr>
          </w:p>
          <w:p w14:paraId="758BAB0E" w14:textId="1A8EAB04" w:rsidR="007F337A" w:rsidRDefault="007F337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67E3">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67E3">
              <w:rPr>
                <w:b/>
                <w:bCs/>
                <w:noProof/>
              </w:rPr>
              <w:t>20</w:t>
            </w:r>
            <w:r>
              <w:rPr>
                <w:b/>
                <w:bCs/>
                <w:sz w:val="24"/>
                <w:szCs w:val="24"/>
              </w:rPr>
              <w:fldChar w:fldCharType="end"/>
            </w:r>
          </w:p>
        </w:sdtContent>
      </w:sdt>
    </w:sdtContent>
  </w:sdt>
  <w:p w14:paraId="0A2E34B2" w14:textId="77777777" w:rsidR="007F337A" w:rsidRDefault="007F33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0BBE6E02" w14:textId="73EC479E" w:rsidR="007F337A" w:rsidRDefault="007F337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67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67E3">
              <w:rPr>
                <w:b/>
                <w:bCs/>
                <w:noProof/>
              </w:rPr>
              <w:t>20</w:t>
            </w:r>
            <w:r>
              <w:rPr>
                <w:b/>
                <w:bCs/>
                <w:sz w:val="24"/>
                <w:szCs w:val="24"/>
              </w:rPr>
              <w:fldChar w:fldCharType="end"/>
            </w:r>
          </w:p>
        </w:sdtContent>
      </w:sdt>
    </w:sdtContent>
  </w:sdt>
  <w:p w14:paraId="238F0172" w14:textId="77777777" w:rsidR="007F337A" w:rsidRDefault="007F33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C1BE" w14:textId="77777777" w:rsidR="002116FA" w:rsidRDefault="002116FA">
      <w:r>
        <w:separator/>
      </w:r>
    </w:p>
  </w:footnote>
  <w:footnote w:type="continuationSeparator" w:id="0">
    <w:p w14:paraId="4691729B" w14:textId="77777777" w:rsidR="002116FA" w:rsidRDefault="0021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05C1" w14:textId="186520E1" w:rsidR="007F337A" w:rsidRDefault="002116FA">
    <w:pPr>
      <w:pStyle w:val="Encabezado"/>
    </w:pPr>
    <w:r>
      <w:rPr>
        <w:noProof/>
      </w:rPr>
      <w:pict w14:anchorId="7AAB2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27329" o:spid="_x0000_s1026" type="#_x0000_t75" style="position:absolute;margin-left:0;margin-top:0;width:663.5pt;height:12in;z-index:-251657216;mso-position-horizontal:center;mso-position-horizontal-relative:margin;mso-position-vertical:center;mso-position-vertical-relative:margin" o:allowincell="f">
          <v:imagedata r:id="rId1" o:title="PHOTO-2020-08-13-10-14-3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694"/>
      <w:gridCol w:w="6945"/>
    </w:tblGrid>
    <w:tr w:rsidR="007F337A" w14:paraId="40E455F3" w14:textId="77777777" w:rsidTr="002B5755">
      <w:trPr>
        <w:trHeight w:val="1435"/>
      </w:trPr>
      <w:tc>
        <w:tcPr>
          <w:tcW w:w="2694" w:type="dxa"/>
          <w:shd w:val="clear" w:color="auto" w:fill="auto"/>
        </w:tcPr>
        <w:p w14:paraId="706FC3C7" w14:textId="77777777" w:rsidR="007F337A" w:rsidRDefault="007F337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6945" w:type="dxa"/>
          <w:shd w:val="clear" w:color="auto" w:fill="auto"/>
        </w:tcPr>
        <w:p w14:paraId="0AB69D83" w14:textId="77777777" w:rsidR="007F337A" w:rsidRDefault="007F337A"/>
        <w:tbl>
          <w:tblPr>
            <w:tblStyle w:val="Tablaconcuadrcula"/>
            <w:tblW w:w="5814"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0"/>
            <w:gridCol w:w="3374"/>
          </w:tblGrid>
          <w:tr w:rsidR="007F337A" w14:paraId="466B0C87" w14:textId="77777777" w:rsidTr="00830457">
            <w:trPr>
              <w:trHeight w:val="338"/>
            </w:trPr>
            <w:tc>
              <w:tcPr>
                <w:tcW w:w="2440" w:type="dxa"/>
              </w:tcPr>
              <w:p w14:paraId="1AC55394" w14:textId="77777777" w:rsidR="007F337A" w:rsidRDefault="007F337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374" w:type="dxa"/>
              </w:tcPr>
              <w:p w14:paraId="1F2415F5" w14:textId="7BD96E89" w:rsidR="007F337A" w:rsidRDefault="000F344A" w:rsidP="00C4314D">
                <w:pPr>
                  <w:tabs>
                    <w:tab w:val="right" w:pos="8838"/>
                  </w:tabs>
                  <w:ind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06331</w:t>
                </w:r>
                <w:r w:rsidR="007F337A">
                  <w:rPr>
                    <w:rFonts w:ascii="Palatino Linotype" w:eastAsia="Calibri" w:hAnsi="Palatino Linotype" w:cs="Tahoma"/>
                    <w:bCs/>
                    <w:sz w:val="22"/>
                    <w:szCs w:val="22"/>
                    <w:lang w:eastAsia="en-US"/>
                  </w:rPr>
                  <w:t xml:space="preserve">/INFOEM/IP/RR/2021 </w:t>
                </w:r>
              </w:p>
            </w:tc>
          </w:tr>
          <w:tr w:rsidR="007F337A" w14:paraId="3FC9EFD7" w14:textId="77777777" w:rsidTr="00830457">
            <w:trPr>
              <w:trHeight w:val="283"/>
            </w:trPr>
            <w:tc>
              <w:tcPr>
                <w:tcW w:w="2440" w:type="dxa"/>
              </w:tcPr>
              <w:p w14:paraId="13CC7D8C" w14:textId="77777777" w:rsidR="007F337A" w:rsidRDefault="007F337A">
                <w:pPr>
                  <w:tabs>
                    <w:tab w:val="right" w:pos="8838"/>
                  </w:tabs>
                  <w:ind w:right="-105"/>
                  <w:rPr>
                    <w:rFonts w:ascii="Palatino Linotype" w:eastAsia="Calibri" w:hAnsi="Palatino Linotype" w:cs="Tahoma"/>
                    <w:b/>
                    <w:sz w:val="22"/>
                    <w:szCs w:val="22"/>
                    <w:lang w:eastAsia="en-US"/>
                  </w:rPr>
                </w:pPr>
                <w:bookmarkStart w:id="2" w:name="_Hlk33010189"/>
                <w:r>
                  <w:rPr>
                    <w:rFonts w:ascii="Palatino Linotype" w:eastAsia="Calibri" w:hAnsi="Palatino Linotype" w:cs="Tahoma"/>
                    <w:b/>
                    <w:sz w:val="22"/>
                    <w:szCs w:val="22"/>
                    <w:lang w:eastAsia="en-US"/>
                  </w:rPr>
                  <w:t>Sujeto Obligado:</w:t>
                </w:r>
              </w:p>
            </w:tc>
            <w:tc>
              <w:tcPr>
                <w:tcW w:w="3374" w:type="dxa"/>
              </w:tcPr>
              <w:p w14:paraId="26F929EB" w14:textId="5D0AB1EC" w:rsidR="007F337A" w:rsidRDefault="007F337A" w:rsidP="00C4314D">
                <w:pPr>
                  <w:tabs>
                    <w:tab w:val="left" w:pos="2834"/>
                    <w:tab w:val="right" w:pos="8838"/>
                  </w:tabs>
                  <w:ind w:left="-28" w:right="-105"/>
                  <w:jc w:val="both"/>
                  <w:rPr>
                    <w:rFonts w:ascii="Palatino Linotype" w:eastAsia="Calibri" w:hAnsi="Palatino Linotype" w:cs="Tahoma"/>
                    <w:b/>
                    <w:sz w:val="22"/>
                    <w:szCs w:val="22"/>
                    <w:lang w:eastAsia="en-US"/>
                  </w:rPr>
                </w:pPr>
                <w:r w:rsidRPr="00F55F31">
                  <w:rPr>
                    <w:rFonts w:ascii="Palatino Linotype" w:eastAsia="Calibri" w:hAnsi="Palatino Linotype" w:cs="Tahoma"/>
                    <w:sz w:val="22"/>
                    <w:szCs w:val="22"/>
                    <w:lang w:eastAsia="en-US"/>
                  </w:rPr>
                  <w:t>Ayu</w:t>
                </w:r>
                <w:r>
                  <w:rPr>
                    <w:rFonts w:ascii="Palatino Linotype" w:eastAsia="Calibri" w:hAnsi="Palatino Linotype" w:cs="Tahoma"/>
                    <w:sz w:val="22"/>
                    <w:szCs w:val="22"/>
                    <w:lang w:eastAsia="en-US"/>
                  </w:rPr>
                  <w:t>ntamiento de Valle de Bravo</w:t>
                </w:r>
              </w:p>
            </w:tc>
          </w:tr>
          <w:bookmarkEnd w:id="2"/>
          <w:tr w:rsidR="007F337A" w14:paraId="3BA4996C" w14:textId="77777777" w:rsidTr="00830457">
            <w:trPr>
              <w:trHeight w:val="283"/>
            </w:trPr>
            <w:tc>
              <w:tcPr>
                <w:tcW w:w="2440" w:type="dxa"/>
              </w:tcPr>
              <w:p w14:paraId="4102F248" w14:textId="77777777" w:rsidR="007F337A" w:rsidRDefault="007F337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3374" w:type="dxa"/>
              </w:tcPr>
              <w:p w14:paraId="29159291" w14:textId="77777777" w:rsidR="007F337A" w:rsidRDefault="007F337A">
                <w:pPr>
                  <w:tabs>
                    <w:tab w:val="right" w:pos="8838"/>
                  </w:tabs>
                  <w:ind w:left="-2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Luis Gustavo Parra Noriega</w:t>
                </w:r>
              </w:p>
            </w:tc>
          </w:tr>
        </w:tbl>
        <w:p w14:paraId="349E886C" w14:textId="77777777" w:rsidR="007F337A" w:rsidRDefault="007F337A">
          <w:pPr>
            <w:tabs>
              <w:tab w:val="right" w:pos="8838"/>
            </w:tabs>
            <w:ind w:left="-28"/>
            <w:jc w:val="both"/>
            <w:rPr>
              <w:rFonts w:ascii="Arial" w:eastAsia="Calibri" w:hAnsi="Arial" w:cs="Arial"/>
              <w:b/>
              <w:sz w:val="22"/>
              <w:szCs w:val="22"/>
              <w:lang w:eastAsia="en-US"/>
            </w:rPr>
          </w:pPr>
        </w:p>
      </w:tc>
    </w:tr>
  </w:tbl>
  <w:p w14:paraId="12C22665" w14:textId="12BCA1E9" w:rsidR="007F337A" w:rsidRDefault="002116FA">
    <w:pPr>
      <w:pStyle w:val="Encabezado"/>
      <w:rPr>
        <w:sz w:val="14"/>
      </w:rPr>
    </w:pPr>
    <w:r>
      <w:rPr>
        <w:noProof/>
        <w:sz w:val="14"/>
      </w:rPr>
      <w:pict w14:anchorId="699C1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27330" o:spid="_x0000_s1027" type="#_x0000_t75" style="position:absolute;margin-left:-105.8pt;margin-top:-147.1pt;width:663.5pt;height:12in;z-index:-251656192;mso-position-horizontal-relative:margin;mso-position-vertical-relative:margin" o:allowincell="f">
          <v:imagedata r:id="rId1" o:title="PHOTO-2020-08-13-10-14-39"/>
          <w10:wrap anchorx="margin" anchory="margin"/>
        </v:shape>
      </w:pict>
    </w:r>
  </w:p>
  <w:p w14:paraId="3D479F5F" w14:textId="77777777" w:rsidR="007F337A" w:rsidRDefault="007F337A">
    <w:pPr>
      <w:pStyle w:val="Encabezado"/>
      <w:rPr>
        <w:sz w:val="14"/>
      </w:rPr>
    </w:pPr>
  </w:p>
  <w:p w14:paraId="7FB9DF91" w14:textId="77777777" w:rsidR="007F337A" w:rsidRDefault="007F337A">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tblLayout w:type="fixed"/>
      <w:tblLook w:val="04A0" w:firstRow="1" w:lastRow="0" w:firstColumn="1" w:lastColumn="0" w:noHBand="0" w:noVBand="1"/>
    </w:tblPr>
    <w:tblGrid>
      <w:gridCol w:w="3119"/>
      <w:gridCol w:w="6733"/>
    </w:tblGrid>
    <w:tr w:rsidR="007F337A" w14:paraId="0E18F50E" w14:textId="77777777" w:rsidTr="00B72FE1">
      <w:trPr>
        <w:trHeight w:val="1435"/>
      </w:trPr>
      <w:tc>
        <w:tcPr>
          <w:tcW w:w="3119" w:type="dxa"/>
          <w:shd w:val="clear" w:color="auto" w:fill="auto"/>
        </w:tcPr>
        <w:p w14:paraId="396D122E" w14:textId="77777777" w:rsidR="007F337A" w:rsidRDefault="007F337A">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9384" w:type="dxa"/>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538"/>
            <w:gridCol w:w="3402"/>
          </w:tblGrid>
          <w:tr w:rsidR="007F337A" w14:paraId="308B228F" w14:textId="77777777" w:rsidTr="00BC41B2">
            <w:trPr>
              <w:trHeight w:val="144"/>
            </w:trPr>
            <w:tc>
              <w:tcPr>
                <w:tcW w:w="2444" w:type="dxa"/>
              </w:tcPr>
              <w:p w14:paraId="285F385E" w14:textId="77777777" w:rsidR="007F337A" w:rsidRDefault="007F337A">
                <w:pPr>
                  <w:tabs>
                    <w:tab w:val="right" w:pos="8838"/>
                  </w:tabs>
                  <w:ind w:left="-74" w:right="-105"/>
                  <w:rPr>
                    <w:rFonts w:ascii="Palatino Linotype" w:eastAsia="Calibri" w:hAnsi="Palatino Linotype" w:cs="Tahoma"/>
                    <w:b/>
                    <w:sz w:val="22"/>
                    <w:szCs w:val="22"/>
                    <w:lang w:eastAsia="en-US"/>
                  </w:rPr>
                </w:pPr>
                <w:bookmarkStart w:id="3" w:name="_Hlk12526980"/>
                <w:r>
                  <w:rPr>
                    <w:rFonts w:ascii="Palatino Linotype" w:eastAsia="Calibri" w:hAnsi="Palatino Linotype" w:cs="Tahoma"/>
                    <w:b/>
                    <w:sz w:val="22"/>
                    <w:szCs w:val="22"/>
                    <w:lang w:eastAsia="en-US"/>
                  </w:rPr>
                  <w:t>Recurso de Revisión:</w:t>
                </w:r>
              </w:p>
            </w:tc>
            <w:tc>
              <w:tcPr>
                <w:tcW w:w="3538" w:type="dxa"/>
              </w:tcPr>
              <w:p w14:paraId="680236D4" w14:textId="1A5DB457" w:rsidR="007F337A" w:rsidRDefault="007F337A" w:rsidP="00C4314D">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06331/INFOEM/IP/RR/2021</w:t>
                </w:r>
              </w:p>
            </w:tc>
            <w:tc>
              <w:tcPr>
                <w:tcW w:w="3402" w:type="dxa"/>
              </w:tcPr>
              <w:p w14:paraId="37FE4433" w14:textId="68E10596" w:rsidR="007F337A" w:rsidRDefault="007F337A">
                <w:pPr>
                  <w:tabs>
                    <w:tab w:val="right" w:pos="8838"/>
                  </w:tabs>
                  <w:ind w:left="-74" w:right="-105"/>
                  <w:jc w:val="both"/>
                  <w:rPr>
                    <w:rFonts w:ascii="Palatino Linotype" w:eastAsia="Calibri" w:hAnsi="Palatino Linotype" w:cs="Tahoma"/>
                    <w:bCs/>
                    <w:sz w:val="22"/>
                    <w:szCs w:val="22"/>
                    <w:lang w:eastAsia="en-US"/>
                  </w:rPr>
                </w:pPr>
              </w:p>
            </w:tc>
          </w:tr>
          <w:tr w:rsidR="007F337A" w14:paraId="176ABC96" w14:textId="77777777" w:rsidTr="00BC41B2">
            <w:trPr>
              <w:trHeight w:val="144"/>
            </w:trPr>
            <w:tc>
              <w:tcPr>
                <w:tcW w:w="2444" w:type="dxa"/>
              </w:tcPr>
              <w:p w14:paraId="64B98D1B" w14:textId="77777777" w:rsidR="007F337A" w:rsidRDefault="007F337A">
                <w:pPr>
                  <w:tabs>
                    <w:tab w:val="right" w:pos="8838"/>
                  </w:tabs>
                  <w:ind w:left="-74" w:right="-105"/>
                  <w:rPr>
                    <w:rFonts w:ascii="Palatino Linotype" w:eastAsia="Calibri" w:hAnsi="Palatino Linotype" w:cs="Tahoma"/>
                    <w:b/>
                    <w:sz w:val="22"/>
                    <w:szCs w:val="22"/>
                    <w:lang w:eastAsia="en-US"/>
                  </w:rPr>
                </w:pPr>
                <w:bookmarkStart w:id="4" w:name="_Hlk10641523"/>
                <w:bookmarkEnd w:id="3"/>
                <w:r>
                  <w:rPr>
                    <w:rFonts w:ascii="Palatino Linotype" w:eastAsia="Calibri" w:hAnsi="Palatino Linotype" w:cs="Tahoma"/>
                    <w:b/>
                    <w:sz w:val="22"/>
                    <w:szCs w:val="22"/>
                    <w:lang w:eastAsia="en-US"/>
                  </w:rPr>
                  <w:t>Recurrente:</w:t>
                </w:r>
              </w:p>
            </w:tc>
            <w:tc>
              <w:tcPr>
                <w:tcW w:w="3538" w:type="dxa"/>
              </w:tcPr>
              <w:p w14:paraId="3D6737C0" w14:textId="3E9A8AFD" w:rsidR="007F337A" w:rsidRDefault="007F337A" w:rsidP="00DE6BBD">
                <w:pPr>
                  <w:tabs>
                    <w:tab w:val="left" w:pos="3122"/>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ana paulina </w:t>
                </w:r>
                <w:r w:rsidR="00D96529">
                  <w:rPr>
                    <w:rFonts w:ascii="Palatino Linotype" w:eastAsia="Calibri" w:hAnsi="Palatino Linotype" w:cs="Tahoma"/>
                    <w:sz w:val="22"/>
                    <w:szCs w:val="22"/>
                    <w:lang w:eastAsia="en-US"/>
                  </w:rPr>
                  <w:t>c</w:t>
                </w:r>
                <w:r>
                  <w:rPr>
                    <w:rFonts w:ascii="Palatino Linotype" w:eastAsia="Calibri" w:hAnsi="Palatino Linotype" w:cs="Tahoma"/>
                    <w:sz w:val="22"/>
                    <w:szCs w:val="22"/>
                    <w:lang w:eastAsia="en-US"/>
                  </w:rPr>
                  <w:t>astañeda pliego</w:t>
                </w:r>
              </w:p>
            </w:tc>
            <w:tc>
              <w:tcPr>
                <w:tcW w:w="3402" w:type="dxa"/>
              </w:tcPr>
              <w:p w14:paraId="3BD28CA7" w14:textId="77777777" w:rsidR="007F337A" w:rsidRDefault="007F337A">
                <w:pPr>
                  <w:tabs>
                    <w:tab w:val="left" w:pos="3122"/>
                    <w:tab w:val="right" w:pos="8838"/>
                  </w:tabs>
                  <w:ind w:left="-74" w:right="-105"/>
                  <w:jc w:val="both"/>
                  <w:rPr>
                    <w:rFonts w:ascii="Palatino Linotype" w:eastAsia="Calibri" w:hAnsi="Palatino Linotype" w:cs="Tahoma"/>
                    <w:sz w:val="22"/>
                    <w:szCs w:val="22"/>
                    <w:lang w:eastAsia="en-US"/>
                  </w:rPr>
                </w:pPr>
              </w:p>
            </w:tc>
          </w:tr>
          <w:bookmarkEnd w:id="4"/>
          <w:tr w:rsidR="007F337A" w14:paraId="383719F1" w14:textId="77777777" w:rsidTr="00BC41B2">
            <w:trPr>
              <w:trHeight w:val="283"/>
            </w:trPr>
            <w:tc>
              <w:tcPr>
                <w:tcW w:w="2444" w:type="dxa"/>
              </w:tcPr>
              <w:p w14:paraId="74D178C4" w14:textId="77777777" w:rsidR="007F337A" w:rsidRDefault="007F337A">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538" w:type="dxa"/>
              </w:tcPr>
              <w:p w14:paraId="2312F2D6" w14:textId="558904C2" w:rsidR="007F337A" w:rsidRDefault="007F337A" w:rsidP="00C4314D">
                <w:pPr>
                  <w:tabs>
                    <w:tab w:val="left" w:pos="2834"/>
                    <w:tab w:val="right" w:pos="8838"/>
                  </w:tabs>
                  <w:ind w:right="-105"/>
                  <w:jc w:val="both"/>
                  <w:rPr>
                    <w:rFonts w:ascii="Palatino Linotype" w:eastAsia="Calibri" w:hAnsi="Palatino Linotype" w:cs="Tahoma"/>
                    <w:b/>
                    <w:sz w:val="22"/>
                    <w:szCs w:val="22"/>
                    <w:lang w:eastAsia="en-US"/>
                  </w:rPr>
                </w:pPr>
                <w:r w:rsidRPr="0055329B">
                  <w:rPr>
                    <w:rFonts w:ascii="Palatino Linotype" w:eastAsia="Calibri" w:hAnsi="Palatino Linotype" w:cs="Tahoma"/>
                    <w:sz w:val="22"/>
                    <w:szCs w:val="22"/>
                    <w:lang w:eastAsia="en-US"/>
                  </w:rPr>
                  <w:t>Ayuntamiento de Valle de Bravo</w:t>
                </w:r>
              </w:p>
            </w:tc>
            <w:tc>
              <w:tcPr>
                <w:tcW w:w="3402" w:type="dxa"/>
              </w:tcPr>
              <w:p w14:paraId="28FACA7E" w14:textId="77777777" w:rsidR="007F337A" w:rsidRDefault="007F337A">
                <w:pPr>
                  <w:tabs>
                    <w:tab w:val="left" w:pos="2834"/>
                    <w:tab w:val="right" w:pos="8838"/>
                  </w:tabs>
                  <w:ind w:left="-74" w:right="-105"/>
                  <w:jc w:val="both"/>
                  <w:rPr>
                    <w:rFonts w:ascii="Palatino Linotype" w:eastAsia="Calibri" w:hAnsi="Palatino Linotype" w:cs="Tahoma"/>
                    <w:sz w:val="22"/>
                    <w:szCs w:val="22"/>
                    <w:lang w:eastAsia="en-US"/>
                  </w:rPr>
                </w:pPr>
              </w:p>
            </w:tc>
          </w:tr>
          <w:tr w:rsidR="007F337A" w14:paraId="0444DCF1" w14:textId="77777777" w:rsidTr="00BC41B2">
            <w:trPr>
              <w:trHeight w:val="237"/>
            </w:trPr>
            <w:tc>
              <w:tcPr>
                <w:tcW w:w="2444" w:type="dxa"/>
              </w:tcPr>
              <w:p w14:paraId="34EB080C" w14:textId="77777777" w:rsidR="007F337A" w:rsidRDefault="007F337A">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3538" w:type="dxa"/>
              </w:tcPr>
              <w:p w14:paraId="212F1DBC" w14:textId="37552879" w:rsidR="007F337A" w:rsidRPr="00E7591A" w:rsidRDefault="007F337A" w:rsidP="00E7591A">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Luis Gustavo Parra Noriega</w:t>
                </w:r>
              </w:p>
            </w:tc>
            <w:tc>
              <w:tcPr>
                <w:tcW w:w="3402" w:type="dxa"/>
              </w:tcPr>
              <w:p w14:paraId="27946DCB" w14:textId="77777777" w:rsidR="007F337A" w:rsidRDefault="007F337A">
                <w:pPr>
                  <w:tabs>
                    <w:tab w:val="right" w:pos="8838"/>
                  </w:tabs>
                  <w:ind w:left="-74" w:right="-105"/>
                  <w:jc w:val="both"/>
                  <w:rPr>
                    <w:rFonts w:ascii="Palatino Linotype" w:eastAsia="Calibri" w:hAnsi="Palatino Linotype" w:cs="Tahoma"/>
                    <w:sz w:val="22"/>
                    <w:szCs w:val="22"/>
                    <w:lang w:eastAsia="en-US"/>
                  </w:rPr>
                </w:pPr>
              </w:p>
            </w:tc>
          </w:tr>
        </w:tbl>
        <w:p w14:paraId="60DCB502" w14:textId="77777777" w:rsidR="007F337A" w:rsidRDefault="007F337A">
          <w:pPr>
            <w:tabs>
              <w:tab w:val="right" w:pos="8838"/>
            </w:tabs>
            <w:ind w:left="-28"/>
            <w:jc w:val="both"/>
            <w:rPr>
              <w:rFonts w:ascii="Arial" w:eastAsia="Calibri" w:hAnsi="Arial" w:cs="Arial"/>
              <w:b/>
              <w:sz w:val="22"/>
              <w:szCs w:val="22"/>
              <w:lang w:eastAsia="en-US"/>
            </w:rPr>
          </w:pPr>
        </w:p>
      </w:tc>
    </w:tr>
  </w:tbl>
  <w:p w14:paraId="6E7DE011" w14:textId="1FC20E5E" w:rsidR="007F337A" w:rsidRDefault="002116FA">
    <w:pPr>
      <w:pStyle w:val="Encabezado"/>
      <w:rPr>
        <w:sz w:val="14"/>
        <w:szCs w:val="22"/>
      </w:rPr>
    </w:pPr>
    <w:r>
      <w:rPr>
        <w:noProof/>
        <w:sz w:val="14"/>
        <w:szCs w:val="22"/>
      </w:rPr>
      <w:pict w14:anchorId="72AE0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27328" o:spid="_x0000_s1025" type="#_x0000_t75" style="position:absolute;margin-left:-104.3pt;margin-top:-132.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FB05AF"/>
    <w:multiLevelType w:val="hybridMultilevel"/>
    <w:tmpl w:val="0A7EF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532453"/>
    <w:multiLevelType w:val="hybridMultilevel"/>
    <w:tmpl w:val="7A9AD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6650612"/>
    <w:multiLevelType w:val="hybridMultilevel"/>
    <w:tmpl w:val="448C0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982B70"/>
    <w:multiLevelType w:val="hybridMultilevel"/>
    <w:tmpl w:val="A1C8F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542588"/>
    <w:multiLevelType w:val="hybridMultilevel"/>
    <w:tmpl w:val="8FA08CF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7C3696"/>
    <w:multiLevelType w:val="hybridMultilevel"/>
    <w:tmpl w:val="AF5C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53180F32"/>
    <w:multiLevelType w:val="hybridMultilevel"/>
    <w:tmpl w:val="64E04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51D6F69"/>
    <w:multiLevelType w:val="hybridMultilevel"/>
    <w:tmpl w:val="0D9C61E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19134A2"/>
    <w:multiLevelType w:val="hybridMultilevel"/>
    <w:tmpl w:val="CB120B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1DB56A2"/>
    <w:multiLevelType w:val="hybridMultilevel"/>
    <w:tmpl w:val="6576BFB2"/>
    <w:lvl w:ilvl="0" w:tplc="847629E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F550E1"/>
    <w:multiLevelType w:val="hybridMultilevel"/>
    <w:tmpl w:val="2BC0E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140092"/>
    <w:multiLevelType w:val="hybridMultilevel"/>
    <w:tmpl w:val="21B444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B4C1CB7"/>
    <w:multiLevelType w:val="hybridMultilevel"/>
    <w:tmpl w:val="9F760D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BD463FC"/>
    <w:multiLevelType w:val="hybridMultilevel"/>
    <w:tmpl w:val="0D9C61E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65F757A"/>
    <w:multiLevelType w:val="hybridMultilevel"/>
    <w:tmpl w:val="270E8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6A7F5B"/>
    <w:multiLevelType w:val="hybridMultilevel"/>
    <w:tmpl w:val="4AC61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7767BD"/>
    <w:multiLevelType w:val="hybridMultilevel"/>
    <w:tmpl w:val="35788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324A03"/>
    <w:multiLevelType w:val="hybridMultilevel"/>
    <w:tmpl w:val="0D9C61E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8410BA"/>
    <w:multiLevelType w:val="hybridMultilevel"/>
    <w:tmpl w:val="64C8C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E196450"/>
    <w:multiLevelType w:val="hybridMultilevel"/>
    <w:tmpl w:val="CFFEBC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FDA3139"/>
    <w:multiLevelType w:val="hybridMultilevel"/>
    <w:tmpl w:val="C084251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418450321">
    <w:abstractNumId w:val="0"/>
  </w:num>
  <w:num w:numId="2" w16cid:durableId="919800238">
    <w:abstractNumId w:val="12"/>
  </w:num>
  <w:num w:numId="3" w16cid:durableId="1266187275">
    <w:abstractNumId w:val="10"/>
  </w:num>
  <w:num w:numId="4" w16cid:durableId="9690920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943929">
    <w:abstractNumId w:val="34"/>
  </w:num>
  <w:num w:numId="6" w16cid:durableId="453795210">
    <w:abstractNumId w:val="6"/>
  </w:num>
  <w:num w:numId="7" w16cid:durableId="3488009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880273">
    <w:abstractNumId w:val="11"/>
  </w:num>
  <w:num w:numId="9" w16cid:durableId="2041709070">
    <w:abstractNumId w:val="35"/>
  </w:num>
  <w:num w:numId="10" w16cid:durableId="926039906">
    <w:abstractNumId w:val="13"/>
  </w:num>
  <w:num w:numId="11" w16cid:durableId="830294217">
    <w:abstractNumId w:val="15"/>
  </w:num>
  <w:num w:numId="12" w16cid:durableId="1094473123">
    <w:abstractNumId w:val="33"/>
  </w:num>
  <w:num w:numId="13" w16cid:durableId="59404802">
    <w:abstractNumId w:val="30"/>
  </w:num>
  <w:num w:numId="14" w16cid:durableId="1074931305">
    <w:abstractNumId w:val="4"/>
  </w:num>
  <w:num w:numId="15" w16cid:durableId="890655985">
    <w:abstractNumId w:val="14"/>
  </w:num>
  <w:num w:numId="16" w16cid:durableId="160120024">
    <w:abstractNumId w:val="29"/>
  </w:num>
  <w:num w:numId="17" w16cid:durableId="1192720928">
    <w:abstractNumId w:val="27"/>
  </w:num>
  <w:num w:numId="18" w16cid:durableId="2004237413">
    <w:abstractNumId w:val="1"/>
  </w:num>
  <w:num w:numId="19" w16cid:durableId="122844017">
    <w:abstractNumId w:val="2"/>
  </w:num>
  <w:num w:numId="20" w16cid:durableId="1766152123">
    <w:abstractNumId w:val="28"/>
  </w:num>
  <w:num w:numId="21" w16cid:durableId="913196432">
    <w:abstractNumId w:val="24"/>
  </w:num>
  <w:num w:numId="22" w16cid:durableId="1205141686">
    <w:abstractNumId w:val="7"/>
  </w:num>
  <w:num w:numId="23" w16cid:durableId="1359546932">
    <w:abstractNumId w:val="3"/>
  </w:num>
  <w:num w:numId="24" w16cid:durableId="1936208747">
    <w:abstractNumId w:val="16"/>
  </w:num>
  <w:num w:numId="25" w16cid:durableId="1115830771">
    <w:abstractNumId w:val="32"/>
  </w:num>
  <w:num w:numId="26" w16cid:durableId="2105805067">
    <w:abstractNumId w:val="31"/>
  </w:num>
  <w:num w:numId="27" w16cid:durableId="996497134">
    <w:abstractNumId w:val="18"/>
  </w:num>
  <w:num w:numId="28" w16cid:durableId="1690183662">
    <w:abstractNumId w:val="26"/>
  </w:num>
  <w:num w:numId="29" w16cid:durableId="236135726">
    <w:abstractNumId w:val="25"/>
  </w:num>
  <w:num w:numId="30" w16cid:durableId="406457677">
    <w:abstractNumId w:val="23"/>
  </w:num>
  <w:num w:numId="31" w16cid:durableId="1244145373">
    <w:abstractNumId w:val="21"/>
  </w:num>
  <w:num w:numId="32" w16cid:durableId="816065980">
    <w:abstractNumId w:val="9"/>
  </w:num>
  <w:num w:numId="33" w16cid:durableId="1727073006">
    <w:abstractNumId w:val="36"/>
  </w:num>
  <w:num w:numId="34" w16cid:durableId="585459143">
    <w:abstractNumId w:val="22"/>
  </w:num>
  <w:num w:numId="35" w16cid:durableId="308636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4916185">
    <w:abstractNumId w:val="5"/>
  </w:num>
  <w:num w:numId="37" w16cid:durableId="186490410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EA7"/>
    <w:rsid w:val="00002485"/>
    <w:rsid w:val="000027EB"/>
    <w:rsid w:val="00002B33"/>
    <w:rsid w:val="0000485A"/>
    <w:rsid w:val="000048DD"/>
    <w:rsid w:val="00006336"/>
    <w:rsid w:val="00006543"/>
    <w:rsid w:val="00006EB8"/>
    <w:rsid w:val="000077E8"/>
    <w:rsid w:val="00012CD0"/>
    <w:rsid w:val="00012E8B"/>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E9D"/>
    <w:rsid w:val="00035D1E"/>
    <w:rsid w:val="00035F9E"/>
    <w:rsid w:val="0003659E"/>
    <w:rsid w:val="00036837"/>
    <w:rsid w:val="000373BC"/>
    <w:rsid w:val="000378BC"/>
    <w:rsid w:val="00037B34"/>
    <w:rsid w:val="00037F4B"/>
    <w:rsid w:val="0004017A"/>
    <w:rsid w:val="00040EFB"/>
    <w:rsid w:val="00041201"/>
    <w:rsid w:val="000415F1"/>
    <w:rsid w:val="00043C4B"/>
    <w:rsid w:val="000441C4"/>
    <w:rsid w:val="0004646B"/>
    <w:rsid w:val="00050224"/>
    <w:rsid w:val="00051A4C"/>
    <w:rsid w:val="000527B4"/>
    <w:rsid w:val="000528E6"/>
    <w:rsid w:val="00053EEF"/>
    <w:rsid w:val="000542F8"/>
    <w:rsid w:val="0005574A"/>
    <w:rsid w:val="00057250"/>
    <w:rsid w:val="00057E50"/>
    <w:rsid w:val="0006017B"/>
    <w:rsid w:val="00060524"/>
    <w:rsid w:val="000605D1"/>
    <w:rsid w:val="00061502"/>
    <w:rsid w:val="000620E1"/>
    <w:rsid w:val="00064855"/>
    <w:rsid w:val="00065A4D"/>
    <w:rsid w:val="00065B48"/>
    <w:rsid w:val="000661D2"/>
    <w:rsid w:val="00066328"/>
    <w:rsid w:val="000663F6"/>
    <w:rsid w:val="00066AD8"/>
    <w:rsid w:val="000677C5"/>
    <w:rsid w:val="00071A4A"/>
    <w:rsid w:val="00071F02"/>
    <w:rsid w:val="00072BFF"/>
    <w:rsid w:val="00073FC8"/>
    <w:rsid w:val="000741E2"/>
    <w:rsid w:val="000758B2"/>
    <w:rsid w:val="00076FD4"/>
    <w:rsid w:val="0008033A"/>
    <w:rsid w:val="00080EE9"/>
    <w:rsid w:val="000813B0"/>
    <w:rsid w:val="0008148B"/>
    <w:rsid w:val="00081791"/>
    <w:rsid w:val="00082026"/>
    <w:rsid w:val="000827E1"/>
    <w:rsid w:val="00082B18"/>
    <w:rsid w:val="0009197A"/>
    <w:rsid w:val="00092475"/>
    <w:rsid w:val="00092518"/>
    <w:rsid w:val="00093FC9"/>
    <w:rsid w:val="00095E71"/>
    <w:rsid w:val="00097211"/>
    <w:rsid w:val="0009748A"/>
    <w:rsid w:val="000A0351"/>
    <w:rsid w:val="000A0518"/>
    <w:rsid w:val="000A0861"/>
    <w:rsid w:val="000A0C91"/>
    <w:rsid w:val="000A20A4"/>
    <w:rsid w:val="000A2577"/>
    <w:rsid w:val="000A2DB6"/>
    <w:rsid w:val="000A2EB0"/>
    <w:rsid w:val="000A31EF"/>
    <w:rsid w:val="000A4AC7"/>
    <w:rsid w:val="000A5058"/>
    <w:rsid w:val="000A5C6A"/>
    <w:rsid w:val="000A60ED"/>
    <w:rsid w:val="000A6B19"/>
    <w:rsid w:val="000A7211"/>
    <w:rsid w:val="000A77A3"/>
    <w:rsid w:val="000B12E2"/>
    <w:rsid w:val="000B1D37"/>
    <w:rsid w:val="000B2C93"/>
    <w:rsid w:val="000B36DD"/>
    <w:rsid w:val="000B5711"/>
    <w:rsid w:val="000B6020"/>
    <w:rsid w:val="000B6107"/>
    <w:rsid w:val="000B7F48"/>
    <w:rsid w:val="000C1986"/>
    <w:rsid w:val="000C2283"/>
    <w:rsid w:val="000C2347"/>
    <w:rsid w:val="000C27CA"/>
    <w:rsid w:val="000C2D70"/>
    <w:rsid w:val="000C3F0F"/>
    <w:rsid w:val="000C469B"/>
    <w:rsid w:val="000C59CB"/>
    <w:rsid w:val="000C613E"/>
    <w:rsid w:val="000D0B08"/>
    <w:rsid w:val="000D1A29"/>
    <w:rsid w:val="000D1DDF"/>
    <w:rsid w:val="000D2A27"/>
    <w:rsid w:val="000D5156"/>
    <w:rsid w:val="000D5383"/>
    <w:rsid w:val="000D5F88"/>
    <w:rsid w:val="000D60B0"/>
    <w:rsid w:val="000D62EF"/>
    <w:rsid w:val="000D686E"/>
    <w:rsid w:val="000D68C7"/>
    <w:rsid w:val="000D6C6D"/>
    <w:rsid w:val="000D6CF8"/>
    <w:rsid w:val="000E008A"/>
    <w:rsid w:val="000E0BEA"/>
    <w:rsid w:val="000E1DED"/>
    <w:rsid w:val="000E36AB"/>
    <w:rsid w:val="000F178F"/>
    <w:rsid w:val="000F1F82"/>
    <w:rsid w:val="000F20E7"/>
    <w:rsid w:val="000F23C6"/>
    <w:rsid w:val="000F24C8"/>
    <w:rsid w:val="000F2580"/>
    <w:rsid w:val="000F2EBF"/>
    <w:rsid w:val="000F344A"/>
    <w:rsid w:val="000F3BFE"/>
    <w:rsid w:val="000F3DA0"/>
    <w:rsid w:val="000F4183"/>
    <w:rsid w:val="000F4876"/>
    <w:rsid w:val="000F555D"/>
    <w:rsid w:val="000F5A8E"/>
    <w:rsid w:val="000F5E32"/>
    <w:rsid w:val="000F60AE"/>
    <w:rsid w:val="000F6743"/>
    <w:rsid w:val="000F6834"/>
    <w:rsid w:val="000F76AB"/>
    <w:rsid w:val="000F7A45"/>
    <w:rsid w:val="000F7FD8"/>
    <w:rsid w:val="00100BAC"/>
    <w:rsid w:val="001017B7"/>
    <w:rsid w:val="001024F2"/>
    <w:rsid w:val="001034C6"/>
    <w:rsid w:val="001036BF"/>
    <w:rsid w:val="0010415F"/>
    <w:rsid w:val="001049B0"/>
    <w:rsid w:val="00104ADB"/>
    <w:rsid w:val="001057BC"/>
    <w:rsid w:val="001058B8"/>
    <w:rsid w:val="0010687C"/>
    <w:rsid w:val="00106FD4"/>
    <w:rsid w:val="00107D2F"/>
    <w:rsid w:val="00107EB6"/>
    <w:rsid w:val="001133D5"/>
    <w:rsid w:val="001139FD"/>
    <w:rsid w:val="00114068"/>
    <w:rsid w:val="001150E9"/>
    <w:rsid w:val="001166C8"/>
    <w:rsid w:val="001171BD"/>
    <w:rsid w:val="00117B42"/>
    <w:rsid w:val="00117E18"/>
    <w:rsid w:val="001221B8"/>
    <w:rsid w:val="001237D5"/>
    <w:rsid w:val="00125C11"/>
    <w:rsid w:val="00125C26"/>
    <w:rsid w:val="00127757"/>
    <w:rsid w:val="001279BF"/>
    <w:rsid w:val="00127E43"/>
    <w:rsid w:val="001301F3"/>
    <w:rsid w:val="001313F8"/>
    <w:rsid w:val="00132573"/>
    <w:rsid w:val="00132A80"/>
    <w:rsid w:val="00132F95"/>
    <w:rsid w:val="00132FE8"/>
    <w:rsid w:val="00134409"/>
    <w:rsid w:val="001344E5"/>
    <w:rsid w:val="0013647C"/>
    <w:rsid w:val="0013791C"/>
    <w:rsid w:val="00137AE3"/>
    <w:rsid w:val="00137B8F"/>
    <w:rsid w:val="00141895"/>
    <w:rsid w:val="0014307A"/>
    <w:rsid w:val="00143189"/>
    <w:rsid w:val="001432BD"/>
    <w:rsid w:val="00143F34"/>
    <w:rsid w:val="00144747"/>
    <w:rsid w:val="00144D0B"/>
    <w:rsid w:val="00146558"/>
    <w:rsid w:val="00147566"/>
    <w:rsid w:val="00147666"/>
    <w:rsid w:val="00147887"/>
    <w:rsid w:val="00147A67"/>
    <w:rsid w:val="001500C2"/>
    <w:rsid w:val="00150E21"/>
    <w:rsid w:val="00151053"/>
    <w:rsid w:val="001519CC"/>
    <w:rsid w:val="00151DCA"/>
    <w:rsid w:val="00151FBB"/>
    <w:rsid w:val="00153143"/>
    <w:rsid w:val="0015381E"/>
    <w:rsid w:val="0015418D"/>
    <w:rsid w:val="00155BD5"/>
    <w:rsid w:val="00155F96"/>
    <w:rsid w:val="001561CB"/>
    <w:rsid w:val="00156408"/>
    <w:rsid w:val="00156A6B"/>
    <w:rsid w:val="00156BFA"/>
    <w:rsid w:val="001605E6"/>
    <w:rsid w:val="00160677"/>
    <w:rsid w:val="00161A0D"/>
    <w:rsid w:val="00161C05"/>
    <w:rsid w:val="00161DF9"/>
    <w:rsid w:val="00162383"/>
    <w:rsid w:val="0016275F"/>
    <w:rsid w:val="00162CCE"/>
    <w:rsid w:val="0016457B"/>
    <w:rsid w:val="00165078"/>
    <w:rsid w:val="00165221"/>
    <w:rsid w:val="00165891"/>
    <w:rsid w:val="00166286"/>
    <w:rsid w:val="001679B4"/>
    <w:rsid w:val="00170545"/>
    <w:rsid w:val="00171ADD"/>
    <w:rsid w:val="00172D4F"/>
    <w:rsid w:val="0017459B"/>
    <w:rsid w:val="00174A74"/>
    <w:rsid w:val="00175259"/>
    <w:rsid w:val="00175428"/>
    <w:rsid w:val="00175CEB"/>
    <w:rsid w:val="00176367"/>
    <w:rsid w:val="00176773"/>
    <w:rsid w:val="00176E8E"/>
    <w:rsid w:val="001807FF"/>
    <w:rsid w:val="0018081B"/>
    <w:rsid w:val="00182D6C"/>
    <w:rsid w:val="00182DCE"/>
    <w:rsid w:val="00182F0F"/>
    <w:rsid w:val="00183611"/>
    <w:rsid w:val="00183D24"/>
    <w:rsid w:val="00184C8A"/>
    <w:rsid w:val="001851A6"/>
    <w:rsid w:val="001864E3"/>
    <w:rsid w:val="001875A7"/>
    <w:rsid w:val="001879E1"/>
    <w:rsid w:val="0019070D"/>
    <w:rsid w:val="0019151D"/>
    <w:rsid w:val="00191CE8"/>
    <w:rsid w:val="00192AE6"/>
    <w:rsid w:val="0019361B"/>
    <w:rsid w:val="0019389B"/>
    <w:rsid w:val="00194CDF"/>
    <w:rsid w:val="00195BA5"/>
    <w:rsid w:val="00196522"/>
    <w:rsid w:val="001A00CE"/>
    <w:rsid w:val="001A0FE1"/>
    <w:rsid w:val="001A1B94"/>
    <w:rsid w:val="001A22F5"/>
    <w:rsid w:val="001A3EA6"/>
    <w:rsid w:val="001A4B83"/>
    <w:rsid w:val="001A6E69"/>
    <w:rsid w:val="001A7FD2"/>
    <w:rsid w:val="001B0041"/>
    <w:rsid w:val="001B01AD"/>
    <w:rsid w:val="001B107D"/>
    <w:rsid w:val="001B1E95"/>
    <w:rsid w:val="001B2CD9"/>
    <w:rsid w:val="001B38FF"/>
    <w:rsid w:val="001B39C2"/>
    <w:rsid w:val="001B62A0"/>
    <w:rsid w:val="001B7973"/>
    <w:rsid w:val="001B7A1A"/>
    <w:rsid w:val="001C11FA"/>
    <w:rsid w:val="001C17B0"/>
    <w:rsid w:val="001C2357"/>
    <w:rsid w:val="001C282F"/>
    <w:rsid w:val="001C2D8D"/>
    <w:rsid w:val="001C2F9F"/>
    <w:rsid w:val="001C3A5E"/>
    <w:rsid w:val="001C3C95"/>
    <w:rsid w:val="001C62E6"/>
    <w:rsid w:val="001C7F97"/>
    <w:rsid w:val="001D0086"/>
    <w:rsid w:val="001D0094"/>
    <w:rsid w:val="001D00D6"/>
    <w:rsid w:val="001D230D"/>
    <w:rsid w:val="001D43DB"/>
    <w:rsid w:val="001D4965"/>
    <w:rsid w:val="001D4A5C"/>
    <w:rsid w:val="001D51A3"/>
    <w:rsid w:val="001D67AC"/>
    <w:rsid w:val="001D7012"/>
    <w:rsid w:val="001D7BD2"/>
    <w:rsid w:val="001E2A3C"/>
    <w:rsid w:val="001E2A4D"/>
    <w:rsid w:val="001E53C2"/>
    <w:rsid w:val="001E57C1"/>
    <w:rsid w:val="001E6927"/>
    <w:rsid w:val="001E6FC5"/>
    <w:rsid w:val="001F0E9C"/>
    <w:rsid w:val="001F0EB8"/>
    <w:rsid w:val="001F1540"/>
    <w:rsid w:val="001F1F30"/>
    <w:rsid w:val="001F2FF9"/>
    <w:rsid w:val="001F4026"/>
    <w:rsid w:val="001F5818"/>
    <w:rsid w:val="001F652C"/>
    <w:rsid w:val="001F67A1"/>
    <w:rsid w:val="001F7690"/>
    <w:rsid w:val="001F78D9"/>
    <w:rsid w:val="0020044B"/>
    <w:rsid w:val="00201349"/>
    <w:rsid w:val="00202DB8"/>
    <w:rsid w:val="00204265"/>
    <w:rsid w:val="00204300"/>
    <w:rsid w:val="00205611"/>
    <w:rsid w:val="00205F0B"/>
    <w:rsid w:val="002060B4"/>
    <w:rsid w:val="0020681A"/>
    <w:rsid w:val="00207736"/>
    <w:rsid w:val="00207CD6"/>
    <w:rsid w:val="00210A50"/>
    <w:rsid w:val="002116FA"/>
    <w:rsid w:val="002122CB"/>
    <w:rsid w:val="00212460"/>
    <w:rsid w:val="002127CA"/>
    <w:rsid w:val="00215D0D"/>
    <w:rsid w:val="00215E41"/>
    <w:rsid w:val="00217AEF"/>
    <w:rsid w:val="00221EC9"/>
    <w:rsid w:val="00222731"/>
    <w:rsid w:val="00222907"/>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2673"/>
    <w:rsid w:val="0023301D"/>
    <w:rsid w:val="002348E4"/>
    <w:rsid w:val="00236863"/>
    <w:rsid w:val="00236B3F"/>
    <w:rsid w:val="00237828"/>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4AB4"/>
    <w:rsid w:val="0025667F"/>
    <w:rsid w:val="002579CE"/>
    <w:rsid w:val="00260FEC"/>
    <w:rsid w:val="002613A0"/>
    <w:rsid w:val="00261DD6"/>
    <w:rsid w:val="002657E2"/>
    <w:rsid w:val="00271E0B"/>
    <w:rsid w:val="002727CC"/>
    <w:rsid w:val="002727D4"/>
    <w:rsid w:val="00273497"/>
    <w:rsid w:val="00273679"/>
    <w:rsid w:val="00275CC4"/>
    <w:rsid w:val="002767EE"/>
    <w:rsid w:val="00281A35"/>
    <w:rsid w:val="00281AD9"/>
    <w:rsid w:val="00283568"/>
    <w:rsid w:val="00283B10"/>
    <w:rsid w:val="00284486"/>
    <w:rsid w:val="00285118"/>
    <w:rsid w:val="00285644"/>
    <w:rsid w:val="0028581E"/>
    <w:rsid w:val="00287034"/>
    <w:rsid w:val="00291497"/>
    <w:rsid w:val="0029209D"/>
    <w:rsid w:val="00292B6C"/>
    <w:rsid w:val="00293286"/>
    <w:rsid w:val="00293491"/>
    <w:rsid w:val="002934DF"/>
    <w:rsid w:val="00294301"/>
    <w:rsid w:val="002944E2"/>
    <w:rsid w:val="00295F53"/>
    <w:rsid w:val="00296AE5"/>
    <w:rsid w:val="00296D46"/>
    <w:rsid w:val="00297D7D"/>
    <w:rsid w:val="002A0FB8"/>
    <w:rsid w:val="002A19D4"/>
    <w:rsid w:val="002A1B97"/>
    <w:rsid w:val="002A2811"/>
    <w:rsid w:val="002A3A25"/>
    <w:rsid w:val="002A42EA"/>
    <w:rsid w:val="002A57D2"/>
    <w:rsid w:val="002A6193"/>
    <w:rsid w:val="002A66CD"/>
    <w:rsid w:val="002A7BD4"/>
    <w:rsid w:val="002A7F32"/>
    <w:rsid w:val="002B20A1"/>
    <w:rsid w:val="002B226E"/>
    <w:rsid w:val="002B24C1"/>
    <w:rsid w:val="002B358D"/>
    <w:rsid w:val="002B3E72"/>
    <w:rsid w:val="002B41E5"/>
    <w:rsid w:val="002B46D4"/>
    <w:rsid w:val="002B4B64"/>
    <w:rsid w:val="002B531B"/>
    <w:rsid w:val="002B54CF"/>
    <w:rsid w:val="002B5755"/>
    <w:rsid w:val="002B592B"/>
    <w:rsid w:val="002B5E7C"/>
    <w:rsid w:val="002B61C0"/>
    <w:rsid w:val="002B6533"/>
    <w:rsid w:val="002B68BD"/>
    <w:rsid w:val="002C02B9"/>
    <w:rsid w:val="002C0440"/>
    <w:rsid w:val="002C06E4"/>
    <w:rsid w:val="002C0DC2"/>
    <w:rsid w:val="002C255D"/>
    <w:rsid w:val="002C33B4"/>
    <w:rsid w:val="002C4046"/>
    <w:rsid w:val="002C458A"/>
    <w:rsid w:val="002C51B6"/>
    <w:rsid w:val="002C5246"/>
    <w:rsid w:val="002C6610"/>
    <w:rsid w:val="002C711A"/>
    <w:rsid w:val="002D15E8"/>
    <w:rsid w:val="002D1BE4"/>
    <w:rsid w:val="002D1D6C"/>
    <w:rsid w:val="002D4AE8"/>
    <w:rsid w:val="002D7463"/>
    <w:rsid w:val="002E1C06"/>
    <w:rsid w:val="002E1E21"/>
    <w:rsid w:val="002E2418"/>
    <w:rsid w:val="002E4F9B"/>
    <w:rsid w:val="002E5015"/>
    <w:rsid w:val="002E55B9"/>
    <w:rsid w:val="002E647A"/>
    <w:rsid w:val="002E6AD8"/>
    <w:rsid w:val="002E6BF7"/>
    <w:rsid w:val="002E78B1"/>
    <w:rsid w:val="002E7ACF"/>
    <w:rsid w:val="002F0C1A"/>
    <w:rsid w:val="002F0CE9"/>
    <w:rsid w:val="002F0FC5"/>
    <w:rsid w:val="002F22FB"/>
    <w:rsid w:val="002F3BD0"/>
    <w:rsid w:val="002F58D8"/>
    <w:rsid w:val="002F5FCB"/>
    <w:rsid w:val="002F6F44"/>
    <w:rsid w:val="002F77DA"/>
    <w:rsid w:val="0030032A"/>
    <w:rsid w:val="00300A0B"/>
    <w:rsid w:val="00301F46"/>
    <w:rsid w:val="003026E8"/>
    <w:rsid w:val="00303CAD"/>
    <w:rsid w:val="00303CD6"/>
    <w:rsid w:val="00303E71"/>
    <w:rsid w:val="00304E7C"/>
    <w:rsid w:val="00306418"/>
    <w:rsid w:val="003100F3"/>
    <w:rsid w:val="003107D9"/>
    <w:rsid w:val="00310C11"/>
    <w:rsid w:val="00310FA6"/>
    <w:rsid w:val="003115CA"/>
    <w:rsid w:val="00311D8B"/>
    <w:rsid w:val="00312456"/>
    <w:rsid w:val="00314B49"/>
    <w:rsid w:val="00315604"/>
    <w:rsid w:val="00315651"/>
    <w:rsid w:val="00316600"/>
    <w:rsid w:val="00316C26"/>
    <w:rsid w:val="00316EEE"/>
    <w:rsid w:val="003172EC"/>
    <w:rsid w:val="00320F16"/>
    <w:rsid w:val="0032170B"/>
    <w:rsid w:val="00323325"/>
    <w:rsid w:val="00323F56"/>
    <w:rsid w:val="00324372"/>
    <w:rsid w:val="003243B0"/>
    <w:rsid w:val="00325EC0"/>
    <w:rsid w:val="0032692F"/>
    <w:rsid w:val="00326A39"/>
    <w:rsid w:val="00330729"/>
    <w:rsid w:val="00330DA7"/>
    <w:rsid w:val="00333116"/>
    <w:rsid w:val="003340EC"/>
    <w:rsid w:val="003350FF"/>
    <w:rsid w:val="0033581B"/>
    <w:rsid w:val="00335873"/>
    <w:rsid w:val="0034057C"/>
    <w:rsid w:val="003407FA"/>
    <w:rsid w:val="00341BB4"/>
    <w:rsid w:val="00341DA8"/>
    <w:rsid w:val="00342BF2"/>
    <w:rsid w:val="00344BA4"/>
    <w:rsid w:val="00345880"/>
    <w:rsid w:val="00346926"/>
    <w:rsid w:val="003472DE"/>
    <w:rsid w:val="00350142"/>
    <w:rsid w:val="00350D3D"/>
    <w:rsid w:val="00352915"/>
    <w:rsid w:val="00352BAE"/>
    <w:rsid w:val="00353113"/>
    <w:rsid w:val="003535F4"/>
    <w:rsid w:val="00353724"/>
    <w:rsid w:val="00353B6D"/>
    <w:rsid w:val="003544AB"/>
    <w:rsid w:val="0035485E"/>
    <w:rsid w:val="00354920"/>
    <w:rsid w:val="00355DC6"/>
    <w:rsid w:val="00356935"/>
    <w:rsid w:val="00357700"/>
    <w:rsid w:val="003604D7"/>
    <w:rsid w:val="00360D94"/>
    <w:rsid w:val="00361176"/>
    <w:rsid w:val="0036164E"/>
    <w:rsid w:val="003627C6"/>
    <w:rsid w:val="0036351E"/>
    <w:rsid w:val="00363615"/>
    <w:rsid w:val="00364498"/>
    <w:rsid w:val="00364521"/>
    <w:rsid w:val="00365026"/>
    <w:rsid w:val="0036506C"/>
    <w:rsid w:val="00367F82"/>
    <w:rsid w:val="00370CB0"/>
    <w:rsid w:val="00372798"/>
    <w:rsid w:val="00372803"/>
    <w:rsid w:val="00373387"/>
    <w:rsid w:val="003749EC"/>
    <w:rsid w:val="003756AF"/>
    <w:rsid w:val="00375815"/>
    <w:rsid w:val="003758FD"/>
    <w:rsid w:val="00375E9B"/>
    <w:rsid w:val="00377383"/>
    <w:rsid w:val="00377393"/>
    <w:rsid w:val="00380441"/>
    <w:rsid w:val="003811BA"/>
    <w:rsid w:val="00381447"/>
    <w:rsid w:val="00382696"/>
    <w:rsid w:val="00382E61"/>
    <w:rsid w:val="0038358D"/>
    <w:rsid w:val="00383D33"/>
    <w:rsid w:val="0038438A"/>
    <w:rsid w:val="003864D2"/>
    <w:rsid w:val="00390249"/>
    <w:rsid w:val="00390BF8"/>
    <w:rsid w:val="0039109D"/>
    <w:rsid w:val="003921E9"/>
    <w:rsid w:val="00392877"/>
    <w:rsid w:val="00392E12"/>
    <w:rsid w:val="0039353B"/>
    <w:rsid w:val="003942BA"/>
    <w:rsid w:val="00394B72"/>
    <w:rsid w:val="00394D7E"/>
    <w:rsid w:val="003956E9"/>
    <w:rsid w:val="00395809"/>
    <w:rsid w:val="003963CA"/>
    <w:rsid w:val="003965EC"/>
    <w:rsid w:val="00396BA0"/>
    <w:rsid w:val="00397543"/>
    <w:rsid w:val="003A001F"/>
    <w:rsid w:val="003A01FF"/>
    <w:rsid w:val="003A0927"/>
    <w:rsid w:val="003A0E17"/>
    <w:rsid w:val="003A24F5"/>
    <w:rsid w:val="003A357E"/>
    <w:rsid w:val="003A461D"/>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6D6"/>
    <w:rsid w:val="003C52A2"/>
    <w:rsid w:val="003C5327"/>
    <w:rsid w:val="003C563D"/>
    <w:rsid w:val="003C5C01"/>
    <w:rsid w:val="003C6934"/>
    <w:rsid w:val="003C7FD0"/>
    <w:rsid w:val="003D0268"/>
    <w:rsid w:val="003D118A"/>
    <w:rsid w:val="003D1A43"/>
    <w:rsid w:val="003D1A64"/>
    <w:rsid w:val="003D1BFF"/>
    <w:rsid w:val="003D25FB"/>
    <w:rsid w:val="003D5E35"/>
    <w:rsid w:val="003D5FF4"/>
    <w:rsid w:val="003D624F"/>
    <w:rsid w:val="003D75E8"/>
    <w:rsid w:val="003E31E5"/>
    <w:rsid w:val="003E32ED"/>
    <w:rsid w:val="003E3A39"/>
    <w:rsid w:val="003E58C9"/>
    <w:rsid w:val="003E61DD"/>
    <w:rsid w:val="003E68B5"/>
    <w:rsid w:val="003E71EA"/>
    <w:rsid w:val="003F0DFC"/>
    <w:rsid w:val="003F1375"/>
    <w:rsid w:val="003F164F"/>
    <w:rsid w:val="003F1A16"/>
    <w:rsid w:val="003F2E63"/>
    <w:rsid w:val="003F5558"/>
    <w:rsid w:val="003F5B65"/>
    <w:rsid w:val="003F650B"/>
    <w:rsid w:val="003F7D12"/>
    <w:rsid w:val="003F7E89"/>
    <w:rsid w:val="004004E9"/>
    <w:rsid w:val="004030F5"/>
    <w:rsid w:val="004052C5"/>
    <w:rsid w:val="004059FB"/>
    <w:rsid w:val="004062AA"/>
    <w:rsid w:val="00406D6B"/>
    <w:rsid w:val="00407A93"/>
    <w:rsid w:val="004100AA"/>
    <w:rsid w:val="00410CD2"/>
    <w:rsid w:val="00412203"/>
    <w:rsid w:val="004134C9"/>
    <w:rsid w:val="00413D17"/>
    <w:rsid w:val="00414F9B"/>
    <w:rsid w:val="004153E3"/>
    <w:rsid w:val="00415669"/>
    <w:rsid w:val="00415D63"/>
    <w:rsid w:val="00417C10"/>
    <w:rsid w:val="00417DE3"/>
    <w:rsid w:val="00420B07"/>
    <w:rsid w:val="00421BA5"/>
    <w:rsid w:val="00422869"/>
    <w:rsid w:val="00423D2F"/>
    <w:rsid w:val="00423DC3"/>
    <w:rsid w:val="00423F48"/>
    <w:rsid w:val="004247D0"/>
    <w:rsid w:val="0042519C"/>
    <w:rsid w:val="004259BA"/>
    <w:rsid w:val="00426448"/>
    <w:rsid w:val="00426613"/>
    <w:rsid w:val="00427457"/>
    <w:rsid w:val="00430482"/>
    <w:rsid w:val="004306DF"/>
    <w:rsid w:val="0043142A"/>
    <w:rsid w:val="00431C6D"/>
    <w:rsid w:val="00431CE3"/>
    <w:rsid w:val="004321C5"/>
    <w:rsid w:val="0043257A"/>
    <w:rsid w:val="00432FB6"/>
    <w:rsid w:val="00433645"/>
    <w:rsid w:val="004339FC"/>
    <w:rsid w:val="00434202"/>
    <w:rsid w:val="00435661"/>
    <w:rsid w:val="00436FD3"/>
    <w:rsid w:val="00437789"/>
    <w:rsid w:val="004406CF"/>
    <w:rsid w:val="00441804"/>
    <w:rsid w:val="004435B4"/>
    <w:rsid w:val="00443A63"/>
    <w:rsid w:val="004448B0"/>
    <w:rsid w:val="00444B20"/>
    <w:rsid w:val="0044550A"/>
    <w:rsid w:val="00447F7D"/>
    <w:rsid w:val="00454B63"/>
    <w:rsid w:val="00460032"/>
    <w:rsid w:val="0046048A"/>
    <w:rsid w:val="004641EB"/>
    <w:rsid w:val="00465C75"/>
    <w:rsid w:val="00466346"/>
    <w:rsid w:val="00466604"/>
    <w:rsid w:val="004702B0"/>
    <w:rsid w:val="00470524"/>
    <w:rsid w:val="00472003"/>
    <w:rsid w:val="0047317B"/>
    <w:rsid w:val="0047332C"/>
    <w:rsid w:val="004751D6"/>
    <w:rsid w:val="00475E6B"/>
    <w:rsid w:val="004777D3"/>
    <w:rsid w:val="00477DBA"/>
    <w:rsid w:val="00477E20"/>
    <w:rsid w:val="0048020C"/>
    <w:rsid w:val="00480707"/>
    <w:rsid w:val="00480BB8"/>
    <w:rsid w:val="00481D51"/>
    <w:rsid w:val="00483546"/>
    <w:rsid w:val="00483AAE"/>
    <w:rsid w:val="0048519E"/>
    <w:rsid w:val="004851D5"/>
    <w:rsid w:val="00485C4A"/>
    <w:rsid w:val="00485E3E"/>
    <w:rsid w:val="00485EC7"/>
    <w:rsid w:val="004860BD"/>
    <w:rsid w:val="00487430"/>
    <w:rsid w:val="00492B6A"/>
    <w:rsid w:val="00496768"/>
    <w:rsid w:val="00497765"/>
    <w:rsid w:val="00497C24"/>
    <w:rsid w:val="00497D3B"/>
    <w:rsid w:val="004A0A7B"/>
    <w:rsid w:val="004A0BB0"/>
    <w:rsid w:val="004A1646"/>
    <w:rsid w:val="004A260B"/>
    <w:rsid w:val="004A26CD"/>
    <w:rsid w:val="004A2C97"/>
    <w:rsid w:val="004A300B"/>
    <w:rsid w:val="004A3584"/>
    <w:rsid w:val="004A36A8"/>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6E5"/>
    <w:rsid w:val="004C4ACC"/>
    <w:rsid w:val="004C6F68"/>
    <w:rsid w:val="004C7E83"/>
    <w:rsid w:val="004D0A3B"/>
    <w:rsid w:val="004D1C06"/>
    <w:rsid w:val="004D2B43"/>
    <w:rsid w:val="004D2D1A"/>
    <w:rsid w:val="004D2F08"/>
    <w:rsid w:val="004D45DF"/>
    <w:rsid w:val="004D583C"/>
    <w:rsid w:val="004D5DB3"/>
    <w:rsid w:val="004D75E5"/>
    <w:rsid w:val="004D77CB"/>
    <w:rsid w:val="004E0484"/>
    <w:rsid w:val="004E1DCE"/>
    <w:rsid w:val="004E2126"/>
    <w:rsid w:val="004E345F"/>
    <w:rsid w:val="004E3BBA"/>
    <w:rsid w:val="004E401B"/>
    <w:rsid w:val="004E41C7"/>
    <w:rsid w:val="004E59B8"/>
    <w:rsid w:val="004E5EAD"/>
    <w:rsid w:val="004E7DB7"/>
    <w:rsid w:val="004F1A6A"/>
    <w:rsid w:val="004F2D88"/>
    <w:rsid w:val="004F3D21"/>
    <w:rsid w:val="004F583D"/>
    <w:rsid w:val="004F60EF"/>
    <w:rsid w:val="004F66B6"/>
    <w:rsid w:val="005034EE"/>
    <w:rsid w:val="00506429"/>
    <w:rsid w:val="005070C3"/>
    <w:rsid w:val="00507A11"/>
    <w:rsid w:val="0051276F"/>
    <w:rsid w:val="005130AC"/>
    <w:rsid w:val="005130CC"/>
    <w:rsid w:val="00513C4F"/>
    <w:rsid w:val="005178F8"/>
    <w:rsid w:val="00517E77"/>
    <w:rsid w:val="00521D67"/>
    <w:rsid w:val="005220BE"/>
    <w:rsid w:val="00522CC8"/>
    <w:rsid w:val="005244D0"/>
    <w:rsid w:val="00526575"/>
    <w:rsid w:val="00532546"/>
    <w:rsid w:val="005334E8"/>
    <w:rsid w:val="00533B79"/>
    <w:rsid w:val="00533FD4"/>
    <w:rsid w:val="00534258"/>
    <w:rsid w:val="00536006"/>
    <w:rsid w:val="00537E4C"/>
    <w:rsid w:val="005411EA"/>
    <w:rsid w:val="00541AD6"/>
    <w:rsid w:val="00542B5F"/>
    <w:rsid w:val="00542D5F"/>
    <w:rsid w:val="005435DE"/>
    <w:rsid w:val="00543AD3"/>
    <w:rsid w:val="005441AD"/>
    <w:rsid w:val="00544916"/>
    <w:rsid w:val="00544C28"/>
    <w:rsid w:val="0054589F"/>
    <w:rsid w:val="00546769"/>
    <w:rsid w:val="00546BAE"/>
    <w:rsid w:val="00546C4E"/>
    <w:rsid w:val="005479B2"/>
    <w:rsid w:val="00547C2B"/>
    <w:rsid w:val="005525C5"/>
    <w:rsid w:val="00552930"/>
    <w:rsid w:val="00552EBD"/>
    <w:rsid w:val="0055329B"/>
    <w:rsid w:val="00553827"/>
    <w:rsid w:val="00553943"/>
    <w:rsid w:val="00553988"/>
    <w:rsid w:val="00554B85"/>
    <w:rsid w:val="00555F71"/>
    <w:rsid w:val="00556488"/>
    <w:rsid w:val="00556EAD"/>
    <w:rsid w:val="00563BEB"/>
    <w:rsid w:val="00566849"/>
    <w:rsid w:val="00566F49"/>
    <w:rsid w:val="00570981"/>
    <w:rsid w:val="00571CE1"/>
    <w:rsid w:val="0057318B"/>
    <w:rsid w:val="005740F6"/>
    <w:rsid w:val="005743D2"/>
    <w:rsid w:val="00575905"/>
    <w:rsid w:val="00577102"/>
    <w:rsid w:val="005774D1"/>
    <w:rsid w:val="005802BD"/>
    <w:rsid w:val="00580BBC"/>
    <w:rsid w:val="00581ABD"/>
    <w:rsid w:val="00582465"/>
    <w:rsid w:val="00583D42"/>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474A"/>
    <w:rsid w:val="005A52AC"/>
    <w:rsid w:val="005A5F83"/>
    <w:rsid w:val="005A62BE"/>
    <w:rsid w:val="005A7188"/>
    <w:rsid w:val="005B0028"/>
    <w:rsid w:val="005B08E6"/>
    <w:rsid w:val="005B0D7C"/>
    <w:rsid w:val="005B0E86"/>
    <w:rsid w:val="005B1ADD"/>
    <w:rsid w:val="005B290B"/>
    <w:rsid w:val="005B3306"/>
    <w:rsid w:val="005B34BE"/>
    <w:rsid w:val="005B5CB1"/>
    <w:rsid w:val="005B5CC4"/>
    <w:rsid w:val="005B6585"/>
    <w:rsid w:val="005B6854"/>
    <w:rsid w:val="005B7D18"/>
    <w:rsid w:val="005C1943"/>
    <w:rsid w:val="005C2452"/>
    <w:rsid w:val="005C2C65"/>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9C5"/>
    <w:rsid w:val="005E1EE5"/>
    <w:rsid w:val="005E37E9"/>
    <w:rsid w:val="005E4B8C"/>
    <w:rsid w:val="005E50A8"/>
    <w:rsid w:val="005E750A"/>
    <w:rsid w:val="005F001D"/>
    <w:rsid w:val="005F03DB"/>
    <w:rsid w:val="005F0CEA"/>
    <w:rsid w:val="005F227B"/>
    <w:rsid w:val="005F2C8A"/>
    <w:rsid w:val="005F48F1"/>
    <w:rsid w:val="005F605D"/>
    <w:rsid w:val="005F64C3"/>
    <w:rsid w:val="0060008D"/>
    <w:rsid w:val="0060077A"/>
    <w:rsid w:val="00601E59"/>
    <w:rsid w:val="006034C1"/>
    <w:rsid w:val="00603A46"/>
    <w:rsid w:val="00606194"/>
    <w:rsid w:val="0061115C"/>
    <w:rsid w:val="00611A49"/>
    <w:rsid w:val="00613017"/>
    <w:rsid w:val="00613A54"/>
    <w:rsid w:val="00614EBF"/>
    <w:rsid w:val="00616189"/>
    <w:rsid w:val="006170EF"/>
    <w:rsid w:val="006172A0"/>
    <w:rsid w:val="006174B6"/>
    <w:rsid w:val="00617E7B"/>
    <w:rsid w:val="0062078C"/>
    <w:rsid w:val="00620E8F"/>
    <w:rsid w:val="00621760"/>
    <w:rsid w:val="006217BB"/>
    <w:rsid w:val="0062342E"/>
    <w:rsid w:val="0062404F"/>
    <w:rsid w:val="00624386"/>
    <w:rsid w:val="00625BD5"/>
    <w:rsid w:val="00625DFB"/>
    <w:rsid w:val="006277B7"/>
    <w:rsid w:val="00627A01"/>
    <w:rsid w:val="00630438"/>
    <w:rsid w:val="006310E0"/>
    <w:rsid w:val="006325E4"/>
    <w:rsid w:val="00632A08"/>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20DA"/>
    <w:rsid w:val="00662C42"/>
    <w:rsid w:val="00664566"/>
    <w:rsid w:val="00664587"/>
    <w:rsid w:val="00666F25"/>
    <w:rsid w:val="00667C1C"/>
    <w:rsid w:val="0067001F"/>
    <w:rsid w:val="00670A43"/>
    <w:rsid w:val="0067273A"/>
    <w:rsid w:val="0067318B"/>
    <w:rsid w:val="00673510"/>
    <w:rsid w:val="00673A41"/>
    <w:rsid w:val="00673B95"/>
    <w:rsid w:val="00673DD4"/>
    <w:rsid w:val="00673F17"/>
    <w:rsid w:val="00674AEB"/>
    <w:rsid w:val="0067655A"/>
    <w:rsid w:val="0067785F"/>
    <w:rsid w:val="006811F2"/>
    <w:rsid w:val="006828D8"/>
    <w:rsid w:val="00682AD1"/>
    <w:rsid w:val="0068455C"/>
    <w:rsid w:val="00684887"/>
    <w:rsid w:val="00684C09"/>
    <w:rsid w:val="006850CE"/>
    <w:rsid w:val="006852CC"/>
    <w:rsid w:val="006867FA"/>
    <w:rsid w:val="006904C2"/>
    <w:rsid w:val="00691804"/>
    <w:rsid w:val="00691B69"/>
    <w:rsid w:val="00692778"/>
    <w:rsid w:val="00692F47"/>
    <w:rsid w:val="00693C8E"/>
    <w:rsid w:val="006969BA"/>
    <w:rsid w:val="00696C0F"/>
    <w:rsid w:val="00697FF1"/>
    <w:rsid w:val="006A026A"/>
    <w:rsid w:val="006A0425"/>
    <w:rsid w:val="006A1D62"/>
    <w:rsid w:val="006A2CD8"/>
    <w:rsid w:val="006A4B87"/>
    <w:rsid w:val="006A4EAE"/>
    <w:rsid w:val="006A56C3"/>
    <w:rsid w:val="006A59BC"/>
    <w:rsid w:val="006A6B88"/>
    <w:rsid w:val="006A6D7F"/>
    <w:rsid w:val="006B0298"/>
    <w:rsid w:val="006B0E83"/>
    <w:rsid w:val="006B49BC"/>
    <w:rsid w:val="006B5493"/>
    <w:rsid w:val="006B6029"/>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C4F"/>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E57"/>
    <w:rsid w:val="006E716F"/>
    <w:rsid w:val="006E7DA9"/>
    <w:rsid w:val="006E7DEE"/>
    <w:rsid w:val="006F01E7"/>
    <w:rsid w:val="006F13AA"/>
    <w:rsid w:val="006F1F3A"/>
    <w:rsid w:val="006F20CD"/>
    <w:rsid w:val="006F5A17"/>
    <w:rsid w:val="006F70DE"/>
    <w:rsid w:val="006F7EB8"/>
    <w:rsid w:val="0070094A"/>
    <w:rsid w:val="00700AA4"/>
    <w:rsid w:val="00702DD7"/>
    <w:rsid w:val="007047D3"/>
    <w:rsid w:val="00705663"/>
    <w:rsid w:val="00705C40"/>
    <w:rsid w:val="007102EC"/>
    <w:rsid w:val="00710757"/>
    <w:rsid w:val="0071087E"/>
    <w:rsid w:val="00712ABF"/>
    <w:rsid w:val="00713A39"/>
    <w:rsid w:val="007147C2"/>
    <w:rsid w:val="007169A8"/>
    <w:rsid w:val="00717A74"/>
    <w:rsid w:val="00721648"/>
    <w:rsid w:val="007218DF"/>
    <w:rsid w:val="007229A1"/>
    <w:rsid w:val="00722F18"/>
    <w:rsid w:val="0072347B"/>
    <w:rsid w:val="007235AA"/>
    <w:rsid w:val="007257E9"/>
    <w:rsid w:val="00725AEB"/>
    <w:rsid w:val="00725E35"/>
    <w:rsid w:val="00730151"/>
    <w:rsid w:val="00730D35"/>
    <w:rsid w:val="00732289"/>
    <w:rsid w:val="00732BBB"/>
    <w:rsid w:val="00734267"/>
    <w:rsid w:val="007343FD"/>
    <w:rsid w:val="0073449B"/>
    <w:rsid w:val="0073473F"/>
    <w:rsid w:val="007347E3"/>
    <w:rsid w:val="00735915"/>
    <w:rsid w:val="00735C21"/>
    <w:rsid w:val="0073614A"/>
    <w:rsid w:val="00736158"/>
    <w:rsid w:val="00736E5B"/>
    <w:rsid w:val="00736FF2"/>
    <w:rsid w:val="00736FF9"/>
    <w:rsid w:val="007372A8"/>
    <w:rsid w:val="00740C8C"/>
    <w:rsid w:val="00740E16"/>
    <w:rsid w:val="00741683"/>
    <w:rsid w:val="00741AC4"/>
    <w:rsid w:val="007421DC"/>
    <w:rsid w:val="00742CA5"/>
    <w:rsid w:val="00744DE1"/>
    <w:rsid w:val="007460D7"/>
    <w:rsid w:val="00751100"/>
    <w:rsid w:val="007513F0"/>
    <w:rsid w:val="007515BC"/>
    <w:rsid w:val="00752606"/>
    <w:rsid w:val="00752DBC"/>
    <w:rsid w:val="0075402E"/>
    <w:rsid w:val="00756B83"/>
    <w:rsid w:val="00756D3D"/>
    <w:rsid w:val="007573B2"/>
    <w:rsid w:val="007574BB"/>
    <w:rsid w:val="0075764C"/>
    <w:rsid w:val="00757897"/>
    <w:rsid w:val="00761ECB"/>
    <w:rsid w:val="0076204C"/>
    <w:rsid w:val="00762198"/>
    <w:rsid w:val="00763CE8"/>
    <w:rsid w:val="00765E5E"/>
    <w:rsid w:val="007705F9"/>
    <w:rsid w:val="00770792"/>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6FA2"/>
    <w:rsid w:val="0079788B"/>
    <w:rsid w:val="007A0176"/>
    <w:rsid w:val="007A0314"/>
    <w:rsid w:val="007A0F2A"/>
    <w:rsid w:val="007A0FE3"/>
    <w:rsid w:val="007A2F67"/>
    <w:rsid w:val="007A323F"/>
    <w:rsid w:val="007A3918"/>
    <w:rsid w:val="007A5398"/>
    <w:rsid w:val="007A5B6E"/>
    <w:rsid w:val="007A5D0E"/>
    <w:rsid w:val="007A5D9B"/>
    <w:rsid w:val="007A5E69"/>
    <w:rsid w:val="007A75DF"/>
    <w:rsid w:val="007A76DC"/>
    <w:rsid w:val="007B0CD9"/>
    <w:rsid w:val="007B0E33"/>
    <w:rsid w:val="007B0E89"/>
    <w:rsid w:val="007B2C38"/>
    <w:rsid w:val="007B2E54"/>
    <w:rsid w:val="007B56A8"/>
    <w:rsid w:val="007B5CD9"/>
    <w:rsid w:val="007B66A9"/>
    <w:rsid w:val="007B7498"/>
    <w:rsid w:val="007B7AEE"/>
    <w:rsid w:val="007C1D65"/>
    <w:rsid w:val="007C1FD9"/>
    <w:rsid w:val="007C28D5"/>
    <w:rsid w:val="007C500F"/>
    <w:rsid w:val="007C5C9B"/>
    <w:rsid w:val="007C6C24"/>
    <w:rsid w:val="007C751E"/>
    <w:rsid w:val="007C7EB6"/>
    <w:rsid w:val="007D1E16"/>
    <w:rsid w:val="007D22E2"/>
    <w:rsid w:val="007D2F75"/>
    <w:rsid w:val="007D3839"/>
    <w:rsid w:val="007D64A5"/>
    <w:rsid w:val="007D710E"/>
    <w:rsid w:val="007D7952"/>
    <w:rsid w:val="007D7E3A"/>
    <w:rsid w:val="007E1177"/>
    <w:rsid w:val="007E20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37A"/>
    <w:rsid w:val="007F366D"/>
    <w:rsid w:val="007F3EF1"/>
    <w:rsid w:val="007F7004"/>
    <w:rsid w:val="0080013C"/>
    <w:rsid w:val="0080056E"/>
    <w:rsid w:val="0080124F"/>
    <w:rsid w:val="00801457"/>
    <w:rsid w:val="00801BCE"/>
    <w:rsid w:val="00801E7D"/>
    <w:rsid w:val="00802515"/>
    <w:rsid w:val="00803BFF"/>
    <w:rsid w:val="00803F5A"/>
    <w:rsid w:val="008051F8"/>
    <w:rsid w:val="008057BD"/>
    <w:rsid w:val="00805BE2"/>
    <w:rsid w:val="00806A8E"/>
    <w:rsid w:val="00807232"/>
    <w:rsid w:val="00810F06"/>
    <w:rsid w:val="008115EE"/>
    <w:rsid w:val="0081283F"/>
    <w:rsid w:val="00812C0C"/>
    <w:rsid w:val="00813194"/>
    <w:rsid w:val="00813257"/>
    <w:rsid w:val="0081347B"/>
    <w:rsid w:val="0081480A"/>
    <w:rsid w:val="008169C5"/>
    <w:rsid w:val="00816AEE"/>
    <w:rsid w:val="00817774"/>
    <w:rsid w:val="00820210"/>
    <w:rsid w:val="008202EB"/>
    <w:rsid w:val="008205C0"/>
    <w:rsid w:val="00820F86"/>
    <w:rsid w:val="008233F6"/>
    <w:rsid w:val="008242C5"/>
    <w:rsid w:val="00824600"/>
    <w:rsid w:val="0082664E"/>
    <w:rsid w:val="00827F88"/>
    <w:rsid w:val="00830457"/>
    <w:rsid w:val="008315CE"/>
    <w:rsid w:val="008327DA"/>
    <w:rsid w:val="008336A5"/>
    <w:rsid w:val="00833DE9"/>
    <w:rsid w:val="00835474"/>
    <w:rsid w:val="00836DF1"/>
    <w:rsid w:val="008373C0"/>
    <w:rsid w:val="008378B3"/>
    <w:rsid w:val="0084105A"/>
    <w:rsid w:val="0084145F"/>
    <w:rsid w:val="00841DA2"/>
    <w:rsid w:val="00842620"/>
    <w:rsid w:val="00844CB5"/>
    <w:rsid w:val="0084569E"/>
    <w:rsid w:val="00845780"/>
    <w:rsid w:val="008458F6"/>
    <w:rsid w:val="00845AED"/>
    <w:rsid w:val="00845BF3"/>
    <w:rsid w:val="008467E3"/>
    <w:rsid w:val="0084708E"/>
    <w:rsid w:val="00847304"/>
    <w:rsid w:val="00851AE4"/>
    <w:rsid w:val="00852697"/>
    <w:rsid w:val="008528FF"/>
    <w:rsid w:val="00853E98"/>
    <w:rsid w:val="008544AA"/>
    <w:rsid w:val="00855019"/>
    <w:rsid w:val="00855210"/>
    <w:rsid w:val="008554B6"/>
    <w:rsid w:val="008554E1"/>
    <w:rsid w:val="0085598D"/>
    <w:rsid w:val="00856919"/>
    <w:rsid w:val="00856FB1"/>
    <w:rsid w:val="00857E1C"/>
    <w:rsid w:val="00857FF2"/>
    <w:rsid w:val="008604A3"/>
    <w:rsid w:val="00860941"/>
    <w:rsid w:val="0086155C"/>
    <w:rsid w:val="00861AD3"/>
    <w:rsid w:val="00862771"/>
    <w:rsid w:val="008633B1"/>
    <w:rsid w:val="00863A1C"/>
    <w:rsid w:val="00863AC6"/>
    <w:rsid w:val="0086682F"/>
    <w:rsid w:val="008675BF"/>
    <w:rsid w:val="00867687"/>
    <w:rsid w:val="008704DF"/>
    <w:rsid w:val="00870B07"/>
    <w:rsid w:val="008721EF"/>
    <w:rsid w:val="00874175"/>
    <w:rsid w:val="00874748"/>
    <w:rsid w:val="00874894"/>
    <w:rsid w:val="0087598F"/>
    <w:rsid w:val="00876017"/>
    <w:rsid w:val="00876F54"/>
    <w:rsid w:val="00877292"/>
    <w:rsid w:val="0087754A"/>
    <w:rsid w:val="0087766C"/>
    <w:rsid w:val="008776C6"/>
    <w:rsid w:val="00877EC7"/>
    <w:rsid w:val="00880552"/>
    <w:rsid w:val="00881C63"/>
    <w:rsid w:val="008833F7"/>
    <w:rsid w:val="008839DA"/>
    <w:rsid w:val="00884EE8"/>
    <w:rsid w:val="00885168"/>
    <w:rsid w:val="0089173B"/>
    <w:rsid w:val="00891E76"/>
    <w:rsid w:val="0089220F"/>
    <w:rsid w:val="008924C1"/>
    <w:rsid w:val="008935AA"/>
    <w:rsid w:val="0089384F"/>
    <w:rsid w:val="00894E66"/>
    <w:rsid w:val="0089553B"/>
    <w:rsid w:val="008963F0"/>
    <w:rsid w:val="00897444"/>
    <w:rsid w:val="008978CF"/>
    <w:rsid w:val="008A03A5"/>
    <w:rsid w:val="008A0DF3"/>
    <w:rsid w:val="008A1B76"/>
    <w:rsid w:val="008A282C"/>
    <w:rsid w:val="008A3765"/>
    <w:rsid w:val="008A4138"/>
    <w:rsid w:val="008A4DB1"/>
    <w:rsid w:val="008A507E"/>
    <w:rsid w:val="008A5D96"/>
    <w:rsid w:val="008A5F01"/>
    <w:rsid w:val="008A65FF"/>
    <w:rsid w:val="008A7BB5"/>
    <w:rsid w:val="008B0922"/>
    <w:rsid w:val="008B1DF8"/>
    <w:rsid w:val="008B4826"/>
    <w:rsid w:val="008B5AB3"/>
    <w:rsid w:val="008B5CCB"/>
    <w:rsid w:val="008B65C0"/>
    <w:rsid w:val="008B666C"/>
    <w:rsid w:val="008B6765"/>
    <w:rsid w:val="008B6848"/>
    <w:rsid w:val="008C29E0"/>
    <w:rsid w:val="008C2BBC"/>
    <w:rsid w:val="008C2E00"/>
    <w:rsid w:val="008C2FA1"/>
    <w:rsid w:val="008C3245"/>
    <w:rsid w:val="008C37E5"/>
    <w:rsid w:val="008C3F59"/>
    <w:rsid w:val="008C57C2"/>
    <w:rsid w:val="008C58DF"/>
    <w:rsid w:val="008D0090"/>
    <w:rsid w:val="008D1369"/>
    <w:rsid w:val="008D189A"/>
    <w:rsid w:val="008D2C4C"/>
    <w:rsid w:val="008D41B3"/>
    <w:rsid w:val="008D4598"/>
    <w:rsid w:val="008D60EF"/>
    <w:rsid w:val="008D7C6E"/>
    <w:rsid w:val="008D7E0D"/>
    <w:rsid w:val="008D7EDB"/>
    <w:rsid w:val="008E019E"/>
    <w:rsid w:val="008E0927"/>
    <w:rsid w:val="008E1153"/>
    <w:rsid w:val="008E1829"/>
    <w:rsid w:val="008E1A61"/>
    <w:rsid w:val="008E2327"/>
    <w:rsid w:val="008E2D66"/>
    <w:rsid w:val="008E35D2"/>
    <w:rsid w:val="008E412A"/>
    <w:rsid w:val="008E48CE"/>
    <w:rsid w:val="008E4C9B"/>
    <w:rsid w:val="008E5077"/>
    <w:rsid w:val="008E54AD"/>
    <w:rsid w:val="008E554C"/>
    <w:rsid w:val="008E57B1"/>
    <w:rsid w:val="008E5CBF"/>
    <w:rsid w:val="008E64F0"/>
    <w:rsid w:val="008E69F1"/>
    <w:rsid w:val="008E6FF3"/>
    <w:rsid w:val="008E799F"/>
    <w:rsid w:val="008E7B05"/>
    <w:rsid w:val="008F18ED"/>
    <w:rsid w:val="008F35BB"/>
    <w:rsid w:val="008F46C2"/>
    <w:rsid w:val="008F5209"/>
    <w:rsid w:val="008F7068"/>
    <w:rsid w:val="008F74E2"/>
    <w:rsid w:val="00902912"/>
    <w:rsid w:val="00902D00"/>
    <w:rsid w:val="0090360E"/>
    <w:rsid w:val="00903D37"/>
    <w:rsid w:val="00906F91"/>
    <w:rsid w:val="009079D1"/>
    <w:rsid w:val="0091055D"/>
    <w:rsid w:val="00911958"/>
    <w:rsid w:val="00912F1D"/>
    <w:rsid w:val="00914248"/>
    <w:rsid w:val="0091468B"/>
    <w:rsid w:val="00914C61"/>
    <w:rsid w:val="00916923"/>
    <w:rsid w:val="009171C6"/>
    <w:rsid w:val="00917879"/>
    <w:rsid w:val="00917D6F"/>
    <w:rsid w:val="0092007F"/>
    <w:rsid w:val="0092073B"/>
    <w:rsid w:val="00921B1A"/>
    <w:rsid w:val="00921B7F"/>
    <w:rsid w:val="00921DDA"/>
    <w:rsid w:val="00921EBC"/>
    <w:rsid w:val="00922DE1"/>
    <w:rsid w:val="00923A73"/>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025F"/>
    <w:rsid w:val="00940D40"/>
    <w:rsid w:val="00943BCE"/>
    <w:rsid w:val="009508A0"/>
    <w:rsid w:val="00953FF0"/>
    <w:rsid w:val="0095541C"/>
    <w:rsid w:val="00960346"/>
    <w:rsid w:val="009617D3"/>
    <w:rsid w:val="009629BE"/>
    <w:rsid w:val="00962C63"/>
    <w:rsid w:val="00964061"/>
    <w:rsid w:val="0096463B"/>
    <w:rsid w:val="00967869"/>
    <w:rsid w:val="0096796E"/>
    <w:rsid w:val="00967DA5"/>
    <w:rsid w:val="00971A46"/>
    <w:rsid w:val="00971BF7"/>
    <w:rsid w:val="00971F54"/>
    <w:rsid w:val="009725C5"/>
    <w:rsid w:val="009727BF"/>
    <w:rsid w:val="00972AEA"/>
    <w:rsid w:val="00972B4E"/>
    <w:rsid w:val="00973F40"/>
    <w:rsid w:val="00975465"/>
    <w:rsid w:val="00976C2F"/>
    <w:rsid w:val="0097736F"/>
    <w:rsid w:val="00977520"/>
    <w:rsid w:val="0098056C"/>
    <w:rsid w:val="00980900"/>
    <w:rsid w:val="009823AF"/>
    <w:rsid w:val="00982AB8"/>
    <w:rsid w:val="009831DB"/>
    <w:rsid w:val="00983EDC"/>
    <w:rsid w:val="00983EED"/>
    <w:rsid w:val="009849EF"/>
    <w:rsid w:val="00986DB7"/>
    <w:rsid w:val="00987252"/>
    <w:rsid w:val="00987465"/>
    <w:rsid w:val="00987917"/>
    <w:rsid w:val="0099057F"/>
    <w:rsid w:val="00990B6C"/>
    <w:rsid w:val="00990C3A"/>
    <w:rsid w:val="009916E4"/>
    <w:rsid w:val="00991FA0"/>
    <w:rsid w:val="009934CF"/>
    <w:rsid w:val="00994396"/>
    <w:rsid w:val="00994FB1"/>
    <w:rsid w:val="0099730E"/>
    <w:rsid w:val="009A0031"/>
    <w:rsid w:val="009A0D75"/>
    <w:rsid w:val="009A2459"/>
    <w:rsid w:val="009A306D"/>
    <w:rsid w:val="009A30F1"/>
    <w:rsid w:val="009A33E6"/>
    <w:rsid w:val="009A347A"/>
    <w:rsid w:val="009A3F45"/>
    <w:rsid w:val="009A456B"/>
    <w:rsid w:val="009A54B4"/>
    <w:rsid w:val="009A620E"/>
    <w:rsid w:val="009B33A1"/>
    <w:rsid w:val="009B3E32"/>
    <w:rsid w:val="009B610E"/>
    <w:rsid w:val="009B6452"/>
    <w:rsid w:val="009B6A6F"/>
    <w:rsid w:val="009C0776"/>
    <w:rsid w:val="009C0CAA"/>
    <w:rsid w:val="009C1AFE"/>
    <w:rsid w:val="009C295D"/>
    <w:rsid w:val="009C3E33"/>
    <w:rsid w:val="009C5F24"/>
    <w:rsid w:val="009D00D2"/>
    <w:rsid w:val="009D047D"/>
    <w:rsid w:val="009D048B"/>
    <w:rsid w:val="009D1B5D"/>
    <w:rsid w:val="009D36A4"/>
    <w:rsid w:val="009D3F82"/>
    <w:rsid w:val="009D43FE"/>
    <w:rsid w:val="009D4856"/>
    <w:rsid w:val="009D4A04"/>
    <w:rsid w:val="009D4DBF"/>
    <w:rsid w:val="009D5C33"/>
    <w:rsid w:val="009D6197"/>
    <w:rsid w:val="009D6634"/>
    <w:rsid w:val="009D663A"/>
    <w:rsid w:val="009D69C6"/>
    <w:rsid w:val="009D6F70"/>
    <w:rsid w:val="009E10E1"/>
    <w:rsid w:val="009E110C"/>
    <w:rsid w:val="009E49AA"/>
    <w:rsid w:val="009E5419"/>
    <w:rsid w:val="009E5A6E"/>
    <w:rsid w:val="009E70E7"/>
    <w:rsid w:val="009F25A8"/>
    <w:rsid w:val="009F3A6A"/>
    <w:rsid w:val="009F3B03"/>
    <w:rsid w:val="009F46DC"/>
    <w:rsid w:val="009F555B"/>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2E5"/>
    <w:rsid w:val="00A16AC0"/>
    <w:rsid w:val="00A16DC1"/>
    <w:rsid w:val="00A17051"/>
    <w:rsid w:val="00A2035C"/>
    <w:rsid w:val="00A2054B"/>
    <w:rsid w:val="00A228D6"/>
    <w:rsid w:val="00A23D31"/>
    <w:rsid w:val="00A24C9B"/>
    <w:rsid w:val="00A25083"/>
    <w:rsid w:val="00A26ECD"/>
    <w:rsid w:val="00A275DE"/>
    <w:rsid w:val="00A27D2B"/>
    <w:rsid w:val="00A301A7"/>
    <w:rsid w:val="00A30545"/>
    <w:rsid w:val="00A30C34"/>
    <w:rsid w:val="00A30C6D"/>
    <w:rsid w:val="00A30FD3"/>
    <w:rsid w:val="00A33434"/>
    <w:rsid w:val="00A34223"/>
    <w:rsid w:val="00A344A1"/>
    <w:rsid w:val="00A344F1"/>
    <w:rsid w:val="00A34F11"/>
    <w:rsid w:val="00A35E2F"/>
    <w:rsid w:val="00A36013"/>
    <w:rsid w:val="00A37891"/>
    <w:rsid w:val="00A40A51"/>
    <w:rsid w:val="00A415BA"/>
    <w:rsid w:val="00A4217E"/>
    <w:rsid w:val="00A43816"/>
    <w:rsid w:val="00A43CD2"/>
    <w:rsid w:val="00A4594F"/>
    <w:rsid w:val="00A47054"/>
    <w:rsid w:val="00A47916"/>
    <w:rsid w:val="00A5088B"/>
    <w:rsid w:val="00A51565"/>
    <w:rsid w:val="00A51A45"/>
    <w:rsid w:val="00A536DA"/>
    <w:rsid w:val="00A5406C"/>
    <w:rsid w:val="00A54801"/>
    <w:rsid w:val="00A5596D"/>
    <w:rsid w:val="00A56F39"/>
    <w:rsid w:val="00A571CD"/>
    <w:rsid w:val="00A57C3D"/>
    <w:rsid w:val="00A60A2E"/>
    <w:rsid w:val="00A64F18"/>
    <w:rsid w:val="00A6697B"/>
    <w:rsid w:val="00A67022"/>
    <w:rsid w:val="00A67F68"/>
    <w:rsid w:val="00A711F7"/>
    <w:rsid w:val="00A719AA"/>
    <w:rsid w:val="00A73DE3"/>
    <w:rsid w:val="00A74C2D"/>
    <w:rsid w:val="00A7564A"/>
    <w:rsid w:val="00A76B34"/>
    <w:rsid w:val="00A83487"/>
    <w:rsid w:val="00A84A8E"/>
    <w:rsid w:val="00A854FF"/>
    <w:rsid w:val="00A86DF4"/>
    <w:rsid w:val="00A86E30"/>
    <w:rsid w:val="00A87035"/>
    <w:rsid w:val="00A8745D"/>
    <w:rsid w:val="00A908DA"/>
    <w:rsid w:val="00A90F9B"/>
    <w:rsid w:val="00A918FA"/>
    <w:rsid w:val="00A919D5"/>
    <w:rsid w:val="00A92694"/>
    <w:rsid w:val="00A9306F"/>
    <w:rsid w:val="00A93072"/>
    <w:rsid w:val="00A94055"/>
    <w:rsid w:val="00A9629C"/>
    <w:rsid w:val="00A966F6"/>
    <w:rsid w:val="00A96E80"/>
    <w:rsid w:val="00A97448"/>
    <w:rsid w:val="00AA2289"/>
    <w:rsid w:val="00AA2AFF"/>
    <w:rsid w:val="00AA2E00"/>
    <w:rsid w:val="00AA35D5"/>
    <w:rsid w:val="00AA3EDB"/>
    <w:rsid w:val="00AA417B"/>
    <w:rsid w:val="00AA533F"/>
    <w:rsid w:val="00AA5A86"/>
    <w:rsid w:val="00AA6CCD"/>
    <w:rsid w:val="00AA7F48"/>
    <w:rsid w:val="00AB0073"/>
    <w:rsid w:val="00AB00C2"/>
    <w:rsid w:val="00AB010D"/>
    <w:rsid w:val="00AB0749"/>
    <w:rsid w:val="00AB273B"/>
    <w:rsid w:val="00AB3B50"/>
    <w:rsid w:val="00AB5239"/>
    <w:rsid w:val="00AB61AD"/>
    <w:rsid w:val="00AB75E2"/>
    <w:rsid w:val="00AB76D8"/>
    <w:rsid w:val="00AB7A1A"/>
    <w:rsid w:val="00AB7ABB"/>
    <w:rsid w:val="00AB7E6A"/>
    <w:rsid w:val="00AC1B50"/>
    <w:rsid w:val="00AC1B61"/>
    <w:rsid w:val="00AC2C6E"/>
    <w:rsid w:val="00AC5EE6"/>
    <w:rsid w:val="00AC5F9E"/>
    <w:rsid w:val="00AD0D24"/>
    <w:rsid w:val="00AD0E38"/>
    <w:rsid w:val="00AD1923"/>
    <w:rsid w:val="00AD2611"/>
    <w:rsid w:val="00AD3AC5"/>
    <w:rsid w:val="00AD3D57"/>
    <w:rsid w:val="00AD43A4"/>
    <w:rsid w:val="00AD497C"/>
    <w:rsid w:val="00AD4A8A"/>
    <w:rsid w:val="00AD50F9"/>
    <w:rsid w:val="00AD55FF"/>
    <w:rsid w:val="00AD5C0F"/>
    <w:rsid w:val="00AE0B4B"/>
    <w:rsid w:val="00AE0CDB"/>
    <w:rsid w:val="00AE3BE3"/>
    <w:rsid w:val="00AE47BF"/>
    <w:rsid w:val="00AE489D"/>
    <w:rsid w:val="00AE4BD1"/>
    <w:rsid w:val="00AE552E"/>
    <w:rsid w:val="00AF08DA"/>
    <w:rsid w:val="00AF0A77"/>
    <w:rsid w:val="00AF19F2"/>
    <w:rsid w:val="00AF22EB"/>
    <w:rsid w:val="00AF2379"/>
    <w:rsid w:val="00AF3B03"/>
    <w:rsid w:val="00AF4C29"/>
    <w:rsid w:val="00AF6432"/>
    <w:rsid w:val="00AF6D3D"/>
    <w:rsid w:val="00AF6DED"/>
    <w:rsid w:val="00AF79BD"/>
    <w:rsid w:val="00B01191"/>
    <w:rsid w:val="00B05184"/>
    <w:rsid w:val="00B0725F"/>
    <w:rsid w:val="00B07F12"/>
    <w:rsid w:val="00B07FE3"/>
    <w:rsid w:val="00B10BAE"/>
    <w:rsid w:val="00B116CC"/>
    <w:rsid w:val="00B1308A"/>
    <w:rsid w:val="00B13CB1"/>
    <w:rsid w:val="00B14154"/>
    <w:rsid w:val="00B1415B"/>
    <w:rsid w:val="00B15278"/>
    <w:rsid w:val="00B200CA"/>
    <w:rsid w:val="00B222A2"/>
    <w:rsid w:val="00B234EC"/>
    <w:rsid w:val="00B235FB"/>
    <w:rsid w:val="00B274AE"/>
    <w:rsid w:val="00B274BF"/>
    <w:rsid w:val="00B27BE1"/>
    <w:rsid w:val="00B31222"/>
    <w:rsid w:val="00B318C9"/>
    <w:rsid w:val="00B31FDB"/>
    <w:rsid w:val="00B330C9"/>
    <w:rsid w:val="00B37DE4"/>
    <w:rsid w:val="00B40EE4"/>
    <w:rsid w:val="00B41DF3"/>
    <w:rsid w:val="00B41FA0"/>
    <w:rsid w:val="00B42C7F"/>
    <w:rsid w:val="00B42E81"/>
    <w:rsid w:val="00B42EE5"/>
    <w:rsid w:val="00B42F10"/>
    <w:rsid w:val="00B4329D"/>
    <w:rsid w:val="00B45BEE"/>
    <w:rsid w:val="00B46F7A"/>
    <w:rsid w:val="00B5076A"/>
    <w:rsid w:val="00B520F9"/>
    <w:rsid w:val="00B52812"/>
    <w:rsid w:val="00B5495A"/>
    <w:rsid w:val="00B54A9C"/>
    <w:rsid w:val="00B568BC"/>
    <w:rsid w:val="00B568D8"/>
    <w:rsid w:val="00B56F24"/>
    <w:rsid w:val="00B57798"/>
    <w:rsid w:val="00B577A3"/>
    <w:rsid w:val="00B5785F"/>
    <w:rsid w:val="00B6144B"/>
    <w:rsid w:val="00B6170F"/>
    <w:rsid w:val="00B63E4E"/>
    <w:rsid w:val="00B640B5"/>
    <w:rsid w:val="00B643AF"/>
    <w:rsid w:val="00B64641"/>
    <w:rsid w:val="00B656F4"/>
    <w:rsid w:val="00B65BCE"/>
    <w:rsid w:val="00B70593"/>
    <w:rsid w:val="00B7262F"/>
    <w:rsid w:val="00B727C5"/>
    <w:rsid w:val="00B72FE1"/>
    <w:rsid w:val="00B73267"/>
    <w:rsid w:val="00B7364D"/>
    <w:rsid w:val="00B73FD4"/>
    <w:rsid w:val="00B74FC5"/>
    <w:rsid w:val="00B750FC"/>
    <w:rsid w:val="00B75A6C"/>
    <w:rsid w:val="00B82F2D"/>
    <w:rsid w:val="00B83E2A"/>
    <w:rsid w:val="00B83E38"/>
    <w:rsid w:val="00B8408A"/>
    <w:rsid w:val="00B85809"/>
    <w:rsid w:val="00B85DF3"/>
    <w:rsid w:val="00B86C19"/>
    <w:rsid w:val="00B87167"/>
    <w:rsid w:val="00B90132"/>
    <w:rsid w:val="00B9113E"/>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75F"/>
    <w:rsid w:val="00B97BD4"/>
    <w:rsid w:val="00BA0D0B"/>
    <w:rsid w:val="00BA1099"/>
    <w:rsid w:val="00BA4CE5"/>
    <w:rsid w:val="00BA688A"/>
    <w:rsid w:val="00BA73AC"/>
    <w:rsid w:val="00BA7B44"/>
    <w:rsid w:val="00BB18B8"/>
    <w:rsid w:val="00BB375D"/>
    <w:rsid w:val="00BB3D85"/>
    <w:rsid w:val="00BB49A0"/>
    <w:rsid w:val="00BB515F"/>
    <w:rsid w:val="00BB532B"/>
    <w:rsid w:val="00BB545D"/>
    <w:rsid w:val="00BC0924"/>
    <w:rsid w:val="00BC1FA5"/>
    <w:rsid w:val="00BC2C0C"/>
    <w:rsid w:val="00BC41B2"/>
    <w:rsid w:val="00BC732A"/>
    <w:rsid w:val="00BC758B"/>
    <w:rsid w:val="00BD0A5D"/>
    <w:rsid w:val="00BD279A"/>
    <w:rsid w:val="00BD2EAC"/>
    <w:rsid w:val="00BD4059"/>
    <w:rsid w:val="00BD455F"/>
    <w:rsid w:val="00BD4617"/>
    <w:rsid w:val="00BD4BB3"/>
    <w:rsid w:val="00BD5274"/>
    <w:rsid w:val="00BD782A"/>
    <w:rsid w:val="00BD798E"/>
    <w:rsid w:val="00BE17C6"/>
    <w:rsid w:val="00BE2BD3"/>
    <w:rsid w:val="00BE4843"/>
    <w:rsid w:val="00BE4865"/>
    <w:rsid w:val="00BE5595"/>
    <w:rsid w:val="00BE5735"/>
    <w:rsid w:val="00BE631B"/>
    <w:rsid w:val="00BE69BF"/>
    <w:rsid w:val="00BE725A"/>
    <w:rsid w:val="00BE73C1"/>
    <w:rsid w:val="00BE7430"/>
    <w:rsid w:val="00BE7B48"/>
    <w:rsid w:val="00BF03EB"/>
    <w:rsid w:val="00BF1B9F"/>
    <w:rsid w:val="00BF3381"/>
    <w:rsid w:val="00BF341B"/>
    <w:rsid w:val="00BF3AEA"/>
    <w:rsid w:val="00BF45F2"/>
    <w:rsid w:val="00BF475C"/>
    <w:rsid w:val="00BF5322"/>
    <w:rsid w:val="00BF667D"/>
    <w:rsid w:val="00BF6F33"/>
    <w:rsid w:val="00BF75D9"/>
    <w:rsid w:val="00C004B6"/>
    <w:rsid w:val="00C01579"/>
    <w:rsid w:val="00C03922"/>
    <w:rsid w:val="00C03AA9"/>
    <w:rsid w:val="00C0474D"/>
    <w:rsid w:val="00C06D75"/>
    <w:rsid w:val="00C076CE"/>
    <w:rsid w:val="00C10FCF"/>
    <w:rsid w:val="00C11219"/>
    <w:rsid w:val="00C12810"/>
    <w:rsid w:val="00C145CF"/>
    <w:rsid w:val="00C14EE1"/>
    <w:rsid w:val="00C15903"/>
    <w:rsid w:val="00C16B4B"/>
    <w:rsid w:val="00C16E51"/>
    <w:rsid w:val="00C17427"/>
    <w:rsid w:val="00C20A16"/>
    <w:rsid w:val="00C20C00"/>
    <w:rsid w:val="00C210FD"/>
    <w:rsid w:val="00C22183"/>
    <w:rsid w:val="00C22901"/>
    <w:rsid w:val="00C25238"/>
    <w:rsid w:val="00C26E00"/>
    <w:rsid w:val="00C2734F"/>
    <w:rsid w:val="00C305F2"/>
    <w:rsid w:val="00C3345C"/>
    <w:rsid w:val="00C3426A"/>
    <w:rsid w:val="00C40653"/>
    <w:rsid w:val="00C407E5"/>
    <w:rsid w:val="00C41F64"/>
    <w:rsid w:val="00C42DAC"/>
    <w:rsid w:val="00C4314D"/>
    <w:rsid w:val="00C4342B"/>
    <w:rsid w:val="00C436E3"/>
    <w:rsid w:val="00C443B2"/>
    <w:rsid w:val="00C44666"/>
    <w:rsid w:val="00C44A1F"/>
    <w:rsid w:val="00C459A9"/>
    <w:rsid w:val="00C477E7"/>
    <w:rsid w:val="00C502A5"/>
    <w:rsid w:val="00C521F7"/>
    <w:rsid w:val="00C53008"/>
    <w:rsid w:val="00C53428"/>
    <w:rsid w:val="00C5413A"/>
    <w:rsid w:val="00C54600"/>
    <w:rsid w:val="00C55151"/>
    <w:rsid w:val="00C55424"/>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700DA"/>
    <w:rsid w:val="00C7063C"/>
    <w:rsid w:val="00C70EC0"/>
    <w:rsid w:val="00C714C9"/>
    <w:rsid w:val="00C71F4C"/>
    <w:rsid w:val="00C73C57"/>
    <w:rsid w:val="00C746D9"/>
    <w:rsid w:val="00C74D43"/>
    <w:rsid w:val="00C75CA7"/>
    <w:rsid w:val="00C7683D"/>
    <w:rsid w:val="00C80751"/>
    <w:rsid w:val="00C81EB6"/>
    <w:rsid w:val="00C824FE"/>
    <w:rsid w:val="00C8257A"/>
    <w:rsid w:val="00C836C9"/>
    <w:rsid w:val="00C83CDA"/>
    <w:rsid w:val="00C83F2A"/>
    <w:rsid w:val="00C85D6B"/>
    <w:rsid w:val="00C860A8"/>
    <w:rsid w:val="00C86432"/>
    <w:rsid w:val="00C86478"/>
    <w:rsid w:val="00C86FC6"/>
    <w:rsid w:val="00C901BB"/>
    <w:rsid w:val="00C90CD3"/>
    <w:rsid w:val="00C9116A"/>
    <w:rsid w:val="00C92552"/>
    <w:rsid w:val="00C92C27"/>
    <w:rsid w:val="00C939E8"/>
    <w:rsid w:val="00C93F1B"/>
    <w:rsid w:val="00C95093"/>
    <w:rsid w:val="00C95AB0"/>
    <w:rsid w:val="00C96DFE"/>
    <w:rsid w:val="00C976D1"/>
    <w:rsid w:val="00C97851"/>
    <w:rsid w:val="00CA2DFC"/>
    <w:rsid w:val="00CA308F"/>
    <w:rsid w:val="00CA6F0D"/>
    <w:rsid w:val="00CA71D4"/>
    <w:rsid w:val="00CA7CCC"/>
    <w:rsid w:val="00CA7D7D"/>
    <w:rsid w:val="00CB1A0D"/>
    <w:rsid w:val="00CB28C7"/>
    <w:rsid w:val="00CB484F"/>
    <w:rsid w:val="00CB5429"/>
    <w:rsid w:val="00CB5D29"/>
    <w:rsid w:val="00CB675A"/>
    <w:rsid w:val="00CB6EC8"/>
    <w:rsid w:val="00CB782B"/>
    <w:rsid w:val="00CC082B"/>
    <w:rsid w:val="00CC0E77"/>
    <w:rsid w:val="00CC2092"/>
    <w:rsid w:val="00CC246D"/>
    <w:rsid w:val="00CC285C"/>
    <w:rsid w:val="00CC34C5"/>
    <w:rsid w:val="00CC3CB1"/>
    <w:rsid w:val="00CC4EC3"/>
    <w:rsid w:val="00CC5595"/>
    <w:rsid w:val="00CC5E76"/>
    <w:rsid w:val="00CC69E7"/>
    <w:rsid w:val="00CC6C08"/>
    <w:rsid w:val="00CC6E13"/>
    <w:rsid w:val="00CD049D"/>
    <w:rsid w:val="00CD1770"/>
    <w:rsid w:val="00CD3A5D"/>
    <w:rsid w:val="00CD51ED"/>
    <w:rsid w:val="00CD5FD4"/>
    <w:rsid w:val="00CD6A36"/>
    <w:rsid w:val="00CE0DCE"/>
    <w:rsid w:val="00CE1BC9"/>
    <w:rsid w:val="00CE33C1"/>
    <w:rsid w:val="00CE4DD6"/>
    <w:rsid w:val="00CE597A"/>
    <w:rsid w:val="00CE76FF"/>
    <w:rsid w:val="00CF032B"/>
    <w:rsid w:val="00CF1CF7"/>
    <w:rsid w:val="00CF2954"/>
    <w:rsid w:val="00CF3BFD"/>
    <w:rsid w:val="00CF3C35"/>
    <w:rsid w:val="00CF4012"/>
    <w:rsid w:val="00CF43D5"/>
    <w:rsid w:val="00CF474E"/>
    <w:rsid w:val="00CF5EC7"/>
    <w:rsid w:val="00D00704"/>
    <w:rsid w:val="00D01836"/>
    <w:rsid w:val="00D01F75"/>
    <w:rsid w:val="00D02BC6"/>
    <w:rsid w:val="00D02CFC"/>
    <w:rsid w:val="00D0310D"/>
    <w:rsid w:val="00D04099"/>
    <w:rsid w:val="00D047A7"/>
    <w:rsid w:val="00D051FE"/>
    <w:rsid w:val="00D05803"/>
    <w:rsid w:val="00D05C7C"/>
    <w:rsid w:val="00D06906"/>
    <w:rsid w:val="00D07742"/>
    <w:rsid w:val="00D10F9D"/>
    <w:rsid w:val="00D1202D"/>
    <w:rsid w:val="00D1276A"/>
    <w:rsid w:val="00D12FDB"/>
    <w:rsid w:val="00D14DB7"/>
    <w:rsid w:val="00D15ED5"/>
    <w:rsid w:val="00D15F1A"/>
    <w:rsid w:val="00D16656"/>
    <w:rsid w:val="00D16D88"/>
    <w:rsid w:val="00D172C9"/>
    <w:rsid w:val="00D200AB"/>
    <w:rsid w:val="00D20B81"/>
    <w:rsid w:val="00D22AD2"/>
    <w:rsid w:val="00D244BD"/>
    <w:rsid w:val="00D24EFC"/>
    <w:rsid w:val="00D24F48"/>
    <w:rsid w:val="00D26C9C"/>
    <w:rsid w:val="00D30834"/>
    <w:rsid w:val="00D31CD5"/>
    <w:rsid w:val="00D31DC6"/>
    <w:rsid w:val="00D324F3"/>
    <w:rsid w:val="00D32B96"/>
    <w:rsid w:val="00D340C6"/>
    <w:rsid w:val="00D34402"/>
    <w:rsid w:val="00D348F7"/>
    <w:rsid w:val="00D3564E"/>
    <w:rsid w:val="00D36EF4"/>
    <w:rsid w:val="00D371D0"/>
    <w:rsid w:val="00D4062A"/>
    <w:rsid w:val="00D407D3"/>
    <w:rsid w:val="00D40BC3"/>
    <w:rsid w:val="00D41A35"/>
    <w:rsid w:val="00D42F2E"/>
    <w:rsid w:val="00D434EC"/>
    <w:rsid w:val="00D4356D"/>
    <w:rsid w:val="00D43E69"/>
    <w:rsid w:val="00D44E9D"/>
    <w:rsid w:val="00D454A6"/>
    <w:rsid w:val="00D466D0"/>
    <w:rsid w:val="00D46D69"/>
    <w:rsid w:val="00D472A7"/>
    <w:rsid w:val="00D51515"/>
    <w:rsid w:val="00D538C7"/>
    <w:rsid w:val="00D54BD5"/>
    <w:rsid w:val="00D55C1F"/>
    <w:rsid w:val="00D575F0"/>
    <w:rsid w:val="00D575F1"/>
    <w:rsid w:val="00D603BA"/>
    <w:rsid w:val="00D60578"/>
    <w:rsid w:val="00D61A0E"/>
    <w:rsid w:val="00D62589"/>
    <w:rsid w:val="00D634BD"/>
    <w:rsid w:val="00D63FD4"/>
    <w:rsid w:val="00D71CF9"/>
    <w:rsid w:val="00D72264"/>
    <w:rsid w:val="00D731A8"/>
    <w:rsid w:val="00D74400"/>
    <w:rsid w:val="00D7675E"/>
    <w:rsid w:val="00D768D8"/>
    <w:rsid w:val="00D80080"/>
    <w:rsid w:val="00D809E2"/>
    <w:rsid w:val="00D80F9D"/>
    <w:rsid w:val="00D80FFB"/>
    <w:rsid w:val="00D8189D"/>
    <w:rsid w:val="00D81BAE"/>
    <w:rsid w:val="00D83774"/>
    <w:rsid w:val="00D848E9"/>
    <w:rsid w:val="00D84B17"/>
    <w:rsid w:val="00D8507D"/>
    <w:rsid w:val="00D85A12"/>
    <w:rsid w:val="00D86735"/>
    <w:rsid w:val="00D8718E"/>
    <w:rsid w:val="00D871FB"/>
    <w:rsid w:val="00D87AA2"/>
    <w:rsid w:val="00D90C9D"/>
    <w:rsid w:val="00D90E57"/>
    <w:rsid w:val="00D9100C"/>
    <w:rsid w:val="00D91910"/>
    <w:rsid w:val="00D91AA8"/>
    <w:rsid w:val="00D944A6"/>
    <w:rsid w:val="00D955A9"/>
    <w:rsid w:val="00D95B5F"/>
    <w:rsid w:val="00D96529"/>
    <w:rsid w:val="00D96FC3"/>
    <w:rsid w:val="00DA0839"/>
    <w:rsid w:val="00DA12C3"/>
    <w:rsid w:val="00DA1CAD"/>
    <w:rsid w:val="00DA22B5"/>
    <w:rsid w:val="00DA267B"/>
    <w:rsid w:val="00DA495D"/>
    <w:rsid w:val="00DA4F15"/>
    <w:rsid w:val="00DA5DCA"/>
    <w:rsid w:val="00DA7BA0"/>
    <w:rsid w:val="00DA7E81"/>
    <w:rsid w:val="00DB42F5"/>
    <w:rsid w:val="00DB469A"/>
    <w:rsid w:val="00DB52C3"/>
    <w:rsid w:val="00DB5454"/>
    <w:rsid w:val="00DB5DA3"/>
    <w:rsid w:val="00DB6535"/>
    <w:rsid w:val="00DB6703"/>
    <w:rsid w:val="00DB7E5F"/>
    <w:rsid w:val="00DC10B0"/>
    <w:rsid w:val="00DC1246"/>
    <w:rsid w:val="00DC1594"/>
    <w:rsid w:val="00DC2164"/>
    <w:rsid w:val="00DC2884"/>
    <w:rsid w:val="00DC4770"/>
    <w:rsid w:val="00DC4BCD"/>
    <w:rsid w:val="00DC6770"/>
    <w:rsid w:val="00DD086D"/>
    <w:rsid w:val="00DD1107"/>
    <w:rsid w:val="00DD178F"/>
    <w:rsid w:val="00DD1FE4"/>
    <w:rsid w:val="00DD30C6"/>
    <w:rsid w:val="00DE1C03"/>
    <w:rsid w:val="00DE1E03"/>
    <w:rsid w:val="00DE2966"/>
    <w:rsid w:val="00DE3AF1"/>
    <w:rsid w:val="00DE40E0"/>
    <w:rsid w:val="00DE4107"/>
    <w:rsid w:val="00DE4F8D"/>
    <w:rsid w:val="00DE6BBD"/>
    <w:rsid w:val="00DE70AE"/>
    <w:rsid w:val="00DE7D92"/>
    <w:rsid w:val="00DF04ED"/>
    <w:rsid w:val="00DF06B6"/>
    <w:rsid w:val="00DF0B5E"/>
    <w:rsid w:val="00DF0ED5"/>
    <w:rsid w:val="00DF140A"/>
    <w:rsid w:val="00DF5AD3"/>
    <w:rsid w:val="00DF6537"/>
    <w:rsid w:val="00DF6A00"/>
    <w:rsid w:val="00DF72D9"/>
    <w:rsid w:val="00DF7DF3"/>
    <w:rsid w:val="00DF7EC8"/>
    <w:rsid w:val="00E00EC3"/>
    <w:rsid w:val="00E028ED"/>
    <w:rsid w:val="00E02A5D"/>
    <w:rsid w:val="00E0499F"/>
    <w:rsid w:val="00E04A99"/>
    <w:rsid w:val="00E104F6"/>
    <w:rsid w:val="00E10748"/>
    <w:rsid w:val="00E11282"/>
    <w:rsid w:val="00E123CC"/>
    <w:rsid w:val="00E12ED3"/>
    <w:rsid w:val="00E12F57"/>
    <w:rsid w:val="00E14282"/>
    <w:rsid w:val="00E156F2"/>
    <w:rsid w:val="00E17436"/>
    <w:rsid w:val="00E1769A"/>
    <w:rsid w:val="00E17728"/>
    <w:rsid w:val="00E17FA7"/>
    <w:rsid w:val="00E2250E"/>
    <w:rsid w:val="00E22FE4"/>
    <w:rsid w:val="00E24BF5"/>
    <w:rsid w:val="00E25494"/>
    <w:rsid w:val="00E256C4"/>
    <w:rsid w:val="00E25982"/>
    <w:rsid w:val="00E2674B"/>
    <w:rsid w:val="00E27DDF"/>
    <w:rsid w:val="00E27E01"/>
    <w:rsid w:val="00E30A90"/>
    <w:rsid w:val="00E3291C"/>
    <w:rsid w:val="00E32DBA"/>
    <w:rsid w:val="00E3553C"/>
    <w:rsid w:val="00E35655"/>
    <w:rsid w:val="00E40B85"/>
    <w:rsid w:val="00E4236F"/>
    <w:rsid w:val="00E433BE"/>
    <w:rsid w:val="00E43469"/>
    <w:rsid w:val="00E4369C"/>
    <w:rsid w:val="00E438DA"/>
    <w:rsid w:val="00E43A0F"/>
    <w:rsid w:val="00E445DA"/>
    <w:rsid w:val="00E45379"/>
    <w:rsid w:val="00E465CB"/>
    <w:rsid w:val="00E47C0D"/>
    <w:rsid w:val="00E47D4C"/>
    <w:rsid w:val="00E50B22"/>
    <w:rsid w:val="00E51E18"/>
    <w:rsid w:val="00E5287B"/>
    <w:rsid w:val="00E52F9B"/>
    <w:rsid w:val="00E533BD"/>
    <w:rsid w:val="00E53706"/>
    <w:rsid w:val="00E57CE2"/>
    <w:rsid w:val="00E617BD"/>
    <w:rsid w:val="00E61E05"/>
    <w:rsid w:val="00E64BD9"/>
    <w:rsid w:val="00E6519C"/>
    <w:rsid w:val="00E65DE9"/>
    <w:rsid w:val="00E661F3"/>
    <w:rsid w:val="00E67E50"/>
    <w:rsid w:val="00E7018E"/>
    <w:rsid w:val="00E705B4"/>
    <w:rsid w:val="00E72967"/>
    <w:rsid w:val="00E75472"/>
    <w:rsid w:val="00E7591A"/>
    <w:rsid w:val="00E8155D"/>
    <w:rsid w:val="00E82615"/>
    <w:rsid w:val="00E84A66"/>
    <w:rsid w:val="00E84AD7"/>
    <w:rsid w:val="00E84BCF"/>
    <w:rsid w:val="00E85CC0"/>
    <w:rsid w:val="00E905B8"/>
    <w:rsid w:val="00E90627"/>
    <w:rsid w:val="00E9193D"/>
    <w:rsid w:val="00E958AD"/>
    <w:rsid w:val="00E96E1A"/>
    <w:rsid w:val="00EA0E04"/>
    <w:rsid w:val="00EA1A98"/>
    <w:rsid w:val="00EA220D"/>
    <w:rsid w:val="00EA2644"/>
    <w:rsid w:val="00EA3156"/>
    <w:rsid w:val="00EA34A1"/>
    <w:rsid w:val="00EA40A2"/>
    <w:rsid w:val="00EA4CD5"/>
    <w:rsid w:val="00EA5D2C"/>
    <w:rsid w:val="00EA5D8E"/>
    <w:rsid w:val="00EB07CF"/>
    <w:rsid w:val="00EB0D0E"/>
    <w:rsid w:val="00EB1363"/>
    <w:rsid w:val="00EB266C"/>
    <w:rsid w:val="00EB3337"/>
    <w:rsid w:val="00EB36EC"/>
    <w:rsid w:val="00EB3B88"/>
    <w:rsid w:val="00EB3BB1"/>
    <w:rsid w:val="00EB3DB2"/>
    <w:rsid w:val="00EC0928"/>
    <w:rsid w:val="00EC0C14"/>
    <w:rsid w:val="00EC2B42"/>
    <w:rsid w:val="00EC3B8F"/>
    <w:rsid w:val="00EC4291"/>
    <w:rsid w:val="00EC5CA0"/>
    <w:rsid w:val="00EC7372"/>
    <w:rsid w:val="00ED0ADC"/>
    <w:rsid w:val="00ED19D1"/>
    <w:rsid w:val="00ED2AC0"/>
    <w:rsid w:val="00ED30E8"/>
    <w:rsid w:val="00ED36D0"/>
    <w:rsid w:val="00ED3B69"/>
    <w:rsid w:val="00ED3ECA"/>
    <w:rsid w:val="00ED3F39"/>
    <w:rsid w:val="00ED4492"/>
    <w:rsid w:val="00ED63AE"/>
    <w:rsid w:val="00ED646D"/>
    <w:rsid w:val="00ED6CD1"/>
    <w:rsid w:val="00ED76D1"/>
    <w:rsid w:val="00ED7A42"/>
    <w:rsid w:val="00EE1D80"/>
    <w:rsid w:val="00EE1EE0"/>
    <w:rsid w:val="00EE3366"/>
    <w:rsid w:val="00EE37F7"/>
    <w:rsid w:val="00EE5F2E"/>
    <w:rsid w:val="00EF07AB"/>
    <w:rsid w:val="00EF16DB"/>
    <w:rsid w:val="00EF2C2D"/>
    <w:rsid w:val="00EF4537"/>
    <w:rsid w:val="00EF4A64"/>
    <w:rsid w:val="00EF4D52"/>
    <w:rsid w:val="00EF54EA"/>
    <w:rsid w:val="00F01BE0"/>
    <w:rsid w:val="00F02171"/>
    <w:rsid w:val="00F023DC"/>
    <w:rsid w:val="00F033EF"/>
    <w:rsid w:val="00F04076"/>
    <w:rsid w:val="00F04B8D"/>
    <w:rsid w:val="00F0528B"/>
    <w:rsid w:val="00F061A6"/>
    <w:rsid w:val="00F06B3A"/>
    <w:rsid w:val="00F0710C"/>
    <w:rsid w:val="00F07A3A"/>
    <w:rsid w:val="00F07A69"/>
    <w:rsid w:val="00F07C58"/>
    <w:rsid w:val="00F11AB3"/>
    <w:rsid w:val="00F11E70"/>
    <w:rsid w:val="00F11E9E"/>
    <w:rsid w:val="00F1286E"/>
    <w:rsid w:val="00F12B32"/>
    <w:rsid w:val="00F13B07"/>
    <w:rsid w:val="00F14017"/>
    <w:rsid w:val="00F1608F"/>
    <w:rsid w:val="00F1684C"/>
    <w:rsid w:val="00F16DC0"/>
    <w:rsid w:val="00F175F6"/>
    <w:rsid w:val="00F20633"/>
    <w:rsid w:val="00F21A93"/>
    <w:rsid w:val="00F21DD6"/>
    <w:rsid w:val="00F225C9"/>
    <w:rsid w:val="00F2319B"/>
    <w:rsid w:val="00F23B9E"/>
    <w:rsid w:val="00F24372"/>
    <w:rsid w:val="00F251E7"/>
    <w:rsid w:val="00F25CFE"/>
    <w:rsid w:val="00F26CC2"/>
    <w:rsid w:val="00F35243"/>
    <w:rsid w:val="00F36E9F"/>
    <w:rsid w:val="00F41B19"/>
    <w:rsid w:val="00F41BDB"/>
    <w:rsid w:val="00F42AB5"/>
    <w:rsid w:val="00F42F01"/>
    <w:rsid w:val="00F43E6E"/>
    <w:rsid w:val="00F43EBF"/>
    <w:rsid w:val="00F43F3F"/>
    <w:rsid w:val="00F44423"/>
    <w:rsid w:val="00F4463A"/>
    <w:rsid w:val="00F4653F"/>
    <w:rsid w:val="00F466DE"/>
    <w:rsid w:val="00F4721B"/>
    <w:rsid w:val="00F50BE6"/>
    <w:rsid w:val="00F51236"/>
    <w:rsid w:val="00F51438"/>
    <w:rsid w:val="00F516D0"/>
    <w:rsid w:val="00F51CBF"/>
    <w:rsid w:val="00F5374C"/>
    <w:rsid w:val="00F541B8"/>
    <w:rsid w:val="00F55D63"/>
    <w:rsid w:val="00F55F31"/>
    <w:rsid w:val="00F56368"/>
    <w:rsid w:val="00F56B6D"/>
    <w:rsid w:val="00F56CC2"/>
    <w:rsid w:val="00F57289"/>
    <w:rsid w:val="00F60105"/>
    <w:rsid w:val="00F6039B"/>
    <w:rsid w:val="00F60BC0"/>
    <w:rsid w:val="00F615A8"/>
    <w:rsid w:val="00F61B7F"/>
    <w:rsid w:val="00F62370"/>
    <w:rsid w:val="00F62750"/>
    <w:rsid w:val="00F628D3"/>
    <w:rsid w:val="00F62EF2"/>
    <w:rsid w:val="00F638C3"/>
    <w:rsid w:val="00F6497E"/>
    <w:rsid w:val="00F66B06"/>
    <w:rsid w:val="00F671D1"/>
    <w:rsid w:val="00F677E2"/>
    <w:rsid w:val="00F67B74"/>
    <w:rsid w:val="00F70830"/>
    <w:rsid w:val="00F70C89"/>
    <w:rsid w:val="00F70FBD"/>
    <w:rsid w:val="00F717E6"/>
    <w:rsid w:val="00F7334A"/>
    <w:rsid w:val="00F7367B"/>
    <w:rsid w:val="00F73751"/>
    <w:rsid w:val="00F73DC5"/>
    <w:rsid w:val="00F748ED"/>
    <w:rsid w:val="00F75EAD"/>
    <w:rsid w:val="00F76073"/>
    <w:rsid w:val="00F77154"/>
    <w:rsid w:val="00F80F33"/>
    <w:rsid w:val="00F82887"/>
    <w:rsid w:val="00F846D6"/>
    <w:rsid w:val="00F86997"/>
    <w:rsid w:val="00F871D7"/>
    <w:rsid w:val="00F900A2"/>
    <w:rsid w:val="00F9173A"/>
    <w:rsid w:val="00F91800"/>
    <w:rsid w:val="00F93469"/>
    <w:rsid w:val="00F9444F"/>
    <w:rsid w:val="00F94E99"/>
    <w:rsid w:val="00F9540C"/>
    <w:rsid w:val="00F960D5"/>
    <w:rsid w:val="00F9650A"/>
    <w:rsid w:val="00F967C7"/>
    <w:rsid w:val="00F975D4"/>
    <w:rsid w:val="00FA0437"/>
    <w:rsid w:val="00FA206B"/>
    <w:rsid w:val="00FA233F"/>
    <w:rsid w:val="00FA2E05"/>
    <w:rsid w:val="00FA3DF0"/>
    <w:rsid w:val="00FA610B"/>
    <w:rsid w:val="00FA7547"/>
    <w:rsid w:val="00FA7D57"/>
    <w:rsid w:val="00FB0008"/>
    <w:rsid w:val="00FB029E"/>
    <w:rsid w:val="00FB071C"/>
    <w:rsid w:val="00FB09B4"/>
    <w:rsid w:val="00FB1030"/>
    <w:rsid w:val="00FB1ACE"/>
    <w:rsid w:val="00FB1B08"/>
    <w:rsid w:val="00FB2A36"/>
    <w:rsid w:val="00FB3EA0"/>
    <w:rsid w:val="00FB55F4"/>
    <w:rsid w:val="00FB58D8"/>
    <w:rsid w:val="00FB5C1A"/>
    <w:rsid w:val="00FB677F"/>
    <w:rsid w:val="00FB7140"/>
    <w:rsid w:val="00FC0B63"/>
    <w:rsid w:val="00FC0C68"/>
    <w:rsid w:val="00FC12ED"/>
    <w:rsid w:val="00FC1748"/>
    <w:rsid w:val="00FC20EF"/>
    <w:rsid w:val="00FC2209"/>
    <w:rsid w:val="00FC345E"/>
    <w:rsid w:val="00FC7531"/>
    <w:rsid w:val="00FC7EAA"/>
    <w:rsid w:val="00FD3C34"/>
    <w:rsid w:val="00FD49A2"/>
    <w:rsid w:val="00FD4FA5"/>
    <w:rsid w:val="00FD5166"/>
    <w:rsid w:val="00FD6CDE"/>
    <w:rsid w:val="00FD758C"/>
    <w:rsid w:val="00FE19D5"/>
    <w:rsid w:val="00FE3D58"/>
    <w:rsid w:val="00FE62DC"/>
    <w:rsid w:val="00FE731D"/>
    <w:rsid w:val="00FF05B9"/>
    <w:rsid w:val="00FF0EB1"/>
    <w:rsid w:val="00FF16EC"/>
    <w:rsid w:val="00FF3112"/>
    <w:rsid w:val="00FF38C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303D07"/>
  <w15:docId w15:val="{1297133E-E59B-45B8-87BA-980163ED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63"/>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06D6B"/>
    <w:rPr>
      <w:color w:val="605E5C"/>
      <w:shd w:val="clear" w:color="auto" w:fill="E1DFDD"/>
    </w:rPr>
  </w:style>
  <w:style w:type="character" w:customStyle="1" w:styleId="Mencinsinresolver2">
    <w:name w:val="Mención sin resolver2"/>
    <w:basedOn w:val="Fuentedeprrafopredeter"/>
    <w:uiPriority w:val="99"/>
    <w:semiHidden/>
    <w:unhideWhenUsed/>
    <w:rsid w:val="0087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4448">
      <w:bodyDiv w:val="1"/>
      <w:marLeft w:val="0"/>
      <w:marRight w:val="0"/>
      <w:marTop w:val="0"/>
      <w:marBottom w:val="0"/>
      <w:divBdr>
        <w:top w:val="none" w:sz="0" w:space="0" w:color="auto"/>
        <w:left w:val="none" w:sz="0" w:space="0" w:color="auto"/>
        <w:bottom w:val="none" w:sz="0" w:space="0" w:color="auto"/>
        <w:right w:val="none" w:sz="0" w:space="0" w:color="auto"/>
      </w:divBdr>
    </w:div>
    <w:div w:id="178086572">
      <w:bodyDiv w:val="1"/>
      <w:marLeft w:val="0"/>
      <w:marRight w:val="0"/>
      <w:marTop w:val="0"/>
      <w:marBottom w:val="0"/>
      <w:divBdr>
        <w:top w:val="none" w:sz="0" w:space="0" w:color="auto"/>
        <w:left w:val="none" w:sz="0" w:space="0" w:color="auto"/>
        <w:bottom w:val="none" w:sz="0" w:space="0" w:color="auto"/>
        <w:right w:val="none" w:sz="0" w:space="0" w:color="auto"/>
      </w:divBdr>
    </w:div>
    <w:div w:id="209196736">
      <w:bodyDiv w:val="1"/>
      <w:marLeft w:val="0"/>
      <w:marRight w:val="0"/>
      <w:marTop w:val="0"/>
      <w:marBottom w:val="0"/>
      <w:divBdr>
        <w:top w:val="none" w:sz="0" w:space="0" w:color="auto"/>
        <w:left w:val="none" w:sz="0" w:space="0" w:color="auto"/>
        <w:bottom w:val="none" w:sz="0" w:space="0" w:color="auto"/>
        <w:right w:val="none" w:sz="0" w:space="0" w:color="auto"/>
      </w:divBdr>
    </w:div>
    <w:div w:id="214463786">
      <w:bodyDiv w:val="1"/>
      <w:marLeft w:val="0"/>
      <w:marRight w:val="0"/>
      <w:marTop w:val="0"/>
      <w:marBottom w:val="0"/>
      <w:divBdr>
        <w:top w:val="none" w:sz="0" w:space="0" w:color="auto"/>
        <w:left w:val="none" w:sz="0" w:space="0" w:color="auto"/>
        <w:bottom w:val="none" w:sz="0" w:space="0" w:color="auto"/>
        <w:right w:val="none" w:sz="0" w:space="0" w:color="auto"/>
      </w:divBdr>
    </w:div>
    <w:div w:id="237204609">
      <w:bodyDiv w:val="1"/>
      <w:marLeft w:val="0"/>
      <w:marRight w:val="0"/>
      <w:marTop w:val="0"/>
      <w:marBottom w:val="0"/>
      <w:divBdr>
        <w:top w:val="none" w:sz="0" w:space="0" w:color="auto"/>
        <w:left w:val="none" w:sz="0" w:space="0" w:color="auto"/>
        <w:bottom w:val="none" w:sz="0" w:space="0" w:color="auto"/>
        <w:right w:val="none" w:sz="0" w:space="0" w:color="auto"/>
      </w:divBdr>
    </w:div>
    <w:div w:id="272059476">
      <w:bodyDiv w:val="1"/>
      <w:marLeft w:val="0"/>
      <w:marRight w:val="0"/>
      <w:marTop w:val="0"/>
      <w:marBottom w:val="0"/>
      <w:divBdr>
        <w:top w:val="none" w:sz="0" w:space="0" w:color="auto"/>
        <w:left w:val="none" w:sz="0" w:space="0" w:color="auto"/>
        <w:bottom w:val="none" w:sz="0" w:space="0" w:color="auto"/>
        <w:right w:val="none" w:sz="0" w:space="0" w:color="auto"/>
      </w:divBdr>
    </w:div>
    <w:div w:id="280918543">
      <w:bodyDiv w:val="1"/>
      <w:marLeft w:val="0"/>
      <w:marRight w:val="0"/>
      <w:marTop w:val="0"/>
      <w:marBottom w:val="0"/>
      <w:divBdr>
        <w:top w:val="none" w:sz="0" w:space="0" w:color="auto"/>
        <w:left w:val="none" w:sz="0" w:space="0" w:color="auto"/>
        <w:bottom w:val="none" w:sz="0" w:space="0" w:color="auto"/>
        <w:right w:val="none" w:sz="0" w:space="0" w:color="auto"/>
      </w:divBdr>
    </w:div>
    <w:div w:id="327251434">
      <w:bodyDiv w:val="1"/>
      <w:marLeft w:val="0"/>
      <w:marRight w:val="0"/>
      <w:marTop w:val="0"/>
      <w:marBottom w:val="0"/>
      <w:divBdr>
        <w:top w:val="none" w:sz="0" w:space="0" w:color="auto"/>
        <w:left w:val="none" w:sz="0" w:space="0" w:color="auto"/>
        <w:bottom w:val="none" w:sz="0" w:space="0" w:color="auto"/>
        <w:right w:val="none" w:sz="0" w:space="0" w:color="auto"/>
      </w:divBdr>
    </w:div>
    <w:div w:id="436566726">
      <w:bodyDiv w:val="1"/>
      <w:marLeft w:val="0"/>
      <w:marRight w:val="0"/>
      <w:marTop w:val="0"/>
      <w:marBottom w:val="0"/>
      <w:divBdr>
        <w:top w:val="none" w:sz="0" w:space="0" w:color="auto"/>
        <w:left w:val="none" w:sz="0" w:space="0" w:color="auto"/>
        <w:bottom w:val="none" w:sz="0" w:space="0" w:color="auto"/>
        <w:right w:val="none" w:sz="0" w:space="0" w:color="auto"/>
      </w:divBdr>
    </w:div>
    <w:div w:id="468786429">
      <w:bodyDiv w:val="1"/>
      <w:marLeft w:val="0"/>
      <w:marRight w:val="0"/>
      <w:marTop w:val="0"/>
      <w:marBottom w:val="0"/>
      <w:divBdr>
        <w:top w:val="none" w:sz="0" w:space="0" w:color="auto"/>
        <w:left w:val="none" w:sz="0" w:space="0" w:color="auto"/>
        <w:bottom w:val="none" w:sz="0" w:space="0" w:color="auto"/>
        <w:right w:val="none" w:sz="0" w:space="0" w:color="auto"/>
      </w:divBdr>
    </w:div>
    <w:div w:id="478883755">
      <w:bodyDiv w:val="1"/>
      <w:marLeft w:val="0"/>
      <w:marRight w:val="0"/>
      <w:marTop w:val="0"/>
      <w:marBottom w:val="0"/>
      <w:divBdr>
        <w:top w:val="none" w:sz="0" w:space="0" w:color="auto"/>
        <w:left w:val="none" w:sz="0" w:space="0" w:color="auto"/>
        <w:bottom w:val="none" w:sz="0" w:space="0" w:color="auto"/>
        <w:right w:val="none" w:sz="0" w:space="0" w:color="auto"/>
      </w:divBdr>
    </w:div>
    <w:div w:id="719985158">
      <w:bodyDiv w:val="1"/>
      <w:marLeft w:val="0"/>
      <w:marRight w:val="0"/>
      <w:marTop w:val="0"/>
      <w:marBottom w:val="0"/>
      <w:divBdr>
        <w:top w:val="none" w:sz="0" w:space="0" w:color="auto"/>
        <w:left w:val="none" w:sz="0" w:space="0" w:color="auto"/>
        <w:bottom w:val="none" w:sz="0" w:space="0" w:color="auto"/>
        <w:right w:val="none" w:sz="0" w:space="0" w:color="auto"/>
      </w:divBdr>
    </w:div>
    <w:div w:id="789863785">
      <w:bodyDiv w:val="1"/>
      <w:marLeft w:val="0"/>
      <w:marRight w:val="0"/>
      <w:marTop w:val="0"/>
      <w:marBottom w:val="0"/>
      <w:divBdr>
        <w:top w:val="none" w:sz="0" w:space="0" w:color="auto"/>
        <w:left w:val="none" w:sz="0" w:space="0" w:color="auto"/>
        <w:bottom w:val="none" w:sz="0" w:space="0" w:color="auto"/>
        <w:right w:val="none" w:sz="0" w:space="0" w:color="auto"/>
      </w:divBdr>
    </w:div>
    <w:div w:id="808472755">
      <w:bodyDiv w:val="1"/>
      <w:marLeft w:val="0"/>
      <w:marRight w:val="0"/>
      <w:marTop w:val="0"/>
      <w:marBottom w:val="0"/>
      <w:divBdr>
        <w:top w:val="none" w:sz="0" w:space="0" w:color="auto"/>
        <w:left w:val="none" w:sz="0" w:space="0" w:color="auto"/>
        <w:bottom w:val="none" w:sz="0" w:space="0" w:color="auto"/>
        <w:right w:val="none" w:sz="0" w:space="0" w:color="auto"/>
      </w:divBdr>
    </w:div>
    <w:div w:id="812715153">
      <w:bodyDiv w:val="1"/>
      <w:marLeft w:val="0"/>
      <w:marRight w:val="0"/>
      <w:marTop w:val="0"/>
      <w:marBottom w:val="0"/>
      <w:divBdr>
        <w:top w:val="none" w:sz="0" w:space="0" w:color="auto"/>
        <w:left w:val="none" w:sz="0" w:space="0" w:color="auto"/>
        <w:bottom w:val="none" w:sz="0" w:space="0" w:color="auto"/>
        <w:right w:val="none" w:sz="0" w:space="0" w:color="auto"/>
      </w:divBdr>
    </w:div>
    <w:div w:id="815029514">
      <w:bodyDiv w:val="1"/>
      <w:marLeft w:val="0"/>
      <w:marRight w:val="0"/>
      <w:marTop w:val="0"/>
      <w:marBottom w:val="0"/>
      <w:divBdr>
        <w:top w:val="none" w:sz="0" w:space="0" w:color="auto"/>
        <w:left w:val="none" w:sz="0" w:space="0" w:color="auto"/>
        <w:bottom w:val="none" w:sz="0" w:space="0" w:color="auto"/>
        <w:right w:val="none" w:sz="0" w:space="0" w:color="auto"/>
      </w:divBdr>
    </w:div>
    <w:div w:id="892159144">
      <w:bodyDiv w:val="1"/>
      <w:marLeft w:val="0"/>
      <w:marRight w:val="0"/>
      <w:marTop w:val="0"/>
      <w:marBottom w:val="0"/>
      <w:divBdr>
        <w:top w:val="none" w:sz="0" w:space="0" w:color="auto"/>
        <w:left w:val="none" w:sz="0" w:space="0" w:color="auto"/>
        <w:bottom w:val="none" w:sz="0" w:space="0" w:color="auto"/>
        <w:right w:val="none" w:sz="0" w:space="0" w:color="auto"/>
      </w:divBdr>
    </w:div>
    <w:div w:id="910039017">
      <w:bodyDiv w:val="1"/>
      <w:marLeft w:val="0"/>
      <w:marRight w:val="0"/>
      <w:marTop w:val="0"/>
      <w:marBottom w:val="0"/>
      <w:divBdr>
        <w:top w:val="none" w:sz="0" w:space="0" w:color="auto"/>
        <w:left w:val="none" w:sz="0" w:space="0" w:color="auto"/>
        <w:bottom w:val="none" w:sz="0" w:space="0" w:color="auto"/>
        <w:right w:val="none" w:sz="0" w:space="0" w:color="auto"/>
      </w:divBdr>
    </w:div>
    <w:div w:id="917059836">
      <w:bodyDiv w:val="1"/>
      <w:marLeft w:val="0"/>
      <w:marRight w:val="0"/>
      <w:marTop w:val="0"/>
      <w:marBottom w:val="0"/>
      <w:divBdr>
        <w:top w:val="none" w:sz="0" w:space="0" w:color="auto"/>
        <w:left w:val="none" w:sz="0" w:space="0" w:color="auto"/>
        <w:bottom w:val="none" w:sz="0" w:space="0" w:color="auto"/>
        <w:right w:val="none" w:sz="0" w:space="0" w:color="auto"/>
      </w:divBdr>
    </w:div>
    <w:div w:id="1075053603">
      <w:bodyDiv w:val="1"/>
      <w:marLeft w:val="0"/>
      <w:marRight w:val="0"/>
      <w:marTop w:val="0"/>
      <w:marBottom w:val="0"/>
      <w:divBdr>
        <w:top w:val="none" w:sz="0" w:space="0" w:color="auto"/>
        <w:left w:val="none" w:sz="0" w:space="0" w:color="auto"/>
        <w:bottom w:val="none" w:sz="0" w:space="0" w:color="auto"/>
        <w:right w:val="none" w:sz="0" w:space="0" w:color="auto"/>
      </w:divBdr>
    </w:div>
    <w:div w:id="1096049423">
      <w:bodyDiv w:val="1"/>
      <w:marLeft w:val="0"/>
      <w:marRight w:val="0"/>
      <w:marTop w:val="0"/>
      <w:marBottom w:val="0"/>
      <w:divBdr>
        <w:top w:val="none" w:sz="0" w:space="0" w:color="auto"/>
        <w:left w:val="none" w:sz="0" w:space="0" w:color="auto"/>
        <w:bottom w:val="none" w:sz="0" w:space="0" w:color="auto"/>
        <w:right w:val="none" w:sz="0" w:space="0" w:color="auto"/>
      </w:divBdr>
    </w:div>
    <w:div w:id="1176961889">
      <w:bodyDiv w:val="1"/>
      <w:marLeft w:val="0"/>
      <w:marRight w:val="0"/>
      <w:marTop w:val="0"/>
      <w:marBottom w:val="0"/>
      <w:divBdr>
        <w:top w:val="none" w:sz="0" w:space="0" w:color="auto"/>
        <w:left w:val="none" w:sz="0" w:space="0" w:color="auto"/>
        <w:bottom w:val="none" w:sz="0" w:space="0" w:color="auto"/>
        <w:right w:val="none" w:sz="0" w:space="0" w:color="auto"/>
      </w:divBdr>
    </w:div>
    <w:div w:id="1182357529">
      <w:bodyDiv w:val="1"/>
      <w:marLeft w:val="0"/>
      <w:marRight w:val="0"/>
      <w:marTop w:val="0"/>
      <w:marBottom w:val="0"/>
      <w:divBdr>
        <w:top w:val="none" w:sz="0" w:space="0" w:color="auto"/>
        <w:left w:val="none" w:sz="0" w:space="0" w:color="auto"/>
        <w:bottom w:val="none" w:sz="0" w:space="0" w:color="auto"/>
        <w:right w:val="none" w:sz="0" w:space="0" w:color="auto"/>
      </w:divBdr>
    </w:div>
    <w:div w:id="1198542415">
      <w:bodyDiv w:val="1"/>
      <w:marLeft w:val="0"/>
      <w:marRight w:val="0"/>
      <w:marTop w:val="0"/>
      <w:marBottom w:val="0"/>
      <w:divBdr>
        <w:top w:val="none" w:sz="0" w:space="0" w:color="auto"/>
        <w:left w:val="none" w:sz="0" w:space="0" w:color="auto"/>
        <w:bottom w:val="none" w:sz="0" w:space="0" w:color="auto"/>
        <w:right w:val="none" w:sz="0" w:space="0" w:color="auto"/>
      </w:divBdr>
    </w:div>
    <w:div w:id="1229459658">
      <w:bodyDiv w:val="1"/>
      <w:marLeft w:val="0"/>
      <w:marRight w:val="0"/>
      <w:marTop w:val="0"/>
      <w:marBottom w:val="0"/>
      <w:divBdr>
        <w:top w:val="none" w:sz="0" w:space="0" w:color="auto"/>
        <w:left w:val="none" w:sz="0" w:space="0" w:color="auto"/>
        <w:bottom w:val="none" w:sz="0" w:space="0" w:color="auto"/>
        <w:right w:val="none" w:sz="0" w:space="0" w:color="auto"/>
      </w:divBdr>
    </w:div>
    <w:div w:id="1248610956">
      <w:bodyDiv w:val="1"/>
      <w:marLeft w:val="0"/>
      <w:marRight w:val="0"/>
      <w:marTop w:val="0"/>
      <w:marBottom w:val="0"/>
      <w:divBdr>
        <w:top w:val="none" w:sz="0" w:space="0" w:color="auto"/>
        <w:left w:val="none" w:sz="0" w:space="0" w:color="auto"/>
        <w:bottom w:val="none" w:sz="0" w:space="0" w:color="auto"/>
        <w:right w:val="none" w:sz="0" w:space="0" w:color="auto"/>
      </w:divBdr>
    </w:div>
    <w:div w:id="1249076191">
      <w:bodyDiv w:val="1"/>
      <w:marLeft w:val="0"/>
      <w:marRight w:val="0"/>
      <w:marTop w:val="0"/>
      <w:marBottom w:val="0"/>
      <w:divBdr>
        <w:top w:val="none" w:sz="0" w:space="0" w:color="auto"/>
        <w:left w:val="none" w:sz="0" w:space="0" w:color="auto"/>
        <w:bottom w:val="none" w:sz="0" w:space="0" w:color="auto"/>
        <w:right w:val="none" w:sz="0" w:space="0" w:color="auto"/>
      </w:divBdr>
    </w:div>
    <w:div w:id="1250695611">
      <w:bodyDiv w:val="1"/>
      <w:marLeft w:val="0"/>
      <w:marRight w:val="0"/>
      <w:marTop w:val="0"/>
      <w:marBottom w:val="0"/>
      <w:divBdr>
        <w:top w:val="none" w:sz="0" w:space="0" w:color="auto"/>
        <w:left w:val="none" w:sz="0" w:space="0" w:color="auto"/>
        <w:bottom w:val="none" w:sz="0" w:space="0" w:color="auto"/>
        <w:right w:val="none" w:sz="0" w:space="0" w:color="auto"/>
      </w:divBdr>
    </w:div>
    <w:div w:id="1263029469">
      <w:bodyDiv w:val="1"/>
      <w:marLeft w:val="0"/>
      <w:marRight w:val="0"/>
      <w:marTop w:val="0"/>
      <w:marBottom w:val="0"/>
      <w:divBdr>
        <w:top w:val="none" w:sz="0" w:space="0" w:color="auto"/>
        <w:left w:val="none" w:sz="0" w:space="0" w:color="auto"/>
        <w:bottom w:val="none" w:sz="0" w:space="0" w:color="auto"/>
        <w:right w:val="none" w:sz="0" w:space="0" w:color="auto"/>
      </w:divBdr>
    </w:div>
    <w:div w:id="1271937869">
      <w:bodyDiv w:val="1"/>
      <w:marLeft w:val="0"/>
      <w:marRight w:val="0"/>
      <w:marTop w:val="0"/>
      <w:marBottom w:val="0"/>
      <w:divBdr>
        <w:top w:val="none" w:sz="0" w:space="0" w:color="auto"/>
        <w:left w:val="none" w:sz="0" w:space="0" w:color="auto"/>
        <w:bottom w:val="none" w:sz="0" w:space="0" w:color="auto"/>
        <w:right w:val="none" w:sz="0" w:space="0" w:color="auto"/>
      </w:divBdr>
    </w:div>
    <w:div w:id="1279946231">
      <w:bodyDiv w:val="1"/>
      <w:marLeft w:val="0"/>
      <w:marRight w:val="0"/>
      <w:marTop w:val="0"/>
      <w:marBottom w:val="0"/>
      <w:divBdr>
        <w:top w:val="none" w:sz="0" w:space="0" w:color="auto"/>
        <w:left w:val="none" w:sz="0" w:space="0" w:color="auto"/>
        <w:bottom w:val="none" w:sz="0" w:space="0" w:color="auto"/>
        <w:right w:val="none" w:sz="0" w:space="0" w:color="auto"/>
      </w:divBdr>
    </w:div>
    <w:div w:id="1315404112">
      <w:bodyDiv w:val="1"/>
      <w:marLeft w:val="0"/>
      <w:marRight w:val="0"/>
      <w:marTop w:val="0"/>
      <w:marBottom w:val="0"/>
      <w:divBdr>
        <w:top w:val="none" w:sz="0" w:space="0" w:color="auto"/>
        <w:left w:val="none" w:sz="0" w:space="0" w:color="auto"/>
        <w:bottom w:val="none" w:sz="0" w:space="0" w:color="auto"/>
        <w:right w:val="none" w:sz="0" w:space="0" w:color="auto"/>
      </w:divBdr>
    </w:div>
    <w:div w:id="1333024712">
      <w:bodyDiv w:val="1"/>
      <w:marLeft w:val="0"/>
      <w:marRight w:val="0"/>
      <w:marTop w:val="0"/>
      <w:marBottom w:val="0"/>
      <w:divBdr>
        <w:top w:val="none" w:sz="0" w:space="0" w:color="auto"/>
        <w:left w:val="none" w:sz="0" w:space="0" w:color="auto"/>
        <w:bottom w:val="none" w:sz="0" w:space="0" w:color="auto"/>
        <w:right w:val="none" w:sz="0" w:space="0" w:color="auto"/>
      </w:divBdr>
    </w:div>
    <w:div w:id="1353066400">
      <w:bodyDiv w:val="1"/>
      <w:marLeft w:val="0"/>
      <w:marRight w:val="0"/>
      <w:marTop w:val="0"/>
      <w:marBottom w:val="0"/>
      <w:divBdr>
        <w:top w:val="none" w:sz="0" w:space="0" w:color="auto"/>
        <w:left w:val="none" w:sz="0" w:space="0" w:color="auto"/>
        <w:bottom w:val="none" w:sz="0" w:space="0" w:color="auto"/>
        <w:right w:val="none" w:sz="0" w:space="0" w:color="auto"/>
      </w:divBdr>
    </w:div>
    <w:div w:id="1360349341">
      <w:bodyDiv w:val="1"/>
      <w:marLeft w:val="0"/>
      <w:marRight w:val="0"/>
      <w:marTop w:val="0"/>
      <w:marBottom w:val="0"/>
      <w:divBdr>
        <w:top w:val="none" w:sz="0" w:space="0" w:color="auto"/>
        <w:left w:val="none" w:sz="0" w:space="0" w:color="auto"/>
        <w:bottom w:val="none" w:sz="0" w:space="0" w:color="auto"/>
        <w:right w:val="none" w:sz="0" w:space="0" w:color="auto"/>
      </w:divBdr>
    </w:div>
    <w:div w:id="1445272640">
      <w:bodyDiv w:val="1"/>
      <w:marLeft w:val="0"/>
      <w:marRight w:val="0"/>
      <w:marTop w:val="0"/>
      <w:marBottom w:val="0"/>
      <w:divBdr>
        <w:top w:val="none" w:sz="0" w:space="0" w:color="auto"/>
        <w:left w:val="none" w:sz="0" w:space="0" w:color="auto"/>
        <w:bottom w:val="none" w:sz="0" w:space="0" w:color="auto"/>
        <w:right w:val="none" w:sz="0" w:space="0" w:color="auto"/>
      </w:divBdr>
    </w:div>
    <w:div w:id="1466653186">
      <w:bodyDiv w:val="1"/>
      <w:marLeft w:val="0"/>
      <w:marRight w:val="0"/>
      <w:marTop w:val="0"/>
      <w:marBottom w:val="0"/>
      <w:divBdr>
        <w:top w:val="none" w:sz="0" w:space="0" w:color="auto"/>
        <w:left w:val="none" w:sz="0" w:space="0" w:color="auto"/>
        <w:bottom w:val="none" w:sz="0" w:space="0" w:color="auto"/>
        <w:right w:val="none" w:sz="0" w:space="0" w:color="auto"/>
      </w:divBdr>
    </w:div>
    <w:div w:id="1533029583">
      <w:bodyDiv w:val="1"/>
      <w:marLeft w:val="0"/>
      <w:marRight w:val="0"/>
      <w:marTop w:val="0"/>
      <w:marBottom w:val="0"/>
      <w:divBdr>
        <w:top w:val="none" w:sz="0" w:space="0" w:color="auto"/>
        <w:left w:val="none" w:sz="0" w:space="0" w:color="auto"/>
        <w:bottom w:val="none" w:sz="0" w:space="0" w:color="auto"/>
        <w:right w:val="none" w:sz="0" w:space="0" w:color="auto"/>
      </w:divBdr>
    </w:div>
    <w:div w:id="1540119466">
      <w:bodyDiv w:val="1"/>
      <w:marLeft w:val="0"/>
      <w:marRight w:val="0"/>
      <w:marTop w:val="0"/>
      <w:marBottom w:val="0"/>
      <w:divBdr>
        <w:top w:val="none" w:sz="0" w:space="0" w:color="auto"/>
        <w:left w:val="none" w:sz="0" w:space="0" w:color="auto"/>
        <w:bottom w:val="none" w:sz="0" w:space="0" w:color="auto"/>
        <w:right w:val="none" w:sz="0" w:space="0" w:color="auto"/>
      </w:divBdr>
    </w:div>
    <w:div w:id="1592082732">
      <w:bodyDiv w:val="1"/>
      <w:marLeft w:val="0"/>
      <w:marRight w:val="0"/>
      <w:marTop w:val="0"/>
      <w:marBottom w:val="0"/>
      <w:divBdr>
        <w:top w:val="none" w:sz="0" w:space="0" w:color="auto"/>
        <w:left w:val="none" w:sz="0" w:space="0" w:color="auto"/>
        <w:bottom w:val="none" w:sz="0" w:space="0" w:color="auto"/>
        <w:right w:val="none" w:sz="0" w:space="0" w:color="auto"/>
      </w:divBdr>
    </w:div>
    <w:div w:id="1596132242">
      <w:bodyDiv w:val="1"/>
      <w:marLeft w:val="0"/>
      <w:marRight w:val="0"/>
      <w:marTop w:val="0"/>
      <w:marBottom w:val="0"/>
      <w:divBdr>
        <w:top w:val="none" w:sz="0" w:space="0" w:color="auto"/>
        <w:left w:val="none" w:sz="0" w:space="0" w:color="auto"/>
        <w:bottom w:val="none" w:sz="0" w:space="0" w:color="auto"/>
        <w:right w:val="none" w:sz="0" w:space="0" w:color="auto"/>
      </w:divBdr>
    </w:div>
    <w:div w:id="1655573188">
      <w:bodyDiv w:val="1"/>
      <w:marLeft w:val="0"/>
      <w:marRight w:val="0"/>
      <w:marTop w:val="0"/>
      <w:marBottom w:val="0"/>
      <w:divBdr>
        <w:top w:val="none" w:sz="0" w:space="0" w:color="auto"/>
        <w:left w:val="none" w:sz="0" w:space="0" w:color="auto"/>
        <w:bottom w:val="none" w:sz="0" w:space="0" w:color="auto"/>
        <w:right w:val="none" w:sz="0" w:space="0" w:color="auto"/>
      </w:divBdr>
    </w:div>
    <w:div w:id="1658879127">
      <w:bodyDiv w:val="1"/>
      <w:marLeft w:val="0"/>
      <w:marRight w:val="0"/>
      <w:marTop w:val="0"/>
      <w:marBottom w:val="0"/>
      <w:divBdr>
        <w:top w:val="none" w:sz="0" w:space="0" w:color="auto"/>
        <w:left w:val="none" w:sz="0" w:space="0" w:color="auto"/>
        <w:bottom w:val="none" w:sz="0" w:space="0" w:color="auto"/>
        <w:right w:val="none" w:sz="0" w:space="0" w:color="auto"/>
      </w:divBdr>
    </w:div>
    <w:div w:id="1792897421">
      <w:bodyDiv w:val="1"/>
      <w:marLeft w:val="0"/>
      <w:marRight w:val="0"/>
      <w:marTop w:val="0"/>
      <w:marBottom w:val="0"/>
      <w:divBdr>
        <w:top w:val="none" w:sz="0" w:space="0" w:color="auto"/>
        <w:left w:val="none" w:sz="0" w:space="0" w:color="auto"/>
        <w:bottom w:val="none" w:sz="0" w:space="0" w:color="auto"/>
        <w:right w:val="none" w:sz="0" w:space="0" w:color="auto"/>
      </w:divBdr>
    </w:div>
    <w:div w:id="1798183441">
      <w:bodyDiv w:val="1"/>
      <w:marLeft w:val="0"/>
      <w:marRight w:val="0"/>
      <w:marTop w:val="0"/>
      <w:marBottom w:val="0"/>
      <w:divBdr>
        <w:top w:val="none" w:sz="0" w:space="0" w:color="auto"/>
        <w:left w:val="none" w:sz="0" w:space="0" w:color="auto"/>
        <w:bottom w:val="none" w:sz="0" w:space="0" w:color="auto"/>
        <w:right w:val="none" w:sz="0" w:space="0" w:color="auto"/>
      </w:divBdr>
    </w:div>
    <w:div w:id="1811553484">
      <w:bodyDiv w:val="1"/>
      <w:marLeft w:val="0"/>
      <w:marRight w:val="0"/>
      <w:marTop w:val="0"/>
      <w:marBottom w:val="0"/>
      <w:divBdr>
        <w:top w:val="none" w:sz="0" w:space="0" w:color="auto"/>
        <w:left w:val="none" w:sz="0" w:space="0" w:color="auto"/>
        <w:bottom w:val="none" w:sz="0" w:space="0" w:color="auto"/>
        <w:right w:val="none" w:sz="0" w:space="0" w:color="auto"/>
      </w:divBdr>
    </w:div>
    <w:div w:id="1847093737">
      <w:bodyDiv w:val="1"/>
      <w:marLeft w:val="0"/>
      <w:marRight w:val="0"/>
      <w:marTop w:val="0"/>
      <w:marBottom w:val="0"/>
      <w:divBdr>
        <w:top w:val="none" w:sz="0" w:space="0" w:color="auto"/>
        <w:left w:val="none" w:sz="0" w:space="0" w:color="auto"/>
        <w:bottom w:val="none" w:sz="0" w:space="0" w:color="auto"/>
        <w:right w:val="none" w:sz="0" w:space="0" w:color="auto"/>
      </w:divBdr>
    </w:div>
    <w:div w:id="1951231321">
      <w:bodyDiv w:val="1"/>
      <w:marLeft w:val="0"/>
      <w:marRight w:val="0"/>
      <w:marTop w:val="0"/>
      <w:marBottom w:val="0"/>
      <w:divBdr>
        <w:top w:val="none" w:sz="0" w:space="0" w:color="auto"/>
        <w:left w:val="none" w:sz="0" w:space="0" w:color="auto"/>
        <w:bottom w:val="none" w:sz="0" w:space="0" w:color="auto"/>
        <w:right w:val="none" w:sz="0" w:space="0" w:color="auto"/>
      </w:divBdr>
    </w:div>
    <w:div w:id="2066683306">
      <w:bodyDiv w:val="1"/>
      <w:marLeft w:val="0"/>
      <w:marRight w:val="0"/>
      <w:marTop w:val="0"/>
      <w:marBottom w:val="0"/>
      <w:divBdr>
        <w:top w:val="none" w:sz="0" w:space="0" w:color="auto"/>
        <w:left w:val="none" w:sz="0" w:space="0" w:color="auto"/>
        <w:bottom w:val="none" w:sz="0" w:space="0" w:color="auto"/>
        <w:right w:val="none" w:sz="0" w:space="0" w:color="auto"/>
      </w:divBdr>
    </w:div>
    <w:div w:id="2069257315">
      <w:bodyDiv w:val="1"/>
      <w:marLeft w:val="0"/>
      <w:marRight w:val="0"/>
      <w:marTop w:val="0"/>
      <w:marBottom w:val="0"/>
      <w:divBdr>
        <w:top w:val="none" w:sz="0" w:space="0" w:color="auto"/>
        <w:left w:val="none" w:sz="0" w:space="0" w:color="auto"/>
        <w:bottom w:val="none" w:sz="0" w:space="0" w:color="auto"/>
        <w:right w:val="none" w:sz="0" w:space="0" w:color="auto"/>
      </w:divBdr>
    </w:div>
    <w:div w:id="2084795541">
      <w:bodyDiv w:val="1"/>
      <w:marLeft w:val="0"/>
      <w:marRight w:val="0"/>
      <w:marTop w:val="0"/>
      <w:marBottom w:val="0"/>
      <w:divBdr>
        <w:top w:val="none" w:sz="0" w:space="0" w:color="auto"/>
        <w:left w:val="none" w:sz="0" w:space="0" w:color="auto"/>
        <w:bottom w:val="none" w:sz="0" w:space="0" w:color="auto"/>
        <w:right w:val="none" w:sz="0" w:space="0" w:color="auto"/>
      </w:divBdr>
    </w:div>
    <w:div w:id="2131629663">
      <w:bodyDiv w:val="1"/>
      <w:marLeft w:val="0"/>
      <w:marRight w:val="0"/>
      <w:marTop w:val="0"/>
      <w:marBottom w:val="0"/>
      <w:divBdr>
        <w:top w:val="none" w:sz="0" w:space="0" w:color="auto"/>
        <w:left w:val="none" w:sz="0" w:space="0" w:color="auto"/>
        <w:bottom w:val="none" w:sz="0" w:space="0" w:color="auto"/>
        <w:right w:val="none" w:sz="0" w:space="0" w:color="auto"/>
      </w:divBdr>
    </w:div>
    <w:div w:id="2140101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consultatucedula.mx/"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8DDF1-1379-49DF-8850-1BCBB7C7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8882</Words>
  <Characters>48853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Yesica Gonzales Romero</cp:lastModifiedBy>
  <cp:revision>2</cp:revision>
  <cp:lastPrinted>2020-12-08T03:41:00Z</cp:lastPrinted>
  <dcterms:created xsi:type="dcterms:W3CDTF">2022-05-18T02:21:00Z</dcterms:created>
  <dcterms:modified xsi:type="dcterms:W3CDTF">2022-05-18T02:21:00Z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