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3E65A40" w:rsidR="00662C69" w:rsidRPr="00A1301C"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1301C">
        <w:rPr>
          <w:rFonts w:ascii="Palatino Linotype" w:hAnsi="Palatino Linotype"/>
          <w:color w:val="000000" w:themeColor="text1"/>
        </w:rPr>
        <w:t>R</w:t>
      </w:r>
      <w:r w:rsidR="00662C69" w:rsidRPr="00A1301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1301C">
        <w:rPr>
          <w:rFonts w:ascii="Palatino Linotype" w:hAnsi="Palatino Linotype"/>
          <w:color w:val="000000" w:themeColor="text1"/>
        </w:rPr>
        <w:t>icipios, con</w:t>
      </w:r>
      <w:r w:rsidR="00662C69" w:rsidRPr="00A1301C">
        <w:rPr>
          <w:rFonts w:ascii="Palatino Linotype" w:hAnsi="Palatino Linotype"/>
          <w:color w:val="000000" w:themeColor="text1"/>
        </w:rPr>
        <w:t xml:space="preserve"> </w:t>
      </w:r>
      <w:r w:rsidR="00485DB6" w:rsidRPr="00A1301C">
        <w:rPr>
          <w:rFonts w:ascii="Palatino Linotype" w:hAnsi="Palatino Linotype"/>
          <w:color w:val="000000" w:themeColor="text1"/>
        </w:rPr>
        <w:t xml:space="preserve">domicilio </w:t>
      </w:r>
      <w:r w:rsidR="00662C69" w:rsidRPr="00A1301C">
        <w:rPr>
          <w:rFonts w:ascii="Palatino Linotype" w:hAnsi="Palatino Linotype"/>
          <w:color w:val="000000" w:themeColor="text1"/>
        </w:rPr>
        <w:t xml:space="preserve">en Metepec, Estado de México; de </w:t>
      </w:r>
      <w:r w:rsidR="00397A93" w:rsidRPr="00A1301C">
        <w:rPr>
          <w:rFonts w:ascii="Palatino Linotype" w:hAnsi="Palatino Linotype"/>
          <w:color w:val="000000" w:themeColor="text1"/>
        </w:rPr>
        <w:t>siete</w:t>
      </w:r>
      <w:r w:rsidR="007076C5" w:rsidRPr="00A1301C">
        <w:rPr>
          <w:rFonts w:ascii="Palatino Linotype" w:hAnsi="Palatino Linotype"/>
          <w:color w:val="000000" w:themeColor="text1"/>
        </w:rPr>
        <w:t xml:space="preserve"> (</w:t>
      </w:r>
      <w:r w:rsidR="00397A93" w:rsidRPr="00A1301C">
        <w:rPr>
          <w:rFonts w:ascii="Palatino Linotype" w:hAnsi="Palatino Linotype"/>
          <w:color w:val="000000" w:themeColor="text1"/>
        </w:rPr>
        <w:t>7</w:t>
      </w:r>
      <w:r w:rsidR="00FE576E" w:rsidRPr="00A1301C">
        <w:rPr>
          <w:rFonts w:ascii="Palatino Linotype" w:hAnsi="Palatino Linotype"/>
          <w:color w:val="000000" w:themeColor="text1"/>
        </w:rPr>
        <w:t>) de septiembre</w:t>
      </w:r>
      <w:r w:rsidR="002D1AA7" w:rsidRPr="00A1301C">
        <w:rPr>
          <w:rFonts w:ascii="Palatino Linotype" w:hAnsi="Palatino Linotype"/>
          <w:color w:val="000000" w:themeColor="text1"/>
        </w:rPr>
        <w:t xml:space="preserve"> de dos mil veinti</w:t>
      </w:r>
      <w:r w:rsidR="00384F2B" w:rsidRPr="00A1301C">
        <w:rPr>
          <w:rFonts w:ascii="Palatino Linotype" w:hAnsi="Palatino Linotype"/>
          <w:color w:val="000000" w:themeColor="text1"/>
        </w:rPr>
        <w:t>dós</w:t>
      </w:r>
      <w:r w:rsidR="00662C69" w:rsidRPr="00A1301C">
        <w:rPr>
          <w:rFonts w:ascii="Palatino Linotype" w:hAnsi="Palatino Linotype"/>
          <w:color w:val="000000" w:themeColor="text1"/>
        </w:rPr>
        <w:t>.</w:t>
      </w:r>
    </w:p>
    <w:p w14:paraId="1181C59D" w14:textId="77777777" w:rsidR="00B31E90" w:rsidRPr="00A1301C" w:rsidRDefault="00B31E90" w:rsidP="00B31E90">
      <w:pPr>
        <w:tabs>
          <w:tab w:val="left" w:pos="3465"/>
        </w:tabs>
        <w:spacing w:line="360" w:lineRule="auto"/>
        <w:jc w:val="both"/>
        <w:rPr>
          <w:rFonts w:ascii="Palatino Linotype" w:hAnsi="Palatino Linotype"/>
          <w:color w:val="000000" w:themeColor="text1"/>
        </w:rPr>
      </w:pPr>
    </w:p>
    <w:p w14:paraId="04F87235" w14:textId="5E4CE89C" w:rsidR="005F0007" w:rsidRPr="00A1301C" w:rsidRDefault="00662C69" w:rsidP="00B31E90">
      <w:pPr>
        <w:spacing w:line="360" w:lineRule="auto"/>
        <w:jc w:val="both"/>
        <w:rPr>
          <w:rFonts w:ascii="Palatino Linotype" w:eastAsia="Times New Roman" w:hAnsi="Palatino Linotype" w:cs="Times New Roman"/>
          <w:color w:val="000000" w:themeColor="text1"/>
        </w:rPr>
      </w:pPr>
      <w:r w:rsidRPr="00A1301C">
        <w:rPr>
          <w:rFonts w:ascii="Palatino Linotype" w:hAnsi="Palatino Linotype"/>
          <w:b/>
          <w:color w:val="000000" w:themeColor="text1"/>
        </w:rPr>
        <w:t>VISTO</w:t>
      </w:r>
      <w:r w:rsidRPr="00A1301C">
        <w:rPr>
          <w:rFonts w:ascii="Palatino Linotype" w:hAnsi="Palatino Linotype"/>
          <w:color w:val="000000" w:themeColor="text1"/>
        </w:rPr>
        <w:t xml:space="preserve"> el expediente electrónico for</w:t>
      </w:r>
      <w:r w:rsidR="00D37494" w:rsidRPr="00A1301C">
        <w:rPr>
          <w:rFonts w:ascii="Palatino Linotype" w:hAnsi="Palatino Linotype"/>
          <w:color w:val="000000" w:themeColor="text1"/>
        </w:rPr>
        <w:t>mado con motivo del</w:t>
      </w:r>
      <w:r w:rsidRPr="00A1301C">
        <w:rPr>
          <w:rFonts w:ascii="Palatino Linotype" w:hAnsi="Palatino Linotype"/>
          <w:color w:val="000000" w:themeColor="text1"/>
        </w:rPr>
        <w:t xml:space="preserve"> recurso de revisión </w:t>
      </w:r>
      <w:r w:rsidR="00397A93" w:rsidRPr="00A1301C">
        <w:rPr>
          <w:rFonts w:ascii="Palatino Linotype" w:hAnsi="Palatino Linotype"/>
          <w:b/>
          <w:szCs w:val="22"/>
        </w:rPr>
        <w:t>11983/INFOEM/IP/RR/2022</w:t>
      </w:r>
      <w:r w:rsidR="005F1362" w:rsidRPr="00A1301C">
        <w:rPr>
          <w:rFonts w:ascii="Palatino Linotype" w:eastAsia="Times New Roman" w:hAnsi="Palatino Linotype" w:cs="Arial"/>
          <w:bCs/>
          <w:color w:val="000000" w:themeColor="text1"/>
        </w:rPr>
        <w:t xml:space="preserve">, </w:t>
      </w:r>
      <w:r w:rsidR="006B31E7" w:rsidRPr="00A1301C">
        <w:rPr>
          <w:rFonts w:ascii="Palatino Linotype" w:eastAsia="Times New Roman" w:hAnsi="Palatino Linotype" w:cs="Times New Roman"/>
          <w:color w:val="000000" w:themeColor="text1"/>
        </w:rPr>
        <w:t>interpuesto por</w:t>
      </w:r>
      <w:r w:rsidR="0078249C" w:rsidRPr="00A1301C">
        <w:rPr>
          <w:rFonts w:ascii="Palatino Linotype" w:eastAsia="Times New Roman" w:hAnsi="Palatino Linotype" w:cs="Times New Roman"/>
          <w:color w:val="000000" w:themeColor="text1"/>
        </w:rPr>
        <w:t xml:space="preserve"> </w:t>
      </w:r>
      <w:r w:rsidR="00D717E2" w:rsidRPr="00A1301C">
        <w:rPr>
          <w:rFonts w:ascii="Palatino Linotype" w:hAnsi="Palatino Linotype"/>
          <w:b/>
        </w:rPr>
        <w:t>XXXXX XXX XXXX</w:t>
      </w:r>
      <w:r w:rsidR="00DC6944" w:rsidRPr="00A1301C">
        <w:rPr>
          <w:rFonts w:ascii="Palatino Linotype" w:eastAsia="Times New Roman" w:hAnsi="Palatino Linotype" w:cs="Times New Roman"/>
          <w:color w:val="000000" w:themeColor="text1"/>
        </w:rPr>
        <w:t>,</w:t>
      </w:r>
      <w:r w:rsidR="00D0377B" w:rsidRPr="00A1301C">
        <w:rPr>
          <w:rFonts w:ascii="Palatino Linotype" w:eastAsia="Times New Roman" w:hAnsi="Palatino Linotype" w:cs="Times New Roman"/>
          <w:color w:val="000000" w:themeColor="text1"/>
        </w:rPr>
        <w:t xml:space="preserve"> </w:t>
      </w:r>
      <w:r w:rsidR="007076C5" w:rsidRPr="00A1301C">
        <w:rPr>
          <w:rFonts w:ascii="Palatino Linotype" w:eastAsia="Times New Roman" w:hAnsi="Palatino Linotype" w:cs="Times New Roman"/>
          <w:color w:val="000000" w:themeColor="text1"/>
        </w:rPr>
        <w:t>en adelante la</w:t>
      </w:r>
      <w:r w:rsidR="00E92215" w:rsidRPr="00A1301C">
        <w:rPr>
          <w:rFonts w:ascii="Palatino Linotype" w:eastAsia="Times New Roman" w:hAnsi="Palatino Linotype" w:cs="Times New Roman"/>
          <w:color w:val="000000" w:themeColor="text1"/>
        </w:rPr>
        <w:t xml:space="preserve"> </w:t>
      </w:r>
      <w:r w:rsidR="006B31E7" w:rsidRPr="00A1301C">
        <w:rPr>
          <w:rFonts w:ascii="Palatino Linotype" w:eastAsia="Times New Roman" w:hAnsi="Palatino Linotype" w:cs="Times New Roman"/>
          <w:b/>
          <w:bCs/>
          <w:color w:val="000000" w:themeColor="text1"/>
        </w:rPr>
        <w:t>RECURRENTE</w:t>
      </w:r>
      <w:r w:rsidR="00E647FF" w:rsidRPr="00A1301C">
        <w:rPr>
          <w:rFonts w:ascii="Palatino Linotype" w:eastAsia="Times New Roman" w:hAnsi="Palatino Linotype" w:cs="Arial"/>
          <w:color w:val="000000" w:themeColor="text1"/>
        </w:rPr>
        <w:t>;</w:t>
      </w:r>
      <w:r w:rsidR="005F1362" w:rsidRPr="00A1301C">
        <w:rPr>
          <w:rFonts w:ascii="Palatino Linotype" w:eastAsia="Times New Roman" w:hAnsi="Palatino Linotype" w:cs="Arial"/>
          <w:color w:val="000000" w:themeColor="text1"/>
        </w:rPr>
        <w:t xml:space="preserve"> en contra de la respuesta del</w:t>
      </w:r>
      <w:r w:rsidR="002C1007" w:rsidRPr="00A1301C">
        <w:rPr>
          <w:rFonts w:ascii="Palatino Linotype" w:eastAsia="Times New Roman" w:hAnsi="Palatino Linotype" w:cs="Arial"/>
          <w:color w:val="000000" w:themeColor="text1"/>
        </w:rPr>
        <w:t xml:space="preserve"> </w:t>
      </w:r>
      <w:r w:rsidR="00397A93" w:rsidRPr="00A1301C">
        <w:rPr>
          <w:rFonts w:ascii="Palatino Linotype" w:eastAsia="Calibri" w:hAnsi="Palatino Linotype" w:cs="Arial"/>
          <w:b/>
          <w:bCs/>
          <w:lang w:val="es-ES"/>
        </w:rPr>
        <w:t xml:space="preserve">Ayuntamiento de </w:t>
      </w:r>
      <w:proofErr w:type="spellStart"/>
      <w:r w:rsidR="00397A93" w:rsidRPr="00A1301C">
        <w:rPr>
          <w:rFonts w:ascii="Palatino Linotype" w:eastAsia="Calibri" w:hAnsi="Palatino Linotype" w:cs="Arial"/>
          <w:b/>
          <w:bCs/>
          <w:lang w:val="es-ES"/>
        </w:rPr>
        <w:t>Calimaya</w:t>
      </w:r>
      <w:proofErr w:type="spellEnd"/>
      <w:r w:rsidR="009572EE" w:rsidRPr="00A1301C">
        <w:rPr>
          <w:rFonts w:ascii="Palatino Linotype" w:eastAsia="Calibri" w:hAnsi="Palatino Linotype" w:cs="Arial"/>
          <w:color w:val="000000" w:themeColor="text1"/>
          <w:lang w:val="es-ES"/>
        </w:rPr>
        <w:t>,</w:t>
      </w:r>
      <w:r w:rsidR="005F1362" w:rsidRPr="00A1301C">
        <w:rPr>
          <w:rFonts w:ascii="Palatino Linotype" w:eastAsia="Calibri" w:hAnsi="Palatino Linotype" w:cs="Arial"/>
          <w:color w:val="000000" w:themeColor="text1"/>
          <w:lang w:val="es-ES"/>
        </w:rPr>
        <w:t xml:space="preserve"> </w:t>
      </w:r>
      <w:r w:rsidR="005F1362" w:rsidRPr="00A1301C">
        <w:rPr>
          <w:rFonts w:ascii="Palatino Linotype" w:eastAsia="Times New Roman" w:hAnsi="Palatino Linotype" w:cs="Times New Roman"/>
          <w:color w:val="000000" w:themeColor="text1"/>
        </w:rPr>
        <w:t>en lo sucesivo el</w:t>
      </w:r>
      <w:r w:rsidR="005F1362" w:rsidRPr="00A1301C">
        <w:rPr>
          <w:rFonts w:ascii="Palatino Linotype" w:eastAsia="Times New Roman" w:hAnsi="Palatino Linotype" w:cs="Times New Roman"/>
          <w:b/>
          <w:color w:val="000000" w:themeColor="text1"/>
        </w:rPr>
        <w:t xml:space="preserve"> SUJETO OBLIGADO, </w:t>
      </w:r>
      <w:r w:rsidR="005F1362" w:rsidRPr="00A1301C">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1301C"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A1301C"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1301C">
        <w:rPr>
          <w:b/>
          <w:color w:val="000000" w:themeColor="text1"/>
        </w:rPr>
        <w:t>A</w:t>
      </w:r>
      <w:r w:rsidR="00C967DD" w:rsidRPr="00A1301C">
        <w:rPr>
          <w:b/>
          <w:color w:val="000000" w:themeColor="text1"/>
        </w:rPr>
        <w:t xml:space="preserve"> </w:t>
      </w:r>
      <w:r w:rsidRPr="00A1301C">
        <w:rPr>
          <w:b/>
          <w:color w:val="000000" w:themeColor="text1"/>
        </w:rPr>
        <w:t>N</w:t>
      </w:r>
      <w:r w:rsidR="00C967DD" w:rsidRPr="00A1301C">
        <w:rPr>
          <w:b/>
          <w:color w:val="000000" w:themeColor="text1"/>
        </w:rPr>
        <w:t xml:space="preserve"> </w:t>
      </w:r>
      <w:r w:rsidRPr="00A1301C">
        <w:rPr>
          <w:b/>
          <w:color w:val="000000" w:themeColor="text1"/>
        </w:rPr>
        <w:t>T</w:t>
      </w:r>
      <w:r w:rsidR="00C967DD" w:rsidRPr="00A1301C">
        <w:rPr>
          <w:b/>
          <w:color w:val="000000" w:themeColor="text1"/>
        </w:rPr>
        <w:t xml:space="preserve"> </w:t>
      </w:r>
      <w:r w:rsidRPr="00A1301C">
        <w:rPr>
          <w:b/>
          <w:color w:val="000000" w:themeColor="text1"/>
        </w:rPr>
        <w:t>E</w:t>
      </w:r>
      <w:r w:rsidR="00C967DD" w:rsidRPr="00A1301C">
        <w:rPr>
          <w:b/>
          <w:color w:val="000000" w:themeColor="text1"/>
        </w:rPr>
        <w:t xml:space="preserve"> </w:t>
      </w:r>
      <w:r w:rsidRPr="00A1301C">
        <w:rPr>
          <w:b/>
          <w:color w:val="000000" w:themeColor="text1"/>
        </w:rPr>
        <w:t>C</w:t>
      </w:r>
      <w:r w:rsidR="00C967DD" w:rsidRPr="00A1301C">
        <w:rPr>
          <w:b/>
          <w:color w:val="000000" w:themeColor="text1"/>
        </w:rPr>
        <w:t xml:space="preserve"> </w:t>
      </w:r>
      <w:r w:rsidRPr="00A1301C">
        <w:rPr>
          <w:b/>
          <w:color w:val="000000" w:themeColor="text1"/>
        </w:rPr>
        <w:t>E</w:t>
      </w:r>
      <w:r w:rsidR="00C967DD" w:rsidRPr="00A1301C">
        <w:rPr>
          <w:b/>
          <w:color w:val="000000" w:themeColor="text1"/>
        </w:rPr>
        <w:t xml:space="preserve"> </w:t>
      </w:r>
      <w:r w:rsidRPr="00A1301C">
        <w:rPr>
          <w:b/>
          <w:color w:val="000000" w:themeColor="text1"/>
        </w:rPr>
        <w:t>D</w:t>
      </w:r>
      <w:r w:rsidR="00C967DD" w:rsidRPr="00A1301C">
        <w:rPr>
          <w:b/>
          <w:color w:val="000000" w:themeColor="text1"/>
        </w:rPr>
        <w:t xml:space="preserve"> </w:t>
      </w:r>
      <w:r w:rsidRPr="00A1301C">
        <w:rPr>
          <w:b/>
          <w:color w:val="000000" w:themeColor="text1"/>
        </w:rPr>
        <w:t>E</w:t>
      </w:r>
      <w:r w:rsidR="00C967DD" w:rsidRPr="00A1301C">
        <w:rPr>
          <w:b/>
          <w:color w:val="000000" w:themeColor="text1"/>
        </w:rPr>
        <w:t xml:space="preserve"> </w:t>
      </w:r>
      <w:r w:rsidRPr="00A1301C">
        <w:rPr>
          <w:b/>
          <w:color w:val="000000" w:themeColor="text1"/>
        </w:rPr>
        <w:t>N</w:t>
      </w:r>
      <w:r w:rsidR="00C967DD" w:rsidRPr="00A1301C">
        <w:rPr>
          <w:b/>
          <w:color w:val="000000" w:themeColor="text1"/>
        </w:rPr>
        <w:t xml:space="preserve"> </w:t>
      </w:r>
      <w:r w:rsidRPr="00A1301C">
        <w:rPr>
          <w:b/>
          <w:color w:val="000000" w:themeColor="text1"/>
        </w:rPr>
        <w:t>T</w:t>
      </w:r>
      <w:r w:rsidR="00C967DD" w:rsidRPr="00A1301C">
        <w:rPr>
          <w:b/>
          <w:color w:val="000000" w:themeColor="text1"/>
        </w:rPr>
        <w:t xml:space="preserve"> </w:t>
      </w:r>
      <w:r w:rsidRPr="00A1301C">
        <w:rPr>
          <w:b/>
          <w:color w:val="000000" w:themeColor="text1"/>
        </w:rPr>
        <w:t>E</w:t>
      </w:r>
      <w:r w:rsidR="00C967DD" w:rsidRPr="00A1301C">
        <w:rPr>
          <w:b/>
          <w:color w:val="000000" w:themeColor="text1"/>
        </w:rPr>
        <w:t xml:space="preserve"> </w:t>
      </w:r>
      <w:r w:rsidRPr="00A1301C">
        <w:rPr>
          <w:b/>
          <w:color w:val="000000" w:themeColor="text1"/>
        </w:rPr>
        <w:t>S</w:t>
      </w:r>
      <w:bookmarkEnd w:id="0"/>
      <w:bookmarkEnd w:id="1"/>
      <w:bookmarkEnd w:id="2"/>
    </w:p>
    <w:p w14:paraId="5F73BCCB" w14:textId="77777777" w:rsidR="003F1A79" w:rsidRPr="00A1301C" w:rsidRDefault="003F1A79" w:rsidP="003F1A79">
      <w:pPr>
        <w:rPr>
          <w:lang w:eastAsia="en-US"/>
        </w:rPr>
      </w:pPr>
    </w:p>
    <w:p w14:paraId="402A4C0A" w14:textId="3EE218FA" w:rsidR="00D9392E" w:rsidRPr="00A1301C"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1301C">
        <w:rPr>
          <w:rFonts w:ascii="Palatino Linotype" w:eastAsia="Calibri" w:hAnsi="Palatino Linotype" w:cs="Arial"/>
          <w:color w:val="000000" w:themeColor="text1"/>
          <w:lang w:val="es-ES"/>
        </w:rPr>
        <w:t>El</w:t>
      </w:r>
      <w:r w:rsidR="00D9392E" w:rsidRPr="00A1301C">
        <w:rPr>
          <w:rFonts w:ascii="Palatino Linotype" w:eastAsia="Calibri" w:hAnsi="Palatino Linotype" w:cs="Arial"/>
          <w:color w:val="000000" w:themeColor="text1"/>
          <w:lang w:val="es-ES"/>
        </w:rPr>
        <w:t xml:space="preserve"> </w:t>
      </w:r>
      <w:r w:rsidR="0083380F" w:rsidRPr="00A1301C">
        <w:rPr>
          <w:rFonts w:ascii="Palatino Linotype" w:eastAsia="Calibri" w:hAnsi="Palatino Linotype" w:cs="Arial"/>
          <w:color w:val="000000" w:themeColor="text1"/>
          <w:lang w:val="es-ES"/>
        </w:rPr>
        <w:t>diecinueve</w:t>
      </w:r>
      <w:r w:rsidR="00755146" w:rsidRPr="00A1301C">
        <w:rPr>
          <w:rFonts w:ascii="Palatino Linotype" w:eastAsia="Calibri" w:hAnsi="Palatino Linotype" w:cs="Arial"/>
          <w:color w:val="000000" w:themeColor="text1"/>
          <w:lang w:val="es-ES"/>
        </w:rPr>
        <w:t xml:space="preserve"> </w:t>
      </w:r>
      <w:r w:rsidR="007076C5" w:rsidRPr="00A1301C">
        <w:rPr>
          <w:rFonts w:ascii="Palatino Linotype" w:eastAsia="Calibri" w:hAnsi="Palatino Linotype" w:cs="Arial"/>
          <w:color w:val="000000" w:themeColor="text1"/>
          <w:lang w:val="es-ES"/>
        </w:rPr>
        <w:t>(</w:t>
      </w:r>
      <w:r w:rsidR="0083380F" w:rsidRPr="00A1301C">
        <w:rPr>
          <w:rFonts w:ascii="Palatino Linotype" w:eastAsia="Calibri" w:hAnsi="Palatino Linotype" w:cs="Arial"/>
          <w:color w:val="000000" w:themeColor="text1"/>
          <w:lang w:val="es-ES"/>
        </w:rPr>
        <w:t>19</w:t>
      </w:r>
      <w:r w:rsidR="007076C5" w:rsidRPr="00A1301C">
        <w:rPr>
          <w:rFonts w:ascii="Palatino Linotype" w:eastAsia="Calibri" w:hAnsi="Palatino Linotype" w:cs="Arial"/>
          <w:color w:val="000000" w:themeColor="text1"/>
          <w:lang w:val="es-ES"/>
        </w:rPr>
        <w:t xml:space="preserve">) de </w:t>
      </w:r>
      <w:r w:rsidR="0083380F" w:rsidRPr="00A1301C">
        <w:rPr>
          <w:rFonts w:ascii="Palatino Linotype" w:eastAsia="Calibri" w:hAnsi="Palatino Linotype" w:cs="Arial"/>
          <w:color w:val="000000" w:themeColor="text1"/>
          <w:lang w:val="es-ES"/>
        </w:rPr>
        <w:t>mayo</w:t>
      </w:r>
      <w:r w:rsidR="00B31E90" w:rsidRPr="00A1301C">
        <w:rPr>
          <w:rFonts w:ascii="Palatino Linotype" w:eastAsia="Calibri" w:hAnsi="Palatino Linotype" w:cs="Arial"/>
          <w:color w:val="000000" w:themeColor="text1"/>
          <w:lang w:val="es-ES"/>
        </w:rPr>
        <w:t xml:space="preserve"> de dos mil veinti</w:t>
      </w:r>
      <w:r w:rsidR="00DC6944" w:rsidRPr="00A1301C">
        <w:rPr>
          <w:rFonts w:ascii="Palatino Linotype" w:eastAsia="Calibri" w:hAnsi="Palatino Linotype" w:cs="Arial"/>
          <w:color w:val="000000" w:themeColor="text1"/>
          <w:lang w:val="es-ES"/>
        </w:rPr>
        <w:t>dós</w:t>
      </w:r>
      <w:r w:rsidR="005F1362" w:rsidRPr="00A1301C">
        <w:rPr>
          <w:rFonts w:ascii="Palatino Linotype" w:eastAsia="Calibri" w:hAnsi="Palatino Linotype" w:cs="Arial"/>
          <w:color w:val="000000" w:themeColor="text1"/>
          <w:lang w:val="es-ES"/>
        </w:rPr>
        <w:t xml:space="preserve">, </w:t>
      </w:r>
      <w:r w:rsidR="004E197E" w:rsidRPr="00A1301C">
        <w:rPr>
          <w:rFonts w:ascii="Palatino Linotype" w:eastAsia="Calibri" w:hAnsi="Palatino Linotype" w:cs="Arial"/>
          <w:color w:val="000000" w:themeColor="text1"/>
          <w:lang w:val="es-ES"/>
        </w:rPr>
        <w:t>el</w:t>
      </w:r>
      <w:r w:rsidR="00B31E90" w:rsidRPr="00A1301C">
        <w:rPr>
          <w:rFonts w:ascii="Palatino Linotype" w:hAnsi="Palatino Linotype"/>
          <w:color w:val="000000" w:themeColor="text1"/>
        </w:rPr>
        <w:t xml:space="preserve"> particular</w:t>
      </w:r>
      <w:r w:rsidR="005F1362" w:rsidRPr="00A1301C">
        <w:rPr>
          <w:rFonts w:ascii="Palatino Linotype" w:hAnsi="Palatino Linotype"/>
          <w:color w:val="000000" w:themeColor="text1"/>
        </w:rPr>
        <w:t xml:space="preserve"> presentó</w:t>
      </w:r>
      <w:r w:rsidR="005F1362" w:rsidRPr="00A1301C">
        <w:rPr>
          <w:rFonts w:ascii="Palatino Linotype" w:hAnsi="Palatino Linotype"/>
          <w:b/>
          <w:color w:val="000000" w:themeColor="text1"/>
        </w:rPr>
        <w:t xml:space="preserve"> </w:t>
      </w:r>
      <w:r w:rsidR="00127E68" w:rsidRPr="00A1301C">
        <w:rPr>
          <w:rFonts w:ascii="Palatino Linotype" w:hAnsi="Palatino Linotype"/>
          <w:bCs/>
          <w:color w:val="000000" w:themeColor="text1"/>
        </w:rPr>
        <w:t xml:space="preserve">a través </w:t>
      </w:r>
      <w:r w:rsidR="00994E0F" w:rsidRPr="00A1301C">
        <w:rPr>
          <w:rFonts w:ascii="Palatino Linotype" w:hAnsi="Palatino Linotype"/>
          <w:bCs/>
          <w:color w:val="000000" w:themeColor="text1"/>
        </w:rPr>
        <w:t>d</w:t>
      </w:r>
      <w:r w:rsidR="000021A0" w:rsidRPr="00A1301C">
        <w:rPr>
          <w:rFonts w:ascii="Palatino Linotype" w:hAnsi="Palatino Linotype"/>
          <w:bCs/>
          <w:color w:val="000000" w:themeColor="text1"/>
        </w:rPr>
        <w:t>el</w:t>
      </w:r>
      <w:r w:rsidR="004863BC" w:rsidRPr="00A1301C">
        <w:rPr>
          <w:rFonts w:ascii="Palatino Linotype" w:hAnsi="Palatino Linotype"/>
          <w:bCs/>
          <w:color w:val="000000" w:themeColor="text1"/>
        </w:rPr>
        <w:t xml:space="preserve"> </w:t>
      </w:r>
      <w:r w:rsidR="005F1362" w:rsidRPr="00A1301C">
        <w:rPr>
          <w:rFonts w:ascii="Palatino Linotype" w:eastAsia="Calibri" w:hAnsi="Palatino Linotype" w:cs="Arial"/>
          <w:color w:val="000000" w:themeColor="text1"/>
          <w:lang w:val="es-ES"/>
        </w:rPr>
        <w:t xml:space="preserve">Sistema de Acceso a la Información Mexiquense </w:t>
      </w:r>
      <w:r w:rsidR="005F1362" w:rsidRPr="00A1301C">
        <w:rPr>
          <w:rFonts w:ascii="Palatino Linotype" w:eastAsia="Calibri" w:hAnsi="Palatino Linotype" w:cs="Arial"/>
          <w:bCs/>
          <w:color w:val="000000" w:themeColor="text1"/>
          <w:lang w:val="es-ES"/>
        </w:rPr>
        <w:t>(SAIMEX)</w:t>
      </w:r>
      <w:r w:rsidR="005F1362" w:rsidRPr="00A1301C">
        <w:rPr>
          <w:rFonts w:ascii="Palatino Linotype" w:eastAsia="Calibri" w:hAnsi="Palatino Linotype" w:cs="Arial"/>
          <w:color w:val="000000" w:themeColor="text1"/>
          <w:lang w:val="es-ES"/>
        </w:rPr>
        <w:t>, la solicitud de información pública registrada con el número</w:t>
      </w:r>
      <w:r w:rsidR="005F1362" w:rsidRPr="00A1301C">
        <w:rPr>
          <w:rFonts w:ascii="Palatino Linotype" w:hAnsi="Palatino Linotype"/>
          <w:b/>
          <w:bCs/>
          <w:color w:val="000000" w:themeColor="text1"/>
        </w:rPr>
        <w:t xml:space="preserve"> </w:t>
      </w:r>
      <w:r w:rsidR="000544CE" w:rsidRPr="00A1301C">
        <w:rPr>
          <w:rFonts w:ascii="Palatino Linotype" w:hAnsi="Palatino Linotype"/>
          <w:b/>
          <w:bCs/>
          <w:color w:val="000000" w:themeColor="text1"/>
        </w:rPr>
        <w:t>00</w:t>
      </w:r>
      <w:r w:rsidR="0083380F" w:rsidRPr="00A1301C">
        <w:rPr>
          <w:rFonts w:ascii="Palatino Linotype" w:hAnsi="Palatino Linotype"/>
          <w:b/>
          <w:bCs/>
          <w:color w:val="000000" w:themeColor="text1"/>
        </w:rPr>
        <w:t>225</w:t>
      </w:r>
      <w:r w:rsidR="00304056" w:rsidRPr="00A1301C">
        <w:rPr>
          <w:rFonts w:ascii="Palatino Linotype" w:hAnsi="Palatino Linotype"/>
          <w:b/>
          <w:bCs/>
          <w:color w:val="000000" w:themeColor="text1"/>
        </w:rPr>
        <w:t>/</w:t>
      </w:r>
      <w:r w:rsidR="0083380F" w:rsidRPr="00A1301C">
        <w:rPr>
          <w:rFonts w:ascii="Palatino Linotype" w:hAnsi="Palatino Linotype"/>
          <w:b/>
          <w:bCs/>
          <w:color w:val="000000" w:themeColor="text1"/>
        </w:rPr>
        <w:t>CALIMAYA</w:t>
      </w:r>
      <w:r w:rsidR="007B50DF" w:rsidRPr="00A1301C">
        <w:rPr>
          <w:rFonts w:ascii="Palatino Linotype" w:hAnsi="Palatino Linotype"/>
          <w:b/>
          <w:bCs/>
          <w:color w:val="000000" w:themeColor="text1"/>
        </w:rPr>
        <w:t>/IP/202</w:t>
      </w:r>
      <w:r w:rsidR="000544CE" w:rsidRPr="00A1301C">
        <w:rPr>
          <w:rFonts w:ascii="Palatino Linotype" w:hAnsi="Palatino Linotype"/>
          <w:b/>
          <w:bCs/>
          <w:color w:val="000000" w:themeColor="text1"/>
        </w:rPr>
        <w:t>2</w:t>
      </w:r>
      <w:r w:rsidR="005F1362" w:rsidRPr="00A1301C">
        <w:rPr>
          <w:rFonts w:ascii="Palatino Linotype" w:hAnsi="Palatino Linotype"/>
          <w:b/>
          <w:bCs/>
          <w:color w:val="000000" w:themeColor="text1"/>
        </w:rPr>
        <w:t>,</w:t>
      </w:r>
      <w:r w:rsidR="005F1362" w:rsidRPr="00A1301C">
        <w:rPr>
          <w:rFonts w:ascii="Palatino Linotype" w:eastAsia="Calibri" w:hAnsi="Palatino Linotype" w:cs="Arial"/>
          <w:color w:val="000000" w:themeColor="text1"/>
          <w:lang w:val="es-ES"/>
        </w:rPr>
        <w:t xml:space="preserve"> mediante la cual requirió</w:t>
      </w:r>
      <w:r w:rsidR="00022D89" w:rsidRPr="00A1301C">
        <w:rPr>
          <w:rFonts w:ascii="Palatino Linotype" w:eastAsia="Calibri" w:hAnsi="Palatino Linotype" w:cs="Arial"/>
          <w:color w:val="000000" w:themeColor="text1"/>
          <w:lang w:val="es-ES"/>
        </w:rPr>
        <w:t xml:space="preserve"> lo siguiente</w:t>
      </w:r>
      <w:r w:rsidR="005F1362" w:rsidRPr="00A1301C">
        <w:rPr>
          <w:rFonts w:ascii="Palatino Linotype" w:eastAsia="Calibri" w:hAnsi="Palatino Linotype" w:cs="Arial"/>
          <w:color w:val="000000" w:themeColor="text1"/>
          <w:lang w:val="es-ES"/>
        </w:rPr>
        <w:t>:</w:t>
      </w:r>
    </w:p>
    <w:p w14:paraId="76EB7490" w14:textId="77777777" w:rsidR="00B31E90" w:rsidRPr="00A1301C"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802FBC8" w:rsidR="0097210F" w:rsidRPr="00A1301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A1301C">
        <w:rPr>
          <w:rFonts w:ascii="Palatino Linotype" w:hAnsi="Palatino Linotype"/>
          <w:i/>
          <w:color w:val="000000" w:themeColor="text1"/>
          <w:sz w:val="22"/>
          <w:szCs w:val="22"/>
        </w:rPr>
        <w:t>“</w:t>
      </w:r>
      <w:r w:rsidR="0083380F" w:rsidRPr="00A1301C">
        <w:rPr>
          <w:rFonts w:ascii="Palatino Linotype" w:hAnsi="Palatino Linotype"/>
          <w:bCs/>
          <w:i/>
          <w:color w:val="000000"/>
          <w:sz w:val="22"/>
          <w:szCs w:val="22"/>
        </w:rPr>
        <w:t xml:space="preserve">Requiero la documentación comprobatoria de que los siguientes servidores públicos del Ayuntamiento de </w:t>
      </w:r>
      <w:proofErr w:type="spellStart"/>
      <w:r w:rsidR="0083380F" w:rsidRPr="00A1301C">
        <w:rPr>
          <w:rFonts w:ascii="Palatino Linotype" w:hAnsi="Palatino Linotype"/>
          <w:bCs/>
          <w:i/>
          <w:color w:val="000000"/>
          <w:sz w:val="22"/>
          <w:szCs w:val="22"/>
        </w:rPr>
        <w:t>Calimaya</w:t>
      </w:r>
      <w:proofErr w:type="spellEnd"/>
      <w:r w:rsidR="0083380F" w:rsidRPr="00A1301C">
        <w:rPr>
          <w:rFonts w:ascii="Palatino Linotype" w:hAnsi="Palatino Linotype"/>
          <w:bCs/>
          <w:i/>
          <w:color w:val="000000"/>
          <w:sz w:val="22"/>
          <w:szCs w:val="22"/>
        </w:rPr>
        <w:t xml:space="preserve"> (titulares de las áreas) Secretaría, la Tesorería, la Dirección de Obras Públicas, de Desarrollo Económico, de Turismo, de Ecología, de Desarrollo Urbano, de Desarrollo Social, de las Mujeres, de la Coordinación General Municipal de Mejora Regulatoria, de la Coordinación Municipal de Protección Civil, cumplen con los requisitos marcados en el artículo 32 de la Ley Orgánica Municipal: I. Ser persona ciudadana del Estado, en pleno uso de sus derechos; II. No estar inhabilitada o inhabilitado para desempeñar cargo, empleo, o comisión pública; III. Contar con título profesional o acreditar experiencia mínima de un año en la materia, ante la o el Presidente o el Ayuntamiento, cuando sea el caso, para el desempeño de los cargos que </w:t>
      </w:r>
      <w:r w:rsidR="0083380F" w:rsidRPr="00A1301C">
        <w:rPr>
          <w:rFonts w:ascii="Palatino Linotype" w:hAnsi="Palatino Linotype"/>
          <w:bCs/>
          <w:i/>
          <w:color w:val="000000"/>
          <w:sz w:val="22"/>
          <w:szCs w:val="22"/>
        </w:rPr>
        <w:lastRenderedPageBreak/>
        <w:t>así lo requieran; IV. Contar con certificación de competencia laboral en la materia del cargo que se desempeñará, expedida por institución con reconocimiento de validez oficial. Este requisito deberá acreditarse dentro de los seis meses siguientes a la fecha en que inicien sus funciones; V. No estar condenada o condenado por sentencia ejecutoriada por el delito de violencia política contra las mujeres en razón de género; VI. No estar inscrito en el Registro de Deudores Alimentarios Morosos en el Estado, ni en otra entidad federativa, y VII. No estar condenada o condenado por sentencia ejecutoriada por delitos de violencia familiar, contra la libertad sexual o de violencia de género.</w:t>
      </w:r>
      <w:r w:rsidRPr="00A1301C">
        <w:rPr>
          <w:rFonts w:ascii="Palatino Linotype" w:hAnsi="Palatino Linotype"/>
          <w:i/>
          <w:color w:val="000000" w:themeColor="text1"/>
          <w:sz w:val="22"/>
          <w:szCs w:val="22"/>
        </w:rPr>
        <w:t>” (Sic).</w:t>
      </w:r>
    </w:p>
    <w:p w14:paraId="010F49EF" w14:textId="4293FA51" w:rsidR="004E197E" w:rsidRPr="00A1301C"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1301C"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1301C">
        <w:rPr>
          <w:rFonts w:ascii="Palatino Linotype" w:hAnsi="Palatino Linotype" w:cs="Arial"/>
          <w:color w:val="000000" w:themeColor="text1"/>
        </w:rPr>
        <w:t>Modalidad de entrega: A través d</w:t>
      </w:r>
      <w:r w:rsidR="009C0215" w:rsidRPr="00A1301C">
        <w:rPr>
          <w:rFonts w:ascii="Palatino Linotype" w:hAnsi="Palatino Linotype" w:cs="Arial"/>
          <w:color w:val="000000" w:themeColor="text1"/>
        </w:rPr>
        <w:t>e</w:t>
      </w:r>
      <w:r w:rsidR="00755146" w:rsidRPr="00A1301C">
        <w:rPr>
          <w:rFonts w:ascii="Palatino Linotype" w:hAnsi="Palatino Linotype" w:cs="Arial"/>
          <w:color w:val="000000" w:themeColor="text1"/>
        </w:rPr>
        <w:t>l SAIMEX</w:t>
      </w:r>
      <w:r w:rsidR="004E197E" w:rsidRPr="00A1301C">
        <w:rPr>
          <w:rFonts w:ascii="Palatino Linotype" w:hAnsi="Palatino Linotype" w:cs="Arial"/>
          <w:color w:val="000000" w:themeColor="text1"/>
        </w:rPr>
        <w:t>.</w:t>
      </w:r>
      <w:r w:rsidR="009E6A7E" w:rsidRPr="00A1301C">
        <w:rPr>
          <w:rFonts w:ascii="Palatino Linotype" w:hAnsi="Palatino Linotype" w:cs="Arial"/>
          <w:color w:val="000000" w:themeColor="text1"/>
        </w:rPr>
        <w:t xml:space="preserve"> </w:t>
      </w:r>
    </w:p>
    <w:p w14:paraId="35BA18A9" w14:textId="77777777" w:rsidR="0039142B" w:rsidRPr="00A1301C"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117D5FD0" w:rsidR="0022448D" w:rsidRPr="00A1301C"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1301C">
        <w:rPr>
          <w:rFonts w:ascii="Palatino Linotype" w:eastAsia="MS Mincho" w:hAnsi="Palatino Linotype" w:cs="Times New Roman"/>
          <w:color w:val="000000" w:themeColor="text1"/>
        </w:rPr>
        <w:t xml:space="preserve">El </w:t>
      </w:r>
      <w:r w:rsidR="0083380F" w:rsidRPr="00A1301C">
        <w:rPr>
          <w:rFonts w:ascii="Palatino Linotype" w:eastAsia="MS Mincho" w:hAnsi="Palatino Linotype" w:cs="Times New Roman"/>
          <w:color w:val="000000" w:themeColor="text1"/>
        </w:rPr>
        <w:t>nueve</w:t>
      </w:r>
      <w:r w:rsidR="00FD2865" w:rsidRPr="00A1301C">
        <w:rPr>
          <w:rFonts w:ascii="Palatino Linotype" w:eastAsia="MS Mincho" w:hAnsi="Palatino Linotype" w:cs="Times New Roman"/>
          <w:color w:val="000000" w:themeColor="text1"/>
        </w:rPr>
        <w:t xml:space="preserve"> </w:t>
      </w:r>
      <w:r w:rsidR="007076C5" w:rsidRPr="00A1301C">
        <w:rPr>
          <w:rFonts w:ascii="Palatino Linotype" w:eastAsia="MS Mincho" w:hAnsi="Palatino Linotype" w:cs="Times New Roman"/>
          <w:color w:val="000000" w:themeColor="text1"/>
        </w:rPr>
        <w:t>(</w:t>
      </w:r>
      <w:r w:rsidR="0083380F" w:rsidRPr="00A1301C">
        <w:rPr>
          <w:rFonts w:ascii="Palatino Linotype" w:eastAsia="MS Mincho" w:hAnsi="Palatino Linotype" w:cs="Times New Roman"/>
          <w:color w:val="000000" w:themeColor="text1"/>
        </w:rPr>
        <w:t>9</w:t>
      </w:r>
      <w:r w:rsidR="007076C5" w:rsidRPr="00A1301C">
        <w:rPr>
          <w:rFonts w:ascii="Palatino Linotype" w:eastAsia="MS Mincho" w:hAnsi="Palatino Linotype" w:cs="Times New Roman"/>
          <w:color w:val="000000" w:themeColor="text1"/>
        </w:rPr>
        <w:t xml:space="preserve">) de </w:t>
      </w:r>
      <w:r w:rsidR="0083380F" w:rsidRPr="00A1301C">
        <w:rPr>
          <w:rFonts w:ascii="Palatino Linotype" w:eastAsia="MS Mincho" w:hAnsi="Palatino Linotype" w:cs="Times New Roman"/>
          <w:color w:val="000000" w:themeColor="text1"/>
        </w:rPr>
        <w:t>junio</w:t>
      </w:r>
      <w:r w:rsidR="00762697" w:rsidRPr="00A1301C">
        <w:rPr>
          <w:rFonts w:ascii="Palatino Linotype" w:eastAsia="MS Mincho" w:hAnsi="Palatino Linotype" w:cs="Times New Roman"/>
          <w:color w:val="000000" w:themeColor="text1"/>
        </w:rPr>
        <w:t xml:space="preserve"> de dos mil veinti</w:t>
      </w:r>
      <w:r w:rsidR="00AD2900" w:rsidRPr="00A1301C">
        <w:rPr>
          <w:rFonts w:ascii="Palatino Linotype" w:eastAsia="MS Mincho" w:hAnsi="Palatino Linotype" w:cs="Times New Roman"/>
          <w:color w:val="000000" w:themeColor="text1"/>
        </w:rPr>
        <w:t>dós</w:t>
      </w:r>
      <w:r w:rsidR="00762697" w:rsidRPr="00A1301C">
        <w:rPr>
          <w:rFonts w:ascii="Palatino Linotype" w:eastAsia="MS Mincho" w:hAnsi="Palatino Linotype" w:cs="Times New Roman"/>
          <w:color w:val="000000" w:themeColor="text1"/>
        </w:rPr>
        <w:t xml:space="preserve">, </w:t>
      </w:r>
      <w:r w:rsidR="005F1362" w:rsidRPr="00A1301C">
        <w:rPr>
          <w:rFonts w:ascii="Palatino Linotype" w:hAnsi="Palatino Linotype"/>
          <w:color w:val="000000" w:themeColor="text1"/>
          <w:szCs w:val="14"/>
        </w:rPr>
        <w:t xml:space="preserve">el </w:t>
      </w:r>
      <w:r w:rsidR="005F1362" w:rsidRPr="00A1301C">
        <w:rPr>
          <w:rFonts w:ascii="Palatino Linotype" w:hAnsi="Palatino Linotype"/>
          <w:b/>
          <w:color w:val="000000" w:themeColor="text1"/>
          <w:szCs w:val="14"/>
        </w:rPr>
        <w:t>SUJETO OBLIGADO</w:t>
      </w:r>
      <w:r w:rsidR="005F1362" w:rsidRPr="00A1301C">
        <w:rPr>
          <w:rFonts w:ascii="Palatino Linotype" w:hAnsi="Palatino Linotype"/>
          <w:color w:val="000000" w:themeColor="text1"/>
          <w:szCs w:val="14"/>
        </w:rPr>
        <w:t xml:space="preserve"> </w:t>
      </w:r>
      <w:r w:rsidR="007076C5" w:rsidRPr="00A1301C">
        <w:rPr>
          <w:rFonts w:ascii="Palatino Linotype" w:hAnsi="Palatino Linotype"/>
          <w:color w:val="000000" w:themeColor="text1"/>
          <w:szCs w:val="14"/>
        </w:rPr>
        <w:t xml:space="preserve">dio respuesta a la solicitud de información </w:t>
      </w:r>
      <w:r w:rsidR="0083380F" w:rsidRPr="00A1301C">
        <w:rPr>
          <w:rFonts w:ascii="Palatino Linotype" w:hAnsi="Palatino Linotype"/>
          <w:b/>
          <w:bCs/>
          <w:color w:val="000000" w:themeColor="text1"/>
        </w:rPr>
        <w:t>00225/CALIMAYA/IP/2022</w:t>
      </w:r>
      <w:r w:rsidR="007076C5" w:rsidRPr="00A1301C">
        <w:rPr>
          <w:rFonts w:ascii="Palatino Linotype" w:hAnsi="Palatino Linotype"/>
          <w:color w:val="000000" w:themeColor="text1"/>
          <w:szCs w:val="14"/>
        </w:rPr>
        <w:t xml:space="preserve"> en los siguientes términos</w:t>
      </w:r>
      <w:r w:rsidR="005F1362" w:rsidRPr="00A1301C">
        <w:rPr>
          <w:rFonts w:ascii="Palatino Linotype" w:hAnsi="Palatino Linotype"/>
          <w:color w:val="000000" w:themeColor="text1"/>
          <w:szCs w:val="14"/>
        </w:rPr>
        <w:t>:</w:t>
      </w:r>
    </w:p>
    <w:p w14:paraId="0E759FD5" w14:textId="77777777" w:rsidR="009A593A" w:rsidRPr="00A1301C" w:rsidRDefault="009A593A" w:rsidP="00B31E90">
      <w:pPr>
        <w:pStyle w:val="Sinespaciado"/>
        <w:ind w:left="567" w:right="567"/>
        <w:jc w:val="right"/>
        <w:rPr>
          <w:rFonts w:ascii="Palatino Linotype" w:hAnsi="Palatino Linotype"/>
          <w:i/>
          <w:noProof/>
          <w:color w:val="000000" w:themeColor="text1"/>
          <w:lang w:eastAsia="es-MX"/>
        </w:rPr>
      </w:pPr>
    </w:p>
    <w:p w14:paraId="3727C058" w14:textId="77777777" w:rsidR="0083380F" w:rsidRPr="00A1301C" w:rsidRDefault="009C0057" w:rsidP="0083380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1301C">
        <w:rPr>
          <w:rFonts w:ascii="Palatino Linotype" w:eastAsia="MS Mincho" w:hAnsi="Palatino Linotype" w:cs="Times New Roman"/>
          <w:i/>
          <w:color w:val="000000" w:themeColor="text1"/>
          <w:sz w:val="22"/>
        </w:rPr>
        <w:t>“</w:t>
      </w:r>
      <w:r w:rsidR="0083380F" w:rsidRPr="00A1301C">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0AB608" w14:textId="77777777" w:rsidR="0083380F" w:rsidRPr="00A1301C" w:rsidRDefault="0083380F" w:rsidP="0083380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1301C">
        <w:rPr>
          <w:rFonts w:ascii="Palatino Linotype" w:eastAsia="MS Mincho" w:hAnsi="Palatino Linotype" w:cs="Times New Roman"/>
          <w:i/>
          <w:color w:val="000000" w:themeColor="text1"/>
          <w:sz w:val="22"/>
        </w:rPr>
        <w:t xml:space="preserve">ESTIMADO SOLICITANTE: EN ATENCIÓN A SU SOLICITUD DE INFORMACIÓN CON NÚMERO DE FOLIO 00225/CALIMAYA/IP/2022 POR 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OTORGARON LAS SIGUIENTES RESPUESTAS: “ESTIMADO USUARIO, ME PERMITO DAR CONTESTACION A SU SOLICITUD. ADJUNTO LA INFORMACION EN VERSION PUBLICA DE LOS DOCUMENTOS APROBADOS A TRAVES DEL ACUERDO CALIMAYA/CT/40/2022.” </w:t>
      </w:r>
      <w:r w:rsidRPr="00A1301C">
        <w:rPr>
          <w:rFonts w:ascii="Palatino Linotype" w:eastAsia="MS Mincho" w:hAnsi="Palatino Linotype" w:cs="Times New Roman"/>
          <w:i/>
          <w:color w:val="000000" w:themeColor="text1"/>
          <w:sz w:val="22"/>
        </w:rPr>
        <w:lastRenderedPageBreak/>
        <w:t xml:space="preserve">(COORDINACIÓN DE RECURSOS HUMANOS) “Mediante oficio número PCM/OIC/355/2022, de fecha 31 de mayo de 2022, signado por la titular del Órgano Interno de Control de </w:t>
      </w:r>
      <w:proofErr w:type="spellStart"/>
      <w:r w:rsidRPr="00A1301C">
        <w:rPr>
          <w:rFonts w:ascii="Palatino Linotype" w:eastAsia="MS Mincho" w:hAnsi="Palatino Linotype" w:cs="Times New Roman"/>
          <w:i/>
          <w:color w:val="000000" w:themeColor="text1"/>
          <w:sz w:val="22"/>
        </w:rPr>
        <w:t>Calimaya</w:t>
      </w:r>
      <w:proofErr w:type="spellEnd"/>
      <w:r w:rsidRPr="00A1301C">
        <w:rPr>
          <w:rFonts w:ascii="Palatino Linotype" w:eastAsia="MS Mincho" w:hAnsi="Palatino Linotype" w:cs="Times New Roman"/>
          <w:i/>
          <w:color w:val="000000" w:themeColor="text1"/>
          <w:sz w:val="22"/>
        </w:rPr>
        <w:t xml:space="preserve">, y dirigido a la titular de la Unidad de Transparencia de </w:t>
      </w:r>
      <w:proofErr w:type="spellStart"/>
      <w:r w:rsidRPr="00A1301C">
        <w:rPr>
          <w:rFonts w:ascii="Palatino Linotype" w:eastAsia="MS Mincho" w:hAnsi="Palatino Linotype" w:cs="Times New Roman"/>
          <w:i/>
          <w:color w:val="000000" w:themeColor="text1"/>
          <w:sz w:val="22"/>
        </w:rPr>
        <w:t>Calimaya</w:t>
      </w:r>
      <w:proofErr w:type="spellEnd"/>
      <w:r w:rsidRPr="00A1301C">
        <w:rPr>
          <w:rFonts w:ascii="Palatino Linotype" w:eastAsia="MS Mincho" w:hAnsi="Palatino Linotype" w:cs="Times New Roman"/>
          <w:i/>
          <w:color w:val="000000" w:themeColor="text1"/>
          <w:sz w:val="22"/>
        </w:rPr>
        <w:t>, se dio atención a la solicitud de información con número de folio 00225/CALIMAYA/IP/2022. (ÓRGANO INTERNO DE CONTROL) SE ANEXAN EL ACTA DE LA CUARTA SESIÓN ORDINARIA DEL COMITÉ DE TRANSPARENCIA DONDE SE APRUEBA BAJO EL ACUERDO CALIMAYA/CT/40/2022 LA VERSIÓN PÚBLICA DE LOS DOCUMENTOS QUE BRINDAN RESPUESTA A SU SOLICITUD DE INFORMACIÓN, ASÍ MISMO EL ACTA DE LA QUINTA SESIÓN EXTRAORDINARIA DONDE SE APRUEBA LA POLÍTICA DE ATENCIÓN A SOLICITUDES BAJO EL ACUERDO CALIMAYA/CT/54/2022. CABE HACE MENCIÓN QUE EN FECHA 25 DE MARZO DE 2022 SE MODIFICARON LAS FRACCIONES V, VL Y VII DEL ARTÍCULO 32 DE LEY ÓRGANICA MUNICIPAL DEL ESTADO DE MÉXICO POR LO QUE NO EXISTE EFECTO RETROACTIVO A LA INTEGRACIÓN DE LOS EXPEDIENTES. SIN OTRO PARTICULAR Y DEJANDO A SALVO SUS DERECHOS Y LAS PRERROGATIVAS QUE ESTÁN SEÑALADAS EN EL TÍTULO OCTAVO DE LA LEY ANTES CITADA, QUEDO DE USTED.</w:t>
      </w:r>
    </w:p>
    <w:p w14:paraId="34F5FE04" w14:textId="77777777" w:rsidR="0083380F" w:rsidRPr="00A1301C" w:rsidRDefault="0083380F" w:rsidP="0083380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1301C">
        <w:rPr>
          <w:rFonts w:ascii="Palatino Linotype" w:eastAsia="MS Mincho" w:hAnsi="Palatino Linotype" w:cs="Times New Roman"/>
          <w:i/>
          <w:color w:val="000000" w:themeColor="text1"/>
          <w:sz w:val="22"/>
        </w:rPr>
        <w:t>ATENTAMENTE</w:t>
      </w:r>
    </w:p>
    <w:p w14:paraId="7002C2BA" w14:textId="5C1EA044" w:rsidR="009C0057" w:rsidRPr="00A1301C" w:rsidRDefault="0083380F" w:rsidP="0083380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1301C">
        <w:rPr>
          <w:rFonts w:ascii="Palatino Linotype" w:eastAsia="MS Mincho" w:hAnsi="Palatino Linotype" w:cs="Times New Roman"/>
          <w:i/>
          <w:color w:val="000000" w:themeColor="text1"/>
          <w:sz w:val="22"/>
        </w:rPr>
        <w:t>DRA. YESIKA GUADALUPE GÓMEZ CARMONA</w:t>
      </w:r>
      <w:r w:rsidR="009C0057" w:rsidRPr="00A1301C">
        <w:rPr>
          <w:rFonts w:ascii="Palatino Linotype" w:eastAsia="MS Mincho" w:hAnsi="Palatino Linotype" w:cs="Times New Roman"/>
          <w:i/>
          <w:color w:val="000000" w:themeColor="text1"/>
          <w:sz w:val="22"/>
        </w:rPr>
        <w:t>” (sic)</w:t>
      </w:r>
    </w:p>
    <w:p w14:paraId="2D68519B" w14:textId="77777777" w:rsidR="0097210F" w:rsidRPr="00A1301C" w:rsidRDefault="0097210F" w:rsidP="009A593A">
      <w:pPr>
        <w:pStyle w:val="Sinespaciado"/>
        <w:ind w:right="567"/>
        <w:jc w:val="both"/>
        <w:rPr>
          <w:rFonts w:ascii="Palatino Linotype" w:hAnsi="Palatino Linotype"/>
          <w:noProof/>
          <w:color w:val="000000" w:themeColor="text1"/>
          <w:lang w:val="es-MX" w:eastAsia="es-MX"/>
        </w:rPr>
      </w:pPr>
    </w:p>
    <w:p w14:paraId="77C6D3F3" w14:textId="4CA61E7B" w:rsidR="009C0057" w:rsidRPr="00A1301C" w:rsidRDefault="0035066B" w:rsidP="00A1658E">
      <w:pPr>
        <w:pStyle w:val="Prrafodelista"/>
        <w:numPr>
          <w:ilvl w:val="0"/>
          <w:numId w:val="8"/>
        </w:numPr>
        <w:tabs>
          <w:tab w:val="left" w:pos="284"/>
          <w:tab w:val="left" w:pos="426"/>
        </w:tabs>
        <w:spacing w:line="360" w:lineRule="auto"/>
        <w:ind w:left="709"/>
        <w:jc w:val="both"/>
        <w:rPr>
          <w:rFonts w:ascii="Palatino Linotype" w:hAnsi="Palatino Linotype"/>
          <w:b/>
          <w:i/>
          <w:color w:val="000000" w:themeColor="text1"/>
          <w:szCs w:val="22"/>
        </w:rPr>
      </w:pPr>
      <w:r w:rsidRPr="00A1301C">
        <w:rPr>
          <w:rFonts w:ascii="Palatino Linotype" w:hAnsi="Palatino Linotype"/>
          <w:color w:val="000000" w:themeColor="text1"/>
          <w:szCs w:val="22"/>
        </w:rPr>
        <w:t>El Sujeto Obligado acompañó la respuesta de</w:t>
      </w:r>
      <w:r w:rsidR="0083380F" w:rsidRPr="00A1301C">
        <w:rPr>
          <w:rFonts w:ascii="Palatino Linotype" w:hAnsi="Palatino Linotype"/>
          <w:color w:val="000000" w:themeColor="text1"/>
          <w:szCs w:val="22"/>
        </w:rPr>
        <w:t xml:space="preserve"> </w:t>
      </w:r>
      <w:r w:rsidRPr="00A1301C">
        <w:rPr>
          <w:rFonts w:ascii="Palatino Linotype" w:hAnsi="Palatino Linotype"/>
          <w:color w:val="000000" w:themeColor="text1"/>
          <w:szCs w:val="22"/>
        </w:rPr>
        <w:t>l</w:t>
      </w:r>
      <w:r w:rsidR="0083380F" w:rsidRPr="00A1301C">
        <w:rPr>
          <w:rFonts w:ascii="Palatino Linotype" w:hAnsi="Palatino Linotype"/>
          <w:color w:val="000000" w:themeColor="text1"/>
          <w:szCs w:val="22"/>
        </w:rPr>
        <w:t>os</w:t>
      </w:r>
      <w:r w:rsidRPr="00A1301C">
        <w:rPr>
          <w:rFonts w:ascii="Palatino Linotype" w:hAnsi="Palatino Linotype"/>
          <w:color w:val="000000" w:themeColor="text1"/>
          <w:szCs w:val="22"/>
        </w:rPr>
        <w:t xml:space="preserve"> documento</w:t>
      </w:r>
      <w:r w:rsidR="0083380F" w:rsidRPr="00A1301C">
        <w:rPr>
          <w:rFonts w:ascii="Palatino Linotype" w:hAnsi="Palatino Linotype"/>
          <w:color w:val="000000" w:themeColor="text1"/>
          <w:szCs w:val="22"/>
        </w:rPr>
        <w:t>s</w:t>
      </w:r>
      <w:r w:rsidRPr="00A1301C">
        <w:rPr>
          <w:rFonts w:ascii="Palatino Linotype" w:hAnsi="Palatino Linotype"/>
          <w:color w:val="000000" w:themeColor="text1"/>
          <w:szCs w:val="22"/>
        </w:rPr>
        <w:t xml:space="preserve"> electrónico</w:t>
      </w:r>
      <w:r w:rsidR="0083380F" w:rsidRPr="00A1301C">
        <w:rPr>
          <w:rFonts w:ascii="Palatino Linotype" w:hAnsi="Palatino Linotype"/>
          <w:color w:val="000000" w:themeColor="text1"/>
          <w:szCs w:val="22"/>
        </w:rPr>
        <w:t>s</w:t>
      </w:r>
      <w:r w:rsidRPr="00A1301C">
        <w:rPr>
          <w:rFonts w:ascii="Palatino Linotype" w:hAnsi="Palatino Linotype"/>
          <w:color w:val="000000" w:themeColor="text1"/>
          <w:szCs w:val="22"/>
        </w:rPr>
        <w:t xml:space="preserve"> denominado</w:t>
      </w:r>
      <w:r w:rsidR="0083380F" w:rsidRPr="00A1301C">
        <w:rPr>
          <w:rFonts w:ascii="Palatino Linotype" w:hAnsi="Palatino Linotype"/>
          <w:color w:val="000000" w:themeColor="text1"/>
          <w:szCs w:val="22"/>
        </w:rPr>
        <w:t xml:space="preserve">s </w:t>
      </w:r>
      <w:r w:rsidR="0083380F" w:rsidRPr="00A1301C">
        <w:rPr>
          <w:rFonts w:ascii="Palatino Linotype" w:hAnsi="Palatino Linotype"/>
          <w:b/>
          <w:i/>
          <w:color w:val="000000" w:themeColor="text1"/>
          <w:szCs w:val="22"/>
        </w:rPr>
        <w:t xml:space="preserve">MERCEDES ISABEL GARDUÑO MARTÍNEZ.pdf; ACTA DE LA QUINTA SESIÓN EXTRAORDINARIA DEL COMITÉ 2022.pdf; ALEXIS NÓE GARAY MARTÍNEZ.pdf; MARÍA ISABEL CARMONA LAVANDEROS.pdf; SONIA VARGAS CALIXTO.pdf; JÓSE LUIS MACAZAGA ROJAS.pdf; FERNANDO SOCORRO MEZA MENDOZA.pdf; </w:t>
      </w:r>
      <w:r w:rsidR="0083380F" w:rsidRPr="00A1301C">
        <w:rPr>
          <w:rFonts w:ascii="Palatino Linotype" w:hAnsi="Palatino Linotype"/>
          <w:b/>
          <w:i/>
          <w:color w:val="000000" w:themeColor="text1"/>
          <w:szCs w:val="22"/>
        </w:rPr>
        <w:lastRenderedPageBreak/>
        <w:t xml:space="preserve">FELIPE MECAZAGA ROJAS.pdf; BLAS ANTONIO CARMONA MENDOZA.pdf; JORGE JOSUE MAYA ALVIRDE.pdf; ACTA DE LA CUARTA SESIÓN ORDINARIA DEL COMITÉ DE TRANSPARENCIA 2022.pdf; AMERICKA JOVHANNA HERNÁNDEZ DÍAZ LEAL.pdf </w:t>
      </w:r>
      <w:r w:rsidR="0083380F" w:rsidRPr="00A1301C">
        <w:rPr>
          <w:rFonts w:ascii="Palatino Linotype" w:hAnsi="Palatino Linotype"/>
          <w:color w:val="000000" w:themeColor="text1"/>
          <w:szCs w:val="22"/>
        </w:rPr>
        <w:t>los cuales contienen expedientes de personal en versión pública.</w:t>
      </w:r>
    </w:p>
    <w:p w14:paraId="2C7D2790" w14:textId="3B38CD1F" w:rsidR="009C0057" w:rsidRPr="00A1301C" w:rsidRDefault="009C0057" w:rsidP="009C0057">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38CDB0C6" w:rsidR="000D5A1D" w:rsidRPr="00A1301C"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1301C">
        <w:rPr>
          <w:rFonts w:ascii="Palatino Linotype" w:eastAsia="Times New Roman" w:hAnsi="Palatino Linotype" w:cs="Arial"/>
          <w:color w:val="000000" w:themeColor="text1"/>
          <w:lang w:val="es-ES"/>
        </w:rPr>
        <w:t>D</w:t>
      </w:r>
      <w:r w:rsidR="00561ED1" w:rsidRPr="00A1301C">
        <w:rPr>
          <w:rFonts w:ascii="Palatino Linotype" w:eastAsia="Times New Roman" w:hAnsi="Palatino Linotype" w:cs="Arial"/>
          <w:color w:val="000000" w:themeColor="text1"/>
          <w:lang w:val="es-ES"/>
        </w:rPr>
        <w:t xml:space="preserve">erivado de la respuesta emitida por el </w:t>
      </w:r>
      <w:r w:rsidR="00561ED1" w:rsidRPr="00A1301C">
        <w:rPr>
          <w:rFonts w:ascii="Palatino Linotype" w:eastAsia="Times New Roman" w:hAnsi="Palatino Linotype" w:cs="Arial"/>
          <w:b/>
          <w:color w:val="000000" w:themeColor="text1"/>
          <w:lang w:val="es-ES"/>
        </w:rPr>
        <w:t>SUJETO OBLIGADO</w:t>
      </w:r>
      <w:r w:rsidR="00561ED1" w:rsidRPr="00A1301C">
        <w:rPr>
          <w:rFonts w:ascii="Palatino Linotype" w:eastAsia="Times New Roman" w:hAnsi="Palatino Linotype" w:cs="Arial"/>
          <w:color w:val="000000" w:themeColor="text1"/>
          <w:lang w:val="es-ES"/>
        </w:rPr>
        <w:t>, e</w:t>
      </w:r>
      <w:r w:rsidR="0083380F" w:rsidRPr="00A1301C">
        <w:rPr>
          <w:rFonts w:ascii="Palatino Linotype" w:eastAsia="Times New Roman" w:hAnsi="Palatino Linotype" w:cs="Arial"/>
          <w:color w:val="000000" w:themeColor="text1"/>
          <w:lang w:val="es-ES"/>
        </w:rPr>
        <w:t>l veintidós</w:t>
      </w:r>
      <w:r w:rsidR="002D6CF5" w:rsidRPr="00A1301C">
        <w:rPr>
          <w:rFonts w:ascii="Palatino Linotype" w:eastAsia="Times New Roman" w:hAnsi="Palatino Linotype" w:cs="Arial"/>
          <w:color w:val="000000" w:themeColor="text1"/>
          <w:lang w:val="es-ES"/>
        </w:rPr>
        <w:t xml:space="preserve"> (</w:t>
      </w:r>
      <w:r w:rsidR="0083380F" w:rsidRPr="00A1301C">
        <w:rPr>
          <w:rFonts w:ascii="Palatino Linotype" w:eastAsia="Times New Roman" w:hAnsi="Palatino Linotype" w:cs="Arial"/>
          <w:color w:val="000000" w:themeColor="text1"/>
          <w:lang w:val="es-ES"/>
        </w:rPr>
        <w:t>2</w:t>
      </w:r>
      <w:r w:rsidR="00293711" w:rsidRPr="00A1301C">
        <w:rPr>
          <w:rFonts w:ascii="Palatino Linotype" w:eastAsia="Times New Roman" w:hAnsi="Palatino Linotype" w:cs="Arial"/>
          <w:color w:val="000000" w:themeColor="text1"/>
          <w:lang w:val="es-ES"/>
        </w:rPr>
        <w:t>2</w:t>
      </w:r>
      <w:r w:rsidR="007A078A" w:rsidRPr="00A1301C">
        <w:rPr>
          <w:rFonts w:ascii="Palatino Linotype" w:eastAsia="Times New Roman" w:hAnsi="Palatino Linotype" w:cs="Arial"/>
          <w:color w:val="000000" w:themeColor="text1"/>
          <w:lang w:val="es-ES"/>
        </w:rPr>
        <w:t xml:space="preserve">) de </w:t>
      </w:r>
      <w:r w:rsidR="0083380F" w:rsidRPr="00A1301C">
        <w:rPr>
          <w:rFonts w:ascii="Palatino Linotype" w:eastAsia="Times New Roman" w:hAnsi="Palatino Linotype" w:cs="Arial"/>
          <w:color w:val="000000" w:themeColor="text1"/>
          <w:lang w:val="es-ES"/>
        </w:rPr>
        <w:t>junio</w:t>
      </w:r>
      <w:r w:rsidR="00293711" w:rsidRPr="00A1301C">
        <w:rPr>
          <w:rFonts w:ascii="Palatino Linotype" w:eastAsia="Times New Roman" w:hAnsi="Palatino Linotype" w:cs="Arial"/>
          <w:color w:val="000000" w:themeColor="text1"/>
          <w:lang w:val="es-ES"/>
        </w:rPr>
        <w:t xml:space="preserve"> </w:t>
      </w:r>
      <w:r w:rsidR="00613655" w:rsidRPr="00A1301C">
        <w:rPr>
          <w:rFonts w:ascii="Palatino Linotype" w:eastAsia="Times New Roman" w:hAnsi="Palatino Linotype" w:cs="Arial"/>
          <w:color w:val="000000" w:themeColor="text1"/>
          <w:lang w:val="es-ES"/>
        </w:rPr>
        <w:t>de dos mil veinti</w:t>
      </w:r>
      <w:r w:rsidR="00751F6F" w:rsidRPr="00A1301C">
        <w:rPr>
          <w:rFonts w:ascii="Palatino Linotype" w:eastAsia="Times New Roman" w:hAnsi="Palatino Linotype" w:cs="Arial"/>
          <w:color w:val="000000" w:themeColor="text1"/>
          <w:lang w:val="es-ES"/>
        </w:rPr>
        <w:t>dós</w:t>
      </w:r>
      <w:r w:rsidR="00FE49E3" w:rsidRPr="00A1301C">
        <w:rPr>
          <w:rFonts w:ascii="Palatino Linotype" w:eastAsia="Times New Roman" w:hAnsi="Palatino Linotype" w:cs="Arial"/>
          <w:color w:val="000000" w:themeColor="text1"/>
          <w:lang w:val="es-ES"/>
        </w:rPr>
        <w:t xml:space="preserve">, </w:t>
      </w:r>
      <w:r w:rsidR="007A078A" w:rsidRPr="00A1301C">
        <w:rPr>
          <w:rFonts w:ascii="Palatino Linotype" w:eastAsia="Times New Roman" w:hAnsi="Palatino Linotype" w:cs="Arial"/>
          <w:color w:val="000000" w:themeColor="text1"/>
          <w:lang w:val="es-ES"/>
        </w:rPr>
        <w:t>la</w:t>
      </w:r>
      <w:r w:rsidR="005F1362" w:rsidRPr="00A1301C">
        <w:rPr>
          <w:rFonts w:ascii="Palatino Linotype" w:eastAsia="Times New Roman" w:hAnsi="Palatino Linotype" w:cs="Arial"/>
          <w:color w:val="000000" w:themeColor="text1"/>
          <w:lang w:val="es-ES"/>
        </w:rPr>
        <w:t xml:space="preserve"> particular</w:t>
      </w:r>
      <w:r w:rsidR="00DB4BEF" w:rsidRPr="00A1301C">
        <w:rPr>
          <w:rFonts w:ascii="Palatino Linotype" w:eastAsia="Times New Roman" w:hAnsi="Palatino Linotype" w:cs="Arial"/>
          <w:color w:val="000000" w:themeColor="text1"/>
          <w:lang w:val="es-ES"/>
        </w:rPr>
        <w:t xml:space="preserve"> interpuso</w:t>
      </w:r>
      <w:r w:rsidR="009316E9" w:rsidRPr="00A1301C">
        <w:rPr>
          <w:rFonts w:ascii="Palatino Linotype" w:eastAsia="Times New Roman" w:hAnsi="Palatino Linotype" w:cs="Arial"/>
          <w:color w:val="000000" w:themeColor="text1"/>
          <w:lang w:val="es-ES"/>
        </w:rPr>
        <w:t xml:space="preserve"> </w:t>
      </w:r>
      <w:r w:rsidR="00102D65" w:rsidRPr="00A1301C">
        <w:rPr>
          <w:rFonts w:ascii="Palatino Linotype" w:eastAsia="Times New Roman" w:hAnsi="Palatino Linotype" w:cs="Arial"/>
          <w:color w:val="000000" w:themeColor="text1"/>
          <w:lang w:val="es-ES"/>
        </w:rPr>
        <w:t>el</w:t>
      </w:r>
      <w:r w:rsidR="004D68F8" w:rsidRPr="00A1301C">
        <w:rPr>
          <w:rFonts w:ascii="Palatino Linotype" w:eastAsia="Times New Roman" w:hAnsi="Palatino Linotype" w:cs="Arial"/>
          <w:color w:val="000000" w:themeColor="text1"/>
          <w:lang w:val="es-ES"/>
        </w:rPr>
        <w:t xml:space="preserve"> recurso de revisión </w:t>
      </w:r>
      <w:r w:rsidR="00397A93" w:rsidRPr="00A1301C">
        <w:rPr>
          <w:rFonts w:ascii="Palatino Linotype" w:hAnsi="Palatino Linotype"/>
          <w:b/>
          <w:szCs w:val="22"/>
        </w:rPr>
        <w:t>11983/INFOEM/IP/RR/2022</w:t>
      </w:r>
      <w:r w:rsidR="009A0461" w:rsidRPr="00A1301C">
        <w:rPr>
          <w:rFonts w:ascii="Palatino Linotype" w:eastAsia="Calibri" w:hAnsi="Palatino Linotype" w:cs="Arial"/>
          <w:b/>
          <w:color w:val="000000" w:themeColor="text1"/>
          <w:lang w:val="es-ES"/>
        </w:rPr>
        <w:t>;</w:t>
      </w:r>
      <w:r w:rsidR="00102D65" w:rsidRPr="00A1301C">
        <w:rPr>
          <w:rFonts w:ascii="Palatino Linotype" w:eastAsia="Times New Roman" w:hAnsi="Palatino Linotype" w:cs="Arial"/>
          <w:color w:val="000000" w:themeColor="text1"/>
          <w:lang w:val="es-ES"/>
        </w:rPr>
        <w:t xml:space="preserve"> impugnación</w:t>
      </w:r>
      <w:r w:rsidR="004D68F8" w:rsidRPr="00A1301C">
        <w:rPr>
          <w:rFonts w:ascii="Palatino Linotype" w:eastAsia="Times New Roman" w:hAnsi="Palatino Linotype" w:cs="Arial"/>
          <w:color w:val="000000" w:themeColor="text1"/>
          <w:lang w:val="es-ES"/>
        </w:rPr>
        <w:t xml:space="preserve"> </w:t>
      </w:r>
      <w:r w:rsidR="00A45546" w:rsidRPr="00A1301C">
        <w:rPr>
          <w:rFonts w:ascii="Palatino Linotype" w:eastAsia="Times New Roman" w:hAnsi="Palatino Linotype" w:cs="Arial"/>
          <w:color w:val="000000" w:themeColor="text1"/>
          <w:lang w:val="es-ES"/>
        </w:rPr>
        <w:t xml:space="preserve">en </w:t>
      </w:r>
      <w:r w:rsidR="00977D37" w:rsidRPr="00A1301C">
        <w:rPr>
          <w:rFonts w:ascii="Palatino Linotype" w:eastAsia="Times New Roman" w:hAnsi="Palatino Linotype" w:cs="Arial"/>
          <w:color w:val="000000" w:themeColor="text1"/>
          <w:lang w:val="es-ES"/>
        </w:rPr>
        <w:t>la</w:t>
      </w:r>
      <w:r w:rsidR="00A45546" w:rsidRPr="00A1301C">
        <w:rPr>
          <w:rFonts w:ascii="Palatino Linotype" w:eastAsia="Times New Roman" w:hAnsi="Palatino Linotype" w:cs="Arial"/>
          <w:color w:val="000000" w:themeColor="text1"/>
          <w:lang w:val="es-ES"/>
        </w:rPr>
        <w:t xml:space="preserve"> que refirió </w:t>
      </w:r>
      <w:r w:rsidR="004D68F8" w:rsidRPr="00A1301C">
        <w:rPr>
          <w:rFonts w:ascii="Palatino Linotype" w:eastAsia="Times New Roman" w:hAnsi="Palatino Linotype" w:cs="Arial"/>
          <w:color w:val="000000" w:themeColor="text1"/>
          <w:lang w:val="es-ES"/>
        </w:rPr>
        <w:t>lo siguiente:</w:t>
      </w:r>
    </w:p>
    <w:p w14:paraId="054906C6" w14:textId="77777777" w:rsidR="00E34622" w:rsidRPr="00A1301C"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C80D6FA" w:rsidR="00E34622" w:rsidRPr="00A1301C" w:rsidRDefault="00E34622" w:rsidP="0083380F">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1301C">
        <w:rPr>
          <w:rFonts w:ascii="Palatino Linotype" w:eastAsia="Times New Roman" w:hAnsi="Palatino Linotype" w:cs="Arial"/>
          <w:b/>
          <w:color w:val="000000" w:themeColor="text1"/>
          <w:lang w:val="es-ES"/>
        </w:rPr>
        <w:t>Acto impugnado:</w:t>
      </w:r>
      <w:r w:rsidRPr="00A1301C">
        <w:rPr>
          <w:rFonts w:ascii="Palatino Linotype" w:eastAsia="Times New Roman" w:hAnsi="Palatino Linotype" w:cs="Arial"/>
          <w:color w:val="000000" w:themeColor="text1"/>
          <w:lang w:val="es-ES"/>
        </w:rPr>
        <w:t xml:space="preserve"> </w:t>
      </w:r>
      <w:r w:rsidRPr="00A1301C">
        <w:rPr>
          <w:rFonts w:ascii="Palatino Linotype" w:eastAsia="Times New Roman" w:hAnsi="Palatino Linotype" w:cs="Arial"/>
          <w:color w:val="000000" w:themeColor="text1"/>
          <w:sz w:val="22"/>
          <w:lang w:val="es-ES"/>
        </w:rPr>
        <w:t>“</w:t>
      </w:r>
      <w:r w:rsidR="0083380F" w:rsidRPr="00A1301C">
        <w:rPr>
          <w:rFonts w:ascii="Palatino Linotype" w:eastAsia="Times New Roman" w:hAnsi="Palatino Linotype" w:cs="Arial"/>
          <w:i/>
          <w:color w:val="000000" w:themeColor="text1"/>
          <w:sz w:val="22"/>
          <w:lang w:val="es-ES"/>
        </w:rPr>
        <w:t>La respuesta a la solicitud contiene información que no satisface la pregunta.</w:t>
      </w:r>
      <w:r w:rsidRPr="00A1301C">
        <w:rPr>
          <w:rFonts w:ascii="Palatino Linotype" w:eastAsia="Times New Roman" w:hAnsi="Palatino Linotype" w:cs="Arial"/>
          <w:i/>
          <w:color w:val="000000" w:themeColor="text1"/>
          <w:sz w:val="22"/>
          <w:lang w:val="es-ES"/>
        </w:rPr>
        <w:t>”</w:t>
      </w:r>
      <w:r w:rsidRPr="00A1301C">
        <w:rPr>
          <w:rFonts w:ascii="Palatino Linotype" w:eastAsia="Times New Roman" w:hAnsi="Palatino Linotype" w:cs="Arial"/>
          <w:color w:val="000000" w:themeColor="text1"/>
          <w:sz w:val="22"/>
          <w:lang w:val="es-ES"/>
        </w:rPr>
        <w:t xml:space="preserve"> (Sic).</w:t>
      </w:r>
    </w:p>
    <w:p w14:paraId="033BFDE8" w14:textId="5EE6D3B3" w:rsidR="00901BB1" w:rsidRPr="00A1301C" w:rsidRDefault="00901BB1" w:rsidP="0083380F">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1301C">
        <w:rPr>
          <w:rFonts w:ascii="Palatino Linotype" w:eastAsia="Times New Roman" w:hAnsi="Palatino Linotype" w:cs="Arial"/>
          <w:b/>
          <w:color w:val="000000" w:themeColor="text1"/>
          <w:lang w:val="es-ES"/>
        </w:rPr>
        <w:t>Motivos o razones de inconformidad:</w:t>
      </w:r>
      <w:r w:rsidRPr="00A1301C">
        <w:rPr>
          <w:rFonts w:ascii="Palatino Linotype" w:eastAsia="Times New Roman" w:hAnsi="Palatino Linotype" w:cs="Arial"/>
          <w:color w:val="000000" w:themeColor="text1"/>
          <w:lang w:val="es-ES"/>
        </w:rPr>
        <w:t xml:space="preserve"> </w:t>
      </w:r>
      <w:r w:rsidRPr="00A1301C">
        <w:rPr>
          <w:rFonts w:ascii="Palatino Linotype" w:eastAsia="Times New Roman" w:hAnsi="Palatino Linotype" w:cs="Arial"/>
          <w:i/>
          <w:color w:val="000000" w:themeColor="text1"/>
          <w:lang w:val="es-ES"/>
        </w:rPr>
        <w:t>“</w:t>
      </w:r>
      <w:r w:rsidR="0083380F" w:rsidRPr="00A1301C">
        <w:rPr>
          <w:rFonts w:ascii="Palatino Linotype" w:eastAsia="Times New Roman" w:hAnsi="Palatino Linotype" w:cs="Arial"/>
          <w:i/>
          <w:color w:val="000000" w:themeColor="text1"/>
          <w:sz w:val="22"/>
          <w:lang w:val="es-ES"/>
        </w:rPr>
        <w:t>El informe de no antecedentes penales de la directora de Desarrollo Económico tiene fecha de 2019, por lo que no se puede apreciar si a la fecha de su nombramiento (el 1 de enero de 2022) cumplía con dicho requisito.</w:t>
      </w:r>
      <w:r w:rsidR="007F089C" w:rsidRPr="00A1301C">
        <w:rPr>
          <w:rFonts w:ascii="Palatino Linotype" w:eastAsia="Times New Roman" w:hAnsi="Palatino Linotype" w:cs="Arial"/>
          <w:i/>
          <w:color w:val="000000" w:themeColor="text1"/>
          <w:sz w:val="22"/>
          <w:lang w:val="es-ES"/>
        </w:rPr>
        <w:t xml:space="preserve">". </w:t>
      </w:r>
      <w:r w:rsidR="005B0765" w:rsidRPr="00A1301C">
        <w:rPr>
          <w:rFonts w:ascii="Palatino Linotype" w:eastAsia="Times New Roman" w:hAnsi="Palatino Linotype" w:cs="Arial"/>
          <w:i/>
          <w:color w:val="000000" w:themeColor="text1"/>
          <w:sz w:val="22"/>
          <w:lang w:val="es-ES"/>
        </w:rPr>
        <w:t>(sic)</w:t>
      </w:r>
      <w:r w:rsidR="00E76251" w:rsidRPr="00A1301C">
        <w:rPr>
          <w:rFonts w:ascii="Palatino Linotype" w:eastAsia="Times New Roman" w:hAnsi="Palatino Linotype" w:cs="Arial"/>
          <w:color w:val="000000" w:themeColor="text1"/>
          <w:sz w:val="22"/>
          <w:lang w:val="es-ES"/>
        </w:rPr>
        <w:t xml:space="preserve"> </w:t>
      </w:r>
    </w:p>
    <w:p w14:paraId="19A80D3F" w14:textId="53690D10" w:rsidR="00725CA2" w:rsidRPr="00A1301C" w:rsidRDefault="0083380F" w:rsidP="00A1658E">
      <w:pPr>
        <w:pStyle w:val="Prrafodelista"/>
        <w:numPr>
          <w:ilvl w:val="0"/>
          <w:numId w:val="8"/>
        </w:numPr>
        <w:tabs>
          <w:tab w:val="left" w:pos="426"/>
        </w:tabs>
        <w:spacing w:line="360" w:lineRule="auto"/>
        <w:ind w:left="426" w:hanging="426"/>
        <w:jc w:val="both"/>
        <w:rPr>
          <w:rFonts w:ascii="Palatino Linotype" w:eastAsia="Times New Roman" w:hAnsi="Palatino Linotype" w:cs="Arial"/>
          <w:color w:val="000000" w:themeColor="text1"/>
          <w:lang w:val="es-ES"/>
        </w:rPr>
      </w:pPr>
      <w:r w:rsidRPr="00A1301C">
        <w:rPr>
          <w:rFonts w:ascii="Palatino Linotype" w:eastAsia="Times New Roman" w:hAnsi="Palatino Linotype" w:cs="Arial"/>
          <w:color w:val="000000" w:themeColor="text1"/>
          <w:lang w:val="es-ES"/>
        </w:rPr>
        <w:t>El Particular adjuntó el documento electrónico denominado AMERICKA JOVHANNA HERNÁNDEZ DIAZ LEAL, el cual contiene el expediente de personal del servidor público.</w:t>
      </w:r>
    </w:p>
    <w:p w14:paraId="3F6CFE6A" w14:textId="77777777" w:rsidR="0083380F" w:rsidRPr="00A1301C"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1301C"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1301C">
        <w:rPr>
          <w:rFonts w:ascii="Palatino Linotype" w:eastAsia="Times New Roman" w:hAnsi="Palatino Linotype" w:cs="Arial"/>
          <w:color w:val="000000" w:themeColor="text1"/>
          <w:lang w:val="es-ES"/>
        </w:rPr>
        <w:t xml:space="preserve">Se registró el recurso de revisión bajo el número de expediente </w:t>
      </w:r>
      <w:r w:rsidR="004F785F" w:rsidRPr="00A1301C">
        <w:rPr>
          <w:rFonts w:ascii="Palatino Linotype" w:hAnsi="Palatino Linotype" w:cs="Arial"/>
          <w:bCs/>
          <w:color w:val="000000" w:themeColor="text1"/>
        </w:rPr>
        <w:t>al rubro indicado, asi</w:t>
      </w:r>
      <w:r w:rsidRPr="00A1301C">
        <w:rPr>
          <w:rFonts w:ascii="Palatino Linotype" w:hAnsi="Palatino Linotype" w:cs="Arial"/>
          <w:bCs/>
          <w:color w:val="000000" w:themeColor="text1"/>
        </w:rPr>
        <w:t xml:space="preserve">mismo, con fundamento en lo dispuesto por el </w:t>
      </w:r>
      <w:r w:rsidRPr="00A1301C">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1301C">
        <w:rPr>
          <w:rFonts w:ascii="Palatino Linotype" w:eastAsia="Times New Roman" w:hAnsi="Palatino Linotype" w:cs="Arial"/>
          <w:bCs/>
          <w:color w:val="000000" w:themeColor="text1"/>
          <w:lang w:val="es-ES"/>
        </w:rPr>
        <w:t xml:space="preserve">se turnó </w:t>
      </w:r>
      <w:r w:rsidR="0096234B" w:rsidRPr="00A1301C">
        <w:rPr>
          <w:rFonts w:ascii="Palatino Linotype" w:eastAsia="Times New Roman" w:hAnsi="Palatino Linotype" w:cs="Arial"/>
          <w:bCs/>
          <w:color w:val="000000" w:themeColor="text1"/>
          <w:lang w:val="es-ES"/>
        </w:rPr>
        <w:t xml:space="preserve">a la </w:t>
      </w:r>
      <w:r w:rsidR="0096234B" w:rsidRPr="00A1301C">
        <w:rPr>
          <w:rFonts w:ascii="Palatino Linotype" w:eastAsia="Times New Roman" w:hAnsi="Palatino Linotype" w:cs="Arial"/>
          <w:b/>
          <w:bCs/>
          <w:color w:val="000000" w:themeColor="text1"/>
          <w:lang w:val="es-ES"/>
        </w:rPr>
        <w:t xml:space="preserve">Comisionada </w:t>
      </w:r>
      <w:r w:rsidR="00D12402" w:rsidRPr="00A1301C">
        <w:rPr>
          <w:rFonts w:ascii="Palatino Linotype" w:eastAsia="Times New Roman" w:hAnsi="Palatino Linotype" w:cs="Arial"/>
          <w:b/>
          <w:bCs/>
          <w:color w:val="000000" w:themeColor="text1"/>
          <w:lang w:val="es-ES"/>
        </w:rPr>
        <w:t>María del Rosario Mejía Ayala</w:t>
      </w:r>
      <w:r w:rsidRPr="00A1301C">
        <w:rPr>
          <w:rFonts w:ascii="Palatino Linotype" w:eastAsia="Times New Roman" w:hAnsi="Palatino Linotype" w:cs="Arial"/>
          <w:bCs/>
          <w:color w:val="000000" w:themeColor="text1"/>
          <w:lang w:val="es-ES"/>
        </w:rPr>
        <w:t xml:space="preserve">, con el objeto de </w:t>
      </w:r>
      <w:r w:rsidRPr="00A1301C">
        <w:rPr>
          <w:rFonts w:ascii="Palatino Linotype" w:eastAsia="Times New Roman" w:hAnsi="Palatino Linotype" w:cs="Arial"/>
          <w:bCs/>
          <w:color w:val="000000" w:themeColor="text1"/>
        </w:rPr>
        <w:t>su análisis.</w:t>
      </w:r>
    </w:p>
    <w:p w14:paraId="2BDE682E" w14:textId="77777777" w:rsidR="005F1362" w:rsidRPr="00A1301C"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83ED291" w:rsidR="007446C2" w:rsidRPr="00A1301C"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1301C">
        <w:rPr>
          <w:rFonts w:ascii="Palatino Linotype" w:eastAsia="Times New Roman" w:hAnsi="Palatino Linotype" w:cs="Arial"/>
          <w:color w:val="000000" w:themeColor="text1"/>
          <w:lang w:val="es-ES"/>
        </w:rPr>
        <w:t>La</w:t>
      </w:r>
      <w:r w:rsidR="00E647FF" w:rsidRPr="00A1301C">
        <w:rPr>
          <w:rFonts w:ascii="Palatino Linotype" w:eastAsia="Times New Roman" w:hAnsi="Palatino Linotype" w:cs="Arial"/>
          <w:color w:val="000000" w:themeColor="text1"/>
          <w:lang w:val="es-ES"/>
        </w:rPr>
        <w:t xml:space="preserve"> </w:t>
      </w:r>
      <w:r w:rsidR="0004686A" w:rsidRPr="00A1301C">
        <w:rPr>
          <w:rFonts w:ascii="Palatino Linotype" w:eastAsia="Calibri" w:hAnsi="Palatino Linotype" w:cs="Arial"/>
          <w:color w:val="000000" w:themeColor="text1"/>
          <w:lang w:val="es-ES"/>
        </w:rPr>
        <w:t>Comisionad</w:t>
      </w:r>
      <w:r w:rsidRPr="00A1301C">
        <w:rPr>
          <w:rFonts w:ascii="Palatino Linotype" w:eastAsia="Calibri" w:hAnsi="Palatino Linotype" w:cs="Arial"/>
          <w:color w:val="000000" w:themeColor="text1"/>
          <w:lang w:val="es-ES"/>
        </w:rPr>
        <w:t>a</w:t>
      </w:r>
      <w:r w:rsidR="0004686A" w:rsidRPr="00A1301C">
        <w:rPr>
          <w:rFonts w:ascii="Palatino Linotype" w:eastAsia="Calibri" w:hAnsi="Palatino Linotype" w:cs="Arial"/>
          <w:color w:val="000000" w:themeColor="text1"/>
          <w:lang w:val="es-ES"/>
        </w:rPr>
        <w:t xml:space="preserve"> Ponente</w:t>
      </w:r>
      <w:r w:rsidR="006B31E7" w:rsidRPr="00A1301C">
        <w:rPr>
          <w:rFonts w:ascii="Palatino Linotype" w:eastAsia="Calibri" w:hAnsi="Palatino Linotype" w:cs="Arial"/>
          <w:color w:val="000000" w:themeColor="text1"/>
          <w:lang w:val="es-ES"/>
        </w:rPr>
        <w:t>,</w:t>
      </w:r>
      <w:r w:rsidR="0004686A" w:rsidRPr="00A1301C">
        <w:rPr>
          <w:rFonts w:ascii="Palatino Linotype" w:eastAsia="Calibri" w:hAnsi="Palatino Linotype" w:cs="Arial"/>
          <w:color w:val="000000" w:themeColor="text1"/>
          <w:lang w:val="es-ES"/>
        </w:rPr>
        <w:t xml:space="preserve"> con fundamento en lo dispuesto por el artículo 185 fracción II de la </w:t>
      </w:r>
      <w:r w:rsidR="00613655" w:rsidRPr="00A1301C">
        <w:rPr>
          <w:rFonts w:ascii="Palatino Linotype" w:eastAsia="Calibri" w:hAnsi="Palatino Linotype" w:cs="Arial"/>
          <w:color w:val="000000" w:themeColor="text1"/>
          <w:lang w:val="es-ES"/>
        </w:rPr>
        <w:t>Ley de Transparencia y Acceso a la Información Pública del Estado de México y Municipios</w:t>
      </w:r>
      <w:r w:rsidR="0004686A" w:rsidRPr="00A1301C">
        <w:rPr>
          <w:rFonts w:ascii="Palatino Linotype" w:eastAsia="Calibri" w:hAnsi="Palatino Linotype" w:cs="Arial"/>
          <w:color w:val="000000" w:themeColor="text1"/>
          <w:lang w:val="es-ES"/>
        </w:rPr>
        <w:t xml:space="preserve">, a través </w:t>
      </w:r>
      <w:r w:rsidR="006E4E2A" w:rsidRPr="00A1301C">
        <w:rPr>
          <w:rFonts w:ascii="Palatino Linotype" w:eastAsia="Calibri" w:hAnsi="Palatino Linotype" w:cs="Arial"/>
          <w:color w:val="000000" w:themeColor="text1"/>
          <w:lang w:val="es-ES"/>
        </w:rPr>
        <w:t>del</w:t>
      </w:r>
      <w:r w:rsidR="0004686A" w:rsidRPr="00A1301C">
        <w:rPr>
          <w:rFonts w:ascii="Palatino Linotype" w:eastAsia="Calibri" w:hAnsi="Palatino Linotype" w:cs="Arial"/>
          <w:color w:val="000000" w:themeColor="text1"/>
          <w:lang w:val="es-ES"/>
        </w:rPr>
        <w:t xml:space="preserve"> </w:t>
      </w:r>
      <w:r w:rsidR="00B81371" w:rsidRPr="00A1301C">
        <w:rPr>
          <w:rFonts w:ascii="Palatino Linotype" w:eastAsia="Calibri" w:hAnsi="Palatino Linotype" w:cs="Arial"/>
          <w:color w:val="000000" w:themeColor="text1"/>
          <w:lang w:val="es-ES"/>
        </w:rPr>
        <w:t xml:space="preserve">acuerdo </w:t>
      </w:r>
      <w:r w:rsidR="00F147C6" w:rsidRPr="00A1301C">
        <w:rPr>
          <w:rFonts w:ascii="Palatino Linotype" w:eastAsia="Calibri" w:hAnsi="Palatino Linotype" w:cs="Arial"/>
          <w:color w:val="000000" w:themeColor="text1"/>
          <w:lang w:val="es-ES"/>
        </w:rPr>
        <w:t xml:space="preserve">de admisión </w:t>
      </w:r>
      <w:r w:rsidR="00091F3E" w:rsidRPr="00A1301C">
        <w:rPr>
          <w:rFonts w:ascii="Palatino Linotype" w:eastAsia="Calibri" w:hAnsi="Palatino Linotype" w:cs="Arial"/>
          <w:color w:val="000000" w:themeColor="text1"/>
          <w:lang w:val="es-ES"/>
        </w:rPr>
        <w:t>de</w:t>
      </w:r>
      <w:r w:rsidR="00395353" w:rsidRPr="00A1301C">
        <w:rPr>
          <w:rFonts w:ascii="Palatino Linotype" w:eastAsia="Calibri" w:hAnsi="Palatino Linotype" w:cs="Arial"/>
          <w:color w:val="000000" w:themeColor="text1"/>
          <w:lang w:val="es-ES"/>
        </w:rPr>
        <w:t xml:space="preserve"> fecha </w:t>
      </w:r>
      <w:r w:rsidR="0083380F" w:rsidRPr="00A1301C">
        <w:rPr>
          <w:rFonts w:ascii="Palatino Linotype" w:eastAsia="Calibri" w:hAnsi="Palatino Linotype" w:cs="Arial"/>
          <w:color w:val="000000" w:themeColor="text1"/>
          <w:lang w:val="es-ES"/>
        </w:rPr>
        <w:t>veintiocho</w:t>
      </w:r>
      <w:r w:rsidR="00BD6C40" w:rsidRPr="00A1301C">
        <w:rPr>
          <w:rFonts w:ascii="Palatino Linotype" w:eastAsia="Calibri" w:hAnsi="Palatino Linotype" w:cs="Arial"/>
          <w:color w:val="000000" w:themeColor="text1"/>
          <w:lang w:val="es-ES"/>
        </w:rPr>
        <w:t xml:space="preserve"> (</w:t>
      </w:r>
      <w:r w:rsidR="0083380F" w:rsidRPr="00A1301C">
        <w:rPr>
          <w:rFonts w:ascii="Palatino Linotype" w:eastAsia="Calibri" w:hAnsi="Palatino Linotype" w:cs="Arial"/>
          <w:color w:val="000000" w:themeColor="text1"/>
          <w:lang w:val="es-ES"/>
        </w:rPr>
        <w:t>28</w:t>
      </w:r>
      <w:r w:rsidR="00BD6C40" w:rsidRPr="00A1301C">
        <w:rPr>
          <w:rFonts w:ascii="Palatino Linotype" w:eastAsia="Calibri" w:hAnsi="Palatino Linotype" w:cs="Arial"/>
          <w:color w:val="000000" w:themeColor="text1"/>
          <w:lang w:val="es-ES"/>
        </w:rPr>
        <w:t xml:space="preserve">) de </w:t>
      </w:r>
      <w:r w:rsidR="0083380F" w:rsidRPr="00A1301C">
        <w:rPr>
          <w:rFonts w:ascii="Palatino Linotype" w:eastAsia="Calibri" w:hAnsi="Palatino Linotype" w:cs="Arial"/>
          <w:color w:val="000000" w:themeColor="text1"/>
          <w:lang w:val="es-ES"/>
        </w:rPr>
        <w:t>junio</w:t>
      </w:r>
      <w:r w:rsidR="00613655" w:rsidRPr="00A1301C">
        <w:rPr>
          <w:rFonts w:ascii="Palatino Linotype" w:eastAsia="Calibri" w:hAnsi="Palatino Linotype" w:cs="Arial"/>
          <w:color w:val="000000" w:themeColor="text1"/>
          <w:lang w:val="es-ES"/>
        </w:rPr>
        <w:t xml:space="preserve"> de dos mil veinti</w:t>
      </w:r>
      <w:r w:rsidR="00751F6F" w:rsidRPr="00A1301C">
        <w:rPr>
          <w:rFonts w:ascii="Palatino Linotype" w:eastAsia="Calibri" w:hAnsi="Palatino Linotype" w:cs="Arial"/>
          <w:color w:val="000000" w:themeColor="text1"/>
          <w:lang w:val="es-ES"/>
        </w:rPr>
        <w:t>dós</w:t>
      </w:r>
      <w:r w:rsidR="006A1047" w:rsidRPr="00A1301C">
        <w:rPr>
          <w:rFonts w:ascii="Palatino Linotype" w:eastAsia="Calibri" w:hAnsi="Palatino Linotype" w:cs="Arial"/>
          <w:color w:val="000000" w:themeColor="text1"/>
          <w:lang w:val="es-ES"/>
        </w:rPr>
        <w:t xml:space="preserve">, </w:t>
      </w:r>
      <w:r w:rsidR="00B81371" w:rsidRPr="00A1301C">
        <w:rPr>
          <w:rFonts w:ascii="Palatino Linotype" w:eastAsia="Calibri" w:hAnsi="Palatino Linotype" w:cs="Arial"/>
          <w:color w:val="000000" w:themeColor="text1"/>
          <w:lang w:val="es-ES"/>
        </w:rPr>
        <w:t xml:space="preserve">puso a </w:t>
      </w:r>
      <w:r w:rsidR="00875167" w:rsidRPr="00A1301C">
        <w:rPr>
          <w:rFonts w:ascii="Palatino Linotype" w:eastAsia="Calibri" w:hAnsi="Palatino Linotype" w:cs="Arial"/>
          <w:color w:val="000000" w:themeColor="text1"/>
          <w:lang w:val="es-ES"/>
        </w:rPr>
        <w:t>disposición</w:t>
      </w:r>
      <w:r w:rsidR="00B81371" w:rsidRPr="00A1301C">
        <w:rPr>
          <w:rFonts w:ascii="Palatino Linotype" w:eastAsia="Calibri" w:hAnsi="Palatino Linotype" w:cs="Arial"/>
          <w:color w:val="000000" w:themeColor="text1"/>
          <w:lang w:val="es-ES"/>
        </w:rPr>
        <w:t xml:space="preserve"> de las partes el expediente electrónico </w:t>
      </w:r>
      <w:r w:rsidR="00B81371" w:rsidRPr="00A1301C">
        <w:rPr>
          <w:rFonts w:ascii="Palatino Linotype" w:eastAsia="Calibri" w:hAnsi="Palatino Linotype" w:cs="Arial"/>
          <w:color w:val="000000" w:themeColor="text1"/>
        </w:rPr>
        <w:t xml:space="preserve">vía </w:t>
      </w:r>
      <w:r w:rsidR="00B81371" w:rsidRPr="00A1301C">
        <w:rPr>
          <w:rFonts w:ascii="Palatino Linotype" w:eastAsia="Calibri" w:hAnsi="Palatino Linotype" w:cs="Arial"/>
          <w:color w:val="000000" w:themeColor="text1"/>
          <w:lang w:val="es-ES"/>
        </w:rPr>
        <w:t xml:space="preserve">Sistema de Acceso a la Información Mexiquense </w:t>
      </w:r>
      <w:r w:rsidR="001468E9" w:rsidRPr="00A1301C">
        <w:rPr>
          <w:rFonts w:ascii="Palatino Linotype" w:eastAsia="Calibri" w:hAnsi="Palatino Linotype" w:cs="Arial"/>
          <w:color w:val="000000" w:themeColor="text1"/>
          <w:lang w:val="es-ES"/>
        </w:rPr>
        <w:t>(</w:t>
      </w:r>
      <w:r w:rsidR="00B81371" w:rsidRPr="00A1301C">
        <w:rPr>
          <w:rFonts w:ascii="Palatino Linotype" w:eastAsia="Calibri" w:hAnsi="Palatino Linotype" w:cs="Arial"/>
          <w:b/>
          <w:i/>
          <w:color w:val="000000" w:themeColor="text1"/>
          <w:lang w:val="es-ES"/>
        </w:rPr>
        <w:t>SAIMEX</w:t>
      </w:r>
      <w:r w:rsidR="001468E9" w:rsidRPr="00A1301C">
        <w:rPr>
          <w:rFonts w:ascii="Palatino Linotype" w:eastAsia="Calibri" w:hAnsi="Palatino Linotype" w:cs="Arial"/>
          <w:b/>
          <w:i/>
          <w:color w:val="000000" w:themeColor="text1"/>
          <w:lang w:val="es-ES"/>
        </w:rPr>
        <w:t>)</w:t>
      </w:r>
      <w:r w:rsidR="00B81371" w:rsidRPr="00A1301C">
        <w:rPr>
          <w:rFonts w:ascii="Palatino Linotype" w:eastAsia="Calibri" w:hAnsi="Palatino Linotype" w:cs="Arial"/>
          <w:b/>
          <w:color w:val="000000" w:themeColor="text1"/>
          <w:lang w:val="es-ES"/>
        </w:rPr>
        <w:t xml:space="preserve"> </w:t>
      </w:r>
      <w:r w:rsidR="00B81371" w:rsidRPr="00A1301C">
        <w:rPr>
          <w:rFonts w:ascii="Palatino Linotype" w:eastAsia="Calibri" w:hAnsi="Palatino Linotype" w:cs="Arial"/>
          <w:color w:val="000000" w:themeColor="text1"/>
          <w:lang w:val="es-ES"/>
        </w:rPr>
        <w:t xml:space="preserve">a efecto de que en un plazo máximo de siete días </w:t>
      </w:r>
      <w:r w:rsidR="00875167" w:rsidRPr="00A1301C">
        <w:rPr>
          <w:rFonts w:ascii="Palatino Linotype" w:eastAsia="Calibri" w:hAnsi="Palatino Linotype" w:cs="Arial"/>
          <w:color w:val="000000" w:themeColor="text1"/>
          <w:lang w:val="es-ES"/>
        </w:rPr>
        <w:t>manifestaran</w:t>
      </w:r>
      <w:r w:rsidR="00B81371" w:rsidRPr="00A1301C">
        <w:rPr>
          <w:rFonts w:ascii="Palatino Linotype" w:eastAsia="Calibri" w:hAnsi="Palatino Linotype" w:cs="Arial"/>
          <w:color w:val="000000" w:themeColor="text1"/>
          <w:lang w:val="es-ES"/>
        </w:rPr>
        <w:t xml:space="preserve"> lo que a</w:t>
      </w:r>
      <w:r w:rsidR="003A2029" w:rsidRPr="00A1301C">
        <w:rPr>
          <w:rFonts w:ascii="Palatino Linotype" w:eastAsia="Calibri" w:hAnsi="Palatino Linotype" w:cs="Arial"/>
          <w:color w:val="000000" w:themeColor="text1"/>
          <w:lang w:val="es-ES"/>
        </w:rPr>
        <w:t xml:space="preserve"> su</w:t>
      </w:r>
      <w:r w:rsidR="00B81371" w:rsidRPr="00A1301C">
        <w:rPr>
          <w:rFonts w:ascii="Palatino Linotype" w:eastAsia="Calibri" w:hAnsi="Palatino Linotype" w:cs="Arial"/>
          <w:color w:val="000000" w:themeColor="text1"/>
          <w:lang w:val="es-ES"/>
        </w:rPr>
        <w:t xml:space="preserve"> derecho conviniera</w:t>
      </w:r>
      <w:r w:rsidR="00875167" w:rsidRPr="00A1301C">
        <w:rPr>
          <w:rFonts w:ascii="Palatino Linotype" w:eastAsia="Calibri" w:hAnsi="Palatino Linotype" w:cs="Arial"/>
          <w:color w:val="000000" w:themeColor="text1"/>
          <w:lang w:val="es-ES"/>
        </w:rPr>
        <w:t>n</w:t>
      </w:r>
      <w:r w:rsidR="00032493" w:rsidRPr="00A1301C">
        <w:rPr>
          <w:rFonts w:ascii="Palatino Linotype" w:eastAsia="Calibri" w:hAnsi="Palatino Linotype" w:cs="Arial"/>
          <w:color w:val="000000" w:themeColor="text1"/>
          <w:lang w:val="es-ES"/>
        </w:rPr>
        <w:t>,</w:t>
      </w:r>
      <w:r w:rsidR="00B81371" w:rsidRPr="00A1301C">
        <w:rPr>
          <w:rFonts w:ascii="Palatino Linotype" w:eastAsia="Calibri" w:hAnsi="Palatino Linotype" w:cs="Arial"/>
          <w:color w:val="000000" w:themeColor="text1"/>
          <w:lang w:val="es-ES"/>
        </w:rPr>
        <w:t xml:space="preserve"> </w:t>
      </w:r>
      <w:r w:rsidR="00875167" w:rsidRPr="00A1301C">
        <w:rPr>
          <w:rFonts w:ascii="Palatino Linotype" w:eastAsia="Calibri" w:hAnsi="Palatino Linotype" w:cs="Arial"/>
          <w:color w:val="000000" w:themeColor="text1"/>
          <w:lang w:val="es-ES"/>
        </w:rPr>
        <w:t>ofrecieran pruebas y</w:t>
      </w:r>
      <w:r w:rsidR="00132C06" w:rsidRPr="00A1301C">
        <w:rPr>
          <w:rFonts w:ascii="Palatino Linotype" w:eastAsia="Calibri" w:hAnsi="Palatino Linotype" w:cs="Arial"/>
          <w:color w:val="000000" w:themeColor="text1"/>
          <w:lang w:val="es-ES"/>
        </w:rPr>
        <w:t xml:space="preserve"> </w:t>
      </w:r>
      <w:r w:rsidR="00875167" w:rsidRPr="00A1301C">
        <w:rPr>
          <w:rFonts w:ascii="Palatino Linotype" w:eastAsia="Calibri" w:hAnsi="Palatino Linotype" w:cs="Arial"/>
          <w:color w:val="000000" w:themeColor="text1"/>
          <w:lang w:val="es-ES"/>
        </w:rPr>
        <w:t>alegatos según corresponda a</w:t>
      </w:r>
      <w:r w:rsidR="004C20F2" w:rsidRPr="00A1301C">
        <w:rPr>
          <w:rFonts w:ascii="Palatino Linotype" w:eastAsia="Calibri" w:hAnsi="Palatino Linotype" w:cs="Arial"/>
          <w:color w:val="000000" w:themeColor="text1"/>
          <w:lang w:val="es-ES"/>
        </w:rPr>
        <w:t xml:space="preserve"> </w:t>
      </w:r>
      <w:r w:rsidR="00875167" w:rsidRPr="00A1301C">
        <w:rPr>
          <w:rFonts w:ascii="Palatino Linotype" w:eastAsia="Calibri" w:hAnsi="Palatino Linotype" w:cs="Arial"/>
          <w:color w:val="000000" w:themeColor="text1"/>
          <w:lang w:val="es-ES"/>
        </w:rPr>
        <w:t>l</w:t>
      </w:r>
      <w:r w:rsidR="004C20F2" w:rsidRPr="00A1301C">
        <w:rPr>
          <w:rFonts w:ascii="Palatino Linotype" w:eastAsia="Calibri" w:hAnsi="Palatino Linotype" w:cs="Arial"/>
          <w:color w:val="000000" w:themeColor="text1"/>
          <w:lang w:val="es-ES"/>
        </w:rPr>
        <w:t>os</w:t>
      </w:r>
      <w:r w:rsidR="00875167" w:rsidRPr="00A1301C">
        <w:rPr>
          <w:rFonts w:ascii="Palatino Linotype" w:eastAsia="Calibri" w:hAnsi="Palatino Linotype" w:cs="Arial"/>
          <w:color w:val="000000" w:themeColor="text1"/>
          <w:lang w:val="es-ES"/>
        </w:rPr>
        <w:t xml:space="preserve"> caso</w:t>
      </w:r>
      <w:r w:rsidR="004C20F2" w:rsidRPr="00A1301C">
        <w:rPr>
          <w:rFonts w:ascii="Palatino Linotype" w:eastAsia="Calibri" w:hAnsi="Palatino Linotype" w:cs="Arial"/>
          <w:color w:val="000000" w:themeColor="text1"/>
          <w:lang w:val="es-ES"/>
        </w:rPr>
        <w:t>s</w:t>
      </w:r>
      <w:r w:rsidR="00875167" w:rsidRPr="00A1301C">
        <w:rPr>
          <w:rFonts w:ascii="Palatino Linotype" w:eastAsia="Calibri" w:hAnsi="Palatino Linotype" w:cs="Arial"/>
          <w:color w:val="000000" w:themeColor="text1"/>
          <w:lang w:val="es-ES"/>
        </w:rPr>
        <w:t xml:space="preserve"> concreto</w:t>
      </w:r>
      <w:r w:rsidR="004C20F2" w:rsidRPr="00A1301C">
        <w:rPr>
          <w:rFonts w:ascii="Palatino Linotype" w:eastAsia="Calibri" w:hAnsi="Palatino Linotype" w:cs="Arial"/>
          <w:color w:val="000000" w:themeColor="text1"/>
          <w:lang w:val="es-ES"/>
        </w:rPr>
        <w:t>s</w:t>
      </w:r>
      <w:r w:rsidR="00875167" w:rsidRPr="00A1301C">
        <w:rPr>
          <w:rFonts w:ascii="Palatino Linotype" w:eastAsia="Calibri" w:hAnsi="Palatino Linotype" w:cs="Arial"/>
          <w:color w:val="000000" w:themeColor="text1"/>
          <w:lang w:val="es-ES"/>
        </w:rPr>
        <w:t xml:space="preserve">, </w:t>
      </w:r>
      <w:r w:rsidR="00F147C6" w:rsidRPr="00A1301C">
        <w:rPr>
          <w:rFonts w:ascii="Palatino Linotype" w:eastAsia="Calibri" w:hAnsi="Palatino Linotype" w:cs="Arial"/>
          <w:color w:val="000000" w:themeColor="text1"/>
          <w:lang w:val="es-ES"/>
        </w:rPr>
        <w:t>de esta forma</w:t>
      </w:r>
      <w:r w:rsidR="00875167" w:rsidRPr="00A1301C">
        <w:rPr>
          <w:rFonts w:ascii="Palatino Linotype" w:eastAsia="Calibri" w:hAnsi="Palatino Linotype" w:cs="Arial"/>
          <w:color w:val="000000" w:themeColor="text1"/>
          <w:lang w:val="es-ES"/>
        </w:rPr>
        <w:t xml:space="preserve"> para que el </w:t>
      </w:r>
      <w:r w:rsidR="00875167" w:rsidRPr="00A1301C">
        <w:rPr>
          <w:rFonts w:ascii="Palatino Linotype" w:eastAsia="Calibri" w:hAnsi="Palatino Linotype" w:cs="Arial"/>
          <w:b/>
          <w:color w:val="000000" w:themeColor="text1"/>
          <w:lang w:val="es-ES"/>
        </w:rPr>
        <w:t>SUJETO OBLIGADO</w:t>
      </w:r>
      <w:r w:rsidR="00875167" w:rsidRPr="00A1301C">
        <w:rPr>
          <w:rFonts w:ascii="Palatino Linotype" w:eastAsia="Calibri" w:hAnsi="Palatino Linotype" w:cs="Arial"/>
          <w:color w:val="000000" w:themeColor="text1"/>
          <w:lang w:val="es-ES"/>
        </w:rPr>
        <w:t xml:space="preserve"> </w:t>
      </w:r>
      <w:r w:rsidR="00B81371" w:rsidRPr="00A1301C">
        <w:rPr>
          <w:rFonts w:ascii="Palatino Linotype" w:eastAsia="Calibri" w:hAnsi="Palatino Linotype" w:cs="Arial"/>
          <w:color w:val="000000" w:themeColor="text1"/>
          <w:lang w:val="es-ES"/>
        </w:rPr>
        <w:t>presentar</w:t>
      </w:r>
      <w:r w:rsidR="003A03D0" w:rsidRPr="00A1301C">
        <w:rPr>
          <w:rFonts w:ascii="Palatino Linotype" w:eastAsia="Calibri" w:hAnsi="Palatino Linotype" w:cs="Arial"/>
          <w:color w:val="000000" w:themeColor="text1"/>
          <w:lang w:val="es-ES"/>
        </w:rPr>
        <w:t>a</w:t>
      </w:r>
      <w:r w:rsidR="00B81371" w:rsidRPr="00A1301C">
        <w:rPr>
          <w:rFonts w:ascii="Palatino Linotype" w:eastAsia="Calibri" w:hAnsi="Palatino Linotype" w:cs="Arial"/>
          <w:color w:val="000000" w:themeColor="text1"/>
          <w:lang w:val="es-ES"/>
        </w:rPr>
        <w:t xml:space="preserve"> el </w:t>
      </w:r>
      <w:r w:rsidR="00556F72" w:rsidRPr="00A1301C">
        <w:rPr>
          <w:rFonts w:ascii="Palatino Linotype" w:eastAsia="Calibri" w:hAnsi="Palatino Linotype" w:cs="Arial"/>
          <w:color w:val="000000" w:themeColor="text1"/>
          <w:lang w:val="es-ES"/>
        </w:rPr>
        <w:t xml:space="preserve">informe justificado </w:t>
      </w:r>
      <w:r w:rsidR="00875167" w:rsidRPr="00A1301C">
        <w:rPr>
          <w:rFonts w:ascii="Palatino Linotype" w:eastAsia="Calibri" w:hAnsi="Palatino Linotype" w:cs="Arial"/>
          <w:color w:val="000000" w:themeColor="text1"/>
          <w:lang w:val="es-ES"/>
        </w:rPr>
        <w:t>procedente</w:t>
      </w:r>
      <w:r w:rsidR="00787184" w:rsidRPr="00A1301C">
        <w:rPr>
          <w:rFonts w:ascii="Palatino Linotype" w:eastAsia="Calibri" w:hAnsi="Palatino Linotype" w:cs="Arial"/>
          <w:color w:val="000000" w:themeColor="text1"/>
          <w:lang w:val="es-ES"/>
        </w:rPr>
        <w:t>.</w:t>
      </w:r>
    </w:p>
    <w:p w14:paraId="67D7209A" w14:textId="77777777" w:rsidR="001B32B2" w:rsidRPr="00A1301C" w:rsidRDefault="001B32B2" w:rsidP="001B32B2">
      <w:pPr>
        <w:pStyle w:val="Prrafodelista"/>
        <w:rPr>
          <w:rFonts w:ascii="Palatino Linotype" w:eastAsia="Calibri" w:hAnsi="Palatino Linotype" w:cs="Arial"/>
          <w:color w:val="000000" w:themeColor="text1"/>
          <w:lang w:val="es-ES"/>
        </w:rPr>
      </w:pPr>
    </w:p>
    <w:p w14:paraId="28059F57" w14:textId="15C964DC" w:rsidR="005F396F" w:rsidRPr="00A1301C" w:rsidRDefault="00AE0CDF"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1301C">
        <w:rPr>
          <w:rFonts w:ascii="Palatino Linotype" w:eastAsia="Calibri" w:hAnsi="Palatino Linotype" w:cs="Arial"/>
          <w:color w:val="000000" w:themeColor="text1"/>
          <w:lang w:val="es-ES"/>
        </w:rPr>
        <w:t>De las constancias que obran en el expediente electrónico del SAIMEX, se aprecia que</w:t>
      </w:r>
      <w:r w:rsidR="005F396F" w:rsidRPr="00A1301C">
        <w:rPr>
          <w:rFonts w:ascii="Palatino Linotype" w:eastAsia="Calibri" w:hAnsi="Palatino Linotype" w:cs="Arial"/>
          <w:color w:val="000000" w:themeColor="text1"/>
          <w:lang w:val="es-ES"/>
        </w:rPr>
        <w:t>, tanto el Sujeto Obligado como el Recurrente fueron omisos en realizar manifestaciones, presentar pruebas, alegatos e informe justificado; se inserta imagen de referencia:</w:t>
      </w:r>
    </w:p>
    <w:p w14:paraId="581B87C4" w14:textId="77777777" w:rsidR="005F396F" w:rsidRPr="00A1301C" w:rsidRDefault="005F396F" w:rsidP="005F396F">
      <w:pPr>
        <w:pStyle w:val="Prrafodelista"/>
        <w:rPr>
          <w:rFonts w:ascii="Palatino Linotype" w:eastAsia="Calibri" w:hAnsi="Palatino Linotype" w:cs="Arial"/>
          <w:color w:val="000000" w:themeColor="text1"/>
          <w:lang w:val="es-ES"/>
        </w:rPr>
      </w:pPr>
    </w:p>
    <w:p w14:paraId="6A2EF6B4" w14:textId="2A8CB3B6" w:rsidR="005F396F" w:rsidRPr="00A1301C" w:rsidRDefault="005F396F" w:rsidP="005F396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2D71BDD" w14:textId="564AF81F" w:rsidR="005F396F" w:rsidRPr="00A1301C" w:rsidRDefault="0083380F" w:rsidP="005F396F">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A1301C">
        <w:rPr>
          <w:rFonts w:ascii="Palatino Linotype" w:eastAsia="Calibri" w:hAnsi="Palatino Linotype" w:cs="Arial"/>
          <w:noProof/>
          <w:color w:val="000000" w:themeColor="text1"/>
          <w:lang w:eastAsia="es-MX"/>
        </w:rPr>
        <w:drawing>
          <wp:inline distT="0" distB="0" distL="0" distR="0" wp14:anchorId="151D9A67" wp14:editId="492D2529">
            <wp:extent cx="5612130" cy="17043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04340"/>
                    </a:xfrm>
                    <a:prstGeom prst="rect">
                      <a:avLst/>
                    </a:prstGeom>
                  </pic:spPr>
                </pic:pic>
              </a:graphicData>
            </a:graphic>
          </wp:inline>
        </w:drawing>
      </w:r>
    </w:p>
    <w:p w14:paraId="4750D9A7" w14:textId="77777777" w:rsidR="005F396F" w:rsidRPr="00A1301C" w:rsidRDefault="005F396F" w:rsidP="005F396F">
      <w:pPr>
        <w:pStyle w:val="Prrafodelista"/>
        <w:rPr>
          <w:rFonts w:ascii="Palatino Linotype" w:eastAsia="Calibri" w:hAnsi="Palatino Linotype" w:cs="Arial"/>
          <w:color w:val="000000" w:themeColor="text1"/>
          <w:lang w:val="es-ES"/>
        </w:rPr>
      </w:pPr>
    </w:p>
    <w:p w14:paraId="634610C8" w14:textId="77777777" w:rsidR="0033729C" w:rsidRPr="00A1301C" w:rsidRDefault="0033729C" w:rsidP="0033729C">
      <w:pPr>
        <w:pStyle w:val="Prrafodelista"/>
        <w:numPr>
          <w:ilvl w:val="0"/>
          <w:numId w:val="1"/>
        </w:numPr>
        <w:tabs>
          <w:tab w:val="left" w:pos="284"/>
        </w:tabs>
        <w:spacing w:line="360" w:lineRule="auto"/>
        <w:jc w:val="both"/>
        <w:rPr>
          <w:rFonts w:ascii="Palatino Linotype" w:hAnsi="Palatino Linotype" w:cs="Arial"/>
        </w:rPr>
      </w:pPr>
      <w:bookmarkStart w:id="3" w:name="_Toc461555889"/>
      <w:bookmarkStart w:id="4" w:name="_Toc466371858"/>
      <w:r w:rsidRPr="00A1301C">
        <w:rPr>
          <w:rFonts w:ascii="Palatino Linotype" w:hAnsi="Palatino Linotype" w:cs="Arial"/>
          <w:color w:val="222222"/>
        </w:rPr>
        <w:t xml:space="preserve">Ante la omisión de rendir informe justificado, se tiene que dejó de justificar las razones o motivos que lo llevaron a emitir la respuesta que ahora se impugna, </w:t>
      </w:r>
      <w:r w:rsidRPr="00A1301C">
        <w:rPr>
          <w:rFonts w:ascii="Palatino Linotype" w:hAnsi="Palatino Linotype" w:cs="Arial"/>
          <w:color w:val="222222"/>
        </w:rPr>
        <w:lastRenderedPageBreak/>
        <w:t>generando con esta omisión el perjuicio en su contra ya que impide que esta Autoridad conozca y resuelva el presente recurso con mayor cautela si consideramos lo que al respecto ha señalado la autoridad jurisdiccional al emitir el siguiente criterio:</w:t>
      </w:r>
    </w:p>
    <w:p w14:paraId="11FEAB0A" w14:textId="77777777" w:rsidR="0033729C" w:rsidRPr="00A1301C" w:rsidRDefault="0033729C" w:rsidP="0033729C">
      <w:pPr>
        <w:pStyle w:val="Prrafodelista"/>
        <w:tabs>
          <w:tab w:val="left" w:pos="284"/>
        </w:tabs>
        <w:spacing w:line="360" w:lineRule="auto"/>
        <w:ind w:left="0"/>
        <w:jc w:val="both"/>
        <w:rPr>
          <w:rFonts w:ascii="Palatino Linotype" w:hAnsi="Palatino Linotype" w:cs="Arial"/>
          <w:sz w:val="22"/>
        </w:rPr>
      </w:pPr>
    </w:p>
    <w:p w14:paraId="71F46510" w14:textId="77777777" w:rsidR="0033729C" w:rsidRPr="00A1301C" w:rsidRDefault="0033729C" w:rsidP="0033729C">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A1301C">
        <w:rPr>
          <w:rFonts w:ascii="Palatino Linotype" w:hAnsi="Palatino Linotype" w:cs="Arial"/>
          <w:b/>
          <w:bCs/>
          <w:i/>
          <w:iCs/>
          <w:color w:val="222222"/>
          <w:sz w:val="22"/>
          <w:lang w:val="es-ES_tradnl"/>
        </w:rPr>
        <w:t>QUEJA, RECURSO DE. LA OMISION DE RENDIR EL INFORME RESPECTIVO NO IMPIDE QUE SE RESUELV</w:t>
      </w:r>
      <w:r w:rsidRPr="00A1301C">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7D60D20" w14:textId="77777777" w:rsidR="0033729C" w:rsidRPr="00A1301C" w:rsidRDefault="0033729C" w:rsidP="0033729C">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79C25745" w14:textId="77777777" w:rsidR="0033729C" w:rsidRPr="00A1301C" w:rsidRDefault="0033729C" w:rsidP="0033729C">
      <w:pPr>
        <w:pStyle w:val="Prrafodelista"/>
        <w:numPr>
          <w:ilvl w:val="0"/>
          <w:numId w:val="1"/>
        </w:numPr>
        <w:tabs>
          <w:tab w:val="left" w:pos="284"/>
        </w:tabs>
        <w:spacing w:line="360" w:lineRule="auto"/>
        <w:jc w:val="both"/>
        <w:rPr>
          <w:rFonts w:ascii="Palatino Linotype" w:hAnsi="Palatino Linotype" w:cs="Arial"/>
          <w:b/>
          <w:bCs/>
          <w:lang w:eastAsia="es-MX"/>
        </w:rPr>
      </w:pPr>
      <w:r w:rsidRPr="00A1301C">
        <w:rPr>
          <w:rFonts w:ascii="Palatino Linotype" w:hAnsi="Palatino Linotype" w:cs="Arial"/>
          <w:color w:val="222222"/>
        </w:rPr>
        <w:t>Por lo cual se reitera, que la falta de informe justificado no impide que este Órgano Garante conozca y resuelva el recurso de revisión, solo propicia que el </w:t>
      </w:r>
      <w:r w:rsidRPr="00A1301C">
        <w:rPr>
          <w:rFonts w:ascii="Palatino Linotype" w:hAnsi="Palatino Linotype" w:cs="Arial"/>
          <w:b/>
          <w:bCs/>
          <w:color w:val="222222"/>
        </w:rPr>
        <w:t>SUJETO OBLIGADO</w:t>
      </w:r>
      <w:r w:rsidRPr="00A1301C">
        <w:rPr>
          <w:rFonts w:ascii="Palatino Linotype" w:hAnsi="Palatino Linotype" w:cs="Arial"/>
          <w:color w:val="222222"/>
        </w:rPr>
        <w:t> pierda la oportunidad de manifestar lo que a su derecho convenga.</w:t>
      </w:r>
    </w:p>
    <w:p w14:paraId="79DE598E" w14:textId="77777777" w:rsidR="0033729C" w:rsidRPr="00A1301C" w:rsidRDefault="0033729C" w:rsidP="0033729C">
      <w:pPr>
        <w:pStyle w:val="Prrafodelista"/>
        <w:tabs>
          <w:tab w:val="left" w:pos="426"/>
        </w:tabs>
        <w:spacing w:line="360" w:lineRule="auto"/>
        <w:ind w:left="0"/>
        <w:jc w:val="both"/>
        <w:rPr>
          <w:rFonts w:ascii="Palatino Linotype" w:hAnsi="Palatino Linotype"/>
          <w:color w:val="000000" w:themeColor="text1"/>
        </w:rPr>
      </w:pPr>
    </w:p>
    <w:p w14:paraId="3001AA57" w14:textId="34CB48DD" w:rsidR="008965EF" w:rsidRPr="00A1301C" w:rsidRDefault="00F778B2" w:rsidP="00850A36">
      <w:pPr>
        <w:pStyle w:val="Prrafodelista"/>
        <w:numPr>
          <w:ilvl w:val="0"/>
          <w:numId w:val="1"/>
        </w:numPr>
        <w:tabs>
          <w:tab w:val="left" w:pos="426"/>
        </w:tabs>
        <w:spacing w:line="360" w:lineRule="auto"/>
        <w:jc w:val="both"/>
        <w:rPr>
          <w:rFonts w:ascii="Palatino Linotype" w:hAnsi="Palatino Linotype"/>
          <w:color w:val="000000" w:themeColor="text1"/>
        </w:rPr>
      </w:pPr>
      <w:r w:rsidRPr="00A1301C">
        <w:rPr>
          <w:rFonts w:ascii="Palatino Linotype" w:hAnsi="Palatino Linotype" w:cs="Arial"/>
          <w:color w:val="000000" w:themeColor="text1"/>
        </w:rPr>
        <w:lastRenderedPageBreak/>
        <w:t xml:space="preserve">El </w:t>
      </w:r>
      <w:r w:rsidR="0055252F" w:rsidRPr="00A1301C">
        <w:rPr>
          <w:rFonts w:ascii="Palatino Linotype" w:hAnsi="Palatino Linotype" w:cs="Arial"/>
          <w:color w:val="000000" w:themeColor="text1"/>
        </w:rPr>
        <w:t>treinta y uno</w:t>
      </w:r>
      <w:r w:rsidR="000152B8" w:rsidRPr="00A1301C">
        <w:rPr>
          <w:rFonts w:ascii="Palatino Linotype" w:hAnsi="Palatino Linotype" w:cs="Arial"/>
          <w:color w:val="000000" w:themeColor="text1"/>
        </w:rPr>
        <w:t xml:space="preserve"> (</w:t>
      </w:r>
      <w:r w:rsidR="0055252F" w:rsidRPr="00A1301C">
        <w:rPr>
          <w:rFonts w:ascii="Palatino Linotype" w:hAnsi="Palatino Linotype" w:cs="Arial"/>
          <w:color w:val="000000" w:themeColor="text1"/>
        </w:rPr>
        <w:t>31</w:t>
      </w:r>
      <w:r w:rsidR="000152B8" w:rsidRPr="00A1301C">
        <w:rPr>
          <w:rFonts w:ascii="Palatino Linotype" w:hAnsi="Palatino Linotype" w:cs="Arial"/>
          <w:color w:val="000000" w:themeColor="text1"/>
        </w:rPr>
        <w:t xml:space="preserve">) de </w:t>
      </w:r>
      <w:r w:rsidR="0055252F" w:rsidRPr="00A1301C">
        <w:rPr>
          <w:rFonts w:ascii="Palatino Linotype" w:hAnsi="Palatino Linotype" w:cs="Arial"/>
          <w:color w:val="000000" w:themeColor="text1"/>
        </w:rPr>
        <w:t>agosto</w:t>
      </w:r>
      <w:r w:rsidR="00E23CA4" w:rsidRPr="00A1301C">
        <w:rPr>
          <w:rFonts w:ascii="Palatino Linotype" w:hAnsi="Palatino Linotype" w:cs="Arial"/>
          <w:color w:val="000000" w:themeColor="text1"/>
        </w:rPr>
        <w:t xml:space="preserve"> de dos mil veintidós, </w:t>
      </w:r>
      <w:r w:rsidR="00041DCC" w:rsidRPr="00A1301C">
        <w:rPr>
          <w:rFonts w:ascii="Palatino Linotype" w:hAnsi="Palatino Linotype" w:cs="Arial"/>
          <w:color w:val="000000" w:themeColor="text1"/>
        </w:rPr>
        <w:t>la Comisionada Ponente de</w:t>
      </w:r>
      <w:r w:rsidR="0055252F" w:rsidRPr="00A1301C">
        <w:rPr>
          <w:rFonts w:ascii="Palatino Linotype" w:hAnsi="Palatino Linotype" w:cs="Arial"/>
          <w:color w:val="000000" w:themeColor="text1"/>
        </w:rPr>
        <w:t xml:space="preserve">cretó el cierre de instrucción, asimismo, se </w:t>
      </w:r>
      <w:r w:rsidR="00374B45" w:rsidRPr="00A1301C">
        <w:rPr>
          <w:rFonts w:ascii="Palatino Linotype" w:hAnsi="Palatino Linotype" w:cs="Arial"/>
          <w:color w:val="000000" w:themeColor="text1"/>
        </w:rPr>
        <w:t>notificó el acuerdo mediante el cual se amplió el plazo para emitir resolución,</w:t>
      </w:r>
      <w:r w:rsidR="00AD6AC5" w:rsidRPr="00A1301C">
        <w:rPr>
          <w:rFonts w:ascii="Palatino Linotype" w:hAnsi="Palatino Linotype" w:cs="Arial"/>
          <w:color w:val="000000" w:themeColor="text1"/>
        </w:rPr>
        <w:t xml:space="preserve"> por lo que ordenó turnar el expediente para su resolución, misma que ahora se pronuncia</w:t>
      </w:r>
      <w:r w:rsidR="00F84865" w:rsidRPr="00A1301C">
        <w:rPr>
          <w:rFonts w:ascii="Palatino Linotype" w:hAnsi="Palatino Linotype" w:cs="Arial"/>
          <w:color w:val="000000" w:themeColor="text1"/>
        </w:rPr>
        <w:t xml:space="preserve">; </w:t>
      </w:r>
    </w:p>
    <w:p w14:paraId="433D3DD8" w14:textId="7920A746" w:rsidR="003718A1" w:rsidRPr="00A1301C"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1301C" w:rsidRDefault="007C0013" w:rsidP="00B31E90">
      <w:pPr>
        <w:pStyle w:val="Ttulo1"/>
        <w:spacing w:before="0"/>
        <w:jc w:val="center"/>
        <w:rPr>
          <w:b/>
          <w:color w:val="000000" w:themeColor="text1"/>
        </w:rPr>
      </w:pPr>
      <w:bookmarkStart w:id="5" w:name="_Toc87456485"/>
      <w:r w:rsidRPr="00A1301C">
        <w:rPr>
          <w:b/>
          <w:color w:val="000000" w:themeColor="text1"/>
        </w:rPr>
        <w:t>CONSIDERANDO</w:t>
      </w:r>
      <w:bookmarkEnd w:id="3"/>
      <w:bookmarkEnd w:id="4"/>
      <w:bookmarkEnd w:id="5"/>
    </w:p>
    <w:p w14:paraId="435CF9A4" w14:textId="77777777" w:rsidR="00FC1DA7" w:rsidRPr="00A1301C" w:rsidRDefault="00FC1DA7" w:rsidP="00B31E90">
      <w:pPr>
        <w:rPr>
          <w:color w:val="000000" w:themeColor="text1"/>
          <w:lang w:eastAsia="en-US"/>
        </w:rPr>
      </w:pPr>
    </w:p>
    <w:p w14:paraId="629A5BE2" w14:textId="56C3E7D5" w:rsidR="007C0013" w:rsidRPr="00A1301C"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1301C">
        <w:rPr>
          <w:rFonts w:ascii="Palatino Linotype" w:hAnsi="Palatino Linotype"/>
          <w:b/>
          <w:color w:val="000000" w:themeColor="text1"/>
          <w:sz w:val="24"/>
        </w:rPr>
        <w:t>PRIMERO. De la competencia</w:t>
      </w:r>
      <w:bookmarkEnd w:id="6"/>
      <w:bookmarkEnd w:id="7"/>
      <w:bookmarkEnd w:id="8"/>
    </w:p>
    <w:p w14:paraId="60FBD8C7" w14:textId="77777777" w:rsidR="00FC1DA7" w:rsidRPr="00A1301C" w:rsidRDefault="00FC1DA7" w:rsidP="00B31E90">
      <w:pPr>
        <w:rPr>
          <w:rFonts w:ascii="Palatino Linotype" w:hAnsi="Palatino Linotype"/>
          <w:color w:val="000000" w:themeColor="text1"/>
          <w:lang w:eastAsia="en-US"/>
        </w:rPr>
      </w:pPr>
    </w:p>
    <w:p w14:paraId="0BF52B18" w14:textId="515C3AEB" w:rsidR="005A228F" w:rsidRPr="00A1301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1301C">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1301C">
        <w:rPr>
          <w:rFonts w:ascii="Palatino Linotype" w:eastAsia="Calibri" w:hAnsi="Palatino Linotype" w:cs="Times New Roman"/>
          <w:color w:val="000000" w:themeColor="text1"/>
          <w:lang w:val="es-ES"/>
        </w:rPr>
        <w:t xml:space="preserve">etente para conocer y resolver </w:t>
      </w:r>
      <w:r w:rsidRPr="00A1301C">
        <w:rPr>
          <w:rFonts w:ascii="Palatino Linotype" w:eastAsia="Calibri" w:hAnsi="Palatino Linotype" w:cs="Times New Roman"/>
          <w:color w:val="000000" w:themeColor="text1"/>
          <w:lang w:val="es-ES"/>
        </w:rPr>
        <w:t xml:space="preserve">el presente recurso de conformidad con el artículo: 6, apartado A, fracción IV de la </w:t>
      </w:r>
      <w:r w:rsidRPr="00A1301C">
        <w:rPr>
          <w:rFonts w:ascii="Palatino Linotype" w:eastAsia="Calibri" w:hAnsi="Palatino Linotype" w:cs="Times New Roman"/>
          <w:b/>
          <w:color w:val="000000" w:themeColor="text1"/>
          <w:lang w:val="es-ES"/>
        </w:rPr>
        <w:t>Constitución Política de los Estados Unidos Mexicanos</w:t>
      </w:r>
      <w:r w:rsidRPr="00A1301C">
        <w:rPr>
          <w:rFonts w:ascii="Palatino Linotype" w:eastAsia="Calibri" w:hAnsi="Palatino Linotype" w:cs="Times New Roman"/>
          <w:color w:val="000000" w:themeColor="text1"/>
          <w:lang w:val="es-ES"/>
        </w:rPr>
        <w:t xml:space="preserve">; 5, párrafos </w:t>
      </w:r>
      <w:r w:rsidR="000B7C4F" w:rsidRPr="00A1301C">
        <w:rPr>
          <w:rFonts w:ascii="Palatino Linotype" w:eastAsia="Calibri" w:hAnsi="Palatino Linotype" w:cs="Times New Roman"/>
          <w:color w:val="000000" w:themeColor="text1"/>
          <w:lang w:val="es-ES"/>
        </w:rPr>
        <w:t>trigésimo, trigésimo primero y trigésimo segundo</w:t>
      </w:r>
      <w:r w:rsidR="004F785F" w:rsidRPr="00A1301C">
        <w:rPr>
          <w:rFonts w:ascii="Palatino Linotype" w:eastAsia="Calibri" w:hAnsi="Palatino Linotype" w:cs="Times New Roman"/>
          <w:color w:val="000000" w:themeColor="text1"/>
          <w:lang w:val="es-ES"/>
        </w:rPr>
        <w:t>,</w:t>
      </w:r>
      <w:r w:rsidRPr="00A1301C">
        <w:rPr>
          <w:rFonts w:ascii="Palatino Linotype" w:eastAsia="Calibri" w:hAnsi="Palatino Linotype" w:cs="Times New Roman"/>
          <w:color w:val="000000" w:themeColor="text1"/>
          <w:lang w:val="es-ES"/>
        </w:rPr>
        <w:t xml:space="preserve"> fracciones IV y V</w:t>
      </w:r>
      <w:r w:rsidR="004F785F" w:rsidRPr="00A1301C">
        <w:rPr>
          <w:rFonts w:ascii="Palatino Linotype" w:eastAsia="Calibri" w:hAnsi="Palatino Linotype" w:cs="Times New Roman"/>
          <w:color w:val="000000" w:themeColor="text1"/>
          <w:lang w:val="es-ES"/>
        </w:rPr>
        <w:t>,</w:t>
      </w:r>
      <w:r w:rsidRPr="00A1301C">
        <w:rPr>
          <w:rFonts w:ascii="Palatino Linotype" w:eastAsia="Calibri" w:hAnsi="Palatino Linotype" w:cs="Times New Roman"/>
          <w:color w:val="000000" w:themeColor="text1"/>
          <w:lang w:val="es-ES"/>
        </w:rPr>
        <w:t xml:space="preserve"> de la </w:t>
      </w:r>
      <w:r w:rsidRPr="00A1301C">
        <w:rPr>
          <w:rFonts w:ascii="Palatino Linotype" w:eastAsia="Calibri" w:hAnsi="Palatino Linotype" w:cs="Times New Roman"/>
          <w:b/>
          <w:color w:val="000000" w:themeColor="text1"/>
          <w:lang w:val="es-ES"/>
        </w:rPr>
        <w:t>Constitución Política del Estado Libre y Soberano de México</w:t>
      </w:r>
      <w:r w:rsidRPr="00A1301C">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1301C">
        <w:rPr>
          <w:rFonts w:ascii="Palatino Linotype" w:eastAsia="Calibri" w:hAnsi="Palatino Linotype" w:cs="Arial"/>
          <w:color w:val="000000" w:themeColor="text1"/>
          <w:lang w:val="es-ES"/>
        </w:rPr>
        <w:t xml:space="preserve">de la </w:t>
      </w:r>
      <w:r w:rsidRPr="00A1301C">
        <w:rPr>
          <w:rFonts w:ascii="Palatino Linotype" w:eastAsia="Calibri" w:hAnsi="Palatino Linotype" w:cs="Arial"/>
          <w:b/>
          <w:color w:val="000000" w:themeColor="text1"/>
          <w:lang w:val="es-ES"/>
        </w:rPr>
        <w:t>Ley de Transparencia y Acceso a la Información Pública del Estado de México y Municipios</w:t>
      </w:r>
      <w:r w:rsidRPr="00A1301C">
        <w:rPr>
          <w:rFonts w:ascii="Palatino Linotype" w:eastAsia="Calibri" w:hAnsi="Palatino Linotype" w:cs="Arial"/>
          <w:color w:val="000000" w:themeColor="text1"/>
          <w:lang w:val="es-ES"/>
        </w:rPr>
        <w:t xml:space="preserve">; y 10, 7, 9 fracciones I y XXIV, y 11 del </w:t>
      </w:r>
      <w:r w:rsidRPr="00A1301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1301C"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1301C"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1301C">
        <w:rPr>
          <w:rFonts w:ascii="Palatino Linotype" w:hAnsi="Palatino Linotype"/>
          <w:b/>
          <w:color w:val="000000" w:themeColor="text1"/>
          <w:sz w:val="24"/>
        </w:rPr>
        <w:t>SEGUNDO. De la oportunidad y proced</w:t>
      </w:r>
      <w:r w:rsidR="00F35C44" w:rsidRPr="00A1301C">
        <w:rPr>
          <w:rFonts w:ascii="Palatino Linotype" w:hAnsi="Palatino Linotype"/>
          <w:b/>
          <w:color w:val="000000" w:themeColor="text1"/>
          <w:sz w:val="24"/>
        </w:rPr>
        <w:t>encia</w:t>
      </w:r>
      <w:r w:rsidRPr="00A1301C">
        <w:rPr>
          <w:rFonts w:ascii="Palatino Linotype" w:hAnsi="Palatino Linotype"/>
          <w:b/>
          <w:color w:val="000000" w:themeColor="text1"/>
          <w:sz w:val="24"/>
        </w:rPr>
        <w:t>.</w:t>
      </w:r>
      <w:bookmarkEnd w:id="9"/>
      <w:bookmarkEnd w:id="10"/>
      <w:bookmarkEnd w:id="11"/>
    </w:p>
    <w:p w14:paraId="18E22450" w14:textId="77777777" w:rsidR="00C6440A" w:rsidRPr="00A1301C" w:rsidRDefault="00C6440A" w:rsidP="00B31E90">
      <w:pPr>
        <w:rPr>
          <w:color w:val="000000" w:themeColor="text1"/>
          <w:lang w:eastAsia="en-US"/>
        </w:rPr>
      </w:pPr>
    </w:p>
    <w:p w14:paraId="7D631690" w14:textId="116C43FC" w:rsidR="00B34758" w:rsidRPr="00A1301C"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1301C">
        <w:rPr>
          <w:rFonts w:ascii="Palatino Linotype" w:eastAsia="Calibri" w:hAnsi="Palatino Linotype" w:cs="Arial"/>
          <w:color w:val="000000" w:themeColor="text1"/>
        </w:rPr>
        <w:t xml:space="preserve">El </w:t>
      </w:r>
      <w:r w:rsidR="00740BA4" w:rsidRPr="00A1301C">
        <w:rPr>
          <w:rFonts w:ascii="Palatino Linotype" w:eastAsia="Calibri" w:hAnsi="Palatino Linotype" w:cs="Arial"/>
          <w:color w:val="000000" w:themeColor="text1"/>
        </w:rPr>
        <w:t xml:space="preserve">medio de impugnación fue presentado a través del </w:t>
      </w:r>
      <w:r w:rsidR="00740BA4" w:rsidRPr="00A1301C">
        <w:rPr>
          <w:rFonts w:ascii="Palatino Linotype" w:eastAsia="Calibri" w:hAnsi="Palatino Linotype" w:cs="Arial"/>
          <w:bCs/>
          <w:iCs/>
          <w:color w:val="000000" w:themeColor="text1"/>
        </w:rPr>
        <w:t>SAIMEX</w:t>
      </w:r>
      <w:r w:rsidR="00740BA4" w:rsidRPr="00A1301C">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1301C">
        <w:rPr>
          <w:rFonts w:ascii="Palatino Linotype" w:eastAsia="Calibri" w:hAnsi="Palatino Linotype" w:cs="Arial"/>
          <w:b/>
          <w:color w:val="000000" w:themeColor="text1"/>
        </w:rPr>
        <w:t>SUJETO OBLIGADO</w:t>
      </w:r>
      <w:r w:rsidR="00740BA4" w:rsidRPr="00A1301C">
        <w:rPr>
          <w:rFonts w:ascii="Palatino Linotype" w:eastAsia="Calibri" w:hAnsi="Palatino Linotype" w:cs="Arial"/>
          <w:color w:val="000000" w:themeColor="text1"/>
        </w:rPr>
        <w:t xml:space="preserve"> entregó respuesta el </w:t>
      </w:r>
      <w:r w:rsidR="0055252F" w:rsidRPr="00A1301C">
        <w:rPr>
          <w:rFonts w:ascii="Palatino Linotype" w:eastAsia="Calibri" w:hAnsi="Palatino Linotype" w:cs="Arial"/>
          <w:color w:val="000000" w:themeColor="text1"/>
        </w:rPr>
        <w:t>nueve</w:t>
      </w:r>
      <w:r w:rsidR="00F778B2" w:rsidRPr="00A1301C">
        <w:rPr>
          <w:rFonts w:ascii="Palatino Linotype" w:eastAsia="Calibri" w:hAnsi="Palatino Linotype" w:cs="Arial"/>
          <w:color w:val="000000" w:themeColor="text1"/>
        </w:rPr>
        <w:t xml:space="preserve"> (</w:t>
      </w:r>
      <w:r w:rsidR="00910C28" w:rsidRPr="00A1301C">
        <w:rPr>
          <w:rFonts w:ascii="Palatino Linotype" w:eastAsia="Calibri" w:hAnsi="Palatino Linotype" w:cs="Arial"/>
          <w:color w:val="000000" w:themeColor="text1"/>
        </w:rPr>
        <w:t>9</w:t>
      </w:r>
      <w:r w:rsidR="00F778B2" w:rsidRPr="00A1301C">
        <w:rPr>
          <w:rFonts w:ascii="Palatino Linotype" w:eastAsia="Calibri" w:hAnsi="Palatino Linotype" w:cs="Arial"/>
          <w:color w:val="000000" w:themeColor="text1"/>
        </w:rPr>
        <w:t>) d</w:t>
      </w:r>
      <w:r w:rsidR="00921375" w:rsidRPr="00A1301C">
        <w:rPr>
          <w:rFonts w:ascii="Palatino Linotype" w:eastAsia="Calibri" w:hAnsi="Palatino Linotype" w:cs="Arial"/>
          <w:color w:val="000000" w:themeColor="text1"/>
        </w:rPr>
        <w:t xml:space="preserve">e </w:t>
      </w:r>
      <w:r w:rsidR="00910C28" w:rsidRPr="00A1301C">
        <w:rPr>
          <w:rFonts w:ascii="Palatino Linotype" w:eastAsia="Calibri" w:hAnsi="Palatino Linotype" w:cs="Arial"/>
          <w:color w:val="000000" w:themeColor="text1"/>
        </w:rPr>
        <w:t>junio</w:t>
      </w:r>
      <w:r w:rsidR="007F372C" w:rsidRPr="00A1301C">
        <w:rPr>
          <w:rFonts w:ascii="Palatino Linotype" w:eastAsia="Calibri" w:hAnsi="Palatino Linotype" w:cs="Arial"/>
          <w:color w:val="000000" w:themeColor="text1"/>
        </w:rPr>
        <w:t xml:space="preserve"> </w:t>
      </w:r>
      <w:r w:rsidR="00740BA4" w:rsidRPr="00A1301C">
        <w:rPr>
          <w:rFonts w:ascii="Palatino Linotype" w:eastAsia="Calibri" w:hAnsi="Palatino Linotype" w:cs="Arial"/>
          <w:color w:val="000000" w:themeColor="text1"/>
        </w:rPr>
        <w:t>de dos mil veinti</w:t>
      </w:r>
      <w:r w:rsidR="001B32B2" w:rsidRPr="00A1301C">
        <w:rPr>
          <w:rFonts w:ascii="Palatino Linotype" w:eastAsia="Calibri" w:hAnsi="Palatino Linotype" w:cs="Arial"/>
          <w:color w:val="000000" w:themeColor="text1"/>
        </w:rPr>
        <w:t>dós</w:t>
      </w:r>
      <w:r w:rsidR="00740BA4" w:rsidRPr="00A1301C">
        <w:rPr>
          <w:rFonts w:ascii="Palatino Linotype" w:eastAsia="Calibri" w:hAnsi="Palatino Linotype" w:cs="Arial"/>
          <w:color w:val="000000" w:themeColor="text1"/>
        </w:rPr>
        <w:t xml:space="preserve">, de tal forma que el plazo para interponer el recurso </w:t>
      </w:r>
      <w:r w:rsidR="00740BA4" w:rsidRPr="00A1301C">
        <w:rPr>
          <w:rFonts w:ascii="Palatino Linotype" w:eastAsia="Calibri" w:hAnsi="Palatino Linotype" w:cs="Arial"/>
          <w:color w:val="000000" w:themeColor="text1"/>
        </w:rPr>
        <w:lastRenderedPageBreak/>
        <w:t>de revisión transcurrió del</w:t>
      </w:r>
      <w:r w:rsidR="005A3F61" w:rsidRPr="00A1301C">
        <w:rPr>
          <w:rFonts w:ascii="Palatino Linotype" w:eastAsia="Calibri" w:hAnsi="Palatino Linotype" w:cs="Arial"/>
          <w:color w:val="000000" w:themeColor="text1"/>
        </w:rPr>
        <w:t xml:space="preserve"> </w:t>
      </w:r>
      <w:r w:rsidR="00CC63CB" w:rsidRPr="00A1301C">
        <w:rPr>
          <w:rFonts w:ascii="Palatino Linotype" w:eastAsia="Calibri" w:hAnsi="Palatino Linotype" w:cs="Arial"/>
          <w:color w:val="000000" w:themeColor="text1"/>
        </w:rPr>
        <w:t>diez</w:t>
      </w:r>
      <w:r w:rsidR="009A3B2B" w:rsidRPr="00A1301C">
        <w:rPr>
          <w:rFonts w:ascii="Palatino Linotype" w:eastAsia="Calibri" w:hAnsi="Palatino Linotype" w:cs="Arial"/>
          <w:color w:val="000000" w:themeColor="text1"/>
        </w:rPr>
        <w:t xml:space="preserve"> </w:t>
      </w:r>
      <w:r w:rsidR="00921375" w:rsidRPr="00A1301C">
        <w:rPr>
          <w:rFonts w:ascii="Palatino Linotype" w:eastAsia="Calibri" w:hAnsi="Palatino Linotype" w:cs="Arial"/>
          <w:color w:val="000000" w:themeColor="text1"/>
        </w:rPr>
        <w:t>(</w:t>
      </w:r>
      <w:r w:rsidR="00CC63CB" w:rsidRPr="00A1301C">
        <w:rPr>
          <w:rFonts w:ascii="Palatino Linotype" w:eastAsia="Calibri" w:hAnsi="Palatino Linotype" w:cs="Arial"/>
          <w:color w:val="000000" w:themeColor="text1"/>
        </w:rPr>
        <w:t>10</w:t>
      </w:r>
      <w:r w:rsidR="00921375" w:rsidRPr="00A1301C">
        <w:rPr>
          <w:rFonts w:ascii="Palatino Linotype" w:eastAsia="Calibri" w:hAnsi="Palatino Linotype" w:cs="Arial"/>
          <w:color w:val="000000" w:themeColor="text1"/>
        </w:rPr>
        <w:t xml:space="preserve">) </w:t>
      </w:r>
      <w:r w:rsidR="00CC63CB" w:rsidRPr="00A1301C">
        <w:rPr>
          <w:rFonts w:ascii="Palatino Linotype" w:eastAsia="Calibri" w:hAnsi="Palatino Linotype" w:cs="Arial"/>
          <w:color w:val="000000" w:themeColor="text1"/>
        </w:rPr>
        <w:t>al treinta (30) de junio d</w:t>
      </w:r>
      <w:r w:rsidR="00921375" w:rsidRPr="00A1301C">
        <w:rPr>
          <w:rFonts w:ascii="Palatino Linotype" w:eastAsia="Calibri" w:hAnsi="Palatino Linotype" w:cs="Arial"/>
          <w:color w:val="000000" w:themeColor="text1"/>
        </w:rPr>
        <w:t xml:space="preserve">e dos mil </w:t>
      </w:r>
      <w:r w:rsidR="00AA37A7" w:rsidRPr="00A1301C">
        <w:rPr>
          <w:rFonts w:ascii="Palatino Linotype" w:eastAsia="Calibri" w:hAnsi="Palatino Linotype" w:cs="Arial"/>
          <w:color w:val="000000" w:themeColor="text1"/>
        </w:rPr>
        <w:t>veintidós</w:t>
      </w:r>
      <w:r w:rsidR="00CE035D" w:rsidRPr="00A1301C">
        <w:rPr>
          <w:rFonts w:ascii="Palatino Linotype" w:eastAsia="Calibri" w:hAnsi="Palatino Linotype" w:cs="Arial"/>
          <w:color w:val="000000" w:themeColor="text1"/>
        </w:rPr>
        <w:t xml:space="preserve">, el recurso de revisión </w:t>
      </w:r>
      <w:r w:rsidR="00E95534" w:rsidRPr="00A1301C">
        <w:rPr>
          <w:rFonts w:ascii="Palatino Linotype" w:hAnsi="Palatino Linotype"/>
          <w:color w:val="000000" w:themeColor="text1"/>
        </w:rPr>
        <w:t xml:space="preserve">fue interpuesto el </w:t>
      </w:r>
      <w:r w:rsidR="00845B67" w:rsidRPr="00A1301C">
        <w:rPr>
          <w:rFonts w:ascii="Palatino Linotype" w:hAnsi="Palatino Linotype"/>
          <w:color w:val="000000" w:themeColor="text1"/>
        </w:rPr>
        <w:t>dos</w:t>
      </w:r>
      <w:r w:rsidR="00CE035D" w:rsidRPr="00A1301C">
        <w:rPr>
          <w:rFonts w:ascii="Palatino Linotype" w:hAnsi="Palatino Linotype"/>
          <w:color w:val="000000" w:themeColor="text1"/>
        </w:rPr>
        <w:t xml:space="preserve"> </w:t>
      </w:r>
      <w:r w:rsidR="00921375" w:rsidRPr="00A1301C">
        <w:rPr>
          <w:rFonts w:ascii="Palatino Linotype" w:hAnsi="Palatino Linotype"/>
          <w:color w:val="000000" w:themeColor="text1"/>
        </w:rPr>
        <w:t>(</w:t>
      </w:r>
      <w:r w:rsidR="00845B67" w:rsidRPr="00A1301C">
        <w:rPr>
          <w:rFonts w:ascii="Palatino Linotype" w:hAnsi="Palatino Linotype"/>
          <w:color w:val="000000" w:themeColor="text1"/>
        </w:rPr>
        <w:t>2</w:t>
      </w:r>
      <w:r w:rsidR="00921375" w:rsidRPr="00A1301C">
        <w:rPr>
          <w:rFonts w:ascii="Palatino Linotype" w:hAnsi="Palatino Linotype"/>
          <w:color w:val="000000" w:themeColor="text1"/>
        </w:rPr>
        <w:t xml:space="preserve">) de </w:t>
      </w:r>
      <w:r w:rsidR="00845B67" w:rsidRPr="00A1301C">
        <w:rPr>
          <w:rFonts w:ascii="Palatino Linotype" w:hAnsi="Palatino Linotype"/>
          <w:color w:val="000000" w:themeColor="text1"/>
        </w:rPr>
        <w:t>mayo</w:t>
      </w:r>
      <w:r w:rsidR="00061A86" w:rsidRPr="00A1301C">
        <w:rPr>
          <w:rFonts w:ascii="Palatino Linotype" w:hAnsi="Palatino Linotype"/>
          <w:color w:val="000000" w:themeColor="text1"/>
        </w:rPr>
        <w:t xml:space="preserve"> de dos mil veintidós</w:t>
      </w:r>
      <w:r w:rsidR="00E95534" w:rsidRPr="00A1301C">
        <w:rPr>
          <w:rFonts w:ascii="Palatino Linotype" w:hAnsi="Palatino Linotype"/>
          <w:color w:val="000000" w:themeColor="text1"/>
        </w:rPr>
        <w:t>, éste</w:t>
      </w:r>
      <w:r w:rsidR="00E95534" w:rsidRPr="00A1301C">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1301C">
        <w:rPr>
          <w:rFonts w:ascii="Palatino Linotype" w:hAnsi="Palatino Linotype" w:cs="Arial"/>
          <w:b/>
          <w:color w:val="000000" w:themeColor="text1"/>
        </w:rPr>
        <w:t xml:space="preserve"> </w:t>
      </w:r>
      <w:r w:rsidR="00E95534" w:rsidRPr="00A1301C">
        <w:rPr>
          <w:rFonts w:ascii="Palatino Linotype" w:hAnsi="Palatino Linotype" w:cs="Arial"/>
          <w:color w:val="000000" w:themeColor="text1"/>
        </w:rPr>
        <w:t>vigente.</w:t>
      </w:r>
    </w:p>
    <w:p w14:paraId="5CB8FFBB" w14:textId="77777777" w:rsidR="00D91544" w:rsidRPr="00A1301C"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A1301C"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1301C">
        <w:rPr>
          <w:rFonts w:ascii="Palatino Linotype" w:eastAsia="Calibri" w:hAnsi="Palatino Linotype" w:cs="Arial"/>
          <w:color w:val="000000" w:themeColor="text1"/>
        </w:rPr>
        <w:t>C</w:t>
      </w:r>
      <w:r w:rsidR="00AF6795" w:rsidRPr="00A1301C">
        <w:rPr>
          <w:rFonts w:ascii="Palatino Linotype" w:eastAsia="Calibri" w:hAnsi="Palatino Linotype" w:cs="Arial"/>
          <w:color w:val="000000" w:themeColor="text1"/>
        </w:rPr>
        <w:t>onsecuencia de lo anterior, este</w:t>
      </w:r>
      <w:r w:rsidRPr="00A1301C">
        <w:rPr>
          <w:rFonts w:ascii="Palatino Linotype" w:eastAsia="Calibri" w:hAnsi="Palatino Linotype" w:cs="Arial"/>
          <w:color w:val="000000" w:themeColor="text1"/>
        </w:rPr>
        <w:t xml:space="preserve"> </w:t>
      </w:r>
      <w:r w:rsidR="00AF6795" w:rsidRPr="00A1301C">
        <w:rPr>
          <w:rFonts w:ascii="Palatino Linotype" w:eastAsia="Calibri" w:hAnsi="Palatino Linotype" w:cs="Arial"/>
          <w:color w:val="000000" w:themeColor="text1"/>
        </w:rPr>
        <w:t>Órgano Garante</w:t>
      </w:r>
      <w:r w:rsidRPr="00A1301C">
        <w:rPr>
          <w:rFonts w:ascii="Palatino Linotype" w:eastAsia="Calibri" w:hAnsi="Palatino Linotype" w:cs="Arial"/>
          <w:color w:val="000000" w:themeColor="text1"/>
        </w:rPr>
        <w:t xml:space="preserve"> advierte que </w:t>
      </w:r>
      <w:r w:rsidR="00540208" w:rsidRPr="00A1301C">
        <w:rPr>
          <w:rFonts w:ascii="Palatino Linotype" w:eastAsia="Calibri" w:hAnsi="Palatino Linotype" w:cs="Arial"/>
          <w:color w:val="000000" w:themeColor="text1"/>
        </w:rPr>
        <w:t xml:space="preserve">el escrito contiene las formalidades previstas por el artículo 180 último párrafo de la Ley </w:t>
      </w:r>
      <w:r w:rsidR="004911B6" w:rsidRPr="00A1301C">
        <w:rPr>
          <w:rFonts w:ascii="Palatino Linotype" w:eastAsia="Calibri" w:hAnsi="Palatino Linotype" w:cs="Arial"/>
          <w:color w:val="000000" w:themeColor="text1"/>
        </w:rPr>
        <w:t>de Transparencia y Acceso a la Información Pública del Estado de México y Municipios</w:t>
      </w:r>
      <w:r w:rsidR="00540208" w:rsidRPr="00A1301C">
        <w:rPr>
          <w:rFonts w:ascii="Palatino Linotype" w:eastAsia="Calibri" w:hAnsi="Palatino Linotype" w:cs="Arial"/>
          <w:color w:val="000000" w:themeColor="text1"/>
        </w:rPr>
        <w:t xml:space="preserve">, por lo que es procedente que </w:t>
      </w:r>
      <w:r w:rsidR="004911B6" w:rsidRPr="00A1301C">
        <w:rPr>
          <w:rFonts w:ascii="Palatino Linotype" w:eastAsia="Calibri" w:hAnsi="Palatino Linotype" w:cs="Arial"/>
          <w:color w:val="000000" w:themeColor="text1"/>
        </w:rPr>
        <w:t>e</w:t>
      </w:r>
      <w:r w:rsidR="00540208" w:rsidRPr="00A1301C">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A1301C"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A1301C"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1301C"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1301C">
        <w:rPr>
          <w:rFonts w:ascii="Palatino Linotype" w:hAnsi="Palatino Linotype"/>
          <w:b/>
          <w:color w:val="000000" w:themeColor="text1"/>
          <w:sz w:val="24"/>
          <w:szCs w:val="24"/>
        </w:rPr>
        <w:t>TERCERO</w:t>
      </w:r>
      <w:r w:rsidR="00C50A2B" w:rsidRPr="00A1301C">
        <w:rPr>
          <w:rFonts w:ascii="Palatino Linotype" w:hAnsi="Palatino Linotype"/>
          <w:b/>
          <w:color w:val="000000" w:themeColor="text1"/>
          <w:sz w:val="24"/>
          <w:szCs w:val="24"/>
        </w:rPr>
        <w:t>. De</w:t>
      </w:r>
      <w:r w:rsidR="00AD76A1" w:rsidRPr="00A1301C">
        <w:rPr>
          <w:rFonts w:ascii="Palatino Linotype" w:hAnsi="Palatino Linotype"/>
          <w:b/>
          <w:color w:val="000000" w:themeColor="text1"/>
          <w:sz w:val="24"/>
          <w:szCs w:val="24"/>
        </w:rPr>
        <w:t xml:space="preserve">l planteamiento de la </w:t>
      </w:r>
      <w:r w:rsidR="00AD76A1" w:rsidRPr="00A1301C">
        <w:rPr>
          <w:rFonts w:ascii="Palatino Linotype" w:hAnsi="Palatino Linotype"/>
          <w:b/>
          <w:i/>
          <w:color w:val="000000" w:themeColor="text1"/>
          <w:sz w:val="24"/>
          <w:szCs w:val="24"/>
        </w:rPr>
        <w:t>Litis</w:t>
      </w:r>
      <w:r w:rsidR="00C50A2B" w:rsidRPr="00A1301C">
        <w:rPr>
          <w:rFonts w:ascii="Palatino Linotype" w:hAnsi="Palatino Linotype"/>
          <w:b/>
          <w:color w:val="000000" w:themeColor="text1"/>
          <w:sz w:val="24"/>
          <w:szCs w:val="24"/>
        </w:rPr>
        <w:t>.</w:t>
      </w:r>
      <w:bookmarkEnd w:id="12"/>
      <w:bookmarkEnd w:id="13"/>
      <w:bookmarkEnd w:id="14"/>
    </w:p>
    <w:p w14:paraId="4231B8D5" w14:textId="77777777" w:rsidR="00540208" w:rsidRPr="00A1301C" w:rsidRDefault="00540208" w:rsidP="00B31E90">
      <w:pPr>
        <w:rPr>
          <w:rFonts w:ascii="Palatino Linotype" w:hAnsi="Palatino Linotype"/>
          <w:color w:val="000000" w:themeColor="text1"/>
          <w:lang w:eastAsia="en-US"/>
        </w:rPr>
      </w:pPr>
    </w:p>
    <w:bookmarkEnd w:id="15"/>
    <w:bookmarkEnd w:id="16"/>
    <w:p w14:paraId="34E542D1" w14:textId="6FF88359" w:rsidR="00F778B2" w:rsidRPr="00A1301C"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1301C">
        <w:rPr>
          <w:rFonts w:ascii="Palatino Linotype" w:hAnsi="Palatino Linotype" w:cs="Arial"/>
          <w:color w:val="000000" w:themeColor="text1"/>
        </w:rPr>
        <w:t>El Recurrente solicitó</w:t>
      </w:r>
      <w:r w:rsidR="00F778B2" w:rsidRPr="00A1301C">
        <w:rPr>
          <w:rFonts w:ascii="Palatino Linotype" w:hAnsi="Palatino Linotype" w:cs="Arial"/>
          <w:color w:val="000000" w:themeColor="text1"/>
        </w:rPr>
        <w:t xml:space="preserve"> lo siguiente:</w:t>
      </w:r>
    </w:p>
    <w:p w14:paraId="71226947" w14:textId="77777777" w:rsidR="009A3B2B" w:rsidRPr="00A1301C"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17EAA32A" w14:textId="77777777" w:rsidR="00CC63CB" w:rsidRPr="00A1301C" w:rsidRDefault="00CC63CB" w:rsidP="00A1658E">
      <w:pPr>
        <w:pStyle w:val="Prrafodelista"/>
        <w:numPr>
          <w:ilvl w:val="0"/>
          <w:numId w:val="6"/>
        </w:numPr>
        <w:spacing w:line="360" w:lineRule="auto"/>
        <w:ind w:right="49"/>
        <w:jc w:val="both"/>
        <w:rPr>
          <w:rFonts w:ascii="Palatino Linotype" w:eastAsia="Times New Roman" w:hAnsi="Palatino Linotype" w:cs="Times New Roman"/>
          <w:szCs w:val="22"/>
          <w:lang w:eastAsia="es-MX"/>
        </w:rPr>
      </w:pPr>
      <w:r w:rsidRPr="00A1301C">
        <w:rPr>
          <w:rFonts w:ascii="Palatino Linotype" w:eastAsia="Times New Roman" w:hAnsi="Palatino Linotype" w:cs="Times New Roman"/>
          <w:szCs w:val="22"/>
          <w:lang w:eastAsia="es-MX"/>
        </w:rPr>
        <w:t xml:space="preserve">Requiero la documentación comprobatoria de que los siguientes servidores públicos del Ayuntamiento de </w:t>
      </w:r>
      <w:proofErr w:type="spellStart"/>
      <w:r w:rsidRPr="00A1301C">
        <w:rPr>
          <w:rFonts w:ascii="Palatino Linotype" w:eastAsia="Times New Roman" w:hAnsi="Palatino Linotype" w:cs="Times New Roman"/>
          <w:szCs w:val="22"/>
          <w:lang w:eastAsia="es-MX"/>
        </w:rPr>
        <w:t>Calimaya</w:t>
      </w:r>
      <w:proofErr w:type="spellEnd"/>
      <w:r w:rsidRPr="00A1301C">
        <w:rPr>
          <w:rFonts w:ascii="Palatino Linotype" w:eastAsia="Times New Roman" w:hAnsi="Palatino Linotype" w:cs="Times New Roman"/>
          <w:szCs w:val="22"/>
          <w:lang w:eastAsia="es-MX"/>
        </w:rPr>
        <w:t xml:space="preserve"> (titulares de las áreas) Secretaría, la Tesorería, la Dirección de Obras Públicas, de Desarrollo Económico, de Turismo, de Ecología, de Desarrollo Urbano, de Desarrollo Social, de las Mujeres, de la Coordinación General Municipal de Mejora Regulatoria, de la Coordinación Municipal de Protección Civil, cumplen con los requisitos marcados en el artículo 32 de la Ley Orgánica Municipal: I. Ser persona ciudadana del Estado, en pleno uso de sus derechos; II. No estar inhabilitada </w:t>
      </w:r>
      <w:r w:rsidRPr="00A1301C">
        <w:rPr>
          <w:rFonts w:ascii="Palatino Linotype" w:eastAsia="Times New Roman" w:hAnsi="Palatino Linotype" w:cs="Times New Roman"/>
          <w:szCs w:val="22"/>
          <w:lang w:eastAsia="es-MX"/>
        </w:rPr>
        <w:lastRenderedPageBreak/>
        <w:t>o inhabilitado para desempeñar cargo, empleo, o comisión pública; III. Contar con título profesional o acreditar experiencia mínima de un año en la materia, ante la o el Presidente o el Ayuntamiento, cuando sea el caso, para el desempeño de los cargos que así lo requieran; IV. Contar con certificación de competencia laboral en la materia del cargo que se desempeñará, expedida por institución con reconocimiento de validez oficial. Este requisito deberá acreditarse dentro de los seis meses siguientes a la fecha en que inicien sus funciones; V. No estar condenada o condenado por sentencia ejecutoriada por el delito de violencia política contra las mujeres en razón de género; VI. No estar inscrito en el Registro de Deudores Alimentarios Morosos en el Estado, ni en otra entidad federativa, y VII. No estar condenada o condenado por sentencia ejecutoriada por delitos de violencia familiar, contra la libertad sexual o de violencia de género.</w:t>
      </w:r>
    </w:p>
    <w:p w14:paraId="76FB6ED0" w14:textId="77777777" w:rsidR="00F778B2" w:rsidRPr="00A1301C" w:rsidRDefault="00F778B2" w:rsidP="00CC63CB">
      <w:pPr>
        <w:pStyle w:val="Prrafodelista"/>
        <w:spacing w:line="360" w:lineRule="auto"/>
        <w:ind w:right="49"/>
        <w:jc w:val="both"/>
        <w:rPr>
          <w:rFonts w:ascii="Palatino Linotype" w:eastAsia="Times New Roman" w:hAnsi="Palatino Linotype" w:cs="Times New Roman"/>
          <w:szCs w:val="22"/>
          <w:lang w:eastAsia="es-MX"/>
        </w:rPr>
      </w:pPr>
    </w:p>
    <w:p w14:paraId="55AC9736" w14:textId="06ED13AB" w:rsidR="00A16D17" w:rsidRPr="00A1301C"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1301C">
        <w:rPr>
          <w:rFonts w:ascii="Palatino Linotype" w:hAnsi="Palatino Linotype" w:cs="Arial"/>
          <w:color w:val="000000" w:themeColor="text1"/>
        </w:rPr>
        <w:t xml:space="preserve">El Sujeto Obligado </w:t>
      </w:r>
      <w:r w:rsidR="00A16D17" w:rsidRPr="00A1301C">
        <w:rPr>
          <w:rFonts w:ascii="Palatino Linotype" w:hAnsi="Palatino Linotype" w:cs="Arial"/>
          <w:color w:val="000000" w:themeColor="text1"/>
        </w:rPr>
        <w:t xml:space="preserve">entregó </w:t>
      </w:r>
      <w:r w:rsidR="00CC63CB" w:rsidRPr="00A1301C">
        <w:rPr>
          <w:rFonts w:ascii="Palatino Linotype" w:hAnsi="Palatino Linotype" w:cs="Arial"/>
          <w:color w:val="000000" w:themeColor="text1"/>
        </w:rPr>
        <w:t>diversos expedientes de personal.</w:t>
      </w:r>
      <w:r w:rsidR="00A16D17" w:rsidRPr="00A1301C">
        <w:rPr>
          <w:rFonts w:ascii="Palatino Linotype" w:hAnsi="Palatino Linotype" w:cs="Arial"/>
          <w:color w:val="000000" w:themeColor="text1"/>
        </w:rPr>
        <w:t xml:space="preserve"> </w:t>
      </w:r>
    </w:p>
    <w:p w14:paraId="3DF60B3B" w14:textId="77777777" w:rsidR="000152B8" w:rsidRPr="00A1301C"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1E89722C" w:rsidR="00CC63CB" w:rsidRPr="00A1301C"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1301C">
        <w:rPr>
          <w:rFonts w:ascii="Palatino Linotype" w:eastAsia="Calibri" w:hAnsi="Palatino Linotype" w:cs="Tahoma"/>
          <w:color w:val="000000"/>
          <w:lang w:val="es-ES" w:eastAsia="es-MX"/>
        </w:rPr>
        <w:t>El Particular se inconformó</w:t>
      </w:r>
      <w:r w:rsidR="00CC63CB" w:rsidRPr="00A1301C">
        <w:rPr>
          <w:rFonts w:ascii="Palatino Linotype" w:eastAsia="Calibri" w:hAnsi="Palatino Linotype" w:cs="Tahoma"/>
          <w:color w:val="000000"/>
          <w:lang w:val="es-ES" w:eastAsia="es-MX"/>
        </w:rPr>
        <w:t xml:space="preserve"> por el certificado de antecedentes penales de </w:t>
      </w:r>
      <w:r w:rsidRPr="00A1301C">
        <w:rPr>
          <w:rFonts w:ascii="Palatino Linotype" w:eastAsia="Calibri" w:hAnsi="Palatino Linotype" w:cs="Tahoma"/>
          <w:color w:val="000000"/>
          <w:lang w:val="es-ES" w:eastAsia="es-MX"/>
        </w:rPr>
        <w:t xml:space="preserve"> </w:t>
      </w:r>
      <w:r w:rsidR="00CC63CB" w:rsidRPr="00A1301C">
        <w:rPr>
          <w:rFonts w:ascii="Palatino Linotype" w:eastAsia="Calibri" w:hAnsi="Palatino Linotype" w:cs="Tahoma"/>
          <w:color w:val="000000"/>
          <w:lang w:val="es-ES" w:eastAsia="es-MX"/>
        </w:rPr>
        <w:t xml:space="preserve">la Directora de Desarrollo Económico porque tiene fecha de 2019 y su nombramiento corresponde al 1 de enero de 2022. </w:t>
      </w:r>
    </w:p>
    <w:p w14:paraId="49E3C58D" w14:textId="77777777" w:rsidR="00CC63CB" w:rsidRPr="00A1301C" w:rsidRDefault="00CC63CB" w:rsidP="00CC63CB">
      <w:pPr>
        <w:pStyle w:val="Prrafodelista"/>
        <w:rPr>
          <w:rFonts w:ascii="Palatino Linotype" w:eastAsia="Calibri" w:hAnsi="Palatino Linotype" w:cs="Tahoma"/>
          <w:color w:val="000000"/>
          <w:lang w:val="es-ES" w:eastAsia="es-MX"/>
        </w:rPr>
      </w:pPr>
    </w:p>
    <w:p w14:paraId="1C5AB6B5" w14:textId="51318C33" w:rsidR="009F1566" w:rsidRPr="00A1301C"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1301C">
        <w:rPr>
          <w:rFonts w:ascii="Palatino Linotype" w:hAnsi="Palatino Linotype" w:cs="Arial"/>
          <w:color w:val="000000" w:themeColor="text1"/>
          <w:szCs w:val="23"/>
        </w:rPr>
        <w:t xml:space="preserve">Por lo anterior, la </w:t>
      </w:r>
      <w:r w:rsidRPr="00A1301C">
        <w:rPr>
          <w:rFonts w:ascii="Palatino Linotype" w:hAnsi="Palatino Linotype" w:cs="Arial"/>
          <w:i/>
          <w:color w:val="000000" w:themeColor="text1"/>
          <w:szCs w:val="23"/>
        </w:rPr>
        <w:t>Litis</w:t>
      </w:r>
      <w:r w:rsidRPr="00A1301C">
        <w:rPr>
          <w:rFonts w:ascii="Palatino Linotype" w:hAnsi="Palatino Linotype" w:cs="Arial"/>
          <w:color w:val="000000" w:themeColor="text1"/>
          <w:szCs w:val="23"/>
        </w:rPr>
        <w:t xml:space="preserve"> a resolver en el presente recurso se circunscribe en determinar si</w:t>
      </w:r>
      <w:r w:rsidR="002C6561" w:rsidRPr="00A1301C">
        <w:rPr>
          <w:rFonts w:ascii="Palatino Linotype" w:hAnsi="Palatino Linotype" w:cs="Arial"/>
          <w:color w:val="000000" w:themeColor="text1"/>
          <w:szCs w:val="23"/>
        </w:rPr>
        <w:t xml:space="preserve"> </w:t>
      </w:r>
      <w:r w:rsidR="004B0EB6" w:rsidRPr="00A1301C">
        <w:rPr>
          <w:rFonts w:ascii="Palatino Linotype" w:hAnsi="Palatino Linotype" w:cs="Arial"/>
          <w:color w:val="000000" w:themeColor="text1"/>
          <w:szCs w:val="23"/>
        </w:rPr>
        <w:t>la respuesta del</w:t>
      </w:r>
      <w:r w:rsidR="002C6561" w:rsidRPr="00A1301C">
        <w:rPr>
          <w:rFonts w:ascii="Palatino Linotype" w:hAnsi="Palatino Linotype" w:cs="Arial"/>
          <w:color w:val="000000" w:themeColor="text1"/>
          <w:szCs w:val="23"/>
        </w:rPr>
        <w:t xml:space="preserve"> </w:t>
      </w:r>
      <w:r w:rsidR="002C6561" w:rsidRPr="00A1301C">
        <w:rPr>
          <w:rFonts w:ascii="Palatino Linotype" w:hAnsi="Palatino Linotype" w:cs="Arial"/>
          <w:b/>
          <w:bCs/>
          <w:color w:val="000000" w:themeColor="text1"/>
          <w:szCs w:val="23"/>
        </w:rPr>
        <w:t>SUJETO OBLIGADO</w:t>
      </w:r>
      <w:r w:rsidR="002C6561" w:rsidRPr="00A1301C">
        <w:rPr>
          <w:rFonts w:ascii="Palatino Linotype" w:hAnsi="Palatino Linotype" w:cs="Arial"/>
          <w:color w:val="000000" w:themeColor="text1"/>
          <w:szCs w:val="23"/>
        </w:rPr>
        <w:t xml:space="preserve"> </w:t>
      </w:r>
      <w:r w:rsidR="004B0EB6" w:rsidRPr="00A1301C">
        <w:rPr>
          <w:rFonts w:ascii="Palatino Linotype" w:hAnsi="Palatino Linotype" w:cs="Arial"/>
          <w:color w:val="000000" w:themeColor="text1"/>
          <w:szCs w:val="23"/>
        </w:rPr>
        <w:t xml:space="preserve">colma el derecho de acceso a la información ejercido por el </w:t>
      </w:r>
      <w:r w:rsidR="004B0EB6" w:rsidRPr="00A1301C">
        <w:rPr>
          <w:rFonts w:ascii="Palatino Linotype" w:hAnsi="Palatino Linotype" w:cs="Arial"/>
          <w:b/>
          <w:bCs/>
          <w:color w:val="000000" w:themeColor="text1"/>
          <w:szCs w:val="23"/>
        </w:rPr>
        <w:t>RECURRENTE</w:t>
      </w:r>
      <w:r w:rsidR="002C6561" w:rsidRPr="00A1301C">
        <w:rPr>
          <w:rFonts w:ascii="Palatino Linotype" w:hAnsi="Palatino Linotype" w:cs="Arial"/>
          <w:color w:val="000000" w:themeColor="text1"/>
          <w:szCs w:val="23"/>
        </w:rPr>
        <w:t>; o si, por el contrario, se</w:t>
      </w:r>
      <w:r w:rsidR="00E32652" w:rsidRPr="00A1301C">
        <w:rPr>
          <w:rFonts w:ascii="Palatino Linotype" w:hAnsi="Palatino Linotype" w:cs="Arial"/>
          <w:color w:val="000000" w:themeColor="text1"/>
          <w:szCs w:val="23"/>
        </w:rPr>
        <w:t xml:space="preserve"> </w:t>
      </w:r>
      <w:r w:rsidR="0028248C" w:rsidRPr="00A1301C">
        <w:rPr>
          <w:rFonts w:ascii="Palatino Linotype" w:hAnsi="Palatino Linotype"/>
          <w:color w:val="000000" w:themeColor="text1"/>
        </w:rPr>
        <w:t>actualiza la causal de procedencia</w:t>
      </w:r>
      <w:r w:rsidR="00E66A80" w:rsidRPr="00A1301C">
        <w:rPr>
          <w:rFonts w:ascii="Palatino Linotype" w:hAnsi="Palatino Linotype" w:cs="Arial"/>
          <w:color w:val="000000" w:themeColor="text1"/>
          <w:szCs w:val="23"/>
        </w:rPr>
        <w:t xml:space="preserve"> del recurso de revisión establecida</w:t>
      </w:r>
      <w:r w:rsidR="00A42161" w:rsidRPr="00A1301C">
        <w:rPr>
          <w:rFonts w:ascii="Palatino Linotype" w:hAnsi="Palatino Linotype" w:cs="Arial"/>
          <w:color w:val="000000" w:themeColor="text1"/>
          <w:szCs w:val="23"/>
        </w:rPr>
        <w:t xml:space="preserve"> en la fracci</w:t>
      </w:r>
      <w:r w:rsidR="00765786" w:rsidRPr="00A1301C">
        <w:rPr>
          <w:rFonts w:ascii="Palatino Linotype" w:hAnsi="Palatino Linotype" w:cs="Arial"/>
          <w:color w:val="000000" w:themeColor="text1"/>
          <w:szCs w:val="23"/>
        </w:rPr>
        <w:t>ón</w:t>
      </w:r>
      <w:r w:rsidR="00A42161" w:rsidRPr="00A1301C">
        <w:rPr>
          <w:rFonts w:ascii="Palatino Linotype" w:hAnsi="Palatino Linotype" w:cs="Arial"/>
          <w:color w:val="000000" w:themeColor="text1"/>
          <w:szCs w:val="23"/>
        </w:rPr>
        <w:t xml:space="preserve"> </w:t>
      </w:r>
      <w:r w:rsidR="00CC63CB" w:rsidRPr="00A1301C">
        <w:rPr>
          <w:rFonts w:ascii="Palatino Linotype" w:hAnsi="Palatino Linotype" w:cs="Arial"/>
          <w:color w:val="000000" w:themeColor="text1"/>
          <w:szCs w:val="23"/>
        </w:rPr>
        <w:t>V</w:t>
      </w:r>
      <w:r w:rsidR="00E66A80" w:rsidRPr="00A1301C">
        <w:rPr>
          <w:rFonts w:ascii="Palatino Linotype" w:hAnsi="Palatino Linotype" w:cs="Arial"/>
          <w:color w:val="000000" w:themeColor="text1"/>
          <w:szCs w:val="23"/>
        </w:rPr>
        <w:t xml:space="preserve"> </w:t>
      </w:r>
      <w:r w:rsidR="00A42161" w:rsidRPr="00A1301C">
        <w:rPr>
          <w:rFonts w:ascii="Palatino Linotype" w:hAnsi="Palatino Linotype" w:cs="Arial"/>
          <w:color w:val="000000" w:themeColor="text1"/>
          <w:szCs w:val="23"/>
        </w:rPr>
        <w:t>de</w:t>
      </w:r>
      <w:r w:rsidR="00E66A80" w:rsidRPr="00A1301C">
        <w:rPr>
          <w:rFonts w:ascii="Palatino Linotype" w:hAnsi="Palatino Linotype" w:cs="Arial"/>
          <w:color w:val="000000" w:themeColor="text1"/>
          <w:szCs w:val="23"/>
        </w:rPr>
        <w:t xml:space="preserve">l </w:t>
      </w:r>
      <w:r w:rsidR="00E66A80" w:rsidRPr="00A1301C">
        <w:rPr>
          <w:rFonts w:ascii="Palatino Linotype" w:hAnsi="Palatino Linotype" w:cs="Arial"/>
          <w:color w:val="000000" w:themeColor="text1"/>
          <w:szCs w:val="23"/>
        </w:rPr>
        <w:lastRenderedPageBreak/>
        <w:t>artículo 179</w:t>
      </w:r>
      <w:r w:rsidR="008E4483" w:rsidRPr="00A1301C">
        <w:rPr>
          <w:rFonts w:ascii="Palatino Linotype" w:hAnsi="Palatino Linotype" w:cs="Arial"/>
          <w:color w:val="000000" w:themeColor="text1"/>
          <w:szCs w:val="23"/>
        </w:rPr>
        <w:t xml:space="preserve"> </w:t>
      </w:r>
      <w:r w:rsidR="00E66A80" w:rsidRPr="00A1301C">
        <w:rPr>
          <w:rFonts w:ascii="Palatino Linotype" w:hAnsi="Palatino Linotype" w:cs="Arial"/>
          <w:color w:val="000000" w:themeColor="text1"/>
          <w:szCs w:val="23"/>
        </w:rPr>
        <w:t xml:space="preserve">de la Ley de Transparencia y Acceso a la Información Pública del Estado de México y Municipios, </w:t>
      </w:r>
      <w:r w:rsidR="004364EE" w:rsidRPr="00A1301C">
        <w:rPr>
          <w:rFonts w:ascii="Palatino Linotype" w:hAnsi="Palatino Linotype" w:cs="Arial"/>
          <w:color w:val="000000" w:themeColor="text1"/>
          <w:szCs w:val="23"/>
        </w:rPr>
        <w:t>misma</w:t>
      </w:r>
      <w:r w:rsidR="00C51671" w:rsidRPr="00A1301C">
        <w:rPr>
          <w:rFonts w:ascii="Palatino Linotype" w:hAnsi="Palatino Linotype" w:cs="Arial"/>
          <w:color w:val="000000" w:themeColor="text1"/>
          <w:szCs w:val="23"/>
        </w:rPr>
        <w:t xml:space="preserve"> </w:t>
      </w:r>
      <w:r w:rsidR="00E66A80" w:rsidRPr="00A1301C">
        <w:rPr>
          <w:rFonts w:ascii="Palatino Linotype" w:hAnsi="Palatino Linotype" w:cs="Arial"/>
          <w:color w:val="000000" w:themeColor="text1"/>
          <w:szCs w:val="23"/>
        </w:rPr>
        <w:t>que se transcribe a continuación:</w:t>
      </w:r>
    </w:p>
    <w:p w14:paraId="0F0C773B" w14:textId="77777777" w:rsidR="005946F4" w:rsidRPr="00A1301C" w:rsidRDefault="005946F4" w:rsidP="005946F4">
      <w:pPr>
        <w:pStyle w:val="Prrafodelista"/>
        <w:rPr>
          <w:rFonts w:ascii="Palatino Linotype" w:hAnsi="Palatino Linotype" w:cs="Arial"/>
          <w:color w:val="000000" w:themeColor="text1"/>
        </w:rPr>
      </w:pPr>
    </w:p>
    <w:p w14:paraId="31379DA7" w14:textId="77777777" w:rsidR="005946F4" w:rsidRPr="00A1301C" w:rsidRDefault="005946F4" w:rsidP="005946F4">
      <w:pPr>
        <w:tabs>
          <w:tab w:val="left" w:pos="426"/>
        </w:tabs>
        <w:spacing w:line="360" w:lineRule="auto"/>
        <w:ind w:left="567" w:right="616"/>
        <w:jc w:val="both"/>
        <w:rPr>
          <w:rFonts w:ascii="Palatino Linotype" w:hAnsi="Palatino Linotype"/>
          <w:i/>
          <w:iCs/>
        </w:rPr>
      </w:pPr>
      <w:r w:rsidRPr="00A1301C">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9113C16" w:rsidR="000152B8" w:rsidRPr="00A1301C" w:rsidRDefault="00445CA7" w:rsidP="005946F4">
      <w:pPr>
        <w:tabs>
          <w:tab w:val="left" w:pos="426"/>
        </w:tabs>
        <w:spacing w:line="360" w:lineRule="auto"/>
        <w:ind w:left="567" w:right="616"/>
        <w:jc w:val="both"/>
        <w:rPr>
          <w:rFonts w:ascii="Palatino Linotype" w:hAnsi="Palatino Linotype"/>
          <w:i/>
          <w:iCs/>
        </w:rPr>
      </w:pPr>
      <w:r w:rsidRPr="00A1301C">
        <w:rPr>
          <w:rFonts w:ascii="Palatino Linotype" w:hAnsi="Palatino Linotype"/>
          <w:i/>
          <w:iCs/>
        </w:rPr>
        <w:t>…</w:t>
      </w:r>
    </w:p>
    <w:p w14:paraId="649824E1" w14:textId="1939C4E1" w:rsidR="00445CA7" w:rsidRPr="00A1301C" w:rsidRDefault="00CC63CB" w:rsidP="00445CA7">
      <w:pPr>
        <w:tabs>
          <w:tab w:val="left" w:pos="426"/>
        </w:tabs>
        <w:spacing w:line="360" w:lineRule="auto"/>
        <w:ind w:left="567" w:right="616"/>
        <w:jc w:val="both"/>
        <w:rPr>
          <w:rFonts w:ascii="Palatino Linotype" w:hAnsi="Palatino Linotype"/>
          <w:i/>
          <w:sz w:val="22"/>
        </w:rPr>
      </w:pPr>
      <w:r w:rsidRPr="00A1301C">
        <w:rPr>
          <w:rFonts w:ascii="Palatino Linotype" w:hAnsi="Palatino Linotype"/>
          <w:i/>
          <w:sz w:val="22"/>
        </w:rPr>
        <w:t>V. La entrega de información incompleta;</w:t>
      </w:r>
      <w:r w:rsidRPr="00A1301C">
        <w:rPr>
          <w:rFonts w:ascii="Palatino Linotype" w:hAnsi="Palatino Linotype"/>
          <w:i/>
          <w:sz w:val="22"/>
        </w:rPr>
        <w:cr/>
      </w:r>
      <w:r w:rsidR="00445CA7" w:rsidRPr="00A1301C">
        <w:rPr>
          <w:rFonts w:ascii="Palatino Linotype" w:hAnsi="Palatino Linotype"/>
          <w:i/>
          <w:sz w:val="22"/>
        </w:rPr>
        <w:t>…</w:t>
      </w:r>
    </w:p>
    <w:p w14:paraId="26AD5E23" w14:textId="77777777" w:rsidR="008E4483" w:rsidRPr="00A1301C" w:rsidRDefault="008E4483" w:rsidP="008E4483">
      <w:pPr>
        <w:pStyle w:val="Prrafodelista"/>
        <w:rPr>
          <w:rFonts w:ascii="Palatino Linotype" w:hAnsi="Palatino Linotype" w:cs="Arial"/>
          <w:color w:val="000000" w:themeColor="text1"/>
        </w:rPr>
      </w:pPr>
    </w:p>
    <w:p w14:paraId="5CEC2F48" w14:textId="1B05DC04" w:rsidR="00EF014A" w:rsidRPr="00A1301C" w:rsidRDefault="00273D1A" w:rsidP="00F96156">
      <w:pPr>
        <w:pStyle w:val="Ttulo2"/>
        <w:tabs>
          <w:tab w:val="left" w:pos="426"/>
        </w:tabs>
        <w:rPr>
          <w:rFonts w:ascii="Palatino Linotype" w:hAnsi="Palatino Linotype" w:cs="Arial"/>
          <w:b/>
          <w:color w:val="000000" w:themeColor="text1"/>
          <w:sz w:val="24"/>
        </w:rPr>
      </w:pPr>
      <w:bookmarkStart w:id="22" w:name="_Toc87456489"/>
      <w:r w:rsidRPr="00A1301C">
        <w:rPr>
          <w:rFonts w:ascii="Palatino Linotype" w:hAnsi="Palatino Linotype" w:cs="Arial"/>
          <w:b/>
          <w:color w:val="000000" w:themeColor="text1"/>
          <w:sz w:val="24"/>
        </w:rPr>
        <w:t>CUARTO</w:t>
      </w:r>
      <w:r w:rsidR="00EF014A" w:rsidRPr="00A1301C">
        <w:rPr>
          <w:rFonts w:ascii="Palatino Linotype" w:hAnsi="Palatino Linotype" w:cs="Arial"/>
          <w:b/>
          <w:color w:val="000000" w:themeColor="text1"/>
          <w:sz w:val="24"/>
        </w:rPr>
        <w:t>. Estudio y Resolución del asunto.</w:t>
      </w:r>
      <w:bookmarkEnd w:id="22"/>
    </w:p>
    <w:p w14:paraId="6E979250" w14:textId="2A34D6B5" w:rsidR="00A55D2B" w:rsidRPr="00A1301C"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1301C"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1301C">
        <w:rPr>
          <w:rFonts w:ascii="Palatino Linotype" w:hAnsi="Palatino Linotype"/>
          <w:b/>
          <w:bCs/>
          <w:color w:val="000000" w:themeColor="text1"/>
        </w:rPr>
        <w:t xml:space="preserve">I. De la </w:t>
      </w:r>
      <w:r w:rsidR="00167813" w:rsidRPr="00A1301C">
        <w:rPr>
          <w:rFonts w:ascii="Palatino Linotype" w:hAnsi="Palatino Linotype"/>
          <w:b/>
          <w:bCs/>
          <w:color w:val="000000" w:themeColor="text1"/>
        </w:rPr>
        <w:t>atención</w:t>
      </w:r>
      <w:r w:rsidR="00D00269" w:rsidRPr="00A1301C">
        <w:rPr>
          <w:rFonts w:ascii="Palatino Linotype" w:hAnsi="Palatino Linotype"/>
          <w:b/>
          <w:bCs/>
          <w:color w:val="000000" w:themeColor="text1"/>
        </w:rPr>
        <w:t xml:space="preserve"> a la solicitud de información</w:t>
      </w:r>
      <w:r w:rsidRPr="00A1301C">
        <w:rPr>
          <w:rFonts w:ascii="Palatino Linotype" w:hAnsi="Palatino Linotype"/>
          <w:b/>
          <w:bCs/>
          <w:color w:val="000000" w:themeColor="text1"/>
        </w:rPr>
        <w:t>.</w:t>
      </w:r>
      <w:bookmarkEnd w:id="25"/>
    </w:p>
    <w:p w14:paraId="4AC32336" w14:textId="77777777" w:rsidR="008E4483" w:rsidRPr="00A1301C"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1301C">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1301C" w:rsidRDefault="008E4483" w:rsidP="008E4483">
      <w:pPr>
        <w:rPr>
          <w:lang w:val="es-ES"/>
        </w:rPr>
      </w:pPr>
    </w:p>
    <w:p w14:paraId="7178C08C" w14:textId="77777777" w:rsidR="008E4483" w:rsidRPr="00A1301C" w:rsidRDefault="008E4483" w:rsidP="008E4483">
      <w:pPr>
        <w:numPr>
          <w:ilvl w:val="0"/>
          <w:numId w:val="1"/>
        </w:numPr>
        <w:spacing w:line="360" w:lineRule="auto"/>
        <w:ind w:right="34"/>
        <w:contextualSpacing/>
        <w:jc w:val="both"/>
        <w:rPr>
          <w:rFonts w:ascii="Palatino Linotype" w:eastAsia="MS Mincho" w:hAnsi="Palatino Linotype" w:cs="Arial"/>
        </w:rPr>
      </w:pPr>
      <w:r w:rsidRPr="00A1301C">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1301C">
        <w:rPr>
          <w:rFonts w:ascii="Palatino Linotype" w:hAnsi="Palatino Linotype" w:cs="Arial"/>
          <w:color w:val="000000"/>
        </w:rPr>
        <w:t xml:space="preserve"> </w:t>
      </w:r>
      <w:r w:rsidRPr="00A1301C">
        <w:rPr>
          <w:rFonts w:ascii="Palatino Linotype" w:hAnsi="Palatino Linotype" w:cs="Arial"/>
          <w:b/>
          <w:color w:val="000000"/>
        </w:rPr>
        <w:t>SUJETO OBLIGADO</w:t>
      </w:r>
      <w:r w:rsidRPr="00A1301C">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1301C">
        <w:rPr>
          <w:rFonts w:ascii="Palatino Linotype" w:hAnsi="Palatino Linotype" w:cs="Arial"/>
          <w:b/>
          <w:color w:val="000000"/>
        </w:rPr>
        <w:t xml:space="preserve">Constitución Política de los Estados Unidos Mexicanos </w:t>
      </w:r>
      <w:r w:rsidRPr="00A1301C">
        <w:rPr>
          <w:rFonts w:ascii="Palatino Linotype" w:hAnsi="Palatino Linotype" w:cs="Arial"/>
          <w:color w:val="000000"/>
        </w:rPr>
        <w:t xml:space="preserve">al señalar la obligación de “promover, </w:t>
      </w:r>
      <w:r w:rsidRPr="00A1301C">
        <w:rPr>
          <w:rFonts w:ascii="Palatino Linotype" w:hAnsi="Palatino Linotype" w:cs="Arial"/>
          <w:b/>
          <w:color w:val="000000"/>
        </w:rPr>
        <w:t>respetar</w:t>
      </w:r>
      <w:r w:rsidRPr="00A1301C">
        <w:rPr>
          <w:rFonts w:ascii="Palatino Linotype" w:hAnsi="Palatino Linotype" w:cs="Arial"/>
          <w:color w:val="000000"/>
        </w:rPr>
        <w:t xml:space="preserve">, proteger y </w:t>
      </w:r>
      <w:r w:rsidRPr="00A1301C">
        <w:rPr>
          <w:rFonts w:ascii="Palatino Linotype" w:hAnsi="Palatino Linotype" w:cs="Arial"/>
          <w:b/>
          <w:color w:val="000000"/>
        </w:rPr>
        <w:t>garantizar</w:t>
      </w:r>
      <w:r w:rsidRPr="00A1301C">
        <w:rPr>
          <w:rFonts w:ascii="Palatino Linotype" w:hAnsi="Palatino Linotype" w:cs="Arial"/>
          <w:color w:val="000000"/>
        </w:rPr>
        <w:t xml:space="preserve"> los derechos humanos”, entre los cuales se encuentra dicho derecho. </w:t>
      </w:r>
    </w:p>
    <w:p w14:paraId="407FBD4F" w14:textId="77777777" w:rsidR="008E4483" w:rsidRPr="00A1301C"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1301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1301C">
        <w:rPr>
          <w:rFonts w:ascii="Palatino Linotype" w:hAnsi="Palatino Linotype"/>
        </w:rPr>
        <w:t xml:space="preserve">Definiendo el Derecho de Acceso a la Información Pública como: </w:t>
      </w:r>
      <w:r w:rsidRPr="00A1301C">
        <w:rPr>
          <w:rFonts w:ascii="Palatino Linotype" w:hAnsi="Palatino Linotype"/>
          <w:i/>
          <w:color w:val="000000"/>
          <w:sz w:val="22"/>
        </w:rPr>
        <w:t>La igualdad de oportunidades para recibir, buscar e impartir información</w:t>
      </w:r>
      <w:r w:rsidRPr="00A1301C">
        <w:rPr>
          <w:rFonts w:ascii="Palatino Linotype" w:hAnsi="Palatino Linotype"/>
          <w:i/>
          <w:color w:val="000000"/>
          <w:sz w:val="22"/>
          <w:vertAlign w:val="superscript"/>
        </w:rPr>
        <w:footnoteReference w:id="1"/>
      </w:r>
      <w:r w:rsidRPr="00A1301C">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1301C">
        <w:rPr>
          <w:rFonts w:ascii="Palatino Linotype" w:hAnsi="Palatino Linotype"/>
          <w:i/>
          <w:color w:val="000000"/>
          <w:sz w:val="22"/>
          <w:vertAlign w:val="superscript"/>
        </w:rPr>
        <w:footnoteReference w:id="2"/>
      </w:r>
      <w:r w:rsidRPr="00A1301C">
        <w:rPr>
          <w:rFonts w:ascii="Palatino Linotype" w:hAnsi="Palatino Linotype"/>
          <w:color w:val="000000"/>
          <w:sz w:val="22"/>
        </w:rPr>
        <w:t>que se constituye como una herramienta fundamental para ejercer</w:t>
      </w:r>
      <w:r w:rsidRPr="00A1301C">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1301C">
        <w:rPr>
          <w:rFonts w:ascii="Palatino Linotype" w:hAnsi="Palatino Linotype"/>
          <w:i/>
          <w:color w:val="000000"/>
          <w:sz w:val="22"/>
          <w:vertAlign w:val="superscript"/>
        </w:rPr>
        <w:footnoteReference w:id="3"/>
      </w:r>
      <w:r w:rsidRPr="00A1301C">
        <w:rPr>
          <w:rFonts w:ascii="Palatino Linotype" w:hAnsi="Palatino Linotype"/>
          <w:color w:val="000000"/>
          <w:sz w:val="22"/>
        </w:rPr>
        <w:t>fomentando</w:t>
      </w:r>
      <w:r w:rsidRPr="00A1301C">
        <w:rPr>
          <w:rFonts w:ascii="Palatino Linotype" w:hAnsi="Palatino Linotype"/>
          <w:i/>
          <w:color w:val="000000"/>
          <w:sz w:val="22"/>
        </w:rPr>
        <w:t xml:space="preserve"> la transparencia de las actividades estatales y </w:t>
      </w:r>
      <w:r w:rsidRPr="00A1301C">
        <w:rPr>
          <w:rFonts w:ascii="Palatino Linotype" w:hAnsi="Palatino Linotype"/>
          <w:color w:val="000000"/>
          <w:sz w:val="22"/>
        </w:rPr>
        <w:t>promoviendo</w:t>
      </w:r>
      <w:r w:rsidRPr="00A1301C">
        <w:rPr>
          <w:rFonts w:ascii="Palatino Linotype" w:hAnsi="Palatino Linotype"/>
          <w:i/>
          <w:color w:val="000000"/>
          <w:sz w:val="22"/>
        </w:rPr>
        <w:t xml:space="preserve"> la responsabilidad de los funcionarios sobre su gestión pública,</w:t>
      </w:r>
      <w:r w:rsidRPr="00A1301C">
        <w:rPr>
          <w:rFonts w:ascii="Palatino Linotype" w:hAnsi="Palatino Linotype"/>
          <w:i/>
          <w:color w:val="000000"/>
          <w:sz w:val="22"/>
          <w:vertAlign w:val="superscript"/>
        </w:rPr>
        <w:footnoteReference w:id="4"/>
      </w:r>
      <w:r w:rsidRPr="00A1301C">
        <w:rPr>
          <w:rFonts w:ascii="Palatino Linotype" w:hAnsi="Palatino Linotype"/>
          <w:color w:val="000000"/>
          <w:sz w:val="22"/>
        </w:rPr>
        <w:t>que permite</w:t>
      </w:r>
      <w:r w:rsidRPr="00A1301C">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1301C" w:rsidRDefault="008E4483" w:rsidP="008E4483">
      <w:pPr>
        <w:tabs>
          <w:tab w:val="left" w:pos="284"/>
        </w:tabs>
        <w:contextualSpacing/>
        <w:rPr>
          <w:rFonts w:ascii="Palatino Linotype" w:hAnsi="Palatino Linotype"/>
        </w:rPr>
      </w:pPr>
    </w:p>
    <w:p w14:paraId="223832E3" w14:textId="3A93AA98" w:rsidR="008E4483" w:rsidRPr="00A1301C"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1301C">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1301C" w:rsidRDefault="008E4483" w:rsidP="008E4483">
      <w:pPr>
        <w:tabs>
          <w:tab w:val="left" w:pos="284"/>
        </w:tabs>
        <w:spacing w:before="240" w:after="240" w:line="360" w:lineRule="auto"/>
        <w:contextualSpacing/>
        <w:jc w:val="both"/>
        <w:rPr>
          <w:rFonts w:ascii="Palatino Linotype" w:hAnsi="Palatino Linotype"/>
          <w:i/>
        </w:rPr>
      </w:pPr>
      <w:r w:rsidRPr="00A1301C">
        <w:rPr>
          <w:rFonts w:ascii="Palatino Linotype" w:hAnsi="Palatino Linotype"/>
          <w:i/>
        </w:rPr>
        <w:t xml:space="preserve"> </w:t>
      </w:r>
    </w:p>
    <w:p w14:paraId="18789162" w14:textId="6342DA6C" w:rsidR="008E4483" w:rsidRPr="00A1301C" w:rsidRDefault="008E4483" w:rsidP="008E4483">
      <w:pPr>
        <w:numPr>
          <w:ilvl w:val="0"/>
          <w:numId w:val="1"/>
        </w:numPr>
        <w:tabs>
          <w:tab w:val="left" w:pos="284"/>
        </w:tabs>
        <w:spacing w:before="240" w:line="360" w:lineRule="auto"/>
        <w:contextualSpacing/>
        <w:jc w:val="both"/>
        <w:rPr>
          <w:rFonts w:ascii="Palatino Linotype" w:hAnsi="Palatino Linotype"/>
        </w:rPr>
      </w:pPr>
      <w:r w:rsidRPr="00A1301C">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w:t>
      </w:r>
      <w:r w:rsidR="00294DD5" w:rsidRPr="00A1301C">
        <w:rPr>
          <w:rFonts w:ascii="Palatino Linotype" w:hAnsi="Palatino Linotype" w:cs="Arial"/>
        </w:rPr>
        <w:t>que,</w:t>
      </w:r>
      <w:r w:rsidRPr="00A1301C">
        <w:rPr>
          <w:rFonts w:ascii="Palatino Linotype" w:hAnsi="Palatino Linotype" w:cs="Arial"/>
        </w:rPr>
        <w:t xml:space="preserve"> además, establece que se regirá </w:t>
      </w:r>
      <w:r w:rsidRPr="00A1301C">
        <w:rPr>
          <w:rFonts w:ascii="Palatino Linotype" w:hAnsi="Palatino Linotype" w:cs="Arial"/>
          <w:i/>
          <w:sz w:val="22"/>
        </w:rPr>
        <w:t xml:space="preserve">por los principios de simplicidad, rapidez gratuidad del procedimiento, auxilio y orientación </w:t>
      </w:r>
      <w:r w:rsidRPr="00A1301C">
        <w:rPr>
          <w:rFonts w:ascii="Palatino Linotype" w:hAnsi="Palatino Linotype" w:cs="Arial"/>
          <w:i/>
          <w:sz w:val="22"/>
        </w:rPr>
        <w:lastRenderedPageBreak/>
        <w:t>a los particulares</w:t>
      </w:r>
      <w:r w:rsidRPr="00A1301C">
        <w:rPr>
          <w:rFonts w:ascii="Palatino Linotype" w:hAnsi="Palatino Linotype" w:cs="Arial"/>
          <w:sz w:val="22"/>
        </w:rPr>
        <w:t xml:space="preserve">, contemplando el derecho de las personas con discapacidad y hablantes de lengua indígena. </w:t>
      </w:r>
    </w:p>
    <w:p w14:paraId="646E1459" w14:textId="77777777" w:rsidR="008E4483" w:rsidRPr="00A1301C"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1301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1301C">
        <w:rPr>
          <w:rFonts w:ascii="Palatino Linotype" w:hAnsi="Palatino Linotype"/>
        </w:rPr>
        <w:t xml:space="preserve">Es así que la </w:t>
      </w:r>
      <w:r w:rsidRPr="00A1301C">
        <w:rPr>
          <w:rFonts w:ascii="Palatino Linotype" w:hAnsi="Palatino Linotype"/>
          <w:b/>
        </w:rPr>
        <w:t xml:space="preserve">Ley de Transparencia y Acceso a la Información Pública del Estado de México y Municipios, </w:t>
      </w:r>
      <w:r w:rsidRPr="00A1301C">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1301C">
        <w:rPr>
          <w:rFonts w:ascii="Palatino Linotype" w:hAnsi="Palatino Linotype"/>
          <w:b/>
        </w:rPr>
        <w:t xml:space="preserve"> </w:t>
      </w:r>
      <w:r w:rsidRPr="00A1301C">
        <w:rPr>
          <w:rFonts w:ascii="Palatino Linotype" w:hAnsi="Palatino Linotype"/>
        </w:rPr>
        <w:t xml:space="preserve">establece que </w:t>
      </w:r>
      <w:r w:rsidRPr="00A1301C">
        <w:rPr>
          <w:rFonts w:ascii="Palatino Linotype" w:hAnsi="Palatino Linotype"/>
          <w:b/>
          <w:i/>
          <w:sz w:val="22"/>
          <w:u w:val="single"/>
        </w:rPr>
        <w:t>el recurso de revisión es la garantía secundaria</w:t>
      </w:r>
      <w:r w:rsidRPr="00A1301C">
        <w:rPr>
          <w:rFonts w:ascii="Palatino Linotype" w:hAnsi="Palatino Linotype"/>
          <w:b/>
          <w:i/>
          <w:sz w:val="22"/>
        </w:rPr>
        <w:t xml:space="preserve"> mediante la cual se pretende reparar cualquier posible afectación al derecho de acceso a la información pública</w:t>
      </w:r>
      <w:r w:rsidRPr="00A1301C">
        <w:rPr>
          <w:rFonts w:ascii="Palatino Linotype" w:hAnsi="Palatino Linotype"/>
          <w:b/>
          <w:sz w:val="22"/>
        </w:rPr>
        <w:t>, s</w:t>
      </w:r>
      <w:r w:rsidRPr="00A1301C">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A1301C">
        <w:rPr>
          <w:rFonts w:ascii="Palatino Linotype" w:hAnsi="Palatino Linotype"/>
          <w:sz w:val="22"/>
        </w:rPr>
        <w:t xml:space="preserve"> </w:t>
      </w:r>
    </w:p>
    <w:p w14:paraId="62B78458" w14:textId="77777777" w:rsidR="008E4483" w:rsidRPr="00A1301C" w:rsidRDefault="008E4483" w:rsidP="008E4483">
      <w:pPr>
        <w:tabs>
          <w:tab w:val="left" w:pos="284"/>
        </w:tabs>
        <w:rPr>
          <w:rFonts w:ascii="Palatino Linotype" w:eastAsia="MS Mincho" w:hAnsi="Palatino Linotype" w:cs="Arial"/>
        </w:rPr>
      </w:pPr>
    </w:p>
    <w:p w14:paraId="355D07B3" w14:textId="77777777" w:rsidR="008E4483" w:rsidRPr="00A1301C"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1301C">
        <w:rPr>
          <w:rFonts w:ascii="Palatino Linotype" w:eastAsia="Calibri" w:hAnsi="Palatino Linotype"/>
        </w:rPr>
        <w:t xml:space="preserve">Establecido lo anterior, resulta evidente que las razones o motivos de inconformidad hechos valer en el recurso de revisión resultan </w:t>
      </w:r>
      <w:r w:rsidRPr="00A1301C">
        <w:rPr>
          <w:rFonts w:ascii="Palatino Linotype" w:eastAsia="Calibri" w:hAnsi="Palatino Linotype"/>
          <w:b/>
        </w:rPr>
        <w:t>fundadas y procedentes</w:t>
      </w:r>
      <w:r w:rsidRPr="00A1301C">
        <w:rPr>
          <w:rFonts w:ascii="Palatino Linotype" w:eastAsia="Calibri" w:hAnsi="Palatino Linotype"/>
        </w:rPr>
        <w:t xml:space="preserve">, debido a que el </w:t>
      </w:r>
      <w:r w:rsidRPr="00A1301C">
        <w:rPr>
          <w:rFonts w:ascii="Palatino Linotype" w:eastAsia="Calibri" w:hAnsi="Palatino Linotype"/>
          <w:b/>
        </w:rPr>
        <w:t>SUJETO OBLIGADO</w:t>
      </w:r>
      <w:r w:rsidRPr="00A1301C">
        <w:rPr>
          <w:rFonts w:ascii="Palatino Linotype" w:eastAsia="Calibri" w:hAnsi="Palatino Linotype"/>
        </w:rPr>
        <w:t xml:space="preserve"> proporcionó información que no corresponde con lo solicitado.</w:t>
      </w:r>
    </w:p>
    <w:p w14:paraId="4CFD2ECD" w14:textId="0AA5462A" w:rsidR="008E4483" w:rsidRPr="00A1301C"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1301C">
        <w:rPr>
          <w:rFonts w:ascii="Palatino Linotype" w:hAnsi="Palatino Linotype" w:cs="Arial"/>
        </w:rPr>
        <w:t xml:space="preserve">Ahora bien, para entender los alcances de la información pública se considera importante citar el criterio </w:t>
      </w:r>
      <w:r w:rsidRPr="00A1301C">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1301C">
        <w:rPr>
          <w:rFonts w:ascii="Palatino Linotype" w:hAnsi="Palatino Linotype" w:cs="Arial"/>
        </w:rPr>
        <w:t>cuyo rubro y texto dispone:</w:t>
      </w:r>
    </w:p>
    <w:p w14:paraId="27F940F8" w14:textId="77777777" w:rsidR="008E4483" w:rsidRPr="00A1301C"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1301C"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1301C">
        <w:rPr>
          <w:rFonts w:ascii="Palatino Linotype" w:hAnsi="Palatino Linotype" w:cs="Arial"/>
          <w:b/>
          <w:i/>
          <w:sz w:val="22"/>
          <w:szCs w:val="22"/>
          <w:lang w:eastAsia="es-MX"/>
        </w:rPr>
        <w:t>“CRITERIO 0002-11</w:t>
      </w:r>
    </w:p>
    <w:p w14:paraId="0FACDA68" w14:textId="77777777" w:rsidR="008E4483" w:rsidRPr="00A1301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1301C">
        <w:rPr>
          <w:rFonts w:ascii="Palatino Linotype" w:hAnsi="Palatino Linotype" w:cs="Arial"/>
          <w:b/>
          <w:i/>
          <w:sz w:val="22"/>
          <w:szCs w:val="22"/>
          <w:lang w:eastAsia="es-MX"/>
        </w:rPr>
        <w:lastRenderedPageBreak/>
        <w:t xml:space="preserve">INFORMACIÓN PÚBLICA, CONCEPTO DE, EN MATERIA DE TRANSPARENCIA. INTERPRETACIÓN TEMÁTICA DE LOS ARTÍCULOS 2, FRACCIÓN </w:t>
      </w:r>
      <w:r w:rsidRPr="00A1301C">
        <w:rPr>
          <w:rFonts w:ascii="Palatino Linotype" w:hAnsi="Palatino Linotype" w:cs="Arial"/>
          <w:b/>
          <w:bCs/>
          <w:i/>
          <w:sz w:val="22"/>
          <w:szCs w:val="22"/>
          <w:lang w:eastAsia="es-MX"/>
        </w:rPr>
        <w:t xml:space="preserve">V, XV, Y XVI, </w:t>
      </w:r>
      <w:r w:rsidRPr="00A1301C">
        <w:rPr>
          <w:rFonts w:ascii="Palatino Linotype" w:hAnsi="Palatino Linotype" w:cs="Arial"/>
          <w:b/>
          <w:i/>
          <w:sz w:val="22"/>
          <w:szCs w:val="22"/>
          <w:lang w:eastAsia="es-MX"/>
        </w:rPr>
        <w:t>3, 4,11 Y 41.</w:t>
      </w:r>
      <w:r w:rsidRPr="00A1301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1301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1301C">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1301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1301C">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1301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1301C">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1301C" w:rsidRDefault="008E4483" w:rsidP="008E4483">
      <w:pPr>
        <w:ind w:left="567" w:right="567"/>
        <w:jc w:val="both"/>
        <w:rPr>
          <w:rFonts w:ascii="Palatino Linotype" w:hAnsi="Palatino Linotype" w:cs="Arial"/>
          <w:i/>
          <w:color w:val="000000" w:themeColor="text1"/>
          <w:sz w:val="22"/>
          <w:szCs w:val="22"/>
        </w:rPr>
      </w:pPr>
      <w:r w:rsidRPr="00A1301C">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1301C"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1301C"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1301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1301C"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1301C">
        <w:rPr>
          <w:rFonts w:ascii="Palatino Linotype" w:eastAsiaTheme="minorHAnsi" w:hAnsi="Palatino Linotype" w:cs="Bookman Old Style,Bold"/>
          <w:b/>
          <w:bCs/>
          <w:i/>
          <w:sz w:val="22"/>
          <w:lang w:eastAsia="en-US"/>
        </w:rPr>
        <w:t xml:space="preserve">XI. Documento: </w:t>
      </w:r>
      <w:r w:rsidRPr="00A1301C">
        <w:rPr>
          <w:rFonts w:ascii="Palatino Linotype" w:eastAsiaTheme="minorHAnsi" w:hAnsi="Palatino Linotype" w:cs="Bookman Old Style"/>
          <w:i/>
          <w:sz w:val="22"/>
          <w:lang w:eastAsia="en-US"/>
        </w:rPr>
        <w:t xml:space="preserve">Los expedientes, reportes, estudios, actas, resoluciones, </w:t>
      </w:r>
      <w:r w:rsidRPr="00A1301C">
        <w:rPr>
          <w:rFonts w:ascii="Palatino Linotype" w:eastAsiaTheme="minorHAnsi" w:hAnsi="Palatino Linotype" w:cs="Bookman Old Style"/>
          <w:b/>
          <w:i/>
          <w:sz w:val="22"/>
          <w:lang w:eastAsia="en-US"/>
        </w:rPr>
        <w:t>oficios,</w:t>
      </w:r>
      <w:r w:rsidRPr="00A1301C">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1301C">
        <w:rPr>
          <w:rFonts w:ascii="Palatino Linotype" w:eastAsiaTheme="minorHAnsi" w:hAnsi="Palatino Linotype" w:cs="Bookman Old Style"/>
          <w:b/>
          <w:i/>
          <w:sz w:val="22"/>
          <w:lang w:eastAsia="en-US"/>
        </w:rPr>
        <w:t>cualquier otro registro</w:t>
      </w:r>
      <w:r w:rsidRPr="00A1301C">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1301C"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1301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1301C">
        <w:rPr>
          <w:rFonts w:ascii="Palatino Linotype" w:hAnsi="Palatino Linotype"/>
          <w:lang w:val="es-ES"/>
        </w:rPr>
        <w:t xml:space="preserve">Es así que, todos los actos de autoridad que realicen los Sujetos Obligados deben estar documentados y, bajo el más alto estándar de transparencia deberán </w:t>
      </w:r>
      <w:r w:rsidRPr="00A1301C">
        <w:rPr>
          <w:rFonts w:ascii="Palatino Linotype" w:hAnsi="Palatino Linotype"/>
          <w:lang w:val="es-ES"/>
        </w:rPr>
        <w:lastRenderedPageBreak/>
        <w:t>poner toda la información que se encuentre en su posesión, a disposición de los particulares que la soliciten.</w:t>
      </w:r>
    </w:p>
    <w:p w14:paraId="1A752599" w14:textId="77777777" w:rsidR="008E4483" w:rsidRPr="00A1301C"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1301C" w:rsidRDefault="008E4483" w:rsidP="003B5FD2">
      <w:pPr>
        <w:pStyle w:val="Prrafodelista"/>
        <w:numPr>
          <w:ilvl w:val="0"/>
          <w:numId w:val="4"/>
        </w:numPr>
        <w:spacing w:line="360" w:lineRule="auto"/>
        <w:jc w:val="both"/>
        <w:rPr>
          <w:rFonts w:ascii="Palatino Linotype" w:eastAsia="Calibri" w:hAnsi="Palatino Linotype" w:cs="Arial"/>
        </w:rPr>
      </w:pPr>
      <w:r w:rsidRPr="00A1301C">
        <w:rPr>
          <w:rFonts w:ascii="Palatino Linotype" w:hAnsi="Palatino Linotype"/>
          <w:color w:val="000000" w:themeColor="text1"/>
        </w:rPr>
        <w:t xml:space="preserve">Resulta necesario referir que, el </w:t>
      </w:r>
      <w:r w:rsidRPr="00A1301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1301C">
        <w:rPr>
          <w:rFonts w:ascii="Palatino Linotype" w:eastAsia="Calibri" w:hAnsi="Palatino Linotype" w:cs="Arial"/>
          <w:b/>
        </w:rPr>
        <w:t>los Sujetos Obligados deberán documentar todo acto que se derive del ejercicio de sus facultades, competencias o funciones,</w:t>
      </w:r>
      <w:r w:rsidRPr="00A1301C">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1301C" w:rsidRDefault="008E4483" w:rsidP="008E4483">
      <w:pPr>
        <w:pStyle w:val="Prrafodelista"/>
        <w:rPr>
          <w:rFonts w:ascii="Palatino Linotype" w:eastAsia="Calibri" w:hAnsi="Palatino Linotype" w:cs="Arial"/>
        </w:rPr>
      </w:pPr>
    </w:p>
    <w:p w14:paraId="308FCB42" w14:textId="77777777" w:rsidR="008E4483" w:rsidRPr="00A1301C" w:rsidRDefault="008E4483" w:rsidP="003B5FD2">
      <w:pPr>
        <w:pStyle w:val="Prrafodelista"/>
        <w:numPr>
          <w:ilvl w:val="0"/>
          <w:numId w:val="4"/>
        </w:numPr>
        <w:spacing w:line="360" w:lineRule="auto"/>
        <w:jc w:val="both"/>
        <w:rPr>
          <w:rFonts w:ascii="Palatino Linotype" w:eastAsia="Calibri" w:hAnsi="Palatino Linotype" w:cs="Arial"/>
        </w:rPr>
      </w:pPr>
      <w:r w:rsidRPr="00A1301C">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1301C" w:rsidRDefault="008E4483" w:rsidP="008E4483">
      <w:pPr>
        <w:pStyle w:val="Prrafodelista"/>
        <w:spacing w:line="360" w:lineRule="auto"/>
        <w:rPr>
          <w:rFonts w:ascii="Palatino Linotype" w:hAnsi="Palatino Linotype" w:cs="Arial"/>
          <w:color w:val="000000"/>
        </w:rPr>
      </w:pPr>
    </w:p>
    <w:p w14:paraId="0DE0F687" w14:textId="77777777" w:rsidR="008E4483" w:rsidRPr="00A1301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1301C">
        <w:rPr>
          <w:rFonts w:ascii="Palatino Linotype" w:hAnsi="Palatino Linotype" w:cs="Bookman Old Style,Bold"/>
          <w:b/>
          <w:bCs/>
          <w:i/>
          <w:sz w:val="22"/>
        </w:rPr>
        <w:t xml:space="preserve">Artículo 4. </w:t>
      </w:r>
      <w:r w:rsidRPr="00A1301C">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1301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1301C">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A1301C">
        <w:rPr>
          <w:rFonts w:ascii="Palatino Linotype" w:hAnsi="Palatino Linotype" w:cs="Bookman Old Style"/>
          <w:i/>
          <w:sz w:val="22"/>
        </w:rPr>
        <w:lastRenderedPageBreak/>
        <w:t>por razones de interés público, en los términos de las causas legítimas y estrictamente necesarias previstas por esta Ley.</w:t>
      </w:r>
    </w:p>
    <w:p w14:paraId="5BFA1242" w14:textId="77777777" w:rsidR="008E4483" w:rsidRPr="00A1301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1301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1301C">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1301C"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1301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1301C">
        <w:rPr>
          <w:rFonts w:ascii="Palatino Linotype" w:hAnsi="Palatino Linotype" w:cs="Bookman Old Style,Bold"/>
          <w:b/>
          <w:bCs/>
          <w:i/>
          <w:sz w:val="22"/>
        </w:rPr>
        <w:t xml:space="preserve">Artículo 12. </w:t>
      </w:r>
      <w:r w:rsidRPr="00A1301C">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1301C"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1301C">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1301C">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1301C"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1301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1301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1301C">
        <w:rPr>
          <w:rStyle w:val="Refdenotaalpie"/>
          <w:lang w:val="es-ES"/>
        </w:rPr>
        <w:footnoteReference w:id="5"/>
      </w:r>
      <w:r w:rsidRPr="00A1301C">
        <w:rPr>
          <w:rFonts w:ascii="Palatino Linotype" w:hAnsi="Palatino Linotype"/>
          <w:lang w:val="es-ES"/>
        </w:rPr>
        <w:t xml:space="preserve"> y máxima publicidad, sobre éste último se debe poner mayor énfasis, puesto que establece que toda la información en posesión de los Sujetos </w:t>
      </w:r>
      <w:r w:rsidRPr="00A1301C">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66034A79" w14:textId="77777777" w:rsidR="008E4483" w:rsidRPr="00A1301C"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1301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1301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A1301C" w:rsidRDefault="008E4483" w:rsidP="001636EB">
      <w:pPr>
        <w:pStyle w:val="Prrafodelista"/>
        <w:tabs>
          <w:tab w:val="left" w:pos="851"/>
        </w:tabs>
        <w:spacing w:line="360" w:lineRule="auto"/>
        <w:ind w:left="567" w:right="567"/>
        <w:jc w:val="both"/>
        <w:rPr>
          <w:rFonts w:ascii="Palatino Linotype" w:hAnsi="Palatino Linotype"/>
          <w:i/>
          <w:sz w:val="22"/>
        </w:rPr>
      </w:pPr>
      <w:r w:rsidRPr="00A1301C">
        <w:rPr>
          <w:rFonts w:ascii="Palatino Linotype" w:hAnsi="Palatino Linotype"/>
          <w:b/>
          <w:i/>
          <w:sz w:val="22"/>
        </w:rPr>
        <w:t>ACCESO A LA INFORMACIÓN. IMPLICACIÓN DEL PRINCIPIO DE MÁXIMA PUBLICIDAD EN EL DERECHO FUNDAMENTAL RELATIVO.</w:t>
      </w:r>
      <w:r w:rsidRPr="00A1301C">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w:t>
      </w:r>
      <w:r w:rsidRPr="00A1301C">
        <w:rPr>
          <w:rFonts w:ascii="Palatino Linotype" w:hAnsi="Palatino Linotype"/>
          <w:i/>
          <w:sz w:val="22"/>
        </w:rPr>
        <w:lastRenderedPageBreak/>
        <w:t xml:space="preserve">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1301C"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A1301C" w:rsidRDefault="008E4483" w:rsidP="001636EB">
      <w:pPr>
        <w:pStyle w:val="Prrafodelista"/>
        <w:tabs>
          <w:tab w:val="left" w:pos="851"/>
        </w:tabs>
        <w:spacing w:line="360" w:lineRule="auto"/>
        <w:ind w:left="567" w:right="567"/>
        <w:jc w:val="both"/>
        <w:rPr>
          <w:rFonts w:ascii="Palatino Linotype" w:hAnsi="Palatino Linotype"/>
          <w:i/>
          <w:sz w:val="22"/>
        </w:rPr>
      </w:pPr>
      <w:r w:rsidRPr="00A1301C">
        <w:rPr>
          <w:rFonts w:ascii="Palatino Linotype" w:hAnsi="Palatino Linotype"/>
          <w:i/>
          <w:sz w:val="22"/>
        </w:rPr>
        <w:t xml:space="preserve">CUARTO TRIBUNAL COLEGIADO EN MATERIA ADMINISTRATIVA DEL PRIMER CIRCUITO. </w:t>
      </w:r>
    </w:p>
    <w:p w14:paraId="31A63FA8" w14:textId="77777777" w:rsidR="008E4483" w:rsidRPr="00A1301C"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A1301C" w:rsidRDefault="008E4483" w:rsidP="001636EB">
      <w:pPr>
        <w:pStyle w:val="Prrafodelista"/>
        <w:tabs>
          <w:tab w:val="left" w:pos="851"/>
        </w:tabs>
        <w:spacing w:line="360" w:lineRule="auto"/>
        <w:ind w:left="567" w:right="567"/>
        <w:jc w:val="both"/>
        <w:rPr>
          <w:rFonts w:ascii="Palatino Linotype" w:hAnsi="Palatino Linotype"/>
          <w:i/>
          <w:sz w:val="22"/>
        </w:rPr>
      </w:pPr>
      <w:r w:rsidRPr="00A1301C">
        <w:rPr>
          <w:rFonts w:ascii="Palatino Linotype" w:hAnsi="Palatino Linotype"/>
          <w:i/>
          <w:sz w:val="22"/>
        </w:rPr>
        <w:t xml:space="preserve">Amparo en revisión 257/2012. Ruth Corona Muñoz. 6 de diciembre de 2012. Unanimidad de votos. Ponente: Jean Claude </w:t>
      </w:r>
      <w:proofErr w:type="spellStart"/>
      <w:r w:rsidRPr="00A1301C">
        <w:rPr>
          <w:rFonts w:ascii="Palatino Linotype" w:hAnsi="Palatino Linotype"/>
          <w:i/>
          <w:sz w:val="22"/>
        </w:rPr>
        <w:t>Tron</w:t>
      </w:r>
      <w:proofErr w:type="spellEnd"/>
      <w:r w:rsidRPr="00A1301C">
        <w:rPr>
          <w:rFonts w:ascii="Palatino Linotype" w:hAnsi="Palatino Linotype"/>
          <w:i/>
          <w:sz w:val="22"/>
        </w:rPr>
        <w:t xml:space="preserve"> </w:t>
      </w:r>
      <w:proofErr w:type="spellStart"/>
      <w:r w:rsidRPr="00A1301C">
        <w:rPr>
          <w:rFonts w:ascii="Palatino Linotype" w:hAnsi="Palatino Linotype"/>
          <w:i/>
          <w:sz w:val="22"/>
        </w:rPr>
        <w:t>Petit</w:t>
      </w:r>
      <w:proofErr w:type="spellEnd"/>
      <w:r w:rsidRPr="00A1301C">
        <w:rPr>
          <w:rFonts w:ascii="Palatino Linotype" w:hAnsi="Palatino Linotype"/>
          <w:i/>
          <w:sz w:val="22"/>
        </w:rPr>
        <w:t>. Secretaria: Mayra Susana Martínez López.</w:t>
      </w:r>
    </w:p>
    <w:p w14:paraId="5662BC61" w14:textId="77777777" w:rsidR="008E4483" w:rsidRPr="00A1301C"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1301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1301C">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1301C"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1301C"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1301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1301C" w:rsidRDefault="008E4483" w:rsidP="001636EB">
      <w:pPr>
        <w:spacing w:line="360" w:lineRule="auto"/>
        <w:ind w:left="567" w:right="567"/>
        <w:jc w:val="both"/>
        <w:rPr>
          <w:rFonts w:ascii="Palatino Linotype" w:hAnsi="Palatino Linotype" w:cs="Arial"/>
          <w:i/>
          <w:sz w:val="22"/>
        </w:rPr>
      </w:pPr>
      <w:r w:rsidRPr="00A1301C">
        <w:rPr>
          <w:rFonts w:ascii="Palatino Linotype" w:hAnsi="Palatino Linotype" w:cs="Arial"/>
          <w:b/>
          <w:i/>
          <w:sz w:val="22"/>
        </w:rPr>
        <w:t>“Artículo 6o.</w:t>
      </w:r>
      <w:r w:rsidRPr="00A1301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1301C">
        <w:rPr>
          <w:rFonts w:ascii="Palatino Linotype" w:hAnsi="Palatino Linotype" w:cs="Arial"/>
          <w:b/>
          <w:i/>
          <w:sz w:val="22"/>
        </w:rPr>
        <w:t>El derecho a la información será garantizado por el Estado.</w:t>
      </w:r>
      <w:r w:rsidRPr="00A1301C">
        <w:rPr>
          <w:rFonts w:ascii="Palatino Linotype" w:hAnsi="Palatino Linotype" w:cs="Arial"/>
          <w:i/>
          <w:sz w:val="22"/>
        </w:rPr>
        <w:t xml:space="preserve"> </w:t>
      </w:r>
    </w:p>
    <w:p w14:paraId="4AC38F1F" w14:textId="77777777" w:rsidR="008E4483" w:rsidRPr="00A1301C" w:rsidRDefault="008E4483" w:rsidP="001636EB">
      <w:pPr>
        <w:spacing w:line="360" w:lineRule="auto"/>
        <w:ind w:left="567" w:right="567"/>
        <w:jc w:val="both"/>
        <w:rPr>
          <w:rFonts w:ascii="Palatino Linotype" w:hAnsi="Palatino Linotype" w:cs="Arial"/>
          <w:i/>
          <w:sz w:val="22"/>
        </w:rPr>
      </w:pPr>
    </w:p>
    <w:p w14:paraId="4B5681D6" w14:textId="77777777" w:rsidR="008E4483" w:rsidRPr="00A1301C" w:rsidRDefault="008E4483" w:rsidP="001636EB">
      <w:pPr>
        <w:spacing w:line="360" w:lineRule="auto"/>
        <w:ind w:left="567" w:right="567"/>
        <w:jc w:val="both"/>
        <w:rPr>
          <w:rFonts w:ascii="Palatino Linotype" w:hAnsi="Palatino Linotype" w:cs="Arial"/>
          <w:i/>
          <w:sz w:val="22"/>
        </w:rPr>
      </w:pPr>
      <w:r w:rsidRPr="00A1301C">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50BFC5F5" w14:textId="77777777" w:rsidR="008E4483" w:rsidRPr="00A1301C" w:rsidRDefault="008E4483" w:rsidP="001636EB">
      <w:pPr>
        <w:spacing w:line="360" w:lineRule="auto"/>
        <w:ind w:left="567" w:right="567"/>
        <w:jc w:val="both"/>
        <w:rPr>
          <w:rFonts w:ascii="Palatino Linotype" w:hAnsi="Palatino Linotype" w:cs="Arial"/>
          <w:i/>
          <w:sz w:val="22"/>
        </w:rPr>
      </w:pPr>
    </w:p>
    <w:p w14:paraId="681A3253" w14:textId="77777777" w:rsidR="008E4483" w:rsidRPr="00A1301C" w:rsidRDefault="008E4483" w:rsidP="001636EB">
      <w:pPr>
        <w:spacing w:line="360" w:lineRule="auto"/>
        <w:ind w:left="567" w:right="567"/>
        <w:jc w:val="both"/>
        <w:rPr>
          <w:rFonts w:ascii="Palatino Linotype" w:hAnsi="Palatino Linotype" w:cs="Arial"/>
          <w:i/>
          <w:sz w:val="22"/>
        </w:rPr>
      </w:pPr>
      <w:r w:rsidRPr="00A1301C">
        <w:rPr>
          <w:rFonts w:ascii="Palatino Linotype" w:hAnsi="Palatino Linotype" w:cs="Arial"/>
          <w:i/>
          <w:sz w:val="22"/>
        </w:rPr>
        <w:t>Para efectos de lo dispuesto en el presente artículo se observará lo siguiente:</w:t>
      </w:r>
    </w:p>
    <w:p w14:paraId="500990B0" w14:textId="77777777" w:rsidR="008E4483" w:rsidRPr="00A1301C" w:rsidRDefault="008E4483" w:rsidP="001636EB">
      <w:pPr>
        <w:spacing w:line="360" w:lineRule="auto"/>
        <w:ind w:left="567" w:right="567"/>
        <w:jc w:val="both"/>
        <w:rPr>
          <w:rFonts w:ascii="Palatino Linotype" w:hAnsi="Palatino Linotype" w:cs="Arial"/>
          <w:i/>
          <w:sz w:val="22"/>
        </w:rPr>
      </w:pPr>
    </w:p>
    <w:p w14:paraId="1A00976B" w14:textId="77777777" w:rsidR="008E4483" w:rsidRPr="00A1301C" w:rsidRDefault="008E4483" w:rsidP="001636EB">
      <w:pPr>
        <w:spacing w:line="360" w:lineRule="auto"/>
        <w:ind w:left="567" w:right="567"/>
        <w:jc w:val="both"/>
        <w:rPr>
          <w:rFonts w:ascii="Palatino Linotype" w:hAnsi="Palatino Linotype" w:cs="Arial"/>
          <w:i/>
          <w:sz w:val="22"/>
        </w:rPr>
      </w:pPr>
      <w:r w:rsidRPr="00A1301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1301C" w:rsidRDefault="008E4483" w:rsidP="001636EB">
      <w:pPr>
        <w:spacing w:line="360" w:lineRule="auto"/>
        <w:ind w:left="567" w:right="567"/>
        <w:jc w:val="both"/>
        <w:rPr>
          <w:rFonts w:ascii="Palatino Linotype" w:hAnsi="Palatino Linotype" w:cs="Arial"/>
          <w:b/>
          <w:i/>
          <w:sz w:val="22"/>
        </w:rPr>
      </w:pPr>
    </w:p>
    <w:p w14:paraId="3A80ED39" w14:textId="77777777" w:rsidR="008E4483" w:rsidRPr="00A1301C" w:rsidRDefault="008E4483" w:rsidP="001636EB">
      <w:pPr>
        <w:spacing w:line="360" w:lineRule="auto"/>
        <w:ind w:left="567" w:right="567"/>
        <w:jc w:val="both"/>
        <w:rPr>
          <w:rFonts w:ascii="Palatino Linotype" w:hAnsi="Palatino Linotype" w:cs="Arial"/>
          <w:i/>
          <w:sz w:val="22"/>
        </w:rPr>
      </w:pPr>
      <w:r w:rsidRPr="00A1301C">
        <w:rPr>
          <w:rFonts w:ascii="Palatino Linotype" w:hAnsi="Palatino Linotype" w:cs="Arial"/>
          <w:b/>
          <w:i/>
          <w:sz w:val="22"/>
        </w:rPr>
        <w:t>I. Toda la información en posesión de</w:t>
      </w:r>
      <w:r w:rsidRPr="00A1301C">
        <w:rPr>
          <w:rFonts w:ascii="Palatino Linotype" w:hAnsi="Palatino Linotype" w:cs="Arial"/>
          <w:i/>
          <w:sz w:val="22"/>
        </w:rPr>
        <w:t xml:space="preserve"> </w:t>
      </w:r>
      <w:r w:rsidRPr="00A1301C">
        <w:rPr>
          <w:rFonts w:ascii="Palatino Linotype" w:hAnsi="Palatino Linotype" w:cs="Arial"/>
          <w:b/>
          <w:i/>
          <w:sz w:val="22"/>
        </w:rPr>
        <w:t>cualquier autoridad</w:t>
      </w:r>
      <w:r w:rsidRPr="00A1301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1301C">
        <w:rPr>
          <w:rFonts w:ascii="Palatino Linotype" w:hAnsi="Palatino Linotype" w:cs="Arial"/>
          <w:b/>
          <w:i/>
          <w:sz w:val="22"/>
        </w:rPr>
        <w:t>es pública</w:t>
      </w:r>
      <w:r w:rsidRPr="00A1301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1301C">
        <w:rPr>
          <w:rFonts w:ascii="Palatino Linotype" w:hAnsi="Palatino Linotype" w:cs="Arial"/>
          <w:b/>
          <w:i/>
          <w:sz w:val="22"/>
        </w:rPr>
        <w:t>Los sujetos obligados deberán documentar todo acto que derive del ejercicio de sus facultades, competencias o funciones</w:t>
      </w:r>
      <w:r w:rsidRPr="00A1301C">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1301C" w:rsidRDefault="008E4483" w:rsidP="001636EB">
      <w:pPr>
        <w:spacing w:line="360" w:lineRule="auto"/>
        <w:ind w:left="567" w:right="567"/>
        <w:jc w:val="both"/>
        <w:rPr>
          <w:rFonts w:ascii="Palatino Linotype" w:hAnsi="Palatino Linotype" w:cs="Arial"/>
          <w:i/>
          <w:sz w:val="22"/>
        </w:rPr>
      </w:pPr>
    </w:p>
    <w:p w14:paraId="0CECF853" w14:textId="77777777" w:rsidR="008E4483" w:rsidRPr="00A1301C" w:rsidRDefault="008E4483" w:rsidP="001636EB">
      <w:pPr>
        <w:spacing w:line="360" w:lineRule="auto"/>
        <w:ind w:left="567" w:right="567"/>
        <w:jc w:val="both"/>
        <w:rPr>
          <w:rFonts w:ascii="Palatino Linotype" w:hAnsi="Palatino Linotype" w:cs="Arial"/>
          <w:i/>
          <w:sz w:val="22"/>
        </w:rPr>
      </w:pPr>
      <w:r w:rsidRPr="00A1301C">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1301C" w:rsidRDefault="008E4483" w:rsidP="001636EB">
      <w:pPr>
        <w:spacing w:line="360" w:lineRule="auto"/>
        <w:ind w:left="567" w:right="567"/>
        <w:jc w:val="both"/>
        <w:rPr>
          <w:rFonts w:ascii="Palatino Linotype" w:hAnsi="Palatino Linotype" w:cs="Arial"/>
          <w:i/>
          <w:sz w:val="22"/>
        </w:rPr>
      </w:pPr>
    </w:p>
    <w:p w14:paraId="4EF8A8A9" w14:textId="77777777" w:rsidR="008E4483" w:rsidRPr="00A1301C" w:rsidRDefault="008E4483" w:rsidP="001636EB">
      <w:pPr>
        <w:spacing w:line="360" w:lineRule="auto"/>
        <w:ind w:left="567" w:right="567"/>
        <w:jc w:val="both"/>
        <w:rPr>
          <w:rFonts w:ascii="Palatino Linotype" w:hAnsi="Palatino Linotype" w:cs="Arial"/>
          <w:i/>
          <w:sz w:val="22"/>
        </w:rPr>
      </w:pPr>
      <w:r w:rsidRPr="00A1301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1301C" w:rsidRDefault="008E4483" w:rsidP="001636EB">
      <w:pPr>
        <w:spacing w:line="360" w:lineRule="auto"/>
        <w:ind w:left="567" w:right="567"/>
        <w:jc w:val="both"/>
        <w:rPr>
          <w:rFonts w:ascii="Palatino Linotype" w:hAnsi="Palatino Linotype" w:cs="Arial"/>
          <w:i/>
          <w:sz w:val="22"/>
        </w:rPr>
      </w:pPr>
    </w:p>
    <w:p w14:paraId="112801FD" w14:textId="77777777" w:rsidR="008E4483" w:rsidRPr="00A1301C" w:rsidRDefault="008E4483" w:rsidP="001636EB">
      <w:pPr>
        <w:spacing w:line="360" w:lineRule="auto"/>
        <w:ind w:left="567" w:right="567"/>
        <w:jc w:val="both"/>
        <w:rPr>
          <w:rFonts w:ascii="Palatino Linotype" w:hAnsi="Palatino Linotype" w:cs="Arial"/>
          <w:i/>
          <w:sz w:val="22"/>
        </w:rPr>
      </w:pPr>
      <w:r w:rsidRPr="00A1301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1301C" w:rsidRDefault="008E4483" w:rsidP="001636EB">
      <w:pPr>
        <w:spacing w:line="360" w:lineRule="auto"/>
        <w:ind w:left="567" w:right="567"/>
        <w:jc w:val="both"/>
        <w:rPr>
          <w:rFonts w:ascii="Palatino Linotype" w:hAnsi="Palatino Linotype" w:cs="Arial"/>
          <w:b/>
          <w:i/>
          <w:sz w:val="22"/>
        </w:rPr>
      </w:pPr>
    </w:p>
    <w:p w14:paraId="3FB33C7B" w14:textId="77777777" w:rsidR="008E4483" w:rsidRPr="00A1301C" w:rsidRDefault="008E4483" w:rsidP="001636EB">
      <w:pPr>
        <w:spacing w:line="360" w:lineRule="auto"/>
        <w:ind w:left="567" w:right="567"/>
        <w:jc w:val="both"/>
        <w:rPr>
          <w:rFonts w:ascii="Palatino Linotype" w:hAnsi="Palatino Linotype" w:cs="Arial"/>
          <w:i/>
          <w:sz w:val="22"/>
        </w:rPr>
      </w:pPr>
      <w:r w:rsidRPr="00A1301C">
        <w:rPr>
          <w:rFonts w:ascii="Palatino Linotype" w:hAnsi="Palatino Linotype" w:cs="Arial"/>
          <w:b/>
          <w:i/>
          <w:sz w:val="22"/>
        </w:rPr>
        <w:t>V. Los sujetos obligados deberán preservar sus documentos en archivos administrativos actualizados y publicarán, a través de los medios electrónicos disponibles</w:t>
      </w:r>
      <w:r w:rsidRPr="00A1301C">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1301C" w:rsidRDefault="008E4483" w:rsidP="001636EB">
      <w:pPr>
        <w:spacing w:line="360" w:lineRule="auto"/>
        <w:ind w:left="567" w:right="567"/>
        <w:jc w:val="both"/>
        <w:rPr>
          <w:rFonts w:ascii="Palatino Linotype" w:hAnsi="Palatino Linotype" w:cs="Arial"/>
          <w:i/>
          <w:sz w:val="22"/>
        </w:rPr>
      </w:pPr>
    </w:p>
    <w:p w14:paraId="37399313" w14:textId="77777777" w:rsidR="008E4483" w:rsidRPr="00A1301C" w:rsidRDefault="008E4483" w:rsidP="001636EB">
      <w:pPr>
        <w:spacing w:line="360" w:lineRule="auto"/>
        <w:ind w:left="567" w:right="567"/>
        <w:jc w:val="both"/>
        <w:rPr>
          <w:rFonts w:ascii="Palatino Linotype" w:hAnsi="Palatino Linotype" w:cs="Arial"/>
          <w:i/>
          <w:sz w:val="22"/>
        </w:rPr>
      </w:pPr>
      <w:r w:rsidRPr="00A1301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1301C" w:rsidRDefault="008E4483" w:rsidP="001636EB">
      <w:pPr>
        <w:spacing w:line="360" w:lineRule="auto"/>
        <w:ind w:left="567" w:right="567"/>
        <w:jc w:val="both"/>
        <w:rPr>
          <w:rFonts w:ascii="Palatino Linotype" w:hAnsi="Palatino Linotype" w:cs="Arial"/>
          <w:i/>
          <w:sz w:val="22"/>
        </w:rPr>
      </w:pPr>
    </w:p>
    <w:p w14:paraId="4D04B6B7" w14:textId="77777777" w:rsidR="008E4483" w:rsidRPr="00A1301C" w:rsidRDefault="008E4483" w:rsidP="001636EB">
      <w:pPr>
        <w:spacing w:line="360" w:lineRule="auto"/>
        <w:ind w:left="567" w:right="567"/>
        <w:jc w:val="both"/>
        <w:rPr>
          <w:rFonts w:ascii="Palatino Linotype" w:hAnsi="Palatino Linotype" w:cs="Arial"/>
          <w:i/>
          <w:sz w:val="22"/>
        </w:rPr>
      </w:pPr>
      <w:r w:rsidRPr="00A1301C">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1301C" w:rsidRDefault="008E4483" w:rsidP="001636EB">
      <w:pPr>
        <w:spacing w:line="360" w:lineRule="auto"/>
        <w:ind w:left="567" w:right="567"/>
        <w:jc w:val="both"/>
        <w:rPr>
          <w:rFonts w:ascii="Palatino Linotype" w:hAnsi="Palatino Linotype" w:cs="Arial"/>
          <w:i/>
          <w:sz w:val="22"/>
        </w:rPr>
      </w:pPr>
    </w:p>
    <w:p w14:paraId="30D06838" w14:textId="77777777" w:rsidR="008E4483" w:rsidRPr="00A1301C" w:rsidRDefault="008E4483" w:rsidP="001636EB">
      <w:pPr>
        <w:spacing w:line="360" w:lineRule="auto"/>
        <w:ind w:left="567" w:right="567"/>
        <w:jc w:val="both"/>
        <w:rPr>
          <w:rFonts w:ascii="Palatino Linotype" w:hAnsi="Palatino Linotype" w:cs="Arial"/>
          <w:i/>
          <w:sz w:val="22"/>
        </w:rPr>
      </w:pPr>
      <w:r w:rsidRPr="00A1301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1301C" w:rsidRDefault="008E4483" w:rsidP="001636EB">
      <w:pPr>
        <w:spacing w:line="360" w:lineRule="auto"/>
        <w:ind w:left="567" w:right="567"/>
        <w:jc w:val="both"/>
        <w:rPr>
          <w:rFonts w:ascii="Palatino Linotype" w:hAnsi="Palatino Linotype" w:cs="Arial"/>
          <w:i/>
          <w:sz w:val="22"/>
        </w:rPr>
      </w:pPr>
      <w:r w:rsidRPr="00A1301C">
        <w:rPr>
          <w:rFonts w:ascii="Palatino Linotype" w:hAnsi="Palatino Linotype" w:cs="Arial"/>
          <w:i/>
          <w:sz w:val="22"/>
        </w:rPr>
        <w:t>…</w:t>
      </w:r>
    </w:p>
    <w:p w14:paraId="6140CC8E" w14:textId="77777777" w:rsidR="008E4483" w:rsidRPr="00A1301C" w:rsidRDefault="008E4483" w:rsidP="001636EB">
      <w:pPr>
        <w:spacing w:line="360" w:lineRule="auto"/>
        <w:ind w:left="567" w:right="567"/>
        <w:jc w:val="both"/>
        <w:rPr>
          <w:rFonts w:ascii="Palatino Linotype" w:hAnsi="Palatino Linotype" w:cs="Arial"/>
          <w:i/>
          <w:sz w:val="22"/>
        </w:rPr>
      </w:pPr>
      <w:r w:rsidRPr="00A1301C">
        <w:rPr>
          <w:rFonts w:ascii="Palatino Linotype" w:hAnsi="Palatino Linotype" w:cs="Arial"/>
          <w:i/>
          <w:sz w:val="22"/>
        </w:rPr>
        <w:t>La ley establecerá aquella información que se considere reservada o confidencial.”</w:t>
      </w:r>
    </w:p>
    <w:p w14:paraId="0DF4504F" w14:textId="77777777" w:rsidR="008E4483" w:rsidRPr="00A1301C" w:rsidRDefault="008E4483" w:rsidP="001636EB">
      <w:pPr>
        <w:spacing w:line="360" w:lineRule="auto"/>
        <w:ind w:left="567" w:right="567"/>
        <w:jc w:val="both"/>
        <w:rPr>
          <w:rFonts w:ascii="Palatino Linotype" w:hAnsi="Palatino Linotype"/>
          <w:i/>
          <w:sz w:val="22"/>
        </w:rPr>
      </w:pPr>
    </w:p>
    <w:p w14:paraId="70B9AFAD" w14:textId="77777777" w:rsidR="008E4483" w:rsidRPr="00A1301C" w:rsidRDefault="008E4483" w:rsidP="001636EB">
      <w:pPr>
        <w:spacing w:line="360" w:lineRule="auto"/>
        <w:ind w:left="567" w:right="567"/>
        <w:jc w:val="both"/>
        <w:rPr>
          <w:rFonts w:ascii="Palatino Linotype" w:hAnsi="Palatino Linotype"/>
          <w:i/>
          <w:sz w:val="22"/>
        </w:rPr>
      </w:pPr>
      <w:r w:rsidRPr="00A1301C">
        <w:rPr>
          <w:rFonts w:ascii="Palatino Linotype" w:hAnsi="Palatino Linotype"/>
          <w:i/>
          <w:sz w:val="22"/>
        </w:rPr>
        <w:t>(Énfasis añadido)</w:t>
      </w:r>
    </w:p>
    <w:p w14:paraId="1E957CE8" w14:textId="77777777" w:rsidR="008E4483" w:rsidRPr="00A1301C" w:rsidRDefault="008E4483" w:rsidP="008E4483">
      <w:pPr>
        <w:spacing w:line="360" w:lineRule="auto"/>
        <w:ind w:left="709" w:right="757"/>
        <w:jc w:val="both"/>
        <w:rPr>
          <w:rFonts w:ascii="Palatino Linotype" w:hAnsi="Palatino Linotype"/>
        </w:rPr>
      </w:pPr>
    </w:p>
    <w:p w14:paraId="67E589E6" w14:textId="77777777" w:rsidR="008E4483" w:rsidRPr="00A1301C" w:rsidRDefault="008E4483" w:rsidP="008E4483">
      <w:pPr>
        <w:pStyle w:val="Prrafodelista"/>
        <w:numPr>
          <w:ilvl w:val="0"/>
          <w:numId w:val="1"/>
        </w:numPr>
        <w:spacing w:line="360" w:lineRule="auto"/>
        <w:jc w:val="both"/>
        <w:rPr>
          <w:rFonts w:ascii="Palatino Linotype" w:hAnsi="Palatino Linotype" w:cs="Arial"/>
        </w:rPr>
      </w:pPr>
      <w:r w:rsidRPr="00A1301C">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1301C" w:rsidRDefault="008E4483" w:rsidP="008E4483">
      <w:pPr>
        <w:spacing w:line="360" w:lineRule="auto"/>
        <w:ind w:left="709" w:right="757"/>
        <w:jc w:val="both"/>
        <w:rPr>
          <w:rFonts w:ascii="Palatino Linotype" w:hAnsi="Palatino Linotype" w:cs="Arial"/>
        </w:rPr>
      </w:pPr>
    </w:p>
    <w:p w14:paraId="459B253A" w14:textId="77777777" w:rsidR="008E4483" w:rsidRPr="00A1301C" w:rsidRDefault="008E4483" w:rsidP="001636EB">
      <w:pPr>
        <w:spacing w:line="360" w:lineRule="auto"/>
        <w:ind w:left="567" w:right="567"/>
        <w:jc w:val="both"/>
        <w:rPr>
          <w:rFonts w:ascii="Palatino Linotype" w:hAnsi="Palatino Linotype" w:cs="Arial"/>
          <w:b/>
          <w:i/>
          <w:sz w:val="22"/>
        </w:rPr>
      </w:pPr>
      <w:r w:rsidRPr="00A1301C">
        <w:rPr>
          <w:rFonts w:ascii="Palatino Linotype" w:hAnsi="Palatino Linotype" w:cs="Arial"/>
          <w:b/>
          <w:i/>
          <w:sz w:val="22"/>
        </w:rPr>
        <w:t xml:space="preserve">“Artículo 5. … </w:t>
      </w:r>
    </w:p>
    <w:p w14:paraId="6BF00F17" w14:textId="77777777" w:rsidR="008E4483" w:rsidRPr="00A1301C" w:rsidRDefault="008E4483" w:rsidP="001636EB">
      <w:pPr>
        <w:spacing w:line="360" w:lineRule="auto"/>
        <w:ind w:left="567" w:right="567"/>
        <w:jc w:val="both"/>
        <w:rPr>
          <w:rFonts w:ascii="Palatino Linotype" w:hAnsi="Palatino Linotype"/>
          <w:i/>
          <w:sz w:val="22"/>
        </w:rPr>
      </w:pPr>
      <w:r w:rsidRPr="00A1301C">
        <w:rPr>
          <w:rFonts w:ascii="Palatino Linotype" w:hAnsi="Palatino Linotype"/>
          <w:b/>
          <w:i/>
          <w:sz w:val="22"/>
        </w:rPr>
        <w:t>El derecho a la información será garantizado por el Estado</w:t>
      </w:r>
      <w:r w:rsidRPr="00A1301C">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1301C" w:rsidRDefault="008E4483" w:rsidP="001636EB">
      <w:pPr>
        <w:spacing w:line="360" w:lineRule="auto"/>
        <w:ind w:left="567" w:right="567"/>
        <w:jc w:val="both"/>
        <w:rPr>
          <w:rFonts w:ascii="Palatino Linotype" w:hAnsi="Palatino Linotype"/>
          <w:i/>
          <w:sz w:val="22"/>
        </w:rPr>
      </w:pPr>
      <w:r w:rsidRPr="00A1301C">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1301C" w:rsidRDefault="008E4483" w:rsidP="001636EB">
      <w:pPr>
        <w:spacing w:line="360" w:lineRule="auto"/>
        <w:ind w:left="567" w:right="567"/>
        <w:jc w:val="both"/>
        <w:rPr>
          <w:rFonts w:ascii="Palatino Linotype" w:hAnsi="Palatino Linotype"/>
          <w:i/>
          <w:sz w:val="22"/>
        </w:rPr>
      </w:pPr>
    </w:p>
    <w:p w14:paraId="480C22E0" w14:textId="77777777" w:rsidR="008E4483" w:rsidRPr="00A1301C" w:rsidRDefault="008E4483" w:rsidP="001636EB">
      <w:pPr>
        <w:spacing w:line="360" w:lineRule="auto"/>
        <w:ind w:left="567" w:right="567"/>
        <w:jc w:val="both"/>
        <w:rPr>
          <w:rFonts w:ascii="Palatino Linotype" w:hAnsi="Palatino Linotype"/>
          <w:i/>
          <w:sz w:val="22"/>
        </w:rPr>
      </w:pPr>
      <w:r w:rsidRPr="00A1301C">
        <w:rPr>
          <w:rFonts w:ascii="Palatino Linotype" w:hAnsi="Palatino Linotype"/>
          <w:i/>
          <w:sz w:val="22"/>
        </w:rPr>
        <w:t>Este derecho se regirá por los principios y bases siguientes:</w:t>
      </w:r>
    </w:p>
    <w:p w14:paraId="14A2C90A" w14:textId="77777777" w:rsidR="008E4483" w:rsidRPr="00A1301C" w:rsidRDefault="008E4483" w:rsidP="001636EB">
      <w:pPr>
        <w:spacing w:line="360" w:lineRule="auto"/>
        <w:ind w:left="567" w:right="567"/>
        <w:jc w:val="both"/>
        <w:rPr>
          <w:rFonts w:ascii="Palatino Linotype" w:hAnsi="Palatino Linotype"/>
          <w:b/>
          <w:i/>
          <w:sz w:val="22"/>
        </w:rPr>
      </w:pPr>
    </w:p>
    <w:p w14:paraId="44073A0F" w14:textId="77777777" w:rsidR="008E4483" w:rsidRPr="00A1301C" w:rsidRDefault="008E4483" w:rsidP="001636EB">
      <w:pPr>
        <w:spacing w:line="360" w:lineRule="auto"/>
        <w:ind w:left="567" w:right="567"/>
        <w:jc w:val="both"/>
        <w:rPr>
          <w:rFonts w:ascii="Palatino Linotype" w:hAnsi="Palatino Linotype"/>
          <w:i/>
          <w:sz w:val="22"/>
        </w:rPr>
      </w:pPr>
      <w:r w:rsidRPr="00A1301C">
        <w:rPr>
          <w:rFonts w:ascii="Palatino Linotype" w:hAnsi="Palatino Linotype"/>
          <w:b/>
          <w:i/>
          <w:sz w:val="22"/>
        </w:rPr>
        <w:t xml:space="preserve">I. Toda la información en posesión </w:t>
      </w:r>
      <w:r w:rsidRPr="00A1301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1301C">
        <w:rPr>
          <w:rFonts w:ascii="Palatino Linotype" w:hAnsi="Palatino Linotype"/>
          <w:b/>
          <w:i/>
          <w:sz w:val="22"/>
        </w:rPr>
        <w:t>del gobierno y de la administración pública municipal y sus organismos descentralizados</w:t>
      </w:r>
      <w:r w:rsidRPr="00A1301C">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1301C">
        <w:rPr>
          <w:rFonts w:ascii="Palatino Linotype" w:hAnsi="Palatino Linotype"/>
          <w:b/>
          <w:i/>
          <w:sz w:val="22"/>
        </w:rPr>
        <w:t>es pública</w:t>
      </w:r>
      <w:r w:rsidRPr="00A1301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A1301C">
        <w:rPr>
          <w:rFonts w:ascii="Palatino Linotype" w:hAnsi="Palatino Linotype"/>
          <w:i/>
          <w:sz w:val="22"/>
        </w:rPr>
        <w:lastRenderedPageBreak/>
        <w:t>los supuestos específicos bajo los cuales procederá la declaración de inexistencia de la información.</w:t>
      </w:r>
    </w:p>
    <w:p w14:paraId="644B187B" w14:textId="77777777" w:rsidR="008E4483" w:rsidRPr="00A1301C" w:rsidRDefault="008E4483" w:rsidP="001636EB">
      <w:pPr>
        <w:spacing w:line="360" w:lineRule="auto"/>
        <w:ind w:left="567" w:right="567"/>
        <w:jc w:val="both"/>
        <w:rPr>
          <w:rFonts w:ascii="Palatino Linotype" w:hAnsi="Palatino Linotype"/>
          <w:i/>
          <w:sz w:val="22"/>
        </w:rPr>
      </w:pPr>
    </w:p>
    <w:p w14:paraId="2FF70804" w14:textId="77777777" w:rsidR="008E4483" w:rsidRPr="00A1301C" w:rsidRDefault="008E4483" w:rsidP="001636EB">
      <w:pPr>
        <w:spacing w:line="360" w:lineRule="auto"/>
        <w:ind w:left="567" w:right="567"/>
        <w:jc w:val="both"/>
        <w:rPr>
          <w:rFonts w:ascii="Palatino Linotype" w:hAnsi="Palatino Linotype"/>
          <w:i/>
          <w:sz w:val="22"/>
        </w:rPr>
      </w:pPr>
      <w:r w:rsidRPr="00A1301C">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1301C" w:rsidRDefault="008E4483" w:rsidP="001636EB">
      <w:pPr>
        <w:spacing w:line="360" w:lineRule="auto"/>
        <w:ind w:left="567" w:right="567"/>
        <w:jc w:val="both"/>
        <w:rPr>
          <w:rFonts w:ascii="Palatino Linotype" w:hAnsi="Palatino Linotype"/>
          <w:i/>
          <w:sz w:val="22"/>
        </w:rPr>
      </w:pPr>
    </w:p>
    <w:p w14:paraId="6FA24126" w14:textId="77777777" w:rsidR="008E4483" w:rsidRPr="00A1301C" w:rsidRDefault="008E4483" w:rsidP="001636EB">
      <w:pPr>
        <w:spacing w:line="360" w:lineRule="auto"/>
        <w:ind w:left="567" w:right="567"/>
        <w:jc w:val="both"/>
        <w:rPr>
          <w:rFonts w:ascii="Palatino Linotype" w:hAnsi="Palatino Linotype"/>
          <w:i/>
          <w:sz w:val="22"/>
        </w:rPr>
      </w:pPr>
      <w:r w:rsidRPr="00A1301C">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1301C" w:rsidRDefault="008E4483" w:rsidP="001636EB">
      <w:pPr>
        <w:spacing w:line="360" w:lineRule="auto"/>
        <w:ind w:left="567" w:right="567"/>
        <w:jc w:val="both"/>
        <w:rPr>
          <w:rFonts w:ascii="Palatino Linotype" w:hAnsi="Palatino Linotype"/>
          <w:i/>
          <w:sz w:val="22"/>
        </w:rPr>
      </w:pPr>
    </w:p>
    <w:p w14:paraId="24C5C6FF" w14:textId="77777777" w:rsidR="008E4483" w:rsidRPr="00A1301C" w:rsidRDefault="008E4483" w:rsidP="001636EB">
      <w:pPr>
        <w:spacing w:line="360" w:lineRule="auto"/>
        <w:ind w:left="567" w:right="567"/>
        <w:jc w:val="both"/>
        <w:rPr>
          <w:rFonts w:ascii="Palatino Linotype" w:hAnsi="Palatino Linotype"/>
          <w:i/>
          <w:sz w:val="22"/>
        </w:rPr>
      </w:pPr>
      <w:r w:rsidRPr="00A1301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1301C" w:rsidRDefault="008E4483" w:rsidP="001636EB">
      <w:pPr>
        <w:spacing w:line="360" w:lineRule="auto"/>
        <w:ind w:left="567" w:right="567"/>
        <w:jc w:val="both"/>
        <w:rPr>
          <w:rFonts w:ascii="Palatino Linotype" w:hAnsi="Palatino Linotype"/>
          <w:i/>
          <w:sz w:val="22"/>
        </w:rPr>
      </w:pPr>
    </w:p>
    <w:p w14:paraId="2D1804C7" w14:textId="77777777" w:rsidR="008E4483" w:rsidRPr="00A1301C" w:rsidRDefault="008E4483" w:rsidP="001636EB">
      <w:pPr>
        <w:spacing w:line="360" w:lineRule="auto"/>
        <w:ind w:left="567" w:right="567"/>
        <w:jc w:val="both"/>
        <w:rPr>
          <w:rFonts w:ascii="Palatino Linotype" w:hAnsi="Palatino Linotype"/>
          <w:i/>
          <w:sz w:val="22"/>
        </w:rPr>
      </w:pPr>
      <w:r w:rsidRPr="00A1301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1301C" w:rsidRDefault="008E4483" w:rsidP="001636EB">
      <w:pPr>
        <w:spacing w:line="360" w:lineRule="auto"/>
        <w:ind w:left="567" w:right="567"/>
        <w:jc w:val="both"/>
        <w:rPr>
          <w:rFonts w:ascii="Palatino Linotype" w:hAnsi="Palatino Linotype"/>
          <w:b/>
          <w:i/>
          <w:sz w:val="22"/>
        </w:rPr>
      </w:pPr>
    </w:p>
    <w:p w14:paraId="6DB2EC7A" w14:textId="77777777" w:rsidR="008E4483" w:rsidRPr="00A1301C" w:rsidRDefault="008E4483" w:rsidP="001636EB">
      <w:pPr>
        <w:spacing w:line="360" w:lineRule="auto"/>
        <w:ind w:left="567" w:right="567"/>
        <w:jc w:val="both"/>
        <w:rPr>
          <w:rFonts w:ascii="Palatino Linotype" w:hAnsi="Palatino Linotype"/>
          <w:i/>
          <w:sz w:val="22"/>
        </w:rPr>
      </w:pPr>
      <w:r w:rsidRPr="00A1301C">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1301C">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1301C" w:rsidRDefault="008E4483" w:rsidP="001636EB">
      <w:pPr>
        <w:spacing w:line="360" w:lineRule="auto"/>
        <w:ind w:left="567" w:right="567"/>
        <w:jc w:val="both"/>
        <w:rPr>
          <w:rFonts w:ascii="Palatino Linotype" w:hAnsi="Palatino Linotype"/>
          <w:i/>
          <w:sz w:val="22"/>
        </w:rPr>
      </w:pPr>
    </w:p>
    <w:p w14:paraId="6810788F" w14:textId="77777777" w:rsidR="008E4483" w:rsidRPr="00A1301C" w:rsidRDefault="008E4483" w:rsidP="001636EB">
      <w:pPr>
        <w:spacing w:line="360" w:lineRule="auto"/>
        <w:ind w:left="567" w:right="567"/>
        <w:jc w:val="both"/>
        <w:rPr>
          <w:rFonts w:ascii="Palatino Linotype" w:hAnsi="Palatino Linotype" w:cs="Arial"/>
          <w:i/>
          <w:sz w:val="22"/>
        </w:rPr>
      </w:pPr>
      <w:r w:rsidRPr="00A1301C">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1301C" w:rsidRDefault="008E4483" w:rsidP="001636EB">
      <w:pPr>
        <w:spacing w:line="360" w:lineRule="auto"/>
        <w:ind w:left="567" w:right="567"/>
        <w:jc w:val="both"/>
        <w:rPr>
          <w:rFonts w:ascii="Palatino Linotype" w:hAnsi="Palatino Linotype"/>
          <w:sz w:val="22"/>
        </w:rPr>
      </w:pPr>
    </w:p>
    <w:p w14:paraId="76F0890A" w14:textId="77777777" w:rsidR="008E4483" w:rsidRPr="00A1301C" w:rsidRDefault="008E4483" w:rsidP="001636EB">
      <w:pPr>
        <w:spacing w:line="360" w:lineRule="auto"/>
        <w:ind w:left="567" w:right="567"/>
        <w:jc w:val="both"/>
        <w:rPr>
          <w:rFonts w:ascii="Palatino Linotype" w:hAnsi="Palatino Linotype"/>
          <w:sz w:val="22"/>
        </w:rPr>
      </w:pPr>
      <w:r w:rsidRPr="00A1301C">
        <w:rPr>
          <w:rFonts w:ascii="Palatino Linotype" w:hAnsi="Palatino Linotype"/>
          <w:sz w:val="22"/>
        </w:rPr>
        <w:t>(Énfasis añadido)</w:t>
      </w:r>
    </w:p>
    <w:p w14:paraId="04C6290A" w14:textId="77777777" w:rsidR="008E4483" w:rsidRPr="00A1301C" w:rsidRDefault="008E4483" w:rsidP="008E4483">
      <w:pPr>
        <w:spacing w:line="360" w:lineRule="auto"/>
        <w:ind w:left="567" w:right="567"/>
        <w:jc w:val="both"/>
        <w:rPr>
          <w:rFonts w:ascii="Palatino Linotype" w:hAnsi="Palatino Linotype"/>
          <w:sz w:val="22"/>
        </w:rPr>
      </w:pPr>
    </w:p>
    <w:p w14:paraId="41212765" w14:textId="6239A0F6" w:rsidR="008E4483" w:rsidRPr="00A1301C" w:rsidRDefault="008E4483" w:rsidP="008E4483">
      <w:pPr>
        <w:pStyle w:val="Prrafodelista"/>
        <w:numPr>
          <w:ilvl w:val="0"/>
          <w:numId w:val="1"/>
        </w:numPr>
        <w:spacing w:line="360" w:lineRule="auto"/>
        <w:jc w:val="both"/>
        <w:rPr>
          <w:rFonts w:ascii="Palatino Linotype" w:hAnsi="Palatino Linotype" w:cs="Arial"/>
        </w:rPr>
      </w:pPr>
      <w:r w:rsidRPr="00A1301C">
        <w:rPr>
          <w:rFonts w:ascii="Palatino Linotype" w:hAnsi="Palatino Linotype" w:cs="Arial"/>
        </w:rPr>
        <w:t>Adicional, tenemos que la Ley de Transparencia y Acceso a la Información Pública del Estado de México y Municipios, prevé en su artículo 23 fracción I</w:t>
      </w:r>
      <w:r w:rsidR="00E00CF8" w:rsidRPr="00A1301C">
        <w:rPr>
          <w:rFonts w:ascii="Palatino Linotype" w:hAnsi="Palatino Linotype" w:cs="Arial"/>
        </w:rPr>
        <w:t>V</w:t>
      </w:r>
      <w:r w:rsidRPr="00A1301C">
        <w:rPr>
          <w:rFonts w:ascii="Palatino Linotype" w:hAnsi="Palatino Linotype" w:cs="Arial"/>
        </w:rPr>
        <w:t>, lo siguiente:</w:t>
      </w:r>
    </w:p>
    <w:p w14:paraId="2FF12176" w14:textId="77777777" w:rsidR="008E4483" w:rsidRPr="00A1301C" w:rsidRDefault="008E4483" w:rsidP="008E4483">
      <w:pPr>
        <w:spacing w:line="360" w:lineRule="auto"/>
        <w:jc w:val="both"/>
        <w:rPr>
          <w:rFonts w:ascii="Palatino Linotype" w:hAnsi="Palatino Linotype" w:cs="Arial"/>
        </w:rPr>
      </w:pPr>
    </w:p>
    <w:p w14:paraId="509D888E" w14:textId="77777777" w:rsidR="008E4483" w:rsidRPr="00A1301C" w:rsidRDefault="008E4483" w:rsidP="001636EB">
      <w:pPr>
        <w:spacing w:line="360" w:lineRule="auto"/>
        <w:ind w:left="567" w:right="822"/>
        <w:jc w:val="both"/>
        <w:rPr>
          <w:rFonts w:ascii="Palatino Linotype" w:eastAsia="MS Mincho" w:hAnsi="Palatino Linotype" w:cs="Arial"/>
          <w:i/>
          <w:sz w:val="22"/>
          <w:szCs w:val="22"/>
        </w:rPr>
      </w:pPr>
      <w:r w:rsidRPr="00A1301C">
        <w:rPr>
          <w:rFonts w:ascii="Palatino Linotype" w:eastAsia="MS Mincho" w:hAnsi="Palatino Linotype" w:cs="Arial"/>
          <w:b/>
          <w:i/>
          <w:sz w:val="22"/>
          <w:szCs w:val="22"/>
        </w:rPr>
        <w:t xml:space="preserve">“Artículo 23. Son sujetos obligados a transparentar y permitir el acceso a su información y </w:t>
      </w:r>
      <w:r w:rsidRPr="00A1301C">
        <w:rPr>
          <w:rFonts w:ascii="Palatino Linotype" w:eastAsia="MS Mincho" w:hAnsi="Palatino Linotype"/>
          <w:b/>
          <w:i/>
          <w:sz w:val="22"/>
          <w:szCs w:val="22"/>
        </w:rPr>
        <w:t>proteger</w:t>
      </w:r>
      <w:r w:rsidRPr="00A1301C">
        <w:rPr>
          <w:rFonts w:ascii="Palatino Linotype" w:eastAsia="MS Mincho" w:hAnsi="Palatino Linotype" w:cs="Arial"/>
          <w:b/>
          <w:i/>
          <w:sz w:val="22"/>
          <w:szCs w:val="22"/>
        </w:rPr>
        <w:t xml:space="preserve"> los datos personales que obren en su poder</w:t>
      </w:r>
      <w:r w:rsidRPr="00A1301C">
        <w:rPr>
          <w:rFonts w:ascii="Palatino Linotype" w:eastAsia="MS Mincho" w:hAnsi="Palatino Linotype" w:cs="Arial"/>
          <w:i/>
          <w:sz w:val="22"/>
          <w:szCs w:val="22"/>
        </w:rPr>
        <w:t>:</w:t>
      </w:r>
    </w:p>
    <w:p w14:paraId="468C7D83" w14:textId="042810AB" w:rsidR="008E4483" w:rsidRPr="00A1301C" w:rsidRDefault="00E00CF8" w:rsidP="001636EB">
      <w:pPr>
        <w:spacing w:line="360" w:lineRule="auto"/>
        <w:ind w:left="567" w:right="822"/>
        <w:jc w:val="both"/>
        <w:rPr>
          <w:rFonts w:ascii="Palatino Linotype" w:eastAsia="MS Mincho" w:hAnsi="Palatino Linotype" w:cs="Arial"/>
          <w:i/>
          <w:sz w:val="22"/>
          <w:szCs w:val="22"/>
        </w:rPr>
      </w:pPr>
      <w:r w:rsidRPr="00A1301C">
        <w:rPr>
          <w:rFonts w:ascii="Palatino Linotype" w:eastAsia="MS Mincho" w:hAnsi="Palatino Linotype" w:cs="Arial"/>
          <w:i/>
          <w:sz w:val="22"/>
          <w:szCs w:val="22"/>
        </w:rPr>
        <w:t>…</w:t>
      </w:r>
    </w:p>
    <w:p w14:paraId="16B7E0D6" w14:textId="56029346" w:rsidR="008E4483" w:rsidRPr="00A1301C" w:rsidRDefault="00E00CF8" w:rsidP="001636EB">
      <w:pPr>
        <w:spacing w:line="360" w:lineRule="auto"/>
        <w:ind w:left="567" w:right="822"/>
        <w:jc w:val="both"/>
        <w:rPr>
          <w:rFonts w:ascii="Palatino Linotype" w:eastAsia="MS Mincho" w:hAnsi="Palatino Linotype" w:cs="Arial"/>
          <w:b/>
          <w:i/>
          <w:iCs/>
          <w:sz w:val="22"/>
          <w:szCs w:val="22"/>
        </w:rPr>
      </w:pPr>
      <w:r w:rsidRPr="00A1301C">
        <w:rPr>
          <w:rFonts w:ascii="Palatino Linotype" w:hAnsi="Palatino Linotype"/>
          <w:i/>
          <w:iCs/>
        </w:rPr>
        <w:t>IV. Los ayuntamientos y las dependencias, organismos, órganos y entidades de la administración municipal;</w:t>
      </w:r>
      <w:r w:rsidR="008E4483" w:rsidRPr="00A1301C">
        <w:rPr>
          <w:rFonts w:ascii="Palatino Linotype" w:eastAsia="MS Mincho" w:hAnsi="Palatino Linotype" w:cs="Arial"/>
          <w:b/>
          <w:i/>
          <w:iCs/>
          <w:sz w:val="22"/>
          <w:szCs w:val="22"/>
        </w:rPr>
        <w:t xml:space="preserve"> </w:t>
      </w:r>
    </w:p>
    <w:p w14:paraId="273927D8" w14:textId="77777777" w:rsidR="008E4483" w:rsidRPr="00A1301C" w:rsidRDefault="008E4483" w:rsidP="001636EB">
      <w:pPr>
        <w:spacing w:line="360" w:lineRule="auto"/>
        <w:ind w:left="567" w:right="822"/>
        <w:jc w:val="both"/>
        <w:rPr>
          <w:rFonts w:ascii="Palatino Linotype" w:eastAsia="MS Mincho" w:hAnsi="Palatino Linotype" w:cs="Arial"/>
          <w:b/>
          <w:i/>
          <w:sz w:val="22"/>
          <w:szCs w:val="22"/>
        </w:rPr>
      </w:pPr>
      <w:r w:rsidRPr="00A1301C">
        <w:rPr>
          <w:rFonts w:ascii="Palatino Linotype" w:eastAsia="MS Mincho" w:hAnsi="Palatino Linotype" w:cs="Arial"/>
          <w:b/>
          <w:i/>
          <w:sz w:val="22"/>
          <w:szCs w:val="22"/>
        </w:rPr>
        <w:t>…</w:t>
      </w:r>
    </w:p>
    <w:p w14:paraId="56BA427D" w14:textId="77777777" w:rsidR="008E4483" w:rsidRPr="00A1301C" w:rsidRDefault="008E4483" w:rsidP="001636EB">
      <w:pPr>
        <w:spacing w:line="360" w:lineRule="auto"/>
        <w:ind w:left="567" w:right="822"/>
        <w:jc w:val="both"/>
        <w:rPr>
          <w:rFonts w:ascii="Palatino Linotype" w:eastAsia="MS Mincho" w:hAnsi="Palatino Linotype"/>
          <w:b/>
          <w:i/>
          <w:sz w:val="22"/>
          <w:szCs w:val="22"/>
        </w:rPr>
      </w:pPr>
      <w:r w:rsidRPr="00A1301C">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1301C">
        <w:rPr>
          <w:rFonts w:ascii="Palatino Linotype" w:eastAsia="MS Mincho" w:hAnsi="Palatino Linotype"/>
          <w:i/>
          <w:sz w:val="22"/>
          <w:szCs w:val="22"/>
        </w:rPr>
        <w:t xml:space="preserve">, </w:t>
      </w:r>
      <w:r w:rsidRPr="00A1301C">
        <w:rPr>
          <w:rFonts w:ascii="Palatino Linotype" w:eastAsia="MS Mincho" w:hAnsi="Palatino Linotype"/>
          <w:b/>
          <w:i/>
          <w:sz w:val="22"/>
          <w:szCs w:val="22"/>
        </w:rPr>
        <w:t>así como</w:t>
      </w:r>
      <w:r w:rsidRPr="00A1301C">
        <w:rPr>
          <w:rFonts w:ascii="Palatino Linotype" w:eastAsia="MS Mincho" w:hAnsi="Palatino Linotype"/>
          <w:i/>
          <w:sz w:val="22"/>
          <w:szCs w:val="22"/>
        </w:rPr>
        <w:t xml:space="preserve"> </w:t>
      </w:r>
      <w:r w:rsidRPr="00A1301C">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1301C"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1301C" w:rsidRDefault="008E4483" w:rsidP="001636EB">
      <w:pPr>
        <w:spacing w:line="360" w:lineRule="auto"/>
        <w:ind w:left="567" w:right="822"/>
        <w:jc w:val="both"/>
        <w:rPr>
          <w:rFonts w:ascii="Palatino Linotype" w:eastAsia="MS Mincho" w:hAnsi="Palatino Linotype" w:cs="Arial"/>
          <w:i/>
          <w:sz w:val="22"/>
          <w:szCs w:val="22"/>
        </w:rPr>
      </w:pPr>
      <w:r w:rsidRPr="00A1301C">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1301C" w:rsidRDefault="008E4483" w:rsidP="001636EB">
      <w:pPr>
        <w:spacing w:line="360" w:lineRule="auto"/>
        <w:ind w:left="567" w:right="822"/>
        <w:jc w:val="both"/>
        <w:rPr>
          <w:rFonts w:ascii="Palatino Linotype" w:eastAsia="MS Mincho" w:hAnsi="Palatino Linotype" w:cs="Arial"/>
          <w:i/>
          <w:sz w:val="22"/>
          <w:szCs w:val="22"/>
        </w:rPr>
      </w:pPr>
      <w:r w:rsidRPr="00A1301C">
        <w:rPr>
          <w:rFonts w:ascii="Palatino Linotype" w:eastAsia="MS Mincho" w:hAnsi="Palatino Linotype" w:cs="Arial"/>
          <w:i/>
          <w:sz w:val="22"/>
          <w:szCs w:val="22"/>
        </w:rPr>
        <w:t>(Énfasis añadido)</w:t>
      </w:r>
    </w:p>
    <w:p w14:paraId="0EA3AFBA" w14:textId="77777777" w:rsidR="008E4483" w:rsidRPr="00A1301C" w:rsidRDefault="008E4483" w:rsidP="001636EB">
      <w:pPr>
        <w:spacing w:line="360" w:lineRule="auto"/>
        <w:jc w:val="both"/>
        <w:rPr>
          <w:rFonts w:ascii="Palatino Linotype" w:hAnsi="Palatino Linotype" w:cs="Arial"/>
        </w:rPr>
      </w:pPr>
    </w:p>
    <w:p w14:paraId="38992FDD" w14:textId="77777777" w:rsidR="008E4483" w:rsidRPr="00A1301C" w:rsidRDefault="008E4483" w:rsidP="008E4483">
      <w:pPr>
        <w:pStyle w:val="Prrafodelista"/>
        <w:numPr>
          <w:ilvl w:val="0"/>
          <w:numId w:val="1"/>
        </w:numPr>
        <w:spacing w:line="360" w:lineRule="auto"/>
        <w:jc w:val="both"/>
        <w:rPr>
          <w:rFonts w:ascii="Palatino Linotype" w:hAnsi="Palatino Linotype" w:cs="Arial"/>
        </w:rPr>
      </w:pPr>
      <w:r w:rsidRPr="00A1301C">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1301C" w:rsidRDefault="008E4483" w:rsidP="008E4483">
      <w:pPr>
        <w:pStyle w:val="Prrafodelista"/>
        <w:spacing w:line="360" w:lineRule="auto"/>
        <w:ind w:left="0"/>
        <w:jc w:val="both"/>
        <w:rPr>
          <w:rFonts w:ascii="Palatino Linotype" w:hAnsi="Palatino Linotype" w:cs="Arial"/>
        </w:rPr>
      </w:pPr>
    </w:p>
    <w:p w14:paraId="642677F8" w14:textId="0265B0FB" w:rsidR="008E4483" w:rsidRPr="00A1301C" w:rsidRDefault="008E4483" w:rsidP="008E4483">
      <w:pPr>
        <w:pStyle w:val="Prrafodelista"/>
        <w:numPr>
          <w:ilvl w:val="0"/>
          <w:numId w:val="1"/>
        </w:numPr>
        <w:spacing w:line="360" w:lineRule="auto"/>
        <w:jc w:val="both"/>
        <w:rPr>
          <w:rFonts w:ascii="Palatino Linotype" w:hAnsi="Palatino Linotype" w:cs="Arial"/>
        </w:rPr>
      </w:pPr>
      <w:r w:rsidRPr="00A1301C">
        <w:rPr>
          <w:rFonts w:ascii="Palatino Linotype" w:hAnsi="Palatino Linotype" w:cs="Arial"/>
        </w:rPr>
        <w:t>Por lo anterior, es de referir que,</w:t>
      </w:r>
      <w:r w:rsidRPr="00A1301C">
        <w:rPr>
          <w:rFonts w:ascii="Palatino Linotype" w:hAnsi="Palatino Linotype" w:cs="Arial"/>
          <w:b/>
        </w:rPr>
        <w:t xml:space="preserve"> </w:t>
      </w:r>
      <w:r w:rsidR="00E87AD0" w:rsidRPr="00A1301C">
        <w:rPr>
          <w:rFonts w:ascii="Palatino Linotype" w:hAnsi="Palatino Linotype" w:cs="Arial"/>
          <w:b/>
        </w:rPr>
        <w:t>el</w:t>
      </w:r>
      <w:r w:rsidRPr="00A1301C">
        <w:rPr>
          <w:rFonts w:ascii="Palatino Linotype" w:hAnsi="Palatino Linotype"/>
          <w:b/>
          <w:bCs/>
        </w:rPr>
        <w:t xml:space="preserve"> </w:t>
      </w:r>
      <w:r w:rsidR="00397A93" w:rsidRPr="00A1301C">
        <w:rPr>
          <w:rFonts w:ascii="Palatino Linotype" w:eastAsia="Calibri" w:hAnsi="Palatino Linotype" w:cs="Arial"/>
          <w:b/>
          <w:bCs/>
          <w:lang w:val="es-ES"/>
        </w:rPr>
        <w:t xml:space="preserve">Ayuntamiento de </w:t>
      </w:r>
      <w:proofErr w:type="spellStart"/>
      <w:r w:rsidR="00397A93" w:rsidRPr="00A1301C">
        <w:rPr>
          <w:rFonts w:ascii="Palatino Linotype" w:eastAsia="Calibri" w:hAnsi="Palatino Linotype" w:cs="Arial"/>
          <w:b/>
          <w:bCs/>
          <w:lang w:val="es-ES"/>
        </w:rPr>
        <w:t>Calimaya</w:t>
      </w:r>
      <w:proofErr w:type="spellEnd"/>
      <w:r w:rsidRPr="00A1301C">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A1301C" w:rsidRDefault="00D47015" w:rsidP="00D47015">
      <w:pPr>
        <w:pStyle w:val="Prrafodelista"/>
        <w:rPr>
          <w:rFonts w:ascii="Palatino Linotype" w:hAnsi="Palatino Linotype" w:cs="Arial"/>
        </w:rPr>
      </w:pPr>
    </w:p>
    <w:p w14:paraId="12CB4493" w14:textId="133B409B" w:rsidR="00671FDF" w:rsidRPr="00A1301C"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1301C">
        <w:rPr>
          <w:rFonts w:ascii="Palatino Linotype" w:hAnsi="Palatino Linotype"/>
          <w:b/>
          <w:color w:val="000000" w:themeColor="text1"/>
        </w:rPr>
        <w:t xml:space="preserve">II. </w:t>
      </w:r>
      <w:r w:rsidR="00FD0BDD" w:rsidRPr="00A1301C">
        <w:rPr>
          <w:rFonts w:ascii="Palatino Linotype" w:hAnsi="Palatino Linotype"/>
          <w:b/>
          <w:color w:val="000000" w:themeColor="text1"/>
        </w:rPr>
        <w:t>De</w:t>
      </w:r>
      <w:r w:rsidR="00765786" w:rsidRPr="00A1301C">
        <w:rPr>
          <w:rFonts w:ascii="Palatino Linotype" w:hAnsi="Palatino Linotype"/>
          <w:b/>
          <w:color w:val="000000" w:themeColor="text1"/>
        </w:rPr>
        <w:t xml:space="preserve"> l</w:t>
      </w:r>
      <w:r w:rsidR="000128B5" w:rsidRPr="00A1301C">
        <w:rPr>
          <w:rFonts w:ascii="Palatino Linotype" w:hAnsi="Palatino Linotype"/>
          <w:b/>
          <w:color w:val="000000" w:themeColor="text1"/>
        </w:rPr>
        <w:t xml:space="preserve">os </w:t>
      </w:r>
      <w:r w:rsidR="00CC63CB" w:rsidRPr="00A1301C">
        <w:rPr>
          <w:rFonts w:ascii="Palatino Linotype" w:hAnsi="Palatino Linotype"/>
          <w:b/>
          <w:color w:val="000000" w:themeColor="text1"/>
        </w:rPr>
        <w:t>motivos de inconformidad del particular.</w:t>
      </w:r>
      <w:bookmarkEnd w:id="31"/>
    </w:p>
    <w:p w14:paraId="2DECDC75" w14:textId="77777777" w:rsidR="00E44438" w:rsidRPr="00A1301C" w:rsidRDefault="00E44438" w:rsidP="00E44438">
      <w:pPr>
        <w:pStyle w:val="Prrafodelista"/>
        <w:spacing w:line="360" w:lineRule="auto"/>
        <w:ind w:left="0"/>
        <w:jc w:val="both"/>
        <w:rPr>
          <w:rFonts w:ascii="Palatino Linotype" w:eastAsia="MS Mincho" w:hAnsi="Palatino Linotype"/>
        </w:rPr>
      </w:pPr>
    </w:p>
    <w:p w14:paraId="5CD15BD8" w14:textId="1BE6D0FC" w:rsidR="00402F25" w:rsidRPr="00A1301C" w:rsidRDefault="00402F25" w:rsidP="00333A85">
      <w:pPr>
        <w:pStyle w:val="Prrafodelista"/>
        <w:numPr>
          <w:ilvl w:val="0"/>
          <w:numId w:val="1"/>
        </w:numPr>
        <w:tabs>
          <w:tab w:val="left" w:pos="567"/>
        </w:tabs>
        <w:spacing w:line="360" w:lineRule="auto"/>
        <w:jc w:val="both"/>
        <w:rPr>
          <w:rFonts w:ascii="Palatino Linotype" w:eastAsia="Calibri" w:hAnsi="Palatino Linotype" w:cs="Arial"/>
        </w:rPr>
      </w:pPr>
      <w:r w:rsidRPr="00A1301C">
        <w:rPr>
          <w:rFonts w:ascii="Palatino Linotype" w:eastAsia="Calibri" w:hAnsi="Palatino Linotype" w:cs="Arial"/>
        </w:rPr>
        <w:t>El particular solicitó acceso a la siguiente información:</w:t>
      </w:r>
    </w:p>
    <w:p w14:paraId="00EC1E2E" w14:textId="77777777" w:rsidR="00402F25" w:rsidRPr="00A1301C" w:rsidRDefault="00402F25" w:rsidP="00402F25">
      <w:pPr>
        <w:pStyle w:val="Prrafodelista"/>
        <w:tabs>
          <w:tab w:val="left" w:pos="567"/>
        </w:tabs>
        <w:spacing w:line="360" w:lineRule="auto"/>
        <w:ind w:left="0"/>
        <w:jc w:val="both"/>
        <w:rPr>
          <w:rFonts w:ascii="Palatino Linotype" w:eastAsia="Calibri" w:hAnsi="Palatino Linotype" w:cs="Arial"/>
        </w:rPr>
      </w:pPr>
    </w:p>
    <w:p w14:paraId="7D4E7AE3" w14:textId="7B3B0C1E" w:rsidR="00402F25" w:rsidRPr="00A1301C" w:rsidRDefault="00402F25" w:rsidP="00A1658E">
      <w:pPr>
        <w:pStyle w:val="Prrafodelista"/>
        <w:numPr>
          <w:ilvl w:val="0"/>
          <w:numId w:val="6"/>
        </w:numPr>
        <w:tabs>
          <w:tab w:val="left" w:pos="567"/>
        </w:tabs>
        <w:spacing w:line="360" w:lineRule="auto"/>
        <w:jc w:val="both"/>
        <w:rPr>
          <w:rFonts w:ascii="Palatino Linotype" w:eastAsia="Calibri" w:hAnsi="Palatino Linotype" w:cs="Arial"/>
        </w:rPr>
      </w:pPr>
      <w:r w:rsidRPr="00A1301C">
        <w:rPr>
          <w:rFonts w:ascii="Palatino Linotype" w:eastAsia="Calibri" w:hAnsi="Palatino Linotype" w:cs="Arial"/>
        </w:rPr>
        <w:t xml:space="preserve">Requiero la documentación comprobatoria de que los siguientes servidores públicos del Ayuntamiento de </w:t>
      </w:r>
      <w:proofErr w:type="spellStart"/>
      <w:r w:rsidRPr="00A1301C">
        <w:rPr>
          <w:rFonts w:ascii="Palatino Linotype" w:eastAsia="Calibri" w:hAnsi="Palatino Linotype" w:cs="Arial"/>
        </w:rPr>
        <w:t>Calimaya</w:t>
      </w:r>
      <w:proofErr w:type="spellEnd"/>
      <w:r w:rsidRPr="00A1301C">
        <w:rPr>
          <w:rFonts w:ascii="Palatino Linotype" w:eastAsia="Calibri" w:hAnsi="Palatino Linotype" w:cs="Arial"/>
        </w:rPr>
        <w:t xml:space="preserve"> (titulares de las áreas) Secretaría, la Tesorería, la Dirección de Obras Públicas, de Desarrollo Económico, de Turismo, de Ecología, de Desarrollo Urbano, de Desarrollo Social, de las Mujeres, de la Coordinación General Municipal de Mejora Regulatoria, de la Coordinación Municipal de Protección Civil, cumplen con los requisitos marcados en el artículo 32 de la Ley Orgánica Municipal: I. Ser persona ciudadana del Estado, en pleno uso de sus derechos; II. No estar inhabilitada o inhabilitado para desempeñar cargo, empleo, o comisión pública; III. Contar con título profesional o acreditar experiencia mínima de un año en la </w:t>
      </w:r>
      <w:r w:rsidRPr="00A1301C">
        <w:rPr>
          <w:rFonts w:ascii="Palatino Linotype" w:eastAsia="Calibri" w:hAnsi="Palatino Linotype" w:cs="Arial"/>
        </w:rPr>
        <w:lastRenderedPageBreak/>
        <w:t>materia, ante la o el Presidente o el Ayuntamiento, cuando sea el caso, para el desempeño de los cargos que así lo requieran; IV. Contar con certificación de competencia laboral en la materia del cargo que se desempeñará, expedida por institución con reconocimiento de validez oficial. Este requisito deberá acreditarse dentro de los seis meses siguientes a la fecha en que inicien sus funciones; V. No estar condenada o condenado por sentencia ejecutoriada por el delito de violencia política contra las mujeres en razón de género; VI. No estar inscrito en el Registro de Deudores Alimentarios Morosos en el Estado, ni en otra entidad federativa, y VII. No estar condenada o condenado por sentencia ejecutoriada por delitos de violencia familiar, contra la libertad sexual o de violencia de género.</w:t>
      </w:r>
    </w:p>
    <w:p w14:paraId="66BD516C" w14:textId="77777777" w:rsidR="00402F25" w:rsidRPr="00A1301C" w:rsidRDefault="00402F25" w:rsidP="00402F25">
      <w:pPr>
        <w:pStyle w:val="Prrafodelista"/>
        <w:tabs>
          <w:tab w:val="left" w:pos="567"/>
        </w:tabs>
        <w:spacing w:line="360" w:lineRule="auto"/>
        <w:ind w:left="0"/>
        <w:jc w:val="both"/>
        <w:rPr>
          <w:rFonts w:ascii="Palatino Linotype" w:eastAsia="Calibri" w:hAnsi="Palatino Linotype" w:cs="Arial"/>
        </w:rPr>
      </w:pPr>
    </w:p>
    <w:p w14:paraId="1E3D254B" w14:textId="1D4EDD6D" w:rsidR="00402F25" w:rsidRPr="00A1301C" w:rsidRDefault="00402F25" w:rsidP="00402F25">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A1301C">
        <w:rPr>
          <w:rFonts w:ascii="Palatino Linotype" w:hAnsi="Palatino Linotype"/>
          <w:lang w:val="es-ES"/>
        </w:rPr>
        <w:t>El Sujeto Obligado entregó diversos documentos electrónicos que contienen los expedientes de personal en versión pública. El Particular se inconformó únicamente por la información proporcionada de la Directora de Desarrollo Económico, específicamente del informe de antecedentes penales, toda vez que el proporcionado corresponde al año 2019 y su nombramiento al 1 de enero de 2022.</w:t>
      </w:r>
    </w:p>
    <w:p w14:paraId="02E81A8A" w14:textId="77777777" w:rsidR="00402F25" w:rsidRPr="00A1301C" w:rsidRDefault="00402F25" w:rsidP="00402F25">
      <w:pPr>
        <w:pStyle w:val="Prrafodelista"/>
        <w:tabs>
          <w:tab w:val="left" w:pos="851"/>
        </w:tabs>
        <w:spacing w:before="240" w:after="240" w:line="360" w:lineRule="auto"/>
        <w:ind w:left="0" w:right="49"/>
        <w:jc w:val="both"/>
        <w:rPr>
          <w:rFonts w:ascii="Palatino Linotype" w:hAnsi="Palatino Linotype"/>
          <w:lang w:val="es-ES"/>
        </w:rPr>
      </w:pPr>
    </w:p>
    <w:p w14:paraId="7A4C1438" w14:textId="46531CF1" w:rsidR="00402F25" w:rsidRPr="00A1301C" w:rsidRDefault="00402F25" w:rsidP="00402F25">
      <w:pPr>
        <w:pStyle w:val="Prrafodelista"/>
        <w:numPr>
          <w:ilvl w:val="0"/>
          <w:numId w:val="1"/>
        </w:numPr>
        <w:tabs>
          <w:tab w:val="left" w:pos="567"/>
        </w:tabs>
        <w:spacing w:line="360" w:lineRule="auto"/>
        <w:jc w:val="both"/>
        <w:rPr>
          <w:rFonts w:ascii="Palatino Linotype" w:eastAsia="Calibri" w:hAnsi="Palatino Linotype" w:cs="Arial"/>
        </w:rPr>
      </w:pPr>
      <w:r w:rsidRPr="00A1301C">
        <w:rPr>
          <w:rFonts w:ascii="Palatino Linotype" w:eastAsia="MS Mincho" w:hAnsi="Palatino Linotype"/>
        </w:rPr>
        <w:t>El Particular no mostró inconformidad por el resto de la información, únicamente por lo referente al informe de antecedentes penales de un servidor público; en consecuencia, los rubros que no fueron motivo de inconformidad d</w:t>
      </w:r>
      <w:r w:rsidRPr="00A1301C">
        <w:rPr>
          <w:rFonts w:ascii="Palatino Linotype" w:eastAsia="Calibri" w:hAnsi="Palatino Linotype" w:cs="Arial"/>
        </w:rPr>
        <w:t xml:space="preserve">eben declararse atendidos, pues se entiende que la parte Recurrente ésta conforme con la información entregada al no contravenir la misma. Sirve de Apoyo a lo anterior, por analogía la Tesis Jurisprudencial Número 3ª./J.7/91, Publicada en el Semanario </w:t>
      </w:r>
      <w:r w:rsidRPr="00A1301C">
        <w:rPr>
          <w:rFonts w:ascii="Palatino Linotype" w:eastAsia="Calibri" w:hAnsi="Palatino Linotype" w:cs="Arial"/>
        </w:rPr>
        <w:lastRenderedPageBreak/>
        <w:t>Judicial de la Federación y su Gaceta bajo el número de registro 174,177, que establece lo siguiente:</w:t>
      </w:r>
    </w:p>
    <w:p w14:paraId="53B0912B" w14:textId="77777777" w:rsidR="00402F25" w:rsidRPr="00A1301C" w:rsidRDefault="00402F25" w:rsidP="00402F25">
      <w:pPr>
        <w:autoSpaceDE w:val="0"/>
        <w:autoSpaceDN w:val="0"/>
        <w:adjustRightInd w:val="0"/>
        <w:spacing w:before="240" w:after="360"/>
        <w:ind w:left="851" w:right="900"/>
        <w:jc w:val="both"/>
        <w:rPr>
          <w:rFonts w:ascii="Palatino Linotype" w:eastAsia="Calibri" w:hAnsi="Palatino Linotype" w:cs="Arial"/>
          <w:i/>
          <w:sz w:val="22"/>
        </w:rPr>
      </w:pPr>
      <w:r w:rsidRPr="00A1301C">
        <w:rPr>
          <w:rFonts w:ascii="Palatino Linotype" w:eastAsia="Calibri" w:hAnsi="Palatino Linotype" w:cs="Arial"/>
          <w:b/>
          <w:i/>
          <w:sz w:val="22"/>
        </w:rPr>
        <w:t xml:space="preserve">“REVISIÓN EN AMPARO. LOS RESOLUTIVOS NO COMBATIDOS DEBEN DECLARARSE FIRMES. </w:t>
      </w:r>
      <w:r w:rsidRPr="00A1301C">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7BDFCF5" w14:textId="77777777" w:rsidR="00402F25" w:rsidRPr="00A1301C" w:rsidRDefault="00402F25" w:rsidP="00402F25">
      <w:pPr>
        <w:pStyle w:val="Prrafodelista"/>
        <w:numPr>
          <w:ilvl w:val="0"/>
          <w:numId w:val="1"/>
        </w:numPr>
        <w:spacing w:before="240" w:after="240" w:line="360" w:lineRule="auto"/>
        <w:jc w:val="both"/>
        <w:rPr>
          <w:rFonts w:ascii="Palatino Linotype" w:eastAsia="Arial Unicode MS" w:hAnsi="Palatino Linotype" w:cs="Arial"/>
        </w:rPr>
      </w:pPr>
      <w:r w:rsidRPr="00A1301C">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0E9E10C8" w14:textId="77777777" w:rsidR="00402F25" w:rsidRPr="00A1301C" w:rsidRDefault="00402F25" w:rsidP="00402F25">
      <w:pPr>
        <w:pStyle w:val="Prrafodelista"/>
        <w:spacing w:before="240" w:after="240" w:line="360" w:lineRule="auto"/>
        <w:ind w:left="0"/>
        <w:jc w:val="both"/>
        <w:rPr>
          <w:rFonts w:ascii="Palatino Linotype" w:eastAsia="Arial Unicode MS" w:hAnsi="Palatino Linotype" w:cs="Arial"/>
        </w:rPr>
      </w:pPr>
    </w:p>
    <w:p w14:paraId="60F690F6" w14:textId="77777777" w:rsidR="00402F25" w:rsidRPr="00A1301C" w:rsidRDefault="00402F25" w:rsidP="00402F25">
      <w:pPr>
        <w:pStyle w:val="Prrafodelista"/>
        <w:numPr>
          <w:ilvl w:val="0"/>
          <w:numId w:val="1"/>
        </w:numPr>
        <w:spacing w:before="240" w:after="240" w:line="360" w:lineRule="auto"/>
        <w:jc w:val="both"/>
        <w:rPr>
          <w:rFonts w:ascii="Palatino Linotype" w:eastAsia="Arial Unicode MS" w:hAnsi="Palatino Linotype" w:cs="Arial"/>
        </w:rPr>
      </w:pPr>
      <w:r w:rsidRPr="00A1301C">
        <w:rPr>
          <w:rFonts w:ascii="Palatino Linotype" w:eastAsia="Arial Unicode MS" w:hAnsi="Palatino Linotype" w:cs="Arial"/>
        </w:rPr>
        <w:t xml:space="preserve">Sirve de sustento a lo anterior por analogía la tesis jurisprudencial número </w:t>
      </w:r>
      <w:r w:rsidRPr="00A1301C">
        <w:rPr>
          <w:rFonts w:ascii="Palatino Linotype" w:eastAsia="Calibri" w:hAnsi="Palatino Linotype" w:cs="Arial"/>
        </w:rPr>
        <w:t>VI.3o.C. J/60, publicada en el Semanario Judicial de la Federación y su Gaceta bajo el número de registro 176,608 que a la letra dice:</w:t>
      </w:r>
    </w:p>
    <w:p w14:paraId="6E241211" w14:textId="77777777" w:rsidR="00402F25" w:rsidRPr="00A1301C" w:rsidRDefault="00402F25" w:rsidP="00402F25">
      <w:pPr>
        <w:pStyle w:val="Prrafodelista"/>
        <w:rPr>
          <w:rFonts w:ascii="Palatino Linotype" w:eastAsia="Arial Unicode MS" w:hAnsi="Palatino Linotype" w:cs="Arial"/>
        </w:rPr>
      </w:pPr>
    </w:p>
    <w:p w14:paraId="78D61B2C" w14:textId="77777777" w:rsidR="00402F25" w:rsidRPr="00A1301C" w:rsidRDefault="00402F25" w:rsidP="00402F25">
      <w:pPr>
        <w:pStyle w:val="Prrafodelista"/>
        <w:spacing w:line="360" w:lineRule="auto"/>
        <w:ind w:left="567" w:right="616"/>
        <w:jc w:val="both"/>
        <w:rPr>
          <w:rFonts w:ascii="Palatino Linotype" w:hAnsi="Palatino Linotype" w:cs="Arial"/>
          <w:i/>
        </w:rPr>
      </w:pPr>
      <w:r w:rsidRPr="00A1301C">
        <w:rPr>
          <w:rFonts w:ascii="Palatino Linotype" w:hAnsi="Palatino Linotype" w:cs="Arial"/>
          <w:b/>
          <w:bCs/>
          <w:i/>
          <w:caps/>
        </w:rPr>
        <w:t xml:space="preserve">“ACTOS CONSENTIDOS. SON LOS QUE NO SE IMPUGNAN MEDIANTE EL RECURSO IDÓNEO. </w:t>
      </w:r>
      <w:r w:rsidRPr="00A1301C">
        <w:rPr>
          <w:rFonts w:ascii="Palatino Linotype" w:hAnsi="Palatino Linotype" w:cs="Arial"/>
          <w:i/>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w:t>
      </w:r>
      <w:r w:rsidRPr="00A1301C">
        <w:rPr>
          <w:rFonts w:ascii="Palatino Linotype" w:hAnsi="Palatino Linotype" w:cs="Arial"/>
          <w:i/>
        </w:rPr>
        <w:lastRenderedPageBreak/>
        <w:t>revocar, confirmar o modificar el acto reclamado en amparo, lo que significa consentimiento del mismo por falta de impugnación eficaz.”</w:t>
      </w:r>
    </w:p>
    <w:p w14:paraId="48DD50B5" w14:textId="77777777" w:rsidR="00402F25" w:rsidRPr="00A1301C" w:rsidRDefault="00402F25" w:rsidP="00402F25">
      <w:pPr>
        <w:pStyle w:val="Prrafodelista"/>
        <w:tabs>
          <w:tab w:val="left" w:pos="567"/>
        </w:tabs>
        <w:spacing w:line="360" w:lineRule="auto"/>
        <w:ind w:left="0"/>
        <w:jc w:val="both"/>
        <w:rPr>
          <w:rFonts w:ascii="Palatino Linotype" w:eastAsia="Calibri" w:hAnsi="Palatino Linotype" w:cs="Arial"/>
        </w:rPr>
      </w:pPr>
    </w:p>
    <w:p w14:paraId="2429B425" w14:textId="5B1075B8" w:rsidR="00402F25" w:rsidRPr="00A1301C" w:rsidRDefault="00402F25" w:rsidP="00850A36">
      <w:pPr>
        <w:pStyle w:val="Prrafodelista"/>
        <w:numPr>
          <w:ilvl w:val="0"/>
          <w:numId w:val="1"/>
        </w:numPr>
        <w:tabs>
          <w:tab w:val="left" w:pos="567"/>
        </w:tabs>
        <w:spacing w:line="360" w:lineRule="auto"/>
        <w:jc w:val="both"/>
        <w:rPr>
          <w:rFonts w:ascii="Palatino Linotype" w:eastAsia="Calibri" w:hAnsi="Palatino Linotype" w:cs="Arial"/>
        </w:rPr>
      </w:pPr>
      <w:r w:rsidRPr="00A1301C">
        <w:rPr>
          <w:rFonts w:ascii="Palatino Linotype" w:eastAsia="Calibri" w:hAnsi="Palatino Linotype" w:cs="Arial"/>
        </w:rPr>
        <w:t>Por lo que el análisis y estudio se centrará en los requerimientos por los que se inconformó el particular y que es relativo al informe de no antecedentes penales de la Directora de Desarrollo Económico.</w:t>
      </w:r>
    </w:p>
    <w:p w14:paraId="6EF0A384" w14:textId="77777777" w:rsidR="00402F25" w:rsidRPr="00A1301C" w:rsidRDefault="00402F25" w:rsidP="00402F25">
      <w:pPr>
        <w:pStyle w:val="Prrafodelista"/>
        <w:tabs>
          <w:tab w:val="left" w:pos="567"/>
        </w:tabs>
        <w:spacing w:line="360" w:lineRule="auto"/>
        <w:ind w:left="0"/>
        <w:jc w:val="both"/>
        <w:rPr>
          <w:rFonts w:ascii="Palatino Linotype" w:eastAsia="Calibri" w:hAnsi="Palatino Linotype" w:cs="Arial"/>
        </w:rPr>
      </w:pPr>
    </w:p>
    <w:p w14:paraId="50B50BC8" w14:textId="59774BE7" w:rsidR="00A60B73" w:rsidRPr="00A1301C" w:rsidRDefault="00A60B73" w:rsidP="00333A85">
      <w:pPr>
        <w:pStyle w:val="Prrafodelista"/>
        <w:numPr>
          <w:ilvl w:val="0"/>
          <w:numId w:val="1"/>
        </w:numPr>
        <w:tabs>
          <w:tab w:val="left" w:pos="567"/>
        </w:tabs>
        <w:spacing w:line="360" w:lineRule="auto"/>
        <w:jc w:val="both"/>
        <w:rPr>
          <w:rFonts w:ascii="Palatino Linotype" w:eastAsia="Calibri" w:hAnsi="Palatino Linotype" w:cs="Arial"/>
        </w:rPr>
      </w:pPr>
      <w:r w:rsidRPr="00A1301C">
        <w:rPr>
          <w:rFonts w:ascii="Palatino Linotype" w:eastAsia="Calibri" w:hAnsi="Palatino Linotype" w:cs="Arial"/>
        </w:rPr>
        <w:t>La Ley del Trabajo de los Servidores Públicos del Estado de México y Municipios en el artículo 47 establece lo siguiente:</w:t>
      </w:r>
    </w:p>
    <w:p w14:paraId="4C91E0C8" w14:textId="77777777" w:rsidR="00A60B73" w:rsidRPr="00A1301C" w:rsidRDefault="00A60B73" w:rsidP="00A60B73">
      <w:pPr>
        <w:pStyle w:val="Prrafodelista"/>
        <w:rPr>
          <w:rFonts w:ascii="Palatino Linotype" w:eastAsia="Calibri" w:hAnsi="Palatino Linotype" w:cs="Arial"/>
        </w:rPr>
      </w:pPr>
    </w:p>
    <w:p w14:paraId="13E08557" w14:textId="77777777" w:rsidR="00A60B73" w:rsidRPr="00A1301C" w:rsidRDefault="00A60B73" w:rsidP="00A60B73">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b/>
          <w:i/>
          <w:sz w:val="22"/>
        </w:rPr>
        <w:t>ARTÍCULO 47.</w:t>
      </w:r>
      <w:r w:rsidRPr="00A1301C">
        <w:rPr>
          <w:rFonts w:ascii="Palatino Linotype" w:hAnsi="Palatino Linotype"/>
          <w:i/>
          <w:sz w:val="22"/>
        </w:rPr>
        <w:t xml:space="preserve"> Para ingresar al servicio público se requiere: </w:t>
      </w:r>
    </w:p>
    <w:p w14:paraId="5EC003FD" w14:textId="77777777" w:rsidR="00A60B73" w:rsidRPr="00A1301C" w:rsidRDefault="00A60B73" w:rsidP="00A60B73">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 xml:space="preserve">I. Presentar una solicitud utilizando la forma oficial que se autorice por la institución pública o dependencia correspondiente; </w:t>
      </w:r>
    </w:p>
    <w:p w14:paraId="54D4850F" w14:textId="77777777" w:rsidR="00A60B73" w:rsidRPr="00A1301C" w:rsidRDefault="00A60B73" w:rsidP="00A60B73">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 xml:space="preserve">II. Ser de nacionalidad mexicana, con la excepción prevista en el artículo 17 de la presente ley; </w:t>
      </w:r>
    </w:p>
    <w:p w14:paraId="6C2EA9D5" w14:textId="77777777" w:rsidR="00A60B73" w:rsidRPr="00A1301C" w:rsidRDefault="00A60B73" w:rsidP="00A60B73">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 xml:space="preserve">III. Estar en pleno ejercicio de sus derechos civiles y políticos, en su caso; </w:t>
      </w:r>
    </w:p>
    <w:p w14:paraId="1EAA424B" w14:textId="77777777" w:rsidR="00A60B73" w:rsidRPr="00A1301C" w:rsidRDefault="00A60B73" w:rsidP="00A60B73">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 xml:space="preserve">IV. Acreditar, cuando proceda, el cumplimiento de la Ley del Servicio Militar Nacional; </w:t>
      </w:r>
    </w:p>
    <w:p w14:paraId="07A88CF0" w14:textId="77777777" w:rsidR="00A60B73" w:rsidRPr="00A1301C" w:rsidRDefault="00A60B73" w:rsidP="00A60B73">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 xml:space="preserve">V. Derogada. </w:t>
      </w:r>
    </w:p>
    <w:p w14:paraId="1E5FBB4D" w14:textId="77777777" w:rsidR="00A60B73" w:rsidRPr="00A1301C" w:rsidRDefault="00A60B73" w:rsidP="00A60B73">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 xml:space="preserve">VI. No haber sido separado anteriormente del servicio por las causas previstas en el artículo 93 de la presente ley; </w:t>
      </w:r>
    </w:p>
    <w:p w14:paraId="16F6AC2B" w14:textId="77777777" w:rsidR="00A60B73" w:rsidRPr="00A1301C" w:rsidRDefault="00A60B73" w:rsidP="00A60B73">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 xml:space="preserve">VII. Tener buena salud, lo que se comprobará con los certificados médicos correspondientes, en la forma en que se establezca en cada institución pública; </w:t>
      </w:r>
    </w:p>
    <w:p w14:paraId="42935D97" w14:textId="77777777" w:rsidR="00A60B73" w:rsidRPr="00A1301C" w:rsidRDefault="00A60B73" w:rsidP="00A60B73">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 xml:space="preserve">VIII. Cumplir con los requisitos que se establezcan para los diferentes puestos; </w:t>
      </w:r>
    </w:p>
    <w:p w14:paraId="2CFD1270" w14:textId="77777777" w:rsidR="00A60B73" w:rsidRPr="00A1301C" w:rsidRDefault="00A60B73" w:rsidP="00A60B73">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 xml:space="preserve">IX. Acreditar por medio de los exámenes correspondientes los conocimientos y aptitudes necesarios para el desempeño del puesto; y </w:t>
      </w:r>
    </w:p>
    <w:p w14:paraId="6D172074" w14:textId="77777777" w:rsidR="00A60B73" w:rsidRPr="00A1301C" w:rsidRDefault="00A60B73" w:rsidP="00A60B73">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 xml:space="preserve">X. No estar inhabilitado para el ejercicio del servicio público. </w:t>
      </w:r>
    </w:p>
    <w:p w14:paraId="0D5E8AFF" w14:textId="77777777" w:rsidR="00A60B73" w:rsidRPr="00A1301C" w:rsidRDefault="00A60B73" w:rsidP="00A60B73">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lastRenderedPageBreak/>
        <w:t xml:space="preserve">XI. Presentar certificado expedido por la Unidad del Registro de Deudores Alimentarios Morosos en el que conste, si se encuentra inscrito o no en el mismo. </w:t>
      </w:r>
    </w:p>
    <w:p w14:paraId="4FA18117" w14:textId="77777777" w:rsidR="00A60B73" w:rsidRPr="00A1301C" w:rsidRDefault="00A60B73" w:rsidP="00A60B73">
      <w:pPr>
        <w:pStyle w:val="Prrafodelista"/>
        <w:tabs>
          <w:tab w:val="left" w:pos="567"/>
        </w:tabs>
        <w:spacing w:line="360" w:lineRule="auto"/>
        <w:ind w:left="567" w:right="616"/>
        <w:jc w:val="both"/>
        <w:rPr>
          <w:rFonts w:ascii="Palatino Linotype" w:hAnsi="Palatino Linotype"/>
          <w:i/>
          <w:sz w:val="22"/>
        </w:rPr>
      </w:pPr>
    </w:p>
    <w:p w14:paraId="3FCBD8B2" w14:textId="7F07219D" w:rsidR="00A60B73" w:rsidRPr="00A1301C" w:rsidRDefault="00A60B73" w:rsidP="00A60B73">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32615203" w14:textId="77777777" w:rsidR="00A60B73" w:rsidRPr="00A1301C" w:rsidRDefault="00A60B73" w:rsidP="00A60B73">
      <w:pPr>
        <w:pStyle w:val="Prrafodelista"/>
        <w:tabs>
          <w:tab w:val="left" w:pos="567"/>
        </w:tabs>
        <w:spacing w:line="360" w:lineRule="auto"/>
        <w:ind w:left="0"/>
        <w:jc w:val="both"/>
      </w:pPr>
    </w:p>
    <w:p w14:paraId="0A450639" w14:textId="585FDDC4" w:rsidR="00A60B73" w:rsidRPr="00A1301C" w:rsidRDefault="00A60B73" w:rsidP="00333A85">
      <w:pPr>
        <w:pStyle w:val="Prrafodelista"/>
        <w:numPr>
          <w:ilvl w:val="0"/>
          <w:numId w:val="1"/>
        </w:numPr>
        <w:tabs>
          <w:tab w:val="left" w:pos="567"/>
        </w:tabs>
        <w:spacing w:line="360" w:lineRule="auto"/>
        <w:jc w:val="both"/>
        <w:rPr>
          <w:rFonts w:ascii="Palatino Linotype" w:eastAsia="Calibri" w:hAnsi="Palatino Linotype" w:cs="Arial"/>
        </w:rPr>
      </w:pPr>
      <w:r w:rsidRPr="00A1301C">
        <w:rPr>
          <w:rFonts w:ascii="Palatino Linotype" w:eastAsia="Calibri" w:hAnsi="Palatino Linotype" w:cs="Arial"/>
        </w:rPr>
        <w:t>De acuerdo al decreto número 109 de fecha 3 de agosto de 2016 por el que se reforma el artículo 4, la denominación del Capítulo IV del Título Tercero y se Adicionan un Quinto y Sexto párrafos al Artículo 65, la Fracción XX al Artículo 98 y se Deroga la Fracción V del Artículo 47 de la Ley del Trabajo de los Servidores Públicos del Estado de México y Municipios, se expone lo siguiente:</w:t>
      </w:r>
    </w:p>
    <w:p w14:paraId="70CB87E2" w14:textId="77777777" w:rsidR="00A60B73" w:rsidRPr="00A1301C" w:rsidRDefault="00A60B73" w:rsidP="00A60B73">
      <w:pPr>
        <w:pStyle w:val="Prrafodelista"/>
        <w:tabs>
          <w:tab w:val="left" w:pos="567"/>
        </w:tabs>
        <w:spacing w:line="360" w:lineRule="auto"/>
        <w:ind w:left="0"/>
        <w:jc w:val="both"/>
        <w:rPr>
          <w:rFonts w:ascii="Palatino Linotype" w:eastAsia="Calibri" w:hAnsi="Palatino Linotype" w:cs="Arial"/>
        </w:rPr>
      </w:pPr>
    </w:p>
    <w:p w14:paraId="65EE7D31" w14:textId="47C75620" w:rsidR="00A60B73" w:rsidRPr="00A1301C" w:rsidRDefault="00A60B73" w:rsidP="00C2753C">
      <w:pPr>
        <w:tabs>
          <w:tab w:val="left" w:pos="567"/>
        </w:tabs>
        <w:spacing w:line="360" w:lineRule="auto"/>
        <w:ind w:left="567" w:right="616"/>
        <w:jc w:val="both"/>
        <w:rPr>
          <w:rFonts w:ascii="Palatino Linotype" w:eastAsia="Calibri" w:hAnsi="Palatino Linotype" w:cs="Arial"/>
          <w:i/>
          <w:sz w:val="22"/>
        </w:rPr>
      </w:pPr>
      <w:r w:rsidRPr="00A1301C">
        <w:rPr>
          <w:rFonts w:ascii="Palatino Linotype" w:eastAsia="Calibri" w:hAnsi="Palatino Linotype" w:cs="Arial"/>
          <w:i/>
          <w:sz w:val="22"/>
        </w:rPr>
        <w:t xml:space="preserve">Asimismo, la discriminación es el acto de distinción, exclusión, restricción o preferencia que, por acción u omisión, con intención o sin ella, no sea objetiva, racional ni proporcional y teniendo por objeto obstaculizar, restringir, impedir, menoscabar o anular el reconocimiento, goce o ejercicio de los derechos humanos </w:t>
      </w:r>
      <w:r w:rsidR="00C2753C" w:rsidRPr="00A1301C">
        <w:rPr>
          <w:rFonts w:ascii="Palatino Linotype" w:eastAsia="Calibri" w:hAnsi="Palatino Linotype" w:cs="Arial"/>
          <w:i/>
          <w:sz w:val="22"/>
        </w:rPr>
        <w:t>y libertades de las personas.</w:t>
      </w:r>
    </w:p>
    <w:p w14:paraId="3DF3A9D6" w14:textId="77777777" w:rsidR="00C2753C" w:rsidRPr="00A1301C" w:rsidRDefault="00C2753C" w:rsidP="00C2753C">
      <w:pPr>
        <w:tabs>
          <w:tab w:val="left" w:pos="567"/>
        </w:tabs>
        <w:spacing w:line="360" w:lineRule="auto"/>
        <w:ind w:left="567" w:right="616"/>
        <w:jc w:val="both"/>
        <w:rPr>
          <w:rFonts w:ascii="Palatino Linotype" w:eastAsia="Calibri" w:hAnsi="Palatino Linotype" w:cs="Arial"/>
          <w:i/>
          <w:sz w:val="22"/>
        </w:rPr>
      </w:pPr>
    </w:p>
    <w:p w14:paraId="2901F658" w14:textId="77A6731C" w:rsidR="00A60B73" w:rsidRPr="00A1301C" w:rsidRDefault="00A60B73" w:rsidP="00C2753C">
      <w:pPr>
        <w:tabs>
          <w:tab w:val="left" w:pos="567"/>
        </w:tabs>
        <w:spacing w:line="360" w:lineRule="auto"/>
        <w:ind w:left="567" w:right="616"/>
        <w:jc w:val="both"/>
        <w:rPr>
          <w:rFonts w:ascii="Palatino Linotype" w:eastAsia="Calibri" w:hAnsi="Palatino Linotype" w:cs="Arial"/>
          <w:i/>
          <w:sz w:val="22"/>
        </w:rPr>
      </w:pPr>
      <w:r w:rsidRPr="00A1301C">
        <w:rPr>
          <w:rFonts w:ascii="Palatino Linotype" w:eastAsia="Calibri" w:hAnsi="Palatino Linotype" w:cs="Arial"/>
          <w:i/>
          <w:sz w:val="22"/>
        </w:rPr>
        <w:t>En este contexto, el artículo 47 de la Ley del Trabajo para los Servidores Públicos</w:t>
      </w:r>
      <w:r w:rsidR="00C2753C" w:rsidRPr="00A1301C">
        <w:rPr>
          <w:rFonts w:ascii="Palatino Linotype" w:eastAsia="Calibri" w:hAnsi="Palatino Linotype" w:cs="Arial"/>
          <w:i/>
          <w:sz w:val="22"/>
        </w:rPr>
        <w:t xml:space="preserve"> del E</w:t>
      </w:r>
      <w:r w:rsidRPr="00A1301C">
        <w:rPr>
          <w:rFonts w:ascii="Palatino Linotype" w:eastAsia="Calibri" w:hAnsi="Palatino Linotype" w:cs="Arial"/>
          <w:i/>
          <w:sz w:val="22"/>
        </w:rPr>
        <w:t>stado y Municipios contempla una forma de discriminación que se traduce en</w:t>
      </w:r>
      <w:r w:rsidR="00C2753C" w:rsidRPr="00A1301C">
        <w:rPr>
          <w:rFonts w:ascii="Palatino Linotype" w:eastAsia="Calibri" w:hAnsi="Palatino Linotype" w:cs="Arial"/>
          <w:i/>
          <w:sz w:val="22"/>
        </w:rPr>
        <w:t xml:space="preserve"> </w:t>
      </w:r>
      <w:r w:rsidRPr="00A1301C">
        <w:rPr>
          <w:rFonts w:ascii="Palatino Linotype" w:eastAsia="Calibri" w:hAnsi="Palatino Linotype" w:cs="Arial"/>
          <w:i/>
          <w:sz w:val="22"/>
        </w:rPr>
        <w:t>lo dispuesto por su fracción V, en virtud que dicho precepto establece como</w:t>
      </w:r>
      <w:r w:rsidR="00C2753C" w:rsidRPr="00A1301C">
        <w:rPr>
          <w:rFonts w:ascii="Palatino Linotype" w:eastAsia="Calibri" w:hAnsi="Palatino Linotype" w:cs="Arial"/>
          <w:i/>
          <w:sz w:val="22"/>
        </w:rPr>
        <w:t xml:space="preserve"> </w:t>
      </w:r>
      <w:r w:rsidRPr="00A1301C">
        <w:rPr>
          <w:rFonts w:ascii="Palatino Linotype" w:eastAsia="Calibri" w:hAnsi="Palatino Linotype" w:cs="Arial"/>
          <w:i/>
          <w:sz w:val="22"/>
        </w:rPr>
        <w:t>requisito para ingresar al servicio público el no contar con antecedentes penales por</w:t>
      </w:r>
      <w:r w:rsidR="00C2753C" w:rsidRPr="00A1301C">
        <w:rPr>
          <w:rFonts w:ascii="Palatino Linotype" w:eastAsia="Calibri" w:hAnsi="Palatino Linotype" w:cs="Arial"/>
          <w:i/>
          <w:sz w:val="22"/>
        </w:rPr>
        <w:t xml:space="preserve"> </w:t>
      </w:r>
      <w:r w:rsidRPr="00A1301C">
        <w:rPr>
          <w:rFonts w:ascii="Palatino Linotype" w:eastAsia="Calibri" w:hAnsi="Palatino Linotype" w:cs="Arial"/>
          <w:i/>
          <w:sz w:val="22"/>
        </w:rPr>
        <w:t>delitos intencionales, lo que se traduce en una violación de derecho y libertades</w:t>
      </w:r>
      <w:r w:rsidR="00C2753C" w:rsidRPr="00A1301C">
        <w:rPr>
          <w:rFonts w:ascii="Palatino Linotype" w:eastAsia="Calibri" w:hAnsi="Palatino Linotype" w:cs="Arial"/>
          <w:i/>
          <w:sz w:val="22"/>
        </w:rPr>
        <w:t xml:space="preserve"> </w:t>
      </w:r>
      <w:r w:rsidRPr="00A1301C">
        <w:rPr>
          <w:rFonts w:ascii="Palatino Linotype" w:eastAsia="Calibri" w:hAnsi="Palatino Linotype" w:cs="Arial"/>
          <w:i/>
          <w:sz w:val="22"/>
        </w:rPr>
        <w:t xml:space="preserve">consagrados en </w:t>
      </w:r>
      <w:r w:rsidRPr="00A1301C">
        <w:rPr>
          <w:rFonts w:ascii="Palatino Linotype" w:eastAsia="Calibri" w:hAnsi="Palatino Linotype" w:cs="Arial"/>
          <w:i/>
          <w:sz w:val="22"/>
        </w:rPr>
        <w:lastRenderedPageBreak/>
        <w:t>nuestra Carta Magna y en la propia Ley Federal para Prevenir y</w:t>
      </w:r>
      <w:r w:rsidR="00C2753C" w:rsidRPr="00A1301C">
        <w:rPr>
          <w:rFonts w:ascii="Palatino Linotype" w:eastAsia="Calibri" w:hAnsi="Palatino Linotype" w:cs="Arial"/>
          <w:i/>
          <w:sz w:val="22"/>
        </w:rPr>
        <w:t xml:space="preserve"> </w:t>
      </w:r>
      <w:r w:rsidRPr="00A1301C">
        <w:rPr>
          <w:rFonts w:ascii="Palatino Linotype" w:eastAsia="Calibri" w:hAnsi="Palatino Linotype" w:cs="Arial"/>
          <w:i/>
          <w:sz w:val="22"/>
        </w:rPr>
        <w:t xml:space="preserve">Eliminar la Discriminación, </w:t>
      </w:r>
      <w:r w:rsidR="00C2753C" w:rsidRPr="00A1301C">
        <w:rPr>
          <w:rFonts w:ascii="Palatino Linotype" w:eastAsia="Calibri" w:hAnsi="Palatino Linotype" w:cs="Arial"/>
          <w:i/>
          <w:sz w:val="22"/>
        </w:rPr>
        <w:t>específicamente en su artículo 1, fracción III.</w:t>
      </w:r>
    </w:p>
    <w:p w14:paraId="07B5A390" w14:textId="77777777" w:rsidR="00C2753C" w:rsidRPr="00A1301C" w:rsidRDefault="00C2753C" w:rsidP="00C2753C">
      <w:pPr>
        <w:tabs>
          <w:tab w:val="left" w:pos="567"/>
        </w:tabs>
        <w:spacing w:line="360" w:lineRule="auto"/>
        <w:ind w:left="567" w:right="616"/>
        <w:jc w:val="both"/>
        <w:rPr>
          <w:rFonts w:ascii="Palatino Linotype" w:eastAsia="Calibri" w:hAnsi="Palatino Linotype" w:cs="Arial"/>
          <w:i/>
          <w:sz w:val="22"/>
        </w:rPr>
      </w:pPr>
    </w:p>
    <w:p w14:paraId="045EAF10" w14:textId="77777777" w:rsidR="00C2753C" w:rsidRPr="00A1301C" w:rsidRDefault="00A60B73" w:rsidP="00C2753C">
      <w:pPr>
        <w:tabs>
          <w:tab w:val="left" w:pos="567"/>
        </w:tabs>
        <w:spacing w:line="360" w:lineRule="auto"/>
        <w:ind w:left="567" w:right="616"/>
        <w:jc w:val="both"/>
        <w:rPr>
          <w:rFonts w:ascii="Palatino Linotype" w:eastAsia="Calibri" w:hAnsi="Palatino Linotype" w:cs="Arial"/>
          <w:i/>
          <w:sz w:val="22"/>
        </w:rPr>
      </w:pPr>
      <w:r w:rsidRPr="00A1301C">
        <w:rPr>
          <w:rFonts w:ascii="Palatino Linotype" w:eastAsia="Calibri" w:hAnsi="Palatino Linotype" w:cs="Arial"/>
          <w:i/>
          <w:sz w:val="22"/>
        </w:rPr>
        <w:t>Consciente de la importancia que tiene la protección de los derechos humanos, es</w:t>
      </w:r>
      <w:r w:rsidR="00C2753C" w:rsidRPr="00A1301C">
        <w:rPr>
          <w:rFonts w:ascii="Palatino Linotype" w:eastAsia="Calibri" w:hAnsi="Palatino Linotype" w:cs="Arial"/>
          <w:i/>
          <w:sz w:val="22"/>
        </w:rPr>
        <w:t xml:space="preserve"> m</w:t>
      </w:r>
      <w:r w:rsidRPr="00A1301C">
        <w:rPr>
          <w:rFonts w:ascii="Palatino Linotype" w:eastAsia="Calibri" w:hAnsi="Palatino Linotype" w:cs="Arial"/>
          <w:i/>
          <w:sz w:val="22"/>
        </w:rPr>
        <w:t xml:space="preserve">enester reformar el </w:t>
      </w:r>
      <w:r w:rsidR="00C2753C" w:rsidRPr="00A1301C">
        <w:rPr>
          <w:rFonts w:ascii="Palatino Linotype" w:eastAsia="Calibri" w:hAnsi="Palatino Linotype" w:cs="Arial"/>
          <w:i/>
          <w:sz w:val="22"/>
        </w:rPr>
        <w:t>artículo</w:t>
      </w:r>
      <w:r w:rsidRPr="00A1301C">
        <w:rPr>
          <w:rFonts w:ascii="Palatino Linotype" w:eastAsia="Calibri" w:hAnsi="Palatino Linotype" w:cs="Arial"/>
          <w:i/>
          <w:sz w:val="22"/>
        </w:rPr>
        <w:t xml:space="preserve"> 47, fracción V de la Ley del Trabajo de los Servidores</w:t>
      </w:r>
      <w:r w:rsidR="00C2753C" w:rsidRPr="00A1301C">
        <w:rPr>
          <w:rFonts w:ascii="Palatino Linotype" w:eastAsia="Calibri" w:hAnsi="Palatino Linotype" w:cs="Arial"/>
          <w:i/>
          <w:sz w:val="22"/>
        </w:rPr>
        <w:t xml:space="preserve"> </w:t>
      </w:r>
      <w:r w:rsidRPr="00A1301C">
        <w:rPr>
          <w:rFonts w:ascii="Palatino Linotype" w:eastAsia="Calibri" w:hAnsi="Palatino Linotype" w:cs="Arial"/>
          <w:i/>
          <w:sz w:val="22"/>
        </w:rPr>
        <w:t>Públicos del Estado y Municipios, para excluir este requisito, y de esta manera, no</w:t>
      </w:r>
      <w:r w:rsidR="00C2753C" w:rsidRPr="00A1301C">
        <w:rPr>
          <w:rFonts w:ascii="Palatino Linotype" w:eastAsia="Calibri" w:hAnsi="Palatino Linotype" w:cs="Arial"/>
          <w:i/>
          <w:sz w:val="22"/>
        </w:rPr>
        <w:t xml:space="preserve"> </w:t>
      </w:r>
      <w:r w:rsidRPr="00A1301C">
        <w:rPr>
          <w:rFonts w:ascii="Palatino Linotype" w:eastAsia="Calibri" w:hAnsi="Palatino Linotype" w:cs="Arial"/>
          <w:i/>
          <w:sz w:val="22"/>
        </w:rPr>
        <w:t>se distinga negativamente a las personas que deseen ingresar a laborar al servicio</w:t>
      </w:r>
      <w:r w:rsidR="00C2753C" w:rsidRPr="00A1301C">
        <w:rPr>
          <w:rFonts w:ascii="Palatino Linotype" w:eastAsia="Calibri" w:hAnsi="Palatino Linotype" w:cs="Arial"/>
          <w:i/>
          <w:sz w:val="22"/>
        </w:rPr>
        <w:t xml:space="preserve"> </w:t>
      </w:r>
      <w:r w:rsidRPr="00A1301C">
        <w:rPr>
          <w:rFonts w:ascii="Palatino Linotype" w:eastAsia="Calibri" w:hAnsi="Palatino Linotype" w:cs="Arial"/>
          <w:i/>
          <w:sz w:val="22"/>
        </w:rPr>
        <w:t>público, ya que quienes hayan compurgado una pena son aptos de reinserción</w:t>
      </w:r>
      <w:r w:rsidR="00C2753C" w:rsidRPr="00A1301C">
        <w:rPr>
          <w:rFonts w:ascii="Palatino Linotype" w:eastAsia="Calibri" w:hAnsi="Palatino Linotype" w:cs="Arial"/>
          <w:i/>
          <w:sz w:val="22"/>
        </w:rPr>
        <w:t xml:space="preserve"> </w:t>
      </w:r>
      <w:r w:rsidRPr="00A1301C">
        <w:rPr>
          <w:rFonts w:ascii="Palatino Linotype" w:eastAsia="Calibri" w:hAnsi="Palatino Linotype" w:cs="Arial"/>
          <w:i/>
          <w:sz w:val="22"/>
        </w:rPr>
        <w:t>social y deben contar con la oportunidad de obtener un trabajo que les permita</w:t>
      </w:r>
      <w:r w:rsidR="00C2753C" w:rsidRPr="00A1301C">
        <w:rPr>
          <w:rFonts w:ascii="Palatino Linotype" w:eastAsia="Calibri" w:hAnsi="Palatino Linotype" w:cs="Arial"/>
          <w:i/>
          <w:sz w:val="22"/>
        </w:rPr>
        <w:t xml:space="preserve"> </w:t>
      </w:r>
      <w:r w:rsidRPr="00A1301C">
        <w:rPr>
          <w:rFonts w:ascii="Palatino Linotype" w:eastAsia="Calibri" w:hAnsi="Palatino Linotype" w:cs="Arial"/>
          <w:i/>
          <w:sz w:val="22"/>
        </w:rPr>
        <w:t>ejercer una forma digna de vida, sin ningún tipo de distinción o discriminación y con</w:t>
      </w:r>
      <w:r w:rsidR="00C2753C" w:rsidRPr="00A1301C">
        <w:rPr>
          <w:rFonts w:ascii="Palatino Linotype" w:eastAsia="Calibri" w:hAnsi="Palatino Linotype" w:cs="Arial"/>
          <w:i/>
          <w:sz w:val="22"/>
        </w:rPr>
        <w:t xml:space="preserve"> </w:t>
      </w:r>
      <w:r w:rsidRPr="00A1301C">
        <w:rPr>
          <w:rFonts w:ascii="Palatino Linotype" w:eastAsia="Calibri" w:hAnsi="Palatino Linotype" w:cs="Arial"/>
          <w:i/>
          <w:sz w:val="22"/>
        </w:rPr>
        <w:t>ello garantizar el pleno respeto de sus derechos de igualdad y trabajo</w:t>
      </w:r>
      <w:r w:rsidR="00C2753C" w:rsidRPr="00A1301C">
        <w:rPr>
          <w:rFonts w:ascii="Palatino Linotype" w:eastAsia="Calibri" w:hAnsi="Palatino Linotype" w:cs="Arial"/>
          <w:i/>
          <w:sz w:val="22"/>
        </w:rPr>
        <w:t>.</w:t>
      </w:r>
    </w:p>
    <w:p w14:paraId="1F4D08CD" w14:textId="77777777" w:rsidR="00C2753C" w:rsidRPr="00A1301C" w:rsidRDefault="00C2753C" w:rsidP="00C2753C">
      <w:pPr>
        <w:tabs>
          <w:tab w:val="left" w:pos="567"/>
        </w:tabs>
        <w:spacing w:line="360" w:lineRule="auto"/>
        <w:ind w:left="567" w:right="616"/>
        <w:jc w:val="both"/>
        <w:rPr>
          <w:rFonts w:ascii="Palatino Linotype" w:eastAsia="Calibri" w:hAnsi="Palatino Linotype" w:cs="Arial"/>
          <w:i/>
          <w:sz w:val="22"/>
        </w:rPr>
      </w:pPr>
    </w:p>
    <w:p w14:paraId="60F49B59" w14:textId="06C8759C" w:rsidR="00A60B73" w:rsidRPr="00A1301C" w:rsidRDefault="00A60B73" w:rsidP="00C2753C">
      <w:pPr>
        <w:tabs>
          <w:tab w:val="left" w:pos="567"/>
        </w:tabs>
        <w:spacing w:line="360" w:lineRule="auto"/>
        <w:ind w:left="567" w:right="616"/>
        <w:jc w:val="both"/>
        <w:rPr>
          <w:rFonts w:ascii="Palatino Linotype" w:eastAsia="Calibri" w:hAnsi="Palatino Linotype" w:cs="Arial"/>
          <w:i/>
          <w:sz w:val="22"/>
        </w:rPr>
      </w:pPr>
      <w:r w:rsidRPr="00A1301C">
        <w:rPr>
          <w:rFonts w:ascii="Palatino Linotype" w:eastAsia="Calibri" w:hAnsi="Palatino Linotype" w:cs="Arial"/>
          <w:i/>
          <w:sz w:val="22"/>
        </w:rPr>
        <w:t xml:space="preserve">En estricta observancia a los artículos 80 de la Constitución </w:t>
      </w:r>
      <w:r w:rsidR="00C2753C" w:rsidRPr="00A1301C">
        <w:rPr>
          <w:rFonts w:ascii="Palatino Linotype" w:eastAsia="Calibri" w:hAnsi="Palatino Linotype" w:cs="Arial"/>
          <w:i/>
          <w:sz w:val="22"/>
        </w:rPr>
        <w:t>Política</w:t>
      </w:r>
      <w:r w:rsidRPr="00A1301C">
        <w:rPr>
          <w:rFonts w:ascii="Palatino Linotype" w:eastAsia="Calibri" w:hAnsi="Palatino Linotype" w:cs="Arial"/>
          <w:i/>
          <w:sz w:val="22"/>
        </w:rPr>
        <w:t xml:space="preserve"> del Estado Libre</w:t>
      </w:r>
      <w:r w:rsidR="00C2753C" w:rsidRPr="00A1301C">
        <w:rPr>
          <w:rFonts w:ascii="Palatino Linotype" w:eastAsia="Calibri" w:hAnsi="Palatino Linotype" w:cs="Arial"/>
          <w:i/>
          <w:sz w:val="22"/>
        </w:rPr>
        <w:t xml:space="preserve"> </w:t>
      </w:r>
      <w:r w:rsidRPr="00A1301C">
        <w:rPr>
          <w:rFonts w:ascii="Palatino Linotype" w:eastAsia="Calibri" w:hAnsi="Palatino Linotype" w:cs="Arial"/>
          <w:i/>
          <w:sz w:val="22"/>
        </w:rPr>
        <w:t>y Soberano de México y 7 de la Ley Orgánica de la Administración Pública del</w:t>
      </w:r>
      <w:r w:rsidR="00C2753C" w:rsidRPr="00A1301C">
        <w:rPr>
          <w:rFonts w:ascii="Palatino Linotype" w:eastAsia="Calibri" w:hAnsi="Palatino Linotype" w:cs="Arial"/>
          <w:i/>
          <w:sz w:val="22"/>
        </w:rPr>
        <w:t xml:space="preserve"> </w:t>
      </w:r>
      <w:r w:rsidRPr="00A1301C">
        <w:rPr>
          <w:rFonts w:ascii="Palatino Linotype" w:eastAsia="Calibri" w:hAnsi="Palatino Linotype" w:cs="Arial"/>
          <w:i/>
          <w:sz w:val="22"/>
        </w:rPr>
        <w:t>Estado de México, este instrumento se encuentra debidamente refrendado por el</w:t>
      </w:r>
      <w:r w:rsidR="00C2753C" w:rsidRPr="00A1301C">
        <w:rPr>
          <w:rFonts w:ascii="Palatino Linotype" w:eastAsia="Calibri" w:hAnsi="Palatino Linotype" w:cs="Arial"/>
          <w:i/>
          <w:sz w:val="22"/>
        </w:rPr>
        <w:t xml:space="preserve"> </w:t>
      </w:r>
      <w:r w:rsidRPr="00A1301C">
        <w:rPr>
          <w:rFonts w:ascii="Palatino Linotype" w:eastAsia="Calibri" w:hAnsi="Palatino Linotype" w:cs="Arial"/>
          <w:i/>
          <w:sz w:val="22"/>
        </w:rPr>
        <w:t xml:space="preserve">Secretario General de Gobierno del Estado de México, José S. </w:t>
      </w:r>
      <w:proofErr w:type="spellStart"/>
      <w:r w:rsidRPr="00A1301C">
        <w:rPr>
          <w:rFonts w:ascii="Palatino Linotype" w:eastAsia="Calibri" w:hAnsi="Palatino Linotype" w:cs="Arial"/>
          <w:i/>
          <w:sz w:val="22"/>
        </w:rPr>
        <w:t>Manzur</w:t>
      </w:r>
      <w:proofErr w:type="spellEnd"/>
      <w:r w:rsidRPr="00A1301C">
        <w:rPr>
          <w:rFonts w:ascii="Palatino Linotype" w:eastAsia="Calibri" w:hAnsi="Palatino Linotype" w:cs="Arial"/>
          <w:i/>
          <w:sz w:val="22"/>
        </w:rPr>
        <w:t xml:space="preserve"> Quiroga.</w:t>
      </w:r>
      <w:r w:rsidR="00C2753C" w:rsidRPr="00A1301C">
        <w:rPr>
          <w:rFonts w:ascii="Palatino Linotype" w:eastAsia="Calibri" w:hAnsi="Palatino Linotype" w:cs="Arial"/>
          <w:i/>
          <w:sz w:val="22"/>
        </w:rPr>
        <w:t xml:space="preserve"> </w:t>
      </w:r>
    </w:p>
    <w:p w14:paraId="4B28E795" w14:textId="77777777" w:rsidR="00A60B73" w:rsidRPr="00A1301C" w:rsidRDefault="00A60B73" w:rsidP="00A60B73">
      <w:pPr>
        <w:tabs>
          <w:tab w:val="left" w:pos="567"/>
        </w:tabs>
        <w:spacing w:line="360" w:lineRule="auto"/>
        <w:jc w:val="both"/>
        <w:rPr>
          <w:rFonts w:ascii="Palatino Linotype" w:eastAsia="Calibri" w:hAnsi="Palatino Linotype" w:cs="Arial"/>
        </w:rPr>
      </w:pPr>
    </w:p>
    <w:p w14:paraId="378396F2" w14:textId="137D0A34" w:rsidR="00C2753C" w:rsidRPr="00A1301C" w:rsidRDefault="00C2753C" w:rsidP="00C2753C">
      <w:pPr>
        <w:pStyle w:val="Prrafodelista"/>
        <w:numPr>
          <w:ilvl w:val="0"/>
          <w:numId w:val="1"/>
        </w:numPr>
        <w:tabs>
          <w:tab w:val="left" w:pos="567"/>
        </w:tabs>
        <w:spacing w:line="360" w:lineRule="auto"/>
        <w:jc w:val="both"/>
        <w:rPr>
          <w:rFonts w:ascii="Palatino Linotype" w:eastAsia="Calibri" w:hAnsi="Palatino Linotype" w:cs="Arial"/>
        </w:rPr>
      </w:pPr>
      <w:r w:rsidRPr="00A1301C">
        <w:rPr>
          <w:rFonts w:ascii="Palatino Linotype" w:eastAsia="Calibri" w:hAnsi="Palatino Linotype" w:cs="Arial"/>
        </w:rPr>
        <w:t>El citado decreto, tiene como finalidad el derogar la fracción V del artículo 47 de la Ley del Trabajo de los Servidores Públicos del Estado de México y Municipios, relativo al certificado de antecedentes no penales como requisito para el ingreso al servicio público, por considerar que es motivo de discriminación y se traduce en una violación al derecho y libertades. Asimismo, restringe la correcta reinserción social y limita contar con la oportunidad de obtener un trabajo que les permita ejercer una vida digna.</w:t>
      </w:r>
    </w:p>
    <w:p w14:paraId="60A9751F" w14:textId="77777777" w:rsidR="00C2753C" w:rsidRPr="00A1301C" w:rsidRDefault="00C2753C" w:rsidP="00C2753C">
      <w:pPr>
        <w:pStyle w:val="Prrafodelista"/>
        <w:tabs>
          <w:tab w:val="left" w:pos="567"/>
        </w:tabs>
        <w:spacing w:line="360" w:lineRule="auto"/>
        <w:ind w:left="0"/>
        <w:jc w:val="both"/>
        <w:rPr>
          <w:rFonts w:ascii="Palatino Linotype" w:eastAsia="Calibri" w:hAnsi="Palatino Linotype" w:cs="Arial"/>
        </w:rPr>
      </w:pPr>
    </w:p>
    <w:p w14:paraId="2180EE36" w14:textId="1EFF6586" w:rsidR="00402F25" w:rsidRPr="00A1301C" w:rsidRDefault="00C2753C" w:rsidP="00C2753C">
      <w:pPr>
        <w:pStyle w:val="Prrafodelista"/>
        <w:numPr>
          <w:ilvl w:val="0"/>
          <w:numId w:val="1"/>
        </w:numPr>
        <w:tabs>
          <w:tab w:val="left" w:pos="567"/>
        </w:tabs>
        <w:spacing w:line="360" w:lineRule="auto"/>
        <w:jc w:val="both"/>
        <w:rPr>
          <w:rFonts w:ascii="Palatino Linotype" w:eastAsia="Calibri" w:hAnsi="Palatino Linotype" w:cs="Arial"/>
        </w:rPr>
      </w:pPr>
      <w:r w:rsidRPr="00A1301C">
        <w:rPr>
          <w:rFonts w:ascii="Palatino Linotype" w:eastAsia="Calibri" w:hAnsi="Palatino Linotype" w:cs="Arial"/>
        </w:rPr>
        <w:lastRenderedPageBreak/>
        <w:t xml:space="preserve">No obstante, </w:t>
      </w:r>
      <w:r w:rsidR="00402F25" w:rsidRPr="00A1301C">
        <w:rPr>
          <w:rFonts w:ascii="Palatino Linotype" w:eastAsia="Calibri" w:hAnsi="Palatino Linotype" w:cs="Arial"/>
        </w:rPr>
        <w:t>la Ley Orgánica Municipal del Estado de México</w:t>
      </w:r>
      <w:r w:rsidR="00402F25" w:rsidRPr="00A1301C">
        <w:rPr>
          <w:rStyle w:val="Refdenotaalpie"/>
          <w:rFonts w:ascii="Palatino Linotype" w:eastAsia="Calibri" w:hAnsi="Palatino Linotype" w:cs="Arial"/>
        </w:rPr>
        <w:footnoteReference w:id="6"/>
      </w:r>
      <w:r w:rsidR="00402F25" w:rsidRPr="00A1301C">
        <w:rPr>
          <w:rFonts w:ascii="Palatino Linotype" w:eastAsia="Calibri" w:hAnsi="Palatino Linotype" w:cs="Arial"/>
        </w:rPr>
        <w:t xml:space="preserve"> </w:t>
      </w:r>
      <w:r w:rsidR="00C07799" w:rsidRPr="00A1301C">
        <w:rPr>
          <w:rFonts w:ascii="Palatino Linotype" w:eastAsia="Calibri" w:hAnsi="Palatino Linotype" w:cs="Arial"/>
          <w:b/>
          <w:i/>
        </w:rPr>
        <w:t>vigente</w:t>
      </w:r>
      <w:r w:rsidR="006D4C7D" w:rsidRPr="00A1301C">
        <w:rPr>
          <w:rFonts w:ascii="Palatino Linotype" w:eastAsia="Calibri" w:hAnsi="Palatino Linotype" w:cs="Arial"/>
          <w:b/>
          <w:i/>
        </w:rPr>
        <w:t xml:space="preserve">, </w:t>
      </w:r>
      <w:r w:rsidR="00C07799" w:rsidRPr="00A1301C">
        <w:rPr>
          <w:rFonts w:ascii="Palatino Linotype" w:eastAsia="Calibri" w:hAnsi="Palatino Linotype" w:cs="Arial"/>
        </w:rPr>
        <w:t xml:space="preserve"> </w:t>
      </w:r>
      <w:r w:rsidR="00402F25" w:rsidRPr="00A1301C">
        <w:rPr>
          <w:rFonts w:ascii="Palatino Linotype" w:eastAsia="Calibri" w:hAnsi="Palatino Linotype" w:cs="Arial"/>
        </w:rPr>
        <w:t>en el artículo 32 dispone lo siguiente:</w:t>
      </w:r>
    </w:p>
    <w:p w14:paraId="6C9AB0F0" w14:textId="77777777" w:rsidR="00402F25" w:rsidRPr="00A1301C" w:rsidRDefault="00402F25" w:rsidP="00402F25">
      <w:pPr>
        <w:pStyle w:val="Prrafodelista"/>
        <w:rPr>
          <w:rFonts w:ascii="Palatino Linotype" w:eastAsia="Calibri" w:hAnsi="Palatino Linotype" w:cs="Arial"/>
        </w:rPr>
      </w:pPr>
    </w:p>
    <w:p w14:paraId="28FC3A61" w14:textId="77777777" w:rsidR="00402F25" w:rsidRPr="00A1301C" w:rsidRDefault="00402F25" w:rsidP="00402F25">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 xml:space="preserve">Artículo 32. </w:t>
      </w:r>
      <w:r w:rsidRPr="00A1301C">
        <w:rPr>
          <w:rFonts w:ascii="Palatino Linotype" w:hAnsi="Palatino Linotype"/>
          <w:b/>
          <w:i/>
          <w:sz w:val="22"/>
        </w:rPr>
        <w:t>Para ocupar las titularidades de</w:t>
      </w:r>
      <w:r w:rsidRPr="00A1301C">
        <w:rPr>
          <w:rFonts w:ascii="Palatino Linotype" w:hAnsi="Palatino Linotype"/>
          <w:i/>
          <w:sz w:val="22"/>
        </w:rPr>
        <w:t xml:space="preserve"> la Secretaría, la Tesorería, </w:t>
      </w:r>
      <w:r w:rsidRPr="00A1301C">
        <w:rPr>
          <w:rFonts w:ascii="Palatino Linotype" w:hAnsi="Palatino Linotype"/>
          <w:b/>
          <w:i/>
          <w:sz w:val="22"/>
        </w:rPr>
        <w:t>la Dirección</w:t>
      </w:r>
      <w:r w:rsidRPr="00A1301C">
        <w:rPr>
          <w:rFonts w:ascii="Palatino Linotype" w:hAnsi="Palatino Linotype"/>
          <w:i/>
          <w:sz w:val="22"/>
        </w:rPr>
        <w:t xml:space="preserve"> de Obras Públicas, </w:t>
      </w:r>
      <w:r w:rsidRPr="00A1301C">
        <w:rPr>
          <w:rFonts w:ascii="Palatino Linotype" w:hAnsi="Palatino Linotype"/>
          <w:b/>
          <w:i/>
          <w:sz w:val="22"/>
        </w:rPr>
        <w:t>de Desarrollo Económico</w:t>
      </w:r>
      <w:r w:rsidRPr="00A1301C">
        <w:rPr>
          <w:rFonts w:ascii="Palatino Linotype" w:hAnsi="Palatino Linotype"/>
          <w:i/>
          <w:sz w:val="22"/>
        </w:rPr>
        <w:t xml:space="preserve">,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2BE17C5C" w14:textId="77777777" w:rsidR="00402F25" w:rsidRPr="00A1301C" w:rsidRDefault="00402F25" w:rsidP="00402F25">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 xml:space="preserve">I. Ser persona ciudadana del Estado, en pleno uso de sus derechos; </w:t>
      </w:r>
    </w:p>
    <w:p w14:paraId="6BE09EBA" w14:textId="046C9198" w:rsidR="00402F25" w:rsidRPr="00A1301C" w:rsidRDefault="00402F25" w:rsidP="00402F25">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II. No estar inhabilitada o inhabilitado para desempeñar cargo, empleo, o comisión pública;</w:t>
      </w:r>
    </w:p>
    <w:p w14:paraId="61BBCAE7" w14:textId="77777777" w:rsidR="00402F25" w:rsidRPr="00A1301C" w:rsidRDefault="00402F25" w:rsidP="00402F25">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 xml:space="preserve">III. Contar con título profesional o acreditar experiencia mínima de un año en la materia, ante la o el Presidente o el Ayuntamiento, cuando sea el caso, para el desempeño de los cargos que así lo requieran; </w:t>
      </w:r>
    </w:p>
    <w:p w14:paraId="1F2F876F" w14:textId="77777777" w:rsidR="00402F25" w:rsidRPr="00A1301C" w:rsidRDefault="00402F25" w:rsidP="00402F25">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1CFFD80B" w14:textId="77777777" w:rsidR="00402F25" w:rsidRPr="00A1301C" w:rsidRDefault="00402F25" w:rsidP="00402F25">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b/>
          <w:i/>
          <w:sz w:val="22"/>
        </w:rPr>
        <w:t>V. No estar condenada o condenado por sentencia ejecutoriada por el delito de violencia política contra las mujeres en razón de género</w:t>
      </w:r>
      <w:r w:rsidRPr="00A1301C">
        <w:rPr>
          <w:rFonts w:ascii="Palatino Linotype" w:hAnsi="Palatino Linotype"/>
          <w:i/>
          <w:sz w:val="22"/>
        </w:rPr>
        <w:t xml:space="preserve">; </w:t>
      </w:r>
    </w:p>
    <w:p w14:paraId="5F9EE3BB" w14:textId="77777777" w:rsidR="00402F25" w:rsidRPr="00A1301C" w:rsidRDefault="00402F25" w:rsidP="00402F25">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 xml:space="preserve">VI. No estar inscrito en el Registro de Deudores Alimentarios Morosos en el Estado, ni en otra entidad federativa, y </w:t>
      </w:r>
    </w:p>
    <w:p w14:paraId="4BB65619" w14:textId="77777777" w:rsidR="00402F25" w:rsidRPr="00A1301C" w:rsidRDefault="00402F25" w:rsidP="00402F25">
      <w:pPr>
        <w:pStyle w:val="Prrafodelista"/>
        <w:tabs>
          <w:tab w:val="left" w:pos="567"/>
        </w:tabs>
        <w:spacing w:line="360" w:lineRule="auto"/>
        <w:ind w:left="567" w:right="616"/>
        <w:jc w:val="both"/>
        <w:rPr>
          <w:rFonts w:ascii="Palatino Linotype" w:hAnsi="Palatino Linotype"/>
          <w:b/>
          <w:i/>
          <w:sz w:val="22"/>
        </w:rPr>
      </w:pPr>
      <w:r w:rsidRPr="00A1301C">
        <w:rPr>
          <w:rFonts w:ascii="Palatino Linotype" w:hAnsi="Palatino Linotype"/>
          <w:b/>
          <w:i/>
          <w:sz w:val="22"/>
        </w:rPr>
        <w:lastRenderedPageBreak/>
        <w:t xml:space="preserve">VII. No estar condenada o condenado por sentencia ejecutoriada por delitos de violencia familiar, contra la libertad sexual o de violencia de género. </w:t>
      </w:r>
    </w:p>
    <w:p w14:paraId="14DE8A75" w14:textId="77777777" w:rsidR="00402F25" w:rsidRPr="00A1301C" w:rsidRDefault="00402F25" w:rsidP="00402F25">
      <w:pPr>
        <w:pStyle w:val="Prrafodelista"/>
        <w:tabs>
          <w:tab w:val="left" w:pos="567"/>
        </w:tabs>
        <w:spacing w:line="360" w:lineRule="auto"/>
        <w:ind w:left="567" w:right="616"/>
        <w:jc w:val="both"/>
        <w:rPr>
          <w:rFonts w:ascii="Palatino Linotype" w:hAnsi="Palatino Linotype"/>
          <w:i/>
          <w:sz w:val="22"/>
        </w:rPr>
      </w:pPr>
    </w:p>
    <w:p w14:paraId="507AC3A6" w14:textId="2D11D0A1" w:rsidR="00402F25" w:rsidRPr="00A1301C" w:rsidRDefault="00402F25" w:rsidP="00402F25">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3D899F3B" w14:textId="6D474530" w:rsidR="00850A36" w:rsidRPr="00A1301C" w:rsidRDefault="00850A36" w:rsidP="00402F25">
      <w:pPr>
        <w:pStyle w:val="Prrafodelista"/>
        <w:tabs>
          <w:tab w:val="left" w:pos="567"/>
        </w:tabs>
        <w:spacing w:line="360" w:lineRule="auto"/>
        <w:ind w:left="567" w:right="616"/>
        <w:jc w:val="both"/>
        <w:rPr>
          <w:rFonts w:ascii="Palatino Linotype" w:eastAsia="Calibri" w:hAnsi="Palatino Linotype" w:cs="Arial"/>
          <w:b/>
          <w:i/>
          <w:sz w:val="22"/>
        </w:rPr>
      </w:pPr>
      <w:r w:rsidRPr="00A1301C">
        <w:rPr>
          <w:rFonts w:ascii="Palatino Linotype" w:hAnsi="Palatino Linotype"/>
          <w:b/>
          <w:i/>
          <w:sz w:val="22"/>
        </w:rPr>
        <w:t>(Énfasis añadido)</w:t>
      </w:r>
    </w:p>
    <w:p w14:paraId="6A3F4357" w14:textId="77777777" w:rsidR="00402F25" w:rsidRPr="00A1301C" w:rsidRDefault="00402F25" w:rsidP="00402F25">
      <w:pPr>
        <w:pStyle w:val="Prrafodelista"/>
        <w:rPr>
          <w:rFonts w:ascii="Palatino Linotype" w:eastAsia="Calibri" w:hAnsi="Palatino Linotype" w:cs="Arial"/>
        </w:rPr>
      </w:pPr>
    </w:p>
    <w:p w14:paraId="3E3C2EA5" w14:textId="06B8E9BA" w:rsidR="00C07799" w:rsidRPr="00A1301C" w:rsidRDefault="00C07799" w:rsidP="00333A85">
      <w:pPr>
        <w:pStyle w:val="Prrafodelista"/>
        <w:numPr>
          <w:ilvl w:val="0"/>
          <w:numId w:val="1"/>
        </w:numPr>
        <w:tabs>
          <w:tab w:val="left" w:pos="567"/>
        </w:tabs>
        <w:spacing w:line="360" w:lineRule="auto"/>
        <w:jc w:val="both"/>
        <w:rPr>
          <w:rFonts w:ascii="Palatino Linotype" w:eastAsia="Calibri" w:hAnsi="Palatino Linotype" w:cs="Arial"/>
        </w:rPr>
      </w:pPr>
      <w:r w:rsidRPr="00A1301C">
        <w:rPr>
          <w:rFonts w:ascii="Palatino Linotype" w:eastAsia="Calibri" w:hAnsi="Palatino Linotype" w:cs="Arial"/>
        </w:rPr>
        <w:t xml:space="preserve">Es importante mencionar que el texto antes citado es el vigente a la fecha en que se resuelve, toda vez que, el veintiséis (26) de marzo de 2022, </w:t>
      </w:r>
      <w:r w:rsidR="00754949" w:rsidRPr="00A1301C">
        <w:rPr>
          <w:rFonts w:ascii="Palatino Linotype" w:eastAsia="Calibri" w:hAnsi="Palatino Linotype" w:cs="Arial"/>
        </w:rPr>
        <w:t xml:space="preserve">entró en vigor el decreto número 42, que </w:t>
      </w:r>
      <w:r w:rsidRPr="00A1301C">
        <w:rPr>
          <w:rFonts w:ascii="Palatino Linotype" w:eastAsia="Calibri" w:hAnsi="Palatino Linotype" w:cs="Arial"/>
        </w:rPr>
        <w:t xml:space="preserve">reformó el artículo 32 de la citada ley; sin embargo, no se debe perder de vista que, conforme al nombramiento remitido en respuesta, la Servidora Pública que ocupa el cargo de Directora de Desarrollo Económico </w:t>
      </w:r>
      <w:r w:rsidR="00F80312" w:rsidRPr="00A1301C">
        <w:rPr>
          <w:rFonts w:ascii="Palatino Linotype" w:eastAsia="Calibri" w:hAnsi="Palatino Linotype" w:cs="Arial"/>
        </w:rPr>
        <w:t xml:space="preserve">tiene fecha del </w:t>
      </w:r>
      <w:r w:rsidRPr="00A1301C">
        <w:rPr>
          <w:rFonts w:ascii="Palatino Linotype" w:eastAsia="Calibri" w:hAnsi="Palatino Linotype" w:cs="Arial"/>
        </w:rPr>
        <w:t xml:space="preserve">uno (1) de enero de 2022; </w:t>
      </w:r>
      <w:r w:rsidR="00754949" w:rsidRPr="00A1301C">
        <w:rPr>
          <w:rFonts w:ascii="Palatino Linotype" w:eastAsia="Calibri" w:hAnsi="Palatino Linotype" w:cs="Arial"/>
        </w:rPr>
        <w:t>en consecuencia, la vigente Ley no es aplicable al caso, puesto que fue expedida en fecha posterior al nombramiento.</w:t>
      </w:r>
    </w:p>
    <w:p w14:paraId="49F12A08" w14:textId="77777777" w:rsidR="00C07799" w:rsidRPr="00A1301C" w:rsidRDefault="00C07799" w:rsidP="00C07799">
      <w:pPr>
        <w:pStyle w:val="Prrafodelista"/>
        <w:tabs>
          <w:tab w:val="left" w:pos="567"/>
        </w:tabs>
        <w:spacing w:line="360" w:lineRule="auto"/>
        <w:ind w:left="0"/>
        <w:jc w:val="both"/>
        <w:rPr>
          <w:rFonts w:ascii="Palatino Linotype" w:eastAsia="Calibri" w:hAnsi="Palatino Linotype" w:cs="Arial"/>
        </w:rPr>
      </w:pPr>
    </w:p>
    <w:p w14:paraId="30BEAF1A" w14:textId="074D2720" w:rsidR="00C07799" w:rsidRPr="00A1301C" w:rsidRDefault="00C07799" w:rsidP="00333A85">
      <w:pPr>
        <w:pStyle w:val="Prrafodelista"/>
        <w:numPr>
          <w:ilvl w:val="0"/>
          <w:numId w:val="1"/>
        </w:numPr>
        <w:tabs>
          <w:tab w:val="left" w:pos="567"/>
        </w:tabs>
        <w:spacing w:line="360" w:lineRule="auto"/>
        <w:jc w:val="both"/>
        <w:rPr>
          <w:rFonts w:ascii="Palatino Linotype" w:eastAsia="Calibri" w:hAnsi="Palatino Linotype" w:cs="Arial"/>
        </w:rPr>
      </w:pPr>
      <w:r w:rsidRPr="00A1301C">
        <w:rPr>
          <w:rFonts w:ascii="Palatino Linotype" w:eastAsia="Calibri" w:hAnsi="Palatino Linotype" w:cs="Arial"/>
        </w:rPr>
        <w:t xml:space="preserve">Dicho lo anterior, </w:t>
      </w:r>
      <w:r w:rsidR="00260D4E" w:rsidRPr="00A1301C">
        <w:rPr>
          <w:rFonts w:ascii="Palatino Linotype" w:eastAsia="Calibri" w:hAnsi="Palatino Linotype" w:cs="Arial"/>
        </w:rPr>
        <w:t>a la fecha en que la Servidora Pública obtuvo el nombramiento, el texto vigente del precepto legal en análisis era el siguiente:</w:t>
      </w:r>
    </w:p>
    <w:p w14:paraId="01350546" w14:textId="77777777" w:rsidR="00260D4E" w:rsidRPr="00A1301C" w:rsidRDefault="00260D4E" w:rsidP="00260D4E">
      <w:pPr>
        <w:pStyle w:val="Prrafodelista"/>
        <w:rPr>
          <w:rFonts w:ascii="Palatino Linotype" w:eastAsia="Calibri" w:hAnsi="Palatino Linotype" w:cs="Arial"/>
        </w:rPr>
      </w:pPr>
    </w:p>
    <w:p w14:paraId="4D9A8BC6" w14:textId="77777777" w:rsidR="00260D4E" w:rsidRPr="00A1301C" w:rsidRDefault="00260D4E" w:rsidP="00260D4E">
      <w:pPr>
        <w:pStyle w:val="Prrafodelista"/>
        <w:spacing w:line="360" w:lineRule="auto"/>
        <w:ind w:left="567" w:right="822"/>
        <w:jc w:val="both"/>
        <w:rPr>
          <w:rFonts w:ascii="Palatino Linotype" w:hAnsi="Palatino Linotype"/>
          <w:i/>
        </w:rPr>
      </w:pPr>
      <w:r w:rsidRPr="00A1301C">
        <w:rPr>
          <w:rFonts w:ascii="Palatino Linotype" w:hAnsi="Palatino Linotype"/>
          <w:i/>
        </w:rPr>
        <w:t xml:space="preserve">Artículo 32.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14:paraId="3CF113E8" w14:textId="77777777" w:rsidR="00260D4E" w:rsidRPr="00A1301C" w:rsidRDefault="00260D4E" w:rsidP="00260D4E">
      <w:pPr>
        <w:pStyle w:val="Prrafodelista"/>
        <w:spacing w:line="360" w:lineRule="auto"/>
        <w:ind w:left="567" w:right="822"/>
        <w:jc w:val="both"/>
        <w:rPr>
          <w:rFonts w:ascii="Palatino Linotype" w:hAnsi="Palatino Linotype"/>
          <w:i/>
        </w:rPr>
      </w:pPr>
    </w:p>
    <w:p w14:paraId="0795711E" w14:textId="77777777" w:rsidR="00260D4E" w:rsidRPr="00A1301C" w:rsidRDefault="00260D4E" w:rsidP="00260D4E">
      <w:pPr>
        <w:pStyle w:val="Prrafodelista"/>
        <w:spacing w:line="360" w:lineRule="auto"/>
        <w:ind w:left="567" w:right="822"/>
        <w:jc w:val="both"/>
        <w:rPr>
          <w:rFonts w:ascii="Palatino Linotype" w:hAnsi="Palatino Linotype"/>
          <w:i/>
        </w:rPr>
      </w:pPr>
      <w:r w:rsidRPr="00A1301C">
        <w:rPr>
          <w:rFonts w:ascii="Palatino Linotype" w:hAnsi="Palatino Linotype"/>
          <w:i/>
        </w:rPr>
        <w:t xml:space="preserve">I. Ser ciudadano del Estado en pleno uso de sus derechos; </w:t>
      </w:r>
    </w:p>
    <w:p w14:paraId="0B214A78" w14:textId="77777777" w:rsidR="00260D4E" w:rsidRPr="00A1301C" w:rsidRDefault="00260D4E" w:rsidP="00260D4E">
      <w:pPr>
        <w:pStyle w:val="Prrafodelista"/>
        <w:spacing w:line="360" w:lineRule="auto"/>
        <w:ind w:left="567" w:right="822"/>
        <w:jc w:val="both"/>
        <w:rPr>
          <w:rFonts w:ascii="Palatino Linotype" w:hAnsi="Palatino Linotype"/>
          <w:i/>
        </w:rPr>
      </w:pPr>
      <w:r w:rsidRPr="00A1301C">
        <w:rPr>
          <w:rFonts w:ascii="Palatino Linotype" w:hAnsi="Palatino Linotype"/>
          <w:i/>
        </w:rPr>
        <w:t xml:space="preserve">II. No estar inhabilitado para desempeñar cargo, empleo, o comisión pública. </w:t>
      </w:r>
    </w:p>
    <w:p w14:paraId="17328469" w14:textId="77777777" w:rsidR="00260D4E" w:rsidRPr="00A1301C" w:rsidRDefault="00260D4E" w:rsidP="00260D4E">
      <w:pPr>
        <w:pStyle w:val="Prrafodelista"/>
        <w:spacing w:line="360" w:lineRule="auto"/>
        <w:ind w:left="567" w:right="822"/>
        <w:jc w:val="both"/>
        <w:rPr>
          <w:rFonts w:ascii="Palatino Linotype" w:hAnsi="Palatino Linotype"/>
          <w:b/>
          <w:i/>
        </w:rPr>
      </w:pPr>
      <w:r w:rsidRPr="00A1301C">
        <w:rPr>
          <w:rFonts w:ascii="Palatino Linotype" w:hAnsi="Palatino Linotype"/>
          <w:b/>
          <w:i/>
        </w:rPr>
        <w:t xml:space="preserve">III. No haber sido condenado en proceso penal, por delito intencional que amerite pena privativa de libertad; </w:t>
      </w:r>
    </w:p>
    <w:p w14:paraId="080E6712" w14:textId="77777777" w:rsidR="00260D4E" w:rsidRPr="00A1301C" w:rsidRDefault="00260D4E" w:rsidP="00260D4E">
      <w:pPr>
        <w:pStyle w:val="Prrafodelista"/>
        <w:spacing w:line="360" w:lineRule="auto"/>
        <w:ind w:left="567" w:right="822"/>
        <w:jc w:val="both"/>
        <w:rPr>
          <w:rFonts w:ascii="Palatino Linotype" w:hAnsi="Palatino Linotype"/>
          <w:i/>
        </w:rPr>
      </w:pPr>
      <w:r w:rsidRPr="00A1301C">
        <w:rPr>
          <w:rFonts w:ascii="Palatino Linotype" w:hAnsi="Palatino Linotype"/>
          <w:i/>
        </w:rPr>
        <w:t xml:space="preserve">IV. Contar con título profesional o acreditar experiencia mínima de un año en la materia, ante el Presidente o el Ayuntamiento, cuando sea el caso, para el desempeño de los cargos que así lo requieran; y </w:t>
      </w:r>
    </w:p>
    <w:p w14:paraId="2B94D67C" w14:textId="77777777" w:rsidR="00260D4E" w:rsidRPr="00A1301C" w:rsidRDefault="00260D4E" w:rsidP="00260D4E">
      <w:pPr>
        <w:pStyle w:val="Prrafodelista"/>
        <w:spacing w:line="360" w:lineRule="auto"/>
        <w:ind w:left="567" w:right="822"/>
        <w:jc w:val="both"/>
        <w:rPr>
          <w:rFonts w:ascii="Palatino Linotype" w:hAnsi="Palatino Linotype"/>
          <w:i/>
        </w:rPr>
      </w:pPr>
      <w:r w:rsidRPr="00A1301C">
        <w:rPr>
          <w:rFonts w:ascii="Palatino Linotype" w:hAnsi="Palatino Linotype"/>
          <w:i/>
        </w:rPr>
        <w:t>V. En su caso, contar con certificación de competencia laboral en la materia del cargo que se desempeñará, expedida por institución con reconocimiento de validez oficial. Este requisito podrá acreditarse dentro de los seis meses siguientes a la fecha en que inicien sus funciones.</w:t>
      </w:r>
    </w:p>
    <w:p w14:paraId="18E8B27B" w14:textId="45DBB533" w:rsidR="00260D4E" w:rsidRPr="00A1301C" w:rsidRDefault="00260D4E" w:rsidP="00260D4E">
      <w:pPr>
        <w:pStyle w:val="Prrafodelista"/>
        <w:tabs>
          <w:tab w:val="left" w:pos="567"/>
        </w:tabs>
        <w:spacing w:line="360" w:lineRule="auto"/>
        <w:ind w:left="0"/>
        <w:jc w:val="both"/>
        <w:rPr>
          <w:rFonts w:ascii="Palatino Linotype" w:eastAsia="Calibri" w:hAnsi="Palatino Linotype" w:cs="Arial"/>
        </w:rPr>
      </w:pPr>
    </w:p>
    <w:p w14:paraId="209D6110" w14:textId="3506C7A9" w:rsidR="00C07799" w:rsidRPr="00A1301C" w:rsidRDefault="00260D4E" w:rsidP="00333A85">
      <w:pPr>
        <w:pStyle w:val="Prrafodelista"/>
        <w:numPr>
          <w:ilvl w:val="0"/>
          <w:numId w:val="1"/>
        </w:numPr>
        <w:tabs>
          <w:tab w:val="left" w:pos="567"/>
        </w:tabs>
        <w:spacing w:line="360" w:lineRule="auto"/>
        <w:jc w:val="both"/>
        <w:rPr>
          <w:rFonts w:ascii="Palatino Linotype" w:eastAsia="Calibri" w:hAnsi="Palatino Linotype" w:cs="Arial"/>
        </w:rPr>
      </w:pPr>
      <w:r w:rsidRPr="00A1301C">
        <w:rPr>
          <w:rFonts w:ascii="Palatino Linotype" w:eastAsia="Calibri" w:hAnsi="Palatino Linotype" w:cs="Arial"/>
        </w:rPr>
        <w:t>Es decir, para ser designado como Director de Desarrollo Económico debió ser necesario presentar el documento que acredite no haber sido condenado en proceso penal, por delito intencional que amerite pena privativa de libertad.</w:t>
      </w:r>
    </w:p>
    <w:p w14:paraId="60267D41" w14:textId="77777777" w:rsidR="00260D4E" w:rsidRPr="00A1301C" w:rsidRDefault="00260D4E" w:rsidP="00260D4E">
      <w:pPr>
        <w:pStyle w:val="Prrafodelista"/>
        <w:tabs>
          <w:tab w:val="left" w:pos="567"/>
        </w:tabs>
        <w:spacing w:line="360" w:lineRule="auto"/>
        <w:ind w:left="0"/>
        <w:jc w:val="both"/>
        <w:rPr>
          <w:rFonts w:ascii="Palatino Linotype" w:eastAsia="Calibri" w:hAnsi="Palatino Linotype" w:cs="Arial"/>
        </w:rPr>
      </w:pPr>
    </w:p>
    <w:p w14:paraId="2031AA71" w14:textId="093F7096" w:rsidR="00C2753C" w:rsidRPr="00A1301C" w:rsidRDefault="00C2753C" w:rsidP="00C2753C">
      <w:pPr>
        <w:numPr>
          <w:ilvl w:val="0"/>
          <w:numId w:val="1"/>
        </w:numPr>
        <w:spacing w:line="360" w:lineRule="auto"/>
        <w:ind w:right="49"/>
        <w:contextualSpacing/>
        <w:jc w:val="both"/>
        <w:rPr>
          <w:rFonts w:ascii="Palatino Linotype" w:eastAsia="MS Mincho" w:hAnsi="Palatino Linotype" w:cs="Times New Roman"/>
        </w:rPr>
      </w:pPr>
      <w:r w:rsidRPr="00A1301C">
        <w:rPr>
          <w:rFonts w:ascii="Palatino Linotype" w:eastAsia="MS Mincho" w:hAnsi="Palatino Linotype" w:cs="Times New Roman"/>
        </w:rPr>
        <w:t xml:space="preserve">Es de recordar que el documento conocido como </w:t>
      </w:r>
      <w:r w:rsidRPr="00A1301C">
        <w:rPr>
          <w:rFonts w:ascii="Palatino Linotype" w:eastAsia="MS Mincho" w:hAnsi="Palatino Linotype" w:cs="Times New Roman"/>
          <w:i/>
          <w:iCs/>
        </w:rPr>
        <w:t>Certificado de No Antecedentes Penales</w:t>
      </w:r>
      <w:r w:rsidRPr="00A1301C">
        <w:rPr>
          <w:rFonts w:ascii="Palatino Linotype" w:eastAsia="MS Mincho" w:hAnsi="Palatino Linotype" w:cs="Times New Roman"/>
        </w:rPr>
        <w:t>, expedido por la Fiscalía General de Justicia, a través de la Coordinación General de Servicios Periciales sirve para acreditar que los servidores públicos no han sido suspendidos del ejercicio de sus derechos civiles y políticos, como lo precisan el artículo 38 fracciones II, V y VI de la Constitución Política de los Estados Unidos Mexicanos; el artículo 46, del Código Penal Federal, y los artículos 41 y 44 del Código Penal del Estado de México.</w:t>
      </w:r>
    </w:p>
    <w:p w14:paraId="2C647756" w14:textId="77777777" w:rsidR="00C2753C" w:rsidRPr="00A1301C" w:rsidRDefault="00C2753C" w:rsidP="00C2753C">
      <w:pPr>
        <w:pStyle w:val="Prrafodelista"/>
        <w:rPr>
          <w:rFonts w:ascii="Palatino Linotype" w:eastAsia="MS Mincho" w:hAnsi="Palatino Linotype" w:cs="Times New Roman"/>
        </w:rPr>
      </w:pPr>
    </w:p>
    <w:p w14:paraId="2542E042" w14:textId="77777777" w:rsidR="00C2753C" w:rsidRPr="00A1301C" w:rsidRDefault="00C2753C" w:rsidP="00C2753C">
      <w:pPr>
        <w:pStyle w:val="Prrafodelista"/>
        <w:widowControl w:val="0"/>
        <w:autoSpaceDE w:val="0"/>
        <w:autoSpaceDN w:val="0"/>
        <w:adjustRightInd w:val="0"/>
        <w:spacing w:line="276" w:lineRule="auto"/>
        <w:ind w:left="851" w:right="902"/>
        <w:jc w:val="center"/>
        <w:rPr>
          <w:rFonts w:ascii="Palatino Linotype" w:hAnsi="Palatino Linotype"/>
          <w:b/>
          <w:i/>
        </w:rPr>
      </w:pPr>
      <w:r w:rsidRPr="00A1301C">
        <w:rPr>
          <w:rFonts w:ascii="Palatino Linotype" w:hAnsi="Palatino Linotype" w:cs="Arial"/>
          <w:b/>
          <w:i/>
          <w:lang w:val="es-ES"/>
        </w:rPr>
        <w:lastRenderedPageBreak/>
        <w:t>Constitución Política de los Estados Unidos Mexicanos</w:t>
      </w:r>
    </w:p>
    <w:p w14:paraId="11A1F86E" w14:textId="77777777" w:rsidR="00C2753C" w:rsidRPr="00A1301C" w:rsidRDefault="00C2753C" w:rsidP="00C2753C">
      <w:pPr>
        <w:spacing w:line="276" w:lineRule="auto"/>
        <w:ind w:left="851" w:right="902"/>
        <w:contextualSpacing/>
        <w:jc w:val="both"/>
        <w:rPr>
          <w:rFonts w:ascii="Palatino Linotype" w:hAnsi="Palatino Linotype" w:cs="Arial"/>
          <w:bCs/>
          <w:i/>
          <w:lang w:val="es-ES"/>
        </w:rPr>
      </w:pPr>
      <w:bookmarkStart w:id="32" w:name="Artículo_38"/>
      <w:r w:rsidRPr="00A1301C">
        <w:rPr>
          <w:rFonts w:ascii="Palatino Linotype" w:hAnsi="Palatino Linotype" w:cs="Arial"/>
          <w:bCs/>
          <w:i/>
          <w:lang w:val="es-ES"/>
        </w:rPr>
        <w:t>“</w:t>
      </w:r>
      <w:r w:rsidRPr="00A1301C">
        <w:rPr>
          <w:rFonts w:ascii="Palatino Linotype" w:hAnsi="Palatino Linotype" w:cs="Arial"/>
          <w:b/>
          <w:i/>
          <w:lang w:val="es-ES"/>
        </w:rPr>
        <w:t>Artículo 38</w:t>
      </w:r>
      <w:bookmarkEnd w:id="32"/>
      <w:r w:rsidRPr="00A1301C">
        <w:rPr>
          <w:rFonts w:ascii="Palatino Linotype" w:hAnsi="Palatino Linotype" w:cs="Arial"/>
          <w:b/>
          <w:i/>
          <w:lang w:val="es-ES"/>
        </w:rPr>
        <w:t>.</w:t>
      </w:r>
      <w:r w:rsidRPr="00A1301C">
        <w:rPr>
          <w:rFonts w:ascii="Palatino Linotype" w:hAnsi="Palatino Linotype" w:cs="Arial"/>
          <w:bCs/>
          <w:i/>
          <w:lang w:val="es-ES"/>
        </w:rPr>
        <w:t xml:space="preserve"> Los derechos o prerrogativas de los ciudadanos se suspenden:</w:t>
      </w:r>
    </w:p>
    <w:p w14:paraId="0DC44D22" w14:textId="77777777" w:rsidR="00C2753C" w:rsidRPr="00A1301C" w:rsidRDefault="00C2753C" w:rsidP="00C2753C">
      <w:pPr>
        <w:spacing w:line="276" w:lineRule="auto"/>
        <w:ind w:left="851" w:right="902"/>
        <w:contextualSpacing/>
        <w:jc w:val="both"/>
        <w:rPr>
          <w:rFonts w:ascii="Palatino Linotype" w:hAnsi="Palatino Linotype" w:cs="Arial"/>
          <w:bCs/>
          <w:i/>
          <w:lang w:val="es-ES"/>
        </w:rPr>
      </w:pPr>
      <w:r w:rsidRPr="00A1301C">
        <w:rPr>
          <w:rFonts w:ascii="Palatino Linotype" w:hAnsi="Palatino Linotype" w:cs="Arial"/>
          <w:bCs/>
          <w:i/>
          <w:lang w:val="es-ES"/>
        </w:rPr>
        <w:t>[…]</w:t>
      </w:r>
    </w:p>
    <w:p w14:paraId="3ECFDB88" w14:textId="77777777" w:rsidR="00C2753C" w:rsidRPr="00A1301C" w:rsidRDefault="00C2753C" w:rsidP="00C2753C">
      <w:pPr>
        <w:spacing w:line="276" w:lineRule="auto"/>
        <w:ind w:left="851" w:right="902"/>
        <w:contextualSpacing/>
        <w:jc w:val="both"/>
        <w:rPr>
          <w:rFonts w:ascii="Palatino Linotype" w:hAnsi="Palatino Linotype" w:cs="Arial"/>
          <w:bCs/>
          <w:i/>
          <w:lang w:val="es-ES"/>
        </w:rPr>
      </w:pPr>
      <w:r w:rsidRPr="00A1301C">
        <w:rPr>
          <w:rFonts w:ascii="Palatino Linotype" w:hAnsi="Palatino Linotype" w:cs="Arial"/>
          <w:b/>
          <w:i/>
          <w:lang w:val="es-ES"/>
        </w:rPr>
        <w:t>II.</w:t>
      </w:r>
      <w:r w:rsidRPr="00A1301C">
        <w:rPr>
          <w:rFonts w:ascii="Palatino Linotype" w:hAnsi="Palatino Linotype" w:cs="Arial"/>
          <w:bCs/>
          <w:i/>
          <w:lang w:val="es-ES"/>
        </w:rPr>
        <w:t xml:space="preserve"> Por estar sujeto a un proceso criminal por delito que merezca pena corporal, a contar desde la fecha del auto de formal prisión;</w:t>
      </w:r>
    </w:p>
    <w:p w14:paraId="4725C380" w14:textId="77777777" w:rsidR="00C2753C" w:rsidRPr="00A1301C" w:rsidRDefault="00C2753C" w:rsidP="00C2753C">
      <w:pPr>
        <w:spacing w:line="276" w:lineRule="auto"/>
        <w:ind w:left="851" w:right="902"/>
        <w:contextualSpacing/>
        <w:jc w:val="both"/>
        <w:rPr>
          <w:rFonts w:ascii="Palatino Linotype" w:hAnsi="Palatino Linotype" w:cs="Arial"/>
          <w:bCs/>
          <w:i/>
          <w:lang w:val="es-ES"/>
        </w:rPr>
      </w:pPr>
      <w:r w:rsidRPr="00A1301C">
        <w:rPr>
          <w:rFonts w:ascii="Palatino Linotype" w:hAnsi="Palatino Linotype" w:cs="Arial"/>
          <w:bCs/>
          <w:i/>
          <w:lang w:val="es-ES"/>
        </w:rPr>
        <w:t>[…]</w:t>
      </w:r>
    </w:p>
    <w:p w14:paraId="0EC9F034" w14:textId="77777777" w:rsidR="00C2753C" w:rsidRPr="00A1301C" w:rsidRDefault="00C2753C" w:rsidP="00C2753C">
      <w:pPr>
        <w:spacing w:line="276" w:lineRule="auto"/>
        <w:ind w:left="851" w:right="902"/>
        <w:contextualSpacing/>
        <w:jc w:val="both"/>
        <w:rPr>
          <w:rFonts w:ascii="Palatino Linotype" w:hAnsi="Palatino Linotype" w:cs="Arial"/>
          <w:bCs/>
          <w:i/>
          <w:lang w:val="es-ES"/>
        </w:rPr>
      </w:pPr>
      <w:r w:rsidRPr="00A1301C">
        <w:rPr>
          <w:rFonts w:ascii="Palatino Linotype" w:hAnsi="Palatino Linotype" w:cs="Arial"/>
          <w:b/>
          <w:i/>
          <w:lang w:val="es-ES"/>
        </w:rPr>
        <w:t>V.</w:t>
      </w:r>
      <w:r w:rsidRPr="00A1301C">
        <w:rPr>
          <w:rFonts w:ascii="Palatino Linotype" w:hAnsi="Palatino Linotype" w:cs="Arial"/>
          <w:bCs/>
          <w:i/>
          <w:lang w:val="es-ES"/>
        </w:rPr>
        <w:t xml:space="preserve"> Por estar prófugo de la justicia, desde que se dicte la orden de aprehensión hasta que prescriba la acción penal; y</w:t>
      </w:r>
    </w:p>
    <w:p w14:paraId="7410A12D" w14:textId="77777777" w:rsidR="00C2753C" w:rsidRPr="00A1301C" w:rsidRDefault="00C2753C" w:rsidP="00C2753C">
      <w:pPr>
        <w:spacing w:line="276" w:lineRule="auto"/>
        <w:ind w:left="851" w:right="902"/>
        <w:contextualSpacing/>
        <w:jc w:val="both"/>
        <w:rPr>
          <w:rFonts w:ascii="Palatino Linotype" w:hAnsi="Palatino Linotype" w:cs="Arial"/>
          <w:bCs/>
          <w:i/>
          <w:lang w:val="es-ES"/>
        </w:rPr>
      </w:pPr>
      <w:r w:rsidRPr="00A1301C">
        <w:rPr>
          <w:rFonts w:ascii="Palatino Linotype" w:hAnsi="Palatino Linotype" w:cs="Arial"/>
          <w:b/>
          <w:i/>
          <w:lang w:val="es-ES"/>
        </w:rPr>
        <w:t>VI.</w:t>
      </w:r>
      <w:r w:rsidRPr="00A1301C">
        <w:rPr>
          <w:rFonts w:ascii="Palatino Linotype" w:hAnsi="Palatino Linotype" w:cs="Arial"/>
          <w:bCs/>
          <w:i/>
          <w:lang w:val="es-ES"/>
        </w:rPr>
        <w:t xml:space="preserve"> Por sentencia ejecutoria que imponga como pena esa suspensión.”</w:t>
      </w:r>
    </w:p>
    <w:p w14:paraId="3D043495" w14:textId="77777777" w:rsidR="00C2753C" w:rsidRPr="00A1301C" w:rsidRDefault="00C2753C" w:rsidP="00C2753C">
      <w:pPr>
        <w:spacing w:line="276" w:lineRule="auto"/>
        <w:ind w:left="851" w:right="902"/>
        <w:contextualSpacing/>
        <w:jc w:val="center"/>
        <w:rPr>
          <w:rFonts w:ascii="Palatino Linotype" w:hAnsi="Palatino Linotype" w:cs="Arial"/>
          <w:bCs/>
          <w:i/>
          <w:lang w:val="es-ES"/>
        </w:rPr>
      </w:pPr>
      <w:bookmarkStart w:id="33" w:name="Artículo_46"/>
    </w:p>
    <w:p w14:paraId="65620E12" w14:textId="77777777" w:rsidR="00C2753C" w:rsidRPr="00A1301C" w:rsidRDefault="00C2753C" w:rsidP="00C2753C">
      <w:pPr>
        <w:spacing w:line="276" w:lineRule="auto"/>
        <w:ind w:left="851" w:right="902"/>
        <w:contextualSpacing/>
        <w:jc w:val="center"/>
        <w:rPr>
          <w:rFonts w:ascii="Palatino Linotype" w:hAnsi="Palatino Linotype" w:cs="Arial"/>
          <w:b/>
          <w:i/>
          <w:lang w:val="es-ES"/>
        </w:rPr>
      </w:pPr>
      <w:r w:rsidRPr="00A1301C">
        <w:rPr>
          <w:rFonts w:ascii="Palatino Linotype" w:hAnsi="Palatino Linotype" w:cs="Arial"/>
          <w:b/>
          <w:i/>
          <w:lang w:val="es-ES"/>
        </w:rPr>
        <w:t>Código Penal Federal</w:t>
      </w:r>
    </w:p>
    <w:p w14:paraId="7DC2AF7D" w14:textId="77777777" w:rsidR="00C2753C" w:rsidRPr="00A1301C" w:rsidRDefault="00C2753C" w:rsidP="00C2753C">
      <w:pPr>
        <w:spacing w:line="276" w:lineRule="auto"/>
        <w:ind w:left="851" w:right="902"/>
        <w:contextualSpacing/>
        <w:jc w:val="center"/>
        <w:rPr>
          <w:rFonts w:ascii="Palatino Linotype" w:hAnsi="Palatino Linotype" w:cs="Arial"/>
          <w:bCs/>
          <w:i/>
          <w:lang w:val="es-ES"/>
        </w:rPr>
      </w:pPr>
    </w:p>
    <w:p w14:paraId="30D33E48" w14:textId="77777777" w:rsidR="00C2753C" w:rsidRPr="00A1301C" w:rsidRDefault="00C2753C" w:rsidP="00C2753C">
      <w:pPr>
        <w:spacing w:line="276" w:lineRule="auto"/>
        <w:ind w:left="851" w:right="902"/>
        <w:contextualSpacing/>
        <w:jc w:val="both"/>
        <w:rPr>
          <w:rFonts w:ascii="Palatino Linotype" w:hAnsi="Palatino Linotype" w:cs="Arial"/>
          <w:bCs/>
          <w:i/>
          <w:lang w:val="es-ES"/>
        </w:rPr>
      </w:pPr>
      <w:r w:rsidRPr="00A1301C">
        <w:rPr>
          <w:rFonts w:ascii="Palatino Linotype" w:hAnsi="Palatino Linotype" w:cs="Arial"/>
          <w:bCs/>
          <w:i/>
          <w:lang w:val="es-ES"/>
        </w:rPr>
        <w:t>“</w:t>
      </w:r>
      <w:r w:rsidRPr="00A1301C">
        <w:rPr>
          <w:rFonts w:ascii="Palatino Linotype" w:hAnsi="Palatino Linotype" w:cs="Arial"/>
          <w:b/>
          <w:i/>
          <w:lang w:val="es-ES"/>
        </w:rPr>
        <w:t>Artículo 46</w:t>
      </w:r>
      <w:bookmarkEnd w:id="33"/>
      <w:r w:rsidRPr="00A1301C">
        <w:rPr>
          <w:rFonts w:ascii="Palatino Linotype" w:hAnsi="Palatino Linotype" w:cs="Arial"/>
          <w:b/>
          <w:i/>
          <w:lang w:val="es-ES"/>
        </w:rPr>
        <w:t>.-</w:t>
      </w:r>
      <w:r w:rsidRPr="00A1301C">
        <w:rPr>
          <w:rFonts w:ascii="Palatino Linotype" w:hAnsi="Palatino Linotype" w:cs="Arial"/>
          <w:bCs/>
          <w:i/>
          <w:lang w:val="es-ES"/>
        </w:rPr>
        <w:t xml:space="preserve"> La pena de prisión produce la suspensión de los derechos políticos y los de tutela, curatela, ser apoderado, defensor, albacea, perito, depositario o interventor judicial, síndico o interventor en quiebras, árbitro, arbitrador o representante de ausentes. La suspensión comenzará desde que cause ejecutoria la sentencia respectiva y durará todo el tiempo de la condena.”</w:t>
      </w:r>
    </w:p>
    <w:p w14:paraId="33090AFA" w14:textId="77777777" w:rsidR="00C2753C" w:rsidRPr="00A1301C" w:rsidRDefault="00C2753C" w:rsidP="00C2753C">
      <w:pPr>
        <w:spacing w:line="276" w:lineRule="auto"/>
        <w:ind w:left="851" w:right="902"/>
        <w:contextualSpacing/>
        <w:jc w:val="center"/>
        <w:rPr>
          <w:rFonts w:ascii="Palatino Linotype" w:hAnsi="Palatino Linotype" w:cs="Arial"/>
          <w:bCs/>
          <w:i/>
          <w:lang w:val="es-ES"/>
        </w:rPr>
      </w:pPr>
    </w:p>
    <w:p w14:paraId="7CF6E2D9" w14:textId="77777777" w:rsidR="00C2753C" w:rsidRPr="00A1301C" w:rsidRDefault="00C2753C" w:rsidP="00C2753C">
      <w:pPr>
        <w:spacing w:line="276" w:lineRule="auto"/>
        <w:ind w:left="851" w:right="902"/>
        <w:contextualSpacing/>
        <w:jc w:val="center"/>
        <w:rPr>
          <w:rFonts w:ascii="Palatino Linotype" w:hAnsi="Palatino Linotype" w:cs="Arial"/>
          <w:b/>
          <w:i/>
          <w:lang w:val="es-ES"/>
        </w:rPr>
      </w:pPr>
      <w:r w:rsidRPr="00A1301C">
        <w:rPr>
          <w:rFonts w:ascii="Palatino Linotype" w:hAnsi="Palatino Linotype" w:cs="Arial"/>
          <w:b/>
          <w:i/>
          <w:lang w:val="es-ES"/>
        </w:rPr>
        <w:t>Código Penal del Estado de México</w:t>
      </w:r>
    </w:p>
    <w:p w14:paraId="26698A5B" w14:textId="77777777" w:rsidR="00C2753C" w:rsidRPr="00A1301C" w:rsidRDefault="00C2753C" w:rsidP="00C2753C">
      <w:pPr>
        <w:spacing w:line="276" w:lineRule="auto"/>
        <w:ind w:left="851" w:right="902"/>
        <w:contextualSpacing/>
        <w:jc w:val="center"/>
        <w:rPr>
          <w:rFonts w:ascii="Palatino Linotype" w:hAnsi="Palatino Linotype" w:cs="Arial"/>
          <w:bCs/>
          <w:i/>
          <w:lang w:val="es-ES"/>
        </w:rPr>
      </w:pPr>
    </w:p>
    <w:p w14:paraId="39ED91B6" w14:textId="77777777" w:rsidR="00C2753C" w:rsidRPr="00A1301C" w:rsidRDefault="00C2753C" w:rsidP="00C2753C">
      <w:pPr>
        <w:spacing w:line="276" w:lineRule="auto"/>
        <w:ind w:left="851" w:right="902"/>
        <w:contextualSpacing/>
        <w:jc w:val="both"/>
        <w:rPr>
          <w:rFonts w:ascii="Palatino Linotype" w:hAnsi="Palatino Linotype" w:cs="Arial"/>
          <w:bCs/>
          <w:i/>
          <w:lang w:val="es-ES"/>
        </w:rPr>
      </w:pPr>
      <w:r w:rsidRPr="00A1301C">
        <w:rPr>
          <w:rFonts w:ascii="Palatino Linotype" w:hAnsi="Palatino Linotype" w:cs="Arial"/>
          <w:bCs/>
          <w:i/>
          <w:lang w:val="es-ES"/>
        </w:rPr>
        <w:t>“</w:t>
      </w:r>
      <w:r w:rsidRPr="00A1301C">
        <w:rPr>
          <w:rFonts w:ascii="Palatino Linotype" w:hAnsi="Palatino Linotype" w:cs="Arial"/>
          <w:b/>
          <w:i/>
          <w:lang w:val="es-ES"/>
        </w:rPr>
        <w:t>Artículo 41.-</w:t>
      </w:r>
      <w:r w:rsidRPr="00A1301C">
        <w:rPr>
          <w:rFonts w:ascii="Palatino Linotype" w:hAnsi="Palatino Linotype" w:cs="Arial"/>
          <w:bCs/>
          <w:i/>
          <w:lang w:val="es-ES"/>
        </w:rPr>
        <w:t xml:space="preserve"> La pena de prisión inhabilita para desempeñar toda clase de funciones, empleos y comisiones y suspende el ejercicio de las funciones y empleos que desempeñe el inculpado, aunque se suspendiere la ejecución de la misma.</w:t>
      </w:r>
    </w:p>
    <w:p w14:paraId="69FBC5FC" w14:textId="77777777" w:rsidR="00C2753C" w:rsidRPr="00A1301C" w:rsidRDefault="00C2753C" w:rsidP="00C2753C">
      <w:pPr>
        <w:spacing w:line="276" w:lineRule="auto"/>
        <w:ind w:left="851" w:right="902"/>
        <w:contextualSpacing/>
        <w:jc w:val="both"/>
        <w:rPr>
          <w:rFonts w:ascii="Palatino Linotype" w:hAnsi="Palatino Linotype" w:cs="Arial"/>
          <w:bCs/>
          <w:i/>
          <w:lang w:val="es-ES"/>
        </w:rPr>
      </w:pPr>
    </w:p>
    <w:p w14:paraId="7AE750B3" w14:textId="77777777" w:rsidR="00C2753C" w:rsidRPr="00A1301C" w:rsidRDefault="00C2753C" w:rsidP="00C2753C">
      <w:pPr>
        <w:spacing w:line="276" w:lineRule="auto"/>
        <w:ind w:left="851" w:right="902"/>
        <w:contextualSpacing/>
        <w:jc w:val="both"/>
        <w:rPr>
          <w:rFonts w:ascii="Palatino Linotype" w:hAnsi="Palatino Linotype" w:cs="Arial"/>
          <w:bCs/>
          <w:i/>
          <w:lang w:val="es-ES"/>
        </w:rPr>
      </w:pPr>
      <w:r w:rsidRPr="00A1301C">
        <w:rPr>
          <w:rFonts w:ascii="Palatino Linotype" w:hAnsi="Palatino Linotype" w:cs="Arial"/>
          <w:b/>
          <w:i/>
          <w:lang w:val="es-ES"/>
        </w:rPr>
        <w:t>Artículo 44.-</w:t>
      </w:r>
      <w:r w:rsidRPr="00A1301C">
        <w:rPr>
          <w:rFonts w:ascii="Palatino Linotype" w:hAnsi="Palatino Linotype" w:cs="Arial"/>
          <w:bCs/>
          <w:i/>
          <w:lang w:val="es-ES"/>
        </w:rPr>
        <w:t xml:space="preserve"> La prisión suspende o interrumpe los derechos políticos y de tutela, curatela, apoderado, defensor, albacea, perito, interventor de quiebra, árbitro y representante de ausentes. Concluido el tiempo o causa de la suspensión de derechos, la rehabilitación operara sin necesidad de declaratoria judicial.”</w:t>
      </w:r>
    </w:p>
    <w:p w14:paraId="170FE269" w14:textId="77777777" w:rsidR="00C2753C" w:rsidRPr="00A1301C" w:rsidRDefault="00C2753C" w:rsidP="00C2753C">
      <w:pPr>
        <w:spacing w:line="276" w:lineRule="auto"/>
        <w:ind w:left="851" w:right="902"/>
        <w:contextualSpacing/>
        <w:jc w:val="both"/>
        <w:rPr>
          <w:rFonts w:ascii="Palatino Linotype" w:hAnsi="Palatino Linotype" w:cs="Arial"/>
          <w:bCs/>
          <w:iCs/>
        </w:rPr>
      </w:pPr>
      <w:r w:rsidRPr="00A1301C">
        <w:rPr>
          <w:rFonts w:ascii="Palatino Linotype" w:hAnsi="Palatino Linotype" w:cs="Arial"/>
          <w:bCs/>
          <w:iCs/>
        </w:rPr>
        <w:lastRenderedPageBreak/>
        <w:t>(Énfasis añadido)</w:t>
      </w:r>
    </w:p>
    <w:p w14:paraId="576D8187" w14:textId="77777777" w:rsidR="00C2753C" w:rsidRPr="00A1301C" w:rsidRDefault="00C2753C" w:rsidP="00C2753C">
      <w:pPr>
        <w:pStyle w:val="Prrafodelista"/>
        <w:rPr>
          <w:rFonts w:ascii="Palatino Linotype" w:eastAsia="MS Mincho" w:hAnsi="Palatino Linotype" w:cs="Times New Roman"/>
        </w:rPr>
      </w:pPr>
    </w:p>
    <w:p w14:paraId="393E9BF5" w14:textId="100CEEF6" w:rsidR="00115E30" w:rsidRPr="00A1301C" w:rsidRDefault="00115E30" w:rsidP="00115E30">
      <w:pPr>
        <w:numPr>
          <w:ilvl w:val="0"/>
          <w:numId w:val="1"/>
        </w:numPr>
        <w:spacing w:line="360" w:lineRule="auto"/>
        <w:ind w:right="49"/>
        <w:contextualSpacing/>
        <w:jc w:val="both"/>
        <w:rPr>
          <w:rFonts w:ascii="Palatino Linotype" w:eastAsia="MS Mincho" w:hAnsi="Palatino Linotype" w:cs="Times New Roman"/>
        </w:rPr>
      </w:pPr>
      <w:r w:rsidRPr="00A1301C">
        <w:rPr>
          <w:rFonts w:ascii="Palatino Linotype" w:eastAsia="Palatino Linotype" w:hAnsi="Palatino Linotype" w:cs="Palatino Linotype"/>
        </w:rPr>
        <w:t>En este sentido, el Manual de Normas y Procedimientos de Desarrollo y Administración de Personal en el Procedimiento 021 “ALTA DE SERVIDORES PÚBLICOS GENERALES Y DE CONFIANZA” establece en las normas 20301/021-01 y 20301/021-11, lo siguiente:</w:t>
      </w:r>
    </w:p>
    <w:p w14:paraId="3423337A" w14:textId="77777777" w:rsidR="00115E30" w:rsidRPr="00A1301C" w:rsidRDefault="00115E30" w:rsidP="00115E30">
      <w:pPr>
        <w:spacing w:line="360" w:lineRule="auto"/>
        <w:ind w:right="49"/>
        <w:contextualSpacing/>
        <w:jc w:val="both"/>
        <w:rPr>
          <w:rFonts w:ascii="Palatino Linotype" w:eastAsia="MS Mincho" w:hAnsi="Palatino Linotype" w:cs="Times New Roman"/>
        </w:rPr>
      </w:pPr>
    </w:p>
    <w:p w14:paraId="31F1EA7C" w14:textId="77777777" w:rsidR="00115E30" w:rsidRPr="00A1301C" w:rsidRDefault="00115E30" w:rsidP="00115E30">
      <w:pPr>
        <w:spacing w:line="360" w:lineRule="auto"/>
        <w:ind w:left="851"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“20301/021-01 Es política del Gobierno del Estado de México no hacer discriminación alguna para el ingreso de servidores públicos, por motivo de sexo, credo religioso, edad, raza o filiación política,…”</w:t>
      </w:r>
    </w:p>
    <w:p w14:paraId="28BD60C7" w14:textId="77777777" w:rsidR="00115E30" w:rsidRPr="00A1301C" w:rsidRDefault="00115E30" w:rsidP="00115E30">
      <w:pPr>
        <w:spacing w:line="360" w:lineRule="auto"/>
        <w:ind w:left="851"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“20301/021-11 Las coordinaciones administrativas o equivalentes, para dar de alta a un candidato en el sector central del Poder Ejecutivo del Gobierno del Estado de México, deberán solicitarle que presente el Informe de No Antecedentes Penales (Informe para solicitud como trámite laboral) emitido por la Procuraduría General de Justicia del Estado de México, por conducto del Instituto de Servicios Periciales, así como copia del comprobante en línea. El Informe de No Antecedentes Penales, no exime al candidato a ocupar algún puesto, de la obtención del Certificado de No Antecedentes Penales, el cual deberá presentar ante la coordinación administrativa o equivalente una vez que lo obtenga (solicitud como certificado para desempeñar un empleo, cargo o comisión en el servicio público o para ingreso o permanencia en Instituciones de Seguridad Pública)…”</w:t>
      </w:r>
    </w:p>
    <w:p w14:paraId="043681F2" w14:textId="77777777" w:rsidR="00115E30" w:rsidRPr="00A1301C" w:rsidRDefault="00115E30" w:rsidP="00115E30">
      <w:pPr>
        <w:ind w:left="851" w:right="851"/>
        <w:jc w:val="both"/>
        <w:rPr>
          <w:rFonts w:ascii="Palatino Linotype" w:eastAsia="Palatino Linotype" w:hAnsi="Palatino Linotype" w:cs="Palatino Linotype"/>
          <w:i/>
          <w:sz w:val="22"/>
          <w:szCs w:val="22"/>
        </w:rPr>
      </w:pPr>
    </w:p>
    <w:p w14:paraId="0C136C71" w14:textId="16FF01F4" w:rsidR="00115E30" w:rsidRPr="00A1301C" w:rsidRDefault="00115E30" w:rsidP="00115E30">
      <w:pPr>
        <w:pStyle w:val="Prrafodelista"/>
        <w:numPr>
          <w:ilvl w:val="0"/>
          <w:numId w:val="1"/>
        </w:numPr>
        <w:spacing w:before="240" w:after="240" w:line="360" w:lineRule="auto"/>
        <w:jc w:val="both"/>
        <w:rPr>
          <w:rFonts w:ascii="Palatino Linotype" w:eastAsia="Palatino Linotype" w:hAnsi="Palatino Linotype" w:cs="Palatino Linotype"/>
        </w:rPr>
      </w:pPr>
      <w:r w:rsidRPr="00A1301C">
        <w:rPr>
          <w:rFonts w:ascii="Palatino Linotype" w:eastAsia="Palatino Linotype" w:hAnsi="Palatino Linotype" w:cs="Palatino Linotype"/>
        </w:rPr>
        <w:t xml:space="preserve">Ahora bien, para la obtención del citado documento el interesado deberá seguir el procedimiento establecido en el ACUERDO NUMERO 14/2011, DEL PROCURADOR GENERAL DE JUSTICIA DEL ESTADO DE MÉXICO, POR EL </w:t>
      </w:r>
      <w:r w:rsidRPr="00A1301C">
        <w:rPr>
          <w:rFonts w:ascii="Palatino Linotype" w:eastAsia="Palatino Linotype" w:hAnsi="Palatino Linotype" w:cs="Palatino Linotype"/>
        </w:rPr>
        <w:lastRenderedPageBreak/>
        <w:t xml:space="preserve">QUE SE ESTABLECEN LOS SUPUESTOS Y LINEAMIENTOS PARA LA EXPEDICIÓN DE INFORMES Y CERTIFICADOS DE NO ANTECEDENTES PENALES, publicado en la Gaceta del Gobierno del Estado de México, el día treinta de noviembre de dos mil once, que señala: </w:t>
      </w:r>
    </w:p>
    <w:p w14:paraId="6033ECB0" w14:textId="77777777" w:rsidR="00115E30" w:rsidRPr="00A1301C" w:rsidRDefault="00115E30" w:rsidP="00115E30">
      <w:pPr>
        <w:spacing w:line="360" w:lineRule="auto"/>
        <w:ind w:left="851" w:right="851"/>
        <w:jc w:val="both"/>
        <w:rPr>
          <w:rFonts w:ascii="Palatino Linotype" w:eastAsia="Palatino Linotype" w:hAnsi="Palatino Linotype" w:cs="Palatino Linotype"/>
          <w:sz w:val="22"/>
          <w:szCs w:val="22"/>
        </w:rPr>
      </w:pPr>
      <w:r w:rsidRPr="00A1301C">
        <w:rPr>
          <w:rFonts w:ascii="Palatino Linotype" w:eastAsia="Palatino Linotype" w:hAnsi="Palatino Linotype" w:cs="Palatino Linotype"/>
          <w:i/>
          <w:sz w:val="22"/>
          <w:szCs w:val="22"/>
        </w:rPr>
        <w:t>“</w:t>
      </w:r>
      <w:r w:rsidRPr="00A1301C">
        <w:rPr>
          <w:rFonts w:ascii="Palatino Linotype" w:eastAsia="Palatino Linotype" w:hAnsi="Palatino Linotype" w:cs="Palatino Linotype"/>
          <w:b/>
          <w:i/>
          <w:sz w:val="22"/>
          <w:szCs w:val="22"/>
        </w:rPr>
        <w:t>CUARTO</w:t>
      </w:r>
      <w:r w:rsidRPr="00A1301C">
        <w:rPr>
          <w:rFonts w:ascii="Palatino Linotype" w:eastAsia="Palatino Linotype" w:hAnsi="Palatino Linotype" w:cs="Palatino Linotype"/>
          <w:i/>
          <w:sz w:val="22"/>
          <w:szCs w:val="22"/>
        </w:rPr>
        <w:t>. Para efectos de este Acuerdo, son antecedentes penales aquellos registros de, identificación personal sobre sujetos que hubieren sido condenados por autoridad judicial competente a una pena o medida de seguridad, mediante resolución que haya causado ejecutoria, en los términos a que hace referencia el Libro Primero. Titulo Tercero del Código Penal del Estado de México</w:t>
      </w:r>
      <w:r w:rsidRPr="00A1301C">
        <w:rPr>
          <w:rFonts w:ascii="Palatino Linotype" w:eastAsia="Palatino Linotype" w:hAnsi="Palatino Linotype" w:cs="Palatino Linotype"/>
          <w:sz w:val="22"/>
          <w:szCs w:val="22"/>
        </w:rPr>
        <w:t>.”</w:t>
      </w:r>
    </w:p>
    <w:p w14:paraId="430BFA46" w14:textId="77777777" w:rsidR="00115E30" w:rsidRPr="00A1301C" w:rsidRDefault="00115E30" w:rsidP="00115E30">
      <w:pPr>
        <w:spacing w:line="360" w:lineRule="auto"/>
        <w:ind w:left="851"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w:t>
      </w:r>
      <w:r w:rsidRPr="00A1301C">
        <w:rPr>
          <w:rFonts w:ascii="Palatino Linotype" w:eastAsia="Palatino Linotype" w:hAnsi="Palatino Linotype" w:cs="Palatino Linotype"/>
          <w:b/>
          <w:i/>
          <w:sz w:val="22"/>
          <w:szCs w:val="22"/>
        </w:rPr>
        <w:t>SÉPTIMO</w:t>
      </w:r>
      <w:r w:rsidRPr="00A1301C">
        <w:rPr>
          <w:rFonts w:ascii="Palatino Linotype" w:eastAsia="Palatino Linotype" w:hAnsi="Palatino Linotype" w:cs="Palatino Linotype"/>
          <w:i/>
          <w:sz w:val="22"/>
          <w:szCs w:val="22"/>
        </w:rPr>
        <w:t xml:space="preserve">. Para la expedición del Certificado de No Antecedentes Penales, el Instituto de Servicios Periciales deberá recabar constancia del pago de derechos respectivo, copia de identificación oficial, fotografías y huellas dactilares del interesado, conforme a la normatividad aplicable. Para el trámite respectivo, el interesado deberá: </w:t>
      </w:r>
    </w:p>
    <w:p w14:paraId="3D8D1D35" w14:textId="77777777" w:rsidR="00115E30" w:rsidRPr="00A1301C" w:rsidRDefault="00115E30" w:rsidP="00115E30">
      <w:pPr>
        <w:spacing w:line="360" w:lineRule="auto"/>
        <w:ind w:left="851"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Realizar el pago de derechos por la expedición del Certificado de No Antecedentes Penales de la forma que a continuación se indica:</w:t>
      </w:r>
    </w:p>
    <w:p w14:paraId="69A6428F" w14:textId="77777777" w:rsidR="00115E30" w:rsidRPr="00A1301C" w:rsidRDefault="00115E30" w:rsidP="00260D4E">
      <w:pPr>
        <w:numPr>
          <w:ilvl w:val="0"/>
          <w:numId w:val="9"/>
        </w:numPr>
        <w:pBdr>
          <w:top w:val="nil"/>
          <w:left w:val="nil"/>
          <w:bottom w:val="nil"/>
          <w:right w:val="nil"/>
          <w:between w:val="nil"/>
        </w:pBdr>
        <w:spacing w:line="360" w:lineRule="auto"/>
        <w:ind w:left="1276" w:right="851"/>
        <w:jc w:val="both"/>
        <w:rPr>
          <w:rFonts w:ascii="Palatino Linotype" w:eastAsia="Palatino Linotype" w:hAnsi="Palatino Linotype" w:cs="Palatino Linotype"/>
          <w:i/>
          <w:color w:val="000000"/>
          <w:sz w:val="22"/>
          <w:szCs w:val="22"/>
        </w:rPr>
      </w:pPr>
      <w:r w:rsidRPr="00A1301C">
        <w:rPr>
          <w:rFonts w:ascii="Palatino Linotype" w:eastAsia="Palatino Linotype" w:hAnsi="Palatino Linotype" w:cs="Palatino Linotype"/>
          <w:color w:val="000000"/>
          <w:sz w:val="22"/>
          <w:szCs w:val="22"/>
        </w:rPr>
        <w:t xml:space="preserve"> </w:t>
      </w:r>
      <w:r w:rsidRPr="00A1301C">
        <w:rPr>
          <w:rFonts w:ascii="Palatino Linotype" w:eastAsia="Palatino Linotype" w:hAnsi="Palatino Linotype" w:cs="Palatino Linotype"/>
          <w:i/>
          <w:color w:val="000000"/>
          <w:sz w:val="22"/>
          <w:szCs w:val="22"/>
        </w:rPr>
        <w:t>Ingresar a la página electrónica www.edomex.gob.mx: Hacer "</w:t>
      </w:r>
      <w:proofErr w:type="spellStart"/>
      <w:r w:rsidRPr="00A1301C">
        <w:rPr>
          <w:rFonts w:ascii="Palatino Linotype" w:eastAsia="Palatino Linotype" w:hAnsi="Palatino Linotype" w:cs="Palatino Linotype"/>
          <w:i/>
          <w:color w:val="000000"/>
          <w:sz w:val="22"/>
          <w:szCs w:val="22"/>
        </w:rPr>
        <w:t>click</w:t>
      </w:r>
      <w:proofErr w:type="spellEnd"/>
      <w:r w:rsidRPr="00A1301C">
        <w:rPr>
          <w:rFonts w:ascii="Palatino Linotype" w:eastAsia="Palatino Linotype" w:hAnsi="Palatino Linotype" w:cs="Palatino Linotype"/>
          <w:i/>
          <w:color w:val="000000"/>
          <w:sz w:val="22"/>
          <w:szCs w:val="22"/>
        </w:rPr>
        <w:t xml:space="preserve"> en el botón "Portal de Servicios al Contribuyente, Pagos Electrónicos"; </w:t>
      </w:r>
    </w:p>
    <w:p w14:paraId="2A544CA8" w14:textId="77777777" w:rsidR="00115E30" w:rsidRPr="00A1301C" w:rsidRDefault="00115E30" w:rsidP="00260D4E">
      <w:pPr>
        <w:numPr>
          <w:ilvl w:val="0"/>
          <w:numId w:val="9"/>
        </w:numPr>
        <w:spacing w:line="360" w:lineRule="auto"/>
        <w:ind w:left="1276"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Hacer "</w:t>
      </w:r>
      <w:proofErr w:type="spellStart"/>
      <w:r w:rsidRPr="00A1301C">
        <w:rPr>
          <w:rFonts w:ascii="Palatino Linotype" w:eastAsia="Palatino Linotype" w:hAnsi="Palatino Linotype" w:cs="Palatino Linotype"/>
          <w:i/>
          <w:sz w:val="22"/>
          <w:szCs w:val="22"/>
        </w:rPr>
        <w:t>click</w:t>
      </w:r>
      <w:proofErr w:type="spellEnd"/>
      <w:r w:rsidRPr="00A1301C">
        <w:rPr>
          <w:rFonts w:ascii="Palatino Linotype" w:eastAsia="Palatino Linotype" w:hAnsi="Palatino Linotype" w:cs="Palatino Linotype"/>
          <w:i/>
          <w:sz w:val="22"/>
          <w:szCs w:val="22"/>
        </w:rPr>
        <w:t>" en el botón "Derechos" y a continuación en "No Antecedentes Penales"; Llenar el "Formulario de Pago Estatal Procuraduría", e. imprimir el formulario y acudir a realizar el pago en cualquiera de las instituciones bancarias señaladas en el mismo.</w:t>
      </w:r>
    </w:p>
    <w:p w14:paraId="7F0D814D" w14:textId="77777777" w:rsidR="00115E30" w:rsidRPr="00A1301C" w:rsidRDefault="00115E30" w:rsidP="00260D4E">
      <w:pPr>
        <w:numPr>
          <w:ilvl w:val="0"/>
          <w:numId w:val="9"/>
        </w:numPr>
        <w:spacing w:line="360" w:lineRule="auto"/>
        <w:ind w:left="1276"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 xml:space="preserve"> Hecho el pago de derechos, ingresar a la página www.eciornex.dob.mx/pgiern y proceder como sigue: Hacer "</w:t>
      </w:r>
      <w:proofErr w:type="spellStart"/>
      <w:r w:rsidRPr="00A1301C">
        <w:rPr>
          <w:rFonts w:ascii="Palatino Linotype" w:eastAsia="Palatino Linotype" w:hAnsi="Palatino Linotype" w:cs="Palatino Linotype"/>
          <w:i/>
          <w:sz w:val="22"/>
          <w:szCs w:val="22"/>
        </w:rPr>
        <w:t>click</w:t>
      </w:r>
      <w:proofErr w:type="spellEnd"/>
      <w:r w:rsidRPr="00A1301C">
        <w:rPr>
          <w:rFonts w:ascii="Palatino Linotype" w:eastAsia="Palatino Linotype" w:hAnsi="Palatino Linotype" w:cs="Palatino Linotype"/>
          <w:i/>
          <w:sz w:val="22"/>
          <w:szCs w:val="22"/>
        </w:rPr>
        <w:t>" en el botón "Expedición de Certificado de No Antecedentes Penales" y llenar el Formato correspondiente; dar "</w:t>
      </w:r>
      <w:proofErr w:type="spellStart"/>
      <w:r w:rsidRPr="00A1301C">
        <w:rPr>
          <w:rFonts w:ascii="Palatino Linotype" w:eastAsia="Palatino Linotype" w:hAnsi="Palatino Linotype" w:cs="Palatino Linotype"/>
          <w:i/>
          <w:sz w:val="22"/>
          <w:szCs w:val="22"/>
        </w:rPr>
        <w:t>click</w:t>
      </w:r>
      <w:proofErr w:type="spellEnd"/>
      <w:r w:rsidRPr="00A1301C">
        <w:rPr>
          <w:rFonts w:ascii="Palatino Linotype" w:eastAsia="Palatino Linotype" w:hAnsi="Palatino Linotype" w:cs="Palatino Linotype"/>
          <w:i/>
          <w:sz w:val="22"/>
          <w:szCs w:val="22"/>
        </w:rPr>
        <w:t xml:space="preserve">" en el botón "Siguiente" y aparecerá un </w:t>
      </w:r>
      <w:r w:rsidRPr="00A1301C">
        <w:rPr>
          <w:rFonts w:ascii="Palatino Linotype" w:eastAsia="Palatino Linotype" w:hAnsi="Palatino Linotype" w:cs="Palatino Linotype"/>
          <w:i/>
          <w:sz w:val="22"/>
          <w:szCs w:val="22"/>
        </w:rPr>
        <w:lastRenderedPageBreak/>
        <w:t>comprobante de registro en línea, generando una clave del trámite un número de folio, el cual deberá imprimirse., el interesado se podrá presentar en las oficinas del Instituto de Servicios Periciales de su elección, en días hábiles, en un horario de 09:00 a 18:00 horas, exhibiendo el comprobante de registro en línea. “</w:t>
      </w:r>
    </w:p>
    <w:p w14:paraId="4426509F" w14:textId="77777777" w:rsidR="00115E30" w:rsidRPr="00A1301C" w:rsidRDefault="00115E30" w:rsidP="00115E30">
      <w:pPr>
        <w:spacing w:line="360" w:lineRule="auto"/>
        <w:ind w:left="851"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w:t>
      </w:r>
      <w:r w:rsidRPr="00A1301C">
        <w:rPr>
          <w:rFonts w:ascii="Palatino Linotype" w:eastAsia="Palatino Linotype" w:hAnsi="Palatino Linotype" w:cs="Palatino Linotype"/>
          <w:b/>
          <w:i/>
          <w:sz w:val="22"/>
          <w:szCs w:val="22"/>
        </w:rPr>
        <w:t>OCTAVO.</w:t>
      </w:r>
      <w:r w:rsidRPr="00A1301C">
        <w:rPr>
          <w:rFonts w:ascii="Palatino Linotype" w:eastAsia="Palatino Linotype" w:hAnsi="Palatino Linotype" w:cs="Palatino Linotype"/>
          <w:i/>
          <w:sz w:val="22"/>
          <w:szCs w:val="22"/>
        </w:rPr>
        <w:t xml:space="preserve"> El Instituto de Servicios Periciales expedirá </w:t>
      </w:r>
      <w:r w:rsidRPr="00A1301C">
        <w:rPr>
          <w:rFonts w:ascii="Palatino Linotype" w:eastAsia="Palatino Linotype" w:hAnsi="Palatino Linotype" w:cs="Palatino Linotype"/>
          <w:b/>
          <w:i/>
          <w:sz w:val="22"/>
          <w:szCs w:val="22"/>
        </w:rPr>
        <w:t>un Informe</w:t>
      </w:r>
      <w:r w:rsidRPr="00A1301C">
        <w:rPr>
          <w:rFonts w:ascii="Palatino Linotype" w:eastAsia="Palatino Linotype" w:hAnsi="Palatino Linotype" w:cs="Palatino Linotype"/>
          <w:i/>
          <w:sz w:val="22"/>
          <w:szCs w:val="22"/>
        </w:rPr>
        <w:t xml:space="preserve">, a través de medios electrónicos, cuyo trámite será gratuito. Para tal efecto, el interesado deberá ingresar a la página electrónica www.edomex.gob.mx/pcliem y realizar lo siguiente: </w:t>
      </w:r>
    </w:p>
    <w:p w14:paraId="0CEFC21A" w14:textId="77777777" w:rsidR="00115E30" w:rsidRPr="00A1301C" w:rsidRDefault="00115E30" w:rsidP="00260D4E">
      <w:pPr>
        <w:numPr>
          <w:ilvl w:val="0"/>
          <w:numId w:val="10"/>
        </w:numPr>
        <w:spacing w:line="360" w:lineRule="auto"/>
        <w:ind w:left="1276" w:right="851" w:hanging="426"/>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 xml:space="preserve">Llenar el Formato con los siguientes datos: </w:t>
      </w:r>
    </w:p>
    <w:p w14:paraId="64F606DB" w14:textId="77777777" w:rsidR="00115E30" w:rsidRPr="00A1301C" w:rsidRDefault="00115E30" w:rsidP="00260D4E">
      <w:pPr>
        <w:numPr>
          <w:ilvl w:val="1"/>
          <w:numId w:val="11"/>
        </w:numPr>
        <w:spacing w:line="360" w:lineRule="auto"/>
        <w:ind w:left="1418"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 xml:space="preserve">Nombre; </w:t>
      </w:r>
    </w:p>
    <w:p w14:paraId="4D71EE3A" w14:textId="77777777" w:rsidR="00115E30" w:rsidRPr="00A1301C" w:rsidRDefault="00115E30" w:rsidP="00260D4E">
      <w:pPr>
        <w:numPr>
          <w:ilvl w:val="1"/>
          <w:numId w:val="11"/>
        </w:numPr>
        <w:spacing w:line="360" w:lineRule="auto"/>
        <w:ind w:left="1418"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 xml:space="preserve">Apellido Paterno; </w:t>
      </w:r>
    </w:p>
    <w:p w14:paraId="26CD0BC7" w14:textId="77777777" w:rsidR="00115E30" w:rsidRPr="00A1301C" w:rsidRDefault="00115E30" w:rsidP="00260D4E">
      <w:pPr>
        <w:numPr>
          <w:ilvl w:val="1"/>
          <w:numId w:val="11"/>
        </w:numPr>
        <w:spacing w:line="360" w:lineRule="auto"/>
        <w:ind w:left="1418"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 xml:space="preserve">Apellido Materno; </w:t>
      </w:r>
    </w:p>
    <w:p w14:paraId="23498991" w14:textId="77777777" w:rsidR="00115E30" w:rsidRPr="00A1301C" w:rsidRDefault="00115E30" w:rsidP="00260D4E">
      <w:pPr>
        <w:numPr>
          <w:ilvl w:val="1"/>
          <w:numId w:val="11"/>
        </w:numPr>
        <w:spacing w:line="360" w:lineRule="auto"/>
        <w:ind w:left="1418"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Fecha de Nacimiento (</w:t>
      </w:r>
      <w:proofErr w:type="spellStart"/>
      <w:r w:rsidRPr="00A1301C">
        <w:rPr>
          <w:rFonts w:ascii="Palatino Linotype" w:eastAsia="Palatino Linotype" w:hAnsi="Palatino Linotype" w:cs="Palatino Linotype"/>
          <w:i/>
          <w:sz w:val="22"/>
          <w:szCs w:val="22"/>
        </w:rPr>
        <w:t>dd</w:t>
      </w:r>
      <w:proofErr w:type="spellEnd"/>
      <w:r w:rsidRPr="00A1301C">
        <w:rPr>
          <w:rFonts w:ascii="Palatino Linotype" w:eastAsia="Palatino Linotype" w:hAnsi="Palatino Linotype" w:cs="Palatino Linotype"/>
          <w:i/>
          <w:sz w:val="22"/>
          <w:szCs w:val="22"/>
        </w:rPr>
        <w:t>/mm/</w:t>
      </w:r>
      <w:proofErr w:type="spellStart"/>
      <w:r w:rsidRPr="00A1301C">
        <w:rPr>
          <w:rFonts w:ascii="Palatino Linotype" w:eastAsia="Palatino Linotype" w:hAnsi="Palatino Linotype" w:cs="Palatino Linotype"/>
          <w:i/>
          <w:sz w:val="22"/>
          <w:szCs w:val="22"/>
        </w:rPr>
        <w:t>aaaa</w:t>
      </w:r>
      <w:proofErr w:type="spellEnd"/>
      <w:r w:rsidRPr="00A1301C">
        <w:rPr>
          <w:rFonts w:ascii="Palatino Linotype" w:eastAsia="Palatino Linotype" w:hAnsi="Palatino Linotype" w:cs="Palatino Linotype"/>
          <w:i/>
          <w:sz w:val="22"/>
          <w:szCs w:val="22"/>
        </w:rPr>
        <w:t>):</w:t>
      </w:r>
    </w:p>
    <w:p w14:paraId="572F42F6" w14:textId="77777777" w:rsidR="00115E30" w:rsidRPr="00A1301C" w:rsidRDefault="00115E30" w:rsidP="00260D4E">
      <w:pPr>
        <w:numPr>
          <w:ilvl w:val="1"/>
          <w:numId w:val="11"/>
        </w:numPr>
        <w:spacing w:line="360" w:lineRule="auto"/>
        <w:ind w:left="1418"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 xml:space="preserve">Registro Federal de Contribuyentes (RFC); </w:t>
      </w:r>
    </w:p>
    <w:p w14:paraId="4B28B58D" w14:textId="77777777" w:rsidR="00115E30" w:rsidRPr="00A1301C" w:rsidRDefault="00115E30" w:rsidP="00260D4E">
      <w:pPr>
        <w:numPr>
          <w:ilvl w:val="1"/>
          <w:numId w:val="11"/>
        </w:numPr>
        <w:spacing w:line="360" w:lineRule="auto"/>
        <w:ind w:left="1418"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 xml:space="preserve">Clave Única de Registro de Población (CURP); </w:t>
      </w:r>
    </w:p>
    <w:p w14:paraId="73C9C86C" w14:textId="77777777" w:rsidR="00115E30" w:rsidRPr="00A1301C" w:rsidRDefault="00115E30" w:rsidP="00260D4E">
      <w:pPr>
        <w:numPr>
          <w:ilvl w:val="1"/>
          <w:numId w:val="11"/>
        </w:numPr>
        <w:spacing w:line="360" w:lineRule="auto"/>
        <w:ind w:left="1418"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 xml:space="preserve">Número de folio de la identificación: </w:t>
      </w:r>
    </w:p>
    <w:p w14:paraId="1F1ACE26" w14:textId="77777777" w:rsidR="00115E30" w:rsidRPr="00A1301C" w:rsidRDefault="00115E30" w:rsidP="00260D4E">
      <w:pPr>
        <w:numPr>
          <w:ilvl w:val="1"/>
          <w:numId w:val="11"/>
        </w:numPr>
        <w:spacing w:line="360" w:lineRule="auto"/>
        <w:ind w:left="1418"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Teléfono fijo y móvil;</w:t>
      </w:r>
    </w:p>
    <w:p w14:paraId="62634578" w14:textId="77777777" w:rsidR="00115E30" w:rsidRPr="00A1301C" w:rsidRDefault="00115E30" w:rsidP="00260D4E">
      <w:pPr>
        <w:numPr>
          <w:ilvl w:val="1"/>
          <w:numId w:val="11"/>
        </w:numPr>
        <w:spacing w:line="360" w:lineRule="auto"/>
        <w:ind w:left="1418"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 xml:space="preserve">Correo Electrónico, </w:t>
      </w:r>
    </w:p>
    <w:p w14:paraId="156CF93E" w14:textId="77777777" w:rsidR="00115E30" w:rsidRPr="00A1301C" w:rsidRDefault="00115E30" w:rsidP="00260D4E">
      <w:pPr>
        <w:numPr>
          <w:ilvl w:val="1"/>
          <w:numId w:val="11"/>
        </w:numPr>
        <w:spacing w:line="360" w:lineRule="auto"/>
        <w:ind w:left="1418"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 xml:space="preserve">Domicilio, que contendrá: Calle, número exterior, número interior, Colonia, Código Postal y Municipio dentro del Estado de México. </w:t>
      </w:r>
    </w:p>
    <w:p w14:paraId="10A2818A" w14:textId="77777777" w:rsidR="00115E30" w:rsidRPr="00A1301C" w:rsidRDefault="00115E30" w:rsidP="00260D4E">
      <w:pPr>
        <w:numPr>
          <w:ilvl w:val="1"/>
          <w:numId w:val="11"/>
        </w:numPr>
        <w:spacing w:line="360" w:lineRule="auto"/>
        <w:ind w:left="1418"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 xml:space="preserve">Adjuntar archivo que contenga la imagen de alguno de los documentos de identificación solicitados por el Sistema, y que serán: Credencial de elector expedida por el Instituto Federal Electoral, Licencia de conducir, Cartilla del Servicio Militar y Pasaporte expedido por la Secretaria de Relaciones Exteriores de la Federación. </w:t>
      </w:r>
    </w:p>
    <w:p w14:paraId="45503F95" w14:textId="77777777" w:rsidR="00115E30" w:rsidRPr="00A1301C" w:rsidRDefault="00115E30" w:rsidP="00260D4E">
      <w:pPr>
        <w:numPr>
          <w:ilvl w:val="0"/>
          <w:numId w:val="10"/>
        </w:numPr>
        <w:spacing w:line="360" w:lineRule="auto"/>
        <w:ind w:left="1134" w:right="851" w:hanging="360"/>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lastRenderedPageBreak/>
        <w:t>Dar "</w:t>
      </w:r>
      <w:proofErr w:type="spellStart"/>
      <w:r w:rsidRPr="00A1301C">
        <w:rPr>
          <w:rFonts w:ascii="Palatino Linotype" w:eastAsia="Palatino Linotype" w:hAnsi="Palatino Linotype" w:cs="Palatino Linotype"/>
          <w:i/>
          <w:sz w:val="22"/>
          <w:szCs w:val="22"/>
        </w:rPr>
        <w:t>click</w:t>
      </w:r>
      <w:proofErr w:type="spellEnd"/>
      <w:r w:rsidRPr="00A1301C">
        <w:rPr>
          <w:rFonts w:ascii="Palatino Linotype" w:eastAsia="Palatino Linotype" w:hAnsi="Palatino Linotype" w:cs="Palatino Linotype"/>
          <w:i/>
          <w:sz w:val="22"/>
          <w:szCs w:val="22"/>
        </w:rPr>
        <w:t>" en el rubro "enviar". El Sistema generará un folio y número de trámite, el cual podrá ser consultado en la página de Internet de la Procuraduría General de Justicia del Estado de México por el plazo de treinta días naturales, a partir de la generación de la respuesta.”</w:t>
      </w:r>
    </w:p>
    <w:p w14:paraId="32A416AA" w14:textId="77777777" w:rsidR="00115E30" w:rsidRPr="00A1301C" w:rsidRDefault="00115E30" w:rsidP="00115E30">
      <w:pPr>
        <w:spacing w:line="360" w:lineRule="auto"/>
        <w:ind w:left="851"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b/>
          <w:i/>
          <w:sz w:val="22"/>
          <w:szCs w:val="22"/>
        </w:rPr>
        <w:t>NOVENO</w:t>
      </w:r>
      <w:r w:rsidRPr="00A1301C">
        <w:rPr>
          <w:rFonts w:ascii="Palatino Linotype" w:eastAsia="Palatino Linotype" w:hAnsi="Palatino Linotype" w:cs="Palatino Linotype"/>
          <w:i/>
          <w:sz w:val="22"/>
          <w:szCs w:val="22"/>
        </w:rPr>
        <w:t xml:space="preserve">. El Informe será emitido únicamente en relación con los </w:t>
      </w:r>
      <w:r w:rsidRPr="00A1301C">
        <w:rPr>
          <w:rFonts w:ascii="Palatino Linotype" w:eastAsia="Palatino Linotype" w:hAnsi="Palatino Linotype" w:cs="Palatino Linotype"/>
          <w:i/>
          <w:sz w:val="22"/>
          <w:szCs w:val="22"/>
          <w:u w:val="single"/>
        </w:rPr>
        <w:t>datos proporcionados por el interesado</w:t>
      </w:r>
      <w:r w:rsidRPr="00A1301C">
        <w:rPr>
          <w:rFonts w:ascii="Palatino Linotype" w:eastAsia="Palatino Linotype" w:hAnsi="Palatino Linotype" w:cs="Palatino Linotype"/>
          <w:i/>
          <w:sz w:val="22"/>
          <w:szCs w:val="22"/>
        </w:rPr>
        <w:t xml:space="preserve"> en el Formato a que se refiere la fracción I del artículo anterior, y su utilización será estricta responsabilidad del usuario. El Informe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aplicables.”(Sic)</w:t>
      </w:r>
    </w:p>
    <w:p w14:paraId="5C0641EF" w14:textId="77777777" w:rsidR="00115E30" w:rsidRPr="00A1301C" w:rsidRDefault="00115E30" w:rsidP="00115E30">
      <w:pPr>
        <w:ind w:left="851" w:right="851"/>
        <w:jc w:val="both"/>
        <w:rPr>
          <w:rFonts w:ascii="Palatino Linotype" w:eastAsia="Palatino Linotype" w:hAnsi="Palatino Linotype" w:cs="Palatino Linotype"/>
          <w:i/>
          <w:sz w:val="22"/>
          <w:szCs w:val="22"/>
        </w:rPr>
      </w:pPr>
    </w:p>
    <w:p w14:paraId="280F9AE3" w14:textId="77777777" w:rsidR="00115E30" w:rsidRPr="00A1301C" w:rsidRDefault="00115E30" w:rsidP="00115E30">
      <w:pPr>
        <w:pStyle w:val="Prrafodelista"/>
        <w:numPr>
          <w:ilvl w:val="0"/>
          <w:numId w:val="1"/>
        </w:numPr>
        <w:spacing w:before="240" w:after="240" w:line="360" w:lineRule="auto"/>
        <w:jc w:val="both"/>
        <w:rPr>
          <w:rFonts w:ascii="Palatino Linotype" w:eastAsia="Palatino Linotype" w:hAnsi="Palatino Linotype" w:cs="Palatino Linotype"/>
        </w:rPr>
      </w:pPr>
      <w:r w:rsidRPr="00A1301C">
        <w:rPr>
          <w:rFonts w:ascii="Palatino Linotype" w:eastAsia="Palatino Linotype" w:hAnsi="Palatino Linotype" w:cs="Palatino Linotype"/>
        </w:rPr>
        <w:t xml:space="preserve">De lo anterior se desprende que para expedir el certificado de antecedentes no penales o el informe respectivo, el Instituto de Servicios Periciales recabará los datos personales del interesado, de lo que resulta evidente que el certificado </w:t>
      </w:r>
      <w:proofErr w:type="spellStart"/>
      <w:r w:rsidRPr="00A1301C">
        <w:rPr>
          <w:rFonts w:ascii="Palatino Linotype" w:eastAsia="Palatino Linotype" w:hAnsi="Palatino Linotype" w:cs="Palatino Linotype"/>
        </w:rPr>
        <w:t>multirreferido</w:t>
      </w:r>
      <w:proofErr w:type="spellEnd"/>
      <w:r w:rsidRPr="00A1301C">
        <w:rPr>
          <w:rFonts w:ascii="Palatino Linotype" w:eastAsia="Palatino Linotype" w:hAnsi="Palatino Linotype" w:cs="Palatino Linotype"/>
        </w:rPr>
        <w:t xml:space="preserve"> contiene datos que resultan de carácter confidencial, como lo es la fecha de Nacimiento, Registro Federal de Contribuyentes (RFC), Clave Única de Registro de Población (CURP), Número de folio de la identificación, Teléfono fijo y móvil, Correo Electrónico, Domicilio, que contendrá: Calle, número exterior, número interior, Colonia, Código Postal y Municipio dentro del Estado de México,  Credencial de elector expedida por el Instituto Federal Electoral, Licencia de conducir, Cartilla del Servicio Militar o Pasaporte.</w:t>
      </w:r>
    </w:p>
    <w:p w14:paraId="4A8A259C" w14:textId="77777777" w:rsidR="00115E30" w:rsidRPr="00A1301C" w:rsidRDefault="00115E30" w:rsidP="00115E30">
      <w:pPr>
        <w:pStyle w:val="Prrafodelista"/>
        <w:spacing w:before="240" w:after="240" w:line="360" w:lineRule="auto"/>
        <w:ind w:left="0"/>
        <w:jc w:val="both"/>
        <w:rPr>
          <w:rFonts w:ascii="Palatino Linotype" w:eastAsia="Palatino Linotype" w:hAnsi="Palatino Linotype" w:cs="Palatino Linotype"/>
        </w:rPr>
      </w:pPr>
    </w:p>
    <w:p w14:paraId="17B31FDB" w14:textId="79B5B267" w:rsidR="00115E30" w:rsidRPr="00A1301C" w:rsidRDefault="00115E30" w:rsidP="00115E30">
      <w:pPr>
        <w:pStyle w:val="Prrafodelista"/>
        <w:numPr>
          <w:ilvl w:val="0"/>
          <w:numId w:val="1"/>
        </w:numPr>
        <w:spacing w:before="240" w:after="240" w:line="360" w:lineRule="auto"/>
        <w:jc w:val="both"/>
        <w:rPr>
          <w:rFonts w:ascii="Palatino Linotype" w:eastAsia="Palatino Linotype" w:hAnsi="Palatino Linotype" w:cs="Palatino Linotype"/>
        </w:rPr>
      </w:pPr>
      <w:r w:rsidRPr="00A1301C">
        <w:rPr>
          <w:rFonts w:ascii="Palatino Linotype" w:eastAsia="Palatino Linotype" w:hAnsi="Palatino Linotype" w:cs="Palatino Linotype"/>
        </w:rPr>
        <w:lastRenderedPageBreak/>
        <w:t xml:space="preserve">Luego entonces se puede argumentar que, si bien el certificado de antecedentes no penales es un documento público al ser emitido por un servidor público dotado de atribuciones para tal efecto, no se debe perder de vista que de conformidad con lo establecido en la obra propuesta por el Doctor José Ramón Cossío Díaz, Ministro de la Suprema Corte de Justicia de la Nación, intitulada “La Transparencia y el Acceso a la Información en los Expedientes Judiciales”, cuyo principal objetivo consiste en unificar y 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atender el ejercicio de los derechos de acceso a la información y protección de datos, en la referida obra concretamente en el tema identificado con el numeral 138, “Constancia de antecedentes penales”, página 107, la cual establece que: </w:t>
      </w:r>
    </w:p>
    <w:p w14:paraId="4DD9E136" w14:textId="77777777" w:rsidR="00115E30" w:rsidRPr="00A1301C" w:rsidRDefault="00115E30" w:rsidP="00115E30">
      <w:pPr>
        <w:ind w:left="851" w:right="851"/>
        <w:jc w:val="both"/>
        <w:rPr>
          <w:rFonts w:ascii="Palatino Linotype" w:eastAsia="Palatino Linotype" w:hAnsi="Palatino Linotype" w:cs="Palatino Linotype"/>
          <w:i/>
          <w:sz w:val="22"/>
          <w:szCs w:val="22"/>
        </w:rPr>
      </w:pPr>
      <w:r w:rsidRPr="00A1301C">
        <w:rPr>
          <w:rFonts w:ascii="Palatino Linotype" w:eastAsia="Palatino Linotype" w:hAnsi="Palatino Linotype" w:cs="Palatino Linotype"/>
          <w:i/>
          <w:sz w:val="22"/>
          <w:szCs w:val="22"/>
        </w:rPr>
        <w:t xml:space="preserve">“… </w:t>
      </w:r>
      <w:r w:rsidRPr="00A1301C">
        <w:rPr>
          <w:rFonts w:ascii="Palatino Linotype" w:eastAsia="Palatino Linotype" w:hAnsi="Palatino Linotype" w:cs="Palatino Linotype"/>
          <w:b/>
          <w:i/>
          <w:sz w:val="22"/>
          <w:szCs w:val="22"/>
        </w:rPr>
        <w:t>la constancia de antecedentes penales es el documento expedido por la autoridad competente para acreditar la existencia o inexistencia de delitos cometidos por los individuos y la condena correspondiente</w:t>
      </w:r>
      <w:r w:rsidRPr="00A1301C">
        <w:rPr>
          <w:rFonts w:ascii="Palatino Linotype" w:eastAsia="Palatino Linotype" w:hAnsi="Palatino Linotype" w:cs="Palatino Linotype"/>
          <w:i/>
          <w:sz w:val="22"/>
          <w:szCs w:val="22"/>
        </w:rPr>
        <w:t xml:space="preserve">, en su caso. </w:t>
      </w:r>
      <w:r w:rsidRPr="00A1301C">
        <w:rPr>
          <w:rFonts w:ascii="Palatino Linotype" w:eastAsia="Palatino Linotype" w:hAnsi="Palatino Linotype" w:cs="Palatino Linotype"/>
          <w:b/>
          <w:i/>
          <w:sz w:val="22"/>
          <w:szCs w:val="22"/>
        </w:rPr>
        <w:t>La certificación corresponde a la policía y tiene importancia para determinar la reincidencia</w:t>
      </w:r>
      <w:r w:rsidRPr="00A1301C">
        <w:rPr>
          <w:rFonts w:ascii="Palatino Linotype" w:eastAsia="Palatino Linotype" w:hAnsi="Palatino Linotype" w:cs="Palatino Linotype"/>
          <w:i/>
          <w:sz w:val="22"/>
          <w:szCs w:val="22"/>
        </w:rPr>
        <w:t xml:space="preserve"> (artículo 20 del Código Penal Federal), la habitualidad (artículo 21 del Código Penal Federal) </w:t>
      </w:r>
      <w:r w:rsidRPr="00A1301C">
        <w:rPr>
          <w:rFonts w:ascii="Palatino Linotype" w:eastAsia="Palatino Linotype" w:hAnsi="Palatino Linotype" w:cs="Palatino Linotype"/>
          <w:b/>
          <w:i/>
          <w:sz w:val="22"/>
          <w:szCs w:val="22"/>
        </w:rPr>
        <w:t>y la posibilidad de caución</w:t>
      </w:r>
      <w:r w:rsidRPr="00A1301C">
        <w:rPr>
          <w:rFonts w:ascii="Palatino Linotype" w:eastAsia="Palatino Linotype" w:hAnsi="Palatino Linotype" w:cs="Palatino Linotype"/>
          <w:i/>
          <w:sz w:val="22"/>
          <w:szCs w:val="22"/>
        </w:rPr>
        <w:t xml:space="preserve"> (artículo 402 del Código Federal de Procedimientos Penales), al respecto se precisa que materia de transparencia y acceso a la información, </w:t>
      </w:r>
      <w:r w:rsidRPr="00A1301C">
        <w:rPr>
          <w:rFonts w:ascii="Palatino Linotype" w:eastAsia="Palatino Linotype" w:hAnsi="Palatino Linotype" w:cs="Palatino Linotype"/>
          <w:i/>
          <w:sz w:val="22"/>
          <w:szCs w:val="22"/>
          <w:u w:val="single"/>
        </w:rPr>
        <w:t>este acto jurídico contiene información confidencial pues se refiere a datos personales de particulares</w:t>
      </w:r>
      <w:r w:rsidRPr="00A1301C">
        <w:rPr>
          <w:rFonts w:ascii="Palatino Linotype" w:eastAsia="Palatino Linotype" w:hAnsi="Palatino Linotype" w:cs="Palatino Linotype"/>
          <w:i/>
          <w:sz w:val="22"/>
          <w:szCs w:val="22"/>
        </w:rPr>
        <w:t>.” (Sic)</w:t>
      </w:r>
    </w:p>
    <w:p w14:paraId="3AA1A77D" w14:textId="77777777" w:rsidR="00115E30" w:rsidRPr="00A1301C" w:rsidRDefault="00115E30" w:rsidP="00115E30">
      <w:pPr>
        <w:spacing w:line="360" w:lineRule="auto"/>
        <w:jc w:val="both"/>
        <w:rPr>
          <w:rFonts w:ascii="Palatino Linotype" w:eastAsia="Palatino Linotype" w:hAnsi="Palatino Linotype" w:cs="Palatino Linotype"/>
        </w:rPr>
      </w:pPr>
    </w:p>
    <w:p w14:paraId="451B6855" w14:textId="1BE39054" w:rsidR="00115E30" w:rsidRPr="00A1301C" w:rsidRDefault="00115E30" w:rsidP="00115E30">
      <w:pPr>
        <w:pStyle w:val="Prrafodelista"/>
        <w:numPr>
          <w:ilvl w:val="0"/>
          <w:numId w:val="1"/>
        </w:numPr>
        <w:spacing w:line="360" w:lineRule="auto"/>
        <w:jc w:val="both"/>
        <w:rPr>
          <w:rFonts w:ascii="Palatino Linotype" w:eastAsia="Palatino Linotype" w:hAnsi="Palatino Linotype" w:cs="Palatino Linotype"/>
        </w:rPr>
      </w:pPr>
      <w:r w:rsidRPr="00A1301C">
        <w:rPr>
          <w:rFonts w:ascii="Palatino Linotype" w:eastAsia="Palatino Linotype" w:hAnsi="Palatino Linotype" w:cs="Palatino Linotype"/>
        </w:rPr>
        <w:t xml:space="preserve">De lo expuesto, se concluye que un Certificado de No Antecedentes Penales constituye un documento que puede ser entregado en versión pública, al contener información confidencial en términos de los artículos 143, fracción I de la Ley de </w:t>
      </w:r>
      <w:r w:rsidRPr="00A1301C">
        <w:rPr>
          <w:rFonts w:ascii="Palatino Linotype" w:eastAsia="Palatino Linotype" w:hAnsi="Palatino Linotype" w:cs="Palatino Linotype"/>
        </w:rPr>
        <w:lastRenderedPageBreak/>
        <w:t>Transparencia del Estado de México y Municipios y 4, fracciones VII y VIII de la Ley de Protección de Datos Personales del Estado de México.</w:t>
      </w:r>
    </w:p>
    <w:p w14:paraId="0424ADED" w14:textId="77777777" w:rsidR="00260D4E" w:rsidRPr="00A1301C" w:rsidRDefault="00260D4E" w:rsidP="00260D4E">
      <w:pPr>
        <w:pStyle w:val="Prrafodelista"/>
        <w:spacing w:line="360" w:lineRule="auto"/>
        <w:ind w:left="0"/>
        <w:jc w:val="both"/>
        <w:rPr>
          <w:rFonts w:ascii="Palatino Linotype" w:eastAsia="Palatino Linotype" w:hAnsi="Palatino Linotype" w:cs="Palatino Linotype"/>
        </w:rPr>
      </w:pPr>
    </w:p>
    <w:p w14:paraId="5F56E907" w14:textId="04C053CD" w:rsidR="00115E30" w:rsidRPr="00A1301C" w:rsidRDefault="00115E30" w:rsidP="00115E30">
      <w:pPr>
        <w:pStyle w:val="Prrafodelista"/>
        <w:numPr>
          <w:ilvl w:val="0"/>
          <w:numId w:val="1"/>
        </w:numPr>
        <w:spacing w:line="360" w:lineRule="auto"/>
        <w:jc w:val="both"/>
        <w:rPr>
          <w:rFonts w:ascii="Palatino Linotype" w:eastAsia="Palatino Linotype" w:hAnsi="Palatino Linotype" w:cs="Palatino Linotype"/>
        </w:rPr>
      </w:pPr>
      <w:r w:rsidRPr="00A1301C">
        <w:rPr>
          <w:rFonts w:ascii="Palatino Linotype" w:eastAsia="Palatino Linotype" w:hAnsi="Palatino Linotype" w:cs="Palatino Linotype"/>
        </w:rPr>
        <w:t xml:space="preserve">Ahora bien, como se ha precisado en líneas anteriores el Certificado de no antecedentes penales es un documento que debe ser considerado como confidencial por regla general; sin embargo, cuando el interés público de conocer dicha información esté por encima del interés particular de protegerla, en dicha ponderación se deberá acreditar que el beneficio que reporta dar a conocer la información confidencial pedida o solicitada es mayor a la invasión que su divulgación genera en los derechos de las personas, considerando la legitimidad del derecho adoptado como preferente que sea el adecuado para el logro de un fin constitucionalmente válido o apto para conseguir el fin pretendido (idoneidad), la falta de un medio alternativo menos lesivo a la apertura de la información para satisfacer el interés público (necesidad) y el equilibrio entre perjuicio y beneficio a favor del interés público, a fin de que la decisión tomada represente un beneficio mayor al perjuicio que podría causar a la población (proporcionalidad), al tratarse de mandos superiores del Ayuntamiento de </w:t>
      </w:r>
      <w:proofErr w:type="spellStart"/>
      <w:r w:rsidRPr="00A1301C">
        <w:rPr>
          <w:rFonts w:ascii="Palatino Linotype" w:eastAsia="Palatino Linotype" w:hAnsi="Palatino Linotype" w:cs="Palatino Linotype"/>
        </w:rPr>
        <w:t>Calimaya</w:t>
      </w:r>
      <w:proofErr w:type="spellEnd"/>
      <w:r w:rsidRPr="00A1301C">
        <w:rPr>
          <w:rFonts w:ascii="Palatino Linotype" w:eastAsia="Palatino Linotype" w:hAnsi="Palatino Linotype" w:cs="Palatino Linotype"/>
        </w:rPr>
        <w:t>.</w:t>
      </w:r>
    </w:p>
    <w:p w14:paraId="69A99B18" w14:textId="77777777" w:rsidR="00115E30" w:rsidRPr="00A1301C" w:rsidRDefault="00115E30" w:rsidP="00115E30">
      <w:pPr>
        <w:spacing w:line="360" w:lineRule="auto"/>
        <w:ind w:right="49"/>
        <w:contextualSpacing/>
        <w:jc w:val="both"/>
        <w:rPr>
          <w:rFonts w:ascii="Palatino Linotype" w:eastAsia="MS Mincho" w:hAnsi="Palatino Linotype" w:cs="Times New Roman"/>
        </w:rPr>
      </w:pPr>
    </w:p>
    <w:p w14:paraId="1C5C5186" w14:textId="6A2E629D" w:rsidR="00C2753C" w:rsidRPr="00A1301C" w:rsidRDefault="00C2753C" w:rsidP="00C2753C">
      <w:pPr>
        <w:numPr>
          <w:ilvl w:val="0"/>
          <w:numId w:val="1"/>
        </w:numPr>
        <w:spacing w:line="360" w:lineRule="auto"/>
        <w:ind w:right="49"/>
        <w:contextualSpacing/>
        <w:jc w:val="both"/>
        <w:rPr>
          <w:rFonts w:ascii="Palatino Linotype" w:eastAsia="MS Mincho" w:hAnsi="Palatino Linotype" w:cs="Times New Roman"/>
        </w:rPr>
      </w:pPr>
      <w:r w:rsidRPr="00A1301C">
        <w:rPr>
          <w:rFonts w:ascii="Palatino Linotype" w:eastAsia="MS Mincho" w:hAnsi="Palatino Linotype" w:cs="Times New Roman"/>
        </w:rPr>
        <w:t xml:space="preserve">Así las cosas, el </w:t>
      </w:r>
      <w:r w:rsidRPr="00A1301C">
        <w:rPr>
          <w:rFonts w:ascii="Palatino Linotype" w:eastAsia="MS Mincho" w:hAnsi="Palatino Linotype" w:cs="Times New Roman"/>
          <w:i/>
          <w:iCs/>
        </w:rPr>
        <w:t>Certificado de No Antecedentes Penales</w:t>
      </w:r>
      <w:r w:rsidRPr="00A1301C">
        <w:rPr>
          <w:rFonts w:ascii="Palatino Linotype" w:eastAsia="MS Mincho" w:hAnsi="Palatino Linotype" w:cs="Times New Roman"/>
        </w:rPr>
        <w:t xml:space="preserve"> resulta ser el documento idóneo mediante el cual el </w:t>
      </w:r>
      <w:r w:rsidRPr="00A1301C">
        <w:rPr>
          <w:rFonts w:ascii="Palatino Linotype" w:eastAsia="MS Mincho" w:hAnsi="Palatino Linotype" w:cs="Times New Roman"/>
          <w:b/>
          <w:bCs/>
        </w:rPr>
        <w:t>SUJETO OBLIGADO</w:t>
      </w:r>
      <w:r w:rsidRPr="00A1301C">
        <w:rPr>
          <w:rFonts w:ascii="Palatino Linotype" w:eastAsia="MS Mincho" w:hAnsi="Palatino Linotype" w:cs="Times New Roman"/>
        </w:rPr>
        <w:t xml:space="preserve"> puede comprobar que una persona postulante a un empleo, cargo o comisión cumpla con lo estipulado en los requisitos d ellos artículos 32 fracciones V y VII de la Ley Orgánica Municipal del Estado de México.</w:t>
      </w:r>
    </w:p>
    <w:p w14:paraId="2674CECD" w14:textId="77777777" w:rsidR="00C2753C" w:rsidRPr="00A1301C" w:rsidRDefault="00C2753C" w:rsidP="00C2753C">
      <w:pPr>
        <w:spacing w:line="360" w:lineRule="auto"/>
        <w:ind w:right="49"/>
        <w:contextualSpacing/>
        <w:jc w:val="both"/>
        <w:rPr>
          <w:rFonts w:ascii="Palatino Linotype" w:eastAsia="MS Mincho" w:hAnsi="Palatino Linotype" w:cs="Times New Roman"/>
        </w:rPr>
      </w:pPr>
    </w:p>
    <w:p w14:paraId="6F4794C0" w14:textId="076EEE0E" w:rsidR="00C2753C" w:rsidRPr="00A1301C" w:rsidRDefault="00C2753C" w:rsidP="00C2753C">
      <w:pPr>
        <w:numPr>
          <w:ilvl w:val="0"/>
          <w:numId w:val="1"/>
        </w:numPr>
        <w:spacing w:line="360" w:lineRule="auto"/>
        <w:ind w:right="49"/>
        <w:contextualSpacing/>
        <w:jc w:val="both"/>
        <w:rPr>
          <w:rFonts w:ascii="Palatino Linotype" w:eastAsia="MS Mincho" w:hAnsi="Palatino Linotype" w:cs="Times New Roman"/>
        </w:rPr>
      </w:pPr>
      <w:r w:rsidRPr="00A1301C">
        <w:rPr>
          <w:rFonts w:ascii="Palatino Linotype" w:eastAsia="MS Mincho" w:hAnsi="Palatino Linotype" w:cs="Times New Roman"/>
        </w:rPr>
        <w:lastRenderedPageBreak/>
        <w:t>Consecuencia de lo anterior, se percibe un fin justificado el dar a conocer el Certificado de No Antecedentes Penales, exclusivamente de los servidores públicos que ocupan un mando superior, ya que su publicidad permite otorgar certeza a la ciudadanía de que los Directores del Ayuntamiento de buena reputación al no haber sido condenados por algún delito que implique pena privativa de libertad, por lo que el desempeño de sus cargos deberían conducirse en estricto apego a la búsqueda del bienestar social.</w:t>
      </w:r>
    </w:p>
    <w:p w14:paraId="18C3877E" w14:textId="77777777" w:rsidR="00C2753C" w:rsidRPr="00A1301C" w:rsidRDefault="00C2753C" w:rsidP="00C2753C">
      <w:pPr>
        <w:pStyle w:val="Prrafodelista"/>
        <w:tabs>
          <w:tab w:val="left" w:pos="567"/>
        </w:tabs>
        <w:spacing w:line="360" w:lineRule="auto"/>
        <w:ind w:left="0"/>
        <w:jc w:val="both"/>
        <w:rPr>
          <w:rFonts w:ascii="Palatino Linotype" w:eastAsia="Calibri" w:hAnsi="Palatino Linotype" w:cs="Arial"/>
        </w:rPr>
      </w:pPr>
    </w:p>
    <w:p w14:paraId="0C39845B" w14:textId="4C2979CA" w:rsidR="00C2753C" w:rsidRPr="00A1301C" w:rsidRDefault="002E2FCB" w:rsidP="00333A85">
      <w:pPr>
        <w:pStyle w:val="Prrafodelista"/>
        <w:numPr>
          <w:ilvl w:val="0"/>
          <w:numId w:val="1"/>
        </w:numPr>
        <w:tabs>
          <w:tab w:val="left" w:pos="567"/>
        </w:tabs>
        <w:spacing w:line="360" w:lineRule="auto"/>
        <w:jc w:val="both"/>
        <w:rPr>
          <w:rFonts w:ascii="Palatino Linotype" w:eastAsia="Calibri" w:hAnsi="Palatino Linotype" w:cs="Arial"/>
        </w:rPr>
      </w:pPr>
      <w:r w:rsidRPr="00A1301C">
        <w:rPr>
          <w:rFonts w:ascii="Palatino Linotype" w:eastAsia="Calibri" w:hAnsi="Palatino Linotype" w:cs="Arial"/>
        </w:rPr>
        <w:t xml:space="preserve">Ahora bien, si bien es cierto, el Sujeto Obligado entregó el Informe de No antecedentes Penales de fecha cuatro (4) de enero de 2019, mientras que la servidora pública recibió su nombramiento como Directora de Desarrollo Económico el uno (1) de enero de 2022, esto es que, el informe remitido es por dos años previo a la designación del cargo, lo que no corresponde a información actualizada, además de que dicho informe en la parte inferior refiere </w:t>
      </w:r>
      <w:r w:rsidRPr="00A1301C">
        <w:rPr>
          <w:rFonts w:ascii="Palatino Linotype" w:eastAsia="Calibri" w:hAnsi="Palatino Linotype" w:cs="Arial"/>
          <w:i/>
        </w:rPr>
        <w:t xml:space="preserve">“El presente documento tiene valides de 30 días naturales a partir de la fecha en que se emite” </w:t>
      </w:r>
      <w:r w:rsidRPr="00A1301C">
        <w:rPr>
          <w:rFonts w:ascii="Palatino Linotype" w:eastAsia="Calibri" w:hAnsi="Palatino Linotype" w:cs="Arial"/>
        </w:rPr>
        <w:t>Con este último elemento, se tiene que el documento remitido por el Sujeto Obligado no cumple con los requisitos exigidos por el artículo 32 de la Ley Orgánica Municipal del Estado de México</w:t>
      </w:r>
      <w:r w:rsidR="00260D4E" w:rsidRPr="00A1301C">
        <w:rPr>
          <w:rFonts w:ascii="Palatino Linotype" w:eastAsia="Calibri" w:hAnsi="Palatino Linotype" w:cs="Arial"/>
        </w:rPr>
        <w:t xml:space="preserve"> vigente al momento del nombramiento</w:t>
      </w:r>
      <w:r w:rsidRPr="00A1301C">
        <w:rPr>
          <w:rFonts w:ascii="Palatino Linotype" w:eastAsia="Calibri" w:hAnsi="Palatino Linotype" w:cs="Arial"/>
        </w:rPr>
        <w:t>.</w:t>
      </w:r>
    </w:p>
    <w:p w14:paraId="73D2F73E" w14:textId="77777777" w:rsidR="002E2FCB" w:rsidRPr="00A1301C" w:rsidRDefault="002E2FCB" w:rsidP="002E2FCB">
      <w:pPr>
        <w:pStyle w:val="Prrafodelista"/>
        <w:rPr>
          <w:rFonts w:ascii="Palatino Linotype" w:eastAsia="Calibri" w:hAnsi="Palatino Linotype" w:cs="Arial"/>
        </w:rPr>
      </w:pPr>
    </w:p>
    <w:p w14:paraId="45E782D6" w14:textId="357F3E76" w:rsidR="002E2FCB" w:rsidRPr="00A1301C" w:rsidRDefault="002E2FCB" w:rsidP="00333A85">
      <w:pPr>
        <w:pStyle w:val="Prrafodelista"/>
        <w:numPr>
          <w:ilvl w:val="0"/>
          <w:numId w:val="1"/>
        </w:numPr>
        <w:tabs>
          <w:tab w:val="left" w:pos="567"/>
        </w:tabs>
        <w:spacing w:line="360" w:lineRule="auto"/>
        <w:jc w:val="both"/>
        <w:rPr>
          <w:rFonts w:ascii="Palatino Linotype" w:eastAsia="Calibri" w:hAnsi="Palatino Linotype" w:cs="Arial"/>
        </w:rPr>
      </w:pPr>
      <w:r w:rsidRPr="00A1301C">
        <w:rPr>
          <w:rFonts w:ascii="Palatino Linotype" w:eastAsia="Calibri" w:hAnsi="Palatino Linotype" w:cs="Arial"/>
        </w:rPr>
        <w:t>Con la información proporcionada por el Sujeto Obligado en su respuesta, se tiene que incumplió con lo dispuesto en el artículo 11 de la Ley de Transparencia y Acceso a la Información Pública del Estado de México y Municipios el cual dispone lo siguiente:</w:t>
      </w:r>
    </w:p>
    <w:p w14:paraId="2CF29768" w14:textId="77777777" w:rsidR="002E2FCB" w:rsidRPr="00A1301C" w:rsidRDefault="002E2FCB" w:rsidP="002E2FCB">
      <w:pPr>
        <w:pStyle w:val="Prrafodelista"/>
        <w:rPr>
          <w:rFonts w:ascii="Palatino Linotype" w:eastAsia="Calibri" w:hAnsi="Palatino Linotype" w:cs="Arial"/>
        </w:rPr>
      </w:pPr>
    </w:p>
    <w:p w14:paraId="68318044" w14:textId="4E12B088" w:rsidR="002E2FCB" w:rsidRPr="00A1301C" w:rsidRDefault="002E2FCB" w:rsidP="002E2FCB">
      <w:pPr>
        <w:pStyle w:val="Prrafodelista"/>
        <w:tabs>
          <w:tab w:val="left" w:pos="567"/>
        </w:tabs>
        <w:spacing w:line="360" w:lineRule="auto"/>
        <w:ind w:left="567" w:right="616"/>
        <w:jc w:val="both"/>
        <w:rPr>
          <w:rFonts w:ascii="Palatino Linotype" w:hAnsi="Palatino Linotype"/>
          <w:i/>
          <w:sz w:val="22"/>
        </w:rPr>
      </w:pPr>
      <w:r w:rsidRPr="00A1301C">
        <w:rPr>
          <w:rFonts w:ascii="Palatino Linotype" w:hAnsi="Palatino Linotype"/>
          <w:i/>
          <w:sz w:val="22"/>
        </w:rPr>
        <w:lastRenderedPageBreak/>
        <w:t xml:space="preserve">Artículo 11. </w:t>
      </w:r>
      <w:r w:rsidRPr="00A1301C">
        <w:rPr>
          <w:rFonts w:ascii="Palatino Linotype" w:hAnsi="Palatino Linotype"/>
          <w:b/>
          <w:i/>
          <w:sz w:val="22"/>
        </w:rPr>
        <w:t>En la</w:t>
      </w:r>
      <w:r w:rsidRPr="00A1301C">
        <w:rPr>
          <w:rFonts w:ascii="Palatino Linotype" w:hAnsi="Palatino Linotype"/>
          <w:i/>
          <w:sz w:val="22"/>
        </w:rPr>
        <w:t xml:space="preserve"> generación, publicación y </w:t>
      </w:r>
      <w:r w:rsidRPr="00A1301C">
        <w:rPr>
          <w:rFonts w:ascii="Palatino Linotype" w:hAnsi="Palatino Linotype"/>
          <w:b/>
          <w:i/>
          <w:sz w:val="22"/>
        </w:rPr>
        <w:t>entrega de información se deberá garantizar que ésta sea</w:t>
      </w:r>
      <w:r w:rsidRPr="00A1301C">
        <w:rPr>
          <w:rFonts w:ascii="Palatino Linotype" w:hAnsi="Palatino Linotype"/>
          <w:i/>
          <w:sz w:val="22"/>
        </w:rPr>
        <w:t xml:space="preserve"> accesible, </w:t>
      </w:r>
      <w:r w:rsidRPr="00A1301C">
        <w:rPr>
          <w:rFonts w:ascii="Palatino Linotype" w:hAnsi="Palatino Linotype"/>
          <w:b/>
          <w:i/>
          <w:sz w:val="22"/>
        </w:rPr>
        <w:t>actualizada</w:t>
      </w:r>
      <w:r w:rsidRPr="00A1301C">
        <w:rPr>
          <w:rFonts w:ascii="Palatino Linotype" w:hAnsi="Palatino Linotype"/>
          <w:i/>
          <w:sz w:val="22"/>
        </w:rPr>
        <w:t xml:space="preserve">, completa, </w:t>
      </w:r>
      <w:r w:rsidRPr="00A1301C">
        <w:rPr>
          <w:rFonts w:ascii="Palatino Linotype" w:hAnsi="Palatino Linotype"/>
          <w:b/>
          <w:i/>
          <w:sz w:val="22"/>
        </w:rPr>
        <w:t>congruente</w:t>
      </w:r>
      <w:r w:rsidRPr="00A1301C">
        <w:rPr>
          <w:rFonts w:ascii="Palatino Linotype" w:hAnsi="Palatino Linotype"/>
          <w:i/>
          <w:sz w:val="22"/>
        </w:rPr>
        <w:t>,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E0B269A" w14:textId="77777777" w:rsidR="002E2FCB" w:rsidRPr="00A1301C" w:rsidRDefault="002E2FCB" w:rsidP="002E2FCB">
      <w:pPr>
        <w:pStyle w:val="Prrafodelista"/>
        <w:tabs>
          <w:tab w:val="left" w:pos="567"/>
        </w:tabs>
        <w:spacing w:line="360" w:lineRule="auto"/>
        <w:ind w:left="0"/>
        <w:jc w:val="both"/>
      </w:pPr>
    </w:p>
    <w:p w14:paraId="4CD4A994" w14:textId="77777777" w:rsidR="002E2FCB" w:rsidRPr="00A1301C" w:rsidRDefault="002E2FCB" w:rsidP="002E2FCB">
      <w:pPr>
        <w:pStyle w:val="Prrafodelista"/>
        <w:tabs>
          <w:tab w:val="left" w:pos="567"/>
        </w:tabs>
        <w:spacing w:line="360" w:lineRule="auto"/>
        <w:ind w:left="0"/>
        <w:jc w:val="both"/>
      </w:pPr>
    </w:p>
    <w:p w14:paraId="036051C9" w14:textId="7221D164" w:rsidR="002E2FCB" w:rsidRPr="00A1301C" w:rsidRDefault="002E2FCB" w:rsidP="002E2FCB">
      <w:pPr>
        <w:pStyle w:val="Prrafodelista"/>
        <w:numPr>
          <w:ilvl w:val="0"/>
          <w:numId w:val="1"/>
        </w:numPr>
        <w:tabs>
          <w:tab w:val="left" w:pos="567"/>
        </w:tabs>
        <w:spacing w:line="360" w:lineRule="auto"/>
        <w:jc w:val="both"/>
        <w:rPr>
          <w:rFonts w:ascii="Palatino Linotype" w:eastAsia="Calibri" w:hAnsi="Palatino Linotype" w:cs="Arial"/>
        </w:rPr>
      </w:pPr>
      <w:r w:rsidRPr="00A1301C">
        <w:rPr>
          <w:rFonts w:ascii="Palatino Linotype" w:eastAsia="Calibri" w:hAnsi="Palatino Linotype" w:cs="Arial"/>
        </w:rPr>
        <w:t>Es así que, la información que proporcionó el Sujeto Obligado no es actualizada, toda vez que se ha determinado que corresponde a una temporalidad diversa a la designación del cargo como Directora, por lo que no puede tenerse por atendido el requerimiento planteado.</w:t>
      </w:r>
    </w:p>
    <w:p w14:paraId="6825280F" w14:textId="77777777" w:rsidR="009E0E14" w:rsidRPr="00A1301C" w:rsidRDefault="009E0E14" w:rsidP="009E0E14">
      <w:pPr>
        <w:pStyle w:val="Prrafodelista"/>
        <w:tabs>
          <w:tab w:val="left" w:pos="567"/>
        </w:tabs>
        <w:spacing w:line="360" w:lineRule="auto"/>
        <w:ind w:left="0"/>
        <w:jc w:val="both"/>
        <w:rPr>
          <w:rFonts w:ascii="Palatino Linotype" w:eastAsia="Calibri" w:hAnsi="Palatino Linotype" w:cs="Arial"/>
        </w:rPr>
      </w:pPr>
    </w:p>
    <w:p w14:paraId="78A97B28" w14:textId="23021D8B" w:rsidR="009E0E14" w:rsidRPr="00A1301C" w:rsidRDefault="009E0E14" w:rsidP="002E2FCB">
      <w:pPr>
        <w:pStyle w:val="Prrafodelista"/>
        <w:numPr>
          <w:ilvl w:val="0"/>
          <w:numId w:val="1"/>
        </w:numPr>
        <w:tabs>
          <w:tab w:val="left" w:pos="567"/>
        </w:tabs>
        <w:spacing w:line="360" w:lineRule="auto"/>
        <w:jc w:val="both"/>
        <w:rPr>
          <w:rFonts w:ascii="Palatino Linotype" w:eastAsia="Calibri" w:hAnsi="Palatino Linotype" w:cs="Arial"/>
        </w:rPr>
      </w:pPr>
      <w:r w:rsidRPr="00A1301C">
        <w:rPr>
          <w:rFonts w:ascii="Palatino Linotype" w:eastAsia="Calibri" w:hAnsi="Palatino Linotype" w:cs="Arial"/>
        </w:rPr>
        <w:t>Por lo anterior, se ORDENA al Sujeto Obligado entregar el soporte documental que dé cuenta que la Directora de Desarrollo Económico cumplió con los requisitos exigidos por el artículo 32</w:t>
      </w:r>
      <w:r w:rsidR="00260D4E" w:rsidRPr="00A1301C">
        <w:rPr>
          <w:rFonts w:ascii="Palatino Linotype" w:eastAsia="Calibri" w:hAnsi="Palatino Linotype" w:cs="Arial"/>
        </w:rPr>
        <w:t xml:space="preserve">, fracción III </w:t>
      </w:r>
      <w:r w:rsidRPr="00A1301C">
        <w:rPr>
          <w:rFonts w:ascii="Palatino Linotype" w:eastAsia="Calibri" w:hAnsi="Palatino Linotype" w:cs="Arial"/>
        </w:rPr>
        <w:t>de la Ley Orgánica Municipal del Estado de México</w:t>
      </w:r>
      <w:r w:rsidR="00260D4E" w:rsidRPr="00A1301C">
        <w:rPr>
          <w:rFonts w:ascii="Palatino Linotype" w:eastAsia="Calibri" w:hAnsi="Palatino Linotype" w:cs="Arial"/>
        </w:rPr>
        <w:t xml:space="preserve"> vigente al momento del nombramiento, esto es al uno (1) de enero de dos mil veintidós</w:t>
      </w:r>
      <w:r w:rsidRPr="00A1301C">
        <w:rPr>
          <w:rFonts w:ascii="Palatino Linotype" w:eastAsia="Calibri" w:hAnsi="Palatino Linotype" w:cs="Arial"/>
        </w:rPr>
        <w:t xml:space="preserve">, que de manera enunciativa más no limitativa es el </w:t>
      </w:r>
      <w:r w:rsidR="00115E30" w:rsidRPr="00A1301C">
        <w:rPr>
          <w:rFonts w:ascii="Palatino Linotype" w:eastAsia="Calibri" w:hAnsi="Palatino Linotype" w:cs="Arial"/>
        </w:rPr>
        <w:t xml:space="preserve">Certificado </w:t>
      </w:r>
      <w:r w:rsidRPr="00A1301C">
        <w:rPr>
          <w:rFonts w:ascii="Palatino Linotype" w:eastAsia="Calibri" w:hAnsi="Palatino Linotype" w:cs="Arial"/>
        </w:rPr>
        <w:t>de Antecedentes No Penales.</w:t>
      </w:r>
    </w:p>
    <w:p w14:paraId="364EF592" w14:textId="77777777" w:rsidR="009E0E14" w:rsidRPr="00A1301C" w:rsidRDefault="009E0E14" w:rsidP="009E0E14">
      <w:pPr>
        <w:tabs>
          <w:tab w:val="left" w:pos="567"/>
        </w:tabs>
        <w:spacing w:line="360" w:lineRule="auto"/>
        <w:jc w:val="both"/>
        <w:rPr>
          <w:rFonts w:ascii="Palatino Linotype" w:eastAsia="Calibri" w:hAnsi="Palatino Linotype" w:cs="Arial"/>
        </w:rPr>
      </w:pPr>
    </w:p>
    <w:p w14:paraId="3FA748D1" w14:textId="5FDC5759" w:rsidR="00A77F48" w:rsidRPr="00A1301C" w:rsidRDefault="00A77F48" w:rsidP="00A77F48">
      <w:pPr>
        <w:numPr>
          <w:ilvl w:val="0"/>
          <w:numId w:val="1"/>
        </w:numPr>
        <w:spacing w:after="160" w:line="360" w:lineRule="auto"/>
        <w:ind w:right="49"/>
        <w:contextualSpacing/>
        <w:jc w:val="both"/>
        <w:rPr>
          <w:rFonts w:ascii="Palatino Linotype" w:eastAsia="MS Mincho" w:hAnsi="Palatino Linotype" w:cstheme="majorBidi"/>
        </w:rPr>
      </w:pPr>
      <w:r w:rsidRPr="00A1301C">
        <w:rPr>
          <w:rFonts w:ascii="Palatino Linotype" w:eastAsia="MS Mincho" w:hAnsi="Palatino Linotype" w:cstheme="majorBidi"/>
        </w:rPr>
        <w:t>Asimismo, para la elaboración de las versiones públicas, es necesario que el Sujeto Obligado esté a lo dispuesto en el Considerando QUINTO de la presente resolución.</w:t>
      </w:r>
    </w:p>
    <w:p w14:paraId="3D0B9C4A" w14:textId="77777777" w:rsidR="005C0828" w:rsidRPr="00A1301C" w:rsidRDefault="005C0828" w:rsidP="005C0828">
      <w:pPr>
        <w:pStyle w:val="Prrafodelista"/>
        <w:rPr>
          <w:rFonts w:ascii="Palatino Linotype" w:eastAsia="MS Mincho" w:hAnsi="Palatino Linotype" w:cstheme="majorBidi"/>
        </w:rPr>
      </w:pPr>
    </w:p>
    <w:p w14:paraId="4E415FF8" w14:textId="2D95DA79" w:rsidR="005C0828" w:rsidRPr="00A1301C" w:rsidRDefault="005C0828" w:rsidP="00A77F48">
      <w:pPr>
        <w:numPr>
          <w:ilvl w:val="0"/>
          <w:numId w:val="1"/>
        </w:numPr>
        <w:spacing w:after="160" w:line="360" w:lineRule="auto"/>
        <w:ind w:right="49"/>
        <w:contextualSpacing/>
        <w:jc w:val="both"/>
        <w:rPr>
          <w:rFonts w:ascii="Palatino Linotype" w:eastAsia="MS Mincho" w:hAnsi="Palatino Linotype" w:cstheme="majorBidi"/>
        </w:rPr>
      </w:pPr>
      <w:r w:rsidRPr="00A1301C">
        <w:rPr>
          <w:rFonts w:ascii="Palatino Linotype" w:eastAsia="MS Mincho" w:hAnsi="Palatino Linotype" w:cstheme="majorBidi"/>
        </w:rPr>
        <w:lastRenderedPageBreak/>
        <w:t>Por último y no menos importante, de ser el caso de que el Sujeto Obligado no localice la información, al ser requisitos indispensables para ocupar el cargo de Directora de Desarrollo Económico, deberá emitir el acuerdo que declare la inexistencia de la información.</w:t>
      </w:r>
    </w:p>
    <w:p w14:paraId="5921ACD0" w14:textId="77777777" w:rsidR="005C0828" w:rsidRPr="00A1301C" w:rsidRDefault="005C0828" w:rsidP="005C0828">
      <w:pPr>
        <w:pStyle w:val="Prrafodelista"/>
        <w:rPr>
          <w:rFonts w:ascii="Palatino Linotype" w:eastAsia="MS Mincho" w:hAnsi="Palatino Linotype" w:cstheme="majorBidi"/>
        </w:rPr>
      </w:pPr>
    </w:p>
    <w:p w14:paraId="0F3B1258" w14:textId="77777777" w:rsidR="005C0828" w:rsidRPr="00A1301C" w:rsidRDefault="005C0828" w:rsidP="005C0828">
      <w:pPr>
        <w:pStyle w:val="m-698976158124685028gmail-msolistparagraph"/>
        <w:numPr>
          <w:ilvl w:val="0"/>
          <w:numId w:val="1"/>
        </w:numPr>
        <w:shd w:val="clear" w:color="auto" w:fill="FFFFFF"/>
        <w:spacing w:before="240" w:beforeAutospacing="0" w:after="240" w:afterAutospacing="0" w:line="360" w:lineRule="auto"/>
        <w:ind w:right="51"/>
        <w:jc w:val="both"/>
        <w:rPr>
          <w:rFonts w:ascii="Palatino Linotype" w:hAnsi="Palatino Linotype"/>
          <w:color w:val="222222"/>
        </w:rPr>
      </w:pPr>
      <w:r w:rsidRPr="00A1301C">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A1301C">
        <w:rPr>
          <w:rFonts w:ascii="Palatino Linotype" w:hAnsi="Palatino Linotype"/>
          <w:color w:val="222222"/>
          <w:shd w:val="clear" w:color="auto" w:fill="FFFFFF"/>
          <w:lang w:val="es-ES_tradnl"/>
        </w:rPr>
        <w:t>Instituto Nacional de Transparencia, Acceso a la Información y Protección de Datos Personales </w:t>
      </w:r>
      <w:r w:rsidRPr="00A1301C">
        <w:rPr>
          <w:rFonts w:ascii="Palatino Linotype" w:hAnsi="Palatino Linotype"/>
          <w:color w:val="222222"/>
          <w:lang w:val="es-ES_tradnl"/>
        </w:rPr>
        <w:t>emitió el criterio número 14-17, que es de la literalidad siguiente:</w:t>
      </w:r>
    </w:p>
    <w:p w14:paraId="683B63ED" w14:textId="77777777" w:rsidR="005C0828" w:rsidRPr="00A1301C" w:rsidRDefault="005C0828" w:rsidP="005C0828">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A1301C">
        <w:rPr>
          <w:rFonts w:ascii="Palatino Linotype" w:hAnsi="Palatino Linotype"/>
          <w:b/>
          <w:bCs/>
          <w:i/>
          <w:iCs/>
          <w:color w:val="222222"/>
          <w:sz w:val="22"/>
          <w:lang w:val="es-ES_tradnl"/>
        </w:rPr>
        <w:t>Criterio 14/17</w:t>
      </w:r>
    </w:p>
    <w:p w14:paraId="49757083" w14:textId="77777777" w:rsidR="005C0828" w:rsidRPr="00A1301C" w:rsidRDefault="005C0828" w:rsidP="005C0828">
      <w:pPr>
        <w:shd w:val="clear" w:color="auto" w:fill="FFFFFF"/>
        <w:spacing w:line="360" w:lineRule="auto"/>
        <w:ind w:left="567" w:right="567"/>
        <w:jc w:val="both"/>
        <w:rPr>
          <w:rFonts w:ascii="Palatino Linotype" w:hAnsi="Palatino Linotype"/>
          <w:color w:val="222222"/>
          <w:sz w:val="22"/>
        </w:rPr>
      </w:pPr>
      <w:r w:rsidRPr="00A1301C">
        <w:rPr>
          <w:rFonts w:ascii="Palatino Linotype" w:hAnsi="Palatino Linotype"/>
          <w:b/>
          <w:i/>
          <w:iCs/>
          <w:color w:val="222222"/>
          <w:sz w:val="22"/>
        </w:rPr>
        <w:t>Inexistencia.</w:t>
      </w:r>
      <w:r w:rsidRPr="00A1301C">
        <w:rPr>
          <w:rFonts w:ascii="Palatino Linotype" w:hAnsi="Palatino Linotype"/>
          <w:i/>
          <w:iCs/>
          <w:color w:val="222222"/>
          <w:sz w:val="22"/>
        </w:rPr>
        <w:t xml:space="preserve"> La inexistencia es una cuestión de hecho que se atribuye a la información solicitada e implica que ésta </w:t>
      </w:r>
      <w:r w:rsidRPr="00A1301C">
        <w:rPr>
          <w:rFonts w:ascii="Palatino Linotype" w:hAnsi="Palatino Linotype"/>
          <w:b/>
          <w:bCs/>
          <w:i/>
          <w:iCs/>
          <w:color w:val="222222"/>
          <w:sz w:val="22"/>
          <w:u w:val="single"/>
        </w:rPr>
        <w:t>no se encuentra en los archivos del sujeto obligado, no obstante que cuenta con facultades para poseerla</w:t>
      </w:r>
      <w:r w:rsidRPr="00A1301C">
        <w:rPr>
          <w:rFonts w:ascii="Palatino Linotype" w:hAnsi="Palatino Linotype"/>
          <w:i/>
          <w:iCs/>
          <w:color w:val="222222"/>
          <w:sz w:val="22"/>
        </w:rPr>
        <w:t>.</w:t>
      </w:r>
    </w:p>
    <w:p w14:paraId="396A1D45" w14:textId="77777777" w:rsidR="005C0828" w:rsidRPr="00A1301C" w:rsidRDefault="005C0828" w:rsidP="005C0828">
      <w:pPr>
        <w:shd w:val="clear" w:color="auto" w:fill="FFFFFF"/>
        <w:spacing w:line="360" w:lineRule="auto"/>
        <w:ind w:left="567" w:right="567"/>
        <w:jc w:val="both"/>
        <w:rPr>
          <w:rFonts w:ascii="Palatino Linotype" w:hAnsi="Palatino Linotype"/>
          <w:color w:val="222222"/>
          <w:sz w:val="22"/>
        </w:rPr>
      </w:pPr>
      <w:r w:rsidRPr="00A1301C">
        <w:rPr>
          <w:rFonts w:ascii="Palatino Linotype" w:hAnsi="Palatino Linotype"/>
          <w:i/>
          <w:iCs/>
          <w:color w:val="222222"/>
          <w:sz w:val="22"/>
        </w:rPr>
        <w:t> </w:t>
      </w:r>
    </w:p>
    <w:p w14:paraId="36F1A514" w14:textId="77777777" w:rsidR="005C0828" w:rsidRPr="00A1301C" w:rsidRDefault="005C0828" w:rsidP="005C0828">
      <w:pPr>
        <w:shd w:val="clear" w:color="auto" w:fill="FFFFFF"/>
        <w:spacing w:line="360" w:lineRule="auto"/>
        <w:ind w:left="567" w:right="567"/>
        <w:jc w:val="both"/>
        <w:rPr>
          <w:rFonts w:ascii="Palatino Linotype" w:hAnsi="Palatino Linotype"/>
          <w:color w:val="222222"/>
          <w:sz w:val="22"/>
        </w:rPr>
      </w:pPr>
      <w:r w:rsidRPr="00A1301C">
        <w:rPr>
          <w:rFonts w:ascii="Palatino Linotype" w:hAnsi="Palatino Linotype"/>
          <w:i/>
          <w:iCs/>
          <w:color w:val="222222"/>
          <w:sz w:val="22"/>
        </w:rPr>
        <w:t>Resoluciones: </w:t>
      </w:r>
      <w:r w:rsidRPr="00A1301C">
        <w:rPr>
          <w:rFonts w:ascii="Palatino Linotype" w:hAnsi="Palatino Linotype"/>
          <w:color w:val="222222"/>
          <w:sz w:val="22"/>
        </w:rPr>
        <w:t>·</w:t>
      </w:r>
      <w:r w:rsidRPr="00A1301C">
        <w:rPr>
          <w:rFonts w:ascii="Palatino Linotype" w:hAnsi="Palatino Linotype"/>
          <w:i/>
          <w:iCs/>
          <w:color w:val="222222"/>
          <w:sz w:val="22"/>
        </w:rPr>
        <w:t> RRA 4669/16. Instituto Nacional Electoral. 18 de enero de 2017. Por unanimidad. Comisionado Ponente Joel Salas Suárez. </w:t>
      </w:r>
      <w:r w:rsidRPr="00A1301C">
        <w:rPr>
          <w:rFonts w:ascii="Palatino Linotype" w:hAnsi="Palatino Linotype"/>
          <w:color w:val="222222"/>
          <w:sz w:val="22"/>
        </w:rPr>
        <w:t>·</w:t>
      </w:r>
      <w:r w:rsidRPr="00A1301C">
        <w:rPr>
          <w:rFonts w:ascii="Palatino Linotype" w:hAnsi="Palatino Linotype"/>
          <w:i/>
          <w:iCs/>
          <w:color w:val="222222"/>
          <w:sz w:val="22"/>
        </w:rPr>
        <w:t> RRA 0183/17. Nueva Alianza. 01 de febrero de 2017. Por unanimidad. Comisionado Ponente Francisco Javier Acuña Llamas. </w:t>
      </w:r>
      <w:r w:rsidRPr="00A1301C">
        <w:rPr>
          <w:rFonts w:ascii="Palatino Linotype" w:hAnsi="Palatino Linotype"/>
          <w:color w:val="222222"/>
          <w:sz w:val="22"/>
        </w:rPr>
        <w:t>·</w:t>
      </w:r>
      <w:r w:rsidRPr="00A1301C">
        <w:rPr>
          <w:rFonts w:ascii="Palatino Linotype" w:hAnsi="Palatino Linotype"/>
          <w:i/>
          <w:iCs/>
          <w:color w:val="222222"/>
          <w:sz w:val="22"/>
        </w:rPr>
        <w:t xml:space="preserve"> RRA 4484/16. Instituto Nacional de Migración. 16 de febrero de 2017. Por mayoría de seis votos a favor y uno en contra de la Comisionada Areli Cano Guadiana. Comisionada Ponente María Patricia </w:t>
      </w:r>
      <w:proofErr w:type="spellStart"/>
      <w:r w:rsidRPr="00A1301C">
        <w:rPr>
          <w:rFonts w:ascii="Palatino Linotype" w:hAnsi="Palatino Linotype"/>
          <w:i/>
          <w:iCs/>
          <w:color w:val="222222"/>
          <w:sz w:val="22"/>
        </w:rPr>
        <w:t>Kurczyn</w:t>
      </w:r>
      <w:proofErr w:type="spellEnd"/>
      <w:r w:rsidRPr="00A1301C">
        <w:rPr>
          <w:rFonts w:ascii="Palatino Linotype" w:hAnsi="Palatino Linotype"/>
          <w:i/>
          <w:iCs/>
          <w:color w:val="222222"/>
          <w:sz w:val="22"/>
        </w:rPr>
        <w:t xml:space="preserve"> Villalobos.</w:t>
      </w:r>
    </w:p>
    <w:p w14:paraId="6F56AEE7" w14:textId="77777777" w:rsidR="005C0828" w:rsidRPr="00A1301C" w:rsidRDefault="005C0828" w:rsidP="005C0828">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A1301C">
        <w:rPr>
          <w:rFonts w:ascii="Palatino Linotype" w:hAnsi="Palatino Linotype"/>
          <w:color w:val="000000"/>
        </w:rPr>
        <w:t> </w:t>
      </w:r>
    </w:p>
    <w:p w14:paraId="6B80CE6C" w14:textId="77777777" w:rsidR="005C0828" w:rsidRPr="00A1301C" w:rsidRDefault="005C0828" w:rsidP="005C0828">
      <w:pPr>
        <w:pStyle w:val="m-698976158124685028gmail-m483811427706604298gmail-msolistparagraph"/>
        <w:numPr>
          <w:ilvl w:val="0"/>
          <w:numId w:val="1"/>
        </w:numPr>
        <w:shd w:val="clear" w:color="auto" w:fill="FFFFFF"/>
        <w:spacing w:before="0" w:beforeAutospacing="0" w:after="0" w:afterAutospacing="0" w:line="360" w:lineRule="auto"/>
        <w:jc w:val="both"/>
        <w:rPr>
          <w:rFonts w:ascii="Palatino Linotype" w:hAnsi="Palatino Linotype"/>
          <w:color w:val="222222"/>
        </w:rPr>
      </w:pPr>
      <w:r w:rsidRPr="00A1301C">
        <w:rPr>
          <w:rFonts w:ascii="Palatino Linotype" w:hAnsi="Palatino Linotype"/>
          <w:color w:val="000000"/>
        </w:rPr>
        <w:t>Además como consecuencia de las disposiciones legales contenidas en la </w:t>
      </w:r>
      <w:r w:rsidRPr="00A1301C">
        <w:rPr>
          <w:rFonts w:ascii="Palatino Linotype" w:hAnsi="Palatino Linotype"/>
          <w:b/>
          <w:bCs/>
          <w:color w:val="000000"/>
        </w:rPr>
        <w:t>Ley General de Transparencia y Acceso a la Información Pública</w:t>
      </w:r>
      <w:r w:rsidRPr="00A1301C">
        <w:rPr>
          <w:rFonts w:ascii="Palatino Linotype" w:hAnsi="Palatino Linotype"/>
          <w:color w:val="000000"/>
        </w:rPr>
        <w:t xml:space="preserve">, es que existe el </w:t>
      </w:r>
      <w:r w:rsidRPr="00A1301C">
        <w:rPr>
          <w:rFonts w:ascii="Palatino Linotype" w:hAnsi="Palatino Linotype"/>
          <w:color w:val="000000"/>
        </w:rPr>
        <w:lastRenderedPageBreak/>
        <w:t>mandato expreso de que en caso de no </w:t>
      </w:r>
      <w:r w:rsidRPr="00A1301C">
        <w:rPr>
          <w:rFonts w:ascii="Palatino Linotype" w:hAnsi="Palatino Linotype"/>
          <w:color w:val="000000"/>
          <w:u w:val="single"/>
        </w:rPr>
        <w:t>existir la documentación que debió, por mandato de ley, generarse, administrarse o poseerse,</w:t>
      </w:r>
      <w:r w:rsidRPr="00A1301C">
        <w:rPr>
          <w:rFonts w:ascii="Palatino Linotype" w:hAnsi="Palatino Linotype"/>
          <w:color w:val="000000"/>
        </w:rPr>
        <w:t> es obligación de la autoridad emitir una declaratoria formal que debe reunir los requisitos señalados en la propia norma jurídica,</w:t>
      </w:r>
      <w:r w:rsidRPr="00A1301C">
        <w:rPr>
          <w:rStyle w:val="Refdenotaalpie"/>
          <w:rFonts w:ascii="Palatino Linotype" w:hAnsi="Palatino Linotype"/>
          <w:color w:val="000000"/>
        </w:rPr>
        <w:footnoteReference w:id="7"/>
      </w:r>
      <w:r w:rsidRPr="00A1301C">
        <w:rPr>
          <w:rFonts w:ascii="Palatino Linotype" w:hAnsi="Palatino Linotype"/>
          <w:color w:val="000000"/>
        </w:rPr>
        <w:t>según puede apreciarse a continuación:</w:t>
      </w:r>
    </w:p>
    <w:p w14:paraId="477C04D6" w14:textId="77777777" w:rsidR="005C0828" w:rsidRPr="00A1301C" w:rsidRDefault="005C0828" w:rsidP="005C0828">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A1301C">
        <w:rPr>
          <w:rFonts w:ascii="Palatino Linotype" w:hAnsi="Palatino Linotype"/>
          <w:b/>
          <w:bCs/>
          <w:i/>
          <w:iCs/>
          <w:color w:val="000000"/>
          <w:sz w:val="22"/>
        </w:rPr>
        <w:t>Artículo 19.</w:t>
      </w:r>
      <w:r w:rsidRPr="00A1301C">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7BD26C77" w14:textId="77777777" w:rsidR="005C0828" w:rsidRPr="00A1301C" w:rsidRDefault="005C0828" w:rsidP="005C0828">
      <w:pPr>
        <w:shd w:val="clear" w:color="auto" w:fill="FFFFFF"/>
        <w:spacing w:before="240" w:after="240" w:line="360" w:lineRule="auto"/>
        <w:ind w:left="567" w:right="567"/>
        <w:jc w:val="both"/>
        <w:rPr>
          <w:rFonts w:ascii="Palatino Linotype" w:hAnsi="Palatino Linotype"/>
          <w:color w:val="222222"/>
          <w:sz w:val="22"/>
        </w:rPr>
      </w:pPr>
      <w:r w:rsidRPr="00A1301C">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14:paraId="5298128E" w14:textId="77777777" w:rsidR="005C0828" w:rsidRPr="00A1301C" w:rsidRDefault="005C0828" w:rsidP="005C0828">
      <w:pPr>
        <w:shd w:val="clear" w:color="auto" w:fill="FFFFFF"/>
        <w:spacing w:before="240" w:after="240" w:line="360" w:lineRule="auto"/>
        <w:ind w:left="567" w:right="567"/>
        <w:jc w:val="both"/>
        <w:rPr>
          <w:rFonts w:ascii="Palatino Linotype" w:hAnsi="Palatino Linotype"/>
          <w:color w:val="222222"/>
          <w:sz w:val="22"/>
        </w:rPr>
      </w:pPr>
      <w:r w:rsidRPr="00A1301C">
        <w:rPr>
          <w:rFonts w:ascii="Palatino Linotype" w:hAnsi="Palatino Linotype"/>
          <w:b/>
          <w:bCs/>
          <w:i/>
          <w:iCs/>
          <w:color w:val="000000"/>
          <w:sz w:val="22"/>
        </w:rPr>
        <w:t>Artículo 20.</w:t>
      </w:r>
      <w:r w:rsidRPr="00A1301C">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2F0CBF35" w14:textId="77777777" w:rsidR="005C0828" w:rsidRPr="00A1301C" w:rsidRDefault="005C0828" w:rsidP="005C0828">
      <w:pPr>
        <w:pStyle w:val="m-698976158124685028gmail-msolistparagraph"/>
        <w:numPr>
          <w:ilvl w:val="0"/>
          <w:numId w:val="1"/>
        </w:numPr>
        <w:shd w:val="clear" w:color="auto" w:fill="FFFFFF"/>
        <w:spacing w:before="0" w:beforeAutospacing="0" w:after="0" w:afterAutospacing="0" w:line="360" w:lineRule="auto"/>
        <w:jc w:val="both"/>
        <w:rPr>
          <w:rFonts w:ascii="Palatino Linotype" w:hAnsi="Palatino Linotype"/>
          <w:color w:val="222222"/>
        </w:rPr>
      </w:pPr>
      <w:r w:rsidRPr="00A1301C">
        <w:rPr>
          <w:rFonts w:ascii="Palatino Linotype" w:hAnsi="Palatino Linotype"/>
          <w:color w:val="000000"/>
          <w:lang w:val="es-ES_tradnl"/>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w:t>
      </w:r>
      <w:r w:rsidRPr="00A1301C">
        <w:rPr>
          <w:rFonts w:ascii="Palatino Linotype" w:hAnsi="Palatino Linotype"/>
          <w:color w:val="000000"/>
          <w:lang w:val="es-ES_tradnl"/>
        </w:rPr>
        <w:lastRenderedPageBreak/>
        <w:t>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17102421" w14:textId="77777777" w:rsidR="005C0828" w:rsidRPr="00A1301C" w:rsidRDefault="005C0828" w:rsidP="005C0828">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6146D197" w14:textId="77777777" w:rsidR="005C0828" w:rsidRPr="00A1301C" w:rsidRDefault="005C0828" w:rsidP="005C0828">
      <w:pPr>
        <w:shd w:val="clear" w:color="auto" w:fill="FFFFFF"/>
        <w:spacing w:line="360" w:lineRule="auto"/>
        <w:ind w:left="567" w:right="567"/>
        <w:jc w:val="both"/>
        <w:rPr>
          <w:rFonts w:ascii="Palatino Linotype" w:hAnsi="Palatino Linotype"/>
          <w:color w:val="222222"/>
          <w:sz w:val="22"/>
        </w:rPr>
      </w:pPr>
      <w:r w:rsidRPr="00A1301C">
        <w:rPr>
          <w:rFonts w:ascii="Palatino Linotype" w:hAnsi="Palatino Linotype"/>
          <w:b/>
          <w:bCs/>
          <w:i/>
          <w:iCs/>
          <w:color w:val="000000"/>
          <w:sz w:val="22"/>
        </w:rPr>
        <w:t>“CRITERIO 0003-11</w:t>
      </w:r>
    </w:p>
    <w:p w14:paraId="74E37242" w14:textId="77777777" w:rsidR="005C0828" w:rsidRPr="00A1301C" w:rsidRDefault="005C0828" w:rsidP="005C0828">
      <w:pPr>
        <w:shd w:val="clear" w:color="auto" w:fill="FFFFFF"/>
        <w:spacing w:line="360" w:lineRule="auto"/>
        <w:ind w:left="567" w:right="567"/>
        <w:jc w:val="both"/>
        <w:rPr>
          <w:rFonts w:ascii="Palatino Linotype" w:hAnsi="Palatino Linotype"/>
          <w:color w:val="222222"/>
          <w:sz w:val="22"/>
        </w:rPr>
      </w:pPr>
      <w:r w:rsidRPr="00A1301C">
        <w:rPr>
          <w:rFonts w:ascii="Palatino Linotype" w:hAnsi="Palatino Linotype"/>
          <w:b/>
          <w:bCs/>
          <w:i/>
          <w:iCs/>
          <w:color w:val="000000"/>
          <w:sz w:val="22"/>
        </w:rPr>
        <w:t>INEXISTENCIA, CONCEPTO DE, EN MATERIA DE TRANSPARENCIA</w:t>
      </w:r>
      <w:r w:rsidRPr="00A1301C">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54A3371A" w14:textId="77777777" w:rsidR="005C0828" w:rsidRPr="00A1301C" w:rsidRDefault="005C0828" w:rsidP="005C0828">
      <w:pPr>
        <w:shd w:val="clear" w:color="auto" w:fill="FFFFFF"/>
        <w:spacing w:line="360" w:lineRule="auto"/>
        <w:ind w:left="567" w:right="567"/>
        <w:jc w:val="both"/>
        <w:rPr>
          <w:rFonts w:ascii="Palatino Linotype" w:hAnsi="Palatino Linotype"/>
          <w:color w:val="222222"/>
          <w:sz w:val="22"/>
        </w:rPr>
      </w:pPr>
      <w:r w:rsidRPr="00A1301C">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485B44B" w14:textId="77777777" w:rsidR="005C0828" w:rsidRPr="00A1301C" w:rsidRDefault="005C0828" w:rsidP="005C0828">
      <w:pPr>
        <w:shd w:val="clear" w:color="auto" w:fill="FFFFFF"/>
        <w:spacing w:line="360" w:lineRule="auto"/>
        <w:ind w:left="567" w:right="567"/>
        <w:jc w:val="both"/>
        <w:rPr>
          <w:rFonts w:ascii="Palatino Linotype" w:hAnsi="Palatino Linotype"/>
          <w:color w:val="222222"/>
          <w:sz w:val="22"/>
        </w:rPr>
      </w:pPr>
      <w:r w:rsidRPr="00A1301C">
        <w:rPr>
          <w:rFonts w:ascii="Palatino Linotype" w:hAnsi="Palatino Linotype"/>
          <w:i/>
          <w:iCs/>
          <w:color w:val="000000"/>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A1301C">
        <w:rPr>
          <w:rFonts w:ascii="Palatino Linotype" w:hAnsi="Palatino Linotype"/>
          <w:i/>
          <w:iCs/>
          <w:color w:val="000000"/>
          <w:sz w:val="22"/>
        </w:rPr>
        <w:t>ninguna</w:t>
      </w:r>
      <w:proofErr w:type="gramEnd"/>
      <w:r w:rsidRPr="00A1301C">
        <w:rPr>
          <w:rFonts w:ascii="Palatino Linotype" w:hAnsi="Palatino Linotype"/>
          <w:i/>
          <w:iCs/>
          <w:color w:val="000000"/>
          <w:sz w:val="22"/>
        </w:rPr>
        <w:t xml:space="preserve"> de esas acciones.</w:t>
      </w:r>
    </w:p>
    <w:p w14:paraId="68625E89" w14:textId="77777777" w:rsidR="005C0828" w:rsidRPr="00A1301C" w:rsidRDefault="005C0828" w:rsidP="005C0828">
      <w:pPr>
        <w:shd w:val="clear" w:color="auto" w:fill="FFFFFF"/>
        <w:spacing w:line="360" w:lineRule="auto"/>
        <w:ind w:left="567" w:right="567"/>
        <w:jc w:val="both"/>
        <w:rPr>
          <w:rFonts w:ascii="Palatino Linotype" w:hAnsi="Palatino Linotype"/>
          <w:color w:val="222222"/>
          <w:sz w:val="22"/>
        </w:rPr>
      </w:pPr>
      <w:r w:rsidRPr="00A1301C">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0D19DF0" w14:textId="77777777" w:rsidR="005C0828" w:rsidRPr="00A1301C" w:rsidRDefault="005C0828" w:rsidP="005C0828">
      <w:pPr>
        <w:shd w:val="clear" w:color="auto" w:fill="FFFFFF"/>
        <w:spacing w:line="360" w:lineRule="auto"/>
        <w:ind w:left="567" w:right="567"/>
        <w:jc w:val="both"/>
        <w:rPr>
          <w:rFonts w:ascii="Palatino Linotype" w:hAnsi="Palatino Linotype"/>
          <w:color w:val="222222"/>
          <w:sz w:val="22"/>
        </w:rPr>
      </w:pPr>
      <w:r w:rsidRPr="00A1301C">
        <w:rPr>
          <w:rFonts w:ascii="Palatino Linotype" w:hAnsi="Palatino Linotype"/>
          <w:i/>
          <w:iCs/>
          <w:color w:val="000000"/>
          <w:sz w:val="22"/>
        </w:rPr>
        <w:t> </w:t>
      </w:r>
    </w:p>
    <w:p w14:paraId="24A4D6CE" w14:textId="77777777" w:rsidR="005C0828" w:rsidRPr="00A1301C" w:rsidRDefault="005C0828" w:rsidP="005C0828">
      <w:pPr>
        <w:shd w:val="clear" w:color="auto" w:fill="FFFFFF"/>
        <w:spacing w:line="360" w:lineRule="auto"/>
        <w:ind w:left="567" w:right="567"/>
        <w:jc w:val="both"/>
        <w:rPr>
          <w:rFonts w:ascii="Palatino Linotype" w:hAnsi="Palatino Linotype"/>
          <w:color w:val="222222"/>
          <w:sz w:val="22"/>
        </w:rPr>
      </w:pPr>
      <w:r w:rsidRPr="00A1301C">
        <w:rPr>
          <w:rFonts w:ascii="Palatino Linotype" w:hAnsi="Palatino Linotype"/>
          <w:b/>
          <w:bCs/>
          <w:i/>
          <w:iCs/>
          <w:color w:val="000000"/>
          <w:sz w:val="22"/>
        </w:rPr>
        <w:t>CRITERIO 0004-11</w:t>
      </w:r>
    </w:p>
    <w:p w14:paraId="62D175C6" w14:textId="77777777" w:rsidR="005C0828" w:rsidRPr="00A1301C" w:rsidRDefault="005C0828" w:rsidP="005C0828">
      <w:pPr>
        <w:shd w:val="clear" w:color="auto" w:fill="FFFFFF"/>
        <w:spacing w:line="360" w:lineRule="auto"/>
        <w:ind w:left="567" w:right="567"/>
        <w:jc w:val="both"/>
        <w:rPr>
          <w:rFonts w:ascii="Palatino Linotype" w:hAnsi="Palatino Linotype"/>
          <w:color w:val="222222"/>
          <w:sz w:val="22"/>
        </w:rPr>
      </w:pPr>
      <w:r w:rsidRPr="00A1301C">
        <w:rPr>
          <w:rFonts w:ascii="Palatino Linotype" w:hAnsi="Palatino Linotype"/>
          <w:b/>
          <w:bCs/>
          <w:i/>
          <w:iCs/>
          <w:color w:val="000000"/>
          <w:sz w:val="22"/>
        </w:rPr>
        <w:lastRenderedPageBreak/>
        <w:t>INEXISTENCIA. DECLARATORIA DE LA. ALCANCES Y PROCEDIMIENTOS</w:t>
      </w:r>
      <w:r w:rsidRPr="00A1301C">
        <w:rPr>
          <w:rFonts w:ascii="Palatino Linotype" w:hAnsi="Palatino Linotype"/>
          <w:i/>
          <w:iCs/>
          <w:color w:val="000000"/>
          <w:sz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8A01E13" w14:textId="77777777" w:rsidR="005C0828" w:rsidRPr="00A1301C" w:rsidRDefault="005C0828" w:rsidP="005C0828">
      <w:pPr>
        <w:shd w:val="clear" w:color="auto" w:fill="FFFFFF"/>
        <w:spacing w:line="360" w:lineRule="auto"/>
        <w:ind w:left="567" w:right="567"/>
        <w:jc w:val="both"/>
        <w:rPr>
          <w:rFonts w:ascii="Palatino Linotype" w:hAnsi="Palatino Linotype"/>
          <w:color w:val="222222"/>
          <w:sz w:val="22"/>
        </w:rPr>
      </w:pPr>
      <w:r w:rsidRPr="00A1301C">
        <w:rPr>
          <w:rFonts w:ascii="Palatino Linotype" w:hAnsi="Palatino Linotype"/>
          <w:i/>
          <w:iCs/>
          <w:color w:val="000000"/>
          <w:sz w:val="22"/>
        </w:rPr>
        <w:t>Bajo el entendido de que dicha búsqueda exhaustiva permitirá dos determinaciones:</w:t>
      </w:r>
    </w:p>
    <w:p w14:paraId="51AE7D04" w14:textId="77777777" w:rsidR="005C0828" w:rsidRPr="00A1301C" w:rsidRDefault="005C0828" w:rsidP="005C0828">
      <w:pPr>
        <w:shd w:val="clear" w:color="auto" w:fill="FFFFFF"/>
        <w:spacing w:line="360" w:lineRule="auto"/>
        <w:ind w:left="567" w:right="567"/>
        <w:jc w:val="both"/>
        <w:rPr>
          <w:rFonts w:ascii="Palatino Linotype" w:hAnsi="Palatino Linotype"/>
          <w:color w:val="222222"/>
          <w:sz w:val="22"/>
        </w:rPr>
      </w:pPr>
      <w:r w:rsidRPr="00A1301C">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2DFEF28C" w14:textId="77777777" w:rsidR="005C0828" w:rsidRPr="00A1301C" w:rsidRDefault="005C0828" w:rsidP="005C0828">
      <w:pPr>
        <w:shd w:val="clear" w:color="auto" w:fill="FFFFFF"/>
        <w:spacing w:line="360" w:lineRule="auto"/>
        <w:ind w:left="567" w:right="567"/>
        <w:jc w:val="both"/>
        <w:rPr>
          <w:rFonts w:ascii="Palatino Linotype" w:hAnsi="Palatino Linotype"/>
          <w:color w:val="222222"/>
          <w:sz w:val="22"/>
        </w:rPr>
      </w:pPr>
      <w:r w:rsidRPr="00A1301C">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8ABB483" w14:textId="77777777" w:rsidR="005C0828" w:rsidRPr="00A1301C" w:rsidRDefault="005C0828" w:rsidP="005C0828">
      <w:pPr>
        <w:shd w:val="clear" w:color="auto" w:fill="FFFFFF"/>
        <w:spacing w:line="360" w:lineRule="auto"/>
        <w:ind w:left="567" w:right="567"/>
        <w:jc w:val="both"/>
        <w:rPr>
          <w:rFonts w:ascii="Palatino Linotype" w:hAnsi="Palatino Linotype"/>
          <w:color w:val="222222"/>
          <w:sz w:val="22"/>
        </w:rPr>
      </w:pPr>
      <w:r w:rsidRPr="00A1301C">
        <w:rPr>
          <w:rFonts w:ascii="Palatino Linotype" w:hAnsi="Palatino Linotype"/>
          <w:i/>
          <w:iCs/>
          <w:color w:val="000000"/>
          <w:sz w:val="22"/>
        </w:rPr>
        <w:lastRenderedPageBreak/>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5E38BC49" w14:textId="77777777" w:rsidR="005C0828" w:rsidRPr="00A1301C" w:rsidRDefault="005C0828" w:rsidP="005C0828">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1301C">
        <w:rPr>
          <w:rFonts w:ascii="Palatino Linotype" w:hAnsi="Palatino Linotype"/>
          <w:color w:val="000000"/>
          <w:lang w:val="es-ES_tradnl"/>
        </w:rPr>
        <w:t>Bajo este tenor se debe destacar que para que se declare la inexistencia de la información, debió haber existencia previa de la documentación y la falta posterior de la misma en los archivos del </w:t>
      </w:r>
      <w:r w:rsidRPr="00A1301C">
        <w:rPr>
          <w:rFonts w:ascii="Palatino Linotype" w:hAnsi="Palatino Linotype"/>
          <w:b/>
          <w:bCs/>
          <w:color w:val="000000"/>
          <w:lang w:val="es-ES_tradnl"/>
        </w:rPr>
        <w:t>SUJETO OBLIGADO</w:t>
      </w:r>
      <w:r w:rsidRPr="00A1301C">
        <w:rPr>
          <w:rFonts w:ascii="Palatino Linotype" w:hAnsi="Palatino Linotype"/>
          <w:color w:val="000000"/>
          <w:lang w:val="es-ES_tradnl"/>
        </w:rPr>
        <w:t>, esto es que la información se generó, poseyó o administró en el marco de las atribuciones conferidas a al Sujeto Obligado, </w:t>
      </w:r>
      <w:r w:rsidRPr="00A1301C">
        <w:rPr>
          <w:rFonts w:ascii="Palatino Linotype" w:hAnsi="Palatino Linotype"/>
          <w:color w:val="000000"/>
          <w:u w:val="single"/>
          <w:lang w:val="es-ES_tradnl"/>
        </w:rPr>
        <w:t>pero no la conserva</w:t>
      </w:r>
      <w:r w:rsidRPr="00A1301C">
        <w:rPr>
          <w:rFonts w:ascii="Palatino Linotype" w:hAnsi="Palatino Linotype"/>
          <w:color w:val="000000"/>
          <w:lang w:val="es-ES_tradnl"/>
        </w:rPr>
        <w:t> por diversas razones (destrucción física, desaparición física, sustracción ilícita, baja documental, etcétera).</w:t>
      </w:r>
    </w:p>
    <w:p w14:paraId="419C2D49" w14:textId="77777777" w:rsidR="005C0828" w:rsidRPr="00A1301C" w:rsidRDefault="005C0828" w:rsidP="005C0828">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1301C">
        <w:rPr>
          <w:rFonts w:ascii="Palatino Linotype" w:hAnsi="Palatino Linotype"/>
          <w:color w:val="000000"/>
          <w:lang w:val="es-ES_tradnl"/>
        </w:rPr>
        <w:t>En consecuencia, </w:t>
      </w:r>
      <w:r w:rsidRPr="00A1301C">
        <w:rPr>
          <w:rFonts w:ascii="Palatino Linotype" w:hAnsi="Palatino Linotype"/>
          <w:b/>
          <w:bCs/>
          <w:color w:val="000000"/>
          <w:lang w:val="es-ES_tradnl"/>
        </w:rPr>
        <w:t>el SUJETO OBLIGADO </w:t>
      </w:r>
      <w:r w:rsidRPr="00A1301C">
        <w:rPr>
          <w:rFonts w:ascii="Palatino Linotype" w:hAnsi="Palatino Linotype"/>
          <w:color w:val="000000"/>
          <w:lang w:val="es-ES_tradnl"/>
        </w:rPr>
        <w:t>en todo tiempo debió cumplir con las formalidades exigidas por el marco jurídico implicando fundar y motivar su respuesta, por lo que deberá </w:t>
      </w:r>
      <w:r w:rsidRPr="00A1301C">
        <w:rPr>
          <w:rFonts w:ascii="Palatino Linotype" w:hAnsi="Palatino Linotype"/>
          <w:color w:val="000000"/>
          <w:u w:val="single"/>
          <w:lang w:val="es-ES_tradnl"/>
        </w:rPr>
        <w:t>emitir un nuevo</w:t>
      </w:r>
      <w:r w:rsidRPr="00A1301C">
        <w:rPr>
          <w:rFonts w:ascii="Palatino Linotype" w:hAnsi="Palatino Linotype"/>
          <w:color w:val="000000"/>
          <w:lang w:val="es-ES_tradnl"/>
        </w:rPr>
        <w:t> Acuerdo del Comité de Transparencia, que se hará del conocimiento del particular, pero, en los siguientes términos:</w:t>
      </w:r>
    </w:p>
    <w:p w14:paraId="1F823186" w14:textId="77777777" w:rsidR="005C0828" w:rsidRPr="00A1301C" w:rsidRDefault="005C0828" w:rsidP="005C0828">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A1301C">
        <w:rPr>
          <w:rFonts w:ascii="Palatino Linotype" w:hAnsi="Palatino Linotype" w:cs="Arial"/>
          <w:color w:val="000000"/>
          <w:lang w:val="es-ES"/>
        </w:rPr>
        <w:t>·Deberá emitir el acuerdo de inexistencia respectivo, en el entendido, que el acto de autoridad debe estar </w:t>
      </w:r>
      <w:r w:rsidRPr="00A1301C">
        <w:rPr>
          <w:rFonts w:ascii="Palatino Linotype" w:hAnsi="Palatino Linotype" w:cs="Arial"/>
          <w:b/>
          <w:bCs/>
          <w:color w:val="000000"/>
          <w:u w:val="single"/>
          <w:lang w:val="es-ES"/>
        </w:rPr>
        <w:t>debidamente fundado y motivado.</w:t>
      </w:r>
    </w:p>
    <w:p w14:paraId="60B299A6" w14:textId="77777777" w:rsidR="005C0828" w:rsidRPr="00A1301C" w:rsidRDefault="005C0828" w:rsidP="005C0828">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A1301C">
        <w:rPr>
          <w:rFonts w:ascii="Palatino Linotype" w:hAnsi="Palatino Linotype" w:cs="Arial"/>
          <w:color w:val="000000"/>
          <w:lang w:val="es-ES"/>
        </w:rPr>
        <w:t> </w:t>
      </w:r>
    </w:p>
    <w:p w14:paraId="3EBD6972" w14:textId="77777777" w:rsidR="005C0828" w:rsidRPr="00A1301C" w:rsidRDefault="005C0828" w:rsidP="005C0828">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A1301C">
        <w:rPr>
          <w:rFonts w:ascii="Palatino Linotype" w:hAnsi="Palatino Linotype" w:cs="Arial"/>
          <w:color w:val="000000"/>
          <w:lang w:val="es-ES"/>
        </w:rPr>
        <w:t>·</w:t>
      </w:r>
      <w:r w:rsidRPr="00A1301C">
        <w:rPr>
          <w:rFonts w:ascii="Palatino Linotype" w:hAnsi="Palatino Linotype"/>
          <w:color w:val="000000"/>
          <w:lang w:val="es-ES"/>
        </w:rPr>
        <w:t> </w:t>
      </w:r>
      <w:r w:rsidRPr="00A1301C">
        <w:rPr>
          <w:rFonts w:ascii="Palatino Linotype" w:hAnsi="Palatino Linotype" w:cs="Arial"/>
          <w:color w:val="000000"/>
          <w:lang w:val="es-ES"/>
        </w:rPr>
        <w:t>Señalando el lugar y fecha de la resolución, el nombre del solicitante, la información solicitada, </w:t>
      </w:r>
      <w:r w:rsidRPr="00A1301C">
        <w:rPr>
          <w:rFonts w:ascii="Palatino Linotype" w:hAnsi="Palatino Linotype" w:cs="Arial"/>
          <w:b/>
          <w:bCs/>
          <w:color w:val="000000"/>
          <w:u w:val="single"/>
          <w:lang w:val="es-ES"/>
        </w:rPr>
        <w:t>el fundamento y motivo por el cual se determina que la información solicitada no obra en sus archivos</w:t>
      </w:r>
      <w:r w:rsidRPr="00A1301C">
        <w:rPr>
          <w:rFonts w:ascii="Palatino Linotype" w:hAnsi="Palatino Linotype" w:cs="Arial"/>
          <w:color w:val="000000"/>
          <w:lang w:val="es-ES"/>
        </w:rPr>
        <w:t>, los nombres y firmas autógrafas de los integrantes del Comité de Información.</w:t>
      </w:r>
    </w:p>
    <w:p w14:paraId="038302B9" w14:textId="77777777" w:rsidR="005C0828" w:rsidRPr="00A1301C" w:rsidRDefault="005C0828" w:rsidP="005C0828">
      <w:pPr>
        <w:pStyle w:val="m-698976158124685028gmail-msonormal"/>
        <w:numPr>
          <w:ilvl w:val="0"/>
          <w:numId w:val="1"/>
        </w:numPr>
        <w:shd w:val="clear" w:color="auto" w:fill="FFFFFF"/>
        <w:spacing w:line="360" w:lineRule="auto"/>
        <w:jc w:val="both"/>
        <w:rPr>
          <w:rFonts w:ascii="Palatino Linotype" w:hAnsi="Palatino Linotype"/>
          <w:color w:val="222222"/>
        </w:rPr>
      </w:pPr>
      <w:r w:rsidRPr="00A1301C">
        <w:rPr>
          <w:rFonts w:ascii="Palatino Linotype" w:hAnsi="Palatino Linotype"/>
          <w:color w:val="000000"/>
          <w:lang w:val="es-ES_tradnl"/>
        </w:rPr>
        <w:lastRenderedPageBreak/>
        <w:t>Lo anterior es así, toda vez que </w:t>
      </w:r>
      <w:r w:rsidRPr="00A1301C">
        <w:rPr>
          <w:rFonts w:ascii="Palatino Linotype" w:hAnsi="Palatino Linotype"/>
          <w:b/>
          <w:bCs/>
          <w:color w:val="000000"/>
          <w:u w:val="single"/>
          <w:lang w:val="es-ES_tradnl"/>
        </w:rPr>
        <w:t>es necesaria</w:t>
      </w:r>
      <w:r w:rsidRPr="00A1301C">
        <w:rPr>
          <w:rFonts w:ascii="Palatino Linotype" w:hAnsi="Palatino Linotype"/>
          <w:color w:val="000000"/>
          <w:lang w:val="es-ES_tradnl"/>
        </w:rPr>
        <w:t> la emisión del acuerdo de inexistencia en aquellos casos en que el </w:t>
      </w:r>
      <w:r w:rsidRPr="00A1301C">
        <w:rPr>
          <w:rFonts w:ascii="Palatino Linotype" w:hAnsi="Palatino Linotype"/>
          <w:b/>
          <w:bCs/>
          <w:color w:val="000000"/>
          <w:lang w:val="es-ES_tradnl"/>
        </w:rPr>
        <w:t>SUJETO OBLIGADO </w:t>
      </w:r>
      <w:r w:rsidRPr="00A1301C">
        <w:rPr>
          <w:rFonts w:ascii="Palatino Linotype" w:hAnsi="Palatino Linotype"/>
          <w:b/>
          <w:bCs/>
          <w:color w:val="000000"/>
          <w:u w:val="single"/>
          <w:lang w:val="es-ES_tradnl"/>
        </w:rPr>
        <w:t>generó, administró o poseyó</w:t>
      </w:r>
      <w:r w:rsidRPr="00A1301C">
        <w:rPr>
          <w:rFonts w:ascii="Palatino Linotype" w:hAnsi="Palatino Linotype"/>
          <w:b/>
          <w:bCs/>
          <w:color w:val="000000"/>
          <w:lang w:val="es-ES_tradnl"/>
        </w:rPr>
        <w:t> </w:t>
      </w:r>
      <w:r w:rsidRPr="00A1301C">
        <w:rPr>
          <w:rFonts w:ascii="Palatino Linotype" w:hAnsi="Palatino Linotype"/>
          <w:color w:val="000000"/>
          <w:lang w:val="es-ES_tradnl"/>
        </w:rPr>
        <w:t>la información solicitada empero previa búsqueda exhaustiva y minuciosa de la misma, no localiza la información requerida.</w:t>
      </w:r>
    </w:p>
    <w:p w14:paraId="540C318C" w14:textId="77777777" w:rsidR="005C0828" w:rsidRPr="00A1301C" w:rsidRDefault="005C0828" w:rsidP="005C0828">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1301C">
        <w:rPr>
          <w:rFonts w:ascii="Palatino Linotype" w:hAnsi="Palatino Linotype"/>
          <w:b/>
          <w:bCs/>
          <w:color w:val="000000"/>
          <w:u w:val="single"/>
          <w:lang w:val="es-ES_tradnl"/>
        </w:rPr>
        <w:t>En ese caso</w:t>
      </w:r>
      <w:r w:rsidRPr="00A1301C">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A1301C">
        <w:rPr>
          <w:rFonts w:ascii="Palatino Linotype" w:hAnsi="Palatino Linotype"/>
          <w:b/>
          <w:bCs/>
          <w:color w:val="000000"/>
          <w:lang w:val="es-ES_tradnl"/>
        </w:rPr>
        <w:t>SUJETO OBLIGADO</w:t>
      </w:r>
      <w:r w:rsidRPr="00A1301C">
        <w:rPr>
          <w:rFonts w:ascii="Palatino Linotype" w:hAnsi="Palatino Linotype"/>
          <w:color w:val="000000"/>
          <w:lang w:val="es-ES_tradnl"/>
        </w:rPr>
        <w:t> en el marco de las funciones de derecho público; sin embargo, éste no lo posee por la razones que se deben expresar </w:t>
      </w:r>
      <w:r w:rsidRPr="00A1301C">
        <w:rPr>
          <w:rFonts w:ascii="Palatino Linotype" w:hAnsi="Palatino Linotype"/>
          <w:b/>
          <w:bCs/>
          <w:color w:val="000000"/>
          <w:u w:val="single"/>
          <w:lang w:val="es-ES_tradnl"/>
        </w:rPr>
        <w:t>a través de un acuerdo debidamente fundado y motivado </w:t>
      </w:r>
      <w:r w:rsidRPr="00A1301C">
        <w:rPr>
          <w:rFonts w:ascii="Palatino Linotype" w:hAnsi="Palatino Linotype"/>
          <w:color w:val="000000"/>
          <w:lang w:val="es-ES_tradnl"/>
        </w:rPr>
        <w:t>esto en estricto apego a lo establecido en los artículos 169 y 170 de la ley de la materia situación que no ocurrió.</w:t>
      </w:r>
    </w:p>
    <w:p w14:paraId="72D5A67E" w14:textId="77777777" w:rsidR="005C0828" w:rsidRPr="00A1301C" w:rsidRDefault="005C0828" w:rsidP="005C0828">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1301C">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0961196D" w14:textId="77777777" w:rsidR="005C0828" w:rsidRPr="00A1301C" w:rsidRDefault="005C0828" w:rsidP="005C0828">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1301C">
        <w:rPr>
          <w:rFonts w:ascii="Palatino Linotype" w:hAnsi="Palatino Linotype"/>
          <w:color w:val="000000"/>
          <w:shd w:val="clear" w:color="auto" w:fill="FFFFFF"/>
          <w:lang w:val="es-ES_tradnl"/>
        </w:rPr>
        <w:t>Es menester señalar que la manifestación hecha por el</w:t>
      </w:r>
      <w:r w:rsidRPr="00A1301C">
        <w:rPr>
          <w:rStyle w:val="m-698976158124685028gmail-apple-converted-space"/>
          <w:rFonts w:ascii="Palatino Linotype" w:eastAsiaTheme="majorEastAsia" w:hAnsi="Palatino Linotype"/>
          <w:color w:val="000000"/>
          <w:shd w:val="clear" w:color="auto" w:fill="FFFFFF"/>
        </w:rPr>
        <w:t> </w:t>
      </w:r>
      <w:r w:rsidRPr="00A1301C">
        <w:rPr>
          <w:rFonts w:ascii="Palatino Linotype" w:hAnsi="Palatino Linotype"/>
          <w:b/>
          <w:bCs/>
          <w:color w:val="000000"/>
          <w:shd w:val="clear" w:color="auto" w:fill="FFFFFF"/>
          <w:lang w:val="es-ES_tradnl"/>
        </w:rPr>
        <w:t>Sujeto Obligado</w:t>
      </w:r>
      <w:r w:rsidRPr="00A1301C">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A1301C">
        <w:rPr>
          <w:rFonts w:ascii="Palatino Linotype" w:hAnsi="Palatino Linotype"/>
          <w:color w:val="000000"/>
          <w:shd w:val="clear" w:color="auto" w:fill="FFFFFF"/>
          <w:lang w:val="es-ES_tradnl"/>
        </w:rPr>
        <w:t>constituye una confesión expresa en virtud de que concurren las circunstancias dispuestas en el numeral 97 del </w:t>
      </w:r>
      <w:r w:rsidRPr="00A1301C">
        <w:rPr>
          <w:rFonts w:ascii="Palatino Linotype" w:hAnsi="Palatino Linotype"/>
          <w:b/>
          <w:bCs/>
          <w:color w:val="000000"/>
          <w:shd w:val="clear" w:color="auto" w:fill="FFFFFF"/>
          <w:lang w:val="es-ES_tradnl"/>
        </w:rPr>
        <w:t>Código de Procedimientos Administrativos del Estado de México</w:t>
      </w:r>
      <w:r w:rsidRPr="00A1301C">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6D192291" w14:textId="1D82E83D" w:rsidR="005C0828" w:rsidRPr="00A1301C" w:rsidRDefault="005C0828" w:rsidP="005C0828">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1301C">
        <w:rPr>
          <w:rFonts w:ascii="Palatino Linotype" w:hAnsi="Palatino Linotype"/>
          <w:color w:val="000000"/>
          <w:shd w:val="clear" w:color="auto" w:fill="FFFFFF"/>
        </w:rPr>
        <w:t xml:space="preserve">Por lo anterior, no basta con que se manifieste que no se cuenta con la información, derivado de que hay fuente obligacional para administrar o poseer la </w:t>
      </w:r>
      <w:r w:rsidRPr="00A1301C">
        <w:rPr>
          <w:rFonts w:ascii="Palatino Linotype" w:hAnsi="Palatino Linotype"/>
          <w:color w:val="000000"/>
          <w:shd w:val="clear" w:color="auto" w:fill="FFFFFF"/>
        </w:rPr>
        <w:lastRenderedPageBreak/>
        <w:t>información requerida. Por lo anterior, de ser el caso que de la búsqueda exhaustiva y razonable no se localice la información, el Sujeto Obligado deberá emitir el acuerdo mediante el cual se declare la inexistencia.</w:t>
      </w:r>
    </w:p>
    <w:p w14:paraId="64D9D74F" w14:textId="1955DCD6" w:rsidR="00307194" w:rsidRPr="00A1301C" w:rsidRDefault="00307194" w:rsidP="00307194">
      <w:pPr>
        <w:pStyle w:val="Ttulo1"/>
        <w:rPr>
          <w:b/>
          <w:lang w:val="es-ES_tradnl"/>
        </w:rPr>
      </w:pPr>
      <w:bookmarkStart w:id="34" w:name="_Toc87549682"/>
      <w:r w:rsidRPr="00A1301C">
        <w:rPr>
          <w:b/>
          <w:lang w:val="es-ES_tradnl"/>
        </w:rPr>
        <w:t>QUINTO. De la versión pública.</w:t>
      </w:r>
      <w:bookmarkEnd w:id="34"/>
    </w:p>
    <w:p w14:paraId="1425D342" w14:textId="77777777" w:rsidR="00307194" w:rsidRPr="00A1301C" w:rsidRDefault="00307194" w:rsidP="00307194">
      <w:pPr>
        <w:rPr>
          <w:rFonts w:ascii="Palatino Linotype" w:hAnsi="Palatino Linotype"/>
          <w:lang w:val="es-ES_tradnl"/>
        </w:rPr>
      </w:pPr>
    </w:p>
    <w:p w14:paraId="0A26517D" w14:textId="77777777" w:rsidR="00307194" w:rsidRPr="00A1301C" w:rsidRDefault="00307194" w:rsidP="00A1658E">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5" w:name="_Toc48135362"/>
      <w:bookmarkStart w:id="36" w:name="_Toc72309902"/>
      <w:bookmarkStart w:id="37" w:name="_Toc73643041"/>
      <w:bookmarkStart w:id="38" w:name="_Toc73911519"/>
      <w:bookmarkStart w:id="39" w:name="_Toc87549683"/>
      <w:r w:rsidRPr="00A1301C">
        <w:rPr>
          <w:rFonts w:cs="Times New Roman"/>
          <w:b/>
          <w:color w:val="000000" w:themeColor="text1"/>
          <w:szCs w:val="24"/>
          <w:lang w:eastAsia="es-ES_tradnl"/>
        </w:rPr>
        <w:t>Nociones generales.</w:t>
      </w:r>
      <w:bookmarkEnd w:id="35"/>
      <w:bookmarkEnd w:id="36"/>
      <w:bookmarkEnd w:id="37"/>
      <w:bookmarkEnd w:id="38"/>
      <w:bookmarkEnd w:id="39"/>
      <w:r w:rsidRPr="00A1301C">
        <w:rPr>
          <w:rFonts w:cs="Times New Roman"/>
          <w:b/>
          <w:color w:val="000000" w:themeColor="text1"/>
          <w:szCs w:val="24"/>
          <w:lang w:eastAsia="es-ES_tradnl"/>
        </w:rPr>
        <w:t xml:space="preserve"> </w:t>
      </w:r>
    </w:p>
    <w:p w14:paraId="7B10D8F6" w14:textId="77777777" w:rsidR="00307194" w:rsidRPr="00A1301C" w:rsidRDefault="00307194" w:rsidP="00307194">
      <w:pPr>
        <w:rPr>
          <w:rFonts w:ascii="Palatino Linotype" w:hAnsi="Palatino Linotype"/>
          <w:lang w:eastAsia="es-ES_tradnl"/>
        </w:rPr>
      </w:pPr>
    </w:p>
    <w:p w14:paraId="50604A2E" w14:textId="77777777" w:rsidR="00307194" w:rsidRPr="00A1301C"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A1301C">
        <w:rPr>
          <w:rFonts w:ascii="Palatino Linotype" w:hAnsi="Palatino Linotype" w:cs="Arial"/>
          <w:color w:val="000000"/>
        </w:rPr>
        <w:t>Debe destacarse que, debido a la naturaleza de la información solicitada</w:t>
      </w:r>
      <w:r w:rsidRPr="00A1301C">
        <w:rPr>
          <w:rFonts w:ascii="Palatino Linotype" w:hAnsi="Palatino Linotype" w:cs="Arial"/>
          <w:b/>
          <w:color w:val="000000"/>
        </w:rPr>
        <w:t xml:space="preserve">, </w:t>
      </w:r>
      <w:r w:rsidRPr="00A1301C">
        <w:rPr>
          <w:rFonts w:ascii="Palatino Linotype" w:hAnsi="Palatino Linotype" w:cs="Arial"/>
          <w:color w:val="000000"/>
        </w:rPr>
        <w:t xml:space="preserve">eventualmente pudiera obrar datos personales susceptibles de protegerse, así como información susceptible de clasificarse como reservada, el </w:t>
      </w:r>
      <w:r w:rsidRPr="00A1301C">
        <w:rPr>
          <w:rFonts w:ascii="Palatino Linotype" w:hAnsi="Palatino Linotype" w:cs="Arial"/>
          <w:b/>
          <w:bCs/>
          <w:color w:val="000000"/>
        </w:rPr>
        <w:t xml:space="preserve">Sujeto Obligado </w:t>
      </w:r>
      <w:r w:rsidRPr="00A1301C">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A1301C"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A1301C"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A1301C">
        <w:rPr>
          <w:rFonts w:ascii="Palatino Linotype" w:hAnsi="Palatino Linotype" w:cs="Arial"/>
          <w:color w:val="000000"/>
        </w:rPr>
        <w:t xml:space="preserve">No pasa desapercibido para este Órgano Garante que los </w:t>
      </w:r>
      <w:r w:rsidRPr="00A1301C">
        <w:rPr>
          <w:rFonts w:ascii="Palatino Linotype" w:hAnsi="Palatino Linotype" w:cs="Arial"/>
          <w:b/>
          <w:bCs/>
          <w:color w:val="000000"/>
        </w:rPr>
        <w:t xml:space="preserve">Sujetos Obligados </w:t>
      </w:r>
      <w:r w:rsidRPr="00A1301C">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A1301C"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307194" w:rsidRPr="00A1301C" w14:paraId="3F1C78C0" w14:textId="77777777" w:rsidTr="00BE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A1301C" w:rsidRDefault="00307194" w:rsidP="00BE2CF3">
            <w:pPr>
              <w:tabs>
                <w:tab w:val="left" w:pos="284"/>
              </w:tabs>
              <w:spacing w:line="360" w:lineRule="auto"/>
              <w:rPr>
                <w:rFonts w:ascii="Palatino Linotype" w:hAnsi="Palatino Linotype"/>
                <w:bCs w:val="0"/>
                <w:sz w:val="20"/>
              </w:rPr>
            </w:pPr>
            <w:r w:rsidRPr="00A1301C">
              <w:rPr>
                <w:rFonts w:ascii="Palatino Linotype" w:hAnsi="Palatino Linotype" w:cstheme="majorBidi"/>
                <w:sz w:val="20"/>
              </w:rPr>
              <w:t>a) Requisitos previos.</w:t>
            </w:r>
          </w:p>
        </w:tc>
        <w:tc>
          <w:tcPr>
            <w:tcW w:w="6667" w:type="dxa"/>
            <w:hideMark/>
          </w:tcPr>
          <w:p w14:paraId="4A8782C3" w14:textId="77777777" w:rsidR="00307194" w:rsidRPr="00A1301C"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1301C">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A1301C"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1301C">
              <w:rPr>
                <w:rFonts w:ascii="Palatino Linotype" w:hAnsi="Palatino Linotype" w:cs="Arial"/>
                <w:color w:val="000000"/>
                <w:sz w:val="20"/>
              </w:rPr>
              <w:lastRenderedPageBreak/>
              <w:t>Al hacerlo tienen que precisar de qué información se trata, señalando el supuesto de clasificación (confidencialidad o reserva).</w:t>
            </w:r>
          </w:p>
          <w:p w14:paraId="4477CC86" w14:textId="77777777" w:rsidR="00307194" w:rsidRPr="00A1301C"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1301C">
              <w:rPr>
                <w:rFonts w:ascii="Palatino Linotype" w:hAnsi="Palatino Linotype" w:cs="Arial"/>
                <w:color w:val="000000"/>
                <w:sz w:val="20"/>
              </w:rPr>
              <w:t>Además, se debe señalar el procedimiento, de los tres que establecen los artículos 132 y 106 de la Ley Estatal y General, respectivamente.</w:t>
            </w:r>
          </w:p>
          <w:p w14:paraId="42EDFD55" w14:textId="77777777" w:rsidR="00307194" w:rsidRPr="00A1301C" w:rsidRDefault="00307194" w:rsidP="00BE2CF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A1301C">
              <w:rPr>
                <w:rFonts w:ascii="Palatino Linotype" w:hAnsi="Palatino Linotype" w:cs="Arial"/>
                <w:color w:val="000000"/>
                <w:sz w:val="20"/>
              </w:rPr>
              <w:t xml:space="preserve">El último de estos requisitos previos consiste en que no se pueden emitir acuerdos de carácter general ni particular, esto es, </w:t>
            </w:r>
            <w:r w:rsidRPr="00A1301C">
              <w:rPr>
                <w:rFonts w:ascii="Palatino Linotype" w:hAnsi="Palatino Linotype" w:cs="Arial"/>
                <w:color w:val="000000"/>
                <w:sz w:val="20"/>
                <w:u w:val="single"/>
              </w:rPr>
              <w:t>no se puede hacer un acuerdo para clasificar de manera general todos los documentos de un expediente o área, sin</w:t>
            </w:r>
            <w:r w:rsidRPr="00A1301C">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307194" w:rsidRPr="00A1301C" w14:paraId="7273040C"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A1301C" w:rsidRDefault="00307194" w:rsidP="00BE2CF3">
            <w:pPr>
              <w:tabs>
                <w:tab w:val="left" w:pos="284"/>
              </w:tabs>
              <w:spacing w:line="360" w:lineRule="auto"/>
              <w:rPr>
                <w:rFonts w:ascii="Palatino Linotype" w:hAnsi="Palatino Linotype"/>
                <w:bCs w:val="0"/>
                <w:sz w:val="20"/>
              </w:rPr>
            </w:pPr>
            <w:r w:rsidRPr="00A1301C">
              <w:rPr>
                <w:rFonts w:ascii="Palatino Linotype" w:hAnsi="Palatino Linotype" w:cstheme="majorBidi"/>
                <w:sz w:val="20"/>
              </w:rPr>
              <w:lastRenderedPageBreak/>
              <w:t>b) Supuestos de clasificación.</w:t>
            </w:r>
          </w:p>
        </w:tc>
        <w:tc>
          <w:tcPr>
            <w:tcW w:w="6667" w:type="dxa"/>
            <w:hideMark/>
          </w:tcPr>
          <w:p w14:paraId="40333483" w14:textId="77777777" w:rsidR="00307194" w:rsidRPr="00A1301C"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1301C">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7725757" w14:textId="77777777" w:rsidR="00307194" w:rsidRPr="00A1301C"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1301C">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A1301C" w:rsidRDefault="00307194" w:rsidP="00BE2CF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A1301C">
              <w:rPr>
                <w:rFonts w:ascii="Palatino Linotype" w:hAnsi="Palatino Linotype" w:cs="Arial"/>
                <w:color w:val="000000"/>
                <w:sz w:val="20"/>
              </w:rPr>
              <w:t xml:space="preserve">El </w:t>
            </w:r>
            <w:r w:rsidRPr="00A1301C">
              <w:rPr>
                <w:rFonts w:ascii="Palatino Linotype" w:hAnsi="Palatino Linotype" w:cs="Arial"/>
                <w:b/>
                <w:color w:val="000000"/>
                <w:sz w:val="20"/>
              </w:rPr>
              <w:t>Sujeto Obligado</w:t>
            </w:r>
            <w:r w:rsidRPr="00A1301C">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A1301C" w14:paraId="6C27FFCF" w14:textId="77777777" w:rsidTr="00BE2CF3">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A1301C" w:rsidRDefault="00307194" w:rsidP="00BE2CF3">
            <w:pPr>
              <w:tabs>
                <w:tab w:val="left" w:pos="284"/>
              </w:tabs>
              <w:spacing w:line="360" w:lineRule="auto"/>
              <w:rPr>
                <w:rFonts w:ascii="Palatino Linotype" w:hAnsi="Palatino Linotype"/>
                <w:bCs w:val="0"/>
                <w:sz w:val="20"/>
              </w:rPr>
            </w:pPr>
            <w:r w:rsidRPr="00A1301C">
              <w:rPr>
                <w:rFonts w:ascii="Palatino Linotype" w:hAnsi="Palatino Linotype" w:cstheme="majorBidi"/>
                <w:sz w:val="20"/>
              </w:rPr>
              <w:lastRenderedPageBreak/>
              <w:t>c) Formalidades para emitir el acuerdo de clasificación.</w:t>
            </w:r>
          </w:p>
        </w:tc>
        <w:tc>
          <w:tcPr>
            <w:tcW w:w="6667" w:type="dxa"/>
            <w:hideMark/>
          </w:tcPr>
          <w:p w14:paraId="61FE9DA6" w14:textId="77777777" w:rsidR="00307194" w:rsidRPr="00A1301C"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1301C">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FF2DBF1" w14:textId="77777777" w:rsidR="00307194" w:rsidRPr="00A1301C"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1301C">
              <w:rPr>
                <w:rFonts w:ascii="Palatino Linotype" w:hAnsi="Palatino Linotype" w:cs="Arial"/>
                <w:color w:val="000000"/>
                <w:sz w:val="20"/>
              </w:rPr>
              <w:t xml:space="preserve">Es necesario que </w:t>
            </w:r>
            <w:r w:rsidRPr="00A1301C">
              <w:rPr>
                <w:rFonts w:ascii="Palatino Linotype" w:hAnsi="Palatino Linotype" w:cs="Arial"/>
                <w:b/>
                <w:color w:val="000000"/>
                <w:sz w:val="20"/>
                <w:u w:val="single"/>
              </w:rPr>
              <w:t>el acto reúna con los requisitos elementales</w:t>
            </w:r>
            <w:r w:rsidRPr="00A1301C">
              <w:rPr>
                <w:rFonts w:ascii="Palatino Linotype" w:hAnsi="Palatino Linotype" w:cs="Arial"/>
                <w:color w:val="000000"/>
                <w:sz w:val="20"/>
              </w:rPr>
              <w:t>, entre ellos, que la autoridad que va a emitir el acto de autoridad sea la legalmente facultada para ello.</w:t>
            </w:r>
          </w:p>
          <w:p w14:paraId="22ECA94F" w14:textId="77777777" w:rsidR="00307194" w:rsidRPr="00A1301C" w:rsidRDefault="00307194" w:rsidP="00BE2CF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A1301C">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A1301C" w14:paraId="5F2A6ED7"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A1301C" w:rsidRDefault="00307194" w:rsidP="00BE2CF3">
            <w:pPr>
              <w:tabs>
                <w:tab w:val="left" w:pos="284"/>
              </w:tabs>
              <w:spacing w:line="360" w:lineRule="auto"/>
              <w:rPr>
                <w:rFonts w:ascii="Palatino Linotype" w:hAnsi="Palatino Linotype"/>
                <w:b w:val="0"/>
                <w:sz w:val="20"/>
              </w:rPr>
            </w:pPr>
          </w:p>
          <w:p w14:paraId="316663EF" w14:textId="77777777" w:rsidR="00307194" w:rsidRPr="00A1301C" w:rsidRDefault="00307194" w:rsidP="00BE2CF3">
            <w:pPr>
              <w:tabs>
                <w:tab w:val="left" w:pos="284"/>
              </w:tabs>
              <w:spacing w:line="360" w:lineRule="auto"/>
              <w:jc w:val="both"/>
              <w:rPr>
                <w:rFonts w:ascii="Palatino Linotype" w:hAnsi="Palatino Linotype"/>
                <w:bCs w:val="0"/>
                <w:sz w:val="20"/>
              </w:rPr>
            </w:pPr>
            <w:r w:rsidRPr="00A1301C">
              <w:rPr>
                <w:rFonts w:ascii="Palatino Linotype" w:hAnsi="Palatino Linotype" w:cs="Arial"/>
                <w:color w:val="000000"/>
                <w:sz w:val="20"/>
              </w:rPr>
              <w:t xml:space="preserve">d) Requisitos de fondo del acuerdo de clasificación. </w:t>
            </w:r>
          </w:p>
        </w:tc>
        <w:tc>
          <w:tcPr>
            <w:tcW w:w="6667" w:type="dxa"/>
            <w:hideMark/>
          </w:tcPr>
          <w:p w14:paraId="40149C7E" w14:textId="77777777" w:rsidR="00307194" w:rsidRPr="00A1301C"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1301C">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1301C">
              <w:rPr>
                <w:rFonts w:ascii="Palatino Linotype" w:hAnsi="Palatino Linotype" w:cs="Arial"/>
                <w:b/>
                <w:color w:val="000000"/>
                <w:sz w:val="20"/>
              </w:rPr>
              <w:t>Sujetos Obligados</w:t>
            </w:r>
            <w:r w:rsidRPr="00A1301C">
              <w:rPr>
                <w:rFonts w:ascii="Palatino Linotype" w:hAnsi="Palatino Linotype" w:cs="Arial"/>
                <w:color w:val="000000"/>
                <w:sz w:val="20"/>
              </w:rPr>
              <w:t xml:space="preserve">, por lo que deberán fundar y motivar debidamente la clasificación. </w:t>
            </w:r>
          </w:p>
          <w:p w14:paraId="71C4715A" w14:textId="77777777" w:rsidR="00307194" w:rsidRPr="00A1301C"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1301C">
              <w:rPr>
                <w:rFonts w:ascii="Palatino Linotype" w:hAnsi="Palatino Linotype" w:cs="Arial"/>
                <w:color w:val="000000"/>
                <w:sz w:val="20"/>
              </w:rPr>
              <w:t xml:space="preserve">De lo anterior, se desprende que para una correcta </w:t>
            </w:r>
            <w:r w:rsidRPr="00A1301C">
              <w:rPr>
                <w:rFonts w:ascii="Palatino Linotype" w:hAnsi="Palatino Linotype" w:cs="Arial"/>
                <w:b/>
                <w:color w:val="000000"/>
                <w:sz w:val="20"/>
              </w:rPr>
              <w:t>clasificación total o parcial</w:t>
            </w:r>
            <w:r w:rsidRPr="00A1301C">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A1301C"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1301C">
              <w:rPr>
                <w:rFonts w:ascii="Palatino Linotype" w:hAnsi="Palatino Linotype" w:cs="Arial"/>
                <w:color w:val="000000"/>
                <w:sz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A1301C"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1301C">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6F1DA406" w14:textId="77777777" w:rsidR="00307194" w:rsidRPr="00A1301C"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1301C">
              <w:rPr>
                <w:rFonts w:ascii="Palatino Linotype" w:hAnsi="Palatino Linotype" w:cs="Arial"/>
                <w:color w:val="000000"/>
                <w:sz w:val="20"/>
              </w:rPr>
              <w:t xml:space="preserve">Ahora bien, </w:t>
            </w:r>
            <w:r w:rsidRPr="00A1301C">
              <w:rPr>
                <w:rFonts w:ascii="Palatino Linotype" w:hAnsi="Palatino Linotype" w:cs="Arial"/>
                <w:b/>
                <w:color w:val="000000"/>
                <w:sz w:val="20"/>
                <w:u w:val="single"/>
              </w:rPr>
              <w:t>para cada caso además de fundar y motivar</w:t>
            </w:r>
            <w:r w:rsidRPr="00A1301C">
              <w:rPr>
                <w:rFonts w:ascii="Palatino Linotype" w:hAnsi="Palatino Linotype" w:cs="Arial"/>
                <w:color w:val="000000"/>
                <w:sz w:val="20"/>
              </w:rPr>
              <w:t xml:space="preserve">, se debe identificar con claridad que datos contenidos en las documentales que son susceptibles de suprimirse, por ejemplo; </w:t>
            </w:r>
            <w:r w:rsidRPr="00A1301C">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A1301C" w14:paraId="3347D182" w14:textId="77777777" w:rsidTr="00BE2CF3">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A1301C" w:rsidRDefault="00307194" w:rsidP="00BE2CF3">
            <w:pPr>
              <w:tabs>
                <w:tab w:val="left" w:pos="284"/>
              </w:tabs>
              <w:spacing w:line="360" w:lineRule="auto"/>
              <w:ind w:right="49"/>
              <w:jc w:val="both"/>
              <w:rPr>
                <w:rFonts w:ascii="Palatino Linotype" w:hAnsi="Palatino Linotype" w:cs="Arial"/>
                <w:bCs w:val="0"/>
                <w:sz w:val="20"/>
              </w:rPr>
            </w:pPr>
            <w:r w:rsidRPr="00A1301C">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4D4E2A87" w14:textId="77777777" w:rsidR="00307194" w:rsidRPr="00A1301C"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1301C">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A1301C"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1301C">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A1301C" w:rsidRDefault="00307194" w:rsidP="00BE2CF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A1301C">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A1301C" w:rsidRDefault="00307194" w:rsidP="00307194">
      <w:pPr>
        <w:pStyle w:val="Prrafodelista"/>
        <w:tabs>
          <w:tab w:val="left" w:pos="284"/>
        </w:tabs>
        <w:ind w:left="0"/>
        <w:rPr>
          <w:rFonts w:ascii="Palatino Linotype" w:hAnsi="Palatino Linotype" w:cs="Arial"/>
          <w:color w:val="000000"/>
        </w:rPr>
      </w:pPr>
    </w:p>
    <w:p w14:paraId="1406C4E0" w14:textId="73896E24" w:rsidR="00F66BB5" w:rsidRPr="00A1301C" w:rsidRDefault="00F66BB5" w:rsidP="00F66BB5">
      <w:pPr>
        <w:pStyle w:val="Prrafodelista"/>
        <w:numPr>
          <w:ilvl w:val="0"/>
          <w:numId w:val="1"/>
        </w:numPr>
        <w:tabs>
          <w:tab w:val="left" w:pos="284"/>
        </w:tabs>
        <w:spacing w:line="360" w:lineRule="auto"/>
        <w:jc w:val="both"/>
        <w:rPr>
          <w:rFonts w:ascii="Palatino Linotype" w:hAnsi="Palatino Linotype" w:cs="Arial"/>
          <w:color w:val="000000"/>
        </w:rPr>
      </w:pPr>
      <w:r w:rsidRPr="00A1301C">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AC5BA4" w:rsidRPr="00A1301C">
        <w:rPr>
          <w:rFonts w:ascii="Palatino Linotype" w:hAnsi="Palatino Linotype" w:cs="Arial"/>
        </w:rPr>
        <w:t xml:space="preserve"> </w:t>
      </w:r>
    </w:p>
    <w:p w14:paraId="43487948" w14:textId="77777777" w:rsidR="00BA619F" w:rsidRPr="00A1301C" w:rsidRDefault="00BA619F" w:rsidP="00BA619F">
      <w:pPr>
        <w:pStyle w:val="Prrafodelista"/>
        <w:tabs>
          <w:tab w:val="left" w:pos="284"/>
        </w:tabs>
        <w:spacing w:line="360" w:lineRule="auto"/>
        <w:ind w:left="0"/>
        <w:jc w:val="both"/>
        <w:rPr>
          <w:rFonts w:ascii="Palatino Linotype" w:hAnsi="Palatino Linotype" w:cs="Arial"/>
          <w:color w:val="000000"/>
        </w:rPr>
      </w:pPr>
    </w:p>
    <w:p w14:paraId="45FBC376" w14:textId="7F2F1B8E" w:rsidR="00BA619F" w:rsidRPr="00A1301C" w:rsidRDefault="00BA619F" w:rsidP="00BA619F">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40" w:name="_Toc65830227"/>
      <w:bookmarkStart w:id="41" w:name="_Toc74236449"/>
      <w:r w:rsidRPr="00A1301C">
        <w:rPr>
          <w:rFonts w:ascii="Palatino Linotype" w:hAnsi="Palatino Linotype"/>
          <w:b/>
          <w:bCs/>
          <w:color w:val="000000" w:themeColor="text1"/>
        </w:rPr>
        <w:t>SEXTO. Vista a la Dirección de Protección de Datos Personales.</w:t>
      </w:r>
      <w:bookmarkEnd w:id="40"/>
      <w:bookmarkEnd w:id="41"/>
    </w:p>
    <w:p w14:paraId="4D410DCC" w14:textId="77777777" w:rsidR="00BA619F" w:rsidRPr="00A1301C" w:rsidRDefault="00BA619F" w:rsidP="00BA619F">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315EC5B9" w14:textId="77777777" w:rsidR="00F5254A" w:rsidRPr="00A1301C" w:rsidRDefault="00BA619F" w:rsidP="007C48DB">
      <w:pPr>
        <w:pStyle w:val="Prrafodelista"/>
        <w:numPr>
          <w:ilvl w:val="0"/>
          <w:numId w:val="1"/>
        </w:numPr>
        <w:tabs>
          <w:tab w:val="left" w:pos="709"/>
        </w:tabs>
        <w:spacing w:before="240" w:after="240" w:line="360" w:lineRule="auto"/>
        <w:ind w:right="49"/>
        <w:jc w:val="both"/>
        <w:rPr>
          <w:rFonts w:ascii="Palatino Linotype" w:hAnsi="Palatino Linotype"/>
        </w:rPr>
      </w:pPr>
      <w:r w:rsidRPr="00A1301C">
        <w:rPr>
          <w:rFonts w:ascii="Palatino Linotype" w:eastAsia="MS Mincho" w:hAnsi="Palatino Linotype"/>
        </w:rPr>
        <w:t xml:space="preserve">Es </w:t>
      </w:r>
      <w:r w:rsidRPr="00A1301C">
        <w:rPr>
          <w:rFonts w:ascii="Palatino Linotype" w:hAnsi="Palatino Linotype"/>
        </w:rPr>
        <w:t>necesario resaltar que el recurso de revisión previsto en la Ley de la materia no es el medio para investigar y, en su caso, sancionar a servidores públicos por la falta de cuidado de la protección de datos personales; es así que, de la información remitida en respuesta, se aprecia que se dejaron a la vista datos personales susceptibles de ser clasificados como confidenciales, tal es el caso de</w:t>
      </w:r>
      <w:r w:rsidR="007C48DB" w:rsidRPr="00A1301C">
        <w:rPr>
          <w:rFonts w:ascii="Palatino Linotype" w:hAnsi="Palatino Linotype"/>
        </w:rPr>
        <w:t xml:space="preserve"> </w:t>
      </w:r>
      <w:r w:rsidRPr="00A1301C">
        <w:rPr>
          <w:rFonts w:ascii="Palatino Linotype" w:hAnsi="Palatino Linotype"/>
        </w:rPr>
        <w:t>l</w:t>
      </w:r>
      <w:r w:rsidR="007C48DB" w:rsidRPr="00A1301C">
        <w:rPr>
          <w:rFonts w:ascii="Palatino Linotype" w:hAnsi="Palatino Linotype"/>
        </w:rPr>
        <w:t>os</w:t>
      </w:r>
      <w:r w:rsidRPr="00A1301C">
        <w:rPr>
          <w:rFonts w:ascii="Palatino Linotype" w:hAnsi="Palatino Linotype"/>
        </w:rPr>
        <w:t xml:space="preserve"> documento</w:t>
      </w:r>
      <w:r w:rsidR="007C48DB" w:rsidRPr="00A1301C">
        <w:rPr>
          <w:rFonts w:ascii="Palatino Linotype" w:hAnsi="Palatino Linotype"/>
        </w:rPr>
        <w:t>s</w:t>
      </w:r>
      <w:r w:rsidRPr="00A1301C">
        <w:rPr>
          <w:rFonts w:ascii="Palatino Linotype" w:hAnsi="Palatino Linotype"/>
        </w:rPr>
        <w:t xml:space="preserve"> electrónico</w:t>
      </w:r>
      <w:r w:rsidR="007C48DB" w:rsidRPr="00A1301C">
        <w:rPr>
          <w:rFonts w:ascii="Palatino Linotype" w:hAnsi="Palatino Linotype"/>
        </w:rPr>
        <w:t>s</w:t>
      </w:r>
      <w:r w:rsidRPr="00A1301C">
        <w:rPr>
          <w:rFonts w:ascii="Palatino Linotype" w:hAnsi="Palatino Linotype"/>
        </w:rPr>
        <w:t xml:space="preserve"> denominado</w:t>
      </w:r>
      <w:r w:rsidR="007C48DB" w:rsidRPr="00A1301C">
        <w:rPr>
          <w:rFonts w:ascii="Palatino Linotype" w:hAnsi="Palatino Linotype"/>
        </w:rPr>
        <w:t>s</w:t>
      </w:r>
      <w:r w:rsidRPr="00A1301C">
        <w:rPr>
          <w:rFonts w:ascii="Palatino Linotype" w:hAnsi="Palatino Linotype"/>
        </w:rPr>
        <w:t xml:space="preserve"> </w:t>
      </w:r>
      <w:r w:rsidR="007C48DB" w:rsidRPr="00A1301C">
        <w:rPr>
          <w:rFonts w:ascii="Palatino Linotype" w:hAnsi="Palatino Linotype"/>
          <w:b/>
          <w:i/>
        </w:rPr>
        <w:t>ALEXIS NÓE GARAY MARTÍNEZ.pdf; MARÍA ISABEL CARMONA LAVANDEROS.pdf; y SONIA VARGAS CALIXTO.pdf</w:t>
      </w:r>
      <w:r w:rsidR="007C48DB" w:rsidRPr="00A1301C">
        <w:rPr>
          <w:rFonts w:ascii="Palatino Linotype" w:hAnsi="Palatino Linotype"/>
        </w:rPr>
        <w:t xml:space="preserve"> </w:t>
      </w:r>
      <w:r w:rsidRPr="00A1301C">
        <w:rPr>
          <w:rFonts w:ascii="Palatino Linotype" w:hAnsi="Palatino Linotype"/>
        </w:rPr>
        <w:t xml:space="preserve">se dejaron a la vista </w:t>
      </w:r>
      <w:r w:rsidR="00A77F48" w:rsidRPr="00A1301C">
        <w:rPr>
          <w:rFonts w:ascii="Palatino Linotype" w:hAnsi="Palatino Linotype"/>
        </w:rPr>
        <w:t xml:space="preserve">datos personales, tales como </w:t>
      </w:r>
      <w:r w:rsidR="007C48DB" w:rsidRPr="00A1301C">
        <w:rPr>
          <w:rFonts w:ascii="Palatino Linotype" w:hAnsi="Palatino Linotype"/>
        </w:rPr>
        <w:t>estados civil, lugar de nacimiento, fecha de nacimiento, número telefónico particular, correo electrónico, CURP</w:t>
      </w:r>
      <w:r w:rsidRPr="00A1301C">
        <w:rPr>
          <w:rFonts w:ascii="Palatino Linotype" w:hAnsi="Palatino Linotype"/>
        </w:rPr>
        <w:t xml:space="preserve">; </w:t>
      </w:r>
    </w:p>
    <w:p w14:paraId="6AC6F71B" w14:textId="77777777" w:rsidR="00F5254A" w:rsidRPr="00A1301C" w:rsidRDefault="00F5254A" w:rsidP="00F5254A">
      <w:pPr>
        <w:pStyle w:val="Prrafodelista"/>
        <w:tabs>
          <w:tab w:val="left" w:pos="709"/>
        </w:tabs>
        <w:spacing w:before="240" w:after="240" w:line="360" w:lineRule="auto"/>
        <w:ind w:left="0" w:right="49"/>
        <w:jc w:val="both"/>
        <w:rPr>
          <w:rFonts w:ascii="Palatino Linotype" w:hAnsi="Palatino Linotype"/>
        </w:rPr>
      </w:pPr>
    </w:p>
    <w:p w14:paraId="5ADD69B9" w14:textId="5728491B" w:rsidR="00F5254A" w:rsidRPr="00A1301C" w:rsidRDefault="00F5254A" w:rsidP="007C48DB">
      <w:pPr>
        <w:pStyle w:val="Prrafodelista"/>
        <w:numPr>
          <w:ilvl w:val="0"/>
          <w:numId w:val="1"/>
        </w:numPr>
        <w:tabs>
          <w:tab w:val="left" w:pos="709"/>
        </w:tabs>
        <w:spacing w:before="240" w:after="240" w:line="360" w:lineRule="auto"/>
        <w:ind w:right="49"/>
        <w:jc w:val="both"/>
        <w:rPr>
          <w:rFonts w:ascii="Palatino Linotype" w:hAnsi="Palatino Linotype"/>
        </w:rPr>
      </w:pPr>
      <w:r w:rsidRPr="00A1301C">
        <w:rPr>
          <w:rFonts w:ascii="Palatino Linotype" w:hAnsi="Palatino Linotype"/>
        </w:rPr>
        <w:t xml:space="preserve">Asimismo, se considera que el Sujeto Obligado entregó documentos que, a criterio de este Órgano Garante, deben ser clasificados en su totalidad, toda vez que en su mayoría contienen datos personales y entregarlo en versión pública se traduce en un documento que no contiene en absoluto información de interés para el particular, al tiempo que su entrega no favorece ni a la transparencia ni a la rendición de cuentas, tal es el caso de credencial de elector, actas de nacimiento, </w:t>
      </w:r>
      <w:r w:rsidRPr="00A1301C">
        <w:rPr>
          <w:rFonts w:ascii="Palatino Linotype" w:hAnsi="Palatino Linotype"/>
        </w:rPr>
        <w:lastRenderedPageBreak/>
        <w:t>certificados médicos, entre otros.</w:t>
      </w:r>
      <w:r w:rsidR="00F80312" w:rsidRPr="00A1301C">
        <w:rPr>
          <w:rFonts w:ascii="Palatino Linotype" w:hAnsi="Palatino Linotype"/>
        </w:rPr>
        <w:t xml:space="preserve"> El Sujeto Obligado en atención a futuras solicitudes de acceso a la información pública debe observar lo antes dicho, a efecto no de vulnerar información que pudiera clasificarse como confidencial.</w:t>
      </w:r>
    </w:p>
    <w:p w14:paraId="1C586071" w14:textId="77777777" w:rsidR="00F5254A" w:rsidRPr="00A1301C" w:rsidRDefault="00F5254A" w:rsidP="00F5254A">
      <w:pPr>
        <w:pStyle w:val="Prrafodelista"/>
        <w:rPr>
          <w:rFonts w:ascii="Palatino Linotype" w:hAnsi="Palatino Linotype"/>
        </w:rPr>
      </w:pPr>
    </w:p>
    <w:p w14:paraId="4AAB2497" w14:textId="627D7217" w:rsidR="00BA619F" w:rsidRPr="00A1301C" w:rsidRDefault="00F5254A" w:rsidP="007C48DB">
      <w:pPr>
        <w:pStyle w:val="Prrafodelista"/>
        <w:numPr>
          <w:ilvl w:val="0"/>
          <w:numId w:val="1"/>
        </w:numPr>
        <w:tabs>
          <w:tab w:val="left" w:pos="709"/>
        </w:tabs>
        <w:spacing w:before="240" w:after="240" w:line="360" w:lineRule="auto"/>
        <w:ind w:right="49"/>
        <w:jc w:val="both"/>
        <w:rPr>
          <w:rFonts w:ascii="Palatino Linotype" w:hAnsi="Palatino Linotype"/>
        </w:rPr>
      </w:pPr>
      <w:r w:rsidRPr="00A1301C">
        <w:rPr>
          <w:rFonts w:ascii="Palatino Linotype" w:hAnsi="Palatino Linotype"/>
        </w:rPr>
        <w:t>P</w:t>
      </w:r>
      <w:r w:rsidR="00BA619F" w:rsidRPr="00A1301C">
        <w:rPr>
          <w:rFonts w:ascii="Palatino Linotype" w:hAnsi="Palatino Linotype"/>
        </w:rPr>
        <w:t xml:space="preserve">or lo que es necesario dar vista al área competente para que en ejercicio de sus atribuciones realice las investigaciones pertinentes por las omisiones detectadas atribuibles al </w:t>
      </w:r>
      <w:r w:rsidR="00BA619F" w:rsidRPr="00A1301C">
        <w:rPr>
          <w:rFonts w:ascii="Palatino Linotype" w:hAnsi="Palatino Linotype"/>
          <w:b/>
        </w:rPr>
        <w:t>SUJETO OBLIGADO</w:t>
      </w:r>
      <w:r w:rsidR="00BA619F" w:rsidRPr="00A1301C">
        <w:rPr>
          <w:rFonts w:ascii="Palatino Linotype" w:hAnsi="Palatino Linotype"/>
        </w:rPr>
        <w:t>.</w:t>
      </w:r>
    </w:p>
    <w:p w14:paraId="22A79EA8" w14:textId="77777777" w:rsidR="00BA619F" w:rsidRPr="00A1301C" w:rsidRDefault="00BA619F" w:rsidP="00BA619F">
      <w:pPr>
        <w:pStyle w:val="Prrafodelista"/>
        <w:tabs>
          <w:tab w:val="left" w:pos="709"/>
        </w:tabs>
        <w:spacing w:before="240" w:after="240" w:line="360" w:lineRule="auto"/>
        <w:ind w:left="0" w:right="49"/>
        <w:jc w:val="both"/>
        <w:rPr>
          <w:rFonts w:ascii="Palatino Linotype" w:hAnsi="Palatino Linotype"/>
        </w:rPr>
      </w:pPr>
    </w:p>
    <w:p w14:paraId="137E58CB" w14:textId="77777777" w:rsidR="00BA619F" w:rsidRPr="00A1301C" w:rsidRDefault="00BA619F" w:rsidP="00BA619F">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A1301C">
        <w:rPr>
          <w:rFonts w:ascii="Palatino Linotype" w:hAnsi="Palatino Linotype" w:cs="Arial"/>
        </w:rPr>
        <w:t xml:space="preserve">Por </w:t>
      </w:r>
      <w:r w:rsidRPr="00A1301C">
        <w:rPr>
          <w:rFonts w:ascii="Palatino Linotype" w:eastAsia="MS Mincho" w:hAnsi="Palatino Linotype"/>
        </w:rPr>
        <w:t>ello, es conveniente señalar las fracciones XIV, XXII, XXIII y XXV, del artículo 82, de la Ley de Protección de Datos Personales en Posesión de Sujetos Obligados del Estado de México y Municipios, que establece:</w:t>
      </w:r>
    </w:p>
    <w:p w14:paraId="71211B57" w14:textId="77777777" w:rsidR="00BA619F" w:rsidRPr="00A1301C" w:rsidRDefault="00BA619F" w:rsidP="00BA619F">
      <w:pPr>
        <w:pStyle w:val="Prrafodelista"/>
        <w:tabs>
          <w:tab w:val="left" w:pos="426"/>
        </w:tabs>
        <w:spacing w:before="240" w:after="240" w:line="360" w:lineRule="auto"/>
        <w:ind w:left="0" w:right="51"/>
        <w:jc w:val="both"/>
        <w:rPr>
          <w:rFonts w:ascii="Palatino Linotype" w:hAnsi="Palatino Linotype"/>
          <w:color w:val="000000" w:themeColor="text1"/>
        </w:rPr>
      </w:pPr>
    </w:p>
    <w:p w14:paraId="1E22D045" w14:textId="77777777" w:rsidR="00BA619F" w:rsidRPr="00A1301C"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A1301C">
        <w:rPr>
          <w:rFonts w:ascii="Palatino Linotype" w:hAnsi="Palatino Linotype"/>
          <w:b/>
          <w:i/>
        </w:rPr>
        <w:t xml:space="preserve">Atribuciones del Instituto </w:t>
      </w:r>
    </w:p>
    <w:p w14:paraId="389C9DB1" w14:textId="77777777" w:rsidR="00BA619F" w:rsidRPr="00A1301C"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A1301C">
        <w:rPr>
          <w:rFonts w:ascii="Palatino Linotype" w:hAnsi="Palatino Linotype"/>
          <w:b/>
          <w:i/>
        </w:rPr>
        <w:t>Artículo 82.</w:t>
      </w:r>
      <w:r w:rsidRPr="00A1301C">
        <w:rPr>
          <w:rFonts w:ascii="Palatino Linotype" w:hAnsi="Palatino Linotype"/>
          <w:i/>
        </w:rPr>
        <w:t xml:space="preserve"> El Instituto, además de las atribuciones encomendadas por la Ley de Transparencia y normatividad aplicable, tendrá las atribuciones siguientes:</w:t>
      </w:r>
    </w:p>
    <w:p w14:paraId="6B5A52BC" w14:textId="77777777" w:rsidR="00BA619F" w:rsidRPr="00A1301C"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i/>
        </w:rPr>
      </w:pPr>
      <w:r w:rsidRPr="00A1301C">
        <w:rPr>
          <w:rFonts w:ascii="Palatino Linotype" w:hAnsi="Palatino Linotype"/>
          <w:i/>
        </w:rPr>
        <w:t>(…)</w:t>
      </w:r>
    </w:p>
    <w:p w14:paraId="0324E26C" w14:textId="77777777" w:rsidR="00BA619F" w:rsidRPr="00A1301C"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A1301C">
        <w:rPr>
          <w:rFonts w:ascii="Palatino Linotype" w:hAnsi="Palatino Linotype"/>
          <w:b/>
          <w:i/>
        </w:rPr>
        <w:t>XIV.</w:t>
      </w:r>
      <w:r w:rsidRPr="00A1301C">
        <w:rPr>
          <w:rFonts w:ascii="Palatino Linotype" w:hAnsi="Palatino Linotype"/>
          <w:i/>
        </w:rPr>
        <w:t xml:space="preserve"> </w:t>
      </w:r>
      <w:r w:rsidRPr="00A1301C">
        <w:rPr>
          <w:rFonts w:ascii="Palatino Linotype" w:hAnsi="Palatino Linotype"/>
          <w:b/>
          <w:i/>
        </w:rPr>
        <w:t>Formular observaciones y recomendaciones</w:t>
      </w:r>
      <w:r w:rsidRPr="00A1301C">
        <w:rPr>
          <w:rFonts w:ascii="Palatino Linotype" w:hAnsi="Palatino Linotype"/>
          <w:i/>
        </w:rPr>
        <w:t xml:space="preserve"> a los sujetos obligados que incumplan esta Ley.</w:t>
      </w:r>
    </w:p>
    <w:p w14:paraId="390F00E8" w14:textId="77777777" w:rsidR="00BA619F" w:rsidRPr="00A1301C"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A1301C">
        <w:rPr>
          <w:rFonts w:ascii="Palatino Linotype" w:hAnsi="Palatino Linotype"/>
          <w:i/>
        </w:rPr>
        <w:t>(…)</w:t>
      </w:r>
    </w:p>
    <w:p w14:paraId="0FA29C8D" w14:textId="77777777" w:rsidR="00BA619F" w:rsidRPr="00A1301C"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A1301C">
        <w:rPr>
          <w:rFonts w:ascii="Palatino Linotype" w:hAnsi="Palatino Linotype"/>
          <w:b/>
          <w:i/>
        </w:rPr>
        <w:t>XXII.</w:t>
      </w:r>
      <w:r w:rsidRPr="00A1301C">
        <w:rPr>
          <w:rFonts w:ascii="Palatino Linotype" w:hAnsi="Palatino Linotype"/>
          <w:i/>
        </w:rPr>
        <w:t xml:space="preserve"> </w:t>
      </w:r>
      <w:r w:rsidRPr="00A1301C">
        <w:rPr>
          <w:rFonts w:ascii="Palatino Linotype" w:hAnsi="Palatino Linotype"/>
          <w:b/>
          <w:i/>
        </w:rPr>
        <w:t>Verificar el cumplimiento</w:t>
      </w:r>
      <w:r w:rsidRPr="00A1301C">
        <w:rPr>
          <w:rFonts w:ascii="Palatino Linotype" w:hAnsi="Palatino Linotype"/>
          <w:i/>
        </w:rPr>
        <w:t xml:space="preserve"> de las disposiciones previstas en esta Ley a través de los procedimientos de revisión que resulten compatibles con las disposiciones de esta Ley.</w:t>
      </w:r>
    </w:p>
    <w:p w14:paraId="6C5C96A6" w14:textId="77777777" w:rsidR="00BA619F" w:rsidRPr="00A1301C"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A1301C">
        <w:rPr>
          <w:rFonts w:ascii="Palatino Linotype" w:hAnsi="Palatino Linotype"/>
          <w:b/>
          <w:i/>
        </w:rPr>
        <w:t>XXIII.</w:t>
      </w:r>
      <w:r w:rsidRPr="00A1301C">
        <w:rPr>
          <w:rFonts w:ascii="Palatino Linotype" w:hAnsi="Palatino Linotype"/>
          <w:i/>
        </w:rPr>
        <w:t xml:space="preserve"> </w:t>
      </w:r>
      <w:r w:rsidRPr="00A1301C">
        <w:rPr>
          <w:rFonts w:ascii="Palatino Linotype" w:hAnsi="Palatino Linotype"/>
          <w:b/>
          <w:i/>
        </w:rPr>
        <w:t>Implementar</w:t>
      </w:r>
      <w:r w:rsidRPr="00A1301C">
        <w:rPr>
          <w:rFonts w:ascii="Palatino Linotype" w:hAnsi="Palatino Linotype"/>
          <w:i/>
        </w:rPr>
        <w:t xml:space="preserve"> los </w:t>
      </w:r>
      <w:r w:rsidRPr="00A1301C">
        <w:rPr>
          <w:rFonts w:ascii="Palatino Linotype" w:hAnsi="Palatino Linotype"/>
          <w:b/>
          <w:i/>
        </w:rPr>
        <w:t>procedimientos</w:t>
      </w:r>
      <w:r w:rsidRPr="00A1301C">
        <w:rPr>
          <w:rFonts w:ascii="Palatino Linotype" w:hAnsi="Palatino Linotype"/>
          <w:i/>
        </w:rPr>
        <w:t xml:space="preserve"> que resulten necesarios </w:t>
      </w:r>
      <w:r w:rsidRPr="00A1301C">
        <w:rPr>
          <w:rFonts w:ascii="Palatino Linotype" w:hAnsi="Palatino Linotype"/>
          <w:b/>
          <w:i/>
        </w:rPr>
        <w:t xml:space="preserve">para el cumplimiento </w:t>
      </w:r>
      <w:r w:rsidRPr="00A1301C">
        <w:rPr>
          <w:rFonts w:ascii="Palatino Linotype" w:hAnsi="Palatino Linotype"/>
          <w:i/>
        </w:rPr>
        <w:t>de las disposiciones de esta Ley y para asegurar la protección de datos personales de los titulares. (…)</w:t>
      </w:r>
    </w:p>
    <w:p w14:paraId="370C5ECF" w14:textId="77777777" w:rsidR="00BA619F" w:rsidRPr="00A1301C"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A1301C">
        <w:rPr>
          <w:rFonts w:ascii="Palatino Linotype" w:hAnsi="Palatino Linotype"/>
          <w:b/>
          <w:i/>
        </w:rPr>
        <w:t>XXV.</w:t>
      </w:r>
      <w:r w:rsidRPr="00A1301C">
        <w:rPr>
          <w:rFonts w:ascii="Palatino Linotype" w:hAnsi="Palatino Linotype"/>
          <w:i/>
        </w:rPr>
        <w:t xml:space="preserve"> </w:t>
      </w:r>
      <w:r w:rsidRPr="00A1301C">
        <w:rPr>
          <w:rFonts w:ascii="Palatino Linotype" w:hAnsi="Palatino Linotype"/>
          <w:b/>
          <w:i/>
        </w:rPr>
        <w:t>Investigar</w:t>
      </w:r>
      <w:r w:rsidRPr="00A1301C">
        <w:rPr>
          <w:rFonts w:ascii="Palatino Linotype" w:hAnsi="Palatino Linotype"/>
          <w:i/>
        </w:rPr>
        <w:t xml:space="preserve"> las </w:t>
      </w:r>
      <w:r w:rsidRPr="00A1301C">
        <w:rPr>
          <w:rFonts w:ascii="Palatino Linotype" w:hAnsi="Palatino Linotype"/>
          <w:b/>
          <w:i/>
        </w:rPr>
        <w:t>posibles violaciones</w:t>
      </w:r>
      <w:r w:rsidRPr="00A1301C">
        <w:rPr>
          <w:rFonts w:ascii="Palatino Linotype" w:hAnsi="Palatino Linotype"/>
          <w:i/>
        </w:rPr>
        <w:t xml:space="preserve"> a la seguridad de los datos personales a fin de determinar la práctica de verificaciones.</w:t>
      </w:r>
    </w:p>
    <w:p w14:paraId="709DF274" w14:textId="77777777" w:rsidR="00BA619F" w:rsidRPr="00A1301C"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A1301C">
        <w:rPr>
          <w:rFonts w:ascii="Palatino Linotype" w:hAnsi="Palatino Linotype"/>
          <w:i/>
        </w:rPr>
        <w:t>(…)”</w:t>
      </w:r>
    </w:p>
    <w:p w14:paraId="766B4260" w14:textId="77777777" w:rsidR="00BA619F" w:rsidRPr="00A1301C" w:rsidRDefault="00BA619F" w:rsidP="00BA619F">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szCs w:val="26"/>
        </w:rPr>
      </w:pPr>
      <w:r w:rsidRPr="00A1301C">
        <w:rPr>
          <w:rFonts w:ascii="Palatino Linotype" w:hAnsi="Palatino Linotype"/>
        </w:rPr>
        <w:t>(Énfasis añadido)</w:t>
      </w:r>
    </w:p>
    <w:p w14:paraId="0BDE4EFF" w14:textId="77777777" w:rsidR="00BA619F" w:rsidRPr="00A1301C" w:rsidRDefault="00BA619F" w:rsidP="00BA619F">
      <w:pPr>
        <w:pStyle w:val="Prrafodelista"/>
        <w:tabs>
          <w:tab w:val="left" w:pos="426"/>
        </w:tabs>
        <w:spacing w:before="240" w:after="240" w:line="360" w:lineRule="auto"/>
        <w:ind w:left="0" w:right="51"/>
        <w:jc w:val="both"/>
        <w:rPr>
          <w:rFonts w:ascii="Palatino Linotype" w:hAnsi="Palatino Linotype"/>
          <w:color w:val="000000" w:themeColor="text1"/>
        </w:rPr>
      </w:pPr>
    </w:p>
    <w:p w14:paraId="6A893253" w14:textId="706105BA" w:rsidR="00BA619F" w:rsidRPr="00A1301C" w:rsidRDefault="00BA619F" w:rsidP="00BA619F">
      <w:pPr>
        <w:pStyle w:val="Prrafodelista"/>
        <w:numPr>
          <w:ilvl w:val="0"/>
          <w:numId w:val="1"/>
        </w:numPr>
        <w:spacing w:line="360" w:lineRule="auto"/>
        <w:jc w:val="both"/>
        <w:rPr>
          <w:rFonts w:ascii="Palatino Linotype" w:hAnsi="Palatino Linotype" w:cs="Arial"/>
        </w:rPr>
      </w:pPr>
      <w:r w:rsidRPr="00A1301C">
        <w:rPr>
          <w:rFonts w:ascii="Palatino Linotype" w:eastAsia="MS Mincho" w:hAnsi="Palatino Linotype"/>
        </w:rPr>
        <w:t xml:space="preserve">Por </w:t>
      </w:r>
      <w:r w:rsidRPr="00A1301C">
        <w:rPr>
          <w:rFonts w:ascii="Palatino Linotype" w:eastAsia="Calibri" w:hAnsi="Palatino Linotype" w:cs="Arial"/>
          <w:color w:val="000000"/>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A1301C">
        <w:rPr>
          <w:rFonts w:ascii="Palatino Linotype" w:hAnsi="Palatino Linotype"/>
        </w:rPr>
        <w:t>Investigar las posibles violaciones a la seguridad de los datos personales a fin de determinar la práctica de verificaciones.</w:t>
      </w:r>
    </w:p>
    <w:p w14:paraId="5525A0D0" w14:textId="0EA3B102" w:rsidR="005A1464" w:rsidRPr="00A1301C" w:rsidRDefault="005A1464" w:rsidP="005A1464">
      <w:pPr>
        <w:spacing w:line="360" w:lineRule="auto"/>
        <w:jc w:val="both"/>
        <w:rPr>
          <w:rFonts w:ascii="Palatino Linotype" w:hAnsi="Palatino Linotype" w:cs="Arial"/>
        </w:rPr>
      </w:pPr>
    </w:p>
    <w:p w14:paraId="494FD28B" w14:textId="77777777" w:rsidR="005A1464" w:rsidRPr="00A1301C" w:rsidRDefault="005A1464" w:rsidP="005A1464">
      <w:pPr>
        <w:pStyle w:val="Prrafodelista"/>
        <w:numPr>
          <w:ilvl w:val="0"/>
          <w:numId w:val="1"/>
        </w:numPr>
        <w:spacing w:line="360" w:lineRule="auto"/>
        <w:ind w:right="49"/>
        <w:jc w:val="both"/>
        <w:rPr>
          <w:rFonts w:ascii="Palatino Linotype" w:eastAsia="MS Mincho" w:hAnsi="Palatino Linotype" w:cs="Bookman Old Style"/>
        </w:rPr>
      </w:pPr>
      <w:r w:rsidRPr="00A1301C">
        <w:rPr>
          <w:rFonts w:ascii="Palatino Linotype" w:eastAsia="MS Mincho" w:hAnsi="Palatino Linotype" w:cs="Bookman Old Style"/>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A1301C">
        <w:rPr>
          <w:rFonts w:ascii="Palatino Linotype" w:eastAsia="MS Mincho" w:hAnsi="Palatino Linotype" w:cs="Bookman Old Style"/>
          <w:b/>
        </w:rPr>
        <w:t>LEY FEDERAL DE PROTECCIÓN DE DATOS PERSONALES EN POSESIÓN DE LOS PARTICULARES</w:t>
      </w:r>
      <w:r w:rsidRPr="00A1301C">
        <w:rPr>
          <w:rFonts w:ascii="Palatino Linotype" w:eastAsia="MS Mincho" w:hAnsi="Palatino Linotype" w:cs="Bookman Old Style"/>
        </w:rPr>
        <w:t xml:space="preserve"> que señala puntualmente en su artículo 1 lo siguiente:</w:t>
      </w:r>
    </w:p>
    <w:p w14:paraId="164CFB69" w14:textId="77777777" w:rsidR="005A1464" w:rsidRPr="00A1301C" w:rsidRDefault="005A1464" w:rsidP="005A1464">
      <w:pPr>
        <w:pStyle w:val="Prrafodelista"/>
        <w:rPr>
          <w:rFonts w:ascii="Palatino Linotype" w:eastAsia="MS Mincho" w:hAnsi="Palatino Linotype" w:cs="Bookman Old Style"/>
          <w:sz w:val="28"/>
        </w:rPr>
      </w:pPr>
    </w:p>
    <w:p w14:paraId="2255A79D" w14:textId="77777777" w:rsidR="005A1464" w:rsidRPr="00A1301C" w:rsidRDefault="005A1464" w:rsidP="005A1464">
      <w:pPr>
        <w:pStyle w:val="Prrafodelista"/>
        <w:spacing w:line="360" w:lineRule="auto"/>
        <w:ind w:left="567" w:right="567"/>
        <w:jc w:val="both"/>
        <w:rPr>
          <w:rFonts w:ascii="Palatino Linotype" w:eastAsia="MS Mincho" w:hAnsi="Palatino Linotype" w:cs="Bookman Old Style"/>
          <w:i/>
          <w:sz w:val="22"/>
        </w:rPr>
      </w:pPr>
      <w:r w:rsidRPr="00A1301C">
        <w:rPr>
          <w:rFonts w:ascii="Palatino Linotype" w:hAnsi="Palatino Linotype"/>
          <w:i/>
          <w:sz w:val="22"/>
        </w:rPr>
        <w:t xml:space="preserve">Artículo 1.- La presente Ley es de orden público y de observancia general en toda la República y </w:t>
      </w:r>
      <w:r w:rsidRPr="00A1301C">
        <w:rPr>
          <w:rFonts w:ascii="Palatino Linotype" w:hAnsi="Palatino Linotype"/>
          <w:b/>
          <w:i/>
          <w:sz w:val="22"/>
        </w:rPr>
        <w:t>tiene por objeto la protección de los datos personales en posesión de los particulares</w:t>
      </w:r>
      <w:r w:rsidRPr="00A1301C">
        <w:rPr>
          <w:rFonts w:ascii="Palatino Linotype" w:hAnsi="Palatino Linotype"/>
          <w:i/>
          <w:sz w:val="22"/>
        </w:rPr>
        <w:t>, con la finalidad de regular su tratamiento legítimo, controlado e informado, a efecto de garantizar la privacidad y el derecho a la autodeterminación informativa de las personas.</w:t>
      </w:r>
    </w:p>
    <w:p w14:paraId="4B0BFBEA" w14:textId="77777777" w:rsidR="005A1464" w:rsidRPr="00A1301C" w:rsidRDefault="005A1464" w:rsidP="005A1464">
      <w:pPr>
        <w:spacing w:line="360" w:lineRule="auto"/>
        <w:ind w:right="49"/>
        <w:jc w:val="both"/>
        <w:rPr>
          <w:rFonts w:ascii="Palatino Linotype" w:eastAsia="MS Mincho" w:hAnsi="Palatino Linotype" w:cs="Bookman Old Style"/>
        </w:rPr>
      </w:pPr>
    </w:p>
    <w:p w14:paraId="25CC1D98" w14:textId="77950DAD" w:rsidR="005A1464" w:rsidRPr="00A1301C" w:rsidRDefault="005A1464" w:rsidP="005A1464">
      <w:pPr>
        <w:pStyle w:val="Prrafodelista"/>
        <w:numPr>
          <w:ilvl w:val="0"/>
          <w:numId w:val="1"/>
        </w:numPr>
        <w:spacing w:line="360" w:lineRule="auto"/>
        <w:ind w:right="49"/>
        <w:jc w:val="both"/>
        <w:rPr>
          <w:rFonts w:ascii="Palatino Linotype" w:eastAsia="MS Mincho" w:hAnsi="Palatino Linotype" w:cs="Bookman Old Style"/>
        </w:rPr>
      </w:pPr>
      <w:r w:rsidRPr="00A1301C">
        <w:rPr>
          <w:rFonts w:ascii="Palatino Linotype" w:eastAsia="MS Mincho" w:hAnsi="Palatino Linotype" w:cs="Bookman Old Style"/>
        </w:rPr>
        <w:t xml:space="preserve">En ese escenario, el particular deberá de ser responsable en el buen uso de la información proporcionada, pues se trata de datos personales que le fueron </w:t>
      </w:r>
      <w:r w:rsidRPr="00A1301C">
        <w:rPr>
          <w:rFonts w:ascii="Palatino Linotype" w:eastAsia="MS Mincho" w:hAnsi="Palatino Linotype" w:cs="Bookman Old Style"/>
        </w:rPr>
        <w:lastRenderedPageBreak/>
        <w:t>proporcionados por haber incurrido en una probable violación a la privacidad de las personas.</w:t>
      </w:r>
    </w:p>
    <w:p w14:paraId="38CA47CF" w14:textId="77777777" w:rsidR="005A1464" w:rsidRPr="00A1301C" w:rsidRDefault="005A1464" w:rsidP="005A1464">
      <w:pPr>
        <w:spacing w:line="360" w:lineRule="auto"/>
        <w:jc w:val="both"/>
        <w:rPr>
          <w:rFonts w:ascii="Palatino Linotype" w:hAnsi="Palatino Linotype" w:cs="Arial"/>
        </w:rPr>
      </w:pPr>
    </w:p>
    <w:p w14:paraId="278A67F8" w14:textId="338B0ED5" w:rsidR="001C4F63" w:rsidRPr="00A1301C" w:rsidRDefault="001C4F63" w:rsidP="001C4F63">
      <w:pPr>
        <w:pStyle w:val="Prrafodelista"/>
        <w:numPr>
          <w:ilvl w:val="0"/>
          <w:numId w:val="1"/>
        </w:numPr>
        <w:spacing w:line="360" w:lineRule="auto"/>
        <w:jc w:val="both"/>
        <w:rPr>
          <w:rFonts w:ascii="Palatino Linotype" w:hAnsi="Palatino Linotype" w:cs="Arial"/>
        </w:rPr>
      </w:pPr>
      <w:r w:rsidRPr="00A1301C">
        <w:rPr>
          <w:rFonts w:ascii="Palatino Linotype" w:eastAsia="Times New Roman" w:hAnsi="Palatino Linotype" w:cs="Arial"/>
          <w:color w:val="222222"/>
          <w:lang w:eastAsia="es-MX"/>
        </w:rPr>
        <w:t xml:space="preserve">Por lo anteriormente expuesto y fundado, este </w:t>
      </w:r>
      <w:r w:rsidRPr="00A1301C">
        <w:rPr>
          <w:rFonts w:ascii="Palatino Linotype" w:eastAsia="Times New Roman" w:hAnsi="Palatino Linotype" w:cs="Arial"/>
          <w:b/>
          <w:bCs/>
          <w:color w:val="222222"/>
          <w:lang w:eastAsia="es-MX"/>
        </w:rPr>
        <w:t>ÓRGANO GARANTE</w:t>
      </w:r>
      <w:r w:rsidRPr="00A1301C">
        <w:rPr>
          <w:rFonts w:ascii="Palatino Linotype" w:eastAsia="Times New Roman" w:hAnsi="Palatino Linotype" w:cs="Arial"/>
          <w:color w:val="222222"/>
          <w:lang w:eastAsia="es-MX"/>
        </w:rPr>
        <w:t xml:space="preserve"> emite los siguientes:</w:t>
      </w:r>
    </w:p>
    <w:p w14:paraId="18C7D92B" w14:textId="77777777" w:rsidR="009959DB" w:rsidRPr="00A1301C" w:rsidRDefault="009959DB" w:rsidP="009959DB">
      <w:pPr>
        <w:pStyle w:val="Ttulo1"/>
        <w:spacing w:line="360" w:lineRule="auto"/>
        <w:jc w:val="center"/>
        <w:rPr>
          <w:b/>
          <w:color w:val="000000" w:themeColor="text1"/>
          <w:szCs w:val="24"/>
        </w:rPr>
      </w:pPr>
      <w:bookmarkStart w:id="42" w:name="_Toc495427547"/>
      <w:bookmarkStart w:id="43" w:name="_Toc497905366"/>
      <w:bookmarkStart w:id="44" w:name="_Toc87456497"/>
      <w:r w:rsidRPr="00A1301C">
        <w:rPr>
          <w:b/>
          <w:color w:val="000000" w:themeColor="text1"/>
          <w:szCs w:val="24"/>
        </w:rPr>
        <w:t>R E S O L U T I V O S</w:t>
      </w:r>
      <w:bookmarkEnd w:id="23"/>
      <w:bookmarkEnd w:id="24"/>
      <w:bookmarkEnd w:id="42"/>
      <w:bookmarkEnd w:id="43"/>
      <w:bookmarkEnd w:id="44"/>
    </w:p>
    <w:p w14:paraId="5DF7248B" w14:textId="366CE544" w:rsidR="00014006" w:rsidRPr="00A1301C" w:rsidRDefault="00014006" w:rsidP="00014006">
      <w:pPr>
        <w:spacing w:line="360" w:lineRule="auto"/>
        <w:jc w:val="both"/>
        <w:rPr>
          <w:rFonts w:ascii="Palatino Linotype" w:eastAsia="Times New Roman" w:hAnsi="Palatino Linotype" w:cs="Times New Roman"/>
        </w:rPr>
      </w:pPr>
      <w:r w:rsidRPr="00A1301C">
        <w:rPr>
          <w:rFonts w:ascii="Palatino Linotype" w:eastAsia="Times New Roman" w:hAnsi="Palatino Linotype" w:cs="Arial"/>
          <w:b/>
        </w:rPr>
        <w:t>PRIMERO.</w:t>
      </w:r>
      <w:r w:rsidRPr="00A1301C">
        <w:rPr>
          <w:rFonts w:ascii="Palatino Linotype" w:eastAsia="Times New Roman" w:hAnsi="Palatino Linotype" w:cs="Arial"/>
          <w:b/>
          <w:sz w:val="28"/>
        </w:rPr>
        <w:t xml:space="preserve"> </w:t>
      </w:r>
      <w:r w:rsidRPr="00A1301C">
        <w:rPr>
          <w:rFonts w:ascii="Palatino Linotype" w:eastAsia="Times New Roman" w:hAnsi="Palatino Linotype" w:cs="Arial"/>
        </w:rPr>
        <w:t xml:space="preserve">Resultan </w:t>
      </w:r>
      <w:r w:rsidR="005A1464" w:rsidRPr="00A1301C">
        <w:rPr>
          <w:rFonts w:ascii="Palatino Linotype" w:eastAsia="Times New Roman" w:hAnsi="Palatino Linotype" w:cs="Arial"/>
        </w:rPr>
        <w:t xml:space="preserve">parcialmente </w:t>
      </w:r>
      <w:r w:rsidR="00B87705" w:rsidRPr="00A1301C">
        <w:rPr>
          <w:rFonts w:ascii="Palatino Linotype" w:eastAsia="Times New Roman" w:hAnsi="Palatino Linotype" w:cs="Arial"/>
        </w:rPr>
        <w:t>fundadas</w:t>
      </w:r>
      <w:r w:rsidRPr="00A1301C">
        <w:rPr>
          <w:rFonts w:ascii="Palatino Linotype" w:eastAsia="Times New Roman" w:hAnsi="Palatino Linotype" w:cs="Arial"/>
        </w:rPr>
        <w:t xml:space="preserve"> las</w:t>
      </w:r>
      <w:r w:rsidRPr="00A1301C">
        <w:rPr>
          <w:rFonts w:ascii="Palatino Linotype" w:eastAsia="Times New Roman" w:hAnsi="Palatino Linotype" w:cs="Arial"/>
          <w:b/>
        </w:rPr>
        <w:t xml:space="preserve"> </w:t>
      </w:r>
      <w:r w:rsidRPr="00A1301C">
        <w:rPr>
          <w:rFonts w:ascii="Palatino Linotype" w:eastAsia="Times New Roman" w:hAnsi="Palatino Linotype" w:cs="Arial"/>
          <w:lang w:val="es-ES"/>
        </w:rPr>
        <w:t xml:space="preserve">razones o motivos de inconformidad hechos valer </w:t>
      </w:r>
      <w:r w:rsidRPr="00A1301C">
        <w:rPr>
          <w:rFonts w:ascii="Palatino Linotype" w:eastAsia="Calibri" w:hAnsi="Palatino Linotype" w:cs="Arial"/>
          <w:lang w:val="es-ES"/>
        </w:rPr>
        <w:t xml:space="preserve">en el recurso de revisión </w:t>
      </w:r>
      <w:r w:rsidR="00397A93" w:rsidRPr="00A1301C">
        <w:rPr>
          <w:rFonts w:ascii="Palatino Linotype" w:hAnsi="Palatino Linotype"/>
          <w:b/>
          <w:szCs w:val="22"/>
        </w:rPr>
        <w:t>11983/INFOEM/IP/RR/2022</w:t>
      </w:r>
      <w:r w:rsidRPr="00A1301C">
        <w:rPr>
          <w:rFonts w:ascii="Palatino Linotype" w:eastAsia="Times New Roman" w:hAnsi="Palatino Linotype" w:cs="Times New Roman"/>
          <w:b/>
          <w:sz w:val="32"/>
          <w:szCs w:val="28"/>
        </w:rPr>
        <w:t xml:space="preserve"> </w:t>
      </w:r>
      <w:r w:rsidRPr="00A1301C">
        <w:rPr>
          <w:rFonts w:ascii="Palatino Linotype" w:eastAsia="Times New Roman" w:hAnsi="Palatino Linotype" w:cs="Times New Roman"/>
        </w:rPr>
        <w:t>en términos de los</w:t>
      </w:r>
      <w:r w:rsidRPr="00A1301C">
        <w:rPr>
          <w:rFonts w:ascii="Palatino Linotype" w:eastAsia="Times New Roman" w:hAnsi="Palatino Linotype" w:cs="Times New Roman"/>
          <w:b/>
          <w:bCs/>
        </w:rPr>
        <w:t xml:space="preserve"> Considerandos</w:t>
      </w:r>
      <w:r w:rsidRPr="00A1301C">
        <w:rPr>
          <w:rFonts w:ascii="Palatino Linotype" w:eastAsia="Times New Roman" w:hAnsi="Palatino Linotype" w:cs="Times New Roman"/>
        </w:rPr>
        <w:t xml:space="preserve"> </w:t>
      </w:r>
      <w:r w:rsidRPr="00A1301C">
        <w:rPr>
          <w:rFonts w:ascii="Palatino Linotype" w:eastAsia="Times New Roman" w:hAnsi="Palatino Linotype" w:cs="Times New Roman"/>
          <w:b/>
        </w:rPr>
        <w:t>CUARTO y QUINTO</w:t>
      </w:r>
      <w:r w:rsidRPr="00A1301C">
        <w:rPr>
          <w:rFonts w:ascii="Palatino Linotype" w:eastAsia="Times New Roman" w:hAnsi="Palatino Linotype" w:cs="Times New Roman"/>
        </w:rPr>
        <w:t xml:space="preserve"> de la presente resolución.</w:t>
      </w:r>
    </w:p>
    <w:p w14:paraId="6D41C51B" w14:textId="77777777" w:rsidR="00014006" w:rsidRPr="00A1301C" w:rsidRDefault="00014006" w:rsidP="00014006">
      <w:pPr>
        <w:spacing w:line="360" w:lineRule="auto"/>
        <w:contextualSpacing/>
        <w:jc w:val="both"/>
        <w:rPr>
          <w:rFonts w:ascii="Palatino Linotype" w:eastAsia="Calibri" w:hAnsi="Palatino Linotype" w:cs="Arial"/>
          <w:b/>
          <w:bCs/>
          <w:lang w:val="es-ES"/>
        </w:rPr>
      </w:pPr>
    </w:p>
    <w:p w14:paraId="0F338A22" w14:textId="4668E57E" w:rsidR="00014006" w:rsidRPr="00A1301C" w:rsidRDefault="00014006" w:rsidP="00014006">
      <w:pPr>
        <w:pStyle w:val="Sinespaciado"/>
        <w:spacing w:line="360" w:lineRule="auto"/>
        <w:jc w:val="both"/>
        <w:rPr>
          <w:rFonts w:ascii="Palatino Linotype" w:eastAsia="Calibri" w:hAnsi="Palatino Linotype" w:cs="Arial"/>
          <w:bCs/>
          <w:lang w:val="es-ES"/>
        </w:rPr>
      </w:pPr>
      <w:r w:rsidRPr="00A1301C">
        <w:rPr>
          <w:rFonts w:ascii="Palatino Linotype" w:eastAsia="Calibri" w:hAnsi="Palatino Linotype" w:cs="Arial"/>
          <w:b/>
          <w:bCs/>
          <w:lang w:val="es-ES"/>
        </w:rPr>
        <w:t xml:space="preserve">SEGUNDO. Se </w:t>
      </w:r>
      <w:r w:rsidR="005A1464" w:rsidRPr="00A1301C">
        <w:rPr>
          <w:rFonts w:ascii="Palatino Linotype" w:eastAsia="Calibri" w:hAnsi="Palatino Linotype" w:cs="Arial"/>
          <w:b/>
          <w:bCs/>
          <w:lang w:val="es-ES"/>
        </w:rPr>
        <w:t>MODIFICA</w:t>
      </w:r>
      <w:r w:rsidRPr="00A1301C">
        <w:rPr>
          <w:rFonts w:ascii="Palatino Linotype" w:eastAsia="Calibri" w:hAnsi="Palatino Linotype" w:cs="Arial"/>
          <w:b/>
          <w:bCs/>
          <w:lang w:val="es-ES"/>
        </w:rPr>
        <w:t xml:space="preserve"> </w:t>
      </w:r>
      <w:r w:rsidRPr="00A1301C">
        <w:rPr>
          <w:rFonts w:ascii="Palatino Linotype" w:eastAsia="Calibri" w:hAnsi="Palatino Linotype" w:cs="Arial"/>
          <w:bCs/>
          <w:lang w:val="es-ES"/>
        </w:rPr>
        <w:t>la respuesta emitida por</w:t>
      </w:r>
      <w:r w:rsidRPr="00A1301C">
        <w:rPr>
          <w:rFonts w:ascii="Palatino Linotype" w:eastAsia="Calibri" w:hAnsi="Palatino Linotype" w:cs="Arial"/>
          <w:b/>
          <w:bCs/>
          <w:lang w:val="es-ES"/>
        </w:rPr>
        <w:t xml:space="preserve"> </w:t>
      </w:r>
      <w:r w:rsidR="00B16954" w:rsidRPr="00A1301C">
        <w:rPr>
          <w:rFonts w:ascii="Palatino Linotype" w:eastAsia="Calibri" w:hAnsi="Palatino Linotype" w:cs="Arial"/>
          <w:b/>
          <w:bCs/>
          <w:lang w:val="es-ES"/>
        </w:rPr>
        <w:t xml:space="preserve">el </w:t>
      </w:r>
      <w:r w:rsidR="00397A93" w:rsidRPr="00A1301C">
        <w:rPr>
          <w:rFonts w:ascii="Palatino Linotype" w:eastAsia="Calibri" w:hAnsi="Palatino Linotype" w:cs="Arial"/>
          <w:b/>
          <w:bCs/>
          <w:lang w:val="es-ES"/>
        </w:rPr>
        <w:t xml:space="preserve">Ayuntamiento de </w:t>
      </w:r>
      <w:proofErr w:type="spellStart"/>
      <w:r w:rsidR="00397A93" w:rsidRPr="00A1301C">
        <w:rPr>
          <w:rFonts w:ascii="Palatino Linotype" w:eastAsia="Calibri" w:hAnsi="Palatino Linotype" w:cs="Arial"/>
          <w:b/>
          <w:bCs/>
          <w:lang w:val="es-ES"/>
        </w:rPr>
        <w:t>Calimaya</w:t>
      </w:r>
      <w:proofErr w:type="spellEnd"/>
      <w:r w:rsidRPr="00A1301C">
        <w:rPr>
          <w:rFonts w:ascii="Palatino Linotype" w:hAnsi="Palatino Linotype"/>
          <w:b/>
          <w:bCs/>
          <w:color w:val="000000"/>
          <w:szCs w:val="22"/>
        </w:rPr>
        <w:t xml:space="preserve"> </w:t>
      </w:r>
      <w:r w:rsidRPr="00A1301C">
        <w:rPr>
          <w:rFonts w:ascii="Palatino Linotype" w:eastAsia="Calibri" w:hAnsi="Palatino Linotype" w:cs="Arial"/>
          <w:bCs/>
          <w:lang w:val="es-ES"/>
        </w:rPr>
        <w:t>y se</w:t>
      </w:r>
      <w:r w:rsidRPr="00A1301C">
        <w:rPr>
          <w:rFonts w:ascii="Palatino Linotype" w:eastAsia="Calibri" w:hAnsi="Palatino Linotype" w:cs="Arial"/>
          <w:b/>
          <w:bCs/>
          <w:lang w:val="es-ES"/>
        </w:rPr>
        <w:t xml:space="preserve"> ORDENA </w:t>
      </w:r>
      <w:r w:rsidRPr="00A1301C">
        <w:rPr>
          <w:rFonts w:ascii="Palatino Linotype" w:eastAsia="Calibri" w:hAnsi="Palatino Linotype" w:cs="Arial"/>
          <w:bCs/>
          <w:lang w:val="es-ES"/>
        </w:rPr>
        <w:t xml:space="preserve">entregar vía </w:t>
      </w:r>
      <w:r w:rsidRPr="00A1301C">
        <w:rPr>
          <w:rFonts w:ascii="Palatino Linotype" w:eastAsia="Calibri" w:hAnsi="Palatino Linotype" w:cs="Arial"/>
          <w:b/>
          <w:bCs/>
          <w:lang w:val="es-ES"/>
        </w:rPr>
        <w:t>Sistema de Acceso a la Información Mexiquense (SAIMEX</w:t>
      </w:r>
      <w:r w:rsidR="0016383D" w:rsidRPr="00A1301C">
        <w:rPr>
          <w:rFonts w:ascii="Palatino Linotype" w:eastAsia="Calibri" w:hAnsi="Palatino Linotype" w:cs="Arial"/>
          <w:b/>
          <w:bCs/>
          <w:lang w:val="es-ES"/>
        </w:rPr>
        <w:t>,</w:t>
      </w:r>
      <w:r w:rsidRPr="00A1301C">
        <w:rPr>
          <w:rFonts w:ascii="Palatino Linotype" w:eastAsia="Calibri" w:hAnsi="Palatino Linotype" w:cs="Arial"/>
          <w:lang w:val="es-ES"/>
        </w:rPr>
        <w:t xml:space="preserve"> </w:t>
      </w:r>
      <w:r w:rsidR="00396F3B" w:rsidRPr="00A1301C">
        <w:rPr>
          <w:rFonts w:ascii="Palatino Linotype" w:eastAsia="Calibri" w:hAnsi="Palatino Linotype" w:cs="Arial"/>
          <w:lang w:val="es-ES"/>
        </w:rPr>
        <w:t xml:space="preserve">en versión pública, </w:t>
      </w:r>
      <w:r w:rsidR="00AF5DAA" w:rsidRPr="00A1301C">
        <w:rPr>
          <w:rFonts w:ascii="Palatino Linotype" w:eastAsia="Calibri" w:hAnsi="Palatino Linotype" w:cs="Arial"/>
          <w:lang w:val="es-ES"/>
        </w:rPr>
        <w:t>la</w:t>
      </w:r>
      <w:r w:rsidRPr="00A1301C">
        <w:rPr>
          <w:rFonts w:ascii="Palatino Linotype" w:eastAsia="Calibri" w:hAnsi="Palatino Linotype" w:cs="Arial"/>
          <w:bCs/>
          <w:lang w:val="es-ES"/>
        </w:rPr>
        <w:t xml:space="preserve"> siguiente información:</w:t>
      </w:r>
    </w:p>
    <w:p w14:paraId="2E227B13" w14:textId="77777777" w:rsidR="007469DE" w:rsidRPr="00A1301C" w:rsidRDefault="007469DE" w:rsidP="007469DE">
      <w:pPr>
        <w:spacing w:line="360" w:lineRule="auto"/>
        <w:ind w:right="-93"/>
        <w:jc w:val="both"/>
        <w:rPr>
          <w:rFonts w:ascii="Palatino Linotype" w:hAnsi="Palatino Linotype" w:cs="Tahoma"/>
          <w:sz w:val="22"/>
          <w:szCs w:val="22"/>
          <w:lang w:val="es-ES"/>
        </w:rPr>
      </w:pPr>
    </w:p>
    <w:p w14:paraId="0CB703D5" w14:textId="46F31EB8" w:rsidR="00115E30" w:rsidRPr="00A1301C" w:rsidRDefault="00115E30" w:rsidP="00A1658E">
      <w:pPr>
        <w:pStyle w:val="Prrafodelista"/>
        <w:numPr>
          <w:ilvl w:val="0"/>
          <w:numId w:val="7"/>
        </w:numPr>
        <w:spacing w:line="360" w:lineRule="auto"/>
        <w:jc w:val="both"/>
        <w:rPr>
          <w:rFonts w:ascii="Palatino Linotype" w:eastAsia="Palatino Linotype" w:hAnsi="Palatino Linotype" w:cs="Palatino Linotype"/>
          <w:b/>
        </w:rPr>
      </w:pPr>
      <w:r w:rsidRPr="00A1301C">
        <w:rPr>
          <w:rFonts w:ascii="Palatino Linotype" w:eastAsia="Palatino Linotype" w:hAnsi="Palatino Linotype" w:cs="Palatino Linotype"/>
          <w:b/>
        </w:rPr>
        <w:t xml:space="preserve">Documento donde conste que la Directora de Desarrollo Económico </w:t>
      </w:r>
      <w:r w:rsidR="00F80312" w:rsidRPr="00A1301C">
        <w:rPr>
          <w:rFonts w:ascii="Palatino Linotype" w:eastAsia="Palatino Linotype" w:hAnsi="Palatino Linotype" w:cs="Palatino Linotype"/>
          <w:b/>
        </w:rPr>
        <w:t xml:space="preserve">acreditó no haber sido condenada en proceso penal, por delito intencional que amerite pena privativa de libertad, conforme a la </w:t>
      </w:r>
      <w:r w:rsidRPr="00A1301C">
        <w:rPr>
          <w:rFonts w:ascii="Palatino Linotype" w:eastAsia="Palatino Linotype" w:hAnsi="Palatino Linotype" w:cs="Palatino Linotype"/>
          <w:b/>
        </w:rPr>
        <w:t>fracci</w:t>
      </w:r>
      <w:r w:rsidR="00260D4E" w:rsidRPr="00A1301C">
        <w:rPr>
          <w:rFonts w:ascii="Palatino Linotype" w:eastAsia="Palatino Linotype" w:hAnsi="Palatino Linotype" w:cs="Palatino Linotype"/>
          <w:b/>
        </w:rPr>
        <w:t>ón</w:t>
      </w:r>
      <w:r w:rsidRPr="00A1301C">
        <w:rPr>
          <w:rFonts w:ascii="Palatino Linotype" w:eastAsia="Palatino Linotype" w:hAnsi="Palatino Linotype" w:cs="Palatino Linotype"/>
          <w:b/>
        </w:rPr>
        <w:t xml:space="preserve"> </w:t>
      </w:r>
      <w:r w:rsidR="00260D4E" w:rsidRPr="00A1301C">
        <w:rPr>
          <w:rFonts w:ascii="Palatino Linotype" w:eastAsia="Palatino Linotype" w:hAnsi="Palatino Linotype" w:cs="Palatino Linotype"/>
          <w:b/>
        </w:rPr>
        <w:t>III</w:t>
      </w:r>
      <w:r w:rsidRPr="00A1301C">
        <w:rPr>
          <w:rFonts w:ascii="Palatino Linotype" w:eastAsia="Palatino Linotype" w:hAnsi="Palatino Linotype" w:cs="Palatino Linotype"/>
          <w:b/>
        </w:rPr>
        <w:t xml:space="preserve"> del artículo 32 de la Ley Orgánica Municipal del Estado de México</w:t>
      </w:r>
      <w:r w:rsidR="00260D4E" w:rsidRPr="00A1301C">
        <w:rPr>
          <w:rFonts w:ascii="Palatino Linotype" w:eastAsia="Palatino Linotype" w:hAnsi="Palatino Linotype" w:cs="Palatino Linotype"/>
          <w:b/>
        </w:rPr>
        <w:t xml:space="preserve"> vigente al uno (1) de enero de 2022.</w:t>
      </w:r>
    </w:p>
    <w:p w14:paraId="711854B5" w14:textId="77777777" w:rsidR="00115E30" w:rsidRPr="00A1301C" w:rsidRDefault="00115E30" w:rsidP="00115E30">
      <w:pPr>
        <w:pStyle w:val="Prrafodelista"/>
        <w:spacing w:line="360" w:lineRule="auto"/>
        <w:jc w:val="both"/>
        <w:rPr>
          <w:rFonts w:ascii="Palatino Linotype" w:eastAsia="Palatino Linotype" w:hAnsi="Palatino Linotype" w:cs="Palatino Linotype"/>
          <w:b/>
        </w:rPr>
      </w:pPr>
    </w:p>
    <w:p w14:paraId="1F35AB54" w14:textId="77777777" w:rsidR="00396F3B" w:rsidRPr="00A1301C" w:rsidRDefault="00396F3B" w:rsidP="00396F3B">
      <w:pPr>
        <w:spacing w:line="360" w:lineRule="auto"/>
        <w:jc w:val="both"/>
        <w:rPr>
          <w:rFonts w:ascii="Palatino Linotype" w:eastAsia="Calibri" w:hAnsi="Palatino Linotype" w:cs="Arial"/>
        </w:rPr>
      </w:pPr>
      <w:r w:rsidRPr="00A1301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A1301C">
        <w:rPr>
          <w:rFonts w:ascii="Palatino Linotype" w:eastAsia="Calibri" w:hAnsi="Palatino Linotype" w:cs="Arial"/>
        </w:rPr>
        <w:lastRenderedPageBreak/>
        <w:t>dentro del soporte documental respectivo objeto de las versiones públicas que se formulen y se ponga a disposición de la parte recurrente.</w:t>
      </w:r>
    </w:p>
    <w:p w14:paraId="2DD140CD" w14:textId="77777777" w:rsidR="005C0828" w:rsidRPr="00A1301C" w:rsidRDefault="005C0828" w:rsidP="00396F3B">
      <w:pPr>
        <w:spacing w:line="360" w:lineRule="auto"/>
        <w:jc w:val="both"/>
        <w:rPr>
          <w:rFonts w:ascii="Palatino Linotype" w:eastAsia="Calibri" w:hAnsi="Palatino Linotype" w:cs="Arial"/>
        </w:rPr>
      </w:pPr>
    </w:p>
    <w:p w14:paraId="14DE4387" w14:textId="0FC9FBCB" w:rsidR="005C0828" w:rsidRPr="00A1301C" w:rsidRDefault="005C0828" w:rsidP="005C0828">
      <w:pPr>
        <w:spacing w:line="360" w:lineRule="auto"/>
        <w:jc w:val="both"/>
        <w:rPr>
          <w:rFonts w:ascii="Palatino Linotype" w:eastAsia="Palatino Linotype" w:hAnsi="Palatino Linotype" w:cs="Palatino Linotype"/>
        </w:rPr>
      </w:pPr>
      <w:r w:rsidRPr="00A1301C">
        <w:rPr>
          <w:rFonts w:ascii="Palatino Linotype" w:eastAsia="Palatino Linotype" w:hAnsi="Palatino Linotype" w:cs="Palatino Linotype"/>
        </w:rPr>
        <w:t>Si el </w:t>
      </w:r>
      <w:r w:rsidRPr="00A1301C">
        <w:rPr>
          <w:rFonts w:ascii="Palatino Linotype" w:eastAsia="Palatino Linotype" w:hAnsi="Palatino Linotype" w:cs="Palatino Linotype"/>
          <w:b/>
          <w:bCs/>
        </w:rPr>
        <w:t>SUJETO OBLIGADO</w:t>
      </w:r>
      <w:r w:rsidRPr="00A1301C">
        <w:rPr>
          <w:rFonts w:ascii="Palatino Linotype" w:eastAsia="Palatino Linotype" w:hAnsi="Palatino Linotype" w:cs="Palatino Linotype"/>
        </w:rPr>
        <w:t xml:space="preserve">, no localiza la información señalada en el </w:t>
      </w:r>
      <w:r w:rsidRPr="00A1301C">
        <w:rPr>
          <w:rFonts w:ascii="Palatino Linotype" w:eastAsia="Palatino Linotype" w:hAnsi="Palatino Linotype" w:cs="Palatino Linotype"/>
          <w:b/>
        </w:rPr>
        <w:t>inciso A</w:t>
      </w:r>
      <w:r w:rsidRPr="00A1301C">
        <w:rPr>
          <w:rFonts w:ascii="Palatino Linotype" w:eastAsia="Palatino Linotype" w:hAnsi="Palatino Linotype" w:cs="Palatino Linotype"/>
          <w:b/>
          <w:bCs/>
        </w:rPr>
        <w:t xml:space="preserve">, </w:t>
      </w:r>
      <w:r w:rsidRPr="00A1301C">
        <w:rPr>
          <w:rFonts w:ascii="Palatino Linotype" w:eastAsia="Palatino Linotype" w:hAnsi="Palatino Linotype" w:cs="Palatino Linotype"/>
        </w:rPr>
        <w:t xml:space="preserve">deberá de emitir el Acuerdo de Inexistencia en términos de los artículos 49, fracciones II y XIII, 169 y 170 de la Ley de Transparencia y Acceso a la Información Pública del Estado de México y Municipios que al respecto emita su Comité de Transparencia. </w:t>
      </w:r>
    </w:p>
    <w:p w14:paraId="4EFE826C" w14:textId="77777777" w:rsidR="005C0828" w:rsidRPr="00A1301C" w:rsidRDefault="005C0828" w:rsidP="00396F3B">
      <w:pPr>
        <w:spacing w:line="360" w:lineRule="auto"/>
        <w:jc w:val="both"/>
        <w:rPr>
          <w:rFonts w:ascii="Palatino Linotype" w:eastAsia="Calibri" w:hAnsi="Palatino Linotype" w:cs="Arial"/>
        </w:rPr>
      </w:pPr>
    </w:p>
    <w:p w14:paraId="4CA3832E" w14:textId="77777777" w:rsidR="00014006" w:rsidRPr="00A1301C"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A1301C">
        <w:rPr>
          <w:rFonts w:ascii="Palatino Linotype" w:eastAsia="Palatino Linotype" w:hAnsi="Palatino Linotype" w:cs="Palatino Linotype"/>
          <w:b/>
        </w:rPr>
        <w:t xml:space="preserve">TERCERO. Notifíquese </w:t>
      </w:r>
      <w:r w:rsidRPr="00A1301C">
        <w:rPr>
          <w:rFonts w:ascii="Palatino Linotype" w:eastAsia="Palatino Linotype" w:hAnsi="Palatino Linotype" w:cs="Palatino Linotype"/>
        </w:rPr>
        <w:t xml:space="preserve">al Titular de la Unidad de Transparencia del </w:t>
      </w:r>
      <w:r w:rsidRPr="00A1301C">
        <w:rPr>
          <w:rFonts w:ascii="Palatino Linotype" w:eastAsia="Palatino Linotype" w:hAnsi="Palatino Linotype" w:cs="Palatino Linotype"/>
          <w:b/>
        </w:rPr>
        <w:t>SUJETO OBLIGADO</w:t>
      </w:r>
      <w:r w:rsidRPr="00A1301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1301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A1301C"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A1301C" w:rsidRDefault="00014006" w:rsidP="00014006">
      <w:pPr>
        <w:spacing w:line="360" w:lineRule="auto"/>
        <w:jc w:val="both"/>
        <w:rPr>
          <w:rFonts w:ascii="Palatino Linotype" w:eastAsia="Calibri" w:hAnsi="Palatino Linotype" w:cs="Arial"/>
          <w:bCs/>
        </w:rPr>
      </w:pPr>
      <w:r w:rsidRPr="00A1301C">
        <w:rPr>
          <w:rFonts w:ascii="Palatino Linotype" w:hAnsi="Palatino Linotype" w:cs="Arial"/>
          <w:b/>
        </w:rPr>
        <w:t xml:space="preserve">CUARTO. </w:t>
      </w:r>
      <w:r w:rsidRPr="00A1301C">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A1301C"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A1301C"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A1301C">
        <w:rPr>
          <w:rFonts w:ascii="Palatino Linotype" w:eastAsia="Times New Roman" w:hAnsi="Palatino Linotype" w:cs="Arial"/>
          <w:b/>
        </w:rPr>
        <w:t xml:space="preserve">QUINTO. </w:t>
      </w:r>
      <w:r w:rsidRPr="00A1301C">
        <w:rPr>
          <w:rFonts w:ascii="Palatino Linotype" w:eastAsia="Times New Roman" w:hAnsi="Palatino Linotype" w:cs="Times New Roman"/>
          <w:b/>
          <w:bCs/>
          <w:color w:val="222222"/>
          <w:lang w:val="es-ES"/>
        </w:rPr>
        <w:t xml:space="preserve">Notifíquese </w:t>
      </w:r>
      <w:r w:rsidRPr="00A1301C">
        <w:rPr>
          <w:rFonts w:ascii="Palatino Linotype" w:eastAsia="Times New Roman" w:hAnsi="Palatino Linotype" w:cs="Times New Roman"/>
          <w:bCs/>
          <w:color w:val="222222"/>
          <w:lang w:val="es-ES"/>
        </w:rPr>
        <w:t xml:space="preserve">al </w:t>
      </w:r>
      <w:r w:rsidRPr="00A1301C">
        <w:rPr>
          <w:rFonts w:ascii="Palatino Linotype" w:eastAsia="Times New Roman" w:hAnsi="Palatino Linotype" w:cs="Times New Roman"/>
          <w:b/>
          <w:color w:val="222222"/>
          <w:lang w:val="es-ES"/>
        </w:rPr>
        <w:t>RECURRENTE</w:t>
      </w:r>
      <w:r w:rsidRPr="00A1301C">
        <w:rPr>
          <w:rFonts w:ascii="Palatino Linotype" w:eastAsia="Times New Roman" w:hAnsi="Palatino Linotype" w:cs="Times New Roman"/>
          <w:color w:val="222222"/>
          <w:lang w:val="es-ES" w:eastAsia="es-MX"/>
        </w:rPr>
        <w:t xml:space="preserve"> la presente resolución vía SAIMEX</w:t>
      </w:r>
      <w:r w:rsidR="00396F3B" w:rsidRPr="00A1301C">
        <w:rPr>
          <w:rFonts w:ascii="Palatino Linotype" w:eastAsia="Times New Roman" w:hAnsi="Palatino Linotype" w:cs="Times New Roman"/>
          <w:color w:val="222222"/>
          <w:lang w:val="es-ES" w:eastAsia="es-MX"/>
        </w:rPr>
        <w:t>.</w:t>
      </w:r>
    </w:p>
    <w:p w14:paraId="7180F590" w14:textId="77777777" w:rsidR="00014006" w:rsidRPr="00A1301C"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A1301C" w:rsidRDefault="00014006" w:rsidP="00930741">
      <w:pPr>
        <w:pStyle w:val="Sinespaciado"/>
        <w:spacing w:line="360" w:lineRule="auto"/>
        <w:jc w:val="both"/>
        <w:rPr>
          <w:rFonts w:ascii="Palatino Linotype" w:hAnsi="Palatino Linotype"/>
          <w:color w:val="222222"/>
          <w:shd w:val="clear" w:color="auto" w:fill="FFFFFF"/>
          <w:lang w:val="es-ES"/>
        </w:rPr>
      </w:pPr>
      <w:r w:rsidRPr="00A1301C">
        <w:rPr>
          <w:rFonts w:ascii="Palatino Linotype" w:hAnsi="Palatino Linotype"/>
          <w:b/>
        </w:rPr>
        <w:t>SEXTO.</w:t>
      </w:r>
      <w:r w:rsidRPr="00A1301C">
        <w:rPr>
          <w:rFonts w:ascii="Palatino Linotype" w:eastAsia="Times New Roman" w:hAnsi="Palatino Linotype" w:cs="Times New Roman"/>
          <w:color w:val="222222"/>
          <w:lang w:val="es-ES" w:eastAsia="es-MX"/>
        </w:rPr>
        <w:t xml:space="preserve"> Se hace del conocimiento del </w:t>
      </w:r>
      <w:r w:rsidRPr="00A1301C">
        <w:rPr>
          <w:rFonts w:ascii="Palatino Linotype" w:eastAsia="Times New Roman" w:hAnsi="Palatino Linotype" w:cs="Times New Roman"/>
          <w:b/>
          <w:bCs/>
          <w:color w:val="222222"/>
          <w:lang w:val="es-ES" w:eastAsia="es-MX"/>
        </w:rPr>
        <w:t>RECURRENTE</w:t>
      </w:r>
      <w:r w:rsidRPr="00A1301C">
        <w:rPr>
          <w:rFonts w:ascii="Palatino Linotype" w:eastAsia="Times New Roman" w:hAnsi="Palatino Linotype" w:cs="Times New Roman"/>
          <w:color w:val="222222"/>
          <w:lang w:eastAsia="es-MX"/>
        </w:rPr>
        <w:t xml:space="preserve"> que,</w:t>
      </w:r>
      <w:r w:rsidRPr="00A1301C">
        <w:rPr>
          <w:rFonts w:ascii="Palatino Linotype" w:eastAsia="Times New Roman" w:hAnsi="Palatino Linotype" w:cs="Arial"/>
          <w:b/>
          <w:lang w:val="es-ES"/>
        </w:rPr>
        <w:t xml:space="preserve"> </w:t>
      </w:r>
      <w:r w:rsidRPr="00A1301C">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w:t>
      </w:r>
      <w:r w:rsidRPr="00A1301C">
        <w:rPr>
          <w:rFonts w:ascii="Palatino Linotype" w:eastAsia="Times New Roman" w:hAnsi="Palatino Linotype" w:cs="Times New Roman"/>
          <w:color w:val="222222"/>
          <w:lang w:val="es-ES" w:eastAsia="es-MX"/>
        </w:rPr>
        <w:lastRenderedPageBreak/>
        <w:t>Pública del Estado de México y Municipios,</w:t>
      </w:r>
      <w:r w:rsidR="00930741" w:rsidRPr="00A1301C">
        <w:rPr>
          <w:rFonts w:ascii="Palatino Linotype" w:eastAsia="Times New Roman" w:hAnsi="Palatino Linotype" w:cs="Times New Roman"/>
          <w:color w:val="222222"/>
          <w:lang w:val="es-ES" w:eastAsia="es-MX"/>
        </w:rPr>
        <w:t xml:space="preserve"> </w:t>
      </w:r>
      <w:r w:rsidR="00930741" w:rsidRPr="00A1301C">
        <w:rPr>
          <w:rFonts w:ascii="Palatino Linotype" w:hAnsi="Palatino Linotype"/>
          <w:color w:val="000000"/>
          <w:shd w:val="clear" w:color="auto" w:fill="FFFFFF"/>
        </w:rPr>
        <w:t xml:space="preserve">en caso de que considere que la resolución le cause algún perjuicio podrá impugnarla vía </w:t>
      </w:r>
      <w:r w:rsidR="00930741" w:rsidRPr="00A1301C">
        <w:rPr>
          <w:rFonts w:ascii="Palatino Linotype" w:hAnsi="Palatino Linotype"/>
          <w:color w:val="222222"/>
          <w:shd w:val="clear" w:color="auto" w:fill="FFFFFF"/>
          <w:lang w:val="es-ES"/>
        </w:rPr>
        <w:t>juicio de amparo en los términos de las leyes aplicables.</w:t>
      </w:r>
    </w:p>
    <w:p w14:paraId="2F7FB816" w14:textId="77777777" w:rsidR="004E27D2" w:rsidRPr="00A1301C" w:rsidRDefault="004E27D2" w:rsidP="00930741">
      <w:pPr>
        <w:pStyle w:val="Sinespaciado"/>
        <w:spacing w:line="360" w:lineRule="auto"/>
        <w:jc w:val="both"/>
        <w:rPr>
          <w:rFonts w:ascii="Palatino Linotype" w:hAnsi="Palatino Linotype"/>
          <w:color w:val="222222"/>
          <w:shd w:val="clear" w:color="auto" w:fill="FFFFFF"/>
          <w:lang w:val="es-ES"/>
        </w:rPr>
      </w:pPr>
    </w:p>
    <w:p w14:paraId="30660B8E" w14:textId="406B1BD0" w:rsidR="004E27D2" w:rsidRPr="00A1301C" w:rsidRDefault="004E27D2" w:rsidP="004E27D2">
      <w:pPr>
        <w:spacing w:line="360" w:lineRule="auto"/>
        <w:jc w:val="both"/>
        <w:rPr>
          <w:rFonts w:ascii="Palatino Linotype" w:eastAsia="MS Mincho" w:hAnsi="Palatino Linotype"/>
          <w:lang w:val="es-ES"/>
        </w:rPr>
      </w:pPr>
      <w:r w:rsidRPr="00A1301C">
        <w:rPr>
          <w:rFonts w:ascii="Palatino Linotype" w:eastAsia="MS Mincho" w:hAnsi="Palatino Linotype"/>
          <w:b/>
          <w:bCs/>
          <w:color w:val="000000"/>
          <w:lang w:val="es-ES"/>
        </w:rPr>
        <w:t>SÉPTIMO.</w:t>
      </w:r>
      <w:r w:rsidRPr="00A1301C">
        <w:rPr>
          <w:rFonts w:ascii="Palatino Linotype" w:eastAsia="MS Mincho" w:hAnsi="Palatino Linotype"/>
          <w:color w:val="000000"/>
          <w:lang w:val="es-ES"/>
        </w:rPr>
        <w:t xml:space="preserve"> </w:t>
      </w:r>
      <w:r w:rsidRPr="00A1301C">
        <w:rPr>
          <w:rFonts w:ascii="Palatino Linotype" w:eastAsia="MS Mincho" w:hAnsi="Palatino Linotype"/>
        </w:rPr>
        <w:t xml:space="preserve">Gírese </w:t>
      </w:r>
      <w:r w:rsidRPr="00A1301C">
        <w:rPr>
          <w:rFonts w:ascii="Palatino Linotype" w:hAnsi="Palatino Linotype"/>
          <w:lang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Pr="00A1301C">
        <w:rPr>
          <w:rFonts w:ascii="Palatino Linotype" w:hAnsi="Palatino Linotype"/>
          <w:b/>
          <w:lang w:eastAsia="es-MX"/>
        </w:rPr>
        <w:t>Considerando SEXTO</w:t>
      </w:r>
      <w:r w:rsidRPr="00A1301C">
        <w:rPr>
          <w:rFonts w:ascii="Palatino Linotype" w:hAnsi="Palatino Linotype"/>
          <w:lang w:eastAsia="es-MX"/>
        </w:rPr>
        <w:t>.</w:t>
      </w:r>
    </w:p>
    <w:p w14:paraId="51C5E81A" w14:textId="77777777" w:rsidR="004E27D2" w:rsidRPr="00A1301C" w:rsidRDefault="004E27D2" w:rsidP="00930741">
      <w:pPr>
        <w:pStyle w:val="Sinespaciado"/>
        <w:spacing w:line="360" w:lineRule="auto"/>
        <w:jc w:val="both"/>
        <w:rPr>
          <w:rFonts w:ascii="Palatino Linotype" w:hAnsi="Palatino Linotype"/>
          <w:color w:val="222222"/>
          <w:shd w:val="clear" w:color="auto" w:fill="FFFFFF"/>
          <w:lang w:val="es-ES"/>
        </w:rPr>
      </w:pPr>
    </w:p>
    <w:p w14:paraId="730422B1" w14:textId="77777777" w:rsidR="004873B8" w:rsidRDefault="004873B8" w:rsidP="004873B8">
      <w:pPr>
        <w:spacing w:before="240" w:after="240" w:line="360" w:lineRule="auto"/>
        <w:jc w:val="both"/>
        <w:rPr>
          <w:rFonts w:ascii="Palatino Linotype" w:hAnsi="Palatino Linotype"/>
        </w:rPr>
      </w:pPr>
      <w:r w:rsidRPr="00A1301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(07) DE SEPTIEMBRE DE DOS MIL VEINTIDÓS, ANTE EL SECRETARIO TÉCNICO DEL PLENO ALEXIS TAPIA RAMÍREZ.</w:t>
      </w:r>
      <w:bookmarkStart w:id="45" w:name="_GoBack"/>
      <w:bookmarkEnd w:id="45"/>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3ABB8" w14:textId="77777777" w:rsidR="00FB2B21" w:rsidRDefault="00FB2B21" w:rsidP="00587366">
      <w:r>
        <w:separator/>
      </w:r>
    </w:p>
  </w:endnote>
  <w:endnote w:type="continuationSeparator" w:id="0">
    <w:p w14:paraId="33005667" w14:textId="77777777" w:rsidR="00FB2B21" w:rsidRDefault="00FB2B2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0E8E50CF" w:rsidR="00D717E2" w:rsidRPr="00883450" w:rsidRDefault="00D717E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1301C">
              <w:rPr>
                <w:rFonts w:ascii="Palatino Linotype" w:hAnsi="Palatino Linotype"/>
                <w:b/>
                <w:bCs/>
                <w:noProof/>
                <w:sz w:val="22"/>
                <w:szCs w:val="20"/>
              </w:rPr>
              <w:t>13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1301C">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6243EC1B" w14:textId="47B193F0" w:rsidR="00D717E2" w:rsidRDefault="00D717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4D176BF" w:rsidR="00D717E2" w:rsidRPr="00883450" w:rsidRDefault="00D717E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1301C" w:rsidRPr="00A1301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1301C" w:rsidRPr="00A1301C">
      <w:rPr>
        <w:rFonts w:ascii="Palatino Linotype" w:hAnsi="Palatino Linotype"/>
        <w:noProof/>
        <w:sz w:val="22"/>
        <w:szCs w:val="22"/>
        <w:lang w:val="es-ES"/>
      </w:rPr>
      <w:t>57</w:t>
    </w:r>
    <w:r w:rsidRPr="00883450">
      <w:rPr>
        <w:rFonts w:ascii="Palatino Linotype" w:hAnsi="Palatino Linotype"/>
        <w:sz w:val="22"/>
        <w:szCs w:val="22"/>
      </w:rPr>
      <w:fldChar w:fldCharType="end"/>
    </w:r>
  </w:p>
  <w:p w14:paraId="5F5C4865" w14:textId="0A9A2B26" w:rsidR="00D717E2" w:rsidRPr="00883450" w:rsidRDefault="00D717E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C79E3" w14:textId="77777777" w:rsidR="00FB2B21" w:rsidRDefault="00FB2B21" w:rsidP="00587366">
      <w:r>
        <w:separator/>
      </w:r>
    </w:p>
  </w:footnote>
  <w:footnote w:type="continuationSeparator" w:id="0">
    <w:p w14:paraId="5B6D6944" w14:textId="77777777" w:rsidR="00FB2B21" w:rsidRDefault="00FB2B21" w:rsidP="00587366">
      <w:r>
        <w:continuationSeparator/>
      </w:r>
    </w:p>
  </w:footnote>
  <w:footnote w:id="1">
    <w:p w14:paraId="32D56466" w14:textId="77777777" w:rsidR="00D717E2" w:rsidRDefault="00D717E2" w:rsidP="008E4483">
      <w:pPr>
        <w:pStyle w:val="Textonotapie"/>
      </w:pPr>
      <w:r>
        <w:rPr>
          <w:rStyle w:val="Refdenotaalpie"/>
        </w:rPr>
        <w:footnoteRef/>
      </w:r>
      <w:r>
        <w:t xml:space="preserve"> Convención Americana sobre Derechos Humanos. Artículo 13.</w:t>
      </w:r>
    </w:p>
  </w:footnote>
  <w:footnote w:id="2">
    <w:p w14:paraId="3F7967D5" w14:textId="77777777" w:rsidR="00D717E2" w:rsidRDefault="00D717E2"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D717E2" w:rsidRDefault="00D717E2"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D717E2" w:rsidRDefault="00D717E2"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D717E2" w:rsidRDefault="00D717E2"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D717E2" w:rsidRDefault="00D717E2" w:rsidP="008E4483">
      <w:pPr>
        <w:pStyle w:val="Textonotapie"/>
      </w:pPr>
      <w:r>
        <w:t>II. Eficacia: Obligación del Instituto para tutelar, de manera efectiva, el derecho de acceso a la información;</w:t>
      </w:r>
    </w:p>
    <w:p w14:paraId="707D8AAF" w14:textId="77777777" w:rsidR="00D717E2" w:rsidRDefault="00D717E2" w:rsidP="008E4483">
      <w:pPr>
        <w:pStyle w:val="Textonotapie"/>
      </w:pPr>
      <w:r>
        <w:t xml:space="preserve">… </w:t>
      </w:r>
    </w:p>
  </w:footnote>
  <w:footnote w:id="6">
    <w:p w14:paraId="3E2FDFD5" w14:textId="7C16C441" w:rsidR="00D717E2" w:rsidRDefault="00D717E2">
      <w:pPr>
        <w:pStyle w:val="Textonotapie"/>
      </w:pPr>
      <w:r>
        <w:rPr>
          <w:rStyle w:val="Refdenotaalpie"/>
        </w:rPr>
        <w:footnoteRef/>
      </w:r>
      <w:r>
        <w:t xml:space="preserve"> Disponible para su consulta en </w:t>
      </w:r>
      <w:hyperlink r:id="rId1" w:history="1">
        <w:r w:rsidRPr="008F3109">
          <w:rPr>
            <w:rStyle w:val="Hipervnculo"/>
          </w:rPr>
          <w:t>https://legislacion.edomex.gob.mx/sites/legislacion.edomex.gob.mx/files/files/pdf/ley/vig/leyvig022.pdf</w:t>
        </w:r>
      </w:hyperlink>
    </w:p>
    <w:p w14:paraId="30C06857" w14:textId="77777777" w:rsidR="00D717E2" w:rsidRDefault="00D717E2">
      <w:pPr>
        <w:pStyle w:val="Textonotapie"/>
      </w:pPr>
    </w:p>
  </w:footnote>
  <w:footnote w:id="7">
    <w:p w14:paraId="785008D0" w14:textId="77777777" w:rsidR="00D717E2" w:rsidRDefault="00D717E2" w:rsidP="005C0828">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717E2" w:rsidRPr="00025127" w14:paraId="07F2896E" w14:textId="77777777" w:rsidTr="00FA0F09">
      <w:trPr>
        <w:trHeight w:val="138"/>
        <w:jc w:val="right"/>
      </w:trPr>
      <w:tc>
        <w:tcPr>
          <w:tcW w:w="3260" w:type="dxa"/>
          <w:vAlign w:val="center"/>
        </w:tcPr>
        <w:p w14:paraId="4A5B1974" w14:textId="44CA9AFE" w:rsidR="00D717E2" w:rsidRPr="00025127" w:rsidRDefault="00D717E2"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42D5F0C" w:rsidR="00D717E2" w:rsidRPr="00025127" w:rsidRDefault="00D717E2" w:rsidP="00755146">
          <w:pPr>
            <w:pStyle w:val="Encabezado"/>
            <w:jc w:val="both"/>
            <w:rPr>
              <w:rFonts w:ascii="Palatino Linotype" w:hAnsi="Palatino Linotype"/>
              <w:b/>
              <w:sz w:val="22"/>
              <w:szCs w:val="22"/>
            </w:rPr>
          </w:pPr>
          <w:r>
            <w:rPr>
              <w:rFonts w:ascii="Palatino Linotype" w:hAnsi="Palatino Linotype"/>
              <w:b/>
              <w:sz w:val="22"/>
              <w:szCs w:val="22"/>
            </w:rPr>
            <w:t>11983</w:t>
          </w:r>
          <w:r w:rsidRPr="00994E0F">
            <w:rPr>
              <w:rFonts w:ascii="Palatino Linotype" w:hAnsi="Palatino Linotype"/>
              <w:b/>
              <w:sz w:val="22"/>
              <w:szCs w:val="22"/>
            </w:rPr>
            <w:t>/INFOEM/IP/RR/2022</w:t>
          </w:r>
        </w:p>
      </w:tc>
    </w:tr>
    <w:tr w:rsidR="00D717E2" w:rsidRPr="00025127" w14:paraId="1B5D8690" w14:textId="77777777" w:rsidTr="00FA0F09">
      <w:trPr>
        <w:trHeight w:val="233"/>
        <w:jc w:val="right"/>
      </w:trPr>
      <w:tc>
        <w:tcPr>
          <w:tcW w:w="3260" w:type="dxa"/>
          <w:vAlign w:val="center"/>
        </w:tcPr>
        <w:p w14:paraId="3903F2C6" w14:textId="22D569F8" w:rsidR="00D717E2" w:rsidRPr="00025127" w:rsidRDefault="00D717E2"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394A987" w:rsidR="00D717E2" w:rsidRPr="00025127" w:rsidRDefault="00D717E2" w:rsidP="00FD2865">
          <w:pPr>
            <w:pStyle w:val="Encabezado"/>
            <w:jc w:val="both"/>
            <w:rPr>
              <w:rFonts w:ascii="Palatino Linotype" w:hAnsi="Palatino Linotype"/>
              <w:b/>
              <w:sz w:val="22"/>
              <w:szCs w:val="22"/>
            </w:rPr>
          </w:pPr>
          <w:r w:rsidRPr="00AE0CDF">
            <w:rPr>
              <w:rFonts w:ascii="Palatino Linotype" w:eastAsia="Calibri" w:hAnsi="Palatino Linotype" w:cs="Arial"/>
              <w:b/>
              <w:bCs/>
              <w:sz w:val="22"/>
              <w:lang w:val="es-ES"/>
            </w:rPr>
            <w:t xml:space="preserve">Ayuntamiento de </w:t>
          </w:r>
          <w:proofErr w:type="spellStart"/>
          <w:r>
            <w:rPr>
              <w:rFonts w:ascii="Palatino Linotype" w:eastAsia="Calibri" w:hAnsi="Palatino Linotype" w:cs="Arial"/>
              <w:b/>
              <w:bCs/>
              <w:sz w:val="22"/>
              <w:lang w:val="es-ES"/>
            </w:rPr>
            <w:t>Calimaya</w:t>
          </w:r>
          <w:proofErr w:type="spellEnd"/>
        </w:p>
      </w:tc>
    </w:tr>
    <w:tr w:rsidR="00D717E2" w:rsidRPr="00025127" w14:paraId="095EB01B" w14:textId="77777777" w:rsidTr="00FA0F09">
      <w:trPr>
        <w:trHeight w:val="321"/>
        <w:jc w:val="right"/>
      </w:trPr>
      <w:tc>
        <w:tcPr>
          <w:tcW w:w="3260" w:type="dxa"/>
          <w:vAlign w:val="center"/>
        </w:tcPr>
        <w:p w14:paraId="6E000A51" w14:textId="05E1861A" w:rsidR="00D717E2" w:rsidRPr="00025127" w:rsidRDefault="00D717E2"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717E2" w:rsidRPr="00025127" w:rsidRDefault="00D717E2"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D717E2" w:rsidRDefault="00D717E2"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D717E2" w:rsidRDefault="00D717E2"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717E2" w:rsidRPr="00025127" w14:paraId="0A3256F2" w14:textId="77777777" w:rsidTr="006E6B65">
      <w:trPr>
        <w:trHeight w:val="138"/>
        <w:jc w:val="right"/>
      </w:trPr>
      <w:tc>
        <w:tcPr>
          <w:tcW w:w="3261" w:type="dxa"/>
          <w:vAlign w:val="center"/>
        </w:tcPr>
        <w:p w14:paraId="3D80769D" w14:textId="316F11F8" w:rsidR="00D717E2" w:rsidRPr="00025127" w:rsidRDefault="00D717E2"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03F0D3B" w:rsidR="00D717E2" w:rsidRPr="00025127" w:rsidRDefault="00D717E2" w:rsidP="00397A93">
          <w:pPr>
            <w:pStyle w:val="Encabezado"/>
            <w:rPr>
              <w:rFonts w:ascii="Palatino Linotype" w:hAnsi="Palatino Linotype"/>
              <w:b/>
              <w:sz w:val="22"/>
              <w:szCs w:val="22"/>
            </w:rPr>
          </w:pPr>
          <w:r>
            <w:rPr>
              <w:rFonts w:ascii="Palatino Linotype" w:hAnsi="Palatino Linotype"/>
              <w:b/>
              <w:sz w:val="22"/>
              <w:szCs w:val="22"/>
            </w:rPr>
            <w:t>11983</w:t>
          </w:r>
          <w:r w:rsidRPr="00994E0F">
            <w:rPr>
              <w:rFonts w:ascii="Palatino Linotype" w:hAnsi="Palatino Linotype"/>
              <w:b/>
              <w:sz w:val="22"/>
              <w:szCs w:val="22"/>
            </w:rPr>
            <w:t>/INFOEM/IP/RR/2022</w:t>
          </w:r>
        </w:p>
      </w:tc>
    </w:tr>
    <w:tr w:rsidR="00D717E2" w:rsidRPr="00025127" w14:paraId="128C8B3C" w14:textId="77777777" w:rsidTr="006E6B65">
      <w:trPr>
        <w:trHeight w:val="233"/>
        <w:jc w:val="right"/>
      </w:trPr>
      <w:tc>
        <w:tcPr>
          <w:tcW w:w="3261" w:type="dxa"/>
          <w:vAlign w:val="center"/>
        </w:tcPr>
        <w:p w14:paraId="483E3371" w14:textId="66B1BC74" w:rsidR="00D717E2" w:rsidRPr="00025127" w:rsidRDefault="00D717E2"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476EB164" w:rsidR="00D717E2" w:rsidRPr="0035066B" w:rsidRDefault="00D717E2" w:rsidP="00B87705">
          <w:pPr>
            <w:pStyle w:val="Encabezado"/>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D717E2" w:rsidRPr="00025127" w14:paraId="41BE0704" w14:textId="77777777" w:rsidTr="006E6B65">
      <w:trPr>
        <w:trHeight w:val="321"/>
        <w:jc w:val="right"/>
      </w:trPr>
      <w:tc>
        <w:tcPr>
          <w:tcW w:w="3261" w:type="dxa"/>
          <w:vAlign w:val="center"/>
        </w:tcPr>
        <w:p w14:paraId="34C64148" w14:textId="10C6C8A9" w:rsidR="00D717E2" w:rsidRPr="00025127" w:rsidRDefault="00D717E2"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6833BA5" w:rsidR="00D717E2" w:rsidRPr="00025127" w:rsidRDefault="00D717E2" w:rsidP="00397A93">
          <w:pPr>
            <w:pStyle w:val="Encabezado"/>
            <w:jc w:val="both"/>
            <w:rPr>
              <w:rFonts w:ascii="Palatino Linotype" w:hAnsi="Palatino Linotype"/>
              <w:b/>
              <w:sz w:val="22"/>
              <w:szCs w:val="22"/>
            </w:rPr>
          </w:pPr>
          <w:r w:rsidRPr="00AE0CDF">
            <w:rPr>
              <w:rFonts w:ascii="Palatino Linotype" w:eastAsia="Calibri" w:hAnsi="Palatino Linotype" w:cs="Arial"/>
              <w:b/>
              <w:bCs/>
              <w:sz w:val="22"/>
              <w:lang w:val="es-ES"/>
            </w:rPr>
            <w:t xml:space="preserve">Ayuntamiento de </w:t>
          </w:r>
          <w:proofErr w:type="spellStart"/>
          <w:r>
            <w:rPr>
              <w:rFonts w:ascii="Palatino Linotype" w:eastAsia="Calibri" w:hAnsi="Palatino Linotype" w:cs="Arial"/>
              <w:b/>
              <w:bCs/>
              <w:sz w:val="22"/>
              <w:lang w:val="es-ES"/>
            </w:rPr>
            <w:t>Calimaya</w:t>
          </w:r>
          <w:proofErr w:type="spellEnd"/>
        </w:p>
      </w:tc>
    </w:tr>
    <w:tr w:rsidR="00D717E2" w:rsidRPr="00025127" w14:paraId="0C8B6193" w14:textId="77777777" w:rsidTr="006E6B65">
      <w:trPr>
        <w:trHeight w:val="321"/>
        <w:jc w:val="right"/>
      </w:trPr>
      <w:tc>
        <w:tcPr>
          <w:tcW w:w="3261" w:type="dxa"/>
          <w:vAlign w:val="center"/>
        </w:tcPr>
        <w:p w14:paraId="321FFAFF" w14:textId="0E8C2CE7" w:rsidR="00D717E2" w:rsidRPr="00025127" w:rsidRDefault="00D717E2"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D717E2" w:rsidRPr="00025127" w:rsidRDefault="00D717E2"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D717E2" w:rsidRDefault="00D717E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DB915C4"/>
    <w:multiLevelType w:val="hybridMultilevel"/>
    <w:tmpl w:val="4698A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8">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5"/>
  </w:num>
  <w:num w:numId="3">
    <w:abstractNumId w:val="0"/>
  </w:num>
  <w:num w:numId="4">
    <w:abstractNumId w:val="2"/>
  </w:num>
  <w:num w:numId="5">
    <w:abstractNumId w:val="1"/>
  </w:num>
  <w:num w:numId="6">
    <w:abstractNumId w:val="4"/>
  </w:num>
  <w:num w:numId="7">
    <w:abstractNumId w:val="8"/>
  </w:num>
  <w:num w:numId="8">
    <w:abstractNumId w:val="3"/>
  </w:num>
  <w:num w:numId="9">
    <w:abstractNumId w:val="7"/>
  </w:num>
  <w:num w:numId="10">
    <w:abstractNumId w:val="9"/>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0D4E"/>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3711"/>
    <w:rsid w:val="002948C4"/>
    <w:rsid w:val="00294B11"/>
    <w:rsid w:val="00294DD5"/>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D1C"/>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4CF3"/>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3B8"/>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4C7D"/>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949"/>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A01"/>
    <w:rsid w:val="008F0B97"/>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01C"/>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07799"/>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D32FE"/>
    <w:rsid w:val="00CD3E7D"/>
    <w:rsid w:val="00CD5036"/>
    <w:rsid w:val="00CD6866"/>
    <w:rsid w:val="00CD76D4"/>
    <w:rsid w:val="00CD7893"/>
    <w:rsid w:val="00CD7911"/>
    <w:rsid w:val="00CE035D"/>
    <w:rsid w:val="00CE03CC"/>
    <w:rsid w:val="00CE13B4"/>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17E2"/>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54A"/>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031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B21"/>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AB65F-D00D-4B38-BC4A-C5025C52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57</Pages>
  <Words>13515</Words>
  <Characters>74335</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2019-12-11T01:19:00Z</cp:lastPrinted>
  <dcterms:created xsi:type="dcterms:W3CDTF">2022-08-31T15:53:00Z</dcterms:created>
  <dcterms:modified xsi:type="dcterms:W3CDTF">2022-10-11T16:36:00Z</dcterms:modified>
</cp:coreProperties>
</file>