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36874" w14:textId="1F975A75" w:rsidR="00486BDF" w:rsidRPr="006B40C2" w:rsidRDefault="00486BDF" w:rsidP="006B40C2">
      <w:pPr>
        <w:spacing w:after="0" w:line="240" w:lineRule="auto"/>
        <w:rPr>
          <w:rFonts w:ascii="Palatino Linotype" w:eastAsiaTheme="minorEastAsia" w:hAnsi="Palatino Linotype"/>
          <w:b/>
          <w:lang w:val="es-ES" w:eastAsia="es-ES"/>
        </w:rPr>
      </w:pPr>
    </w:p>
    <w:p w14:paraId="46FB0E2B" w14:textId="08E92332" w:rsidR="00F22825" w:rsidRPr="0050147B" w:rsidRDefault="00F22825" w:rsidP="00E4235F">
      <w:pPr>
        <w:spacing w:after="0" w:line="360" w:lineRule="auto"/>
        <w:jc w:val="both"/>
        <w:rPr>
          <w:rFonts w:ascii="Palatino Linotype" w:eastAsiaTheme="minorEastAsia" w:hAnsi="Palatino Linotype"/>
          <w:sz w:val="24"/>
          <w:szCs w:val="24"/>
          <w:lang w:val="es-ES_tradnl" w:eastAsia="es-ES"/>
        </w:rPr>
      </w:pPr>
      <w:r w:rsidRPr="0050147B">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564565" w:rsidRPr="0050147B">
        <w:rPr>
          <w:rFonts w:ascii="Palatino Linotype" w:eastAsiaTheme="minorEastAsia" w:hAnsi="Palatino Linotype"/>
          <w:sz w:val="24"/>
          <w:szCs w:val="24"/>
          <w:lang w:val="es-ES_tradnl" w:eastAsia="es-ES"/>
        </w:rPr>
        <w:t xml:space="preserve">catorce (14) de diciembre </w:t>
      </w:r>
      <w:r w:rsidR="005F574C" w:rsidRPr="0050147B">
        <w:rPr>
          <w:rFonts w:ascii="Palatino Linotype" w:eastAsiaTheme="minorEastAsia" w:hAnsi="Palatino Linotype"/>
          <w:sz w:val="24"/>
          <w:szCs w:val="24"/>
          <w:lang w:val="es-ES_tradnl" w:eastAsia="es-ES"/>
        </w:rPr>
        <w:t>de dos mil veintidós</w:t>
      </w:r>
      <w:r w:rsidRPr="0050147B">
        <w:rPr>
          <w:rFonts w:ascii="Palatino Linotype" w:eastAsiaTheme="minorEastAsia" w:hAnsi="Palatino Linotype"/>
          <w:sz w:val="24"/>
          <w:szCs w:val="24"/>
          <w:lang w:val="es-ES_tradnl" w:eastAsia="es-ES"/>
        </w:rPr>
        <w:t>.</w:t>
      </w:r>
    </w:p>
    <w:p w14:paraId="18CC4DA1" w14:textId="77777777" w:rsidR="00E4235F" w:rsidRPr="0050147B"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0F9EF4A0" w:rsidR="00486BDF" w:rsidRPr="0050147B" w:rsidRDefault="00F22825" w:rsidP="00E4235F">
      <w:pPr>
        <w:spacing w:after="0" w:line="360" w:lineRule="auto"/>
        <w:jc w:val="both"/>
        <w:rPr>
          <w:rFonts w:ascii="Palatino Linotype" w:eastAsiaTheme="minorEastAsia" w:hAnsi="Palatino Linotype"/>
          <w:sz w:val="24"/>
          <w:szCs w:val="24"/>
          <w:lang w:val="es-ES_tradnl" w:eastAsia="es-ES"/>
        </w:rPr>
      </w:pPr>
      <w:r w:rsidRPr="0050147B">
        <w:rPr>
          <w:rFonts w:ascii="Palatino Linotype" w:eastAsiaTheme="minorEastAsia" w:hAnsi="Palatino Linotype"/>
          <w:b/>
          <w:sz w:val="24"/>
          <w:szCs w:val="24"/>
          <w:lang w:val="es-ES_tradnl" w:eastAsia="es-ES"/>
        </w:rPr>
        <w:t>VISTO</w:t>
      </w:r>
      <w:r w:rsidR="00612736" w:rsidRPr="0050147B">
        <w:rPr>
          <w:rFonts w:ascii="Palatino Linotype" w:eastAsiaTheme="minorEastAsia" w:hAnsi="Palatino Linotype"/>
          <w:b/>
          <w:sz w:val="24"/>
          <w:szCs w:val="24"/>
          <w:lang w:val="es-ES_tradnl" w:eastAsia="es-ES"/>
        </w:rPr>
        <w:t>S</w:t>
      </w:r>
      <w:r w:rsidRPr="0050147B">
        <w:rPr>
          <w:rFonts w:ascii="Palatino Linotype" w:eastAsiaTheme="minorEastAsia" w:hAnsi="Palatino Linotype"/>
          <w:sz w:val="24"/>
          <w:szCs w:val="24"/>
          <w:lang w:val="es-ES_tradnl" w:eastAsia="es-ES"/>
        </w:rPr>
        <w:t xml:space="preserve"> </w:t>
      </w:r>
      <w:r w:rsidR="002817CC" w:rsidRPr="0050147B">
        <w:rPr>
          <w:rFonts w:ascii="Palatino Linotype" w:eastAsiaTheme="minorEastAsia" w:hAnsi="Palatino Linotype"/>
          <w:sz w:val="24"/>
          <w:szCs w:val="24"/>
          <w:lang w:val="es-ES_tradnl" w:eastAsia="es-ES"/>
        </w:rPr>
        <w:t>l</w:t>
      </w:r>
      <w:r w:rsidR="00612736" w:rsidRPr="0050147B">
        <w:rPr>
          <w:rFonts w:ascii="Palatino Linotype" w:eastAsiaTheme="minorEastAsia" w:hAnsi="Palatino Linotype"/>
          <w:sz w:val="24"/>
          <w:szCs w:val="24"/>
          <w:lang w:val="es-ES_tradnl" w:eastAsia="es-ES"/>
        </w:rPr>
        <w:t>os</w:t>
      </w:r>
      <w:r w:rsidRPr="0050147B">
        <w:rPr>
          <w:rFonts w:ascii="Palatino Linotype" w:eastAsiaTheme="minorEastAsia" w:hAnsi="Palatino Linotype"/>
          <w:sz w:val="24"/>
          <w:szCs w:val="24"/>
          <w:lang w:val="es-ES_tradnl" w:eastAsia="es-ES"/>
        </w:rPr>
        <w:t xml:space="preserve"> expediente</w:t>
      </w:r>
      <w:r w:rsidR="00612736" w:rsidRPr="0050147B">
        <w:rPr>
          <w:rFonts w:ascii="Palatino Linotype" w:eastAsiaTheme="minorEastAsia" w:hAnsi="Palatino Linotype"/>
          <w:sz w:val="24"/>
          <w:szCs w:val="24"/>
          <w:lang w:val="es-ES_tradnl" w:eastAsia="es-ES"/>
        </w:rPr>
        <w:t>s</w:t>
      </w:r>
      <w:r w:rsidRPr="0050147B">
        <w:rPr>
          <w:rFonts w:ascii="Palatino Linotype" w:eastAsiaTheme="minorEastAsia" w:hAnsi="Palatino Linotype"/>
          <w:sz w:val="24"/>
          <w:szCs w:val="24"/>
          <w:lang w:val="es-ES_tradnl" w:eastAsia="es-ES"/>
        </w:rPr>
        <w:t xml:space="preserve"> electrónico</w:t>
      </w:r>
      <w:r w:rsidR="00612736" w:rsidRPr="0050147B">
        <w:rPr>
          <w:rFonts w:ascii="Palatino Linotype" w:eastAsiaTheme="minorEastAsia" w:hAnsi="Palatino Linotype"/>
          <w:sz w:val="24"/>
          <w:szCs w:val="24"/>
          <w:lang w:val="es-ES_tradnl" w:eastAsia="es-ES"/>
        </w:rPr>
        <w:t>s</w:t>
      </w:r>
      <w:r w:rsidRPr="0050147B">
        <w:rPr>
          <w:rFonts w:ascii="Palatino Linotype" w:eastAsiaTheme="minorEastAsia" w:hAnsi="Palatino Linotype"/>
          <w:sz w:val="24"/>
          <w:szCs w:val="24"/>
          <w:lang w:val="es-ES_tradnl" w:eastAsia="es-ES"/>
        </w:rPr>
        <w:t xml:space="preserve"> formado</w:t>
      </w:r>
      <w:r w:rsidR="00612736" w:rsidRPr="0050147B">
        <w:rPr>
          <w:rFonts w:ascii="Palatino Linotype" w:eastAsiaTheme="minorEastAsia" w:hAnsi="Palatino Linotype"/>
          <w:sz w:val="24"/>
          <w:szCs w:val="24"/>
          <w:lang w:val="es-ES_tradnl" w:eastAsia="es-ES"/>
        </w:rPr>
        <w:t>s</w:t>
      </w:r>
      <w:r w:rsidRPr="0050147B">
        <w:rPr>
          <w:rFonts w:ascii="Palatino Linotype" w:eastAsiaTheme="minorEastAsia" w:hAnsi="Palatino Linotype"/>
          <w:sz w:val="24"/>
          <w:szCs w:val="24"/>
          <w:lang w:val="es-ES_tradnl" w:eastAsia="es-ES"/>
        </w:rPr>
        <w:t xml:space="preserve"> con motivo de</w:t>
      </w:r>
      <w:r w:rsidR="00612736" w:rsidRPr="0050147B">
        <w:rPr>
          <w:rFonts w:ascii="Palatino Linotype" w:eastAsiaTheme="minorEastAsia" w:hAnsi="Palatino Linotype"/>
          <w:sz w:val="24"/>
          <w:szCs w:val="24"/>
          <w:lang w:val="es-ES_tradnl" w:eastAsia="es-ES"/>
        </w:rPr>
        <w:t xml:space="preserve"> </w:t>
      </w:r>
      <w:r w:rsidRPr="0050147B">
        <w:rPr>
          <w:rFonts w:ascii="Palatino Linotype" w:eastAsiaTheme="minorEastAsia" w:hAnsi="Palatino Linotype"/>
          <w:sz w:val="24"/>
          <w:szCs w:val="24"/>
          <w:lang w:val="es-ES_tradnl" w:eastAsia="es-ES"/>
        </w:rPr>
        <w:t>l</w:t>
      </w:r>
      <w:r w:rsidR="00612736" w:rsidRPr="0050147B">
        <w:rPr>
          <w:rFonts w:ascii="Palatino Linotype" w:eastAsiaTheme="minorEastAsia" w:hAnsi="Palatino Linotype"/>
          <w:sz w:val="24"/>
          <w:szCs w:val="24"/>
          <w:lang w:val="es-ES_tradnl" w:eastAsia="es-ES"/>
        </w:rPr>
        <w:t>os</w:t>
      </w:r>
      <w:r w:rsidRPr="0050147B">
        <w:rPr>
          <w:rFonts w:ascii="Palatino Linotype" w:eastAsiaTheme="minorEastAsia" w:hAnsi="Palatino Linotype"/>
          <w:sz w:val="24"/>
          <w:szCs w:val="24"/>
          <w:lang w:val="es-ES_tradnl" w:eastAsia="es-ES"/>
        </w:rPr>
        <w:t xml:space="preserve"> recurso</w:t>
      </w:r>
      <w:r w:rsidR="00612736" w:rsidRPr="0050147B">
        <w:rPr>
          <w:rFonts w:ascii="Palatino Linotype" w:eastAsiaTheme="minorEastAsia" w:hAnsi="Palatino Linotype"/>
          <w:sz w:val="24"/>
          <w:szCs w:val="24"/>
          <w:lang w:val="es-ES_tradnl" w:eastAsia="es-ES"/>
        </w:rPr>
        <w:t>s</w:t>
      </w:r>
      <w:r w:rsidRPr="0050147B">
        <w:rPr>
          <w:rFonts w:ascii="Palatino Linotype" w:eastAsiaTheme="minorEastAsia" w:hAnsi="Palatino Linotype"/>
          <w:sz w:val="24"/>
          <w:szCs w:val="24"/>
          <w:lang w:val="es-ES_tradnl" w:eastAsia="es-ES"/>
        </w:rPr>
        <w:t xml:space="preserve"> de revisión</w:t>
      </w:r>
      <w:r w:rsidR="00612736" w:rsidRPr="0050147B">
        <w:rPr>
          <w:rFonts w:ascii="Palatino Linotype" w:eastAsiaTheme="minorEastAsia" w:hAnsi="Palatino Linotype"/>
          <w:sz w:val="24"/>
          <w:szCs w:val="24"/>
          <w:lang w:val="es-ES_tradnl" w:eastAsia="es-ES"/>
        </w:rPr>
        <w:t xml:space="preserve"> acumulados</w:t>
      </w:r>
      <w:r w:rsidRPr="0050147B">
        <w:rPr>
          <w:rFonts w:ascii="Palatino Linotype" w:eastAsiaTheme="minorEastAsia" w:hAnsi="Palatino Linotype"/>
          <w:sz w:val="24"/>
          <w:szCs w:val="24"/>
          <w:lang w:val="es-ES_tradnl" w:eastAsia="es-ES"/>
        </w:rPr>
        <w:t xml:space="preserve"> </w:t>
      </w:r>
      <w:r w:rsidR="00612736" w:rsidRPr="0050147B">
        <w:rPr>
          <w:rFonts w:ascii="Palatino Linotype" w:eastAsiaTheme="minorEastAsia" w:hAnsi="Palatino Linotype"/>
          <w:b/>
          <w:bCs/>
          <w:sz w:val="24"/>
          <w:szCs w:val="24"/>
          <w:lang w:val="es-ES_tradnl" w:eastAsia="es-ES"/>
        </w:rPr>
        <w:t>06688</w:t>
      </w:r>
      <w:r w:rsidR="00564565" w:rsidRPr="0050147B">
        <w:rPr>
          <w:rFonts w:ascii="Palatino Linotype" w:eastAsiaTheme="minorEastAsia" w:hAnsi="Palatino Linotype"/>
          <w:b/>
          <w:bCs/>
          <w:sz w:val="24"/>
          <w:szCs w:val="24"/>
          <w:lang w:val="es-ES_tradnl" w:eastAsia="es-ES"/>
        </w:rPr>
        <w:t>/INFOEM/IP/RR/2022</w:t>
      </w:r>
      <w:r w:rsidR="00612736" w:rsidRPr="0050147B">
        <w:rPr>
          <w:rFonts w:ascii="Palatino Linotype" w:eastAsiaTheme="minorEastAsia" w:hAnsi="Palatino Linotype"/>
          <w:b/>
          <w:bCs/>
          <w:sz w:val="24"/>
          <w:szCs w:val="24"/>
          <w:lang w:val="es-ES_tradnl" w:eastAsia="es-ES"/>
        </w:rPr>
        <w:t>, 06692/INFOEM/IP/RR/2022 y 07321/INFOEM/IP/RR/2022</w:t>
      </w:r>
      <w:r w:rsidR="00F271E0" w:rsidRPr="0050147B">
        <w:rPr>
          <w:rFonts w:ascii="Palatino Linotype" w:eastAsiaTheme="minorEastAsia" w:hAnsi="Palatino Linotype"/>
          <w:b/>
          <w:bCs/>
          <w:sz w:val="24"/>
          <w:szCs w:val="24"/>
          <w:lang w:val="es-ES_tradnl" w:eastAsia="es-ES"/>
        </w:rPr>
        <w:t xml:space="preserve"> </w:t>
      </w:r>
      <w:r w:rsidRPr="0050147B">
        <w:rPr>
          <w:rFonts w:ascii="Palatino Linotype" w:eastAsiaTheme="minorEastAsia" w:hAnsi="Palatino Linotype"/>
          <w:sz w:val="24"/>
          <w:szCs w:val="24"/>
          <w:lang w:val="es-ES_tradnl" w:eastAsia="es-ES"/>
        </w:rPr>
        <w:t>promovido</w:t>
      </w:r>
      <w:r w:rsidR="00612736" w:rsidRPr="0050147B">
        <w:rPr>
          <w:rFonts w:ascii="Palatino Linotype" w:eastAsiaTheme="minorEastAsia" w:hAnsi="Palatino Linotype"/>
          <w:sz w:val="24"/>
          <w:szCs w:val="24"/>
          <w:lang w:val="es-ES_tradnl" w:eastAsia="es-ES"/>
        </w:rPr>
        <w:t>s</w:t>
      </w:r>
      <w:r w:rsidRPr="0050147B">
        <w:rPr>
          <w:rFonts w:ascii="Palatino Linotype" w:eastAsiaTheme="minorEastAsia" w:hAnsi="Palatino Linotype"/>
          <w:sz w:val="24"/>
          <w:szCs w:val="24"/>
          <w:lang w:val="es-ES_tradnl" w:eastAsia="es-ES"/>
        </w:rPr>
        <w:t xml:space="preserve"> por</w:t>
      </w:r>
      <w:r w:rsidR="00564565" w:rsidRPr="0050147B">
        <w:rPr>
          <w:rFonts w:ascii="Palatino Linotype" w:eastAsiaTheme="minorEastAsia" w:hAnsi="Palatino Linotype"/>
          <w:sz w:val="24"/>
          <w:szCs w:val="24"/>
          <w:lang w:val="es-ES_tradnl" w:eastAsia="es-ES"/>
        </w:rPr>
        <w:t xml:space="preserve"> </w:t>
      </w:r>
      <w:r w:rsidR="00612736" w:rsidRPr="0050147B">
        <w:rPr>
          <w:rFonts w:ascii="Palatino Linotype" w:eastAsiaTheme="minorEastAsia" w:hAnsi="Palatino Linotype"/>
          <w:sz w:val="24"/>
          <w:szCs w:val="24"/>
          <w:lang w:val="es-ES_tradnl" w:eastAsia="es-ES"/>
        </w:rPr>
        <w:t xml:space="preserve"> una o un usuario del Sistema de Acceso a la Información Mexiquense, quien no señaló ningún nombre, seudónimo o carácter para identificarse</w:t>
      </w:r>
      <w:r w:rsidR="00564565" w:rsidRPr="0050147B">
        <w:rPr>
          <w:rFonts w:ascii="Palatino Linotype" w:eastAsiaTheme="minorEastAsia" w:hAnsi="Palatino Linotype"/>
          <w:sz w:val="24"/>
          <w:szCs w:val="24"/>
          <w:lang w:val="es-ES_tradnl" w:eastAsia="es-ES"/>
        </w:rPr>
        <w:t>,</w:t>
      </w:r>
      <w:r w:rsidR="00612736" w:rsidRPr="0050147B">
        <w:rPr>
          <w:rFonts w:ascii="Palatino Linotype" w:eastAsiaTheme="minorEastAsia" w:hAnsi="Palatino Linotype"/>
          <w:sz w:val="24"/>
          <w:szCs w:val="24"/>
          <w:lang w:val="es-ES_tradnl" w:eastAsia="es-ES"/>
        </w:rPr>
        <w:t xml:space="preserve"> por lo que en lo sucesivo se le reconocerá como </w:t>
      </w:r>
      <w:r w:rsidR="00564565" w:rsidRPr="0050147B">
        <w:rPr>
          <w:rFonts w:ascii="Palatino Linotype" w:eastAsiaTheme="minorEastAsia" w:hAnsi="Palatino Linotype"/>
          <w:sz w:val="24"/>
          <w:szCs w:val="24"/>
          <w:lang w:val="es-ES_tradnl" w:eastAsia="es-ES"/>
        </w:rPr>
        <w:t>la</w:t>
      </w:r>
      <w:r w:rsidR="00EF59C2" w:rsidRPr="0050147B">
        <w:rPr>
          <w:rFonts w:ascii="Palatino Linotype" w:eastAsiaTheme="minorEastAsia" w:hAnsi="Palatino Linotype"/>
          <w:sz w:val="24"/>
          <w:szCs w:val="24"/>
          <w:lang w:val="es-ES_tradnl" w:eastAsia="es-ES"/>
        </w:rPr>
        <w:t xml:space="preserve"> </w:t>
      </w:r>
      <w:r w:rsidRPr="0050147B">
        <w:rPr>
          <w:rFonts w:ascii="Palatino Linotype" w:eastAsiaTheme="minorEastAsia" w:hAnsi="Palatino Linotype"/>
          <w:b/>
          <w:sz w:val="24"/>
          <w:szCs w:val="24"/>
          <w:lang w:val="es-ES_tradnl" w:eastAsia="es-ES"/>
        </w:rPr>
        <w:t>RECURRENTE</w:t>
      </w:r>
      <w:r w:rsidR="00564565" w:rsidRPr="0050147B">
        <w:rPr>
          <w:rFonts w:ascii="Palatino Linotype" w:eastAsiaTheme="minorEastAsia" w:hAnsi="Palatino Linotype"/>
          <w:sz w:val="24"/>
          <w:szCs w:val="24"/>
          <w:lang w:val="es-ES_tradnl" w:eastAsia="es-ES"/>
        </w:rPr>
        <w:t>;</w:t>
      </w:r>
      <w:r w:rsidRPr="0050147B">
        <w:rPr>
          <w:rFonts w:ascii="Palatino Linotype" w:eastAsiaTheme="minorEastAsia" w:hAnsi="Palatino Linotype"/>
          <w:sz w:val="24"/>
          <w:szCs w:val="24"/>
          <w:lang w:val="es-ES_tradnl" w:eastAsia="es-ES"/>
        </w:rPr>
        <w:t xml:space="preserve"> en contra de la falta de respuesta</w:t>
      </w:r>
      <w:r w:rsidR="00612736" w:rsidRPr="0050147B">
        <w:rPr>
          <w:rFonts w:ascii="Palatino Linotype" w:eastAsiaTheme="minorEastAsia" w:hAnsi="Palatino Linotype"/>
          <w:sz w:val="24"/>
          <w:szCs w:val="24"/>
          <w:lang w:val="es-ES_tradnl" w:eastAsia="es-ES"/>
        </w:rPr>
        <w:t>s</w:t>
      </w:r>
      <w:r w:rsidRPr="0050147B">
        <w:rPr>
          <w:rFonts w:ascii="Palatino Linotype" w:eastAsiaTheme="minorEastAsia" w:hAnsi="Palatino Linotype"/>
          <w:sz w:val="24"/>
          <w:szCs w:val="24"/>
          <w:lang w:val="es-ES_tradnl" w:eastAsia="es-ES"/>
        </w:rPr>
        <w:t xml:space="preserve"> del </w:t>
      </w:r>
      <w:r w:rsidR="00564565" w:rsidRPr="0050147B">
        <w:rPr>
          <w:rFonts w:ascii="Palatino Linotype" w:eastAsiaTheme="minorEastAsia" w:hAnsi="Palatino Linotype"/>
          <w:b/>
          <w:sz w:val="24"/>
          <w:szCs w:val="24"/>
          <w:lang w:val="es-ES_tradnl" w:eastAsia="es-ES"/>
        </w:rPr>
        <w:t xml:space="preserve">Ayuntamiento de </w:t>
      </w:r>
      <w:r w:rsidR="00612736" w:rsidRPr="0050147B">
        <w:rPr>
          <w:rFonts w:ascii="Palatino Linotype" w:eastAsiaTheme="minorEastAsia" w:hAnsi="Palatino Linotype"/>
          <w:b/>
          <w:sz w:val="24"/>
          <w:szCs w:val="24"/>
          <w:lang w:val="es-ES_tradnl" w:eastAsia="es-ES"/>
        </w:rPr>
        <w:t>Teoloyucan</w:t>
      </w:r>
      <w:r w:rsidRPr="0050147B">
        <w:rPr>
          <w:rFonts w:ascii="Palatino Linotype" w:eastAsiaTheme="minorEastAsia" w:hAnsi="Palatino Linotype"/>
          <w:b/>
          <w:sz w:val="24"/>
          <w:szCs w:val="24"/>
          <w:lang w:val="es-ES_tradnl" w:eastAsia="es-ES"/>
        </w:rPr>
        <w:t xml:space="preserve">, </w:t>
      </w:r>
      <w:r w:rsidRPr="0050147B">
        <w:rPr>
          <w:rFonts w:ascii="Palatino Linotype" w:eastAsiaTheme="minorEastAsia" w:hAnsi="Palatino Linotype"/>
          <w:sz w:val="24"/>
          <w:szCs w:val="24"/>
          <w:lang w:val="es-ES_tradnl" w:eastAsia="es-ES"/>
        </w:rPr>
        <w:t xml:space="preserve">en </w:t>
      </w:r>
      <w:r w:rsidR="00EF59C2" w:rsidRPr="0050147B">
        <w:rPr>
          <w:rFonts w:ascii="Palatino Linotype" w:eastAsiaTheme="minorEastAsia" w:hAnsi="Palatino Linotype"/>
          <w:sz w:val="24"/>
          <w:szCs w:val="24"/>
          <w:lang w:val="es-ES_tradnl" w:eastAsia="es-ES"/>
        </w:rPr>
        <w:t>adelante,</w:t>
      </w:r>
      <w:r w:rsidRPr="0050147B">
        <w:rPr>
          <w:rFonts w:ascii="Palatino Linotype" w:eastAsiaTheme="minorEastAsia" w:hAnsi="Palatino Linotype"/>
          <w:sz w:val="24"/>
          <w:szCs w:val="24"/>
          <w:lang w:val="es-ES_tradnl" w:eastAsia="es-ES"/>
        </w:rPr>
        <w:t xml:space="preserve"> el</w:t>
      </w:r>
      <w:r w:rsidRPr="0050147B">
        <w:rPr>
          <w:rFonts w:ascii="Palatino Linotype" w:eastAsiaTheme="minorEastAsia" w:hAnsi="Palatino Linotype"/>
          <w:b/>
          <w:sz w:val="24"/>
          <w:szCs w:val="24"/>
          <w:lang w:val="es-ES_tradnl" w:eastAsia="es-ES"/>
        </w:rPr>
        <w:t xml:space="preserve"> SUJETO OBLIGADO</w:t>
      </w:r>
      <w:r w:rsidRPr="0050147B">
        <w:rPr>
          <w:rFonts w:ascii="Palatino Linotype" w:eastAsiaTheme="minorEastAsia" w:hAnsi="Palatino Linotype"/>
          <w:sz w:val="24"/>
          <w:szCs w:val="24"/>
          <w:lang w:val="es-ES_tradnl" w:eastAsia="es-ES"/>
        </w:rPr>
        <w:t>,</w:t>
      </w:r>
      <w:r w:rsidRPr="0050147B">
        <w:rPr>
          <w:rFonts w:ascii="Palatino Linotype" w:eastAsiaTheme="minorEastAsia" w:hAnsi="Palatino Linotype"/>
          <w:b/>
          <w:sz w:val="24"/>
          <w:szCs w:val="24"/>
          <w:lang w:val="es-ES_tradnl" w:eastAsia="es-ES"/>
        </w:rPr>
        <w:t xml:space="preserve"> </w:t>
      </w:r>
      <w:r w:rsidRPr="0050147B">
        <w:rPr>
          <w:rFonts w:ascii="Palatino Linotype" w:eastAsiaTheme="minorEastAsia" w:hAnsi="Palatino Linotype"/>
          <w:sz w:val="24"/>
          <w:szCs w:val="24"/>
          <w:lang w:val="es-ES_tradnl" w:eastAsia="es-ES"/>
        </w:rPr>
        <w:t>se procede a dictar la presente resolución, con base en los siguientes:</w:t>
      </w:r>
    </w:p>
    <w:p w14:paraId="57883D14" w14:textId="5793BDD5" w:rsidR="00486BDF" w:rsidRPr="0050147B"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86342690"/>
      <w:r w:rsidRPr="0050147B">
        <w:rPr>
          <w:rFonts w:ascii="Palatino Linotype" w:eastAsiaTheme="majorEastAsia" w:hAnsi="Palatino Linotype" w:cstheme="majorBidi"/>
          <w:b/>
          <w:sz w:val="24"/>
          <w:szCs w:val="24"/>
        </w:rPr>
        <w:t>A</w:t>
      </w:r>
      <w:r w:rsidR="00564565"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N</w:t>
      </w:r>
      <w:r w:rsidR="00564565"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T</w:t>
      </w:r>
      <w:r w:rsidR="00564565"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E</w:t>
      </w:r>
      <w:r w:rsidR="00564565"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C</w:t>
      </w:r>
      <w:r w:rsidR="00564565"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E</w:t>
      </w:r>
      <w:r w:rsidR="00564565"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D</w:t>
      </w:r>
      <w:r w:rsidR="00564565"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E</w:t>
      </w:r>
      <w:r w:rsidR="00564565"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N</w:t>
      </w:r>
      <w:r w:rsidR="00564565"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T</w:t>
      </w:r>
      <w:r w:rsidR="00564565"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E</w:t>
      </w:r>
      <w:r w:rsidR="00564565"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S</w:t>
      </w:r>
      <w:bookmarkEnd w:id="0"/>
      <w:bookmarkEnd w:id="1"/>
    </w:p>
    <w:p w14:paraId="209C0315" w14:textId="77777777" w:rsidR="00486BDF" w:rsidRPr="0050147B"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78DC0342" w:rsidR="00486BDF" w:rsidRPr="0050147B"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50147B">
        <w:rPr>
          <w:rFonts w:ascii="Palatino Linotype" w:eastAsia="Calibri" w:hAnsi="Palatino Linotype" w:cs="Arial"/>
          <w:sz w:val="24"/>
          <w:szCs w:val="24"/>
          <w:lang w:val="es-ES" w:eastAsia="es-ES"/>
        </w:rPr>
        <w:t xml:space="preserve">El </w:t>
      </w:r>
      <w:r w:rsidR="00612736" w:rsidRPr="0050147B">
        <w:rPr>
          <w:rFonts w:ascii="Palatino Linotype" w:eastAsia="Calibri" w:hAnsi="Palatino Linotype" w:cs="Arial"/>
          <w:sz w:val="24"/>
          <w:szCs w:val="24"/>
          <w:lang w:val="es-ES" w:eastAsia="es-ES"/>
        </w:rPr>
        <w:t xml:space="preserve">veintidós (22), veinticinco (25) y veintinueve (29) de marzo </w:t>
      </w:r>
      <w:r w:rsidR="00E923FB" w:rsidRPr="0050147B">
        <w:rPr>
          <w:rFonts w:ascii="Palatino Linotype" w:eastAsia="Calibri" w:hAnsi="Palatino Linotype" w:cs="Arial"/>
          <w:sz w:val="24"/>
          <w:szCs w:val="24"/>
          <w:lang w:val="es-ES" w:eastAsia="es-ES"/>
        </w:rPr>
        <w:t>de dos mil veintidós</w:t>
      </w:r>
      <w:r w:rsidR="00F22825" w:rsidRPr="0050147B">
        <w:rPr>
          <w:rFonts w:ascii="Palatino Linotype" w:eastAsia="Calibri" w:hAnsi="Palatino Linotype" w:cs="Arial"/>
          <w:sz w:val="24"/>
          <w:szCs w:val="24"/>
          <w:lang w:val="es-ES" w:eastAsia="es-ES"/>
        </w:rPr>
        <w:t xml:space="preserve">, </w:t>
      </w:r>
      <w:r w:rsidR="00C4175B" w:rsidRPr="0050147B">
        <w:rPr>
          <w:rFonts w:ascii="Palatino Linotype" w:eastAsia="Calibri" w:hAnsi="Palatino Linotype" w:cs="Arial"/>
          <w:sz w:val="24"/>
          <w:szCs w:val="24"/>
          <w:lang w:val="es-ES" w:eastAsia="es-ES"/>
        </w:rPr>
        <w:t>la</w:t>
      </w:r>
      <w:r w:rsidR="00F22825" w:rsidRPr="0050147B">
        <w:rPr>
          <w:rFonts w:ascii="Palatino Linotype" w:eastAsia="Calibri" w:hAnsi="Palatino Linotype" w:cs="Arial"/>
          <w:sz w:val="24"/>
          <w:szCs w:val="24"/>
          <w:lang w:val="es-ES" w:eastAsia="es-ES"/>
        </w:rPr>
        <w:t xml:space="preserve"> particular</w:t>
      </w:r>
      <w:r w:rsidR="00F22825" w:rsidRPr="0050147B">
        <w:rPr>
          <w:rFonts w:ascii="Palatino Linotype" w:eastAsia="Calibri" w:hAnsi="Palatino Linotype" w:cs="Arial"/>
          <w:b/>
          <w:sz w:val="24"/>
          <w:szCs w:val="24"/>
          <w:lang w:eastAsia="es-ES"/>
        </w:rPr>
        <w:t xml:space="preserve"> </w:t>
      </w:r>
      <w:r w:rsidR="00F22825" w:rsidRPr="0050147B">
        <w:rPr>
          <w:rFonts w:ascii="Palatino Linotype" w:eastAsia="Calibri" w:hAnsi="Palatino Linotype" w:cs="Arial"/>
          <w:sz w:val="24"/>
          <w:szCs w:val="24"/>
          <w:lang w:eastAsia="es-ES"/>
        </w:rPr>
        <w:t xml:space="preserve">presentó </w:t>
      </w:r>
      <w:r w:rsidR="00F22825" w:rsidRPr="0050147B">
        <w:rPr>
          <w:rFonts w:ascii="Palatino Linotype" w:eastAsia="Calibri" w:hAnsi="Palatino Linotype" w:cs="Arial"/>
          <w:sz w:val="24"/>
          <w:szCs w:val="24"/>
          <w:lang w:val="es-ES" w:eastAsia="es-ES"/>
        </w:rPr>
        <w:t xml:space="preserve">ante el </w:t>
      </w:r>
      <w:r w:rsidR="00F22825" w:rsidRPr="0050147B">
        <w:rPr>
          <w:rFonts w:ascii="Palatino Linotype" w:eastAsia="Calibri" w:hAnsi="Palatino Linotype" w:cs="Arial"/>
          <w:b/>
          <w:sz w:val="24"/>
          <w:szCs w:val="24"/>
          <w:lang w:val="es-ES" w:eastAsia="es-ES"/>
        </w:rPr>
        <w:t>SUJETO OBLIGADO,</w:t>
      </w:r>
      <w:r w:rsidR="00564565" w:rsidRPr="0050147B">
        <w:rPr>
          <w:rFonts w:ascii="Palatino Linotype" w:eastAsia="Calibri" w:hAnsi="Palatino Linotype" w:cs="Arial"/>
          <w:sz w:val="24"/>
          <w:szCs w:val="24"/>
          <w:lang w:eastAsia="es-ES"/>
        </w:rPr>
        <w:t xml:space="preserve"> </w:t>
      </w:r>
      <w:r w:rsidR="00612736" w:rsidRPr="0050147B">
        <w:rPr>
          <w:rFonts w:ascii="Palatino Linotype" w:eastAsia="Calibri" w:hAnsi="Palatino Linotype" w:cs="Arial"/>
          <w:sz w:val="24"/>
          <w:szCs w:val="24"/>
          <w:lang w:eastAsia="es-ES"/>
        </w:rPr>
        <w:t>a través del SAIMEX</w:t>
      </w:r>
      <w:r w:rsidR="00F22825" w:rsidRPr="0050147B">
        <w:rPr>
          <w:rFonts w:ascii="Palatino Linotype" w:eastAsia="Calibri" w:hAnsi="Palatino Linotype" w:cs="Arial"/>
          <w:sz w:val="24"/>
          <w:szCs w:val="24"/>
          <w:lang w:val="es-ES" w:eastAsia="es-ES"/>
        </w:rPr>
        <w:t>, la</w:t>
      </w:r>
      <w:r w:rsidR="00612736" w:rsidRPr="0050147B">
        <w:rPr>
          <w:rFonts w:ascii="Palatino Linotype" w:eastAsia="Calibri" w:hAnsi="Palatino Linotype" w:cs="Arial"/>
          <w:sz w:val="24"/>
          <w:szCs w:val="24"/>
          <w:lang w:val="es-ES" w:eastAsia="es-ES"/>
        </w:rPr>
        <w:t>s</w:t>
      </w:r>
      <w:r w:rsidR="00F22825" w:rsidRPr="0050147B">
        <w:rPr>
          <w:rFonts w:ascii="Palatino Linotype" w:eastAsia="Calibri" w:hAnsi="Palatino Linotype" w:cs="Arial"/>
          <w:sz w:val="24"/>
          <w:szCs w:val="24"/>
          <w:lang w:val="es-ES" w:eastAsia="es-ES"/>
        </w:rPr>
        <w:t xml:space="preserve"> solicitud</w:t>
      </w:r>
      <w:r w:rsidR="00612736" w:rsidRPr="0050147B">
        <w:rPr>
          <w:rFonts w:ascii="Palatino Linotype" w:eastAsia="Calibri" w:hAnsi="Palatino Linotype" w:cs="Arial"/>
          <w:sz w:val="24"/>
          <w:szCs w:val="24"/>
          <w:lang w:val="es-ES" w:eastAsia="es-ES"/>
        </w:rPr>
        <w:t>es</w:t>
      </w:r>
      <w:r w:rsidR="00F22825" w:rsidRPr="0050147B">
        <w:rPr>
          <w:rFonts w:ascii="Palatino Linotype" w:eastAsia="Calibri" w:hAnsi="Palatino Linotype" w:cs="Arial"/>
          <w:sz w:val="24"/>
          <w:szCs w:val="24"/>
          <w:lang w:val="es-ES" w:eastAsia="es-ES"/>
        </w:rPr>
        <w:t xml:space="preserve"> de información pública registrada</w:t>
      </w:r>
      <w:r w:rsidR="00612736" w:rsidRPr="0050147B">
        <w:rPr>
          <w:rFonts w:ascii="Palatino Linotype" w:eastAsia="Calibri" w:hAnsi="Palatino Linotype" w:cs="Arial"/>
          <w:sz w:val="24"/>
          <w:szCs w:val="24"/>
          <w:lang w:val="es-ES" w:eastAsia="es-ES"/>
        </w:rPr>
        <w:t>s</w:t>
      </w:r>
      <w:r w:rsidR="00F22825" w:rsidRPr="0050147B">
        <w:rPr>
          <w:rFonts w:ascii="Palatino Linotype" w:eastAsia="Calibri" w:hAnsi="Palatino Linotype" w:cs="Arial"/>
          <w:sz w:val="24"/>
          <w:szCs w:val="24"/>
          <w:lang w:val="es-ES" w:eastAsia="es-ES"/>
        </w:rPr>
        <w:t xml:space="preserve"> con </w:t>
      </w:r>
      <w:r w:rsidR="00612736" w:rsidRPr="0050147B">
        <w:rPr>
          <w:rFonts w:ascii="Palatino Linotype" w:eastAsia="Calibri" w:hAnsi="Palatino Linotype" w:cs="Arial"/>
          <w:sz w:val="24"/>
          <w:szCs w:val="24"/>
          <w:lang w:val="es-ES" w:eastAsia="es-ES"/>
        </w:rPr>
        <w:t>los</w:t>
      </w:r>
      <w:r w:rsidR="00F22825" w:rsidRPr="0050147B">
        <w:rPr>
          <w:rFonts w:ascii="Palatino Linotype" w:eastAsia="Calibri" w:hAnsi="Palatino Linotype" w:cs="Arial"/>
          <w:sz w:val="24"/>
          <w:szCs w:val="24"/>
          <w:lang w:val="es-ES" w:eastAsia="es-ES"/>
        </w:rPr>
        <w:t xml:space="preserve"> número</w:t>
      </w:r>
      <w:r w:rsidR="00612736" w:rsidRPr="0050147B">
        <w:rPr>
          <w:rFonts w:ascii="Palatino Linotype" w:eastAsia="Calibri" w:hAnsi="Palatino Linotype" w:cs="Arial"/>
          <w:sz w:val="24"/>
          <w:szCs w:val="24"/>
          <w:lang w:val="es-ES" w:eastAsia="es-ES"/>
        </w:rPr>
        <w:t>s</w:t>
      </w:r>
      <w:r w:rsidR="00F22825" w:rsidRPr="0050147B">
        <w:rPr>
          <w:rFonts w:ascii="Palatino Linotype" w:eastAsia="Calibri" w:hAnsi="Palatino Linotype" w:cs="Arial"/>
          <w:sz w:val="24"/>
          <w:szCs w:val="24"/>
          <w:lang w:val="es-ES" w:eastAsia="es-ES"/>
        </w:rPr>
        <w:t xml:space="preserve"> </w:t>
      </w:r>
      <w:r w:rsidR="00612736" w:rsidRPr="0050147B">
        <w:rPr>
          <w:rFonts w:ascii="Palatino Linotype" w:eastAsia="Calibri" w:hAnsi="Palatino Linotype" w:cs="Arial"/>
          <w:b/>
          <w:sz w:val="24"/>
          <w:szCs w:val="24"/>
          <w:lang w:val="es-ES" w:eastAsia="es-ES"/>
        </w:rPr>
        <w:t>00109</w:t>
      </w:r>
      <w:r w:rsidR="00564565" w:rsidRPr="0050147B">
        <w:rPr>
          <w:rFonts w:ascii="Palatino Linotype" w:eastAsia="Calibri" w:hAnsi="Palatino Linotype" w:cs="Arial"/>
          <w:b/>
          <w:sz w:val="24"/>
          <w:szCs w:val="24"/>
          <w:lang w:val="es-ES" w:eastAsia="es-ES"/>
        </w:rPr>
        <w:t>/</w:t>
      </w:r>
      <w:r w:rsidR="00612736" w:rsidRPr="0050147B">
        <w:rPr>
          <w:rFonts w:ascii="Palatino Linotype" w:eastAsia="Calibri" w:hAnsi="Palatino Linotype" w:cs="Arial"/>
          <w:b/>
          <w:sz w:val="24"/>
          <w:szCs w:val="24"/>
          <w:lang w:val="es-ES" w:eastAsia="es-ES"/>
        </w:rPr>
        <w:t>TEOLOYU</w:t>
      </w:r>
      <w:r w:rsidR="00564565" w:rsidRPr="0050147B">
        <w:rPr>
          <w:rFonts w:ascii="Palatino Linotype" w:eastAsia="Calibri" w:hAnsi="Palatino Linotype" w:cs="Arial"/>
          <w:b/>
          <w:sz w:val="24"/>
          <w:szCs w:val="24"/>
          <w:lang w:val="es-ES" w:eastAsia="es-ES"/>
        </w:rPr>
        <w:t>/IP/2022</w:t>
      </w:r>
      <w:r w:rsidR="00612736" w:rsidRPr="0050147B">
        <w:rPr>
          <w:rFonts w:ascii="Palatino Linotype" w:eastAsia="Calibri" w:hAnsi="Palatino Linotype" w:cs="Arial"/>
          <w:b/>
          <w:sz w:val="24"/>
          <w:szCs w:val="24"/>
          <w:lang w:val="es-ES" w:eastAsia="es-ES"/>
        </w:rPr>
        <w:t>, 00124/ TEOLOYU /IP/2022 y 00129/ TEOLOYU /IP/2022</w:t>
      </w:r>
      <w:r w:rsidR="00F271E0" w:rsidRPr="0050147B">
        <w:rPr>
          <w:rFonts w:ascii="Palatino Linotype" w:eastAsia="Calibri" w:hAnsi="Palatino Linotype" w:cs="Arial"/>
          <w:sz w:val="24"/>
          <w:szCs w:val="24"/>
          <w:lang w:val="es-ES" w:eastAsia="es-ES"/>
        </w:rPr>
        <w:t xml:space="preserve"> </w:t>
      </w:r>
      <w:r w:rsidR="00F553FA" w:rsidRPr="0050147B">
        <w:rPr>
          <w:rFonts w:ascii="Palatino Linotype" w:eastAsia="Calibri" w:hAnsi="Palatino Linotype" w:cs="Arial"/>
          <w:sz w:val="24"/>
          <w:szCs w:val="24"/>
          <w:lang w:val="es-ES" w:eastAsia="es-ES"/>
        </w:rPr>
        <w:t>por la</w:t>
      </w:r>
      <w:r w:rsidR="00612736" w:rsidRPr="0050147B">
        <w:rPr>
          <w:rFonts w:ascii="Palatino Linotype" w:eastAsia="Calibri" w:hAnsi="Palatino Linotype" w:cs="Arial"/>
          <w:sz w:val="24"/>
          <w:szCs w:val="24"/>
          <w:lang w:val="es-ES" w:eastAsia="es-ES"/>
        </w:rPr>
        <w:t>s</w:t>
      </w:r>
      <w:r w:rsidR="00F553FA" w:rsidRPr="0050147B">
        <w:rPr>
          <w:rFonts w:ascii="Palatino Linotype" w:eastAsia="Calibri" w:hAnsi="Palatino Linotype" w:cs="Arial"/>
          <w:sz w:val="24"/>
          <w:szCs w:val="24"/>
          <w:lang w:val="es-ES" w:eastAsia="es-ES"/>
        </w:rPr>
        <w:t xml:space="preserve"> que</w:t>
      </w:r>
      <w:r w:rsidR="00F22825" w:rsidRPr="0050147B">
        <w:rPr>
          <w:rFonts w:ascii="Palatino Linotype" w:eastAsia="Calibri" w:hAnsi="Palatino Linotype" w:cs="Arial"/>
          <w:sz w:val="24"/>
          <w:szCs w:val="24"/>
          <w:lang w:val="es-ES" w:eastAsia="es-ES"/>
        </w:rPr>
        <w:t xml:space="preserve"> requirió lo siguiente:</w:t>
      </w:r>
    </w:p>
    <w:p w14:paraId="509883A7" w14:textId="77777777" w:rsidR="00486BDF" w:rsidRPr="0050147B" w:rsidRDefault="00486BDF" w:rsidP="00E4235F">
      <w:pPr>
        <w:spacing w:after="0" w:line="360" w:lineRule="auto"/>
        <w:contextualSpacing/>
        <w:jc w:val="both"/>
        <w:rPr>
          <w:rFonts w:ascii="Palatino Linotype" w:eastAsia="Calibri" w:hAnsi="Palatino Linotype" w:cs="Arial"/>
          <w:szCs w:val="24"/>
          <w:lang w:val="es-ES" w:eastAsia="es-ES"/>
        </w:rPr>
      </w:pPr>
    </w:p>
    <w:p w14:paraId="4D926B82" w14:textId="79430000" w:rsidR="00612736" w:rsidRPr="0050147B" w:rsidRDefault="00612736" w:rsidP="00612736">
      <w:pPr>
        <w:pStyle w:val="Prrafodelista"/>
        <w:spacing w:line="276" w:lineRule="auto"/>
        <w:ind w:left="567" w:right="567"/>
        <w:jc w:val="both"/>
        <w:rPr>
          <w:rFonts w:ascii="Palatino Linotype" w:hAnsi="Palatino Linotype"/>
          <w:b/>
          <w:bCs/>
          <w:iCs/>
          <w:color w:val="000000" w:themeColor="text1"/>
          <w:sz w:val="22"/>
          <w:szCs w:val="22"/>
          <w:lang w:val="es-ES"/>
        </w:rPr>
      </w:pPr>
      <w:r w:rsidRPr="0050147B">
        <w:rPr>
          <w:rFonts w:ascii="Palatino Linotype" w:hAnsi="Palatino Linotype"/>
          <w:b/>
          <w:bCs/>
          <w:iCs/>
          <w:color w:val="000000" w:themeColor="text1"/>
          <w:sz w:val="22"/>
          <w:szCs w:val="22"/>
          <w:lang w:val="es-ES"/>
        </w:rPr>
        <w:t>Solicitud 00109/TEOLOYU/IP/2021</w:t>
      </w:r>
    </w:p>
    <w:p w14:paraId="05333CB0" w14:textId="19AB1F04" w:rsidR="00612736" w:rsidRPr="0050147B" w:rsidRDefault="00612736" w:rsidP="00612736">
      <w:pPr>
        <w:pStyle w:val="Prrafodelista"/>
        <w:spacing w:line="276" w:lineRule="auto"/>
        <w:ind w:left="567" w:right="567"/>
        <w:jc w:val="both"/>
        <w:rPr>
          <w:rFonts w:ascii="Palatino Linotype" w:hAnsi="Palatino Linotype"/>
          <w:iCs/>
          <w:color w:val="000000" w:themeColor="text1"/>
          <w:sz w:val="22"/>
          <w:szCs w:val="22"/>
        </w:rPr>
      </w:pPr>
      <w:r w:rsidRPr="0050147B">
        <w:rPr>
          <w:rFonts w:ascii="Palatino Linotype" w:hAnsi="Palatino Linotype"/>
          <w:i/>
          <w:color w:val="000000" w:themeColor="text1"/>
          <w:sz w:val="22"/>
          <w:szCs w:val="22"/>
        </w:rPr>
        <w:lastRenderedPageBreak/>
        <w:t>“</w:t>
      </w:r>
      <w:r w:rsidRPr="0050147B">
        <w:rPr>
          <w:rFonts w:ascii="Palatino Linotype" w:hAnsi="Palatino Linotype"/>
          <w:i/>
          <w:color w:val="000000" w:themeColor="text1"/>
          <w:sz w:val="22"/>
          <w:szCs w:val="22"/>
          <w:lang w:val="es-MX"/>
        </w:rPr>
        <w:t xml:space="preserve">solicito el </w:t>
      </w:r>
      <w:proofErr w:type="spellStart"/>
      <w:r w:rsidRPr="0050147B">
        <w:rPr>
          <w:rFonts w:ascii="Palatino Linotype" w:hAnsi="Palatino Linotype"/>
          <w:i/>
          <w:color w:val="000000" w:themeColor="text1"/>
          <w:sz w:val="22"/>
          <w:szCs w:val="22"/>
          <w:lang w:val="es-MX"/>
        </w:rPr>
        <w:t>ultimo</w:t>
      </w:r>
      <w:proofErr w:type="spellEnd"/>
      <w:r w:rsidRPr="0050147B">
        <w:rPr>
          <w:rFonts w:ascii="Palatino Linotype" w:hAnsi="Palatino Linotype"/>
          <w:i/>
          <w:color w:val="000000" w:themeColor="text1"/>
          <w:sz w:val="22"/>
          <w:szCs w:val="22"/>
          <w:lang w:val="es-MX"/>
        </w:rPr>
        <w:t xml:space="preserve"> recibo de </w:t>
      </w:r>
      <w:proofErr w:type="spellStart"/>
      <w:r w:rsidRPr="0050147B">
        <w:rPr>
          <w:rFonts w:ascii="Palatino Linotype" w:hAnsi="Palatino Linotype"/>
          <w:i/>
          <w:color w:val="000000" w:themeColor="text1"/>
          <w:sz w:val="22"/>
          <w:szCs w:val="22"/>
          <w:lang w:val="es-MX"/>
        </w:rPr>
        <w:t>nomina</w:t>
      </w:r>
      <w:proofErr w:type="spellEnd"/>
      <w:r w:rsidRPr="0050147B">
        <w:rPr>
          <w:rFonts w:ascii="Palatino Linotype" w:hAnsi="Palatino Linotype"/>
          <w:i/>
          <w:color w:val="000000" w:themeColor="text1"/>
          <w:sz w:val="22"/>
          <w:szCs w:val="22"/>
          <w:lang w:val="es-MX"/>
        </w:rPr>
        <w:t xml:space="preserve"> y el </w:t>
      </w:r>
      <w:proofErr w:type="spellStart"/>
      <w:r w:rsidRPr="0050147B">
        <w:rPr>
          <w:rFonts w:ascii="Palatino Linotype" w:hAnsi="Palatino Linotype"/>
          <w:i/>
          <w:color w:val="000000" w:themeColor="text1"/>
          <w:sz w:val="22"/>
          <w:szCs w:val="22"/>
          <w:lang w:val="es-MX"/>
        </w:rPr>
        <w:t>curriculum</w:t>
      </w:r>
      <w:proofErr w:type="spellEnd"/>
      <w:r w:rsidRPr="0050147B">
        <w:rPr>
          <w:rFonts w:ascii="Palatino Linotype" w:hAnsi="Palatino Linotype"/>
          <w:i/>
          <w:color w:val="000000" w:themeColor="text1"/>
          <w:sz w:val="22"/>
          <w:szCs w:val="22"/>
          <w:lang w:val="es-MX"/>
        </w:rPr>
        <w:t xml:space="preserve"> de TODOS LOS SERVIDORES PUBLICOS ADSCRITOS a las </w:t>
      </w:r>
      <w:proofErr w:type="spellStart"/>
      <w:r w:rsidRPr="0050147B">
        <w:rPr>
          <w:rFonts w:ascii="Palatino Linotype" w:hAnsi="Palatino Linotype"/>
          <w:i/>
          <w:color w:val="000000" w:themeColor="text1"/>
          <w:sz w:val="22"/>
          <w:szCs w:val="22"/>
          <w:lang w:val="es-MX"/>
        </w:rPr>
        <w:t>areas</w:t>
      </w:r>
      <w:proofErr w:type="spellEnd"/>
      <w:r w:rsidRPr="0050147B">
        <w:rPr>
          <w:rFonts w:ascii="Palatino Linotype" w:hAnsi="Palatino Linotype"/>
          <w:i/>
          <w:color w:val="000000" w:themeColor="text1"/>
          <w:sz w:val="22"/>
          <w:szCs w:val="22"/>
          <w:lang w:val="es-MX"/>
        </w:rPr>
        <w:t xml:space="preserve"> de patrimonio, obras </w:t>
      </w:r>
      <w:proofErr w:type="spellStart"/>
      <w:r w:rsidRPr="0050147B">
        <w:rPr>
          <w:rFonts w:ascii="Palatino Linotype" w:hAnsi="Palatino Linotype"/>
          <w:i/>
          <w:color w:val="000000" w:themeColor="text1"/>
          <w:sz w:val="22"/>
          <w:szCs w:val="22"/>
          <w:lang w:val="es-MX"/>
        </w:rPr>
        <w:t>publicas</w:t>
      </w:r>
      <w:proofErr w:type="spellEnd"/>
      <w:r w:rsidRPr="0050147B">
        <w:rPr>
          <w:rFonts w:ascii="Palatino Linotype" w:hAnsi="Palatino Linotype"/>
          <w:i/>
          <w:color w:val="000000" w:themeColor="text1"/>
          <w:sz w:val="22"/>
          <w:szCs w:val="22"/>
          <w:lang w:val="es-MX"/>
        </w:rPr>
        <w:t xml:space="preserve">, desarrollo </w:t>
      </w:r>
      <w:proofErr w:type="spellStart"/>
      <w:r w:rsidRPr="0050147B">
        <w:rPr>
          <w:rFonts w:ascii="Palatino Linotype" w:hAnsi="Palatino Linotype"/>
          <w:i/>
          <w:color w:val="000000" w:themeColor="text1"/>
          <w:sz w:val="22"/>
          <w:szCs w:val="22"/>
          <w:lang w:val="es-MX"/>
        </w:rPr>
        <w:t>economico</w:t>
      </w:r>
      <w:proofErr w:type="spellEnd"/>
      <w:r w:rsidRPr="0050147B">
        <w:rPr>
          <w:rFonts w:ascii="Palatino Linotype" w:hAnsi="Palatino Linotype"/>
          <w:i/>
          <w:color w:val="000000" w:themeColor="text1"/>
          <w:sz w:val="22"/>
          <w:szCs w:val="22"/>
          <w:lang w:val="es-MX"/>
        </w:rPr>
        <w:t xml:space="preserve"> y </w:t>
      </w:r>
      <w:proofErr w:type="spellStart"/>
      <w:r w:rsidRPr="0050147B">
        <w:rPr>
          <w:rFonts w:ascii="Palatino Linotype" w:hAnsi="Palatino Linotype"/>
          <w:i/>
          <w:color w:val="000000" w:themeColor="text1"/>
          <w:sz w:val="22"/>
          <w:szCs w:val="22"/>
          <w:lang w:val="es-MX"/>
        </w:rPr>
        <w:t>oficialia</w:t>
      </w:r>
      <w:proofErr w:type="spellEnd"/>
      <w:r w:rsidRPr="0050147B">
        <w:rPr>
          <w:rFonts w:ascii="Palatino Linotype" w:hAnsi="Palatino Linotype"/>
          <w:i/>
          <w:color w:val="000000" w:themeColor="text1"/>
          <w:sz w:val="22"/>
          <w:szCs w:val="22"/>
          <w:lang w:val="es-MX"/>
        </w:rPr>
        <w:t xml:space="preserve"> de partes</w:t>
      </w:r>
      <w:r w:rsidRPr="0050147B">
        <w:rPr>
          <w:rFonts w:ascii="Palatino Linotype" w:hAnsi="Palatino Linotype"/>
          <w:i/>
          <w:color w:val="000000" w:themeColor="text1"/>
          <w:sz w:val="22"/>
          <w:szCs w:val="22"/>
        </w:rPr>
        <w:t>”</w:t>
      </w:r>
      <w:r w:rsidRPr="0050147B">
        <w:rPr>
          <w:rFonts w:ascii="Palatino Linotype" w:hAnsi="Palatino Linotype"/>
          <w:iCs/>
          <w:color w:val="000000" w:themeColor="text1"/>
          <w:sz w:val="22"/>
          <w:szCs w:val="22"/>
        </w:rPr>
        <w:t xml:space="preserve"> (Sic.)</w:t>
      </w:r>
    </w:p>
    <w:p w14:paraId="2FFD73DF" w14:textId="295300EA" w:rsidR="00F271E0" w:rsidRPr="0050147B"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22258F41" w14:textId="5B6A9B8B" w:rsidR="00612736" w:rsidRPr="0050147B" w:rsidRDefault="00612736" w:rsidP="00612736">
      <w:pPr>
        <w:pStyle w:val="Prrafodelista"/>
        <w:spacing w:line="276" w:lineRule="auto"/>
        <w:ind w:left="567" w:right="567"/>
        <w:jc w:val="both"/>
        <w:rPr>
          <w:rFonts w:ascii="Palatino Linotype" w:hAnsi="Palatino Linotype"/>
          <w:b/>
          <w:bCs/>
          <w:iCs/>
          <w:color w:val="000000" w:themeColor="text1"/>
          <w:sz w:val="22"/>
          <w:szCs w:val="22"/>
          <w:lang w:val="es-ES"/>
        </w:rPr>
      </w:pPr>
      <w:r w:rsidRPr="0050147B">
        <w:rPr>
          <w:rFonts w:ascii="Palatino Linotype" w:hAnsi="Palatino Linotype"/>
          <w:b/>
          <w:bCs/>
          <w:iCs/>
          <w:color w:val="000000" w:themeColor="text1"/>
          <w:sz w:val="22"/>
          <w:szCs w:val="22"/>
          <w:lang w:val="es-ES"/>
        </w:rPr>
        <w:t>Solicitud 00124/ TEOLOYU /IP/2021</w:t>
      </w:r>
    </w:p>
    <w:p w14:paraId="15F56717" w14:textId="52920587" w:rsidR="00612736" w:rsidRPr="0050147B" w:rsidRDefault="00612736" w:rsidP="00612736">
      <w:pPr>
        <w:pStyle w:val="Prrafodelista"/>
        <w:spacing w:line="276" w:lineRule="auto"/>
        <w:ind w:left="567" w:right="567"/>
        <w:jc w:val="both"/>
        <w:rPr>
          <w:rFonts w:ascii="Palatino Linotype" w:hAnsi="Palatino Linotype"/>
          <w:iCs/>
          <w:color w:val="000000" w:themeColor="text1"/>
          <w:sz w:val="22"/>
          <w:szCs w:val="22"/>
        </w:rPr>
      </w:pPr>
      <w:r w:rsidRPr="0050147B">
        <w:rPr>
          <w:rFonts w:ascii="Palatino Linotype" w:hAnsi="Palatino Linotype"/>
          <w:i/>
          <w:color w:val="000000" w:themeColor="text1"/>
          <w:sz w:val="22"/>
          <w:szCs w:val="22"/>
        </w:rPr>
        <w:t>“</w:t>
      </w:r>
      <w:r w:rsidRPr="0050147B">
        <w:rPr>
          <w:rFonts w:ascii="Palatino Linotype" w:hAnsi="Palatino Linotype"/>
          <w:i/>
          <w:color w:val="000000" w:themeColor="text1"/>
          <w:sz w:val="22"/>
          <w:szCs w:val="22"/>
          <w:lang w:val="es-MX"/>
        </w:rPr>
        <w:t xml:space="preserve">solicito </w:t>
      </w:r>
      <w:proofErr w:type="spellStart"/>
      <w:r w:rsidRPr="0050147B">
        <w:rPr>
          <w:rFonts w:ascii="Palatino Linotype" w:hAnsi="Palatino Linotype"/>
          <w:i/>
          <w:color w:val="000000" w:themeColor="text1"/>
          <w:sz w:val="22"/>
          <w:szCs w:val="22"/>
          <w:lang w:val="es-MX"/>
        </w:rPr>
        <w:t>curriculum</w:t>
      </w:r>
      <w:proofErr w:type="spellEnd"/>
      <w:r w:rsidRPr="0050147B">
        <w:rPr>
          <w:rFonts w:ascii="Palatino Linotype" w:hAnsi="Palatino Linotype"/>
          <w:i/>
          <w:color w:val="000000" w:themeColor="text1"/>
          <w:sz w:val="22"/>
          <w:szCs w:val="22"/>
          <w:lang w:val="es-MX"/>
        </w:rPr>
        <w:t xml:space="preserve"> y </w:t>
      </w:r>
      <w:proofErr w:type="spellStart"/>
      <w:r w:rsidRPr="0050147B">
        <w:rPr>
          <w:rFonts w:ascii="Palatino Linotype" w:hAnsi="Palatino Linotype"/>
          <w:i/>
          <w:color w:val="000000" w:themeColor="text1"/>
          <w:sz w:val="22"/>
          <w:szCs w:val="22"/>
          <w:lang w:val="es-MX"/>
        </w:rPr>
        <w:t>ultimo</w:t>
      </w:r>
      <w:proofErr w:type="spellEnd"/>
      <w:r w:rsidRPr="0050147B">
        <w:rPr>
          <w:rFonts w:ascii="Palatino Linotype" w:hAnsi="Palatino Linotype"/>
          <w:i/>
          <w:color w:val="000000" w:themeColor="text1"/>
          <w:sz w:val="22"/>
          <w:szCs w:val="22"/>
          <w:lang w:val="es-MX"/>
        </w:rPr>
        <w:t xml:space="preserve"> recibo de los servidores </w:t>
      </w:r>
      <w:proofErr w:type="spellStart"/>
      <w:r w:rsidRPr="0050147B">
        <w:rPr>
          <w:rFonts w:ascii="Palatino Linotype" w:hAnsi="Palatino Linotype"/>
          <w:i/>
          <w:color w:val="000000" w:themeColor="text1"/>
          <w:sz w:val="22"/>
          <w:szCs w:val="22"/>
          <w:lang w:val="es-MX"/>
        </w:rPr>
        <w:t>publicos</w:t>
      </w:r>
      <w:proofErr w:type="spellEnd"/>
      <w:r w:rsidRPr="0050147B">
        <w:rPr>
          <w:rFonts w:ascii="Palatino Linotype" w:hAnsi="Palatino Linotype"/>
          <w:i/>
          <w:color w:val="000000" w:themeColor="text1"/>
          <w:sz w:val="22"/>
          <w:szCs w:val="22"/>
          <w:lang w:val="es-MX"/>
        </w:rPr>
        <w:t xml:space="preserve"> del </w:t>
      </w:r>
      <w:proofErr w:type="spellStart"/>
      <w:r w:rsidRPr="0050147B">
        <w:rPr>
          <w:rFonts w:ascii="Palatino Linotype" w:hAnsi="Palatino Linotype"/>
          <w:i/>
          <w:color w:val="000000" w:themeColor="text1"/>
          <w:sz w:val="22"/>
          <w:szCs w:val="22"/>
          <w:lang w:val="es-MX"/>
        </w:rPr>
        <w:t>area</w:t>
      </w:r>
      <w:proofErr w:type="spellEnd"/>
      <w:r w:rsidRPr="0050147B">
        <w:rPr>
          <w:rFonts w:ascii="Palatino Linotype" w:hAnsi="Palatino Linotype"/>
          <w:i/>
          <w:color w:val="000000" w:themeColor="text1"/>
          <w:sz w:val="22"/>
          <w:szCs w:val="22"/>
          <w:lang w:val="es-MX"/>
        </w:rPr>
        <w:t xml:space="preserve"> de sistemas</w:t>
      </w:r>
      <w:r w:rsidRPr="0050147B">
        <w:rPr>
          <w:rFonts w:ascii="Palatino Linotype" w:hAnsi="Palatino Linotype"/>
          <w:i/>
          <w:color w:val="000000" w:themeColor="text1"/>
          <w:sz w:val="22"/>
          <w:szCs w:val="22"/>
        </w:rPr>
        <w:t>”</w:t>
      </w:r>
      <w:r w:rsidRPr="0050147B">
        <w:rPr>
          <w:rFonts w:ascii="Palatino Linotype" w:hAnsi="Palatino Linotype"/>
          <w:iCs/>
          <w:color w:val="000000" w:themeColor="text1"/>
          <w:sz w:val="22"/>
          <w:szCs w:val="22"/>
        </w:rPr>
        <w:t xml:space="preserve"> (Sic.)</w:t>
      </w:r>
    </w:p>
    <w:p w14:paraId="19ABD2FA" w14:textId="77777777" w:rsidR="00612736" w:rsidRPr="0050147B" w:rsidRDefault="00612736" w:rsidP="00F271E0">
      <w:pPr>
        <w:pStyle w:val="Prrafodelista"/>
        <w:spacing w:line="276" w:lineRule="auto"/>
        <w:ind w:left="567" w:right="567"/>
        <w:jc w:val="both"/>
        <w:rPr>
          <w:rFonts w:ascii="Palatino Linotype" w:hAnsi="Palatino Linotype"/>
          <w:iCs/>
          <w:color w:val="000000" w:themeColor="text1"/>
          <w:sz w:val="22"/>
          <w:szCs w:val="22"/>
        </w:rPr>
      </w:pPr>
    </w:p>
    <w:p w14:paraId="198EA990" w14:textId="337BE310" w:rsidR="00612736" w:rsidRPr="0050147B" w:rsidRDefault="00612736" w:rsidP="00612736">
      <w:pPr>
        <w:pStyle w:val="Prrafodelista"/>
        <w:spacing w:line="276" w:lineRule="auto"/>
        <w:ind w:left="567" w:right="567"/>
        <w:jc w:val="both"/>
        <w:rPr>
          <w:rFonts w:ascii="Palatino Linotype" w:hAnsi="Palatino Linotype"/>
          <w:b/>
          <w:bCs/>
          <w:iCs/>
          <w:color w:val="000000" w:themeColor="text1"/>
          <w:sz w:val="22"/>
          <w:szCs w:val="22"/>
          <w:lang w:val="es-ES"/>
        </w:rPr>
      </w:pPr>
      <w:r w:rsidRPr="0050147B">
        <w:rPr>
          <w:rFonts w:ascii="Palatino Linotype" w:hAnsi="Palatino Linotype"/>
          <w:b/>
          <w:bCs/>
          <w:iCs/>
          <w:color w:val="000000" w:themeColor="text1"/>
          <w:sz w:val="22"/>
          <w:szCs w:val="22"/>
          <w:lang w:val="es-ES"/>
        </w:rPr>
        <w:t>Solicitud 00129/ TEOLOYU /IP/2021</w:t>
      </w:r>
    </w:p>
    <w:p w14:paraId="110BB02A" w14:textId="2A682C62" w:rsidR="00612736" w:rsidRPr="0050147B" w:rsidRDefault="00612736" w:rsidP="00612736">
      <w:pPr>
        <w:pStyle w:val="Prrafodelista"/>
        <w:spacing w:line="276" w:lineRule="auto"/>
        <w:ind w:left="567" w:right="567"/>
        <w:jc w:val="both"/>
        <w:rPr>
          <w:rFonts w:ascii="Palatino Linotype" w:hAnsi="Palatino Linotype"/>
          <w:iCs/>
          <w:color w:val="000000" w:themeColor="text1"/>
          <w:sz w:val="22"/>
          <w:szCs w:val="22"/>
        </w:rPr>
      </w:pPr>
      <w:r w:rsidRPr="0050147B">
        <w:rPr>
          <w:rFonts w:ascii="Palatino Linotype" w:hAnsi="Palatino Linotype"/>
          <w:i/>
          <w:color w:val="000000" w:themeColor="text1"/>
          <w:sz w:val="22"/>
          <w:szCs w:val="22"/>
        </w:rPr>
        <w:t>“</w:t>
      </w:r>
      <w:r w:rsidRPr="0050147B">
        <w:rPr>
          <w:rFonts w:ascii="Palatino Linotype" w:hAnsi="Palatino Linotype"/>
          <w:i/>
          <w:color w:val="000000" w:themeColor="text1"/>
          <w:sz w:val="22"/>
          <w:szCs w:val="22"/>
          <w:lang w:val="es-MX"/>
        </w:rPr>
        <w:t xml:space="preserve">solicito </w:t>
      </w:r>
      <w:proofErr w:type="spellStart"/>
      <w:r w:rsidRPr="0050147B">
        <w:rPr>
          <w:rFonts w:ascii="Palatino Linotype" w:hAnsi="Palatino Linotype"/>
          <w:i/>
          <w:color w:val="000000" w:themeColor="text1"/>
          <w:sz w:val="22"/>
          <w:szCs w:val="22"/>
          <w:lang w:val="es-MX"/>
        </w:rPr>
        <w:t>saver</w:t>
      </w:r>
      <w:proofErr w:type="spellEnd"/>
      <w:r w:rsidRPr="0050147B">
        <w:rPr>
          <w:rFonts w:ascii="Palatino Linotype" w:hAnsi="Palatino Linotype"/>
          <w:i/>
          <w:color w:val="000000" w:themeColor="text1"/>
          <w:sz w:val="22"/>
          <w:szCs w:val="22"/>
          <w:lang w:val="es-MX"/>
        </w:rPr>
        <w:t xml:space="preserve"> el </w:t>
      </w:r>
      <w:proofErr w:type="spellStart"/>
      <w:r w:rsidRPr="0050147B">
        <w:rPr>
          <w:rFonts w:ascii="Palatino Linotype" w:hAnsi="Palatino Linotype"/>
          <w:i/>
          <w:color w:val="000000" w:themeColor="text1"/>
          <w:sz w:val="22"/>
          <w:szCs w:val="22"/>
          <w:lang w:val="es-MX"/>
        </w:rPr>
        <w:t>curriculum</w:t>
      </w:r>
      <w:proofErr w:type="spellEnd"/>
      <w:r w:rsidRPr="0050147B">
        <w:rPr>
          <w:rFonts w:ascii="Palatino Linotype" w:hAnsi="Palatino Linotype"/>
          <w:i/>
          <w:color w:val="000000" w:themeColor="text1"/>
          <w:sz w:val="22"/>
          <w:szCs w:val="22"/>
          <w:lang w:val="es-MX"/>
        </w:rPr>
        <w:t xml:space="preserve"> y recibo de </w:t>
      </w:r>
      <w:proofErr w:type="spellStart"/>
      <w:r w:rsidRPr="0050147B">
        <w:rPr>
          <w:rFonts w:ascii="Palatino Linotype" w:hAnsi="Palatino Linotype"/>
          <w:i/>
          <w:color w:val="000000" w:themeColor="text1"/>
          <w:sz w:val="22"/>
          <w:szCs w:val="22"/>
          <w:lang w:val="es-MX"/>
        </w:rPr>
        <w:t>nomina</w:t>
      </w:r>
      <w:proofErr w:type="spellEnd"/>
      <w:r w:rsidRPr="0050147B">
        <w:rPr>
          <w:rFonts w:ascii="Palatino Linotype" w:hAnsi="Palatino Linotype"/>
          <w:i/>
          <w:color w:val="000000" w:themeColor="text1"/>
          <w:sz w:val="22"/>
          <w:szCs w:val="22"/>
          <w:lang w:val="es-MX"/>
        </w:rPr>
        <w:t xml:space="preserve"> del secretario </w:t>
      </w:r>
      <w:proofErr w:type="spellStart"/>
      <w:r w:rsidRPr="0050147B">
        <w:rPr>
          <w:rFonts w:ascii="Palatino Linotype" w:hAnsi="Palatino Linotype"/>
          <w:i/>
          <w:color w:val="000000" w:themeColor="text1"/>
          <w:sz w:val="22"/>
          <w:szCs w:val="22"/>
          <w:lang w:val="es-MX"/>
        </w:rPr>
        <w:t>tecnico</w:t>
      </w:r>
      <w:proofErr w:type="spellEnd"/>
      <w:r w:rsidRPr="0050147B">
        <w:rPr>
          <w:rFonts w:ascii="Palatino Linotype" w:hAnsi="Palatino Linotype"/>
          <w:i/>
          <w:color w:val="000000" w:themeColor="text1"/>
          <w:sz w:val="22"/>
          <w:szCs w:val="22"/>
          <w:lang w:val="es-MX"/>
        </w:rPr>
        <w:t xml:space="preserve"> de presidencia</w:t>
      </w:r>
      <w:r w:rsidRPr="0050147B">
        <w:rPr>
          <w:rFonts w:ascii="Palatino Linotype" w:hAnsi="Palatino Linotype"/>
          <w:i/>
          <w:color w:val="000000" w:themeColor="text1"/>
          <w:sz w:val="22"/>
          <w:szCs w:val="22"/>
        </w:rPr>
        <w:t>”</w:t>
      </w:r>
      <w:r w:rsidRPr="0050147B">
        <w:rPr>
          <w:rFonts w:ascii="Palatino Linotype" w:hAnsi="Palatino Linotype"/>
          <w:iCs/>
          <w:color w:val="000000" w:themeColor="text1"/>
          <w:sz w:val="22"/>
          <w:szCs w:val="22"/>
        </w:rPr>
        <w:t xml:space="preserve"> (Sic.)</w:t>
      </w:r>
    </w:p>
    <w:p w14:paraId="6FC98CA5" w14:textId="77777777" w:rsidR="00612736" w:rsidRPr="0050147B" w:rsidRDefault="00612736"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3DF3778B" w:rsidR="00486BDF" w:rsidRPr="0050147B" w:rsidRDefault="0056456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50147B">
        <w:rPr>
          <w:rFonts w:ascii="Palatino Linotype" w:eastAsiaTheme="minorEastAsia" w:hAnsi="Palatino Linotype" w:cs="Arial"/>
          <w:sz w:val="24"/>
          <w:szCs w:val="24"/>
          <w:lang w:val="es-ES_tradnl" w:eastAsia="es-ES"/>
        </w:rPr>
        <w:t>La</w:t>
      </w:r>
      <w:r w:rsidR="003E3236" w:rsidRPr="0050147B">
        <w:rPr>
          <w:rFonts w:ascii="Palatino Linotype" w:eastAsiaTheme="minorEastAsia" w:hAnsi="Palatino Linotype" w:cs="Arial"/>
          <w:sz w:val="24"/>
          <w:szCs w:val="24"/>
          <w:lang w:val="es-ES_tradnl" w:eastAsia="es-ES"/>
        </w:rPr>
        <w:t xml:space="preserve"> entonces </w:t>
      </w:r>
      <w:r w:rsidR="003E3236" w:rsidRPr="0050147B">
        <w:rPr>
          <w:rFonts w:ascii="Palatino Linotype" w:eastAsiaTheme="minorEastAsia" w:hAnsi="Palatino Linotype" w:cs="Arial"/>
          <w:b/>
          <w:bCs/>
          <w:sz w:val="24"/>
          <w:szCs w:val="24"/>
          <w:lang w:val="es-ES_tradnl" w:eastAsia="es-ES"/>
        </w:rPr>
        <w:t>SOLICITANTE</w:t>
      </w:r>
      <w:r w:rsidR="00486BDF" w:rsidRPr="0050147B">
        <w:rPr>
          <w:rFonts w:ascii="Palatino Linotype" w:eastAsiaTheme="minorEastAsia" w:hAnsi="Palatino Linotype" w:cs="Arial"/>
          <w:sz w:val="24"/>
          <w:szCs w:val="24"/>
          <w:lang w:val="es-ES_tradnl" w:eastAsia="es-ES"/>
        </w:rPr>
        <w:t xml:space="preserve"> señaló como modalidad de entrega de la información</w:t>
      </w:r>
      <w:r w:rsidR="00612736" w:rsidRPr="0050147B">
        <w:rPr>
          <w:rFonts w:ascii="Palatino Linotype" w:eastAsiaTheme="minorEastAsia" w:hAnsi="Palatino Linotype" w:cs="Arial"/>
          <w:sz w:val="24"/>
          <w:szCs w:val="24"/>
          <w:lang w:val="es-ES_tradnl" w:eastAsia="es-ES"/>
        </w:rPr>
        <w:t>, para todas las solicitudes</w:t>
      </w:r>
      <w:r w:rsidR="00486BDF" w:rsidRPr="0050147B">
        <w:rPr>
          <w:rFonts w:ascii="Palatino Linotype" w:eastAsiaTheme="minorEastAsia" w:hAnsi="Palatino Linotype" w:cs="Arial"/>
          <w:sz w:val="24"/>
          <w:szCs w:val="24"/>
          <w:lang w:val="es-ES_tradnl" w:eastAsia="es-ES"/>
        </w:rPr>
        <w:t xml:space="preserve">: </w:t>
      </w:r>
      <w:r w:rsidR="00486BDF" w:rsidRPr="0050147B">
        <w:rPr>
          <w:rFonts w:ascii="Palatino Linotype" w:eastAsiaTheme="minorEastAsia" w:hAnsi="Palatino Linotype" w:cs="Arial"/>
          <w:b/>
          <w:i/>
          <w:sz w:val="24"/>
          <w:szCs w:val="24"/>
          <w:lang w:val="es-ES_tradnl" w:eastAsia="es-ES"/>
        </w:rPr>
        <w:t xml:space="preserve">a través del </w:t>
      </w:r>
      <w:r w:rsidR="00E923FB" w:rsidRPr="0050147B">
        <w:rPr>
          <w:rFonts w:ascii="Palatino Linotype" w:eastAsiaTheme="minorEastAsia" w:hAnsi="Palatino Linotype" w:cs="Arial"/>
          <w:b/>
          <w:i/>
          <w:sz w:val="24"/>
          <w:szCs w:val="24"/>
          <w:lang w:val="es-ES_tradnl" w:eastAsia="es-ES"/>
        </w:rPr>
        <w:t>SAIMEX</w:t>
      </w:r>
      <w:r w:rsidR="00612736" w:rsidRPr="0050147B">
        <w:rPr>
          <w:rFonts w:ascii="Palatino Linotype" w:eastAsiaTheme="minorEastAsia" w:hAnsi="Palatino Linotype" w:cs="Arial"/>
          <w:sz w:val="24"/>
          <w:szCs w:val="24"/>
          <w:lang w:val="es-ES_tradnl" w:eastAsia="es-ES"/>
        </w:rPr>
        <w:t>.</w:t>
      </w:r>
    </w:p>
    <w:p w14:paraId="78D9EEE3" w14:textId="77777777" w:rsidR="00F22825" w:rsidRPr="0050147B"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7C192348" w:rsidR="00F22825" w:rsidRPr="0050147B" w:rsidRDefault="00C4175B"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50147B">
        <w:rPr>
          <w:rFonts w:ascii="Palatino Linotype" w:eastAsiaTheme="minorEastAsia" w:hAnsi="Palatino Linotype" w:cs="Arial"/>
          <w:sz w:val="24"/>
          <w:szCs w:val="24"/>
          <w:lang w:val="es-ES_tradnl" w:eastAsia="es-ES"/>
        </w:rPr>
        <w:t>E</w:t>
      </w:r>
      <w:r w:rsidR="002817CC" w:rsidRPr="0050147B">
        <w:rPr>
          <w:rFonts w:ascii="Palatino Linotype" w:eastAsiaTheme="minorEastAsia" w:hAnsi="Palatino Linotype" w:cs="Arial"/>
          <w:sz w:val="24"/>
          <w:szCs w:val="24"/>
          <w:lang w:val="es-ES_tradnl" w:eastAsia="es-ES"/>
        </w:rPr>
        <w:t>l</w:t>
      </w:r>
      <w:r w:rsidR="00F22825" w:rsidRPr="0050147B">
        <w:rPr>
          <w:rFonts w:ascii="Palatino Linotype" w:eastAsiaTheme="minorEastAsia" w:hAnsi="Palatino Linotype" w:cs="Arial"/>
          <w:sz w:val="24"/>
          <w:szCs w:val="24"/>
          <w:lang w:val="es-ES_tradnl" w:eastAsia="es-ES"/>
        </w:rPr>
        <w:t xml:space="preserve"> </w:t>
      </w:r>
      <w:r w:rsidR="00F22825" w:rsidRPr="0050147B">
        <w:rPr>
          <w:rFonts w:ascii="Palatino Linotype" w:eastAsiaTheme="minorEastAsia" w:hAnsi="Palatino Linotype" w:cs="Arial"/>
          <w:b/>
          <w:sz w:val="24"/>
          <w:szCs w:val="24"/>
          <w:lang w:eastAsia="es-ES"/>
        </w:rPr>
        <w:t xml:space="preserve">SUJETO OBLIGADO </w:t>
      </w:r>
      <w:r w:rsidR="00F22825" w:rsidRPr="0050147B">
        <w:rPr>
          <w:rFonts w:ascii="Palatino Linotype" w:eastAsiaTheme="minorEastAsia" w:hAnsi="Palatino Linotype" w:cs="Arial"/>
          <w:sz w:val="24"/>
          <w:szCs w:val="24"/>
          <w:lang w:eastAsia="es-ES"/>
        </w:rPr>
        <w:t>no dio respuesta a la solicitud de información.</w:t>
      </w:r>
    </w:p>
    <w:p w14:paraId="29F501A1" w14:textId="77777777" w:rsidR="00F22825" w:rsidRPr="0050147B"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111FBF29" w:rsidR="00486BDF" w:rsidRPr="0050147B"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50147B">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50147B">
        <w:rPr>
          <w:rFonts w:ascii="Palatino Linotype" w:eastAsia="Times New Roman" w:hAnsi="Palatino Linotype" w:cs="Arial"/>
          <w:sz w:val="24"/>
          <w:szCs w:val="24"/>
          <w:lang w:val="es-AR" w:eastAsia="es-ES"/>
        </w:rPr>
        <w:t>de la falta de respuesta</w:t>
      </w:r>
      <w:r w:rsidR="00612736" w:rsidRPr="0050147B">
        <w:rPr>
          <w:rFonts w:ascii="Palatino Linotype" w:eastAsia="Times New Roman" w:hAnsi="Palatino Linotype" w:cs="Arial"/>
          <w:sz w:val="24"/>
          <w:szCs w:val="24"/>
          <w:lang w:val="es-AR" w:eastAsia="es-ES"/>
        </w:rPr>
        <w:t>s</w:t>
      </w:r>
      <w:r w:rsidRPr="0050147B">
        <w:rPr>
          <w:rFonts w:ascii="Palatino Linotype" w:eastAsia="Times New Roman" w:hAnsi="Palatino Linotype" w:cs="Arial"/>
          <w:sz w:val="24"/>
          <w:szCs w:val="24"/>
          <w:lang w:val="es-AR" w:eastAsia="es-ES"/>
        </w:rPr>
        <w:t xml:space="preserve"> por parte del </w:t>
      </w:r>
      <w:r w:rsidRPr="0050147B">
        <w:rPr>
          <w:rFonts w:ascii="Palatino Linotype" w:eastAsia="Times New Roman" w:hAnsi="Palatino Linotype" w:cs="Arial"/>
          <w:b/>
          <w:sz w:val="24"/>
          <w:szCs w:val="24"/>
          <w:lang w:val="es-AR" w:eastAsia="es-ES"/>
        </w:rPr>
        <w:t>SUJETO OBLIGADO</w:t>
      </w:r>
      <w:r w:rsidRPr="0050147B">
        <w:rPr>
          <w:rFonts w:ascii="Palatino Linotype" w:eastAsia="Times New Roman" w:hAnsi="Palatino Linotype" w:cs="Arial"/>
          <w:sz w:val="24"/>
          <w:szCs w:val="24"/>
          <w:lang w:val="es-AR" w:eastAsia="es-ES"/>
        </w:rPr>
        <w:t>, el</w:t>
      </w:r>
      <w:r w:rsidRPr="0050147B">
        <w:rPr>
          <w:rFonts w:ascii="Palatino Linotype" w:eastAsia="Times New Roman" w:hAnsi="Palatino Linotype" w:cs="Arial"/>
          <w:sz w:val="24"/>
          <w:szCs w:val="24"/>
          <w:lang w:val="es-ES" w:eastAsia="es-ES"/>
        </w:rPr>
        <w:t xml:space="preserve"> </w:t>
      </w:r>
      <w:r w:rsidR="00612736" w:rsidRPr="0050147B">
        <w:rPr>
          <w:rFonts w:ascii="Palatino Linotype" w:eastAsia="Times New Roman" w:hAnsi="Palatino Linotype" w:cs="Arial"/>
          <w:sz w:val="24"/>
          <w:szCs w:val="24"/>
          <w:lang w:val="es-ES" w:eastAsia="es-ES"/>
        </w:rPr>
        <w:t xml:space="preserve">veintiséis (26) de abril y el seis (06) de mayo </w:t>
      </w:r>
      <w:r w:rsidR="00E923FB" w:rsidRPr="0050147B">
        <w:rPr>
          <w:rFonts w:ascii="Palatino Linotype" w:eastAsia="Times New Roman" w:hAnsi="Palatino Linotype" w:cs="Arial"/>
          <w:sz w:val="24"/>
          <w:szCs w:val="24"/>
          <w:lang w:val="es-ES" w:eastAsia="es-ES"/>
        </w:rPr>
        <w:t>de dos mil veintidós</w:t>
      </w:r>
      <w:r w:rsidRPr="0050147B">
        <w:rPr>
          <w:rFonts w:ascii="Palatino Linotype" w:eastAsia="Times New Roman" w:hAnsi="Palatino Linotype" w:cs="Arial"/>
          <w:sz w:val="24"/>
          <w:szCs w:val="24"/>
          <w:lang w:val="es-ES" w:eastAsia="es-ES"/>
        </w:rPr>
        <w:t xml:space="preserve">, </w:t>
      </w:r>
      <w:r w:rsidR="00EF59C2" w:rsidRPr="0050147B">
        <w:rPr>
          <w:rFonts w:ascii="Palatino Linotype" w:eastAsia="Times New Roman" w:hAnsi="Palatino Linotype" w:cs="Arial"/>
          <w:sz w:val="24"/>
          <w:szCs w:val="24"/>
          <w:lang w:val="es-ES" w:eastAsia="es-ES"/>
        </w:rPr>
        <w:t>la</w:t>
      </w:r>
      <w:r w:rsidRPr="0050147B">
        <w:rPr>
          <w:rFonts w:ascii="Palatino Linotype" w:eastAsia="Times New Roman" w:hAnsi="Palatino Linotype" w:cs="Arial"/>
          <w:sz w:val="24"/>
          <w:szCs w:val="24"/>
          <w:lang w:val="es-ES" w:eastAsia="es-ES"/>
        </w:rPr>
        <w:t xml:space="preserve"> particular interpuso </w:t>
      </w:r>
      <w:r w:rsidR="00612736" w:rsidRPr="0050147B">
        <w:rPr>
          <w:rFonts w:ascii="Palatino Linotype" w:eastAsia="Times New Roman" w:hAnsi="Palatino Linotype" w:cs="Arial"/>
          <w:sz w:val="24"/>
          <w:szCs w:val="24"/>
          <w:lang w:val="es-ES" w:eastAsia="es-ES"/>
        </w:rPr>
        <w:t>los</w:t>
      </w:r>
      <w:r w:rsidRPr="0050147B">
        <w:rPr>
          <w:rFonts w:ascii="Palatino Linotype" w:eastAsia="Times New Roman" w:hAnsi="Palatino Linotype" w:cs="Arial"/>
          <w:sz w:val="24"/>
          <w:szCs w:val="24"/>
          <w:lang w:val="es-ES" w:eastAsia="es-ES"/>
        </w:rPr>
        <w:t xml:space="preserve"> recurso</w:t>
      </w:r>
      <w:r w:rsidR="00612736" w:rsidRPr="0050147B">
        <w:rPr>
          <w:rFonts w:ascii="Palatino Linotype" w:eastAsia="Times New Roman" w:hAnsi="Palatino Linotype" w:cs="Arial"/>
          <w:sz w:val="24"/>
          <w:szCs w:val="24"/>
          <w:lang w:val="es-ES" w:eastAsia="es-ES"/>
        </w:rPr>
        <w:t>s</w:t>
      </w:r>
      <w:r w:rsidRPr="0050147B">
        <w:rPr>
          <w:rFonts w:ascii="Palatino Linotype" w:eastAsia="Times New Roman" w:hAnsi="Palatino Linotype" w:cs="Arial"/>
          <w:sz w:val="24"/>
          <w:szCs w:val="24"/>
          <w:lang w:val="es-ES" w:eastAsia="es-ES"/>
        </w:rPr>
        <w:t xml:space="preserve"> de revisión </w:t>
      </w:r>
      <w:r w:rsidR="00612736" w:rsidRPr="0050147B">
        <w:rPr>
          <w:rFonts w:ascii="Palatino Linotype" w:eastAsia="Calibri" w:hAnsi="Palatino Linotype" w:cs="Arial"/>
          <w:b/>
          <w:sz w:val="24"/>
          <w:szCs w:val="24"/>
          <w:lang w:val="es-ES" w:eastAsia="es-ES"/>
        </w:rPr>
        <w:t>06688</w:t>
      </w:r>
      <w:r w:rsidR="00564565" w:rsidRPr="0050147B">
        <w:rPr>
          <w:rFonts w:ascii="Palatino Linotype" w:eastAsia="Calibri" w:hAnsi="Palatino Linotype" w:cs="Arial"/>
          <w:b/>
          <w:sz w:val="24"/>
          <w:szCs w:val="24"/>
          <w:lang w:val="es-ES" w:eastAsia="es-ES"/>
        </w:rPr>
        <w:t>/INFOEM/IP/RR/2022</w:t>
      </w:r>
      <w:r w:rsidR="00D736C5" w:rsidRPr="0050147B">
        <w:rPr>
          <w:rFonts w:ascii="Palatino Linotype" w:eastAsia="Calibri" w:hAnsi="Palatino Linotype" w:cs="Arial"/>
          <w:b/>
          <w:sz w:val="24"/>
          <w:szCs w:val="24"/>
          <w:lang w:val="es-ES" w:eastAsia="es-ES"/>
        </w:rPr>
        <w:t>,</w:t>
      </w:r>
      <w:r w:rsidR="00612736" w:rsidRPr="0050147B">
        <w:rPr>
          <w:rFonts w:ascii="Palatino Linotype" w:eastAsia="Calibri" w:hAnsi="Palatino Linotype" w:cs="Arial"/>
          <w:b/>
          <w:sz w:val="24"/>
          <w:szCs w:val="24"/>
          <w:lang w:val="es-ES" w:eastAsia="es-ES"/>
        </w:rPr>
        <w:t xml:space="preserve"> 06692/INFOEM/IP/RR/2022 y 07321/INFOEM/IP/RR/2022;</w:t>
      </w:r>
      <w:r w:rsidR="00D736C5" w:rsidRPr="0050147B">
        <w:rPr>
          <w:rFonts w:ascii="Palatino Linotype" w:eastAsia="Calibri" w:hAnsi="Palatino Linotype" w:cs="Arial"/>
          <w:sz w:val="24"/>
          <w:szCs w:val="24"/>
          <w:lang w:val="es-ES" w:eastAsia="es-ES"/>
        </w:rPr>
        <w:t xml:space="preserve"> </w:t>
      </w:r>
      <w:r w:rsidR="00612736" w:rsidRPr="0050147B">
        <w:rPr>
          <w:rFonts w:ascii="Palatino Linotype" w:eastAsia="Times New Roman" w:hAnsi="Palatino Linotype" w:cs="Arial"/>
          <w:sz w:val="24"/>
          <w:szCs w:val="24"/>
          <w:lang w:val="es-ES" w:eastAsia="es-ES"/>
        </w:rPr>
        <w:t>impugnaciones en los</w:t>
      </w:r>
      <w:r w:rsidR="00EC3E55" w:rsidRPr="0050147B">
        <w:rPr>
          <w:rFonts w:ascii="Palatino Linotype" w:eastAsia="Times New Roman" w:hAnsi="Palatino Linotype" w:cs="Arial"/>
          <w:sz w:val="24"/>
          <w:szCs w:val="24"/>
          <w:lang w:val="es-ES" w:eastAsia="es-ES"/>
        </w:rPr>
        <w:t xml:space="preserve"> que señaló lo siguiente</w:t>
      </w:r>
      <w:r w:rsidRPr="0050147B">
        <w:rPr>
          <w:rFonts w:ascii="Palatino Linotype" w:eastAsia="Times New Roman" w:hAnsi="Palatino Linotype" w:cs="Arial"/>
          <w:sz w:val="24"/>
          <w:szCs w:val="24"/>
          <w:lang w:val="es-ES" w:eastAsia="es-ES"/>
        </w:rPr>
        <w:t>:</w:t>
      </w:r>
    </w:p>
    <w:p w14:paraId="02E7EF6C" w14:textId="77777777" w:rsidR="00486BDF" w:rsidRPr="0050147B"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616E940F" w14:textId="590F63C2" w:rsidR="00612736" w:rsidRPr="0050147B" w:rsidRDefault="00612736" w:rsidP="00612736">
      <w:pPr>
        <w:spacing w:after="0" w:line="276" w:lineRule="auto"/>
        <w:ind w:left="426" w:right="567"/>
        <w:jc w:val="both"/>
        <w:rPr>
          <w:rFonts w:ascii="Palatino Linotype" w:eastAsiaTheme="majorEastAsia" w:hAnsi="Palatino Linotype" w:cstheme="majorBidi"/>
          <w:b/>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bookmarkEnd w:id="2"/>
      <w:bookmarkEnd w:id="3"/>
      <w:bookmarkEnd w:id="4"/>
      <w:r w:rsidRPr="0050147B">
        <w:rPr>
          <w:rFonts w:ascii="Palatino Linotype" w:eastAsiaTheme="majorEastAsia" w:hAnsi="Palatino Linotype" w:cstheme="majorBidi"/>
          <w:b/>
          <w:sz w:val="24"/>
          <w:szCs w:val="24"/>
          <w:lang w:val="es-ES" w:eastAsia="es-ES"/>
        </w:rPr>
        <w:t>Recurso de revisión 06688/INFOEM/IP/RR/2021:</w:t>
      </w:r>
    </w:p>
    <w:p w14:paraId="6A32EE4B" w14:textId="77777777" w:rsidR="00612736" w:rsidRPr="0050147B" w:rsidRDefault="00612736" w:rsidP="00612736">
      <w:pPr>
        <w:spacing w:after="0" w:line="276" w:lineRule="auto"/>
        <w:ind w:left="709" w:right="567"/>
        <w:jc w:val="both"/>
        <w:rPr>
          <w:rFonts w:ascii="Palatino Linotype" w:eastAsiaTheme="majorEastAsia" w:hAnsi="Palatino Linotype" w:cstheme="majorBidi"/>
          <w:b/>
          <w:i/>
          <w:sz w:val="24"/>
          <w:szCs w:val="24"/>
          <w:lang w:val="es-ES" w:eastAsia="es-ES"/>
        </w:rPr>
      </w:pPr>
      <w:r w:rsidRPr="0050147B">
        <w:rPr>
          <w:rFonts w:ascii="Palatino Linotype" w:eastAsiaTheme="majorEastAsia" w:hAnsi="Palatino Linotype" w:cstheme="majorBidi"/>
          <w:b/>
          <w:sz w:val="24"/>
          <w:szCs w:val="24"/>
          <w:lang w:val="es-ES" w:eastAsia="es-ES"/>
        </w:rPr>
        <w:t>Acto impugnado</w:t>
      </w:r>
      <w:r w:rsidRPr="0050147B">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EECB433" w14:textId="3A82A9C7" w:rsidR="00612736" w:rsidRPr="0050147B" w:rsidRDefault="00612736" w:rsidP="00612736">
      <w:pPr>
        <w:spacing w:after="0" w:line="276" w:lineRule="auto"/>
        <w:ind w:left="709" w:right="567"/>
        <w:jc w:val="both"/>
        <w:rPr>
          <w:rFonts w:ascii="Palatino Linotype" w:eastAsiaTheme="majorEastAsia" w:hAnsi="Palatino Linotype" w:cstheme="majorBidi"/>
          <w:b/>
          <w:i/>
          <w:lang w:val="es-ES" w:eastAsia="es-ES"/>
        </w:rPr>
      </w:pPr>
      <w:r w:rsidRPr="0050147B">
        <w:rPr>
          <w:rFonts w:ascii="Palatino Linotype" w:eastAsiaTheme="majorEastAsia" w:hAnsi="Palatino Linotype" w:cstheme="majorBidi"/>
          <w:i/>
          <w:lang w:val="es-ES" w:eastAsia="es-ES"/>
        </w:rPr>
        <w:t>“</w:t>
      </w:r>
      <w:r w:rsidRPr="0050147B">
        <w:rPr>
          <w:rFonts w:ascii="Palatino Linotype" w:hAnsi="Palatino Linotype"/>
          <w:i/>
          <w:color w:val="000000"/>
        </w:rPr>
        <w:t xml:space="preserve">no da </w:t>
      </w:r>
      <w:proofErr w:type="spellStart"/>
      <w:r w:rsidRPr="0050147B">
        <w:rPr>
          <w:rFonts w:ascii="Palatino Linotype" w:hAnsi="Palatino Linotype"/>
          <w:i/>
          <w:color w:val="000000"/>
        </w:rPr>
        <w:t>contestacion</w:t>
      </w:r>
      <w:proofErr w:type="spellEnd"/>
      <w:r w:rsidRPr="0050147B">
        <w:rPr>
          <w:rFonts w:ascii="Palatino Linotype" w:hAnsi="Palatino Linotype"/>
          <w:i/>
          <w:color w:val="000000"/>
        </w:rPr>
        <w:t xml:space="preserve"> el ayuntamiento de </w:t>
      </w:r>
      <w:proofErr w:type="spellStart"/>
      <w:r w:rsidRPr="0050147B">
        <w:rPr>
          <w:rFonts w:ascii="Palatino Linotype" w:hAnsi="Palatino Linotype"/>
          <w:i/>
          <w:color w:val="000000"/>
        </w:rPr>
        <w:t>teoloyucan</w:t>
      </w:r>
      <w:proofErr w:type="spellEnd"/>
      <w:r w:rsidRPr="0050147B">
        <w:rPr>
          <w:rFonts w:ascii="Palatino Linotype" w:hAnsi="Palatino Linotype"/>
          <w:i/>
          <w:color w:val="000000"/>
        </w:rPr>
        <w:t>”</w:t>
      </w:r>
      <w:r w:rsidRPr="0050147B">
        <w:rPr>
          <w:rFonts w:ascii="Palatino Linotype" w:eastAsia="Calibri" w:hAnsi="Palatino Linotype" w:cs="Arial"/>
          <w:i/>
          <w:lang w:val="es-ES" w:eastAsia="es-ES"/>
        </w:rPr>
        <w:t xml:space="preserve"> </w:t>
      </w:r>
      <w:r w:rsidRPr="0050147B">
        <w:rPr>
          <w:rFonts w:ascii="Palatino Linotype" w:eastAsia="Calibri" w:hAnsi="Palatino Linotype" w:cs="Arial"/>
          <w:iCs/>
          <w:lang w:val="es-ES" w:eastAsia="es-ES"/>
        </w:rPr>
        <w:t>(Sic)</w:t>
      </w:r>
      <w:r w:rsidRPr="0050147B">
        <w:rPr>
          <w:rFonts w:ascii="Palatino Linotype" w:eastAsia="Calibri" w:hAnsi="Palatino Linotype" w:cs="Arial"/>
          <w:i/>
          <w:lang w:val="es-ES" w:eastAsia="es-ES"/>
        </w:rPr>
        <w:t xml:space="preserve"> </w:t>
      </w:r>
    </w:p>
    <w:p w14:paraId="19C9D329" w14:textId="77777777" w:rsidR="00612736" w:rsidRPr="0050147B" w:rsidRDefault="00612736" w:rsidP="00612736">
      <w:pPr>
        <w:spacing w:after="0" w:line="276" w:lineRule="auto"/>
        <w:ind w:left="709" w:right="567"/>
        <w:contextualSpacing/>
        <w:jc w:val="both"/>
        <w:rPr>
          <w:rFonts w:ascii="Palatino Linotype" w:eastAsiaTheme="minorEastAsia" w:hAnsi="Palatino Linotype" w:cs="Arial"/>
          <w:i/>
          <w:sz w:val="24"/>
          <w:szCs w:val="24"/>
          <w:lang w:val="es-ES_tradnl" w:eastAsia="es-ES"/>
        </w:rPr>
      </w:pPr>
    </w:p>
    <w:p w14:paraId="6EB67C12" w14:textId="77777777" w:rsidR="00612736" w:rsidRPr="0050147B" w:rsidRDefault="00612736" w:rsidP="00612736">
      <w:pPr>
        <w:spacing w:after="0" w:line="276" w:lineRule="auto"/>
        <w:ind w:left="709"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50147B">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50147B">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9C2B6DF" w14:textId="7E4CB1BE" w:rsidR="00612736" w:rsidRPr="0050147B" w:rsidRDefault="00612736" w:rsidP="00612736">
      <w:pPr>
        <w:spacing w:after="0" w:line="276" w:lineRule="auto"/>
        <w:ind w:left="709" w:right="567"/>
        <w:jc w:val="both"/>
        <w:rPr>
          <w:rFonts w:ascii="Palatino Linotype" w:eastAsiaTheme="majorEastAsia" w:hAnsi="Palatino Linotype" w:cstheme="majorBidi"/>
          <w:iCs/>
          <w:lang w:val="es-ES" w:eastAsia="es-ES"/>
        </w:rPr>
      </w:pPr>
      <w:r w:rsidRPr="0050147B">
        <w:rPr>
          <w:rFonts w:ascii="Palatino Linotype" w:hAnsi="Palatino Linotype"/>
          <w:i/>
          <w:color w:val="000000"/>
        </w:rPr>
        <w:t xml:space="preserve">“no da </w:t>
      </w:r>
      <w:proofErr w:type="spellStart"/>
      <w:r w:rsidRPr="0050147B">
        <w:rPr>
          <w:rFonts w:ascii="Palatino Linotype" w:hAnsi="Palatino Linotype"/>
          <w:i/>
          <w:color w:val="000000"/>
        </w:rPr>
        <w:t>contestacion</w:t>
      </w:r>
      <w:proofErr w:type="spellEnd"/>
      <w:r w:rsidRPr="0050147B">
        <w:rPr>
          <w:rFonts w:ascii="Palatino Linotype" w:hAnsi="Palatino Linotype"/>
          <w:i/>
          <w:color w:val="000000"/>
        </w:rPr>
        <w:t xml:space="preserve"> el ayuntamiento de </w:t>
      </w:r>
      <w:proofErr w:type="spellStart"/>
      <w:r w:rsidRPr="0050147B">
        <w:rPr>
          <w:rFonts w:ascii="Palatino Linotype" w:hAnsi="Palatino Linotype"/>
          <w:i/>
          <w:color w:val="000000"/>
        </w:rPr>
        <w:t>teoloyucan</w:t>
      </w:r>
      <w:proofErr w:type="spellEnd"/>
      <w:r w:rsidRPr="0050147B">
        <w:rPr>
          <w:rFonts w:ascii="Palatino Linotype" w:hAnsi="Palatino Linotype"/>
          <w:i/>
          <w:color w:val="000000"/>
        </w:rPr>
        <w:t xml:space="preserve">” </w:t>
      </w:r>
      <w:r w:rsidRPr="0050147B">
        <w:rPr>
          <w:rFonts w:ascii="Palatino Linotype" w:hAnsi="Palatino Linotype"/>
          <w:iCs/>
          <w:color w:val="000000"/>
        </w:rPr>
        <w:t>(</w:t>
      </w:r>
      <w:r w:rsidRPr="0050147B">
        <w:rPr>
          <w:rFonts w:ascii="Palatino Linotype" w:eastAsiaTheme="majorEastAsia" w:hAnsi="Palatino Linotype" w:cstheme="majorBidi"/>
          <w:iCs/>
          <w:lang w:val="es-ES" w:eastAsia="es-ES"/>
        </w:rPr>
        <w:t>Sic)</w:t>
      </w:r>
    </w:p>
    <w:p w14:paraId="6DEE7E6C" w14:textId="77777777" w:rsidR="00612736" w:rsidRPr="0050147B" w:rsidRDefault="00612736" w:rsidP="00612736">
      <w:pPr>
        <w:spacing w:after="0" w:line="276" w:lineRule="auto"/>
        <w:ind w:left="709" w:right="567"/>
        <w:jc w:val="both"/>
        <w:rPr>
          <w:rFonts w:ascii="Palatino Linotype" w:eastAsiaTheme="majorEastAsia" w:hAnsi="Palatino Linotype" w:cstheme="majorBidi"/>
          <w:iCs/>
          <w:lang w:val="es-ES" w:eastAsia="es-ES"/>
        </w:rPr>
      </w:pPr>
    </w:p>
    <w:p w14:paraId="7174E746" w14:textId="7355BE47" w:rsidR="00612736" w:rsidRPr="0050147B" w:rsidRDefault="00612736" w:rsidP="00612736">
      <w:pPr>
        <w:spacing w:after="0" w:line="276" w:lineRule="auto"/>
        <w:ind w:left="426" w:right="567"/>
        <w:jc w:val="both"/>
        <w:rPr>
          <w:rFonts w:ascii="Palatino Linotype" w:eastAsiaTheme="majorEastAsia" w:hAnsi="Palatino Linotype" w:cstheme="majorBidi"/>
          <w:b/>
          <w:sz w:val="24"/>
          <w:szCs w:val="24"/>
          <w:lang w:val="es-ES" w:eastAsia="es-ES"/>
        </w:rPr>
      </w:pPr>
      <w:r w:rsidRPr="0050147B">
        <w:rPr>
          <w:rFonts w:ascii="Palatino Linotype" w:eastAsiaTheme="majorEastAsia" w:hAnsi="Palatino Linotype" w:cstheme="majorBidi"/>
          <w:b/>
          <w:sz w:val="24"/>
          <w:szCs w:val="24"/>
          <w:lang w:val="es-ES" w:eastAsia="es-ES"/>
        </w:rPr>
        <w:lastRenderedPageBreak/>
        <w:t>Recurso de revisión 06692/INFOEM/IP/RR/2021:</w:t>
      </w:r>
    </w:p>
    <w:p w14:paraId="2CD953F4" w14:textId="77777777" w:rsidR="00612736" w:rsidRPr="0050147B" w:rsidRDefault="00612736" w:rsidP="00612736">
      <w:pPr>
        <w:spacing w:after="0" w:line="276" w:lineRule="auto"/>
        <w:ind w:left="709" w:right="567"/>
        <w:jc w:val="both"/>
        <w:rPr>
          <w:rFonts w:ascii="Palatino Linotype" w:eastAsiaTheme="majorEastAsia" w:hAnsi="Palatino Linotype" w:cstheme="majorBidi"/>
          <w:b/>
          <w:i/>
          <w:sz w:val="24"/>
          <w:szCs w:val="24"/>
          <w:lang w:val="es-ES" w:eastAsia="es-ES"/>
        </w:rPr>
      </w:pPr>
      <w:r w:rsidRPr="0050147B">
        <w:rPr>
          <w:rFonts w:ascii="Palatino Linotype" w:eastAsiaTheme="majorEastAsia" w:hAnsi="Palatino Linotype" w:cstheme="majorBidi"/>
          <w:b/>
          <w:sz w:val="24"/>
          <w:szCs w:val="24"/>
          <w:lang w:val="es-ES" w:eastAsia="es-ES"/>
        </w:rPr>
        <w:t>Acto impugnado</w:t>
      </w:r>
      <w:r w:rsidRPr="0050147B">
        <w:rPr>
          <w:rFonts w:ascii="Palatino Linotype" w:eastAsiaTheme="majorEastAsia" w:hAnsi="Palatino Linotype" w:cstheme="majorBidi"/>
          <w:b/>
          <w:i/>
          <w:sz w:val="24"/>
          <w:szCs w:val="24"/>
          <w:lang w:val="es-ES" w:eastAsia="es-ES"/>
        </w:rPr>
        <w:t xml:space="preserve">: </w:t>
      </w:r>
    </w:p>
    <w:p w14:paraId="2876844B" w14:textId="07984B2A" w:rsidR="00612736" w:rsidRPr="0050147B" w:rsidRDefault="00612736" w:rsidP="00612736">
      <w:pPr>
        <w:spacing w:after="0" w:line="276" w:lineRule="auto"/>
        <w:ind w:left="709" w:right="567"/>
        <w:jc w:val="both"/>
        <w:rPr>
          <w:rFonts w:ascii="Palatino Linotype" w:eastAsiaTheme="majorEastAsia" w:hAnsi="Palatino Linotype" w:cstheme="majorBidi"/>
          <w:b/>
          <w:i/>
          <w:lang w:val="es-ES" w:eastAsia="es-ES"/>
        </w:rPr>
      </w:pPr>
      <w:r w:rsidRPr="0050147B">
        <w:rPr>
          <w:rFonts w:ascii="Palatino Linotype" w:eastAsiaTheme="majorEastAsia" w:hAnsi="Palatino Linotype" w:cstheme="majorBidi"/>
          <w:i/>
          <w:lang w:val="es-ES" w:eastAsia="es-ES"/>
        </w:rPr>
        <w:t>“</w:t>
      </w:r>
      <w:r w:rsidRPr="0050147B">
        <w:rPr>
          <w:rFonts w:ascii="Palatino Linotype" w:hAnsi="Palatino Linotype"/>
          <w:i/>
          <w:color w:val="000000"/>
        </w:rPr>
        <w:t>no dan respuesta a solicitud”</w:t>
      </w:r>
      <w:r w:rsidRPr="0050147B">
        <w:rPr>
          <w:rFonts w:ascii="Palatino Linotype" w:eastAsia="Calibri" w:hAnsi="Palatino Linotype" w:cs="Arial"/>
          <w:i/>
          <w:lang w:val="es-ES" w:eastAsia="es-ES"/>
        </w:rPr>
        <w:t xml:space="preserve"> </w:t>
      </w:r>
      <w:r w:rsidRPr="0050147B">
        <w:rPr>
          <w:rFonts w:ascii="Palatino Linotype" w:eastAsia="Calibri" w:hAnsi="Palatino Linotype" w:cs="Arial"/>
          <w:iCs/>
          <w:lang w:val="es-ES" w:eastAsia="es-ES"/>
        </w:rPr>
        <w:t>(Sic)</w:t>
      </w:r>
      <w:r w:rsidRPr="0050147B">
        <w:rPr>
          <w:rFonts w:ascii="Palatino Linotype" w:eastAsia="Calibri" w:hAnsi="Palatino Linotype" w:cs="Arial"/>
          <w:i/>
          <w:lang w:val="es-ES" w:eastAsia="es-ES"/>
        </w:rPr>
        <w:t xml:space="preserve"> </w:t>
      </w:r>
    </w:p>
    <w:p w14:paraId="65BE041D" w14:textId="77777777" w:rsidR="00612736" w:rsidRPr="0050147B" w:rsidRDefault="00612736" w:rsidP="00612736">
      <w:pPr>
        <w:spacing w:after="0" w:line="276" w:lineRule="auto"/>
        <w:ind w:left="709" w:right="567"/>
        <w:contextualSpacing/>
        <w:jc w:val="both"/>
        <w:rPr>
          <w:rFonts w:ascii="Palatino Linotype" w:eastAsiaTheme="minorEastAsia" w:hAnsi="Palatino Linotype" w:cs="Arial"/>
          <w:i/>
          <w:sz w:val="24"/>
          <w:szCs w:val="24"/>
          <w:lang w:val="es-ES_tradnl" w:eastAsia="es-ES"/>
        </w:rPr>
      </w:pPr>
    </w:p>
    <w:p w14:paraId="45B0C8B1" w14:textId="77777777" w:rsidR="00612736" w:rsidRPr="0050147B" w:rsidRDefault="00612736" w:rsidP="00612736">
      <w:pPr>
        <w:spacing w:after="0" w:line="276" w:lineRule="auto"/>
        <w:ind w:left="709" w:right="567"/>
        <w:jc w:val="both"/>
        <w:rPr>
          <w:rFonts w:ascii="Palatino Linotype" w:eastAsiaTheme="majorEastAsia" w:hAnsi="Palatino Linotype" w:cstheme="majorBidi"/>
          <w:i/>
          <w:sz w:val="24"/>
          <w:szCs w:val="24"/>
          <w:lang w:val="es-ES" w:eastAsia="es-ES"/>
        </w:rPr>
      </w:pPr>
      <w:r w:rsidRPr="0050147B">
        <w:rPr>
          <w:rFonts w:ascii="Palatino Linotype" w:eastAsiaTheme="majorEastAsia" w:hAnsi="Palatino Linotype" w:cstheme="majorBidi"/>
          <w:b/>
          <w:sz w:val="24"/>
          <w:szCs w:val="24"/>
          <w:lang w:val="es-ES" w:eastAsia="es-ES"/>
        </w:rPr>
        <w:t xml:space="preserve">Razones o Motivos de inconformidad: </w:t>
      </w:r>
    </w:p>
    <w:p w14:paraId="2A100751" w14:textId="4A73451D" w:rsidR="00612736" w:rsidRPr="0050147B" w:rsidRDefault="00612736" w:rsidP="00612736">
      <w:pPr>
        <w:spacing w:after="0" w:line="276" w:lineRule="auto"/>
        <w:ind w:left="709" w:right="567"/>
        <w:jc w:val="both"/>
        <w:rPr>
          <w:rFonts w:ascii="Palatino Linotype" w:eastAsiaTheme="majorEastAsia" w:hAnsi="Palatino Linotype" w:cstheme="majorBidi"/>
          <w:iCs/>
          <w:lang w:val="es-ES" w:eastAsia="es-ES"/>
        </w:rPr>
      </w:pPr>
      <w:r w:rsidRPr="0050147B">
        <w:rPr>
          <w:rFonts w:ascii="Palatino Linotype" w:hAnsi="Palatino Linotype"/>
          <w:i/>
          <w:color w:val="000000"/>
        </w:rPr>
        <w:t xml:space="preserve">“falta de respuesta a solicitud” </w:t>
      </w:r>
      <w:r w:rsidRPr="0050147B">
        <w:rPr>
          <w:rFonts w:ascii="Palatino Linotype" w:hAnsi="Palatino Linotype"/>
          <w:iCs/>
          <w:color w:val="000000"/>
        </w:rPr>
        <w:t>(</w:t>
      </w:r>
      <w:r w:rsidRPr="0050147B">
        <w:rPr>
          <w:rFonts w:ascii="Palatino Linotype" w:eastAsiaTheme="majorEastAsia" w:hAnsi="Palatino Linotype" w:cstheme="majorBidi"/>
          <w:iCs/>
          <w:lang w:val="es-ES" w:eastAsia="es-ES"/>
        </w:rPr>
        <w:t>Sic)</w:t>
      </w:r>
    </w:p>
    <w:p w14:paraId="3DB96DD8" w14:textId="77777777" w:rsidR="00486BDF" w:rsidRPr="0050147B"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C65E55C" w14:textId="3AF144E5" w:rsidR="00612736" w:rsidRPr="0050147B" w:rsidRDefault="00612736" w:rsidP="00612736">
      <w:pPr>
        <w:spacing w:after="0" w:line="276" w:lineRule="auto"/>
        <w:ind w:left="426" w:right="567"/>
        <w:jc w:val="both"/>
        <w:rPr>
          <w:rFonts w:ascii="Palatino Linotype" w:eastAsiaTheme="majorEastAsia" w:hAnsi="Palatino Linotype" w:cstheme="majorBidi"/>
          <w:b/>
          <w:sz w:val="24"/>
          <w:szCs w:val="24"/>
          <w:lang w:val="es-ES" w:eastAsia="es-ES"/>
        </w:rPr>
      </w:pPr>
      <w:r w:rsidRPr="0050147B">
        <w:rPr>
          <w:rFonts w:ascii="Palatino Linotype" w:eastAsiaTheme="majorEastAsia" w:hAnsi="Palatino Linotype" w:cstheme="majorBidi"/>
          <w:b/>
          <w:sz w:val="24"/>
          <w:szCs w:val="24"/>
          <w:lang w:val="es-ES" w:eastAsia="es-ES"/>
        </w:rPr>
        <w:t>Recurso de revisión 07321/INFOEM/IP/RR/2021:</w:t>
      </w:r>
    </w:p>
    <w:p w14:paraId="3C1CAECC" w14:textId="77777777" w:rsidR="00612736" w:rsidRPr="0050147B" w:rsidRDefault="00612736" w:rsidP="00612736">
      <w:pPr>
        <w:spacing w:after="0" w:line="276" w:lineRule="auto"/>
        <w:ind w:left="709" w:right="567"/>
        <w:jc w:val="both"/>
        <w:rPr>
          <w:rFonts w:ascii="Palatino Linotype" w:eastAsiaTheme="majorEastAsia" w:hAnsi="Palatino Linotype" w:cstheme="majorBidi"/>
          <w:b/>
          <w:i/>
          <w:sz w:val="24"/>
          <w:szCs w:val="24"/>
          <w:lang w:val="es-ES" w:eastAsia="es-ES"/>
        </w:rPr>
      </w:pPr>
      <w:r w:rsidRPr="0050147B">
        <w:rPr>
          <w:rFonts w:ascii="Palatino Linotype" w:eastAsiaTheme="majorEastAsia" w:hAnsi="Palatino Linotype" w:cstheme="majorBidi"/>
          <w:b/>
          <w:sz w:val="24"/>
          <w:szCs w:val="24"/>
          <w:lang w:val="es-ES" w:eastAsia="es-ES"/>
        </w:rPr>
        <w:t>Acto impugnado</w:t>
      </w:r>
      <w:r w:rsidRPr="0050147B">
        <w:rPr>
          <w:rFonts w:ascii="Palatino Linotype" w:eastAsiaTheme="majorEastAsia" w:hAnsi="Palatino Linotype" w:cstheme="majorBidi"/>
          <w:b/>
          <w:i/>
          <w:sz w:val="24"/>
          <w:szCs w:val="24"/>
          <w:lang w:val="es-ES" w:eastAsia="es-ES"/>
        </w:rPr>
        <w:t xml:space="preserve">: </w:t>
      </w:r>
    </w:p>
    <w:p w14:paraId="336AA0AD" w14:textId="71DC7694" w:rsidR="00612736" w:rsidRPr="0050147B" w:rsidRDefault="00612736" w:rsidP="00612736">
      <w:pPr>
        <w:spacing w:after="0" w:line="276" w:lineRule="auto"/>
        <w:ind w:left="709" w:right="567"/>
        <w:jc w:val="both"/>
        <w:rPr>
          <w:rFonts w:ascii="Palatino Linotype" w:eastAsiaTheme="majorEastAsia" w:hAnsi="Palatino Linotype" w:cstheme="majorBidi"/>
          <w:b/>
          <w:i/>
          <w:lang w:val="es-ES" w:eastAsia="es-ES"/>
        </w:rPr>
      </w:pPr>
      <w:r w:rsidRPr="0050147B">
        <w:rPr>
          <w:rFonts w:ascii="Palatino Linotype" w:eastAsiaTheme="majorEastAsia" w:hAnsi="Palatino Linotype" w:cstheme="majorBidi"/>
          <w:i/>
          <w:lang w:val="es-ES" w:eastAsia="es-ES"/>
        </w:rPr>
        <w:t>“</w:t>
      </w:r>
      <w:r w:rsidRPr="0050147B">
        <w:rPr>
          <w:rFonts w:ascii="Palatino Linotype" w:hAnsi="Palatino Linotype"/>
          <w:i/>
          <w:color w:val="000000"/>
        </w:rPr>
        <w:t>NO DA RESPUESTA A LA SOLICITUD DE INFORMACION”</w:t>
      </w:r>
      <w:r w:rsidRPr="0050147B">
        <w:rPr>
          <w:rFonts w:ascii="Palatino Linotype" w:eastAsia="Calibri" w:hAnsi="Palatino Linotype" w:cs="Arial"/>
          <w:i/>
          <w:lang w:val="es-ES" w:eastAsia="es-ES"/>
        </w:rPr>
        <w:t xml:space="preserve"> </w:t>
      </w:r>
      <w:r w:rsidRPr="0050147B">
        <w:rPr>
          <w:rFonts w:ascii="Palatino Linotype" w:eastAsia="Calibri" w:hAnsi="Palatino Linotype" w:cs="Arial"/>
          <w:iCs/>
          <w:lang w:val="es-ES" w:eastAsia="es-ES"/>
        </w:rPr>
        <w:t>(Sic)</w:t>
      </w:r>
      <w:r w:rsidRPr="0050147B">
        <w:rPr>
          <w:rFonts w:ascii="Palatino Linotype" w:eastAsia="Calibri" w:hAnsi="Palatino Linotype" w:cs="Arial"/>
          <w:i/>
          <w:lang w:val="es-ES" w:eastAsia="es-ES"/>
        </w:rPr>
        <w:t xml:space="preserve"> </w:t>
      </w:r>
    </w:p>
    <w:p w14:paraId="1CA2DB26" w14:textId="77777777" w:rsidR="00612736" w:rsidRPr="0050147B" w:rsidRDefault="00612736" w:rsidP="00612736">
      <w:pPr>
        <w:spacing w:after="0" w:line="276" w:lineRule="auto"/>
        <w:ind w:left="709" w:right="567"/>
        <w:contextualSpacing/>
        <w:jc w:val="both"/>
        <w:rPr>
          <w:rFonts w:ascii="Palatino Linotype" w:eastAsiaTheme="minorEastAsia" w:hAnsi="Palatino Linotype" w:cs="Arial"/>
          <w:i/>
          <w:sz w:val="24"/>
          <w:szCs w:val="24"/>
          <w:lang w:val="es-ES_tradnl" w:eastAsia="es-ES"/>
        </w:rPr>
      </w:pPr>
    </w:p>
    <w:p w14:paraId="2EBE1387" w14:textId="77777777" w:rsidR="00612736" w:rsidRPr="0050147B" w:rsidRDefault="00612736" w:rsidP="00612736">
      <w:pPr>
        <w:spacing w:after="0" w:line="276" w:lineRule="auto"/>
        <w:ind w:left="709" w:right="567"/>
        <w:jc w:val="both"/>
        <w:rPr>
          <w:rFonts w:ascii="Palatino Linotype" w:eastAsiaTheme="majorEastAsia" w:hAnsi="Palatino Linotype" w:cstheme="majorBidi"/>
          <w:i/>
          <w:sz w:val="24"/>
          <w:szCs w:val="24"/>
          <w:lang w:val="es-ES" w:eastAsia="es-ES"/>
        </w:rPr>
      </w:pPr>
      <w:r w:rsidRPr="0050147B">
        <w:rPr>
          <w:rFonts w:ascii="Palatino Linotype" w:eastAsiaTheme="majorEastAsia" w:hAnsi="Palatino Linotype" w:cstheme="majorBidi"/>
          <w:b/>
          <w:sz w:val="24"/>
          <w:szCs w:val="24"/>
          <w:lang w:val="es-ES" w:eastAsia="es-ES"/>
        </w:rPr>
        <w:t xml:space="preserve">Razones o Motivos de inconformidad: </w:t>
      </w:r>
    </w:p>
    <w:p w14:paraId="4CFFE9E6" w14:textId="6C87902E" w:rsidR="00612736" w:rsidRPr="0050147B" w:rsidRDefault="00612736" w:rsidP="00612736">
      <w:pPr>
        <w:spacing w:after="0" w:line="276" w:lineRule="auto"/>
        <w:ind w:left="709" w:right="567"/>
        <w:jc w:val="both"/>
        <w:rPr>
          <w:rFonts w:ascii="Palatino Linotype" w:eastAsiaTheme="majorEastAsia" w:hAnsi="Palatino Linotype" w:cstheme="majorBidi"/>
          <w:iCs/>
          <w:lang w:val="es-ES" w:eastAsia="es-ES"/>
        </w:rPr>
      </w:pPr>
      <w:r w:rsidRPr="0050147B">
        <w:rPr>
          <w:rFonts w:ascii="Palatino Linotype" w:hAnsi="Palatino Linotype"/>
          <w:i/>
          <w:color w:val="000000"/>
        </w:rPr>
        <w:t xml:space="preserve">“NO DA RESPUESTA A LA SOLICITUD DE INFORMACION” </w:t>
      </w:r>
      <w:r w:rsidRPr="0050147B">
        <w:rPr>
          <w:rFonts w:ascii="Palatino Linotype" w:hAnsi="Palatino Linotype"/>
          <w:iCs/>
          <w:color w:val="000000"/>
        </w:rPr>
        <w:t>(</w:t>
      </w:r>
      <w:r w:rsidRPr="0050147B">
        <w:rPr>
          <w:rFonts w:ascii="Palatino Linotype" w:eastAsiaTheme="majorEastAsia" w:hAnsi="Palatino Linotype" w:cstheme="majorBidi"/>
          <w:iCs/>
          <w:lang w:val="es-ES" w:eastAsia="es-ES"/>
        </w:rPr>
        <w:t>Sic)</w:t>
      </w:r>
    </w:p>
    <w:p w14:paraId="5C178634" w14:textId="77777777" w:rsidR="00612736" w:rsidRPr="0050147B" w:rsidRDefault="00612736" w:rsidP="00612736">
      <w:pPr>
        <w:spacing w:after="0" w:line="360" w:lineRule="auto"/>
        <w:ind w:left="567" w:right="567"/>
        <w:contextualSpacing/>
        <w:jc w:val="both"/>
        <w:rPr>
          <w:rFonts w:ascii="Palatino Linotype" w:eastAsiaTheme="minorEastAsia" w:hAnsi="Palatino Linotype" w:cs="Arial"/>
          <w:sz w:val="24"/>
          <w:szCs w:val="24"/>
          <w:lang w:val="es-ES_tradnl" w:eastAsia="es-ES"/>
        </w:rPr>
      </w:pPr>
    </w:p>
    <w:p w14:paraId="181A5E7E" w14:textId="715E5F0B" w:rsidR="00664FDF" w:rsidRPr="0050147B" w:rsidRDefault="00664FDF" w:rsidP="00664FDF">
      <w:pPr>
        <w:pStyle w:val="Prrafodelista"/>
        <w:numPr>
          <w:ilvl w:val="0"/>
          <w:numId w:val="2"/>
        </w:numPr>
        <w:tabs>
          <w:tab w:val="left" w:pos="426"/>
        </w:tabs>
        <w:spacing w:line="360" w:lineRule="auto"/>
        <w:ind w:left="0" w:firstLine="0"/>
        <w:jc w:val="both"/>
        <w:rPr>
          <w:rFonts w:ascii="Palatino Linotype" w:eastAsia="Calibri" w:hAnsi="Palatino Linotype" w:cs="Arial"/>
          <w:color w:val="000000" w:themeColor="text1"/>
          <w:lang w:val="es-ES"/>
        </w:rPr>
      </w:pPr>
      <w:r w:rsidRPr="0050147B">
        <w:rPr>
          <w:rFonts w:ascii="Palatino Linotype" w:hAnsi="Palatino Linotype"/>
          <w:iCs/>
          <w:color w:val="000000"/>
        </w:rPr>
        <w:t xml:space="preserve">Se </w:t>
      </w:r>
      <w:r w:rsidRPr="0050147B">
        <w:rPr>
          <w:rFonts w:ascii="Palatino Linotype" w:eastAsia="Times New Roman" w:hAnsi="Palatino Linotype" w:cs="Arial"/>
          <w:color w:val="000000" w:themeColor="text1"/>
          <w:lang w:val="es-ES"/>
        </w:rPr>
        <w:t xml:space="preserve">registraron los recursos de revisión bajo los números de expediente </w:t>
      </w:r>
      <w:r w:rsidRPr="0050147B">
        <w:rPr>
          <w:rFonts w:ascii="Palatino Linotype" w:hAnsi="Palatino Linotype"/>
          <w:b/>
          <w:bCs/>
          <w:color w:val="000000" w:themeColor="text1"/>
          <w:sz w:val="22"/>
        </w:rPr>
        <w:t xml:space="preserve">06688/INFOEM/IP/RR/2022, 06692/INFOEM/IP/RR/2022 </w:t>
      </w:r>
      <w:r w:rsidRPr="0050147B">
        <w:rPr>
          <w:rFonts w:ascii="Palatino Linotype" w:hAnsi="Palatino Linotype"/>
          <w:bCs/>
          <w:color w:val="000000" w:themeColor="text1"/>
          <w:sz w:val="22"/>
        </w:rPr>
        <w:t>y</w:t>
      </w:r>
      <w:r w:rsidRPr="0050147B">
        <w:rPr>
          <w:rFonts w:ascii="Palatino Linotype" w:hAnsi="Palatino Linotype"/>
          <w:b/>
          <w:bCs/>
          <w:color w:val="000000" w:themeColor="text1"/>
          <w:sz w:val="22"/>
        </w:rPr>
        <w:t xml:space="preserve"> 07321/INFOEM/IP/RR/2022</w:t>
      </w:r>
      <w:r w:rsidRPr="0050147B">
        <w:rPr>
          <w:rFonts w:ascii="Palatino Linotype" w:hAnsi="Palatino Linotype" w:cs="Arial"/>
          <w:bCs/>
          <w:color w:val="000000" w:themeColor="text1"/>
        </w:rPr>
        <w:t xml:space="preserve">; asimismo, con fundamento en lo dispuesto por el </w:t>
      </w:r>
      <w:r w:rsidRPr="0050147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50147B">
        <w:rPr>
          <w:rFonts w:ascii="Palatino Linotype" w:eastAsia="Times New Roman" w:hAnsi="Palatino Linotype" w:cs="Arial"/>
          <w:bCs/>
          <w:color w:val="000000" w:themeColor="text1"/>
          <w:lang w:val="es-ES"/>
        </w:rPr>
        <w:t xml:space="preserve">se turnaron a los </w:t>
      </w:r>
      <w:r w:rsidRPr="0050147B">
        <w:rPr>
          <w:rFonts w:ascii="Palatino Linotype" w:eastAsia="Times New Roman" w:hAnsi="Palatino Linotype" w:cs="Arial"/>
          <w:b/>
          <w:bCs/>
          <w:color w:val="000000" w:themeColor="text1"/>
          <w:lang w:val="es-ES"/>
        </w:rPr>
        <w:t>Comisionados María del Rosario Mejía Ayala</w:t>
      </w:r>
      <w:r w:rsidRPr="0050147B">
        <w:rPr>
          <w:rFonts w:ascii="Palatino Linotype" w:eastAsia="Times New Roman" w:hAnsi="Palatino Linotype" w:cs="Arial"/>
          <w:bCs/>
          <w:color w:val="000000" w:themeColor="text1"/>
          <w:lang w:val="es-ES"/>
        </w:rPr>
        <w:t xml:space="preserve">, </w:t>
      </w:r>
      <w:r w:rsidRPr="0050147B">
        <w:rPr>
          <w:rFonts w:ascii="Palatino Linotype" w:eastAsia="Times New Roman" w:hAnsi="Palatino Linotype" w:cs="Arial"/>
          <w:b/>
          <w:color w:val="000000" w:themeColor="text1"/>
          <w:lang w:val="es-ES"/>
        </w:rPr>
        <w:t>Sharon Cristina Morales Martínez</w:t>
      </w:r>
      <w:r w:rsidRPr="0050147B">
        <w:rPr>
          <w:rFonts w:ascii="Palatino Linotype" w:eastAsia="Times New Roman" w:hAnsi="Palatino Linotype" w:cs="Arial"/>
          <w:bCs/>
          <w:color w:val="000000" w:themeColor="text1"/>
          <w:lang w:val="es-ES"/>
        </w:rPr>
        <w:t xml:space="preserve"> y </w:t>
      </w:r>
      <w:r w:rsidRPr="0050147B">
        <w:rPr>
          <w:rFonts w:ascii="Palatino Linotype" w:eastAsia="Times New Roman" w:hAnsi="Palatino Linotype" w:cs="Arial"/>
          <w:b/>
          <w:bCs/>
          <w:color w:val="000000" w:themeColor="text1"/>
          <w:lang w:val="es-ES"/>
        </w:rPr>
        <w:t xml:space="preserve">Luis Gustavo Parra Noriega </w:t>
      </w:r>
      <w:r w:rsidRPr="0050147B">
        <w:rPr>
          <w:rFonts w:ascii="Palatino Linotype" w:eastAsia="Times New Roman" w:hAnsi="Palatino Linotype" w:cs="Arial"/>
          <w:bCs/>
          <w:color w:val="000000" w:themeColor="text1"/>
          <w:lang w:val="es-ES"/>
        </w:rPr>
        <w:t xml:space="preserve">respectivamente, con el objeto de </w:t>
      </w:r>
      <w:r w:rsidRPr="0050147B">
        <w:rPr>
          <w:rFonts w:ascii="Palatino Linotype" w:eastAsia="Times New Roman" w:hAnsi="Palatino Linotype" w:cs="Arial"/>
          <w:bCs/>
          <w:color w:val="000000" w:themeColor="text1"/>
        </w:rPr>
        <w:t>su análisis.</w:t>
      </w:r>
    </w:p>
    <w:p w14:paraId="46A7CFC8" w14:textId="77777777" w:rsidR="00664FDF" w:rsidRPr="0050147B" w:rsidRDefault="00664FDF" w:rsidP="00664FD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6BDAB62" w14:textId="7D9F4B1E" w:rsidR="00486BDF" w:rsidRPr="0050147B" w:rsidRDefault="00664FDF" w:rsidP="00664FD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50147B">
        <w:rPr>
          <w:rFonts w:ascii="Palatino Linotype" w:eastAsia="Times New Roman" w:hAnsi="Palatino Linotype" w:cs="Arial"/>
          <w:color w:val="000000" w:themeColor="text1"/>
          <w:lang w:val="es-ES"/>
        </w:rPr>
        <w:t xml:space="preserve">Las </w:t>
      </w:r>
      <w:bookmarkStart w:id="66" w:name="_Hlk74251533"/>
      <w:r w:rsidRPr="0050147B">
        <w:rPr>
          <w:rFonts w:ascii="Palatino Linotype" w:eastAsia="Calibri" w:hAnsi="Palatino Linotype" w:cs="Arial"/>
          <w:color w:val="000000" w:themeColor="text1"/>
          <w:lang w:val="es-ES"/>
        </w:rPr>
        <w:t xml:space="preserve">Comisionadas Ponentes, con fundamento en lo dispuesto por el artículo 185, fracción II, de la ley de la materia, a través de los acuerdos de admisión de veintiocho y veintinueve (29) de abril de abril, y trece (13) de mayo de dos mil veintidós, pusieron a disposición de las partes los expedientes electrónicos </w:t>
      </w:r>
      <w:r w:rsidRPr="0050147B">
        <w:rPr>
          <w:rFonts w:ascii="Palatino Linotype" w:eastAsia="Calibri" w:hAnsi="Palatino Linotype" w:cs="Arial"/>
          <w:color w:val="000000" w:themeColor="text1"/>
        </w:rPr>
        <w:t xml:space="preserve">vía </w:t>
      </w:r>
      <w:r w:rsidRPr="0050147B">
        <w:rPr>
          <w:rFonts w:ascii="Palatino Linotype" w:eastAsia="Calibri" w:hAnsi="Palatino Linotype" w:cs="Arial"/>
          <w:color w:val="000000" w:themeColor="text1"/>
          <w:lang w:val="es-ES"/>
        </w:rPr>
        <w:t xml:space="preserve">SAIMEX, a efecto de que en un plazo máximo de siete días manifestaran lo que a derecho convinieran, ofrecieran pruebas </w:t>
      </w:r>
      <w:r w:rsidRPr="0050147B">
        <w:rPr>
          <w:rFonts w:ascii="Palatino Linotype" w:eastAsia="Calibri" w:hAnsi="Palatino Linotype" w:cs="Arial"/>
          <w:color w:val="000000" w:themeColor="text1"/>
          <w:lang w:val="es-ES"/>
        </w:rPr>
        <w:lastRenderedPageBreak/>
        <w:t xml:space="preserve">y alegatos según corresponda a los casos concretos, de esta forma para que el </w:t>
      </w:r>
      <w:r w:rsidRPr="0050147B">
        <w:rPr>
          <w:rFonts w:ascii="Palatino Linotype" w:eastAsia="Calibri" w:hAnsi="Palatino Linotype" w:cs="Arial"/>
          <w:b/>
          <w:color w:val="000000" w:themeColor="text1"/>
          <w:lang w:val="es-ES"/>
        </w:rPr>
        <w:t>SUJETO OBLIGADO</w:t>
      </w:r>
      <w:r w:rsidRPr="0050147B">
        <w:rPr>
          <w:rFonts w:ascii="Palatino Linotype" w:eastAsia="Calibri" w:hAnsi="Palatino Linotype" w:cs="Arial"/>
          <w:color w:val="000000" w:themeColor="text1"/>
          <w:lang w:val="es-ES"/>
        </w:rPr>
        <w:t xml:space="preserve"> presentara los Informes Justificados procedentes</w:t>
      </w:r>
      <w:bookmarkEnd w:id="66"/>
      <w:r w:rsidRPr="0050147B">
        <w:rPr>
          <w:rFonts w:ascii="Palatino Linotype" w:eastAsia="Calibri" w:hAnsi="Palatino Linotype" w:cs="Arial"/>
          <w:color w:val="000000" w:themeColor="text1"/>
          <w:lang w:val="es-ES"/>
        </w:rPr>
        <w:t>.</w:t>
      </w:r>
    </w:p>
    <w:p w14:paraId="475D4F90" w14:textId="77777777" w:rsidR="00EC3E55" w:rsidRPr="0050147B"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5419E77D" w:rsidR="00486BDF" w:rsidRPr="0050147B"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50147B">
        <w:rPr>
          <w:rFonts w:ascii="Palatino Linotype" w:eastAsiaTheme="minorEastAsia" w:hAnsi="Palatino Linotype"/>
          <w:color w:val="000000"/>
          <w:sz w:val="24"/>
          <w:szCs w:val="24"/>
          <w:lang w:val="es-ES_tradnl" w:eastAsia="es-ES"/>
        </w:rPr>
        <w:t xml:space="preserve">De </w:t>
      </w:r>
      <w:r w:rsidRPr="0050147B">
        <w:rPr>
          <w:rFonts w:ascii="Palatino Linotype" w:eastAsiaTheme="minorEastAsia" w:hAnsi="Palatino Linotype"/>
          <w:color w:val="000000"/>
          <w:sz w:val="24"/>
          <w:szCs w:val="24"/>
          <w:lang w:val="es-ES" w:eastAsia="es-ES"/>
        </w:rPr>
        <w:t xml:space="preserve">las </w:t>
      </w:r>
      <w:r w:rsidRPr="0050147B">
        <w:rPr>
          <w:rFonts w:ascii="Palatino Linotype" w:eastAsiaTheme="minorEastAsia" w:hAnsi="Palatino Linotype"/>
          <w:color w:val="000000"/>
          <w:sz w:val="24"/>
          <w:szCs w:val="24"/>
          <w:lang w:val="es-ES_tradnl" w:eastAsia="es-ES"/>
        </w:rPr>
        <w:t xml:space="preserve">constancias que obran en </w:t>
      </w:r>
      <w:r w:rsidR="00664FDF" w:rsidRPr="0050147B">
        <w:rPr>
          <w:rFonts w:ascii="Palatino Linotype" w:eastAsiaTheme="minorEastAsia" w:hAnsi="Palatino Linotype"/>
          <w:color w:val="000000"/>
          <w:sz w:val="24"/>
          <w:szCs w:val="24"/>
          <w:lang w:val="es-ES_tradnl" w:eastAsia="es-ES"/>
        </w:rPr>
        <w:t>los</w:t>
      </w:r>
      <w:r w:rsidRPr="0050147B">
        <w:rPr>
          <w:rFonts w:ascii="Palatino Linotype" w:eastAsiaTheme="minorEastAsia" w:hAnsi="Palatino Linotype"/>
          <w:color w:val="000000"/>
          <w:sz w:val="24"/>
          <w:szCs w:val="24"/>
          <w:lang w:val="es-ES_tradnl" w:eastAsia="es-ES"/>
        </w:rPr>
        <w:t xml:space="preserve"> expediente</w:t>
      </w:r>
      <w:r w:rsidR="00664FDF" w:rsidRPr="0050147B">
        <w:rPr>
          <w:rFonts w:ascii="Palatino Linotype" w:eastAsiaTheme="minorEastAsia" w:hAnsi="Palatino Linotype"/>
          <w:color w:val="000000"/>
          <w:sz w:val="24"/>
          <w:szCs w:val="24"/>
          <w:lang w:val="es-ES_tradnl" w:eastAsia="es-ES"/>
        </w:rPr>
        <w:t>s</w:t>
      </w:r>
      <w:r w:rsidRPr="0050147B">
        <w:rPr>
          <w:rFonts w:ascii="Palatino Linotype" w:eastAsiaTheme="minorEastAsia" w:hAnsi="Palatino Linotype"/>
          <w:color w:val="000000"/>
          <w:sz w:val="24"/>
          <w:szCs w:val="24"/>
          <w:lang w:val="es-ES_tradnl" w:eastAsia="es-ES"/>
        </w:rPr>
        <w:t xml:space="preserve"> digital</w:t>
      </w:r>
      <w:r w:rsidR="00664FDF" w:rsidRPr="0050147B">
        <w:rPr>
          <w:rFonts w:ascii="Palatino Linotype" w:eastAsiaTheme="minorEastAsia" w:hAnsi="Palatino Linotype"/>
          <w:color w:val="000000"/>
          <w:sz w:val="24"/>
          <w:szCs w:val="24"/>
          <w:lang w:val="es-ES_tradnl" w:eastAsia="es-ES"/>
        </w:rPr>
        <w:t>es</w:t>
      </w:r>
      <w:r w:rsidRPr="0050147B">
        <w:rPr>
          <w:rFonts w:ascii="Palatino Linotype" w:eastAsiaTheme="minorEastAsia" w:hAnsi="Palatino Linotype"/>
          <w:color w:val="000000"/>
          <w:sz w:val="24"/>
          <w:szCs w:val="24"/>
          <w:lang w:val="es-ES_tradnl" w:eastAsia="es-ES"/>
        </w:rPr>
        <w:t xml:space="preserve"> de</w:t>
      </w:r>
      <w:r w:rsidR="00664FDF" w:rsidRPr="0050147B">
        <w:rPr>
          <w:rFonts w:ascii="Palatino Linotype" w:eastAsiaTheme="minorEastAsia" w:hAnsi="Palatino Linotype"/>
          <w:color w:val="000000"/>
          <w:sz w:val="24"/>
          <w:szCs w:val="24"/>
          <w:lang w:val="es-ES_tradnl" w:eastAsia="es-ES"/>
        </w:rPr>
        <w:t xml:space="preserve"> </w:t>
      </w:r>
      <w:r w:rsidRPr="0050147B">
        <w:rPr>
          <w:rFonts w:ascii="Palatino Linotype" w:eastAsiaTheme="minorEastAsia" w:hAnsi="Palatino Linotype"/>
          <w:color w:val="000000"/>
          <w:sz w:val="24"/>
          <w:szCs w:val="24"/>
          <w:lang w:val="es-ES_tradnl" w:eastAsia="es-ES"/>
        </w:rPr>
        <w:t>l</w:t>
      </w:r>
      <w:r w:rsidR="00664FDF" w:rsidRPr="0050147B">
        <w:rPr>
          <w:rFonts w:ascii="Palatino Linotype" w:eastAsiaTheme="minorEastAsia" w:hAnsi="Palatino Linotype"/>
          <w:color w:val="000000"/>
          <w:sz w:val="24"/>
          <w:szCs w:val="24"/>
          <w:lang w:val="es-ES_tradnl" w:eastAsia="es-ES"/>
        </w:rPr>
        <w:t>os</w:t>
      </w:r>
      <w:r w:rsidRPr="0050147B">
        <w:rPr>
          <w:rFonts w:ascii="Palatino Linotype" w:eastAsiaTheme="minorEastAsia" w:hAnsi="Palatino Linotype"/>
          <w:color w:val="000000"/>
          <w:sz w:val="24"/>
          <w:szCs w:val="24"/>
          <w:lang w:val="es-ES_tradnl" w:eastAsia="es-ES"/>
        </w:rPr>
        <w:t xml:space="preserve"> recurso</w:t>
      </w:r>
      <w:r w:rsidR="00664FDF" w:rsidRPr="0050147B">
        <w:rPr>
          <w:rFonts w:ascii="Palatino Linotype" w:eastAsiaTheme="minorEastAsia" w:hAnsi="Palatino Linotype"/>
          <w:color w:val="000000"/>
          <w:sz w:val="24"/>
          <w:szCs w:val="24"/>
          <w:lang w:val="es-ES_tradnl" w:eastAsia="es-ES"/>
        </w:rPr>
        <w:t>s</w:t>
      </w:r>
      <w:r w:rsidRPr="0050147B">
        <w:rPr>
          <w:rFonts w:ascii="Palatino Linotype" w:eastAsiaTheme="minorEastAsia" w:hAnsi="Palatino Linotype"/>
          <w:color w:val="000000"/>
          <w:sz w:val="24"/>
          <w:szCs w:val="24"/>
          <w:lang w:val="es-ES_tradnl" w:eastAsia="es-ES"/>
        </w:rPr>
        <w:t xml:space="preserve"> de revisión</w:t>
      </w:r>
      <w:r w:rsidR="00664FDF" w:rsidRPr="0050147B">
        <w:rPr>
          <w:rFonts w:ascii="Palatino Linotype" w:eastAsiaTheme="minorEastAsia" w:hAnsi="Palatino Linotype"/>
          <w:color w:val="000000"/>
          <w:sz w:val="24"/>
          <w:szCs w:val="24"/>
          <w:lang w:val="es-ES_tradnl" w:eastAsia="es-ES"/>
        </w:rPr>
        <w:t xml:space="preserve"> acumulados</w:t>
      </w:r>
      <w:r w:rsidRPr="0050147B">
        <w:rPr>
          <w:rFonts w:ascii="Palatino Linotype" w:eastAsiaTheme="minorEastAsia" w:hAnsi="Palatino Linotype"/>
          <w:color w:val="000000"/>
          <w:sz w:val="24"/>
          <w:szCs w:val="24"/>
          <w:lang w:val="es-ES_tradnl" w:eastAsia="es-ES"/>
        </w:rPr>
        <w:t xml:space="preserve"> que hoy se resuelve</w:t>
      </w:r>
      <w:r w:rsidR="00664FDF" w:rsidRPr="0050147B">
        <w:rPr>
          <w:rFonts w:ascii="Palatino Linotype" w:eastAsiaTheme="minorEastAsia" w:hAnsi="Palatino Linotype"/>
          <w:color w:val="000000"/>
          <w:sz w:val="24"/>
          <w:szCs w:val="24"/>
          <w:lang w:val="es-ES_tradnl" w:eastAsia="es-ES"/>
        </w:rPr>
        <w:t>n</w:t>
      </w:r>
      <w:r w:rsidRPr="0050147B">
        <w:rPr>
          <w:rFonts w:ascii="Palatino Linotype" w:eastAsiaTheme="minorEastAsia" w:hAnsi="Palatino Linotype"/>
          <w:color w:val="000000"/>
          <w:sz w:val="24"/>
          <w:szCs w:val="24"/>
          <w:lang w:val="es-ES_tradnl" w:eastAsia="es-ES"/>
        </w:rPr>
        <w:t xml:space="preserve">, se aprecia que el </w:t>
      </w:r>
      <w:r w:rsidRPr="0050147B">
        <w:rPr>
          <w:rFonts w:ascii="Palatino Linotype" w:eastAsiaTheme="minorEastAsia" w:hAnsi="Palatino Linotype"/>
          <w:b/>
          <w:color w:val="000000"/>
          <w:sz w:val="24"/>
          <w:szCs w:val="24"/>
          <w:lang w:val="es-ES_tradnl" w:eastAsia="es-ES"/>
        </w:rPr>
        <w:t xml:space="preserve">SUJETO OBLIGADO </w:t>
      </w:r>
      <w:r w:rsidRPr="0050147B">
        <w:rPr>
          <w:rFonts w:ascii="Palatino Linotype" w:eastAsiaTheme="minorEastAsia" w:hAnsi="Palatino Linotype"/>
          <w:color w:val="000000"/>
          <w:sz w:val="24"/>
          <w:szCs w:val="24"/>
          <w:lang w:val="es-ES_tradnl" w:eastAsia="es-ES"/>
        </w:rPr>
        <w:t xml:space="preserve">no rindió </w:t>
      </w:r>
      <w:r w:rsidR="00EC3E55" w:rsidRPr="0050147B">
        <w:rPr>
          <w:rFonts w:ascii="Palatino Linotype" w:eastAsiaTheme="minorEastAsia" w:hAnsi="Palatino Linotype"/>
          <w:color w:val="000000"/>
          <w:sz w:val="24"/>
          <w:szCs w:val="24"/>
          <w:lang w:val="es-ES_tradnl" w:eastAsia="es-ES"/>
        </w:rPr>
        <w:t xml:space="preserve">su </w:t>
      </w:r>
      <w:r w:rsidRPr="0050147B">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EF59C2" w:rsidRPr="0050147B">
        <w:rPr>
          <w:rFonts w:ascii="Palatino Linotype" w:eastAsiaTheme="minorEastAsia" w:hAnsi="Palatino Linotype"/>
          <w:color w:val="000000"/>
          <w:sz w:val="24"/>
          <w:szCs w:val="24"/>
          <w:lang w:val="es-ES_tradnl" w:eastAsia="es-ES"/>
        </w:rPr>
        <w:t>la</w:t>
      </w:r>
      <w:r w:rsidRPr="0050147B">
        <w:rPr>
          <w:rFonts w:ascii="Palatino Linotype" w:eastAsiaTheme="minorEastAsia" w:hAnsi="Palatino Linotype"/>
          <w:color w:val="000000"/>
          <w:sz w:val="24"/>
          <w:szCs w:val="24"/>
          <w:lang w:val="es-ES_tradnl" w:eastAsia="es-ES"/>
        </w:rPr>
        <w:t xml:space="preserve"> </w:t>
      </w:r>
      <w:r w:rsidRPr="0050147B">
        <w:rPr>
          <w:rFonts w:ascii="Palatino Linotype" w:eastAsiaTheme="minorEastAsia" w:hAnsi="Palatino Linotype"/>
          <w:b/>
          <w:color w:val="000000"/>
          <w:sz w:val="24"/>
          <w:szCs w:val="24"/>
          <w:lang w:val="es-ES_tradnl" w:eastAsia="es-ES"/>
        </w:rPr>
        <w:t xml:space="preserve">RECURRENTE </w:t>
      </w:r>
      <w:r w:rsidRPr="0050147B">
        <w:rPr>
          <w:rFonts w:ascii="Palatino Linotype" w:eastAsiaTheme="minorEastAsia" w:hAnsi="Palatino Linotype"/>
          <w:color w:val="000000"/>
          <w:sz w:val="24"/>
          <w:szCs w:val="24"/>
          <w:lang w:val="es-ES_tradnl" w:eastAsia="es-ES"/>
        </w:rPr>
        <w:t>no presentó alegatos ni ofreció medios de prueba. Se adjunta</w:t>
      </w:r>
      <w:r w:rsidR="00664FDF" w:rsidRPr="0050147B">
        <w:rPr>
          <w:rFonts w:ascii="Palatino Linotype" w:eastAsiaTheme="minorEastAsia" w:hAnsi="Palatino Linotype"/>
          <w:color w:val="000000"/>
          <w:sz w:val="24"/>
          <w:szCs w:val="24"/>
          <w:lang w:val="es-ES_tradnl" w:eastAsia="es-ES"/>
        </w:rPr>
        <w:t>n</w:t>
      </w:r>
      <w:r w:rsidR="00EC3E55" w:rsidRPr="0050147B">
        <w:rPr>
          <w:rFonts w:ascii="Palatino Linotype" w:eastAsiaTheme="minorEastAsia" w:hAnsi="Palatino Linotype"/>
          <w:color w:val="000000"/>
          <w:sz w:val="24"/>
          <w:szCs w:val="24"/>
          <w:lang w:val="es-ES_tradnl" w:eastAsia="es-ES"/>
        </w:rPr>
        <w:t xml:space="preserve"> </w:t>
      </w:r>
      <w:r w:rsidR="00E923FB" w:rsidRPr="0050147B">
        <w:rPr>
          <w:rFonts w:ascii="Palatino Linotype" w:eastAsiaTheme="minorEastAsia" w:hAnsi="Palatino Linotype"/>
          <w:color w:val="000000"/>
          <w:sz w:val="24"/>
          <w:szCs w:val="24"/>
          <w:lang w:val="es-ES_tradnl" w:eastAsia="es-ES"/>
        </w:rPr>
        <w:t>la</w:t>
      </w:r>
      <w:r w:rsidR="00664FDF" w:rsidRPr="0050147B">
        <w:rPr>
          <w:rFonts w:ascii="Palatino Linotype" w:eastAsiaTheme="minorEastAsia" w:hAnsi="Palatino Linotype"/>
          <w:color w:val="000000"/>
          <w:sz w:val="24"/>
          <w:szCs w:val="24"/>
          <w:lang w:val="es-ES_tradnl" w:eastAsia="es-ES"/>
        </w:rPr>
        <w:t>s</w:t>
      </w:r>
      <w:r w:rsidR="00E923FB" w:rsidRPr="0050147B">
        <w:rPr>
          <w:rFonts w:ascii="Palatino Linotype" w:eastAsiaTheme="minorEastAsia" w:hAnsi="Palatino Linotype"/>
          <w:color w:val="000000"/>
          <w:sz w:val="24"/>
          <w:szCs w:val="24"/>
          <w:lang w:val="es-ES_tradnl" w:eastAsia="es-ES"/>
        </w:rPr>
        <w:t xml:space="preserve"> </w:t>
      </w:r>
      <w:r w:rsidRPr="0050147B">
        <w:rPr>
          <w:rFonts w:ascii="Palatino Linotype" w:eastAsiaTheme="minorEastAsia" w:hAnsi="Palatino Linotype"/>
          <w:color w:val="000000"/>
          <w:sz w:val="24"/>
          <w:szCs w:val="24"/>
          <w:lang w:val="es-ES_tradnl" w:eastAsia="es-ES"/>
        </w:rPr>
        <w:t>captura</w:t>
      </w:r>
      <w:r w:rsidR="00664FDF" w:rsidRPr="0050147B">
        <w:rPr>
          <w:rFonts w:ascii="Palatino Linotype" w:eastAsiaTheme="minorEastAsia" w:hAnsi="Palatino Linotype"/>
          <w:color w:val="000000"/>
          <w:sz w:val="24"/>
          <w:szCs w:val="24"/>
          <w:lang w:val="es-ES_tradnl" w:eastAsia="es-ES"/>
        </w:rPr>
        <w:t>s</w:t>
      </w:r>
      <w:r w:rsidRPr="0050147B">
        <w:rPr>
          <w:rFonts w:ascii="Palatino Linotype" w:eastAsiaTheme="minorEastAsia" w:hAnsi="Palatino Linotype"/>
          <w:color w:val="000000"/>
          <w:sz w:val="24"/>
          <w:szCs w:val="24"/>
          <w:lang w:val="es-ES_tradnl" w:eastAsia="es-ES"/>
        </w:rPr>
        <w:t xml:space="preserve"> del apartado de </w:t>
      </w:r>
      <w:r w:rsidRPr="0050147B">
        <w:rPr>
          <w:rFonts w:ascii="Palatino Linotype" w:eastAsiaTheme="minorEastAsia" w:hAnsi="Palatino Linotype"/>
          <w:i/>
          <w:iCs/>
          <w:color w:val="000000"/>
          <w:sz w:val="24"/>
          <w:szCs w:val="24"/>
          <w:lang w:val="es-ES_tradnl" w:eastAsia="es-ES"/>
        </w:rPr>
        <w:t>Manifestaciones</w:t>
      </w:r>
      <w:r w:rsidRPr="0050147B">
        <w:rPr>
          <w:rFonts w:ascii="Palatino Linotype" w:eastAsiaTheme="minorEastAsia" w:hAnsi="Palatino Linotype"/>
          <w:color w:val="000000"/>
          <w:sz w:val="24"/>
          <w:szCs w:val="24"/>
          <w:lang w:val="es-ES_tradnl" w:eastAsia="es-ES"/>
        </w:rPr>
        <w:t xml:space="preserve"> de</w:t>
      </w:r>
      <w:r w:rsidR="00664FDF" w:rsidRPr="0050147B">
        <w:rPr>
          <w:rFonts w:ascii="Palatino Linotype" w:eastAsiaTheme="minorEastAsia" w:hAnsi="Palatino Linotype"/>
          <w:color w:val="000000"/>
          <w:sz w:val="24"/>
          <w:szCs w:val="24"/>
          <w:lang w:val="es-ES_tradnl" w:eastAsia="es-ES"/>
        </w:rPr>
        <w:t xml:space="preserve"> los</w:t>
      </w:r>
      <w:r w:rsidRPr="0050147B">
        <w:rPr>
          <w:rFonts w:ascii="Palatino Linotype" w:eastAsiaTheme="minorEastAsia" w:hAnsi="Palatino Linotype"/>
          <w:color w:val="000000"/>
          <w:sz w:val="24"/>
          <w:szCs w:val="24"/>
          <w:lang w:val="es-ES_tradnl" w:eastAsia="es-ES"/>
        </w:rPr>
        <w:t xml:space="preserve"> expediente</w:t>
      </w:r>
      <w:r w:rsidR="00664FDF" w:rsidRPr="0050147B">
        <w:rPr>
          <w:rFonts w:ascii="Palatino Linotype" w:eastAsiaTheme="minorEastAsia" w:hAnsi="Palatino Linotype"/>
          <w:color w:val="000000"/>
          <w:sz w:val="24"/>
          <w:szCs w:val="24"/>
          <w:lang w:val="es-ES_tradnl" w:eastAsia="es-ES"/>
        </w:rPr>
        <w:t>s</w:t>
      </w:r>
      <w:r w:rsidR="00E923FB" w:rsidRPr="0050147B">
        <w:rPr>
          <w:rFonts w:ascii="Palatino Linotype" w:eastAsiaTheme="minorEastAsia" w:hAnsi="Palatino Linotype"/>
          <w:color w:val="000000"/>
          <w:sz w:val="24"/>
          <w:szCs w:val="24"/>
          <w:lang w:val="es-ES_tradnl" w:eastAsia="es-ES"/>
        </w:rPr>
        <w:t xml:space="preserve"> digital</w:t>
      </w:r>
      <w:r w:rsidR="00664FDF" w:rsidRPr="0050147B">
        <w:rPr>
          <w:rFonts w:ascii="Palatino Linotype" w:eastAsiaTheme="minorEastAsia" w:hAnsi="Palatino Linotype"/>
          <w:color w:val="000000"/>
          <w:sz w:val="24"/>
          <w:szCs w:val="24"/>
          <w:lang w:val="es-ES_tradnl" w:eastAsia="es-ES"/>
        </w:rPr>
        <w:t>es</w:t>
      </w:r>
      <w:r w:rsidRPr="0050147B">
        <w:rPr>
          <w:rFonts w:ascii="Palatino Linotype" w:eastAsiaTheme="minorEastAsia" w:hAnsi="Palatino Linotype"/>
          <w:color w:val="000000"/>
          <w:sz w:val="24"/>
          <w:szCs w:val="24"/>
          <w:lang w:val="es-ES_tradnl" w:eastAsia="es-ES"/>
        </w:rPr>
        <w:t xml:space="preserve"> a modo de referencia:</w:t>
      </w:r>
    </w:p>
    <w:p w14:paraId="77CA1814" w14:textId="2FB755FD" w:rsidR="0014704C" w:rsidRPr="0050147B" w:rsidRDefault="0014704C" w:rsidP="00E923FB">
      <w:pPr>
        <w:spacing w:before="240" w:after="240" w:line="360" w:lineRule="auto"/>
        <w:ind w:left="284"/>
        <w:contextualSpacing/>
        <w:rPr>
          <w:rFonts w:ascii="Palatino Linotype" w:eastAsiaTheme="minorEastAsia" w:hAnsi="Palatino Linotype"/>
          <w:iCs/>
          <w:noProof/>
          <w:color w:val="000000"/>
          <w:sz w:val="24"/>
          <w:szCs w:val="24"/>
          <w:lang w:eastAsia="es-MX"/>
        </w:rPr>
      </w:pPr>
    </w:p>
    <w:p w14:paraId="276AA93F" w14:textId="5DBD01EF" w:rsidR="00E923FB" w:rsidRPr="0050147B" w:rsidRDefault="00664FDF"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50147B">
        <w:rPr>
          <w:rFonts w:ascii="Palatino Linotype" w:eastAsiaTheme="minorEastAsia" w:hAnsi="Palatino Linotype"/>
          <w:iCs/>
          <w:noProof/>
          <w:color w:val="000000"/>
          <w:sz w:val="24"/>
          <w:szCs w:val="24"/>
          <w:lang w:eastAsia="es-MX"/>
        </w:rPr>
        <w:drawing>
          <wp:inline distT="0" distB="0" distL="0" distR="0" wp14:anchorId="370006C4" wp14:editId="5FCB13AB">
            <wp:extent cx="4960042" cy="1183435"/>
            <wp:effectExtent l="57150" t="57150" r="107315" b="1123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90448" cy="119069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8C4C283" w14:textId="373A71B4" w:rsidR="00664FDF" w:rsidRPr="0050147B" w:rsidRDefault="00664FDF"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50147B">
        <w:rPr>
          <w:rFonts w:ascii="Palatino Linotype" w:eastAsiaTheme="minorEastAsia" w:hAnsi="Palatino Linotype"/>
          <w:iCs/>
          <w:noProof/>
          <w:color w:val="000000"/>
          <w:sz w:val="24"/>
          <w:szCs w:val="24"/>
          <w:lang w:eastAsia="es-MX"/>
        </w:rPr>
        <w:drawing>
          <wp:inline distT="0" distB="0" distL="0" distR="0" wp14:anchorId="5828C986" wp14:editId="3656640A">
            <wp:extent cx="4919099" cy="1202210"/>
            <wp:effectExtent l="57150" t="57150" r="110490" b="11239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35566" cy="120623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1EFAEFA" w14:textId="2E5F18EF" w:rsidR="00664FDF" w:rsidRPr="0050147B" w:rsidRDefault="00664FDF"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50147B">
        <w:rPr>
          <w:rFonts w:ascii="Palatino Linotype" w:eastAsiaTheme="minorEastAsia" w:hAnsi="Palatino Linotype"/>
          <w:iCs/>
          <w:noProof/>
          <w:color w:val="000000"/>
          <w:sz w:val="24"/>
          <w:szCs w:val="24"/>
          <w:lang w:eastAsia="es-MX"/>
        </w:rPr>
        <w:drawing>
          <wp:inline distT="0" distB="0" distL="0" distR="0" wp14:anchorId="114C419F" wp14:editId="6EE49BEC">
            <wp:extent cx="4864508" cy="1144590"/>
            <wp:effectExtent l="57150" t="57150" r="107950" b="11303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84021" cy="114918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50247F" w14:textId="77777777" w:rsidR="00486BDF" w:rsidRPr="0050147B"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0D85C8A8" w14:textId="5EA7A7F1" w:rsidR="00664FDF" w:rsidRPr="0050147B" w:rsidRDefault="00664FDF" w:rsidP="00664FDF">
      <w:pPr>
        <w:pStyle w:val="Prrafodelista"/>
        <w:numPr>
          <w:ilvl w:val="0"/>
          <w:numId w:val="2"/>
        </w:numPr>
        <w:tabs>
          <w:tab w:val="left" w:pos="426"/>
        </w:tabs>
        <w:spacing w:line="360" w:lineRule="auto"/>
        <w:ind w:left="0" w:firstLine="0"/>
        <w:jc w:val="both"/>
        <w:rPr>
          <w:rFonts w:ascii="Palatino Linotype" w:eastAsia="Calibri" w:hAnsi="Palatino Linotype" w:cs="Arial"/>
          <w:color w:val="000000" w:themeColor="text1"/>
          <w:lang w:val="es-ES"/>
        </w:rPr>
      </w:pPr>
      <w:r w:rsidRPr="0050147B">
        <w:rPr>
          <w:rFonts w:ascii="Palatino Linotype" w:hAnsi="Palatino Linotype"/>
        </w:rPr>
        <w:lastRenderedPageBreak/>
        <w:t xml:space="preserve">Posteriormente, </w:t>
      </w:r>
      <w:bookmarkStart w:id="67" w:name="_Hlk74251250"/>
      <w:r w:rsidRPr="0050147B">
        <w:rPr>
          <w:rFonts w:ascii="Palatino Linotype" w:eastAsia="Times New Roman" w:hAnsi="Palatino Linotype" w:cs="Arial"/>
          <w:color w:val="000000" w:themeColor="text1"/>
        </w:rPr>
        <w:t>en la</w:t>
      </w:r>
      <w:r w:rsidRPr="0050147B">
        <w:rPr>
          <w:rFonts w:ascii="Palatino Linotype" w:eastAsia="Times New Roman" w:hAnsi="Palatino Linotype" w:cs="Arial"/>
          <w:b/>
          <w:color w:val="000000" w:themeColor="text1"/>
        </w:rPr>
        <w:t xml:space="preserve"> Décima Sexta Sesión Ordinaria, </w:t>
      </w:r>
      <w:r w:rsidRPr="0050147B">
        <w:rPr>
          <w:rFonts w:ascii="Palatino Linotype" w:eastAsia="Times New Roman" w:hAnsi="Palatino Linotype" w:cs="Arial"/>
          <w:color w:val="000000" w:themeColor="text1"/>
        </w:rPr>
        <w:t xml:space="preserve">celebrada el cuatro (04) de mayo de dos mil veintidós, el Pleno de este Órgano Autónomo ordenó la acumulación del recurso de revisión </w:t>
      </w:r>
      <w:r w:rsidRPr="0050147B">
        <w:rPr>
          <w:rFonts w:ascii="Palatino Linotype" w:hAnsi="Palatino Linotype"/>
          <w:b/>
          <w:bCs/>
          <w:color w:val="000000" w:themeColor="text1"/>
        </w:rPr>
        <w:t>06692/INFOEM/IP/RR/2022</w:t>
      </w:r>
      <w:r w:rsidRPr="0050147B">
        <w:rPr>
          <w:rFonts w:ascii="Palatino Linotype" w:eastAsia="Times New Roman" w:hAnsi="Palatino Linotype" w:cs="Arial"/>
          <w:color w:val="000000" w:themeColor="text1"/>
        </w:rPr>
        <w:t xml:space="preserve"> al diverso </w:t>
      </w:r>
      <w:r w:rsidRPr="0050147B">
        <w:rPr>
          <w:rFonts w:ascii="Palatino Linotype" w:eastAsia="Times New Roman" w:hAnsi="Palatino Linotype" w:cs="Arial"/>
          <w:b/>
          <w:color w:val="000000" w:themeColor="text1"/>
        </w:rPr>
        <w:t>06128/INFOEM/IP/RR/2022</w:t>
      </w:r>
      <w:r w:rsidRPr="0050147B">
        <w:rPr>
          <w:rFonts w:ascii="Palatino Linotype" w:eastAsia="Times New Roman" w:hAnsi="Palatino Linotype" w:cs="Arial"/>
          <w:color w:val="000000" w:themeColor="text1"/>
        </w:rPr>
        <w:t xml:space="preserve">, a efecto de que esta Ponencia </w:t>
      </w:r>
      <w:proofErr w:type="spellStart"/>
      <w:r w:rsidRPr="0050147B">
        <w:rPr>
          <w:rFonts w:ascii="Palatino Linotype" w:eastAsia="Times New Roman" w:hAnsi="Palatino Linotype" w:cs="Arial"/>
          <w:color w:val="000000" w:themeColor="text1"/>
        </w:rPr>
        <w:t>Resolutora</w:t>
      </w:r>
      <w:proofErr w:type="spellEnd"/>
      <w:r w:rsidRPr="0050147B">
        <w:rPr>
          <w:rFonts w:ascii="Palatino Linotype" w:eastAsia="Times New Roman" w:hAnsi="Palatino Linotype" w:cs="Arial"/>
          <w:color w:val="000000" w:themeColor="text1"/>
        </w:rPr>
        <w:t xml:space="preserve">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50147B">
        <w:rPr>
          <w:rFonts w:ascii="Palatino Linotype" w:eastAsia="Times New Roman" w:hAnsi="Palatino Linotype" w:cs="Arial"/>
          <w:i/>
          <w:color w:val="000000" w:themeColor="text1"/>
          <w:vertAlign w:val="superscript"/>
        </w:rPr>
        <w:footnoteReference w:id="1"/>
      </w:r>
      <w:r w:rsidRPr="0050147B">
        <w:rPr>
          <w:rFonts w:ascii="Palatino Linotype" w:eastAsia="Times New Roman" w:hAnsi="Palatino Linotype" w:cs="Arial"/>
          <w:color w:val="000000" w:themeColor="text1"/>
        </w:rPr>
        <w:t>, que señala:</w:t>
      </w:r>
      <w:bookmarkEnd w:id="67"/>
    </w:p>
    <w:p w14:paraId="606F9EE9" w14:textId="77777777" w:rsidR="00664FDF" w:rsidRPr="0050147B" w:rsidRDefault="00664FDF" w:rsidP="00664FD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5302E3B" w14:textId="77777777" w:rsidR="00664FDF" w:rsidRPr="0050147B" w:rsidRDefault="00664FDF" w:rsidP="00664FDF">
      <w:pPr>
        <w:autoSpaceDE w:val="0"/>
        <w:autoSpaceDN w:val="0"/>
        <w:adjustRightInd w:val="0"/>
        <w:spacing w:line="276" w:lineRule="auto"/>
        <w:ind w:left="567" w:right="567"/>
        <w:contextualSpacing/>
        <w:jc w:val="both"/>
        <w:rPr>
          <w:rFonts w:ascii="Palatino Linotype" w:eastAsia="Times New Roman" w:hAnsi="Palatino Linotype" w:cs="Arial"/>
          <w:i/>
        </w:rPr>
      </w:pPr>
      <w:bookmarkStart w:id="68" w:name="_Hlk74251499"/>
      <w:r w:rsidRPr="0050147B">
        <w:rPr>
          <w:rFonts w:ascii="Palatino Linotype" w:eastAsia="Times New Roman" w:hAnsi="Palatino Linotype" w:cs="Arial"/>
          <w:b/>
          <w:i/>
        </w:rPr>
        <w:t>“ONCE.</w:t>
      </w:r>
      <w:r w:rsidRPr="0050147B">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146A6241" w14:textId="77777777" w:rsidR="00664FDF" w:rsidRPr="0050147B" w:rsidRDefault="00664FDF" w:rsidP="00664FDF">
      <w:pPr>
        <w:autoSpaceDE w:val="0"/>
        <w:autoSpaceDN w:val="0"/>
        <w:adjustRightInd w:val="0"/>
        <w:spacing w:line="276" w:lineRule="auto"/>
        <w:ind w:left="567" w:right="567"/>
        <w:contextualSpacing/>
        <w:jc w:val="both"/>
        <w:rPr>
          <w:rFonts w:ascii="Palatino Linotype" w:eastAsia="Times New Roman" w:hAnsi="Palatino Linotype" w:cs="Arial"/>
          <w:i/>
        </w:rPr>
      </w:pPr>
      <w:r w:rsidRPr="0050147B">
        <w:rPr>
          <w:rFonts w:ascii="Palatino Linotype" w:eastAsia="Times New Roman" w:hAnsi="Palatino Linotype" w:cs="Arial"/>
          <w:i/>
        </w:rPr>
        <w:t>(…)</w:t>
      </w:r>
    </w:p>
    <w:p w14:paraId="504822C4" w14:textId="77777777" w:rsidR="00664FDF" w:rsidRPr="0050147B" w:rsidRDefault="00664FDF" w:rsidP="00664FDF">
      <w:pPr>
        <w:spacing w:line="276" w:lineRule="auto"/>
        <w:ind w:left="567" w:right="567"/>
        <w:jc w:val="both"/>
        <w:rPr>
          <w:rFonts w:ascii="Palatino Linotype" w:eastAsia="Times New Roman" w:hAnsi="Palatino Linotype" w:cs="Times New Roman"/>
          <w:i/>
          <w:color w:val="000000"/>
        </w:rPr>
      </w:pPr>
      <w:r w:rsidRPr="0050147B">
        <w:rPr>
          <w:rFonts w:ascii="Palatino Linotype" w:eastAsia="Times New Roman" w:hAnsi="Palatino Linotype" w:cs="Times New Roman"/>
          <w:b/>
          <w:i/>
          <w:color w:val="000000"/>
        </w:rPr>
        <w:t>b)</w:t>
      </w:r>
      <w:r w:rsidRPr="0050147B">
        <w:rPr>
          <w:rFonts w:ascii="Palatino Linotype" w:eastAsia="Times New Roman" w:hAnsi="Palatino Linotype" w:cs="Times New Roman"/>
          <w:i/>
          <w:color w:val="000000"/>
        </w:rPr>
        <w:t xml:space="preserve"> Las partes o los actos impugnados sean iguales</w:t>
      </w:r>
    </w:p>
    <w:p w14:paraId="7A6A9A28" w14:textId="77777777" w:rsidR="00664FDF" w:rsidRPr="0050147B" w:rsidRDefault="00664FDF" w:rsidP="00664FDF">
      <w:pPr>
        <w:autoSpaceDE w:val="0"/>
        <w:autoSpaceDN w:val="0"/>
        <w:adjustRightInd w:val="0"/>
        <w:spacing w:line="276" w:lineRule="auto"/>
        <w:ind w:left="567" w:right="567"/>
        <w:contextualSpacing/>
        <w:jc w:val="both"/>
        <w:rPr>
          <w:rFonts w:ascii="Palatino Linotype" w:eastAsia="Times New Roman" w:hAnsi="Palatino Linotype" w:cs="Arial"/>
          <w:i/>
        </w:rPr>
      </w:pPr>
      <w:r w:rsidRPr="0050147B">
        <w:rPr>
          <w:rFonts w:ascii="Palatino Linotype" w:eastAsia="Times New Roman" w:hAnsi="Palatino Linotype" w:cs="Arial"/>
          <w:b/>
          <w:i/>
        </w:rPr>
        <w:t>c)</w:t>
      </w:r>
      <w:r w:rsidRPr="0050147B">
        <w:rPr>
          <w:rFonts w:ascii="Palatino Linotype" w:eastAsia="Times New Roman" w:hAnsi="Palatino Linotype" w:cs="Arial"/>
          <w:i/>
        </w:rPr>
        <w:t xml:space="preserve"> Cuando se trate del mismo solicitante, el mismo SUJETO OBLIGADO, aunque se trate de solicitudes diversas;</w:t>
      </w:r>
    </w:p>
    <w:p w14:paraId="66A8F261" w14:textId="77777777" w:rsidR="00664FDF" w:rsidRPr="0050147B" w:rsidRDefault="00664FDF" w:rsidP="00664FDF">
      <w:pPr>
        <w:autoSpaceDE w:val="0"/>
        <w:autoSpaceDN w:val="0"/>
        <w:adjustRightInd w:val="0"/>
        <w:spacing w:line="276" w:lineRule="auto"/>
        <w:ind w:left="567" w:right="567"/>
        <w:contextualSpacing/>
        <w:jc w:val="both"/>
        <w:rPr>
          <w:rFonts w:ascii="Palatino Linotype" w:eastAsia="Times New Roman" w:hAnsi="Palatino Linotype" w:cs="Arial"/>
          <w:i/>
        </w:rPr>
      </w:pPr>
      <w:r w:rsidRPr="0050147B">
        <w:rPr>
          <w:rFonts w:ascii="Palatino Linotype" w:eastAsia="Times New Roman" w:hAnsi="Palatino Linotype" w:cs="Arial"/>
          <w:i/>
        </w:rPr>
        <w:t>(…)”</w:t>
      </w:r>
    </w:p>
    <w:bookmarkEnd w:id="68"/>
    <w:p w14:paraId="7A676B32" w14:textId="77777777" w:rsidR="00664FDF" w:rsidRPr="0050147B" w:rsidRDefault="00664FDF" w:rsidP="00664FD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C8855F2" w14:textId="77777777" w:rsidR="00664FDF" w:rsidRPr="0050147B" w:rsidRDefault="00664FDF" w:rsidP="00664FDF">
      <w:pPr>
        <w:pStyle w:val="Prrafodelista"/>
        <w:numPr>
          <w:ilvl w:val="0"/>
          <w:numId w:val="2"/>
        </w:numPr>
        <w:tabs>
          <w:tab w:val="left" w:pos="426"/>
        </w:tabs>
        <w:spacing w:line="360" w:lineRule="auto"/>
        <w:ind w:left="0" w:firstLine="0"/>
        <w:jc w:val="both"/>
        <w:rPr>
          <w:rFonts w:ascii="Palatino Linotype" w:eastAsia="Calibri" w:hAnsi="Palatino Linotype" w:cs="Arial"/>
          <w:color w:val="000000" w:themeColor="text1"/>
          <w:lang w:val="es-ES"/>
        </w:rPr>
      </w:pPr>
      <w:r w:rsidRPr="0050147B">
        <w:rPr>
          <w:rFonts w:ascii="Palatino Linotype" w:eastAsia="Times New Roman" w:hAnsi="Palatino Linotype" w:cs="Arial"/>
          <w:color w:val="000000" w:themeColor="text1"/>
          <w:lang w:val="es-ES"/>
        </w:rPr>
        <w:t xml:space="preserve">En </w:t>
      </w:r>
      <w:bookmarkStart w:id="69" w:name="_Hlk74251510"/>
      <w:r w:rsidRPr="0050147B">
        <w:rPr>
          <w:rFonts w:ascii="Palatino Linotype" w:eastAsia="Times New Roman" w:hAnsi="Palatino Linotype" w:cs="Arial"/>
          <w:color w:val="000000" w:themeColor="text1"/>
        </w:rPr>
        <w:t xml:space="preserve">ese tenor,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w:t>
      </w:r>
      <w:r w:rsidRPr="0050147B">
        <w:rPr>
          <w:rFonts w:ascii="Palatino Linotype" w:eastAsia="Times New Roman" w:hAnsi="Palatino Linotype" w:cs="Arial"/>
          <w:color w:val="000000" w:themeColor="text1"/>
        </w:rPr>
        <w:lastRenderedPageBreak/>
        <w:t>Transparencia y Acceso a la Información Pública del Estado de México y Municipios en vigor, que a la letra señalan:</w:t>
      </w:r>
      <w:bookmarkEnd w:id="69"/>
    </w:p>
    <w:p w14:paraId="45561DA0" w14:textId="77777777" w:rsidR="00664FDF" w:rsidRPr="0050147B" w:rsidRDefault="00664FDF" w:rsidP="00664FDF">
      <w:pPr>
        <w:pStyle w:val="Prrafodelista"/>
        <w:tabs>
          <w:tab w:val="left" w:pos="426"/>
        </w:tabs>
        <w:spacing w:line="360" w:lineRule="auto"/>
        <w:ind w:left="0"/>
        <w:jc w:val="both"/>
        <w:rPr>
          <w:rFonts w:ascii="Palatino Linotype" w:eastAsia="Times New Roman" w:hAnsi="Palatino Linotype" w:cs="Arial"/>
          <w:color w:val="000000" w:themeColor="text1"/>
        </w:rPr>
      </w:pPr>
    </w:p>
    <w:p w14:paraId="13BB4E95" w14:textId="77777777" w:rsidR="00664FDF" w:rsidRPr="0050147B" w:rsidRDefault="00664FDF" w:rsidP="00664FDF">
      <w:pPr>
        <w:spacing w:line="276" w:lineRule="auto"/>
        <w:ind w:left="567" w:right="567"/>
        <w:contextualSpacing/>
        <w:jc w:val="center"/>
        <w:rPr>
          <w:rFonts w:ascii="Palatino Linotype" w:hAnsi="Palatino Linotype"/>
          <w:b/>
          <w:i/>
        </w:rPr>
      </w:pPr>
      <w:bookmarkStart w:id="70" w:name="_Hlk74251520"/>
      <w:r w:rsidRPr="0050147B">
        <w:rPr>
          <w:rFonts w:ascii="Palatino Linotype" w:hAnsi="Palatino Linotype"/>
          <w:b/>
          <w:i/>
        </w:rPr>
        <w:t>Código de Procedimientos Administrativos del Estado de México.</w:t>
      </w:r>
    </w:p>
    <w:p w14:paraId="13C25A3C" w14:textId="77777777" w:rsidR="00664FDF" w:rsidRPr="0050147B" w:rsidRDefault="00664FDF" w:rsidP="00664FDF">
      <w:pPr>
        <w:spacing w:line="276" w:lineRule="auto"/>
        <w:ind w:left="567" w:right="567"/>
        <w:contextualSpacing/>
        <w:jc w:val="center"/>
        <w:rPr>
          <w:rFonts w:ascii="Palatino Linotype" w:hAnsi="Palatino Linotype"/>
          <w:b/>
          <w:i/>
        </w:rPr>
      </w:pPr>
    </w:p>
    <w:p w14:paraId="220C7ACD" w14:textId="77777777" w:rsidR="00664FDF" w:rsidRPr="0050147B" w:rsidRDefault="00664FDF" w:rsidP="00664FDF">
      <w:pPr>
        <w:spacing w:line="276" w:lineRule="auto"/>
        <w:ind w:left="567" w:right="567"/>
        <w:contextualSpacing/>
        <w:jc w:val="both"/>
        <w:rPr>
          <w:rFonts w:ascii="Palatino Linotype" w:hAnsi="Palatino Linotype"/>
          <w:i/>
        </w:rPr>
      </w:pPr>
      <w:r w:rsidRPr="0050147B">
        <w:rPr>
          <w:rFonts w:ascii="Palatino Linotype" w:hAnsi="Palatino Linotype"/>
          <w:b/>
          <w:i/>
        </w:rPr>
        <w:t>“Artículo 18.-</w:t>
      </w:r>
      <w:r w:rsidRPr="0050147B">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3CFDD7E" w14:textId="77777777" w:rsidR="00664FDF" w:rsidRPr="0050147B" w:rsidRDefault="00664FDF" w:rsidP="00664FDF">
      <w:pPr>
        <w:spacing w:line="276" w:lineRule="auto"/>
        <w:ind w:left="567" w:right="567"/>
        <w:contextualSpacing/>
        <w:jc w:val="both"/>
        <w:rPr>
          <w:rFonts w:ascii="Palatino Linotype" w:hAnsi="Palatino Linotype"/>
          <w:i/>
        </w:rPr>
      </w:pPr>
    </w:p>
    <w:p w14:paraId="68710E80" w14:textId="77777777" w:rsidR="00664FDF" w:rsidRPr="0050147B" w:rsidRDefault="00664FDF" w:rsidP="00664FDF">
      <w:pPr>
        <w:spacing w:line="276" w:lineRule="auto"/>
        <w:ind w:left="567" w:right="567"/>
        <w:contextualSpacing/>
        <w:jc w:val="center"/>
        <w:rPr>
          <w:rFonts w:ascii="Palatino Linotype" w:hAnsi="Palatino Linotype"/>
          <w:b/>
          <w:i/>
        </w:rPr>
      </w:pPr>
      <w:r w:rsidRPr="0050147B">
        <w:rPr>
          <w:rFonts w:ascii="Palatino Linotype" w:hAnsi="Palatino Linotype"/>
          <w:b/>
          <w:i/>
        </w:rPr>
        <w:t>Ley de Transparencia y Acceso a la Información Pública del Estado de México y Municipios</w:t>
      </w:r>
    </w:p>
    <w:p w14:paraId="54463BA3" w14:textId="77777777" w:rsidR="00664FDF" w:rsidRPr="0050147B" w:rsidRDefault="00664FDF" w:rsidP="00664FDF">
      <w:pPr>
        <w:spacing w:line="276" w:lineRule="auto"/>
        <w:ind w:left="567" w:right="567"/>
        <w:contextualSpacing/>
        <w:jc w:val="center"/>
        <w:rPr>
          <w:rFonts w:ascii="Palatino Linotype" w:hAnsi="Palatino Linotype"/>
          <w:b/>
          <w:i/>
        </w:rPr>
      </w:pPr>
    </w:p>
    <w:p w14:paraId="256AAEB6" w14:textId="77777777" w:rsidR="00664FDF" w:rsidRPr="0050147B" w:rsidRDefault="00664FDF" w:rsidP="00664FDF">
      <w:pPr>
        <w:tabs>
          <w:tab w:val="left" w:pos="0"/>
          <w:tab w:val="left" w:pos="426"/>
        </w:tabs>
        <w:spacing w:line="276" w:lineRule="auto"/>
        <w:ind w:left="567" w:right="567"/>
        <w:contextualSpacing/>
        <w:jc w:val="both"/>
        <w:rPr>
          <w:rFonts w:ascii="Palatino Linotype" w:eastAsia="Calibri" w:hAnsi="Palatino Linotype" w:cs="Arial"/>
          <w:lang w:val="es-ES"/>
        </w:rPr>
      </w:pPr>
      <w:r w:rsidRPr="0050147B">
        <w:rPr>
          <w:rFonts w:ascii="Palatino Linotype" w:hAnsi="Palatino Linotype"/>
          <w:b/>
          <w:i/>
        </w:rPr>
        <w:t>“Artículo 195.</w:t>
      </w:r>
      <w:r w:rsidRPr="0050147B">
        <w:rPr>
          <w:rFonts w:ascii="Palatino Linotype" w:hAnsi="Palatino Linotype"/>
          <w:i/>
        </w:rPr>
        <w:t xml:space="preserve"> En la tramitación del recurso de revisión se aplicarán supletoriamente las disposiciones contenidas en el Código de Procedimientos Administrativos del Estado de México.”</w:t>
      </w:r>
    </w:p>
    <w:bookmarkEnd w:id="70"/>
    <w:p w14:paraId="08BD556F" w14:textId="77777777" w:rsidR="00664FDF" w:rsidRPr="0050147B" w:rsidRDefault="00664FDF" w:rsidP="00664FD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0E2B3D9" w14:textId="21553CCF" w:rsidR="00664FDF" w:rsidRPr="0050147B" w:rsidRDefault="00664FDF" w:rsidP="00664FD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50147B">
        <w:rPr>
          <w:rFonts w:ascii="Palatino Linotype" w:eastAsia="Times New Roman" w:hAnsi="Palatino Linotype" w:cs="Arial"/>
          <w:color w:val="000000" w:themeColor="text1"/>
        </w:rPr>
        <w:t xml:space="preserve">Posteriormente, en la </w:t>
      </w:r>
      <w:r w:rsidRPr="0050147B">
        <w:rPr>
          <w:rFonts w:ascii="Palatino Linotype" w:eastAsia="Times New Roman" w:hAnsi="Palatino Linotype" w:cs="Arial"/>
          <w:b/>
          <w:color w:val="000000" w:themeColor="text1"/>
        </w:rPr>
        <w:t>Décimo Novena Sesión Ordinaria</w:t>
      </w:r>
      <w:r w:rsidRPr="0050147B">
        <w:rPr>
          <w:rFonts w:ascii="Palatino Linotype" w:eastAsia="Times New Roman" w:hAnsi="Palatino Linotype" w:cs="Arial"/>
          <w:color w:val="000000" w:themeColor="text1"/>
        </w:rPr>
        <w:t xml:space="preserve"> del Pleno, celebrada el veinticinco (25) de mayo de dos mil veintidós, se acordó la acumulación del recurso de revisión </w:t>
      </w:r>
      <w:r w:rsidRPr="0050147B">
        <w:rPr>
          <w:rFonts w:ascii="Palatino Linotype" w:eastAsia="Times New Roman" w:hAnsi="Palatino Linotype" w:cs="Arial"/>
          <w:b/>
          <w:color w:val="000000" w:themeColor="text1"/>
        </w:rPr>
        <w:t>07321/INFOEM/IP/RR/2022</w:t>
      </w:r>
      <w:r w:rsidRPr="0050147B">
        <w:rPr>
          <w:rFonts w:ascii="Palatino Linotype" w:eastAsia="Times New Roman" w:hAnsi="Palatino Linotype" w:cs="Arial"/>
          <w:color w:val="000000" w:themeColor="text1"/>
        </w:rPr>
        <w:t xml:space="preserve"> al principal </w:t>
      </w:r>
      <w:r w:rsidRPr="0050147B">
        <w:rPr>
          <w:rFonts w:ascii="Palatino Linotype" w:eastAsia="Times New Roman" w:hAnsi="Palatino Linotype" w:cs="Arial"/>
          <w:b/>
          <w:color w:val="000000" w:themeColor="text1"/>
        </w:rPr>
        <w:t>06688/INFOEM/IP/RR/2022.</w:t>
      </w:r>
    </w:p>
    <w:p w14:paraId="525986F2" w14:textId="77777777" w:rsidR="00664FDF" w:rsidRPr="0050147B" w:rsidRDefault="00664FDF" w:rsidP="00664FDF">
      <w:pPr>
        <w:tabs>
          <w:tab w:val="left" w:pos="426"/>
        </w:tabs>
        <w:spacing w:after="0" w:line="360" w:lineRule="auto"/>
        <w:contextualSpacing/>
        <w:jc w:val="both"/>
        <w:rPr>
          <w:rFonts w:ascii="Palatino Linotype" w:eastAsia="Calibri" w:hAnsi="Palatino Linotype" w:cs="Arial"/>
          <w:sz w:val="24"/>
          <w:szCs w:val="24"/>
          <w:lang w:val="es-ES" w:eastAsia="es-ES"/>
        </w:rPr>
      </w:pPr>
    </w:p>
    <w:p w14:paraId="13951BBE" w14:textId="1BFE023B" w:rsidR="00486BDF" w:rsidRPr="0050147B" w:rsidRDefault="00664FDF" w:rsidP="00664FD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50147B">
        <w:rPr>
          <w:rFonts w:ascii="Palatino Linotype" w:eastAsia="Times New Roman" w:hAnsi="Palatino Linotype" w:cs="Arial"/>
          <w:color w:val="000000" w:themeColor="text1"/>
        </w:rPr>
        <w:t xml:space="preserve">El seis (06) de diciembre de dos mil veintidós, se notificó en el SAIMEX la acumulación de los recursos de revisión </w:t>
      </w:r>
      <w:r w:rsidRPr="0050147B">
        <w:rPr>
          <w:rFonts w:ascii="Palatino Linotype" w:hAnsi="Palatino Linotype"/>
          <w:b/>
          <w:bCs/>
          <w:color w:val="000000" w:themeColor="text1"/>
        </w:rPr>
        <w:t xml:space="preserve">06688/INFOEM/IP/RR/2022, 06692/INFOEM/IP/RR/2022 </w:t>
      </w:r>
      <w:r w:rsidRPr="0050147B">
        <w:rPr>
          <w:rFonts w:ascii="Palatino Linotype" w:hAnsi="Palatino Linotype"/>
          <w:bCs/>
          <w:color w:val="000000" w:themeColor="text1"/>
        </w:rPr>
        <w:t>y</w:t>
      </w:r>
      <w:r w:rsidRPr="0050147B">
        <w:rPr>
          <w:rFonts w:ascii="Palatino Linotype" w:hAnsi="Palatino Linotype"/>
          <w:b/>
          <w:bCs/>
          <w:color w:val="000000" w:themeColor="text1"/>
        </w:rPr>
        <w:t xml:space="preserve"> 07321/INFOEM/IP/RR/2022.</w:t>
      </w:r>
    </w:p>
    <w:p w14:paraId="75DF328E" w14:textId="77777777" w:rsidR="00664FDF" w:rsidRPr="0050147B" w:rsidRDefault="00664FDF" w:rsidP="00664FDF">
      <w:pPr>
        <w:tabs>
          <w:tab w:val="left" w:pos="426"/>
        </w:tabs>
        <w:spacing w:after="0" w:line="360" w:lineRule="auto"/>
        <w:contextualSpacing/>
        <w:jc w:val="both"/>
        <w:rPr>
          <w:rFonts w:ascii="Palatino Linotype" w:eastAsia="Calibri" w:hAnsi="Palatino Linotype" w:cs="Arial"/>
          <w:sz w:val="24"/>
          <w:szCs w:val="24"/>
          <w:lang w:val="es-ES" w:eastAsia="es-ES"/>
        </w:rPr>
      </w:pPr>
    </w:p>
    <w:p w14:paraId="512A2446" w14:textId="28C8D036" w:rsidR="00664FDF" w:rsidRPr="0050147B" w:rsidRDefault="00664FDF" w:rsidP="00664FD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50147B">
        <w:rPr>
          <w:rFonts w:ascii="Palatino Linotype" w:eastAsia="Calibri" w:hAnsi="Palatino Linotype" w:cs="Arial"/>
          <w:sz w:val="24"/>
          <w:szCs w:val="24"/>
          <w:lang w:val="es-ES" w:eastAsia="es-ES"/>
        </w:rPr>
        <w:t xml:space="preserve">El </w:t>
      </w:r>
      <w:r w:rsidRPr="0050147B">
        <w:rPr>
          <w:rFonts w:ascii="Palatino Linotype" w:eastAsia="Times New Roman" w:hAnsi="Palatino Linotype" w:cs="Arial"/>
          <w:color w:val="000000" w:themeColor="text1"/>
        </w:rPr>
        <w:t xml:space="preserve">seis (06) de diciembre de dos mil veintidós, </w:t>
      </w:r>
      <w:r w:rsidRPr="0050147B">
        <w:rPr>
          <w:rFonts w:ascii="Palatino Linotype" w:hAnsi="Palatino Linotype" w:cs="Arial"/>
          <w:color w:val="000000" w:themeColor="text1"/>
        </w:rPr>
        <w:t>la Comisionada Ponente decretó el cierre de los periodos de instrucción, por lo que ordenó turnar los expedientes acumulados para su resolución, misma que ahora se pronuncia.</w:t>
      </w:r>
    </w:p>
    <w:p w14:paraId="2283CF78" w14:textId="77777777" w:rsidR="00664FDF" w:rsidRPr="0050147B" w:rsidRDefault="00664FDF" w:rsidP="00664FDF">
      <w:pPr>
        <w:tabs>
          <w:tab w:val="left" w:pos="426"/>
        </w:tabs>
        <w:spacing w:after="0" w:line="360" w:lineRule="auto"/>
        <w:contextualSpacing/>
        <w:jc w:val="both"/>
        <w:rPr>
          <w:rFonts w:ascii="Palatino Linotype" w:eastAsia="Calibri" w:hAnsi="Palatino Linotype" w:cs="Arial"/>
          <w:sz w:val="24"/>
          <w:szCs w:val="24"/>
          <w:lang w:val="es-ES" w:eastAsia="es-ES"/>
        </w:rPr>
      </w:pPr>
    </w:p>
    <w:p w14:paraId="01488C9B" w14:textId="7685633B" w:rsidR="00664FDF" w:rsidRPr="0050147B" w:rsidRDefault="00664FDF" w:rsidP="00664FDF">
      <w:pPr>
        <w:pStyle w:val="Prrafodelista"/>
        <w:numPr>
          <w:ilvl w:val="0"/>
          <w:numId w:val="2"/>
        </w:numPr>
        <w:tabs>
          <w:tab w:val="left" w:pos="426"/>
        </w:tabs>
        <w:spacing w:line="360" w:lineRule="auto"/>
        <w:ind w:left="0" w:firstLine="0"/>
        <w:jc w:val="both"/>
        <w:rPr>
          <w:rFonts w:ascii="Palatino Linotype" w:eastAsia="Calibri" w:hAnsi="Palatino Linotype" w:cs="Arial"/>
          <w:color w:val="000000" w:themeColor="text1"/>
          <w:lang w:val="es-ES"/>
        </w:rPr>
      </w:pPr>
      <w:r w:rsidRPr="0050147B">
        <w:rPr>
          <w:rFonts w:ascii="Palatino Linotype" w:hAnsi="Palatino Linotype" w:cs="Arial"/>
          <w:color w:val="000000" w:themeColor="text1"/>
        </w:rPr>
        <w:t xml:space="preserve">Finalmente, el </w:t>
      </w:r>
      <w:r w:rsidRPr="0050147B">
        <w:rPr>
          <w:rFonts w:ascii="Palatino Linotype" w:eastAsia="Times New Roman" w:hAnsi="Palatino Linotype" w:cs="Arial"/>
          <w:color w:val="000000" w:themeColor="text1"/>
        </w:rPr>
        <w:t xml:space="preserve">ocho (08) de diciembre de dos mil veintidós, </w:t>
      </w:r>
      <w:r w:rsidRPr="0050147B">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50147B">
        <w:rPr>
          <w:rFonts w:ascii="Palatino Linotype" w:hAnsi="Palatino Linotype" w:cs="Arial"/>
          <w:bCs/>
          <w:color w:val="000000" w:themeColor="text1"/>
          <w:lang w:val="es-ES"/>
        </w:rPr>
        <w:t xml:space="preserve"> </w:t>
      </w:r>
      <w:r w:rsidRPr="0050147B">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adicionales.</w:t>
      </w:r>
    </w:p>
    <w:p w14:paraId="5746DA1E" w14:textId="77777777" w:rsidR="00664FDF" w:rsidRPr="0050147B" w:rsidRDefault="00664FDF" w:rsidP="00664FD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42A9980" w14:textId="77777777" w:rsidR="00664FDF" w:rsidRPr="0050147B" w:rsidRDefault="00664FDF" w:rsidP="00664FDF">
      <w:pPr>
        <w:pStyle w:val="Prrafodelista"/>
        <w:numPr>
          <w:ilvl w:val="0"/>
          <w:numId w:val="2"/>
        </w:numPr>
        <w:tabs>
          <w:tab w:val="left" w:pos="426"/>
        </w:tabs>
        <w:spacing w:before="240" w:after="240" w:line="360" w:lineRule="auto"/>
        <w:ind w:left="0" w:firstLine="0"/>
        <w:jc w:val="both"/>
        <w:rPr>
          <w:rFonts w:ascii="Palatino Linotype" w:hAnsi="Palatino Linotype"/>
        </w:rPr>
      </w:pPr>
      <w:r w:rsidRPr="0050147B">
        <w:rPr>
          <w:rFonts w:ascii="Palatino Linotype" w:eastAsia="Calibri" w:hAnsi="Palatino Linotype" w:cs="Arial"/>
          <w:color w:val="000000" w:themeColor="text1"/>
          <w:lang w:val="es-ES"/>
        </w:rPr>
        <w:t xml:space="preserve">Este </w:t>
      </w:r>
      <w:r w:rsidRPr="0050147B">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14F9853" w14:textId="77777777" w:rsidR="00664FDF" w:rsidRPr="0050147B" w:rsidRDefault="00664FDF" w:rsidP="00664FDF">
      <w:pPr>
        <w:pStyle w:val="Prrafodelista"/>
        <w:tabs>
          <w:tab w:val="left" w:pos="426"/>
        </w:tabs>
        <w:spacing w:before="240" w:after="240" w:line="360" w:lineRule="auto"/>
        <w:ind w:left="0"/>
        <w:jc w:val="both"/>
        <w:rPr>
          <w:rFonts w:ascii="Palatino Linotype" w:hAnsi="Palatino Linotype"/>
        </w:rPr>
      </w:pPr>
    </w:p>
    <w:p w14:paraId="65934CF1" w14:textId="77777777" w:rsidR="00664FDF" w:rsidRPr="0050147B" w:rsidRDefault="00664FDF" w:rsidP="00664FDF">
      <w:pPr>
        <w:pStyle w:val="Prrafodelista"/>
        <w:numPr>
          <w:ilvl w:val="0"/>
          <w:numId w:val="2"/>
        </w:numPr>
        <w:tabs>
          <w:tab w:val="left" w:pos="426"/>
        </w:tabs>
        <w:spacing w:line="360" w:lineRule="auto"/>
        <w:ind w:left="0" w:firstLine="0"/>
        <w:jc w:val="both"/>
        <w:rPr>
          <w:rFonts w:ascii="Palatino Linotype" w:hAnsi="Palatino Linotype"/>
          <w:color w:val="000000" w:themeColor="text1"/>
        </w:rPr>
      </w:pPr>
      <w:r w:rsidRPr="0050147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EFB9A82" w14:textId="77777777" w:rsidR="00664FDF" w:rsidRPr="0050147B" w:rsidRDefault="00664FDF" w:rsidP="00664FDF">
      <w:pPr>
        <w:pStyle w:val="Prrafodelista"/>
        <w:tabs>
          <w:tab w:val="left" w:pos="426"/>
        </w:tabs>
        <w:spacing w:line="360" w:lineRule="auto"/>
        <w:ind w:left="0"/>
        <w:jc w:val="both"/>
        <w:rPr>
          <w:rFonts w:ascii="Palatino Linotype" w:hAnsi="Palatino Linotype"/>
          <w:color w:val="000000" w:themeColor="text1"/>
        </w:rPr>
      </w:pPr>
    </w:p>
    <w:p w14:paraId="7563542D" w14:textId="77777777" w:rsidR="00664FDF" w:rsidRPr="0050147B" w:rsidRDefault="00664FDF" w:rsidP="00664FDF">
      <w:pPr>
        <w:pStyle w:val="Prrafodelista"/>
        <w:numPr>
          <w:ilvl w:val="0"/>
          <w:numId w:val="2"/>
        </w:numPr>
        <w:tabs>
          <w:tab w:val="left" w:pos="426"/>
        </w:tabs>
        <w:spacing w:before="240" w:after="240" w:line="360" w:lineRule="auto"/>
        <w:ind w:left="0" w:firstLine="0"/>
        <w:jc w:val="both"/>
        <w:rPr>
          <w:rFonts w:ascii="Palatino Linotype" w:hAnsi="Palatino Linotype"/>
        </w:rPr>
      </w:pPr>
      <w:r w:rsidRPr="0050147B">
        <w:rPr>
          <w:rFonts w:ascii="Palatino Linotype" w:eastAsia="Calibri" w:hAnsi="Palatino Linotype" w:cs="Arial"/>
          <w:color w:val="000000" w:themeColor="text1"/>
        </w:rPr>
        <w:t xml:space="preserve">Así, </w:t>
      </w:r>
      <w:r w:rsidRPr="0050147B">
        <w:rPr>
          <w:rFonts w:ascii="Palatino Linotype" w:hAnsi="Palatino Linotype"/>
        </w:rPr>
        <w:t xml:space="preserve">en términos de lo que establecen los artículos 8.1 y 25 de la Convención Americana sobre Derechos Humanos, los recursos deben ser sencillos y resolverse </w:t>
      </w:r>
      <w:r w:rsidRPr="0050147B">
        <w:rPr>
          <w:rFonts w:ascii="Palatino Linotype" w:hAnsi="Palatino Linotype"/>
        </w:rPr>
        <w:lastRenderedPageBreak/>
        <w:t>en el menor tiempo posible, tomando en consideración la dilación total del procedimiento; esto es, en un plazo razonable.</w:t>
      </w:r>
    </w:p>
    <w:p w14:paraId="7EA13236" w14:textId="77777777" w:rsidR="00664FDF" w:rsidRPr="0050147B" w:rsidRDefault="00664FDF" w:rsidP="00664FDF">
      <w:pPr>
        <w:pStyle w:val="Prrafodelista"/>
        <w:tabs>
          <w:tab w:val="left" w:pos="426"/>
        </w:tabs>
        <w:spacing w:before="240" w:after="240" w:line="360" w:lineRule="auto"/>
        <w:ind w:left="0"/>
        <w:jc w:val="both"/>
        <w:rPr>
          <w:rFonts w:ascii="Palatino Linotype" w:hAnsi="Palatino Linotype"/>
        </w:rPr>
      </w:pPr>
    </w:p>
    <w:p w14:paraId="0910492B" w14:textId="77777777" w:rsidR="00664FDF" w:rsidRPr="0050147B" w:rsidRDefault="00664FDF" w:rsidP="00664FDF">
      <w:pPr>
        <w:pStyle w:val="Prrafodelista"/>
        <w:numPr>
          <w:ilvl w:val="0"/>
          <w:numId w:val="2"/>
        </w:numPr>
        <w:tabs>
          <w:tab w:val="left" w:pos="426"/>
        </w:tabs>
        <w:spacing w:before="240" w:after="240" w:line="360" w:lineRule="auto"/>
        <w:ind w:left="0" w:firstLine="0"/>
        <w:jc w:val="both"/>
        <w:rPr>
          <w:rFonts w:ascii="Palatino Linotype" w:hAnsi="Palatino Linotype"/>
        </w:rPr>
      </w:pPr>
      <w:r w:rsidRPr="0050147B">
        <w:rPr>
          <w:rFonts w:ascii="Palatino Linotype" w:eastAsia="Calibri" w:hAnsi="Palatino Linotype" w:cs="Arial"/>
        </w:rPr>
        <w:t xml:space="preserve">En </w:t>
      </w:r>
      <w:r w:rsidRPr="0050147B">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0D39A5C" w14:textId="77777777" w:rsidR="00664FDF" w:rsidRPr="0050147B" w:rsidRDefault="00664FDF" w:rsidP="00664FDF">
      <w:pPr>
        <w:pStyle w:val="Prrafodelista"/>
        <w:tabs>
          <w:tab w:val="left" w:pos="426"/>
        </w:tabs>
        <w:spacing w:before="240" w:after="240" w:line="360" w:lineRule="auto"/>
        <w:ind w:left="0"/>
        <w:jc w:val="both"/>
        <w:rPr>
          <w:rFonts w:ascii="Palatino Linotype" w:hAnsi="Palatino Linotype"/>
        </w:rPr>
      </w:pPr>
    </w:p>
    <w:p w14:paraId="60D5ADE9" w14:textId="77777777" w:rsidR="00664FDF" w:rsidRPr="0050147B" w:rsidRDefault="00664FDF" w:rsidP="00664FDF">
      <w:pPr>
        <w:pStyle w:val="Prrafodelista"/>
        <w:numPr>
          <w:ilvl w:val="0"/>
          <w:numId w:val="2"/>
        </w:numPr>
        <w:tabs>
          <w:tab w:val="left" w:pos="426"/>
        </w:tabs>
        <w:spacing w:line="360" w:lineRule="auto"/>
        <w:ind w:left="0" w:firstLine="0"/>
        <w:jc w:val="both"/>
        <w:rPr>
          <w:rFonts w:ascii="Palatino Linotype" w:hAnsi="Palatino Linotype"/>
          <w:color w:val="000000" w:themeColor="text1"/>
        </w:rPr>
      </w:pPr>
      <w:r w:rsidRPr="0050147B">
        <w:rPr>
          <w:rFonts w:ascii="Palatino Linotype" w:eastAsia="Calibri" w:hAnsi="Palatino Linotype" w:cs="Arial"/>
        </w:rPr>
        <w:t xml:space="preserve">Por </w:t>
      </w:r>
      <w:r w:rsidRPr="0050147B">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007DB278" w14:textId="77777777" w:rsidR="00664FDF" w:rsidRPr="0050147B" w:rsidRDefault="00664FDF" w:rsidP="00664FDF">
      <w:pPr>
        <w:pStyle w:val="Prrafodelista"/>
        <w:numPr>
          <w:ilvl w:val="1"/>
          <w:numId w:val="37"/>
        </w:numPr>
        <w:tabs>
          <w:tab w:val="left" w:pos="426"/>
        </w:tabs>
        <w:spacing w:line="360" w:lineRule="auto"/>
        <w:ind w:left="1134"/>
        <w:jc w:val="both"/>
        <w:rPr>
          <w:rFonts w:ascii="Palatino Linotype" w:eastAsia="Calibri" w:hAnsi="Palatino Linotype" w:cs="Arial"/>
        </w:rPr>
      </w:pPr>
      <w:r w:rsidRPr="0050147B">
        <w:rPr>
          <w:rFonts w:ascii="Palatino Linotype" w:eastAsia="Calibri" w:hAnsi="Palatino Linotype" w:cs="Arial"/>
          <w:b/>
          <w:bCs/>
        </w:rPr>
        <w:t>Complejidad del Asunto:</w:t>
      </w:r>
      <w:r w:rsidRPr="0050147B">
        <w:rPr>
          <w:rFonts w:ascii="Palatino Linotype" w:eastAsia="Calibri" w:hAnsi="Palatino Linotype" w:cs="Arial"/>
        </w:rPr>
        <w:t xml:space="preserve"> La complejidad de la prueba, la pluralidad de sujetos procesales, el tiempo transcurrido, las características y contexto del recurso.</w:t>
      </w:r>
    </w:p>
    <w:p w14:paraId="71344B81" w14:textId="77777777" w:rsidR="00664FDF" w:rsidRPr="0050147B" w:rsidRDefault="00664FDF" w:rsidP="00664FDF">
      <w:pPr>
        <w:pStyle w:val="Prrafodelista"/>
        <w:numPr>
          <w:ilvl w:val="1"/>
          <w:numId w:val="37"/>
        </w:numPr>
        <w:tabs>
          <w:tab w:val="left" w:pos="426"/>
        </w:tabs>
        <w:spacing w:line="360" w:lineRule="auto"/>
        <w:ind w:left="1134"/>
        <w:jc w:val="both"/>
        <w:rPr>
          <w:rFonts w:ascii="Palatino Linotype" w:eastAsia="Calibri" w:hAnsi="Palatino Linotype" w:cs="Arial"/>
        </w:rPr>
      </w:pPr>
      <w:r w:rsidRPr="0050147B">
        <w:rPr>
          <w:rFonts w:ascii="Palatino Linotype" w:eastAsia="Calibri" w:hAnsi="Palatino Linotype" w:cs="Arial"/>
          <w:b/>
          <w:bCs/>
        </w:rPr>
        <w:t>Actividad Procesal del interesado:</w:t>
      </w:r>
      <w:r w:rsidRPr="0050147B">
        <w:rPr>
          <w:rFonts w:ascii="Palatino Linotype" w:eastAsia="Calibri" w:hAnsi="Palatino Linotype" w:cs="Arial"/>
        </w:rPr>
        <w:t xml:space="preserve"> Acciones u omisiones del interesado.</w:t>
      </w:r>
    </w:p>
    <w:p w14:paraId="7E41909E" w14:textId="77777777" w:rsidR="00664FDF" w:rsidRPr="0050147B" w:rsidRDefault="00664FDF" w:rsidP="00664FDF">
      <w:pPr>
        <w:pStyle w:val="Prrafodelista"/>
        <w:numPr>
          <w:ilvl w:val="1"/>
          <w:numId w:val="37"/>
        </w:numPr>
        <w:tabs>
          <w:tab w:val="left" w:pos="426"/>
        </w:tabs>
        <w:spacing w:line="360" w:lineRule="auto"/>
        <w:ind w:left="1134"/>
        <w:jc w:val="both"/>
        <w:rPr>
          <w:rFonts w:ascii="Palatino Linotype" w:eastAsia="Calibri" w:hAnsi="Palatino Linotype" w:cs="Arial"/>
        </w:rPr>
      </w:pPr>
      <w:r w:rsidRPr="0050147B">
        <w:rPr>
          <w:rFonts w:ascii="Palatino Linotype" w:eastAsia="Calibri" w:hAnsi="Palatino Linotype" w:cs="Arial"/>
          <w:b/>
          <w:bCs/>
        </w:rPr>
        <w:t>Conducta de la Autoridad:</w:t>
      </w:r>
      <w:r w:rsidRPr="0050147B">
        <w:rPr>
          <w:rFonts w:ascii="Palatino Linotype" w:eastAsia="Calibri" w:hAnsi="Palatino Linotype" w:cs="Arial"/>
        </w:rPr>
        <w:t xml:space="preserve"> Las Acciones u omisiones realizadas en el procedimiento. Así como si la autoridad actuó con la debida diligencia.</w:t>
      </w:r>
    </w:p>
    <w:p w14:paraId="3455F369" w14:textId="77777777" w:rsidR="00664FDF" w:rsidRPr="0050147B" w:rsidRDefault="00664FDF" w:rsidP="00664FDF">
      <w:pPr>
        <w:pStyle w:val="Prrafodelista"/>
        <w:numPr>
          <w:ilvl w:val="1"/>
          <w:numId w:val="37"/>
        </w:numPr>
        <w:tabs>
          <w:tab w:val="left" w:pos="426"/>
        </w:tabs>
        <w:spacing w:line="360" w:lineRule="auto"/>
        <w:ind w:left="1134"/>
        <w:jc w:val="both"/>
        <w:rPr>
          <w:rFonts w:ascii="Palatino Linotype" w:hAnsi="Palatino Linotype"/>
          <w:color w:val="000000" w:themeColor="text1"/>
        </w:rPr>
      </w:pPr>
      <w:r w:rsidRPr="0050147B">
        <w:rPr>
          <w:rFonts w:ascii="Palatino Linotype" w:eastAsia="Calibri" w:hAnsi="Palatino Linotype" w:cs="Arial"/>
          <w:b/>
          <w:bCs/>
        </w:rPr>
        <w:t xml:space="preserve">La afectación generada en la situación jurídica de la persona involucrada en el proceso: </w:t>
      </w:r>
      <w:r w:rsidRPr="0050147B">
        <w:rPr>
          <w:rFonts w:ascii="Palatino Linotype" w:eastAsia="Calibri" w:hAnsi="Palatino Linotype" w:cs="Arial"/>
        </w:rPr>
        <w:t>Violación a sus derechos humanos.</w:t>
      </w:r>
    </w:p>
    <w:p w14:paraId="6067E047" w14:textId="77777777" w:rsidR="00664FDF" w:rsidRPr="0050147B" w:rsidRDefault="00664FDF" w:rsidP="00664FDF">
      <w:pPr>
        <w:pStyle w:val="Prrafodelista"/>
        <w:tabs>
          <w:tab w:val="left" w:pos="426"/>
        </w:tabs>
        <w:spacing w:line="360" w:lineRule="auto"/>
        <w:ind w:left="0"/>
        <w:jc w:val="both"/>
        <w:rPr>
          <w:rFonts w:ascii="Palatino Linotype" w:hAnsi="Palatino Linotype"/>
          <w:color w:val="000000" w:themeColor="text1"/>
        </w:rPr>
      </w:pPr>
    </w:p>
    <w:p w14:paraId="0C13FB88" w14:textId="77777777" w:rsidR="00664FDF" w:rsidRPr="0050147B" w:rsidRDefault="00664FDF" w:rsidP="00664FDF">
      <w:pPr>
        <w:pStyle w:val="Prrafodelista"/>
        <w:numPr>
          <w:ilvl w:val="0"/>
          <w:numId w:val="2"/>
        </w:numPr>
        <w:tabs>
          <w:tab w:val="left" w:pos="426"/>
        </w:tabs>
        <w:spacing w:before="240" w:after="240" w:line="360" w:lineRule="auto"/>
        <w:ind w:left="0" w:firstLine="0"/>
        <w:jc w:val="both"/>
        <w:rPr>
          <w:rFonts w:ascii="Palatino Linotype" w:hAnsi="Palatino Linotype"/>
        </w:rPr>
      </w:pPr>
      <w:r w:rsidRPr="0050147B">
        <w:rPr>
          <w:rFonts w:ascii="Palatino Linotype" w:eastAsia="Calibri" w:hAnsi="Palatino Linotype" w:cs="Arial"/>
          <w:color w:val="000000" w:themeColor="text1"/>
        </w:rPr>
        <w:t xml:space="preserve">De </w:t>
      </w:r>
      <w:r w:rsidRPr="0050147B">
        <w:rPr>
          <w:rFonts w:ascii="Palatino Linotype" w:hAnsi="Palatino Linotype"/>
        </w:rPr>
        <w:t xml:space="preserve">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50147B">
        <w:rPr>
          <w:rFonts w:ascii="Palatino Linotype" w:hAnsi="Palatino Linotype"/>
        </w:rPr>
        <w:lastRenderedPageBreak/>
        <w:t>relación con la actuación del funcionario, como ha acontecido en el caso que nos ocupa.</w:t>
      </w:r>
    </w:p>
    <w:p w14:paraId="75A54DEB" w14:textId="77777777" w:rsidR="00664FDF" w:rsidRPr="0050147B" w:rsidRDefault="00664FDF" w:rsidP="00664FDF">
      <w:pPr>
        <w:pStyle w:val="Prrafodelista"/>
        <w:tabs>
          <w:tab w:val="left" w:pos="426"/>
        </w:tabs>
        <w:spacing w:before="240" w:after="240" w:line="360" w:lineRule="auto"/>
        <w:ind w:left="0"/>
        <w:jc w:val="both"/>
        <w:rPr>
          <w:rFonts w:ascii="Palatino Linotype" w:hAnsi="Palatino Linotype"/>
        </w:rPr>
      </w:pPr>
    </w:p>
    <w:p w14:paraId="61AB3571" w14:textId="77777777" w:rsidR="00664FDF" w:rsidRPr="0050147B" w:rsidRDefault="00664FDF" w:rsidP="00664FDF">
      <w:pPr>
        <w:pStyle w:val="Prrafodelista"/>
        <w:numPr>
          <w:ilvl w:val="0"/>
          <w:numId w:val="2"/>
        </w:numPr>
        <w:tabs>
          <w:tab w:val="left" w:pos="426"/>
        </w:tabs>
        <w:spacing w:before="240" w:after="240" w:line="360" w:lineRule="auto"/>
        <w:ind w:left="0" w:firstLine="0"/>
        <w:jc w:val="both"/>
        <w:rPr>
          <w:rFonts w:ascii="Palatino Linotype" w:hAnsi="Palatino Linotype"/>
        </w:rPr>
      </w:pPr>
      <w:r w:rsidRPr="0050147B">
        <w:rPr>
          <w:rFonts w:ascii="Palatino Linotype" w:eastAsia="Calibri" w:hAnsi="Palatino Linotype" w:cs="Arial"/>
        </w:rPr>
        <w:t xml:space="preserve">Argumento </w:t>
      </w:r>
      <w:r w:rsidRPr="0050147B">
        <w:rPr>
          <w:rFonts w:ascii="Palatino Linotype" w:hAnsi="Palatino Linotype"/>
        </w:rPr>
        <w:t>que encuentra sustento en la jurisprudencia P</w:t>
      </w:r>
      <w:proofErr w:type="gramStart"/>
      <w:r w:rsidRPr="0050147B">
        <w:rPr>
          <w:rFonts w:ascii="Palatino Linotype" w:hAnsi="Palatino Linotype"/>
        </w:rPr>
        <w:t>./</w:t>
      </w:r>
      <w:proofErr w:type="gramEnd"/>
      <w:r w:rsidRPr="0050147B">
        <w:rPr>
          <w:rFonts w:ascii="Palatino Linotype" w:hAnsi="Palatino Linotype"/>
        </w:rPr>
        <w:t xml:space="preserve">J. 32/92 emitida por el Pleno de la Suprema Corte de Justicia de la Nación de rubro </w:t>
      </w:r>
      <w:r w:rsidRPr="0050147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50147B">
        <w:rPr>
          <w:rStyle w:val="Refdenotaalpie"/>
          <w:rFonts w:ascii="Palatino Linotype" w:hAnsi="Palatino Linotype"/>
          <w:i/>
        </w:rPr>
        <w:footnoteReference w:id="2"/>
      </w:r>
      <w:r w:rsidRPr="0050147B">
        <w:rPr>
          <w:rFonts w:ascii="Palatino Linotype" w:hAnsi="Palatino Linotype"/>
        </w:rPr>
        <w:t>, visible en la Gaceta del Seminario Judicial de la Federación con el registro digital 205635.</w:t>
      </w:r>
    </w:p>
    <w:p w14:paraId="002E20AC" w14:textId="77777777" w:rsidR="00664FDF" w:rsidRPr="0050147B" w:rsidRDefault="00664FDF" w:rsidP="00664FDF">
      <w:pPr>
        <w:pStyle w:val="Prrafodelista"/>
        <w:tabs>
          <w:tab w:val="left" w:pos="426"/>
        </w:tabs>
        <w:spacing w:before="240" w:after="240" w:line="360" w:lineRule="auto"/>
        <w:ind w:left="0"/>
        <w:jc w:val="both"/>
        <w:rPr>
          <w:rFonts w:ascii="Palatino Linotype" w:hAnsi="Palatino Linotype"/>
        </w:rPr>
      </w:pPr>
    </w:p>
    <w:p w14:paraId="04A81A30" w14:textId="77777777" w:rsidR="00664FDF" w:rsidRPr="0050147B" w:rsidRDefault="00664FDF" w:rsidP="00664FDF">
      <w:pPr>
        <w:pStyle w:val="Prrafodelista"/>
        <w:numPr>
          <w:ilvl w:val="0"/>
          <w:numId w:val="2"/>
        </w:numPr>
        <w:tabs>
          <w:tab w:val="left" w:pos="426"/>
        </w:tabs>
        <w:spacing w:before="240" w:after="240" w:line="360" w:lineRule="auto"/>
        <w:ind w:left="0" w:firstLine="0"/>
        <w:jc w:val="both"/>
        <w:rPr>
          <w:rFonts w:ascii="Palatino Linotype" w:hAnsi="Palatino Linotype"/>
        </w:rPr>
      </w:pPr>
      <w:r w:rsidRPr="0050147B">
        <w:rPr>
          <w:rFonts w:ascii="Palatino Linotype" w:eastAsia="Calibri" w:hAnsi="Palatino Linotype" w:cs="Arial"/>
        </w:rPr>
        <w:lastRenderedPageBreak/>
        <w:t xml:space="preserve">Razones </w:t>
      </w:r>
      <w:r w:rsidRPr="0050147B">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0163A7" w14:textId="77777777" w:rsidR="00664FDF" w:rsidRPr="0050147B" w:rsidRDefault="00664FDF" w:rsidP="00664FDF">
      <w:pPr>
        <w:pStyle w:val="Prrafodelista"/>
        <w:tabs>
          <w:tab w:val="left" w:pos="426"/>
        </w:tabs>
        <w:spacing w:before="240" w:after="240" w:line="360" w:lineRule="auto"/>
        <w:ind w:left="0"/>
        <w:jc w:val="both"/>
        <w:rPr>
          <w:rFonts w:ascii="Palatino Linotype" w:hAnsi="Palatino Linotype"/>
        </w:rPr>
      </w:pPr>
    </w:p>
    <w:p w14:paraId="1058D912" w14:textId="77777777" w:rsidR="00664FDF" w:rsidRPr="0050147B" w:rsidRDefault="00664FDF" w:rsidP="00664FDF">
      <w:pPr>
        <w:pStyle w:val="Prrafodelista"/>
        <w:numPr>
          <w:ilvl w:val="0"/>
          <w:numId w:val="2"/>
        </w:numPr>
        <w:tabs>
          <w:tab w:val="left" w:pos="426"/>
        </w:tabs>
        <w:spacing w:before="240" w:after="240" w:line="360" w:lineRule="auto"/>
        <w:ind w:left="0" w:firstLine="0"/>
        <w:jc w:val="both"/>
        <w:rPr>
          <w:rFonts w:ascii="Palatino Linotype" w:hAnsi="Palatino Linotype"/>
        </w:rPr>
      </w:pPr>
      <w:r w:rsidRPr="0050147B">
        <w:rPr>
          <w:rFonts w:ascii="Palatino Linotype" w:eastAsia="Calibri" w:hAnsi="Palatino Linotype" w:cs="Arial"/>
        </w:rPr>
        <w:t xml:space="preserve">Por </w:t>
      </w:r>
      <w:r w:rsidRPr="0050147B">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3B8C3B3D" w14:textId="77777777" w:rsidR="00664FDF" w:rsidRPr="0050147B" w:rsidRDefault="00664FDF" w:rsidP="00664FDF">
      <w:pPr>
        <w:pStyle w:val="Prrafodelista"/>
        <w:tabs>
          <w:tab w:val="left" w:pos="426"/>
        </w:tabs>
        <w:spacing w:before="240" w:after="240" w:line="360" w:lineRule="auto"/>
        <w:ind w:left="0"/>
        <w:jc w:val="both"/>
        <w:rPr>
          <w:rFonts w:ascii="Palatino Linotype" w:hAnsi="Palatino Linotype"/>
        </w:rPr>
      </w:pPr>
    </w:p>
    <w:p w14:paraId="0DC979BE" w14:textId="77777777" w:rsidR="00664FDF" w:rsidRPr="0050147B" w:rsidRDefault="00664FDF" w:rsidP="00664FDF">
      <w:pPr>
        <w:pStyle w:val="Prrafodelista"/>
        <w:numPr>
          <w:ilvl w:val="0"/>
          <w:numId w:val="2"/>
        </w:numPr>
        <w:tabs>
          <w:tab w:val="left" w:pos="426"/>
        </w:tabs>
        <w:spacing w:line="360" w:lineRule="auto"/>
        <w:ind w:left="0" w:firstLine="0"/>
        <w:jc w:val="both"/>
        <w:rPr>
          <w:rFonts w:ascii="Palatino Linotype" w:hAnsi="Palatino Linotype"/>
          <w:color w:val="000000" w:themeColor="text1"/>
        </w:rPr>
      </w:pPr>
      <w:r w:rsidRPr="0050147B">
        <w:rPr>
          <w:rFonts w:ascii="Palatino Linotype" w:eastAsia="Calibri" w:hAnsi="Palatino Linotype" w:cs="Arial"/>
        </w:rPr>
        <w:t xml:space="preserve">Al </w:t>
      </w:r>
      <w:r w:rsidRPr="0050147B">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055014B1" w14:textId="77777777" w:rsidR="00664FDF" w:rsidRPr="0050147B" w:rsidRDefault="00664FDF" w:rsidP="00664FDF">
      <w:pPr>
        <w:pStyle w:val="Prrafodelista"/>
        <w:tabs>
          <w:tab w:val="left" w:pos="426"/>
        </w:tabs>
        <w:spacing w:line="360" w:lineRule="auto"/>
        <w:ind w:left="0"/>
        <w:jc w:val="both"/>
        <w:rPr>
          <w:rFonts w:ascii="Palatino Linotype" w:hAnsi="Palatino Linotype"/>
          <w:color w:val="000000" w:themeColor="text1"/>
        </w:rPr>
      </w:pPr>
    </w:p>
    <w:p w14:paraId="6C367349" w14:textId="77777777" w:rsidR="00664FDF" w:rsidRPr="0050147B" w:rsidRDefault="00664FDF" w:rsidP="00664FDF">
      <w:pPr>
        <w:pStyle w:val="Prrafodelista"/>
        <w:spacing w:line="276" w:lineRule="auto"/>
        <w:ind w:left="567" w:right="567"/>
        <w:jc w:val="both"/>
        <w:rPr>
          <w:rFonts w:ascii="Palatino Linotype" w:hAnsi="Palatino Linotype"/>
          <w:i/>
          <w:sz w:val="22"/>
        </w:rPr>
      </w:pPr>
      <w:r w:rsidRPr="0050147B">
        <w:rPr>
          <w:rFonts w:ascii="Palatino Linotype" w:hAnsi="Palatino Linotype"/>
          <w:b/>
          <w:i/>
          <w:sz w:val="22"/>
        </w:rPr>
        <w:t>PLAZO RAZONABLE PARA RESOLVER. DIMENSIÓN Y EFECTOS DE ESTE CONCEPTO CUANDO SE ADUCE EXCESIVA CARGA DE TRABAJO.</w:t>
      </w:r>
      <w:r w:rsidRPr="0050147B">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w:t>
      </w:r>
      <w:r w:rsidRPr="0050147B">
        <w:rPr>
          <w:rFonts w:ascii="Palatino Linotype" w:hAnsi="Palatino Linotype"/>
          <w:i/>
          <w:sz w:val="22"/>
        </w:rPr>
        <w:lastRenderedPageBreak/>
        <w:t>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50147B">
        <w:rPr>
          <w:rStyle w:val="Refdenotaalpie"/>
          <w:rFonts w:ascii="Palatino Linotype" w:hAnsi="Palatino Linotype"/>
          <w:i/>
          <w:sz w:val="22"/>
        </w:rPr>
        <w:footnoteReference w:id="3"/>
      </w:r>
    </w:p>
    <w:p w14:paraId="7FF19F11" w14:textId="77777777" w:rsidR="00664FDF" w:rsidRPr="0050147B" w:rsidRDefault="00664FDF" w:rsidP="00664FDF">
      <w:pPr>
        <w:pStyle w:val="Prrafodelista"/>
        <w:spacing w:line="276" w:lineRule="auto"/>
        <w:ind w:left="567" w:right="567"/>
        <w:jc w:val="both"/>
        <w:rPr>
          <w:rFonts w:ascii="Palatino Linotype" w:hAnsi="Palatino Linotype"/>
          <w:i/>
          <w:sz w:val="22"/>
        </w:rPr>
      </w:pPr>
    </w:p>
    <w:p w14:paraId="73705093" w14:textId="77777777" w:rsidR="00664FDF" w:rsidRPr="0050147B" w:rsidRDefault="00664FDF" w:rsidP="00664FDF">
      <w:pPr>
        <w:pStyle w:val="Prrafodelista"/>
        <w:spacing w:line="276" w:lineRule="auto"/>
        <w:ind w:left="567" w:right="567"/>
        <w:jc w:val="both"/>
        <w:rPr>
          <w:rFonts w:ascii="Palatino Linotype" w:hAnsi="Palatino Linotype"/>
          <w:i/>
          <w:sz w:val="22"/>
        </w:rPr>
      </w:pPr>
      <w:r w:rsidRPr="0050147B">
        <w:rPr>
          <w:rFonts w:ascii="Palatino Linotype" w:hAnsi="Palatino Linotype"/>
          <w:b/>
          <w:i/>
          <w:sz w:val="22"/>
        </w:rPr>
        <w:t>PLAZO RAZONABLE PARA RESOLVER. CONCEPTO Y ELEMENTOS QUE LO INTEGRAN A LA LUZ DEL DERECHO INTERNACIONAL DE LOS DERECHOS HUMANOS.</w:t>
      </w:r>
      <w:r w:rsidRPr="0050147B">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w:t>
      </w:r>
      <w:r w:rsidRPr="0050147B">
        <w:rPr>
          <w:rFonts w:ascii="Palatino Linotype" w:hAnsi="Palatino Linotype"/>
          <w:i/>
          <w:sz w:val="22"/>
        </w:rPr>
        <w:lastRenderedPageBreak/>
        <w:t>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50147B">
        <w:rPr>
          <w:rStyle w:val="Refdenotaalpie"/>
          <w:rFonts w:ascii="Palatino Linotype" w:hAnsi="Palatino Linotype"/>
          <w:i/>
          <w:sz w:val="22"/>
        </w:rPr>
        <w:footnoteReference w:id="4"/>
      </w:r>
    </w:p>
    <w:p w14:paraId="36D00BEB" w14:textId="77777777" w:rsidR="00664FDF" w:rsidRPr="0050147B" w:rsidRDefault="00664FDF" w:rsidP="00664FDF">
      <w:pPr>
        <w:pStyle w:val="Prrafodelista"/>
        <w:tabs>
          <w:tab w:val="left" w:pos="426"/>
        </w:tabs>
        <w:spacing w:line="360" w:lineRule="auto"/>
        <w:ind w:left="0"/>
        <w:jc w:val="both"/>
        <w:rPr>
          <w:rFonts w:ascii="Palatino Linotype" w:hAnsi="Palatino Linotype"/>
          <w:color w:val="000000" w:themeColor="text1"/>
        </w:rPr>
      </w:pPr>
    </w:p>
    <w:p w14:paraId="64C6C635" w14:textId="6DCBE0BC" w:rsidR="00664FDF" w:rsidRPr="0050147B" w:rsidRDefault="00664FDF" w:rsidP="00664FD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50147B">
        <w:rPr>
          <w:rFonts w:ascii="Palatino Linotype" w:eastAsia="Calibri" w:hAnsi="Palatino Linotype" w:cs="Arial"/>
          <w:color w:val="000000" w:themeColor="text1"/>
        </w:rPr>
        <w:t xml:space="preserve">Por </w:t>
      </w:r>
      <w:r w:rsidRPr="0050147B">
        <w:rPr>
          <w:rFonts w:ascii="Palatino Linotype" w:hAnsi="Palatino Linotype"/>
        </w:rPr>
        <w:t>ello, este Organismo Garante, comprometido con la tutela de los derechos humanos confiados, señala que este exceso del plazo legal para resolver el presente asunto, resulta de carácter excepcional; y -------------------------------------------------------------------------------------</w:t>
      </w:r>
    </w:p>
    <w:p w14:paraId="32E73312" w14:textId="3949B28A" w:rsidR="008E52FD" w:rsidRPr="0050147B"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6FB23035" w14:textId="77777777" w:rsidR="008E52FD" w:rsidRPr="0050147B"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2B623A3" w:rsidR="00486BDF" w:rsidRPr="0050147B"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71" w:name="_Toc86342691"/>
      <w:r w:rsidRPr="0050147B">
        <w:rPr>
          <w:rFonts w:ascii="Palatino Linotype" w:eastAsiaTheme="majorEastAsia" w:hAnsi="Palatino Linotype" w:cstheme="majorBidi"/>
          <w:b/>
          <w:sz w:val="24"/>
          <w:szCs w:val="24"/>
        </w:rPr>
        <w:t>C</w:t>
      </w:r>
      <w:r w:rsidR="00664FDF"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O</w:t>
      </w:r>
      <w:r w:rsidR="00664FDF"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N</w:t>
      </w:r>
      <w:r w:rsidR="00664FDF"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S</w:t>
      </w:r>
      <w:r w:rsidR="00664FDF"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I</w:t>
      </w:r>
      <w:r w:rsidR="00664FDF"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D</w:t>
      </w:r>
      <w:r w:rsidR="00664FDF"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E</w:t>
      </w:r>
      <w:r w:rsidR="00664FDF"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R</w:t>
      </w:r>
      <w:r w:rsidR="00664FDF"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A</w:t>
      </w:r>
      <w:r w:rsidR="00664FDF"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N</w:t>
      </w:r>
      <w:r w:rsidR="00664FDF"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D</w:t>
      </w:r>
      <w:r w:rsidR="00664FDF" w:rsidRPr="0050147B">
        <w:rPr>
          <w:rFonts w:ascii="Palatino Linotype" w:eastAsiaTheme="majorEastAsia" w:hAnsi="Palatino Linotype" w:cstheme="majorBidi"/>
          <w:b/>
          <w:sz w:val="24"/>
          <w:szCs w:val="24"/>
        </w:rPr>
        <w:t xml:space="preserve"> </w:t>
      </w:r>
      <w:r w:rsidRPr="0050147B">
        <w:rPr>
          <w:rFonts w:ascii="Palatino Linotype" w:eastAsiaTheme="majorEastAsia" w:hAnsi="Palatino Linotype" w:cstheme="majorBidi"/>
          <w:b/>
          <w:sz w:val="24"/>
          <w:szCs w:val="24"/>
        </w:rPr>
        <w:t>O</w:t>
      </w:r>
      <w:bookmarkEnd w:id="71"/>
    </w:p>
    <w:p w14:paraId="79D3A991" w14:textId="77777777" w:rsidR="00486BDF" w:rsidRPr="0050147B" w:rsidRDefault="00486BDF" w:rsidP="00486BDF">
      <w:pPr>
        <w:spacing w:after="0" w:line="240" w:lineRule="auto"/>
        <w:rPr>
          <w:rFonts w:eastAsiaTheme="minorEastAsia"/>
          <w:sz w:val="24"/>
          <w:szCs w:val="24"/>
        </w:rPr>
      </w:pPr>
    </w:p>
    <w:p w14:paraId="481D07FA" w14:textId="77777777" w:rsidR="00486BDF" w:rsidRPr="0050147B" w:rsidRDefault="00486BDF" w:rsidP="00486BDF">
      <w:pPr>
        <w:keepNext/>
        <w:keepLines/>
        <w:spacing w:before="40" w:after="0"/>
        <w:outlineLvl w:val="1"/>
        <w:rPr>
          <w:rFonts w:ascii="Palatino Linotype" w:eastAsiaTheme="majorEastAsia" w:hAnsi="Palatino Linotype" w:cstheme="majorBidi"/>
          <w:b/>
          <w:sz w:val="24"/>
          <w:szCs w:val="24"/>
        </w:rPr>
      </w:pPr>
      <w:bookmarkStart w:id="72" w:name="_Toc86342692"/>
      <w:r w:rsidRPr="0050147B">
        <w:rPr>
          <w:rFonts w:ascii="Palatino Linotype" w:eastAsiaTheme="majorEastAsia" w:hAnsi="Palatino Linotype" w:cstheme="majorBidi"/>
          <w:b/>
          <w:sz w:val="24"/>
          <w:szCs w:val="24"/>
        </w:rPr>
        <w:t>PRIMERO. De la competencia.</w:t>
      </w:r>
      <w:bookmarkEnd w:id="72"/>
    </w:p>
    <w:p w14:paraId="1CC7D5AB" w14:textId="77777777" w:rsidR="00486BDF" w:rsidRPr="0050147B" w:rsidRDefault="00486BDF" w:rsidP="00486BDF">
      <w:pPr>
        <w:spacing w:after="0" w:line="240" w:lineRule="auto"/>
        <w:rPr>
          <w:rFonts w:eastAsiaTheme="minorEastAsia"/>
          <w:sz w:val="24"/>
          <w:szCs w:val="24"/>
        </w:rPr>
      </w:pPr>
    </w:p>
    <w:p w14:paraId="395CBE6A" w14:textId="4031A4DE" w:rsidR="00486BDF" w:rsidRPr="0050147B"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50147B">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0147B">
        <w:rPr>
          <w:rFonts w:ascii="Palatino Linotype" w:eastAsia="Calibri" w:hAnsi="Palatino Linotype" w:cs="Times New Roman"/>
          <w:b/>
          <w:sz w:val="24"/>
          <w:szCs w:val="24"/>
          <w:lang w:val="es-ES" w:eastAsia="es-ES"/>
        </w:rPr>
        <w:t>Constitución Política de los Estados Unidos Mexicanos</w:t>
      </w:r>
      <w:r w:rsidRPr="0050147B">
        <w:rPr>
          <w:rFonts w:ascii="Palatino Linotype" w:eastAsia="Calibri" w:hAnsi="Palatino Linotype" w:cs="Times New Roman"/>
          <w:sz w:val="24"/>
          <w:szCs w:val="24"/>
          <w:lang w:val="es-ES" w:eastAsia="es-ES"/>
        </w:rPr>
        <w:t xml:space="preserve">; 5, párrafos </w:t>
      </w:r>
      <w:r w:rsidR="00C53F46" w:rsidRPr="0050147B">
        <w:rPr>
          <w:rFonts w:ascii="Palatino Linotype" w:eastAsiaTheme="minorEastAsia" w:hAnsi="Palatino Linotype" w:cs="Arial"/>
          <w:bCs/>
          <w:color w:val="222222"/>
          <w:sz w:val="24"/>
          <w:szCs w:val="24"/>
          <w:lang w:val="es-ES" w:eastAsia="es-ES"/>
        </w:rPr>
        <w:t>trigésimo, trigésimo primero y trigésimo segundo</w:t>
      </w:r>
      <w:r w:rsidR="00F3730A" w:rsidRPr="0050147B">
        <w:rPr>
          <w:rFonts w:ascii="Palatino Linotype" w:eastAsiaTheme="minorEastAsia" w:hAnsi="Palatino Linotype" w:cs="Arial"/>
          <w:bCs/>
          <w:color w:val="222222"/>
          <w:sz w:val="24"/>
          <w:szCs w:val="24"/>
          <w:lang w:val="es-ES" w:eastAsia="es-ES"/>
        </w:rPr>
        <w:t>,</w:t>
      </w:r>
      <w:r w:rsidRPr="0050147B">
        <w:rPr>
          <w:rFonts w:ascii="Palatino Linotype" w:eastAsiaTheme="minorEastAsia" w:hAnsi="Palatino Linotype" w:cs="Arial"/>
          <w:bCs/>
          <w:color w:val="222222"/>
          <w:sz w:val="24"/>
          <w:szCs w:val="24"/>
          <w:lang w:val="es-ES" w:eastAsia="es-ES"/>
        </w:rPr>
        <w:t xml:space="preserve"> </w:t>
      </w:r>
      <w:r w:rsidRPr="0050147B">
        <w:rPr>
          <w:rFonts w:ascii="Palatino Linotype" w:eastAsia="Calibri" w:hAnsi="Palatino Linotype" w:cs="Times New Roman"/>
          <w:sz w:val="24"/>
          <w:szCs w:val="24"/>
          <w:lang w:val="es-ES" w:eastAsia="es-ES"/>
        </w:rPr>
        <w:t>fracciones IV y V</w:t>
      </w:r>
      <w:r w:rsidR="00F3730A" w:rsidRPr="0050147B">
        <w:rPr>
          <w:rFonts w:ascii="Palatino Linotype" w:eastAsia="Calibri" w:hAnsi="Palatino Linotype" w:cs="Times New Roman"/>
          <w:sz w:val="24"/>
          <w:szCs w:val="24"/>
          <w:lang w:val="es-ES" w:eastAsia="es-ES"/>
        </w:rPr>
        <w:t>,</w:t>
      </w:r>
      <w:r w:rsidRPr="0050147B">
        <w:rPr>
          <w:rFonts w:ascii="Palatino Linotype" w:eastAsia="Calibri" w:hAnsi="Palatino Linotype" w:cs="Times New Roman"/>
          <w:sz w:val="24"/>
          <w:szCs w:val="24"/>
          <w:lang w:val="es-ES" w:eastAsia="es-ES"/>
        </w:rPr>
        <w:t xml:space="preserve"> de la </w:t>
      </w:r>
      <w:r w:rsidRPr="0050147B">
        <w:rPr>
          <w:rFonts w:ascii="Palatino Linotype" w:eastAsia="Calibri" w:hAnsi="Palatino Linotype" w:cs="Times New Roman"/>
          <w:b/>
          <w:sz w:val="24"/>
          <w:szCs w:val="24"/>
          <w:lang w:val="es-ES" w:eastAsia="es-ES"/>
        </w:rPr>
        <w:t>Constitución Política del Estado Libre y Soberano de México</w:t>
      </w:r>
      <w:r w:rsidRPr="0050147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0147B">
        <w:rPr>
          <w:rFonts w:ascii="Palatino Linotype" w:eastAsia="Calibri" w:hAnsi="Palatino Linotype" w:cs="Arial"/>
          <w:sz w:val="24"/>
          <w:szCs w:val="24"/>
          <w:lang w:val="es-ES" w:eastAsia="es-ES"/>
        </w:rPr>
        <w:t xml:space="preserve">de la </w:t>
      </w:r>
      <w:r w:rsidRPr="0050147B">
        <w:rPr>
          <w:rFonts w:ascii="Palatino Linotype" w:eastAsia="Calibri" w:hAnsi="Palatino Linotype" w:cs="Arial"/>
          <w:b/>
          <w:sz w:val="24"/>
          <w:szCs w:val="24"/>
          <w:lang w:val="es-ES" w:eastAsia="es-ES"/>
        </w:rPr>
        <w:t>Ley de Transparencia y Acceso a la Información Pública del Estado de México y Municipios</w:t>
      </w:r>
      <w:r w:rsidRPr="0050147B">
        <w:rPr>
          <w:rFonts w:ascii="Palatino Linotype" w:eastAsia="Calibri" w:hAnsi="Palatino Linotype" w:cs="Arial"/>
          <w:sz w:val="24"/>
          <w:szCs w:val="24"/>
          <w:lang w:val="es-ES" w:eastAsia="es-ES"/>
        </w:rPr>
        <w:t xml:space="preserve">; y 7, 9 fracciones I y XXIV, y 11 del </w:t>
      </w:r>
      <w:r w:rsidRPr="0050147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0147B">
        <w:rPr>
          <w:rFonts w:ascii="Palatino Linotype" w:eastAsiaTheme="minorEastAsia" w:hAnsi="Palatino Linotype"/>
          <w:sz w:val="24"/>
          <w:szCs w:val="24"/>
          <w:lang w:val="es-ES_tradnl" w:eastAsia="es-ES"/>
        </w:rPr>
        <w:t>.</w:t>
      </w:r>
    </w:p>
    <w:p w14:paraId="3601B250" w14:textId="77777777" w:rsidR="00486BDF" w:rsidRPr="0050147B"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50147B" w:rsidRDefault="00486BDF" w:rsidP="00486BDF">
      <w:pPr>
        <w:keepNext/>
        <w:keepLines/>
        <w:spacing w:before="40" w:after="0"/>
        <w:outlineLvl w:val="1"/>
        <w:rPr>
          <w:rFonts w:ascii="Palatino Linotype" w:eastAsiaTheme="majorEastAsia" w:hAnsi="Palatino Linotype" w:cstheme="majorBidi"/>
          <w:b/>
          <w:sz w:val="24"/>
          <w:szCs w:val="24"/>
        </w:rPr>
      </w:pPr>
      <w:bookmarkStart w:id="73" w:name="_Toc86342693"/>
      <w:r w:rsidRPr="0050147B">
        <w:rPr>
          <w:rFonts w:ascii="Palatino Linotype" w:eastAsiaTheme="majorEastAsia" w:hAnsi="Palatino Linotype" w:cstheme="majorBidi"/>
          <w:b/>
          <w:sz w:val="24"/>
          <w:szCs w:val="24"/>
        </w:rPr>
        <w:t>SEGUNDO. De la oportunidad y procedencia.</w:t>
      </w:r>
      <w:bookmarkEnd w:id="73"/>
    </w:p>
    <w:p w14:paraId="183C5527" w14:textId="77777777" w:rsidR="00486BDF" w:rsidRPr="0050147B" w:rsidRDefault="00486BDF" w:rsidP="00486BDF">
      <w:pPr>
        <w:spacing w:after="0" w:line="240" w:lineRule="auto"/>
        <w:rPr>
          <w:rFonts w:eastAsiaTheme="minorEastAsia"/>
          <w:sz w:val="24"/>
          <w:szCs w:val="24"/>
        </w:rPr>
      </w:pPr>
    </w:p>
    <w:p w14:paraId="6C87CB1A" w14:textId="77777777" w:rsidR="00664FDF" w:rsidRPr="0050147B" w:rsidRDefault="00486BDF" w:rsidP="00664FD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50147B">
        <w:rPr>
          <w:rFonts w:ascii="Palatino Linotype" w:eastAsia="Calibri" w:hAnsi="Palatino Linotype" w:cs="Arial"/>
          <w:sz w:val="24"/>
          <w:szCs w:val="24"/>
          <w:lang w:val="es-ES" w:eastAsia="es-ES"/>
        </w:rPr>
        <w:t xml:space="preserve">Es </w:t>
      </w:r>
      <w:r w:rsidR="00664FDF" w:rsidRPr="0050147B">
        <w:rPr>
          <w:rFonts w:ascii="Palatino Linotype" w:eastAsia="Calibri" w:hAnsi="Palatino Linotype" w:cs="Arial"/>
          <w:sz w:val="24"/>
          <w:szCs w:val="24"/>
          <w:lang w:val="es-ES" w:eastAsia="es-ES"/>
        </w:rPr>
        <w:t xml:space="preserve">de precisar, que la Ley de Transparencia y Acceso a la Información Pública del Estado de México y Municipios, en el artículo 178 describe la procedencia del recurso de revisión, asimismo señala que el plazo del </w:t>
      </w:r>
      <w:r w:rsidR="00664FDF" w:rsidRPr="0050147B">
        <w:rPr>
          <w:rFonts w:ascii="Palatino Linotype" w:eastAsia="Calibri" w:hAnsi="Palatino Linotype" w:cs="Arial"/>
          <w:b/>
          <w:sz w:val="24"/>
          <w:szCs w:val="24"/>
          <w:lang w:val="es-ES" w:eastAsia="es-ES"/>
        </w:rPr>
        <w:t>SUJETO OBLIGADO</w:t>
      </w:r>
      <w:r w:rsidR="00664FDF" w:rsidRPr="0050147B">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0878A20" w14:textId="77777777" w:rsidR="00664FDF" w:rsidRPr="0050147B" w:rsidRDefault="00664FDF" w:rsidP="00664FD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5ACAB3D5" w14:textId="77777777" w:rsidR="00664FDF" w:rsidRPr="0050147B" w:rsidRDefault="00664FDF" w:rsidP="00664FD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50147B">
        <w:rPr>
          <w:rFonts w:ascii="Palatino Linotype" w:eastAsia="Calibri" w:hAnsi="Palatino Linotype" w:cs="Arial"/>
          <w:sz w:val="24"/>
          <w:szCs w:val="24"/>
          <w:lang w:val="es-ES" w:eastAsia="es-ES"/>
        </w:rPr>
        <w:t xml:space="preserve">Por ende, se constituye la figura jurídica de la </w:t>
      </w:r>
      <w:r w:rsidRPr="0050147B">
        <w:rPr>
          <w:rFonts w:ascii="Palatino Linotype" w:eastAsia="Calibri" w:hAnsi="Palatino Linotype" w:cs="Arial"/>
          <w:i/>
          <w:sz w:val="24"/>
          <w:szCs w:val="24"/>
          <w:lang w:val="es-ES" w:eastAsia="es-ES"/>
        </w:rPr>
        <w:t>negativa ficta</w:t>
      </w:r>
      <w:r w:rsidRPr="0050147B">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w:t>
      </w:r>
      <w:r w:rsidRPr="0050147B">
        <w:rPr>
          <w:rFonts w:ascii="Palatino Linotype" w:eastAsia="Calibri" w:hAnsi="Palatino Linotype" w:cs="Arial"/>
          <w:sz w:val="24"/>
          <w:szCs w:val="24"/>
          <w:lang w:val="es-ES" w:eastAsia="es-ES"/>
        </w:rPr>
        <w:lastRenderedPageBreak/>
        <w:t xml:space="preserve">que establece el artículo </w:t>
      </w:r>
      <w:r w:rsidRPr="0050147B">
        <w:rPr>
          <w:rFonts w:ascii="Palatino Linotype" w:eastAsia="Calibri" w:hAnsi="Palatino Linotype" w:cs="Arial"/>
          <w:b/>
          <w:sz w:val="24"/>
          <w:szCs w:val="24"/>
          <w:lang w:val="es-ES" w:eastAsia="es-ES"/>
        </w:rPr>
        <w:t>178</w:t>
      </w:r>
      <w:r w:rsidRPr="0050147B">
        <w:rPr>
          <w:rFonts w:ascii="Palatino Linotype" w:eastAsia="Calibri" w:hAnsi="Palatino Linotype" w:cs="Arial"/>
          <w:sz w:val="24"/>
          <w:szCs w:val="24"/>
          <w:lang w:val="es-ES" w:eastAsia="es-ES"/>
        </w:rPr>
        <w:t xml:space="preserve"> segundo párrafo de </w:t>
      </w:r>
      <w:r w:rsidRPr="0050147B">
        <w:rPr>
          <w:rFonts w:ascii="Palatino Linotype" w:eastAsia="Calibri" w:hAnsi="Palatino Linotype" w:cs="Arial"/>
          <w:b/>
          <w:sz w:val="24"/>
          <w:szCs w:val="24"/>
          <w:lang w:val="es-ES" w:eastAsia="es-ES"/>
        </w:rPr>
        <w:t>Ley de Transparencia y Acceso a la Información Pública del Estado de México y Municipios</w:t>
      </w:r>
      <w:r w:rsidRPr="0050147B">
        <w:rPr>
          <w:rFonts w:ascii="Palatino Linotype" w:eastAsia="Calibri" w:hAnsi="Palatino Linotype" w:cs="Times New Roman"/>
          <w:color w:val="000000"/>
          <w:sz w:val="24"/>
          <w:szCs w:val="24"/>
          <w:shd w:val="clear" w:color="auto" w:fill="FFFFFF"/>
        </w:rPr>
        <w:t xml:space="preserve">, que dispone; ante la falta de respuesta del </w:t>
      </w:r>
      <w:r w:rsidRPr="0050147B">
        <w:rPr>
          <w:rFonts w:ascii="Palatino Linotype" w:eastAsia="Calibri" w:hAnsi="Palatino Linotype" w:cs="Times New Roman"/>
          <w:b/>
          <w:color w:val="000000"/>
          <w:sz w:val="24"/>
          <w:szCs w:val="24"/>
          <w:shd w:val="clear" w:color="auto" w:fill="FFFFFF"/>
        </w:rPr>
        <w:t>SUJETO OBLIGADO,</w:t>
      </w:r>
      <w:r w:rsidRPr="0050147B">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50147B">
        <w:rPr>
          <w:rFonts w:ascii="Palatino Linotype" w:eastAsia="Calibri" w:hAnsi="Palatino Linotype" w:cs="Times New Roman"/>
          <w:b/>
          <w:color w:val="000000"/>
          <w:sz w:val="24"/>
          <w:szCs w:val="24"/>
          <w:shd w:val="clear" w:color="auto" w:fill="FFFFFF"/>
        </w:rPr>
        <w:t xml:space="preserve">podrá ser interpuesto en cualquier momento. </w:t>
      </w:r>
    </w:p>
    <w:p w14:paraId="2D61D3CA" w14:textId="77777777" w:rsidR="00664FDF" w:rsidRPr="0050147B" w:rsidRDefault="00664FDF" w:rsidP="00664FD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1D06A4F5" w14:textId="77777777" w:rsidR="00664FDF" w:rsidRPr="0050147B" w:rsidRDefault="00664FDF" w:rsidP="00664FD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50147B">
        <w:rPr>
          <w:rFonts w:ascii="Palatino Linotype" w:eastAsia="Calibri" w:hAnsi="Palatino Linotype" w:cs="Arial"/>
          <w:sz w:val="24"/>
          <w:szCs w:val="24"/>
          <w:lang w:val="es-ES" w:eastAsia="es-ES"/>
        </w:rPr>
        <w:t xml:space="preserve">Por lo que, tratándose de la </w:t>
      </w:r>
      <w:r w:rsidRPr="0050147B">
        <w:rPr>
          <w:rFonts w:ascii="Palatino Linotype" w:eastAsia="Calibri" w:hAnsi="Palatino Linotype" w:cs="Arial"/>
          <w:i/>
          <w:sz w:val="24"/>
          <w:szCs w:val="24"/>
          <w:lang w:val="es-ES" w:eastAsia="es-ES"/>
        </w:rPr>
        <w:t>negativa ficta</w:t>
      </w:r>
      <w:r w:rsidRPr="0050147B">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50147B">
        <w:rPr>
          <w:rFonts w:ascii="Palatino Linotype" w:eastAsia="Calibri" w:hAnsi="Palatino Linotype" w:cs="Arial"/>
          <w:i/>
          <w:sz w:val="24"/>
          <w:szCs w:val="24"/>
          <w:lang w:val="es-ES" w:eastAsia="es-ES"/>
        </w:rPr>
        <w:t>negativa ficta</w:t>
      </w:r>
      <w:r w:rsidRPr="0050147B">
        <w:rPr>
          <w:rFonts w:ascii="Palatino Linotype" w:eastAsia="Calibri" w:hAnsi="Palatino Linotype" w:cs="Arial"/>
          <w:sz w:val="24"/>
          <w:szCs w:val="24"/>
          <w:lang w:val="es-ES" w:eastAsia="es-ES"/>
        </w:rPr>
        <w:t>, que señala:</w:t>
      </w:r>
    </w:p>
    <w:p w14:paraId="22F303CD" w14:textId="77777777" w:rsidR="00664FDF" w:rsidRPr="0050147B" w:rsidRDefault="00664FDF" w:rsidP="00664FDF">
      <w:pPr>
        <w:spacing w:after="0" w:line="360" w:lineRule="auto"/>
        <w:contextualSpacing/>
        <w:jc w:val="both"/>
        <w:rPr>
          <w:rFonts w:ascii="Palatino Linotype" w:eastAsia="Times New Roman" w:hAnsi="Palatino Linotype" w:cs="Arial"/>
          <w:color w:val="000000"/>
          <w:sz w:val="24"/>
          <w:szCs w:val="24"/>
          <w:lang w:val="es-ES_tradnl" w:eastAsia="es-ES"/>
        </w:rPr>
      </w:pPr>
    </w:p>
    <w:p w14:paraId="5FE59D2C" w14:textId="77777777" w:rsidR="00664FDF" w:rsidRPr="0050147B" w:rsidRDefault="00664FDF" w:rsidP="00664FDF">
      <w:pPr>
        <w:tabs>
          <w:tab w:val="left" w:pos="7655"/>
        </w:tabs>
        <w:spacing w:after="240" w:line="276" w:lineRule="auto"/>
        <w:ind w:left="567" w:right="567"/>
        <w:jc w:val="center"/>
        <w:rPr>
          <w:rFonts w:ascii="Palatino Linotype" w:eastAsia="Calibri" w:hAnsi="Palatino Linotype" w:cs="Arial"/>
          <w:b/>
          <w:szCs w:val="24"/>
          <w:lang w:val="es-ES" w:eastAsia="es-ES"/>
        </w:rPr>
      </w:pPr>
      <w:r w:rsidRPr="0050147B">
        <w:rPr>
          <w:rFonts w:ascii="Palatino Linotype" w:eastAsia="Calibri" w:hAnsi="Palatino Linotype" w:cs="Arial"/>
          <w:b/>
          <w:szCs w:val="24"/>
          <w:lang w:val="es-ES" w:eastAsia="es-ES"/>
        </w:rPr>
        <w:t>Criterio 0001-15</w:t>
      </w:r>
    </w:p>
    <w:p w14:paraId="06CB88B0" w14:textId="77777777" w:rsidR="00664FDF" w:rsidRPr="0050147B" w:rsidRDefault="00664FDF" w:rsidP="00664FDF">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50147B">
        <w:rPr>
          <w:rFonts w:ascii="Palatino Linotype" w:eastAsia="Calibri" w:hAnsi="Palatino Linotype" w:cs="Arial"/>
          <w:b/>
          <w:i/>
          <w:szCs w:val="24"/>
          <w:lang w:val="es-ES" w:eastAsia="es-ES"/>
        </w:rPr>
        <w:t>NEGATIVA FICTA. PLAZO PARA INTERPONER EL RECURSO DE REVISIÓN TRATÁNDOSE DE.</w:t>
      </w:r>
      <w:r w:rsidRPr="0050147B">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50147B">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9478A66" w14:textId="77777777" w:rsidR="00664FDF" w:rsidRPr="0050147B" w:rsidRDefault="00664FDF" w:rsidP="00664FDF">
      <w:pPr>
        <w:tabs>
          <w:tab w:val="left" w:pos="7655"/>
        </w:tabs>
        <w:spacing w:after="0" w:line="276" w:lineRule="auto"/>
        <w:ind w:left="567" w:right="567"/>
        <w:jc w:val="both"/>
        <w:rPr>
          <w:rFonts w:ascii="Palatino Linotype" w:eastAsia="Calibri" w:hAnsi="Palatino Linotype" w:cs="Arial"/>
          <w:i/>
          <w:szCs w:val="24"/>
          <w:lang w:val="es-ES" w:eastAsia="es-ES"/>
        </w:rPr>
      </w:pPr>
    </w:p>
    <w:p w14:paraId="58954950" w14:textId="77777777" w:rsidR="00664FDF" w:rsidRPr="0050147B" w:rsidRDefault="00664FDF" w:rsidP="00664FD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50147B">
        <w:rPr>
          <w:rFonts w:ascii="Palatino Linotype" w:eastAsia="Times New Roman" w:hAnsi="Palatino Linotype" w:cs="Arial"/>
          <w:color w:val="000000" w:themeColor="text1"/>
          <w:sz w:val="24"/>
          <w:szCs w:val="24"/>
          <w:lang w:val="es-ES" w:eastAsia="es-MX"/>
        </w:rPr>
        <w:t xml:space="preserve">Lo anterior, se explica porque la </w:t>
      </w:r>
      <w:r w:rsidRPr="0050147B">
        <w:rPr>
          <w:rFonts w:ascii="Palatino Linotype" w:eastAsia="Times New Roman" w:hAnsi="Palatino Linotype" w:cs="Arial"/>
          <w:b/>
          <w:color w:val="000000" w:themeColor="text1"/>
          <w:sz w:val="24"/>
          <w:szCs w:val="24"/>
          <w:u w:val="single"/>
          <w:lang w:val="es-ES" w:eastAsia="es-MX"/>
        </w:rPr>
        <w:t>ausencia</w:t>
      </w:r>
      <w:r w:rsidRPr="0050147B">
        <w:rPr>
          <w:rFonts w:ascii="Palatino Linotype" w:eastAsia="Times New Roman" w:hAnsi="Palatino Linotype" w:cs="Arial"/>
          <w:color w:val="000000" w:themeColor="text1"/>
          <w:sz w:val="24"/>
          <w:szCs w:val="24"/>
          <w:lang w:val="es-ES" w:eastAsia="es-MX"/>
        </w:rPr>
        <w:t xml:space="preserve"> de una respuesta en las solicitudes constituye un acto que vulnera el derecho de manera continua y actualizable cada día, en tanto no se emita la respuesta a la que esté impuesto el </w:t>
      </w:r>
      <w:r w:rsidRPr="0050147B">
        <w:rPr>
          <w:rFonts w:ascii="Palatino Linotype" w:eastAsia="Times New Roman" w:hAnsi="Palatino Linotype" w:cs="Arial"/>
          <w:b/>
          <w:color w:val="000000" w:themeColor="text1"/>
          <w:sz w:val="24"/>
          <w:szCs w:val="24"/>
          <w:lang w:val="es-ES" w:eastAsia="es-MX"/>
        </w:rPr>
        <w:t>SUJETO OBLIGADO</w:t>
      </w:r>
      <w:r w:rsidRPr="0050147B">
        <w:rPr>
          <w:rFonts w:ascii="Palatino Linotype" w:eastAsia="Times New Roman" w:hAnsi="Palatino Linotype" w:cs="Arial"/>
          <w:color w:val="000000" w:themeColor="text1"/>
          <w:sz w:val="24"/>
          <w:szCs w:val="24"/>
          <w:lang w:val="es-ES" w:eastAsia="es-MX"/>
        </w:rPr>
        <w:t>.</w:t>
      </w:r>
    </w:p>
    <w:p w14:paraId="722A6F3B" w14:textId="77777777" w:rsidR="00664FDF" w:rsidRPr="0050147B" w:rsidRDefault="00664FDF" w:rsidP="00664FD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60FA1D39" w14:textId="77777777" w:rsidR="00664FDF" w:rsidRPr="0050147B" w:rsidRDefault="00664FDF" w:rsidP="00664FD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0147B">
        <w:rPr>
          <w:rFonts w:ascii="Palatino Linotype" w:eastAsiaTheme="minorEastAsia" w:hAnsi="Palatino Linotype" w:cs="Arial"/>
          <w:bCs/>
          <w:sz w:val="24"/>
          <w:szCs w:val="24"/>
          <w:lang w:val="es-ES_tradnl" w:eastAsia="es-ES"/>
        </w:rPr>
        <w:t xml:space="preserve">Por </w:t>
      </w:r>
      <w:r w:rsidRPr="0050147B">
        <w:rPr>
          <w:rFonts w:ascii="Palatino Linotype" w:eastAsiaTheme="minorEastAsia" w:hAnsi="Palatino Linotype" w:cs="Arial"/>
          <w:bCs/>
          <w:sz w:val="24"/>
          <w:szCs w:val="24"/>
          <w:lang w:val="es-ES" w:eastAsia="es-ES"/>
        </w:rPr>
        <w:t xml:space="preserve">otro lado, de la revisión a los expedientes electrónicos contenidos en el sistema </w:t>
      </w:r>
      <w:r w:rsidRPr="0050147B">
        <w:rPr>
          <w:rFonts w:ascii="Palatino Linotype" w:eastAsiaTheme="minorEastAsia" w:hAnsi="Palatino Linotype" w:cs="Arial"/>
          <w:b/>
          <w:bCs/>
          <w:sz w:val="24"/>
          <w:szCs w:val="24"/>
          <w:lang w:val="es-ES" w:eastAsia="es-ES"/>
        </w:rPr>
        <w:t>SAIMEX,</w:t>
      </w:r>
      <w:r w:rsidRPr="0050147B">
        <w:rPr>
          <w:rFonts w:ascii="Palatino Linotype" w:eastAsiaTheme="minorEastAsia" w:hAnsi="Palatino Linotype" w:cs="Arial"/>
          <w:bCs/>
          <w:sz w:val="24"/>
          <w:szCs w:val="24"/>
          <w:lang w:val="es-ES" w:eastAsia="es-ES"/>
        </w:rPr>
        <w:t xml:space="preserve"> se desprende que la parte solicitante, en ejercicio de su derecho de acceso a la información pública en los expedientes acumulados que se revisan, tanto en la solicitud de información como en el recurso de revisión, </w:t>
      </w:r>
      <w:r w:rsidRPr="0050147B">
        <w:rPr>
          <w:rFonts w:ascii="Palatino Linotype" w:eastAsiaTheme="minorEastAsia" w:hAnsi="Palatino Linotype" w:cs="Arial"/>
          <w:b/>
          <w:bCs/>
          <w:sz w:val="24"/>
          <w:szCs w:val="24"/>
          <w:lang w:val="es-ES" w:eastAsia="es-ES"/>
        </w:rPr>
        <w:t>no señaló su nombre completo, ni se tiene certeza sobre su identidad</w:t>
      </w:r>
      <w:r w:rsidRPr="0050147B">
        <w:rPr>
          <w:rFonts w:ascii="Palatino Linotype" w:eastAsiaTheme="minorEastAsia" w:hAnsi="Palatino Linotype" w:cs="Arial"/>
          <w:bCs/>
          <w:sz w:val="24"/>
          <w:szCs w:val="24"/>
          <w:lang w:val="es-ES" w:eastAsia="es-ES"/>
        </w:rPr>
        <w:t xml:space="preserve">; sin embargo, es importante señalar que </w:t>
      </w:r>
      <w:r w:rsidRPr="0050147B">
        <w:rPr>
          <w:rFonts w:ascii="Palatino Linotype" w:eastAsiaTheme="minorEastAsia" w:hAnsi="Palatino Linotype" w:cs="Arial"/>
          <w:bCs/>
          <w:sz w:val="24"/>
          <w:szCs w:val="24"/>
          <w:lang w:eastAsia="es-ES"/>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63FF808" w14:textId="77777777" w:rsidR="00664FDF" w:rsidRPr="0050147B" w:rsidRDefault="00664FDF" w:rsidP="00664FD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0F1B536E" w14:textId="77777777" w:rsidR="00664FDF" w:rsidRPr="0050147B" w:rsidRDefault="00664FDF" w:rsidP="00664FD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0147B">
        <w:rPr>
          <w:rFonts w:ascii="Palatino Linotype" w:eastAsiaTheme="minorEastAsia" w:hAnsi="Palatino Linotype" w:cs="Arial"/>
          <w:bCs/>
          <w:sz w:val="24"/>
          <w:szCs w:val="24"/>
          <w:lang w:val="es-ES_tradnl" w:eastAsia="es-ES"/>
        </w:rPr>
        <w:t xml:space="preserve">Esto </w:t>
      </w:r>
      <w:r w:rsidRPr="0050147B">
        <w:rPr>
          <w:rFonts w:ascii="Palatino Linotype" w:eastAsiaTheme="minorEastAsia" w:hAnsi="Palatino Linotype" w:cs="Arial"/>
          <w:bCs/>
          <w:sz w:val="24"/>
          <w:szCs w:val="24"/>
          <w:lang w:val="es-ES" w:eastAsia="es-ES"/>
        </w:rPr>
        <w:t xml:space="preserve">es así, ya que de conformidad con los artículos 6, apartado A, fracciones III y IV de la </w:t>
      </w:r>
      <w:r w:rsidRPr="0050147B">
        <w:rPr>
          <w:rFonts w:ascii="Palatino Linotype" w:eastAsiaTheme="minorEastAsia" w:hAnsi="Palatino Linotype" w:cs="Arial"/>
          <w:b/>
          <w:bCs/>
          <w:sz w:val="24"/>
          <w:szCs w:val="24"/>
          <w:lang w:val="es-ES" w:eastAsia="es-ES"/>
        </w:rPr>
        <w:t>Constitución Política de los Estados Unidos Mexicanos</w:t>
      </w:r>
      <w:r w:rsidRPr="0050147B">
        <w:rPr>
          <w:rFonts w:ascii="Palatino Linotype" w:eastAsiaTheme="minorEastAsia" w:hAnsi="Palatino Linotype" w:cs="Arial"/>
          <w:bCs/>
          <w:sz w:val="24"/>
          <w:szCs w:val="24"/>
          <w:lang w:val="es-ES" w:eastAsia="es-ES"/>
        </w:rPr>
        <w:t xml:space="preserve">; 5, párrafos trigésimo, trigésimo primero y trigésimo segundo, fracciones III, IV y V, de la </w:t>
      </w:r>
      <w:r w:rsidRPr="0050147B">
        <w:rPr>
          <w:rFonts w:ascii="Palatino Linotype" w:eastAsiaTheme="minorEastAsia" w:hAnsi="Palatino Linotype" w:cs="Arial"/>
          <w:b/>
          <w:bCs/>
          <w:sz w:val="24"/>
          <w:szCs w:val="24"/>
          <w:lang w:val="es-ES" w:eastAsia="es-ES"/>
        </w:rPr>
        <w:t>Constitución Política del Estado Libre y Soberano de México</w:t>
      </w:r>
      <w:r w:rsidRPr="0050147B">
        <w:rPr>
          <w:rFonts w:ascii="Palatino Linotype" w:eastAsiaTheme="minorEastAsia" w:hAnsi="Palatino Linotype" w:cs="Arial"/>
          <w:bCs/>
          <w:sz w:val="24"/>
          <w:szCs w:val="24"/>
          <w:lang w:val="es-ES" w:eastAsia="es-ES"/>
        </w:rPr>
        <w:t xml:space="preserve">, se establece que toda persona, sin necesidad de acreditar interés alguno o justificar su utilización, </w:t>
      </w:r>
      <w:r w:rsidRPr="0050147B">
        <w:rPr>
          <w:rFonts w:ascii="Palatino Linotype" w:eastAsiaTheme="minorEastAsia" w:hAnsi="Palatino Linotype" w:cs="Arial"/>
          <w:bCs/>
          <w:sz w:val="24"/>
          <w:szCs w:val="24"/>
          <w:lang w:val="es-ES" w:eastAsia="es-ES"/>
        </w:rPr>
        <w:lastRenderedPageBreak/>
        <w:t>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65C54A4" w14:textId="77777777" w:rsidR="00664FDF" w:rsidRPr="0050147B" w:rsidRDefault="00664FDF" w:rsidP="00664FD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3F27DB77" w14:textId="77777777" w:rsidR="00664FDF" w:rsidRPr="0050147B" w:rsidRDefault="00664FDF" w:rsidP="00664FD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0147B">
        <w:rPr>
          <w:rFonts w:ascii="Palatino Linotype" w:eastAsiaTheme="minorEastAsia" w:hAnsi="Palatino Linotype" w:cs="Arial"/>
          <w:bCs/>
          <w:sz w:val="24"/>
          <w:szCs w:val="24"/>
          <w:lang w:val="es-ES_tradnl" w:eastAsia="es-ES"/>
        </w:rPr>
        <w:t xml:space="preserve">Por </w:t>
      </w:r>
      <w:r w:rsidRPr="0050147B">
        <w:rPr>
          <w:rFonts w:ascii="Palatino Linotype" w:eastAsiaTheme="minorEastAsia" w:hAnsi="Palatino Linotype" w:cs="Arial"/>
          <w:bCs/>
          <w:sz w:val="24"/>
          <w:szCs w:val="24"/>
          <w:lang w:val="es-ES" w:eastAsia="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71B2D6F" w14:textId="77777777" w:rsidR="00664FDF" w:rsidRPr="0050147B" w:rsidRDefault="00664FDF" w:rsidP="00664FD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68AAE6EB" w14:textId="77777777" w:rsidR="00664FDF" w:rsidRPr="0050147B" w:rsidRDefault="00664FDF" w:rsidP="00664FD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0147B">
        <w:rPr>
          <w:rFonts w:ascii="Palatino Linotype" w:eastAsiaTheme="minorEastAsia" w:hAnsi="Palatino Linotype" w:cs="Arial"/>
          <w:bCs/>
          <w:sz w:val="24"/>
          <w:szCs w:val="24"/>
          <w:lang w:val="es-ES_tradnl" w:eastAsia="es-ES"/>
        </w:rPr>
        <w:t>Asimismo, como lo establece la Convención Americana, en su artículo 13, el derecho de acceso a la información es un derecho humano universal y, en consecuencia, toda persona tiene derecho a solicitar acceso a la información.</w:t>
      </w:r>
    </w:p>
    <w:p w14:paraId="7F69BF47" w14:textId="77777777" w:rsidR="00664FDF" w:rsidRPr="0050147B" w:rsidRDefault="00664FDF" w:rsidP="00664FD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6DBF4F1" w14:textId="77777777" w:rsidR="00664FDF" w:rsidRPr="0050147B" w:rsidRDefault="00664FDF" w:rsidP="00664FD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0147B">
        <w:rPr>
          <w:rFonts w:ascii="Palatino Linotype" w:eastAsiaTheme="minorEastAsia" w:hAnsi="Palatino Linotype" w:cs="Arial"/>
          <w:bCs/>
          <w:sz w:val="24"/>
          <w:szCs w:val="24"/>
          <w:lang w:val="es-ES_tradnl" w:eastAsia="es-E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F5075A1" w14:textId="77777777" w:rsidR="00664FDF" w:rsidRPr="0050147B" w:rsidRDefault="00664FDF" w:rsidP="00664FD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620A611D" w14:textId="1CBD5E2F" w:rsidR="00486BDF" w:rsidRPr="0050147B" w:rsidRDefault="00664FDF" w:rsidP="00664FD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50147B">
        <w:rPr>
          <w:rFonts w:ascii="Palatino Linotype" w:eastAsiaTheme="minorEastAsia" w:hAnsi="Palatino Linotype" w:cs="Arial"/>
          <w:bCs/>
          <w:sz w:val="24"/>
          <w:szCs w:val="24"/>
          <w:lang w:val="es-ES_tradnl" w:eastAsia="es-ES"/>
        </w:rPr>
        <w:lastRenderedPageBreak/>
        <w:t xml:space="preserve">Por lo tanto, </w:t>
      </w:r>
      <w:r w:rsidRPr="0050147B">
        <w:rPr>
          <w:rFonts w:ascii="Palatino Linotype" w:eastAsiaTheme="minorEastAsia" w:hAnsi="Palatino Linotype" w:cs="Arial"/>
          <w:bCs/>
          <w:sz w:val="24"/>
          <w:szCs w:val="24"/>
          <w:lang w:val="es-ES" w:eastAsia="es-ES"/>
        </w:rPr>
        <w:t xml:space="preserve">el nombre de la </w:t>
      </w:r>
      <w:r w:rsidRPr="0050147B">
        <w:rPr>
          <w:rFonts w:ascii="Palatino Linotype" w:eastAsiaTheme="minorEastAsia" w:hAnsi="Palatino Linotype" w:cs="Arial"/>
          <w:b/>
          <w:bCs/>
          <w:sz w:val="24"/>
          <w:szCs w:val="24"/>
          <w:lang w:val="es-ES" w:eastAsia="es-ES"/>
        </w:rPr>
        <w:t>SOLICITANTE</w:t>
      </w:r>
      <w:r w:rsidRPr="0050147B">
        <w:rPr>
          <w:rFonts w:ascii="Palatino Linotype" w:eastAsiaTheme="minorEastAsia" w:hAnsi="Palatino Linotype" w:cs="Arial"/>
          <w:bCs/>
          <w:sz w:val="24"/>
          <w:szCs w:val="24"/>
          <w:lang w:val="es-ES" w:eastAsia="es-ES"/>
        </w:rPr>
        <w:t xml:space="preserve"> y subsecuente </w:t>
      </w:r>
      <w:r w:rsidRPr="0050147B">
        <w:rPr>
          <w:rFonts w:ascii="Palatino Linotype" w:eastAsiaTheme="minorEastAsia" w:hAnsi="Palatino Linotype" w:cs="Arial"/>
          <w:b/>
          <w:bCs/>
          <w:sz w:val="24"/>
          <w:szCs w:val="24"/>
          <w:lang w:val="es-ES" w:eastAsia="es-ES"/>
        </w:rPr>
        <w:t>RECURRENTE</w:t>
      </w:r>
      <w:r w:rsidRPr="0050147B">
        <w:rPr>
          <w:rFonts w:ascii="Palatino Linotype" w:eastAsiaTheme="minorEastAsia" w:hAnsi="Palatino Linotype" w:cs="Arial"/>
          <w:bCs/>
          <w:sz w:val="24"/>
          <w:szCs w:val="24"/>
          <w:lang w:val="es-ES" w:eastAsia="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50147B">
        <w:rPr>
          <w:rFonts w:ascii="Palatino Linotype" w:eastAsiaTheme="minorEastAsia" w:hAnsi="Palatino Linotype" w:cs="Arial"/>
          <w:bCs/>
          <w:sz w:val="24"/>
          <w:szCs w:val="24"/>
          <w:lang w:val="es-ES" w:eastAsia="es-ES"/>
        </w:rPr>
        <w:t>Resolutor</w:t>
      </w:r>
      <w:proofErr w:type="spellEnd"/>
      <w:r w:rsidRPr="0050147B">
        <w:rPr>
          <w:rFonts w:ascii="Palatino Linotype" w:eastAsiaTheme="minorEastAsia" w:hAnsi="Palatino Linotype" w:cs="Arial"/>
          <w:bCs/>
          <w:sz w:val="24"/>
          <w:szCs w:val="24"/>
          <w:lang w:val="es-ES" w:eastAsia="es-ES"/>
        </w:rPr>
        <w:t>.</w:t>
      </w:r>
    </w:p>
    <w:p w14:paraId="65D51D69" w14:textId="77777777" w:rsidR="00E923FB" w:rsidRPr="0050147B"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15D1F49" w14:textId="366895F8" w:rsidR="00486BDF" w:rsidRPr="0050147B"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0147B">
        <w:rPr>
          <w:rFonts w:ascii="Palatino Linotype" w:eastAsia="Calibri" w:hAnsi="Palatino Linotype" w:cs="Arial"/>
          <w:sz w:val="24"/>
          <w:szCs w:val="24"/>
          <w:lang w:val="es-ES_tradnl" w:eastAsia="es-ES"/>
        </w:rPr>
        <w:t>Consecuencia de</w:t>
      </w:r>
      <w:r w:rsidR="00486BDF" w:rsidRPr="0050147B">
        <w:rPr>
          <w:rFonts w:ascii="Palatino Linotype" w:eastAsia="Calibri" w:hAnsi="Palatino Linotype" w:cs="Arial"/>
          <w:sz w:val="24"/>
          <w:szCs w:val="24"/>
          <w:lang w:val="es-ES_tradnl" w:eastAsia="es-ES"/>
        </w:rPr>
        <w:t xml:space="preserve"> lo anterior, </w:t>
      </w:r>
      <w:bookmarkStart w:id="74" w:name="_Toc445745137"/>
      <w:bookmarkStart w:id="75" w:name="_Toc447699318"/>
      <w:bookmarkStart w:id="76" w:name="_Toc452379730"/>
      <w:bookmarkStart w:id="77" w:name="_Toc459195482"/>
      <w:bookmarkStart w:id="78" w:name="_Toc461555892"/>
      <w:bookmarkStart w:id="79" w:name="_Toc462307689"/>
      <w:bookmarkStart w:id="80" w:name="_Toc473628138"/>
      <w:r w:rsidRPr="0050147B">
        <w:rPr>
          <w:rFonts w:ascii="Palatino Linotype" w:eastAsia="Calibri" w:hAnsi="Palatino Linotype" w:cs="Arial"/>
          <w:sz w:val="24"/>
          <w:szCs w:val="24"/>
          <w:lang w:val="es-ES_tradnl" w:eastAsia="es-ES"/>
        </w:rPr>
        <w:t xml:space="preserve">esta Ponencia </w:t>
      </w:r>
      <w:proofErr w:type="spellStart"/>
      <w:r w:rsidRPr="0050147B">
        <w:rPr>
          <w:rFonts w:ascii="Palatino Linotype" w:eastAsia="Calibri" w:hAnsi="Palatino Linotype" w:cs="Arial"/>
          <w:sz w:val="24"/>
          <w:szCs w:val="24"/>
          <w:lang w:val="es-ES_tradnl" w:eastAsia="es-ES"/>
        </w:rPr>
        <w:t>Resolutora</w:t>
      </w:r>
      <w:proofErr w:type="spellEnd"/>
      <w:r w:rsidRPr="0050147B">
        <w:rPr>
          <w:rFonts w:ascii="Palatino Linotype" w:eastAsia="Calibri" w:hAnsi="Palatino Linotype" w:cs="Arial"/>
          <w:sz w:val="24"/>
          <w:szCs w:val="24"/>
          <w:lang w:val="es-ES_tradnl" w:eastAsia="es-ES"/>
        </w:rPr>
        <w:t xml:space="preserve"> advierte que el escrito contiene las formalidades previstas por el artículo 180</w:t>
      </w:r>
      <w:r w:rsidR="00E923FB" w:rsidRPr="0050147B">
        <w:rPr>
          <w:rFonts w:ascii="Palatino Linotype" w:eastAsia="Calibri" w:hAnsi="Palatino Linotype" w:cs="Arial"/>
          <w:sz w:val="24"/>
          <w:szCs w:val="24"/>
          <w:lang w:val="es-ES_tradnl" w:eastAsia="es-ES"/>
        </w:rPr>
        <w:t>,</w:t>
      </w:r>
      <w:r w:rsidRPr="0050147B">
        <w:rPr>
          <w:rFonts w:ascii="Palatino Linotype" w:eastAsia="Calibri" w:hAnsi="Palatino Linotype" w:cs="Arial"/>
          <w:sz w:val="24"/>
          <w:szCs w:val="24"/>
          <w:lang w:val="es-ES_tradnl" w:eastAsia="es-ES"/>
        </w:rPr>
        <w:t xml:space="preserve"> último párrafo</w:t>
      </w:r>
      <w:r w:rsidR="00E923FB" w:rsidRPr="0050147B">
        <w:rPr>
          <w:rFonts w:ascii="Palatino Linotype" w:eastAsia="Calibri" w:hAnsi="Palatino Linotype" w:cs="Arial"/>
          <w:sz w:val="24"/>
          <w:szCs w:val="24"/>
          <w:lang w:val="es-ES_tradnl" w:eastAsia="es-ES"/>
        </w:rPr>
        <w:t>,</w:t>
      </w:r>
      <w:r w:rsidRPr="0050147B">
        <w:rPr>
          <w:rFonts w:ascii="Palatino Linotype" w:eastAsia="Calibri" w:hAnsi="Palatino Linotype" w:cs="Arial"/>
          <w:sz w:val="24"/>
          <w:szCs w:val="24"/>
          <w:lang w:val="es-ES_tradnl" w:eastAsia="es-ES"/>
        </w:rPr>
        <w:t xml:space="preserve">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50147B" w:rsidRDefault="008E52FD" w:rsidP="008E52F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1532AB6" w14:textId="06FF851A" w:rsidR="00486BDF" w:rsidRPr="0050147B" w:rsidRDefault="0091719C" w:rsidP="00D629E9">
      <w:pPr>
        <w:pStyle w:val="Ttulo1"/>
        <w:rPr>
          <w:rFonts w:eastAsia="Calibri" w:cs="Times New Roman"/>
          <w:bCs/>
          <w:szCs w:val="24"/>
          <w:lang w:val="es-ES" w:eastAsia="es-ES"/>
        </w:rPr>
      </w:pPr>
      <w:bookmarkStart w:id="81" w:name="_Toc86342694"/>
      <w:r w:rsidRPr="0050147B">
        <w:rPr>
          <w:rFonts w:eastAsiaTheme="minorEastAsia" w:cs="Arial"/>
          <w:bCs/>
          <w:szCs w:val="24"/>
          <w:lang w:val="es-ES_tradnl" w:eastAsia="es-ES"/>
        </w:rPr>
        <w:t xml:space="preserve">TERCERO. </w:t>
      </w:r>
      <w:r w:rsidR="00486BDF" w:rsidRPr="0050147B">
        <w:rPr>
          <w:rFonts w:eastAsia="Calibri" w:cs="Times New Roman"/>
          <w:bCs/>
          <w:szCs w:val="24"/>
          <w:lang w:val="es-ES" w:eastAsia="es-ES"/>
        </w:rPr>
        <w:t xml:space="preserve">Del planteamiento de la </w:t>
      </w:r>
      <w:r w:rsidR="00F22825" w:rsidRPr="0050147B">
        <w:rPr>
          <w:rFonts w:eastAsia="Calibri" w:cs="Times New Roman"/>
          <w:bCs/>
          <w:i/>
          <w:szCs w:val="24"/>
          <w:lang w:val="es-ES" w:eastAsia="es-ES"/>
        </w:rPr>
        <w:t>Litis</w:t>
      </w:r>
      <w:r w:rsidR="00486BDF" w:rsidRPr="0050147B">
        <w:rPr>
          <w:rFonts w:eastAsia="Calibri" w:cs="Times New Roman"/>
          <w:bCs/>
          <w:szCs w:val="24"/>
          <w:lang w:val="es-ES" w:eastAsia="es-ES"/>
        </w:rPr>
        <w:t>.</w:t>
      </w:r>
      <w:bookmarkEnd w:id="81"/>
      <w:r w:rsidR="00486BDF" w:rsidRPr="0050147B">
        <w:rPr>
          <w:rFonts w:eastAsia="Calibri" w:cs="Times New Roman"/>
          <w:bCs/>
          <w:szCs w:val="24"/>
          <w:lang w:val="es-ES" w:eastAsia="es-ES"/>
        </w:rPr>
        <w:t xml:space="preserve"> </w:t>
      </w:r>
    </w:p>
    <w:p w14:paraId="13A1F384" w14:textId="77777777" w:rsidR="00D629E9" w:rsidRPr="0050147B"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82" w:name="_Toc454968928"/>
      <w:bookmarkStart w:id="83" w:name="_Toc455743517"/>
      <w:bookmarkStart w:id="84" w:name="_Toc458016386"/>
      <w:bookmarkStart w:id="85" w:name="_Toc461555893"/>
      <w:bookmarkStart w:id="86" w:name="_Toc462307690"/>
      <w:bookmarkStart w:id="87" w:name="_Toc475005143"/>
      <w:bookmarkEnd w:id="74"/>
      <w:bookmarkEnd w:id="75"/>
      <w:bookmarkEnd w:id="76"/>
      <w:bookmarkEnd w:id="77"/>
      <w:bookmarkEnd w:id="78"/>
      <w:bookmarkEnd w:id="79"/>
      <w:bookmarkEnd w:id="80"/>
    </w:p>
    <w:p w14:paraId="44C8055E" w14:textId="5703546B" w:rsidR="0038172B" w:rsidRPr="0050147B" w:rsidRDefault="00527138" w:rsidP="003A291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50147B">
        <w:rPr>
          <w:rFonts w:ascii="Palatino Linotype" w:eastAsiaTheme="minorEastAsia" w:hAnsi="Palatino Linotype" w:cs="Arial"/>
          <w:sz w:val="24"/>
          <w:szCs w:val="24"/>
          <w:lang w:val="es-ES_tradnl" w:eastAsia="es-ES"/>
        </w:rPr>
        <w:t xml:space="preserve">A través de tres solicitudes de acceso a la información, se requirió el último recibo de nómina y el </w:t>
      </w:r>
      <w:r w:rsidRPr="0050147B">
        <w:rPr>
          <w:rFonts w:ascii="Palatino Linotype" w:eastAsiaTheme="minorEastAsia" w:hAnsi="Palatino Linotype" w:cs="Arial"/>
          <w:i/>
          <w:sz w:val="24"/>
          <w:szCs w:val="24"/>
          <w:lang w:val="es-ES_tradnl" w:eastAsia="es-ES"/>
        </w:rPr>
        <w:t>currículum vitae</w:t>
      </w:r>
      <w:r w:rsidRPr="0050147B">
        <w:rPr>
          <w:rFonts w:ascii="Palatino Linotype" w:eastAsiaTheme="minorEastAsia" w:hAnsi="Palatino Linotype" w:cs="Arial"/>
          <w:sz w:val="24"/>
          <w:szCs w:val="24"/>
          <w:lang w:val="es-ES_tradnl" w:eastAsia="es-ES"/>
        </w:rPr>
        <w:t xml:space="preserve"> de todos los servidores públicos adscritos a las áreas de Patrimonio, Obras Públicas, Desarrollo Económico, Oficialía de Partes y Sistemas, así como del Secretario Técnico de Presidencia</w:t>
      </w:r>
      <w:r w:rsidR="003A291F" w:rsidRPr="0050147B">
        <w:rPr>
          <w:rFonts w:ascii="Palatino Linotype" w:eastAsiaTheme="minorEastAsia" w:hAnsi="Palatino Linotype" w:cs="Arial"/>
          <w:sz w:val="24"/>
          <w:szCs w:val="24"/>
          <w:lang w:val="es-ES_tradnl" w:eastAsia="es-ES"/>
        </w:rPr>
        <w:t>.</w:t>
      </w:r>
      <w:r w:rsidR="0038172B" w:rsidRPr="0050147B">
        <w:rPr>
          <w:rFonts w:ascii="Palatino Linotype" w:eastAsiaTheme="minorEastAsia" w:hAnsi="Palatino Linotype" w:cs="Arial"/>
          <w:sz w:val="24"/>
          <w:szCs w:val="24"/>
          <w:lang w:val="es-ES_tradnl" w:eastAsia="es-ES"/>
        </w:rPr>
        <w:t xml:space="preserve"> El </w:t>
      </w:r>
      <w:r w:rsidR="0038172B" w:rsidRPr="0050147B">
        <w:rPr>
          <w:rFonts w:ascii="Palatino Linotype" w:eastAsiaTheme="minorEastAsia" w:hAnsi="Palatino Linotype" w:cs="Arial"/>
          <w:b/>
          <w:bCs/>
          <w:sz w:val="24"/>
          <w:szCs w:val="24"/>
          <w:lang w:val="es-ES_tradnl" w:eastAsia="es-ES"/>
        </w:rPr>
        <w:t>SUJETO OBLIGADO</w:t>
      </w:r>
      <w:r w:rsidR="0038172B" w:rsidRPr="0050147B">
        <w:rPr>
          <w:rFonts w:ascii="Palatino Linotype" w:eastAsiaTheme="minorEastAsia" w:hAnsi="Palatino Linotype" w:cs="Arial"/>
          <w:sz w:val="24"/>
          <w:szCs w:val="24"/>
          <w:lang w:val="es-ES_tradnl" w:eastAsia="es-ES"/>
        </w:rPr>
        <w:t xml:space="preserve"> no respondió a </w:t>
      </w:r>
      <w:r w:rsidR="0044737D" w:rsidRPr="0050147B">
        <w:rPr>
          <w:rFonts w:ascii="Palatino Linotype" w:eastAsiaTheme="minorEastAsia" w:hAnsi="Palatino Linotype" w:cs="Arial"/>
          <w:sz w:val="24"/>
          <w:szCs w:val="24"/>
          <w:lang w:val="es-ES_tradnl" w:eastAsia="es-ES"/>
        </w:rPr>
        <w:t>la</w:t>
      </w:r>
      <w:r w:rsidRPr="0050147B">
        <w:rPr>
          <w:rFonts w:ascii="Palatino Linotype" w:eastAsiaTheme="minorEastAsia" w:hAnsi="Palatino Linotype" w:cs="Arial"/>
          <w:sz w:val="24"/>
          <w:szCs w:val="24"/>
          <w:lang w:val="es-ES_tradnl" w:eastAsia="es-ES"/>
        </w:rPr>
        <w:t>s</w:t>
      </w:r>
      <w:r w:rsidR="0044737D" w:rsidRPr="0050147B">
        <w:rPr>
          <w:rFonts w:ascii="Palatino Linotype" w:eastAsiaTheme="minorEastAsia" w:hAnsi="Palatino Linotype" w:cs="Arial"/>
          <w:sz w:val="24"/>
          <w:szCs w:val="24"/>
          <w:lang w:val="es-ES_tradnl" w:eastAsia="es-ES"/>
        </w:rPr>
        <w:t xml:space="preserve"> solicitud</w:t>
      </w:r>
      <w:r w:rsidRPr="0050147B">
        <w:rPr>
          <w:rFonts w:ascii="Palatino Linotype" w:eastAsiaTheme="minorEastAsia" w:hAnsi="Palatino Linotype" w:cs="Arial"/>
          <w:sz w:val="24"/>
          <w:szCs w:val="24"/>
          <w:lang w:val="es-ES_tradnl" w:eastAsia="es-ES"/>
        </w:rPr>
        <w:t>es</w:t>
      </w:r>
      <w:r w:rsidR="0044737D" w:rsidRPr="0050147B">
        <w:rPr>
          <w:rFonts w:ascii="Palatino Linotype" w:eastAsiaTheme="minorEastAsia" w:hAnsi="Palatino Linotype" w:cs="Arial"/>
          <w:sz w:val="24"/>
          <w:szCs w:val="24"/>
          <w:lang w:val="es-ES_tradnl" w:eastAsia="es-ES"/>
        </w:rPr>
        <w:t xml:space="preserve"> de información</w:t>
      </w:r>
      <w:r w:rsidR="0038172B" w:rsidRPr="0050147B">
        <w:rPr>
          <w:rFonts w:ascii="Palatino Linotype" w:eastAsiaTheme="minorEastAsia" w:hAnsi="Palatino Linotype" w:cs="Arial"/>
          <w:sz w:val="24"/>
          <w:szCs w:val="24"/>
          <w:lang w:val="es-ES_tradnl" w:eastAsia="es-ES"/>
        </w:rPr>
        <w:t xml:space="preserve">. </w:t>
      </w:r>
      <w:r w:rsidR="0044737D" w:rsidRPr="0050147B">
        <w:rPr>
          <w:rFonts w:ascii="Palatino Linotype" w:eastAsiaTheme="minorEastAsia" w:hAnsi="Palatino Linotype" w:cs="Arial"/>
          <w:sz w:val="24"/>
          <w:szCs w:val="24"/>
          <w:lang w:val="es-ES_tradnl" w:eastAsia="es-ES"/>
        </w:rPr>
        <w:t>Derivado de lo anterior</w:t>
      </w:r>
      <w:r w:rsidR="0038172B" w:rsidRPr="0050147B">
        <w:rPr>
          <w:rFonts w:ascii="Palatino Linotype" w:eastAsiaTheme="minorEastAsia" w:hAnsi="Palatino Linotype" w:cs="Arial"/>
          <w:sz w:val="24"/>
          <w:szCs w:val="24"/>
          <w:lang w:val="es-ES_tradnl" w:eastAsia="es-ES"/>
        </w:rPr>
        <w:t xml:space="preserve">, </w:t>
      </w:r>
      <w:r w:rsidR="003A291F" w:rsidRPr="0050147B">
        <w:rPr>
          <w:rFonts w:ascii="Palatino Linotype" w:eastAsiaTheme="minorEastAsia" w:hAnsi="Palatino Linotype" w:cs="Arial"/>
          <w:sz w:val="24"/>
          <w:szCs w:val="24"/>
          <w:lang w:val="es-ES_tradnl" w:eastAsia="es-ES"/>
        </w:rPr>
        <w:t>la</w:t>
      </w:r>
      <w:r w:rsidR="0038172B" w:rsidRPr="0050147B">
        <w:rPr>
          <w:rFonts w:ascii="Palatino Linotype" w:eastAsiaTheme="minorEastAsia" w:hAnsi="Palatino Linotype" w:cs="Arial"/>
          <w:sz w:val="24"/>
          <w:szCs w:val="24"/>
          <w:lang w:val="es-ES_tradnl" w:eastAsia="es-ES"/>
        </w:rPr>
        <w:t xml:space="preserve"> ahora </w:t>
      </w:r>
      <w:r w:rsidR="0038172B" w:rsidRPr="0050147B">
        <w:rPr>
          <w:rFonts w:ascii="Palatino Linotype" w:eastAsiaTheme="minorEastAsia" w:hAnsi="Palatino Linotype" w:cs="Arial"/>
          <w:b/>
          <w:bCs/>
          <w:sz w:val="24"/>
          <w:szCs w:val="24"/>
          <w:lang w:val="es-ES_tradnl" w:eastAsia="es-ES"/>
        </w:rPr>
        <w:t>RECURRENTE</w:t>
      </w:r>
      <w:r w:rsidR="0038172B" w:rsidRPr="0050147B">
        <w:rPr>
          <w:rFonts w:ascii="Palatino Linotype" w:eastAsiaTheme="minorEastAsia" w:hAnsi="Palatino Linotype" w:cs="Arial"/>
          <w:sz w:val="24"/>
          <w:szCs w:val="24"/>
          <w:lang w:val="es-ES_tradnl" w:eastAsia="es-ES"/>
        </w:rPr>
        <w:t xml:space="preserve"> promovió </w:t>
      </w:r>
      <w:r w:rsidRPr="0050147B">
        <w:rPr>
          <w:rFonts w:ascii="Palatino Linotype" w:eastAsiaTheme="minorEastAsia" w:hAnsi="Palatino Linotype" w:cs="Arial"/>
          <w:sz w:val="24"/>
          <w:szCs w:val="24"/>
          <w:lang w:val="es-ES_tradnl" w:eastAsia="es-ES"/>
        </w:rPr>
        <w:t>los</w:t>
      </w:r>
      <w:r w:rsidR="0038172B" w:rsidRPr="0050147B">
        <w:rPr>
          <w:rFonts w:ascii="Palatino Linotype" w:eastAsiaTheme="minorEastAsia" w:hAnsi="Palatino Linotype" w:cs="Arial"/>
          <w:sz w:val="24"/>
          <w:szCs w:val="24"/>
          <w:lang w:val="es-ES_tradnl" w:eastAsia="es-ES"/>
        </w:rPr>
        <w:t xml:space="preserve"> recurso</w:t>
      </w:r>
      <w:r w:rsidRPr="0050147B">
        <w:rPr>
          <w:rFonts w:ascii="Palatino Linotype" w:eastAsiaTheme="minorEastAsia" w:hAnsi="Palatino Linotype" w:cs="Arial"/>
          <w:sz w:val="24"/>
          <w:szCs w:val="24"/>
          <w:lang w:val="es-ES_tradnl" w:eastAsia="es-ES"/>
        </w:rPr>
        <w:t>s</w:t>
      </w:r>
      <w:r w:rsidR="0038172B" w:rsidRPr="0050147B">
        <w:rPr>
          <w:rFonts w:ascii="Palatino Linotype" w:eastAsiaTheme="minorEastAsia" w:hAnsi="Palatino Linotype" w:cs="Arial"/>
          <w:sz w:val="24"/>
          <w:szCs w:val="24"/>
          <w:lang w:val="es-ES_tradnl" w:eastAsia="es-ES"/>
        </w:rPr>
        <w:t xml:space="preserve"> de revisión indicado</w:t>
      </w:r>
      <w:r w:rsidRPr="0050147B">
        <w:rPr>
          <w:rFonts w:ascii="Palatino Linotype" w:eastAsiaTheme="minorEastAsia" w:hAnsi="Palatino Linotype" w:cs="Arial"/>
          <w:sz w:val="24"/>
          <w:szCs w:val="24"/>
          <w:lang w:val="es-ES_tradnl" w:eastAsia="es-ES"/>
        </w:rPr>
        <w:t>s</w:t>
      </w:r>
      <w:r w:rsidR="0038172B" w:rsidRPr="0050147B">
        <w:rPr>
          <w:rFonts w:ascii="Palatino Linotype" w:eastAsiaTheme="minorEastAsia" w:hAnsi="Palatino Linotype" w:cs="Arial"/>
          <w:sz w:val="24"/>
          <w:szCs w:val="24"/>
          <w:lang w:val="es-ES_tradnl" w:eastAsia="es-ES"/>
        </w:rPr>
        <w:t xml:space="preserve"> al rubr</w:t>
      </w:r>
      <w:r w:rsidR="0044737D" w:rsidRPr="0050147B">
        <w:rPr>
          <w:rFonts w:ascii="Palatino Linotype" w:eastAsiaTheme="minorEastAsia" w:hAnsi="Palatino Linotype" w:cs="Arial"/>
          <w:sz w:val="24"/>
          <w:szCs w:val="24"/>
          <w:lang w:val="es-ES_tradnl" w:eastAsia="es-ES"/>
        </w:rPr>
        <w:t xml:space="preserve">o, y en </w:t>
      </w:r>
      <w:r w:rsidRPr="0050147B">
        <w:rPr>
          <w:rFonts w:ascii="Palatino Linotype" w:eastAsiaTheme="minorEastAsia" w:hAnsi="Palatino Linotype" w:cs="Arial"/>
          <w:sz w:val="24"/>
          <w:szCs w:val="24"/>
          <w:lang w:val="es-ES_tradnl" w:eastAsia="es-ES"/>
        </w:rPr>
        <w:t>los</w:t>
      </w:r>
      <w:r w:rsidR="0044737D" w:rsidRPr="0050147B">
        <w:rPr>
          <w:rFonts w:ascii="Palatino Linotype" w:eastAsiaTheme="minorEastAsia" w:hAnsi="Palatino Linotype" w:cs="Arial"/>
          <w:sz w:val="24"/>
          <w:szCs w:val="24"/>
          <w:lang w:val="es-ES_tradnl" w:eastAsia="es-ES"/>
        </w:rPr>
        <w:t xml:space="preserve"> que señaló por agravios</w:t>
      </w:r>
      <w:r w:rsidR="00D629E9" w:rsidRPr="0050147B">
        <w:rPr>
          <w:rFonts w:ascii="Palatino Linotype" w:eastAsiaTheme="minorEastAsia" w:hAnsi="Palatino Linotype" w:cs="Arial"/>
          <w:sz w:val="24"/>
          <w:szCs w:val="24"/>
          <w:lang w:val="es-ES_tradnl" w:eastAsia="es-ES"/>
        </w:rPr>
        <w:t>,</w:t>
      </w:r>
      <w:r w:rsidR="0044737D" w:rsidRPr="0050147B">
        <w:rPr>
          <w:rFonts w:ascii="Palatino Linotype" w:eastAsiaTheme="minorEastAsia" w:hAnsi="Palatino Linotype" w:cs="Arial"/>
          <w:sz w:val="24"/>
          <w:szCs w:val="24"/>
          <w:lang w:val="es-ES_tradnl" w:eastAsia="es-ES"/>
        </w:rPr>
        <w:t xml:space="preserve"> </w:t>
      </w:r>
      <w:r w:rsidR="00E923FB" w:rsidRPr="0050147B">
        <w:rPr>
          <w:rFonts w:ascii="Palatino Linotype" w:eastAsiaTheme="minorEastAsia" w:hAnsi="Palatino Linotype" w:cs="Arial"/>
          <w:sz w:val="24"/>
          <w:szCs w:val="24"/>
          <w:lang w:val="es-ES_tradnl" w:eastAsia="es-ES"/>
        </w:rPr>
        <w:t xml:space="preserve">la </w:t>
      </w:r>
      <w:r w:rsidRPr="0050147B">
        <w:rPr>
          <w:rFonts w:ascii="Palatino Linotype" w:eastAsiaTheme="minorEastAsia" w:hAnsi="Palatino Linotype" w:cs="Arial"/>
          <w:sz w:val="24"/>
          <w:szCs w:val="24"/>
          <w:lang w:val="es-ES_tradnl" w:eastAsia="es-ES"/>
        </w:rPr>
        <w:t>falta de respuesta</w:t>
      </w:r>
      <w:r w:rsidR="00E923FB" w:rsidRPr="0050147B">
        <w:rPr>
          <w:rFonts w:ascii="Palatino Linotype" w:eastAsiaTheme="minorEastAsia" w:hAnsi="Palatino Linotype" w:cs="Arial"/>
          <w:sz w:val="24"/>
          <w:szCs w:val="24"/>
          <w:lang w:val="es-ES_tradnl" w:eastAsia="es-ES"/>
        </w:rPr>
        <w:t xml:space="preserve"> a su</w:t>
      </w:r>
      <w:r w:rsidRPr="0050147B">
        <w:rPr>
          <w:rFonts w:ascii="Palatino Linotype" w:eastAsiaTheme="minorEastAsia" w:hAnsi="Palatino Linotype" w:cs="Arial"/>
          <w:sz w:val="24"/>
          <w:szCs w:val="24"/>
          <w:lang w:val="es-ES_tradnl" w:eastAsia="es-ES"/>
        </w:rPr>
        <w:t>s</w:t>
      </w:r>
      <w:r w:rsidR="00E923FB" w:rsidRPr="0050147B">
        <w:rPr>
          <w:rFonts w:ascii="Palatino Linotype" w:eastAsiaTheme="minorEastAsia" w:hAnsi="Palatino Linotype" w:cs="Arial"/>
          <w:sz w:val="24"/>
          <w:szCs w:val="24"/>
          <w:lang w:val="es-ES_tradnl" w:eastAsia="es-ES"/>
        </w:rPr>
        <w:t xml:space="preserve"> solicitud</w:t>
      </w:r>
      <w:r w:rsidRPr="0050147B">
        <w:rPr>
          <w:rFonts w:ascii="Palatino Linotype" w:eastAsiaTheme="minorEastAsia" w:hAnsi="Palatino Linotype" w:cs="Arial"/>
          <w:sz w:val="24"/>
          <w:szCs w:val="24"/>
          <w:lang w:val="es-ES_tradnl" w:eastAsia="es-ES"/>
        </w:rPr>
        <w:t>es</w:t>
      </w:r>
      <w:r w:rsidR="00E923FB" w:rsidRPr="0050147B">
        <w:rPr>
          <w:rFonts w:ascii="Palatino Linotype" w:eastAsiaTheme="minorEastAsia" w:hAnsi="Palatino Linotype" w:cs="Arial"/>
          <w:sz w:val="24"/>
          <w:szCs w:val="24"/>
          <w:lang w:val="es-ES_tradnl" w:eastAsia="es-ES"/>
        </w:rPr>
        <w:t xml:space="preserve"> de información</w:t>
      </w:r>
      <w:r w:rsidR="0038172B" w:rsidRPr="0050147B">
        <w:rPr>
          <w:rFonts w:ascii="Palatino Linotype" w:eastAsiaTheme="minorEastAsia" w:hAnsi="Palatino Linotype" w:cs="Arial"/>
          <w:sz w:val="24"/>
          <w:szCs w:val="24"/>
          <w:lang w:val="es-ES_tradnl" w:eastAsia="es-ES"/>
        </w:rPr>
        <w:t>.</w:t>
      </w:r>
    </w:p>
    <w:p w14:paraId="1407676E" w14:textId="77777777" w:rsidR="0038172B" w:rsidRPr="0050147B"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18CC5CCD" w:rsidR="0038172B" w:rsidRPr="0050147B"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50147B">
        <w:rPr>
          <w:rFonts w:ascii="Palatino Linotype" w:eastAsiaTheme="minorEastAsia" w:hAnsi="Palatino Linotype" w:cs="Arial"/>
          <w:sz w:val="24"/>
          <w:szCs w:val="24"/>
          <w:lang w:val="es-ES_tradnl" w:eastAsia="es-ES"/>
        </w:rPr>
        <w:t xml:space="preserve">En ese sentido, </w:t>
      </w:r>
      <w:r w:rsidR="00EF1F84" w:rsidRPr="0050147B">
        <w:rPr>
          <w:rFonts w:ascii="Palatino Linotype" w:eastAsiaTheme="minorEastAsia" w:hAnsi="Palatino Linotype" w:cs="Arial"/>
          <w:sz w:val="24"/>
          <w:szCs w:val="24"/>
          <w:lang w:val="es-ES_tradnl" w:eastAsia="es-ES"/>
        </w:rPr>
        <w:t xml:space="preserve">esta Ponencia </w:t>
      </w:r>
      <w:proofErr w:type="spellStart"/>
      <w:r w:rsidR="00EF1F84" w:rsidRPr="0050147B">
        <w:rPr>
          <w:rFonts w:ascii="Palatino Linotype" w:eastAsiaTheme="minorEastAsia" w:hAnsi="Palatino Linotype" w:cs="Arial"/>
          <w:sz w:val="24"/>
          <w:szCs w:val="24"/>
          <w:lang w:val="es-ES_tradnl" w:eastAsia="es-ES"/>
        </w:rPr>
        <w:t>Resolutora</w:t>
      </w:r>
      <w:proofErr w:type="spellEnd"/>
      <w:r w:rsidR="00EF1F84" w:rsidRPr="0050147B">
        <w:rPr>
          <w:rFonts w:ascii="Palatino Linotype" w:eastAsiaTheme="minorEastAsia" w:hAnsi="Palatino Linotype" w:cs="Arial"/>
          <w:sz w:val="24"/>
          <w:szCs w:val="24"/>
          <w:lang w:val="es-ES_tradnl" w:eastAsia="es-ES"/>
        </w:rPr>
        <w:t xml:space="preserve"> advierte que </w:t>
      </w:r>
      <w:r w:rsidR="00527138" w:rsidRPr="0050147B">
        <w:rPr>
          <w:rFonts w:ascii="Palatino Linotype" w:eastAsiaTheme="minorEastAsia" w:hAnsi="Palatino Linotype" w:cs="Arial"/>
          <w:sz w:val="24"/>
          <w:szCs w:val="24"/>
          <w:lang w:val="es-ES_tradnl" w:eastAsia="es-ES"/>
        </w:rPr>
        <w:t>los</w:t>
      </w:r>
      <w:r w:rsidRPr="0050147B">
        <w:rPr>
          <w:rFonts w:ascii="Palatino Linotype" w:eastAsiaTheme="minorEastAsia" w:hAnsi="Palatino Linotype" w:cs="Arial"/>
          <w:sz w:val="24"/>
          <w:szCs w:val="24"/>
          <w:lang w:val="es-ES_tradnl" w:eastAsia="es-ES"/>
        </w:rPr>
        <w:t xml:space="preserve"> agravio</w:t>
      </w:r>
      <w:r w:rsidR="00527138" w:rsidRPr="0050147B">
        <w:rPr>
          <w:rFonts w:ascii="Palatino Linotype" w:eastAsiaTheme="minorEastAsia" w:hAnsi="Palatino Linotype" w:cs="Arial"/>
          <w:sz w:val="24"/>
          <w:szCs w:val="24"/>
          <w:lang w:val="es-ES_tradnl" w:eastAsia="es-ES"/>
        </w:rPr>
        <w:t>s</w:t>
      </w:r>
      <w:r w:rsidRPr="0050147B">
        <w:rPr>
          <w:rFonts w:ascii="Palatino Linotype" w:eastAsiaTheme="minorEastAsia" w:hAnsi="Palatino Linotype" w:cs="Arial"/>
          <w:sz w:val="24"/>
          <w:szCs w:val="24"/>
          <w:lang w:val="es-ES_tradnl" w:eastAsia="es-ES"/>
        </w:rPr>
        <w:t xml:space="preserve"> manifestado</w:t>
      </w:r>
      <w:r w:rsidR="00527138" w:rsidRPr="0050147B">
        <w:rPr>
          <w:rFonts w:ascii="Palatino Linotype" w:eastAsiaTheme="minorEastAsia" w:hAnsi="Palatino Linotype" w:cs="Arial"/>
          <w:sz w:val="24"/>
          <w:szCs w:val="24"/>
          <w:lang w:val="es-ES_tradnl" w:eastAsia="es-ES"/>
        </w:rPr>
        <w:t>s</w:t>
      </w:r>
      <w:r w:rsidRPr="0050147B">
        <w:rPr>
          <w:rFonts w:ascii="Palatino Linotype" w:eastAsiaTheme="minorEastAsia" w:hAnsi="Palatino Linotype" w:cs="Arial"/>
          <w:sz w:val="24"/>
          <w:szCs w:val="24"/>
          <w:lang w:val="es-ES_tradnl" w:eastAsia="es-ES"/>
        </w:rPr>
        <w:t xml:space="preserve"> por </w:t>
      </w:r>
      <w:r w:rsidR="003A291F" w:rsidRPr="0050147B">
        <w:rPr>
          <w:rFonts w:ascii="Palatino Linotype" w:eastAsiaTheme="minorEastAsia" w:hAnsi="Palatino Linotype" w:cs="Arial"/>
          <w:sz w:val="24"/>
          <w:szCs w:val="24"/>
          <w:lang w:val="es-ES_tradnl" w:eastAsia="es-ES"/>
        </w:rPr>
        <w:t>la</w:t>
      </w:r>
      <w:r w:rsidRPr="0050147B">
        <w:rPr>
          <w:rFonts w:ascii="Palatino Linotype" w:eastAsiaTheme="minorEastAsia" w:hAnsi="Palatino Linotype" w:cs="Arial"/>
          <w:sz w:val="24"/>
          <w:szCs w:val="24"/>
          <w:lang w:val="es-ES_tradnl" w:eastAsia="es-ES"/>
        </w:rPr>
        <w:t xml:space="preserve"> </w:t>
      </w:r>
      <w:r w:rsidRPr="0050147B">
        <w:rPr>
          <w:rFonts w:ascii="Palatino Linotype" w:eastAsiaTheme="minorEastAsia" w:hAnsi="Palatino Linotype" w:cs="Arial"/>
          <w:b/>
          <w:bCs/>
          <w:sz w:val="24"/>
          <w:szCs w:val="24"/>
          <w:lang w:val="es-ES_tradnl" w:eastAsia="es-ES"/>
        </w:rPr>
        <w:t>RECURRENTE</w:t>
      </w:r>
      <w:r w:rsidRPr="0050147B">
        <w:rPr>
          <w:rFonts w:ascii="Palatino Linotype" w:eastAsiaTheme="minorEastAsia" w:hAnsi="Palatino Linotype" w:cs="Arial"/>
          <w:sz w:val="24"/>
          <w:szCs w:val="24"/>
          <w:lang w:val="es-ES_tradnl" w:eastAsia="es-ES"/>
        </w:rPr>
        <w:t xml:space="preserve"> a través de</w:t>
      </w:r>
      <w:r w:rsidR="00527138" w:rsidRPr="0050147B">
        <w:rPr>
          <w:rFonts w:ascii="Palatino Linotype" w:eastAsiaTheme="minorEastAsia" w:hAnsi="Palatino Linotype" w:cs="Arial"/>
          <w:sz w:val="24"/>
          <w:szCs w:val="24"/>
          <w:lang w:val="es-ES_tradnl" w:eastAsia="es-ES"/>
        </w:rPr>
        <w:t xml:space="preserve"> </w:t>
      </w:r>
      <w:r w:rsidR="0044737D" w:rsidRPr="0050147B">
        <w:rPr>
          <w:rFonts w:ascii="Palatino Linotype" w:eastAsiaTheme="minorEastAsia" w:hAnsi="Palatino Linotype" w:cs="Arial"/>
          <w:sz w:val="24"/>
          <w:szCs w:val="24"/>
          <w:lang w:val="es-ES_tradnl" w:eastAsia="es-ES"/>
        </w:rPr>
        <w:t>l</w:t>
      </w:r>
      <w:r w:rsidR="00527138" w:rsidRPr="0050147B">
        <w:rPr>
          <w:rFonts w:ascii="Palatino Linotype" w:eastAsiaTheme="minorEastAsia" w:hAnsi="Palatino Linotype" w:cs="Arial"/>
          <w:sz w:val="24"/>
          <w:szCs w:val="24"/>
          <w:lang w:val="es-ES_tradnl" w:eastAsia="es-ES"/>
        </w:rPr>
        <w:t>os</w:t>
      </w:r>
      <w:r w:rsidRPr="0050147B">
        <w:rPr>
          <w:rFonts w:ascii="Palatino Linotype" w:eastAsiaTheme="minorEastAsia" w:hAnsi="Palatino Linotype" w:cs="Arial"/>
          <w:sz w:val="24"/>
          <w:szCs w:val="24"/>
          <w:lang w:val="es-ES_tradnl" w:eastAsia="es-ES"/>
        </w:rPr>
        <w:t xml:space="preserve"> recurso</w:t>
      </w:r>
      <w:r w:rsidR="00527138" w:rsidRPr="0050147B">
        <w:rPr>
          <w:rFonts w:ascii="Palatino Linotype" w:eastAsiaTheme="minorEastAsia" w:hAnsi="Palatino Linotype" w:cs="Arial"/>
          <w:sz w:val="24"/>
          <w:szCs w:val="24"/>
          <w:lang w:val="es-ES_tradnl" w:eastAsia="es-ES"/>
        </w:rPr>
        <w:t>s</w:t>
      </w:r>
      <w:r w:rsidRPr="0050147B">
        <w:rPr>
          <w:rFonts w:ascii="Palatino Linotype" w:eastAsiaTheme="minorEastAsia" w:hAnsi="Palatino Linotype" w:cs="Arial"/>
          <w:sz w:val="24"/>
          <w:szCs w:val="24"/>
          <w:lang w:val="es-ES_tradnl" w:eastAsia="es-ES"/>
        </w:rPr>
        <w:t xml:space="preserve"> de revisión </w:t>
      </w:r>
      <w:r w:rsidR="00527138" w:rsidRPr="0050147B">
        <w:rPr>
          <w:rFonts w:ascii="Palatino Linotype" w:eastAsiaTheme="minorEastAsia" w:hAnsi="Palatino Linotype" w:cs="Arial"/>
          <w:b/>
          <w:bCs/>
          <w:sz w:val="24"/>
          <w:szCs w:val="24"/>
          <w:lang w:val="es-ES_tradnl" w:eastAsia="es-ES"/>
        </w:rPr>
        <w:lastRenderedPageBreak/>
        <w:t>06688</w:t>
      </w:r>
      <w:r w:rsidR="00564565" w:rsidRPr="0050147B">
        <w:rPr>
          <w:rFonts w:ascii="Palatino Linotype" w:eastAsiaTheme="minorEastAsia" w:hAnsi="Palatino Linotype" w:cs="Arial"/>
          <w:b/>
          <w:bCs/>
          <w:sz w:val="24"/>
          <w:szCs w:val="24"/>
          <w:lang w:val="es-ES_tradnl" w:eastAsia="es-ES"/>
        </w:rPr>
        <w:t>/INFOEM/IP/RR/2022</w:t>
      </w:r>
      <w:r w:rsidR="00527138" w:rsidRPr="0050147B">
        <w:rPr>
          <w:rFonts w:ascii="Palatino Linotype" w:eastAsiaTheme="minorEastAsia" w:hAnsi="Palatino Linotype" w:cs="Arial"/>
          <w:b/>
          <w:bCs/>
          <w:sz w:val="24"/>
          <w:szCs w:val="24"/>
          <w:lang w:val="es-ES_tradnl" w:eastAsia="es-ES"/>
        </w:rPr>
        <w:t>, 06692/INFOEM/IP/RR/2022 y 07321/INFOEM/IP/RR/2022</w:t>
      </w:r>
      <w:r w:rsidRPr="0050147B">
        <w:rPr>
          <w:rFonts w:ascii="Palatino Linotype" w:eastAsiaTheme="minorEastAsia" w:hAnsi="Palatino Linotype" w:cs="Arial"/>
          <w:sz w:val="24"/>
          <w:szCs w:val="24"/>
          <w:lang w:val="es-ES_tradnl" w:eastAsia="es-ES"/>
        </w:rPr>
        <w:t xml:space="preserve"> sugiere</w:t>
      </w:r>
      <w:r w:rsidR="00527138" w:rsidRPr="0050147B">
        <w:rPr>
          <w:rFonts w:ascii="Palatino Linotype" w:eastAsiaTheme="minorEastAsia" w:hAnsi="Palatino Linotype" w:cs="Arial"/>
          <w:sz w:val="24"/>
          <w:szCs w:val="24"/>
          <w:lang w:val="es-ES_tradnl" w:eastAsia="es-ES"/>
        </w:rPr>
        <w:t>n</w:t>
      </w:r>
      <w:r w:rsidRPr="0050147B">
        <w:rPr>
          <w:rFonts w:ascii="Palatino Linotype" w:eastAsiaTheme="minorEastAsia" w:hAnsi="Palatino Linotype" w:cs="Arial"/>
          <w:sz w:val="24"/>
          <w:szCs w:val="24"/>
          <w:lang w:val="es-ES_tradnl" w:eastAsia="es-ES"/>
        </w:rPr>
        <w:t xml:space="preserve"> que la</w:t>
      </w:r>
      <w:r w:rsidR="00527138" w:rsidRPr="0050147B">
        <w:rPr>
          <w:rFonts w:ascii="Palatino Linotype" w:eastAsiaTheme="minorEastAsia" w:hAnsi="Palatino Linotype" w:cs="Arial"/>
          <w:sz w:val="24"/>
          <w:szCs w:val="24"/>
          <w:lang w:val="es-ES_tradnl" w:eastAsia="es-ES"/>
        </w:rPr>
        <w:t>s</w:t>
      </w:r>
      <w:r w:rsidRPr="0050147B">
        <w:rPr>
          <w:rFonts w:ascii="Palatino Linotype" w:eastAsiaTheme="minorEastAsia" w:hAnsi="Palatino Linotype" w:cs="Arial"/>
          <w:sz w:val="24"/>
          <w:szCs w:val="24"/>
          <w:lang w:val="es-ES_tradnl" w:eastAsia="es-ES"/>
        </w:rPr>
        <w:t xml:space="preserve"> </w:t>
      </w:r>
      <w:r w:rsidR="00527138" w:rsidRPr="0050147B">
        <w:rPr>
          <w:rFonts w:ascii="Palatino Linotype" w:eastAsiaTheme="minorEastAsia" w:hAnsi="Palatino Linotype" w:cs="Arial"/>
          <w:sz w:val="24"/>
          <w:szCs w:val="24"/>
          <w:lang w:val="es-ES_tradnl" w:eastAsia="es-ES"/>
        </w:rPr>
        <w:t>omisiones</w:t>
      </w:r>
      <w:r w:rsidRPr="0050147B">
        <w:rPr>
          <w:rFonts w:ascii="Palatino Linotype" w:eastAsiaTheme="minorEastAsia" w:hAnsi="Palatino Linotype" w:cs="Arial"/>
          <w:sz w:val="24"/>
          <w:szCs w:val="24"/>
          <w:lang w:val="es-ES_tradnl" w:eastAsia="es-ES"/>
        </w:rPr>
        <w:t xml:space="preserve"> del </w:t>
      </w:r>
      <w:r w:rsidRPr="0050147B">
        <w:rPr>
          <w:rFonts w:ascii="Palatino Linotype" w:eastAsiaTheme="minorEastAsia" w:hAnsi="Palatino Linotype" w:cs="Arial"/>
          <w:b/>
          <w:bCs/>
          <w:sz w:val="24"/>
          <w:szCs w:val="24"/>
          <w:lang w:val="es-ES_tradnl" w:eastAsia="es-ES"/>
        </w:rPr>
        <w:t>SUJETO OBLIGADO</w:t>
      </w:r>
      <w:r w:rsidRPr="0050147B">
        <w:rPr>
          <w:rFonts w:ascii="Palatino Linotype" w:eastAsiaTheme="minorEastAsia" w:hAnsi="Palatino Linotype" w:cs="Arial"/>
          <w:sz w:val="24"/>
          <w:szCs w:val="24"/>
          <w:lang w:val="es-ES_tradnl" w:eastAsia="es-ES"/>
        </w:rPr>
        <w:t xml:space="preserve"> no </w:t>
      </w:r>
      <w:r w:rsidR="00527138" w:rsidRPr="0050147B">
        <w:rPr>
          <w:rFonts w:ascii="Palatino Linotype" w:eastAsiaTheme="minorEastAsia" w:hAnsi="Palatino Linotype" w:cs="Arial"/>
          <w:sz w:val="24"/>
          <w:szCs w:val="24"/>
          <w:lang w:val="es-ES_tradnl" w:eastAsia="es-ES"/>
        </w:rPr>
        <w:t>cumplieron</w:t>
      </w:r>
      <w:r w:rsidRPr="0050147B">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sidRPr="0050147B">
        <w:rPr>
          <w:rFonts w:ascii="Palatino Linotype" w:eastAsiaTheme="minorEastAsia" w:hAnsi="Palatino Linotype" w:cs="Arial"/>
          <w:b/>
          <w:bCs/>
          <w:sz w:val="24"/>
          <w:szCs w:val="24"/>
          <w:lang w:val="es-ES_tradnl" w:eastAsia="es-ES"/>
        </w:rPr>
        <w:t>oportuna</w:t>
      </w:r>
      <w:r w:rsidRPr="0050147B">
        <w:rPr>
          <w:rFonts w:ascii="Palatino Linotype" w:eastAsiaTheme="minorEastAsia" w:hAnsi="Palatino Linotype" w:cs="Arial"/>
          <w:sz w:val="24"/>
          <w:szCs w:val="24"/>
          <w:lang w:val="es-ES_tradnl" w:eastAsia="es-ES"/>
        </w:rPr>
        <w:t>.</w:t>
      </w:r>
    </w:p>
    <w:p w14:paraId="2CB978B8" w14:textId="77777777" w:rsidR="00BA6FF7" w:rsidRPr="0050147B"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50147B"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50147B">
        <w:rPr>
          <w:rFonts w:ascii="Palatino Linotype" w:eastAsiaTheme="minorEastAsia" w:hAnsi="Palatino Linotype" w:cs="Arial"/>
          <w:sz w:val="24"/>
          <w:szCs w:val="24"/>
          <w:lang w:val="es-ES_tradnl" w:eastAsia="es-ES"/>
        </w:rPr>
        <w:t xml:space="preserve">Por lo anterior, la </w:t>
      </w:r>
      <w:r w:rsidRPr="0050147B">
        <w:rPr>
          <w:rFonts w:ascii="Palatino Linotype" w:eastAsiaTheme="minorEastAsia" w:hAnsi="Palatino Linotype" w:cs="Arial"/>
          <w:i/>
          <w:sz w:val="24"/>
          <w:szCs w:val="24"/>
          <w:lang w:val="es-ES_tradnl" w:eastAsia="es-ES"/>
        </w:rPr>
        <w:t>Litis</w:t>
      </w:r>
      <w:r w:rsidRPr="0050147B">
        <w:rPr>
          <w:rFonts w:ascii="Palatino Linotype" w:eastAsiaTheme="minorEastAsia" w:hAnsi="Palatino Linotype" w:cs="Arial"/>
          <w:sz w:val="24"/>
          <w:szCs w:val="24"/>
          <w:lang w:val="es-ES_tradnl" w:eastAsia="es-ES"/>
        </w:rPr>
        <w:t xml:space="preserve"> a resolver en el presente recurso se circunscribe en determinar si el </w:t>
      </w:r>
      <w:r w:rsidRPr="0050147B">
        <w:rPr>
          <w:rFonts w:ascii="Palatino Linotype" w:eastAsiaTheme="minorEastAsia" w:hAnsi="Palatino Linotype" w:cs="Arial"/>
          <w:b/>
          <w:bCs/>
          <w:sz w:val="24"/>
          <w:szCs w:val="24"/>
          <w:lang w:val="es-ES_tradnl" w:eastAsia="es-ES"/>
        </w:rPr>
        <w:t>SUJETO OBLIGADO</w:t>
      </w:r>
      <w:r w:rsidRPr="0050147B">
        <w:rPr>
          <w:rFonts w:ascii="Palatino Linotype" w:eastAsiaTheme="minorEastAsia" w:hAnsi="Palatino Linotype" w:cs="Arial"/>
          <w:sz w:val="24"/>
          <w:szCs w:val="24"/>
          <w:lang w:val="es-ES_tradnl" w:eastAsia="es-ES"/>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19288F0C" w14:textId="1D2B5115" w:rsidR="00486BDF" w:rsidRPr="0050147B"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50147B" w:rsidRDefault="00BA6FF7" w:rsidP="00BA6FF7">
      <w:pPr>
        <w:pStyle w:val="Sinespaciado"/>
        <w:tabs>
          <w:tab w:val="left" w:pos="426"/>
        </w:tabs>
        <w:ind w:left="567" w:right="567"/>
        <w:jc w:val="both"/>
        <w:rPr>
          <w:rFonts w:ascii="Palatino Linotype" w:hAnsi="Palatino Linotype"/>
          <w:i/>
          <w:color w:val="000000" w:themeColor="text1"/>
          <w:sz w:val="22"/>
        </w:rPr>
      </w:pPr>
      <w:r w:rsidRPr="0050147B">
        <w:rPr>
          <w:rFonts w:ascii="Palatino Linotype" w:hAnsi="Palatino Linotype"/>
          <w:i/>
          <w:color w:val="000000" w:themeColor="text1"/>
          <w:sz w:val="22"/>
        </w:rPr>
        <w:t>“</w:t>
      </w:r>
      <w:r w:rsidRPr="0050147B">
        <w:rPr>
          <w:rFonts w:ascii="Palatino Linotype" w:hAnsi="Palatino Linotype"/>
          <w:b/>
          <w:i/>
          <w:color w:val="000000" w:themeColor="text1"/>
          <w:sz w:val="22"/>
        </w:rPr>
        <w:t>Artículo 179.</w:t>
      </w:r>
      <w:r w:rsidRPr="0050147B">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50147B" w:rsidRDefault="00BA6FF7" w:rsidP="00BA6FF7">
      <w:pPr>
        <w:pStyle w:val="Sinespaciado"/>
        <w:tabs>
          <w:tab w:val="left" w:pos="426"/>
        </w:tabs>
        <w:ind w:left="567" w:right="567"/>
        <w:jc w:val="both"/>
        <w:rPr>
          <w:rFonts w:ascii="Palatino Linotype" w:hAnsi="Palatino Linotype"/>
          <w:i/>
          <w:color w:val="000000" w:themeColor="text1"/>
          <w:sz w:val="22"/>
        </w:rPr>
      </w:pPr>
      <w:r w:rsidRPr="0050147B">
        <w:rPr>
          <w:rFonts w:ascii="Palatino Linotype" w:hAnsi="Palatino Linotype"/>
          <w:b/>
          <w:bCs/>
          <w:i/>
          <w:color w:val="000000" w:themeColor="text1"/>
          <w:sz w:val="22"/>
        </w:rPr>
        <w:t>I.</w:t>
      </w:r>
      <w:r w:rsidRPr="0050147B">
        <w:rPr>
          <w:rFonts w:ascii="Palatino Linotype" w:hAnsi="Palatino Linotype"/>
          <w:i/>
          <w:color w:val="000000" w:themeColor="text1"/>
          <w:sz w:val="22"/>
        </w:rPr>
        <w:t xml:space="preserve"> La negativa a la información solicitada;</w:t>
      </w:r>
    </w:p>
    <w:p w14:paraId="0B962410" w14:textId="0734C170" w:rsidR="00BA6FF7" w:rsidRPr="0050147B" w:rsidRDefault="00BA6FF7" w:rsidP="00BA6FF7">
      <w:pPr>
        <w:pStyle w:val="Sinespaciado"/>
        <w:tabs>
          <w:tab w:val="left" w:pos="426"/>
        </w:tabs>
        <w:ind w:left="567" w:right="567"/>
        <w:jc w:val="both"/>
        <w:rPr>
          <w:rFonts w:ascii="Palatino Linotype" w:hAnsi="Palatino Linotype"/>
          <w:i/>
          <w:color w:val="000000" w:themeColor="text1"/>
          <w:sz w:val="22"/>
        </w:rPr>
      </w:pPr>
      <w:r w:rsidRPr="0050147B">
        <w:rPr>
          <w:rFonts w:ascii="Palatino Linotype" w:hAnsi="Palatino Linotype"/>
          <w:i/>
          <w:color w:val="000000" w:themeColor="text1"/>
          <w:sz w:val="22"/>
        </w:rPr>
        <w:t>(…)</w:t>
      </w:r>
    </w:p>
    <w:p w14:paraId="0DED992B" w14:textId="4BB56961" w:rsidR="00BA6FF7" w:rsidRPr="0050147B" w:rsidRDefault="00BA6FF7" w:rsidP="00BA6FF7">
      <w:pPr>
        <w:pStyle w:val="Sinespaciado"/>
        <w:tabs>
          <w:tab w:val="left" w:pos="426"/>
        </w:tabs>
        <w:ind w:left="567" w:right="567"/>
        <w:jc w:val="both"/>
        <w:rPr>
          <w:rFonts w:ascii="Palatino Linotype" w:hAnsi="Palatino Linotype"/>
          <w:i/>
          <w:color w:val="000000" w:themeColor="text1"/>
          <w:sz w:val="22"/>
        </w:rPr>
      </w:pPr>
      <w:r w:rsidRPr="0050147B">
        <w:rPr>
          <w:rFonts w:ascii="Palatino Linotype" w:hAnsi="Palatino Linotype"/>
          <w:b/>
          <w:bCs/>
          <w:i/>
          <w:color w:val="000000" w:themeColor="text1"/>
          <w:sz w:val="22"/>
        </w:rPr>
        <w:t>VII.</w:t>
      </w:r>
      <w:r w:rsidRPr="0050147B">
        <w:rPr>
          <w:rFonts w:ascii="Palatino Linotype" w:hAnsi="Palatino Linotype"/>
          <w:i/>
          <w:color w:val="000000" w:themeColor="text1"/>
          <w:sz w:val="22"/>
        </w:rPr>
        <w:t xml:space="preserve"> La falta de respuesta a una solicitud de acceso a la información;</w:t>
      </w:r>
    </w:p>
    <w:p w14:paraId="099879C5" w14:textId="6DEEAEDD" w:rsidR="00BA6FF7" w:rsidRPr="0050147B" w:rsidRDefault="00BA6FF7" w:rsidP="00BA6FF7">
      <w:pPr>
        <w:pStyle w:val="Sinespaciado"/>
        <w:tabs>
          <w:tab w:val="left" w:pos="426"/>
        </w:tabs>
        <w:ind w:left="567" w:right="567"/>
        <w:jc w:val="both"/>
        <w:rPr>
          <w:rFonts w:ascii="Palatino Linotype" w:hAnsi="Palatino Linotype"/>
          <w:i/>
          <w:color w:val="000000" w:themeColor="text1"/>
          <w:sz w:val="22"/>
        </w:rPr>
      </w:pPr>
      <w:r w:rsidRPr="0050147B">
        <w:rPr>
          <w:rFonts w:ascii="Palatino Linotype" w:hAnsi="Palatino Linotype"/>
          <w:i/>
          <w:color w:val="000000" w:themeColor="text1"/>
          <w:sz w:val="22"/>
        </w:rPr>
        <w:t>(…)”</w:t>
      </w:r>
    </w:p>
    <w:p w14:paraId="7E6D594F" w14:textId="77777777" w:rsidR="00BA6FF7" w:rsidRPr="0050147B"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79067C5B" w:rsidR="00486BDF" w:rsidRPr="0050147B" w:rsidRDefault="00D629E9" w:rsidP="00486BDF">
      <w:pPr>
        <w:keepNext/>
        <w:keepLines/>
        <w:spacing w:before="240" w:after="0"/>
        <w:outlineLvl w:val="0"/>
        <w:rPr>
          <w:rFonts w:ascii="Palatino Linotype" w:eastAsia="MS Gothic" w:hAnsi="Palatino Linotype" w:cs="Times New Roman"/>
          <w:sz w:val="24"/>
          <w:szCs w:val="32"/>
        </w:rPr>
      </w:pPr>
      <w:bookmarkStart w:id="88" w:name="_Toc86342695"/>
      <w:bookmarkStart w:id="89" w:name="_Toc499659080"/>
      <w:r w:rsidRPr="0050147B">
        <w:rPr>
          <w:rFonts w:ascii="Palatino Linotype" w:eastAsia="MS Gothic" w:hAnsi="Palatino Linotype" w:cstheme="majorBidi"/>
          <w:b/>
          <w:sz w:val="24"/>
          <w:szCs w:val="32"/>
        </w:rPr>
        <w:t>CUARTO</w:t>
      </w:r>
      <w:r w:rsidR="00486BDF" w:rsidRPr="0050147B">
        <w:rPr>
          <w:rFonts w:ascii="Palatino Linotype" w:eastAsia="MS Gothic" w:hAnsi="Palatino Linotype" w:cstheme="majorBidi"/>
          <w:b/>
          <w:sz w:val="24"/>
          <w:szCs w:val="32"/>
        </w:rPr>
        <w:t xml:space="preserve">. </w:t>
      </w:r>
      <w:r w:rsidR="00486BDF" w:rsidRPr="0050147B">
        <w:rPr>
          <w:rFonts w:ascii="Palatino Linotype" w:eastAsia="MS Gothic" w:hAnsi="Palatino Linotype" w:cs="Times New Roman"/>
          <w:b/>
          <w:sz w:val="24"/>
          <w:szCs w:val="32"/>
        </w:rPr>
        <w:t>Del estudio y resolución del asunto.</w:t>
      </w:r>
      <w:bookmarkEnd w:id="88"/>
    </w:p>
    <w:p w14:paraId="7B70F97F" w14:textId="77777777" w:rsidR="00486BDF" w:rsidRPr="0050147B"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50147B" w:rsidRDefault="00BA6FF7" w:rsidP="00BA6FF7">
      <w:pPr>
        <w:keepNext/>
        <w:keepLines/>
        <w:spacing w:before="40"/>
        <w:jc w:val="both"/>
        <w:outlineLvl w:val="1"/>
        <w:rPr>
          <w:rFonts w:ascii="Palatino Linotype" w:eastAsia="MS Gothic" w:hAnsi="Palatino Linotype" w:cs="Times New Roman"/>
          <w:b/>
        </w:rPr>
      </w:pPr>
      <w:bookmarkStart w:id="90" w:name="_Toc498528948"/>
      <w:bookmarkStart w:id="91" w:name="_Toc86342696"/>
      <w:r w:rsidRPr="0050147B">
        <w:rPr>
          <w:rFonts w:ascii="Palatino Linotype" w:eastAsia="MS Gothic" w:hAnsi="Palatino Linotype" w:cs="Times New Roman"/>
          <w:b/>
        </w:rPr>
        <w:t xml:space="preserve">I. </w:t>
      </w:r>
      <w:r w:rsidR="00486BDF" w:rsidRPr="0050147B">
        <w:rPr>
          <w:rFonts w:ascii="Palatino Linotype" w:eastAsia="MS Gothic" w:hAnsi="Palatino Linotype" w:cs="Times New Roman"/>
          <w:b/>
        </w:rPr>
        <w:t>Del deber de las autoridades de promover, respetar, proteger y garantizar el derecho de acceso a la información pública.</w:t>
      </w:r>
      <w:bookmarkEnd w:id="90"/>
      <w:bookmarkEnd w:id="91"/>
      <w:r w:rsidR="00486BDF" w:rsidRPr="0050147B">
        <w:rPr>
          <w:rFonts w:ascii="Palatino Linotype" w:eastAsia="MS Gothic" w:hAnsi="Palatino Linotype" w:cs="Times New Roman"/>
          <w:b/>
        </w:rPr>
        <w:t xml:space="preserve"> </w:t>
      </w:r>
    </w:p>
    <w:p w14:paraId="4E44E915" w14:textId="77777777" w:rsidR="00486BDF" w:rsidRPr="0050147B"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1D6766A4" w:rsidR="00486BDF" w:rsidRPr="0050147B"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50147B">
        <w:rPr>
          <w:rFonts w:ascii="Palatino Linotype" w:eastAsiaTheme="minorEastAsia" w:hAnsi="Palatino Linotype"/>
          <w:sz w:val="24"/>
          <w:szCs w:val="24"/>
          <w:lang w:val="es-ES_tradnl" w:eastAsia="es-ES"/>
        </w:rPr>
        <w:t xml:space="preserve">Es menester precisar que este </w:t>
      </w:r>
      <w:r w:rsidRPr="0050147B">
        <w:rPr>
          <w:rFonts w:ascii="Palatino Linotype" w:eastAsia="MS Mincho" w:hAnsi="Palatino Linotype" w:cs="Times New Roman"/>
          <w:color w:val="000000"/>
          <w:sz w:val="24"/>
          <w:szCs w:val="24"/>
          <w:lang w:val="es-ES_tradnl" w:eastAsia="es-ES"/>
        </w:rPr>
        <w:t xml:space="preserve">Órgano Garante parte de que </w:t>
      </w:r>
      <w:r w:rsidRPr="0050147B">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w:t>
      </w:r>
      <w:r w:rsidRPr="0050147B">
        <w:rPr>
          <w:rFonts w:ascii="Palatino Linotype" w:eastAsia="Times New Roman" w:hAnsi="Palatino Linotype" w:cs="Arial"/>
          <w:color w:val="000000"/>
          <w:sz w:val="24"/>
          <w:szCs w:val="24"/>
          <w:lang w:val="es-ES_tradnl" w:eastAsia="es-MX"/>
        </w:rPr>
        <w:lastRenderedPageBreak/>
        <w:t>Derechos Humanos en su artículo 13.1; en el artículo sexto de la Constitución Política de los Estados Unidos Mexicanos y en el artículo quinto de la Particular del Estado de México, por lo que al respecto el</w:t>
      </w:r>
      <w:r w:rsidRPr="0050147B">
        <w:rPr>
          <w:rFonts w:ascii="Palatino Linotype" w:eastAsia="Times New Roman" w:hAnsi="Palatino Linotype" w:cs="Arial"/>
          <w:color w:val="000000"/>
          <w:sz w:val="24"/>
          <w:szCs w:val="24"/>
          <w:lang w:val="es-ES_tradnl" w:eastAsia="es-ES"/>
        </w:rPr>
        <w:t xml:space="preserve"> </w:t>
      </w:r>
      <w:r w:rsidRPr="0050147B">
        <w:rPr>
          <w:rFonts w:ascii="Palatino Linotype" w:eastAsia="Times New Roman" w:hAnsi="Palatino Linotype" w:cs="Arial"/>
          <w:b/>
          <w:color w:val="000000"/>
          <w:sz w:val="24"/>
          <w:szCs w:val="24"/>
          <w:lang w:val="es-ES_tradnl" w:eastAsia="es-ES"/>
        </w:rPr>
        <w:t>SUJETO OBLIGADO</w:t>
      </w:r>
      <w:r w:rsidRPr="0050147B">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0147B">
        <w:rPr>
          <w:rFonts w:ascii="Palatino Linotype" w:eastAsia="Times New Roman" w:hAnsi="Palatino Linotype" w:cs="Arial"/>
          <w:b/>
          <w:color w:val="000000"/>
          <w:sz w:val="24"/>
          <w:szCs w:val="24"/>
          <w:lang w:val="es-ES_tradnl" w:eastAsia="es-ES"/>
        </w:rPr>
        <w:t xml:space="preserve">Constitución Política de los Estados Unidos Mexicanos </w:t>
      </w:r>
      <w:r w:rsidRPr="0050147B">
        <w:rPr>
          <w:rFonts w:ascii="Palatino Linotype" w:eastAsia="Times New Roman" w:hAnsi="Palatino Linotype" w:cs="Arial"/>
          <w:color w:val="000000"/>
          <w:sz w:val="24"/>
          <w:szCs w:val="24"/>
          <w:lang w:val="es-ES_tradnl" w:eastAsia="es-ES"/>
        </w:rPr>
        <w:t xml:space="preserve">al señalar la obligación de “promover, </w:t>
      </w:r>
      <w:r w:rsidRPr="0050147B">
        <w:rPr>
          <w:rFonts w:ascii="Palatino Linotype" w:eastAsia="Times New Roman" w:hAnsi="Palatino Linotype" w:cs="Arial"/>
          <w:b/>
          <w:color w:val="000000"/>
          <w:sz w:val="24"/>
          <w:szCs w:val="24"/>
          <w:lang w:val="es-ES_tradnl" w:eastAsia="es-ES"/>
        </w:rPr>
        <w:t>respetar</w:t>
      </w:r>
      <w:r w:rsidRPr="0050147B">
        <w:rPr>
          <w:rFonts w:ascii="Palatino Linotype" w:eastAsia="Times New Roman" w:hAnsi="Palatino Linotype" w:cs="Arial"/>
          <w:color w:val="000000"/>
          <w:sz w:val="24"/>
          <w:szCs w:val="24"/>
          <w:lang w:val="es-ES_tradnl" w:eastAsia="es-ES"/>
        </w:rPr>
        <w:t xml:space="preserve">, proteger y </w:t>
      </w:r>
      <w:r w:rsidRPr="0050147B">
        <w:rPr>
          <w:rFonts w:ascii="Palatino Linotype" w:eastAsia="Times New Roman" w:hAnsi="Palatino Linotype" w:cs="Arial"/>
          <w:b/>
          <w:color w:val="000000"/>
          <w:sz w:val="24"/>
          <w:szCs w:val="24"/>
          <w:lang w:val="es-ES_tradnl" w:eastAsia="es-ES"/>
        </w:rPr>
        <w:t>garantizar</w:t>
      </w:r>
      <w:r w:rsidRPr="0050147B">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50147B"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50147B"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50147B">
        <w:rPr>
          <w:rFonts w:ascii="Palatino Linotype" w:eastAsia="Times New Roman" w:hAnsi="Palatino Linotype"/>
          <w:sz w:val="24"/>
          <w:szCs w:val="24"/>
          <w:lang w:val="es-ES_tradnl" w:eastAsia="es-ES"/>
        </w:rPr>
        <w:t xml:space="preserve">Definiendo el Derecho de Acceso a la Información Pública como: </w:t>
      </w:r>
      <w:r w:rsidRPr="0050147B">
        <w:rPr>
          <w:rFonts w:ascii="Palatino Linotype" w:eastAsiaTheme="minorEastAsia" w:hAnsi="Palatino Linotype"/>
          <w:i/>
          <w:color w:val="000000"/>
          <w:sz w:val="24"/>
          <w:szCs w:val="24"/>
          <w:lang w:val="es-ES_tradnl" w:eastAsia="es-ES"/>
        </w:rPr>
        <w:t>La igualdad de oportunidades para recibir, buscar e impartir información</w:t>
      </w:r>
      <w:r w:rsidRPr="0050147B">
        <w:rPr>
          <w:rFonts w:ascii="Palatino Linotype" w:eastAsiaTheme="minorEastAsia" w:hAnsi="Palatino Linotype"/>
          <w:i/>
          <w:color w:val="000000"/>
          <w:sz w:val="24"/>
          <w:szCs w:val="24"/>
          <w:vertAlign w:val="superscript"/>
          <w:lang w:val="es-ES_tradnl" w:eastAsia="es-ES"/>
        </w:rPr>
        <w:footnoteReference w:id="5"/>
      </w:r>
      <w:r w:rsidRPr="0050147B">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0147B">
        <w:rPr>
          <w:rFonts w:ascii="Palatino Linotype" w:eastAsiaTheme="minorEastAsia" w:hAnsi="Palatino Linotype"/>
          <w:i/>
          <w:color w:val="000000"/>
          <w:sz w:val="24"/>
          <w:szCs w:val="24"/>
          <w:vertAlign w:val="superscript"/>
          <w:lang w:val="es-ES_tradnl" w:eastAsia="es-ES"/>
        </w:rPr>
        <w:footnoteReference w:id="6"/>
      </w:r>
      <w:r w:rsidRPr="0050147B">
        <w:rPr>
          <w:rFonts w:ascii="Palatino Linotype" w:eastAsiaTheme="minorEastAsia" w:hAnsi="Palatino Linotype"/>
          <w:color w:val="000000"/>
          <w:sz w:val="24"/>
          <w:szCs w:val="24"/>
          <w:lang w:val="es-ES_tradnl" w:eastAsia="es-ES"/>
        </w:rPr>
        <w:t>que se constituye como una herramienta fundamental para ejercer</w:t>
      </w:r>
      <w:r w:rsidRPr="0050147B">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50147B">
        <w:rPr>
          <w:rFonts w:ascii="Palatino Linotype" w:eastAsiaTheme="minorEastAsia" w:hAnsi="Palatino Linotype"/>
          <w:i/>
          <w:color w:val="000000"/>
          <w:sz w:val="24"/>
          <w:szCs w:val="24"/>
          <w:vertAlign w:val="superscript"/>
          <w:lang w:val="es-ES_tradnl" w:eastAsia="es-ES"/>
        </w:rPr>
        <w:footnoteReference w:id="7"/>
      </w:r>
      <w:r w:rsidRPr="0050147B">
        <w:rPr>
          <w:rFonts w:ascii="Palatino Linotype" w:eastAsiaTheme="minorEastAsia" w:hAnsi="Palatino Linotype"/>
          <w:color w:val="000000"/>
          <w:sz w:val="24"/>
          <w:szCs w:val="24"/>
          <w:lang w:val="es-ES_tradnl" w:eastAsia="es-ES"/>
        </w:rPr>
        <w:t>fomentando</w:t>
      </w:r>
      <w:r w:rsidRPr="0050147B">
        <w:rPr>
          <w:rFonts w:ascii="Palatino Linotype" w:eastAsiaTheme="minorEastAsia" w:hAnsi="Palatino Linotype"/>
          <w:i/>
          <w:color w:val="000000"/>
          <w:sz w:val="24"/>
          <w:szCs w:val="24"/>
          <w:lang w:val="es-ES_tradnl" w:eastAsia="es-ES"/>
        </w:rPr>
        <w:t xml:space="preserve"> la transparencia de las actividades estatales y </w:t>
      </w:r>
      <w:r w:rsidRPr="0050147B">
        <w:rPr>
          <w:rFonts w:ascii="Palatino Linotype" w:eastAsiaTheme="minorEastAsia" w:hAnsi="Palatino Linotype"/>
          <w:color w:val="000000"/>
          <w:sz w:val="24"/>
          <w:szCs w:val="24"/>
          <w:lang w:val="es-ES_tradnl" w:eastAsia="es-ES"/>
        </w:rPr>
        <w:t>promoviendo</w:t>
      </w:r>
      <w:r w:rsidRPr="0050147B">
        <w:rPr>
          <w:rFonts w:ascii="Palatino Linotype" w:eastAsiaTheme="minorEastAsia" w:hAnsi="Palatino Linotype"/>
          <w:i/>
          <w:color w:val="000000"/>
          <w:sz w:val="24"/>
          <w:szCs w:val="24"/>
          <w:lang w:val="es-ES_tradnl" w:eastAsia="es-ES"/>
        </w:rPr>
        <w:t xml:space="preserve"> la responsabilidad de los funcionarios sobre su gestión </w:t>
      </w:r>
      <w:r w:rsidRPr="0050147B">
        <w:rPr>
          <w:rFonts w:ascii="Palatino Linotype" w:eastAsiaTheme="minorEastAsia" w:hAnsi="Palatino Linotype"/>
          <w:i/>
          <w:color w:val="000000"/>
          <w:sz w:val="24"/>
          <w:szCs w:val="24"/>
          <w:lang w:val="es-ES_tradnl" w:eastAsia="es-ES"/>
        </w:rPr>
        <w:lastRenderedPageBreak/>
        <w:t>pública,</w:t>
      </w:r>
      <w:r w:rsidRPr="0050147B">
        <w:rPr>
          <w:rFonts w:ascii="Palatino Linotype" w:eastAsiaTheme="minorEastAsia" w:hAnsi="Palatino Linotype"/>
          <w:i/>
          <w:color w:val="000000"/>
          <w:sz w:val="24"/>
          <w:szCs w:val="24"/>
          <w:vertAlign w:val="superscript"/>
          <w:lang w:val="es-ES_tradnl" w:eastAsia="es-ES"/>
        </w:rPr>
        <w:footnoteReference w:id="8"/>
      </w:r>
      <w:r w:rsidRPr="0050147B">
        <w:rPr>
          <w:rFonts w:ascii="Palatino Linotype" w:eastAsiaTheme="minorEastAsia" w:hAnsi="Palatino Linotype"/>
          <w:color w:val="000000"/>
          <w:sz w:val="24"/>
          <w:szCs w:val="24"/>
          <w:lang w:val="es-ES_tradnl" w:eastAsia="es-ES"/>
        </w:rPr>
        <w:t>que permite</w:t>
      </w:r>
      <w:r w:rsidRPr="0050147B">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50147B"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50147B"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50147B">
        <w:rPr>
          <w:rFonts w:ascii="Palatino Linotype" w:eastAsia="Times New Roman" w:hAnsi="Palatino Linotype"/>
          <w:sz w:val="24"/>
          <w:szCs w:val="24"/>
          <w:lang w:val="es-ES_tradnl" w:eastAsia="es-ES"/>
        </w:rPr>
        <w:t>Por lo anterior, se deduce que el derecho de acceso a la información pública es un derecho humano internacional y constitucionalmente reconocido; en consecuencia, todas las autoridades en el ámbito de sus competencias, funciones y atribuciones tienen la obligación de respetarlo, protegerlo y garantizarlo.</w:t>
      </w:r>
    </w:p>
    <w:p w14:paraId="52E72270" w14:textId="77777777" w:rsidR="00E1488A" w:rsidRPr="0050147B"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1CD4330E" w:rsidR="00486BDF" w:rsidRPr="0050147B"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0147B">
        <w:rPr>
          <w:rFonts w:ascii="Palatino Linotype" w:eastAsia="Times New Roman" w:hAnsi="Palatino Linotype"/>
          <w:sz w:val="24"/>
          <w:szCs w:val="24"/>
          <w:lang w:val="es-ES_tradnl" w:eastAsia="es-ES"/>
        </w:rPr>
        <w:t xml:space="preserve">Derivado </w:t>
      </w:r>
      <w:r w:rsidR="00486BDF" w:rsidRPr="0050147B">
        <w:rPr>
          <w:rFonts w:ascii="Palatino Linotype" w:eastAsia="Times New Roman" w:hAnsi="Palatino Linotype"/>
          <w:sz w:val="24"/>
          <w:szCs w:val="24"/>
          <w:lang w:val="es-ES_tradnl" w:eastAsia="es-ES"/>
        </w:rPr>
        <w:t>de lo señalado con anterioridad</w:t>
      </w:r>
      <w:r w:rsidR="00E4235F" w:rsidRPr="0050147B">
        <w:rPr>
          <w:rFonts w:ascii="Palatino Linotype" w:eastAsia="Times New Roman" w:hAnsi="Palatino Linotype"/>
          <w:sz w:val="24"/>
          <w:szCs w:val="24"/>
          <w:lang w:val="es-ES_tradnl" w:eastAsia="es-ES"/>
        </w:rPr>
        <w:t>,</w:t>
      </w:r>
      <w:r w:rsidR="00486BDF" w:rsidRPr="0050147B">
        <w:rPr>
          <w:rFonts w:ascii="Palatino Linotype" w:eastAsia="Times New Roman" w:hAnsi="Palatino Linotype"/>
          <w:sz w:val="24"/>
          <w:szCs w:val="24"/>
          <w:lang w:val="es-ES_tradnl" w:eastAsia="es-ES"/>
        </w:rPr>
        <w:t xml:space="preserve"> la actuación</w:t>
      </w:r>
      <w:r w:rsidR="00D629E9" w:rsidRPr="0050147B">
        <w:rPr>
          <w:rFonts w:ascii="Palatino Linotype" w:eastAsia="Times New Roman" w:hAnsi="Palatino Linotype"/>
          <w:sz w:val="24"/>
          <w:szCs w:val="24"/>
          <w:lang w:val="es-ES_tradnl" w:eastAsia="es-ES"/>
        </w:rPr>
        <w:t xml:space="preserve"> del</w:t>
      </w:r>
      <w:r w:rsidR="00486BDF" w:rsidRPr="0050147B">
        <w:rPr>
          <w:rFonts w:ascii="Palatino Linotype" w:eastAsia="Times New Roman" w:hAnsi="Palatino Linotype"/>
          <w:sz w:val="24"/>
          <w:szCs w:val="24"/>
          <w:lang w:val="es-ES_tradnl" w:eastAsia="es-ES"/>
        </w:rPr>
        <w:t xml:space="preserve"> </w:t>
      </w:r>
      <w:r w:rsidR="00527138" w:rsidRPr="0050147B">
        <w:rPr>
          <w:rFonts w:ascii="Palatino Linotype" w:eastAsia="Times New Roman" w:hAnsi="Palatino Linotype"/>
          <w:b/>
          <w:sz w:val="24"/>
          <w:szCs w:val="24"/>
          <w:lang w:val="es-ES_tradnl" w:eastAsia="es-ES"/>
        </w:rPr>
        <w:t>Ayuntamiento de Teoloyucan</w:t>
      </w:r>
      <w:r w:rsidR="00486BDF" w:rsidRPr="0050147B">
        <w:rPr>
          <w:rFonts w:ascii="Palatino Linotype" w:eastAsia="Times New Roman" w:hAnsi="Palatino Linotype"/>
          <w:b/>
          <w:sz w:val="24"/>
          <w:szCs w:val="24"/>
          <w:lang w:val="es-ES_tradnl" w:eastAsia="es-ES"/>
        </w:rPr>
        <w:t xml:space="preserve"> </w:t>
      </w:r>
      <w:r w:rsidR="00486BDF" w:rsidRPr="0050147B">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sidRPr="0050147B">
        <w:rPr>
          <w:rFonts w:ascii="Palatino Linotype" w:eastAsiaTheme="minorEastAsia" w:hAnsi="Palatino Linotype" w:cs="Arial"/>
          <w:sz w:val="24"/>
          <w:szCs w:val="24"/>
          <w:lang w:val="es-ES_tradnl" w:eastAsia="es-ES"/>
        </w:rPr>
        <w:t xml:space="preserve"> el mandato constitucional</w:t>
      </w:r>
      <w:r w:rsidR="00486BDF" w:rsidRPr="0050147B">
        <w:rPr>
          <w:rFonts w:ascii="Palatino Linotype" w:eastAsiaTheme="minorEastAsia" w:hAnsi="Palatino Linotype" w:cs="Arial"/>
          <w:sz w:val="24"/>
          <w:szCs w:val="24"/>
          <w:lang w:val="es-ES_tradnl" w:eastAsia="es-ES"/>
        </w:rPr>
        <w:t xml:space="preserve"> al no dar trámite a la solicitud y</w:t>
      </w:r>
      <w:r w:rsidRPr="0050147B">
        <w:rPr>
          <w:rFonts w:ascii="Palatino Linotype" w:eastAsiaTheme="minorEastAsia" w:hAnsi="Palatino Linotype" w:cs="Arial"/>
          <w:sz w:val="24"/>
          <w:szCs w:val="24"/>
          <w:lang w:val="es-ES_tradnl" w:eastAsia="es-ES"/>
        </w:rPr>
        <w:t>,</w:t>
      </w:r>
      <w:r w:rsidR="00486BDF" w:rsidRPr="0050147B">
        <w:rPr>
          <w:rFonts w:ascii="Palatino Linotype" w:eastAsiaTheme="minorEastAsia" w:hAnsi="Palatino Linotype" w:cs="Arial"/>
          <w:sz w:val="24"/>
          <w:szCs w:val="24"/>
          <w:lang w:val="es-ES_tradnl" w:eastAsia="es-ES"/>
        </w:rPr>
        <w:t xml:space="preserve"> por ello</w:t>
      </w:r>
      <w:r w:rsidRPr="0050147B">
        <w:rPr>
          <w:rFonts w:ascii="Palatino Linotype" w:eastAsiaTheme="minorEastAsia" w:hAnsi="Palatino Linotype" w:cs="Arial"/>
          <w:sz w:val="24"/>
          <w:szCs w:val="24"/>
          <w:lang w:val="es-ES_tradnl" w:eastAsia="es-ES"/>
        </w:rPr>
        <w:t>,</w:t>
      </w:r>
      <w:r w:rsidR="00486BDF" w:rsidRPr="0050147B">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50147B"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77777777" w:rsidR="00486BDF" w:rsidRPr="0050147B"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50147B">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50147B">
        <w:rPr>
          <w:rFonts w:ascii="Palatino Linotype" w:eastAsiaTheme="minorEastAsia" w:hAnsi="Palatino Linotype" w:cs="Arial"/>
          <w:sz w:val="24"/>
          <w:szCs w:val="24"/>
          <w:u w:val="single"/>
          <w:lang w:val="es-ES_tradnl" w:eastAsia="es-ES"/>
        </w:rPr>
        <w:t>prevenir, investigar, sancionar y reparar las violaciones a los derechos humanos</w:t>
      </w:r>
      <w:r w:rsidRPr="0050147B">
        <w:rPr>
          <w:rFonts w:ascii="Palatino Linotype" w:eastAsiaTheme="minorEastAsia" w:hAnsi="Palatino Linotype" w:cs="Arial"/>
          <w:sz w:val="24"/>
          <w:szCs w:val="24"/>
          <w:lang w:val="es-ES_tradnl" w:eastAsia="es-ES"/>
        </w:rPr>
        <w:t xml:space="preserve">. </w:t>
      </w:r>
    </w:p>
    <w:p w14:paraId="6F8918F9" w14:textId="77777777" w:rsidR="00486BDF" w:rsidRPr="0050147B"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50147B"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50147B">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w:t>
      </w:r>
      <w:r w:rsidRPr="0050147B">
        <w:rPr>
          <w:rFonts w:ascii="Palatino Linotype" w:eastAsiaTheme="minorEastAsia" w:hAnsi="Palatino Linotype" w:cs="Arial"/>
          <w:sz w:val="24"/>
          <w:szCs w:val="24"/>
          <w:lang w:val="es-ES_tradnl" w:eastAsia="es-ES"/>
        </w:rPr>
        <w:lastRenderedPageBreak/>
        <w:t xml:space="preserve">regirá </w:t>
      </w:r>
      <w:r w:rsidRPr="0050147B">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50147B">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50147B"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50147B"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50147B">
        <w:rPr>
          <w:rFonts w:ascii="Palatino Linotype" w:eastAsia="Times New Roman" w:hAnsi="Palatino Linotype"/>
          <w:sz w:val="24"/>
          <w:szCs w:val="24"/>
          <w:lang w:val="es-ES_tradnl" w:eastAsia="es-ES"/>
        </w:rPr>
        <w:t xml:space="preserve">Es así que la </w:t>
      </w:r>
      <w:r w:rsidRPr="0050147B">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50147B">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50147B">
        <w:rPr>
          <w:rFonts w:ascii="Palatino Linotype" w:eastAsia="Times New Roman" w:hAnsi="Palatino Linotype"/>
          <w:sz w:val="24"/>
          <w:szCs w:val="24"/>
          <w:lang w:val="es-ES_tradnl" w:eastAsia="es-ES"/>
        </w:rPr>
        <w:t>Sujetos Obligados</w:t>
      </w:r>
      <w:r w:rsidRPr="0050147B">
        <w:rPr>
          <w:rFonts w:ascii="Palatino Linotype" w:eastAsia="Times New Roman" w:hAnsi="Palatino Linotype"/>
          <w:sz w:val="24"/>
          <w:szCs w:val="24"/>
          <w:lang w:val="es-ES_tradnl" w:eastAsia="es-ES"/>
        </w:rPr>
        <w:t>; en su artículo 176</w:t>
      </w:r>
      <w:r w:rsidRPr="0050147B">
        <w:rPr>
          <w:rFonts w:ascii="Palatino Linotype" w:eastAsia="Times New Roman" w:hAnsi="Palatino Linotype"/>
          <w:b/>
          <w:sz w:val="24"/>
          <w:szCs w:val="24"/>
          <w:lang w:val="es-ES_tradnl" w:eastAsia="es-ES"/>
        </w:rPr>
        <w:t xml:space="preserve"> </w:t>
      </w:r>
      <w:r w:rsidRPr="0050147B">
        <w:rPr>
          <w:rFonts w:ascii="Palatino Linotype" w:eastAsia="Times New Roman" w:hAnsi="Palatino Linotype"/>
          <w:sz w:val="24"/>
          <w:szCs w:val="24"/>
          <w:lang w:val="es-ES_tradnl" w:eastAsia="es-ES"/>
        </w:rPr>
        <w:t xml:space="preserve">establece que </w:t>
      </w:r>
      <w:r w:rsidRPr="0050147B">
        <w:rPr>
          <w:rFonts w:ascii="Palatino Linotype" w:eastAsia="Times New Roman" w:hAnsi="Palatino Linotype"/>
          <w:b/>
          <w:i/>
          <w:sz w:val="24"/>
          <w:szCs w:val="24"/>
          <w:u w:val="single"/>
          <w:lang w:val="es-ES_tradnl" w:eastAsia="es-ES"/>
        </w:rPr>
        <w:t>el recurso de revisión es la garantía secundaria</w:t>
      </w:r>
      <w:r w:rsidRPr="0050147B">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50147B">
        <w:rPr>
          <w:rFonts w:ascii="Palatino Linotype" w:eastAsia="Times New Roman" w:hAnsi="Palatino Linotype"/>
          <w:bCs/>
          <w:sz w:val="24"/>
          <w:szCs w:val="24"/>
          <w:lang w:val="es-ES_tradnl" w:eastAsia="es-ES"/>
        </w:rPr>
        <w:t>, s</w:t>
      </w:r>
      <w:r w:rsidRPr="0050147B">
        <w:rPr>
          <w:rFonts w:ascii="Palatino Linotype" w:eastAsia="Times New Roman" w:hAnsi="Palatino Linotype"/>
          <w:sz w:val="24"/>
          <w:szCs w:val="24"/>
          <w:lang w:val="es-ES_tradnl" w:eastAsia="es-ES"/>
        </w:rPr>
        <w:t xml:space="preserve">iendo </w:t>
      </w:r>
      <w:r w:rsidR="00E1488A" w:rsidRPr="0050147B">
        <w:rPr>
          <w:rFonts w:ascii="Palatino Linotype" w:eastAsia="Times New Roman" w:hAnsi="Palatino Linotype"/>
          <w:sz w:val="24"/>
          <w:szCs w:val="24"/>
          <w:lang w:val="es-ES_tradnl" w:eastAsia="es-ES"/>
        </w:rPr>
        <w:t>e</w:t>
      </w:r>
      <w:r w:rsidRPr="0050147B">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50147B"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04768D0B" w:rsidR="00486BDF" w:rsidRPr="0050147B"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50147B">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w:t>
      </w:r>
      <w:r w:rsidR="00527138" w:rsidRPr="0050147B">
        <w:rPr>
          <w:rFonts w:ascii="Palatino Linotype" w:eastAsia="Calibri" w:hAnsi="Palatino Linotype" w:cs="Times New Roman"/>
          <w:sz w:val="24"/>
          <w:szCs w:val="24"/>
          <w:lang w:val="es-ES_tradnl" w:eastAsia="es-ES"/>
        </w:rPr>
        <w:t>los</w:t>
      </w:r>
      <w:r w:rsidRPr="0050147B">
        <w:rPr>
          <w:rFonts w:ascii="Palatino Linotype" w:eastAsia="Calibri" w:hAnsi="Palatino Linotype" w:cs="Times New Roman"/>
          <w:sz w:val="24"/>
          <w:szCs w:val="24"/>
          <w:lang w:val="es-ES_tradnl" w:eastAsia="es-ES"/>
        </w:rPr>
        <w:t xml:space="preserve"> recurso</w:t>
      </w:r>
      <w:r w:rsidR="00527138" w:rsidRPr="0050147B">
        <w:rPr>
          <w:rFonts w:ascii="Palatino Linotype" w:eastAsia="Calibri" w:hAnsi="Palatino Linotype" w:cs="Times New Roman"/>
          <w:sz w:val="24"/>
          <w:szCs w:val="24"/>
          <w:lang w:val="es-ES_tradnl" w:eastAsia="es-ES"/>
        </w:rPr>
        <w:t>s</w:t>
      </w:r>
      <w:r w:rsidRPr="0050147B">
        <w:rPr>
          <w:rFonts w:ascii="Palatino Linotype" w:eastAsia="Calibri" w:hAnsi="Palatino Linotype" w:cs="Times New Roman"/>
          <w:sz w:val="24"/>
          <w:szCs w:val="24"/>
          <w:lang w:val="es-ES_tradnl" w:eastAsia="es-ES"/>
        </w:rPr>
        <w:t xml:space="preserve"> de revisión</w:t>
      </w:r>
      <w:r w:rsidR="00527138" w:rsidRPr="0050147B">
        <w:rPr>
          <w:rFonts w:ascii="Palatino Linotype" w:eastAsia="Calibri" w:hAnsi="Palatino Linotype" w:cs="Times New Roman"/>
          <w:sz w:val="24"/>
          <w:szCs w:val="24"/>
          <w:lang w:val="es-ES_tradnl" w:eastAsia="es-ES"/>
        </w:rPr>
        <w:t xml:space="preserve"> acumulados</w:t>
      </w:r>
      <w:r w:rsidRPr="0050147B">
        <w:rPr>
          <w:rFonts w:ascii="Palatino Linotype" w:eastAsia="Calibri" w:hAnsi="Palatino Linotype" w:cs="Times New Roman"/>
          <w:sz w:val="24"/>
          <w:szCs w:val="24"/>
          <w:lang w:val="es-ES_tradnl" w:eastAsia="es-ES"/>
        </w:rPr>
        <w:t xml:space="preserve"> resultan </w:t>
      </w:r>
      <w:r w:rsidRPr="0050147B">
        <w:rPr>
          <w:rFonts w:ascii="Palatino Linotype" w:eastAsia="Calibri" w:hAnsi="Palatino Linotype" w:cs="Times New Roman"/>
          <w:b/>
          <w:sz w:val="24"/>
          <w:szCs w:val="24"/>
          <w:lang w:val="es-ES_tradnl" w:eastAsia="es-ES"/>
        </w:rPr>
        <w:t>fundadas y procedentes</w:t>
      </w:r>
      <w:r w:rsidRPr="0050147B">
        <w:rPr>
          <w:rFonts w:ascii="Palatino Linotype" w:eastAsia="Calibri" w:hAnsi="Palatino Linotype" w:cs="Times New Roman"/>
          <w:sz w:val="24"/>
          <w:szCs w:val="24"/>
          <w:lang w:val="es-ES_tradnl" w:eastAsia="es-ES"/>
        </w:rPr>
        <w:t xml:space="preserve">, debido a que el </w:t>
      </w:r>
      <w:r w:rsidRPr="0050147B">
        <w:rPr>
          <w:rFonts w:ascii="Palatino Linotype" w:eastAsia="Calibri" w:hAnsi="Palatino Linotype" w:cs="Times New Roman"/>
          <w:b/>
          <w:sz w:val="24"/>
          <w:szCs w:val="24"/>
          <w:lang w:val="es-ES_tradnl" w:eastAsia="es-ES"/>
        </w:rPr>
        <w:t>SUJETO OBLIGADO</w:t>
      </w:r>
      <w:r w:rsidRPr="0050147B">
        <w:rPr>
          <w:rFonts w:ascii="Palatino Linotype" w:eastAsia="Calibri" w:hAnsi="Palatino Linotype" w:cs="Times New Roman"/>
          <w:sz w:val="24"/>
          <w:szCs w:val="24"/>
          <w:lang w:val="es-ES_tradnl" w:eastAsia="es-ES"/>
        </w:rPr>
        <w:t xml:space="preserve"> fue omiso en responder la</w:t>
      </w:r>
      <w:r w:rsidR="00527138" w:rsidRPr="0050147B">
        <w:rPr>
          <w:rFonts w:ascii="Palatino Linotype" w:eastAsia="Calibri" w:hAnsi="Palatino Linotype" w:cs="Times New Roman"/>
          <w:sz w:val="24"/>
          <w:szCs w:val="24"/>
          <w:lang w:val="es-ES_tradnl" w:eastAsia="es-ES"/>
        </w:rPr>
        <w:t>s</w:t>
      </w:r>
      <w:r w:rsidRPr="0050147B">
        <w:rPr>
          <w:rFonts w:ascii="Palatino Linotype" w:eastAsia="Calibri" w:hAnsi="Palatino Linotype" w:cs="Times New Roman"/>
          <w:sz w:val="24"/>
          <w:szCs w:val="24"/>
          <w:lang w:val="es-ES_tradnl" w:eastAsia="es-ES"/>
        </w:rPr>
        <w:t xml:space="preserve"> solicitud</w:t>
      </w:r>
      <w:r w:rsidR="00527138" w:rsidRPr="0050147B">
        <w:rPr>
          <w:rFonts w:ascii="Palatino Linotype" w:eastAsia="Calibri" w:hAnsi="Palatino Linotype" w:cs="Times New Roman"/>
          <w:sz w:val="24"/>
          <w:szCs w:val="24"/>
          <w:lang w:val="es-ES_tradnl" w:eastAsia="es-ES"/>
        </w:rPr>
        <w:t>es</w:t>
      </w:r>
      <w:r w:rsidRPr="0050147B">
        <w:rPr>
          <w:rFonts w:ascii="Palatino Linotype" w:eastAsia="Calibri" w:hAnsi="Palatino Linotype" w:cs="Times New Roman"/>
          <w:sz w:val="24"/>
          <w:szCs w:val="24"/>
          <w:lang w:val="es-ES_tradnl" w:eastAsia="es-ES"/>
        </w:rPr>
        <w:t xml:space="preserve"> de información en cuestión, es decir, </w:t>
      </w:r>
      <w:r w:rsidRPr="0050147B">
        <w:rPr>
          <w:rFonts w:ascii="Palatino Linotype" w:eastAsia="Calibri" w:hAnsi="Palatino Linotype" w:cs="Times New Roman"/>
          <w:b/>
          <w:bCs/>
          <w:sz w:val="24"/>
          <w:szCs w:val="24"/>
          <w:lang w:val="es-ES_tradnl" w:eastAsia="es-ES"/>
        </w:rPr>
        <w:t>NO proporcion</w:t>
      </w:r>
      <w:r w:rsidR="00E4235F" w:rsidRPr="0050147B">
        <w:rPr>
          <w:rFonts w:ascii="Palatino Linotype" w:eastAsia="Calibri" w:hAnsi="Palatino Linotype" w:cs="Times New Roman"/>
          <w:b/>
          <w:bCs/>
          <w:sz w:val="24"/>
          <w:szCs w:val="24"/>
          <w:lang w:val="es-ES_tradnl" w:eastAsia="es-ES"/>
        </w:rPr>
        <w:t>ó</w:t>
      </w:r>
      <w:r w:rsidRPr="0050147B">
        <w:rPr>
          <w:rFonts w:ascii="Palatino Linotype" w:eastAsia="Calibri" w:hAnsi="Palatino Linotype" w:cs="Times New Roman"/>
          <w:b/>
          <w:bCs/>
          <w:sz w:val="24"/>
          <w:szCs w:val="24"/>
          <w:lang w:val="es-ES_tradnl" w:eastAsia="es-ES"/>
        </w:rPr>
        <w:t xml:space="preserve"> respuesta alguna</w:t>
      </w:r>
      <w:r w:rsidRPr="0050147B">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50147B"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7BE24369" w:rsidR="00486BDF" w:rsidRPr="0050147B"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50147B">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w:t>
      </w:r>
      <w:r w:rsidRPr="0050147B">
        <w:rPr>
          <w:rFonts w:ascii="Palatino Linotype" w:eastAsia="Calibri" w:hAnsi="Palatino Linotype" w:cs="Times New Roman"/>
          <w:sz w:val="24"/>
          <w:szCs w:val="24"/>
          <w:lang w:val="es-ES_tradnl" w:eastAsia="es-ES"/>
        </w:rPr>
        <w:lastRenderedPageBreak/>
        <w:t xml:space="preserve">impone al </w:t>
      </w:r>
      <w:r w:rsidR="00527138" w:rsidRPr="0050147B">
        <w:rPr>
          <w:rFonts w:ascii="Palatino Linotype" w:eastAsia="Calibri" w:hAnsi="Palatino Linotype" w:cs="Times New Roman"/>
          <w:b/>
          <w:sz w:val="24"/>
          <w:szCs w:val="24"/>
          <w:lang w:val="es-ES_tradnl" w:eastAsia="es-ES"/>
        </w:rPr>
        <w:t>Ayuntamiento de Teoloyucan</w:t>
      </w:r>
      <w:r w:rsidRPr="0050147B">
        <w:rPr>
          <w:rFonts w:ascii="Palatino Linotype" w:eastAsia="Calibri" w:hAnsi="Palatino Linotype" w:cs="Times New Roman"/>
          <w:b/>
          <w:sz w:val="24"/>
          <w:szCs w:val="24"/>
          <w:lang w:val="es-ES_tradnl" w:eastAsia="es-ES"/>
        </w:rPr>
        <w:t xml:space="preserve"> </w:t>
      </w:r>
      <w:r w:rsidRPr="0050147B">
        <w:rPr>
          <w:rFonts w:ascii="Palatino Linotype" w:eastAsia="Calibri" w:hAnsi="Palatino Linotype" w:cs="Times New Roman"/>
          <w:sz w:val="24"/>
          <w:szCs w:val="24"/>
          <w:lang w:val="es-ES_tradnl" w:eastAsia="es-ES"/>
        </w:rPr>
        <w:t xml:space="preserve">como </w:t>
      </w:r>
      <w:r w:rsidR="00F3730A" w:rsidRPr="0050147B">
        <w:rPr>
          <w:rFonts w:ascii="Palatino Linotype" w:eastAsia="Calibri" w:hAnsi="Palatino Linotype" w:cs="Times New Roman"/>
          <w:b/>
          <w:bCs/>
          <w:sz w:val="24"/>
          <w:szCs w:val="24"/>
          <w:lang w:val="es-ES_tradnl" w:eastAsia="es-ES"/>
        </w:rPr>
        <w:t>SUJETO OBLIGADO</w:t>
      </w:r>
      <w:r w:rsidRPr="0050147B">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50147B"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50147B"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50147B">
        <w:rPr>
          <w:rFonts w:ascii="Palatino Linotype" w:eastAsia="Calibri" w:hAnsi="Palatino Linotype" w:cs="Times New Roman"/>
          <w:b/>
          <w:bCs/>
          <w:i/>
          <w:lang w:val="es-ES_tradnl" w:eastAsia="es-ES"/>
        </w:rPr>
        <w:t>“Artículo 23.</w:t>
      </w:r>
      <w:r w:rsidRPr="0050147B">
        <w:rPr>
          <w:rFonts w:ascii="Palatino Linotype" w:eastAsia="Calibri" w:hAnsi="Palatino Linotype" w:cs="Times New Roman"/>
          <w:bCs/>
          <w:i/>
          <w:lang w:val="es-ES_tradnl" w:eastAsia="es-ES"/>
        </w:rPr>
        <w:t xml:space="preserve"> </w:t>
      </w:r>
      <w:r w:rsidRPr="0050147B">
        <w:rPr>
          <w:rFonts w:ascii="Palatino Linotype" w:eastAsia="Calibri" w:hAnsi="Palatino Linotype" w:cs="Times New Roman"/>
          <w:b/>
          <w:bCs/>
          <w:i/>
          <w:lang w:val="es-ES_tradnl" w:eastAsia="es-ES"/>
        </w:rPr>
        <w:t xml:space="preserve">Son </w:t>
      </w:r>
      <w:r w:rsidRPr="0050147B">
        <w:rPr>
          <w:rFonts w:ascii="Palatino Linotype" w:eastAsia="Calibri" w:hAnsi="Palatino Linotype" w:cs="Times New Roman"/>
          <w:b/>
          <w:bCs/>
          <w:i/>
          <w:u w:val="single"/>
          <w:lang w:val="es-ES_tradnl" w:eastAsia="es-ES"/>
        </w:rPr>
        <w:t>sujetos obligados a transparentar y permitir el acceso a su información</w:t>
      </w:r>
      <w:r w:rsidRPr="0050147B">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50147B"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50147B">
        <w:rPr>
          <w:rFonts w:ascii="Palatino Linotype" w:eastAsia="Calibri" w:hAnsi="Palatino Linotype" w:cs="Times New Roman"/>
          <w:bCs/>
          <w:i/>
          <w:lang w:val="es-ES_tradnl" w:eastAsia="es-ES"/>
        </w:rPr>
        <w:t>(…)</w:t>
      </w:r>
    </w:p>
    <w:p w14:paraId="00587599" w14:textId="77777777" w:rsidR="00E4235F" w:rsidRPr="0050147B"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50147B">
        <w:rPr>
          <w:rFonts w:ascii="Palatino Linotype" w:eastAsia="Calibri" w:hAnsi="Palatino Linotype" w:cs="Times New Roman"/>
          <w:b/>
          <w:i/>
          <w:lang w:val="es-ES_tradnl" w:eastAsia="es-ES"/>
        </w:rPr>
        <w:t>IV.</w:t>
      </w:r>
      <w:r w:rsidRPr="0050147B">
        <w:rPr>
          <w:rFonts w:ascii="Palatino Linotype" w:eastAsia="Calibri" w:hAnsi="Palatino Linotype" w:cs="Times New Roman"/>
          <w:bCs/>
          <w:i/>
          <w:lang w:val="es-ES_tradnl" w:eastAsia="es-ES"/>
        </w:rPr>
        <w:t xml:space="preserve"> </w:t>
      </w:r>
      <w:r w:rsidRPr="0050147B">
        <w:rPr>
          <w:rFonts w:ascii="Palatino Linotype" w:eastAsia="Calibri" w:hAnsi="Palatino Linotype" w:cs="Times New Roman"/>
          <w:b/>
          <w:i/>
          <w:lang w:val="es-ES_tradnl" w:eastAsia="es-ES"/>
        </w:rPr>
        <w:t>Los ayuntamientos</w:t>
      </w:r>
      <w:r w:rsidRPr="0050147B">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50147B"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50147B">
        <w:rPr>
          <w:rFonts w:ascii="Palatino Linotype" w:eastAsia="Calibri" w:hAnsi="Palatino Linotype" w:cs="Times New Roman"/>
          <w:bCs/>
          <w:i/>
          <w:lang w:val="es-ES_tradnl" w:eastAsia="es-ES"/>
        </w:rPr>
        <w:t>(…)</w:t>
      </w:r>
      <w:r w:rsidR="00486BDF" w:rsidRPr="0050147B">
        <w:rPr>
          <w:rFonts w:ascii="Palatino Linotype" w:eastAsia="Calibri" w:hAnsi="Palatino Linotype" w:cs="Times New Roman"/>
          <w:bCs/>
          <w:i/>
          <w:lang w:val="es-ES_tradnl" w:eastAsia="es-ES"/>
        </w:rPr>
        <w:t>”</w:t>
      </w:r>
    </w:p>
    <w:p w14:paraId="19D40A04" w14:textId="51365B27" w:rsidR="0044737D" w:rsidRPr="0050147B"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50147B">
        <w:rPr>
          <w:rFonts w:ascii="Palatino Linotype" w:eastAsia="Calibri" w:hAnsi="Palatino Linotype" w:cs="Times New Roman"/>
          <w:bCs/>
          <w:iCs/>
          <w:lang w:val="es-ES_tradnl" w:eastAsia="es-ES"/>
        </w:rPr>
        <w:t>(Énfasis añadido)</w:t>
      </w:r>
    </w:p>
    <w:p w14:paraId="794B4C64" w14:textId="77777777" w:rsidR="00486BDF" w:rsidRPr="0050147B"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05C98C7F" w:rsidR="00486BDF" w:rsidRPr="0050147B"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50147B">
        <w:rPr>
          <w:rFonts w:ascii="Palatino Linotype" w:eastAsia="Calibri" w:hAnsi="Palatino Linotype" w:cs="Times New Roman"/>
          <w:sz w:val="24"/>
          <w:szCs w:val="24"/>
          <w:lang w:val="es-ES_tradnl" w:eastAsia="es-ES"/>
        </w:rPr>
        <w:t>Así</w:t>
      </w:r>
      <w:r w:rsidR="00E4235F" w:rsidRPr="0050147B">
        <w:rPr>
          <w:rFonts w:ascii="Palatino Linotype" w:eastAsia="Calibri" w:hAnsi="Palatino Linotype" w:cs="Times New Roman"/>
          <w:sz w:val="24"/>
          <w:szCs w:val="24"/>
          <w:lang w:val="es-ES_tradnl" w:eastAsia="es-ES"/>
        </w:rPr>
        <w:t>,</w:t>
      </w:r>
      <w:r w:rsidRPr="0050147B">
        <w:rPr>
          <w:rFonts w:ascii="Palatino Linotype" w:eastAsia="Calibri" w:hAnsi="Palatino Linotype" w:cs="Times New Roman"/>
          <w:sz w:val="24"/>
          <w:szCs w:val="24"/>
          <w:lang w:val="es-ES_tradnl" w:eastAsia="es-ES"/>
        </w:rPr>
        <w:t xml:space="preserve"> en calidad de </w:t>
      </w:r>
      <w:r w:rsidRPr="0050147B">
        <w:rPr>
          <w:rFonts w:ascii="Palatino Linotype" w:eastAsia="Calibri" w:hAnsi="Palatino Linotype" w:cs="Times New Roman"/>
          <w:b/>
          <w:sz w:val="24"/>
          <w:szCs w:val="24"/>
          <w:lang w:val="es-ES_tradnl" w:eastAsia="es-ES"/>
        </w:rPr>
        <w:t>SUJETO OBLIGADO</w:t>
      </w:r>
      <w:r w:rsidRPr="0050147B">
        <w:rPr>
          <w:rFonts w:ascii="Palatino Linotype" w:eastAsia="Calibri" w:hAnsi="Palatino Linotype" w:cs="Times New Roman"/>
          <w:sz w:val="24"/>
          <w:szCs w:val="24"/>
          <w:lang w:val="es-ES_tradnl" w:eastAsia="es-ES"/>
        </w:rPr>
        <w:t xml:space="preserve">, el </w:t>
      </w:r>
      <w:r w:rsidR="00527138" w:rsidRPr="0050147B">
        <w:rPr>
          <w:rFonts w:ascii="Palatino Linotype" w:eastAsia="Calibri" w:hAnsi="Palatino Linotype" w:cs="Times New Roman"/>
          <w:b/>
          <w:sz w:val="24"/>
          <w:szCs w:val="24"/>
          <w:lang w:val="es-ES_tradnl" w:eastAsia="es-ES"/>
        </w:rPr>
        <w:t>Ayuntamiento de Teoloyucan</w:t>
      </w:r>
      <w:r w:rsidRPr="0050147B">
        <w:rPr>
          <w:rFonts w:ascii="Palatino Linotype" w:eastAsia="Calibri" w:hAnsi="Palatino Linotype" w:cs="Times New Roman"/>
          <w:b/>
          <w:sz w:val="24"/>
          <w:szCs w:val="24"/>
          <w:lang w:val="es-ES_tradnl" w:eastAsia="es-ES"/>
        </w:rPr>
        <w:t xml:space="preserve"> </w:t>
      </w:r>
      <w:r w:rsidRPr="0050147B">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50147B"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50147B"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50147B">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50147B"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50147B"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50147B">
        <w:rPr>
          <w:rFonts w:ascii="Palatino Linotype" w:eastAsiaTheme="minorEastAsia" w:hAnsi="Palatino Linotype" w:cs="Arial"/>
          <w:b/>
          <w:bCs/>
          <w:i/>
          <w:lang w:val="es-ES_tradnl" w:eastAsia="es-ES"/>
        </w:rPr>
        <w:t>“Artículo 6.</w:t>
      </w:r>
      <w:r w:rsidRPr="0050147B">
        <w:rPr>
          <w:rFonts w:ascii="Palatino Linotype" w:eastAsiaTheme="minorEastAsia" w:hAnsi="Palatino Linotype" w:cs="Arial"/>
          <w:bCs/>
          <w:i/>
          <w:lang w:val="es-ES_tradnl" w:eastAsia="es-ES"/>
        </w:rPr>
        <w:t xml:space="preserve"> …</w:t>
      </w:r>
    </w:p>
    <w:p w14:paraId="1C0AE20D" w14:textId="77777777" w:rsidR="00486BDF" w:rsidRPr="0050147B"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0147B">
        <w:rPr>
          <w:rFonts w:ascii="Palatino Linotype" w:eastAsiaTheme="minorEastAsia" w:hAnsi="Palatino Linotype" w:cs="Arial"/>
          <w:bCs/>
          <w:i/>
          <w:lang w:val="es-ES_tradnl" w:eastAsia="es-ES"/>
        </w:rPr>
        <w:t>…</w:t>
      </w:r>
    </w:p>
    <w:p w14:paraId="688EBE06" w14:textId="77777777" w:rsidR="00486BDF" w:rsidRPr="0050147B"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0147B">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50147B"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50147B">
        <w:rPr>
          <w:rFonts w:ascii="Palatino Linotype" w:eastAsiaTheme="minorEastAsia" w:hAnsi="Palatino Linotype" w:cs="Arial"/>
          <w:b/>
          <w:bCs/>
          <w:i/>
          <w:lang w:val="es-ES_tradnl" w:eastAsia="es-ES"/>
        </w:rPr>
        <w:t>A</w:t>
      </w:r>
      <w:r w:rsidRPr="0050147B">
        <w:rPr>
          <w:rFonts w:ascii="Palatino Linotype" w:eastAsiaTheme="minorEastAsia" w:hAnsi="Palatino Linotype" w:cs="Arial"/>
          <w:bCs/>
          <w:i/>
          <w:lang w:val="es-ES_tradnl" w:eastAsia="es-ES"/>
        </w:rPr>
        <w:t xml:space="preserve">. </w:t>
      </w:r>
      <w:r w:rsidRPr="0050147B">
        <w:rPr>
          <w:rFonts w:ascii="Palatino Linotype" w:eastAsiaTheme="minorEastAsia" w:hAnsi="Palatino Linotype" w:cs="Arial"/>
          <w:b/>
          <w:bCs/>
          <w:i/>
          <w:lang w:val="es-ES_tradnl" w:eastAsia="es-ES"/>
        </w:rPr>
        <w:t>Para el ejercicio del derecho de acceso a la información</w:t>
      </w:r>
      <w:r w:rsidRPr="0050147B">
        <w:rPr>
          <w:rFonts w:ascii="Palatino Linotype" w:eastAsiaTheme="minorEastAsia" w:hAnsi="Palatino Linotype" w:cs="Arial"/>
          <w:bCs/>
          <w:i/>
          <w:lang w:val="es-ES_tradnl" w:eastAsia="es-ES"/>
        </w:rPr>
        <w:t xml:space="preserve">, la Federación y </w:t>
      </w:r>
      <w:r w:rsidRPr="0050147B">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50147B"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50147B"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0147B">
        <w:rPr>
          <w:rFonts w:ascii="Palatino Linotype" w:eastAsiaTheme="minorEastAsia" w:hAnsi="Palatino Linotype" w:cs="Arial"/>
          <w:b/>
          <w:bCs/>
          <w:i/>
          <w:lang w:val="es-ES_tradnl" w:eastAsia="es-ES"/>
        </w:rPr>
        <w:t>I.</w:t>
      </w:r>
      <w:r w:rsidR="00484317" w:rsidRPr="0050147B">
        <w:rPr>
          <w:rFonts w:ascii="Palatino Linotype" w:eastAsiaTheme="minorEastAsia" w:hAnsi="Palatino Linotype" w:cs="Arial"/>
          <w:b/>
          <w:bCs/>
          <w:i/>
          <w:lang w:val="es-ES_tradnl" w:eastAsia="es-ES"/>
        </w:rPr>
        <w:t xml:space="preserve"> </w:t>
      </w:r>
      <w:r w:rsidRPr="0050147B">
        <w:rPr>
          <w:rFonts w:ascii="Palatino Linotype" w:eastAsiaTheme="minorEastAsia" w:hAnsi="Palatino Linotype" w:cs="Arial"/>
          <w:b/>
          <w:bCs/>
          <w:i/>
          <w:lang w:val="es-ES_tradnl" w:eastAsia="es-ES"/>
        </w:rPr>
        <w:t>Toda la información en posesión de cualquier</w:t>
      </w:r>
      <w:r w:rsidRPr="0050147B">
        <w:rPr>
          <w:rFonts w:ascii="Palatino Linotype" w:eastAsiaTheme="minorEastAsia" w:hAnsi="Palatino Linotype" w:cs="Arial"/>
          <w:bCs/>
          <w:i/>
          <w:lang w:val="es-ES_tradnl" w:eastAsia="es-ES"/>
        </w:rPr>
        <w:t xml:space="preserve"> </w:t>
      </w:r>
      <w:r w:rsidRPr="0050147B">
        <w:rPr>
          <w:rFonts w:ascii="Palatino Linotype" w:eastAsiaTheme="minorEastAsia" w:hAnsi="Palatino Linotype" w:cs="Arial"/>
          <w:b/>
          <w:bCs/>
          <w:i/>
          <w:lang w:val="es-ES_tradnl" w:eastAsia="es-ES"/>
        </w:rPr>
        <w:t>autoridad</w:t>
      </w:r>
      <w:r w:rsidRPr="0050147B">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0147B">
        <w:rPr>
          <w:rFonts w:ascii="Palatino Linotype" w:eastAsiaTheme="minorEastAsia" w:hAnsi="Palatino Linotype" w:cs="Arial"/>
          <w:b/>
          <w:bCs/>
          <w:i/>
          <w:lang w:val="es-ES_tradnl" w:eastAsia="es-ES"/>
        </w:rPr>
        <w:t>municipal</w:t>
      </w:r>
      <w:r w:rsidRPr="0050147B">
        <w:rPr>
          <w:rFonts w:ascii="Palatino Linotype" w:eastAsiaTheme="minorEastAsia" w:hAnsi="Palatino Linotype" w:cs="Arial"/>
          <w:bCs/>
          <w:i/>
          <w:lang w:val="es-ES_tradnl" w:eastAsia="es-ES"/>
        </w:rPr>
        <w:t xml:space="preserve">, </w:t>
      </w:r>
      <w:r w:rsidRPr="0050147B">
        <w:rPr>
          <w:rFonts w:ascii="Palatino Linotype" w:eastAsiaTheme="minorEastAsia" w:hAnsi="Palatino Linotype" w:cs="Arial"/>
          <w:b/>
          <w:bCs/>
          <w:i/>
          <w:lang w:val="es-ES_tradnl" w:eastAsia="es-ES"/>
        </w:rPr>
        <w:t>es pública</w:t>
      </w:r>
      <w:r w:rsidRPr="0050147B">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50147B">
        <w:rPr>
          <w:rFonts w:ascii="Palatino Linotype" w:eastAsiaTheme="minorEastAsia" w:hAnsi="Palatino Linotype" w:cs="Arial"/>
          <w:b/>
          <w:bCs/>
          <w:i/>
          <w:lang w:val="es-ES_tradnl" w:eastAsia="es-ES"/>
        </w:rPr>
        <w:t xml:space="preserve">En </w:t>
      </w:r>
      <w:r w:rsidRPr="0050147B">
        <w:rPr>
          <w:rFonts w:ascii="Palatino Linotype" w:eastAsiaTheme="minorEastAsia" w:hAnsi="Palatino Linotype" w:cs="Arial"/>
          <w:b/>
          <w:bCs/>
          <w:i/>
          <w:lang w:val="es-ES_tradnl" w:eastAsia="es-ES"/>
        </w:rPr>
        <w:lastRenderedPageBreak/>
        <w:t>la interpretación de este derecho deberá prevalecer el principio de máxima publicidad. Los sujetos obligados deberán documentar todo acto que derive del ejercicio de sus facultades, competencias o funciones</w:t>
      </w:r>
      <w:r w:rsidRPr="0050147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50147B"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50147B">
        <w:rPr>
          <w:rFonts w:ascii="Palatino Linotype" w:eastAsiaTheme="minorEastAsia" w:hAnsi="Palatino Linotype" w:cs="Arial"/>
          <w:bCs/>
          <w:iCs/>
          <w:lang w:val="es-ES_tradnl" w:eastAsia="es-ES"/>
        </w:rPr>
        <w:t xml:space="preserve">(Énfasis añadido) </w:t>
      </w:r>
    </w:p>
    <w:p w14:paraId="6B1278BF" w14:textId="77777777" w:rsidR="00486BDF" w:rsidRPr="0050147B"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Pr="0050147B"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50147B"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50147B"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50147B">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50147B"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50147B"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0147B">
        <w:rPr>
          <w:rFonts w:ascii="Palatino Linotype" w:eastAsiaTheme="minorEastAsia" w:hAnsi="Palatino Linotype" w:cs="Arial"/>
          <w:b/>
          <w:bCs/>
          <w:i/>
          <w:lang w:val="es-ES_tradnl" w:eastAsia="es-ES"/>
        </w:rPr>
        <w:t>“Artículo 5</w:t>
      </w:r>
      <w:r w:rsidRPr="0050147B">
        <w:rPr>
          <w:rFonts w:ascii="Palatino Linotype" w:eastAsiaTheme="minorEastAsia" w:hAnsi="Palatino Linotype" w:cs="Arial"/>
          <w:bCs/>
          <w:i/>
          <w:lang w:val="es-ES_tradnl" w:eastAsia="es-ES"/>
        </w:rPr>
        <w:t>.</w:t>
      </w:r>
      <w:proofErr w:type="gramStart"/>
      <w:r w:rsidRPr="0050147B">
        <w:rPr>
          <w:rFonts w:ascii="Palatino Linotype" w:eastAsiaTheme="minorEastAsia" w:hAnsi="Palatino Linotype" w:cs="Arial"/>
          <w:bCs/>
          <w:i/>
          <w:lang w:val="es-ES_tradnl" w:eastAsia="es-ES"/>
        </w:rPr>
        <w:t>- …</w:t>
      </w:r>
      <w:proofErr w:type="gramEnd"/>
    </w:p>
    <w:p w14:paraId="3C060DB9" w14:textId="77777777" w:rsidR="00486BDF" w:rsidRPr="0050147B"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0147B">
        <w:rPr>
          <w:rFonts w:ascii="Palatino Linotype" w:eastAsiaTheme="minorEastAsia" w:hAnsi="Palatino Linotype" w:cs="Arial"/>
          <w:bCs/>
          <w:i/>
          <w:lang w:val="es-ES_tradnl" w:eastAsia="es-ES"/>
        </w:rPr>
        <w:t>…</w:t>
      </w:r>
    </w:p>
    <w:p w14:paraId="4F4956D6" w14:textId="77777777" w:rsidR="00486BDF" w:rsidRPr="0050147B"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0147B">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50147B">
        <w:rPr>
          <w:rFonts w:ascii="Palatino Linotype" w:eastAsiaTheme="minorEastAsia" w:hAnsi="Palatino Linotype" w:cs="Arial"/>
          <w:bCs/>
          <w:i/>
          <w:lang w:val="es-ES_tradnl" w:eastAsia="es-ES"/>
        </w:rPr>
        <w:t>.</w:t>
      </w:r>
    </w:p>
    <w:p w14:paraId="4B952768" w14:textId="77777777" w:rsidR="00486BDF" w:rsidRPr="0050147B"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0147B">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50147B"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0147B">
        <w:rPr>
          <w:rFonts w:ascii="Palatino Linotype" w:eastAsiaTheme="minorEastAsia" w:hAnsi="Palatino Linotype" w:cs="Arial"/>
          <w:b/>
          <w:bCs/>
          <w:i/>
          <w:lang w:val="es-ES_tradnl" w:eastAsia="es-ES"/>
        </w:rPr>
        <w:t>Este derecho se regirá por los principios y bases siguientes</w:t>
      </w:r>
      <w:r w:rsidRPr="0050147B">
        <w:rPr>
          <w:rFonts w:ascii="Palatino Linotype" w:eastAsiaTheme="minorEastAsia" w:hAnsi="Palatino Linotype" w:cs="Arial"/>
          <w:bCs/>
          <w:i/>
          <w:lang w:val="es-ES_tradnl" w:eastAsia="es-ES"/>
        </w:rPr>
        <w:t>:</w:t>
      </w:r>
    </w:p>
    <w:p w14:paraId="3ED63509" w14:textId="77777777" w:rsidR="00486BDF" w:rsidRPr="0050147B"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0147B">
        <w:rPr>
          <w:rFonts w:ascii="Palatino Linotype" w:eastAsiaTheme="minorEastAsia" w:hAnsi="Palatino Linotype" w:cs="Arial"/>
          <w:b/>
          <w:bCs/>
          <w:i/>
          <w:lang w:val="es-ES_tradnl" w:eastAsia="es-ES"/>
        </w:rPr>
        <w:t>I. Toda la información en posesión de cualquier autoridad, entidad, órgano y organismos de los</w:t>
      </w:r>
      <w:r w:rsidRPr="0050147B">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50147B">
        <w:rPr>
          <w:rFonts w:ascii="Palatino Linotype" w:eastAsiaTheme="minorEastAsia" w:hAnsi="Palatino Linotype" w:cs="Arial"/>
          <w:b/>
          <w:bCs/>
          <w:i/>
          <w:lang w:val="es-ES_tradnl" w:eastAsia="es-ES"/>
        </w:rPr>
        <w:t>municipales</w:t>
      </w:r>
      <w:r w:rsidRPr="0050147B">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0147B">
        <w:rPr>
          <w:rFonts w:ascii="Palatino Linotype" w:eastAsiaTheme="minorEastAsia" w:hAnsi="Palatino Linotype" w:cs="Arial"/>
          <w:b/>
          <w:bCs/>
          <w:i/>
          <w:lang w:val="es-ES_tradnl" w:eastAsia="es-ES"/>
        </w:rPr>
        <w:t>es pública</w:t>
      </w:r>
      <w:r w:rsidRPr="0050147B">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50147B">
        <w:rPr>
          <w:rFonts w:ascii="Palatino Linotype" w:eastAsiaTheme="minorEastAsia" w:hAnsi="Palatino Linotype" w:cs="Arial"/>
          <w:b/>
          <w:bCs/>
          <w:i/>
          <w:lang w:val="es-ES_tradnl" w:eastAsia="es-ES"/>
        </w:rPr>
        <w:t>En la interpretación de este derecho deberá prevalecer el principio de máxima publicidad</w:t>
      </w:r>
      <w:r w:rsidRPr="0050147B">
        <w:rPr>
          <w:rFonts w:ascii="Palatino Linotype" w:eastAsiaTheme="minorEastAsia" w:hAnsi="Palatino Linotype" w:cs="Arial"/>
          <w:bCs/>
          <w:i/>
          <w:lang w:val="es-ES_tradnl" w:eastAsia="es-ES"/>
        </w:rPr>
        <w:t xml:space="preserve">. </w:t>
      </w:r>
      <w:r w:rsidRPr="0050147B">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50147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50147B"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50147B">
        <w:rPr>
          <w:rFonts w:ascii="Palatino Linotype" w:eastAsiaTheme="minorEastAsia" w:hAnsi="Palatino Linotype" w:cs="Arial"/>
          <w:bCs/>
          <w:iCs/>
          <w:lang w:val="es-ES_tradnl" w:eastAsia="es-ES"/>
        </w:rPr>
        <w:t xml:space="preserve">(Énfasis añadido) </w:t>
      </w:r>
    </w:p>
    <w:p w14:paraId="0DBDCEA5" w14:textId="77777777" w:rsidR="00486BDF" w:rsidRPr="0050147B"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3BFDDC30" w:rsidR="00486BDF" w:rsidRPr="0050147B"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sz w:val="24"/>
          <w:szCs w:val="24"/>
          <w:lang w:val="es-ES_tradnl" w:eastAsia="es-ES"/>
        </w:rPr>
        <w:t>En virtud de ello, la información en posesión de cualquier organismo o dependencia municip</w:t>
      </w:r>
      <w:r w:rsidR="00935322" w:rsidRPr="0050147B">
        <w:rPr>
          <w:rFonts w:ascii="Palatino Linotype" w:eastAsiaTheme="minorEastAsia" w:hAnsi="Palatino Linotype" w:cs="Arial"/>
          <w:sz w:val="24"/>
          <w:szCs w:val="24"/>
          <w:lang w:val="es-ES_tradnl" w:eastAsia="es-ES"/>
        </w:rPr>
        <w:t>al tiene el carácter de pública;</w:t>
      </w:r>
      <w:r w:rsidRPr="0050147B">
        <w:rPr>
          <w:rFonts w:ascii="Palatino Linotype" w:eastAsiaTheme="minorEastAsia" w:hAnsi="Palatino Linotype" w:cs="Arial"/>
          <w:sz w:val="24"/>
          <w:szCs w:val="24"/>
          <w:lang w:val="es-ES_tradnl" w:eastAsia="es-ES"/>
        </w:rPr>
        <w:t xml:space="preserve"> en ese sentido, debe privilegiarse en todo momento el principio de máxima publicidad, establecido en el artículo 8 de la multicitada Ley de Transparencia: </w:t>
      </w:r>
    </w:p>
    <w:p w14:paraId="243C6352" w14:textId="77777777" w:rsidR="00486BDF" w:rsidRPr="0050147B"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50147B"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50147B">
        <w:rPr>
          <w:rFonts w:ascii="Palatino Linotype" w:eastAsiaTheme="minorEastAsia" w:hAnsi="Palatino Linotype" w:cs="Arial"/>
          <w:i/>
          <w:lang w:val="es-ES_tradnl" w:eastAsia="es-ES"/>
        </w:rPr>
        <w:t>“</w:t>
      </w:r>
      <w:r w:rsidRPr="0050147B">
        <w:rPr>
          <w:rFonts w:ascii="Palatino Linotype" w:eastAsiaTheme="minorEastAsia" w:hAnsi="Palatino Linotype" w:cs="Arial"/>
          <w:b/>
          <w:i/>
          <w:lang w:val="es-ES_tradnl" w:eastAsia="es-ES"/>
        </w:rPr>
        <w:t>Artículo 8.</w:t>
      </w:r>
      <w:r w:rsidRPr="0050147B">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50147B"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50147B"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50147B">
        <w:rPr>
          <w:rFonts w:ascii="Palatino Linotype" w:eastAsiaTheme="minorEastAsia" w:hAnsi="Palatino Linotype" w:cs="Arial"/>
          <w:b/>
          <w:i/>
          <w:lang w:val="es-ES_tradnl" w:eastAsia="es-ES"/>
        </w:rPr>
        <w:t>En la aplicación e interpretación de la presente Ley deberá prevalecer el principio de máxima publicidad</w:t>
      </w:r>
      <w:r w:rsidRPr="0050147B">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50147B"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50147B"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50147B">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50147B"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50147B">
        <w:rPr>
          <w:rFonts w:ascii="Palatino Linotype" w:eastAsiaTheme="minorEastAsia" w:hAnsi="Palatino Linotype" w:cs="Arial"/>
          <w:iCs/>
          <w:lang w:val="es-ES_tradnl" w:eastAsia="es-ES"/>
        </w:rPr>
        <w:t xml:space="preserve">(Énfasis añadido) </w:t>
      </w:r>
    </w:p>
    <w:p w14:paraId="4E0230A1" w14:textId="77777777" w:rsidR="00486BDF" w:rsidRPr="0050147B"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61B5C0F1" w:rsidR="00486BDF" w:rsidRPr="0050147B"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50147B">
        <w:rPr>
          <w:rFonts w:ascii="Palatino Linotype" w:eastAsiaTheme="minorEastAsia" w:hAnsi="Palatino Linotype" w:cs="Arial"/>
          <w:sz w:val="24"/>
          <w:szCs w:val="24"/>
          <w:lang w:val="es-ES_tradnl" w:eastAsia="es-ES"/>
        </w:rPr>
        <w:t>,</w:t>
      </w:r>
      <w:r w:rsidRPr="0050147B">
        <w:rPr>
          <w:rFonts w:ascii="Palatino Linotype" w:eastAsiaTheme="minorEastAsia" w:hAnsi="Palatino Linotype" w:cs="Arial"/>
          <w:sz w:val="24"/>
          <w:szCs w:val="24"/>
          <w:lang w:val="es-ES_tradnl" w:eastAsia="es-ES"/>
        </w:rPr>
        <w:t xml:space="preserve"> el </w:t>
      </w:r>
      <w:r w:rsidRPr="0050147B">
        <w:rPr>
          <w:rFonts w:ascii="Palatino Linotype" w:eastAsiaTheme="minorEastAsia" w:hAnsi="Palatino Linotype" w:cs="Arial"/>
          <w:b/>
          <w:sz w:val="24"/>
          <w:szCs w:val="24"/>
          <w:lang w:val="es-ES_tradnl" w:eastAsia="es-ES"/>
        </w:rPr>
        <w:t>SUJETO OBLIGADO</w:t>
      </w:r>
      <w:r w:rsidRPr="0050147B">
        <w:rPr>
          <w:rFonts w:ascii="Palatino Linotype" w:eastAsiaTheme="minorEastAsia" w:hAnsi="Palatino Linotype" w:cs="Arial"/>
          <w:sz w:val="24"/>
          <w:szCs w:val="24"/>
          <w:lang w:val="es-ES_tradnl" w:eastAsia="es-ES"/>
        </w:rPr>
        <w:t xml:space="preserve"> está constreñido a dar atención a las solicitudes de información que a través del SAIMEX</w:t>
      </w:r>
      <w:r w:rsidR="00484317" w:rsidRPr="0050147B">
        <w:rPr>
          <w:rFonts w:ascii="Palatino Linotype" w:eastAsiaTheme="minorEastAsia" w:hAnsi="Palatino Linotype" w:cs="Arial"/>
          <w:sz w:val="24"/>
          <w:szCs w:val="24"/>
          <w:lang w:val="es-ES_tradnl" w:eastAsia="es-ES"/>
        </w:rPr>
        <w:t>,</w:t>
      </w:r>
      <w:r w:rsidRPr="0050147B">
        <w:rPr>
          <w:rFonts w:ascii="Palatino Linotype" w:eastAsiaTheme="minorEastAsia" w:hAnsi="Palatino Linotype" w:cs="Arial"/>
          <w:sz w:val="24"/>
          <w:szCs w:val="24"/>
          <w:lang w:val="es-ES_tradnl" w:eastAsia="es-ES"/>
        </w:rPr>
        <w:t xml:space="preserve"> o de vía directa</w:t>
      </w:r>
      <w:r w:rsidR="00484317" w:rsidRPr="0050147B">
        <w:rPr>
          <w:rFonts w:ascii="Palatino Linotype" w:eastAsiaTheme="minorEastAsia" w:hAnsi="Palatino Linotype" w:cs="Arial"/>
          <w:sz w:val="24"/>
          <w:szCs w:val="24"/>
          <w:lang w:val="es-ES_tradnl" w:eastAsia="es-ES"/>
        </w:rPr>
        <w:t>,</w:t>
      </w:r>
      <w:r w:rsidRPr="0050147B">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50147B">
        <w:rPr>
          <w:rFonts w:ascii="Palatino Linotype" w:eastAsiaTheme="minorEastAsia" w:hAnsi="Palatino Linotype" w:cs="Arial"/>
          <w:sz w:val="24"/>
          <w:szCs w:val="24"/>
          <w:lang w:val="es-ES_tradnl" w:eastAsia="es-ES"/>
        </w:rPr>
        <w:t>presente asunto</w:t>
      </w:r>
      <w:r w:rsidRPr="0050147B">
        <w:rPr>
          <w:rFonts w:ascii="Palatino Linotype" w:eastAsiaTheme="minorEastAsia" w:hAnsi="Palatino Linotype" w:cs="Arial"/>
          <w:sz w:val="24"/>
          <w:szCs w:val="24"/>
          <w:lang w:val="es-ES_tradnl" w:eastAsia="es-ES"/>
        </w:rPr>
        <w:t xml:space="preserve"> no aconteció, pues tal y como se ha acreditado </w:t>
      </w:r>
      <w:r w:rsidR="00EF1F84" w:rsidRPr="0050147B">
        <w:rPr>
          <w:rFonts w:ascii="Palatino Linotype" w:eastAsiaTheme="minorEastAsia" w:hAnsi="Palatino Linotype" w:cs="Arial"/>
          <w:sz w:val="24"/>
          <w:szCs w:val="24"/>
          <w:lang w:val="es-ES_tradnl" w:eastAsia="es-ES"/>
        </w:rPr>
        <w:t>en</w:t>
      </w:r>
      <w:r w:rsidRPr="0050147B">
        <w:rPr>
          <w:rFonts w:ascii="Palatino Linotype" w:eastAsiaTheme="minorEastAsia" w:hAnsi="Palatino Linotype" w:cs="Arial"/>
          <w:sz w:val="24"/>
          <w:szCs w:val="24"/>
          <w:lang w:val="es-ES_tradnl" w:eastAsia="es-ES"/>
        </w:rPr>
        <w:t xml:space="preserve"> la revisión del expediente electrónico</w:t>
      </w:r>
      <w:r w:rsidR="00935322" w:rsidRPr="0050147B">
        <w:rPr>
          <w:rFonts w:ascii="Palatino Linotype" w:eastAsiaTheme="minorEastAsia" w:hAnsi="Palatino Linotype" w:cs="Arial"/>
          <w:sz w:val="24"/>
          <w:szCs w:val="24"/>
          <w:lang w:val="es-ES_tradnl" w:eastAsia="es-ES"/>
        </w:rPr>
        <w:t>,</w:t>
      </w:r>
      <w:r w:rsidRPr="0050147B">
        <w:rPr>
          <w:rFonts w:ascii="Palatino Linotype" w:eastAsiaTheme="minorEastAsia" w:hAnsi="Palatino Linotype" w:cs="Arial"/>
          <w:sz w:val="24"/>
          <w:szCs w:val="24"/>
          <w:lang w:val="es-ES_tradnl" w:eastAsia="es-ES"/>
        </w:rPr>
        <w:t xml:space="preserve"> formado en el </w:t>
      </w:r>
      <w:r w:rsidRPr="0050147B">
        <w:rPr>
          <w:rFonts w:ascii="Palatino Linotype" w:eastAsiaTheme="minorEastAsia" w:hAnsi="Palatino Linotype" w:cs="Arial"/>
          <w:sz w:val="24"/>
          <w:szCs w:val="24"/>
          <w:lang w:val="es-ES_tradnl" w:eastAsia="es-ES"/>
        </w:rPr>
        <w:lastRenderedPageBreak/>
        <w:t xml:space="preserve">SAIMEX, el </w:t>
      </w:r>
      <w:r w:rsidRPr="0050147B">
        <w:rPr>
          <w:rFonts w:ascii="Palatino Linotype" w:eastAsiaTheme="minorEastAsia" w:hAnsi="Palatino Linotype" w:cs="Arial"/>
          <w:b/>
          <w:sz w:val="24"/>
          <w:szCs w:val="24"/>
          <w:lang w:val="es-ES_tradnl" w:eastAsia="es-ES"/>
        </w:rPr>
        <w:t>SUJETO OBLIGADO</w:t>
      </w:r>
      <w:r w:rsidRPr="0050147B">
        <w:rPr>
          <w:rFonts w:ascii="Palatino Linotype" w:eastAsiaTheme="minorEastAsia" w:hAnsi="Palatino Linotype" w:cs="Arial"/>
          <w:sz w:val="24"/>
          <w:szCs w:val="24"/>
          <w:lang w:val="es-ES_tradnl" w:eastAsia="es-ES"/>
        </w:rPr>
        <w:t xml:space="preserve"> fue omiso en dar respuesta a la</w:t>
      </w:r>
      <w:r w:rsidR="00527138" w:rsidRPr="0050147B">
        <w:rPr>
          <w:rFonts w:ascii="Palatino Linotype" w:eastAsiaTheme="minorEastAsia" w:hAnsi="Palatino Linotype" w:cs="Arial"/>
          <w:sz w:val="24"/>
          <w:szCs w:val="24"/>
          <w:lang w:val="es-ES_tradnl" w:eastAsia="es-ES"/>
        </w:rPr>
        <w:t>s</w:t>
      </w:r>
      <w:r w:rsidRPr="0050147B">
        <w:rPr>
          <w:rFonts w:ascii="Palatino Linotype" w:eastAsiaTheme="minorEastAsia" w:hAnsi="Palatino Linotype" w:cs="Arial"/>
          <w:sz w:val="24"/>
          <w:szCs w:val="24"/>
          <w:lang w:val="es-ES_tradnl" w:eastAsia="es-ES"/>
        </w:rPr>
        <w:t xml:space="preserve"> solicitud</w:t>
      </w:r>
      <w:r w:rsidR="00527138" w:rsidRPr="0050147B">
        <w:rPr>
          <w:rFonts w:ascii="Palatino Linotype" w:eastAsiaTheme="minorEastAsia" w:hAnsi="Palatino Linotype" w:cs="Arial"/>
          <w:sz w:val="24"/>
          <w:szCs w:val="24"/>
          <w:lang w:val="es-ES_tradnl" w:eastAsia="es-ES"/>
        </w:rPr>
        <w:t>es</w:t>
      </w:r>
      <w:r w:rsidRPr="0050147B">
        <w:rPr>
          <w:rFonts w:ascii="Palatino Linotype" w:eastAsiaTheme="minorEastAsia" w:hAnsi="Palatino Linotype" w:cs="Arial"/>
          <w:sz w:val="24"/>
          <w:szCs w:val="24"/>
          <w:lang w:val="es-ES_tradnl" w:eastAsia="es-ES"/>
        </w:rPr>
        <w:t xml:space="preserve">. Prueba de ello, </w:t>
      </w:r>
      <w:r w:rsidR="00527138" w:rsidRPr="0050147B">
        <w:rPr>
          <w:rFonts w:ascii="Palatino Linotype" w:eastAsiaTheme="minorEastAsia" w:hAnsi="Palatino Linotype" w:cs="Arial"/>
          <w:sz w:val="24"/>
          <w:szCs w:val="24"/>
          <w:lang w:val="es-ES_tradnl" w:eastAsia="es-ES"/>
        </w:rPr>
        <w:t>son</w:t>
      </w:r>
      <w:r w:rsidRPr="0050147B">
        <w:rPr>
          <w:rFonts w:ascii="Palatino Linotype" w:eastAsiaTheme="minorEastAsia" w:hAnsi="Palatino Linotype" w:cs="Arial"/>
          <w:sz w:val="24"/>
          <w:szCs w:val="24"/>
          <w:lang w:val="es-ES_tradnl" w:eastAsia="es-ES"/>
        </w:rPr>
        <w:t xml:space="preserve"> la</w:t>
      </w:r>
      <w:r w:rsidR="00527138" w:rsidRPr="0050147B">
        <w:rPr>
          <w:rFonts w:ascii="Palatino Linotype" w:eastAsiaTheme="minorEastAsia" w:hAnsi="Palatino Linotype" w:cs="Arial"/>
          <w:sz w:val="24"/>
          <w:szCs w:val="24"/>
          <w:lang w:val="es-ES_tradnl" w:eastAsia="es-ES"/>
        </w:rPr>
        <w:t>s</w:t>
      </w:r>
      <w:r w:rsidRPr="0050147B">
        <w:rPr>
          <w:rFonts w:ascii="Palatino Linotype" w:eastAsiaTheme="minorEastAsia" w:hAnsi="Palatino Linotype" w:cs="Arial"/>
          <w:sz w:val="24"/>
          <w:szCs w:val="24"/>
          <w:lang w:val="es-ES_tradnl" w:eastAsia="es-ES"/>
        </w:rPr>
        <w:t xml:space="preserve"> captura</w:t>
      </w:r>
      <w:r w:rsidR="00527138" w:rsidRPr="0050147B">
        <w:rPr>
          <w:rFonts w:ascii="Palatino Linotype" w:eastAsiaTheme="minorEastAsia" w:hAnsi="Palatino Linotype" w:cs="Arial"/>
          <w:sz w:val="24"/>
          <w:szCs w:val="24"/>
          <w:lang w:val="es-ES_tradnl" w:eastAsia="es-ES"/>
        </w:rPr>
        <w:t>s</w:t>
      </w:r>
      <w:r w:rsidRPr="0050147B">
        <w:rPr>
          <w:rFonts w:ascii="Palatino Linotype" w:eastAsiaTheme="minorEastAsia" w:hAnsi="Palatino Linotype" w:cs="Arial"/>
          <w:sz w:val="24"/>
          <w:szCs w:val="24"/>
          <w:lang w:val="es-ES_tradnl" w:eastAsia="es-ES"/>
        </w:rPr>
        <w:t xml:space="preserve"> de pantalla que se incorpora</w:t>
      </w:r>
      <w:r w:rsidR="00527138" w:rsidRPr="0050147B">
        <w:rPr>
          <w:rFonts w:ascii="Palatino Linotype" w:eastAsiaTheme="minorEastAsia" w:hAnsi="Palatino Linotype" w:cs="Arial"/>
          <w:sz w:val="24"/>
          <w:szCs w:val="24"/>
          <w:lang w:val="es-ES_tradnl" w:eastAsia="es-ES"/>
        </w:rPr>
        <w:t>n</w:t>
      </w:r>
      <w:r w:rsidRPr="0050147B">
        <w:rPr>
          <w:rFonts w:ascii="Palatino Linotype" w:eastAsiaTheme="minorEastAsia" w:hAnsi="Palatino Linotype" w:cs="Arial"/>
          <w:sz w:val="24"/>
          <w:szCs w:val="24"/>
          <w:lang w:val="es-ES_tradnl" w:eastAsia="es-ES"/>
        </w:rPr>
        <w:t>:</w:t>
      </w:r>
    </w:p>
    <w:p w14:paraId="79646C95" w14:textId="77777777" w:rsidR="00935322" w:rsidRPr="0050147B" w:rsidRDefault="00935322" w:rsidP="00935322">
      <w:pPr>
        <w:spacing w:before="240" w:after="240" w:line="360" w:lineRule="auto"/>
        <w:contextualSpacing/>
        <w:jc w:val="both"/>
        <w:rPr>
          <w:rFonts w:ascii="Palatino Linotype" w:eastAsiaTheme="minorEastAsia" w:hAnsi="Palatino Linotype" w:cs="Arial"/>
          <w:sz w:val="24"/>
          <w:szCs w:val="24"/>
          <w:lang w:val="es-ES_tradnl" w:eastAsia="es-ES"/>
        </w:rPr>
      </w:pPr>
    </w:p>
    <w:p w14:paraId="14A9C097" w14:textId="5B2BF62A" w:rsidR="00D629E9" w:rsidRPr="0050147B" w:rsidRDefault="00527138" w:rsidP="00486BDF">
      <w:pPr>
        <w:spacing w:before="240" w:after="240" w:line="360" w:lineRule="auto"/>
        <w:contextualSpacing/>
        <w:jc w:val="center"/>
        <w:rPr>
          <w:noProof/>
          <w:lang w:eastAsia="es-MX"/>
        </w:rPr>
      </w:pPr>
      <w:r w:rsidRPr="0050147B">
        <w:rPr>
          <w:noProof/>
          <w:lang w:eastAsia="es-MX"/>
        </w:rPr>
        <w:drawing>
          <wp:inline distT="0" distB="0" distL="0" distR="0" wp14:anchorId="408F7F5A" wp14:editId="3CC3FB10">
            <wp:extent cx="4755325" cy="2284331"/>
            <wp:effectExtent l="57150" t="57150" r="121920" b="1162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65187" cy="228906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6839DD3" w14:textId="0A24032A" w:rsidR="00527138" w:rsidRPr="0050147B" w:rsidRDefault="00527138" w:rsidP="00486BDF">
      <w:pPr>
        <w:spacing w:before="240" w:after="240" w:line="360" w:lineRule="auto"/>
        <w:contextualSpacing/>
        <w:jc w:val="center"/>
        <w:rPr>
          <w:noProof/>
          <w:lang w:eastAsia="es-MX"/>
        </w:rPr>
      </w:pPr>
      <w:r w:rsidRPr="0050147B">
        <w:rPr>
          <w:noProof/>
          <w:lang w:eastAsia="es-MX"/>
        </w:rPr>
        <w:drawing>
          <wp:inline distT="0" distB="0" distL="0" distR="0" wp14:anchorId="229A2805" wp14:editId="1478A244">
            <wp:extent cx="4768973" cy="2281120"/>
            <wp:effectExtent l="57150" t="57150" r="107950" b="1193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7033" cy="22849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37E93A" w14:textId="6B7E3A85" w:rsidR="00527138" w:rsidRPr="0050147B" w:rsidRDefault="00527138" w:rsidP="00486BDF">
      <w:pPr>
        <w:spacing w:before="240" w:after="240" w:line="360" w:lineRule="auto"/>
        <w:contextualSpacing/>
        <w:jc w:val="center"/>
        <w:rPr>
          <w:noProof/>
          <w:lang w:eastAsia="es-MX"/>
        </w:rPr>
      </w:pPr>
      <w:r w:rsidRPr="0050147B">
        <w:rPr>
          <w:noProof/>
          <w:lang w:eastAsia="es-MX"/>
        </w:rPr>
        <w:lastRenderedPageBreak/>
        <w:drawing>
          <wp:inline distT="0" distB="0" distL="0" distR="0" wp14:anchorId="64980024" wp14:editId="1B1E2DAE">
            <wp:extent cx="4728030" cy="2261536"/>
            <wp:effectExtent l="57150" t="57150" r="111125" b="1200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41058" cy="226776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764E01" w14:textId="77777777" w:rsidR="00486BDF" w:rsidRPr="0050147B" w:rsidRDefault="00486BDF" w:rsidP="00486BDF">
      <w:pPr>
        <w:spacing w:before="240" w:after="240" w:line="360" w:lineRule="auto"/>
        <w:contextualSpacing/>
        <w:jc w:val="center"/>
        <w:rPr>
          <w:rFonts w:eastAsiaTheme="minorEastAsia"/>
          <w:noProof/>
          <w:sz w:val="24"/>
          <w:szCs w:val="24"/>
          <w:lang w:eastAsia="es-MX"/>
        </w:rPr>
      </w:pPr>
    </w:p>
    <w:p w14:paraId="0ACF42FC" w14:textId="3341B9F6" w:rsidR="00155679" w:rsidRPr="0050147B" w:rsidRDefault="003A26DD" w:rsidP="00CF7427">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0147B">
        <w:rPr>
          <w:rFonts w:ascii="Palatino Linotype" w:eastAsia="Times New Roman" w:hAnsi="Palatino Linotype" w:cs="Arial"/>
          <w:color w:val="000000"/>
          <w:sz w:val="24"/>
          <w:szCs w:val="24"/>
          <w:lang w:val="es-ES_tradnl" w:eastAsia="es-ES"/>
        </w:rPr>
        <w:t xml:space="preserve">Como </w:t>
      </w:r>
      <w:r w:rsidRPr="0050147B">
        <w:rPr>
          <w:rFonts w:ascii="Palatino Linotype" w:eastAsia="Times New Roman" w:hAnsi="Palatino Linotype" w:cs="Arial"/>
          <w:color w:val="000000"/>
          <w:sz w:val="24"/>
          <w:szCs w:val="24"/>
          <w:lang w:eastAsia="es-ES"/>
        </w:rPr>
        <w:t xml:space="preserve">fuera señalado en el apartado de </w:t>
      </w:r>
      <w:r w:rsidRPr="0050147B">
        <w:rPr>
          <w:rFonts w:ascii="Palatino Linotype" w:eastAsia="Times New Roman" w:hAnsi="Palatino Linotype" w:cs="Arial"/>
          <w:i/>
          <w:color w:val="000000"/>
          <w:sz w:val="24"/>
          <w:szCs w:val="24"/>
          <w:lang w:eastAsia="es-ES"/>
        </w:rPr>
        <w:t>Antecedentes</w:t>
      </w:r>
      <w:r w:rsidRPr="0050147B">
        <w:rPr>
          <w:rFonts w:ascii="Palatino Linotype" w:eastAsia="Times New Roman" w:hAnsi="Palatino Linotype" w:cs="Arial"/>
          <w:color w:val="000000"/>
          <w:sz w:val="24"/>
          <w:szCs w:val="24"/>
          <w:lang w:eastAsia="es-ES"/>
        </w:rPr>
        <w:t xml:space="preserve">, el </w:t>
      </w:r>
      <w:r w:rsidR="00527138" w:rsidRPr="0050147B">
        <w:rPr>
          <w:rFonts w:ascii="Palatino Linotype" w:eastAsia="Times New Roman" w:hAnsi="Palatino Linotype" w:cs="Arial"/>
          <w:color w:val="000000"/>
          <w:sz w:val="24"/>
          <w:szCs w:val="24"/>
          <w:lang w:eastAsia="es-ES"/>
        </w:rPr>
        <w:t>veintidós (22), veinticinco (25) y veintinueve (29) de marzo</w:t>
      </w:r>
      <w:r w:rsidR="008B631B" w:rsidRPr="0050147B">
        <w:rPr>
          <w:rFonts w:ascii="Palatino Linotype" w:eastAsia="Times New Roman" w:hAnsi="Palatino Linotype" w:cs="Arial"/>
          <w:color w:val="000000"/>
          <w:sz w:val="24"/>
          <w:szCs w:val="24"/>
          <w:lang w:eastAsia="es-ES"/>
        </w:rPr>
        <w:t xml:space="preserve"> </w:t>
      </w:r>
      <w:r w:rsidR="00935322" w:rsidRPr="0050147B">
        <w:rPr>
          <w:rFonts w:ascii="Palatino Linotype" w:eastAsia="Times New Roman" w:hAnsi="Palatino Linotype" w:cs="Arial"/>
          <w:color w:val="000000"/>
          <w:sz w:val="24"/>
          <w:szCs w:val="24"/>
          <w:lang w:eastAsia="es-ES"/>
        </w:rPr>
        <w:t>de dos mil veintidós</w:t>
      </w:r>
      <w:r w:rsidRPr="0050147B">
        <w:rPr>
          <w:rFonts w:ascii="Palatino Linotype" w:eastAsia="Times New Roman" w:hAnsi="Palatino Linotype" w:cs="Arial"/>
          <w:color w:val="000000"/>
          <w:sz w:val="24"/>
          <w:szCs w:val="24"/>
          <w:lang w:eastAsia="es-ES"/>
        </w:rPr>
        <w:t xml:space="preserve">, </w:t>
      </w:r>
      <w:r w:rsidR="003A291F" w:rsidRPr="0050147B">
        <w:rPr>
          <w:rFonts w:ascii="Palatino Linotype" w:eastAsia="Times New Roman" w:hAnsi="Palatino Linotype" w:cs="Arial"/>
          <w:color w:val="000000"/>
          <w:sz w:val="24"/>
          <w:szCs w:val="24"/>
          <w:lang w:eastAsia="es-ES"/>
        </w:rPr>
        <w:t>la</w:t>
      </w:r>
      <w:r w:rsidRPr="0050147B">
        <w:rPr>
          <w:rFonts w:ascii="Palatino Linotype" w:eastAsia="Times New Roman" w:hAnsi="Palatino Linotype" w:cs="Arial"/>
          <w:color w:val="000000"/>
          <w:sz w:val="24"/>
          <w:szCs w:val="24"/>
          <w:lang w:eastAsia="es-ES"/>
        </w:rPr>
        <w:t xml:space="preserve"> particular promovió</w:t>
      </w:r>
      <w:r w:rsidR="00484317" w:rsidRPr="0050147B">
        <w:rPr>
          <w:rFonts w:ascii="Palatino Linotype" w:eastAsia="Times New Roman" w:hAnsi="Palatino Linotype" w:cs="Arial"/>
          <w:color w:val="000000"/>
          <w:sz w:val="24"/>
          <w:szCs w:val="24"/>
          <w:lang w:eastAsia="es-ES"/>
        </w:rPr>
        <w:t>,</w:t>
      </w:r>
      <w:r w:rsidRPr="0050147B">
        <w:rPr>
          <w:rFonts w:ascii="Palatino Linotype" w:eastAsia="Times New Roman" w:hAnsi="Palatino Linotype" w:cs="Arial"/>
          <w:color w:val="000000"/>
          <w:sz w:val="24"/>
          <w:szCs w:val="24"/>
          <w:lang w:eastAsia="es-ES"/>
        </w:rPr>
        <w:t xml:space="preserve"> vía SAIMEX</w:t>
      </w:r>
      <w:r w:rsidR="00484317" w:rsidRPr="0050147B">
        <w:rPr>
          <w:rFonts w:ascii="Palatino Linotype" w:eastAsia="Times New Roman" w:hAnsi="Palatino Linotype" w:cs="Arial"/>
          <w:b/>
          <w:i/>
          <w:color w:val="000000"/>
          <w:sz w:val="24"/>
          <w:szCs w:val="24"/>
          <w:lang w:eastAsia="es-ES"/>
        </w:rPr>
        <w:t>,</w:t>
      </w:r>
      <w:r w:rsidRPr="0050147B">
        <w:rPr>
          <w:rFonts w:ascii="Palatino Linotype" w:eastAsia="Times New Roman" w:hAnsi="Palatino Linotype" w:cs="Arial"/>
          <w:color w:val="000000"/>
          <w:sz w:val="24"/>
          <w:szCs w:val="24"/>
          <w:lang w:eastAsia="es-ES"/>
        </w:rPr>
        <w:t xml:space="preserve"> ante el </w:t>
      </w:r>
      <w:r w:rsidRPr="0050147B">
        <w:rPr>
          <w:rFonts w:ascii="Palatino Linotype" w:eastAsia="Times New Roman" w:hAnsi="Palatino Linotype" w:cs="Arial"/>
          <w:b/>
          <w:color w:val="000000"/>
          <w:sz w:val="24"/>
          <w:szCs w:val="24"/>
          <w:lang w:eastAsia="es-ES"/>
        </w:rPr>
        <w:t>SUJETO OBLIGADO</w:t>
      </w:r>
      <w:r w:rsidR="00484317" w:rsidRPr="0050147B">
        <w:rPr>
          <w:rFonts w:ascii="Palatino Linotype" w:eastAsia="Times New Roman" w:hAnsi="Palatino Linotype" w:cs="Arial"/>
          <w:b/>
          <w:color w:val="000000"/>
          <w:sz w:val="24"/>
          <w:szCs w:val="24"/>
          <w:lang w:eastAsia="es-ES"/>
        </w:rPr>
        <w:t>,</w:t>
      </w:r>
      <w:r w:rsidRPr="0050147B">
        <w:rPr>
          <w:rFonts w:ascii="Palatino Linotype" w:eastAsia="Times New Roman" w:hAnsi="Palatino Linotype" w:cs="Arial"/>
          <w:color w:val="000000"/>
          <w:sz w:val="24"/>
          <w:szCs w:val="24"/>
          <w:lang w:eastAsia="es-ES"/>
        </w:rPr>
        <w:t xml:space="preserve"> la</w:t>
      </w:r>
      <w:r w:rsidR="00527138" w:rsidRPr="0050147B">
        <w:rPr>
          <w:rFonts w:ascii="Palatino Linotype" w:eastAsia="Times New Roman" w:hAnsi="Palatino Linotype" w:cs="Arial"/>
          <w:color w:val="000000"/>
          <w:sz w:val="24"/>
          <w:szCs w:val="24"/>
          <w:lang w:eastAsia="es-ES"/>
        </w:rPr>
        <w:t>s</w:t>
      </w:r>
      <w:r w:rsidRPr="0050147B">
        <w:rPr>
          <w:rFonts w:ascii="Palatino Linotype" w:eastAsia="Times New Roman" w:hAnsi="Palatino Linotype" w:cs="Arial"/>
          <w:color w:val="000000"/>
          <w:sz w:val="24"/>
          <w:szCs w:val="24"/>
          <w:lang w:eastAsia="es-ES"/>
        </w:rPr>
        <w:t xml:space="preserve"> solicitud</w:t>
      </w:r>
      <w:r w:rsidR="00527138" w:rsidRPr="0050147B">
        <w:rPr>
          <w:rFonts w:ascii="Palatino Linotype" w:eastAsia="Times New Roman" w:hAnsi="Palatino Linotype" w:cs="Arial"/>
          <w:color w:val="000000"/>
          <w:sz w:val="24"/>
          <w:szCs w:val="24"/>
          <w:lang w:eastAsia="es-ES"/>
        </w:rPr>
        <w:t>es</w:t>
      </w:r>
      <w:r w:rsidRPr="0050147B">
        <w:rPr>
          <w:rFonts w:ascii="Palatino Linotype" w:eastAsia="Times New Roman" w:hAnsi="Palatino Linotype" w:cs="Arial"/>
          <w:color w:val="000000"/>
          <w:sz w:val="24"/>
          <w:szCs w:val="24"/>
          <w:lang w:eastAsia="es-ES"/>
        </w:rPr>
        <w:t xml:space="preserve"> de información </w:t>
      </w:r>
      <w:r w:rsidR="00527138" w:rsidRPr="0050147B">
        <w:rPr>
          <w:rFonts w:ascii="Palatino Linotype" w:eastAsia="Times New Roman" w:hAnsi="Palatino Linotype" w:cs="Arial"/>
          <w:b/>
          <w:color w:val="000000"/>
          <w:sz w:val="24"/>
          <w:szCs w:val="24"/>
          <w:lang w:eastAsia="es-ES"/>
        </w:rPr>
        <w:t>00109</w:t>
      </w:r>
      <w:r w:rsidR="00564565" w:rsidRPr="0050147B">
        <w:rPr>
          <w:rFonts w:ascii="Palatino Linotype" w:eastAsia="Times New Roman" w:hAnsi="Palatino Linotype" w:cs="Arial"/>
          <w:b/>
          <w:color w:val="000000"/>
          <w:sz w:val="24"/>
          <w:szCs w:val="24"/>
          <w:lang w:eastAsia="es-ES"/>
        </w:rPr>
        <w:t>/</w:t>
      </w:r>
      <w:r w:rsidR="00527138" w:rsidRPr="0050147B">
        <w:rPr>
          <w:rFonts w:ascii="Palatino Linotype" w:eastAsia="Times New Roman" w:hAnsi="Palatino Linotype" w:cs="Arial"/>
          <w:b/>
          <w:color w:val="000000"/>
          <w:sz w:val="24"/>
          <w:szCs w:val="24"/>
          <w:lang w:eastAsia="es-ES"/>
        </w:rPr>
        <w:t>TEOLOYU</w:t>
      </w:r>
      <w:r w:rsidR="00564565" w:rsidRPr="0050147B">
        <w:rPr>
          <w:rFonts w:ascii="Palatino Linotype" w:eastAsia="Times New Roman" w:hAnsi="Palatino Linotype" w:cs="Arial"/>
          <w:b/>
          <w:color w:val="000000"/>
          <w:sz w:val="24"/>
          <w:szCs w:val="24"/>
          <w:lang w:eastAsia="es-ES"/>
        </w:rPr>
        <w:t>/IP/2022</w:t>
      </w:r>
      <w:r w:rsidR="00155679" w:rsidRPr="0050147B">
        <w:rPr>
          <w:rFonts w:ascii="Palatino Linotype" w:eastAsia="Times New Roman" w:hAnsi="Palatino Linotype" w:cs="Arial"/>
          <w:bCs/>
          <w:color w:val="000000"/>
          <w:sz w:val="24"/>
          <w:szCs w:val="24"/>
          <w:lang w:eastAsia="es-ES"/>
        </w:rPr>
        <w:t>,</w:t>
      </w:r>
      <w:r w:rsidR="00527138" w:rsidRPr="0050147B">
        <w:rPr>
          <w:rFonts w:ascii="Palatino Linotype" w:eastAsia="Times New Roman" w:hAnsi="Palatino Linotype" w:cs="Arial"/>
          <w:bCs/>
          <w:color w:val="000000"/>
          <w:sz w:val="24"/>
          <w:szCs w:val="24"/>
          <w:lang w:eastAsia="es-ES"/>
        </w:rPr>
        <w:t xml:space="preserve"> </w:t>
      </w:r>
      <w:r w:rsidR="00527138" w:rsidRPr="0050147B">
        <w:rPr>
          <w:rFonts w:ascii="Palatino Linotype" w:eastAsia="Times New Roman" w:hAnsi="Palatino Linotype" w:cs="Arial"/>
          <w:b/>
          <w:color w:val="000000"/>
          <w:sz w:val="24"/>
          <w:szCs w:val="24"/>
          <w:lang w:eastAsia="es-ES"/>
        </w:rPr>
        <w:t>00124/ TEOLOYU /IP/2022 y 00129/TEOLOYU /IP/2022</w:t>
      </w:r>
      <w:r w:rsidR="004172A9" w:rsidRPr="0050147B">
        <w:rPr>
          <w:rFonts w:ascii="Palatino Linotype" w:eastAsia="Times New Roman" w:hAnsi="Palatino Linotype" w:cs="Arial"/>
          <w:color w:val="000000"/>
          <w:sz w:val="24"/>
          <w:szCs w:val="24"/>
          <w:lang w:eastAsia="es-ES"/>
        </w:rPr>
        <w:t xml:space="preserve"> </w:t>
      </w:r>
      <w:r w:rsidRPr="0050147B">
        <w:rPr>
          <w:rFonts w:ascii="Palatino Linotype" w:eastAsia="Times New Roman" w:hAnsi="Palatino Linotype" w:cs="Arial"/>
          <w:color w:val="000000"/>
          <w:sz w:val="24"/>
          <w:szCs w:val="24"/>
          <w:lang w:eastAsia="es-ES"/>
        </w:rPr>
        <w:t xml:space="preserve">mediante </w:t>
      </w:r>
      <w:r w:rsidR="004172A9" w:rsidRPr="0050147B">
        <w:rPr>
          <w:rFonts w:ascii="Palatino Linotype" w:eastAsia="Times New Roman" w:hAnsi="Palatino Linotype" w:cs="Arial"/>
          <w:color w:val="000000"/>
          <w:sz w:val="24"/>
          <w:szCs w:val="24"/>
          <w:lang w:eastAsia="es-ES"/>
        </w:rPr>
        <w:t>la</w:t>
      </w:r>
      <w:r w:rsidR="00527138" w:rsidRPr="0050147B">
        <w:rPr>
          <w:rFonts w:ascii="Palatino Linotype" w:eastAsia="Times New Roman" w:hAnsi="Palatino Linotype" w:cs="Arial"/>
          <w:color w:val="000000"/>
          <w:sz w:val="24"/>
          <w:szCs w:val="24"/>
          <w:lang w:eastAsia="es-ES"/>
        </w:rPr>
        <w:t>s que requirió, esencialmente, lo siguiente:</w:t>
      </w:r>
    </w:p>
    <w:p w14:paraId="74BC7DD9" w14:textId="5CA96C90" w:rsidR="00527138" w:rsidRPr="0050147B" w:rsidRDefault="00527138" w:rsidP="00527138">
      <w:pPr>
        <w:numPr>
          <w:ilvl w:val="1"/>
          <w:numId w:val="38"/>
        </w:numPr>
        <w:tabs>
          <w:tab w:val="left" w:pos="426"/>
        </w:tabs>
        <w:spacing w:after="0" w:line="360" w:lineRule="auto"/>
        <w:ind w:left="1701" w:right="49"/>
        <w:contextualSpacing/>
        <w:jc w:val="both"/>
        <w:rPr>
          <w:rFonts w:ascii="Palatino Linotype" w:eastAsia="Times New Roman" w:hAnsi="Palatino Linotype" w:cs="Arial"/>
          <w:color w:val="000000"/>
          <w:sz w:val="24"/>
          <w:szCs w:val="24"/>
          <w:lang w:val="es-ES_tradnl" w:eastAsia="es-ES"/>
        </w:rPr>
      </w:pPr>
      <w:r w:rsidRPr="0050147B">
        <w:rPr>
          <w:rFonts w:ascii="Palatino Linotype" w:eastAsiaTheme="minorEastAsia" w:hAnsi="Palatino Linotype" w:cs="Arial"/>
          <w:sz w:val="24"/>
          <w:szCs w:val="24"/>
          <w:lang w:val="es-ES_tradnl" w:eastAsia="es-ES"/>
        </w:rPr>
        <w:t xml:space="preserve">Último recibo de nómina y el </w:t>
      </w:r>
      <w:r w:rsidRPr="0050147B">
        <w:rPr>
          <w:rFonts w:ascii="Palatino Linotype" w:eastAsiaTheme="minorEastAsia" w:hAnsi="Palatino Linotype" w:cs="Arial"/>
          <w:i/>
          <w:sz w:val="24"/>
          <w:szCs w:val="24"/>
          <w:lang w:val="es-ES_tradnl" w:eastAsia="es-ES"/>
        </w:rPr>
        <w:t>currículum vitae</w:t>
      </w:r>
      <w:r w:rsidRPr="0050147B">
        <w:rPr>
          <w:rFonts w:ascii="Palatino Linotype" w:eastAsiaTheme="minorEastAsia" w:hAnsi="Palatino Linotype" w:cs="Arial"/>
          <w:sz w:val="24"/>
          <w:szCs w:val="24"/>
          <w:lang w:val="es-ES_tradnl" w:eastAsia="es-ES"/>
        </w:rPr>
        <w:t xml:space="preserve"> de todos los servidores públicos adscritos a las áreas de Patrimonio, Obras Públicas, Desarrollo Económico, Oficialía de Partes y Sistemas, así como del Secretario Técnico de Presidencia.</w:t>
      </w:r>
    </w:p>
    <w:p w14:paraId="65219C84" w14:textId="77777777" w:rsidR="00CF7427" w:rsidRPr="0050147B" w:rsidRDefault="00CF7427" w:rsidP="00CF7427">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2F65027B" w:rsidR="003A26DD" w:rsidRPr="0050147B"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50147B">
        <w:rPr>
          <w:rFonts w:ascii="Palatino Linotype" w:eastAsia="Times New Roman" w:hAnsi="Palatino Linotype" w:cs="Arial"/>
          <w:color w:val="000000"/>
          <w:sz w:val="24"/>
          <w:szCs w:val="24"/>
          <w:lang w:val="es-ES_tradnl" w:eastAsia="es-ES"/>
        </w:rPr>
        <w:t>Por su parte,</w:t>
      </w:r>
      <w:r w:rsidR="00E548D7" w:rsidRPr="0050147B">
        <w:rPr>
          <w:rFonts w:ascii="Palatino Linotype" w:eastAsia="Times New Roman" w:hAnsi="Palatino Linotype" w:cs="Arial"/>
          <w:color w:val="000000"/>
          <w:sz w:val="24"/>
          <w:szCs w:val="24"/>
          <w:lang w:val="es-ES_tradnl" w:eastAsia="es-ES"/>
        </w:rPr>
        <w:t xml:space="preserve"> c</w:t>
      </w:r>
      <w:r w:rsidR="004C0A0C" w:rsidRPr="0050147B">
        <w:rPr>
          <w:rFonts w:ascii="Palatino Linotype" w:eastAsia="Times New Roman" w:hAnsi="Palatino Linotype" w:cs="Arial"/>
          <w:color w:val="000000"/>
          <w:sz w:val="24"/>
          <w:szCs w:val="24"/>
          <w:lang w:val="es-ES_tradnl" w:eastAsia="es-ES"/>
        </w:rPr>
        <w:t>omo ha sido reiterado a lo largo de la presente resolución</w:t>
      </w:r>
      <w:r w:rsidR="003A26DD" w:rsidRPr="0050147B">
        <w:rPr>
          <w:rFonts w:ascii="Palatino Linotype" w:eastAsia="Times New Roman" w:hAnsi="Palatino Linotype" w:cs="Arial"/>
          <w:color w:val="000000"/>
          <w:sz w:val="24"/>
          <w:szCs w:val="24"/>
          <w:lang w:eastAsia="es-ES"/>
        </w:rPr>
        <w:t xml:space="preserve">, el </w:t>
      </w:r>
      <w:r w:rsidR="003A26DD" w:rsidRPr="0050147B">
        <w:rPr>
          <w:rFonts w:ascii="Palatino Linotype" w:eastAsia="Times New Roman" w:hAnsi="Palatino Linotype" w:cs="Arial"/>
          <w:b/>
          <w:color w:val="000000"/>
          <w:sz w:val="24"/>
          <w:szCs w:val="24"/>
          <w:lang w:eastAsia="es-ES"/>
        </w:rPr>
        <w:t>SUJETO OBLIGADO</w:t>
      </w:r>
      <w:r w:rsidR="003A26DD" w:rsidRPr="0050147B">
        <w:rPr>
          <w:rFonts w:ascii="Palatino Linotype" w:eastAsia="Times New Roman" w:hAnsi="Palatino Linotype" w:cs="Arial"/>
          <w:color w:val="000000"/>
          <w:sz w:val="24"/>
          <w:szCs w:val="24"/>
          <w:lang w:eastAsia="es-ES"/>
        </w:rPr>
        <w:t xml:space="preserve"> no dio respuest</w:t>
      </w:r>
      <w:r w:rsidR="00D629E9" w:rsidRPr="0050147B">
        <w:rPr>
          <w:rFonts w:ascii="Palatino Linotype" w:eastAsia="Times New Roman" w:hAnsi="Palatino Linotype" w:cs="Arial"/>
          <w:color w:val="000000"/>
          <w:sz w:val="24"/>
          <w:szCs w:val="24"/>
          <w:lang w:eastAsia="es-ES"/>
        </w:rPr>
        <w:t>a a la</w:t>
      </w:r>
      <w:r w:rsidR="00527138" w:rsidRPr="0050147B">
        <w:rPr>
          <w:rFonts w:ascii="Palatino Linotype" w:eastAsia="Times New Roman" w:hAnsi="Palatino Linotype" w:cs="Arial"/>
          <w:color w:val="000000"/>
          <w:sz w:val="24"/>
          <w:szCs w:val="24"/>
          <w:lang w:eastAsia="es-ES"/>
        </w:rPr>
        <w:t>s</w:t>
      </w:r>
      <w:r w:rsidR="00D629E9" w:rsidRPr="0050147B">
        <w:rPr>
          <w:rFonts w:ascii="Palatino Linotype" w:eastAsia="Times New Roman" w:hAnsi="Palatino Linotype" w:cs="Arial"/>
          <w:color w:val="000000"/>
          <w:sz w:val="24"/>
          <w:szCs w:val="24"/>
          <w:lang w:eastAsia="es-ES"/>
        </w:rPr>
        <w:t xml:space="preserve"> solicitud</w:t>
      </w:r>
      <w:r w:rsidR="00527138" w:rsidRPr="0050147B">
        <w:rPr>
          <w:rFonts w:ascii="Palatino Linotype" w:eastAsia="Times New Roman" w:hAnsi="Palatino Linotype" w:cs="Arial"/>
          <w:color w:val="000000"/>
          <w:sz w:val="24"/>
          <w:szCs w:val="24"/>
          <w:lang w:eastAsia="es-ES"/>
        </w:rPr>
        <w:t>es</w:t>
      </w:r>
      <w:r w:rsidR="00D629E9" w:rsidRPr="0050147B">
        <w:rPr>
          <w:rFonts w:ascii="Palatino Linotype" w:eastAsia="Times New Roman" w:hAnsi="Palatino Linotype" w:cs="Arial"/>
          <w:color w:val="000000"/>
          <w:sz w:val="24"/>
          <w:szCs w:val="24"/>
          <w:lang w:eastAsia="es-ES"/>
        </w:rPr>
        <w:t xml:space="preserve"> de información;</w:t>
      </w:r>
      <w:r w:rsidR="003A26DD" w:rsidRPr="0050147B">
        <w:rPr>
          <w:rFonts w:ascii="Palatino Linotype" w:eastAsia="Times New Roman" w:hAnsi="Palatino Linotype" w:cs="Arial"/>
          <w:color w:val="000000"/>
          <w:sz w:val="24"/>
          <w:szCs w:val="24"/>
          <w:lang w:eastAsia="es-ES"/>
        </w:rPr>
        <w:t xml:space="preserve"> esto es, </w:t>
      </w:r>
      <w:r w:rsidR="003A26DD" w:rsidRPr="0050147B">
        <w:rPr>
          <w:rFonts w:ascii="Palatino Linotype" w:eastAsia="Times New Roman" w:hAnsi="Palatino Linotype" w:cs="Arial"/>
          <w:color w:val="000000"/>
          <w:sz w:val="24"/>
          <w:szCs w:val="24"/>
          <w:u w:val="single"/>
          <w:lang w:eastAsia="es-ES"/>
        </w:rPr>
        <w:t xml:space="preserve">no </w:t>
      </w:r>
      <w:r w:rsidR="004C0A0C" w:rsidRPr="0050147B">
        <w:rPr>
          <w:rFonts w:ascii="Palatino Linotype" w:eastAsia="Times New Roman" w:hAnsi="Palatino Linotype" w:cs="Arial"/>
          <w:color w:val="000000"/>
          <w:sz w:val="24"/>
          <w:szCs w:val="24"/>
          <w:u w:val="single"/>
          <w:lang w:eastAsia="es-ES"/>
        </w:rPr>
        <w:t xml:space="preserve">atendió </w:t>
      </w:r>
      <w:r w:rsidR="00527138" w:rsidRPr="0050147B">
        <w:rPr>
          <w:rFonts w:ascii="Palatino Linotype" w:eastAsia="Times New Roman" w:hAnsi="Palatino Linotype" w:cs="Arial"/>
          <w:color w:val="000000"/>
          <w:sz w:val="24"/>
          <w:szCs w:val="24"/>
          <w:u w:val="single"/>
          <w:lang w:eastAsia="es-ES"/>
        </w:rPr>
        <w:t>los</w:t>
      </w:r>
      <w:r w:rsidR="00D629E9" w:rsidRPr="0050147B">
        <w:rPr>
          <w:rFonts w:ascii="Palatino Linotype" w:eastAsia="Times New Roman" w:hAnsi="Palatino Linotype" w:cs="Arial"/>
          <w:color w:val="000000"/>
          <w:sz w:val="24"/>
          <w:szCs w:val="24"/>
          <w:u w:val="single"/>
          <w:lang w:eastAsia="es-ES"/>
        </w:rPr>
        <w:t xml:space="preserve"> requerimiento</w:t>
      </w:r>
      <w:r w:rsidR="00527138" w:rsidRPr="0050147B">
        <w:rPr>
          <w:rFonts w:ascii="Palatino Linotype" w:eastAsia="Times New Roman" w:hAnsi="Palatino Linotype" w:cs="Arial"/>
          <w:color w:val="000000"/>
          <w:sz w:val="24"/>
          <w:szCs w:val="24"/>
          <w:u w:val="single"/>
          <w:lang w:eastAsia="es-ES"/>
        </w:rPr>
        <w:t>s</w:t>
      </w:r>
      <w:r w:rsidR="00D629E9" w:rsidRPr="0050147B">
        <w:rPr>
          <w:rFonts w:ascii="Palatino Linotype" w:eastAsia="Times New Roman" w:hAnsi="Palatino Linotype" w:cs="Arial"/>
          <w:color w:val="000000"/>
          <w:sz w:val="24"/>
          <w:szCs w:val="24"/>
          <w:u w:val="single"/>
          <w:lang w:eastAsia="es-ES"/>
        </w:rPr>
        <w:t xml:space="preserve"> </w:t>
      </w:r>
      <w:r w:rsidR="00527138" w:rsidRPr="0050147B">
        <w:rPr>
          <w:rFonts w:ascii="Palatino Linotype" w:eastAsia="Times New Roman" w:hAnsi="Palatino Linotype" w:cs="Arial"/>
          <w:color w:val="000000"/>
          <w:sz w:val="24"/>
          <w:szCs w:val="24"/>
          <w:u w:val="single"/>
          <w:lang w:eastAsia="es-ES"/>
        </w:rPr>
        <w:t>planteados</w:t>
      </w:r>
      <w:r w:rsidR="004C0A0C" w:rsidRPr="0050147B">
        <w:rPr>
          <w:rFonts w:ascii="Palatino Linotype" w:eastAsia="Times New Roman" w:hAnsi="Palatino Linotype" w:cs="Arial"/>
          <w:color w:val="000000"/>
          <w:sz w:val="24"/>
          <w:szCs w:val="24"/>
          <w:u w:val="single"/>
          <w:lang w:eastAsia="es-ES"/>
        </w:rPr>
        <w:t xml:space="preserve"> en la</w:t>
      </w:r>
      <w:r w:rsidR="00527138" w:rsidRPr="0050147B">
        <w:rPr>
          <w:rFonts w:ascii="Palatino Linotype" w:eastAsia="Times New Roman" w:hAnsi="Palatino Linotype" w:cs="Arial"/>
          <w:color w:val="000000"/>
          <w:sz w:val="24"/>
          <w:szCs w:val="24"/>
          <w:u w:val="single"/>
          <w:lang w:eastAsia="es-ES"/>
        </w:rPr>
        <w:t>s</w:t>
      </w:r>
      <w:r w:rsidR="004C0A0C" w:rsidRPr="0050147B">
        <w:rPr>
          <w:rFonts w:ascii="Palatino Linotype" w:eastAsia="Times New Roman" w:hAnsi="Palatino Linotype" w:cs="Arial"/>
          <w:color w:val="000000"/>
          <w:sz w:val="24"/>
          <w:szCs w:val="24"/>
          <w:u w:val="single"/>
          <w:lang w:eastAsia="es-ES"/>
        </w:rPr>
        <w:t xml:space="preserve"> solicitud</w:t>
      </w:r>
      <w:r w:rsidR="00527138" w:rsidRPr="0050147B">
        <w:rPr>
          <w:rFonts w:ascii="Palatino Linotype" w:eastAsia="Times New Roman" w:hAnsi="Palatino Linotype" w:cs="Arial"/>
          <w:color w:val="000000"/>
          <w:sz w:val="24"/>
          <w:szCs w:val="24"/>
          <w:u w:val="single"/>
          <w:lang w:eastAsia="es-ES"/>
        </w:rPr>
        <w:t>es</w:t>
      </w:r>
      <w:r w:rsidR="004C0A0C" w:rsidRPr="0050147B">
        <w:rPr>
          <w:rFonts w:ascii="Palatino Linotype" w:eastAsia="Times New Roman" w:hAnsi="Palatino Linotype" w:cs="Arial"/>
          <w:color w:val="000000"/>
          <w:sz w:val="24"/>
          <w:szCs w:val="24"/>
          <w:u w:val="single"/>
          <w:lang w:eastAsia="es-ES"/>
        </w:rPr>
        <w:t xml:space="preserve"> de información </w:t>
      </w:r>
      <w:r w:rsidR="00527138" w:rsidRPr="0050147B">
        <w:rPr>
          <w:rFonts w:ascii="Palatino Linotype" w:eastAsia="Times New Roman" w:hAnsi="Palatino Linotype" w:cs="Arial"/>
          <w:b/>
          <w:color w:val="000000"/>
          <w:sz w:val="24"/>
          <w:szCs w:val="24"/>
          <w:u w:val="single"/>
          <w:lang w:eastAsia="es-ES"/>
        </w:rPr>
        <w:t>00109/TEOLOYU/IP/2022</w:t>
      </w:r>
      <w:r w:rsidR="00527138" w:rsidRPr="0050147B">
        <w:rPr>
          <w:rFonts w:ascii="Palatino Linotype" w:eastAsia="Times New Roman" w:hAnsi="Palatino Linotype" w:cs="Arial"/>
          <w:bCs/>
          <w:color w:val="000000"/>
          <w:sz w:val="24"/>
          <w:szCs w:val="24"/>
          <w:u w:val="single"/>
          <w:lang w:eastAsia="es-ES"/>
        </w:rPr>
        <w:t xml:space="preserve">, </w:t>
      </w:r>
      <w:r w:rsidR="00527138" w:rsidRPr="0050147B">
        <w:rPr>
          <w:rFonts w:ascii="Palatino Linotype" w:eastAsia="Times New Roman" w:hAnsi="Palatino Linotype" w:cs="Arial"/>
          <w:b/>
          <w:color w:val="000000"/>
          <w:sz w:val="24"/>
          <w:szCs w:val="24"/>
          <w:u w:val="single"/>
          <w:lang w:eastAsia="es-ES"/>
        </w:rPr>
        <w:t>00124/ TEOLOYU /IP/2022 y 00129/TEOLOYU /IP/2022</w:t>
      </w:r>
      <w:r w:rsidR="008B631B" w:rsidRPr="0050147B">
        <w:rPr>
          <w:rFonts w:ascii="Palatino Linotype" w:eastAsia="Times New Roman" w:hAnsi="Palatino Linotype" w:cs="Arial"/>
          <w:b/>
          <w:color w:val="000000"/>
          <w:sz w:val="24"/>
          <w:szCs w:val="24"/>
          <w:lang w:eastAsia="es-ES"/>
        </w:rPr>
        <w:t>.</w:t>
      </w:r>
    </w:p>
    <w:p w14:paraId="6A3B0F3A" w14:textId="77777777" w:rsidR="003A26DD" w:rsidRPr="0050147B"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50147B"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0147B">
        <w:rPr>
          <w:rFonts w:ascii="Palatino Linotype" w:eastAsia="Times New Roman" w:hAnsi="Palatino Linotype" w:cs="Arial"/>
          <w:color w:val="000000"/>
          <w:sz w:val="24"/>
          <w:szCs w:val="24"/>
          <w:lang w:val="es-ES_tradnl" w:eastAsia="es-ES"/>
        </w:rPr>
        <w:lastRenderedPageBreak/>
        <w:t>En ese sentido</w:t>
      </w:r>
      <w:r w:rsidR="00486BDF" w:rsidRPr="0050147B">
        <w:rPr>
          <w:rFonts w:ascii="Palatino Linotype" w:eastAsia="Times New Roman" w:hAnsi="Palatino Linotype" w:cs="Arial"/>
          <w:color w:val="000000"/>
          <w:sz w:val="24"/>
          <w:szCs w:val="24"/>
          <w:lang w:val="es-ES_tradnl" w:eastAsia="es-ES"/>
        </w:rPr>
        <w:t>,</w:t>
      </w:r>
      <w:r w:rsidRPr="0050147B">
        <w:rPr>
          <w:rFonts w:ascii="Palatino Linotype" w:eastAsia="Times New Roman" w:hAnsi="Palatino Linotype" w:cs="Arial"/>
          <w:color w:val="000000"/>
          <w:sz w:val="24"/>
          <w:szCs w:val="24"/>
          <w:lang w:val="es-ES_tradnl" w:eastAsia="es-ES"/>
        </w:rPr>
        <w:t xml:space="preserve"> conviene señalar que</w:t>
      </w:r>
      <w:r w:rsidR="00486BDF" w:rsidRPr="0050147B">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50147B"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50147B"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0147B">
        <w:rPr>
          <w:rFonts w:ascii="Palatino Linotype" w:eastAsia="Calibri" w:hAnsi="Palatino Linotype" w:cs="Times New Roman"/>
          <w:sz w:val="24"/>
          <w:szCs w:val="24"/>
          <w:lang w:val="es-ES" w:eastAsia="es-ES"/>
        </w:rPr>
        <w:t>Así las cosas</w:t>
      </w:r>
      <w:r w:rsidR="00486BDF" w:rsidRPr="0050147B">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50147B"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50147B" w:rsidRDefault="00F627EC" w:rsidP="00F627EC">
      <w:pPr>
        <w:spacing w:after="0" w:line="276" w:lineRule="auto"/>
        <w:ind w:left="567" w:right="616"/>
        <w:jc w:val="both"/>
        <w:rPr>
          <w:rFonts w:ascii="Palatino Linotype" w:eastAsiaTheme="minorEastAsia" w:hAnsi="Palatino Linotype"/>
          <w:i/>
          <w:lang w:val="es-ES_tradnl" w:eastAsia="es-ES"/>
        </w:rPr>
      </w:pPr>
      <w:r w:rsidRPr="0050147B">
        <w:rPr>
          <w:rFonts w:ascii="Palatino Linotype" w:eastAsiaTheme="minorEastAsia" w:hAnsi="Palatino Linotype"/>
          <w:b/>
          <w:i/>
          <w:lang w:val="es-ES_tradnl" w:eastAsia="es-ES"/>
        </w:rPr>
        <w:t>“</w:t>
      </w:r>
      <w:r w:rsidR="00486BDF" w:rsidRPr="0050147B">
        <w:rPr>
          <w:rFonts w:ascii="Palatino Linotype" w:eastAsiaTheme="minorEastAsia" w:hAnsi="Palatino Linotype"/>
          <w:b/>
          <w:i/>
          <w:lang w:val="es-ES_tradnl" w:eastAsia="es-ES"/>
        </w:rPr>
        <w:t>Artículo 53.</w:t>
      </w:r>
      <w:r w:rsidR="00486BDF" w:rsidRPr="0050147B">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50147B" w:rsidRDefault="00486BDF" w:rsidP="00F627EC">
      <w:pPr>
        <w:spacing w:after="0" w:line="276" w:lineRule="auto"/>
        <w:ind w:left="567" w:right="616"/>
        <w:jc w:val="both"/>
        <w:rPr>
          <w:rFonts w:ascii="Palatino Linotype" w:eastAsiaTheme="minorEastAsia" w:hAnsi="Palatino Linotype"/>
          <w:i/>
          <w:lang w:val="es-ES_tradnl" w:eastAsia="es-ES"/>
        </w:rPr>
      </w:pPr>
      <w:r w:rsidRPr="0050147B">
        <w:rPr>
          <w:rFonts w:ascii="Palatino Linotype" w:eastAsiaTheme="minorEastAsia" w:hAnsi="Palatino Linotype"/>
          <w:i/>
          <w:lang w:val="es-ES_tradnl" w:eastAsia="es-ES"/>
        </w:rPr>
        <w:t>…</w:t>
      </w:r>
    </w:p>
    <w:p w14:paraId="66FEA75E" w14:textId="77777777" w:rsidR="00486BDF" w:rsidRPr="0050147B" w:rsidRDefault="00486BDF" w:rsidP="00F627EC">
      <w:pPr>
        <w:spacing w:after="0" w:line="276" w:lineRule="auto"/>
        <w:ind w:left="567" w:right="616"/>
        <w:jc w:val="both"/>
        <w:rPr>
          <w:rFonts w:ascii="Palatino Linotype" w:eastAsiaTheme="minorEastAsia" w:hAnsi="Palatino Linotype"/>
          <w:i/>
          <w:lang w:val="es-ES_tradnl" w:eastAsia="es-ES"/>
        </w:rPr>
      </w:pPr>
      <w:r w:rsidRPr="0050147B">
        <w:rPr>
          <w:rFonts w:ascii="Palatino Linotype" w:eastAsiaTheme="minorEastAsia" w:hAnsi="Palatino Linotype"/>
          <w:b/>
          <w:i/>
          <w:lang w:val="es-ES_tradnl" w:eastAsia="es-ES"/>
        </w:rPr>
        <w:t>II. Recibir, tramitar y</w:t>
      </w:r>
      <w:r w:rsidRPr="0050147B">
        <w:rPr>
          <w:rFonts w:ascii="Palatino Linotype" w:eastAsiaTheme="minorEastAsia" w:hAnsi="Palatino Linotype"/>
          <w:b/>
          <w:i/>
          <w:u w:val="single"/>
          <w:lang w:val="es-ES_tradnl" w:eastAsia="es-ES"/>
        </w:rPr>
        <w:t xml:space="preserve"> dar respuesta a las solicitudes de acceso a la información</w:t>
      </w:r>
      <w:r w:rsidRPr="0050147B">
        <w:rPr>
          <w:rFonts w:ascii="Palatino Linotype" w:eastAsiaTheme="minorEastAsia" w:hAnsi="Palatino Linotype"/>
          <w:i/>
          <w:lang w:val="es-ES_tradnl" w:eastAsia="es-ES"/>
        </w:rPr>
        <w:t>;</w:t>
      </w:r>
    </w:p>
    <w:p w14:paraId="5267A7CD" w14:textId="77777777" w:rsidR="00486BDF" w:rsidRPr="0050147B" w:rsidRDefault="00486BDF" w:rsidP="00F627EC">
      <w:pPr>
        <w:spacing w:after="0" w:line="276" w:lineRule="auto"/>
        <w:ind w:left="567" w:right="616"/>
        <w:jc w:val="both"/>
        <w:rPr>
          <w:rFonts w:ascii="Palatino Linotype" w:eastAsiaTheme="minorEastAsia" w:hAnsi="Palatino Linotype"/>
          <w:i/>
          <w:lang w:val="es-ES_tradnl" w:eastAsia="es-ES"/>
        </w:rPr>
      </w:pPr>
      <w:r w:rsidRPr="0050147B">
        <w:rPr>
          <w:rFonts w:ascii="Palatino Linotype" w:eastAsiaTheme="minorEastAsia" w:hAnsi="Palatino Linotype"/>
          <w:i/>
          <w:lang w:val="es-ES_tradnl" w:eastAsia="es-ES"/>
        </w:rPr>
        <w:t>…</w:t>
      </w:r>
    </w:p>
    <w:p w14:paraId="6D9D3777" w14:textId="77777777" w:rsidR="00486BDF" w:rsidRPr="0050147B" w:rsidRDefault="00486BDF" w:rsidP="00F627EC">
      <w:pPr>
        <w:spacing w:after="0" w:line="276" w:lineRule="auto"/>
        <w:ind w:left="567" w:right="616"/>
        <w:jc w:val="both"/>
        <w:rPr>
          <w:rFonts w:ascii="Palatino Linotype" w:eastAsiaTheme="minorEastAsia" w:hAnsi="Palatino Linotype"/>
          <w:i/>
          <w:lang w:val="es-ES_tradnl" w:eastAsia="es-ES"/>
        </w:rPr>
      </w:pPr>
      <w:r w:rsidRPr="0050147B">
        <w:rPr>
          <w:rFonts w:ascii="Palatino Linotype" w:eastAsiaTheme="minorEastAsia" w:hAnsi="Palatino Linotype"/>
          <w:b/>
          <w:bCs/>
          <w:i/>
          <w:lang w:val="es-ES_tradnl" w:eastAsia="es-ES"/>
        </w:rPr>
        <w:t>IV.</w:t>
      </w:r>
      <w:r w:rsidRPr="0050147B">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50147B" w:rsidRDefault="00486BDF" w:rsidP="00F627EC">
      <w:pPr>
        <w:spacing w:after="0" w:line="276" w:lineRule="auto"/>
        <w:ind w:left="567" w:right="616"/>
        <w:jc w:val="both"/>
        <w:rPr>
          <w:rFonts w:ascii="Palatino Linotype" w:eastAsiaTheme="minorEastAsia" w:hAnsi="Palatino Linotype"/>
          <w:i/>
          <w:lang w:val="es-ES_tradnl" w:eastAsia="es-ES"/>
        </w:rPr>
      </w:pPr>
      <w:r w:rsidRPr="0050147B">
        <w:rPr>
          <w:rFonts w:ascii="Palatino Linotype" w:eastAsiaTheme="minorEastAsia" w:hAnsi="Palatino Linotype"/>
          <w:i/>
          <w:lang w:val="es-ES_tradnl" w:eastAsia="es-ES"/>
        </w:rPr>
        <w:t>…</w:t>
      </w:r>
    </w:p>
    <w:p w14:paraId="31C97D37" w14:textId="3894BC66" w:rsidR="00486BDF" w:rsidRPr="0050147B" w:rsidRDefault="00486BDF" w:rsidP="00F627EC">
      <w:pPr>
        <w:spacing w:after="0" w:line="276" w:lineRule="auto"/>
        <w:ind w:left="567" w:right="616"/>
        <w:jc w:val="both"/>
        <w:rPr>
          <w:rFonts w:ascii="Palatino Linotype" w:eastAsiaTheme="minorEastAsia" w:hAnsi="Palatino Linotype"/>
          <w:i/>
          <w:lang w:val="es-ES_tradnl" w:eastAsia="es-ES"/>
        </w:rPr>
      </w:pPr>
      <w:r w:rsidRPr="0050147B">
        <w:rPr>
          <w:rFonts w:ascii="Palatino Linotype" w:eastAsiaTheme="minorEastAsia" w:hAnsi="Palatino Linotype"/>
          <w:b/>
          <w:bCs/>
          <w:i/>
          <w:lang w:val="es-ES_tradnl" w:eastAsia="es-ES"/>
        </w:rPr>
        <w:t>XII.</w:t>
      </w:r>
      <w:r w:rsidRPr="0050147B">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50147B" w:rsidRDefault="00F627EC" w:rsidP="00F627EC">
      <w:pPr>
        <w:spacing w:after="0" w:line="276" w:lineRule="auto"/>
        <w:ind w:left="567" w:right="616"/>
        <w:jc w:val="both"/>
        <w:rPr>
          <w:rFonts w:ascii="Palatino Linotype" w:eastAsiaTheme="minorEastAsia" w:hAnsi="Palatino Linotype"/>
          <w:iCs/>
          <w:lang w:val="es-ES_tradnl" w:eastAsia="es-ES"/>
        </w:rPr>
      </w:pPr>
      <w:r w:rsidRPr="0050147B">
        <w:rPr>
          <w:rFonts w:ascii="Palatino Linotype" w:eastAsiaTheme="minorEastAsia" w:hAnsi="Palatino Linotype"/>
          <w:iCs/>
          <w:lang w:val="es-ES_tradnl" w:eastAsia="es-ES"/>
        </w:rPr>
        <w:t>(Énfasis añadido)</w:t>
      </w:r>
    </w:p>
    <w:p w14:paraId="19D57E59" w14:textId="77777777" w:rsidR="00486BDF" w:rsidRPr="0050147B"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50147B"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0147B">
        <w:rPr>
          <w:rFonts w:ascii="Palatino Linotype" w:eastAsia="Calibri" w:hAnsi="Palatino Linotype" w:cs="Times New Roman"/>
          <w:sz w:val="24"/>
          <w:szCs w:val="24"/>
          <w:lang w:val="es-ES" w:eastAsia="es-ES"/>
        </w:rPr>
        <w:t xml:space="preserve">No sobra decir que al actuar de esta forma, el </w:t>
      </w:r>
      <w:r w:rsidR="004C0A0C" w:rsidRPr="0050147B">
        <w:rPr>
          <w:rFonts w:ascii="Palatino Linotype" w:eastAsia="Calibri" w:hAnsi="Palatino Linotype" w:cs="Times New Roman"/>
          <w:b/>
          <w:bCs/>
          <w:sz w:val="24"/>
          <w:szCs w:val="24"/>
          <w:lang w:val="es-ES" w:eastAsia="es-ES"/>
        </w:rPr>
        <w:t>SUJETO OBLIGADO</w:t>
      </w:r>
      <w:r w:rsidR="004C0A0C" w:rsidRPr="0050147B">
        <w:rPr>
          <w:rFonts w:ascii="Palatino Linotype" w:eastAsia="Calibri" w:hAnsi="Palatino Linotype" w:cs="Times New Roman"/>
          <w:sz w:val="24"/>
          <w:szCs w:val="24"/>
          <w:lang w:val="es-ES" w:eastAsia="es-ES"/>
        </w:rPr>
        <w:t xml:space="preserve"> </w:t>
      </w:r>
      <w:r w:rsidRPr="0050147B">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50147B">
        <w:rPr>
          <w:rFonts w:ascii="Palatino Linotype" w:eastAsia="Calibri" w:hAnsi="Palatino Linotype" w:cs="Times New Roman"/>
          <w:i/>
          <w:sz w:val="24"/>
          <w:szCs w:val="24"/>
          <w:lang w:val="es-ES" w:eastAsia="es-ES"/>
        </w:rPr>
        <w:t xml:space="preserve">en el ámbito de sus atribuciones, </w:t>
      </w:r>
      <w:r w:rsidRPr="0050147B">
        <w:rPr>
          <w:rFonts w:ascii="Palatino Linotype" w:eastAsia="Calibri" w:hAnsi="Palatino Linotype" w:cs="Times New Roman"/>
          <w:b/>
          <w:i/>
          <w:sz w:val="24"/>
          <w:szCs w:val="24"/>
          <w:lang w:val="es-ES" w:eastAsia="es-ES"/>
        </w:rPr>
        <w:t>de promover</w:t>
      </w:r>
      <w:r w:rsidRPr="0050147B">
        <w:rPr>
          <w:rFonts w:ascii="Palatino Linotype" w:eastAsia="Calibri" w:hAnsi="Palatino Linotype" w:cs="Times New Roman"/>
          <w:i/>
          <w:sz w:val="24"/>
          <w:szCs w:val="24"/>
          <w:lang w:val="es-ES" w:eastAsia="es-ES"/>
        </w:rPr>
        <w:t xml:space="preserve">, </w:t>
      </w:r>
      <w:r w:rsidRPr="0050147B">
        <w:rPr>
          <w:rFonts w:ascii="Palatino Linotype" w:eastAsia="Calibri" w:hAnsi="Palatino Linotype" w:cs="Times New Roman"/>
          <w:b/>
          <w:i/>
          <w:sz w:val="24"/>
          <w:szCs w:val="24"/>
          <w:lang w:val="es-ES" w:eastAsia="es-ES"/>
        </w:rPr>
        <w:lastRenderedPageBreak/>
        <w:t>respetar, proteger y</w:t>
      </w:r>
      <w:r w:rsidRPr="0050147B">
        <w:rPr>
          <w:rFonts w:ascii="Palatino Linotype" w:eastAsia="Calibri" w:hAnsi="Palatino Linotype" w:cs="Times New Roman"/>
          <w:i/>
          <w:sz w:val="24"/>
          <w:szCs w:val="24"/>
          <w:lang w:val="es-ES" w:eastAsia="es-ES"/>
        </w:rPr>
        <w:t xml:space="preserve"> </w:t>
      </w:r>
      <w:r w:rsidRPr="0050147B">
        <w:rPr>
          <w:rFonts w:ascii="Palatino Linotype" w:eastAsia="Calibri" w:hAnsi="Palatino Linotype" w:cs="Times New Roman"/>
          <w:b/>
          <w:i/>
          <w:sz w:val="24"/>
          <w:szCs w:val="24"/>
          <w:lang w:val="es-ES" w:eastAsia="es-ES"/>
        </w:rPr>
        <w:t>garantizar</w:t>
      </w:r>
      <w:r w:rsidRPr="0050147B">
        <w:rPr>
          <w:rFonts w:ascii="Palatino Linotype" w:eastAsia="Calibri" w:hAnsi="Palatino Linotype" w:cs="Times New Roman"/>
          <w:i/>
          <w:sz w:val="24"/>
          <w:szCs w:val="24"/>
          <w:lang w:val="es-ES" w:eastAsia="es-ES"/>
        </w:rPr>
        <w:t xml:space="preserve"> los derechos humanos. </w:t>
      </w:r>
      <w:r w:rsidR="004C0A0C" w:rsidRPr="0050147B">
        <w:rPr>
          <w:rFonts w:ascii="Palatino Linotype" w:eastAsia="Calibri" w:hAnsi="Palatino Linotype" w:cs="Times New Roman"/>
          <w:sz w:val="24"/>
          <w:szCs w:val="24"/>
          <w:lang w:val="es-ES" w:eastAsia="es-ES"/>
        </w:rPr>
        <w:t>Por ello</w:t>
      </w:r>
      <w:r w:rsidRPr="0050147B">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50147B">
        <w:rPr>
          <w:rFonts w:ascii="Palatino Linotype" w:eastAsia="Calibri" w:hAnsi="Palatino Linotype" w:cs="Times New Roman"/>
          <w:i/>
          <w:sz w:val="24"/>
          <w:szCs w:val="24"/>
          <w:lang w:val="es-ES" w:eastAsia="es-ES"/>
        </w:rPr>
        <w:t xml:space="preserve">procedimiento de acceso a </w:t>
      </w:r>
      <w:r w:rsidRPr="0050147B">
        <w:rPr>
          <w:rFonts w:ascii="Palatino Linotype" w:eastAsia="Calibri" w:hAnsi="Palatino Linotype" w:cs="Times New Roman"/>
          <w:b/>
          <w:i/>
          <w:sz w:val="24"/>
          <w:szCs w:val="24"/>
          <w:lang w:val="es-ES" w:eastAsia="es-ES"/>
        </w:rPr>
        <w:t>la información es la garantía</w:t>
      </w:r>
      <w:r w:rsidRPr="0050147B">
        <w:rPr>
          <w:rFonts w:ascii="Palatino Linotype" w:eastAsia="Calibri" w:hAnsi="Palatino Linotype" w:cs="Times New Roman"/>
          <w:i/>
          <w:sz w:val="24"/>
          <w:szCs w:val="24"/>
          <w:lang w:val="es-ES" w:eastAsia="es-ES"/>
        </w:rPr>
        <w:t xml:space="preserve"> primaria del derecho en cuestión.</w:t>
      </w:r>
      <w:r w:rsidRPr="0050147B">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50147B">
        <w:rPr>
          <w:rFonts w:ascii="Palatino Linotype" w:eastAsia="Calibri" w:hAnsi="Palatino Linotype" w:cs="Times New Roman"/>
          <w:b/>
          <w:bCs/>
          <w:sz w:val="24"/>
          <w:szCs w:val="24"/>
          <w:lang w:val="es-ES" w:eastAsia="es-ES"/>
        </w:rPr>
        <w:t>SUJETO OBLIGADO</w:t>
      </w:r>
      <w:r w:rsidR="00F3730A" w:rsidRPr="0050147B">
        <w:rPr>
          <w:rFonts w:ascii="Palatino Linotype" w:eastAsia="Calibri" w:hAnsi="Palatino Linotype" w:cs="Times New Roman"/>
          <w:sz w:val="24"/>
          <w:szCs w:val="24"/>
          <w:lang w:val="es-ES" w:eastAsia="es-ES"/>
        </w:rPr>
        <w:t xml:space="preserve"> </w:t>
      </w:r>
      <w:r w:rsidRPr="0050147B">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50147B">
        <w:rPr>
          <w:rFonts w:ascii="Palatino Linotype" w:eastAsia="Calibri" w:hAnsi="Palatino Linotype" w:cs="Times New Roman"/>
          <w:i/>
          <w:sz w:val="24"/>
          <w:szCs w:val="24"/>
          <w:lang w:val="es-ES" w:eastAsia="es-ES"/>
        </w:rPr>
        <w:t>investigar, sancionar y reparar las violaciones a los derechos humanos.</w:t>
      </w:r>
      <w:r w:rsidRPr="0050147B">
        <w:rPr>
          <w:rFonts w:ascii="Palatino Linotype" w:eastAsia="Calibri" w:hAnsi="Palatino Linotype" w:cs="Times New Roman"/>
          <w:sz w:val="24"/>
          <w:szCs w:val="24"/>
          <w:lang w:val="es-ES" w:eastAsia="es-ES"/>
        </w:rPr>
        <w:t xml:space="preserve"> </w:t>
      </w:r>
    </w:p>
    <w:p w14:paraId="3E2C155D" w14:textId="77777777" w:rsidR="00486BDF" w:rsidRPr="0050147B"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38485A69" w:rsidR="00486BDF" w:rsidRPr="0050147B"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0147B">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50147B">
        <w:rPr>
          <w:rFonts w:ascii="Palatino Linotype" w:eastAsia="Calibri" w:hAnsi="Palatino Linotype" w:cs="Times New Roman"/>
          <w:b/>
          <w:bCs/>
          <w:sz w:val="24"/>
          <w:szCs w:val="24"/>
          <w:lang w:val="es-ES" w:eastAsia="es-ES"/>
        </w:rPr>
        <w:t>SUJETO OBLIGADO</w:t>
      </w:r>
      <w:r w:rsidRPr="0050147B">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50147B">
        <w:rPr>
          <w:rFonts w:ascii="Palatino Linotype" w:eastAsia="Calibri" w:hAnsi="Palatino Linotype" w:cs="Times New Roman"/>
          <w:b/>
          <w:bCs/>
          <w:sz w:val="24"/>
          <w:szCs w:val="24"/>
          <w:lang w:val="es-ES" w:eastAsia="es-ES"/>
        </w:rPr>
        <w:t>SUJETO OBLIGADO</w:t>
      </w:r>
      <w:r w:rsidR="00F92706" w:rsidRPr="0050147B">
        <w:rPr>
          <w:rFonts w:ascii="Palatino Linotype" w:eastAsia="Calibri" w:hAnsi="Palatino Linotype" w:cs="Times New Roman"/>
          <w:sz w:val="24"/>
          <w:szCs w:val="24"/>
          <w:lang w:val="es-ES" w:eastAsia="es-ES"/>
        </w:rPr>
        <w:t xml:space="preserve"> </w:t>
      </w:r>
      <w:r w:rsidRPr="0050147B">
        <w:rPr>
          <w:rFonts w:ascii="Palatino Linotype" w:eastAsia="Calibri" w:hAnsi="Palatino Linotype" w:cs="Times New Roman"/>
          <w:sz w:val="24"/>
          <w:szCs w:val="24"/>
          <w:lang w:val="es-ES" w:eastAsia="es-ES"/>
        </w:rPr>
        <w:t>responda a la</w:t>
      </w:r>
      <w:r w:rsidR="00D861F4" w:rsidRPr="0050147B">
        <w:rPr>
          <w:rFonts w:ascii="Palatino Linotype" w:eastAsia="Calibri" w:hAnsi="Palatino Linotype" w:cs="Times New Roman"/>
          <w:sz w:val="24"/>
          <w:szCs w:val="24"/>
          <w:lang w:val="es-ES" w:eastAsia="es-ES"/>
        </w:rPr>
        <w:t>s</w:t>
      </w:r>
      <w:r w:rsidRPr="0050147B">
        <w:rPr>
          <w:rFonts w:ascii="Palatino Linotype" w:eastAsia="Calibri" w:hAnsi="Palatino Linotype" w:cs="Times New Roman"/>
          <w:sz w:val="24"/>
          <w:szCs w:val="24"/>
          <w:lang w:val="es-ES" w:eastAsia="es-ES"/>
        </w:rPr>
        <w:t xml:space="preserve"> solicitud</w:t>
      </w:r>
      <w:r w:rsidR="00D861F4" w:rsidRPr="0050147B">
        <w:rPr>
          <w:rFonts w:ascii="Palatino Linotype" w:eastAsia="Calibri" w:hAnsi="Palatino Linotype" w:cs="Times New Roman"/>
          <w:sz w:val="24"/>
          <w:szCs w:val="24"/>
          <w:lang w:val="es-ES" w:eastAsia="es-ES"/>
        </w:rPr>
        <w:t>es</w:t>
      </w:r>
      <w:r w:rsidRPr="0050147B">
        <w:rPr>
          <w:rFonts w:ascii="Palatino Linotype" w:eastAsia="Calibri" w:hAnsi="Palatino Linotype" w:cs="Times New Roman"/>
          <w:sz w:val="24"/>
          <w:szCs w:val="24"/>
          <w:lang w:val="es-ES" w:eastAsia="es-ES"/>
        </w:rPr>
        <w:t xml:space="preserve"> de acceso a la información pública. </w:t>
      </w:r>
    </w:p>
    <w:p w14:paraId="00225075" w14:textId="77777777" w:rsidR="00F92706" w:rsidRPr="0050147B"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7501940F" w:rsidR="00486BDF" w:rsidRPr="0050147B" w:rsidRDefault="00F627EC" w:rsidP="00484317">
      <w:pPr>
        <w:keepNext/>
        <w:keepLines/>
        <w:spacing w:line="240" w:lineRule="auto"/>
        <w:outlineLvl w:val="0"/>
        <w:rPr>
          <w:rFonts w:ascii="Palatino Linotype" w:eastAsia="Times New Roman" w:hAnsi="Palatino Linotype" w:cstheme="majorBidi"/>
          <w:b/>
          <w:sz w:val="24"/>
          <w:szCs w:val="32"/>
        </w:rPr>
      </w:pPr>
      <w:bookmarkStart w:id="92" w:name="_Toc536106972"/>
      <w:bookmarkStart w:id="93" w:name="_Toc86342697"/>
      <w:r w:rsidRPr="0050147B">
        <w:rPr>
          <w:rFonts w:ascii="Palatino Linotype" w:eastAsia="Times New Roman" w:hAnsi="Palatino Linotype" w:cstheme="majorBidi"/>
          <w:b/>
          <w:sz w:val="24"/>
          <w:szCs w:val="32"/>
        </w:rPr>
        <w:t xml:space="preserve">II. </w:t>
      </w:r>
      <w:r w:rsidR="00486BDF" w:rsidRPr="0050147B">
        <w:rPr>
          <w:rFonts w:ascii="Palatino Linotype" w:eastAsia="Times New Roman" w:hAnsi="Palatino Linotype" w:cstheme="majorBidi"/>
          <w:b/>
          <w:sz w:val="24"/>
          <w:szCs w:val="32"/>
        </w:rPr>
        <w:t>Sobre la respuesta que se emita a la</w:t>
      </w:r>
      <w:r w:rsidR="00D861F4" w:rsidRPr="0050147B">
        <w:rPr>
          <w:rFonts w:ascii="Palatino Linotype" w:eastAsia="Times New Roman" w:hAnsi="Palatino Linotype" w:cstheme="majorBidi"/>
          <w:b/>
          <w:sz w:val="24"/>
          <w:szCs w:val="32"/>
        </w:rPr>
        <w:t>s</w:t>
      </w:r>
      <w:r w:rsidR="00486BDF" w:rsidRPr="0050147B">
        <w:rPr>
          <w:rFonts w:ascii="Palatino Linotype" w:eastAsia="Times New Roman" w:hAnsi="Palatino Linotype" w:cstheme="majorBidi"/>
          <w:b/>
          <w:sz w:val="24"/>
          <w:szCs w:val="32"/>
        </w:rPr>
        <w:t xml:space="preserve"> solicitud</w:t>
      </w:r>
      <w:r w:rsidR="00D861F4" w:rsidRPr="0050147B">
        <w:rPr>
          <w:rFonts w:ascii="Palatino Linotype" w:eastAsia="Times New Roman" w:hAnsi="Palatino Linotype" w:cstheme="majorBidi"/>
          <w:b/>
          <w:sz w:val="24"/>
          <w:szCs w:val="32"/>
        </w:rPr>
        <w:t>es</w:t>
      </w:r>
      <w:r w:rsidR="00486BDF" w:rsidRPr="0050147B">
        <w:rPr>
          <w:rFonts w:ascii="Palatino Linotype" w:eastAsia="Times New Roman" w:hAnsi="Palatino Linotype" w:cstheme="majorBidi"/>
          <w:b/>
          <w:sz w:val="24"/>
          <w:szCs w:val="32"/>
        </w:rPr>
        <w:t>.</w:t>
      </w:r>
      <w:bookmarkEnd w:id="92"/>
      <w:bookmarkEnd w:id="93"/>
    </w:p>
    <w:p w14:paraId="1E2BCF82" w14:textId="77777777" w:rsidR="00486BDF" w:rsidRPr="0050147B"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26E9F6A9" w:rsidR="00486BDF" w:rsidRPr="0050147B"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50147B">
        <w:rPr>
          <w:rFonts w:ascii="Palatino Linotype" w:eastAsia="Times New Roman" w:hAnsi="Palatino Linotype" w:cs="Arial"/>
          <w:color w:val="000000"/>
          <w:sz w:val="24"/>
          <w:szCs w:val="24"/>
          <w:lang w:val="es-ES_tradnl" w:eastAsia="es-ES"/>
        </w:rPr>
        <w:t xml:space="preserve">En cumplimiento a esta resolución, el </w:t>
      </w:r>
      <w:r w:rsidRPr="0050147B">
        <w:rPr>
          <w:rFonts w:ascii="Palatino Linotype" w:eastAsia="Times New Roman" w:hAnsi="Palatino Linotype" w:cs="Arial"/>
          <w:b/>
          <w:color w:val="000000"/>
          <w:sz w:val="24"/>
          <w:szCs w:val="24"/>
          <w:lang w:val="es-ES_tradnl" w:eastAsia="es-ES"/>
        </w:rPr>
        <w:t>SUJETO OBLIGADO</w:t>
      </w:r>
      <w:r w:rsidRPr="0050147B">
        <w:rPr>
          <w:rFonts w:ascii="Palatino Linotype" w:eastAsia="Times New Roman" w:hAnsi="Palatino Linotype" w:cs="Arial"/>
          <w:color w:val="000000"/>
          <w:sz w:val="24"/>
          <w:szCs w:val="24"/>
          <w:lang w:val="es-ES_tradnl" w:eastAsia="es-ES"/>
        </w:rPr>
        <w:t xml:space="preserve"> deberá dar atención </w:t>
      </w:r>
      <w:r w:rsidRPr="0050147B">
        <w:rPr>
          <w:rFonts w:ascii="Palatino Linotype" w:eastAsiaTheme="minorEastAsia" w:hAnsi="Palatino Linotype" w:cs="Arial"/>
          <w:sz w:val="24"/>
          <w:szCs w:val="24"/>
          <w:lang w:val="es-ES_tradnl" w:eastAsia="es-ES"/>
        </w:rPr>
        <w:t>a la</w:t>
      </w:r>
      <w:r w:rsidR="00D861F4" w:rsidRPr="0050147B">
        <w:rPr>
          <w:rFonts w:ascii="Palatino Linotype" w:eastAsiaTheme="minorEastAsia" w:hAnsi="Palatino Linotype" w:cs="Arial"/>
          <w:sz w:val="24"/>
          <w:szCs w:val="24"/>
          <w:lang w:val="es-ES_tradnl" w:eastAsia="es-ES"/>
        </w:rPr>
        <w:t>s</w:t>
      </w:r>
      <w:r w:rsidRPr="0050147B">
        <w:rPr>
          <w:rFonts w:ascii="Palatino Linotype" w:eastAsiaTheme="minorEastAsia" w:hAnsi="Palatino Linotype" w:cs="Arial"/>
          <w:sz w:val="24"/>
          <w:szCs w:val="24"/>
          <w:lang w:val="es-ES_tradnl" w:eastAsia="es-ES"/>
        </w:rPr>
        <w:t xml:space="preserve"> solicitud</w:t>
      </w:r>
      <w:r w:rsidR="00D861F4" w:rsidRPr="0050147B">
        <w:rPr>
          <w:rFonts w:ascii="Palatino Linotype" w:eastAsiaTheme="minorEastAsia" w:hAnsi="Palatino Linotype" w:cs="Arial"/>
          <w:sz w:val="24"/>
          <w:szCs w:val="24"/>
          <w:lang w:val="es-ES_tradnl" w:eastAsia="es-ES"/>
        </w:rPr>
        <w:t>es</w:t>
      </w:r>
      <w:r w:rsidRPr="0050147B">
        <w:rPr>
          <w:rFonts w:ascii="Palatino Linotype" w:eastAsiaTheme="minorEastAsia" w:hAnsi="Palatino Linotype" w:cs="Arial"/>
          <w:sz w:val="24"/>
          <w:szCs w:val="24"/>
          <w:lang w:val="es-ES_tradnl" w:eastAsia="es-ES"/>
        </w:rPr>
        <w:t xml:space="preserve"> de información, sin que sea materia de este recurso</w:t>
      </w:r>
      <w:r w:rsidRPr="0050147B">
        <w:rPr>
          <w:rFonts w:ascii="Palatino Linotype" w:eastAsiaTheme="minorEastAsia" w:hAnsi="Palatino Linotype" w:cs="Arial"/>
          <w:b/>
          <w:sz w:val="24"/>
          <w:szCs w:val="24"/>
          <w:lang w:val="es-ES_tradnl" w:eastAsia="es-ES"/>
        </w:rPr>
        <w:t xml:space="preserve"> </w:t>
      </w:r>
      <w:r w:rsidRPr="0050147B">
        <w:rPr>
          <w:rFonts w:ascii="Palatino Linotype" w:eastAsiaTheme="minorEastAsia" w:hAnsi="Palatino Linotype" w:cs="Arial"/>
          <w:sz w:val="24"/>
          <w:szCs w:val="24"/>
          <w:lang w:val="es-ES_tradnl" w:eastAsia="es-ES"/>
        </w:rPr>
        <w:t>analizar o</w:t>
      </w:r>
      <w:r w:rsidRPr="0050147B">
        <w:rPr>
          <w:rFonts w:ascii="Palatino Linotype" w:eastAsiaTheme="minorEastAsia" w:hAnsi="Palatino Linotype" w:cs="Arial"/>
          <w:b/>
          <w:sz w:val="24"/>
          <w:szCs w:val="24"/>
          <w:lang w:val="es-ES_tradnl" w:eastAsia="es-ES"/>
        </w:rPr>
        <w:t xml:space="preserve"> </w:t>
      </w:r>
      <w:r w:rsidRPr="0050147B">
        <w:rPr>
          <w:rFonts w:ascii="Palatino Linotype" w:eastAsiaTheme="minorEastAsia" w:hAnsi="Palatino Linotype" w:cs="Arial"/>
          <w:sz w:val="24"/>
          <w:szCs w:val="24"/>
          <w:lang w:val="es-ES_tradnl" w:eastAsia="es-ES"/>
        </w:rPr>
        <w:t xml:space="preserve">prejuzgar si la información que le fue solicitada se encuentra en sus </w:t>
      </w:r>
      <w:r w:rsidRPr="0050147B">
        <w:rPr>
          <w:rFonts w:ascii="Palatino Linotype" w:eastAsiaTheme="minorEastAsia" w:hAnsi="Palatino Linotype" w:cs="Arial"/>
          <w:sz w:val="24"/>
          <w:szCs w:val="24"/>
          <w:lang w:val="es-ES_tradnl" w:eastAsia="es-ES"/>
        </w:rPr>
        <w:lastRenderedPageBreak/>
        <w:t xml:space="preserve">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50147B">
        <w:rPr>
          <w:rFonts w:ascii="Palatino Linotype" w:eastAsiaTheme="minorEastAsia" w:hAnsi="Palatino Linotype" w:cs="Arial"/>
          <w:sz w:val="24"/>
          <w:szCs w:val="24"/>
          <w:lang w:val="es-ES_tradnl" w:eastAsia="es-ES"/>
        </w:rPr>
        <w:t xml:space="preserve">Ley </w:t>
      </w:r>
      <w:r w:rsidRPr="0050147B">
        <w:rPr>
          <w:rFonts w:ascii="Palatino Linotype" w:eastAsiaTheme="minorEastAsia" w:hAnsi="Palatino Linotype" w:cs="Arial"/>
          <w:sz w:val="24"/>
          <w:szCs w:val="24"/>
          <w:lang w:val="es-ES_tradnl" w:eastAsia="es-ES"/>
        </w:rPr>
        <w:t>de la materia.</w:t>
      </w:r>
    </w:p>
    <w:p w14:paraId="3932220B" w14:textId="77777777" w:rsidR="00486BDF" w:rsidRPr="0050147B"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50147B"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50147B">
        <w:rPr>
          <w:rFonts w:ascii="Palatino Linotype" w:eastAsiaTheme="minorEastAsia" w:hAnsi="Palatino Linotype" w:cs="Arial"/>
          <w:sz w:val="24"/>
          <w:szCs w:val="24"/>
          <w:lang w:val="es-ES_tradnl" w:eastAsia="es-ES"/>
        </w:rPr>
        <w:t xml:space="preserve">En este caso, el </w:t>
      </w:r>
      <w:r w:rsidR="00F92706" w:rsidRPr="0050147B">
        <w:rPr>
          <w:rFonts w:ascii="Palatino Linotype" w:eastAsiaTheme="minorEastAsia" w:hAnsi="Palatino Linotype" w:cs="Arial"/>
          <w:b/>
          <w:bCs/>
          <w:sz w:val="24"/>
          <w:szCs w:val="24"/>
          <w:lang w:val="es-ES_tradnl" w:eastAsia="es-ES"/>
        </w:rPr>
        <w:t>SUJETO OBLIGADO</w:t>
      </w:r>
      <w:r w:rsidR="00F92706" w:rsidRPr="0050147B">
        <w:rPr>
          <w:rFonts w:ascii="Palatino Linotype" w:eastAsiaTheme="minorEastAsia" w:hAnsi="Palatino Linotype" w:cs="Arial"/>
          <w:sz w:val="24"/>
          <w:szCs w:val="24"/>
          <w:lang w:val="es-ES_tradnl" w:eastAsia="es-ES"/>
        </w:rPr>
        <w:t xml:space="preserve"> </w:t>
      </w:r>
      <w:r w:rsidRPr="0050147B">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50147B"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5F134E71" w:rsidR="00486BDF" w:rsidRPr="0050147B"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del particular  de forma clara y precisa, fundado y motivando su actuación y en su caso orientar a</w:t>
      </w:r>
      <w:r w:rsidR="00EF1F84" w:rsidRPr="0050147B">
        <w:rPr>
          <w:rFonts w:ascii="Palatino Linotype" w:eastAsiaTheme="minorEastAsia" w:hAnsi="Palatino Linotype" w:cs="Arial"/>
          <w:sz w:val="24"/>
          <w:szCs w:val="24"/>
          <w:lang w:val="es-ES_tradnl" w:eastAsia="es-ES"/>
        </w:rPr>
        <w:t xml:space="preserve"> </w:t>
      </w:r>
      <w:r w:rsidRPr="0050147B">
        <w:rPr>
          <w:rFonts w:ascii="Palatino Linotype" w:eastAsiaTheme="minorEastAsia" w:hAnsi="Palatino Linotype" w:cs="Arial"/>
          <w:sz w:val="24"/>
          <w:szCs w:val="24"/>
          <w:lang w:val="es-ES_tradnl" w:eastAsia="es-ES"/>
        </w:rPr>
        <w:t>l</w:t>
      </w:r>
      <w:r w:rsidR="00EF1F84" w:rsidRPr="0050147B">
        <w:rPr>
          <w:rFonts w:ascii="Palatino Linotype" w:eastAsiaTheme="minorEastAsia" w:hAnsi="Palatino Linotype" w:cs="Arial"/>
          <w:sz w:val="24"/>
          <w:szCs w:val="24"/>
          <w:lang w:val="es-ES_tradnl" w:eastAsia="es-ES"/>
        </w:rPr>
        <w:t>a</w:t>
      </w:r>
      <w:r w:rsidRPr="0050147B">
        <w:rPr>
          <w:rFonts w:ascii="Palatino Linotype" w:eastAsiaTheme="minorEastAsia" w:hAnsi="Palatino Linotype" w:cs="Arial"/>
          <w:sz w:val="24"/>
          <w:szCs w:val="24"/>
          <w:lang w:val="es-ES_tradnl" w:eastAsia="es-ES"/>
        </w:rPr>
        <w:t xml:space="preserve"> </w:t>
      </w:r>
      <w:r w:rsidR="00F92706" w:rsidRPr="0050147B">
        <w:rPr>
          <w:rFonts w:ascii="Palatino Linotype" w:eastAsiaTheme="minorEastAsia" w:hAnsi="Palatino Linotype" w:cs="Arial"/>
          <w:b/>
          <w:bCs/>
          <w:sz w:val="24"/>
          <w:szCs w:val="24"/>
          <w:lang w:val="es-ES_tradnl" w:eastAsia="es-ES"/>
        </w:rPr>
        <w:t>RECURRENTE</w:t>
      </w:r>
      <w:r w:rsidR="00F92706" w:rsidRPr="0050147B">
        <w:rPr>
          <w:rFonts w:ascii="Palatino Linotype" w:eastAsiaTheme="minorEastAsia" w:hAnsi="Palatino Linotype" w:cs="Arial"/>
          <w:sz w:val="24"/>
          <w:szCs w:val="24"/>
          <w:lang w:val="es-ES_tradnl" w:eastAsia="es-ES"/>
        </w:rPr>
        <w:t xml:space="preserve"> </w:t>
      </w:r>
      <w:r w:rsidRPr="0050147B">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50147B">
        <w:rPr>
          <w:rFonts w:ascii="Palatino Linotype" w:eastAsiaTheme="minorEastAsia" w:hAnsi="Palatino Linotype" w:cs="Arial"/>
          <w:sz w:val="24"/>
          <w:szCs w:val="24"/>
          <w:lang w:val="es-ES_tradnl" w:eastAsia="es-ES"/>
        </w:rPr>
        <w:t xml:space="preserve">Acuerdo </w:t>
      </w:r>
      <w:r w:rsidRPr="0050147B">
        <w:rPr>
          <w:rFonts w:ascii="Palatino Linotype" w:eastAsiaTheme="minorEastAsia" w:hAnsi="Palatino Linotype" w:cs="Arial"/>
          <w:sz w:val="24"/>
          <w:szCs w:val="24"/>
          <w:lang w:val="es-ES_tradnl" w:eastAsia="es-ES"/>
        </w:rPr>
        <w:t xml:space="preserve">de </w:t>
      </w:r>
      <w:r w:rsidR="00F92706" w:rsidRPr="0050147B">
        <w:rPr>
          <w:rFonts w:ascii="Palatino Linotype" w:eastAsiaTheme="minorEastAsia" w:hAnsi="Palatino Linotype" w:cs="Arial"/>
          <w:sz w:val="24"/>
          <w:szCs w:val="24"/>
          <w:lang w:val="es-ES_tradnl" w:eastAsia="es-ES"/>
        </w:rPr>
        <w:t xml:space="preserve">Incompetencia </w:t>
      </w:r>
      <w:r w:rsidRPr="0050147B">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50147B"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50147B"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0147B">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50147B"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50147B"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0147B">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50147B">
        <w:rPr>
          <w:rFonts w:ascii="Palatino Linotype" w:eastAsiaTheme="minorEastAsia" w:hAnsi="Palatino Linotype" w:cs="Arial"/>
          <w:sz w:val="24"/>
          <w:szCs w:val="24"/>
          <w:lang w:val="es-ES_tradnl" w:eastAsia="es-ES"/>
        </w:rPr>
        <w:t>Ley</w:t>
      </w:r>
      <w:r w:rsidRPr="0050147B">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50147B">
        <w:rPr>
          <w:rFonts w:ascii="Palatino Linotype" w:eastAsiaTheme="minorEastAsia" w:hAnsi="Palatino Linotype" w:cs="Arial"/>
          <w:sz w:val="24"/>
          <w:szCs w:val="24"/>
          <w:lang w:val="es-ES_tradnl" w:eastAsia="es-ES"/>
        </w:rPr>
        <w:t xml:space="preserve">Sujeto Obligado </w:t>
      </w:r>
      <w:r w:rsidRPr="0050147B">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50147B">
        <w:rPr>
          <w:rFonts w:ascii="Palatino Linotype" w:eastAsiaTheme="minorEastAsia" w:hAnsi="Palatino Linotype" w:cs="Arial"/>
          <w:sz w:val="24"/>
          <w:szCs w:val="24"/>
          <w:lang w:val="es-ES_tradnl" w:eastAsia="es-ES"/>
        </w:rPr>
        <w:t>Sujeto Obligado</w:t>
      </w:r>
      <w:r w:rsidRPr="0050147B">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50147B"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7043A465" w:rsidR="00486BDF" w:rsidRPr="0050147B"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0147B">
        <w:rPr>
          <w:rFonts w:ascii="Palatino Linotype" w:eastAsia="Times New Roman" w:hAnsi="Palatino Linotype" w:cs="Arial"/>
          <w:color w:val="000000"/>
          <w:sz w:val="24"/>
          <w:szCs w:val="24"/>
          <w:lang w:val="es-ES_tradnl" w:eastAsia="es-ES"/>
        </w:rPr>
        <w:t>Es importante también señalar que</w:t>
      </w:r>
      <w:r w:rsidR="00EF1F84" w:rsidRPr="0050147B">
        <w:rPr>
          <w:rFonts w:ascii="Palatino Linotype" w:eastAsia="Times New Roman" w:hAnsi="Palatino Linotype" w:cs="Arial"/>
          <w:color w:val="000000"/>
          <w:sz w:val="24"/>
          <w:szCs w:val="24"/>
          <w:lang w:val="es-ES_tradnl" w:eastAsia="es-ES"/>
        </w:rPr>
        <w:t xml:space="preserve"> </w:t>
      </w:r>
      <w:r w:rsidRPr="0050147B">
        <w:rPr>
          <w:rFonts w:ascii="Palatino Linotype" w:eastAsia="Times New Roman" w:hAnsi="Palatino Linotype" w:cs="Arial"/>
          <w:color w:val="000000"/>
          <w:sz w:val="24"/>
          <w:szCs w:val="24"/>
          <w:lang w:val="es-ES_tradnl" w:eastAsia="es-ES"/>
        </w:rPr>
        <w:t>la</w:t>
      </w:r>
      <w:r w:rsidR="00D861F4" w:rsidRPr="0050147B">
        <w:rPr>
          <w:rFonts w:ascii="Palatino Linotype" w:eastAsia="Times New Roman" w:hAnsi="Palatino Linotype" w:cs="Arial"/>
          <w:color w:val="000000"/>
          <w:sz w:val="24"/>
          <w:szCs w:val="24"/>
          <w:lang w:val="es-ES_tradnl" w:eastAsia="es-ES"/>
        </w:rPr>
        <w:t>s</w:t>
      </w:r>
      <w:r w:rsidRPr="0050147B">
        <w:rPr>
          <w:rFonts w:ascii="Palatino Linotype" w:eastAsia="Times New Roman" w:hAnsi="Palatino Linotype" w:cs="Arial"/>
          <w:color w:val="000000"/>
          <w:sz w:val="24"/>
          <w:szCs w:val="24"/>
          <w:lang w:val="es-ES_tradnl" w:eastAsia="es-ES"/>
        </w:rPr>
        <w:t xml:space="preserve"> respuesta</w:t>
      </w:r>
      <w:r w:rsidR="00D861F4" w:rsidRPr="0050147B">
        <w:rPr>
          <w:rFonts w:ascii="Palatino Linotype" w:eastAsia="Times New Roman" w:hAnsi="Palatino Linotype" w:cs="Arial"/>
          <w:color w:val="000000"/>
          <w:sz w:val="24"/>
          <w:szCs w:val="24"/>
          <w:lang w:val="es-ES_tradnl" w:eastAsia="es-ES"/>
        </w:rPr>
        <w:t>s</w:t>
      </w:r>
      <w:r w:rsidRPr="0050147B">
        <w:rPr>
          <w:rFonts w:ascii="Palatino Linotype" w:eastAsia="Times New Roman" w:hAnsi="Palatino Linotype" w:cs="Arial"/>
          <w:color w:val="000000"/>
          <w:sz w:val="24"/>
          <w:szCs w:val="24"/>
          <w:lang w:val="es-ES_tradnl" w:eastAsia="es-ES"/>
        </w:rPr>
        <w:t xml:space="preserve"> que dará en cumplimiento a la presente </w:t>
      </w:r>
      <w:r w:rsidR="00F92706" w:rsidRPr="0050147B">
        <w:rPr>
          <w:rFonts w:ascii="Palatino Linotype" w:eastAsia="Times New Roman" w:hAnsi="Palatino Linotype" w:cs="Arial"/>
          <w:color w:val="000000"/>
          <w:sz w:val="24"/>
          <w:szCs w:val="24"/>
          <w:lang w:val="es-ES_tradnl" w:eastAsia="es-ES"/>
        </w:rPr>
        <w:t>resolución</w:t>
      </w:r>
      <w:r w:rsidRPr="0050147B">
        <w:rPr>
          <w:rFonts w:ascii="Palatino Linotype" w:eastAsia="Times New Roman" w:hAnsi="Palatino Linotype" w:cs="Arial"/>
          <w:color w:val="000000"/>
          <w:sz w:val="24"/>
          <w:szCs w:val="24"/>
          <w:lang w:val="es-ES_tradnl" w:eastAsia="es-ES"/>
        </w:rPr>
        <w:t xml:space="preserve"> </w:t>
      </w:r>
      <w:r w:rsidRPr="0050147B">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50147B">
        <w:rPr>
          <w:rFonts w:ascii="Palatino Linotype" w:eastAsia="Times New Roman" w:hAnsi="Palatino Linotype" w:cs="Arial"/>
          <w:color w:val="000000"/>
          <w:sz w:val="24"/>
          <w:szCs w:val="24"/>
          <w:lang w:val="es-ES_tradnl" w:eastAsia="es-ES"/>
        </w:rPr>
        <w:t xml:space="preserve"> por lo que constituye una alta responsabilidad del </w:t>
      </w:r>
      <w:r w:rsidRPr="0050147B">
        <w:rPr>
          <w:rFonts w:ascii="Palatino Linotype" w:eastAsia="Times New Roman" w:hAnsi="Palatino Linotype" w:cs="Arial"/>
          <w:b/>
          <w:color w:val="000000"/>
          <w:sz w:val="24"/>
          <w:szCs w:val="24"/>
          <w:lang w:val="es-ES_tradnl" w:eastAsia="es-ES"/>
        </w:rPr>
        <w:t>SUJETO OBLIGADO</w:t>
      </w:r>
      <w:r w:rsidRPr="0050147B">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50147B">
        <w:rPr>
          <w:rFonts w:ascii="Palatino Linotype" w:eastAsia="Times New Roman" w:hAnsi="Palatino Linotype" w:cs="Arial"/>
          <w:color w:val="000000"/>
          <w:sz w:val="24"/>
          <w:szCs w:val="24"/>
          <w:lang w:val="es-ES_tradnl" w:eastAsia="es-ES"/>
        </w:rPr>
        <w:t xml:space="preserve">Órgano Colegiado </w:t>
      </w:r>
      <w:r w:rsidRPr="0050147B">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50147B"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11670F2B" w:rsidR="00486BDF" w:rsidRPr="0050147B"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0147B">
        <w:rPr>
          <w:rFonts w:ascii="Palatino Linotype" w:eastAsia="Times New Roman" w:hAnsi="Palatino Linotype" w:cs="Arial"/>
          <w:color w:val="000000"/>
          <w:sz w:val="24"/>
          <w:szCs w:val="24"/>
          <w:lang w:val="es-ES_tradnl" w:eastAsia="es-ES"/>
        </w:rPr>
        <w:t>Por lo que tratándose del tema o temas que se requieran en la</w:t>
      </w:r>
      <w:r w:rsidR="00D861F4" w:rsidRPr="0050147B">
        <w:rPr>
          <w:rFonts w:ascii="Palatino Linotype" w:eastAsia="Times New Roman" w:hAnsi="Palatino Linotype" w:cs="Arial"/>
          <w:color w:val="000000"/>
          <w:sz w:val="24"/>
          <w:szCs w:val="24"/>
          <w:lang w:val="es-ES_tradnl" w:eastAsia="es-ES"/>
        </w:rPr>
        <w:t>s</w:t>
      </w:r>
      <w:r w:rsidRPr="0050147B">
        <w:rPr>
          <w:rFonts w:ascii="Palatino Linotype" w:eastAsia="Times New Roman" w:hAnsi="Palatino Linotype" w:cs="Arial"/>
          <w:color w:val="000000"/>
          <w:sz w:val="24"/>
          <w:szCs w:val="24"/>
          <w:lang w:val="es-ES_tradnl" w:eastAsia="es-ES"/>
        </w:rPr>
        <w:t xml:space="preserve"> solicitud</w:t>
      </w:r>
      <w:r w:rsidR="00D861F4" w:rsidRPr="0050147B">
        <w:rPr>
          <w:rFonts w:ascii="Palatino Linotype" w:eastAsia="Times New Roman" w:hAnsi="Palatino Linotype" w:cs="Arial"/>
          <w:color w:val="000000"/>
          <w:sz w:val="24"/>
          <w:szCs w:val="24"/>
          <w:lang w:val="es-ES_tradnl" w:eastAsia="es-ES"/>
        </w:rPr>
        <w:t>es</w:t>
      </w:r>
      <w:r w:rsidRPr="0050147B">
        <w:rPr>
          <w:rFonts w:ascii="Palatino Linotype" w:eastAsia="Times New Roman" w:hAnsi="Palatino Linotype" w:cs="Arial"/>
          <w:color w:val="000000"/>
          <w:sz w:val="24"/>
          <w:szCs w:val="24"/>
          <w:lang w:val="es-ES_tradnl" w:eastAsia="es-ES"/>
        </w:rPr>
        <w:t xml:space="preserve">, el </w:t>
      </w:r>
      <w:r w:rsidR="00F92706" w:rsidRPr="0050147B">
        <w:rPr>
          <w:rFonts w:ascii="Palatino Linotype" w:eastAsia="Times New Roman" w:hAnsi="Palatino Linotype" w:cs="Arial"/>
          <w:b/>
          <w:bCs/>
          <w:color w:val="000000"/>
          <w:sz w:val="24"/>
          <w:szCs w:val="24"/>
          <w:lang w:val="es-ES_tradnl" w:eastAsia="es-ES"/>
        </w:rPr>
        <w:t>SUJETO OBLIGADO</w:t>
      </w:r>
      <w:r w:rsidR="00F92706" w:rsidRPr="0050147B">
        <w:rPr>
          <w:rFonts w:ascii="Palatino Linotype" w:eastAsia="Times New Roman" w:hAnsi="Palatino Linotype" w:cs="Arial"/>
          <w:color w:val="000000"/>
          <w:sz w:val="24"/>
          <w:szCs w:val="24"/>
          <w:lang w:val="es-ES_tradnl" w:eastAsia="es-ES"/>
        </w:rPr>
        <w:t xml:space="preserve"> </w:t>
      </w:r>
      <w:r w:rsidRPr="0050147B">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50147B"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A85DAE0" w:rsidR="00486BDF" w:rsidRPr="0050147B"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0147B">
        <w:rPr>
          <w:rFonts w:ascii="Palatino Linotype" w:eastAsiaTheme="minorEastAsia" w:hAnsi="Palatino Linotype" w:cs="Arial"/>
          <w:sz w:val="24"/>
          <w:szCs w:val="24"/>
          <w:lang w:val="es-ES" w:eastAsia="es-ES"/>
        </w:rPr>
        <w:lastRenderedPageBreak/>
        <w:t>En consecuencia, para responder a la</w:t>
      </w:r>
      <w:r w:rsidR="00D861F4" w:rsidRPr="0050147B">
        <w:rPr>
          <w:rFonts w:ascii="Palatino Linotype" w:eastAsiaTheme="minorEastAsia" w:hAnsi="Palatino Linotype" w:cs="Arial"/>
          <w:sz w:val="24"/>
          <w:szCs w:val="24"/>
          <w:lang w:val="es-ES" w:eastAsia="es-ES"/>
        </w:rPr>
        <w:t>s</w:t>
      </w:r>
      <w:r w:rsidRPr="0050147B">
        <w:rPr>
          <w:rFonts w:ascii="Palatino Linotype" w:eastAsiaTheme="minorEastAsia" w:hAnsi="Palatino Linotype" w:cs="Arial"/>
          <w:sz w:val="24"/>
          <w:szCs w:val="24"/>
          <w:lang w:val="es-ES" w:eastAsia="es-ES"/>
        </w:rPr>
        <w:t xml:space="preserve"> solicitud</w:t>
      </w:r>
      <w:r w:rsidR="00D861F4" w:rsidRPr="0050147B">
        <w:rPr>
          <w:rFonts w:ascii="Palatino Linotype" w:eastAsiaTheme="minorEastAsia" w:hAnsi="Palatino Linotype" w:cs="Arial"/>
          <w:sz w:val="24"/>
          <w:szCs w:val="24"/>
          <w:lang w:val="es-ES" w:eastAsia="es-ES"/>
        </w:rPr>
        <w:t>es</w:t>
      </w:r>
      <w:r w:rsidRPr="0050147B">
        <w:rPr>
          <w:rFonts w:ascii="Palatino Linotype" w:eastAsiaTheme="minorEastAsia" w:hAnsi="Palatino Linotype" w:cs="Arial"/>
          <w:sz w:val="24"/>
          <w:szCs w:val="24"/>
          <w:lang w:val="es-ES" w:eastAsia="es-ES"/>
        </w:rPr>
        <w:t xml:space="preserve"> de acceso a la información en cuestión el </w:t>
      </w:r>
      <w:r w:rsidR="00F92706" w:rsidRPr="0050147B">
        <w:rPr>
          <w:rFonts w:ascii="Palatino Linotype" w:eastAsia="Times New Roman" w:hAnsi="Palatino Linotype" w:cs="Arial"/>
          <w:b/>
          <w:bCs/>
          <w:color w:val="000000"/>
          <w:sz w:val="24"/>
          <w:szCs w:val="24"/>
          <w:lang w:val="es-ES_tradnl" w:eastAsia="es-ES"/>
        </w:rPr>
        <w:t>SUJETO OBLIGADO</w:t>
      </w:r>
      <w:r w:rsidR="00F92706" w:rsidRPr="0050147B">
        <w:rPr>
          <w:rFonts w:ascii="Palatino Linotype" w:eastAsia="Times New Roman" w:hAnsi="Palatino Linotype" w:cs="Arial"/>
          <w:color w:val="000000"/>
          <w:sz w:val="24"/>
          <w:szCs w:val="24"/>
          <w:lang w:val="es-ES_tradnl" w:eastAsia="es-ES"/>
        </w:rPr>
        <w:t xml:space="preserve"> </w:t>
      </w:r>
      <w:r w:rsidRPr="0050147B">
        <w:rPr>
          <w:rFonts w:ascii="Palatino Linotype" w:eastAsiaTheme="minorEastAsia" w:hAnsi="Palatino Linotype" w:cs="Arial"/>
          <w:sz w:val="24"/>
          <w:szCs w:val="24"/>
          <w:lang w:val="es-ES" w:eastAsia="es-ES"/>
        </w:rPr>
        <w:t xml:space="preserve">deberá de verificar si </w:t>
      </w:r>
      <w:r w:rsidR="00EF1F84" w:rsidRPr="0050147B">
        <w:rPr>
          <w:rFonts w:ascii="Palatino Linotype" w:eastAsiaTheme="minorEastAsia" w:hAnsi="Palatino Linotype" w:cs="Arial"/>
          <w:sz w:val="24"/>
          <w:szCs w:val="24"/>
          <w:lang w:val="es-ES" w:eastAsia="es-ES"/>
        </w:rPr>
        <w:t>é</w:t>
      </w:r>
      <w:r w:rsidRPr="0050147B">
        <w:rPr>
          <w:rFonts w:ascii="Palatino Linotype" w:eastAsiaTheme="minorEastAsia" w:hAnsi="Palatino Linotype" w:cs="Arial"/>
          <w:sz w:val="24"/>
          <w:szCs w:val="24"/>
          <w:lang w:val="es-ES" w:eastAsia="es-ES"/>
        </w:rPr>
        <w:t>sta</w:t>
      </w:r>
      <w:r w:rsidR="00D861F4" w:rsidRPr="0050147B">
        <w:rPr>
          <w:rFonts w:ascii="Palatino Linotype" w:eastAsiaTheme="minorEastAsia" w:hAnsi="Palatino Linotype" w:cs="Arial"/>
          <w:sz w:val="24"/>
          <w:szCs w:val="24"/>
          <w:lang w:val="es-ES" w:eastAsia="es-ES"/>
        </w:rPr>
        <w:t>s</w:t>
      </w:r>
      <w:r w:rsidRPr="0050147B">
        <w:rPr>
          <w:rFonts w:ascii="Palatino Linotype" w:eastAsiaTheme="minorEastAsia" w:hAnsi="Palatino Linotype" w:cs="Arial"/>
          <w:sz w:val="24"/>
          <w:szCs w:val="24"/>
          <w:lang w:val="es-ES" w:eastAsia="es-ES"/>
        </w:rPr>
        <w:t xml:space="preserve"> corresponde</w:t>
      </w:r>
      <w:r w:rsidR="00D861F4" w:rsidRPr="0050147B">
        <w:rPr>
          <w:rFonts w:ascii="Palatino Linotype" w:eastAsiaTheme="minorEastAsia" w:hAnsi="Palatino Linotype" w:cs="Arial"/>
          <w:sz w:val="24"/>
          <w:szCs w:val="24"/>
          <w:lang w:val="es-ES" w:eastAsia="es-ES"/>
        </w:rPr>
        <w:t>n</w:t>
      </w:r>
      <w:r w:rsidRPr="0050147B">
        <w:rPr>
          <w:rFonts w:ascii="Palatino Linotype" w:eastAsiaTheme="minorEastAsia" w:hAnsi="Palatino Linotype" w:cs="Arial"/>
          <w:sz w:val="24"/>
          <w:szCs w:val="24"/>
          <w:lang w:val="es-ES" w:eastAsia="es-ES"/>
        </w:rPr>
        <w:t xml:space="preserv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50147B">
        <w:rPr>
          <w:rFonts w:ascii="Palatino Linotype" w:eastAsiaTheme="minorEastAsia" w:hAnsi="Palatino Linotype" w:cs="Arial"/>
          <w:sz w:val="24"/>
          <w:szCs w:val="24"/>
          <w:lang w:val="es-ES" w:eastAsia="es-ES"/>
        </w:rPr>
        <w:t>s</w:t>
      </w:r>
      <w:r w:rsidRPr="0050147B">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50147B"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50147B"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0147B">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50147B"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2FF401AD" w:rsidR="00486BDF" w:rsidRPr="0050147B"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0147B">
        <w:rPr>
          <w:rFonts w:ascii="Palatino Linotype" w:eastAsiaTheme="minorEastAsia" w:hAnsi="Palatino Linotype" w:cs="Arial"/>
          <w:sz w:val="24"/>
          <w:szCs w:val="24"/>
          <w:lang w:val="es-ES" w:eastAsia="es-ES"/>
        </w:rPr>
        <w:t xml:space="preserve">No obstante, </w:t>
      </w:r>
      <w:r w:rsidR="00D629E9" w:rsidRPr="0050147B">
        <w:rPr>
          <w:rFonts w:ascii="Palatino Linotype" w:eastAsiaTheme="minorEastAsia" w:hAnsi="Palatino Linotype" w:cs="Arial"/>
          <w:sz w:val="24"/>
          <w:szCs w:val="24"/>
          <w:lang w:val="es-ES" w:eastAsia="es-ES"/>
        </w:rPr>
        <w:t xml:space="preserve">también debe considerarse que </w:t>
      </w:r>
      <w:r w:rsidR="006B40C2" w:rsidRPr="0050147B">
        <w:rPr>
          <w:rFonts w:ascii="Palatino Linotype" w:eastAsiaTheme="minorEastAsia" w:hAnsi="Palatino Linotype" w:cs="Arial"/>
          <w:sz w:val="24"/>
          <w:szCs w:val="24"/>
          <w:lang w:val="es-ES" w:eastAsia="es-ES"/>
        </w:rPr>
        <w:t>aun</w:t>
      </w:r>
      <w:r w:rsidRPr="0050147B">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50147B">
        <w:rPr>
          <w:rFonts w:ascii="Palatino Linotype" w:eastAsia="Times New Roman" w:hAnsi="Palatino Linotype" w:cs="Arial"/>
          <w:b/>
          <w:bCs/>
          <w:color w:val="000000"/>
          <w:sz w:val="24"/>
          <w:szCs w:val="24"/>
          <w:lang w:val="es-ES_tradnl" w:eastAsia="es-ES"/>
        </w:rPr>
        <w:t>SUJETO OBLIGADO</w:t>
      </w:r>
      <w:r w:rsidRPr="0050147B">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50147B"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50147B"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50147B"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50147B"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50147B">
        <w:rPr>
          <w:rFonts w:ascii="Palatino Linotype" w:eastAsiaTheme="minorEastAsia" w:hAnsi="Palatino Linotype" w:cs="Arial"/>
          <w:i/>
          <w:lang w:val="es-ES_tradnl" w:eastAsia="es-ES"/>
        </w:rPr>
        <w:lastRenderedPageBreak/>
        <w:t>“</w:t>
      </w:r>
      <w:r w:rsidRPr="0050147B">
        <w:rPr>
          <w:rFonts w:ascii="Palatino Linotype" w:eastAsiaTheme="minorEastAsia" w:hAnsi="Palatino Linotype" w:cs="Arial"/>
          <w:b/>
          <w:i/>
          <w:lang w:val="es-ES_tradnl" w:eastAsia="es-ES"/>
        </w:rPr>
        <w:t>Artículo 19.</w:t>
      </w:r>
      <w:r w:rsidRPr="0050147B">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50147B"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50147B">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50147B"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50147B">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50147B"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50147B"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50147B"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50147B"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50147B"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50147B"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50147B"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50147B"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50147B"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sz w:val="24"/>
          <w:szCs w:val="24"/>
          <w:lang w:val="es-ES_tradnl" w:eastAsia="es-ES"/>
        </w:rPr>
        <w:t xml:space="preserve"> En estos casos, el </w:t>
      </w:r>
      <w:r w:rsidR="00F92706" w:rsidRPr="0050147B">
        <w:rPr>
          <w:rFonts w:ascii="Palatino Linotype" w:eastAsia="Times New Roman" w:hAnsi="Palatino Linotype" w:cs="Arial"/>
          <w:b/>
          <w:bCs/>
          <w:color w:val="000000"/>
          <w:sz w:val="24"/>
          <w:szCs w:val="24"/>
          <w:lang w:val="es-ES_tradnl" w:eastAsia="es-ES"/>
        </w:rPr>
        <w:t>SUJETO OBLIGADO</w:t>
      </w:r>
      <w:r w:rsidRPr="0050147B">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50147B">
        <w:rPr>
          <w:rFonts w:ascii="Palatino Linotype" w:eastAsiaTheme="minorEastAsia" w:hAnsi="Palatino Linotype" w:cs="Arial"/>
          <w:sz w:val="24"/>
          <w:szCs w:val="24"/>
          <w:lang w:val="es-ES_tradnl" w:eastAsia="es-ES"/>
        </w:rPr>
        <w:t>este</w:t>
      </w:r>
      <w:r w:rsidRPr="0050147B">
        <w:rPr>
          <w:rFonts w:ascii="Palatino Linotype" w:eastAsiaTheme="minorEastAsia" w:hAnsi="Palatino Linotype" w:cs="Arial"/>
          <w:sz w:val="24"/>
          <w:szCs w:val="24"/>
          <w:lang w:val="es-ES_tradnl" w:eastAsia="es-ES"/>
        </w:rPr>
        <w:t xml:space="preserve"> </w:t>
      </w:r>
      <w:r w:rsidR="00EF1F84" w:rsidRPr="0050147B">
        <w:rPr>
          <w:rFonts w:ascii="Palatino Linotype" w:eastAsiaTheme="minorEastAsia" w:hAnsi="Palatino Linotype" w:cs="Arial"/>
          <w:sz w:val="24"/>
          <w:szCs w:val="24"/>
          <w:lang w:val="es-ES_tradnl" w:eastAsia="es-ES"/>
        </w:rPr>
        <w:t>Órgano Garante</w:t>
      </w:r>
      <w:r w:rsidRPr="0050147B">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50147B"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50147B"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50147B"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50147B"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b/>
          <w:bCs/>
          <w:sz w:val="24"/>
          <w:szCs w:val="24"/>
          <w:lang w:val="es-ES_tradnl" w:eastAsia="es-ES"/>
        </w:rPr>
        <w:t>I</w:t>
      </w:r>
      <w:r w:rsidR="00486BDF" w:rsidRPr="0050147B">
        <w:rPr>
          <w:rFonts w:ascii="Palatino Linotype" w:eastAsiaTheme="minorEastAsia" w:hAnsi="Palatino Linotype" w:cs="Arial"/>
          <w:b/>
          <w:bCs/>
          <w:sz w:val="24"/>
          <w:szCs w:val="24"/>
          <w:lang w:val="es-ES_tradnl" w:eastAsia="es-ES"/>
        </w:rPr>
        <w:t>.-</w:t>
      </w:r>
      <w:r w:rsidR="00486BDF" w:rsidRPr="0050147B">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50147B"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b/>
          <w:bCs/>
          <w:sz w:val="24"/>
          <w:szCs w:val="24"/>
          <w:lang w:val="es-ES_tradnl" w:eastAsia="es-ES"/>
        </w:rPr>
        <w:lastRenderedPageBreak/>
        <w:t>a)</w:t>
      </w:r>
      <w:r w:rsidRPr="0050147B">
        <w:rPr>
          <w:rFonts w:ascii="Palatino Linotype" w:eastAsiaTheme="minorEastAsia" w:hAnsi="Palatino Linotype" w:cs="Arial"/>
          <w:sz w:val="24"/>
          <w:szCs w:val="24"/>
          <w:lang w:val="es-ES_tradnl" w:eastAsia="es-ES"/>
        </w:rPr>
        <w:t xml:space="preserve"> </w:t>
      </w:r>
      <w:r w:rsidR="00486BDF" w:rsidRPr="0050147B">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50147B"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b/>
          <w:bCs/>
          <w:sz w:val="24"/>
          <w:szCs w:val="24"/>
          <w:lang w:val="es-ES_tradnl" w:eastAsia="es-ES"/>
        </w:rPr>
        <w:t>b)</w:t>
      </w:r>
      <w:r w:rsidRPr="0050147B">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50147B"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b/>
          <w:bCs/>
          <w:sz w:val="24"/>
          <w:szCs w:val="24"/>
          <w:lang w:val="es-ES_tradnl" w:eastAsia="es-ES"/>
        </w:rPr>
        <w:t>II</w:t>
      </w:r>
      <w:r w:rsidR="00486BDF" w:rsidRPr="0050147B">
        <w:rPr>
          <w:rFonts w:ascii="Palatino Linotype" w:eastAsiaTheme="minorEastAsia" w:hAnsi="Palatino Linotype" w:cs="Arial"/>
          <w:b/>
          <w:bCs/>
          <w:sz w:val="24"/>
          <w:szCs w:val="24"/>
          <w:lang w:val="es-ES_tradnl" w:eastAsia="es-ES"/>
        </w:rPr>
        <w:t>.-</w:t>
      </w:r>
      <w:r w:rsidR="00486BDF" w:rsidRPr="0050147B">
        <w:rPr>
          <w:rFonts w:ascii="Palatino Linotype" w:eastAsiaTheme="minorEastAsia" w:hAnsi="Palatino Linotype" w:cs="Arial"/>
          <w:sz w:val="24"/>
          <w:szCs w:val="24"/>
          <w:lang w:val="es-ES_tradnl" w:eastAsia="es-ES"/>
        </w:rPr>
        <w:t xml:space="preserve"> El </w:t>
      </w:r>
      <w:r w:rsidR="00F92706" w:rsidRPr="0050147B">
        <w:rPr>
          <w:rFonts w:ascii="Palatino Linotype" w:eastAsia="Times New Roman" w:hAnsi="Palatino Linotype" w:cs="Arial"/>
          <w:b/>
          <w:bCs/>
          <w:color w:val="000000"/>
          <w:sz w:val="24"/>
          <w:szCs w:val="24"/>
          <w:lang w:val="es-ES_tradnl" w:eastAsia="es-ES"/>
        </w:rPr>
        <w:t>SUJETO OBLIGADO</w:t>
      </w:r>
      <w:r w:rsidR="00F92706" w:rsidRPr="0050147B">
        <w:rPr>
          <w:rFonts w:ascii="Palatino Linotype" w:eastAsia="Times New Roman" w:hAnsi="Palatino Linotype" w:cs="Arial"/>
          <w:color w:val="000000"/>
          <w:sz w:val="24"/>
          <w:szCs w:val="24"/>
          <w:lang w:val="es-ES_tradnl" w:eastAsia="es-ES"/>
        </w:rPr>
        <w:t xml:space="preserve"> </w:t>
      </w:r>
      <w:r w:rsidR="00486BDF" w:rsidRPr="0050147B">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50147B"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50147B"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50147B"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50147B"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0147B">
        <w:rPr>
          <w:rFonts w:ascii="Palatino Linotype" w:eastAsiaTheme="minorEastAsia" w:hAnsi="Palatino Linotype" w:cs="Arial"/>
          <w:sz w:val="24"/>
          <w:szCs w:val="24"/>
          <w:lang w:val="es-ES_tradnl" w:eastAsia="es-ES"/>
        </w:rPr>
        <w:t xml:space="preserve">En cualquiera de los casos, imperativamente, el </w:t>
      </w:r>
      <w:r w:rsidR="00F92706" w:rsidRPr="0050147B">
        <w:rPr>
          <w:rFonts w:ascii="Palatino Linotype" w:eastAsia="Times New Roman" w:hAnsi="Palatino Linotype" w:cs="Arial"/>
          <w:b/>
          <w:bCs/>
          <w:color w:val="000000"/>
          <w:sz w:val="24"/>
          <w:szCs w:val="24"/>
          <w:lang w:val="es-ES_tradnl" w:eastAsia="es-ES"/>
        </w:rPr>
        <w:t>SUJETO OBLIGADO</w:t>
      </w:r>
      <w:r w:rsidR="00F92706" w:rsidRPr="0050147B">
        <w:rPr>
          <w:rFonts w:ascii="Palatino Linotype" w:eastAsia="Times New Roman" w:hAnsi="Palatino Linotype" w:cs="Arial"/>
          <w:color w:val="000000"/>
          <w:sz w:val="24"/>
          <w:szCs w:val="24"/>
          <w:lang w:val="es-ES_tradnl" w:eastAsia="es-ES"/>
        </w:rPr>
        <w:t xml:space="preserve"> </w:t>
      </w:r>
      <w:r w:rsidRPr="0050147B">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0147B">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50147B">
        <w:rPr>
          <w:rFonts w:ascii="Palatino Linotype" w:eastAsiaTheme="minorEastAsia" w:hAnsi="Palatino Linotype" w:cs="Arial"/>
          <w:sz w:val="24"/>
          <w:szCs w:val="24"/>
          <w:lang w:val="es-ES_tradnl" w:eastAsia="es-ES"/>
        </w:rPr>
        <w:t>, pero emitiendo una respuesta.</w:t>
      </w:r>
    </w:p>
    <w:p w14:paraId="0F62B5BB" w14:textId="77777777" w:rsidR="00486BDF" w:rsidRPr="0050147B"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50147B" w:rsidRDefault="00F92706" w:rsidP="00F92706">
      <w:pPr>
        <w:keepNext/>
        <w:keepLines/>
        <w:spacing w:before="40"/>
        <w:outlineLvl w:val="1"/>
        <w:rPr>
          <w:rFonts w:ascii="Palatino Linotype" w:eastAsia="Times New Roman" w:hAnsi="Palatino Linotype" w:cstheme="majorBidi"/>
          <w:b/>
        </w:rPr>
      </w:pPr>
      <w:bookmarkStart w:id="94" w:name="_Toc524344194"/>
      <w:bookmarkStart w:id="95" w:name="_Toc526271199"/>
      <w:bookmarkStart w:id="96" w:name="_Toc536105846"/>
      <w:bookmarkStart w:id="97" w:name="_Toc536106973"/>
      <w:bookmarkStart w:id="98" w:name="_Toc86342698"/>
      <w:r w:rsidRPr="0050147B">
        <w:rPr>
          <w:rFonts w:ascii="Palatino Linotype" w:eastAsia="Times New Roman" w:hAnsi="Palatino Linotype" w:cstheme="majorBidi"/>
          <w:b/>
        </w:rPr>
        <w:t xml:space="preserve">III. </w:t>
      </w:r>
      <w:r w:rsidR="00486BDF" w:rsidRPr="0050147B">
        <w:rPr>
          <w:rFonts w:ascii="Palatino Linotype" w:eastAsia="Times New Roman" w:hAnsi="Palatino Linotype" w:cstheme="majorBidi"/>
          <w:b/>
        </w:rPr>
        <w:t>Análisis al que debe someterse la información antes de su entrega.</w:t>
      </w:r>
      <w:bookmarkEnd w:id="94"/>
      <w:bookmarkEnd w:id="95"/>
      <w:bookmarkEnd w:id="96"/>
      <w:bookmarkEnd w:id="97"/>
      <w:bookmarkEnd w:id="98"/>
    </w:p>
    <w:p w14:paraId="03034562" w14:textId="77777777" w:rsidR="00486BDF" w:rsidRPr="0050147B"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50147B"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0147B">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50147B"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50147B"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0147B">
        <w:rPr>
          <w:rFonts w:ascii="Palatino Linotype" w:eastAsiaTheme="minorEastAsia" w:hAnsi="Palatino Linotype" w:cs="Arial"/>
          <w:sz w:val="24"/>
          <w:szCs w:val="24"/>
          <w:lang w:val="es-ES" w:eastAsia="es-ES"/>
        </w:rPr>
        <w:t xml:space="preserve">En armonía con la </w:t>
      </w:r>
      <w:r w:rsidR="00EF1F84" w:rsidRPr="0050147B">
        <w:rPr>
          <w:rFonts w:ascii="Palatino Linotype" w:eastAsiaTheme="minorEastAsia" w:hAnsi="Palatino Linotype" w:cs="Arial"/>
          <w:sz w:val="24"/>
          <w:szCs w:val="24"/>
          <w:lang w:val="es-ES" w:eastAsia="es-ES"/>
        </w:rPr>
        <w:t>Constitución Local</w:t>
      </w:r>
      <w:r w:rsidRPr="0050147B">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50147B"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b/>
          <w:i/>
          <w:color w:val="000000"/>
          <w:lang w:eastAsia="es-ES"/>
        </w:rPr>
        <w:t>“Artículo 4.</w:t>
      </w:r>
      <w:r w:rsidRPr="0050147B">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i/>
          <w:color w:val="000000"/>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50147B"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i/>
          <w:color w:val="000000"/>
          <w:lang w:eastAsia="es-ES"/>
        </w:rPr>
        <w:t>(</w:t>
      </w:r>
      <w:r w:rsidR="00486BDF" w:rsidRPr="0050147B">
        <w:rPr>
          <w:rFonts w:ascii="Palatino Linotype" w:eastAsiaTheme="minorEastAsia" w:hAnsi="Palatino Linotype" w:cs="Arial"/>
          <w:i/>
          <w:color w:val="000000"/>
          <w:lang w:eastAsia="es-ES"/>
        </w:rPr>
        <w:t>...</w:t>
      </w:r>
      <w:r w:rsidRPr="0050147B">
        <w:rPr>
          <w:rFonts w:ascii="Palatino Linotype" w:eastAsiaTheme="minorEastAsia" w:hAnsi="Palatino Linotype" w:cs="Arial"/>
          <w:i/>
          <w:color w:val="000000"/>
          <w:lang w:eastAsia="es-ES"/>
        </w:rPr>
        <w:t>)</w:t>
      </w:r>
      <w:r w:rsidR="00486BDF" w:rsidRPr="0050147B">
        <w:rPr>
          <w:rFonts w:ascii="Palatino Linotype" w:eastAsiaTheme="minorEastAsia" w:hAnsi="Palatino Linotype" w:cs="Arial"/>
          <w:i/>
          <w:color w:val="000000"/>
          <w:lang w:eastAsia="es-ES"/>
        </w:rPr>
        <w:t>”</w:t>
      </w:r>
    </w:p>
    <w:p w14:paraId="5D3CB646"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i/>
          <w:color w:val="000000"/>
          <w:lang w:eastAsia="es-ES"/>
        </w:rPr>
        <w:t>“</w:t>
      </w:r>
      <w:r w:rsidRPr="0050147B">
        <w:rPr>
          <w:rFonts w:ascii="Palatino Linotype" w:eastAsiaTheme="minorEastAsia" w:hAnsi="Palatino Linotype" w:cs="Arial"/>
          <w:b/>
          <w:i/>
          <w:color w:val="000000"/>
          <w:lang w:eastAsia="es-ES"/>
        </w:rPr>
        <w:t>Artículo 122.</w:t>
      </w:r>
      <w:r w:rsidRPr="0050147B">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50147B">
        <w:rPr>
          <w:rFonts w:ascii="Palatino Linotype" w:eastAsiaTheme="minorEastAsia" w:hAnsi="Palatino Linotype" w:cs="Arial"/>
          <w:i/>
          <w:color w:val="000000"/>
          <w:lang w:eastAsia="es-ES"/>
        </w:rPr>
        <w:t>actualiza</w:t>
      </w:r>
      <w:proofErr w:type="spellEnd"/>
      <w:r w:rsidRPr="0050147B">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F3BF36C"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50147B"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i/>
          <w:color w:val="000000"/>
          <w:lang w:eastAsia="es-ES"/>
        </w:rPr>
        <w:t>(…)</w:t>
      </w:r>
      <w:r w:rsidR="00486BDF" w:rsidRPr="0050147B">
        <w:rPr>
          <w:rFonts w:ascii="Palatino Linotype" w:eastAsiaTheme="minorEastAsia" w:hAnsi="Palatino Linotype" w:cs="Arial"/>
          <w:i/>
          <w:color w:val="000000"/>
          <w:lang w:eastAsia="es-ES"/>
        </w:rPr>
        <w:t>”</w:t>
      </w:r>
    </w:p>
    <w:p w14:paraId="7CE9F9F0"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i/>
          <w:color w:val="000000"/>
          <w:lang w:eastAsia="es-ES"/>
        </w:rPr>
        <w:t>“</w:t>
      </w:r>
      <w:r w:rsidRPr="0050147B">
        <w:rPr>
          <w:rFonts w:ascii="Palatino Linotype" w:eastAsiaTheme="minorEastAsia" w:hAnsi="Palatino Linotype" w:cs="Arial"/>
          <w:b/>
          <w:i/>
          <w:color w:val="000000"/>
          <w:lang w:eastAsia="es-ES"/>
        </w:rPr>
        <w:t>Artículo 140.</w:t>
      </w:r>
      <w:r w:rsidRPr="0050147B">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b/>
          <w:bCs/>
          <w:i/>
          <w:color w:val="000000"/>
          <w:lang w:eastAsia="es-ES"/>
        </w:rPr>
        <w:t>I.</w:t>
      </w:r>
      <w:r w:rsidRPr="0050147B">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b/>
          <w:bCs/>
          <w:i/>
          <w:color w:val="000000"/>
          <w:lang w:eastAsia="es-ES"/>
        </w:rPr>
        <w:t>II.</w:t>
      </w:r>
      <w:r w:rsidRPr="0050147B">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b/>
          <w:bCs/>
          <w:i/>
          <w:color w:val="000000"/>
          <w:lang w:eastAsia="es-ES"/>
        </w:rPr>
        <w:t>III.</w:t>
      </w:r>
      <w:r w:rsidRPr="0050147B">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b/>
          <w:bCs/>
          <w:i/>
          <w:color w:val="000000"/>
          <w:lang w:eastAsia="es-ES"/>
        </w:rPr>
        <w:t>IV.</w:t>
      </w:r>
      <w:r w:rsidRPr="0050147B">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b/>
          <w:bCs/>
          <w:i/>
          <w:color w:val="000000"/>
          <w:lang w:eastAsia="es-ES"/>
        </w:rPr>
        <w:t>V.</w:t>
      </w:r>
      <w:r w:rsidRPr="0050147B">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50147B"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b/>
          <w:bCs/>
          <w:i/>
          <w:color w:val="000000"/>
          <w:lang w:eastAsia="es-ES"/>
        </w:rPr>
        <w:t>1.</w:t>
      </w:r>
      <w:r w:rsidRPr="0050147B">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50147B"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b/>
          <w:bCs/>
          <w:i/>
          <w:color w:val="000000"/>
          <w:lang w:eastAsia="es-ES"/>
        </w:rPr>
        <w:t>2.</w:t>
      </w:r>
      <w:r w:rsidRPr="0050147B">
        <w:rPr>
          <w:rFonts w:ascii="Palatino Linotype" w:eastAsiaTheme="minorEastAsia" w:hAnsi="Palatino Linotype" w:cs="Arial"/>
          <w:i/>
          <w:color w:val="000000"/>
          <w:lang w:eastAsia="es-ES"/>
        </w:rPr>
        <w:t xml:space="preserve"> La recaudación de las contribuciones.</w:t>
      </w:r>
    </w:p>
    <w:p w14:paraId="35FA7677"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b/>
          <w:bCs/>
          <w:i/>
          <w:color w:val="000000"/>
          <w:lang w:eastAsia="es-ES"/>
        </w:rPr>
        <w:t>VI.</w:t>
      </w:r>
      <w:r w:rsidRPr="0050147B">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w:t>
      </w:r>
      <w:r w:rsidRPr="0050147B">
        <w:rPr>
          <w:rFonts w:ascii="Palatino Linotype" w:eastAsiaTheme="minorEastAsia" w:hAnsi="Palatino Linotype" w:cs="Arial"/>
          <w:i/>
          <w:color w:val="000000"/>
          <w:lang w:eastAsia="es-ES"/>
        </w:rPr>
        <w:lastRenderedPageBreak/>
        <w:t>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b/>
          <w:bCs/>
          <w:i/>
          <w:color w:val="000000"/>
          <w:lang w:eastAsia="es-ES"/>
        </w:rPr>
        <w:t xml:space="preserve">VII. </w:t>
      </w:r>
      <w:r w:rsidRPr="0050147B">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b/>
          <w:bCs/>
          <w:i/>
          <w:color w:val="000000"/>
          <w:lang w:eastAsia="es-ES"/>
        </w:rPr>
        <w:t>VIII.</w:t>
      </w:r>
      <w:r w:rsidRPr="0050147B">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b/>
          <w:bCs/>
          <w:i/>
          <w:color w:val="000000"/>
          <w:lang w:eastAsia="es-ES"/>
        </w:rPr>
        <w:t>IX.</w:t>
      </w:r>
      <w:r w:rsidRPr="0050147B">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b/>
          <w:bCs/>
          <w:i/>
          <w:color w:val="000000"/>
          <w:lang w:eastAsia="es-ES"/>
        </w:rPr>
        <w:t>X.</w:t>
      </w:r>
      <w:r w:rsidRPr="0050147B">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0147B">
        <w:rPr>
          <w:rFonts w:ascii="Palatino Linotype" w:eastAsiaTheme="minorEastAsia" w:hAnsi="Palatino Linotype" w:cs="Arial"/>
          <w:b/>
          <w:bCs/>
          <w:i/>
          <w:color w:val="000000"/>
          <w:lang w:eastAsia="es-ES"/>
        </w:rPr>
        <w:t>XI.</w:t>
      </w:r>
      <w:r w:rsidRPr="0050147B">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50147B">
        <w:rPr>
          <w:rFonts w:ascii="Palatino Linotype" w:eastAsiaTheme="minorEastAsia" w:hAnsi="Palatino Linotype" w:cs="Arial"/>
          <w:i/>
          <w:color w:val="000000"/>
          <w:lang w:eastAsia="es-ES"/>
        </w:rPr>
        <w:t>“</w:t>
      </w:r>
      <w:r w:rsidRPr="0050147B">
        <w:rPr>
          <w:rFonts w:ascii="Palatino Linotype" w:eastAsiaTheme="minorEastAsia" w:hAnsi="Palatino Linotype" w:cs="Arial"/>
          <w:b/>
          <w:i/>
          <w:color w:val="000000"/>
          <w:lang w:eastAsia="es-ES"/>
        </w:rPr>
        <w:t>Artículo 141.</w:t>
      </w:r>
      <w:r w:rsidRPr="0050147B">
        <w:rPr>
          <w:rFonts w:ascii="Palatino Linotype" w:eastAsiaTheme="minorEastAsia" w:hAnsi="Palatino Linotype" w:cs="Arial"/>
          <w:i/>
          <w:color w:val="000000"/>
          <w:lang w:eastAsia="es-ES"/>
        </w:rPr>
        <w:t xml:space="preserve"> </w:t>
      </w:r>
      <w:r w:rsidRPr="0050147B">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50147B">
        <w:rPr>
          <w:rFonts w:ascii="Palatino Linotype" w:eastAsiaTheme="minorEastAsia" w:hAnsi="Palatino Linotype" w:cs="Arial"/>
          <w:i/>
          <w:color w:val="000000"/>
          <w:lang w:eastAsia="es-ES"/>
        </w:rPr>
        <w:t xml:space="preserve">(Énfasis añadido) </w:t>
      </w:r>
    </w:p>
    <w:p w14:paraId="76C65948" w14:textId="77777777" w:rsidR="00486BDF" w:rsidRPr="0050147B"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50147B"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0147B">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50147B"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50147B"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0147B">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50147B"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50147B"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0147B">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50147B"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50147B"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0147B">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50147B"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50147B"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0147B">
        <w:rPr>
          <w:rFonts w:ascii="Palatino Linotype" w:eastAsiaTheme="minorEastAsia" w:hAnsi="Palatino Linotype" w:cs="Arial"/>
          <w:sz w:val="24"/>
          <w:szCs w:val="24"/>
          <w:lang w:val="es-ES" w:eastAsia="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50147B"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50147B"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sz w:val="24"/>
          <w:szCs w:val="24"/>
          <w:lang w:val="es-ES" w:eastAsia="es-ES"/>
        </w:rPr>
        <w:t>De</w:t>
      </w:r>
      <w:r w:rsidRPr="0050147B">
        <w:rPr>
          <w:rFonts w:ascii="Palatino Linotype" w:eastAsiaTheme="minorEastAsia" w:hAnsi="Palatino Linotype" w:cs="Arial"/>
          <w:sz w:val="24"/>
          <w:szCs w:val="24"/>
          <w:lang w:val="es-ES_tradnl" w:eastAsia="es-ES"/>
        </w:rPr>
        <w:t xml:space="preserve"> tal manera que el </w:t>
      </w:r>
      <w:r w:rsidRPr="0050147B">
        <w:rPr>
          <w:rFonts w:ascii="Palatino Linotype" w:eastAsiaTheme="minorEastAsia" w:hAnsi="Palatino Linotype" w:cs="Arial"/>
          <w:b/>
          <w:sz w:val="24"/>
          <w:szCs w:val="24"/>
          <w:lang w:val="es-ES_tradnl" w:eastAsia="es-ES"/>
        </w:rPr>
        <w:t>SUJETO OBLIGADO</w:t>
      </w:r>
      <w:r w:rsidRPr="0050147B">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50147B"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50147B"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0147B">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50147B"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50147B"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50147B">
        <w:rPr>
          <w:rFonts w:ascii="Palatino Linotype" w:eastAsiaTheme="minorEastAsia" w:hAnsi="Palatino Linotype" w:cs="Arial"/>
          <w:b/>
          <w:i/>
          <w:color w:val="000000"/>
          <w:lang w:val="es-ES_tradnl" w:eastAsia="es-ES"/>
        </w:rPr>
        <w:t>“Artículo 16.</w:t>
      </w:r>
      <w:r w:rsidRPr="0050147B">
        <w:rPr>
          <w:rFonts w:ascii="Palatino Linotype" w:eastAsiaTheme="minorEastAsia" w:hAnsi="Palatino Linotype" w:cs="Arial"/>
          <w:i/>
          <w:color w:val="000000"/>
          <w:lang w:val="es-ES_tradnl" w:eastAsia="es-ES"/>
        </w:rPr>
        <w:t xml:space="preserve"> Nadie puede ser molestado en su persona, familia, domicilio, papeles o posesiones, </w:t>
      </w:r>
      <w:r w:rsidRPr="0050147B">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50147B">
        <w:rPr>
          <w:rFonts w:ascii="Palatino Linotype" w:eastAsiaTheme="minorEastAsia" w:hAnsi="Palatino Linotype" w:cs="Arial"/>
          <w:i/>
          <w:color w:val="000000"/>
          <w:lang w:val="es-ES_tradnl" w:eastAsia="es-ES"/>
        </w:rPr>
        <w:t>.</w:t>
      </w:r>
    </w:p>
    <w:p w14:paraId="2E259704" w14:textId="5AAF9F34" w:rsidR="00486BDF" w:rsidRPr="0050147B"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50147B">
        <w:rPr>
          <w:rFonts w:ascii="Palatino Linotype" w:eastAsiaTheme="minorEastAsia" w:hAnsi="Palatino Linotype" w:cs="Arial"/>
          <w:i/>
          <w:color w:val="000000"/>
          <w:lang w:val="es-ES_tradnl" w:eastAsia="es-ES"/>
        </w:rPr>
        <w:t>(…)</w:t>
      </w:r>
      <w:r w:rsidR="00486BDF" w:rsidRPr="0050147B">
        <w:rPr>
          <w:rFonts w:ascii="Palatino Linotype" w:eastAsiaTheme="minorEastAsia" w:hAnsi="Palatino Linotype" w:cs="Arial"/>
          <w:i/>
          <w:color w:val="000000"/>
          <w:lang w:val="es-ES_tradnl" w:eastAsia="es-ES"/>
        </w:rPr>
        <w:t>”</w:t>
      </w:r>
    </w:p>
    <w:p w14:paraId="731F3497" w14:textId="77777777" w:rsidR="00486BDF" w:rsidRPr="0050147B"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50147B">
        <w:rPr>
          <w:rFonts w:ascii="Palatino Linotype" w:eastAsiaTheme="minorEastAsia" w:hAnsi="Palatino Linotype" w:cs="Arial"/>
          <w:iCs/>
          <w:color w:val="000000"/>
          <w:lang w:val="es-ES_tradnl" w:eastAsia="es-ES"/>
        </w:rPr>
        <w:t xml:space="preserve">(Énfasis añadido) </w:t>
      </w:r>
    </w:p>
    <w:p w14:paraId="0F317148" w14:textId="77777777" w:rsidR="00486BDF" w:rsidRPr="0050147B"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50147B"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0147B">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50147B"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50147B"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0147B">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50147B"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50147B"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0147B">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50147B">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50147B">
        <w:rPr>
          <w:rFonts w:ascii="Palatino Linotype" w:eastAsia="Times New Roman" w:hAnsi="Palatino Linotype" w:cs="Arial"/>
          <w:i/>
          <w:iCs/>
          <w:color w:val="222222"/>
          <w:sz w:val="24"/>
          <w:szCs w:val="24"/>
          <w:lang w:val="es-ES_tradnl" w:eastAsia="es-MX"/>
        </w:rPr>
        <w:t>hecho…</w:t>
      </w:r>
      <w:r w:rsidRPr="0050147B">
        <w:rPr>
          <w:rFonts w:ascii="Palatino Linotype" w:eastAsia="Times New Roman" w:hAnsi="Palatino Linotype" w:cs="Arial"/>
          <w:color w:val="222222"/>
          <w:sz w:val="24"/>
          <w:szCs w:val="24"/>
          <w:lang w:val="es-ES_tradnl" w:eastAsia="es-MX"/>
        </w:rPr>
        <w:t>”</w:t>
      </w:r>
    </w:p>
    <w:p w14:paraId="5A28F13F" w14:textId="77777777" w:rsidR="00486BDF" w:rsidRPr="0050147B"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50147B"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0147B">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50147B"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50147B"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0147B">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50147B">
        <w:rPr>
          <w:rFonts w:ascii="Palatino Linotype" w:eastAsia="Times New Roman" w:hAnsi="Palatino Linotype" w:cs="Arial"/>
          <w:b/>
          <w:color w:val="222222"/>
          <w:sz w:val="24"/>
          <w:szCs w:val="24"/>
          <w:lang w:val="es-ES_tradnl" w:eastAsia="es-MX"/>
        </w:rPr>
        <w:t>SUJETO OBLIGADO</w:t>
      </w:r>
      <w:r w:rsidRPr="0050147B">
        <w:rPr>
          <w:rFonts w:ascii="Palatino Linotype" w:eastAsia="Times New Roman" w:hAnsi="Palatino Linotype" w:cs="Arial"/>
          <w:color w:val="222222"/>
          <w:sz w:val="24"/>
          <w:szCs w:val="24"/>
          <w:lang w:val="es-ES_tradnl" w:eastAsia="es-MX"/>
        </w:rPr>
        <w:t xml:space="preserve"> que deberá aten</w:t>
      </w:r>
      <w:r w:rsidR="00542149" w:rsidRPr="0050147B">
        <w:rPr>
          <w:rFonts w:ascii="Palatino Linotype" w:eastAsia="Times New Roman" w:hAnsi="Palatino Linotype" w:cs="Arial"/>
          <w:color w:val="222222"/>
          <w:sz w:val="24"/>
          <w:szCs w:val="24"/>
          <w:lang w:val="es-ES_tradnl" w:eastAsia="es-MX"/>
        </w:rPr>
        <w:t xml:space="preserve">der la solicitud de información, </w:t>
      </w:r>
      <w:r w:rsidR="00542149" w:rsidRPr="0050147B">
        <w:rPr>
          <w:rFonts w:ascii="Palatino Linotype" w:eastAsia="Times New Roman" w:hAnsi="Palatino Linotype" w:cs="Arial"/>
          <w:i/>
          <w:color w:val="222222"/>
          <w:sz w:val="24"/>
          <w:szCs w:val="24"/>
          <w:lang w:val="es-ES_tradnl" w:eastAsia="es-MX"/>
        </w:rPr>
        <w:t>ergo</w:t>
      </w:r>
      <w:r w:rsidR="000F204F" w:rsidRPr="0050147B">
        <w:rPr>
          <w:rFonts w:ascii="Palatino Linotype" w:eastAsia="Times New Roman" w:hAnsi="Palatino Linotype" w:cs="Arial"/>
          <w:color w:val="222222"/>
          <w:sz w:val="24"/>
          <w:szCs w:val="24"/>
          <w:lang w:val="es-ES_tradnl" w:eastAsia="es-MX"/>
        </w:rPr>
        <w:t xml:space="preserve"> resulta</w:t>
      </w:r>
      <w:r w:rsidRPr="0050147B">
        <w:rPr>
          <w:rFonts w:ascii="Palatino Linotype" w:eastAsia="Times New Roman" w:hAnsi="Palatino Linotype" w:cs="Arial"/>
          <w:color w:val="222222"/>
          <w:sz w:val="24"/>
          <w:szCs w:val="24"/>
          <w:lang w:val="es-ES_tradnl" w:eastAsia="es-MX"/>
        </w:rPr>
        <w:t xml:space="preserve"> procedente ordenar la entrega de la información requerida, ajustándose a lo </w:t>
      </w:r>
      <w:r w:rsidRPr="0050147B">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14:paraId="2035376F" w14:textId="77777777" w:rsidR="00486BDF" w:rsidRPr="0050147B"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52F31CF0" w:rsidR="00486BDF" w:rsidRPr="0050147B" w:rsidRDefault="00542149" w:rsidP="00486BDF">
      <w:pPr>
        <w:keepNext/>
        <w:keepLines/>
        <w:spacing w:before="240" w:after="0"/>
        <w:outlineLvl w:val="0"/>
        <w:rPr>
          <w:rFonts w:ascii="Palatino Linotype" w:eastAsia="Times New Roman" w:hAnsi="Palatino Linotype" w:cstheme="majorBidi"/>
          <w:sz w:val="24"/>
          <w:szCs w:val="24"/>
        </w:rPr>
      </w:pPr>
      <w:bookmarkStart w:id="99" w:name="_Toc524344195"/>
      <w:bookmarkStart w:id="100" w:name="_Toc526271200"/>
      <w:bookmarkStart w:id="101" w:name="_Toc536106974"/>
      <w:bookmarkStart w:id="102" w:name="_Toc86342699"/>
      <w:r w:rsidRPr="0050147B">
        <w:rPr>
          <w:rFonts w:ascii="Palatino Linotype" w:eastAsia="Times New Roman" w:hAnsi="Palatino Linotype" w:cstheme="majorBidi"/>
          <w:b/>
          <w:sz w:val="24"/>
          <w:szCs w:val="24"/>
        </w:rPr>
        <w:t>QUINTO</w:t>
      </w:r>
      <w:r w:rsidR="00486BDF" w:rsidRPr="0050147B">
        <w:rPr>
          <w:rFonts w:ascii="Palatino Linotype" w:eastAsia="Times New Roman" w:hAnsi="Palatino Linotype" w:cstheme="majorBidi"/>
          <w:b/>
          <w:sz w:val="24"/>
          <w:szCs w:val="24"/>
        </w:rPr>
        <w:t>. El cumplimiento a esta resolución es susceptible de ser impugnado</w:t>
      </w:r>
      <w:bookmarkEnd w:id="99"/>
      <w:bookmarkEnd w:id="100"/>
      <w:r w:rsidR="00486BDF" w:rsidRPr="0050147B">
        <w:rPr>
          <w:rFonts w:ascii="Palatino Linotype" w:eastAsia="Times New Roman" w:hAnsi="Palatino Linotype" w:cstheme="majorBidi"/>
          <w:b/>
          <w:sz w:val="24"/>
          <w:szCs w:val="24"/>
        </w:rPr>
        <w:t>.</w:t>
      </w:r>
      <w:bookmarkEnd w:id="101"/>
      <w:bookmarkEnd w:id="102"/>
    </w:p>
    <w:p w14:paraId="6CF40D36" w14:textId="77777777" w:rsidR="00486BDF" w:rsidRPr="0050147B"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50147B"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50147B">
        <w:rPr>
          <w:rFonts w:ascii="Palatino Linotype" w:eastAsiaTheme="minorEastAsia" w:hAnsi="Palatino Linotype" w:cs="Arial"/>
          <w:sz w:val="24"/>
          <w:szCs w:val="24"/>
          <w:lang w:val="es-ES_tradnl" w:eastAsia="es-ES"/>
        </w:rPr>
        <w:t xml:space="preserve">Ley </w:t>
      </w:r>
      <w:r w:rsidRPr="0050147B">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50147B"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50147B"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50147B">
        <w:rPr>
          <w:rFonts w:ascii="Palatino Linotype" w:eastAsiaTheme="minorEastAsia" w:hAnsi="Palatino Linotype" w:cs="Arial"/>
          <w:i/>
          <w:lang w:val="es-ES_tradnl" w:eastAsia="es-ES"/>
        </w:rPr>
        <w:t>“</w:t>
      </w:r>
      <w:r w:rsidR="0064144C" w:rsidRPr="0050147B">
        <w:rPr>
          <w:rFonts w:ascii="Palatino Linotype" w:eastAsiaTheme="minorEastAsia" w:hAnsi="Palatino Linotype" w:cs="Arial"/>
          <w:i/>
          <w:lang w:val="es-ES_tradnl" w:eastAsia="es-ES"/>
        </w:rPr>
        <w:t>(…)</w:t>
      </w:r>
    </w:p>
    <w:p w14:paraId="0BF7DB54" w14:textId="2075E3F3" w:rsidR="00486BDF" w:rsidRPr="0050147B"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50147B">
        <w:rPr>
          <w:rFonts w:ascii="Palatino Linotype" w:eastAsiaTheme="minorEastAsia" w:hAnsi="Palatino Linotype" w:cs="Arial"/>
          <w:b/>
          <w:i/>
          <w:lang w:val="es-ES_tradnl" w:eastAsia="es-ES"/>
        </w:rPr>
        <w:t xml:space="preserve">La respuesta que den los sujetos obligados derivada </w:t>
      </w:r>
      <w:r w:rsidRPr="0050147B">
        <w:rPr>
          <w:rFonts w:ascii="Palatino Linotype" w:eastAsiaTheme="minorEastAsia" w:hAnsi="Palatino Linotype" w:cs="Arial"/>
          <w:b/>
          <w:i/>
          <w:u w:val="single"/>
          <w:lang w:val="es-ES_tradnl" w:eastAsia="es-ES"/>
        </w:rPr>
        <w:t>de la resolución</w:t>
      </w:r>
      <w:r w:rsidRPr="0050147B">
        <w:rPr>
          <w:rFonts w:ascii="Palatino Linotype" w:eastAsiaTheme="minorEastAsia" w:hAnsi="Palatino Linotype" w:cs="Arial"/>
          <w:i/>
          <w:lang w:val="es-ES_tradnl" w:eastAsia="es-ES"/>
        </w:rPr>
        <w:t xml:space="preserve"> a un recurso de revisión que proceda por las causales señaladas en las fracciones </w:t>
      </w:r>
      <w:r w:rsidRPr="0050147B">
        <w:rPr>
          <w:rFonts w:ascii="Palatino Linotype" w:eastAsiaTheme="minorEastAsia" w:hAnsi="Palatino Linotype" w:cs="Arial"/>
          <w:i/>
          <w:u w:val="single"/>
          <w:lang w:val="es-ES_tradnl" w:eastAsia="es-ES"/>
        </w:rPr>
        <w:t xml:space="preserve">IV, VII, IX, X, XI y XII </w:t>
      </w:r>
      <w:r w:rsidRPr="0050147B">
        <w:rPr>
          <w:rFonts w:ascii="Palatino Linotype" w:eastAsiaTheme="minorEastAsia" w:hAnsi="Palatino Linotype" w:cs="Arial"/>
          <w:i/>
          <w:lang w:val="es-ES_tradnl" w:eastAsia="es-ES"/>
        </w:rPr>
        <w:t xml:space="preserve">es </w:t>
      </w:r>
      <w:r w:rsidRPr="0050147B">
        <w:rPr>
          <w:rFonts w:ascii="Palatino Linotype" w:eastAsiaTheme="minorEastAsia" w:hAnsi="Palatino Linotype" w:cs="Arial"/>
          <w:i/>
          <w:u w:val="single"/>
          <w:lang w:val="es-ES_tradnl" w:eastAsia="es-ES"/>
        </w:rPr>
        <w:t>susceptible de ser impugnada</w:t>
      </w:r>
      <w:r w:rsidRPr="0050147B">
        <w:rPr>
          <w:rFonts w:ascii="Palatino Linotype" w:eastAsiaTheme="minorEastAsia" w:hAnsi="Palatino Linotype" w:cs="Arial"/>
          <w:i/>
          <w:lang w:val="es-ES_tradnl" w:eastAsia="es-ES"/>
        </w:rPr>
        <w:t xml:space="preserve"> de nueva cuenta, mediante recurso de revisión, ante el Instituto. </w:t>
      </w:r>
      <w:r w:rsidR="006337C7" w:rsidRPr="0050147B">
        <w:rPr>
          <w:rFonts w:ascii="Palatino Linotype" w:eastAsiaTheme="minorEastAsia" w:hAnsi="Palatino Linotype" w:cs="Arial"/>
          <w:i/>
          <w:lang w:val="es-ES_tradnl" w:eastAsia="es-ES"/>
        </w:rPr>
        <w:t>“</w:t>
      </w:r>
    </w:p>
    <w:p w14:paraId="65B6B39F" w14:textId="6D214567" w:rsidR="0064144C" w:rsidRPr="0050147B"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50147B">
        <w:rPr>
          <w:rFonts w:ascii="Palatino Linotype" w:eastAsiaTheme="minorEastAsia" w:hAnsi="Palatino Linotype" w:cs="Arial"/>
          <w:iCs/>
          <w:lang w:val="es-ES_tradnl" w:eastAsia="es-ES"/>
        </w:rPr>
        <w:t>(Énfasis añadido)</w:t>
      </w:r>
    </w:p>
    <w:p w14:paraId="3EA5DBEA" w14:textId="77777777" w:rsidR="00486BDF" w:rsidRPr="0050147B"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152C8EB7" w:rsidR="00486BDF" w:rsidRPr="0050147B"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sz w:val="24"/>
          <w:szCs w:val="24"/>
          <w:lang w:val="es-ES_tradnl" w:eastAsia="es-ES"/>
        </w:rPr>
        <w:t xml:space="preserve"> Es así </w:t>
      </w:r>
      <w:r w:rsidR="000F204F" w:rsidRPr="0050147B">
        <w:rPr>
          <w:rFonts w:ascii="Palatino Linotype" w:eastAsiaTheme="minorEastAsia" w:hAnsi="Palatino Linotype" w:cs="Arial"/>
          <w:sz w:val="24"/>
          <w:szCs w:val="24"/>
          <w:lang w:val="es-ES_tradnl" w:eastAsia="es-ES"/>
        </w:rPr>
        <w:t>como</w:t>
      </w:r>
      <w:r w:rsidRPr="0050147B">
        <w:rPr>
          <w:rFonts w:ascii="Palatino Linotype" w:eastAsiaTheme="minorEastAsia" w:hAnsi="Palatino Linotype" w:cs="Arial"/>
          <w:sz w:val="24"/>
          <w:szCs w:val="24"/>
          <w:lang w:val="es-ES_tradnl" w:eastAsia="es-ES"/>
        </w:rPr>
        <w:t xml:space="preserve"> en este asunto</w:t>
      </w:r>
      <w:r w:rsidR="000F204F" w:rsidRPr="0050147B">
        <w:rPr>
          <w:rFonts w:ascii="Palatino Linotype" w:eastAsiaTheme="minorEastAsia" w:hAnsi="Palatino Linotype" w:cs="Arial"/>
          <w:sz w:val="24"/>
          <w:szCs w:val="24"/>
          <w:lang w:val="es-ES_tradnl" w:eastAsia="es-ES"/>
        </w:rPr>
        <w:t>,</w:t>
      </w:r>
      <w:r w:rsidRPr="0050147B">
        <w:rPr>
          <w:rFonts w:ascii="Palatino Linotype" w:eastAsiaTheme="minorEastAsia" w:hAnsi="Palatino Linotype" w:cs="Arial"/>
          <w:sz w:val="24"/>
          <w:szCs w:val="24"/>
          <w:lang w:val="es-ES_tradnl" w:eastAsia="es-ES"/>
        </w:rPr>
        <w:t xml:space="preserve"> en el que se está ante la presencia de una falta de </w:t>
      </w:r>
      <w:r w:rsidR="006337C7" w:rsidRPr="0050147B">
        <w:rPr>
          <w:rFonts w:ascii="Palatino Linotype" w:eastAsiaTheme="minorEastAsia" w:hAnsi="Palatino Linotype" w:cs="Arial"/>
          <w:sz w:val="24"/>
          <w:szCs w:val="24"/>
          <w:lang w:val="es-ES_tradnl" w:eastAsia="es-ES"/>
        </w:rPr>
        <w:t xml:space="preserve">respuesta </w:t>
      </w:r>
      <w:r w:rsidR="0064144C" w:rsidRPr="0050147B">
        <w:rPr>
          <w:rFonts w:ascii="Palatino Linotype" w:eastAsiaTheme="minorEastAsia" w:hAnsi="Palatino Linotype" w:cs="Arial"/>
          <w:sz w:val="24"/>
          <w:szCs w:val="24"/>
          <w:lang w:val="es-ES_tradnl" w:eastAsia="es-ES"/>
        </w:rPr>
        <w:t>a la</w:t>
      </w:r>
      <w:r w:rsidR="00D861F4" w:rsidRPr="0050147B">
        <w:rPr>
          <w:rFonts w:ascii="Palatino Linotype" w:eastAsiaTheme="minorEastAsia" w:hAnsi="Palatino Linotype" w:cs="Arial"/>
          <w:sz w:val="24"/>
          <w:szCs w:val="24"/>
          <w:lang w:val="es-ES_tradnl" w:eastAsia="es-ES"/>
        </w:rPr>
        <w:t>s</w:t>
      </w:r>
      <w:r w:rsidRPr="0050147B">
        <w:rPr>
          <w:rFonts w:ascii="Palatino Linotype" w:eastAsiaTheme="minorEastAsia" w:hAnsi="Palatino Linotype" w:cs="Arial"/>
          <w:sz w:val="24"/>
          <w:szCs w:val="24"/>
          <w:lang w:val="es-ES_tradnl" w:eastAsia="es-ES"/>
        </w:rPr>
        <w:t xml:space="preserve"> solicitud</w:t>
      </w:r>
      <w:r w:rsidR="00D861F4" w:rsidRPr="0050147B">
        <w:rPr>
          <w:rFonts w:ascii="Palatino Linotype" w:eastAsiaTheme="minorEastAsia" w:hAnsi="Palatino Linotype" w:cs="Arial"/>
          <w:sz w:val="24"/>
          <w:szCs w:val="24"/>
          <w:lang w:val="es-ES_tradnl" w:eastAsia="es-ES"/>
        </w:rPr>
        <w:t>es</w:t>
      </w:r>
      <w:r w:rsidRPr="0050147B">
        <w:rPr>
          <w:rFonts w:ascii="Palatino Linotype" w:eastAsiaTheme="minorEastAsia" w:hAnsi="Palatino Linotype" w:cs="Arial"/>
          <w:sz w:val="24"/>
          <w:szCs w:val="24"/>
          <w:lang w:val="es-ES_tradnl" w:eastAsia="es-ES"/>
        </w:rPr>
        <w:t xml:space="preserve"> de información por parte del </w:t>
      </w:r>
      <w:r w:rsidRPr="0050147B">
        <w:rPr>
          <w:rFonts w:ascii="Palatino Linotype" w:eastAsiaTheme="minorEastAsia" w:hAnsi="Palatino Linotype" w:cs="Arial"/>
          <w:b/>
          <w:sz w:val="24"/>
          <w:szCs w:val="24"/>
          <w:lang w:val="es-ES_tradnl" w:eastAsia="es-ES"/>
        </w:rPr>
        <w:t>SUJETO OBLIGADO</w:t>
      </w:r>
      <w:r w:rsidRPr="0050147B">
        <w:rPr>
          <w:rFonts w:ascii="Palatino Linotype" w:eastAsiaTheme="minorEastAsia" w:hAnsi="Palatino Linotype" w:cs="Arial"/>
          <w:sz w:val="24"/>
          <w:szCs w:val="24"/>
          <w:lang w:val="es-ES_tradnl" w:eastAsia="es-ES"/>
        </w:rPr>
        <w:t xml:space="preserve">, se encuadra en </w:t>
      </w:r>
      <w:r w:rsidR="0064144C" w:rsidRPr="0050147B">
        <w:rPr>
          <w:rFonts w:ascii="Palatino Linotype" w:eastAsiaTheme="minorEastAsia" w:hAnsi="Palatino Linotype" w:cs="Arial"/>
          <w:sz w:val="24"/>
          <w:szCs w:val="24"/>
          <w:lang w:val="es-ES_tradnl" w:eastAsia="es-ES"/>
        </w:rPr>
        <w:t>el</w:t>
      </w:r>
      <w:r w:rsidRPr="0050147B">
        <w:rPr>
          <w:rFonts w:ascii="Palatino Linotype" w:eastAsiaTheme="minorEastAsia" w:hAnsi="Palatino Linotype" w:cs="Arial"/>
          <w:sz w:val="24"/>
          <w:szCs w:val="24"/>
          <w:lang w:val="es-ES_tradnl" w:eastAsia="es-ES"/>
        </w:rPr>
        <w:t xml:space="preserve"> supuesto que contempla el artículo 179 en su </w:t>
      </w:r>
      <w:r w:rsidR="0064144C" w:rsidRPr="0050147B">
        <w:rPr>
          <w:rFonts w:ascii="Palatino Linotype" w:eastAsiaTheme="minorEastAsia" w:hAnsi="Palatino Linotype" w:cs="Arial"/>
          <w:sz w:val="24"/>
          <w:szCs w:val="24"/>
          <w:lang w:val="es-ES_tradnl" w:eastAsia="es-ES"/>
        </w:rPr>
        <w:t>fracción</w:t>
      </w:r>
      <w:r w:rsidRPr="0050147B">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50147B"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50147B"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50147B">
        <w:rPr>
          <w:rFonts w:ascii="Palatino Linotype" w:eastAsiaTheme="minorEastAsia" w:hAnsi="Palatino Linotype" w:cs="Arial"/>
          <w:i/>
          <w:lang w:val="es-ES_tradnl" w:eastAsia="es-ES"/>
        </w:rPr>
        <w:t>“</w:t>
      </w:r>
      <w:r w:rsidR="00486BDF" w:rsidRPr="0050147B">
        <w:rPr>
          <w:rFonts w:ascii="Palatino Linotype" w:eastAsiaTheme="minorEastAsia" w:hAnsi="Palatino Linotype" w:cs="Arial"/>
          <w:b/>
          <w:bCs/>
          <w:i/>
          <w:lang w:val="es-ES_tradnl" w:eastAsia="es-ES"/>
        </w:rPr>
        <w:t>Artículo 179.</w:t>
      </w:r>
      <w:r w:rsidR="00486BDF" w:rsidRPr="0050147B">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50147B"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50147B">
        <w:rPr>
          <w:rFonts w:ascii="Palatino Linotype" w:eastAsiaTheme="minorEastAsia" w:hAnsi="Palatino Linotype" w:cs="Arial"/>
          <w:i/>
          <w:lang w:val="es-ES_tradnl" w:eastAsia="es-ES"/>
        </w:rPr>
        <w:t>(…)</w:t>
      </w:r>
    </w:p>
    <w:p w14:paraId="2A789182" w14:textId="77777777" w:rsidR="00486BDF" w:rsidRPr="0050147B"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50147B">
        <w:rPr>
          <w:rFonts w:ascii="Palatino Linotype" w:eastAsiaTheme="minorEastAsia" w:hAnsi="Palatino Linotype" w:cs="Arial"/>
          <w:b/>
          <w:i/>
          <w:lang w:val="es-ES_tradnl" w:eastAsia="es-ES"/>
        </w:rPr>
        <w:lastRenderedPageBreak/>
        <w:t>VII. La falta de respuesta a una solicitud de acceso a la información;</w:t>
      </w:r>
    </w:p>
    <w:p w14:paraId="1A29F82D" w14:textId="7F86C7DC" w:rsidR="00486BDF" w:rsidRPr="0050147B"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50147B">
        <w:rPr>
          <w:rFonts w:ascii="Palatino Linotype" w:eastAsiaTheme="minorEastAsia" w:hAnsi="Palatino Linotype" w:cs="Arial"/>
          <w:i/>
          <w:lang w:val="es-ES_tradnl" w:eastAsia="es-ES"/>
        </w:rPr>
        <w:t>(…)</w:t>
      </w:r>
      <w:r w:rsidR="006337C7" w:rsidRPr="0050147B">
        <w:rPr>
          <w:rFonts w:ascii="Palatino Linotype" w:eastAsiaTheme="minorEastAsia" w:hAnsi="Palatino Linotype" w:cs="Arial"/>
          <w:i/>
          <w:lang w:val="es-ES_tradnl" w:eastAsia="es-ES"/>
        </w:rPr>
        <w:t>”</w:t>
      </w:r>
    </w:p>
    <w:p w14:paraId="70AE4140" w14:textId="0FE125C3" w:rsidR="0064144C" w:rsidRPr="0050147B"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50147B">
        <w:rPr>
          <w:rFonts w:ascii="Palatino Linotype" w:eastAsiaTheme="minorEastAsia" w:hAnsi="Palatino Linotype" w:cs="Arial"/>
          <w:iCs/>
          <w:lang w:val="es-ES_tradnl" w:eastAsia="es-ES"/>
        </w:rPr>
        <w:t>(Énfasis añadido)</w:t>
      </w:r>
    </w:p>
    <w:p w14:paraId="57228F71" w14:textId="77777777" w:rsidR="00486BDF" w:rsidRPr="0050147B"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47ACA608" w:rsidR="00486BDF" w:rsidRPr="0050147B"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sz w:val="24"/>
          <w:szCs w:val="24"/>
          <w:lang w:val="es-ES_tradnl" w:eastAsia="es-ES"/>
        </w:rPr>
        <w:t>En ese tenor, en el asunto particular derivado de la negativa por parte de</w:t>
      </w:r>
      <w:r w:rsidR="0064144C" w:rsidRPr="0050147B">
        <w:rPr>
          <w:rFonts w:ascii="Palatino Linotype" w:eastAsiaTheme="minorEastAsia" w:hAnsi="Palatino Linotype" w:cs="Arial"/>
          <w:sz w:val="24"/>
          <w:szCs w:val="24"/>
          <w:lang w:val="es-ES_tradnl" w:eastAsia="es-ES"/>
        </w:rPr>
        <w:t xml:space="preserve"> </w:t>
      </w:r>
      <w:r w:rsidRPr="0050147B">
        <w:rPr>
          <w:rFonts w:ascii="Palatino Linotype" w:eastAsiaTheme="minorEastAsia" w:hAnsi="Palatino Linotype" w:cs="Arial"/>
          <w:sz w:val="24"/>
          <w:szCs w:val="24"/>
          <w:lang w:val="es-ES_tradnl" w:eastAsia="es-ES"/>
        </w:rPr>
        <w:t>l</w:t>
      </w:r>
      <w:r w:rsidR="0064144C" w:rsidRPr="0050147B">
        <w:rPr>
          <w:rFonts w:ascii="Palatino Linotype" w:eastAsiaTheme="minorEastAsia" w:hAnsi="Palatino Linotype" w:cs="Arial"/>
          <w:sz w:val="24"/>
          <w:szCs w:val="24"/>
          <w:lang w:val="es-ES_tradnl" w:eastAsia="es-ES"/>
        </w:rPr>
        <w:t>a Unidad de Transparencia del</w:t>
      </w:r>
      <w:r w:rsidRPr="0050147B">
        <w:rPr>
          <w:rFonts w:ascii="Palatino Linotype" w:eastAsiaTheme="minorEastAsia" w:hAnsi="Palatino Linotype" w:cs="Arial"/>
          <w:sz w:val="24"/>
          <w:szCs w:val="24"/>
          <w:lang w:val="es-ES_tradnl" w:eastAsia="es-ES"/>
        </w:rPr>
        <w:t xml:space="preserve"> </w:t>
      </w:r>
      <w:r w:rsidR="006337C7" w:rsidRPr="0050147B">
        <w:rPr>
          <w:rFonts w:ascii="Palatino Linotype" w:eastAsia="Times New Roman" w:hAnsi="Palatino Linotype" w:cs="Arial"/>
          <w:b/>
          <w:bCs/>
          <w:color w:val="000000"/>
          <w:sz w:val="24"/>
          <w:szCs w:val="24"/>
          <w:lang w:val="es-ES_tradnl" w:eastAsia="es-ES"/>
        </w:rPr>
        <w:t>SUJETO OBLIGADO</w:t>
      </w:r>
      <w:r w:rsidR="006337C7" w:rsidRPr="0050147B">
        <w:rPr>
          <w:rFonts w:ascii="Palatino Linotype" w:eastAsia="Times New Roman" w:hAnsi="Palatino Linotype" w:cs="Arial"/>
          <w:color w:val="000000"/>
          <w:sz w:val="24"/>
          <w:szCs w:val="24"/>
          <w:lang w:val="es-ES_tradnl" w:eastAsia="es-ES"/>
        </w:rPr>
        <w:t xml:space="preserve"> </w:t>
      </w:r>
      <w:r w:rsidRPr="0050147B">
        <w:rPr>
          <w:rFonts w:ascii="Palatino Linotype" w:eastAsiaTheme="minorEastAsia" w:hAnsi="Palatino Linotype" w:cs="Arial"/>
          <w:sz w:val="24"/>
          <w:szCs w:val="24"/>
          <w:lang w:val="es-ES_tradnl" w:eastAsia="es-ES"/>
        </w:rPr>
        <w:t xml:space="preserve">a dar </w:t>
      </w:r>
      <w:r w:rsidR="0064144C" w:rsidRPr="0050147B">
        <w:rPr>
          <w:rFonts w:ascii="Palatino Linotype" w:eastAsiaTheme="minorEastAsia" w:hAnsi="Palatino Linotype" w:cs="Arial"/>
          <w:sz w:val="24"/>
          <w:szCs w:val="24"/>
          <w:lang w:val="es-ES_tradnl" w:eastAsia="es-ES"/>
        </w:rPr>
        <w:t>respuesta</w:t>
      </w:r>
      <w:r w:rsidRPr="0050147B">
        <w:rPr>
          <w:rFonts w:ascii="Palatino Linotype" w:eastAsiaTheme="minorEastAsia" w:hAnsi="Palatino Linotype" w:cs="Arial"/>
          <w:sz w:val="24"/>
          <w:szCs w:val="24"/>
          <w:lang w:val="es-ES_tradnl" w:eastAsia="es-ES"/>
        </w:rPr>
        <w:t xml:space="preserve"> a la</w:t>
      </w:r>
      <w:r w:rsidR="00D861F4" w:rsidRPr="0050147B">
        <w:rPr>
          <w:rFonts w:ascii="Palatino Linotype" w:eastAsiaTheme="minorEastAsia" w:hAnsi="Palatino Linotype" w:cs="Arial"/>
          <w:sz w:val="24"/>
          <w:szCs w:val="24"/>
          <w:lang w:val="es-ES_tradnl" w:eastAsia="es-ES"/>
        </w:rPr>
        <w:t>s</w:t>
      </w:r>
      <w:r w:rsidRPr="0050147B">
        <w:rPr>
          <w:rFonts w:ascii="Palatino Linotype" w:eastAsiaTheme="minorEastAsia" w:hAnsi="Palatino Linotype" w:cs="Arial"/>
          <w:sz w:val="24"/>
          <w:szCs w:val="24"/>
          <w:lang w:val="es-ES_tradnl" w:eastAsia="es-ES"/>
        </w:rPr>
        <w:t xml:space="preserve"> solicitud</w:t>
      </w:r>
      <w:r w:rsidR="00D861F4" w:rsidRPr="0050147B">
        <w:rPr>
          <w:rFonts w:ascii="Palatino Linotype" w:eastAsiaTheme="minorEastAsia" w:hAnsi="Palatino Linotype" w:cs="Arial"/>
          <w:sz w:val="24"/>
          <w:szCs w:val="24"/>
          <w:lang w:val="es-ES_tradnl" w:eastAsia="es-ES"/>
        </w:rPr>
        <w:t>es</w:t>
      </w:r>
      <w:r w:rsidRPr="0050147B">
        <w:rPr>
          <w:rFonts w:ascii="Palatino Linotype" w:eastAsiaTheme="minorEastAsia" w:hAnsi="Palatino Linotype" w:cs="Arial"/>
          <w:sz w:val="24"/>
          <w:szCs w:val="24"/>
          <w:lang w:val="es-ES_tradnl" w:eastAsia="es-ES"/>
        </w:rPr>
        <w:t xml:space="preserve"> se configura de manera clara la fracci</w:t>
      </w:r>
      <w:r w:rsidR="0064144C" w:rsidRPr="0050147B">
        <w:rPr>
          <w:rFonts w:ascii="Palatino Linotype" w:eastAsiaTheme="minorEastAsia" w:hAnsi="Palatino Linotype" w:cs="Arial"/>
          <w:sz w:val="24"/>
          <w:szCs w:val="24"/>
          <w:lang w:val="es-ES_tradnl" w:eastAsia="es-ES"/>
        </w:rPr>
        <w:t>ón</w:t>
      </w:r>
      <w:r w:rsidRPr="0050147B">
        <w:rPr>
          <w:rFonts w:ascii="Palatino Linotype" w:eastAsiaTheme="minorEastAsia" w:hAnsi="Palatino Linotype" w:cs="Arial"/>
          <w:sz w:val="24"/>
          <w:szCs w:val="24"/>
          <w:lang w:val="es-ES_tradnl" w:eastAsia="es-ES"/>
        </w:rPr>
        <w:t xml:space="preserve"> señalada con anterioridad y este Órgano Garante procede a </w:t>
      </w:r>
      <w:r w:rsidRPr="0050147B">
        <w:rPr>
          <w:rFonts w:ascii="Palatino Linotype" w:eastAsiaTheme="minorEastAsia" w:hAnsi="Palatino Linotype" w:cs="Arial"/>
          <w:b/>
          <w:bCs/>
          <w:sz w:val="24"/>
          <w:szCs w:val="24"/>
          <w:lang w:val="es-ES_tradnl" w:eastAsia="es-ES"/>
        </w:rPr>
        <w:t>ordenar</w:t>
      </w:r>
      <w:r w:rsidR="0064144C" w:rsidRPr="0050147B">
        <w:rPr>
          <w:rFonts w:ascii="Palatino Linotype" w:eastAsiaTheme="minorEastAsia" w:hAnsi="Palatino Linotype" w:cs="Arial"/>
          <w:sz w:val="24"/>
          <w:szCs w:val="24"/>
          <w:lang w:val="es-ES_tradnl" w:eastAsia="es-ES"/>
        </w:rPr>
        <w:t>,</w:t>
      </w:r>
      <w:r w:rsidRPr="0050147B">
        <w:rPr>
          <w:rFonts w:ascii="Palatino Linotype" w:eastAsiaTheme="minorEastAsia" w:hAnsi="Palatino Linotype" w:cs="Arial"/>
          <w:sz w:val="24"/>
          <w:szCs w:val="24"/>
          <w:lang w:val="es-ES_tradnl" w:eastAsia="es-ES"/>
        </w:rPr>
        <w:t xml:space="preserve"> a través de la presente resolución, dar atención a la</w:t>
      </w:r>
      <w:r w:rsidR="00D861F4" w:rsidRPr="0050147B">
        <w:rPr>
          <w:rFonts w:ascii="Palatino Linotype" w:eastAsiaTheme="minorEastAsia" w:hAnsi="Palatino Linotype" w:cs="Arial"/>
          <w:sz w:val="24"/>
          <w:szCs w:val="24"/>
          <w:lang w:val="es-ES_tradnl" w:eastAsia="es-ES"/>
        </w:rPr>
        <w:t>s</w:t>
      </w:r>
      <w:r w:rsidRPr="0050147B">
        <w:rPr>
          <w:rFonts w:ascii="Palatino Linotype" w:eastAsiaTheme="minorEastAsia" w:hAnsi="Palatino Linotype" w:cs="Arial"/>
          <w:sz w:val="24"/>
          <w:szCs w:val="24"/>
          <w:lang w:val="es-ES_tradnl" w:eastAsia="es-ES"/>
        </w:rPr>
        <w:t xml:space="preserve"> solicitud</w:t>
      </w:r>
      <w:r w:rsidR="00D861F4" w:rsidRPr="0050147B">
        <w:rPr>
          <w:rFonts w:ascii="Palatino Linotype" w:eastAsiaTheme="minorEastAsia" w:hAnsi="Palatino Linotype" w:cs="Arial"/>
          <w:sz w:val="24"/>
          <w:szCs w:val="24"/>
          <w:lang w:val="es-ES_tradnl" w:eastAsia="es-ES"/>
        </w:rPr>
        <w:t>es</w:t>
      </w:r>
      <w:r w:rsidRPr="0050147B">
        <w:rPr>
          <w:rFonts w:ascii="Palatino Linotype" w:eastAsiaTheme="minorEastAsia" w:hAnsi="Palatino Linotype" w:cs="Arial"/>
          <w:sz w:val="24"/>
          <w:szCs w:val="24"/>
          <w:lang w:val="es-ES_tradnl" w:eastAsia="es-ES"/>
        </w:rPr>
        <w:t xml:space="preserve"> de información y además de ello entregar la información correspondiente, con las formalidades en tiempo y forma que dispone la normatividad aplicable.</w:t>
      </w:r>
    </w:p>
    <w:p w14:paraId="01C19058" w14:textId="77777777" w:rsidR="00486BDF" w:rsidRPr="0050147B"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50147B"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0147B">
        <w:rPr>
          <w:rFonts w:ascii="Palatino Linotype" w:eastAsiaTheme="minorEastAsia" w:hAnsi="Palatino Linotype" w:cs="Arial"/>
          <w:sz w:val="24"/>
          <w:szCs w:val="24"/>
          <w:lang w:val="es-ES_tradnl" w:eastAsia="es-ES"/>
        </w:rPr>
        <w:t xml:space="preserve">El último párrafo del artículo 179 de la </w:t>
      </w:r>
      <w:r w:rsidR="0064144C" w:rsidRPr="0050147B">
        <w:rPr>
          <w:rFonts w:ascii="Palatino Linotype" w:eastAsiaTheme="minorEastAsia" w:hAnsi="Palatino Linotype" w:cs="Arial"/>
          <w:sz w:val="24"/>
          <w:szCs w:val="24"/>
          <w:lang w:val="es-ES_tradnl" w:eastAsia="es-ES"/>
        </w:rPr>
        <w:t xml:space="preserve">Ley </w:t>
      </w:r>
      <w:r w:rsidRPr="0050147B">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50147B">
        <w:rPr>
          <w:rFonts w:ascii="Palatino Linotype" w:eastAsiaTheme="minorEastAsia" w:hAnsi="Palatino Linotype" w:cs="Arial"/>
          <w:b/>
          <w:sz w:val="24"/>
          <w:szCs w:val="24"/>
          <w:u w:val="single"/>
          <w:lang w:val="es-ES_tradnl" w:eastAsia="es-ES"/>
        </w:rPr>
        <w:t xml:space="preserve">Sujetos Obligados </w:t>
      </w:r>
      <w:r w:rsidRPr="0050147B">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50147B">
        <w:rPr>
          <w:rFonts w:ascii="Palatino Linotype" w:eastAsiaTheme="minorEastAsia" w:hAnsi="Palatino Linotype" w:cs="Arial"/>
          <w:b/>
          <w:sz w:val="24"/>
          <w:szCs w:val="24"/>
          <w:u w:val="single"/>
          <w:lang w:val="es-ES_tradnl" w:eastAsia="es-ES"/>
        </w:rPr>
        <w:t>ó</w:t>
      </w:r>
      <w:r w:rsidRPr="0050147B">
        <w:rPr>
          <w:rFonts w:ascii="Palatino Linotype" w:eastAsiaTheme="minorEastAsia" w:hAnsi="Palatino Linotype" w:cs="Arial"/>
          <w:b/>
          <w:sz w:val="24"/>
          <w:szCs w:val="24"/>
          <w:u w:val="single"/>
          <w:lang w:val="es-ES_tradnl" w:eastAsia="es-ES"/>
        </w:rPr>
        <w:t>n VII</w:t>
      </w:r>
      <w:r w:rsidR="0064144C" w:rsidRPr="0050147B">
        <w:rPr>
          <w:rFonts w:ascii="Palatino Linotype" w:eastAsiaTheme="minorEastAsia" w:hAnsi="Palatino Linotype" w:cs="Arial"/>
          <w:b/>
          <w:sz w:val="24"/>
          <w:szCs w:val="24"/>
          <w:u w:val="single"/>
          <w:lang w:val="es-ES_tradnl" w:eastAsia="es-ES"/>
        </w:rPr>
        <w:t xml:space="preserve"> </w:t>
      </w:r>
      <w:r w:rsidRPr="0050147B">
        <w:rPr>
          <w:rFonts w:ascii="Palatino Linotype" w:eastAsiaTheme="minorEastAsia" w:hAnsi="Palatino Linotype" w:cs="Arial"/>
          <w:b/>
          <w:sz w:val="24"/>
          <w:szCs w:val="24"/>
          <w:u w:val="single"/>
          <w:lang w:val="es-ES_tradnl" w:eastAsia="es-ES"/>
        </w:rPr>
        <w:t>de la Ley en cita como es este el caso</w:t>
      </w:r>
      <w:r w:rsidRPr="0050147B">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50147B">
        <w:rPr>
          <w:rFonts w:ascii="Palatino Linotype" w:eastAsiaTheme="minorEastAsia" w:hAnsi="Palatino Linotype" w:cs="Arial"/>
          <w:b/>
          <w:sz w:val="24"/>
          <w:szCs w:val="24"/>
          <w:lang w:val="es-ES_tradnl" w:eastAsia="es-ES"/>
        </w:rPr>
        <w:t>SUJETO OBLIGADO</w:t>
      </w:r>
      <w:r w:rsidRPr="0050147B">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50147B">
        <w:rPr>
          <w:rFonts w:ascii="Palatino Linotype" w:eastAsiaTheme="minorEastAsia" w:hAnsi="Palatino Linotype" w:cs="Arial"/>
          <w:b/>
          <w:sz w:val="24"/>
          <w:szCs w:val="24"/>
          <w:lang w:val="es-ES_tradnl" w:eastAsia="es-ES"/>
        </w:rPr>
        <w:t>queda al alcance de la persona la interposición de un nuevo recurso de revisión</w:t>
      </w:r>
      <w:r w:rsidRPr="0050147B">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w:t>
      </w:r>
      <w:r w:rsidRPr="0050147B">
        <w:rPr>
          <w:rFonts w:ascii="Palatino Linotype" w:eastAsiaTheme="minorEastAsia" w:hAnsi="Palatino Linotype" w:cs="Arial"/>
          <w:sz w:val="24"/>
          <w:szCs w:val="24"/>
          <w:lang w:val="es-ES_tradnl" w:eastAsia="es-ES"/>
        </w:rPr>
        <w:lastRenderedPageBreak/>
        <w:t>proporciona al particular una herramienta para defender su Derecho de Acceso a la Información ante un posible cumplimiento defectuoso de la presente.</w:t>
      </w:r>
    </w:p>
    <w:p w14:paraId="5ACDB5CF" w14:textId="77777777" w:rsidR="000F204F" w:rsidRPr="0050147B"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2E1BB4F4" w:rsidR="00486BDF" w:rsidRPr="0050147B" w:rsidRDefault="00542149" w:rsidP="00CF7427">
      <w:pPr>
        <w:keepNext/>
        <w:keepLines/>
        <w:spacing w:before="240"/>
        <w:outlineLvl w:val="0"/>
        <w:rPr>
          <w:rFonts w:ascii="Palatino Linotype" w:eastAsia="MS Gothic" w:hAnsi="Palatino Linotype" w:cstheme="majorBidi"/>
          <w:b/>
          <w:sz w:val="24"/>
          <w:szCs w:val="24"/>
        </w:rPr>
      </w:pPr>
      <w:bookmarkStart w:id="103" w:name="_Toc487739452"/>
      <w:bookmarkStart w:id="104" w:name="_Toc524344196"/>
      <w:bookmarkStart w:id="105" w:name="_Toc526271201"/>
      <w:bookmarkStart w:id="106" w:name="_Toc536106975"/>
      <w:bookmarkStart w:id="107" w:name="_Toc86342700"/>
      <w:r w:rsidRPr="0050147B">
        <w:rPr>
          <w:rFonts w:ascii="Palatino Linotype" w:eastAsia="MS Gothic" w:hAnsi="Palatino Linotype" w:cstheme="majorBidi"/>
          <w:b/>
          <w:sz w:val="24"/>
          <w:szCs w:val="24"/>
        </w:rPr>
        <w:t>SEXTO</w:t>
      </w:r>
      <w:r w:rsidR="00486BDF" w:rsidRPr="0050147B">
        <w:rPr>
          <w:rFonts w:ascii="Palatino Linotype" w:eastAsia="MS Gothic" w:hAnsi="Palatino Linotype" w:cstheme="majorBidi"/>
          <w:b/>
          <w:sz w:val="24"/>
          <w:szCs w:val="24"/>
        </w:rPr>
        <w:t>. Vista a los órganos de control interno</w:t>
      </w:r>
      <w:bookmarkEnd w:id="103"/>
      <w:r w:rsidR="00486BDF" w:rsidRPr="0050147B">
        <w:rPr>
          <w:rFonts w:ascii="Palatino Linotype" w:eastAsia="MS Gothic" w:hAnsi="Palatino Linotype" w:cstheme="majorBidi"/>
          <w:b/>
          <w:sz w:val="24"/>
          <w:szCs w:val="24"/>
        </w:rPr>
        <w:t>.</w:t>
      </w:r>
      <w:bookmarkEnd w:id="104"/>
      <w:bookmarkEnd w:id="105"/>
      <w:bookmarkEnd w:id="106"/>
      <w:bookmarkEnd w:id="107"/>
    </w:p>
    <w:p w14:paraId="071CA846" w14:textId="77777777" w:rsidR="00486BDF" w:rsidRPr="0050147B" w:rsidRDefault="00486BDF" w:rsidP="00486BDF">
      <w:pPr>
        <w:spacing w:after="0" w:line="240" w:lineRule="auto"/>
        <w:rPr>
          <w:rFonts w:eastAsiaTheme="minorEastAsia"/>
          <w:sz w:val="24"/>
          <w:szCs w:val="24"/>
        </w:rPr>
      </w:pPr>
    </w:p>
    <w:p w14:paraId="23FCAE1A" w14:textId="3F315ACB" w:rsidR="00486BDF" w:rsidRPr="0050147B"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50147B">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50147B"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50147B"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50147B">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50147B"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50147B"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50147B">
        <w:rPr>
          <w:rFonts w:ascii="Palatino Linotype" w:eastAsia="Times New Roman" w:hAnsi="Palatino Linotype" w:cs="Times New Roman"/>
          <w:i/>
          <w:szCs w:val="24"/>
          <w:lang w:val="es-ES_tradnl" w:eastAsia="es-ES"/>
        </w:rPr>
        <w:t>“</w:t>
      </w:r>
      <w:r w:rsidRPr="0050147B">
        <w:rPr>
          <w:rFonts w:ascii="Palatino Linotype" w:eastAsia="Times New Roman" w:hAnsi="Palatino Linotype" w:cs="Times New Roman"/>
          <w:b/>
          <w:i/>
          <w:szCs w:val="24"/>
          <w:lang w:val="es-ES_tradnl" w:eastAsia="es-ES"/>
        </w:rPr>
        <w:t>Artículo 190.</w:t>
      </w:r>
      <w:r w:rsidRPr="0050147B">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50147B"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50147B"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50147B">
        <w:rPr>
          <w:rFonts w:ascii="Palatino Linotype" w:eastAsia="Times New Roman" w:hAnsi="Palatino Linotype" w:cs="Times New Roman"/>
          <w:b/>
          <w:bCs/>
          <w:i/>
          <w:szCs w:val="24"/>
          <w:lang w:val="es-ES_tradnl" w:eastAsia="es-ES"/>
        </w:rPr>
        <w:t>Artículo 223.</w:t>
      </w:r>
      <w:r w:rsidRPr="0050147B">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50147B"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50147B">
        <w:rPr>
          <w:rFonts w:ascii="Palatino Linotype" w:eastAsiaTheme="minorEastAsia" w:hAnsi="Palatino Linotype"/>
          <w:i/>
          <w:szCs w:val="24"/>
          <w:lang w:val="es-ES_tradnl" w:eastAsia="es-ES"/>
        </w:rPr>
        <w:t>(…)</w:t>
      </w:r>
      <w:r w:rsidR="00486BDF" w:rsidRPr="0050147B">
        <w:rPr>
          <w:rFonts w:ascii="Palatino Linotype" w:eastAsiaTheme="minorEastAsia" w:hAnsi="Palatino Linotype"/>
          <w:i/>
          <w:szCs w:val="24"/>
          <w:lang w:val="es-ES_tradnl" w:eastAsia="es-ES"/>
        </w:rPr>
        <w:t>”</w:t>
      </w:r>
    </w:p>
    <w:p w14:paraId="465CBF46" w14:textId="77777777" w:rsidR="00486BDF" w:rsidRPr="0050147B"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Pr="0050147B"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color w:val="000000" w:themeColor="text1"/>
          <w:sz w:val="24"/>
          <w:szCs w:val="24"/>
          <w:lang w:val="es-ES_tradnl" w:eastAsia="es-ES"/>
        </w:rPr>
        <w:t xml:space="preserve">De los dispositivos normativos señalados </w:t>
      </w:r>
      <w:r w:rsidRPr="0050147B">
        <w:rPr>
          <w:rFonts w:ascii="Palatino Linotype" w:eastAsiaTheme="minorEastAsia" w:hAnsi="Palatino Linotype" w:cs="Arial"/>
          <w:i/>
          <w:iCs/>
          <w:color w:val="000000" w:themeColor="text1"/>
          <w:sz w:val="24"/>
          <w:szCs w:val="24"/>
          <w:lang w:val="es-ES_tradnl" w:eastAsia="es-ES"/>
        </w:rPr>
        <w:t>supra</w:t>
      </w:r>
      <w:r w:rsidRPr="0050147B">
        <w:rPr>
          <w:rFonts w:ascii="Palatino Linotype" w:eastAsiaTheme="minorEastAsia" w:hAnsi="Palatino Linotype" w:cs="Arial"/>
          <w:color w:val="000000" w:themeColor="text1"/>
          <w:sz w:val="24"/>
          <w:szCs w:val="24"/>
          <w:lang w:val="es-ES_tradnl" w:eastAsia="es-ES"/>
        </w:rPr>
        <w:t xml:space="preserve">, se observa entonces que la Ley de Transparencia Estatal prevé que, si durante el estudio y sustanciación de un </w:t>
      </w:r>
      <w:r w:rsidRPr="0050147B">
        <w:rPr>
          <w:rFonts w:ascii="Palatino Linotype" w:eastAsiaTheme="minorEastAsia" w:hAnsi="Palatino Linotype" w:cs="Arial"/>
          <w:color w:val="000000" w:themeColor="text1"/>
          <w:sz w:val="24"/>
          <w:szCs w:val="24"/>
          <w:lang w:val="es-ES_tradnl" w:eastAsia="es-ES"/>
        </w:rPr>
        <w:lastRenderedPageBreak/>
        <w:t>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Pr="0050147B"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455D0835" w:rsidR="00486BDF" w:rsidRPr="0050147B"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color w:val="000000" w:themeColor="text1"/>
          <w:sz w:val="24"/>
          <w:szCs w:val="24"/>
          <w:lang w:val="es-ES_tradnl" w:eastAsia="es-ES"/>
        </w:rPr>
        <w:t>En consecuencia</w:t>
      </w:r>
      <w:r w:rsidR="000F204F" w:rsidRPr="0050147B">
        <w:rPr>
          <w:rFonts w:ascii="Palatino Linotype" w:eastAsiaTheme="minorEastAsia" w:hAnsi="Palatino Linotype" w:cs="Arial"/>
          <w:color w:val="000000" w:themeColor="text1"/>
          <w:sz w:val="24"/>
          <w:szCs w:val="24"/>
          <w:lang w:val="es-ES_tradnl" w:eastAsia="es-ES"/>
        </w:rPr>
        <w:t>,</w:t>
      </w:r>
      <w:r w:rsidRPr="0050147B">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50147B">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50147B">
        <w:rPr>
          <w:rFonts w:ascii="Palatino Linotype" w:eastAsiaTheme="minorEastAsia" w:hAnsi="Palatino Linotype" w:cs="Arial"/>
          <w:color w:val="000000" w:themeColor="text1"/>
          <w:sz w:val="24"/>
          <w:szCs w:val="24"/>
          <w:vertAlign w:val="superscript"/>
          <w:lang w:val="es-ES_tradnl" w:eastAsia="es-ES"/>
        </w:rPr>
        <w:footnoteReference w:id="9"/>
      </w:r>
      <w:r w:rsidR="000F204F" w:rsidRPr="0050147B">
        <w:rPr>
          <w:rFonts w:ascii="Palatino Linotype" w:eastAsiaTheme="minorEastAsia" w:hAnsi="Palatino Linotype" w:cs="Arial"/>
          <w:iCs/>
          <w:color w:val="000000" w:themeColor="text1"/>
          <w:sz w:val="24"/>
          <w:szCs w:val="24"/>
          <w:lang w:val="es-ES_tradnl" w:eastAsia="es-ES"/>
        </w:rPr>
        <w:t>;</w:t>
      </w:r>
      <w:r w:rsidRPr="0050147B">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50147B">
        <w:rPr>
          <w:rFonts w:ascii="Palatino Linotype" w:eastAsiaTheme="minorEastAsia" w:hAnsi="Palatino Linotype" w:cs="Arial"/>
          <w:b/>
          <w:color w:val="000000" w:themeColor="text1"/>
          <w:sz w:val="24"/>
          <w:szCs w:val="24"/>
          <w:lang w:val="es-ES_tradnl" w:eastAsia="es-ES"/>
        </w:rPr>
        <w:t>SUJETO OBLIGADO</w:t>
      </w:r>
      <w:r w:rsidRPr="0050147B">
        <w:rPr>
          <w:rFonts w:ascii="Palatino Linotype" w:eastAsiaTheme="minorEastAsia" w:hAnsi="Palatino Linotype" w:cs="Arial"/>
          <w:color w:val="000000" w:themeColor="text1"/>
          <w:sz w:val="24"/>
          <w:szCs w:val="24"/>
          <w:lang w:val="es-ES_tradnl" w:eastAsia="es-ES"/>
        </w:rPr>
        <w:t xml:space="preserve">, </w:t>
      </w:r>
      <w:r w:rsidR="003A291F" w:rsidRPr="0050147B">
        <w:rPr>
          <w:rFonts w:ascii="Palatino Linotype" w:eastAsiaTheme="minorEastAsia" w:hAnsi="Palatino Linotype" w:cs="Arial"/>
          <w:color w:val="000000" w:themeColor="text1"/>
          <w:sz w:val="24"/>
          <w:szCs w:val="24"/>
          <w:lang w:val="es-ES_tradnl" w:eastAsia="es-ES"/>
        </w:rPr>
        <w:t>la</w:t>
      </w:r>
      <w:r w:rsidRPr="0050147B">
        <w:rPr>
          <w:rFonts w:ascii="Palatino Linotype" w:eastAsiaTheme="minorEastAsia" w:hAnsi="Palatino Linotype" w:cs="Arial"/>
          <w:color w:val="000000" w:themeColor="text1"/>
          <w:sz w:val="24"/>
          <w:szCs w:val="24"/>
          <w:lang w:val="es-ES_tradnl" w:eastAsia="es-ES"/>
        </w:rPr>
        <w:t xml:space="preserve"> </w:t>
      </w:r>
      <w:r w:rsidRPr="0050147B">
        <w:rPr>
          <w:rFonts w:ascii="Palatino Linotype" w:eastAsiaTheme="minorEastAsia" w:hAnsi="Palatino Linotype" w:cs="Arial"/>
          <w:b/>
          <w:color w:val="000000" w:themeColor="text1"/>
          <w:sz w:val="24"/>
          <w:szCs w:val="24"/>
          <w:lang w:val="es-ES_tradnl" w:eastAsia="es-ES"/>
        </w:rPr>
        <w:t>RECURRENTE</w:t>
      </w:r>
      <w:r w:rsidRPr="0050147B">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50147B">
        <w:rPr>
          <w:rFonts w:ascii="Palatino Linotype" w:eastAsiaTheme="minorEastAsia" w:hAnsi="Palatino Linotype" w:cs="Arial"/>
          <w:color w:val="000000" w:themeColor="text1"/>
          <w:sz w:val="24"/>
          <w:szCs w:val="24"/>
          <w:lang w:val="es-ES_tradnl" w:eastAsia="es-ES"/>
        </w:rPr>
        <w:t xml:space="preserve">Órgano Garante </w:t>
      </w:r>
      <w:r w:rsidRPr="0050147B">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Pr="0050147B"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Pr="0050147B"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color w:val="000000" w:themeColor="text1"/>
          <w:sz w:val="24"/>
          <w:szCs w:val="24"/>
          <w:lang w:val="es-ES_tradnl" w:eastAsia="es-ES"/>
        </w:rPr>
        <w:t xml:space="preserve">Correlativo </w:t>
      </w:r>
      <w:r w:rsidRPr="0050147B">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50147B"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50147B"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50147B">
        <w:rPr>
          <w:rFonts w:ascii="Palatino Linotype" w:eastAsia="Times New Roman" w:hAnsi="Palatino Linotype" w:cs="Times New Roman"/>
          <w:b/>
          <w:i/>
          <w:szCs w:val="24"/>
          <w:lang w:val="es-ES_tradnl" w:eastAsia="es-ES"/>
        </w:rPr>
        <w:t>Artículo 222.</w:t>
      </w:r>
      <w:r w:rsidRPr="0050147B">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50147B"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50147B">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50147B">
        <w:rPr>
          <w:rFonts w:ascii="Palatino Linotype" w:eastAsia="Times New Roman" w:hAnsi="Palatino Linotype" w:cs="Times New Roman"/>
          <w:i/>
          <w:szCs w:val="24"/>
          <w:lang w:val="es-ES_tradnl" w:eastAsia="es-ES"/>
        </w:rPr>
        <w:t>;</w:t>
      </w:r>
    </w:p>
    <w:p w14:paraId="0432BC4E" w14:textId="77777777" w:rsidR="000B7060" w:rsidRPr="0050147B"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50147B">
        <w:rPr>
          <w:rFonts w:ascii="Palatino Linotype" w:eastAsia="Times New Roman" w:hAnsi="Palatino Linotype" w:cs="Times New Roman"/>
          <w:b/>
          <w:i/>
          <w:szCs w:val="24"/>
          <w:lang w:val="es-ES_tradnl" w:eastAsia="es-ES"/>
        </w:rPr>
        <w:t xml:space="preserve">II. La </w:t>
      </w:r>
      <w:r w:rsidRPr="0050147B">
        <w:rPr>
          <w:rFonts w:ascii="Palatino Linotype" w:eastAsia="Times New Roman" w:hAnsi="Palatino Linotype" w:cs="Times New Roman"/>
          <w:b/>
          <w:i/>
          <w:szCs w:val="24"/>
          <w:u w:val="single"/>
          <w:lang w:val="es-ES_tradnl" w:eastAsia="es-ES"/>
        </w:rPr>
        <w:t>falta de respuesta a las solicitudes de información</w:t>
      </w:r>
      <w:r w:rsidRPr="0050147B">
        <w:rPr>
          <w:rFonts w:ascii="Palatino Linotype" w:eastAsia="Times New Roman" w:hAnsi="Palatino Linotype" w:cs="Times New Roman"/>
          <w:b/>
          <w:i/>
          <w:szCs w:val="24"/>
          <w:lang w:val="es-ES_tradnl" w:eastAsia="es-ES"/>
        </w:rPr>
        <w:t xml:space="preserve"> en los plazos señalados en la normatividad aplicable</w:t>
      </w:r>
      <w:r w:rsidRPr="0050147B">
        <w:rPr>
          <w:rFonts w:ascii="Palatino Linotype" w:eastAsia="Times New Roman" w:hAnsi="Palatino Linotype" w:cs="Times New Roman"/>
          <w:i/>
          <w:szCs w:val="24"/>
          <w:lang w:val="es-ES_tradnl" w:eastAsia="es-ES"/>
        </w:rPr>
        <w:t>;</w:t>
      </w:r>
    </w:p>
    <w:p w14:paraId="296EBCC7" w14:textId="77777777" w:rsidR="000B7060" w:rsidRPr="0050147B"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50147B">
        <w:rPr>
          <w:rFonts w:ascii="Palatino Linotype" w:eastAsia="Times New Roman" w:hAnsi="Palatino Linotype" w:cs="Times New Roman"/>
          <w:i/>
          <w:szCs w:val="24"/>
          <w:lang w:val="es-ES_tradnl" w:eastAsia="es-ES"/>
        </w:rPr>
        <w:lastRenderedPageBreak/>
        <w:t>(…)</w:t>
      </w:r>
    </w:p>
    <w:p w14:paraId="184CD9DD" w14:textId="59201258" w:rsidR="000B7060" w:rsidRPr="0050147B"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50147B">
        <w:rPr>
          <w:rFonts w:ascii="Palatino Linotype" w:eastAsia="Times New Roman" w:hAnsi="Palatino Linotype" w:cs="Times New Roman"/>
          <w:iCs/>
          <w:szCs w:val="24"/>
          <w:lang w:val="es-ES_tradnl" w:eastAsia="es-ES"/>
        </w:rPr>
        <w:t>(Énfasis añadido)</w:t>
      </w:r>
    </w:p>
    <w:p w14:paraId="3E6CAF62" w14:textId="77777777" w:rsidR="000B7060" w:rsidRPr="0050147B"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73E06814" w:rsidR="000B7060" w:rsidRPr="0050147B"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color w:val="000000" w:themeColor="text1"/>
          <w:sz w:val="24"/>
          <w:szCs w:val="24"/>
          <w:lang w:val="es-ES_tradnl" w:eastAsia="es-ES"/>
        </w:rPr>
        <w:t xml:space="preserve">En el presente asunto, de </w:t>
      </w:r>
      <w:r w:rsidR="00CF7427" w:rsidRPr="0050147B">
        <w:rPr>
          <w:rFonts w:ascii="Palatino Linotype" w:eastAsiaTheme="minorEastAsia" w:hAnsi="Palatino Linotype" w:cs="Arial"/>
          <w:color w:val="000000" w:themeColor="text1"/>
          <w:sz w:val="24"/>
          <w:szCs w:val="24"/>
          <w:lang w:val="es-ES_tradnl" w:eastAsia="es-ES"/>
        </w:rPr>
        <w:t xml:space="preserve">las </w:t>
      </w:r>
      <w:r w:rsidRPr="0050147B">
        <w:rPr>
          <w:rFonts w:ascii="Palatino Linotype" w:eastAsiaTheme="minorEastAsia" w:hAnsi="Palatino Linotype" w:cs="Arial"/>
          <w:color w:val="000000" w:themeColor="text1"/>
          <w:sz w:val="24"/>
          <w:szCs w:val="24"/>
          <w:lang w:val="es-ES_tradnl" w:eastAsia="es-ES"/>
        </w:rPr>
        <w:t xml:space="preserve">constancias que obran en </w:t>
      </w:r>
      <w:r w:rsidR="00D861F4" w:rsidRPr="0050147B">
        <w:rPr>
          <w:rFonts w:ascii="Palatino Linotype" w:eastAsiaTheme="minorEastAsia" w:hAnsi="Palatino Linotype" w:cs="Arial"/>
          <w:color w:val="000000" w:themeColor="text1"/>
          <w:sz w:val="24"/>
          <w:szCs w:val="24"/>
          <w:lang w:val="es-ES_tradnl" w:eastAsia="es-ES"/>
        </w:rPr>
        <w:t>los</w:t>
      </w:r>
      <w:r w:rsidRPr="0050147B">
        <w:rPr>
          <w:rFonts w:ascii="Palatino Linotype" w:eastAsiaTheme="minorEastAsia" w:hAnsi="Palatino Linotype" w:cs="Arial"/>
          <w:color w:val="000000" w:themeColor="text1"/>
          <w:sz w:val="24"/>
          <w:szCs w:val="24"/>
          <w:lang w:val="es-ES_tradnl" w:eastAsia="es-ES"/>
        </w:rPr>
        <w:t xml:space="preserve"> expediente</w:t>
      </w:r>
      <w:r w:rsidR="00D861F4" w:rsidRPr="0050147B">
        <w:rPr>
          <w:rFonts w:ascii="Palatino Linotype" w:eastAsiaTheme="minorEastAsia" w:hAnsi="Palatino Linotype" w:cs="Arial"/>
          <w:color w:val="000000" w:themeColor="text1"/>
          <w:sz w:val="24"/>
          <w:szCs w:val="24"/>
          <w:lang w:val="es-ES_tradnl" w:eastAsia="es-ES"/>
        </w:rPr>
        <w:t>s</w:t>
      </w:r>
      <w:r w:rsidRPr="0050147B">
        <w:rPr>
          <w:rFonts w:ascii="Palatino Linotype" w:eastAsiaTheme="minorEastAsia" w:hAnsi="Palatino Linotype" w:cs="Arial"/>
          <w:color w:val="000000" w:themeColor="text1"/>
          <w:sz w:val="24"/>
          <w:szCs w:val="24"/>
          <w:lang w:val="es-ES_tradnl" w:eastAsia="es-ES"/>
        </w:rPr>
        <w:t xml:space="preserve"> digital</w:t>
      </w:r>
      <w:r w:rsidR="00D861F4" w:rsidRPr="0050147B">
        <w:rPr>
          <w:rFonts w:ascii="Palatino Linotype" w:eastAsiaTheme="minorEastAsia" w:hAnsi="Palatino Linotype" w:cs="Arial"/>
          <w:color w:val="000000" w:themeColor="text1"/>
          <w:sz w:val="24"/>
          <w:szCs w:val="24"/>
          <w:lang w:val="es-ES_tradnl" w:eastAsia="es-ES"/>
        </w:rPr>
        <w:t>es</w:t>
      </w:r>
      <w:r w:rsidRPr="0050147B">
        <w:rPr>
          <w:rFonts w:ascii="Palatino Linotype" w:eastAsiaTheme="minorEastAsia" w:hAnsi="Palatino Linotype" w:cs="Arial"/>
          <w:color w:val="000000" w:themeColor="text1"/>
          <w:sz w:val="24"/>
          <w:szCs w:val="24"/>
          <w:lang w:val="es-ES_tradnl" w:eastAsia="es-ES"/>
        </w:rPr>
        <w:t xml:space="preserve"> del </w:t>
      </w:r>
      <w:r w:rsidRPr="0050147B">
        <w:rPr>
          <w:rFonts w:ascii="Palatino Linotype" w:eastAsiaTheme="minorEastAsia" w:hAnsi="Palatino Linotype" w:cs="Arial"/>
          <w:bCs/>
          <w:color w:val="000000" w:themeColor="text1"/>
          <w:sz w:val="24"/>
          <w:szCs w:val="24"/>
          <w:lang w:val="es-ES_tradnl" w:eastAsia="es-ES"/>
        </w:rPr>
        <w:t>SAIMEX</w:t>
      </w:r>
      <w:r w:rsidRPr="0050147B">
        <w:rPr>
          <w:rFonts w:ascii="Palatino Linotype" w:eastAsiaTheme="minorEastAsia" w:hAnsi="Palatino Linotype" w:cs="Arial"/>
          <w:color w:val="000000" w:themeColor="text1"/>
          <w:sz w:val="24"/>
          <w:szCs w:val="24"/>
          <w:lang w:val="es-ES_tradnl" w:eastAsia="es-ES"/>
        </w:rPr>
        <w:t xml:space="preserve">, </w:t>
      </w:r>
      <w:bookmarkStart w:id="108" w:name="_Hlk68613656"/>
      <w:r w:rsidR="00D861F4" w:rsidRPr="0050147B">
        <w:rPr>
          <w:rFonts w:ascii="Palatino Linotype" w:eastAsiaTheme="minorEastAsia" w:hAnsi="Palatino Linotype" w:cs="Arial"/>
          <w:color w:val="000000" w:themeColor="text1"/>
          <w:sz w:val="24"/>
          <w:szCs w:val="24"/>
          <w:lang w:val="es-ES_tradnl" w:eastAsia="es-ES"/>
        </w:rPr>
        <w:t xml:space="preserve">se advierte que la Unidad de Transparencia turnó las tres solicitudes de información al Servidor Público Habilitado </w:t>
      </w:r>
      <w:bookmarkEnd w:id="108"/>
      <w:r w:rsidR="00D861F4" w:rsidRPr="0050147B">
        <w:rPr>
          <w:rFonts w:ascii="Palatino Linotype" w:eastAsiaTheme="minorEastAsia" w:hAnsi="Palatino Linotype" w:cs="Arial"/>
          <w:i/>
          <w:color w:val="000000" w:themeColor="text1"/>
          <w:sz w:val="24"/>
          <w:szCs w:val="24"/>
          <w:lang w:val="es-ES_tradnl" w:eastAsia="es-ES"/>
        </w:rPr>
        <w:t>C. José Edson Del Toro Avalos</w:t>
      </w:r>
      <w:r w:rsidR="00D861F4" w:rsidRPr="0050147B">
        <w:rPr>
          <w:rFonts w:ascii="Palatino Linotype" w:eastAsiaTheme="minorEastAsia" w:hAnsi="Palatino Linotype" w:cs="Arial"/>
          <w:color w:val="000000" w:themeColor="text1"/>
          <w:sz w:val="24"/>
          <w:szCs w:val="24"/>
          <w:lang w:val="es-ES_tradnl" w:eastAsia="es-ES"/>
        </w:rPr>
        <w:t>; empero, este último no dio atención al requerimiento, tal y como se muestra en las siguientes capturas de imagen:</w:t>
      </w:r>
    </w:p>
    <w:p w14:paraId="25C20832" w14:textId="73EA8418" w:rsidR="000B7060" w:rsidRPr="0050147B" w:rsidRDefault="000B7060" w:rsidP="00935322">
      <w:pPr>
        <w:spacing w:after="120" w:line="360" w:lineRule="auto"/>
        <w:ind w:right="49"/>
        <w:contextualSpacing/>
        <w:rPr>
          <w:rFonts w:ascii="Palatino Linotype" w:eastAsiaTheme="minorEastAsia" w:hAnsi="Palatino Linotype" w:cs="Arial"/>
          <w:color w:val="000000" w:themeColor="text1"/>
          <w:sz w:val="24"/>
          <w:szCs w:val="24"/>
          <w:lang w:val="es-ES_tradnl" w:eastAsia="es-ES"/>
        </w:rPr>
      </w:pPr>
    </w:p>
    <w:p w14:paraId="510C7734" w14:textId="5F634E71" w:rsidR="000B7060" w:rsidRPr="0050147B" w:rsidRDefault="00D861F4" w:rsidP="00935322">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noProof/>
          <w:color w:val="000000" w:themeColor="text1"/>
          <w:sz w:val="24"/>
          <w:szCs w:val="24"/>
          <w:lang w:eastAsia="es-MX"/>
        </w:rPr>
        <w:drawing>
          <wp:inline distT="0" distB="0" distL="0" distR="0" wp14:anchorId="7FC53BA9" wp14:editId="5AE6AB31">
            <wp:extent cx="4748501" cy="2266465"/>
            <wp:effectExtent l="57150" t="57150" r="109855" b="11493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59440" cy="227168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C7DFAA2" w14:textId="2EE27085" w:rsidR="00D861F4" w:rsidRPr="0050147B" w:rsidRDefault="00D861F4" w:rsidP="00935322">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noProof/>
          <w:color w:val="000000" w:themeColor="text1"/>
          <w:sz w:val="24"/>
          <w:szCs w:val="24"/>
          <w:lang w:eastAsia="es-MX"/>
        </w:rPr>
        <w:drawing>
          <wp:inline distT="0" distB="0" distL="0" distR="0" wp14:anchorId="40036B45" wp14:editId="005A2980">
            <wp:extent cx="4721206" cy="578534"/>
            <wp:effectExtent l="57150" t="57150" r="118110" b="10731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70892" cy="58462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4A9E34" w14:textId="089FEAFD" w:rsidR="00D861F4" w:rsidRPr="0050147B" w:rsidRDefault="00D861F4" w:rsidP="00935322">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noProof/>
          <w:color w:val="000000" w:themeColor="text1"/>
          <w:sz w:val="24"/>
          <w:szCs w:val="24"/>
          <w:lang w:eastAsia="es-MX"/>
        </w:rPr>
        <w:lastRenderedPageBreak/>
        <w:drawing>
          <wp:inline distT="0" distB="0" distL="0" distR="0" wp14:anchorId="7A06A035" wp14:editId="525580BA">
            <wp:extent cx="4741678" cy="2275617"/>
            <wp:effectExtent l="57150" t="57150" r="116205" b="1060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47849" cy="227857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CBD1B9" w14:textId="20E4749D" w:rsidR="00D861F4" w:rsidRPr="0050147B" w:rsidRDefault="00D861F4" w:rsidP="00935322">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noProof/>
          <w:color w:val="000000" w:themeColor="text1"/>
          <w:sz w:val="24"/>
          <w:szCs w:val="24"/>
          <w:lang w:eastAsia="es-MX"/>
        </w:rPr>
        <w:drawing>
          <wp:inline distT="0" distB="0" distL="0" distR="0" wp14:anchorId="775A7716" wp14:editId="0DB3A229">
            <wp:extent cx="4728030" cy="626172"/>
            <wp:effectExtent l="57150" t="57150" r="111125" b="11684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86659" cy="63393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160201" w14:textId="3D260420" w:rsidR="00D861F4" w:rsidRPr="0050147B" w:rsidRDefault="00D861F4" w:rsidP="00935322">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noProof/>
          <w:color w:val="000000" w:themeColor="text1"/>
          <w:sz w:val="24"/>
          <w:szCs w:val="24"/>
          <w:lang w:eastAsia="es-MX"/>
        </w:rPr>
        <w:drawing>
          <wp:inline distT="0" distB="0" distL="0" distR="0" wp14:anchorId="767925D3" wp14:editId="27148DFE">
            <wp:extent cx="4721206" cy="2275461"/>
            <wp:effectExtent l="57150" t="57150" r="118110" b="10604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26125" cy="227783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435C04" w14:textId="064E9693" w:rsidR="00D861F4" w:rsidRPr="0050147B" w:rsidRDefault="00D861F4" w:rsidP="00935322">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noProof/>
          <w:color w:val="000000" w:themeColor="text1"/>
          <w:sz w:val="24"/>
          <w:szCs w:val="24"/>
          <w:lang w:eastAsia="es-MX"/>
        </w:rPr>
        <w:drawing>
          <wp:inline distT="0" distB="0" distL="0" distR="0" wp14:anchorId="0FF33822" wp14:editId="25A7755D">
            <wp:extent cx="4721206" cy="611839"/>
            <wp:effectExtent l="57150" t="57150" r="118110" b="11239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74656" cy="61876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72EC49C" w14:textId="77777777" w:rsidR="00935322" w:rsidRPr="0050147B" w:rsidRDefault="00935322" w:rsidP="00935322">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68CB823A" w:rsidR="008E22AA" w:rsidRPr="0050147B"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color w:val="000000" w:themeColor="text1"/>
          <w:sz w:val="24"/>
          <w:szCs w:val="24"/>
          <w:lang w:val="es-ES_tradnl" w:eastAsia="es-ES"/>
        </w:rPr>
        <w:t xml:space="preserve">En consecuencia, toda vez que el </w:t>
      </w:r>
      <w:r w:rsidR="00527138" w:rsidRPr="0050147B">
        <w:rPr>
          <w:rFonts w:ascii="Palatino Linotype" w:eastAsiaTheme="minorEastAsia" w:hAnsi="Palatino Linotype" w:cs="Arial"/>
          <w:color w:val="000000" w:themeColor="text1"/>
          <w:sz w:val="24"/>
          <w:szCs w:val="24"/>
          <w:lang w:val="es-ES_tradnl" w:eastAsia="es-ES"/>
        </w:rPr>
        <w:t>Ayuntamiento de Teoloyucan</w:t>
      </w:r>
      <w:r w:rsidRPr="0050147B">
        <w:rPr>
          <w:rFonts w:ascii="Palatino Linotype" w:eastAsiaTheme="minorEastAsia" w:hAnsi="Palatino Linotype" w:cs="Arial"/>
          <w:color w:val="000000" w:themeColor="text1"/>
          <w:sz w:val="24"/>
          <w:szCs w:val="24"/>
          <w:lang w:val="es-ES_tradnl" w:eastAsia="es-ES"/>
        </w:rPr>
        <w:t xml:space="preserve"> </w:t>
      </w:r>
      <w:r w:rsidRPr="0050147B">
        <w:rPr>
          <w:rFonts w:ascii="Palatino Linotype" w:eastAsiaTheme="minorEastAsia" w:hAnsi="Palatino Linotype" w:cs="Arial"/>
          <w:b/>
          <w:bCs/>
          <w:color w:val="000000" w:themeColor="text1"/>
          <w:sz w:val="24"/>
          <w:szCs w:val="24"/>
          <w:lang w:val="es-ES_tradnl" w:eastAsia="es-ES"/>
        </w:rPr>
        <w:t>no respondió a la</w:t>
      </w:r>
      <w:r w:rsidR="00D861F4" w:rsidRPr="0050147B">
        <w:rPr>
          <w:rFonts w:ascii="Palatino Linotype" w:eastAsiaTheme="minorEastAsia" w:hAnsi="Palatino Linotype" w:cs="Arial"/>
          <w:b/>
          <w:bCs/>
          <w:color w:val="000000" w:themeColor="text1"/>
          <w:sz w:val="24"/>
          <w:szCs w:val="24"/>
          <w:lang w:val="es-ES_tradnl" w:eastAsia="es-ES"/>
        </w:rPr>
        <w:t>s</w:t>
      </w:r>
      <w:r w:rsidRPr="0050147B">
        <w:rPr>
          <w:rFonts w:ascii="Palatino Linotype" w:eastAsiaTheme="minorEastAsia" w:hAnsi="Palatino Linotype" w:cs="Arial"/>
          <w:b/>
          <w:bCs/>
          <w:color w:val="000000" w:themeColor="text1"/>
          <w:sz w:val="24"/>
          <w:szCs w:val="24"/>
          <w:lang w:val="es-ES_tradnl" w:eastAsia="es-ES"/>
        </w:rPr>
        <w:t xml:space="preserve"> solicitud</w:t>
      </w:r>
      <w:r w:rsidR="00D861F4" w:rsidRPr="0050147B">
        <w:rPr>
          <w:rFonts w:ascii="Palatino Linotype" w:eastAsiaTheme="minorEastAsia" w:hAnsi="Palatino Linotype" w:cs="Arial"/>
          <w:b/>
          <w:bCs/>
          <w:color w:val="000000" w:themeColor="text1"/>
          <w:sz w:val="24"/>
          <w:szCs w:val="24"/>
          <w:lang w:val="es-ES_tradnl" w:eastAsia="es-ES"/>
        </w:rPr>
        <w:t>es</w:t>
      </w:r>
      <w:r w:rsidRPr="0050147B">
        <w:rPr>
          <w:rFonts w:ascii="Palatino Linotype" w:eastAsiaTheme="minorEastAsia" w:hAnsi="Palatino Linotype" w:cs="Arial"/>
          <w:b/>
          <w:bCs/>
          <w:color w:val="000000" w:themeColor="text1"/>
          <w:sz w:val="24"/>
          <w:szCs w:val="24"/>
          <w:lang w:val="es-ES_tradnl" w:eastAsia="es-ES"/>
        </w:rPr>
        <w:t xml:space="preserve"> de información</w:t>
      </w:r>
      <w:r w:rsidRPr="0050147B">
        <w:rPr>
          <w:rFonts w:ascii="Palatino Linotype" w:eastAsiaTheme="minorEastAsia" w:hAnsi="Palatino Linotype" w:cs="Arial"/>
          <w:color w:val="000000" w:themeColor="text1"/>
          <w:sz w:val="24"/>
          <w:szCs w:val="24"/>
          <w:lang w:val="es-ES_tradnl" w:eastAsia="es-ES"/>
        </w:rPr>
        <w:t>, se dará vi</w:t>
      </w:r>
      <w:r w:rsidR="00542149" w:rsidRPr="0050147B">
        <w:rPr>
          <w:rFonts w:ascii="Palatino Linotype" w:eastAsiaTheme="minorEastAsia" w:hAnsi="Palatino Linotype" w:cs="Arial"/>
          <w:color w:val="000000" w:themeColor="text1"/>
          <w:sz w:val="24"/>
          <w:szCs w:val="24"/>
          <w:lang w:val="es-ES_tradnl" w:eastAsia="es-ES"/>
        </w:rPr>
        <w:t xml:space="preserve">sta al área competente para </w:t>
      </w:r>
      <w:r w:rsidR="00542149" w:rsidRPr="0050147B">
        <w:rPr>
          <w:rFonts w:ascii="Palatino Linotype" w:eastAsiaTheme="minorEastAsia" w:hAnsi="Palatino Linotype" w:cs="Arial"/>
          <w:color w:val="000000" w:themeColor="text1"/>
          <w:sz w:val="24"/>
          <w:szCs w:val="24"/>
          <w:lang w:val="es-ES_tradnl" w:eastAsia="es-ES"/>
        </w:rPr>
        <w:lastRenderedPageBreak/>
        <w:t>que</w:t>
      </w:r>
      <w:r w:rsidRPr="0050147B">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Pr="0050147B">
        <w:rPr>
          <w:rFonts w:ascii="Palatino Linotype" w:eastAsiaTheme="minorEastAsia" w:hAnsi="Palatino Linotype" w:cs="Arial"/>
          <w:b/>
          <w:color w:val="000000" w:themeColor="text1"/>
          <w:sz w:val="24"/>
          <w:szCs w:val="24"/>
          <w:lang w:val="es-ES_tradnl" w:eastAsia="es-ES"/>
        </w:rPr>
        <w:t>SUJETO OBLIGADO</w:t>
      </w:r>
      <w:r w:rsidRPr="0050147B">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50147B">
        <w:rPr>
          <w:rFonts w:ascii="Palatino Linotype" w:eastAsiaTheme="minorEastAsia" w:hAnsi="Palatino Linotype" w:cs="Arial"/>
          <w:b/>
          <w:color w:val="000000" w:themeColor="text1"/>
          <w:sz w:val="24"/>
          <w:szCs w:val="24"/>
          <w:lang w:val="es-ES_tradnl" w:eastAsia="es-ES"/>
        </w:rPr>
        <w:t>SUJETO OBLIGADO</w:t>
      </w:r>
      <w:r w:rsidRPr="0050147B">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50147B"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13C9AE88" w:rsidR="00486BDF" w:rsidRPr="0050147B" w:rsidRDefault="00542149" w:rsidP="00302EAE">
      <w:pPr>
        <w:pStyle w:val="Ttulo1"/>
        <w:rPr>
          <w:rFonts w:eastAsiaTheme="minorEastAsia" w:cs="Arial"/>
          <w:color w:val="000000" w:themeColor="text1"/>
          <w:szCs w:val="24"/>
          <w:lang w:val="es-ES_tradnl" w:eastAsia="es-ES"/>
        </w:rPr>
      </w:pPr>
      <w:bookmarkStart w:id="109" w:name="_Toc86342701"/>
      <w:r w:rsidRPr="0050147B">
        <w:rPr>
          <w:rFonts w:eastAsiaTheme="minorEastAsia" w:cs="Arial"/>
          <w:color w:val="000000" w:themeColor="text1"/>
          <w:szCs w:val="24"/>
          <w:lang w:val="es-ES_tradnl" w:eastAsia="es-ES"/>
        </w:rPr>
        <w:t>SÉPTIMO</w:t>
      </w:r>
      <w:r w:rsidR="00486BDF" w:rsidRPr="0050147B">
        <w:rPr>
          <w:rFonts w:eastAsiaTheme="minorEastAsia" w:cs="Arial"/>
          <w:color w:val="000000" w:themeColor="text1"/>
          <w:szCs w:val="24"/>
          <w:lang w:val="es-ES_tradnl" w:eastAsia="es-ES"/>
        </w:rPr>
        <w:t>. De la versión pública.</w:t>
      </w:r>
      <w:bookmarkEnd w:id="109"/>
    </w:p>
    <w:p w14:paraId="670E1763" w14:textId="77777777" w:rsidR="00302EAE" w:rsidRPr="0050147B"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18396E24" w:rsidR="00486BDF" w:rsidRPr="0050147B"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50147B">
        <w:rPr>
          <w:rFonts w:ascii="Palatino Linotype" w:eastAsiaTheme="minorEastAsia" w:hAnsi="Palatino Linotype" w:cs="Arial"/>
          <w:b/>
          <w:color w:val="000000" w:themeColor="text1"/>
          <w:sz w:val="24"/>
          <w:szCs w:val="24"/>
          <w:lang w:val="es-ES_tradnl" w:eastAsia="es-ES"/>
        </w:rPr>
        <w:t xml:space="preserve">, </w:t>
      </w:r>
      <w:r w:rsidRPr="0050147B">
        <w:rPr>
          <w:rFonts w:ascii="Palatino Linotype" w:eastAsiaTheme="minorEastAsia" w:hAnsi="Palatino Linotype" w:cs="Arial"/>
          <w:color w:val="000000" w:themeColor="text1"/>
          <w:sz w:val="24"/>
          <w:szCs w:val="24"/>
          <w:lang w:val="es-ES_tradnl" w:eastAsia="es-ES"/>
        </w:rPr>
        <w:t>eventualmente pudiera</w:t>
      </w:r>
      <w:r w:rsidR="00935322" w:rsidRPr="0050147B">
        <w:rPr>
          <w:rFonts w:ascii="Palatino Linotype" w:eastAsiaTheme="minorEastAsia" w:hAnsi="Palatino Linotype" w:cs="Arial"/>
          <w:color w:val="000000" w:themeColor="text1"/>
          <w:sz w:val="24"/>
          <w:szCs w:val="24"/>
          <w:lang w:val="es-ES_tradnl" w:eastAsia="es-ES"/>
        </w:rPr>
        <w:t>n</w:t>
      </w:r>
      <w:r w:rsidRPr="0050147B">
        <w:rPr>
          <w:rFonts w:ascii="Palatino Linotype" w:eastAsiaTheme="minorEastAsia" w:hAnsi="Palatino Linotype" w:cs="Arial"/>
          <w:color w:val="000000" w:themeColor="text1"/>
          <w:sz w:val="24"/>
          <w:szCs w:val="24"/>
          <w:lang w:val="es-ES_tradnl" w:eastAsia="es-ES"/>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0147B">
        <w:rPr>
          <w:rFonts w:ascii="Palatino Linotype" w:eastAsiaTheme="minorEastAsia" w:hAnsi="Palatino Linotype" w:cs="Arial"/>
          <w:b/>
          <w:color w:val="000000" w:themeColor="text1"/>
          <w:sz w:val="24"/>
          <w:szCs w:val="24"/>
          <w:u w:val="single"/>
          <w:lang w:val="es-ES_tradnl" w:eastAsia="es-ES"/>
        </w:rPr>
        <w:t>versión pública</w:t>
      </w:r>
      <w:r w:rsidRPr="0050147B">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50147B"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7EBD1895" w:rsidR="00486BDF" w:rsidRPr="0050147B"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50147B">
        <w:rPr>
          <w:rFonts w:ascii="Palatino Linotype" w:eastAsia="Calibri" w:hAnsi="Palatino Linotype" w:cs="Arial"/>
          <w:color w:val="000000" w:themeColor="text1"/>
          <w:sz w:val="24"/>
          <w:szCs w:val="24"/>
          <w:lang w:val="es-ES" w:eastAsia="es-MX"/>
        </w:rPr>
        <w:t>Es de señalar que</w:t>
      </w:r>
      <w:r w:rsidR="00BE13A0" w:rsidRPr="0050147B">
        <w:rPr>
          <w:rFonts w:ascii="Palatino Linotype" w:eastAsia="Calibri" w:hAnsi="Palatino Linotype" w:cs="Arial"/>
          <w:color w:val="000000" w:themeColor="text1"/>
          <w:sz w:val="24"/>
          <w:szCs w:val="24"/>
          <w:lang w:val="es-ES" w:eastAsia="es-MX"/>
        </w:rPr>
        <w:t>,</w:t>
      </w:r>
      <w:r w:rsidRPr="0050147B">
        <w:rPr>
          <w:rFonts w:ascii="Palatino Linotype" w:eastAsia="Calibri" w:hAnsi="Palatino Linotype" w:cs="Arial"/>
          <w:color w:val="000000" w:themeColor="text1"/>
          <w:sz w:val="24"/>
          <w:szCs w:val="24"/>
          <w:lang w:val="es-ES" w:eastAsia="es-MX"/>
        </w:rPr>
        <w:t xml:space="preserve"> por lo que hace a las versiones públicas, el </w:t>
      </w:r>
      <w:r w:rsidRPr="0050147B">
        <w:rPr>
          <w:rFonts w:ascii="Palatino Linotype" w:eastAsia="Calibri" w:hAnsi="Palatino Linotype" w:cs="Arial"/>
          <w:b/>
          <w:color w:val="000000" w:themeColor="text1"/>
          <w:sz w:val="24"/>
          <w:szCs w:val="24"/>
          <w:lang w:val="es-ES" w:eastAsia="es-MX"/>
        </w:rPr>
        <w:t>SUJETO OBLIGADO</w:t>
      </w:r>
      <w:r w:rsidRPr="0050147B">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50147B">
        <w:rPr>
          <w:rFonts w:ascii="Palatino Linotype" w:eastAsia="Times New Roman" w:hAnsi="Palatino Linotype" w:cs="Arial"/>
          <w:color w:val="000000" w:themeColor="text1"/>
          <w:sz w:val="24"/>
          <w:szCs w:val="24"/>
          <w:lang w:val="es-ES_tradnl" w:eastAsia="es-MX"/>
        </w:rPr>
        <w:t xml:space="preserve">para tal efecto emitirá el </w:t>
      </w:r>
      <w:r w:rsidRPr="0050147B">
        <w:rPr>
          <w:rFonts w:ascii="Palatino Linotype" w:eastAsia="Calibri" w:hAnsi="Palatino Linotype" w:cs="Arial"/>
          <w:color w:val="000000" w:themeColor="text1"/>
          <w:sz w:val="24"/>
          <w:szCs w:val="24"/>
          <w:lang w:val="es-ES" w:eastAsia="es-MX"/>
        </w:rPr>
        <w:t xml:space="preserve">Acuerdo del Comité de Transparencia en términos de los </w:t>
      </w:r>
      <w:r w:rsidRPr="0050147B">
        <w:rPr>
          <w:rFonts w:ascii="Palatino Linotype" w:eastAsia="Calibri" w:hAnsi="Palatino Linotype" w:cs="Arial"/>
          <w:color w:val="000000" w:themeColor="text1"/>
          <w:sz w:val="24"/>
          <w:szCs w:val="24"/>
          <w:lang w:val="es-ES" w:eastAsia="es-MX"/>
        </w:rPr>
        <w:lastRenderedPageBreak/>
        <w:t>artículos 49 fracción</w:t>
      </w:r>
      <w:r w:rsidRPr="0050147B">
        <w:rPr>
          <w:rFonts w:ascii="Palatino Linotype" w:eastAsia="Calibri" w:hAnsi="Palatino Linotype" w:cs="Arial"/>
          <w:bCs/>
          <w:color w:val="000000" w:themeColor="text1"/>
          <w:sz w:val="24"/>
          <w:szCs w:val="24"/>
          <w:lang w:val="es-ES_tradnl" w:eastAsia="es-ES"/>
        </w:rPr>
        <w:t xml:space="preserve"> VIII,</w:t>
      </w:r>
      <w:r w:rsidRPr="0050147B">
        <w:rPr>
          <w:rFonts w:ascii="Palatino Linotype" w:eastAsia="Calibri" w:hAnsi="Palatino Linotype" w:cs="Arial"/>
          <w:color w:val="000000" w:themeColor="text1"/>
          <w:sz w:val="24"/>
          <w:szCs w:val="24"/>
          <w:lang w:val="es-ES" w:eastAsia="es-MX"/>
        </w:rPr>
        <w:t xml:space="preserve"> 122</w:t>
      </w:r>
      <w:r w:rsidRPr="0050147B">
        <w:rPr>
          <w:rFonts w:eastAsiaTheme="minorEastAsia" w:cs="Times New Roman"/>
          <w:sz w:val="24"/>
          <w:szCs w:val="24"/>
          <w:vertAlign w:val="superscript"/>
          <w:lang w:val="es-ES" w:eastAsia="es-MX"/>
        </w:rPr>
        <w:footnoteReference w:id="10"/>
      </w:r>
      <w:r w:rsidRPr="0050147B">
        <w:rPr>
          <w:rFonts w:ascii="Palatino Linotype" w:eastAsia="Calibri" w:hAnsi="Palatino Linotype" w:cs="Arial"/>
          <w:color w:val="000000" w:themeColor="text1"/>
          <w:sz w:val="24"/>
          <w:szCs w:val="24"/>
          <w:lang w:val="es-ES" w:eastAsia="es-MX"/>
        </w:rPr>
        <w:t>, 135</w:t>
      </w:r>
      <w:r w:rsidRPr="0050147B">
        <w:rPr>
          <w:rFonts w:eastAsiaTheme="minorEastAsia" w:cs="Times New Roman"/>
          <w:sz w:val="24"/>
          <w:szCs w:val="24"/>
          <w:vertAlign w:val="superscript"/>
          <w:lang w:val="es-ES" w:eastAsia="es-MX"/>
        </w:rPr>
        <w:footnoteReference w:id="11"/>
      </w:r>
      <w:r w:rsidRPr="0050147B">
        <w:rPr>
          <w:rFonts w:ascii="Palatino Linotype" w:eastAsia="Calibri" w:hAnsi="Palatino Linotype" w:cs="Arial"/>
          <w:color w:val="000000" w:themeColor="text1"/>
          <w:sz w:val="24"/>
          <w:szCs w:val="24"/>
          <w:lang w:val="es-ES" w:eastAsia="es-MX"/>
        </w:rPr>
        <w:t xml:space="preserve"> y 149 de la </w:t>
      </w:r>
      <w:r w:rsidRPr="0050147B">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50147B">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62408EAE" w14:textId="77777777" w:rsidR="00DB3790" w:rsidRPr="0050147B"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50147B"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10" w:name="_Toc500756709"/>
      <w:bookmarkStart w:id="111" w:name="_Toc536691777"/>
      <w:bookmarkStart w:id="112" w:name="_Toc86342702"/>
      <w:r w:rsidRPr="0050147B">
        <w:rPr>
          <w:rFonts w:ascii="Palatino Linotype" w:eastAsiaTheme="majorEastAsia" w:hAnsi="Palatino Linotype" w:cstheme="majorBidi"/>
          <w:b/>
          <w:color w:val="000000" w:themeColor="text1"/>
          <w:sz w:val="24"/>
          <w:szCs w:val="24"/>
        </w:rPr>
        <w:t>I. De la clasificación de la información.</w:t>
      </w:r>
      <w:bookmarkEnd w:id="110"/>
      <w:bookmarkEnd w:id="111"/>
      <w:bookmarkEnd w:id="112"/>
    </w:p>
    <w:p w14:paraId="77DEBF4F" w14:textId="77777777" w:rsidR="00486BDF" w:rsidRPr="0050147B"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Pr="0050147B"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0147B">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0147B">
        <w:rPr>
          <w:rFonts w:eastAsiaTheme="minorEastAsia"/>
          <w:sz w:val="24"/>
          <w:szCs w:val="24"/>
          <w:vertAlign w:val="superscript"/>
          <w:lang w:val="es-ES_tradnl" w:eastAsia="es-ES"/>
        </w:rPr>
        <w:footnoteReference w:id="12"/>
      </w:r>
      <w:r w:rsidRPr="0050147B">
        <w:rPr>
          <w:rFonts w:ascii="Palatino Linotype" w:eastAsiaTheme="minorEastAsia" w:hAnsi="Palatino Linotype"/>
          <w:color w:val="000000" w:themeColor="text1"/>
          <w:sz w:val="24"/>
          <w:szCs w:val="24"/>
          <w:lang w:val="es-ES_tradnl" w:eastAsia="es-ES"/>
        </w:rPr>
        <w:t xml:space="preserve"> aunque cualquier límite o restricción, </w:t>
      </w:r>
      <w:r w:rsidRPr="0050147B">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50147B">
        <w:rPr>
          <w:rFonts w:eastAsiaTheme="minorEastAsia"/>
          <w:sz w:val="24"/>
          <w:szCs w:val="24"/>
          <w:vertAlign w:val="superscript"/>
          <w:lang w:val="es-ES_tradnl" w:eastAsia="es-ES"/>
        </w:rPr>
        <w:footnoteReference w:id="13"/>
      </w:r>
      <w:r w:rsidRPr="0050147B">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50147B"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50147B"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0147B">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w:t>
      </w:r>
      <w:r w:rsidR="00BE13A0" w:rsidRPr="0050147B">
        <w:rPr>
          <w:rFonts w:ascii="Palatino Linotype" w:eastAsiaTheme="minorEastAsia" w:hAnsi="Palatino Linotype"/>
          <w:color w:val="000000" w:themeColor="text1"/>
          <w:sz w:val="24"/>
          <w:szCs w:val="24"/>
          <w:lang w:val="es-ES_tradnl" w:eastAsia="es-ES"/>
        </w:rPr>
        <w:t>,</w:t>
      </w:r>
      <w:r w:rsidRPr="0050147B">
        <w:rPr>
          <w:rFonts w:ascii="Palatino Linotype" w:eastAsiaTheme="minorEastAsia" w:hAnsi="Palatino Linotype"/>
          <w:color w:val="000000" w:themeColor="text1"/>
          <w:sz w:val="24"/>
          <w:szCs w:val="24"/>
          <w:lang w:val="es-ES_tradnl" w:eastAsia="es-ES"/>
        </w:rPr>
        <w:t xml:space="preserve"> y poco más de un año de la entrada </w:t>
      </w:r>
      <w:r w:rsidRPr="0050147B">
        <w:rPr>
          <w:rFonts w:ascii="Palatino Linotype" w:eastAsiaTheme="minorEastAsia" w:hAnsi="Palatino Linotype"/>
          <w:color w:val="000000" w:themeColor="text1"/>
          <w:sz w:val="24"/>
          <w:szCs w:val="24"/>
          <w:lang w:val="es-ES_tradnl" w:eastAsia="es-ES"/>
        </w:rPr>
        <w:lastRenderedPageBreak/>
        <w:t>en vigor de Ley Estatal</w:t>
      </w:r>
      <w:r w:rsidR="00BE13A0" w:rsidRPr="0050147B">
        <w:rPr>
          <w:rFonts w:ascii="Palatino Linotype" w:eastAsiaTheme="minorEastAsia" w:hAnsi="Palatino Linotype"/>
          <w:color w:val="000000" w:themeColor="text1"/>
          <w:sz w:val="24"/>
          <w:szCs w:val="24"/>
          <w:lang w:val="es-ES_tradnl" w:eastAsia="es-ES"/>
        </w:rPr>
        <w:t>,</w:t>
      </w:r>
      <w:r w:rsidRPr="0050147B">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50147B">
        <w:rPr>
          <w:rFonts w:ascii="Palatino Linotype" w:eastAsiaTheme="minorEastAsia" w:hAnsi="Palatino Linotype"/>
          <w:color w:val="000000" w:themeColor="text1"/>
          <w:sz w:val="24"/>
          <w:szCs w:val="24"/>
          <w:lang w:val="es-ES_tradnl" w:eastAsia="es-ES"/>
        </w:rPr>
        <w:t>Sujetos Obligados</w:t>
      </w:r>
      <w:r w:rsidRPr="0050147B">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50147B"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50147B"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0147B">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50147B">
        <w:rPr>
          <w:rFonts w:ascii="Palatino Linotype" w:eastAsia="Times New Roman" w:hAnsi="Palatino Linotype" w:cs="Arial"/>
          <w:b/>
          <w:bCs/>
          <w:color w:val="000000"/>
          <w:sz w:val="24"/>
          <w:szCs w:val="24"/>
          <w:lang w:val="es-ES_tradnl" w:eastAsia="es-ES"/>
        </w:rPr>
        <w:t>SUJETO OBLIGADO</w:t>
      </w:r>
      <w:r w:rsidR="00DB3790" w:rsidRPr="0050147B">
        <w:rPr>
          <w:rFonts w:ascii="Palatino Linotype" w:eastAsia="Times New Roman" w:hAnsi="Palatino Linotype" w:cs="Arial"/>
          <w:color w:val="000000"/>
          <w:sz w:val="24"/>
          <w:szCs w:val="24"/>
          <w:lang w:val="es-ES_tradnl" w:eastAsia="es-ES"/>
        </w:rPr>
        <w:t xml:space="preserve"> </w:t>
      </w:r>
      <w:r w:rsidRPr="0050147B">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50147B"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50147B"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3" w:name="_Toc485631700"/>
      <w:bookmarkStart w:id="114" w:name="_Toc500756710"/>
      <w:bookmarkStart w:id="115" w:name="_Toc536691778"/>
      <w:bookmarkStart w:id="116" w:name="_Toc86342703"/>
      <w:r w:rsidRPr="0050147B">
        <w:rPr>
          <w:rFonts w:ascii="Palatino Linotype" w:eastAsiaTheme="majorEastAsia" w:hAnsi="Palatino Linotype" w:cstheme="majorBidi"/>
          <w:b/>
          <w:color w:val="000000" w:themeColor="text1"/>
          <w:sz w:val="24"/>
          <w:szCs w:val="24"/>
        </w:rPr>
        <w:t xml:space="preserve">a) </w:t>
      </w:r>
      <w:r w:rsidR="00486BDF" w:rsidRPr="0050147B">
        <w:rPr>
          <w:rFonts w:ascii="Palatino Linotype" w:eastAsiaTheme="majorEastAsia" w:hAnsi="Palatino Linotype" w:cstheme="majorBidi"/>
          <w:b/>
          <w:color w:val="000000" w:themeColor="text1"/>
          <w:sz w:val="24"/>
          <w:szCs w:val="24"/>
        </w:rPr>
        <w:t>Requisitos previos.</w:t>
      </w:r>
      <w:bookmarkEnd w:id="113"/>
      <w:bookmarkEnd w:id="114"/>
      <w:bookmarkEnd w:id="115"/>
      <w:bookmarkEnd w:id="116"/>
    </w:p>
    <w:p w14:paraId="7F388193" w14:textId="77777777" w:rsidR="00486BDF" w:rsidRPr="0050147B"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50147B"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color w:val="000000" w:themeColor="text1"/>
          <w:sz w:val="24"/>
          <w:szCs w:val="24"/>
          <w:lang w:val="es-ES_tradnl" w:eastAsia="es-ES"/>
        </w:rPr>
        <w:t xml:space="preserve">Los </w:t>
      </w:r>
      <w:r w:rsidRPr="0050147B">
        <w:rPr>
          <w:rFonts w:ascii="Palatino Linotype" w:eastAsiaTheme="minorEastAsia" w:hAnsi="Palatino Linotype"/>
          <w:color w:val="000000" w:themeColor="text1"/>
          <w:sz w:val="24"/>
          <w:szCs w:val="24"/>
          <w:lang w:val="es-ES_tradnl" w:eastAsia="es-ES"/>
        </w:rPr>
        <w:t>artículos</w:t>
      </w:r>
      <w:r w:rsidRPr="0050147B">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50147B">
        <w:rPr>
          <w:rFonts w:ascii="Palatino Linotype" w:eastAsiaTheme="minorEastAsia" w:hAnsi="Palatino Linotype" w:cs="Arial"/>
          <w:color w:val="000000" w:themeColor="text1"/>
          <w:sz w:val="24"/>
          <w:szCs w:val="24"/>
          <w:lang w:val="es-ES_tradnl" w:eastAsia="es-ES"/>
        </w:rPr>
        <w:t xml:space="preserve">Sujetos Obligados </w:t>
      </w:r>
      <w:r w:rsidRPr="0050147B">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50147B"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50147B"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50147B"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50147B"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50147B"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50147B"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7" w:name="_Toc485631701"/>
      <w:bookmarkStart w:id="118" w:name="_Toc500756711"/>
      <w:bookmarkStart w:id="119" w:name="_Toc536691779"/>
      <w:bookmarkStart w:id="120" w:name="_Toc86342704"/>
      <w:r w:rsidRPr="0050147B">
        <w:rPr>
          <w:rFonts w:ascii="Palatino Linotype" w:eastAsiaTheme="majorEastAsia" w:hAnsi="Palatino Linotype" w:cstheme="majorBidi"/>
          <w:b/>
          <w:color w:val="000000" w:themeColor="text1"/>
          <w:sz w:val="24"/>
          <w:szCs w:val="24"/>
        </w:rPr>
        <w:t xml:space="preserve">b) </w:t>
      </w:r>
      <w:r w:rsidR="00486BDF" w:rsidRPr="0050147B">
        <w:rPr>
          <w:rFonts w:ascii="Palatino Linotype" w:eastAsiaTheme="majorEastAsia" w:hAnsi="Palatino Linotype" w:cstheme="majorBidi"/>
          <w:b/>
          <w:color w:val="000000" w:themeColor="text1"/>
          <w:sz w:val="24"/>
          <w:szCs w:val="24"/>
        </w:rPr>
        <w:t>Supuestos de clasificación.</w:t>
      </w:r>
      <w:bookmarkEnd w:id="117"/>
      <w:bookmarkEnd w:id="118"/>
      <w:bookmarkEnd w:id="119"/>
      <w:bookmarkEnd w:id="120"/>
    </w:p>
    <w:p w14:paraId="62B645BD" w14:textId="77777777" w:rsidR="00486BDF" w:rsidRPr="0050147B"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50147B"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50147B"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50147B"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50147B"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50147B"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50147B">
        <w:rPr>
          <w:rFonts w:ascii="Palatino Linotype" w:eastAsiaTheme="minorEastAsia" w:hAnsi="Palatino Linotype" w:cs="Bookman Old Style"/>
          <w:bCs/>
          <w:i/>
          <w:iCs/>
          <w:color w:val="000000" w:themeColor="text1"/>
          <w:lang w:val="es-ES_tradnl" w:eastAsia="es-ES"/>
        </w:rPr>
        <w:t>“</w:t>
      </w:r>
      <w:r w:rsidR="00486BDF" w:rsidRPr="0050147B">
        <w:rPr>
          <w:rFonts w:ascii="Palatino Linotype" w:eastAsiaTheme="minorEastAsia" w:hAnsi="Palatino Linotype" w:cs="Bookman Old Style"/>
          <w:b/>
          <w:i/>
          <w:iCs/>
          <w:color w:val="000000" w:themeColor="text1"/>
          <w:lang w:val="es-ES_tradnl" w:eastAsia="es-ES"/>
        </w:rPr>
        <w:t>I.</w:t>
      </w:r>
      <w:r w:rsidR="00486BDF" w:rsidRPr="0050147B">
        <w:rPr>
          <w:rFonts w:ascii="Palatino Linotype" w:eastAsiaTheme="minorEastAsia" w:hAnsi="Palatino Linotype" w:cs="Bookman Old Style"/>
          <w:bCs/>
          <w:i/>
          <w:iCs/>
          <w:color w:val="000000" w:themeColor="text1"/>
          <w:lang w:val="es-ES_tradnl" w:eastAsia="es-ES"/>
        </w:rPr>
        <w:t xml:space="preserve"> </w:t>
      </w:r>
      <w:r w:rsidR="00486BDF" w:rsidRPr="0050147B">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50147B"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50147B">
        <w:rPr>
          <w:rFonts w:ascii="Palatino Linotype" w:eastAsiaTheme="minorEastAsia" w:hAnsi="Palatino Linotype" w:cs="Bookman Old Style"/>
          <w:b/>
          <w:i/>
          <w:iCs/>
          <w:color w:val="000000" w:themeColor="text1"/>
          <w:lang w:val="es-ES_tradnl" w:eastAsia="es-ES"/>
        </w:rPr>
        <w:lastRenderedPageBreak/>
        <w:t>II.</w:t>
      </w:r>
      <w:r w:rsidRPr="0050147B">
        <w:rPr>
          <w:rFonts w:ascii="Palatino Linotype" w:eastAsiaTheme="minorEastAsia" w:hAnsi="Palatino Linotype" w:cs="Bookman Old Style"/>
          <w:bCs/>
          <w:i/>
          <w:iCs/>
          <w:color w:val="000000" w:themeColor="text1"/>
          <w:lang w:val="es-ES_tradnl" w:eastAsia="es-ES"/>
        </w:rPr>
        <w:t xml:space="preserve"> </w:t>
      </w:r>
      <w:r w:rsidRPr="0050147B">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50147B"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50147B">
        <w:rPr>
          <w:rFonts w:ascii="Palatino Linotype" w:eastAsiaTheme="minorEastAsia" w:hAnsi="Palatino Linotype" w:cs="Bookman Old Style"/>
          <w:b/>
          <w:i/>
          <w:iCs/>
          <w:color w:val="000000" w:themeColor="text1"/>
          <w:lang w:val="es-ES_tradnl" w:eastAsia="es-ES"/>
        </w:rPr>
        <w:t>III.</w:t>
      </w:r>
      <w:r w:rsidRPr="0050147B">
        <w:rPr>
          <w:rFonts w:ascii="Palatino Linotype" w:eastAsiaTheme="minorEastAsia" w:hAnsi="Palatino Linotype" w:cs="Bookman Old Style"/>
          <w:bCs/>
          <w:i/>
          <w:iCs/>
          <w:color w:val="000000" w:themeColor="text1"/>
          <w:lang w:val="es-ES_tradnl" w:eastAsia="es-ES"/>
        </w:rPr>
        <w:t xml:space="preserve"> </w:t>
      </w:r>
      <w:r w:rsidRPr="0050147B">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50147B"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50147B">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50147B"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50147B">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50147B">
        <w:rPr>
          <w:rFonts w:ascii="Palatino Linotype" w:eastAsiaTheme="minorEastAsia" w:hAnsi="Palatino Linotype" w:cs="Bookman Old Style"/>
          <w:i/>
          <w:iCs/>
          <w:color w:val="000000" w:themeColor="text1"/>
          <w:lang w:val="es-ES_tradnl" w:eastAsia="es-ES"/>
        </w:rPr>
        <w:t>”</w:t>
      </w:r>
    </w:p>
    <w:p w14:paraId="416367A4" w14:textId="77777777" w:rsidR="00486BDF" w:rsidRPr="0050147B"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50147B"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50147B"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50147B"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50147B">
        <w:rPr>
          <w:rFonts w:ascii="Palatino Linotype" w:eastAsia="Times New Roman" w:hAnsi="Palatino Linotype" w:cs="Arial"/>
          <w:b/>
          <w:bCs/>
          <w:color w:val="000000"/>
          <w:sz w:val="24"/>
          <w:szCs w:val="24"/>
          <w:lang w:val="es-ES_tradnl" w:eastAsia="es-ES"/>
        </w:rPr>
        <w:t>SUJETO OBLIGADO</w:t>
      </w:r>
      <w:r w:rsidR="00DB3790" w:rsidRPr="0050147B">
        <w:rPr>
          <w:rFonts w:ascii="Palatino Linotype" w:eastAsia="Times New Roman" w:hAnsi="Palatino Linotype" w:cs="Arial"/>
          <w:color w:val="000000"/>
          <w:sz w:val="24"/>
          <w:szCs w:val="24"/>
          <w:lang w:val="es-ES_tradnl" w:eastAsia="es-ES"/>
        </w:rPr>
        <w:t xml:space="preserve"> </w:t>
      </w:r>
      <w:r w:rsidRPr="0050147B">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50147B">
        <w:rPr>
          <w:rFonts w:ascii="Palatino Linotype" w:eastAsiaTheme="minorEastAsia" w:hAnsi="Palatino Linotype" w:cs="Arial"/>
          <w:color w:val="000000" w:themeColor="text1"/>
          <w:sz w:val="24"/>
          <w:szCs w:val="24"/>
          <w:vertAlign w:val="superscript"/>
          <w:lang w:val="es-ES_tradnl" w:eastAsia="es-ES"/>
        </w:rPr>
        <w:footnoteReference w:id="14"/>
      </w:r>
      <w:r w:rsidRPr="0050147B">
        <w:rPr>
          <w:rFonts w:ascii="Palatino Linotype" w:eastAsiaTheme="minorEastAsia" w:hAnsi="Palatino Linotype" w:cs="Arial"/>
          <w:color w:val="000000" w:themeColor="text1"/>
          <w:sz w:val="24"/>
          <w:szCs w:val="24"/>
          <w:lang w:val="es-ES_tradnl" w:eastAsia="es-ES"/>
        </w:rPr>
        <w:t xml:space="preserve"> para </w:t>
      </w:r>
      <w:r w:rsidRPr="0050147B">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50147B"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50147B"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50147B"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50147B"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21" w:name="_Toc485631702"/>
      <w:bookmarkStart w:id="122" w:name="_Toc500756712"/>
      <w:bookmarkStart w:id="123" w:name="_Toc536691780"/>
      <w:bookmarkStart w:id="124" w:name="_Toc86342705"/>
      <w:r w:rsidRPr="0050147B">
        <w:rPr>
          <w:rFonts w:ascii="Palatino Linotype" w:eastAsiaTheme="majorEastAsia" w:hAnsi="Palatino Linotype" w:cstheme="majorBidi"/>
          <w:b/>
          <w:color w:val="000000" w:themeColor="text1"/>
          <w:sz w:val="24"/>
          <w:szCs w:val="24"/>
        </w:rPr>
        <w:t xml:space="preserve">c) </w:t>
      </w:r>
      <w:r w:rsidR="00486BDF" w:rsidRPr="0050147B">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1"/>
      <w:bookmarkEnd w:id="122"/>
      <w:bookmarkEnd w:id="123"/>
      <w:bookmarkEnd w:id="124"/>
    </w:p>
    <w:p w14:paraId="1791FD4D" w14:textId="77777777" w:rsidR="00486BDF" w:rsidRPr="0050147B"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50147B"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50147B">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50147B">
        <w:rPr>
          <w:rFonts w:ascii="Palatino Linotype" w:eastAsia="Times New Roman" w:hAnsi="Palatino Linotype" w:cs="Times New Roman"/>
          <w:b/>
          <w:color w:val="000000" w:themeColor="text1"/>
          <w:sz w:val="24"/>
          <w:szCs w:val="24"/>
          <w:lang w:val="es-ES" w:eastAsia="es-ES"/>
        </w:rPr>
        <w:t>qu</w:t>
      </w:r>
      <w:r w:rsidR="00BE13A0" w:rsidRPr="0050147B">
        <w:rPr>
          <w:rFonts w:ascii="Palatino Linotype" w:eastAsia="Times New Roman" w:hAnsi="Palatino Linotype" w:cs="Times New Roman"/>
          <w:b/>
          <w:color w:val="000000" w:themeColor="text1"/>
          <w:sz w:val="24"/>
          <w:szCs w:val="24"/>
          <w:lang w:val="es-ES" w:eastAsia="es-ES"/>
        </w:rPr>
        <w:t>é</w:t>
      </w:r>
      <w:r w:rsidRPr="0050147B">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50147B" w:rsidRDefault="00BE13A0"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50147B">
        <w:rPr>
          <w:rFonts w:ascii="Palatino Linotype" w:eastAsia="Times New Roman" w:hAnsi="Palatino Linotype" w:cs="Times New Roman"/>
          <w:bCs/>
          <w:color w:val="000000" w:themeColor="text1"/>
          <w:lang w:val="es-ES" w:eastAsia="es-ES"/>
        </w:rPr>
        <w:t>“</w:t>
      </w:r>
      <w:r w:rsidR="00486BDF" w:rsidRPr="0050147B">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50147B"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50147B">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50147B"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50147B">
        <w:rPr>
          <w:rFonts w:ascii="Palatino Linotype" w:eastAsia="Times New Roman" w:hAnsi="Palatino Linotype" w:cs="Times New Roman"/>
          <w:b/>
          <w:i/>
          <w:iCs/>
          <w:color w:val="000000" w:themeColor="text1"/>
          <w:lang w:val="es-ES" w:eastAsia="es-ES"/>
        </w:rPr>
        <w:t xml:space="preserve">III. Se trate de delitos de lesa humanidad conforme a los tratados ratificados por el Senado de la República, las resoluciones emitidas por organismos </w:t>
      </w:r>
      <w:r w:rsidRPr="0050147B">
        <w:rPr>
          <w:rFonts w:ascii="Palatino Linotype" w:eastAsia="Times New Roman" w:hAnsi="Palatino Linotype" w:cs="Times New Roman"/>
          <w:b/>
          <w:i/>
          <w:iCs/>
          <w:color w:val="000000" w:themeColor="text1"/>
          <w:lang w:val="es-ES" w:eastAsia="es-ES"/>
        </w:rPr>
        <w:lastRenderedPageBreak/>
        <w:t>internacionales cuya competencia sea reconocida por el Estado Mexicano, así como en las disposiciones jurídicas aplicables; y</w:t>
      </w:r>
    </w:p>
    <w:p w14:paraId="78A43CA1" w14:textId="429F10ED" w:rsidR="00486BDF" w:rsidRPr="0050147B"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Cs/>
          <w:color w:val="000000" w:themeColor="text1"/>
          <w:lang w:val="es-ES" w:eastAsia="es-ES"/>
        </w:rPr>
      </w:pPr>
      <w:r w:rsidRPr="0050147B">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50147B">
        <w:rPr>
          <w:rFonts w:ascii="Palatino Linotype" w:eastAsia="Times New Roman" w:hAnsi="Palatino Linotype" w:cs="Times New Roman"/>
          <w:bCs/>
          <w:color w:val="000000" w:themeColor="text1"/>
          <w:lang w:val="es-ES" w:eastAsia="es-ES"/>
        </w:rPr>
        <w:t>”</w:t>
      </w:r>
    </w:p>
    <w:p w14:paraId="4FB6EA38" w14:textId="77777777" w:rsidR="00486BDF" w:rsidRPr="0050147B"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50147B"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50147B">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sidRPr="0050147B">
        <w:rPr>
          <w:rFonts w:ascii="Palatino Linotype" w:eastAsia="Times New Roman" w:hAnsi="Palatino Linotype" w:cs="Times New Roman"/>
          <w:color w:val="000000" w:themeColor="text1"/>
          <w:sz w:val="24"/>
          <w:szCs w:val="24"/>
          <w:lang w:val="es-ES" w:eastAsia="es-ES"/>
        </w:rPr>
        <w:t>;</w:t>
      </w:r>
      <w:r w:rsidRPr="0050147B">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50147B">
        <w:rPr>
          <w:rFonts w:ascii="Palatino Linotype" w:eastAsia="Times New Roman" w:hAnsi="Palatino Linotype" w:cs="Times New Roman"/>
          <w:color w:val="000000" w:themeColor="text1"/>
          <w:sz w:val="24"/>
          <w:szCs w:val="24"/>
          <w:lang w:val="es-ES" w:eastAsia="es-ES"/>
        </w:rPr>
        <w:t>l</w:t>
      </w:r>
      <w:r w:rsidRPr="0050147B">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50147B"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50147B"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5" w:name="_Toc485631703"/>
      <w:bookmarkStart w:id="126" w:name="_Toc500756713"/>
      <w:bookmarkStart w:id="127" w:name="_Toc536691781"/>
      <w:bookmarkStart w:id="128" w:name="_Toc86342706"/>
      <w:r w:rsidRPr="0050147B">
        <w:rPr>
          <w:rFonts w:ascii="Palatino Linotype" w:eastAsiaTheme="majorEastAsia" w:hAnsi="Palatino Linotype" w:cstheme="majorBidi"/>
          <w:b/>
          <w:color w:val="000000" w:themeColor="text1"/>
          <w:sz w:val="24"/>
          <w:szCs w:val="24"/>
        </w:rPr>
        <w:t>II. La intervención del Comité de Transparencia.</w:t>
      </w:r>
      <w:bookmarkEnd w:id="125"/>
      <w:bookmarkEnd w:id="126"/>
      <w:bookmarkEnd w:id="127"/>
      <w:bookmarkEnd w:id="128"/>
    </w:p>
    <w:p w14:paraId="1F43A026" w14:textId="77777777" w:rsidR="00486BDF" w:rsidRPr="0050147B"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50147B"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9" w:name="_Toc485631704"/>
      <w:bookmarkStart w:id="130" w:name="_Toc500756714"/>
      <w:bookmarkStart w:id="131" w:name="_Toc536691782"/>
      <w:bookmarkStart w:id="132" w:name="_Toc86342707"/>
      <w:r w:rsidRPr="0050147B">
        <w:rPr>
          <w:rFonts w:ascii="Palatino Linotype" w:eastAsiaTheme="majorEastAsia" w:hAnsi="Palatino Linotype" w:cstheme="majorBidi"/>
          <w:b/>
          <w:color w:val="000000" w:themeColor="text1"/>
          <w:sz w:val="24"/>
          <w:szCs w:val="24"/>
        </w:rPr>
        <w:t xml:space="preserve">a) </w:t>
      </w:r>
      <w:r w:rsidR="00486BDF" w:rsidRPr="0050147B">
        <w:rPr>
          <w:rFonts w:ascii="Palatino Linotype" w:eastAsiaTheme="majorEastAsia" w:hAnsi="Palatino Linotype" w:cstheme="majorBidi"/>
          <w:b/>
          <w:color w:val="000000" w:themeColor="text1"/>
          <w:sz w:val="24"/>
          <w:szCs w:val="24"/>
        </w:rPr>
        <w:t>Formalidades para emitir el acuerdo de clasificación.</w:t>
      </w:r>
      <w:bookmarkEnd w:id="129"/>
      <w:bookmarkEnd w:id="130"/>
      <w:bookmarkEnd w:id="131"/>
      <w:bookmarkEnd w:id="132"/>
    </w:p>
    <w:p w14:paraId="08E81FB2" w14:textId="77777777" w:rsidR="00486BDF" w:rsidRPr="0050147B"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color w:val="000000" w:themeColor="text1"/>
          <w:sz w:val="24"/>
          <w:szCs w:val="24"/>
          <w:lang w:val="es-ES_tradnl" w:eastAsia="es-ES"/>
        </w:rPr>
        <w:tab/>
      </w:r>
    </w:p>
    <w:p w14:paraId="4C14B63F" w14:textId="15BBBE62" w:rsidR="00486BDF" w:rsidRPr="0050147B"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50147B">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50147B">
        <w:rPr>
          <w:rFonts w:ascii="Palatino Linotype" w:eastAsiaTheme="minorEastAsia" w:hAnsi="Palatino Linotype"/>
          <w:color w:val="000000" w:themeColor="text1"/>
          <w:sz w:val="24"/>
          <w:szCs w:val="24"/>
          <w:lang w:val="es-ES_tradnl" w:eastAsia="es-ES"/>
        </w:rPr>
        <w:t xml:space="preserve">la fracción III del numeral Segundo de los </w:t>
      </w:r>
      <w:r w:rsidRPr="0050147B">
        <w:rPr>
          <w:rFonts w:ascii="Palatino Linotype" w:eastAsiaTheme="minorEastAsia" w:hAnsi="Palatino Linotype" w:cs="Arial"/>
          <w:color w:val="000000" w:themeColor="text1"/>
          <w:sz w:val="24"/>
          <w:szCs w:val="24"/>
          <w:lang w:val="es-ES_tradnl" w:eastAsia="es-ES"/>
        </w:rPr>
        <w:t xml:space="preserve">Lineamientos </w:t>
      </w:r>
      <w:r w:rsidR="00BE13A0" w:rsidRPr="0050147B">
        <w:rPr>
          <w:rFonts w:ascii="Palatino Linotype" w:eastAsiaTheme="minorEastAsia" w:hAnsi="Palatino Linotype" w:cs="Arial"/>
          <w:color w:val="000000" w:themeColor="text1"/>
          <w:sz w:val="24"/>
          <w:szCs w:val="24"/>
          <w:lang w:val="es-ES_tradnl" w:eastAsia="es-ES"/>
        </w:rPr>
        <w:t xml:space="preserve">Generales </w:t>
      </w:r>
      <w:r w:rsidRPr="0050147B">
        <w:rPr>
          <w:rFonts w:ascii="Palatino Linotype" w:eastAsiaTheme="minorEastAsia" w:hAnsi="Palatino Linotype" w:cs="Arial"/>
          <w:color w:val="000000" w:themeColor="text1"/>
          <w:sz w:val="24"/>
          <w:szCs w:val="24"/>
          <w:lang w:val="es-ES_tradnl" w:eastAsia="es-ES"/>
        </w:rPr>
        <w:t xml:space="preserve">en </w:t>
      </w:r>
      <w:r w:rsidR="00BE13A0" w:rsidRPr="0050147B">
        <w:rPr>
          <w:rFonts w:ascii="Palatino Linotype" w:eastAsiaTheme="minorEastAsia" w:hAnsi="Palatino Linotype" w:cs="Arial"/>
          <w:color w:val="000000" w:themeColor="text1"/>
          <w:sz w:val="24"/>
          <w:szCs w:val="24"/>
          <w:lang w:val="es-ES_tradnl" w:eastAsia="es-ES"/>
        </w:rPr>
        <w:t xml:space="preserve">Materia </w:t>
      </w:r>
      <w:r w:rsidRPr="0050147B">
        <w:rPr>
          <w:rFonts w:ascii="Palatino Linotype" w:eastAsiaTheme="minorEastAsia" w:hAnsi="Palatino Linotype" w:cs="Arial"/>
          <w:color w:val="000000" w:themeColor="text1"/>
          <w:sz w:val="24"/>
          <w:szCs w:val="24"/>
          <w:lang w:val="es-ES_tradnl" w:eastAsia="es-ES"/>
        </w:rPr>
        <w:t xml:space="preserve">de </w:t>
      </w:r>
      <w:r w:rsidR="00BE13A0" w:rsidRPr="0050147B">
        <w:rPr>
          <w:rFonts w:ascii="Palatino Linotype" w:eastAsiaTheme="minorEastAsia" w:hAnsi="Palatino Linotype" w:cs="Arial"/>
          <w:color w:val="000000" w:themeColor="text1"/>
          <w:sz w:val="24"/>
          <w:szCs w:val="24"/>
          <w:lang w:val="es-ES_tradnl" w:eastAsia="es-ES"/>
        </w:rPr>
        <w:t xml:space="preserve">Clasificación </w:t>
      </w:r>
      <w:r w:rsidRPr="0050147B">
        <w:rPr>
          <w:rFonts w:ascii="Palatino Linotype" w:eastAsiaTheme="minorEastAsia" w:hAnsi="Palatino Linotype" w:cs="Arial"/>
          <w:color w:val="000000" w:themeColor="text1"/>
          <w:sz w:val="24"/>
          <w:szCs w:val="24"/>
          <w:lang w:val="es-ES_tradnl" w:eastAsia="es-ES"/>
        </w:rPr>
        <w:t xml:space="preserve">y </w:t>
      </w:r>
      <w:r w:rsidR="00BE13A0" w:rsidRPr="0050147B">
        <w:rPr>
          <w:rFonts w:ascii="Palatino Linotype" w:eastAsiaTheme="minorEastAsia" w:hAnsi="Palatino Linotype" w:cs="Arial"/>
          <w:color w:val="000000" w:themeColor="text1"/>
          <w:sz w:val="24"/>
          <w:szCs w:val="24"/>
          <w:lang w:val="es-ES_tradnl" w:eastAsia="es-ES"/>
        </w:rPr>
        <w:t xml:space="preserve">Desclasificación </w:t>
      </w:r>
      <w:r w:rsidRPr="0050147B">
        <w:rPr>
          <w:rFonts w:ascii="Palatino Linotype" w:eastAsiaTheme="minorEastAsia" w:hAnsi="Palatino Linotype" w:cs="Arial"/>
          <w:color w:val="000000" w:themeColor="text1"/>
          <w:sz w:val="24"/>
          <w:szCs w:val="24"/>
          <w:lang w:val="es-ES_tradnl" w:eastAsia="es-ES"/>
        </w:rPr>
        <w:t xml:space="preserve">de la </w:t>
      </w:r>
      <w:r w:rsidR="00BE13A0" w:rsidRPr="0050147B">
        <w:rPr>
          <w:rFonts w:ascii="Palatino Linotype" w:eastAsiaTheme="minorEastAsia" w:hAnsi="Palatino Linotype" w:cs="Arial"/>
          <w:color w:val="000000" w:themeColor="text1"/>
          <w:sz w:val="24"/>
          <w:szCs w:val="24"/>
          <w:lang w:val="es-ES_tradnl" w:eastAsia="es-ES"/>
        </w:rPr>
        <w:t>Información</w:t>
      </w:r>
      <w:r w:rsidRPr="0050147B">
        <w:rPr>
          <w:rFonts w:ascii="Palatino Linotype" w:eastAsiaTheme="minorEastAsia" w:hAnsi="Palatino Linotype" w:cs="Arial"/>
          <w:color w:val="000000" w:themeColor="text1"/>
          <w:sz w:val="24"/>
          <w:szCs w:val="24"/>
          <w:lang w:val="es-ES_tradnl" w:eastAsia="es-ES"/>
        </w:rPr>
        <w:t xml:space="preserve">, así como para la </w:t>
      </w:r>
      <w:r w:rsidR="00BE13A0" w:rsidRPr="0050147B">
        <w:rPr>
          <w:rFonts w:ascii="Palatino Linotype" w:eastAsiaTheme="minorEastAsia" w:hAnsi="Palatino Linotype" w:cs="Arial"/>
          <w:color w:val="000000" w:themeColor="text1"/>
          <w:sz w:val="24"/>
          <w:szCs w:val="24"/>
          <w:lang w:val="es-ES_tradnl" w:eastAsia="es-ES"/>
        </w:rPr>
        <w:t xml:space="preserve">Elaboración </w:t>
      </w:r>
      <w:r w:rsidRPr="0050147B">
        <w:rPr>
          <w:rFonts w:ascii="Palatino Linotype" w:eastAsiaTheme="minorEastAsia" w:hAnsi="Palatino Linotype" w:cs="Arial"/>
          <w:color w:val="000000" w:themeColor="text1"/>
          <w:sz w:val="24"/>
          <w:szCs w:val="24"/>
          <w:lang w:val="es-ES_tradnl" w:eastAsia="es-ES"/>
        </w:rPr>
        <w:t xml:space="preserve">de </w:t>
      </w:r>
      <w:r w:rsidR="00BE13A0" w:rsidRPr="0050147B">
        <w:rPr>
          <w:rFonts w:ascii="Palatino Linotype" w:eastAsiaTheme="minorEastAsia" w:hAnsi="Palatino Linotype" w:cs="Arial"/>
          <w:color w:val="000000" w:themeColor="text1"/>
          <w:sz w:val="24"/>
          <w:szCs w:val="24"/>
          <w:lang w:val="es-ES_tradnl" w:eastAsia="es-ES"/>
        </w:rPr>
        <w:t>Versiones Públicas</w:t>
      </w:r>
      <w:r w:rsidRPr="0050147B">
        <w:rPr>
          <w:rFonts w:ascii="Palatino Linotype" w:eastAsiaTheme="minorEastAsia" w:hAnsi="Palatino Linotype" w:cs="Arial"/>
          <w:color w:val="000000" w:themeColor="text1"/>
          <w:sz w:val="24"/>
          <w:szCs w:val="24"/>
          <w:lang w:val="es-ES_tradnl" w:eastAsia="es-ES"/>
        </w:rPr>
        <w:t xml:space="preserve"> </w:t>
      </w:r>
      <w:r w:rsidR="00BE13A0" w:rsidRPr="0050147B">
        <w:rPr>
          <w:rFonts w:ascii="Palatino Linotype" w:eastAsiaTheme="minorEastAsia" w:hAnsi="Palatino Linotype" w:cs="Arial"/>
          <w:color w:val="000000" w:themeColor="text1"/>
          <w:sz w:val="24"/>
          <w:szCs w:val="24"/>
          <w:lang w:val="es-ES_tradnl" w:eastAsia="es-ES"/>
        </w:rPr>
        <w:t>(</w:t>
      </w:r>
      <w:r w:rsidRPr="0050147B">
        <w:rPr>
          <w:rFonts w:ascii="Palatino Linotype" w:eastAsiaTheme="minorEastAsia" w:hAnsi="Palatino Linotype" w:cs="Arial"/>
          <w:color w:val="000000" w:themeColor="text1"/>
          <w:sz w:val="24"/>
          <w:szCs w:val="24"/>
          <w:lang w:val="es-ES_tradnl" w:eastAsia="es-ES"/>
        </w:rPr>
        <w:t>en adelante los Lineamientos Generales</w:t>
      </w:r>
      <w:r w:rsidR="00BE13A0" w:rsidRPr="0050147B">
        <w:rPr>
          <w:rFonts w:ascii="Palatino Linotype" w:eastAsiaTheme="minorEastAsia" w:hAnsi="Palatino Linotype" w:cs="Arial"/>
          <w:color w:val="000000" w:themeColor="text1"/>
          <w:sz w:val="24"/>
          <w:szCs w:val="24"/>
          <w:lang w:val="es-ES_tradnl" w:eastAsia="es-ES"/>
        </w:rPr>
        <w:t>)</w:t>
      </w:r>
      <w:r w:rsidRPr="0050147B">
        <w:rPr>
          <w:rFonts w:ascii="Palatino Linotype" w:eastAsiaTheme="minorEastAsia" w:hAnsi="Palatino Linotype" w:cs="Arial"/>
          <w:color w:val="000000" w:themeColor="text1"/>
          <w:sz w:val="24"/>
          <w:szCs w:val="24"/>
          <w:lang w:val="es-ES_tradnl" w:eastAsia="es-ES"/>
        </w:rPr>
        <w:t>,</w:t>
      </w:r>
      <w:r w:rsidRPr="0050147B">
        <w:rPr>
          <w:rFonts w:ascii="Palatino Linotype" w:eastAsiaTheme="minorEastAsia" w:hAnsi="Palatino Linotype"/>
          <w:color w:val="000000" w:themeColor="text1"/>
          <w:sz w:val="24"/>
          <w:szCs w:val="24"/>
          <w:lang w:val="es-ES_tradnl" w:eastAsia="es-ES"/>
        </w:rPr>
        <w:t xml:space="preserve"> </w:t>
      </w:r>
      <w:r w:rsidRPr="0050147B">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50147B"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50147B"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50147B"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50147B"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0147B">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50147B"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50147B"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3" w:name="_Toc485631705"/>
      <w:bookmarkStart w:id="134" w:name="_Toc500756715"/>
      <w:bookmarkStart w:id="135" w:name="_Toc536691783"/>
      <w:bookmarkStart w:id="136" w:name="_Toc86342708"/>
      <w:r w:rsidRPr="0050147B">
        <w:rPr>
          <w:rFonts w:ascii="Palatino Linotype" w:eastAsiaTheme="majorEastAsia" w:hAnsi="Palatino Linotype" w:cstheme="majorBidi"/>
          <w:b/>
          <w:color w:val="000000" w:themeColor="text1"/>
          <w:sz w:val="24"/>
          <w:szCs w:val="24"/>
        </w:rPr>
        <w:t xml:space="preserve">b) </w:t>
      </w:r>
      <w:r w:rsidR="00486BDF" w:rsidRPr="0050147B">
        <w:rPr>
          <w:rFonts w:ascii="Palatino Linotype" w:eastAsiaTheme="majorEastAsia" w:hAnsi="Palatino Linotype" w:cstheme="majorBidi"/>
          <w:b/>
          <w:color w:val="000000" w:themeColor="text1"/>
          <w:sz w:val="24"/>
          <w:szCs w:val="24"/>
        </w:rPr>
        <w:t>Requisitos de fondo del acuerdo de clasificación.</w:t>
      </w:r>
      <w:bookmarkEnd w:id="133"/>
      <w:bookmarkEnd w:id="134"/>
      <w:bookmarkEnd w:id="135"/>
      <w:bookmarkEnd w:id="136"/>
    </w:p>
    <w:p w14:paraId="15A0F72C" w14:textId="77777777" w:rsidR="00486BDF" w:rsidRPr="0050147B"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50147B"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50147B">
        <w:rPr>
          <w:rFonts w:ascii="Palatino Linotype" w:eastAsiaTheme="minorEastAsia" w:hAnsi="Palatino Linotype" w:cs="Arial"/>
          <w:color w:val="000000" w:themeColor="text1"/>
          <w:sz w:val="24"/>
          <w:szCs w:val="24"/>
          <w:lang w:val="es-ES_tradnl" w:eastAsia="es-ES"/>
        </w:rPr>
        <w:lastRenderedPageBreak/>
        <w:t>correspondencia entre un elemento y otro. Ahora, en esta parte del procedimiento, que se desahoga en sede del Comité de Transparencia, la ley nos aporta mayores luces para cumplir con dicha acreditación. En los artículos 131 y 105</w:t>
      </w:r>
      <w:r w:rsidR="00BE13A0" w:rsidRPr="0050147B">
        <w:rPr>
          <w:rFonts w:ascii="Palatino Linotype" w:eastAsiaTheme="minorEastAsia" w:hAnsi="Palatino Linotype" w:cs="Arial"/>
          <w:color w:val="000000" w:themeColor="text1"/>
          <w:sz w:val="24"/>
          <w:szCs w:val="24"/>
          <w:lang w:val="es-ES_tradnl" w:eastAsia="es-ES"/>
        </w:rPr>
        <w:t>,</w:t>
      </w:r>
      <w:r w:rsidRPr="0050147B">
        <w:rPr>
          <w:rFonts w:ascii="Palatino Linotype" w:eastAsiaTheme="minorEastAsia" w:hAnsi="Palatino Linotype" w:cs="Arial"/>
          <w:color w:val="000000" w:themeColor="text1"/>
          <w:sz w:val="24"/>
          <w:szCs w:val="24"/>
          <w:lang w:val="es-ES_tradnl" w:eastAsia="es-ES"/>
        </w:rPr>
        <w:t xml:space="preserve"> segundo párrafo</w:t>
      </w:r>
      <w:r w:rsidR="00BE13A0" w:rsidRPr="0050147B">
        <w:rPr>
          <w:rFonts w:ascii="Palatino Linotype" w:eastAsiaTheme="minorEastAsia" w:hAnsi="Palatino Linotype" w:cs="Arial"/>
          <w:color w:val="000000" w:themeColor="text1"/>
          <w:sz w:val="24"/>
          <w:szCs w:val="24"/>
          <w:lang w:val="es-ES_tradnl" w:eastAsia="es-ES"/>
        </w:rPr>
        <w:t>,</w:t>
      </w:r>
      <w:r w:rsidRPr="0050147B">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sidRPr="0050147B">
        <w:rPr>
          <w:rFonts w:ascii="Palatino Linotype" w:eastAsiaTheme="minorEastAsia" w:hAnsi="Palatino Linotype" w:cs="Arial"/>
          <w:color w:val="000000" w:themeColor="text1"/>
          <w:sz w:val="24"/>
          <w:szCs w:val="24"/>
          <w:lang w:val="es-ES_tradnl" w:eastAsia="es-ES"/>
        </w:rPr>
        <w:t>,</w:t>
      </w:r>
      <w:r w:rsidRPr="0050147B">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50147B">
        <w:rPr>
          <w:rFonts w:ascii="Palatino Linotype" w:eastAsiaTheme="minorEastAsia" w:hAnsi="Palatino Linotype" w:cs="Arial"/>
          <w:color w:val="000000" w:themeColor="text1"/>
          <w:sz w:val="24"/>
          <w:szCs w:val="24"/>
          <w:lang w:val="es-ES_tradnl" w:eastAsia="es-ES"/>
        </w:rPr>
        <w:t>Sujetos Obligados</w:t>
      </w:r>
      <w:r w:rsidRPr="0050147B">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50147B"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50147B"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0147B">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sidRPr="0050147B">
        <w:rPr>
          <w:rFonts w:ascii="Palatino Linotype" w:eastAsiaTheme="minorEastAsia" w:hAnsi="Palatino Linotype"/>
          <w:color w:val="000000" w:themeColor="text1"/>
          <w:sz w:val="24"/>
          <w:szCs w:val="24"/>
          <w:lang w:val="es-ES_tradnl" w:eastAsia="es-ES"/>
        </w:rPr>
        <w:t>,</w:t>
      </w:r>
      <w:r w:rsidRPr="0050147B">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50147B"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50147B"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0147B">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50147B">
        <w:rPr>
          <w:rFonts w:ascii="Palatino Linotype" w:eastAsia="Times New Roman" w:hAnsi="Palatino Linotype" w:cs="Arial"/>
          <w:i/>
          <w:iCs/>
          <w:color w:val="000000" w:themeColor="text1"/>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50147B">
        <w:rPr>
          <w:rFonts w:ascii="Palatino Linotype" w:eastAsia="Times New Roman" w:hAnsi="Palatino Linotype" w:cs="Arial"/>
          <w:i/>
          <w:iCs/>
          <w:color w:val="000000" w:themeColor="text1"/>
          <w:sz w:val="24"/>
          <w:szCs w:val="24"/>
          <w:lang w:val="es-ES_tradnl" w:eastAsia="es-MX"/>
        </w:rPr>
        <w:lastRenderedPageBreak/>
        <w:t>ciertos, normalmente a partir del análisis de las pruebas, lo cual se debe exteriorizar en una argumentación o juicio de hecho</w:t>
      </w:r>
      <w:r w:rsidRPr="0050147B">
        <w:rPr>
          <w:rFonts w:ascii="Palatino Linotype" w:eastAsia="Times New Roman" w:hAnsi="Palatino Linotype" w:cs="Arial"/>
          <w:color w:val="000000" w:themeColor="text1"/>
          <w:sz w:val="24"/>
          <w:szCs w:val="24"/>
          <w:lang w:val="es-ES_tradnl" w:eastAsia="es-MX"/>
        </w:rPr>
        <w:t>...”.</w:t>
      </w:r>
      <w:r w:rsidRPr="0050147B">
        <w:rPr>
          <w:rFonts w:ascii="Palatino Linotype" w:eastAsia="Times New Roman" w:hAnsi="Palatino Linotype" w:cs="Arial"/>
          <w:color w:val="000000" w:themeColor="text1"/>
          <w:sz w:val="24"/>
          <w:szCs w:val="24"/>
          <w:vertAlign w:val="superscript"/>
          <w:lang w:val="es-ES_tradnl" w:eastAsia="es-MX"/>
        </w:rPr>
        <w:footnoteReference w:id="15"/>
      </w:r>
    </w:p>
    <w:p w14:paraId="1A47E9DD" w14:textId="77777777" w:rsidR="00486BDF" w:rsidRPr="0050147B"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50147B"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0147B">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50147B">
        <w:rPr>
          <w:rFonts w:ascii="Palatino Linotype" w:eastAsiaTheme="minorEastAsia" w:hAnsi="Palatino Linotype" w:cs="Arial"/>
          <w:i/>
          <w:color w:val="000000" w:themeColor="text1"/>
          <w:vertAlign w:val="superscript"/>
          <w:lang w:val="es-ES_tradnl" w:eastAsia="es-ES"/>
        </w:rPr>
        <w:footnoteReference w:id="16"/>
      </w:r>
      <w:r w:rsidRPr="0050147B">
        <w:rPr>
          <w:rFonts w:ascii="Palatino Linotype" w:eastAsia="Times New Roman" w:hAnsi="Palatino Linotype" w:cs="Arial"/>
          <w:color w:val="000000" w:themeColor="text1"/>
          <w:sz w:val="24"/>
          <w:szCs w:val="24"/>
          <w:lang w:val="es-ES_tradnl" w:eastAsia="es-MX"/>
        </w:rPr>
        <w:t>:</w:t>
      </w:r>
    </w:p>
    <w:p w14:paraId="59C597B3" w14:textId="77777777" w:rsidR="00486BDF" w:rsidRPr="0050147B"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50147B"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50147B">
        <w:rPr>
          <w:rFonts w:ascii="Palatino Linotype" w:eastAsiaTheme="minorEastAsia" w:hAnsi="Palatino Linotype" w:cs="Arial"/>
          <w:b/>
          <w:i/>
          <w:color w:val="000000" w:themeColor="text1"/>
          <w:lang w:val="es-ES_tradnl" w:eastAsia="es-ES"/>
        </w:rPr>
        <w:t>FUNDAMENTACIÓN Y MOTIVACIÓN.</w:t>
      </w:r>
      <w:r w:rsidRPr="0050147B">
        <w:rPr>
          <w:rFonts w:ascii="Palatino Linotype" w:eastAsiaTheme="minorEastAsia" w:hAnsi="Palatino Linotype" w:cs="Arial"/>
          <w:i/>
          <w:color w:val="000000" w:themeColor="text1"/>
          <w:lang w:val="es-ES_tradnl" w:eastAsia="es-ES"/>
        </w:rPr>
        <w:t xml:space="preserve"> </w:t>
      </w:r>
      <w:r w:rsidR="00BE13A0" w:rsidRPr="0050147B">
        <w:rPr>
          <w:rFonts w:ascii="Palatino Linotype" w:eastAsiaTheme="minorEastAsia" w:hAnsi="Palatino Linotype" w:cs="Arial"/>
          <w:i/>
          <w:color w:val="000000" w:themeColor="text1"/>
          <w:lang w:val="es-ES_tradnl" w:eastAsia="es-ES"/>
        </w:rPr>
        <w:t>“</w:t>
      </w:r>
      <w:r w:rsidRPr="0050147B">
        <w:rPr>
          <w:rFonts w:ascii="Palatino Linotype" w:eastAsiaTheme="minorEastAsia" w:hAnsi="Palatino Linotype" w:cs="Arial"/>
          <w:i/>
          <w:color w:val="000000" w:themeColor="text1"/>
          <w:lang w:val="es-ES_tradnl" w:eastAsia="es-ES"/>
        </w:rPr>
        <w:t xml:space="preserve">La </w:t>
      </w:r>
      <w:r w:rsidRPr="0050147B">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0147B">
        <w:rPr>
          <w:rFonts w:ascii="Palatino Linotype" w:eastAsiaTheme="minorEastAsia" w:hAnsi="Palatino Linotype" w:cs="Arial"/>
          <w:i/>
          <w:color w:val="000000" w:themeColor="text1"/>
          <w:lang w:val="es-ES_tradnl" w:eastAsia="es-ES"/>
        </w:rPr>
        <w:t>.</w:t>
      </w:r>
      <w:r w:rsidR="00BE13A0" w:rsidRPr="0050147B">
        <w:rPr>
          <w:rFonts w:ascii="Palatino Linotype" w:eastAsiaTheme="minorEastAsia" w:hAnsi="Palatino Linotype" w:cs="Arial"/>
          <w:i/>
          <w:color w:val="000000" w:themeColor="text1"/>
          <w:lang w:val="es-ES_tradnl" w:eastAsia="es-ES"/>
        </w:rPr>
        <w:t>”</w:t>
      </w:r>
    </w:p>
    <w:p w14:paraId="1F28FDFA" w14:textId="77777777" w:rsidR="00486BDF" w:rsidRPr="0050147B"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50147B"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0147B">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50147B"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50147B"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0147B">
        <w:rPr>
          <w:rFonts w:ascii="Palatino Linotype" w:eastAsia="Times New Roman" w:hAnsi="Palatino Linotype" w:cs="Arial"/>
          <w:color w:val="000000" w:themeColor="text1"/>
          <w:sz w:val="24"/>
          <w:szCs w:val="24"/>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50147B">
        <w:rPr>
          <w:rFonts w:ascii="Palatino Linotype" w:eastAsia="Times New Roman" w:hAnsi="Palatino Linotype" w:cs="Arial"/>
          <w:color w:val="000000" w:themeColor="text1"/>
          <w:sz w:val="24"/>
          <w:szCs w:val="24"/>
          <w:lang w:val="es-ES_tradnl" w:eastAsia="es-MX"/>
        </w:rPr>
        <w:lastRenderedPageBreak/>
        <w:t>modo, la persona que se sienta afectada pueda impugnar la decisión, permitiéndole una real y auténtica defensa.</w:t>
      </w:r>
    </w:p>
    <w:p w14:paraId="44800D94" w14:textId="77777777" w:rsidR="00486BDF" w:rsidRPr="0050147B"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50147B"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0147B">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50147B"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50147B"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0147B">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0147B">
        <w:rPr>
          <w:rFonts w:ascii="Palatino Linotype" w:eastAsiaTheme="minorEastAsia" w:hAnsi="Palatino Linotype"/>
          <w:color w:val="000000" w:themeColor="text1"/>
          <w:sz w:val="24"/>
          <w:szCs w:val="24"/>
          <w:lang w:val="es-ES_tradnl" w:eastAsia="es-ES"/>
        </w:rPr>
        <w:t xml:space="preserve"> </w:t>
      </w:r>
      <w:r w:rsidRPr="0050147B">
        <w:rPr>
          <w:rFonts w:ascii="Palatino Linotype" w:eastAsia="Times New Roman" w:hAnsi="Palatino Linotype" w:cs="Arial"/>
          <w:color w:val="000000" w:themeColor="text1"/>
          <w:sz w:val="24"/>
          <w:szCs w:val="24"/>
          <w:lang w:val="es-ES_tradnl" w:eastAsia="es-MX"/>
        </w:rPr>
        <w:t>datos personales</w:t>
      </w:r>
      <w:r w:rsidRPr="0050147B">
        <w:rPr>
          <w:rFonts w:ascii="Palatino Linotype" w:eastAsia="Times New Roman" w:hAnsi="Palatino Linotype" w:cs="Arial"/>
          <w:color w:val="000000" w:themeColor="text1"/>
          <w:sz w:val="24"/>
          <w:szCs w:val="24"/>
          <w:vertAlign w:val="superscript"/>
          <w:lang w:val="es-ES_tradnl" w:eastAsia="es-MX"/>
        </w:rPr>
        <w:footnoteReference w:id="17"/>
      </w:r>
      <w:r w:rsidRPr="0050147B">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50147B">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50147B"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50147B"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50147B">
        <w:rPr>
          <w:rFonts w:ascii="Palatino Linotype" w:eastAsia="Calibri" w:hAnsi="Palatino Linotype" w:cs="Arial"/>
          <w:color w:val="000000" w:themeColor="text1"/>
          <w:sz w:val="24"/>
          <w:szCs w:val="24"/>
          <w:lang w:val="es-ES" w:eastAsia="es-MX"/>
        </w:rPr>
        <w:lastRenderedPageBreak/>
        <w:t xml:space="preserve">Otro tipo de información confidencial constituyen los secretos bancario, fiduciario, industrial, comercial, fiscal, bursátil y postal, cuya titularidad corresponda a particulares, sujetos de derecho internacional o a </w:t>
      </w:r>
      <w:r w:rsidR="00A0547A" w:rsidRPr="0050147B">
        <w:rPr>
          <w:rFonts w:ascii="Palatino Linotype" w:eastAsia="Calibri" w:hAnsi="Palatino Linotype" w:cs="Arial"/>
          <w:color w:val="000000" w:themeColor="text1"/>
          <w:sz w:val="24"/>
          <w:szCs w:val="24"/>
          <w:lang w:val="es-ES" w:eastAsia="es-MX"/>
        </w:rPr>
        <w:t xml:space="preserve">Sujetos Obligados </w:t>
      </w:r>
      <w:r w:rsidRPr="0050147B">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50147B"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50147B"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7" w:name="_Toc485631706"/>
      <w:bookmarkStart w:id="138" w:name="_Toc500756716"/>
      <w:bookmarkStart w:id="139" w:name="_Toc536691784"/>
      <w:bookmarkStart w:id="140" w:name="_Toc86342709"/>
      <w:r w:rsidRPr="0050147B">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7"/>
      <w:bookmarkEnd w:id="138"/>
      <w:bookmarkEnd w:id="139"/>
      <w:bookmarkEnd w:id="140"/>
      <w:r w:rsidRPr="0050147B">
        <w:rPr>
          <w:rFonts w:ascii="Palatino Linotype" w:eastAsiaTheme="majorEastAsia" w:hAnsi="Palatino Linotype" w:cstheme="majorBidi"/>
          <w:b/>
          <w:color w:val="000000" w:themeColor="text1"/>
          <w:sz w:val="24"/>
          <w:szCs w:val="24"/>
        </w:rPr>
        <w:t xml:space="preserve"> </w:t>
      </w:r>
    </w:p>
    <w:p w14:paraId="3A119169" w14:textId="77777777" w:rsidR="00486BDF" w:rsidRPr="0050147B"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50147B"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1" w:name="_Toc485631707"/>
      <w:bookmarkStart w:id="142" w:name="_Toc500756717"/>
      <w:bookmarkStart w:id="143" w:name="_Toc536691785"/>
      <w:bookmarkStart w:id="144" w:name="_Toc86342710"/>
      <w:r w:rsidRPr="0050147B">
        <w:rPr>
          <w:rFonts w:ascii="Palatino Linotype" w:eastAsiaTheme="majorEastAsia" w:hAnsi="Palatino Linotype" w:cstheme="majorBidi"/>
          <w:b/>
          <w:color w:val="000000" w:themeColor="text1"/>
          <w:sz w:val="24"/>
          <w:szCs w:val="24"/>
          <w:lang w:val="es-ES_tradnl" w:eastAsia="es-ES"/>
        </w:rPr>
        <w:t xml:space="preserve">a) </w:t>
      </w:r>
      <w:r w:rsidR="00486BDF" w:rsidRPr="0050147B">
        <w:rPr>
          <w:rFonts w:ascii="Palatino Linotype" w:eastAsiaTheme="majorEastAsia" w:hAnsi="Palatino Linotype" w:cstheme="majorBidi"/>
          <w:b/>
          <w:color w:val="000000" w:themeColor="text1"/>
          <w:sz w:val="24"/>
          <w:szCs w:val="24"/>
          <w:lang w:val="es-ES_tradnl" w:eastAsia="es-ES"/>
        </w:rPr>
        <w:t>La fundamentación específica.</w:t>
      </w:r>
      <w:bookmarkEnd w:id="141"/>
      <w:bookmarkEnd w:id="142"/>
      <w:bookmarkEnd w:id="143"/>
      <w:bookmarkEnd w:id="144"/>
    </w:p>
    <w:p w14:paraId="71A199A5" w14:textId="77777777" w:rsidR="00486BDF" w:rsidRPr="0050147B"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50147B"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0147B">
        <w:rPr>
          <w:rFonts w:ascii="Palatino Linotype" w:eastAsiaTheme="minorEastAsia" w:hAnsi="Palatino Linotype" w:cs="Arial"/>
          <w:color w:val="000000" w:themeColor="text1"/>
          <w:sz w:val="24"/>
          <w:szCs w:val="24"/>
          <w:lang w:val="es-ES_tradnl" w:eastAsia="es-ES"/>
        </w:rPr>
        <w:t>Más aún, los artículos 128</w:t>
      </w:r>
      <w:r w:rsidR="00A0547A" w:rsidRPr="0050147B">
        <w:rPr>
          <w:rFonts w:ascii="Palatino Linotype" w:eastAsiaTheme="minorEastAsia" w:hAnsi="Palatino Linotype" w:cs="Arial"/>
          <w:color w:val="000000" w:themeColor="text1"/>
          <w:sz w:val="24"/>
          <w:szCs w:val="24"/>
          <w:lang w:val="es-ES_tradnl" w:eastAsia="es-ES"/>
        </w:rPr>
        <w:t>,</w:t>
      </w:r>
      <w:r w:rsidRPr="0050147B">
        <w:rPr>
          <w:rFonts w:ascii="Palatino Linotype" w:eastAsiaTheme="minorEastAsia" w:hAnsi="Palatino Linotype" w:cs="Arial"/>
          <w:color w:val="000000" w:themeColor="text1"/>
          <w:sz w:val="24"/>
          <w:szCs w:val="24"/>
          <w:lang w:val="es-ES_tradnl" w:eastAsia="es-ES"/>
        </w:rPr>
        <w:t xml:space="preserve"> segundo párrafo</w:t>
      </w:r>
      <w:r w:rsidR="00A0547A" w:rsidRPr="0050147B">
        <w:rPr>
          <w:rFonts w:ascii="Palatino Linotype" w:eastAsiaTheme="minorEastAsia" w:hAnsi="Palatino Linotype" w:cs="Arial"/>
          <w:color w:val="000000" w:themeColor="text1"/>
          <w:sz w:val="24"/>
          <w:szCs w:val="24"/>
          <w:lang w:val="es-ES_tradnl" w:eastAsia="es-ES"/>
        </w:rPr>
        <w:t>,</w:t>
      </w:r>
      <w:r w:rsidRPr="0050147B">
        <w:rPr>
          <w:rFonts w:ascii="Palatino Linotype" w:eastAsiaTheme="minorEastAsia" w:hAnsi="Palatino Linotype" w:cs="Arial"/>
          <w:color w:val="000000" w:themeColor="text1"/>
          <w:sz w:val="24"/>
          <w:szCs w:val="24"/>
          <w:lang w:val="es-ES_tradnl" w:eastAsia="es-ES"/>
        </w:rPr>
        <w:t xml:space="preserve"> y 103</w:t>
      </w:r>
      <w:r w:rsidR="00A0547A" w:rsidRPr="0050147B">
        <w:rPr>
          <w:rFonts w:ascii="Palatino Linotype" w:eastAsiaTheme="minorEastAsia" w:hAnsi="Palatino Linotype" w:cs="Arial"/>
          <w:color w:val="000000" w:themeColor="text1"/>
          <w:sz w:val="24"/>
          <w:szCs w:val="24"/>
          <w:lang w:val="es-ES_tradnl" w:eastAsia="es-ES"/>
        </w:rPr>
        <w:t>,</w:t>
      </w:r>
      <w:r w:rsidRPr="0050147B">
        <w:rPr>
          <w:rFonts w:ascii="Palatino Linotype" w:eastAsiaTheme="minorEastAsia" w:hAnsi="Palatino Linotype" w:cs="Arial"/>
          <w:color w:val="000000" w:themeColor="text1"/>
          <w:sz w:val="24"/>
          <w:szCs w:val="24"/>
          <w:lang w:val="es-ES_tradnl" w:eastAsia="es-ES"/>
        </w:rPr>
        <w:t xml:space="preserve"> segundo párrafo</w:t>
      </w:r>
      <w:r w:rsidR="00A0547A" w:rsidRPr="0050147B">
        <w:rPr>
          <w:rFonts w:ascii="Palatino Linotype" w:eastAsiaTheme="minorEastAsia" w:hAnsi="Palatino Linotype" w:cs="Arial"/>
          <w:color w:val="000000" w:themeColor="text1"/>
          <w:sz w:val="24"/>
          <w:szCs w:val="24"/>
          <w:lang w:val="es-ES_tradnl" w:eastAsia="es-ES"/>
        </w:rPr>
        <w:t>,</w:t>
      </w:r>
      <w:r w:rsidRPr="0050147B">
        <w:rPr>
          <w:rFonts w:ascii="Palatino Linotype" w:eastAsiaTheme="minorEastAsia" w:hAnsi="Palatino Linotype" w:cs="Arial"/>
          <w:color w:val="000000" w:themeColor="text1"/>
          <w:sz w:val="24"/>
          <w:szCs w:val="24"/>
          <w:lang w:val="es-ES_tradnl" w:eastAsia="es-ES"/>
        </w:rPr>
        <w:t xml:space="preserve"> de las </w:t>
      </w:r>
      <w:r w:rsidR="00A0547A" w:rsidRPr="0050147B">
        <w:rPr>
          <w:rFonts w:ascii="Palatino Linotype" w:eastAsiaTheme="minorEastAsia" w:hAnsi="Palatino Linotype" w:cs="Arial"/>
          <w:color w:val="000000" w:themeColor="text1"/>
          <w:sz w:val="24"/>
          <w:szCs w:val="24"/>
          <w:lang w:val="es-ES_tradnl" w:eastAsia="es-ES"/>
        </w:rPr>
        <w:t xml:space="preserve">Leyes Estatal </w:t>
      </w:r>
      <w:r w:rsidRPr="0050147B">
        <w:rPr>
          <w:rFonts w:ascii="Palatino Linotype" w:eastAsiaTheme="minorEastAsia" w:hAnsi="Palatino Linotype" w:cs="Arial"/>
          <w:color w:val="000000" w:themeColor="text1"/>
          <w:sz w:val="24"/>
          <w:szCs w:val="24"/>
          <w:lang w:val="es-ES_tradnl" w:eastAsia="es-ES"/>
        </w:rPr>
        <w:t xml:space="preserve">y </w:t>
      </w:r>
      <w:r w:rsidR="00A0547A" w:rsidRPr="0050147B">
        <w:rPr>
          <w:rFonts w:ascii="Palatino Linotype" w:eastAsiaTheme="minorEastAsia" w:hAnsi="Palatino Linotype" w:cs="Arial"/>
          <w:color w:val="000000" w:themeColor="text1"/>
          <w:sz w:val="24"/>
          <w:szCs w:val="24"/>
          <w:lang w:val="es-ES_tradnl" w:eastAsia="es-ES"/>
        </w:rPr>
        <w:t>General</w:t>
      </w:r>
      <w:r w:rsidRPr="0050147B">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sidRPr="0050147B">
        <w:rPr>
          <w:rFonts w:ascii="Palatino Linotype" w:eastAsiaTheme="minorEastAsia" w:hAnsi="Palatino Linotype" w:cs="Arial"/>
          <w:color w:val="000000" w:themeColor="text1"/>
          <w:sz w:val="24"/>
          <w:szCs w:val="24"/>
          <w:lang w:val="es-ES_tradnl" w:eastAsia="es-ES"/>
        </w:rPr>
        <w:t>n</w:t>
      </w:r>
      <w:r w:rsidRPr="0050147B">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50147B">
        <w:rPr>
          <w:rFonts w:ascii="Palatino Linotype" w:eastAsiaTheme="minorEastAsia" w:hAnsi="Palatino Linotype" w:cs="Arial"/>
          <w:b/>
          <w:bCs/>
          <w:color w:val="000000" w:themeColor="text1"/>
          <w:sz w:val="24"/>
          <w:szCs w:val="24"/>
          <w:lang w:val="es-ES_tradnl" w:eastAsia="es-ES"/>
        </w:rPr>
        <w:t>SUJETO OBLIGADO</w:t>
      </w:r>
      <w:r w:rsidR="00F915D9" w:rsidRPr="0050147B">
        <w:rPr>
          <w:rFonts w:ascii="Palatino Linotype" w:eastAsiaTheme="minorEastAsia" w:hAnsi="Palatino Linotype" w:cs="Arial"/>
          <w:color w:val="000000" w:themeColor="text1"/>
          <w:sz w:val="24"/>
          <w:szCs w:val="24"/>
          <w:lang w:val="es-ES_tradnl" w:eastAsia="es-ES"/>
        </w:rPr>
        <w:t xml:space="preserve"> </w:t>
      </w:r>
      <w:r w:rsidRPr="0050147B">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50147B">
        <w:rPr>
          <w:rFonts w:ascii="Palatino Linotype" w:eastAsiaTheme="minorEastAsia" w:hAnsi="Palatino Linotype" w:cs="Arial"/>
          <w:color w:val="000000" w:themeColor="text1"/>
          <w:sz w:val="24"/>
          <w:szCs w:val="24"/>
          <w:lang w:val="es-ES_tradnl" w:eastAsia="es-ES"/>
        </w:rPr>
        <w:t>autorreferencial</w:t>
      </w:r>
      <w:r w:rsidRPr="0050147B">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50147B"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50147B"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5" w:name="_Toc485631708"/>
      <w:bookmarkStart w:id="146" w:name="_Toc500756718"/>
      <w:bookmarkStart w:id="147" w:name="_Toc536691786"/>
      <w:bookmarkStart w:id="148" w:name="_Toc86342711"/>
      <w:r w:rsidRPr="0050147B">
        <w:rPr>
          <w:rFonts w:ascii="Palatino Linotype" w:eastAsiaTheme="majorEastAsia" w:hAnsi="Palatino Linotype" w:cstheme="majorBidi"/>
          <w:b/>
          <w:color w:val="000000" w:themeColor="text1"/>
          <w:sz w:val="24"/>
          <w:szCs w:val="24"/>
          <w:lang w:val="es-ES_tradnl" w:eastAsia="es-ES"/>
        </w:rPr>
        <w:t xml:space="preserve">b) </w:t>
      </w:r>
      <w:r w:rsidR="00486BDF" w:rsidRPr="0050147B">
        <w:rPr>
          <w:rFonts w:ascii="Palatino Linotype" w:eastAsiaTheme="majorEastAsia" w:hAnsi="Palatino Linotype" w:cstheme="majorBidi"/>
          <w:b/>
          <w:color w:val="000000" w:themeColor="text1"/>
          <w:sz w:val="24"/>
          <w:szCs w:val="24"/>
          <w:lang w:val="es-ES_tradnl" w:eastAsia="es-ES"/>
        </w:rPr>
        <w:t>La prueba de daño.</w:t>
      </w:r>
      <w:bookmarkEnd w:id="145"/>
      <w:bookmarkEnd w:id="146"/>
      <w:bookmarkEnd w:id="147"/>
      <w:bookmarkEnd w:id="148"/>
    </w:p>
    <w:p w14:paraId="3EA6AACB" w14:textId="77777777" w:rsidR="00486BDF" w:rsidRPr="0050147B"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50147B"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0147B">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w:t>
      </w:r>
      <w:r w:rsidRPr="0050147B">
        <w:rPr>
          <w:rFonts w:ascii="Palatino Linotype" w:eastAsiaTheme="minorEastAsia" w:hAnsi="Palatino Linotype"/>
          <w:color w:val="000000" w:themeColor="text1"/>
          <w:sz w:val="24"/>
          <w:szCs w:val="24"/>
          <w:lang w:val="es-ES_tradnl" w:eastAsia="es-ES"/>
        </w:rPr>
        <w:lastRenderedPageBreak/>
        <w:t>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50147B"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50147B"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0147B">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50147B">
        <w:rPr>
          <w:rFonts w:ascii="Palatino Linotype" w:eastAsiaTheme="minorEastAsia" w:hAnsi="Palatino Linotype"/>
          <w:color w:val="000000" w:themeColor="text1"/>
          <w:sz w:val="24"/>
          <w:szCs w:val="24"/>
          <w:lang w:val="es-ES_tradnl" w:eastAsia="es-ES"/>
        </w:rPr>
        <w:t>las razones objetivas</w:t>
      </w:r>
      <w:r w:rsidRPr="0050147B">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50147B"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50147B">
        <w:rPr>
          <w:rFonts w:ascii="Palatino Linotype" w:eastAsiaTheme="minorEastAsia" w:hAnsi="Palatino Linotype"/>
          <w:color w:val="000000" w:themeColor="text1"/>
          <w:sz w:val="24"/>
          <w:szCs w:val="24"/>
          <w:lang w:val="es-ES_tradnl" w:eastAsia="es-ES"/>
        </w:rPr>
        <w:t xml:space="preserve">La </w:t>
      </w:r>
      <w:r w:rsidRPr="0050147B">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50147B"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50147B">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Pr="0050147B"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50147B">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p>
    <w:p w14:paraId="6819EBF7" w14:textId="77777777" w:rsidR="00A0547A" w:rsidRPr="0050147B"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50147B"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50147B">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50147B">
        <w:rPr>
          <w:rFonts w:ascii="Palatino Linotype" w:hAnsi="Palatino Linotype" w:cs="Times New Roman"/>
          <w:i/>
          <w:iCs/>
          <w:color w:val="000000" w:themeColor="text1"/>
          <w:sz w:val="24"/>
          <w:szCs w:val="24"/>
          <w:lang w:val="es-ES_tradnl" w:eastAsia="es-ES_tradnl"/>
        </w:rPr>
        <w:t>la contingencia o proximidad de un daño</w:t>
      </w:r>
      <w:r w:rsidRPr="0050147B">
        <w:rPr>
          <w:rFonts w:ascii="Palatino Linotype" w:hAnsi="Palatino Linotype" w:cs="Times New Roman"/>
          <w:color w:val="000000" w:themeColor="text1"/>
          <w:sz w:val="24"/>
          <w:szCs w:val="24"/>
          <w:lang w:val="es-ES_tradnl" w:eastAsia="es-ES_tradnl"/>
        </w:rPr>
        <w:t>”,</w:t>
      </w:r>
      <w:r w:rsidRPr="0050147B">
        <w:rPr>
          <w:rFonts w:ascii="Palatino Linotype" w:hAnsi="Palatino Linotype" w:cs="Times New Roman"/>
          <w:color w:val="000000" w:themeColor="text1"/>
          <w:sz w:val="24"/>
          <w:szCs w:val="24"/>
          <w:vertAlign w:val="superscript"/>
          <w:lang w:val="es-ES_tradnl" w:eastAsia="es-ES_tradnl"/>
        </w:rPr>
        <w:footnoteReference w:id="18"/>
      </w:r>
      <w:r w:rsidRPr="0050147B">
        <w:rPr>
          <w:rFonts w:ascii="Palatino Linotype" w:hAnsi="Palatino Linotype" w:cs="Times New Roman"/>
          <w:color w:val="000000" w:themeColor="text1"/>
          <w:sz w:val="24"/>
          <w:szCs w:val="24"/>
          <w:lang w:val="es-ES_tradnl" w:eastAsia="es-ES_tradnl"/>
        </w:rPr>
        <w:t xml:space="preserve"> mientras que el daño es considerado como un “</w:t>
      </w:r>
      <w:r w:rsidRPr="0050147B">
        <w:rPr>
          <w:rFonts w:ascii="Palatino Linotype" w:hAnsi="Palatino Linotype" w:cs="Times New Roman"/>
          <w:i/>
          <w:iCs/>
          <w:color w:val="000000" w:themeColor="text1"/>
          <w:sz w:val="24"/>
          <w:szCs w:val="24"/>
          <w:lang w:val="es-ES_tradnl" w:eastAsia="es-ES_tradnl"/>
        </w:rPr>
        <w:t>perjuicio o lesión</w:t>
      </w:r>
      <w:r w:rsidRPr="0050147B">
        <w:rPr>
          <w:rFonts w:ascii="Palatino Linotype" w:hAnsi="Palatino Linotype" w:cs="Times New Roman"/>
          <w:color w:val="000000" w:themeColor="text1"/>
          <w:sz w:val="24"/>
          <w:szCs w:val="24"/>
          <w:lang w:val="es-ES_tradnl" w:eastAsia="es-ES_tradnl"/>
        </w:rPr>
        <w:t>”</w:t>
      </w:r>
      <w:r w:rsidRPr="0050147B">
        <w:rPr>
          <w:rFonts w:ascii="Palatino Linotype" w:hAnsi="Palatino Linotype" w:cs="Times New Roman"/>
          <w:color w:val="000000" w:themeColor="text1"/>
          <w:sz w:val="24"/>
          <w:szCs w:val="24"/>
          <w:vertAlign w:val="superscript"/>
          <w:lang w:val="es-ES_tradnl" w:eastAsia="es-ES_tradnl"/>
        </w:rPr>
        <w:footnoteReference w:id="19"/>
      </w:r>
      <w:r w:rsidRPr="0050147B">
        <w:rPr>
          <w:rFonts w:ascii="Palatino Linotype" w:hAnsi="Palatino Linotype" w:cs="Times New Roman"/>
          <w:color w:val="000000" w:themeColor="text1"/>
          <w:sz w:val="24"/>
          <w:szCs w:val="24"/>
          <w:lang w:val="es-ES_tradnl" w:eastAsia="es-ES_tradnl"/>
        </w:rPr>
        <w:t>, mientras que según el Diccionario de la Lengua Española, lo real es</w:t>
      </w:r>
      <w:r w:rsidRPr="0050147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50147B">
        <w:rPr>
          <w:rFonts w:ascii="Palatino Linotype" w:eastAsia="Times New Roman" w:hAnsi="Palatino Linotype" w:cs="Times New Roman"/>
          <w:i/>
          <w:iCs/>
          <w:color w:val="000000" w:themeColor="text1"/>
          <w:sz w:val="24"/>
          <w:szCs w:val="24"/>
          <w:lang w:val="es-ES_tradnl" w:eastAsia="es-ES_tradnl"/>
        </w:rPr>
        <w:t>(que</w:t>
      </w:r>
      <w:r w:rsidRPr="0050147B">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50147B">
        <w:rPr>
          <w:rFonts w:ascii="Palatino Linotype" w:eastAsia="Times New Roman" w:hAnsi="Palatino Linotype" w:cs="Times New Roman"/>
          <w:i/>
          <w:iCs/>
          <w:color w:val="000000" w:themeColor="text1"/>
          <w:sz w:val="24"/>
          <w:szCs w:val="24"/>
          <w:lang w:val="es-ES_tradnl" w:eastAsia="es-ES_tradnl"/>
        </w:rPr>
        <w:t>tiene</w:t>
      </w:r>
      <w:r w:rsidRPr="0050147B">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50147B">
        <w:rPr>
          <w:rFonts w:ascii="Palatino Linotype" w:eastAsia="Times New Roman" w:hAnsi="Palatino Linotype" w:cs="Times New Roman"/>
          <w:i/>
          <w:iCs/>
          <w:color w:val="000000" w:themeColor="text1"/>
          <w:sz w:val="24"/>
          <w:szCs w:val="24"/>
          <w:lang w:val="es-ES_tradnl" w:eastAsia="es-ES_tradnl"/>
        </w:rPr>
        <w:t>existencia</w:t>
      </w:r>
      <w:r w:rsidRPr="0050147B">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50147B">
        <w:rPr>
          <w:rFonts w:ascii="Palatino Linotype" w:eastAsia="Times New Roman" w:hAnsi="Palatino Linotype" w:cs="Times New Roman"/>
          <w:i/>
          <w:iCs/>
          <w:color w:val="000000" w:themeColor="text1"/>
          <w:sz w:val="24"/>
          <w:szCs w:val="24"/>
          <w:lang w:val="es-ES_tradnl" w:eastAsia="es-ES_tradnl"/>
        </w:rPr>
        <w:lastRenderedPageBreak/>
        <w:t>objetiva</w:t>
      </w:r>
      <w:r w:rsidRPr="0050147B">
        <w:rPr>
          <w:rFonts w:ascii="Palatino Linotype" w:eastAsia="Times New Roman" w:hAnsi="Palatino Linotype" w:cs="Times New Roman"/>
          <w:color w:val="000000" w:themeColor="text1"/>
          <w:sz w:val="24"/>
          <w:szCs w:val="24"/>
          <w:lang w:val="es-ES_tradnl" w:eastAsia="es-ES_tradnl"/>
        </w:rPr>
        <w:t>”,</w:t>
      </w:r>
      <w:r w:rsidRPr="0050147B">
        <w:rPr>
          <w:rFonts w:ascii="Palatino Linotype" w:eastAsia="Times New Roman" w:hAnsi="Palatino Linotype" w:cs="Times New Roman"/>
          <w:color w:val="000000" w:themeColor="text1"/>
          <w:sz w:val="24"/>
          <w:szCs w:val="24"/>
          <w:vertAlign w:val="superscript"/>
          <w:lang w:val="es-ES_tradnl" w:eastAsia="es-ES_tradnl"/>
        </w:rPr>
        <w:footnoteReference w:id="20"/>
      </w:r>
      <w:r w:rsidRPr="0050147B">
        <w:rPr>
          <w:rFonts w:ascii="Palatino Linotype" w:eastAsia="Times New Roman" w:hAnsi="Palatino Linotype" w:cs="Times New Roman"/>
          <w:color w:val="000000" w:themeColor="text1"/>
          <w:sz w:val="24"/>
          <w:szCs w:val="24"/>
          <w:lang w:val="es-ES_tradnl" w:eastAsia="es-ES_tradnl"/>
        </w:rPr>
        <w:t xml:space="preserve"> </w:t>
      </w:r>
      <w:r w:rsidRPr="0050147B">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50147B">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21"/>
      </w:r>
      <w:r w:rsidRPr="0050147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50147B">
        <w:rPr>
          <w:rFonts w:ascii="Palatino Linotype" w:hAnsi="Palatino Linotype"/>
          <w:i/>
          <w:iCs/>
          <w:color w:val="000000" w:themeColor="text1"/>
          <w:sz w:val="24"/>
          <w:szCs w:val="24"/>
        </w:rPr>
        <w:t xml:space="preserve">“(manifestar, declarar. Probar, sirviéndose de cualquier género de demostración, </w:t>
      </w:r>
      <w:hyperlink r:id="rId20" w:anchor="6nAyKjE" w:history="1">
        <w:r w:rsidRPr="0050147B">
          <w:rPr>
            <w:rFonts w:ascii="Palatino Linotype" w:hAnsi="Palatino Linotype"/>
            <w:i/>
            <w:iCs/>
            <w:color w:val="000000" w:themeColor="text1"/>
            <w:sz w:val="24"/>
            <w:szCs w:val="24"/>
          </w:rPr>
          <w:t>enseñar</w:t>
        </w:r>
      </w:hyperlink>
      <w:r w:rsidRPr="0050147B">
        <w:rPr>
          <w:rFonts w:ascii="Palatino Linotype" w:hAnsi="Palatino Linotype"/>
          <w:i/>
          <w:iCs/>
          <w:color w:val="000000" w:themeColor="text1"/>
          <w:sz w:val="24"/>
          <w:szCs w:val="24"/>
        </w:rPr>
        <w:t xml:space="preserve"> mostrar o exponer algo)</w:t>
      </w:r>
      <w:r w:rsidRPr="0050147B">
        <w:rPr>
          <w:rFonts w:ascii="Palatino Linotype" w:hAnsi="Palatino Linotype"/>
          <w:color w:val="000000" w:themeColor="text1"/>
          <w:sz w:val="24"/>
          <w:szCs w:val="24"/>
        </w:rPr>
        <w:t>”.</w:t>
      </w:r>
      <w:r w:rsidRPr="0050147B">
        <w:rPr>
          <w:rFonts w:ascii="Palatino Linotype" w:hAnsi="Palatino Linotype"/>
          <w:color w:val="000000" w:themeColor="text1"/>
          <w:sz w:val="24"/>
          <w:szCs w:val="24"/>
          <w:vertAlign w:val="superscript"/>
        </w:rPr>
        <w:footnoteReference w:id="22"/>
      </w:r>
      <w:r w:rsidRPr="0050147B">
        <w:rPr>
          <w:rFonts w:ascii="Palatino Linotype" w:hAnsi="Palatino Linotype"/>
          <w:color w:val="000000" w:themeColor="text1"/>
          <w:sz w:val="24"/>
          <w:szCs w:val="24"/>
        </w:rPr>
        <w:t xml:space="preserve"> Mientras que lo identificable es lo que puede ser identificado,</w:t>
      </w:r>
      <w:r w:rsidRPr="0050147B">
        <w:rPr>
          <w:rFonts w:ascii="Palatino Linotype" w:hAnsi="Palatino Linotype"/>
          <w:color w:val="000000" w:themeColor="text1"/>
          <w:sz w:val="24"/>
          <w:szCs w:val="24"/>
          <w:vertAlign w:val="superscript"/>
        </w:rPr>
        <w:footnoteReference w:id="23"/>
      </w:r>
      <w:r w:rsidRPr="0050147B">
        <w:rPr>
          <w:rFonts w:ascii="Palatino Linotype" w:hAnsi="Palatino Linotype"/>
          <w:color w:val="000000" w:themeColor="text1"/>
          <w:sz w:val="24"/>
          <w:szCs w:val="24"/>
        </w:rPr>
        <w:t xml:space="preserve"> esto es,</w:t>
      </w:r>
      <w:r w:rsidRPr="0050147B">
        <w:rPr>
          <w:rFonts w:ascii="Palatino Linotype" w:hAnsi="Palatino Linotype"/>
          <w:color w:val="000000" w:themeColor="text1"/>
          <w:sz w:val="24"/>
          <w:szCs w:val="24"/>
          <w:lang w:val="es-ES_tradnl" w:eastAsia="es-ES_tradnl"/>
        </w:rPr>
        <w:t xml:space="preserve"> </w:t>
      </w:r>
      <w:r w:rsidRPr="0050147B">
        <w:rPr>
          <w:rFonts w:ascii="Palatino Linotype" w:hAnsi="Palatino Linotype"/>
          <w:i/>
          <w:iCs/>
          <w:color w:val="000000" w:themeColor="text1"/>
          <w:sz w:val="24"/>
          <w:szCs w:val="24"/>
          <w:lang w:val="es-ES_tradnl" w:eastAsia="es-ES_tradnl"/>
        </w:rPr>
        <w:t>“(dar los datos necesarios para ser reconocido</w:t>
      </w:r>
      <w:r w:rsidRPr="0050147B">
        <w:rPr>
          <w:rFonts w:ascii="Palatino Linotype" w:hAnsi="Palatino Linotype"/>
          <w:color w:val="000000" w:themeColor="text1"/>
          <w:sz w:val="24"/>
          <w:szCs w:val="24"/>
          <w:lang w:val="es-ES_tradnl" w:eastAsia="es-ES_tradnl"/>
        </w:rPr>
        <w:t>”.</w:t>
      </w:r>
      <w:r w:rsidRPr="0050147B">
        <w:rPr>
          <w:rFonts w:ascii="Palatino Linotype" w:hAnsi="Palatino Linotype"/>
          <w:color w:val="000000" w:themeColor="text1"/>
          <w:sz w:val="24"/>
          <w:szCs w:val="24"/>
          <w:vertAlign w:val="superscript"/>
          <w:lang w:val="es-ES_tradnl" w:eastAsia="es-ES_tradnl"/>
        </w:rPr>
        <w:footnoteReference w:id="24"/>
      </w:r>
    </w:p>
    <w:p w14:paraId="0C3502A7" w14:textId="77777777" w:rsidR="00125BDA" w:rsidRPr="0050147B"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50147B"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0147B">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50147B"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50147B"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0147B">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50147B"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50147B"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0147B">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50147B">
        <w:rPr>
          <w:rFonts w:ascii="Palatino Linotype" w:eastAsiaTheme="minorEastAsia" w:hAnsi="Palatino Linotype"/>
          <w:color w:val="000000" w:themeColor="text1"/>
          <w:sz w:val="24"/>
          <w:szCs w:val="24"/>
          <w:vertAlign w:val="superscript"/>
          <w:lang w:val="es-ES_tradnl" w:eastAsia="es-ES"/>
        </w:rPr>
        <w:footnoteReference w:id="25"/>
      </w:r>
      <w:r w:rsidRPr="0050147B">
        <w:rPr>
          <w:rFonts w:ascii="Palatino Linotype" w:eastAsiaTheme="minorEastAsia" w:hAnsi="Palatino Linotype"/>
          <w:color w:val="000000" w:themeColor="text1"/>
          <w:sz w:val="24"/>
          <w:szCs w:val="24"/>
          <w:lang w:val="es-ES_tradnl" w:eastAsia="es-ES"/>
        </w:rPr>
        <w:t xml:space="preserve">, siguiendo el principio de ponderación propuesto por el Tribunal </w:t>
      </w:r>
      <w:r w:rsidRPr="0050147B">
        <w:rPr>
          <w:rFonts w:ascii="Palatino Linotype" w:eastAsiaTheme="minorEastAsia" w:hAnsi="Palatino Linotype"/>
          <w:color w:val="000000" w:themeColor="text1"/>
          <w:sz w:val="24"/>
          <w:szCs w:val="24"/>
          <w:lang w:val="es-ES_tradnl" w:eastAsia="es-ES"/>
        </w:rPr>
        <w:lastRenderedPageBreak/>
        <w:t>Constitucional Alemán,</w:t>
      </w:r>
      <w:r w:rsidRPr="0050147B">
        <w:rPr>
          <w:rFonts w:ascii="Palatino Linotype" w:eastAsiaTheme="minorEastAsia" w:hAnsi="Palatino Linotype"/>
          <w:color w:val="000000" w:themeColor="text1"/>
          <w:sz w:val="24"/>
          <w:szCs w:val="24"/>
          <w:vertAlign w:val="superscript"/>
          <w:lang w:val="es-ES_tradnl" w:eastAsia="es-ES"/>
        </w:rPr>
        <w:footnoteReference w:id="26"/>
      </w:r>
      <w:r w:rsidRPr="0050147B">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50147B"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50147B"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9" w:name="_Toc485631709"/>
      <w:bookmarkStart w:id="150" w:name="_Toc500756719"/>
      <w:bookmarkStart w:id="151" w:name="_Toc536691787"/>
      <w:bookmarkStart w:id="152" w:name="_Toc86342712"/>
      <w:r w:rsidRPr="0050147B">
        <w:rPr>
          <w:rFonts w:ascii="Palatino Linotype" w:eastAsiaTheme="majorEastAsia" w:hAnsi="Palatino Linotype" w:cstheme="majorBidi"/>
          <w:b/>
          <w:color w:val="000000" w:themeColor="text1"/>
          <w:sz w:val="24"/>
          <w:szCs w:val="24"/>
        </w:rPr>
        <w:t xml:space="preserve">c) </w:t>
      </w:r>
      <w:r w:rsidR="00486BDF" w:rsidRPr="0050147B">
        <w:rPr>
          <w:rFonts w:ascii="Palatino Linotype" w:eastAsiaTheme="majorEastAsia" w:hAnsi="Palatino Linotype" w:cstheme="majorBidi"/>
          <w:b/>
          <w:color w:val="000000" w:themeColor="text1"/>
          <w:sz w:val="24"/>
          <w:szCs w:val="24"/>
        </w:rPr>
        <w:t>La clasificación de la información reservada debe ser de manera temporal.</w:t>
      </w:r>
      <w:bookmarkEnd w:id="149"/>
      <w:bookmarkEnd w:id="150"/>
      <w:bookmarkEnd w:id="151"/>
      <w:bookmarkEnd w:id="152"/>
    </w:p>
    <w:p w14:paraId="54F24013" w14:textId="77777777" w:rsidR="00486BDF" w:rsidRPr="0050147B"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50147B"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0147B">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50147B"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50147B"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0147B">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50147B"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50147B"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0147B">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50147B"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50147B"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0147B">
        <w:rPr>
          <w:rFonts w:ascii="Palatino Linotype" w:eastAsiaTheme="minorEastAsia" w:hAnsi="Palatino Linotype"/>
          <w:color w:val="000000" w:themeColor="text1"/>
          <w:sz w:val="24"/>
          <w:szCs w:val="24"/>
          <w:lang w:val="es-ES_tradnl" w:eastAsia="es-ES"/>
        </w:rPr>
        <w:t>De</w:t>
      </w:r>
      <w:r w:rsidRPr="0050147B">
        <w:rPr>
          <w:rFonts w:ascii="Palatino Linotype" w:eastAsiaTheme="minorEastAsia" w:hAnsi="Palatino Linotype"/>
          <w:b/>
          <w:color w:val="000000" w:themeColor="text1"/>
          <w:sz w:val="24"/>
          <w:szCs w:val="24"/>
          <w:lang w:val="es-ES_tradnl" w:eastAsia="es-ES"/>
        </w:rPr>
        <w:t xml:space="preserve"> </w:t>
      </w:r>
      <w:r w:rsidRPr="0050147B">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50147B"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50147B"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0147B">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50147B">
        <w:rPr>
          <w:rFonts w:ascii="Palatino Linotype" w:eastAsiaTheme="minorEastAsia" w:hAnsi="Palatino Linotype"/>
          <w:color w:val="000000" w:themeColor="text1"/>
          <w:sz w:val="24"/>
          <w:szCs w:val="24"/>
          <w:lang w:val="es-ES_tradnl" w:eastAsia="es-ES"/>
        </w:rPr>
        <w:t xml:space="preserve">Sujeto Obligado </w:t>
      </w:r>
      <w:r w:rsidRPr="0050147B">
        <w:rPr>
          <w:rFonts w:ascii="Palatino Linotype" w:eastAsiaTheme="minorEastAsia" w:hAnsi="Palatino Linotype"/>
          <w:color w:val="000000" w:themeColor="text1"/>
          <w:sz w:val="24"/>
          <w:szCs w:val="24"/>
          <w:lang w:val="es-ES_tradnl" w:eastAsia="es-ES"/>
        </w:rPr>
        <w:t xml:space="preserve">sea necesario ampliar nuevamente el periodo de reserva de la información, el Comité de Transparencia respectivo deberá hacer la solicitud correspondiente al Instituto, debidamente fundada y motivada, aplicando la prueba </w:t>
      </w:r>
      <w:r w:rsidRPr="0050147B">
        <w:rPr>
          <w:rFonts w:ascii="Palatino Linotype" w:eastAsiaTheme="minorEastAsia" w:hAnsi="Palatino Linotype"/>
          <w:color w:val="000000" w:themeColor="text1"/>
          <w:sz w:val="24"/>
          <w:szCs w:val="24"/>
          <w:lang w:val="es-ES_tradnl" w:eastAsia="es-ES"/>
        </w:rPr>
        <w:lastRenderedPageBreak/>
        <w:t>de daño y señalando el plazo de reserva, por lo menos con tres meses de anticipación al vencimiento del periodo.</w:t>
      </w:r>
    </w:p>
    <w:p w14:paraId="68DCAF95" w14:textId="77777777" w:rsidR="00486BDF" w:rsidRPr="0050147B"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50147B" w:rsidRDefault="00486BDF" w:rsidP="000B7060">
      <w:pPr>
        <w:keepNext/>
        <w:keepLines/>
        <w:numPr>
          <w:ilvl w:val="0"/>
          <w:numId w:val="28"/>
        </w:numPr>
        <w:pBdr>
          <w:top w:val="nil"/>
          <w:left w:val="nil"/>
          <w:bottom w:val="nil"/>
          <w:right w:val="nil"/>
          <w:between w:val="nil"/>
          <w:bar w:val="nil"/>
        </w:pBdr>
        <w:spacing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3" w:name="_Toc485631710"/>
      <w:bookmarkStart w:id="154" w:name="_Toc500756720"/>
      <w:bookmarkStart w:id="155" w:name="_Toc536691788"/>
      <w:bookmarkStart w:id="156" w:name="_Toc86342713"/>
      <w:r w:rsidRPr="0050147B">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3"/>
      <w:bookmarkEnd w:id="154"/>
      <w:bookmarkEnd w:id="155"/>
      <w:bookmarkEnd w:id="156"/>
    </w:p>
    <w:p w14:paraId="07FB3DB1" w14:textId="77777777" w:rsidR="008E22AA" w:rsidRPr="0050147B" w:rsidRDefault="008E22AA" w:rsidP="008E22AA">
      <w:pPr>
        <w:shd w:val="clear" w:color="auto" w:fill="FFFFFF"/>
        <w:tabs>
          <w:tab w:val="left" w:pos="426"/>
        </w:tabs>
        <w:spacing w:beforeAutospacing="1" w:after="0" w:afterAutospacing="1" w:line="360" w:lineRule="auto"/>
        <w:jc w:val="both"/>
        <w:textAlignment w:val="baseline"/>
        <w:rPr>
          <w:rFonts w:ascii="Palatino Linotype" w:hAnsi="Palatino Linotype"/>
          <w:color w:val="000000" w:themeColor="text1"/>
          <w:sz w:val="24"/>
          <w:szCs w:val="24"/>
        </w:rPr>
      </w:pPr>
    </w:p>
    <w:p w14:paraId="0780C955" w14:textId="0F63F002" w:rsidR="00486BDF" w:rsidRPr="0050147B"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50147B">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50147B"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50147B">
        <w:rPr>
          <w:rFonts w:ascii="Palatino Linotype" w:eastAsia="Times New Roman" w:hAnsi="Palatino Linotype" w:cs="Times New Roman"/>
          <w:bCs/>
          <w:i/>
          <w:iCs/>
          <w:color w:val="000000" w:themeColor="text1"/>
          <w:lang w:val="es-ES" w:eastAsia="es-ES"/>
        </w:rPr>
        <w:t>“</w:t>
      </w:r>
      <w:r w:rsidR="00486BDF" w:rsidRPr="0050147B">
        <w:rPr>
          <w:rFonts w:ascii="Palatino Linotype" w:eastAsia="Times New Roman" w:hAnsi="Palatino Linotype" w:cs="Times New Roman"/>
          <w:b/>
          <w:i/>
          <w:iCs/>
          <w:color w:val="000000" w:themeColor="text1"/>
          <w:lang w:val="es-ES" w:eastAsia="es-ES"/>
        </w:rPr>
        <w:t>I.</w:t>
      </w:r>
      <w:r w:rsidR="00486BDF" w:rsidRPr="0050147B">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50147B"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50147B">
        <w:rPr>
          <w:rFonts w:ascii="Palatino Linotype" w:eastAsia="Times New Roman" w:hAnsi="Palatino Linotype" w:cs="Times New Roman"/>
          <w:b/>
          <w:i/>
          <w:iCs/>
          <w:color w:val="000000" w:themeColor="text1"/>
          <w:lang w:val="es-ES" w:eastAsia="es-ES"/>
        </w:rPr>
        <w:t>II.</w:t>
      </w:r>
      <w:r w:rsidRPr="0050147B">
        <w:rPr>
          <w:rFonts w:ascii="Palatino Linotype" w:eastAsia="Times New Roman" w:hAnsi="Palatino Linotype" w:cs="Times New Roman"/>
          <w:bCs/>
          <w:i/>
          <w:iCs/>
          <w:color w:val="000000" w:themeColor="text1"/>
          <w:lang w:val="es-ES" w:eastAsia="es-ES"/>
        </w:rPr>
        <w:t xml:space="preserve"> </w:t>
      </w:r>
      <w:r w:rsidRPr="0050147B">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50147B"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50147B">
        <w:rPr>
          <w:rFonts w:ascii="Palatino Linotype" w:eastAsia="Times New Roman" w:hAnsi="Palatino Linotype" w:cs="Times New Roman"/>
          <w:b/>
          <w:i/>
          <w:iCs/>
          <w:color w:val="000000" w:themeColor="text1"/>
          <w:lang w:val="es-ES" w:eastAsia="es-ES"/>
        </w:rPr>
        <w:t>III.</w:t>
      </w:r>
      <w:r w:rsidRPr="0050147B">
        <w:rPr>
          <w:rFonts w:ascii="Palatino Linotype" w:eastAsia="Times New Roman" w:hAnsi="Palatino Linotype" w:cs="Times New Roman"/>
          <w:bCs/>
          <w:i/>
          <w:iCs/>
          <w:color w:val="000000" w:themeColor="text1"/>
          <w:lang w:val="es-ES" w:eastAsia="es-ES"/>
        </w:rPr>
        <w:t xml:space="preserve"> </w:t>
      </w:r>
      <w:r w:rsidRPr="0050147B">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50147B"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50147B">
        <w:rPr>
          <w:rFonts w:ascii="Palatino Linotype" w:eastAsia="Times New Roman" w:hAnsi="Palatino Linotype" w:cs="Times New Roman"/>
          <w:b/>
          <w:i/>
          <w:iCs/>
          <w:color w:val="000000" w:themeColor="text1"/>
          <w:lang w:val="es-ES" w:eastAsia="es-ES"/>
        </w:rPr>
        <w:t>IV.</w:t>
      </w:r>
      <w:r w:rsidRPr="0050147B">
        <w:rPr>
          <w:rFonts w:ascii="Palatino Linotype" w:eastAsia="Times New Roman" w:hAnsi="Palatino Linotype" w:cs="Times New Roman"/>
          <w:bCs/>
          <w:i/>
          <w:iCs/>
          <w:color w:val="000000" w:themeColor="text1"/>
          <w:lang w:val="es-ES" w:eastAsia="es-ES"/>
        </w:rPr>
        <w:t xml:space="preserve"> </w:t>
      </w:r>
      <w:r w:rsidRPr="0050147B">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Pr="0050147B"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50147B">
        <w:rPr>
          <w:rFonts w:ascii="Palatino Linotype" w:eastAsia="Times New Roman" w:hAnsi="Palatino Linotype" w:cs="Times New Roman"/>
          <w:b/>
          <w:i/>
          <w:iCs/>
          <w:color w:val="000000" w:themeColor="text1"/>
          <w:lang w:val="es-ES" w:eastAsia="es-ES"/>
        </w:rPr>
        <w:t>V.</w:t>
      </w:r>
      <w:r w:rsidRPr="0050147B">
        <w:rPr>
          <w:rFonts w:ascii="Palatino Linotype" w:eastAsia="Times New Roman" w:hAnsi="Palatino Linotype" w:cs="Times New Roman"/>
          <w:bCs/>
          <w:i/>
          <w:iCs/>
          <w:color w:val="000000" w:themeColor="text1"/>
          <w:lang w:val="es-ES" w:eastAsia="es-ES"/>
        </w:rPr>
        <w:t xml:space="preserve"> </w:t>
      </w:r>
      <w:r w:rsidRPr="0050147B">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50147B">
        <w:rPr>
          <w:rFonts w:ascii="Palatino Linotype" w:eastAsia="Times New Roman" w:hAnsi="Palatino Linotype" w:cs="Times New Roman"/>
          <w:i/>
          <w:iCs/>
          <w:color w:val="000000" w:themeColor="text1"/>
          <w:lang w:val="es-ES" w:eastAsia="es-ES"/>
        </w:rPr>
        <w:t>”</w:t>
      </w:r>
    </w:p>
    <w:p w14:paraId="47FF9DDF" w14:textId="77777777" w:rsidR="000B7060" w:rsidRPr="0050147B"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50147B"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50147B">
        <w:rPr>
          <w:rFonts w:ascii="Palatino Linotype" w:hAnsi="Palatino Linotype"/>
          <w:color w:val="000000" w:themeColor="text1"/>
          <w:sz w:val="24"/>
          <w:szCs w:val="24"/>
        </w:rPr>
        <w:t>En</w:t>
      </w:r>
      <w:r w:rsidRPr="0050147B">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50147B"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50147B"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50147B">
        <w:rPr>
          <w:rFonts w:ascii="Palatino Linotype" w:hAnsi="Palatino Linotype"/>
          <w:color w:val="000000" w:themeColor="text1"/>
          <w:sz w:val="24"/>
          <w:szCs w:val="24"/>
        </w:rPr>
        <w:lastRenderedPageBreak/>
        <w:t>Pero</w:t>
      </w:r>
      <w:r w:rsidRPr="0050147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50147B">
        <w:rPr>
          <w:rFonts w:ascii="Palatino Linotype" w:hAnsi="Palatino Linotype" w:cs="Times New Roman"/>
          <w:color w:val="000000" w:themeColor="text1"/>
          <w:sz w:val="24"/>
          <w:szCs w:val="24"/>
          <w:lang w:val="es-ES_tradnl" w:eastAsia="es-ES_tradnl"/>
        </w:rPr>
        <w:t>consulta</w:t>
      </w:r>
      <w:r w:rsidRPr="0050147B">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50147B"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50147B"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50147B">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50147B"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50147B" w14:paraId="3CE747EE" w14:textId="77777777" w:rsidTr="00F22825">
        <w:tc>
          <w:tcPr>
            <w:tcW w:w="2155" w:type="dxa"/>
            <w:vMerge w:val="restart"/>
            <w:shd w:val="clear" w:color="auto" w:fill="D5DCE4" w:themeFill="text2" w:themeFillTint="33"/>
          </w:tcPr>
          <w:p w14:paraId="2F289353"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Requisitos previos</w:t>
            </w:r>
          </w:p>
        </w:tc>
        <w:tc>
          <w:tcPr>
            <w:tcW w:w="1759" w:type="dxa"/>
          </w:tcPr>
          <w:p w14:paraId="42A8A1B5"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50147B" w:rsidRDefault="00486BDF" w:rsidP="00486BDF">
            <w:pPr>
              <w:jc w:val="both"/>
              <w:rPr>
                <w:rFonts w:ascii="Palatino Linotype" w:hAnsi="Palatino Linotype"/>
                <w:color w:val="000000" w:themeColor="text1"/>
                <w:sz w:val="20"/>
                <w:szCs w:val="20"/>
              </w:rPr>
            </w:pPr>
          </w:p>
          <w:p w14:paraId="11D760CB" w14:textId="77777777" w:rsidR="00486BDF" w:rsidRPr="0050147B" w:rsidRDefault="00486BDF" w:rsidP="00486BDF">
            <w:pPr>
              <w:numPr>
                <w:ilvl w:val="0"/>
                <w:numId w:val="24"/>
              </w:numPr>
              <w:contextualSpacing/>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 xml:space="preserve">Confidencialidad </w:t>
            </w:r>
          </w:p>
          <w:p w14:paraId="0EA9073E" w14:textId="77777777" w:rsidR="00486BDF" w:rsidRPr="0050147B" w:rsidRDefault="00486BDF" w:rsidP="00486BDF">
            <w:pPr>
              <w:numPr>
                <w:ilvl w:val="0"/>
                <w:numId w:val="24"/>
              </w:numPr>
              <w:contextualSpacing/>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Reserva</w:t>
            </w:r>
          </w:p>
        </w:tc>
        <w:tc>
          <w:tcPr>
            <w:tcW w:w="2268" w:type="dxa"/>
          </w:tcPr>
          <w:p w14:paraId="0587918B" w14:textId="77777777" w:rsidR="00486BDF" w:rsidRPr="0050147B" w:rsidRDefault="00486BDF" w:rsidP="00486BDF">
            <w:pPr>
              <w:jc w:val="both"/>
              <w:rPr>
                <w:rFonts w:ascii="Palatino Linotype" w:hAnsi="Palatino Linotype"/>
                <w:color w:val="000000" w:themeColor="text1"/>
                <w:sz w:val="20"/>
                <w:szCs w:val="20"/>
              </w:rPr>
            </w:pPr>
          </w:p>
        </w:tc>
      </w:tr>
      <w:tr w:rsidR="00486BDF" w:rsidRPr="0050147B" w14:paraId="519CFADA" w14:textId="77777777" w:rsidTr="00F22825">
        <w:tc>
          <w:tcPr>
            <w:tcW w:w="2155" w:type="dxa"/>
            <w:vMerge/>
            <w:shd w:val="clear" w:color="auto" w:fill="D5DCE4" w:themeFill="text2" w:themeFillTint="33"/>
          </w:tcPr>
          <w:p w14:paraId="0FBF456A" w14:textId="77777777" w:rsidR="00486BDF" w:rsidRPr="0050147B"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50147B"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50147B" w:rsidRDefault="00486BDF" w:rsidP="00486BDF">
            <w:pPr>
              <w:jc w:val="both"/>
              <w:rPr>
                <w:rFonts w:ascii="Palatino Linotype" w:hAnsi="Palatino Linotype"/>
                <w:color w:val="000000" w:themeColor="text1"/>
                <w:sz w:val="20"/>
                <w:szCs w:val="20"/>
              </w:rPr>
            </w:pPr>
          </w:p>
        </w:tc>
      </w:tr>
      <w:tr w:rsidR="00486BDF" w:rsidRPr="0050147B" w14:paraId="61A0ACA4" w14:textId="77777777" w:rsidTr="00F22825">
        <w:tc>
          <w:tcPr>
            <w:tcW w:w="2155" w:type="dxa"/>
            <w:vMerge/>
            <w:shd w:val="clear" w:color="auto" w:fill="D5DCE4" w:themeFill="text2" w:themeFillTint="33"/>
          </w:tcPr>
          <w:p w14:paraId="0E506BA5" w14:textId="77777777" w:rsidR="00486BDF" w:rsidRPr="0050147B"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50147B" w:rsidRDefault="00486BDF" w:rsidP="00486BDF">
            <w:pPr>
              <w:numPr>
                <w:ilvl w:val="0"/>
                <w:numId w:val="23"/>
              </w:numPr>
              <w:contextualSpacing/>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Atender una solicitud</w:t>
            </w:r>
          </w:p>
          <w:p w14:paraId="15231E8A" w14:textId="77777777" w:rsidR="00486BDF" w:rsidRPr="0050147B" w:rsidRDefault="00486BDF" w:rsidP="00486BDF">
            <w:pPr>
              <w:numPr>
                <w:ilvl w:val="0"/>
                <w:numId w:val="23"/>
              </w:numPr>
              <w:contextualSpacing/>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Por mandato de una autoridad competente</w:t>
            </w:r>
          </w:p>
          <w:p w14:paraId="7F575697" w14:textId="77777777" w:rsidR="00486BDF" w:rsidRPr="0050147B" w:rsidRDefault="00486BDF" w:rsidP="00486BDF">
            <w:pPr>
              <w:numPr>
                <w:ilvl w:val="0"/>
                <w:numId w:val="23"/>
              </w:numPr>
              <w:contextualSpacing/>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lastRenderedPageBreak/>
              <w:t>Para elaborar una versión pública y cumplir una obligación de transparencia</w:t>
            </w:r>
          </w:p>
        </w:tc>
        <w:tc>
          <w:tcPr>
            <w:tcW w:w="2268" w:type="dxa"/>
          </w:tcPr>
          <w:p w14:paraId="54A1E37A" w14:textId="77777777" w:rsidR="00486BDF" w:rsidRPr="0050147B" w:rsidRDefault="00486BDF" w:rsidP="00486BDF">
            <w:pPr>
              <w:jc w:val="both"/>
              <w:rPr>
                <w:rFonts w:ascii="Palatino Linotype" w:hAnsi="Palatino Linotype"/>
                <w:color w:val="000000" w:themeColor="text1"/>
                <w:sz w:val="20"/>
                <w:szCs w:val="20"/>
              </w:rPr>
            </w:pPr>
          </w:p>
        </w:tc>
      </w:tr>
      <w:tr w:rsidR="00486BDF" w:rsidRPr="0050147B" w14:paraId="28843987" w14:textId="77777777" w:rsidTr="00F22825">
        <w:tc>
          <w:tcPr>
            <w:tcW w:w="2155" w:type="dxa"/>
            <w:vMerge/>
            <w:shd w:val="clear" w:color="auto" w:fill="D5DCE4" w:themeFill="text2" w:themeFillTint="33"/>
          </w:tcPr>
          <w:p w14:paraId="6C0BE9F0" w14:textId="77777777" w:rsidR="00486BDF" w:rsidRPr="0050147B"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 xml:space="preserve">El </w:t>
            </w:r>
            <w:r w:rsidR="009A1133" w:rsidRPr="0050147B">
              <w:rPr>
                <w:rFonts w:ascii="Palatino Linotype" w:hAnsi="Palatino Linotype"/>
                <w:b/>
                <w:bCs/>
                <w:color w:val="000000" w:themeColor="text1"/>
                <w:sz w:val="20"/>
                <w:szCs w:val="20"/>
              </w:rPr>
              <w:t>SUJETO OBLIGADO</w:t>
            </w:r>
            <w:r w:rsidR="009A1133" w:rsidRPr="0050147B">
              <w:rPr>
                <w:rFonts w:ascii="Palatino Linotype" w:hAnsi="Palatino Linotype"/>
                <w:color w:val="000000" w:themeColor="text1"/>
                <w:sz w:val="20"/>
                <w:szCs w:val="20"/>
              </w:rPr>
              <w:t xml:space="preserve"> </w:t>
            </w:r>
            <w:r w:rsidRPr="0050147B">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50147B" w:rsidRDefault="00486BDF" w:rsidP="00486BDF">
            <w:pPr>
              <w:jc w:val="both"/>
              <w:rPr>
                <w:rFonts w:ascii="Palatino Linotype" w:hAnsi="Palatino Linotype"/>
                <w:color w:val="000000" w:themeColor="text1"/>
                <w:sz w:val="20"/>
                <w:szCs w:val="20"/>
              </w:rPr>
            </w:pPr>
          </w:p>
        </w:tc>
      </w:tr>
      <w:tr w:rsidR="00486BDF" w:rsidRPr="0050147B" w14:paraId="3EAF3DC4" w14:textId="77777777" w:rsidTr="00F22825">
        <w:tc>
          <w:tcPr>
            <w:tcW w:w="2155" w:type="dxa"/>
            <w:vMerge w:val="restart"/>
            <w:shd w:val="clear" w:color="auto" w:fill="D5DCE4" w:themeFill="text2" w:themeFillTint="33"/>
          </w:tcPr>
          <w:p w14:paraId="739FC59C"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Supuestos de clasificación</w:t>
            </w:r>
          </w:p>
        </w:tc>
        <w:tc>
          <w:tcPr>
            <w:tcW w:w="1759" w:type="dxa"/>
          </w:tcPr>
          <w:p w14:paraId="536CDC25"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50147B" w:rsidRDefault="00486BDF" w:rsidP="00486BDF">
            <w:pPr>
              <w:numPr>
                <w:ilvl w:val="0"/>
                <w:numId w:val="25"/>
              </w:numPr>
              <w:contextualSpacing/>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11 supuestos en la Ley Estatal</w:t>
            </w:r>
          </w:p>
          <w:p w14:paraId="2F4FC154" w14:textId="77777777" w:rsidR="00486BDF" w:rsidRPr="0050147B" w:rsidRDefault="00486BDF" w:rsidP="00486BDF">
            <w:pPr>
              <w:numPr>
                <w:ilvl w:val="0"/>
                <w:numId w:val="25"/>
              </w:numPr>
              <w:contextualSpacing/>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13 supuestos en la Ley General</w:t>
            </w:r>
          </w:p>
        </w:tc>
        <w:tc>
          <w:tcPr>
            <w:tcW w:w="2268" w:type="dxa"/>
          </w:tcPr>
          <w:p w14:paraId="21B88411" w14:textId="3310BBB0"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 xml:space="preserve">El </w:t>
            </w:r>
            <w:r w:rsidR="009A1133" w:rsidRPr="0050147B">
              <w:rPr>
                <w:rFonts w:ascii="Palatino Linotype" w:hAnsi="Palatino Linotype"/>
                <w:b/>
                <w:bCs/>
                <w:color w:val="000000" w:themeColor="text1"/>
                <w:sz w:val="20"/>
                <w:szCs w:val="20"/>
              </w:rPr>
              <w:t>SUJETO OBLIGADO</w:t>
            </w:r>
            <w:r w:rsidR="009A1133" w:rsidRPr="0050147B">
              <w:rPr>
                <w:rFonts w:ascii="Palatino Linotype" w:hAnsi="Palatino Linotype"/>
                <w:color w:val="000000" w:themeColor="text1"/>
                <w:sz w:val="20"/>
                <w:szCs w:val="20"/>
              </w:rPr>
              <w:t xml:space="preserve"> </w:t>
            </w:r>
            <w:r w:rsidRPr="0050147B">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50147B" w14:paraId="3FECB2FB" w14:textId="77777777" w:rsidTr="00F22825">
        <w:tc>
          <w:tcPr>
            <w:tcW w:w="2155" w:type="dxa"/>
            <w:vMerge/>
            <w:shd w:val="clear" w:color="auto" w:fill="D5DCE4" w:themeFill="text2" w:themeFillTint="33"/>
          </w:tcPr>
          <w:p w14:paraId="63E16DE1" w14:textId="77777777" w:rsidR="00486BDF" w:rsidRPr="0050147B"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50147B" w:rsidRDefault="00486BDF" w:rsidP="00486BDF">
            <w:pPr>
              <w:jc w:val="both"/>
              <w:rPr>
                <w:rFonts w:ascii="Palatino Linotype" w:hAnsi="Palatino Linotype"/>
                <w:color w:val="000000" w:themeColor="text1"/>
                <w:sz w:val="20"/>
                <w:szCs w:val="20"/>
              </w:rPr>
            </w:pPr>
          </w:p>
        </w:tc>
      </w:tr>
      <w:tr w:rsidR="00486BDF" w:rsidRPr="0050147B" w14:paraId="0709590E" w14:textId="77777777" w:rsidTr="00F22825">
        <w:tc>
          <w:tcPr>
            <w:tcW w:w="2155" w:type="dxa"/>
            <w:vMerge/>
            <w:shd w:val="clear" w:color="auto" w:fill="D5DCE4" w:themeFill="text2" w:themeFillTint="33"/>
          </w:tcPr>
          <w:p w14:paraId="769B1867" w14:textId="77777777" w:rsidR="00486BDF" w:rsidRPr="0050147B"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50147B"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50147B" w:rsidRDefault="00486BDF" w:rsidP="00486BDF">
            <w:pPr>
              <w:jc w:val="both"/>
              <w:rPr>
                <w:rFonts w:ascii="Palatino Linotype" w:hAnsi="Palatino Linotype"/>
                <w:color w:val="000000" w:themeColor="text1"/>
                <w:sz w:val="20"/>
                <w:szCs w:val="20"/>
              </w:rPr>
            </w:pPr>
          </w:p>
        </w:tc>
      </w:tr>
      <w:tr w:rsidR="00486BDF" w:rsidRPr="0050147B" w14:paraId="689396AC" w14:textId="77777777" w:rsidTr="00F22825">
        <w:tc>
          <w:tcPr>
            <w:tcW w:w="2155" w:type="dxa"/>
            <w:vMerge w:val="restart"/>
            <w:shd w:val="clear" w:color="auto" w:fill="D5DCE4" w:themeFill="text2" w:themeFillTint="33"/>
          </w:tcPr>
          <w:p w14:paraId="0CAA3186"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50147B" w:rsidRDefault="00486BDF" w:rsidP="00486BDF">
            <w:pPr>
              <w:jc w:val="both"/>
              <w:rPr>
                <w:rFonts w:ascii="Palatino Linotype" w:hAnsi="Palatino Linotype"/>
                <w:color w:val="000000" w:themeColor="text1"/>
                <w:sz w:val="20"/>
                <w:szCs w:val="20"/>
              </w:rPr>
            </w:pPr>
          </w:p>
        </w:tc>
      </w:tr>
      <w:tr w:rsidR="00486BDF" w:rsidRPr="0050147B" w14:paraId="247858A7" w14:textId="77777777" w:rsidTr="00F22825">
        <w:tc>
          <w:tcPr>
            <w:tcW w:w="2155" w:type="dxa"/>
            <w:vMerge/>
            <w:shd w:val="clear" w:color="auto" w:fill="D5DCE4" w:themeFill="text2" w:themeFillTint="33"/>
          </w:tcPr>
          <w:p w14:paraId="0108260C" w14:textId="77777777" w:rsidR="00486BDF" w:rsidRPr="0050147B"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50147B"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 xml:space="preserve">Delitos de </w:t>
            </w:r>
            <w:proofErr w:type="spellStart"/>
            <w:r w:rsidRPr="0050147B">
              <w:rPr>
                <w:rFonts w:ascii="Palatino Linotype" w:hAnsi="Palatino Linotype"/>
                <w:color w:val="000000" w:themeColor="text1"/>
                <w:sz w:val="20"/>
                <w:szCs w:val="20"/>
              </w:rPr>
              <w:t>lessa</w:t>
            </w:r>
            <w:proofErr w:type="spellEnd"/>
            <w:r w:rsidRPr="0050147B">
              <w:rPr>
                <w:rFonts w:ascii="Palatino Linotype" w:hAnsi="Palatino Linotype"/>
                <w:color w:val="000000" w:themeColor="text1"/>
                <w:sz w:val="20"/>
                <w:szCs w:val="20"/>
              </w:rPr>
              <w:t xml:space="preserve"> humanidad</w:t>
            </w:r>
          </w:p>
        </w:tc>
        <w:tc>
          <w:tcPr>
            <w:tcW w:w="2268" w:type="dxa"/>
          </w:tcPr>
          <w:p w14:paraId="6923FB9B" w14:textId="77777777" w:rsidR="00486BDF" w:rsidRPr="0050147B" w:rsidRDefault="00486BDF" w:rsidP="00486BDF">
            <w:pPr>
              <w:jc w:val="both"/>
              <w:rPr>
                <w:rFonts w:ascii="Palatino Linotype" w:hAnsi="Palatino Linotype"/>
                <w:color w:val="000000" w:themeColor="text1"/>
                <w:sz w:val="20"/>
                <w:szCs w:val="20"/>
              </w:rPr>
            </w:pPr>
          </w:p>
        </w:tc>
      </w:tr>
      <w:tr w:rsidR="00486BDF" w:rsidRPr="0050147B" w14:paraId="667B0955" w14:textId="77777777" w:rsidTr="00F22825">
        <w:tc>
          <w:tcPr>
            <w:tcW w:w="2155" w:type="dxa"/>
            <w:vMerge/>
            <w:shd w:val="clear" w:color="auto" w:fill="D5DCE4" w:themeFill="text2" w:themeFillTint="33"/>
          </w:tcPr>
          <w:p w14:paraId="37EDD55C" w14:textId="77777777" w:rsidR="00486BDF" w:rsidRPr="0050147B"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50147B"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Actos de Corrupción</w:t>
            </w:r>
          </w:p>
        </w:tc>
        <w:tc>
          <w:tcPr>
            <w:tcW w:w="2268" w:type="dxa"/>
          </w:tcPr>
          <w:p w14:paraId="3F98DDA0"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Los comprendidos en el Título Sexto del Código Penal del Estado</w:t>
            </w:r>
          </w:p>
        </w:tc>
      </w:tr>
      <w:tr w:rsidR="00486BDF" w:rsidRPr="0050147B" w14:paraId="74D4B02F" w14:textId="77777777" w:rsidTr="00F22825">
        <w:tc>
          <w:tcPr>
            <w:tcW w:w="2155" w:type="dxa"/>
            <w:vMerge w:val="restart"/>
            <w:shd w:val="clear" w:color="auto" w:fill="D5DCE4" w:themeFill="text2" w:themeFillTint="33"/>
          </w:tcPr>
          <w:p w14:paraId="1921E34A" w14:textId="77777777" w:rsidR="00486BDF" w:rsidRPr="0050147B" w:rsidRDefault="00486BDF" w:rsidP="00A0547A">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lastRenderedPageBreak/>
              <w:t>Participación del Comité de Transparencia</w:t>
            </w:r>
          </w:p>
        </w:tc>
        <w:tc>
          <w:tcPr>
            <w:tcW w:w="1759" w:type="dxa"/>
            <w:vMerge w:val="restart"/>
          </w:tcPr>
          <w:p w14:paraId="44194674"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Formalidades</w:t>
            </w:r>
          </w:p>
        </w:tc>
        <w:tc>
          <w:tcPr>
            <w:tcW w:w="2269" w:type="dxa"/>
          </w:tcPr>
          <w:p w14:paraId="18B0AF4D"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50147B" w:rsidRDefault="00486BDF" w:rsidP="00486BDF">
            <w:pPr>
              <w:jc w:val="both"/>
              <w:rPr>
                <w:rFonts w:ascii="Palatino Linotype" w:hAnsi="Palatino Linotype"/>
                <w:color w:val="000000" w:themeColor="text1"/>
                <w:sz w:val="20"/>
                <w:szCs w:val="20"/>
              </w:rPr>
            </w:pPr>
          </w:p>
        </w:tc>
      </w:tr>
      <w:tr w:rsidR="00486BDF" w:rsidRPr="0050147B" w14:paraId="6A0D997A" w14:textId="77777777" w:rsidTr="00F22825">
        <w:tc>
          <w:tcPr>
            <w:tcW w:w="2155" w:type="dxa"/>
            <w:vMerge/>
            <w:shd w:val="clear" w:color="auto" w:fill="D5DCE4" w:themeFill="text2" w:themeFillTint="33"/>
          </w:tcPr>
          <w:p w14:paraId="1E77E3E7" w14:textId="77777777" w:rsidR="00486BDF" w:rsidRPr="0050147B"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50147B"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50147B" w:rsidRDefault="00486BDF" w:rsidP="00486BDF">
            <w:pPr>
              <w:jc w:val="both"/>
              <w:rPr>
                <w:rFonts w:ascii="Palatino Linotype" w:hAnsi="Palatino Linotype"/>
                <w:color w:val="000000" w:themeColor="text1"/>
                <w:sz w:val="20"/>
                <w:szCs w:val="20"/>
              </w:rPr>
            </w:pPr>
          </w:p>
        </w:tc>
      </w:tr>
      <w:tr w:rsidR="00486BDF" w:rsidRPr="0050147B" w14:paraId="36D86046" w14:textId="77777777" w:rsidTr="00F22825">
        <w:tc>
          <w:tcPr>
            <w:tcW w:w="2155" w:type="dxa"/>
            <w:shd w:val="clear" w:color="auto" w:fill="D5DCE4" w:themeFill="text2" w:themeFillTint="33"/>
          </w:tcPr>
          <w:p w14:paraId="26C5DA14"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Fondo del acuerdo de clasificación</w:t>
            </w:r>
          </w:p>
        </w:tc>
        <w:tc>
          <w:tcPr>
            <w:tcW w:w="1759" w:type="dxa"/>
          </w:tcPr>
          <w:p w14:paraId="0F4BF54E" w14:textId="121DAD9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 xml:space="preserve">La carga de la prueba para justificar la restricción corresponde al </w:t>
            </w:r>
            <w:r w:rsidR="009A1133" w:rsidRPr="0050147B">
              <w:rPr>
                <w:rFonts w:ascii="Palatino Linotype" w:hAnsi="Palatino Linotype"/>
                <w:b/>
                <w:bCs/>
                <w:color w:val="000000" w:themeColor="text1"/>
                <w:sz w:val="20"/>
                <w:szCs w:val="20"/>
              </w:rPr>
              <w:t>SUJETO OBLIGADO</w:t>
            </w:r>
          </w:p>
        </w:tc>
        <w:tc>
          <w:tcPr>
            <w:tcW w:w="2269" w:type="dxa"/>
          </w:tcPr>
          <w:p w14:paraId="700E621D"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Deber de fundar y motivar</w:t>
            </w:r>
          </w:p>
        </w:tc>
        <w:tc>
          <w:tcPr>
            <w:tcW w:w="2268" w:type="dxa"/>
          </w:tcPr>
          <w:p w14:paraId="72D6D5E3" w14:textId="77777777" w:rsidR="00486BDF" w:rsidRPr="0050147B" w:rsidRDefault="00486BDF" w:rsidP="00486BDF">
            <w:pPr>
              <w:jc w:val="both"/>
              <w:rPr>
                <w:rFonts w:ascii="Palatino Linotype" w:hAnsi="Palatino Linotype"/>
                <w:color w:val="000000" w:themeColor="text1"/>
                <w:sz w:val="20"/>
                <w:szCs w:val="20"/>
              </w:rPr>
            </w:pPr>
          </w:p>
        </w:tc>
      </w:tr>
      <w:tr w:rsidR="00486BDF" w:rsidRPr="0050147B" w14:paraId="2649E4BE" w14:textId="77777777" w:rsidTr="00F22825">
        <w:trPr>
          <w:trHeight w:val="486"/>
        </w:trPr>
        <w:tc>
          <w:tcPr>
            <w:tcW w:w="2155" w:type="dxa"/>
            <w:vMerge w:val="restart"/>
            <w:shd w:val="clear" w:color="auto" w:fill="D5DCE4" w:themeFill="text2" w:themeFillTint="33"/>
          </w:tcPr>
          <w:p w14:paraId="25F22C2E"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Motivar implica</w:t>
            </w:r>
          </w:p>
          <w:p w14:paraId="4895AB3B"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Señalar las razones, motivos o circunstancias.</w:t>
            </w:r>
          </w:p>
          <w:p w14:paraId="3D73AE6B"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Se deben señalar las razones objetivas y acreditar.</w:t>
            </w:r>
          </w:p>
          <w:p w14:paraId="19F71DBC" w14:textId="77777777" w:rsidR="00486BDF" w:rsidRPr="0050147B" w:rsidRDefault="00486BDF" w:rsidP="00486BDF">
            <w:pPr>
              <w:jc w:val="both"/>
              <w:rPr>
                <w:rFonts w:ascii="Palatino Linotype" w:hAnsi="Palatino Linotype"/>
                <w:color w:val="000000" w:themeColor="text1"/>
                <w:sz w:val="20"/>
                <w:szCs w:val="20"/>
              </w:rPr>
            </w:pPr>
          </w:p>
          <w:p w14:paraId="383C6720"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50147B" w14:paraId="2863942A" w14:textId="77777777" w:rsidTr="00F22825">
        <w:trPr>
          <w:trHeight w:val="486"/>
        </w:trPr>
        <w:tc>
          <w:tcPr>
            <w:tcW w:w="2155" w:type="dxa"/>
            <w:vMerge/>
            <w:shd w:val="clear" w:color="auto" w:fill="D5DCE4" w:themeFill="text2" w:themeFillTint="33"/>
          </w:tcPr>
          <w:p w14:paraId="7BD91301" w14:textId="77777777" w:rsidR="00486BDF" w:rsidRPr="0050147B"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50147B"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50147B"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50147B" w:rsidRDefault="00486BDF" w:rsidP="00486BDF">
            <w:pPr>
              <w:jc w:val="both"/>
              <w:rPr>
                <w:rFonts w:ascii="Palatino Linotype" w:hAnsi="Palatino Linotype"/>
                <w:color w:val="000000" w:themeColor="text1"/>
                <w:sz w:val="20"/>
                <w:szCs w:val="20"/>
              </w:rPr>
            </w:pPr>
          </w:p>
        </w:tc>
      </w:tr>
      <w:tr w:rsidR="00486BDF" w:rsidRPr="0050147B" w14:paraId="0EADE2B6" w14:textId="77777777" w:rsidTr="00F22825">
        <w:tc>
          <w:tcPr>
            <w:tcW w:w="2155" w:type="dxa"/>
            <w:vMerge/>
            <w:shd w:val="clear" w:color="auto" w:fill="D5DCE4" w:themeFill="text2" w:themeFillTint="33"/>
          </w:tcPr>
          <w:p w14:paraId="0F37D073" w14:textId="77777777" w:rsidR="00486BDF" w:rsidRPr="0050147B"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50147B"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50147B"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 xml:space="preserve">El riesgo por divulgar es mayor que el interés público de que se difunda  </w:t>
            </w:r>
          </w:p>
        </w:tc>
      </w:tr>
      <w:tr w:rsidR="00486BDF" w:rsidRPr="0050147B" w14:paraId="212E156C" w14:textId="77777777" w:rsidTr="00F22825">
        <w:trPr>
          <w:trHeight w:val="1454"/>
        </w:trPr>
        <w:tc>
          <w:tcPr>
            <w:tcW w:w="2155" w:type="dxa"/>
            <w:vMerge/>
            <w:shd w:val="clear" w:color="auto" w:fill="D5DCE4" w:themeFill="text2" w:themeFillTint="33"/>
          </w:tcPr>
          <w:p w14:paraId="3FDF20EE" w14:textId="77777777" w:rsidR="00486BDF" w:rsidRPr="0050147B"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50147B"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50147B"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El principio de proporcionalidad</w:t>
            </w:r>
          </w:p>
        </w:tc>
      </w:tr>
      <w:tr w:rsidR="00486BDF" w:rsidRPr="0050147B" w14:paraId="48B4E099" w14:textId="77777777" w:rsidTr="00F22825">
        <w:tc>
          <w:tcPr>
            <w:tcW w:w="2155" w:type="dxa"/>
            <w:vMerge w:val="restart"/>
            <w:shd w:val="clear" w:color="auto" w:fill="D5DCE4" w:themeFill="text2" w:themeFillTint="33"/>
          </w:tcPr>
          <w:p w14:paraId="7FF887E7"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3B627ECD"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4CA74953" w14:textId="77777777" w:rsidR="00486BDF" w:rsidRPr="0050147B" w:rsidRDefault="00486BDF" w:rsidP="00486BDF">
            <w:pPr>
              <w:jc w:val="both"/>
              <w:rPr>
                <w:rFonts w:ascii="Palatino Linotype" w:hAnsi="Palatino Linotype"/>
                <w:color w:val="000000" w:themeColor="text1"/>
                <w:sz w:val="20"/>
                <w:szCs w:val="20"/>
              </w:rPr>
            </w:pPr>
          </w:p>
        </w:tc>
      </w:tr>
      <w:tr w:rsidR="00486BDF" w:rsidRPr="0050147B" w14:paraId="1945892B" w14:textId="77777777" w:rsidTr="00F22825">
        <w:trPr>
          <w:trHeight w:val="3404"/>
        </w:trPr>
        <w:tc>
          <w:tcPr>
            <w:tcW w:w="2155" w:type="dxa"/>
            <w:vMerge/>
            <w:shd w:val="clear" w:color="auto" w:fill="D5DCE4" w:themeFill="text2" w:themeFillTint="33"/>
          </w:tcPr>
          <w:p w14:paraId="5E19398D" w14:textId="77777777" w:rsidR="00486BDF" w:rsidRPr="0050147B"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50147B" w:rsidRDefault="00486BDF" w:rsidP="00486BDF">
            <w:pPr>
              <w:jc w:val="both"/>
              <w:rPr>
                <w:rFonts w:ascii="Palatino Linotype" w:hAnsi="Palatino Linotype"/>
                <w:color w:val="000000" w:themeColor="text1"/>
                <w:sz w:val="20"/>
                <w:szCs w:val="20"/>
              </w:rPr>
            </w:pPr>
            <w:r w:rsidRPr="0050147B">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50147B"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50147B" w:rsidRDefault="00486BDF" w:rsidP="00486BDF">
            <w:pPr>
              <w:jc w:val="both"/>
              <w:rPr>
                <w:rFonts w:ascii="Palatino Linotype" w:hAnsi="Palatino Linotype"/>
                <w:color w:val="000000" w:themeColor="text1"/>
                <w:sz w:val="20"/>
                <w:szCs w:val="20"/>
              </w:rPr>
            </w:pPr>
          </w:p>
        </w:tc>
      </w:tr>
    </w:tbl>
    <w:p w14:paraId="1BAC036D" w14:textId="2BC279F2" w:rsidR="00486BDF" w:rsidRPr="0050147B"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50147B">
        <w:rPr>
          <w:rFonts w:ascii="Palatino Linotype" w:hAnsi="Palatino Linotype"/>
          <w:color w:val="000000" w:themeColor="text1"/>
          <w:sz w:val="24"/>
          <w:szCs w:val="24"/>
        </w:rPr>
        <w:t>Pero</w:t>
      </w:r>
      <w:r w:rsidRPr="0050147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50147B">
        <w:rPr>
          <w:rFonts w:ascii="Palatino Linotype" w:hAnsi="Palatino Linotype" w:cs="Times New Roman"/>
          <w:color w:val="000000" w:themeColor="text1"/>
          <w:sz w:val="24"/>
          <w:szCs w:val="24"/>
          <w:lang w:val="es-ES_tradnl" w:eastAsia="es-ES_tradnl"/>
        </w:rPr>
        <w:t>consulta</w:t>
      </w:r>
      <w:r w:rsidRPr="0050147B">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50147B"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0147B">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50147B"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4ADAD6D4" w14:textId="20DF5291" w:rsidR="002A4288" w:rsidRPr="0050147B" w:rsidRDefault="00486BDF" w:rsidP="00564565">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50147B">
        <w:rPr>
          <w:rFonts w:ascii="Palatino Linotype" w:eastAsia="Times New Roman" w:hAnsi="Palatino Linotype" w:cs="Arial"/>
          <w:color w:val="000000"/>
          <w:sz w:val="24"/>
          <w:szCs w:val="24"/>
          <w:lang w:val="es-ES_tradnl" w:eastAsia="es-ES"/>
        </w:rPr>
        <w:t xml:space="preserve">Por lo anteriormente expuesto y fundado, este </w:t>
      </w:r>
      <w:r w:rsidRPr="0050147B">
        <w:rPr>
          <w:rFonts w:ascii="Palatino Linotype" w:eastAsia="Times New Roman" w:hAnsi="Palatino Linotype" w:cs="Arial"/>
          <w:b/>
          <w:color w:val="000000"/>
          <w:sz w:val="24"/>
          <w:szCs w:val="24"/>
          <w:lang w:val="es-ES_tradnl" w:eastAsia="es-ES"/>
        </w:rPr>
        <w:t>ÓRGANO GARANTE</w:t>
      </w:r>
      <w:r w:rsidRPr="0050147B">
        <w:rPr>
          <w:rFonts w:ascii="Palatino Linotype" w:eastAsia="Times New Roman" w:hAnsi="Palatino Linotype" w:cs="Arial"/>
          <w:color w:val="000000"/>
          <w:sz w:val="24"/>
          <w:szCs w:val="24"/>
          <w:lang w:val="es-ES_tradnl" w:eastAsia="es-ES"/>
        </w:rPr>
        <w:t xml:space="preserve"> emite los siguientes:</w:t>
      </w:r>
      <w:r w:rsidR="0091719C" w:rsidRPr="0050147B">
        <w:rPr>
          <w:rFonts w:ascii="Palatino Linotype" w:eastAsia="Times New Roman" w:hAnsi="Palatino Linotype" w:cs="Arial"/>
          <w:color w:val="000000"/>
          <w:sz w:val="24"/>
          <w:szCs w:val="24"/>
          <w:lang w:val="es-ES_tradnl" w:eastAsia="es-ES"/>
        </w:rPr>
        <w:t xml:space="preserve"> </w:t>
      </w:r>
      <w:r w:rsidR="008B631B" w:rsidRPr="0050147B">
        <w:rPr>
          <w:rFonts w:ascii="Palatino Linotype" w:eastAsia="Times New Roman" w:hAnsi="Palatino Linotype" w:cs="Arial"/>
          <w:color w:val="000000"/>
          <w:sz w:val="24"/>
          <w:szCs w:val="24"/>
          <w:lang w:val="es-ES_tradnl" w:eastAsia="es-ES"/>
        </w:rPr>
        <w:t>----------------------------------------------------------------------------------------------</w:t>
      </w:r>
      <w:r w:rsidR="00894090" w:rsidRPr="0050147B">
        <w:rPr>
          <w:rFonts w:ascii="Palatino Linotype" w:eastAsia="Times New Roman" w:hAnsi="Palatino Linotype" w:cs="Arial"/>
          <w:color w:val="000000"/>
          <w:sz w:val="24"/>
          <w:szCs w:val="24"/>
          <w:lang w:val="es-ES_tradnl" w:eastAsia="es-ES"/>
        </w:rPr>
        <w:t>--------------------------------------------------------------------------------------------------------------------------------------------------------------------------------------------------------------------------</w:t>
      </w:r>
    </w:p>
    <w:p w14:paraId="216F0929" w14:textId="77777777" w:rsidR="008B631B" w:rsidRPr="0050147B" w:rsidRDefault="008B631B" w:rsidP="008B631B">
      <w:pPr>
        <w:tabs>
          <w:tab w:val="left" w:pos="426"/>
        </w:tabs>
        <w:spacing w:after="120" w:line="360" w:lineRule="auto"/>
        <w:ind w:right="49"/>
        <w:jc w:val="both"/>
        <w:rPr>
          <w:rFonts w:ascii="Palatino Linotype" w:eastAsia="Times New Roman" w:hAnsi="Palatino Linotype" w:cs="Arial"/>
          <w:color w:val="000000"/>
          <w:sz w:val="24"/>
          <w:szCs w:val="24"/>
          <w:lang w:val="es-ES_tradnl" w:eastAsia="es-ES"/>
        </w:rPr>
      </w:pPr>
    </w:p>
    <w:p w14:paraId="48706087" w14:textId="77777777" w:rsidR="00486BDF" w:rsidRPr="0050147B"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7" w:name="_Toc524344198"/>
      <w:bookmarkStart w:id="158" w:name="_Toc526271203"/>
      <w:bookmarkStart w:id="159" w:name="_Toc536106982"/>
      <w:bookmarkStart w:id="160" w:name="_Toc86342714"/>
      <w:r w:rsidRPr="0050147B">
        <w:rPr>
          <w:rFonts w:ascii="Palatino Linotype" w:eastAsia="Calibri" w:hAnsi="Palatino Linotype" w:cstheme="majorBidi"/>
          <w:b/>
          <w:sz w:val="24"/>
          <w:szCs w:val="24"/>
          <w:lang w:val="es-ES" w:eastAsia="es-ES"/>
        </w:rPr>
        <w:lastRenderedPageBreak/>
        <w:t>R E S O L U T I V O S</w:t>
      </w:r>
      <w:bookmarkEnd w:id="157"/>
      <w:bookmarkEnd w:id="158"/>
      <w:bookmarkEnd w:id="159"/>
      <w:bookmarkEnd w:id="160"/>
      <w:r w:rsidRPr="0050147B">
        <w:rPr>
          <w:rFonts w:ascii="Palatino Linotype" w:eastAsia="Calibri" w:hAnsi="Palatino Linotype" w:cstheme="majorBidi"/>
          <w:b/>
          <w:sz w:val="24"/>
          <w:szCs w:val="24"/>
          <w:lang w:val="es-ES" w:eastAsia="es-ES"/>
        </w:rPr>
        <w:t xml:space="preserve"> </w:t>
      </w:r>
    </w:p>
    <w:p w14:paraId="1A33E8E5" w14:textId="77777777" w:rsidR="00486BDF" w:rsidRPr="0050147B" w:rsidRDefault="00486BDF" w:rsidP="00486BDF">
      <w:pPr>
        <w:spacing w:after="0" w:line="240" w:lineRule="auto"/>
        <w:rPr>
          <w:rFonts w:eastAsiaTheme="minorEastAsia"/>
          <w:sz w:val="24"/>
          <w:szCs w:val="24"/>
          <w:lang w:val="es-ES" w:eastAsia="es-ES"/>
        </w:rPr>
      </w:pPr>
    </w:p>
    <w:p w14:paraId="547A6877" w14:textId="75D5DF17" w:rsidR="00486BDF" w:rsidRPr="0050147B"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50147B">
        <w:rPr>
          <w:rFonts w:ascii="Palatino Linotype" w:eastAsia="Times New Roman" w:hAnsi="Palatino Linotype" w:cs="Arial"/>
          <w:b/>
          <w:sz w:val="24"/>
          <w:szCs w:val="24"/>
          <w:lang w:val="es-ES_tradnl" w:eastAsia="es-ES"/>
        </w:rPr>
        <w:t xml:space="preserve">PRIMERO. </w:t>
      </w:r>
      <w:r w:rsidRPr="0050147B">
        <w:rPr>
          <w:rFonts w:ascii="Palatino Linotype" w:eastAsia="Times New Roman" w:hAnsi="Palatino Linotype" w:cs="Arial"/>
          <w:sz w:val="24"/>
          <w:szCs w:val="24"/>
          <w:lang w:val="es-ES_tradnl" w:eastAsia="es-ES"/>
        </w:rPr>
        <w:t>Resultan fundadas las</w:t>
      </w:r>
      <w:r w:rsidRPr="0050147B">
        <w:rPr>
          <w:rFonts w:ascii="Palatino Linotype" w:eastAsia="Times New Roman" w:hAnsi="Palatino Linotype" w:cs="Arial"/>
          <w:b/>
          <w:sz w:val="24"/>
          <w:szCs w:val="24"/>
          <w:lang w:val="es-ES_tradnl" w:eastAsia="es-ES"/>
        </w:rPr>
        <w:t xml:space="preserve"> </w:t>
      </w:r>
      <w:r w:rsidRPr="0050147B">
        <w:rPr>
          <w:rFonts w:ascii="Palatino Linotype" w:eastAsia="Times New Roman" w:hAnsi="Palatino Linotype" w:cs="Arial"/>
          <w:sz w:val="24"/>
          <w:szCs w:val="24"/>
          <w:lang w:val="es-ES" w:eastAsia="es-ES"/>
        </w:rPr>
        <w:t xml:space="preserve">razones o motivos de inconformidad hechos valer en </w:t>
      </w:r>
      <w:r w:rsidR="00D861F4" w:rsidRPr="0050147B">
        <w:rPr>
          <w:rFonts w:ascii="Palatino Linotype" w:eastAsia="Times New Roman" w:hAnsi="Palatino Linotype" w:cs="Arial"/>
          <w:sz w:val="24"/>
          <w:szCs w:val="24"/>
          <w:lang w:val="es-ES" w:eastAsia="es-ES"/>
        </w:rPr>
        <w:t>los</w:t>
      </w:r>
      <w:r w:rsidR="0091719C" w:rsidRPr="0050147B">
        <w:rPr>
          <w:rFonts w:ascii="Palatino Linotype" w:eastAsia="Times New Roman" w:hAnsi="Palatino Linotype" w:cs="Arial"/>
          <w:sz w:val="24"/>
          <w:szCs w:val="24"/>
          <w:lang w:val="es-ES" w:eastAsia="es-ES"/>
        </w:rPr>
        <w:t xml:space="preserve"> recurso</w:t>
      </w:r>
      <w:r w:rsidR="00D861F4" w:rsidRPr="0050147B">
        <w:rPr>
          <w:rFonts w:ascii="Palatino Linotype" w:eastAsia="Times New Roman" w:hAnsi="Palatino Linotype" w:cs="Arial"/>
          <w:sz w:val="24"/>
          <w:szCs w:val="24"/>
          <w:lang w:val="es-ES" w:eastAsia="es-ES"/>
        </w:rPr>
        <w:t>s</w:t>
      </w:r>
      <w:r w:rsidRPr="0050147B">
        <w:rPr>
          <w:rFonts w:ascii="Palatino Linotype" w:eastAsia="Times New Roman" w:hAnsi="Palatino Linotype" w:cs="Arial"/>
          <w:sz w:val="24"/>
          <w:szCs w:val="24"/>
          <w:lang w:val="es-ES" w:eastAsia="es-ES"/>
        </w:rPr>
        <w:t xml:space="preserve"> de revisión</w:t>
      </w:r>
      <w:r w:rsidR="00D861F4" w:rsidRPr="0050147B">
        <w:rPr>
          <w:rFonts w:ascii="Palatino Linotype" w:eastAsia="Times New Roman" w:hAnsi="Palatino Linotype" w:cs="Arial"/>
          <w:sz w:val="24"/>
          <w:szCs w:val="24"/>
          <w:lang w:val="es-ES" w:eastAsia="es-ES"/>
        </w:rPr>
        <w:t xml:space="preserve"> acumulados</w:t>
      </w:r>
      <w:r w:rsidRPr="0050147B">
        <w:rPr>
          <w:rFonts w:ascii="Palatino Linotype" w:eastAsia="Times New Roman" w:hAnsi="Palatino Linotype" w:cs="Arial"/>
          <w:sz w:val="24"/>
          <w:szCs w:val="24"/>
          <w:lang w:val="es-ES" w:eastAsia="es-ES"/>
        </w:rPr>
        <w:t xml:space="preserve"> </w:t>
      </w:r>
      <w:r w:rsidR="00D861F4" w:rsidRPr="0050147B">
        <w:rPr>
          <w:rFonts w:ascii="Palatino Linotype" w:eastAsia="Times New Roman" w:hAnsi="Palatino Linotype" w:cs="Arial"/>
          <w:b/>
          <w:bCs/>
          <w:sz w:val="24"/>
          <w:szCs w:val="24"/>
          <w:lang w:val="es-ES_tradnl" w:eastAsia="es-ES"/>
        </w:rPr>
        <w:t>06688</w:t>
      </w:r>
      <w:r w:rsidR="00564565" w:rsidRPr="0050147B">
        <w:rPr>
          <w:rFonts w:ascii="Palatino Linotype" w:eastAsia="Times New Roman" w:hAnsi="Palatino Linotype" w:cs="Arial"/>
          <w:b/>
          <w:bCs/>
          <w:sz w:val="24"/>
          <w:szCs w:val="24"/>
          <w:lang w:val="es-ES_tradnl" w:eastAsia="es-ES"/>
        </w:rPr>
        <w:t>/INFOEM/IP/RR/2022</w:t>
      </w:r>
      <w:r w:rsidR="00125BDA" w:rsidRPr="0050147B">
        <w:rPr>
          <w:rFonts w:ascii="Palatino Linotype" w:eastAsia="Times New Roman" w:hAnsi="Palatino Linotype" w:cs="Arial"/>
          <w:b/>
          <w:bCs/>
          <w:sz w:val="24"/>
          <w:szCs w:val="24"/>
          <w:lang w:val="es-ES_tradnl" w:eastAsia="es-ES"/>
        </w:rPr>
        <w:t>,</w:t>
      </w:r>
      <w:r w:rsidR="00D861F4" w:rsidRPr="0050147B">
        <w:rPr>
          <w:rFonts w:ascii="Palatino Linotype" w:eastAsia="Times New Roman" w:hAnsi="Palatino Linotype" w:cs="Arial"/>
          <w:b/>
          <w:bCs/>
          <w:sz w:val="24"/>
          <w:szCs w:val="24"/>
          <w:lang w:val="es-ES_tradnl" w:eastAsia="es-ES"/>
        </w:rPr>
        <w:t xml:space="preserve"> 06692/INFOEM/IP/RR/2022 y 07321/INFOEM/IP/RR/2022</w:t>
      </w:r>
      <w:r w:rsidR="00125BDA" w:rsidRPr="0050147B">
        <w:rPr>
          <w:rFonts w:ascii="Palatino Linotype" w:eastAsia="Times New Roman" w:hAnsi="Palatino Linotype" w:cs="Arial"/>
          <w:b/>
          <w:bCs/>
          <w:sz w:val="24"/>
          <w:szCs w:val="24"/>
          <w:lang w:val="es-ES_tradnl" w:eastAsia="es-ES"/>
        </w:rPr>
        <w:t xml:space="preserve"> </w:t>
      </w:r>
      <w:r w:rsidRPr="0050147B">
        <w:rPr>
          <w:rFonts w:ascii="Palatino Linotype" w:eastAsiaTheme="minorEastAsia" w:hAnsi="Palatino Linotype" w:cs="Arial"/>
          <w:bCs/>
          <w:sz w:val="24"/>
          <w:szCs w:val="24"/>
          <w:lang w:val="es-ES_tradnl" w:eastAsia="es-MX"/>
        </w:rPr>
        <w:t xml:space="preserve">en términos del </w:t>
      </w:r>
      <w:r w:rsidRPr="0050147B">
        <w:rPr>
          <w:rFonts w:ascii="Palatino Linotype" w:eastAsiaTheme="minorEastAsia" w:hAnsi="Palatino Linotype" w:cs="Arial"/>
          <w:b/>
          <w:bCs/>
          <w:sz w:val="24"/>
          <w:szCs w:val="24"/>
          <w:lang w:val="es-ES_tradnl" w:eastAsia="es-MX"/>
        </w:rPr>
        <w:t xml:space="preserve">Considerando </w:t>
      </w:r>
      <w:r w:rsidR="006B40C2" w:rsidRPr="0050147B">
        <w:rPr>
          <w:rFonts w:ascii="Palatino Linotype" w:eastAsiaTheme="minorEastAsia" w:hAnsi="Palatino Linotype" w:cs="Arial"/>
          <w:b/>
          <w:bCs/>
          <w:sz w:val="24"/>
          <w:szCs w:val="24"/>
          <w:lang w:val="es-ES_tradnl" w:eastAsia="es-MX"/>
        </w:rPr>
        <w:t>CUARTO</w:t>
      </w:r>
      <w:r w:rsidRPr="0050147B">
        <w:rPr>
          <w:rFonts w:ascii="Palatino Linotype" w:eastAsiaTheme="minorEastAsia" w:hAnsi="Palatino Linotype" w:cs="Arial"/>
          <w:b/>
          <w:bCs/>
          <w:sz w:val="24"/>
          <w:szCs w:val="24"/>
          <w:lang w:val="es-ES_tradnl" w:eastAsia="es-MX"/>
        </w:rPr>
        <w:t xml:space="preserve"> </w:t>
      </w:r>
      <w:r w:rsidRPr="0050147B">
        <w:rPr>
          <w:rFonts w:ascii="Palatino Linotype" w:eastAsiaTheme="minorEastAsia" w:hAnsi="Palatino Linotype" w:cs="Arial"/>
          <w:bCs/>
          <w:sz w:val="24"/>
          <w:szCs w:val="24"/>
          <w:lang w:val="es-ES_tradnl" w:eastAsia="es-MX"/>
        </w:rPr>
        <w:t>de la presente resolución.</w:t>
      </w:r>
    </w:p>
    <w:p w14:paraId="77067DCF" w14:textId="77777777" w:rsidR="00486BDF" w:rsidRPr="0050147B"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1C990698" w:rsidR="00486BDF" w:rsidRPr="0050147B" w:rsidRDefault="00486BDF" w:rsidP="00486BDF">
      <w:pPr>
        <w:spacing w:after="0" w:line="360" w:lineRule="auto"/>
        <w:jc w:val="both"/>
        <w:rPr>
          <w:rFonts w:ascii="Palatino Linotype" w:eastAsia="Calibri" w:hAnsi="Palatino Linotype" w:cs="Arial"/>
          <w:b/>
          <w:sz w:val="24"/>
          <w:szCs w:val="24"/>
          <w:lang w:val="es-ES" w:eastAsia="es-ES"/>
        </w:rPr>
      </w:pPr>
      <w:r w:rsidRPr="0050147B">
        <w:rPr>
          <w:rFonts w:ascii="Palatino Linotype" w:eastAsia="Calibri" w:hAnsi="Palatino Linotype" w:cs="Arial"/>
          <w:b/>
          <w:bCs/>
          <w:sz w:val="24"/>
          <w:szCs w:val="24"/>
          <w:lang w:val="es-ES" w:eastAsia="es-ES"/>
        </w:rPr>
        <w:t xml:space="preserve">SEGUNDO. </w:t>
      </w:r>
      <w:r w:rsidRPr="0050147B">
        <w:rPr>
          <w:rFonts w:ascii="Palatino Linotype" w:eastAsia="Calibri" w:hAnsi="Palatino Linotype" w:cs="Arial"/>
          <w:sz w:val="24"/>
          <w:szCs w:val="24"/>
          <w:lang w:val="es-ES" w:eastAsia="es-ES"/>
        </w:rPr>
        <w:t xml:space="preserve">Se </w:t>
      </w:r>
      <w:r w:rsidRPr="0050147B">
        <w:rPr>
          <w:rFonts w:ascii="Palatino Linotype" w:eastAsia="Calibri" w:hAnsi="Palatino Linotype" w:cs="Arial"/>
          <w:b/>
          <w:sz w:val="24"/>
          <w:szCs w:val="24"/>
          <w:lang w:val="es-ES" w:eastAsia="es-ES"/>
        </w:rPr>
        <w:t xml:space="preserve">ORDENA </w:t>
      </w:r>
      <w:r w:rsidRPr="0050147B">
        <w:rPr>
          <w:rFonts w:ascii="Palatino Linotype" w:eastAsia="Calibri" w:hAnsi="Palatino Linotype" w:cs="Arial"/>
          <w:sz w:val="24"/>
          <w:szCs w:val="24"/>
          <w:lang w:val="es-ES" w:eastAsia="es-ES"/>
        </w:rPr>
        <w:t xml:space="preserve">al </w:t>
      </w:r>
      <w:r w:rsidR="00527138" w:rsidRPr="0050147B">
        <w:rPr>
          <w:rFonts w:ascii="Palatino Linotype" w:eastAsia="Calibri" w:hAnsi="Palatino Linotype" w:cs="Arial"/>
          <w:b/>
          <w:bCs/>
          <w:sz w:val="24"/>
          <w:szCs w:val="24"/>
          <w:lang w:val="es-ES_tradnl" w:eastAsia="es-ES"/>
        </w:rPr>
        <w:t>Ayuntamiento de Teoloyucan</w:t>
      </w:r>
      <w:r w:rsidRPr="0050147B">
        <w:rPr>
          <w:rFonts w:ascii="Palatino Linotype" w:eastAsia="Calibri" w:hAnsi="Palatino Linotype" w:cs="Arial"/>
          <w:b/>
          <w:bCs/>
          <w:sz w:val="24"/>
          <w:szCs w:val="24"/>
          <w:lang w:val="es-ES_tradnl" w:eastAsia="es-ES"/>
        </w:rPr>
        <w:t xml:space="preserve"> </w:t>
      </w:r>
      <w:r w:rsidRPr="0050147B">
        <w:rPr>
          <w:rFonts w:ascii="Palatino Linotype" w:eastAsia="Calibri" w:hAnsi="Palatino Linotype" w:cs="Arial"/>
          <w:sz w:val="24"/>
          <w:szCs w:val="24"/>
          <w:lang w:val="es-ES" w:eastAsia="es-ES"/>
        </w:rPr>
        <w:t>dar atención a la</w:t>
      </w:r>
      <w:r w:rsidR="00D861F4" w:rsidRPr="0050147B">
        <w:rPr>
          <w:rFonts w:ascii="Palatino Linotype" w:eastAsia="Calibri" w:hAnsi="Palatino Linotype" w:cs="Arial"/>
          <w:sz w:val="24"/>
          <w:szCs w:val="24"/>
          <w:lang w:val="es-ES" w:eastAsia="es-ES"/>
        </w:rPr>
        <w:t>s</w:t>
      </w:r>
      <w:r w:rsidRPr="0050147B">
        <w:rPr>
          <w:rFonts w:ascii="Palatino Linotype" w:eastAsia="Calibri" w:hAnsi="Palatino Linotype" w:cs="Arial"/>
          <w:sz w:val="24"/>
          <w:szCs w:val="24"/>
          <w:lang w:val="es-ES" w:eastAsia="es-ES"/>
        </w:rPr>
        <w:t xml:space="preserve"> solicitud</w:t>
      </w:r>
      <w:r w:rsidR="00D861F4" w:rsidRPr="0050147B">
        <w:rPr>
          <w:rFonts w:ascii="Palatino Linotype" w:eastAsia="Calibri" w:hAnsi="Palatino Linotype" w:cs="Arial"/>
          <w:sz w:val="24"/>
          <w:szCs w:val="24"/>
          <w:lang w:val="es-ES" w:eastAsia="es-ES"/>
        </w:rPr>
        <w:t>es</w:t>
      </w:r>
      <w:r w:rsidRPr="0050147B">
        <w:rPr>
          <w:rFonts w:ascii="Palatino Linotype" w:eastAsia="Calibri" w:hAnsi="Palatino Linotype" w:cs="Arial"/>
          <w:sz w:val="24"/>
          <w:szCs w:val="24"/>
          <w:lang w:val="es-ES" w:eastAsia="es-ES"/>
        </w:rPr>
        <w:t xml:space="preserve"> de información</w:t>
      </w:r>
      <w:r w:rsidRPr="0050147B">
        <w:t xml:space="preserve"> </w:t>
      </w:r>
      <w:r w:rsidR="00D861F4" w:rsidRPr="0050147B">
        <w:rPr>
          <w:rFonts w:ascii="Palatino Linotype" w:eastAsia="Calibri" w:hAnsi="Palatino Linotype" w:cs="Arial"/>
          <w:b/>
          <w:sz w:val="24"/>
          <w:szCs w:val="24"/>
          <w:lang w:val="es-ES" w:eastAsia="es-ES"/>
        </w:rPr>
        <w:t>00109</w:t>
      </w:r>
      <w:r w:rsidR="00564565" w:rsidRPr="0050147B">
        <w:rPr>
          <w:rFonts w:ascii="Palatino Linotype" w:eastAsia="Calibri" w:hAnsi="Palatino Linotype" w:cs="Arial"/>
          <w:b/>
          <w:sz w:val="24"/>
          <w:szCs w:val="24"/>
          <w:lang w:val="es-ES" w:eastAsia="es-ES"/>
        </w:rPr>
        <w:t>/</w:t>
      </w:r>
      <w:r w:rsidR="00D861F4" w:rsidRPr="0050147B">
        <w:rPr>
          <w:rFonts w:ascii="Palatino Linotype" w:eastAsia="Calibri" w:hAnsi="Palatino Linotype" w:cs="Arial"/>
          <w:b/>
          <w:sz w:val="24"/>
          <w:szCs w:val="24"/>
          <w:lang w:val="es-ES" w:eastAsia="es-ES"/>
        </w:rPr>
        <w:t>TEOLOYU</w:t>
      </w:r>
      <w:r w:rsidR="00564565" w:rsidRPr="0050147B">
        <w:rPr>
          <w:rFonts w:ascii="Palatino Linotype" w:eastAsia="Calibri" w:hAnsi="Palatino Linotype" w:cs="Arial"/>
          <w:b/>
          <w:sz w:val="24"/>
          <w:szCs w:val="24"/>
          <w:lang w:val="es-ES" w:eastAsia="es-ES"/>
        </w:rPr>
        <w:t>/IP/2022</w:t>
      </w:r>
      <w:r w:rsidR="00D861F4" w:rsidRPr="0050147B">
        <w:rPr>
          <w:rFonts w:ascii="Palatino Linotype" w:eastAsia="Calibri" w:hAnsi="Palatino Linotype" w:cs="Arial"/>
          <w:b/>
          <w:sz w:val="24"/>
          <w:szCs w:val="24"/>
          <w:lang w:val="es-ES" w:eastAsia="es-ES"/>
        </w:rPr>
        <w:t>, 00124/TEOLOYU/IP/2022 y 00129/TEOLOYU/IP/2022</w:t>
      </w:r>
      <w:r w:rsidR="00125BDA" w:rsidRPr="0050147B">
        <w:rPr>
          <w:rFonts w:ascii="Palatino Linotype" w:eastAsia="Calibri" w:hAnsi="Palatino Linotype" w:cs="Arial"/>
          <w:bCs/>
          <w:sz w:val="24"/>
          <w:szCs w:val="24"/>
          <w:lang w:val="es-ES" w:eastAsia="es-ES"/>
        </w:rPr>
        <w:t>;</w:t>
      </w:r>
      <w:r w:rsidR="00125BDA" w:rsidRPr="0050147B">
        <w:rPr>
          <w:rFonts w:ascii="Verdana" w:eastAsiaTheme="minorEastAsia" w:hAnsi="Verdana"/>
          <w:b/>
          <w:bCs/>
          <w:color w:val="FF0000"/>
          <w:sz w:val="24"/>
          <w:szCs w:val="24"/>
          <w:lang w:val="es-ES_tradnl" w:eastAsia="es-ES"/>
        </w:rPr>
        <w:t xml:space="preserve"> </w:t>
      </w:r>
      <w:r w:rsidRPr="0050147B">
        <w:rPr>
          <w:rFonts w:ascii="Palatino Linotype" w:eastAsia="Calibri" w:hAnsi="Palatino Linotype" w:cs="Arial"/>
          <w:sz w:val="24"/>
          <w:szCs w:val="24"/>
          <w:lang w:val="es-ES" w:eastAsia="es-ES"/>
        </w:rPr>
        <w:t>y</w:t>
      </w:r>
      <w:r w:rsidR="00125BDA" w:rsidRPr="0050147B">
        <w:rPr>
          <w:rFonts w:ascii="Palatino Linotype" w:eastAsia="Calibri" w:hAnsi="Palatino Linotype" w:cs="Arial"/>
          <w:sz w:val="24"/>
          <w:szCs w:val="24"/>
          <w:lang w:val="es-ES" w:eastAsia="es-ES"/>
        </w:rPr>
        <w:t>,</w:t>
      </w:r>
      <w:r w:rsidRPr="0050147B">
        <w:rPr>
          <w:rFonts w:ascii="Palatino Linotype" w:eastAsia="Calibri" w:hAnsi="Palatino Linotype" w:cs="Arial"/>
          <w:sz w:val="24"/>
          <w:szCs w:val="24"/>
          <w:lang w:val="es-ES" w:eastAsia="es-ES"/>
        </w:rPr>
        <w:t xml:space="preserve"> en su caso, entregar la información en la modalidad </w:t>
      </w:r>
      <w:r w:rsidRPr="0050147B">
        <w:rPr>
          <w:rFonts w:ascii="Palatino Linotype" w:eastAsia="Calibri" w:hAnsi="Palatino Linotype" w:cs="Arial"/>
          <w:sz w:val="24"/>
          <w:szCs w:val="24"/>
          <w:lang w:val="es-ES_tradnl" w:eastAsia="es-ES"/>
        </w:rPr>
        <w:t>Sistema de Acceso a Información Mexiquense (</w:t>
      </w:r>
      <w:r w:rsidRPr="0050147B">
        <w:rPr>
          <w:rFonts w:ascii="Palatino Linotype" w:eastAsia="Calibri" w:hAnsi="Palatino Linotype" w:cs="Arial"/>
          <w:sz w:val="24"/>
          <w:szCs w:val="24"/>
          <w:lang w:val="es-ES" w:eastAsia="es-ES"/>
        </w:rPr>
        <w:t>SAIMEX).</w:t>
      </w:r>
    </w:p>
    <w:p w14:paraId="04FF8E2C" w14:textId="77777777" w:rsidR="00486BDF" w:rsidRPr="0050147B" w:rsidRDefault="00486BDF" w:rsidP="00486BDF">
      <w:pPr>
        <w:spacing w:after="0" w:line="360" w:lineRule="auto"/>
        <w:jc w:val="both"/>
        <w:rPr>
          <w:rFonts w:ascii="Palatino Linotype" w:eastAsia="Calibri" w:hAnsi="Palatino Linotype" w:cs="Arial"/>
          <w:sz w:val="24"/>
          <w:szCs w:val="24"/>
          <w:lang w:val="es-ES" w:eastAsia="es-ES"/>
        </w:rPr>
      </w:pPr>
    </w:p>
    <w:p w14:paraId="5AFDD133" w14:textId="0F9FFF87" w:rsidR="00486BDF" w:rsidRPr="0050147B"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50147B">
        <w:rPr>
          <w:rFonts w:ascii="Palatino Linotype" w:eastAsia="Palatino Linotype" w:hAnsi="Palatino Linotype" w:cs="Palatino Linotype"/>
          <w:b/>
          <w:sz w:val="24"/>
          <w:szCs w:val="24"/>
          <w:lang w:val="es-ES_tradnl" w:eastAsia="es-ES"/>
        </w:rPr>
        <w:t xml:space="preserve">TERCERO. Notifíquese </w:t>
      </w:r>
      <w:r w:rsidRPr="0050147B">
        <w:rPr>
          <w:rFonts w:ascii="Palatino Linotype" w:eastAsia="Palatino Linotype" w:hAnsi="Palatino Linotype" w:cs="Palatino Linotype"/>
          <w:sz w:val="24"/>
          <w:szCs w:val="24"/>
          <w:lang w:val="es-ES_tradnl" w:eastAsia="es-ES"/>
        </w:rPr>
        <w:t>a</w:t>
      </w:r>
      <w:r w:rsidR="00D861F4" w:rsidRPr="0050147B">
        <w:rPr>
          <w:rFonts w:ascii="Palatino Linotype" w:eastAsia="Palatino Linotype" w:hAnsi="Palatino Linotype" w:cs="Palatino Linotype"/>
          <w:sz w:val="24"/>
          <w:szCs w:val="24"/>
          <w:lang w:val="es-ES_tradnl" w:eastAsia="es-ES"/>
        </w:rPr>
        <w:t xml:space="preserve"> </w:t>
      </w:r>
      <w:r w:rsidRPr="0050147B">
        <w:rPr>
          <w:rFonts w:ascii="Palatino Linotype" w:eastAsia="Palatino Linotype" w:hAnsi="Palatino Linotype" w:cs="Palatino Linotype"/>
          <w:sz w:val="24"/>
          <w:szCs w:val="24"/>
          <w:lang w:val="es-ES_tradnl" w:eastAsia="es-ES"/>
        </w:rPr>
        <w:t>l</w:t>
      </w:r>
      <w:r w:rsidR="00D861F4" w:rsidRPr="0050147B">
        <w:rPr>
          <w:rFonts w:ascii="Palatino Linotype" w:eastAsia="Palatino Linotype" w:hAnsi="Palatino Linotype" w:cs="Palatino Linotype"/>
          <w:sz w:val="24"/>
          <w:szCs w:val="24"/>
          <w:lang w:val="es-ES_tradnl" w:eastAsia="es-ES"/>
        </w:rPr>
        <w:t>a</w:t>
      </w:r>
      <w:r w:rsidRPr="0050147B">
        <w:rPr>
          <w:rFonts w:ascii="Palatino Linotype" w:eastAsia="Palatino Linotype" w:hAnsi="Palatino Linotype" w:cs="Palatino Linotype"/>
          <w:sz w:val="24"/>
          <w:szCs w:val="24"/>
          <w:lang w:val="es-ES_tradnl" w:eastAsia="es-ES"/>
        </w:rPr>
        <w:t xml:space="preserve"> Titular de la Unidad de Transparencia del </w:t>
      </w:r>
      <w:r w:rsidRPr="0050147B">
        <w:rPr>
          <w:rFonts w:ascii="Palatino Linotype" w:eastAsia="Palatino Linotype" w:hAnsi="Palatino Linotype" w:cs="Palatino Linotype"/>
          <w:b/>
          <w:sz w:val="24"/>
          <w:szCs w:val="24"/>
          <w:lang w:val="es-ES_tradnl" w:eastAsia="es-ES"/>
        </w:rPr>
        <w:t>SUJETO OBLIGADO</w:t>
      </w:r>
      <w:r w:rsidRPr="0050147B">
        <w:rPr>
          <w:rFonts w:ascii="Palatino Linotype" w:eastAsia="Palatino Linotype" w:hAnsi="Palatino Linotype" w:cs="Palatino Linotype"/>
          <w:sz w:val="24"/>
          <w:szCs w:val="24"/>
          <w:lang w:val="es-ES_tradnl" w:eastAsia="es-ES"/>
        </w:rPr>
        <w:t>,</w:t>
      </w:r>
      <w:r w:rsidR="006B40C2" w:rsidRPr="0050147B">
        <w:rPr>
          <w:rFonts w:ascii="Palatino Linotype" w:eastAsia="Palatino Linotype" w:hAnsi="Palatino Linotype" w:cs="Palatino Linotype"/>
          <w:sz w:val="24"/>
          <w:szCs w:val="24"/>
          <w:lang w:val="es-ES_tradnl" w:eastAsia="es-ES"/>
        </w:rPr>
        <w:t xml:space="preserve"> vía Sistema de Acceso a la Información Mexiquense (SAIMEX),</w:t>
      </w:r>
      <w:r w:rsidRPr="0050147B">
        <w:rPr>
          <w:rFonts w:ascii="Palatino Linotype" w:eastAsia="Palatino Linotype" w:hAnsi="Palatino Linotype" w:cs="Palatino Linotype"/>
          <w:sz w:val="24"/>
          <w:szCs w:val="24"/>
          <w:lang w:val="es-ES_tradnl" w:eastAsia="es-ES"/>
        </w:rPr>
        <w:t xml:space="preserve"> para que conforme a los artículos 186</w:t>
      </w:r>
      <w:r w:rsidR="00935322" w:rsidRPr="0050147B">
        <w:rPr>
          <w:rFonts w:ascii="Palatino Linotype" w:eastAsia="Palatino Linotype" w:hAnsi="Palatino Linotype" w:cs="Palatino Linotype"/>
          <w:sz w:val="24"/>
          <w:szCs w:val="24"/>
          <w:lang w:val="es-ES_tradnl" w:eastAsia="es-ES"/>
        </w:rPr>
        <w:t>,</w:t>
      </w:r>
      <w:r w:rsidRPr="0050147B">
        <w:rPr>
          <w:rFonts w:ascii="Palatino Linotype" w:eastAsia="Palatino Linotype" w:hAnsi="Palatino Linotype" w:cs="Palatino Linotype"/>
          <w:sz w:val="24"/>
          <w:szCs w:val="24"/>
          <w:lang w:val="es-ES_tradnl" w:eastAsia="es-ES"/>
        </w:rPr>
        <w:t xml:space="preserve"> último párrafo, 189 párrafo segundo</w:t>
      </w:r>
      <w:r w:rsidR="00935322" w:rsidRPr="0050147B">
        <w:rPr>
          <w:rFonts w:ascii="Palatino Linotype" w:eastAsia="Palatino Linotype" w:hAnsi="Palatino Linotype" w:cs="Palatino Linotype"/>
          <w:sz w:val="24"/>
          <w:szCs w:val="24"/>
          <w:lang w:val="es-ES_tradnl" w:eastAsia="es-ES"/>
        </w:rPr>
        <w:t>,</w:t>
      </w:r>
      <w:r w:rsidRPr="0050147B">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50147B">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50147B"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4BDA8FA7" w:rsidR="00486BDF" w:rsidRPr="0050147B"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50147B">
        <w:rPr>
          <w:rFonts w:ascii="Palatino Linotype" w:eastAsia="Times New Roman" w:hAnsi="Palatino Linotype" w:cs="Arial"/>
          <w:b/>
          <w:sz w:val="24"/>
          <w:szCs w:val="24"/>
          <w:lang w:val="es-ES_tradnl" w:eastAsia="es-ES"/>
        </w:rPr>
        <w:t xml:space="preserve">CUARTO. </w:t>
      </w:r>
      <w:r w:rsidRPr="0050147B">
        <w:rPr>
          <w:rFonts w:ascii="Palatino Linotype" w:eastAsia="Times New Roman" w:hAnsi="Palatino Linotype" w:cs="Times New Roman"/>
          <w:b/>
          <w:bCs/>
          <w:color w:val="222222"/>
          <w:sz w:val="24"/>
          <w:szCs w:val="24"/>
          <w:lang w:val="es-ES" w:eastAsia="es-ES"/>
        </w:rPr>
        <w:t xml:space="preserve">Notifíquese </w:t>
      </w:r>
      <w:r w:rsidRPr="0050147B">
        <w:rPr>
          <w:rFonts w:ascii="Palatino Linotype" w:eastAsia="Times New Roman" w:hAnsi="Palatino Linotype" w:cs="Times New Roman"/>
          <w:bCs/>
          <w:color w:val="222222"/>
          <w:sz w:val="24"/>
          <w:szCs w:val="24"/>
          <w:lang w:val="es-ES" w:eastAsia="es-ES"/>
        </w:rPr>
        <w:t>a</w:t>
      </w:r>
      <w:r w:rsidR="003A291F" w:rsidRPr="0050147B">
        <w:rPr>
          <w:rFonts w:ascii="Palatino Linotype" w:eastAsia="Times New Roman" w:hAnsi="Palatino Linotype" w:cs="Times New Roman"/>
          <w:bCs/>
          <w:color w:val="222222"/>
          <w:sz w:val="24"/>
          <w:szCs w:val="24"/>
          <w:lang w:val="es-ES" w:eastAsia="es-ES"/>
        </w:rPr>
        <w:t xml:space="preserve"> </w:t>
      </w:r>
      <w:r w:rsidR="006B40C2" w:rsidRPr="0050147B">
        <w:rPr>
          <w:rFonts w:ascii="Palatino Linotype" w:eastAsia="Times New Roman" w:hAnsi="Palatino Linotype" w:cs="Times New Roman"/>
          <w:bCs/>
          <w:color w:val="222222"/>
          <w:sz w:val="24"/>
          <w:szCs w:val="24"/>
          <w:lang w:val="es-ES" w:eastAsia="es-ES"/>
        </w:rPr>
        <w:t>l</w:t>
      </w:r>
      <w:r w:rsidR="003A291F" w:rsidRPr="0050147B">
        <w:rPr>
          <w:rFonts w:ascii="Palatino Linotype" w:eastAsia="Times New Roman" w:hAnsi="Palatino Linotype" w:cs="Times New Roman"/>
          <w:bCs/>
          <w:color w:val="222222"/>
          <w:sz w:val="24"/>
          <w:szCs w:val="24"/>
          <w:lang w:val="es-ES" w:eastAsia="es-ES"/>
        </w:rPr>
        <w:t>a</w:t>
      </w:r>
      <w:r w:rsidR="008E22AA" w:rsidRPr="0050147B">
        <w:rPr>
          <w:rFonts w:ascii="Palatino Linotype" w:eastAsiaTheme="minorEastAsia" w:hAnsi="Palatino Linotype"/>
          <w:sz w:val="24"/>
          <w:szCs w:val="24"/>
          <w:lang w:val="es-ES_tradnl" w:eastAsia="es-ES"/>
        </w:rPr>
        <w:t xml:space="preserve"> </w:t>
      </w:r>
      <w:r w:rsidR="00D639D6" w:rsidRPr="0050147B">
        <w:rPr>
          <w:rFonts w:ascii="Palatino Linotype" w:eastAsiaTheme="minorEastAsia" w:hAnsi="Palatino Linotype"/>
          <w:b/>
          <w:bCs/>
          <w:sz w:val="24"/>
          <w:szCs w:val="24"/>
          <w:lang w:val="es-ES_tradnl" w:eastAsia="es-ES"/>
        </w:rPr>
        <w:t>RECURRENTE</w:t>
      </w:r>
      <w:r w:rsidRPr="0050147B">
        <w:rPr>
          <w:rFonts w:ascii="Palatino Linotype" w:eastAsiaTheme="minorEastAsia" w:hAnsi="Palatino Linotype"/>
          <w:b/>
          <w:sz w:val="24"/>
          <w:szCs w:val="24"/>
          <w:lang w:val="es-ES_tradnl" w:eastAsia="es-ES"/>
        </w:rPr>
        <w:t xml:space="preserve"> </w:t>
      </w:r>
      <w:r w:rsidRPr="0050147B">
        <w:rPr>
          <w:rFonts w:ascii="Palatino Linotype" w:eastAsiaTheme="minorEastAsia" w:hAnsi="Palatino Linotype"/>
          <w:sz w:val="24"/>
          <w:szCs w:val="24"/>
          <w:lang w:val="es-ES_tradnl" w:eastAsia="es-ES"/>
        </w:rPr>
        <w:t>la presente resolución</w:t>
      </w:r>
      <w:r w:rsidR="006B40C2" w:rsidRPr="0050147B">
        <w:rPr>
          <w:rFonts w:ascii="Palatino Linotype" w:eastAsiaTheme="minorEastAsia" w:hAnsi="Palatino Linotype"/>
          <w:sz w:val="24"/>
          <w:szCs w:val="24"/>
          <w:lang w:val="es-ES_tradnl" w:eastAsia="es-ES"/>
        </w:rPr>
        <w:t xml:space="preserve"> a través del Sistema de Acceso a la Información Mexiquense (SAIMEX)</w:t>
      </w:r>
      <w:r w:rsidRPr="0050147B">
        <w:rPr>
          <w:rFonts w:ascii="Palatino Linotype" w:eastAsia="MS Mincho" w:hAnsi="Palatino Linotype" w:cs="Times New Roman"/>
          <w:sz w:val="24"/>
          <w:szCs w:val="24"/>
          <w:lang w:val="es-ES_tradnl" w:eastAsia="es-ES"/>
        </w:rPr>
        <w:t>.</w:t>
      </w:r>
    </w:p>
    <w:p w14:paraId="05D8D6E9" w14:textId="77777777" w:rsidR="00486BDF" w:rsidRPr="0050147B"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31F3F80A" w:rsidR="00486BDF" w:rsidRPr="0050147B"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50147B">
        <w:rPr>
          <w:rFonts w:ascii="Palatino Linotype" w:eastAsia="MS Mincho" w:hAnsi="Palatino Linotype" w:cs="Times New Roman"/>
          <w:b/>
          <w:sz w:val="24"/>
          <w:szCs w:val="24"/>
          <w:lang w:eastAsia="es-ES"/>
        </w:rPr>
        <w:t>QUINTO.</w:t>
      </w:r>
      <w:r w:rsidRPr="0050147B">
        <w:rPr>
          <w:rFonts w:ascii="Palatino Linotype" w:eastAsia="MS Mincho" w:hAnsi="Palatino Linotype" w:cs="Times New Roman"/>
          <w:sz w:val="24"/>
          <w:szCs w:val="24"/>
          <w:lang w:eastAsia="es-ES"/>
        </w:rPr>
        <w:t xml:space="preserve"> </w:t>
      </w:r>
      <w:r w:rsidRPr="0050147B">
        <w:rPr>
          <w:rFonts w:ascii="Palatino Linotype" w:eastAsia="MS Mincho" w:hAnsi="Palatino Linotype" w:cs="Times New Roman"/>
          <w:sz w:val="24"/>
          <w:szCs w:val="24"/>
          <w:lang w:val="es-ES" w:eastAsia="es-ES"/>
        </w:rPr>
        <w:t>Se hace del conocimiento de</w:t>
      </w:r>
      <w:r w:rsidR="003A291F" w:rsidRPr="0050147B">
        <w:rPr>
          <w:rFonts w:ascii="Palatino Linotype" w:eastAsia="MS Mincho" w:hAnsi="Palatino Linotype" w:cs="Times New Roman"/>
          <w:sz w:val="24"/>
          <w:szCs w:val="24"/>
          <w:lang w:val="es-ES" w:eastAsia="es-ES"/>
        </w:rPr>
        <w:t xml:space="preserve"> </w:t>
      </w:r>
      <w:r w:rsidR="006B40C2" w:rsidRPr="0050147B">
        <w:rPr>
          <w:rFonts w:ascii="Palatino Linotype" w:eastAsia="MS Mincho" w:hAnsi="Palatino Linotype" w:cs="Times New Roman"/>
          <w:sz w:val="24"/>
          <w:szCs w:val="24"/>
          <w:lang w:val="es-ES" w:eastAsia="es-ES"/>
        </w:rPr>
        <w:t>l</w:t>
      </w:r>
      <w:r w:rsidR="003A291F" w:rsidRPr="0050147B">
        <w:rPr>
          <w:rFonts w:ascii="Palatino Linotype" w:eastAsia="MS Mincho" w:hAnsi="Palatino Linotype" w:cs="Times New Roman"/>
          <w:sz w:val="24"/>
          <w:szCs w:val="24"/>
          <w:lang w:val="es-ES" w:eastAsia="es-ES"/>
        </w:rPr>
        <w:t>a</w:t>
      </w:r>
      <w:r w:rsidRPr="0050147B">
        <w:rPr>
          <w:rFonts w:ascii="Palatino Linotype" w:eastAsia="MS Mincho" w:hAnsi="Palatino Linotype" w:cs="Times New Roman"/>
          <w:sz w:val="24"/>
          <w:szCs w:val="24"/>
          <w:lang w:val="es-ES" w:eastAsia="es-ES"/>
        </w:rPr>
        <w:t xml:space="preserve"> </w:t>
      </w:r>
      <w:r w:rsidR="00D639D6" w:rsidRPr="0050147B">
        <w:rPr>
          <w:rFonts w:ascii="Palatino Linotype" w:eastAsiaTheme="minorEastAsia" w:hAnsi="Palatino Linotype"/>
          <w:b/>
          <w:bCs/>
          <w:sz w:val="24"/>
          <w:szCs w:val="24"/>
          <w:lang w:val="es-ES_tradnl" w:eastAsia="es-ES"/>
        </w:rPr>
        <w:t>RECURRENTE</w:t>
      </w:r>
      <w:r w:rsidR="00D639D6" w:rsidRPr="0050147B">
        <w:rPr>
          <w:rFonts w:ascii="Palatino Linotype" w:eastAsiaTheme="minorEastAsia" w:hAnsi="Palatino Linotype"/>
          <w:b/>
          <w:sz w:val="24"/>
          <w:szCs w:val="24"/>
          <w:lang w:val="es-ES_tradnl" w:eastAsia="es-ES"/>
        </w:rPr>
        <w:t xml:space="preserve"> </w:t>
      </w:r>
      <w:r w:rsidRPr="0050147B">
        <w:rPr>
          <w:rFonts w:ascii="Palatino Linotype" w:eastAsia="MS Mincho" w:hAnsi="Palatino Linotype" w:cs="Times New Roman"/>
          <w:sz w:val="24"/>
          <w:szCs w:val="24"/>
          <w:lang w:val="es-ES" w:eastAsia="es-ES"/>
        </w:rPr>
        <w:t xml:space="preserve">que, de conformidad con lo establecido en el artículo 196 de la Ley de Transparencia y Acceso a la </w:t>
      </w:r>
      <w:r w:rsidRPr="0050147B">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50147B">
        <w:rPr>
          <w:rFonts w:ascii="Palatino Linotype" w:eastAsia="MS Mincho" w:hAnsi="Palatino Linotype" w:cs="Times New Roman"/>
          <w:bCs/>
          <w:sz w:val="24"/>
          <w:szCs w:val="24"/>
          <w:lang w:val="es-ES" w:eastAsia="es-ES"/>
        </w:rPr>
        <w:t>vía juicio de amparo</w:t>
      </w:r>
      <w:r w:rsidRPr="0050147B">
        <w:rPr>
          <w:rFonts w:ascii="Palatino Linotype" w:eastAsia="MS Mincho" w:hAnsi="Palatino Linotype" w:cs="Times New Roman"/>
          <w:sz w:val="24"/>
          <w:szCs w:val="24"/>
          <w:lang w:val="es-ES" w:eastAsia="es-ES"/>
        </w:rPr>
        <w:t> en los términos de las leyes aplicables.</w:t>
      </w:r>
    </w:p>
    <w:p w14:paraId="617DA08C" w14:textId="77777777" w:rsidR="00486BDF" w:rsidRPr="0050147B"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6BE3E6A6" w:rsidR="00486BDF" w:rsidRPr="0050147B" w:rsidRDefault="00486BDF" w:rsidP="00486BDF">
      <w:pPr>
        <w:spacing w:after="0" w:line="360" w:lineRule="auto"/>
        <w:jc w:val="both"/>
        <w:rPr>
          <w:rFonts w:ascii="Palatino Linotype" w:eastAsia="MS Mincho" w:hAnsi="Palatino Linotype" w:cs="Times New Roman"/>
          <w:lang w:val="es-ES" w:eastAsia="es-ES"/>
        </w:rPr>
      </w:pPr>
      <w:r w:rsidRPr="0050147B">
        <w:rPr>
          <w:rFonts w:ascii="Palatino Linotype" w:eastAsia="MS Mincho" w:hAnsi="Palatino Linotype" w:cs="Times New Roman"/>
          <w:b/>
          <w:sz w:val="24"/>
          <w:szCs w:val="24"/>
          <w:lang w:val="es-ES_tradnl" w:eastAsia="es-ES"/>
        </w:rPr>
        <w:t xml:space="preserve">SEXTO. </w:t>
      </w:r>
      <w:r w:rsidRPr="0050147B">
        <w:rPr>
          <w:rFonts w:ascii="Palatino Linotype" w:eastAsia="MS Mincho" w:hAnsi="Palatino Linotype" w:cs="Times New Roman"/>
          <w:sz w:val="24"/>
          <w:lang w:val="es-ES" w:eastAsia="es-ES"/>
        </w:rPr>
        <w:t>Hágase del conocimiento de</w:t>
      </w:r>
      <w:r w:rsidR="003A291F" w:rsidRPr="0050147B">
        <w:rPr>
          <w:rFonts w:ascii="Palatino Linotype" w:eastAsia="MS Mincho" w:hAnsi="Palatino Linotype" w:cs="Times New Roman"/>
          <w:sz w:val="24"/>
          <w:lang w:val="es-ES" w:eastAsia="es-ES"/>
        </w:rPr>
        <w:t xml:space="preserve"> </w:t>
      </w:r>
      <w:r w:rsidR="006B40C2" w:rsidRPr="0050147B">
        <w:rPr>
          <w:rFonts w:ascii="Palatino Linotype" w:eastAsia="MS Mincho" w:hAnsi="Palatino Linotype" w:cs="Times New Roman"/>
          <w:sz w:val="24"/>
          <w:lang w:val="es-ES" w:eastAsia="es-ES"/>
        </w:rPr>
        <w:t>l</w:t>
      </w:r>
      <w:r w:rsidR="003A291F" w:rsidRPr="0050147B">
        <w:rPr>
          <w:rFonts w:ascii="Palatino Linotype" w:eastAsia="MS Mincho" w:hAnsi="Palatino Linotype" w:cs="Times New Roman"/>
          <w:sz w:val="24"/>
          <w:lang w:val="es-ES" w:eastAsia="es-ES"/>
        </w:rPr>
        <w:t>a</w:t>
      </w:r>
      <w:r w:rsidRPr="0050147B">
        <w:rPr>
          <w:rFonts w:ascii="Palatino Linotype" w:eastAsia="MS Mincho" w:hAnsi="Palatino Linotype" w:cs="Times New Roman"/>
          <w:sz w:val="24"/>
          <w:lang w:val="es-ES" w:eastAsia="es-ES"/>
        </w:rPr>
        <w:t xml:space="preserve"> </w:t>
      </w:r>
      <w:r w:rsidR="00D639D6" w:rsidRPr="0050147B">
        <w:rPr>
          <w:rFonts w:ascii="Palatino Linotype" w:eastAsiaTheme="minorEastAsia" w:hAnsi="Palatino Linotype"/>
          <w:b/>
          <w:bCs/>
          <w:sz w:val="24"/>
          <w:szCs w:val="24"/>
          <w:lang w:val="es-ES_tradnl" w:eastAsia="es-ES"/>
        </w:rPr>
        <w:t>RECURRENTE</w:t>
      </w:r>
      <w:r w:rsidR="00D639D6" w:rsidRPr="0050147B">
        <w:rPr>
          <w:rFonts w:ascii="Palatino Linotype" w:eastAsiaTheme="minorEastAsia" w:hAnsi="Palatino Linotype"/>
          <w:b/>
          <w:sz w:val="24"/>
          <w:szCs w:val="24"/>
          <w:lang w:val="es-ES_tradnl" w:eastAsia="es-ES"/>
        </w:rPr>
        <w:t xml:space="preserve"> </w:t>
      </w:r>
      <w:r w:rsidRPr="0050147B">
        <w:rPr>
          <w:rFonts w:ascii="Palatino Linotype" w:eastAsia="MS Mincho" w:hAnsi="Palatino Linotype" w:cs="Times New Roman"/>
          <w:sz w:val="24"/>
          <w:lang w:val="es-ES" w:eastAsia="es-ES"/>
        </w:rPr>
        <w:t>que la respuesta que dé el</w:t>
      </w:r>
      <w:r w:rsidRPr="0050147B">
        <w:rPr>
          <w:rFonts w:ascii="Palatino Linotype" w:eastAsia="MS Mincho" w:hAnsi="Palatino Linotype" w:cs="Times New Roman"/>
          <w:b/>
          <w:sz w:val="24"/>
          <w:lang w:val="es-ES" w:eastAsia="es-ES"/>
        </w:rPr>
        <w:t xml:space="preserve"> SUJETO OBLIGADO</w:t>
      </w:r>
      <w:r w:rsidR="006B40C2" w:rsidRPr="0050147B">
        <w:rPr>
          <w:rFonts w:ascii="Palatino Linotype" w:eastAsia="MS Mincho" w:hAnsi="Palatino Linotype" w:cs="Times New Roman"/>
          <w:sz w:val="24"/>
          <w:lang w:val="es-ES" w:eastAsia="es-ES"/>
        </w:rPr>
        <w:t>,</w:t>
      </w:r>
      <w:r w:rsidRPr="0050147B">
        <w:rPr>
          <w:rFonts w:ascii="Palatino Linotype" w:eastAsia="MS Mincho" w:hAnsi="Palatino Linotype" w:cs="Times New Roman"/>
          <w:sz w:val="24"/>
          <w:lang w:val="es-ES" w:eastAsia="es-ES"/>
        </w:rPr>
        <w:t xml:space="preserve"> derivada de la presente resolución</w:t>
      </w:r>
      <w:r w:rsidR="006B40C2" w:rsidRPr="0050147B">
        <w:rPr>
          <w:rFonts w:ascii="Palatino Linotype" w:eastAsia="MS Mincho" w:hAnsi="Palatino Linotype" w:cs="Times New Roman"/>
          <w:sz w:val="24"/>
          <w:lang w:val="es-ES" w:eastAsia="es-ES"/>
        </w:rPr>
        <w:t>,</w:t>
      </w:r>
      <w:r w:rsidRPr="0050147B">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50147B"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2602AE38" w:rsidR="00486BDF" w:rsidRPr="0050147B"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50147B">
        <w:rPr>
          <w:rFonts w:ascii="Palatino Linotype" w:eastAsia="MS Mincho" w:hAnsi="Palatino Linotype" w:cs="Times New Roman"/>
          <w:b/>
          <w:sz w:val="24"/>
          <w:szCs w:val="24"/>
          <w:lang w:val="es-ES_tradnl" w:eastAsia="es-ES"/>
        </w:rPr>
        <w:t>S</w:t>
      </w:r>
      <w:r w:rsidR="00A06942" w:rsidRPr="0050147B">
        <w:rPr>
          <w:rFonts w:ascii="Palatino Linotype" w:eastAsia="MS Mincho" w:hAnsi="Palatino Linotype" w:cs="Times New Roman"/>
          <w:b/>
          <w:sz w:val="24"/>
          <w:szCs w:val="24"/>
          <w:lang w:val="es-ES_tradnl" w:eastAsia="es-ES"/>
        </w:rPr>
        <w:t>É</w:t>
      </w:r>
      <w:r w:rsidRPr="0050147B">
        <w:rPr>
          <w:rFonts w:ascii="Palatino Linotype" w:eastAsia="MS Mincho" w:hAnsi="Palatino Linotype" w:cs="Times New Roman"/>
          <w:b/>
          <w:sz w:val="24"/>
          <w:szCs w:val="24"/>
          <w:lang w:val="es-ES_tradnl" w:eastAsia="es-ES"/>
        </w:rPr>
        <w:t>PTIMO.</w:t>
      </w:r>
      <w:r w:rsidRPr="0050147B">
        <w:rPr>
          <w:rFonts w:ascii="Palatino Linotype" w:eastAsia="MS Mincho" w:hAnsi="Palatino Linotype" w:cs="Times New Roman"/>
          <w:sz w:val="24"/>
          <w:szCs w:val="24"/>
          <w:lang w:val="es-ES_tradnl" w:eastAsia="es-ES"/>
        </w:rPr>
        <w:t xml:space="preserve"> Gírese oficio al </w:t>
      </w:r>
      <w:r w:rsidR="00D639D6" w:rsidRPr="0050147B">
        <w:rPr>
          <w:rFonts w:ascii="Palatino Linotype" w:eastAsia="MS Mincho" w:hAnsi="Palatino Linotype" w:cs="Times New Roman"/>
          <w:sz w:val="24"/>
          <w:szCs w:val="24"/>
          <w:lang w:val="es-ES_tradnl" w:eastAsia="es-ES"/>
        </w:rPr>
        <w:t>Titular de la Contraloría Interna</w:t>
      </w:r>
      <w:r w:rsidRPr="0050147B">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0147B">
        <w:rPr>
          <w:rFonts w:ascii="Palatino Linotype" w:eastAsia="MS Mincho" w:hAnsi="Palatino Linotype" w:cs="Times New Roman"/>
          <w:b/>
          <w:sz w:val="24"/>
          <w:szCs w:val="24"/>
          <w:lang w:val="es-ES_tradnl" w:eastAsia="es-ES"/>
        </w:rPr>
        <w:t xml:space="preserve">Considerando </w:t>
      </w:r>
      <w:r w:rsidR="006B40C2" w:rsidRPr="0050147B">
        <w:rPr>
          <w:rFonts w:ascii="Palatino Linotype" w:eastAsia="MS Mincho" w:hAnsi="Palatino Linotype" w:cs="Times New Roman"/>
          <w:b/>
          <w:sz w:val="24"/>
          <w:szCs w:val="24"/>
          <w:lang w:val="es-ES_tradnl" w:eastAsia="es-ES"/>
        </w:rPr>
        <w:t>SEXTO</w:t>
      </w:r>
      <w:r w:rsidRPr="0050147B">
        <w:rPr>
          <w:rFonts w:ascii="Palatino Linotype" w:eastAsia="MS Mincho" w:hAnsi="Palatino Linotype" w:cs="Times New Roman"/>
          <w:b/>
          <w:sz w:val="24"/>
          <w:szCs w:val="24"/>
          <w:lang w:val="es-ES_tradnl" w:eastAsia="es-ES"/>
        </w:rPr>
        <w:t>.</w:t>
      </w:r>
    </w:p>
    <w:p w14:paraId="796C799D" w14:textId="51828407" w:rsidR="00872095" w:rsidRPr="0050147B"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50147B" w:rsidRDefault="00872095" w:rsidP="00486BDF">
      <w:pPr>
        <w:spacing w:after="0" w:line="360" w:lineRule="auto"/>
        <w:jc w:val="both"/>
        <w:rPr>
          <w:rFonts w:ascii="Palatino Linotype" w:eastAsia="MS Mincho" w:hAnsi="Palatino Linotype" w:cs="Times New Roman"/>
          <w:bCs/>
          <w:sz w:val="24"/>
          <w:szCs w:val="24"/>
          <w:lang w:val="es-ES_tradnl" w:eastAsia="es-ES"/>
        </w:rPr>
      </w:pPr>
      <w:r w:rsidRPr="0050147B">
        <w:rPr>
          <w:rFonts w:ascii="Palatino Linotype" w:eastAsia="MS Mincho" w:hAnsi="Palatino Linotype" w:cs="Times New Roman"/>
          <w:b/>
          <w:sz w:val="24"/>
          <w:szCs w:val="24"/>
          <w:lang w:val="es-ES_tradnl" w:eastAsia="es-ES"/>
        </w:rPr>
        <w:t>OCTAVO.</w:t>
      </w:r>
      <w:r w:rsidRPr="0050147B">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50147B">
        <w:rPr>
          <w:rFonts w:ascii="Palatino Linotype" w:eastAsia="MS Mincho" w:hAnsi="Palatino Linotype" w:cs="Times New Roman"/>
          <w:b/>
          <w:bCs/>
          <w:sz w:val="24"/>
          <w:szCs w:val="24"/>
          <w:lang w:val="es-ES_tradnl" w:eastAsia="es-ES"/>
        </w:rPr>
        <w:t xml:space="preserve">SUJETO OBLIGADO </w:t>
      </w:r>
      <w:r w:rsidRPr="0050147B">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50147B"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35C1BC99" w14:textId="77777777" w:rsidR="004E719B" w:rsidRDefault="004E719B" w:rsidP="004E719B">
      <w:pPr>
        <w:spacing w:before="240" w:after="240" w:line="360" w:lineRule="auto"/>
        <w:jc w:val="both"/>
        <w:rPr>
          <w:rFonts w:ascii="Palatino Linotype" w:hAnsi="Palatino Linotype"/>
        </w:rPr>
      </w:pPr>
      <w:r w:rsidRPr="0050147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w:t>
      </w:r>
      <w:r w:rsidRPr="0050147B">
        <w:rPr>
          <w:rFonts w:ascii="Palatino Linotype" w:hAnsi="Palatino Linotype"/>
        </w:rPr>
        <w:lastRenderedPageBreak/>
        <w:t>POR LOS COMISIONADOS JOSÉ MARTÍNEZ VILCHIS; MARÍA DEL ROSARIO MEJÍA AYALA; SHARON CRISTINA MORALES MARTÍNEZ; LUIS GUSTAVO PARRA NORIEGA Y GUADALUPE RAMÍREZ PEÑA EN LA CUADRAGÉSIMA QUINTA SESIÓN ORDINARIA CELEBRADA EL CATORCE (14) DE DICIEMBRE DE DOS MIL VEINTIDÓS, ANTE EL SECRETARIO TÉCNICO DEL PLENO ALEXIS TAPIA RAMÍREZ.</w:t>
      </w:r>
      <w:bookmarkStart w:id="161" w:name="_GoBack"/>
      <w:bookmarkEnd w:id="161"/>
      <w:r w:rsidRPr="00624AAD">
        <w:rPr>
          <w:rFonts w:ascii="Palatino Linotype" w:hAnsi="Palatino Linotype"/>
        </w:rPr>
        <w:t xml:space="preserve"> </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82"/>
      <w:bookmarkEnd w:id="83"/>
      <w:bookmarkEnd w:id="84"/>
      <w:bookmarkEnd w:id="85"/>
      <w:bookmarkEnd w:id="86"/>
      <w:bookmarkEnd w:id="87"/>
      <w:bookmarkEnd w:id="89"/>
    </w:p>
    <w:sectPr w:rsidR="0091719C" w:rsidSect="00F22825">
      <w:headerReference w:type="default" r:id="rId21"/>
      <w:footerReference w:type="default" r:id="rId22"/>
      <w:headerReference w:type="first" r:id="rId23"/>
      <w:footerReference w:type="first" r:id="rId2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835F0" w14:textId="77777777" w:rsidR="00A87F9A" w:rsidRDefault="00A87F9A" w:rsidP="00486BDF">
      <w:pPr>
        <w:spacing w:after="0" w:line="240" w:lineRule="auto"/>
      </w:pPr>
      <w:r>
        <w:separator/>
      </w:r>
    </w:p>
  </w:endnote>
  <w:endnote w:type="continuationSeparator" w:id="0">
    <w:p w14:paraId="75597194" w14:textId="77777777" w:rsidR="00A87F9A" w:rsidRDefault="00A87F9A"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612736" w:rsidRPr="00883450" w:rsidRDefault="0061273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0147B">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0147B">
              <w:rPr>
                <w:rFonts w:ascii="Palatino Linotype" w:hAnsi="Palatino Linotype"/>
                <w:b/>
                <w:bCs/>
                <w:noProof/>
                <w:sz w:val="22"/>
                <w:szCs w:val="20"/>
              </w:rPr>
              <w:t>71</w:t>
            </w:r>
            <w:r w:rsidRPr="00883450">
              <w:rPr>
                <w:rFonts w:ascii="Palatino Linotype" w:hAnsi="Palatino Linotype"/>
                <w:b/>
                <w:bCs/>
                <w:sz w:val="22"/>
                <w:szCs w:val="20"/>
              </w:rPr>
              <w:fldChar w:fldCharType="end"/>
            </w:r>
          </w:p>
        </w:sdtContent>
      </w:sdt>
    </w:sdtContent>
  </w:sdt>
  <w:p w14:paraId="053A79F8" w14:textId="77777777" w:rsidR="00612736" w:rsidRDefault="006127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612736" w:rsidRPr="00883450" w:rsidRDefault="00612736"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0147B" w:rsidRPr="0050147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0147B" w:rsidRPr="0050147B">
      <w:rPr>
        <w:rFonts w:ascii="Palatino Linotype" w:hAnsi="Palatino Linotype"/>
        <w:noProof/>
        <w:sz w:val="22"/>
        <w:szCs w:val="22"/>
        <w:lang w:val="es-ES"/>
      </w:rPr>
      <w:t>71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CF3D3" w14:textId="77777777" w:rsidR="00A87F9A" w:rsidRDefault="00A87F9A" w:rsidP="00486BDF">
      <w:pPr>
        <w:spacing w:after="0" w:line="240" w:lineRule="auto"/>
      </w:pPr>
      <w:r>
        <w:separator/>
      </w:r>
    </w:p>
  </w:footnote>
  <w:footnote w:type="continuationSeparator" w:id="0">
    <w:p w14:paraId="363A02FA" w14:textId="77777777" w:rsidR="00A87F9A" w:rsidRDefault="00A87F9A" w:rsidP="00486BDF">
      <w:pPr>
        <w:spacing w:after="0" w:line="240" w:lineRule="auto"/>
      </w:pPr>
      <w:r>
        <w:continuationSeparator/>
      </w:r>
    </w:p>
  </w:footnote>
  <w:footnote w:id="1">
    <w:p w14:paraId="61D10600" w14:textId="77777777" w:rsidR="00664FDF" w:rsidRPr="00F75272" w:rsidRDefault="00664FDF" w:rsidP="00664FDF">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163DD7F" w14:textId="77777777" w:rsidR="00664FDF" w:rsidRPr="00C7183E" w:rsidRDefault="00664FDF" w:rsidP="00664FDF">
      <w:pPr>
        <w:jc w:val="both"/>
        <w:rPr>
          <w:sz w:val="20"/>
          <w:szCs w:val="20"/>
        </w:rPr>
      </w:pPr>
      <w:r>
        <w:rPr>
          <w:rStyle w:val="Refdenotaalpie"/>
        </w:rPr>
        <w:footnoteRef/>
      </w:r>
      <w:r>
        <w:t xml:space="preserve"> “</w:t>
      </w:r>
      <w:r w:rsidRPr="00C7183E">
        <w:rPr>
          <w:i/>
          <w:sz w:val="20"/>
          <w:szCs w:val="20"/>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sz w:val="20"/>
          <w:szCs w:val="20"/>
        </w:rPr>
        <w:t>”</w:t>
      </w:r>
    </w:p>
  </w:footnote>
  <w:footnote w:id="3">
    <w:p w14:paraId="1F3553E4" w14:textId="77777777" w:rsidR="00664FDF" w:rsidRDefault="00664FDF" w:rsidP="00664FDF">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4">
    <w:p w14:paraId="5BE003F4" w14:textId="77777777" w:rsidR="00664FDF" w:rsidRDefault="00664FDF" w:rsidP="00664FDF">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5">
    <w:p w14:paraId="19D69F45" w14:textId="77777777" w:rsidR="00612736" w:rsidRDefault="00612736" w:rsidP="00486BDF">
      <w:pPr>
        <w:pStyle w:val="Textonotapie"/>
      </w:pPr>
      <w:r>
        <w:rPr>
          <w:rStyle w:val="Refdenotaalpie"/>
        </w:rPr>
        <w:footnoteRef/>
      </w:r>
      <w:r>
        <w:t xml:space="preserve"> Convención Americana sobre Derechos Humanos. Artículo 13.</w:t>
      </w:r>
    </w:p>
  </w:footnote>
  <w:footnote w:id="6">
    <w:p w14:paraId="59A8D57C" w14:textId="77777777" w:rsidR="00612736" w:rsidRDefault="00612736" w:rsidP="00486BDF">
      <w:pPr>
        <w:pStyle w:val="Textonotapie"/>
      </w:pPr>
      <w:r>
        <w:rPr>
          <w:rStyle w:val="Refdenotaalpie"/>
        </w:rPr>
        <w:footnoteRef/>
      </w:r>
      <w:r>
        <w:t xml:space="preserve"> Constitución Política de los Estados Unidos Mexicanos. Artículo sexto, sección A, fracción I.</w:t>
      </w:r>
    </w:p>
  </w:footnote>
  <w:footnote w:id="7">
    <w:p w14:paraId="3D12D176" w14:textId="77777777" w:rsidR="00612736" w:rsidRDefault="00612736"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14:paraId="15FA666C" w14:textId="77777777" w:rsidR="00612736" w:rsidRDefault="00612736" w:rsidP="00486BDF">
      <w:pPr>
        <w:pStyle w:val="Textonotapie"/>
      </w:pPr>
      <w:r>
        <w:rPr>
          <w:rStyle w:val="Refdenotaalpie"/>
        </w:rPr>
        <w:footnoteRef/>
      </w:r>
      <w:r>
        <w:t xml:space="preserve"> Ibídem. </w:t>
      </w:r>
      <w:proofErr w:type="spellStart"/>
      <w:r>
        <w:t>Parr</w:t>
      </w:r>
      <w:proofErr w:type="spellEnd"/>
      <w:r>
        <w:t>. 87.</w:t>
      </w:r>
    </w:p>
  </w:footnote>
  <w:footnote w:id="9">
    <w:p w14:paraId="42380CCF" w14:textId="77777777" w:rsidR="00612736" w:rsidRDefault="00612736" w:rsidP="00486BDF">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10">
    <w:p w14:paraId="7B50374A" w14:textId="77777777" w:rsidR="00612736" w:rsidRPr="00985DD4" w:rsidRDefault="00612736"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4F6606C5" w14:textId="77777777" w:rsidR="00612736" w:rsidRPr="00985DD4" w:rsidRDefault="00612736"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93488A8" w14:textId="3764FBEC" w:rsidR="00612736" w:rsidRPr="00BE13A0" w:rsidRDefault="00612736"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11">
    <w:p w14:paraId="1F6B776A" w14:textId="77777777" w:rsidR="00612736" w:rsidRPr="00985DD4" w:rsidRDefault="00612736"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2">
    <w:p w14:paraId="78D0E3F0" w14:textId="77777777" w:rsidR="00612736" w:rsidRDefault="00612736"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00C56481" w14:textId="77777777" w:rsidR="00612736" w:rsidRPr="00266430" w:rsidRDefault="00612736" w:rsidP="00486BDF">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13">
    <w:p w14:paraId="2FAD5526" w14:textId="77777777" w:rsidR="00612736" w:rsidRPr="00A870EF" w:rsidRDefault="00612736"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4">
    <w:p w14:paraId="27A853B2" w14:textId="77777777" w:rsidR="00612736" w:rsidRDefault="00612736"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612736" w:rsidRDefault="00612736"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612736" w:rsidRPr="001E1F95" w:rsidRDefault="00612736"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5">
    <w:p w14:paraId="4E4B6D8E" w14:textId="77777777" w:rsidR="00612736" w:rsidRPr="007F43A5" w:rsidRDefault="00612736"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6">
    <w:p w14:paraId="2F2099BD" w14:textId="58D6EB51" w:rsidR="00612736" w:rsidRPr="0037004E" w:rsidRDefault="00612736" w:rsidP="00A0547A">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10B6AC4C" w14:textId="77777777" w:rsidR="00612736" w:rsidRDefault="00612736" w:rsidP="00A0547A">
      <w:pPr>
        <w:pStyle w:val="Textonotapie"/>
      </w:pPr>
    </w:p>
  </w:footnote>
  <w:footnote w:id="17">
    <w:p w14:paraId="623E072A" w14:textId="77777777" w:rsidR="00612736" w:rsidRDefault="00612736" w:rsidP="00486BDF">
      <w:pPr>
        <w:pStyle w:val="Textonotapie"/>
        <w:jc w:val="both"/>
      </w:pPr>
      <w:r>
        <w:rPr>
          <w:rStyle w:val="Refdenotaalpie"/>
        </w:rPr>
        <w:footnoteRef/>
      </w:r>
      <w:r>
        <w:t xml:space="preserve"> Artículo 3. Para los efectos de la presente Ley se entenderá por:</w:t>
      </w:r>
    </w:p>
    <w:p w14:paraId="00A5B5F2" w14:textId="77777777" w:rsidR="00612736" w:rsidRDefault="00612736" w:rsidP="00486BDF">
      <w:pPr>
        <w:pStyle w:val="Textonotapie"/>
        <w:jc w:val="both"/>
      </w:pPr>
      <w:r>
        <w:t xml:space="preserve"> (…)</w:t>
      </w:r>
    </w:p>
    <w:p w14:paraId="7041B6AA" w14:textId="77777777" w:rsidR="00612736" w:rsidRDefault="00612736"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8">
    <w:p w14:paraId="240988FA" w14:textId="77777777" w:rsidR="00612736" w:rsidRPr="00ED2A04" w:rsidRDefault="00612736"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9">
    <w:p w14:paraId="1CD8AF85" w14:textId="77777777" w:rsidR="00612736" w:rsidRPr="00ED2A04" w:rsidRDefault="00612736"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20">
    <w:p w14:paraId="3FD24CD8" w14:textId="77777777" w:rsidR="00612736" w:rsidRPr="000406A4" w:rsidRDefault="00612736"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21">
    <w:p w14:paraId="01DAD7E9" w14:textId="77777777" w:rsidR="00612736" w:rsidRPr="000406A4" w:rsidRDefault="00612736"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22">
    <w:p w14:paraId="4399A62A" w14:textId="77777777" w:rsidR="00612736" w:rsidRPr="000406A4" w:rsidRDefault="00612736"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3">
    <w:p w14:paraId="78886CA7" w14:textId="77777777" w:rsidR="00612736" w:rsidRPr="000406A4" w:rsidRDefault="00612736"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4">
    <w:p w14:paraId="24BD39E2" w14:textId="77777777" w:rsidR="00612736" w:rsidRPr="000406A4" w:rsidRDefault="00612736"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5">
    <w:p w14:paraId="0A624648" w14:textId="77777777" w:rsidR="00612736" w:rsidRPr="00042E67" w:rsidRDefault="00612736"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6">
    <w:p w14:paraId="772EEDF4" w14:textId="77777777" w:rsidR="00612736" w:rsidRPr="00A4142C" w:rsidRDefault="00612736"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D46F6" w14:textId="18BA1A51" w:rsidR="00612736" w:rsidRDefault="0050147B">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05pt;margin-top:-123.65pt;width:663.5pt;height:12in;z-index:-251657216;mso-position-horizontal-relative:margin;mso-position-vertical-relative:margin" o:allowincell="f">
          <v:imagedata r:id="rId1" o:title="PHOTO-2020-08-13-10-14-39"/>
          <w10:wrap anchorx="margin" anchory="margin"/>
        </v:shape>
      </w:pict>
    </w:r>
  </w:p>
  <w:tbl>
    <w:tblPr>
      <w:tblStyle w:val="Tablaconcuadrcula"/>
      <w:tblW w:w="6451"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15"/>
      <w:gridCol w:w="284"/>
    </w:tblGrid>
    <w:tr w:rsidR="00612736" w:rsidRPr="00EF13C1" w14:paraId="5B2A66CD" w14:textId="77777777" w:rsidTr="005F574C">
      <w:trPr>
        <w:trHeight w:val="138"/>
      </w:trPr>
      <w:tc>
        <w:tcPr>
          <w:tcW w:w="2552" w:type="dxa"/>
          <w:vAlign w:val="center"/>
        </w:tcPr>
        <w:p w14:paraId="4CA8291A" w14:textId="13A1BD0C" w:rsidR="00612736" w:rsidRPr="00EF13C1" w:rsidRDefault="00612736"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899" w:type="dxa"/>
          <w:gridSpan w:val="2"/>
          <w:vAlign w:val="center"/>
        </w:tcPr>
        <w:p w14:paraId="6A3DAD33" w14:textId="4AFD4C37" w:rsidR="00612736" w:rsidRPr="00EF13C1" w:rsidRDefault="00612736" w:rsidP="002817CC">
          <w:pPr>
            <w:pStyle w:val="Encabezado"/>
            <w:rPr>
              <w:rFonts w:ascii="Palatino Linotype" w:hAnsi="Palatino Linotype"/>
              <w:b/>
              <w:sz w:val="22"/>
              <w:szCs w:val="22"/>
            </w:rPr>
          </w:pPr>
          <w:r>
            <w:rPr>
              <w:rFonts w:ascii="Palatino Linotype" w:hAnsi="Palatino Linotype" w:cs="Arial"/>
              <w:b/>
              <w:bCs/>
              <w:lang w:eastAsia="es-MX"/>
            </w:rPr>
            <w:t>06688</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612736" w:rsidRPr="00EF13C1" w14:paraId="4424EA35" w14:textId="77777777" w:rsidTr="005F574C">
      <w:trPr>
        <w:gridAfter w:val="1"/>
        <w:wAfter w:w="284" w:type="dxa"/>
        <w:trHeight w:val="321"/>
      </w:trPr>
      <w:tc>
        <w:tcPr>
          <w:tcW w:w="2552" w:type="dxa"/>
          <w:vAlign w:val="center"/>
        </w:tcPr>
        <w:p w14:paraId="04B6A82F" w14:textId="4854CB08" w:rsidR="00612736" w:rsidRPr="00EF13C1" w:rsidRDefault="00612736"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615" w:type="dxa"/>
          <w:vAlign w:val="center"/>
        </w:tcPr>
        <w:p w14:paraId="6E5EC127" w14:textId="370F847A" w:rsidR="00612736" w:rsidRPr="00EF13C1" w:rsidRDefault="00612736" w:rsidP="00612736">
          <w:pPr>
            <w:pStyle w:val="Encabezado"/>
            <w:ind w:right="21"/>
            <w:rPr>
              <w:rFonts w:ascii="Palatino Linotype" w:hAnsi="Palatino Linotype"/>
              <w:b/>
              <w:sz w:val="22"/>
              <w:szCs w:val="22"/>
            </w:rPr>
          </w:pPr>
          <w:r>
            <w:rPr>
              <w:rFonts w:ascii="Palatino Linotype" w:hAnsi="Palatino Linotype"/>
              <w:b/>
              <w:sz w:val="22"/>
              <w:szCs w:val="22"/>
            </w:rPr>
            <w:t>Ayuntamiento de Teoloyucan</w:t>
          </w:r>
        </w:p>
      </w:tc>
    </w:tr>
    <w:tr w:rsidR="00612736" w:rsidRPr="00EF13C1" w14:paraId="2D076407" w14:textId="77777777" w:rsidTr="005F574C">
      <w:trPr>
        <w:trHeight w:val="321"/>
      </w:trPr>
      <w:tc>
        <w:tcPr>
          <w:tcW w:w="2552" w:type="dxa"/>
          <w:vAlign w:val="center"/>
        </w:tcPr>
        <w:p w14:paraId="5739C29A" w14:textId="4B5679B6" w:rsidR="00612736" w:rsidRPr="00EF13C1" w:rsidRDefault="00612736"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899" w:type="dxa"/>
          <w:gridSpan w:val="2"/>
          <w:vAlign w:val="center"/>
        </w:tcPr>
        <w:p w14:paraId="5DEB757F" w14:textId="54AC26FA" w:rsidR="00612736" w:rsidRPr="00EF13C1" w:rsidRDefault="00612736"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612736" w:rsidRDefault="00612736"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BC3D570" w:rsidR="00612736" w:rsidRDefault="0050147B"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612736">
      <w:tab/>
    </w:r>
    <w:r w:rsidR="00612736">
      <w:tab/>
    </w:r>
  </w:p>
  <w:tbl>
    <w:tblPr>
      <w:tblStyle w:val="Tablaconcuadrcula"/>
      <w:tblW w:w="6095" w:type="dxa"/>
      <w:tblInd w:w="26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93"/>
      <w:gridCol w:w="3402"/>
    </w:tblGrid>
    <w:tr w:rsidR="00612736" w:rsidRPr="00182113" w14:paraId="3064FEA5" w14:textId="77777777" w:rsidTr="005F574C">
      <w:trPr>
        <w:trHeight w:val="138"/>
      </w:trPr>
      <w:tc>
        <w:tcPr>
          <w:tcW w:w="2693" w:type="dxa"/>
          <w:vAlign w:val="center"/>
        </w:tcPr>
        <w:p w14:paraId="633850BA" w14:textId="3C8C53EA" w:rsidR="00612736" w:rsidRPr="00182113" w:rsidRDefault="00612736"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3402" w:type="dxa"/>
          <w:vAlign w:val="center"/>
        </w:tcPr>
        <w:p w14:paraId="027DD51A" w14:textId="286D9F20" w:rsidR="00612736" w:rsidRPr="005143E6" w:rsidRDefault="00612736" w:rsidP="00F22825">
          <w:pPr>
            <w:pStyle w:val="Encabezado"/>
            <w:rPr>
              <w:rFonts w:ascii="Palatino Linotype" w:hAnsi="Palatino Linotype" w:cs="Arial"/>
              <w:b/>
              <w:bCs/>
              <w:lang w:eastAsia="es-MX"/>
            </w:rPr>
          </w:pPr>
          <w:r>
            <w:rPr>
              <w:rFonts w:ascii="Palatino Linotype" w:hAnsi="Palatino Linotype" w:cs="Arial"/>
              <w:b/>
              <w:bCs/>
              <w:lang w:eastAsia="es-MX"/>
            </w:rPr>
            <w:t>06688</w:t>
          </w:r>
          <w:r w:rsidRPr="00584F01">
            <w:rPr>
              <w:rFonts w:ascii="Palatino Linotype" w:hAnsi="Palatino Linotype" w:cs="Arial"/>
              <w:b/>
              <w:bCs/>
              <w:lang w:eastAsia="es-MX"/>
            </w:rPr>
            <w:t>/INFOEM/IP/RR/</w:t>
          </w:r>
          <w:r>
            <w:rPr>
              <w:rFonts w:ascii="Palatino Linotype" w:hAnsi="Palatino Linotype" w:cs="Arial"/>
              <w:b/>
              <w:bCs/>
              <w:lang w:eastAsia="es-MX"/>
            </w:rPr>
            <w:t>2022 y acumulados</w:t>
          </w:r>
        </w:p>
      </w:tc>
    </w:tr>
    <w:tr w:rsidR="00612736" w:rsidRPr="00182113" w14:paraId="0C24B249" w14:textId="77777777" w:rsidTr="005F574C">
      <w:trPr>
        <w:trHeight w:val="227"/>
      </w:trPr>
      <w:tc>
        <w:tcPr>
          <w:tcW w:w="2693" w:type="dxa"/>
          <w:vAlign w:val="center"/>
        </w:tcPr>
        <w:p w14:paraId="2D89BC43" w14:textId="77777777" w:rsidR="00612736" w:rsidRPr="00182113" w:rsidRDefault="00612736" w:rsidP="00F22825">
          <w:pPr>
            <w:rPr>
              <w:rFonts w:ascii="Palatino Linotype" w:hAnsi="Palatino Linotype"/>
              <w:b/>
              <w:sz w:val="22"/>
              <w:szCs w:val="22"/>
            </w:rPr>
          </w:pPr>
          <w:r w:rsidRPr="00182113">
            <w:rPr>
              <w:rFonts w:ascii="Palatino Linotype" w:hAnsi="Palatino Linotype"/>
              <w:b/>
              <w:sz w:val="22"/>
              <w:szCs w:val="22"/>
            </w:rPr>
            <w:t>Recurrente:</w:t>
          </w:r>
        </w:p>
      </w:tc>
      <w:tc>
        <w:tcPr>
          <w:tcW w:w="3402" w:type="dxa"/>
          <w:vAlign w:val="center"/>
        </w:tcPr>
        <w:p w14:paraId="1808294A" w14:textId="235437D5" w:rsidR="00612736" w:rsidRPr="00182113" w:rsidRDefault="00612736"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RECURRENTE</w:t>
          </w:r>
        </w:p>
      </w:tc>
    </w:tr>
    <w:tr w:rsidR="00612736" w:rsidRPr="00182113" w14:paraId="1558C04F" w14:textId="77777777" w:rsidTr="005F574C">
      <w:trPr>
        <w:trHeight w:val="232"/>
      </w:trPr>
      <w:tc>
        <w:tcPr>
          <w:tcW w:w="2693" w:type="dxa"/>
          <w:vAlign w:val="center"/>
        </w:tcPr>
        <w:p w14:paraId="76D8490C" w14:textId="70C15BD4" w:rsidR="00612736" w:rsidRPr="00182113" w:rsidRDefault="00612736"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402" w:type="dxa"/>
          <w:vAlign w:val="center"/>
        </w:tcPr>
        <w:p w14:paraId="627749D8" w14:textId="6CB23885" w:rsidR="00612736" w:rsidRPr="00182113" w:rsidRDefault="00612736" w:rsidP="00612736">
          <w:pPr>
            <w:pStyle w:val="Encabezado"/>
            <w:rPr>
              <w:rFonts w:ascii="Palatino Linotype" w:hAnsi="Palatino Linotype"/>
              <w:b/>
              <w:sz w:val="22"/>
              <w:szCs w:val="22"/>
            </w:rPr>
          </w:pPr>
          <w:r>
            <w:rPr>
              <w:rFonts w:ascii="Palatino Linotype" w:hAnsi="Palatino Linotype"/>
              <w:b/>
              <w:sz w:val="22"/>
              <w:szCs w:val="22"/>
            </w:rPr>
            <w:t xml:space="preserve">Ayuntamiento de Teoloyucan </w:t>
          </w:r>
        </w:p>
      </w:tc>
    </w:tr>
    <w:tr w:rsidR="00612736" w:rsidRPr="00182113" w14:paraId="54D82E41" w14:textId="77777777" w:rsidTr="005F574C">
      <w:trPr>
        <w:trHeight w:val="320"/>
      </w:trPr>
      <w:tc>
        <w:tcPr>
          <w:tcW w:w="2693" w:type="dxa"/>
          <w:vAlign w:val="center"/>
        </w:tcPr>
        <w:p w14:paraId="08D64C34" w14:textId="4E51C6A0" w:rsidR="00612736" w:rsidRPr="00182113" w:rsidRDefault="00612736"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3402" w:type="dxa"/>
          <w:vAlign w:val="center"/>
        </w:tcPr>
        <w:p w14:paraId="20360E88" w14:textId="23AD5A9B" w:rsidR="00612736" w:rsidRPr="00182113" w:rsidRDefault="00612736"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612736" w:rsidRDefault="006127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FF87810"/>
    <w:multiLevelType w:val="hybridMultilevel"/>
    <w:tmpl w:val="81F06FFC"/>
    <w:lvl w:ilvl="0" w:tplc="92BE0B36">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1800" w:hanging="720"/>
      </w:pPr>
      <w:rPr>
        <w:rFonts w:ascii="Wingdings" w:hAnsi="Wingdings" w:hint="default"/>
        <w:b/>
        <w:bCs/>
        <w:i w:val="0"/>
        <w:iCs/>
      </w:rPr>
    </w:lvl>
    <w:lvl w:ilvl="2" w:tplc="5364BCE8">
      <w:start w:val="1"/>
      <w:numFmt w:val="lowerLetter"/>
      <w:lvlText w:val="%3)"/>
      <w:lvlJc w:val="lef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5E6A7DA2"/>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5364BCE8">
      <w:start w:val="1"/>
      <w:numFmt w:val="lowerLetter"/>
      <w:lvlText w:val="%3)"/>
      <w:lvlJc w:val="lef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2">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20"/>
  </w:num>
  <w:num w:numId="3">
    <w:abstractNumId w:val="26"/>
  </w:num>
  <w:num w:numId="4">
    <w:abstractNumId w:val="18"/>
  </w:num>
  <w:num w:numId="5">
    <w:abstractNumId w:val="3"/>
  </w:num>
  <w:num w:numId="6">
    <w:abstractNumId w:val="8"/>
  </w:num>
  <w:num w:numId="7">
    <w:abstractNumId w:val="10"/>
  </w:num>
  <w:num w:numId="8">
    <w:abstractNumId w:val="31"/>
  </w:num>
  <w:num w:numId="9">
    <w:abstractNumId w:val="22"/>
  </w:num>
  <w:num w:numId="10">
    <w:abstractNumId w:val="25"/>
  </w:num>
  <w:num w:numId="11">
    <w:abstractNumId w:val="13"/>
  </w:num>
  <w:num w:numId="12">
    <w:abstractNumId w:val="35"/>
  </w:num>
  <w:num w:numId="13">
    <w:abstractNumId w:val="19"/>
  </w:num>
  <w:num w:numId="14">
    <w:abstractNumId w:val="14"/>
  </w:num>
  <w:num w:numId="15">
    <w:abstractNumId w:val="1"/>
  </w:num>
  <w:num w:numId="16">
    <w:abstractNumId w:val="33"/>
  </w:num>
  <w:num w:numId="17">
    <w:abstractNumId w:val="34"/>
  </w:num>
  <w:num w:numId="18">
    <w:abstractNumId w:val="23"/>
  </w:num>
  <w:num w:numId="19">
    <w:abstractNumId w:val="17"/>
  </w:num>
  <w:num w:numId="20">
    <w:abstractNumId w:val="15"/>
  </w:num>
  <w:num w:numId="21">
    <w:abstractNumId w:val="21"/>
  </w:num>
  <w:num w:numId="22">
    <w:abstractNumId w:val="24"/>
  </w:num>
  <w:num w:numId="23">
    <w:abstractNumId w:val="30"/>
  </w:num>
  <w:num w:numId="24">
    <w:abstractNumId w:val="27"/>
  </w:num>
  <w:num w:numId="25">
    <w:abstractNumId w:val="6"/>
  </w:num>
  <w:num w:numId="26">
    <w:abstractNumId w:val="28"/>
  </w:num>
  <w:num w:numId="27">
    <w:abstractNumId w:val="7"/>
  </w:num>
  <w:num w:numId="28">
    <w:abstractNumId w:val="5"/>
  </w:num>
  <w:num w:numId="29">
    <w:abstractNumId w:val="2"/>
  </w:num>
  <w:num w:numId="30">
    <w:abstractNumId w:val="4"/>
  </w:num>
  <w:num w:numId="31">
    <w:abstractNumId w:val="9"/>
  </w:num>
  <w:num w:numId="32">
    <w:abstractNumId w:val="20"/>
  </w:num>
  <w:num w:numId="33">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9"/>
  </w:num>
  <w:num w:numId="36">
    <w:abstractNumId w:val="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4695F"/>
    <w:rsid w:val="00063C2D"/>
    <w:rsid w:val="0007641D"/>
    <w:rsid w:val="00083284"/>
    <w:rsid w:val="000A56EF"/>
    <w:rsid w:val="000B7060"/>
    <w:rsid w:val="000C4ED1"/>
    <w:rsid w:val="000D7EB8"/>
    <w:rsid w:val="000F204F"/>
    <w:rsid w:val="00125BDA"/>
    <w:rsid w:val="0013000B"/>
    <w:rsid w:val="0014704C"/>
    <w:rsid w:val="00155679"/>
    <w:rsid w:val="00162F82"/>
    <w:rsid w:val="001E097F"/>
    <w:rsid w:val="0023468B"/>
    <w:rsid w:val="002817CC"/>
    <w:rsid w:val="002971E0"/>
    <w:rsid w:val="002A4288"/>
    <w:rsid w:val="00301682"/>
    <w:rsid w:val="00302EAE"/>
    <w:rsid w:val="00303035"/>
    <w:rsid w:val="003117AC"/>
    <w:rsid w:val="003344C1"/>
    <w:rsid w:val="00341569"/>
    <w:rsid w:val="003474C8"/>
    <w:rsid w:val="003708F3"/>
    <w:rsid w:val="003716DC"/>
    <w:rsid w:val="0038172B"/>
    <w:rsid w:val="003A26DD"/>
    <w:rsid w:val="003A291F"/>
    <w:rsid w:val="003E3236"/>
    <w:rsid w:val="004105E9"/>
    <w:rsid w:val="004172A9"/>
    <w:rsid w:val="00444BFE"/>
    <w:rsid w:val="0044737D"/>
    <w:rsid w:val="00484317"/>
    <w:rsid w:val="00486BDF"/>
    <w:rsid w:val="004C0A0C"/>
    <w:rsid w:val="004E719B"/>
    <w:rsid w:val="0050147B"/>
    <w:rsid w:val="005247D4"/>
    <w:rsid w:val="005250D4"/>
    <w:rsid w:val="00527138"/>
    <w:rsid w:val="00542149"/>
    <w:rsid w:val="00564565"/>
    <w:rsid w:val="005F574C"/>
    <w:rsid w:val="00612736"/>
    <w:rsid w:val="006318C1"/>
    <w:rsid w:val="006337C7"/>
    <w:rsid w:val="0064144C"/>
    <w:rsid w:val="00664FDF"/>
    <w:rsid w:val="006B40C2"/>
    <w:rsid w:val="00711549"/>
    <w:rsid w:val="00774C69"/>
    <w:rsid w:val="007B5D7D"/>
    <w:rsid w:val="007D293E"/>
    <w:rsid w:val="00813F27"/>
    <w:rsid w:val="00827222"/>
    <w:rsid w:val="00833A39"/>
    <w:rsid w:val="00844AE6"/>
    <w:rsid w:val="00872095"/>
    <w:rsid w:val="00894090"/>
    <w:rsid w:val="008972DC"/>
    <w:rsid w:val="008A3F98"/>
    <w:rsid w:val="008B07F1"/>
    <w:rsid w:val="008B41FD"/>
    <w:rsid w:val="008B631B"/>
    <w:rsid w:val="008E22AA"/>
    <w:rsid w:val="008E52FD"/>
    <w:rsid w:val="0091719C"/>
    <w:rsid w:val="00935322"/>
    <w:rsid w:val="009635D6"/>
    <w:rsid w:val="009A1133"/>
    <w:rsid w:val="009B75E0"/>
    <w:rsid w:val="009C543E"/>
    <w:rsid w:val="00A0547A"/>
    <w:rsid w:val="00A06942"/>
    <w:rsid w:val="00A66489"/>
    <w:rsid w:val="00A87F9A"/>
    <w:rsid w:val="00AA0CCF"/>
    <w:rsid w:val="00B375ED"/>
    <w:rsid w:val="00B600C1"/>
    <w:rsid w:val="00B95853"/>
    <w:rsid w:val="00BA6FF7"/>
    <w:rsid w:val="00BE0E88"/>
    <w:rsid w:val="00BE13A0"/>
    <w:rsid w:val="00C2378A"/>
    <w:rsid w:val="00C4175B"/>
    <w:rsid w:val="00C53F46"/>
    <w:rsid w:val="00CB04BC"/>
    <w:rsid w:val="00CF400D"/>
    <w:rsid w:val="00CF7427"/>
    <w:rsid w:val="00D168B8"/>
    <w:rsid w:val="00D24206"/>
    <w:rsid w:val="00D26831"/>
    <w:rsid w:val="00D329B2"/>
    <w:rsid w:val="00D629E9"/>
    <w:rsid w:val="00D639D6"/>
    <w:rsid w:val="00D679F5"/>
    <w:rsid w:val="00D736C5"/>
    <w:rsid w:val="00D861F4"/>
    <w:rsid w:val="00DA5C03"/>
    <w:rsid w:val="00DB3790"/>
    <w:rsid w:val="00DD06D8"/>
    <w:rsid w:val="00E00C8B"/>
    <w:rsid w:val="00E1488A"/>
    <w:rsid w:val="00E4235F"/>
    <w:rsid w:val="00E548D7"/>
    <w:rsid w:val="00E923FB"/>
    <w:rsid w:val="00EC3E55"/>
    <w:rsid w:val="00EF1F84"/>
    <w:rsid w:val="00EF59C2"/>
    <w:rsid w:val="00F22825"/>
    <w:rsid w:val="00F271E0"/>
    <w:rsid w:val="00F3730A"/>
    <w:rsid w:val="00F553FA"/>
    <w:rsid w:val="00F625BD"/>
    <w:rsid w:val="00F627EC"/>
    <w:rsid w:val="00F62A24"/>
    <w:rsid w:val="00F915D9"/>
    <w:rsid w:val="00F92706"/>
    <w:rsid w:val="00FB33FF"/>
    <w:rsid w:val="00FB39DB"/>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 w:type="paragraph" w:styleId="Listaconvietas2">
    <w:name w:val="List Bullet 2"/>
    <w:basedOn w:val="Normal"/>
    <w:uiPriority w:val="99"/>
    <w:unhideWhenUsed/>
    <w:rsid w:val="00664FDF"/>
    <w:pPr>
      <w:numPr>
        <w:numId w:val="36"/>
      </w:numPr>
      <w:spacing w:after="0" w:line="240" w:lineRule="auto"/>
      <w:contextualSpacing/>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250240216">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dle.rae.es/?id=FdI00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72E6-395B-4A21-941E-97CA7AD1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71</Pages>
  <Words>15334</Words>
  <Characters>84343</Characters>
  <Application>Microsoft Office Word</Application>
  <DocSecurity>0</DocSecurity>
  <Lines>702</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5</cp:revision>
  <cp:lastPrinted>2022-03-25T01:40:00Z</cp:lastPrinted>
  <dcterms:created xsi:type="dcterms:W3CDTF">2022-12-08T20:31:00Z</dcterms:created>
  <dcterms:modified xsi:type="dcterms:W3CDTF">2023-01-12T20:18:00Z</dcterms:modified>
</cp:coreProperties>
</file>