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B93AA7">
        <w:rPr>
          <w:rFonts w:ascii="Palatino Linotype" w:eastAsia="Times New Roman" w:hAnsi="Palatino Linotype" w:cs="Arial"/>
          <w:color w:val="000000"/>
          <w:sz w:val="24"/>
          <w:szCs w:val="24"/>
          <w:lang w:val="es-419" w:eastAsia="es-MX"/>
        </w:rPr>
        <w:t>treinta y uno</w:t>
      </w:r>
      <w:r w:rsidR="00B3166C">
        <w:rPr>
          <w:rFonts w:ascii="Palatino Linotype" w:eastAsia="Times New Roman" w:hAnsi="Palatino Linotype" w:cs="Arial"/>
          <w:color w:val="000000"/>
          <w:sz w:val="24"/>
          <w:szCs w:val="24"/>
          <w:lang w:val="es-419" w:eastAsia="es-MX"/>
        </w:rPr>
        <w:t xml:space="preserve"> </w:t>
      </w:r>
      <w:r>
        <w:rPr>
          <w:rFonts w:ascii="Palatino Linotype" w:eastAsia="Times New Roman" w:hAnsi="Palatino Linotype" w:cs="Arial"/>
          <w:color w:val="000000"/>
          <w:sz w:val="24"/>
          <w:szCs w:val="24"/>
          <w:lang w:eastAsia="es-MX"/>
        </w:rPr>
        <w:t xml:space="preserve">de </w:t>
      </w:r>
      <w:r w:rsidR="00FB11A5">
        <w:rPr>
          <w:rFonts w:ascii="Palatino Linotype" w:eastAsia="Times New Roman" w:hAnsi="Palatino Linotype" w:cs="Arial"/>
          <w:color w:val="000000"/>
          <w:sz w:val="24"/>
          <w:szCs w:val="24"/>
          <w:lang w:val="es-419" w:eastAsia="es-MX"/>
        </w:rPr>
        <w:t>agosto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5D6927" w:rsidRPr="005766BE">
        <w:rPr>
          <w:rFonts w:ascii="Palatino Linotype" w:hAnsi="Palatino Linotype" w:cs="Arial"/>
          <w:b/>
          <w:bCs/>
          <w:sz w:val="24"/>
          <w:lang w:eastAsia="es-MX"/>
        </w:rPr>
        <w:t>0</w:t>
      </w:r>
      <w:r w:rsidR="00FB11A5">
        <w:rPr>
          <w:rFonts w:ascii="Palatino Linotype" w:hAnsi="Palatino Linotype" w:cs="Arial"/>
          <w:b/>
          <w:bCs/>
          <w:sz w:val="24"/>
          <w:lang w:val="es-419" w:eastAsia="es-MX"/>
        </w:rPr>
        <w:t>8</w:t>
      </w:r>
      <w:r w:rsidR="003C4C55">
        <w:rPr>
          <w:rFonts w:ascii="Palatino Linotype" w:hAnsi="Palatino Linotype" w:cs="Arial"/>
          <w:b/>
          <w:bCs/>
          <w:sz w:val="24"/>
          <w:lang w:val="es-419" w:eastAsia="es-MX"/>
        </w:rPr>
        <w:t>445</w:t>
      </w:r>
      <w:r w:rsidR="005D6927" w:rsidRPr="005766BE">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r w:rsidRPr="005766BE">
        <w:rPr>
          <w:rFonts w:ascii="Palatino Linotype" w:hAnsi="Palatino Linotype" w:cs="Arial"/>
          <w:sz w:val="24"/>
          <w:szCs w:val="24"/>
        </w:rPr>
        <w:t xml:space="preserve">, </w:t>
      </w:r>
      <w:r w:rsidR="006055A5">
        <w:rPr>
          <w:rFonts w:ascii="Palatino Linotype" w:hAnsi="Palatino Linotype"/>
          <w:sz w:val="24"/>
          <w:szCs w:val="24"/>
        </w:rPr>
        <w:t xml:space="preserve">interpuesto por </w:t>
      </w:r>
      <w:r w:rsidR="003C4C55">
        <w:rPr>
          <w:rFonts w:ascii="Palatino Linotype" w:hAnsi="Palatino Linotype"/>
          <w:sz w:val="24"/>
          <w:szCs w:val="24"/>
          <w:lang w:val="es-419"/>
        </w:rPr>
        <w:t xml:space="preserve">el </w:t>
      </w:r>
      <w:r w:rsidR="00516D8A">
        <w:rPr>
          <w:rFonts w:ascii="Palatino Linotype" w:hAnsi="Palatino Linotype"/>
          <w:b/>
          <w:sz w:val="24"/>
          <w:szCs w:val="24"/>
          <w:lang w:val="es-419"/>
        </w:rPr>
        <w:t>XXXXXXXXXX</w:t>
      </w:r>
      <w:r w:rsidR="003C4C55">
        <w:rPr>
          <w:rFonts w:ascii="Palatino Linotype" w:hAnsi="Palatino Linotype"/>
          <w:sz w:val="24"/>
          <w:szCs w:val="24"/>
          <w:lang w:val="es-419"/>
        </w:rPr>
        <w:t xml:space="preserve">, </w:t>
      </w:r>
      <w:r w:rsidR="006055A5" w:rsidRPr="00C35F18">
        <w:rPr>
          <w:rFonts w:ascii="Palatino Linotype" w:hAnsi="Palatino Linotype"/>
          <w:sz w:val="24"/>
          <w:szCs w:val="24"/>
        </w:rPr>
        <w:t>en lo sucesivo</w:t>
      </w:r>
      <w:r w:rsidR="003C4C55">
        <w:rPr>
          <w:rFonts w:ascii="Palatino Linotype" w:hAnsi="Palatino Linotype"/>
          <w:sz w:val="24"/>
          <w:szCs w:val="24"/>
          <w:lang w:val="es-419"/>
        </w:rPr>
        <w:t>,</w:t>
      </w:r>
      <w:r w:rsidR="006055A5" w:rsidRPr="00C35F18">
        <w:rPr>
          <w:rFonts w:ascii="Palatino Linotype" w:hAnsi="Palatino Linotype"/>
          <w:sz w:val="24"/>
          <w:szCs w:val="24"/>
        </w:rPr>
        <w:t xml:space="preserve"> </w:t>
      </w:r>
      <w:r w:rsidR="006055A5">
        <w:rPr>
          <w:rFonts w:ascii="Palatino Linotype" w:hAnsi="Palatino Linotype"/>
          <w:sz w:val="24"/>
          <w:szCs w:val="24"/>
        </w:rPr>
        <w:t>el</w:t>
      </w:r>
      <w:r w:rsidR="006055A5" w:rsidRPr="00C35F18">
        <w:rPr>
          <w:rFonts w:ascii="Palatino Linotype" w:hAnsi="Palatino Linotype"/>
          <w:sz w:val="24"/>
          <w:szCs w:val="24"/>
        </w:rPr>
        <w:t xml:space="preserve"> </w:t>
      </w:r>
      <w:r w:rsidR="006055A5" w:rsidRPr="00C35F18">
        <w:rPr>
          <w:rFonts w:ascii="Palatino Linotype" w:hAnsi="Palatino Linotype"/>
          <w:b/>
          <w:sz w:val="24"/>
          <w:szCs w:val="24"/>
        </w:rPr>
        <w:t>Recurrente</w:t>
      </w:r>
      <w:r w:rsidR="006055A5" w:rsidRPr="00C35F18">
        <w:rPr>
          <w:rFonts w:ascii="Palatino Linotype" w:hAnsi="Palatino Linotype"/>
          <w:sz w:val="24"/>
          <w:szCs w:val="24"/>
        </w:rPr>
        <w:t xml:space="preserve">, en contra de la </w:t>
      </w:r>
      <w:r w:rsidR="006055A5" w:rsidRPr="00216B8D">
        <w:rPr>
          <w:rFonts w:ascii="Palatino Linotype" w:hAnsi="Palatino Linotype"/>
          <w:sz w:val="24"/>
          <w:szCs w:val="24"/>
        </w:rPr>
        <w:t xml:space="preserve">respuesta </w:t>
      </w:r>
      <w:r w:rsidR="006055A5">
        <w:rPr>
          <w:rFonts w:ascii="Palatino Linotype" w:hAnsi="Palatino Linotype" w:cs="Arial"/>
          <w:sz w:val="24"/>
          <w:szCs w:val="24"/>
        </w:rPr>
        <w:t xml:space="preserve">proporcionada por el </w:t>
      </w:r>
      <w:r w:rsidR="003C4C55">
        <w:rPr>
          <w:rFonts w:ascii="Palatino Linotype" w:hAnsi="Palatino Linotype" w:cs="Arial"/>
          <w:b/>
          <w:sz w:val="24"/>
          <w:szCs w:val="24"/>
          <w:lang w:val="es-419"/>
        </w:rPr>
        <w:t xml:space="preserve">Ayuntamiento </w:t>
      </w:r>
      <w:r w:rsidR="003C4C55" w:rsidRPr="00FB11A5">
        <w:rPr>
          <w:rFonts w:ascii="Palatino Linotype" w:hAnsi="Palatino Linotype" w:cs="Arial"/>
          <w:b/>
          <w:sz w:val="24"/>
          <w:szCs w:val="24"/>
        </w:rPr>
        <w:t xml:space="preserve">de </w:t>
      </w:r>
      <w:r w:rsidR="003C4C55">
        <w:rPr>
          <w:rFonts w:ascii="Palatino Linotype" w:hAnsi="Palatino Linotype" w:cs="Arial"/>
          <w:b/>
          <w:sz w:val="24"/>
          <w:szCs w:val="24"/>
          <w:lang w:val="es-419"/>
        </w:rPr>
        <w:t>Teotihuacán</w:t>
      </w:r>
      <w:r w:rsidR="006055A5">
        <w:rPr>
          <w:rFonts w:ascii="Palatino Linotype" w:hAnsi="Palatino Linotype" w:cs="Arial"/>
          <w:b/>
          <w:sz w:val="24"/>
          <w:szCs w:val="24"/>
        </w:rPr>
        <w:t>,</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3C4C55">
        <w:rPr>
          <w:rFonts w:ascii="Palatino Linotype" w:hAnsi="Palatino Linotype" w:cs="Arial"/>
          <w:sz w:val="24"/>
          <w:szCs w:val="24"/>
          <w:lang w:val="es-419"/>
        </w:rPr>
        <w:t>dieciocho</w:t>
      </w:r>
      <w:r w:rsidR="001F1C38">
        <w:rPr>
          <w:rFonts w:ascii="Palatino Linotype" w:hAnsi="Palatino Linotype" w:cs="Arial"/>
          <w:sz w:val="24"/>
          <w:szCs w:val="24"/>
        </w:rPr>
        <w:t xml:space="preserve"> de </w:t>
      </w:r>
      <w:r w:rsidR="003C4C55">
        <w:rPr>
          <w:rFonts w:ascii="Palatino Linotype" w:hAnsi="Palatino Linotype" w:cs="Arial"/>
          <w:sz w:val="24"/>
          <w:szCs w:val="24"/>
          <w:lang w:val="es-419"/>
        </w:rPr>
        <w:t>abril</w:t>
      </w:r>
      <w:r w:rsidR="006055A5">
        <w:rPr>
          <w:rFonts w:ascii="Palatino Linotype" w:hAnsi="Palatino Linotype" w:cs="Arial"/>
          <w:sz w:val="24"/>
          <w:szCs w:val="24"/>
        </w:rPr>
        <w:t xml:space="preserve"> </w:t>
      </w:r>
      <w:r w:rsidR="001F1C38">
        <w:rPr>
          <w:rFonts w:ascii="Palatino Linotype" w:hAnsi="Palatino Linotype" w:cs="Arial"/>
          <w:sz w:val="24"/>
          <w:szCs w:val="24"/>
        </w:rPr>
        <w:t xml:space="preserve">de dos mil </w:t>
      </w:r>
      <w:r w:rsidR="006055A5">
        <w:rPr>
          <w:rFonts w:ascii="Palatino Linotype" w:hAnsi="Palatino Linotype" w:cs="Arial"/>
          <w:sz w:val="24"/>
          <w:szCs w:val="24"/>
        </w:rPr>
        <w:t>veintidós</w:t>
      </w:r>
      <w:r w:rsidR="006055A5">
        <w:rPr>
          <w:rFonts w:ascii="Palatino Linotype" w:hAnsi="Palatino Linotype" w:cs="Arial"/>
          <w:sz w:val="24"/>
          <w:szCs w:val="24"/>
          <w:lang w:val="es-419"/>
        </w:rPr>
        <w:t xml:space="preserve">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5766BE">
        <w:rPr>
          <w:rFonts w:ascii="Palatino Linotype" w:hAnsi="Palatino Linotype" w:cs="Arial"/>
          <w:b/>
          <w:sz w:val="24"/>
          <w:szCs w:val="24"/>
        </w:rPr>
        <w:t>0</w:t>
      </w:r>
      <w:r w:rsidR="00FB11A5">
        <w:rPr>
          <w:rFonts w:ascii="Palatino Linotype" w:hAnsi="Palatino Linotype" w:cs="Arial"/>
          <w:b/>
          <w:sz w:val="24"/>
          <w:szCs w:val="24"/>
          <w:lang w:val="es-419"/>
        </w:rPr>
        <w:t>0</w:t>
      </w:r>
      <w:r w:rsidR="003C4C55">
        <w:rPr>
          <w:rFonts w:ascii="Palatino Linotype" w:hAnsi="Palatino Linotype" w:cs="Arial"/>
          <w:b/>
          <w:sz w:val="24"/>
          <w:szCs w:val="24"/>
          <w:lang w:val="es-419"/>
        </w:rPr>
        <w:t>068</w:t>
      </w:r>
      <w:r w:rsidR="005766BE" w:rsidRPr="005766BE">
        <w:rPr>
          <w:rFonts w:ascii="Palatino Linotype" w:hAnsi="Palatino Linotype" w:cs="Arial"/>
          <w:b/>
          <w:sz w:val="24"/>
          <w:szCs w:val="24"/>
        </w:rPr>
        <w:t>/</w:t>
      </w:r>
      <w:r w:rsidR="003C4C55">
        <w:rPr>
          <w:rFonts w:ascii="Palatino Linotype" w:hAnsi="Palatino Linotype" w:cs="Arial"/>
          <w:b/>
          <w:sz w:val="24"/>
          <w:szCs w:val="24"/>
          <w:lang w:val="es-419"/>
        </w:rPr>
        <w:t>TEOTIHUA</w:t>
      </w:r>
      <w:r w:rsidR="008F3C7E">
        <w:rPr>
          <w:rFonts w:ascii="Palatino Linotype" w:hAnsi="Palatino Linotype" w:cs="Arial"/>
          <w:b/>
          <w:sz w:val="24"/>
          <w:szCs w:val="24"/>
        </w:rPr>
        <w:t>/IP/2022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C0073A">
      <w:pPr>
        <w:spacing w:after="0" w:line="360" w:lineRule="auto"/>
        <w:jc w:val="both"/>
        <w:rPr>
          <w:rFonts w:ascii="Palatino Linotype" w:hAnsi="Palatino Linotype" w:cs="Arial"/>
          <w:sz w:val="24"/>
          <w:szCs w:val="24"/>
        </w:rPr>
      </w:pPr>
    </w:p>
    <w:p w:rsidR="00337A3D" w:rsidRDefault="00337A3D" w:rsidP="003C4C55">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3C4C55" w:rsidRPr="003C4C55">
        <w:rPr>
          <w:rFonts w:ascii="Palatino Linotype" w:eastAsia="Times New Roman" w:hAnsi="Palatino Linotype" w:cs="Times New Roman"/>
          <w:i/>
          <w:sz w:val="24"/>
          <w:szCs w:val="24"/>
          <w:lang w:val="es-ES_tradnl" w:eastAsia="es-ES"/>
        </w:rPr>
        <w:t xml:space="preserve">ADMINISTRACIÓN 40. Solicito saber si los miembros del Ayuntamiento y los directores son titulados de alguna carrera, si es así, especificar nombre, número de cédula profesional, carrera y universidad donde se realizaron dichos estudios. 41. ¿Cuáles son los listados de los beneficiarios de programas sociales? Y ¿Qué estudios socioeconómicos se les aplicaron? Solicito copia del formato de estudio socioeconómico 42. Solicito saber cuáles bienes inmuebles ha adquirido el ayuntamiento, ¿cuál fue el costo de los mismos de enero del 2021 a la fecha? ¿Cuándo fueron ingresados al patrimonio municipal? Solicito copia de las actas y </w:t>
      </w:r>
      <w:r w:rsidR="003C4C55" w:rsidRPr="003C4C55">
        <w:rPr>
          <w:rFonts w:ascii="Palatino Linotype" w:eastAsia="Times New Roman" w:hAnsi="Palatino Linotype" w:cs="Times New Roman"/>
          <w:i/>
          <w:sz w:val="24"/>
          <w:szCs w:val="24"/>
          <w:lang w:val="es-ES_tradnl" w:eastAsia="es-ES"/>
        </w:rPr>
        <w:lastRenderedPageBreak/>
        <w:t xml:space="preserve">contratos 43. ¿Qué bienes se han dado de baja del </w:t>
      </w:r>
      <w:proofErr w:type="spellStart"/>
      <w:r w:rsidR="003C4C55" w:rsidRPr="003C4C55">
        <w:rPr>
          <w:rFonts w:ascii="Palatino Linotype" w:eastAsia="Times New Roman" w:hAnsi="Palatino Linotype" w:cs="Times New Roman"/>
          <w:i/>
          <w:sz w:val="24"/>
          <w:szCs w:val="24"/>
          <w:lang w:val="es-ES_tradnl" w:eastAsia="es-ES"/>
        </w:rPr>
        <w:t>aptrimonio</w:t>
      </w:r>
      <w:proofErr w:type="spellEnd"/>
      <w:r w:rsidR="003C4C55" w:rsidRPr="003C4C55">
        <w:rPr>
          <w:rFonts w:ascii="Palatino Linotype" w:eastAsia="Times New Roman" w:hAnsi="Palatino Linotype" w:cs="Times New Roman"/>
          <w:i/>
          <w:sz w:val="24"/>
          <w:szCs w:val="24"/>
          <w:lang w:val="es-ES_tradnl" w:eastAsia="es-ES"/>
        </w:rPr>
        <w:t xml:space="preserve"> municipal desde enero de 2022? Especificando cada bien y motivos de la baja 44. ¿Qué obras públicas se ha realizado de enero del 2022 a la fecha? ¿</w:t>
      </w:r>
      <w:proofErr w:type="spellStart"/>
      <w:r w:rsidR="003C4C55" w:rsidRPr="003C4C55">
        <w:rPr>
          <w:rFonts w:ascii="Palatino Linotype" w:eastAsia="Times New Roman" w:hAnsi="Palatino Linotype" w:cs="Times New Roman"/>
          <w:i/>
          <w:sz w:val="24"/>
          <w:szCs w:val="24"/>
          <w:lang w:val="es-ES_tradnl" w:eastAsia="es-ES"/>
        </w:rPr>
        <w:t>como</w:t>
      </w:r>
      <w:proofErr w:type="spellEnd"/>
      <w:r w:rsidR="003C4C55" w:rsidRPr="003C4C55">
        <w:rPr>
          <w:rFonts w:ascii="Palatino Linotype" w:eastAsia="Times New Roman" w:hAnsi="Palatino Linotype" w:cs="Times New Roman"/>
          <w:i/>
          <w:sz w:val="24"/>
          <w:szCs w:val="24"/>
          <w:lang w:val="es-ES_tradnl" w:eastAsia="es-ES"/>
        </w:rPr>
        <w:t xml:space="preserve"> fue el proceso de licitación para la realización de la misma y que costo tuvo cada obra? 45. ¿Qué bienes inmuebles renta el h. ayuntamiento y que costo mensual tienen? Copia del contrato 46. ¿Qué vehículos fueron adquiridos de enero del 2022 a la fecha? qué uso se les atribuye a los mismos y el costo que estos </w:t>
      </w:r>
      <w:proofErr w:type="gramStart"/>
      <w:r w:rsidR="003C4C55" w:rsidRPr="003C4C55">
        <w:rPr>
          <w:rFonts w:ascii="Palatino Linotype" w:eastAsia="Times New Roman" w:hAnsi="Palatino Linotype" w:cs="Times New Roman"/>
          <w:i/>
          <w:sz w:val="24"/>
          <w:szCs w:val="24"/>
          <w:lang w:val="es-ES_tradnl" w:eastAsia="es-ES"/>
        </w:rPr>
        <w:t>generan?</w:t>
      </w:r>
      <w:r w:rsidRPr="005766BE">
        <w:rPr>
          <w:rFonts w:ascii="Palatino Linotype" w:eastAsia="Times New Roman" w:hAnsi="Palatino Linotype" w:cs="Times New Roman"/>
          <w:i/>
          <w:sz w:val="24"/>
          <w:szCs w:val="24"/>
          <w:lang w:val="es-ES_tradnl" w:eastAsia="es-ES"/>
        </w:rPr>
        <w:t>.</w:t>
      </w:r>
      <w:proofErr w:type="gramEnd"/>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rsidR="006055A5" w:rsidRPr="006055A5" w:rsidRDefault="006055A5" w:rsidP="0072154A">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p>
    <w:p w:rsidR="00F3766A" w:rsidRPr="00694D82" w:rsidRDefault="00337A3D" w:rsidP="00337A3D">
      <w:pPr>
        <w:spacing w:after="0" w:line="360" w:lineRule="auto"/>
        <w:jc w:val="both"/>
        <w:rPr>
          <w:rFonts w:ascii="Palatino Linotype" w:hAnsi="Palatino Linotype" w:cs="Arial"/>
          <w:b/>
          <w:sz w:val="24"/>
          <w:szCs w:val="24"/>
        </w:rPr>
      </w:pPr>
      <w:r w:rsidRPr="00694D82">
        <w:rPr>
          <w:rFonts w:ascii="Palatino Linotype" w:hAnsi="Palatino Linotype" w:cs="Arial"/>
          <w:b/>
          <w:sz w:val="28"/>
          <w:szCs w:val="24"/>
        </w:rPr>
        <w:t>SEGUNDO</w:t>
      </w:r>
      <w:r w:rsidRPr="00694D82">
        <w:rPr>
          <w:rFonts w:ascii="Palatino Linotype" w:hAnsi="Palatino Linotype" w:cs="Arial"/>
          <w:b/>
          <w:sz w:val="24"/>
          <w:szCs w:val="24"/>
        </w:rPr>
        <w:t xml:space="preserve">. </w:t>
      </w:r>
      <w:r w:rsidR="00F3766A" w:rsidRPr="00694D82">
        <w:rPr>
          <w:rFonts w:ascii="Palatino Linotype" w:hAnsi="Palatino Linotype" w:cs="Arial"/>
          <w:b/>
          <w:sz w:val="24"/>
          <w:szCs w:val="24"/>
        </w:rPr>
        <w:t xml:space="preserve">De la </w:t>
      </w:r>
      <w:r w:rsidR="00066174" w:rsidRPr="00694D82">
        <w:rPr>
          <w:rFonts w:ascii="Palatino Linotype" w:hAnsi="Palatino Linotype" w:cs="Arial"/>
          <w:b/>
          <w:sz w:val="24"/>
          <w:szCs w:val="24"/>
        </w:rPr>
        <w:t>respuesta</w:t>
      </w:r>
      <w:r w:rsidR="00F3766A" w:rsidRPr="00694D82">
        <w:rPr>
          <w:rFonts w:ascii="Palatino Linotype" w:hAnsi="Palatino Linotype" w:cs="Arial"/>
          <w:b/>
          <w:sz w:val="24"/>
          <w:szCs w:val="24"/>
        </w:rPr>
        <w:t xml:space="preserve"> del sujeto obligado</w:t>
      </w:r>
    </w:p>
    <w:p w:rsidR="00694D82" w:rsidRDefault="00FB11A5" w:rsidP="00337A3D">
      <w:pPr>
        <w:spacing w:after="0" w:line="360" w:lineRule="auto"/>
        <w:jc w:val="both"/>
        <w:rPr>
          <w:rFonts w:ascii="Palatino Linotype" w:hAnsi="Palatino Linotype" w:cs="Arial"/>
          <w:sz w:val="24"/>
          <w:szCs w:val="24"/>
          <w:lang w:val="es-419"/>
        </w:rPr>
      </w:pPr>
      <w:r w:rsidRPr="00694D82">
        <w:rPr>
          <w:rFonts w:ascii="Palatino Linotype" w:hAnsi="Palatino Linotype" w:cs="Arial"/>
          <w:sz w:val="24"/>
          <w:szCs w:val="24"/>
          <w:lang w:val="es-419"/>
        </w:rPr>
        <w:t xml:space="preserve">En fecha </w:t>
      </w:r>
      <w:r w:rsidR="00694D82" w:rsidRPr="00694D82">
        <w:rPr>
          <w:rFonts w:ascii="Palatino Linotype" w:hAnsi="Palatino Linotype" w:cs="Arial"/>
          <w:sz w:val="24"/>
          <w:szCs w:val="24"/>
          <w:lang w:val="es-419"/>
        </w:rPr>
        <w:t>nueve</w:t>
      </w:r>
      <w:r w:rsidRPr="00694D82">
        <w:rPr>
          <w:rFonts w:ascii="Palatino Linotype" w:hAnsi="Palatino Linotype" w:cs="Arial"/>
          <w:sz w:val="24"/>
          <w:szCs w:val="24"/>
          <w:lang w:val="es-419"/>
        </w:rPr>
        <w:t xml:space="preserve"> de ma</w:t>
      </w:r>
      <w:r w:rsidR="00694D82" w:rsidRPr="00694D82">
        <w:rPr>
          <w:rFonts w:ascii="Palatino Linotype" w:hAnsi="Palatino Linotype" w:cs="Arial"/>
          <w:sz w:val="24"/>
          <w:szCs w:val="24"/>
          <w:lang w:val="es-419"/>
        </w:rPr>
        <w:t>yo</w:t>
      </w:r>
      <w:r w:rsidRPr="00694D82">
        <w:rPr>
          <w:rFonts w:ascii="Palatino Linotype" w:hAnsi="Palatino Linotype" w:cs="Arial"/>
          <w:sz w:val="24"/>
          <w:szCs w:val="24"/>
          <w:lang w:val="es-419"/>
        </w:rPr>
        <w:t xml:space="preserve"> de dos mil veintidós el sujeto obligado</w:t>
      </w:r>
      <w:r w:rsidR="00694D82">
        <w:rPr>
          <w:rFonts w:ascii="Palatino Linotype" w:hAnsi="Palatino Linotype" w:cs="Arial"/>
          <w:sz w:val="24"/>
          <w:szCs w:val="24"/>
          <w:lang w:val="es-419"/>
        </w:rPr>
        <w:t xml:space="preserve"> dio contestación a la solicitud de información </w:t>
      </w:r>
      <w:r w:rsidR="00545477">
        <w:rPr>
          <w:rFonts w:ascii="Palatino Linotype" w:hAnsi="Palatino Linotype" w:cs="Arial"/>
          <w:sz w:val="24"/>
          <w:szCs w:val="24"/>
          <w:lang w:val="es-419"/>
        </w:rPr>
        <w:t>en la cual manifestó</w:t>
      </w:r>
      <w:r w:rsidR="00694D82">
        <w:rPr>
          <w:rFonts w:ascii="Palatino Linotype" w:hAnsi="Palatino Linotype" w:cs="Arial"/>
          <w:sz w:val="24"/>
          <w:szCs w:val="24"/>
          <w:lang w:val="es-419"/>
        </w:rPr>
        <w:t>: “</w:t>
      </w:r>
      <w:r w:rsidR="00694D82" w:rsidRPr="00694D82">
        <w:rPr>
          <w:rFonts w:ascii="Palatino Linotype" w:hAnsi="Palatino Linotype" w:cs="Arial"/>
          <w:i/>
          <w:sz w:val="24"/>
          <w:szCs w:val="24"/>
          <w:lang w:val="es-419"/>
        </w:rPr>
        <w:t>Se adjunta respuesta en formato PDF</w:t>
      </w:r>
      <w:r w:rsidR="00694D82">
        <w:rPr>
          <w:rFonts w:ascii="Palatino Linotype" w:hAnsi="Palatino Linotype" w:cs="Arial"/>
          <w:sz w:val="24"/>
          <w:szCs w:val="24"/>
          <w:lang w:val="es-419"/>
        </w:rPr>
        <w:t xml:space="preserve">”, </w:t>
      </w:r>
      <w:r w:rsidR="00545477">
        <w:rPr>
          <w:rFonts w:ascii="Palatino Linotype" w:hAnsi="Palatino Linotype" w:cs="Arial"/>
          <w:sz w:val="24"/>
          <w:szCs w:val="24"/>
          <w:lang w:val="es-419"/>
        </w:rPr>
        <w:t xml:space="preserve">además adjuntó </w:t>
      </w:r>
      <w:r w:rsidR="00694D82">
        <w:rPr>
          <w:rFonts w:ascii="Palatino Linotype" w:hAnsi="Palatino Linotype" w:cs="Arial"/>
          <w:sz w:val="24"/>
          <w:szCs w:val="24"/>
          <w:lang w:val="es-419"/>
        </w:rPr>
        <w:t xml:space="preserve">a dicha respuesta los archivos electrónicos denominados: </w:t>
      </w:r>
      <w:r w:rsidR="00694D82" w:rsidRPr="00545477">
        <w:rPr>
          <w:rFonts w:ascii="Palatino Linotype" w:hAnsi="Palatino Linotype"/>
          <w:b/>
          <w:i/>
          <w:sz w:val="24"/>
          <w:szCs w:val="24"/>
          <w:lang w:val="es-419"/>
        </w:rPr>
        <w:t>“TES-0189-2022.pdf”, “SHA-PM-021-2022.pdf”, “TA-OP-0132-2022.pdf”, “DS-0028-2022.pdf”, “ESTUDIO SOCIOECONOMICO.pdf” y “DA-RH-0016-2022.pdf”</w:t>
      </w:r>
      <w:r w:rsidR="00694D82">
        <w:rPr>
          <w:rFonts w:ascii="Palatino Linotype" w:hAnsi="Palatino Linotype"/>
          <w:sz w:val="24"/>
          <w:szCs w:val="24"/>
          <w:lang w:val="es-419"/>
        </w:rPr>
        <w:t xml:space="preserve">, los cuales serán analizados </w:t>
      </w:r>
      <w:r w:rsidR="00522C50">
        <w:rPr>
          <w:rFonts w:ascii="Palatino Linotype" w:hAnsi="Palatino Linotype"/>
          <w:sz w:val="24"/>
          <w:szCs w:val="24"/>
          <w:lang w:val="es-419"/>
        </w:rPr>
        <w:t>en la parte considerativa de la presente resolución.</w:t>
      </w:r>
    </w:p>
    <w:p w:rsidR="00694D82" w:rsidRDefault="00694D82" w:rsidP="00337A3D">
      <w:pPr>
        <w:spacing w:after="0" w:line="360" w:lineRule="auto"/>
        <w:jc w:val="both"/>
        <w:rPr>
          <w:rFonts w:ascii="Palatino Linotype" w:hAnsi="Palatino Linotype" w:cs="Arial"/>
          <w:sz w:val="24"/>
          <w:szCs w:val="24"/>
          <w:lang w:val="es-419"/>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1B0221">
        <w:rPr>
          <w:rFonts w:ascii="Palatino Linotype" w:hAnsi="Palatino Linotype" w:cs="Arial"/>
          <w:sz w:val="24"/>
          <w:szCs w:val="24"/>
          <w:lang w:val="es-419"/>
        </w:rPr>
        <w:t>dieciocho</w:t>
      </w:r>
      <w:r w:rsidRPr="00B93DE8">
        <w:rPr>
          <w:rFonts w:ascii="Palatino Linotype" w:hAnsi="Palatino Linotype" w:cs="Arial"/>
          <w:sz w:val="24"/>
          <w:szCs w:val="24"/>
        </w:rPr>
        <w:t xml:space="preserve"> de </w:t>
      </w:r>
      <w:r w:rsidR="001B0221">
        <w:rPr>
          <w:rFonts w:ascii="Palatino Linotype" w:hAnsi="Palatino Linotype" w:cs="Arial"/>
          <w:sz w:val="24"/>
          <w:szCs w:val="24"/>
          <w:lang w:val="es-419"/>
        </w:rPr>
        <w:t>mayo</w:t>
      </w:r>
      <w:r w:rsidRPr="00B93DE8">
        <w:rPr>
          <w:rFonts w:ascii="Palatino Linotype" w:hAnsi="Palatino Linotype" w:cs="Arial"/>
          <w:sz w:val="24"/>
          <w:szCs w:val="24"/>
        </w:rPr>
        <w:t xml:space="preserve"> de dos mil </w:t>
      </w:r>
      <w:r w:rsidR="00844E65">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w:t>
      </w:r>
      <w:r w:rsidRPr="00B1796F">
        <w:rPr>
          <w:rFonts w:ascii="Palatino Linotype" w:hAnsi="Palatino Linotype" w:cs="Arial"/>
          <w:sz w:val="24"/>
          <w:szCs w:val="24"/>
        </w:rPr>
        <w:t xml:space="preserve">sistema electrónico con </w:t>
      </w:r>
      <w:r w:rsidR="00CD669E" w:rsidRPr="00B1796F">
        <w:rPr>
          <w:rFonts w:ascii="Palatino Linotype" w:hAnsi="Palatino Linotype" w:cs="Arial"/>
          <w:sz w:val="24"/>
          <w:szCs w:val="24"/>
        </w:rPr>
        <w:t>e</w:t>
      </w:r>
      <w:r w:rsidRPr="00B1796F">
        <w:rPr>
          <w:rFonts w:ascii="Palatino Linotype" w:hAnsi="Palatino Linotype" w:cs="Arial"/>
          <w:sz w:val="24"/>
          <w:szCs w:val="24"/>
        </w:rPr>
        <w:t xml:space="preserve">l expediente número </w:t>
      </w:r>
      <w:r w:rsidRPr="00B1796F">
        <w:rPr>
          <w:rFonts w:ascii="Palatino Linotype" w:hAnsi="Palatino Linotype" w:cs="Arial"/>
          <w:b/>
          <w:sz w:val="24"/>
          <w:szCs w:val="24"/>
        </w:rPr>
        <w:t>0</w:t>
      </w:r>
      <w:r w:rsidR="00522C50">
        <w:rPr>
          <w:rFonts w:ascii="Palatino Linotype" w:hAnsi="Palatino Linotype" w:cs="Arial"/>
          <w:b/>
          <w:sz w:val="24"/>
          <w:szCs w:val="24"/>
          <w:lang w:val="es-419"/>
        </w:rPr>
        <w:t>8445</w:t>
      </w:r>
      <w:r w:rsidRPr="00B1796F">
        <w:rPr>
          <w:rFonts w:ascii="Palatino Linotype" w:hAnsi="Palatino Linotype" w:cs="Arial"/>
          <w:b/>
          <w:sz w:val="24"/>
          <w:szCs w:val="24"/>
        </w:rPr>
        <w:t>/INFOEM/IP/RR/202</w:t>
      </w:r>
      <w:r w:rsidR="00844E65" w:rsidRPr="00B1796F">
        <w:rPr>
          <w:rFonts w:ascii="Palatino Linotype" w:hAnsi="Palatino Linotype" w:cs="Arial"/>
          <w:b/>
          <w:sz w:val="24"/>
          <w:szCs w:val="24"/>
          <w:lang w:val="es-419"/>
        </w:rPr>
        <w:t>2</w:t>
      </w:r>
      <w:r w:rsidRPr="00B1796F">
        <w:rPr>
          <w:rFonts w:ascii="Palatino Linotype" w:hAnsi="Palatino Linotype" w:cs="Arial"/>
          <w:sz w:val="24"/>
          <w:szCs w:val="24"/>
        </w:rPr>
        <w:t xml:space="preserve">, aduciendo </w:t>
      </w:r>
      <w:r w:rsidR="00AF47E9" w:rsidRPr="00B1796F">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p w:rsidR="00B93DE8" w:rsidRDefault="00B93DE8" w:rsidP="00D91B0F">
      <w:pPr>
        <w:tabs>
          <w:tab w:val="left" w:pos="2550"/>
        </w:tabs>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915831" w:rsidRDefault="00915831" w:rsidP="00D91B0F">
      <w:pPr>
        <w:tabs>
          <w:tab w:val="left" w:pos="2550"/>
        </w:tabs>
        <w:spacing w:after="0" w:line="360" w:lineRule="auto"/>
        <w:jc w:val="both"/>
        <w:rPr>
          <w:rFonts w:ascii="Palatino Linotype" w:hAnsi="Palatino Linotype" w:cs="Arial"/>
          <w:b/>
          <w:sz w:val="24"/>
          <w:szCs w:val="24"/>
        </w:rPr>
      </w:pPr>
    </w:p>
    <w:p w:rsidR="00B93DE8" w:rsidRPr="009B24F8" w:rsidRDefault="00B93DE8" w:rsidP="00AF47E9">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522C50" w:rsidRPr="00522C50">
        <w:rPr>
          <w:rFonts w:ascii="Palatino Linotype" w:hAnsi="Palatino Linotype" w:cs="Arial"/>
          <w:i/>
          <w:sz w:val="24"/>
          <w:szCs w:val="24"/>
        </w:rPr>
        <w:t xml:space="preserve">No existió una respuesta, se dice que se </w:t>
      </w:r>
      <w:proofErr w:type="spellStart"/>
      <w:r w:rsidR="00522C50" w:rsidRPr="00522C50">
        <w:rPr>
          <w:rFonts w:ascii="Palatino Linotype" w:hAnsi="Palatino Linotype" w:cs="Arial"/>
          <w:i/>
          <w:sz w:val="24"/>
          <w:szCs w:val="24"/>
        </w:rPr>
        <w:t>esta</w:t>
      </w:r>
      <w:proofErr w:type="spellEnd"/>
      <w:r w:rsidR="00522C50" w:rsidRPr="00522C50">
        <w:rPr>
          <w:rFonts w:ascii="Palatino Linotype" w:hAnsi="Palatino Linotype" w:cs="Arial"/>
          <w:i/>
          <w:sz w:val="24"/>
          <w:szCs w:val="24"/>
        </w:rPr>
        <w:t xml:space="preserve"> trabajando para que esta respuesta se pueda ver, de conformidad al </w:t>
      </w:r>
      <w:proofErr w:type="spellStart"/>
      <w:r w:rsidR="00522C50" w:rsidRPr="00522C50">
        <w:rPr>
          <w:rFonts w:ascii="Palatino Linotype" w:hAnsi="Palatino Linotype" w:cs="Arial"/>
          <w:i/>
          <w:sz w:val="24"/>
          <w:szCs w:val="24"/>
        </w:rPr>
        <w:t>articulo</w:t>
      </w:r>
      <w:proofErr w:type="spellEnd"/>
      <w:r w:rsidR="00522C50" w:rsidRPr="00522C50">
        <w:rPr>
          <w:rFonts w:ascii="Palatino Linotype" w:hAnsi="Palatino Linotype" w:cs="Arial"/>
          <w:i/>
          <w:sz w:val="24"/>
          <w:szCs w:val="24"/>
        </w:rPr>
        <w:t xml:space="preserve"> 1 y 2 de LEY DE TRANSPARENCIA, ACCESO A LA INFORMACIÓN PÚBLICA Y RENDICIÓN DE CUENTAS DE LA CIUDAD DE MÉXICO, la información solicitada es publica y cumple con el </w:t>
      </w:r>
      <w:r w:rsidR="00522C50" w:rsidRPr="00522C50">
        <w:rPr>
          <w:rFonts w:ascii="Palatino Linotype" w:hAnsi="Palatino Linotype" w:cs="Arial"/>
          <w:i/>
          <w:sz w:val="24"/>
          <w:szCs w:val="24"/>
        </w:rPr>
        <w:lastRenderedPageBreak/>
        <w:t xml:space="preserve">contenido que debe ser público para los ciudadanos de México, por lo que </w:t>
      </w:r>
      <w:proofErr w:type="spellStart"/>
      <w:r w:rsidR="00522C50" w:rsidRPr="00522C50">
        <w:rPr>
          <w:rFonts w:ascii="Palatino Linotype" w:hAnsi="Palatino Linotype" w:cs="Arial"/>
          <w:i/>
          <w:sz w:val="24"/>
          <w:szCs w:val="24"/>
        </w:rPr>
        <w:t>esta</w:t>
      </w:r>
      <w:proofErr w:type="spellEnd"/>
      <w:r w:rsidR="00522C50" w:rsidRPr="00522C50">
        <w:rPr>
          <w:rFonts w:ascii="Palatino Linotype" w:hAnsi="Palatino Linotype" w:cs="Arial"/>
          <w:i/>
          <w:sz w:val="24"/>
          <w:szCs w:val="24"/>
        </w:rPr>
        <w:t xml:space="preserve"> penado, ya que esta información debe ser de conocimiento público</w:t>
      </w:r>
      <w:r w:rsidRPr="009B24F8">
        <w:rPr>
          <w:rFonts w:ascii="Palatino Linotype" w:hAnsi="Palatino Linotype" w:cs="Arial"/>
          <w:i/>
          <w:sz w:val="24"/>
          <w:szCs w:val="24"/>
        </w:rPr>
        <w:t xml:space="preserve">.”(Sic). </w:t>
      </w:r>
    </w:p>
    <w:p w:rsidR="00B93DE8" w:rsidRDefault="00B93DE8" w:rsidP="00285F96">
      <w:pPr>
        <w:spacing w:after="0" w:line="360" w:lineRule="auto"/>
        <w:jc w:val="both"/>
        <w:rPr>
          <w:rFonts w:ascii="Palatino Linotype" w:hAnsi="Palatino Linotype" w:cs="Arial"/>
          <w:sz w:val="24"/>
          <w:szCs w:val="24"/>
        </w:rPr>
      </w:pP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915831" w:rsidRDefault="00915831" w:rsidP="00285F96">
      <w:pPr>
        <w:spacing w:after="0" w:line="360" w:lineRule="auto"/>
        <w:jc w:val="both"/>
        <w:rPr>
          <w:rFonts w:ascii="Palatino Linotype" w:hAnsi="Palatino Linotype" w:cs="Arial"/>
          <w:b/>
          <w:sz w:val="24"/>
          <w:szCs w:val="24"/>
        </w:rPr>
      </w:pPr>
    </w:p>
    <w:p w:rsidR="00B67540" w:rsidRPr="00B67540" w:rsidRDefault="00B67540" w:rsidP="00B67540">
      <w:pPr>
        <w:spacing w:after="0" w:line="240" w:lineRule="auto"/>
        <w:ind w:left="851"/>
        <w:jc w:val="both"/>
        <w:rPr>
          <w:rFonts w:ascii="Palatino Linotype" w:hAnsi="Palatino Linotype" w:cs="Arial"/>
          <w:i/>
          <w:sz w:val="24"/>
          <w:szCs w:val="24"/>
        </w:rPr>
      </w:pPr>
      <w:r>
        <w:rPr>
          <w:rFonts w:ascii="Palatino Linotype" w:hAnsi="Palatino Linotype" w:cs="Arial"/>
          <w:i/>
          <w:sz w:val="24"/>
          <w:szCs w:val="24"/>
        </w:rPr>
        <w:t>“</w:t>
      </w:r>
      <w:r w:rsidR="00522C50" w:rsidRPr="00522C50">
        <w:rPr>
          <w:rFonts w:ascii="Palatino Linotype" w:hAnsi="Palatino Linotype" w:cs="Arial"/>
          <w:i/>
          <w:sz w:val="24"/>
          <w:szCs w:val="24"/>
        </w:rPr>
        <w:t xml:space="preserve">No existió una respuesta, se dice que se </w:t>
      </w:r>
      <w:proofErr w:type="spellStart"/>
      <w:r w:rsidR="00522C50" w:rsidRPr="00522C50">
        <w:rPr>
          <w:rFonts w:ascii="Palatino Linotype" w:hAnsi="Palatino Linotype" w:cs="Arial"/>
          <w:i/>
          <w:sz w:val="24"/>
          <w:szCs w:val="24"/>
        </w:rPr>
        <w:t>esta</w:t>
      </w:r>
      <w:proofErr w:type="spellEnd"/>
      <w:r w:rsidR="00522C50" w:rsidRPr="00522C50">
        <w:rPr>
          <w:rFonts w:ascii="Palatino Linotype" w:hAnsi="Palatino Linotype" w:cs="Arial"/>
          <w:i/>
          <w:sz w:val="24"/>
          <w:szCs w:val="24"/>
        </w:rPr>
        <w:t xml:space="preserve"> trabajando para que esta respuesta se pueda consultar, pero, es información pública. Se debe actuar conforme a la ley de transparencia, exijo la contestación de </w:t>
      </w:r>
      <w:proofErr w:type="spellStart"/>
      <w:r w:rsidR="00522C50" w:rsidRPr="00522C50">
        <w:rPr>
          <w:rFonts w:ascii="Palatino Linotype" w:hAnsi="Palatino Linotype" w:cs="Arial"/>
          <w:i/>
          <w:sz w:val="24"/>
          <w:szCs w:val="24"/>
        </w:rPr>
        <w:t>estás</w:t>
      </w:r>
      <w:proofErr w:type="spellEnd"/>
      <w:r w:rsidR="00522C50" w:rsidRPr="00522C50">
        <w:rPr>
          <w:rFonts w:ascii="Palatino Linotype" w:hAnsi="Palatino Linotype" w:cs="Arial"/>
          <w:i/>
          <w:sz w:val="24"/>
          <w:szCs w:val="24"/>
        </w:rPr>
        <w:t xml:space="preserve"> preguntas, porque como ciudadana me interesa conocer acerca de estos temas, ya que considero que esta información debe ser abierta, espero que las personas encargadas hagan un buen trabajo y brinden dicha información</w:t>
      </w:r>
      <w:r w:rsidR="00B1796F" w:rsidRPr="00B1796F">
        <w:rPr>
          <w:rFonts w:ascii="Palatino Linotype" w:hAnsi="Palatino Linotype" w:cs="Arial"/>
          <w:i/>
          <w:sz w:val="24"/>
          <w:szCs w:val="24"/>
        </w:rPr>
        <w:t>.</w:t>
      </w:r>
      <w:r>
        <w:rPr>
          <w:rFonts w:ascii="Palatino Linotype" w:hAnsi="Palatino Linotype" w:cs="Arial"/>
          <w:i/>
          <w:sz w:val="24"/>
          <w:szCs w:val="24"/>
        </w:rPr>
        <w:t>” (sic).</w:t>
      </w:r>
    </w:p>
    <w:p w:rsidR="00B67540" w:rsidRDefault="00B67540"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522C50">
        <w:rPr>
          <w:rFonts w:ascii="Palatino Linotype" w:hAnsi="Palatino Linotype" w:cs="Arial"/>
          <w:b/>
          <w:sz w:val="24"/>
          <w:szCs w:val="24"/>
          <w:lang w:val="es-419"/>
        </w:rPr>
        <w:t>08445</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281906">
        <w:rPr>
          <w:rFonts w:ascii="Palatino Linotype" w:hAnsi="Palatino Linotype" w:cs="Arial"/>
          <w:b/>
          <w:sz w:val="24"/>
          <w:szCs w:val="24"/>
          <w:lang w:val="es-419"/>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915831">
        <w:rPr>
          <w:rFonts w:ascii="Palatino Linotype" w:hAnsi="Palatino Linotype" w:cs="Arial"/>
          <w:b/>
          <w:sz w:val="24"/>
          <w:szCs w:val="24"/>
          <w:lang w:val="es-419"/>
        </w:rPr>
        <w:t xml:space="preserve">veinticinco </w:t>
      </w:r>
      <w:r w:rsidR="00B93DE8" w:rsidRPr="007673C3">
        <w:rPr>
          <w:rFonts w:ascii="Palatino Linotype" w:hAnsi="Palatino Linotype" w:cs="Arial"/>
          <w:b/>
          <w:sz w:val="24"/>
          <w:szCs w:val="24"/>
        </w:rPr>
        <w:t xml:space="preserve">de </w:t>
      </w:r>
      <w:r w:rsidR="00915831">
        <w:rPr>
          <w:rFonts w:ascii="Palatino Linotype" w:hAnsi="Palatino Linotype" w:cs="Arial"/>
          <w:b/>
          <w:sz w:val="24"/>
          <w:szCs w:val="24"/>
          <w:lang w:val="es-419"/>
        </w:rPr>
        <w:t>mayo</w:t>
      </w:r>
      <w:r w:rsidR="00B93DE8" w:rsidRPr="007673C3">
        <w:rPr>
          <w:rFonts w:ascii="Palatino Linotype" w:hAnsi="Palatino Linotype" w:cs="Arial"/>
          <w:b/>
          <w:sz w:val="24"/>
          <w:szCs w:val="24"/>
        </w:rPr>
        <w:t xml:space="preserve"> de dos mil </w:t>
      </w:r>
      <w:r w:rsidR="00B1796F">
        <w:rPr>
          <w:rFonts w:ascii="Palatino Linotype" w:hAnsi="Palatino Linotype" w:cs="Arial"/>
          <w:b/>
          <w:sz w:val="24"/>
          <w:szCs w:val="24"/>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Pr="007F16BD" w:rsidRDefault="00A05367"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B93DE8" w:rsidRPr="002F0A5E">
        <w:rPr>
          <w:rFonts w:ascii="Palatino Linotype" w:hAnsi="Palatino Linotype" w:cs="Arial"/>
          <w:b/>
          <w:sz w:val="24"/>
          <w:szCs w:val="24"/>
        </w:rPr>
        <w:t>0</w:t>
      </w:r>
      <w:r w:rsidR="007F16BD">
        <w:rPr>
          <w:rFonts w:ascii="Palatino Linotype" w:hAnsi="Palatino Linotype" w:cs="Arial"/>
          <w:b/>
          <w:sz w:val="24"/>
          <w:szCs w:val="24"/>
          <w:lang w:val="es-419"/>
        </w:rPr>
        <w:t>8445</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Obligado</w:t>
      </w:r>
      <w:r w:rsidR="00281906">
        <w:rPr>
          <w:rFonts w:ascii="Palatino Linotype" w:hAnsi="Palatino Linotype" w:cs="Arial"/>
          <w:sz w:val="24"/>
          <w:szCs w:val="24"/>
          <w:lang w:val="es-419"/>
        </w:rPr>
        <w:t xml:space="preserve"> </w:t>
      </w:r>
      <w:r w:rsidR="00277FA0">
        <w:rPr>
          <w:rFonts w:ascii="Palatino Linotype" w:hAnsi="Palatino Linotype" w:cs="Arial"/>
          <w:sz w:val="24"/>
          <w:szCs w:val="24"/>
        </w:rPr>
        <w:t xml:space="preserve">rindió </w:t>
      </w:r>
      <w:r w:rsidRPr="00FA70AD">
        <w:rPr>
          <w:rFonts w:ascii="Palatino Linotype" w:hAnsi="Palatino Linotype" w:cs="Arial"/>
          <w:sz w:val="24"/>
          <w:szCs w:val="24"/>
        </w:rPr>
        <w:t>su informe justificado</w:t>
      </w:r>
      <w:r w:rsidR="007F16BD">
        <w:rPr>
          <w:rFonts w:ascii="Palatino Linotype" w:hAnsi="Palatino Linotype" w:cs="Arial"/>
          <w:sz w:val="24"/>
          <w:szCs w:val="24"/>
          <w:lang w:val="es-419"/>
        </w:rPr>
        <w:t xml:space="preserve"> en fecha treinta de mayo de dos mil veintidós</w:t>
      </w:r>
      <w:r w:rsidR="00277FA0">
        <w:rPr>
          <w:rFonts w:ascii="Palatino Linotype" w:hAnsi="Palatino Linotype" w:cs="Arial"/>
          <w:sz w:val="24"/>
          <w:szCs w:val="24"/>
        </w:rPr>
        <w:t>,</w:t>
      </w:r>
      <w:r w:rsidR="007F16BD">
        <w:rPr>
          <w:rFonts w:ascii="Palatino Linotype" w:hAnsi="Palatino Linotype" w:cs="Arial"/>
          <w:sz w:val="24"/>
          <w:szCs w:val="24"/>
          <w:lang w:val="es-419"/>
        </w:rPr>
        <w:t xml:space="preserve"> el cual se puso a la vista del recurrente a efecto de que emitiera sus manifestaciones</w:t>
      </w:r>
      <w:r w:rsidR="007F16BD" w:rsidRPr="007F16BD">
        <w:rPr>
          <w:rFonts w:ascii="Palatino Linotype" w:hAnsi="Palatino Linotype" w:cs="Arial"/>
          <w:sz w:val="24"/>
          <w:szCs w:val="24"/>
        </w:rPr>
        <w:t xml:space="preserve"> </w:t>
      </w:r>
      <w:r w:rsidR="007F16BD">
        <w:rPr>
          <w:rFonts w:ascii="Palatino Linotype" w:hAnsi="Palatino Linotype" w:cs="Arial"/>
          <w:sz w:val="24"/>
          <w:szCs w:val="24"/>
        </w:rPr>
        <w:t>que a su derecho convinieran</w:t>
      </w:r>
      <w:r w:rsidR="007F16BD">
        <w:rPr>
          <w:rFonts w:ascii="Palatino Linotype" w:hAnsi="Palatino Linotype" w:cs="Arial"/>
          <w:sz w:val="24"/>
          <w:szCs w:val="24"/>
          <w:lang w:val="es-419"/>
        </w:rPr>
        <w:t>, sin embargo, se hizo constar que</w:t>
      </w:r>
      <w:r w:rsidR="003E3631">
        <w:rPr>
          <w:rFonts w:ascii="Palatino Linotype" w:hAnsi="Palatino Linotype" w:cs="Arial"/>
          <w:sz w:val="24"/>
          <w:szCs w:val="24"/>
        </w:rPr>
        <w:t xml:space="preserve">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w:t>
      </w:r>
      <w:r w:rsidR="007F16BD">
        <w:rPr>
          <w:rFonts w:ascii="Palatino Linotype" w:hAnsi="Palatino Linotype" w:cs="Arial"/>
          <w:sz w:val="24"/>
          <w:szCs w:val="24"/>
          <w:lang w:val="es-419"/>
        </w:rPr>
        <w:t xml:space="preserve"> comentario alguno.</w:t>
      </w:r>
    </w:p>
    <w:p w:rsidR="00281906" w:rsidRDefault="00281906" w:rsidP="00285F96">
      <w:pPr>
        <w:spacing w:after="0" w:line="360" w:lineRule="auto"/>
        <w:jc w:val="both"/>
        <w:rPr>
          <w:rFonts w:ascii="Palatino Linotype" w:hAnsi="Palatino Linotype" w:cs="Arial"/>
          <w:sz w:val="24"/>
          <w:szCs w:val="24"/>
        </w:rPr>
      </w:pPr>
    </w:p>
    <w:p w:rsidR="00281906" w:rsidRPr="00CC1419" w:rsidRDefault="00996EDF" w:rsidP="00281906">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SEXTO</w:t>
      </w:r>
      <w:r w:rsidR="00281906" w:rsidRPr="00FE67DF">
        <w:rPr>
          <w:rFonts w:ascii="Palatino Linotype" w:hAnsi="Palatino Linotype" w:cs="Arial"/>
          <w:b/>
          <w:sz w:val="28"/>
          <w:szCs w:val="28"/>
        </w:rPr>
        <w:t>.</w:t>
      </w:r>
      <w:r w:rsidR="00281906" w:rsidRPr="00CC1419">
        <w:rPr>
          <w:rFonts w:ascii="Palatino Linotype" w:hAnsi="Palatino Linotype" w:cs="Arial"/>
          <w:b/>
          <w:sz w:val="24"/>
          <w:szCs w:val="24"/>
        </w:rPr>
        <w:t xml:space="preserve"> Ampliación del término para resolver</w:t>
      </w:r>
    </w:p>
    <w:p w:rsidR="00BE3282" w:rsidRPr="00BE3282" w:rsidRDefault="00BE3282" w:rsidP="00BE3282">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sidR="000D6D18">
        <w:rPr>
          <w:rFonts w:ascii="Palatino Linotype" w:hAnsi="Palatino Linotype" w:cs="Arial"/>
          <w:b/>
          <w:sz w:val="24"/>
          <w:szCs w:val="24"/>
          <w:lang w:val="es-419"/>
        </w:rPr>
        <w:t>ocho</w:t>
      </w:r>
      <w:r w:rsidRPr="00BE3282">
        <w:rPr>
          <w:rFonts w:ascii="Palatino Linotype" w:hAnsi="Palatino Linotype" w:cs="Arial"/>
          <w:b/>
          <w:sz w:val="24"/>
          <w:szCs w:val="24"/>
        </w:rPr>
        <w:t xml:space="preserve"> de </w:t>
      </w:r>
      <w:r w:rsidRPr="00BE3282">
        <w:rPr>
          <w:rFonts w:ascii="Palatino Linotype" w:hAnsi="Palatino Linotype" w:cs="Arial"/>
          <w:b/>
          <w:sz w:val="24"/>
          <w:szCs w:val="24"/>
          <w:lang w:val="es-419"/>
        </w:rPr>
        <w:t>ju</w:t>
      </w:r>
      <w:r w:rsidR="000D6D18">
        <w:rPr>
          <w:rFonts w:ascii="Palatino Linotype" w:hAnsi="Palatino Linotype" w:cs="Arial"/>
          <w:b/>
          <w:sz w:val="24"/>
          <w:szCs w:val="24"/>
          <w:lang w:val="es-419"/>
        </w:rPr>
        <w:t>l</w:t>
      </w:r>
      <w:r w:rsidRPr="00BE3282">
        <w:rPr>
          <w:rFonts w:ascii="Palatino Linotype" w:hAnsi="Palatino Linotype" w:cs="Arial"/>
          <w:b/>
          <w:sz w:val="24"/>
          <w:szCs w:val="24"/>
          <w:lang w:val="es-419"/>
        </w:rPr>
        <w:t>io</w:t>
      </w:r>
      <w:r w:rsidRPr="00BE3282">
        <w:rPr>
          <w:rFonts w:ascii="Palatino Linotype" w:hAnsi="Palatino Linotype" w:cs="Arial"/>
          <w:b/>
          <w:sz w:val="24"/>
          <w:szCs w:val="24"/>
        </w:rPr>
        <w:t xml:space="preserve"> del año dos mil veintidós</w:t>
      </w:r>
      <w:r w:rsidRPr="00BE3282">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BE3282" w:rsidRDefault="00BE3282" w:rsidP="000D6D18">
      <w:pPr>
        <w:spacing w:after="0" w:line="360" w:lineRule="auto"/>
        <w:jc w:val="both"/>
        <w:rPr>
          <w:rFonts w:ascii="Palatino Linotype" w:hAnsi="Palatino Linotype" w:cs="Arial"/>
          <w:sz w:val="24"/>
          <w:szCs w:val="24"/>
        </w:rPr>
      </w:pPr>
    </w:p>
    <w:p w:rsidR="00BE3282" w:rsidRPr="00BE3282" w:rsidRDefault="00BE3282" w:rsidP="00BE3282">
      <w:pPr>
        <w:spacing w:after="0" w:line="360" w:lineRule="auto"/>
        <w:jc w:val="both"/>
        <w:rPr>
          <w:rFonts w:ascii="Palatino Linotype" w:hAnsi="Palatino Linotype"/>
          <w:sz w:val="24"/>
          <w:szCs w:val="24"/>
        </w:rPr>
      </w:pPr>
      <w:r w:rsidRPr="000D6D18">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BE3282">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BE3282">
        <w:rPr>
          <w:rFonts w:ascii="Palatino Linotype" w:hAnsi="Palatino Linotype"/>
          <w:sz w:val="24"/>
          <w:szCs w:val="24"/>
        </w:rPr>
        <w:lastRenderedPageBreak/>
        <w:t>tiempo posible, tomando en consideración la dilación total del procedimiento; esto es, en un plazo razonable.</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BE3282" w:rsidRDefault="00BE3282" w:rsidP="00BE3282">
      <w:pPr>
        <w:spacing w:after="0" w:line="360" w:lineRule="auto"/>
        <w:jc w:val="both"/>
        <w:rPr>
          <w:rFonts w:ascii="Palatino Linotype" w:hAnsi="Palatino Linotype"/>
          <w:sz w:val="24"/>
          <w:szCs w:val="24"/>
        </w:rPr>
      </w:pPr>
    </w:p>
    <w:p w:rsidR="00BE3282" w:rsidRDefault="00BE3282" w:rsidP="003966FD">
      <w:pPr>
        <w:pStyle w:val="Prrafodelista"/>
        <w:numPr>
          <w:ilvl w:val="0"/>
          <w:numId w:val="4"/>
        </w:numPr>
        <w:spacing w:line="360" w:lineRule="auto"/>
        <w:ind w:left="1560" w:right="850"/>
        <w:contextualSpacing/>
        <w:jc w:val="both"/>
        <w:rPr>
          <w:rFonts w:ascii="Palatino Linotype" w:hAnsi="Palatino Linotype"/>
        </w:rPr>
      </w:pPr>
      <w:r w:rsidRPr="00BE3282">
        <w:rPr>
          <w:rFonts w:ascii="Palatino Linotype" w:hAnsi="Palatino Linotype"/>
        </w:rPr>
        <w:t xml:space="preserve">Complejidad del Asunto: La complejidad de la prueba, la pluralidad de sujetos procesales, el tiempo transcurrido, las características y contexto del recurso. </w:t>
      </w:r>
    </w:p>
    <w:p w:rsidR="003966FD" w:rsidRPr="00BE3282" w:rsidRDefault="003966FD" w:rsidP="003966FD">
      <w:pPr>
        <w:pStyle w:val="Prrafodelista"/>
        <w:spacing w:line="360" w:lineRule="auto"/>
        <w:ind w:left="1560" w:right="850"/>
        <w:contextualSpacing/>
        <w:jc w:val="both"/>
        <w:rPr>
          <w:rFonts w:ascii="Palatino Linotype" w:hAnsi="Palatino Linotype"/>
        </w:rPr>
      </w:pPr>
    </w:p>
    <w:p w:rsidR="003966FD" w:rsidRDefault="00BE3282" w:rsidP="003966FD">
      <w:pPr>
        <w:pStyle w:val="Prrafodelista"/>
        <w:numPr>
          <w:ilvl w:val="0"/>
          <w:numId w:val="4"/>
        </w:numPr>
        <w:spacing w:line="360" w:lineRule="auto"/>
        <w:ind w:left="1560" w:right="850"/>
        <w:contextualSpacing/>
        <w:jc w:val="both"/>
        <w:rPr>
          <w:rFonts w:ascii="Palatino Linotype" w:hAnsi="Palatino Linotype"/>
        </w:rPr>
      </w:pPr>
      <w:r w:rsidRPr="00BE3282">
        <w:rPr>
          <w:rFonts w:ascii="Palatino Linotype" w:hAnsi="Palatino Linotype"/>
        </w:rPr>
        <w:t>Actividad Procesal del interesado. Acciones u omisiones del interesado.</w:t>
      </w:r>
    </w:p>
    <w:p w:rsidR="003966FD" w:rsidRPr="003966FD" w:rsidRDefault="003966FD" w:rsidP="003966FD">
      <w:pPr>
        <w:pStyle w:val="Prrafodelista"/>
        <w:spacing w:line="360" w:lineRule="auto"/>
        <w:ind w:left="1560" w:right="850"/>
        <w:contextualSpacing/>
        <w:jc w:val="both"/>
        <w:rPr>
          <w:rFonts w:ascii="Palatino Linotype" w:hAnsi="Palatino Linotype"/>
        </w:rPr>
      </w:pPr>
    </w:p>
    <w:p w:rsidR="00BE3282" w:rsidRDefault="00BE3282" w:rsidP="003966FD">
      <w:pPr>
        <w:pStyle w:val="Prrafodelista"/>
        <w:numPr>
          <w:ilvl w:val="0"/>
          <w:numId w:val="4"/>
        </w:numPr>
        <w:spacing w:line="360" w:lineRule="auto"/>
        <w:ind w:left="1560" w:right="850"/>
        <w:contextualSpacing/>
        <w:jc w:val="both"/>
        <w:rPr>
          <w:rFonts w:ascii="Palatino Linotype" w:hAnsi="Palatino Linotype"/>
        </w:rPr>
      </w:pPr>
      <w:r w:rsidRPr="00BE3282">
        <w:rPr>
          <w:rFonts w:ascii="Palatino Linotype" w:hAnsi="Palatino Linotype"/>
        </w:rPr>
        <w:t>Conducta de la Autoridad: Las Acciones u omisiones realizadas en el procedimiento. Así como si la autoridad actuó con la debida diligencia.</w:t>
      </w:r>
    </w:p>
    <w:p w:rsidR="003966FD" w:rsidRPr="00BE3282" w:rsidRDefault="003966FD" w:rsidP="003966FD">
      <w:pPr>
        <w:pStyle w:val="Prrafodelista"/>
        <w:spacing w:line="360" w:lineRule="auto"/>
        <w:ind w:left="1560" w:right="850"/>
        <w:contextualSpacing/>
        <w:jc w:val="both"/>
        <w:rPr>
          <w:rFonts w:ascii="Palatino Linotype" w:hAnsi="Palatino Linotype"/>
        </w:rPr>
      </w:pPr>
    </w:p>
    <w:p w:rsidR="00BE3282" w:rsidRPr="00BE3282" w:rsidRDefault="00BE3282" w:rsidP="003966FD">
      <w:pPr>
        <w:pStyle w:val="Prrafodelista"/>
        <w:numPr>
          <w:ilvl w:val="0"/>
          <w:numId w:val="4"/>
        </w:numPr>
        <w:spacing w:line="360" w:lineRule="auto"/>
        <w:ind w:left="1560" w:right="850"/>
        <w:contextualSpacing/>
        <w:jc w:val="both"/>
        <w:rPr>
          <w:rFonts w:ascii="Palatino Linotype" w:hAnsi="Palatino Linotype"/>
        </w:rPr>
      </w:pPr>
      <w:r w:rsidRPr="00BE3282">
        <w:rPr>
          <w:rFonts w:ascii="Palatino Linotype" w:hAnsi="Palatino Linotype"/>
        </w:rPr>
        <w:t>La afectación generada en la situación jurídica de la persona involucrada en el proceso: Violación a sus derechos humanos.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BE3282" w:rsidRPr="00BE3282" w:rsidRDefault="00BE3282" w:rsidP="00BE3282">
      <w:pPr>
        <w:spacing w:after="0" w:line="360" w:lineRule="auto"/>
        <w:jc w:val="both"/>
        <w:rPr>
          <w:rFonts w:ascii="Palatino Linotype" w:hAnsi="Palatino Linotype"/>
          <w:b/>
          <w:sz w:val="24"/>
          <w:szCs w:val="24"/>
        </w:rPr>
      </w:pPr>
    </w:p>
    <w:p w:rsid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sidR="00D9608F">
        <w:rPr>
          <w:rFonts w:ascii="Palatino Linotype" w:hAnsi="Palatino Linotype"/>
          <w:sz w:val="24"/>
          <w:szCs w:val="24"/>
        </w:rPr>
        <w:t>n el registro digital 2002350.</w:t>
      </w:r>
    </w:p>
    <w:p w:rsidR="00D9608F" w:rsidRDefault="00D9608F" w:rsidP="00BE3282">
      <w:pPr>
        <w:spacing w:after="0" w:line="360" w:lineRule="auto"/>
        <w:jc w:val="both"/>
        <w:rPr>
          <w:rFonts w:ascii="Palatino Linotype" w:hAnsi="Palatino Linotype"/>
          <w:sz w:val="24"/>
          <w:szCs w:val="24"/>
        </w:rPr>
      </w:pPr>
    </w:p>
    <w:p w:rsidR="00D9608F" w:rsidRPr="00B93DE8" w:rsidRDefault="00D9608F" w:rsidP="00D9608F">
      <w:pPr>
        <w:spacing w:after="0" w:line="360" w:lineRule="auto"/>
        <w:jc w:val="both"/>
        <w:rPr>
          <w:rFonts w:ascii="Palatino Linotype" w:hAnsi="Palatino Linotype" w:cs="Arial"/>
          <w:b/>
          <w:sz w:val="24"/>
          <w:szCs w:val="24"/>
        </w:rPr>
      </w:pPr>
      <w:r>
        <w:rPr>
          <w:rFonts w:ascii="Palatino Linotype" w:hAnsi="Palatino Linotype" w:cs="Arial"/>
          <w:b/>
          <w:sz w:val="28"/>
          <w:szCs w:val="24"/>
          <w:lang w:val="es-419"/>
        </w:rPr>
        <w:t>SÉPTIMO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rsidR="00D9608F" w:rsidRPr="00BE3282" w:rsidRDefault="00D9608F" w:rsidP="00D9608F">
      <w:pPr>
        <w:spacing w:after="0" w:line="360" w:lineRule="auto"/>
        <w:jc w:val="both"/>
        <w:rPr>
          <w:rFonts w:ascii="Palatino Linotype" w:hAnsi="Palatino Linotype" w:cs="Arial"/>
          <w:sz w:val="24"/>
          <w:szCs w:val="24"/>
          <w:lang w:val="es-419"/>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 en fecha </w:t>
      </w:r>
      <w:r>
        <w:rPr>
          <w:rFonts w:ascii="Palatino Linotype" w:hAnsi="Palatino Linotype" w:cs="Arial"/>
          <w:b/>
          <w:sz w:val="24"/>
          <w:szCs w:val="24"/>
          <w:lang w:val="es-419"/>
        </w:rPr>
        <w:t>cinco</w:t>
      </w:r>
      <w:r>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Pr>
          <w:rFonts w:ascii="Palatino Linotype" w:hAnsi="Palatino Linotype" w:cs="Arial"/>
          <w:b/>
          <w:sz w:val="24"/>
          <w:szCs w:val="24"/>
          <w:lang w:val="es-419"/>
        </w:rPr>
        <w:t>agosto</w:t>
      </w:r>
      <w:r w:rsidRPr="00B8050B">
        <w:rPr>
          <w:rFonts w:ascii="Palatino Linotype" w:hAnsi="Palatino Linotype" w:cs="Arial"/>
          <w:b/>
          <w:sz w:val="24"/>
          <w:szCs w:val="24"/>
        </w:rPr>
        <w:t xml:space="preserve"> de dos mil </w:t>
      </w:r>
      <w:r>
        <w:rPr>
          <w:rFonts w:ascii="Palatino Linotype" w:hAnsi="Palatino Linotype" w:cs="Arial"/>
          <w:b/>
          <w:sz w:val="24"/>
          <w:szCs w:val="24"/>
        </w:rPr>
        <w:t>veintidós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Pr>
          <w:rFonts w:ascii="Palatino Linotype" w:hAnsi="Palatino Linotype" w:cs="Arial"/>
          <w:sz w:val="24"/>
          <w:szCs w:val="24"/>
        </w:rPr>
        <w:t>esolución definitiva del asunto, y,</w:t>
      </w:r>
    </w:p>
    <w:p w:rsidR="003E3631" w:rsidRDefault="003E3631" w:rsidP="00337A3D">
      <w:pPr>
        <w:spacing w:after="0" w:line="360" w:lineRule="auto"/>
        <w:jc w:val="both"/>
        <w:rPr>
          <w:rFonts w:ascii="Palatino Linotype" w:eastAsia="Calibri" w:hAnsi="Palatino Linotype" w:cs="Arial"/>
          <w:b/>
          <w:sz w:val="24"/>
          <w:szCs w:val="24"/>
          <w:lang w:val="es-ES" w:eastAsia="es-ES"/>
        </w:rPr>
      </w:pPr>
    </w:p>
    <w:p w:rsidR="003966FD" w:rsidRPr="00C56C9B" w:rsidRDefault="003966FD"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lastRenderedPageBreak/>
        <w:t xml:space="preserve">C O N S I D E R A N D O </w:t>
      </w:r>
    </w:p>
    <w:p w:rsidR="00E02EA5" w:rsidRPr="00E02EA5" w:rsidRDefault="00E02EA5" w:rsidP="00E02EA5">
      <w:pPr>
        <w:spacing w:after="0" w:line="360" w:lineRule="auto"/>
        <w:jc w:val="both"/>
        <w:rPr>
          <w:rFonts w:ascii="Palatino Linotype" w:hAnsi="Palatino Linotype" w:cs="Arial"/>
          <w:b/>
          <w:sz w:val="24"/>
          <w:szCs w:val="28"/>
        </w:rPr>
      </w:pPr>
    </w:p>
    <w:p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E02EA5" w:rsidRPr="003E4BCA" w:rsidRDefault="00E02EA5" w:rsidP="00E02E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E02EA5" w:rsidRPr="003E4BCA" w:rsidRDefault="00E02EA5" w:rsidP="00E02EA5">
      <w:pPr>
        <w:spacing w:after="0" w:line="360" w:lineRule="auto"/>
        <w:jc w:val="both"/>
        <w:rPr>
          <w:rFonts w:ascii="Palatino Linotype" w:hAnsi="Palatino Linotype" w:cs="Arial"/>
          <w:sz w:val="24"/>
          <w:szCs w:val="24"/>
        </w:rPr>
      </w:pPr>
    </w:p>
    <w:p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p>
    <w:p w:rsidR="00E02EA5" w:rsidRPr="007A1B6F" w:rsidRDefault="00B311B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419" w:eastAsia="es-ES"/>
        </w:rPr>
        <w:t>TERCERO</w:t>
      </w:r>
      <w:r w:rsidR="00E02EA5" w:rsidRPr="007A1B6F">
        <w:rPr>
          <w:rFonts w:ascii="Palatino Linotype" w:eastAsia="Times New Roman" w:hAnsi="Palatino Linotype" w:cs="Arial"/>
          <w:b/>
          <w:sz w:val="26"/>
          <w:szCs w:val="26"/>
          <w:lang w:val="es-ES" w:eastAsia="es-ES"/>
        </w:rPr>
        <w:t>.</w:t>
      </w:r>
      <w:r w:rsidR="00E02EA5" w:rsidRPr="007A1B6F">
        <w:rPr>
          <w:rFonts w:ascii="Palatino Linotype" w:eastAsia="Times New Roman" w:hAnsi="Palatino Linotype" w:cs="Arial"/>
          <w:sz w:val="26"/>
          <w:szCs w:val="26"/>
          <w:lang w:val="es-ES" w:eastAsia="es-ES"/>
        </w:rPr>
        <w:t xml:space="preserve"> </w:t>
      </w:r>
      <w:r w:rsidR="00E02EA5" w:rsidRPr="007A1B6F">
        <w:rPr>
          <w:rFonts w:ascii="Palatino Linotype" w:eastAsia="Times New Roman" w:hAnsi="Palatino Linotype" w:cs="Arial"/>
          <w:b/>
          <w:sz w:val="26"/>
          <w:szCs w:val="26"/>
          <w:lang w:val="es-ES" w:eastAsia="es-ES"/>
        </w:rPr>
        <w:t xml:space="preserve">De las causas de improcedencia. </w:t>
      </w:r>
    </w:p>
    <w:p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E02EA5" w:rsidRPr="00344583" w:rsidRDefault="00E02EA5" w:rsidP="00E02EA5">
      <w:pPr>
        <w:spacing w:after="0" w:line="360" w:lineRule="auto"/>
        <w:jc w:val="both"/>
        <w:rPr>
          <w:rFonts w:ascii="Palatino Linotype" w:hAnsi="Palatino Linotype" w:cs="Arial"/>
          <w:sz w:val="24"/>
          <w:szCs w:val="24"/>
        </w:rPr>
      </w:pPr>
    </w:p>
    <w:p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E02EA5" w:rsidRPr="00344583" w:rsidRDefault="00E02EA5" w:rsidP="00E02EA5">
      <w:pPr>
        <w:spacing w:after="0" w:line="360" w:lineRule="auto"/>
        <w:jc w:val="both"/>
        <w:rPr>
          <w:rFonts w:ascii="Palatino Linotype" w:hAnsi="Palatino Linotype" w:cs="Arial"/>
          <w:sz w:val="24"/>
          <w:szCs w:val="24"/>
        </w:rPr>
      </w:pP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lastRenderedPageBreak/>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64611F" w:rsidRDefault="00B311B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CUARTO</w:t>
      </w:r>
      <w:r w:rsidR="00E02EA5" w:rsidRPr="0019126D">
        <w:rPr>
          <w:rFonts w:ascii="Palatino Linotype" w:eastAsia="Times New Roman" w:hAnsi="Palatino Linotype" w:cs="Arial"/>
          <w:b/>
          <w:sz w:val="26"/>
          <w:szCs w:val="26"/>
          <w:lang w:val="es-ES" w:eastAsia="es-ES"/>
        </w:rPr>
        <w:t>. Estudio y resolución del asunto</w:t>
      </w:r>
      <w:r w:rsidR="00E02EA5" w:rsidRPr="0019126D">
        <w:rPr>
          <w:rFonts w:ascii="Palatino Linotype" w:eastAsia="Times New Roman" w:hAnsi="Palatino Linotype" w:cs="Times New Roman"/>
          <w:b/>
          <w:sz w:val="26"/>
          <w:szCs w:val="26"/>
          <w:lang w:val="es-ES" w:eastAsia="es-ES"/>
        </w:rPr>
        <w:t>.</w:t>
      </w:r>
    </w:p>
    <w:p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8F3C7E">
      <w:pPr>
        <w:spacing w:after="0" w:line="360" w:lineRule="auto"/>
        <w:jc w:val="both"/>
        <w:rPr>
          <w:rFonts w:ascii="Palatino Linotype" w:hAnsi="Palatino Linotype"/>
          <w:sz w:val="24"/>
          <w:szCs w:val="24"/>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w:t>
      </w:r>
      <w:r w:rsidRPr="007B1E76">
        <w:rPr>
          <w:rFonts w:ascii="Palatino Linotype" w:hAnsi="Palatino Linotype" w:cs="Arial"/>
          <w:i/>
          <w:color w:val="000000"/>
          <w:lang w:eastAsia="es-MX"/>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8F3C7E">
      <w:pPr>
        <w:spacing w:after="0" w:line="360" w:lineRule="auto"/>
        <w:jc w:val="both"/>
        <w:rPr>
          <w:rFonts w:ascii="Palatino Linotype" w:hAnsi="Palatino Linotype"/>
          <w:sz w:val="24"/>
          <w:szCs w:val="24"/>
        </w:rPr>
      </w:pPr>
    </w:p>
    <w:p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8F3C7E">
      <w:pPr>
        <w:spacing w:after="0" w:line="360" w:lineRule="auto"/>
        <w:jc w:val="both"/>
        <w:rPr>
          <w:rFonts w:ascii="Palatino Linotype" w:hAnsi="Palatino Linotype"/>
          <w:sz w:val="24"/>
          <w:szCs w:val="24"/>
        </w:rPr>
      </w:pP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lastRenderedPageBreak/>
        <w:t>El derecho a la información será garantizado por el Estado.</w:t>
      </w: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8F3C7E">
      <w:pPr>
        <w:spacing w:after="0" w:line="240" w:lineRule="auto"/>
        <w:ind w:left="851" w:right="851"/>
        <w:jc w:val="both"/>
        <w:rPr>
          <w:rFonts w:ascii="Palatino Linotype" w:hAnsi="Palatino Linotype" w:cs="Arial"/>
          <w:i/>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8F3C7E">
      <w:pPr>
        <w:spacing w:after="0" w:line="240" w:lineRule="auto"/>
        <w:ind w:left="851" w:right="851"/>
        <w:jc w:val="both"/>
        <w:rPr>
          <w:rFonts w:ascii="Palatino Linotype" w:hAnsi="Palatino Linotype" w:cs="Arial"/>
          <w:b/>
          <w:i/>
          <w:iCs/>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8F3C7E">
      <w:pPr>
        <w:spacing w:after="0" w:line="360" w:lineRule="auto"/>
        <w:jc w:val="both"/>
        <w:rPr>
          <w:rFonts w:ascii="Palatino Linotype" w:hAnsi="Palatino Linotype"/>
          <w:sz w:val="24"/>
          <w:szCs w:val="24"/>
        </w:rPr>
      </w:pPr>
    </w:p>
    <w:p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 xml:space="preserve">exicano sea parte, </w:t>
      </w:r>
      <w:r w:rsidRPr="002920FF">
        <w:rPr>
          <w:rFonts w:ascii="Palatino Linotype" w:hAnsi="Palatino Linotype" w:cs="Arial"/>
          <w:sz w:val="24"/>
          <w:szCs w:val="24"/>
        </w:rPr>
        <w:t>en concordancia con el artículo 8 de la Ley de Transparencia local, es así que el recurrente solicitó:</w:t>
      </w:r>
    </w:p>
    <w:p w:rsidR="00CF6619" w:rsidRDefault="00CF6619" w:rsidP="001B63D5">
      <w:pPr>
        <w:autoSpaceDE w:val="0"/>
        <w:autoSpaceDN w:val="0"/>
        <w:adjustRightInd w:val="0"/>
        <w:spacing w:after="0" w:line="360" w:lineRule="auto"/>
        <w:jc w:val="both"/>
        <w:rPr>
          <w:rFonts w:ascii="Palatino Linotype" w:hAnsi="Palatino Linotype" w:cs="Arial"/>
          <w:sz w:val="24"/>
          <w:szCs w:val="24"/>
        </w:rPr>
      </w:pPr>
    </w:p>
    <w:p w:rsidR="000F0ADC" w:rsidRPr="000F0ADC" w:rsidRDefault="00545477" w:rsidP="00B311B5">
      <w:pPr>
        <w:pStyle w:val="Prrafodelista"/>
        <w:numPr>
          <w:ilvl w:val="0"/>
          <w:numId w:val="6"/>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Saber </w:t>
      </w:r>
      <w:r w:rsidR="00B311B5" w:rsidRPr="00B311B5">
        <w:rPr>
          <w:rFonts w:ascii="Palatino Linotype" w:eastAsiaTheme="minorHAnsi" w:hAnsi="Palatino Linotype" w:cs="Arial"/>
        </w:rPr>
        <w:t>si los miembros del Ayuntamiento y los directores son titulados de alguna carrera</w:t>
      </w:r>
      <w:r w:rsidR="000F0ADC">
        <w:rPr>
          <w:rFonts w:ascii="Palatino Linotype" w:eastAsiaTheme="minorHAnsi" w:hAnsi="Palatino Linotype" w:cs="Arial"/>
          <w:lang w:val="es-419"/>
        </w:rPr>
        <w:t>.</w:t>
      </w:r>
      <w:r w:rsidR="00B311B5" w:rsidRPr="00B311B5">
        <w:rPr>
          <w:rFonts w:ascii="Palatino Linotype" w:eastAsiaTheme="minorHAnsi" w:hAnsi="Palatino Linotype" w:cs="Arial"/>
        </w:rPr>
        <w:t xml:space="preserve"> </w:t>
      </w:r>
    </w:p>
    <w:p w:rsidR="000F0ADC" w:rsidRPr="000F0ADC" w:rsidRDefault="000F0ADC" w:rsidP="000F0ADC">
      <w:pPr>
        <w:pStyle w:val="Prrafodelista"/>
        <w:numPr>
          <w:ilvl w:val="1"/>
          <w:numId w:val="6"/>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419"/>
        </w:rPr>
        <w:t xml:space="preserve"> Especificar </w:t>
      </w:r>
      <w:r w:rsidRPr="00B311B5">
        <w:rPr>
          <w:rFonts w:ascii="Palatino Linotype" w:eastAsiaTheme="minorHAnsi" w:hAnsi="Palatino Linotype" w:cs="Arial"/>
        </w:rPr>
        <w:t>Nombre</w:t>
      </w:r>
      <w:r w:rsidR="00B311B5" w:rsidRPr="00B311B5">
        <w:rPr>
          <w:rFonts w:ascii="Palatino Linotype" w:eastAsiaTheme="minorHAnsi" w:hAnsi="Palatino Linotype" w:cs="Arial"/>
        </w:rPr>
        <w:t xml:space="preserve">, </w:t>
      </w:r>
    </w:p>
    <w:p w:rsidR="000F0ADC" w:rsidRPr="000F0ADC" w:rsidRDefault="000F0ADC" w:rsidP="000F0ADC">
      <w:pPr>
        <w:pStyle w:val="Prrafodelista"/>
        <w:numPr>
          <w:ilvl w:val="1"/>
          <w:numId w:val="6"/>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419"/>
        </w:rPr>
        <w:t xml:space="preserve"> </w:t>
      </w:r>
      <w:r w:rsidRPr="00B311B5">
        <w:rPr>
          <w:rFonts w:ascii="Palatino Linotype" w:eastAsiaTheme="minorHAnsi" w:hAnsi="Palatino Linotype" w:cs="Arial"/>
        </w:rPr>
        <w:t xml:space="preserve">Número </w:t>
      </w:r>
      <w:r w:rsidR="00B311B5" w:rsidRPr="00B311B5">
        <w:rPr>
          <w:rFonts w:ascii="Palatino Linotype" w:eastAsiaTheme="minorHAnsi" w:hAnsi="Palatino Linotype" w:cs="Arial"/>
        </w:rPr>
        <w:t xml:space="preserve">de cédula profesional, </w:t>
      </w:r>
    </w:p>
    <w:p w:rsidR="000F0ADC" w:rsidRPr="000F0ADC" w:rsidRDefault="000F0ADC" w:rsidP="000F0ADC">
      <w:pPr>
        <w:pStyle w:val="Prrafodelista"/>
        <w:numPr>
          <w:ilvl w:val="1"/>
          <w:numId w:val="6"/>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419"/>
        </w:rPr>
        <w:t xml:space="preserve"> </w:t>
      </w:r>
      <w:r w:rsidRPr="00B311B5">
        <w:rPr>
          <w:rFonts w:ascii="Palatino Linotype" w:eastAsiaTheme="minorHAnsi" w:hAnsi="Palatino Linotype" w:cs="Arial"/>
        </w:rPr>
        <w:t xml:space="preserve">Carrera </w:t>
      </w:r>
      <w:r w:rsidR="00B311B5" w:rsidRPr="00B311B5">
        <w:rPr>
          <w:rFonts w:ascii="Palatino Linotype" w:eastAsiaTheme="minorHAnsi" w:hAnsi="Palatino Linotype" w:cs="Arial"/>
        </w:rPr>
        <w:t xml:space="preserve">y </w:t>
      </w:r>
    </w:p>
    <w:p w:rsidR="00B311B5" w:rsidRPr="00B311B5" w:rsidRDefault="000F0ADC" w:rsidP="000F0ADC">
      <w:pPr>
        <w:pStyle w:val="Prrafodelista"/>
        <w:numPr>
          <w:ilvl w:val="1"/>
          <w:numId w:val="6"/>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419"/>
        </w:rPr>
        <w:t xml:space="preserve"> </w:t>
      </w:r>
      <w:r w:rsidRPr="00B311B5">
        <w:rPr>
          <w:rFonts w:ascii="Palatino Linotype" w:eastAsiaTheme="minorHAnsi" w:hAnsi="Palatino Linotype" w:cs="Arial"/>
        </w:rPr>
        <w:t xml:space="preserve">Universidad </w:t>
      </w:r>
      <w:r w:rsidR="00B311B5" w:rsidRPr="00B311B5">
        <w:rPr>
          <w:rFonts w:ascii="Palatino Linotype" w:eastAsiaTheme="minorHAnsi" w:hAnsi="Palatino Linotype" w:cs="Arial"/>
        </w:rPr>
        <w:t xml:space="preserve">donde se realizaron dichos estudios. </w:t>
      </w:r>
    </w:p>
    <w:p w:rsidR="0037065C" w:rsidRPr="0037065C" w:rsidRDefault="00B311B5" w:rsidP="00B311B5">
      <w:pPr>
        <w:pStyle w:val="Prrafodelista"/>
        <w:numPr>
          <w:ilvl w:val="0"/>
          <w:numId w:val="6"/>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Cuáles son los listados de los beneficiarios de programas sociales </w:t>
      </w:r>
    </w:p>
    <w:p w:rsidR="006275B0" w:rsidRDefault="00B311B5" w:rsidP="006275B0">
      <w:pPr>
        <w:pStyle w:val="Prrafodelista"/>
        <w:numPr>
          <w:ilvl w:val="1"/>
          <w:numId w:val="6"/>
        </w:numPr>
        <w:autoSpaceDE w:val="0"/>
        <w:autoSpaceDN w:val="0"/>
        <w:adjustRightInd w:val="0"/>
        <w:spacing w:line="360" w:lineRule="auto"/>
        <w:jc w:val="both"/>
        <w:rPr>
          <w:rFonts w:ascii="Palatino Linotype" w:eastAsiaTheme="minorHAnsi" w:hAnsi="Palatino Linotype" w:cs="Arial"/>
        </w:rPr>
      </w:pPr>
      <w:r w:rsidRPr="00B311B5">
        <w:rPr>
          <w:rFonts w:ascii="Palatino Linotype" w:eastAsiaTheme="minorHAnsi" w:hAnsi="Palatino Linotype" w:cs="Arial"/>
        </w:rPr>
        <w:t>Qué estudios so</w:t>
      </w:r>
      <w:r w:rsidR="00545477">
        <w:rPr>
          <w:rFonts w:ascii="Palatino Linotype" w:eastAsiaTheme="minorHAnsi" w:hAnsi="Palatino Linotype" w:cs="Arial"/>
        </w:rPr>
        <w:t>cioeconómicos se les aplicaron</w:t>
      </w:r>
    </w:p>
    <w:p w:rsidR="00B311B5" w:rsidRPr="006275B0" w:rsidRDefault="006275B0" w:rsidP="006275B0">
      <w:pPr>
        <w:pStyle w:val="Prrafodelista"/>
        <w:numPr>
          <w:ilvl w:val="1"/>
          <w:numId w:val="6"/>
        </w:numPr>
        <w:autoSpaceDE w:val="0"/>
        <w:autoSpaceDN w:val="0"/>
        <w:adjustRightInd w:val="0"/>
        <w:spacing w:line="360" w:lineRule="auto"/>
        <w:jc w:val="both"/>
        <w:rPr>
          <w:rFonts w:ascii="Palatino Linotype" w:eastAsiaTheme="minorHAnsi" w:hAnsi="Palatino Linotype" w:cs="Arial"/>
        </w:rPr>
      </w:pPr>
      <w:r>
        <w:rPr>
          <w:rFonts w:ascii="Palatino Linotype" w:eastAsiaTheme="minorHAnsi" w:hAnsi="Palatino Linotype" w:cs="Arial"/>
          <w:lang w:val="es-419"/>
        </w:rPr>
        <w:t xml:space="preserve"> </w:t>
      </w:r>
      <w:r w:rsidRPr="00B311B5">
        <w:rPr>
          <w:rFonts w:ascii="Palatino Linotype" w:eastAsiaTheme="minorHAnsi" w:hAnsi="Palatino Linotype" w:cs="Arial"/>
        </w:rPr>
        <w:t xml:space="preserve">Copia </w:t>
      </w:r>
      <w:r w:rsidR="00B311B5" w:rsidRPr="00B311B5">
        <w:rPr>
          <w:rFonts w:ascii="Palatino Linotype" w:eastAsiaTheme="minorHAnsi" w:hAnsi="Palatino Linotype" w:cs="Arial"/>
        </w:rPr>
        <w:t xml:space="preserve">del formato de estudio socioeconómico </w:t>
      </w:r>
    </w:p>
    <w:p w:rsidR="00A74C27" w:rsidRPr="00A74C27" w:rsidRDefault="00B311B5" w:rsidP="00B311B5">
      <w:pPr>
        <w:pStyle w:val="Prrafodelista"/>
        <w:numPr>
          <w:ilvl w:val="0"/>
          <w:numId w:val="6"/>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Solicito saber cuáles bienes inmuebles ha adquirido el ayuntamiento, </w:t>
      </w:r>
    </w:p>
    <w:p w:rsidR="00A74C27" w:rsidRPr="00A74C27" w:rsidRDefault="00A74C27" w:rsidP="00A74C27">
      <w:pPr>
        <w:pStyle w:val="Prrafodelista"/>
        <w:numPr>
          <w:ilvl w:val="1"/>
          <w:numId w:val="7"/>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Cuál </w:t>
      </w:r>
      <w:r w:rsidR="00B311B5" w:rsidRPr="00B311B5">
        <w:rPr>
          <w:rFonts w:ascii="Palatino Linotype" w:eastAsiaTheme="minorHAnsi" w:hAnsi="Palatino Linotype" w:cs="Arial"/>
        </w:rPr>
        <w:t xml:space="preserve">fue el costo de los mismos de enero del 2021 a la fecha </w:t>
      </w:r>
    </w:p>
    <w:p w:rsidR="00A74C27" w:rsidRPr="00A74C27" w:rsidRDefault="00B311B5" w:rsidP="00A74C27">
      <w:pPr>
        <w:pStyle w:val="Prrafodelista"/>
        <w:numPr>
          <w:ilvl w:val="1"/>
          <w:numId w:val="7"/>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Cuándo fueron ingresados al patrimonio municipal </w:t>
      </w:r>
    </w:p>
    <w:p w:rsidR="00B311B5" w:rsidRPr="00B311B5" w:rsidRDefault="00712E3F" w:rsidP="00A74C27">
      <w:pPr>
        <w:pStyle w:val="Prrafodelista"/>
        <w:numPr>
          <w:ilvl w:val="1"/>
          <w:numId w:val="7"/>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Copia </w:t>
      </w:r>
      <w:r w:rsidR="00B311B5" w:rsidRPr="00B311B5">
        <w:rPr>
          <w:rFonts w:ascii="Palatino Linotype" w:eastAsiaTheme="minorHAnsi" w:hAnsi="Palatino Linotype" w:cs="Arial"/>
        </w:rPr>
        <w:t xml:space="preserve">de las actas y contratos </w:t>
      </w:r>
    </w:p>
    <w:p w:rsidR="00B311B5" w:rsidRPr="00B311B5" w:rsidRDefault="00B311B5" w:rsidP="00B311B5">
      <w:pPr>
        <w:pStyle w:val="Prrafodelista"/>
        <w:numPr>
          <w:ilvl w:val="0"/>
          <w:numId w:val="6"/>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Qué bienes se han dado de baja del patrimonio municipal desde enero de 2022</w:t>
      </w:r>
      <w:r w:rsidR="00A74C27">
        <w:rPr>
          <w:rFonts w:ascii="Palatino Linotype" w:eastAsiaTheme="minorHAnsi" w:hAnsi="Palatino Linotype" w:cs="Arial"/>
          <w:lang w:val="es-419"/>
        </w:rPr>
        <w:t xml:space="preserve"> </w:t>
      </w:r>
      <w:r w:rsidRPr="00B311B5">
        <w:rPr>
          <w:rFonts w:ascii="Palatino Linotype" w:eastAsiaTheme="minorHAnsi" w:hAnsi="Palatino Linotype" w:cs="Arial"/>
        </w:rPr>
        <w:t xml:space="preserve">Especificando cada bien y motivos de la baja </w:t>
      </w:r>
    </w:p>
    <w:p w:rsidR="000F3B8D" w:rsidRPr="000F3B8D" w:rsidRDefault="00B311B5" w:rsidP="00B311B5">
      <w:pPr>
        <w:pStyle w:val="Prrafodelista"/>
        <w:numPr>
          <w:ilvl w:val="0"/>
          <w:numId w:val="6"/>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lastRenderedPageBreak/>
        <w:t xml:space="preserve">Qué obras públicas se ha realizado de enero del 2022 a la fecha </w:t>
      </w:r>
    </w:p>
    <w:p w:rsidR="000F3B8D" w:rsidRPr="000F3B8D" w:rsidRDefault="000F3B8D" w:rsidP="000F3B8D">
      <w:pPr>
        <w:pStyle w:val="Prrafodelista"/>
        <w:numPr>
          <w:ilvl w:val="1"/>
          <w:numId w:val="10"/>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Cómo </w:t>
      </w:r>
      <w:r w:rsidR="00B311B5" w:rsidRPr="00B311B5">
        <w:rPr>
          <w:rFonts w:ascii="Palatino Linotype" w:eastAsiaTheme="minorHAnsi" w:hAnsi="Palatino Linotype" w:cs="Arial"/>
        </w:rPr>
        <w:t xml:space="preserve">fue el proceso de licitación </w:t>
      </w:r>
      <w:r w:rsidR="00545477">
        <w:rPr>
          <w:rFonts w:ascii="Palatino Linotype" w:eastAsiaTheme="minorHAnsi" w:hAnsi="Palatino Linotype" w:cs="Arial"/>
        </w:rPr>
        <w:t>para la realización de la misma</w:t>
      </w:r>
    </w:p>
    <w:p w:rsidR="00B311B5" w:rsidRPr="00B311B5" w:rsidRDefault="000F3B8D" w:rsidP="000F3B8D">
      <w:pPr>
        <w:pStyle w:val="Prrafodelista"/>
        <w:numPr>
          <w:ilvl w:val="1"/>
          <w:numId w:val="10"/>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419"/>
        </w:rPr>
        <w:t>¿</w:t>
      </w:r>
      <w:r w:rsidRPr="00B311B5">
        <w:rPr>
          <w:rFonts w:ascii="Palatino Linotype" w:eastAsiaTheme="minorHAnsi" w:hAnsi="Palatino Linotype" w:cs="Arial"/>
        </w:rPr>
        <w:t xml:space="preserve">Qué </w:t>
      </w:r>
      <w:r w:rsidR="00B311B5" w:rsidRPr="00B311B5">
        <w:rPr>
          <w:rFonts w:ascii="Palatino Linotype" w:eastAsiaTheme="minorHAnsi" w:hAnsi="Palatino Linotype" w:cs="Arial"/>
        </w:rPr>
        <w:t xml:space="preserve">costo tuvo cada obra? </w:t>
      </w:r>
    </w:p>
    <w:p w:rsidR="000F3B8D" w:rsidRPr="000F3B8D" w:rsidRDefault="00B311B5" w:rsidP="00B311B5">
      <w:pPr>
        <w:pStyle w:val="Prrafodelista"/>
        <w:numPr>
          <w:ilvl w:val="0"/>
          <w:numId w:val="6"/>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Qué bienes inmuebles renta el </w:t>
      </w:r>
      <w:r w:rsidR="000F3B8D" w:rsidRPr="00B311B5">
        <w:rPr>
          <w:rFonts w:ascii="Palatino Linotype" w:eastAsiaTheme="minorHAnsi" w:hAnsi="Palatino Linotype" w:cs="Arial"/>
        </w:rPr>
        <w:t>H. Ayuntamiento</w:t>
      </w:r>
    </w:p>
    <w:p w:rsidR="000F3B8D" w:rsidRPr="000F3B8D" w:rsidRDefault="000F3B8D" w:rsidP="000F3B8D">
      <w:pPr>
        <w:pStyle w:val="Prrafodelista"/>
        <w:numPr>
          <w:ilvl w:val="1"/>
          <w:numId w:val="9"/>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Costo </w:t>
      </w:r>
      <w:r>
        <w:rPr>
          <w:rFonts w:ascii="Palatino Linotype" w:eastAsiaTheme="minorHAnsi" w:hAnsi="Palatino Linotype" w:cs="Arial"/>
        </w:rPr>
        <w:t xml:space="preserve">mensual </w:t>
      </w:r>
    </w:p>
    <w:p w:rsidR="00B311B5" w:rsidRPr="00B311B5" w:rsidRDefault="00B311B5" w:rsidP="000F3B8D">
      <w:pPr>
        <w:pStyle w:val="Prrafodelista"/>
        <w:numPr>
          <w:ilvl w:val="1"/>
          <w:numId w:val="9"/>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Copia del contrato </w:t>
      </w:r>
    </w:p>
    <w:p w:rsidR="000F3B8D" w:rsidRPr="000F3B8D" w:rsidRDefault="00B311B5" w:rsidP="00B311B5">
      <w:pPr>
        <w:pStyle w:val="Prrafodelista"/>
        <w:numPr>
          <w:ilvl w:val="0"/>
          <w:numId w:val="6"/>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Qué vehículos fueron adquiridos de enero del 2022 a la fecha </w:t>
      </w:r>
    </w:p>
    <w:p w:rsidR="000F3B8D" w:rsidRPr="000F3B8D" w:rsidRDefault="000F3B8D" w:rsidP="000F3B8D">
      <w:pPr>
        <w:pStyle w:val="Prrafodelista"/>
        <w:numPr>
          <w:ilvl w:val="1"/>
          <w:numId w:val="8"/>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419"/>
        </w:rPr>
        <w:t xml:space="preserve">Qué </w:t>
      </w:r>
      <w:r w:rsidR="00B311B5" w:rsidRPr="00B311B5">
        <w:rPr>
          <w:rFonts w:ascii="Palatino Linotype" w:eastAsiaTheme="minorHAnsi" w:hAnsi="Palatino Linotype" w:cs="Arial"/>
        </w:rPr>
        <w:t>uso se les atribuye a los mismos</w:t>
      </w:r>
      <w:r>
        <w:rPr>
          <w:rFonts w:ascii="Palatino Linotype" w:eastAsiaTheme="minorHAnsi" w:hAnsi="Palatino Linotype" w:cs="Arial"/>
          <w:lang w:val="es-419"/>
        </w:rPr>
        <w:t>,</w:t>
      </w:r>
      <w:r w:rsidR="00B311B5" w:rsidRPr="00B311B5">
        <w:rPr>
          <w:rFonts w:ascii="Palatino Linotype" w:eastAsiaTheme="minorHAnsi" w:hAnsi="Palatino Linotype" w:cs="Arial"/>
        </w:rPr>
        <w:t xml:space="preserve"> </w:t>
      </w:r>
    </w:p>
    <w:p w:rsidR="00B311B5" w:rsidRPr="00B311B5" w:rsidRDefault="000F3B8D" w:rsidP="000F3B8D">
      <w:pPr>
        <w:pStyle w:val="Prrafodelista"/>
        <w:numPr>
          <w:ilvl w:val="1"/>
          <w:numId w:val="8"/>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rPr>
        <w:t xml:space="preserve">Costo </w:t>
      </w:r>
      <w:r w:rsidR="00B311B5">
        <w:rPr>
          <w:rFonts w:ascii="Palatino Linotype" w:eastAsiaTheme="minorHAnsi" w:hAnsi="Palatino Linotype" w:cs="Arial"/>
        </w:rPr>
        <w:t>que estos generan</w:t>
      </w:r>
      <w:r>
        <w:rPr>
          <w:rFonts w:ascii="Palatino Linotype" w:eastAsiaTheme="minorHAnsi" w:hAnsi="Palatino Linotype" w:cs="Arial"/>
          <w:lang w:val="es-419"/>
        </w:rPr>
        <w:t>.</w:t>
      </w:r>
    </w:p>
    <w:p w:rsidR="00B311B5" w:rsidRDefault="00B311B5" w:rsidP="001B63D5">
      <w:pPr>
        <w:autoSpaceDE w:val="0"/>
        <w:autoSpaceDN w:val="0"/>
        <w:adjustRightInd w:val="0"/>
        <w:spacing w:after="0" w:line="360" w:lineRule="auto"/>
        <w:jc w:val="both"/>
        <w:rPr>
          <w:rFonts w:ascii="Palatino Linotype" w:hAnsi="Palatino Linotype" w:cs="Arial"/>
          <w:sz w:val="24"/>
          <w:szCs w:val="24"/>
        </w:rPr>
      </w:pPr>
    </w:p>
    <w:p w:rsidR="00FF0692" w:rsidRDefault="00CB7005" w:rsidP="001B63D5">
      <w:pPr>
        <w:autoSpaceDE w:val="0"/>
        <w:autoSpaceDN w:val="0"/>
        <w:adjustRightInd w:val="0"/>
        <w:spacing w:after="0" w:line="360" w:lineRule="auto"/>
        <w:jc w:val="both"/>
        <w:rPr>
          <w:rFonts w:ascii="Palatino Linotype" w:hAnsi="Palatino Linotype" w:cs="Arial"/>
          <w:sz w:val="24"/>
          <w:szCs w:val="24"/>
        </w:rPr>
      </w:pPr>
      <w:r w:rsidRPr="00CB7005">
        <w:rPr>
          <w:rFonts w:ascii="Palatino Linotype" w:hAnsi="Palatino Linotype" w:cs="Arial"/>
          <w:sz w:val="24"/>
          <w:szCs w:val="24"/>
        </w:rPr>
        <w:t xml:space="preserve">Derivado de lo anterior, el sujeto obligado en su respuesta </w:t>
      </w:r>
      <w:r w:rsidR="00FF0692" w:rsidRPr="00CB7005">
        <w:rPr>
          <w:rFonts w:ascii="Palatino Linotype" w:hAnsi="Palatino Linotype" w:cs="Arial"/>
          <w:sz w:val="24"/>
          <w:szCs w:val="24"/>
        </w:rPr>
        <w:t>remitió los arc</w:t>
      </w:r>
      <w:r>
        <w:rPr>
          <w:rFonts w:ascii="Palatino Linotype" w:hAnsi="Palatino Linotype" w:cs="Arial"/>
          <w:sz w:val="24"/>
          <w:szCs w:val="24"/>
        </w:rPr>
        <w:t xml:space="preserve">hivos electrónicos </w:t>
      </w:r>
      <w:r>
        <w:rPr>
          <w:rFonts w:ascii="Palatino Linotype" w:hAnsi="Palatino Linotype" w:cs="Arial"/>
          <w:sz w:val="24"/>
          <w:szCs w:val="24"/>
          <w:lang w:val="es-419"/>
        </w:rPr>
        <w:t>siguientes</w:t>
      </w:r>
      <w:r>
        <w:rPr>
          <w:rFonts w:ascii="Palatino Linotype" w:hAnsi="Palatino Linotype" w:cs="Arial"/>
          <w:sz w:val="24"/>
          <w:szCs w:val="24"/>
        </w:rPr>
        <w:t>:</w:t>
      </w:r>
    </w:p>
    <w:p w:rsidR="00CB7005" w:rsidRPr="00CB7005" w:rsidRDefault="00CB7005" w:rsidP="001B63D5">
      <w:pPr>
        <w:autoSpaceDE w:val="0"/>
        <w:autoSpaceDN w:val="0"/>
        <w:adjustRightInd w:val="0"/>
        <w:spacing w:after="0" w:line="360" w:lineRule="auto"/>
        <w:jc w:val="both"/>
        <w:rPr>
          <w:rFonts w:ascii="Palatino Linotype" w:hAnsi="Palatino Linotype" w:cs="Arial"/>
          <w:sz w:val="24"/>
          <w:szCs w:val="24"/>
        </w:rPr>
      </w:pPr>
    </w:p>
    <w:p w:rsidR="00B311B5" w:rsidRDefault="00FF0692" w:rsidP="001B63D5">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1.- </w:t>
      </w:r>
      <w:r>
        <w:rPr>
          <w:rFonts w:ascii="Palatino Linotype" w:hAnsi="Palatino Linotype"/>
          <w:sz w:val="24"/>
          <w:szCs w:val="24"/>
          <w:lang w:val="es-419"/>
        </w:rPr>
        <w:t xml:space="preserve">“TES-0189-2022.pdf”, </w:t>
      </w:r>
      <w:r>
        <w:rPr>
          <w:rFonts w:ascii="Palatino Linotype" w:hAnsi="Palatino Linotype" w:cs="Arial"/>
          <w:sz w:val="24"/>
          <w:szCs w:val="24"/>
          <w:lang w:val="es-419"/>
        </w:rPr>
        <w:t xml:space="preserve">consiste en </w:t>
      </w:r>
      <w:r w:rsidR="002A7374">
        <w:rPr>
          <w:rFonts w:ascii="Palatino Linotype" w:hAnsi="Palatino Linotype" w:cs="Arial"/>
          <w:sz w:val="24"/>
          <w:szCs w:val="24"/>
          <w:lang w:val="es-419"/>
        </w:rPr>
        <w:t xml:space="preserve">un oficio con número de folio TES/0189/2022, de fecha veintiuno de abril de dos mil veintidós, por medio del cual la L.C. Cecilia Julieta Huerta Torres en su carácter de Tesorera Municipal, informa al L.C. Alejandro Gutiérrez Olvera, Titular de la Unidad de Transparencia </w:t>
      </w:r>
      <w:r w:rsidR="009C25B0">
        <w:rPr>
          <w:rFonts w:ascii="Palatino Linotype" w:hAnsi="Palatino Linotype" w:cs="Arial"/>
          <w:sz w:val="24"/>
          <w:szCs w:val="24"/>
          <w:lang w:val="es-419"/>
        </w:rPr>
        <w:t>lo siguiente:</w:t>
      </w:r>
    </w:p>
    <w:p w:rsidR="009C25B0" w:rsidRDefault="009C25B0" w:rsidP="001B63D5">
      <w:pPr>
        <w:autoSpaceDE w:val="0"/>
        <w:autoSpaceDN w:val="0"/>
        <w:adjustRightInd w:val="0"/>
        <w:spacing w:after="0" w:line="360" w:lineRule="auto"/>
        <w:jc w:val="both"/>
        <w:rPr>
          <w:rFonts w:ascii="Palatino Linotype" w:hAnsi="Palatino Linotype" w:cs="Arial"/>
          <w:sz w:val="24"/>
          <w:szCs w:val="24"/>
          <w:lang w:val="es-419"/>
        </w:rPr>
      </w:pPr>
    </w:p>
    <w:p w:rsidR="009C25B0" w:rsidRPr="003E3A57" w:rsidRDefault="003E3A57" w:rsidP="003E3A57">
      <w:pPr>
        <w:pStyle w:val="Prrafodelista"/>
        <w:numPr>
          <w:ilvl w:val="0"/>
          <w:numId w:val="11"/>
        </w:numPr>
        <w:autoSpaceDE w:val="0"/>
        <w:autoSpaceDN w:val="0"/>
        <w:adjustRightInd w:val="0"/>
        <w:spacing w:line="360" w:lineRule="auto"/>
        <w:ind w:right="992" w:hanging="11"/>
        <w:jc w:val="both"/>
        <w:rPr>
          <w:rFonts w:ascii="Palatino Linotype" w:hAnsi="Palatino Linotype" w:cs="Arial"/>
          <w:i/>
          <w:lang w:val="es-419"/>
        </w:rPr>
      </w:pPr>
      <w:r>
        <w:rPr>
          <w:rFonts w:ascii="Palatino Linotype" w:hAnsi="Palatino Linotype" w:cs="Arial"/>
          <w:i/>
          <w:lang w:val="es-419"/>
        </w:rPr>
        <w:t>“</w:t>
      </w:r>
      <w:r w:rsidR="009C25B0" w:rsidRPr="003E3A57">
        <w:rPr>
          <w:rFonts w:ascii="Palatino Linotype" w:hAnsi="Palatino Linotype" w:cs="Arial"/>
          <w:i/>
          <w:lang w:val="es-419"/>
        </w:rPr>
        <w:t>QUE BIENES INMUEBLES RENTA EL H. AYUNTAMIENTO Y QUE COSTO MENSUAL TIENEN</w:t>
      </w:r>
    </w:p>
    <w:p w:rsidR="009C25B0" w:rsidRPr="003E3A57" w:rsidRDefault="009C25B0" w:rsidP="003E3A57">
      <w:pPr>
        <w:pStyle w:val="Prrafodelista"/>
        <w:numPr>
          <w:ilvl w:val="0"/>
          <w:numId w:val="11"/>
        </w:numPr>
        <w:autoSpaceDE w:val="0"/>
        <w:autoSpaceDN w:val="0"/>
        <w:adjustRightInd w:val="0"/>
        <w:spacing w:line="360" w:lineRule="auto"/>
        <w:ind w:right="992" w:hanging="11"/>
        <w:jc w:val="both"/>
        <w:rPr>
          <w:rFonts w:ascii="Palatino Linotype" w:hAnsi="Palatino Linotype" w:cs="Arial"/>
          <w:i/>
          <w:lang w:val="es-419"/>
        </w:rPr>
      </w:pPr>
      <w:r w:rsidRPr="003E3A57">
        <w:rPr>
          <w:rFonts w:ascii="Palatino Linotype" w:hAnsi="Palatino Linotype" w:cs="Arial"/>
          <w:i/>
          <w:lang w:val="es-419"/>
        </w:rPr>
        <w:t>QUE VEHICULOS FUERON ADQUIRIDOS DE ENERO DEL 2022 A LA FECHA Y EL USO QUE SE LES ASIGNA.</w:t>
      </w:r>
    </w:p>
    <w:p w:rsidR="009C25B0" w:rsidRPr="003E3A57" w:rsidRDefault="009C25B0" w:rsidP="003E3A57">
      <w:pPr>
        <w:autoSpaceDE w:val="0"/>
        <w:autoSpaceDN w:val="0"/>
        <w:adjustRightInd w:val="0"/>
        <w:spacing w:after="0" w:line="360" w:lineRule="auto"/>
        <w:ind w:left="720" w:right="992" w:hanging="11"/>
        <w:jc w:val="both"/>
        <w:rPr>
          <w:rFonts w:ascii="Palatino Linotype" w:hAnsi="Palatino Linotype" w:cs="Arial"/>
          <w:i/>
          <w:sz w:val="24"/>
          <w:szCs w:val="24"/>
          <w:lang w:val="es-419"/>
        </w:rPr>
      </w:pPr>
    </w:p>
    <w:p w:rsidR="00B311B5" w:rsidRPr="003E3A57" w:rsidRDefault="009C25B0" w:rsidP="003E3A57">
      <w:pPr>
        <w:autoSpaceDE w:val="0"/>
        <w:autoSpaceDN w:val="0"/>
        <w:adjustRightInd w:val="0"/>
        <w:spacing w:after="0" w:line="360" w:lineRule="auto"/>
        <w:ind w:left="720" w:right="992" w:hanging="11"/>
        <w:jc w:val="both"/>
        <w:rPr>
          <w:rFonts w:ascii="Palatino Linotype" w:hAnsi="Palatino Linotype" w:cs="Arial"/>
          <w:i/>
          <w:sz w:val="24"/>
          <w:szCs w:val="24"/>
          <w:lang w:val="es-419"/>
        </w:rPr>
      </w:pPr>
      <w:r w:rsidRPr="003E3A57">
        <w:rPr>
          <w:rFonts w:ascii="Palatino Linotype" w:hAnsi="Palatino Linotype" w:cs="Arial"/>
          <w:i/>
          <w:sz w:val="24"/>
          <w:szCs w:val="24"/>
          <w:lang w:val="es-419"/>
        </w:rPr>
        <w:lastRenderedPageBreak/>
        <w:t xml:space="preserve">En este sentido le informo que se </w:t>
      </w:r>
      <w:r w:rsidR="003E3A57" w:rsidRPr="003E3A57">
        <w:rPr>
          <w:rFonts w:ascii="Palatino Linotype" w:hAnsi="Palatino Linotype" w:cs="Arial"/>
          <w:i/>
          <w:sz w:val="24"/>
          <w:szCs w:val="24"/>
          <w:lang w:val="es-419"/>
        </w:rPr>
        <w:t>está</w:t>
      </w:r>
      <w:r w:rsidRPr="003E3A57">
        <w:rPr>
          <w:rFonts w:ascii="Palatino Linotype" w:hAnsi="Palatino Linotype" w:cs="Arial"/>
          <w:i/>
          <w:sz w:val="24"/>
          <w:szCs w:val="24"/>
          <w:lang w:val="es-419"/>
        </w:rPr>
        <w:t xml:space="preserve"> </w:t>
      </w:r>
      <w:r w:rsidR="003E3A57" w:rsidRPr="003E3A57">
        <w:rPr>
          <w:rFonts w:ascii="Palatino Linotype" w:hAnsi="Palatino Linotype" w:cs="Arial"/>
          <w:i/>
          <w:sz w:val="24"/>
          <w:szCs w:val="24"/>
          <w:lang w:val="es-419"/>
        </w:rPr>
        <w:t>trabajando</w:t>
      </w:r>
      <w:r w:rsidRPr="003E3A57">
        <w:rPr>
          <w:rFonts w:ascii="Palatino Linotype" w:hAnsi="Palatino Linotype" w:cs="Arial"/>
          <w:i/>
          <w:sz w:val="24"/>
          <w:szCs w:val="24"/>
          <w:lang w:val="es-419"/>
        </w:rPr>
        <w:t xml:space="preserve"> para que la </w:t>
      </w:r>
      <w:r w:rsidR="003E3A57" w:rsidRPr="003E3A57">
        <w:rPr>
          <w:rFonts w:ascii="Palatino Linotype" w:hAnsi="Palatino Linotype" w:cs="Arial"/>
          <w:i/>
          <w:sz w:val="24"/>
          <w:szCs w:val="24"/>
          <w:lang w:val="es-419"/>
        </w:rPr>
        <w:t>información</w:t>
      </w:r>
      <w:r w:rsidRPr="003E3A57">
        <w:rPr>
          <w:rFonts w:ascii="Palatino Linotype" w:hAnsi="Palatino Linotype" w:cs="Arial"/>
          <w:i/>
          <w:sz w:val="24"/>
          <w:szCs w:val="24"/>
          <w:lang w:val="es-419"/>
        </w:rPr>
        <w:t xml:space="preserve"> de </w:t>
      </w:r>
      <w:r w:rsidR="003E3A57" w:rsidRPr="003E3A57">
        <w:rPr>
          <w:rFonts w:ascii="Palatino Linotype" w:hAnsi="Palatino Linotype" w:cs="Arial"/>
          <w:i/>
          <w:sz w:val="24"/>
          <w:szCs w:val="24"/>
          <w:lang w:val="es-419"/>
        </w:rPr>
        <w:t>carácter</w:t>
      </w:r>
      <w:r w:rsidRPr="003E3A57">
        <w:rPr>
          <w:rFonts w:ascii="Palatino Linotype" w:hAnsi="Palatino Linotype" w:cs="Arial"/>
          <w:i/>
          <w:sz w:val="24"/>
          <w:szCs w:val="24"/>
          <w:lang w:val="es-419"/>
        </w:rPr>
        <w:t xml:space="preserve"> público pueda ser </w:t>
      </w:r>
      <w:r w:rsidR="003E3A57" w:rsidRPr="003E3A57">
        <w:rPr>
          <w:rFonts w:ascii="Palatino Linotype" w:hAnsi="Palatino Linotype" w:cs="Arial"/>
          <w:i/>
          <w:sz w:val="24"/>
          <w:szCs w:val="24"/>
          <w:lang w:val="es-419"/>
        </w:rPr>
        <w:t>consultada</w:t>
      </w:r>
      <w:r w:rsidRPr="003E3A57">
        <w:rPr>
          <w:rFonts w:ascii="Palatino Linotype" w:hAnsi="Palatino Linotype" w:cs="Arial"/>
          <w:i/>
          <w:sz w:val="24"/>
          <w:szCs w:val="24"/>
          <w:lang w:val="es-419"/>
        </w:rPr>
        <w:t xml:space="preserve"> por el solicitante y/o ciudadanía en general, por medio del portal electrónico del IPOMEX.</w:t>
      </w:r>
      <w:r w:rsidR="003E3A57">
        <w:rPr>
          <w:rFonts w:ascii="Palatino Linotype" w:hAnsi="Palatino Linotype" w:cs="Arial"/>
          <w:i/>
          <w:sz w:val="24"/>
          <w:szCs w:val="24"/>
          <w:lang w:val="es-419"/>
        </w:rPr>
        <w:t>” (SIC)</w:t>
      </w:r>
    </w:p>
    <w:p w:rsidR="00B311B5" w:rsidRDefault="00B311B5" w:rsidP="001B63D5">
      <w:pPr>
        <w:autoSpaceDE w:val="0"/>
        <w:autoSpaceDN w:val="0"/>
        <w:adjustRightInd w:val="0"/>
        <w:spacing w:after="0" w:line="360" w:lineRule="auto"/>
        <w:jc w:val="both"/>
        <w:rPr>
          <w:rFonts w:ascii="Palatino Linotype" w:hAnsi="Palatino Linotype" w:cs="Arial"/>
          <w:sz w:val="24"/>
          <w:szCs w:val="24"/>
        </w:rPr>
      </w:pPr>
    </w:p>
    <w:p w:rsidR="003E3A57" w:rsidRDefault="00A91E38" w:rsidP="003E3A57">
      <w:pPr>
        <w:autoSpaceDE w:val="0"/>
        <w:autoSpaceDN w:val="0"/>
        <w:adjustRightInd w:val="0"/>
        <w:spacing w:after="0" w:line="360" w:lineRule="auto"/>
        <w:jc w:val="both"/>
        <w:rPr>
          <w:rFonts w:ascii="Palatino Linotype" w:hAnsi="Palatino Linotype"/>
          <w:sz w:val="24"/>
          <w:szCs w:val="24"/>
          <w:lang w:val="es-419"/>
        </w:rPr>
      </w:pPr>
      <w:r>
        <w:rPr>
          <w:rFonts w:ascii="Palatino Linotype" w:hAnsi="Palatino Linotype" w:cs="Arial"/>
          <w:sz w:val="24"/>
          <w:szCs w:val="24"/>
          <w:lang w:val="es-419"/>
        </w:rPr>
        <w:t xml:space="preserve">2.- </w:t>
      </w:r>
      <w:r>
        <w:rPr>
          <w:rFonts w:ascii="Palatino Linotype" w:hAnsi="Palatino Linotype"/>
          <w:sz w:val="24"/>
          <w:szCs w:val="24"/>
          <w:lang w:val="es-419"/>
        </w:rPr>
        <w:t>“SHA-PM-021-2022.pdf”</w:t>
      </w:r>
      <w:r w:rsidR="003E3A57">
        <w:rPr>
          <w:rFonts w:ascii="Palatino Linotype" w:hAnsi="Palatino Linotype"/>
          <w:sz w:val="24"/>
          <w:szCs w:val="24"/>
          <w:lang w:val="es-419"/>
        </w:rPr>
        <w:t xml:space="preserve">, contiene </w:t>
      </w:r>
      <w:r w:rsidR="00216C80">
        <w:rPr>
          <w:rFonts w:ascii="Palatino Linotype" w:hAnsi="Palatino Linotype"/>
          <w:sz w:val="24"/>
          <w:szCs w:val="24"/>
          <w:lang w:val="es-419"/>
        </w:rPr>
        <w:t xml:space="preserve">el oficio número SHA/PM/021/2022, de fecha veintiuno de abril de dos mil veintidós, mediante el cual Gumaro García </w:t>
      </w:r>
      <w:proofErr w:type="spellStart"/>
      <w:r w:rsidR="00216C80">
        <w:rPr>
          <w:rFonts w:ascii="Palatino Linotype" w:hAnsi="Palatino Linotype"/>
          <w:sz w:val="24"/>
          <w:szCs w:val="24"/>
          <w:lang w:val="es-419"/>
        </w:rPr>
        <w:t>García</w:t>
      </w:r>
      <w:proofErr w:type="spellEnd"/>
      <w:r w:rsidR="00216C80">
        <w:rPr>
          <w:rFonts w:ascii="Palatino Linotype" w:hAnsi="Palatino Linotype"/>
          <w:sz w:val="24"/>
          <w:szCs w:val="24"/>
          <w:lang w:val="es-419"/>
        </w:rPr>
        <w:t xml:space="preserve"> en su carácter de Coordinador de Patrimonio Municipal</w:t>
      </w:r>
      <w:r w:rsidR="00216C80">
        <w:rPr>
          <w:rFonts w:ascii="Palatino Linotype" w:hAnsi="Palatino Linotype" w:cs="Arial"/>
          <w:sz w:val="24"/>
          <w:szCs w:val="24"/>
          <w:lang w:val="es-419"/>
        </w:rPr>
        <w:t>, informa al L.C. Alejandro Gutiérrez Olvera, Titular de la Unidad de Transparencia lo siguiente:</w:t>
      </w:r>
    </w:p>
    <w:p w:rsidR="003E3A57" w:rsidRDefault="003E3A57" w:rsidP="003E3A57">
      <w:pPr>
        <w:autoSpaceDE w:val="0"/>
        <w:autoSpaceDN w:val="0"/>
        <w:adjustRightInd w:val="0"/>
        <w:spacing w:after="0" w:line="360" w:lineRule="auto"/>
        <w:jc w:val="both"/>
        <w:rPr>
          <w:rFonts w:ascii="Palatino Linotype" w:hAnsi="Palatino Linotype"/>
          <w:sz w:val="24"/>
          <w:szCs w:val="24"/>
          <w:lang w:val="es-419"/>
        </w:rPr>
      </w:pPr>
    </w:p>
    <w:p w:rsidR="00216C80" w:rsidRPr="00216C80" w:rsidRDefault="00216C80" w:rsidP="00216C80">
      <w:pPr>
        <w:autoSpaceDE w:val="0"/>
        <w:autoSpaceDN w:val="0"/>
        <w:adjustRightInd w:val="0"/>
        <w:spacing w:after="0" w:line="360" w:lineRule="auto"/>
        <w:ind w:left="720" w:right="992" w:hanging="11"/>
        <w:jc w:val="both"/>
        <w:rPr>
          <w:rFonts w:ascii="Palatino Linotype" w:hAnsi="Palatino Linotype" w:cs="Arial"/>
          <w:i/>
          <w:sz w:val="24"/>
          <w:szCs w:val="24"/>
          <w:lang w:val="es-419"/>
        </w:rPr>
      </w:pPr>
      <w:r w:rsidRPr="00216C80">
        <w:rPr>
          <w:rFonts w:ascii="Palatino Linotype" w:hAnsi="Palatino Linotype" w:cs="Arial"/>
          <w:i/>
          <w:sz w:val="24"/>
          <w:szCs w:val="24"/>
          <w:lang w:val="es-419"/>
        </w:rPr>
        <w:t>“</w:t>
      </w:r>
      <w:r>
        <w:rPr>
          <w:rFonts w:ascii="Palatino Linotype" w:hAnsi="Palatino Linotype" w:cs="Arial"/>
          <w:i/>
          <w:sz w:val="24"/>
          <w:szCs w:val="24"/>
          <w:lang w:val="es-419"/>
        </w:rPr>
        <w:t>…</w:t>
      </w:r>
      <w:r w:rsidRPr="00216C80">
        <w:rPr>
          <w:rFonts w:ascii="Palatino Linotype" w:hAnsi="Palatino Linotype" w:cs="Arial"/>
          <w:i/>
          <w:sz w:val="24"/>
          <w:szCs w:val="24"/>
          <w:lang w:val="es-419"/>
        </w:rPr>
        <w:t>42. Solicito saber cuáles bienes inmuebles ha adquirido el ayuntamiento, ¿cuál fue el costo de los mismos de enero del 2021 a la fecha? ¿Cuándo fueron ingresados al patrimonio municipal? Solicito copia de las actas y Contratos.</w:t>
      </w:r>
    </w:p>
    <w:p w:rsidR="00216C80" w:rsidRPr="00216C80" w:rsidRDefault="00216C80" w:rsidP="00216C80">
      <w:pPr>
        <w:autoSpaceDE w:val="0"/>
        <w:autoSpaceDN w:val="0"/>
        <w:adjustRightInd w:val="0"/>
        <w:spacing w:after="0" w:line="360" w:lineRule="auto"/>
        <w:ind w:left="720" w:right="992" w:hanging="11"/>
        <w:jc w:val="both"/>
        <w:rPr>
          <w:rFonts w:ascii="Palatino Linotype" w:hAnsi="Palatino Linotype" w:cs="Arial"/>
          <w:b/>
          <w:i/>
          <w:sz w:val="24"/>
          <w:szCs w:val="24"/>
          <w:lang w:val="es-419"/>
        </w:rPr>
      </w:pPr>
      <w:r w:rsidRPr="00216C80">
        <w:rPr>
          <w:rFonts w:ascii="Palatino Linotype" w:hAnsi="Palatino Linotype" w:cs="Arial"/>
          <w:b/>
          <w:i/>
          <w:sz w:val="24"/>
          <w:szCs w:val="24"/>
          <w:lang w:val="es-419"/>
        </w:rPr>
        <w:t>Me permito comentarle que no se adquirió ningún bien inmueble en año 2021 a la fecha, por lo consiguiente ninguna de las preguntas mencionadas aplica.</w:t>
      </w:r>
    </w:p>
    <w:p w:rsidR="00216C80" w:rsidRPr="00216C80" w:rsidRDefault="00216C80" w:rsidP="00216C80">
      <w:pPr>
        <w:autoSpaceDE w:val="0"/>
        <w:autoSpaceDN w:val="0"/>
        <w:adjustRightInd w:val="0"/>
        <w:spacing w:after="0" w:line="360" w:lineRule="auto"/>
        <w:ind w:left="720" w:right="992" w:hanging="11"/>
        <w:jc w:val="both"/>
        <w:rPr>
          <w:rFonts w:ascii="Palatino Linotype" w:hAnsi="Palatino Linotype" w:cs="Arial"/>
          <w:i/>
          <w:sz w:val="24"/>
          <w:szCs w:val="24"/>
          <w:lang w:val="es-419"/>
        </w:rPr>
      </w:pPr>
    </w:p>
    <w:p w:rsidR="00216C80" w:rsidRDefault="00216C80" w:rsidP="00216C80">
      <w:pPr>
        <w:autoSpaceDE w:val="0"/>
        <w:autoSpaceDN w:val="0"/>
        <w:adjustRightInd w:val="0"/>
        <w:spacing w:after="0" w:line="360" w:lineRule="auto"/>
        <w:ind w:left="720" w:right="992" w:hanging="11"/>
        <w:jc w:val="both"/>
        <w:rPr>
          <w:rFonts w:ascii="Palatino Linotype" w:hAnsi="Palatino Linotype" w:cs="Arial"/>
          <w:i/>
          <w:sz w:val="24"/>
          <w:szCs w:val="24"/>
          <w:lang w:val="es-419"/>
        </w:rPr>
      </w:pPr>
      <w:r w:rsidRPr="00216C80">
        <w:rPr>
          <w:rFonts w:ascii="Palatino Linotype" w:hAnsi="Palatino Linotype" w:cs="Arial"/>
          <w:i/>
          <w:sz w:val="24"/>
          <w:szCs w:val="24"/>
          <w:lang w:val="es-419"/>
        </w:rPr>
        <w:t xml:space="preserve">43. ¿Qué bienes se han dado de baja del patrimonio municipal desde enero de 2022? Especificando cada bien y motivos de la baja </w:t>
      </w:r>
    </w:p>
    <w:p w:rsidR="00216C80" w:rsidRPr="00CD1162" w:rsidRDefault="00216C80" w:rsidP="00216C80">
      <w:pPr>
        <w:autoSpaceDE w:val="0"/>
        <w:autoSpaceDN w:val="0"/>
        <w:adjustRightInd w:val="0"/>
        <w:spacing w:after="0" w:line="360" w:lineRule="auto"/>
        <w:ind w:left="720" w:right="992" w:hanging="11"/>
        <w:jc w:val="both"/>
        <w:rPr>
          <w:rFonts w:ascii="Palatino Linotype" w:hAnsi="Palatino Linotype" w:cs="Arial"/>
          <w:b/>
          <w:i/>
          <w:sz w:val="24"/>
          <w:szCs w:val="24"/>
          <w:lang w:val="es-419"/>
        </w:rPr>
      </w:pPr>
      <w:r w:rsidRPr="00CD1162">
        <w:rPr>
          <w:rFonts w:ascii="Palatino Linotype" w:hAnsi="Palatino Linotype" w:cs="Arial"/>
          <w:b/>
          <w:i/>
          <w:sz w:val="24"/>
          <w:szCs w:val="24"/>
          <w:lang w:val="es-419"/>
        </w:rPr>
        <w:t>Me permito comentarle que no se ha dado de baja</w:t>
      </w:r>
      <w:r w:rsidR="00CD1162" w:rsidRPr="00CD1162">
        <w:rPr>
          <w:rFonts w:ascii="Palatino Linotype" w:hAnsi="Palatino Linotype" w:cs="Arial"/>
          <w:b/>
          <w:i/>
          <w:sz w:val="24"/>
          <w:szCs w:val="24"/>
          <w:lang w:val="es-419"/>
        </w:rPr>
        <w:t xml:space="preserve"> ningún bien inmueble del patrimonio municipal desde enero hasta la fecha del año 2022</w:t>
      </w:r>
      <w:r w:rsidR="00CD1162" w:rsidRPr="00CD1162">
        <w:rPr>
          <w:rFonts w:ascii="Palatino Linotype" w:hAnsi="Palatino Linotype" w:cs="Arial"/>
          <w:i/>
          <w:sz w:val="24"/>
          <w:szCs w:val="24"/>
          <w:lang w:val="es-419"/>
        </w:rPr>
        <w:t>.”</w:t>
      </w:r>
    </w:p>
    <w:p w:rsidR="00216C80" w:rsidRDefault="00216C80" w:rsidP="003E3A57">
      <w:pPr>
        <w:autoSpaceDE w:val="0"/>
        <w:autoSpaceDN w:val="0"/>
        <w:adjustRightInd w:val="0"/>
        <w:spacing w:after="0" w:line="360" w:lineRule="auto"/>
        <w:jc w:val="both"/>
        <w:rPr>
          <w:rFonts w:ascii="Palatino Linotype" w:hAnsi="Palatino Linotype"/>
          <w:sz w:val="24"/>
          <w:szCs w:val="24"/>
          <w:lang w:val="es-419"/>
        </w:rPr>
      </w:pPr>
    </w:p>
    <w:p w:rsidR="00216C80" w:rsidRDefault="007E591A" w:rsidP="003E3A57">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sz w:val="24"/>
          <w:szCs w:val="24"/>
          <w:lang w:val="es-419"/>
        </w:rPr>
        <w:t xml:space="preserve">3.- </w:t>
      </w:r>
      <w:r w:rsidR="009C3F8D">
        <w:rPr>
          <w:rFonts w:ascii="Palatino Linotype" w:hAnsi="Palatino Linotype"/>
          <w:sz w:val="24"/>
          <w:szCs w:val="24"/>
          <w:lang w:val="es-419"/>
        </w:rPr>
        <w:t xml:space="preserve">“TA-OP-0132-2022.pdf”, contiene </w:t>
      </w:r>
      <w:r w:rsidR="00513FE1">
        <w:rPr>
          <w:rFonts w:ascii="Palatino Linotype" w:hAnsi="Palatino Linotype"/>
          <w:sz w:val="24"/>
          <w:szCs w:val="24"/>
          <w:lang w:val="es-419"/>
        </w:rPr>
        <w:t xml:space="preserve">el oficio número TA-OP/0132/2022 de fecha diecinueve de abril de dos mil veintidós, mediante el cual el Arq. Ricardo Fernández </w:t>
      </w:r>
      <w:r w:rsidR="00513FE1">
        <w:rPr>
          <w:rFonts w:ascii="Palatino Linotype" w:hAnsi="Palatino Linotype"/>
          <w:sz w:val="24"/>
          <w:szCs w:val="24"/>
          <w:lang w:val="es-419"/>
        </w:rPr>
        <w:lastRenderedPageBreak/>
        <w:t>Baños en su carácter de Director de Obras Públicas</w:t>
      </w:r>
      <w:r w:rsidR="00513FE1">
        <w:rPr>
          <w:rFonts w:ascii="Palatino Linotype" w:hAnsi="Palatino Linotype" w:cs="Arial"/>
          <w:sz w:val="24"/>
          <w:szCs w:val="24"/>
          <w:lang w:val="es-419"/>
        </w:rPr>
        <w:t>, informa al L.C. Alejandro Gutiérrez Olvera, Titular de la Unidad de Transparencia lo siguiente:</w:t>
      </w:r>
    </w:p>
    <w:p w:rsidR="00513FE1" w:rsidRDefault="00513FE1" w:rsidP="003E3A57">
      <w:pPr>
        <w:autoSpaceDE w:val="0"/>
        <w:autoSpaceDN w:val="0"/>
        <w:adjustRightInd w:val="0"/>
        <w:spacing w:after="0" w:line="360" w:lineRule="auto"/>
        <w:jc w:val="both"/>
        <w:rPr>
          <w:rFonts w:ascii="Palatino Linotype" w:hAnsi="Palatino Linotype" w:cs="Arial"/>
          <w:sz w:val="24"/>
          <w:szCs w:val="24"/>
          <w:lang w:val="es-419"/>
        </w:rPr>
      </w:pPr>
    </w:p>
    <w:p w:rsidR="00513FE1" w:rsidRPr="00513FE1" w:rsidRDefault="00513FE1" w:rsidP="00513FE1">
      <w:pPr>
        <w:autoSpaceDE w:val="0"/>
        <w:autoSpaceDN w:val="0"/>
        <w:adjustRightInd w:val="0"/>
        <w:spacing w:after="0" w:line="360" w:lineRule="auto"/>
        <w:ind w:left="720" w:right="992" w:hanging="11"/>
        <w:jc w:val="both"/>
        <w:rPr>
          <w:rFonts w:ascii="Palatino Linotype" w:hAnsi="Palatino Linotype" w:cs="Arial"/>
          <w:i/>
          <w:sz w:val="24"/>
          <w:szCs w:val="24"/>
          <w:lang w:val="es-419"/>
        </w:rPr>
      </w:pPr>
      <w:r w:rsidRPr="00513FE1">
        <w:rPr>
          <w:rFonts w:ascii="Palatino Linotype" w:hAnsi="Palatino Linotype" w:cs="Arial"/>
          <w:i/>
          <w:sz w:val="24"/>
          <w:szCs w:val="24"/>
          <w:lang w:val="es-419"/>
        </w:rPr>
        <w:t>“…referente a lo solicitado, al día de hoy no se han realizado ninguna obra pública en el Municipio.”</w:t>
      </w:r>
    </w:p>
    <w:p w:rsidR="003E3A57" w:rsidRDefault="003E3A57" w:rsidP="003E3A57">
      <w:pPr>
        <w:autoSpaceDE w:val="0"/>
        <w:autoSpaceDN w:val="0"/>
        <w:adjustRightInd w:val="0"/>
        <w:spacing w:after="0" w:line="360" w:lineRule="auto"/>
        <w:jc w:val="both"/>
        <w:rPr>
          <w:rFonts w:ascii="Palatino Linotype" w:hAnsi="Palatino Linotype"/>
          <w:sz w:val="24"/>
          <w:szCs w:val="24"/>
          <w:lang w:val="es-419"/>
        </w:rPr>
      </w:pPr>
    </w:p>
    <w:p w:rsidR="003E3A57" w:rsidRDefault="007E591A" w:rsidP="001B63D5">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4.- </w:t>
      </w:r>
      <w:r w:rsidR="00233DCB">
        <w:rPr>
          <w:rFonts w:ascii="Palatino Linotype" w:hAnsi="Palatino Linotype"/>
          <w:sz w:val="24"/>
          <w:szCs w:val="24"/>
          <w:lang w:val="es-419"/>
        </w:rPr>
        <w:t xml:space="preserve">“DS-0028-2022.pdf”, contiene </w:t>
      </w:r>
      <w:r w:rsidR="00BB3E15">
        <w:rPr>
          <w:rFonts w:ascii="Palatino Linotype" w:hAnsi="Palatino Linotype"/>
          <w:sz w:val="24"/>
          <w:szCs w:val="24"/>
          <w:lang w:val="es-419"/>
        </w:rPr>
        <w:t xml:space="preserve">el oficio número DS/0028/2022 de fecha cinco de abril de dos mil </w:t>
      </w:r>
      <w:r w:rsidR="00227C76">
        <w:rPr>
          <w:rFonts w:ascii="Palatino Linotype" w:hAnsi="Palatino Linotype"/>
          <w:sz w:val="24"/>
          <w:szCs w:val="24"/>
          <w:lang w:val="es-419"/>
        </w:rPr>
        <w:t>veintidós</w:t>
      </w:r>
      <w:r w:rsidR="00BB3E15">
        <w:rPr>
          <w:rFonts w:ascii="Palatino Linotype" w:hAnsi="Palatino Linotype"/>
          <w:sz w:val="24"/>
          <w:szCs w:val="24"/>
          <w:lang w:val="es-419"/>
        </w:rPr>
        <w:t xml:space="preserve"> </w:t>
      </w:r>
      <w:r w:rsidR="00880644">
        <w:rPr>
          <w:rFonts w:ascii="Palatino Linotype" w:hAnsi="Palatino Linotype"/>
          <w:sz w:val="24"/>
          <w:szCs w:val="24"/>
          <w:lang w:val="es-419"/>
        </w:rPr>
        <w:t xml:space="preserve">mediante el cual la TSU. Xóchitl Gabriela García Vázquez en su carácter de Directora de Desarrollo Social y Educación, </w:t>
      </w:r>
      <w:r w:rsidR="00880644">
        <w:rPr>
          <w:rFonts w:ascii="Palatino Linotype" w:hAnsi="Palatino Linotype" w:cs="Arial"/>
          <w:sz w:val="24"/>
          <w:szCs w:val="24"/>
          <w:lang w:val="es-419"/>
        </w:rPr>
        <w:t>informa al L.C. Alejandro Gutiérrez Olvera, Titular de la Unidad de Transparencia lo siguiente:</w:t>
      </w:r>
    </w:p>
    <w:p w:rsidR="00880644" w:rsidRDefault="00880644" w:rsidP="001B63D5">
      <w:pPr>
        <w:autoSpaceDE w:val="0"/>
        <w:autoSpaceDN w:val="0"/>
        <w:adjustRightInd w:val="0"/>
        <w:spacing w:after="0" w:line="360" w:lineRule="auto"/>
        <w:jc w:val="both"/>
        <w:rPr>
          <w:rFonts w:ascii="Palatino Linotype" w:hAnsi="Palatino Linotype" w:cs="Arial"/>
          <w:sz w:val="24"/>
          <w:szCs w:val="24"/>
          <w:lang w:val="es-419"/>
        </w:rPr>
      </w:pPr>
    </w:p>
    <w:p w:rsidR="00880644" w:rsidRPr="00624D70" w:rsidRDefault="00880644" w:rsidP="00624D70">
      <w:pPr>
        <w:autoSpaceDE w:val="0"/>
        <w:autoSpaceDN w:val="0"/>
        <w:adjustRightInd w:val="0"/>
        <w:spacing w:after="0" w:line="360" w:lineRule="auto"/>
        <w:ind w:left="720" w:right="992" w:hanging="11"/>
        <w:jc w:val="both"/>
        <w:rPr>
          <w:rFonts w:ascii="Palatino Linotype" w:hAnsi="Palatino Linotype" w:cs="Arial"/>
          <w:i/>
          <w:sz w:val="24"/>
          <w:szCs w:val="24"/>
          <w:lang w:val="es-419"/>
        </w:rPr>
      </w:pPr>
      <w:r w:rsidRPr="00624D70">
        <w:rPr>
          <w:rFonts w:ascii="Palatino Linotype" w:hAnsi="Palatino Linotype" w:cs="Arial"/>
          <w:i/>
          <w:sz w:val="24"/>
          <w:szCs w:val="24"/>
          <w:lang w:val="es-419"/>
        </w:rPr>
        <w:t xml:space="preserve">“…donde solicita el listado de programas que lleva a cabo la dirección de </w:t>
      </w:r>
      <w:r w:rsidR="00624D70" w:rsidRPr="00624D70">
        <w:rPr>
          <w:rFonts w:ascii="Palatino Linotype" w:hAnsi="Palatino Linotype" w:cs="Arial"/>
          <w:i/>
          <w:sz w:val="24"/>
          <w:szCs w:val="24"/>
          <w:lang w:val="es-419"/>
        </w:rPr>
        <w:t>Desarrollo</w:t>
      </w:r>
      <w:r w:rsidRPr="00624D70">
        <w:rPr>
          <w:rFonts w:ascii="Palatino Linotype" w:hAnsi="Palatino Linotype" w:cs="Arial"/>
          <w:i/>
          <w:sz w:val="24"/>
          <w:szCs w:val="24"/>
          <w:lang w:val="es-419"/>
        </w:rPr>
        <w:t xml:space="preserve"> Social,</w:t>
      </w:r>
      <w:r w:rsidR="00624D70" w:rsidRPr="00624D70">
        <w:rPr>
          <w:rFonts w:ascii="Palatino Linotype" w:hAnsi="Palatino Linotype" w:cs="Arial"/>
          <w:i/>
          <w:sz w:val="24"/>
          <w:szCs w:val="24"/>
          <w:lang w:val="es-419"/>
        </w:rPr>
        <w:t xml:space="preserve"> así como los requisitos para acceder a los programas,</w:t>
      </w:r>
      <w:r w:rsidRPr="00624D70">
        <w:rPr>
          <w:rFonts w:ascii="Palatino Linotype" w:hAnsi="Palatino Linotype" w:cs="Arial"/>
          <w:i/>
          <w:sz w:val="24"/>
          <w:szCs w:val="24"/>
          <w:lang w:val="es-419"/>
        </w:rPr>
        <w:t xml:space="preserve"> calendario</w:t>
      </w:r>
      <w:r w:rsidR="00624D70" w:rsidRPr="00624D70">
        <w:rPr>
          <w:rFonts w:ascii="Palatino Linotype" w:hAnsi="Palatino Linotype" w:cs="Arial"/>
          <w:i/>
          <w:sz w:val="24"/>
          <w:szCs w:val="24"/>
          <w:lang w:val="es-419"/>
        </w:rPr>
        <w:t xml:space="preserve"> de apertura de programas, al respecto le envío la lista de programas y requisitos solicitados así como el calendario de inicio:</w:t>
      </w:r>
    </w:p>
    <w:p w:rsidR="00B311B5" w:rsidRDefault="00B311B5" w:rsidP="001B63D5">
      <w:pPr>
        <w:autoSpaceDE w:val="0"/>
        <w:autoSpaceDN w:val="0"/>
        <w:adjustRightInd w:val="0"/>
        <w:spacing w:after="0" w:line="360" w:lineRule="auto"/>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3020"/>
        <w:gridCol w:w="3021"/>
        <w:gridCol w:w="3021"/>
      </w:tblGrid>
      <w:tr w:rsidR="00624D70" w:rsidRPr="00A636B7" w:rsidTr="007E591A">
        <w:tc>
          <w:tcPr>
            <w:tcW w:w="3020" w:type="dxa"/>
            <w:shd w:val="clear" w:color="auto" w:fill="BFBFBF" w:themeFill="background1" w:themeFillShade="BF"/>
          </w:tcPr>
          <w:p w:rsidR="00624D70" w:rsidRPr="00A636B7" w:rsidRDefault="00624D70" w:rsidP="00624D70">
            <w:pPr>
              <w:autoSpaceDE w:val="0"/>
              <w:autoSpaceDN w:val="0"/>
              <w:adjustRightInd w:val="0"/>
              <w:spacing w:line="360" w:lineRule="auto"/>
              <w:jc w:val="center"/>
              <w:rPr>
                <w:rFonts w:ascii="Palatino Linotype" w:hAnsi="Palatino Linotype" w:cs="Arial"/>
                <w:i/>
                <w:sz w:val="24"/>
                <w:szCs w:val="24"/>
                <w:lang w:val="es-419"/>
              </w:rPr>
            </w:pPr>
            <w:r w:rsidRPr="00A636B7">
              <w:rPr>
                <w:rFonts w:ascii="Palatino Linotype" w:hAnsi="Palatino Linotype" w:cs="Arial"/>
                <w:i/>
                <w:sz w:val="24"/>
                <w:szCs w:val="24"/>
                <w:lang w:val="es-419"/>
              </w:rPr>
              <w:t>Programa</w:t>
            </w:r>
          </w:p>
        </w:tc>
        <w:tc>
          <w:tcPr>
            <w:tcW w:w="3021" w:type="dxa"/>
            <w:shd w:val="clear" w:color="auto" w:fill="BFBFBF" w:themeFill="background1" w:themeFillShade="BF"/>
          </w:tcPr>
          <w:p w:rsidR="00624D70" w:rsidRPr="00A636B7" w:rsidRDefault="00624D70" w:rsidP="00624D70">
            <w:pPr>
              <w:autoSpaceDE w:val="0"/>
              <w:autoSpaceDN w:val="0"/>
              <w:adjustRightInd w:val="0"/>
              <w:spacing w:line="360" w:lineRule="auto"/>
              <w:jc w:val="center"/>
              <w:rPr>
                <w:rFonts w:ascii="Palatino Linotype" w:hAnsi="Palatino Linotype" w:cs="Arial"/>
                <w:i/>
                <w:sz w:val="24"/>
                <w:szCs w:val="24"/>
                <w:lang w:val="es-419"/>
              </w:rPr>
            </w:pPr>
            <w:r w:rsidRPr="00A636B7">
              <w:rPr>
                <w:rFonts w:ascii="Palatino Linotype" w:hAnsi="Palatino Linotype" w:cs="Arial"/>
                <w:i/>
                <w:sz w:val="24"/>
                <w:szCs w:val="24"/>
                <w:lang w:val="es-419"/>
              </w:rPr>
              <w:t>Requisitos</w:t>
            </w:r>
          </w:p>
        </w:tc>
        <w:tc>
          <w:tcPr>
            <w:tcW w:w="3021" w:type="dxa"/>
            <w:shd w:val="clear" w:color="auto" w:fill="BFBFBF" w:themeFill="background1" w:themeFillShade="BF"/>
          </w:tcPr>
          <w:p w:rsidR="00624D70" w:rsidRPr="00A636B7" w:rsidRDefault="00624D70" w:rsidP="00624D70">
            <w:pPr>
              <w:autoSpaceDE w:val="0"/>
              <w:autoSpaceDN w:val="0"/>
              <w:adjustRightInd w:val="0"/>
              <w:spacing w:line="360" w:lineRule="auto"/>
              <w:jc w:val="center"/>
              <w:rPr>
                <w:rFonts w:ascii="Palatino Linotype" w:hAnsi="Palatino Linotype" w:cs="Arial"/>
                <w:i/>
                <w:sz w:val="24"/>
                <w:szCs w:val="24"/>
                <w:lang w:val="es-419"/>
              </w:rPr>
            </w:pPr>
            <w:r w:rsidRPr="00A636B7">
              <w:rPr>
                <w:rFonts w:ascii="Palatino Linotype" w:hAnsi="Palatino Linotype" w:cs="Arial"/>
                <w:i/>
                <w:sz w:val="24"/>
                <w:szCs w:val="24"/>
                <w:lang w:val="es-419"/>
              </w:rPr>
              <w:t>Fecha de apertura</w:t>
            </w:r>
          </w:p>
        </w:tc>
      </w:tr>
      <w:tr w:rsidR="00624D70" w:rsidRPr="00A636B7" w:rsidTr="00624D70">
        <w:tc>
          <w:tcPr>
            <w:tcW w:w="3020" w:type="dxa"/>
          </w:tcPr>
          <w:p w:rsidR="00624D70" w:rsidRPr="00A636B7" w:rsidRDefault="00624D70" w:rsidP="00624D70">
            <w:pPr>
              <w:autoSpaceDE w:val="0"/>
              <w:autoSpaceDN w:val="0"/>
              <w:adjustRightInd w:val="0"/>
              <w:spacing w:line="360" w:lineRule="auto"/>
              <w:jc w:val="center"/>
              <w:rPr>
                <w:rFonts w:ascii="Palatino Linotype" w:hAnsi="Palatino Linotype" w:cs="Arial"/>
                <w:i/>
                <w:sz w:val="24"/>
                <w:szCs w:val="24"/>
                <w:lang w:val="es-419"/>
              </w:rPr>
            </w:pPr>
            <w:r w:rsidRPr="00A636B7">
              <w:rPr>
                <w:rFonts w:ascii="Palatino Linotype" w:hAnsi="Palatino Linotype" w:cs="Arial"/>
                <w:i/>
                <w:sz w:val="24"/>
                <w:szCs w:val="24"/>
                <w:lang w:val="es-419"/>
              </w:rPr>
              <w:t>Cursos de Autoempleo</w:t>
            </w:r>
          </w:p>
        </w:tc>
        <w:tc>
          <w:tcPr>
            <w:tcW w:w="3021" w:type="dxa"/>
          </w:tcPr>
          <w:p w:rsidR="00D1008F" w:rsidRPr="00A636B7" w:rsidRDefault="00624D70" w:rsidP="00624D70">
            <w:pPr>
              <w:autoSpaceDE w:val="0"/>
              <w:autoSpaceDN w:val="0"/>
              <w:adjustRightInd w:val="0"/>
              <w:spacing w:line="360" w:lineRule="auto"/>
              <w:jc w:val="both"/>
              <w:rPr>
                <w:rFonts w:ascii="Palatino Linotype" w:hAnsi="Palatino Linotype" w:cs="Arial"/>
                <w:i/>
                <w:sz w:val="24"/>
                <w:szCs w:val="24"/>
                <w:lang w:val="es-419"/>
              </w:rPr>
            </w:pPr>
            <w:r w:rsidRPr="00A636B7">
              <w:rPr>
                <w:rFonts w:ascii="Palatino Linotype" w:hAnsi="Palatino Linotype" w:cs="Arial"/>
                <w:i/>
                <w:sz w:val="24"/>
                <w:szCs w:val="24"/>
                <w:lang w:val="es-419"/>
              </w:rPr>
              <w:t>Según los señale los lineamientos de la institución a cargo de impartir dichos cursos</w:t>
            </w:r>
          </w:p>
        </w:tc>
        <w:tc>
          <w:tcPr>
            <w:tcW w:w="3021" w:type="dxa"/>
          </w:tcPr>
          <w:p w:rsidR="00624D70" w:rsidRPr="00A636B7" w:rsidRDefault="00624D70" w:rsidP="001B63D5">
            <w:pPr>
              <w:autoSpaceDE w:val="0"/>
              <w:autoSpaceDN w:val="0"/>
              <w:adjustRightInd w:val="0"/>
              <w:spacing w:line="360" w:lineRule="auto"/>
              <w:jc w:val="both"/>
              <w:rPr>
                <w:rFonts w:ascii="Palatino Linotype" w:hAnsi="Palatino Linotype" w:cs="Arial"/>
                <w:i/>
                <w:sz w:val="24"/>
                <w:szCs w:val="24"/>
                <w:lang w:val="es-419"/>
              </w:rPr>
            </w:pPr>
            <w:r w:rsidRPr="00A636B7">
              <w:rPr>
                <w:rFonts w:ascii="Palatino Linotype" w:hAnsi="Palatino Linotype" w:cs="Arial"/>
                <w:i/>
                <w:sz w:val="24"/>
                <w:szCs w:val="24"/>
                <w:lang w:val="es-419"/>
              </w:rPr>
              <w:t>Al completar el número de integrantes que fueron requeridos por la misma institución.</w:t>
            </w:r>
          </w:p>
        </w:tc>
      </w:tr>
      <w:tr w:rsidR="00624D70" w:rsidRPr="00A636B7" w:rsidTr="00624D70">
        <w:tc>
          <w:tcPr>
            <w:tcW w:w="3020" w:type="dxa"/>
          </w:tcPr>
          <w:p w:rsidR="00624D70" w:rsidRPr="00A636B7" w:rsidRDefault="00624D70" w:rsidP="00624D70">
            <w:pPr>
              <w:autoSpaceDE w:val="0"/>
              <w:autoSpaceDN w:val="0"/>
              <w:adjustRightInd w:val="0"/>
              <w:spacing w:line="360" w:lineRule="auto"/>
              <w:jc w:val="center"/>
              <w:rPr>
                <w:rFonts w:ascii="Palatino Linotype" w:hAnsi="Palatino Linotype" w:cs="Arial"/>
                <w:i/>
                <w:sz w:val="24"/>
                <w:szCs w:val="24"/>
                <w:lang w:val="es-419"/>
              </w:rPr>
            </w:pPr>
            <w:r w:rsidRPr="00A636B7">
              <w:rPr>
                <w:rFonts w:ascii="Palatino Linotype" w:hAnsi="Palatino Linotype" w:cs="Arial"/>
                <w:i/>
                <w:sz w:val="24"/>
                <w:szCs w:val="24"/>
                <w:lang w:val="es-419"/>
              </w:rPr>
              <w:t>Servicio de Enfermería</w:t>
            </w:r>
          </w:p>
        </w:tc>
        <w:tc>
          <w:tcPr>
            <w:tcW w:w="3021" w:type="dxa"/>
          </w:tcPr>
          <w:p w:rsidR="00D1008F" w:rsidRPr="00A636B7" w:rsidRDefault="00624D70" w:rsidP="001B63D5">
            <w:pPr>
              <w:autoSpaceDE w:val="0"/>
              <w:autoSpaceDN w:val="0"/>
              <w:adjustRightInd w:val="0"/>
              <w:spacing w:line="360" w:lineRule="auto"/>
              <w:jc w:val="both"/>
              <w:rPr>
                <w:rFonts w:ascii="Palatino Linotype" w:hAnsi="Palatino Linotype" w:cs="Arial"/>
                <w:i/>
                <w:sz w:val="24"/>
                <w:szCs w:val="24"/>
                <w:lang w:val="es-419"/>
              </w:rPr>
            </w:pPr>
            <w:r w:rsidRPr="00A636B7">
              <w:rPr>
                <w:rFonts w:ascii="Palatino Linotype" w:hAnsi="Palatino Linotype" w:cs="Arial"/>
                <w:i/>
                <w:sz w:val="24"/>
                <w:szCs w:val="24"/>
                <w:lang w:val="es-419"/>
              </w:rPr>
              <w:t>Según sea lo requerido por la población</w:t>
            </w:r>
          </w:p>
        </w:tc>
        <w:tc>
          <w:tcPr>
            <w:tcW w:w="3021" w:type="dxa"/>
          </w:tcPr>
          <w:p w:rsidR="00624D70" w:rsidRPr="00A636B7" w:rsidRDefault="00624D70" w:rsidP="00624D70">
            <w:pPr>
              <w:autoSpaceDE w:val="0"/>
              <w:autoSpaceDN w:val="0"/>
              <w:adjustRightInd w:val="0"/>
              <w:spacing w:line="360" w:lineRule="auto"/>
              <w:jc w:val="center"/>
              <w:rPr>
                <w:rFonts w:ascii="Palatino Linotype" w:hAnsi="Palatino Linotype" w:cs="Arial"/>
                <w:i/>
                <w:sz w:val="24"/>
                <w:szCs w:val="24"/>
                <w:lang w:val="es-419"/>
              </w:rPr>
            </w:pPr>
            <w:r w:rsidRPr="00A636B7">
              <w:rPr>
                <w:rFonts w:ascii="Palatino Linotype" w:hAnsi="Palatino Linotype" w:cs="Arial"/>
                <w:i/>
                <w:sz w:val="24"/>
                <w:szCs w:val="24"/>
                <w:lang w:val="es-419"/>
              </w:rPr>
              <w:t>Permanente</w:t>
            </w:r>
          </w:p>
        </w:tc>
      </w:tr>
      <w:tr w:rsidR="00624D70" w:rsidRPr="00A636B7" w:rsidTr="00624D70">
        <w:tc>
          <w:tcPr>
            <w:tcW w:w="3020" w:type="dxa"/>
          </w:tcPr>
          <w:p w:rsidR="00624D70" w:rsidRPr="00A636B7" w:rsidRDefault="00624D70" w:rsidP="00624D70">
            <w:pPr>
              <w:autoSpaceDE w:val="0"/>
              <w:autoSpaceDN w:val="0"/>
              <w:adjustRightInd w:val="0"/>
              <w:spacing w:line="360" w:lineRule="auto"/>
              <w:jc w:val="center"/>
              <w:rPr>
                <w:rFonts w:ascii="Palatino Linotype" w:hAnsi="Palatino Linotype" w:cs="Arial"/>
                <w:i/>
                <w:sz w:val="24"/>
                <w:szCs w:val="24"/>
                <w:lang w:val="es-419"/>
              </w:rPr>
            </w:pPr>
            <w:r w:rsidRPr="00A636B7">
              <w:rPr>
                <w:rFonts w:ascii="Palatino Linotype" w:hAnsi="Palatino Linotype" w:cs="Arial"/>
                <w:i/>
                <w:sz w:val="24"/>
                <w:szCs w:val="24"/>
                <w:lang w:val="es-419"/>
              </w:rPr>
              <w:lastRenderedPageBreak/>
              <w:t>Educación Inicial</w:t>
            </w:r>
          </w:p>
        </w:tc>
        <w:tc>
          <w:tcPr>
            <w:tcW w:w="3021" w:type="dxa"/>
          </w:tcPr>
          <w:p w:rsidR="00D1008F" w:rsidRPr="00A636B7" w:rsidRDefault="00624D70" w:rsidP="001B63D5">
            <w:pPr>
              <w:autoSpaceDE w:val="0"/>
              <w:autoSpaceDN w:val="0"/>
              <w:adjustRightInd w:val="0"/>
              <w:spacing w:line="360" w:lineRule="auto"/>
              <w:jc w:val="both"/>
              <w:rPr>
                <w:rFonts w:ascii="Palatino Linotype" w:hAnsi="Palatino Linotype" w:cs="Arial"/>
                <w:i/>
                <w:sz w:val="24"/>
                <w:szCs w:val="24"/>
                <w:lang w:val="es-419"/>
              </w:rPr>
            </w:pPr>
            <w:r w:rsidRPr="00A636B7">
              <w:rPr>
                <w:rFonts w:ascii="Palatino Linotype" w:hAnsi="Palatino Linotype" w:cs="Arial"/>
                <w:i/>
                <w:sz w:val="24"/>
                <w:szCs w:val="24"/>
                <w:lang w:val="es-419"/>
              </w:rPr>
              <w:t>Niños menores de 3 años, acompañados de su padre y/o madre, así como la documentación básica</w:t>
            </w:r>
          </w:p>
        </w:tc>
        <w:tc>
          <w:tcPr>
            <w:tcW w:w="3021" w:type="dxa"/>
          </w:tcPr>
          <w:p w:rsidR="00624D70" w:rsidRPr="00A636B7" w:rsidRDefault="00624D70" w:rsidP="001B63D5">
            <w:pPr>
              <w:autoSpaceDE w:val="0"/>
              <w:autoSpaceDN w:val="0"/>
              <w:adjustRightInd w:val="0"/>
              <w:spacing w:line="360" w:lineRule="auto"/>
              <w:jc w:val="both"/>
              <w:rPr>
                <w:rFonts w:ascii="Palatino Linotype" w:hAnsi="Palatino Linotype" w:cs="Arial"/>
                <w:i/>
                <w:sz w:val="24"/>
                <w:szCs w:val="24"/>
                <w:lang w:val="es-419"/>
              </w:rPr>
            </w:pPr>
            <w:r w:rsidRPr="00A636B7">
              <w:rPr>
                <w:rFonts w:ascii="Palatino Linotype" w:hAnsi="Palatino Linotype" w:cs="Arial"/>
                <w:i/>
                <w:sz w:val="24"/>
                <w:szCs w:val="24"/>
                <w:lang w:val="es-419"/>
              </w:rPr>
              <w:t>Según lo marca el calendario escolar emitido por la SEP.</w:t>
            </w:r>
          </w:p>
        </w:tc>
      </w:tr>
      <w:tr w:rsidR="00624D70" w:rsidRPr="00A636B7" w:rsidTr="00624D70">
        <w:tc>
          <w:tcPr>
            <w:tcW w:w="3020" w:type="dxa"/>
          </w:tcPr>
          <w:p w:rsidR="00624D70" w:rsidRPr="00A636B7" w:rsidRDefault="00624D70" w:rsidP="00624D70">
            <w:pPr>
              <w:autoSpaceDE w:val="0"/>
              <w:autoSpaceDN w:val="0"/>
              <w:adjustRightInd w:val="0"/>
              <w:spacing w:line="360" w:lineRule="auto"/>
              <w:jc w:val="center"/>
              <w:rPr>
                <w:rFonts w:ascii="Palatino Linotype" w:hAnsi="Palatino Linotype" w:cs="Arial"/>
                <w:i/>
                <w:sz w:val="24"/>
                <w:szCs w:val="24"/>
                <w:lang w:val="es-419"/>
              </w:rPr>
            </w:pPr>
            <w:r w:rsidRPr="00A636B7">
              <w:rPr>
                <w:rFonts w:ascii="Palatino Linotype" w:hAnsi="Palatino Linotype" w:cs="Arial"/>
                <w:i/>
                <w:sz w:val="24"/>
                <w:szCs w:val="24"/>
                <w:lang w:val="es-419"/>
              </w:rPr>
              <w:t xml:space="preserve">Servicio de </w:t>
            </w:r>
            <w:proofErr w:type="spellStart"/>
            <w:r w:rsidRPr="00A636B7">
              <w:rPr>
                <w:rFonts w:ascii="Palatino Linotype" w:hAnsi="Palatino Linotype" w:cs="Arial"/>
                <w:i/>
                <w:sz w:val="24"/>
                <w:szCs w:val="24"/>
                <w:lang w:val="es-419"/>
              </w:rPr>
              <w:t>Vactor</w:t>
            </w:r>
            <w:proofErr w:type="spellEnd"/>
          </w:p>
        </w:tc>
        <w:tc>
          <w:tcPr>
            <w:tcW w:w="3021" w:type="dxa"/>
          </w:tcPr>
          <w:p w:rsidR="00624D70" w:rsidRPr="00A636B7" w:rsidRDefault="00245417" w:rsidP="001B63D5">
            <w:pPr>
              <w:autoSpaceDE w:val="0"/>
              <w:autoSpaceDN w:val="0"/>
              <w:adjustRightInd w:val="0"/>
              <w:spacing w:line="360" w:lineRule="auto"/>
              <w:jc w:val="both"/>
              <w:rPr>
                <w:rFonts w:ascii="Palatino Linotype" w:hAnsi="Palatino Linotype" w:cs="Arial"/>
                <w:i/>
                <w:sz w:val="24"/>
                <w:szCs w:val="24"/>
                <w:lang w:val="es-419"/>
              </w:rPr>
            </w:pPr>
            <w:r w:rsidRPr="00A636B7">
              <w:rPr>
                <w:rFonts w:ascii="Palatino Linotype" w:hAnsi="Palatino Linotype" w:cs="Arial"/>
                <w:i/>
                <w:sz w:val="24"/>
                <w:szCs w:val="24"/>
                <w:lang w:val="es-419"/>
              </w:rPr>
              <w:t>Oficio dirigido al presidente municipal</w:t>
            </w:r>
          </w:p>
          <w:p w:rsidR="00D1008F" w:rsidRPr="00A636B7" w:rsidRDefault="00245417" w:rsidP="001B63D5">
            <w:pPr>
              <w:autoSpaceDE w:val="0"/>
              <w:autoSpaceDN w:val="0"/>
              <w:adjustRightInd w:val="0"/>
              <w:spacing w:line="360" w:lineRule="auto"/>
              <w:jc w:val="both"/>
              <w:rPr>
                <w:rFonts w:ascii="Palatino Linotype" w:hAnsi="Palatino Linotype" w:cs="Arial"/>
                <w:i/>
                <w:sz w:val="24"/>
                <w:szCs w:val="24"/>
                <w:lang w:val="es-419"/>
              </w:rPr>
            </w:pPr>
            <w:r w:rsidRPr="00A636B7">
              <w:rPr>
                <w:rFonts w:ascii="Palatino Linotype" w:hAnsi="Palatino Linotype" w:cs="Arial"/>
                <w:i/>
                <w:sz w:val="24"/>
                <w:szCs w:val="24"/>
                <w:lang w:val="es-419"/>
              </w:rPr>
              <w:t xml:space="preserve">Pago simbólico para el diésel del </w:t>
            </w:r>
            <w:proofErr w:type="spellStart"/>
            <w:r w:rsidRPr="00A636B7">
              <w:rPr>
                <w:rFonts w:ascii="Palatino Linotype" w:hAnsi="Palatino Linotype" w:cs="Arial"/>
                <w:i/>
                <w:sz w:val="24"/>
                <w:szCs w:val="24"/>
                <w:lang w:val="es-419"/>
              </w:rPr>
              <w:t>vactor</w:t>
            </w:r>
            <w:proofErr w:type="spellEnd"/>
          </w:p>
        </w:tc>
        <w:tc>
          <w:tcPr>
            <w:tcW w:w="3021" w:type="dxa"/>
          </w:tcPr>
          <w:p w:rsidR="00624D70" w:rsidRPr="00A636B7" w:rsidRDefault="00624D70" w:rsidP="00624D70">
            <w:pPr>
              <w:autoSpaceDE w:val="0"/>
              <w:autoSpaceDN w:val="0"/>
              <w:adjustRightInd w:val="0"/>
              <w:spacing w:line="360" w:lineRule="auto"/>
              <w:jc w:val="center"/>
              <w:rPr>
                <w:rFonts w:ascii="Palatino Linotype" w:hAnsi="Palatino Linotype" w:cs="Arial"/>
                <w:i/>
                <w:sz w:val="24"/>
                <w:szCs w:val="24"/>
              </w:rPr>
            </w:pPr>
            <w:r w:rsidRPr="00A636B7">
              <w:rPr>
                <w:rFonts w:ascii="Palatino Linotype" w:hAnsi="Palatino Linotype" w:cs="Arial"/>
                <w:i/>
                <w:sz w:val="24"/>
                <w:szCs w:val="24"/>
                <w:lang w:val="es-419"/>
              </w:rPr>
              <w:t>Permanente</w:t>
            </w:r>
          </w:p>
        </w:tc>
      </w:tr>
      <w:tr w:rsidR="00624D70" w:rsidRPr="00A636B7" w:rsidTr="00624D70">
        <w:tc>
          <w:tcPr>
            <w:tcW w:w="3020" w:type="dxa"/>
          </w:tcPr>
          <w:p w:rsidR="00624D70" w:rsidRPr="00A636B7" w:rsidRDefault="00624D70" w:rsidP="00624D70">
            <w:pPr>
              <w:autoSpaceDE w:val="0"/>
              <w:autoSpaceDN w:val="0"/>
              <w:adjustRightInd w:val="0"/>
              <w:spacing w:line="360" w:lineRule="auto"/>
              <w:jc w:val="center"/>
              <w:rPr>
                <w:rFonts w:ascii="Palatino Linotype" w:hAnsi="Palatino Linotype" w:cs="Arial"/>
                <w:i/>
                <w:sz w:val="24"/>
                <w:szCs w:val="24"/>
                <w:lang w:val="es-419"/>
              </w:rPr>
            </w:pPr>
            <w:r w:rsidRPr="00A636B7">
              <w:rPr>
                <w:rFonts w:ascii="Palatino Linotype" w:hAnsi="Palatino Linotype" w:cs="Arial"/>
                <w:i/>
                <w:sz w:val="24"/>
                <w:szCs w:val="24"/>
                <w:lang w:val="es-419"/>
              </w:rPr>
              <w:t>Cursos de Esparcimiento</w:t>
            </w:r>
          </w:p>
        </w:tc>
        <w:tc>
          <w:tcPr>
            <w:tcW w:w="3021" w:type="dxa"/>
          </w:tcPr>
          <w:p w:rsidR="00D1008F" w:rsidRPr="00A636B7" w:rsidRDefault="00245417" w:rsidP="001B63D5">
            <w:pPr>
              <w:autoSpaceDE w:val="0"/>
              <w:autoSpaceDN w:val="0"/>
              <w:adjustRightInd w:val="0"/>
              <w:spacing w:line="360" w:lineRule="auto"/>
              <w:jc w:val="both"/>
              <w:rPr>
                <w:rFonts w:ascii="Palatino Linotype" w:hAnsi="Palatino Linotype" w:cs="Arial"/>
                <w:i/>
                <w:sz w:val="24"/>
                <w:szCs w:val="24"/>
                <w:lang w:val="es-419"/>
              </w:rPr>
            </w:pPr>
            <w:r w:rsidRPr="00A636B7">
              <w:rPr>
                <w:rFonts w:ascii="Palatino Linotype" w:hAnsi="Palatino Linotype" w:cs="Arial"/>
                <w:i/>
                <w:sz w:val="24"/>
                <w:szCs w:val="24"/>
                <w:lang w:val="es-419"/>
              </w:rPr>
              <w:t>Los requeridos por los instructores</w:t>
            </w:r>
          </w:p>
        </w:tc>
        <w:tc>
          <w:tcPr>
            <w:tcW w:w="3021" w:type="dxa"/>
          </w:tcPr>
          <w:p w:rsidR="00624D70" w:rsidRPr="00A636B7" w:rsidRDefault="00624D70" w:rsidP="00624D70">
            <w:pPr>
              <w:autoSpaceDE w:val="0"/>
              <w:autoSpaceDN w:val="0"/>
              <w:adjustRightInd w:val="0"/>
              <w:spacing w:line="360" w:lineRule="auto"/>
              <w:jc w:val="center"/>
              <w:rPr>
                <w:rFonts w:ascii="Palatino Linotype" w:hAnsi="Palatino Linotype" w:cs="Arial"/>
                <w:i/>
                <w:sz w:val="24"/>
                <w:szCs w:val="24"/>
              </w:rPr>
            </w:pPr>
            <w:r w:rsidRPr="00A636B7">
              <w:rPr>
                <w:rFonts w:ascii="Palatino Linotype" w:hAnsi="Palatino Linotype" w:cs="Arial"/>
                <w:i/>
                <w:sz w:val="24"/>
                <w:szCs w:val="24"/>
                <w:lang w:val="es-419"/>
              </w:rPr>
              <w:t>Permanente</w:t>
            </w:r>
          </w:p>
        </w:tc>
      </w:tr>
      <w:tr w:rsidR="00624D70" w:rsidRPr="00A636B7" w:rsidTr="00624D70">
        <w:tc>
          <w:tcPr>
            <w:tcW w:w="3020" w:type="dxa"/>
          </w:tcPr>
          <w:p w:rsidR="00624D70" w:rsidRPr="00A636B7" w:rsidRDefault="00624D70" w:rsidP="00624D70">
            <w:pPr>
              <w:autoSpaceDE w:val="0"/>
              <w:autoSpaceDN w:val="0"/>
              <w:adjustRightInd w:val="0"/>
              <w:spacing w:line="360" w:lineRule="auto"/>
              <w:jc w:val="center"/>
              <w:rPr>
                <w:rFonts w:ascii="Palatino Linotype" w:hAnsi="Palatino Linotype" w:cs="Arial"/>
                <w:i/>
                <w:sz w:val="24"/>
                <w:szCs w:val="24"/>
                <w:lang w:val="es-419"/>
              </w:rPr>
            </w:pPr>
            <w:r w:rsidRPr="00A636B7">
              <w:rPr>
                <w:rFonts w:ascii="Palatino Linotype" w:hAnsi="Palatino Linotype" w:cs="Arial"/>
                <w:i/>
                <w:sz w:val="24"/>
                <w:szCs w:val="24"/>
                <w:lang w:val="es-419"/>
              </w:rPr>
              <w:t>Vivienda Digna</w:t>
            </w:r>
          </w:p>
        </w:tc>
        <w:tc>
          <w:tcPr>
            <w:tcW w:w="3021" w:type="dxa"/>
          </w:tcPr>
          <w:p w:rsidR="00624D70" w:rsidRPr="00A636B7" w:rsidRDefault="00245417" w:rsidP="001B63D5">
            <w:pPr>
              <w:autoSpaceDE w:val="0"/>
              <w:autoSpaceDN w:val="0"/>
              <w:adjustRightInd w:val="0"/>
              <w:spacing w:line="360" w:lineRule="auto"/>
              <w:jc w:val="both"/>
              <w:rPr>
                <w:rFonts w:ascii="Palatino Linotype" w:hAnsi="Palatino Linotype" w:cs="Arial"/>
                <w:i/>
                <w:sz w:val="24"/>
                <w:szCs w:val="24"/>
                <w:lang w:val="es-419"/>
              </w:rPr>
            </w:pPr>
            <w:r w:rsidRPr="00A636B7">
              <w:rPr>
                <w:rFonts w:ascii="Palatino Linotype" w:hAnsi="Palatino Linotype" w:cs="Arial"/>
                <w:i/>
                <w:sz w:val="24"/>
                <w:szCs w:val="24"/>
                <w:lang w:val="es-419"/>
              </w:rPr>
              <w:t>Lineamientos que señale el Gobierno Federal</w:t>
            </w:r>
          </w:p>
        </w:tc>
        <w:tc>
          <w:tcPr>
            <w:tcW w:w="3021" w:type="dxa"/>
          </w:tcPr>
          <w:p w:rsidR="00624D70" w:rsidRPr="00A636B7" w:rsidRDefault="00245417" w:rsidP="00245417">
            <w:pPr>
              <w:autoSpaceDE w:val="0"/>
              <w:autoSpaceDN w:val="0"/>
              <w:adjustRightInd w:val="0"/>
              <w:spacing w:line="360" w:lineRule="auto"/>
              <w:jc w:val="center"/>
              <w:rPr>
                <w:rFonts w:ascii="Palatino Linotype" w:hAnsi="Palatino Linotype" w:cs="Arial"/>
                <w:i/>
                <w:sz w:val="24"/>
                <w:szCs w:val="24"/>
                <w:lang w:val="es-419"/>
              </w:rPr>
            </w:pPr>
            <w:r w:rsidRPr="00A636B7">
              <w:rPr>
                <w:rFonts w:ascii="Palatino Linotype" w:hAnsi="Palatino Linotype" w:cs="Arial"/>
                <w:i/>
                <w:sz w:val="24"/>
                <w:szCs w:val="24"/>
                <w:lang w:val="es-419"/>
              </w:rPr>
              <w:t>Según lo emitido en las convocatorias que emita el Gobierno Federal</w:t>
            </w:r>
          </w:p>
        </w:tc>
      </w:tr>
    </w:tbl>
    <w:p w:rsidR="009C3F8D" w:rsidRPr="00A636B7" w:rsidRDefault="00A636B7" w:rsidP="001B63D5">
      <w:pPr>
        <w:autoSpaceDE w:val="0"/>
        <w:autoSpaceDN w:val="0"/>
        <w:adjustRightInd w:val="0"/>
        <w:spacing w:after="0" w:line="360" w:lineRule="auto"/>
        <w:jc w:val="both"/>
        <w:rPr>
          <w:rFonts w:ascii="Palatino Linotype" w:hAnsi="Palatino Linotype" w:cs="Arial"/>
          <w:sz w:val="24"/>
          <w:szCs w:val="24"/>
          <w:lang w:val="es-419"/>
        </w:rPr>
      </w:pPr>
      <w:r w:rsidRPr="00A636B7">
        <w:rPr>
          <w:rFonts w:ascii="Palatino Linotype" w:hAnsi="Palatino Linotype" w:cs="Arial"/>
          <w:i/>
          <w:sz w:val="24"/>
          <w:szCs w:val="24"/>
          <w:lang w:val="es-419"/>
        </w:rPr>
        <w:t>…</w:t>
      </w:r>
      <w:r>
        <w:rPr>
          <w:rFonts w:ascii="Palatino Linotype" w:hAnsi="Palatino Linotype" w:cs="Arial"/>
          <w:sz w:val="24"/>
          <w:szCs w:val="24"/>
          <w:lang w:val="es-419"/>
        </w:rPr>
        <w:t>”</w:t>
      </w:r>
    </w:p>
    <w:p w:rsidR="009C3F8D" w:rsidRDefault="009C3F8D" w:rsidP="001B63D5">
      <w:pPr>
        <w:autoSpaceDE w:val="0"/>
        <w:autoSpaceDN w:val="0"/>
        <w:adjustRightInd w:val="0"/>
        <w:spacing w:after="0" w:line="360" w:lineRule="auto"/>
        <w:jc w:val="both"/>
        <w:rPr>
          <w:rFonts w:ascii="Palatino Linotype" w:hAnsi="Palatino Linotype" w:cs="Arial"/>
          <w:sz w:val="24"/>
          <w:szCs w:val="24"/>
        </w:rPr>
      </w:pPr>
    </w:p>
    <w:p w:rsidR="009C3F8D" w:rsidRPr="00A636B7" w:rsidRDefault="007E591A" w:rsidP="001B63D5">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sz w:val="24"/>
          <w:szCs w:val="24"/>
          <w:lang w:val="es-419"/>
        </w:rPr>
        <w:t xml:space="preserve">5.- </w:t>
      </w:r>
      <w:r w:rsidR="00A636B7">
        <w:rPr>
          <w:rFonts w:ascii="Palatino Linotype" w:hAnsi="Palatino Linotype"/>
          <w:sz w:val="24"/>
          <w:szCs w:val="24"/>
          <w:lang w:val="es-419"/>
        </w:rPr>
        <w:t xml:space="preserve">“ESTUDIO SOCIOECONOMICO.pdf”, </w:t>
      </w:r>
      <w:r w:rsidR="00633872">
        <w:rPr>
          <w:rFonts w:ascii="Palatino Linotype" w:hAnsi="Palatino Linotype"/>
          <w:sz w:val="24"/>
          <w:szCs w:val="24"/>
          <w:lang w:val="es-419"/>
        </w:rPr>
        <w:t>el cual consiste en un formato denominado ESTUDIO SOCIOECONOMICO, constante de dos hojas, como se aprecia a continuación:</w:t>
      </w:r>
    </w:p>
    <w:p w:rsidR="00A636B7" w:rsidRPr="00D1008F" w:rsidRDefault="00D1008F" w:rsidP="001B63D5">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w:t>
      </w:r>
    </w:p>
    <w:p w:rsidR="00D1008F" w:rsidRPr="00D1008F" w:rsidRDefault="00D1008F" w:rsidP="00D1008F">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w:t>
      </w:r>
    </w:p>
    <w:p w:rsidR="00D1008F" w:rsidRPr="00D1008F" w:rsidRDefault="00D1008F" w:rsidP="00D1008F">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w:t>
      </w:r>
    </w:p>
    <w:p w:rsidR="00D1008F" w:rsidRPr="00D1008F" w:rsidRDefault="00D1008F" w:rsidP="00D1008F">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w:t>
      </w:r>
    </w:p>
    <w:p w:rsidR="00D1008F" w:rsidRPr="00D1008F" w:rsidRDefault="00D1008F" w:rsidP="00D1008F">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w:t>
      </w:r>
    </w:p>
    <w:p w:rsidR="00D1008F" w:rsidRPr="00D1008F" w:rsidRDefault="00D1008F" w:rsidP="00D1008F">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w:t>
      </w:r>
    </w:p>
    <w:p w:rsidR="00D1008F" w:rsidRPr="00D1008F" w:rsidRDefault="00D1008F" w:rsidP="00D1008F">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w:t>
      </w:r>
    </w:p>
    <w:p w:rsidR="00633872" w:rsidRDefault="00633872" w:rsidP="001B63D5">
      <w:pPr>
        <w:autoSpaceDE w:val="0"/>
        <w:autoSpaceDN w:val="0"/>
        <w:adjustRightInd w:val="0"/>
        <w:spacing w:after="0" w:line="360" w:lineRule="auto"/>
        <w:jc w:val="both"/>
        <w:rPr>
          <w:rFonts w:ascii="Palatino Linotype" w:hAnsi="Palatino Linotype" w:cs="Arial"/>
          <w:sz w:val="24"/>
          <w:szCs w:val="24"/>
        </w:rPr>
      </w:pPr>
    </w:p>
    <w:p w:rsidR="00633872" w:rsidRDefault="00633872" w:rsidP="001B63D5">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37999C1E" wp14:editId="0EE3A21B">
            <wp:extent cx="5620215" cy="69354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682" t="17552" r="32827" b="5012"/>
                    <a:stretch/>
                  </pic:blipFill>
                  <pic:spPr bwMode="auto">
                    <a:xfrm>
                      <a:off x="0" y="0"/>
                      <a:ext cx="5658568" cy="6982799"/>
                    </a:xfrm>
                    <a:prstGeom prst="rect">
                      <a:avLst/>
                    </a:prstGeom>
                    <a:ln>
                      <a:noFill/>
                    </a:ln>
                    <a:extLst>
                      <a:ext uri="{53640926-AAD7-44D8-BBD7-CCE9431645EC}">
                        <a14:shadowObscured xmlns:a14="http://schemas.microsoft.com/office/drawing/2010/main"/>
                      </a:ext>
                    </a:extLst>
                  </pic:spPr>
                </pic:pic>
              </a:graphicData>
            </a:graphic>
          </wp:inline>
        </w:drawing>
      </w:r>
    </w:p>
    <w:p w:rsidR="00633872" w:rsidRDefault="00633872" w:rsidP="001B63D5">
      <w:pPr>
        <w:autoSpaceDE w:val="0"/>
        <w:autoSpaceDN w:val="0"/>
        <w:adjustRightInd w:val="0"/>
        <w:spacing w:after="0" w:line="360" w:lineRule="auto"/>
        <w:jc w:val="both"/>
        <w:rPr>
          <w:rFonts w:ascii="Palatino Linotype" w:hAnsi="Palatino Linotype" w:cs="Arial"/>
          <w:sz w:val="24"/>
          <w:szCs w:val="24"/>
        </w:rPr>
      </w:pPr>
    </w:p>
    <w:p w:rsidR="00A636B7" w:rsidRDefault="00A636B7" w:rsidP="001B63D5">
      <w:pPr>
        <w:autoSpaceDE w:val="0"/>
        <w:autoSpaceDN w:val="0"/>
        <w:adjustRightInd w:val="0"/>
        <w:spacing w:after="0" w:line="360" w:lineRule="auto"/>
        <w:jc w:val="both"/>
        <w:rPr>
          <w:rFonts w:ascii="Palatino Linotype" w:hAnsi="Palatino Linotype" w:cs="Arial"/>
          <w:sz w:val="24"/>
          <w:szCs w:val="24"/>
        </w:rPr>
      </w:pPr>
    </w:p>
    <w:p w:rsidR="00A636B7" w:rsidRDefault="00633872" w:rsidP="001B63D5">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492DBD3C" wp14:editId="54237DA0">
            <wp:extent cx="5707847" cy="69532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714" t="15142" r="33214" b="4670"/>
                    <a:stretch/>
                  </pic:blipFill>
                  <pic:spPr bwMode="auto">
                    <a:xfrm>
                      <a:off x="0" y="0"/>
                      <a:ext cx="5737062" cy="6988840"/>
                    </a:xfrm>
                    <a:prstGeom prst="rect">
                      <a:avLst/>
                    </a:prstGeom>
                    <a:ln>
                      <a:noFill/>
                    </a:ln>
                    <a:extLst>
                      <a:ext uri="{53640926-AAD7-44D8-BBD7-CCE9431645EC}">
                        <a14:shadowObscured xmlns:a14="http://schemas.microsoft.com/office/drawing/2010/main"/>
                      </a:ext>
                    </a:extLst>
                  </pic:spPr>
                </pic:pic>
              </a:graphicData>
            </a:graphic>
          </wp:inline>
        </w:drawing>
      </w:r>
    </w:p>
    <w:p w:rsidR="00633872" w:rsidRDefault="00633872" w:rsidP="009C3F8D">
      <w:pPr>
        <w:autoSpaceDE w:val="0"/>
        <w:autoSpaceDN w:val="0"/>
        <w:adjustRightInd w:val="0"/>
        <w:spacing w:after="0" w:line="360" w:lineRule="auto"/>
        <w:jc w:val="both"/>
        <w:rPr>
          <w:rFonts w:ascii="Palatino Linotype" w:hAnsi="Palatino Linotype"/>
          <w:sz w:val="24"/>
          <w:szCs w:val="24"/>
          <w:lang w:val="es-419"/>
        </w:rPr>
      </w:pPr>
    </w:p>
    <w:p w:rsidR="00633872" w:rsidRDefault="00633872" w:rsidP="009C3F8D">
      <w:pPr>
        <w:autoSpaceDE w:val="0"/>
        <w:autoSpaceDN w:val="0"/>
        <w:adjustRightInd w:val="0"/>
        <w:spacing w:after="0" w:line="360" w:lineRule="auto"/>
        <w:jc w:val="both"/>
        <w:rPr>
          <w:rFonts w:ascii="Palatino Linotype" w:hAnsi="Palatino Linotype"/>
          <w:sz w:val="24"/>
          <w:szCs w:val="24"/>
          <w:lang w:val="es-419"/>
        </w:rPr>
      </w:pPr>
    </w:p>
    <w:p w:rsidR="009C3F8D" w:rsidRPr="005D4A73" w:rsidRDefault="009C3F8D" w:rsidP="009C3F8D">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sz w:val="24"/>
          <w:szCs w:val="24"/>
          <w:lang w:val="es-419"/>
        </w:rPr>
        <w:t>6.- “DA-RH-0016-2022.pdf”</w:t>
      </w:r>
      <w:r w:rsidR="00795B5D">
        <w:rPr>
          <w:rFonts w:ascii="Palatino Linotype" w:hAnsi="Palatino Linotype"/>
          <w:sz w:val="24"/>
          <w:szCs w:val="24"/>
          <w:lang w:val="es-419"/>
        </w:rPr>
        <w:t xml:space="preserve">, </w:t>
      </w:r>
      <w:r w:rsidR="00274A88">
        <w:rPr>
          <w:rFonts w:ascii="Palatino Linotype" w:hAnsi="Palatino Linotype"/>
          <w:sz w:val="24"/>
          <w:szCs w:val="24"/>
          <w:lang w:val="es-419"/>
        </w:rPr>
        <w:t>el cual contiene</w:t>
      </w:r>
      <w:r w:rsidR="00F50249">
        <w:rPr>
          <w:rFonts w:ascii="Palatino Linotype" w:hAnsi="Palatino Linotype"/>
          <w:sz w:val="24"/>
          <w:szCs w:val="24"/>
          <w:lang w:val="es-419"/>
        </w:rPr>
        <w:t xml:space="preserve"> el oficio número DA/RH/0016/2022, de fecha cuatro de mayo de dos mil veintidós, a través del cual la C.P.A. Yolanda Plata Fernández en su carácter de Coordinadora de Recursos Humanos</w:t>
      </w:r>
      <w:r w:rsidR="00F50249">
        <w:rPr>
          <w:rFonts w:ascii="Palatino Linotype" w:hAnsi="Palatino Linotype" w:cs="Arial"/>
          <w:sz w:val="24"/>
          <w:szCs w:val="24"/>
          <w:lang w:val="es-419"/>
        </w:rPr>
        <w:t>, informa al L.C. Alejandro Gutiérrez Olvera, Titular de la Unidad de Transparencia lo siguiente:</w:t>
      </w:r>
    </w:p>
    <w:p w:rsidR="009C3F8D" w:rsidRDefault="009C3F8D" w:rsidP="001B63D5">
      <w:pPr>
        <w:autoSpaceDE w:val="0"/>
        <w:autoSpaceDN w:val="0"/>
        <w:adjustRightInd w:val="0"/>
        <w:spacing w:after="0" w:line="360" w:lineRule="auto"/>
        <w:jc w:val="both"/>
        <w:rPr>
          <w:rFonts w:ascii="Palatino Linotype" w:hAnsi="Palatino Linotype" w:cs="Arial"/>
          <w:sz w:val="24"/>
          <w:szCs w:val="24"/>
        </w:rPr>
      </w:pPr>
    </w:p>
    <w:p w:rsidR="009C3F8D" w:rsidRPr="00785EB0" w:rsidRDefault="00785EB0" w:rsidP="00785EB0">
      <w:pPr>
        <w:autoSpaceDE w:val="0"/>
        <w:autoSpaceDN w:val="0"/>
        <w:adjustRightInd w:val="0"/>
        <w:spacing w:after="0" w:line="360" w:lineRule="auto"/>
        <w:ind w:left="720" w:right="992" w:hanging="11"/>
        <w:jc w:val="both"/>
        <w:rPr>
          <w:rFonts w:ascii="Palatino Linotype" w:hAnsi="Palatino Linotype" w:cs="Arial"/>
          <w:i/>
          <w:sz w:val="24"/>
          <w:szCs w:val="24"/>
          <w:lang w:val="es-419"/>
        </w:rPr>
      </w:pPr>
      <w:r w:rsidRPr="00785EB0">
        <w:rPr>
          <w:rFonts w:ascii="Palatino Linotype" w:hAnsi="Palatino Linotype" w:cs="Arial"/>
          <w:i/>
          <w:sz w:val="24"/>
          <w:szCs w:val="24"/>
          <w:lang w:val="es-419"/>
        </w:rPr>
        <w:t>“…saber si los miembros del Ayuntamiento y los directores son titulados de alguna carrera, si es así especificar nombre, número de cédula profesional, carrera y universidad donde se realizaron dichos estudios, al respecto hago de su conocimiento lo siguiente:</w:t>
      </w:r>
    </w:p>
    <w:p w:rsidR="00F50249" w:rsidRPr="001819D8" w:rsidRDefault="00F50249" w:rsidP="001B63D5">
      <w:pPr>
        <w:autoSpaceDE w:val="0"/>
        <w:autoSpaceDN w:val="0"/>
        <w:adjustRightInd w:val="0"/>
        <w:spacing w:after="0" w:line="360" w:lineRule="auto"/>
        <w:jc w:val="both"/>
        <w:rPr>
          <w:rFonts w:ascii="Palatino Linotype" w:hAnsi="Palatino Linotype" w:cs="Arial"/>
          <w:i/>
        </w:rPr>
      </w:pPr>
    </w:p>
    <w:tbl>
      <w:tblPr>
        <w:tblStyle w:val="Tablaconcuadrcula"/>
        <w:tblW w:w="7801" w:type="dxa"/>
        <w:tblInd w:w="704" w:type="dxa"/>
        <w:tblLook w:val="04A0" w:firstRow="1" w:lastRow="0" w:firstColumn="1" w:lastColumn="0" w:noHBand="0" w:noVBand="1"/>
      </w:tblPr>
      <w:tblGrid>
        <w:gridCol w:w="704"/>
        <w:gridCol w:w="3265"/>
        <w:gridCol w:w="1279"/>
        <w:gridCol w:w="2553"/>
      </w:tblGrid>
      <w:tr w:rsidR="0079171B" w:rsidRPr="001819D8" w:rsidTr="001819D8">
        <w:tc>
          <w:tcPr>
            <w:tcW w:w="704" w:type="dxa"/>
            <w:shd w:val="clear" w:color="auto" w:fill="D0CECE" w:themeFill="background2" w:themeFillShade="E6"/>
            <w:vAlign w:val="center"/>
          </w:tcPr>
          <w:p w:rsidR="0079171B" w:rsidRPr="001819D8" w:rsidRDefault="0079171B" w:rsidP="0079171B">
            <w:pPr>
              <w:autoSpaceDE w:val="0"/>
              <w:autoSpaceDN w:val="0"/>
              <w:adjustRightInd w:val="0"/>
              <w:jc w:val="center"/>
              <w:rPr>
                <w:rFonts w:ascii="Palatino Linotype" w:hAnsi="Palatino Linotype" w:cs="Arial"/>
                <w:b/>
                <w:i/>
                <w:lang w:val="es-419"/>
              </w:rPr>
            </w:pPr>
            <w:r w:rsidRPr="001819D8">
              <w:rPr>
                <w:rFonts w:ascii="Palatino Linotype" w:hAnsi="Palatino Linotype" w:cs="Arial"/>
                <w:b/>
                <w:i/>
                <w:lang w:val="es-419"/>
              </w:rPr>
              <w:t>N.P.</w:t>
            </w:r>
          </w:p>
        </w:tc>
        <w:tc>
          <w:tcPr>
            <w:tcW w:w="3265" w:type="dxa"/>
            <w:shd w:val="clear" w:color="auto" w:fill="D0CECE" w:themeFill="background2" w:themeFillShade="E6"/>
            <w:vAlign w:val="center"/>
          </w:tcPr>
          <w:p w:rsidR="0079171B" w:rsidRPr="001819D8" w:rsidRDefault="0079171B" w:rsidP="0079171B">
            <w:pPr>
              <w:autoSpaceDE w:val="0"/>
              <w:autoSpaceDN w:val="0"/>
              <w:adjustRightInd w:val="0"/>
              <w:jc w:val="center"/>
              <w:rPr>
                <w:rFonts w:ascii="Palatino Linotype" w:hAnsi="Palatino Linotype" w:cs="Arial"/>
                <w:b/>
                <w:i/>
                <w:lang w:val="es-419"/>
              </w:rPr>
            </w:pPr>
            <w:r w:rsidRPr="001819D8">
              <w:rPr>
                <w:rFonts w:ascii="Palatino Linotype" w:hAnsi="Palatino Linotype" w:cs="Arial"/>
                <w:b/>
                <w:i/>
                <w:lang w:val="es-419"/>
              </w:rPr>
              <w:t>NOMBRE</w:t>
            </w:r>
          </w:p>
        </w:tc>
        <w:tc>
          <w:tcPr>
            <w:tcW w:w="1279" w:type="dxa"/>
            <w:shd w:val="clear" w:color="auto" w:fill="D0CECE" w:themeFill="background2" w:themeFillShade="E6"/>
            <w:vAlign w:val="center"/>
          </w:tcPr>
          <w:p w:rsidR="0079171B" w:rsidRPr="001819D8" w:rsidRDefault="0079171B" w:rsidP="0079171B">
            <w:pPr>
              <w:autoSpaceDE w:val="0"/>
              <w:autoSpaceDN w:val="0"/>
              <w:adjustRightInd w:val="0"/>
              <w:jc w:val="center"/>
              <w:rPr>
                <w:rFonts w:ascii="Palatino Linotype" w:hAnsi="Palatino Linotype" w:cs="Arial"/>
                <w:b/>
                <w:i/>
                <w:lang w:val="es-419"/>
              </w:rPr>
            </w:pPr>
            <w:r w:rsidRPr="001819D8">
              <w:rPr>
                <w:rFonts w:ascii="Palatino Linotype" w:hAnsi="Palatino Linotype" w:cs="Arial"/>
                <w:b/>
                <w:i/>
                <w:lang w:val="es-419"/>
              </w:rPr>
              <w:t>No. DE CÉDULA</w:t>
            </w:r>
          </w:p>
        </w:tc>
        <w:tc>
          <w:tcPr>
            <w:tcW w:w="2553" w:type="dxa"/>
            <w:shd w:val="clear" w:color="auto" w:fill="D0CECE" w:themeFill="background2" w:themeFillShade="E6"/>
            <w:vAlign w:val="center"/>
          </w:tcPr>
          <w:p w:rsidR="0079171B" w:rsidRPr="001819D8" w:rsidRDefault="0079171B" w:rsidP="0079171B">
            <w:pPr>
              <w:autoSpaceDE w:val="0"/>
              <w:autoSpaceDN w:val="0"/>
              <w:adjustRightInd w:val="0"/>
              <w:jc w:val="center"/>
              <w:rPr>
                <w:rFonts w:ascii="Palatino Linotype" w:hAnsi="Palatino Linotype" w:cs="Arial"/>
                <w:b/>
                <w:i/>
                <w:lang w:val="es-419"/>
              </w:rPr>
            </w:pPr>
            <w:r w:rsidRPr="001819D8">
              <w:rPr>
                <w:rFonts w:ascii="Palatino Linotype" w:hAnsi="Palatino Linotype" w:cs="Arial"/>
                <w:b/>
                <w:i/>
                <w:lang w:val="es-419"/>
              </w:rPr>
              <w:t>ESCUELA</w:t>
            </w:r>
          </w:p>
        </w:tc>
      </w:tr>
      <w:tr w:rsidR="0079171B" w:rsidRPr="001819D8" w:rsidTr="001819D8">
        <w:tc>
          <w:tcPr>
            <w:tcW w:w="704"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1</w:t>
            </w:r>
          </w:p>
        </w:tc>
        <w:tc>
          <w:tcPr>
            <w:tcW w:w="3265" w:type="dxa"/>
            <w:vAlign w:val="center"/>
          </w:tcPr>
          <w:p w:rsidR="0079171B" w:rsidRPr="0038288C" w:rsidRDefault="0079171B" w:rsidP="0079171B">
            <w:pPr>
              <w:autoSpaceDE w:val="0"/>
              <w:autoSpaceDN w:val="0"/>
              <w:adjustRightInd w:val="0"/>
              <w:jc w:val="both"/>
              <w:rPr>
                <w:rFonts w:ascii="Palatino Linotype" w:hAnsi="Palatino Linotype" w:cs="Arial"/>
                <w:b/>
                <w:i/>
                <w:lang w:val="es-419"/>
              </w:rPr>
            </w:pPr>
            <w:r w:rsidRPr="0038288C">
              <w:rPr>
                <w:rFonts w:ascii="Palatino Linotype" w:hAnsi="Palatino Linotype" w:cs="Arial"/>
                <w:b/>
                <w:i/>
                <w:lang w:val="es-419"/>
              </w:rPr>
              <w:t>Víctor Jalil Cantú Fragoso</w:t>
            </w:r>
          </w:p>
          <w:p w:rsidR="0079171B" w:rsidRPr="001819D8" w:rsidRDefault="0079171B"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Médico Cirujano</w:t>
            </w:r>
          </w:p>
          <w:p w:rsidR="0079171B" w:rsidRPr="001819D8" w:rsidRDefault="0079171B"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Cargo</w:t>
            </w:r>
            <w:r w:rsidRPr="0038288C">
              <w:rPr>
                <w:rFonts w:ascii="Palatino Linotype" w:hAnsi="Palatino Linotype" w:cs="Arial"/>
                <w:b/>
                <w:i/>
                <w:lang w:val="es-419"/>
              </w:rPr>
              <w:t>: Director de Salud</w:t>
            </w:r>
          </w:p>
        </w:tc>
        <w:tc>
          <w:tcPr>
            <w:tcW w:w="1279"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5787072</w:t>
            </w:r>
          </w:p>
        </w:tc>
        <w:tc>
          <w:tcPr>
            <w:tcW w:w="2553"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Universidad Autónoma de Tlaxcala</w:t>
            </w:r>
          </w:p>
        </w:tc>
      </w:tr>
      <w:tr w:rsidR="0079171B" w:rsidRPr="001819D8" w:rsidTr="001819D8">
        <w:tc>
          <w:tcPr>
            <w:tcW w:w="704"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2</w:t>
            </w:r>
          </w:p>
        </w:tc>
        <w:tc>
          <w:tcPr>
            <w:tcW w:w="3265" w:type="dxa"/>
            <w:vAlign w:val="center"/>
          </w:tcPr>
          <w:p w:rsidR="0079171B" w:rsidRPr="001819D8" w:rsidRDefault="0079171B"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 xml:space="preserve">David </w:t>
            </w:r>
            <w:proofErr w:type="spellStart"/>
            <w:r w:rsidRPr="001819D8">
              <w:rPr>
                <w:rFonts w:ascii="Palatino Linotype" w:hAnsi="Palatino Linotype" w:cs="Arial"/>
                <w:i/>
                <w:lang w:val="es-419"/>
              </w:rPr>
              <w:t>Aaron</w:t>
            </w:r>
            <w:proofErr w:type="spellEnd"/>
            <w:r w:rsidRPr="001819D8">
              <w:rPr>
                <w:rFonts w:ascii="Palatino Linotype" w:hAnsi="Palatino Linotype" w:cs="Arial"/>
                <w:i/>
                <w:lang w:val="es-419"/>
              </w:rPr>
              <w:t xml:space="preserve"> Arellano González</w:t>
            </w:r>
          </w:p>
          <w:p w:rsidR="0079171B" w:rsidRPr="001819D8" w:rsidRDefault="0079171B"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Ingeniería Industrial</w:t>
            </w:r>
          </w:p>
          <w:p w:rsidR="0079171B" w:rsidRPr="001819D8" w:rsidRDefault="0079171B"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Cargo: Auxiliar Administrativo</w:t>
            </w:r>
          </w:p>
        </w:tc>
        <w:tc>
          <w:tcPr>
            <w:tcW w:w="1279"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10455678</w:t>
            </w:r>
          </w:p>
        </w:tc>
        <w:tc>
          <w:tcPr>
            <w:tcW w:w="2553"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Universidad Autónoma del Estado de Hidalgo</w:t>
            </w:r>
          </w:p>
        </w:tc>
      </w:tr>
      <w:tr w:rsidR="0079171B" w:rsidRPr="001819D8" w:rsidTr="001819D8">
        <w:tc>
          <w:tcPr>
            <w:tcW w:w="704"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3</w:t>
            </w:r>
          </w:p>
        </w:tc>
        <w:tc>
          <w:tcPr>
            <w:tcW w:w="3265" w:type="dxa"/>
            <w:vAlign w:val="center"/>
          </w:tcPr>
          <w:p w:rsidR="0079171B" w:rsidRPr="001819D8" w:rsidRDefault="0079171B"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María Estela Sánchez Guerrero</w:t>
            </w:r>
          </w:p>
          <w:p w:rsidR="0079171B" w:rsidRPr="001819D8" w:rsidRDefault="0079171B"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Educación Física</w:t>
            </w:r>
          </w:p>
          <w:p w:rsidR="0079171B" w:rsidRPr="001819D8" w:rsidRDefault="0079171B"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Auxiliar Administrativo</w:t>
            </w:r>
          </w:p>
        </w:tc>
        <w:tc>
          <w:tcPr>
            <w:tcW w:w="1279"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542862</w:t>
            </w:r>
          </w:p>
        </w:tc>
        <w:tc>
          <w:tcPr>
            <w:tcW w:w="2553"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Escuela Normal de Educación Física Gral. Ignacio M. Beteta</w:t>
            </w:r>
          </w:p>
        </w:tc>
      </w:tr>
      <w:tr w:rsidR="0079171B" w:rsidRPr="001819D8" w:rsidTr="001819D8">
        <w:tc>
          <w:tcPr>
            <w:tcW w:w="704"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4</w:t>
            </w:r>
          </w:p>
        </w:tc>
        <w:tc>
          <w:tcPr>
            <w:tcW w:w="3265" w:type="dxa"/>
            <w:vAlign w:val="center"/>
          </w:tcPr>
          <w:p w:rsidR="0079171B" w:rsidRPr="0038288C" w:rsidRDefault="006B29E7" w:rsidP="0079171B">
            <w:pPr>
              <w:autoSpaceDE w:val="0"/>
              <w:autoSpaceDN w:val="0"/>
              <w:adjustRightInd w:val="0"/>
              <w:jc w:val="both"/>
              <w:rPr>
                <w:rFonts w:ascii="Palatino Linotype" w:hAnsi="Palatino Linotype" w:cs="Arial"/>
                <w:b/>
                <w:i/>
                <w:lang w:val="es-419"/>
              </w:rPr>
            </w:pPr>
            <w:r w:rsidRPr="0038288C">
              <w:rPr>
                <w:rFonts w:ascii="Palatino Linotype" w:hAnsi="Palatino Linotype" w:cs="Arial"/>
                <w:b/>
                <w:i/>
                <w:lang w:val="es-419"/>
              </w:rPr>
              <w:t>Sandro de Teotihuacán García Arista</w:t>
            </w:r>
          </w:p>
          <w:p w:rsidR="006B29E7" w:rsidRPr="001819D8" w:rsidRDefault="006B29E7"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Lic. en derecho</w:t>
            </w:r>
          </w:p>
          <w:p w:rsidR="006B29E7" w:rsidRPr="001819D8" w:rsidRDefault="006B29E7" w:rsidP="006B29E7">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 xml:space="preserve">Cargo: </w:t>
            </w:r>
            <w:r w:rsidRPr="0038288C">
              <w:rPr>
                <w:rFonts w:ascii="Palatino Linotype" w:hAnsi="Palatino Linotype" w:cs="Arial"/>
                <w:b/>
                <w:i/>
                <w:lang w:val="es-419"/>
              </w:rPr>
              <w:t>Titular de la Unidad Jurídica y Consultiva</w:t>
            </w:r>
          </w:p>
        </w:tc>
        <w:tc>
          <w:tcPr>
            <w:tcW w:w="1279" w:type="dxa"/>
            <w:vAlign w:val="center"/>
          </w:tcPr>
          <w:p w:rsidR="0079171B" w:rsidRPr="001819D8" w:rsidRDefault="006B29E7"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5713929</w:t>
            </w:r>
          </w:p>
        </w:tc>
        <w:tc>
          <w:tcPr>
            <w:tcW w:w="2553" w:type="dxa"/>
            <w:vAlign w:val="center"/>
          </w:tcPr>
          <w:p w:rsidR="0079171B" w:rsidRPr="001819D8" w:rsidRDefault="006B29E7"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CUVATE</w:t>
            </w:r>
          </w:p>
        </w:tc>
      </w:tr>
      <w:tr w:rsidR="0079171B" w:rsidRPr="001819D8" w:rsidTr="001819D8">
        <w:tc>
          <w:tcPr>
            <w:tcW w:w="704"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5</w:t>
            </w:r>
          </w:p>
        </w:tc>
        <w:tc>
          <w:tcPr>
            <w:tcW w:w="3265" w:type="dxa"/>
            <w:vAlign w:val="center"/>
          </w:tcPr>
          <w:p w:rsidR="0079171B" w:rsidRPr="001819D8" w:rsidRDefault="00C34C8A"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Víctor Manuel Oliva Alva</w:t>
            </w:r>
          </w:p>
          <w:p w:rsidR="00C34C8A" w:rsidRPr="001819D8" w:rsidRDefault="00C34C8A"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Técnico Químico Industrial</w:t>
            </w:r>
          </w:p>
          <w:p w:rsidR="00C34C8A" w:rsidRPr="001819D8" w:rsidRDefault="00C34C8A"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Cargo: Coordinador de las TIC´S</w:t>
            </w:r>
          </w:p>
        </w:tc>
        <w:tc>
          <w:tcPr>
            <w:tcW w:w="1279" w:type="dxa"/>
            <w:vAlign w:val="center"/>
          </w:tcPr>
          <w:p w:rsidR="0079171B" w:rsidRPr="001819D8" w:rsidRDefault="00C34C8A"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3334156</w:t>
            </w:r>
          </w:p>
        </w:tc>
        <w:tc>
          <w:tcPr>
            <w:tcW w:w="2553" w:type="dxa"/>
            <w:vAlign w:val="center"/>
          </w:tcPr>
          <w:p w:rsidR="0079171B" w:rsidRPr="001819D8" w:rsidRDefault="00C34C8A"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CONALEP Tecámac</w:t>
            </w:r>
          </w:p>
        </w:tc>
      </w:tr>
      <w:tr w:rsidR="0079171B" w:rsidRPr="001819D8" w:rsidTr="001819D8">
        <w:tc>
          <w:tcPr>
            <w:tcW w:w="704"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6</w:t>
            </w:r>
          </w:p>
        </w:tc>
        <w:tc>
          <w:tcPr>
            <w:tcW w:w="3265" w:type="dxa"/>
            <w:vAlign w:val="center"/>
          </w:tcPr>
          <w:p w:rsidR="0079171B" w:rsidRPr="001819D8" w:rsidRDefault="001819D8"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Ariadna de la Ros Díaz</w:t>
            </w:r>
          </w:p>
          <w:p w:rsidR="001819D8" w:rsidRPr="001819D8" w:rsidRDefault="001819D8"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Lic. en Derecho</w:t>
            </w:r>
          </w:p>
          <w:p w:rsidR="001819D8" w:rsidRPr="001819D8" w:rsidRDefault="001819D8"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lastRenderedPageBreak/>
              <w:t>Cargo: Oficial 01 del Registro Civil</w:t>
            </w:r>
          </w:p>
        </w:tc>
        <w:tc>
          <w:tcPr>
            <w:tcW w:w="1279" w:type="dxa"/>
            <w:vAlign w:val="center"/>
          </w:tcPr>
          <w:p w:rsidR="0079171B" w:rsidRPr="001819D8" w:rsidRDefault="001819D8"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lastRenderedPageBreak/>
              <w:t>4595844</w:t>
            </w:r>
          </w:p>
        </w:tc>
        <w:tc>
          <w:tcPr>
            <w:tcW w:w="2553" w:type="dxa"/>
            <w:vAlign w:val="center"/>
          </w:tcPr>
          <w:p w:rsidR="0079171B" w:rsidRPr="001819D8" w:rsidRDefault="001819D8"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ANAHUAC NORTE</w:t>
            </w:r>
          </w:p>
        </w:tc>
      </w:tr>
      <w:tr w:rsidR="0079171B" w:rsidRPr="001819D8" w:rsidTr="001819D8">
        <w:tc>
          <w:tcPr>
            <w:tcW w:w="704"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lastRenderedPageBreak/>
              <w:t>7</w:t>
            </w:r>
          </w:p>
        </w:tc>
        <w:tc>
          <w:tcPr>
            <w:tcW w:w="3265" w:type="dxa"/>
            <w:vAlign w:val="center"/>
          </w:tcPr>
          <w:p w:rsidR="0079171B" w:rsidRPr="001819D8" w:rsidRDefault="001819D8"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Michel Campos Aguilar</w:t>
            </w:r>
          </w:p>
          <w:p w:rsidR="001819D8" w:rsidRPr="001819D8" w:rsidRDefault="001819D8"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Ingeniero Mecánico Automotriz</w:t>
            </w:r>
          </w:p>
          <w:p w:rsidR="001819D8" w:rsidRPr="001819D8" w:rsidRDefault="001819D8"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Cargo: Auxiliar Administrativo</w:t>
            </w:r>
          </w:p>
        </w:tc>
        <w:tc>
          <w:tcPr>
            <w:tcW w:w="1279" w:type="dxa"/>
            <w:vAlign w:val="center"/>
          </w:tcPr>
          <w:p w:rsidR="0079171B" w:rsidRPr="001819D8" w:rsidRDefault="001819D8"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6165659</w:t>
            </w:r>
          </w:p>
        </w:tc>
        <w:tc>
          <w:tcPr>
            <w:tcW w:w="2553" w:type="dxa"/>
            <w:vAlign w:val="center"/>
          </w:tcPr>
          <w:p w:rsidR="0079171B" w:rsidRPr="001819D8" w:rsidRDefault="001819D8"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Escuela Superior de Ingeniería Automotriz</w:t>
            </w:r>
          </w:p>
        </w:tc>
      </w:tr>
      <w:tr w:rsidR="0079171B" w:rsidRPr="001819D8" w:rsidTr="001819D8">
        <w:tc>
          <w:tcPr>
            <w:tcW w:w="704"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8</w:t>
            </w:r>
          </w:p>
        </w:tc>
        <w:tc>
          <w:tcPr>
            <w:tcW w:w="3265" w:type="dxa"/>
            <w:vAlign w:val="center"/>
          </w:tcPr>
          <w:p w:rsidR="0079171B" w:rsidRPr="001819D8" w:rsidRDefault="001819D8"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Luz María Sánchez Juárez</w:t>
            </w:r>
          </w:p>
          <w:p w:rsidR="001819D8" w:rsidRPr="001819D8" w:rsidRDefault="001819D8"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Lic. en Contaduría</w:t>
            </w:r>
          </w:p>
          <w:p w:rsidR="001819D8" w:rsidRPr="001819D8" w:rsidRDefault="001819D8"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Cargo: Aspirante a Policía</w:t>
            </w:r>
          </w:p>
        </w:tc>
        <w:tc>
          <w:tcPr>
            <w:tcW w:w="1279" w:type="dxa"/>
            <w:vAlign w:val="center"/>
          </w:tcPr>
          <w:p w:rsidR="0079171B" w:rsidRPr="001819D8" w:rsidRDefault="001819D8"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8518001</w:t>
            </w:r>
          </w:p>
        </w:tc>
        <w:tc>
          <w:tcPr>
            <w:tcW w:w="2553" w:type="dxa"/>
            <w:vAlign w:val="center"/>
          </w:tcPr>
          <w:p w:rsidR="0079171B" w:rsidRPr="001819D8" w:rsidRDefault="001819D8" w:rsidP="001819D8">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 xml:space="preserve">Universidad Autónoma de Baja California </w:t>
            </w:r>
          </w:p>
        </w:tc>
      </w:tr>
      <w:tr w:rsidR="0079171B" w:rsidRPr="001819D8" w:rsidTr="001819D8">
        <w:tc>
          <w:tcPr>
            <w:tcW w:w="704" w:type="dxa"/>
            <w:vAlign w:val="center"/>
          </w:tcPr>
          <w:p w:rsidR="0079171B" w:rsidRPr="001819D8" w:rsidRDefault="0079171B"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9</w:t>
            </w:r>
          </w:p>
        </w:tc>
        <w:tc>
          <w:tcPr>
            <w:tcW w:w="3265" w:type="dxa"/>
            <w:vAlign w:val="center"/>
          </w:tcPr>
          <w:p w:rsidR="0079171B" w:rsidRPr="001819D8" w:rsidRDefault="001819D8" w:rsidP="0079171B">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Mario Ignacio Romero Martínez</w:t>
            </w:r>
          </w:p>
          <w:p w:rsidR="001819D8" w:rsidRPr="001819D8" w:rsidRDefault="001819D8" w:rsidP="001819D8">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Lic. en Derecho</w:t>
            </w:r>
          </w:p>
          <w:p w:rsidR="001819D8" w:rsidRPr="001819D8" w:rsidRDefault="001819D8" w:rsidP="001819D8">
            <w:pPr>
              <w:autoSpaceDE w:val="0"/>
              <w:autoSpaceDN w:val="0"/>
              <w:adjustRightInd w:val="0"/>
              <w:jc w:val="both"/>
              <w:rPr>
                <w:rFonts w:ascii="Palatino Linotype" w:hAnsi="Palatino Linotype" w:cs="Arial"/>
                <w:i/>
                <w:lang w:val="es-419"/>
              </w:rPr>
            </w:pPr>
            <w:r w:rsidRPr="001819D8">
              <w:rPr>
                <w:rFonts w:ascii="Palatino Linotype" w:hAnsi="Palatino Linotype" w:cs="Arial"/>
                <w:i/>
                <w:lang w:val="es-419"/>
              </w:rPr>
              <w:t>Cargo: Primer Regidor</w:t>
            </w:r>
          </w:p>
        </w:tc>
        <w:tc>
          <w:tcPr>
            <w:tcW w:w="1279" w:type="dxa"/>
            <w:vAlign w:val="center"/>
          </w:tcPr>
          <w:p w:rsidR="0079171B" w:rsidRPr="001819D8" w:rsidRDefault="001819D8"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8678457</w:t>
            </w:r>
          </w:p>
        </w:tc>
        <w:tc>
          <w:tcPr>
            <w:tcW w:w="2553" w:type="dxa"/>
            <w:vAlign w:val="center"/>
          </w:tcPr>
          <w:p w:rsidR="0079171B" w:rsidRPr="001819D8" w:rsidRDefault="001819D8" w:rsidP="0079171B">
            <w:pPr>
              <w:autoSpaceDE w:val="0"/>
              <w:autoSpaceDN w:val="0"/>
              <w:adjustRightInd w:val="0"/>
              <w:jc w:val="center"/>
              <w:rPr>
                <w:rFonts w:ascii="Palatino Linotype" w:hAnsi="Palatino Linotype" w:cs="Arial"/>
                <w:i/>
                <w:lang w:val="es-419"/>
              </w:rPr>
            </w:pPr>
            <w:r w:rsidRPr="001819D8">
              <w:rPr>
                <w:rFonts w:ascii="Palatino Linotype" w:hAnsi="Palatino Linotype" w:cs="Arial"/>
                <w:i/>
                <w:lang w:val="es-419"/>
              </w:rPr>
              <w:t>Universidad del Vale de México</w:t>
            </w:r>
          </w:p>
        </w:tc>
      </w:tr>
    </w:tbl>
    <w:p w:rsidR="00785EB0" w:rsidRPr="001819D8" w:rsidRDefault="00785EB0" w:rsidP="001819D8">
      <w:pPr>
        <w:autoSpaceDE w:val="0"/>
        <w:autoSpaceDN w:val="0"/>
        <w:adjustRightInd w:val="0"/>
        <w:spacing w:after="0" w:line="360" w:lineRule="auto"/>
        <w:ind w:left="720" w:right="992" w:hanging="11"/>
        <w:jc w:val="both"/>
        <w:rPr>
          <w:rFonts w:ascii="Palatino Linotype" w:hAnsi="Palatino Linotype" w:cs="Arial"/>
          <w:i/>
          <w:sz w:val="24"/>
          <w:szCs w:val="24"/>
          <w:lang w:val="es-419"/>
        </w:rPr>
      </w:pPr>
    </w:p>
    <w:p w:rsidR="00785EB0" w:rsidRDefault="001819D8" w:rsidP="001819D8">
      <w:pPr>
        <w:autoSpaceDE w:val="0"/>
        <w:autoSpaceDN w:val="0"/>
        <w:adjustRightInd w:val="0"/>
        <w:spacing w:after="0" w:line="360" w:lineRule="auto"/>
        <w:ind w:left="720" w:right="992" w:hanging="11"/>
        <w:jc w:val="both"/>
        <w:rPr>
          <w:rFonts w:ascii="Palatino Linotype" w:hAnsi="Palatino Linotype" w:cs="Arial"/>
          <w:i/>
          <w:sz w:val="24"/>
          <w:szCs w:val="24"/>
          <w:lang w:val="es-419"/>
        </w:rPr>
      </w:pPr>
      <w:r>
        <w:rPr>
          <w:rFonts w:ascii="Palatino Linotype" w:hAnsi="Palatino Linotype" w:cs="Arial"/>
          <w:i/>
          <w:sz w:val="24"/>
          <w:szCs w:val="24"/>
          <w:lang w:val="es-419"/>
        </w:rPr>
        <w:t>Total de Servidores Públicos titulados: 46</w:t>
      </w:r>
    </w:p>
    <w:p w:rsidR="001819D8" w:rsidRPr="001819D8" w:rsidRDefault="001819D8" w:rsidP="001819D8">
      <w:pPr>
        <w:autoSpaceDE w:val="0"/>
        <w:autoSpaceDN w:val="0"/>
        <w:adjustRightInd w:val="0"/>
        <w:spacing w:after="0" w:line="360" w:lineRule="auto"/>
        <w:ind w:left="720" w:right="992" w:hanging="11"/>
        <w:jc w:val="both"/>
        <w:rPr>
          <w:rFonts w:ascii="Palatino Linotype" w:hAnsi="Palatino Linotype" w:cs="Arial"/>
          <w:i/>
          <w:sz w:val="24"/>
          <w:szCs w:val="24"/>
          <w:lang w:val="es-419"/>
        </w:rPr>
      </w:pPr>
      <w:r>
        <w:rPr>
          <w:rFonts w:ascii="Palatino Linotype" w:hAnsi="Palatino Linotype" w:cs="Arial"/>
          <w:i/>
          <w:sz w:val="24"/>
          <w:szCs w:val="24"/>
          <w:lang w:val="es-419"/>
        </w:rPr>
        <w:t xml:space="preserve">Cabe señalar que solo se reportaron lo que en su expediente laboral tienen la copia de su Cédula Profesional, ya que la mayoría tienen copia del Título Profesional y/o </w:t>
      </w:r>
      <w:r w:rsidRPr="00625FC5">
        <w:rPr>
          <w:rFonts w:ascii="Palatino Linotype" w:hAnsi="Palatino Linotype" w:cs="Arial"/>
          <w:i/>
          <w:sz w:val="24"/>
          <w:szCs w:val="24"/>
          <w:lang w:val="es-419"/>
        </w:rPr>
        <w:t>Certificado.”</w:t>
      </w:r>
    </w:p>
    <w:p w:rsidR="00785EB0" w:rsidRPr="00625FC5" w:rsidRDefault="00785EB0" w:rsidP="00D1008F">
      <w:pPr>
        <w:autoSpaceDE w:val="0"/>
        <w:autoSpaceDN w:val="0"/>
        <w:adjustRightInd w:val="0"/>
        <w:spacing w:after="0" w:line="360" w:lineRule="auto"/>
        <w:jc w:val="both"/>
        <w:rPr>
          <w:rFonts w:ascii="Palatino Linotype" w:hAnsi="Palatino Linotype" w:cs="Arial"/>
          <w:sz w:val="24"/>
          <w:szCs w:val="24"/>
          <w:lang w:val="es-419"/>
        </w:rPr>
      </w:pPr>
    </w:p>
    <w:p w:rsidR="00F50249" w:rsidRPr="002B76E8" w:rsidRDefault="002B76E8" w:rsidP="00D1008F">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Derivado de lo remitido por el </w:t>
      </w:r>
      <w:r w:rsidR="000573AB">
        <w:rPr>
          <w:rFonts w:ascii="Palatino Linotype" w:hAnsi="Palatino Linotype" w:cs="Arial"/>
          <w:sz w:val="24"/>
          <w:szCs w:val="24"/>
          <w:lang w:val="es-419"/>
        </w:rPr>
        <w:t>sujeto</w:t>
      </w:r>
      <w:r>
        <w:rPr>
          <w:rFonts w:ascii="Palatino Linotype" w:hAnsi="Palatino Linotype" w:cs="Arial"/>
          <w:sz w:val="24"/>
          <w:szCs w:val="24"/>
          <w:lang w:val="es-419"/>
        </w:rPr>
        <w:t xml:space="preserve"> obligado, </w:t>
      </w:r>
      <w:r w:rsidR="000573AB">
        <w:rPr>
          <w:rFonts w:ascii="Palatino Linotype" w:hAnsi="Palatino Linotype" w:cs="Arial"/>
          <w:sz w:val="24"/>
          <w:szCs w:val="24"/>
          <w:lang w:val="es-419"/>
        </w:rPr>
        <w:t>el recurrente se inconformó aduciendo lo siguiente:</w:t>
      </w:r>
    </w:p>
    <w:p w:rsidR="000573AB" w:rsidRPr="00625FC5" w:rsidRDefault="000573AB" w:rsidP="00D1008F">
      <w:pPr>
        <w:autoSpaceDE w:val="0"/>
        <w:autoSpaceDN w:val="0"/>
        <w:adjustRightInd w:val="0"/>
        <w:spacing w:after="0" w:line="360" w:lineRule="auto"/>
        <w:jc w:val="both"/>
        <w:rPr>
          <w:rFonts w:ascii="Palatino Linotype" w:hAnsi="Palatino Linotype" w:cs="Arial"/>
          <w:sz w:val="24"/>
          <w:szCs w:val="24"/>
          <w:lang w:val="es-419"/>
        </w:rPr>
      </w:pPr>
    </w:p>
    <w:p w:rsidR="000573AB" w:rsidRPr="000573AB" w:rsidRDefault="000573AB" w:rsidP="00D1008F">
      <w:pPr>
        <w:spacing w:after="0" w:line="360" w:lineRule="auto"/>
        <w:jc w:val="both"/>
        <w:rPr>
          <w:rFonts w:ascii="Palatino Linotype" w:hAnsi="Palatino Linotype" w:cs="Arial"/>
          <w:i/>
          <w:sz w:val="24"/>
          <w:szCs w:val="24"/>
        </w:rPr>
      </w:pPr>
      <w:r>
        <w:rPr>
          <w:rFonts w:ascii="Palatino Linotype" w:hAnsi="Palatino Linotype" w:cs="Arial"/>
          <w:i/>
          <w:sz w:val="24"/>
          <w:szCs w:val="24"/>
        </w:rPr>
        <w:t xml:space="preserve">“No existió una respuesta, se dice que se </w:t>
      </w:r>
      <w:proofErr w:type="spellStart"/>
      <w:r>
        <w:rPr>
          <w:rFonts w:ascii="Palatino Linotype" w:hAnsi="Palatino Linotype" w:cs="Arial"/>
          <w:i/>
          <w:sz w:val="24"/>
          <w:szCs w:val="24"/>
        </w:rPr>
        <w:t>esta</w:t>
      </w:r>
      <w:proofErr w:type="spellEnd"/>
      <w:r>
        <w:rPr>
          <w:rFonts w:ascii="Palatino Linotype" w:hAnsi="Palatino Linotype" w:cs="Arial"/>
          <w:i/>
          <w:sz w:val="24"/>
          <w:szCs w:val="24"/>
        </w:rPr>
        <w:t xml:space="preserve"> trabajando para que esta respuesta se pueda consultar, pero, es información pública. Se debe actuar conforme a la ley de transparencia, exijo la contestación de </w:t>
      </w:r>
      <w:proofErr w:type="spellStart"/>
      <w:r>
        <w:rPr>
          <w:rFonts w:ascii="Palatino Linotype" w:hAnsi="Palatino Linotype" w:cs="Arial"/>
          <w:i/>
          <w:sz w:val="24"/>
          <w:szCs w:val="24"/>
        </w:rPr>
        <w:t>estás</w:t>
      </w:r>
      <w:proofErr w:type="spellEnd"/>
      <w:r>
        <w:rPr>
          <w:rFonts w:ascii="Palatino Linotype" w:hAnsi="Palatino Linotype" w:cs="Arial"/>
          <w:i/>
          <w:sz w:val="24"/>
          <w:szCs w:val="24"/>
        </w:rPr>
        <w:t xml:space="preserve"> preguntas, porque como ciudadana me interesa conocer acerca de estos temas, ya que considero que esta información debe ser abierta, espero que las personas encargadas hagan un buen trabajo y brinden dicha información</w:t>
      </w:r>
      <w:r w:rsidRPr="000573AB">
        <w:rPr>
          <w:rFonts w:ascii="Palatino Linotype" w:hAnsi="Palatino Linotype" w:cs="Arial"/>
          <w:i/>
          <w:sz w:val="24"/>
          <w:szCs w:val="24"/>
        </w:rPr>
        <w:t>.” (sic).</w:t>
      </w:r>
    </w:p>
    <w:p w:rsidR="002B76E8" w:rsidRDefault="002B76E8" w:rsidP="00D1008F">
      <w:pPr>
        <w:tabs>
          <w:tab w:val="left" w:pos="7938"/>
        </w:tabs>
        <w:spacing w:after="0" w:line="360" w:lineRule="auto"/>
        <w:jc w:val="both"/>
        <w:rPr>
          <w:rFonts w:ascii="Palatino Linotype" w:hAnsi="Palatino Linotype" w:cs="Arial"/>
          <w:sz w:val="24"/>
          <w:szCs w:val="24"/>
          <w:lang w:val="es-ES" w:eastAsia="es-ES"/>
        </w:rPr>
      </w:pPr>
    </w:p>
    <w:p w:rsidR="0082169F" w:rsidRDefault="00D1008F" w:rsidP="00D1008F">
      <w:pPr>
        <w:tabs>
          <w:tab w:val="left" w:pos="7938"/>
        </w:tabs>
        <w:spacing w:after="0" w:line="360" w:lineRule="auto"/>
        <w:jc w:val="both"/>
        <w:rPr>
          <w:rFonts w:ascii="Palatino Linotype" w:hAnsi="Palatino Linotype"/>
          <w:sz w:val="24"/>
          <w:szCs w:val="24"/>
          <w:lang w:val="es-419" w:eastAsia="es-ES"/>
        </w:rPr>
      </w:pPr>
      <w:r>
        <w:rPr>
          <w:rFonts w:ascii="Palatino Linotype" w:hAnsi="Palatino Linotype" w:cs="Arial"/>
          <w:sz w:val="24"/>
          <w:szCs w:val="24"/>
          <w:lang w:val="es-419" w:eastAsia="es-ES"/>
        </w:rPr>
        <w:t xml:space="preserve">Posteriormente el sujeto obligado en su informe justificado </w:t>
      </w:r>
      <w:r w:rsidR="0082169F">
        <w:rPr>
          <w:rFonts w:ascii="Palatino Linotype" w:hAnsi="Palatino Linotype" w:cs="Arial"/>
          <w:sz w:val="24"/>
          <w:szCs w:val="24"/>
          <w:lang w:val="es-419" w:eastAsia="es-ES"/>
        </w:rPr>
        <w:t xml:space="preserve">adjuntó los archivos electrónicos en formato PDF, denominados </w:t>
      </w:r>
      <w:r w:rsidR="0082169F" w:rsidRPr="00D1008F">
        <w:rPr>
          <w:rFonts w:ascii="Palatino Linotype" w:hAnsi="Palatino Linotype"/>
          <w:b/>
          <w:i/>
          <w:sz w:val="24"/>
          <w:szCs w:val="24"/>
          <w:lang w:val="es-419" w:eastAsia="es-ES"/>
        </w:rPr>
        <w:t>“Informe de Justificación RR 08445.pdf”</w:t>
      </w:r>
      <w:r w:rsidR="0082169F" w:rsidRPr="0082169F">
        <w:rPr>
          <w:rFonts w:ascii="Palatino Linotype" w:hAnsi="Palatino Linotype" w:cs="Arial"/>
          <w:sz w:val="24"/>
          <w:szCs w:val="24"/>
          <w:lang w:val="es-419" w:eastAsia="es-ES"/>
        </w:rPr>
        <w:t xml:space="preserve"> y</w:t>
      </w:r>
      <w:r w:rsidR="0082169F">
        <w:rPr>
          <w:rFonts w:ascii="Palatino Linotype" w:hAnsi="Palatino Linotype" w:cs="Arial"/>
          <w:sz w:val="24"/>
          <w:szCs w:val="24"/>
          <w:lang w:val="es-419" w:eastAsia="es-ES"/>
        </w:rPr>
        <w:t xml:space="preserve"> </w:t>
      </w:r>
      <w:r w:rsidR="0082169F" w:rsidRPr="00D1008F">
        <w:rPr>
          <w:rFonts w:ascii="Palatino Linotype" w:hAnsi="Palatino Linotype" w:cs="Arial"/>
          <w:b/>
          <w:i/>
          <w:sz w:val="24"/>
          <w:szCs w:val="24"/>
          <w:lang w:val="es-419" w:eastAsia="es-ES"/>
        </w:rPr>
        <w:t>“</w:t>
      </w:r>
      <w:r w:rsidR="0082169F" w:rsidRPr="00D1008F">
        <w:rPr>
          <w:rFonts w:ascii="Palatino Linotype" w:hAnsi="Palatino Linotype"/>
          <w:b/>
          <w:i/>
          <w:sz w:val="24"/>
          <w:szCs w:val="24"/>
          <w:lang w:val="es-419" w:eastAsia="es-ES"/>
        </w:rPr>
        <w:t>TES-0245-2022.pdf”</w:t>
      </w:r>
      <w:r w:rsidR="00141975">
        <w:rPr>
          <w:rFonts w:ascii="Palatino Linotype" w:hAnsi="Palatino Linotype"/>
          <w:sz w:val="24"/>
          <w:szCs w:val="24"/>
          <w:lang w:val="es-419" w:eastAsia="es-ES"/>
        </w:rPr>
        <w:t xml:space="preserve">, el primero de ellos corresponde al oficio número </w:t>
      </w:r>
      <w:r w:rsidR="00141975">
        <w:rPr>
          <w:rFonts w:ascii="Palatino Linotype" w:hAnsi="Palatino Linotype"/>
          <w:sz w:val="24"/>
          <w:szCs w:val="24"/>
          <w:lang w:val="es-419" w:eastAsia="es-ES"/>
        </w:rPr>
        <w:lastRenderedPageBreak/>
        <w:t xml:space="preserve">331TEOTIHUA/UT/2022 de fecha veintisiete de mayo de dos mil veintidós, </w:t>
      </w:r>
      <w:r w:rsidR="00371608">
        <w:rPr>
          <w:rFonts w:ascii="Palatino Linotype" w:hAnsi="Palatino Linotype"/>
          <w:sz w:val="24"/>
          <w:szCs w:val="24"/>
          <w:lang w:val="es-419" w:eastAsia="es-ES"/>
        </w:rPr>
        <w:t>signado por el L.C.</w:t>
      </w:r>
      <w:r w:rsidR="00BD1BD1">
        <w:rPr>
          <w:rFonts w:ascii="Palatino Linotype" w:hAnsi="Palatino Linotype"/>
          <w:sz w:val="24"/>
          <w:szCs w:val="24"/>
          <w:lang w:val="es-419" w:eastAsia="es-ES"/>
        </w:rPr>
        <w:t xml:space="preserve"> Alejandro Gutiérrez Olvera en su carácter de Titular de la Unidad de Transparencia, dirigido al Comisionado Presidente </w:t>
      </w:r>
      <w:r w:rsidR="00100AAB">
        <w:rPr>
          <w:rFonts w:ascii="Palatino Linotype" w:hAnsi="Palatino Linotype"/>
          <w:sz w:val="24"/>
          <w:szCs w:val="24"/>
          <w:lang w:val="es-419" w:eastAsia="es-ES"/>
        </w:rPr>
        <w:t>de este Órgano Garante</w:t>
      </w:r>
      <w:r w:rsidR="00BD1BD1">
        <w:rPr>
          <w:rFonts w:ascii="Palatino Linotype" w:hAnsi="Palatino Linotype"/>
          <w:sz w:val="24"/>
          <w:szCs w:val="24"/>
          <w:lang w:val="es-419" w:eastAsia="es-ES"/>
        </w:rPr>
        <w:t xml:space="preserve">, </w:t>
      </w:r>
      <w:r w:rsidR="00141975">
        <w:rPr>
          <w:rFonts w:ascii="Palatino Linotype" w:hAnsi="Palatino Linotype"/>
          <w:sz w:val="24"/>
          <w:szCs w:val="24"/>
          <w:lang w:val="es-419" w:eastAsia="es-ES"/>
        </w:rPr>
        <w:t xml:space="preserve">mediante el cual remite su Informe </w:t>
      </w:r>
      <w:r w:rsidR="00371608">
        <w:rPr>
          <w:rFonts w:ascii="Palatino Linotype" w:hAnsi="Palatino Linotype"/>
          <w:sz w:val="24"/>
          <w:szCs w:val="24"/>
          <w:lang w:val="es-419" w:eastAsia="es-ES"/>
        </w:rPr>
        <w:t>Justificado</w:t>
      </w:r>
      <w:r w:rsidR="00A118FA">
        <w:rPr>
          <w:rFonts w:ascii="Palatino Linotype" w:hAnsi="Palatino Linotype"/>
          <w:sz w:val="24"/>
          <w:szCs w:val="24"/>
          <w:lang w:val="es-419" w:eastAsia="es-ES"/>
        </w:rPr>
        <w:t>,</w:t>
      </w:r>
      <w:r w:rsidR="00371608">
        <w:rPr>
          <w:rFonts w:ascii="Palatino Linotype" w:hAnsi="Palatino Linotype"/>
          <w:sz w:val="24"/>
          <w:szCs w:val="24"/>
          <w:lang w:val="es-419" w:eastAsia="es-ES"/>
        </w:rPr>
        <w:t xml:space="preserve"> </w:t>
      </w:r>
      <w:r w:rsidR="00A118FA">
        <w:rPr>
          <w:rFonts w:ascii="Palatino Linotype" w:hAnsi="Palatino Linotype"/>
          <w:sz w:val="24"/>
          <w:szCs w:val="24"/>
          <w:lang w:val="es-419" w:eastAsia="es-ES"/>
        </w:rPr>
        <w:t>refiriendo que dio contestación a los puntos de la solicitud de información, y que además, remite el oficio TES/0245/2022 signado por la Tesorera Municipal L.C. Cecilia Julieta Huerta Torres.</w:t>
      </w:r>
    </w:p>
    <w:p w:rsidR="00A118FA" w:rsidRDefault="00A118FA" w:rsidP="00E550E0">
      <w:pPr>
        <w:tabs>
          <w:tab w:val="left" w:pos="7938"/>
        </w:tabs>
        <w:spacing w:after="0" w:line="360" w:lineRule="auto"/>
        <w:jc w:val="both"/>
        <w:rPr>
          <w:rFonts w:ascii="Palatino Linotype" w:hAnsi="Palatino Linotype"/>
          <w:sz w:val="24"/>
          <w:szCs w:val="24"/>
          <w:lang w:val="es-419" w:eastAsia="es-ES"/>
        </w:rPr>
      </w:pPr>
    </w:p>
    <w:p w:rsidR="00A118FA" w:rsidRDefault="00A118FA" w:rsidP="00E550E0">
      <w:pPr>
        <w:tabs>
          <w:tab w:val="left" w:pos="7938"/>
        </w:tabs>
        <w:spacing w:after="0" w:line="360" w:lineRule="auto"/>
        <w:jc w:val="both"/>
        <w:rPr>
          <w:rFonts w:ascii="Palatino Linotype" w:hAnsi="Palatino Linotype"/>
          <w:sz w:val="24"/>
          <w:szCs w:val="24"/>
          <w:lang w:val="es-419" w:eastAsia="es-ES"/>
        </w:rPr>
      </w:pPr>
      <w:r>
        <w:rPr>
          <w:rFonts w:ascii="Palatino Linotype" w:hAnsi="Palatino Linotype"/>
          <w:sz w:val="24"/>
          <w:szCs w:val="24"/>
          <w:lang w:val="es-419" w:eastAsia="es-ES"/>
        </w:rPr>
        <w:t xml:space="preserve">El segundo </w:t>
      </w:r>
      <w:r w:rsidR="00545C66">
        <w:rPr>
          <w:rFonts w:ascii="Palatino Linotype" w:hAnsi="Palatino Linotype"/>
          <w:sz w:val="24"/>
          <w:szCs w:val="24"/>
          <w:lang w:val="es-419" w:eastAsia="es-ES"/>
        </w:rPr>
        <w:t xml:space="preserve">archivo electrónicos en su informe justificado </w:t>
      </w:r>
      <w:r>
        <w:rPr>
          <w:rFonts w:ascii="Palatino Linotype" w:hAnsi="Palatino Linotype"/>
          <w:sz w:val="24"/>
          <w:szCs w:val="24"/>
          <w:lang w:val="es-419" w:eastAsia="es-ES"/>
        </w:rPr>
        <w:t>es el oficio TES/0245/2022 signado por la Tesorera Municipal L.C. Cecilia Julieta Huerta Torres, remitido al L.C. Alejandro Gutiérrez Olvera en su carácter de Titular de la Unidad de Transparencia, mediante el cual le informa lo siguiente:</w:t>
      </w:r>
    </w:p>
    <w:p w:rsidR="0082169F" w:rsidRDefault="0082169F" w:rsidP="00E550E0">
      <w:pPr>
        <w:tabs>
          <w:tab w:val="left" w:pos="7938"/>
        </w:tabs>
        <w:spacing w:after="0" w:line="360" w:lineRule="auto"/>
        <w:jc w:val="both"/>
        <w:rPr>
          <w:rFonts w:ascii="Palatino Linotype" w:hAnsi="Palatino Linotype"/>
          <w:sz w:val="24"/>
          <w:szCs w:val="24"/>
          <w:lang w:val="es-419" w:eastAsia="es-ES"/>
        </w:rPr>
      </w:pPr>
    </w:p>
    <w:p w:rsidR="00A118FA" w:rsidRPr="00854796" w:rsidRDefault="00854796" w:rsidP="00545C66">
      <w:pPr>
        <w:pStyle w:val="Prrafodelista"/>
        <w:numPr>
          <w:ilvl w:val="0"/>
          <w:numId w:val="21"/>
        </w:numPr>
        <w:spacing w:line="360" w:lineRule="auto"/>
        <w:ind w:firstLine="0"/>
        <w:jc w:val="both"/>
        <w:rPr>
          <w:rFonts w:ascii="Palatino Linotype" w:hAnsi="Palatino Linotype"/>
          <w:i/>
          <w:lang w:val="es-419"/>
        </w:rPr>
      </w:pPr>
      <w:r>
        <w:rPr>
          <w:rFonts w:ascii="Palatino Linotype" w:hAnsi="Palatino Linotype"/>
          <w:i/>
          <w:lang w:val="es-419"/>
        </w:rPr>
        <w:t>“</w:t>
      </w:r>
      <w:r w:rsidR="00662300" w:rsidRPr="00854796">
        <w:rPr>
          <w:rFonts w:ascii="Palatino Linotype" w:hAnsi="Palatino Linotype"/>
          <w:i/>
          <w:lang w:val="es-419"/>
        </w:rPr>
        <w:t>El H. Ayuntamiento tiene  a bien rentar un inmueble (terreno) para el resguardo de los vehículos oficiales del H. ayuntamiento ya que no cuenta con un espacio para el mismo, este genera un costo mensual de $18,000.00 el cual es a renta por un particular.</w:t>
      </w:r>
    </w:p>
    <w:p w:rsidR="00662300" w:rsidRPr="00545C66" w:rsidRDefault="00662300" w:rsidP="00545C66">
      <w:pPr>
        <w:pStyle w:val="Prrafodelista"/>
        <w:numPr>
          <w:ilvl w:val="0"/>
          <w:numId w:val="21"/>
        </w:numPr>
        <w:spacing w:line="360" w:lineRule="auto"/>
        <w:ind w:firstLine="0"/>
        <w:jc w:val="both"/>
        <w:rPr>
          <w:rFonts w:ascii="Palatino Linotype" w:hAnsi="Palatino Linotype"/>
          <w:i/>
          <w:lang w:val="es-419"/>
        </w:rPr>
      </w:pPr>
      <w:r w:rsidRPr="00854796">
        <w:rPr>
          <w:rFonts w:ascii="Palatino Linotype" w:hAnsi="Palatino Linotype"/>
          <w:i/>
          <w:lang w:val="es-419"/>
        </w:rPr>
        <w:t xml:space="preserve">Se adquirió a solicitud de seguridad ciudadana un vehículo tipo grúa el cual será utilizado para el programa de ordenamiento vial, el cual </w:t>
      </w:r>
      <w:r w:rsidR="00854796" w:rsidRPr="00854796">
        <w:rPr>
          <w:rFonts w:ascii="Palatino Linotype" w:hAnsi="Palatino Linotype"/>
          <w:i/>
          <w:lang w:val="es-419"/>
        </w:rPr>
        <w:t>aún</w:t>
      </w:r>
      <w:r w:rsidRPr="00854796">
        <w:rPr>
          <w:rFonts w:ascii="Palatino Linotype" w:hAnsi="Palatino Linotype"/>
          <w:i/>
          <w:lang w:val="es-419"/>
        </w:rPr>
        <w:t xml:space="preserve"> no entra en vigor por lo que dicho </w:t>
      </w:r>
      <w:r w:rsidR="00854796" w:rsidRPr="00854796">
        <w:rPr>
          <w:rFonts w:ascii="Palatino Linotype" w:hAnsi="Palatino Linotype"/>
          <w:i/>
          <w:lang w:val="es-419"/>
        </w:rPr>
        <w:t>vehículo</w:t>
      </w:r>
      <w:r w:rsidRPr="00854796">
        <w:rPr>
          <w:rFonts w:ascii="Palatino Linotype" w:hAnsi="Palatino Linotype"/>
          <w:i/>
          <w:lang w:val="es-419"/>
        </w:rPr>
        <w:t xml:space="preserve"> no genera un gasto hasta el </w:t>
      </w:r>
      <w:r w:rsidRPr="00625FC5">
        <w:rPr>
          <w:rFonts w:ascii="Palatino Linotype" w:hAnsi="Palatino Linotype"/>
          <w:i/>
          <w:lang w:val="es-419"/>
        </w:rPr>
        <w:t>momento</w:t>
      </w:r>
      <w:r w:rsidRPr="00545C66">
        <w:rPr>
          <w:rFonts w:ascii="Palatino Linotype" w:hAnsi="Palatino Linotype"/>
          <w:i/>
          <w:lang w:val="es-419"/>
        </w:rPr>
        <w:t>.”</w:t>
      </w:r>
    </w:p>
    <w:p w:rsidR="0082169F" w:rsidRDefault="0082169F" w:rsidP="00E550E0">
      <w:pPr>
        <w:tabs>
          <w:tab w:val="left" w:pos="7938"/>
        </w:tabs>
        <w:spacing w:after="0" w:line="360" w:lineRule="auto"/>
        <w:jc w:val="both"/>
        <w:rPr>
          <w:rFonts w:ascii="Palatino Linotype" w:hAnsi="Palatino Linotype" w:cs="Arial"/>
          <w:sz w:val="24"/>
          <w:szCs w:val="24"/>
          <w:lang w:val="es-ES" w:eastAsia="es-ES"/>
        </w:rPr>
      </w:pPr>
    </w:p>
    <w:p w:rsidR="001B2F5C" w:rsidRDefault="001B2F5C" w:rsidP="00646391">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Cabe destacar que el contrato</w:t>
      </w:r>
      <w:r w:rsidR="00545C66">
        <w:rPr>
          <w:rFonts w:ascii="Palatino Linotype" w:hAnsi="Palatino Linotype" w:cs="Arial"/>
          <w:sz w:val="24"/>
          <w:szCs w:val="24"/>
          <w:lang w:val="es-419" w:eastAsia="es-ES"/>
        </w:rPr>
        <w:t xml:space="preserve"> que se</w:t>
      </w:r>
      <w:r>
        <w:rPr>
          <w:rFonts w:ascii="Palatino Linotype" w:hAnsi="Palatino Linotype" w:cs="Arial"/>
          <w:sz w:val="24"/>
          <w:szCs w:val="24"/>
          <w:lang w:val="es-419" w:eastAsia="es-ES"/>
        </w:rPr>
        <w:t xml:space="preserve"> adjunt</w:t>
      </w:r>
      <w:r w:rsidR="00545C66">
        <w:rPr>
          <w:rFonts w:ascii="Palatino Linotype" w:hAnsi="Palatino Linotype" w:cs="Arial"/>
          <w:sz w:val="24"/>
          <w:szCs w:val="24"/>
          <w:lang w:val="es-419" w:eastAsia="es-ES"/>
        </w:rPr>
        <w:t xml:space="preserve">ó en el informe justificado </w:t>
      </w:r>
      <w:r>
        <w:rPr>
          <w:rFonts w:ascii="Palatino Linotype" w:hAnsi="Palatino Linotype" w:cs="Arial"/>
          <w:sz w:val="24"/>
          <w:szCs w:val="24"/>
          <w:lang w:val="es-419" w:eastAsia="es-ES"/>
        </w:rPr>
        <w:t xml:space="preserve">no se puso a la vista </w:t>
      </w:r>
      <w:r w:rsidR="00545C66">
        <w:rPr>
          <w:rFonts w:ascii="Palatino Linotype" w:hAnsi="Palatino Linotype" w:cs="Arial"/>
          <w:sz w:val="24"/>
          <w:szCs w:val="24"/>
          <w:lang w:val="es-419" w:eastAsia="es-ES"/>
        </w:rPr>
        <w:t>del hoy Recurrente ya que contiene</w:t>
      </w:r>
      <w:r>
        <w:rPr>
          <w:rFonts w:ascii="Palatino Linotype" w:hAnsi="Palatino Linotype" w:cs="Arial"/>
          <w:sz w:val="24"/>
          <w:szCs w:val="24"/>
          <w:lang w:val="es-419" w:eastAsia="es-ES"/>
        </w:rPr>
        <w:t xml:space="preserve"> datos </w:t>
      </w:r>
      <w:r w:rsidR="00625FC5">
        <w:rPr>
          <w:rFonts w:ascii="Palatino Linotype" w:hAnsi="Palatino Linotype" w:cs="Arial"/>
          <w:sz w:val="24"/>
          <w:szCs w:val="24"/>
          <w:lang w:val="es-419" w:eastAsia="es-ES"/>
        </w:rPr>
        <w:t>susceptibles</w:t>
      </w:r>
      <w:r>
        <w:rPr>
          <w:rFonts w:ascii="Palatino Linotype" w:hAnsi="Palatino Linotype" w:cs="Arial"/>
          <w:sz w:val="24"/>
          <w:szCs w:val="24"/>
          <w:lang w:val="es-419" w:eastAsia="es-ES"/>
        </w:rPr>
        <w:t xml:space="preserve"> de clasificarse, por ser datos </w:t>
      </w:r>
      <w:r w:rsidR="00625FC5">
        <w:rPr>
          <w:rFonts w:ascii="Palatino Linotype" w:hAnsi="Palatino Linotype" w:cs="Arial"/>
          <w:sz w:val="24"/>
          <w:szCs w:val="24"/>
          <w:lang w:val="es-419" w:eastAsia="es-ES"/>
        </w:rPr>
        <w:t>personales</w:t>
      </w:r>
      <w:r>
        <w:rPr>
          <w:rFonts w:ascii="Palatino Linotype" w:hAnsi="Palatino Linotype" w:cs="Arial"/>
          <w:sz w:val="24"/>
          <w:szCs w:val="24"/>
          <w:lang w:val="es-419" w:eastAsia="es-ES"/>
        </w:rPr>
        <w:t>.</w:t>
      </w:r>
    </w:p>
    <w:p w:rsidR="001B2F5C" w:rsidRDefault="001B2F5C" w:rsidP="00646391">
      <w:pPr>
        <w:tabs>
          <w:tab w:val="left" w:pos="7938"/>
        </w:tabs>
        <w:spacing w:after="0" w:line="360" w:lineRule="auto"/>
        <w:jc w:val="both"/>
        <w:rPr>
          <w:rFonts w:ascii="Palatino Linotype" w:hAnsi="Palatino Linotype" w:cs="Arial"/>
          <w:sz w:val="24"/>
          <w:szCs w:val="24"/>
          <w:lang w:val="es-419" w:eastAsia="es-ES"/>
        </w:rPr>
      </w:pPr>
    </w:p>
    <w:p w:rsidR="00646391" w:rsidRPr="00646391" w:rsidRDefault="0082169F" w:rsidP="00646391">
      <w:pPr>
        <w:tabs>
          <w:tab w:val="left" w:pos="7938"/>
        </w:tabs>
        <w:spacing w:after="0" w:line="360" w:lineRule="auto"/>
        <w:jc w:val="both"/>
        <w:rPr>
          <w:rFonts w:ascii="Palatino Linotype" w:hAnsi="Palatino Linotype" w:cs="Arial"/>
          <w:b/>
          <w:sz w:val="24"/>
          <w:szCs w:val="24"/>
          <w:lang w:val="es-419"/>
        </w:rPr>
      </w:pPr>
      <w:r>
        <w:rPr>
          <w:rFonts w:ascii="Palatino Linotype" w:hAnsi="Palatino Linotype" w:cs="Arial"/>
          <w:sz w:val="24"/>
          <w:szCs w:val="24"/>
          <w:lang w:val="es-419" w:eastAsia="es-ES"/>
        </w:rPr>
        <w:lastRenderedPageBreak/>
        <w:t xml:space="preserve">Ahora bien, de las manifestaciones vertidas en las razones o motivos de inconformidad, se considera </w:t>
      </w:r>
      <w:r w:rsidR="000573AB">
        <w:rPr>
          <w:rFonts w:ascii="Palatino Linotype" w:hAnsi="Palatino Linotype" w:cs="Arial"/>
          <w:sz w:val="24"/>
          <w:szCs w:val="24"/>
          <w:lang w:val="es-419" w:eastAsia="es-ES"/>
        </w:rPr>
        <w:t>que son parcialmente fundadas ya que el sujeto obligado entregó de forma parcial lo solicitado</w:t>
      </w:r>
      <w:r w:rsidR="003F5374">
        <w:rPr>
          <w:rFonts w:ascii="Palatino Linotype" w:hAnsi="Palatino Linotype" w:cs="Arial"/>
          <w:sz w:val="24"/>
          <w:szCs w:val="24"/>
          <w:lang w:val="es-419" w:eastAsia="es-ES"/>
        </w:rPr>
        <w:t>,</w:t>
      </w:r>
      <w:r w:rsidR="000573AB">
        <w:rPr>
          <w:rFonts w:ascii="Palatino Linotype" w:hAnsi="Palatino Linotype" w:cs="Arial"/>
          <w:sz w:val="24"/>
          <w:szCs w:val="24"/>
          <w:lang w:val="es-419" w:eastAsia="es-ES"/>
        </w:rPr>
        <w:t xml:space="preserve"> </w:t>
      </w:r>
      <w:r w:rsidR="00646391" w:rsidRPr="00646391">
        <w:rPr>
          <w:rFonts w:ascii="Palatino Linotype" w:hAnsi="Palatino Linotype" w:cs="Arial"/>
          <w:b/>
          <w:sz w:val="24"/>
          <w:szCs w:val="24"/>
          <w:lang w:val="es-419" w:eastAsia="es-ES"/>
        </w:rPr>
        <w:t>p</w:t>
      </w:r>
      <w:r w:rsidR="00646391" w:rsidRPr="00646391">
        <w:rPr>
          <w:rFonts w:ascii="Palatino Linotype" w:hAnsi="Palatino Linotype" w:cs="Arial"/>
          <w:b/>
          <w:sz w:val="24"/>
          <w:szCs w:val="24"/>
          <w:lang w:val="es-419"/>
        </w:rPr>
        <w:t xml:space="preserve">or lo que hace al punto uno (1): </w:t>
      </w:r>
    </w:p>
    <w:p w:rsidR="00646391" w:rsidRPr="000F0ADC" w:rsidRDefault="00646391" w:rsidP="00646391">
      <w:pPr>
        <w:pStyle w:val="Prrafodelista"/>
        <w:numPr>
          <w:ilvl w:val="0"/>
          <w:numId w:val="12"/>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Solicito saber si los miembros del Ayuntamiento y los directores son titulados de alguna carrera</w:t>
      </w:r>
      <w:r>
        <w:rPr>
          <w:rFonts w:ascii="Palatino Linotype" w:eastAsiaTheme="minorHAnsi" w:hAnsi="Palatino Linotype" w:cs="Arial"/>
          <w:lang w:val="es-419"/>
        </w:rPr>
        <w:t>.</w:t>
      </w:r>
      <w:r w:rsidRPr="00B311B5">
        <w:rPr>
          <w:rFonts w:ascii="Palatino Linotype" w:eastAsiaTheme="minorHAnsi" w:hAnsi="Palatino Linotype" w:cs="Arial"/>
        </w:rPr>
        <w:t xml:space="preserve"> </w:t>
      </w:r>
    </w:p>
    <w:p w:rsidR="00646391" w:rsidRPr="000F0ADC" w:rsidRDefault="00646391" w:rsidP="00646391">
      <w:pPr>
        <w:pStyle w:val="Prrafodelista"/>
        <w:numPr>
          <w:ilvl w:val="1"/>
          <w:numId w:val="12"/>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419"/>
        </w:rPr>
        <w:t xml:space="preserve"> Especificar </w:t>
      </w:r>
      <w:r w:rsidRPr="00B311B5">
        <w:rPr>
          <w:rFonts w:ascii="Palatino Linotype" w:eastAsiaTheme="minorHAnsi" w:hAnsi="Palatino Linotype" w:cs="Arial"/>
        </w:rPr>
        <w:t xml:space="preserve">Nombre, </w:t>
      </w:r>
    </w:p>
    <w:p w:rsidR="00646391" w:rsidRPr="000F0ADC" w:rsidRDefault="00646391" w:rsidP="00646391">
      <w:pPr>
        <w:pStyle w:val="Prrafodelista"/>
        <w:numPr>
          <w:ilvl w:val="1"/>
          <w:numId w:val="12"/>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419"/>
        </w:rPr>
        <w:t xml:space="preserve"> </w:t>
      </w:r>
      <w:r w:rsidRPr="00B311B5">
        <w:rPr>
          <w:rFonts w:ascii="Palatino Linotype" w:eastAsiaTheme="minorHAnsi" w:hAnsi="Palatino Linotype" w:cs="Arial"/>
        </w:rPr>
        <w:t xml:space="preserve">Número de cédula profesional, </w:t>
      </w:r>
    </w:p>
    <w:p w:rsidR="00646391" w:rsidRPr="000F0ADC" w:rsidRDefault="00646391" w:rsidP="00646391">
      <w:pPr>
        <w:pStyle w:val="Prrafodelista"/>
        <w:numPr>
          <w:ilvl w:val="1"/>
          <w:numId w:val="12"/>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419"/>
        </w:rPr>
        <w:t xml:space="preserve"> </w:t>
      </w:r>
      <w:r w:rsidRPr="00B311B5">
        <w:rPr>
          <w:rFonts w:ascii="Palatino Linotype" w:eastAsiaTheme="minorHAnsi" w:hAnsi="Palatino Linotype" w:cs="Arial"/>
        </w:rPr>
        <w:t xml:space="preserve">Carrera y </w:t>
      </w:r>
    </w:p>
    <w:p w:rsidR="00646391" w:rsidRPr="00646391" w:rsidRDefault="00646391" w:rsidP="00646391">
      <w:pPr>
        <w:pStyle w:val="Prrafodelista"/>
        <w:numPr>
          <w:ilvl w:val="1"/>
          <w:numId w:val="12"/>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419"/>
        </w:rPr>
        <w:t xml:space="preserve"> </w:t>
      </w:r>
      <w:r w:rsidRPr="00B311B5">
        <w:rPr>
          <w:rFonts w:ascii="Palatino Linotype" w:eastAsiaTheme="minorHAnsi" w:hAnsi="Palatino Linotype" w:cs="Arial"/>
        </w:rPr>
        <w:t xml:space="preserve">Universidad donde se realizaron dichos estudios. </w:t>
      </w:r>
    </w:p>
    <w:p w:rsidR="00646391" w:rsidRPr="00646391" w:rsidRDefault="00646391" w:rsidP="00646391">
      <w:pPr>
        <w:tabs>
          <w:tab w:val="left" w:pos="7938"/>
        </w:tabs>
        <w:spacing w:after="0" w:line="360" w:lineRule="auto"/>
        <w:jc w:val="both"/>
        <w:rPr>
          <w:rFonts w:ascii="Palatino Linotype" w:hAnsi="Palatino Linotype" w:cs="Arial"/>
          <w:sz w:val="24"/>
          <w:szCs w:val="24"/>
          <w:lang w:val="es-419" w:eastAsia="es-ES"/>
        </w:rPr>
      </w:pPr>
    </w:p>
    <w:p w:rsidR="003F5374" w:rsidRDefault="003F5374" w:rsidP="00646391">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 xml:space="preserve">En primer </w:t>
      </w:r>
      <w:r w:rsidR="007A0CB0">
        <w:rPr>
          <w:rFonts w:ascii="Palatino Linotype" w:hAnsi="Palatino Linotype" w:cs="Arial"/>
          <w:sz w:val="24"/>
          <w:szCs w:val="24"/>
          <w:lang w:val="es-419" w:eastAsia="es-ES"/>
        </w:rPr>
        <w:t>término</w:t>
      </w:r>
      <w:r>
        <w:rPr>
          <w:rFonts w:ascii="Palatino Linotype" w:hAnsi="Palatino Linotype" w:cs="Arial"/>
          <w:sz w:val="24"/>
          <w:szCs w:val="24"/>
          <w:lang w:val="es-419" w:eastAsia="es-ES"/>
        </w:rPr>
        <w:t xml:space="preserve">, de la </w:t>
      </w:r>
      <w:r w:rsidR="00DB268D">
        <w:rPr>
          <w:rFonts w:ascii="Palatino Linotype" w:hAnsi="Palatino Linotype" w:cs="Arial"/>
          <w:sz w:val="24"/>
          <w:szCs w:val="24"/>
          <w:lang w:val="es-419" w:eastAsia="es-ES"/>
        </w:rPr>
        <w:t xml:space="preserve">solicitud de información se aprecia que el recurrente sólo requiere </w:t>
      </w:r>
      <w:r w:rsidR="0065077B">
        <w:rPr>
          <w:rFonts w:ascii="Palatino Linotype" w:hAnsi="Palatino Linotype" w:cs="Arial"/>
          <w:sz w:val="24"/>
          <w:szCs w:val="24"/>
          <w:lang w:val="es-419" w:eastAsia="es-ES"/>
        </w:rPr>
        <w:t xml:space="preserve">información </w:t>
      </w:r>
      <w:r w:rsidR="0065077B" w:rsidRPr="00625595">
        <w:rPr>
          <w:rFonts w:ascii="Palatino Linotype" w:hAnsi="Palatino Linotype" w:cs="Arial"/>
          <w:b/>
          <w:sz w:val="24"/>
          <w:szCs w:val="24"/>
          <w:u w:val="single"/>
          <w:lang w:val="es-419" w:eastAsia="es-ES"/>
        </w:rPr>
        <w:t>de los</w:t>
      </w:r>
      <w:r w:rsidR="0056039C" w:rsidRPr="00625595">
        <w:rPr>
          <w:rFonts w:ascii="Palatino Linotype" w:hAnsi="Palatino Linotype" w:cs="Arial"/>
          <w:b/>
          <w:sz w:val="24"/>
          <w:szCs w:val="24"/>
          <w:u w:val="single"/>
          <w:lang w:val="es-419" w:eastAsia="es-ES"/>
        </w:rPr>
        <w:t xml:space="preserve"> miembros del Ayuntamiento y de los</w:t>
      </w:r>
      <w:r w:rsidR="0065077B" w:rsidRPr="00625595">
        <w:rPr>
          <w:rFonts w:ascii="Palatino Linotype" w:hAnsi="Palatino Linotype" w:cs="Arial"/>
          <w:b/>
          <w:sz w:val="24"/>
          <w:szCs w:val="24"/>
          <w:u w:val="single"/>
          <w:lang w:val="es-419" w:eastAsia="es-ES"/>
        </w:rPr>
        <w:t xml:space="preserve"> Directores</w:t>
      </w:r>
      <w:r w:rsidR="00CB17F4">
        <w:rPr>
          <w:rFonts w:ascii="Palatino Linotype" w:hAnsi="Palatino Linotype" w:cs="Arial"/>
          <w:sz w:val="24"/>
          <w:szCs w:val="24"/>
          <w:lang w:val="es-419" w:eastAsia="es-ES"/>
        </w:rPr>
        <w:t>, no de algún otro servidor público</w:t>
      </w:r>
      <w:r w:rsidR="00EB1DFF">
        <w:rPr>
          <w:rFonts w:ascii="Palatino Linotype" w:hAnsi="Palatino Linotype" w:cs="Arial"/>
          <w:sz w:val="24"/>
          <w:szCs w:val="24"/>
          <w:lang w:val="es-419" w:eastAsia="es-ES"/>
        </w:rPr>
        <w:t xml:space="preserve"> adscrito a las diversas unidades administrativas que conforman el ayuntamiento</w:t>
      </w:r>
      <w:r w:rsidR="00CB17F4">
        <w:rPr>
          <w:rFonts w:ascii="Palatino Linotype" w:hAnsi="Palatino Linotype" w:cs="Arial"/>
          <w:sz w:val="24"/>
          <w:szCs w:val="24"/>
          <w:lang w:val="es-419" w:eastAsia="es-ES"/>
        </w:rPr>
        <w:t>,</w:t>
      </w:r>
      <w:r w:rsidR="00625595">
        <w:rPr>
          <w:rFonts w:ascii="Palatino Linotype" w:hAnsi="Palatino Linotype" w:cs="Arial"/>
          <w:sz w:val="24"/>
          <w:szCs w:val="24"/>
          <w:lang w:val="es-419" w:eastAsia="es-ES"/>
        </w:rPr>
        <w:t xml:space="preserve"> el recurrente es claro en su solicitud de información, es decir, se colige, que no se requirió información de otros titulares cuya acepción no se encuentra contenida en la definición de “Dirección”</w:t>
      </w:r>
      <w:r w:rsidR="00255686">
        <w:rPr>
          <w:rFonts w:ascii="Palatino Linotype" w:hAnsi="Palatino Linotype" w:cs="Arial"/>
          <w:sz w:val="24"/>
          <w:szCs w:val="24"/>
          <w:lang w:val="es-419" w:eastAsia="es-ES"/>
        </w:rPr>
        <w:t xml:space="preserve"> como lo pueden ser el tesorero municipal o el secretario del ayuntamiento, </w:t>
      </w:r>
      <w:r w:rsidR="00F32804">
        <w:rPr>
          <w:rFonts w:ascii="Palatino Linotype" w:hAnsi="Palatino Linotype" w:cs="Arial"/>
          <w:sz w:val="24"/>
          <w:szCs w:val="24"/>
          <w:lang w:val="es-419" w:eastAsia="es-ES"/>
        </w:rPr>
        <w:t>o titulares de organismos descentralizados,</w:t>
      </w:r>
      <w:r w:rsidR="00E80126">
        <w:rPr>
          <w:rFonts w:ascii="Palatino Linotype" w:hAnsi="Palatino Linotype" w:cs="Arial"/>
          <w:sz w:val="24"/>
          <w:szCs w:val="24"/>
          <w:lang w:val="es-419" w:eastAsia="es-ES"/>
        </w:rPr>
        <w:t xml:space="preserve"> coordinaciones, oficialías, etc.,</w:t>
      </w:r>
      <w:r w:rsidR="00F32804">
        <w:rPr>
          <w:rFonts w:ascii="Palatino Linotype" w:hAnsi="Palatino Linotype" w:cs="Arial"/>
          <w:sz w:val="24"/>
          <w:szCs w:val="24"/>
          <w:lang w:val="es-419" w:eastAsia="es-ES"/>
        </w:rPr>
        <w:t xml:space="preserve"> en la solicitud se especifica miembros del Ayuntamiento y Directores, ahora bien</w:t>
      </w:r>
      <w:r w:rsidR="003D21EA">
        <w:rPr>
          <w:rFonts w:ascii="Palatino Linotype" w:hAnsi="Palatino Linotype" w:cs="Arial"/>
          <w:sz w:val="24"/>
          <w:szCs w:val="24"/>
          <w:lang w:val="es-419" w:eastAsia="es-ES"/>
        </w:rPr>
        <w:t>,</w:t>
      </w:r>
      <w:r w:rsidR="00F32804">
        <w:rPr>
          <w:rFonts w:ascii="Palatino Linotype" w:hAnsi="Palatino Linotype" w:cs="Arial"/>
          <w:sz w:val="24"/>
          <w:szCs w:val="24"/>
          <w:lang w:val="es-419" w:eastAsia="es-ES"/>
        </w:rPr>
        <w:t xml:space="preserve"> de la contestación del sujeto obligado se aprecia </w:t>
      </w:r>
      <w:r w:rsidR="00CB17F4">
        <w:rPr>
          <w:rFonts w:ascii="Palatino Linotype" w:hAnsi="Palatino Linotype" w:cs="Arial"/>
          <w:sz w:val="24"/>
          <w:szCs w:val="24"/>
          <w:lang w:val="es-419" w:eastAsia="es-ES"/>
        </w:rPr>
        <w:t xml:space="preserve">que sólo se remite la información de </w:t>
      </w:r>
      <w:r w:rsidR="00572E01">
        <w:rPr>
          <w:rFonts w:ascii="Palatino Linotype" w:hAnsi="Palatino Linotype" w:cs="Arial"/>
          <w:sz w:val="24"/>
          <w:szCs w:val="24"/>
          <w:lang w:val="es-419" w:eastAsia="es-ES"/>
        </w:rPr>
        <w:t>un</w:t>
      </w:r>
      <w:r w:rsidR="00CB17F4">
        <w:rPr>
          <w:rFonts w:ascii="Palatino Linotype" w:hAnsi="Palatino Linotype" w:cs="Arial"/>
          <w:sz w:val="24"/>
          <w:szCs w:val="24"/>
          <w:lang w:val="es-419" w:eastAsia="es-ES"/>
        </w:rPr>
        <w:t xml:space="preserve"> director, </w:t>
      </w:r>
      <w:r w:rsidR="0038288C">
        <w:rPr>
          <w:rFonts w:ascii="Palatino Linotype" w:hAnsi="Palatino Linotype" w:cs="Arial"/>
          <w:sz w:val="24"/>
          <w:szCs w:val="24"/>
          <w:lang w:val="es-419" w:eastAsia="es-ES"/>
        </w:rPr>
        <w:t>del Director de Salud,</w:t>
      </w:r>
      <w:r w:rsidR="00440F05">
        <w:rPr>
          <w:rFonts w:ascii="Palatino Linotype" w:hAnsi="Palatino Linotype" w:cs="Arial"/>
          <w:sz w:val="24"/>
          <w:szCs w:val="24"/>
          <w:lang w:val="es-419" w:eastAsia="es-ES"/>
        </w:rPr>
        <w:t xml:space="preserve"> y de un miembro del ayuntamiento, Primer Regidor</w:t>
      </w:r>
      <w:r w:rsidR="009C19BF">
        <w:rPr>
          <w:rFonts w:ascii="Palatino Linotype" w:hAnsi="Palatino Linotype" w:cs="Arial"/>
          <w:sz w:val="24"/>
          <w:szCs w:val="24"/>
          <w:lang w:val="es-419" w:eastAsia="es-ES"/>
        </w:rPr>
        <w:t>;</w:t>
      </w:r>
      <w:r w:rsidR="0038288C">
        <w:rPr>
          <w:rFonts w:ascii="Palatino Linotype" w:hAnsi="Palatino Linotype" w:cs="Arial"/>
          <w:sz w:val="24"/>
          <w:szCs w:val="24"/>
          <w:lang w:val="es-419" w:eastAsia="es-ES"/>
        </w:rPr>
        <w:t xml:space="preserve"> sin embargo, en el Bando Municipal de </w:t>
      </w:r>
      <w:r w:rsidR="0038288C" w:rsidRPr="00CD418E">
        <w:rPr>
          <w:rFonts w:ascii="Palatino Linotype" w:hAnsi="Palatino Linotype" w:cs="Arial"/>
          <w:sz w:val="24"/>
          <w:szCs w:val="24"/>
          <w:lang w:val="es-419" w:eastAsia="es-ES"/>
        </w:rPr>
        <w:t>Teotihuacán se aprecia l</w:t>
      </w:r>
      <w:r w:rsidR="00440F05" w:rsidRPr="00CD418E">
        <w:rPr>
          <w:rFonts w:ascii="Palatino Linotype" w:hAnsi="Palatino Linotype" w:cs="Arial"/>
          <w:sz w:val="24"/>
          <w:szCs w:val="24"/>
          <w:lang w:val="es-419" w:eastAsia="es-ES"/>
        </w:rPr>
        <w:t>o</w:t>
      </w:r>
      <w:r w:rsidR="0038288C" w:rsidRPr="00CD418E">
        <w:rPr>
          <w:rFonts w:ascii="Palatino Linotype" w:hAnsi="Palatino Linotype" w:cs="Arial"/>
          <w:sz w:val="24"/>
          <w:szCs w:val="24"/>
          <w:lang w:val="es-419" w:eastAsia="es-ES"/>
        </w:rPr>
        <w:t xml:space="preserve"> siguiente:</w:t>
      </w:r>
    </w:p>
    <w:p w:rsidR="003F5374" w:rsidRDefault="003F5374" w:rsidP="00646391">
      <w:pPr>
        <w:tabs>
          <w:tab w:val="left" w:pos="7938"/>
        </w:tabs>
        <w:spacing w:after="0" w:line="360" w:lineRule="auto"/>
        <w:jc w:val="both"/>
        <w:rPr>
          <w:rFonts w:ascii="Palatino Linotype" w:hAnsi="Palatino Linotype" w:cs="Arial"/>
          <w:sz w:val="24"/>
          <w:szCs w:val="24"/>
          <w:lang w:val="es-419" w:eastAsia="es-ES"/>
        </w:rPr>
      </w:pPr>
    </w:p>
    <w:p w:rsidR="006C1C14" w:rsidRPr="006C1C14" w:rsidRDefault="006C1C14" w:rsidP="006C1C14">
      <w:pPr>
        <w:tabs>
          <w:tab w:val="left" w:pos="7938"/>
        </w:tabs>
        <w:spacing w:after="0" w:line="360" w:lineRule="auto"/>
        <w:ind w:left="851" w:right="850"/>
        <w:jc w:val="center"/>
        <w:rPr>
          <w:rFonts w:ascii="Palatino Linotype" w:hAnsi="Palatino Linotype" w:cs="Arial"/>
          <w:b/>
          <w:i/>
          <w:sz w:val="24"/>
          <w:szCs w:val="24"/>
          <w:lang w:val="es-419" w:eastAsia="es-ES"/>
        </w:rPr>
      </w:pPr>
      <w:r w:rsidRPr="006C1C14">
        <w:rPr>
          <w:rFonts w:ascii="Palatino Linotype" w:hAnsi="Palatino Linotype" w:cs="Arial"/>
          <w:b/>
          <w:i/>
          <w:sz w:val="24"/>
          <w:szCs w:val="24"/>
          <w:lang w:val="es-419" w:eastAsia="es-ES"/>
        </w:rPr>
        <w:t>“TÍTULO SEXTO</w:t>
      </w:r>
    </w:p>
    <w:p w:rsidR="006C1C14" w:rsidRPr="006C1C14" w:rsidRDefault="006C1C14" w:rsidP="006C1C14">
      <w:pPr>
        <w:tabs>
          <w:tab w:val="left" w:pos="7938"/>
        </w:tabs>
        <w:spacing w:after="0" w:line="360" w:lineRule="auto"/>
        <w:ind w:left="851" w:right="850"/>
        <w:jc w:val="center"/>
        <w:rPr>
          <w:rFonts w:ascii="Palatino Linotype" w:hAnsi="Palatino Linotype" w:cs="Arial"/>
          <w:b/>
          <w:i/>
          <w:sz w:val="24"/>
          <w:szCs w:val="24"/>
          <w:lang w:val="es-419" w:eastAsia="es-ES"/>
        </w:rPr>
      </w:pPr>
      <w:r w:rsidRPr="006C1C14">
        <w:rPr>
          <w:rFonts w:ascii="Palatino Linotype" w:hAnsi="Palatino Linotype" w:cs="Arial"/>
          <w:b/>
          <w:i/>
          <w:sz w:val="24"/>
          <w:szCs w:val="24"/>
          <w:lang w:val="es-419" w:eastAsia="es-ES"/>
        </w:rPr>
        <w:t>ADMINISTRACIÓN PÚBLICA MUNICIPAL</w:t>
      </w:r>
    </w:p>
    <w:p w:rsidR="006C1C14" w:rsidRPr="006C1C14" w:rsidRDefault="006C1C14" w:rsidP="006C1C14">
      <w:pPr>
        <w:tabs>
          <w:tab w:val="left" w:pos="7938"/>
        </w:tabs>
        <w:spacing w:after="0" w:line="360" w:lineRule="auto"/>
        <w:ind w:left="851" w:right="850"/>
        <w:jc w:val="center"/>
        <w:rPr>
          <w:rFonts w:ascii="Palatino Linotype" w:hAnsi="Palatino Linotype" w:cs="Arial"/>
          <w:i/>
          <w:sz w:val="24"/>
          <w:szCs w:val="24"/>
          <w:lang w:val="es-419" w:eastAsia="es-ES"/>
        </w:rPr>
      </w:pPr>
      <w:r w:rsidRPr="006C1C14">
        <w:rPr>
          <w:rFonts w:ascii="Palatino Linotype" w:hAnsi="Palatino Linotype" w:cs="Arial"/>
          <w:i/>
          <w:sz w:val="24"/>
          <w:szCs w:val="24"/>
          <w:lang w:val="es-419" w:eastAsia="es-ES"/>
        </w:rPr>
        <w:lastRenderedPageBreak/>
        <w:t>CAPÍTULO I</w:t>
      </w:r>
    </w:p>
    <w:p w:rsidR="00646391" w:rsidRPr="006C1C14" w:rsidRDefault="006C1C14" w:rsidP="006C1C14">
      <w:pPr>
        <w:tabs>
          <w:tab w:val="left" w:pos="7938"/>
        </w:tabs>
        <w:spacing w:after="0" w:line="360" w:lineRule="auto"/>
        <w:ind w:left="851" w:right="850"/>
        <w:jc w:val="center"/>
        <w:rPr>
          <w:rFonts w:ascii="Palatino Linotype" w:hAnsi="Palatino Linotype" w:cs="Arial"/>
          <w:i/>
          <w:sz w:val="24"/>
          <w:szCs w:val="24"/>
          <w:lang w:val="es-419" w:eastAsia="es-ES"/>
        </w:rPr>
      </w:pPr>
      <w:r w:rsidRPr="006C1C14">
        <w:rPr>
          <w:rFonts w:ascii="Palatino Linotype" w:hAnsi="Palatino Linotype" w:cs="Arial"/>
          <w:i/>
          <w:sz w:val="24"/>
          <w:szCs w:val="24"/>
          <w:lang w:val="es-419" w:eastAsia="es-ES"/>
        </w:rPr>
        <w:t>DEPENDENCIAS, UNIDADES ADMINISTRATIVAS Y ORGANISMOS DE LA ADMINISTRACIÓN PÚBLICA MUNICIPAL.</w:t>
      </w:r>
    </w:p>
    <w:p w:rsidR="00CD418E" w:rsidRPr="006C1C14" w:rsidRDefault="00CD418E" w:rsidP="006C1C14">
      <w:pPr>
        <w:tabs>
          <w:tab w:val="left" w:pos="7938"/>
        </w:tabs>
        <w:spacing w:after="0" w:line="360" w:lineRule="auto"/>
        <w:ind w:left="851" w:right="850"/>
        <w:jc w:val="both"/>
        <w:rPr>
          <w:rFonts w:ascii="Palatino Linotype" w:hAnsi="Palatino Linotype" w:cs="Arial"/>
          <w:i/>
          <w:sz w:val="24"/>
          <w:szCs w:val="24"/>
          <w:lang w:val="es-419" w:eastAsia="es-ES"/>
        </w:rPr>
      </w:pPr>
    </w:p>
    <w:p w:rsidR="00CD418E" w:rsidRDefault="006C1C14" w:rsidP="006C1C14">
      <w:pPr>
        <w:tabs>
          <w:tab w:val="left" w:pos="7938"/>
        </w:tabs>
        <w:spacing w:after="0" w:line="360" w:lineRule="auto"/>
        <w:ind w:left="851" w:right="850"/>
        <w:jc w:val="both"/>
        <w:rPr>
          <w:rFonts w:ascii="Palatino Linotype" w:hAnsi="Palatino Linotype" w:cs="Arial"/>
          <w:i/>
          <w:sz w:val="24"/>
          <w:szCs w:val="24"/>
          <w:lang w:val="es-419" w:eastAsia="es-ES"/>
        </w:rPr>
      </w:pPr>
      <w:r w:rsidRPr="006C1C14">
        <w:rPr>
          <w:rFonts w:ascii="Palatino Linotype" w:hAnsi="Palatino Linotype" w:cs="Arial"/>
          <w:i/>
          <w:sz w:val="24"/>
          <w:szCs w:val="24"/>
          <w:lang w:val="es-419" w:eastAsia="es-ES"/>
        </w:rPr>
        <w:t>Artículo 33. Para el ejercicio de sus atribuciones, tanto el Ayuntamiento como el Presidente Municipal se auxiliarán de las siguientes dependencias y unidades administrativas, que se enlistan de manera enunciativa más no limitativa, las cuales estarán subordinadas a este último:</w:t>
      </w:r>
    </w:p>
    <w:p w:rsidR="006C1C14" w:rsidRDefault="006C1C14" w:rsidP="006C1C14">
      <w:pPr>
        <w:tabs>
          <w:tab w:val="left" w:pos="7938"/>
        </w:tabs>
        <w:spacing w:after="0" w:line="360" w:lineRule="auto"/>
        <w:ind w:left="851" w:right="850"/>
        <w:jc w:val="both"/>
        <w:rPr>
          <w:rFonts w:ascii="Palatino Linotype" w:hAnsi="Palatino Linotype" w:cs="Arial"/>
          <w:i/>
          <w:sz w:val="24"/>
          <w:szCs w:val="24"/>
          <w:lang w:val="es-419" w:eastAsia="es-ES"/>
        </w:rPr>
      </w:pPr>
      <w:r>
        <w:rPr>
          <w:rFonts w:ascii="Palatino Linotype" w:hAnsi="Palatino Linotype" w:cs="Arial"/>
          <w:i/>
          <w:sz w:val="24"/>
          <w:szCs w:val="24"/>
          <w:lang w:val="es-419" w:eastAsia="es-ES"/>
        </w:rPr>
        <w:t>…</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Transporte y Vialidad;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Gobierno;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Administración;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Desarrollo Social y Educación;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Turismo y Fomento Artesanal;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Enlaces Intermunicipales;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Medio Ambiente;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Servicios Públicos;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Fomento Agropecuario;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Desarrollo Urbano;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Obras Públicas;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Desarrollo Económico;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Catastro y Tenencia de la Tierra;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 xml:space="preserve">Dirección de Bienestar Animal;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061BFF">
        <w:rPr>
          <w:rFonts w:ascii="Palatino Linotype" w:hAnsi="Palatino Linotype" w:cs="Arial"/>
          <w:b/>
          <w:i/>
          <w:lang w:val="es-419"/>
        </w:rPr>
        <w:t>Dirección de Salud;</w:t>
      </w:r>
      <w:r w:rsidRPr="00D916E6">
        <w:rPr>
          <w:rFonts w:ascii="Palatino Linotype" w:hAnsi="Palatino Linotype" w:cs="Arial"/>
          <w:i/>
          <w:lang w:val="es-419"/>
        </w:rPr>
        <w:t xml:space="preserve"> -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Dirección de Participación Ciudadana; -</w:t>
      </w:r>
    </w:p>
    <w:p w:rsidR="00D916E6" w:rsidRPr="00D916E6"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lastRenderedPageBreak/>
        <w:t xml:space="preserve">Dirección de Desarrollo Metropolitano; - </w:t>
      </w:r>
    </w:p>
    <w:p w:rsidR="006C1C14" w:rsidRPr="006C1C14" w:rsidRDefault="00D916E6" w:rsidP="00D916E6">
      <w:pPr>
        <w:pStyle w:val="Prrafodelista"/>
        <w:numPr>
          <w:ilvl w:val="0"/>
          <w:numId w:val="13"/>
        </w:numPr>
        <w:tabs>
          <w:tab w:val="left" w:pos="7938"/>
        </w:tabs>
        <w:spacing w:line="360" w:lineRule="auto"/>
        <w:ind w:right="850"/>
        <w:jc w:val="both"/>
        <w:rPr>
          <w:rFonts w:ascii="Palatino Linotype" w:hAnsi="Palatino Linotype" w:cs="Arial"/>
          <w:i/>
          <w:lang w:val="es-419"/>
        </w:rPr>
      </w:pPr>
      <w:r w:rsidRPr="00D916E6">
        <w:rPr>
          <w:rFonts w:ascii="Palatino Linotype" w:hAnsi="Palatino Linotype" w:cs="Arial"/>
          <w:i/>
          <w:lang w:val="es-419"/>
        </w:rPr>
        <w:t>Dirección de la Mujer;</w:t>
      </w:r>
    </w:p>
    <w:p w:rsidR="00646391" w:rsidRPr="00646391" w:rsidRDefault="00646391" w:rsidP="00646391">
      <w:pPr>
        <w:tabs>
          <w:tab w:val="left" w:pos="7938"/>
        </w:tabs>
        <w:spacing w:after="0" w:line="360" w:lineRule="auto"/>
        <w:jc w:val="both"/>
        <w:rPr>
          <w:rFonts w:ascii="Palatino Linotype" w:hAnsi="Palatino Linotype" w:cs="Arial"/>
          <w:sz w:val="24"/>
          <w:szCs w:val="24"/>
          <w:lang w:val="es-419" w:eastAsia="es-ES"/>
        </w:rPr>
      </w:pPr>
    </w:p>
    <w:p w:rsidR="00646391" w:rsidRPr="00646391" w:rsidRDefault="00061BFF" w:rsidP="00646391">
      <w:pPr>
        <w:tabs>
          <w:tab w:val="left" w:pos="7938"/>
        </w:tabs>
        <w:spacing w:after="0" w:line="360" w:lineRule="auto"/>
        <w:jc w:val="both"/>
        <w:rPr>
          <w:rFonts w:ascii="Palatino Linotype" w:hAnsi="Palatino Linotype" w:cs="Arial"/>
          <w:sz w:val="24"/>
          <w:szCs w:val="24"/>
          <w:lang w:val="es-419" w:eastAsia="es-ES"/>
        </w:rPr>
      </w:pPr>
      <w:r w:rsidRPr="00C25B2F">
        <w:rPr>
          <w:rFonts w:ascii="Palatino Linotype" w:hAnsi="Palatino Linotype" w:cs="Arial"/>
          <w:b/>
          <w:sz w:val="24"/>
          <w:szCs w:val="24"/>
          <w:lang w:val="es-419" w:eastAsia="es-ES"/>
        </w:rPr>
        <w:t>Respecto de los miembros del ayuntamiento</w:t>
      </w:r>
      <w:r>
        <w:rPr>
          <w:rFonts w:ascii="Palatino Linotype" w:hAnsi="Palatino Linotype" w:cs="Arial"/>
          <w:sz w:val="24"/>
          <w:szCs w:val="24"/>
          <w:lang w:val="es-419" w:eastAsia="es-ES"/>
        </w:rPr>
        <w:t xml:space="preserve"> </w:t>
      </w:r>
      <w:r w:rsidR="00DD2902">
        <w:rPr>
          <w:rFonts w:ascii="Palatino Linotype" w:hAnsi="Palatino Linotype" w:cs="Arial"/>
          <w:sz w:val="24"/>
          <w:szCs w:val="24"/>
          <w:lang w:val="es-419" w:eastAsia="es-ES"/>
        </w:rPr>
        <w:t>el propio Bando Municipal de Teotihuacán establece lo siguiente:</w:t>
      </w:r>
    </w:p>
    <w:p w:rsidR="00646391" w:rsidRDefault="00646391" w:rsidP="00646391">
      <w:pPr>
        <w:tabs>
          <w:tab w:val="left" w:pos="7938"/>
        </w:tabs>
        <w:spacing w:after="0" w:line="360" w:lineRule="auto"/>
        <w:jc w:val="both"/>
        <w:rPr>
          <w:rFonts w:ascii="Palatino Linotype" w:hAnsi="Palatino Linotype" w:cs="Arial"/>
          <w:sz w:val="24"/>
          <w:szCs w:val="24"/>
          <w:lang w:val="es-419" w:eastAsia="es-ES"/>
        </w:rPr>
      </w:pPr>
    </w:p>
    <w:p w:rsidR="00AA4CAB" w:rsidRPr="00DD2902" w:rsidRDefault="00DD2902" w:rsidP="00DD2902">
      <w:pPr>
        <w:tabs>
          <w:tab w:val="left" w:pos="7938"/>
        </w:tabs>
        <w:spacing w:after="0" w:line="360" w:lineRule="auto"/>
        <w:ind w:left="851" w:right="850"/>
        <w:jc w:val="both"/>
        <w:rPr>
          <w:rFonts w:ascii="Palatino Linotype" w:hAnsi="Palatino Linotype" w:cs="Arial"/>
          <w:i/>
          <w:sz w:val="24"/>
          <w:szCs w:val="24"/>
          <w:lang w:val="es-419" w:eastAsia="es-ES"/>
        </w:rPr>
      </w:pPr>
      <w:r>
        <w:rPr>
          <w:rFonts w:ascii="Palatino Linotype" w:hAnsi="Palatino Linotype" w:cs="Arial"/>
          <w:i/>
          <w:sz w:val="24"/>
          <w:szCs w:val="24"/>
          <w:lang w:val="es-419" w:eastAsia="es-ES"/>
        </w:rPr>
        <w:t>“</w:t>
      </w:r>
      <w:r w:rsidR="00137C71" w:rsidRPr="009C19BF">
        <w:rPr>
          <w:rFonts w:ascii="Palatino Linotype" w:hAnsi="Palatino Linotype" w:cs="Arial"/>
          <w:b/>
          <w:i/>
          <w:sz w:val="24"/>
          <w:szCs w:val="24"/>
          <w:lang w:val="es-419" w:eastAsia="es-ES"/>
        </w:rPr>
        <w:t>Artículo 12</w:t>
      </w:r>
      <w:r w:rsidR="00137C71">
        <w:rPr>
          <w:rFonts w:ascii="Palatino Linotype" w:hAnsi="Palatino Linotype" w:cs="Arial"/>
          <w:i/>
          <w:sz w:val="24"/>
          <w:szCs w:val="24"/>
          <w:lang w:val="es-419" w:eastAsia="es-ES"/>
        </w:rPr>
        <w:t xml:space="preserve">. </w:t>
      </w:r>
      <w:r w:rsidRPr="00DD2902">
        <w:rPr>
          <w:rFonts w:ascii="Palatino Linotype" w:hAnsi="Palatino Linotype" w:cs="Arial"/>
          <w:i/>
          <w:sz w:val="24"/>
          <w:szCs w:val="24"/>
          <w:lang w:val="es-419" w:eastAsia="es-ES"/>
        </w:rPr>
        <w:t xml:space="preserve">El gobierno del municipio está depositado en un cuerpo colegiado deliberativo y plural </w:t>
      </w:r>
      <w:r w:rsidRPr="00C25B2F">
        <w:rPr>
          <w:rFonts w:ascii="Palatino Linotype" w:hAnsi="Palatino Linotype" w:cs="Arial"/>
          <w:i/>
          <w:sz w:val="24"/>
          <w:szCs w:val="24"/>
          <w:lang w:val="es-419" w:eastAsia="es-ES"/>
        </w:rPr>
        <w:t>que se denomina Ayuntamiento</w:t>
      </w:r>
      <w:r w:rsidRPr="00DD2902">
        <w:rPr>
          <w:rFonts w:ascii="Palatino Linotype" w:hAnsi="Palatino Linotype" w:cs="Arial"/>
          <w:i/>
          <w:sz w:val="24"/>
          <w:szCs w:val="24"/>
          <w:lang w:val="es-419" w:eastAsia="es-ES"/>
        </w:rPr>
        <w:t xml:space="preserve">, al que se someten los asuntos de la Administración Pública Municipal </w:t>
      </w:r>
      <w:r w:rsidRPr="00137C71">
        <w:rPr>
          <w:rFonts w:ascii="Palatino Linotype" w:hAnsi="Palatino Linotype" w:cs="Arial"/>
          <w:b/>
          <w:i/>
          <w:sz w:val="24"/>
          <w:szCs w:val="24"/>
          <w:u w:val="single"/>
          <w:lang w:val="es-419" w:eastAsia="es-ES"/>
        </w:rPr>
        <w:t>y cuyos integrantes son un presidente, un síndico y siete regidores</w:t>
      </w:r>
      <w:r w:rsidRPr="00DD2902">
        <w:rPr>
          <w:rFonts w:ascii="Palatino Linotype" w:hAnsi="Palatino Linotype" w:cs="Arial"/>
          <w:i/>
          <w:sz w:val="24"/>
          <w:szCs w:val="24"/>
          <w:lang w:val="es-419" w:eastAsia="es-ES"/>
        </w:rPr>
        <w:t>, según los principios de mayoría relativa y de representación proporcional, establecidos en términos de Ley.</w:t>
      </w:r>
      <w:r>
        <w:rPr>
          <w:rFonts w:ascii="Palatino Linotype" w:hAnsi="Palatino Linotype" w:cs="Arial"/>
          <w:i/>
          <w:sz w:val="24"/>
          <w:szCs w:val="24"/>
          <w:lang w:val="es-419" w:eastAsia="es-ES"/>
        </w:rPr>
        <w:t>”</w:t>
      </w:r>
    </w:p>
    <w:p w:rsidR="00AA4CAB" w:rsidRDefault="00AA4CAB" w:rsidP="00646391">
      <w:pPr>
        <w:tabs>
          <w:tab w:val="left" w:pos="7938"/>
        </w:tabs>
        <w:spacing w:after="0" w:line="360" w:lineRule="auto"/>
        <w:jc w:val="both"/>
        <w:rPr>
          <w:rFonts w:ascii="Palatino Linotype" w:hAnsi="Palatino Linotype" w:cs="Arial"/>
          <w:sz w:val="24"/>
          <w:szCs w:val="24"/>
          <w:lang w:val="es-419" w:eastAsia="es-ES"/>
        </w:rPr>
      </w:pPr>
    </w:p>
    <w:p w:rsidR="00AA4CAB" w:rsidRPr="00646391" w:rsidRDefault="00137C71" w:rsidP="00646391">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 xml:space="preserve">Como podemos apreciar </w:t>
      </w:r>
      <w:r w:rsidR="006252C9">
        <w:rPr>
          <w:rFonts w:ascii="Palatino Linotype" w:hAnsi="Palatino Linotype" w:cs="Arial"/>
          <w:sz w:val="24"/>
          <w:szCs w:val="24"/>
          <w:lang w:val="es-419" w:eastAsia="es-ES"/>
        </w:rPr>
        <w:t>de quien se solicitó nombre, cédula profesional, carrera y universidad de la que egresaron fue d</w:t>
      </w:r>
      <w:r w:rsidR="00D80346">
        <w:rPr>
          <w:rFonts w:ascii="Palatino Linotype" w:hAnsi="Palatino Linotype" w:cs="Arial"/>
          <w:sz w:val="24"/>
          <w:szCs w:val="24"/>
          <w:lang w:val="es-419" w:eastAsia="es-ES"/>
        </w:rPr>
        <w:t>el presidente municipal, el síndico</w:t>
      </w:r>
      <w:r w:rsidR="00B87CBF">
        <w:rPr>
          <w:rFonts w:ascii="Palatino Linotype" w:hAnsi="Palatino Linotype" w:cs="Arial"/>
          <w:sz w:val="24"/>
          <w:szCs w:val="24"/>
          <w:lang w:val="es-419" w:eastAsia="es-ES"/>
        </w:rPr>
        <w:t>,</w:t>
      </w:r>
      <w:r w:rsidR="00D80346">
        <w:rPr>
          <w:rFonts w:ascii="Palatino Linotype" w:hAnsi="Palatino Linotype" w:cs="Arial"/>
          <w:sz w:val="24"/>
          <w:szCs w:val="24"/>
          <w:lang w:val="es-419" w:eastAsia="es-ES"/>
        </w:rPr>
        <w:t xml:space="preserve"> los regidores</w:t>
      </w:r>
      <w:r w:rsidR="00E16F72">
        <w:rPr>
          <w:rFonts w:ascii="Palatino Linotype" w:hAnsi="Palatino Linotype" w:cs="Arial"/>
          <w:sz w:val="24"/>
          <w:szCs w:val="24"/>
          <w:lang w:val="es-419" w:eastAsia="es-ES"/>
        </w:rPr>
        <w:t xml:space="preserve">, y </w:t>
      </w:r>
      <w:r w:rsidR="00B87CBF">
        <w:rPr>
          <w:rFonts w:ascii="Palatino Linotype" w:hAnsi="Palatino Linotype" w:cs="Arial"/>
          <w:sz w:val="24"/>
          <w:szCs w:val="24"/>
          <w:lang w:val="es-419" w:eastAsia="es-ES"/>
        </w:rPr>
        <w:t xml:space="preserve">de </w:t>
      </w:r>
      <w:r w:rsidR="00E16F72">
        <w:rPr>
          <w:rFonts w:ascii="Palatino Linotype" w:hAnsi="Palatino Linotype" w:cs="Arial"/>
          <w:sz w:val="24"/>
          <w:szCs w:val="24"/>
          <w:lang w:val="es-419" w:eastAsia="es-ES"/>
        </w:rPr>
        <w:t xml:space="preserve">dieciocho </w:t>
      </w:r>
      <w:r w:rsidR="001F3616">
        <w:rPr>
          <w:rFonts w:ascii="Palatino Linotype" w:hAnsi="Palatino Linotype" w:cs="Arial"/>
          <w:sz w:val="24"/>
          <w:szCs w:val="24"/>
          <w:lang w:val="es-419" w:eastAsia="es-ES"/>
        </w:rPr>
        <w:t>Direcc</w:t>
      </w:r>
      <w:r w:rsidR="009C19BF">
        <w:rPr>
          <w:rFonts w:ascii="Palatino Linotype" w:hAnsi="Palatino Linotype" w:cs="Arial"/>
          <w:sz w:val="24"/>
          <w:szCs w:val="24"/>
          <w:lang w:val="es-419" w:eastAsia="es-ES"/>
        </w:rPr>
        <w:t>iones;</w:t>
      </w:r>
      <w:r w:rsidR="00EF4B64">
        <w:rPr>
          <w:rFonts w:ascii="Palatino Linotype" w:hAnsi="Palatino Linotype" w:cs="Arial"/>
          <w:sz w:val="24"/>
          <w:szCs w:val="24"/>
          <w:lang w:val="es-419" w:eastAsia="es-ES"/>
        </w:rPr>
        <w:t xml:space="preserve"> sin embargo, sólo entregó</w:t>
      </w:r>
      <w:r w:rsidR="001F3616">
        <w:rPr>
          <w:rFonts w:ascii="Palatino Linotype" w:hAnsi="Palatino Linotype" w:cs="Arial"/>
          <w:sz w:val="24"/>
          <w:szCs w:val="24"/>
          <w:lang w:val="es-419" w:eastAsia="es-ES"/>
        </w:rPr>
        <w:t xml:space="preserve"> el nombre del Primer Regidor </w:t>
      </w:r>
      <w:r w:rsidR="001F3616" w:rsidRPr="00EF4B64">
        <w:rPr>
          <w:rFonts w:ascii="Palatino Linotype" w:hAnsi="Palatino Linotype" w:cs="Arial"/>
          <w:sz w:val="24"/>
          <w:szCs w:val="24"/>
          <w:lang w:val="es-419" w:eastAsia="es-ES"/>
        </w:rPr>
        <w:t>y del Director de Salud, sus respectivas Universidades de egreso y lo</w:t>
      </w:r>
      <w:r w:rsidR="009C19BF">
        <w:rPr>
          <w:rFonts w:ascii="Palatino Linotype" w:hAnsi="Palatino Linotype" w:cs="Arial"/>
          <w:sz w:val="24"/>
          <w:szCs w:val="24"/>
          <w:lang w:val="es-419" w:eastAsia="es-ES"/>
        </w:rPr>
        <w:t>s números de cé</w:t>
      </w:r>
      <w:r w:rsidR="00EF4B64">
        <w:rPr>
          <w:rFonts w:ascii="Palatino Linotype" w:hAnsi="Palatino Linotype" w:cs="Arial"/>
          <w:sz w:val="24"/>
          <w:szCs w:val="24"/>
          <w:lang w:val="es-419" w:eastAsia="es-ES"/>
        </w:rPr>
        <w:t>dula profesional, que fue precisamente lo que solicitó el recurrente pero falta de los demás servidores públicos en mención.</w:t>
      </w:r>
    </w:p>
    <w:p w:rsidR="00646391" w:rsidRPr="00646391" w:rsidRDefault="00646391" w:rsidP="00646391">
      <w:pPr>
        <w:tabs>
          <w:tab w:val="left" w:pos="7938"/>
        </w:tabs>
        <w:spacing w:after="0" w:line="360" w:lineRule="auto"/>
        <w:jc w:val="both"/>
        <w:rPr>
          <w:rFonts w:ascii="Palatino Linotype" w:hAnsi="Palatino Linotype" w:cs="Arial"/>
          <w:sz w:val="24"/>
          <w:szCs w:val="24"/>
          <w:lang w:val="es-419" w:eastAsia="es-ES"/>
        </w:rPr>
      </w:pPr>
    </w:p>
    <w:p w:rsidR="00C94213" w:rsidRDefault="00EF4B64" w:rsidP="00C94213">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 xml:space="preserve">Ahora bien, en la propia contestación el sujeto obligado refiere que hay 46 servidores públicos titulados, </w:t>
      </w:r>
      <w:r w:rsidR="00C94213">
        <w:rPr>
          <w:rFonts w:ascii="Palatino Linotype" w:hAnsi="Palatino Linotype" w:cs="Arial"/>
          <w:sz w:val="24"/>
          <w:szCs w:val="24"/>
          <w:lang w:val="es-419" w:eastAsia="es-ES"/>
        </w:rPr>
        <w:t xml:space="preserve">y </w:t>
      </w:r>
      <w:r w:rsidR="001F3616" w:rsidRPr="00C94213">
        <w:rPr>
          <w:rFonts w:ascii="Palatino Linotype" w:hAnsi="Palatino Linotype" w:cs="Arial"/>
          <w:sz w:val="24"/>
          <w:szCs w:val="24"/>
          <w:lang w:val="es-419" w:eastAsia="es-ES"/>
        </w:rPr>
        <w:t>que s</w:t>
      </w:r>
      <w:r w:rsidR="00C94213">
        <w:rPr>
          <w:rFonts w:ascii="Palatino Linotype" w:hAnsi="Palatino Linotype" w:cs="Arial"/>
          <w:sz w:val="24"/>
          <w:szCs w:val="24"/>
          <w:lang w:val="es-419" w:eastAsia="es-ES"/>
        </w:rPr>
        <w:t>ó</w:t>
      </w:r>
      <w:r w:rsidR="001F3616" w:rsidRPr="00C94213">
        <w:rPr>
          <w:rFonts w:ascii="Palatino Linotype" w:hAnsi="Palatino Linotype" w:cs="Arial"/>
          <w:sz w:val="24"/>
          <w:szCs w:val="24"/>
          <w:lang w:val="es-419" w:eastAsia="es-ES"/>
        </w:rPr>
        <w:t>lo se reportaron lo</w:t>
      </w:r>
      <w:r w:rsidR="00C94213">
        <w:rPr>
          <w:rFonts w:ascii="Palatino Linotype" w:hAnsi="Palatino Linotype" w:cs="Arial"/>
          <w:sz w:val="24"/>
          <w:szCs w:val="24"/>
          <w:lang w:val="es-419" w:eastAsia="es-ES"/>
        </w:rPr>
        <w:t>s</w:t>
      </w:r>
      <w:r w:rsidR="001F3616" w:rsidRPr="00C94213">
        <w:rPr>
          <w:rFonts w:ascii="Palatino Linotype" w:hAnsi="Palatino Linotype" w:cs="Arial"/>
          <w:sz w:val="24"/>
          <w:szCs w:val="24"/>
          <w:lang w:val="es-419" w:eastAsia="es-ES"/>
        </w:rPr>
        <w:t xml:space="preserve"> que en su expediente laboral tienen la copia de su Cédula Profesional</w:t>
      </w:r>
      <w:r w:rsidR="009C19BF">
        <w:rPr>
          <w:rFonts w:ascii="Palatino Linotype" w:hAnsi="Palatino Linotype" w:cs="Arial"/>
          <w:sz w:val="24"/>
          <w:szCs w:val="24"/>
          <w:lang w:val="es-419" w:eastAsia="es-ES"/>
        </w:rPr>
        <w:t>;</w:t>
      </w:r>
      <w:r w:rsidR="00C94213">
        <w:rPr>
          <w:rFonts w:ascii="Palatino Linotype" w:hAnsi="Palatino Linotype" w:cs="Arial"/>
          <w:sz w:val="24"/>
          <w:szCs w:val="24"/>
          <w:lang w:val="es-419" w:eastAsia="es-ES"/>
        </w:rPr>
        <w:t xml:space="preserve"> sin embargo, refiere que hay expedientes laborales con copia del Título o certificado, dichos documentos darían cuenta o atenderían la solicitud de información, ya que en éstos se aprecia el nombre de la Universidad y la </w:t>
      </w:r>
      <w:r w:rsidR="00C94213">
        <w:rPr>
          <w:rFonts w:ascii="Palatino Linotype" w:hAnsi="Palatino Linotype" w:cs="Arial"/>
          <w:sz w:val="24"/>
          <w:szCs w:val="24"/>
          <w:lang w:val="es-419" w:eastAsia="es-ES"/>
        </w:rPr>
        <w:lastRenderedPageBreak/>
        <w:t xml:space="preserve">carrera </w:t>
      </w:r>
      <w:r w:rsidR="003D21EA">
        <w:rPr>
          <w:rFonts w:ascii="Palatino Linotype" w:hAnsi="Palatino Linotype" w:cs="Arial"/>
          <w:sz w:val="24"/>
          <w:szCs w:val="24"/>
          <w:lang w:val="es-419" w:eastAsia="es-ES"/>
        </w:rPr>
        <w:t>de egreso</w:t>
      </w:r>
      <w:r w:rsidR="00C94213">
        <w:rPr>
          <w:rFonts w:ascii="Palatino Linotype" w:hAnsi="Palatino Linotype" w:cs="Arial"/>
          <w:sz w:val="24"/>
          <w:szCs w:val="24"/>
          <w:lang w:val="es-419" w:eastAsia="es-ES"/>
        </w:rPr>
        <w:t>, en ese sentido el sujeto obligado deber</w:t>
      </w:r>
      <w:r w:rsidR="009939B4">
        <w:rPr>
          <w:rFonts w:ascii="Palatino Linotype" w:hAnsi="Palatino Linotype" w:cs="Arial"/>
          <w:sz w:val="24"/>
          <w:szCs w:val="24"/>
          <w:lang w:val="es-419" w:eastAsia="es-ES"/>
        </w:rPr>
        <w:t>á entregarlos en versión pública.</w:t>
      </w:r>
    </w:p>
    <w:p w:rsidR="009939B4" w:rsidRDefault="009939B4" w:rsidP="00C94213">
      <w:pPr>
        <w:tabs>
          <w:tab w:val="left" w:pos="7938"/>
        </w:tabs>
        <w:spacing w:after="0" w:line="360" w:lineRule="auto"/>
        <w:jc w:val="both"/>
        <w:rPr>
          <w:rFonts w:ascii="Palatino Linotype" w:hAnsi="Palatino Linotype" w:cs="Arial"/>
          <w:sz w:val="24"/>
          <w:szCs w:val="24"/>
          <w:lang w:val="es-419" w:eastAsia="es-ES"/>
        </w:rPr>
      </w:pPr>
    </w:p>
    <w:p w:rsidR="009939B4" w:rsidRDefault="009939B4" w:rsidP="00C94213">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 xml:space="preserve">Respecto del número de cédula profesional es de referir que no es un documento que de forma </w:t>
      </w:r>
      <w:r w:rsidR="00104EDB">
        <w:rPr>
          <w:rFonts w:ascii="Palatino Linotype" w:hAnsi="Palatino Linotype" w:cs="Arial"/>
          <w:sz w:val="24"/>
          <w:szCs w:val="24"/>
          <w:lang w:val="es-419" w:eastAsia="es-ES"/>
        </w:rPr>
        <w:t>obligatoria</w:t>
      </w:r>
      <w:r>
        <w:rPr>
          <w:rFonts w:ascii="Palatino Linotype" w:hAnsi="Palatino Linotype" w:cs="Arial"/>
          <w:sz w:val="24"/>
          <w:szCs w:val="24"/>
          <w:lang w:val="es-419" w:eastAsia="es-ES"/>
        </w:rPr>
        <w:t xml:space="preserve"> deban entregar los </w:t>
      </w:r>
      <w:r w:rsidR="00104EDB">
        <w:rPr>
          <w:rFonts w:ascii="Palatino Linotype" w:hAnsi="Palatino Linotype" w:cs="Arial"/>
          <w:sz w:val="24"/>
          <w:szCs w:val="24"/>
          <w:lang w:val="es-419" w:eastAsia="es-ES"/>
        </w:rPr>
        <w:t>servidores</w:t>
      </w:r>
      <w:r>
        <w:rPr>
          <w:rFonts w:ascii="Palatino Linotype" w:hAnsi="Palatino Linotype" w:cs="Arial"/>
          <w:sz w:val="24"/>
          <w:szCs w:val="24"/>
          <w:lang w:val="es-419" w:eastAsia="es-ES"/>
        </w:rPr>
        <w:t xml:space="preserve"> públicos </w:t>
      </w:r>
      <w:r w:rsidR="00104EDB">
        <w:rPr>
          <w:rFonts w:ascii="Palatino Linotype" w:hAnsi="Palatino Linotype" w:cs="Arial"/>
          <w:sz w:val="24"/>
          <w:szCs w:val="24"/>
          <w:lang w:val="es-419" w:eastAsia="es-ES"/>
        </w:rPr>
        <w:t xml:space="preserve">al ingresar al servicio público, la Ley del </w:t>
      </w:r>
      <w:r w:rsidR="00DB18B0">
        <w:rPr>
          <w:rFonts w:ascii="Palatino Linotype" w:hAnsi="Palatino Linotype" w:cs="Arial"/>
          <w:sz w:val="24"/>
          <w:szCs w:val="24"/>
          <w:lang w:val="es-419" w:eastAsia="es-ES"/>
        </w:rPr>
        <w:t>Trabajo</w:t>
      </w:r>
      <w:r w:rsidR="00104EDB">
        <w:rPr>
          <w:rFonts w:ascii="Palatino Linotype" w:hAnsi="Palatino Linotype" w:cs="Arial"/>
          <w:sz w:val="24"/>
          <w:szCs w:val="24"/>
          <w:lang w:val="es-419" w:eastAsia="es-ES"/>
        </w:rPr>
        <w:t xml:space="preserve"> de los Servidores </w:t>
      </w:r>
      <w:r w:rsidR="00DB18B0">
        <w:rPr>
          <w:rFonts w:ascii="Palatino Linotype" w:hAnsi="Palatino Linotype" w:cs="Arial"/>
          <w:sz w:val="24"/>
          <w:szCs w:val="24"/>
          <w:lang w:val="es-419" w:eastAsia="es-ES"/>
        </w:rPr>
        <w:t>Públicos</w:t>
      </w:r>
      <w:r w:rsidR="00104EDB">
        <w:rPr>
          <w:rFonts w:ascii="Palatino Linotype" w:hAnsi="Palatino Linotype" w:cs="Arial"/>
          <w:sz w:val="24"/>
          <w:szCs w:val="24"/>
          <w:lang w:val="es-419" w:eastAsia="es-ES"/>
        </w:rPr>
        <w:t xml:space="preserve"> del Estado de México </w:t>
      </w:r>
      <w:r w:rsidR="00DB18B0">
        <w:rPr>
          <w:rFonts w:ascii="Palatino Linotype" w:hAnsi="Palatino Linotype" w:cs="Arial"/>
          <w:sz w:val="24"/>
          <w:szCs w:val="24"/>
          <w:lang w:val="es-419" w:eastAsia="es-ES"/>
        </w:rPr>
        <w:t xml:space="preserve">y Municipios </w:t>
      </w:r>
      <w:r w:rsidR="00104EDB">
        <w:rPr>
          <w:rFonts w:ascii="Palatino Linotype" w:hAnsi="Palatino Linotype" w:cs="Arial"/>
          <w:sz w:val="24"/>
          <w:szCs w:val="24"/>
          <w:lang w:val="es-419" w:eastAsia="es-ES"/>
        </w:rPr>
        <w:t>establece al respecto, lo siguiente:</w:t>
      </w:r>
    </w:p>
    <w:p w:rsidR="00C94213" w:rsidRDefault="00C94213" w:rsidP="00C94213">
      <w:pPr>
        <w:tabs>
          <w:tab w:val="left" w:pos="7938"/>
        </w:tabs>
        <w:spacing w:after="0" w:line="360" w:lineRule="auto"/>
        <w:jc w:val="both"/>
        <w:rPr>
          <w:rFonts w:ascii="Palatino Linotype" w:hAnsi="Palatino Linotype" w:cs="Arial"/>
          <w:sz w:val="24"/>
          <w:szCs w:val="24"/>
          <w:lang w:val="es-419" w:eastAsia="es-ES"/>
        </w:rPr>
      </w:pPr>
    </w:p>
    <w:p w:rsidR="00172603" w:rsidRP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r>
        <w:rPr>
          <w:rFonts w:ascii="Palatino Linotype" w:hAnsi="Palatino Linotype" w:cs="Arial"/>
          <w:i/>
          <w:sz w:val="24"/>
          <w:szCs w:val="24"/>
          <w:lang w:val="es-419" w:eastAsia="es-ES"/>
        </w:rPr>
        <w:t>“</w:t>
      </w:r>
      <w:r w:rsidRPr="00172603">
        <w:rPr>
          <w:rFonts w:ascii="Palatino Linotype" w:hAnsi="Palatino Linotype" w:cs="Arial"/>
          <w:i/>
          <w:sz w:val="24"/>
          <w:szCs w:val="24"/>
          <w:lang w:val="es-419" w:eastAsia="es-ES"/>
        </w:rPr>
        <w:t>ARTÍCULO 47. Para ingresar al servicio público se requiere:</w:t>
      </w:r>
    </w:p>
    <w:p w:rsidR="00172603" w:rsidRP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r w:rsidRPr="00172603">
        <w:rPr>
          <w:rFonts w:ascii="Palatino Linotype" w:hAnsi="Palatino Linotype" w:cs="Arial"/>
          <w:i/>
          <w:sz w:val="24"/>
          <w:szCs w:val="24"/>
          <w:lang w:val="es-419" w:eastAsia="es-ES"/>
        </w:rPr>
        <w:t>I. Presentar una solicitud utilizando la forma oficial que se autorice por la institución pública o dependencia correspondiente;</w:t>
      </w:r>
    </w:p>
    <w:p w:rsidR="00172603" w:rsidRP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r w:rsidRPr="00172603">
        <w:rPr>
          <w:rFonts w:ascii="Palatino Linotype" w:hAnsi="Palatino Linotype" w:cs="Arial"/>
          <w:i/>
          <w:sz w:val="24"/>
          <w:szCs w:val="24"/>
          <w:lang w:val="es-419" w:eastAsia="es-ES"/>
        </w:rPr>
        <w:t>II. Ser de nacionalidad mexicana, con la excepción prevista en el artículo 17 de la presente ley;</w:t>
      </w:r>
    </w:p>
    <w:p w:rsidR="00172603" w:rsidRP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r w:rsidRPr="00172603">
        <w:rPr>
          <w:rFonts w:ascii="Palatino Linotype" w:hAnsi="Palatino Linotype" w:cs="Arial"/>
          <w:i/>
          <w:sz w:val="24"/>
          <w:szCs w:val="24"/>
          <w:lang w:val="es-419" w:eastAsia="es-ES"/>
        </w:rPr>
        <w:t>III. Estar en pleno ejercicio de sus derechos civiles y políticos, en su caso;</w:t>
      </w:r>
    </w:p>
    <w:p w:rsidR="00172603" w:rsidRP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r w:rsidRPr="00172603">
        <w:rPr>
          <w:rFonts w:ascii="Palatino Linotype" w:hAnsi="Palatino Linotype" w:cs="Arial"/>
          <w:i/>
          <w:sz w:val="24"/>
          <w:szCs w:val="24"/>
          <w:lang w:val="es-419" w:eastAsia="es-ES"/>
        </w:rPr>
        <w:t>IV. Acreditar, cuando proceda, el cumplimiento de la Ley del Servicio Militar Nacional;</w:t>
      </w:r>
    </w:p>
    <w:p w:rsid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r w:rsidRPr="00172603">
        <w:rPr>
          <w:rFonts w:ascii="Palatino Linotype" w:hAnsi="Palatino Linotype" w:cs="Arial"/>
          <w:i/>
          <w:sz w:val="24"/>
          <w:szCs w:val="24"/>
          <w:lang w:val="es-419" w:eastAsia="es-ES"/>
        </w:rPr>
        <w:t>V. Derogada.</w:t>
      </w:r>
    </w:p>
    <w:p w:rsidR="00172603" w:rsidRP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r w:rsidRPr="00172603">
        <w:rPr>
          <w:rFonts w:ascii="Palatino Linotype" w:hAnsi="Palatino Linotype" w:cs="Arial"/>
          <w:i/>
          <w:sz w:val="24"/>
          <w:szCs w:val="24"/>
          <w:lang w:val="es-419" w:eastAsia="es-ES"/>
        </w:rPr>
        <w:t>VI. No haber sido separado anteriormente del servicio por las causas previstas en el artículo 93 de la presente ley;</w:t>
      </w:r>
    </w:p>
    <w:p w:rsidR="00172603" w:rsidRP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r w:rsidRPr="00172603">
        <w:rPr>
          <w:rFonts w:ascii="Palatino Linotype" w:hAnsi="Palatino Linotype" w:cs="Arial"/>
          <w:i/>
          <w:sz w:val="24"/>
          <w:szCs w:val="24"/>
          <w:lang w:val="es-419" w:eastAsia="es-ES"/>
        </w:rPr>
        <w:t>VII. Tener buena salud, lo que se comprobará con los certificados médicos correspondientes, en la forma en que se establezca en cada institución pública;</w:t>
      </w:r>
    </w:p>
    <w:p w:rsidR="00172603" w:rsidRPr="00683FD4" w:rsidRDefault="00172603" w:rsidP="00172603">
      <w:pPr>
        <w:tabs>
          <w:tab w:val="left" w:pos="7938"/>
        </w:tabs>
        <w:spacing w:after="0" w:line="240" w:lineRule="auto"/>
        <w:ind w:left="851" w:right="851"/>
        <w:jc w:val="both"/>
        <w:rPr>
          <w:rFonts w:ascii="Palatino Linotype" w:hAnsi="Palatino Linotype" w:cs="Arial"/>
          <w:b/>
          <w:i/>
          <w:sz w:val="24"/>
          <w:szCs w:val="24"/>
          <w:u w:val="single"/>
          <w:lang w:val="es-419" w:eastAsia="es-ES"/>
        </w:rPr>
      </w:pPr>
      <w:r w:rsidRPr="00683FD4">
        <w:rPr>
          <w:rFonts w:ascii="Palatino Linotype" w:hAnsi="Palatino Linotype" w:cs="Arial"/>
          <w:b/>
          <w:i/>
          <w:sz w:val="24"/>
          <w:szCs w:val="24"/>
          <w:u w:val="single"/>
          <w:lang w:val="es-419" w:eastAsia="es-ES"/>
        </w:rPr>
        <w:t>VIII. Cumplir con los requisitos que se establezcan para los diferentes puestos;</w:t>
      </w:r>
    </w:p>
    <w:p w:rsidR="00172603" w:rsidRP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r w:rsidRPr="00172603">
        <w:rPr>
          <w:rFonts w:ascii="Palatino Linotype" w:hAnsi="Palatino Linotype" w:cs="Arial"/>
          <w:i/>
          <w:sz w:val="24"/>
          <w:szCs w:val="24"/>
          <w:lang w:val="es-419" w:eastAsia="es-ES"/>
        </w:rPr>
        <w:t>IX. Acreditar por medio de los exámenes correspondientes los conocimientos y aptitudes necesarios para el desempeño del puesto; y</w:t>
      </w:r>
    </w:p>
    <w:p w:rsidR="00172603" w:rsidRP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r w:rsidRPr="00172603">
        <w:rPr>
          <w:rFonts w:ascii="Palatino Linotype" w:hAnsi="Palatino Linotype" w:cs="Arial"/>
          <w:i/>
          <w:sz w:val="24"/>
          <w:szCs w:val="24"/>
          <w:lang w:val="es-419" w:eastAsia="es-ES"/>
        </w:rPr>
        <w:t>X. No estar inhabilitado para el ejercicio del servicio público.</w:t>
      </w:r>
    </w:p>
    <w:p w:rsidR="00172603" w:rsidRP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r w:rsidRPr="00172603">
        <w:rPr>
          <w:rFonts w:ascii="Palatino Linotype" w:hAnsi="Palatino Linotype" w:cs="Arial"/>
          <w:i/>
          <w:sz w:val="24"/>
          <w:szCs w:val="24"/>
          <w:lang w:val="es-419" w:eastAsia="es-ES"/>
        </w:rPr>
        <w:t xml:space="preserve">XI. Presentar certificado expedido por la Unidad del Registro de Deudores Alimentarios Morosos en el que conste, si se encuentra inscrito o no en el mismo. </w:t>
      </w:r>
    </w:p>
    <w:p w:rsidR="00172603" w:rsidRP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p>
    <w:p w:rsidR="00172603" w:rsidRPr="00172603" w:rsidRDefault="00172603" w:rsidP="00172603">
      <w:pPr>
        <w:tabs>
          <w:tab w:val="left" w:pos="7938"/>
        </w:tabs>
        <w:spacing w:after="0" w:line="240" w:lineRule="auto"/>
        <w:ind w:left="851" w:right="851"/>
        <w:jc w:val="both"/>
        <w:rPr>
          <w:rFonts w:ascii="Palatino Linotype" w:hAnsi="Palatino Linotype" w:cs="Arial"/>
          <w:i/>
          <w:sz w:val="24"/>
          <w:szCs w:val="24"/>
          <w:lang w:val="es-419" w:eastAsia="es-ES"/>
        </w:rPr>
      </w:pPr>
      <w:r w:rsidRPr="00172603">
        <w:rPr>
          <w:rFonts w:ascii="Palatino Linotype" w:hAnsi="Palatino Linotype" w:cs="Arial"/>
          <w:i/>
          <w:sz w:val="24"/>
          <w:szCs w:val="24"/>
          <w:lang w:val="es-419" w:eastAsia="es-ES"/>
        </w:rPr>
        <w:t xml:space="preserve">La institución o dependencia que reciba un certificado en que conste que la persona que se incorpora al servicio público se encuentra inscrito el Registro </w:t>
      </w:r>
      <w:r w:rsidRPr="00172603">
        <w:rPr>
          <w:rFonts w:ascii="Palatino Linotype" w:hAnsi="Palatino Linotype" w:cs="Arial"/>
          <w:i/>
          <w:sz w:val="24"/>
          <w:szCs w:val="24"/>
          <w:lang w:val="es-419" w:eastAsia="es-ES"/>
        </w:rPr>
        <w:lastRenderedPageBreak/>
        <w:t>de Deudores Alimentarios Morosos deberá dar aviso al juez de conocimiento de dicha circunstancia, para los efectos legales a que haya lugar.</w:t>
      </w:r>
      <w:r>
        <w:rPr>
          <w:rFonts w:ascii="Palatino Linotype" w:hAnsi="Palatino Linotype" w:cs="Arial"/>
          <w:i/>
          <w:sz w:val="24"/>
          <w:szCs w:val="24"/>
          <w:lang w:val="es-419" w:eastAsia="es-ES"/>
        </w:rPr>
        <w:t>”</w:t>
      </w:r>
    </w:p>
    <w:p w:rsidR="00C94213" w:rsidRDefault="00C94213" w:rsidP="00C94213">
      <w:pPr>
        <w:tabs>
          <w:tab w:val="left" w:pos="7938"/>
        </w:tabs>
        <w:spacing w:after="0" w:line="360" w:lineRule="auto"/>
        <w:jc w:val="both"/>
        <w:rPr>
          <w:rFonts w:ascii="Palatino Linotype" w:hAnsi="Palatino Linotype" w:cs="Arial"/>
          <w:sz w:val="24"/>
          <w:szCs w:val="24"/>
          <w:lang w:val="es-419" w:eastAsia="es-ES"/>
        </w:rPr>
      </w:pPr>
    </w:p>
    <w:p w:rsidR="00C94213" w:rsidRDefault="00683FD4" w:rsidP="00C94213">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 xml:space="preserve">Como podemos apreciar </w:t>
      </w:r>
      <w:r w:rsidR="008B2913">
        <w:rPr>
          <w:rFonts w:ascii="Palatino Linotype" w:hAnsi="Palatino Linotype" w:cs="Arial"/>
          <w:sz w:val="24"/>
          <w:szCs w:val="24"/>
          <w:lang w:val="es-419" w:eastAsia="es-ES"/>
        </w:rPr>
        <w:t xml:space="preserve">en términos generales, </w:t>
      </w:r>
      <w:r w:rsidR="00683902">
        <w:rPr>
          <w:rFonts w:ascii="Palatino Linotype" w:hAnsi="Palatino Linotype" w:cs="Arial"/>
          <w:sz w:val="24"/>
          <w:szCs w:val="24"/>
          <w:lang w:val="es-419" w:eastAsia="es-ES"/>
        </w:rPr>
        <w:t xml:space="preserve">no </w:t>
      </w:r>
      <w:r w:rsidR="008B2913">
        <w:rPr>
          <w:rFonts w:ascii="Palatino Linotype" w:hAnsi="Palatino Linotype" w:cs="Arial"/>
          <w:sz w:val="24"/>
          <w:szCs w:val="24"/>
          <w:lang w:val="es-419" w:eastAsia="es-ES"/>
        </w:rPr>
        <w:t>está contemplado</w:t>
      </w:r>
      <w:r w:rsidR="00683902">
        <w:rPr>
          <w:rFonts w:ascii="Palatino Linotype" w:hAnsi="Palatino Linotype" w:cs="Arial"/>
          <w:sz w:val="24"/>
          <w:szCs w:val="24"/>
          <w:lang w:val="es-419" w:eastAsia="es-ES"/>
        </w:rPr>
        <w:t xml:space="preserve"> </w:t>
      </w:r>
      <w:r w:rsidR="008B2913">
        <w:rPr>
          <w:rFonts w:ascii="Palatino Linotype" w:hAnsi="Palatino Linotype" w:cs="Arial"/>
          <w:sz w:val="24"/>
          <w:szCs w:val="24"/>
          <w:lang w:val="es-419" w:eastAsia="es-ES"/>
        </w:rPr>
        <w:t xml:space="preserve">algún </w:t>
      </w:r>
      <w:r w:rsidR="00683902">
        <w:rPr>
          <w:rFonts w:ascii="Palatino Linotype" w:hAnsi="Palatino Linotype" w:cs="Arial"/>
          <w:sz w:val="24"/>
          <w:szCs w:val="24"/>
          <w:lang w:val="es-419" w:eastAsia="es-ES"/>
        </w:rPr>
        <w:t xml:space="preserve">requisito que establezca </w:t>
      </w:r>
      <w:r w:rsidR="008B2913">
        <w:rPr>
          <w:rFonts w:ascii="Palatino Linotype" w:hAnsi="Palatino Linotype" w:cs="Arial"/>
          <w:sz w:val="24"/>
          <w:szCs w:val="24"/>
          <w:lang w:val="es-419" w:eastAsia="es-ES"/>
        </w:rPr>
        <w:t xml:space="preserve">demostrar </w:t>
      </w:r>
      <w:r w:rsidR="00683902">
        <w:rPr>
          <w:rFonts w:ascii="Palatino Linotype" w:hAnsi="Palatino Linotype" w:cs="Arial"/>
          <w:sz w:val="24"/>
          <w:szCs w:val="24"/>
          <w:lang w:val="es-419" w:eastAsia="es-ES"/>
        </w:rPr>
        <w:t xml:space="preserve">un determinado nivel académico o contar con título profesional o cédula </w:t>
      </w:r>
      <w:r w:rsidR="008B2913">
        <w:rPr>
          <w:rFonts w:ascii="Palatino Linotype" w:hAnsi="Palatino Linotype" w:cs="Arial"/>
          <w:sz w:val="24"/>
          <w:szCs w:val="24"/>
          <w:lang w:val="es-419" w:eastAsia="es-ES"/>
        </w:rPr>
        <w:t xml:space="preserve">profesional, no obstante es de resaltar la fracción VIII del citado artículo ya que este prevé que se deban cumplir con los requisitos para los diferentes puestos, </w:t>
      </w:r>
      <w:r w:rsidR="00476A13">
        <w:rPr>
          <w:rFonts w:ascii="Palatino Linotype" w:hAnsi="Palatino Linotype" w:cs="Arial"/>
          <w:sz w:val="24"/>
          <w:szCs w:val="24"/>
          <w:lang w:val="es-419" w:eastAsia="es-ES"/>
        </w:rPr>
        <w:t>en ese orden de ideas</w:t>
      </w:r>
      <w:r w:rsidR="008B2913">
        <w:rPr>
          <w:rFonts w:ascii="Palatino Linotype" w:hAnsi="Palatino Linotype" w:cs="Arial"/>
          <w:sz w:val="24"/>
          <w:szCs w:val="24"/>
          <w:lang w:val="es-419" w:eastAsia="es-ES"/>
        </w:rPr>
        <w:t>, la Ley Orgánica Municipal</w:t>
      </w:r>
      <w:r w:rsidR="00AA6782">
        <w:rPr>
          <w:rFonts w:ascii="Palatino Linotype" w:hAnsi="Palatino Linotype" w:cs="Arial"/>
          <w:sz w:val="24"/>
          <w:szCs w:val="24"/>
          <w:lang w:val="es-419" w:eastAsia="es-ES"/>
        </w:rPr>
        <w:t xml:space="preserve"> del Estado de México (LOMEM)</w:t>
      </w:r>
      <w:r w:rsidR="008B2913">
        <w:rPr>
          <w:rFonts w:ascii="Palatino Linotype" w:hAnsi="Palatino Linotype" w:cs="Arial"/>
          <w:sz w:val="24"/>
          <w:szCs w:val="24"/>
          <w:lang w:val="es-419" w:eastAsia="es-ES"/>
        </w:rPr>
        <w:t xml:space="preserve"> </w:t>
      </w:r>
      <w:r w:rsidR="00476A13">
        <w:rPr>
          <w:rFonts w:ascii="Palatino Linotype" w:hAnsi="Palatino Linotype" w:cs="Arial"/>
          <w:sz w:val="24"/>
          <w:szCs w:val="24"/>
          <w:lang w:val="es-419" w:eastAsia="es-ES"/>
        </w:rPr>
        <w:t>establece lo siguiente:</w:t>
      </w:r>
    </w:p>
    <w:p w:rsidR="00476A13" w:rsidRDefault="00476A13" w:rsidP="00C94213">
      <w:pPr>
        <w:tabs>
          <w:tab w:val="left" w:pos="7938"/>
        </w:tabs>
        <w:spacing w:after="0" w:line="360" w:lineRule="auto"/>
        <w:jc w:val="both"/>
        <w:rPr>
          <w:rFonts w:ascii="Palatino Linotype" w:hAnsi="Palatino Linotype" w:cs="Arial"/>
          <w:sz w:val="24"/>
          <w:szCs w:val="24"/>
          <w:lang w:val="es-419" w:eastAsia="es-ES"/>
        </w:rPr>
      </w:pPr>
    </w:p>
    <w:p w:rsidR="00476A13" w:rsidRDefault="00476A13" w:rsidP="00476A13">
      <w:pPr>
        <w:tabs>
          <w:tab w:val="left" w:pos="7938"/>
        </w:tabs>
        <w:spacing w:after="0" w:line="240" w:lineRule="auto"/>
        <w:ind w:left="851" w:right="851"/>
        <w:jc w:val="both"/>
        <w:rPr>
          <w:rFonts w:ascii="Palatino Linotype" w:hAnsi="Palatino Linotype" w:cs="Arial"/>
          <w:i/>
          <w:sz w:val="24"/>
          <w:szCs w:val="24"/>
          <w:lang w:val="es-419" w:eastAsia="es-ES"/>
        </w:rPr>
      </w:pPr>
      <w:r>
        <w:rPr>
          <w:rFonts w:ascii="Palatino Linotype" w:hAnsi="Palatino Linotype" w:cs="Arial"/>
          <w:i/>
          <w:sz w:val="24"/>
          <w:szCs w:val="24"/>
          <w:lang w:val="es-419" w:eastAsia="es-ES"/>
        </w:rPr>
        <w:t>“</w:t>
      </w:r>
      <w:r w:rsidRPr="00476A13">
        <w:rPr>
          <w:rFonts w:ascii="Palatino Linotype" w:hAnsi="Palatino Linotype" w:cs="Arial"/>
          <w:i/>
          <w:sz w:val="24"/>
          <w:szCs w:val="24"/>
          <w:lang w:val="es-419" w:eastAsia="es-ES"/>
        </w:rPr>
        <w:t xml:space="preserve">Artículo 32. Para ocupar las titularidades de la </w:t>
      </w:r>
      <w:r w:rsidRPr="003D21EA">
        <w:rPr>
          <w:rFonts w:ascii="Palatino Linotype" w:hAnsi="Palatino Linotype" w:cs="Arial"/>
          <w:i/>
          <w:sz w:val="24"/>
          <w:szCs w:val="24"/>
          <w:lang w:val="es-419" w:eastAsia="es-ES"/>
        </w:rPr>
        <w:t>Secretaría, la Tesorería,</w:t>
      </w:r>
      <w:r w:rsidRPr="000E25E6">
        <w:rPr>
          <w:rFonts w:ascii="Palatino Linotype" w:hAnsi="Palatino Linotype" w:cs="Arial"/>
          <w:b/>
          <w:i/>
          <w:sz w:val="24"/>
          <w:szCs w:val="24"/>
          <w:u w:val="single"/>
          <w:lang w:val="es-419" w:eastAsia="es-ES"/>
        </w:rPr>
        <w:t xml:space="preserve"> la Dirección de Obras Públicas, de Desarrollo Económico, de Turismo, de Ecología, de Desarrollo Urbano, de Desarrollo Social, de las Mujeres</w:t>
      </w:r>
      <w:r w:rsidRPr="003D21EA">
        <w:rPr>
          <w:rFonts w:ascii="Palatino Linotype" w:hAnsi="Palatino Linotype" w:cs="Arial"/>
          <w:i/>
          <w:sz w:val="24"/>
          <w:szCs w:val="24"/>
          <w:lang w:val="es-419" w:eastAsia="es-ES"/>
        </w:rPr>
        <w:t>, de la Coordinación General Municipal de Mejora Regulatoria, de la Coordinación Municipal de Protección Civil,</w:t>
      </w:r>
      <w:r w:rsidRPr="00476A13">
        <w:rPr>
          <w:rFonts w:ascii="Palatino Linotype" w:hAnsi="Palatino Linotype" w:cs="Arial"/>
          <w:i/>
          <w:sz w:val="24"/>
          <w:szCs w:val="24"/>
          <w:lang w:val="es-419" w:eastAsia="es-ES"/>
        </w:rPr>
        <w:t xml:space="preserve"> de las unidades administrativas y de los organismos auxiliares, se deberán satisfacer los siguientes requisitos:</w:t>
      </w:r>
    </w:p>
    <w:p w:rsidR="00476A13" w:rsidRDefault="00476A13" w:rsidP="00476A13">
      <w:pPr>
        <w:tabs>
          <w:tab w:val="left" w:pos="7938"/>
        </w:tabs>
        <w:spacing w:after="0" w:line="240" w:lineRule="auto"/>
        <w:ind w:left="851" w:right="851"/>
        <w:jc w:val="both"/>
        <w:rPr>
          <w:rFonts w:ascii="Palatino Linotype" w:hAnsi="Palatino Linotype" w:cs="Arial"/>
          <w:i/>
          <w:sz w:val="24"/>
          <w:szCs w:val="24"/>
          <w:lang w:val="es-419" w:eastAsia="es-ES"/>
        </w:rPr>
      </w:pPr>
      <w:r>
        <w:rPr>
          <w:rFonts w:ascii="Palatino Linotype" w:hAnsi="Palatino Linotype" w:cs="Arial"/>
          <w:i/>
          <w:sz w:val="24"/>
          <w:szCs w:val="24"/>
          <w:lang w:val="es-419" w:eastAsia="es-ES"/>
        </w:rPr>
        <w:t>…</w:t>
      </w:r>
    </w:p>
    <w:p w:rsidR="00476A13" w:rsidRDefault="00476A13" w:rsidP="00476A13">
      <w:pPr>
        <w:tabs>
          <w:tab w:val="left" w:pos="7938"/>
        </w:tabs>
        <w:spacing w:after="0" w:line="240" w:lineRule="auto"/>
        <w:ind w:left="851" w:right="851"/>
        <w:jc w:val="both"/>
        <w:rPr>
          <w:rFonts w:ascii="Palatino Linotype" w:hAnsi="Palatino Linotype" w:cs="Arial"/>
          <w:i/>
          <w:sz w:val="24"/>
          <w:szCs w:val="24"/>
          <w:lang w:val="es-419" w:eastAsia="es-ES"/>
        </w:rPr>
      </w:pPr>
      <w:r w:rsidRPr="00476A13">
        <w:rPr>
          <w:rFonts w:ascii="Palatino Linotype" w:hAnsi="Palatino Linotype" w:cs="Arial"/>
          <w:i/>
          <w:sz w:val="24"/>
          <w:szCs w:val="24"/>
          <w:lang w:val="es-419" w:eastAsia="es-ES"/>
        </w:rPr>
        <w:t xml:space="preserve">III. </w:t>
      </w:r>
      <w:r w:rsidRPr="00476A13">
        <w:rPr>
          <w:rFonts w:ascii="Palatino Linotype" w:hAnsi="Palatino Linotype" w:cs="Arial"/>
          <w:b/>
          <w:i/>
          <w:sz w:val="24"/>
          <w:szCs w:val="24"/>
          <w:u w:val="single"/>
          <w:lang w:val="es-419" w:eastAsia="es-ES"/>
        </w:rPr>
        <w:t>Contar con título profesional</w:t>
      </w:r>
      <w:r w:rsidRPr="00476A13">
        <w:rPr>
          <w:rFonts w:ascii="Palatino Linotype" w:hAnsi="Palatino Linotype" w:cs="Arial"/>
          <w:i/>
          <w:sz w:val="24"/>
          <w:szCs w:val="24"/>
          <w:lang w:val="es-419" w:eastAsia="es-ES"/>
        </w:rPr>
        <w:t xml:space="preserve"> o acreditar experiencia mínima de un año en la materia, ante la o el Presidente o el Ayuntamiento, cuando sea el caso, para el desempeño de los cargos que así lo requieran;</w:t>
      </w:r>
    </w:p>
    <w:p w:rsidR="000E25E6" w:rsidRDefault="000E25E6" w:rsidP="00476A13">
      <w:pPr>
        <w:tabs>
          <w:tab w:val="left" w:pos="7938"/>
        </w:tabs>
        <w:spacing w:after="0" w:line="240" w:lineRule="auto"/>
        <w:ind w:left="851" w:right="851"/>
        <w:jc w:val="both"/>
        <w:rPr>
          <w:rFonts w:ascii="Palatino Linotype" w:hAnsi="Palatino Linotype" w:cs="Arial"/>
          <w:i/>
          <w:sz w:val="24"/>
          <w:szCs w:val="24"/>
          <w:lang w:val="es-419" w:eastAsia="es-ES"/>
        </w:rPr>
      </w:pPr>
      <w:r>
        <w:rPr>
          <w:rFonts w:ascii="Palatino Linotype" w:hAnsi="Palatino Linotype" w:cs="Arial"/>
          <w:i/>
          <w:sz w:val="24"/>
          <w:szCs w:val="24"/>
          <w:lang w:val="es-419" w:eastAsia="es-ES"/>
        </w:rPr>
        <w:t>…</w:t>
      </w:r>
    </w:p>
    <w:p w:rsidR="007722CF" w:rsidRPr="007722CF" w:rsidRDefault="007722CF" w:rsidP="007722CF">
      <w:pPr>
        <w:tabs>
          <w:tab w:val="left" w:pos="7938"/>
        </w:tabs>
        <w:spacing w:after="0" w:line="240" w:lineRule="auto"/>
        <w:ind w:left="851" w:right="851"/>
        <w:jc w:val="both"/>
        <w:rPr>
          <w:rFonts w:ascii="Palatino Linotype" w:hAnsi="Palatino Linotype" w:cs="Arial"/>
          <w:i/>
          <w:sz w:val="24"/>
          <w:szCs w:val="24"/>
          <w:lang w:val="es-419" w:eastAsia="es-ES"/>
        </w:rPr>
      </w:pPr>
      <w:r w:rsidRPr="007722CF">
        <w:rPr>
          <w:rFonts w:ascii="Palatino Linotype" w:hAnsi="Palatino Linotype" w:cs="Arial"/>
          <w:i/>
          <w:sz w:val="24"/>
          <w:szCs w:val="24"/>
          <w:lang w:val="es-419" w:eastAsia="es-ES"/>
        </w:rPr>
        <w:t xml:space="preserve">Artículo 96 Ter. </w:t>
      </w:r>
      <w:r w:rsidRPr="007722CF">
        <w:rPr>
          <w:rFonts w:ascii="Palatino Linotype" w:hAnsi="Palatino Linotype" w:cs="Arial"/>
          <w:b/>
          <w:i/>
          <w:sz w:val="24"/>
          <w:szCs w:val="24"/>
          <w:u w:val="single"/>
          <w:lang w:val="es-419" w:eastAsia="es-ES"/>
        </w:rPr>
        <w:t>El Director de Obras Públicas o Titular de la Unidad Administrativa equivalente</w:t>
      </w:r>
      <w:r w:rsidRPr="007722CF">
        <w:rPr>
          <w:rFonts w:ascii="Palatino Linotype" w:hAnsi="Palatino Linotype" w:cs="Arial"/>
          <w:i/>
          <w:sz w:val="24"/>
          <w:szCs w:val="24"/>
          <w:lang w:val="es-419" w:eastAsia="es-ES"/>
        </w:rPr>
        <w:t xml:space="preserve">, además de los requisitos del artículo 32 de esta Ley, requiere contar con </w:t>
      </w:r>
      <w:r w:rsidRPr="007722CF">
        <w:rPr>
          <w:rFonts w:ascii="Palatino Linotype" w:hAnsi="Palatino Linotype" w:cs="Arial"/>
          <w:b/>
          <w:i/>
          <w:sz w:val="24"/>
          <w:szCs w:val="24"/>
          <w:u w:val="single"/>
          <w:lang w:val="es-419" w:eastAsia="es-ES"/>
        </w:rPr>
        <w:t>título profesional en ingeniería, arquitectura o alguna área afín</w:t>
      </w:r>
      <w:r w:rsidRPr="007722CF">
        <w:rPr>
          <w:rFonts w:ascii="Palatino Linotype" w:hAnsi="Palatino Linotype" w:cs="Arial"/>
          <w:i/>
          <w:sz w:val="24"/>
          <w:szCs w:val="24"/>
          <w:lang w:val="es-419" w:eastAsia="es-ES"/>
        </w:rPr>
        <w:t>, o contar con una experiencia mínima de un año, con anterioridad a la fecha de su designación.</w:t>
      </w:r>
    </w:p>
    <w:p w:rsidR="007722CF" w:rsidRPr="007722CF" w:rsidRDefault="007722CF" w:rsidP="007722CF">
      <w:pPr>
        <w:tabs>
          <w:tab w:val="left" w:pos="7938"/>
        </w:tabs>
        <w:spacing w:after="0" w:line="240" w:lineRule="auto"/>
        <w:ind w:left="851" w:right="851"/>
        <w:jc w:val="both"/>
        <w:rPr>
          <w:rFonts w:ascii="Palatino Linotype" w:hAnsi="Palatino Linotype" w:cs="Arial"/>
          <w:i/>
          <w:sz w:val="24"/>
          <w:szCs w:val="24"/>
          <w:lang w:val="es-419" w:eastAsia="es-ES"/>
        </w:rPr>
      </w:pPr>
    </w:p>
    <w:p w:rsidR="007722CF" w:rsidRDefault="007722CF" w:rsidP="007722CF">
      <w:pPr>
        <w:tabs>
          <w:tab w:val="left" w:pos="7938"/>
        </w:tabs>
        <w:spacing w:after="0" w:line="240" w:lineRule="auto"/>
        <w:ind w:left="851" w:right="851"/>
        <w:jc w:val="both"/>
        <w:rPr>
          <w:rFonts w:ascii="Palatino Linotype" w:hAnsi="Palatino Linotype" w:cs="Arial"/>
          <w:i/>
          <w:sz w:val="24"/>
          <w:szCs w:val="24"/>
          <w:lang w:val="es-419" w:eastAsia="es-ES"/>
        </w:rPr>
      </w:pPr>
      <w:r>
        <w:rPr>
          <w:rFonts w:ascii="Palatino Linotype" w:hAnsi="Palatino Linotype" w:cs="Arial"/>
          <w:i/>
          <w:sz w:val="24"/>
          <w:szCs w:val="24"/>
          <w:lang w:val="es-419" w:eastAsia="es-ES"/>
        </w:rPr>
        <w:t>…</w:t>
      </w:r>
    </w:p>
    <w:p w:rsidR="007722CF" w:rsidRPr="007722CF" w:rsidRDefault="007722CF" w:rsidP="007722CF">
      <w:pPr>
        <w:tabs>
          <w:tab w:val="left" w:pos="7938"/>
        </w:tabs>
        <w:spacing w:after="0" w:line="240" w:lineRule="auto"/>
        <w:ind w:left="851" w:right="851"/>
        <w:jc w:val="both"/>
        <w:rPr>
          <w:rFonts w:ascii="Palatino Linotype" w:hAnsi="Palatino Linotype" w:cs="Arial"/>
          <w:i/>
          <w:sz w:val="24"/>
          <w:szCs w:val="24"/>
          <w:lang w:val="es-419" w:eastAsia="es-ES"/>
        </w:rPr>
      </w:pPr>
      <w:r w:rsidRPr="007722CF">
        <w:rPr>
          <w:rFonts w:ascii="Palatino Linotype" w:hAnsi="Palatino Linotype" w:cs="Arial"/>
          <w:i/>
          <w:sz w:val="24"/>
          <w:szCs w:val="24"/>
          <w:lang w:val="es-419" w:eastAsia="es-ES"/>
        </w:rPr>
        <w:t xml:space="preserve">Artículo 96 </w:t>
      </w:r>
      <w:proofErr w:type="spellStart"/>
      <w:r w:rsidRPr="007722CF">
        <w:rPr>
          <w:rFonts w:ascii="Palatino Linotype" w:hAnsi="Palatino Linotype" w:cs="Arial"/>
          <w:i/>
          <w:sz w:val="24"/>
          <w:szCs w:val="24"/>
          <w:lang w:val="es-419" w:eastAsia="es-ES"/>
        </w:rPr>
        <w:t>Quintus</w:t>
      </w:r>
      <w:proofErr w:type="spellEnd"/>
      <w:r w:rsidRPr="007722CF">
        <w:rPr>
          <w:rFonts w:ascii="Palatino Linotype" w:hAnsi="Palatino Linotype" w:cs="Arial"/>
          <w:i/>
          <w:sz w:val="24"/>
          <w:szCs w:val="24"/>
          <w:lang w:val="es-419" w:eastAsia="es-ES"/>
        </w:rPr>
        <w:t xml:space="preserve">. El </w:t>
      </w:r>
      <w:r w:rsidRPr="007722CF">
        <w:rPr>
          <w:rFonts w:ascii="Palatino Linotype" w:hAnsi="Palatino Linotype" w:cs="Arial"/>
          <w:b/>
          <w:i/>
          <w:sz w:val="24"/>
          <w:szCs w:val="24"/>
          <w:u w:val="single"/>
          <w:lang w:val="es-419" w:eastAsia="es-ES"/>
        </w:rPr>
        <w:t>Director de Desarrollo Económico o Titular de la Unidad Administrativa equivalente</w:t>
      </w:r>
      <w:r w:rsidRPr="007722CF">
        <w:rPr>
          <w:rFonts w:ascii="Palatino Linotype" w:hAnsi="Palatino Linotype" w:cs="Arial"/>
          <w:i/>
          <w:sz w:val="24"/>
          <w:szCs w:val="24"/>
          <w:lang w:val="es-419" w:eastAsia="es-ES"/>
        </w:rPr>
        <w:t xml:space="preserve">, además de los requisitos del artículo 32 de esta Ley, requiere contar </w:t>
      </w:r>
      <w:r w:rsidRPr="00EB13D7">
        <w:rPr>
          <w:rFonts w:ascii="Palatino Linotype" w:hAnsi="Palatino Linotype" w:cs="Arial"/>
          <w:b/>
          <w:i/>
          <w:sz w:val="24"/>
          <w:szCs w:val="24"/>
          <w:u w:val="single"/>
          <w:lang w:val="es-419" w:eastAsia="es-ES"/>
        </w:rPr>
        <w:t xml:space="preserve">con título profesional en el área </w:t>
      </w:r>
      <w:r w:rsidRPr="00EB13D7">
        <w:rPr>
          <w:rFonts w:ascii="Palatino Linotype" w:hAnsi="Palatino Linotype" w:cs="Arial"/>
          <w:b/>
          <w:i/>
          <w:sz w:val="24"/>
          <w:szCs w:val="24"/>
          <w:u w:val="single"/>
          <w:lang w:val="es-419" w:eastAsia="es-ES"/>
        </w:rPr>
        <w:lastRenderedPageBreak/>
        <w:t>económico-administrativa</w:t>
      </w:r>
      <w:r w:rsidRPr="007722CF">
        <w:rPr>
          <w:rFonts w:ascii="Palatino Linotype" w:hAnsi="Palatino Linotype" w:cs="Arial"/>
          <w:i/>
          <w:sz w:val="24"/>
          <w:szCs w:val="24"/>
          <w:lang w:val="es-419" w:eastAsia="es-ES"/>
        </w:rPr>
        <w:t xml:space="preserve"> o contar con experiencia mínima de un año, con anterioridad a la fecha de su designación.</w:t>
      </w:r>
    </w:p>
    <w:p w:rsidR="007722CF" w:rsidRDefault="00EB13D7" w:rsidP="007722CF">
      <w:pPr>
        <w:tabs>
          <w:tab w:val="left" w:pos="7938"/>
        </w:tabs>
        <w:spacing w:after="0" w:line="240" w:lineRule="auto"/>
        <w:ind w:left="851" w:right="851"/>
        <w:jc w:val="both"/>
        <w:rPr>
          <w:rFonts w:ascii="Palatino Linotype" w:hAnsi="Palatino Linotype" w:cs="Arial"/>
          <w:i/>
          <w:sz w:val="24"/>
          <w:szCs w:val="24"/>
          <w:lang w:val="es-419" w:eastAsia="es-ES"/>
        </w:rPr>
      </w:pPr>
      <w:r>
        <w:rPr>
          <w:rFonts w:ascii="Palatino Linotype" w:hAnsi="Palatino Linotype" w:cs="Arial"/>
          <w:i/>
          <w:sz w:val="24"/>
          <w:szCs w:val="24"/>
          <w:lang w:val="es-419" w:eastAsia="es-ES"/>
        </w:rPr>
        <w:t>…</w:t>
      </w:r>
    </w:p>
    <w:p w:rsidR="00EB13D7" w:rsidRDefault="00EB13D7" w:rsidP="007722CF">
      <w:pPr>
        <w:tabs>
          <w:tab w:val="left" w:pos="7938"/>
        </w:tabs>
        <w:spacing w:after="0" w:line="240" w:lineRule="auto"/>
        <w:ind w:left="851" w:right="851"/>
        <w:jc w:val="both"/>
        <w:rPr>
          <w:rFonts w:ascii="Palatino Linotype" w:hAnsi="Palatino Linotype" w:cs="Arial"/>
          <w:i/>
          <w:sz w:val="24"/>
          <w:szCs w:val="24"/>
          <w:lang w:val="es-419" w:eastAsia="es-ES"/>
        </w:rPr>
      </w:pPr>
      <w:r w:rsidRPr="00EB13D7">
        <w:rPr>
          <w:rFonts w:ascii="Palatino Linotype" w:hAnsi="Palatino Linotype" w:cs="Arial"/>
          <w:i/>
          <w:sz w:val="24"/>
          <w:szCs w:val="24"/>
          <w:lang w:val="es-419" w:eastAsia="es-ES"/>
        </w:rPr>
        <w:t xml:space="preserve">Artículo 96 </w:t>
      </w:r>
      <w:proofErr w:type="spellStart"/>
      <w:r w:rsidRPr="00EB13D7">
        <w:rPr>
          <w:rFonts w:ascii="Palatino Linotype" w:hAnsi="Palatino Linotype" w:cs="Arial"/>
          <w:i/>
          <w:sz w:val="24"/>
          <w:szCs w:val="24"/>
          <w:lang w:val="es-419" w:eastAsia="es-ES"/>
        </w:rPr>
        <w:t>Septies</w:t>
      </w:r>
      <w:proofErr w:type="spellEnd"/>
      <w:r w:rsidRPr="00EB13D7">
        <w:rPr>
          <w:rFonts w:ascii="Palatino Linotype" w:hAnsi="Palatino Linotype" w:cs="Arial"/>
          <w:i/>
          <w:sz w:val="24"/>
          <w:szCs w:val="24"/>
          <w:lang w:val="es-419" w:eastAsia="es-ES"/>
        </w:rPr>
        <w:t xml:space="preserve">. </w:t>
      </w:r>
      <w:r w:rsidRPr="00EB13D7">
        <w:rPr>
          <w:rFonts w:ascii="Palatino Linotype" w:hAnsi="Palatino Linotype" w:cs="Arial"/>
          <w:b/>
          <w:i/>
          <w:sz w:val="24"/>
          <w:szCs w:val="24"/>
          <w:u w:val="single"/>
          <w:lang w:val="es-419" w:eastAsia="es-ES"/>
        </w:rPr>
        <w:t>El Director de Desarrollo Urbano o el Titular de la Unidad Administrativa equivalente</w:t>
      </w:r>
      <w:r w:rsidRPr="00EB13D7">
        <w:rPr>
          <w:rFonts w:ascii="Palatino Linotype" w:hAnsi="Palatino Linotype" w:cs="Arial"/>
          <w:i/>
          <w:sz w:val="24"/>
          <w:szCs w:val="24"/>
          <w:lang w:val="es-419" w:eastAsia="es-ES"/>
        </w:rPr>
        <w:t xml:space="preserve">, además de los requisitos establecidos en el artículo 32 de esta Ley, </w:t>
      </w:r>
      <w:r w:rsidRPr="00EB13D7">
        <w:rPr>
          <w:rFonts w:ascii="Palatino Linotype" w:hAnsi="Palatino Linotype" w:cs="Arial"/>
          <w:b/>
          <w:i/>
          <w:sz w:val="24"/>
          <w:szCs w:val="24"/>
          <w:u w:val="single"/>
          <w:lang w:val="es-419" w:eastAsia="es-ES"/>
        </w:rPr>
        <w:t>requiere contar con título profesional en el área de ingeniería civil-arquitectura o afín</w:t>
      </w:r>
      <w:r w:rsidRPr="00EB13D7">
        <w:rPr>
          <w:rFonts w:ascii="Palatino Linotype" w:hAnsi="Palatino Linotype" w:cs="Arial"/>
          <w:i/>
          <w:sz w:val="24"/>
          <w:szCs w:val="24"/>
          <w:lang w:val="es-419" w:eastAsia="es-ES"/>
        </w:rPr>
        <w:t>, o contar con una experiencia mínima de un año, con anteriorida</w:t>
      </w:r>
      <w:r>
        <w:rPr>
          <w:rFonts w:ascii="Palatino Linotype" w:hAnsi="Palatino Linotype" w:cs="Arial"/>
          <w:i/>
          <w:sz w:val="24"/>
          <w:szCs w:val="24"/>
          <w:lang w:val="es-419" w:eastAsia="es-ES"/>
        </w:rPr>
        <w:t>d a la fecha de su designación…”</w:t>
      </w:r>
    </w:p>
    <w:p w:rsidR="00EB13D7" w:rsidRDefault="00EB13D7" w:rsidP="007722CF">
      <w:pPr>
        <w:tabs>
          <w:tab w:val="left" w:pos="7938"/>
        </w:tabs>
        <w:spacing w:after="0" w:line="240" w:lineRule="auto"/>
        <w:ind w:left="851" w:right="851"/>
        <w:jc w:val="both"/>
        <w:rPr>
          <w:rFonts w:ascii="Palatino Linotype" w:hAnsi="Palatino Linotype" w:cs="Arial"/>
          <w:i/>
          <w:sz w:val="24"/>
          <w:szCs w:val="24"/>
          <w:lang w:val="es-419" w:eastAsia="es-ES"/>
        </w:rPr>
      </w:pPr>
      <w:r>
        <w:rPr>
          <w:rFonts w:ascii="Palatino Linotype" w:hAnsi="Palatino Linotype" w:cs="Arial"/>
          <w:i/>
          <w:sz w:val="24"/>
          <w:szCs w:val="24"/>
          <w:lang w:val="es-419" w:eastAsia="es-ES"/>
        </w:rPr>
        <w:t>…</w:t>
      </w:r>
    </w:p>
    <w:p w:rsidR="00EB13D7" w:rsidRDefault="00D91EDF" w:rsidP="007722CF">
      <w:pPr>
        <w:tabs>
          <w:tab w:val="left" w:pos="7938"/>
        </w:tabs>
        <w:spacing w:after="0" w:line="240" w:lineRule="auto"/>
        <w:ind w:left="851" w:right="851"/>
        <w:jc w:val="both"/>
        <w:rPr>
          <w:rFonts w:ascii="Palatino Linotype" w:hAnsi="Palatino Linotype" w:cs="Arial"/>
          <w:i/>
          <w:sz w:val="24"/>
          <w:szCs w:val="24"/>
          <w:lang w:val="es-419" w:eastAsia="es-ES"/>
        </w:rPr>
      </w:pPr>
      <w:r w:rsidRPr="00D91EDF">
        <w:rPr>
          <w:rFonts w:ascii="Palatino Linotype" w:hAnsi="Palatino Linotype" w:cs="Arial"/>
          <w:i/>
          <w:sz w:val="24"/>
          <w:szCs w:val="24"/>
          <w:lang w:val="es-419" w:eastAsia="es-ES"/>
        </w:rPr>
        <w:t xml:space="preserve">Artículo 96 </w:t>
      </w:r>
      <w:proofErr w:type="spellStart"/>
      <w:r w:rsidRPr="00D91EDF">
        <w:rPr>
          <w:rFonts w:ascii="Palatino Linotype" w:hAnsi="Palatino Linotype" w:cs="Arial"/>
          <w:i/>
          <w:sz w:val="24"/>
          <w:szCs w:val="24"/>
          <w:lang w:val="es-419" w:eastAsia="es-ES"/>
        </w:rPr>
        <w:t>Nonies</w:t>
      </w:r>
      <w:proofErr w:type="spellEnd"/>
      <w:r w:rsidRPr="00D91EDF">
        <w:rPr>
          <w:rFonts w:ascii="Palatino Linotype" w:hAnsi="Palatino Linotype" w:cs="Arial"/>
          <w:i/>
          <w:sz w:val="24"/>
          <w:szCs w:val="24"/>
          <w:lang w:val="es-419" w:eastAsia="es-ES"/>
        </w:rPr>
        <w:t xml:space="preserve">. </w:t>
      </w:r>
      <w:r w:rsidRPr="00D91EDF">
        <w:rPr>
          <w:rFonts w:ascii="Palatino Linotype" w:hAnsi="Palatino Linotype" w:cs="Arial"/>
          <w:b/>
          <w:i/>
          <w:sz w:val="24"/>
          <w:szCs w:val="24"/>
          <w:u w:val="single"/>
          <w:lang w:val="es-419" w:eastAsia="es-ES"/>
        </w:rPr>
        <w:t>El Director de Ecología o el Titular de la Unidad Administrativa equivalente</w:t>
      </w:r>
      <w:r w:rsidRPr="00D91EDF">
        <w:rPr>
          <w:rFonts w:ascii="Palatino Linotype" w:hAnsi="Palatino Linotype" w:cs="Arial"/>
          <w:i/>
          <w:sz w:val="24"/>
          <w:szCs w:val="24"/>
          <w:lang w:val="es-419" w:eastAsia="es-ES"/>
        </w:rPr>
        <w:t xml:space="preserve">, además de los requisitos establecidos en el artículo 32 de esta Ley, </w:t>
      </w:r>
      <w:r w:rsidRPr="00D91EDF">
        <w:rPr>
          <w:rFonts w:ascii="Palatino Linotype" w:hAnsi="Palatino Linotype" w:cs="Arial"/>
          <w:b/>
          <w:i/>
          <w:sz w:val="24"/>
          <w:szCs w:val="24"/>
          <w:u w:val="single"/>
          <w:lang w:val="es-419" w:eastAsia="es-ES"/>
        </w:rPr>
        <w:t>requiere contar con título profesional en el área de biología-agronomía-administración pública o afín</w:t>
      </w:r>
      <w:r w:rsidRPr="00D91EDF">
        <w:rPr>
          <w:rFonts w:ascii="Palatino Linotype" w:hAnsi="Palatino Linotype" w:cs="Arial"/>
          <w:i/>
          <w:sz w:val="24"/>
          <w:szCs w:val="24"/>
          <w:lang w:val="es-419" w:eastAsia="es-ES"/>
        </w:rPr>
        <w:t>, o contar con una experiencia mínima de un año, con anterioridad a la fecha de su designación</w:t>
      </w:r>
      <w:r>
        <w:rPr>
          <w:rFonts w:ascii="Palatino Linotype" w:hAnsi="Palatino Linotype" w:cs="Arial"/>
          <w:i/>
          <w:sz w:val="24"/>
          <w:szCs w:val="24"/>
          <w:lang w:val="es-419" w:eastAsia="es-ES"/>
        </w:rPr>
        <w:t>…”</w:t>
      </w:r>
    </w:p>
    <w:p w:rsidR="00D91EDF" w:rsidRDefault="00D91EDF" w:rsidP="007722CF">
      <w:pPr>
        <w:tabs>
          <w:tab w:val="left" w:pos="7938"/>
        </w:tabs>
        <w:spacing w:after="0" w:line="240" w:lineRule="auto"/>
        <w:ind w:left="851" w:right="851"/>
        <w:jc w:val="both"/>
        <w:rPr>
          <w:rFonts w:ascii="Palatino Linotype" w:hAnsi="Palatino Linotype" w:cs="Arial"/>
          <w:i/>
          <w:sz w:val="24"/>
          <w:szCs w:val="24"/>
          <w:lang w:val="es-419" w:eastAsia="es-ES"/>
        </w:rPr>
      </w:pPr>
      <w:r>
        <w:rPr>
          <w:rFonts w:ascii="Palatino Linotype" w:hAnsi="Palatino Linotype" w:cs="Arial"/>
          <w:i/>
          <w:sz w:val="24"/>
          <w:szCs w:val="24"/>
          <w:lang w:val="es-419" w:eastAsia="es-ES"/>
        </w:rPr>
        <w:t>…</w:t>
      </w:r>
    </w:p>
    <w:p w:rsidR="001357BF" w:rsidRPr="001357BF" w:rsidRDefault="001357BF" w:rsidP="001357BF">
      <w:pPr>
        <w:tabs>
          <w:tab w:val="left" w:pos="7938"/>
        </w:tabs>
        <w:spacing w:after="0" w:line="240" w:lineRule="auto"/>
        <w:ind w:left="851" w:right="851"/>
        <w:jc w:val="both"/>
        <w:rPr>
          <w:rFonts w:ascii="Palatino Linotype" w:hAnsi="Palatino Linotype" w:cs="Arial"/>
          <w:i/>
          <w:sz w:val="24"/>
          <w:szCs w:val="24"/>
          <w:lang w:val="es-419" w:eastAsia="es-ES"/>
        </w:rPr>
      </w:pPr>
      <w:r w:rsidRPr="001357BF">
        <w:rPr>
          <w:rFonts w:ascii="Palatino Linotype" w:hAnsi="Palatino Linotype" w:cs="Arial"/>
          <w:i/>
          <w:sz w:val="24"/>
          <w:szCs w:val="24"/>
          <w:lang w:val="es-419" w:eastAsia="es-ES"/>
        </w:rPr>
        <w:t xml:space="preserve">Artículo 96. </w:t>
      </w:r>
      <w:proofErr w:type="spellStart"/>
      <w:r w:rsidRPr="001357BF">
        <w:rPr>
          <w:rFonts w:ascii="Palatino Linotype" w:hAnsi="Palatino Linotype" w:cs="Arial"/>
          <w:i/>
          <w:sz w:val="24"/>
          <w:szCs w:val="24"/>
          <w:lang w:val="es-419" w:eastAsia="es-ES"/>
        </w:rPr>
        <w:t>Undecies</w:t>
      </w:r>
      <w:proofErr w:type="spellEnd"/>
      <w:r w:rsidRPr="001357BF">
        <w:rPr>
          <w:rFonts w:ascii="Palatino Linotype" w:hAnsi="Palatino Linotype" w:cs="Arial"/>
          <w:i/>
          <w:sz w:val="24"/>
          <w:szCs w:val="24"/>
          <w:lang w:val="es-419" w:eastAsia="es-ES"/>
        </w:rPr>
        <w:t xml:space="preserve">. </w:t>
      </w:r>
      <w:r w:rsidRPr="001357BF">
        <w:rPr>
          <w:rFonts w:ascii="Palatino Linotype" w:hAnsi="Palatino Linotype" w:cs="Arial"/>
          <w:b/>
          <w:i/>
          <w:sz w:val="24"/>
          <w:szCs w:val="24"/>
          <w:u w:val="single"/>
          <w:lang w:val="es-419" w:eastAsia="es-ES"/>
        </w:rPr>
        <w:t>El Director de Turismo</w:t>
      </w:r>
      <w:r w:rsidRPr="001357BF">
        <w:rPr>
          <w:rFonts w:ascii="Palatino Linotype" w:hAnsi="Palatino Linotype" w:cs="Arial"/>
          <w:i/>
          <w:sz w:val="24"/>
          <w:szCs w:val="24"/>
          <w:lang w:val="es-419" w:eastAsia="es-ES"/>
        </w:rPr>
        <w:t xml:space="preserve">, además de los requisitos establecidos en el artículo 32 de esta Ley, </w:t>
      </w:r>
      <w:r w:rsidRPr="001357BF">
        <w:rPr>
          <w:rFonts w:ascii="Palatino Linotype" w:hAnsi="Palatino Linotype" w:cs="Arial"/>
          <w:b/>
          <w:i/>
          <w:sz w:val="24"/>
          <w:szCs w:val="24"/>
          <w:u w:val="single"/>
          <w:lang w:val="es-419" w:eastAsia="es-ES"/>
        </w:rPr>
        <w:t>requiere contar con título profesional en el área de turismo</w:t>
      </w:r>
      <w:r w:rsidRPr="001357BF">
        <w:rPr>
          <w:rFonts w:ascii="Palatino Linotype" w:hAnsi="Palatino Linotype" w:cs="Arial"/>
          <w:i/>
          <w:sz w:val="24"/>
          <w:szCs w:val="24"/>
          <w:lang w:val="es-419" w:eastAsia="es-ES"/>
        </w:rPr>
        <w:t xml:space="preserve"> o afín.</w:t>
      </w:r>
    </w:p>
    <w:p w:rsidR="00D91EDF" w:rsidRDefault="001357BF" w:rsidP="007722CF">
      <w:pPr>
        <w:tabs>
          <w:tab w:val="left" w:pos="7938"/>
        </w:tabs>
        <w:spacing w:after="0" w:line="240" w:lineRule="auto"/>
        <w:ind w:left="851" w:right="851"/>
        <w:jc w:val="both"/>
        <w:rPr>
          <w:rFonts w:ascii="Palatino Linotype" w:hAnsi="Palatino Linotype" w:cs="Arial"/>
          <w:i/>
          <w:sz w:val="24"/>
          <w:szCs w:val="24"/>
          <w:lang w:val="es-419" w:eastAsia="es-ES"/>
        </w:rPr>
      </w:pPr>
      <w:r>
        <w:rPr>
          <w:rFonts w:ascii="Palatino Linotype" w:hAnsi="Palatino Linotype" w:cs="Arial"/>
          <w:i/>
          <w:sz w:val="24"/>
          <w:szCs w:val="24"/>
          <w:lang w:val="es-419" w:eastAsia="es-ES"/>
        </w:rPr>
        <w:t>…</w:t>
      </w:r>
    </w:p>
    <w:p w:rsidR="001357BF" w:rsidRDefault="001357BF" w:rsidP="007722CF">
      <w:pPr>
        <w:tabs>
          <w:tab w:val="left" w:pos="7938"/>
        </w:tabs>
        <w:spacing w:after="0" w:line="240" w:lineRule="auto"/>
        <w:ind w:left="851" w:right="851"/>
        <w:jc w:val="both"/>
        <w:rPr>
          <w:rFonts w:ascii="Palatino Linotype" w:hAnsi="Palatino Linotype" w:cs="Arial"/>
          <w:i/>
          <w:sz w:val="24"/>
          <w:szCs w:val="24"/>
          <w:lang w:val="es-419" w:eastAsia="es-ES"/>
        </w:rPr>
      </w:pPr>
      <w:r w:rsidRPr="001357BF">
        <w:rPr>
          <w:rFonts w:ascii="Palatino Linotype" w:hAnsi="Palatino Linotype" w:cs="Arial"/>
          <w:i/>
          <w:sz w:val="24"/>
          <w:szCs w:val="24"/>
          <w:lang w:val="es-419" w:eastAsia="es-ES"/>
        </w:rPr>
        <w:t xml:space="preserve">Artículo 96 </w:t>
      </w:r>
      <w:proofErr w:type="spellStart"/>
      <w:r w:rsidRPr="001357BF">
        <w:rPr>
          <w:rFonts w:ascii="Palatino Linotype" w:hAnsi="Palatino Linotype" w:cs="Arial"/>
          <w:i/>
          <w:sz w:val="24"/>
          <w:szCs w:val="24"/>
          <w:lang w:val="es-419" w:eastAsia="es-ES"/>
        </w:rPr>
        <w:t>Terdecies</w:t>
      </w:r>
      <w:proofErr w:type="spellEnd"/>
      <w:r w:rsidRPr="001357BF">
        <w:rPr>
          <w:rFonts w:ascii="Palatino Linotype" w:hAnsi="Palatino Linotype" w:cs="Arial"/>
          <w:i/>
          <w:sz w:val="24"/>
          <w:szCs w:val="24"/>
          <w:lang w:val="es-419" w:eastAsia="es-ES"/>
        </w:rPr>
        <w:t xml:space="preserve">. El </w:t>
      </w:r>
      <w:r w:rsidRPr="001357BF">
        <w:rPr>
          <w:rFonts w:ascii="Palatino Linotype" w:hAnsi="Palatino Linotype" w:cs="Arial"/>
          <w:b/>
          <w:i/>
          <w:sz w:val="24"/>
          <w:szCs w:val="24"/>
          <w:u w:val="single"/>
          <w:lang w:val="es-419" w:eastAsia="es-ES"/>
        </w:rPr>
        <w:t>Director de Desarrollo Social o el Titular de la Unidad Administrativa equivalente</w:t>
      </w:r>
      <w:r w:rsidRPr="001357BF">
        <w:rPr>
          <w:rFonts w:ascii="Palatino Linotype" w:hAnsi="Palatino Linotype" w:cs="Arial"/>
          <w:i/>
          <w:sz w:val="24"/>
          <w:szCs w:val="24"/>
          <w:lang w:val="es-419" w:eastAsia="es-ES"/>
        </w:rPr>
        <w:t xml:space="preserve">, además de los requisitos establecidos en el artículo 32 de esta Ley, </w:t>
      </w:r>
      <w:r w:rsidRPr="001357BF">
        <w:rPr>
          <w:rFonts w:ascii="Palatino Linotype" w:hAnsi="Palatino Linotype" w:cs="Arial"/>
          <w:b/>
          <w:i/>
          <w:sz w:val="24"/>
          <w:szCs w:val="24"/>
          <w:u w:val="single"/>
          <w:lang w:val="es-419" w:eastAsia="es-ES"/>
        </w:rPr>
        <w:t>requiere contar con título profesional en el área de Ciencias Sociales o a fin</w:t>
      </w:r>
      <w:r w:rsidRPr="001357BF">
        <w:rPr>
          <w:rFonts w:ascii="Palatino Linotype" w:hAnsi="Palatino Linotype" w:cs="Arial"/>
          <w:i/>
          <w:sz w:val="24"/>
          <w:szCs w:val="24"/>
          <w:lang w:val="es-419" w:eastAsia="es-ES"/>
        </w:rPr>
        <w:t>, o contar con una experiencia mínima de un año en la materia, con anterioridad a la fecha de su designación.</w:t>
      </w:r>
    </w:p>
    <w:p w:rsidR="00D91EDF" w:rsidRDefault="005755AD" w:rsidP="007722CF">
      <w:pPr>
        <w:tabs>
          <w:tab w:val="left" w:pos="7938"/>
        </w:tabs>
        <w:spacing w:after="0" w:line="240" w:lineRule="auto"/>
        <w:ind w:left="851" w:right="851"/>
        <w:jc w:val="both"/>
        <w:rPr>
          <w:rFonts w:ascii="Palatino Linotype" w:hAnsi="Palatino Linotype" w:cs="Arial"/>
          <w:i/>
          <w:sz w:val="24"/>
          <w:szCs w:val="24"/>
          <w:lang w:val="es-419" w:eastAsia="es-ES"/>
        </w:rPr>
      </w:pPr>
      <w:r>
        <w:rPr>
          <w:rFonts w:ascii="Palatino Linotype" w:hAnsi="Palatino Linotype" w:cs="Arial"/>
          <w:i/>
          <w:sz w:val="24"/>
          <w:szCs w:val="24"/>
          <w:lang w:val="es-419" w:eastAsia="es-ES"/>
        </w:rPr>
        <w:t>…</w:t>
      </w:r>
    </w:p>
    <w:p w:rsidR="005755AD" w:rsidRPr="005755AD" w:rsidRDefault="005755AD" w:rsidP="005755AD">
      <w:pPr>
        <w:tabs>
          <w:tab w:val="left" w:pos="7938"/>
        </w:tabs>
        <w:spacing w:after="0" w:line="240" w:lineRule="auto"/>
        <w:ind w:left="851" w:right="851"/>
        <w:jc w:val="both"/>
        <w:rPr>
          <w:rFonts w:ascii="Palatino Linotype" w:hAnsi="Palatino Linotype" w:cs="Arial"/>
          <w:i/>
          <w:sz w:val="24"/>
          <w:szCs w:val="24"/>
          <w:lang w:val="es-419" w:eastAsia="es-ES"/>
        </w:rPr>
      </w:pPr>
      <w:r w:rsidRPr="005755AD">
        <w:rPr>
          <w:rFonts w:ascii="Palatino Linotype" w:hAnsi="Palatino Linotype" w:cs="Arial"/>
          <w:i/>
          <w:sz w:val="24"/>
          <w:szCs w:val="24"/>
          <w:lang w:val="es-419" w:eastAsia="es-ES"/>
        </w:rPr>
        <w:t xml:space="preserve">Artículo 96 </w:t>
      </w:r>
      <w:proofErr w:type="spellStart"/>
      <w:r w:rsidRPr="005755AD">
        <w:rPr>
          <w:rFonts w:ascii="Palatino Linotype" w:hAnsi="Palatino Linotype" w:cs="Arial"/>
          <w:i/>
          <w:sz w:val="24"/>
          <w:szCs w:val="24"/>
          <w:lang w:val="es-419" w:eastAsia="es-ES"/>
        </w:rPr>
        <w:t>Quindecies</w:t>
      </w:r>
      <w:proofErr w:type="spellEnd"/>
      <w:r w:rsidRPr="005755AD">
        <w:rPr>
          <w:rFonts w:ascii="Palatino Linotype" w:hAnsi="Palatino Linotype" w:cs="Arial"/>
          <w:i/>
          <w:sz w:val="24"/>
          <w:szCs w:val="24"/>
          <w:lang w:val="es-419" w:eastAsia="es-ES"/>
        </w:rPr>
        <w:t xml:space="preserve">.- </w:t>
      </w:r>
      <w:r w:rsidRPr="007915D9">
        <w:rPr>
          <w:rFonts w:ascii="Palatino Linotype" w:hAnsi="Palatino Linotype" w:cs="Arial"/>
          <w:i/>
          <w:sz w:val="24"/>
          <w:szCs w:val="24"/>
          <w:lang w:val="es-419" w:eastAsia="es-ES"/>
        </w:rPr>
        <w:t>La persona titular de la</w:t>
      </w:r>
      <w:r w:rsidRPr="005755AD">
        <w:rPr>
          <w:rFonts w:ascii="Palatino Linotype" w:hAnsi="Palatino Linotype" w:cs="Arial"/>
          <w:b/>
          <w:i/>
          <w:sz w:val="24"/>
          <w:szCs w:val="24"/>
          <w:u w:val="single"/>
          <w:lang w:val="es-419" w:eastAsia="es-ES"/>
        </w:rPr>
        <w:t xml:space="preserve"> Dirección de las Mujeres</w:t>
      </w:r>
      <w:r w:rsidRPr="005755AD">
        <w:rPr>
          <w:rFonts w:ascii="Palatino Linotype" w:hAnsi="Palatino Linotype" w:cs="Arial"/>
          <w:i/>
          <w:sz w:val="24"/>
          <w:szCs w:val="24"/>
          <w:lang w:val="es-419" w:eastAsia="es-ES"/>
        </w:rPr>
        <w:t xml:space="preserve">, además de los requisitos establecidos en el artículo 32 de esta Ley, </w:t>
      </w:r>
      <w:r w:rsidRPr="005755AD">
        <w:rPr>
          <w:rFonts w:ascii="Palatino Linotype" w:hAnsi="Palatino Linotype" w:cs="Arial"/>
          <w:b/>
          <w:i/>
          <w:sz w:val="24"/>
          <w:szCs w:val="24"/>
          <w:u w:val="single"/>
          <w:lang w:val="es-419" w:eastAsia="es-ES"/>
        </w:rPr>
        <w:t>deberá contar con título profesional en el área de las ciencias sociales o afines</w:t>
      </w:r>
      <w:r w:rsidRPr="005755AD">
        <w:rPr>
          <w:rFonts w:ascii="Palatino Linotype" w:hAnsi="Palatino Linotype" w:cs="Arial"/>
          <w:i/>
          <w:sz w:val="24"/>
          <w:szCs w:val="24"/>
          <w:lang w:val="es-419" w:eastAsia="es-ES"/>
        </w:rPr>
        <w:t xml:space="preserve"> y conocimiento amplio del contexto en el municipio correspondiente</w:t>
      </w:r>
      <w:r w:rsidR="007915D9">
        <w:rPr>
          <w:rFonts w:ascii="Palatino Linotype" w:hAnsi="Palatino Linotype" w:cs="Arial"/>
          <w:i/>
          <w:sz w:val="24"/>
          <w:szCs w:val="24"/>
          <w:lang w:val="es-419" w:eastAsia="es-ES"/>
        </w:rPr>
        <w:t>.</w:t>
      </w:r>
      <w:r w:rsidR="00EE7FA8">
        <w:rPr>
          <w:rFonts w:ascii="Palatino Linotype" w:hAnsi="Palatino Linotype" w:cs="Arial"/>
          <w:i/>
          <w:sz w:val="24"/>
          <w:szCs w:val="24"/>
          <w:lang w:val="es-419" w:eastAsia="es-ES"/>
        </w:rPr>
        <w:t>”</w:t>
      </w:r>
    </w:p>
    <w:p w:rsidR="00C94213" w:rsidRDefault="00C94213" w:rsidP="00C94213">
      <w:pPr>
        <w:tabs>
          <w:tab w:val="left" w:pos="7938"/>
        </w:tabs>
        <w:spacing w:after="0" w:line="360" w:lineRule="auto"/>
        <w:jc w:val="both"/>
        <w:rPr>
          <w:rFonts w:ascii="Palatino Linotype" w:hAnsi="Palatino Linotype" w:cs="Arial"/>
          <w:sz w:val="24"/>
          <w:szCs w:val="24"/>
          <w:lang w:val="es-419" w:eastAsia="es-ES"/>
        </w:rPr>
      </w:pPr>
    </w:p>
    <w:p w:rsidR="000E25E6" w:rsidRDefault="003D21EA" w:rsidP="00C94213">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 xml:space="preserve">Como podemos apreciar no está contemplado que todos los Directores cuenten con </w:t>
      </w:r>
      <w:r w:rsidR="00BD3BF4">
        <w:rPr>
          <w:rFonts w:ascii="Palatino Linotype" w:hAnsi="Palatino Linotype" w:cs="Arial"/>
          <w:sz w:val="24"/>
          <w:szCs w:val="24"/>
          <w:lang w:val="es-419" w:eastAsia="es-ES"/>
        </w:rPr>
        <w:t>título</w:t>
      </w:r>
      <w:r>
        <w:rPr>
          <w:rFonts w:ascii="Palatino Linotype" w:hAnsi="Palatino Linotype" w:cs="Arial"/>
          <w:sz w:val="24"/>
          <w:szCs w:val="24"/>
          <w:lang w:val="es-419" w:eastAsia="es-ES"/>
        </w:rPr>
        <w:t xml:space="preserve"> y por ende con cedula profesional</w:t>
      </w:r>
      <w:r w:rsidR="00BD3BF4">
        <w:rPr>
          <w:rFonts w:ascii="Palatino Linotype" w:hAnsi="Palatino Linotype" w:cs="Arial"/>
          <w:sz w:val="24"/>
          <w:szCs w:val="24"/>
          <w:lang w:val="es-419" w:eastAsia="es-ES"/>
        </w:rPr>
        <w:t xml:space="preserve">, pero de los que si se debe contar con </w:t>
      </w:r>
      <w:r w:rsidR="00AA6782">
        <w:rPr>
          <w:rFonts w:ascii="Palatino Linotype" w:hAnsi="Palatino Linotype" w:cs="Arial"/>
          <w:sz w:val="24"/>
          <w:szCs w:val="24"/>
          <w:lang w:val="es-419" w:eastAsia="es-ES"/>
        </w:rPr>
        <w:t>título</w:t>
      </w:r>
      <w:r w:rsidR="00024F91">
        <w:rPr>
          <w:rFonts w:ascii="Palatino Linotype" w:hAnsi="Palatino Linotype" w:cs="Arial"/>
          <w:sz w:val="24"/>
          <w:szCs w:val="24"/>
          <w:lang w:val="es-419" w:eastAsia="es-ES"/>
        </w:rPr>
        <w:t>, de acuerdo con la Ley en cita,</w:t>
      </w:r>
      <w:r w:rsidR="00BD3BF4">
        <w:rPr>
          <w:rFonts w:ascii="Palatino Linotype" w:hAnsi="Palatino Linotype" w:cs="Arial"/>
          <w:sz w:val="24"/>
          <w:szCs w:val="24"/>
          <w:lang w:val="es-419" w:eastAsia="es-ES"/>
        </w:rPr>
        <w:t xml:space="preserve"> s</w:t>
      </w:r>
      <w:r w:rsidR="00024F91">
        <w:rPr>
          <w:rFonts w:ascii="Palatino Linotype" w:hAnsi="Palatino Linotype" w:cs="Arial"/>
          <w:sz w:val="24"/>
          <w:szCs w:val="24"/>
          <w:lang w:val="es-419" w:eastAsia="es-ES"/>
        </w:rPr>
        <w:t>on</w:t>
      </w:r>
      <w:r w:rsidR="00BD3BF4">
        <w:rPr>
          <w:rFonts w:ascii="Palatino Linotype" w:hAnsi="Palatino Linotype" w:cs="Arial"/>
          <w:sz w:val="24"/>
          <w:szCs w:val="24"/>
          <w:lang w:val="es-419" w:eastAsia="es-ES"/>
        </w:rPr>
        <w:t xml:space="preserve"> de los siguientes Directores.</w:t>
      </w:r>
    </w:p>
    <w:p w:rsidR="007722CF" w:rsidRDefault="007722CF" w:rsidP="00C94213">
      <w:pPr>
        <w:tabs>
          <w:tab w:val="left" w:pos="7938"/>
        </w:tabs>
        <w:spacing w:after="0" w:line="360" w:lineRule="auto"/>
        <w:jc w:val="both"/>
        <w:rPr>
          <w:rFonts w:ascii="Palatino Linotype" w:hAnsi="Palatino Linotype" w:cs="Arial"/>
          <w:sz w:val="24"/>
          <w:szCs w:val="24"/>
          <w:lang w:val="es-419" w:eastAsia="es-ES"/>
        </w:rPr>
      </w:pPr>
    </w:p>
    <w:tbl>
      <w:tblPr>
        <w:tblStyle w:val="Tablaconcuadrcula"/>
        <w:tblW w:w="9068" w:type="dxa"/>
        <w:tblLook w:val="04A0" w:firstRow="1" w:lastRow="0" w:firstColumn="1" w:lastColumn="0" w:noHBand="0" w:noVBand="1"/>
      </w:tblPr>
      <w:tblGrid>
        <w:gridCol w:w="4248"/>
        <w:gridCol w:w="4820"/>
      </w:tblGrid>
      <w:tr w:rsidR="00777387" w:rsidTr="00ED259E">
        <w:tc>
          <w:tcPr>
            <w:tcW w:w="4248" w:type="dxa"/>
            <w:shd w:val="clear" w:color="auto" w:fill="BFBFBF" w:themeFill="background1" w:themeFillShade="BF"/>
            <w:vAlign w:val="center"/>
          </w:tcPr>
          <w:p w:rsidR="00777387" w:rsidRDefault="00777387" w:rsidP="00314736">
            <w:pPr>
              <w:tabs>
                <w:tab w:val="left" w:pos="7938"/>
              </w:tabs>
              <w:spacing w:line="360" w:lineRule="auto"/>
              <w:jc w:val="center"/>
              <w:rPr>
                <w:rFonts w:ascii="Palatino Linotype" w:hAnsi="Palatino Linotype" w:cs="Arial"/>
                <w:sz w:val="24"/>
                <w:szCs w:val="24"/>
                <w:lang w:val="es-419" w:eastAsia="es-ES"/>
              </w:rPr>
            </w:pPr>
            <w:r>
              <w:rPr>
                <w:rFonts w:ascii="Palatino Linotype" w:hAnsi="Palatino Linotype" w:cs="Arial"/>
                <w:sz w:val="24"/>
                <w:szCs w:val="24"/>
                <w:lang w:val="es-419" w:eastAsia="es-ES"/>
              </w:rPr>
              <w:lastRenderedPageBreak/>
              <w:t>Direcciones que de acuerdo a la LOMEM, deben contar con título profesional</w:t>
            </w:r>
            <w:r w:rsidR="00ED259E">
              <w:rPr>
                <w:rFonts w:ascii="Palatino Linotype" w:hAnsi="Palatino Linotype" w:cs="Arial"/>
                <w:sz w:val="24"/>
                <w:szCs w:val="24"/>
                <w:lang w:val="es-419" w:eastAsia="es-ES"/>
              </w:rPr>
              <w:t>.</w:t>
            </w:r>
          </w:p>
        </w:tc>
        <w:tc>
          <w:tcPr>
            <w:tcW w:w="4820" w:type="dxa"/>
            <w:shd w:val="clear" w:color="auto" w:fill="BFBFBF" w:themeFill="background1" w:themeFillShade="BF"/>
            <w:vAlign w:val="center"/>
          </w:tcPr>
          <w:p w:rsidR="00777387" w:rsidRDefault="00777387" w:rsidP="00314736">
            <w:pPr>
              <w:tabs>
                <w:tab w:val="left" w:pos="7938"/>
              </w:tabs>
              <w:spacing w:line="360" w:lineRule="auto"/>
              <w:jc w:val="center"/>
              <w:rPr>
                <w:rFonts w:ascii="Palatino Linotype" w:hAnsi="Palatino Linotype" w:cs="Arial"/>
                <w:sz w:val="24"/>
                <w:szCs w:val="24"/>
                <w:lang w:val="es-419" w:eastAsia="es-ES"/>
              </w:rPr>
            </w:pPr>
            <w:r>
              <w:rPr>
                <w:rFonts w:ascii="Palatino Linotype" w:hAnsi="Palatino Linotype" w:cs="Arial"/>
                <w:sz w:val="24"/>
                <w:szCs w:val="24"/>
                <w:lang w:val="es-419" w:eastAsia="es-ES"/>
              </w:rPr>
              <w:t>Direcciones contempladas en el Bando Municipal del sujeto obligado.</w:t>
            </w:r>
          </w:p>
        </w:tc>
      </w:tr>
      <w:tr w:rsidR="00777387" w:rsidTr="00777387">
        <w:tc>
          <w:tcPr>
            <w:tcW w:w="4248" w:type="dxa"/>
          </w:tcPr>
          <w:p w:rsidR="00EE7FA8" w:rsidRDefault="00EE7FA8" w:rsidP="00EE7FA8">
            <w:pPr>
              <w:pStyle w:val="Prrafodelista"/>
              <w:tabs>
                <w:tab w:val="left" w:pos="7938"/>
              </w:tabs>
              <w:ind w:left="749" w:right="34"/>
              <w:jc w:val="both"/>
              <w:rPr>
                <w:rFonts w:ascii="Palatino Linotype" w:hAnsi="Palatino Linotype" w:cs="Arial"/>
                <w:i/>
                <w:lang w:val="es-419"/>
              </w:rPr>
            </w:pPr>
          </w:p>
          <w:p w:rsidR="00BC28A3" w:rsidRDefault="00BC28A3" w:rsidP="00EE7FA8">
            <w:pPr>
              <w:pStyle w:val="Prrafodelista"/>
              <w:tabs>
                <w:tab w:val="left" w:pos="7938"/>
              </w:tabs>
              <w:ind w:left="749" w:right="34"/>
              <w:jc w:val="both"/>
              <w:rPr>
                <w:rFonts w:ascii="Palatino Linotype" w:hAnsi="Palatino Linotype" w:cs="Arial"/>
                <w:i/>
                <w:lang w:val="es-419"/>
              </w:rPr>
            </w:pPr>
          </w:p>
          <w:p w:rsidR="00BC28A3" w:rsidRDefault="00BC28A3" w:rsidP="00EE7FA8">
            <w:pPr>
              <w:pStyle w:val="Prrafodelista"/>
              <w:tabs>
                <w:tab w:val="left" w:pos="7938"/>
              </w:tabs>
              <w:ind w:left="749" w:right="34"/>
              <w:jc w:val="both"/>
              <w:rPr>
                <w:rFonts w:ascii="Palatino Linotype" w:hAnsi="Palatino Linotype" w:cs="Arial"/>
                <w:i/>
                <w:lang w:val="es-419"/>
              </w:rPr>
            </w:pPr>
          </w:p>
          <w:p w:rsidR="00BC28A3" w:rsidRDefault="00BC28A3" w:rsidP="00BC28A3">
            <w:pPr>
              <w:pStyle w:val="Prrafodelista"/>
              <w:numPr>
                <w:ilvl w:val="0"/>
                <w:numId w:val="16"/>
              </w:numPr>
              <w:tabs>
                <w:tab w:val="left" w:pos="7938"/>
              </w:tabs>
              <w:ind w:left="313" w:right="34"/>
              <w:jc w:val="both"/>
              <w:rPr>
                <w:rFonts w:ascii="Palatino Linotype" w:hAnsi="Palatino Linotype" w:cs="Arial"/>
                <w:i/>
                <w:lang w:val="es-419"/>
              </w:rPr>
            </w:pPr>
            <w:r w:rsidRPr="00EE7FA8">
              <w:rPr>
                <w:rFonts w:ascii="Palatino Linotype" w:hAnsi="Palatino Linotype" w:cs="Arial"/>
                <w:i/>
                <w:lang w:val="es-419"/>
              </w:rPr>
              <w:t>Dirección de Desarrollo Social</w:t>
            </w:r>
            <w:r w:rsidR="00A078D7">
              <w:rPr>
                <w:rFonts w:ascii="Palatino Linotype" w:hAnsi="Palatino Linotype" w:cs="Arial"/>
                <w:i/>
                <w:lang w:val="es-419"/>
              </w:rPr>
              <w:t>---------</w:t>
            </w:r>
          </w:p>
          <w:p w:rsidR="00BC28A3" w:rsidRDefault="00BC28A3" w:rsidP="00BC28A3">
            <w:pPr>
              <w:pStyle w:val="Prrafodelista"/>
              <w:tabs>
                <w:tab w:val="left" w:pos="7938"/>
              </w:tabs>
              <w:ind w:left="313" w:right="34"/>
              <w:jc w:val="both"/>
              <w:rPr>
                <w:rFonts w:ascii="Palatino Linotype" w:hAnsi="Palatino Linotype" w:cs="Arial"/>
                <w:i/>
                <w:lang w:val="es-419"/>
              </w:rPr>
            </w:pPr>
          </w:p>
          <w:p w:rsidR="00BC28A3" w:rsidRPr="00EE7FA8" w:rsidRDefault="00BC28A3" w:rsidP="00BC28A3">
            <w:pPr>
              <w:pStyle w:val="Prrafodelista"/>
              <w:numPr>
                <w:ilvl w:val="0"/>
                <w:numId w:val="16"/>
              </w:numPr>
              <w:tabs>
                <w:tab w:val="left" w:pos="7938"/>
              </w:tabs>
              <w:ind w:left="313" w:right="34"/>
              <w:jc w:val="both"/>
              <w:rPr>
                <w:rFonts w:ascii="Palatino Linotype" w:hAnsi="Palatino Linotype" w:cs="Arial"/>
                <w:i/>
                <w:lang w:val="es-419"/>
              </w:rPr>
            </w:pPr>
            <w:r w:rsidRPr="00EE7FA8">
              <w:rPr>
                <w:rFonts w:ascii="Palatino Linotype" w:hAnsi="Palatino Linotype" w:cs="Arial"/>
                <w:i/>
                <w:lang w:val="es-419"/>
              </w:rPr>
              <w:t xml:space="preserve">Dirección de Turismo, </w:t>
            </w:r>
            <w:r w:rsidR="00A078D7">
              <w:rPr>
                <w:rFonts w:ascii="Palatino Linotype" w:hAnsi="Palatino Linotype" w:cs="Arial"/>
                <w:i/>
                <w:lang w:val="es-419"/>
              </w:rPr>
              <w:t>------------------</w:t>
            </w:r>
          </w:p>
          <w:p w:rsidR="00BC28A3" w:rsidRDefault="00BC28A3" w:rsidP="00BC28A3">
            <w:pPr>
              <w:pStyle w:val="Prrafodelista"/>
              <w:tabs>
                <w:tab w:val="left" w:pos="7938"/>
              </w:tabs>
              <w:ind w:left="313" w:right="34"/>
              <w:jc w:val="both"/>
              <w:rPr>
                <w:rFonts w:ascii="Palatino Linotype" w:hAnsi="Palatino Linotype" w:cs="Arial"/>
                <w:i/>
                <w:lang w:val="es-419"/>
              </w:rPr>
            </w:pPr>
          </w:p>
          <w:p w:rsidR="00BC28A3" w:rsidRDefault="00BC28A3" w:rsidP="00BC28A3">
            <w:pPr>
              <w:pStyle w:val="Prrafodelista"/>
              <w:tabs>
                <w:tab w:val="left" w:pos="7938"/>
              </w:tabs>
              <w:ind w:left="313" w:right="34"/>
              <w:jc w:val="both"/>
              <w:rPr>
                <w:rFonts w:ascii="Palatino Linotype" w:hAnsi="Palatino Linotype" w:cs="Arial"/>
                <w:i/>
                <w:lang w:val="es-419"/>
              </w:rPr>
            </w:pPr>
          </w:p>
          <w:p w:rsidR="00BC28A3" w:rsidRPr="00EE7FA8" w:rsidRDefault="00BC28A3" w:rsidP="00BC28A3">
            <w:pPr>
              <w:pStyle w:val="Prrafodelista"/>
              <w:numPr>
                <w:ilvl w:val="0"/>
                <w:numId w:val="16"/>
              </w:numPr>
              <w:tabs>
                <w:tab w:val="left" w:pos="7938"/>
              </w:tabs>
              <w:ind w:left="313" w:right="34"/>
              <w:jc w:val="both"/>
              <w:rPr>
                <w:rFonts w:ascii="Palatino Linotype" w:hAnsi="Palatino Linotype" w:cs="Arial"/>
                <w:i/>
                <w:lang w:val="es-419"/>
              </w:rPr>
            </w:pPr>
            <w:r w:rsidRPr="00EE7FA8">
              <w:rPr>
                <w:rFonts w:ascii="Palatino Linotype" w:hAnsi="Palatino Linotype" w:cs="Arial"/>
                <w:i/>
                <w:lang w:val="es-419"/>
              </w:rPr>
              <w:t xml:space="preserve">Dirección de Ecología, </w:t>
            </w:r>
            <w:r w:rsidR="00A078D7">
              <w:rPr>
                <w:rFonts w:ascii="Palatino Linotype" w:hAnsi="Palatino Linotype" w:cs="Arial"/>
                <w:i/>
                <w:lang w:val="es-419"/>
              </w:rPr>
              <w:t>------------------</w:t>
            </w:r>
          </w:p>
          <w:p w:rsidR="00BC28A3" w:rsidRDefault="00BC28A3" w:rsidP="00BC28A3">
            <w:pPr>
              <w:pStyle w:val="Prrafodelista"/>
              <w:tabs>
                <w:tab w:val="left" w:pos="7938"/>
              </w:tabs>
              <w:ind w:left="313" w:right="34"/>
              <w:jc w:val="both"/>
              <w:rPr>
                <w:rFonts w:ascii="Palatino Linotype" w:hAnsi="Palatino Linotype" w:cs="Arial"/>
                <w:i/>
                <w:lang w:val="es-419"/>
              </w:rPr>
            </w:pPr>
          </w:p>
          <w:p w:rsidR="00BC28A3" w:rsidRDefault="00BC28A3" w:rsidP="00BC28A3">
            <w:pPr>
              <w:pStyle w:val="Prrafodelista"/>
              <w:tabs>
                <w:tab w:val="left" w:pos="7938"/>
              </w:tabs>
              <w:ind w:left="313" w:right="34"/>
              <w:jc w:val="both"/>
              <w:rPr>
                <w:rFonts w:ascii="Palatino Linotype" w:hAnsi="Palatino Linotype" w:cs="Arial"/>
                <w:i/>
                <w:lang w:val="es-419"/>
              </w:rPr>
            </w:pPr>
          </w:p>
          <w:p w:rsidR="00BC28A3" w:rsidRPr="00EE7FA8" w:rsidRDefault="00BC28A3" w:rsidP="00BC28A3">
            <w:pPr>
              <w:pStyle w:val="Prrafodelista"/>
              <w:numPr>
                <w:ilvl w:val="0"/>
                <w:numId w:val="16"/>
              </w:numPr>
              <w:tabs>
                <w:tab w:val="left" w:pos="7938"/>
              </w:tabs>
              <w:ind w:left="313" w:right="34"/>
              <w:jc w:val="both"/>
              <w:rPr>
                <w:rFonts w:ascii="Palatino Linotype" w:hAnsi="Palatino Linotype" w:cs="Arial"/>
                <w:i/>
                <w:lang w:val="es-419"/>
              </w:rPr>
            </w:pPr>
            <w:r w:rsidRPr="00EE7FA8">
              <w:rPr>
                <w:rFonts w:ascii="Palatino Linotype" w:hAnsi="Palatino Linotype" w:cs="Arial"/>
                <w:i/>
                <w:lang w:val="es-419"/>
              </w:rPr>
              <w:t>Dirección de Desarrollo Urbano</w:t>
            </w:r>
            <w:r w:rsidR="00A078D7">
              <w:rPr>
                <w:rFonts w:ascii="Palatino Linotype" w:hAnsi="Palatino Linotype" w:cs="Arial"/>
                <w:i/>
                <w:lang w:val="es-419"/>
              </w:rPr>
              <w:t>-------</w:t>
            </w:r>
          </w:p>
          <w:p w:rsidR="00EE7FA8" w:rsidRPr="00EE7FA8" w:rsidRDefault="00777387" w:rsidP="00BC28A3">
            <w:pPr>
              <w:pStyle w:val="Prrafodelista"/>
              <w:numPr>
                <w:ilvl w:val="0"/>
                <w:numId w:val="16"/>
              </w:numPr>
              <w:tabs>
                <w:tab w:val="left" w:pos="7938"/>
              </w:tabs>
              <w:ind w:left="313" w:right="34"/>
              <w:jc w:val="both"/>
              <w:rPr>
                <w:rFonts w:ascii="Palatino Linotype" w:hAnsi="Palatino Linotype" w:cs="Arial"/>
                <w:i/>
                <w:lang w:val="es-419"/>
              </w:rPr>
            </w:pPr>
            <w:r w:rsidRPr="00EE7FA8">
              <w:rPr>
                <w:rFonts w:ascii="Palatino Linotype" w:hAnsi="Palatino Linotype" w:cs="Arial"/>
                <w:i/>
                <w:lang w:val="es-419"/>
              </w:rPr>
              <w:t xml:space="preserve">Dirección de Obras Públicas, </w:t>
            </w:r>
            <w:r w:rsidR="00A078D7">
              <w:rPr>
                <w:rFonts w:ascii="Palatino Linotype" w:hAnsi="Palatino Linotype" w:cs="Arial"/>
                <w:i/>
                <w:lang w:val="es-419"/>
              </w:rPr>
              <w:t>----------</w:t>
            </w:r>
          </w:p>
          <w:p w:rsidR="00EE7FA8" w:rsidRPr="00EE7FA8" w:rsidRDefault="00EE7FA8" w:rsidP="00BC28A3">
            <w:pPr>
              <w:pStyle w:val="Prrafodelista"/>
              <w:numPr>
                <w:ilvl w:val="0"/>
                <w:numId w:val="16"/>
              </w:numPr>
              <w:tabs>
                <w:tab w:val="left" w:pos="7938"/>
              </w:tabs>
              <w:ind w:left="313" w:right="34"/>
              <w:jc w:val="both"/>
              <w:rPr>
                <w:rFonts w:ascii="Palatino Linotype" w:hAnsi="Palatino Linotype" w:cs="Arial"/>
                <w:i/>
                <w:lang w:val="es-419"/>
              </w:rPr>
            </w:pPr>
            <w:r w:rsidRPr="00EE7FA8">
              <w:rPr>
                <w:rFonts w:ascii="Palatino Linotype" w:hAnsi="Palatino Linotype" w:cs="Arial"/>
                <w:i/>
                <w:lang w:val="es-419"/>
              </w:rPr>
              <w:t xml:space="preserve">Dirección </w:t>
            </w:r>
            <w:r w:rsidR="00777387" w:rsidRPr="00EE7FA8">
              <w:rPr>
                <w:rFonts w:ascii="Palatino Linotype" w:hAnsi="Palatino Linotype" w:cs="Arial"/>
                <w:i/>
                <w:lang w:val="es-419"/>
              </w:rPr>
              <w:t xml:space="preserve">de Desarrollo Económico, </w:t>
            </w:r>
            <w:r w:rsidR="00A078D7">
              <w:rPr>
                <w:rFonts w:ascii="Palatino Linotype" w:hAnsi="Palatino Linotype" w:cs="Arial"/>
                <w:i/>
                <w:lang w:val="es-419"/>
              </w:rPr>
              <w:t>--</w:t>
            </w:r>
          </w:p>
          <w:p w:rsidR="00EE7FA8" w:rsidRDefault="00EE7FA8" w:rsidP="00BC28A3">
            <w:pPr>
              <w:pStyle w:val="Prrafodelista"/>
              <w:tabs>
                <w:tab w:val="left" w:pos="7938"/>
              </w:tabs>
              <w:ind w:left="313" w:right="34"/>
              <w:jc w:val="both"/>
              <w:rPr>
                <w:rFonts w:ascii="Palatino Linotype" w:hAnsi="Palatino Linotype" w:cs="Arial"/>
                <w:i/>
                <w:lang w:val="es-419"/>
              </w:rPr>
            </w:pPr>
          </w:p>
          <w:p w:rsidR="00BC28A3" w:rsidRDefault="00BC28A3" w:rsidP="00BC28A3">
            <w:pPr>
              <w:pStyle w:val="Prrafodelista"/>
              <w:tabs>
                <w:tab w:val="left" w:pos="7938"/>
              </w:tabs>
              <w:ind w:left="313" w:right="34"/>
              <w:jc w:val="both"/>
              <w:rPr>
                <w:rFonts w:ascii="Palatino Linotype" w:hAnsi="Palatino Linotype" w:cs="Arial"/>
                <w:i/>
                <w:lang w:val="es-419"/>
              </w:rPr>
            </w:pPr>
          </w:p>
          <w:p w:rsidR="00BC28A3" w:rsidRDefault="00BC28A3" w:rsidP="00BC28A3">
            <w:pPr>
              <w:pStyle w:val="Prrafodelista"/>
              <w:tabs>
                <w:tab w:val="left" w:pos="7938"/>
              </w:tabs>
              <w:ind w:left="313" w:right="34"/>
              <w:jc w:val="both"/>
              <w:rPr>
                <w:rFonts w:ascii="Palatino Linotype" w:hAnsi="Palatino Linotype" w:cs="Arial"/>
                <w:i/>
                <w:lang w:val="es-419"/>
              </w:rPr>
            </w:pPr>
          </w:p>
          <w:p w:rsidR="00BC28A3" w:rsidRDefault="00BC28A3" w:rsidP="00BC28A3">
            <w:pPr>
              <w:pStyle w:val="Prrafodelista"/>
              <w:tabs>
                <w:tab w:val="left" w:pos="7938"/>
              </w:tabs>
              <w:ind w:left="313" w:right="34"/>
              <w:jc w:val="both"/>
              <w:rPr>
                <w:rFonts w:ascii="Palatino Linotype" w:hAnsi="Palatino Linotype" w:cs="Arial"/>
                <w:i/>
                <w:lang w:val="es-419"/>
              </w:rPr>
            </w:pPr>
          </w:p>
          <w:p w:rsidR="00BC28A3" w:rsidRDefault="00BC28A3" w:rsidP="00BC28A3">
            <w:pPr>
              <w:pStyle w:val="Prrafodelista"/>
              <w:tabs>
                <w:tab w:val="left" w:pos="7938"/>
              </w:tabs>
              <w:ind w:left="313" w:right="34"/>
              <w:jc w:val="both"/>
              <w:rPr>
                <w:rFonts w:ascii="Palatino Linotype" w:hAnsi="Palatino Linotype" w:cs="Arial"/>
                <w:i/>
                <w:lang w:val="es-419"/>
              </w:rPr>
            </w:pPr>
          </w:p>
          <w:p w:rsidR="00314736" w:rsidRPr="00EE7FA8" w:rsidRDefault="00314736" w:rsidP="00BC28A3">
            <w:pPr>
              <w:pStyle w:val="Prrafodelista"/>
              <w:tabs>
                <w:tab w:val="left" w:pos="7938"/>
              </w:tabs>
              <w:ind w:left="313" w:right="34"/>
              <w:jc w:val="both"/>
              <w:rPr>
                <w:rFonts w:ascii="Palatino Linotype" w:hAnsi="Palatino Linotype" w:cs="Arial"/>
                <w:i/>
                <w:lang w:val="es-419"/>
              </w:rPr>
            </w:pPr>
          </w:p>
          <w:p w:rsidR="00777387" w:rsidRPr="00BC28A3" w:rsidRDefault="00EE7FA8" w:rsidP="00BC28A3">
            <w:pPr>
              <w:pStyle w:val="Prrafodelista"/>
              <w:numPr>
                <w:ilvl w:val="0"/>
                <w:numId w:val="16"/>
              </w:numPr>
              <w:tabs>
                <w:tab w:val="left" w:pos="7938"/>
              </w:tabs>
              <w:ind w:left="313" w:right="34"/>
              <w:jc w:val="both"/>
              <w:rPr>
                <w:rFonts w:ascii="Palatino Linotype" w:hAnsi="Palatino Linotype" w:cs="Arial"/>
                <w:i/>
                <w:lang w:val="es-419"/>
              </w:rPr>
            </w:pPr>
            <w:r w:rsidRPr="00EE7FA8">
              <w:rPr>
                <w:rFonts w:ascii="Palatino Linotype" w:hAnsi="Palatino Linotype" w:cs="Arial"/>
                <w:i/>
                <w:lang w:val="es-419"/>
              </w:rPr>
              <w:t xml:space="preserve">Dirección </w:t>
            </w:r>
            <w:r w:rsidR="00777387" w:rsidRPr="00EE7FA8">
              <w:rPr>
                <w:rFonts w:ascii="Palatino Linotype" w:hAnsi="Palatino Linotype" w:cs="Arial"/>
                <w:i/>
                <w:lang w:val="es-419"/>
              </w:rPr>
              <w:t xml:space="preserve">de las Mujeres, </w:t>
            </w:r>
            <w:r w:rsidR="00A078D7">
              <w:rPr>
                <w:rFonts w:ascii="Palatino Linotype" w:hAnsi="Palatino Linotype" w:cs="Arial"/>
                <w:i/>
                <w:lang w:val="es-419"/>
              </w:rPr>
              <w:t>--------------</w:t>
            </w:r>
          </w:p>
        </w:tc>
        <w:tc>
          <w:tcPr>
            <w:tcW w:w="4820" w:type="dxa"/>
          </w:tcPr>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Transporte y Vialidad;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Gobierno;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Administración;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Dirección de D</w:t>
            </w:r>
            <w:r>
              <w:rPr>
                <w:rFonts w:ascii="Palatino Linotype" w:eastAsiaTheme="minorHAnsi" w:hAnsi="Palatino Linotype" w:cs="Arial"/>
                <w:i/>
                <w:lang w:val="es-419"/>
              </w:rPr>
              <w:t xml:space="preserve">esarrollo Social y Educación;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Dirección de</w:t>
            </w:r>
            <w:r>
              <w:rPr>
                <w:rFonts w:ascii="Palatino Linotype" w:eastAsiaTheme="minorHAnsi" w:hAnsi="Palatino Linotype" w:cs="Arial"/>
                <w:i/>
                <w:lang w:val="es-419"/>
              </w:rPr>
              <w:t xml:space="preserve"> Turismo y Fomento Artesanal;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Enlaces Intermunicipales;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Medio Ambiente;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Servicios Públicos;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Fomento Agropecuario;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Desarrollo Urbano;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Obras Públicas;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Desarrollo Económico;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Catastro y Tenencia de la Tierra;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Bienestar Animal;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Salud;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Dirección de Participación Ciudadana;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 xml:space="preserve">Dirección de Desarrollo Metropolitano; - </w:t>
            </w:r>
          </w:p>
          <w:p w:rsidR="00777387" w:rsidRPr="00777387" w:rsidRDefault="00777387" w:rsidP="00EE7FA8">
            <w:pPr>
              <w:pStyle w:val="Prrafodelista"/>
              <w:numPr>
                <w:ilvl w:val="0"/>
                <w:numId w:val="15"/>
              </w:numPr>
              <w:ind w:left="45" w:firstLine="79"/>
              <w:jc w:val="both"/>
              <w:rPr>
                <w:rFonts w:ascii="Palatino Linotype" w:eastAsiaTheme="minorHAnsi" w:hAnsi="Palatino Linotype" w:cs="Arial"/>
                <w:i/>
                <w:lang w:val="es-419"/>
              </w:rPr>
            </w:pPr>
            <w:r w:rsidRPr="00777387">
              <w:rPr>
                <w:rFonts w:ascii="Palatino Linotype" w:eastAsiaTheme="minorHAnsi" w:hAnsi="Palatino Linotype" w:cs="Arial"/>
                <w:i/>
                <w:lang w:val="es-419"/>
              </w:rPr>
              <w:t>Dirección de la Mujer;</w:t>
            </w:r>
          </w:p>
        </w:tc>
      </w:tr>
    </w:tbl>
    <w:p w:rsidR="00D80346" w:rsidRDefault="00D80346" w:rsidP="00646391">
      <w:pPr>
        <w:tabs>
          <w:tab w:val="left" w:pos="7938"/>
        </w:tabs>
        <w:spacing w:after="0" w:line="360" w:lineRule="auto"/>
        <w:jc w:val="both"/>
        <w:rPr>
          <w:rFonts w:ascii="Palatino Linotype" w:hAnsi="Palatino Linotype" w:cs="Arial"/>
          <w:sz w:val="24"/>
          <w:szCs w:val="24"/>
          <w:lang w:val="es-419" w:eastAsia="es-ES"/>
        </w:rPr>
      </w:pPr>
    </w:p>
    <w:p w:rsidR="00F84BD9" w:rsidRDefault="00F84BD9" w:rsidP="00F84BD9">
      <w:pPr>
        <w:spacing w:after="0" w:line="360" w:lineRule="auto"/>
        <w:jc w:val="both"/>
        <w:rPr>
          <w:rFonts w:ascii="Palatino Linotype" w:eastAsia="Calibri" w:hAnsi="Palatino Linotype" w:cs="Arial"/>
          <w:sz w:val="24"/>
        </w:rPr>
      </w:pPr>
      <w:r w:rsidRPr="00C0465C">
        <w:rPr>
          <w:rFonts w:ascii="Palatino Linotype" w:eastAsia="Calibri" w:hAnsi="Palatino Linotype" w:cs="Arial"/>
          <w:sz w:val="24"/>
        </w:rPr>
        <w:t xml:space="preserve">De los anteriores preceptos legales, se acredita que el Sujeto Obligado para contar dentro de su administración pública con </w:t>
      </w:r>
      <w:r w:rsidR="00024F91">
        <w:rPr>
          <w:rFonts w:ascii="Palatino Linotype" w:eastAsia="Calibri" w:hAnsi="Palatino Linotype" w:cs="Arial"/>
          <w:sz w:val="24"/>
          <w:lang w:val="es-419"/>
        </w:rPr>
        <w:t xml:space="preserve">un Director de </w:t>
      </w:r>
      <w:r w:rsidR="00024F91" w:rsidRPr="00024F91">
        <w:rPr>
          <w:rFonts w:ascii="Palatino Linotype" w:eastAsia="Calibri" w:hAnsi="Palatino Linotype" w:cs="Arial"/>
          <w:sz w:val="24"/>
        </w:rPr>
        <w:t>Desarrollo Social</w:t>
      </w:r>
      <w:r w:rsidR="00024F91">
        <w:rPr>
          <w:rFonts w:ascii="Palatino Linotype" w:eastAsia="Calibri" w:hAnsi="Palatino Linotype" w:cs="Arial"/>
          <w:sz w:val="24"/>
          <w:lang w:val="es-419"/>
        </w:rPr>
        <w:t xml:space="preserve">, </w:t>
      </w:r>
      <w:r w:rsidR="00024F91" w:rsidRPr="00024F91">
        <w:rPr>
          <w:rFonts w:ascii="Palatino Linotype" w:eastAsia="Calibri" w:hAnsi="Palatino Linotype" w:cs="Arial"/>
          <w:sz w:val="24"/>
        </w:rPr>
        <w:t>Directo</w:t>
      </w:r>
      <w:r w:rsidR="00024F91">
        <w:rPr>
          <w:rFonts w:ascii="Palatino Linotype" w:eastAsia="Calibri" w:hAnsi="Palatino Linotype" w:cs="Arial"/>
          <w:sz w:val="24"/>
          <w:lang w:val="es-419"/>
        </w:rPr>
        <w:t>r</w:t>
      </w:r>
      <w:r w:rsidR="00024F91" w:rsidRPr="00024F91">
        <w:rPr>
          <w:rFonts w:ascii="Palatino Linotype" w:eastAsia="Calibri" w:hAnsi="Palatino Linotype" w:cs="Arial"/>
          <w:sz w:val="24"/>
        </w:rPr>
        <w:t xml:space="preserve"> de Turismo, Directo</w:t>
      </w:r>
      <w:r w:rsidR="00024F91">
        <w:rPr>
          <w:rFonts w:ascii="Palatino Linotype" w:eastAsia="Calibri" w:hAnsi="Palatino Linotype" w:cs="Arial"/>
          <w:sz w:val="24"/>
          <w:lang w:val="es-419"/>
        </w:rPr>
        <w:t>r</w:t>
      </w:r>
      <w:r w:rsidR="00024F91" w:rsidRPr="00024F91">
        <w:rPr>
          <w:rFonts w:ascii="Palatino Linotype" w:eastAsia="Calibri" w:hAnsi="Palatino Linotype" w:cs="Arial"/>
          <w:sz w:val="24"/>
        </w:rPr>
        <w:t xml:space="preserve"> de Ecología, Directo</w:t>
      </w:r>
      <w:r w:rsidR="00024F91">
        <w:rPr>
          <w:rFonts w:ascii="Palatino Linotype" w:eastAsia="Calibri" w:hAnsi="Palatino Linotype" w:cs="Arial"/>
          <w:sz w:val="24"/>
          <w:lang w:val="es-419"/>
        </w:rPr>
        <w:t>r</w:t>
      </w:r>
      <w:r w:rsidR="00024F91" w:rsidRPr="00024F91">
        <w:rPr>
          <w:rFonts w:ascii="Palatino Linotype" w:eastAsia="Calibri" w:hAnsi="Palatino Linotype" w:cs="Arial"/>
          <w:sz w:val="24"/>
        </w:rPr>
        <w:t xml:space="preserve"> de Desarrollo Urbano</w:t>
      </w:r>
      <w:r w:rsidR="00024F91">
        <w:rPr>
          <w:rFonts w:ascii="Palatino Linotype" w:eastAsia="Calibri" w:hAnsi="Palatino Linotype" w:cs="Arial"/>
          <w:sz w:val="24"/>
          <w:lang w:val="es-419"/>
        </w:rPr>
        <w:t xml:space="preserve">, </w:t>
      </w:r>
      <w:r w:rsidR="00024F91" w:rsidRPr="00024F91">
        <w:rPr>
          <w:rFonts w:ascii="Palatino Linotype" w:eastAsia="Calibri" w:hAnsi="Palatino Linotype" w:cs="Arial"/>
          <w:sz w:val="24"/>
        </w:rPr>
        <w:t>Directo</w:t>
      </w:r>
      <w:r w:rsidR="00024F91">
        <w:rPr>
          <w:rFonts w:ascii="Palatino Linotype" w:eastAsia="Calibri" w:hAnsi="Palatino Linotype" w:cs="Arial"/>
          <w:sz w:val="24"/>
          <w:lang w:val="es-419"/>
        </w:rPr>
        <w:t xml:space="preserve">r </w:t>
      </w:r>
      <w:r w:rsidR="00024F91">
        <w:rPr>
          <w:rFonts w:ascii="Palatino Linotype" w:eastAsia="Calibri" w:hAnsi="Palatino Linotype" w:cs="Arial"/>
          <w:sz w:val="24"/>
        </w:rPr>
        <w:t>de Obras Públicas</w:t>
      </w:r>
      <w:r w:rsidR="00024F91">
        <w:rPr>
          <w:rFonts w:ascii="Palatino Linotype" w:eastAsia="Calibri" w:hAnsi="Palatino Linotype" w:cs="Arial"/>
          <w:sz w:val="24"/>
          <w:lang w:val="es-419"/>
        </w:rPr>
        <w:t>,</w:t>
      </w:r>
      <w:r w:rsidR="00024F91">
        <w:rPr>
          <w:rFonts w:ascii="Palatino Linotype" w:eastAsia="Calibri" w:hAnsi="Palatino Linotype" w:cs="Arial"/>
          <w:sz w:val="24"/>
        </w:rPr>
        <w:t xml:space="preserve"> </w:t>
      </w:r>
      <w:r w:rsidR="00024F91" w:rsidRPr="00024F91">
        <w:rPr>
          <w:rFonts w:ascii="Palatino Linotype" w:eastAsia="Calibri" w:hAnsi="Palatino Linotype" w:cs="Arial"/>
          <w:sz w:val="24"/>
        </w:rPr>
        <w:t>Directo</w:t>
      </w:r>
      <w:r w:rsidR="00024F91">
        <w:rPr>
          <w:rFonts w:ascii="Palatino Linotype" w:eastAsia="Calibri" w:hAnsi="Palatino Linotype" w:cs="Arial"/>
          <w:sz w:val="24"/>
          <w:lang w:val="es-419"/>
        </w:rPr>
        <w:t xml:space="preserve"> </w:t>
      </w:r>
      <w:r w:rsidR="00024F91">
        <w:rPr>
          <w:rFonts w:ascii="Palatino Linotype" w:eastAsia="Calibri" w:hAnsi="Palatino Linotype" w:cs="Arial"/>
          <w:sz w:val="24"/>
        </w:rPr>
        <w:t xml:space="preserve">de Desarrollo Económico y </w:t>
      </w:r>
      <w:r w:rsidR="00024F91">
        <w:rPr>
          <w:rFonts w:ascii="Palatino Linotype" w:eastAsia="Calibri" w:hAnsi="Palatino Linotype" w:cs="Arial"/>
          <w:sz w:val="24"/>
          <w:lang w:val="es-419"/>
        </w:rPr>
        <w:t xml:space="preserve">un titular en la Dirección </w:t>
      </w:r>
      <w:r w:rsidR="00024F91" w:rsidRPr="00024F91">
        <w:rPr>
          <w:rFonts w:ascii="Palatino Linotype" w:eastAsia="Calibri" w:hAnsi="Palatino Linotype" w:cs="Arial"/>
          <w:sz w:val="24"/>
        </w:rPr>
        <w:t>de las Mujeres</w:t>
      </w:r>
      <w:r w:rsidRPr="00C0465C">
        <w:rPr>
          <w:rFonts w:ascii="Palatino Linotype" w:eastAsia="Calibri" w:hAnsi="Palatino Linotype" w:cs="Arial"/>
          <w:sz w:val="24"/>
        </w:rPr>
        <w:t>, estos previamente a su nombramiento, deberán obligatoriamente acreditar ciertos requisitos entre ellos los conocimientos suficientes para poder desempeñar el cargo conferido( documento comprobatorio del grado de estudios), a través del T</w:t>
      </w:r>
      <w:r w:rsidR="00BC7B00">
        <w:rPr>
          <w:rFonts w:ascii="Palatino Linotype" w:eastAsia="Calibri" w:hAnsi="Palatino Linotype" w:cs="Arial"/>
          <w:sz w:val="24"/>
          <w:lang w:val="es-419"/>
        </w:rPr>
        <w:t>í</w:t>
      </w:r>
      <w:r w:rsidRPr="00C0465C">
        <w:rPr>
          <w:rFonts w:ascii="Palatino Linotype" w:eastAsia="Calibri" w:hAnsi="Palatino Linotype" w:cs="Arial"/>
          <w:sz w:val="24"/>
        </w:rPr>
        <w:t>tul</w:t>
      </w:r>
      <w:r w:rsidR="00BC7B00">
        <w:rPr>
          <w:rFonts w:ascii="Palatino Linotype" w:eastAsia="Calibri" w:hAnsi="Palatino Linotype" w:cs="Arial"/>
          <w:sz w:val="24"/>
          <w:lang w:val="es-419"/>
        </w:rPr>
        <w:t>o</w:t>
      </w:r>
      <w:r w:rsidRPr="00C0465C">
        <w:rPr>
          <w:rFonts w:ascii="Palatino Linotype" w:eastAsia="Calibri" w:hAnsi="Palatino Linotype" w:cs="Arial"/>
          <w:sz w:val="24"/>
        </w:rPr>
        <w:t xml:space="preserve"> </w:t>
      </w:r>
      <w:r w:rsidRPr="00C0465C">
        <w:rPr>
          <w:rFonts w:ascii="Palatino Linotype" w:eastAsia="Calibri" w:hAnsi="Palatino Linotype" w:cs="Arial"/>
          <w:sz w:val="24"/>
        </w:rPr>
        <w:lastRenderedPageBreak/>
        <w:t>Profesional ya sea en áreas jurídicas, contables-administrativas, económicas, ingeniería, arquitectura, económico-administrativa, ingeniería civil-arquitectura y biología-agronomía-adminis</w:t>
      </w:r>
      <w:r>
        <w:rPr>
          <w:rFonts w:ascii="Palatino Linotype" w:eastAsia="Calibri" w:hAnsi="Palatino Linotype" w:cs="Arial"/>
          <w:sz w:val="24"/>
        </w:rPr>
        <w:t>tración pública respectivamente.</w:t>
      </w:r>
    </w:p>
    <w:p w:rsidR="00F84BD9" w:rsidRDefault="00F84BD9" w:rsidP="00F84BD9">
      <w:pPr>
        <w:spacing w:after="0" w:line="360" w:lineRule="auto"/>
        <w:jc w:val="both"/>
        <w:rPr>
          <w:rFonts w:ascii="Palatino Linotype" w:eastAsia="Calibri" w:hAnsi="Palatino Linotype" w:cs="Arial"/>
          <w:sz w:val="24"/>
        </w:rPr>
      </w:pPr>
    </w:p>
    <w:p w:rsidR="00F84BD9" w:rsidRDefault="00F84BD9" w:rsidP="00F84BD9">
      <w:pPr>
        <w:spacing w:after="0" w:line="360" w:lineRule="auto"/>
        <w:jc w:val="both"/>
        <w:rPr>
          <w:rFonts w:ascii="Palatino Linotype" w:eastAsia="Calibri" w:hAnsi="Palatino Linotype" w:cs="Arial"/>
          <w:sz w:val="24"/>
        </w:rPr>
      </w:pPr>
      <w:r>
        <w:rPr>
          <w:rFonts w:ascii="Palatino Linotype" w:eastAsia="Calibri" w:hAnsi="Palatino Linotype" w:cs="Arial"/>
          <w:sz w:val="24"/>
        </w:rPr>
        <w:t>Ahora bien</w:t>
      </w:r>
      <w:r w:rsidR="00AB7273">
        <w:rPr>
          <w:rFonts w:ascii="Palatino Linotype" w:eastAsia="Calibri" w:hAnsi="Palatino Linotype" w:cs="Arial"/>
          <w:sz w:val="24"/>
          <w:lang w:val="es-419"/>
        </w:rPr>
        <w:t>,</w:t>
      </w:r>
      <w:r>
        <w:rPr>
          <w:rFonts w:ascii="Palatino Linotype" w:eastAsia="Calibri" w:hAnsi="Palatino Linotype" w:cs="Arial"/>
          <w:sz w:val="24"/>
        </w:rPr>
        <w:t xml:space="preserve"> en este apartado es necesario hacer alusión a la salvedad que se estipula en la propia fracción I</w:t>
      </w:r>
      <w:r w:rsidR="00FF74BF">
        <w:rPr>
          <w:rFonts w:ascii="Palatino Linotype" w:eastAsia="Calibri" w:hAnsi="Palatino Linotype" w:cs="Arial"/>
          <w:sz w:val="24"/>
          <w:lang w:val="es-419"/>
        </w:rPr>
        <w:t>II</w:t>
      </w:r>
      <w:r>
        <w:rPr>
          <w:rFonts w:ascii="Palatino Linotype" w:eastAsia="Calibri" w:hAnsi="Palatino Linotype" w:cs="Arial"/>
          <w:sz w:val="24"/>
        </w:rPr>
        <w:t xml:space="preserve"> del artículo 32 de la Ley Orgánica Municipal en cita, pues establece:</w:t>
      </w:r>
    </w:p>
    <w:p w:rsidR="00F84BD9" w:rsidRDefault="00F84BD9" w:rsidP="00F84BD9">
      <w:pPr>
        <w:spacing w:after="0" w:line="360" w:lineRule="auto"/>
        <w:jc w:val="both"/>
        <w:rPr>
          <w:rFonts w:ascii="Palatino Linotype" w:eastAsia="Calibri" w:hAnsi="Palatino Linotype" w:cs="Arial"/>
          <w:sz w:val="24"/>
        </w:rPr>
      </w:pPr>
    </w:p>
    <w:p w:rsidR="00FF74BF" w:rsidRPr="00FF74BF" w:rsidRDefault="00F84BD9" w:rsidP="00F84BD9">
      <w:pPr>
        <w:spacing w:after="0" w:line="240" w:lineRule="auto"/>
        <w:ind w:left="567" w:right="618"/>
        <w:jc w:val="both"/>
        <w:rPr>
          <w:rFonts w:ascii="Palatino Linotype" w:hAnsi="Palatino Linotype"/>
          <w:i/>
        </w:rPr>
      </w:pPr>
      <w:r>
        <w:rPr>
          <w:rFonts w:ascii="Palatino Linotype" w:hAnsi="Palatino Linotype"/>
          <w:i/>
        </w:rPr>
        <w:t>“</w:t>
      </w:r>
      <w:r w:rsidR="00FF74BF" w:rsidRPr="00FF74BF">
        <w:rPr>
          <w:rFonts w:ascii="Palatino Linotype" w:hAnsi="Palatino Linotype"/>
          <w:i/>
        </w:rPr>
        <w:t>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rsidR="00FF74BF" w:rsidRPr="00FF74BF" w:rsidRDefault="00FF74BF" w:rsidP="00F84BD9">
      <w:pPr>
        <w:spacing w:after="0" w:line="240" w:lineRule="auto"/>
        <w:ind w:left="567" w:right="618"/>
        <w:jc w:val="both"/>
        <w:rPr>
          <w:rFonts w:ascii="Palatino Linotype" w:hAnsi="Palatino Linotype"/>
          <w:i/>
        </w:rPr>
      </w:pPr>
      <w:r w:rsidRPr="00FF74BF">
        <w:rPr>
          <w:rFonts w:ascii="Palatino Linotype" w:hAnsi="Palatino Linotype"/>
          <w:i/>
        </w:rPr>
        <w:t>…</w:t>
      </w:r>
    </w:p>
    <w:p w:rsidR="00F84BD9" w:rsidRPr="00904B70" w:rsidRDefault="00F84BD9" w:rsidP="00F84BD9">
      <w:pPr>
        <w:spacing w:after="0" w:line="240" w:lineRule="auto"/>
        <w:ind w:left="567" w:right="618"/>
        <w:jc w:val="both"/>
        <w:rPr>
          <w:rFonts w:ascii="Palatino Linotype" w:hAnsi="Palatino Linotype"/>
          <w:i/>
        </w:rPr>
      </w:pPr>
      <w:r w:rsidRPr="00904B70">
        <w:rPr>
          <w:rFonts w:ascii="Palatino Linotype" w:hAnsi="Palatino Linotype"/>
          <w:i/>
        </w:rPr>
        <w:t>I</w:t>
      </w:r>
      <w:r w:rsidR="00FF74BF" w:rsidRPr="00FD0412">
        <w:rPr>
          <w:rFonts w:ascii="Palatino Linotype" w:hAnsi="Palatino Linotype"/>
          <w:i/>
        </w:rPr>
        <w:t>II</w:t>
      </w:r>
      <w:r w:rsidRPr="00904B70">
        <w:rPr>
          <w:rFonts w:ascii="Palatino Linotype" w:hAnsi="Palatino Linotype"/>
          <w:i/>
        </w:rPr>
        <w:t xml:space="preserve">. </w:t>
      </w:r>
      <w:r w:rsidR="00FD0412" w:rsidRPr="006A6E2E">
        <w:rPr>
          <w:rFonts w:ascii="Palatino Linotype" w:hAnsi="Palatino Linotype"/>
          <w:b/>
          <w:i/>
          <w:u w:val="single"/>
        </w:rPr>
        <w:t>Contar con título profesional o acreditar experiencia mínima de un año</w:t>
      </w:r>
      <w:r w:rsidR="00FD0412" w:rsidRPr="00FD0412">
        <w:rPr>
          <w:rFonts w:ascii="Palatino Linotype" w:hAnsi="Palatino Linotype"/>
          <w:i/>
        </w:rPr>
        <w:t xml:space="preserve"> en la materia, ante la o el Presidente o el Ayuntamiento, cuando sea el caso, para el desempeño de los cargos que así lo requieran</w:t>
      </w:r>
      <w:r>
        <w:rPr>
          <w:rFonts w:ascii="Palatino Linotype" w:hAnsi="Palatino Linotype"/>
          <w:i/>
        </w:rPr>
        <w:t>”</w:t>
      </w:r>
    </w:p>
    <w:p w:rsidR="00F84BD9" w:rsidRDefault="00F84BD9" w:rsidP="00F84BD9">
      <w:pPr>
        <w:spacing w:after="0" w:line="360" w:lineRule="auto"/>
        <w:jc w:val="both"/>
        <w:rPr>
          <w:rFonts w:ascii="Palatino Linotype" w:eastAsia="Calibri" w:hAnsi="Palatino Linotype" w:cs="Arial"/>
          <w:sz w:val="24"/>
        </w:rPr>
      </w:pPr>
    </w:p>
    <w:p w:rsidR="006A6E2E" w:rsidRPr="006A6E2E" w:rsidRDefault="00F84BD9" w:rsidP="006A6E2E">
      <w:pPr>
        <w:spacing w:after="0" w:line="360" w:lineRule="auto"/>
        <w:jc w:val="both"/>
        <w:rPr>
          <w:rFonts w:ascii="Palatino Linotype" w:eastAsia="Calibri" w:hAnsi="Palatino Linotype" w:cs="Arial"/>
          <w:sz w:val="24"/>
          <w:lang w:val="es-419"/>
        </w:rPr>
      </w:pPr>
      <w:r>
        <w:rPr>
          <w:rFonts w:ascii="Palatino Linotype" w:eastAsia="Calibri" w:hAnsi="Palatino Linotype" w:cs="Arial"/>
          <w:sz w:val="24"/>
        </w:rPr>
        <w:t>Como podemos apreciar a efecto de</w:t>
      </w:r>
      <w:r w:rsidR="006A6E2E">
        <w:rPr>
          <w:rFonts w:ascii="Palatino Linotype" w:eastAsia="Calibri" w:hAnsi="Palatino Linotype" w:cs="Arial"/>
          <w:sz w:val="24"/>
          <w:lang w:val="es-419"/>
        </w:rPr>
        <w:t xml:space="preserve"> </w:t>
      </w:r>
      <w:r w:rsidR="006A6E2E">
        <w:rPr>
          <w:rFonts w:ascii="Palatino Linotype" w:eastAsia="Calibri" w:hAnsi="Palatino Linotype" w:cs="Arial"/>
          <w:sz w:val="24"/>
        </w:rPr>
        <w:t>ser nombrados como</w:t>
      </w:r>
      <w:r w:rsidR="006A6E2E">
        <w:rPr>
          <w:rFonts w:ascii="Palatino Linotype" w:eastAsia="Calibri" w:hAnsi="Palatino Linotype" w:cs="Arial"/>
          <w:sz w:val="24"/>
          <w:lang w:val="es-419"/>
        </w:rPr>
        <w:t xml:space="preserve"> </w:t>
      </w:r>
      <w:r w:rsidR="006A6E2E" w:rsidRPr="006A6E2E">
        <w:rPr>
          <w:rFonts w:ascii="Palatino Linotype" w:eastAsia="Calibri" w:hAnsi="Palatino Linotype" w:cs="Arial"/>
          <w:sz w:val="24"/>
        </w:rPr>
        <w:t>Director de Obras Públicas</w:t>
      </w:r>
      <w:r w:rsidR="006A6E2E">
        <w:rPr>
          <w:rFonts w:ascii="Palatino Linotype" w:eastAsia="Calibri" w:hAnsi="Palatino Linotype" w:cs="Arial"/>
          <w:sz w:val="24"/>
          <w:lang w:val="es-419"/>
        </w:rPr>
        <w:t xml:space="preserve">, </w:t>
      </w:r>
      <w:r w:rsidR="006A6E2E" w:rsidRPr="006A6E2E">
        <w:rPr>
          <w:rFonts w:ascii="Palatino Linotype" w:eastAsia="Calibri" w:hAnsi="Palatino Linotype" w:cs="Arial"/>
          <w:sz w:val="24"/>
        </w:rPr>
        <w:t>Director de Desarrollo Económico</w:t>
      </w:r>
      <w:r w:rsidR="006A6E2E">
        <w:rPr>
          <w:rFonts w:ascii="Palatino Linotype" w:eastAsia="Calibri" w:hAnsi="Palatino Linotype" w:cs="Arial"/>
          <w:sz w:val="24"/>
          <w:lang w:val="es-419"/>
        </w:rPr>
        <w:t xml:space="preserve">, </w:t>
      </w:r>
      <w:r w:rsidR="006A6E2E">
        <w:rPr>
          <w:rFonts w:ascii="Palatino Linotype" w:eastAsia="Calibri" w:hAnsi="Palatino Linotype" w:cs="Arial"/>
          <w:sz w:val="24"/>
        </w:rPr>
        <w:t>Director de Desarrollo Urbano, Director de Ecología</w:t>
      </w:r>
      <w:r w:rsidR="006A6E2E">
        <w:rPr>
          <w:rFonts w:ascii="Palatino Linotype" w:eastAsia="Calibri" w:hAnsi="Palatino Linotype" w:cs="Arial"/>
          <w:sz w:val="24"/>
          <w:lang w:val="es-419"/>
        </w:rPr>
        <w:t xml:space="preserve"> y</w:t>
      </w:r>
      <w:r w:rsidR="006A6E2E">
        <w:rPr>
          <w:rFonts w:ascii="Palatino Linotype" w:eastAsia="Calibri" w:hAnsi="Palatino Linotype" w:cs="Arial"/>
          <w:sz w:val="24"/>
        </w:rPr>
        <w:t xml:space="preserve"> </w:t>
      </w:r>
      <w:r w:rsidR="006A6E2E" w:rsidRPr="006A6E2E">
        <w:rPr>
          <w:rFonts w:ascii="Palatino Linotype" w:eastAsia="Calibri" w:hAnsi="Palatino Linotype" w:cs="Arial"/>
          <w:sz w:val="24"/>
        </w:rPr>
        <w:t>Director de Desarrollo Social</w:t>
      </w:r>
      <w:r w:rsidR="006A6E2E">
        <w:rPr>
          <w:rFonts w:ascii="Palatino Linotype" w:eastAsia="Calibri" w:hAnsi="Palatino Linotype" w:cs="Arial"/>
          <w:sz w:val="24"/>
        </w:rPr>
        <w:t>, deben contar con título profesional o acreditar experiencia mínima de un año en la materia ante el presidente o el ayuntamiento, esto quiere decir que el supuesto legal si, prevé otro medio para ser designado como titular de las unidades administrativas antes descritas, la letra “o” colocada en el texto legal da precisamente la posibilidad de cubrir un requisito u otro, sin que sea necesario cubrir ambos pues la letra “o” divide la oración para elegir una opción u otra.</w:t>
      </w:r>
    </w:p>
    <w:p w:rsidR="006A6E2E" w:rsidRDefault="006A6E2E" w:rsidP="006A6E2E">
      <w:pPr>
        <w:spacing w:after="0" w:line="360" w:lineRule="auto"/>
        <w:jc w:val="both"/>
        <w:rPr>
          <w:rFonts w:ascii="Palatino Linotype" w:eastAsia="Calibri" w:hAnsi="Palatino Linotype" w:cs="Arial"/>
          <w:sz w:val="24"/>
        </w:rPr>
      </w:pPr>
    </w:p>
    <w:p w:rsidR="006A6E2E" w:rsidRPr="006A6E2E" w:rsidRDefault="00E752B5" w:rsidP="006A6E2E">
      <w:pPr>
        <w:spacing w:after="0" w:line="360" w:lineRule="auto"/>
        <w:jc w:val="both"/>
        <w:rPr>
          <w:rFonts w:ascii="Palatino Linotype" w:eastAsia="Calibri" w:hAnsi="Palatino Linotype" w:cs="Arial"/>
          <w:sz w:val="24"/>
          <w:lang w:val="es-419"/>
        </w:rPr>
      </w:pPr>
      <w:r>
        <w:rPr>
          <w:rFonts w:ascii="Palatino Linotype" w:eastAsia="Calibri" w:hAnsi="Palatino Linotype" w:cs="Arial"/>
          <w:sz w:val="24"/>
          <w:lang w:val="es-419"/>
        </w:rPr>
        <w:lastRenderedPageBreak/>
        <w:t>Para</w:t>
      </w:r>
      <w:r w:rsidR="006A6E2E">
        <w:rPr>
          <w:rFonts w:ascii="Palatino Linotype" w:eastAsia="Calibri" w:hAnsi="Palatino Linotype" w:cs="Arial"/>
          <w:sz w:val="24"/>
          <w:lang w:val="es-419"/>
        </w:rPr>
        <w:t xml:space="preserve"> </w:t>
      </w:r>
      <w:r w:rsidR="00FE1077">
        <w:rPr>
          <w:rFonts w:ascii="Palatino Linotype" w:eastAsia="Calibri" w:hAnsi="Palatino Linotype" w:cs="Arial"/>
          <w:sz w:val="24"/>
          <w:lang w:val="es-419"/>
        </w:rPr>
        <w:t>los casos del</w:t>
      </w:r>
      <w:r w:rsidR="006A6E2E">
        <w:rPr>
          <w:rFonts w:ascii="Palatino Linotype" w:eastAsia="Calibri" w:hAnsi="Palatino Linotype" w:cs="Arial"/>
          <w:sz w:val="24"/>
          <w:lang w:val="es-419"/>
        </w:rPr>
        <w:t xml:space="preserve"> titular de la </w:t>
      </w:r>
      <w:r w:rsidR="00FE1077">
        <w:rPr>
          <w:rFonts w:ascii="Palatino Linotype" w:eastAsia="Calibri" w:hAnsi="Palatino Linotype" w:cs="Arial"/>
          <w:sz w:val="24"/>
          <w:lang w:val="es-419"/>
        </w:rPr>
        <w:t>Dirección</w:t>
      </w:r>
      <w:r w:rsidR="006A6E2E">
        <w:rPr>
          <w:rFonts w:ascii="Palatino Linotype" w:eastAsia="Calibri" w:hAnsi="Palatino Linotype" w:cs="Arial"/>
          <w:sz w:val="24"/>
          <w:lang w:val="es-419"/>
        </w:rPr>
        <w:t xml:space="preserve"> </w:t>
      </w:r>
      <w:r w:rsidR="006A6E2E" w:rsidRPr="006A6E2E">
        <w:rPr>
          <w:rFonts w:ascii="Palatino Linotype" w:eastAsia="Calibri" w:hAnsi="Palatino Linotype" w:cs="Arial"/>
          <w:sz w:val="24"/>
        </w:rPr>
        <w:t>de Turismo</w:t>
      </w:r>
      <w:r w:rsidR="006A6E2E">
        <w:rPr>
          <w:rFonts w:ascii="Palatino Linotype" w:eastAsia="Calibri" w:hAnsi="Palatino Linotype" w:cs="Arial"/>
          <w:sz w:val="24"/>
          <w:lang w:val="es-419"/>
        </w:rPr>
        <w:t xml:space="preserve"> y l</w:t>
      </w:r>
      <w:r w:rsidR="006A6E2E" w:rsidRPr="006A6E2E">
        <w:rPr>
          <w:rFonts w:ascii="Palatino Linotype" w:eastAsia="Calibri" w:hAnsi="Palatino Linotype" w:cs="Arial"/>
          <w:sz w:val="24"/>
        </w:rPr>
        <w:t>a persona titular de la Dirección de las Mujeres</w:t>
      </w:r>
      <w:r w:rsidR="006A6E2E">
        <w:rPr>
          <w:rFonts w:ascii="Palatino Linotype" w:eastAsia="Calibri" w:hAnsi="Palatino Linotype" w:cs="Arial"/>
          <w:sz w:val="24"/>
          <w:lang w:val="es-419"/>
        </w:rPr>
        <w:t xml:space="preserve">, no se estipula opción distinta a contar con </w:t>
      </w:r>
      <w:r w:rsidR="00FE1077">
        <w:rPr>
          <w:rFonts w:ascii="Palatino Linotype" w:eastAsia="Calibri" w:hAnsi="Palatino Linotype" w:cs="Arial"/>
          <w:sz w:val="24"/>
          <w:lang w:val="es-419"/>
        </w:rPr>
        <w:t>título profesional, en estos dos supuestos la Ley en cita no deja salvedad para no estar titulado</w:t>
      </w:r>
      <w:r w:rsidR="003E671D">
        <w:rPr>
          <w:rFonts w:ascii="Palatino Linotype" w:eastAsia="Calibri" w:hAnsi="Palatino Linotype" w:cs="Arial"/>
          <w:sz w:val="24"/>
          <w:lang w:val="es-419"/>
        </w:rPr>
        <w:t>, como el de contar con un año de experiencia, por lo que de los titulares de estas dos unidades administrativas es indefectible proporcionar los datos contenidos en el Título Profesional, pues con dicho documento se demuestra que el servidor público cuenta con los requisitos para ocupar el cargo, y que solicita el hoy recurrente, como lo son Carrera</w:t>
      </w:r>
      <w:r w:rsidR="00C11A46">
        <w:rPr>
          <w:rFonts w:ascii="Palatino Linotype" w:eastAsia="Calibri" w:hAnsi="Palatino Linotype" w:cs="Arial"/>
          <w:sz w:val="24"/>
          <w:lang w:val="es-419"/>
        </w:rPr>
        <w:t xml:space="preserve"> universitaria</w:t>
      </w:r>
      <w:r w:rsidR="003E671D">
        <w:rPr>
          <w:rFonts w:ascii="Palatino Linotype" w:eastAsia="Calibri" w:hAnsi="Palatino Linotype" w:cs="Arial"/>
          <w:sz w:val="24"/>
          <w:lang w:val="es-419"/>
        </w:rPr>
        <w:t xml:space="preserve">, Universidad que expide el Titulo y el nombre del </w:t>
      </w:r>
      <w:r w:rsidR="00C11A46">
        <w:rPr>
          <w:rFonts w:ascii="Palatino Linotype" w:eastAsia="Calibri" w:hAnsi="Palatino Linotype" w:cs="Arial"/>
          <w:sz w:val="24"/>
          <w:lang w:val="es-419"/>
        </w:rPr>
        <w:t xml:space="preserve">ahora </w:t>
      </w:r>
      <w:r w:rsidR="003E671D">
        <w:rPr>
          <w:rFonts w:ascii="Palatino Linotype" w:eastAsia="Calibri" w:hAnsi="Palatino Linotype" w:cs="Arial"/>
          <w:sz w:val="24"/>
          <w:lang w:val="es-419"/>
        </w:rPr>
        <w:t>servidor público.</w:t>
      </w:r>
    </w:p>
    <w:p w:rsidR="006A6E2E" w:rsidRDefault="006A6E2E" w:rsidP="00F84BD9">
      <w:pPr>
        <w:spacing w:after="0" w:line="360" w:lineRule="auto"/>
        <w:jc w:val="both"/>
        <w:rPr>
          <w:rFonts w:ascii="Palatino Linotype" w:eastAsia="Calibri" w:hAnsi="Palatino Linotype" w:cs="Arial"/>
          <w:sz w:val="24"/>
        </w:rPr>
      </w:pPr>
    </w:p>
    <w:p w:rsidR="00F84BD9" w:rsidRDefault="00C11A46" w:rsidP="00F84BD9">
      <w:pPr>
        <w:spacing w:after="0" w:line="360" w:lineRule="auto"/>
        <w:jc w:val="both"/>
        <w:rPr>
          <w:rFonts w:ascii="Palatino Linotype" w:eastAsia="Calibri" w:hAnsi="Palatino Linotype" w:cs="Arial"/>
          <w:sz w:val="24"/>
        </w:rPr>
      </w:pPr>
      <w:r w:rsidRPr="00045897">
        <w:rPr>
          <w:rFonts w:ascii="Palatino Linotype" w:eastAsia="Calibri" w:hAnsi="Palatino Linotype" w:cs="Arial"/>
          <w:sz w:val="24"/>
          <w:lang w:val="es-419"/>
        </w:rPr>
        <w:t xml:space="preserve">La </w:t>
      </w:r>
      <w:r w:rsidR="00F84BD9" w:rsidRPr="00045897">
        <w:rPr>
          <w:rFonts w:ascii="Palatino Linotype" w:eastAsia="Calibri" w:hAnsi="Palatino Linotype" w:cs="Arial"/>
          <w:sz w:val="24"/>
        </w:rPr>
        <w:t xml:space="preserve">Hipótesis normativa </w:t>
      </w:r>
      <w:r w:rsidRPr="00045897">
        <w:rPr>
          <w:rFonts w:ascii="Palatino Linotype" w:eastAsia="Calibri" w:hAnsi="Palatino Linotype" w:cs="Arial"/>
          <w:sz w:val="24"/>
          <w:lang w:val="es-419"/>
        </w:rPr>
        <w:t>en estudio</w:t>
      </w:r>
      <w:r>
        <w:rPr>
          <w:rFonts w:ascii="Palatino Linotype" w:eastAsia="Calibri" w:hAnsi="Palatino Linotype" w:cs="Arial"/>
          <w:sz w:val="24"/>
          <w:lang w:val="es-419"/>
        </w:rPr>
        <w:t xml:space="preserve">, </w:t>
      </w:r>
      <w:r w:rsidR="00F84BD9">
        <w:rPr>
          <w:rFonts w:ascii="Palatino Linotype" w:eastAsia="Calibri" w:hAnsi="Palatino Linotype" w:cs="Arial"/>
          <w:sz w:val="24"/>
        </w:rPr>
        <w:t>continúa estableciendo que el hecho de c</w:t>
      </w:r>
      <w:r w:rsidR="00F84BD9" w:rsidRPr="0008271C">
        <w:rPr>
          <w:rFonts w:ascii="Palatino Linotype" w:eastAsia="Calibri" w:hAnsi="Palatino Linotype" w:cs="Arial"/>
          <w:sz w:val="24"/>
        </w:rPr>
        <w:t xml:space="preserve">ontar con título profesional o acreditar experiencia mínima de un año </w:t>
      </w:r>
      <w:r w:rsidR="00F84BD9">
        <w:rPr>
          <w:rFonts w:ascii="Palatino Linotype" w:eastAsia="Calibri" w:hAnsi="Palatino Linotype" w:cs="Arial"/>
          <w:sz w:val="24"/>
        </w:rPr>
        <w:t>es o se establece para</w:t>
      </w:r>
      <w:r w:rsidR="00F84BD9" w:rsidRPr="0008271C">
        <w:rPr>
          <w:rFonts w:ascii="Palatino Linotype" w:eastAsia="Calibri" w:hAnsi="Palatino Linotype" w:cs="Arial"/>
          <w:sz w:val="24"/>
        </w:rPr>
        <w:t xml:space="preserve"> </w:t>
      </w:r>
      <w:r w:rsidR="00F84BD9">
        <w:rPr>
          <w:rFonts w:ascii="Palatino Linotype" w:eastAsia="Calibri" w:hAnsi="Palatino Linotype" w:cs="Arial"/>
          <w:sz w:val="24"/>
        </w:rPr>
        <w:t>“</w:t>
      </w:r>
      <w:r w:rsidR="00F84BD9" w:rsidRPr="0008271C">
        <w:rPr>
          <w:rFonts w:ascii="Palatino Linotype" w:eastAsia="Calibri" w:hAnsi="Palatino Linotype" w:cs="Arial"/>
          <w:i/>
          <w:sz w:val="24"/>
        </w:rPr>
        <w:t>cuando sea el caso</w:t>
      </w:r>
      <w:r w:rsidR="00F84BD9">
        <w:rPr>
          <w:rFonts w:ascii="Palatino Linotype" w:eastAsia="Calibri" w:hAnsi="Palatino Linotype" w:cs="Arial"/>
          <w:sz w:val="24"/>
        </w:rPr>
        <w:t>”</w:t>
      </w:r>
      <w:r w:rsidR="00F84BD9" w:rsidRPr="0008271C">
        <w:rPr>
          <w:rFonts w:ascii="Palatino Linotype" w:eastAsia="Calibri" w:hAnsi="Palatino Linotype" w:cs="Arial"/>
          <w:sz w:val="24"/>
        </w:rPr>
        <w:t xml:space="preserve">, </w:t>
      </w:r>
      <w:r w:rsidR="00F84BD9">
        <w:rPr>
          <w:rFonts w:ascii="Palatino Linotype" w:eastAsia="Calibri" w:hAnsi="Palatino Linotype" w:cs="Arial"/>
          <w:sz w:val="24"/>
        </w:rPr>
        <w:t>“</w:t>
      </w:r>
      <w:r w:rsidR="00F84BD9" w:rsidRPr="00633129">
        <w:rPr>
          <w:rFonts w:ascii="Palatino Linotype" w:eastAsia="Calibri" w:hAnsi="Palatino Linotype" w:cs="Arial"/>
          <w:i/>
          <w:sz w:val="24"/>
          <w:u w:val="single"/>
        </w:rPr>
        <w:t>para el desempeño de los cargos que así lo requieran</w:t>
      </w:r>
      <w:r w:rsidR="00F84BD9">
        <w:rPr>
          <w:rFonts w:ascii="Palatino Linotype" w:eastAsia="Calibri" w:hAnsi="Palatino Linotype" w:cs="Arial"/>
          <w:sz w:val="24"/>
        </w:rPr>
        <w:t xml:space="preserve">”, es decir, </w:t>
      </w:r>
      <w:r w:rsidR="00F84BD9" w:rsidRPr="00633129">
        <w:rPr>
          <w:rFonts w:ascii="Palatino Linotype" w:eastAsia="Calibri" w:hAnsi="Palatino Linotype" w:cs="Arial"/>
          <w:b/>
          <w:sz w:val="24"/>
          <w:u w:val="single"/>
        </w:rPr>
        <w:t>no todos los cargos es necesario tener título profesional o acreditar un año de experiencia</w:t>
      </w:r>
      <w:r w:rsidR="00F84BD9">
        <w:rPr>
          <w:rFonts w:ascii="Palatino Linotype" w:eastAsia="Calibri" w:hAnsi="Palatino Linotype" w:cs="Arial"/>
          <w:sz w:val="24"/>
        </w:rPr>
        <w:t>, sino como muy claro la norma lo indica sólo es “</w:t>
      </w:r>
      <w:r w:rsidR="00F84BD9" w:rsidRPr="00633129">
        <w:rPr>
          <w:rFonts w:ascii="Palatino Linotype" w:eastAsia="Calibri" w:hAnsi="Palatino Linotype" w:cs="Arial"/>
          <w:b/>
          <w:i/>
          <w:sz w:val="24"/>
          <w:u w:val="single"/>
        </w:rPr>
        <w:t>para el desempeño de los cargos que así lo requieran</w:t>
      </w:r>
      <w:r w:rsidR="00F84BD9">
        <w:rPr>
          <w:rFonts w:ascii="Palatino Linotype" w:eastAsia="Calibri" w:hAnsi="Palatino Linotype" w:cs="Arial"/>
          <w:sz w:val="24"/>
        </w:rPr>
        <w:t>”, y como ya se ha visto los cargos que si lo requieren son los que en la propia Ley Orgánica Municipal, obligan a contar con él, texto jurídico ya inserto previamente.</w:t>
      </w:r>
    </w:p>
    <w:p w:rsidR="00F84BD9" w:rsidRDefault="00F84BD9" w:rsidP="00F84BD9">
      <w:pPr>
        <w:spacing w:after="0" w:line="360" w:lineRule="auto"/>
        <w:jc w:val="both"/>
        <w:rPr>
          <w:rFonts w:ascii="Palatino Linotype" w:eastAsia="Calibri" w:hAnsi="Palatino Linotype" w:cs="Arial"/>
          <w:sz w:val="24"/>
        </w:rPr>
      </w:pPr>
    </w:p>
    <w:p w:rsidR="00791A13" w:rsidRDefault="00687A50" w:rsidP="005F158F">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lang w:val="es-419" w:eastAsia="es-ES"/>
        </w:rPr>
        <w:t>Toda vez que el recurrente solicitó el</w:t>
      </w:r>
      <w:r w:rsidRPr="00687A50">
        <w:rPr>
          <w:rFonts w:ascii="Palatino Linotype" w:hAnsi="Palatino Linotype" w:cs="Arial"/>
          <w:sz w:val="24"/>
          <w:szCs w:val="24"/>
          <w:lang w:val="es-419" w:eastAsia="es-ES"/>
        </w:rPr>
        <w:t xml:space="preserve"> </w:t>
      </w:r>
      <w:r>
        <w:rPr>
          <w:rFonts w:ascii="Palatino Linotype" w:hAnsi="Palatino Linotype" w:cs="Arial"/>
          <w:sz w:val="24"/>
          <w:szCs w:val="24"/>
          <w:lang w:val="es-419" w:eastAsia="es-ES"/>
        </w:rPr>
        <w:t>n</w:t>
      </w:r>
      <w:r w:rsidRPr="00687A50">
        <w:rPr>
          <w:rFonts w:ascii="Palatino Linotype" w:hAnsi="Palatino Linotype" w:cs="Arial"/>
          <w:sz w:val="24"/>
          <w:szCs w:val="24"/>
          <w:lang w:val="es-419" w:eastAsia="es-ES"/>
        </w:rPr>
        <w:t xml:space="preserve">ombre, </w:t>
      </w:r>
      <w:r>
        <w:rPr>
          <w:rFonts w:ascii="Palatino Linotype" w:hAnsi="Palatino Linotype" w:cs="Arial"/>
          <w:sz w:val="24"/>
          <w:szCs w:val="24"/>
          <w:lang w:val="es-419" w:eastAsia="es-ES"/>
        </w:rPr>
        <w:t>n</w:t>
      </w:r>
      <w:r w:rsidRPr="00687A50">
        <w:rPr>
          <w:rFonts w:ascii="Palatino Linotype" w:hAnsi="Palatino Linotype" w:cs="Arial"/>
          <w:sz w:val="24"/>
          <w:szCs w:val="24"/>
          <w:lang w:val="es-419" w:eastAsia="es-ES"/>
        </w:rPr>
        <w:t xml:space="preserve">úmero de cédula profesional, </w:t>
      </w:r>
      <w:r>
        <w:rPr>
          <w:rFonts w:ascii="Palatino Linotype" w:hAnsi="Palatino Linotype" w:cs="Arial"/>
          <w:sz w:val="24"/>
          <w:szCs w:val="24"/>
          <w:lang w:val="es-419" w:eastAsia="es-ES"/>
        </w:rPr>
        <w:t>c</w:t>
      </w:r>
      <w:r w:rsidRPr="00687A50">
        <w:rPr>
          <w:rFonts w:ascii="Palatino Linotype" w:hAnsi="Palatino Linotype" w:cs="Arial"/>
          <w:sz w:val="24"/>
          <w:szCs w:val="24"/>
          <w:lang w:val="es-419" w:eastAsia="es-ES"/>
        </w:rPr>
        <w:t xml:space="preserve">arrera y Universidad donde se realizaron </w:t>
      </w:r>
      <w:r>
        <w:rPr>
          <w:rFonts w:ascii="Palatino Linotype" w:hAnsi="Palatino Linotype" w:cs="Arial"/>
          <w:sz w:val="24"/>
          <w:szCs w:val="24"/>
          <w:lang w:val="es-419" w:eastAsia="es-ES"/>
        </w:rPr>
        <w:t xml:space="preserve">los estudios, es de referir que dicha información de forma enunciativa más no limitativa </w:t>
      </w:r>
      <w:r w:rsidR="005F158F">
        <w:rPr>
          <w:rFonts w:ascii="Palatino Linotype" w:hAnsi="Palatino Linotype" w:cs="Arial"/>
          <w:sz w:val="24"/>
          <w:szCs w:val="24"/>
          <w:lang w:val="es-419" w:eastAsia="es-ES"/>
        </w:rPr>
        <w:t>puede constar</w:t>
      </w:r>
      <w:r w:rsidR="00045897">
        <w:rPr>
          <w:rFonts w:ascii="Palatino Linotype" w:hAnsi="Palatino Linotype" w:cs="Arial"/>
          <w:sz w:val="24"/>
          <w:szCs w:val="24"/>
          <w:lang w:val="es-419" w:eastAsia="es-ES"/>
        </w:rPr>
        <w:t>, además del propio título y cédula profesional,</w:t>
      </w:r>
      <w:r w:rsidR="005F158F">
        <w:rPr>
          <w:rFonts w:ascii="Palatino Linotype" w:hAnsi="Palatino Linotype" w:cs="Arial"/>
          <w:sz w:val="24"/>
          <w:szCs w:val="24"/>
          <w:lang w:val="es-419" w:eastAsia="es-ES"/>
        </w:rPr>
        <w:t xml:space="preserve"> en el currículum vitae o en la solicitud de empleo, donde se registran, esos datos y que se requieren para integrar el expediente laboral de cada servidor público, en ese orden de ideas</w:t>
      </w:r>
      <w:r w:rsidR="00D11F82">
        <w:rPr>
          <w:rFonts w:ascii="Palatino Linotype" w:hAnsi="Palatino Linotype" w:cs="Arial"/>
          <w:sz w:val="24"/>
          <w:szCs w:val="24"/>
        </w:rPr>
        <w:t xml:space="preserve">, y ante la </w:t>
      </w:r>
      <w:r w:rsidR="005F158F">
        <w:rPr>
          <w:rFonts w:ascii="Palatino Linotype" w:hAnsi="Palatino Linotype" w:cs="Arial"/>
          <w:sz w:val="24"/>
          <w:szCs w:val="24"/>
          <w:lang w:val="es-419"/>
        </w:rPr>
        <w:t xml:space="preserve">falta de entrega </w:t>
      </w:r>
      <w:r w:rsidR="00F03769">
        <w:rPr>
          <w:rFonts w:ascii="Palatino Linotype" w:hAnsi="Palatino Linotype" w:cs="Arial"/>
          <w:sz w:val="24"/>
          <w:szCs w:val="24"/>
          <w:lang w:val="es-419"/>
        </w:rPr>
        <w:t xml:space="preserve">completa </w:t>
      </w:r>
      <w:r w:rsidR="005F158F">
        <w:rPr>
          <w:rFonts w:ascii="Palatino Linotype" w:hAnsi="Palatino Linotype" w:cs="Arial"/>
          <w:sz w:val="24"/>
          <w:szCs w:val="24"/>
          <w:lang w:val="es-419"/>
        </w:rPr>
        <w:t xml:space="preserve">de información en la </w:t>
      </w:r>
      <w:r w:rsidR="005F158F">
        <w:rPr>
          <w:rFonts w:ascii="Palatino Linotype" w:hAnsi="Palatino Linotype" w:cs="Arial"/>
          <w:sz w:val="24"/>
          <w:szCs w:val="24"/>
          <w:lang w:val="es-419"/>
        </w:rPr>
        <w:lastRenderedPageBreak/>
        <w:t xml:space="preserve">contestación proporcionada por parte </w:t>
      </w:r>
      <w:r w:rsidR="00D11F82">
        <w:rPr>
          <w:rFonts w:ascii="Palatino Linotype" w:hAnsi="Palatino Linotype" w:cs="Arial"/>
          <w:sz w:val="24"/>
          <w:szCs w:val="24"/>
        </w:rPr>
        <w:t xml:space="preserve">del sujeto obligado, </w:t>
      </w:r>
      <w:r w:rsidR="005F158F">
        <w:rPr>
          <w:rFonts w:ascii="Palatino Linotype" w:hAnsi="Palatino Linotype" w:cs="Arial"/>
          <w:sz w:val="24"/>
          <w:szCs w:val="24"/>
          <w:lang w:val="es-419"/>
        </w:rPr>
        <w:t xml:space="preserve">y </w:t>
      </w:r>
      <w:r w:rsidR="00D11F82">
        <w:rPr>
          <w:rFonts w:ascii="Palatino Linotype" w:hAnsi="Palatino Linotype" w:cs="Arial"/>
          <w:sz w:val="24"/>
          <w:szCs w:val="24"/>
        </w:rPr>
        <w:t xml:space="preserve">a efecto de reparar el derecho de la hoy recurrente, deberá entregar, los documentos </w:t>
      </w:r>
      <w:r w:rsidR="00D11F82" w:rsidRPr="00C53355">
        <w:rPr>
          <w:rFonts w:ascii="Palatino Linotype" w:hAnsi="Palatino Linotype" w:cs="Arial"/>
          <w:sz w:val="24"/>
          <w:szCs w:val="24"/>
        </w:rPr>
        <w:t xml:space="preserve">probatorios del último </w:t>
      </w:r>
      <w:r w:rsidR="005F158F">
        <w:rPr>
          <w:rFonts w:ascii="Palatino Linotype" w:hAnsi="Palatino Linotype" w:cs="Arial"/>
          <w:sz w:val="24"/>
          <w:szCs w:val="24"/>
          <w:lang w:val="es-419"/>
        </w:rPr>
        <w:t>nivel</w:t>
      </w:r>
      <w:r w:rsidR="00D11F82" w:rsidRPr="00C53355">
        <w:rPr>
          <w:rFonts w:ascii="Palatino Linotype" w:hAnsi="Palatino Linotype" w:cs="Arial"/>
          <w:sz w:val="24"/>
          <w:szCs w:val="24"/>
        </w:rPr>
        <w:t xml:space="preserve"> de estudios de los servidores públicos que ostentan los cargos referidos en la solicitud de información</w:t>
      </w:r>
      <w:r w:rsidR="00791A13">
        <w:rPr>
          <w:rFonts w:ascii="Palatino Linotype" w:hAnsi="Palatino Linotype" w:cs="Arial"/>
          <w:sz w:val="24"/>
          <w:szCs w:val="24"/>
        </w:rPr>
        <w:t>.</w:t>
      </w:r>
    </w:p>
    <w:p w:rsidR="00791A13" w:rsidRDefault="00791A13" w:rsidP="005F158F">
      <w:pPr>
        <w:tabs>
          <w:tab w:val="left" w:pos="7938"/>
        </w:tabs>
        <w:spacing w:after="0" w:line="360" w:lineRule="auto"/>
        <w:jc w:val="both"/>
        <w:rPr>
          <w:rFonts w:ascii="Palatino Linotype" w:hAnsi="Palatino Linotype" w:cs="Arial"/>
          <w:sz w:val="24"/>
          <w:szCs w:val="24"/>
        </w:rPr>
      </w:pPr>
    </w:p>
    <w:p w:rsidR="00D11F82" w:rsidRDefault="00791A13" w:rsidP="005F158F">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lang w:val="es-419"/>
        </w:rPr>
        <w:t>Ello</w:t>
      </w:r>
      <w:r w:rsidR="00D11F82">
        <w:rPr>
          <w:rFonts w:ascii="Palatino Linotype" w:hAnsi="Palatino Linotype" w:cs="Arial"/>
          <w:sz w:val="24"/>
          <w:szCs w:val="24"/>
        </w:rPr>
        <w:t xml:space="preserve"> es así en primer lugar, por</w:t>
      </w:r>
      <w:r w:rsidR="00D11F82" w:rsidRPr="00C53355">
        <w:rPr>
          <w:rFonts w:ascii="Palatino Linotype" w:hAnsi="Palatino Linotype" w:cs="Arial"/>
          <w:sz w:val="24"/>
          <w:szCs w:val="24"/>
        </w:rPr>
        <w:t>que</w:t>
      </w:r>
      <w:r w:rsidR="00D11F82">
        <w:rPr>
          <w:rFonts w:ascii="Palatino Linotype" w:hAnsi="Palatino Linotype" w:cs="Arial"/>
          <w:sz w:val="24"/>
          <w:szCs w:val="24"/>
        </w:rPr>
        <w:t xml:space="preserve"> </w:t>
      </w:r>
      <w:r w:rsidR="00D11F82" w:rsidRPr="00C53355">
        <w:rPr>
          <w:rFonts w:ascii="Palatino Linotype" w:hAnsi="Palatino Linotype" w:cs="Arial"/>
          <w:sz w:val="24"/>
          <w:szCs w:val="24"/>
        </w:rPr>
        <w:t>el artículo 92, fracción XXI, de la Ley de Transparencia y Acceso a la Información Pública de la Entidad,</w:t>
      </w:r>
      <w:r w:rsidR="00D11F82">
        <w:rPr>
          <w:rFonts w:ascii="Palatino Linotype" w:hAnsi="Palatino Linotype" w:cs="Arial"/>
          <w:sz w:val="24"/>
          <w:szCs w:val="24"/>
        </w:rPr>
        <w:t xml:space="preserve"> establece que</w:t>
      </w:r>
      <w:r w:rsidR="00D11F82" w:rsidRPr="00C53355">
        <w:rPr>
          <w:rFonts w:ascii="Palatino Linotype" w:hAnsi="Palatino Linotype" w:cs="Arial"/>
          <w:sz w:val="24"/>
          <w:szCs w:val="24"/>
        </w:rPr>
        <w:t xml:space="preserve"> la información curricular desde el nivel del jefe de departamento o equivalente hasta el titular del Sujeto Obligado, constituye una obligación de transparencia como se advierte enseguida: </w:t>
      </w:r>
    </w:p>
    <w:p w:rsidR="00D11F82" w:rsidRPr="00C53355" w:rsidRDefault="00D11F82" w:rsidP="00D11F82">
      <w:pPr>
        <w:spacing w:after="0" w:line="240" w:lineRule="auto"/>
        <w:jc w:val="both"/>
        <w:rPr>
          <w:rFonts w:ascii="Palatino Linotype" w:hAnsi="Palatino Linotype" w:cs="Arial"/>
          <w:sz w:val="24"/>
          <w:szCs w:val="24"/>
        </w:rPr>
      </w:pPr>
    </w:p>
    <w:p w:rsidR="00D11F82" w:rsidRPr="00502EAD" w:rsidRDefault="00D11F82" w:rsidP="00D11F82">
      <w:pPr>
        <w:widowControl w:val="0"/>
        <w:autoSpaceDE w:val="0"/>
        <w:autoSpaceDN w:val="0"/>
        <w:adjustRightInd w:val="0"/>
        <w:spacing w:after="0" w:line="240" w:lineRule="auto"/>
        <w:ind w:left="851" w:right="900"/>
        <w:jc w:val="both"/>
        <w:rPr>
          <w:rFonts w:ascii="Palatino Linotype" w:hAnsi="Palatino Linotype"/>
          <w:bCs/>
          <w:i/>
          <w:lang w:eastAsia="es-MX"/>
        </w:rPr>
      </w:pPr>
      <w:r w:rsidRPr="00502EAD">
        <w:rPr>
          <w:rFonts w:ascii="Palatino Linotype" w:hAnsi="Palatino Linotype"/>
          <w:bCs/>
          <w:i/>
          <w:lang w:eastAsia="es-MX"/>
        </w:rPr>
        <w:t>“</w:t>
      </w:r>
      <w:r w:rsidRPr="00502EAD">
        <w:rPr>
          <w:rFonts w:ascii="Palatino Linotype" w:hAnsi="Palatino Linotype"/>
          <w:b/>
          <w:bCs/>
          <w:i/>
          <w:lang w:eastAsia="es-MX"/>
        </w:rPr>
        <w:t>Artículo 92</w:t>
      </w:r>
      <w:r w:rsidRPr="00502EAD">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11F82" w:rsidRPr="00502EAD" w:rsidRDefault="00D11F82" w:rsidP="00D11F82">
      <w:pPr>
        <w:widowControl w:val="0"/>
        <w:autoSpaceDE w:val="0"/>
        <w:autoSpaceDN w:val="0"/>
        <w:adjustRightInd w:val="0"/>
        <w:spacing w:after="0" w:line="240" w:lineRule="auto"/>
        <w:ind w:left="851" w:right="900"/>
        <w:jc w:val="both"/>
      </w:pPr>
      <w:r>
        <w:rPr>
          <w:rFonts w:ascii="Palatino Linotype" w:hAnsi="Palatino Linotype"/>
          <w:bCs/>
          <w:i/>
          <w:lang w:eastAsia="es-MX"/>
        </w:rPr>
        <w:t>(</w:t>
      </w:r>
      <w:r w:rsidRPr="00502EAD">
        <w:rPr>
          <w:rFonts w:ascii="Palatino Linotype" w:hAnsi="Palatino Linotype"/>
          <w:bCs/>
          <w:i/>
          <w:lang w:eastAsia="es-MX"/>
        </w:rPr>
        <w:t>…</w:t>
      </w:r>
      <w:r>
        <w:rPr>
          <w:rFonts w:ascii="Palatino Linotype" w:hAnsi="Palatino Linotype"/>
          <w:bCs/>
          <w:i/>
          <w:lang w:eastAsia="es-MX"/>
        </w:rPr>
        <w:t>)</w:t>
      </w:r>
      <w:r w:rsidRPr="00502EAD">
        <w:t xml:space="preserve"> </w:t>
      </w:r>
    </w:p>
    <w:p w:rsidR="00D11F82" w:rsidRPr="00502EAD" w:rsidRDefault="00D11F82" w:rsidP="00D11F82">
      <w:pPr>
        <w:widowControl w:val="0"/>
        <w:autoSpaceDE w:val="0"/>
        <w:autoSpaceDN w:val="0"/>
        <w:adjustRightInd w:val="0"/>
        <w:spacing w:after="0" w:line="240" w:lineRule="auto"/>
        <w:ind w:left="851" w:right="900"/>
        <w:jc w:val="both"/>
        <w:rPr>
          <w:rFonts w:ascii="Palatino Linotype" w:hAnsi="Palatino Linotype"/>
          <w:bCs/>
          <w:i/>
          <w:lang w:eastAsia="es-MX"/>
        </w:rPr>
      </w:pPr>
      <w:r w:rsidRPr="00502EAD">
        <w:rPr>
          <w:rFonts w:ascii="Palatino Linotype" w:hAnsi="Palatino Linotype"/>
          <w:b/>
          <w:bCs/>
          <w:i/>
          <w:lang w:eastAsia="es-MX"/>
        </w:rPr>
        <w:t>XXI.</w:t>
      </w:r>
      <w:r w:rsidRPr="00502EAD">
        <w:rPr>
          <w:rFonts w:ascii="Palatino Linotype" w:hAnsi="Palatino Linotype"/>
          <w:bCs/>
          <w:i/>
          <w:lang w:eastAsia="es-MX"/>
        </w:rPr>
        <w:t xml:space="preserve"> </w:t>
      </w:r>
      <w:r w:rsidRPr="00AC44D4">
        <w:rPr>
          <w:rFonts w:ascii="Palatino Linotype" w:hAnsi="Palatino Linotype"/>
          <w:b/>
          <w:bCs/>
          <w:i/>
          <w:u w:val="single"/>
          <w:lang w:eastAsia="es-MX"/>
        </w:rPr>
        <w:t>La información curricular</w:t>
      </w:r>
      <w:r w:rsidRPr="00AC44D4">
        <w:rPr>
          <w:rFonts w:ascii="Palatino Linotype" w:hAnsi="Palatino Linotype"/>
          <w:b/>
          <w:bCs/>
          <w:i/>
          <w:lang w:eastAsia="es-MX"/>
        </w:rPr>
        <w:t xml:space="preserve">, </w:t>
      </w:r>
      <w:r w:rsidRPr="00AC44D4">
        <w:rPr>
          <w:rFonts w:ascii="Palatino Linotype" w:hAnsi="Palatino Linotype"/>
          <w:b/>
          <w:bCs/>
          <w:i/>
          <w:u w:val="single"/>
          <w:lang w:eastAsia="es-MX"/>
        </w:rPr>
        <w:t>desde el nivel de jefe de departamento o equivalente, hasta el titular del sujeto obligado</w:t>
      </w:r>
      <w:r w:rsidRPr="00502EAD">
        <w:rPr>
          <w:rFonts w:ascii="Palatino Linotype" w:hAnsi="Palatino Linotype"/>
          <w:bCs/>
          <w:i/>
          <w:lang w:eastAsia="es-MX"/>
        </w:rPr>
        <w:t xml:space="preserve">, así como, en su caso, las sanciones administrativas de que haya sido objeto; </w:t>
      </w:r>
    </w:p>
    <w:p w:rsidR="00D11F82" w:rsidRPr="00502EAD" w:rsidRDefault="00D11F82" w:rsidP="00D11F82">
      <w:pPr>
        <w:widowControl w:val="0"/>
        <w:autoSpaceDE w:val="0"/>
        <w:autoSpaceDN w:val="0"/>
        <w:adjustRightInd w:val="0"/>
        <w:spacing w:after="0" w:line="240" w:lineRule="auto"/>
        <w:ind w:left="851" w:right="900"/>
        <w:jc w:val="both"/>
        <w:rPr>
          <w:rFonts w:ascii="Palatino Linotype" w:hAnsi="Palatino Linotype"/>
          <w:bCs/>
          <w:i/>
          <w:lang w:eastAsia="es-MX"/>
        </w:rPr>
      </w:pPr>
      <w:r>
        <w:rPr>
          <w:rFonts w:ascii="Palatino Linotype" w:hAnsi="Palatino Linotype"/>
          <w:bCs/>
          <w:i/>
          <w:lang w:eastAsia="es-MX"/>
        </w:rPr>
        <w:t>(</w:t>
      </w:r>
      <w:r w:rsidRPr="00502EAD">
        <w:rPr>
          <w:rFonts w:ascii="Palatino Linotype" w:hAnsi="Palatino Linotype"/>
          <w:bCs/>
          <w:i/>
          <w:lang w:eastAsia="es-MX"/>
        </w:rPr>
        <w:t>…</w:t>
      </w:r>
      <w:r>
        <w:rPr>
          <w:rFonts w:ascii="Palatino Linotype" w:hAnsi="Palatino Linotype"/>
          <w:bCs/>
          <w:i/>
          <w:lang w:eastAsia="es-MX"/>
        </w:rPr>
        <w:t>)</w:t>
      </w:r>
      <w:r w:rsidRPr="00502EAD">
        <w:rPr>
          <w:rFonts w:ascii="Palatino Linotype" w:hAnsi="Palatino Linotype"/>
          <w:bCs/>
          <w:i/>
          <w:lang w:eastAsia="es-MX"/>
        </w:rPr>
        <w:t>”</w:t>
      </w:r>
    </w:p>
    <w:p w:rsidR="00D11F82" w:rsidRPr="00AC44D4" w:rsidRDefault="00D11F82" w:rsidP="00D11F82">
      <w:pPr>
        <w:widowControl w:val="0"/>
        <w:autoSpaceDE w:val="0"/>
        <w:autoSpaceDN w:val="0"/>
        <w:adjustRightInd w:val="0"/>
        <w:spacing w:after="0" w:line="240" w:lineRule="auto"/>
        <w:ind w:left="851" w:right="900"/>
        <w:jc w:val="right"/>
        <w:rPr>
          <w:rFonts w:ascii="Palatino Linotype" w:hAnsi="Palatino Linotype"/>
          <w:b/>
          <w:bCs/>
          <w:i/>
          <w:sz w:val="18"/>
          <w:lang w:eastAsia="es-MX"/>
        </w:rPr>
      </w:pPr>
      <w:r w:rsidRPr="00AC44D4">
        <w:rPr>
          <w:rFonts w:ascii="Palatino Linotype" w:hAnsi="Palatino Linotype"/>
          <w:b/>
          <w:bCs/>
          <w:i/>
          <w:sz w:val="18"/>
          <w:lang w:eastAsia="es-MX"/>
        </w:rPr>
        <w:t xml:space="preserve">(Énfasis añadido) </w:t>
      </w:r>
    </w:p>
    <w:p w:rsidR="00D11F82" w:rsidRDefault="00D11F82" w:rsidP="00D11F82">
      <w:pPr>
        <w:spacing w:after="0" w:line="360" w:lineRule="auto"/>
        <w:jc w:val="both"/>
        <w:rPr>
          <w:rFonts w:ascii="Palatino Linotype" w:hAnsi="Palatino Linotype"/>
          <w:bCs/>
          <w:sz w:val="24"/>
          <w:lang w:eastAsia="es-MX"/>
        </w:rPr>
      </w:pPr>
    </w:p>
    <w:p w:rsidR="00D11F82" w:rsidRPr="00AC44D4" w:rsidRDefault="00D11F82" w:rsidP="00D11F82">
      <w:pPr>
        <w:spacing w:after="0" w:line="360" w:lineRule="auto"/>
        <w:jc w:val="both"/>
        <w:rPr>
          <w:rFonts w:ascii="Palatino Linotype" w:eastAsia="Calibri" w:hAnsi="Palatino Linotype"/>
          <w:sz w:val="24"/>
        </w:rPr>
      </w:pPr>
      <w:r w:rsidRPr="00AC44D4">
        <w:rPr>
          <w:rFonts w:ascii="Palatino Linotype" w:hAnsi="Palatino Linotype"/>
          <w:bCs/>
          <w:sz w:val="24"/>
          <w:lang w:eastAsia="es-MX"/>
        </w:rPr>
        <w:t xml:space="preserve">Información que deberá ser publicada en atención a los </w:t>
      </w:r>
      <w:r w:rsidRPr="00AC44D4">
        <w:rPr>
          <w:rFonts w:ascii="Palatino Linotype" w:hAnsi="Palatino Linotype"/>
          <w:i/>
          <w:sz w:val="24"/>
        </w:rPr>
        <w:t>“</w:t>
      </w:r>
      <w:r w:rsidRPr="00AC44D4">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Pr>
          <w:rFonts w:ascii="Palatino Linotype" w:eastAsia="Calibri" w:hAnsi="Palatino Linotype"/>
          <w:sz w:val="24"/>
        </w:rPr>
        <w:t xml:space="preserve">, que en su </w:t>
      </w:r>
      <w:r w:rsidRPr="00AC44D4">
        <w:rPr>
          <w:rFonts w:ascii="Palatino Linotype" w:eastAsia="Calibri" w:hAnsi="Palatino Linotype"/>
          <w:i/>
          <w:sz w:val="24"/>
        </w:rPr>
        <w:t>“Anexo I”</w:t>
      </w:r>
      <w:r>
        <w:rPr>
          <w:rFonts w:ascii="Palatino Linotype" w:eastAsia="Calibri" w:hAnsi="Palatino Linotype"/>
          <w:sz w:val="24"/>
        </w:rPr>
        <w:t xml:space="preserve">, </w:t>
      </w:r>
      <w:r w:rsidRPr="00AC44D4">
        <w:rPr>
          <w:rFonts w:ascii="Palatino Linotype" w:eastAsia="Calibri" w:hAnsi="Palatino Linotype"/>
          <w:sz w:val="24"/>
        </w:rPr>
        <w:t>relacionado con artículo 70</w:t>
      </w:r>
      <w:r>
        <w:rPr>
          <w:rFonts w:ascii="Palatino Linotype" w:eastAsia="Calibri" w:hAnsi="Palatino Linotype"/>
          <w:sz w:val="24"/>
        </w:rPr>
        <w:t>,</w:t>
      </w:r>
      <w:r w:rsidRPr="00AC44D4">
        <w:rPr>
          <w:rFonts w:ascii="Palatino Linotype" w:eastAsia="Calibri" w:hAnsi="Palatino Linotype"/>
          <w:sz w:val="24"/>
        </w:rPr>
        <w:t xml:space="preserve"> de la Ley General de Transparencia, de forma análoga prevé en su fracción XVII</w:t>
      </w:r>
      <w:r>
        <w:rPr>
          <w:rFonts w:ascii="Palatino Linotype" w:eastAsia="Calibri" w:hAnsi="Palatino Linotype"/>
          <w:sz w:val="24"/>
        </w:rPr>
        <w:t>,</w:t>
      </w:r>
      <w:r w:rsidRPr="00AC44D4">
        <w:rPr>
          <w:rFonts w:ascii="Palatino Linotype" w:eastAsia="Calibri" w:hAnsi="Palatino Linotype"/>
          <w:sz w:val="24"/>
        </w:rPr>
        <w:t xml:space="preserve"> la información curricular; respecto de la cual define la forma </w:t>
      </w:r>
      <w:r w:rsidRPr="00AC44D4">
        <w:rPr>
          <w:rFonts w:ascii="Palatino Linotype" w:eastAsia="Calibri" w:hAnsi="Palatino Linotype"/>
          <w:sz w:val="24"/>
        </w:rPr>
        <w:lastRenderedPageBreak/>
        <w:t xml:space="preserve">y criterios en que deberá ser publicada por los Sujetos Obligados, que en lo que al presente estudio interesa establece en sus “Criterios sustantivos de contenido” 1 a 12 la información siguiente: </w:t>
      </w:r>
    </w:p>
    <w:p w:rsidR="00D11F82" w:rsidRPr="00C53355" w:rsidRDefault="00D11F82" w:rsidP="00D11F82">
      <w:pPr>
        <w:spacing w:after="0" w:line="360" w:lineRule="auto"/>
        <w:jc w:val="both"/>
        <w:rPr>
          <w:rFonts w:ascii="Palatino Linotype" w:eastAsia="Calibri" w:hAnsi="Palatino Linotype"/>
          <w:sz w:val="24"/>
        </w:rPr>
      </w:pPr>
    </w:p>
    <w:p w:rsidR="00D11F82" w:rsidRDefault="00D11F82" w:rsidP="00D11F82">
      <w:pPr>
        <w:spacing w:after="0" w:line="240" w:lineRule="auto"/>
        <w:ind w:left="1985" w:right="902" w:hanging="1134"/>
        <w:jc w:val="both"/>
        <w:rPr>
          <w:rFonts w:ascii="Palatino Linotype" w:eastAsia="Calibri" w:hAnsi="Palatino Linotype"/>
          <w:i/>
        </w:rPr>
      </w:pPr>
      <w:r>
        <w:rPr>
          <w:rFonts w:ascii="Palatino Linotype" w:eastAsia="Calibri" w:hAnsi="Palatino Linotype"/>
          <w:i/>
        </w:rPr>
        <w:t>“</w:t>
      </w:r>
      <w:r w:rsidRPr="00E10BA5">
        <w:rPr>
          <w:rFonts w:ascii="Palatino Linotype" w:eastAsia="Calibri" w:hAnsi="Palatino Linotype"/>
          <w:b/>
          <w:i/>
        </w:rPr>
        <w:t>Criterio 1</w:t>
      </w:r>
      <w:r w:rsidRPr="006A3A45">
        <w:rPr>
          <w:rFonts w:ascii="Palatino Linotype" w:eastAsia="Calibri" w:hAnsi="Palatino Linotype"/>
          <w:i/>
        </w:rPr>
        <w:t xml:space="preserve"> Clave o nivel del puesto (de acuerdo con el catálogo que regule la actividad del sujeto obligado) </w:t>
      </w:r>
    </w:p>
    <w:p w:rsidR="00D11F82" w:rsidRDefault="00D11F82" w:rsidP="00D11F82">
      <w:pPr>
        <w:spacing w:after="0" w:line="240" w:lineRule="auto"/>
        <w:ind w:left="851" w:right="902"/>
        <w:jc w:val="both"/>
        <w:rPr>
          <w:rFonts w:ascii="Palatino Linotype" w:eastAsia="Calibri" w:hAnsi="Palatino Linotype"/>
          <w:i/>
        </w:rPr>
      </w:pPr>
    </w:p>
    <w:p w:rsidR="00D11F82" w:rsidRDefault="00D11F82" w:rsidP="00D11F82">
      <w:pPr>
        <w:spacing w:after="0" w:line="240" w:lineRule="auto"/>
        <w:ind w:left="1843" w:right="902" w:hanging="992"/>
        <w:jc w:val="both"/>
        <w:rPr>
          <w:rFonts w:ascii="Palatino Linotype" w:eastAsia="Calibri" w:hAnsi="Palatino Linotype"/>
          <w:i/>
        </w:rPr>
      </w:pPr>
      <w:r w:rsidRPr="00E10BA5">
        <w:rPr>
          <w:rFonts w:ascii="Palatino Linotype" w:eastAsia="Calibri" w:hAnsi="Palatino Linotype"/>
          <w:b/>
          <w:i/>
        </w:rPr>
        <w:t>Criterio 2</w:t>
      </w:r>
      <w:r w:rsidRPr="006A3A45">
        <w:rPr>
          <w:rFonts w:ascii="Palatino Linotype" w:eastAsia="Calibri" w:hAnsi="Palatino Linotype"/>
          <w:i/>
        </w:rPr>
        <w:t xml:space="preserve"> Denominación del puesto en la estructura orgánica (de acuerdo con el catálogo de claves y niveles) </w:t>
      </w:r>
    </w:p>
    <w:p w:rsidR="00D11F82" w:rsidRDefault="00D11F82" w:rsidP="00D11F82">
      <w:pPr>
        <w:spacing w:after="0" w:line="240" w:lineRule="auto"/>
        <w:ind w:left="851" w:right="902"/>
        <w:jc w:val="both"/>
        <w:rPr>
          <w:rFonts w:ascii="Palatino Linotype" w:eastAsia="Calibri" w:hAnsi="Palatino Linotype"/>
          <w:i/>
        </w:rPr>
      </w:pPr>
    </w:p>
    <w:p w:rsidR="00D11F82" w:rsidRDefault="00D11F82" w:rsidP="00D11F82">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3</w:t>
      </w:r>
      <w:r w:rsidRPr="006A3A45">
        <w:rPr>
          <w:rFonts w:ascii="Palatino Linotype" w:eastAsia="Calibri" w:hAnsi="Palatino Linotype"/>
          <w:i/>
        </w:rPr>
        <w:t xml:space="preserve"> Denominación del cargo, empleo, comisión o nombramiento otorgado </w:t>
      </w:r>
    </w:p>
    <w:p w:rsidR="00D11F82" w:rsidRDefault="00D11F82" w:rsidP="00D11F82">
      <w:pPr>
        <w:spacing w:after="0" w:line="240" w:lineRule="auto"/>
        <w:ind w:left="851" w:right="902"/>
        <w:jc w:val="both"/>
        <w:rPr>
          <w:rFonts w:ascii="Palatino Linotype" w:eastAsia="Calibri" w:hAnsi="Palatino Linotype"/>
          <w:i/>
        </w:rPr>
      </w:pPr>
    </w:p>
    <w:p w:rsidR="00D11F82" w:rsidRDefault="00D11F82" w:rsidP="00D11F82">
      <w:pPr>
        <w:spacing w:after="0" w:line="240" w:lineRule="auto"/>
        <w:ind w:left="1843" w:right="902" w:hanging="992"/>
        <w:jc w:val="both"/>
        <w:rPr>
          <w:rFonts w:ascii="Palatino Linotype" w:eastAsia="Calibri" w:hAnsi="Palatino Linotype"/>
          <w:i/>
        </w:rPr>
      </w:pPr>
      <w:r w:rsidRPr="00E10BA5">
        <w:rPr>
          <w:rFonts w:ascii="Palatino Linotype" w:eastAsia="Calibri" w:hAnsi="Palatino Linotype"/>
          <w:b/>
          <w:i/>
        </w:rPr>
        <w:t>Criterio 4</w:t>
      </w:r>
      <w:r w:rsidRPr="006A3A45">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rsidR="00D11F82" w:rsidRDefault="00D11F82" w:rsidP="00D11F82">
      <w:pPr>
        <w:spacing w:after="0" w:line="240" w:lineRule="auto"/>
        <w:ind w:left="851" w:right="902"/>
        <w:jc w:val="both"/>
        <w:rPr>
          <w:rFonts w:ascii="Palatino Linotype" w:eastAsia="Calibri" w:hAnsi="Palatino Linotype"/>
          <w:i/>
        </w:rPr>
      </w:pPr>
    </w:p>
    <w:p w:rsidR="00D11F82" w:rsidRDefault="00D11F82" w:rsidP="00D11F82">
      <w:pPr>
        <w:spacing w:after="0" w:line="240" w:lineRule="auto"/>
        <w:ind w:left="1843" w:right="902" w:hanging="992"/>
        <w:jc w:val="both"/>
        <w:rPr>
          <w:rFonts w:ascii="Palatino Linotype" w:eastAsia="Calibri" w:hAnsi="Palatino Linotype"/>
          <w:i/>
        </w:rPr>
      </w:pPr>
      <w:r w:rsidRPr="00E10BA5">
        <w:rPr>
          <w:rFonts w:ascii="Palatino Linotype" w:eastAsia="Calibri" w:hAnsi="Palatino Linotype"/>
          <w:b/>
          <w:i/>
        </w:rPr>
        <w:t>Criterio 5</w:t>
      </w:r>
      <w:r w:rsidRPr="006A3A45">
        <w:rPr>
          <w:rFonts w:ascii="Palatino Linotype" w:eastAsia="Calibri" w:hAnsi="Palatino Linotype"/>
          <w:i/>
        </w:rPr>
        <w:t xml:space="preserve"> Área o unidad administrativa de adscripción (de acuerdo con el catálogo de unidades administrativas o puestos del sujeto obligado) </w:t>
      </w:r>
    </w:p>
    <w:p w:rsidR="00D11F82" w:rsidRDefault="00D11F82" w:rsidP="00D11F82">
      <w:pPr>
        <w:spacing w:after="0" w:line="240" w:lineRule="auto"/>
        <w:ind w:left="851" w:right="902"/>
        <w:jc w:val="both"/>
        <w:rPr>
          <w:rFonts w:ascii="Palatino Linotype" w:eastAsia="Calibri" w:hAnsi="Palatino Linotype"/>
          <w:i/>
        </w:rPr>
      </w:pPr>
    </w:p>
    <w:p w:rsidR="00D11F82" w:rsidRDefault="00D11F82" w:rsidP="00D11F82">
      <w:pPr>
        <w:spacing w:after="0" w:line="240" w:lineRule="auto"/>
        <w:ind w:left="851" w:right="902"/>
        <w:jc w:val="both"/>
        <w:rPr>
          <w:rFonts w:ascii="Palatino Linotype" w:eastAsia="Calibri" w:hAnsi="Palatino Linotype"/>
          <w:i/>
        </w:rPr>
      </w:pPr>
      <w:r w:rsidRPr="006A3A45">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rsidR="00D11F82" w:rsidRDefault="00D11F82" w:rsidP="00D11F82">
      <w:pPr>
        <w:spacing w:after="0" w:line="240" w:lineRule="auto"/>
        <w:ind w:left="851" w:right="902"/>
        <w:jc w:val="both"/>
        <w:rPr>
          <w:rFonts w:ascii="Palatino Linotype" w:eastAsia="Calibri" w:hAnsi="Palatino Linotype"/>
          <w:i/>
        </w:rPr>
      </w:pPr>
    </w:p>
    <w:p w:rsidR="00D11F82" w:rsidRPr="00C53355" w:rsidRDefault="00D11F82" w:rsidP="00D11F82">
      <w:pPr>
        <w:spacing w:after="0" w:line="240" w:lineRule="auto"/>
        <w:ind w:left="1985" w:right="902" w:hanging="1134"/>
        <w:jc w:val="both"/>
        <w:rPr>
          <w:rFonts w:ascii="Palatino Linotype" w:eastAsia="Calibri" w:hAnsi="Palatino Linotype"/>
          <w:b/>
          <w:i/>
          <w:u w:val="single"/>
        </w:rPr>
      </w:pPr>
      <w:r w:rsidRPr="00C53355">
        <w:rPr>
          <w:rFonts w:ascii="Palatino Linotype" w:eastAsia="Calibri" w:hAnsi="Palatino Linotype"/>
          <w:b/>
          <w:i/>
          <w:u w:val="single"/>
        </w:rPr>
        <w:t xml:space="preserve">Criterio 6 Escolaridad (nivel máximo de estudios): Ninguno / Primaria / Secundaria / Bachillerato / Carrera técnica / Licenciatura / Maestría / Doctorado / Posdoctorado </w:t>
      </w:r>
    </w:p>
    <w:p w:rsidR="00D11F82" w:rsidRPr="00C53355" w:rsidRDefault="00D11F82" w:rsidP="00D11F82">
      <w:pPr>
        <w:spacing w:after="0" w:line="240" w:lineRule="auto"/>
        <w:ind w:left="851" w:right="902"/>
        <w:jc w:val="both"/>
        <w:rPr>
          <w:rFonts w:ascii="Palatino Linotype" w:eastAsia="Calibri" w:hAnsi="Palatino Linotype"/>
          <w:b/>
          <w:i/>
          <w:u w:val="single"/>
        </w:rPr>
      </w:pPr>
    </w:p>
    <w:p w:rsidR="00D11F82" w:rsidRDefault="00D11F82" w:rsidP="00D11F82">
      <w:pPr>
        <w:spacing w:after="0" w:line="240" w:lineRule="auto"/>
        <w:ind w:left="1985" w:right="902" w:hanging="1134"/>
        <w:jc w:val="both"/>
        <w:rPr>
          <w:rFonts w:ascii="Palatino Linotype" w:eastAsia="Calibri" w:hAnsi="Palatino Linotype"/>
          <w:i/>
        </w:rPr>
      </w:pPr>
      <w:r w:rsidRPr="00E10BA5">
        <w:rPr>
          <w:rFonts w:ascii="Palatino Linotype" w:eastAsia="Calibri" w:hAnsi="Palatino Linotype"/>
          <w:b/>
          <w:i/>
        </w:rPr>
        <w:t>Criterio 7</w:t>
      </w:r>
      <w:r w:rsidRPr="006A3A45">
        <w:rPr>
          <w:rFonts w:ascii="Palatino Linotype" w:eastAsia="Calibri" w:hAnsi="Palatino Linotype"/>
          <w:i/>
        </w:rPr>
        <w:t xml:space="preserve"> Carrera genérica, en su caso </w:t>
      </w:r>
    </w:p>
    <w:p w:rsidR="00D11F82" w:rsidRDefault="00D11F82" w:rsidP="00D11F82">
      <w:pPr>
        <w:spacing w:after="0" w:line="240" w:lineRule="auto"/>
        <w:ind w:left="1985" w:right="902" w:hanging="1134"/>
        <w:jc w:val="both"/>
        <w:rPr>
          <w:rFonts w:ascii="Palatino Linotype" w:eastAsia="Calibri" w:hAnsi="Palatino Linotype"/>
          <w:i/>
        </w:rPr>
      </w:pPr>
    </w:p>
    <w:p w:rsidR="00D11F82" w:rsidRDefault="00D11F82" w:rsidP="00D11F82">
      <w:pPr>
        <w:spacing w:after="0" w:line="240" w:lineRule="auto"/>
        <w:ind w:left="851" w:right="902"/>
        <w:jc w:val="both"/>
        <w:rPr>
          <w:rFonts w:ascii="Palatino Linotype" w:eastAsia="Calibri" w:hAnsi="Palatino Linotype"/>
          <w:i/>
        </w:rPr>
      </w:pPr>
      <w:r w:rsidRPr="006A3A45">
        <w:rPr>
          <w:rFonts w:ascii="Palatino Linotype" w:eastAsia="Calibri" w:hAnsi="Palatino Linotype"/>
          <w:i/>
        </w:rPr>
        <w:t>Respecto de la experiencia laboral especificar los tres últimos empleos, en donde se indique:</w:t>
      </w:r>
    </w:p>
    <w:p w:rsidR="00D11F82" w:rsidRDefault="00D11F82" w:rsidP="00D11F82">
      <w:pPr>
        <w:spacing w:after="0" w:line="240" w:lineRule="auto"/>
        <w:ind w:left="851" w:right="902"/>
        <w:jc w:val="both"/>
        <w:rPr>
          <w:rFonts w:ascii="Palatino Linotype" w:eastAsia="Calibri" w:hAnsi="Palatino Linotype"/>
          <w:i/>
        </w:rPr>
      </w:pPr>
    </w:p>
    <w:p w:rsidR="00D11F82" w:rsidRDefault="00D11F82" w:rsidP="00D11F82">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8</w:t>
      </w:r>
      <w:r w:rsidRPr="00E10BA5">
        <w:rPr>
          <w:rFonts w:ascii="Palatino Linotype" w:eastAsia="Calibri" w:hAnsi="Palatino Linotype"/>
          <w:i/>
        </w:rPr>
        <w:t xml:space="preserve"> Periodo (mes/año inicio, mes/año conclusión) </w:t>
      </w:r>
    </w:p>
    <w:p w:rsidR="00D11F82" w:rsidRDefault="00D11F82" w:rsidP="00D11F82">
      <w:pPr>
        <w:spacing w:after="0" w:line="240" w:lineRule="auto"/>
        <w:ind w:left="851" w:right="902"/>
        <w:jc w:val="both"/>
        <w:rPr>
          <w:rFonts w:ascii="Palatino Linotype" w:eastAsia="Calibri" w:hAnsi="Palatino Linotype"/>
          <w:i/>
        </w:rPr>
      </w:pPr>
    </w:p>
    <w:p w:rsidR="00D11F82" w:rsidRDefault="00D11F82" w:rsidP="00D11F82">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9</w:t>
      </w:r>
      <w:r w:rsidRPr="00E10BA5">
        <w:rPr>
          <w:rFonts w:ascii="Palatino Linotype" w:eastAsia="Calibri" w:hAnsi="Palatino Linotype"/>
          <w:i/>
        </w:rPr>
        <w:t xml:space="preserve"> Denominación de la institución o empresa </w:t>
      </w:r>
    </w:p>
    <w:p w:rsidR="00D11F82" w:rsidRDefault="00D11F82" w:rsidP="00D11F82">
      <w:pPr>
        <w:spacing w:after="0" w:line="240" w:lineRule="auto"/>
        <w:ind w:left="851" w:right="902"/>
        <w:jc w:val="both"/>
        <w:rPr>
          <w:rFonts w:ascii="Palatino Linotype" w:eastAsia="Calibri" w:hAnsi="Palatino Linotype"/>
          <w:i/>
        </w:rPr>
      </w:pPr>
    </w:p>
    <w:p w:rsidR="00D11F82" w:rsidRDefault="00D11F82" w:rsidP="00D11F82">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10</w:t>
      </w:r>
      <w:r w:rsidRPr="00E10BA5">
        <w:rPr>
          <w:rFonts w:ascii="Palatino Linotype" w:eastAsia="Calibri" w:hAnsi="Palatino Linotype"/>
          <w:i/>
        </w:rPr>
        <w:t xml:space="preserve"> Cargo o puesto desempeñado </w:t>
      </w:r>
    </w:p>
    <w:p w:rsidR="00D11F82" w:rsidRDefault="00D11F82" w:rsidP="00D11F82">
      <w:pPr>
        <w:spacing w:after="0" w:line="240" w:lineRule="auto"/>
        <w:ind w:left="851" w:right="902"/>
        <w:jc w:val="both"/>
        <w:rPr>
          <w:rFonts w:ascii="Palatino Linotype" w:eastAsia="Calibri" w:hAnsi="Palatino Linotype"/>
          <w:i/>
        </w:rPr>
      </w:pPr>
    </w:p>
    <w:p w:rsidR="00D11F82" w:rsidRDefault="00D11F82" w:rsidP="00D11F82">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11</w:t>
      </w:r>
      <w:r w:rsidRPr="00E10BA5">
        <w:rPr>
          <w:rFonts w:ascii="Palatino Linotype" w:eastAsia="Calibri" w:hAnsi="Palatino Linotype"/>
          <w:i/>
        </w:rPr>
        <w:t xml:space="preserve"> Campo de experiencia </w:t>
      </w:r>
    </w:p>
    <w:p w:rsidR="00D11F82" w:rsidRDefault="00D11F82" w:rsidP="00D11F82">
      <w:pPr>
        <w:spacing w:after="0" w:line="240" w:lineRule="auto"/>
        <w:ind w:left="851" w:right="902"/>
        <w:jc w:val="both"/>
        <w:rPr>
          <w:rFonts w:ascii="Palatino Linotype" w:eastAsia="Calibri" w:hAnsi="Palatino Linotype"/>
          <w:i/>
        </w:rPr>
      </w:pPr>
    </w:p>
    <w:p w:rsidR="00D11F82" w:rsidRDefault="00D11F82" w:rsidP="00D11F82">
      <w:pPr>
        <w:spacing w:after="0" w:line="240" w:lineRule="auto"/>
        <w:ind w:left="1985" w:right="902" w:hanging="1134"/>
        <w:jc w:val="both"/>
        <w:rPr>
          <w:rFonts w:ascii="Palatino Linotype" w:eastAsia="Calibri" w:hAnsi="Palatino Linotype"/>
          <w:i/>
        </w:rPr>
      </w:pPr>
      <w:r w:rsidRPr="00E10BA5">
        <w:rPr>
          <w:rFonts w:ascii="Palatino Linotype" w:eastAsia="Calibri" w:hAnsi="Palatino Linotype"/>
          <w:b/>
          <w:i/>
        </w:rPr>
        <w:t>Criterio 12</w:t>
      </w:r>
      <w:r w:rsidRPr="00E10BA5">
        <w:rPr>
          <w:rFonts w:ascii="Palatino Linotype" w:eastAsia="Calibri" w:hAnsi="Palatino Linotype"/>
          <w:i/>
        </w:rPr>
        <w:t xml:space="preserve"> Hipervínculo al documento que contenga la información relativa a la trayectoria</w:t>
      </w:r>
      <w:r>
        <w:rPr>
          <w:rStyle w:val="Refdenotaalpie"/>
          <w:rFonts w:ascii="Palatino Linotype" w:eastAsia="Calibri" w:hAnsi="Palatino Linotype"/>
          <w:i/>
        </w:rPr>
        <w:footnoteReference w:customMarkFollows="1" w:id="2"/>
        <w:t>37</w:t>
      </w:r>
      <w:r>
        <w:rPr>
          <w:rFonts w:ascii="Palatino Linotype" w:eastAsia="Calibri" w:hAnsi="Palatino Linotype"/>
          <w:i/>
        </w:rPr>
        <w:t xml:space="preserve"> </w:t>
      </w:r>
      <w:r w:rsidRPr="00E10BA5">
        <w:rPr>
          <w:rFonts w:ascii="Palatino Linotype" w:eastAsia="Calibri" w:hAnsi="Palatino Linotype"/>
          <w:i/>
        </w:rPr>
        <w:t>del (la) servidor(a) público(a), que deberá contener, además de los datos mencionados en los criterios anteriores, los siguientes: trayectoria académica, profesional o laboral que acredite su capacidad; y habilidades o pericia para ocupar el cargo público</w:t>
      </w:r>
    </w:p>
    <w:p w:rsidR="00D11F82" w:rsidRDefault="00D11F82" w:rsidP="00D11F82">
      <w:pPr>
        <w:spacing w:after="0" w:line="360" w:lineRule="auto"/>
        <w:jc w:val="both"/>
        <w:rPr>
          <w:rFonts w:ascii="Palatino Linotype" w:hAnsi="Palatino Linotype" w:cs="Arial"/>
          <w:sz w:val="24"/>
        </w:rPr>
      </w:pPr>
    </w:p>
    <w:p w:rsidR="00D11F82" w:rsidRDefault="00D11F82" w:rsidP="00D11F82">
      <w:pPr>
        <w:spacing w:after="0" w:line="360" w:lineRule="auto"/>
        <w:jc w:val="both"/>
        <w:rPr>
          <w:rFonts w:ascii="Palatino Linotype" w:hAnsi="Palatino Linotype" w:cs="Arial"/>
          <w:sz w:val="24"/>
        </w:rPr>
      </w:pPr>
      <w:r>
        <w:rPr>
          <w:rFonts w:ascii="Palatino Linotype" w:hAnsi="Palatino Linotype" w:cs="Arial"/>
          <w:sz w:val="24"/>
        </w:rPr>
        <w:t>Y toda vez que de los servidores públicos que ostentan los cargos descritos en el artículo 32 de la Ley Orgánica son más altos que el de jefe de departamento, es que se considera que es una obligación que el sujeto obligado cuente con la información curricular de dichos funcionarios.</w:t>
      </w:r>
    </w:p>
    <w:p w:rsidR="00D11F82" w:rsidRPr="00703059" w:rsidRDefault="00D11F82" w:rsidP="00D11F82">
      <w:pPr>
        <w:spacing w:after="0" w:line="360" w:lineRule="auto"/>
        <w:jc w:val="both"/>
        <w:rPr>
          <w:rFonts w:ascii="Palatino Linotype" w:hAnsi="Palatino Linotype" w:cs="Arial"/>
          <w:sz w:val="24"/>
        </w:rPr>
      </w:pPr>
    </w:p>
    <w:p w:rsidR="00A86EAF" w:rsidRDefault="00D11F82" w:rsidP="00D11F82">
      <w:pPr>
        <w:spacing w:after="0" w:line="360" w:lineRule="auto"/>
        <w:jc w:val="both"/>
        <w:rPr>
          <w:rFonts w:ascii="Palatino Linotype" w:hAnsi="Palatino Linotype" w:cs="Arial"/>
          <w:sz w:val="24"/>
        </w:rPr>
      </w:pPr>
      <w:r w:rsidRPr="00370F86">
        <w:rPr>
          <w:rFonts w:ascii="Palatino Linotype" w:hAnsi="Palatino Linotype" w:cs="Arial"/>
          <w:sz w:val="24"/>
        </w:rPr>
        <w:t>En segundo lugar,</w:t>
      </w:r>
      <w:r w:rsidRPr="008A5D92">
        <w:rPr>
          <w:rFonts w:ascii="Palatino Linotype" w:hAnsi="Palatino Linotype" w:cs="Arial"/>
          <w:sz w:val="24"/>
        </w:rPr>
        <w:t xml:space="preserve"> respecto </w:t>
      </w:r>
      <w:r>
        <w:rPr>
          <w:rFonts w:ascii="Palatino Linotype" w:hAnsi="Palatino Linotype" w:cs="Arial"/>
          <w:sz w:val="24"/>
        </w:rPr>
        <w:t xml:space="preserve">al Título Profesional y a la </w:t>
      </w:r>
      <w:r w:rsidRPr="006B6D9E">
        <w:rPr>
          <w:rFonts w:ascii="Palatino Linotype" w:hAnsi="Palatino Linotype" w:cs="Arial"/>
          <w:sz w:val="24"/>
        </w:rPr>
        <w:t>Cédula Profesional</w:t>
      </w:r>
      <w:r>
        <w:rPr>
          <w:rFonts w:ascii="Palatino Linotype" w:hAnsi="Palatino Linotype" w:cs="Arial"/>
          <w:sz w:val="24"/>
        </w:rPr>
        <w:t xml:space="preserve">, se considera que son </w:t>
      </w:r>
      <w:r w:rsidRPr="006B6D9E">
        <w:rPr>
          <w:rFonts w:ascii="Palatino Linotype" w:hAnsi="Palatino Linotype" w:cs="Arial"/>
          <w:sz w:val="24"/>
        </w:rPr>
        <w:t>documento</w:t>
      </w:r>
      <w:r>
        <w:rPr>
          <w:rFonts w:ascii="Palatino Linotype" w:hAnsi="Palatino Linotype" w:cs="Arial"/>
          <w:sz w:val="24"/>
        </w:rPr>
        <w:t>s</w:t>
      </w:r>
      <w:r w:rsidRPr="006B6D9E">
        <w:rPr>
          <w:rFonts w:ascii="Palatino Linotype" w:hAnsi="Palatino Linotype" w:cs="Arial"/>
          <w:sz w:val="24"/>
        </w:rPr>
        <w:t xml:space="preserve"> probatorio</w:t>
      </w:r>
      <w:r>
        <w:rPr>
          <w:rFonts w:ascii="Palatino Linotype" w:hAnsi="Palatino Linotype" w:cs="Arial"/>
          <w:sz w:val="24"/>
        </w:rPr>
        <w:t>s</w:t>
      </w:r>
      <w:r w:rsidRPr="006B6D9E">
        <w:rPr>
          <w:rFonts w:ascii="Palatino Linotype" w:hAnsi="Palatino Linotype" w:cs="Arial"/>
          <w:sz w:val="24"/>
        </w:rPr>
        <w:t xml:space="preserve"> del grado de estudios</w:t>
      </w:r>
      <w:r w:rsidRPr="00703059">
        <w:rPr>
          <w:rFonts w:ascii="Palatino Linotype" w:hAnsi="Palatino Linotype" w:cs="Arial"/>
          <w:sz w:val="24"/>
        </w:rPr>
        <w:t xml:space="preserve">, es necesario precisar que 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w:t>
      </w:r>
      <w:r w:rsidR="00F03769">
        <w:rPr>
          <w:rFonts w:ascii="Palatino Linotype" w:hAnsi="Palatino Linotype" w:cs="Arial"/>
          <w:sz w:val="24"/>
          <w:lang w:val="es-419"/>
        </w:rPr>
        <w:t xml:space="preserve">pública, </w:t>
      </w:r>
      <w:r w:rsidRPr="00703059">
        <w:rPr>
          <w:rFonts w:ascii="Palatino Linotype" w:hAnsi="Palatino Linotype" w:cs="Arial"/>
          <w:sz w:val="24"/>
        </w:rPr>
        <w:t>permitirá al particular conocer con toda certeza y de manera indudable si las personas que se desempeñan en los cargos</w:t>
      </w:r>
      <w:r w:rsidR="00F03769">
        <w:rPr>
          <w:rFonts w:ascii="Palatino Linotype" w:hAnsi="Palatino Linotype" w:cs="Arial"/>
          <w:sz w:val="24"/>
          <w:lang w:val="es-419"/>
        </w:rPr>
        <w:t xml:space="preserve"> públicos</w:t>
      </w:r>
      <w:r w:rsidRPr="00703059">
        <w:rPr>
          <w:rFonts w:ascii="Palatino Linotype" w:hAnsi="Palatino Linotype" w:cs="Arial"/>
          <w:sz w:val="24"/>
        </w:rPr>
        <w:t xml:space="preserve"> cuenta</w:t>
      </w:r>
      <w:r w:rsidR="00F03769">
        <w:rPr>
          <w:rFonts w:ascii="Palatino Linotype" w:hAnsi="Palatino Linotype" w:cs="Arial"/>
          <w:sz w:val="24"/>
          <w:lang w:val="es-419"/>
        </w:rPr>
        <w:t>n</w:t>
      </w:r>
      <w:r w:rsidRPr="00703059">
        <w:rPr>
          <w:rFonts w:ascii="Palatino Linotype" w:hAnsi="Palatino Linotype" w:cs="Arial"/>
          <w:sz w:val="24"/>
        </w:rPr>
        <w:t xml:space="preserve"> con la idoneidad de desempeñarlos y así como la capacidad de desarrollar las actividades y atribuciones que se deriven de este. </w:t>
      </w:r>
    </w:p>
    <w:p w:rsidR="00A86EAF" w:rsidRDefault="00A86EAF" w:rsidP="00D11F82">
      <w:pPr>
        <w:spacing w:after="0" w:line="360" w:lineRule="auto"/>
        <w:jc w:val="both"/>
        <w:rPr>
          <w:rFonts w:ascii="Palatino Linotype" w:hAnsi="Palatino Linotype" w:cs="Arial"/>
          <w:sz w:val="24"/>
        </w:rPr>
      </w:pPr>
    </w:p>
    <w:p w:rsidR="00D11F82" w:rsidRPr="00703059" w:rsidRDefault="00D11F82" w:rsidP="00D11F82">
      <w:pPr>
        <w:spacing w:after="0" w:line="360" w:lineRule="auto"/>
        <w:jc w:val="both"/>
        <w:rPr>
          <w:rFonts w:ascii="Palatino Linotype" w:hAnsi="Palatino Linotype" w:cs="Arial"/>
          <w:sz w:val="24"/>
        </w:rPr>
      </w:pPr>
      <w:r w:rsidRPr="00703059">
        <w:rPr>
          <w:rFonts w:ascii="Palatino Linotype" w:hAnsi="Palatino Linotype" w:cs="Arial"/>
          <w:sz w:val="24"/>
        </w:rPr>
        <w:lastRenderedPageBreak/>
        <w:t xml:space="preserve">Elementos indispensables y necesarios para que se encuentre en condiciones plenas de ejercer, de manera informada, su derecho a la libertad de expresión y de los actos de gobierno. </w:t>
      </w:r>
    </w:p>
    <w:p w:rsidR="00D11F82" w:rsidRPr="00703059" w:rsidRDefault="00D11F82" w:rsidP="00D11F82">
      <w:pPr>
        <w:spacing w:after="0" w:line="360" w:lineRule="auto"/>
        <w:jc w:val="both"/>
        <w:rPr>
          <w:rFonts w:ascii="Palatino Linotype" w:hAnsi="Palatino Linotype" w:cs="Arial"/>
          <w:sz w:val="24"/>
        </w:rPr>
      </w:pPr>
    </w:p>
    <w:p w:rsidR="00D11F82" w:rsidRPr="00032985" w:rsidRDefault="00D11F82" w:rsidP="00D11F82">
      <w:pPr>
        <w:spacing w:after="0" w:line="360" w:lineRule="auto"/>
        <w:ind w:right="49"/>
        <w:contextualSpacing/>
        <w:jc w:val="both"/>
        <w:rPr>
          <w:rFonts w:ascii="Palatino Linotype" w:eastAsia="Times New Roman" w:hAnsi="Palatino Linotype" w:cs="Arial"/>
          <w:sz w:val="24"/>
          <w:lang w:val="es-ES"/>
        </w:rPr>
      </w:pPr>
      <w:r w:rsidRPr="00032985">
        <w:rPr>
          <w:rFonts w:ascii="Palatino Linotype" w:eastAsia="Times New Roman" w:hAnsi="Palatino Linotype" w:cs="Arial"/>
          <w:sz w:val="24"/>
          <w:lang w:val="es-ES"/>
        </w:rPr>
        <w:t xml:space="preserve">Del mismo modo, la Secretaria de Educación Pública (SEP) refiere que la cédula profesional </w:t>
      </w:r>
      <w:r w:rsidR="00DF57F6">
        <w:rPr>
          <w:rFonts w:ascii="Palatino Linotype" w:eastAsia="Times New Roman" w:hAnsi="Palatino Linotype" w:cs="Arial"/>
          <w:sz w:val="24"/>
          <w:lang w:val="es-419"/>
        </w:rPr>
        <w:t>que se</w:t>
      </w:r>
      <w:r w:rsidRPr="00032985">
        <w:rPr>
          <w:rFonts w:ascii="Palatino Linotype" w:eastAsia="Times New Roman" w:hAnsi="Palatino Linotype" w:cs="Arial"/>
          <w:sz w:val="24"/>
          <w:lang w:val="es-ES"/>
        </w:rPr>
        <w:t xml:space="preserve"> </w:t>
      </w:r>
      <w:r w:rsidR="0051271A">
        <w:rPr>
          <w:rFonts w:ascii="Palatino Linotype" w:eastAsia="Times New Roman" w:hAnsi="Palatino Linotype" w:cs="Arial"/>
          <w:sz w:val="24"/>
          <w:lang w:val="es-419"/>
        </w:rPr>
        <w:t>expide</w:t>
      </w:r>
      <w:r w:rsidRPr="00032985">
        <w:rPr>
          <w:rFonts w:ascii="Palatino Linotype" w:eastAsia="Times New Roman" w:hAnsi="Palatino Linotype" w:cs="Arial"/>
          <w:sz w:val="24"/>
          <w:lang w:val="es-ES"/>
        </w:rPr>
        <w:t xml:space="preserve"> por la misma Secretar</w:t>
      </w:r>
      <w:r>
        <w:rPr>
          <w:rFonts w:ascii="Palatino Linotype" w:eastAsia="Times New Roman" w:hAnsi="Palatino Linotype" w:cs="Arial"/>
          <w:sz w:val="24"/>
          <w:lang w:val="es-ES"/>
        </w:rPr>
        <w:t>í</w:t>
      </w:r>
      <w:r w:rsidRPr="00032985">
        <w:rPr>
          <w:rFonts w:ascii="Palatino Linotype" w:eastAsia="Times New Roman" w:hAnsi="Palatino Linotype" w:cs="Arial"/>
          <w:sz w:val="24"/>
          <w:lang w:val="es-ES"/>
        </w:rPr>
        <w:t>a</w:t>
      </w:r>
      <w:r w:rsidR="00DF57F6">
        <w:rPr>
          <w:rFonts w:ascii="Palatino Linotype" w:eastAsia="Times New Roman" w:hAnsi="Palatino Linotype" w:cs="Arial"/>
          <w:sz w:val="24"/>
          <w:lang w:val="es-419"/>
        </w:rPr>
        <w:t>, tiene</w:t>
      </w:r>
      <w:r w:rsidRPr="00032985">
        <w:rPr>
          <w:rFonts w:ascii="Palatino Linotype" w:eastAsia="Times New Roman" w:hAnsi="Palatino Linotype" w:cs="Arial"/>
          <w:sz w:val="24"/>
          <w:lang w:val="es-ES"/>
        </w:rPr>
        <w:t xml:space="preserve"> </w:t>
      </w:r>
      <w:r w:rsidR="00DF57F6">
        <w:rPr>
          <w:rFonts w:ascii="Palatino Linotype" w:eastAsia="Times New Roman" w:hAnsi="Palatino Linotype" w:cs="Arial"/>
          <w:sz w:val="24"/>
          <w:lang w:val="es-419"/>
        </w:rPr>
        <w:t>como</w:t>
      </w:r>
      <w:r w:rsidRPr="00032985">
        <w:rPr>
          <w:rFonts w:ascii="Palatino Linotype" w:eastAsia="Times New Roman" w:hAnsi="Palatino Linotype" w:cs="Arial"/>
          <w:sz w:val="24"/>
          <w:lang w:val="es-ES"/>
        </w:rPr>
        <w:t xml:space="preserve"> finalidad comprobar que una persona terminó por completo sus estudios y que tiene los conocimientos para ejercer su profesión. </w:t>
      </w:r>
    </w:p>
    <w:p w:rsidR="00D11F82" w:rsidRPr="00BA509F" w:rsidRDefault="00D11F82" w:rsidP="00D11F82">
      <w:pPr>
        <w:spacing w:line="360" w:lineRule="auto"/>
        <w:rPr>
          <w:rFonts w:ascii="Palatino Linotype" w:eastAsia="Times New Roman" w:hAnsi="Palatino Linotype" w:cs="Arial"/>
          <w:lang w:val="es-ES"/>
        </w:rPr>
      </w:pPr>
    </w:p>
    <w:p w:rsidR="00D11F82" w:rsidRDefault="00D11F82" w:rsidP="00D11F82">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Ahora bien, es de precisar que para obtener la </w:t>
      </w:r>
      <w:r w:rsidRPr="00032985">
        <w:rPr>
          <w:rFonts w:ascii="Palatino Linotype" w:hAnsi="Palatino Linotype" w:cs="Arial"/>
          <w:b/>
          <w:color w:val="000000" w:themeColor="text1"/>
          <w:u w:val="single"/>
        </w:rPr>
        <w:t>Cédula Profesional</w:t>
      </w:r>
      <w:r w:rsidRPr="00556AC4">
        <w:rPr>
          <w:rFonts w:ascii="Palatino Linotype" w:hAnsi="Palatino Linotype" w:cs="Arial"/>
          <w:color w:val="000000" w:themeColor="text1"/>
        </w:rPr>
        <w:t xml:space="preserve">, se requiere que; </w:t>
      </w:r>
    </w:p>
    <w:p w:rsidR="00D11F82" w:rsidRDefault="00D11F82" w:rsidP="00D11F82">
      <w:pPr>
        <w:pStyle w:val="Sinespaciado"/>
      </w:pPr>
    </w:p>
    <w:p w:rsidR="00D11F82" w:rsidRDefault="00D11F82" w:rsidP="00D11F82">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a)</w:t>
      </w:r>
      <w:r w:rsidRPr="00556AC4">
        <w:rPr>
          <w:rFonts w:ascii="Palatino Linotype" w:hAnsi="Palatino Linotype" w:cs="Arial"/>
          <w:color w:val="000000" w:themeColor="text1"/>
        </w:rPr>
        <w:t xml:space="preserve"> </w:t>
      </w:r>
      <w:r>
        <w:rPr>
          <w:rFonts w:ascii="Palatino Linotype" w:hAnsi="Palatino Linotype" w:cs="Arial"/>
          <w:color w:val="000000" w:themeColor="text1"/>
        </w:rPr>
        <w:t>E</w:t>
      </w:r>
      <w:r w:rsidRPr="00556AC4">
        <w:rPr>
          <w:rFonts w:ascii="Palatino Linotype" w:hAnsi="Palatino Linotype" w:cs="Arial"/>
          <w:color w:val="000000" w:themeColor="text1"/>
        </w:rPr>
        <w:t>l particular haya concluido sus estudios</w:t>
      </w:r>
      <w:r>
        <w:rPr>
          <w:rFonts w:ascii="Palatino Linotype" w:hAnsi="Palatino Linotype" w:cs="Arial"/>
          <w:color w:val="000000" w:themeColor="text1"/>
        </w:rPr>
        <w:t xml:space="preserve"> de licenciatura o posgrado</w:t>
      </w:r>
      <w:r w:rsidRPr="00556AC4">
        <w:rPr>
          <w:rFonts w:ascii="Palatino Linotype" w:hAnsi="Palatino Linotype" w:cs="Arial"/>
          <w:color w:val="000000" w:themeColor="text1"/>
        </w:rPr>
        <w:t xml:space="preserve"> y; </w:t>
      </w:r>
    </w:p>
    <w:p w:rsidR="00D11F82" w:rsidRDefault="00D11F82" w:rsidP="00D11F82">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b)</w:t>
      </w:r>
      <w:r w:rsidRPr="00556AC4">
        <w:rPr>
          <w:rFonts w:ascii="Palatino Linotype" w:hAnsi="Palatino Linotype" w:cs="Arial"/>
          <w:color w:val="000000" w:themeColor="text1"/>
        </w:rPr>
        <w:t xml:space="preserve"> </w:t>
      </w:r>
      <w:r>
        <w:rPr>
          <w:rFonts w:ascii="Palatino Linotype" w:hAnsi="Palatino Linotype" w:cs="Arial"/>
          <w:color w:val="000000" w:themeColor="text1"/>
        </w:rPr>
        <w:t>R</w:t>
      </w:r>
      <w:r w:rsidRPr="00556AC4">
        <w:rPr>
          <w:rFonts w:ascii="Palatino Linotype" w:hAnsi="Palatino Linotype" w:cs="Arial"/>
          <w:color w:val="000000" w:themeColor="text1"/>
        </w:rPr>
        <w:t>ealizar el trámite correspondiente para su obtención, por lo que dentro de este trámite se llevan a cabo una serie de pasos de carácter personal como l</w:t>
      </w:r>
      <w:r>
        <w:rPr>
          <w:rFonts w:ascii="Palatino Linotype" w:hAnsi="Palatino Linotype" w:cs="Arial"/>
          <w:color w:val="000000" w:themeColor="text1"/>
        </w:rPr>
        <w:t xml:space="preserve">o es; </w:t>
      </w:r>
      <w:r w:rsidRPr="00556AC4">
        <w:rPr>
          <w:rFonts w:ascii="Palatino Linotype" w:hAnsi="Palatino Linotype" w:cs="Arial"/>
          <w:color w:val="000000" w:themeColor="text1"/>
        </w:rPr>
        <w:t xml:space="preserve">llenar la solicitud correspondiente, asistir a una cita, proceder al pago de derechos, entre otros. </w:t>
      </w:r>
    </w:p>
    <w:p w:rsidR="00D11F82" w:rsidRDefault="00D11F82" w:rsidP="00D11F82">
      <w:pPr>
        <w:pStyle w:val="Prrafodelista"/>
        <w:spacing w:line="360" w:lineRule="auto"/>
        <w:ind w:left="567" w:right="708"/>
        <w:contextualSpacing/>
        <w:jc w:val="both"/>
        <w:rPr>
          <w:rFonts w:ascii="Palatino Linotype" w:hAnsi="Palatino Linotype" w:cs="Arial"/>
          <w:color w:val="000000" w:themeColor="text1"/>
        </w:rPr>
      </w:pPr>
    </w:p>
    <w:p w:rsidR="00D11F82" w:rsidRPr="0050499A" w:rsidRDefault="00D11F82" w:rsidP="00D11F82">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De lo cual se puede advertir que, en razón a que es un trámite personal y es generado de manera voluntaria y a solicitud del particular, ésta pudo haber </w:t>
      </w:r>
      <w:r w:rsidRPr="00556AC4">
        <w:rPr>
          <w:rFonts w:ascii="Palatino Linotype" w:hAnsi="Palatino Linotype" w:cs="Arial"/>
          <w:b/>
          <w:color w:val="000000" w:themeColor="text1"/>
          <w:u w:val="single"/>
        </w:rPr>
        <w:t>sido o no entregada</w:t>
      </w:r>
      <w:r w:rsidRPr="00556AC4">
        <w:rPr>
          <w:rFonts w:ascii="Palatino Linotype" w:hAnsi="Palatino Linotype" w:cs="Arial"/>
          <w:color w:val="000000" w:themeColor="text1"/>
        </w:rPr>
        <w:t xml:space="preserve"> por el particular</w:t>
      </w:r>
      <w:r w:rsidR="0044590B">
        <w:rPr>
          <w:rFonts w:ascii="Palatino Linotype" w:hAnsi="Palatino Linotype" w:cs="Arial"/>
          <w:color w:val="000000" w:themeColor="text1"/>
          <w:lang w:val="es-419"/>
        </w:rPr>
        <w:t>,</w:t>
      </w:r>
      <w:r w:rsidRPr="00556AC4">
        <w:rPr>
          <w:rFonts w:ascii="Palatino Linotype" w:hAnsi="Palatino Linotype" w:cs="Arial"/>
          <w:color w:val="000000" w:themeColor="text1"/>
        </w:rPr>
        <w:t xml:space="preserve"> ahora servidor público al </w:t>
      </w:r>
      <w:r w:rsidRPr="00556AC4">
        <w:rPr>
          <w:rFonts w:ascii="Palatino Linotype" w:hAnsi="Palatino Linotype" w:cs="Arial"/>
          <w:b/>
          <w:color w:val="000000" w:themeColor="text1"/>
        </w:rPr>
        <w:t xml:space="preserve">Sujeto </w:t>
      </w:r>
      <w:r w:rsidRPr="0092662A">
        <w:rPr>
          <w:rFonts w:ascii="Palatino Linotype" w:hAnsi="Palatino Linotype" w:cs="Arial"/>
          <w:b/>
          <w:color w:val="000000" w:themeColor="text1"/>
        </w:rPr>
        <w:t>Obligado</w:t>
      </w:r>
      <w:r w:rsidRPr="0092662A">
        <w:rPr>
          <w:rFonts w:ascii="Palatino Linotype" w:hAnsi="Palatino Linotype" w:cs="Arial"/>
          <w:color w:val="000000" w:themeColor="text1"/>
        </w:rPr>
        <w:t xml:space="preserve">, </w:t>
      </w:r>
      <w:r w:rsidR="0044590B">
        <w:rPr>
          <w:rFonts w:ascii="Palatino Linotype" w:hAnsi="Palatino Linotype" w:cs="Arial"/>
          <w:color w:val="000000" w:themeColor="text1"/>
          <w:lang w:val="es-419"/>
        </w:rPr>
        <w:t xml:space="preserve">al momento de ingresar al servicio </w:t>
      </w:r>
      <w:r w:rsidR="002C7EAA">
        <w:rPr>
          <w:rFonts w:ascii="Palatino Linotype" w:hAnsi="Palatino Linotype" w:cs="Arial"/>
          <w:color w:val="000000" w:themeColor="text1"/>
          <w:lang w:val="es-419"/>
        </w:rPr>
        <w:t>público</w:t>
      </w:r>
      <w:r w:rsidR="0044590B">
        <w:rPr>
          <w:rFonts w:ascii="Palatino Linotype" w:hAnsi="Palatino Linotype" w:cs="Arial"/>
          <w:color w:val="000000" w:themeColor="text1"/>
          <w:lang w:val="es-419"/>
        </w:rPr>
        <w:t xml:space="preserve">, </w:t>
      </w:r>
      <w:r w:rsidRPr="0092662A">
        <w:rPr>
          <w:rFonts w:ascii="Palatino Linotype" w:hAnsi="Palatino Linotype" w:cs="Arial"/>
          <w:color w:val="000000" w:themeColor="text1"/>
        </w:rPr>
        <w:t xml:space="preserve">por lo que existe la posibilidad de </w:t>
      </w:r>
      <w:r w:rsidRPr="0050499A">
        <w:rPr>
          <w:rFonts w:ascii="Palatino Linotype" w:hAnsi="Palatino Linotype" w:cs="Arial"/>
          <w:color w:val="000000" w:themeColor="text1"/>
        </w:rPr>
        <w:t xml:space="preserve">que este documento </w:t>
      </w:r>
      <w:r w:rsidRPr="0050499A">
        <w:rPr>
          <w:rFonts w:ascii="Palatino Linotype" w:hAnsi="Palatino Linotype" w:cs="Arial"/>
          <w:b/>
          <w:color w:val="000000" w:themeColor="text1"/>
          <w:u w:val="single"/>
        </w:rPr>
        <w:t>se encuentre o no</w:t>
      </w:r>
      <w:r w:rsidRPr="0050499A">
        <w:rPr>
          <w:rFonts w:ascii="Palatino Linotype" w:hAnsi="Palatino Linotype" w:cs="Arial"/>
          <w:color w:val="000000" w:themeColor="text1"/>
        </w:rPr>
        <w:t>, dentro de sus archivos</w:t>
      </w:r>
      <w:r w:rsidR="00370F86">
        <w:rPr>
          <w:rFonts w:ascii="Palatino Linotype" w:hAnsi="Palatino Linotype" w:cs="Arial"/>
          <w:color w:val="000000" w:themeColor="text1"/>
          <w:lang w:val="es-419"/>
        </w:rPr>
        <w:t xml:space="preserve"> y por ende no se </w:t>
      </w:r>
      <w:r w:rsidR="00370F86" w:rsidRPr="00F84BD9">
        <w:rPr>
          <w:rFonts w:ascii="Palatino Linotype" w:hAnsi="Palatino Linotype" w:cs="Arial"/>
          <w:color w:val="000000" w:themeColor="text1"/>
        </w:rPr>
        <w:t>cuente con número de cédula profesional</w:t>
      </w:r>
      <w:r w:rsidRPr="0050499A">
        <w:rPr>
          <w:rFonts w:ascii="Palatino Linotype" w:hAnsi="Palatino Linotype" w:cs="Arial"/>
          <w:color w:val="000000" w:themeColor="text1"/>
        </w:rPr>
        <w:t xml:space="preserve">. </w:t>
      </w:r>
    </w:p>
    <w:p w:rsidR="00D11F82" w:rsidRPr="0050499A" w:rsidRDefault="00D11F82" w:rsidP="00D11F82">
      <w:pPr>
        <w:pStyle w:val="Prrafodelista"/>
        <w:spacing w:line="360" w:lineRule="auto"/>
        <w:ind w:left="0" w:right="49"/>
        <w:contextualSpacing/>
        <w:jc w:val="both"/>
        <w:rPr>
          <w:rFonts w:ascii="Palatino Linotype" w:hAnsi="Palatino Linotype" w:cs="Arial"/>
          <w:color w:val="000000" w:themeColor="text1"/>
        </w:rPr>
      </w:pPr>
    </w:p>
    <w:p w:rsidR="00D11F82" w:rsidRPr="0050499A" w:rsidRDefault="00D11F82" w:rsidP="00D11F82">
      <w:pPr>
        <w:pStyle w:val="Prrafodelista"/>
        <w:spacing w:line="360" w:lineRule="auto"/>
        <w:ind w:left="0" w:right="49"/>
        <w:contextualSpacing/>
        <w:jc w:val="both"/>
        <w:rPr>
          <w:rFonts w:ascii="Palatino Linotype" w:hAnsi="Palatino Linotype" w:cs="Arial"/>
          <w:color w:val="000000" w:themeColor="text1"/>
        </w:rPr>
      </w:pPr>
      <w:r w:rsidRPr="00F84BD9">
        <w:rPr>
          <w:rFonts w:ascii="Palatino Linotype" w:hAnsi="Palatino Linotype" w:cs="Arial"/>
          <w:color w:val="000000" w:themeColor="text1"/>
        </w:rPr>
        <w:lastRenderedPageBreak/>
        <w:t>Por otro lado, atendiendo a que la normatividad especifica de manera precisa cuáles son los requisitos que se requieren</w:t>
      </w:r>
      <w:r w:rsidRPr="0050499A">
        <w:rPr>
          <w:rFonts w:ascii="Palatino Linotype" w:hAnsi="Palatino Linotype" w:cs="Arial"/>
          <w:color w:val="000000" w:themeColor="text1"/>
        </w:rPr>
        <w:t xml:space="preserve"> para: a) ingresar al servicio público y b)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administración pública a la cual se ingresó, toda vez que para ostentar ciertos cargos dentro de la administración pública, es obligación de los Sujetos Obligados poseer los documentos necesarios que den cumplimiento a los requisitos previstos por las normatividades.</w:t>
      </w:r>
    </w:p>
    <w:p w:rsidR="00D11F82" w:rsidRPr="0050499A" w:rsidRDefault="00D11F82" w:rsidP="00D11F82">
      <w:pPr>
        <w:pStyle w:val="Prrafodelista"/>
        <w:spacing w:line="360" w:lineRule="auto"/>
        <w:ind w:left="0" w:right="49"/>
        <w:contextualSpacing/>
        <w:jc w:val="both"/>
        <w:rPr>
          <w:rFonts w:ascii="Palatino Linotype" w:hAnsi="Palatino Linotype" w:cs="Arial"/>
          <w:color w:val="000000" w:themeColor="text1"/>
        </w:rPr>
      </w:pPr>
    </w:p>
    <w:p w:rsidR="00D11F82" w:rsidRDefault="00D11F82" w:rsidP="00D11F82">
      <w:pPr>
        <w:pStyle w:val="Prrafodelista"/>
        <w:spacing w:line="360" w:lineRule="auto"/>
        <w:ind w:left="0" w:right="49"/>
        <w:contextualSpacing/>
        <w:jc w:val="both"/>
        <w:rPr>
          <w:rFonts w:ascii="Palatino Linotype" w:hAnsi="Palatino Linotype" w:cs="Arial"/>
          <w:color w:val="000000" w:themeColor="text1"/>
        </w:rPr>
      </w:pPr>
      <w:r w:rsidRPr="0050499A">
        <w:rPr>
          <w:rFonts w:ascii="Palatino Linotype" w:hAnsi="Palatino Linotype" w:cs="Arial"/>
          <w:color w:val="000000" w:themeColor="text1"/>
        </w:rPr>
        <w:t>Por lo anterior, esta ponencia procede a determinar que en alusión a la Ley del Trabajo de los Servidores Públicos del Estado de México</w:t>
      </w:r>
      <w:r w:rsidR="00F84BD9">
        <w:rPr>
          <w:rFonts w:ascii="Palatino Linotype" w:hAnsi="Palatino Linotype" w:cs="Arial"/>
          <w:color w:val="000000" w:themeColor="text1"/>
          <w:lang w:val="es-419"/>
        </w:rPr>
        <w:t xml:space="preserve"> antes referida</w:t>
      </w:r>
      <w:r w:rsidRPr="0050499A">
        <w:rPr>
          <w:rFonts w:ascii="Palatino Linotype" w:hAnsi="Palatino Linotype" w:cs="Arial"/>
          <w:color w:val="000000" w:themeColor="text1"/>
        </w:rPr>
        <w:t>, que tiene por objeto regular las relaciones de trabajo comprendidas entre</w:t>
      </w:r>
      <w:r w:rsidRPr="00DF1C46">
        <w:rPr>
          <w:rFonts w:ascii="Palatino Linotype" w:hAnsi="Palatino Linotype" w:cs="Arial"/>
          <w:color w:val="000000" w:themeColor="text1"/>
        </w:rPr>
        <w:t xml:space="preserve"> los poderes públicos del Estado y los Municipios, y sus respectivos </w:t>
      </w:r>
      <w:r w:rsidRPr="00637A65">
        <w:rPr>
          <w:rFonts w:ascii="Palatino Linotype" w:hAnsi="Palatino Linotype" w:cs="Arial"/>
          <w:color w:val="000000" w:themeColor="text1"/>
        </w:rPr>
        <w:t>servidores públicos</w:t>
      </w:r>
      <w:r w:rsidRPr="00637A65">
        <w:rPr>
          <w:rStyle w:val="Refdenotaalpie"/>
          <w:rFonts w:ascii="Palatino Linotype" w:eastAsiaTheme="minorHAnsi" w:hAnsi="Palatino Linotype" w:cstheme="minorBidi"/>
          <w:lang w:val="es-MX" w:eastAsia="en-US"/>
        </w:rPr>
        <w:footnoteReference w:id="3"/>
      </w:r>
      <w:r w:rsidRPr="00637A65">
        <w:rPr>
          <w:rFonts w:ascii="Palatino Linotype" w:hAnsi="Palatino Linotype" w:cs="Arial"/>
          <w:color w:val="000000" w:themeColor="text1"/>
        </w:rPr>
        <w:t>, que</w:t>
      </w:r>
      <w:r w:rsidRPr="00DF1C46">
        <w:rPr>
          <w:rFonts w:ascii="Palatino Linotype" w:hAnsi="Palatino Linotype" w:cs="Arial"/>
          <w:color w:val="000000" w:themeColor="text1"/>
        </w:rPr>
        <w:t xml:space="preserv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rsidR="00D11F82" w:rsidRPr="00DF1C46" w:rsidRDefault="00D11F82" w:rsidP="00D11F82">
      <w:pPr>
        <w:pStyle w:val="Prrafodelista"/>
        <w:spacing w:line="360" w:lineRule="auto"/>
        <w:ind w:left="0" w:right="49"/>
        <w:contextualSpacing/>
        <w:jc w:val="both"/>
        <w:rPr>
          <w:rFonts w:ascii="Palatino Linotype" w:hAnsi="Palatino Linotype" w:cs="Arial"/>
          <w:color w:val="000000" w:themeColor="text1"/>
        </w:rPr>
      </w:pPr>
    </w:p>
    <w:p w:rsidR="00D11F82" w:rsidRDefault="00D11F82" w:rsidP="00D11F82">
      <w:pPr>
        <w:spacing w:after="0" w:line="240" w:lineRule="auto"/>
        <w:ind w:left="851" w:right="902"/>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D11F82" w:rsidRDefault="00D11F82" w:rsidP="00D11F82">
      <w:pPr>
        <w:spacing w:after="0" w:line="240" w:lineRule="auto"/>
        <w:ind w:left="851" w:right="902"/>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rsidR="00D11F82" w:rsidRDefault="00D11F82" w:rsidP="00D11F82">
      <w:pPr>
        <w:autoSpaceDE w:val="0"/>
        <w:autoSpaceDN w:val="0"/>
        <w:adjustRightInd w:val="0"/>
        <w:spacing w:after="0" w:line="360" w:lineRule="auto"/>
        <w:jc w:val="both"/>
        <w:rPr>
          <w:rFonts w:ascii="Palatino Linotype" w:hAnsi="Palatino Linotype" w:cs="Arial"/>
          <w:sz w:val="24"/>
        </w:rPr>
      </w:pPr>
    </w:p>
    <w:p w:rsidR="00F84BD9" w:rsidRDefault="00D11F82" w:rsidP="00D11F82">
      <w:pPr>
        <w:autoSpaceDE w:val="0"/>
        <w:autoSpaceDN w:val="0"/>
        <w:adjustRightInd w:val="0"/>
        <w:spacing w:after="0" w:line="360" w:lineRule="auto"/>
        <w:jc w:val="both"/>
        <w:rPr>
          <w:rFonts w:ascii="Palatino Linotype" w:hAnsi="Palatino Linotype" w:cs="Arial"/>
          <w:sz w:val="24"/>
          <w:lang w:val="es-419"/>
        </w:rPr>
      </w:pPr>
      <w:r w:rsidRPr="00D90D8F">
        <w:rPr>
          <w:rFonts w:ascii="Palatino Linotype" w:hAnsi="Palatino Linotype" w:cs="Arial"/>
          <w:sz w:val="24"/>
        </w:rPr>
        <w:t xml:space="preserve">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w:t>
      </w:r>
      <w:r w:rsidR="00F84BD9">
        <w:rPr>
          <w:rFonts w:ascii="Palatino Linotype" w:hAnsi="Palatino Linotype" w:cs="Arial"/>
          <w:sz w:val="24"/>
          <w:lang w:val="es-419"/>
        </w:rPr>
        <w:t xml:space="preserve">en </w:t>
      </w:r>
      <w:r w:rsidRPr="00DF1C46">
        <w:rPr>
          <w:rFonts w:ascii="Palatino Linotype" w:hAnsi="Palatino Linotype" w:cs="Arial"/>
          <w:sz w:val="24"/>
        </w:rPr>
        <w:t xml:space="preserve">la Ley Orgánica Municipal del Estado de México, </w:t>
      </w:r>
      <w:r w:rsidR="00F84BD9">
        <w:rPr>
          <w:rFonts w:ascii="Palatino Linotype" w:hAnsi="Palatino Linotype" w:cs="Arial"/>
          <w:sz w:val="24"/>
          <w:lang w:val="es-419"/>
        </w:rPr>
        <w:t xml:space="preserve">antes citados. </w:t>
      </w:r>
    </w:p>
    <w:p w:rsidR="00F84BD9" w:rsidRDefault="00F84BD9" w:rsidP="00D11F82">
      <w:pPr>
        <w:autoSpaceDE w:val="0"/>
        <w:autoSpaceDN w:val="0"/>
        <w:adjustRightInd w:val="0"/>
        <w:spacing w:after="0" w:line="360" w:lineRule="auto"/>
        <w:jc w:val="both"/>
        <w:rPr>
          <w:rFonts w:ascii="Palatino Linotype" w:hAnsi="Palatino Linotype" w:cs="Arial"/>
          <w:sz w:val="24"/>
          <w:lang w:val="es-419"/>
        </w:rPr>
      </w:pPr>
    </w:p>
    <w:p w:rsidR="00D11F82" w:rsidRPr="00A75F29" w:rsidRDefault="00D11F82" w:rsidP="00D11F82">
      <w:pPr>
        <w:spacing w:after="0" w:line="360" w:lineRule="auto"/>
        <w:jc w:val="both"/>
        <w:rPr>
          <w:rFonts w:ascii="Palatino Linotype" w:eastAsia="Calibri" w:hAnsi="Palatino Linotype" w:cs="Arial"/>
          <w:sz w:val="24"/>
        </w:rPr>
      </w:pPr>
      <w:r w:rsidRPr="00C0465C">
        <w:rPr>
          <w:rFonts w:ascii="Palatino Linotype" w:eastAsia="Calibri" w:hAnsi="Palatino Linotype" w:cs="Arial"/>
          <w:sz w:val="24"/>
        </w:rPr>
        <w:t xml:space="preserve">Razón por la cual lo procedente es ordenar al Sujeto Obligado el documento probatorio del </w:t>
      </w:r>
      <w:r w:rsidR="001F4617">
        <w:rPr>
          <w:rFonts w:ascii="Palatino Linotype" w:eastAsia="Calibri" w:hAnsi="Palatino Linotype" w:cs="Arial"/>
          <w:sz w:val="24"/>
          <w:lang w:val="es-419"/>
        </w:rPr>
        <w:t>nivel</w:t>
      </w:r>
      <w:r w:rsidRPr="00C0465C">
        <w:rPr>
          <w:rFonts w:ascii="Palatino Linotype" w:eastAsia="Calibri" w:hAnsi="Palatino Linotype" w:cs="Arial"/>
          <w:sz w:val="24"/>
        </w:rPr>
        <w:t xml:space="preserve"> de estudios de</w:t>
      </w:r>
      <w:r>
        <w:rPr>
          <w:rFonts w:ascii="Palatino Linotype" w:eastAsia="Calibri" w:hAnsi="Palatino Linotype" w:cs="Arial"/>
          <w:sz w:val="24"/>
        </w:rPr>
        <w:t xml:space="preserve"> </w:t>
      </w:r>
      <w:r w:rsidR="001F4617">
        <w:rPr>
          <w:rFonts w:ascii="Palatino Linotype" w:eastAsia="Calibri" w:hAnsi="Palatino Linotype" w:cs="Arial"/>
          <w:sz w:val="24"/>
          <w:lang w:val="es-419"/>
        </w:rPr>
        <w:t>los Directores anteriormente señalados</w:t>
      </w:r>
      <w:r>
        <w:rPr>
          <w:rFonts w:ascii="Palatino Linotype" w:eastAsia="Calibri" w:hAnsi="Palatino Linotype" w:cs="Arial"/>
          <w:sz w:val="24"/>
        </w:rPr>
        <w:t xml:space="preserve">, por estar contemplado en el artículo </w:t>
      </w:r>
      <w:r w:rsidR="001F4617">
        <w:rPr>
          <w:rFonts w:ascii="Palatino Linotype" w:eastAsia="Calibri" w:hAnsi="Palatino Linotype" w:cs="Arial"/>
          <w:sz w:val="24"/>
        </w:rPr>
        <w:t>32 de la Ley Orgánica Municipal, antes citado.</w:t>
      </w:r>
    </w:p>
    <w:p w:rsidR="00D11F82" w:rsidRDefault="00D11F82" w:rsidP="00D11F82">
      <w:pPr>
        <w:spacing w:after="0" w:line="360" w:lineRule="auto"/>
        <w:jc w:val="both"/>
        <w:rPr>
          <w:rFonts w:ascii="Palatino Linotype" w:eastAsia="Calibri" w:hAnsi="Palatino Linotype" w:cs="Arial"/>
          <w:sz w:val="24"/>
        </w:rPr>
      </w:pPr>
    </w:p>
    <w:p w:rsidR="00D11F82" w:rsidRDefault="00D11F82" w:rsidP="00D11F82">
      <w:pPr>
        <w:spacing w:after="0" w:line="360" w:lineRule="auto"/>
        <w:jc w:val="both"/>
        <w:rPr>
          <w:rFonts w:ascii="Palatino Linotype" w:hAnsi="Palatino Linotype" w:cs="Arial"/>
          <w:color w:val="000000" w:themeColor="text1"/>
          <w:sz w:val="24"/>
        </w:rPr>
      </w:pPr>
      <w:r w:rsidRPr="00A75F29">
        <w:rPr>
          <w:rFonts w:ascii="Palatino Linotype" w:eastAsia="Calibri" w:hAnsi="Palatino Linotype" w:cs="Arial"/>
          <w:sz w:val="24"/>
        </w:rPr>
        <w:t xml:space="preserve">Ahora bien, es importante señalar de manera enunciativa más no </w:t>
      </w:r>
      <w:r w:rsidR="002C7EAA">
        <w:rPr>
          <w:rFonts w:ascii="Palatino Linotype" w:eastAsia="Calibri" w:hAnsi="Palatino Linotype" w:cs="Arial"/>
          <w:sz w:val="24"/>
          <w:lang w:val="es-419"/>
        </w:rPr>
        <w:t>limitativa</w:t>
      </w:r>
      <w:r w:rsidRPr="00A75F29">
        <w:rPr>
          <w:rFonts w:ascii="Palatino Linotype" w:eastAsia="Calibri" w:hAnsi="Palatino Linotype" w:cs="Arial"/>
          <w:sz w:val="24"/>
        </w:rPr>
        <w:t xml:space="preserve"> que otros documentos del señalado en el párrafo</w:t>
      </w:r>
      <w:r w:rsidRPr="00C0465C">
        <w:rPr>
          <w:rFonts w:ascii="Palatino Linotype" w:hAnsi="Palatino Linotype" w:cs="Arial"/>
          <w:sz w:val="24"/>
        </w:rPr>
        <w:t xml:space="preserve"> anterior, lograrán </w:t>
      </w:r>
      <w:r w:rsidR="00865BDE">
        <w:rPr>
          <w:rFonts w:ascii="Palatino Linotype" w:hAnsi="Palatino Linotype" w:cs="Arial"/>
          <w:sz w:val="24"/>
          <w:lang w:val="es-419"/>
        </w:rPr>
        <w:t xml:space="preserve">proporcionar los datos de carrera, universidad donde se realizaron los estudios y nombre, </w:t>
      </w:r>
      <w:r w:rsidRPr="00C0465C">
        <w:rPr>
          <w:rFonts w:ascii="Palatino Linotype" w:hAnsi="Palatino Linotype" w:cs="Arial"/>
          <w:sz w:val="24"/>
        </w:rPr>
        <w:t>pudiendo ser el certificado de e</w:t>
      </w:r>
      <w:r w:rsidR="00A86EAF">
        <w:rPr>
          <w:rFonts w:ascii="Palatino Linotype" w:hAnsi="Palatino Linotype" w:cs="Arial"/>
          <w:sz w:val="24"/>
        </w:rPr>
        <w:t>studios, cédulas de pasantes, c</w:t>
      </w:r>
      <w:r w:rsidR="00A86EAF">
        <w:rPr>
          <w:rFonts w:ascii="Palatino Linotype" w:hAnsi="Palatino Linotype" w:cs="Arial"/>
          <w:sz w:val="24"/>
          <w:lang w:val="es-419"/>
        </w:rPr>
        <w:t>é</w:t>
      </w:r>
      <w:r w:rsidRPr="00C0465C">
        <w:rPr>
          <w:rFonts w:ascii="Palatino Linotype" w:hAnsi="Palatino Linotype" w:cs="Arial"/>
          <w:sz w:val="24"/>
        </w:rPr>
        <w:t xml:space="preserve">dula profesional, constancias, diplomas o grados académicos, los cuales deben ser </w:t>
      </w:r>
      <w:r w:rsidRPr="00C0465C">
        <w:rPr>
          <w:rFonts w:ascii="Palatino Linotype" w:hAnsi="Palatino Linotype" w:cs="Arial"/>
          <w:color w:val="000000" w:themeColor="text1"/>
          <w:sz w:val="24"/>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rsidR="00D11F82" w:rsidRPr="00C0465C" w:rsidRDefault="00D11F82" w:rsidP="00D11F82">
      <w:pPr>
        <w:autoSpaceDE w:val="0"/>
        <w:autoSpaceDN w:val="0"/>
        <w:adjustRightInd w:val="0"/>
        <w:spacing w:after="0" w:line="360" w:lineRule="auto"/>
        <w:jc w:val="both"/>
        <w:rPr>
          <w:rFonts w:ascii="Palatino Linotype" w:hAnsi="Palatino Linotype" w:cs="Arial"/>
          <w:color w:val="000000" w:themeColor="text1"/>
          <w:sz w:val="24"/>
        </w:rPr>
      </w:pPr>
    </w:p>
    <w:p w:rsidR="00D11F82" w:rsidRPr="00822962" w:rsidRDefault="00D11F82" w:rsidP="00D11F82">
      <w:pPr>
        <w:autoSpaceDE w:val="0"/>
        <w:autoSpaceDN w:val="0"/>
        <w:adjustRightInd w:val="0"/>
        <w:spacing w:after="0" w:line="240" w:lineRule="auto"/>
        <w:ind w:left="567" w:right="618"/>
        <w:contextualSpacing/>
        <w:jc w:val="both"/>
        <w:rPr>
          <w:rFonts w:ascii="Palatino Linotype" w:eastAsia="Calibri" w:hAnsi="Palatino Linotype" w:cs="Arial"/>
          <w:i/>
          <w:sz w:val="24"/>
          <w:szCs w:val="24"/>
        </w:rPr>
      </w:pPr>
      <w:r w:rsidRPr="00822962">
        <w:rPr>
          <w:rFonts w:ascii="Palatino Linotype" w:hAnsi="Palatino Linotype"/>
          <w:i/>
          <w:sz w:val="24"/>
          <w:szCs w:val="24"/>
        </w:rPr>
        <w:t>“</w:t>
      </w:r>
      <w:r w:rsidRPr="00822962">
        <w:rPr>
          <w:rFonts w:ascii="Palatino Linotype" w:hAnsi="Palatino Linotype"/>
          <w:b/>
          <w:i/>
          <w:sz w:val="24"/>
          <w:szCs w:val="24"/>
        </w:rPr>
        <w:t>Artículo 171</w:t>
      </w:r>
      <w:r w:rsidRPr="00822962">
        <w:rPr>
          <w:rFonts w:ascii="Palatino Linotype" w:hAnsi="Palatino Linotype"/>
          <w:i/>
          <w:sz w:val="24"/>
          <w:szCs w:val="24"/>
        </w:rPr>
        <w:t xml:space="preserve">. </w:t>
      </w:r>
      <w:r w:rsidRPr="00822962">
        <w:rPr>
          <w:rFonts w:ascii="Palatino Linotype" w:hAnsi="Palatino Linotype"/>
          <w:b/>
          <w:i/>
          <w:sz w:val="24"/>
          <w:szCs w:val="24"/>
        </w:rPr>
        <w:t>Las instituciones del Sistema Educativo</w:t>
      </w:r>
      <w:r w:rsidRPr="00822962">
        <w:rPr>
          <w:rFonts w:ascii="Palatino Linotype" w:hAnsi="Palatino Linotype"/>
          <w:i/>
          <w:sz w:val="24"/>
          <w:szCs w:val="24"/>
        </w:rPr>
        <w:t xml:space="preserve"> </w:t>
      </w:r>
      <w:r w:rsidRPr="00822962">
        <w:rPr>
          <w:rFonts w:ascii="Palatino Linotype" w:hAnsi="Palatino Linotype"/>
          <w:b/>
          <w:i/>
          <w:sz w:val="24"/>
          <w:szCs w:val="24"/>
        </w:rPr>
        <w:t>expedirán</w:t>
      </w:r>
      <w:r w:rsidRPr="00822962">
        <w:rPr>
          <w:rFonts w:ascii="Palatino Linotype" w:hAnsi="Palatino Linotype"/>
          <w:i/>
          <w:sz w:val="24"/>
          <w:szCs w:val="24"/>
        </w:rPr>
        <w:t xml:space="preserve"> </w:t>
      </w:r>
      <w:r w:rsidRPr="00822962">
        <w:rPr>
          <w:rFonts w:ascii="Palatino Linotype" w:hAnsi="Palatino Linotype"/>
          <w:b/>
          <w:i/>
          <w:sz w:val="24"/>
          <w:szCs w:val="24"/>
          <w:u w:val="single"/>
        </w:rPr>
        <w:t>certificados</w:t>
      </w:r>
      <w:r w:rsidRPr="00822962">
        <w:rPr>
          <w:rFonts w:ascii="Palatino Linotype" w:hAnsi="Palatino Linotype"/>
          <w:b/>
          <w:i/>
          <w:sz w:val="24"/>
          <w:szCs w:val="24"/>
        </w:rPr>
        <w:t xml:space="preserve"> y otorgarán </w:t>
      </w:r>
      <w:r w:rsidRPr="00822962">
        <w:rPr>
          <w:rFonts w:ascii="Palatino Linotype" w:hAnsi="Palatino Linotype"/>
          <w:b/>
          <w:i/>
          <w:sz w:val="24"/>
          <w:szCs w:val="24"/>
          <w:u w:val="single"/>
        </w:rPr>
        <w:t>constancias, diplomas, títulos o grados académicos</w:t>
      </w:r>
      <w:r w:rsidRPr="00822962">
        <w:rPr>
          <w:rFonts w:ascii="Palatino Linotype" w:hAnsi="Palatino Linotype"/>
          <w:i/>
          <w:sz w:val="24"/>
          <w:szCs w:val="24"/>
        </w:rPr>
        <w:t xml:space="preserve"> </w:t>
      </w:r>
      <w:r w:rsidRPr="00822962">
        <w:rPr>
          <w:rFonts w:ascii="Palatino Linotype" w:hAnsi="Palatino Linotype"/>
          <w:b/>
          <w:i/>
          <w:sz w:val="24"/>
          <w:szCs w:val="24"/>
        </w:rPr>
        <w:t xml:space="preserve">a las personas que hayan concluido estudios, de conformidad </w:t>
      </w:r>
      <w:r w:rsidRPr="00822962">
        <w:rPr>
          <w:rFonts w:ascii="Palatino Linotype" w:hAnsi="Palatino Linotype"/>
          <w:b/>
          <w:i/>
          <w:sz w:val="24"/>
          <w:szCs w:val="24"/>
        </w:rPr>
        <w:lastRenderedPageBreak/>
        <w:t>con los requisitos establecidos en los planes y programas correspondientes.</w:t>
      </w:r>
      <w:r w:rsidRPr="00822962">
        <w:rPr>
          <w:rFonts w:ascii="Palatino Linotype" w:hAnsi="Palatino Linotype"/>
          <w:i/>
          <w:sz w:val="24"/>
          <w:szCs w:val="24"/>
        </w:rPr>
        <w:t xml:space="preserve"> </w:t>
      </w:r>
      <w:r w:rsidRPr="00822962">
        <w:rPr>
          <w:rFonts w:ascii="Palatino Linotype" w:hAnsi="Palatino Linotype"/>
          <w:b/>
          <w:i/>
          <w:sz w:val="24"/>
          <w:szCs w:val="24"/>
        </w:rPr>
        <w:t>Dichos</w:t>
      </w:r>
      <w:r w:rsidRPr="00822962">
        <w:rPr>
          <w:rFonts w:ascii="Palatino Linotype" w:hAnsi="Palatino Linotype"/>
          <w:i/>
          <w:sz w:val="24"/>
          <w:szCs w:val="24"/>
        </w:rPr>
        <w:t xml:space="preserve"> </w:t>
      </w:r>
      <w:r w:rsidRPr="00822962">
        <w:rPr>
          <w:rFonts w:ascii="Palatino Linotype" w:hAnsi="Palatino Linotype"/>
          <w:b/>
          <w:i/>
          <w:sz w:val="24"/>
          <w:szCs w:val="24"/>
          <w:u w:val="single"/>
        </w:rPr>
        <w:t>certificados, constancias, diplomas, títulos y grados</w:t>
      </w:r>
      <w:r w:rsidRPr="00822962">
        <w:rPr>
          <w:rFonts w:ascii="Palatino Linotype" w:hAnsi="Palatino Linotype"/>
          <w:i/>
          <w:sz w:val="24"/>
          <w:szCs w:val="24"/>
          <w:u w:val="single"/>
        </w:rPr>
        <w:t xml:space="preserve"> </w:t>
      </w:r>
      <w:r w:rsidRPr="00822962">
        <w:rPr>
          <w:rFonts w:ascii="Palatino Linotype" w:hAnsi="Palatino Linotype"/>
          <w:b/>
          <w:i/>
          <w:sz w:val="24"/>
          <w:szCs w:val="24"/>
          <w:u w:val="single"/>
        </w:rPr>
        <w:t>deberán registrarse en el Sistema de Información y Gestión Educativa y tendrán validez en toda la República</w:t>
      </w:r>
      <w:r w:rsidRPr="00822962">
        <w:rPr>
          <w:rFonts w:ascii="Palatino Linotype" w:hAnsi="Palatino Linotype"/>
          <w:i/>
          <w:sz w:val="24"/>
          <w:szCs w:val="24"/>
        </w:rPr>
        <w:t>, en términos de lo dispuesto en la Ley General.</w:t>
      </w:r>
    </w:p>
    <w:p w:rsidR="00D11F82" w:rsidRPr="00822962" w:rsidRDefault="00D11F82" w:rsidP="00D11F82">
      <w:pPr>
        <w:autoSpaceDE w:val="0"/>
        <w:autoSpaceDN w:val="0"/>
        <w:adjustRightInd w:val="0"/>
        <w:spacing w:after="0" w:line="240" w:lineRule="auto"/>
        <w:ind w:left="567" w:right="618"/>
        <w:contextualSpacing/>
        <w:jc w:val="both"/>
        <w:rPr>
          <w:rFonts w:ascii="Palatino Linotype" w:hAnsi="Palatino Linotype"/>
          <w:i/>
          <w:sz w:val="24"/>
          <w:szCs w:val="24"/>
        </w:rPr>
      </w:pPr>
    </w:p>
    <w:p w:rsidR="00D11F82" w:rsidRPr="00822962" w:rsidRDefault="00D11F82" w:rsidP="00D11F82">
      <w:pPr>
        <w:autoSpaceDE w:val="0"/>
        <w:autoSpaceDN w:val="0"/>
        <w:adjustRightInd w:val="0"/>
        <w:spacing w:after="0" w:line="240" w:lineRule="auto"/>
        <w:ind w:left="567" w:right="618"/>
        <w:contextualSpacing/>
        <w:jc w:val="both"/>
        <w:rPr>
          <w:rFonts w:ascii="Palatino Linotype" w:hAnsi="Palatino Linotype"/>
          <w:i/>
          <w:sz w:val="24"/>
          <w:szCs w:val="24"/>
        </w:rPr>
      </w:pPr>
      <w:r w:rsidRPr="00822962">
        <w:rPr>
          <w:rFonts w:ascii="Palatino Linotype" w:hAnsi="Palatino Linotype"/>
          <w:b/>
          <w:i/>
          <w:sz w:val="24"/>
          <w:szCs w:val="24"/>
        </w:rPr>
        <w:t>DEL SISTEMA ESTATAL DE INFORMACIÓN Y GESTIÓN EDUCATIVA</w:t>
      </w:r>
      <w:r w:rsidRPr="00822962">
        <w:rPr>
          <w:rFonts w:ascii="Palatino Linotype" w:hAnsi="Palatino Linotype"/>
          <w:i/>
          <w:sz w:val="24"/>
          <w:szCs w:val="24"/>
        </w:rPr>
        <w:t xml:space="preserve"> </w:t>
      </w:r>
    </w:p>
    <w:p w:rsidR="00D11F82" w:rsidRPr="00822962" w:rsidRDefault="00D11F82" w:rsidP="00D11F82">
      <w:pPr>
        <w:autoSpaceDE w:val="0"/>
        <w:autoSpaceDN w:val="0"/>
        <w:adjustRightInd w:val="0"/>
        <w:spacing w:after="0" w:line="240" w:lineRule="auto"/>
        <w:ind w:left="567" w:right="618"/>
        <w:contextualSpacing/>
        <w:jc w:val="both"/>
        <w:rPr>
          <w:rFonts w:ascii="Palatino Linotype" w:hAnsi="Palatino Linotype"/>
          <w:i/>
          <w:sz w:val="24"/>
          <w:szCs w:val="24"/>
        </w:rPr>
      </w:pPr>
    </w:p>
    <w:p w:rsidR="00D11F82" w:rsidRPr="00822962" w:rsidRDefault="00D11F82" w:rsidP="00D11F82">
      <w:pPr>
        <w:autoSpaceDE w:val="0"/>
        <w:autoSpaceDN w:val="0"/>
        <w:adjustRightInd w:val="0"/>
        <w:spacing w:after="0" w:line="240" w:lineRule="auto"/>
        <w:ind w:left="567" w:right="618"/>
        <w:contextualSpacing/>
        <w:jc w:val="both"/>
        <w:rPr>
          <w:rFonts w:ascii="Palatino Linotype" w:hAnsi="Palatino Linotype"/>
          <w:b/>
          <w:i/>
          <w:sz w:val="24"/>
          <w:szCs w:val="24"/>
        </w:rPr>
      </w:pPr>
      <w:r w:rsidRPr="00822962">
        <w:rPr>
          <w:rFonts w:ascii="Palatino Linotype" w:hAnsi="Palatino Linotype"/>
          <w:b/>
          <w:i/>
          <w:sz w:val="24"/>
          <w:szCs w:val="24"/>
        </w:rPr>
        <w:t>Artículo 174.-</w:t>
      </w:r>
      <w:r w:rsidRPr="00822962">
        <w:rPr>
          <w:rFonts w:ascii="Palatino Linotype" w:hAnsi="Palatino Linotype"/>
          <w:i/>
          <w:sz w:val="24"/>
          <w:szCs w:val="24"/>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822962">
        <w:rPr>
          <w:rFonts w:ascii="Palatino Linotype" w:hAnsi="Palatino Linotype"/>
          <w:b/>
          <w:i/>
          <w:sz w:val="24"/>
          <w:szCs w:val="24"/>
        </w:rPr>
        <w:t>Asimismo participará en la actualización e integración permanente del Sistema de Información y Gestión Educativa, que contendrá:</w:t>
      </w:r>
    </w:p>
    <w:p w:rsidR="00D11F82" w:rsidRPr="00822962" w:rsidRDefault="00D11F82" w:rsidP="00D11F82">
      <w:pPr>
        <w:autoSpaceDE w:val="0"/>
        <w:autoSpaceDN w:val="0"/>
        <w:adjustRightInd w:val="0"/>
        <w:spacing w:after="0" w:line="240" w:lineRule="auto"/>
        <w:ind w:left="567" w:right="618"/>
        <w:contextualSpacing/>
        <w:jc w:val="both"/>
        <w:rPr>
          <w:rFonts w:ascii="Palatino Linotype" w:hAnsi="Palatino Linotype"/>
          <w:b/>
          <w:i/>
          <w:sz w:val="24"/>
          <w:szCs w:val="24"/>
        </w:rPr>
      </w:pPr>
      <w:r w:rsidRPr="00822962">
        <w:rPr>
          <w:rFonts w:ascii="Palatino Linotype" w:hAnsi="Palatino Linotype"/>
          <w:b/>
          <w:i/>
          <w:sz w:val="24"/>
          <w:szCs w:val="24"/>
        </w:rPr>
        <w:t>…</w:t>
      </w:r>
    </w:p>
    <w:p w:rsidR="00D11F82" w:rsidRPr="00822962" w:rsidRDefault="00D11F82" w:rsidP="00D11F82">
      <w:pPr>
        <w:autoSpaceDE w:val="0"/>
        <w:autoSpaceDN w:val="0"/>
        <w:adjustRightInd w:val="0"/>
        <w:spacing w:after="0" w:line="240" w:lineRule="auto"/>
        <w:ind w:left="567" w:right="618"/>
        <w:contextualSpacing/>
        <w:jc w:val="both"/>
        <w:rPr>
          <w:rFonts w:ascii="Palatino Linotype" w:hAnsi="Palatino Linotype"/>
          <w:i/>
          <w:sz w:val="24"/>
          <w:szCs w:val="24"/>
        </w:rPr>
      </w:pPr>
      <w:r w:rsidRPr="00822962">
        <w:rPr>
          <w:rFonts w:ascii="Palatino Linotype" w:hAnsi="Palatino Linotype"/>
          <w:b/>
          <w:i/>
          <w:sz w:val="24"/>
          <w:szCs w:val="24"/>
        </w:rPr>
        <w:t>IV.</w:t>
      </w:r>
      <w:r w:rsidRPr="00822962">
        <w:rPr>
          <w:rFonts w:ascii="Palatino Linotype" w:hAnsi="Palatino Linotype"/>
          <w:i/>
          <w:sz w:val="24"/>
          <w:szCs w:val="24"/>
        </w:rPr>
        <w:t xml:space="preserve"> El Registro Estatal de emisión, validación e inscripción de documentos académicos;</w:t>
      </w:r>
    </w:p>
    <w:p w:rsidR="00D11F82" w:rsidRPr="00822962" w:rsidRDefault="00D11F82" w:rsidP="00D11F82">
      <w:pPr>
        <w:autoSpaceDE w:val="0"/>
        <w:autoSpaceDN w:val="0"/>
        <w:adjustRightInd w:val="0"/>
        <w:spacing w:after="0" w:line="240" w:lineRule="auto"/>
        <w:ind w:left="567" w:right="618"/>
        <w:contextualSpacing/>
        <w:jc w:val="both"/>
        <w:rPr>
          <w:rFonts w:ascii="Palatino Linotype" w:hAnsi="Palatino Linotype"/>
          <w:i/>
          <w:sz w:val="24"/>
          <w:szCs w:val="24"/>
        </w:rPr>
      </w:pPr>
      <w:r w:rsidRPr="00822962">
        <w:rPr>
          <w:rFonts w:ascii="Palatino Linotype" w:hAnsi="Palatino Linotype"/>
          <w:i/>
          <w:sz w:val="24"/>
          <w:szCs w:val="24"/>
        </w:rPr>
        <w:t>…</w:t>
      </w:r>
    </w:p>
    <w:p w:rsidR="00D11F82" w:rsidRPr="00822962" w:rsidRDefault="00D11F82" w:rsidP="00D11F82">
      <w:pPr>
        <w:autoSpaceDE w:val="0"/>
        <w:autoSpaceDN w:val="0"/>
        <w:adjustRightInd w:val="0"/>
        <w:spacing w:after="0" w:line="240" w:lineRule="auto"/>
        <w:ind w:left="567" w:right="618"/>
        <w:contextualSpacing/>
        <w:jc w:val="both"/>
        <w:rPr>
          <w:rFonts w:ascii="Palatino Linotype" w:hAnsi="Palatino Linotype"/>
          <w:i/>
          <w:sz w:val="24"/>
          <w:szCs w:val="24"/>
        </w:rPr>
      </w:pPr>
      <w:r w:rsidRPr="00822962">
        <w:rPr>
          <w:rFonts w:ascii="Palatino Linotype" w:hAnsi="Palatino Linotype"/>
          <w:b/>
          <w:i/>
          <w:sz w:val="24"/>
          <w:szCs w:val="24"/>
        </w:rPr>
        <w:t>VI.</w:t>
      </w:r>
      <w:r w:rsidRPr="00822962">
        <w:rPr>
          <w:rFonts w:ascii="Palatino Linotype" w:hAnsi="Palatino Linotype"/>
          <w:i/>
          <w:sz w:val="24"/>
          <w:szCs w:val="24"/>
        </w:rPr>
        <w:t xml:space="preserve"> </w:t>
      </w:r>
      <w:r w:rsidRPr="00822962">
        <w:rPr>
          <w:rFonts w:ascii="Palatino Linotype" w:hAnsi="Palatino Linotype"/>
          <w:b/>
          <w:i/>
          <w:sz w:val="24"/>
          <w:szCs w:val="24"/>
        </w:rPr>
        <w:t>Certificados, diplomas de especialidad, títulos y cédulas profesionales</w:t>
      </w:r>
      <w:r w:rsidRPr="00822962">
        <w:rPr>
          <w:rFonts w:ascii="Palatino Linotype" w:hAnsi="Palatino Linotype"/>
          <w:i/>
          <w:sz w:val="24"/>
          <w:szCs w:val="24"/>
        </w:rPr>
        <w:t xml:space="preserve"> de educación básica, media superior y superior;</w:t>
      </w:r>
    </w:p>
    <w:p w:rsidR="00D11F82" w:rsidRPr="00822962" w:rsidRDefault="00D11F82" w:rsidP="00D11F82">
      <w:pPr>
        <w:autoSpaceDE w:val="0"/>
        <w:autoSpaceDN w:val="0"/>
        <w:adjustRightInd w:val="0"/>
        <w:spacing w:after="0" w:line="240" w:lineRule="auto"/>
        <w:ind w:left="567" w:right="618"/>
        <w:contextualSpacing/>
        <w:jc w:val="both"/>
        <w:rPr>
          <w:rFonts w:ascii="Palatino Linotype" w:hAnsi="Palatino Linotype"/>
          <w:b/>
          <w:i/>
          <w:sz w:val="24"/>
          <w:szCs w:val="24"/>
        </w:rPr>
      </w:pPr>
      <w:r w:rsidRPr="00822962">
        <w:rPr>
          <w:rFonts w:ascii="Palatino Linotype" w:hAnsi="Palatino Linotype"/>
          <w:b/>
          <w:i/>
          <w:sz w:val="24"/>
          <w:szCs w:val="24"/>
        </w:rPr>
        <w:t>VII.</w:t>
      </w:r>
      <w:r w:rsidRPr="00822962">
        <w:rPr>
          <w:rFonts w:ascii="Palatino Linotype" w:hAnsi="Palatino Linotype"/>
          <w:i/>
          <w:sz w:val="24"/>
          <w:szCs w:val="24"/>
        </w:rPr>
        <w:t xml:space="preserve"> </w:t>
      </w:r>
      <w:r w:rsidRPr="00822962">
        <w:rPr>
          <w:rFonts w:ascii="Palatino Linotype" w:hAnsi="Palatino Linotype"/>
          <w:b/>
          <w:i/>
          <w:sz w:val="24"/>
          <w:szCs w:val="24"/>
        </w:rPr>
        <w:t>Cédulas de pasante y autorizaciones temporales para el ejercicio de una actividad profesional;</w:t>
      </w:r>
    </w:p>
    <w:p w:rsidR="00D11F82" w:rsidRPr="00822962" w:rsidRDefault="00D11F82" w:rsidP="00D11F82">
      <w:pPr>
        <w:autoSpaceDE w:val="0"/>
        <w:autoSpaceDN w:val="0"/>
        <w:adjustRightInd w:val="0"/>
        <w:spacing w:after="0" w:line="240" w:lineRule="auto"/>
        <w:ind w:left="567" w:right="618"/>
        <w:contextualSpacing/>
        <w:jc w:val="both"/>
        <w:rPr>
          <w:rFonts w:ascii="Palatino Linotype" w:hAnsi="Palatino Linotype"/>
          <w:i/>
          <w:sz w:val="24"/>
          <w:szCs w:val="24"/>
        </w:rPr>
      </w:pPr>
      <w:r w:rsidRPr="00822962">
        <w:rPr>
          <w:rFonts w:ascii="Palatino Linotype" w:hAnsi="Palatino Linotype"/>
          <w:i/>
          <w:sz w:val="24"/>
          <w:szCs w:val="24"/>
        </w:rPr>
        <w:t>…</w:t>
      </w:r>
    </w:p>
    <w:p w:rsidR="00D11F82" w:rsidRPr="00822962" w:rsidRDefault="00D11F82" w:rsidP="00D11F82">
      <w:pPr>
        <w:autoSpaceDE w:val="0"/>
        <w:autoSpaceDN w:val="0"/>
        <w:adjustRightInd w:val="0"/>
        <w:spacing w:after="0" w:line="240" w:lineRule="auto"/>
        <w:ind w:left="567" w:right="618"/>
        <w:contextualSpacing/>
        <w:jc w:val="both"/>
        <w:rPr>
          <w:rFonts w:ascii="Palatino Linotype" w:hAnsi="Palatino Linotype"/>
          <w:i/>
          <w:sz w:val="24"/>
          <w:szCs w:val="24"/>
        </w:rPr>
      </w:pPr>
      <w:r w:rsidRPr="00822962">
        <w:rPr>
          <w:rFonts w:ascii="Palatino Linotype" w:hAnsi="Palatino Linotype"/>
          <w:b/>
          <w:i/>
          <w:sz w:val="24"/>
          <w:szCs w:val="24"/>
        </w:rPr>
        <w:t>IX.</w:t>
      </w:r>
      <w:r w:rsidRPr="00822962">
        <w:rPr>
          <w:rFonts w:ascii="Palatino Linotype" w:hAnsi="Palatino Linotype"/>
          <w:i/>
          <w:sz w:val="24"/>
          <w:szCs w:val="24"/>
        </w:rPr>
        <w:t xml:space="preserve"> </w:t>
      </w:r>
      <w:r w:rsidRPr="00822962">
        <w:rPr>
          <w:rFonts w:ascii="Palatino Linotype" w:hAnsi="Palatino Linotype"/>
          <w:b/>
          <w:i/>
          <w:sz w:val="24"/>
          <w:szCs w:val="24"/>
        </w:rPr>
        <w:t>Certificaciones Profesionales</w:t>
      </w:r>
      <w:r w:rsidRPr="00822962">
        <w:rPr>
          <w:rFonts w:ascii="Palatino Linotype" w:hAnsi="Palatino Linotype"/>
          <w:i/>
          <w:sz w:val="24"/>
          <w:szCs w:val="24"/>
        </w:rPr>
        <w:t>, expedidas por los colegios o asociaciones de profesionistas.” (Sic)</w:t>
      </w:r>
    </w:p>
    <w:p w:rsidR="00D11F82" w:rsidRPr="006807CB" w:rsidRDefault="00D11F82" w:rsidP="006807CB">
      <w:pPr>
        <w:spacing w:after="0" w:line="360" w:lineRule="auto"/>
        <w:jc w:val="both"/>
        <w:rPr>
          <w:rFonts w:ascii="Palatino Linotype" w:eastAsia="Calibri" w:hAnsi="Palatino Linotype" w:cs="Arial"/>
          <w:sz w:val="24"/>
        </w:rPr>
      </w:pPr>
    </w:p>
    <w:p w:rsidR="006807CB" w:rsidRPr="003E005A" w:rsidRDefault="006C204F" w:rsidP="006807CB">
      <w:pPr>
        <w:spacing w:after="0" w:line="360" w:lineRule="auto"/>
        <w:jc w:val="both"/>
        <w:rPr>
          <w:rFonts w:ascii="Palatino Linotype" w:eastAsia="Calibri" w:hAnsi="Palatino Linotype" w:cs="Arial"/>
          <w:sz w:val="24"/>
          <w:lang w:val="es-419"/>
        </w:rPr>
      </w:pPr>
      <w:r w:rsidRPr="006807CB">
        <w:rPr>
          <w:rFonts w:ascii="Palatino Linotype" w:eastAsia="Calibri" w:hAnsi="Palatino Linotype" w:cs="Arial"/>
          <w:sz w:val="24"/>
        </w:rPr>
        <w:t>Ahora bien, respecto de los miembros del Ayuntamiento</w:t>
      </w:r>
      <w:r w:rsidR="00CD7419">
        <w:rPr>
          <w:rFonts w:ascii="Palatino Linotype" w:eastAsia="Calibri" w:hAnsi="Palatino Linotype" w:cs="Arial"/>
          <w:sz w:val="24"/>
          <w:lang w:val="es-419"/>
        </w:rPr>
        <w:t xml:space="preserve"> (Presidente Municipal, Sí</w:t>
      </w:r>
      <w:r w:rsidR="00735AAA">
        <w:rPr>
          <w:rFonts w:ascii="Palatino Linotype" w:eastAsia="Calibri" w:hAnsi="Palatino Linotype" w:cs="Arial"/>
          <w:sz w:val="24"/>
          <w:lang w:val="es-419"/>
        </w:rPr>
        <w:t>ndico y Regidores)</w:t>
      </w:r>
      <w:r w:rsidRPr="006807CB">
        <w:rPr>
          <w:rFonts w:ascii="Palatino Linotype" w:eastAsia="Calibri" w:hAnsi="Palatino Linotype" w:cs="Arial"/>
          <w:sz w:val="24"/>
        </w:rPr>
        <w:t>, como ya se vio anteriormente</w:t>
      </w:r>
      <w:r w:rsidR="00735AAA">
        <w:rPr>
          <w:rFonts w:ascii="Palatino Linotype" w:eastAsia="Calibri" w:hAnsi="Palatino Linotype" w:cs="Arial"/>
          <w:sz w:val="24"/>
          <w:lang w:val="es-419"/>
        </w:rPr>
        <w:t>,</w:t>
      </w:r>
      <w:r w:rsidRPr="006807CB">
        <w:rPr>
          <w:rFonts w:ascii="Palatino Linotype" w:eastAsia="Calibri" w:hAnsi="Palatino Linotype" w:cs="Arial"/>
          <w:sz w:val="24"/>
        </w:rPr>
        <w:t xml:space="preserve"> sólo se entregó información </w:t>
      </w:r>
      <w:r w:rsidR="006807CB" w:rsidRPr="006807CB">
        <w:rPr>
          <w:rFonts w:ascii="Palatino Linotype" w:eastAsia="Calibri" w:hAnsi="Palatino Linotype" w:cs="Arial"/>
          <w:sz w:val="24"/>
        </w:rPr>
        <w:t>de Mario Ignacio Romero Martínez</w:t>
      </w:r>
      <w:r w:rsidR="006807CB" w:rsidRPr="003E005A">
        <w:rPr>
          <w:rFonts w:ascii="Palatino Linotype" w:eastAsia="Calibri" w:hAnsi="Palatino Linotype" w:cs="Arial"/>
          <w:sz w:val="24"/>
        </w:rPr>
        <w:t xml:space="preserve">, que es licenciado en derecho, </w:t>
      </w:r>
      <w:r w:rsidR="00CD7419">
        <w:rPr>
          <w:rFonts w:ascii="Palatino Linotype" w:eastAsia="Calibri" w:hAnsi="Palatino Linotype" w:cs="Arial"/>
          <w:sz w:val="24"/>
          <w:lang w:val="es-419"/>
        </w:rPr>
        <w:t xml:space="preserve">cuyo </w:t>
      </w:r>
      <w:r w:rsidR="006807CB" w:rsidRPr="003E005A">
        <w:rPr>
          <w:rFonts w:ascii="Palatino Linotype" w:eastAsia="Calibri" w:hAnsi="Palatino Linotype" w:cs="Arial"/>
          <w:sz w:val="24"/>
        </w:rPr>
        <w:t>cargo</w:t>
      </w:r>
      <w:r w:rsidR="00CD7419">
        <w:rPr>
          <w:rFonts w:ascii="Palatino Linotype" w:eastAsia="Calibri" w:hAnsi="Palatino Linotype" w:cs="Arial"/>
          <w:sz w:val="24"/>
          <w:lang w:val="es-419"/>
        </w:rPr>
        <w:t xml:space="preserve"> es</w:t>
      </w:r>
      <w:r w:rsidR="006807CB" w:rsidRPr="003E005A">
        <w:rPr>
          <w:rFonts w:ascii="Palatino Linotype" w:eastAsia="Calibri" w:hAnsi="Palatino Linotype" w:cs="Arial"/>
          <w:sz w:val="24"/>
        </w:rPr>
        <w:t xml:space="preserve"> Primer Regidor, egresado de la Universidad del Valle de México y con cédula número 8678457</w:t>
      </w:r>
      <w:r w:rsidR="003E005A">
        <w:rPr>
          <w:rFonts w:ascii="Palatino Linotype" w:eastAsia="Calibri" w:hAnsi="Palatino Linotype" w:cs="Arial"/>
          <w:sz w:val="24"/>
        </w:rPr>
        <w:t xml:space="preserve">, es decir, </w:t>
      </w:r>
      <w:r w:rsidR="00D86668">
        <w:rPr>
          <w:rFonts w:ascii="Palatino Linotype" w:eastAsia="Calibri" w:hAnsi="Palatino Linotype" w:cs="Arial"/>
          <w:sz w:val="24"/>
          <w:lang w:val="es-419"/>
        </w:rPr>
        <w:t>no se entregó información, y ni siquiera hubo pronunciamiento</w:t>
      </w:r>
      <w:r w:rsidR="00735AAA">
        <w:rPr>
          <w:rFonts w:ascii="Palatino Linotype" w:eastAsia="Calibri" w:hAnsi="Palatino Linotype" w:cs="Arial"/>
          <w:sz w:val="24"/>
          <w:lang w:val="es-419"/>
        </w:rPr>
        <w:t>,</w:t>
      </w:r>
      <w:r w:rsidR="00D86668">
        <w:rPr>
          <w:rFonts w:ascii="Palatino Linotype" w:eastAsia="Calibri" w:hAnsi="Palatino Linotype" w:cs="Arial"/>
          <w:sz w:val="24"/>
          <w:lang w:val="es-419"/>
        </w:rPr>
        <w:t xml:space="preserve"> respecto de</w:t>
      </w:r>
      <w:r w:rsidR="00CD7419">
        <w:rPr>
          <w:rFonts w:ascii="Palatino Linotype" w:eastAsia="Calibri" w:hAnsi="Palatino Linotype" w:cs="Arial"/>
          <w:sz w:val="24"/>
        </w:rPr>
        <w:t xml:space="preserve">l Presidente Municipal, </w:t>
      </w:r>
      <w:r w:rsidR="00CD7419">
        <w:rPr>
          <w:rFonts w:ascii="Palatino Linotype" w:eastAsia="Calibri" w:hAnsi="Palatino Linotype" w:cs="Arial"/>
          <w:sz w:val="24"/>
          <w:lang w:val="es-419"/>
        </w:rPr>
        <w:t>Síndico</w:t>
      </w:r>
      <w:r w:rsidR="003E005A">
        <w:rPr>
          <w:rFonts w:ascii="Palatino Linotype" w:eastAsia="Calibri" w:hAnsi="Palatino Linotype" w:cs="Arial"/>
          <w:sz w:val="24"/>
        </w:rPr>
        <w:t xml:space="preserve"> y de seis </w:t>
      </w:r>
      <w:r w:rsidR="00735AAA">
        <w:rPr>
          <w:rFonts w:ascii="Palatino Linotype" w:eastAsia="Calibri" w:hAnsi="Palatino Linotype" w:cs="Arial"/>
          <w:sz w:val="24"/>
        </w:rPr>
        <w:t>Regidores</w:t>
      </w:r>
      <w:r w:rsidR="00BE0BE8">
        <w:rPr>
          <w:rFonts w:ascii="Palatino Linotype" w:eastAsia="Calibri" w:hAnsi="Palatino Linotype" w:cs="Arial"/>
          <w:sz w:val="24"/>
          <w:lang w:val="es-419"/>
        </w:rPr>
        <w:t xml:space="preserve"> (del Segundo al Séptimo)</w:t>
      </w:r>
      <w:r w:rsidR="003E005A">
        <w:rPr>
          <w:rFonts w:ascii="Palatino Linotype" w:eastAsia="Calibri" w:hAnsi="Palatino Linotype" w:cs="Arial"/>
          <w:sz w:val="24"/>
        </w:rPr>
        <w:t>.</w:t>
      </w:r>
    </w:p>
    <w:p w:rsidR="00ED259E" w:rsidRPr="003E005A" w:rsidRDefault="00ED259E" w:rsidP="006807CB">
      <w:pPr>
        <w:spacing w:after="0" w:line="360" w:lineRule="auto"/>
        <w:jc w:val="both"/>
        <w:rPr>
          <w:rFonts w:ascii="Palatino Linotype" w:eastAsia="Calibri" w:hAnsi="Palatino Linotype" w:cs="Arial"/>
          <w:sz w:val="24"/>
        </w:rPr>
      </w:pPr>
    </w:p>
    <w:p w:rsidR="006807CB" w:rsidRPr="006807CB" w:rsidRDefault="00B47285" w:rsidP="006807CB">
      <w:pPr>
        <w:spacing w:after="0" w:line="360" w:lineRule="auto"/>
        <w:jc w:val="both"/>
        <w:rPr>
          <w:rFonts w:ascii="Palatino Linotype" w:eastAsia="Calibri" w:hAnsi="Palatino Linotype" w:cs="Arial"/>
          <w:sz w:val="24"/>
          <w:lang w:val="es-419"/>
        </w:rPr>
      </w:pPr>
      <w:r>
        <w:rPr>
          <w:rFonts w:ascii="Palatino Linotype" w:eastAsia="Calibri" w:hAnsi="Palatino Linotype" w:cs="Arial"/>
          <w:sz w:val="24"/>
          <w:lang w:val="es-419"/>
        </w:rPr>
        <w:lastRenderedPageBreak/>
        <w:t xml:space="preserve">Respecto a dichos servidores públicos es necesario referir que sus cargos derivan de elección popular, y que ocupan el puesto </w:t>
      </w:r>
      <w:r w:rsidR="00735AAA">
        <w:rPr>
          <w:rFonts w:ascii="Palatino Linotype" w:eastAsia="Calibri" w:hAnsi="Palatino Linotype" w:cs="Arial"/>
          <w:sz w:val="24"/>
          <w:lang w:val="es-419"/>
        </w:rPr>
        <w:t>procedente</w:t>
      </w:r>
      <w:r>
        <w:rPr>
          <w:rFonts w:ascii="Palatino Linotype" w:eastAsia="Calibri" w:hAnsi="Palatino Linotype" w:cs="Arial"/>
          <w:sz w:val="24"/>
          <w:lang w:val="es-419"/>
        </w:rPr>
        <w:t xml:space="preserve"> de las formalidades establecidas en el artículo 18 de la Ley Orgánica Municipal, que establece:</w:t>
      </w:r>
    </w:p>
    <w:p w:rsidR="00D11F82" w:rsidRPr="006807CB" w:rsidRDefault="00D11F82" w:rsidP="006807CB">
      <w:pPr>
        <w:spacing w:after="0" w:line="360" w:lineRule="auto"/>
        <w:jc w:val="both"/>
        <w:rPr>
          <w:rFonts w:ascii="Palatino Linotype" w:eastAsia="Calibri" w:hAnsi="Palatino Linotype" w:cs="Arial"/>
          <w:sz w:val="24"/>
          <w:lang w:val="es-419"/>
        </w:rPr>
      </w:pPr>
    </w:p>
    <w:p w:rsidR="00B47285" w:rsidRPr="00B47285" w:rsidRDefault="00B47285" w:rsidP="00B47285">
      <w:pPr>
        <w:autoSpaceDE w:val="0"/>
        <w:autoSpaceDN w:val="0"/>
        <w:adjustRightInd w:val="0"/>
        <w:spacing w:after="0" w:line="240" w:lineRule="auto"/>
        <w:ind w:left="567" w:right="618"/>
        <w:contextualSpacing/>
        <w:jc w:val="both"/>
        <w:rPr>
          <w:rFonts w:ascii="Palatino Linotype" w:hAnsi="Palatino Linotype"/>
          <w:i/>
          <w:sz w:val="24"/>
          <w:szCs w:val="24"/>
        </w:rPr>
      </w:pPr>
      <w:r>
        <w:rPr>
          <w:rFonts w:ascii="Palatino Linotype" w:hAnsi="Palatino Linotype"/>
          <w:i/>
          <w:sz w:val="24"/>
          <w:szCs w:val="24"/>
          <w:lang w:val="es-419"/>
        </w:rPr>
        <w:t>“</w:t>
      </w:r>
      <w:r w:rsidRPr="00B47285">
        <w:rPr>
          <w:rFonts w:ascii="Palatino Linotype" w:hAnsi="Palatino Linotype"/>
          <w:i/>
          <w:sz w:val="24"/>
          <w:szCs w:val="24"/>
        </w:rPr>
        <w:t>Artículo 18.- Una vez rendidos los informes de los ayuntamientos en funciones, previa convocatoria a sesión solemne, deberán presentarse los ciudadanos que en términos de ley resultaron electos para rendir protesta y ocupar los cargos de presidente municipal, síndico o síndicos y regidores, sin que dicho plazo exceda el mes de diciembre del último año de la gestión del ayuntamiento saliente.</w:t>
      </w:r>
    </w:p>
    <w:p w:rsidR="00B47285" w:rsidRPr="00B47285" w:rsidRDefault="00B47285" w:rsidP="00B47285">
      <w:pPr>
        <w:autoSpaceDE w:val="0"/>
        <w:autoSpaceDN w:val="0"/>
        <w:adjustRightInd w:val="0"/>
        <w:spacing w:after="0" w:line="240" w:lineRule="auto"/>
        <w:ind w:left="567" w:right="618"/>
        <w:contextualSpacing/>
        <w:jc w:val="both"/>
        <w:rPr>
          <w:rFonts w:ascii="Palatino Linotype" w:hAnsi="Palatino Linotype"/>
          <w:i/>
          <w:sz w:val="24"/>
          <w:szCs w:val="24"/>
        </w:rPr>
      </w:pPr>
    </w:p>
    <w:p w:rsidR="00B47285" w:rsidRPr="00B47285" w:rsidRDefault="00B47285" w:rsidP="00B47285">
      <w:pPr>
        <w:autoSpaceDE w:val="0"/>
        <w:autoSpaceDN w:val="0"/>
        <w:adjustRightInd w:val="0"/>
        <w:spacing w:after="0" w:line="240" w:lineRule="auto"/>
        <w:ind w:left="567" w:right="618"/>
        <w:contextualSpacing/>
        <w:jc w:val="both"/>
        <w:rPr>
          <w:rFonts w:ascii="Palatino Linotype" w:hAnsi="Palatino Linotype"/>
          <w:i/>
          <w:sz w:val="24"/>
          <w:szCs w:val="24"/>
        </w:rPr>
      </w:pPr>
      <w:r w:rsidRPr="00B47285">
        <w:rPr>
          <w:rFonts w:ascii="Palatino Linotype" w:hAnsi="Palatino Linotype"/>
          <w:i/>
          <w:sz w:val="24"/>
          <w:szCs w:val="24"/>
        </w:rPr>
        <w:t>La reunión tendrá por objeto:</w:t>
      </w:r>
    </w:p>
    <w:p w:rsidR="00B47285" w:rsidRPr="00B47285" w:rsidRDefault="00B47285" w:rsidP="00B47285">
      <w:pPr>
        <w:autoSpaceDE w:val="0"/>
        <w:autoSpaceDN w:val="0"/>
        <w:adjustRightInd w:val="0"/>
        <w:spacing w:after="0" w:line="240" w:lineRule="auto"/>
        <w:ind w:left="567" w:right="618"/>
        <w:contextualSpacing/>
        <w:jc w:val="both"/>
        <w:rPr>
          <w:rFonts w:ascii="Palatino Linotype" w:hAnsi="Palatino Linotype"/>
          <w:i/>
          <w:sz w:val="24"/>
          <w:szCs w:val="24"/>
        </w:rPr>
      </w:pPr>
    </w:p>
    <w:p w:rsidR="00D11F82" w:rsidRPr="00B47285" w:rsidRDefault="00B47285" w:rsidP="00B47285">
      <w:pPr>
        <w:autoSpaceDE w:val="0"/>
        <w:autoSpaceDN w:val="0"/>
        <w:adjustRightInd w:val="0"/>
        <w:spacing w:after="0" w:line="240" w:lineRule="auto"/>
        <w:ind w:left="567" w:right="618"/>
        <w:contextualSpacing/>
        <w:jc w:val="both"/>
        <w:rPr>
          <w:rFonts w:ascii="Palatino Linotype" w:hAnsi="Palatino Linotype"/>
          <w:i/>
          <w:sz w:val="24"/>
          <w:szCs w:val="24"/>
          <w:lang w:val="es-419"/>
        </w:rPr>
      </w:pPr>
      <w:r w:rsidRPr="00B47285">
        <w:rPr>
          <w:rFonts w:ascii="Palatino Linotype" w:hAnsi="Palatino Linotype"/>
          <w:i/>
          <w:sz w:val="24"/>
          <w:szCs w:val="24"/>
        </w:rPr>
        <w:t xml:space="preserve">I. Que los miembros del ayuntamiento entrante, rindan la protesta en términos de lo dispuesto por el artículo 144 de la Constitución Política del Estado Libre y Soberano de México. </w:t>
      </w:r>
      <w:r w:rsidRPr="00943E5C">
        <w:rPr>
          <w:rFonts w:ascii="Palatino Linotype" w:hAnsi="Palatino Linotype"/>
          <w:b/>
          <w:i/>
          <w:sz w:val="24"/>
          <w:szCs w:val="24"/>
          <w:u w:val="single"/>
        </w:rPr>
        <w:t>El presidente municipal electo para el período siguiente lo hará ante el representante designado por el Ejecutivo del Estado y a su vez, hará de inmediato lo propio con los demás miembros del ayuntamiento electo</w:t>
      </w:r>
      <w:r>
        <w:rPr>
          <w:rFonts w:ascii="Palatino Linotype" w:hAnsi="Palatino Linotype"/>
          <w:i/>
          <w:sz w:val="24"/>
          <w:szCs w:val="24"/>
        </w:rPr>
        <w:t>…</w:t>
      </w:r>
      <w:r>
        <w:rPr>
          <w:rFonts w:ascii="Palatino Linotype" w:hAnsi="Palatino Linotype"/>
          <w:i/>
          <w:sz w:val="24"/>
          <w:szCs w:val="24"/>
          <w:lang w:val="es-419"/>
        </w:rPr>
        <w:t>”</w:t>
      </w:r>
    </w:p>
    <w:p w:rsidR="00D11F82" w:rsidRDefault="00D11F82" w:rsidP="00646391">
      <w:pPr>
        <w:tabs>
          <w:tab w:val="left" w:pos="7938"/>
        </w:tabs>
        <w:spacing w:after="0" w:line="360" w:lineRule="auto"/>
        <w:jc w:val="both"/>
        <w:rPr>
          <w:rFonts w:ascii="Palatino Linotype" w:hAnsi="Palatino Linotype" w:cs="Arial"/>
          <w:sz w:val="24"/>
          <w:szCs w:val="24"/>
          <w:lang w:val="es-419" w:eastAsia="es-ES"/>
        </w:rPr>
      </w:pPr>
    </w:p>
    <w:p w:rsidR="00534C09" w:rsidRPr="005B66DE" w:rsidRDefault="00943E5C" w:rsidP="0064639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sz w:val="24"/>
          <w:szCs w:val="24"/>
          <w:lang w:val="es-419" w:eastAsia="es-ES"/>
        </w:rPr>
        <w:t>Si bien, la formalidad para ocupar el cargo de puestos de elección popular es diversa a los demás servidores públicos, lo cierto es que el Ayuntamiento eroga sus salarios, para lo cual tienen que existir expedientes laborales en el área de recursos humanos en los cuales consten entre otros su nivel de estudios, sin embargo, no es obligatorio para dichos funcionarios públicos entregar documento tal</w:t>
      </w:r>
      <w:r w:rsidR="004E74F3">
        <w:rPr>
          <w:rFonts w:ascii="Palatino Linotype" w:hAnsi="Palatino Linotype" w:cs="Arial"/>
          <w:sz w:val="24"/>
          <w:szCs w:val="24"/>
          <w:lang w:val="es-419" w:eastAsia="es-ES"/>
        </w:rPr>
        <w:t>,</w:t>
      </w:r>
      <w:r>
        <w:rPr>
          <w:rFonts w:ascii="Palatino Linotype" w:hAnsi="Palatino Linotype" w:cs="Arial"/>
          <w:sz w:val="24"/>
          <w:szCs w:val="24"/>
          <w:lang w:val="es-419" w:eastAsia="es-ES"/>
        </w:rPr>
        <w:t xml:space="preserve"> a la referida unidad administrativa, no obstante ello, en aras de observar el principio de máxima publicidad se deberá agotar la búsqueda en la unidad administrativa que por sus funciones tenga</w:t>
      </w:r>
      <w:r w:rsidR="004E74F3">
        <w:rPr>
          <w:rFonts w:ascii="Palatino Linotype" w:hAnsi="Palatino Linotype" w:cs="Arial"/>
          <w:sz w:val="24"/>
          <w:szCs w:val="24"/>
          <w:lang w:val="es-419" w:eastAsia="es-ES"/>
        </w:rPr>
        <w:t xml:space="preserve"> la obligación de resguardar y administrar</w:t>
      </w:r>
      <w:r>
        <w:rPr>
          <w:rFonts w:ascii="Palatino Linotype" w:hAnsi="Palatino Linotype" w:cs="Arial"/>
          <w:sz w:val="24"/>
          <w:szCs w:val="24"/>
          <w:lang w:val="es-419" w:eastAsia="es-ES"/>
        </w:rPr>
        <w:t xml:space="preserve"> los </w:t>
      </w:r>
      <w:r w:rsidRPr="00735AAA">
        <w:rPr>
          <w:rFonts w:ascii="Palatino Linotype" w:hAnsi="Palatino Linotype" w:cs="Arial"/>
          <w:sz w:val="24"/>
          <w:szCs w:val="24"/>
          <w:lang w:val="es-419" w:eastAsia="es-ES"/>
        </w:rPr>
        <w:t>expedientes de personal</w:t>
      </w:r>
      <w:r w:rsidR="00534C09" w:rsidRPr="00735AAA">
        <w:rPr>
          <w:rFonts w:ascii="Palatino Linotype" w:hAnsi="Palatino Linotype" w:cs="Arial"/>
          <w:sz w:val="24"/>
          <w:szCs w:val="24"/>
          <w:lang w:val="es-419" w:eastAsia="es-ES"/>
        </w:rPr>
        <w:t xml:space="preserve"> </w:t>
      </w:r>
      <w:r w:rsidR="004E74F3">
        <w:rPr>
          <w:rFonts w:ascii="Palatino Linotype" w:hAnsi="Palatino Linotype" w:cs="Arial"/>
          <w:sz w:val="24"/>
          <w:szCs w:val="24"/>
          <w:lang w:val="es-419" w:eastAsia="es-ES"/>
        </w:rPr>
        <w:t xml:space="preserve">del ayuntamiento </w:t>
      </w:r>
      <w:r w:rsidR="00534C09" w:rsidRPr="00735AAA">
        <w:rPr>
          <w:rFonts w:ascii="Palatino Linotype" w:hAnsi="Palatino Linotype" w:cs="Arial"/>
          <w:sz w:val="24"/>
          <w:szCs w:val="24"/>
          <w:lang w:val="es-419" w:eastAsia="es-ES"/>
        </w:rPr>
        <w:t xml:space="preserve">y entregar </w:t>
      </w:r>
      <w:r w:rsidR="00534C09" w:rsidRPr="005B66DE">
        <w:rPr>
          <w:rFonts w:ascii="Palatino Linotype" w:hAnsi="Palatino Linotype" w:cs="Arial"/>
          <w:b/>
          <w:sz w:val="24"/>
          <w:szCs w:val="24"/>
          <w:lang w:val="es-419" w:eastAsia="es-ES"/>
        </w:rPr>
        <w:t>el documento donde</w:t>
      </w:r>
      <w:r w:rsidR="00925D97">
        <w:rPr>
          <w:rFonts w:ascii="Palatino Linotype" w:hAnsi="Palatino Linotype" w:cs="Arial"/>
          <w:b/>
          <w:sz w:val="24"/>
          <w:szCs w:val="24"/>
          <w:lang w:val="es-419" w:eastAsia="es-ES"/>
        </w:rPr>
        <w:t xml:space="preserve"> conste, el nombre</w:t>
      </w:r>
      <w:r w:rsidR="00D50A28" w:rsidRPr="005B66DE">
        <w:rPr>
          <w:rFonts w:ascii="Palatino Linotype" w:hAnsi="Palatino Linotype" w:cs="Arial"/>
          <w:b/>
          <w:sz w:val="24"/>
          <w:szCs w:val="24"/>
          <w:lang w:val="es-419" w:eastAsia="es-ES"/>
        </w:rPr>
        <w:t>,</w:t>
      </w:r>
      <w:r w:rsidR="00925D97">
        <w:rPr>
          <w:rFonts w:ascii="Palatino Linotype" w:hAnsi="Palatino Linotype" w:cs="Arial"/>
          <w:b/>
          <w:sz w:val="24"/>
          <w:szCs w:val="24"/>
          <w:lang w:val="es-419" w:eastAsia="es-ES"/>
        </w:rPr>
        <w:t xml:space="preserve"> </w:t>
      </w:r>
      <w:r w:rsidR="00925D97" w:rsidRPr="005B66DE">
        <w:rPr>
          <w:rFonts w:ascii="Palatino Linotype" w:hAnsi="Palatino Linotype" w:cs="Arial"/>
          <w:b/>
          <w:sz w:val="24"/>
          <w:szCs w:val="24"/>
          <w:lang w:val="es-419" w:eastAsia="es-ES"/>
        </w:rPr>
        <w:t xml:space="preserve">número </w:t>
      </w:r>
      <w:r w:rsidR="00D50A28" w:rsidRPr="005B66DE">
        <w:rPr>
          <w:rFonts w:ascii="Palatino Linotype" w:hAnsi="Palatino Linotype" w:cs="Arial"/>
          <w:b/>
          <w:sz w:val="24"/>
          <w:szCs w:val="24"/>
          <w:lang w:val="es-419" w:eastAsia="es-ES"/>
        </w:rPr>
        <w:t>de cédula profesional,</w:t>
      </w:r>
      <w:r w:rsidR="00925D97">
        <w:rPr>
          <w:rFonts w:ascii="Palatino Linotype" w:hAnsi="Palatino Linotype" w:cs="Arial"/>
          <w:b/>
          <w:sz w:val="24"/>
          <w:szCs w:val="24"/>
          <w:lang w:val="es-419" w:eastAsia="es-ES"/>
        </w:rPr>
        <w:t xml:space="preserve"> </w:t>
      </w:r>
      <w:r w:rsidR="00925D97" w:rsidRPr="005B66DE">
        <w:rPr>
          <w:rFonts w:ascii="Palatino Linotype" w:hAnsi="Palatino Linotype" w:cs="Arial"/>
          <w:b/>
          <w:sz w:val="24"/>
          <w:szCs w:val="24"/>
          <w:lang w:val="es-419" w:eastAsia="es-ES"/>
        </w:rPr>
        <w:t xml:space="preserve">carrera </w:t>
      </w:r>
      <w:r w:rsidR="00096B32" w:rsidRPr="005B66DE">
        <w:rPr>
          <w:rFonts w:ascii="Palatino Linotype" w:hAnsi="Palatino Linotype" w:cs="Arial"/>
          <w:b/>
          <w:sz w:val="24"/>
          <w:szCs w:val="24"/>
          <w:lang w:val="es-419" w:eastAsia="es-ES"/>
        </w:rPr>
        <w:t>de estudios</w:t>
      </w:r>
      <w:r w:rsidR="00E72F72">
        <w:rPr>
          <w:rFonts w:ascii="Palatino Linotype" w:hAnsi="Palatino Linotype" w:cs="Arial"/>
          <w:b/>
          <w:sz w:val="24"/>
          <w:szCs w:val="24"/>
          <w:lang w:val="es-419" w:eastAsia="es-ES"/>
        </w:rPr>
        <w:t xml:space="preserve"> superiores</w:t>
      </w:r>
      <w:r w:rsidR="00D50A28" w:rsidRPr="005B66DE">
        <w:rPr>
          <w:rFonts w:ascii="Palatino Linotype" w:hAnsi="Palatino Linotype" w:cs="Arial"/>
          <w:b/>
          <w:sz w:val="24"/>
          <w:szCs w:val="24"/>
          <w:lang w:val="es-419" w:eastAsia="es-ES"/>
        </w:rPr>
        <w:t xml:space="preserve"> y Universidad donde se realizaron </w:t>
      </w:r>
      <w:r w:rsidR="00925D97">
        <w:rPr>
          <w:rFonts w:ascii="Palatino Linotype" w:hAnsi="Palatino Linotype" w:cs="Arial"/>
          <w:b/>
          <w:sz w:val="24"/>
          <w:szCs w:val="24"/>
          <w:lang w:val="es-419" w:eastAsia="es-ES"/>
        </w:rPr>
        <w:t>dichos</w:t>
      </w:r>
      <w:r w:rsidR="00D50A28" w:rsidRPr="005B66DE">
        <w:rPr>
          <w:rFonts w:ascii="Palatino Linotype" w:hAnsi="Palatino Linotype" w:cs="Arial"/>
          <w:b/>
          <w:sz w:val="24"/>
          <w:szCs w:val="24"/>
          <w:lang w:val="es-419" w:eastAsia="es-ES"/>
        </w:rPr>
        <w:t xml:space="preserve"> estudios</w:t>
      </w:r>
      <w:r w:rsidR="00BE0BE8" w:rsidRPr="005B66DE">
        <w:rPr>
          <w:rFonts w:ascii="Palatino Linotype" w:hAnsi="Palatino Linotype" w:cs="Arial"/>
          <w:b/>
          <w:sz w:val="24"/>
          <w:szCs w:val="24"/>
          <w:lang w:val="es-419" w:eastAsia="es-ES"/>
        </w:rPr>
        <w:t xml:space="preserve"> r</w:t>
      </w:r>
      <w:r w:rsidR="00D50A28" w:rsidRPr="005B66DE">
        <w:rPr>
          <w:rFonts w:ascii="Palatino Linotype" w:hAnsi="Palatino Linotype" w:cs="Arial"/>
          <w:b/>
          <w:sz w:val="24"/>
          <w:szCs w:val="24"/>
          <w:lang w:val="es-419" w:eastAsia="es-ES"/>
        </w:rPr>
        <w:t>especto de:</w:t>
      </w:r>
    </w:p>
    <w:p w:rsidR="00D50A28" w:rsidRPr="005B66DE" w:rsidRDefault="00D50A28" w:rsidP="00646391">
      <w:pPr>
        <w:tabs>
          <w:tab w:val="left" w:pos="7938"/>
        </w:tabs>
        <w:spacing w:after="0" w:line="360" w:lineRule="auto"/>
        <w:jc w:val="both"/>
        <w:rPr>
          <w:rFonts w:ascii="Palatino Linotype" w:hAnsi="Palatino Linotype" w:cs="Arial"/>
          <w:b/>
          <w:sz w:val="24"/>
          <w:szCs w:val="24"/>
          <w:lang w:val="es-419" w:eastAsia="es-ES"/>
        </w:rPr>
      </w:pPr>
    </w:p>
    <w:p w:rsidR="006F3F75" w:rsidRPr="005B66DE" w:rsidRDefault="00E72F72" w:rsidP="006F3F75">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1</w:t>
      </w:r>
      <w:r w:rsidR="00D50A28" w:rsidRPr="005B66DE">
        <w:rPr>
          <w:rFonts w:ascii="Palatino Linotype" w:hAnsi="Palatino Linotype" w:cs="Arial"/>
          <w:b/>
          <w:sz w:val="24"/>
          <w:szCs w:val="24"/>
          <w:lang w:val="es-419" w:eastAsia="es-ES"/>
        </w:rPr>
        <w:t xml:space="preserve">.- Director </w:t>
      </w:r>
      <w:r w:rsidR="006F3F75" w:rsidRPr="005B66DE">
        <w:rPr>
          <w:rFonts w:ascii="Palatino Linotype" w:hAnsi="Palatino Linotype" w:cs="Arial"/>
          <w:b/>
          <w:sz w:val="24"/>
          <w:szCs w:val="24"/>
          <w:lang w:val="es-419" w:eastAsia="es-ES"/>
        </w:rPr>
        <w:t>de Desarrollo Social,</w:t>
      </w:r>
    </w:p>
    <w:p w:rsidR="006F3F75" w:rsidRPr="005B66DE" w:rsidRDefault="00E72F72" w:rsidP="006F3F75">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2</w:t>
      </w:r>
      <w:r w:rsidR="006F3F75" w:rsidRPr="005B66DE">
        <w:rPr>
          <w:rFonts w:ascii="Palatino Linotype" w:hAnsi="Palatino Linotype" w:cs="Arial"/>
          <w:b/>
          <w:sz w:val="24"/>
          <w:szCs w:val="24"/>
          <w:lang w:val="es-419" w:eastAsia="es-ES"/>
        </w:rPr>
        <w:t xml:space="preserve">.- Director de Turismo, </w:t>
      </w:r>
    </w:p>
    <w:p w:rsidR="006F3F75" w:rsidRPr="005B66DE" w:rsidRDefault="00E72F72" w:rsidP="006F3F75">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3</w:t>
      </w:r>
      <w:r w:rsidR="006F3F75" w:rsidRPr="005B66DE">
        <w:rPr>
          <w:rFonts w:ascii="Palatino Linotype" w:hAnsi="Palatino Linotype" w:cs="Arial"/>
          <w:b/>
          <w:sz w:val="24"/>
          <w:szCs w:val="24"/>
          <w:lang w:val="es-419" w:eastAsia="es-ES"/>
        </w:rPr>
        <w:t>.- Director de Ecología,</w:t>
      </w:r>
    </w:p>
    <w:p w:rsidR="006F3F75" w:rsidRPr="005B66DE" w:rsidRDefault="00E72F72" w:rsidP="006F3F75">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4</w:t>
      </w:r>
      <w:r w:rsidR="006F3F75" w:rsidRPr="005B66DE">
        <w:rPr>
          <w:rFonts w:ascii="Palatino Linotype" w:hAnsi="Palatino Linotype" w:cs="Arial"/>
          <w:b/>
          <w:sz w:val="24"/>
          <w:szCs w:val="24"/>
          <w:lang w:val="es-419" w:eastAsia="es-ES"/>
        </w:rPr>
        <w:t>.- Director de Desarrollo Urbano,</w:t>
      </w:r>
    </w:p>
    <w:p w:rsidR="006F3F75" w:rsidRPr="005B66DE" w:rsidRDefault="00E72F72" w:rsidP="006F3F75">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5</w:t>
      </w:r>
      <w:r w:rsidR="006F3F75" w:rsidRPr="005B66DE">
        <w:rPr>
          <w:rFonts w:ascii="Palatino Linotype" w:hAnsi="Palatino Linotype" w:cs="Arial"/>
          <w:b/>
          <w:sz w:val="24"/>
          <w:szCs w:val="24"/>
          <w:lang w:val="es-419" w:eastAsia="es-ES"/>
        </w:rPr>
        <w:t xml:space="preserve">.- Director de Obras Públicas, </w:t>
      </w:r>
    </w:p>
    <w:p w:rsidR="006F3F75" w:rsidRPr="005B66DE" w:rsidRDefault="00E72F72" w:rsidP="006F3F75">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6</w:t>
      </w:r>
      <w:r w:rsidR="006F3F75" w:rsidRPr="005B66DE">
        <w:rPr>
          <w:rFonts w:ascii="Palatino Linotype" w:hAnsi="Palatino Linotype" w:cs="Arial"/>
          <w:b/>
          <w:sz w:val="24"/>
          <w:szCs w:val="24"/>
          <w:lang w:val="es-419" w:eastAsia="es-ES"/>
        </w:rPr>
        <w:t xml:space="preserve">.- Director </w:t>
      </w:r>
      <w:r w:rsidR="00BE0BE8" w:rsidRPr="005B66DE">
        <w:rPr>
          <w:rFonts w:ascii="Palatino Linotype" w:hAnsi="Palatino Linotype" w:cs="Arial"/>
          <w:b/>
          <w:sz w:val="24"/>
          <w:szCs w:val="24"/>
          <w:lang w:val="es-419" w:eastAsia="es-ES"/>
        </w:rPr>
        <w:t>de Desarrollo Económico, y,</w:t>
      </w:r>
    </w:p>
    <w:p w:rsidR="00D11F82" w:rsidRPr="005B66DE" w:rsidRDefault="00E72F72" w:rsidP="006F3F75">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7</w:t>
      </w:r>
      <w:r w:rsidR="00BE0BE8" w:rsidRPr="005B66DE">
        <w:rPr>
          <w:rFonts w:ascii="Palatino Linotype" w:hAnsi="Palatino Linotype" w:cs="Arial"/>
          <w:b/>
          <w:sz w:val="24"/>
          <w:szCs w:val="24"/>
          <w:lang w:val="es-419" w:eastAsia="es-ES"/>
        </w:rPr>
        <w:t>.- Director de las Mujeres</w:t>
      </w:r>
    </w:p>
    <w:p w:rsidR="00D11F82" w:rsidRDefault="00D11F82" w:rsidP="00646391">
      <w:pPr>
        <w:tabs>
          <w:tab w:val="left" w:pos="7938"/>
        </w:tabs>
        <w:spacing w:after="0" w:line="360" w:lineRule="auto"/>
        <w:jc w:val="both"/>
        <w:rPr>
          <w:rFonts w:ascii="Palatino Linotype" w:hAnsi="Palatino Linotype" w:cs="Arial"/>
          <w:b/>
          <w:sz w:val="24"/>
          <w:szCs w:val="24"/>
          <w:lang w:val="es-419" w:eastAsia="es-ES"/>
        </w:rPr>
      </w:pPr>
    </w:p>
    <w:p w:rsidR="00A956E1" w:rsidRPr="005B66DE" w:rsidRDefault="00E72F72" w:rsidP="00A956E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Por lo que hace exclusivamente al número de cedula profesional, p</w:t>
      </w:r>
      <w:r w:rsidR="00A956E1" w:rsidRPr="005B66DE">
        <w:rPr>
          <w:rFonts w:ascii="Palatino Linotype" w:hAnsi="Palatino Linotype" w:cs="Arial"/>
          <w:b/>
          <w:sz w:val="24"/>
          <w:szCs w:val="24"/>
          <w:lang w:val="es-419" w:eastAsia="es-ES"/>
        </w:rPr>
        <w:t xml:space="preserve">ara el caso de que los funcionarios públicos antes especificados, no cuenten con cédula profesional y por ende no se tenga el número de cédula, bastará que así lo haga saber al hoy recurrente. </w:t>
      </w:r>
    </w:p>
    <w:p w:rsidR="00A956E1" w:rsidRDefault="00A956E1" w:rsidP="00646391">
      <w:pPr>
        <w:tabs>
          <w:tab w:val="left" w:pos="7938"/>
        </w:tabs>
        <w:spacing w:after="0" w:line="360" w:lineRule="auto"/>
        <w:jc w:val="both"/>
        <w:rPr>
          <w:rFonts w:ascii="Palatino Linotype" w:hAnsi="Palatino Linotype" w:cs="Arial"/>
          <w:b/>
          <w:sz w:val="24"/>
          <w:szCs w:val="24"/>
          <w:lang w:val="es-419" w:eastAsia="es-ES"/>
        </w:rPr>
      </w:pPr>
    </w:p>
    <w:p w:rsidR="00A956E1" w:rsidRDefault="00A956E1" w:rsidP="0064639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Así como el documento </w:t>
      </w:r>
      <w:r w:rsidR="00925D97" w:rsidRPr="005B66DE">
        <w:rPr>
          <w:rFonts w:ascii="Palatino Linotype" w:hAnsi="Palatino Linotype" w:cs="Arial"/>
          <w:b/>
          <w:sz w:val="24"/>
          <w:szCs w:val="24"/>
          <w:lang w:val="es-419" w:eastAsia="es-ES"/>
        </w:rPr>
        <w:t>donde</w:t>
      </w:r>
      <w:r w:rsidR="00925D97">
        <w:rPr>
          <w:rFonts w:ascii="Palatino Linotype" w:hAnsi="Palatino Linotype" w:cs="Arial"/>
          <w:b/>
          <w:sz w:val="24"/>
          <w:szCs w:val="24"/>
          <w:lang w:val="es-419" w:eastAsia="es-ES"/>
        </w:rPr>
        <w:t xml:space="preserve"> conste, el nombre y </w:t>
      </w:r>
      <w:r w:rsidR="00E72F72">
        <w:rPr>
          <w:rFonts w:ascii="Palatino Linotype" w:hAnsi="Palatino Linotype" w:cs="Arial"/>
          <w:b/>
          <w:sz w:val="24"/>
          <w:szCs w:val="24"/>
          <w:lang w:val="es-419" w:eastAsia="es-ES"/>
        </w:rPr>
        <w:t>último</w:t>
      </w:r>
      <w:r w:rsidR="00925D97">
        <w:rPr>
          <w:rFonts w:ascii="Palatino Linotype" w:hAnsi="Palatino Linotype" w:cs="Arial"/>
          <w:b/>
          <w:sz w:val="24"/>
          <w:szCs w:val="24"/>
          <w:lang w:val="es-419" w:eastAsia="es-ES"/>
        </w:rPr>
        <w:t xml:space="preserve"> nivel de estudios respecto de:</w:t>
      </w:r>
    </w:p>
    <w:p w:rsidR="00A956E1" w:rsidRDefault="00A956E1" w:rsidP="00646391">
      <w:pPr>
        <w:tabs>
          <w:tab w:val="left" w:pos="7938"/>
        </w:tabs>
        <w:spacing w:after="0" w:line="360" w:lineRule="auto"/>
        <w:jc w:val="both"/>
        <w:rPr>
          <w:rFonts w:ascii="Palatino Linotype" w:hAnsi="Palatino Linotype" w:cs="Arial"/>
          <w:b/>
          <w:sz w:val="24"/>
          <w:szCs w:val="24"/>
          <w:lang w:val="es-419" w:eastAsia="es-ES"/>
        </w:rPr>
      </w:pPr>
    </w:p>
    <w:p w:rsidR="00E72F72" w:rsidRPr="005B66DE" w:rsidRDefault="00635A76" w:rsidP="00E72F72">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8</w:t>
      </w:r>
      <w:r w:rsidR="00E72F72" w:rsidRPr="005B66DE">
        <w:rPr>
          <w:rFonts w:ascii="Palatino Linotype" w:hAnsi="Palatino Linotype" w:cs="Arial"/>
          <w:b/>
          <w:sz w:val="24"/>
          <w:szCs w:val="24"/>
          <w:lang w:val="es-419" w:eastAsia="es-ES"/>
        </w:rPr>
        <w:t>.- El Presidente Municipal,</w:t>
      </w:r>
    </w:p>
    <w:p w:rsidR="00E72F72" w:rsidRPr="005B66DE" w:rsidRDefault="00635A76" w:rsidP="00E72F72">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9</w:t>
      </w:r>
      <w:r w:rsidR="00E72F72" w:rsidRPr="005B66DE">
        <w:rPr>
          <w:rFonts w:ascii="Palatino Linotype" w:hAnsi="Palatino Linotype" w:cs="Arial"/>
          <w:b/>
          <w:sz w:val="24"/>
          <w:szCs w:val="24"/>
          <w:lang w:val="es-419" w:eastAsia="es-ES"/>
        </w:rPr>
        <w:t>.- El Síndico</w:t>
      </w:r>
      <w:r w:rsidR="00E72F72">
        <w:rPr>
          <w:rFonts w:ascii="Palatino Linotype" w:hAnsi="Palatino Linotype" w:cs="Arial"/>
          <w:b/>
          <w:sz w:val="24"/>
          <w:szCs w:val="24"/>
          <w:lang w:val="es-419" w:eastAsia="es-ES"/>
        </w:rPr>
        <w:t xml:space="preserve"> Municipal </w:t>
      </w:r>
    </w:p>
    <w:p w:rsidR="00E72F72" w:rsidRDefault="00635A76" w:rsidP="00E72F72">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10</w:t>
      </w:r>
      <w:r w:rsidR="00E72F72" w:rsidRPr="005B66DE">
        <w:rPr>
          <w:rFonts w:ascii="Palatino Linotype" w:hAnsi="Palatino Linotype" w:cs="Arial"/>
          <w:b/>
          <w:sz w:val="24"/>
          <w:szCs w:val="24"/>
          <w:lang w:val="es-419" w:eastAsia="es-ES"/>
        </w:rPr>
        <w:t>.- Del Segundo al Séptimo Regidor.</w:t>
      </w:r>
    </w:p>
    <w:p w:rsidR="00A956E1" w:rsidRPr="00A956E1" w:rsidRDefault="00925D97" w:rsidP="00A956E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11.- Director </w:t>
      </w:r>
      <w:r w:rsidR="00A956E1" w:rsidRPr="00A956E1">
        <w:rPr>
          <w:rFonts w:ascii="Palatino Linotype" w:hAnsi="Palatino Linotype" w:cs="Arial"/>
          <w:b/>
          <w:sz w:val="24"/>
          <w:szCs w:val="24"/>
          <w:lang w:val="es-419" w:eastAsia="es-ES"/>
        </w:rPr>
        <w:t xml:space="preserve">de Transporte y Vialidad; - </w:t>
      </w:r>
    </w:p>
    <w:p w:rsidR="00A956E1" w:rsidRPr="00A956E1" w:rsidRDefault="00925D97" w:rsidP="00A956E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12.- Director</w:t>
      </w:r>
      <w:r w:rsidRPr="00A956E1">
        <w:rPr>
          <w:rFonts w:ascii="Palatino Linotype" w:hAnsi="Palatino Linotype" w:cs="Arial"/>
          <w:b/>
          <w:sz w:val="24"/>
          <w:szCs w:val="24"/>
          <w:lang w:val="es-419" w:eastAsia="es-ES"/>
        </w:rPr>
        <w:t xml:space="preserve"> </w:t>
      </w:r>
      <w:r w:rsidR="00A956E1" w:rsidRPr="00A956E1">
        <w:rPr>
          <w:rFonts w:ascii="Palatino Linotype" w:hAnsi="Palatino Linotype" w:cs="Arial"/>
          <w:b/>
          <w:sz w:val="24"/>
          <w:szCs w:val="24"/>
          <w:lang w:val="es-419" w:eastAsia="es-ES"/>
        </w:rPr>
        <w:t xml:space="preserve">de Gobierno; - </w:t>
      </w:r>
    </w:p>
    <w:p w:rsidR="00A956E1" w:rsidRPr="00A956E1" w:rsidRDefault="00925D97" w:rsidP="00A956E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13.- Director</w:t>
      </w:r>
      <w:r w:rsidR="00A956E1" w:rsidRPr="00A956E1">
        <w:rPr>
          <w:rFonts w:ascii="Palatino Linotype" w:hAnsi="Palatino Linotype" w:cs="Arial"/>
          <w:b/>
          <w:sz w:val="24"/>
          <w:szCs w:val="24"/>
          <w:lang w:val="es-419" w:eastAsia="es-ES"/>
        </w:rPr>
        <w:t xml:space="preserve"> de Administración; - </w:t>
      </w:r>
    </w:p>
    <w:p w:rsidR="00A956E1" w:rsidRPr="00A956E1" w:rsidRDefault="00925D97" w:rsidP="00A956E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14.- Director</w:t>
      </w:r>
      <w:r w:rsidR="00A956E1" w:rsidRPr="00A956E1">
        <w:rPr>
          <w:rFonts w:ascii="Palatino Linotype" w:hAnsi="Palatino Linotype" w:cs="Arial"/>
          <w:b/>
          <w:sz w:val="24"/>
          <w:szCs w:val="24"/>
          <w:lang w:val="es-419" w:eastAsia="es-ES"/>
        </w:rPr>
        <w:t xml:space="preserve"> de Enlaces Intermunicipales</w:t>
      </w:r>
    </w:p>
    <w:p w:rsidR="00A956E1" w:rsidRPr="00A956E1" w:rsidRDefault="00925D97" w:rsidP="00A956E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15.- Director.- </w:t>
      </w:r>
      <w:r w:rsidR="00A956E1" w:rsidRPr="00A956E1">
        <w:rPr>
          <w:rFonts w:ascii="Palatino Linotype" w:hAnsi="Palatino Linotype" w:cs="Arial"/>
          <w:b/>
          <w:sz w:val="24"/>
          <w:szCs w:val="24"/>
          <w:lang w:val="es-419" w:eastAsia="es-ES"/>
        </w:rPr>
        <w:t xml:space="preserve">de Servicios Públicos; - </w:t>
      </w:r>
    </w:p>
    <w:p w:rsidR="00A956E1" w:rsidRPr="00A956E1" w:rsidRDefault="00925D97" w:rsidP="00A956E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lastRenderedPageBreak/>
        <w:t>16.- Director</w:t>
      </w:r>
      <w:r w:rsidRPr="00A956E1">
        <w:rPr>
          <w:rFonts w:ascii="Palatino Linotype" w:hAnsi="Palatino Linotype" w:cs="Arial"/>
          <w:b/>
          <w:sz w:val="24"/>
          <w:szCs w:val="24"/>
          <w:lang w:val="es-419" w:eastAsia="es-ES"/>
        </w:rPr>
        <w:t xml:space="preserve"> </w:t>
      </w:r>
      <w:r w:rsidR="00A956E1" w:rsidRPr="00A956E1">
        <w:rPr>
          <w:rFonts w:ascii="Palatino Linotype" w:hAnsi="Palatino Linotype" w:cs="Arial"/>
          <w:b/>
          <w:sz w:val="24"/>
          <w:szCs w:val="24"/>
          <w:lang w:val="es-419" w:eastAsia="es-ES"/>
        </w:rPr>
        <w:t xml:space="preserve">de Fomento Agropecuario; - </w:t>
      </w:r>
    </w:p>
    <w:p w:rsidR="00A956E1" w:rsidRPr="00A956E1" w:rsidRDefault="00925D97" w:rsidP="00A956E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17.- Director</w:t>
      </w:r>
      <w:r w:rsidR="00A956E1" w:rsidRPr="00A956E1">
        <w:rPr>
          <w:rFonts w:ascii="Palatino Linotype" w:hAnsi="Palatino Linotype" w:cs="Arial"/>
          <w:b/>
          <w:sz w:val="24"/>
          <w:szCs w:val="24"/>
          <w:lang w:val="es-419" w:eastAsia="es-ES"/>
        </w:rPr>
        <w:t xml:space="preserve"> de Catastro y Tenencia de la Tierra; - </w:t>
      </w:r>
    </w:p>
    <w:p w:rsidR="00A956E1" w:rsidRPr="00A956E1" w:rsidRDefault="00925D97" w:rsidP="00A956E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18.- Director</w:t>
      </w:r>
      <w:r w:rsidRPr="00A956E1">
        <w:rPr>
          <w:rFonts w:ascii="Palatino Linotype" w:hAnsi="Palatino Linotype" w:cs="Arial"/>
          <w:b/>
          <w:sz w:val="24"/>
          <w:szCs w:val="24"/>
          <w:lang w:val="es-419" w:eastAsia="es-ES"/>
        </w:rPr>
        <w:t xml:space="preserve"> </w:t>
      </w:r>
      <w:r w:rsidR="00A956E1" w:rsidRPr="00A956E1">
        <w:rPr>
          <w:rFonts w:ascii="Palatino Linotype" w:hAnsi="Palatino Linotype" w:cs="Arial"/>
          <w:b/>
          <w:sz w:val="24"/>
          <w:szCs w:val="24"/>
          <w:lang w:val="es-419" w:eastAsia="es-ES"/>
        </w:rPr>
        <w:t xml:space="preserve">de Bienestar Animal; - </w:t>
      </w:r>
    </w:p>
    <w:p w:rsidR="00A956E1" w:rsidRPr="00A956E1" w:rsidRDefault="00925D97" w:rsidP="00A956E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19.- Director</w:t>
      </w:r>
      <w:r w:rsidR="00A956E1" w:rsidRPr="00A956E1">
        <w:rPr>
          <w:rFonts w:ascii="Palatino Linotype" w:hAnsi="Palatino Linotype" w:cs="Arial"/>
          <w:b/>
          <w:sz w:val="24"/>
          <w:szCs w:val="24"/>
          <w:lang w:val="es-419" w:eastAsia="es-ES"/>
        </w:rPr>
        <w:t xml:space="preserve"> de Salud; - </w:t>
      </w:r>
    </w:p>
    <w:p w:rsidR="00A956E1" w:rsidRPr="00A956E1" w:rsidRDefault="00925D97" w:rsidP="00A956E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20.- Director</w:t>
      </w:r>
      <w:r w:rsidR="00A956E1" w:rsidRPr="00A956E1">
        <w:rPr>
          <w:rFonts w:ascii="Palatino Linotype" w:hAnsi="Palatino Linotype" w:cs="Arial"/>
          <w:b/>
          <w:sz w:val="24"/>
          <w:szCs w:val="24"/>
          <w:lang w:val="es-419" w:eastAsia="es-ES"/>
        </w:rPr>
        <w:t xml:space="preserve"> de Participación Ciudadana; -</w:t>
      </w:r>
    </w:p>
    <w:p w:rsidR="00A956E1" w:rsidRDefault="00925D97" w:rsidP="00A956E1">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21.- Director</w:t>
      </w:r>
      <w:r w:rsidR="00A956E1" w:rsidRPr="00A956E1">
        <w:rPr>
          <w:rFonts w:ascii="Palatino Linotype" w:hAnsi="Palatino Linotype" w:cs="Arial"/>
          <w:b/>
          <w:sz w:val="24"/>
          <w:szCs w:val="24"/>
          <w:lang w:val="es-419" w:eastAsia="es-ES"/>
        </w:rPr>
        <w:t xml:space="preserve"> de Desarrollo Metropolitano;</w:t>
      </w:r>
    </w:p>
    <w:p w:rsidR="00A956E1" w:rsidRPr="005B66DE" w:rsidRDefault="00A956E1" w:rsidP="00646391">
      <w:pPr>
        <w:tabs>
          <w:tab w:val="left" w:pos="7938"/>
        </w:tabs>
        <w:spacing w:after="0" w:line="360" w:lineRule="auto"/>
        <w:jc w:val="both"/>
        <w:rPr>
          <w:rFonts w:ascii="Palatino Linotype" w:hAnsi="Palatino Linotype" w:cs="Arial"/>
          <w:b/>
          <w:sz w:val="24"/>
          <w:szCs w:val="24"/>
          <w:lang w:val="es-419" w:eastAsia="es-ES"/>
        </w:rPr>
      </w:pPr>
    </w:p>
    <w:p w:rsidR="00D11F82" w:rsidRPr="005B66DE" w:rsidRDefault="00BE0BE8" w:rsidP="00646391">
      <w:pPr>
        <w:tabs>
          <w:tab w:val="left" w:pos="7938"/>
        </w:tabs>
        <w:spacing w:after="0" w:line="360" w:lineRule="auto"/>
        <w:jc w:val="both"/>
        <w:rPr>
          <w:rFonts w:ascii="Palatino Linotype" w:hAnsi="Palatino Linotype" w:cs="Arial"/>
          <w:b/>
          <w:sz w:val="24"/>
          <w:szCs w:val="24"/>
          <w:lang w:val="es-419" w:eastAsia="es-ES"/>
        </w:rPr>
      </w:pPr>
      <w:r w:rsidRPr="005B66DE">
        <w:rPr>
          <w:rFonts w:ascii="Palatino Linotype" w:hAnsi="Palatino Linotype" w:cs="Arial"/>
          <w:b/>
          <w:sz w:val="24"/>
          <w:szCs w:val="24"/>
          <w:lang w:val="es-419" w:eastAsia="es-ES"/>
        </w:rPr>
        <w:t xml:space="preserve">Para el caso de </w:t>
      </w:r>
      <w:r w:rsidR="00DD7006" w:rsidRPr="005B66DE">
        <w:rPr>
          <w:rFonts w:ascii="Palatino Linotype" w:hAnsi="Palatino Linotype" w:cs="Arial"/>
          <w:b/>
          <w:sz w:val="24"/>
          <w:szCs w:val="24"/>
          <w:lang w:val="es-419" w:eastAsia="es-ES"/>
        </w:rPr>
        <w:t xml:space="preserve">que </w:t>
      </w:r>
      <w:r w:rsidRPr="005B66DE">
        <w:rPr>
          <w:rFonts w:ascii="Palatino Linotype" w:hAnsi="Palatino Linotype" w:cs="Arial"/>
          <w:b/>
          <w:sz w:val="24"/>
          <w:szCs w:val="24"/>
          <w:lang w:val="es-419" w:eastAsia="es-ES"/>
        </w:rPr>
        <w:t>los</w:t>
      </w:r>
      <w:r w:rsidR="00DD7006" w:rsidRPr="005B66DE">
        <w:rPr>
          <w:rFonts w:ascii="Palatino Linotype" w:hAnsi="Palatino Linotype" w:cs="Arial"/>
          <w:b/>
          <w:sz w:val="24"/>
          <w:szCs w:val="24"/>
          <w:lang w:val="es-419" w:eastAsia="es-ES"/>
        </w:rPr>
        <w:t xml:space="preserve"> funcionarios públicos antes </w:t>
      </w:r>
      <w:r w:rsidRPr="005B66DE">
        <w:rPr>
          <w:rFonts w:ascii="Palatino Linotype" w:hAnsi="Palatino Linotype" w:cs="Arial"/>
          <w:b/>
          <w:sz w:val="24"/>
          <w:szCs w:val="24"/>
          <w:lang w:val="es-419" w:eastAsia="es-ES"/>
        </w:rPr>
        <w:t>especificados</w:t>
      </w:r>
      <w:r w:rsidR="00DD7006" w:rsidRPr="005B66DE">
        <w:rPr>
          <w:rFonts w:ascii="Palatino Linotype" w:hAnsi="Palatino Linotype" w:cs="Arial"/>
          <w:b/>
          <w:sz w:val="24"/>
          <w:szCs w:val="24"/>
          <w:lang w:val="es-419" w:eastAsia="es-ES"/>
        </w:rPr>
        <w:t>,</w:t>
      </w:r>
      <w:r w:rsidRPr="005B66DE">
        <w:rPr>
          <w:rFonts w:ascii="Palatino Linotype" w:hAnsi="Palatino Linotype" w:cs="Arial"/>
          <w:b/>
          <w:sz w:val="24"/>
          <w:szCs w:val="24"/>
          <w:lang w:val="es-419" w:eastAsia="es-ES"/>
        </w:rPr>
        <w:t xml:space="preserve"> no </w:t>
      </w:r>
      <w:r w:rsidR="00DD7006" w:rsidRPr="005B66DE">
        <w:rPr>
          <w:rFonts w:ascii="Palatino Linotype" w:hAnsi="Palatino Linotype" w:cs="Arial"/>
          <w:b/>
          <w:sz w:val="24"/>
          <w:szCs w:val="24"/>
          <w:lang w:val="es-419" w:eastAsia="es-ES"/>
        </w:rPr>
        <w:t>cuenten</w:t>
      </w:r>
      <w:r w:rsidRPr="005B66DE">
        <w:rPr>
          <w:rFonts w:ascii="Palatino Linotype" w:hAnsi="Palatino Linotype" w:cs="Arial"/>
          <w:b/>
          <w:sz w:val="24"/>
          <w:szCs w:val="24"/>
          <w:lang w:val="es-419" w:eastAsia="es-ES"/>
        </w:rPr>
        <w:t xml:space="preserve"> con </w:t>
      </w:r>
      <w:r w:rsidR="006372C4">
        <w:rPr>
          <w:rFonts w:ascii="Palatino Linotype" w:hAnsi="Palatino Linotype" w:cs="Arial"/>
          <w:b/>
          <w:sz w:val="24"/>
          <w:szCs w:val="24"/>
          <w:lang w:val="es-419" w:eastAsia="es-ES"/>
        </w:rPr>
        <w:t>documento que acredite su último nivel de estudios</w:t>
      </w:r>
      <w:r w:rsidRPr="005B66DE">
        <w:rPr>
          <w:rFonts w:ascii="Palatino Linotype" w:hAnsi="Palatino Linotype" w:cs="Arial"/>
          <w:b/>
          <w:sz w:val="24"/>
          <w:szCs w:val="24"/>
          <w:lang w:val="es-419" w:eastAsia="es-ES"/>
        </w:rPr>
        <w:t>, bastar</w:t>
      </w:r>
      <w:r w:rsidR="00DD7006" w:rsidRPr="005B66DE">
        <w:rPr>
          <w:rFonts w:ascii="Palatino Linotype" w:hAnsi="Palatino Linotype" w:cs="Arial"/>
          <w:b/>
          <w:sz w:val="24"/>
          <w:szCs w:val="24"/>
          <w:lang w:val="es-419" w:eastAsia="es-ES"/>
        </w:rPr>
        <w:t>á</w:t>
      </w:r>
      <w:r w:rsidRPr="005B66DE">
        <w:rPr>
          <w:rFonts w:ascii="Palatino Linotype" w:hAnsi="Palatino Linotype" w:cs="Arial"/>
          <w:b/>
          <w:sz w:val="24"/>
          <w:szCs w:val="24"/>
          <w:lang w:val="es-419" w:eastAsia="es-ES"/>
        </w:rPr>
        <w:t xml:space="preserve"> que así lo haga saber al hoy recurrente. </w:t>
      </w:r>
    </w:p>
    <w:p w:rsidR="006372C4" w:rsidRDefault="006372C4" w:rsidP="006372C4">
      <w:pPr>
        <w:tabs>
          <w:tab w:val="left" w:pos="7938"/>
        </w:tabs>
        <w:spacing w:after="0" w:line="360" w:lineRule="auto"/>
        <w:jc w:val="both"/>
        <w:rPr>
          <w:rFonts w:ascii="Palatino Linotype" w:hAnsi="Palatino Linotype" w:cs="Arial"/>
          <w:b/>
          <w:sz w:val="24"/>
          <w:szCs w:val="24"/>
          <w:lang w:val="es-419" w:eastAsia="es-ES"/>
        </w:rPr>
      </w:pPr>
    </w:p>
    <w:p w:rsidR="006372C4" w:rsidRPr="005B66DE" w:rsidRDefault="006372C4" w:rsidP="006372C4">
      <w:pPr>
        <w:tabs>
          <w:tab w:val="left" w:pos="7938"/>
        </w:tabs>
        <w:spacing w:after="0" w:line="360" w:lineRule="auto"/>
        <w:jc w:val="both"/>
        <w:rPr>
          <w:rFonts w:ascii="Palatino Linotype" w:hAnsi="Palatino Linotype" w:cs="Arial"/>
          <w:b/>
          <w:sz w:val="24"/>
          <w:szCs w:val="24"/>
          <w:lang w:val="es-419" w:eastAsia="es-ES"/>
        </w:rPr>
      </w:pPr>
      <w:r w:rsidRPr="005B66DE">
        <w:rPr>
          <w:rFonts w:ascii="Palatino Linotype" w:hAnsi="Palatino Linotype" w:cs="Arial"/>
          <w:b/>
          <w:sz w:val="24"/>
          <w:szCs w:val="24"/>
          <w:lang w:val="es-419" w:eastAsia="es-ES"/>
        </w:rPr>
        <w:t>Información que deberá ser la actualizada a la fecha de la solicitud de información, es decir, al dieciocho (18) de abril de dos mil veintidós (2022).</w:t>
      </w:r>
    </w:p>
    <w:p w:rsidR="00D11F82" w:rsidRDefault="00D11F82" w:rsidP="00646391">
      <w:pPr>
        <w:tabs>
          <w:tab w:val="left" w:pos="7938"/>
        </w:tabs>
        <w:spacing w:after="0" w:line="360" w:lineRule="auto"/>
        <w:jc w:val="both"/>
        <w:rPr>
          <w:rFonts w:ascii="Palatino Linotype" w:hAnsi="Palatino Linotype" w:cs="Arial"/>
          <w:sz w:val="24"/>
          <w:szCs w:val="24"/>
          <w:lang w:val="es-419" w:eastAsia="es-ES"/>
        </w:rPr>
      </w:pPr>
    </w:p>
    <w:p w:rsidR="00D11F82" w:rsidRDefault="00ED394A" w:rsidP="00646391">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Ahora bien</w:t>
      </w:r>
      <w:r w:rsidR="00936509">
        <w:rPr>
          <w:rFonts w:ascii="Palatino Linotype" w:hAnsi="Palatino Linotype" w:cs="Arial"/>
          <w:sz w:val="24"/>
          <w:szCs w:val="24"/>
          <w:lang w:val="es-419" w:eastAsia="es-ES"/>
        </w:rPr>
        <w:t>,</w:t>
      </w:r>
      <w:r>
        <w:rPr>
          <w:rFonts w:ascii="Palatino Linotype" w:hAnsi="Palatino Linotype" w:cs="Arial"/>
          <w:sz w:val="24"/>
          <w:szCs w:val="24"/>
          <w:lang w:val="es-419" w:eastAsia="es-ES"/>
        </w:rPr>
        <w:t xml:space="preserve"> respecto de lo solicitado en segundo término consistente en:</w:t>
      </w:r>
    </w:p>
    <w:p w:rsidR="00D11F82" w:rsidRPr="00646391" w:rsidRDefault="00D11F82" w:rsidP="00646391">
      <w:pPr>
        <w:tabs>
          <w:tab w:val="left" w:pos="7938"/>
        </w:tabs>
        <w:spacing w:after="0" w:line="360" w:lineRule="auto"/>
        <w:jc w:val="both"/>
        <w:rPr>
          <w:rFonts w:ascii="Palatino Linotype" w:hAnsi="Palatino Linotype" w:cs="Arial"/>
          <w:sz w:val="24"/>
          <w:szCs w:val="24"/>
          <w:lang w:val="es-419" w:eastAsia="es-ES"/>
        </w:rPr>
      </w:pPr>
    </w:p>
    <w:p w:rsidR="00646391" w:rsidRPr="00ED394A" w:rsidRDefault="00646391" w:rsidP="00ED394A">
      <w:pPr>
        <w:pStyle w:val="Prrafodelista"/>
        <w:numPr>
          <w:ilvl w:val="0"/>
          <w:numId w:val="20"/>
        </w:numPr>
        <w:tabs>
          <w:tab w:val="left" w:pos="7938"/>
        </w:tabs>
        <w:spacing w:line="360" w:lineRule="auto"/>
        <w:jc w:val="both"/>
        <w:rPr>
          <w:rFonts w:ascii="Palatino Linotype" w:hAnsi="Palatino Linotype" w:cs="Arial"/>
          <w:lang w:val="es-419"/>
        </w:rPr>
      </w:pPr>
      <w:r w:rsidRPr="00ED394A">
        <w:rPr>
          <w:rFonts w:ascii="Palatino Linotype" w:eastAsiaTheme="minorHAnsi" w:hAnsi="Palatino Linotype" w:cs="Arial"/>
          <w:lang w:val="es-419"/>
        </w:rPr>
        <w:t xml:space="preserve">¿Cuáles son los listados de los beneficiarios de programas sociales? </w:t>
      </w:r>
    </w:p>
    <w:p w:rsidR="00646391" w:rsidRPr="00ED394A" w:rsidRDefault="00646391" w:rsidP="00ED394A">
      <w:pPr>
        <w:pStyle w:val="Prrafodelista"/>
        <w:numPr>
          <w:ilvl w:val="0"/>
          <w:numId w:val="20"/>
        </w:numPr>
        <w:tabs>
          <w:tab w:val="left" w:pos="7938"/>
        </w:tabs>
        <w:spacing w:line="360" w:lineRule="auto"/>
        <w:jc w:val="both"/>
        <w:rPr>
          <w:rFonts w:ascii="Palatino Linotype" w:eastAsiaTheme="minorHAnsi" w:hAnsi="Palatino Linotype" w:cs="Arial"/>
          <w:lang w:val="es-419"/>
        </w:rPr>
      </w:pPr>
      <w:r w:rsidRPr="00ED394A">
        <w:rPr>
          <w:rFonts w:ascii="Palatino Linotype" w:eastAsiaTheme="minorHAnsi" w:hAnsi="Palatino Linotype" w:cs="Arial"/>
          <w:lang w:val="es-419"/>
        </w:rPr>
        <w:t xml:space="preserve">¿Qué estudios socioeconómicos se les aplicaron? </w:t>
      </w:r>
    </w:p>
    <w:p w:rsidR="00646391" w:rsidRPr="00ED394A" w:rsidRDefault="00646391" w:rsidP="00ED394A">
      <w:pPr>
        <w:pStyle w:val="Prrafodelista"/>
        <w:numPr>
          <w:ilvl w:val="0"/>
          <w:numId w:val="20"/>
        </w:numPr>
        <w:tabs>
          <w:tab w:val="left" w:pos="7938"/>
        </w:tabs>
        <w:spacing w:line="360" w:lineRule="auto"/>
        <w:jc w:val="both"/>
        <w:rPr>
          <w:rFonts w:ascii="Palatino Linotype" w:eastAsiaTheme="minorHAnsi" w:hAnsi="Palatino Linotype" w:cs="Arial"/>
          <w:lang w:val="es-419"/>
        </w:rPr>
      </w:pPr>
      <w:r w:rsidRPr="00ED394A">
        <w:rPr>
          <w:rFonts w:ascii="Palatino Linotype" w:eastAsiaTheme="minorHAnsi" w:hAnsi="Palatino Linotype" w:cs="Arial"/>
          <w:lang w:val="es-419"/>
        </w:rPr>
        <w:t xml:space="preserve">Copia del formato de estudio socioeconómico </w:t>
      </w:r>
    </w:p>
    <w:p w:rsidR="00ED394A" w:rsidRDefault="00ED394A" w:rsidP="00ED394A">
      <w:pPr>
        <w:tabs>
          <w:tab w:val="left" w:pos="7938"/>
        </w:tabs>
        <w:spacing w:after="0" w:line="360" w:lineRule="auto"/>
        <w:jc w:val="both"/>
        <w:rPr>
          <w:rFonts w:ascii="Palatino Linotype" w:hAnsi="Palatino Linotype" w:cs="Arial"/>
          <w:sz w:val="24"/>
          <w:szCs w:val="24"/>
          <w:lang w:val="es-419" w:eastAsia="es-ES"/>
        </w:rPr>
      </w:pPr>
    </w:p>
    <w:p w:rsidR="00936509" w:rsidRDefault="00300F45" w:rsidP="00ED394A">
      <w:pPr>
        <w:tabs>
          <w:tab w:val="left" w:pos="7938"/>
        </w:tabs>
        <w:spacing w:after="0" w:line="360" w:lineRule="auto"/>
        <w:jc w:val="both"/>
        <w:rPr>
          <w:rFonts w:ascii="Palatino Linotype" w:hAnsi="Palatino Linotype" w:cs="Arial"/>
          <w:sz w:val="24"/>
          <w:szCs w:val="24"/>
          <w:lang w:val="es-419"/>
        </w:rPr>
      </w:pPr>
      <w:r>
        <w:rPr>
          <w:rFonts w:ascii="Palatino Linotype" w:hAnsi="Palatino Linotype"/>
          <w:sz w:val="24"/>
          <w:szCs w:val="24"/>
          <w:lang w:val="es-419"/>
        </w:rPr>
        <w:t xml:space="preserve">Para tal efecto, la </w:t>
      </w:r>
      <w:r w:rsidR="00625FC5">
        <w:rPr>
          <w:rFonts w:ascii="Palatino Linotype" w:hAnsi="Palatino Linotype"/>
          <w:sz w:val="24"/>
          <w:szCs w:val="24"/>
          <w:lang w:val="es-419"/>
        </w:rPr>
        <w:t xml:space="preserve">TSU. Xóchitl Gabriela García Vázquez en su carácter de Directora de Desarrollo Social y Educación, </w:t>
      </w:r>
      <w:r w:rsidR="00936509">
        <w:rPr>
          <w:rFonts w:ascii="Palatino Linotype" w:hAnsi="Palatino Linotype" w:cs="Arial"/>
          <w:sz w:val="24"/>
          <w:szCs w:val="24"/>
          <w:lang w:val="es-419"/>
        </w:rPr>
        <w:t>informó</w:t>
      </w:r>
      <w:r w:rsidR="00A81118">
        <w:rPr>
          <w:rFonts w:ascii="Palatino Linotype" w:hAnsi="Palatino Linotype" w:cs="Arial"/>
          <w:sz w:val="24"/>
          <w:szCs w:val="24"/>
          <w:lang w:val="es-419"/>
        </w:rPr>
        <w:t xml:space="preserve"> mediante oficio </w:t>
      </w:r>
      <w:r w:rsidR="00A81118">
        <w:rPr>
          <w:rFonts w:ascii="Palatino Linotype" w:hAnsi="Palatino Linotype"/>
          <w:sz w:val="24"/>
          <w:szCs w:val="24"/>
          <w:lang w:val="es-419"/>
        </w:rPr>
        <w:t>número DS/0028/2022 de fecha cinco de abril de dos mil veintidós,</w:t>
      </w:r>
      <w:r w:rsidR="00936509">
        <w:rPr>
          <w:rFonts w:ascii="Palatino Linotype" w:hAnsi="Palatino Linotype" w:cs="Arial"/>
          <w:sz w:val="24"/>
          <w:szCs w:val="24"/>
          <w:lang w:val="es-419"/>
        </w:rPr>
        <w:t xml:space="preserve"> que enviaba la lista de programas y requisitos así como el calendario de inicio, remitiendo un cuadro descriptivo y el formato de </w:t>
      </w:r>
      <w:r w:rsidR="00936509">
        <w:rPr>
          <w:rFonts w:ascii="Palatino Linotype" w:hAnsi="Palatino Linotype"/>
          <w:sz w:val="24"/>
          <w:szCs w:val="24"/>
          <w:lang w:val="es-419"/>
        </w:rPr>
        <w:t>estudios socioeconómico</w:t>
      </w:r>
      <w:r w:rsidR="00936509">
        <w:rPr>
          <w:rFonts w:ascii="Palatino Linotype" w:hAnsi="Palatino Linotype" w:cs="Arial"/>
          <w:sz w:val="24"/>
          <w:szCs w:val="24"/>
          <w:lang w:val="es-419"/>
        </w:rPr>
        <w:t xml:space="preserve">, los cuales han sido anteriormente insertos, de los cuales se </w:t>
      </w:r>
      <w:r w:rsidR="00936509">
        <w:rPr>
          <w:rFonts w:ascii="Palatino Linotype" w:hAnsi="Palatino Linotype" w:cs="Arial"/>
          <w:sz w:val="24"/>
          <w:szCs w:val="24"/>
          <w:lang w:val="es-419"/>
        </w:rPr>
        <w:lastRenderedPageBreak/>
        <w:t>aprecia que se colman los rubros “a” y “c”</w:t>
      </w:r>
      <w:r>
        <w:rPr>
          <w:rFonts w:ascii="Palatino Linotype" w:hAnsi="Palatino Linotype" w:cs="Arial"/>
          <w:sz w:val="24"/>
          <w:szCs w:val="24"/>
          <w:lang w:val="es-419"/>
        </w:rPr>
        <w:t xml:space="preserve">, por lo que hace al “a” ya que de la </w:t>
      </w:r>
      <w:r w:rsidR="00C93D5F">
        <w:rPr>
          <w:rFonts w:ascii="Palatino Linotype" w:hAnsi="Palatino Linotype" w:cs="Arial"/>
          <w:sz w:val="24"/>
          <w:szCs w:val="24"/>
          <w:lang w:val="es-419"/>
        </w:rPr>
        <w:t>solicitud se aprecia que el recurrente quiere saber los programas sociales existentes, no los listados de los beneficiarios, ya que no se refiere: “</w:t>
      </w:r>
      <w:r w:rsidR="00C93D5F" w:rsidRPr="00C93D5F">
        <w:rPr>
          <w:rFonts w:ascii="Palatino Linotype" w:hAnsi="Palatino Linotype" w:cs="Arial"/>
          <w:i/>
          <w:sz w:val="24"/>
          <w:szCs w:val="24"/>
          <w:lang w:val="es-419"/>
        </w:rPr>
        <w:t>solicito los listados de beneficiarios de programas sociales</w:t>
      </w:r>
      <w:r w:rsidR="00C93D5F">
        <w:rPr>
          <w:rFonts w:ascii="Palatino Linotype" w:hAnsi="Palatino Linotype" w:cs="Arial"/>
          <w:sz w:val="24"/>
          <w:szCs w:val="24"/>
          <w:lang w:val="es-419"/>
        </w:rPr>
        <w:t>”, la solicitud dice: “</w:t>
      </w:r>
      <w:r w:rsidR="00C93D5F" w:rsidRPr="00C93D5F">
        <w:rPr>
          <w:rFonts w:ascii="Palatino Linotype" w:hAnsi="Palatino Linotype" w:cs="Arial"/>
          <w:i/>
          <w:sz w:val="24"/>
          <w:szCs w:val="24"/>
          <w:lang w:val="es-419"/>
        </w:rPr>
        <w:t>Cuales son los listados de los beneficiarios de programas sociales</w:t>
      </w:r>
      <w:r w:rsidR="00C93D5F">
        <w:rPr>
          <w:rFonts w:ascii="Palatino Linotype" w:hAnsi="Palatino Linotype" w:cs="Arial"/>
          <w:sz w:val="24"/>
          <w:szCs w:val="24"/>
          <w:lang w:val="es-419"/>
        </w:rPr>
        <w:t>”, se entiende que requiere u</w:t>
      </w:r>
      <w:r w:rsidR="00727177">
        <w:rPr>
          <w:rFonts w:ascii="Palatino Linotype" w:hAnsi="Palatino Linotype" w:cs="Arial"/>
          <w:sz w:val="24"/>
          <w:szCs w:val="24"/>
          <w:lang w:val="es-419"/>
        </w:rPr>
        <w:t>n listado de programas sociales, más no el listado de beneficiarios, en ese orden de ideas, se colma el punto ya que el sujeto obligado remitió el siguiente listado de programas sociales:</w:t>
      </w:r>
    </w:p>
    <w:p w:rsidR="00727177" w:rsidRDefault="00727177" w:rsidP="00ED394A">
      <w:pPr>
        <w:tabs>
          <w:tab w:val="left" w:pos="7938"/>
        </w:tabs>
        <w:spacing w:after="0" w:line="360" w:lineRule="auto"/>
        <w:jc w:val="both"/>
        <w:rPr>
          <w:rFonts w:ascii="Palatino Linotype" w:hAnsi="Palatino Linotype" w:cs="Arial"/>
          <w:sz w:val="24"/>
          <w:szCs w:val="24"/>
          <w:lang w:val="es-419"/>
        </w:rPr>
      </w:pPr>
    </w:p>
    <w:p w:rsidR="00727177" w:rsidRPr="00727177" w:rsidRDefault="00727177" w:rsidP="00727177">
      <w:pPr>
        <w:pStyle w:val="Prrafodelista"/>
        <w:numPr>
          <w:ilvl w:val="0"/>
          <w:numId w:val="22"/>
        </w:numPr>
        <w:tabs>
          <w:tab w:val="left" w:pos="7938"/>
        </w:tabs>
        <w:spacing w:line="360" w:lineRule="auto"/>
        <w:jc w:val="both"/>
        <w:rPr>
          <w:rFonts w:ascii="Palatino Linotype" w:hAnsi="Palatino Linotype" w:cs="Arial"/>
          <w:lang w:val="es-419"/>
        </w:rPr>
      </w:pPr>
      <w:r w:rsidRPr="00727177">
        <w:rPr>
          <w:rFonts w:ascii="Palatino Linotype" w:hAnsi="Palatino Linotype" w:cs="Arial"/>
          <w:i/>
          <w:lang w:val="es-419"/>
        </w:rPr>
        <w:t>Cursos de Autoempleo</w:t>
      </w:r>
    </w:p>
    <w:p w:rsidR="00727177" w:rsidRPr="00727177" w:rsidRDefault="00727177" w:rsidP="00727177">
      <w:pPr>
        <w:pStyle w:val="Prrafodelista"/>
        <w:numPr>
          <w:ilvl w:val="0"/>
          <w:numId w:val="22"/>
        </w:numPr>
        <w:tabs>
          <w:tab w:val="left" w:pos="7938"/>
        </w:tabs>
        <w:spacing w:line="360" w:lineRule="auto"/>
        <w:jc w:val="both"/>
        <w:rPr>
          <w:rFonts w:ascii="Palatino Linotype" w:hAnsi="Palatino Linotype" w:cs="Arial"/>
          <w:lang w:val="es-419"/>
        </w:rPr>
      </w:pPr>
      <w:r w:rsidRPr="00727177">
        <w:rPr>
          <w:rFonts w:ascii="Palatino Linotype" w:hAnsi="Palatino Linotype" w:cs="Arial"/>
          <w:i/>
          <w:lang w:val="es-419"/>
        </w:rPr>
        <w:t>Servicio de Enfermería</w:t>
      </w:r>
    </w:p>
    <w:p w:rsidR="00727177" w:rsidRPr="00727177" w:rsidRDefault="00727177" w:rsidP="00727177">
      <w:pPr>
        <w:pStyle w:val="Prrafodelista"/>
        <w:numPr>
          <w:ilvl w:val="0"/>
          <w:numId w:val="22"/>
        </w:numPr>
        <w:tabs>
          <w:tab w:val="left" w:pos="7938"/>
        </w:tabs>
        <w:spacing w:line="360" w:lineRule="auto"/>
        <w:jc w:val="both"/>
        <w:rPr>
          <w:rFonts w:ascii="Palatino Linotype" w:hAnsi="Palatino Linotype" w:cs="Arial"/>
          <w:lang w:val="es-419"/>
        </w:rPr>
      </w:pPr>
      <w:r w:rsidRPr="00727177">
        <w:rPr>
          <w:rFonts w:ascii="Palatino Linotype" w:hAnsi="Palatino Linotype" w:cs="Arial"/>
          <w:i/>
          <w:lang w:val="es-419"/>
        </w:rPr>
        <w:t>Educación Inicial</w:t>
      </w:r>
    </w:p>
    <w:p w:rsidR="00727177" w:rsidRPr="00727177" w:rsidRDefault="00727177" w:rsidP="00727177">
      <w:pPr>
        <w:pStyle w:val="Prrafodelista"/>
        <w:numPr>
          <w:ilvl w:val="0"/>
          <w:numId w:val="22"/>
        </w:numPr>
        <w:tabs>
          <w:tab w:val="left" w:pos="7938"/>
        </w:tabs>
        <w:spacing w:line="360" w:lineRule="auto"/>
        <w:jc w:val="both"/>
        <w:rPr>
          <w:rFonts w:ascii="Palatino Linotype" w:hAnsi="Palatino Linotype" w:cs="Arial"/>
          <w:lang w:val="es-419"/>
        </w:rPr>
      </w:pPr>
      <w:r w:rsidRPr="00727177">
        <w:rPr>
          <w:rFonts w:ascii="Palatino Linotype" w:hAnsi="Palatino Linotype" w:cs="Arial"/>
          <w:i/>
          <w:lang w:val="es-419"/>
        </w:rPr>
        <w:t xml:space="preserve">Servicio de </w:t>
      </w:r>
      <w:proofErr w:type="spellStart"/>
      <w:r w:rsidRPr="00727177">
        <w:rPr>
          <w:rFonts w:ascii="Palatino Linotype" w:hAnsi="Palatino Linotype" w:cs="Arial"/>
          <w:i/>
          <w:lang w:val="es-419"/>
        </w:rPr>
        <w:t>Vactor</w:t>
      </w:r>
      <w:proofErr w:type="spellEnd"/>
    </w:p>
    <w:p w:rsidR="00727177" w:rsidRPr="00727177" w:rsidRDefault="00727177" w:rsidP="00727177">
      <w:pPr>
        <w:pStyle w:val="Prrafodelista"/>
        <w:numPr>
          <w:ilvl w:val="0"/>
          <w:numId w:val="22"/>
        </w:numPr>
        <w:tabs>
          <w:tab w:val="left" w:pos="7938"/>
        </w:tabs>
        <w:spacing w:line="360" w:lineRule="auto"/>
        <w:jc w:val="both"/>
        <w:rPr>
          <w:rFonts w:ascii="Palatino Linotype" w:hAnsi="Palatino Linotype" w:cs="Arial"/>
          <w:lang w:val="es-419"/>
        </w:rPr>
      </w:pPr>
      <w:r w:rsidRPr="00727177">
        <w:rPr>
          <w:rFonts w:ascii="Palatino Linotype" w:hAnsi="Palatino Linotype" w:cs="Arial"/>
          <w:i/>
          <w:lang w:val="es-419"/>
        </w:rPr>
        <w:t>Cursos de Esparcimiento</w:t>
      </w:r>
    </w:p>
    <w:p w:rsidR="00727177" w:rsidRPr="00727177" w:rsidRDefault="00727177" w:rsidP="00727177">
      <w:pPr>
        <w:pStyle w:val="Prrafodelista"/>
        <w:numPr>
          <w:ilvl w:val="0"/>
          <w:numId w:val="22"/>
        </w:numPr>
        <w:tabs>
          <w:tab w:val="left" w:pos="7938"/>
        </w:tabs>
        <w:spacing w:line="360" w:lineRule="auto"/>
        <w:jc w:val="both"/>
        <w:rPr>
          <w:rFonts w:ascii="Palatino Linotype" w:hAnsi="Palatino Linotype" w:cs="Arial"/>
          <w:lang w:val="es-419"/>
        </w:rPr>
      </w:pPr>
      <w:r w:rsidRPr="00727177">
        <w:rPr>
          <w:rFonts w:ascii="Palatino Linotype" w:hAnsi="Palatino Linotype" w:cs="Arial"/>
          <w:i/>
          <w:lang w:val="es-419"/>
        </w:rPr>
        <w:t>Vivienda Digna</w:t>
      </w:r>
    </w:p>
    <w:p w:rsidR="00936509" w:rsidRDefault="00936509" w:rsidP="00ED394A">
      <w:pPr>
        <w:tabs>
          <w:tab w:val="left" w:pos="7938"/>
        </w:tabs>
        <w:spacing w:after="0" w:line="360" w:lineRule="auto"/>
        <w:jc w:val="both"/>
        <w:rPr>
          <w:rFonts w:ascii="Palatino Linotype" w:hAnsi="Palatino Linotype" w:cs="Arial"/>
          <w:sz w:val="24"/>
          <w:szCs w:val="24"/>
          <w:lang w:val="es-419"/>
        </w:rPr>
      </w:pPr>
    </w:p>
    <w:p w:rsidR="001B6ED0" w:rsidRDefault="004E6D67" w:rsidP="00ED394A">
      <w:pPr>
        <w:tabs>
          <w:tab w:val="left" w:pos="7938"/>
        </w:tabs>
        <w:spacing w:after="0" w:line="360" w:lineRule="auto"/>
        <w:jc w:val="both"/>
        <w:rPr>
          <w:rFonts w:ascii="Palatino Linotype" w:hAnsi="Palatino Linotype" w:cs="Arial"/>
          <w:b/>
          <w:sz w:val="24"/>
          <w:szCs w:val="24"/>
          <w:lang w:val="es-419"/>
        </w:rPr>
      </w:pPr>
      <w:r>
        <w:rPr>
          <w:rFonts w:ascii="Palatino Linotype" w:hAnsi="Palatino Linotype" w:cs="Arial"/>
          <w:sz w:val="24"/>
          <w:szCs w:val="24"/>
          <w:lang w:val="es-419"/>
        </w:rPr>
        <w:t xml:space="preserve">Por lo que hace al inciso </w:t>
      </w:r>
      <w:r w:rsidRPr="00767008">
        <w:rPr>
          <w:rFonts w:ascii="Palatino Linotype" w:hAnsi="Palatino Linotype" w:cs="Arial"/>
          <w:b/>
          <w:sz w:val="24"/>
          <w:szCs w:val="24"/>
          <w:lang w:val="es-419"/>
        </w:rPr>
        <w:t>“c”</w:t>
      </w:r>
      <w:r>
        <w:rPr>
          <w:rFonts w:ascii="Palatino Linotype" w:hAnsi="Palatino Linotype" w:cs="Arial"/>
          <w:sz w:val="24"/>
          <w:szCs w:val="24"/>
          <w:lang w:val="es-419"/>
        </w:rPr>
        <w:t xml:space="preserve"> se considera que se colma, ya que el sujeto obligado remite el formato de estudio socioeconómico (anteriormente inserto), como lo solicitó el propio recurrente; </w:t>
      </w:r>
      <w:r w:rsidR="00936509">
        <w:rPr>
          <w:rFonts w:ascii="Palatino Linotype" w:hAnsi="Palatino Linotype" w:cs="Arial"/>
          <w:sz w:val="24"/>
          <w:szCs w:val="24"/>
          <w:lang w:val="es-419"/>
        </w:rPr>
        <w:t>sin embargo,</w:t>
      </w:r>
      <w:r w:rsidR="00767008">
        <w:rPr>
          <w:rFonts w:ascii="Palatino Linotype" w:hAnsi="Palatino Linotype" w:cs="Arial"/>
          <w:sz w:val="24"/>
          <w:szCs w:val="24"/>
          <w:lang w:val="es-419"/>
        </w:rPr>
        <w:t xml:space="preserve"> por lo que hace al punto </w:t>
      </w:r>
      <w:r w:rsidR="00767008" w:rsidRPr="00767008">
        <w:rPr>
          <w:rFonts w:ascii="Palatino Linotype" w:hAnsi="Palatino Linotype" w:cs="Arial"/>
          <w:b/>
          <w:sz w:val="24"/>
          <w:szCs w:val="24"/>
          <w:lang w:val="es-419"/>
        </w:rPr>
        <w:t>“b”</w:t>
      </w:r>
      <w:r w:rsidR="00936509">
        <w:rPr>
          <w:rFonts w:ascii="Palatino Linotype" w:hAnsi="Palatino Linotype" w:cs="Arial"/>
          <w:sz w:val="24"/>
          <w:szCs w:val="24"/>
          <w:lang w:val="es-419"/>
        </w:rPr>
        <w:t xml:space="preserve"> con </w:t>
      </w:r>
      <w:r w:rsidR="00767008">
        <w:rPr>
          <w:rFonts w:ascii="Palatino Linotype" w:hAnsi="Palatino Linotype" w:cs="Arial"/>
          <w:sz w:val="24"/>
          <w:szCs w:val="24"/>
          <w:lang w:val="es-419"/>
        </w:rPr>
        <w:t>la</w:t>
      </w:r>
      <w:r w:rsidR="00936509">
        <w:rPr>
          <w:rFonts w:ascii="Palatino Linotype" w:hAnsi="Palatino Linotype" w:cs="Arial"/>
          <w:sz w:val="24"/>
          <w:szCs w:val="24"/>
          <w:lang w:val="es-419"/>
        </w:rPr>
        <w:t xml:space="preserve"> respuesta</w:t>
      </w:r>
      <w:r w:rsidR="00767008">
        <w:rPr>
          <w:rFonts w:ascii="Palatino Linotype" w:hAnsi="Palatino Linotype" w:cs="Arial"/>
          <w:sz w:val="24"/>
          <w:szCs w:val="24"/>
          <w:lang w:val="es-419"/>
        </w:rPr>
        <w:t xml:space="preserve"> en análisis </w:t>
      </w:r>
      <w:r w:rsidR="00936509">
        <w:rPr>
          <w:rFonts w:ascii="Palatino Linotype" w:hAnsi="Palatino Linotype" w:cs="Arial"/>
          <w:sz w:val="24"/>
          <w:szCs w:val="24"/>
          <w:lang w:val="es-419"/>
        </w:rPr>
        <w:t xml:space="preserve">no se colma en su totalidad la solicitud de información ya que como se desprende de la solicitud de información, se solicitó saber </w:t>
      </w:r>
      <w:r w:rsidR="0079405C">
        <w:rPr>
          <w:rFonts w:ascii="Palatino Linotype" w:hAnsi="Palatino Linotype" w:cs="Arial"/>
          <w:sz w:val="24"/>
          <w:szCs w:val="24"/>
          <w:lang w:val="es-419"/>
        </w:rPr>
        <w:t>q</w:t>
      </w:r>
      <w:r w:rsidR="00936509">
        <w:rPr>
          <w:rFonts w:ascii="Palatino Linotype" w:hAnsi="Palatino Linotype" w:cs="Arial"/>
          <w:sz w:val="24"/>
          <w:szCs w:val="24"/>
          <w:lang w:val="es-419"/>
        </w:rPr>
        <w:t>ué estudios socioeconómicos se les aplicaron</w:t>
      </w:r>
      <w:r w:rsidR="0079405C">
        <w:rPr>
          <w:rFonts w:ascii="Palatino Linotype" w:hAnsi="Palatino Linotype" w:cs="Arial"/>
          <w:sz w:val="24"/>
          <w:szCs w:val="24"/>
          <w:lang w:val="es-419"/>
        </w:rPr>
        <w:t>;</w:t>
      </w:r>
      <w:r w:rsidR="00936509">
        <w:rPr>
          <w:rFonts w:ascii="Palatino Linotype" w:hAnsi="Palatino Linotype" w:cs="Arial"/>
          <w:sz w:val="24"/>
          <w:szCs w:val="24"/>
          <w:lang w:val="es-419"/>
        </w:rPr>
        <w:t xml:space="preserve"> sin embargo, de la respuesta no se aprecia que </w:t>
      </w:r>
      <w:r w:rsidR="00767008">
        <w:rPr>
          <w:rFonts w:ascii="Palatino Linotype" w:hAnsi="Palatino Linotype" w:cs="Arial"/>
          <w:sz w:val="24"/>
          <w:szCs w:val="24"/>
          <w:lang w:val="es-419"/>
        </w:rPr>
        <w:t xml:space="preserve">el formato adjunto en respuesta se haya aplicado a los beneficiarios de los programas sociales antes descritos, o se les haya aplicado otro estudio </w:t>
      </w:r>
      <w:r w:rsidR="0071024D">
        <w:rPr>
          <w:rFonts w:ascii="Palatino Linotype" w:hAnsi="Palatino Linotype" w:cs="Arial"/>
          <w:sz w:val="24"/>
          <w:szCs w:val="24"/>
          <w:lang w:val="es-419"/>
        </w:rPr>
        <w:t>o</w:t>
      </w:r>
      <w:r w:rsidR="00767008">
        <w:rPr>
          <w:rFonts w:ascii="Palatino Linotype" w:hAnsi="Palatino Linotype" w:cs="Arial"/>
          <w:sz w:val="24"/>
          <w:szCs w:val="24"/>
          <w:lang w:val="es-419"/>
        </w:rPr>
        <w:t xml:space="preserve"> no se les aplicó ningún estudio, es decir, por lo que hace a este inciso, el sujeto obligado es omiso en dar </w:t>
      </w:r>
      <w:r w:rsidR="00767008">
        <w:rPr>
          <w:rFonts w:ascii="Palatino Linotype" w:hAnsi="Palatino Linotype" w:cs="Arial"/>
          <w:sz w:val="24"/>
          <w:szCs w:val="24"/>
          <w:lang w:val="es-419"/>
        </w:rPr>
        <w:lastRenderedPageBreak/>
        <w:t>atención, por lo tanto, por lo que respecta al punto cuarenta y uno (41</w:t>
      </w:r>
      <w:r w:rsidR="00767008" w:rsidRPr="00BB3E43">
        <w:rPr>
          <w:rFonts w:ascii="Palatino Linotype" w:hAnsi="Palatino Linotype" w:cs="Arial"/>
          <w:sz w:val="24"/>
          <w:szCs w:val="24"/>
          <w:lang w:val="es-419"/>
        </w:rPr>
        <w:t>)</w:t>
      </w:r>
      <w:r w:rsidR="009D4E3D" w:rsidRPr="00BB3E43">
        <w:rPr>
          <w:rFonts w:ascii="Palatino Linotype" w:hAnsi="Palatino Linotype" w:cs="Arial"/>
          <w:sz w:val="24"/>
          <w:szCs w:val="24"/>
          <w:lang w:val="es-419"/>
        </w:rPr>
        <w:t>,</w:t>
      </w:r>
      <w:r w:rsidR="009D4E3D" w:rsidRPr="00BB3E43">
        <w:rPr>
          <w:rFonts w:ascii="Palatino Linotype" w:hAnsi="Palatino Linotype" w:cs="Arial"/>
          <w:b/>
          <w:sz w:val="24"/>
          <w:szCs w:val="24"/>
          <w:lang w:val="es-419"/>
        </w:rPr>
        <w:t xml:space="preserve"> el sujeto obligado deberá entregar</w:t>
      </w:r>
      <w:r w:rsidR="001B6ED0">
        <w:rPr>
          <w:rFonts w:ascii="Palatino Linotype" w:hAnsi="Palatino Linotype" w:cs="Arial"/>
          <w:b/>
          <w:sz w:val="24"/>
          <w:szCs w:val="24"/>
          <w:lang w:val="es-419"/>
        </w:rPr>
        <w:t>:</w:t>
      </w:r>
    </w:p>
    <w:p w:rsidR="001B6ED0" w:rsidRDefault="001B6ED0" w:rsidP="00ED394A">
      <w:pPr>
        <w:tabs>
          <w:tab w:val="left" w:pos="7938"/>
        </w:tabs>
        <w:spacing w:after="0" w:line="360" w:lineRule="auto"/>
        <w:jc w:val="both"/>
        <w:rPr>
          <w:rFonts w:ascii="Palatino Linotype" w:hAnsi="Palatino Linotype" w:cs="Arial"/>
          <w:b/>
          <w:sz w:val="24"/>
          <w:szCs w:val="24"/>
          <w:lang w:val="es-419"/>
        </w:rPr>
      </w:pPr>
    </w:p>
    <w:p w:rsidR="00ED394A" w:rsidRPr="001B6ED0" w:rsidRDefault="001B6ED0" w:rsidP="001B6ED0">
      <w:pPr>
        <w:pStyle w:val="Prrafodelista"/>
        <w:numPr>
          <w:ilvl w:val="0"/>
          <w:numId w:val="24"/>
        </w:numPr>
        <w:tabs>
          <w:tab w:val="left" w:pos="7938"/>
        </w:tabs>
        <w:spacing w:line="360" w:lineRule="auto"/>
        <w:jc w:val="both"/>
        <w:rPr>
          <w:rFonts w:ascii="Palatino Linotype" w:hAnsi="Palatino Linotype" w:cs="Arial"/>
          <w:lang w:val="es-419"/>
        </w:rPr>
      </w:pPr>
      <w:r w:rsidRPr="001B6ED0">
        <w:rPr>
          <w:rFonts w:ascii="Palatino Linotype" w:hAnsi="Palatino Linotype" w:cs="Arial"/>
          <w:b/>
          <w:lang w:val="es-419"/>
        </w:rPr>
        <w:t>E</w:t>
      </w:r>
      <w:r w:rsidR="009D4E3D" w:rsidRPr="001B6ED0">
        <w:rPr>
          <w:rFonts w:ascii="Palatino Linotype" w:hAnsi="Palatino Linotype" w:cs="Arial"/>
          <w:b/>
          <w:lang w:val="es-419"/>
        </w:rPr>
        <w:t>l documento donde conste que estudios socioeconómicos se aplicaron y si éstos fueron aplicados o no</w:t>
      </w:r>
      <w:r w:rsidRPr="001B6ED0">
        <w:rPr>
          <w:rFonts w:ascii="Palatino Linotype" w:hAnsi="Palatino Linotype" w:cs="Arial"/>
          <w:b/>
          <w:lang w:val="es-419"/>
        </w:rPr>
        <w:t>, i</w:t>
      </w:r>
      <w:r w:rsidRPr="005B66DE">
        <w:rPr>
          <w:rFonts w:ascii="Palatino Linotype" w:hAnsi="Palatino Linotype" w:cs="Arial"/>
          <w:b/>
          <w:lang w:val="es-419"/>
        </w:rPr>
        <w:t>nformación que deberá ser la actualizada a la fecha de la solicitud de información, es decir, al dieciocho (18) de abril de dos mil veintidós (2022)</w:t>
      </w:r>
    </w:p>
    <w:p w:rsidR="005909BD" w:rsidRDefault="005909BD" w:rsidP="00ED394A">
      <w:pPr>
        <w:tabs>
          <w:tab w:val="left" w:pos="7938"/>
        </w:tabs>
        <w:spacing w:after="0" w:line="360" w:lineRule="auto"/>
        <w:jc w:val="both"/>
        <w:rPr>
          <w:rFonts w:ascii="Palatino Linotype" w:hAnsi="Palatino Linotype" w:cs="Arial"/>
          <w:sz w:val="24"/>
          <w:szCs w:val="24"/>
          <w:lang w:val="es-419" w:eastAsia="es-ES"/>
        </w:rPr>
      </w:pPr>
    </w:p>
    <w:p w:rsidR="005909BD" w:rsidRDefault="005909BD" w:rsidP="00ED394A">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Por lo que hace al</w:t>
      </w:r>
      <w:r w:rsidR="00A751E6">
        <w:rPr>
          <w:rFonts w:ascii="Palatino Linotype" w:hAnsi="Palatino Linotype" w:cs="Arial"/>
          <w:sz w:val="24"/>
          <w:szCs w:val="24"/>
          <w:lang w:val="es-419" w:eastAsia="es-ES"/>
        </w:rPr>
        <w:t xml:space="preserve"> tercer</w:t>
      </w:r>
      <w:r w:rsidR="00D42213">
        <w:rPr>
          <w:rFonts w:ascii="Palatino Linotype" w:hAnsi="Palatino Linotype" w:cs="Arial"/>
          <w:sz w:val="24"/>
          <w:szCs w:val="24"/>
          <w:lang w:val="es-419" w:eastAsia="es-ES"/>
        </w:rPr>
        <w:t>,</w:t>
      </w:r>
      <w:r w:rsidR="00754904">
        <w:rPr>
          <w:rFonts w:ascii="Palatino Linotype" w:hAnsi="Palatino Linotype" w:cs="Arial"/>
          <w:sz w:val="24"/>
          <w:szCs w:val="24"/>
          <w:lang w:val="es-419" w:eastAsia="es-ES"/>
        </w:rPr>
        <w:t xml:space="preserve"> cuarto </w:t>
      </w:r>
      <w:r w:rsidR="00D42213">
        <w:rPr>
          <w:rFonts w:ascii="Palatino Linotype" w:hAnsi="Palatino Linotype" w:cs="Arial"/>
          <w:sz w:val="24"/>
          <w:szCs w:val="24"/>
          <w:lang w:val="es-419" w:eastAsia="es-ES"/>
        </w:rPr>
        <w:t xml:space="preserve">y quinto </w:t>
      </w:r>
      <w:r w:rsidR="00A751E6">
        <w:rPr>
          <w:rFonts w:ascii="Palatino Linotype" w:hAnsi="Palatino Linotype" w:cs="Arial"/>
          <w:sz w:val="24"/>
          <w:szCs w:val="24"/>
          <w:lang w:val="es-419" w:eastAsia="es-ES"/>
        </w:rPr>
        <w:t>punto en estudio, consistente</w:t>
      </w:r>
      <w:r w:rsidR="00754904">
        <w:rPr>
          <w:rFonts w:ascii="Palatino Linotype" w:hAnsi="Palatino Linotype" w:cs="Arial"/>
          <w:sz w:val="24"/>
          <w:szCs w:val="24"/>
          <w:lang w:val="es-419" w:eastAsia="es-ES"/>
        </w:rPr>
        <w:t>s</w:t>
      </w:r>
      <w:r w:rsidR="00A751E6">
        <w:rPr>
          <w:rFonts w:ascii="Palatino Linotype" w:hAnsi="Palatino Linotype" w:cs="Arial"/>
          <w:sz w:val="24"/>
          <w:szCs w:val="24"/>
          <w:lang w:val="es-419" w:eastAsia="es-ES"/>
        </w:rPr>
        <w:t xml:space="preserve"> en:</w:t>
      </w:r>
    </w:p>
    <w:p w:rsidR="00ED394A" w:rsidRDefault="00ED394A" w:rsidP="00ED394A">
      <w:pPr>
        <w:tabs>
          <w:tab w:val="left" w:pos="7938"/>
        </w:tabs>
        <w:spacing w:after="0" w:line="360" w:lineRule="auto"/>
        <w:jc w:val="both"/>
        <w:rPr>
          <w:rFonts w:ascii="Palatino Linotype" w:hAnsi="Palatino Linotype" w:cs="Arial"/>
          <w:sz w:val="24"/>
          <w:szCs w:val="24"/>
          <w:lang w:val="es-419" w:eastAsia="es-ES"/>
        </w:rPr>
      </w:pPr>
    </w:p>
    <w:p w:rsidR="00A751E6" w:rsidRPr="00A74C27" w:rsidRDefault="00A751E6" w:rsidP="00A751E6">
      <w:pPr>
        <w:pStyle w:val="Prrafodelista"/>
        <w:numPr>
          <w:ilvl w:val="0"/>
          <w:numId w:val="19"/>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Solicito saber cuáles bienes inmuebles ha adquirido el ayuntamiento, </w:t>
      </w:r>
    </w:p>
    <w:p w:rsidR="00A751E6" w:rsidRPr="00A74C27" w:rsidRDefault="00A751E6" w:rsidP="00A751E6">
      <w:pPr>
        <w:pStyle w:val="Prrafodelista"/>
        <w:numPr>
          <w:ilvl w:val="1"/>
          <w:numId w:val="7"/>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¿Cuál fue el costo de los mismos de enero del 2021 a la fecha? </w:t>
      </w:r>
    </w:p>
    <w:p w:rsidR="00A751E6" w:rsidRPr="00A74C27" w:rsidRDefault="00A751E6" w:rsidP="00A751E6">
      <w:pPr>
        <w:pStyle w:val="Prrafodelista"/>
        <w:numPr>
          <w:ilvl w:val="1"/>
          <w:numId w:val="7"/>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¿Cuándo fueron ingresados al patrimonio municipal? </w:t>
      </w:r>
    </w:p>
    <w:p w:rsidR="00A751E6" w:rsidRPr="00B311B5" w:rsidRDefault="00A751E6" w:rsidP="00A751E6">
      <w:pPr>
        <w:pStyle w:val="Prrafodelista"/>
        <w:numPr>
          <w:ilvl w:val="1"/>
          <w:numId w:val="7"/>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Copia de las actas y contratos </w:t>
      </w:r>
    </w:p>
    <w:p w:rsidR="00ED394A" w:rsidRDefault="00ED394A" w:rsidP="00ED394A">
      <w:pPr>
        <w:tabs>
          <w:tab w:val="left" w:pos="7938"/>
        </w:tabs>
        <w:spacing w:after="0" w:line="360" w:lineRule="auto"/>
        <w:jc w:val="both"/>
        <w:rPr>
          <w:rFonts w:ascii="Palatino Linotype" w:hAnsi="Palatino Linotype" w:cs="Arial"/>
          <w:sz w:val="24"/>
          <w:szCs w:val="24"/>
          <w:lang w:val="es-419" w:eastAsia="es-ES"/>
        </w:rPr>
      </w:pPr>
    </w:p>
    <w:p w:rsidR="00754904" w:rsidRPr="00B311B5" w:rsidRDefault="00754904" w:rsidP="00754904">
      <w:pPr>
        <w:pStyle w:val="Prrafodelista"/>
        <w:numPr>
          <w:ilvl w:val="0"/>
          <w:numId w:val="19"/>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¿Qué bienes se han dado de baja del patrimonio municipal desde enero de 2022?</w:t>
      </w:r>
      <w:r>
        <w:rPr>
          <w:rFonts w:ascii="Palatino Linotype" w:eastAsiaTheme="minorHAnsi" w:hAnsi="Palatino Linotype" w:cs="Arial"/>
          <w:lang w:val="es-419"/>
        </w:rPr>
        <w:t xml:space="preserve"> </w:t>
      </w:r>
      <w:r w:rsidRPr="00B311B5">
        <w:rPr>
          <w:rFonts w:ascii="Palatino Linotype" w:eastAsiaTheme="minorHAnsi" w:hAnsi="Palatino Linotype" w:cs="Arial"/>
        </w:rPr>
        <w:t xml:space="preserve">Especificando cada bien y motivos de la baja </w:t>
      </w:r>
    </w:p>
    <w:p w:rsidR="00D42213" w:rsidRPr="00D42213" w:rsidRDefault="00D42213" w:rsidP="00D42213">
      <w:pPr>
        <w:tabs>
          <w:tab w:val="left" w:pos="7938"/>
        </w:tabs>
        <w:spacing w:after="0" w:line="360" w:lineRule="auto"/>
        <w:jc w:val="both"/>
        <w:rPr>
          <w:rFonts w:ascii="Palatino Linotype" w:hAnsi="Palatino Linotype" w:cs="Arial"/>
          <w:sz w:val="24"/>
          <w:szCs w:val="24"/>
          <w:lang w:val="es-419" w:eastAsia="es-ES"/>
        </w:rPr>
      </w:pPr>
    </w:p>
    <w:p w:rsidR="00D42213" w:rsidRPr="000F3B8D" w:rsidRDefault="00D42213" w:rsidP="00D42213">
      <w:pPr>
        <w:pStyle w:val="Prrafodelista"/>
        <w:numPr>
          <w:ilvl w:val="0"/>
          <w:numId w:val="19"/>
        </w:numPr>
        <w:autoSpaceDE w:val="0"/>
        <w:autoSpaceDN w:val="0"/>
        <w:adjustRightInd w:val="0"/>
        <w:spacing w:line="360" w:lineRule="auto"/>
        <w:jc w:val="both"/>
        <w:rPr>
          <w:rFonts w:ascii="Palatino Linotype" w:hAnsi="Palatino Linotype" w:cs="Arial"/>
        </w:rPr>
      </w:pPr>
      <w:r w:rsidRPr="00D42213">
        <w:rPr>
          <w:rFonts w:ascii="Palatino Linotype" w:eastAsiaTheme="minorHAnsi" w:hAnsi="Palatino Linotype" w:cs="Arial"/>
        </w:rPr>
        <w:t>¿Qué obras públicas</w:t>
      </w:r>
      <w:r w:rsidRPr="00B311B5">
        <w:rPr>
          <w:rFonts w:ascii="Palatino Linotype" w:eastAsiaTheme="minorHAnsi" w:hAnsi="Palatino Linotype" w:cs="Arial"/>
        </w:rPr>
        <w:t xml:space="preserve"> se ha realizado de enero del 2022 a la fecha? </w:t>
      </w:r>
    </w:p>
    <w:p w:rsidR="00D42213" w:rsidRPr="000F3B8D" w:rsidRDefault="00D42213" w:rsidP="00D42213">
      <w:pPr>
        <w:pStyle w:val="Prrafodelista"/>
        <w:numPr>
          <w:ilvl w:val="1"/>
          <w:numId w:val="10"/>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¿Cómo fue el proceso de licitación </w:t>
      </w:r>
      <w:r>
        <w:rPr>
          <w:rFonts w:ascii="Palatino Linotype" w:eastAsiaTheme="minorHAnsi" w:hAnsi="Palatino Linotype" w:cs="Arial"/>
        </w:rPr>
        <w:t>para la realización de la misma?</w:t>
      </w:r>
    </w:p>
    <w:p w:rsidR="00D42213" w:rsidRPr="00B311B5" w:rsidRDefault="00D42213" w:rsidP="00D42213">
      <w:pPr>
        <w:pStyle w:val="Prrafodelista"/>
        <w:numPr>
          <w:ilvl w:val="1"/>
          <w:numId w:val="10"/>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419"/>
        </w:rPr>
        <w:t>¿</w:t>
      </w:r>
      <w:r w:rsidRPr="00B311B5">
        <w:rPr>
          <w:rFonts w:ascii="Palatino Linotype" w:eastAsiaTheme="minorHAnsi" w:hAnsi="Palatino Linotype" w:cs="Arial"/>
        </w:rPr>
        <w:t xml:space="preserve">Qué costo tuvo cada obra? </w:t>
      </w:r>
    </w:p>
    <w:p w:rsidR="00D42213" w:rsidRDefault="00D42213" w:rsidP="00D42213">
      <w:pPr>
        <w:tabs>
          <w:tab w:val="left" w:pos="7938"/>
        </w:tabs>
        <w:spacing w:after="0" w:line="360" w:lineRule="auto"/>
        <w:jc w:val="both"/>
        <w:rPr>
          <w:rFonts w:ascii="Palatino Linotype" w:hAnsi="Palatino Linotype" w:cs="Arial"/>
          <w:sz w:val="24"/>
          <w:szCs w:val="24"/>
          <w:lang w:val="es-419" w:eastAsia="es-ES"/>
        </w:rPr>
      </w:pPr>
    </w:p>
    <w:p w:rsidR="00D42213" w:rsidRDefault="00A751E6" w:rsidP="00ED394A">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 xml:space="preserve">Para lo cual </w:t>
      </w:r>
      <w:r w:rsidR="00894642">
        <w:rPr>
          <w:rFonts w:ascii="Palatino Linotype" w:hAnsi="Palatino Linotype" w:cs="Arial"/>
          <w:sz w:val="24"/>
          <w:szCs w:val="24"/>
          <w:lang w:val="es-419" w:eastAsia="es-ES"/>
        </w:rPr>
        <w:t xml:space="preserve">el </w:t>
      </w:r>
      <w:r w:rsidR="00894642" w:rsidRPr="00894642">
        <w:rPr>
          <w:rFonts w:ascii="Palatino Linotype" w:hAnsi="Palatino Linotype" w:cs="Arial"/>
          <w:sz w:val="24"/>
          <w:szCs w:val="24"/>
          <w:lang w:val="es-419" w:eastAsia="es-ES"/>
        </w:rPr>
        <w:t>Coordinador de Patrimonio Municipal</w:t>
      </w:r>
      <w:r w:rsidR="00894642">
        <w:rPr>
          <w:rFonts w:ascii="Palatino Linotype" w:hAnsi="Palatino Linotype" w:cs="Arial"/>
          <w:sz w:val="24"/>
          <w:szCs w:val="24"/>
          <w:lang w:val="es-419" w:eastAsia="es-ES"/>
        </w:rPr>
        <w:t>,</w:t>
      </w:r>
      <w:r w:rsidR="00894642" w:rsidRPr="00894642">
        <w:rPr>
          <w:rFonts w:ascii="Palatino Linotype" w:hAnsi="Palatino Linotype" w:cs="Arial"/>
          <w:sz w:val="24"/>
          <w:szCs w:val="24"/>
          <w:lang w:val="es-419" w:eastAsia="es-ES"/>
        </w:rPr>
        <w:t xml:space="preserve"> informó</w:t>
      </w:r>
      <w:r w:rsidR="006C205F">
        <w:rPr>
          <w:rFonts w:ascii="Palatino Linotype" w:hAnsi="Palatino Linotype" w:cs="Arial"/>
          <w:sz w:val="24"/>
          <w:szCs w:val="24"/>
          <w:lang w:val="es-419" w:eastAsia="es-ES"/>
        </w:rPr>
        <w:t xml:space="preserve"> que</w:t>
      </w:r>
      <w:r w:rsidR="00894642" w:rsidRPr="00894642">
        <w:rPr>
          <w:rFonts w:ascii="Palatino Linotype" w:hAnsi="Palatino Linotype" w:cs="Arial"/>
          <w:sz w:val="24"/>
          <w:szCs w:val="24"/>
          <w:lang w:val="es-419" w:eastAsia="es-ES"/>
        </w:rPr>
        <w:t xml:space="preserve"> no se adquirió ningún bien inmueble en año 2021 a la fecha</w:t>
      </w:r>
      <w:r w:rsidR="00A273DA">
        <w:rPr>
          <w:rFonts w:ascii="Palatino Linotype" w:hAnsi="Palatino Linotype" w:cs="Arial"/>
          <w:sz w:val="24"/>
          <w:szCs w:val="24"/>
          <w:lang w:val="es-419" w:eastAsia="es-ES"/>
        </w:rPr>
        <w:t xml:space="preserve"> en que dio respuesta</w:t>
      </w:r>
      <w:r w:rsidR="00894642" w:rsidRPr="00894642">
        <w:rPr>
          <w:rFonts w:ascii="Palatino Linotype" w:hAnsi="Palatino Linotype" w:cs="Arial"/>
          <w:sz w:val="24"/>
          <w:szCs w:val="24"/>
          <w:lang w:val="es-419" w:eastAsia="es-ES"/>
        </w:rPr>
        <w:t>,</w:t>
      </w:r>
      <w:r w:rsidR="00A273DA">
        <w:rPr>
          <w:rFonts w:ascii="Palatino Linotype" w:hAnsi="Palatino Linotype" w:cs="Arial"/>
          <w:sz w:val="24"/>
          <w:szCs w:val="24"/>
          <w:lang w:val="es-419" w:eastAsia="es-ES"/>
        </w:rPr>
        <w:t xml:space="preserve"> y que</w:t>
      </w:r>
      <w:r w:rsidR="00894642" w:rsidRPr="00894642">
        <w:rPr>
          <w:rFonts w:ascii="Palatino Linotype" w:hAnsi="Palatino Linotype" w:cs="Arial"/>
          <w:sz w:val="24"/>
          <w:szCs w:val="24"/>
          <w:lang w:val="es-419" w:eastAsia="es-ES"/>
        </w:rPr>
        <w:t xml:space="preserve"> por lo consiguiente ninguna de las preguntas mencionadas aplica</w:t>
      </w:r>
      <w:r w:rsidR="006C205F">
        <w:rPr>
          <w:rFonts w:ascii="Palatino Linotype" w:hAnsi="Palatino Linotype" w:cs="Arial"/>
          <w:sz w:val="24"/>
          <w:szCs w:val="24"/>
          <w:lang w:val="es-419" w:eastAsia="es-ES"/>
        </w:rPr>
        <w:t>ba</w:t>
      </w:r>
      <w:r w:rsidR="00754904">
        <w:rPr>
          <w:rFonts w:ascii="Palatino Linotype" w:hAnsi="Palatino Linotype" w:cs="Arial"/>
          <w:sz w:val="24"/>
          <w:szCs w:val="24"/>
          <w:lang w:val="es-419" w:eastAsia="es-ES"/>
        </w:rPr>
        <w:t xml:space="preserve"> por lo que hace al punto </w:t>
      </w:r>
      <w:r w:rsidR="00754904">
        <w:rPr>
          <w:rFonts w:ascii="Palatino Linotype" w:hAnsi="Palatino Linotype" w:cs="Arial"/>
          <w:sz w:val="24"/>
          <w:szCs w:val="24"/>
          <w:lang w:val="es-419" w:eastAsia="es-ES"/>
        </w:rPr>
        <w:lastRenderedPageBreak/>
        <w:t xml:space="preserve">tres; y por lo que hace al punto cuatro manifestó que </w:t>
      </w:r>
      <w:r w:rsidR="00754904" w:rsidRPr="00754904">
        <w:rPr>
          <w:rFonts w:ascii="Palatino Linotype" w:hAnsi="Palatino Linotype" w:cs="Arial"/>
          <w:sz w:val="24"/>
          <w:szCs w:val="24"/>
          <w:lang w:val="es-419" w:eastAsia="es-ES"/>
        </w:rPr>
        <w:t>no se ha dado de baja ningún bien inmueble del patrimonio municipal desde enero hasta la fecha del año 2022</w:t>
      </w:r>
      <w:r w:rsidR="00A67A24">
        <w:rPr>
          <w:rFonts w:ascii="Palatino Linotype" w:hAnsi="Palatino Linotype" w:cs="Arial"/>
          <w:sz w:val="24"/>
          <w:szCs w:val="24"/>
          <w:lang w:val="es-419" w:eastAsia="es-ES"/>
        </w:rPr>
        <w:t>.</w:t>
      </w:r>
      <w:r w:rsidR="006C205F">
        <w:rPr>
          <w:rFonts w:ascii="Palatino Linotype" w:hAnsi="Palatino Linotype" w:cs="Arial"/>
          <w:sz w:val="24"/>
          <w:szCs w:val="24"/>
          <w:lang w:val="es-419" w:eastAsia="es-ES"/>
        </w:rPr>
        <w:t xml:space="preserve"> </w:t>
      </w:r>
    </w:p>
    <w:p w:rsidR="00D42213" w:rsidRDefault="00D42213" w:rsidP="00ED394A">
      <w:pPr>
        <w:tabs>
          <w:tab w:val="left" w:pos="7938"/>
        </w:tabs>
        <w:spacing w:after="0" w:line="360" w:lineRule="auto"/>
        <w:jc w:val="both"/>
        <w:rPr>
          <w:rFonts w:ascii="Palatino Linotype" w:hAnsi="Palatino Linotype" w:cs="Arial"/>
          <w:sz w:val="24"/>
          <w:szCs w:val="24"/>
          <w:lang w:val="es-419" w:eastAsia="es-ES"/>
        </w:rPr>
      </w:pPr>
    </w:p>
    <w:p w:rsidR="00ED394A" w:rsidRPr="00945718" w:rsidRDefault="00D42213" w:rsidP="00ED394A">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 xml:space="preserve">Asimismo, </w:t>
      </w:r>
      <w:r w:rsidRPr="00D42213">
        <w:rPr>
          <w:rFonts w:ascii="Palatino Linotype" w:hAnsi="Palatino Linotype" w:cs="Arial"/>
          <w:sz w:val="24"/>
          <w:szCs w:val="24"/>
          <w:lang w:val="es-419" w:eastAsia="es-ES"/>
        </w:rPr>
        <w:t>el Arq. Ricardo Fernández Baños en su carácter de Director de Obras Públicas</w:t>
      </w:r>
      <w:r>
        <w:rPr>
          <w:rFonts w:ascii="Palatino Linotype" w:hAnsi="Palatino Linotype" w:cs="Arial"/>
          <w:sz w:val="24"/>
          <w:szCs w:val="24"/>
          <w:lang w:val="es-419" w:eastAsia="es-ES"/>
        </w:rPr>
        <w:t>, informó</w:t>
      </w:r>
      <w:r w:rsidRPr="00D42213">
        <w:rPr>
          <w:rFonts w:ascii="Palatino Linotype" w:hAnsi="Palatino Linotype" w:cs="Arial"/>
          <w:sz w:val="24"/>
          <w:szCs w:val="24"/>
          <w:lang w:val="es-419" w:eastAsia="es-ES"/>
        </w:rPr>
        <w:t xml:space="preserve">, </w:t>
      </w:r>
      <w:r>
        <w:rPr>
          <w:rFonts w:ascii="Palatino Linotype" w:hAnsi="Palatino Linotype" w:cs="Arial"/>
          <w:sz w:val="24"/>
          <w:szCs w:val="24"/>
          <w:lang w:val="es-419" w:eastAsia="es-ES"/>
        </w:rPr>
        <w:t xml:space="preserve">que </w:t>
      </w:r>
      <w:r w:rsidRPr="00D42213">
        <w:rPr>
          <w:rFonts w:ascii="Palatino Linotype" w:hAnsi="Palatino Linotype" w:cs="Arial"/>
          <w:sz w:val="24"/>
          <w:szCs w:val="24"/>
          <w:lang w:val="es-419" w:eastAsia="es-ES"/>
        </w:rPr>
        <w:t>al día en que se dio respuesta a la solicitud de información no se han realizado ningun</w:t>
      </w:r>
      <w:r>
        <w:rPr>
          <w:rFonts w:ascii="Palatino Linotype" w:hAnsi="Palatino Linotype" w:cs="Arial"/>
          <w:sz w:val="24"/>
          <w:szCs w:val="24"/>
          <w:lang w:val="es-419" w:eastAsia="es-ES"/>
        </w:rPr>
        <w:t>a obra pública en el Municipio; r</w:t>
      </w:r>
      <w:r w:rsidR="006C205F">
        <w:rPr>
          <w:rFonts w:ascii="Palatino Linotype" w:hAnsi="Palatino Linotype" w:cs="Arial"/>
          <w:sz w:val="24"/>
          <w:szCs w:val="24"/>
          <w:lang w:val="es-419" w:eastAsia="es-ES"/>
        </w:rPr>
        <w:t>espuesta</w:t>
      </w:r>
      <w:r>
        <w:rPr>
          <w:rFonts w:ascii="Palatino Linotype" w:hAnsi="Palatino Linotype" w:cs="Arial"/>
          <w:sz w:val="24"/>
          <w:szCs w:val="24"/>
          <w:lang w:val="es-419" w:eastAsia="es-ES"/>
        </w:rPr>
        <w:t>s</w:t>
      </w:r>
      <w:r w:rsidR="006C205F">
        <w:rPr>
          <w:rFonts w:ascii="Palatino Linotype" w:hAnsi="Palatino Linotype" w:cs="Arial"/>
          <w:sz w:val="24"/>
          <w:szCs w:val="24"/>
          <w:lang w:val="es-419" w:eastAsia="es-ES"/>
        </w:rPr>
        <w:t xml:space="preserve"> que colma</w:t>
      </w:r>
      <w:r>
        <w:rPr>
          <w:rFonts w:ascii="Palatino Linotype" w:hAnsi="Palatino Linotype" w:cs="Arial"/>
          <w:sz w:val="24"/>
          <w:szCs w:val="24"/>
          <w:lang w:val="es-419" w:eastAsia="es-ES"/>
        </w:rPr>
        <w:t>n</w:t>
      </w:r>
      <w:r w:rsidR="006C205F">
        <w:rPr>
          <w:rFonts w:ascii="Palatino Linotype" w:hAnsi="Palatino Linotype" w:cs="Arial"/>
          <w:sz w:val="24"/>
          <w:szCs w:val="24"/>
          <w:lang w:val="es-419" w:eastAsia="es-ES"/>
        </w:rPr>
        <w:t xml:space="preserve"> </w:t>
      </w:r>
      <w:r w:rsidR="00754904">
        <w:rPr>
          <w:rFonts w:ascii="Palatino Linotype" w:hAnsi="Palatino Linotype" w:cs="Arial"/>
          <w:sz w:val="24"/>
          <w:szCs w:val="24"/>
          <w:lang w:val="es-419" w:eastAsia="es-ES"/>
        </w:rPr>
        <w:t>los</w:t>
      </w:r>
      <w:r w:rsidR="006C205F">
        <w:rPr>
          <w:rFonts w:ascii="Palatino Linotype" w:hAnsi="Palatino Linotype" w:cs="Arial"/>
          <w:sz w:val="24"/>
          <w:szCs w:val="24"/>
          <w:lang w:val="es-419" w:eastAsia="es-ES"/>
        </w:rPr>
        <w:t xml:space="preserve"> punto</w:t>
      </w:r>
      <w:r w:rsidR="00754904">
        <w:rPr>
          <w:rFonts w:ascii="Palatino Linotype" w:hAnsi="Palatino Linotype" w:cs="Arial"/>
          <w:sz w:val="24"/>
          <w:szCs w:val="24"/>
          <w:lang w:val="es-419" w:eastAsia="es-ES"/>
        </w:rPr>
        <w:t>s</w:t>
      </w:r>
      <w:r w:rsidR="006C205F">
        <w:rPr>
          <w:rFonts w:ascii="Palatino Linotype" w:hAnsi="Palatino Linotype" w:cs="Arial"/>
          <w:sz w:val="24"/>
          <w:szCs w:val="24"/>
          <w:lang w:val="es-419" w:eastAsia="es-ES"/>
        </w:rPr>
        <w:t xml:space="preserve"> solicitado</w:t>
      </w:r>
      <w:r w:rsidR="00754904">
        <w:rPr>
          <w:rFonts w:ascii="Palatino Linotype" w:hAnsi="Palatino Linotype" w:cs="Arial"/>
          <w:sz w:val="24"/>
          <w:szCs w:val="24"/>
          <w:lang w:val="es-419" w:eastAsia="es-ES"/>
        </w:rPr>
        <w:t>s</w:t>
      </w:r>
      <w:r w:rsidR="006C205F">
        <w:rPr>
          <w:rFonts w:ascii="Palatino Linotype" w:hAnsi="Palatino Linotype" w:cs="Arial"/>
          <w:sz w:val="24"/>
          <w:szCs w:val="24"/>
          <w:lang w:val="es-419" w:eastAsia="es-ES"/>
        </w:rPr>
        <w:t xml:space="preserve">, al </w:t>
      </w:r>
      <w:r w:rsidR="006C205F" w:rsidRPr="00945718">
        <w:rPr>
          <w:rFonts w:ascii="Palatino Linotype" w:hAnsi="Palatino Linotype" w:cs="Arial"/>
          <w:sz w:val="24"/>
          <w:szCs w:val="24"/>
          <w:lang w:val="es-419" w:eastAsia="es-ES"/>
        </w:rPr>
        <w:t>ser hecho</w:t>
      </w:r>
      <w:r w:rsidR="00754904">
        <w:rPr>
          <w:rFonts w:ascii="Palatino Linotype" w:hAnsi="Palatino Linotype" w:cs="Arial"/>
          <w:sz w:val="24"/>
          <w:szCs w:val="24"/>
          <w:lang w:val="es-419" w:eastAsia="es-ES"/>
        </w:rPr>
        <w:t>s</w:t>
      </w:r>
      <w:r w:rsidR="006C205F" w:rsidRPr="00945718">
        <w:rPr>
          <w:rFonts w:ascii="Palatino Linotype" w:hAnsi="Palatino Linotype" w:cs="Arial"/>
          <w:sz w:val="24"/>
          <w:szCs w:val="24"/>
          <w:lang w:val="es-419" w:eastAsia="es-ES"/>
        </w:rPr>
        <w:t xml:space="preserve"> negativo</w:t>
      </w:r>
      <w:r w:rsidR="00754904">
        <w:rPr>
          <w:rFonts w:ascii="Palatino Linotype" w:hAnsi="Palatino Linotype" w:cs="Arial"/>
          <w:sz w:val="24"/>
          <w:szCs w:val="24"/>
          <w:lang w:val="es-419" w:eastAsia="es-ES"/>
        </w:rPr>
        <w:t>s</w:t>
      </w:r>
      <w:r w:rsidR="00945718" w:rsidRPr="00945718">
        <w:rPr>
          <w:rFonts w:ascii="Palatino Linotype" w:hAnsi="Palatino Linotype" w:cs="Arial"/>
          <w:sz w:val="24"/>
          <w:szCs w:val="24"/>
          <w:lang w:val="es-419" w:eastAsia="es-ES"/>
        </w:rPr>
        <w:t>.</w:t>
      </w:r>
    </w:p>
    <w:p w:rsidR="00A273DA" w:rsidRPr="00945718" w:rsidRDefault="00A273DA" w:rsidP="00ED394A">
      <w:pPr>
        <w:tabs>
          <w:tab w:val="left" w:pos="7938"/>
        </w:tabs>
        <w:spacing w:after="0" w:line="360" w:lineRule="auto"/>
        <w:jc w:val="both"/>
        <w:rPr>
          <w:rFonts w:ascii="Palatino Linotype" w:hAnsi="Palatino Linotype" w:cs="Arial"/>
          <w:sz w:val="24"/>
          <w:szCs w:val="24"/>
          <w:lang w:val="es-419" w:eastAsia="es-ES"/>
        </w:rPr>
      </w:pPr>
    </w:p>
    <w:p w:rsidR="000A1B5B" w:rsidRPr="000A1B5B" w:rsidRDefault="000A1B5B" w:rsidP="000A1B5B">
      <w:pPr>
        <w:tabs>
          <w:tab w:val="left" w:pos="7938"/>
        </w:tabs>
        <w:spacing w:after="0" w:line="360" w:lineRule="auto"/>
        <w:jc w:val="both"/>
        <w:rPr>
          <w:rFonts w:ascii="Palatino Linotype" w:hAnsi="Palatino Linotype" w:cs="Arial"/>
          <w:sz w:val="24"/>
          <w:szCs w:val="24"/>
          <w:lang w:val="es-419" w:eastAsia="es-ES"/>
        </w:rPr>
      </w:pPr>
      <w:r w:rsidRPr="00945718">
        <w:rPr>
          <w:rFonts w:ascii="Palatino Linotype" w:hAnsi="Palatino Linotype" w:cs="Arial"/>
          <w:sz w:val="24"/>
          <w:szCs w:val="24"/>
          <w:lang w:val="es-419" w:eastAsia="es-ES"/>
        </w:rPr>
        <w:t>Al respecto, al tratarse el requerimiento de información originario de documentación que, por las razones aducidas,</w:t>
      </w:r>
      <w:r w:rsidRPr="000A1B5B">
        <w:rPr>
          <w:rFonts w:ascii="Palatino Linotype" w:hAnsi="Palatino Linotype" w:cs="Arial"/>
          <w:sz w:val="24"/>
          <w:szCs w:val="24"/>
          <w:lang w:val="es-419" w:eastAsia="es-ES"/>
        </w:rPr>
        <w:t xml:space="preserve"> a la fecha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rsidR="000A1B5B" w:rsidRPr="000A1B5B" w:rsidRDefault="000A1B5B" w:rsidP="000A1B5B">
      <w:pPr>
        <w:tabs>
          <w:tab w:val="left" w:pos="7938"/>
        </w:tabs>
        <w:spacing w:after="0" w:line="360" w:lineRule="auto"/>
        <w:jc w:val="both"/>
        <w:rPr>
          <w:rFonts w:ascii="Palatino Linotype" w:hAnsi="Palatino Linotype" w:cs="Arial"/>
          <w:sz w:val="24"/>
          <w:szCs w:val="24"/>
          <w:lang w:val="es-419" w:eastAsia="es-ES"/>
        </w:rPr>
      </w:pPr>
    </w:p>
    <w:p w:rsidR="000A1B5B" w:rsidRPr="006A59C3" w:rsidRDefault="000A1B5B" w:rsidP="000A1B5B">
      <w:pPr>
        <w:spacing w:line="360" w:lineRule="auto"/>
        <w:ind w:left="851" w:right="851"/>
        <w:jc w:val="both"/>
        <w:rPr>
          <w:rFonts w:ascii="Palatino Linotype" w:hAnsi="Palatino Linotype"/>
          <w:lang w:val="es-ES_tradnl"/>
        </w:rPr>
      </w:pPr>
      <w:r w:rsidRPr="006A59C3">
        <w:rPr>
          <w:rFonts w:ascii="Palatino Linotype" w:hAnsi="Palatino Linotype" w:cs="Arial"/>
          <w:i/>
          <w:iCs/>
          <w:color w:val="222222"/>
        </w:rPr>
        <w:t xml:space="preserve">“HECHOS NEGATIVOS, NO SON SUSCEPTIBLES DE DEMOSTRACION. Tratándose de un hecho negativo, el Juez no tiene </w:t>
      </w:r>
      <w:proofErr w:type="spellStart"/>
      <w:r w:rsidRPr="006A59C3">
        <w:rPr>
          <w:rFonts w:ascii="Palatino Linotype" w:hAnsi="Palatino Linotype" w:cs="Arial"/>
          <w:i/>
          <w:iCs/>
          <w:color w:val="222222"/>
        </w:rPr>
        <w:t>por que</w:t>
      </w:r>
      <w:proofErr w:type="spellEnd"/>
      <w:r w:rsidRPr="006A59C3">
        <w:rPr>
          <w:rFonts w:ascii="Palatino Linotype" w:hAnsi="Palatino Linotype" w:cs="Arial"/>
          <w:i/>
          <w:iCs/>
          <w:color w:val="222222"/>
        </w:rPr>
        <w:t xml:space="preserve"> invocar prueba alguna de la que se desprenda, ya que es bien sabido que esta clase de hechos no son susceptibles de demostración.”</w:t>
      </w:r>
    </w:p>
    <w:p w:rsidR="000A1B5B" w:rsidRPr="00FE0AF3" w:rsidRDefault="000A1B5B" w:rsidP="00FE0AF3">
      <w:pPr>
        <w:tabs>
          <w:tab w:val="left" w:pos="7938"/>
        </w:tabs>
        <w:spacing w:after="0" w:line="360" w:lineRule="auto"/>
        <w:jc w:val="both"/>
        <w:rPr>
          <w:rFonts w:ascii="Palatino Linotype" w:hAnsi="Palatino Linotype" w:cs="Arial"/>
          <w:sz w:val="24"/>
          <w:szCs w:val="24"/>
          <w:lang w:val="es-419" w:eastAsia="es-ES"/>
        </w:rPr>
      </w:pPr>
    </w:p>
    <w:p w:rsidR="00A80F1D" w:rsidRDefault="000A1B5B" w:rsidP="00FE0AF3">
      <w:pPr>
        <w:tabs>
          <w:tab w:val="left" w:pos="7938"/>
        </w:tabs>
        <w:spacing w:after="0" w:line="360" w:lineRule="auto"/>
        <w:jc w:val="both"/>
        <w:rPr>
          <w:rFonts w:ascii="Palatino Linotype" w:hAnsi="Palatino Linotype" w:cs="Arial"/>
          <w:sz w:val="24"/>
          <w:szCs w:val="24"/>
          <w:lang w:val="es-419" w:eastAsia="es-ES"/>
        </w:rPr>
      </w:pPr>
      <w:r w:rsidRPr="00FE0AF3">
        <w:rPr>
          <w:rFonts w:ascii="Palatino Linotype" w:hAnsi="Palatino Linotype" w:cs="Arial"/>
          <w:sz w:val="24"/>
          <w:szCs w:val="24"/>
          <w:lang w:val="es-419" w:eastAsia="es-ES"/>
        </w:rPr>
        <w:t xml:space="preserve">Es decir, si bien la </w:t>
      </w:r>
      <w:r w:rsidR="00FE0AF3">
        <w:rPr>
          <w:rFonts w:ascii="Palatino Linotype" w:hAnsi="Palatino Linotype" w:cs="Arial"/>
          <w:sz w:val="24"/>
          <w:szCs w:val="24"/>
          <w:lang w:val="es-419" w:eastAsia="es-ES"/>
        </w:rPr>
        <w:t>Coordinación de Patrimonio Municipal del sujeto obligado</w:t>
      </w:r>
      <w:r w:rsidRPr="00FE0AF3">
        <w:rPr>
          <w:rFonts w:ascii="Palatino Linotype" w:hAnsi="Palatino Linotype" w:cs="Arial"/>
          <w:sz w:val="24"/>
          <w:szCs w:val="24"/>
          <w:lang w:val="es-419" w:eastAsia="es-ES"/>
        </w:rPr>
        <w:t xml:space="preserve">, cuenta con las atribuciones para </w:t>
      </w:r>
      <w:r w:rsidR="00507C40">
        <w:rPr>
          <w:rFonts w:ascii="Palatino Linotype" w:hAnsi="Palatino Linotype" w:cs="Arial"/>
          <w:sz w:val="24"/>
          <w:szCs w:val="24"/>
          <w:lang w:val="es-419" w:eastAsia="es-ES"/>
        </w:rPr>
        <w:t xml:space="preserve">mantener actualizado el inventario de control patrimonial </w:t>
      </w:r>
      <w:r w:rsidR="00FE0AF3">
        <w:rPr>
          <w:rFonts w:ascii="Palatino Linotype" w:hAnsi="Palatino Linotype" w:cs="Arial"/>
          <w:sz w:val="24"/>
          <w:szCs w:val="24"/>
          <w:lang w:val="es-419" w:eastAsia="es-ES"/>
        </w:rPr>
        <w:t xml:space="preserve">de los bienes del </w:t>
      </w:r>
      <w:r w:rsidR="00E83189">
        <w:rPr>
          <w:rFonts w:ascii="Palatino Linotype" w:hAnsi="Palatino Linotype" w:cs="Arial"/>
          <w:sz w:val="24"/>
          <w:szCs w:val="24"/>
          <w:lang w:val="es-419" w:eastAsia="es-ES"/>
        </w:rPr>
        <w:t>municipio</w:t>
      </w:r>
      <w:r w:rsidR="00FE0AF3">
        <w:rPr>
          <w:rFonts w:ascii="Palatino Linotype" w:hAnsi="Palatino Linotype" w:cs="Arial"/>
          <w:sz w:val="24"/>
          <w:szCs w:val="24"/>
          <w:lang w:val="es-419" w:eastAsia="es-ES"/>
        </w:rPr>
        <w:t>,</w:t>
      </w:r>
      <w:r w:rsidR="00A80F1D">
        <w:rPr>
          <w:rFonts w:ascii="Palatino Linotype" w:hAnsi="Palatino Linotype" w:cs="Arial"/>
          <w:sz w:val="24"/>
          <w:szCs w:val="24"/>
          <w:lang w:val="es-419" w:eastAsia="es-ES"/>
        </w:rPr>
        <w:t xml:space="preserve"> como lo establece el artículo 46 del Bando Municipal, que refiere:</w:t>
      </w:r>
    </w:p>
    <w:p w:rsidR="00A80F1D" w:rsidRDefault="00A80F1D" w:rsidP="00FE0AF3">
      <w:pPr>
        <w:tabs>
          <w:tab w:val="left" w:pos="7938"/>
        </w:tabs>
        <w:spacing w:after="0" w:line="360" w:lineRule="auto"/>
        <w:jc w:val="both"/>
        <w:rPr>
          <w:rFonts w:ascii="Palatino Linotype" w:hAnsi="Palatino Linotype" w:cs="Arial"/>
          <w:sz w:val="24"/>
          <w:szCs w:val="24"/>
          <w:lang w:val="es-419" w:eastAsia="es-ES"/>
        </w:rPr>
      </w:pPr>
    </w:p>
    <w:p w:rsidR="00A80F1D" w:rsidRPr="005543E4" w:rsidRDefault="00A80F1D" w:rsidP="00A80F1D">
      <w:pPr>
        <w:spacing w:line="360" w:lineRule="auto"/>
        <w:ind w:left="851" w:right="851"/>
        <w:jc w:val="both"/>
        <w:rPr>
          <w:rFonts w:ascii="Palatino Linotype" w:hAnsi="Palatino Linotype" w:cs="Arial"/>
          <w:i/>
          <w:iCs/>
          <w:color w:val="222222"/>
          <w:sz w:val="24"/>
          <w:szCs w:val="24"/>
          <w:lang w:val="es-419"/>
        </w:rPr>
      </w:pPr>
      <w:r w:rsidRPr="005543E4">
        <w:rPr>
          <w:rFonts w:ascii="Palatino Linotype" w:hAnsi="Palatino Linotype" w:cs="Arial"/>
          <w:i/>
          <w:iCs/>
          <w:color w:val="222222"/>
          <w:sz w:val="24"/>
          <w:szCs w:val="24"/>
          <w:lang w:val="es-419"/>
        </w:rPr>
        <w:lastRenderedPageBreak/>
        <w:t>“</w:t>
      </w:r>
      <w:r w:rsidRPr="005543E4">
        <w:rPr>
          <w:rFonts w:ascii="Palatino Linotype" w:hAnsi="Palatino Linotype" w:cs="Arial"/>
          <w:i/>
          <w:iCs/>
          <w:color w:val="222222"/>
          <w:sz w:val="24"/>
          <w:szCs w:val="24"/>
        </w:rPr>
        <w:t xml:space="preserve">Artículo 46. La Secretaria del H. Ayuntamiento tendrá a su cargo </w:t>
      </w:r>
      <w:r w:rsidRPr="005543E4">
        <w:rPr>
          <w:rFonts w:ascii="Palatino Linotype" w:hAnsi="Palatino Linotype" w:cs="Arial"/>
          <w:b/>
          <w:i/>
          <w:iCs/>
          <w:color w:val="222222"/>
          <w:sz w:val="24"/>
          <w:szCs w:val="24"/>
          <w:u w:val="single"/>
        </w:rPr>
        <w:t>la Coordinación de Patrimonio Municipal, mantendrá actualizado el inventario de control patrimonial</w:t>
      </w:r>
      <w:r w:rsidRPr="005543E4">
        <w:rPr>
          <w:rFonts w:ascii="Palatino Linotype" w:hAnsi="Palatino Linotype" w:cs="Arial"/>
          <w:i/>
          <w:iCs/>
          <w:color w:val="222222"/>
          <w:sz w:val="24"/>
          <w:szCs w:val="24"/>
        </w:rPr>
        <w:t>, que permita dar complimiento a los mandatos legales establecidos y a la vez determinará un criterio único y orientado al manejo y administración del patrimonio municipal especialmente en su obtención, asignación, uso, alta y baja de bienes, además de las atribuciones establecidas en la Constitución Política del Estado Libre y Soberano de México, la Ley Orgánica Municipal del Estado de México y las derivadas del Código Civil, la Ley de Contratación Pública del Estado de México y Municipios, así como las demás que señalen expresamente el ayuntamiento, el Presidente Municipal, las leyes, reglamentos y disposiciones jurídicas aplicables.</w:t>
      </w:r>
      <w:r w:rsidR="005543E4">
        <w:rPr>
          <w:rFonts w:ascii="Palatino Linotype" w:hAnsi="Palatino Linotype" w:cs="Arial"/>
          <w:i/>
          <w:iCs/>
          <w:color w:val="222222"/>
          <w:sz w:val="24"/>
          <w:szCs w:val="24"/>
          <w:lang w:val="es-419"/>
        </w:rPr>
        <w:t>”</w:t>
      </w:r>
    </w:p>
    <w:p w:rsidR="00A80F1D" w:rsidRDefault="00A80F1D" w:rsidP="00FE0AF3">
      <w:pPr>
        <w:tabs>
          <w:tab w:val="left" w:pos="7938"/>
        </w:tabs>
        <w:spacing w:after="0" w:line="360" w:lineRule="auto"/>
        <w:jc w:val="both"/>
        <w:rPr>
          <w:rFonts w:ascii="Palatino Linotype" w:hAnsi="Palatino Linotype" w:cs="Arial"/>
          <w:sz w:val="24"/>
          <w:szCs w:val="24"/>
          <w:lang w:val="es-419" w:eastAsia="es-ES"/>
        </w:rPr>
      </w:pPr>
    </w:p>
    <w:p w:rsidR="00E46CA4" w:rsidRDefault="00A80F1D" w:rsidP="00E46CA4">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L</w:t>
      </w:r>
      <w:r w:rsidR="000A1B5B" w:rsidRPr="00FE0AF3">
        <w:rPr>
          <w:rFonts w:ascii="Palatino Linotype" w:hAnsi="Palatino Linotype" w:cs="Arial"/>
          <w:sz w:val="24"/>
          <w:szCs w:val="24"/>
          <w:lang w:val="es-419" w:eastAsia="es-ES"/>
        </w:rPr>
        <w:t>o cierto es que</w:t>
      </w:r>
      <w:r w:rsidR="00E83189">
        <w:rPr>
          <w:rFonts w:ascii="Palatino Linotype" w:hAnsi="Palatino Linotype" w:cs="Arial"/>
          <w:sz w:val="24"/>
          <w:szCs w:val="24"/>
          <w:lang w:val="es-419" w:eastAsia="es-ES"/>
        </w:rPr>
        <w:t xml:space="preserve"> si no se adquirió bien inmueble</w:t>
      </w:r>
      <w:r w:rsidR="00754904">
        <w:rPr>
          <w:rFonts w:ascii="Palatino Linotype" w:hAnsi="Palatino Linotype" w:cs="Arial"/>
          <w:sz w:val="24"/>
          <w:szCs w:val="24"/>
          <w:lang w:val="es-419" w:eastAsia="es-ES"/>
        </w:rPr>
        <w:t xml:space="preserve"> alguno,</w:t>
      </w:r>
      <w:r w:rsidR="00E83189">
        <w:rPr>
          <w:rFonts w:ascii="Palatino Linotype" w:hAnsi="Palatino Linotype" w:cs="Arial"/>
          <w:sz w:val="24"/>
          <w:szCs w:val="24"/>
          <w:lang w:val="es-419" w:eastAsia="es-ES"/>
        </w:rPr>
        <w:t xml:space="preserve"> </w:t>
      </w:r>
      <w:r w:rsidR="00754904">
        <w:rPr>
          <w:rFonts w:ascii="Palatino Linotype" w:hAnsi="Palatino Linotype" w:cs="Arial"/>
          <w:sz w:val="24"/>
          <w:szCs w:val="24"/>
          <w:lang w:val="es-419" w:eastAsia="es-ES"/>
        </w:rPr>
        <w:t xml:space="preserve">y no se dio de baja bien inmueble del patrimonio municipal, </w:t>
      </w:r>
      <w:r w:rsidR="00E83189">
        <w:rPr>
          <w:rFonts w:ascii="Palatino Linotype" w:hAnsi="Palatino Linotype" w:cs="Arial"/>
          <w:sz w:val="24"/>
          <w:szCs w:val="24"/>
          <w:lang w:val="es-419" w:eastAsia="es-ES"/>
        </w:rPr>
        <w:t xml:space="preserve">en el periodo solicitado, </w:t>
      </w:r>
      <w:r w:rsidR="00507C40">
        <w:rPr>
          <w:rFonts w:ascii="Palatino Linotype" w:hAnsi="Palatino Linotype" w:cs="Arial"/>
          <w:sz w:val="24"/>
          <w:szCs w:val="24"/>
          <w:lang w:val="es-419" w:eastAsia="es-ES"/>
        </w:rPr>
        <w:t xml:space="preserve">resulta imposible que se actualice el inventario </w:t>
      </w:r>
      <w:r w:rsidR="00E46CA4">
        <w:rPr>
          <w:rFonts w:ascii="Palatino Linotype" w:hAnsi="Palatino Linotype" w:cs="Arial"/>
          <w:sz w:val="24"/>
          <w:szCs w:val="24"/>
          <w:lang w:val="es-419" w:eastAsia="es-ES"/>
        </w:rPr>
        <w:t>pues no existe información que registrar en dicho inventario.</w:t>
      </w:r>
    </w:p>
    <w:p w:rsidR="00D42213" w:rsidRDefault="00D42213" w:rsidP="00E46CA4">
      <w:pPr>
        <w:tabs>
          <w:tab w:val="left" w:pos="7938"/>
        </w:tabs>
        <w:spacing w:after="0" w:line="360" w:lineRule="auto"/>
        <w:jc w:val="both"/>
        <w:rPr>
          <w:rFonts w:ascii="Palatino Linotype" w:hAnsi="Palatino Linotype" w:cs="Arial"/>
          <w:sz w:val="24"/>
          <w:szCs w:val="24"/>
          <w:lang w:val="es-419" w:eastAsia="es-ES"/>
        </w:rPr>
      </w:pPr>
    </w:p>
    <w:p w:rsidR="00D42213" w:rsidRDefault="00D42213" w:rsidP="00E46CA4">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 xml:space="preserve">Lo </w:t>
      </w:r>
      <w:r w:rsidR="00EC05A3">
        <w:rPr>
          <w:rFonts w:ascii="Palatino Linotype" w:hAnsi="Palatino Linotype" w:cs="Arial"/>
          <w:sz w:val="24"/>
          <w:szCs w:val="24"/>
          <w:lang w:val="es-419" w:eastAsia="es-ES"/>
        </w:rPr>
        <w:t>mismo</w:t>
      </w:r>
      <w:r>
        <w:rPr>
          <w:rFonts w:ascii="Palatino Linotype" w:hAnsi="Palatino Linotype" w:cs="Arial"/>
          <w:sz w:val="24"/>
          <w:szCs w:val="24"/>
          <w:lang w:val="es-419" w:eastAsia="es-ES"/>
        </w:rPr>
        <w:t xml:space="preserve"> ocurre </w:t>
      </w:r>
      <w:r w:rsidR="00EC05A3">
        <w:rPr>
          <w:rFonts w:ascii="Palatino Linotype" w:hAnsi="Palatino Linotype" w:cs="Arial"/>
          <w:sz w:val="24"/>
          <w:szCs w:val="24"/>
          <w:lang w:val="es-419" w:eastAsia="es-ES"/>
        </w:rPr>
        <w:t>con el Director de Obras Públicas en cuyo Bando Municipal de Teotihuacán se estipula lo siguiente:</w:t>
      </w:r>
    </w:p>
    <w:p w:rsidR="00EC05A3" w:rsidRDefault="00EC05A3" w:rsidP="00E46CA4">
      <w:pPr>
        <w:tabs>
          <w:tab w:val="left" w:pos="7938"/>
        </w:tabs>
        <w:spacing w:after="0" w:line="360" w:lineRule="auto"/>
        <w:jc w:val="both"/>
        <w:rPr>
          <w:rFonts w:ascii="Palatino Linotype" w:hAnsi="Palatino Linotype" w:cs="Arial"/>
          <w:sz w:val="24"/>
          <w:szCs w:val="24"/>
          <w:lang w:val="es-419" w:eastAsia="es-ES"/>
        </w:rPr>
      </w:pPr>
    </w:p>
    <w:p w:rsidR="00EC05A3" w:rsidRDefault="00EC05A3" w:rsidP="00EC05A3">
      <w:pPr>
        <w:spacing w:line="360" w:lineRule="auto"/>
        <w:ind w:left="851" w:right="851"/>
        <w:jc w:val="both"/>
        <w:rPr>
          <w:rFonts w:ascii="Palatino Linotype" w:hAnsi="Palatino Linotype" w:cs="Arial"/>
          <w:i/>
          <w:iCs/>
          <w:color w:val="222222"/>
          <w:sz w:val="24"/>
          <w:szCs w:val="24"/>
        </w:rPr>
      </w:pPr>
      <w:r>
        <w:rPr>
          <w:rFonts w:ascii="Palatino Linotype" w:hAnsi="Palatino Linotype" w:cs="Arial"/>
          <w:i/>
          <w:iCs/>
          <w:color w:val="222222"/>
          <w:sz w:val="24"/>
          <w:szCs w:val="24"/>
          <w:lang w:val="es-419"/>
        </w:rPr>
        <w:t>“</w:t>
      </w:r>
      <w:r w:rsidRPr="00EC05A3">
        <w:rPr>
          <w:rFonts w:ascii="Palatino Linotype" w:hAnsi="Palatino Linotype" w:cs="Arial"/>
          <w:b/>
          <w:i/>
          <w:iCs/>
          <w:color w:val="222222"/>
          <w:sz w:val="24"/>
          <w:szCs w:val="24"/>
          <w:u w:val="single"/>
        </w:rPr>
        <w:t>Artículo 99. La Dirección de Obras Públicas</w:t>
      </w:r>
      <w:r w:rsidRPr="00EC05A3">
        <w:rPr>
          <w:rFonts w:ascii="Palatino Linotype" w:hAnsi="Palatino Linotype" w:cs="Arial"/>
          <w:i/>
          <w:iCs/>
          <w:color w:val="222222"/>
          <w:sz w:val="24"/>
          <w:szCs w:val="24"/>
        </w:rPr>
        <w:t xml:space="preserve">, de conformidad con las leyes federales aplicables, el Libro Décimo Segundo del Código Administrativo del Estado de México, así como sus reglamentos respectivos, en materia de obra pública, se regulan los actos relativos a la planeación, programación, presupuestaria, adjudicación, contratación, ejecución y </w:t>
      </w:r>
      <w:r w:rsidRPr="00EC05A3">
        <w:rPr>
          <w:rFonts w:ascii="Palatino Linotype" w:hAnsi="Palatino Linotype" w:cs="Arial"/>
          <w:i/>
          <w:iCs/>
          <w:color w:val="222222"/>
          <w:sz w:val="24"/>
          <w:szCs w:val="24"/>
        </w:rPr>
        <w:lastRenderedPageBreak/>
        <w:t xml:space="preserve">control de la obra pública, así como los servicios relacionados con la misma que, por sí o por conducto de terceros, realice el municipio de Teotihuacán. </w:t>
      </w:r>
    </w:p>
    <w:p w:rsidR="00EC05A3" w:rsidRDefault="00EC05A3" w:rsidP="00EC05A3">
      <w:pPr>
        <w:spacing w:line="360" w:lineRule="auto"/>
        <w:ind w:left="851" w:right="851"/>
        <w:jc w:val="both"/>
        <w:rPr>
          <w:rFonts w:ascii="Palatino Linotype" w:hAnsi="Palatino Linotype" w:cs="Arial"/>
          <w:i/>
          <w:iCs/>
          <w:color w:val="222222"/>
          <w:sz w:val="24"/>
          <w:szCs w:val="24"/>
        </w:rPr>
      </w:pPr>
      <w:r w:rsidRPr="00EC05A3">
        <w:rPr>
          <w:rFonts w:ascii="Palatino Linotype" w:hAnsi="Palatino Linotype" w:cs="Arial"/>
          <w:i/>
          <w:iCs/>
          <w:color w:val="222222"/>
          <w:sz w:val="24"/>
          <w:szCs w:val="24"/>
        </w:rPr>
        <w:t xml:space="preserve">Con las siguientes atribuciones: </w:t>
      </w:r>
    </w:p>
    <w:p w:rsidR="00EC05A3" w:rsidRPr="00EC05A3" w:rsidRDefault="00EC05A3" w:rsidP="00EC05A3">
      <w:pPr>
        <w:spacing w:line="360" w:lineRule="auto"/>
        <w:ind w:left="851" w:right="851"/>
        <w:jc w:val="both"/>
        <w:rPr>
          <w:rFonts w:ascii="Palatino Linotype" w:hAnsi="Palatino Linotype" w:cs="Arial"/>
          <w:i/>
          <w:iCs/>
          <w:color w:val="222222"/>
          <w:sz w:val="24"/>
          <w:szCs w:val="24"/>
          <w:lang w:val="es-419"/>
        </w:rPr>
      </w:pPr>
      <w:r w:rsidRPr="00EC05A3">
        <w:rPr>
          <w:rFonts w:ascii="Palatino Linotype" w:hAnsi="Palatino Linotype" w:cs="Arial"/>
          <w:i/>
          <w:iCs/>
          <w:color w:val="222222"/>
          <w:sz w:val="24"/>
          <w:szCs w:val="24"/>
        </w:rPr>
        <w:t xml:space="preserve">I. </w:t>
      </w:r>
      <w:r w:rsidRPr="00EC05A3">
        <w:rPr>
          <w:rFonts w:ascii="Palatino Linotype" w:hAnsi="Palatino Linotype" w:cs="Arial"/>
          <w:b/>
          <w:i/>
          <w:iCs/>
          <w:color w:val="222222"/>
          <w:sz w:val="24"/>
          <w:szCs w:val="24"/>
          <w:u w:val="single"/>
        </w:rPr>
        <w:t>Elaborar</w:t>
      </w:r>
      <w:r w:rsidRPr="00EC05A3">
        <w:rPr>
          <w:rFonts w:ascii="Palatino Linotype" w:hAnsi="Palatino Linotype" w:cs="Arial"/>
          <w:i/>
          <w:iCs/>
          <w:color w:val="222222"/>
          <w:sz w:val="24"/>
          <w:szCs w:val="24"/>
        </w:rPr>
        <w:t xml:space="preserve">, evaluar y </w:t>
      </w:r>
      <w:r w:rsidRPr="00EC05A3">
        <w:rPr>
          <w:rFonts w:ascii="Palatino Linotype" w:hAnsi="Palatino Linotype" w:cs="Arial"/>
          <w:b/>
          <w:i/>
          <w:iCs/>
          <w:color w:val="222222"/>
          <w:sz w:val="24"/>
          <w:szCs w:val="24"/>
          <w:u w:val="single"/>
        </w:rPr>
        <w:t>ejecutar los programas anuales de obras públicas</w:t>
      </w:r>
      <w:r w:rsidRPr="00EC05A3">
        <w:rPr>
          <w:rFonts w:ascii="Palatino Linotype" w:hAnsi="Palatino Linotype" w:cs="Arial"/>
          <w:i/>
          <w:iCs/>
          <w:color w:val="222222"/>
          <w:sz w:val="24"/>
          <w:szCs w:val="24"/>
        </w:rPr>
        <w:t>, de conformidad con los objetivos y lineamientos del Plan de Desarrollo Municipal y los que se deriven del Plan Nacional de Desarrollo y del Plan de Desarrollo del Estado de México, atendiendo a las prioridades sociales y aquellas que contribuyan al desarrollo económico del municipio;</w:t>
      </w:r>
      <w:r>
        <w:rPr>
          <w:rFonts w:ascii="Palatino Linotype" w:hAnsi="Palatino Linotype" w:cs="Arial"/>
          <w:i/>
          <w:iCs/>
          <w:color w:val="222222"/>
          <w:sz w:val="24"/>
          <w:szCs w:val="24"/>
          <w:lang w:val="es-419"/>
        </w:rPr>
        <w:t>”</w:t>
      </w:r>
    </w:p>
    <w:p w:rsidR="00E46CA4" w:rsidRDefault="00E46CA4" w:rsidP="00E46CA4">
      <w:pPr>
        <w:tabs>
          <w:tab w:val="left" w:pos="7938"/>
        </w:tabs>
        <w:spacing w:after="0" w:line="360" w:lineRule="auto"/>
        <w:jc w:val="both"/>
        <w:rPr>
          <w:rFonts w:ascii="Palatino Linotype" w:hAnsi="Palatino Linotype" w:cs="Arial"/>
          <w:sz w:val="24"/>
          <w:szCs w:val="24"/>
          <w:lang w:val="es-419" w:eastAsia="es-ES"/>
        </w:rPr>
      </w:pPr>
    </w:p>
    <w:p w:rsidR="00A723FB" w:rsidRDefault="00A723FB" w:rsidP="00A723FB">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 xml:space="preserve">Es decir, la Dirección de Obra Pública tiene la función de elaborar y ejecutar los programas anuales de obra pública, pero sí al momento en que se dio respuesta a la solicitud de información </w:t>
      </w:r>
      <w:r w:rsidR="00D771B8">
        <w:rPr>
          <w:rFonts w:ascii="Palatino Linotype" w:hAnsi="Palatino Linotype" w:cs="Arial"/>
          <w:sz w:val="24"/>
          <w:szCs w:val="24"/>
          <w:lang w:val="es-419" w:eastAsia="es-ES"/>
        </w:rPr>
        <w:t>no se había ejecutado obra alguna</w:t>
      </w:r>
      <w:r>
        <w:rPr>
          <w:rFonts w:ascii="Palatino Linotype" w:hAnsi="Palatino Linotype" w:cs="Arial"/>
          <w:sz w:val="24"/>
          <w:szCs w:val="24"/>
          <w:lang w:val="es-419" w:eastAsia="es-ES"/>
        </w:rPr>
        <w:t xml:space="preserve">, en el periodo solicitado, resulta imposible que </w:t>
      </w:r>
      <w:r w:rsidR="00D771B8">
        <w:rPr>
          <w:rFonts w:ascii="Palatino Linotype" w:hAnsi="Palatino Linotype" w:cs="Arial"/>
          <w:sz w:val="24"/>
          <w:szCs w:val="24"/>
          <w:lang w:val="es-419" w:eastAsia="es-ES"/>
        </w:rPr>
        <w:t>informe de alguna obra que aún no se ha comenzado a ejecutar</w:t>
      </w:r>
      <w:r>
        <w:rPr>
          <w:rFonts w:ascii="Palatino Linotype" w:hAnsi="Palatino Linotype" w:cs="Arial"/>
          <w:sz w:val="24"/>
          <w:szCs w:val="24"/>
          <w:lang w:val="es-419" w:eastAsia="es-ES"/>
        </w:rPr>
        <w:t>.</w:t>
      </w:r>
    </w:p>
    <w:p w:rsidR="00A723FB" w:rsidRDefault="00A723FB" w:rsidP="00E46CA4">
      <w:pPr>
        <w:tabs>
          <w:tab w:val="left" w:pos="7938"/>
        </w:tabs>
        <w:spacing w:after="0" w:line="360" w:lineRule="auto"/>
        <w:jc w:val="both"/>
        <w:rPr>
          <w:rFonts w:ascii="Palatino Linotype" w:hAnsi="Palatino Linotype" w:cs="Arial"/>
          <w:sz w:val="24"/>
          <w:szCs w:val="24"/>
          <w:lang w:val="es-419" w:eastAsia="es-ES"/>
        </w:rPr>
      </w:pPr>
    </w:p>
    <w:p w:rsidR="00E46CA4" w:rsidRPr="00E46CA4" w:rsidRDefault="00E46CA4" w:rsidP="00E46CA4">
      <w:pPr>
        <w:tabs>
          <w:tab w:val="left" w:pos="7938"/>
        </w:tabs>
        <w:spacing w:after="0" w:line="360" w:lineRule="auto"/>
        <w:jc w:val="both"/>
        <w:rPr>
          <w:rFonts w:ascii="Palatino Linotype" w:hAnsi="Palatino Linotype" w:cs="Arial"/>
          <w:sz w:val="24"/>
          <w:szCs w:val="24"/>
          <w:lang w:val="es-419" w:eastAsia="es-ES"/>
        </w:rPr>
      </w:pPr>
      <w:r w:rsidRPr="00E46CA4">
        <w:rPr>
          <w:rFonts w:ascii="Palatino Linotype" w:hAnsi="Palatino Linotype" w:cs="Arial"/>
          <w:sz w:val="24"/>
          <w:szCs w:val="24"/>
          <w:lang w:val="es-419" w:eastAsia="es-ES"/>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E46CA4" w:rsidRPr="00E46CA4" w:rsidRDefault="00E46CA4" w:rsidP="00E46CA4">
      <w:pPr>
        <w:tabs>
          <w:tab w:val="left" w:pos="7938"/>
        </w:tabs>
        <w:spacing w:after="0" w:line="360" w:lineRule="auto"/>
        <w:jc w:val="both"/>
        <w:rPr>
          <w:rFonts w:ascii="Palatino Linotype" w:hAnsi="Palatino Linotype" w:cs="Arial"/>
          <w:sz w:val="24"/>
          <w:szCs w:val="24"/>
          <w:lang w:val="es-419" w:eastAsia="es-ES"/>
        </w:rPr>
      </w:pPr>
    </w:p>
    <w:p w:rsidR="00E46CA4" w:rsidRPr="00D313B5" w:rsidRDefault="00E46CA4" w:rsidP="00E46CA4">
      <w:pPr>
        <w:pStyle w:val="Sinespaciado"/>
        <w:spacing w:line="360" w:lineRule="auto"/>
        <w:ind w:left="851" w:right="850"/>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E46CA4" w:rsidRPr="00D313B5" w:rsidRDefault="00E46CA4" w:rsidP="00E46CA4">
      <w:pPr>
        <w:pStyle w:val="Sinespaciado"/>
        <w:spacing w:line="360" w:lineRule="auto"/>
        <w:ind w:left="851" w:right="850"/>
        <w:jc w:val="both"/>
        <w:rPr>
          <w:rFonts w:ascii="Palatino Linotype" w:hAnsi="Palatino Linotype"/>
          <w:i/>
          <w:sz w:val="24"/>
          <w:szCs w:val="24"/>
        </w:rPr>
      </w:pPr>
    </w:p>
    <w:p w:rsidR="00E46CA4" w:rsidRPr="00D313B5" w:rsidRDefault="00E46CA4" w:rsidP="00E46CA4">
      <w:pPr>
        <w:pStyle w:val="Sinespaciado"/>
        <w:spacing w:line="360" w:lineRule="auto"/>
        <w:ind w:left="851" w:right="850"/>
        <w:jc w:val="both"/>
        <w:rPr>
          <w:rFonts w:ascii="Palatino Linotype" w:hAnsi="Palatino Linotype"/>
          <w:sz w:val="24"/>
          <w:szCs w:val="24"/>
        </w:rPr>
      </w:pPr>
      <w:r w:rsidRPr="00D313B5">
        <w:rPr>
          <w:rFonts w:ascii="Palatino Linotype" w:hAnsi="Palatino Linotype"/>
          <w:b/>
          <w:i/>
          <w:sz w:val="24"/>
          <w:szCs w:val="24"/>
          <w:u w:val="single"/>
        </w:rPr>
        <w:lastRenderedPageBreak/>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46CA4" w:rsidRPr="00E46CA4" w:rsidRDefault="00E46CA4" w:rsidP="00E46CA4">
      <w:pPr>
        <w:tabs>
          <w:tab w:val="left" w:pos="7938"/>
        </w:tabs>
        <w:spacing w:after="0" w:line="360" w:lineRule="auto"/>
        <w:jc w:val="both"/>
        <w:rPr>
          <w:rFonts w:ascii="Palatino Linotype" w:hAnsi="Palatino Linotype" w:cs="Arial"/>
          <w:sz w:val="24"/>
          <w:szCs w:val="24"/>
          <w:lang w:val="es-419" w:eastAsia="es-ES"/>
        </w:rPr>
      </w:pPr>
    </w:p>
    <w:p w:rsidR="00E46CA4" w:rsidRPr="00E46CA4" w:rsidRDefault="00E46CA4" w:rsidP="00E46CA4">
      <w:pPr>
        <w:tabs>
          <w:tab w:val="left" w:pos="7938"/>
        </w:tabs>
        <w:spacing w:after="0" w:line="360" w:lineRule="auto"/>
        <w:jc w:val="both"/>
        <w:rPr>
          <w:rFonts w:ascii="Palatino Linotype" w:hAnsi="Palatino Linotype" w:cs="Arial"/>
          <w:sz w:val="24"/>
          <w:szCs w:val="24"/>
          <w:lang w:val="es-419" w:eastAsia="es-ES"/>
        </w:rPr>
      </w:pPr>
      <w:r w:rsidRPr="00E46CA4">
        <w:rPr>
          <w:rFonts w:ascii="Palatino Linotype" w:hAnsi="Palatino Linotype" w:cs="Arial"/>
          <w:sz w:val="24"/>
          <w:szCs w:val="24"/>
          <w:lang w:val="es-419" w:eastAsia="es-ES"/>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E46CA4" w:rsidRPr="00E46CA4" w:rsidRDefault="00E46CA4" w:rsidP="00E46CA4">
      <w:pPr>
        <w:tabs>
          <w:tab w:val="left" w:pos="7938"/>
        </w:tabs>
        <w:spacing w:after="0" w:line="360" w:lineRule="auto"/>
        <w:jc w:val="both"/>
        <w:rPr>
          <w:rFonts w:ascii="Palatino Linotype" w:hAnsi="Palatino Linotype" w:cs="Arial"/>
          <w:sz w:val="24"/>
          <w:szCs w:val="24"/>
          <w:lang w:val="es-419" w:eastAsia="es-ES"/>
        </w:rPr>
      </w:pPr>
    </w:p>
    <w:p w:rsidR="00E46CA4" w:rsidRPr="00E46CA4" w:rsidRDefault="00E46CA4" w:rsidP="00E46CA4">
      <w:pPr>
        <w:tabs>
          <w:tab w:val="left" w:pos="7938"/>
        </w:tabs>
        <w:spacing w:after="0" w:line="360" w:lineRule="auto"/>
        <w:jc w:val="both"/>
        <w:rPr>
          <w:rFonts w:ascii="Palatino Linotype" w:hAnsi="Palatino Linotype" w:cs="Arial"/>
          <w:sz w:val="24"/>
          <w:szCs w:val="24"/>
          <w:lang w:val="es-419" w:eastAsia="es-ES"/>
        </w:rPr>
      </w:pPr>
      <w:r w:rsidRPr="00E46CA4">
        <w:rPr>
          <w:rFonts w:ascii="Palatino Linotype" w:hAnsi="Palatino Linotype" w:cs="Arial"/>
          <w:sz w:val="24"/>
          <w:szCs w:val="24"/>
          <w:lang w:val="es-419" w:eastAsia="es-ES"/>
        </w:rPr>
        <w:t>Sirve de sustento a lo anterior, el criterio 31/10 emitido por el entonces Instituto Federal de Acceso a la Información y Protección de Datos, ahora Instituto Nacional de Acceso a la Información y Protección de Datos, que enuncia lo siguiente:</w:t>
      </w:r>
    </w:p>
    <w:p w:rsidR="00E46CA4" w:rsidRPr="00E35E77" w:rsidRDefault="00E46CA4" w:rsidP="00E46CA4">
      <w:pPr>
        <w:spacing w:line="360" w:lineRule="auto"/>
        <w:jc w:val="both"/>
        <w:rPr>
          <w:rFonts w:ascii="Palatino Linotype" w:hAnsi="Palatino Linotype" w:cs="Arial"/>
          <w:lang w:val="es-ES_tradnl"/>
        </w:rPr>
      </w:pPr>
    </w:p>
    <w:p w:rsidR="00E46CA4" w:rsidRPr="00567185" w:rsidRDefault="00E46CA4" w:rsidP="00E46CA4">
      <w:pPr>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w:t>
      </w:r>
      <w:r w:rsidRPr="00567185">
        <w:rPr>
          <w:rFonts w:ascii="Palatino Linotype" w:hAnsi="Palatino Linotype" w:cs="Arial"/>
          <w:i/>
        </w:rPr>
        <w:lastRenderedPageBreak/>
        <w:t xml:space="preserve">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rsidR="00E46CA4" w:rsidRPr="00E46CA4" w:rsidRDefault="00E46CA4" w:rsidP="00E46CA4">
      <w:pPr>
        <w:ind w:left="851" w:right="1134"/>
        <w:jc w:val="both"/>
        <w:rPr>
          <w:rFonts w:ascii="Palatino Linotype" w:hAnsi="Palatino Linotype" w:cs="Arial"/>
          <w:i/>
        </w:rPr>
      </w:pPr>
      <w:r w:rsidRPr="00567185">
        <w:rPr>
          <w:rFonts w:ascii="Palatino Linotype" w:hAnsi="Palatino Linotype" w:cs="Arial"/>
          <w:i/>
        </w:rPr>
        <w:t>Criterio 31/10</w:t>
      </w:r>
    </w:p>
    <w:p w:rsidR="000A1B5B" w:rsidRPr="00FE0AF3" w:rsidRDefault="000A1B5B" w:rsidP="00FE0AF3">
      <w:pPr>
        <w:tabs>
          <w:tab w:val="left" w:pos="7938"/>
        </w:tabs>
        <w:spacing w:after="0" w:line="360" w:lineRule="auto"/>
        <w:jc w:val="both"/>
        <w:rPr>
          <w:rFonts w:ascii="Palatino Linotype" w:hAnsi="Palatino Linotype" w:cs="Arial"/>
          <w:sz w:val="24"/>
          <w:szCs w:val="24"/>
          <w:lang w:val="es-419" w:eastAsia="es-ES"/>
        </w:rPr>
      </w:pPr>
    </w:p>
    <w:p w:rsidR="00E46CA4" w:rsidRPr="00364AA5" w:rsidRDefault="00E46CA4" w:rsidP="00E46CA4">
      <w:pPr>
        <w:tabs>
          <w:tab w:val="left" w:pos="7938"/>
        </w:tabs>
        <w:spacing w:after="0" w:line="360" w:lineRule="auto"/>
        <w:jc w:val="both"/>
        <w:rPr>
          <w:rFonts w:ascii="Palatino Linotype" w:hAnsi="Palatino Linotype" w:cs="Arial"/>
          <w:sz w:val="24"/>
          <w:szCs w:val="24"/>
          <w:lang w:val="es-419" w:eastAsia="es-ES"/>
        </w:rPr>
      </w:pPr>
      <w:r w:rsidRPr="00E46CA4">
        <w:rPr>
          <w:rFonts w:ascii="Palatino Linotype" w:hAnsi="Palatino Linotype" w:cs="Arial"/>
          <w:sz w:val="24"/>
          <w:szCs w:val="24"/>
          <w:lang w:val="es-419" w:eastAsia="es-ES"/>
        </w:rPr>
        <w:t>En tal sentido es que se considera que la</w:t>
      </w:r>
      <w:r w:rsidR="00364AA5">
        <w:rPr>
          <w:rFonts w:ascii="Palatino Linotype" w:hAnsi="Palatino Linotype" w:cs="Arial"/>
          <w:sz w:val="24"/>
          <w:szCs w:val="24"/>
          <w:lang w:val="es-419" w:eastAsia="es-ES"/>
        </w:rPr>
        <w:t>s</w:t>
      </w:r>
      <w:r w:rsidRPr="00E46CA4">
        <w:rPr>
          <w:rFonts w:ascii="Palatino Linotype" w:hAnsi="Palatino Linotype" w:cs="Arial"/>
          <w:sz w:val="24"/>
          <w:szCs w:val="24"/>
          <w:lang w:val="es-419" w:eastAsia="es-ES"/>
        </w:rPr>
        <w:t xml:space="preserve"> respuesta</w:t>
      </w:r>
      <w:r w:rsidR="00364AA5">
        <w:rPr>
          <w:rFonts w:ascii="Palatino Linotype" w:hAnsi="Palatino Linotype" w:cs="Arial"/>
          <w:sz w:val="24"/>
          <w:szCs w:val="24"/>
          <w:lang w:val="es-419" w:eastAsia="es-ES"/>
        </w:rPr>
        <w:t>s de los sujetos habilitados</w:t>
      </w:r>
      <w:r>
        <w:rPr>
          <w:rFonts w:ascii="Palatino Linotype" w:hAnsi="Palatino Linotype" w:cs="Arial"/>
          <w:sz w:val="24"/>
          <w:szCs w:val="24"/>
          <w:lang w:val="es-419" w:eastAsia="es-ES"/>
        </w:rPr>
        <w:t xml:space="preserve"> a</w:t>
      </w:r>
      <w:r w:rsidR="00592900">
        <w:rPr>
          <w:rFonts w:ascii="Palatino Linotype" w:hAnsi="Palatino Linotype" w:cs="Arial"/>
          <w:sz w:val="24"/>
          <w:szCs w:val="24"/>
          <w:lang w:val="es-419" w:eastAsia="es-ES"/>
        </w:rPr>
        <w:t xml:space="preserve"> </w:t>
      </w:r>
      <w:r>
        <w:rPr>
          <w:rFonts w:ascii="Palatino Linotype" w:hAnsi="Palatino Linotype" w:cs="Arial"/>
          <w:sz w:val="24"/>
          <w:szCs w:val="24"/>
          <w:lang w:val="es-419" w:eastAsia="es-ES"/>
        </w:rPr>
        <w:t>l</w:t>
      </w:r>
      <w:r w:rsidR="00592900">
        <w:rPr>
          <w:rFonts w:ascii="Palatino Linotype" w:hAnsi="Palatino Linotype" w:cs="Arial"/>
          <w:sz w:val="24"/>
          <w:szCs w:val="24"/>
          <w:lang w:val="es-419" w:eastAsia="es-ES"/>
        </w:rPr>
        <w:t>os</w:t>
      </w:r>
      <w:r>
        <w:rPr>
          <w:rFonts w:ascii="Palatino Linotype" w:hAnsi="Palatino Linotype" w:cs="Arial"/>
          <w:sz w:val="24"/>
          <w:szCs w:val="24"/>
          <w:lang w:val="es-419" w:eastAsia="es-ES"/>
        </w:rPr>
        <w:t xml:space="preserve"> punto</w:t>
      </w:r>
      <w:r w:rsidR="00592900">
        <w:rPr>
          <w:rFonts w:ascii="Palatino Linotype" w:hAnsi="Palatino Linotype" w:cs="Arial"/>
          <w:sz w:val="24"/>
          <w:szCs w:val="24"/>
          <w:lang w:val="es-419" w:eastAsia="es-ES"/>
        </w:rPr>
        <w:t>s</w:t>
      </w:r>
      <w:r>
        <w:rPr>
          <w:rFonts w:ascii="Palatino Linotype" w:hAnsi="Palatino Linotype" w:cs="Arial"/>
          <w:sz w:val="24"/>
          <w:szCs w:val="24"/>
          <w:lang w:val="es-419" w:eastAsia="es-ES"/>
        </w:rPr>
        <w:t xml:space="preserve"> tercero</w:t>
      </w:r>
      <w:r w:rsidR="00EC05A3">
        <w:rPr>
          <w:rFonts w:ascii="Palatino Linotype" w:hAnsi="Palatino Linotype" w:cs="Arial"/>
          <w:sz w:val="24"/>
          <w:szCs w:val="24"/>
          <w:lang w:val="es-419" w:eastAsia="es-ES"/>
        </w:rPr>
        <w:t xml:space="preserve">, </w:t>
      </w:r>
      <w:r w:rsidR="00592900">
        <w:rPr>
          <w:rFonts w:ascii="Palatino Linotype" w:hAnsi="Palatino Linotype" w:cs="Arial"/>
          <w:sz w:val="24"/>
          <w:szCs w:val="24"/>
          <w:lang w:val="es-419" w:eastAsia="es-ES"/>
        </w:rPr>
        <w:t>cuarto</w:t>
      </w:r>
      <w:r w:rsidR="00EC05A3">
        <w:rPr>
          <w:rFonts w:ascii="Palatino Linotype" w:hAnsi="Palatino Linotype" w:cs="Arial"/>
          <w:sz w:val="24"/>
          <w:szCs w:val="24"/>
          <w:lang w:val="es-419" w:eastAsia="es-ES"/>
        </w:rPr>
        <w:t xml:space="preserve"> y quinto</w:t>
      </w:r>
      <w:r>
        <w:rPr>
          <w:rFonts w:ascii="Palatino Linotype" w:hAnsi="Palatino Linotype" w:cs="Arial"/>
          <w:sz w:val="24"/>
          <w:szCs w:val="24"/>
          <w:lang w:val="es-419" w:eastAsia="es-ES"/>
        </w:rPr>
        <w:t xml:space="preserve"> en estudio</w:t>
      </w:r>
      <w:r w:rsidR="00364AA5">
        <w:rPr>
          <w:rFonts w:ascii="Palatino Linotype" w:hAnsi="Palatino Linotype" w:cs="Arial"/>
          <w:sz w:val="24"/>
          <w:szCs w:val="24"/>
          <w:lang w:val="es-419" w:eastAsia="es-ES"/>
        </w:rPr>
        <w:t>,</w:t>
      </w:r>
      <w:r>
        <w:rPr>
          <w:rFonts w:ascii="Palatino Linotype" w:hAnsi="Palatino Linotype" w:cs="Arial"/>
          <w:sz w:val="24"/>
          <w:szCs w:val="24"/>
          <w:lang w:val="es-419" w:eastAsia="es-ES"/>
        </w:rPr>
        <w:t xml:space="preserve"> da</w:t>
      </w:r>
      <w:r w:rsidR="00364AA5">
        <w:rPr>
          <w:rFonts w:ascii="Palatino Linotype" w:hAnsi="Palatino Linotype" w:cs="Arial"/>
          <w:sz w:val="24"/>
          <w:szCs w:val="24"/>
          <w:lang w:val="es-419" w:eastAsia="es-ES"/>
        </w:rPr>
        <w:t>n</w:t>
      </w:r>
      <w:r>
        <w:rPr>
          <w:rFonts w:ascii="Palatino Linotype" w:hAnsi="Palatino Linotype" w:cs="Arial"/>
          <w:sz w:val="24"/>
          <w:szCs w:val="24"/>
          <w:lang w:val="es-419" w:eastAsia="es-ES"/>
        </w:rPr>
        <w:t xml:space="preserve"> </w:t>
      </w:r>
      <w:r w:rsidRPr="00E46CA4">
        <w:rPr>
          <w:rFonts w:ascii="Palatino Linotype" w:hAnsi="Palatino Linotype" w:cs="Arial"/>
          <w:sz w:val="24"/>
          <w:szCs w:val="24"/>
          <w:lang w:val="es-419" w:eastAsia="es-ES"/>
        </w:rPr>
        <w:t>atención a la solicitud de información</w:t>
      </w:r>
      <w:r w:rsidR="00364AA5">
        <w:rPr>
          <w:rFonts w:ascii="Palatino Linotype" w:hAnsi="Palatino Linotype" w:cs="Arial"/>
          <w:sz w:val="24"/>
          <w:szCs w:val="24"/>
          <w:lang w:val="es-419" w:eastAsia="es-ES"/>
        </w:rPr>
        <w:t xml:space="preserve"> </w:t>
      </w:r>
      <w:r w:rsidR="00364AA5" w:rsidRPr="00364AA5">
        <w:rPr>
          <w:rFonts w:ascii="Palatino Linotype" w:hAnsi="Palatino Linotype" w:cs="Arial"/>
          <w:sz w:val="24"/>
          <w:szCs w:val="24"/>
          <w:lang w:val="es-419" w:eastAsia="es-ES"/>
        </w:rPr>
        <w:t>en su respectivo segmento</w:t>
      </w:r>
      <w:r w:rsidRPr="00364AA5">
        <w:rPr>
          <w:rFonts w:ascii="Palatino Linotype" w:hAnsi="Palatino Linotype" w:cs="Arial"/>
          <w:sz w:val="24"/>
          <w:szCs w:val="24"/>
          <w:lang w:val="es-419" w:eastAsia="es-ES"/>
        </w:rPr>
        <w:t>.</w:t>
      </w:r>
    </w:p>
    <w:p w:rsidR="007C39BD" w:rsidRPr="00364AA5" w:rsidRDefault="007C39BD" w:rsidP="00ED394A">
      <w:pPr>
        <w:tabs>
          <w:tab w:val="left" w:pos="7938"/>
        </w:tabs>
        <w:spacing w:after="0" w:line="360" w:lineRule="auto"/>
        <w:jc w:val="both"/>
        <w:rPr>
          <w:rFonts w:ascii="Palatino Linotype" w:hAnsi="Palatino Linotype" w:cs="Arial"/>
          <w:sz w:val="24"/>
          <w:szCs w:val="24"/>
          <w:lang w:val="es-419" w:eastAsia="es-ES"/>
        </w:rPr>
      </w:pPr>
    </w:p>
    <w:p w:rsidR="0001772F" w:rsidRPr="0000047E" w:rsidRDefault="0001772F" w:rsidP="00ED394A">
      <w:pPr>
        <w:tabs>
          <w:tab w:val="left" w:pos="7938"/>
        </w:tabs>
        <w:spacing w:after="0" w:line="360" w:lineRule="auto"/>
        <w:jc w:val="both"/>
        <w:rPr>
          <w:rFonts w:ascii="Palatino Linotype" w:hAnsi="Palatino Linotype" w:cs="Arial"/>
          <w:sz w:val="24"/>
          <w:szCs w:val="24"/>
          <w:lang w:val="es-419" w:eastAsia="es-ES"/>
        </w:rPr>
      </w:pPr>
      <w:r w:rsidRPr="0000047E">
        <w:rPr>
          <w:rFonts w:ascii="Palatino Linotype" w:hAnsi="Palatino Linotype" w:cs="Arial"/>
          <w:sz w:val="24"/>
          <w:szCs w:val="24"/>
          <w:lang w:val="es-419" w:eastAsia="es-ES"/>
        </w:rPr>
        <w:t>Ahora bien, por lo que hace a</w:t>
      </w:r>
      <w:r w:rsidR="0000047E" w:rsidRPr="0000047E">
        <w:rPr>
          <w:rFonts w:ascii="Palatino Linotype" w:hAnsi="Palatino Linotype" w:cs="Arial"/>
          <w:sz w:val="24"/>
          <w:szCs w:val="24"/>
          <w:lang w:val="es-419" w:eastAsia="es-ES"/>
        </w:rPr>
        <w:t>l sexto</w:t>
      </w:r>
      <w:r w:rsidR="002E6B82">
        <w:rPr>
          <w:rFonts w:ascii="Palatino Linotype" w:hAnsi="Palatino Linotype" w:cs="Arial"/>
          <w:sz w:val="24"/>
          <w:szCs w:val="24"/>
          <w:lang w:val="es-419" w:eastAsia="es-ES"/>
        </w:rPr>
        <w:t xml:space="preserve"> y séptimo</w:t>
      </w:r>
      <w:r w:rsidR="0000047E" w:rsidRPr="0000047E">
        <w:rPr>
          <w:rFonts w:ascii="Palatino Linotype" w:hAnsi="Palatino Linotype" w:cs="Arial"/>
          <w:sz w:val="24"/>
          <w:szCs w:val="24"/>
          <w:lang w:val="es-419" w:eastAsia="es-ES"/>
        </w:rPr>
        <w:t xml:space="preserve"> punto</w:t>
      </w:r>
      <w:r w:rsidR="002E6B82">
        <w:rPr>
          <w:rFonts w:ascii="Palatino Linotype" w:hAnsi="Palatino Linotype" w:cs="Arial"/>
          <w:sz w:val="24"/>
          <w:szCs w:val="24"/>
          <w:lang w:val="es-419" w:eastAsia="es-ES"/>
        </w:rPr>
        <w:t>s</w:t>
      </w:r>
      <w:r w:rsidR="0000047E" w:rsidRPr="0000047E">
        <w:rPr>
          <w:rFonts w:ascii="Palatino Linotype" w:hAnsi="Palatino Linotype" w:cs="Arial"/>
          <w:sz w:val="24"/>
          <w:szCs w:val="24"/>
          <w:lang w:val="es-419" w:eastAsia="es-ES"/>
        </w:rPr>
        <w:t xml:space="preserve"> en estudio consiste</w:t>
      </w:r>
      <w:r w:rsidR="002E6B82">
        <w:rPr>
          <w:rFonts w:ascii="Palatino Linotype" w:hAnsi="Palatino Linotype" w:cs="Arial"/>
          <w:sz w:val="24"/>
          <w:szCs w:val="24"/>
          <w:lang w:val="es-419" w:eastAsia="es-ES"/>
        </w:rPr>
        <w:t>n</w:t>
      </w:r>
      <w:r w:rsidR="0000047E" w:rsidRPr="0000047E">
        <w:rPr>
          <w:rFonts w:ascii="Palatino Linotype" w:hAnsi="Palatino Linotype" w:cs="Arial"/>
          <w:sz w:val="24"/>
          <w:szCs w:val="24"/>
          <w:lang w:val="es-419" w:eastAsia="es-ES"/>
        </w:rPr>
        <w:t xml:space="preserve"> en:</w:t>
      </w:r>
    </w:p>
    <w:p w:rsidR="0001772F" w:rsidRPr="0000047E" w:rsidRDefault="0001772F" w:rsidP="00ED394A">
      <w:pPr>
        <w:tabs>
          <w:tab w:val="left" w:pos="7938"/>
        </w:tabs>
        <w:spacing w:after="0" w:line="360" w:lineRule="auto"/>
        <w:jc w:val="both"/>
        <w:rPr>
          <w:rFonts w:ascii="Palatino Linotype" w:hAnsi="Palatino Linotype" w:cs="Arial"/>
          <w:sz w:val="24"/>
          <w:szCs w:val="24"/>
          <w:lang w:val="es-419" w:eastAsia="es-ES"/>
        </w:rPr>
      </w:pPr>
    </w:p>
    <w:p w:rsidR="00364AA5" w:rsidRPr="0000047E" w:rsidRDefault="00364AA5" w:rsidP="00364AA5">
      <w:pPr>
        <w:pStyle w:val="Prrafodelista"/>
        <w:numPr>
          <w:ilvl w:val="0"/>
          <w:numId w:val="19"/>
        </w:numPr>
        <w:autoSpaceDE w:val="0"/>
        <w:autoSpaceDN w:val="0"/>
        <w:adjustRightInd w:val="0"/>
        <w:spacing w:line="360" w:lineRule="auto"/>
        <w:jc w:val="both"/>
        <w:rPr>
          <w:rFonts w:ascii="Palatino Linotype" w:hAnsi="Palatino Linotype" w:cs="Arial"/>
        </w:rPr>
      </w:pPr>
      <w:r w:rsidRPr="0000047E">
        <w:rPr>
          <w:rFonts w:ascii="Palatino Linotype" w:eastAsiaTheme="minorHAnsi" w:hAnsi="Palatino Linotype" w:cs="Arial"/>
        </w:rPr>
        <w:t>¿Qué bienes inmuebles renta el H. Ayuntamiento</w:t>
      </w:r>
      <w:r w:rsidRPr="0000047E">
        <w:rPr>
          <w:rFonts w:ascii="Palatino Linotype" w:eastAsiaTheme="minorHAnsi" w:hAnsi="Palatino Linotype" w:cs="Arial"/>
          <w:lang w:val="es-419"/>
        </w:rPr>
        <w:t>?</w:t>
      </w:r>
    </w:p>
    <w:p w:rsidR="00364AA5" w:rsidRPr="0000047E" w:rsidRDefault="00364AA5" w:rsidP="00364AA5">
      <w:pPr>
        <w:pStyle w:val="Prrafodelista"/>
        <w:numPr>
          <w:ilvl w:val="1"/>
          <w:numId w:val="9"/>
        </w:numPr>
        <w:autoSpaceDE w:val="0"/>
        <w:autoSpaceDN w:val="0"/>
        <w:adjustRightInd w:val="0"/>
        <w:spacing w:line="360" w:lineRule="auto"/>
        <w:jc w:val="both"/>
        <w:rPr>
          <w:rFonts w:ascii="Palatino Linotype" w:hAnsi="Palatino Linotype" w:cs="Arial"/>
        </w:rPr>
      </w:pPr>
      <w:r w:rsidRPr="0000047E">
        <w:rPr>
          <w:rFonts w:ascii="Palatino Linotype" w:eastAsiaTheme="minorHAnsi" w:hAnsi="Palatino Linotype" w:cs="Arial"/>
        </w:rPr>
        <w:t xml:space="preserve">Costo mensual </w:t>
      </w:r>
    </w:p>
    <w:p w:rsidR="008D748B" w:rsidRPr="008D748B" w:rsidRDefault="00364AA5" w:rsidP="008D748B">
      <w:pPr>
        <w:pStyle w:val="Prrafodelista"/>
        <w:numPr>
          <w:ilvl w:val="1"/>
          <w:numId w:val="9"/>
        </w:numPr>
        <w:autoSpaceDE w:val="0"/>
        <w:autoSpaceDN w:val="0"/>
        <w:adjustRightInd w:val="0"/>
        <w:spacing w:line="360" w:lineRule="auto"/>
        <w:jc w:val="both"/>
        <w:rPr>
          <w:rFonts w:ascii="Palatino Linotype" w:hAnsi="Palatino Linotype" w:cs="Arial"/>
        </w:rPr>
      </w:pPr>
      <w:r w:rsidRPr="0000047E">
        <w:rPr>
          <w:rFonts w:ascii="Palatino Linotype" w:eastAsiaTheme="minorHAnsi" w:hAnsi="Palatino Linotype" w:cs="Arial"/>
        </w:rPr>
        <w:t xml:space="preserve">Copia del contrato </w:t>
      </w:r>
    </w:p>
    <w:p w:rsidR="008D748B" w:rsidRPr="008D748B" w:rsidRDefault="008D748B" w:rsidP="008D748B">
      <w:pPr>
        <w:pStyle w:val="Prrafodelista"/>
        <w:autoSpaceDE w:val="0"/>
        <w:autoSpaceDN w:val="0"/>
        <w:adjustRightInd w:val="0"/>
        <w:spacing w:line="360" w:lineRule="auto"/>
        <w:ind w:left="1080"/>
        <w:jc w:val="both"/>
        <w:rPr>
          <w:rFonts w:ascii="Palatino Linotype" w:hAnsi="Palatino Linotype" w:cs="Arial"/>
        </w:rPr>
      </w:pPr>
    </w:p>
    <w:p w:rsidR="002E6B82" w:rsidRPr="000F3B8D" w:rsidRDefault="002E6B82" w:rsidP="002E6B82">
      <w:pPr>
        <w:pStyle w:val="Prrafodelista"/>
        <w:numPr>
          <w:ilvl w:val="0"/>
          <w:numId w:val="19"/>
        </w:numPr>
        <w:autoSpaceDE w:val="0"/>
        <w:autoSpaceDN w:val="0"/>
        <w:adjustRightInd w:val="0"/>
        <w:spacing w:line="360" w:lineRule="auto"/>
        <w:jc w:val="both"/>
        <w:rPr>
          <w:rFonts w:ascii="Palatino Linotype" w:hAnsi="Palatino Linotype" w:cs="Arial"/>
        </w:rPr>
      </w:pPr>
      <w:r w:rsidRPr="00B311B5">
        <w:rPr>
          <w:rFonts w:ascii="Palatino Linotype" w:eastAsiaTheme="minorHAnsi" w:hAnsi="Palatino Linotype" w:cs="Arial"/>
        </w:rPr>
        <w:t xml:space="preserve">¿Qué vehículos fueron adquiridos de enero del 2022 a la fecha? </w:t>
      </w:r>
    </w:p>
    <w:p w:rsidR="002E6B82" w:rsidRPr="000F3B8D" w:rsidRDefault="002E6B82" w:rsidP="002E6B82">
      <w:pPr>
        <w:pStyle w:val="Prrafodelista"/>
        <w:numPr>
          <w:ilvl w:val="1"/>
          <w:numId w:val="8"/>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419"/>
        </w:rPr>
        <w:t xml:space="preserve">Qué </w:t>
      </w:r>
      <w:r w:rsidRPr="00B311B5">
        <w:rPr>
          <w:rFonts w:ascii="Palatino Linotype" w:eastAsiaTheme="minorHAnsi" w:hAnsi="Palatino Linotype" w:cs="Arial"/>
        </w:rPr>
        <w:t>uso se les atribuye a los mismos</w:t>
      </w:r>
      <w:r>
        <w:rPr>
          <w:rFonts w:ascii="Palatino Linotype" w:eastAsiaTheme="minorHAnsi" w:hAnsi="Palatino Linotype" w:cs="Arial"/>
          <w:lang w:val="es-419"/>
        </w:rPr>
        <w:t>,</w:t>
      </w:r>
      <w:r w:rsidRPr="00B311B5">
        <w:rPr>
          <w:rFonts w:ascii="Palatino Linotype" w:eastAsiaTheme="minorHAnsi" w:hAnsi="Palatino Linotype" w:cs="Arial"/>
        </w:rPr>
        <w:t xml:space="preserve"> </w:t>
      </w:r>
    </w:p>
    <w:p w:rsidR="002E6B82" w:rsidRPr="00B311B5" w:rsidRDefault="002E6B82" w:rsidP="002E6B82">
      <w:pPr>
        <w:pStyle w:val="Prrafodelista"/>
        <w:numPr>
          <w:ilvl w:val="1"/>
          <w:numId w:val="8"/>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rPr>
        <w:t>Costo que estos generan</w:t>
      </w:r>
      <w:r>
        <w:rPr>
          <w:rFonts w:ascii="Palatino Linotype" w:eastAsiaTheme="minorHAnsi" w:hAnsi="Palatino Linotype" w:cs="Arial"/>
          <w:lang w:val="es-419"/>
        </w:rPr>
        <w:t>.</w:t>
      </w:r>
    </w:p>
    <w:p w:rsidR="00767189" w:rsidRPr="0000047E" w:rsidRDefault="00767189" w:rsidP="0000047E">
      <w:pPr>
        <w:tabs>
          <w:tab w:val="left" w:pos="7938"/>
        </w:tabs>
        <w:spacing w:after="0" w:line="360" w:lineRule="auto"/>
        <w:jc w:val="both"/>
        <w:rPr>
          <w:rFonts w:ascii="Palatino Linotype" w:hAnsi="Palatino Linotype" w:cs="Arial"/>
          <w:sz w:val="24"/>
          <w:szCs w:val="24"/>
          <w:lang w:val="es-419" w:eastAsia="es-ES"/>
        </w:rPr>
      </w:pPr>
    </w:p>
    <w:p w:rsidR="0000047E" w:rsidRPr="0000047E" w:rsidRDefault="00146175" w:rsidP="0000047E">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 xml:space="preserve">El sujeto obligado, no </w:t>
      </w:r>
      <w:r w:rsidR="002E6B82">
        <w:rPr>
          <w:rFonts w:ascii="Palatino Linotype" w:hAnsi="Palatino Linotype" w:cs="Arial"/>
          <w:sz w:val="24"/>
          <w:szCs w:val="24"/>
          <w:lang w:val="es-419" w:eastAsia="es-ES"/>
        </w:rPr>
        <w:t>atendió</w:t>
      </w:r>
      <w:r>
        <w:rPr>
          <w:rFonts w:ascii="Palatino Linotype" w:hAnsi="Palatino Linotype" w:cs="Arial"/>
          <w:sz w:val="24"/>
          <w:szCs w:val="24"/>
          <w:lang w:val="es-419" w:eastAsia="es-ES"/>
        </w:rPr>
        <w:t xml:space="preserve"> la solicitud en </w:t>
      </w:r>
      <w:r w:rsidR="00A37DBE">
        <w:rPr>
          <w:rFonts w:ascii="Palatino Linotype" w:hAnsi="Palatino Linotype" w:cs="Arial"/>
          <w:sz w:val="24"/>
          <w:szCs w:val="24"/>
          <w:lang w:val="es-419" w:eastAsia="es-ES"/>
        </w:rPr>
        <w:t xml:space="preserve">la </w:t>
      </w:r>
      <w:r>
        <w:rPr>
          <w:rFonts w:ascii="Palatino Linotype" w:hAnsi="Palatino Linotype" w:cs="Arial"/>
          <w:sz w:val="24"/>
          <w:szCs w:val="24"/>
          <w:lang w:val="es-419" w:eastAsia="es-ES"/>
        </w:rPr>
        <w:t xml:space="preserve">respuesta </w:t>
      </w:r>
      <w:r w:rsidR="00A37DBE">
        <w:rPr>
          <w:rFonts w:ascii="Palatino Linotype" w:hAnsi="Palatino Linotype" w:cs="Arial"/>
          <w:sz w:val="24"/>
          <w:szCs w:val="24"/>
          <w:lang w:val="es-419" w:eastAsia="es-ES"/>
        </w:rPr>
        <w:t xml:space="preserve">primigenia, </w:t>
      </w:r>
      <w:r>
        <w:rPr>
          <w:rFonts w:ascii="Palatino Linotype" w:hAnsi="Palatino Linotype" w:cs="Arial"/>
          <w:sz w:val="24"/>
          <w:szCs w:val="24"/>
          <w:lang w:val="es-419" w:eastAsia="es-ES"/>
        </w:rPr>
        <w:t xml:space="preserve">pues </w:t>
      </w:r>
      <w:r w:rsidR="00A37DBE">
        <w:rPr>
          <w:rFonts w:ascii="Palatino Linotype" w:hAnsi="Palatino Linotype" w:cs="Arial"/>
          <w:sz w:val="24"/>
          <w:szCs w:val="24"/>
          <w:lang w:val="es-419" w:eastAsia="es-ES"/>
        </w:rPr>
        <w:t>respondió</w:t>
      </w:r>
      <w:r>
        <w:rPr>
          <w:rFonts w:ascii="Palatino Linotype" w:hAnsi="Palatino Linotype" w:cs="Arial"/>
          <w:sz w:val="24"/>
          <w:szCs w:val="24"/>
          <w:lang w:val="es-419" w:eastAsia="es-ES"/>
        </w:rPr>
        <w:t xml:space="preserve"> </w:t>
      </w:r>
      <w:r w:rsidR="003B3632">
        <w:rPr>
          <w:rFonts w:ascii="Palatino Linotype" w:hAnsi="Palatino Linotype" w:cs="Arial"/>
          <w:sz w:val="24"/>
          <w:szCs w:val="24"/>
          <w:lang w:val="es-419" w:eastAsia="es-ES"/>
        </w:rPr>
        <w:t xml:space="preserve">la Tesorería Municipal </w:t>
      </w:r>
      <w:r>
        <w:rPr>
          <w:rFonts w:ascii="Palatino Linotype" w:hAnsi="Palatino Linotype" w:cs="Arial"/>
          <w:sz w:val="24"/>
          <w:szCs w:val="24"/>
          <w:lang w:val="es-419" w:eastAsia="es-ES"/>
        </w:rPr>
        <w:t>que estaban trabajando en la información</w:t>
      </w:r>
      <w:r w:rsidR="00A37DBE">
        <w:rPr>
          <w:rFonts w:ascii="Palatino Linotype" w:hAnsi="Palatino Linotype" w:cs="Arial"/>
          <w:sz w:val="24"/>
          <w:szCs w:val="24"/>
          <w:lang w:val="es-419" w:eastAsia="es-ES"/>
        </w:rPr>
        <w:t xml:space="preserve"> para que pudiera ser consultada por el solicitante</w:t>
      </w:r>
      <w:r>
        <w:rPr>
          <w:rFonts w:ascii="Palatino Linotype" w:hAnsi="Palatino Linotype" w:cs="Arial"/>
          <w:sz w:val="24"/>
          <w:szCs w:val="24"/>
          <w:lang w:val="es-419" w:eastAsia="es-ES"/>
        </w:rPr>
        <w:t xml:space="preserve">, sin embargo, en informe justificado </w:t>
      </w:r>
      <w:r w:rsidR="00A37DBE">
        <w:rPr>
          <w:rFonts w:ascii="Palatino Linotype" w:hAnsi="Palatino Linotype" w:cs="Arial"/>
          <w:sz w:val="24"/>
          <w:szCs w:val="24"/>
          <w:lang w:val="es-419" w:eastAsia="es-ES"/>
        </w:rPr>
        <w:t>remitió la siguiente información.</w:t>
      </w:r>
    </w:p>
    <w:p w:rsidR="0000047E" w:rsidRPr="0000047E" w:rsidRDefault="0000047E" w:rsidP="0000047E">
      <w:pPr>
        <w:tabs>
          <w:tab w:val="left" w:pos="7938"/>
        </w:tabs>
        <w:spacing w:after="0" w:line="360" w:lineRule="auto"/>
        <w:jc w:val="both"/>
        <w:rPr>
          <w:rFonts w:ascii="Palatino Linotype" w:hAnsi="Palatino Linotype" w:cs="Arial"/>
          <w:sz w:val="24"/>
          <w:szCs w:val="24"/>
          <w:lang w:val="es-419" w:eastAsia="es-ES"/>
        </w:rPr>
      </w:pPr>
    </w:p>
    <w:tbl>
      <w:tblPr>
        <w:tblStyle w:val="Tablaconcuadrcula"/>
        <w:tblW w:w="9289" w:type="dxa"/>
        <w:jc w:val="center"/>
        <w:tblLook w:val="04A0" w:firstRow="1" w:lastRow="0" w:firstColumn="1" w:lastColumn="0" w:noHBand="0" w:noVBand="1"/>
      </w:tblPr>
      <w:tblGrid>
        <w:gridCol w:w="3483"/>
        <w:gridCol w:w="4734"/>
        <w:gridCol w:w="1072"/>
      </w:tblGrid>
      <w:tr w:rsidR="004D0A24" w:rsidTr="00A264CB">
        <w:trPr>
          <w:jc w:val="center"/>
        </w:trPr>
        <w:tc>
          <w:tcPr>
            <w:tcW w:w="34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4D0A24" w:rsidRPr="004D0A24" w:rsidRDefault="004D0A24" w:rsidP="00AD542B">
            <w:pPr>
              <w:tabs>
                <w:tab w:val="left" w:pos="7938"/>
              </w:tabs>
              <w:spacing w:line="360" w:lineRule="auto"/>
              <w:jc w:val="center"/>
              <w:rPr>
                <w:rFonts w:ascii="Palatino Linotype" w:hAnsi="Palatino Linotype" w:cs="Arial"/>
                <w:sz w:val="24"/>
                <w:szCs w:val="24"/>
                <w:lang w:val="es-419" w:eastAsia="es-ES"/>
              </w:rPr>
            </w:pPr>
            <w:r w:rsidRPr="004D0A24">
              <w:rPr>
                <w:rFonts w:ascii="Palatino Linotype" w:hAnsi="Palatino Linotype" w:cs="Arial"/>
                <w:sz w:val="24"/>
                <w:szCs w:val="24"/>
                <w:lang w:val="es-419" w:eastAsia="es-ES"/>
              </w:rPr>
              <w:t>Solicitud de Información</w:t>
            </w:r>
          </w:p>
        </w:tc>
        <w:tc>
          <w:tcPr>
            <w:tcW w:w="47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4D0A24" w:rsidRPr="004D0A24" w:rsidRDefault="004D0A24" w:rsidP="00AD542B">
            <w:pPr>
              <w:tabs>
                <w:tab w:val="left" w:pos="7938"/>
              </w:tabs>
              <w:spacing w:line="360" w:lineRule="auto"/>
              <w:jc w:val="center"/>
              <w:rPr>
                <w:rFonts w:ascii="Palatino Linotype" w:hAnsi="Palatino Linotype" w:cs="Arial"/>
                <w:sz w:val="24"/>
                <w:szCs w:val="24"/>
                <w:lang w:val="es-419" w:eastAsia="es-ES"/>
              </w:rPr>
            </w:pPr>
            <w:r w:rsidRPr="004D0A24">
              <w:rPr>
                <w:rFonts w:ascii="Palatino Linotype" w:hAnsi="Palatino Linotype" w:cs="Arial"/>
                <w:sz w:val="24"/>
                <w:szCs w:val="24"/>
                <w:lang w:val="es-419" w:eastAsia="es-ES"/>
              </w:rPr>
              <w:t>Respuesta</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4D0A24" w:rsidRPr="004D0A24" w:rsidRDefault="004D0A24" w:rsidP="004D0A24">
            <w:pPr>
              <w:tabs>
                <w:tab w:val="left" w:pos="7938"/>
              </w:tabs>
              <w:spacing w:line="360" w:lineRule="auto"/>
              <w:jc w:val="center"/>
              <w:rPr>
                <w:rFonts w:ascii="Palatino Linotype" w:hAnsi="Palatino Linotype" w:cs="Arial"/>
                <w:sz w:val="24"/>
                <w:szCs w:val="24"/>
                <w:lang w:val="es-419" w:eastAsia="es-ES"/>
              </w:rPr>
            </w:pPr>
            <w:r w:rsidRPr="004D0A24">
              <w:rPr>
                <w:rFonts w:ascii="Palatino Linotype" w:hAnsi="Palatino Linotype" w:cs="Arial"/>
                <w:sz w:val="24"/>
                <w:szCs w:val="24"/>
                <w:lang w:val="es-419" w:eastAsia="es-ES"/>
              </w:rPr>
              <w:t>Cumple</w:t>
            </w:r>
          </w:p>
        </w:tc>
      </w:tr>
      <w:tr w:rsidR="004D0A24" w:rsidTr="004D0A24">
        <w:trPr>
          <w:jc w:val="center"/>
        </w:trPr>
        <w:tc>
          <w:tcPr>
            <w:tcW w:w="3483" w:type="dxa"/>
            <w:tcBorders>
              <w:top w:val="single" w:sz="4" w:space="0" w:color="FFFFFF" w:themeColor="background1"/>
            </w:tcBorders>
            <w:vAlign w:val="center"/>
          </w:tcPr>
          <w:p w:rsidR="004D0A24" w:rsidRPr="008D748B" w:rsidRDefault="004D0A24" w:rsidP="004D0A24">
            <w:pPr>
              <w:pStyle w:val="Prrafodelista"/>
              <w:numPr>
                <w:ilvl w:val="0"/>
                <w:numId w:val="27"/>
              </w:numPr>
              <w:autoSpaceDE w:val="0"/>
              <w:autoSpaceDN w:val="0"/>
              <w:adjustRightInd w:val="0"/>
              <w:spacing w:line="360" w:lineRule="auto"/>
              <w:ind w:left="454"/>
              <w:jc w:val="both"/>
              <w:rPr>
                <w:rFonts w:ascii="Palatino Linotype" w:hAnsi="Palatino Linotype" w:cs="Arial"/>
              </w:rPr>
            </w:pPr>
            <w:r w:rsidRPr="008D748B">
              <w:rPr>
                <w:rFonts w:ascii="Palatino Linotype" w:eastAsiaTheme="minorHAnsi" w:hAnsi="Palatino Linotype" w:cs="Arial"/>
              </w:rPr>
              <w:t>¿Qué bienes inmuebles renta el H. Ayuntamiento</w:t>
            </w:r>
            <w:r w:rsidRPr="008D748B">
              <w:rPr>
                <w:rFonts w:ascii="Palatino Linotype" w:eastAsiaTheme="minorHAnsi" w:hAnsi="Palatino Linotype" w:cs="Arial"/>
                <w:lang w:val="es-419"/>
              </w:rPr>
              <w:t>?</w:t>
            </w:r>
          </w:p>
        </w:tc>
        <w:tc>
          <w:tcPr>
            <w:tcW w:w="4734" w:type="dxa"/>
            <w:tcBorders>
              <w:top w:val="single" w:sz="4" w:space="0" w:color="FFFFFF" w:themeColor="background1"/>
            </w:tcBorders>
          </w:tcPr>
          <w:p w:rsidR="004D0A24" w:rsidRPr="008D748B" w:rsidRDefault="004D0A24" w:rsidP="004D0A24">
            <w:pPr>
              <w:tabs>
                <w:tab w:val="left" w:pos="7938"/>
              </w:tabs>
              <w:spacing w:line="360" w:lineRule="auto"/>
              <w:jc w:val="both"/>
              <w:rPr>
                <w:rFonts w:ascii="Palatino Linotype" w:hAnsi="Palatino Linotype" w:cs="Arial"/>
                <w:sz w:val="24"/>
                <w:szCs w:val="24"/>
                <w:lang w:val="es-419" w:eastAsia="es-ES"/>
              </w:rPr>
            </w:pPr>
            <w:r w:rsidRPr="008D748B">
              <w:rPr>
                <w:rFonts w:ascii="Palatino Linotype" w:hAnsi="Palatino Linotype"/>
                <w:i/>
                <w:sz w:val="24"/>
                <w:szCs w:val="24"/>
                <w:lang w:val="es-419"/>
              </w:rPr>
              <w:t>“El H. Ayuntamiento tiene a bien rentar un inmueble (terreno) para el resguardo de los vehículos oficiales del H. ayuntamiento ya que no cuenta con un espacio para el mismo…”</w:t>
            </w:r>
          </w:p>
        </w:tc>
        <w:tc>
          <w:tcPr>
            <w:tcW w:w="1072" w:type="dxa"/>
            <w:tcBorders>
              <w:top w:val="single" w:sz="4" w:space="0" w:color="FFFFFF" w:themeColor="background1"/>
            </w:tcBorders>
            <w:vAlign w:val="center"/>
          </w:tcPr>
          <w:p w:rsidR="004D0A24" w:rsidRPr="004D0A24" w:rsidRDefault="004D0A24" w:rsidP="004D0A24">
            <w:pPr>
              <w:tabs>
                <w:tab w:val="left" w:pos="7938"/>
              </w:tabs>
              <w:spacing w:line="360" w:lineRule="auto"/>
              <w:jc w:val="center"/>
              <w:rPr>
                <w:rFonts w:ascii="Palatino Linotype" w:hAnsi="Palatino Linotype"/>
                <w:b/>
                <w:sz w:val="24"/>
                <w:szCs w:val="24"/>
                <w:lang w:val="es-419"/>
              </w:rPr>
            </w:pPr>
            <w:r w:rsidRPr="004D0A24">
              <w:rPr>
                <w:rFonts w:ascii="Palatino Linotype" w:hAnsi="Palatino Linotype"/>
                <w:b/>
                <w:sz w:val="24"/>
                <w:szCs w:val="24"/>
                <w:lang w:val="es-419"/>
              </w:rPr>
              <w:t>SI</w:t>
            </w:r>
          </w:p>
        </w:tc>
      </w:tr>
      <w:tr w:rsidR="004D0A24" w:rsidTr="004D0A24">
        <w:trPr>
          <w:jc w:val="center"/>
        </w:trPr>
        <w:tc>
          <w:tcPr>
            <w:tcW w:w="3483" w:type="dxa"/>
            <w:vAlign w:val="center"/>
          </w:tcPr>
          <w:p w:rsidR="004D0A24" w:rsidRPr="008D748B" w:rsidRDefault="004D0A24" w:rsidP="00AD542B">
            <w:pPr>
              <w:pStyle w:val="Prrafodelista"/>
              <w:numPr>
                <w:ilvl w:val="1"/>
                <w:numId w:val="28"/>
              </w:numPr>
              <w:autoSpaceDE w:val="0"/>
              <w:autoSpaceDN w:val="0"/>
              <w:adjustRightInd w:val="0"/>
              <w:spacing w:line="360" w:lineRule="auto"/>
              <w:ind w:left="454"/>
              <w:jc w:val="both"/>
              <w:rPr>
                <w:rFonts w:ascii="Palatino Linotype" w:hAnsi="Palatino Linotype" w:cs="Arial"/>
              </w:rPr>
            </w:pPr>
            <w:r w:rsidRPr="008D748B">
              <w:rPr>
                <w:rFonts w:ascii="Palatino Linotype" w:eastAsiaTheme="minorHAnsi" w:hAnsi="Palatino Linotype" w:cs="Arial"/>
              </w:rPr>
              <w:t xml:space="preserve">Costo mensual </w:t>
            </w:r>
          </w:p>
        </w:tc>
        <w:tc>
          <w:tcPr>
            <w:tcW w:w="4734" w:type="dxa"/>
          </w:tcPr>
          <w:p w:rsidR="004D0A24" w:rsidRPr="008D748B" w:rsidRDefault="004D0A24" w:rsidP="0000047E">
            <w:pPr>
              <w:tabs>
                <w:tab w:val="left" w:pos="7938"/>
              </w:tabs>
              <w:spacing w:line="360" w:lineRule="auto"/>
              <w:jc w:val="both"/>
              <w:rPr>
                <w:rFonts w:ascii="Palatino Linotype" w:hAnsi="Palatino Linotype" w:cs="Arial"/>
                <w:sz w:val="24"/>
                <w:szCs w:val="24"/>
                <w:lang w:val="es-419" w:eastAsia="es-ES"/>
              </w:rPr>
            </w:pPr>
            <w:r w:rsidRPr="008D748B">
              <w:rPr>
                <w:rFonts w:ascii="Palatino Linotype" w:hAnsi="Palatino Linotype"/>
                <w:i/>
                <w:sz w:val="24"/>
                <w:szCs w:val="24"/>
                <w:lang w:val="es-419"/>
              </w:rPr>
              <w:t>“…este genera un costo mensual de $18,000.00 el cual es a renta por un particular…”</w:t>
            </w:r>
          </w:p>
        </w:tc>
        <w:tc>
          <w:tcPr>
            <w:tcW w:w="1072" w:type="dxa"/>
            <w:vAlign w:val="center"/>
          </w:tcPr>
          <w:p w:rsidR="004D0A24" w:rsidRPr="004D0A24" w:rsidRDefault="004D0A24" w:rsidP="004D0A24">
            <w:pPr>
              <w:tabs>
                <w:tab w:val="left" w:pos="7938"/>
              </w:tabs>
              <w:spacing w:line="360" w:lineRule="auto"/>
              <w:jc w:val="center"/>
              <w:rPr>
                <w:rFonts w:ascii="Palatino Linotype" w:hAnsi="Palatino Linotype" w:cs="Arial"/>
                <w:b/>
                <w:sz w:val="24"/>
                <w:szCs w:val="24"/>
                <w:lang w:val="es-419" w:eastAsia="es-ES"/>
              </w:rPr>
            </w:pPr>
            <w:r w:rsidRPr="004D0A24">
              <w:rPr>
                <w:rFonts w:ascii="Palatino Linotype" w:hAnsi="Palatino Linotype" w:cs="Arial"/>
                <w:b/>
                <w:sz w:val="24"/>
                <w:szCs w:val="24"/>
                <w:lang w:val="es-419" w:eastAsia="es-ES"/>
              </w:rPr>
              <w:t>SI</w:t>
            </w:r>
          </w:p>
        </w:tc>
      </w:tr>
      <w:tr w:rsidR="004D0A24" w:rsidTr="004D0A24">
        <w:trPr>
          <w:jc w:val="center"/>
        </w:trPr>
        <w:tc>
          <w:tcPr>
            <w:tcW w:w="3483" w:type="dxa"/>
            <w:vAlign w:val="center"/>
          </w:tcPr>
          <w:p w:rsidR="004D0A24" w:rsidRPr="008D748B" w:rsidRDefault="004D0A24" w:rsidP="00AD542B">
            <w:pPr>
              <w:pStyle w:val="Prrafodelista"/>
              <w:numPr>
                <w:ilvl w:val="1"/>
                <w:numId w:val="28"/>
              </w:numPr>
              <w:autoSpaceDE w:val="0"/>
              <w:autoSpaceDN w:val="0"/>
              <w:adjustRightInd w:val="0"/>
              <w:spacing w:line="360" w:lineRule="auto"/>
              <w:ind w:left="454"/>
              <w:jc w:val="both"/>
              <w:rPr>
                <w:rFonts w:ascii="Palatino Linotype" w:hAnsi="Palatino Linotype" w:cs="Arial"/>
              </w:rPr>
            </w:pPr>
            <w:r w:rsidRPr="008D748B">
              <w:rPr>
                <w:rFonts w:ascii="Palatino Linotype" w:eastAsiaTheme="minorHAnsi" w:hAnsi="Palatino Linotype" w:cs="Arial"/>
              </w:rPr>
              <w:t xml:space="preserve">Copia del contrato </w:t>
            </w:r>
          </w:p>
        </w:tc>
        <w:tc>
          <w:tcPr>
            <w:tcW w:w="4734" w:type="dxa"/>
          </w:tcPr>
          <w:p w:rsidR="004D0A24" w:rsidRPr="008D748B" w:rsidRDefault="004D0A24" w:rsidP="008D748B">
            <w:pPr>
              <w:tabs>
                <w:tab w:val="left" w:pos="7938"/>
              </w:tabs>
              <w:jc w:val="both"/>
              <w:rPr>
                <w:rFonts w:ascii="Palatino Linotype" w:hAnsi="Palatino Linotype" w:cs="Arial"/>
                <w:sz w:val="24"/>
                <w:szCs w:val="24"/>
                <w:lang w:val="es-419" w:eastAsia="es-ES"/>
              </w:rPr>
            </w:pPr>
            <w:r w:rsidRPr="008D748B">
              <w:rPr>
                <w:rFonts w:ascii="Palatino Linotype" w:hAnsi="Palatino Linotype" w:cs="Arial"/>
                <w:sz w:val="24"/>
                <w:szCs w:val="24"/>
                <w:lang w:val="es-419" w:eastAsia="es-ES"/>
              </w:rPr>
              <w:t>El sujeto obligado entregó el contrato</w:t>
            </w:r>
            <w:r w:rsidR="008D748B">
              <w:rPr>
                <w:rFonts w:ascii="Palatino Linotype" w:hAnsi="Palatino Linotype" w:cs="Arial"/>
                <w:sz w:val="24"/>
                <w:szCs w:val="24"/>
                <w:lang w:val="es-419" w:eastAsia="es-ES"/>
              </w:rPr>
              <w:t xml:space="preserve"> solicitado</w:t>
            </w:r>
            <w:r w:rsidRPr="008D748B">
              <w:rPr>
                <w:rFonts w:ascii="Palatino Linotype" w:hAnsi="Palatino Linotype" w:cs="Arial"/>
                <w:sz w:val="24"/>
                <w:szCs w:val="24"/>
                <w:lang w:val="es-419" w:eastAsia="es-ES"/>
              </w:rPr>
              <w:t>, pero se aprecian datos personales susceptibles de clasificarse como información clasificada</w:t>
            </w:r>
            <w:r w:rsidR="008D748B">
              <w:rPr>
                <w:rFonts w:ascii="Palatino Linotype" w:hAnsi="Palatino Linotype" w:cs="Arial"/>
                <w:sz w:val="24"/>
                <w:szCs w:val="24"/>
                <w:lang w:val="es-419" w:eastAsia="es-ES"/>
              </w:rPr>
              <w:t>,</w:t>
            </w:r>
            <w:r w:rsidR="00A264CB" w:rsidRPr="008D748B">
              <w:rPr>
                <w:rFonts w:ascii="Palatino Linotype" w:hAnsi="Palatino Linotype" w:cs="Arial"/>
                <w:sz w:val="24"/>
                <w:szCs w:val="24"/>
                <w:lang w:val="es-419" w:eastAsia="es-ES"/>
              </w:rPr>
              <w:t xml:space="preserve"> </w:t>
            </w:r>
            <w:r w:rsidR="009032FF">
              <w:rPr>
                <w:rFonts w:ascii="Palatino Linotype" w:hAnsi="Palatino Linotype" w:cs="Arial"/>
                <w:sz w:val="24"/>
                <w:szCs w:val="24"/>
                <w:lang w:val="es-419" w:eastAsia="es-ES"/>
              </w:rPr>
              <w:t xml:space="preserve">por lo que </w:t>
            </w:r>
            <w:r w:rsidR="00A264CB" w:rsidRPr="008D748B">
              <w:rPr>
                <w:rFonts w:ascii="Palatino Linotype" w:hAnsi="Palatino Linotype" w:cs="Arial"/>
                <w:sz w:val="24"/>
                <w:szCs w:val="24"/>
                <w:lang w:val="es-419" w:eastAsia="es-ES"/>
              </w:rPr>
              <w:t>no se puso a la vista del recurrente</w:t>
            </w:r>
            <w:r w:rsidRPr="008D748B">
              <w:rPr>
                <w:rFonts w:ascii="Palatino Linotype" w:hAnsi="Palatino Linotype" w:cs="Arial"/>
                <w:sz w:val="24"/>
                <w:szCs w:val="24"/>
                <w:lang w:val="es-419" w:eastAsia="es-ES"/>
              </w:rPr>
              <w:t>.</w:t>
            </w:r>
          </w:p>
        </w:tc>
        <w:tc>
          <w:tcPr>
            <w:tcW w:w="1072" w:type="dxa"/>
            <w:vAlign w:val="center"/>
          </w:tcPr>
          <w:p w:rsidR="004D0A24" w:rsidRPr="004D0A24" w:rsidRDefault="004D0A24" w:rsidP="004D0A24">
            <w:pPr>
              <w:tabs>
                <w:tab w:val="left" w:pos="7938"/>
              </w:tabs>
              <w:spacing w:line="360" w:lineRule="auto"/>
              <w:jc w:val="center"/>
              <w:rPr>
                <w:rFonts w:ascii="Palatino Linotype" w:hAnsi="Palatino Linotype" w:cs="Arial"/>
                <w:b/>
                <w:sz w:val="24"/>
                <w:szCs w:val="24"/>
                <w:lang w:val="es-419" w:eastAsia="es-ES"/>
              </w:rPr>
            </w:pPr>
            <w:r w:rsidRPr="004D0A24">
              <w:rPr>
                <w:rFonts w:ascii="Palatino Linotype" w:hAnsi="Palatino Linotype" w:cs="Arial"/>
                <w:b/>
                <w:sz w:val="24"/>
                <w:szCs w:val="24"/>
                <w:lang w:val="es-419" w:eastAsia="es-ES"/>
              </w:rPr>
              <w:t>NO</w:t>
            </w:r>
          </w:p>
        </w:tc>
      </w:tr>
      <w:tr w:rsidR="004D0A24" w:rsidTr="0068712A">
        <w:trPr>
          <w:jc w:val="center"/>
        </w:trPr>
        <w:tc>
          <w:tcPr>
            <w:tcW w:w="3483" w:type="dxa"/>
            <w:shd w:val="clear" w:color="auto" w:fill="D9D9D9" w:themeFill="background1" w:themeFillShade="D9"/>
            <w:vAlign w:val="center"/>
          </w:tcPr>
          <w:p w:rsidR="004D0A24" w:rsidRPr="008D748B" w:rsidRDefault="004D0A24" w:rsidP="004D0A24">
            <w:pPr>
              <w:pStyle w:val="Prrafodelista"/>
              <w:numPr>
                <w:ilvl w:val="0"/>
                <w:numId w:val="27"/>
              </w:numPr>
              <w:autoSpaceDE w:val="0"/>
              <w:autoSpaceDN w:val="0"/>
              <w:adjustRightInd w:val="0"/>
              <w:spacing w:line="360" w:lineRule="auto"/>
              <w:ind w:left="454"/>
              <w:jc w:val="both"/>
              <w:rPr>
                <w:rFonts w:ascii="Palatino Linotype" w:hAnsi="Palatino Linotype" w:cs="Arial"/>
              </w:rPr>
            </w:pPr>
            <w:r w:rsidRPr="008D748B">
              <w:rPr>
                <w:rFonts w:ascii="Palatino Linotype" w:eastAsiaTheme="minorHAnsi" w:hAnsi="Palatino Linotype" w:cs="Arial"/>
              </w:rPr>
              <w:t xml:space="preserve">¿Qué vehículos fueron adquiridos de enero del 2022 a la fecha? </w:t>
            </w:r>
          </w:p>
        </w:tc>
        <w:tc>
          <w:tcPr>
            <w:tcW w:w="4734" w:type="dxa"/>
            <w:shd w:val="clear" w:color="auto" w:fill="D9D9D9" w:themeFill="background1" w:themeFillShade="D9"/>
            <w:vAlign w:val="center"/>
          </w:tcPr>
          <w:p w:rsidR="004D0A24" w:rsidRPr="008D748B" w:rsidRDefault="0068712A" w:rsidP="0000047E">
            <w:pPr>
              <w:tabs>
                <w:tab w:val="left" w:pos="7938"/>
              </w:tabs>
              <w:spacing w:line="360" w:lineRule="auto"/>
              <w:jc w:val="both"/>
              <w:rPr>
                <w:rFonts w:ascii="Palatino Linotype" w:hAnsi="Palatino Linotype" w:cs="Arial"/>
                <w:sz w:val="24"/>
                <w:szCs w:val="24"/>
                <w:lang w:val="es-419" w:eastAsia="es-ES"/>
              </w:rPr>
            </w:pPr>
            <w:r w:rsidRPr="008D748B">
              <w:rPr>
                <w:rFonts w:ascii="Palatino Linotype" w:hAnsi="Palatino Linotype"/>
                <w:i/>
                <w:sz w:val="24"/>
                <w:szCs w:val="24"/>
                <w:lang w:val="es-419"/>
              </w:rPr>
              <w:t>“Se adquirió a solicitud de seguridad ciudadana un vehículo tipo grúa…”</w:t>
            </w:r>
          </w:p>
        </w:tc>
        <w:tc>
          <w:tcPr>
            <w:tcW w:w="1072" w:type="dxa"/>
            <w:shd w:val="clear" w:color="auto" w:fill="D9D9D9" w:themeFill="background1" w:themeFillShade="D9"/>
            <w:vAlign w:val="center"/>
          </w:tcPr>
          <w:p w:rsidR="004D0A24" w:rsidRPr="0068712A" w:rsidRDefault="0068712A" w:rsidP="004D0A24">
            <w:pPr>
              <w:tabs>
                <w:tab w:val="left" w:pos="7938"/>
              </w:tabs>
              <w:spacing w:line="360" w:lineRule="auto"/>
              <w:jc w:val="center"/>
              <w:rPr>
                <w:rFonts w:ascii="Palatino Linotype" w:hAnsi="Palatino Linotype" w:cs="Arial"/>
                <w:b/>
                <w:sz w:val="24"/>
                <w:szCs w:val="24"/>
                <w:lang w:val="es-419" w:eastAsia="es-ES"/>
              </w:rPr>
            </w:pPr>
            <w:r w:rsidRPr="0068712A">
              <w:rPr>
                <w:rFonts w:ascii="Palatino Linotype" w:hAnsi="Palatino Linotype" w:cs="Arial"/>
                <w:b/>
                <w:sz w:val="24"/>
                <w:szCs w:val="24"/>
                <w:lang w:val="es-419" w:eastAsia="es-ES"/>
              </w:rPr>
              <w:t>SI</w:t>
            </w:r>
          </w:p>
        </w:tc>
      </w:tr>
      <w:tr w:rsidR="004D0A24" w:rsidTr="0068712A">
        <w:trPr>
          <w:jc w:val="center"/>
        </w:trPr>
        <w:tc>
          <w:tcPr>
            <w:tcW w:w="3483" w:type="dxa"/>
            <w:shd w:val="clear" w:color="auto" w:fill="D9D9D9" w:themeFill="background1" w:themeFillShade="D9"/>
            <w:vAlign w:val="center"/>
          </w:tcPr>
          <w:p w:rsidR="004D0A24" w:rsidRPr="008D748B" w:rsidRDefault="004D0A24" w:rsidP="004D0A24">
            <w:pPr>
              <w:pStyle w:val="Prrafodelista"/>
              <w:numPr>
                <w:ilvl w:val="1"/>
                <w:numId w:val="30"/>
              </w:numPr>
              <w:autoSpaceDE w:val="0"/>
              <w:autoSpaceDN w:val="0"/>
              <w:adjustRightInd w:val="0"/>
              <w:spacing w:line="360" w:lineRule="auto"/>
              <w:ind w:left="454"/>
              <w:jc w:val="both"/>
              <w:rPr>
                <w:rFonts w:ascii="Palatino Linotype" w:hAnsi="Palatino Linotype" w:cs="Arial"/>
              </w:rPr>
            </w:pPr>
            <w:r w:rsidRPr="008D748B">
              <w:rPr>
                <w:rFonts w:ascii="Palatino Linotype" w:eastAsiaTheme="minorHAnsi" w:hAnsi="Palatino Linotype" w:cs="Arial"/>
                <w:lang w:val="es-419"/>
              </w:rPr>
              <w:t xml:space="preserve">Qué </w:t>
            </w:r>
            <w:r w:rsidRPr="008D748B">
              <w:rPr>
                <w:rFonts w:ascii="Palatino Linotype" w:eastAsiaTheme="minorHAnsi" w:hAnsi="Palatino Linotype" w:cs="Arial"/>
              </w:rPr>
              <w:t>uso se les atribuye a los mismos</w:t>
            </w:r>
            <w:r w:rsidRPr="008D748B">
              <w:rPr>
                <w:rFonts w:ascii="Palatino Linotype" w:eastAsiaTheme="minorHAnsi" w:hAnsi="Palatino Linotype" w:cs="Arial"/>
                <w:lang w:val="es-419"/>
              </w:rPr>
              <w:t>,</w:t>
            </w:r>
            <w:r w:rsidRPr="008D748B">
              <w:rPr>
                <w:rFonts w:ascii="Palatino Linotype" w:eastAsiaTheme="minorHAnsi" w:hAnsi="Palatino Linotype" w:cs="Arial"/>
              </w:rPr>
              <w:t xml:space="preserve"> </w:t>
            </w:r>
          </w:p>
        </w:tc>
        <w:tc>
          <w:tcPr>
            <w:tcW w:w="4734" w:type="dxa"/>
            <w:shd w:val="clear" w:color="auto" w:fill="D9D9D9" w:themeFill="background1" w:themeFillShade="D9"/>
          </w:tcPr>
          <w:p w:rsidR="004D0A24" w:rsidRPr="008D748B" w:rsidRDefault="0068712A" w:rsidP="0000047E">
            <w:pPr>
              <w:tabs>
                <w:tab w:val="left" w:pos="7938"/>
              </w:tabs>
              <w:spacing w:line="360" w:lineRule="auto"/>
              <w:jc w:val="both"/>
              <w:rPr>
                <w:rFonts w:ascii="Palatino Linotype" w:hAnsi="Palatino Linotype" w:cs="Arial"/>
                <w:sz w:val="24"/>
                <w:szCs w:val="24"/>
                <w:lang w:val="es-419" w:eastAsia="es-ES"/>
              </w:rPr>
            </w:pPr>
            <w:r w:rsidRPr="008D748B">
              <w:rPr>
                <w:rFonts w:ascii="Palatino Linotype" w:hAnsi="Palatino Linotype"/>
                <w:i/>
                <w:sz w:val="24"/>
                <w:szCs w:val="24"/>
                <w:lang w:val="es-419"/>
              </w:rPr>
              <w:t>“…el cual será utilizado para el programa de ordenamiento vial…”</w:t>
            </w:r>
          </w:p>
        </w:tc>
        <w:tc>
          <w:tcPr>
            <w:tcW w:w="1072" w:type="dxa"/>
            <w:shd w:val="clear" w:color="auto" w:fill="D9D9D9" w:themeFill="background1" w:themeFillShade="D9"/>
            <w:vAlign w:val="center"/>
          </w:tcPr>
          <w:p w:rsidR="004D0A24" w:rsidRPr="0068712A" w:rsidRDefault="0068712A" w:rsidP="004D0A24">
            <w:pPr>
              <w:tabs>
                <w:tab w:val="left" w:pos="7938"/>
              </w:tabs>
              <w:spacing w:line="360" w:lineRule="auto"/>
              <w:jc w:val="center"/>
              <w:rPr>
                <w:rFonts w:ascii="Palatino Linotype" w:hAnsi="Palatino Linotype" w:cs="Arial"/>
                <w:b/>
                <w:sz w:val="24"/>
                <w:szCs w:val="24"/>
                <w:lang w:val="es-419" w:eastAsia="es-ES"/>
              </w:rPr>
            </w:pPr>
            <w:r w:rsidRPr="0068712A">
              <w:rPr>
                <w:rFonts w:ascii="Palatino Linotype" w:hAnsi="Palatino Linotype" w:cs="Arial"/>
                <w:b/>
                <w:sz w:val="24"/>
                <w:szCs w:val="24"/>
                <w:lang w:val="es-419" w:eastAsia="es-ES"/>
              </w:rPr>
              <w:t>SI</w:t>
            </w:r>
          </w:p>
        </w:tc>
      </w:tr>
      <w:tr w:rsidR="004D0A24" w:rsidTr="0068712A">
        <w:trPr>
          <w:jc w:val="center"/>
        </w:trPr>
        <w:tc>
          <w:tcPr>
            <w:tcW w:w="3483" w:type="dxa"/>
            <w:shd w:val="clear" w:color="auto" w:fill="D9D9D9" w:themeFill="background1" w:themeFillShade="D9"/>
            <w:vAlign w:val="center"/>
          </w:tcPr>
          <w:p w:rsidR="004D0A24" w:rsidRPr="008D748B" w:rsidRDefault="004D0A24" w:rsidP="004D0A24">
            <w:pPr>
              <w:pStyle w:val="Prrafodelista"/>
              <w:numPr>
                <w:ilvl w:val="1"/>
                <w:numId w:val="30"/>
              </w:numPr>
              <w:autoSpaceDE w:val="0"/>
              <w:autoSpaceDN w:val="0"/>
              <w:adjustRightInd w:val="0"/>
              <w:spacing w:line="360" w:lineRule="auto"/>
              <w:ind w:left="454"/>
              <w:jc w:val="both"/>
              <w:rPr>
                <w:rFonts w:ascii="Palatino Linotype" w:hAnsi="Palatino Linotype" w:cs="Arial"/>
              </w:rPr>
            </w:pPr>
            <w:r w:rsidRPr="008D748B">
              <w:rPr>
                <w:rFonts w:ascii="Palatino Linotype" w:eastAsiaTheme="minorHAnsi" w:hAnsi="Palatino Linotype" w:cs="Arial"/>
              </w:rPr>
              <w:t>Costo que estos generan</w:t>
            </w:r>
            <w:r w:rsidRPr="008D748B">
              <w:rPr>
                <w:rFonts w:ascii="Palatino Linotype" w:eastAsiaTheme="minorHAnsi" w:hAnsi="Palatino Linotype" w:cs="Arial"/>
                <w:lang w:val="es-419"/>
              </w:rPr>
              <w:t>.</w:t>
            </w:r>
          </w:p>
        </w:tc>
        <w:tc>
          <w:tcPr>
            <w:tcW w:w="4734" w:type="dxa"/>
            <w:shd w:val="clear" w:color="auto" w:fill="D9D9D9" w:themeFill="background1" w:themeFillShade="D9"/>
          </w:tcPr>
          <w:p w:rsidR="004D0A24" w:rsidRPr="008D748B" w:rsidRDefault="0068712A" w:rsidP="0068712A">
            <w:pPr>
              <w:tabs>
                <w:tab w:val="left" w:pos="7938"/>
              </w:tabs>
              <w:spacing w:line="360" w:lineRule="auto"/>
              <w:jc w:val="both"/>
              <w:rPr>
                <w:rFonts w:ascii="Palatino Linotype" w:hAnsi="Palatino Linotype" w:cs="Arial"/>
                <w:sz w:val="24"/>
                <w:szCs w:val="24"/>
                <w:lang w:val="es-419" w:eastAsia="es-ES"/>
              </w:rPr>
            </w:pPr>
            <w:r w:rsidRPr="008D748B">
              <w:rPr>
                <w:rFonts w:ascii="Palatino Linotype" w:hAnsi="Palatino Linotype"/>
                <w:i/>
                <w:sz w:val="24"/>
                <w:szCs w:val="24"/>
                <w:lang w:val="es-419"/>
              </w:rPr>
              <w:t>“…el programa de ordenamiento vial… aún no entra en vigor por lo que dicho vehículo no genera un gasto hasta el momento.”</w:t>
            </w:r>
          </w:p>
        </w:tc>
        <w:tc>
          <w:tcPr>
            <w:tcW w:w="1072" w:type="dxa"/>
            <w:shd w:val="clear" w:color="auto" w:fill="D9D9D9" w:themeFill="background1" w:themeFillShade="D9"/>
            <w:vAlign w:val="center"/>
          </w:tcPr>
          <w:p w:rsidR="004D0A24" w:rsidRPr="0068712A" w:rsidRDefault="0068712A" w:rsidP="004D0A24">
            <w:pPr>
              <w:tabs>
                <w:tab w:val="left" w:pos="7938"/>
              </w:tabs>
              <w:spacing w:line="360" w:lineRule="auto"/>
              <w:jc w:val="center"/>
              <w:rPr>
                <w:rFonts w:ascii="Palatino Linotype" w:hAnsi="Palatino Linotype" w:cs="Arial"/>
                <w:b/>
                <w:sz w:val="24"/>
                <w:szCs w:val="24"/>
                <w:lang w:val="es-419" w:eastAsia="es-ES"/>
              </w:rPr>
            </w:pPr>
            <w:r w:rsidRPr="0068712A">
              <w:rPr>
                <w:rFonts w:ascii="Palatino Linotype" w:hAnsi="Palatino Linotype" w:cs="Arial"/>
                <w:b/>
                <w:sz w:val="24"/>
                <w:szCs w:val="24"/>
                <w:lang w:val="es-419" w:eastAsia="es-ES"/>
              </w:rPr>
              <w:t>SI</w:t>
            </w:r>
          </w:p>
        </w:tc>
      </w:tr>
    </w:tbl>
    <w:p w:rsidR="0000047E" w:rsidRDefault="0000047E" w:rsidP="0000047E">
      <w:pPr>
        <w:tabs>
          <w:tab w:val="left" w:pos="7938"/>
        </w:tabs>
        <w:spacing w:after="0" w:line="360" w:lineRule="auto"/>
        <w:jc w:val="both"/>
        <w:rPr>
          <w:rFonts w:ascii="Palatino Linotype" w:hAnsi="Palatino Linotype" w:cs="Arial"/>
          <w:sz w:val="24"/>
          <w:szCs w:val="24"/>
          <w:lang w:val="es-419" w:eastAsia="es-ES"/>
        </w:rPr>
      </w:pPr>
    </w:p>
    <w:p w:rsidR="009032FF" w:rsidRDefault="008D748B" w:rsidP="006C391E">
      <w:pPr>
        <w:tabs>
          <w:tab w:val="left" w:pos="7938"/>
        </w:tabs>
        <w:spacing w:after="0" w:line="360" w:lineRule="auto"/>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En consecuencia y una vez analizados cada uno de los puntos en el presente recurso de revisión se cae en la cuenta que el sujeto obligado vulneró el derecho fundamental del hoy recurrente al no entregar la totalidad de la información que solicit</w:t>
      </w:r>
      <w:r w:rsidR="006164B5">
        <w:rPr>
          <w:rFonts w:ascii="Palatino Linotype" w:hAnsi="Palatino Linotype" w:cs="Arial"/>
          <w:sz w:val="24"/>
          <w:szCs w:val="24"/>
          <w:lang w:val="es-419" w:eastAsia="es-ES"/>
        </w:rPr>
        <w:t>ada, por lo que en aras de restituir el derecho fundamental de accesos a la información pública, el sujeto obligado deberá entregar al hoy recurrente</w:t>
      </w:r>
      <w:r w:rsidR="008534C1">
        <w:rPr>
          <w:rFonts w:ascii="Palatino Linotype" w:hAnsi="Palatino Linotype" w:cs="Arial"/>
          <w:sz w:val="24"/>
          <w:szCs w:val="24"/>
          <w:lang w:val="es-419" w:eastAsia="es-ES"/>
        </w:rPr>
        <w:t xml:space="preserve"> en versión pública de ser procedente, de lo siguiente:</w:t>
      </w:r>
      <w:r w:rsidR="006164B5">
        <w:rPr>
          <w:rFonts w:ascii="Palatino Linotype" w:hAnsi="Palatino Linotype" w:cs="Arial"/>
          <w:sz w:val="24"/>
          <w:szCs w:val="24"/>
          <w:lang w:val="es-419" w:eastAsia="es-ES"/>
        </w:rPr>
        <w:t xml:space="preserve"> </w:t>
      </w:r>
    </w:p>
    <w:p w:rsidR="009032FF" w:rsidRDefault="009032FF" w:rsidP="006C391E">
      <w:pPr>
        <w:tabs>
          <w:tab w:val="left" w:pos="7938"/>
        </w:tabs>
        <w:spacing w:after="0" w:line="360" w:lineRule="auto"/>
        <w:jc w:val="both"/>
        <w:rPr>
          <w:rFonts w:ascii="Palatino Linotype" w:hAnsi="Palatino Linotype" w:cs="Arial"/>
          <w:sz w:val="24"/>
          <w:szCs w:val="24"/>
          <w:lang w:val="es-419" w:eastAsia="es-ES"/>
        </w:rPr>
      </w:pP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sidRPr="006C391E">
        <w:rPr>
          <w:rFonts w:ascii="Palatino Linotype" w:hAnsi="Palatino Linotype" w:cs="Arial"/>
          <w:b/>
          <w:sz w:val="24"/>
          <w:szCs w:val="24"/>
          <w:lang w:val="es-419" w:eastAsia="es-ES"/>
        </w:rPr>
        <w:t>A</w:t>
      </w:r>
      <w:r>
        <w:rPr>
          <w:rFonts w:ascii="Palatino Linotype" w:hAnsi="Palatino Linotype" w:cs="Arial"/>
          <w:b/>
          <w:sz w:val="24"/>
          <w:szCs w:val="24"/>
          <w:lang w:val="es-419" w:eastAsia="es-ES"/>
        </w:rPr>
        <w:t>.- El documento donde conste, el nombre, número de cédula profesional, carrera de estudios superiores y Universidad donde se realizaron dichos estudios respecto de:</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1.- Director de Desarrollo Social,</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2.- Director de Turismo,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3.- Director de Ecología,</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4.- Director de Desarrollo Urbano,</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5.- Director de Obras Públicas,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6.- Director de Desarrollo Económico, y,</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7.- Director de las Mujeres</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Por lo que hace exclusivamente al número de cedula profesional, para el caso de que los funcionarios públicos antes especificados, no cuenten con cédula profesional y por ende no se tenga el número de cédula, bastará que así lo haga saber al hoy recurrente.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lastRenderedPageBreak/>
        <w:t>Así como el documento donde conste, el nombre y último nivel de estudios respecto de:</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8.- El Presidente Municipal,</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9.- El Síndico Municipal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10.- Del Segundo al Séptimo Regidor.</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11.- Director de Transporte y Vialidad; -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12.- Director de Gobierno; -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13.- Director de Administración; -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14.- Director de Enlaces Intermunicipales</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15.- Director.- de Servicios Públicos; -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16.- Director de Fomento Agropecuario; -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17.- Director de Catastro y Tenencia de la Tierra; -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18.- Director de Bienestar Animal; -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19.- Director de Salud; -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20.- Director de Participación Ciudadana;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21.- Director de Desarrollo Metropolitano;</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 xml:space="preserve">Para el caso de que los funcionarios públicos antes especificados, no cuenten con documento que acredite su último nivel de estudios, bastará que así lo haga saber al hoy recurrente. </w:t>
      </w: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p>
    <w:p w:rsidR="006C391E" w:rsidRDefault="006C391E" w:rsidP="006C391E">
      <w:pPr>
        <w:tabs>
          <w:tab w:val="left" w:pos="7938"/>
        </w:tabs>
        <w:spacing w:after="0" w:line="360" w:lineRule="auto"/>
        <w:jc w:val="both"/>
        <w:rPr>
          <w:rFonts w:ascii="Palatino Linotype" w:hAnsi="Palatino Linotype" w:cs="Arial"/>
          <w:b/>
          <w:sz w:val="24"/>
          <w:szCs w:val="24"/>
          <w:lang w:val="es-419" w:eastAsia="es-ES"/>
        </w:rPr>
      </w:pPr>
      <w:r>
        <w:rPr>
          <w:rFonts w:ascii="Palatino Linotype" w:hAnsi="Palatino Linotype" w:cs="Arial"/>
          <w:b/>
          <w:sz w:val="24"/>
          <w:szCs w:val="24"/>
          <w:lang w:val="es-419" w:eastAsia="es-ES"/>
        </w:rPr>
        <w:t>Información que deberá ser la actualizada a la fecha de la solicitud de información, es decir, al dieciocho (18) de abril de dos mil veintidós (2022).</w:t>
      </w:r>
    </w:p>
    <w:p w:rsidR="006C391E" w:rsidRPr="009C6F81" w:rsidRDefault="006C391E" w:rsidP="0000047E">
      <w:pPr>
        <w:tabs>
          <w:tab w:val="left" w:pos="7938"/>
        </w:tabs>
        <w:spacing w:after="0" w:line="360" w:lineRule="auto"/>
        <w:jc w:val="both"/>
        <w:rPr>
          <w:rFonts w:ascii="Palatino Linotype" w:hAnsi="Palatino Linotype" w:cs="Arial"/>
          <w:b/>
          <w:sz w:val="24"/>
          <w:szCs w:val="24"/>
          <w:lang w:val="es-419" w:eastAsia="es-ES"/>
        </w:rPr>
      </w:pPr>
    </w:p>
    <w:p w:rsidR="006C391E" w:rsidRPr="009C6F81" w:rsidRDefault="006C391E" w:rsidP="009C6F81">
      <w:pPr>
        <w:tabs>
          <w:tab w:val="left" w:pos="7938"/>
        </w:tabs>
        <w:spacing w:after="0" w:line="360" w:lineRule="auto"/>
        <w:jc w:val="both"/>
        <w:rPr>
          <w:rFonts w:ascii="Palatino Linotype" w:hAnsi="Palatino Linotype" w:cs="Arial"/>
          <w:b/>
          <w:sz w:val="24"/>
          <w:szCs w:val="24"/>
          <w:lang w:val="es-419" w:eastAsia="es-ES"/>
        </w:rPr>
      </w:pPr>
      <w:r w:rsidRPr="009C6F81">
        <w:rPr>
          <w:rFonts w:ascii="Palatino Linotype" w:hAnsi="Palatino Linotype" w:cs="Arial"/>
          <w:b/>
          <w:sz w:val="24"/>
          <w:szCs w:val="24"/>
          <w:lang w:val="es-419" w:eastAsia="es-ES"/>
        </w:rPr>
        <w:lastRenderedPageBreak/>
        <w:t>B.- El documento donde conste que estudios socioeconómicos se aplicaron y si éstos fueron aplicados o no, información que deberá ser la actualizada a la fecha de la solicitud de información, es decir, al dieciocho (18) de abril de dos mil veintidós (2022).</w:t>
      </w:r>
    </w:p>
    <w:p w:rsidR="006C391E" w:rsidRPr="009C6F81" w:rsidRDefault="006C391E" w:rsidP="009C6F81">
      <w:pPr>
        <w:tabs>
          <w:tab w:val="left" w:pos="7938"/>
        </w:tabs>
        <w:spacing w:after="0" w:line="360" w:lineRule="auto"/>
        <w:jc w:val="both"/>
        <w:rPr>
          <w:rFonts w:ascii="Palatino Linotype" w:hAnsi="Palatino Linotype" w:cs="Arial"/>
          <w:b/>
          <w:sz w:val="24"/>
          <w:szCs w:val="24"/>
          <w:lang w:val="es-419" w:eastAsia="es-ES"/>
        </w:rPr>
      </w:pPr>
      <w:r w:rsidRPr="009C6F81">
        <w:rPr>
          <w:rFonts w:ascii="Palatino Linotype" w:hAnsi="Palatino Linotype" w:cs="Arial"/>
          <w:b/>
          <w:sz w:val="24"/>
          <w:szCs w:val="24"/>
          <w:lang w:val="es-419" w:eastAsia="es-ES"/>
        </w:rPr>
        <w:t>C. El contrato entregado en informe justificado, debidamente clasificado, acompañado de su respectivo acuerdo de clasificación de información.</w:t>
      </w:r>
    </w:p>
    <w:p w:rsidR="00767189" w:rsidRPr="006C391E" w:rsidRDefault="00767189" w:rsidP="0000047E">
      <w:pPr>
        <w:tabs>
          <w:tab w:val="left" w:pos="7938"/>
        </w:tabs>
        <w:spacing w:after="0" w:line="360" w:lineRule="auto"/>
        <w:jc w:val="both"/>
        <w:rPr>
          <w:rFonts w:ascii="Palatino Linotype" w:hAnsi="Palatino Linotype" w:cs="Arial"/>
          <w:b/>
          <w:sz w:val="24"/>
          <w:szCs w:val="24"/>
          <w:lang w:val="es-419" w:eastAsia="es-ES"/>
        </w:rPr>
      </w:pPr>
    </w:p>
    <w:p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XLV. Versión pública: Documento en el que se elimine, suprime o borra la información clasificada como reservada o confidencial para permitir su acceso.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w:t>
      </w:r>
      <w:r w:rsidR="002F3F4B" w:rsidRPr="007F4401">
        <w:rPr>
          <w:rFonts w:ascii="Palatino Linotype" w:eastAsia="Arial Unicode MS" w:hAnsi="Palatino Linotype" w:cs="Arial"/>
          <w:sz w:val="24"/>
        </w:rPr>
        <w:t xml:space="preserve"> siempre y cuando no sean proveedores o arrendatarios del gobierno,</w:t>
      </w:r>
      <w:r w:rsidRPr="007E4CCA">
        <w:rPr>
          <w:rFonts w:ascii="Palatino Linotype" w:eastAsia="Arial Unicode MS" w:hAnsi="Palatino Linotype" w:cs="Arial"/>
          <w:sz w:val="24"/>
        </w:rPr>
        <w:t xml:space="preserve"> entre otros considerados como datos personales en términos de la normatividad aplicable.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xml:space="preserve">, la cual es única e irrepetible y </w:t>
      </w:r>
      <w:r w:rsidRPr="007E4CCA">
        <w:rPr>
          <w:rFonts w:ascii="Palatino Linotype" w:eastAsia="Arial Unicode MS" w:hAnsi="Palatino Linotype" w:cs="Arial"/>
          <w:sz w:val="24"/>
        </w:rPr>
        <w:lastRenderedPageBreak/>
        <w:t>determina justamente la identificación de dicha persona para efectos fiscales, por lo que éste constituye un dato personal que concierne a una persona física identificada e identificable.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 </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rsidR="00E550E0" w:rsidRDefault="00E550E0" w:rsidP="00E550E0">
      <w:pPr>
        <w:tabs>
          <w:tab w:val="left" w:pos="7938"/>
        </w:tabs>
        <w:spacing w:after="0" w:line="360" w:lineRule="auto"/>
        <w:jc w:val="both"/>
        <w:rPr>
          <w:rFonts w:ascii="Palatino Linotype" w:hAnsi="Palatino Linotype"/>
          <w:color w:val="222222"/>
          <w:lang w:eastAsia="es-MX"/>
        </w:rPr>
      </w:pP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5A0459">
        <w:rPr>
          <w:rFonts w:ascii="Palatino Linotype" w:hAnsi="Palatino Linotype" w:cs="Arial"/>
          <w:i/>
          <w:iCs/>
          <w:color w:val="000000"/>
          <w:lang w:val="es-ES_tradnl" w:eastAsia="es-MX"/>
        </w:rPr>
        <w:t>Esponda</w:t>
      </w:r>
      <w:proofErr w:type="spellEnd"/>
      <w:r w:rsidRPr="005A0459">
        <w:rPr>
          <w:rFonts w:ascii="Palatino Linotype" w:hAnsi="Palatino Linotype" w:cs="Arial"/>
          <w:i/>
          <w:iCs/>
          <w:color w:val="000000"/>
          <w:lang w:val="es-ES_tradnl" w:eastAsia="es-MX"/>
        </w:rPr>
        <w:t xml:space="preserve"> Rincón.</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 xml:space="preserve">Amparo en revisión 333/88. </w:t>
      </w:r>
      <w:proofErr w:type="spellStart"/>
      <w:r w:rsidRPr="005A0459">
        <w:rPr>
          <w:rFonts w:ascii="Palatino Linotype" w:hAnsi="Palatino Linotype" w:cs="Arial"/>
          <w:i/>
          <w:iCs/>
          <w:color w:val="000000"/>
          <w:lang w:val="es-ES_tradnl" w:eastAsia="es-MX"/>
        </w:rPr>
        <w:t>Adilia</w:t>
      </w:r>
      <w:proofErr w:type="spellEnd"/>
      <w:r w:rsidRPr="005A045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5A0459">
        <w:rPr>
          <w:rFonts w:ascii="Palatino Linotype" w:hAnsi="Palatino Linotype" w:cs="Arial"/>
          <w:i/>
          <w:iCs/>
          <w:color w:val="000000"/>
          <w:lang w:val="es-ES_tradnl" w:eastAsia="es-MX"/>
        </w:rPr>
        <w:t>Goyzueta</w:t>
      </w:r>
      <w:proofErr w:type="spellEnd"/>
      <w:r w:rsidRPr="005A0459">
        <w:rPr>
          <w:rFonts w:ascii="Palatino Linotype" w:hAnsi="Palatino Linotype" w:cs="Arial"/>
          <w:i/>
          <w:iCs/>
          <w:color w:val="000000"/>
          <w:lang w:val="es-ES_tradnl" w:eastAsia="es-MX"/>
        </w:rPr>
        <w:t>. Secretario: Gonzalo Carrera Molina.</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232E6B" w:rsidRDefault="00232E6B" w:rsidP="00E550E0">
      <w:pPr>
        <w:tabs>
          <w:tab w:val="left" w:pos="7938"/>
        </w:tabs>
        <w:spacing w:after="0" w:line="360" w:lineRule="auto"/>
        <w:jc w:val="both"/>
        <w:rPr>
          <w:rFonts w:ascii="Palatino Linotype" w:eastAsia="Arial Unicode MS" w:hAnsi="Palatino Linotype" w:cs="Arial"/>
          <w:sz w:val="24"/>
        </w:rPr>
      </w:pPr>
    </w:p>
    <w:p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EC454E">
        <w:rPr>
          <w:rFonts w:ascii="Palatino Linotype" w:hAnsi="Palatino Linotype" w:cs="Arial"/>
          <w:b/>
          <w:sz w:val="24"/>
          <w:szCs w:val="24"/>
          <w:lang w:val="es-419"/>
        </w:rPr>
        <w:t>MODIFICA</w:t>
      </w:r>
      <w:r w:rsidRPr="007B6867">
        <w:rPr>
          <w:rFonts w:ascii="Palatino Linotype" w:hAnsi="Palatino Linotype" w:cs="Arial"/>
          <w:sz w:val="24"/>
          <w:szCs w:val="24"/>
        </w:rPr>
        <w:t xml:space="preserve"> la respuesta del sujeto obligado a la solicitud </w:t>
      </w:r>
      <w:r w:rsidRPr="007B6867">
        <w:rPr>
          <w:rFonts w:ascii="Palatino Linotype" w:hAnsi="Palatino Linotype" w:cs="Arial"/>
          <w:sz w:val="24"/>
          <w:szCs w:val="24"/>
        </w:rPr>
        <w:lastRenderedPageBreak/>
        <w:t xml:space="preserve">de información número </w:t>
      </w:r>
      <w:r w:rsidR="00EC454E">
        <w:rPr>
          <w:rFonts w:ascii="Palatino Linotype" w:hAnsi="Palatino Linotype" w:cs="Arial"/>
          <w:b/>
          <w:sz w:val="24"/>
          <w:szCs w:val="24"/>
        </w:rPr>
        <w:t>0</w:t>
      </w:r>
      <w:r w:rsidR="00EC454E">
        <w:rPr>
          <w:rFonts w:ascii="Palatino Linotype" w:hAnsi="Palatino Linotype" w:cs="Arial"/>
          <w:b/>
          <w:sz w:val="24"/>
          <w:szCs w:val="24"/>
          <w:lang w:val="es-419"/>
        </w:rPr>
        <w:t>0068</w:t>
      </w:r>
      <w:r w:rsidR="00EC454E">
        <w:rPr>
          <w:rFonts w:ascii="Palatino Linotype" w:hAnsi="Palatino Linotype" w:cs="Arial"/>
          <w:b/>
          <w:sz w:val="24"/>
          <w:szCs w:val="24"/>
        </w:rPr>
        <w:t>/</w:t>
      </w:r>
      <w:r w:rsidR="00EC454E">
        <w:rPr>
          <w:rFonts w:ascii="Palatino Linotype" w:hAnsi="Palatino Linotype" w:cs="Arial"/>
          <w:b/>
          <w:sz w:val="24"/>
          <w:szCs w:val="24"/>
          <w:lang w:val="es-419"/>
        </w:rPr>
        <w:t>TEOTIHUA</w:t>
      </w:r>
      <w:r w:rsidR="00EC454E">
        <w:rPr>
          <w:rFonts w:ascii="Palatino Linotype" w:hAnsi="Palatino Linotype" w:cs="Arial"/>
          <w:b/>
          <w:sz w:val="24"/>
          <w:szCs w:val="24"/>
        </w:rPr>
        <w:t>/IP/2022</w:t>
      </w:r>
      <w:r w:rsidR="00251E16" w:rsidRPr="007B6867">
        <w:rPr>
          <w:rFonts w:ascii="Palatino Linotype" w:hAnsi="Palatino Linotype" w:cs="Arial"/>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rsidR="007B6867" w:rsidRPr="007B6867" w:rsidRDefault="007B6867" w:rsidP="007B6867">
      <w:pPr>
        <w:spacing w:after="0" w:line="360" w:lineRule="auto"/>
        <w:ind w:right="51"/>
        <w:jc w:val="both"/>
        <w:rPr>
          <w:rFonts w:ascii="Palatino Linotype" w:hAnsi="Palatino Linotype" w:cs="Arial"/>
          <w:sz w:val="24"/>
          <w:szCs w:val="24"/>
        </w:rPr>
      </w:pPr>
    </w:p>
    <w:p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rsidR="007B6867" w:rsidRPr="007B6867" w:rsidRDefault="007B6867" w:rsidP="007B6867">
      <w:pPr>
        <w:tabs>
          <w:tab w:val="left" w:pos="7938"/>
        </w:tabs>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7B6867" w:rsidRPr="007B6867" w:rsidRDefault="007B6867" w:rsidP="007B6867">
      <w:pPr>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EC454E">
        <w:rPr>
          <w:rFonts w:ascii="Palatino Linotype" w:hAnsi="Palatino Linotype" w:cs="Arial"/>
          <w:b/>
          <w:sz w:val="24"/>
          <w:szCs w:val="24"/>
          <w:lang w:val="es-419"/>
        </w:rPr>
        <w:t>MODIFICA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EC454E">
        <w:rPr>
          <w:rFonts w:ascii="Palatino Linotype" w:hAnsi="Palatino Linotype" w:cs="Arial"/>
          <w:b/>
          <w:sz w:val="24"/>
          <w:szCs w:val="24"/>
        </w:rPr>
        <w:t>0</w:t>
      </w:r>
      <w:r w:rsidR="00EC454E">
        <w:rPr>
          <w:rFonts w:ascii="Palatino Linotype" w:hAnsi="Palatino Linotype" w:cs="Arial"/>
          <w:b/>
          <w:sz w:val="24"/>
          <w:szCs w:val="24"/>
          <w:lang w:val="es-419"/>
        </w:rPr>
        <w:t>0068</w:t>
      </w:r>
      <w:r w:rsidR="00EC454E">
        <w:rPr>
          <w:rFonts w:ascii="Palatino Linotype" w:hAnsi="Palatino Linotype" w:cs="Arial"/>
          <w:b/>
          <w:sz w:val="24"/>
          <w:szCs w:val="24"/>
        </w:rPr>
        <w:t>/</w:t>
      </w:r>
      <w:r w:rsidR="00EC454E">
        <w:rPr>
          <w:rFonts w:ascii="Palatino Linotype" w:hAnsi="Palatino Linotype" w:cs="Arial"/>
          <w:b/>
          <w:sz w:val="24"/>
          <w:szCs w:val="24"/>
          <w:lang w:val="es-419"/>
        </w:rPr>
        <w:t>TEOTIHUA</w:t>
      </w:r>
      <w:r w:rsidR="00EC454E">
        <w:rPr>
          <w:rFonts w:ascii="Palatino Linotype" w:hAnsi="Palatino Linotype" w:cs="Arial"/>
          <w:b/>
          <w:sz w:val="24"/>
          <w:szCs w:val="24"/>
        </w:rPr>
        <w:t>/IP/2022</w:t>
      </w:r>
      <w:r w:rsidRPr="007B6867">
        <w:rPr>
          <w:rFonts w:ascii="Palatino Linotype" w:hAnsi="Palatino Linotype" w:cs="Arial"/>
          <w:sz w:val="24"/>
          <w:szCs w:val="24"/>
        </w:rPr>
        <w:t xml:space="preserve">, al resultar </w:t>
      </w:r>
      <w:r w:rsidR="002F3F4B" w:rsidRPr="00E70062">
        <w:rPr>
          <w:rFonts w:ascii="Palatino Linotype" w:hAnsi="Palatino Linotype" w:cs="Arial"/>
          <w:sz w:val="24"/>
          <w:szCs w:val="24"/>
        </w:rPr>
        <w:t>parcialmente</w:t>
      </w:r>
      <w:r w:rsidR="002F3F4B">
        <w:rPr>
          <w:rFonts w:ascii="Palatino Linotype" w:hAnsi="Palatino Linotype" w:cs="Arial"/>
          <w:sz w:val="24"/>
          <w:szCs w:val="24"/>
          <w:lang w:val="es-419"/>
        </w:rPr>
        <w:t xml:space="preserve"> </w:t>
      </w:r>
      <w:r w:rsidRPr="007B6867">
        <w:rPr>
          <w:rFonts w:ascii="Palatino Linotype" w:hAnsi="Palatino Linotype" w:cs="Arial"/>
          <w:sz w:val="24"/>
          <w:szCs w:val="24"/>
        </w:rPr>
        <w:t>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6F0DA7">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w:t>
      </w:r>
    </w:p>
    <w:p w:rsidR="007B6867" w:rsidRPr="007B6867" w:rsidRDefault="007B6867" w:rsidP="007B6867">
      <w:pPr>
        <w:spacing w:after="0" w:line="360" w:lineRule="auto"/>
        <w:jc w:val="both"/>
        <w:rPr>
          <w:rFonts w:ascii="Palatino Linotype" w:hAnsi="Palatino Linotype" w:cs="Arial"/>
          <w:sz w:val="24"/>
          <w:szCs w:val="24"/>
        </w:rPr>
      </w:pPr>
    </w:p>
    <w:p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6F0DA7">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rsidR="007B6867" w:rsidRDefault="007B6867" w:rsidP="007B6867">
      <w:pPr>
        <w:tabs>
          <w:tab w:val="left" w:pos="8647"/>
        </w:tabs>
        <w:spacing w:after="0" w:line="360" w:lineRule="auto"/>
        <w:ind w:right="51"/>
        <w:jc w:val="both"/>
        <w:rPr>
          <w:rFonts w:ascii="Palatino Linotype" w:hAnsi="Palatino Linotype" w:cs="Arial"/>
          <w:sz w:val="24"/>
          <w:szCs w:val="24"/>
        </w:rPr>
      </w:pPr>
    </w:p>
    <w:p w:rsidR="006F0DA7" w:rsidRPr="004D131E" w:rsidRDefault="006F0DA7" w:rsidP="00C35D84">
      <w:pPr>
        <w:pStyle w:val="Prrafodelista"/>
        <w:tabs>
          <w:tab w:val="left" w:pos="7938"/>
        </w:tabs>
        <w:spacing w:line="360" w:lineRule="auto"/>
        <w:ind w:left="720"/>
        <w:jc w:val="both"/>
        <w:rPr>
          <w:rFonts w:ascii="Palatino Linotype" w:hAnsi="Palatino Linotype" w:cs="Arial"/>
          <w:lang w:val="es-419"/>
        </w:rPr>
      </w:pPr>
      <w:r>
        <w:rPr>
          <w:rFonts w:ascii="Palatino Linotype" w:hAnsi="Palatino Linotype" w:cs="Arial"/>
          <w:b/>
          <w:lang w:val="es-419"/>
        </w:rPr>
        <w:t xml:space="preserve">A.- </w:t>
      </w:r>
      <w:r w:rsidRPr="004D131E">
        <w:rPr>
          <w:rFonts w:ascii="Palatino Linotype" w:hAnsi="Palatino Linotype" w:cs="Arial"/>
          <w:lang w:val="es-419"/>
        </w:rPr>
        <w:t>El documento donde conste, el nombre, número de cédula profesional, carrera de estudios superiores y Universidad donde se realizaron dichos estudios respecto de:</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t>1.- Director de Desarrollo Social,</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t xml:space="preserve">2.- Director de Turismo, </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t>3.- Director de Ecología,</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t>4.- Director de Desarrollo Urbano,</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lastRenderedPageBreak/>
        <w:t xml:space="preserve">5.- Director de Obras Públicas, </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t>6.- Director de Desarrollo Económico, y,</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t>7.- Director de las Mujeres</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t xml:space="preserve">Por lo que hace exclusivamente al número de cedula profesional, para el caso de que los funcionarios públicos antes especificados, no cuenten con cédula profesional y por ende no se tenga el número de cédula, bastará que así lo haga saber al hoy recurrente. </w:t>
      </w:r>
    </w:p>
    <w:p w:rsidR="006F0DA7" w:rsidRPr="009C6F81" w:rsidRDefault="006F0DA7" w:rsidP="009C6F81">
      <w:pPr>
        <w:pStyle w:val="Prrafodelista"/>
        <w:tabs>
          <w:tab w:val="left" w:pos="7938"/>
        </w:tabs>
        <w:spacing w:line="360" w:lineRule="auto"/>
        <w:ind w:left="720"/>
        <w:jc w:val="both"/>
        <w:rPr>
          <w:rFonts w:ascii="Palatino Linotype" w:hAnsi="Palatino Linotype" w:cs="Arial"/>
          <w:b/>
          <w:lang w:val="es-419"/>
        </w:rPr>
      </w:pPr>
    </w:p>
    <w:p w:rsidR="006F0DA7" w:rsidRPr="006F0DA7" w:rsidRDefault="009C6F81" w:rsidP="00C35D84">
      <w:pPr>
        <w:pStyle w:val="Prrafodelista"/>
        <w:tabs>
          <w:tab w:val="left" w:pos="7938"/>
        </w:tabs>
        <w:spacing w:line="360" w:lineRule="auto"/>
        <w:ind w:left="720"/>
        <w:jc w:val="both"/>
        <w:rPr>
          <w:rFonts w:ascii="Palatino Linotype" w:hAnsi="Palatino Linotype" w:cs="Arial"/>
          <w:lang w:val="es-419"/>
        </w:rPr>
      </w:pPr>
      <w:r w:rsidRPr="009C6F81">
        <w:rPr>
          <w:rFonts w:ascii="Palatino Linotype" w:hAnsi="Palatino Linotype" w:cs="Arial"/>
          <w:b/>
          <w:lang w:val="es-419"/>
        </w:rPr>
        <w:t>B.</w:t>
      </w:r>
      <w:r>
        <w:rPr>
          <w:rFonts w:ascii="Palatino Linotype" w:hAnsi="Palatino Linotype" w:cs="Arial"/>
          <w:lang w:val="es-419"/>
        </w:rPr>
        <w:t xml:space="preserve"> El</w:t>
      </w:r>
      <w:r w:rsidR="006F0DA7" w:rsidRPr="006F0DA7">
        <w:rPr>
          <w:rFonts w:ascii="Palatino Linotype" w:hAnsi="Palatino Linotype" w:cs="Arial"/>
          <w:lang w:val="es-419"/>
        </w:rPr>
        <w:t xml:space="preserve"> documento donde conste, el nombre y último nivel de estudios respecto de:</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p>
    <w:p w:rsidR="006F0DA7" w:rsidRPr="006F0DA7" w:rsidRDefault="009C6F81" w:rsidP="006F0DA7">
      <w:pPr>
        <w:tabs>
          <w:tab w:val="left" w:pos="7938"/>
        </w:tabs>
        <w:spacing w:after="0" w:line="360" w:lineRule="auto"/>
        <w:ind w:left="851"/>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1</w:t>
      </w:r>
      <w:r w:rsidR="006F0DA7" w:rsidRPr="006F0DA7">
        <w:rPr>
          <w:rFonts w:ascii="Palatino Linotype" w:hAnsi="Palatino Linotype" w:cs="Arial"/>
          <w:sz w:val="24"/>
          <w:szCs w:val="24"/>
          <w:lang w:val="es-419" w:eastAsia="es-ES"/>
        </w:rPr>
        <w:t>.- El Presidente Municipal,</w:t>
      </w:r>
    </w:p>
    <w:p w:rsidR="006F0DA7" w:rsidRPr="006F0DA7" w:rsidRDefault="009C6F81" w:rsidP="006F0DA7">
      <w:pPr>
        <w:tabs>
          <w:tab w:val="left" w:pos="7938"/>
        </w:tabs>
        <w:spacing w:after="0" w:line="360" w:lineRule="auto"/>
        <w:ind w:left="851"/>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2</w:t>
      </w:r>
      <w:r w:rsidR="006F0DA7" w:rsidRPr="006F0DA7">
        <w:rPr>
          <w:rFonts w:ascii="Palatino Linotype" w:hAnsi="Palatino Linotype" w:cs="Arial"/>
          <w:sz w:val="24"/>
          <w:szCs w:val="24"/>
          <w:lang w:val="es-419" w:eastAsia="es-ES"/>
        </w:rPr>
        <w:t xml:space="preserve">.- El Síndico Municipal </w:t>
      </w:r>
    </w:p>
    <w:p w:rsidR="006F0DA7" w:rsidRPr="006F0DA7" w:rsidRDefault="009C6F81" w:rsidP="006F0DA7">
      <w:pPr>
        <w:tabs>
          <w:tab w:val="left" w:pos="7938"/>
        </w:tabs>
        <w:spacing w:after="0" w:line="360" w:lineRule="auto"/>
        <w:ind w:left="851"/>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3</w:t>
      </w:r>
      <w:r w:rsidR="006F0DA7" w:rsidRPr="006F0DA7">
        <w:rPr>
          <w:rFonts w:ascii="Palatino Linotype" w:hAnsi="Palatino Linotype" w:cs="Arial"/>
          <w:sz w:val="24"/>
          <w:szCs w:val="24"/>
          <w:lang w:val="es-419" w:eastAsia="es-ES"/>
        </w:rPr>
        <w:t>.- Del Segundo al Séptimo Regidor.</w:t>
      </w:r>
    </w:p>
    <w:p w:rsidR="006F0DA7" w:rsidRPr="006F0DA7" w:rsidRDefault="009C6F81" w:rsidP="006F0DA7">
      <w:pPr>
        <w:tabs>
          <w:tab w:val="left" w:pos="7938"/>
        </w:tabs>
        <w:spacing w:after="0" w:line="360" w:lineRule="auto"/>
        <w:ind w:left="851"/>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4</w:t>
      </w:r>
      <w:r w:rsidR="006F0DA7" w:rsidRPr="006F0DA7">
        <w:rPr>
          <w:rFonts w:ascii="Palatino Linotype" w:hAnsi="Palatino Linotype" w:cs="Arial"/>
          <w:sz w:val="24"/>
          <w:szCs w:val="24"/>
          <w:lang w:val="es-419" w:eastAsia="es-ES"/>
        </w:rPr>
        <w:t xml:space="preserve">.- Director de Transporte y Vialidad; - </w:t>
      </w:r>
    </w:p>
    <w:p w:rsidR="006F0DA7" w:rsidRPr="006F0DA7" w:rsidRDefault="009C6F81" w:rsidP="006F0DA7">
      <w:pPr>
        <w:tabs>
          <w:tab w:val="left" w:pos="7938"/>
        </w:tabs>
        <w:spacing w:after="0" w:line="360" w:lineRule="auto"/>
        <w:ind w:left="851"/>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5</w:t>
      </w:r>
      <w:r w:rsidR="006F0DA7" w:rsidRPr="006F0DA7">
        <w:rPr>
          <w:rFonts w:ascii="Palatino Linotype" w:hAnsi="Palatino Linotype" w:cs="Arial"/>
          <w:sz w:val="24"/>
          <w:szCs w:val="24"/>
          <w:lang w:val="es-419" w:eastAsia="es-ES"/>
        </w:rPr>
        <w:t xml:space="preserve">.- Director de Gobierno; - </w:t>
      </w:r>
    </w:p>
    <w:p w:rsidR="006F0DA7" w:rsidRPr="006F0DA7" w:rsidRDefault="009C6F81" w:rsidP="006F0DA7">
      <w:pPr>
        <w:tabs>
          <w:tab w:val="left" w:pos="7938"/>
        </w:tabs>
        <w:spacing w:after="0" w:line="360" w:lineRule="auto"/>
        <w:ind w:left="851"/>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6</w:t>
      </w:r>
      <w:r w:rsidR="006F0DA7" w:rsidRPr="006F0DA7">
        <w:rPr>
          <w:rFonts w:ascii="Palatino Linotype" w:hAnsi="Palatino Linotype" w:cs="Arial"/>
          <w:sz w:val="24"/>
          <w:szCs w:val="24"/>
          <w:lang w:val="es-419" w:eastAsia="es-ES"/>
        </w:rPr>
        <w:t xml:space="preserve">.- Director de Administración; - </w:t>
      </w:r>
    </w:p>
    <w:p w:rsidR="006F0DA7" w:rsidRPr="006F0DA7" w:rsidRDefault="009C6F81" w:rsidP="006F0DA7">
      <w:pPr>
        <w:tabs>
          <w:tab w:val="left" w:pos="7938"/>
        </w:tabs>
        <w:spacing w:after="0" w:line="360" w:lineRule="auto"/>
        <w:ind w:left="851"/>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7</w:t>
      </w:r>
      <w:r w:rsidR="006F0DA7" w:rsidRPr="006F0DA7">
        <w:rPr>
          <w:rFonts w:ascii="Palatino Linotype" w:hAnsi="Palatino Linotype" w:cs="Arial"/>
          <w:sz w:val="24"/>
          <w:szCs w:val="24"/>
          <w:lang w:val="es-419" w:eastAsia="es-ES"/>
        </w:rPr>
        <w:t>.- Director de Enlaces Intermunicipales</w:t>
      </w:r>
    </w:p>
    <w:p w:rsidR="006F0DA7" w:rsidRPr="006F0DA7" w:rsidRDefault="009C6F81" w:rsidP="006F0DA7">
      <w:pPr>
        <w:tabs>
          <w:tab w:val="left" w:pos="7938"/>
        </w:tabs>
        <w:spacing w:after="0" w:line="360" w:lineRule="auto"/>
        <w:ind w:left="851"/>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8</w:t>
      </w:r>
      <w:r w:rsidR="006F0DA7" w:rsidRPr="006F0DA7">
        <w:rPr>
          <w:rFonts w:ascii="Palatino Linotype" w:hAnsi="Palatino Linotype" w:cs="Arial"/>
          <w:sz w:val="24"/>
          <w:szCs w:val="24"/>
          <w:lang w:val="es-419" w:eastAsia="es-ES"/>
        </w:rPr>
        <w:t xml:space="preserve">.- Director.- de Servicios Públicos; - </w:t>
      </w:r>
    </w:p>
    <w:p w:rsidR="006F0DA7" w:rsidRPr="006F0DA7" w:rsidRDefault="009C6F81" w:rsidP="006F0DA7">
      <w:pPr>
        <w:tabs>
          <w:tab w:val="left" w:pos="7938"/>
        </w:tabs>
        <w:spacing w:after="0" w:line="360" w:lineRule="auto"/>
        <w:ind w:left="851"/>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9</w:t>
      </w:r>
      <w:r w:rsidR="006F0DA7" w:rsidRPr="006F0DA7">
        <w:rPr>
          <w:rFonts w:ascii="Palatino Linotype" w:hAnsi="Palatino Linotype" w:cs="Arial"/>
          <w:sz w:val="24"/>
          <w:szCs w:val="24"/>
          <w:lang w:val="es-419" w:eastAsia="es-ES"/>
        </w:rPr>
        <w:t xml:space="preserve">.- Director de Fomento Agropecuario; - </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t>1</w:t>
      </w:r>
      <w:r w:rsidR="009C6F81">
        <w:rPr>
          <w:rFonts w:ascii="Palatino Linotype" w:hAnsi="Palatino Linotype" w:cs="Arial"/>
          <w:sz w:val="24"/>
          <w:szCs w:val="24"/>
          <w:lang w:val="es-419" w:eastAsia="es-ES"/>
        </w:rPr>
        <w:t>0</w:t>
      </w:r>
      <w:r w:rsidRPr="006F0DA7">
        <w:rPr>
          <w:rFonts w:ascii="Palatino Linotype" w:hAnsi="Palatino Linotype" w:cs="Arial"/>
          <w:sz w:val="24"/>
          <w:szCs w:val="24"/>
          <w:lang w:val="es-419" w:eastAsia="es-ES"/>
        </w:rPr>
        <w:t xml:space="preserve">.- Director de Catastro y Tenencia de la Tierra; - </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t>1</w:t>
      </w:r>
      <w:r w:rsidR="009C6F81">
        <w:rPr>
          <w:rFonts w:ascii="Palatino Linotype" w:hAnsi="Palatino Linotype" w:cs="Arial"/>
          <w:sz w:val="24"/>
          <w:szCs w:val="24"/>
          <w:lang w:val="es-419" w:eastAsia="es-ES"/>
        </w:rPr>
        <w:t>1</w:t>
      </w:r>
      <w:r w:rsidRPr="006F0DA7">
        <w:rPr>
          <w:rFonts w:ascii="Palatino Linotype" w:hAnsi="Palatino Linotype" w:cs="Arial"/>
          <w:sz w:val="24"/>
          <w:szCs w:val="24"/>
          <w:lang w:val="es-419" w:eastAsia="es-ES"/>
        </w:rPr>
        <w:t xml:space="preserve">.- Director de Bienestar Animal; - </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t>1</w:t>
      </w:r>
      <w:r w:rsidR="009C6F81">
        <w:rPr>
          <w:rFonts w:ascii="Palatino Linotype" w:hAnsi="Palatino Linotype" w:cs="Arial"/>
          <w:sz w:val="24"/>
          <w:szCs w:val="24"/>
          <w:lang w:val="es-419" w:eastAsia="es-ES"/>
        </w:rPr>
        <w:t>2</w:t>
      </w:r>
      <w:r w:rsidRPr="006F0DA7">
        <w:rPr>
          <w:rFonts w:ascii="Palatino Linotype" w:hAnsi="Palatino Linotype" w:cs="Arial"/>
          <w:sz w:val="24"/>
          <w:szCs w:val="24"/>
          <w:lang w:val="es-419" w:eastAsia="es-ES"/>
        </w:rPr>
        <w:t xml:space="preserve">.- Director de Salud; - </w:t>
      </w:r>
    </w:p>
    <w:p w:rsidR="006F0DA7" w:rsidRPr="006F0DA7" w:rsidRDefault="009C6F81" w:rsidP="006F0DA7">
      <w:pPr>
        <w:tabs>
          <w:tab w:val="left" w:pos="7938"/>
        </w:tabs>
        <w:spacing w:after="0" w:line="360" w:lineRule="auto"/>
        <w:ind w:left="851"/>
        <w:jc w:val="both"/>
        <w:rPr>
          <w:rFonts w:ascii="Palatino Linotype" w:hAnsi="Palatino Linotype" w:cs="Arial"/>
          <w:sz w:val="24"/>
          <w:szCs w:val="24"/>
          <w:lang w:val="es-419" w:eastAsia="es-ES"/>
        </w:rPr>
      </w:pPr>
      <w:r>
        <w:rPr>
          <w:rFonts w:ascii="Palatino Linotype" w:hAnsi="Palatino Linotype" w:cs="Arial"/>
          <w:sz w:val="24"/>
          <w:szCs w:val="24"/>
          <w:lang w:val="es-419" w:eastAsia="es-ES"/>
        </w:rPr>
        <w:t>13</w:t>
      </w:r>
      <w:r w:rsidR="006F0DA7" w:rsidRPr="006F0DA7">
        <w:rPr>
          <w:rFonts w:ascii="Palatino Linotype" w:hAnsi="Palatino Linotype" w:cs="Arial"/>
          <w:sz w:val="24"/>
          <w:szCs w:val="24"/>
          <w:lang w:val="es-419" w:eastAsia="es-ES"/>
        </w:rPr>
        <w:t>.- Director de Participación Ciudadana; -</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lastRenderedPageBreak/>
        <w:t>1</w:t>
      </w:r>
      <w:r w:rsidR="009C6F81">
        <w:rPr>
          <w:rFonts w:ascii="Palatino Linotype" w:hAnsi="Palatino Linotype" w:cs="Arial"/>
          <w:sz w:val="24"/>
          <w:szCs w:val="24"/>
          <w:lang w:val="es-419" w:eastAsia="es-ES"/>
        </w:rPr>
        <w:t>4</w:t>
      </w:r>
      <w:r w:rsidRPr="006F0DA7">
        <w:rPr>
          <w:rFonts w:ascii="Palatino Linotype" w:hAnsi="Palatino Linotype" w:cs="Arial"/>
          <w:sz w:val="24"/>
          <w:szCs w:val="24"/>
          <w:lang w:val="es-419" w:eastAsia="es-ES"/>
        </w:rPr>
        <w:t>.- Director de Desarrollo Metropolitano;</w:t>
      </w: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p>
    <w:p w:rsidR="006F0DA7" w:rsidRPr="006F0DA7" w:rsidRDefault="006F0DA7" w:rsidP="006F0DA7">
      <w:pPr>
        <w:tabs>
          <w:tab w:val="left" w:pos="7938"/>
        </w:tabs>
        <w:spacing w:after="0" w:line="360" w:lineRule="auto"/>
        <w:ind w:left="851"/>
        <w:jc w:val="both"/>
        <w:rPr>
          <w:rFonts w:ascii="Palatino Linotype" w:hAnsi="Palatino Linotype" w:cs="Arial"/>
          <w:sz w:val="24"/>
          <w:szCs w:val="24"/>
          <w:lang w:val="es-419" w:eastAsia="es-ES"/>
        </w:rPr>
      </w:pPr>
      <w:r w:rsidRPr="006F0DA7">
        <w:rPr>
          <w:rFonts w:ascii="Palatino Linotype" w:hAnsi="Palatino Linotype" w:cs="Arial"/>
          <w:sz w:val="24"/>
          <w:szCs w:val="24"/>
          <w:lang w:val="es-419" w:eastAsia="es-ES"/>
        </w:rPr>
        <w:t xml:space="preserve">Para el caso de que los funcionarios públicos antes especificados, no cuenten con documento que acredite su último nivel de estudios, bastará que así lo haga saber al hoy recurrente. </w:t>
      </w:r>
    </w:p>
    <w:p w:rsidR="009F2366" w:rsidRPr="009F2366" w:rsidRDefault="009F2366" w:rsidP="009F2366">
      <w:pPr>
        <w:pStyle w:val="Prrafodelista"/>
        <w:tabs>
          <w:tab w:val="left" w:pos="7938"/>
        </w:tabs>
        <w:spacing w:line="360" w:lineRule="auto"/>
        <w:ind w:left="720"/>
        <w:jc w:val="both"/>
        <w:rPr>
          <w:rFonts w:ascii="Palatino Linotype" w:hAnsi="Palatino Linotype" w:cs="Arial"/>
          <w:lang w:val="es-419"/>
        </w:rPr>
      </w:pPr>
    </w:p>
    <w:p w:rsidR="006F0DA7" w:rsidRDefault="00C35D84" w:rsidP="00C35D84">
      <w:pPr>
        <w:pStyle w:val="Prrafodelista"/>
        <w:tabs>
          <w:tab w:val="left" w:pos="7938"/>
        </w:tabs>
        <w:spacing w:line="360" w:lineRule="auto"/>
        <w:ind w:left="720"/>
        <w:jc w:val="both"/>
        <w:rPr>
          <w:rFonts w:ascii="Palatino Linotype" w:hAnsi="Palatino Linotype" w:cs="Arial"/>
          <w:lang w:val="es-419"/>
        </w:rPr>
      </w:pPr>
      <w:r>
        <w:rPr>
          <w:rFonts w:ascii="Palatino Linotype" w:hAnsi="Palatino Linotype" w:cs="Arial"/>
          <w:b/>
          <w:lang w:val="es-419"/>
        </w:rPr>
        <w:t>C</w:t>
      </w:r>
      <w:r w:rsidR="006F0DA7">
        <w:rPr>
          <w:rFonts w:ascii="Palatino Linotype" w:hAnsi="Palatino Linotype" w:cs="Arial"/>
          <w:b/>
          <w:lang w:val="es-419"/>
        </w:rPr>
        <w:t xml:space="preserve">.- </w:t>
      </w:r>
      <w:r w:rsidR="006F0DA7" w:rsidRPr="006F0DA7">
        <w:rPr>
          <w:rFonts w:ascii="Palatino Linotype" w:hAnsi="Palatino Linotype" w:cs="Arial"/>
          <w:lang w:val="es-419"/>
        </w:rPr>
        <w:t>El documento donde conste que estudios socioeconómicos se aplicaron y si éstos fueron aplicados o no</w:t>
      </w:r>
      <w:r w:rsidR="006F0DA7">
        <w:rPr>
          <w:rFonts w:ascii="Palatino Linotype" w:hAnsi="Palatino Linotype" w:cs="Arial"/>
          <w:lang w:val="es-419"/>
        </w:rPr>
        <w:t>.</w:t>
      </w:r>
      <w:r w:rsidR="006F0DA7" w:rsidRPr="006F0DA7">
        <w:rPr>
          <w:rFonts w:ascii="Palatino Linotype" w:hAnsi="Palatino Linotype" w:cs="Arial"/>
          <w:lang w:val="es-419"/>
        </w:rPr>
        <w:t xml:space="preserve"> </w:t>
      </w:r>
    </w:p>
    <w:p w:rsidR="006F0DA7" w:rsidRDefault="006F0DA7" w:rsidP="006F0DA7">
      <w:pPr>
        <w:pStyle w:val="Prrafodelista"/>
        <w:tabs>
          <w:tab w:val="left" w:pos="7938"/>
        </w:tabs>
        <w:spacing w:line="360" w:lineRule="auto"/>
        <w:ind w:left="720"/>
        <w:jc w:val="both"/>
        <w:rPr>
          <w:rFonts w:ascii="Palatino Linotype" w:hAnsi="Palatino Linotype" w:cs="Arial"/>
          <w:lang w:val="es-419"/>
        </w:rPr>
      </w:pPr>
    </w:p>
    <w:p w:rsidR="006F0DA7" w:rsidRDefault="006F0DA7" w:rsidP="004D131E">
      <w:pPr>
        <w:pStyle w:val="Prrafodelista"/>
        <w:tabs>
          <w:tab w:val="left" w:pos="7938"/>
        </w:tabs>
        <w:spacing w:line="360" w:lineRule="auto"/>
        <w:ind w:left="720"/>
        <w:jc w:val="both"/>
        <w:rPr>
          <w:rFonts w:ascii="Palatino Linotype" w:hAnsi="Palatino Linotype" w:cs="Arial"/>
          <w:lang w:val="es-419"/>
        </w:rPr>
      </w:pPr>
      <w:r>
        <w:rPr>
          <w:rFonts w:ascii="Palatino Linotype" w:hAnsi="Palatino Linotype" w:cs="Arial"/>
          <w:lang w:val="es-419"/>
        </w:rPr>
        <w:t>I</w:t>
      </w:r>
      <w:r w:rsidRPr="006F0DA7">
        <w:rPr>
          <w:rFonts w:ascii="Palatino Linotype" w:hAnsi="Palatino Linotype" w:cs="Arial"/>
          <w:lang w:val="es-419"/>
        </w:rPr>
        <w:t>nformación</w:t>
      </w:r>
      <w:r w:rsidR="002E5559">
        <w:rPr>
          <w:rFonts w:ascii="Palatino Linotype" w:hAnsi="Palatino Linotype" w:cs="Arial"/>
          <w:lang w:val="es-419"/>
        </w:rPr>
        <w:t xml:space="preserve"> de los incisos A, B y C</w:t>
      </w:r>
      <w:r w:rsidRPr="006F0DA7">
        <w:rPr>
          <w:rFonts w:ascii="Palatino Linotype" w:hAnsi="Palatino Linotype" w:cs="Arial"/>
          <w:lang w:val="es-419"/>
        </w:rPr>
        <w:t xml:space="preserve"> que deberá ser la actualizada a la fecha de la solicitud de información, es decir, al dieciocho (18) de abril de dos mil veintidós (2022).</w:t>
      </w:r>
    </w:p>
    <w:p w:rsidR="006F0DA7" w:rsidRPr="006F0DA7" w:rsidRDefault="006F0DA7" w:rsidP="006F0DA7">
      <w:pPr>
        <w:pStyle w:val="Prrafodelista"/>
        <w:tabs>
          <w:tab w:val="left" w:pos="7938"/>
        </w:tabs>
        <w:spacing w:line="360" w:lineRule="auto"/>
        <w:ind w:left="720"/>
        <w:jc w:val="both"/>
        <w:rPr>
          <w:rFonts w:ascii="Palatino Linotype" w:hAnsi="Palatino Linotype" w:cs="Arial"/>
          <w:lang w:val="es-419"/>
        </w:rPr>
      </w:pPr>
    </w:p>
    <w:p w:rsidR="006F0DA7" w:rsidRDefault="00C35D84" w:rsidP="00C35D84">
      <w:pPr>
        <w:pStyle w:val="Prrafodelista"/>
        <w:tabs>
          <w:tab w:val="left" w:pos="7938"/>
        </w:tabs>
        <w:spacing w:line="360" w:lineRule="auto"/>
        <w:ind w:left="720"/>
        <w:jc w:val="both"/>
        <w:rPr>
          <w:rFonts w:ascii="Palatino Linotype" w:hAnsi="Palatino Linotype" w:cs="Arial"/>
          <w:lang w:val="es-419"/>
        </w:rPr>
      </w:pPr>
      <w:r>
        <w:rPr>
          <w:rFonts w:ascii="Palatino Linotype" w:hAnsi="Palatino Linotype" w:cs="Arial"/>
          <w:b/>
          <w:lang w:val="es-419"/>
        </w:rPr>
        <w:t>D</w:t>
      </w:r>
      <w:r w:rsidR="006F0DA7">
        <w:rPr>
          <w:rFonts w:ascii="Palatino Linotype" w:hAnsi="Palatino Linotype" w:cs="Arial"/>
          <w:b/>
          <w:lang w:val="es-419"/>
        </w:rPr>
        <w:t xml:space="preserve">. </w:t>
      </w:r>
      <w:r w:rsidR="006F0DA7" w:rsidRPr="006F0DA7">
        <w:rPr>
          <w:rFonts w:ascii="Palatino Linotype" w:hAnsi="Palatino Linotype" w:cs="Arial"/>
          <w:lang w:val="es-419"/>
        </w:rPr>
        <w:t>El contrato entregado en informe justificado, debidamente clasificado, acompañado de su respectivo acuerdo de clasificación de información.</w:t>
      </w:r>
    </w:p>
    <w:p w:rsidR="006F0DA7" w:rsidRDefault="006F0DA7" w:rsidP="00E361FB">
      <w:pPr>
        <w:pStyle w:val="Prrafodelista"/>
        <w:spacing w:line="360" w:lineRule="auto"/>
        <w:ind w:left="851" w:right="992"/>
        <w:jc w:val="both"/>
        <w:rPr>
          <w:rFonts w:ascii="Palatino Linotype" w:hAnsi="Palatino Linotype"/>
          <w:i/>
          <w:lang w:val="es-ES_tradnl"/>
        </w:rPr>
      </w:pPr>
    </w:p>
    <w:p w:rsidR="00697D7F" w:rsidRPr="0016464C" w:rsidRDefault="00697D7F" w:rsidP="006F0DA7">
      <w:pPr>
        <w:pStyle w:val="Prrafodelista"/>
        <w:spacing w:line="360" w:lineRule="auto"/>
        <w:ind w:left="851"/>
        <w:jc w:val="both"/>
        <w:rPr>
          <w:rFonts w:ascii="Palatino Linotype" w:hAnsi="Palatino Linotype"/>
          <w:i/>
          <w:lang w:val="es-ES_tradnl"/>
        </w:rPr>
      </w:pPr>
      <w:r w:rsidRPr="0016464C">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16464C">
        <w:rPr>
          <w:rFonts w:ascii="Palatino Linotype" w:hAnsi="Palatino Linotype"/>
          <w:i/>
          <w:lang w:val="es-ES_tradnl"/>
        </w:rPr>
        <w:t xml:space="preserve"> </w:t>
      </w:r>
      <w:r w:rsidRPr="0016464C">
        <w:rPr>
          <w:rFonts w:ascii="Palatino Linotype" w:hAnsi="Palatino Linotype"/>
          <w:i/>
          <w:lang w:val="es-ES_tradnl"/>
        </w:rPr>
        <w:t>l</w:t>
      </w:r>
      <w:r w:rsidR="00EE79FD" w:rsidRPr="0016464C">
        <w:rPr>
          <w:rFonts w:ascii="Palatino Linotype" w:hAnsi="Palatino Linotype"/>
          <w:i/>
          <w:lang w:val="es-ES_tradnl"/>
        </w:rPr>
        <w:t>a</w:t>
      </w:r>
      <w:r w:rsidRPr="0016464C">
        <w:rPr>
          <w:rFonts w:ascii="Palatino Linotype" w:hAnsi="Palatino Linotype"/>
          <w:i/>
          <w:lang w:val="es-ES_tradnl"/>
        </w:rPr>
        <w:t xml:space="preserve"> recurrente.</w:t>
      </w:r>
    </w:p>
    <w:p w:rsidR="00F86620" w:rsidRDefault="00F86620" w:rsidP="00E361FB">
      <w:pPr>
        <w:pStyle w:val="Prrafodelista"/>
        <w:spacing w:line="360" w:lineRule="auto"/>
        <w:ind w:left="851" w:right="992"/>
        <w:jc w:val="both"/>
        <w:rPr>
          <w:rFonts w:ascii="Palatino Linotype" w:hAnsi="Palatino Linotype"/>
          <w:lang w:val="es-ES_tradnl"/>
        </w:rPr>
      </w:pPr>
    </w:p>
    <w:p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w:t>
      </w:r>
      <w:r w:rsidRPr="00470DBC">
        <w:rPr>
          <w:rFonts w:ascii="Palatino Linotype" w:hAnsi="Palatino Linotype" w:cs="Arial"/>
          <w:sz w:val="24"/>
          <w:szCs w:val="24"/>
        </w:rPr>
        <w:lastRenderedPageBreak/>
        <w:t>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470DBC" w:rsidRDefault="00337A3D" w:rsidP="00337A3D">
      <w:pPr>
        <w:spacing w:after="0" w:line="360" w:lineRule="auto"/>
        <w:jc w:val="both"/>
        <w:rPr>
          <w:rFonts w:ascii="Palatino Linotype" w:hAnsi="Palatino Linotype"/>
          <w:sz w:val="24"/>
          <w:szCs w:val="24"/>
          <w:lang w:eastAsia="es-ES_tradnl"/>
        </w:rPr>
      </w:pPr>
    </w:p>
    <w:p w:rsidR="00337A3D" w:rsidRPr="00155F78" w:rsidRDefault="00337A3D" w:rsidP="00337A3D">
      <w:pPr>
        <w:spacing w:after="0" w:line="360" w:lineRule="auto"/>
        <w:jc w:val="both"/>
        <w:rPr>
          <w:rFonts w:ascii="Palatino Linotype" w:hAnsi="Palatino Linotype" w:cs="Arial"/>
          <w:sz w:val="20"/>
          <w:szCs w:val="24"/>
          <w:lang w:val="es-419"/>
        </w:rPr>
      </w:pPr>
      <w:r w:rsidRPr="00155F78">
        <w:rPr>
          <w:rFonts w:ascii="Palatino Linotype" w:hAnsi="Palatino Linotype" w:cs="Arial"/>
          <w:sz w:val="20"/>
          <w:szCs w:val="24"/>
        </w:rPr>
        <w:t xml:space="preserve">ASÍ LO RESUELVE, POR </w:t>
      </w:r>
      <w:r w:rsidR="00E70062" w:rsidRPr="00155F78">
        <w:rPr>
          <w:rFonts w:ascii="Palatino Linotype" w:hAnsi="Palatino Linotype" w:cs="Arial"/>
          <w:sz w:val="20"/>
          <w:szCs w:val="24"/>
        </w:rPr>
        <w:t>MAYORÍA</w:t>
      </w:r>
      <w:r w:rsidRPr="00155F78">
        <w:rPr>
          <w:rFonts w:ascii="Palatino Linotype" w:hAnsi="Palatino Linotype" w:cs="Arial"/>
          <w:sz w:val="20"/>
          <w:szCs w:val="24"/>
        </w:rPr>
        <w:t xml:space="preserve"> DE VOTOS EL PLENO DEL</w:t>
      </w:r>
      <w:r w:rsidRPr="00155F78">
        <w:rPr>
          <w:rFonts w:ascii="Palatino Linotype" w:eastAsia="Arial Unicode MS" w:hAnsi="Palatino Linotype" w:cs="Arial"/>
          <w:sz w:val="20"/>
          <w:szCs w:val="24"/>
        </w:rPr>
        <w:t xml:space="preserve"> INSTITUTO DE TRANSPARENCIA, ACCESO A LA INFORMACIÓN PÚBLICA Y PROTECCIÓN DE DATOS PERSONALES DEL ESTADO DE MÉXICO Y MUNICIPIOS</w:t>
      </w:r>
      <w:r w:rsidRPr="00155F78">
        <w:rPr>
          <w:rFonts w:ascii="Palatino Linotype" w:hAnsi="Palatino Linotype" w:cs="Arial"/>
          <w:sz w:val="20"/>
          <w:szCs w:val="24"/>
        </w:rPr>
        <w:t>, CONFORMAD</w:t>
      </w:r>
      <w:bookmarkStart w:id="0" w:name="_GoBack"/>
      <w:bookmarkEnd w:id="0"/>
      <w:r w:rsidRPr="00155F78">
        <w:rPr>
          <w:rFonts w:ascii="Palatino Linotype" w:hAnsi="Palatino Linotype" w:cs="Arial"/>
          <w:sz w:val="20"/>
          <w:szCs w:val="24"/>
        </w:rPr>
        <w:t>O POR LOS COMISIONADOS JOSÉ MARTÍNEZ VILCHIS, MARÍA DEL ROSARIO MEJÍA AYALA, SHARON CRISTINA MORALES MARTÍNEZ</w:t>
      </w:r>
      <w:r w:rsidR="00E70062" w:rsidRPr="00155F78">
        <w:rPr>
          <w:rFonts w:ascii="Palatino Linotype" w:hAnsi="Palatino Linotype" w:cs="Arial"/>
          <w:sz w:val="20"/>
          <w:szCs w:val="24"/>
        </w:rPr>
        <w:t xml:space="preserve"> (CON VOTO EN CONTRA DISIDENTE)</w:t>
      </w:r>
      <w:r w:rsidRPr="00155F78">
        <w:rPr>
          <w:rFonts w:ascii="Palatino Linotype" w:hAnsi="Palatino Linotype" w:cs="Arial"/>
          <w:sz w:val="20"/>
          <w:szCs w:val="24"/>
        </w:rPr>
        <w:t>, LUIS GUSTAVO PARRA NORIEGA Y GUADALUPE RAMÍREZ PEÑA</w:t>
      </w:r>
      <w:r w:rsidR="00E70062" w:rsidRPr="00155F78">
        <w:rPr>
          <w:rFonts w:ascii="Palatino Linotype" w:hAnsi="Palatino Linotype" w:cs="Arial"/>
          <w:sz w:val="20"/>
          <w:szCs w:val="24"/>
        </w:rPr>
        <w:t xml:space="preserve"> (CON VOTO EN CONTRA DISIDENTE)</w:t>
      </w:r>
      <w:r w:rsidRPr="00155F78">
        <w:rPr>
          <w:rFonts w:ascii="Palatino Linotype" w:hAnsi="Palatino Linotype" w:cs="Arial"/>
          <w:sz w:val="20"/>
          <w:szCs w:val="24"/>
        </w:rPr>
        <w:t xml:space="preserve">, EN LA </w:t>
      </w:r>
      <w:r w:rsidR="001C24B1" w:rsidRPr="00155F78">
        <w:rPr>
          <w:rFonts w:ascii="Palatino Linotype" w:hAnsi="Palatino Linotype" w:cs="Arial"/>
          <w:sz w:val="20"/>
          <w:szCs w:val="24"/>
          <w:lang w:val="es-419"/>
        </w:rPr>
        <w:t>TRIGÉSIMA PRIMERA</w:t>
      </w:r>
      <w:r w:rsidR="001C24B1" w:rsidRPr="00155F78">
        <w:rPr>
          <w:rFonts w:ascii="Palatino Linotype" w:hAnsi="Palatino Linotype" w:cs="Arial"/>
          <w:sz w:val="20"/>
          <w:szCs w:val="24"/>
        </w:rPr>
        <w:t xml:space="preserve"> </w:t>
      </w:r>
      <w:r w:rsidRPr="00155F78">
        <w:rPr>
          <w:rFonts w:ascii="Palatino Linotype" w:hAnsi="Palatino Linotype" w:cs="Arial"/>
          <w:sz w:val="20"/>
          <w:szCs w:val="24"/>
        </w:rPr>
        <w:t xml:space="preserve">SESIÓN ORDINARIA CELEBRADA EL </w:t>
      </w:r>
      <w:r w:rsidR="001C24B1" w:rsidRPr="00155F78">
        <w:rPr>
          <w:rFonts w:ascii="Palatino Linotype" w:hAnsi="Palatino Linotype" w:cs="Arial"/>
          <w:sz w:val="20"/>
          <w:szCs w:val="24"/>
          <w:lang w:val="es-419"/>
        </w:rPr>
        <w:t>TREINTA Y UNO</w:t>
      </w:r>
      <w:r w:rsidR="00081381" w:rsidRPr="00155F78">
        <w:rPr>
          <w:rFonts w:ascii="Palatino Linotype" w:hAnsi="Palatino Linotype" w:cs="Arial"/>
          <w:sz w:val="20"/>
          <w:szCs w:val="24"/>
        </w:rPr>
        <w:t xml:space="preserve"> </w:t>
      </w:r>
      <w:r w:rsidRPr="00155F78">
        <w:rPr>
          <w:rFonts w:ascii="Palatino Linotype" w:hAnsi="Palatino Linotype" w:cs="Arial"/>
          <w:sz w:val="20"/>
          <w:szCs w:val="24"/>
        </w:rPr>
        <w:t>DE</w:t>
      </w:r>
      <w:r w:rsidR="001C24B1" w:rsidRPr="00155F78">
        <w:rPr>
          <w:rFonts w:ascii="Palatino Linotype" w:hAnsi="Palatino Linotype" w:cs="Arial"/>
          <w:sz w:val="20"/>
          <w:szCs w:val="24"/>
          <w:lang w:val="es-419"/>
        </w:rPr>
        <w:t xml:space="preserve"> AGOSTO</w:t>
      </w:r>
      <w:r w:rsidRPr="00155F78">
        <w:rPr>
          <w:rFonts w:ascii="Palatino Linotype" w:hAnsi="Palatino Linotype" w:cs="Arial"/>
          <w:sz w:val="20"/>
          <w:szCs w:val="24"/>
        </w:rPr>
        <w:t xml:space="preserve"> DOS MIL VEINTI</w:t>
      </w:r>
      <w:r w:rsidR="001E3B5B" w:rsidRPr="00155F78">
        <w:rPr>
          <w:rFonts w:ascii="Palatino Linotype" w:hAnsi="Palatino Linotype" w:cs="Arial"/>
          <w:sz w:val="20"/>
          <w:szCs w:val="24"/>
        </w:rPr>
        <w:t>DÓS</w:t>
      </w:r>
      <w:r w:rsidRPr="00155F78">
        <w:rPr>
          <w:rFonts w:ascii="Palatino Linotype" w:hAnsi="Palatino Linotype" w:cs="Arial"/>
          <w:sz w:val="20"/>
          <w:szCs w:val="24"/>
        </w:rPr>
        <w:t>, ANTE EL ANTE EL SECRETARIO TÉCNICO DEL PLENO, ALEXIS TAPIA RAMÍREZ. ----------</w:t>
      </w:r>
      <w:r w:rsidR="001C24B1" w:rsidRPr="00155F78">
        <w:rPr>
          <w:rFonts w:ascii="Palatino Linotype" w:hAnsi="Palatino Linotype" w:cs="Arial"/>
          <w:sz w:val="20"/>
          <w:szCs w:val="24"/>
          <w:lang w:val="es-419"/>
        </w:rPr>
        <w:t>-----------------------</w:t>
      </w:r>
    </w:p>
    <w:p w:rsidR="00337A3D" w:rsidRPr="00155F78" w:rsidRDefault="00E56783" w:rsidP="00337A3D">
      <w:pPr>
        <w:spacing w:after="0" w:line="360" w:lineRule="auto"/>
        <w:jc w:val="both"/>
        <w:rPr>
          <w:rFonts w:ascii="Palatino Linotype" w:hAnsi="Palatino Linotype" w:cs="Arial"/>
          <w:sz w:val="16"/>
        </w:rPr>
      </w:pPr>
      <w:r w:rsidRPr="00155F78">
        <w:rPr>
          <w:rFonts w:ascii="Palatino Linotype" w:hAnsi="Palatino Linotype" w:cs="Arial"/>
          <w:sz w:val="16"/>
        </w:rPr>
        <w:t>JMV/</w:t>
      </w:r>
      <w:r w:rsidR="00337A3D" w:rsidRPr="00155F78">
        <w:rPr>
          <w:rFonts w:ascii="Palatino Linotype" w:hAnsi="Palatino Linotype" w:cs="Arial"/>
          <w:sz w:val="16"/>
        </w:rPr>
        <w:t>CCR/</w:t>
      </w:r>
      <w:r w:rsidR="00B32C1A" w:rsidRPr="00155F78">
        <w:rPr>
          <w:rFonts w:ascii="Palatino Linotype" w:hAnsi="Palatino Linotype" w:cs="Arial"/>
          <w:sz w:val="16"/>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7F4401" w:rsidRDefault="007F4401"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C97" w:rsidRDefault="003E7C97" w:rsidP="00337A3D">
      <w:pPr>
        <w:spacing w:after="0" w:line="240" w:lineRule="auto"/>
      </w:pPr>
      <w:r>
        <w:separator/>
      </w:r>
    </w:p>
  </w:endnote>
  <w:endnote w:type="continuationSeparator" w:id="0">
    <w:p w:rsidR="003E7C97" w:rsidRDefault="003E7C97"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64AA5" w:rsidRPr="002D6DD8" w:rsidRDefault="00364AA5"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6D8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16D8A">
              <w:rPr>
                <w:rFonts w:ascii="Palatino Linotype" w:hAnsi="Palatino Linotype"/>
                <w:bCs/>
                <w:noProof/>
                <w:sz w:val="20"/>
              </w:rPr>
              <w:t>64</w:t>
            </w:r>
            <w:r>
              <w:rPr>
                <w:rFonts w:ascii="Palatino Linotype" w:hAnsi="Palatino Linotype"/>
                <w:bCs/>
                <w:noProof/>
                <w:sz w:val="20"/>
              </w:rPr>
              <w:fldChar w:fldCharType="end"/>
            </w:r>
          </w:p>
        </w:sdtContent>
      </w:sdt>
    </w:sdtContent>
  </w:sdt>
  <w:p w:rsidR="00364AA5" w:rsidRDefault="00364AA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AA5" w:rsidRPr="000B69FA" w:rsidRDefault="00364AA5"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6D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16D8A">
      <w:rPr>
        <w:rFonts w:ascii="Palatino Linotype" w:hAnsi="Palatino Linotype"/>
        <w:bCs/>
        <w:noProof/>
        <w:sz w:val="20"/>
      </w:rPr>
      <w:t>64</w:t>
    </w:r>
    <w:r>
      <w:rPr>
        <w:rFonts w:ascii="Palatino Linotype" w:hAnsi="Palatino Linotype"/>
        <w:bCs/>
        <w:noProof/>
        <w:sz w:val="20"/>
      </w:rPr>
      <w:fldChar w:fldCharType="end"/>
    </w:r>
  </w:p>
  <w:p w:rsidR="00364AA5" w:rsidRDefault="00364AA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C97" w:rsidRDefault="003E7C97" w:rsidP="00337A3D">
      <w:pPr>
        <w:spacing w:after="0" w:line="240" w:lineRule="auto"/>
      </w:pPr>
      <w:r>
        <w:separator/>
      </w:r>
    </w:p>
  </w:footnote>
  <w:footnote w:type="continuationSeparator" w:id="0">
    <w:p w:rsidR="003E7C97" w:rsidRDefault="003E7C97" w:rsidP="00337A3D">
      <w:pPr>
        <w:spacing w:after="0" w:line="240" w:lineRule="auto"/>
      </w:pPr>
      <w:r>
        <w:continuationSeparator/>
      </w:r>
    </w:p>
  </w:footnote>
  <w:footnote w:id="1">
    <w:p w:rsidR="00364AA5" w:rsidRPr="00946E1F" w:rsidRDefault="00364AA5"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64AA5" w:rsidRPr="00C53355" w:rsidRDefault="00364AA5" w:rsidP="00D11F82">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 w:id="3">
    <w:p w:rsidR="00364AA5" w:rsidRPr="00637A65" w:rsidRDefault="00364AA5" w:rsidP="00D11F82">
      <w:pPr>
        <w:pStyle w:val="Textonotapie"/>
        <w:jc w:val="both"/>
        <w:rPr>
          <w:rFonts w:ascii="Palatino Linotype" w:hAnsi="Palatino Linotype"/>
          <w:sz w:val="24"/>
          <w:szCs w:val="24"/>
        </w:rPr>
      </w:pPr>
      <w:r w:rsidRPr="00637A65">
        <w:rPr>
          <w:rStyle w:val="Refdenotaalpie"/>
          <w:rFonts w:ascii="Palatino Linotype" w:hAnsi="Palatino Linotype"/>
          <w:sz w:val="24"/>
          <w:szCs w:val="24"/>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851" w:type="dxa"/>
      <w:tblCellMar>
        <w:left w:w="70" w:type="dxa"/>
        <w:right w:w="70" w:type="dxa"/>
      </w:tblCellMar>
      <w:tblLook w:val="04A0" w:firstRow="1" w:lastRow="0" w:firstColumn="1" w:lastColumn="0" w:noHBand="0" w:noVBand="1"/>
    </w:tblPr>
    <w:tblGrid>
      <w:gridCol w:w="6096"/>
      <w:gridCol w:w="4394"/>
    </w:tblGrid>
    <w:tr w:rsidR="00364AA5" w:rsidTr="003E032F">
      <w:trPr>
        <w:trHeight w:val="227"/>
      </w:trPr>
      <w:tc>
        <w:tcPr>
          <w:tcW w:w="6096" w:type="dxa"/>
          <w:hideMark/>
        </w:tcPr>
        <w:p w:rsidR="00364AA5" w:rsidRPr="00641471" w:rsidRDefault="00364AA5"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364AA5" w:rsidRPr="00641471" w:rsidRDefault="00364AA5" w:rsidP="003E032F">
          <w:pPr>
            <w:spacing w:after="120" w:line="256" w:lineRule="auto"/>
            <w:ind w:left="72" w:right="214"/>
            <w:rPr>
              <w:rFonts w:ascii="Palatino Linotype" w:hAnsi="Palatino Linotype" w:cs="Arial"/>
              <w:b/>
              <w:szCs w:val="20"/>
            </w:rPr>
          </w:pPr>
          <w:r w:rsidRPr="005D6927">
            <w:rPr>
              <w:rFonts w:ascii="Palatino Linotype" w:hAnsi="Palatino Linotype" w:cs="Arial"/>
              <w:b/>
              <w:bCs/>
              <w:sz w:val="24"/>
              <w:lang w:eastAsia="es-MX"/>
            </w:rPr>
            <w:t>0</w:t>
          </w:r>
          <w:r>
            <w:rPr>
              <w:rFonts w:ascii="Palatino Linotype" w:hAnsi="Palatino Linotype" w:cs="Arial"/>
              <w:b/>
              <w:bCs/>
              <w:sz w:val="24"/>
              <w:lang w:val="es-419" w:eastAsia="es-MX"/>
            </w:rPr>
            <w:t>8445</w:t>
          </w:r>
          <w:r w:rsidRPr="005D6927">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364AA5" w:rsidTr="003E032F">
      <w:trPr>
        <w:trHeight w:val="242"/>
      </w:trPr>
      <w:tc>
        <w:tcPr>
          <w:tcW w:w="6096" w:type="dxa"/>
          <w:vAlign w:val="center"/>
          <w:hideMark/>
        </w:tcPr>
        <w:p w:rsidR="00364AA5" w:rsidRPr="00641471" w:rsidRDefault="00364AA5"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rsidR="00364AA5" w:rsidRPr="00782F1E" w:rsidRDefault="00364AA5" w:rsidP="003E032F">
          <w:pPr>
            <w:spacing w:after="120" w:line="256" w:lineRule="auto"/>
            <w:ind w:left="72" w:right="214"/>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Pr>
              <w:rFonts w:ascii="Palatino Linotype" w:hAnsi="Palatino Linotype" w:cs="Arial"/>
              <w:b/>
              <w:sz w:val="24"/>
              <w:szCs w:val="24"/>
              <w:lang w:val="es-419"/>
            </w:rPr>
            <w:t>Teotihuacán</w:t>
          </w:r>
        </w:p>
      </w:tc>
    </w:tr>
    <w:tr w:rsidR="00364AA5" w:rsidTr="003E032F">
      <w:trPr>
        <w:trHeight w:val="342"/>
      </w:trPr>
      <w:tc>
        <w:tcPr>
          <w:tcW w:w="6096" w:type="dxa"/>
          <w:hideMark/>
        </w:tcPr>
        <w:p w:rsidR="00364AA5" w:rsidRPr="00641471" w:rsidRDefault="00364AA5"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rsidR="00364AA5" w:rsidRPr="00641471" w:rsidRDefault="00364AA5"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rsidR="00364AA5" w:rsidRPr="00AE046A" w:rsidRDefault="00364AA5"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364AA5" w:rsidTr="003E032F">
      <w:trPr>
        <w:trHeight w:val="227"/>
      </w:trPr>
      <w:tc>
        <w:tcPr>
          <w:tcW w:w="6238" w:type="dxa"/>
          <w:hideMark/>
        </w:tcPr>
        <w:p w:rsidR="00364AA5" w:rsidRPr="00641471" w:rsidRDefault="00364AA5"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364AA5" w:rsidRPr="006055A5" w:rsidRDefault="00364AA5" w:rsidP="003E032F">
          <w:pPr>
            <w:spacing w:after="120" w:line="256" w:lineRule="auto"/>
            <w:ind w:right="71"/>
            <w:rPr>
              <w:rFonts w:ascii="Palatino Linotype" w:hAnsi="Palatino Linotype" w:cs="Arial"/>
              <w:b/>
              <w:szCs w:val="20"/>
              <w:lang w:val="es-419"/>
            </w:rPr>
          </w:pPr>
          <w:r>
            <w:rPr>
              <w:rFonts w:ascii="Palatino Linotype" w:hAnsi="Palatino Linotype" w:cs="Arial"/>
              <w:b/>
              <w:bCs/>
              <w:sz w:val="24"/>
              <w:lang w:eastAsia="es-MX"/>
            </w:rPr>
            <w:t>0</w:t>
          </w:r>
          <w:r>
            <w:rPr>
              <w:rFonts w:ascii="Palatino Linotype" w:hAnsi="Palatino Linotype" w:cs="Arial"/>
              <w:b/>
              <w:bCs/>
              <w:sz w:val="24"/>
              <w:lang w:val="es-419" w:eastAsia="es-MX"/>
            </w:rPr>
            <w:t>8445</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364AA5" w:rsidTr="003E032F">
      <w:trPr>
        <w:trHeight w:val="242"/>
      </w:trPr>
      <w:tc>
        <w:tcPr>
          <w:tcW w:w="6238" w:type="dxa"/>
          <w:vAlign w:val="center"/>
          <w:hideMark/>
        </w:tcPr>
        <w:p w:rsidR="00364AA5" w:rsidRPr="00641471" w:rsidRDefault="00364AA5"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364AA5" w:rsidRPr="006055A5" w:rsidRDefault="00364AA5" w:rsidP="003E032F">
          <w:pPr>
            <w:spacing w:after="120" w:line="256" w:lineRule="auto"/>
            <w:ind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Pr>
              <w:rFonts w:ascii="Palatino Linotype" w:hAnsi="Palatino Linotype" w:cs="Arial"/>
              <w:b/>
              <w:sz w:val="24"/>
              <w:szCs w:val="24"/>
              <w:lang w:val="es-419"/>
            </w:rPr>
            <w:t>Teotihuacán</w:t>
          </w:r>
        </w:p>
      </w:tc>
    </w:tr>
    <w:tr w:rsidR="00364AA5" w:rsidTr="003E032F">
      <w:trPr>
        <w:trHeight w:val="342"/>
      </w:trPr>
      <w:tc>
        <w:tcPr>
          <w:tcW w:w="6238" w:type="dxa"/>
        </w:tcPr>
        <w:p w:rsidR="00364AA5" w:rsidRPr="00641471" w:rsidRDefault="00364AA5"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364AA5" w:rsidRPr="003E032F" w:rsidRDefault="00516D8A" w:rsidP="003E032F">
          <w:pPr>
            <w:spacing w:after="120" w:line="256" w:lineRule="auto"/>
            <w:ind w:right="71"/>
            <w:rPr>
              <w:rFonts w:ascii="Palatino Linotype" w:hAnsi="Palatino Linotype" w:cs="Arial"/>
              <w:b/>
              <w:lang w:val="es-419"/>
            </w:rPr>
          </w:pPr>
          <w:r>
            <w:rPr>
              <w:rFonts w:ascii="Palatino Linotype" w:hAnsi="Palatino Linotype" w:cs="Arial"/>
              <w:b/>
              <w:lang w:val="es-419"/>
            </w:rPr>
            <w:t>XXXXXXXXXXXXXX</w:t>
          </w:r>
        </w:p>
      </w:tc>
    </w:tr>
    <w:tr w:rsidR="00364AA5" w:rsidTr="003E032F">
      <w:trPr>
        <w:trHeight w:val="342"/>
      </w:trPr>
      <w:tc>
        <w:tcPr>
          <w:tcW w:w="6238" w:type="dxa"/>
        </w:tcPr>
        <w:p w:rsidR="00364AA5" w:rsidRPr="00641471" w:rsidRDefault="00364AA5"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364AA5" w:rsidRPr="00641471" w:rsidRDefault="00364AA5"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364AA5" w:rsidRPr="00C222C0" w:rsidRDefault="00364AA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6528"/>
    <w:multiLevelType w:val="multilevel"/>
    <w:tmpl w:val="697AFA0A"/>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6F1EBC"/>
    <w:multiLevelType w:val="multilevel"/>
    <w:tmpl w:val="B18CB47E"/>
    <w:lvl w:ilvl="0">
      <w:start w:val="6"/>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 w15:restartNumberingAfterBreak="0">
    <w:nsid w:val="169931F9"/>
    <w:multiLevelType w:val="hybridMultilevel"/>
    <w:tmpl w:val="AB0202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0866D0B"/>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6"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E34D90"/>
    <w:multiLevelType w:val="multilevel"/>
    <w:tmpl w:val="A4CA7B7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8" w15:restartNumberingAfterBreak="0">
    <w:nsid w:val="387E708D"/>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9" w15:restartNumberingAfterBreak="0">
    <w:nsid w:val="3EF1768E"/>
    <w:multiLevelType w:val="hybridMultilevel"/>
    <w:tmpl w:val="74DC94EC"/>
    <w:lvl w:ilvl="0" w:tplc="580A000F">
      <w:start w:val="1"/>
      <w:numFmt w:val="decimal"/>
      <w:lvlText w:val="%1."/>
      <w:lvlJc w:val="left"/>
      <w:pPr>
        <w:ind w:left="1211" w:hanging="360"/>
      </w:pPr>
      <w:rPr>
        <w:rFonts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10" w15:restartNumberingAfterBreak="0">
    <w:nsid w:val="3F6A0C0C"/>
    <w:multiLevelType w:val="multilevel"/>
    <w:tmpl w:val="BA8E4E74"/>
    <w:lvl w:ilvl="0">
      <w:start w:val="7"/>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1" w15:restartNumberingAfterBreak="0">
    <w:nsid w:val="41C43844"/>
    <w:multiLevelType w:val="hybridMultilevel"/>
    <w:tmpl w:val="91D40EC2"/>
    <w:lvl w:ilvl="0" w:tplc="580A0019">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43EF6CEF"/>
    <w:multiLevelType w:val="multilevel"/>
    <w:tmpl w:val="B18CB47E"/>
    <w:lvl w:ilvl="0">
      <w:start w:val="6"/>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3" w15:restartNumberingAfterBreak="0">
    <w:nsid w:val="47E60BE1"/>
    <w:multiLevelType w:val="multilevel"/>
    <w:tmpl w:val="BDD4F61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4" w15:restartNumberingAfterBreak="0">
    <w:nsid w:val="4E1B28B4"/>
    <w:multiLevelType w:val="hybridMultilevel"/>
    <w:tmpl w:val="74DC94EC"/>
    <w:lvl w:ilvl="0" w:tplc="580A000F">
      <w:start w:val="1"/>
      <w:numFmt w:val="decimal"/>
      <w:lvlText w:val="%1."/>
      <w:lvlJc w:val="left"/>
      <w:pPr>
        <w:ind w:left="1211" w:hanging="360"/>
      </w:pPr>
      <w:rPr>
        <w:rFonts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15" w15:restartNumberingAfterBreak="0">
    <w:nsid w:val="594B55FA"/>
    <w:multiLevelType w:val="multilevel"/>
    <w:tmpl w:val="BA8E4E74"/>
    <w:lvl w:ilvl="0">
      <w:start w:val="7"/>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6" w15:restartNumberingAfterBreak="0">
    <w:nsid w:val="62A054BC"/>
    <w:multiLevelType w:val="hybridMultilevel"/>
    <w:tmpl w:val="F87E96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63E17815"/>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8" w15:restartNumberingAfterBreak="0">
    <w:nsid w:val="642536C5"/>
    <w:multiLevelType w:val="multilevel"/>
    <w:tmpl w:val="D89209D8"/>
    <w:lvl w:ilvl="0">
      <w:start w:val="5"/>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9" w15:restartNumberingAfterBreak="0">
    <w:nsid w:val="67660EEE"/>
    <w:multiLevelType w:val="hybridMultilevel"/>
    <w:tmpl w:val="E0D02AA2"/>
    <w:lvl w:ilvl="0" w:tplc="E9F4F5AC">
      <w:start w:val="1"/>
      <w:numFmt w:val="decimal"/>
      <w:lvlText w:val="%1."/>
      <w:lvlJc w:val="left"/>
      <w:pPr>
        <w:ind w:left="749" w:hanging="360"/>
      </w:pPr>
      <w:rPr>
        <w:b w:val="0"/>
      </w:rPr>
    </w:lvl>
    <w:lvl w:ilvl="1" w:tplc="580A0019" w:tentative="1">
      <w:start w:val="1"/>
      <w:numFmt w:val="lowerLetter"/>
      <w:lvlText w:val="%2."/>
      <w:lvlJc w:val="left"/>
      <w:pPr>
        <w:ind w:left="1469" w:hanging="360"/>
      </w:pPr>
    </w:lvl>
    <w:lvl w:ilvl="2" w:tplc="580A001B" w:tentative="1">
      <w:start w:val="1"/>
      <w:numFmt w:val="lowerRoman"/>
      <w:lvlText w:val="%3."/>
      <w:lvlJc w:val="right"/>
      <w:pPr>
        <w:ind w:left="2189" w:hanging="180"/>
      </w:pPr>
    </w:lvl>
    <w:lvl w:ilvl="3" w:tplc="580A000F" w:tentative="1">
      <w:start w:val="1"/>
      <w:numFmt w:val="decimal"/>
      <w:lvlText w:val="%4."/>
      <w:lvlJc w:val="left"/>
      <w:pPr>
        <w:ind w:left="2909" w:hanging="360"/>
      </w:pPr>
    </w:lvl>
    <w:lvl w:ilvl="4" w:tplc="580A0019" w:tentative="1">
      <w:start w:val="1"/>
      <w:numFmt w:val="lowerLetter"/>
      <w:lvlText w:val="%5."/>
      <w:lvlJc w:val="left"/>
      <w:pPr>
        <w:ind w:left="3629" w:hanging="360"/>
      </w:pPr>
    </w:lvl>
    <w:lvl w:ilvl="5" w:tplc="580A001B" w:tentative="1">
      <w:start w:val="1"/>
      <w:numFmt w:val="lowerRoman"/>
      <w:lvlText w:val="%6."/>
      <w:lvlJc w:val="right"/>
      <w:pPr>
        <w:ind w:left="4349" w:hanging="180"/>
      </w:pPr>
    </w:lvl>
    <w:lvl w:ilvl="6" w:tplc="580A000F" w:tentative="1">
      <w:start w:val="1"/>
      <w:numFmt w:val="decimal"/>
      <w:lvlText w:val="%7."/>
      <w:lvlJc w:val="left"/>
      <w:pPr>
        <w:ind w:left="5069" w:hanging="360"/>
      </w:pPr>
    </w:lvl>
    <w:lvl w:ilvl="7" w:tplc="580A0019" w:tentative="1">
      <w:start w:val="1"/>
      <w:numFmt w:val="lowerLetter"/>
      <w:lvlText w:val="%8."/>
      <w:lvlJc w:val="left"/>
      <w:pPr>
        <w:ind w:left="5789" w:hanging="360"/>
      </w:pPr>
    </w:lvl>
    <w:lvl w:ilvl="8" w:tplc="580A001B" w:tentative="1">
      <w:start w:val="1"/>
      <w:numFmt w:val="lowerRoman"/>
      <w:lvlText w:val="%9."/>
      <w:lvlJc w:val="right"/>
      <w:pPr>
        <w:ind w:left="6509" w:hanging="180"/>
      </w:pPr>
    </w:lvl>
  </w:abstractNum>
  <w:abstractNum w:abstractNumId="20" w15:restartNumberingAfterBreak="0">
    <w:nsid w:val="67E91510"/>
    <w:multiLevelType w:val="hybridMultilevel"/>
    <w:tmpl w:val="74DC94EC"/>
    <w:lvl w:ilvl="0" w:tplc="580A000F">
      <w:start w:val="1"/>
      <w:numFmt w:val="decimal"/>
      <w:lvlText w:val="%1."/>
      <w:lvlJc w:val="left"/>
      <w:pPr>
        <w:ind w:left="1211" w:hanging="360"/>
      </w:pPr>
      <w:rPr>
        <w:rFonts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21" w15:restartNumberingAfterBreak="0">
    <w:nsid w:val="6C874539"/>
    <w:multiLevelType w:val="hybridMultilevel"/>
    <w:tmpl w:val="3FC60114"/>
    <w:lvl w:ilvl="0" w:tplc="87B8FF8C">
      <w:start w:val="21"/>
      <w:numFmt w:val="bullet"/>
      <w:lvlText w:val="-"/>
      <w:lvlJc w:val="left"/>
      <w:pPr>
        <w:ind w:left="720" w:hanging="360"/>
      </w:pPr>
      <w:rPr>
        <w:rFonts w:ascii="Palatino Linotype" w:eastAsiaTheme="minorHAnsi" w:hAnsi="Palatino Linotype" w:cs="Arial"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6E737AD3"/>
    <w:multiLevelType w:val="hybridMultilevel"/>
    <w:tmpl w:val="911084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73141562"/>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5" w15:restartNumberingAfterBreak="0">
    <w:nsid w:val="749D77E4"/>
    <w:multiLevelType w:val="multilevel"/>
    <w:tmpl w:val="5D34F938"/>
    <w:lvl w:ilvl="0">
      <w:start w:val="3"/>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6" w15:restartNumberingAfterBreak="0">
    <w:nsid w:val="75B3329D"/>
    <w:multiLevelType w:val="multilevel"/>
    <w:tmpl w:val="C09CBB4C"/>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7" w15:restartNumberingAfterBreak="0">
    <w:nsid w:val="75E06909"/>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8" w15:restartNumberingAfterBreak="0">
    <w:nsid w:val="7AC65CAF"/>
    <w:multiLevelType w:val="multilevel"/>
    <w:tmpl w:val="CA444EE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3"/>
  </w:num>
  <w:num w:numId="2">
    <w:abstractNumId w:val="1"/>
  </w:num>
  <w:num w:numId="3">
    <w:abstractNumId w:val="6"/>
  </w:num>
  <w:num w:numId="4">
    <w:abstractNumId w:val="29"/>
  </w:num>
  <w:num w:numId="5">
    <w:abstractNumId w:val="4"/>
  </w:num>
  <w:num w:numId="6">
    <w:abstractNumId w:val="27"/>
  </w:num>
  <w:num w:numId="7">
    <w:abstractNumId w:val="25"/>
  </w:num>
  <w:num w:numId="8">
    <w:abstractNumId w:val="10"/>
  </w:num>
  <w:num w:numId="9">
    <w:abstractNumId w:val="2"/>
  </w:num>
  <w:num w:numId="10">
    <w:abstractNumId w:val="18"/>
  </w:num>
  <w:num w:numId="11">
    <w:abstractNumId w:val="3"/>
  </w:num>
  <w:num w:numId="12">
    <w:abstractNumId w:val="5"/>
  </w:num>
  <w:num w:numId="13">
    <w:abstractNumId w:val="9"/>
  </w:num>
  <w:num w:numId="14">
    <w:abstractNumId w:val="24"/>
  </w:num>
  <w:num w:numId="15">
    <w:abstractNumId w:val="20"/>
  </w:num>
  <w:num w:numId="16">
    <w:abstractNumId w:val="19"/>
  </w:num>
  <w:num w:numId="17">
    <w:abstractNumId w:val="17"/>
  </w:num>
  <w:num w:numId="18">
    <w:abstractNumId w:val="8"/>
  </w:num>
  <w:num w:numId="19">
    <w:abstractNumId w:val="26"/>
  </w:num>
  <w:num w:numId="20">
    <w:abstractNumId w:val="11"/>
  </w:num>
  <w:num w:numId="21">
    <w:abstractNumId w:val="16"/>
  </w:num>
  <w:num w:numId="22">
    <w:abstractNumId w:val="22"/>
  </w:num>
  <w:num w:numId="23">
    <w:abstractNumId w:val="14"/>
  </w:num>
  <w:num w:numId="24">
    <w:abstractNumId w:val="21"/>
  </w:num>
  <w:num w:numId="25">
    <w:abstractNumId w:val="0"/>
  </w:num>
  <w:num w:numId="26">
    <w:abstractNumId w:val="13"/>
  </w:num>
  <w:num w:numId="27">
    <w:abstractNumId w:val="7"/>
  </w:num>
  <w:num w:numId="28">
    <w:abstractNumId w:val="12"/>
  </w:num>
  <w:num w:numId="29">
    <w:abstractNumId w:val="28"/>
  </w:num>
  <w:num w:numId="30">
    <w:abstractNumId w:val="15"/>
  </w:num>
  <w:num w:numId="3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47E"/>
    <w:rsid w:val="00006F24"/>
    <w:rsid w:val="00014CE2"/>
    <w:rsid w:val="00015608"/>
    <w:rsid w:val="0001772F"/>
    <w:rsid w:val="00024F91"/>
    <w:rsid w:val="00036F8B"/>
    <w:rsid w:val="00044D34"/>
    <w:rsid w:val="000454F9"/>
    <w:rsid w:val="00045897"/>
    <w:rsid w:val="00045A3E"/>
    <w:rsid w:val="00045D7D"/>
    <w:rsid w:val="00052778"/>
    <w:rsid w:val="000573AB"/>
    <w:rsid w:val="00061BFF"/>
    <w:rsid w:val="00064E75"/>
    <w:rsid w:val="00066174"/>
    <w:rsid w:val="00081381"/>
    <w:rsid w:val="000850B4"/>
    <w:rsid w:val="00096B32"/>
    <w:rsid w:val="000A1B5B"/>
    <w:rsid w:val="000D1973"/>
    <w:rsid w:val="000D389D"/>
    <w:rsid w:val="000D6D18"/>
    <w:rsid w:val="000E08A0"/>
    <w:rsid w:val="000E25E6"/>
    <w:rsid w:val="000F0ADC"/>
    <w:rsid w:val="000F3B8D"/>
    <w:rsid w:val="000F78F3"/>
    <w:rsid w:val="00100AAB"/>
    <w:rsid w:val="00104EDB"/>
    <w:rsid w:val="001113D6"/>
    <w:rsid w:val="00121A8A"/>
    <w:rsid w:val="00121CFD"/>
    <w:rsid w:val="00123996"/>
    <w:rsid w:val="001339D7"/>
    <w:rsid w:val="001357BF"/>
    <w:rsid w:val="00137C71"/>
    <w:rsid w:val="00141975"/>
    <w:rsid w:val="00142307"/>
    <w:rsid w:val="00143A49"/>
    <w:rsid w:val="001460D8"/>
    <w:rsid w:val="00146175"/>
    <w:rsid w:val="00155F78"/>
    <w:rsid w:val="00160150"/>
    <w:rsid w:val="00163245"/>
    <w:rsid w:val="0016464C"/>
    <w:rsid w:val="00172603"/>
    <w:rsid w:val="001819D8"/>
    <w:rsid w:val="001900F9"/>
    <w:rsid w:val="001A4C54"/>
    <w:rsid w:val="001B0221"/>
    <w:rsid w:val="001B0DEB"/>
    <w:rsid w:val="001B2F5C"/>
    <w:rsid w:val="001B63D5"/>
    <w:rsid w:val="001B6CB9"/>
    <w:rsid w:val="001B6ED0"/>
    <w:rsid w:val="001C034C"/>
    <w:rsid w:val="001C24B1"/>
    <w:rsid w:val="001C72F6"/>
    <w:rsid w:val="001E156B"/>
    <w:rsid w:val="001E28BA"/>
    <w:rsid w:val="001E3B5B"/>
    <w:rsid w:val="001F1C38"/>
    <w:rsid w:val="001F3616"/>
    <w:rsid w:val="001F4617"/>
    <w:rsid w:val="002018B0"/>
    <w:rsid w:val="002108D7"/>
    <w:rsid w:val="00216C80"/>
    <w:rsid w:val="00223CB3"/>
    <w:rsid w:val="0022719C"/>
    <w:rsid w:val="00227C76"/>
    <w:rsid w:val="00230A7A"/>
    <w:rsid w:val="00232E6B"/>
    <w:rsid w:val="00233DCB"/>
    <w:rsid w:val="00242F50"/>
    <w:rsid w:val="00245417"/>
    <w:rsid w:val="00251E16"/>
    <w:rsid w:val="00255686"/>
    <w:rsid w:val="00262958"/>
    <w:rsid w:val="00271585"/>
    <w:rsid w:val="00274A88"/>
    <w:rsid w:val="00277383"/>
    <w:rsid w:val="00277FA0"/>
    <w:rsid w:val="00281906"/>
    <w:rsid w:val="00285BF6"/>
    <w:rsid w:val="00285F96"/>
    <w:rsid w:val="00286B17"/>
    <w:rsid w:val="00287D9C"/>
    <w:rsid w:val="002904C7"/>
    <w:rsid w:val="00290F21"/>
    <w:rsid w:val="002920FF"/>
    <w:rsid w:val="00292944"/>
    <w:rsid w:val="00294F0C"/>
    <w:rsid w:val="002A0B67"/>
    <w:rsid w:val="002A7374"/>
    <w:rsid w:val="002A78CB"/>
    <w:rsid w:val="002B29CD"/>
    <w:rsid w:val="002B2D00"/>
    <w:rsid w:val="002B76E8"/>
    <w:rsid w:val="002C4BE6"/>
    <w:rsid w:val="002C7EAA"/>
    <w:rsid w:val="002E5559"/>
    <w:rsid w:val="002E6B82"/>
    <w:rsid w:val="002F0173"/>
    <w:rsid w:val="002F0A5E"/>
    <w:rsid w:val="002F3F4B"/>
    <w:rsid w:val="0030002F"/>
    <w:rsid w:val="00300F45"/>
    <w:rsid w:val="00314736"/>
    <w:rsid w:val="00320336"/>
    <w:rsid w:val="00327A14"/>
    <w:rsid w:val="00336B2F"/>
    <w:rsid w:val="00337A3D"/>
    <w:rsid w:val="003451D1"/>
    <w:rsid w:val="00345854"/>
    <w:rsid w:val="00353CFA"/>
    <w:rsid w:val="00363067"/>
    <w:rsid w:val="00364AA5"/>
    <w:rsid w:val="0037065C"/>
    <w:rsid w:val="00370F86"/>
    <w:rsid w:val="00371608"/>
    <w:rsid w:val="00374011"/>
    <w:rsid w:val="00377C59"/>
    <w:rsid w:val="0038288C"/>
    <w:rsid w:val="003910F2"/>
    <w:rsid w:val="003966FD"/>
    <w:rsid w:val="003A012D"/>
    <w:rsid w:val="003B3632"/>
    <w:rsid w:val="003C4C55"/>
    <w:rsid w:val="003D21EA"/>
    <w:rsid w:val="003E005A"/>
    <w:rsid w:val="003E032F"/>
    <w:rsid w:val="003E3631"/>
    <w:rsid w:val="003E3A57"/>
    <w:rsid w:val="003E4F36"/>
    <w:rsid w:val="003E671D"/>
    <w:rsid w:val="003E7C97"/>
    <w:rsid w:val="003F5374"/>
    <w:rsid w:val="003F6136"/>
    <w:rsid w:val="00401215"/>
    <w:rsid w:val="0040212F"/>
    <w:rsid w:val="004044EA"/>
    <w:rsid w:val="0041130C"/>
    <w:rsid w:val="0041178A"/>
    <w:rsid w:val="00423C39"/>
    <w:rsid w:val="00427A76"/>
    <w:rsid w:val="004301E2"/>
    <w:rsid w:val="0043066E"/>
    <w:rsid w:val="004322AB"/>
    <w:rsid w:val="00435A87"/>
    <w:rsid w:val="00440F05"/>
    <w:rsid w:val="0044590B"/>
    <w:rsid w:val="00447E2F"/>
    <w:rsid w:val="00472E8F"/>
    <w:rsid w:val="00476A13"/>
    <w:rsid w:val="00482CBF"/>
    <w:rsid w:val="00485055"/>
    <w:rsid w:val="00486467"/>
    <w:rsid w:val="0049295E"/>
    <w:rsid w:val="00495A9D"/>
    <w:rsid w:val="004A0624"/>
    <w:rsid w:val="004B16DC"/>
    <w:rsid w:val="004C5AB9"/>
    <w:rsid w:val="004D0A24"/>
    <w:rsid w:val="004D131E"/>
    <w:rsid w:val="004D3FA7"/>
    <w:rsid w:val="004D5BEB"/>
    <w:rsid w:val="004E32A0"/>
    <w:rsid w:val="004E6D67"/>
    <w:rsid w:val="004E72E0"/>
    <w:rsid w:val="004E74F3"/>
    <w:rsid w:val="004F1A60"/>
    <w:rsid w:val="004F3932"/>
    <w:rsid w:val="00507C40"/>
    <w:rsid w:val="0051271A"/>
    <w:rsid w:val="00513FE1"/>
    <w:rsid w:val="005148B8"/>
    <w:rsid w:val="00516D8A"/>
    <w:rsid w:val="00521EAF"/>
    <w:rsid w:val="00522C50"/>
    <w:rsid w:val="00523934"/>
    <w:rsid w:val="00527EBA"/>
    <w:rsid w:val="00534C09"/>
    <w:rsid w:val="00545477"/>
    <w:rsid w:val="00545C66"/>
    <w:rsid w:val="005543E4"/>
    <w:rsid w:val="00560241"/>
    <w:rsid w:val="0056039C"/>
    <w:rsid w:val="00572E01"/>
    <w:rsid w:val="00573B77"/>
    <w:rsid w:val="005755AD"/>
    <w:rsid w:val="005766BE"/>
    <w:rsid w:val="00584DDC"/>
    <w:rsid w:val="005909BD"/>
    <w:rsid w:val="00590E40"/>
    <w:rsid w:val="00592900"/>
    <w:rsid w:val="00592DB9"/>
    <w:rsid w:val="005B66DE"/>
    <w:rsid w:val="005C41DF"/>
    <w:rsid w:val="005C5147"/>
    <w:rsid w:val="005D0626"/>
    <w:rsid w:val="005D4A73"/>
    <w:rsid w:val="005D6927"/>
    <w:rsid w:val="005D79A1"/>
    <w:rsid w:val="005E43B0"/>
    <w:rsid w:val="005F158F"/>
    <w:rsid w:val="006055A5"/>
    <w:rsid w:val="006135FD"/>
    <w:rsid w:val="006164B5"/>
    <w:rsid w:val="00621C53"/>
    <w:rsid w:val="00624D70"/>
    <w:rsid w:val="006252C9"/>
    <w:rsid w:val="00625595"/>
    <w:rsid w:val="00625FC5"/>
    <w:rsid w:val="006275B0"/>
    <w:rsid w:val="00630254"/>
    <w:rsid w:val="00633872"/>
    <w:rsid w:val="00635A76"/>
    <w:rsid w:val="006372C4"/>
    <w:rsid w:val="00646391"/>
    <w:rsid w:val="0065077B"/>
    <w:rsid w:val="00654443"/>
    <w:rsid w:val="00654A31"/>
    <w:rsid w:val="00660E14"/>
    <w:rsid w:val="00662300"/>
    <w:rsid w:val="006627EA"/>
    <w:rsid w:val="006726D4"/>
    <w:rsid w:val="006807CB"/>
    <w:rsid w:val="00683902"/>
    <w:rsid w:val="00683FD4"/>
    <w:rsid w:val="0068712A"/>
    <w:rsid w:val="00687A50"/>
    <w:rsid w:val="00692A2D"/>
    <w:rsid w:val="00694D82"/>
    <w:rsid w:val="00697D7F"/>
    <w:rsid w:val="006A6E2E"/>
    <w:rsid w:val="006A78C7"/>
    <w:rsid w:val="006B29E7"/>
    <w:rsid w:val="006C1C14"/>
    <w:rsid w:val="006C204F"/>
    <w:rsid w:val="006C205F"/>
    <w:rsid w:val="006C391E"/>
    <w:rsid w:val="006C418C"/>
    <w:rsid w:val="006C6FE4"/>
    <w:rsid w:val="006C7B6C"/>
    <w:rsid w:val="006E314D"/>
    <w:rsid w:val="006F0DA7"/>
    <w:rsid w:val="006F28C0"/>
    <w:rsid w:val="006F3E4F"/>
    <w:rsid w:val="006F3F75"/>
    <w:rsid w:val="00702210"/>
    <w:rsid w:val="0071024D"/>
    <w:rsid w:val="0071090B"/>
    <w:rsid w:val="00712E3F"/>
    <w:rsid w:val="0072154A"/>
    <w:rsid w:val="00727177"/>
    <w:rsid w:val="00735AAA"/>
    <w:rsid w:val="00736560"/>
    <w:rsid w:val="00753DCA"/>
    <w:rsid w:val="00754904"/>
    <w:rsid w:val="00767008"/>
    <w:rsid w:val="00767189"/>
    <w:rsid w:val="007673C3"/>
    <w:rsid w:val="007722CF"/>
    <w:rsid w:val="007747B5"/>
    <w:rsid w:val="007763DE"/>
    <w:rsid w:val="00777387"/>
    <w:rsid w:val="00782F1E"/>
    <w:rsid w:val="00785EB0"/>
    <w:rsid w:val="007915D9"/>
    <w:rsid w:val="0079171B"/>
    <w:rsid w:val="00791A13"/>
    <w:rsid w:val="00793231"/>
    <w:rsid w:val="0079405C"/>
    <w:rsid w:val="00795B49"/>
    <w:rsid w:val="00795B5D"/>
    <w:rsid w:val="007A0CB0"/>
    <w:rsid w:val="007A3658"/>
    <w:rsid w:val="007B6867"/>
    <w:rsid w:val="007C39BD"/>
    <w:rsid w:val="007D7122"/>
    <w:rsid w:val="007E19D9"/>
    <w:rsid w:val="007E2ADF"/>
    <w:rsid w:val="007E4212"/>
    <w:rsid w:val="007E591A"/>
    <w:rsid w:val="007F16BD"/>
    <w:rsid w:val="007F4401"/>
    <w:rsid w:val="007F65A4"/>
    <w:rsid w:val="00800417"/>
    <w:rsid w:val="00801ABC"/>
    <w:rsid w:val="008035F5"/>
    <w:rsid w:val="008041A1"/>
    <w:rsid w:val="00806F7E"/>
    <w:rsid w:val="00813222"/>
    <w:rsid w:val="0082169F"/>
    <w:rsid w:val="0082283B"/>
    <w:rsid w:val="00830D59"/>
    <w:rsid w:val="00844469"/>
    <w:rsid w:val="00844E65"/>
    <w:rsid w:val="00852E2A"/>
    <w:rsid w:val="008534C1"/>
    <w:rsid w:val="00854796"/>
    <w:rsid w:val="00857253"/>
    <w:rsid w:val="00865BDE"/>
    <w:rsid w:val="00880644"/>
    <w:rsid w:val="00881A1F"/>
    <w:rsid w:val="0088691E"/>
    <w:rsid w:val="0088704B"/>
    <w:rsid w:val="00894642"/>
    <w:rsid w:val="00894B80"/>
    <w:rsid w:val="008963D1"/>
    <w:rsid w:val="008A0084"/>
    <w:rsid w:val="008B2913"/>
    <w:rsid w:val="008C11AD"/>
    <w:rsid w:val="008C754D"/>
    <w:rsid w:val="008D43A5"/>
    <w:rsid w:val="008D748B"/>
    <w:rsid w:val="008D76BE"/>
    <w:rsid w:val="008E5168"/>
    <w:rsid w:val="008F3C7E"/>
    <w:rsid w:val="008F477D"/>
    <w:rsid w:val="00900B7F"/>
    <w:rsid w:val="00902888"/>
    <w:rsid w:val="009032FF"/>
    <w:rsid w:val="009145EE"/>
    <w:rsid w:val="009146C3"/>
    <w:rsid w:val="00915831"/>
    <w:rsid w:val="00920AB5"/>
    <w:rsid w:val="00925D97"/>
    <w:rsid w:val="00936509"/>
    <w:rsid w:val="009403D0"/>
    <w:rsid w:val="00943E5C"/>
    <w:rsid w:val="00945718"/>
    <w:rsid w:val="009612DF"/>
    <w:rsid w:val="00972404"/>
    <w:rsid w:val="00977343"/>
    <w:rsid w:val="00985056"/>
    <w:rsid w:val="009939B4"/>
    <w:rsid w:val="009959A4"/>
    <w:rsid w:val="00996EDF"/>
    <w:rsid w:val="009B24F8"/>
    <w:rsid w:val="009C19BF"/>
    <w:rsid w:val="009C22A9"/>
    <w:rsid w:val="009C25B0"/>
    <w:rsid w:val="009C3F8D"/>
    <w:rsid w:val="009C6F81"/>
    <w:rsid w:val="009C6F89"/>
    <w:rsid w:val="009C7D8C"/>
    <w:rsid w:val="009D189A"/>
    <w:rsid w:val="009D47F2"/>
    <w:rsid w:val="009D4E3D"/>
    <w:rsid w:val="009E5BF5"/>
    <w:rsid w:val="009F2366"/>
    <w:rsid w:val="009F65A9"/>
    <w:rsid w:val="00A0111B"/>
    <w:rsid w:val="00A05367"/>
    <w:rsid w:val="00A05B3D"/>
    <w:rsid w:val="00A07811"/>
    <w:rsid w:val="00A078D7"/>
    <w:rsid w:val="00A118FA"/>
    <w:rsid w:val="00A13372"/>
    <w:rsid w:val="00A264CB"/>
    <w:rsid w:val="00A273DA"/>
    <w:rsid w:val="00A375D6"/>
    <w:rsid w:val="00A37DBE"/>
    <w:rsid w:val="00A563AA"/>
    <w:rsid w:val="00A636B7"/>
    <w:rsid w:val="00A67A24"/>
    <w:rsid w:val="00A723FB"/>
    <w:rsid w:val="00A74C27"/>
    <w:rsid w:val="00A751E6"/>
    <w:rsid w:val="00A80F1D"/>
    <w:rsid w:val="00A81118"/>
    <w:rsid w:val="00A82A54"/>
    <w:rsid w:val="00A86EAF"/>
    <w:rsid w:val="00A91E38"/>
    <w:rsid w:val="00A956E1"/>
    <w:rsid w:val="00AA4CAB"/>
    <w:rsid w:val="00AA5F38"/>
    <w:rsid w:val="00AA6782"/>
    <w:rsid w:val="00AB2FD0"/>
    <w:rsid w:val="00AB7273"/>
    <w:rsid w:val="00AC32FE"/>
    <w:rsid w:val="00AC7503"/>
    <w:rsid w:val="00AD09FF"/>
    <w:rsid w:val="00AD3A71"/>
    <w:rsid w:val="00AD542B"/>
    <w:rsid w:val="00AE2AA2"/>
    <w:rsid w:val="00AF47E9"/>
    <w:rsid w:val="00B1000E"/>
    <w:rsid w:val="00B1796F"/>
    <w:rsid w:val="00B23EA6"/>
    <w:rsid w:val="00B311B5"/>
    <w:rsid w:val="00B3166C"/>
    <w:rsid w:val="00B32598"/>
    <w:rsid w:val="00B32C1A"/>
    <w:rsid w:val="00B40CF9"/>
    <w:rsid w:val="00B40F1B"/>
    <w:rsid w:val="00B47109"/>
    <w:rsid w:val="00B47285"/>
    <w:rsid w:val="00B50FF0"/>
    <w:rsid w:val="00B6071B"/>
    <w:rsid w:val="00B67540"/>
    <w:rsid w:val="00B678D9"/>
    <w:rsid w:val="00B7173A"/>
    <w:rsid w:val="00B8050B"/>
    <w:rsid w:val="00B865EC"/>
    <w:rsid w:val="00B87CBF"/>
    <w:rsid w:val="00B93AA7"/>
    <w:rsid w:val="00B93DE8"/>
    <w:rsid w:val="00BA7396"/>
    <w:rsid w:val="00BB3E15"/>
    <w:rsid w:val="00BB3E43"/>
    <w:rsid w:val="00BC1838"/>
    <w:rsid w:val="00BC28A3"/>
    <w:rsid w:val="00BC7B00"/>
    <w:rsid w:val="00BD18B7"/>
    <w:rsid w:val="00BD1BD1"/>
    <w:rsid w:val="00BD3BF4"/>
    <w:rsid w:val="00BE0BE8"/>
    <w:rsid w:val="00BE3282"/>
    <w:rsid w:val="00C0073A"/>
    <w:rsid w:val="00C11A46"/>
    <w:rsid w:val="00C1210E"/>
    <w:rsid w:val="00C12B45"/>
    <w:rsid w:val="00C14E67"/>
    <w:rsid w:val="00C175CF"/>
    <w:rsid w:val="00C25B2F"/>
    <w:rsid w:val="00C34C8A"/>
    <w:rsid w:val="00C35D84"/>
    <w:rsid w:val="00C35DA7"/>
    <w:rsid w:val="00C43A6B"/>
    <w:rsid w:val="00C61D88"/>
    <w:rsid w:val="00C63E55"/>
    <w:rsid w:val="00C934E6"/>
    <w:rsid w:val="00C93D5F"/>
    <w:rsid w:val="00C93DB8"/>
    <w:rsid w:val="00C94213"/>
    <w:rsid w:val="00C959DB"/>
    <w:rsid w:val="00CA169B"/>
    <w:rsid w:val="00CA39C2"/>
    <w:rsid w:val="00CA4212"/>
    <w:rsid w:val="00CB17F4"/>
    <w:rsid w:val="00CB7005"/>
    <w:rsid w:val="00CC2479"/>
    <w:rsid w:val="00CC771A"/>
    <w:rsid w:val="00CD1162"/>
    <w:rsid w:val="00CD418E"/>
    <w:rsid w:val="00CD669E"/>
    <w:rsid w:val="00CD7419"/>
    <w:rsid w:val="00CE1D76"/>
    <w:rsid w:val="00CE3B1E"/>
    <w:rsid w:val="00CE7F48"/>
    <w:rsid w:val="00CF0998"/>
    <w:rsid w:val="00CF3684"/>
    <w:rsid w:val="00CF6619"/>
    <w:rsid w:val="00D1008F"/>
    <w:rsid w:val="00D10845"/>
    <w:rsid w:val="00D11F82"/>
    <w:rsid w:val="00D13060"/>
    <w:rsid w:val="00D201DA"/>
    <w:rsid w:val="00D2231B"/>
    <w:rsid w:val="00D33043"/>
    <w:rsid w:val="00D339F0"/>
    <w:rsid w:val="00D34C39"/>
    <w:rsid w:val="00D37F98"/>
    <w:rsid w:val="00D41423"/>
    <w:rsid w:val="00D42213"/>
    <w:rsid w:val="00D46A62"/>
    <w:rsid w:val="00D46B9A"/>
    <w:rsid w:val="00D47CB6"/>
    <w:rsid w:val="00D50A28"/>
    <w:rsid w:val="00D562FB"/>
    <w:rsid w:val="00D6749A"/>
    <w:rsid w:val="00D67691"/>
    <w:rsid w:val="00D771B8"/>
    <w:rsid w:val="00D77C9A"/>
    <w:rsid w:val="00D80346"/>
    <w:rsid w:val="00D86668"/>
    <w:rsid w:val="00D916E6"/>
    <w:rsid w:val="00D91B0F"/>
    <w:rsid w:val="00D91EDF"/>
    <w:rsid w:val="00D9608F"/>
    <w:rsid w:val="00DA3590"/>
    <w:rsid w:val="00DB18B0"/>
    <w:rsid w:val="00DB268D"/>
    <w:rsid w:val="00DB3B51"/>
    <w:rsid w:val="00DB4B91"/>
    <w:rsid w:val="00DD0779"/>
    <w:rsid w:val="00DD2902"/>
    <w:rsid w:val="00DD6589"/>
    <w:rsid w:val="00DD6822"/>
    <w:rsid w:val="00DD7006"/>
    <w:rsid w:val="00DE3C08"/>
    <w:rsid w:val="00DF57F6"/>
    <w:rsid w:val="00DF7BF1"/>
    <w:rsid w:val="00E02EA5"/>
    <w:rsid w:val="00E039A9"/>
    <w:rsid w:val="00E16168"/>
    <w:rsid w:val="00E16F72"/>
    <w:rsid w:val="00E23107"/>
    <w:rsid w:val="00E30D49"/>
    <w:rsid w:val="00E361FB"/>
    <w:rsid w:val="00E46CA4"/>
    <w:rsid w:val="00E525B3"/>
    <w:rsid w:val="00E5270F"/>
    <w:rsid w:val="00E536AE"/>
    <w:rsid w:val="00E550E0"/>
    <w:rsid w:val="00E56783"/>
    <w:rsid w:val="00E70062"/>
    <w:rsid w:val="00E71134"/>
    <w:rsid w:val="00E72F72"/>
    <w:rsid w:val="00E752B5"/>
    <w:rsid w:val="00E80126"/>
    <w:rsid w:val="00E826A1"/>
    <w:rsid w:val="00E83189"/>
    <w:rsid w:val="00E954BE"/>
    <w:rsid w:val="00E97199"/>
    <w:rsid w:val="00E976D6"/>
    <w:rsid w:val="00EB13D7"/>
    <w:rsid w:val="00EB1DFF"/>
    <w:rsid w:val="00EC05A3"/>
    <w:rsid w:val="00EC28BC"/>
    <w:rsid w:val="00EC454E"/>
    <w:rsid w:val="00EC5B14"/>
    <w:rsid w:val="00ED259E"/>
    <w:rsid w:val="00ED394A"/>
    <w:rsid w:val="00ED3D5A"/>
    <w:rsid w:val="00ED64F2"/>
    <w:rsid w:val="00ED68A0"/>
    <w:rsid w:val="00EE1D8E"/>
    <w:rsid w:val="00EE6BFA"/>
    <w:rsid w:val="00EE79FD"/>
    <w:rsid w:val="00EE7FA8"/>
    <w:rsid w:val="00EF4B64"/>
    <w:rsid w:val="00EF6870"/>
    <w:rsid w:val="00F00525"/>
    <w:rsid w:val="00F03769"/>
    <w:rsid w:val="00F05674"/>
    <w:rsid w:val="00F2572D"/>
    <w:rsid w:val="00F32804"/>
    <w:rsid w:val="00F33D7B"/>
    <w:rsid w:val="00F3766A"/>
    <w:rsid w:val="00F43B74"/>
    <w:rsid w:val="00F455B2"/>
    <w:rsid w:val="00F45CB1"/>
    <w:rsid w:val="00F479E7"/>
    <w:rsid w:val="00F50249"/>
    <w:rsid w:val="00F526C3"/>
    <w:rsid w:val="00F64663"/>
    <w:rsid w:val="00F65792"/>
    <w:rsid w:val="00F7138B"/>
    <w:rsid w:val="00F753AD"/>
    <w:rsid w:val="00F77BCD"/>
    <w:rsid w:val="00F82E74"/>
    <w:rsid w:val="00F84BD9"/>
    <w:rsid w:val="00F85F51"/>
    <w:rsid w:val="00F86620"/>
    <w:rsid w:val="00FA135B"/>
    <w:rsid w:val="00FA1A88"/>
    <w:rsid w:val="00FA70AD"/>
    <w:rsid w:val="00FB11A5"/>
    <w:rsid w:val="00FC3401"/>
    <w:rsid w:val="00FC641E"/>
    <w:rsid w:val="00FD0412"/>
    <w:rsid w:val="00FD72F2"/>
    <w:rsid w:val="00FE0AF3"/>
    <w:rsid w:val="00FE1077"/>
    <w:rsid w:val="00FF0692"/>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92900"/>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391"/>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7B0C8-A924-4CFC-A21C-F76D8FC4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64</Pages>
  <Words>13620</Words>
  <Characters>74913</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285</cp:revision>
  <dcterms:created xsi:type="dcterms:W3CDTF">2022-05-12T21:38:00Z</dcterms:created>
  <dcterms:modified xsi:type="dcterms:W3CDTF">2022-09-15T18:19:00Z</dcterms:modified>
</cp:coreProperties>
</file>