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24E7E5D" w:rsidR="00200BFC" w:rsidRPr="004F1A51" w:rsidRDefault="00200BFC" w:rsidP="00995554">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Resolución del Pleno del Instituto de Transparencia, Acceso a la Información Pública y Protección de Datos Personales del Estado de México y Municipios, con domicilio en Metepec, Estado de México, de</w:t>
      </w:r>
      <w:r w:rsidR="00513912" w:rsidRPr="004F1A51">
        <w:rPr>
          <w:rFonts w:ascii="Palatino Linotype" w:hAnsi="Palatino Linotype" w:cs="Arial"/>
          <w:color w:val="FF0000"/>
        </w:rPr>
        <w:t xml:space="preserve"> </w:t>
      </w:r>
      <w:r w:rsidR="00513912" w:rsidRPr="004F1A51">
        <w:rPr>
          <w:rFonts w:ascii="Palatino Linotype" w:hAnsi="Palatino Linotype" w:cs="Arial"/>
          <w:color w:val="000000" w:themeColor="text1"/>
        </w:rPr>
        <w:t>fecha</w:t>
      </w:r>
      <w:r w:rsidRPr="004F1A51">
        <w:rPr>
          <w:rFonts w:ascii="Palatino Linotype" w:hAnsi="Palatino Linotype" w:cs="Arial"/>
          <w:color w:val="000000" w:themeColor="text1"/>
        </w:rPr>
        <w:t xml:space="preserve"> </w:t>
      </w:r>
      <w:r w:rsidR="00F03E4A" w:rsidRPr="004F1A51">
        <w:rPr>
          <w:rFonts w:ascii="Palatino Linotype" w:hAnsi="Palatino Linotype" w:cs="Arial"/>
          <w:lang w:val="es-419"/>
        </w:rPr>
        <w:t>veintisiete</w:t>
      </w:r>
      <w:r w:rsidR="000A27E2" w:rsidRPr="004F1A51">
        <w:rPr>
          <w:rFonts w:ascii="Palatino Linotype" w:hAnsi="Palatino Linotype" w:cs="Arial"/>
        </w:rPr>
        <w:t xml:space="preserve"> </w:t>
      </w:r>
      <w:r w:rsidR="00D80C3F" w:rsidRPr="004F1A51">
        <w:rPr>
          <w:rFonts w:ascii="Palatino Linotype" w:hAnsi="Palatino Linotype" w:cs="Arial"/>
        </w:rPr>
        <w:t xml:space="preserve">de </w:t>
      </w:r>
      <w:r w:rsidR="00F33888" w:rsidRPr="004F1A51">
        <w:rPr>
          <w:rFonts w:ascii="Palatino Linotype" w:hAnsi="Palatino Linotype" w:cs="Arial"/>
          <w:lang w:val="es-419"/>
        </w:rPr>
        <w:t xml:space="preserve">enero </w:t>
      </w:r>
      <w:r w:rsidR="000A27E2" w:rsidRPr="004F1A51">
        <w:rPr>
          <w:rFonts w:ascii="Palatino Linotype" w:hAnsi="Palatino Linotype" w:cs="Arial"/>
        </w:rPr>
        <w:t xml:space="preserve">de dos mil </w:t>
      </w:r>
      <w:r w:rsidR="00995554" w:rsidRPr="004F1A51">
        <w:rPr>
          <w:rFonts w:ascii="Palatino Linotype" w:hAnsi="Palatino Linotype" w:cs="Arial"/>
          <w:lang w:val="es-419"/>
        </w:rPr>
        <w:t>veintidós</w:t>
      </w:r>
      <w:r w:rsidR="003253C6" w:rsidRPr="004F1A51">
        <w:rPr>
          <w:rFonts w:ascii="Palatino Linotype" w:hAnsi="Palatino Linotype" w:cs="Arial"/>
        </w:rPr>
        <w:t>.</w:t>
      </w:r>
    </w:p>
    <w:p w14:paraId="7E5DAA96" w14:textId="771C678F" w:rsidR="00200BFC" w:rsidRPr="004F1A51" w:rsidRDefault="00200BFC" w:rsidP="00995554">
      <w:pPr>
        <w:spacing w:before="100" w:beforeAutospacing="1" w:after="100" w:afterAutospacing="1" w:line="360" w:lineRule="auto"/>
        <w:jc w:val="both"/>
        <w:rPr>
          <w:rFonts w:ascii="Palatino Linotype" w:hAnsi="Palatino Linotype" w:cs="Arial"/>
          <w:lang w:val="es-ES"/>
        </w:rPr>
      </w:pPr>
      <w:r w:rsidRPr="004F1A51">
        <w:rPr>
          <w:rFonts w:ascii="Palatino Linotype" w:hAnsi="Palatino Linotype" w:cs="Arial"/>
          <w:b/>
          <w:sz w:val="28"/>
        </w:rPr>
        <w:t>VISTO</w:t>
      </w:r>
      <w:r w:rsidRPr="004F1A51">
        <w:rPr>
          <w:rFonts w:ascii="Palatino Linotype" w:hAnsi="Palatino Linotype" w:cs="Arial"/>
        </w:rPr>
        <w:t xml:space="preserve"> el expediente formado con motivo del recurso de revisión </w:t>
      </w:r>
      <w:r w:rsidR="00F33888" w:rsidRPr="004F1A51">
        <w:rPr>
          <w:rFonts w:ascii="Palatino Linotype" w:hAnsi="Palatino Linotype" w:cs="Arial"/>
          <w:b/>
          <w:bCs/>
          <w:lang w:val="es-419"/>
        </w:rPr>
        <w:t>054</w:t>
      </w:r>
      <w:r w:rsidR="00CC2AC8" w:rsidRPr="004F1A51">
        <w:rPr>
          <w:rFonts w:ascii="Palatino Linotype" w:hAnsi="Palatino Linotype" w:cs="Arial"/>
          <w:b/>
          <w:bCs/>
        </w:rPr>
        <w:t>8</w:t>
      </w:r>
      <w:r w:rsidR="00F33888" w:rsidRPr="004F1A51">
        <w:rPr>
          <w:rFonts w:ascii="Palatino Linotype" w:hAnsi="Palatino Linotype" w:cs="Arial"/>
          <w:b/>
          <w:bCs/>
          <w:lang w:val="es-419"/>
        </w:rPr>
        <w:t>2</w:t>
      </w:r>
      <w:r w:rsidR="000A27E2" w:rsidRPr="004F1A51">
        <w:rPr>
          <w:rFonts w:ascii="Palatino Linotype" w:hAnsi="Palatino Linotype" w:cs="Arial"/>
          <w:b/>
          <w:bCs/>
        </w:rPr>
        <w:t>/INFOEM/IP/RR/202</w:t>
      </w:r>
      <w:r w:rsidR="00163A20" w:rsidRPr="004F1A51">
        <w:rPr>
          <w:rFonts w:ascii="Palatino Linotype" w:hAnsi="Palatino Linotype" w:cs="Arial"/>
          <w:b/>
          <w:bCs/>
        </w:rPr>
        <w:t>1</w:t>
      </w:r>
      <w:r w:rsidRPr="004F1A51">
        <w:rPr>
          <w:rFonts w:ascii="Palatino Linotype" w:hAnsi="Palatino Linotype" w:cs="Arial"/>
        </w:rPr>
        <w:t xml:space="preserve">, promovido </w:t>
      </w:r>
      <w:r w:rsidRPr="004F1A51">
        <w:rPr>
          <w:rFonts w:ascii="Palatino Linotype" w:hAnsi="Palatino Linotype"/>
        </w:rPr>
        <w:t>por</w:t>
      </w:r>
      <w:r w:rsidR="00F33888" w:rsidRPr="004F1A51">
        <w:rPr>
          <w:rFonts w:ascii="Palatino Linotype" w:hAnsi="Palatino Linotype"/>
          <w:lang w:val="es-419"/>
        </w:rPr>
        <w:t xml:space="preserve"> la </w:t>
      </w:r>
      <w:r w:rsidR="00F33888" w:rsidRPr="004F1A51">
        <w:rPr>
          <w:rFonts w:ascii="Palatino Linotype" w:hAnsi="Palatino Linotype"/>
          <w:b/>
          <w:lang w:val="es-419"/>
        </w:rPr>
        <w:t>C.</w:t>
      </w:r>
      <w:r w:rsidR="00754477" w:rsidRPr="004F1A51">
        <w:rPr>
          <w:rFonts w:ascii="Palatino Linotype" w:hAnsi="Palatino Linotype"/>
        </w:rPr>
        <w:t xml:space="preserve"> </w:t>
      </w:r>
      <w:proofErr w:type="spellStart"/>
      <w:r w:rsidR="00790FCD">
        <w:rPr>
          <w:rFonts w:ascii="Palatino Linotype" w:hAnsi="Palatino Linotype"/>
          <w:b/>
          <w:bCs/>
        </w:rPr>
        <w:t>xxxxxxxxxxxxxxxxxxx</w:t>
      </w:r>
      <w:proofErr w:type="spellEnd"/>
      <w:r w:rsidRPr="004F1A51">
        <w:rPr>
          <w:rFonts w:ascii="Palatino Linotype" w:hAnsi="Palatino Linotype"/>
          <w:b/>
          <w:lang w:val="es-ES"/>
        </w:rPr>
        <w:t>,</w:t>
      </w:r>
      <w:r w:rsidRPr="004F1A51">
        <w:rPr>
          <w:rFonts w:ascii="Palatino Linotype" w:hAnsi="Palatino Linotype" w:cs="Arial"/>
          <w:b/>
          <w:lang w:val="es-ES"/>
        </w:rPr>
        <w:t xml:space="preserve"> </w:t>
      </w:r>
      <w:r w:rsidR="00D86860" w:rsidRPr="004F1A51">
        <w:rPr>
          <w:rFonts w:ascii="Palatino Linotype" w:hAnsi="Palatino Linotype" w:cs="Arial"/>
          <w:lang w:val="es-419"/>
        </w:rPr>
        <w:t xml:space="preserve">a quien </w:t>
      </w:r>
      <w:r w:rsidRPr="004F1A51">
        <w:rPr>
          <w:rFonts w:ascii="Palatino Linotype" w:hAnsi="Palatino Linotype" w:cs="Arial"/>
          <w:lang w:val="es-ES"/>
        </w:rPr>
        <w:t>en lo sucesivo</w:t>
      </w:r>
      <w:r w:rsidR="00D86860" w:rsidRPr="004F1A51">
        <w:rPr>
          <w:rFonts w:ascii="Palatino Linotype" w:hAnsi="Palatino Linotype" w:cs="Arial"/>
          <w:lang w:val="es-419"/>
        </w:rPr>
        <w:t xml:space="preserve"> se le denominará</w:t>
      </w:r>
      <w:r w:rsidRPr="004F1A51">
        <w:rPr>
          <w:rFonts w:ascii="Palatino Linotype" w:hAnsi="Palatino Linotype" w:cs="Arial"/>
          <w:b/>
          <w:lang w:val="es-ES"/>
        </w:rPr>
        <w:t xml:space="preserve"> </w:t>
      </w:r>
      <w:r w:rsidR="0044519E" w:rsidRPr="004F1A51">
        <w:rPr>
          <w:rFonts w:ascii="Palatino Linotype" w:hAnsi="Palatino Linotype" w:cs="Arial"/>
          <w:b/>
          <w:lang w:val="es-ES"/>
        </w:rPr>
        <w:t>LA</w:t>
      </w:r>
      <w:r w:rsidRPr="004F1A51">
        <w:rPr>
          <w:rFonts w:ascii="Palatino Linotype" w:hAnsi="Palatino Linotype" w:cs="Arial"/>
          <w:b/>
          <w:lang w:val="es-ES"/>
        </w:rPr>
        <w:t xml:space="preserve"> RECURRENTE,</w:t>
      </w:r>
      <w:r w:rsidRPr="004F1A51">
        <w:rPr>
          <w:rFonts w:ascii="Palatino Linotype" w:hAnsi="Palatino Linotype" w:cs="Arial"/>
          <w:lang w:val="es-ES"/>
        </w:rPr>
        <w:t xml:space="preserve"> en contra </w:t>
      </w:r>
      <w:r w:rsidR="005942FA">
        <w:rPr>
          <w:rFonts w:ascii="Palatino Linotype" w:hAnsi="Palatino Linotype" w:cs="Arial"/>
          <w:lang w:val="es-ES"/>
        </w:rPr>
        <w:t xml:space="preserve"> </w:t>
      </w:r>
      <w:r w:rsidRPr="004F1A51">
        <w:rPr>
          <w:rFonts w:ascii="Palatino Linotype" w:hAnsi="Palatino Linotype" w:cs="Arial"/>
          <w:lang w:val="es-ES"/>
        </w:rPr>
        <w:t>de la respuesta</w:t>
      </w:r>
      <w:r w:rsidR="00F33888" w:rsidRPr="004F1A51">
        <w:rPr>
          <w:rFonts w:ascii="Palatino Linotype" w:hAnsi="Palatino Linotype" w:cs="Arial"/>
          <w:lang w:val="es-419"/>
        </w:rPr>
        <w:t xml:space="preserve"> del</w:t>
      </w:r>
      <w:r w:rsidR="00CC2AC8" w:rsidRPr="004F1A51">
        <w:t xml:space="preserve"> </w:t>
      </w:r>
      <w:r w:rsidR="00CC2AC8" w:rsidRPr="004F1A51">
        <w:rPr>
          <w:rFonts w:ascii="Palatino Linotype" w:hAnsi="Palatino Linotype" w:cs="Arial"/>
          <w:lang w:val="es-ES"/>
        </w:rPr>
        <w:t>Ayuntamiento de Toluca</w:t>
      </w:r>
      <w:r w:rsidRPr="004F1A51">
        <w:rPr>
          <w:rFonts w:ascii="Palatino Linotype" w:hAnsi="Palatino Linotype" w:cs="Arial"/>
          <w:b/>
          <w:lang w:val="es-ES"/>
        </w:rPr>
        <w:t xml:space="preserve">, </w:t>
      </w:r>
      <w:r w:rsidR="00D86860" w:rsidRPr="004F1A51">
        <w:rPr>
          <w:rFonts w:ascii="Palatino Linotype" w:hAnsi="Palatino Linotype" w:cs="Arial"/>
          <w:lang w:val="es-419"/>
        </w:rPr>
        <w:t xml:space="preserve">a quien </w:t>
      </w:r>
      <w:r w:rsidR="00D86860" w:rsidRPr="004F1A51">
        <w:rPr>
          <w:rFonts w:ascii="Palatino Linotype" w:hAnsi="Palatino Linotype" w:cs="Arial"/>
          <w:lang w:val="es-ES"/>
        </w:rPr>
        <w:t>en lo sucesivo</w:t>
      </w:r>
      <w:r w:rsidR="00D86860" w:rsidRPr="004F1A51">
        <w:rPr>
          <w:rFonts w:ascii="Palatino Linotype" w:hAnsi="Palatino Linotype" w:cs="Arial"/>
          <w:lang w:val="es-419"/>
        </w:rPr>
        <w:t xml:space="preserve"> se le denominará</w:t>
      </w:r>
      <w:r w:rsidRPr="004F1A51">
        <w:rPr>
          <w:rFonts w:ascii="Palatino Linotype" w:hAnsi="Palatino Linotype" w:cs="Arial"/>
          <w:lang w:val="es-ES"/>
        </w:rPr>
        <w:t xml:space="preserve"> </w:t>
      </w:r>
      <w:r w:rsidRPr="004F1A51">
        <w:rPr>
          <w:rFonts w:ascii="Palatino Linotype" w:hAnsi="Palatino Linotype" w:cs="Arial"/>
          <w:b/>
          <w:lang w:val="es-ES"/>
        </w:rPr>
        <w:t xml:space="preserve">EL SUJETO OBLIGADO, </w:t>
      </w:r>
      <w:r w:rsidRPr="004F1A51">
        <w:rPr>
          <w:rFonts w:ascii="Palatino Linotype" w:hAnsi="Palatino Linotype" w:cs="Arial"/>
          <w:lang w:val="es-ES"/>
        </w:rPr>
        <w:t xml:space="preserve">se procede a dictar la presente resolución con base en lo siguiente: </w:t>
      </w:r>
    </w:p>
    <w:p w14:paraId="6A6647B5" w14:textId="083DA5BD" w:rsidR="00200BFC" w:rsidRPr="004F1A51" w:rsidRDefault="00200BFC" w:rsidP="00995554">
      <w:pPr>
        <w:spacing w:before="100" w:beforeAutospacing="1" w:after="100" w:afterAutospacing="1" w:line="360" w:lineRule="auto"/>
        <w:jc w:val="center"/>
        <w:rPr>
          <w:rFonts w:ascii="Palatino Linotype" w:hAnsi="Palatino Linotype" w:cs="Arial"/>
          <w:b/>
          <w:bCs/>
          <w:spacing w:val="60"/>
          <w:sz w:val="28"/>
        </w:rPr>
      </w:pPr>
      <w:r w:rsidRPr="004F1A51">
        <w:rPr>
          <w:rFonts w:ascii="Palatino Linotype" w:hAnsi="Palatino Linotype" w:cs="Arial"/>
          <w:b/>
          <w:bCs/>
          <w:spacing w:val="60"/>
          <w:sz w:val="28"/>
        </w:rPr>
        <w:t>RESULTANDO</w:t>
      </w:r>
    </w:p>
    <w:p w14:paraId="69AC5CD0" w14:textId="337056F5" w:rsidR="00200BFC" w:rsidRPr="004F1A51" w:rsidRDefault="000A27E2" w:rsidP="00995554">
      <w:pPr>
        <w:spacing w:before="100" w:beforeAutospacing="1" w:after="100" w:afterAutospacing="1" w:line="360" w:lineRule="auto"/>
        <w:jc w:val="both"/>
        <w:rPr>
          <w:rFonts w:ascii="Palatino Linotype" w:eastAsia="MS Mincho" w:hAnsi="Palatino Linotype" w:cs="Arial"/>
        </w:rPr>
      </w:pPr>
      <w:r w:rsidRPr="004F1A51">
        <w:rPr>
          <w:rFonts w:ascii="Palatino Linotype" w:eastAsia="Calibri" w:hAnsi="Palatino Linotype" w:cs="Arial"/>
          <w:b/>
          <w:sz w:val="28"/>
          <w:szCs w:val="28"/>
          <w:lang w:val="es-ES" w:eastAsia="en-US"/>
        </w:rPr>
        <w:t>I</w:t>
      </w:r>
      <w:r w:rsidR="00163A20" w:rsidRPr="004F1A51">
        <w:rPr>
          <w:rFonts w:ascii="Palatino Linotype" w:eastAsia="Calibri" w:hAnsi="Palatino Linotype" w:cs="Arial"/>
          <w:b/>
          <w:sz w:val="28"/>
          <w:szCs w:val="28"/>
          <w:lang w:val="es-ES" w:eastAsia="en-US"/>
        </w:rPr>
        <w:t xml:space="preserve">. </w:t>
      </w:r>
      <w:r w:rsidR="00163A20" w:rsidRPr="004F1A51">
        <w:rPr>
          <w:rFonts w:ascii="Palatino Linotype" w:eastAsia="MS Mincho" w:hAnsi="Palatino Linotype" w:cs="Arial"/>
        </w:rPr>
        <w:t xml:space="preserve">En fecha </w:t>
      </w:r>
      <w:bookmarkStart w:id="0" w:name="_Hlk66905340"/>
      <w:r w:rsidR="00CC2AC8" w:rsidRPr="004F1A51">
        <w:rPr>
          <w:rFonts w:ascii="Palatino Linotype" w:eastAsia="MS Mincho" w:hAnsi="Palatino Linotype" w:cs="Arial"/>
          <w:b/>
        </w:rPr>
        <w:t>diecinueve</w:t>
      </w:r>
      <w:r w:rsidR="00D80C3F" w:rsidRPr="004F1A51">
        <w:rPr>
          <w:rFonts w:ascii="Palatino Linotype" w:eastAsia="MS Mincho" w:hAnsi="Palatino Linotype" w:cs="Arial"/>
          <w:b/>
        </w:rPr>
        <w:t xml:space="preserve"> de </w:t>
      </w:r>
      <w:r w:rsidR="00FA1CAC" w:rsidRPr="004F1A51">
        <w:rPr>
          <w:rFonts w:ascii="Palatino Linotype" w:eastAsia="MS Mincho" w:hAnsi="Palatino Linotype" w:cs="Arial"/>
          <w:b/>
          <w:lang w:val="es-419"/>
        </w:rPr>
        <w:t>octubre</w:t>
      </w:r>
      <w:r w:rsidR="0074343D" w:rsidRPr="004F1A51">
        <w:rPr>
          <w:rFonts w:ascii="Palatino Linotype" w:eastAsia="MS Mincho" w:hAnsi="Palatino Linotype" w:cs="Arial"/>
          <w:b/>
        </w:rPr>
        <w:t xml:space="preserve"> de dos mil veintiuno</w:t>
      </w:r>
      <w:bookmarkEnd w:id="0"/>
      <w:r w:rsidR="00163A20" w:rsidRPr="004F1A51">
        <w:rPr>
          <w:rFonts w:ascii="Palatino Linotype" w:eastAsia="MS Mincho" w:hAnsi="Palatino Linotype" w:cs="Arial"/>
        </w:rPr>
        <w:t xml:space="preserve">, </w:t>
      </w:r>
      <w:r w:rsidR="00D2314E" w:rsidRPr="004F1A51">
        <w:rPr>
          <w:rFonts w:ascii="Palatino Linotype" w:eastAsia="MS Mincho" w:hAnsi="Palatino Linotype" w:cs="Arial"/>
          <w:b/>
        </w:rPr>
        <w:t>LA RECURRENTE</w:t>
      </w:r>
      <w:r w:rsidR="00163A20" w:rsidRPr="004F1A51">
        <w:rPr>
          <w:rFonts w:ascii="Palatino Linotype" w:eastAsia="MS Mincho" w:hAnsi="Palatino Linotype" w:cs="Arial"/>
        </w:rPr>
        <w:t xml:space="preserve"> presentó a través del Sistema de Acceso a la Información Mexiquense</w:t>
      </w:r>
      <w:r w:rsidR="00163A20" w:rsidRPr="004F1A51">
        <w:rPr>
          <w:rFonts w:ascii="Palatino Linotype" w:eastAsia="MS Mincho" w:hAnsi="Palatino Linotype"/>
        </w:rPr>
        <w:t xml:space="preserve">, en lo subsecuente </w:t>
      </w:r>
      <w:r w:rsidR="00163A20" w:rsidRPr="004F1A51">
        <w:rPr>
          <w:rFonts w:ascii="Palatino Linotype" w:eastAsia="MS Mincho" w:hAnsi="Palatino Linotype" w:cs="Arial"/>
          <w:b/>
        </w:rPr>
        <w:t>EL SAIMEX</w:t>
      </w:r>
      <w:r w:rsidR="00163A20" w:rsidRPr="004F1A51">
        <w:rPr>
          <w:rFonts w:ascii="Palatino Linotype" w:eastAsia="MS Mincho" w:hAnsi="Palatino Linotype" w:cs="Arial"/>
        </w:rPr>
        <w:t xml:space="preserve"> ante </w:t>
      </w:r>
      <w:r w:rsidR="00163A20" w:rsidRPr="004F1A51">
        <w:rPr>
          <w:rFonts w:ascii="Palatino Linotype" w:eastAsia="MS Mincho" w:hAnsi="Palatino Linotype" w:cs="Arial"/>
          <w:b/>
        </w:rPr>
        <w:t>EL SUJETO OBLIGADO</w:t>
      </w:r>
      <w:r w:rsidR="00163A20" w:rsidRPr="004F1A51">
        <w:rPr>
          <w:rFonts w:ascii="Palatino Linotype" w:eastAsia="MS Mincho" w:hAnsi="Palatino Linotype" w:cs="Arial"/>
        </w:rPr>
        <w:t xml:space="preserve">, la solicitud de acceso a la información pública, a la que se le asignó el número de expediente </w:t>
      </w:r>
      <w:r w:rsidR="00FA1CAC" w:rsidRPr="004F1A51">
        <w:rPr>
          <w:rFonts w:ascii="Palatino Linotype" w:eastAsia="MS Mincho" w:hAnsi="Palatino Linotype" w:cs="Arial"/>
          <w:b/>
          <w:bCs/>
        </w:rPr>
        <w:t>00</w:t>
      </w:r>
      <w:r w:rsidR="00CC2AC8" w:rsidRPr="004F1A51">
        <w:rPr>
          <w:rFonts w:ascii="Palatino Linotype" w:eastAsia="MS Mincho" w:hAnsi="Palatino Linotype" w:cs="Arial"/>
          <w:b/>
          <w:bCs/>
        </w:rPr>
        <w:t>913</w:t>
      </w:r>
      <w:r w:rsidR="00FA1CAC" w:rsidRPr="004F1A51">
        <w:rPr>
          <w:rFonts w:ascii="Palatino Linotype" w:eastAsia="MS Mincho" w:hAnsi="Palatino Linotype" w:cs="Arial"/>
          <w:b/>
          <w:bCs/>
        </w:rPr>
        <w:t>/</w:t>
      </w:r>
      <w:r w:rsidR="00CC2AC8" w:rsidRPr="004F1A51">
        <w:rPr>
          <w:rFonts w:ascii="Palatino Linotype" w:eastAsia="MS Mincho" w:hAnsi="Palatino Linotype" w:cs="Arial"/>
          <w:b/>
          <w:bCs/>
        </w:rPr>
        <w:t>TOLUCA</w:t>
      </w:r>
      <w:r w:rsidR="00FA1CAC" w:rsidRPr="004F1A51">
        <w:rPr>
          <w:rFonts w:ascii="Palatino Linotype" w:eastAsia="MS Mincho" w:hAnsi="Palatino Linotype" w:cs="Arial"/>
          <w:b/>
          <w:bCs/>
        </w:rPr>
        <w:t>/IP/2021</w:t>
      </w:r>
      <w:r w:rsidR="00163A20" w:rsidRPr="004F1A51">
        <w:rPr>
          <w:rFonts w:ascii="Palatino Linotype" w:eastAsia="MS Mincho" w:hAnsi="Palatino Linotype" w:cs="Arial"/>
        </w:rPr>
        <w:t xml:space="preserve">, </w:t>
      </w:r>
      <w:r w:rsidR="00AA7AD8" w:rsidRPr="004F1A51">
        <w:rPr>
          <w:rFonts w:ascii="Palatino Linotype" w:eastAsia="MS Mincho" w:hAnsi="Palatino Linotype" w:cs="Arial"/>
          <w:bCs/>
        </w:rPr>
        <w:t>mediante la cual requirió, lo siguiente:</w:t>
      </w:r>
    </w:p>
    <w:p w14:paraId="1471857C" w14:textId="0BF516CD" w:rsidR="00200BFC" w:rsidRPr="004F1A51" w:rsidRDefault="00CC2AC8" w:rsidP="00D80C3F">
      <w:pPr>
        <w:tabs>
          <w:tab w:val="left" w:pos="851"/>
        </w:tabs>
        <w:ind w:left="850" w:right="901"/>
        <w:jc w:val="both"/>
        <w:rPr>
          <w:rFonts w:ascii="Palatino Linotype" w:eastAsia="MS Mincho" w:hAnsi="Palatino Linotype" w:cs="Arial"/>
          <w:i/>
          <w:sz w:val="22"/>
          <w:szCs w:val="22"/>
        </w:rPr>
      </w:pPr>
      <w:r w:rsidRPr="004F1A51">
        <w:rPr>
          <w:rFonts w:ascii="Palatino Linotype" w:eastAsia="MS Mincho" w:hAnsi="Palatino Linotype" w:cs="Arial"/>
          <w:i/>
          <w:sz w:val="22"/>
          <w:szCs w:val="22"/>
        </w:rPr>
        <w:t xml:space="preserve">“Se informe categoría, salario, horario y periodo por el que la C. Patricia </w:t>
      </w:r>
      <w:proofErr w:type="spellStart"/>
      <w:r w:rsidRPr="004F1A51">
        <w:rPr>
          <w:rFonts w:ascii="Palatino Linotype" w:eastAsia="MS Mincho" w:hAnsi="Palatino Linotype" w:cs="Arial"/>
          <w:i/>
          <w:sz w:val="22"/>
          <w:szCs w:val="22"/>
        </w:rPr>
        <w:t>Lievanos</w:t>
      </w:r>
      <w:proofErr w:type="spellEnd"/>
      <w:r w:rsidRPr="004F1A51">
        <w:rPr>
          <w:rFonts w:ascii="Palatino Linotype" w:eastAsia="MS Mincho" w:hAnsi="Palatino Linotype" w:cs="Arial"/>
          <w:i/>
          <w:sz w:val="22"/>
          <w:szCs w:val="22"/>
        </w:rPr>
        <w:t xml:space="preserve"> Martínez se ha desempeñado en el Ayuntamiento de Toluca</w:t>
      </w:r>
      <w:r w:rsidR="00200BFC" w:rsidRPr="004F1A51">
        <w:rPr>
          <w:rFonts w:ascii="Palatino Linotype" w:eastAsia="MS Mincho" w:hAnsi="Palatino Linotype" w:cs="Arial"/>
          <w:i/>
          <w:sz w:val="22"/>
          <w:szCs w:val="22"/>
        </w:rPr>
        <w:t>” (sic)</w:t>
      </w:r>
    </w:p>
    <w:p w14:paraId="62C31816" w14:textId="77777777" w:rsidR="00995554" w:rsidRPr="004F1A51" w:rsidRDefault="00995554" w:rsidP="00D80C3F">
      <w:pPr>
        <w:tabs>
          <w:tab w:val="left" w:pos="851"/>
        </w:tabs>
        <w:ind w:left="850" w:right="901"/>
        <w:jc w:val="both"/>
        <w:rPr>
          <w:rFonts w:ascii="Palatino Linotype" w:eastAsia="MS Mincho" w:hAnsi="Palatino Linotype" w:cs="Arial"/>
          <w:i/>
          <w:sz w:val="10"/>
          <w:szCs w:val="22"/>
        </w:rPr>
      </w:pPr>
    </w:p>
    <w:p w14:paraId="739DA5D3" w14:textId="39CCD395" w:rsidR="00D80C3F" w:rsidRPr="004F1A51" w:rsidRDefault="00FA1CAC" w:rsidP="00FA1CAC">
      <w:pPr>
        <w:tabs>
          <w:tab w:val="left" w:pos="851"/>
        </w:tabs>
        <w:spacing w:before="100" w:beforeAutospacing="1" w:after="100" w:afterAutospacing="1" w:line="360" w:lineRule="auto"/>
        <w:ind w:right="901"/>
        <w:jc w:val="both"/>
        <w:rPr>
          <w:rFonts w:ascii="Palatino Linotype" w:eastAsia="MS Mincho" w:hAnsi="Palatino Linotype" w:cs="Arial"/>
          <w:b/>
          <w:bCs/>
          <w:iCs/>
        </w:rPr>
      </w:pPr>
      <w:r w:rsidRPr="004F1A51">
        <w:rPr>
          <w:rFonts w:ascii="Palatino Linotype" w:eastAsia="MS Mincho" w:hAnsi="Palatino Linotype" w:cs="Arial"/>
          <w:bCs/>
          <w:iCs/>
          <w:lang w:val="es-419"/>
        </w:rPr>
        <w:t xml:space="preserve">Señalando como </w:t>
      </w:r>
      <w:r w:rsidR="00392F00" w:rsidRPr="004F1A51">
        <w:rPr>
          <w:rFonts w:ascii="Palatino Linotype" w:eastAsia="MS Mincho" w:hAnsi="Palatino Linotype" w:cs="Arial"/>
          <w:b/>
          <w:bCs/>
          <w:iCs/>
        </w:rPr>
        <w:t>MODALIDAD DE ENTREGA</w:t>
      </w:r>
      <w:r w:rsidR="00D80C3F" w:rsidRPr="004F1A51">
        <w:rPr>
          <w:rFonts w:ascii="Palatino Linotype" w:eastAsia="MS Mincho" w:hAnsi="Palatino Linotype" w:cs="Arial"/>
          <w:b/>
          <w:bCs/>
          <w:iCs/>
        </w:rPr>
        <w:t xml:space="preserve">: </w:t>
      </w:r>
      <w:r w:rsidR="00392F00" w:rsidRPr="004F1A51">
        <w:rPr>
          <w:rFonts w:ascii="Palatino Linotype" w:eastAsia="MS Mincho" w:hAnsi="Palatino Linotype" w:cs="Arial"/>
          <w:iCs/>
        </w:rPr>
        <w:t>Vía</w:t>
      </w:r>
      <w:r w:rsidR="00392F00" w:rsidRPr="004F1A51">
        <w:rPr>
          <w:rFonts w:ascii="Palatino Linotype" w:eastAsia="MS Mincho" w:hAnsi="Palatino Linotype" w:cs="Arial"/>
          <w:b/>
          <w:bCs/>
          <w:iCs/>
        </w:rPr>
        <w:t xml:space="preserve"> </w:t>
      </w:r>
      <w:r w:rsidR="00D80C3F" w:rsidRPr="004F1A51">
        <w:rPr>
          <w:rFonts w:ascii="Palatino Linotype" w:eastAsia="MS Mincho" w:hAnsi="Palatino Linotype" w:cs="Arial"/>
          <w:b/>
          <w:bCs/>
          <w:iCs/>
        </w:rPr>
        <w:t>SAIMEX</w:t>
      </w:r>
    </w:p>
    <w:p w14:paraId="197207F5" w14:textId="222BB3CC" w:rsidR="00FA1CAC" w:rsidRPr="004F1A51" w:rsidRDefault="00FA1CAC" w:rsidP="00995554">
      <w:pPr>
        <w:suppressAutoHyphens/>
        <w:spacing w:before="100" w:beforeAutospacing="1" w:after="100" w:afterAutospacing="1" w:line="360" w:lineRule="auto"/>
        <w:contextualSpacing/>
        <w:jc w:val="both"/>
        <w:rPr>
          <w:rFonts w:ascii="Palatino Linotype" w:hAnsi="Palatino Linotype" w:cs="Arial"/>
        </w:rPr>
      </w:pPr>
      <w:r w:rsidRPr="004F1A51">
        <w:rPr>
          <w:rFonts w:ascii="Palatino Linotype" w:eastAsia="Calibri" w:hAnsi="Palatino Linotype" w:cs="Arial"/>
          <w:b/>
          <w:bCs/>
          <w:sz w:val="28"/>
          <w:lang w:val="es-419" w:eastAsia="en-US"/>
        </w:rPr>
        <w:t>I</w:t>
      </w:r>
      <w:r w:rsidRPr="004F1A51">
        <w:rPr>
          <w:rFonts w:ascii="Palatino Linotype" w:eastAsia="Calibri" w:hAnsi="Palatino Linotype" w:cs="Arial"/>
          <w:b/>
          <w:bCs/>
          <w:sz w:val="28"/>
          <w:lang w:val="es-ES" w:eastAsia="en-US"/>
        </w:rPr>
        <w:t>I</w:t>
      </w:r>
      <w:r w:rsidRPr="004F1A51">
        <w:rPr>
          <w:rFonts w:ascii="Palatino Linotype" w:eastAsia="Calibri" w:hAnsi="Palatino Linotype" w:cs="Arial"/>
          <w:b/>
          <w:bCs/>
          <w:sz w:val="28"/>
          <w:lang w:val="es-419" w:eastAsia="en-US"/>
        </w:rPr>
        <w:t xml:space="preserve">. </w:t>
      </w:r>
      <w:r w:rsidR="005D1A6E" w:rsidRPr="004F1A51">
        <w:rPr>
          <w:rFonts w:ascii="Palatino Linotype" w:hAnsi="Palatino Linotype" w:cs="Arial"/>
          <w:color w:val="000000" w:themeColor="text1"/>
        </w:rPr>
        <w:t>Del</w:t>
      </w:r>
      <w:r w:rsidRPr="004F1A51">
        <w:rPr>
          <w:rFonts w:ascii="Palatino Linotype" w:hAnsi="Palatino Linotype" w:cs="Arial"/>
          <w:color w:val="000000" w:themeColor="text1"/>
        </w:rPr>
        <w:t xml:space="preserve"> </w:t>
      </w:r>
      <w:r w:rsidRPr="004F1A51">
        <w:rPr>
          <w:rFonts w:ascii="Palatino Linotype" w:hAnsi="Palatino Linotype" w:cs="Arial"/>
        </w:rPr>
        <w:t xml:space="preserve">seguimiento </w:t>
      </w:r>
      <w:r w:rsidR="00FF456C" w:rsidRPr="004F1A51">
        <w:rPr>
          <w:rFonts w:ascii="Palatino Linotype" w:hAnsi="Palatino Linotype" w:cs="Arial"/>
          <w:color w:val="000000" w:themeColor="text1"/>
        </w:rPr>
        <w:t>a</w:t>
      </w:r>
      <w:r w:rsidR="005D1A6E" w:rsidRPr="004F1A51">
        <w:rPr>
          <w:rFonts w:ascii="Palatino Linotype" w:hAnsi="Palatino Linotype" w:cs="Arial"/>
          <w:color w:val="000000" w:themeColor="text1"/>
        </w:rPr>
        <w:t xml:space="preserve"> las constancias que obran </w:t>
      </w:r>
      <w:r w:rsidRPr="004F1A51">
        <w:rPr>
          <w:rFonts w:ascii="Palatino Linotype" w:hAnsi="Palatino Linotype" w:cs="Arial"/>
          <w:lang w:val="es-419"/>
        </w:rPr>
        <w:t>en el expediente electrónico del</w:t>
      </w:r>
      <w:r w:rsidRPr="004F1A51">
        <w:rPr>
          <w:rFonts w:ascii="Palatino Linotype" w:hAnsi="Palatino Linotype" w:cs="Arial"/>
        </w:rPr>
        <w:t xml:space="preserve"> </w:t>
      </w:r>
      <w:r w:rsidRPr="004F1A51">
        <w:rPr>
          <w:rFonts w:ascii="Palatino Linotype" w:hAnsi="Palatino Linotype" w:cs="Arial"/>
          <w:b/>
        </w:rPr>
        <w:t>SAIMEX</w:t>
      </w:r>
      <w:r w:rsidRPr="004F1A51">
        <w:rPr>
          <w:rFonts w:ascii="Palatino Linotype" w:hAnsi="Palatino Linotype" w:cs="Arial"/>
        </w:rPr>
        <w:t xml:space="preserve">, se advierte que en fecha </w:t>
      </w:r>
      <w:r w:rsidR="00CC2AC8" w:rsidRPr="004F1A51">
        <w:rPr>
          <w:rFonts w:ascii="Palatino Linotype" w:hAnsi="Palatino Linotype" w:cs="Arial"/>
          <w:b/>
        </w:rPr>
        <w:t xml:space="preserve">veinte </w:t>
      </w:r>
      <w:r w:rsidRPr="004F1A51">
        <w:rPr>
          <w:rFonts w:ascii="Palatino Linotype" w:hAnsi="Palatino Linotype" w:cs="Arial"/>
          <w:b/>
        </w:rPr>
        <w:t xml:space="preserve">de </w:t>
      </w:r>
      <w:r w:rsidRPr="004F1A51">
        <w:rPr>
          <w:rFonts w:ascii="Palatino Linotype" w:hAnsi="Palatino Linotype" w:cs="Arial"/>
          <w:b/>
          <w:lang w:val="es-419"/>
        </w:rPr>
        <w:t xml:space="preserve">octubre </w:t>
      </w:r>
      <w:r w:rsidRPr="004F1A51">
        <w:rPr>
          <w:rFonts w:ascii="Palatino Linotype" w:hAnsi="Palatino Linotype" w:cs="Arial"/>
          <w:b/>
        </w:rPr>
        <w:t>de dos mil veintiuno</w:t>
      </w:r>
      <w:r w:rsidRPr="004F1A51">
        <w:rPr>
          <w:rFonts w:ascii="Palatino Linotype" w:hAnsi="Palatino Linotype" w:cs="Arial"/>
        </w:rPr>
        <w:t xml:space="preserve">, la Unidad de Transparencia del </w:t>
      </w:r>
      <w:r w:rsidRPr="004F1A51">
        <w:rPr>
          <w:rFonts w:ascii="Palatino Linotype" w:hAnsi="Palatino Linotype" w:cs="Arial"/>
          <w:b/>
        </w:rPr>
        <w:t>SUJETO OBLIGADO</w:t>
      </w:r>
      <w:r w:rsidRPr="004F1A51">
        <w:rPr>
          <w:rFonts w:ascii="Palatino Linotype" w:hAnsi="Palatino Linotype" w:cs="Arial"/>
        </w:rPr>
        <w:t xml:space="preserve"> turnó mediante requerimiento, el </w:t>
      </w:r>
      <w:r w:rsidRPr="004F1A51">
        <w:rPr>
          <w:rFonts w:ascii="Palatino Linotype" w:hAnsi="Palatino Linotype" w:cs="Arial"/>
        </w:rPr>
        <w:lastRenderedPageBreak/>
        <w:t>contenido de la solicitud de información a</w:t>
      </w:r>
      <w:r w:rsidR="00D86860" w:rsidRPr="004F1A51">
        <w:rPr>
          <w:rFonts w:ascii="Palatino Linotype" w:hAnsi="Palatino Linotype" w:cs="Arial"/>
          <w:lang w:val="es-419"/>
        </w:rPr>
        <w:t xml:space="preserve"> </w:t>
      </w:r>
      <w:r w:rsidRPr="004F1A51">
        <w:rPr>
          <w:rFonts w:ascii="Palatino Linotype" w:hAnsi="Palatino Linotype" w:cs="Arial"/>
        </w:rPr>
        <w:t>l</w:t>
      </w:r>
      <w:r w:rsidR="00D86860" w:rsidRPr="004F1A51">
        <w:rPr>
          <w:rFonts w:ascii="Palatino Linotype" w:hAnsi="Palatino Linotype" w:cs="Arial"/>
          <w:lang w:val="es-419"/>
        </w:rPr>
        <w:t>os</w:t>
      </w:r>
      <w:r w:rsidRPr="004F1A51">
        <w:rPr>
          <w:rFonts w:ascii="Palatino Linotype" w:hAnsi="Palatino Linotype" w:cs="Arial"/>
        </w:rPr>
        <w:t xml:space="preserve"> </w:t>
      </w:r>
      <w:r w:rsidR="00E906B3" w:rsidRPr="004F1A51">
        <w:rPr>
          <w:rFonts w:ascii="Palatino Linotype" w:hAnsi="Palatino Linotype" w:cs="Arial"/>
          <w:lang w:val="es-419"/>
        </w:rPr>
        <w:t>servidores</w:t>
      </w:r>
      <w:r w:rsidRPr="004F1A51">
        <w:rPr>
          <w:rFonts w:ascii="Palatino Linotype" w:hAnsi="Palatino Linotype" w:cs="Arial"/>
        </w:rPr>
        <w:t xml:space="preserve"> </w:t>
      </w:r>
      <w:r w:rsidR="00E906B3" w:rsidRPr="004F1A51">
        <w:rPr>
          <w:rFonts w:ascii="Palatino Linotype" w:hAnsi="Palatino Linotype" w:cs="Arial"/>
          <w:lang w:val="es-419"/>
        </w:rPr>
        <w:t>públicos</w:t>
      </w:r>
      <w:r w:rsidRPr="004F1A51">
        <w:rPr>
          <w:rFonts w:ascii="Palatino Linotype" w:hAnsi="Palatino Linotype" w:cs="Arial"/>
        </w:rPr>
        <w:t xml:space="preserve"> </w:t>
      </w:r>
      <w:r w:rsidR="00E906B3" w:rsidRPr="004F1A51">
        <w:rPr>
          <w:rFonts w:ascii="Palatino Linotype" w:hAnsi="Palatino Linotype" w:cs="Arial"/>
          <w:lang w:val="es-419"/>
        </w:rPr>
        <w:t>habilitados</w:t>
      </w:r>
      <w:r w:rsidR="00D86860" w:rsidRPr="004F1A51">
        <w:rPr>
          <w:rFonts w:ascii="Palatino Linotype" w:hAnsi="Palatino Linotype" w:cs="Arial"/>
        </w:rPr>
        <w:t xml:space="preserve">, a efecto de que </w:t>
      </w:r>
      <w:r w:rsidR="00D86860" w:rsidRPr="004F1A51">
        <w:rPr>
          <w:rFonts w:ascii="Palatino Linotype" w:hAnsi="Palatino Linotype" w:cs="Arial"/>
          <w:lang w:val="es-419"/>
        </w:rPr>
        <w:t>realizaran</w:t>
      </w:r>
      <w:r w:rsidRPr="004F1A51">
        <w:rPr>
          <w:rFonts w:ascii="Palatino Linotype" w:hAnsi="Palatino Linotype" w:cs="Arial"/>
        </w:rPr>
        <w:t xml:space="preserve"> la búsqueda y localización, tal y como se desprende de la siguiente imagen: </w:t>
      </w:r>
    </w:p>
    <w:p w14:paraId="3E61D4BE" w14:textId="77777777" w:rsidR="00995554" w:rsidRPr="004F1A51" w:rsidRDefault="00995554" w:rsidP="00995554">
      <w:pPr>
        <w:suppressAutoHyphens/>
        <w:spacing w:before="100" w:beforeAutospacing="1" w:after="100" w:afterAutospacing="1" w:line="360" w:lineRule="auto"/>
        <w:contextualSpacing/>
        <w:jc w:val="both"/>
        <w:rPr>
          <w:rFonts w:ascii="Palatino Linotype" w:hAnsi="Palatino Linotype" w:cs="Arial"/>
          <w:sz w:val="12"/>
        </w:rPr>
      </w:pPr>
    </w:p>
    <w:p w14:paraId="35676C89" w14:textId="293130C8" w:rsidR="00FA1CAC" w:rsidRPr="004F1A51" w:rsidRDefault="00CC2AC8" w:rsidP="00995554">
      <w:pPr>
        <w:suppressAutoHyphens/>
        <w:spacing w:before="100" w:beforeAutospacing="1" w:after="100" w:afterAutospacing="1" w:line="360" w:lineRule="auto"/>
        <w:ind w:left="-567"/>
        <w:contextualSpacing/>
        <w:jc w:val="center"/>
        <w:rPr>
          <w:rFonts w:ascii="Palatino Linotype" w:hAnsi="Palatino Linotype" w:cs="Arial"/>
        </w:rPr>
      </w:pPr>
      <w:r w:rsidRPr="004F1A51">
        <w:rPr>
          <w:noProof/>
          <w:lang w:eastAsia="es-MX"/>
        </w:rPr>
        <w:drawing>
          <wp:inline distT="0" distB="0" distL="0" distR="0" wp14:anchorId="5F292B1E" wp14:editId="4E1E3641">
            <wp:extent cx="5791835" cy="988695"/>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988695"/>
                    </a:xfrm>
                    <a:prstGeom prst="rect">
                      <a:avLst/>
                    </a:prstGeom>
                  </pic:spPr>
                </pic:pic>
              </a:graphicData>
            </a:graphic>
          </wp:inline>
        </w:drawing>
      </w:r>
    </w:p>
    <w:p w14:paraId="4A2B5D3B" w14:textId="77777777" w:rsidR="00995554" w:rsidRPr="004F1A51" w:rsidRDefault="00995554" w:rsidP="00995554">
      <w:pPr>
        <w:suppressAutoHyphens/>
        <w:spacing w:before="100" w:beforeAutospacing="1" w:after="100" w:afterAutospacing="1" w:line="360" w:lineRule="auto"/>
        <w:ind w:left="-567"/>
        <w:contextualSpacing/>
        <w:jc w:val="center"/>
        <w:rPr>
          <w:rFonts w:ascii="Palatino Linotype" w:hAnsi="Palatino Linotype" w:cs="Arial"/>
          <w:sz w:val="12"/>
        </w:rPr>
      </w:pPr>
    </w:p>
    <w:p w14:paraId="7F502F24" w14:textId="7F3D12E3" w:rsidR="007940E5" w:rsidRPr="004F1A51" w:rsidRDefault="007940E5" w:rsidP="0099555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lang w:val="es-ES" w:eastAsia="en-US"/>
        </w:rPr>
      </w:pPr>
      <w:r w:rsidRPr="004F1A51">
        <w:rPr>
          <w:rFonts w:ascii="Palatino Linotype" w:eastAsia="Calibri" w:hAnsi="Palatino Linotype" w:cs="Arial"/>
          <w:b/>
          <w:bCs/>
          <w:sz w:val="28"/>
          <w:lang w:val="es-ES" w:eastAsia="en-US"/>
        </w:rPr>
        <w:t>I</w:t>
      </w:r>
      <w:r w:rsidR="00FA1CAC" w:rsidRPr="004F1A51">
        <w:rPr>
          <w:rFonts w:ascii="Palatino Linotype" w:eastAsia="Calibri" w:hAnsi="Palatino Linotype" w:cs="Arial"/>
          <w:b/>
          <w:bCs/>
          <w:sz w:val="28"/>
          <w:lang w:val="es-419" w:eastAsia="en-US"/>
        </w:rPr>
        <w:t>II</w:t>
      </w:r>
      <w:r w:rsidRPr="004F1A51">
        <w:rPr>
          <w:rFonts w:ascii="Palatino Linotype" w:eastAsia="Calibri" w:hAnsi="Palatino Linotype" w:cs="Arial"/>
          <w:b/>
          <w:bCs/>
          <w:lang w:val="es-ES" w:eastAsia="en-US"/>
        </w:rPr>
        <w:t>.</w:t>
      </w:r>
      <w:r w:rsidR="00FA1CAC" w:rsidRPr="004F1A51">
        <w:rPr>
          <w:rFonts w:ascii="Palatino Linotype" w:eastAsia="Calibri" w:hAnsi="Palatino Linotype" w:cs="Arial"/>
          <w:lang w:val="es-ES" w:eastAsia="en-US"/>
        </w:rPr>
        <w:t xml:space="preserve"> Del expediente electrónico del </w:t>
      </w:r>
      <w:r w:rsidR="00FA1CAC" w:rsidRPr="004F1A51">
        <w:rPr>
          <w:rFonts w:ascii="Palatino Linotype" w:eastAsia="Calibri" w:hAnsi="Palatino Linotype" w:cs="Arial"/>
          <w:b/>
          <w:lang w:val="es-ES" w:eastAsia="en-US"/>
        </w:rPr>
        <w:t>SAIMEX</w:t>
      </w:r>
      <w:r w:rsidR="00FA1CAC" w:rsidRPr="004F1A51">
        <w:rPr>
          <w:rFonts w:ascii="Palatino Linotype" w:eastAsia="Calibri" w:hAnsi="Palatino Linotype" w:cs="Arial"/>
          <w:lang w:val="es-ES" w:eastAsia="en-US"/>
        </w:rPr>
        <w:t xml:space="preserve">, se advierte que en fecha </w:t>
      </w:r>
      <w:r w:rsidR="00CC2AC8" w:rsidRPr="004F1A51">
        <w:rPr>
          <w:rFonts w:ascii="Palatino Linotype" w:eastAsia="Calibri" w:hAnsi="Palatino Linotype" w:cs="Arial"/>
          <w:b/>
          <w:lang w:eastAsia="en-US"/>
        </w:rPr>
        <w:t>diez de noviembre</w:t>
      </w:r>
      <w:r w:rsidR="00FA1CAC" w:rsidRPr="004F1A51">
        <w:rPr>
          <w:rFonts w:ascii="Palatino Linotype" w:eastAsia="Calibri" w:hAnsi="Palatino Linotype" w:cs="Arial"/>
          <w:b/>
          <w:lang w:val="es-ES" w:eastAsia="en-US"/>
        </w:rPr>
        <w:t xml:space="preserve"> de dos mil veintiuno</w:t>
      </w:r>
      <w:r w:rsidR="00FA1CAC" w:rsidRPr="004F1A51">
        <w:rPr>
          <w:rFonts w:ascii="Palatino Linotype" w:eastAsia="Calibri" w:hAnsi="Palatino Linotype" w:cs="Arial"/>
          <w:lang w:val="es-ES" w:eastAsia="en-US"/>
        </w:rPr>
        <w:t xml:space="preserve">, </w:t>
      </w:r>
      <w:r w:rsidR="00FA1CAC" w:rsidRPr="004F1A51">
        <w:rPr>
          <w:rFonts w:ascii="Palatino Linotype" w:eastAsia="Calibri" w:hAnsi="Palatino Linotype" w:cs="Arial"/>
          <w:b/>
          <w:lang w:val="es-ES" w:eastAsia="en-US"/>
        </w:rPr>
        <w:t>EL SUJETO OBLIGADO</w:t>
      </w:r>
      <w:r w:rsidR="00FA1CAC" w:rsidRPr="004F1A51">
        <w:rPr>
          <w:rFonts w:ascii="Palatino Linotype" w:eastAsia="Calibri" w:hAnsi="Palatino Linotype" w:cs="Arial"/>
          <w:lang w:val="es-ES" w:eastAsia="en-US"/>
        </w:rPr>
        <w:t xml:space="preserve"> dio respuesta a la solicitud de acceso a la información pública requerida por </w:t>
      </w:r>
      <w:r w:rsidR="00FA1CAC" w:rsidRPr="004F1A51">
        <w:rPr>
          <w:rFonts w:ascii="Palatino Linotype" w:eastAsia="Calibri" w:hAnsi="Palatino Linotype" w:cs="Arial"/>
          <w:b/>
          <w:lang w:val="es-419" w:eastAsia="en-US"/>
        </w:rPr>
        <w:t>LA</w:t>
      </w:r>
      <w:r w:rsidR="00FA1CAC" w:rsidRPr="004F1A51">
        <w:rPr>
          <w:rFonts w:ascii="Palatino Linotype" w:eastAsia="Calibri" w:hAnsi="Palatino Linotype" w:cs="Arial"/>
          <w:b/>
          <w:lang w:val="es-ES" w:eastAsia="en-US"/>
        </w:rPr>
        <w:t xml:space="preserve"> RECURRENTE</w:t>
      </w:r>
      <w:r w:rsidR="00FA1CAC" w:rsidRPr="004F1A51">
        <w:rPr>
          <w:rFonts w:ascii="Palatino Linotype" w:eastAsia="Calibri" w:hAnsi="Palatino Linotype" w:cs="Arial"/>
          <w:lang w:val="es-ES" w:eastAsia="en-US"/>
        </w:rPr>
        <w:t>, en los siguientes términos:</w:t>
      </w:r>
    </w:p>
    <w:p w14:paraId="349198CA" w14:textId="77777777" w:rsidR="00116AC2" w:rsidRPr="004F1A51" w:rsidRDefault="00BA3E12" w:rsidP="00116AC2">
      <w:pPr>
        <w:widowControl w:val="0"/>
        <w:autoSpaceDE w:val="0"/>
        <w:autoSpaceDN w:val="0"/>
        <w:adjustRightInd w:val="0"/>
        <w:ind w:left="901"/>
        <w:rPr>
          <w:rFonts w:ascii="Palatino Linotype" w:hAnsi="Palatino Linotype"/>
          <w:i/>
          <w:iCs/>
          <w:sz w:val="22"/>
          <w:szCs w:val="22"/>
        </w:rPr>
      </w:pPr>
      <w:r w:rsidRPr="004F1A51">
        <w:rPr>
          <w:rFonts w:ascii="Palatino Linotype" w:hAnsi="Palatino Linotype"/>
          <w:i/>
          <w:iCs/>
          <w:sz w:val="22"/>
          <w:szCs w:val="22"/>
        </w:rPr>
        <w:t>“</w:t>
      </w:r>
      <w:r w:rsidR="00116AC2" w:rsidRPr="004F1A51">
        <w:rPr>
          <w:rFonts w:ascii="Palatino Linotype" w:hAnsi="Palatino Linotype"/>
          <w:i/>
          <w:iCs/>
          <w:sz w:val="22"/>
          <w:szCs w:val="22"/>
        </w:rPr>
        <w:t>Folio de la solicitud: 00913/TOLUCA/IP/2021</w:t>
      </w:r>
    </w:p>
    <w:p w14:paraId="509F5C77" w14:textId="77777777" w:rsidR="00116AC2" w:rsidRPr="004F1A51" w:rsidRDefault="00116AC2" w:rsidP="00116AC2">
      <w:pPr>
        <w:widowControl w:val="0"/>
        <w:autoSpaceDE w:val="0"/>
        <w:autoSpaceDN w:val="0"/>
        <w:adjustRightInd w:val="0"/>
        <w:ind w:left="901"/>
        <w:rPr>
          <w:rFonts w:ascii="Palatino Linotype" w:hAnsi="Palatino Linotype"/>
          <w:i/>
          <w:iCs/>
          <w:sz w:val="22"/>
          <w:szCs w:val="22"/>
        </w:rPr>
      </w:pPr>
      <w:r w:rsidRPr="004F1A51">
        <w:rPr>
          <w:rFonts w:ascii="Palatino Linotype" w:hAnsi="Palatino Linotype"/>
          <w:i/>
          <w:iCs/>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AB2E54" w14:textId="77777777" w:rsidR="00116AC2" w:rsidRPr="004F1A51" w:rsidRDefault="00116AC2" w:rsidP="00116AC2">
      <w:pPr>
        <w:widowControl w:val="0"/>
        <w:autoSpaceDE w:val="0"/>
        <w:autoSpaceDN w:val="0"/>
        <w:adjustRightInd w:val="0"/>
        <w:ind w:left="901"/>
        <w:rPr>
          <w:rFonts w:ascii="Palatino Linotype" w:hAnsi="Palatino Linotype"/>
          <w:i/>
          <w:iCs/>
          <w:sz w:val="22"/>
          <w:szCs w:val="22"/>
        </w:rPr>
      </w:pPr>
      <w:r w:rsidRPr="004F1A51">
        <w:rPr>
          <w:rFonts w:ascii="Palatino Linotype" w:hAnsi="Palatino Linotype"/>
          <w:i/>
          <w:iCs/>
          <w:sz w:val="22"/>
          <w:szCs w:val="22"/>
        </w:rPr>
        <w:t xml:space="preserve">Con fundamento en los artículos 4, 7, 23 fracción </w:t>
      </w:r>
      <w:proofErr w:type="spellStart"/>
      <w:r w:rsidRPr="004F1A51">
        <w:rPr>
          <w:rFonts w:ascii="Palatino Linotype" w:hAnsi="Palatino Linotype"/>
          <w:i/>
          <w:iCs/>
          <w:sz w:val="22"/>
          <w:szCs w:val="22"/>
        </w:rPr>
        <w:t>lV</w:t>
      </w:r>
      <w:proofErr w:type="spellEnd"/>
      <w:r w:rsidRPr="004F1A51">
        <w:rPr>
          <w:rFonts w:ascii="Palatino Linotype" w:hAnsi="Palatino Linotype"/>
          <w:i/>
          <w:iCs/>
          <w:sz w:val="22"/>
          <w:szCs w:val="22"/>
        </w:rPr>
        <w:t xml:space="preserve">, 53 fracciones ll, </w:t>
      </w:r>
      <w:proofErr w:type="spellStart"/>
      <w:r w:rsidRPr="004F1A51">
        <w:rPr>
          <w:rFonts w:ascii="Palatino Linotype" w:hAnsi="Palatino Linotype"/>
          <w:i/>
          <w:iCs/>
          <w:sz w:val="22"/>
          <w:szCs w:val="22"/>
        </w:rPr>
        <w:t>lV</w:t>
      </w:r>
      <w:proofErr w:type="spellEnd"/>
      <w:r w:rsidRPr="004F1A51">
        <w:rPr>
          <w:rFonts w:ascii="Palatino Linotype" w:hAnsi="Palatino Linotype"/>
          <w:i/>
          <w:iCs/>
          <w:sz w:val="22"/>
          <w:szCs w:val="22"/>
        </w:rPr>
        <w:t xml:space="preserve"> y V de la Ley de Transparencia y Acceso a la Información Pública del Estado de México y Municipios, y en atención a su solicitud 00913/TOLUCA/IP/2021 mediante la cual requiere: “Se informe categoría, salario, horario y periodo por el que la C. Patricia </w:t>
      </w:r>
      <w:proofErr w:type="spellStart"/>
      <w:r w:rsidRPr="004F1A51">
        <w:rPr>
          <w:rFonts w:ascii="Palatino Linotype" w:hAnsi="Palatino Linotype"/>
          <w:i/>
          <w:iCs/>
          <w:sz w:val="22"/>
          <w:szCs w:val="22"/>
        </w:rPr>
        <w:t>Lievanos</w:t>
      </w:r>
      <w:proofErr w:type="spellEnd"/>
      <w:r w:rsidRPr="004F1A51">
        <w:rPr>
          <w:rFonts w:ascii="Palatino Linotype" w:hAnsi="Palatino Linotype"/>
          <w:i/>
          <w:iCs/>
          <w:sz w:val="22"/>
          <w:szCs w:val="22"/>
        </w:rPr>
        <w:t xml:space="preserve"> Martínez se ha desempeñado en el Ayuntamiento de Toluca” Sic Al respecto, se adjunta respuesta. Sin más por el momento reciba un cordial saludo.</w:t>
      </w:r>
    </w:p>
    <w:p w14:paraId="1E1D11FA" w14:textId="77777777" w:rsidR="00116AC2" w:rsidRPr="004F1A51" w:rsidRDefault="00116AC2" w:rsidP="00116AC2">
      <w:pPr>
        <w:widowControl w:val="0"/>
        <w:autoSpaceDE w:val="0"/>
        <w:autoSpaceDN w:val="0"/>
        <w:adjustRightInd w:val="0"/>
        <w:ind w:left="901"/>
        <w:rPr>
          <w:rFonts w:ascii="Palatino Linotype" w:hAnsi="Palatino Linotype"/>
          <w:i/>
          <w:iCs/>
          <w:sz w:val="22"/>
          <w:szCs w:val="22"/>
        </w:rPr>
      </w:pPr>
      <w:r w:rsidRPr="004F1A51">
        <w:rPr>
          <w:rFonts w:ascii="Palatino Linotype" w:hAnsi="Palatino Linotype"/>
          <w:i/>
          <w:iCs/>
          <w:sz w:val="22"/>
          <w:szCs w:val="22"/>
        </w:rPr>
        <w:t>ATENTAMENTE</w:t>
      </w:r>
    </w:p>
    <w:p w14:paraId="79CAD2FA" w14:textId="057293A3" w:rsidR="00D86860" w:rsidRPr="004F1A51" w:rsidRDefault="00116AC2" w:rsidP="00D86860">
      <w:pPr>
        <w:widowControl w:val="0"/>
        <w:autoSpaceDE w:val="0"/>
        <w:autoSpaceDN w:val="0"/>
        <w:adjustRightInd w:val="0"/>
        <w:ind w:left="901"/>
        <w:rPr>
          <w:rFonts w:ascii="Palatino Linotype" w:hAnsi="Palatino Linotype"/>
          <w:i/>
          <w:iCs/>
          <w:sz w:val="22"/>
          <w:szCs w:val="22"/>
          <w:lang w:val="es-419"/>
        </w:rPr>
      </w:pPr>
      <w:r w:rsidRPr="004F1A51">
        <w:rPr>
          <w:rFonts w:ascii="Palatino Linotype" w:hAnsi="Palatino Linotype"/>
          <w:i/>
          <w:iCs/>
          <w:sz w:val="22"/>
          <w:szCs w:val="22"/>
        </w:rPr>
        <w:t>MTRA. LORENA NAVARRETE CASTAÑEDA</w:t>
      </w:r>
      <w:r w:rsidR="00BA3E12" w:rsidRPr="004F1A51">
        <w:rPr>
          <w:rFonts w:ascii="Palatino Linotype" w:hAnsi="Palatino Linotype"/>
          <w:i/>
          <w:iCs/>
          <w:sz w:val="22"/>
          <w:szCs w:val="22"/>
        </w:rPr>
        <w:t>.”</w:t>
      </w:r>
      <w:r w:rsidR="00D86860" w:rsidRPr="004F1A51">
        <w:rPr>
          <w:rFonts w:ascii="Palatino Linotype" w:hAnsi="Palatino Linotype"/>
          <w:i/>
          <w:iCs/>
          <w:sz w:val="22"/>
          <w:szCs w:val="22"/>
          <w:lang w:val="es-419"/>
        </w:rPr>
        <w:t xml:space="preserve"> </w:t>
      </w:r>
      <w:r w:rsidR="00D86860" w:rsidRPr="004F1A51">
        <w:rPr>
          <w:rFonts w:ascii="Palatino Linotype" w:hAnsi="Palatino Linotype"/>
          <w:iCs/>
          <w:sz w:val="22"/>
          <w:szCs w:val="22"/>
          <w:lang w:val="es-419"/>
        </w:rPr>
        <w:t>(Sic).</w:t>
      </w:r>
    </w:p>
    <w:p w14:paraId="61782B98" w14:textId="77777777" w:rsidR="00BA3E12" w:rsidRPr="004F1A51" w:rsidRDefault="00BA3E12" w:rsidP="00593EBA">
      <w:pPr>
        <w:widowControl w:val="0"/>
        <w:autoSpaceDE w:val="0"/>
        <w:autoSpaceDN w:val="0"/>
        <w:adjustRightInd w:val="0"/>
        <w:jc w:val="both"/>
        <w:rPr>
          <w:rFonts w:ascii="Palatino Linotype" w:hAnsi="Palatino Linotype"/>
        </w:rPr>
      </w:pPr>
    </w:p>
    <w:p w14:paraId="76630168" w14:textId="633B9401" w:rsidR="000D26AE" w:rsidRPr="004F1A51" w:rsidRDefault="00BA3E12" w:rsidP="00BA3E12">
      <w:pPr>
        <w:widowControl w:val="0"/>
        <w:autoSpaceDE w:val="0"/>
        <w:autoSpaceDN w:val="0"/>
        <w:adjustRightInd w:val="0"/>
        <w:spacing w:line="360" w:lineRule="auto"/>
        <w:jc w:val="both"/>
        <w:rPr>
          <w:rFonts w:ascii="Palatino Linotype" w:hAnsi="Palatino Linotype"/>
          <w:lang w:val="es-419"/>
        </w:rPr>
      </w:pPr>
      <w:r w:rsidRPr="004F1A51">
        <w:rPr>
          <w:rFonts w:ascii="Palatino Linotype" w:hAnsi="Palatino Linotype"/>
        </w:rPr>
        <w:t xml:space="preserve">Adjuntando </w:t>
      </w:r>
      <w:r w:rsidR="000D26AE" w:rsidRPr="004F1A51">
        <w:rPr>
          <w:rFonts w:ascii="Palatino Linotype" w:hAnsi="Palatino Linotype"/>
          <w:lang w:val="es-419"/>
        </w:rPr>
        <w:t xml:space="preserve">para tal efecto, </w:t>
      </w:r>
      <w:r w:rsidR="00116AC2" w:rsidRPr="004F1A51">
        <w:rPr>
          <w:rFonts w:ascii="Palatino Linotype" w:hAnsi="Palatino Linotype"/>
        </w:rPr>
        <w:t>tres</w:t>
      </w:r>
      <w:r w:rsidRPr="004F1A51">
        <w:rPr>
          <w:rFonts w:ascii="Palatino Linotype" w:hAnsi="Palatino Linotype"/>
        </w:rPr>
        <w:t xml:space="preserve"> archivo</w:t>
      </w:r>
      <w:r w:rsidR="000D26AE" w:rsidRPr="004F1A51">
        <w:rPr>
          <w:rFonts w:ascii="Palatino Linotype" w:hAnsi="Palatino Linotype"/>
          <w:lang w:val="es-419"/>
        </w:rPr>
        <w:t>s</w:t>
      </w:r>
      <w:r w:rsidRPr="004F1A51">
        <w:rPr>
          <w:rFonts w:ascii="Palatino Linotype" w:hAnsi="Palatino Linotype"/>
        </w:rPr>
        <w:t xml:space="preserve"> electrónico</w:t>
      </w:r>
      <w:r w:rsidR="000D26AE" w:rsidRPr="004F1A51">
        <w:rPr>
          <w:rFonts w:ascii="Palatino Linotype" w:hAnsi="Palatino Linotype"/>
          <w:lang w:val="es-419"/>
        </w:rPr>
        <w:t>s</w:t>
      </w:r>
      <w:r w:rsidR="001B7E34" w:rsidRPr="004F1A51">
        <w:rPr>
          <w:rFonts w:ascii="Palatino Linotype" w:hAnsi="Palatino Linotype"/>
          <w:lang w:val="es-419"/>
        </w:rPr>
        <w:t>,</w:t>
      </w:r>
      <w:r w:rsidR="000D26AE" w:rsidRPr="004F1A51">
        <w:rPr>
          <w:rFonts w:ascii="Palatino Linotype" w:hAnsi="Palatino Linotype"/>
          <w:lang w:val="es-419"/>
        </w:rPr>
        <w:t xml:space="preserve"> denominados</w:t>
      </w:r>
      <w:r w:rsidR="001B7E34" w:rsidRPr="004F1A51">
        <w:rPr>
          <w:rFonts w:ascii="Palatino Linotype" w:hAnsi="Palatino Linotype"/>
          <w:lang w:val="es-419"/>
        </w:rPr>
        <w:t xml:space="preserve"> de la siguiente manera</w:t>
      </w:r>
      <w:r w:rsidR="000D26AE" w:rsidRPr="004F1A51">
        <w:rPr>
          <w:rFonts w:ascii="Palatino Linotype" w:hAnsi="Palatino Linotype"/>
          <w:lang w:val="es-419"/>
        </w:rPr>
        <w:t xml:space="preserve">: </w:t>
      </w:r>
    </w:p>
    <w:p w14:paraId="294CC4A8" w14:textId="49ADC415" w:rsidR="00FD4DA0" w:rsidRPr="004F1A51" w:rsidRDefault="00B10108" w:rsidP="00B10108">
      <w:pPr>
        <w:widowControl w:val="0"/>
        <w:autoSpaceDE w:val="0"/>
        <w:autoSpaceDN w:val="0"/>
        <w:adjustRightInd w:val="0"/>
        <w:spacing w:line="360" w:lineRule="auto"/>
        <w:jc w:val="both"/>
        <w:rPr>
          <w:rFonts w:ascii="Palatino Linotype" w:hAnsi="Palatino Linotype"/>
          <w:lang w:val="es-419"/>
        </w:rPr>
      </w:pPr>
      <w:r w:rsidRPr="004F1A51">
        <w:rPr>
          <w:rFonts w:ascii="Palatino Linotype" w:hAnsi="Palatino Linotype"/>
          <w:b/>
          <w:bCs/>
          <w:i/>
          <w:iCs/>
          <w:lang w:val="es-419"/>
        </w:rPr>
        <w:t xml:space="preserve">1) </w:t>
      </w:r>
      <w:r w:rsidR="00BA3E12" w:rsidRPr="004F1A51">
        <w:rPr>
          <w:rFonts w:ascii="Palatino Linotype" w:hAnsi="Palatino Linotype"/>
          <w:b/>
          <w:bCs/>
          <w:i/>
          <w:iCs/>
        </w:rPr>
        <w:t>“</w:t>
      </w:r>
      <w:r w:rsidR="00116AC2" w:rsidRPr="004F1A51">
        <w:rPr>
          <w:rFonts w:ascii="Palatino Linotype" w:hAnsi="Palatino Linotype"/>
          <w:b/>
          <w:bCs/>
          <w:i/>
          <w:iCs/>
        </w:rPr>
        <w:t>Solicitud de Información 00913..pdf</w:t>
      </w:r>
      <w:r w:rsidR="00D86860" w:rsidRPr="004F1A51">
        <w:rPr>
          <w:rFonts w:ascii="Palatino Linotype" w:hAnsi="Palatino Linotype"/>
          <w:b/>
          <w:bCs/>
          <w:i/>
          <w:iCs/>
        </w:rPr>
        <w:t>”:</w:t>
      </w:r>
      <w:r w:rsidR="00BA3E12" w:rsidRPr="004F1A51">
        <w:rPr>
          <w:rFonts w:ascii="Palatino Linotype" w:hAnsi="Palatino Linotype"/>
          <w:b/>
          <w:bCs/>
          <w:i/>
          <w:iCs/>
        </w:rPr>
        <w:t xml:space="preserve"> </w:t>
      </w:r>
      <w:r w:rsidRPr="004F1A51">
        <w:rPr>
          <w:rFonts w:ascii="Palatino Linotype" w:hAnsi="Palatino Linotype"/>
          <w:lang w:val="es-419"/>
        </w:rPr>
        <w:t xml:space="preserve">constante de </w:t>
      </w:r>
      <w:r w:rsidR="00116AC2" w:rsidRPr="004F1A51">
        <w:rPr>
          <w:rFonts w:ascii="Palatino Linotype" w:hAnsi="Palatino Linotype"/>
        </w:rPr>
        <w:t>una</w:t>
      </w:r>
      <w:r w:rsidR="00BA3E12" w:rsidRPr="004F1A51">
        <w:rPr>
          <w:rFonts w:ascii="Palatino Linotype" w:hAnsi="Palatino Linotype"/>
        </w:rPr>
        <w:t xml:space="preserve"> foja</w:t>
      </w:r>
      <w:r w:rsidR="00AB6032" w:rsidRPr="004F1A51">
        <w:rPr>
          <w:rFonts w:ascii="Palatino Linotype" w:hAnsi="Palatino Linotype"/>
        </w:rPr>
        <w:t>, advirtiéndose</w:t>
      </w:r>
      <w:r w:rsidRPr="004F1A51">
        <w:rPr>
          <w:rFonts w:ascii="Palatino Linotype" w:hAnsi="Palatino Linotype"/>
        </w:rPr>
        <w:t xml:space="preserve"> </w:t>
      </w:r>
      <w:r w:rsidR="001B7E34" w:rsidRPr="004F1A51">
        <w:rPr>
          <w:rFonts w:ascii="Palatino Linotype" w:hAnsi="Palatino Linotype"/>
        </w:rPr>
        <w:t>un</w:t>
      </w:r>
      <w:r w:rsidRPr="004F1A51">
        <w:rPr>
          <w:rFonts w:ascii="Palatino Linotype" w:hAnsi="Palatino Linotype"/>
          <w:lang w:val="es-419"/>
        </w:rPr>
        <w:t xml:space="preserve"> </w:t>
      </w:r>
      <w:r w:rsidR="001B7E34" w:rsidRPr="004F1A51">
        <w:rPr>
          <w:rFonts w:ascii="Palatino Linotype" w:hAnsi="Palatino Linotype"/>
          <w:lang w:val="es-419"/>
        </w:rPr>
        <w:t>oficio</w:t>
      </w:r>
      <w:r w:rsidR="001B7E34" w:rsidRPr="004F1A51">
        <w:rPr>
          <w:rFonts w:ascii="Palatino Linotype" w:hAnsi="Palatino Linotype"/>
        </w:rPr>
        <w:t xml:space="preserve"> con número</w:t>
      </w:r>
      <w:r w:rsidR="00D86860" w:rsidRPr="004F1A51">
        <w:rPr>
          <w:rFonts w:ascii="Palatino Linotype" w:hAnsi="Palatino Linotype"/>
          <w:lang w:val="es-419"/>
        </w:rPr>
        <w:t xml:space="preserve"> </w:t>
      </w:r>
      <w:r w:rsidR="00116AC2" w:rsidRPr="004F1A51">
        <w:rPr>
          <w:rFonts w:ascii="Palatino Linotype" w:hAnsi="Palatino Linotype"/>
          <w:i/>
        </w:rPr>
        <w:t>200F10000/750/2021</w:t>
      </w:r>
      <w:r w:rsidR="001B7E34" w:rsidRPr="004F1A51">
        <w:rPr>
          <w:rFonts w:ascii="Palatino Linotype" w:hAnsi="Palatino Linotype"/>
        </w:rPr>
        <w:t xml:space="preserve">, signado por la Dra. María de Lourdes Medina Ortega, </w:t>
      </w:r>
      <w:r w:rsidR="001B7E34" w:rsidRPr="004F1A51">
        <w:rPr>
          <w:rFonts w:ascii="Palatino Linotype" w:hAnsi="Palatino Linotype"/>
        </w:rPr>
        <w:lastRenderedPageBreak/>
        <w:t>Directora General del Instituto Municipal de la Mujer de Toluca</w:t>
      </w:r>
      <w:r w:rsidR="00AB6032" w:rsidRPr="004F1A51">
        <w:rPr>
          <w:rFonts w:ascii="Palatino Linotype" w:hAnsi="Palatino Linotype"/>
        </w:rPr>
        <w:t>,</w:t>
      </w:r>
      <w:r w:rsidR="001B7E34" w:rsidRPr="004F1A51">
        <w:rPr>
          <w:rFonts w:ascii="Palatino Linotype" w:hAnsi="Palatino Linotype"/>
        </w:rPr>
        <w:t xml:space="preserve"> por medio del cual </w:t>
      </w:r>
      <w:r w:rsidR="00AB6032" w:rsidRPr="004F1A51">
        <w:rPr>
          <w:rFonts w:ascii="Palatino Linotype" w:hAnsi="Palatino Linotype"/>
        </w:rPr>
        <w:t>emitió</w:t>
      </w:r>
      <w:r w:rsidR="00FF456C" w:rsidRPr="004F1A51">
        <w:rPr>
          <w:rFonts w:ascii="Palatino Linotype" w:hAnsi="Palatino Linotype"/>
        </w:rPr>
        <w:t>,</w:t>
      </w:r>
      <w:r w:rsidR="005B793B" w:rsidRPr="004F1A51">
        <w:rPr>
          <w:rFonts w:ascii="Palatino Linotype" w:hAnsi="Palatino Linotype"/>
        </w:rPr>
        <w:t xml:space="preserve"> </w:t>
      </w:r>
      <w:r w:rsidR="005D1A6E" w:rsidRPr="004F1A51">
        <w:rPr>
          <w:rFonts w:ascii="Palatino Linotype" w:hAnsi="Palatino Linotype"/>
          <w:color w:val="000000" w:themeColor="text1"/>
        </w:rPr>
        <w:t xml:space="preserve">la </w:t>
      </w:r>
      <w:r w:rsidR="00445A41" w:rsidRPr="004F1A51">
        <w:rPr>
          <w:rFonts w:ascii="Palatino Linotype" w:hAnsi="Palatino Linotype"/>
        </w:rPr>
        <w:t>respuesta a la solicitud</w:t>
      </w:r>
      <w:r w:rsidR="00D86860" w:rsidRPr="004F1A51">
        <w:rPr>
          <w:rFonts w:ascii="Palatino Linotype" w:hAnsi="Palatino Linotype"/>
          <w:lang w:val="es-419"/>
        </w:rPr>
        <w:t xml:space="preserve"> de merito</w:t>
      </w:r>
      <w:r w:rsidR="00445A41" w:rsidRPr="004F1A51">
        <w:rPr>
          <w:rFonts w:ascii="Palatino Linotype" w:hAnsi="Palatino Linotype"/>
        </w:rPr>
        <w:t xml:space="preserve">, </w:t>
      </w:r>
      <w:r w:rsidR="00AB6032" w:rsidRPr="004F1A51">
        <w:rPr>
          <w:rFonts w:ascii="Palatino Linotype" w:hAnsi="Palatino Linotype"/>
        </w:rPr>
        <w:t xml:space="preserve">refiriendo entre otras cosas que la C. </w:t>
      </w:r>
      <w:bookmarkStart w:id="1" w:name="_GoBack"/>
      <w:r w:rsidR="00AB6032" w:rsidRPr="004F1A51">
        <w:rPr>
          <w:rFonts w:ascii="Palatino Linotype" w:hAnsi="Palatino Linotype"/>
        </w:rPr>
        <w:t xml:space="preserve">Patricia </w:t>
      </w:r>
      <w:proofErr w:type="spellStart"/>
      <w:r w:rsidR="00AB6032" w:rsidRPr="004F1A51">
        <w:rPr>
          <w:rFonts w:ascii="Palatino Linotype" w:hAnsi="Palatino Linotype"/>
        </w:rPr>
        <w:t>Lievanos</w:t>
      </w:r>
      <w:proofErr w:type="spellEnd"/>
      <w:r w:rsidR="00AB6032" w:rsidRPr="004F1A51">
        <w:rPr>
          <w:rFonts w:ascii="Palatino Linotype" w:hAnsi="Palatino Linotype"/>
        </w:rPr>
        <w:t xml:space="preserve"> Martínez</w:t>
      </w:r>
      <w:bookmarkEnd w:id="1"/>
      <w:r w:rsidR="00AB6032" w:rsidRPr="004F1A51">
        <w:rPr>
          <w:rFonts w:ascii="Palatino Linotype" w:hAnsi="Palatino Linotype"/>
        </w:rPr>
        <w:t xml:space="preserve"> no </w:t>
      </w:r>
      <w:r w:rsidR="00FF456C" w:rsidRPr="004F1A51">
        <w:rPr>
          <w:rFonts w:ascii="Palatino Linotype" w:hAnsi="Palatino Linotype"/>
        </w:rPr>
        <w:t>laboraba</w:t>
      </w:r>
      <w:r w:rsidR="00AB6032" w:rsidRPr="004F1A51">
        <w:rPr>
          <w:rFonts w:ascii="Palatino Linotype" w:hAnsi="Palatino Linotype"/>
        </w:rPr>
        <w:t xml:space="preserve"> en </w:t>
      </w:r>
      <w:r w:rsidR="00445A41" w:rsidRPr="004F1A51">
        <w:rPr>
          <w:rFonts w:ascii="Palatino Linotype" w:hAnsi="Palatino Linotype"/>
        </w:rPr>
        <w:t>el Instituto Municipal de la Mujer de Toluca</w:t>
      </w:r>
      <w:r w:rsidRPr="004F1A51">
        <w:rPr>
          <w:rFonts w:ascii="Palatino Linotype" w:hAnsi="Palatino Linotype"/>
          <w:b/>
          <w:lang w:val="es-419"/>
        </w:rPr>
        <w:t>.</w:t>
      </w:r>
    </w:p>
    <w:p w14:paraId="0DB6C3A2" w14:textId="7C87A148" w:rsidR="00B10108" w:rsidRPr="004F1A51" w:rsidRDefault="00B10108" w:rsidP="00FC62FB">
      <w:pPr>
        <w:widowControl w:val="0"/>
        <w:autoSpaceDE w:val="0"/>
        <w:autoSpaceDN w:val="0"/>
        <w:adjustRightInd w:val="0"/>
        <w:spacing w:line="360" w:lineRule="auto"/>
        <w:jc w:val="both"/>
        <w:rPr>
          <w:rFonts w:ascii="Palatino Linotype" w:hAnsi="Palatino Linotype"/>
          <w:bCs/>
          <w:iCs/>
        </w:rPr>
      </w:pPr>
      <w:r w:rsidRPr="004F1A51">
        <w:rPr>
          <w:rFonts w:ascii="Palatino Linotype" w:hAnsi="Palatino Linotype"/>
          <w:b/>
          <w:bCs/>
          <w:i/>
          <w:iCs/>
          <w:lang w:val="es-419"/>
        </w:rPr>
        <w:t xml:space="preserve">2) </w:t>
      </w:r>
      <w:r w:rsidRPr="004F1A51">
        <w:rPr>
          <w:rFonts w:ascii="Palatino Linotype" w:hAnsi="Palatino Linotype"/>
          <w:b/>
          <w:bCs/>
          <w:i/>
          <w:iCs/>
        </w:rPr>
        <w:t>“</w:t>
      </w:r>
      <w:r w:rsidR="00445A41" w:rsidRPr="004F1A51">
        <w:rPr>
          <w:rFonts w:ascii="Palatino Linotype" w:hAnsi="Palatino Linotype"/>
          <w:b/>
          <w:bCs/>
          <w:i/>
          <w:iCs/>
        </w:rPr>
        <w:t>00913.pdf</w:t>
      </w:r>
      <w:r w:rsidRPr="004F1A51">
        <w:rPr>
          <w:rFonts w:ascii="Palatino Linotype" w:hAnsi="Palatino Linotype"/>
          <w:b/>
          <w:bCs/>
          <w:i/>
          <w:iCs/>
        </w:rPr>
        <w:t>”</w:t>
      </w:r>
      <w:r w:rsidRPr="004F1A51">
        <w:rPr>
          <w:rFonts w:ascii="Palatino Linotype" w:hAnsi="Palatino Linotype"/>
          <w:b/>
          <w:bCs/>
          <w:i/>
          <w:iCs/>
          <w:lang w:val="es-419"/>
        </w:rPr>
        <w:t xml:space="preserve">, </w:t>
      </w:r>
      <w:r w:rsidRPr="004F1A51">
        <w:rPr>
          <w:rFonts w:ascii="Palatino Linotype" w:hAnsi="Palatino Linotype"/>
          <w:bCs/>
          <w:iCs/>
          <w:lang w:val="es-419"/>
        </w:rPr>
        <w:t xml:space="preserve">constante de </w:t>
      </w:r>
      <w:r w:rsidR="00A115BF" w:rsidRPr="004F1A51">
        <w:rPr>
          <w:rFonts w:ascii="Palatino Linotype" w:hAnsi="Palatino Linotype"/>
          <w:bCs/>
          <w:iCs/>
          <w:lang w:val="es-419"/>
        </w:rPr>
        <w:t>dos</w:t>
      </w:r>
      <w:r w:rsidR="00AB6032" w:rsidRPr="004F1A51">
        <w:rPr>
          <w:rFonts w:ascii="Palatino Linotype" w:hAnsi="Palatino Linotype"/>
          <w:bCs/>
          <w:iCs/>
          <w:lang w:val="es-419"/>
        </w:rPr>
        <w:t xml:space="preserve"> fojas</w:t>
      </w:r>
      <w:r w:rsidR="005B793B" w:rsidRPr="004F1A51">
        <w:rPr>
          <w:rFonts w:ascii="Palatino Linotype" w:hAnsi="Palatino Linotype"/>
          <w:bCs/>
          <w:iCs/>
          <w:lang w:val="es-419"/>
        </w:rPr>
        <w:t>,</w:t>
      </w:r>
      <w:r w:rsidR="00AB6032" w:rsidRPr="004F1A51">
        <w:rPr>
          <w:rFonts w:ascii="Palatino Linotype" w:hAnsi="Palatino Linotype"/>
          <w:bCs/>
          <w:iCs/>
          <w:lang w:val="es-419"/>
        </w:rPr>
        <w:t xml:space="preserve"> mismo que se advierte de su contenido </w:t>
      </w:r>
      <w:r w:rsidR="00AB6032" w:rsidRPr="004F1A51">
        <w:rPr>
          <w:rFonts w:ascii="Palatino Linotype" w:hAnsi="Palatino Linotype"/>
          <w:bCs/>
          <w:iCs/>
        </w:rPr>
        <w:t xml:space="preserve">dos oficios, el primero con número </w:t>
      </w:r>
      <w:r w:rsidR="00445A41" w:rsidRPr="004F1A51">
        <w:rPr>
          <w:rFonts w:ascii="Palatino Linotype" w:hAnsi="Palatino Linotype"/>
          <w:bCs/>
          <w:i/>
          <w:iCs/>
        </w:rPr>
        <w:t>IMCUFIDET/1273/2021</w:t>
      </w:r>
      <w:r w:rsidR="005B793B" w:rsidRPr="004F1A51">
        <w:rPr>
          <w:rFonts w:ascii="Palatino Linotype" w:hAnsi="Palatino Linotype"/>
          <w:bCs/>
          <w:i/>
          <w:iCs/>
        </w:rPr>
        <w:t>,</w:t>
      </w:r>
      <w:r w:rsidR="00445A41" w:rsidRPr="004F1A51">
        <w:rPr>
          <w:rFonts w:ascii="Palatino Linotype" w:hAnsi="Palatino Linotype"/>
          <w:bCs/>
          <w:iCs/>
        </w:rPr>
        <w:t xml:space="preserve"> signado por</w:t>
      </w:r>
      <w:r w:rsidR="00AB6032" w:rsidRPr="004F1A51">
        <w:rPr>
          <w:rFonts w:ascii="Palatino Linotype" w:hAnsi="Palatino Linotype"/>
          <w:bCs/>
          <w:iCs/>
        </w:rPr>
        <w:t xml:space="preserve"> el M. en E.F. Luis Antonio Zimbrón </w:t>
      </w:r>
      <w:r w:rsidR="00445A41" w:rsidRPr="004F1A51">
        <w:rPr>
          <w:rFonts w:ascii="Palatino Linotype" w:hAnsi="Palatino Linotype"/>
          <w:bCs/>
          <w:iCs/>
        </w:rPr>
        <w:t>Romero</w:t>
      </w:r>
      <w:r w:rsidR="00AB6032" w:rsidRPr="004F1A51">
        <w:rPr>
          <w:rFonts w:ascii="Palatino Linotype" w:hAnsi="Palatino Linotype"/>
          <w:bCs/>
          <w:iCs/>
        </w:rPr>
        <w:t xml:space="preserve">, Director General del IMCUFIDET </w:t>
      </w:r>
      <w:r w:rsidR="00445A41" w:rsidRPr="004F1A51">
        <w:rPr>
          <w:rFonts w:ascii="Palatino Linotype" w:hAnsi="Palatino Linotype"/>
          <w:bCs/>
          <w:iCs/>
        </w:rPr>
        <w:t xml:space="preserve">y Servidor </w:t>
      </w:r>
      <w:r w:rsidR="00AB6032" w:rsidRPr="004F1A51">
        <w:rPr>
          <w:rFonts w:ascii="Palatino Linotype" w:hAnsi="Palatino Linotype"/>
          <w:bCs/>
          <w:iCs/>
        </w:rPr>
        <w:t xml:space="preserve">Público Habilitado, </w:t>
      </w:r>
      <w:r w:rsidR="005B793B" w:rsidRPr="004F1A51">
        <w:rPr>
          <w:rFonts w:ascii="Palatino Linotype" w:hAnsi="Palatino Linotype"/>
          <w:bCs/>
          <w:iCs/>
        </w:rPr>
        <w:t>a través del cu</w:t>
      </w:r>
      <w:r w:rsidR="00AB6032" w:rsidRPr="004F1A51">
        <w:rPr>
          <w:rFonts w:ascii="Palatino Linotype" w:hAnsi="Palatino Linotype"/>
          <w:bCs/>
          <w:iCs/>
        </w:rPr>
        <w:t>al remite la respuesta que se sirvió emitir la Coordinación de Administración y Finanzas del Instituto Municipal de Cultura Física y Deporte de Toluca</w:t>
      </w:r>
      <w:r w:rsidR="005B793B" w:rsidRPr="004F1A51">
        <w:rPr>
          <w:rFonts w:ascii="Palatino Linotype" w:hAnsi="Palatino Linotype"/>
          <w:bCs/>
          <w:iCs/>
        </w:rPr>
        <w:t xml:space="preserve"> respecto a la solicitud de mérito</w:t>
      </w:r>
      <w:r w:rsidR="00AB6032" w:rsidRPr="004F1A51">
        <w:rPr>
          <w:rFonts w:ascii="Palatino Linotype" w:hAnsi="Palatino Linotype"/>
          <w:bCs/>
          <w:iCs/>
        </w:rPr>
        <w:t>; el segundo oficio</w:t>
      </w:r>
      <w:r w:rsidR="00AB35D2" w:rsidRPr="004F1A51">
        <w:rPr>
          <w:rFonts w:ascii="Palatino Linotype" w:hAnsi="Palatino Linotype"/>
          <w:bCs/>
          <w:iCs/>
        </w:rPr>
        <w:t xml:space="preserve"> con número</w:t>
      </w:r>
      <w:r w:rsidR="00AB6032" w:rsidRPr="004F1A51">
        <w:rPr>
          <w:rFonts w:ascii="Palatino Linotype" w:hAnsi="Palatino Linotype"/>
          <w:bCs/>
          <w:iCs/>
        </w:rPr>
        <w:t xml:space="preserve"> </w:t>
      </w:r>
      <w:r w:rsidR="00445A41" w:rsidRPr="004F1A51">
        <w:rPr>
          <w:rFonts w:ascii="Palatino Linotype" w:hAnsi="Palatino Linotype"/>
          <w:bCs/>
          <w:i/>
          <w:iCs/>
        </w:rPr>
        <w:t>IMCUFIDET/CAF/463/2021</w:t>
      </w:r>
      <w:r w:rsidR="00445A41" w:rsidRPr="004F1A51">
        <w:rPr>
          <w:rFonts w:ascii="Palatino Linotype" w:hAnsi="Palatino Linotype"/>
          <w:bCs/>
          <w:iCs/>
        </w:rPr>
        <w:t xml:space="preserve"> signado por</w:t>
      </w:r>
      <w:r w:rsidR="00AB35D2" w:rsidRPr="004F1A51">
        <w:rPr>
          <w:rFonts w:ascii="Palatino Linotype" w:hAnsi="Palatino Linotype"/>
          <w:bCs/>
          <w:iCs/>
        </w:rPr>
        <w:t xml:space="preserve"> el M. en A.P </w:t>
      </w:r>
      <w:r w:rsidR="00445A41" w:rsidRPr="004F1A51">
        <w:rPr>
          <w:rFonts w:ascii="Palatino Linotype" w:hAnsi="Palatino Linotype"/>
          <w:bCs/>
          <w:iCs/>
        </w:rPr>
        <w:t>José Luis Peña Colín</w:t>
      </w:r>
      <w:r w:rsidR="00AB35D2" w:rsidRPr="004F1A51">
        <w:rPr>
          <w:rFonts w:ascii="Palatino Linotype" w:hAnsi="Palatino Linotype"/>
          <w:bCs/>
          <w:iCs/>
        </w:rPr>
        <w:t>,</w:t>
      </w:r>
      <w:r w:rsidR="00445A41" w:rsidRPr="004F1A51">
        <w:rPr>
          <w:rFonts w:ascii="Palatino Linotype" w:hAnsi="Palatino Linotype"/>
          <w:bCs/>
          <w:iCs/>
        </w:rPr>
        <w:t xml:space="preserve"> Coordinador de Administración y Finanzas</w:t>
      </w:r>
      <w:r w:rsidR="00AB35D2" w:rsidRPr="004F1A51">
        <w:rPr>
          <w:rFonts w:ascii="Palatino Linotype" w:hAnsi="Palatino Linotype"/>
          <w:bCs/>
          <w:iCs/>
        </w:rPr>
        <w:t xml:space="preserve"> a través del cual refiere que dentro de la plantilla de personal adscrita al </w:t>
      </w:r>
      <w:r w:rsidR="005B793B" w:rsidRPr="004F1A51">
        <w:rPr>
          <w:rFonts w:ascii="Palatino Linotype" w:hAnsi="Palatino Linotype"/>
          <w:bCs/>
          <w:iCs/>
        </w:rPr>
        <w:t xml:space="preserve">Instituto Municipal de Cultura Física y Deporte de Toluca no se </w:t>
      </w:r>
      <w:r w:rsidR="005B793B" w:rsidRPr="004F1A51">
        <w:rPr>
          <w:rFonts w:ascii="Palatino Linotype" w:hAnsi="Palatino Linotype"/>
          <w:bCs/>
          <w:iCs/>
          <w:color w:val="000000" w:themeColor="text1"/>
        </w:rPr>
        <w:t>enc</w:t>
      </w:r>
      <w:r w:rsidR="002E6E9D" w:rsidRPr="004F1A51">
        <w:rPr>
          <w:rFonts w:ascii="Palatino Linotype" w:hAnsi="Palatino Linotype"/>
          <w:bCs/>
          <w:iCs/>
          <w:color w:val="000000" w:themeColor="text1"/>
        </w:rPr>
        <w:t>on</w:t>
      </w:r>
      <w:r w:rsidR="005B793B" w:rsidRPr="004F1A51">
        <w:rPr>
          <w:rFonts w:ascii="Palatino Linotype" w:hAnsi="Palatino Linotype"/>
          <w:bCs/>
          <w:iCs/>
          <w:color w:val="000000" w:themeColor="text1"/>
        </w:rPr>
        <w:t>tra</w:t>
      </w:r>
      <w:r w:rsidR="005D1A6E" w:rsidRPr="004F1A51">
        <w:rPr>
          <w:rFonts w:ascii="Palatino Linotype" w:hAnsi="Palatino Linotype"/>
          <w:bCs/>
          <w:iCs/>
          <w:color w:val="000000" w:themeColor="text1"/>
        </w:rPr>
        <w:t>ba laborando</w:t>
      </w:r>
      <w:r w:rsidR="005B793B" w:rsidRPr="004F1A51">
        <w:rPr>
          <w:rFonts w:ascii="Palatino Linotype" w:hAnsi="Palatino Linotype"/>
          <w:bCs/>
          <w:iCs/>
          <w:color w:val="000000" w:themeColor="text1"/>
        </w:rPr>
        <w:t xml:space="preserve"> </w:t>
      </w:r>
      <w:r w:rsidR="005B793B" w:rsidRPr="004F1A51">
        <w:rPr>
          <w:rFonts w:ascii="Palatino Linotype" w:hAnsi="Palatino Linotype"/>
          <w:bCs/>
          <w:iCs/>
        </w:rPr>
        <w:t xml:space="preserve">ninguna persona de nombre Patricia </w:t>
      </w:r>
      <w:proofErr w:type="spellStart"/>
      <w:r w:rsidR="005B793B" w:rsidRPr="004F1A51">
        <w:rPr>
          <w:rFonts w:ascii="Palatino Linotype" w:hAnsi="Palatino Linotype"/>
          <w:bCs/>
          <w:iCs/>
        </w:rPr>
        <w:t>Lievanos</w:t>
      </w:r>
      <w:proofErr w:type="spellEnd"/>
      <w:r w:rsidR="005B793B" w:rsidRPr="004F1A51">
        <w:rPr>
          <w:rFonts w:ascii="Palatino Linotype" w:hAnsi="Palatino Linotype"/>
          <w:bCs/>
          <w:iCs/>
        </w:rPr>
        <w:t xml:space="preserve"> Martínez</w:t>
      </w:r>
      <w:r w:rsidR="0004381A" w:rsidRPr="004F1A51">
        <w:rPr>
          <w:rFonts w:ascii="Palatino Linotype" w:hAnsi="Palatino Linotype"/>
          <w:bCs/>
          <w:iCs/>
        </w:rPr>
        <w:t>.</w:t>
      </w:r>
    </w:p>
    <w:p w14:paraId="3395ABF2" w14:textId="5F360A54" w:rsidR="00B10108" w:rsidRPr="004F1A51" w:rsidRDefault="00B10108" w:rsidP="00E60B55">
      <w:pPr>
        <w:widowControl w:val="0"/>
        <w:autoSpaceDE w:val="0"/>
        <w:autoSpaceDN w:val="0"/>
        <w:adjustRightInd w:val="0"/>
        <w:spacing w:line="360" w:lineRule="auto"/>
        <w:jc w:val="both"/>
        <w:rPr>
          <w:rFonts w:ascii="Palatino Linotype" w:hAnsi="Palatino Linotype"/>
          <w:bCs/>
          <w:iCs/>
        </w:rPr>
      </w:pPr>
      <w:r w:rsidRPr="004F1A51">
        <w:rPr>
          <w:rFonts w:ascii="Palatino Linotype" w:hAnsi="Palatino Linotype"/>
          <w:b/>
          <w:bCs/>
          <w:i/>
          <w:iCs/>
          <w:lang w:val="es-419"/>
        </w:rPr>
        <w:t xml:space="preserve">3) </w:t>
      </w:r>
      <w:r w:rsidRPr="004F1A51">
        <w:rPr>
          <w:rFonts w:ascii="Palatino Linotype" w:hAnsi="Palatino Linotype"/>
          <w:b/>
          <w:bCs/>
          <w:i/>
          <w:iCs/>
        </w:rPr>
        <w:t>“</w:t>
      </w:r>
      <w:proofErr w:type="spellStart"/>
      <w:r w:rsidR="0004381A" w:rsidRPr="004F1A51">
        <w:rPr>
          <w:rFonts w:ascii="Palatino Linotype" w:hAnsi="Palatino Linotype"/>
          <w:b/>
          <w:bCs/>
          <w:i/>
          <w:iCs/>
        </w:rPr>
        <w:t>saimex</w:t>
      </w:r>
      <w:proofErr w:type="spellEnd"/>
      <w:r w:rsidR="0004381A" w:rsidRPr="004F1A51">
        <w:rPr>
          <w:rFonts w:ascii="Palatino Linotype" w:hAnsi="Palatino Linotype"/>
          <w:b/>
          <w:bCs/>
          <w:i/>
          <w:iCs/>
        </w:rPr>
        <w:t xml:space="preserve"> 913.pdf</w:t>
      </w:r>
      <w:r w:rsidRPr="004F1A51">
        <w:rPr>
          <w:rFonts w:ascii="Palatino Linotype" w:hAnsi="Palatino Linotype"/>
          <w:b/>
          <w:bCs/>
          <w:i/>
          <w:iCs/>
        </w:rPr>
        <w:t>”</w:t>
      </w:r>
      <w:r w:rsidRPr="004F1A51">
        <w:rPr>
          <w:rFonts w:ascii="Palatino Linotype" w:hAnsi="Palatino Linotype"/>
          <w:b/>
          <w:bCs/>
          <w:i/>
          <w:iCs/>
          <w:lang w:val="es-419"/>
        </w:rPr>
        <w:t xml:space="preserve">, </w:t>
      </w:r>
      <w:r w:rsidRPr="004F1A51">
        <w:rPr>
          <w:rFonts w:ascii="Palatino Linotype" w:hAnsi="Palatino Linotype"/>
          <w:bCs/>
          <w:iCs/>
          <w:lang w:val="es-419"/>
        </w:rPr>
        <w:t xml:space="preserve">constante de </w:t>
      </w:r>
      <w:r w:rsidR="0004381A" w:rsidRPr="004F1A51">
        <w:rPr>
          <w:rFonts w:ascii="Palatino Linotype" w:hAnsi="Palatino Linotype"/>
          <w:bCs/>
          <w:iCs/>
        </w:rPr>
        <w:t>dos</w:t>
      </w:r>
      <w:r w:rsidRPr="004F1A51">
        <w:rPr>
          <w:rFonts w:ascii="Palatino Linotype" w:hAnsi="Palatino Linotype"/>
          <w:bCs/>
          <w:iCs/>
          <w:lang w:val="es-419"/>
        </w:rPr>
        <w:t xml:space="preserve"> foja</w:t>
      </w:r>
      <w:r w:rsidR="0004381A" w:rsidRPr="004F1A51">
        <w:rPr>
          <w:rFonts w:ascii="Palatino Linotype" w:hAnsi="Palatino Linotype"/>
          <w:bCs/>
          <w:iCs/>
        </w:rPr>
        <w:t>s</w:t>
      </w:r>
      <w:r w:rsidRPr="004F1A51">
        <w:rPr>
          <w:rFonts w:ascii="Palatino Linotype" w:hAnsi="Palatino Linotype"/>
          <w:bCs/>
          <w:iCs/>
          <w:lang w:val="es-419"/>
        </w:rPr>
        <w:t>,</w:t>
      </w:r>
      <w:r w:rsidR="00653D69" w:rsidRPr="004F1A51">
        <w:rPr>
          <w:rFonts w:ascii="Palatino Linotype" w:hAnsi="Palatino Linotype"/>
          <w:bCs/>
          <w:iCs/>
          <w:lang w:val="es-419"/>
        </w:rPr>
        <w:t xml:space="preserve"> la primera se advierte una Nota Informativa donde el M. en D.A Carlos Romero Ruíz, Director General de Administración, le remite a la Dra. Lorena Navarrete Castañeda, Titular de la Unidad de Transparencia, la respuesta que se sirvió entregar la Dirección de Recursos Humanos; en el segundo documento se advierte </w:t>
      </w:r>
      <w:r w:rsidR="00653D69" w:rsidRPr="004F1A51">
        <w:rPr>
          <w:rFonts w:ascii="Palatino Linotype" w:hAnsi="Palatino Linotype"/>
          <w:bCs/>
          <w:iCs/>
        </w:rPr>
        <w:t>dicha</w:t>
      </w:r>
      <w:r w:rsidR="0004381A" w:rsidRPr="004F1A51">
        <w:rPr>
          <w:rFonts w:ascii="Palatino Linotype" w:hAnsi="Palatino Linotype"/>
          <w:bCs/>
          <w:iCs/>
        </w:rPr>
        <w:t xml:space="preserve"> respuesta</w:t>
      </w:r>
      <w:r w:rsidR="00653D69" w:rsidRPr="004F1A51">
        <w:rPr>
          <w:rFonts w:ascii="Palatino Linotype" w:hAnsi="Palatino Linotype"/>
          <w:bCs/>
          <w:iCs/>
        </w:rPr>
        <w:t xml:space="preserve"> a la solicitud de mérito,</w:t>
      </w:r>
      <w:r w:rsidR="0004381A" w:rsidRPr="004F1A51">
        <w:rPr>
          <w:rFonts w:ascii="Palatino Linotype" w:hAnsi="Palatino Linotype"/>
          <w:bCs/>
          <w:iCs/>
        </w:rPr>
        <w:t xml:space="preserve"> </w:t>
      </w:r>
      <w:r w:rsidR="00653D69" w:rsidRPr="004F1A51">
        <w:rPr>
          <w:rFonts w:ascii="Palatino Linotype" w:hAnsi="Palatino Linotype"/>
          <w:bCs/>
          <w:iCs/>
        </w:rPr>
        <w:t xml:space="preserve">suscrita por la Mtra. Delfina Martínez Herrera, </w:t>
      </w:r>
      <w:r w:rsidR="0004381A" w:rsidRPr="004F1A51">
        <w:rPr>
          <w:rFonts w:ascii="Palatino Linotype" w:hAnsi="Palatino Linotype"/>
          <w:bCs/>
          <w:iCs/>
        </w:rPr>
        <w:t>Direc</w:t>
      </w:r>
      <w:r w:rsidR="00653D69" w:rsidRPr="004F1A51">
        <w:rPr>
          <w:rFonts w:ascii="Palatino Linotype" w:hAnsi="Palatino Linotype"/>
          <w:bCs/>
          <w:iCs/>
        </w:rPr>
        <w:t>tora</w:t>
      </w:r>
      <w:r w:rsidR="0004381A" w:rsidRPr="004F1A51">
        <w:rPr>
          <w:rFonts w:ascii="Palatino Linotype" w:hAnsi="Palatino Linotype"/>
          <w:bCs/>
          <w:iCs/>
        </w:rPr>
        <w:t xml:space="preserve"> </w:t>
      </w:r>
      <w:r w:rsidR="00653D69" w:rsidRPr="004F1A51">
        <w:rPr>
          <w:rFonts w:ascii="Palatino Linotype" w:hAnsi="Palatino Linotype"/>
          <w:bCs/>
          <w:iCs/>
        </w:rPr>
        <w:t>de Recursos Humanos,</w:t>
      </w:r>
      <w:r w:rsidR="0004381A" w:rsidRPr="004F1A51">
        <w:rPr>
          <w:rFonts w:ascii="Palatino Linotype" w:hAnsi="Palatino Linotype"/>
          <w:bCs/>
          <w:iCs/>
        </w:rPr>
        <w:t xml:space="preserve"> </w:t>
      </w:r>
      <w:r w:rsidR="00E60B55" w:rsidRPr="004F1A51">
        <w:rPr>
          <w:rFonts w:ascii="Palatino Linotype" w:hAnsi="Palatino Linotype"/>
          <w:bCs/>
          <w:iCs/>
        </w:rPr>
        <w:t>a través de</w:t>
      </w:r>
      <w:r w:rsidR="0004381A" w:rsidRPr="004F1A51">
        <w:rPr>
          <w:rFonts w:ascii="Palatino Linotype" w:hAnsi="Palatino Linotype"/>
          <w:bCs/>
          <w:iCs/>
        </w:rPr>
        <w:t xml:space="preserve">l oficio </w:t>
      </w:r>
      <w:r w:rsidR="0004381A" w:rsidRPr="004F1A51">
        <w:rPr>
          <w:rFonts w:ascii="Palatino Linotype" w:hAnsi="Palatino Linotype"/>
          <w:bCs/>
          <w:i/>
          <w:iCs/>
        </w:rPr>
        <w:t>206012000/3727/2021</w:t>
      </w:r>
      <w:r w:rsidR="00653D69" w:rsidRPr="004F1A51">
        <w:rPr>
          <w:rFonts w:ascii="Palatino Linotype" w:hAnsi="Palatino Linotype"/>
          <w:bCs/>
          <w:iCs/>
        </w:rPr>
        <w:t xml:space="preserve"> y mediante el cual informa</w:t>
      </w:r>
      <w:r w:rsidR="00E60B55" w:rsidRPr="004F1A51">
        <w:rPr>
          <w:rFonts w:ascii="Palatino Linotype" w:hAnsi="Palatino Linotype"/>
          <w:bCs/>
          <w:iCs/>
        </w:rPr>
        <w:t xml:space="preserve"> el nombre, puesto, área de adscripción, salario bruto mensual, salario neto mensual, fecha de alta y fecha de baja; información que será materia del presente estudio en el considerando respectivo.</w:t>
      </w:r>
    </w:p>
    <w:p w14:paraId="27079A43" w14:textId="534406FB" w:rsidR="00593EBA" w:rsidRPr="004F1A51" w:rsidRDefault="00B3328C" w:rsidP="00536FFA">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b/>
          <w:sz w:val="28"/>
          <w:szCs w:val="28"/>
        </w:rPr>
        <w:lastRenderedPageBreak/>
        <w:t>I</w:t>
      </w:r>
      <w:r w:rsidR="009F3B3D" w:rsidRPr="004F1A51">
        <w:rPr>
          <w:rFonts w:ascii="Palatino Linotype" w:hAnsi="Palatino Linotype" w:cs="Arial"/>
          <w:b/>
          <w:sz w:val="28"/>
          <w:szCs w:val="28"/>
        </w:rPr>
        <w:t>V</w:t>
      </w:r>
      <w:r w:rsidR="00754D17" w:rsidRPr="004F1A51">
        <w:rPr>
          <w:rFonts w:ascii="Palatino Linotype" w:hAnsi="Palatino Linotype" w:cs="Arial"/>
          <w:b/>
        </w:rPr>
        <w:t>.</w:t>
      </w:r>
      <w:r w:rsidR="009E6E1F" w:rsidRPr="004F1A51">
        <w:rPr>
          <w:rFonts w:ascii="Palatino Linotype" w:hAnsi="Palatino Linotype" w:cs="Arial"/>
          <w:b/>
        </w:rPr>
        <w:t xml:space="preserve"> </w:t>
      </w:r>
      <w:r w:rsidR="009E6E1F" w:rsidRPr="004F1A51">
        <w:rPr>
          <w:rFonts w:ascii="Palatino Linotype" w:hAnsi="Palatino Linotype" w:cs="Arial"/>
        </w:rPr>
        <w:t>Inconforme por la respuesta del</w:t>
      </w:r>
      <w:r w:rsidR="009E6E1F" w:rsidRPr="004F1A51">
        <w:rPr>
          <w:rFonts w:ascii="Palatino Linotype" w:hAnsi="Palatino Linotype" w:cs="Arial"/>
          <w:b/>
        </w:rPr>
        <w:t xml:space="preserve"> SUJETO OBLIGADO</w:t>
      </w:r>
      <w:r w:rsidR="009E6E1F" w:rsidRPr="004F1A51">
        <w:rPr>
          <w:rFonts w:ascii="Palatino Linotype" w:hAnsi="Palatino Linotype" w:cs="Arial"/>
        </w:rPr>
        <w:t xml:space="preserve">, </w:t>
      </w:r>
      <w:bookmarkStart w:id="2" w:name="_Hlk65869348"/>
      <w:r w:rsidR="009E6E1F" w:rsidRPr="004F1A51">
        <w:rPr>
          <w:rFonts w:ascii="Palatino Linotype" w:hAnsi="Palatino Linotype" w:cs="Arial"/>
        </w:rPr>
        <w:t xml:space="preserve">el </w:t>
      </w:r>
      <w:bookmarkStart w:id="3" w:name="_Hlk66905757"/>
      <w:r w:rsidR="0004381A" w:rsidRPr="004F1A51">
        <w:rPr>
          <w:rFonts w:ascii="Palatino Linotype" w:hAnsi="Palatino Linotype" w:cs="Arial"/>
          <w:b/>
        </w:rPr>
        <w:t>once</w:t>
      </w:r>
      <w:r w:rsidR="00A115BF" w:rsidRPr="004F1A51">
        <w:rPr>
          <w:rFonts w:ascii="Palatino Linotype" w:hAnsi="Palatino Linotype" w:cs="Arial"/>
          <w:b/>
          <w:lang w:val="es-419"/>
        </w:rPr>
        <w:t xml:space="preserve"> de noviembre</w:t>
      </w:r>
      <w:r w:rsidR="00732BF0" w:rsidRPr="004F1A51">
        <w:rPr>
          <w:rFonts w:ascii="Palatino Linotype" w:hAnsi="Palatino Linotype" w:cs="Arial"/>
          <w:b/>
        </w:rPr>
        <w:t xml:space="preserve"> de </w:t>
      </w:r>
      <w:r w:rsidR="008C7579" w:rsidRPr="004F1A51">
        <w:rPr>
          <w:rFonts w:ascii="Palatino Linotype" w:hAnsi="Palatino Linotype" w:cs="Arial"/>
          <w:b/>
        </w:rPr>
        <w:t>dos mil veintiuno</w:t>
      </w:r>
      <w:bookmarkEnd w:id="2"/>
      <w:bookmarkEnd w:id="3"/>
      <w:r w:rsidR="009E6E1F" w:rsidRPr="004F1A51">
        <w:rPr>
          <w:rFonts w:ascii="Palatino Linotype" w:hAnsi="Palatino Linotype" w:cs="Arial"/>
        </w:rPr>
        <w:t xml:space="preserve">, </w:t>
      </w:r>
      <w:r w:rsidR="00D2314E" w:rsidRPr="004F1A51">
        <w:rPr>
          <w:rFonts w:ascii="Palatino Linotype" w:hAnsi="Palatino Linotype" w:cs="Arial"/>
          <w:b/>
        </w:rPr>
        <w:t>LA</w:t>
      </w:r>
      <w:r w:rsidR="009E6E1F" w:rsidRPr="004F1A51">
        <w:rPr>
          <w:rFonts w:ascii="Palatino Linotype" w:hAnsi="Palatino Linotype" w:cs="Arial"/>
          <w:b/>
        </w:rPr>
        <w:t xml:space="preserve"> RECURRENTE</w:t>
      </w:r>
      <w:r w:rsidR="009E6E1F" w:rsidRPr="004F1A51">
        <w:rPr>
          <w:rFonts w:ascii="Palatino Linotype" w:hAnsi="Palatino Linotype" w:cs="Arial"/>
        </w:rPr>
        <w:t xml:space="preserve"> interpuso el recurso de revisión sujeto del presente estudio, el cual fue registrado en </w:t>
      </w:r>
      <w:r w:rsidR="009E6E1F" w:rsidRPr="004F1A51">
        <w:rPr>
          <w:rFonts w:ascii="Palatino Linotype" w:hAnsi="Palatino Linotype" w:cs="Arial"/>
          <w:b/>
        </w:rPr>
        <w:t>EL SAIMEX</w:t>
      </w:r>
      <w:r w:rsidR="009E6E1F" w:rsidRPr="004F1A51">
        <w:rPr>
          <w:rFonts w:ascii="Palatino Linotype" w:hAnsi="Palatino Linotype" w:cs="Arial"/>
        </w:rPr>
        <w:t xml:space="preserve"> y se le asignó el número de expediente </w:t>
      </w:r>
      <w:r w:rsidR="00A115BF" w:rsidRPr="004F1A51">
        <w:rPr>
          <w:rFonts w:ascii="Palatino Linotype" w:hAnsi="Palatino Linotype" w:cs="Arial"/>
          <w:b/>
          <w:lang w:val="es-419"/>
        </w:rPr>
        <w:t>054</w:t>
      </w:r>
      <w:r w:rsidR="0004381A" w:rsidRPr="004F1A51">
        <w:rPr>
          <w:rFonts w:ascii="Palatino Linotype" w:hAnsi="Palatino Linotype" w:cs="Arial"/>
          <w:b/>
        </w:rPr>
        <w:t>8</w:t>
      </w:r>
      <w:r w:rsidR="00A115BF" w:rsidRPr="004F1A51">
        <w:rPr>
          <w:rFonts w:ascii="Palatino Linotype" w:hAnsi="Palatino Linotype" w:cs="Arial"/>
          <w:b/>
          <w:lang w:val="es-419"/>
        </w:rPr>
        <w:t>2</w:t>
      </w:r>
      <w:r w:rsidR="008A6AD5" w:rsidRPr="004F1A51">
        <w:rPr>
          <w:rFonts w:ascii="Palatino Linotype" w:hAnsi="Palatino Linotype" w:cs="Arial"/>
          <w:b/>
        </w:rPr>
        <w:t>/INFOEM/IP/RR/202</w:t>
      </w:r>
      <w:r w:rsidR="008C7579" w:rsidRPr="004F1A51">
        <w:rPr>
          <w:rFonts w:ascii="Palatino Linotype" w:hAnsi="Palatino Linotype" w:cs="Arial"/>
          <w:b/>
        </w:rPr>
        <w:t>1</w:t>
      </w:r>
      <w:r w:rsidR="009E6E1F" w:rsidRPr="004F1A51">
        <w:rPr>
          <w:rFonts w:ascii="Palatino Linotype" w:hAnsi="Palatino Linotype" w:cs="Arial"/>
          <w:b/>
        </w:rPr>
        <w:t>,</w:t>
      </w:r>
      <w:r w:rsidR="009E6E1F" w:rsidRPr="004F1A51">
        <w:rPr>
          <w:rFonts w:ascii="Palatino Linotype" w:hAnsi="Palatino Linotype" w:cs="Arial"/>
        </w:rPr>
        <w:t xml:space="preserve"> en el que señaló como</w:t>
      </w:r>
      <w:r w:rsidR="00593EBA" w:rsidRPr="004F1A51">
        <w:rPr>
          <w:rFonts w:ascii="Palatino Linotype" w:hAnsi="Palatino Linotype" w:cs="Arial"/>
        </w:rPr>
        <w:t>:</w:t>
      </w:r>
    </w:p>
    <w:p w14:paraId="1503BB3C" w14:textId="7C545D81" w:rsidR="00732BF0" w:rsidRPr="004F1A51" w:rsidRDefault="00593EBA" w:rsidP="003253C6">
      <w:pPr>
        <w:spacing w:line="360" w:lineRule="auto"/>
        <w:jc w:val="both"/>
        <w:rPr>
          <w:rFonts w:ascii="Palatino Linotype" w:hAnsi="Palatino Linotype" w:cs="Arial"/>
        </w:rPr>
      </w:pPr>
      <w:r w:rsidRPr="004F1A51">
        <w:rPr>
          <w:rFonts w:ascii="Palatino Linotype" w:hAnsi="Palatino Linotype" w:cs="Arial"/>
        </w:rPr>
        <w:t>A</w:t>
      </w:r>
      <w:r w:rsidR="009E6E1F" w:rsidRPr="004F1A51">
        <w:rPr>
          <w:rFonts w:ascii="Palatino Linotype" w:hAnsi="Palatino Linotype" w:cs="Arial"/>
        </w:rPr>
        <w:t>cto impugnado</w:t>
      </w:r>
      <w:r w:rsidR="00732BF0" w:rsidRPr="004F1A51">
        <w:rPr>
          <w:rFonts w:ascii="Palatino Linotype" w:hAnsi="Palatino Linotype" w:cs="Arial"/>
        </w:rPr>
        <w:t>:</w:t>
      </w:r>
    </w:p>
    <w:p w14:paraId="3967AC49" w14:textId="41C3D161" w:rsidR="00732BF0" w:rsidRPr="004F1A51" w:rsidRDefault="00732BF0" w:rsidP="004A4608">
      <w:pPr>
        <w:ind w:left="850" w:right="901"/>
        <w:jc w:val="both"/>
        <w:rPr>
          <w:rFonts w:ascii="Palatino Linotype" w:hAnsi="Palatino Linotype" w:cs="Arial"/>
          <w:i/>
          <w:iCs/>
          <w:sz w:val="22"/>
          <w:szCs w:val="22"/>
          <w:lang w:val="es-419"/>
        </w:rPr>
      </w:pPr>
      <w:r w:rsidRPr="004F1A51">
        <w:rPr>
          <w:rFonts w:ascii="Palatino Linotype" w:hAnsi="Palatino Linotype" w:cs="Arial"/>
          <w:i/>
          <w:iCs/>
          <w:sz w:val="22"/>
          <w:szCs w:val="22"/>
        </w:rPr>
        <w:t>“</w:t>
      </w:r>
      <w:r w:rsidR="0004381A" w:rsidRPr="004F1A51">
        <w:rPr>
          <w:rFonts w:ascii="Palatino Linotype" w:hAnsi="Palatino Linotype" w:cs="Arial"/>
          <w:i/>
          <w:iCs/>
          <w:sz w:val="22"/>
          <w:szCs w:val="22"/>
        </w:rPr>
        <w:t xml:space="preserve">Se remitió información incompleta, se requiere horario de labores de la C. Patricia </w:t>
      </w:r>
      <w:proofErr w:type="spellStart"/>
      <w:r w:rsidR="0004381A" w:rsidRPr="004F1A51">
        <w:rPr>
          <w:rFonts w:ascii="Palatino Linotype" w:hAnsi="Palatino Linotype" w:cs="Arial"/>
          <w:i/>
          <w:iCs/>
          <w:sz w:val="22"/>
          <w:szCs w:val="22"/>
        </w:rPr>
        <w:t>Lievanos</w:t>
      </w:r>
      <w:proofErr w:type="spellEnd"/>
      <w:r w:rsidR="0004381A" w:rsidRPr="004F1A51">
        <w:rPr>
          <w:rFonts w:ascii="Palatino Linotype" w:hAnsi="Palatino Linotype" w:cs="Arial"/>
          <w:i/>
          <w:iCs/>
          <w:sz w:val="22"/>
          <w:szCs w:val="22"/>
        </w:rPr>
        <w:t xml:space="preserve"> Martínez</w:t>
      </w:r>
      <w:r w:rsidR="00A115BF" w:rsidRPr="004F1A51">
        <w:rPr>
          <w:rFonts w:ascii="Palatino Linotype" w:hAnsi="Palatino Linotype" w:cs="Arial"/>
          <w:i/>
          <w:iCs/>
          <w:sz w:val="22"/>
          <w:szCs w:val="22"/>
        </w:rPr>
        <w:t>.</w:t>
      </w:r>
      <w:r w:rsidRPr="004F1A51">
        <w:rPr>
          <w:rFonts w:ascii="Palatino Linotype" w:hAnsi="Palatino Linotype" w:cs="Arial"/>
          <w:i/>
          <w:iCs/>
          <w:sz w:val="22"/>
          <w:szCs w:val="22"/>
        </w:rPr>
        <w:t xml:space="preserve">” </w:t>
      </w:r>
      <w:r w:rsidRPr="004F1A51">
        <w:rPr>
          <w:rFonts w:ascii="Palatino Linotype" w:hAnsi="Palatino Linotype" w:cs="Arial"/>
          <w:iCs/>
          <w:sz w:val="22"/>
          <w:szCs w:val="22"/>
        </w:rPr>
        <w:t>(</w:t>
      </w:r>
      <w:r w:rsidR="00A115BF" w:rsidRPr="004F1A51">
        <w:rPr>
          <w:rFonts w:ascii="Palatino Linotype" w:hAnsi="Palatino Linotype" w:cs="Arial"/>
          <w:iCs/>
          <w:sz w:val="22"/>
          <w:szCs w:val="22"/>
          <w:lang w:val="es-419"/>
        </w:rPr>
        <w:t>S</w:t>
      </w:r>
      <w:proofErr w:type="spellStart"/>
      <w:r w:rsidRPr="004F1A51">
        <w:rPr>
          <w:rFonts w:ascii="Palatino Linotype" w:hAnsi="Palatino Linotype" w:cs="Arial"/>
          <w:iCs/>
          <w:sz w:val="22"/>
          <w:szCs w:val="22"/>
        </w:rPr>
        <w:t>ic</w:t>
      </w:r>
      <w:proofErr w:type="spellEnd"/>
      <w:r w:rsidRPr="004F1A51">
        <w:rPr>
          <w:rFonts w:ascii="Palatino Linotype" w:hAnsi="Palatino Linotype" w:cs="Arial"/>
          <w:iCs/>
          <w:sz w:val="22"/>
          <w:szCs w:val="22"/>
        </w:rPr>
        <w:t>)</w:t>
      </w:r>
      <w:r w:rsidR="00A115BF" w:rsidRPr="004F1A51">
        <w:rPr>
          <w:rFonts w:ascii="Palatino Linotype" w:hAnsi="Palatino Linotype" w:cs="Arial"/>
          <w:iCs/>
          <w:sz w:val="22"/>
          <w:szCs w:val="22"/>
          <w:lang w:val="es-419"/>
        </w:rPr>
        <w:t>.</w:t>
      </w:r>
    </w:p>
    <w:p w14:paraId="46F1781A" w14:textId="77777777" w:rsidR="00593EBA" w:rsidRPr="004F1A51" w:rsidRDefault="00593EBA" w:rsidP="00593EBA">
      <w:pPr>
        <w:ind w:left="850" w:right="901"/>
        <w:jc w:val="both"/>
        <w:rPr>
          <w:rFonts w:ascii="Palatino Linotype" w:hAnsi="Palatino Linotype" w:cs="Arial"/>
          <w:i/>
          <w:iCs/>
          <w:sz w:val="22"/>
          <w:szCs w:val="22"/>
        </w:rPr>
      </w:pPr>
    </w:p>
    <w:p w14:paraId="541D18D8" w14:textId="5236C808" w:rsidR="00646958" w:rsidRPr="004F1A51" w:rsidRDefault="00BE0F05" w:rsidP="003253C6">
      <w:pPr>
        <w:spacing w:line="360" w:lineRule="auto"/>
        <w:jc w:val="both"/>
        <w:rPr>
          <w:rFonts w:ascii="Palatino Linotype" w:hAnsi="Palatino Linotype" w:cs="Arial"/>
        </w:rPr>
      </w:pPr>
      <w:r w:rsidRPr="004F1A51">
        <w:rPr>
          <w:rFonts w:ascii="Palatino Linotype" w:hAnsi="Palatino Linotype" w:cs="Arial"/>
        </w:rPr>
        <w:t xml:space="preserve">Así </w:t>
      </w:r>
      <w:r w:rsidR="00200BFC" w:rsidRPr="004F1A51">
        <w:rPr>
          <w:rFonts w:ascii="Palatino Linotype" w:hAnsi="Palatino Linotype" w:cs="Arial"/>
        </w:rPr>
        <w:t xml:space="preserve">como, </w:t>
      </w:r>
      <w:r w:rsidRPr="004F1A51">
        <w:rPr>
          <w:rFonts w:ascii="Palatino Linotype" w:hAnsi="Palatino Linotype" w:cs="Arial"/>
        </w:rPr>
        <w:t xml:space="preserve">las </w:t>
      </w:r>
      <w:r w:rsidR="00200BFC" w:rsidRPr="004F1A51">
        <w:rPr>
          <w:rFonts w:ascii="Palatino Linotype" w:hAnsi="Palatino Linotype" w:cs="Arial"/>
        </w:rPr>
        <w:t>razon</w:t>
      </w:r>
      <w:r w:rsidR="003253C6" w:rsidRPr="004F1A51">
        <w:rPr>
          <w:rFonts w:ascii="Palatino Linotype" w:hAnsi="Palatino Linotype" w:cs="Arial"/>
        </w:rPr>
        <w:t>es o motivos de inconformidad</w:t>
      </w:r>
      <w:r w:rsidR="008C7579" w:rsidRPr="004F1A51">
        <w:rPr>
          <w:rFonts w:ascii="Palatino Linotype" w:hAnsi="Palatino Linotype" w:cs="Arial"/>
        </w:rPr>
        <w:t>:</w:t>
      </w:r>
    </w:p>
    <w:p w14:paraId="07B6A366" w14:textId="77777777" w:rsidR="009E6E1F" w:rsidRPr="004F1A51" w:rsidRDefault="009E6E1F" w:rsidP="00593EBA">
      <w:pPr>
        <w:jc w:val="both"/>
        <w:rPr>
          <w:rFonts w:ascii="Palatino Linotype" w:hAnsi="Palatino Linotype" w:cs="Arial"/>
          <w:sz w:val="22"/>
          <w:szCs w:val="22"/>
        </w:rPr>
      </w:pPr>
    </w:p>
    <w:p w14:paraId="288057DC" w14:textId="6BAB0296" w:rsidR="00F862A0" w:rsidRPr="004F1A51" w:rsidRDefault="00200BFC" w:rsidP="00593EBA">
      <w:pPr>
        <w:tabs>
          <w:tab w:val="left" w:pos="851"/>
        </w:tabs>
        <w:ind w:left="851" w:right="901"/>
        <w:jc w:val="both"/>
        <w:rPr>
          <w:rFonts w:ascii="Palatino Linotype" w:hAnsi="Palatino Linotype" w:cs="Arial"/>
          <w:i/>
          <w:sz w:val="22"/>
          <w:szCs w:val="22"/>
        </w:rPr>
      </w:pPr>
      <w:r w:rsidRPr="004F1A51">
        <w:rPr>
          <w:rFonts w:ascii="Palatino Linotype" w:hAnsi="Palatino Linotype" w:cs="Arial"/>
          <w:i/>
          <w:sz w:val="22"/>
          <w:szCs w:val="22"/>
        </w:rPr>
        <w:t>“</w:t>
      </w:r>
      <w:r w:rsidR="001B3E38" w:rsidRPr="004F1A51">
        <w:rPr>
          <w:rFonts w:ascii="Palatino Linotype" w:hAnsi="Palatino Linotype" w:cs="Arial"/>
          <w:i/>
          <w:sz w:val="22"/>
          <w:szCs w:val="22"/>
        </w:rPr>
        <w:t>No se informó horario de labores</w:t>
      </w:r>
      <w:r w:rsidR="009A2B79" w:rsidRPr="004F1A51">
        <w:rPr>
          <w:rFonts w:ascii="Palatino Linotype" w:hAnsi="Palatino Linotype" w:cs="Arial"/>
          <w:i/>
          <w:sz w:val="22"/>
          <w:szCs w:val="22"/>
        </w:rPr>
        <w:t xml:space="preserve">” </w:t>
      </w:r>
      <w:r w:rsidR="00A115BF" w:rsidRPr="004F1A51">
        <w:rPr>
          <w:rFonts w:ascii="Palatino Linotype" w:hAnsi="Palatino Linotype" w:cs="Arial"/>
          <w:iCs/>
          <w:sz w:val="22"/>
          <w:szCs w:val="22"/>
        </w:rPr>
        <w:t>(</w:t>
      </w:r>
      <w:r w:rsidR="00A115BF" w:rsidRPr="004F1A51">
        <w:rPr>
          <w:rFonts w:ascii="Palatino Linotype" w:hAnsi="Palatino Linotype" w:cs="Arial"/>
          <w:iCs/>
          <w:sz w:val="22"/>
          <w:szCs w:val="22"/>
          <w:lang w:val="es-419"/>
        </w:rPr>
        <w:t>S</w:t>
      </w:r>
      <w:proofErr w:type="spellStart"/>
      <w:r w:rsidR="00A115BF" w:rsidRPr="004F1A51">
        <w:rPr>
          <w:rFonts w:ascii="Palatino Linotype" w:hAnsi="Palatino Linotype" w:cs="Arial"/>
          <w:iCs/>
          <w:sz w:val="22"/>
          <w:szCs w:val="22"/>
        </w:rPr>
        <w:t>ic</w:t>
      </w:r>
      <w:proofErr w:type="spellEnd"/>
      <w:r w:rsidR="00A115BF" w:rsidRPr="004F1A51">
        <w:rPr>
          <w:rFonts w:ascii="Palatino Linotype" w:hAnsi="Palatino Linotype" w:cs="Arial"/>
          <w:iCs/>
          <w:sz w:val="22"/>
          <w:szCs w:val="22"/>
        </w:rPr>
        <w:t>)</w:t>
      </w:r>
      <w:r w:rsidR="00A115BF" w:rsidRPr="004F1A51">
        <w:rPr>
          <w:rFonts w:ascii="Palatino Linotype" w:hAnsi="Palatino Linotype" w:cs="Arial"/>
          <w:iCs/>
          <w:sz w:val="22"/>
          <w:szCs w:val="22"/>
          <w:lang w:val="es-419"/>
        </w:rPr>
        <w:t>.</w:t>
      </w:r>
    </w:p>
    <w:p w14:paraId="20839C7B" w14:textId="28C1286C" w:rsidR="00646958" w:rsidRPr="004F1A51" w:rsidRDefault="00646958" w:rsidP="009E6E1F">
      <w:pPr>
        <w:tabs>
          <w:tab w:val="left" w:pos="851"/>
        </w:tabs>
        <w:ind w:right="901"/>
        <w:jc w:val="both"/>
        <w:rPr>
          <w:rFonts w:ascii="Palatino Linotype" w:hAnsi="Palatino Linotype" w:cs="Arial"/>
          <w:i/>
        </w:rPr>
      </w:pPr>
    </w:p>
    <w:p w14:paraId="7AFA6F77" w14:textId="73CC9A88" w:rsidR="00200BFC" w:rsidRPr="004F1A51" w:rsidRDefault="00F862A0" w:rsidP="00200BFC">
      <w:pPr>
        <w:spacing w:line="360" w:lineRule="auto"/>
        <w:jc w:val="both"/>
        <w:rPr>
          <w:rFonts w:ascii="Palatino Linotype" w:hAnsi="Palatino Linotype" w:cs="Arial"/>
        </w:rPr>
      </w:pPr>
      <w:r w:rsidRPr="004F1A51">
        <w:rPr>
          <w:rFonts w:ascii="Palatino Linotype" w:hAnsi="Palatino Linotype" w:cs="Arial"/>
          <w:b/>
          <w:sz w:val="28"/>
          <w:szCs w:val="28"/>
        </w:rPr>
        <w:t>V</w:t>
      </w:r>
      <w:r w:rsidR="00200BFC" w:rsidRPr="004F1A51">
        <w:rPr>
          <w:rFonts w:ascii="Palatino Linotype" w:hAnsi="Palatino Linotype" w:cs="Arial"/>
          <w:b/>
          <w:sz w:val="28"/>
          <w:szCs w:val="28"/>
        </w:rPr>
        <w:t xml:space="preserve">. </w:t>
      </w:r>
      <w:r w:rsidR="00200BFC" w:rsidRPr="004F1A51">
        <w:rPr>
          <w:rFonts w:ascii="Palatino Linotype" w:hAnsi="Palatino Linotype" w:cs="Arial"/>
        </w:rPr>
        <w:t>E</w:t>
      </w:r>
      <w:r w:rsidR="008C7579" w:rsidRPr="004F1A51">
        <w:rPr>
          <w:rFonts w:ascii="Palatino Linotype" w:hAnsi="Palatino Linotype" w:cs="Arial"/>
        </w:rPr>
        <w:t xml:space="preserve">l </w:t>
      </w:r>
      <w:r w:rsidR="00E60B55" w:rsidRPr="004F1A51">
        <w:rPr>
          <w:rFonts w:ascii="Palatino Linotype" w:hAnsi="Palatino Linotype" w:cs="Arial"/>
          <w:b/>
          <w:lang w:val="es-419"/>
        </w:rPr>
        <w:t>once</w:t>
      </w:r>
      <w:r w:rsidR="00BE0F05" w:rsidRPr="004F1A51">
        <w:rPr>
          <w:rFonts w:ascii="Palatino Linotype" w:hAnsi="Palatino Linotype" w:cs="Arial"/>
          <w:b/>
        </w:rPr>
        <w:t xml:space="preserve"> de </w:t>
      </w:r>
      <w:r w:rsidR="00A115BF" w:rsidRPr="004F1A51">
        <w:rPr>
          <w:rFonts w:ascii="Palatino Linotype" w:hAnsi="Palatino Linotype" w:cs="Arial"/>
          <w:b/>
          <w:lang w:val="es-419"/>
        </w:rPr>
        <w:t xml:space="preserve">noviembre </w:t>
      </w:r>
      <w:r w:rsidR="00BE0F05" w:rsidRPr="004F1A51">
        <w:rPr>
          <w:rFonts w:ascii="Palatino Linotype" w:hAnsi="Palatino Linotype" w:cs="Arial"/>
          <w:b/>
        </w:rPr>
        <w:t>de dos mil veintiuno</w:t>
      </w:r>
      <w:r w:rsidR="00200BFC" w:rsidRPr="004F1A51">
        <w:rPr>
          <w:rFonts w:ascii="Palatino Linotype" w:hAnsi="Palatino Linotype" w:cs="Arial"/>
        </w:rPr>
        <w:t xml:space="preserve">, el recurso de que se trata se envió electrónicamente al Instituto de </w:t>
      </w:r>
      <w:r w:rsidR="00200BFC" w:rsidRPr="004F1A51">
        <w:rPr>
          <w:rFonts w:ascii="Palatino Linotype" w:eastAsia="Arial Unicode MS" w:hAnsi="Palatino Linotype" w:cs="Arial"/>
        </w:rPr>
        <w:t>Transparencia</w:t>
      </w:r>
      <w:r w:rsidR="00200BFC" w:rsidRPr="004F1A51">
        <w:rPr>
          <w:rFonts w:ascii="Palatino Linotype" w:hAnsi="Palatino Linotype" w:cs="Arial"/>
        </w:rPr>
        <w:t xml:space="preserve">, Acceso a la Información Pública y Protección de Datos Personales del Estado de México y Municipios y con fundamento en el artículo 185, fracción I de la </w:t>
      </w:r>
      <w:r w:rsidR="00200BFC" w:rsidRPr="004F1A51">
        <w:rPr>
          <w:rFonts w:ascii="Palatino Linotype" w:hAnsi="Palatino Linotype"/>
        </w:rPr>
        <w:t>Ley de Transparencia y Acceso a la Información Pública del Estado de México y Municipios</w:t>
      </w:r>
      <w:r w:rsidR="00200BFC" w:rsidRPr="004F1A51">
        <w:rPr>
          <w:rFonts w:ascii="Palatino Linotype" w:hAnsi="Palatino Linotype" w:cs="Arial"/>
        </w:rPr>
        <w:t>, se turnó, a través del</w:t>
      </w:r>
      <w:r w:rsidR="00200BFC" w:rsidRPr="004F1A51">
        <w:rPr>
          <w:rFonts w:ascii="Palatino Linotype" w:eastAsia="Arial Unicode MS" w:hAnsi="Palatino Linotype" w:cs="Arial"/>
        </w:rPr>
        <w:t xml:space="preserve"> </w:t>
      </w:r>
      <w:r w:rsidR="00200BFC" w:rsidRPr="004F1A51">
        <w:rPr>
          <w:rFonts w:ascii="Palatino Linotype" w:eastAsia="Arial Unicode MS" w:hAnsi="Palatino Linotype" w:cs="Arial"/>
          <w:b/>
        </w:rPr>
        <w:t>SAIMEX</w:t>
      </w:r>
      <w:r w:rsidR="00200BFC" w:rsidRPr="004F1A51">
        <w:rPr>
          <w:rFonts w:ascii="Palatino Linotype" w:hAnsi="Palatino Linotype"/>
        </w:rPr>
        <w:t xml:space="preserve">, a la </w:t>
      </w:r>
      <w:r w:rsidR="00200BFC" w:rsidRPr="004F1A51">
        <w:rPr>
          <w:rFonts w:ascii="Palatino Linotype" w:hAnsi="Palatino Linotype" w:cs="Arial"/>
          <w:b/>
        </w:rPr>
        <w:t>Comisionada</w:t>
      </w:r>
      <w:r w:rsidR="00200BFC" w:rsidRPr="004F1A51">
        <w:rPr>
          <w:rFonts w:ascii="Palatino Linotype" w:hAnsi="Palatino Linotype" w:cs="Arial"/>
        </w:rPr>
        <w:t xml:space="preserve"> </w:t>
      </w:r>
      <w:r w:rsidR="008011B7" w:rsidRPr="004F1A51">
        <w:rPr>
          <w:rFonts w:ascii="Palatino Linotype" w:hAnsi="Palatino Linotype" w:cs="Arial"/>
          <w:b/>
          <w:lang w:val="es-419"/>
        </w:rPr>
        <w:t>Sharon Cristina Morales Martínez</w:t>
      </w:r>
      <w:r w:rsidR="00200BFC" w:rsidRPr="004F1A51">
        <w:rPr>
          <w:rFonts w:ascii="Palatino Linotype" w:hAnsi="Palatino Linotype"/>
        </w:rPr>
        <w:t>,</w:t>
      </w:r>
      <w:r w:rsidR="00200BFC" w:rsidRPr="004F1A51">
        <w:rPr>
          <w:rFonts w:ascii="Palatino Linotype" w:hAnsi="Palatino Linotype" w:cs="Arial"/>
        </w:rPr>
        <w:t xml:space="preserve"> a efecto de decretar su admisión o desechamiento.</w:t>
      </w:r>
    </w:p>
    <w:p w14:paraId="4952A0CD" w14:textId="0B513AF6" w:rsidR="00200BFC" w:rsidRPr="004F1A51" w:rsidRDefault="00200BFC" w:rsidP="00536FFA">
      <w:pPr>
        <w:tabs>
          <w:tab w:val="center" w:pos="4252"/>
          <w:tab w:val="right" w:pos="8504"/>
        </w:tabs>
        <w:spacing w:before="100" w:beforeAutospacing="1" w:after="100" w:afterAutospacing="1" w:line="360" w:lineRule="auto"/>
        <w:jc w:val="both"/>
        <w:rPr>
          <w:rFonts w:ascii="Palatino Linotype" w:hAnsi="Palatino Linotype" w:cs="Arial"/>
        </w:rPr>
      </w:pPr>
      <w:r w:rsidRPr="004F1A51">
        <w:rPr>
          <w:rFonts w:ascii="Palatino Linotype" w:hAnsi="Palatino Linotype" w:cs="Arial"/>
          <w:b/>
          <w:sz w:val="28"/>
          <w:szCs w:val="28"/>
        </w:rPr>
        <w:t>V</w:t>
      </w:r>
      <w:r w:rsidR="009F3B3D" w:rsidRPr="004F1A51">
        <w:rPr>
          <w:rFonts w:ascii="Palatino Linotype" w:hAnsi="Palatino Linotype" w:cs="Arial"/>
          <w:b/>
          <w:sz w:val="28"/>
          <w:szCs w:val="28"/>
        </w:rPr>
        <w:t>I</w:t>
      </w:r>
      <w:r w:rsidRPr="004F1A51">
        <w:rPr>
          <w:rFonts w:ascii="Palatino Linotype" w:hAnsi="Palatino Linotype" w:cs="Arial"/>
          <w:b/>
        </w:rPr>
        <w:t xml:space="preserve">. </w:t>
      </w:r>
      <w:r w:rsidRPr="004F1A51">
        <w:rPr>
          <w:rFonts w:ascii="Palatino Linotype" w:hAnsi="Palatino Linotype" w:cs="Arial"/>
        </w:rPr>
        <w:t>De las constancias del expediente electrónico del</w:t>
      </w:r>
      <w:r w:rsidRPr="004F1A51">
        <w:rPr>
          <w:rFonts w:ascii="Palatino Linotype" w:hAnsi="Palatino Linotype" w:cs="Arial"/>
          <w:b/>
        </w:rPr>
        <w:t xml:space="preserve"> SAIMEX</w:t>
      </w:r>
      <w:r w:rsidRPr="004F1A51">
        <w:rPr>
          <w:rFonts w:ascii="Palatino Linotype" w:hAnsi="Palatino Linotype" w:cs="Arial"/>
        </w:rPr>
        <w:t xml:space="preserve">, se advierte que en fecha </w:t>
      </w:r>
      <w:r w:rsidR="001B3E38" w:rsidRPr="004F1A51">
        <w:rPr>
          <w:rFonts w:ascii="Palatino Linotype" w:hAnsi="Palatino Linotype" w:cs="Arial"/>
          <w:b/>
        </w:rPr>
        <w:t>doce</w:t>
      </w:r>
      <w:r w:rsidR="008011B7" w:rsidRPr="004F1A51">
        <w:rPr>
          <w:rFonts w:ascii="Palatino Linotype" w:hAnsi="Palatino Linotype" w:cs="Arial"/>
          <w:b/>
          <w:lang w:val="es-419"/>
        </w:rPr>
        <w:t xml:space="preserve"> </w:t>
      </w:r>
      <w:r w:rsidR="00BE0F05" w:rsidRPr="004F1A51">
        <w:rPr>
          <w:rFonts w:ascii="Palatino Linotype" w:hAnsi="Palatino Linotype" w:cs="Arial"/>
          <w:b/>
        </w:rPr>
        <w:t xml:space="preserve">de </w:t>
      </w:r>
      <w:r w:rsidR="008011B7" w:rsidRPr="004F1A51">
        <w:rPr>
          <w:rFonts w:ascii="Palatino Linotype" w:hAnsi="Palatino Linotype" w:cs="Arial"/>
          <w:b/>
          <w:lang w:val="es-419"/>
        </w:rPr>
        <w:t xml:space="preserve">noviembre </w:t>
      </w:r>
      <w:r w:rsidR="008C7579" w:rsidRPr="004F1A51">
        <w:rPr>
          <w:rFonts w:ascii="Palatino Linotype" w:hAnsi="Palatino Linotype" w:cs="Arial"/>
          <w:b/>
        </w:rPr>
        <w:t>de dos mil veintiuno</w:t>
      </w:r>
      <w:r w:rsidRPr="004F1A51">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w:t>
      </w:r>
      <w:r w:rsidRPr="004F1A51">
        <w:rPr>
          <w:rFonts w:ascii="Palatino Linotype" w:hAnsi="Palatino Linotype" w:cs="Arial"/>
        </w:rPr>
        <w:lastRenderedPageBreak/>
        <w:t xml:space="preserve">a la Información Pública del Estado de México y Municipios, manifestaran lo que a su derecho conviniera, a efecto de presentar pruebas y alegatos; así como para que </w:t>
      </w:r>
      <w:r w:rsidRPr="004F1A51">
        <w:rPr>
          <w:rFonts w:ascii="Palatino Linotype" w:hAnsi="Palatino Linotype" w:cs="Arial"/>
          <w:b/>
        </w:rPr>
        <w:t xml:space="preserve">EL SUJETO OBLIGADO </w:t>
      </w:r>
      <w:r w:rsidRPr="004F1A51">
        <w:rPr>
          <w:rFonts w:ascii="Palatino Linotype" w:hAnsi="Palatino Linotype" w:cs="Arial"/>
        </w:rPr>
        <w:t>rindiera su</w:t>
      </w:r>
      <w:r w:rsidRPr="004F1A51">
        <w:rPr>
          <w:rFonts w:ascii="Palatino Linotype" w:hAnsi="Palatino Linotype" w:cs="Arial"/>
          <w:b/>
        </w:rPr>
        <w:t xml:space="preserve"> </w:t>
      </w:r>
      <w:r w:rsidRPr="004F1A51">
        <w:rPr>
          <w:rFonts w:ascii="Palatino Linotype" w:hAnsi="Palatino Linotype" w:cs="Arial"/>
        </w:rPr>
        <w:t>Informe Justificado.</w:t>
      </w:r>
    </w:p>
    <w:p w14:paraId="63AD5523" w14:textId="464FA40B" w:rsidR="00BE0F05" w:rsidRPr="004F1A51" w:rsidRDefault="00200BFC" w:rsidP="00536FFA">
      <w:pPr>
        <w:spacing w:before="100" w:beforeAutospacing="1" w:after="100" w:afterAutospacing="1" w:line="360" w:lineRule="auto"/>
        <w:jc w:val="both"/>
        <w:rPr>
          <w:rFonts w:ascii="Palatino Linotype" w:eastAsia="Arial Unicode MS" w:hAnsi="Palatino Linotype" w:cs="Arial"/>
          <w:bCs/>
        </w:rPr>
      </w:pPr>
      <w:r w:rsidRPr="004F1A51">
        <w:rPr>
          <w:rFonts w:ascii="Palatino Linotype" w:eastAsia="Arial Unicode MS" w:hAnsi="Palatino Linotype" w:cs="Arial"/>
          <w:b/>
          <w:sz w:val="28"/>
          <w:szCs w:val="28"/>
        </w:rPr>
        <w:t>V</w:t>
      </w:r>
      <w:r w:rsidR="00F862A0" w:rsidRPr="004F1A51">
        <w:rPr>
          <w:rFonts w:ascii="Palatino Linotype" w:eastAsia="Arial Unicode MS" w:hAnsi="Palatino Linotype" w:cs="Arial"/>
          <w:b/>
          <w:sz w:val="28"/>
          <w:szCs w:val="28"/>
        </w:rPr>
        <w:t>I</w:t>
      </w:r>
      <w:r w:rsidR="009F3B3D" w:rsidRPr="004F1A51">
        <w:rPr>
          <w:rFonts w:ascii="Palatino Linotype" w:eastAsia="Arial Unicode MS" w:hAnsi="Palatino Linotype" w:cs="Arial"/>
          <w:b/>
          <w:sz w:val="28"/>
          <w:szCs w:val="28"/>
        </w:rPr>
        <w:t>I</w:t>
      </w:r>
      <w:r w:rsidRPr="004F1A51">
        <w:rPr>
          <w:rFonts w:ascii="Palatino Linotype" w:eastAsia="Arial Unicode MS" w:hAnsi="Palatino Linotype" w:cs="Arial"/>
          <w:b/>
        </w:rPr>
        <w:t>.</w:t>
      </w:r>
      <w:r w:rsidR="00F862A0" w:rsidRPr="004F1A51">
        <w:rPr>
          <w:rFonts w:ascii="Palatino Linotype" w:eastAsia="Arial Unicode MS" w:hAnsi="Palatino Linotype" w:cs="Arial"/>
          <w:b/>
        </w:rPr>
        <w:t xml:space="preserve"> </w:t>
      </w:r>
      <w:r w:rsidR="00BE0F05" w:rsidRPr="004F1A51">
        <w:rPr>
          <w:rFonts w:ascii="Palatino Linotype" w:eastAsia="Arial Unicode MS" w:hAnsi="Palatino Linotype" w:cs="Arial"/>
          <w:bCs/>
        </w:rPr>
        <w:t xml:space="preserve">En cumplimiento a lo anterior, de las constancias del expediente electrónico del </w:t>
      </w:r>
      <w:r w:rsidR="00BE0F05" w:rsidRPr="004F1A51">
        <w:rPr>
          <w:rFonts w:ascii="Palatino Linotype" w:eastAsia="Arial Unicode MS" w:hAnsi="Palatino Linotype" w:cs="Arial"/>
          <w:b/>
        </w:rPr>
        <w:t>SAIMEX</w:t>
      </w:r>
      <w:r w:rsidR="00BE0F05" w:rsidRPr="004F1A51">
        <w:rPr>
          <w:rFonts w:ascii="Palatino Linotype" w:eastAsia="Arial Unicode MS" w:hAnsi="Palatino Linotype" w:cs="Arial"/>
          <w:bCs/>
        </w:rPr>
        <w:t>, se observa</w:t>
      </w:r>
      <w:r w:rsidR="004E14AB" w:rsidRPr="004F1A51">
        <w:rPr>
          <w:rFonts w:ascii="Palatino Linotype" w:eastAsia="Arial Unicode MS" w:hAnsi="Palatino Linotype" w:cs="Arial"/>
          <w:bCs/>
        </w:rPr>
        <w:t xml:space="preserve"> que</w:t>
      </w:r>
      <w:r w:rsidR="00BE0F05" w:rsidRPr="004F1A51">
        <w:rPr>
          <w:rFonts w:ascii="Palatino Linotype" w:eastAsia="Arial Unicode MS" w:hAnsi="Palatino Linotype" w:cs="Arial"/>
          <w:bCs/>
        </w:rPr>
        <w:t xml:space="preserve"> </w:t>
      </w:r>
      <w:r w:rsidR="0044519E" w:rsidRPr="004F1A51">
        <w:rPr>
          <w:rFonts w:ascii="Palatino Linotype" w:eastAsia="MS Mincho" w:hAnsi="Palatino Linotype"/>
          <w:noProof/>
          <w:lang w:eastAsia="es-MX"/>
        </w:rPr>
        <w:t>la</w:t>
      </w:r>
      <w:r w:rsidR="004E14AB" w:rsidRPr="004F1A51">
        <w:rPr>
          <w:rFonts w:ascii="Palatino Linotype" w:eastAsia="MS Mincho" w:hAnsi="Palatino Linotype"/>
          <w:noProof/>
          <w:lang w:eastAsia="es-MX"/>
        </w:rPr>
        <w:t xml:space="preserve"> </w:t>
      </w:r>
      <w:r w:rsidR="001B3E38" w:rsidRPr="004F1A51">
        <w:rPr>
          <w:rFonts w:ascii="Palatino Linotype" w:eastAsia="MS Mincho" w:hAnsi="Palatino Linotype"/>
          <w:noProof/>
          <w:lang w:eastAsia="es-MX"/>
        </w:rPr>
        <w:t>Recurrente</w:t>
      </w:r>
      <w:r w:rsidR="004E14AB" w:rsidRPr="004F1A51">
        <w:rPr>
          <w:rFonts w:ascii="Palatino Linotype" w:eastAsia="MS Mincho" w:hAnsi="Palatino Linotype"/>
          <w:noProof/>
          <w:lang w:eastAsia="es-MX"/>
        </w:rPr>
        <w:t xml:space="preserve"> no realizó manifiestación alguna,</w:t>
      </w:r>
      <w:r w:rsidR="004E14AB" w:rsidRPr="004F1A51">
        <w:rPr>
          <w:rFonts w:ascii="Palatino Linotype" w:eastAsia="Arial Unicode MS" w:hAnsi="Palatino Linotype" w:cs="Arial"/>
        </w:rPr>
        <w:t xml:space="preserve"> ni presentó pruebas o alegatos; por su parte</w:t>
      </w:r>
      <w:r w:rsidR="004E14AB" w:rsidRPr="004F1A51">
        <w:rPr>
          <w:rFonts w:ascii="Palatino Linotype" w:eastAsia="Arial Unicode MS" w:hAnsi="Palatino Linotype" w:cs="Arial"/>
          <w:bCs/>
        </w:rPr>
        <w:t>,</w:t>
      </w:r>
      <w:r w:rsidR="00BE0F05" w:rsidRPr="004F1A51">
        <w:rPr>
          <w:rFonts w:ascii="Palatino Linotype" w:eastAsia="Arial Unicode MS" w:hAnsi="Palatino Linotype" w:cs="Arial"/>
          <w:bCs/>
        </w:rPr>
        <w:t xml:space="preserve"> el día </w:t>
      </w:r>
      <w:r w:rsidR="001B3E38" w:rsidRPr="004F1A51">
        <w:rPr>
          <w:rFonts w:ascii="Palatino Linotype" w:eastAsia="Arial Unicode MS" w:hAnsi="Palatino Linotype" w:cs="Arial"/>
          <w:b/>
          <w:bCs/>
        </w:rPr>
        <w:t>veinticuatro</w:t>
      </w:r>
      <w:r w:rsidR="005C7D54" w:rsidRPr="004F1A51">
        <w:rPr>
          <w:rFonts w:ascii="Palatino Linotype" w:eastAsia="Arial Unicode MS" w:hAnsi="Palatino Linotype" w:cs="Arial"/>
          <w:b/>
          <w:bCs/>
        </w:rPr>
        <w:t xml:space="preserve"> de </w:t>
      </w:r>
      <w:r w:rsidR="008011B7" w:rsidRPr="004F1A51">
        <w:rPr>
          <w:rFonts w:ascii="Palatino Linotype" w:eastAsia="Arial Unicode MS" w:hAnsi="Palatino Linotype" w:cs="Arial"/>
          <w:b/>
          <w:bCs/>
          <w:lang w:val="es-419"/>
        </w:rPr>
        <w:t xml:space="preserve">noviembre </w:t>
      </w:r>
      <w:r w:rsidR="005C7D54" w:rsidRPr="004F1A51">
        <w:rPr>
          <w:rFonts w:ascii="Palatino Linotype" w:eastAsia="Arial Unicode MS" w:hAnsi="Palatino Linotype" w:cs="Arial"/>
          <w:b/>
          <w:bCs/>
        </w:rPr>
        <w:t>de dos mil veintiuno</w:t>
      </w:r>
      <w:r w:rsidR="00BE0F05" w:rsidRPr="004F1A51">
        <w:rPr>
          <w:rFonts w:ascii="Palatino Linotype" w:eastAsia="Arial Unicode MS" w:hAnsi="Palatino Linotype" w:cs="Arial"/>
          <w:bCs/>
        </w:rPr>
        <w:t xml:space="preserve">, </w:t>
      </w:r>
      <w:r w:rsidR="00BE0F05" w:rsidRPr="004F1A51">
        <w:rPr>
          <w:rFonts w:ascii="Palatino Linotype" w:eastAsia="Arial Unicode MS" w:hAnsi="Palatino Linotype" w:cs="Arial"/>
          <w:b/>
        </w:rPr>
        <w:t>EL SUJETO OBLIGADO</w:t>
      </w:r>
      <w:r w:rsidR="00BE0F05" w:rsidRPr="004F1A51">
        <w:rPr>
          <w:rFonts w:ascii="Palatino Linotype" w:eastAsia="Arial Unicode MS" w:hAnsi="Palatino Linotype" w:cs="Arial"/>
          <w:bCs/>
        </w:rPr>
        <w:t xml:space="preserve"> envió </w:t>
      </w:r>
      <w:r w:rsidR="00E60B55" w:rsidRPr="004F1A51">
        <w:rPr>
          <w:rFonts w:ascii="Palatino Linotype" w:eastAsia="Arial Unicode MS" w:hAnsi="Palatino Linotype" w:cs="Arial"/>
          <w:bCs/>
        </w:rPr>
        <w:t xml:space="preserve">su respectivo Informe Justificado tal y </w:t>
      </w:r>
      <w:r w:rsidR="00BE0F05" w:rsidRPr="004F1A51">
        <w:rPr>
          <w:rFonts w:ascii="Palatino Linotype" w:eastAsia="Arial Unicode MS" w:hAnsi="Palatino Linotype" w:cs="Arial"/>
          <w:bCs/>
        </w:rPr>
        <w:t xml:space="preserve">como se desprende en la imagen </w:t>
      </w:r>
      <w:r w:rsidR="00E60B55" w:rsidRPr="004F1A51">
        <w:rPr>
          <w:rFonts w:ascii="Palatino Linotype" w:eastAsia="Arial Unicode MS" w:hAnsi="Palatino Linotype" w:cs="Arial"/>
          <w:bCs/>
        </w:rPr>
        <w:t>que</w:t>
      </w:r>
      <w:r w:rsidR="00BE0F05" w:rsidRPr="004F1A51">
        <w:rPr>
          <w:rFonts w:ascii="Palatino Linotype" w:eastAsia="Arial Unicode MS" w:hAnsi="Palatino Linotype" w:cs="Arial"/>
          <w:bCs/>
        </w:rPr>
        <w:t xml:space="preserve"> continuación</w:t>
      </w:r>
      <w:r w:rsidR="00E60B55" w:rsidRPr="004F1A51">
        <w:rPr>
          <w:rFonts w:ascii="Palatino Linotype" w:eastAsia="Arial Unicode MS" w:hAnsi="Palatino Linotype" w:cs="Arial"/>
          <w:bCs/>
        </w:rPr>
        <w:t xml:space="preserve"> se inserta</w:t>
      </w:r>
      <w:r w:rsidR="00BE0F05" w:rsidRPr="004F1A51">
        <w:rPr>
          <w:rFonts w:ascii="Palatino Linotype" w:eastAsia="Arial Unicode MS" w:hAnsi="Palatino Linotype" w:cs="Arial"/>
          <w:bCs/>
        </w:rPr>
        <w:t xml:space="preserve">: </w:t>
      </w:r>
    </w:p>
    <w:p w14:paraId="4AA9B9E1" w14:textId="16926966" w:rsidR="00BE0F05" w:rsidRPr="004F1A51" w:rsidRDefault="001B3E38" w:rsidP="00BE0F05">
      <w:pPr>
        <w:spacing w:line="360" w:lineRule="auto"/>
        <w:jc w:val="center"/>
        <w:rPr>
          <w:rFonts w:ascii="Palatino Linotype" w:eastAsia="Arial Unicode MS" w:hAnsi="Palatino Linotype" w:cs="Arial"/>
          <w:bCs/>
        </w:rPr>
      </w:pPr>
      <w:r w:rsidRPr="004F1A51">
        <w:rPr>
          <w:noProof/>
          <w:lang w:eastAsia="es-MX"/>
        </w:rPr>
        <w:drawing>
          <wp:inline distT="0" distB="0" distL="0" distR="0" wp14:anchorId="09E2256E" wp14:editId="3B1B25EB">
            <wp:extent cx="5791835" cy="24206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420620"/>
                    </a:xfrm>
                    <a:prstGeom prst="rect">
                      <a:avLst/>
                    </a:prstGeom>
                  </pic:spPr>
                </pic:pic>
              </a:graphicData>
            </a:graphic>
          </wp:inline>
        </w:drawing>
      </w:r>
    </w:p>
    <w:p w14:paraId="75252FE2" w14:textId="2A482B1D" w:rsidR="007931A5" w:rsidRPr="004F1A51" w:rsidRDefault="009C2B61" w:rsidP="00536FFA">
      <w:pPr>
        <w:spacing w:before="100" w:beforeAutospacing="1" w:after="100" w:afterAutospacing="1" w:line="360" w:lineRule="auto"/>
        <w:jc w:val="both"/>
        <w:rPr>
          <w:rFonts w:ascii="Palatino Linotype" w:eastAsia="Arial Unicode MS" w:hAnsi="Palatino Linotype" w:cs="Arial"/>
          <w:bCs/>
        </w:rPr>
      </w:pPr>
      <w:r w:rsidRPr="004F1A51">
        <w:rPr>
          <w:rFonts w:ascii="Palatino Linotype" w:eastAsia="Arial Unicode MS" w:hAnsi="Palatino Linotype" w:cs="Arial"/>
          <w:bCs/>
          <w:color w:val="000000" w:themeColor="text1"/>
        </w:rPr>
        <w:t>De la imagen anterior se advierte</w:t>
      </w:r>
      <w:r w:rsidR="00BE0F05" w:rsidRPr="004F1A51">
        <w:rPr>
          <w:rFonts w:ascii="Palatino Linotype" w:eastAsia="Arial Unicode MS" w:hAnsi="Palatino Linotype" w:cs="Arial"/>
          <w:bCs/>
          <w:color w:val="000000" w:themeColor="text1"/>
        </w:rPr>
        <w:t xml:space="preserve"> </w:t>
      </w:r>
      <w:r w:rsidR="00BE0F05" w:rsidRPr="004F1A51">
        <w:rPr>
          <w:rFonts w:ascii="Palatino Linotype" w:eastAsia="Arial Unicode MS" w:hAnsi="Palatino Linotype" w:cs="Arial"/>
          <w:bCs/>
        </w:rPr>
        <w:t xml:space="preserve">que, </w:t>
      </w:r>
      <w:r w:rsidR="00BE0F05" w:rsidRPr="004F1A51">
        <w:rPr>
          <w:rFonts w:ascii="Palatino Linotype" w:eastAsia="Arial Unicode MS" w:hAnsi="Palatino Linotype" w:cs="Arial"/>
          <w:b/>
        </w:rPr>
        <w:t>EL SUJETO OBLIGADO</w:t>
      </w:r>
      <w:r w:rsidR="00BE0F05" w:rsidRPr="004F1A51">
        <w:rPr>
          <w:rFonts w:ascii="Palatino Linotype" w:eastAsia="Arial Unicode MS" w:hAnsi="Palatino Linotype" w:cs="Arial"/>
          <w:bCs/>
        </w:rPr>
        <w:t xml:space="preserve"> anexó </w:t>
      </w:r>
      <w:r w:rsidR="008011B7" w:rsidRPr="004F1A51">
        <w:rPr>
          <w:rFonts w:ascii="Palatino Linotype" w:eastAsia="Arial Unicode MS" w:hAnsi="Palatino Linotype" w:cs="Arial"/>
          <w:bCs/>
          <w:lang w:val="es-419"/>
        </w:rPr>
        <w:t>los</w:t>
      </w:r>
      <w:r w:rsidR="00BE0F05" w:rsidRPr="004F1A51">
        <w:rPr>
          <w:rFonts w:ascii="Palatino Linotype" w:eastAsia="Arial Unicode MS" w:hAnsi="Palatino Linotype" w:cs="Arial"/>
          <w:bCs/>
        </w:rPr>
        <w:t xml:space="preserve"> archivo</w:t>
      </w:r>
      <w:r w:rsidR="008011B7" w:rsidRPr="004F1A51">
        <w:rPr>
          <w:rFonts w:ascii="Palatino Linotype" w:eastAsia="Arial Unicode MS" w:hAnsi="Palatino Linotype" w:cs="Arial"/>
          <w:bCs/>
          <w:lang w:val="es-419"/>
        </w:rPr>
        <w:t>s</w:t>
      </w:r>
      <w:r w:rsidR="00BE0F05" w:rsidRPr="004F1A51">
        <w:rPr>
          <w:rFonts w:ascii="Palatino Linotype" w:eastAsia="Arial Unicode MS" w:hAnsi="Palatino Linotype" w:cs="Arial"/>
          <w:bCs/>
        </w:rPr>
        <w:t xml:space="preserve"> electrónico</w:t>
      </w:r>
      <w:r w:rsidR="008011B7" w:rsidRPr="004F1A51">
        <w:rPr>
          <w:rFonts w:ascii="Palatino Linotype" w:eastAsia="Arial Unicode MS" w:hAnsi="Palatino Linotype" w:cs="Arial"/>
          <w:bCs/>
          <w:lang w:val="es-419"/>
        </w:rPr>
        <w:t>s</w:t>
      </w:r>
      <w:r w:rsidR="005C7D54" w:rsidRPr="004F1A51">
        <w:rPr>
          <w:rFonts w:ascii="Palatino Linotype" w:eastAsia="Arial Unicode MS" w:hAnsi="Palatino Linotype" w:cs="Arial"/>
          <w:bCs/>
        </w:rPr>
        <w:t xml:space="preserve"> denominado</w:t>
      </w:r>
      <w:r w:rsidR="008011B7" w:rsidRPr="004F1A51">
        <w:rPr>
          <w:rFonts w:ascii="Palatino Linotype" w:eastAsia="Arial Unicode MS" w:hAnsi="Palatino Linotype" w:cs="Arial"/>
          <w:bCs/>
          <w:lang w:val="es-419"/>
        </w:rPr>
        <w:t>s</w:t>
      </w:r>
      <w:r w:rsidR="00BE0F05" w:rsidRPr="004F1A51">
        <w:rPr>
          <w:rFonts w:ascii="Palatino Linotype" w:eastAsia="Arial Unicode MS" w:hAnsi="Palatino Linotype" w:cs="Arial"/>
          <w:bCs/>
        </w:rPr>
        <w:t xml:space="preserve"> </w:t>
      </w:r>
      <w:r w:rsidR="00BE0F05" w:rsidRPr="004F1A51">
        <w:rPr>
          <w:rFonts w:ascii="Palatino Linotype" w:eastAsia="Arial Unicode MS" w:hAnsi="Palatino Linotype" w:cs="Arial"/>
          <w:b/>
          <w:bCs/>
          <w:i/>
          <w:iCs/>
        </w:rPr>
        <w:t>“</w:t>
      </w:r>
      <w:r w:rsidR="00EB5655" w:rsidRPr="004F1A51">
        <w:rPr>
          <w:b/>
          <w:bCs/>
          <w:i/>
          <w:iCs/>
        </w:rPr>
        <w:t>RR5482 ADMINISTRACION.pdf</w:t>
      </w:r>
      <w:r w:rsidR="00BE0F05" w:rsidRPr="004F1A51">
        <w:rPr>
          <w:rFonts w:ascii="Palatino Linotype" w:eastAsia="Arial Unicode MS" w:hAnsi="Palatino Linotype" w:cs="Arial"/>
          <w:b/>
          <w:bCs/>
          <w:i/>
          <w:iCs/>
        </w:rPr>
        <w:t>”</w:t>
      </w:r>
      <w:r w:rsidR="00EB5655" w:rsidRPr="004F1A51">
        <w:rPr>
          <w:rFonts w:ascii="Palatino Linotype" w:eastAsia="Arial Unicode MS" w:hAnsi="Palatino Linotype" w:cs="Arial"/>
          <w:b/>
          <w:bCs/>
          <w:i/>
          <w:iCs/>
        </w:rPr>
        <w:t xml:space="preserve">, </w:t>
      </w:r>
      <w:r w:rsidR="008011B7" w:rsidRPr="004F1A51">
        <w:rPr>
          <w:rFonts w:ascii="Palatino Linotype" w:eastAsia="Arial Unicode MS" w:hAnsi="Palatino Linotype" w:cs="Arial"/>
          <w:b/>
          <w:bCs/>
          <w:i/>
          <w:iCs/>
          <w:lang w:val="es-419"/>
        </w:rPr>
        <w:t xml:space="preserve"> “</w:t>
      </w:r>
      <w:r w:rsidR="00EB5655" w:rsidRPr="004F1A51">
        <w:rPr>
          <w:rFonts w:ascii="Palatino Linotype" w:eastAsia="Arial Unicode MS" w:hAnsi="Palatino Linotype" w:cs="Arial"/>
          <w:b/>
          <w:bCs/>
          <w:i/>
          <w:iCs/>
          <w:lang w:val="es-419"/>
        </w:rPr>
        <w:t>RR 5482 IMCUFIDET.pdf</w:t>
      </w:r>
      <w:r w:rsidR="008011B7" w:rsidRPr="004F1A51">
        <w:rPr>
          <w:rFonts w:ascii="Palatino Linotype" w:eastAsia="Arial Unicode MS" w:hAnsi="Palatino Linotype" w:cs="Arial"/>
          <w:b/>
          <w:bCs/>
          <w:i/>
          <w:iCs/>
          <w:lang w:val="es-419"/>
        </w:rPr>
        <w:t>”</w:t>
      </w:r>
      <w:r w:rsidR="00EB5655" w:rsidRPr="004F1A51">
        <w:rPr>
          <w:rFonts w:ascii="Palatino Linotype" w:eastAsia="Arial Unicode MS" w:hAnsi="Palatino Linotype" w:cs="Arial"/>
          <w:b/>
          <w:bCs/>
          <w:i/>
          <w:iCs/>
        </w:rPr>
        <w:t>,  “</w:t>
      </w:r>
      <w:r w:rsidR="00EB5655" w:rsidRPr="004F1A51">
        <w:rPr>
          <w:b/>
          <w:bCs/>
          <w:i/>
          <w:iCs/>
        </w:rPr>
        <w:t xml:space="preserve">RR 5482 Instituto de la </w:t>
      </w:r>
      <w:proofErr w:type="spellStart"/>
      <w:r w:rsidR="00EB5655" w:rsidRPr="004F1A51">
        <w:rPr>
          <w:b/>
          <w:bCs/>
          <w:i/>
          <w:iCs/>
        </w:rPr>
        <w:t>Mujer..pdf</w:t>
      </w:r>
      <w:proofErr w:type="spellEnd"/>
      <w:r w:rsidR="00EB5655" w:rsidRPr="004F1A51">
        <w:rPr>
          <w:rFonts w:ascii="Palatino Linotype" w:eastAsia="Arial Unicode MS" w:hAnsi="Palatino Linotype" w:cs="Arial"/>
          <w:b/>
          <w:bCs/>
          <w:i/>
          <w:iCs/>
        </w:rPr>
        <w:t>”, “</w:t>
      </w:r>
      <w:r w:rsidR="00EB5655" w:rsidRPr="004F1A51">
        <w:rPr>
          <w:b/>
          <w:bCs/>
          <w:i/>
          <w:iCs/>
        </w:rPr>
        <w:t>Informe Justificado 5482 ADM-INST MUJER-IMCUFIDET.pdf</w:t>
      </w:r>
      <w:r w:rsidR="00E60B55" w:rsidRPr="004F1A51">
        <w:rPr>
          <w:rFonts w:ascii="Palatino Linotype" w:eastAsia="Arial Unicode MS" w:hAnsi="Palatino Linotype" w:cs="Arial"/>
          <w:b/>
          <w:bCs/>
          <w:i/>
          <w:iCs/>
        </w:rPr>
        <w:t>”</w:t>
      </w:r>
      <w:r w:rsidR="00E53E4A" w:rsidRPr="004F1A51">
        <w:rPr>
          <w:rFonts w:ascii="Palatino Linotype" w:eastAsia="Arial Unicode MS" w:hAnsi="Palatino Linotype" w:cs="Arial"/>
          <w:bCs/>
          <w:lang w:val="es-419"/>
        </w:rPr>
        <w:t xml:space="preserve">, </w:t>
      </w:r>
      <w:r w:rsidR="00593EBA" w:rsidRPr="004F1A51">
        <w:rPr>
          <w:rFonts w:ascii="Palatino Linotype" w:eastAsia="Arial Unicode MS" w:hAnsi="Palatino Linotype" w:cs="Arial"/>
          <w:bCs/>
        </w:rPr>
        <w:t>mismo</w:t>
      </w:r>
      <w:r w:rsidR="00536FFA" w:rsidRPr="004F1A51">
        <w:rPr>
          <w:rFonts w:ascii="Palatino Linotype" w:eastAsia="Arial Unicode MS" w:hAnsi="Palatino Linotype" w:cs="Arial"/>
          <w:bCs/>
          <w:lang w:val="es-419"/>
        </w:rPr>
        <w:t>s</w:t>
      </w:r>
      <w:r w:rsidR="00593EBA" w:rsidRPr="004F1A51">
        <w:rPr>
          <w:rFonts w:ascii="Palatino Linotype" w:eastAsia="Arial Unicode MS" w:hAnsi="Palatino Linotype" w:cs="Arial"/>
          <w:bCs/>
        </w:rPr>
        <w:t xml:space="preserve"> que fue</w:t>
      </w:r>
      <w:r w:rsidR="00536FFA" w:rsidRPr="004F1A51">
        <w:rPr>
          <w:rFonts w:ascii="Palatino Linotype" w:eastAsia="Arial Unicode MS" w:hAnsi="Palatino Linotype" w:cs="Arial"/>
          <w:bCs/>
          <w:lang w:val="es-419"/>
        </w:rPr>
        <w:t>ron</w:t>
      </w:r>
      <w:r w:rsidR="00593EBA" w:rsidRPr="004F1A51">
        <w:rPr>
          <w:rFonts w:ascii="Palatino Linotype" w:eastAsia="Arial Unicode MS" w:hAnsi="Palatino Linotype" w:cs="Arial"/>
          <w:bCs/>
        </w:rPr>
        <w:t xml:space="preserve"> puesto</w:t>
      </w:r>
      <w:r w:rsidR="00536FFA" w:rsidRPr="004F1A51">
        <w:rPr>
          <w:rFonts w:ascii="Palatino Linotype" w:eastAsia="Arial Unicode MS" w:hAnsi="Palatino Linotype" w:cs="Arial"/>
          <w:bCs/>
          <w:lang w:val="es-419"/>
        </w:rPr>
        <w:t>s</w:t>
      </w:r>
      <w:r w:rsidR="00593EBA" w:rsidRPr="004F1A51">
        <w:rPr>
          <w:rFonts w:ascii="Palatino Linotype" w:eastAsia="Arial Unicode MS" w:hAnsi="Palatino Linotype" w:cs="Arial"/>
          <w:bCs/>
        </w:rPr>
        <w:t xml:space="preserve"> a disposición </w:t>
      </w:r>
      <w:r w:rsidR="0044519E" w:rsidRPr="004F1A51">
        <w:rPr>
          <w:rFonts w:ascii="Palatino Linotype" w:eastAsia="Arial Unicode MS" w:hAnsi="Palatino Linotype" w:cs="Arial"/>
          <w:bCs/>
        </w:rPr>
        <w:t xml:space="preserve">de </w:t>
      </w:r>
      <w:r w:rsidR="00D2314E" w:rsidRPr="004F1A51">
        <w:rPr>
          <w:rFonts w:ascii="Palatino Linotype" w:eastAsia="Arial Unicode MS" w:hAnsi="Palatino Linotype" w:cs="Arial"/>
          <w:b/>
        </w:rPr>
        <w:t>LA RECURRENTE</w:t>
      </w:r>
      <w:r w:rsidR="00593EBA" w:rsidRPr="004F1A51">
        <w:rPr>
          <w:rFonts w:ascii="Palatino Linotype" w:eastAsia="Arial Unicode MS" w:hAnsi="Palatino Linotype" w:cs="Arial"/>
          <w:bCs/>
        </w:rPr>
        <w:t xml:space="preserve"> el día </w:t>
      </w:r>
      <w:r w:rsidR="00536FFA" w:rsidRPr="004F1A51">
        <w:rPr>
          <w:rFonts w:ascii="Palatino Linotype" w:eastAsia="Arial Unicode MS" w:hAnsi="Palatino Linotype" w:cs="Arial"/>
          <w:b/>
          <w:bCs/>
          <w:lang w:val="es-419"/>
        </w:rPr>
        <w:t>siete</w:t>
      </w:r>
      <w:r w:rsidR="00593EBA" w:rsidRPr="004F1A51">
        <w:rPr>
          <w:rFonts w:ascii="Palatino Linotype" w:eastAsia="Arial Unicode MS" w:hAnsi="Palatino Linotype" w:cs="Arial"/>
          <w:b/>
          <w:bCs/>
        </w:rPr>
        <w:t xml:space="preserve"> de </w:t>
      </w:r>
      <w:r w:rsidR="00536FFA" w:rsidRPr="004F1A51">
        <w:rPr>
          <w:rFonts w:ascii="Palatino Linotype" w:eastAsia="Arial Unicode MS" w:hAnsi="Palatino Linotype" w:cs="Arial"/>
          <w:b/>
          <w:bCs/>
          <w:lang w:val="es-419"/>
        </w:rPr>
        <w:t xml:space="preserve">diciembre </w:t>
      </w:r>
      <w:r w:rsidR="00593EBA" w:rsidRPr="004F1A51">
        <w:rPr>
          <w:rFonts w:ascii="Palatino Linotype" w:eastAsia="Arial Unicode MS" w:hAnsi="Palatino Linotype" w:cs="Arial"/>
          <w:b/>
          <w:bCs/>
        </w:rPr>
        <w:t>de dos mil veintiuno</w:t>
      </w:r>
      <w:r w:rsidR="00593EBA" w:rsidRPr="004F1A51">
        <w:rPr>
          <w:rFonts w:ascii="Palatino Linotype" w:eastAsia="Arial Unicode MS" w:hAnsi="Palatino Linotype" w:cs="Arial"/>
          <w:bCs/>
        </w:rPr>
        <w:t xml:space="preserve">, </w:t>
      </w:r>
      <w:r w:rsidR="00E60B55" w:rsidRPr="004F1A51">
        <w:rPr>
          <w:rFonts w:ascii="Palatino Linotype" w:eastAsia="Arial Unicode MS" w:hAnsi="Palatino Linotype" w:cs="Arial"/>
          <w:bCs/>
        </w:rPr>
        <w:t xml:space="preserve">esto </w:t>
      </w:r>
      <w:r w:rsidR="00593EBA" w:rsidRPr="004F1A51">
        <w:rPr>
          <w:rFonts w:ascii="Palatino Linotype" w:eastAsia="Arial Unicode MS" w:hAnsi="Palatino Linotype" w:cs="Arial"/>
          <w:bCs/>
        </w:rPr>
        <w:t>por actualizar lo previsto en el artículo 185, fracción III de la Ley de la materia,</w:t>
      </w:r>
      <w:r w:rsidR="00E60B55" w:rsidRPr="004F1A51">
        <w:rPr>
          <w:rFonts w:ascii="Palatino Linotype" w:eastAsia="Arial Unicode MS" w:hAnsi="Palatino Linotype" w:cs="Arial"/>
          <w:bCs/>
        </w:rPr>
        <w:t xml:space="preserve"> así mismo se </w:t>
      </w:r>
      <w:r w:rsidR="00EB5655" w:rsidRPr="004F1A51">
        <w:rPr>
          <w:rFonts w:ascii="Palatino Linotype" w:eastAsia="Arial Unicode MS" w:hAnsi="Palatino Linotype" w:cs="Arial"/>
          <w:bCs/>
        </w:rPr>
        <w:t xml:space="preserve">omite la </w:t>
      </w:r>
      <w:r w:rsidR="00EB5655" w:rsidRPr="004F1A51">
        <w:rPr>
          <w:rFonts w:ascii="Palatino Linotype" w:eastAsia="Arial Unicode MS" w:hAnsi="Palatino Linotype" w:cs="Arial"/>
          <w:bCs/>
        </w:rPr>
        <w:lastRenderedPageBreak/>
        <w:t>reproducción de los mismos toda vez que ya son de conocimiento del recurrente,</w:t>
      </w:r>
      <w:r w:rsidR="00593EBA" w:rsidRPr="004F1A51">
        <w:rPr>
          <w:rFonts w:ascii="Palatino Linotype" w:eastAsia="Arial Unicode MS" w:hAnsi="Palatino Linotype" w:cs="Arial"/>
          <w:bCs/>
        </w:rPr>
        <w:t xml:space="preserve"> además </w:t>
      </w:r>
      <w:r w:rsidR="00E60B55" w:rsidRPr="004F1A51">
        <w:rPr>
          <w:rFonts w:ascii="Palatino Linotype" w:eastAsia="Arial Unicode MS" w:hAnsi="Palatino Linotype" w:cs="Arial"/>
          <w:bCs/>
        </w:rPr>
        <w:t xml:space="preserve">de </w:t>
      </w:r>
      <w:r w:rsidR="00593EBA" w:rsidRPr="004F1A51">
        <w:rPr>
          <w:rFonts w:ascii="Palatino Linotype" w:eastAsia="Arial Unicode MS" w:hAnsi="Palatino Linotype" w:cs="Arial"/>
          <w:bCs/>
        </w:rPr>
        <w:t>que será</w:t>
      </w:r>
      <w:r w:rsidR="00536FFA" w:rsidRPr="004F1A51">
        <w:rPr>
          <w:rFonts w:ascii="Palatino Linotype" w:eastAsia="Arial Unicode MS" w:hAnsi="Palatino Linotype" w:cs="Arial"/>
          <w:bCs/>
          <w:lang w:val="es-419"/>
        </w:rPr>
        <w:t>n</w:t>
      </w:r>
      <w:r w:rsidR="00593EBA" w:rsidRPr="004F1A51">
        <w:rPr>
          <w:rFonts w:ascii="Palatino Linotype" w:eastAsia="Arial Unicode MS" w:hAnsi="Palatino Linotype" w:cs="Arial"/>
          <w:bCs/>
        </w:rPr>
        <w:t xml:space="preserve"> analizado</w:t>
      </w:r>
      <w:r w:rsidR="00536FFA" w:rsidRPr="004F1A51">
        <w:rPr>
          <w:rFonts w:ascii="Palatino Linotype" w:eastAsia="Arial Unicode MS" w:hAnsi="Palatino Linotype" w:cs="Arial"/>
          <w:bCs/>
          <w:lang w:val="es-419"/>
        </w:rPr>
        <w:t>s</w:t>
      </w:r>
      <w:r w:rsidR="00593EBA" w:rsidRPr="004F1A51">
        <w:rPr>
          <w:rFonts w:ascii="Palatino Linotype" w:eastAsia="Arial Unicode MS" w:hAnsi="Palatino Linotype" w:cs="Arial"/>
          <w:bCs/>
        </w:rPr>
        <w:t xml:space="preserve"> en el considerando correspondiente.</w:t>
      </w:r>
    </w:p>
    <w:p w14:paraId="7FE4561D" w14:textId="77299420" w:rsidR="00536FFA" w:rsidRPr="004F1A51" w:rsidRDefault="00536FFA" w:rsidP="00536FFA">
      <w:pPr>
        <w:spacing w:before="100" w:beforeAutospacing="1" w:after="100" w:afterAutospacing="1" w:line="360" w:lineRule="auto"/>
        <w:jc w:val="both"/>
        <w:rPr>
          <w:rFonts w:ascii="Palatino Linotype" w:eastAsia="Arial Unicode MS" w:hAnsi="Palatino Linotype" w:cs="Arial"/>
          <w:bCs/>
        </w:rPr>
      </w:pPr>
      <w:r w:rsidRPr="004F1A51">
        <w:rPr>
          <w:rFonts w:ascii="Palatino Linotype" w:eastAsia="Arial Unicode MS" w:hAnsi="Palatino Linotype" w:cs="Arial"/>
          <w:b/>
          <w:bCs/>
        </w:rPr>
        <w:t>V</w:t>
      </w:r>
      <w:r w:rsidRPr="004F1A51">
        <w:rPr>
          <w:rFonts w:ascii="Palatino Linotype" w:eastAsia="Arial Unicode MS" w:hAnsi="Palatino Linotype" w:cs="Arial"/>
          <w:b/>
          <w:bCs/>
          <w:lang w:val="es-419"/>
        </w:rPr>
        <w:t>III</w:t>
      </w:r>
      <w:r w:rsidRPr="004F1A51">
        <w:rPr>
          <w:rFonts w:ascii="Palatino Linotype" w:eastAsia="Arial Unicode MS" w:hAnsi="Palatino Linotype" w:cs="Arial"/>
          <w:b/>
          <w:bCs/>
        </w:rPr>
        <w:t xml:space="preserve">. </w:t>
      </w:r>
      <w:r w:rsidRPr="004F1A51">
        <w:rPr>
          <w:rFonts w:ascii="Palatino Linotype" w:eastAsia="Arial Unicode MS" w:hAnsi="Palatino Linotype" w:cs="Arial"/>
          <w:bCs/>
        </w:rPr>
        <w:t xml:space="preserve">En fecha </w:t>
      </w:r>
      <w:r w:rsidRPr="004F1A51">
        <w:rPr>
          <w:rFonts w:ascii="Palatino Linotype" w:eastAsia="Arial Unicode MS" w:hAnsi="Palatino Linotype" w:cs="Arial"/>
          <w:b/>
          <w:bCs/>
        </w:rPr>
        <w:t>nueve de diciembre de dos mil veintiuno</w:t>
      </w:r>
      <w:r w:rsidRPr="004F1A51">
        <w:rPr>
          <w:rFonts w:ascii="Palatino Linotype" w:eastAsia="Arial Unicode MS" w:hAnsi="Palatino Linotype" w:cs="Arial"/>
          <w:bCs/>
        </w:rPr>
        <w:t xml:space="preserve">, el Pleno del Instituto de Transparencia, Acceso a la Información Pública y Protección de Datos Personales del Estado de México y Municipios, mediante acuerdo signado por sus integrantes, aprobó la Licencia por </w:t>
      </w:r>
      <w:r w:rsidR="00E60B55" w:rsidRPr="004F1A51">
        <w:rPr>
          <w:rFonts w:ascii="Palatino Linotype" w:eastAsia="Arial Unicode MS" w:hAnsi="Palatino Linotype" w:cs="Arial"/>
          <w:bCs/>
        </w:rPr>
        <w:t>incapacidad médica</w:t>
      </w:r>
      <w:r w:rsidRPr="004F1A51">
        <w:rPr>
          <w:rFonts w:ascii="Palatino Linotype" w:eastAsia="Arial Unicode MS" w:hAnsi="Palatino Linotype" w:cs="Arial"/>
          <w:bCs/>
        </w:rPr>
        <w:t xml:space="preserve"> de la </w:t>
      </w:r>
      <w:r w:rsidRPr="004F1A51">
        <w:rPr>
          <w:rFonts w:ascii="Palatino Linotype" w:eastAsia="Arial Unicode MS" w:hAnsi="Palatino Linotype" w:cs="Arial"/>
          <w:b/>
          <w:bCs/>
        </w:rPr>
        <w:t>Comisionada</w:t>
      </w:r>
      <w:r w:rsidRPr="004F1A51">
        <w:rPr>
          <w:rFonts w:ascii="Palatino Linotype" w:eastAsia="Arial Unicode MS" w:hAnsi="Palatino Linotype" w:cs="Arial"/>
          <w:bCs/>
        </w:rPr>
        <w:t xml:space="preserve"> </w:t>
      </w:r>
      <w:r w:rsidRPr="004F1A51">
        <w:rPr>
          <w:rFonts w:ascii="Palatino Linotype" w:eastAsia="Arial Unicode MS" w:hAnsi="Palatino Linotype" w:cs="Arial"/>
          <w:b/>
          <w:bCs/>
        </w:rPr>
        <w:t>Sharon Cristina Morales Martínez</w:t>
      </w:r>
      <w:r w:rsidRPr="004F1A51">
        <w:rPr>
          <w:rFonts w:ascii="Palatino Linotype" w:eastAsia="Arial Unicode MS" w:hAnsi="Palatino Linotype" w:cs="Arial"/>
          <w:bCs/>
        </w:rPr>
        <w:t xml:space="preserve">, y a través del cual se convino el returno del recurso de revisión de mérito al </w:t>
      </w:r>
      <w:r w:rsidRPr="004F1A51">
        <w:rPr>
          <w:rFonts w:ascii="Palatino Linotype" w:eastAsia="Arial Unicode MS" w:hAnsi="Palatino Linotype" w:cs="Arial"/>
          <w:b/>
          <w:bCs/>
        </w:rPr>
        <w:t>Comisionado</w:t>
      </w:r>
      <w:r w:rsidRPr="004F1A51">
        <w:rPr>
          <w:rFonts w:ascii="Palatino Linotype" w:eastAsia="Arial Unicode MS" w:hAnsi="Palatino Linotype" w:cs="Arial"/>
          <w:bCs/>
        </w:rPr>
        <w:t xml:space="preserve"> </w:t>
      </w:r>
      <w:r w:rsidRPr="004F1A51">
        <w:rPr>
          <w:rFonts w:ascii="Palatino Linotype" w:eastAsia="Arial Unicode MS" w:hAnsi="Palatino Linotype" w:cs="Arial"/>
          <w:b/>
          <w:bCs/>
        </w:rPr>
        <w:t>Presidente</w:t>
      </w:r>
      <w:r w:rsidRPr="004F1A51">
        <w:rPr>
          <w:rFonts w:ascii="Palatino Linotype" w:eastAsia="Arial Unicode MS" w:hAnsi="Palatino Linotype" w:cs="Arial"/>
          <w:bCs/>
        </w:rPr>
        <w:t xml:space="preserve"> </w:t>
      </w:r>
      <w:r w:rsidRPr="004F1A51">
        <w:rPr>
          <w:rFonts w:ascii="Palatino Linotype" w:eastAsia="Arial Unicode MS" w:hAnsi="Palatino Linotype" w:cs="Arial"/>
          <w:b/>
          <w:bCs/>
        </w:rPr>
        <w:t>José Martínez Vilchis</w:t>
      </w:r>
      <w:r w:rsidRPr="004F1A51">
        <w:rPr>
          <w:rFonts w:ascii="Palatino Linotype" w:eastAsia="Arial Unicode MS" w:hAnsi="Palatino Linotype" w:cs="Arial"/>
          <w:bCs/>
        </w:rPr>
        <w:t>, para que diera trámite y resolviera conforme a derecho.</w:t>
      </w:r>
    </w:p>
    <w:p w14:paraId="6E364439" w14:textId="79C12D23" w:rsidR="00FD4DA0" w:rsidRPr="004F1A51" w:rsidRDefault="002018F0" w:rsidP="00593EBA">
      <w:pPr>
        <w:spacing w:line="360" w:lineRule="auto"/>
        <w:jc w:val="both"/>
        <w:rPr>
          <w:rFonts w:ascii="Palatino Linotype" w:hAnsi="Palatino Linotype" w:cs="Arial"/>
        </w:rPr>
      </w:pPr>
      <w:r w:rsidRPr="004F1A51">
        <w:rPr>
          <w:rFonts w:ascii="Palatino Linotype" w:hAnsi="Palatino Linotype"/>
          <w:b/>
          <w:sz w:val="28"/>
        </w:rPr>
        <w:t>I</w:t>
      </w:r>
      <w:r w:rsidR="009F3B3D" w:rsidRPr="004F1A51">
        <w:rPr>
          <w:rFonts w:ascii="Palatino Linotype" w:hAnsi="Palatino Linotype"/>
          <w:b/>
          <w:sz w:val="28"/>
        </w:rPr>
        <w:t>X</w:t>
      </w:r>
      <w:r w:rsidRPr="004F1A51">
        <w:rPr>
          <w:rFonts w:ascii="Palatino Linotype" w:hAnsi="Palatino Linotype"/>
          <w:b/>
        </w:rPr>
        <w:t xml:space="preserve">. </w:t>
      </w:r>
      <w:r w:rsidRPr="004F1A51">
        <w:rPr>
          <w:rFonts w:ascii="Palatino Linotype" w:hAnsi="Palatino Linotype" w:cs="Arial"/>
        </w:rPr>
        <w:t xml:space="preserve">Transcurrido el plazo señalado en el párrafo anterior y, una vez analizado el estado procesal que </w:t>
      </w:r>
      <w:r w:rsidR="00536FFA" w:rsidRPr="004F1A51">
        <w:rPr>
          <w:rFonts w:ascii="Palatino Linotype" w:hAnsi="Palatino Linotype" w:cs="Arial"/>
          <w:lang w:val="es-419"/>
        </w:rPr>
        <w:t>guardaba</w:t>
      </w:r>
      <w:r w:rsidRPr="004F1A51">
        <w:rPr>
          <w:rFonts w:ascii="Palatino Linotype" w:hAnsi="Palatino Linotype" w:cs="Arial"/>
        </w:rPr>
        <w:t xml:space="preserve"> el expediente</w:t>
      </w:r>
      <w:r w:rsidR="00536FFA" w:rsidRPr="004F1A51">
        <w:rPr>
          <w:rFonts w:ascii="Palatino Linotype" w:hAnsi="Palatino Linotype" w:cs="Arial"/>
          <w:lang w:val="es-419"/>
        </w:rPr>
        <w:t xml:space="preserve"> electrónico del </w:t>
      </w:r>
      <w:r w:rsidR="00536FFA" w:rsidRPr="004F1A51">
        <w:rPr>
          <w:rFonts w:ascii="Palatino Linotype" w:hAnsi="Palatino Linotype" w:cs="Arial"/>
          <w:b/>
          <w:lang w:val="es-419"/>
        </w:rPr>
        <w:t>SAIMEX</w:t>
      </w:r>
      <w:r w:rsidRPr="004F1A51">
        <w:rPr>
          <w:rFonts w:ascii="Palatino Linotype" w:hAnsi="Palatino Linotype" w:cs="Arial"/>
        </w:rPr>
        <w:t xml:space="preserve">, </w:t>
      </w:r>
      <w:bookmarkStart w:id="4" w:name="_Hlk59552221"/>
      <w:r w:rsidRPr="004F1A51">
        <w:rPr>
          <w:rFonts w:ascii="Palatino Linotype" w:hAnsi="Palatino Linotype" w:cs="Arial"/>
        </w:rPr>
        <w:t xml:space="preserve">el </w:t>
      </w:r>
      <w:r w:rsidR="00536FFA" w:rsidRPr="004F1A51">
        <w:rPr>
          <w:rFonts w:ascii="Palatino Linotype" w:hAnsi="Palatino Linotype" w:cs="Arial"/>
          <w:b/>
          <w:lang w:val="es-419"/>
        </w:rPr>
        <w:t>trece</w:t>
      </w:r>
      <w:r w:rsidR="00A059B7" w:rsidRPr="004F1A51">
        <w:rPr>
          <w:rFonts w:ascii="Palatino Linotype" w:hAnsi="Palatino Linotype" w:cs="Arial"/>
          <w:b/>
        </w:rPr>
        <w:t xml:space="preserve"> de </w:t>
      </w:r>
      <w:r w:rsidR="00536FFA" w:rsidRPr="004F1A51">
        <w:rPr>
          <w:rFonts w:ascii="Palatino Linotype" w:hAnsi="Palatino Linotype" w:cs="Arial"/>
          <w:b/>
          <w:lang w:val="es-419"/>
        </w:rPr>
        <w:t>diciembre</w:t>
      </w:r>
      <w:r w:rsidR="00907166" w:rsidRPr="004F1A51">
        <w:rPr>
          <w:rFonts w:ascii="Palatino Linotype" w:hAnsi="Palatino Linotype" w:cs="Arial"/>
          <w:b/>
        </w:rPr>
        <w:t xml:space="preserve"> de dos mil veintiuno</w:t>
      </w:r>
      <w:bookmarkEnd w:id="4"/>
      <w:r w:rsidRPr="004F1A51">
        <w:rPr>
          <w:rFonts w:ascii="Palatino Linotype" w:hAnsi="Palatino Linotype" w:cs="Arial"/>
        </w:rPr>
        <w:t xml:space="preserve">, </w:t>
      </w:r>
      <w:r w:rsidR="00536FFA" w:rsidRPr="004F1A51">
        <w:rPr>
          <w:rFonts w:ascii="Palatino Linotype" w:hAnsi="Palatino Linotype" w:cs="Arial"/>
          <w:lang w:val="es-419"/>
        </w:rPr>
        <w:t>el</w:t>
      </w:r>
      <w:r w:rsidR="00536FFA" w:rsidRPr="004F1A51">
        <w:rPr>
          <w:rFonts w:ascii="Palatino Linotype" w:hAnsi="Palatino Linotype" w:cs="Arial"/>
        </w:rPr>
        <w:t xml:space="preserve"> Comisionado </w:t>
      </w:r>
      <w:r w:rsidRPr="004F1A51">
        <w:rPr>
          <w:rFonts w:ascii="Palatino Linotype" w:hAnsi="Palatino Linotype" w:cs="Arial"/>
        </w:rPr>
        <w:t>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AE11AA" w:rsidRPr="004F1A51">
        <w:rPr>
          <w:rFonts w:ascii="Palatino Linotype" w:hAnsi="Palatino Linotype" w:cs="Arial"/>
        </w:rPr>
        <w:t>.</w:t>
      </w:r>
    </w:p>
    <w:p w14:paraId="199041AF" w14:textId="32525978" w:rsidR="00DB6AFA" w:rsidRPr="004F1A51" w:rsidRDefault="00DB6AFA" w:rsidP="00DB6AFA">
      <w:pPr>
        <w:spacing w:before="100" w:beforeAutospacing="1" w:after="100" w:afterAutospacing="1" w:line="360" w:lineRule="auto"/>
        <w:jc w:val="both"/>
        <w:rPr>
          <w:rFonts w:ascii="Palatino Linotype" w:hAnsi="Palatino Linotype" w:cs="Arial"/>
          <w:color w:val="000000"/>
          <w:lang w:eastAsia="es-MX"/>
        </w:rPr>
      </w:pPr>
      <w:r w:rsidRPr="004F1A51">
        <w:rPr>
          <w:rFonts w:ascii="Palatino Linotype" w:hAnsi="Palatino Linotype" w:cs="Arial"/>
          <w:b/>
          <w:sz w:val="28"/>
          <w:lang w:val="es-419"/>
        </w:rPr>
        <w:t>X</w:t>
      </w:r>
      <w:r w:rsidRPr="004F1A51">
        <w:rPr>
          <w:rFonts w:ascii="Palatino Linotype" w:hAnsi="Palatino Linotype" w:cs="Arial"/>
          <w:b/>
          <w:sz w:val="28"/>
        </w:rPr>
        <w:t>.</w:t>
      </w:r>
      <w:r w:rsidRPr="004F1A51">
        <w:rPr>
          <w:rFonts w:ascii="Palatino Linotype" w:hAnsi="Palatino Linotype"/>
        </w:rPr>
        <w:t xml:space="preserve"> </w:t>
      </w:r>
      <w:r w:rsidRPr="004F1A51">
        <w:rPr>
          <w:rFonts w:ascii="Palatino Linotype" w:hAnsi="Palatino Linotype" w:cs="Arial"/>
          <w:color w:val="000000"/>
          <w:lang w:eastAsia="es-MX"/>
        </w:rPr>
        <w:t xml:space="preserve">El </w:t>
      </w:r>
      <w:r w:rsidRPr="004F1A51">
        <w:rPr>
          <w:rFonts w:ascii="Palatino Linotype" w:hAnsi="Palatino Linotype" w:cs="Arial"/>
          <w:b/>
          <w:color w:val="000000"/>
          <w:lang w:val="es-419" w:eastAsia="es-MX"/>
        </w:rPr>
        <w:t xml:space="preserve">trece </w:t>
      </w:r>
      <w:r w:rsidRPr="004F1A51">
        <w:rPr>
          <w:rFonts w:ascii="Palatino Linotype" w:hAnsi="Palatino Linotype" w:cs="Arial"/>
          <w:b/>
          <w:color w:val="000000"/>
          <w:lang w:eastAsia="es-MX"/>
        </w:rPr>
        <w:t xml:space="preserve">de </w:t>
      </w:r>
      <w:r w:rsidRPr="004F1A51">
        <w:rPr>
          <w:rFonts w:ascii="Palatino Linotype" w:hAnsi="Palatino Linotype" w:cs="Arial"/>
          <w:b/>
          <w:color w:val="000000"/>
          <w:lang w:val="es-419" w:eastAsia="es-MX"/>
        </w:rPr>
        <w:t xml:space="preserve">enero </w:t>
      </w:r>
      <w:r w:rsidRPr="004F1A51">
        <w:rPr>
          <w:rFonts w:ascii="Palatino Linotype" w:hAnsi="Palatino Linotype" w:cs="Arial"/>
          <w:b/>
          <w:color w:val="000000"/>
          <w:lang w:eastAsia="es-MX"/>
        </w:rPr>
        <w:t>de dos mil veintidós</w:t>
      </w:r>
      <w:r w:rsidRPr="004F1A51">
        <w:rPr>
          <w:rFonts w:ascii="Palatino Linotype" w:hAnsi="Palatino Linotype" w:cs="Arial"/>
          <w:color w:val="000000"/>
          <w:lang w:eastAsia="es-MX"/>
        </w:rPr>
        <w:t xml:space="preserve">, se acordó ampliar el plazo para resolver </w:t>
      </w:r>
      <w:r w:rsidRPr="004F1A51">
        <w:rPr>
          <w:rFonts w:ascii="Palatino Linotype" w:hAnsi="Palatino Linotype" w:cs="Arial"/>
          <w:color w:val="000000"/>
          <w:lang w:val="es-419" w:eastAsia="es-MX"/>
        </w:rPr>
        <w:t>el</w:t>
      </w:r>
      <w:r w:rsidRPr="004F1A51">
        <w:rPr>
          <w:rFonts w:ascii="Palatino Linotype" w:hAnsi="Palatino Linotype" w:cs="Arial"/>
          <w:color w:val="000000"/>
          <w:lang w:eastAsia="es-MX"/>
        </w:rPr>
        <w:t xml:space="preserve"> recurso de revisión </w:t>
      </w:r>
      <w:r w:rsidRPr="004F1A51">
        <w:rPr>
          <w:rFonts w:ascii="Palatino Linotype" w:hAnsi="Palatino Linotype" w:cs="Arial"/>
          <w:color w:val="000000"/>
          <w:lang w:val="es-419" w:eastAsia="es-MX"/>
        </w:rPr>
        <w:t>en estudio</w:t>
      </w:r>
      <w:r w:rsidRPr="004F1A51">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 y,</w:t>
      </w:r>
    </w:p>
    <w:p w14:paraId="6E075AE4" w14:textId="7326791C" w:rsidR="00275E59" w:rsidRPr="004F1A51" w:rsidRDefault="00200BFC" w:rsidP="00275E59">
      <w:pPr>
        <w:jc w:val="center"/>
        <w:rPr>
          <w:rFonts w:ascii="Palatino Linotype" w:hAnsi="Palatino Linotype" w:cs="Arial"/>
          <w:b/>
          <w:bCs/>
          <w:spacing w:val="60"/>
          <w:sz w:val="28"/>
        </w:rPr>
      </w:pPr>
      <w:r w:rsidRPr="004F1A51">
        <w:rPr>
          <w:rFonts w:ascii="Palatino Linotype" w:hAnsi="Palatino Linotype" w:cs="Arial"/>
          <w:b/>
          <w:bCs/>
          <w:spacing w:val="60"/>
          <w:sz w:val="28"/>
        </w:rPr>
        <w:t>CONSIDERANDO</w:t>
      </w:r>
    </w:p>
    <w:p w14:paraId="26011A90" w14:textId="77777777" w:rsidR="000D1F3E" w:rsidRPr="004F1A51" w:rsidRDefault="000D1F3E" w:rsidP="003969B9">
      <w:pPr>
        <w:rPr>
          <w:rFonts w:ascii="Palatino Linotype" w:hAnsi="Palatino Linotype" w:cs="Arial"/>
          <w:b/>
          <w:bCs/>
          <w:spacing w:val="60"/>
          <w:szCs w:val="22"/>
        </w:rPr>
      </w:pPr>
    </w:p>
    <w:p w14:paraId="7ABAAC20" w14:textId="77777777" w:rsidR="00536FFA" w:rsidRPr="004F1A51" w:rsidRDefault="00CC0BEF" w:rsidP="00956D75">
      <w:pPr>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cs="Arial"/>
        </w:rPr>
      </w:pPr>
      <w:r w:rsidRPr="004F1A51">
        <w:rPr>
          <w:rFonts w:ascii="Palatino Linotype" w:hAnsi="Palatino Linotype"/>
          <w:b/>
        </w:rPr>
        <w:lastRenderedPageBreak/>
        <w:t>Competencia</w:t>
      </w:r>
      <w:r w:rsidRPr="004F1A51">
        <w:rPr>
          <w:rFonts w:ascii="Palatino Linotype" w:hAnsi="Palatino Linotype"/>
        </w:rPr>
        <w:t>.</w:t>
      </w:r>
      <w:r w:rsidRPr="004F1A51">
        <w:rPr>
          <w:rFonts w:ascii="Palatino Linotype" w:hAnsi="Palatino Linotype"/>
          <w:b/>
        </w:rPr>
        <w:t xml:space="preserve"> </w:t>
      </w:r>
    </w:p>
    <w:p w14:paraId="1CE2C5E0" w14:textId="666A4D12" w:rsidR="00CC0BEF" w:rsidRPr="004F1A51" w:rsidRDefault="00CC0BEF" w:rsidP="00536FFA">
      <w:pPr>
        <w:widowControl w:val="0"/>
        <w:tabs>
          <w:tab w:val="left" w:pos="1701"/>
        </w:tabs>
        <w:autoSpaceDE w:val="0"/>
        <w:autoSpaceDN w:val="0"/>
        <w:adjustRightInd w:val="0"/>
        <w:spacing w:before="240" w:after="240" w:line="360" w:lineRule="auto"/>
        <w:jc w:val="both"/>
        <w:rPr>
          <w:rFonts w:ascii="Palatino Linotype" w:hAnsi="Palatino Linotype" w:cs="Arial"/>
        </w:rPr>
      </w:pPr>
      <w:r w:rsidRPr="004F1A5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r w:rsidR="003969B9" w:rsidRPr="004F1A51">
        <w:rPr>
          <w:rFonts w:ascii="Palatino Linotype" w:eastAsia="Calibri" w:hAnsi="Palatino Linotype" w:cs="Arial"/>
          <w:color w:val="000000" w:themeColor="text1"/>
          <w:lang w:val="es-ES_tradnl"/>
        </w:rPr>
        <w:t>trigésimo, trigésimo primero y trigésimo segundo</w:t>
      </w:r>
      <w:r w:rsidRPr="004F1A51">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F1A51">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171B98B6" w14:textId="77777777" w:rsidR="00536FFA" w:rsidRPr="004F1A51" w:rsidRDefault="00200BFC" w:rsidP="00E53E4A">
      <w:pPr>
        <w:spacing w:before="100" w:beforeAutospacing="1" w:after="100" w:afterAutospacing="1" w:line="360" w:lineRule="auto"/>
        <w:jc w:val="both"/>
        <w:rPr>
          <w:rFonts w:ascii="Palatino Linotype" w:hAnsi="Palatino Linotype" w:cs="Arial"/>
          <w:b/>
        </w:rPr>
      </w:pPr>
      <w:r w:rsidRPr="004F1A51">
        <w:rPr>
          <w:rFonts w:ascii="Palatino Linotype" w:hAnsi="Palatino Linotype" w:cs="Arial"/>
          <w:b/>
          <w:sz w:val="28"/>
        </w:rPr>
        <w:t>SEGUNDO</w:t>
      </w:r>
      <w:r w:rsidRPr="004F1A51">
        <w:rPr>
          <w:rFonts w:ascii="Palatino Linotype" w:hAnsi="Palatino Linotype" w:cs="Arial"/>
          <w:b/>
        </w:rPr>
        <w:t xml:space="preserve">. Interés. </w:t>
      </w:r>
    </w:p>
    <w:p w14:paraId="4DD8B4F5" w14:textId="18BE4A8C" w:rsidR="00200BFC" w:rsidRPr="004F1A51" w:rsidRDefault="00200BFC" w:rsidP="00E53E4A">
      <w:pPr>
        <w:spacing w:before="100" w:beforeAutospacing="1" w:after="100" w:afterAutospacing="1" w:line="360" w:lineRule="auto"/>
        <w:jc w:val="both"/>
        <w:rPr>
          <w:rFonts w:ascii="Palatino Linotype" w:hAnsi="Palatino Linotype" w:cs="Arial"/>
          <w:b/>
          <w:snapToGrid w:val="0"/>
        </w:rPr>
      </w:pPr>
      <w:r w:rsidRPr="004F1A51">
        <w:rPr>
          <w:rFonts w:ascii="Palatino Linotype" w:hAnsi="Palatino Linotype" w:cs="Arial"/>
          <w:bCs/>
        </w:rPr>
        <w:t xml:space="preserve">El recurso de revisión fue interpuesto por parte legítima, en atención a que se presentó por </w:t>
      </w:r>
      <w:r w:rsidR="00D2314E" w:rsidRPr="004F1A51">
        <w:rPr>
          <w:rFonts w:ascii="Palatino Linotype" w:hAnsi="Palatino Linotype" w:cs="Arial"/>
          <w:b/>
          <w:bCs/>
        </w:rPr>
        <w:t>LA RECURRENTE</w:t>
      </w:r>
      <w:r w:rsidRPr="004F1A51">
        <w:rPr>
          <w:rFonts w:ascii="Palatino Linotype" w:hAnsi="Palatino Linotype" w:cs="Arial"/>
          <w:b/>
          <w:bCs/>
        </w:rPr>
        <w:t>,</w:t>
      </w:r>
      <w:r w:rsidRPr="004F1A51">
        <w:rPr>
          <w:rFonts w:ascii="Palatino Linotype" w:hAnsi="Palatino Linotype" w:cs="Arial"/>
          <w:bCs/>
        </w:rPr>
        <w:t xml:space="preserve"> quien es la misma persona que formuló la solicitud de acceso a la información pública al </w:t>
      </w:r>
      <w:r w:rsidRPr="004F1A51">
        <w:rPr>
          <w:rFonts w:ascii="Palatino Linotype" w:hAnsi="Palatino Linotype" w:cs="Arial"/>
          <w:b/>
          <w:bCs/>
        </w:rPr>
        <w:t>SUJETO OBLIGADO.</w:t>
      </w:r>
    </w:p>
    <w:p w14:paraId="573E9AD3" w14:textId="77777777" w:rsidR="00536FFA" w:rsidRPr="004F1A51" w:rsidRDefault="00200BFC" w:rsidP="00FD561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4F1A51">
        <w:rPr>
          <w:rFonts w:ascii="Palatino Linotype" w:hAnsi="Palatino Linotype" w:cs="Arial"/>
          <w:b/>
          <w:sz w:val="28"/>
        </w:rPr>
        <w:t>TERCERO</w:t>
      </w:r>
      <w:r w:rsidRPr="004F1A51">
        <w:rPr>
          <w:rFonts w:ascii="Palatino Linotype" w:hAnsi="Palatino Linotype" w:cs="Arial"/>
          <w:b/>
        </w:rPr>
        <w:t xml:space="preserve">. </w:t>
      </w:r>
      <w:r w:rsidRPr="004F1A51">
        <w:rPr>
          <w:rFonts w:ascii="Palatino Linotype" w:hAnsi="Palatino Linotype" w:cs="Arial"/>
          <w:b/>
          <w:lang w:val="es-ES"/>
        </w:rPr>
        <w:t>Oportunidad</w:t>
      </w:r>
      <w:r w:rsidR="00FD561B" w:rsidRPr="004F1A51">
        <w:rPr>
          <w:rFonts w:ascii="Palatino Linotype" w:hAnsi="Palatino Linotype" w:cs="Arial"/>
        </w:rPr>
        <w:t xml:space="preserve">. </w:t>
      </w:r>
    </w:p>
    <w:p w14:paraId="7267C8A1" w14:textId="17C672D0" w:rsidR="00FD561B" w:rsidRPr="004F1A51" w:rsidRDefault="00FD561B" w:rsidP="00536FFA">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4F1A51">
        <w:rPr>
          <w:rFonts w:ascii="Palatino Linotype" w:hAnsi="Palatino Linotype" w:cs="Arial"/>
        </w:rPr>
        <w:t xml:space="preserve">El recurso de revisión fue interpuesto dentro del plazo de quince días hábiles, contados a partir del día siguiente al en que </w:t>
      </w:r>
      <w:r w:rsidR="00D2314E" w:rsidRPr="004F1A51">
        <w:rPr>
          <w:rFonts w:ascii="Palatino Linotype" w:hAnsi="Palatino Linotype" w:cs="Arial"/>
          <w:b/>
        </w:rPr>
        <w:t>LA RECURRENTE</w:t>
      </w:r>
      <w:r w:rsidRPr="004F1A51">
        <w:rPr>
          <w:rFonts w:ascii="Palatino Linotype" w:hAnsi="Palatino Linotype" w:cs="Arial"/>
          <w:b/>
        </w:rPr>
        <w:t xml:space="preserve"> </w:t>
      </w:r>
      <w:r w:rsidRPr="004F1A5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288C6BF" w14:textId="63E3DEBB" w:rsidR="00FD561B" w:rsidRPr="004F1A51" w:rsidRDefault="00FD561B" w:rsidP="00FD561B">
      <w:pPr>
        <w:spacing w:before="100" w:beforeAutospacing="1" w:after="100" w:afterAutospacing="1"/>
        <w:ind w:left="720" w:right="709"/>
        <w:contextualSpacing/>
        <w:jc w:val="both"/>
        <w:rPr>
          <w:rFonts w:ascii="Palatino Linotype" w:hAnsi="Palatino Linotype" w:cs="Arial"/>
          <w:i/>
          <w:sz w:val="22"/>
        </w:rPr>
      </w:pPr>
      <w:r w:rsidRPr="004F1A51">
        <w:rPr>
          <w:rFonts w:ascii="Palatino Linotype" w:hAnsi="Palatino Linotype" w:cs="Arial"/>
          <w:i/>
          <w:sz w:val="22"/>
        </w:rPr>
        <w:lastRenderedPageBreak/>
        <w:t>“</w:t>
      </w:r>
      <w:r w:rsidRPr="004F1A51">
        <w:rPr>
          <w:rFonts w:ascii="Palatino Linotype" w:hAnsi="Palatino Linotype" w:cs="Arial"/>
          <w:b/>
          <w:i/>
          <w:sz w:val="22"/>
        </w:rPr>
        <w:t>Artículo 178.</w:t>
      </w:r>
      <w:r w:rsidRPr="004F1A5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7E48A92" w14:textId="77777777" w:rsidR="001B0B6F" w:rsidRPr="004F1A51" w:rsidRDefault="001B0B6F" w:rsidP="00FD561B">
      <w:pPr>
        <w:spacing w:before="100" w:beforeAutospacing="1" w:after="100" w:afterAutospacing="1"/>
        <w:ind w:left="720" w:right="709"/>
        <w:contextualSpacing/>
        <w:jc w:val="both"/>
        <w:rPr>
          <w:rFonts w:ascii="Palatino Linotype" w:hAnsi="Palatino Linotype" w:cs="Arial"/>
          <w:i/>
          <w:sz w:val="22"/>
        </w:rPr>
      </w:pPr>
    </w:p>
    <w:p w14:paraId="243D4369" w14:textId="55A4C653" w:rsidR="00FD561B" w:rsidRPr="004F1A51" w:rsidRDefault="00FD561B" w:rsidP="00FD561B">
      <w:pPr>
        <w:spacing w:before="100" w:beforeAutospacing="1" w:after="100" w:afterAutospacing="1"/>
        <w:ind w:left="720" w:right="709"/>
        <w:contextualSpacing/>
        <w:jc w:val="both"/>
        <w:rPr>
          <w:rFonts w:ascii="Palatino Linotype" w:hAnsi="Palatino Linotype" w:cs="Arial"/>
          <w:i/>
          <w:sz w:val="22"/>
        </w:rPr>
      </w:pPr>
      <w:r w:rsidRPr="004F1A5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D593C57" w14:textId="77777777" w:rsidR="001B0B6F" w:rsidRPr="004F1A51" w:rsidRDefault="001B0B6F" w:rsidP="00FD561B">
      <w:pPr>
        <w:spacing w:before="100" w:beforeAutospacing="1" w:after="100" w:afterAutospacing="1"/>
        <w:ind w:left="720" w:right="709"/>
        <w:contextualSpacing/>
        <w:jc w:val="both"/>
        <w:rPr>
          <w:rFonts w:ascii="Palatino Linotype" w:hAnsi="Palatino Linotype" w:cs="Arial"/>
          <w:i/>
          <w:sz w:val="22"/>
        </w:rPr>
      </w:pPr>
    </w:p>
    <w:p w14:paraId="5D4FEB8F" w14:textId="77777777" w:rsidR="00FD561B" w:rsidRPr="004F1A51" w:rsidRDefault="00FD561B" w:rsidP="00FD561B">
      <w:pPr>
        <w:spacing w:before="240" w:after="100" w:afterAutospacing="1"/>
        <w:ind w:left="720" w:right="709"/>
        <w:jc w:val="both"/>
        <w:rPr>
          <w:rFonts w:ascii="Palatino Linotype" w:hAnsi="Palatino Linotype" w:cs="Arial"/>
          <w:i/>
          <w:sz w:val="22"/>
        </w:rPr>
      </w:pPr>
      <w:r w:rsidRPr="004F1A51">
        <w:rPr>
          <w:rFonts w:ascii="Palatino Linotype" w:hAnsi="Palatino Linotype" w:cs="Arial"/>
          <w:i/>
          <w:sz w:val="22"/>
        </w:rPr>
        <w:t xml:space="preserve">En el caso de que se interponga ante la Unidad de Transparencia, ésta deberá remitir el recurso de revisión al Instituto a más tardar al día </w:t>
      </w:r>
      <w:r w:rsidRPr="004F1A51">
        <w:rPr>
          <w:rFonts w:ascii="Palatino Linotype" w:hAnsi="Palatino Linotype" w:cs="Arial"/>
          <w:i/>
          <w:sz w:val="22"/>
          <w:lang w:eastAsia="es-MX"/>
        </w:rPr>
        <w:t>siguiente</w:t>
      </w:r>
      <w:r w:rsidRPr="004F1A51">
        <w:rPr>
          <w:rFonts w:ascii="Palatino Linotype" w:hAnsi="Palatino Linotype" w:cs="Arial"/>
          <w:i/>
          <w:sz w:val="22"/>
        </w:rPr>
        <w:t xml:space="preserve"> de haberlo recibido.”</w:t>
      </w:r>
    </w:p>
    <w:p w14:paraId="7FA8C718" w14:textId="2F88B568" w:rsidR="005D3C5A" w:rsidRPr="004F1A51" w:rsidRDefault="00FD561B" w:rsidP="008A07E4">
      <w:pPr>
        <w:spacing w:before="240" w:after="100" w:afterAutospacing="1" w:line="360" w:lineRule="auto"/>
        <w:jc w:val="both"/>
        <w:rPr>
          <w:rFonts w:ascii="Palatino Linotype" w:eastAsiaTheme="minorEastAsia" w:hAnsi="Palatino Linotype" w:cs="Arial"/>
          <w:lang w:val="es-419"/>
        </w:rPr>
      </w:pPr>
      <w:r w:rsidRPr="004F1A51">
        <w:rPr>
          <w:rFonts w:ascii="Palatino Linotype" w:hAnsi="Palatino Linotype" w:cs="Arial"/>
        </w:rPr>
        <w:t xml:space="preserve">En esa tesitura, atendiendo a que </w:t>
      </w:r>
      <w:r w:rsidRPr="004F1A51">
        <w:rPr>
          <w:rFonts w:ascii="Palatino Linotype" w:hAnsi="Palatino Linotype" w:cs="Arial"/>
          <w:b/>
        </w:rPr>
        <w:t>EL SUJETO OBLIGADO</w:t>
      </w:r>
      <w:r w:rsidRPr="004F1A51">
        <w:rPr>
          <w:rFonts w:ascii="Palatino Linotype" w:hAnsi="Palatino Linotype" w:cs="Arial"/>
        </w:rPr>
        <w:t xml:space="preserve"> notificó la respuesta a la solicitud de acceso a la información pública el día</w:t>
      </w:r>
      <w:r w:rsidRPr="004F1A51">
        <w:rPr>
          <w:rFonts w:ascii="Palatino Linotype" w:hAnsi="Palatino Linotype" w:cs="Arial"/>
          <w:b/>
        </w:rPr>
        <w:t xml:space="preserve"> </w:t>
      </w:r>
      <w:r w:rsidR="00361E97" w:rsidRPr="004F1A51">
        <w:rPr>
          <w:rFonts w:ascii="Palatino Linotype" w:hAnsi="Palatino Linotype" w:cs="Arial"/>
          <w:b/>
        </w:rPr>
        <w:t>diez de noviembre</w:t>
      </w:r>
      <w:r w:rsidR="00E53E4A" w:rsidRPr="004F1A51">
        <w:rPr>
          <w:rFonts w:ascii="Palatino Linotype" w:hAnsi="Palatino Linotype" w:cs="Arial"/>
          <w:b/>
          <w:lang w:val="es-419"/>
        </w:rPr>
        <w:t xml:space="preserve"> </w:t>
      </w:r>
      <w:r w:rsidR="005D3C5A" w:rsidRPr="004F1A51">
        <w:rPr>
          <w:rFonts w:ascii="Palatino Linotype" w:hAnsi="Palatino Linotype" w:cs="Arial"/>
          <w:b/>
        </w:rPr>
        <w:t>de dos mil veintiuno</w:t>
      </w:r>
      <w:r w:rsidRPr="004F1A51">
        <w:rPr>
          <w:rFonts w:ascii="Palatino Linotype" w:hAnsi="Palatino Linotype" w:cs="Arial"/>
        </w:rPr>
        <w:t>; así, el plazo de quince días hábiles que el artículo 178 de la Ley de la materia otorga a</w:t>
      </w:r>
      <w:r w:rsidR="00F0540E" w:rsidRPr="004F1A51">
        <w:rPr>
          <w:rFonts w:ascii="Palatino Linotype" w:hAnsi="Palatino Linotype" w:cs="Arial"/>
        </w:rPr>
        <w:t xml:space="preserve"> </w:t>
      </w:r>
      <w:r w:rsidR="00F0540E" w:rsidRPr="004F1A51">
        <w:rPr>
          <w:rFonts w:ascii="Palatino Linotype" w:hAnsi="Palatino Linotype" w:cs="Arial"/>
          <w:b/>
          <w:bCs/>
        </w:rPr>
        <w:t>LA</w:t>
      </w:r>
      <w:r w:rsidRPr="004F1A51">
        <w:rPr>
          <w:rFonts w:ascii="Palatino Linotype" w:hAnsi="Palatino Linotype" w:cs="Arial"/>
          <w:b/>
        </w:rPr>
        <w:t xml:space="preserve"> RECURRENTE</w:t>
      </w:r>
      <w:r w:rsidRPr="004F1A51">
        <w:rPr>
          <w:rFonts w:ascii="Palatino Linotype" w:hAnsi="Palatino Linotype" w:cs="Arial"/>
        </w:rPr>
        <w:t xml:space="preserve"> para presentar el respectivo recurso de revisión, transcurrió del </w:t>
      </w:r>
      <w:r w:rsidR="00361E97" w:rsidRPr="004F1A51">
        <w:rPr>
          <w:rFonts w:ascii="Palatino Linotype" w:hAnsi="Palatino Linotype" w:cs="Arial"/>
          <w:b/>
        </w:rPr>
        <w:t>once de noviembre</w:t>
      </w:r>
      <w:r w:rsidR="00E53E4A" w:rsidRPr="004F1A51">
        <w:rPr>
          <w:rFonts w:ascii="Palatino Linotype" w:hAnsi="Palatino Linotype" w:cs="Arial"/>
          <w:b/>
          <w:lang w:val="es-419"/>
        </w:rPr>
        <w:t xml:space="preserve"> al </w:t>
      </w:r>
      <w:r w:rsidR="00361E97" w:rsidRPr="004F1A51">
        <w:rPr>
          <w:rFonts w:ascii="Palatino Linotype" w:hAnsi="Palatino Linotype" w:cs="Arial"/>
          <w:b/>
        </w:rPr>
        <w:t xml:space="preserve">dos de </w:t>
      </w:r>
      <w:r w:rsidR="009F3B3D" w:rsidRPr="004F1A51">
        <w:rPr>
          <w:rFonts w:ascii="Palatino Linotype" w:hAnsi="Palatino Linotype" w:cs="Arial"/>
          <w:b/>
        </w:rPr>
        <w:t>diciembre</w:t>
      </w:r>
      <w:r w:rsidR="00E53E4A" w:rsidRPr="004F1A51">
        <w:rPr>
          <w:rFonts w:ascii="Palatino Linotype" w:hAnsi="Palatino Linotype" w:cs="Arial"/>
          <w:b/>
          <w:lang w:val="es-419"/>
        </w:rPr>
        <w:t xml:space="preserve"> </w:t>
      </w:r>
      <w:r w:rsidR="00B21ADE" w:rsidRPr="004F1A51">
        <w:rPr>
          <w:rFonts w:ascii="Palatino Linotype" w:hAnsi="Palatino Linotype" w:cs="Arial"/>
          <w:b/>
        </w:rPr>
        <w:t>de dos mil veintiuno</w:t>
      </w:r>
      <w:r w:rsidRPr="004F1A51">
        <w:rPr>
          <w:rFonts w:ascii="Palatino Linotype" w:hAnsi="Palatino Linotype" w:cs="Arial"/>
        </w:rPr>
        <w:t xml:space="preserve">, </w:t>
      </w:r>
      <w:r w:rsidR="00EE68EE" w:rsidRPr="004F1A51">
        <w:rPr>
          <w:rFonts w:ascii="Palatino Linotype" w:eastAsiaTheme="minorEastAsia" w:hAnsi="Palatino Linotype" w:cs="Arial"/>
          <w:lang w:val="es-ES_tradnl"/>
        </w:rPr>
        <w:t xml:space="preserve">sin contemplar en el cómputo los días </w:t>
      </w:r>
      <w:r w:rsidR="00361E97" w:rsidRPr="004F1A51">
        <w:rPr>
          <w:rFonts w:ascii="Palatino Linotype" w:eastAsiaTheme="minorEastAsia" w:hAnsi="Palatino Linotype" w:cs="Arial"/>
        </w:rPr>
        <w:t>trece, catorce, veinte, veintiuno, veintisiete, y veintiocho de noviembre</w:t>
      </w:r>
      <w:r w:rsidR="00E53E4A" w:rsidRPr="004F1A51">
        <w:rPr>
          <w:rFonts w:ascii="Palatino Linotype" w:eastAsiaTheme="minorEastAsia" w:hAnsi="Palatino Linotype" w:cs="Arial"/>
          <w:lang w:val="es-419"/>
        </w:rPr>
        <w:t xml:space="preserve"> de dos mil veintiuno</w:t>
      </w:r>
      <w:r w:rsidR="00EE68EE" w:rsidRPr="004F1A51">
        <w:rPr>
          <w:rFonts w:ascii="Palatino Linotype" w:eastAsiaTheme="minorEastAsia" w:hAnsi="Palatino Linotype" w:cs="Arial"/>
          <w:lang w:val="es-ES_tradnl"/>
        </w:rPr>
        <w:t xml:space="preserve">, </w:t>
      </w:r>
      <w:bookmarkStart w:id="5" w:name="_Hlk62134391"/>
      <w:r w:rsidR="00EE68EE" w:rsidRPr="004F1A51">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r w:rsidR="00222D3F" w:rsidRPr="004F1A51">
        <w:rPr>
          <w:rFonts w:ascii="Palatino Linotype" w:eastAsiaTheme="minorEastAsia" w:hAnsi="Palatino Linotype" w:cs="Arial"/>
          <w:lang w:val="es-ES_tradnl"/>
        </w:rPr>
        <w:t>, así como el quince de noviembre de dos mil veintiun</w:t>
      </w:r>
      <w:r w:rsidR="009F3B3D" w:rsidRPr="004F1A51">
        <w:rPr>
          <w:rFonts w:ascii="Palatino Linotype" w:eastAsiaTheme="minorEastAsia" w:hAnsi="Palatino Linotype" w:cs="Arial"/>
          <w:lang w:val="es-ES_tradnl"/>
        </w:rPr>
        <w:t>o, por ser considerado como día</w:t>
      </w:r>
      <w:r w:rsidR="00222D3F" w:rsidRPr="004F1A51">
        <w:rPr>
          <w:rFonts w:ascii="Palatino Linotype" w:eastAsiaTheme="minorEastAsia" w:hAnsi="Palatino Linotype" w:cs="Arial"/>
          <w:lang w:val="es-ES_tradnl"/>
        </w:rPr>
        <w:t xml:space="preserve"> inhábil por suspensión de labores del Instituto para el año dos mil veintiuno y enero de dos mil veintidós en términos del Calendario Oficial en Materia de Transparencia, Acceso a la Información Pública y Protección de Datos Personales del Estado de México y Municipios, aprobado por el entonces Pleno de este Instituto, el dieciséis de diciembre de dos mil veinte.</w:t>
      </w:r>
    </w:p>
    <w:bookmarkEnd w:id="5"/>
    <w:p w14:paraId="2020E0C5" w14:textId="4CAD4596" w:rsidR="00EE68EE" w:rsidRPr="004F1A51" w:rsidRDefault="00EE68EE" w:rsidP="00E7637F">
      <w:pPr>
        <w:spacing w:line="360" w:lineRule="auto"/>
        <w:ind w:left="-5" w:hanging="10"/>
        <w:jc w:val="both"/>
        <w:rPr>
          <w:rFonts w:ascii="Palatino Linotype" w:eastAsia="Palatino Linotype" w:hAnsi="Palatino Linotype" w:cs="Palatino Linotype"/>
          <w:color w:val="000000"/>
          <w:lang w:eastAsia="es-MX"/>
        </w:rPr>
      </w:pPr>
      <w:r w:rsidRPr="004F1A51">
        <w:rPr>
          <w:rFonts w:ascii="Palatino Linotype" w:eastAsia="Palatino Linotype" w:hAnsi="Palatino Linotype" w:cs="Palatino Linotype"/>
          <w:color w:val="000000"/>
          <w:lang w:eastAsia="es-MX"/>
        </w:rPr>
        <w:lastRenderedPageBreak/>
        <w:t>En ese tenor, si el recurso de revisión que nos ocupa, se interpuso el</w:t>
      </w:r>
      <w:r w:rsidRPr="004F1A51">
        <w:rPr>
          <w:rFonts w:ascii="Palatino Linotype" w:eastAsia="Palatino Linotype" w:hAnsi="Palatino Linotype" w:cs="Palatino Linotype"/>
          <w:b/>
          <w:color w:val="000000"/>
          <w:lang w:eastAsia="es-MX"/>
        </w:rPr>
        <w:t xml:space="preserve"> </w:t>
      </w:r>
      <w:r w:rsidR="00361E97" w:rsidRPr="004F1A51">
        <w:rPr>
          <w:rFonts w:ascii="Palatino Linotype" w:eastAsia="Palatino Linotype" w:hAnsi="Palatino Linotype" w:cs="Palatino Linotype"/>
          <w:b/>
          <w:color w:val="000000"/>
          <w:lang w:eastAsia="es-MX"/>
        </w:rPr>
        <w:t>once</w:t>
      </w:r>
      <w:r w:rsidR="008A07E4" w:rsidRPr="004F1A51">
        <w:rPr>
          <w:rFonts w:ascii="Palatino Linotype" w:eastAsia="Palatino Linotype" w:hAnsi="Palatino Linotype" w:cs="Palatino Linotype"/>
          <w:b/>
          <w:color w:val="000000"/>
          <w:lang w:eastAsia="es-MX"/>
        </w:rPr>
        <w:t xml:space="preserve"> de </w:t>
      </w:r>
      <w:r w:rsidR="00222D3F" w:rsidRPr="004F1A51">
        <w:rPr>
          <w:rFonts w:ascii="Palatino Linotype" w:eastAsia="Palatino Linotype" w:hAnsi="Palatino Linotype" w:cs="Palatino Linotype"/>
          <w:b/>
          <w:color w:val="000000"/>
          <w:lang w:val="es-419" w:eastAsia="es-MX"/>
        </w:rPr>
        <w:t>noviembre</w:t>
      </w:r>
      <w:r w:rsidR="006B6B26" w:rsidRPr="004F1A51">
        <w:rPr>
          <w:rFonts w:ascii="Palatino Linotype" w:eastAsia="Palatino Linotype" w:hAnsi="Palatino Linotype" w:cs="Palatino Linotype"/>
          <w:b/>
          <w:color w:val="000000"/>
          <w:lang w:eastAsia="es-MX"/>
        </w:rPr>
        <w:t xml:space="preserve"> de dos mil veintiuno</w:t>
      </w:r>
      <w:r w:rsidRPr="004F1A51">
        <w:rPr>
          <w:rFonts w:ascii="Palatino Linotype" w:eastAsia="Palatino Linotype" w:hAnsi="Palatino Linotype" w:cs="Palatino Linotype"/>
          <w:b/>
          <w:color w:val="000000"/>
          <w:lang w:eastAsia="es-MX"/>
        </w:rPr>
        <w:t>,</w:t>
      </w:r>
      <w:r w:rsidRPr="004F1A51">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736647E5" w14:textId="77777777" w:rsidR="00222D3F" w:rsidRPr="004F1A51" w:rsidRDefault="00200BFC" w:rsidP="00222D3F">
      <w:pPr>
        <w:autoSpaceDE w:val="0"/>
        <w:autoSpaceDN w:val="0"/>
        <w:adjustRightInd w:val="0"/>
        <w:spacing w:before="100" w:beforeAutospacing="1" w:after="100" w:afterAutospacing="1" w:line="360" w:lineRule="auto"/>
        <w:ind w:right="49"/>
        <w:jc w:val="both"/>
        <w:rPr>
          <w:rFonts w:ascii="Palatino Linotype" w:hAnsi="Palatino Linotype"/>
          <w:b/>
        </w:rPr>
      </w:pPr>
      <w:r w:rsidRPr="004F1A51">
        <w:rPr>
          <w:rFonts w:ascii="Palatino Linotype" w:hAnsi="Palatino Linotype" w:cs="Arial"/>
          <w:b/>
          <w:sz w:val="28"/>
        </w:rPr>
        <w:t>CUARTO</w:t>
      </w:r>
      <w:r w:rsidRPr="004F1A51">
        <w:rPr>
          <w:rFonts w:ascii="Palatino Linotype" w:hAnsi="Palatino Linotype"/>
          <w:b/>
        </w:rPr>
        <w:t xml:space="preserve">. Procedibilidad. </w:t>
      </w:r>
    </w:p>
    <w:p w14:paraId="5FE9696B" w14:textId="2947F04E" w:rsidR="009A7D02" w:rsidRPr="004F1A51" w:rsidRDefault="00222D3F" w:rsidP="00222D3F">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lang w:val="es-ES"/>
        </w:rPr>
      </w:pPr>
      <w:r w:rsidRPr="004F1A51">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4F1A51">
        <w:rPr>
          <w:rFonts w:ascii="Palatino Linotype" w:hAnsi="Palatino Linotype"/>
          <w:b/>
          <w:lang w:val="es-ES"/>
        </w:rPr>
        <w:t>EL SAIMEX.</w:t>
      </w:r>
    </w:p>
    <w:p w14:paraId="47DA9E4D" w14:textId="77777777" w:rsidR="00222D3F" w:rsidRPr="004F1A51" w:rsidRDefault="004D6EDE" w:rsidP="00222D3F">
      <w:pPr>
        <w:spacing w:before="100" w:beforeAutospacing="1" w:after="100" w:afterAutospacing="1" w:line="360" w:lineRule="auto"/>
        <w:jc w:val="both"/>
        <w:rPr>
          <w:rFonts w:ascii="Palatino Linotype" w:hAnsi="Palatino Linotype" w:cs="Arial"/>
          <w:color w:val="000000" w:themeColor="text1"/>
          <w:lang w:val="es-ES" w:eastAsia="es-MX"/>
        </w:rPr>
      </w:pPr>
      <w:r w:rsidRPr="004F1A51">
        <w:rPr>
          <w:rFonts w:ascii="Palatino Linotype" w:hAnsi="Palatino Linotype" w:cs="Arial"/>
          <w:b/>
          <w:sz w:val="28"/>
          <w:szCs w:val="28"/>
        </w:rPr>
        <w:t>QUINTO</w:t>
      </w:r>
      <w:r w:rsidRPr="004F1A51">
        <w:rPr>
          <w:rFonts w:ascii="Palatino Linotype" w:hAnsi="Palatino Linotype" w:cs="Arial"/>
          <w:b/>
        </w:rPr>
        <w:t xml:space="preserve">. </w:t>
      </w:r>
      <w:r w:rsidR="009A7D02" w:rsidRPr="004F1A51">
        <w:rPr>
          <w:rFonts w:ascii="Palatino Linotype" w:hAnsi="Palatino Linotype" w:cs="Arial"/>
          <w:b/>
          <w:color w:val="000000" w:themeColor="text1"/>
          <w:lang w:val="es-ES" w:eastAsia="es-MX"/>
        </w:rPr>
        <w:t>Estudio y resolución del asunto.</w:t>
      </w:r>
      <w:r w:rsidR="009A7D02" w:rsidRPr="004F1A51">
        <w:rPr>
          <w:rFonts w:ascii="Palatino Linotype" w:hAnsi="Palatino Linotype" w:cs="Arial"/>
          <w:color w:val="000000" w:themeColor="text1"/>
          <w:lang w:val="es-ES" w:eastAsia="es-MX"/>
        </w:rPr>
        <w:t xml:space="preserve"> </w:t>
      </w:r>
    </w:p>
    <w:p w14:paraId="2875EA83" w14:textId="77777777" w:rsidR="003C3621" w:rsidRPr="004F1A51" w:rsidRDefault="003C3621" w:rsidP="003C3621">
      <w:pPr>
        <w:widowControl w:val="0"/>
        <w:autoSpaceDE w:val="0"/>
        <w:autoSpaceDN w:val="0"/>
        <w:adjustRightInd w:val="0"/>
        <w:spacing w:line="360" w:lineRule="auto"/>
        <w:contextualSpacing/>
        <w:jc w:val="both"/>
        <w:rPr>
          <w:rFonts w:ascii="Palatino Linotype" w:hAnsi="Palatino Linotype"/>
        </w:rPr>
      </w:pPr>
      <w:r w:rsidRPr="004F1A51">
        <w:rPr>
          <w:rFonts w:ascii="Palatino Linotype" w:hAnsi="Palatino Linotype" w:cs="Arial"/>
        </w:rPr>
        <w:t>E</w:t>
      </w:r>
      <w:r w:rsidRPr="004F1A51">
        <w:rPr>
          <w:rFonts w:ascii="Palatino Linotype" w:hAnsi="Palatino Linotype"/>
        </w:rPr>
        <w:t xml:space="preserve">ste Órgano Colegiado advierte que en el </w:t>
      </w:r>
      <w:r w:rsidRPr="004F1A51">
        <w:rPr>
          <w:rFonts w:ascii="Palatino Linotype" w:hAnsi="Palatino Linotype"/>
          <w:lang w:val="es-419"/>
        </w:rPr>
        <w:t>presente asunto</w:t>
      </w:r>
      <w:r w:rsidRPr="004F1A51">
        <w:rPr>
          <w:rFonts w:ascii="Palatino Linotype" w:hAnsi="Palatino Linotype"/>
        </w:rPr>
        <w:t xml:space="preserve"> se actualiza la causal de sobreseimiento prevista en la fracción III del artículo 192 de la </w:t>
      </w:r>
      <w:r w:rsidRPr="004F1A51">
        <w:rPr>
          <w:rFonts w:ascii="Palatino Linotype" w:hAnsi="Palatino Linotype" w:cs="Arial"/>
        </w:rPr>
        <w:t>de la Ley de Transparencia y Acceso a la Información Pública del Estado de México y Municipios</w:t>
      </w:r>
      <w:r w:rsidRPr="004F1A51">
        <w:rPr>
          <w:rFonts w:ascii="Palatino Linotype" w:hAnsi="Palatino Linotype"/>
        </w:rPr>
        <w:t xml:space="preserve"> que dispone lo siguiente:</w:t>
      </w:r>
    </w:p>
    <w:p w14:paraId="4EB2666D" w14:textId="77777777" w:rsidR="003C3621" w:rsidRPr="004F1A51" w:rsidRDefault="003C3621" w:rsidP="003C3621">
      <w:pPr>
        <w:pStyle w:val="Prrafodelista"/>
        <w:widowControl w:val="0"/>
        <w:autoSpaceDE w:val="0"/>
        <w:autoSpaceDN w:val="0"/>
        <w:adjustRightInd w:val="0"/>
        <w:spacing w:line="360" w:lineRule="auto"/>
        <w:ind w:left="0"/>
        <w:contextualSpacing/>
        <w:jc w:val="both"/>
        <w:rPr>
          <w:rFonts w:ascii="Palatino Linotype" w:hAnsi="Palatino Linotype"/>
        </w:rPr>
      </w:pPr>
    </w:p>
    <w:p w14:paraId="2D103E56" w14:textId="77777777" w:rsidR="003C3621" w:rsidRPr="004F1A51" w:rsidRDefault="003C3621" w:rsidP="003C3621">
      <w:pPr>
        <w:ind w:left="709" w:right="757"/>
        <w:jc w:val="both"/>
        <w:rPr>
          <w:rFonts w:ascii="Palatino Linotype" w:hAnsi="Palatino Linotype" w:cs="Arial"/>
          <w:i/>
          <w:sz w:val="22"/>
        </w:rPr>
      </w:pPr>
      <w:r w:rsidRPr="004F1A51">
        <w:rPr>
          <w:rFonts w:ascii="Palatino Linotype" w:hAnsi="Palatino Linotype" w:cs="Arial"/>
          <w:b/>
          <w:i/>
          <w:sz w:val="22"/>
        </w:rPr>
        <w:t>“Artículo 192.</w:t>
      </w:r>
      <w:r w:rsidRPr="004F1A51">
        <w:rPr>
          <w:rFonts w:ascii="Palatino Linotype" w:hAnsi="Palatino Linotype" w:cs="Arial"/>
          <w:i/>
          <w:sz w:val="22"/>
        </w:rPr>
        <w:t xml:space="preserve"> El recurso será sobreseído, en todo o en parte, cuando una vez admitido, se actualicen alguno de los siguientes supuestos:</w:t>
      </w:r>
    </w:p>
    <w:p w14:paraId="633441CE" w14:textId="77777777" w:rsidR="003C3621" w:rsidRPr="004F1A51" w:rsidRDefault="003C3621" w:rsidP="003C3621">
      <w:pPr>
        <w:ind w:left="709" w:right="757"/>
        <w:jc w:val="both"/>
        <w:rPr>
          <w:rFonts w:ascii="Palatino Linotype" w:hAnsi="Palatino Linotype" w:cs="Arial"/>
          <w:i/>
          <w:sz w:val="22"/>
        </w:rPr>
      </w:pPr>
      <w:r w:rsidRPr="004F1A51">
        <w:rPr>
          <w:rFonts w:ascii="Palatino Linotype" w:hAnsi="Palatino Linotype" w:cs="Arial"/>
          <w:i/>
          <w:sz w:val="22"/>
        </w:rPr>
        <w:t>…</w:t>
      </w:r>
    </w:p>
    <w:p w14:paraId="66CD707F" w14:textId="77777777" w:rsidR="003C3621" w:rsidRPr="004F1A51" w:rsidRDefault="003C3621" w:rsidP="003C3621">
      <w:pPr>
        <w:ind w:left="709" w:right="757"/>
        <w:jc w:val="both"/>
        <w:rPr>
          <w:rFonts w:ascii="Palatino Linotype" w:hAnsi="Palatino Linotype" w:cs="Arial"/>
          <w:i/>
          <w:sz w:val="22"/>
        </w:rPr>
      </w:pPr>
      <w:r w:rsidRPr="004F1A51">
        <w:rPr>
          <w:rFonts w:ascii="Palatino Linotype" w:hAnsi="Palatino Linotype" w:cs="Arial"/>
          <w:i/>
          <w:sz w:val="22"/>
        </w:rPr>
        <w:t>III. El sujeto obligado responsable del acto lo modifique o revoque de tal manera que el recurso de revisión quede sin materia;…”</w:t>
      </w:r>
    </w:p>
    <w:p w14:paraId="7261B138" w14:textId="77777777" w:rsidR="003C3621" w:rsidRPr="004F1A51" w:rsidRDefault="003C3621" w:rsidP="003C3621">
      <w:pPr>
        <w:ind w:left="709" w:right="757"/>
        <w:jc w:val="both"/>
        <w:rPr>
          <w:rFonts w:ascii="Palatino Linotype" w:hAnsi="Palatino Linotype" w:cs="Arial"/>
          <w:i/>
          <w:sz w:val="22"/>
        </w:rPr>
      </w:pPr>
    </w:p>
    <w:p w14:paraId="28D89F91"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Luego, conforme a la transcripción que antecede conviene desglosar los elementos de la disposición enunciada:</w:t>
      </w:r>
    </w:p>
    <w:p w14:paraId="196E38A6" w14:textId="77777777" w:rsidR="003C3621" w:rsidRPr="004F1A51" w:rsidRDefault="003C3621" w:rsidP="003C3621">
      <w:pPr>
        <w:spacing w:before="100" w:beforeAutospacing="1" w:after="100" w:afterAutospacing="1"/>
        <w:ind w:left="992"/>
        <w:contextualSpacing/>
        <w:jc w:val="both"/>
        <w:rPr>
          <w:rFonts w:ascii="Palatino Linotype" w:hAnsi="Palatino Linotype" w:cs="Arial"/>
        </w:rPr>
      </w:pPr>
      <w:r w:rsidRPr="004F1A51">
        <w:rPr>
          <w:rFonts w:ascii="Palatino Linotype" w:hAnsi="Palatino Linotype" w:cs="Arial"/>
        </w:rPr>
        <w:lastRenderedPageBreak/>
        <w:t xml:space="preserve">1.- El sujeto obligado responsable; </w:t>
      </w:r>
    </w:p>
    <w:p w14:paraId="347FE9E9" w14:textId="77777777" w:rsidR="003C3621" w:rsidRPr="004F1A51" w:rsidRDefault="003C3621" w:rsidP="003C3621">
      <w:pPr>
        <w:spacing w:before="100" w:beforeAutospacing="1" w:after="100" w:afterAutospacing="1"/>
        <w:ind w:left="992"/>
        <w:contextualSpacing/>
        <w:jc w:val="both"/>
        <w:rPr>
          <w:rFonts w:ascii="Palatino Linotype" w:hAnsi="Palatino Linotype" w:cs="Arial"/>
        </w:rPr>
      </w:pPr>
      <w:r w:rsidRPr="004F1A51">
        <w:rPr>
          <w:rFonts w:ascii="Palatino Linotype" w:hAnsi="Palatino Linotype" w:cs="Arial"/>
        </w:rPr>
        <w:t>2.- Acto;</w:t>
      </w:r>
    </w:p>
    <w:p w14:paraId="2A3D4C90" w14:textId="77777777" w:rsidR="003C3621" w:rsidRPr="004F1A51" w:rsidRDefault="003C3621" w:rsidP="003C3621">
      <w:pPr>
        <w:spacing w:before="100" w:beforeAutospacing="1" w:after="100" w:afterAutospacing="1"/>
        <w:ind w:left="992"/>
        <w:contextualSpacing/>
        <w:jc w:val="both"/>
        <w:rPr>
          <w:rFonts w:ascii="Palatino Linotype" w:hAnsi="Palatino Linotype" w:cs="Arial"/>
        </w:rPr>
      </w:pPr>
      <w:r w:rsidRPr="004F1A51">
        <w:rPr>
          <w:rFonts w:ascii="Palatino Linotype" w:hAnsi="Palatino Linotype" w:cs="Arial"/>
        </w:rPr>
        <w:t>3.- Que se modifique o revoque; y</w:t>
      </w:r>
    </w:p>
    <w:p w14:paraId="0CAEFDA4" w14:textId="77777777" w:rsidR="003C3621" w:rsidRPr="004F1A51" w:rsidRDefault="003C3621" w:rsidP="003C3621">
      <w:pPr>
        <w:spacing w:before="100" w:beforeAutospacing="1" w:after="100" w:afterAutospacing="1"/>
        <w:ind w:left="992"/>
        <w:contextualSpacing/>
        <w:jc w:val="both"/>
        <w:rPr>
          <w:rFonts w:ascii="Palatino Linotype" w:hAnsi="Palatino Linotype" w:cs="Arial"/>
        </w:rPr>
      </w:pPr>
      <w:r w:rsidRPr="004F1A51">
        <w:rPr>
          <w:rFonts w:ascii="Palatino Linotype" w:hAnsi="Palatino Linotype" w:cs="Arial"/>
        </w:rPr>
        <w:t>4.- De tal manera que el medio de impugnación quede sin efecto o materia.</w:t>
      </w:r>
    </w:p>
    <w:p w14:paraId="30454170" w14:textId="77777777" w:rsidR="003C3621" w:rsidRPr="004F1A51" w:rsidRDefault="003C3621" w:rsidP="003C3621">
      <w:pPr>
        <w:spacing w:before="100" w:beforeAutospacing="1" w:after="100" w:afterAutospacing="1"/>
        <w:ind w:left="992"/>
        <w:contextualSpacing/>
        <w:jc w:val="both"/>
        <w:rPr>
          <w:rFonts w:ascii="Palatino Linotype" w:hAnsi="Palatino Linotype" w:cs="Arial"/>
        </w:rPr>
      </w:pPr>
    </w:p>
    <w:p w14:paraId="6BEC3CC0" w14:textId="165D0AAA"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El primer elemento normativo es </w:t>
      </w:r>
      <w:r w:rsidRPr="004F1A51">
        <w:rPr>
          <w:rFonts w:ascii="Palatino Linotype" w:hAnsi="Palatino Linotype" w:cs="Arial"/>
          <w:b/>
        </w:rPr>
        <w:t xml:space="preserve">EL SUJETO OBLIGADO </w:t>
      </w:r>
      <w:r w:rsidRPr="004F1A51">
        <w:rPr>
          <w:rFonts w:ascii="Palatino Linotype" w:hAnsi="Palatino Linotype" w:cs="Arial"/>
        </w:rPr>
        <w:t xml:space="preserve">responsable, figura que recae en el Ayuntamiento de </w:t>
      </w:r>
      <w:r w:rsidR="00141A55" w:rsidRPr="004F1A51">
        <w:rPr>
          <w:rFonts w:ascii="Palatino Linotype" w:hAnsi="Palatino Linotype" w:cs="Arial"/>
        </w:rPr>
        <w:t>Toluca</w:t>
      </w:r>
      <w:r w:rsidRPr="004F1A51">
        <w:rPr>
          <w:rFonts w:ascii="Palatino Linotype" w:hAnsi="Palatino Linotype" w:cs="Arial"/>
        </w:rPr>
        <w:t>.</w:t>
      </w:r>
    </w:p>
    <w:p w14:paraId="60E39480" w14:textId="33DCF315" w:rsidR="003C3621" w:rsidRPr="004F1A51" w:rsidRDefault="003C3621" w:rsidP="003C3621">
      <w:pPr>
        <w:spacing w:before="100" w:beforeAutospacing="1" w:after="100" w:afterAutospacing="1" w:line="360" w:lineRule="auto"/>
        <w:jc w:val="both"/>
        <w:rPr>
          <w:rFonts w:ascii="Palatino Linotype" w:hAnsi="Palatino Linotype" w:cs="Arial"/>
          <w:lang w:val="es-419"/>
        </w:rPr>
      </w:pPr>
      <w:r w:rsidRPr="004F1A51">
        <w:rPr>
          <w:rFonts w:ascii="Palatino Linotype" w:hAnsi="Palatino Linotype" w:cs="Arial"/>
        </w:rPr>
        <w:t xml:space="preserve">El segundo elemento normativo es la existencia de un acto, en el caso en concreto, se acredita con la respuesta del </w:t>
      </w:r>
      <w:r w:rsidRPr="004F1A51">
        <w:rPr>
          <w:rFonts w:ascii="Palatino Linotype" w:hAnsi="Palatino Linotype" w:cs="Arial"/>
          <w:b/>
        </w:rPr>
        <w:t>SUJETO OBLIGADO</w:t>
      </w:r>
      <w:r w:rsidRPr="004F1A51">
        <w:rPr>
          <w:rFonts w:ascii="Palatino Linotype" w:hAnsi="Palatino Linotype" w:cs="Arial"/>
        </w:rPr>
        <w:t xml:space="preserve">, la cual es la que se impugna, al señalar </w:t>
      </w:r>
      <w:r w:rsidRPr="004F1A51">
        <w:rPr>
          <w:rFonts w:ascii="Palatino Linotype" w:hAnsi="Palatino Linotype" w:cs="Arial"/>
          <w:lang w:val="es-419"/>
        </w:rPr>
        <w:t>que</w:t>
      </w:r>
      <w:r w:rsidRPr="004F1A51">
        <w:rPr>
          <w:rFonts w:ascii="Palatino Linotype" w:hAnsi="Palatino Linotype" w:cs="Arial"/>
        </w:rPr>
        <w:t xml:space="preserve"> </w:t>
      </w:r>
      <w:r w:rsidRPr="004F1A51">
        <w:rPr>
          <w:rFonts w:ascii="Palatino Linotype" w:hAnsi="Palatino Linotype" w:cs="Arial"/>
          <w:lang w:val="es-419"/>
        </w:rPr>
        <w:t xml:space="preserve">la entrega de información </w:t>
      </w:r>
      <w:r w:rsidR="003B62F6" w:rsidRPr="004F1A51">
        <w:rPr>
          <w:rFonts w:ascii="Palatino Linotype" w:hAnsi="Palatino Linotype" w:cs="Arial"/>
          <w:lang w:val="es-419"/>
        </w:rPr>
        <w:t xml:space="preserve">se encuentra incompleta de acuerdo a </w:t>
      </w:r>
      <w:r w:rsidR="00D42D73" w:rsidRPr="004F1A51">
        <w:rPr>
          <w:rFonts w:ascii="Palatino Linotype" w:hAnsi="Palatino Linotype" w:cs="Arial"/>
          <w:lang w:val="es-419"/>
        </w:rPr>
        <w:t>la información</w:t>
      </w:r>
      <w:r w:rsidRPr="004F1A51">
        <w:rPr>
          <w:rFonts w:ascii="Palatino Linotype" w:hAnsi="Palatino Linotype" w:cs="Arial"/>
          <w:lang w:val="es-419"/>
        </w:rPr>
        <w:t xml:space="preserve"> solicitad</w:t>
      </w:r>
      <w:r w:rsidR="00D42D73" w:rsidRPr="004F1A51">
        <w:rPr>
          <w:rFonts w:ascii="Palatino Linotype" w:hAnsi="Palatino Linotype" w:cs="Arial"/>
          <w:lang w:val="es-419"/>
        </w:rPr>
        <w:t>a</w:t>
      </w:r>
      <w:r w:rsidRPr="004F1A51">
        <w:rPr>
          <w:rFonts w:ascii="Palatino Linotype" w:hAnsi="Palatino Linotype" w:cs="Arial"/>
          <w:lang w:val="es-419"/>
        </w:rPr>
        <w:t>.</w:t>
      </w:r>
    </w:p>
    <w:p w14:paraId="15C4CAFE"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La respuesta del </w:t>
      </w:r>
      <w:r w:rsidRPr="004F1A51">
        <w:rPr>
          <w:rFonts w:ascii="Palatino Linotype" w:hAnsi="Palatino Linotype" w:cs="Arial"/>
          <w:b/>
        </w:rPr>
        <w:t xml:space="preserve">SUJETO OBLIGADO </w:t>
      </w:r>
      <w:r w:rsidRPr="004F1A51">
        <w:rPr>
          <w:rFonts w:ascii="Palatino Linotype" w:hAnsi="Palatino Linotype" w:cs="Arial"/>
        </w:rPr>
        <w:t xml:space="preserve">es el precepto normativo en estudio, lo que se consagra como “acto”, esto es así, ya que las respuestas emitidas por los Sujetos Obligados son consideradas, (en el contexto que la propia Ley establece), como “actos”, sin los cuales no se tendría certeza de la existencia o inexistencia de la información pública, ya que es la evidencia notoria y específica del actuar del </w:t>
      </w:r>
      <w:r w:rsidRPr="004F1A51">
        <w:rPr>
          <w:rFonts w:ascii="Palatino Linotype" w:hAnsi="Palatino Linotype" w:cs="Arial"/>
          <w:b/>
        </w:rPr>
        <w:t>SUJETO OBLIGADO</w:t>
      </w:r>
      <w:r w:rsidRPr="004F1A51">
        <w:rPr>
          <w:rFonts w:ascii="Palatino Linotype" w:hAnsi="Palatino Linotype" w:cs="Arial"/>
        </w:rPr>
        <w:t xml:space="preserve">, la cual se observa a través de los actos que ejecuta y con los que ejerce sus atribuciones legalmente conferidas. </w:t>
      </w:r>
    </w:p>
    <w:p w14:paraId="39AC399B"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La naturaleza jurídica de las respuestas que formulan los Sujetos Obligados, están delimitadas por la misma Ley antes </w:t>
      </w:r>
      <w:r w:rsidRPr="004F1A51">
        <w:rPr>
          <w:rFonts w:ascii="Palatino Linotype" w:hAnsi="Palatino Linotype" w:cs="Arial"/>
          <w:lang w:val="es-419"/>
        </w:rPr>
        <w:t>señalada</w:t>
      </w:r>
      <w:r w:rsidRPr="004F1A51">
        <w:rPr>
          <w:rFonts w:ascii="Palatino Linotype" w:hAnsi="Palatino Linotype" w:cs="Arial"/>
        </w:rPr>
        <w:t xml:space="preserve">, ya que el hecho de emitir actos no previstos en el marco normativo que en transparencia rige su actuar, serían ilegales de estricto derecho, por lo que dichos “actos” a que se refiere esta fracción están contenidos en la Ley en cita, en específico, en </w:t>
      </w:r>
      <w:r w:rsidRPr="004F1A51">
        <w:rPr>
          <w:rFonts w:ascii="Palatino Linotype" w:hAnsi="Palatino Linotype" w:cs="Arial"/>
          <w:lang w:val="es-419"/>
        </w:rPr>
        <w:t>la fracción II d</w:t>
      </w:r>
      <w:r w:rsidRPr="004F1A51">
        <w:rPr>
          <w:rFonts w:ascii="Palatino Linotype" w:hAnsi="Palatino Linotype" w:cs="Arial"/>
        </w:rPr>
        <w:t>el artículo 53 que a la letra dice:</w:t>
      </w:r>
    </w:p>
    <w:p w14:paraId="1F2AC627" w14:textId="77777777" w:rsidR="003C3621" w:rsidRPr="004F1A51" w:rsidRDefault="003C3621" w:rsidP="003C3621">
      <w:pPr>
        <w:ind w:left="709" w:right="757"/>
        <w:jc w:val="both"/>
        <w:rPr>
          <w:rFonts w:ascii="Palatino Linotype" w:hAnsi="Palatino Linotype" w:cs="Arial"/>
          <w:i/>
          <w:sz w:val="22"/>
        </w:rPr>
      </w:pPr>
      <w:r w:rsidRPr="004F1A51">
        <w:rPr>
          <w:rFonts w:ascii="Palatino Linotype" w:hAnsi="Palatino Linotype" w:cs="Arial"/>
          <w:i/>
          <w:sz w:val="22"/>
        </w:rPr>
        <w:lastRenderedPageBreak/>
        <w:t xml:space="preserve">“Artículo 53. Las Unidades de Transparencia tendrán las siguientes funciones: </w:t>
      </w:r>
    </w:p>
    <w:p w14:paraId="47008DA6" w14:textId="77777777" w:rsidR="003C3621" w:rsidRPr="004F1A51" w:rsidRDefault="003C3621" w:rsidP="003C3621">
      <w:pPr>
        <w:ind w:left="709" w:right="757"/>
        <w:jc w:val="both"/>
        <w:rPr>
          <w:rFonts w:ascii="Palatino Linotype" w:hAnsi="Palatino Linotype" w:cs="Arial"/>
          <w:i/>
          <w:sz w:val="22"/>
        </w:rPr>
      </w:pPr>
    </w:p>
    <w:p w14:paraId="7B46FE14" w14:textId="77777777" w:rsidR="003C3621" w:rsidRPr="004F1A51" w:rsidRDefault="003C3621" w:rsidP="003C3621">
      <w:pPr>
        <w:ind w:left="709" w:right="757"/>
        <w:jc w:val="both"/>
        <w:rPr>
          <w:rFonts w:ascii="Palatino Linotype" w:hAnsi="Palatino Linotype" w:cs="Arial"/>
          <w:i/>
          <w:sz w:val="22"/>
        </w:rPr>
      </w:pPr>
      <w:r w:rsidRPr="004F1A51">
        <w:rPr>
          <w:rFonts w:ascii="Palatino Linotype" w:hAnsi="Palatino Linotype" w:cs="Arial"/>
          <w:i/>
          <w:sz w:val="22"/>
        </w:rPr>
        <w:t>…</w:t>
      </w:r>
    </w:p>
    <w:p w14:paraId="6D8E513B" w14:textId="77777777" w:rsidR="003C3621" w:rsidRPr="004F1A51" w:rsidRDefault="003C3621" w:rsidP="003C3621">
      <w:pPr>
        <w:ind w:left="709" w:right="757"/>
        <w:jc w:val="both"/>
        <w:rPr>
          <w:rFonts w:ascii="Palatino Linotype" w:hAnsi="Palatino Linotype" w:cs="Arial"/>
          <w:b/>
          <w:i/>
          <w:sz w:val="22"/>
        </w:rPr>
      </w:pPr>
      <w:r w:rsidRPr="004F1A51">
        <w:rPr>
          <w:rFonts w:ascii="Palatino Linotype" w:hAnsi="Palatino Linotype" w:cs="Arial"/>
          <w:b/>
          <w:i/>
          <w:sz w:val="22"/>
        </w:rPr>
        <w:t xml:space="preserve">II. Recibir, tramitar y dar respuesta a las solicitudes de acceso a la información; </w:t>
      </w:r>
    </w:p>
    <w:p w14:paraId="07CF29F7" w14:textId="77777777" w:rsidR="003C3621" w:rsidRPr="004F1A51" w:rsidRDefault="003C3621" w:rsidP="003C3621">
      <w:pPr>
        <w:ind w:left="709" w:right="757"/>
        <w:jc w:val="both"/>
        <w:rPr>
          <w:rFonts w:ascii="Palatino Linotype" w:hAnsi="Palatino Linotype" w:cs="Arial"/>
          <w:i/>
          <w:sz w:val="22"/>
        </w:rPr>
      </w:pPr>
      <w:r w:rsidRPr="004F1A51">
        <w:rPr>
          <w:rFonts w:ascii="Palatino Linotype" w:hAnsi="Palatino Linotype" w:cs="Arial"/>
          <w:i/>
          <w:sz w:val="22"/>
        </w:rPr>
        <w:t>…</w:t>
      </w:r>
    </w:p>
    <w:p w14:paraId="3189A101" w14:textId="77777777" w:rsidR="003C3621" w:rsidRPr="004F1A51" w:rsidRDefault="003C3621" w:rsidP="003C3621">
      <w:pPr>
        <w:ind w:left="709" w:right="757"/>
        <w:jc w:val="both"/>
        <w:rPr>
          <w:rFonts w:ascii="Palatino Linotype" w:hAnsi="Palatino Linotype" w:cs="Arial"/>
          <w:b/>
          <w:i/>
          <w:sz w:val="22"/>
          <w:lang w:val="es-419"/>
        </w:rPr>
      </w:pPr>
      <w:r w:rsidRPr="004F1A51">
        <w:rPr>
          <w:rFonts w:ascii="Palatino Linotype" w:hAnsi="Palatino Linotype" w:cs="Arial"/>
          <w:b/>
          <w:i/>
          <w:sz w:val="22"/>
          <w:lang w:val="es-419"/>
        </w:rPr>
        <w:t>(Énfasis añadido)</w:t>
      </w:r>
    </w:p>
    <w:p w14:paraId="07F266A7"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Es decir, la impugnación de </w:t>
      </w:r>
      <w:r w:rsidRPr="004F1A51">
        <w:rPr>
          <w:rFonts w:ascii="Palatino Linotype" w:hAnsi="Palatino Linotype" w:cs="Arial"/>
          <w:b/>
        </w:rPr>
        <w:t>EL RECURRENTE</w:t>
      </w:r>
      <w:r w:rsidRPr="004F1A51">
        <w:rPr>
          <w:rFonts w:ascii="Palatino Linotype" w:hAnsi="Palatino Linotype" w:cs="Arial"/>
        </w:rPr>
        <w:t xml:space="preserve"> versa sobre la emisión de un “Acto” contenido en la misma Ley o la omisión de éste, lo que en el presente caso se actualiza con la respuesta dada por </w:t>
      </w:r>
      <w:r w:rsidRPr="004F1A51">
        <w:rPr>
          <w:rFonts w:ascii="Palatino Linotype" w:hAnsi="Palatino Linotype" w:cs="Arial"/>
          <w:b/>
        </w:rPr>
        <w:t>EL SUJETO OBLIGADO</w:t>
      </w:r>
      <w:r w:rsidRPr="004F1A51">
        <w:rPr>
          <w:rFonts w:ascii="Palatino Linotype" w:hAnsi="Palatino Linotype" w:cs="Arial"/>
        </w:rPr>
        <w:t>.</w:t>
      </w:r>
    </w:p>
    <w:p w14:paraId="7958CC7D"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Ahora bien, por cuanto hace al tercer elemento normativo, es en esencia una condicional, consistente en que la dependencia o entidad responsable del acto o resolución impugnada </w:t>
      </w:r>
      <w:r w:rsidRPr="004F1A51">
        <w:rPr>
          <w:rFonts w:ascii="Palatino Linotype" w:hAnsi="Palatino Linotype" w:cs="Arial"/>
          <w:b/>
          <w:u w:val="single"/>
        </w:rPr>
        <w:t>la modifique o revoque</w:t>
      </w:r>
      <w:r w:rsidRPr="004F1A51">
        <w:rPr>
          <w:rFonts w:ascii="Palatino Linotype" w:hAnsi="Palatino Linotype" w:cs="Arial"/>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5EA9BD9C" w14:textId="77777777" w:rsidR="003C3621" w:rsidRPr="004F1A51" w:rsidRDefault="003C3621" w:rsidP="003C3621">
      <w:pPr>
        <w:spacing w:before="100" w:beforeAutospacing="1" w:after="100" w:afterAutospacing="1" w:line="360" w:lineRule="auto"/>
        <w:jc w:val="both"/>
        <w:rPr>
          <w:rFonts w:ascii="Palatino Linotype" w:hAnsi="Palatino Linotype" w:cs="Arial"/>
          <w:b/>
        </w:rPr>
      </w:pPr>
      <w:r w:rsidRPr="004F1A51">
        <w:rPr>
          <w:rFonts w:ascii="Palatino Linotype" w:hAnsi="Palatino Linotype" w:cs="Arial"/>
        </w:rPr>
        <w:t xml:space="preserve">Para el caso que nos ocupa, recae esta figura en la </w:t>
      </w:r>
      <w:r w:rsidRPr="004F1A51">
        <w:rPr>
          <w:rFonts w:ascii="Palatino Linotype" w:hAnsi="Palatino Linotype" w:cs="Arial"/>
          <w:b/>
          <w:u w:val="single"/>
        </w:rPr>
        <w:t>modificación</w:t>
      </w:r>
      <w:r w:rsidRPr="004F1A51">
        <w:rPr>
          <w:rFonts w:ascii="Palatino Linotype" w:hAnsi="Palatino Linotype" w:cs="Arial"/>
        </w:rPr>
        <w:t xml:space="preserve"> de la respuesta inicial, añadiendo a través del Informe Justificado elementos para así complementar el Derecho de Acceso a la Información, por parte del</w:t>
      </w:r>
      <w:r w:rsidRPr="004F1A51">
        <w:rPr>
          <w:rFonts w:ascii="Palatino Linotype" w:hAnsi="Palatino Linotype" w:cs="Arial"/>
          <w:b/>
        </w:rPr>
        <w:t xml:space="preserve"> SUJETO OBLIGADO </w:t>
      </w:r>
      <w:r w:rsidRPr="004F1A51">
        <w:rPr>
          <w:rFonts w:ascii="Palatino Linotype" w:hAnsi="Palatino Linotype" w:cs="Arial"/>
        </w:rPr>
        <w:t>en</w:t>
      </w:r>
      <w:r w:rsidRPr="004F1A51">
        <w:rPr>
          <w:rFonts w:ascii="Palatino Linotype" w:hAnsi="Palatino Linotype" w:cs="Arial"/>
          <w:b/>
        </w:rPr>
        <w:t xml:space="preserve"> </w:t>
      </w:r>
      <w:r w:rsidRPr="004F1A51">
        <w:rPr>
          <w:rFonts w:ascii="Palatino Linotype" w:hAnsi="Palatino Linotype" w:cs="Arial"/>
        </w:rPr>
        <w:t>su pronunciamiento.</w:t>
      </w:r>
    </w:p>
    <w:p w14:paraId="30DC0096"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En ese tenor, un acto impugnado queda sin efectos, aun cuando existiendo jurídicamente (esto es, que no se ha modificado, ni revocado) no genera ninguna consecuencia legal.</w:t>
      </w:r>
    </w:p>
    <w:p w14:paraId="030F3816"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lastRenderedPageBreak/>
        <w:t xml:space="preserve">En tanto que, un acto impugnado queda sin materia, cuando ha sido satisfecha la pretensión de lo pedido o exigido por </w:t>
      </w:r>
      <w:r w:rsidRPr="004F1A51">
        <w:rPr>
          <w:rFonts w:ascii="Palatino Linotype" w:hAnsi="Palatino Linotype" w:cs="Arial"/>
          <w:b/>
        </w:rPr>
        <w:t xml:space="preserve">EL RECURRENTE </w:t>
      </w:r>
      <w:r w:rsidRPr="004F1A51">
        <w:rPr>
          <w:rFonts w:ascii="Palatino Linotype" w:hAnsi="Palatino Linotype" w:cs="Arial"/>
        </w:rPr>
        <w:t xml:space="preserve">de manera que </w:t>
      </w:r>
      <w:r w:rsidRPr="004F1A51">
        <w:rPr>
          <w:rFonts w:ascii="Palatino Linotype" w:hAnsi="Palatino Linotype" w:cs="Arial"/>
          <w:b/>
        </w:rPr>
        <w:t xml:space="preserve">EL SUJETO OBLIGADO </w:t>
      </w:r>
      <w:r w:rsidRPr="004F1A51">
        <w:rPr>
          <w:rFonts w:ascii="Palatino Linotype" w:hAnsi="Palatino Linotype" w:cs="Arial"/>
        </w:rPr>
        <w:t xml:space="preserve">entrega una respuesta que aunque sea posterior a los términos previstos en la Ley y mediante ésta concede la información solicitada.  </w:t>
      </w:r>
    </w:p>
    <w:p w14:paraId="79E7634E" w14:textId="77777777"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Bajo esas consideraciones, se afirma que en el recurso de revisión sujeto a estudio, se actualiza la hipótesis jurídica citada en primer término, la cual señala, que un recurso será sobreseído, todo o en parte, cuando una vez admitido, se modifique la respuesta de tal manera que el recurso de revisión quede sin materia, toda vez que quedó probado que </w:t>
      </w:r>
      <w:r w:rsidRPr="004F1A51">
        <w:rPr>
          <w:rFonts w:ascii="Palatino Linotype" w:hAnsi="Palatino Linotype" w:cs="Arial"/>
          <w:b/>
        </w:rPr>
        <w:t>EL SUJETO OBLIGADO</w:t>
      </w:r>
      <w:r w:rsidRPr="004F1A51">
        <w:rPr>
          <w:rFonts w:ascii="Palatino Linotype" w:hAnsi="Palatino Linotype" w:cs="Arial"/>
        </w:rPr>
        <w:t xml:space="preserve"> mediante un acto posterior a su respuesta, como lo fue el Informe Justificado, realizó el pronunciamiento que dejó sin materia el presente recurso.</w:t>
      </w:r>
    </w:p>
    <w:p w14:paraId="3CBAE834" w14:textId="77777777" w:rsidR="002376C4" w:rsidRPr="004F1A51" w:rsidRDefault="003C3621" w:rsidP="002376C4">
      <w:pPr>
        <w:widowControl w:val="0"/>
        <w:autoSpaceDE w:val="0"/>
        <w:autoSpaceDN w:val="0"/>
        <w:adjustRightInd w:val="0"/>
        <w:spacing w:before="100" w:beforeAutospacing="1" w:after="100" w:afterAutospacing="1" w:line="360" w:lineRule="auto"/>
        <w:jc w:val="both"/>
        <w:rPr>
          <w:rFonts w:ascii="Palatino Linotype" w:hAnsi="Palatino Linotype"/>
        </w:rPr>
      </w:pPr>
      <w:r w:rsidRPr="004F1A51">
        <w:rPr>
          <w:rFonts w:ascii="Palatino Linotype" w:hAnsi="Palatino Linotype" w:cs="Arial"/>
          <w:color w:val="000000" w:themeColor="text1"/>
        </w:rPr>
        <w:t xml:space="preserve">De lo anterior y para un mejor análisis de </w:t>
      </w:r>
      <w:r w:rsidRPr="004F1A51">
        <w:rPr>
          <w:rFonts w:ascii="Palatino Linotype" w:hAnsi="Palatino Linotype" w:cs="Arial"/>
          <w:color w:val="000000" w:themeColor="text1"/>
          <w:lang w:val="es-419"/>
        </w:rPr>
        <w:t>lo que hasta aquí se ha expuesto,</w:t>
      </w:r>
      <w:r w:rsidR="002376C4" w:rsidRPr="004F1A51">
        <w:rPr>
          <w:rFonts w:ascii="Palatino Linotype" w:hAnsi="Palatino Linotype" w:cs="Arial"/>
          <w:color w:val="000000" w:themeColor="text1"/>
          <w:lang w:val="es-419"/>
        </w:rPr>
        <w:t xml:space="preserve"> recordemos que</w:t>
      </w:r>
      <w:r w:rsidRPr="004F1A51">
        <w:rPr>
          <w:rFonts w:ascii="Palatino Linotype" w:hAnsi="Palatino Linotype" w:cs="Arial"/>
          <w:color w:val="000000" w:themeColor="text1"/>
          <w:lang w:val="es-419"/>
        </w:rPr>
        <w:t xml:space="preserve"> </w:t>
      </w:r>
      <w:r w:rsidRPr="004F1A51">
        <w:rPr>
          <w:rFonts w:ascii="Palatino Linotype" w:hAnsi="Palatino Linotype" w:cs="Arial"/>
          <w:b/>
          <w:color w:val="000000" w:themeColor="text1"/>
          <w:lang w:val="es-419"/>
        </w:rPr>
        <w:t>EL</w:t>
      </w:r>
      <w:r w:rsidRPr="004F1A51">
        <w:rPr>
          <w:rFonts w:ascii="Palatino Linotype" w:hAnsi="Palatino Linotype" w:cs="Arial"/>
          <w:color w:val="000000" w:themeColor="text1"/>
          <w:lang w:val="es-419"/>
        </w:rPr>
        <w:t xml:space="preserve"> </w:t>
      </w:r>
      <w:r w:rsidRPr="004F1A51">
        <w:rPr>
          <w:rFonts w:ascii="Palatino Linotype" w:hAnsi="Palatino Linotype" w:cs="Arial"/>
          <w:b/>
          <w:color w:val="000000" w:themeColor="text1"/>
        </w:rPr>
        <w:t>SUJETO OBLIGADO</w:t>
      </w:r>
      <w:r w:rsidRPr="004F1A51">
        <w:rPr>
          <w:rFonts w:ascii="Palatino Linotype" w:hAnsi="Palatino Linotype" w:cs="Arial"/>
          <w:color w:val="000000" w:themeColor="text1"/>
        </w:rPr>
        <w:t xml:space="preserve"> </w:t>
      </w:r>
      <w:r w:rsidRPr="004F1A51">
        <w:rPr>
          <w:rFonts w:ascii="Palatino Linotype" w:hAnsi="Palatino Linotype" w:cs="Arial"/>
          <w:color w:val="000000" w:themeColor="text1"/>
          <w:lang w:val="es-419"/>
        </w:rPr>
        <w:t>entrego en respuesta</w:t>
      </w:r>
      <w:r w:rsidR="006D351F" w:rsidRPr="004F1A51">
        <w:rPr>
          <w:rFonts w:ascii="Palatino Linotype" w:hAnsi="Palatino Linotype" w:cs="Arial"/>
          <w:color w:val="000000" w:themeColor="text1"/>
          <w:lang w:val="es-419"/>
        </w:rPr>
        <w:t xml:space="preserve"> tres documentos en archivo PDF donde el primer documento denominado: </w:t>
      </w:r>
      <w:r w:rsidR="006D351F" w:rsidRPr="004F1A51">
        <w:rPr>
          <w:rFonts w:ascii="Palatino Linotype" w:hAnsi="Palatino Linotype"/>
          <w:b/>
          <w:bCs/>
          <w:i/>
          <w:iCs/>
        </w:rPr>
        <w:t xml:space="preserve">“Solicitud de Información 00913..pdf”: </w:t>
      </w:r>
      <w:r w:rsidR="002376C4" w:rsidRPr="004F1A51">
        <w:rPr>
          <w:rFonts w:ascii="Palatino Linotype" w:hAnsi="Palatino Linotype"/>
          <w:lang w:val="es-419"/>
        </w:rPr>
        <w:t xml:space="preserve">se advierte </w:t>
      </w:r>
      <w:r w:rsidR="006D351F" w:rsidRPr="004F1A51">
        <w:rPr>
          <w:rFonts w:ascii="Palatino Linotype" w:hAnsi="Palatino Linotype"/>
        </w:rPr>
        <w:t>un</w:t>
      </w:r>
      <w:r w:rsidR="006D351F" w:rsidRPr="004F1A51">
        <w:rPr>
          <w:rFonts w:ascii="Palatino Linotype" w:hAnsi="Palatino Linotype"/>
          <w:lang w:val="es-419"/>
        </w:rPr>
        <w:t xml:space="preserve"> oficio</w:t>
      </w:r>
      <w:r w:rsidR="006D351F" w:rsidRPr="004F1A51">
        <w:rPr>
          <w:rFonts w:ascii="Palatino Linotype" w:hAnsi="Palatino Linotype"/>
        </w:rPr>
        <w:t xml:space="preserve"> con número</w:t>
      </w:r>
      <w:r w:rsidR="006D351F" w:rsidRPr="004F1A51">
        <w:rPr>
          <w:rFonts w:ascii="Palatino Linotype" w:hAnsi="Palatino Linotype"/>
          <w:lang w:val="es-419"/>
        </w:rPr>
        <w:t xml:space="preserve"> </w:t>
      </w:r>
      <w:r w:rsidR="006D351F" w:rsidRPr="004F1A51">
        <w:rPr>
          <w:rFonts w:ascii="Palatino Linotype" w:hAnsi="Palatino Linotype"/>
          <w:i/>
        </w:rPr>
        <w:t>200F10000/750/2021</w:t>
      </w:r>
      <w:r w:rsidR="006D351F" w:rsidRPr="004F1A51">
        <w:rPr>
          <w:rFonts w:ascii="Palatino Linotype" w:hAnsi="Palatino Linotype"/>
        </w:rPr>
        <w:t>, signado por la Dra. María de Lourdes Medina Ortega, Directora General del Instituto Municipal de la Mujer de Toluca, por medio del cual emitió para tal efecto, respuesta a la solicitud</w:t>
      </w:r>
      <w:r w:rsidR="002376C4" w:rsidRPr="004F1A51">
        <w:rPr>
          <w:rFonts w:ascii="Palatino Linotype" w:hAnsi="Palatino Linotype"/>
          <w:lang w:val="es-419"/>
        </w:rPr>
        <w:t xml:space="preserve"> de mé</w:t>
      </w:r>
      <w:r w:rsidR="006D351F" w:rsidRPr="004F1A51">
        <w:rPr>
          <w:rFonts w:ascii="Palatino Linotype" w:hAnsi="Palatino Linotype"/>
          <w:lang w:val="es-419"/>
        </w:rPr>
        <w:t>rito</w:t>
      </w:r>
      <w:r w:rsidR="006D351F" w:rsidRPr="004F1A51">
        <w:rPr>
          <w:rFonts w:ascii="Palatino Linotype" w:hAnsi="Palatino Linotype"/>
        </w:rPr>
        <w:t xml:space="preserve">, refiriendo entre otras cosas que la C. </w:t>
      </w:r>
      <w:r w:rsidR="006D351F" w:rsidRPr="004F1A51">
        <w:rPr>
          <w:rFonts w:ascii="Palatino Linotype" w:hAnsi="Palatino Linotype"/>
          <w:u w:val="single"/>
        </w:rPr>
        <w:t xml:space="preserve">Patricia </w:t>
      </w:r>
      <w:proofErr w:type="spellStart"/>
      <w:r w:rsidR="006D351F" w:rsidRPr="004F1A51">
        <w:rPr>
          <w:rFonts w:ascii="Palatino Linotype" w:hAnsi="Palatino Linotype"/>
          <w:u w:val="single"/>
        </w:rPr>
        <w:t>Lievanos</w:t>
      </w:r>
      <w:proofErr w:type="spellEnd"/>
      <w:r w:rsidR="006D351F" w:rsidRPr="004F1A51">
        <w:rPr>
          <w:rFonts w:ascii="Palatino Linotype" w:hAnsi="Palatino Linotype"/>
          <w:u w:val="single"/>
        </w:rPr>
        <w:t xml:space="preserve"> Martínez</w:t>
      </w:r>
      <w:r w:rsidR="006D351F" w:rsidRPr="004F1A51">
        <w:rPr>
          <w:rFonts w:ascii="Palatino Linotype" w:hAnsi="Palatino Linotype"/>
        </w:rPr>
        <w:t xml:space="preserve"> no labora en el </w:t>
      </w:r>
      <w:r w:rsidR="006D351F" w:rsidRPr="004F1A51">
        <w:rPr>
          <w:rFonts w:ascii="Palatino Linotype" w:hAnsi="Palatino Linotype"/>
          <w:b/>
        </w:rPr>
        <w:t>Instituto Municipal de la Mujer de Toluca</w:t>
      </w:r>
      <w:r w:rsidR="002376C4" w:rsidRPr="004F1A51">
        <w:rPr>
          <w:rFonts w:ascii="Palatino Linotype" w:hAnsi="Palatino Linotype"/>
        </w:rPr>
        <w:t>.</w:t>
      </w:r>
    </w:p>
    <w:p w14:paraId="2FE8A13F" w14:textId="29F109A2" w:rsidR="006D351F" w:rsidRPr="004F1A51" w:rsidRDefault="002376C4" w:rsidP="002376C4">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4F1A51">
        <w:rPr>
          <w:rFonts w:ascii="Palatino Linotype" w:hAnsi="Palatino Linotype"/>
        </w:rPr>
        <w:t>E</w:t>
      </w:r>
      <w:r w:rsidR="006D351F" w:rsidRPr="004F1A51">
        <w:rPr>
          <w:rFonts w:ascii="Palatino Linotype" w:hAnsi="Palatino Linotype"/>
        </w:rPr>
        <w:t xml:space="preserve">l segundo documento denominado </w:t>
      </w:r>
      <w:r w:rsidR="006D351F" w:rsidRPr="004F1A51">
        <w:rPr>
          <w:rFonts w:ascii="Palatino Linotype" w:hAnsi="Palatino Linotype"/>
          <w:b/>
          <w:bCs/>
          <w:i/>
          <w:iCs/>
        </w:rPr>
        <w:t>“00913.pdf”</w:t>
      </w:r>
      <w:r w:rsidR="006D351F" w:rsidRPr="004F1A51">
        <w:rPr>
          <w:rFonts w:ascii="Palatino Linotype" w:hAnsi="Palatino Linotype"/>
          <w:b/>
          <w:bCs/>
          <w:i/>
          <w:iCs/>
          <w:lang w:val="es-419"/>
        </w:rPr>
        <w:t xml:space="preserve">, </w:t>
      </w:r>
      <w:r w:rsidRPr="004F1A51">
        <w:rPr>
          <w:rFonts w:ascii="Palatino Linotype" w:hAnsi="Palatino Linotype"/>
          <w:bCs/>
          <w:iCs/>
          <w:lang w:val="es-419"/>
        </w:rPr>
        <w:t>advirtiendo</w:t>
      </w:r>
      <w:r w:rsidR="006D351F" w:rsidRPr="004F1A51">
        <w:rPr>
          <w:rFonts w:ascii="Palatino Linotype" w:hAnsi="Palatino Linotype"/>
          <w:bCs/>
          <w:iCs/>
          <w:lang w:val="es-419"/>
        </w:rPr>
        <w:t xml:space="preserve"> de su contenido </w:t>
      </w:r>
      <w:r w:rsidR="006D351F" w:rsidRPr="004F1A51">
        <w:rPr>
          <w:rFonts w:ascii="Palatino Linotype" w:hAnsi="Palatino Linotype"/>
          <w:bCs/>
          <w:iCs/>
        </w:rPr>
        <w:t xml:space="preserve">dos oficios, el primero con número </w:t>
      </w:r>
      <w:r w:rsidR="006D351F" w:rsidRPr="004F1A51">
        <w:rPr>
          <w:rFonts w:ascii="Palatino Linotype" w:hAnsi="Palatino Linotype"/>
          <w:bCs/>
          <w:i/>
          <w:iCs/>
        </w:rPr>
        <w:t>IMCUFIDET/1273/2021,</w:t>
      </w:r>
      <w:r w:rsidR="006D351F" w:rsidRPr="004F1A51">
        <w:rPr>
          <w:rFonts w:ascii="Palatino Linotype" w:hAnsi="Palatino Linotype"/>
          <w:bCs/>
          <w:iCs/>
        </w:rPr>
        <w:t xml:space="preserve"> signado por el M. en E.F. Luis Antonio Zimbrón Romero, Director General del IMCUFIDET y Servidor Público </w:t>
      </w:r>
      <w:r w:rsidR="006D351F" w:rsidRPr="004F1A51">
        <w:rPr>
          <w:rFonts w:ascii="Palatino Linotype" w:hAnsi="Palatino Linotype"/>
          <w:bCs/>
          <w:iCs/>
        </w:rPr>
        <w:lastRenderedPageBreak/>
        <w:t xml:space="preserve">Habilitado, a través del cual </w:t>
      </w:r>
      <w:r w:rsidR="006D351F" w:rsidRPr="004F1A51">
        <w:rPr>
          <w:rFonts w:ascii="Palatino Linotype" w:hAnsi="Palatino Linotype"/>
          <w:bCs/>
          <w:iCs/>
          <w:color w:val="000000" w:themeColor="text1"/>
        </w:rPr>
        <w:t>remit</w:t>
      </w:r>
      <w:r w:rsidR="00721132" w:rsidRPr="004F1A51">
        <w:rPr>
          <w:rFonts w:ascii="Palatino Linotype" w:hAnsi="Palatino Linotype"/>
          <w:bCs/>
          <w:iCs/>
          <w:color w:val="000000" w:themeColor="text1"/>
        </w:rPr>
        <w:t>ió</w:t>
      </w:r>
      <w:r w:rsidR="006D351F" w:rsidRPr="004F1A51">
        <w:rPr>
          <w:rFonts w:ascii="Palatino Linotype" w:hAnsi="Palatino Linotype"/>
          <w:bCs/>
          <w:iCs/>
          <w:color w:val="000000" w:themeColor="text1"/>
        </w:rPr>
        <w:t xml:space="preserve"> </w:t>
      </w:r>
      <w:r w:rsidR="006D351F" w:rsidRPr="004F1A51">
        <w:rPr>
          <w:rFonts w:ascii="Palatino Linotype" w:hAnsi="Palatino Linotype"/>
          <w:bCs/>
          <w:iCs/>
        </w:rPr>
        <w:t xml:space="preserve">la respuesta que </w:t>
      </w:r>
      <w:r w:rsidR="006D351F" w:rsidRPr="004F1A51">
        <w:rPr>
          <w:rFonts w:ascii="Palatino Linotype" w:hAnsi="Palatino Linotype"/>
          <w:bCs/>
          <w:iCs/>
          <w:color w:val="000000" w:themeColor="text1"/>
        </w:rPr>
        <w:t>emit</w:t>
      </w:r>
      <w:r w:rsidR="00721132" w:rsidRPr="004F1A51">
        <w:rPr>
          <w:rFonts w:ascii="Palatino Linotype" w:hAnsi="Palatino Linotype"/>
          <w:bCs/>
          <w:iCs/>
          <w:color w:val="000000" w:themeColor="text1"/>
        </w:rPr>
        <w:t>ió</w:t>
      </w:r>
      <w:r w:rsidR="006D351F" w:rsidRPr="004F1A51">
        <w:rPr>
          <w:rFonts w:ascii="Palatino Linotype" w:hAnsi="Palatino Linotype"/>
          <w:bCs/>
          <w:iCs/>
          <w:color w:val="000000" w:themeColor="text1"/>
        </w:rPr>
        <w:t xml:space="preserve"> </w:t>
      </w:r>
      <w:r w:rsidR="006D351F" w:rsidRPr="004F1A51">
        <w:rPr>
          <w:rFonts w:ascii="Palatino Linotype" w:hAnsi="Palatino Linotype"/>
          <w:bCs/>
          <w:iCs/>
        </w:rPr>
        <w:t xml:space="preserve">la Coordinación de Administración y Finanzas del Instituto Municipal de Cultura Física y Deporte de Toluca respecto a la solicitud </w:t>
      </w:r>
      <w:r w:rsidRPr="004F1A51">
        <w:rPr>
          <w:rFonts w:ascii="Palatino Linotype" w:hAnsi="Palatino Linotype"/>
          <w:bCs/>
          <w:iCs/>
        </w:rPr>
        <w:t>de información que dio trámite al recurso de revisión que nos ocupa</w:t>
      </w:r>
      <w:r w:rsidR="006D351F" w:rsidRPr="004F1A51">
        <w:rPr>
          <w:rFonts w:ascii="Palatino Linotype" w:hAnsi="Palatino Linotype"/>
          <w:bCs/>
          <w:iCs/>
        </w:rPr>
        <w:t xml:space="preserve">; el segundo oficio con número </w:t>
      </w:r>
      <w:r w:rsidR="006D351F" w:rsidRPr="004F1A51">
        <w:rPr>
          <w:rFonts w:ascii="Palatino Linotype" w:hAnsi="Palatino Linotype"/>
          <w:bCs/>
          <w:i/>
          <w:iCs/>
        </w:rPr>
        <w:t>IMCUFIDET/CAF/463/2021</w:t>
      </w:r>
      <w:r w:rsidR="006D351F" w:rsidRPr="004F1A51">
        <w:rPr>
          <w:rFonts w:ascii="Palatino Linotype" w:hAnsi="Palatino Linotype"/>
          <w:bCs/>
          <w:iCs/>
        </w:rPr>
        <w:t xml:space="preserve"> signado por el M. en A.P José Luis Peña Colín, Coordinador de Administración y Finanzas a través del cual refiere que dentro de la plantilla de personal adscrita al </w:t>
      </w:r>
      <w:r w:rsidR="006D351F" w:rsidRPr="004F1A51">
        <w:rPr>
          <w:rFonts w:ascii="Palatino Linotype" w:hAnsi="Palatino Linotype"/>
          <w:b/>
          <w:bCs/>
          <w:iCs/>
        </w:rPr>
        <w:t>Instituto Municipal de Cultura Física y Deporte de Toluca</w:t>
      </w:r>
      <w:r w:rsidR="006D351F" w:rsidRPr="004F1A51">
        <w:rPr>
          <w:rFonts w:ascii="Palatino Linotype" w:hAnsi="Palatino Linotype"/>
          <w:bCs/>
          <w:iCs/>
        </w:rPr>
        <w:t xml:space="preserve"> </w:t>
      </w:r>
      <w:r w:rsidR="006D351F" w:rsidRPr="004F1A51">
        <w:rPr>
          <w:rFonts w:ascii="Palatino Linotype" w:hAnsi="Palatino Linotype"/>
          <w:bCs/>
          <w:iCs/>
          <w:u w:val="single"/>
        </w:rPr>
        <w:t xml:space="preserve">no se </w:t>
      </w:r>
      <w:r w:rsidR="00721132" w:rsidRPr="004F1A51">
        <w:rPr>
          <w:rFonts w:ascii="Palatino Linotype" w:hAnsi="Palatino Linotype"/>
          <w:bCs/>
          <w:iCs/>
          <w:color w:val="000000" w:themeColor="text1"/>
          <w:u w:val="single"/>
        </w:rPr>
        <w:t xml:space="preserve">encontró </w:t>
      </w:r>
      <w:r w:rsidR="006D351F" w:rsidRPr="004F1A51">
        <w:rPr>
          <w:rFonts w:ascii="Palatino Linotype" w:hAnsi="Palatino Linotype"/>
          <w:bCs/>
          <w:iCs/>
          <w:u w:val="single"/>
        </w:rPr>
        <w:t xml:space="preserve">ninguna persona de nombre Patricia </w:t>
      </w:r>
      <w:proofErr w:type="spellStart"/>
      <w:r w:rsidR="006D351F" w:rsidRPr="004F1A51">
        <w:rPr>
          <w:rFonts w:ascii="Palatino Linotype" w:hAnsi="Palatino Linotype"/>
          <w:bCs/>
          <w:iCs/>
          <w:u w:val="single"/>
        </w:rPr>
        <w:t>Lievanos</w:t>
      </w:r>
      <w:proofErr w:type="spellEnd"/>
      <w:r w:rsidR="006D351F" w:rsidRPr="004F1A51">
        <w:rPr>
          <w:rFonts w:ascii="Palatino Linotype" w:hAnsi="Palatino Linotype"/>
          <w:bCs/>
          <w:iCs/>
          <w:u w:val="single"/>
        </w:rPr>
        <w:t xml:space="preserve"> Martínez.</w:t>
      </w:r>
    </w:p>
    <w:p w14:paraId="7168565A" w14:textId="4C94FDD1" w:rsidR="002376C4" w:rsidRPr="004F1A51" w:rsidRDefault="002376C4" w:rsidP="002376C4">
      <w:pPr>
        <w:widowControl w:val="0"/>
        <w:autoSpaceDE w:val="0"/>
        <w:autoSpaceDN w:val="0"/>
        <w:adjustRightInd w:val="0"/>
        <w:spacing w:before="100" w:beforeAutospacing="1" w:after="100" w:afterAutospacing="1" w:line="360" w:lineRule="auto"/>
        <w:jc w:val="both"/>
        <w:rPr>
          <w:rFonts w:ascii="Palatino Linotype" w:hAnsi="Palatino Linotype"/>
          <w:bCs/>
          <w:iCs/>
          <w:lang w:val="es-419"/>
        </w:rPr>
      </w:pPr>
      <w:r w:rsidRPr="004F1A51">
        <w:rPr>
          <w:rFonts w:ascii="Palatino Linotype" w:hAnsi="Palatino Linotype"/>
          <w:bCs/>
          <w:iCs/>
          <w:lang w:val="es-419"/>
        </w:rPr>
        <w:t>Por último, el documento denominado</w:t>
      </w:r>
      <w:r w:rsidR="006D351F" w:rsidRPr="004F1A51">
        <w:rPr>
          <w:rFonts w:ascii="Palatino Linotype" w:hAnsi="Palatino Linotype"/>
          <w:b/>
          <w:bCs/>
          <w:i/>
          <w:iCs/>
          <w:lang w:val="es-419"/>
        </w:rPr>
        <w:t xml:space="preserve"> </w:t>
      </w:r>
      <w:r w:rsidR="006D351F" w:rsidRPr="004F1A51">
        <w:rPr>
          <w:rFonts w:ascii="Palatino Linotype" w:hAnsi="Palatino Linotype"/>
          <w:b/>
          <w:bCs/>
          <w:i/>
          <w:iCs/>
        </w:rPr>
        <w:t>“</w:t>
      </w:r>
      <w:proofErr w:type="spellStart"/>
      <w:r w:rsidR="006D351F" w:rsidRPr="004F1A51">
        <w:rPr>
          <w:rFonts w:ascii="Palatino Linotype" w:hAnsi="Palatino Linotype"/>
          <w:b/>
          <w:bCs/>
          <w:i/>
          <w:iCs/>
        </w:rPr>
        <w:t>saimex</w:t>
      </w:r>
      <w:proofErr w:type="spellEnd"/>
      <w:r w:rsidR="006D351F" w:rsidRPr="004F1A51">
        <w:rPr>
          <w:rFonts w:ascii="Palatino Linotype" w:hAnsi="Palatino Linotype"/>
          <w:b/>
          <w:bCs/>
          <w:i/>
          <w:iCs/>
        </w:rPr>
        <w:t xml:space="preserve"> 913.pdf”</w:t>
      </w:r>
      <w:r w:rsidR="006D351F" w:rsidRPr="004F1A51">
        <w:rPr>
          <w:rFonts w:ascii="Palatino Linotype" w:hAnsi="Palatino Linotype"/>
          <w:b/>
          <w:bCs/>
          <w:i/>
          <w:iCs/>
          <w:lang w:val="es-419"/>
        </w:rPr>
        <w:t xml:space="preserve">, </w:t>
      </w:r>
      <w:r w:rsidR="006D351F" w:rsidRPr="004F1A51">
        <w:rPr>
          <w:rFonts w:ascii="Palatino Linotype" w:hAnsi="Palatino Linotype"/>
          <w:bCs/>
          <w:iCs/>
          <w:lang w:val="es-419"/>
        </w:rPr>
        <w:t xml:space="preserve">constante de </w:t>
      </w:r>
      <w:r w:rsidR="006D351F" w:rsidRPr="004F1A51">
        <w:rPr>
          <w:rFonts w:ascii="Palatino Linotype" w:hAnsi="Palatino Linotype"/>
          <w:bCs/>
          <w:iCs/>
        </w:rPr>
        <w:t>dos</w:t>
      </w:r>
      <w:r w:rsidR="006D351F" w:rsidRPr="004F1A51">
        <w:rPr>
          <w:rFonts w:ascii="Palatino Linotype" w:hAnsi="Palatino Linotype"/>
          <w:bCs/>
          <w:iCs/>
          <w:lang w:val="es-419"/>
        </w:rPr>
        <w:t xml:space="preserve"> foja</w:t>
      </w:r>
      <w:r w:rsidR="006D351F" w:rsidRPr="004F1A51">
        <w:rPr>
          <w:rFonts w:ascii="Palatino Linotype" w:hAnsi="Palatino Linotype"/>
          <w:bCs/>
          <w:iCs/>
        </w:rPr>
        <w:t>s</w:t>
      </w:r>
      <w:r w:rsidR="006D351F" w:rsidRPr="004F1A51">
        <w:rPr>
          <w:rFonts w:ascii="Palatino Linotype" w:hAnsi="Palatino Linotype"/>
          <w:bCs/>
          <w:iCs/>
          <w:lang w:val="es-419"/>
        </w:rPr>
        <w:t xml:space="preserve">, </w:t>
      </w:r>
      <w:r w:rsidR="0055029D" w:rsidRPr="004F1A51">
        <w:rPr>
          <w:rFonts w:ascii="Palatino Linotype" w:hAnsi="Palatino Linotype"/>
          <w:bCs/>
          <w:iCs/>
          <w:lang w:val="es-419"/>
        </w:rPr>
        <w:t xml:space="preserve">de </w:t>
      </w:r>
      <w:r w:rsidR="006D351F" w:rsidRPr="004F1A51">
        <w:rPr>
          <w:rFonts w:ascii="Palatino Linotype" w:hAnsi="Palatino Linotype"/>
          <w:bCs/>
          <w:iCs/>
          <w:lang w:val="es-419"/>
        </w:rPr>
        <w:t>la primera</w:t>
      </w:r>
      <w:r w:rsidR="0055029D" w:rsidRPr="004F1A51">
        <w:rPr>
          <w:rFonts w:ascii="Palatino Linotype" w:hAnsi="Palatino Linotype"/>
          <w:bCs/>
          <w:iCs/>
          <w:lang w:val="es-419"/>
        </w:rPr>
        <w:t xml:space="preserve"> foja</w:t>
      </w:r>
      <w:r w:rsidR="006D351F" w:rsidRPr="004F1A51">
        <w:rPr>
          <w:rFonts w:ascii="Palatino Linotype" w:hAnsi="Palatino Linotype"/>
          <w:bCs/>
          <w:iCs/>
          <w:lang w:val="es-419"/>
        </w:rPr>
        <w:t xml:space="preserve"> se advierte una Nota Informativa donde el M. en D.A Carlos Romero Ruíz, Director General de Administración, le remite a la Dra. Lorena Navarrete Castañeda, Titular de la Unidad de Transparencia,</w:t>
      </w:r>
      <w:r w:rsidR="0055029D" w:rsidRPr="004F1A51">
        <w:rPr>
          <w:rFonts w:ascii="Palatino Linotype" w:hAnsi="Palatino Linotype"/>
          <w:bCs/>
          <w:iCs/>
          <w:lang w:val="es-419"/>
        </w:rPr>
        <w:t xml:space="preserve"> </w:t>
      </w:r>
      <w:r w:rsidR="006D351F" w:rsidRPr="004F1A51">
        <w:rPr>
          <w:rFonts w:ascii="Palatino Linotype" w:hAnsi="Palatino Linotype"/>
          <w:bCs/>
          <w:iCs/>
          <w:lang w:val="es-419"/>
        </w:rPr>
        <w:t>la respuesta que se sirvió entregar la Dirección de Recursos Humanos</w:t>
      </w:r>
      <w:r w:rsidRPr="004F1A51">
        <w:rPr>
          <w:rFonts w:ascii="Palatino Linotype" w:hAnsi="Palatino Linotype"/>
          <w:bCs/>
          <w:iCs/>
          <w:lang w:val="es-419"/>
        </w:rPr>
        <w:t>.</w:t>
      </w:r>
    </w:p>
    <w:p w14:paraId="42FEAE60" w14:textId="2A83F753" w:rsidR="002376C4" w:rsidRPr="004F1A51" w:rsidRDefault="0055029D" w:rsidP="002376C4">
      <w:pPr>
        <w:widowControl w:val="0"/>
        <w:autoSpaceDE w:val="0"/>
        <w:autoSpaceDN w:val="0"/>
        <w:adjustRightInd w:val="0"/>
        <w:spacing w:before="100" w:beforeAutospacing="1" w:after="100" w:afterAutospacing="1" w:line="360" w:lineRule="auto"/>
        <w:jc w:val="both"/>
        <w:rPr>
          <w:rFonts w:ascii="Palatino Linotype" w:hAnsi="Palatino Linotype"/>
          <w:bCs/>
          <w:iCs/>
        </w:rPr>
      </w:pPr>
      <w:r w:rsidRPr="004F1A51">
        <w:rPr>
          <w:rFonts w:ascii="Palatino Linotype" w:hAnsi="Palatino Linotype"/>
          <w:bCs/>
          <w:iCs/>
        </w:rPr>
        <w:t xml:space="preserve">Recapitulando, que de la solicitud inicial se requirió al </w:t>
      </w:r>
      <w:r w:rsidRPr="004F1A51">
        <w:rPr>
          <w:rFonts w:ascii="Palatino Linotype" w:hAnsi="Palatino Linotype"/>
          <w:b/>
          <w:bCs/>
          <w:iCs/>
        </w:rPr>
        <w:t xml:space="preserve">SUJETO OBLIGADO </w:t>
      </w:r>
      <w:r w:rsidRPr="004F1A51">
        <w:rPr>
          <w:rFonts w:ascii="Palatino Linotype" w:hAnsi="Palatino Linotype"/>
          <w:bCs/>
          <w:iCs/>
        </w:rPr>
        <w:t xml:space="preserve">la </w:t>
      </w:r>
      <w:r w:rsidRPr="004F1A51">
        <w:rPr>
          <w:rFonts w:ascii="Palatino Linotype" w:hAnsi="Palatino Linotype"/>
          <w:bCs/>
          <w:iCs/>
          <w:u w:val="single"/>
        </w:rPr>
        <w:t>categoría</w:t>
      </w:r>
      <w:r w:rsidRPr="004F1A51">
        <w:rPr>
          <w:rFonts w:ascii="Palatino Linotype" w:hAnsi="Palatino Linotype"/>
          <w:bCs/>
          <w:iCs/>
        </w:rPr>
        <w:t xml:space="preserve">, </w:t>
      </w:r>
      <w:r w:rsidRPr="004F1A51">
        <w:rPr>
          <w:rFonts w:ascii="Palatino Linotype" w:hAnsi="Palatino Linotype"/>
          <w:bCs/>
          <w:iCs/>
          <w:u w:val="single"/>
        </w:rPr>
        <w:t>salario</w:t>
      </w:r>
      <w:r w:rsidRPr="004F1A51">
        <w:rPr>
          <w:rFonts w:ascii="Palatino Linotype" w:hAnsi="Palatino Linotype"/>
          <w:bCs/>
          <w:iCs/>
        </w:rPr>
        <w:t xml:space="preserve">, </w:t>
      </w:r>
      <w:r w:rsidRPr="004F1A51">
        <w:rPr>
          <w:rFonts w:ascii="Palatino Linotype" w:hAnsi="Palatino Linotype"/>
          <w:bCs/>
          <w:iCs/>
          <w:u w:val="single"/>
        </w:rPr>
        <w:t>horario</w:t>
      </w:r>
      <w:r w:rsidRPr="004F1A51">
        <w:rPr>
          <w:rFonts w:ascii="Palatino Linotype" w:hAnsi="Palatino Linotype"/>
          <w:bCs/>
          <w:iCs/>
        </w:rPr>
        <w:t xml:space="preserve"> y </w:t>
      </w:r>
      <w:r w:rsidRPr="004F1A51">
        <w:rPr>
          <w:rFonts w:ascii="Palatino Linotype" w:hAnsi="Palatino Linotype"/>
          <w:bCs/>
          <w:iCs/>
          <w:u w:val="single"/>
        </w:rPr>
        <w:t>periodo</w:t>
      </w:r>
      <w:r w:rsidRPr="004F1A51">
        <w:rPr>
          <w:rFonts w:ascii="Palatino Linotype" w:hAnsi="Palatino Linotype"/>
          <w:bCs/>
          <w:iCs/>
        </w:rPr>
        <w:t xml:space="preserve"> por el que la C. Patricia </w:t>
      </w:r>
      <w:proofErr w:type="spellStart"/>
      <w:r w:rsidRPr="004F1A51">
        <w:rPr>
          <w:rFonts w:ascii="Palatino Linotype" w:hAnsi="Palatino Linotype"/>
          <w:bCs/>
          <w:iCs/>
        </w:rPr>
        <w:t>Lievanos</w:t>
      </w:r>
      <w:proofErr w:type="spellEnd"/>
      <w:r w:rsidRPr="004F1A51">
        <w:rPr>
          <w:rFonts w:ascii="Palatino Linotype" w:hAnsi="Palatino Linotype"/>
          <w:bCs/>
          <w:iCs/>
        </w:rPr>
        <w:t xml:space="preserve"> Martínez se ha desempeñado en el Ayuntamiento de Toluca; e</w:t>
      </w:r>
      <w:r w:rsidR="006D351F" w:rsidRPr="004F1A51">
        <w:rPr>
          <w:rFonts w:ascii="Palatino Linotype" w:hAnsi="Palatino Linotype"/>
          <w:bCs/>
          <w:iCs/>
          <w:lang w:val="es-419"/>
        </w:rPr>
        <w:t>n el segundo documento</w:t>
      </w:r>
      <w:r w:rsidR="00642932" w:rsidRPr="004F1A51">
        <w:rPr>
          <w:rFonts w:ascii="Palatino Linotype" w:hAnsi="Palatino Linotype"/>
          <w:bCs/>
          <w:iCs/>
          <w:lang w:val="es-419"/>
        </w:rPr>
        <w:t xml:space="preserve">, anexo al archivo referido en párrafo anterior, </w:t>
      </w:r>
      <w:r w:rsidR="006D351F" w:rsidRPr="004F1A51">
        <w:rPr>
          <w:rFonts w:ascii="Palatino Linotype" w:hAnsi="Palatino Linotype"/>
          <w:bCs/>
          <w:iCs/>
          <w:lang w:val="es-419"/>
        </w:rPr>
        <w:t>se advierte</w:t>
      </w:r>
      <w:r w:rsidRPr="004F1A51">
        <w:rPr>
          <w:rFonts w:ascii="Palatino Linotype" w:hAnsi="Palatino Linotype"/>
          <w:bCs/>
          <w:iCs/>
          <w:lang w:val="es-419"/>
        </w:rPr>
        <w:t xml:space="preserve"> dicha</w:t>
      </w:r>
      <w:r w:rsidR="006D351F" w:rsidRPr="004F1A51">
        <w:rPr>
          <w:rFonts w:ascii="Palatino Linotype" w:hAnsi="Palatino Linotype"/>
          <w:bCs/>
          <w:iCs/>
          <w:lang w:val="es-419"/>
        </w:rPr>
        <w:t xml:space="preserve"> </w:t>
      </w:r>
      <w:r w:rsidR="006D351F" w:rsidRPr="004F1A51">
        <w:rPr>
          <w:rFonts w:ascii="Palatino Linotype" w:hAnsi="Palatino Linotype"/>
          <w:bCs/>
          <w:iCs/>
        </w:rPr>
        <w:t>respuesta</w:t>
      </w:r>
      <w:r w:rsidRPr="004F1A51">
        <w:rPr>
          <w:rFonts w:ascii="Palatino Linotype" w:hAnsi="Palatino Linotype"/>
          <w:bCs/>
          <w:iCs/>
        </w:rPr>
        <w:t xml:space="preserve">, </w:t>
      </w:r>
      <w:r w:rsidR="006D351F" w:rsidRPr="004F1A51">
        <w:rPr>
          <w:rFonts w:ascii="Palatino Linotype" w:hAnsi="Palatino Linotype"/>
          <w:bCs/>
          <w:iCs/>
        </w:rPr>
        <w:t>suscrita por la Mtra. Delfina Martínez Herrera, Directora de Recursos Humanos</w:t>
      </w:r>
      <w:r w:rsidRPr="004F1A51">
        <w:rPr>
          <w:rFonts w:ascii="Palatino Linotype" w:hAnsi="Palatino Linotype"/>
          <w:bCs/>
          <w:iCs/>
        </w:rPr>
        <w:t xml:space="preserve"> y es mediante e</w:t>
      </w:r>
      <w:r w:rsidR="006D351F" w:rsidRPr="004F1A51">
        <w:rPr>
          <w:rFonts w:ascii="Palatino Linotype" w:hAnsi="Palatino Linotype"/>
          <w:bCs/>
          <w:iCs/>
        </w:rPr>
        <w:t>l oficio</w:t>
      </w:r>
      <w:r w:rsidRPr="004F1A51">
        <w:rPr>
          <w:rFonts w:ascii="Palatino Linotype" w:hAnsi="Palatino Linotype"/>
          <w:bCs/>
          <w:iCs/>
        </w:rPr>
        <w:t xml:space="preserve"> con número</w:t>
      </w:r>
      <w:r w:rsidR="006D351F" w:rsidRPr="004F1A51">
        <w:rPr>
          <w:rFonts w:ascii="Palatino Linotype" w:hAnsi="Palatino Linotype"/>
          <w:bCs/>
          <w:iCs/>
        </w:rPr>
        <w:t xml:space="preserve"> </w:t>
      </w:r>
      <w:r w:rsidR="006D351F" w:rsidRPr="004F1A51">
        <w:rPr>
          <w:rFonts w:ascii="Palatino Linotype" w:hAnsi="Palatino Linotype"/>
          <w:bCs/>
          <w:i/>
          <w:iCs/>
        </w:rPr>
        <w:t>206012000/3727/2021</w:t>
      </w:r>
      <w:r w:rsidR="002376C4" w:rsidRPr="004F1A51">
        <w:rPr>
          <w:rFonts w:ascii="Palatino Linotype" w:hAnsi="Palatino Linotype"/>
          <w:bCs/>
          <w:iCs/>
        </w:rPr>
        <w:t xml:space="preserve"> </w:t>
      </w:r>
      <w:r w:rsidRPr="004F1A51">
        <w:rPr>
          <w:rFonts w:ascii="Palatino Linotype" w:hAnsi="Palatino Linotype"/>
          <w:bCs/>
          <w:iCs/>
        </w:rPr>
        <w:t xml:space="preserve">que da trámite y </w:t>
      </w:r>
      <w:r w:rsidR="002376C4" w:rsidRPr="004F1A51">
        <w:rPr>
          <w:rFonts w:ascii="Palatino Linotype" w:hAnsi="Palatino Linotype"/>
          <w:bCs/>
          <w:iCs/>
        </w:rPr>
        <w:t xml:space="preserve">atiende tres de los cuatro puntos petitorios </w:t>
      </w:r>
      <w:r w:rsidRPr="004F1A51">
        <w:rPr>
          <w:rFonts w:ascii="Palatino Linotype" w:hAnsi="Palatino Linotype"/>
          <w:bCs/>
          <w:iCs/>
        </w:rPr>
        <w:t xml:space="preserve">de acuerdo a la solicitud del particular, tal y como se muestra en la imagen inserta a continuación: </w:t>
      </w:r>
    </w:p>
    <w:p w14:paraId="23B3F542" w14:textId="77777777" w:rsidR="00642932" w:rsidRPr="004F1A51" w:rsidRDefault="00642932" w:rsidP="002376C4">
      <w:pPr>
        <w:widowControl w:val="0"/>
        <w:autoSpaceDE w:val="0"/>
        <w:autoSpaceDN w:val="0"/>
        <w:adjustRightInd w:val="0"/>
        <w:spacing w:before="100" w:beforeAutospacing="1" w:after="100" w:afterAutospacing="1" w:line="360" w:lineRule="auto"/>
        <w:jc w:val="both"/>
        <w:rPr>
          <w:rFonts w:ascii="Palatino Linotype" w:hAnsi="Palatino Linotype"/>
          <w:bCs/>
          <w:iCs/>
        </w:rPr>
      </w:pPr>
    </w:p>
    <w:p w14:paraId="7F460F3D" w14:textId="39E3708B" w:rsidR="002376C4" w:rsidRPr="004F1A51" w:rsidRDefault="00D74C8D" w:rsidP="00EC5E64">
      <w:pPr>
        <w:widowControl w:val="0"/>
        <w:autoSpaceDE w:val="0"/>
        <w:autoSpaceDN w:val="0"/>
        <w:adjustRightInd w:val="0"/>
        <w:spacing w:before="100" w:beforeAutospacing="1" w:after="100" w:afterAutospacing="1" w:line="360" w:lineRule="auto"/>
        <w:jc w:val="center"/>
        <w:rPr>
          <w:rFonts w:ascii="Palatino Linotype" w:hAnsi="Palatino Linotype"/>
          <w:bCs/>
          <w:iCs/>
        </w:rPr>
      </w:pPr>
      <w:r w:rsidRPr="004F1A51">
        <w:rPr>
          <w:noProof/>
          <w:lang w:eastAsia="es-MX"/>
        </w:rPr>
        <w:lastRenderedPageBreak/>
        <mc:AlternateContent>
          <mc:Choice Requires="wps">
            <w:drawing>
              <wp:anchor distT="0" distB="0" distL="114300" distR="114300" simplePos="0" relativeHeight="251684864" behindDoc="0" locked="0" layoutInCell="1" allowOverlap="1" wp14:anchorId="60EEF007" wp14:editId="3A78D0BB">
                <wp:simplePos x="0" y="0"/>
                <wp:positionH relativeFrom="column">
                  <wp:posOffset>453390</wp:posOffset>
                </wp:positionH>
                <wp:positionV relativeFrom="paragraph">
                  <wp:posOffset>1022350</wp:posOffset>
                </wp:positionV>
                <wp:extent cx="295275" cy="85725"/>
                <wp:effectExtent l="57150" t="38100" r="47625" b="104775"/>
                <wp:wrapNone/>
                <wp:docPr id="36" name="Flecha derecha 36"/>
                <wp:cNvGraphicFramePr/>
                <a:graphic xmlns:a="http://schemas.openxmlformats.org/drawingml/2006/main">
                  <a:graphicData uri="http://schemas.microsoft.com/office/word/2010/wordprocessingShape">
                    <wps:wsp>
                      <wps:cNvSpPr/>
                      <wps:spPr>
                        <a:xfrm>
                          <a:off x="0" y="0"/>
                          <a:ext cx="295275" cy="857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type w14:anchorId="3CBC04A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6" o:spid="_x0000_s1026" type="#_x0000_t13" style="position:absolute;margin-left:35.7pt;margin-top:80.5pt;width:23.25pt;height:6.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" adj="18465" fillcolor="red" strokecolor="red">
                <v:shadow on="t" color="black" opacity="22937f" origin=",.5" offset="0,.63889mm"/>
              </v:shape>
            </w:pict>
          </mc:Fallback>
        </mc:AlternateContent>
      </w:r>
      <w:r w:rsidRPr="004F1A51">
        <w:rPr>
          <w:noProof/>
          <w:lang w:eastAsia="es-MX"/>
        </w:rPr>
        <mc:AlternateContent>
          <mc:Choice Requires="wps">
            <w:drawing>
              <wp:anchor distT="0" distB="0" distL="114300" distR="114300" simplePos="0" relativeHeight="251682816" behindDoc="0" locked="0" layoutInCell="1" allowOverlap="1" wp14:anchorId="347C9787" wp14:editId="656167B3">
                <wp:simplePos x="0" y="0"/>
                <wp:positionH relativeFrom="column">
                  <wp:posOffset>453390</wp:posOffset>
                </wp:positionH>
                <wp:positionV relativeFrom="paragraph">
                  <wp:posOffset>679450</wp:posOffset>
                </wp:positionV>
                <wp:extent cx="295275" cy="85725"/>
                <wp:effectExtent l="57150" t="38100" r="47625" b="104775"/>
                <wp:wrapNone/>
                <wp:docPr id="33" name="Flecha derecha 33"/>
                <wp:cNvGraphicFramePr/>
                <a:graphic xmlns:a="http://schemas.openxmlformats.org/drawingml/2006/main">
                  <a:graphicData uri="http://schemas.microsoft.com/office/word/2010/wordprocessingShape">
                    <wps:wsp>
                      <wps:cNvSpPr/>
                      <wps:spPr>
                        <a:xfrm>
                          <a:off x="0" y="0"/>
                          <a:ext cx="295275" cy="857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07182A3F" id="Flecha derecha 33" o:spid="_x0000_s1026" type="#_x0000_t13" style="position:absolute;margin-left:35.7pt;margin-top:53.5pt;width:23.25pt;height:6.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" adj="18465" fillcolor="red" strokecolor="red">
                <v:shadow on="t" color="black" opacity="22937f" origin=",.5" offset="0,.63889mm"/>
              </v:shape>
            </w:pict>
          </mc:Fallback>
        </mc:AlternateContent>
      </w:r>
      <w:r w:rsidRPr="004F1A51">
        <w:rPr>
          <w:noProof/>
          <w:lang w:eastAsia="es-MX"/>
        </w:rPr>
        <mc:AlternateContent>
          <mc:Choice Requires="wps">
            <w:drawing>
              <wp:anchor distT="0" distB="0" distL="114300" distR="114300" simplePos="0" relativeHeight="251686912" behindDoc="0" locked="0" layoutInCell="1" allowOverlap="1" wp14:anchorId="76DC68CE" wp14:editId="3E6D5B64">
                <wp:simplePos x="0" y="0"/>
                <wp:positionH relativeFrom="column">
                  <wp:posOffset>472440</wp:posOffset>
                </wp:positionH>
                <wp:positionV relativeFrom="paragraph">
                  <wp:posOffset>1317625</wp:posOffset>
                </wp:positionV>
                <wp:extent cx="295275" cy="85725"/>
                <wp:effectExtent l="57150" t="38100" r="47625" b="104775"/>
                <wp:wrapNone/>
                <wp:docPr id="44" name="Flecha derecha 44"/>
                <wp:cNvGraphicFramePr/>
                <a:graphic xmlns:a="http://schemas.openxmlformats.org/drawingml/2006/main">
                  <a:graphicData uri="http://schemas.microsoft.com/office/word/2010/wordprocessingShape">
                    <wps:wsp>
                      <wps:cNvSpPr/>
                      <wps:spPr>
                        <a:xfrm>
                          <a:off x="0" y="0"/>
                          <a:ext cx="295275" cy="85725"/>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shape w14:anchorId="251CA5F2" id="Flecha derecha 44" o:spid="_x0000_s1026" type="#_x0000_t13" style="position:absolute;margin-left:37.2pt;margin-top:103.75pt;width:23.25pt;height:6.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" adj="18465" fillcolor="red" strokecolor="red">
                <v:shadow on="t" color="black" opacity="22937f" origin=",.5" offset="0,.63889mm"/>
              </v:shape>
            </w:pict>
          </mc:Fallback>
        </mc:AlternateContent>
      </w:r>
      <w:r w:rsidR="00642932" w:rsidRPr="004F1A51">
        <w:rPr>
          <w:noProof/>
          <w:lang w:eastAsia="es-MX"/>
        </w:rPr>
        <mc:AlternateContent>
          <mc:Choice Requires="wps">
            <w:drawing>
              <wp:anchor distT="0" distB="0" distL="114300" distR="114300" simplePos="0" relativeHeight="251681792" behindDoc="0" locked="0" layoutInCell="1" allowOverlap="1" wp14:anchorId="6A76D5E6" wp14:editId="07C1422E">
                <wp:simplePos x="0" y="0"/>
                <wp:positionH relativeFrom="margin">
                  <wp:posOffset>834390</wp:posOffset>
                </wp:positionH>
                <wp:positionV relativeFrom="paragraph">
                  <wp:posOffset>1222374</wp:posOffset>
                </wp:positionV>
                <wp:extent cx="2962275" cy="276225"/>
                <wp:effectExtent l="57150" t="19050" r="85725" b="104775"/>
                <wp:wrapNone/>
                <wp:docPr id="21" name="Rectángulo 21"/>
                <wp:cNvGraphicFramePr/>
                <a:graphic xmlns:a="http://schemas.openxmlformats.org/drawingml/2006/main">
                  <a:graphicData uri="http://schemas.microsoft.com/office/word/2010/wordprocessingShape">
                    <wps:wsp>
                      <wps:cNvSpPr/>
                      <wps:spPr>
                        <a:xfrm>
                          <a:off x="0" y="0"/>
                          <a:ext cx="2962275" cy="2762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rect w14:anchorId="5B3FA609" id="Rectángulo 21" o:spid="_x0000_s1026" style="position:absolute;margin-left:65.7pt;margin-top:96.25pt;width:233.25pt;height:21.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" filled="f" strokecolor="red" strokeweight="1.5pt">
                <v:shadow on="t" color="black" opacity="22937f" origin=",.5" offset="0,.63889mm"/>
                <w10:wrap anchorx="margin"/>
              </v:rect>
            </w:pict>
          </mc:Fallback>
        </mc:AlternateContent>
      </w:r>
      <w:r w:rsidR="00642932" w:rsidRPr="004F1A51">
        <w:rPr>
          <w:noProof/>
          <w:lang w:eastAsia="es-MX"/>
        </w:rPr>
        <mc:AlternateContent>
          <mc:Choice Requires="wps">
            <w:drawing>
              <wp:anchor distT="0" distB="0" distL="114300" distR="114300" simplePos="0" relativeHeight="251679744" behindDoc="0" locked="0" layoutInCell="1" allowOverlap="1" wp14:anchorId="48930302" wp14:editId="23041AAC">
                <wp:simplePos x="0" y="0"/>
                <wp:positionH relativeFrom="margin">
                  <wp:posOffset>815340</wp:posOffset>
                </wp:positionH>
                <wp:positionV relativeFrom="paragraph">
                  <wp:posOffset>936625</wp:posOffset>
                </wp:positionV>
                <wp:extent cx="3028950" cy="285750"/>
                <wp:effectExtent l="57150" t="19050" r="76200" b="95250"/>
                <wp:wrapNone/>
                <wp:docPr id="20" name="Rectángulo 20"/>
                <wp:cNvGraphicFramePr/>
                <a:graphic xmlns:a="http://schemas.openxmlformats.org/drawingml/2006/main">
                  <a:graphicData uri="http://schemas.microsoft.com/office/word/2010/wordprocessingShape">
                    <wps:wsp>
                      <wps:cNvSpPr/>
                      <wps:spPr>
                        <a:xfrm>
                          <a:off x="0" y="0"/>
                          <a:ext cx="3028950" cy="2857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rect w14:anchorId="28A8670C" id="Rectángulo 20" o:spid="_x0000_s1026" style="position:absolute;margin-left:64.2pt;margin-top:73.75pt;width:238.5pt;height: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" filled="f" strokecolor="red" strokeweight="1.5pt">
                <v:shadow on="t" color="black" opacity="22937f" origin=",.5" offset="0,.63889mm"/>
                <w10:wrap anchorx="margin"/>
              </v:rect>
            </w:pict>
          </mc:Fallback>
        </mc:AlternateContent>
      </w:r>
      <w:r w:rsidR="00642932" w:rsidRPr="004F1A51">
        <w:rPr>
          <w:noProof/>
          <w:lang w:eastAsia="es-MX"/>
        </w:rPr>
        <mc:AlternateContent>
          <mc:Choice Requires="wps">
            <w:drawing>
              <wp:anchor distT="0" distB="0" distL="114300" distR="114300" simplePos="0" relativeHeight="251677696" behindDoc="0" locked="0" layoutInCell="1" allowOverlap="1" wp14:anchorId="1FE98529" wp14:editId="3587F7AB">
                <wp:simplePos x="0" y="0"/>
                <wp:positionH relativeFrom="column">
                  <wp:posOffset>815340</wp:posOffset>
                </wp:positionH>
                <wp:positionV relativeFrom="paragraph">
                  <wp:posOffset>669925</wp:posOffset>
                </wp:positionV>
                <wp:extent cx="4095750" cy="133350"/>
                <wp:effectExtent l="57150" t="19050" r="76200" b="95250"/>
                <wp:wrapNone/>
                <wp:docPr id="14" name="Rectángulo 14"/>
                <wp:cNvGraphicFramePr/>
                <a:graphic xmlns:a="http://schemas.openxmlformats.org/drawingml/2006/main">
                  <a:graphicData uri="http://schemas.microsoft.com/office/word/2010/wordprocessingShape">
                    <wps:wsp>
                      <wps:cNvSpPr/>
                      <wps:spPr>
                        <a:xfrm>
                          <a:off x="0" y="0"/>
                          <a:ext cx="4095750" cy="1333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http://schemas.microsoft.com/office/word/2018/wordml" xmlns:w16cex="http://schemas.microsoft.com/office/word/2018/wordml/cex">
            <w:pict>
              <v:rect w14:anchorId="013D5AF4" id="Rectángulo 14" o:spid="_x0000_s1026" style="position:absolute;margin-left:64.2pt;margin-top:52.75pt;width:322.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" filled="f" strokecolor="red" strokeweight="1.5pt">
                <v:shadow on="t" color="black" opacity="22937f" origin=",.5" offset="0,.63889mm"/>
              </v:rect>
            </w:pict>
          </mc:Fallback>
        </mc:AlternateContent>
      </w:r>
      <w:r w:rsidR="00642932" w:rsidRPr="004F1A51">
        <w:rPr>
          <w:noProof/>
          <w:lang w:eastAsia="es-MX"/>
        </w:rPr>
        <w:drawing>
          <wp:inline distT="0" distB="0" distL="0" distR="0" wp14:anchorId="549D6B6F" wp14:editId="77B6273F">
            <wp:extent cx="5791835" cy="1555750"/>
            <wp:effectExtent l="152400" t="152400" r="361315" b="368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555750"/>
                    </a:xfrm>
                    <a:prstGeom prst="rect">
                      <a:avLst/>
                    </a:prstGeom>
                    <a:ln>
                      <a:noFill/>
                    </a:ln>
                    <a:effectLst>
                      <a:outerShdw blurRad="292100" dist="139700" dir="2700000" algn="tl" rotWithShape="0">
                        <a:srgbClr val="333333">
                          <a:alpha val="65000"/>
                        </a:srgbClr>
                      </a:outerShdw>
                    </a:effectLst>
                  </pic:spPr>
                </pic:pic>
              </a:graphicData>
            </a:graphic>
          </wp:inline>
        </w:drawing>
      </w:r>
    </w:p>
    <w:p w14:paraId="5742831D" w14:textId="45BFD63F" w:rsidR="003C3621" w:rsidRPr="004F1A51" w:rsidRDefault="003C3621" w:rsidP="00EC5E64">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Inconforme </w:t>
      </w:r>
      <w:r w:rsidRPr="004F1A51">
        <w:rPr>
          <w:rFonts w:ascii="Palatino Linotype" w:hAnsi="Palatino Linotype" w:cs="Arial"/>
          <w:b/>
        </w:rPr>
        <w:t xml:space="preserve">EL RECURRENTE </w:t>
      </w:r>
      <w:r w:rsidRPr="004F1A51">
        <w:rPr>
          <w:rFonts w:ascii="Palatino Linotype" w:hAnsi="Palatino Linotype" w:cs="Arial"/>
        </w:rPr>
        <w:t>presentó el medio de impugnación que nos ocupa</w:t>
      </w:r>
      <w:r w:rsidR="00EC5E64" w:rsidRPr="004F1A51">
        <w:rPr>
          <w:rFonts w:ascii="Palatino Linotype" w:hAnsi="Palatino Linotype" w:cs="Arial"/>
        </w:rPr>
        <w:t>,</w:t>
      </w:r>
      <w:r w:rsidRPr="004F1A51">
        <w:rPr>
          <w:rFonts w:ascii="Palatino Linotype" w:hAnsi="Palatino Linotype" w:cs="Arial"/>
        </w:rPr>
        <w:t xml:space="preserve"> doliéndose </w:t>
      </w:r>
      <w:r w:rsidR="00EC5E64" w:rsidRPr="004F1A51">
        <w:rPr>
          <w:rFonts w:ascii="Palatino Linotype" w:hAnsi="Palatino Linotype" w:cs="Arial"/>
          <w:lang w:val="es-419"/>
        </w:rPr>
        <w:t xml:space="preserve">que de la respuesta entregada, hizo falta hacer mención respecto al horario en el que labora la C. Patricia </w:t>
      </w:r>
      <w:proofErr w:type="spellStart"/>
      <w:r w:rsidR="00EC5E64" w:rsidRPr="004F1A51">
        <w:rPr>
          <w:rFonts w:ascii="Palatino Linotype" w:hAnsi="Palatino Linotype" w:cs="Arial"/>
          <w:lang w:val="es-419"/>
        </w:rPr>
        <w:t>Lievanos</w:t>
      </w:r>
      <w:proofErr w:type="spellEnd"/>
      <w:r w:rsidR="00EC5E64" w:rsidRPr="004F1A51">
        <w:rPr>
          <w:rFonts w:ascii="Palatino Linotype" w:hAnsi="Palatino Linotype" w:cs="Arial"/>
          <w:lang w:val="es-419"/>
        </w:rPr>
        <w:t xml:space="preserve"> Martínez, lo anterior e</w:t>
      </w:r>
      <w:r w:rsidRPr="004F1A51">
        <w:rPr>
          <w:rFonts w:ascii="Palatino Linotype" w:hAnsi="Palatino Linotype" w:cs="Arial"/>
        </w:rPr>
        <w:t xml:space="preserve">n los términos que a continuación se indican: </w:t>
      </w:r>
    </w:p>
    <w:p w14:paraId="2DACD4EA" w14:textId="5853E75F" w:rsidR="003C3621" w:rsidRPr="004F1A51" w:rsidRDefault="003C3621" w:rsidP="003C3621">
      <w:pPr>
        <w:spacing w:before="100" w:beforeAutospacing="1" w:after="100" w:afterAutospacing="1"/>
        <w:ind w:left="851"/>
        <w:jc w:val="both"/>
        <w:rPr>
          <w:rFonts w:ascii="Palatino Linotype" w:hAnsi="Palatino Linotype" w:cs="Arial"/>
          <w:color w:val="000000" w:themeColor="text1"/>
        </w:rPr>
      </w:pPr>
      <w:r w:rsidRPr="004F1A51">
        <w:rPr>
          <w:rFonts w:ascii="Palatino Linotype" w:hAnsi="Palatino Linotype" w:cs="Arial"/>
          <w:b/>
        </w:rPr>
        <w:t xml:space="preserve">Acto Impugnado: </w:t>
      </w:r>
      <w:r w:rsidRPr="004F1A51">
        <w:rPr>
          <w:rFonts w:ascii="Palatino Linotype" w:hAnsi="Palatino Linotype" w:cs="Arial"/>
          <w:i/>
          <w:color w:val="000000" w:themeColor="text1"/>
        </w:rPr>
        <w:t>“</w:t>
      </w:r>
      <w:r w:rsidR="00EC5E64" w:rsidRPr="004F1A51">
        <w:rPr>
          <w:rFonts w:ascii="Palatino Linotype" w:hAnsi="Palatino Linotype" w:cs="Arial"/>
          <w:i/>
          <w:color w:val="000000" w:themeColor="text1"/>
        </w:rPr>
        <w:t xml:space="preserve">Se remitió información incompleta, se requiere horario de labores de la C. Patricia </w:t>
      </w:r>
      <w:proofErr w:type="spellStart"/>
      <w:r w:rsidR="00EC5E64" w:rsidRPr="004F1A51">
        <w:rPr>
          <w:rFonts w:ascii="Palatino Linotype" w:hAnsi="Palatino Linotype" w:cs="Arial"/>
          <w:i/>
          <w:color w:val="000000" w:themeColor="text1"/>
        </w:rPr>
        <w:t>Lievanos</w:t>
      </w:r>
      <w:proofErr w:type="spellEnd"/>
      <w:r w:rsidR="00EC5E64" w:rsidRPr="004F1A51">
        <w:rPr>
          <w:rFonts w:ascii="Palatino Linotype" w:hAnsi="Palatino Linotype" w:cs="Arial"/>
          <w:i/>
          <w:color w:val="000000" w:themeColor="text1"/>
        </w:rPr>
        <w:t xml:space="preserve"> Martínez</w:t>
      </w:r>
      <w:r w:rsidRPr="004F1A51">
        <w:rPr>
          <w:rFonts w:ascii="Palatino Linotype" w:hAnsi="Palatino Linotype" w:cs="Arial"/>
          <w:i/>
          <w:color w:val="000000" w:themeColor="text1"/>
        </w:rPr>
        <w:t xml:space="preserve">” </w:t>
      </w:r>
      <w:r w:rsidRPr="004F1A51">
        <w:rPr>
          <w:rFonts w:ascii="Palatino Linotype" w:hAnsi="Palatino Linotype" w:cs="Arial"/>
          <w:color w:val="000000" w:themeColor="text1"/>
        </w:rPr>
        <w:t>(Sic).</w:t>
      </w:r>
    </w:p>
    <w:p w14:paraId="5A70E5A1" w14:textId="2DF962F7" w:rsidR="003C3621" w:rsidRPr="004F1A51" w:rsidRDefault="003C3621" w:rsidP="003C3621">
      <w:pPr>
        <w:spacing w:before="100" w:beforeAutospacing="1" w:after="100" w:afterAutospacing="1"/>
        <w:ind w:left="851"/>
        <w:contextualSpacing/>
        <w:jc w:val="both"/>
        <w:rPr>
          <w:rFonts w:ascii="Palatino Linotype" w:hAnsi="Palatino Linotype" w:cs="Arial"/>
          <w:i/>
          <w:color w:val="000000" w:themeColor="text1"/>
        </w:rPr>
      </w:pPr>
      <w:r w:rsidRPr="004F1A51">
        <w:rPr>
          <w:rFonts w:ascii="Palatino Linotype" w:hAnsi="Palatino Linotype" w:cs="Arial"/>
          <w:b/>
        </w:rPr>
        <w:t xml:space="preserve">Razones o Motivos de Inconformidad: </w:t>
      </w:r>
      <w:r w:rsidRPr="004F1A51">
        <w:rPr>
          <w:rFonts w:ascii="Palatino Linotype" w:hAnsi="Palatino Linotype" w:cs="Arial"/>
          <w:i/>
          <w:color w:val="000000" w:themeColor="text1"/>
        </w:rPr>
        <w:t>“</w:t>
      </w:r>
      <w:r w:rsidR="00EC5E64" w:rsidRPr="004F1A51">
        <w:rPr>
          <w:rFonts w:ascii="Palatino Linotype" w:hAnsi="Palatino Linotype" w:cs="Arial"/>
          <w:i/>
          <w:color w:val="000000" w:themeColor="text1"/>
        </w:rPr>
        <w:t>No se informó horario de labores</w:t>
      </w:r>
      <w:r w:rsidRPr="004F1A51">
        <w:rPr>
          <w:rFonts w:ascii="Palatino Linotype" w:hAnsi="Palatino Linotype" w:cs="Arial"/>
          <w:i/>
          <w:color w:val="000000" w:themeColor="text1"/>
        </w:rPr>
        <w:t xml:space="preserve">.” </w:t>
      </w:r>
      <w:r w:rsidR="00EC5E64" w:rsidRPr="004F1A51">
        <w:rPr>
          <w:rFonts w:ascii="Palatino Linotype" w:hAnsi="Palatino Linotype" w:cs="Arial"/>
          <w:color w:val="000000" w:themeColor="text1"/>
        </w:rPr>
        <w:t>(Sic).</w:t>
      </w:r>
    </w:p>
    <w:p w14:paraId="38263C69" w14:textId="77777777" w:rsidR="003C3621" w:rsidRPr="004F1A51" w:rsidRDefault="003C3621" w:rsidP="003C3621">
      <w:pPr>
        <w:spacing w:before="100" w:beforeAutospacing="1" w:after="100" w:afterAutospacing="1"/>
        <w:ind w:left="851"/>
        <w:contextualSpacing/>
        <w:jc w:val="both"/>
        <w:rPr>
          <w:rFonts w:ascii="Palatino Linotype" w:hAnsi="Palatino Linotype" w:cs="Arial"/>
        </w:rPr>
      </w:pPr>
    </w:p>
    <w:p w14:paraId="5356767B" w14:textId="77777777" w:rsidR="00EC5E64" w:rsidRPr="004F1A51" w:rsidRDefault="00EC5E64" w:rsidP="003C3621">
      <w:pPr>
        <w:spacing w:before="100" w:beforeAutospacing="1" w:after="100" w:afterAutospacing="1"/>
        <w:ind w:left="851"/>
        <w:contextualSpacing/>
        <w:jc w:val="both"/>
        <w:rPr>
          <w:rFonts w:ascii="Palatino Linotype" w:hAnsi="Palatino Linotype" w:cs="Arial"/>
          <w:sz w:val="12"/>
        </w:rPr>
      </w:pPr>
    </w:p>
    <w:p w14:paraId="56F92278" w14:textId="2DD9A61A" w:rsidR="003C3621" w:rsidRPr="004F1A51" w:rsidRDefault="003C3621" w:rsidP="00EC5E64">
      <w:pPr>
        <w:spacing w:before="100" w:beforeAutospacing="1" w:after="100" w:afterAutospacing="1" w:line="360" w:lineRule="auto"/>
        <w:jc w:val="both"/>
        <w:rPr>
          <w:rFonts w:ascii="Palatino Linotype" w:hAnsi="Palatino Linotype" w:cs="Arial"/>
          <w:lang w:val="es-419"/>
        </w:rPr>
      </w:pPr>
      <w:r w:rsidRPr="004F1A51">
        <w:rPr>
          <w:rFonts w:ascii="Palatino Linotype" w:hAnsi="Palatino Linotype" w:cs="Arial"/>
        </w:rPr>
        <w:t xml:space="preserve">Bajo ese tenor, </w:t>
      </w:r>
      <w:r w:rsidRPr="004F1A51">
        <w:rPr>
          <w:rFonts w:ascii="Palatino Linotype" w:hAnsi="Palatino Linotype" w:cs="Arial"/>
          <w:b/>
        </w:rPr>
        <w:t xml:space="preserve">EL SUJETO OBLIGADO </w:t>
      </w:r>
      <w:r w:rsidRPr="004F1A51">
        <w:rPr>
          <w:rFonts w:ascii="Palatino Linotype" w:hAnsi="Palatino Linotype" w:cs="Arial"/>
          <w:lang w:val="es-419"/>
        </w:rPr>
        <w:t>remitió</w:t>
      </w:r>
      <w:r w:rsidRPr="004F1A51">
        <w:rPr>
          <w:rFonts w:ascii="Palatino Linotype" w:hAnsi="Palatino Linotype" w:cs="Arial"/>
        </w:rPr>
        <w:t xml:space="preserve"> </w:t>
      </w:r>
      <w:r w:rsidR="007F4657" w:rsidRPr="004F1A51">
        <w:rPr>
          <w:rFonts w:ascii="Palatino Linotype" w:hAnsi="Palatino Linotype" w:cs="Arial"/>
          <w:lang w:val="es-419"/>
        </w:rPr>
        <w:t xml:space="preserve">en fecha veinticuatro de noviembre de dos mil veintiuno, </w:t>
      </w:r>
      <w:r w:rsidR="00EC5E64" w:rsidRPr="004F1A51">
        <w:rPr>
          <w:rFonts w:ascii="Palatino Linotype" w:hAnsi="Palatino Linotype" w:cs="Arial"/>
        </w:rPr>
        <w:t xml:space="preserve">en </w:t>
      </w:r>
      <w:r w:rsidR="00EC5E64" w:rsidRPr="004F1A51">
        <w:rPr>
          <w:rFonts w:ascii="Palatino Linotype" w:hAnsi="Palatino Linotype" w:cs="Arial"/>
          <w:lang w:val="es-419"/>
        </w:rPr>
        <w:t>el apartado de “manifestaciones”</w:t>
      </w:r>
      <w:r w:rsidR="00EC5E64" w:rsidRPr="004F1A51">
        <w:rPr>
          <w:rFonts w:ascii="Palatino Linotype" w:hAnsi="Palatino Linotype" w:cs="Arial"/>
        </w:rPr>
        <w:t xml:space="preserve"> </w:t>
      </w:r>
      <w:r w:rsidR="007F4657" w:rsidRPr="004F1A51">
        <w:rPr>
          <w:rFonts w:ascii="Palatino Linotype" w:hAnsi="Palatino Linotype" w:cs="Arial"/>
          <w:lang w:val="es-419"/>
        </w:rPr>
        <w:t xml:space="preserve">cuatro documentos en archivo PDF, mismos que fueron puestos a disposición de </w:t>
      </w:r>
      <w:r w:rsidR="007F4657" w:rsidRPr="004F1A51">
        <w:rPr>
          <w:rFonts w:ascii="Palatino Linotype" w:hAnsi="Palatino Linotype" w:cs="Arial"/>
          <w:b/>
          <w:lang w:val="es-419"/>
        </w:rPr>
        <w:t xml:space="preserve">LA RECURRENTE </w:t>
      </w:r>
      <w:r w:rsidR="007F4657" w:rsidRPr="004F1A51">
        <w:rPr>
          <w:rFonts w:ascii="Palatino Linotype" w:hAnsi="Palatino Linotype" w:cs="Arial"/>
          <w:lang w:val="es-419"/>
        </w:rPr>
        <w:t xml:space="preserve">en fecha siete de diciembre de dos mil veintiuno, de los cuales </w:t>
      </w:r>
      <w:r w:rsidR="00EB0B0A" w:rsidRPr="004F1A51">
        <w:rPr>
          <w:rFonts w:ascii="Palatino Linotype" w:hAnsi="Palatino Linotype" w:cs="Arial"/>
          <w:lang w:val="es-419"/>
        </w:rPr>
        <w:t xml:space="preserve">se omite la reproducción de los archivos denominados: </w:t>
      </w:r>
      <w:r w:rsidR="00EB0B0A" w:rsidRPr="004F1A51">
        <w:rPr>
          <w:rFonts w:ascii="Palatino Linotype" w:hAnsi="Palatino Linotype" w:cs="Arial"/>
          <w:b/>
          <w:i/>
          <w:lang w:val="es-419"/>
        </w:rPr>
        <w:t>“RR 5482 IMCUFIDET.pdf”</w:t>
      </w:r>
      <w:r w:rsidR="003E001F" w:rsidRPr="004F1A51">
        <w:rPr>
          <w:rFonts w:ascii="Palatino Linotype" w:hAnsi="Palatino Linotype" w:cs="Arial"/>
          <w:lang w:val="es-419"/>
        </w:rPr>
        <w:t>,</w:t>
      </w:r>
      <w:r w:rsidR="00EB0B0A" w:rsidRPr="004F1A51">
        <w:rPr>
          <w:rFonts w:ascii="Palatino Linotype" w:hAnsi="Palatino Linotype" w:cs="Arial"/>
          <w:lang w:val="es-419"/>
        </w:rPr>
        <w:t xml:space="preserve"> </w:t>
      </w:r>
      <w:r w:rsidR="00EB0B0A" w:rsidRPr="004F1A51">
        <w:rPr>
          <w:rFonts w:ascii="Palatino Linotype" w:hAnsi="Palatino Linotype"/>
          <w:bCs/>
          <w:iCs/>
        </w:rPr>
        <w:t>signado por el M. en E.F. Luis Antonio Zimbrón Romero, Director General del IMCUFIDET y Servidor Público Habilitado</w:t>
      </w:r>
      <w:r w:rsidR="00EB0B0A" w:rsidRPr="004F1A51">
        <w:rPr>
          <w:rFonts w:ascii="Palatino Linotype" w:hAnsi="Palatino Linotype" w:cs="Arial"/>
          <w:lang w:val="es-419"/>
        </w:rPr>
        <w:t xml:space="preserve"> y</w:t>
      </w:r>
      <w:r w:rsidR="00D74C8D" w:rsidRPr="004F1A51">
        <w:rPr>
          <w:rFonts w:ascii="Palatino Linotype" w:hAnsi="Palatino Linotype" w:cs="Arial"/>
          <w:lang w:val="es-419"/>
        </w:rPr>
        <w:t xml:space="preserve"> </w:t>
      </w:r>
      <w:r w:rsidR="00EB0B0A" w:rsidRPr="004F1A51">
        <w:rPr>
          <w:rFonts w:ascii="Palatino Linotype" w:hAnsi="Palatino Linotype" w:cs="Arial"/>
          <w:b/>
          <w:i/>
          <w:lang w:val="es-419"/>
        </w:rPr>
        <w:t xml:space="preserve">“RR 5482 Instituto de la </w:t>
      </w:r>
      <w:proofErr w:type="spellStart"/>
      <w:r w:rsidR="00EB0B0A" w:rsidRPr="004F1A51">
        <w:rPr>
          <w:rFonts w:ascii="Palatino Linotype" w:hAnsi="Palatino Linotype" w:cs="Arial"/>
          <w:b/>
          <w:i/>
          <w:lang w:val="es-419"/>
        </w:rPr>
        <w:t>Mujer..pdf</w:t>
      </w:r>
      <w:proofErr w:type="spellEnd"/>
      <w:r w:rsidR="00EB0B0A" w:rsidRPr="004F1A51">
        <w:rPr>
          <w:rFonts w:ascii="Palatino Linotype" w:hAnsi="Palatino Linotype" w:cs="Arial"/>
          <w:b/>
          <w:i/>
          <w:lang w:val="es-419"/>
        </w:rPr>
        <w:t>”</w:t>
      </w:r>
      <w:r w:rsidR="00EB0B0A" w:rsidRPr="004F1A51">
        <w:rPr>
          <w:rFonts w:ascii="Palatino Linotype" w:hAnsi="Palatino Linotype" w:cs="Arial"/>
          <w:lang w:val="es-419"/>
        </w:rPr>
        <w:t xml:space="preserve"> </w:t>
      </w:r>
      <w:r w:rsidR="00CB1A1F" w:rsidRPr="004F1A51">
        <w:rPr>
          <w:rFonts w:ascii="Palatino Linotype" w:hAnsi="Palatino Linotype"/>
        </w:rPr>
        <w:t xml:space="preserve">signado por la Dra. María de Lourdes Medina Ortega, Directora General del Instituto Municipal de la Mujer de </w:t>
      </w:r>
      <w:r w:rsidR="00CB1A1F" w:rsidRPr="004F1A51">
        <w:rPr>
          <w:rFonts w:ascii="Palatino Linotype" w:hAnsi="Palatino Linotype"/>
        </w:rPr>
        <w:lastRenderedPageBreak/>
        <w:t>Toluca</w:t>
      </w:r>
      <w:r w:rsidR="00CB1A1F" w:rsidRPr="004F1A51">
        <w:rPr>
          <w:rFonts w:ascii="Palatino Linotype" w:hAnsi="Palatino Linotype" w:cs="Arial"/>
          <w:lang w:val="es-419"/>
        </w:rPr>
        <w:t xml:space="preserve">, </w:t>
      </w:r>
      <w:r w:rsidR="00D74C8D" w:rsidRPr="004F1A51">
        <w:rPr>
          <w:rFonts w:ascii="Palatino Linotype" w:hAnsi="Palatino Linotype" w:cs="Arial"/>
          <w:lang w:val="es-419"/>
        </w:rPr>
        <w:t>toda vez que en dichos documentos</w:t>
      </w:r>
      <w:r w:rsidR="00EB0B0A" w:rsidRPr="004F1A51">
        <w:rPr>
          <w:rFonts w:ascii="Palatino Linotype" w:hAnsi="Palatino Linotype" w:cs="Arial"/>
          <w:lang w:val="es-419"/>
        </w:rPr>
        <w:t xml:space="preserve"> ratifican la respuesta inicial donde indican que </w:t>
      </w:r>
      <w:r w:rsidR="00CB1A1F" w:rsidRPr="004F1A51">
        <w:rPr>
          <w:rFonts w:ascii="Palatino Linotype" w:hAnsi="Palatino Linotype" w:cs="Arial"/>
          <w:lang w:val="es-419"/>
        </w:rPr>
        <w:t xml:space="preserve">en dichas áreas no </w:t>
      </w:r>
      <w:r w:rsidR="00CB1A1F" w:rsidRPr="004F1A51">
        <w:rPr>
          <w:rFonts w:ascii="Palatino Linotype" w:hAnsi="Palatino Linotype" w:cs="Arial"/>
          <w:color w:val="000000" w:themeColor="text1"/>
          <w:lang w:val="es-419"/>
        </w:rPr>
        <w:t>labora</w:t>
      </w:r>
      <w:r w:rsidR="00330B47" w:rsidRPr="004F1A51">
        <w:rPr>
          <w:rFonts w:ascii="Palatino Linotype" w:hAnsi="Palatino Linotype" w:cs="Arial"/>
          <w:color w:val="000000" w:themeColor="text1"/>
          <w:lang w:val="es-419"/>
        </w:rPr>
        <w:t>ba</w:t>
      </w:r>
      <w:r w:rsidR="00CB1A1F" w:rsidRPr="004F1A51">
        <w:rPr>
          <w:rFonts w:ascii="Palatino Linotype" w:hAnsi="Palatino Linotype" w:cs="Arial"/>
          <w:color w:val="000000" w:themeColor="text1"/>
          <w:lang w:val="es-419"/>
        </w:rPr>
        <w:t xml:space="preserve"> </w:t>
      </w:r>
      <w:r w:rsidR="00CB1A1F" w:rsidRPr="004F1A51">
        <w:rPr>
          <w:rFonts w:ascii="Palatino Linotype" w:hAnsi="Palatino Linotype" w:cs="Arial"/>
          <w:lang w:val="es-419"/>
        </w:rPr>
        <w:t xml:space="preserve">la ciudadana referida en la </w:t>
      </w:r>
      <w:r w:rsidR="00D74C8D" w:rsidRPr="004F1A51">
        <w:rPr>
          <w:rFonts w:ascii="Palatino Linotype" w:hAnsi="Palatino Linotype" w:cs="Arial"/>
          <w:lang w:val="es-419"/>
        </w:rPr>
        <w:t>solicitud</w:t>
      </w:r>
      <w:r w:rsidR="00CB1A1F" w:rsidRPr="004F1A51">
        <w:rPr>
          <w:rFonts w:ascii="Palatino Linotype" w:hAnsi="Palatino Linotype" w:cs="Arial"/>
          <w:lang w:val="es-419"/>
        </w:rPr>
        <w:t>.</w:t>
      </w:r>
    </w:p>
    <w:p w14:paraId="09B7DD40" w14:textId="5CD255A1" w:rsidR="003E001F" w:rsidRPr="004F1A51" w:rsidRDefault="003E001F" w:rsidP="00EC5E64">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lang w:val="es-419"/>
        </w:rPr>
        <w:t xml:space="preserve">Por otro lado, respecto al archivo denominado </w:t>
      </w:r>
      <w:r w:rsidRPr="004F1A51">
        <w:rPr>
          <w:rFonts w:ascii="Palatino Linotype" w:hAnsi="Palatino Linotype" w:cs="Arial"/>
          <w:b/>
          <w:i/>
          <w:lang w:val="es-419"/>
        </w:rPr>
        <w:t>“Informe Justificado 5482 ADM-INST MUJER-IMCUFIDET</w:t>
      </w:r>
      <w:r w:rsidRPr="004F1A51">
        <w:rPr>
          <w:rFonts w:ascii="Palatino Linotype" w:hAnsi="Palatino Linotype" w:cs="Arial"/>
          <w:lang w:val="es-419"/>
        </w:rPr>
        <w:t>”, la Titular de la Unidad de Transparencia del ente recurrido</w:t>
      </w:r>
      <w:r w:rsidR="00D74C8D" w:rsidRPr="004F1A51">
        <w:rPr>
          <w:rFonts w:ascii="Palatino Linotype" w:hAnsi="Palatino Linotype" w:cs="Arial"/>
          <w:lang w:val="es-419"/>
        </w:rPr>
        <w:t>, actualizó lo previsto en el</w:t>
      </w:r>
      <w:r w:rsidR="00FF2088" w:rsidRPr="004F1A51">
        <w:rPr>
          <w:rFonts w:ascii="Palatino Linotype" w:hAnsi="Palatino Linotype" w:cs="Arial"/>
          <w:lang w:val="es-419"/>
        </w:rPr>
        <w:t xml:space="preserve"> párrafo III del</w:t>
      </w:r>
      <w:r w:rsidR="00D74C8D" w:rsidRPr="004F1A51">
        <w:rPr>
          <w:rFonts w:ascii="Palatino Linotype" w:hAnsi="Palatino Linotype" w:cs="Arial"/>
          <w:lang w:val="es-419"/>
        </w:rPr>
        <w:t xml:space="preserve"> </w:t>
      </w:r>
      <w:r w:rsidR="00FF2088" w:rsidRPr="004F1A51">
        <w:rPr>
          <w:rFonts w:ascii="Palatino Linotype" w:hAnsi="Palatino Linotype" w:cs="Arial"/>
          <w:lang w:val="es-419"/>
        </w:rPr>
        <w:t>artículo 185</w:t>
      </w:r>
      <w:r w:rsidR="00DB6AFA" w:rsidRPr="004F1A51">
        <w:rPr>
          <w:rStyle w:val="Refdenotaalpie"/>
          <w:rFonts w:ascii="Palatino Linotype" w:hAnsi="Palatino Linotype" w:cs="Arial"/>
          <w:lang w:val="es-419"/>
        </w:rPr>
        <w:footnoteReference w:id="1"/>
      </w:r>
      <w:r w:rsidR="00FF2088" w:rsidRPr="004F1A51">
        <w:rPr>
          <w:rFonts w:ascii="Palatino Linotype" w:hAnsi="Palatino Linotype" w:cs="Arial"/>
          <w:lang w:val="es-419"/>
        </w:rPr>
        <w:t xml:space="preserve"> de la Ley de Transparencia y Acceso a la Información Pública del Estado de México y Municipios, </w:t>
      </w:r>
      <w:r w:rsidR="00D74C8D" w:rsidRPr="004F1A51">
        <w:rPr>
          <w:rFonts w:ascii="Palatino Linotype" w:hAnsi="Palatino Linotype" w:cs="Arial"/>
          <w:lang w:val="es-419"/>
        </w:rPr>
        <w:t>remiti</w:t>
      </w:r>
      <w:r w:rsidR="00FF2088" w:rsidRPr="004F1A51">
        <w:rPr>
          <w:rFonts w:ascii="Palatino Linotype" w:hAnsi="Palatino Linotype" w:cs="Arial"/>
          <w:lang w:val="es-419"/>
        </w:rPr>
        <w:t>endo</w:t>
      </w:r>
      <w:r w:rsidR="00D74C8D" w:rsidRPr="004F1A51">
        <w:rPr>
          <w:rFonts w:ascii="Palatino Linotype" w:hAnsi="Palatino Linotype" w:cs="Arial"/>
          <w:lang w:val="es-419"/>
        </w:rPr>
        <w:t xml:space="preserve"> su respectivo Informe Justificado</w:t>
      </w:r>
      <w:r w:rsidR="00FF2088" w:rsidRPr="004F1A51">
        <w:rPr>
          <w:rFonts w:ascii="Palatino Linotype" w:hAnsi="Palatino Linotype" w:cs="Arial"/>
          <w:lang w:val="es-419"/>
        </w:rPr>
        <w:t xml:space="preserve"> para así modificar su respuesta primigenia a través del oficio con número </w:t>
      </w:r>
      <w:r w:rsidR="00FF2088" w:rsidRPr="004F1A51">
        <w:rPr>
          <w:rFonts w:ascii="Palatino Linotype" w:hAnsi="Palatino Linotype" w:cs="Arial"/>
          <w:i/>
          <w:lang w:val="es-419"/>
        </w:rPr>
        <w:t xml:space="preserve">206012000/3947/2021, </w:t>
      </w:r>
      <w:r w:rsidR="00FF2088" w:rsidRPr="004F1A51">
        <w:rPr>
          <w:rFonts w:ascii="Palatino Linotype" w:hAnsi="Palatino Linotype" w:cs="Arial"/>
          <w:lang w:val="es-419"/>
        </w:rPr>
        <w:t xml:space="preserve">suscrito por la Mtra. Delfina Martínez Herrera, Directora de Recursos Humanos del </w:t>
      </w:r>
      <w:r w:rsidR="00FF2088" w:rsidRPr="004F1A51">
        <w:rPr>
          <w:rFonts w:ascii="Palatino Linotype" w:hAnsi="Palatino Linotype" w:cs="Arial"/>
          <w:b/>
          <w:lang w:val="es-419"/>
        </w:rPr>
        <w:t>SUJETO OBLIGADO,</w:t>
      </w:r>
      <w:r w:rsidR="00FF2088" w:rsidRPr="004F1A51">
        <w:rPr>
          <w:rFonts w:ascii="Palatino Linotype" w:hAnsi="Palatino Linotype" w:cs="Arial"/>
          <w:lang w:val="es-419"/>
        </w:rPr>
        <w:t xml:space="preserve"> por medio del cual refiere que una vez analizada la solicitud que dio trámite al presente recurso de revisión, informa que el horario de labores, es el establecido en el artículo 11.40 del Código Reglamentario Municipal de Toluca, el cual señala lo siguiente:  </w:t>
      </w:r>
    </w:p>
    <w:p w14:paraId="43B5E835" w14:textId="4972EEB2" w:rsidR="00803171" w:rsidRPr="004F1A51" w:rsidRDefault="00803171" w:rsidP="00803171">
      <w:pPr>
        <w:spacing w:before="100" w:beforeAutospacing="1" w:after="100" w:afterAutospacing="1"/>
        <w:jc w:val="both"/>
        <w:rPr>
          <w:rFonts w:ascii="Palatino Linotype" w:hAnsi="Palatino Linotype" w:cs="Arial"/>
          <w:sz w:val="16"/>
        </w:rPr>
      </w:pPr>
      <w:r w:rsidRPr="004F1A51">
        <w:rPr>
          <w:noProof/>
          <w:lang w:eastAsia="es-MX"/>
        </w:rPr>
        <w:drawing>
          <wp:inline distT="0" distB="0" distL="0" distR="0" wp14:anchorId="1DD37B95" wp14:editId="2761D4A3">
            <wp:extent cx="5499368" cy="1209675"/>
            <wp:effectExtent l="152400" t="152400" r="368300" b="352425"/>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21980" cy="1214649"/>
                    </a:xfrm>
                    <a:prstGeom prst="rect">
                      <a:avLst/>
                    </a:prstGeom>
                    <a:ln>
                      <a:noFill/>
                    </a:ln>
                    <a:effectLst>
                      <a:outerShdw blurRad="292100" dist="139700" dir="2700000" algn="tl" rotWithShape="0">
                        <a:srgbClr val="333333">
                          <a:alpha val="65000"/>
                        </a:srgbClr>
                      </a:outerShdw>
                    </a:effectLst>
                  </pic:spPr>
                </pic:pic>
              </a:graphicData>
            </a:graphic>
          </wp:inline>
        </w:drawing>
      </w:r>
      <w:r w:rsidRPr="004F1A51">
        <w:rPr>
          <w:rFonts w:ascii="Palatino Linotype" w:hAnsi="Palatino Linotype" w:cs="Arial"/>
          <w:sz w:val="16"/>
        </w:rPr>
        <w:t>(Imagen extraída del Código Reglamentario Municipal de Toluca, mismo que puede consultarse en la siguiente liga electrónica: “</w:t>
      </w:r>
      <w:hyperlink r:id="rId12" w:history="1">
        <w:r w:rsidRPr="004F1A51">
          <w:rPr>
            <w:rStyle w:val="Hipervnculo"/>
            <w:rFonts w:ascii="Palatino Linotype" w:hAnsi="Palatino Linotype" w:cs="Arial"/>
            <w:sz w:val="16"/>
          </w:rPr>
          <w:t>https://www2.toluca.gob.mx/wp-content/uploads/2021/03/tol-pdf-sayu-Codigo-Reglamentario-refo15-02-2021.pdf</w:t>
        </w:r>
      </w:hyperlink>
      <w:r w:rsidRPr="004F1A51">
        <w:rPr>
          <w:rFonts w:ascii="Palatino Linotype" w:hAnsi="Palatino Linotype" w:cs="Arial"/>
          <w:sz w:val="16"/>
        </w:rPr>
        <w:t>”)</w:t>
      </w:r>
    </w:p>
    <w:p w14:paraId="26C1A078" w14:textId="4859237A" w:rsidR="00803171" w:rsidRPr="004F1A51" w:rsidRDefault="00156298" w:rsidP="003C3621">
      <w:pPr>
        <w:spacing w:before="100" w:beforeAutospacing="1" w:after="100" w:afterAutospacing="1" w:line="360" w:lineRule="auto"/>
        <w:jc w:val="both"/>
        <w:rPr>
          <w:rFonts w:ascii="Palatino Linotype" w:eastAsia="Calibri" w:hAnsi="Palatino Linotype" w:cs="Bookman Old Style,Bold"/>
          <w:bCs/>
          <w:lang w:eastAsia="en-US"/>
        </w:rPr>
      </w:pPr>
      <w:r w:rsidRPr="004F1A51">
        <w:rPr>
          <w:rFonts w:ascii="Palatino Linotype" w:eastAsia="Calibri" w:hAnsi="Palatino Linotype" w:cs="Bookman Old Style,Bold"/>
          <w:bCs/>
          <w:lang w:eastAsia="en-US"/>
        </w:rPr>
        <w:lastRenderedPageBreak/>
        <w:t>De lo anterior</w:t>
      </w:r>
      <w:r w:rsidR="00F06D41" w:rsidRPr="004F1A51">
        <w:rPr>
          <w:rFonts w:ascii="Palatino Linotype" w:eastAsia="Calibri" w:hAnsi="Palatino Linotype" w:cs="Bookman Old Style,Bold"/>
          <w:bCs/>
          <w:lang w:eastAsia="en-US"/>
        </w:rPr>
        <w:t xml:space="preserve">, se hace del conocimiento a </w:t>
      </w:r>
      <w:r w:rsidR="00F06D41" w:rsidRPr="004F1A51">
        <w:rPr>
          <w:rFonts w:ascii="Palatino Linotype" w:eastAsia="Calibri" w:hAnsi="Palatino Linotype" w:cs="Bookman Old Style,Bold"/>
          <w:b/>
          <w:bCs/>
          <w:lang w:eastAsia="en-US"/>
        </w:rPr>
        <w:t xml:space="preserve">LA RECURRENTE, </w:t>
      </w:r>
      <w:r w:rsidR="00F06D41" w:rsidRPr="004F1A51">
        <w:rPr>
          <w:rFonts w:ascii="Palatino Linotype" w:eastAsia="Calibri" w:hAnsi="Palatino Linotype" w:cs="Bookman Old Style,Bold"/>
          <w:bCs/>
          <w:lang w:eastAsia="en-US"/>
        </w:rPr>
        <w:t xml:space="preserve">que de conformidad con </w:t>
      </w:r>
      <w:r w:rsidRPr="004F1A51">
        <w:rPr>
          <w:rFonts w:ascii="Palatino Linotype" w:eastAsia="Calibri" w:hAnsi="Palatino Linotype" w:cs="Bookman Old Style,Bold"/>
          <w:bCs/>
          <w:lang w:eastAsia="en-US"/>
        </w:rPr>
        <w:t xml:space="preserve">la normativa antes citada, </w:t>
      </w:r>
      <w:r w:rsidRPr="004F1A51">
        <w:rPr>
          <w:rFonts w:ascii="Palatino Linotype" w:eastAsia="Calibri" w:hAnsi="Palatino Linotype" w:cs="Bookman Old Style,Bold"/>
          <w:b/>
          <w:bCs/>
          <w:lang w:eastAsia="en-US"/>
        </w:rPr>
        <w:t xml:space="preserve">EL SUJETO OBLIGADO </w:t>
      </w:r>
      <w:r w:rsidRPr="004F1A51">
        <w:rPr>
          <w:rFonts w:ascii="Palatino Linotype" w:eastAsia="Calibri" w:hAnsi="Palatino Linotype" w:cs="Bookman Old Style,Bold"/>
          <w:bCs/>
          <w:lang w:eastAsia="en-US"/>
        </w:rPr>
        <w:t xml:space="preserve">dio respectivo cumplimiento a lo argumentado a través del formato de recurso de revisión, donde en el apartado de </w:t>
      </w:r>
      <w:r w:rsidRPr="004F1A51">
        <w:rPr>
          <w:rFonts w:ascii="Palatino Linotype" w:eastAsia="Calibri" w:hAnsi="Palatino Linotype" w:cs="Bookman Old Style,Bold"/>
          <w:bCs/>
          <w:u w:val="single"/>
          <w:lang w:eastAsia="en-US"/>
        </w:rPr>
        <w:t>acto impugnado</w:t>
      </w:r>
      <w:r w:rsidRPr="004F1A51">
        <w:rPr>
          <w:rFonts w:ascii="Palatino Linotype" w:eastAsia="Calibri" w:hAnsi="Palatino Linotype" w:cs="Bookman Old Style,Bold"/>
          <w:bCs/>
          <w:lang w:eastAsia="en-US"/>
        </w:rPr>
        <w:t xml:space="preserve">, fue recurrido la falta de respuesta en el horario de labores de la C. </w:t>
      </w:r>
      <w:r w:rsidRPr="004F1A51">
        <w:rPr>
          <w:rFonts w:ascii="Palatino Linotype" w:eastAsia="Calibri" w:hAnsi="Palatino Linotype" w:cs="Bookman Old Style,Bold"/>
          <w:bCs/>
          <w:lang w:val="es-419" w:eastAsia="en-US"/>
        </w:rPr>
        <w:t xml:space="preserve">Patricia </w:t>
      </w:r>
      <w:proofErr w:type="spellStart"/>
      <w:r w:rsidRPr="004F1A51">
        <w:rPr>
          <w:rFonts w:ascii="Palatino Linotype" w:eastAsia="Calibri" w:hAnsi="Palatino Linotype" w:cs="Bookman Old Style,Bold"/>
          <w:bCs/>
          <w:lang w:val="es-419" w:eastAsia="en-US"/>
        </w:rPr>
        <w:t>Lievanos</w:t>
      </w:r>
      <w:proofErr w:type="spellEnd"/>
      <w:r w:rsidRPr="004F1A51">
        <w:rPr>
          <w:rFonts w:ascii="Palatino Linotype" w:eastAsia="Calibri" w:hAnsi="Palatino Linotype" w:cs="Bookman Old Style,Bold"/>
          <w:bCs/>
          <w:lang w:val="es-419" w:eastAsia="en-US"/>
        </w:rPr>
        <w:t xml:space="preserve"> Martínez, siendo este colmado refiriendo que el horario que tiene designado el personal administrativo será de las 09:00 a las 18:00 horas, para los servidores públicos con jornada de 9 horas diarias continuas, y de las 09:00 a las 16:00 para los servidores con jornada laboral de 7 horas diarias; de</w:t>
      </w:r>
      <w:r w:rsidR="00803171" w:rsidRPr="004F1A51">
        <w:rPr>
          <w:rFonts w:ascii="Palatino Linotype" w:eastAsia="Calibri" w:hAnsi="Palatino Linotype" w:cs="Bookman Old Style,Bold"/>
          <w:bCs/>
          <w:lang w:eastAsia="en-US"/>
        </w:rPr>
        <w:t xml:space="preserve"> esta forma, es evidente que </w:t>
      </w:r>
      <w:r w:rsidR="00803171" w:rsidRPr="004F1A51">
        <w:rPr>
          <w:rFonts w:ascii="Palatino Linotype" w:eastAsia="Calibri" w:hAnsi="Palatino Linotype" w:cs="Bookman Old Style,Bold"/>
          <w:bCs/>
          <w:lang w:val="es-419" w:eastAsia="en-US"/>
        </w:rPr>
        <w:t>los</w:t>
      </w:r>
      <w:r w:rsidR="00803171" w:rsidRPr="004F1A51">
        <w:rPr>
          <w:rFonts w:ascii="Palatino Linotype" w:eastAsia="Calibri" w:hAnsi="Palatino Linotype" w:cs="Bookman Old Style,Bold"/>
          <w:bCs/>
          <w:lang w:eastAsia="en-US"/>
        </w:rPr>
        <w:t xml:space="preserve"> documento</w:t>
      </w:r>
      <w:r w:rsidR="00803171" w:rsidRPr="004F1A51">
        <w:rPr>
          <w:rFonts w:ascii="Palatino Linotype" w:eastAsia="Calibri" w:hAnsi="Palatino Linotype" w:cs="Bookman Old Style,Bold"/>
          <w:bCs/>
          <w:lang w:val="es-419" w:eastAsia="en-US"/>
        </w:rPr>
        <w:t>s</w:t>
      </w:r>
      <w:r w:rsidR="00803171" w:rsidRPr="004F1A51">
        <w:rPr>
          <w:rFonts w:ascii="Palatino Linotype" w:eastAsia="Calibri" w:hAnsi="Palatino Linotype" w:cs="Bookman Old Style,Bold"/>
          <w:bCs/>
          <w:lang w:eastAsia="en-US"/>
        </w:rPr>
        <w:t xml:space="preserve"> proporcionado</w:t>
      </w:r>
      <w:r w:rsidR="00803171" w:rsidRPr="004F1A51">
        <w:rPr>
          <w:rFonts w:ascii="Palatino Linotype" w:eastAsia="Calibri" w:hAnsi="Palatino Linotype" w:cs="Bookman Old Style,Bold"/>
          <w:bCs/>
          <w:lang w:val="es-419" w:eastAsia="en-US"/>
        </w:rPr>
        <w:t>s</w:t>
      </w:r>
      <w:r w:rsidR="00803171" w:rsidRPr="004F1A51">
        <w:rPr>
          <w:rFonts w:ascii="Palatino Linotype" w:eastAsia="Calibri" w:hAnsi="Palatino Linotype" w:cs="Bookman Old Style,Bold"/>
          <w:bCs/>
          <w:lang w:eastAsia="en-US"/>
        </w:rPr>
        <w:t xml:space="preserve"> por </w:t>
      </w:r>
      <w:r w:rsidR="00803171" w:rsidRPr="004F1A51">
        <w:rPr>
          <w:rFonts w:ascii="Palatino Linotype" w:eastAsia="Calibri" w:hAnsi="Palatino Linotype" w:cs="Bookman Old Style,Bold"/>
          <w:b/>
          <w:bCs/>
          <w:lang w:eastAsia="en-US"/>
        </w:rPr>
        <w:t>EL</w:t>
      </w:r>
      <w:r w:rsidR="00803171" w:rsidRPr="004F1A51">
        <w:rPr>
          <w:rFonts w:ascii="Palatino Linotype" w:eastAsia="Calibri" w:hAnsi="Palatino Linotype" w:cs="Bookman Old Style,Bold"/>
          <w:bCs/>
          <w:lang w:eastAsia="en-US"/>
        </w:rPr>
        <w:t xml:space="preserve"> </w:t>
      </w:r>
      <w:r w:rsidR="00803171" w:rsidRPr="004F1A51">
        <w:rPr>
          <w:rFonts w:ascii="Palatino Linotype" w:eastAsia="Calibri" w:hAnsi="Palatino Linotype" w:cs="Bookman Old Style,Bold"/>
          <w:b/>
          <w:bCs/>
          <w:lang w:eastAsia="en-US"/>
        </w:rPr>
        <w:t xml:space="preserve">SUJETO OBLIGADO </w:t>
      </w:r>
      <w:r w:rsidR="00803171" w:rsidRPr="004F1A51">
        <w:rPr>
          <w:rFonts w:ascii="Palatino Linotype" w:eastAsia="Calibri" w:hAnsi="Palatino Linotype" w:cs="Bookman Old Style,Bold"/>
          <w:bCs/>
          <w:lang w:eastAsia="en-US"/>
        </w:rPr>
        <w:t>en Informe Justificado, colma</w:t>
      </w:r>
      <w:r w:rsidR="00803171" w:rsidRPr="004F1A51">
        <w:rPr>
          <w:rFonts w:ascii="Palatino Linotype" w:eastAsia="Calibri" w:hAnsi="Palatino Linotype" w:cs="Bookman Old Style,Bold"/>
          <w:bCs/>
          <w:lang w:val="es-419" w:eastAsia="en-US"/>
        </w:rPr>
        <w:t>n</w:t>
      </w:r>
      <w:r w:rsidR="00803171" w:rsidRPr="004F1A51">
        <w:rPr>
          <w:rFonts w:ascii="Palatino Linotype" w:eastAsia="Calibri" w:hAnsi="Palatino Linotype" w:cs="Bookman Old Style,Bold"/>
          <w:bCs/>
          <w:lang w:eastAsia="en-US"/>
        </w:rPr>
        <w:t xml:space="preserve"> la solicitud de </w:t>
      </w:r>
      <w:r w:rsidR="00803171" w:rsidRPr="004F1A51">
        <w:rPr>
          <w:rFonts w:ascii="Palatino Linotype" w:eastAsia="Calibri" w:hAnsi="Palatino Linotype" w:cs="Bookman Old Style,Bold"/>
          <w:b/>
          <w:bCs/>
          <w:lang w:eastAsia="en-US"/>
        </w:rPr>
        <w:t xml:space="preserve">LA RECURRENTE </w:t>
      </w:r>
      <w:r w:rsidR="00803171" w:rsidRPr="004F1A51">
        <w:rPr>
          <w:rFonts w:ascii="Palatino Linotype" w:eastAsia="Calibri" w:hAnsi="Palatino Linotype" w:cs="Bookman Old Style,Bold"/>
          <w:bCs/>
          <w:lang w:eastAsia="en-US"/>
        </w:rPr>
        <w:t>al completar la entrega de</w:t>
      </w:r>
      <w:r w:rsidR="00803171" w:rsidRPr="004F1A51">
        <w:rPr>
          <w:rFonts w:ascii="Palatino Linotype" w:eastAsia="Calibri" w:hAnsi="Palatino Linotype" w:cs="Bookman Old Style,Bold"/>
          <w:bCs/>
          <w:lang w:val="es-419" w:eastAsia="en-US"/>
        </w:rPr>
        <w:t xml:space="preserve"> </w:t>
      </w:r>
      <w:r w:rsidR="00803171" w:rsidRPr="004F1A51">
        <w:rPr>
          <w:rFonts w:ascii="Palatino Linotype" w:eastAsia="Calibri" w:hAnsi="Palatino Linotype" w:cs="Bookman Old Style,Bold"/>
          <w:bCs/>
          <w:lang w:eastAsia="en-US"/>
        </w:rPr>
        <w:t>l</w:t>
      </w:r>
      <w:r w:rsidR="00803171" w:rsidRPr="004F1A51">
        <w:rPr>
          <w:rFonts w:ascii="Palatino Linotype" w:eastAsia="Calibri" w:hAnsi="Palatino Linotype" w:cs="Bookman Old Style,Bold"/>
          <w:bCs/>
          <w:lang w:val="es-419" w:eastAsia="en-US"/>
        </w:rPr>
        <w:t>os mis</w:t>
      </w:r>
      <w:r w:rsidRPr="004F1A51">
        <w:rPr>
          <w:rFonts w:ascii="Palatino Linotype" w:eastAsia="Calibri" w:hAnsi="Palatino Linotype" w:cs="Bookman Old Style,Bold"/>
          <w:bCs/>
          <w:lang w:val="es-419" w:eastAsia="en-US"/>
        </w:rPr>
        <w:t>mos, cuya información faltante fue debidamente referida.</w:t>
      </w:r>
    </w:p>
    <w:p w14:paraId="0557D7FD" w14:textId="451A7C73" w:rsidR="003C3621" w:rsidRPr="004F1A51" w:rsidRDefault="003C3621" w:rsidP="003C3621">
      <w:pPr>
        <w:spacing w:before="100" w:beforeAutospacing="1" w:after="100" w:afterAutospacing="1" w:line="360" w:lineRule="auto"/>
        <w:jc w:val="both"/>
        <w:rPr>
          <w:rFonts w:ascii="Palatino Linotype" w:hAnsi="Palatino Linotype" w:cs="Arial"/>
        </w:rPr>
      </w:pPr>
      <w:r w:rsidRPr="004F1A51">
        <w:rPr>
          <w:rFonts w:ascii="Palatino Linotype" w:hAnsi="Palatino Linotype" w:cs="Arial"/>
        </w:rPr>
        <w:t xml:space="preserve">Por ende, el cuarto elemento normativo de la figura legal del sobreseimiento, consistente en </w:t>
      </w:r>
      <w:r w:rsidRPr="004F1A51">
        <w:rPr>
          <w:rFonts w:ascii="Palatino Linotype" w:hAnsi="Palatino Linotype" w:cs="Arial"/>
          <w:i/>
        </w:rPr>
        <w:t xml:space="preserve">que el medio de impugnación quede sin materia </w:t>
      </w:r>
      <w:r w:rsidRPr="004F1A51">
        <w:rPr>
          <w:rFonts w:ascii="Palatino Linotype" w:hAnsi="Palatino Linotype" w:cs="Arial"/>
        </w:rPr>
        <w:t>en atención al estudio realizado en el presente recurso de revisión, por tal motivo, se actualiza tal circunstancia, ya que el acto impugnado que dio origen al presente recurso quedó sin materia por las razones anteriormente expuestas.</w:t>
      </w:r>
    </w:p>
    <w:p w14:paraId="1605A9C7" w14:textId="6A187FF6" w:rsidR="003C3621" w:rsidRPr="004F1A51" w:rsidRDefault="003C3621" w:rsidP="003C3621">
      <w:pPr>
        <w:spacing w:before="100" w:beforeAutospacing="1" w:after="100" w:afterAutospacing="1" w:line="360" w:lineRule="auto"/>
        <w:contextualSpacing/>
        <w:jc w:val="both"/>
        <w:rPr>
          <w:rFonts w:ascii="Palatino Linotype" w:eastAsia="Calibri" w:hAnsi="Palatino Linotype" w:cs="Arial"/>
        </w:rPr>
      </w:pPr>
      <w:r w:rsidRPr="004F1A51">
        <w:rPr>
          <w:rFonts w:ascii="Palatino Linotype" w:eastAsia="Calibri" w:hAnsi="Palatino Linotype" w:cs="Arial"/>
        </w:rPr>
        <w:t>Así,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724EF8DA" w14:textId="77777777" w:rsidR="003C3621" w:rsidRPr="004F1A51" w:rsidRDefault="003C3621" w:rsidP="003C3621">
      <w:pPr>
        <w:spacing w:before="100" w:beforeAutospacing="1" w:after="100" w:afterAutospacing="1" w:line="360" w:lineRule="auto"/>
        <w:jc w:val="center"/>
        <w:rPr>
          <w:rFonts w:ascii="Palatino Linotype" w:eastAsia="Calibri" w:hAnsi="Palatino Linotype" w:cs="Arial"/>
          <w:b/>
          <w:sz w:val="28"/>
          <w:lang w:val="pt-BR"/>
        </w:rPr>
      </w:pPr>
    </w:p>
    <w:p w14:paraId="56CF1625" w14:textId="77777777" w:rsidR="003C3621" w:rsidRPr="004F1A51" w:rsidRDefault="003C3621" w:rsidP="003C3621">
      <w:pPr>
        <w:spacing w:before="100" w:beforeAutospacing="1" w:after="100" w:afterAutospacing="1" w:line="360" w:lineRule="auto"/>
        <w:jc w:val="center"/>
        <w:rPr>
          <w:rFonts w:ascii="Palatino Linotype" w:eastAsia="Calibri" w:hAnsi="Palatino Linotype" w:cs="Arial"/>
          <w:b/>
          <w:sz w:val="28"/>
          <w:lang w:val="pt-BR"/>
        </w:rPr>
      </w:pPr>
      <w:r w:rsidRPr="004F1A51">
        <w:rPr>
          <w:rFonts w:ascii="Palatino Linotype" w:eastAsia="Calibri" w:hAnsi="Palatino Linotype" w:cs="Arial"/>
          <w:b/>
          <w:sz w:val="28"/>
          <w:lang w:val="pt-BR"/>
        </w:rPr>
        <w:lastRenderedPageBreak/>
        <w:t>R E S U E L V E</w:t>
      </w:r>
    </w:p>
    <w:p w14:paraId="61915F4F" w14:textId="6692DD14" w:rsidR="003C3621" w:rsidRPr="004F1A51" w:rsidRDefault="003C3621" w:rsidP="003C3621">
      <w:pPr>
        <w:numPr>
          <w:ilvl w:val="0"/>
          <w:numId w:val="13"/>
        </w:numPr>
        <w:spacing w:line="360" w:lineRule="auto"/>
        <w:ind w:left="0" w:firstLine="0"/>
        <w:contextualSpacing/>
        <w:jc w:val="both"/>
        <w:rPr>
          <w:rFonts w:ascii="Palatino Linotype" w:hAnsi="Palatino Linotype" w:cs="Arial"/>
          <w:szCs w:val="28"/>
        </w:rPr>
      </w:pPr>
      <w:r w:rsidRPr="004F1A51">
        <w:rPr>
          <w:rFonts w:ascii="Palatino Linotype" w:hAnsi="Palatino Linotype" w:cs="Arial"/>
          <w:szCs w:val="28"/>
        </w:rPr>
        <w:t xml:space="preserve">Se </w:t>
      </w:r>
      <w:r w:rsidRPr="004F1A51">
        <w:rPr>
          <w:rFonts w:ascii="Palatino Linotype" w:hAnsi="Palatino Linotype" w:cs="Arial"/>
          <w:b/>
          <w:szCs w:val="28"/>
        </w:rPr>
        <w:t>SOBRESEE</w:t>
      </w:r>
      <w:r w:rsidRPr="004F1A51">
        <w:rPr>
          <w:rFonts w:ascii="Palatino Linotype" w:hAnsi="Palatino Linotype" w:cs="Arial"/>
          <w:szCs w:val="28"/>
        </w:rPr>
        <w:t xml:space="preserve"> el recurso de revisión número </w:t>
      </w:r>
      <w:r w:rsidR="00803171" w:rsidRPr="004F1A51">
        <w:rPr>
          <w:rFonts w:ascii="Palatino Linotype" w:hAnsi="Palatino Linotype" w:cs="Arial"/>
          <w:b/>
          <w:szCs w:val="28"/>
          <w:lang w:val="es-419"/>
        </w:rPr>
        <w:t>05482</w:t>
      </w:r>
      <w:r w:rsidRPr="004F1A51">
        <w:rPr>
          <w:rFonts w:ascii="Palatino Linotype" w:hAnsi="Palatino Linotype" w:cs="Arial"/>
          <w:b/>
          <w:szCs w:val="28"/>
        </w:rPr>
        <w:t>/INFOEM/IP/RR/202</w:t>
      </w:r>
      <w:r w:rsidR="00803171" w:rsidRPr="004F1A51">
        <w:rPr>
          <w:rFonts w:ascii="Palatino Linotype" w:hAnsi="Palatino Linotype" w:cs="Arial"/>
          <w:b/>
          <w:szCs w:val="28"/>
        </w:rPr>
        <w:t>1</w:t>
      </w:r>
      <w:r w:rsidRPr="004F1A51">
        <w:rPr>
          <w:rFonts w:ascii="Palatino Linotype" w:hAnsi="Palatino Linotype" w:cs="Arial"/>
          <w:szCs w:val="28"/>
        </w:rPr>
        <w:t xml:space="preserve"> </w:t>
      </w:r>
      <w:r w:rsidRPr="004F1A51">
        <w:rPr>
          <w:rFonts w:ascii="Palatino Linotype" w:hAnsi="Palatino Linotype" w:cs="Arial"/>
          <w:szCs w:val="28"/>
          <w:lang w:val="es-ES"/>
        </w:rPr>
        <w:t xml:space="preserve">porque al </w:t>
      </w:r>
      <w:r w:rsidRPr="004F1A51">
        <w:rPr>
          <w:rFonts w:ascii="Palatino Linotype" w:hAnsi="Palatino Linotype" w:cs="Arial"/>
          <w:b/>
          <w:szCs w:val="28"/>
          <w:lang w:val="es-ES"/>
        </w:rPr>
        <w:t>modificar la respuesta el recurso de revisión quedó sin materia</w:t>
      </w:r>
      <w:r w:rsidRPr="004F1A51">
        <w:rPr>
          <w:rFonts w:ascii="Palatino Linotype" w:hAnsi="Palatino Linotype" w:cs="Arial"/>
          <w:szCs w:val="28"/>
          <w:lang w:val="es-ES"/>
        </w:rPr>
        <w:t xml:space="preserve">, en términos del Considerando </w:t>
      </w:r>
      <w:r w:rsidRPr="004F1A51">
        <w:rPr>
          <w:rFonts w:ascii="Palatino Linotype" w:hAnsi="Palatino Linotype" w:cs="Arial"/>
          <w:b/>
          <w:szCs w:val="28"/>
          <w:lang w:val="es-ES"/>
        </w:rPr>
        <w:t>QUINTO</w:t>
      </w:r>
      <w:r w:rsidRPr="004F1A51">
        <w:rPr>
          <w:rFonts w:ascii="Palatino Linotype" w:hAnsi="Palatino Linotype" w:cs="Arial"/>
          <w:szCs w:val="28"/>
          <w:lang w:val="es-ES"/>
        </w:rPr>
        <w:t xml:space="preserve"> de la presente resolución</w:t>
      </w:r>
    </w:p>
    <w:p w14:paraId="210239AF" w14:textId="77777777" w:rsidR="003C3621" w:rsidRPr="004F1A51" w:rsidRDefault="003C3621" w:rsidP="003C3621">
      <w:pPr>
        <w:spacing w:line="360" w:lineRule="auto"/>
        <w:contextualSpacing/>
        <w:jc w:val="both"/>
        <w:rPr>
          <w:rFonts w:ascii="Palatino Linotype" w:hAnsi="Palatino Linotype" w:cs="Arial"/>
          <w:szCs w:val="28"/>
        </w:rPr>
      </w:pPr>
    </w:p>
    <w:p w14:paraId="6D6BBC33" w14:textId="77777777" w:rsidR="003C3621" w:rsidRPr="004F1A51" w:rsidRDefault="003C3621" w:rsidP="003C3621">
      <w:pPr>
        <w:numPr>
          <w:ilvl w:val="0"/>
          <w:numId w:val="13"/>
        </w:numPr>
        <w:spacing w:line="360" w:lineRule="auto"/>
        <w:ind w:left="0" w:firstLine="0"/>
        <w:contextualSpacing/>
        <w:jc w:val="both"/>
        <w:rPr>
          <w:rFonts w:ascii="Palatino Linotype" w:hAnsi="Palatino Linotype" w:cs="Arial"/>
          <w:szCs w:val="28"/>
        </w:rPr>
      </w:pPr>
      <w:r w:rsidRPr="004F1A51">
        <w:rPr>
          <w:rFonts w:ascii="Palatino Linotype" w:hAnsi="Palatino Linotype"/>
          <w:b/>
        </w:rPr>
        <w:t>Notifíquese</w:t>
      </w:r>
      <w:r w:rsidRPr="004F1A51">
        <w:rPr>
          <w:rFonts w:ascii="Palatino Linotype" w:hAnsi="Palatino Linotype"/>
        </w:rPr>
        <w:t xml:space="preserve"> la presente resolución al Titular de la Unidad de Transparencia del </w:t>
      </w:r>
      <w:r w:rsidRPr="004F1A51">
        <w:rPr>
          <w:rFonts w:ascii="Palatino Linotype" w:hAnsi="Palatino Linotype"/>
          <w:b/>
        </w:rPr>
        <w:t>SUJETO OBLIGADO</w:t>
      </w:r>
      <w:r w:rsidRPr="004F1A51">
        <w:rPr>
          <w:rFonts w:ascii="Palatino Linotype" w:hAnsi="Palatino Linotype"/>
        </w:rPr>
        <w:t xml:space="preserve"> para su conocimiento.</w:t>
      </w:r>
    </w:p>
    <w:p w14:paraId="591FD142" w14:textId="77777777" w:rsidR="003C3621" w:rsidRPr="004F1A51" w:rsidRDefault="003C3621" w:rsidP="003C3621">
      <w:pPr>
        <w:spacing w:line="360" w:lineRule="auto"/>
        <w:contextualSpacing/>
        <w:jc w:val="both"/>
        <w:rPr>
          <w:rFonts w:ascii="Palatino Linotype" w:hAnsi="Palatino Linotype"/>
          <w:b/>
          <w:lang w:eastAsia="es-ES_tradnl"/>
        </w:rPr>
      </w:pPr>
    </w:p>
    <w:p w14:paraId="34ABBE00" w14:textId="77777777" w:rsidR="003C3621" w:rsidRPr="004F1A51" w:rsidRDefault="003C3621" w:rsidP="003C3621">
      <w:pPr>
        <w:numPr>
          <w:ilvl w:val="0"/>
          <w:numId w:val="13"/>
        </w:numPr>
        <w:spacing w:line="360" w:lineRule="auto"/>
        <w:ind w:left="0" w:firstLine="0"/>
        <w:contextualSpacing/>
        <w:jc w:val="both"/>
        <w:rPr>
          <w:rFonts w:ascii="Palatino Linotype" w:hAnsi="Palatino Linotype" w:cs="Arial"/>
          <w:szCs w:val="28"/>
        </w:rPr>
      </w:pPr>
      <w:r w:rsidRPr="004F1A51">
        <w:rPr>
          <w:rFonts w:ascii="Palatino Linotype" w:hAnsi="Palatino Linotype"/>
          <w:b/>
          <w:lang w:eastAsia="es-ES_tradnl"/>
        </w:rPr>
        <w:t>Notifíquese</w:t>
      </w:r>
      <w:r w:rsidRPr="004F1A51">
        <w:rPr>
          <w:rFonts w:ascii="Palatino Linotype" w:hAnsi="Palatino Linotype"/>
          <w:lang w:eastAsia="es-ES_tradnl"/>
        </w:rPr>
        <w:t xml:space="preserve"> a </w:t>
      </w:r>
      <w:r w:rsidRPr="004F1A51">
        <w:rPr>
          <w:rFonts w:ascii="Palatino Linotype" w:hAnsi="Palatino Linotype"/>
          <w:b/>
          <w:lang w:eastAsia="es-ES_tradnl"/>
        </w:rPr>
        <w:t>EL RECURRENTE</w:t>
      </w:r>
      <w:r w:rsidRPr="004F1A51">
        <w:rPr>
          <w:rFonts w:ascii="Palatino Linotype" w:hAnsi="Palatino Linotype"/>
          <w:lang w:eastAsia="es-ES_tradnl"/>
        </w:rPr>
        <w:t xml:space="preserve"> la </w:t>
      </w:r>
      <w:r w:rsidRPr="004F1A51">
        <w:rPr>
          <w:rFonts w:ascii="Palatino Linotype" w:hAnsi="Palatino Linotype"/>
        </w:rPr>
        <w:t>presente</w:t>
      </w:r>
      <w:r w:rsidRPr="004F1A51">
        <w:rPr>
          <w:rFonts w:ascii="Palatino Linotype" w:hAnsi="Palatino Linotype"/>
          <w:lang w:eastAsia="es-ES_tradnl"/>
        </w:rPr>
        <w:t xml:space="preserve"> resolución</w:t>
      </w:r>
      <w:r w:rsidRPr="004F1A51">
        <w:rPr>
          <w:rFonts w:ascii="Palatino Linotype" w:hAnsi="Palatino Linotype"/>
          <w:lang w:val="es-419" w:eastAsia="es-ES_tradnl"/>
        </w:rPr>
        <w:t xml:space="preserve"> vía </w:t>
      </w:r>
      <w:r w:rsidRPr="004F1A51">
        <w:rPr>
          <w:rFonts w:ascii="Palatino Linotype" w:hAnsi="Palatino Linotype"/>
          <w:lang w:eastAsia="es-ES_tradnl"/>
        </w:rPr>
        <w:t>Sistema de Acceso a la Información Mexiquense</w:t>
      </w:r>
      <w:r w:rsidRPr="004F1A51">
        <w:rPr>
          <w:rFonts w:ascii="Palatino Linotype" w:hAnsi="Palatino Linotype"/>
          <w:lang w:val="es-419" w:eastAsia="es-ES_tradnl"/>
        </w:rPr>
        <w:t xml:space="preserve"> </w:t>
      </w:r>
      <w:r w:rsidRPr="004F1A51">
        <w:rPr>
          <w:rFonts w:ascii="Palatino Linotype" w:hAnsi="Palatino Linotype"/>
          <w:b/>
          <w:lang w:eastAsia="es-ES_tradnl"/>
        </w:rPr>
        <w:t>(SAIMEX)</w:t>
      </w:r>
      <w:r w:rsidRPr="004F1A51">
        <w:rPr>
          <w:rFonts w:ascii="Palatino Linotype" w:hAnsi="Palatino Linotype"/>
          <w:b/>
          <w:lang w:val="es-419" w:eastAsia="es-ES_tradnl"/>
        </w:rPr>
        <w:t>.</w:t>
      </w:r>
    </w:p>
    <w:p w14:paraId="3BA4C47E" w14:textId="77777777" w:rsidR="003C3621" w:rsidRPr="004F1A51" w:rsidRDefault="003C3621" w:rsidP="003C3621">
      <w:pPr>
        <w:spacing w:line="360" w:lineRule="auto"/>
        <w:ind w:left="720"/>
        <w:contextualSpacing/>
        <w:rPr>
          <w:rFonts w:ascii="Palatino Linotype" w:hAnsi="Palatino Linotype"/>
          <w:b/>
          <w:lang w:eastAsia="es-ES_tradnl"/>
        </w:rPr>
      </w:pPr>
    </w:p>
    <w:p w14:paraId="3B12DBFB" w14:textId="77777777" w:rsidR="003C3621" w:rsidRPr="004F1A51" w:rsidRDefault="003C3621" w:rsidP="003C3621">
      <w:pPr>
        <w:numPr>
          <w:ilvl w:val="0"/>
          <w:numId w:val="13"/>
        </w:numPr>
        <w:spacing w:line="360" w:lineRule="auto"/>
        <w:ind w:left="0" w:firstLine="0"/>
        <w:contextualSpacing/>
        <w:jc w:val="both"/>
        <w:rPr>
          <w:rFonts w:ascii="Palatino Linotype" w:hAnsi="Palatino Linotype" w:cs="Arial"/>
          <w:szCs w:val="28"/>
        </w:rPr>
      </w:pPr>
      <w:r w:rsidRPr="004F1A51">
        <w:rPr>
          <w:rFonts w:ascii="Palatino Linotype" w:hAnsi="Palatino Linotype"/>
          <w:b/>
          <w:lang w:eastAsia="es-ES_tradnl"/>
        </w:rPr>
        <w:t>Hágase</w:t>
      </w:r>
      <w:r w:rsidRPr="004F1A51">
        <w:rPr>
          <w:rFonts w:ascii="Palatino Linotype" w:hAnsi="Palatino Linotype"/>
          <w:lang w:eastAsia="es-ES_tradnl"/>
        </w:rPr>
        <w:t xml:space="preserve"> </w:t>
      </w:r>
      <w:r w:rsidRPr="004F1A51">
        <w:rPr>
          <w:rFonts w:ascii="Palatino Linotype" w:hAnsi="Palatino Linotype"/>
          <w:b/>
          <w:lang w:eastAsia="es-ES_tradnl"/>
        </w:rPr>
        <w:t xml:space="preserve">del </w:t>
      </w:r>
      <w:r w:rsidRPr="004F1A51">
        <w:rPr>
          <w:rFonts w:ascii="Palatino Linotype" w:hAnsi="Palatino Linotype"/>
          <w:b/>
        </w:rPr>
        <w:t>conocimiento</w:t>
      </w:r>
      <w:r w:rsidRPr="004F1A51">
        <w:rPr>
          <w:rFonts w:ascii="Palatino Linotype" w:hAnsi="Palatino Linotype"/>
          <w:b/>
          <w:lang w:eastAsia="es-ES_tradnl"/>
        </w:rPr>
        <w:t xml:space="preserve"> </w:t>
      </w:r>
      <w:r w:rsidRPr="004F1A51">
        <w:rPr>
          <w:rFonts w:ascii="Palatino Linotype" w:hAnsi="Palatino Linotype"/>
          <w:lang w:eastAsia="es-ES_tradnl"/>
        </w:rPr>
        <w:t xml:space="preserve">de </w:t>
      </w:r>
      <w:r w:rsidRPr="004F1A51">
        <w:rPr>
          <w:rFonts w:ascii="Palatino Linotype" w:hAnsi="Palatino Linotype"/>
          <w:b/>
          <w:lang w:eastAsia="es-ES_tradnl"/>
        </w:rPr>
        <w:t>EL RECURRENTE</w:t>
      </w:r>
      <w:r w:rsidRPr="004F1A51">
        <w:rPr>
          <w:rFonts w:ascii="Palatino Linotype" w:hAnsi="Palatino Linotype"/>
          <w:lang w:eastAsia="es-ES_tradnl"/>
        </w:rPr>
        <w:t xml:space="preserve">, que de </w:t>
      </w:r>
      <w:r w:rsidRPr="004F1A51">
        <w:rPr>
          <w:rFonts w:ascii="Palatino Linotype" w:hAnsi="Palatino Linotype"/>
        </w:rPr>
        <w:t>conformidad</w:t>
      </w:r>
      <w:r w:rsidRPr="004F1A51">
        <w:rPr>
          <w:rFonts w:ascii="Palatino Linotype" w:hAnsi="Palatino Linotype"/>
          <w:lang w:eastAsia="es-ES_tradnl"/>
        </w:rPr>
        <w:t xml:space="preserve"> </w:t>
      </w:r>
      <w:r w:rsidRPr="004F1A51">
        <w:rPr>
          <w:rFonts w:ascii="Palatino Linotype" w:hAnsi="Palatino Linotype" w:cs="Arial"/>
        </w:rPr>
        <w:t>con</w:t>
      </w:r>
      <w:r w:rsidRPr="004F1A51">
        <w:rPr>
          <w:rFonts w:ascii="Palatino Linotype" w:hAnsi="Palatino Linotype"/>
          <w:lang w:eastAsia="es-ES_tradnl"/>
        </w:rPr>
        <w:t xml:space="preserve"> lo </w:t>
      </w:r>
      <w:r w:rsidRPr="004F1A51">
        <w:rPr>
          <w:rFonts w:ascii="Palatino Linotype" w:hAnsi="Palatino Linotype" w:cs="Arial"/>
        </w:rPr>
        <w:t>establecido</w:t>
      </w:r>
      <w:r w:rsidRPr="004F1A51">
        <w:rPr>
          <w:rFonts w:ascii="Palatino Linotype" w:hAnsi="Palatino Linotype"/>
          <w:lang w:eastAsia="es-ES_tradnl"/>
        </w:rPr>
        <w:t xml:space="preserve"> en el artículo 196 de la Ley de Transparencia y Acceso a la Información Pública del Estado de México y Municipios, podrá impugnarla vía Juicio de Amparo en los términos de las leyes aplicables.</w:t>
      </w:r>
    </w:p>
    <w:p w14:paraId="2B0683C9" w14:textId="77777777" w:rsidR="00EC69A8" w:rsidRPr="004F1A51" w:rsidRDefault="00EC69A8" w:rsidP="00771842">
      <w:pPr>
        <w:spacing w:line="360" w:lineRule="auto"/>
        <w:jc w:val="both"/>
        <w:rPr>
          <w:rFonts w:ascii="Palatino Linotype" w:eastAsia="Calibri" w:hAnsi="Palatino Linotype" w:cs="Arial"/>
          <w:lang w:val="es-ES"/>
        </w:rPr>
      </w:pPr>
    </w:p>
    <w:p w14:paraId="09927E10" w14:textId="1BE23580" w:rsidR="003C3621" w:rsidRPr="004F1A51" w:rsidRDefault="003C3621" w:rsidP="003C3621">
      <w:pPr>
        <w:spacing w:line="360" w:lineRule="auto"/>
        <w:jc w:val="both"/>
        <w:rPr>
          <w:rFonts w:ascii="Palatino Linotype" w:hAnsi="Palatino Linotype" w:cs="Arial"/>
          <w:color w:val="000000" w:themeColor="text1"/>
          <w:lang w:val="es-ES"/>
        </w:rPr>
      </w:pPr>
      <w:r w:rsidRPr="004F1A51">
        <w:rPr>
          <w:rFonts w:ascii="Palatino Linotype" w:hAnsi="Palatino Linotype" w:cs="Arial"/>
          <w:color w:val="000000" w:themeColor="text1"/>
          <w:lang w:val="es-ES"/>
        </w:rPr>
        <w:t xml:space="preserve">ASÍ LO RESUELVE, POR </w:t>
      </w:r>
      <w:r w:rsidR="00092F97" w:rsidRPr="004F1A51">
        <w:rPr>
          <w:rFonts w:ascii="Palatino Linotype" w:hAnsi="Palatino Linotype" w:cs="Arial"/>
          <w:color w:val="000000" w:themeColor="text1"/>
          <w:lang w:val="es-ES"/>
        </w:rPr>
        <w:t xml:space="preserve">UNANIMIDAD </w:t>
      </w:r>
      <w:r w:rsidRPr="004F1A51">
        <w:rPr>
          <w:rFonts w:ascii="Palatino Linotype" w:hAnsi="Palatino Linotype" w:cs="Arial"/>
          <w:color w:val="000000" w:themeColor="text1"/>
          <w:lang w:val="es-ES"/>
        </w:rPr>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Pr="004F1A51">
        <w:rPr>
          <w:rFonts w:ascii="Palatino Linotype" w:hAnsi="Palatino Linotype" w:cs="Arial"/>
          <w:color w:val="000000" w:themeColor="text1"/>
          <w:lang w:val="es-419"/>
        </w:rPr>
        <w:t xml:space="preserve">TERCERA </w:t>
      </w:r>
      <w:r w:rsidRPr="004F1A51">
        <w:rPr>
          <w:rFonts w:ascii="Palatino Linotype" w:hAnsi="Palatino Linotype" w:cs="Arial"/>
          <w:color w:val="000000" w:themeColor="text1"/>
          <w:lang w:val="es-ES"/>
        </w:rPr>
        <w:t xml:space="preserve">SESIÓN ORDINARIA CELEBRADA EL </w:t>
      </w:r>
      <w:r w:rsidR="00092F97" w:rsidRPr="004F1A51">
        <w:rPr>
          <w:rFonts w:ascii="Palatino Linotype" w:hAnsi="Palatino Linotype" w:cs="Arial"/>
          <w:color w:val="000000" w:themeColor="text1"/>
          <w:lang w:val="es-419"/>
        </w:rPr>
        <w:lastRenderedPageBreak/>
        <w:t>VEINTISIETE</w:t>
      </w:r>
      <w:r w:rsidRPr="004F1A51">
        <w:rPr>
          <w:rFonts w:ascii="Palatino Linotype" w:hAnsi="Palatino Linotype" w:cs="Arial"/>
          <w:color w:val="000000" w:themeColor="text1"/>
          <w:lang w:val="es-419"/>
        </w:rPr>
        <w:t xml:space="preserve"> </w:t>
      </w:r>
      <w:r w:rsidRPr="004F1A51">
        <w:rPr>
          <w:rFonts w:ascii="Palatino Linotype" w:hAnsi="Palatino Linotype" w:cs="Arial"/>
          <w:color w:val="000000" w:themeColor="text1"/>
          <w:lang w:val="es-ES"/>
        </w:rPr>
        <w:t xml:space="preserve">DE </w:t>
      </w:r>
      <w:r w:rsidRPr="004F1A51">
        <w:rPr>
          <w:rFonts w:ascii="Palatino Linotype" w:hAnsi="Palatino Linotype" w:cs="Arial"/>
          <w:color w:val="000000" w:themeColor="text1"/>
          <w:lang w:val="es-419"/>
        </w:rPr>
        <w:t>ENERO</w:t>
      </w:r>
      <w:r w:rsidRPr="004F1A51">
        <w:rPr>
          <w:rFonts w:ascii="Palatino Linotype" w:hAnsi="Palatino Linotype" w:cs="Arial"/>
          <w:color w:val="000000" w:themeColor="text1"/>
          <w:lang w:val="es-ES"/>
        </w:rPr>
        <w:t xml:space="preserve"> DE DOS MIL VEINTID</w:t>
      </w:r>
      <w:r w:rsidR="004F1A51">
        <w:rPr>
          <w:rFonts w:ascii="Palatino Linotype" w:hAnsi="Palatino Linotype" w:cs="Arial"/>
          <w:color w:val="000000" w:themeColor="text1"/>
          <w:lang w:val="es-ES"/>
        </w:rPr>
        <w:t>Ó</w:t>
      </w:r>
      <w:r w:rsidRPr="004F1A51">
        <w:rPr>
          <w:rFonts w:ascii="Palatino Linotype" w:hAnsi="Palatino Linotype" w:cs="Arial"/>
          <w:color w:val="000000" w:themeColor="text1"/>
          <w:lang w:val="es-ES"/>
        </w:rPr>
        <w:t>S, ANTE EL SECRETARIO TÉCNICO DEL PLENO, ALEXIS TAPIA RAMÍREZ.</w:t>
      </w:r>
      <w:r w:rsidR="005942FA">
        <w:rPr>
          <w:rFonts w:ascii="Palatino Linotype" w:hAnsi="Palatino Linotype" w:cs="Arial"/>
          <w:color w:val="000000" w:themeColor="text1"/>
          <w:lang w:val="es-ES"/>
        </w:rPr>
        <w:t>---------------------------------------------</w:t>
      </w:r>
    </w:p>
    <w:p w14:paraId="53FAF3BE" w14:textId="18F02F66" w:rsidR="003C3621" w:rsidRDefault="00141A55" w:rsidP="003C3621">
      <w:pPr>
        <w:jc w:val="both"/>
        <w:rPr>
          <w:rFonts w:ascii="Palatino Linotype" w:eastAsiaTheme="minorEastAsia" w:hAnsi="Palatino Linotype" w:cs="Arial"/>
          <w:color w:val="000000" w:themeColor="text1"/>
          <w:sz w:val="20"/>
          <w:szCs w:val="20"/>
          <w:lang w:val="es-ES_tradnl"/>
        </w:rPr>
      </w:pPr>
      <w:r w:rsidRPr="004F1A51">
        <w:rPr>
          <w:rFonts w:ascii="Palatino Linotype" w:eastAsiaTheme="minorEastAsia" w:hAnsi="Palatino Linotype" w:cs="Arial"/>
          <w:color w:val="000000" w:themeColor="text1"/>
          <w:sz w:val="20"/>
          <w:szCs w:val="20"/>
          <w:lang w:val="es-ES_tradnl"/>
        </w:rPr>
        <w:t>JMV/CCR/</w:t>
      </w:r>
      <w:r w:rsidR="003C3621" w:rsidRPr="004F1A51">
        <w:rPr>
          <w:rFonts w:ascii="Palatino Linotype" w:eastAsiaTheme="minorEastAsia" w:hAnsi="Palatino Linotype" w:cs="Arial"/>
          <w:color w:val="000000" w:themeColor="text1"/>
          <w:sz w:val="20"/>
          <w:szCs w:val="20"/>
          <w:lang w:val="es-ES_tradnl"/>
        </w:rPr>
        <w:t>BLA/DEMF/CCA</w:t>
      </w:r>
    </w:p>
    <w:p w14:paraId="5137A18E" w14:textId="77777777" w:rsidR="00C34EFF" w:rsidRPr="003969B9" w:rsidRDefault="00C34EFF" w:rsidP="00BB17AB">
      <w:pPr>
        <w:jc w:val="both"/>
        <w:rPr>
          <w:rFonts w:ascii="Palatino Linotype" w:hAnsi="Palatino Linotype" w:cs="Arial"/>
          <w:sz w:val="14"/>
          <w:szCs w:val="14"/>
        </w:rPr>
      </w:pPr>
    </w:p>
    <w:p w14:paraId="275ED07F" w14:textId="7B716875" w:rsidR="003874E5" w:rsidRDefault="003874E5" w:rsidP="00BB17AB">
      <w:pPr>
        <w:jc w:val="both"/>
        <w:rPr>
          <w:rFonts w:ascii="Palatino Linotype" w:hAnsi="Palatino Linotype" w:cs="Arial"/>
        </w:rPr>
      </w:pPr>
    </w:p>
    <w:p w14:paraId="48C145EB" w14:textId="34C59861" w:rsidR="003874E5" w:rsidRDefault="003874E5" w:rsidP="00BB17AB">
      <w:pPr>
        <w:jc w:val="both"/>
        <w:rPr>
          <w:rFonts w:ascii="Palatino Linotype" w:hAnsi="Palatino Linotype"/>
        </w:rPr>
      </w:pPr>
    </w:p>
    <w:p w14:paraId="1B73A2B9" w14:textId="3E3652BF" w:rsidR="00B97505" w:rsidRDefault="00B97505" w:rsidP="00BB17AB">
      <w:pPr>
        <w:jc w:val="both"/>
        <w:rPr>
          <w:rFonts w:ascii="Palatino Linotype" w:hAnsi="Palatino Linotype"/>
        </w:rPr>
      </w:pPr>
    </w:p>
    <w:p w14:paraId="4511446D" w14:textId="427AD7AC" w:rsidR="00B97505" w:rsidRDefault="00B97505" w:rsidP="00BB17AB">
      <w:pPr>
        <w:jc w:val="both"/>
        <w:rPr>
          <w:rFonts w:ascii="Palatino Linotype" w:hAnsi="Palatino Linotype"/>
        </w:rPr>
      </w:pPr>
    </w:p>
    <w:p w14:paraId="7DB0C5A9" w14:textId="019BDEFB" w:rsidR="00B97505" w:rsidRDefault="00B97505" w:rsidP="00BB17AB">
      <w:pPr>
        <w:jc w:val="both"/>
        <w:rPr>
          <w:rFonts w:ascii="Palatino Linotype" w:hAnsi="Palatino Linotype"/>
        </w:rPr>
      </w:pPr>
    </w:p>
    <w:p w14:paraId="53C5FCF4" w14:textId="6D85F834" w:rsidR="00B97505" w:rsidRDefault="00B97505" w:rsidP="00BB17AB">
      <w:pPr>
        <w:jc w:val="both"/>
        <w:rPr>
          <w:rFonts w:ascii="Palatino Linotype" w:hAnsi="Palatino Linotype"/>
        </w:rPr>
      </w:pPr>
    </w:p>
    <w:p w14:paraId="478FC6D8" w14:textId="71CC324B" w:rsidR="00B97505" w:rsidRDefault="00B97505" w:rsidP="00BB17AB">
      <w:pPr>
        <w:jc w:val="both"/>
        <w:rPr>
          <w:rFonts w:ascii="Palatino Linotype" w:hAnsi="Palatino Linotype"/>
        </w:rPr>
      </w:pPr>
    </w:p>
    <w:p w14:paraId="41B261AE" w14:textId="735A228E" w:rsidR="00B97505" w:rsidRDefault="00B97505" w:rsidP="00BB17AB">
      <w:pPr>
        <w:jc w:val="both"/>
        <w:rPr>
          <w:rFonts w:ascii="Palatino Linotype" w:hAnsi="Palatino Linotype"/>
        </w:rPr>
      </w:pPr>
    </w:p>
    <w:p w14:paraId="63EC9353" w14:textId="05DCCD2B" w:rsidR="00B97505" w:rsidRDefault="00B97505" w:rsidP="00BB17AB">
      <w:pPr>
        <w:jc w:val="both"/>
        <w:rPr>
          <w:rFonts w:ascii="Palatino Linotype" w:hAnsi="Palatino Linotype"/>
        </w:rPr>
      </w:pPr>
    </w:p>
    <w:p w14:paraId="02B7A153" w14:textId="59B49131" w:rsidR="00B97505" w:rsidRDefault="00B97505" w:rsidP="00BB17AB">
      <w:pPr>
        <w:jc w:val="both"/>
        <w:rPr>
          <w:rFonts w:ascii="Palatino Linotype" w:hAnsi="Palatino Linotype"/>
        </w:rPr>
      </w:pPr>
    </w:p>
    <w:p w14:paraId="7F32ECCD" w14:textId="5FB369CF" w:rsidR="00B97505" w:rsidRDefault="00B97505" w:rsidP="00BB17AB">
      <w:pPr>
        <w:jc w:val="both"/>
        <w:rPr>
          <w:rFonts w:ascii="Palatino Linotype" w:hAnsi="Palatino Linotype"/>
        </w:rPr>
      </w:pPr>
    </w:p>
    <w:p w14:paraId="00EF156D" w14:textId="6F15A74C" w:rsidR="00B97505" w:rsidRDefault="00B97505" w:rsidP="00BB17AB">
      <w:pPr>
        <w:jc w:val="both"/>
        <w:rPr>
          <w:rFonts w:ascii="Palatino Linotype" w:hAnsi="Palatino Linotype"/>
        </w:rPr>
      </w:pPr>
    </w:p>
    <w:p w14:paraId="2CC0115D" w14:textId="5F66DA73" w:rsidR="00B97505" w:rsidRDefault="00B97505" w:rsidP="00BB17AB">
      <w:pPr>
        <w:jc w:val="both"/>
        <w:rPr>
          <w:rFonts w:ascii="Palatino Linotype" w:hAnsi="Palatino Linotype"/>
        </w:rPr>
      </w:pPr>
    </w:p>
    <w:p w14:paraId="07D75A6D" w14:textId="6BB4C99B" w:rsidR="00B97505" w:rsidRDefault="00B97505" w:rsidP="00BB17AB">
      <w:pPr>
        <w:jc w:val="both"/>
        <w:rPr>
          <w:rFonts w:ascii="Palatino Linotype" w:hAnsi="Palatino Linotype"/>
        </w:rPr>
      </w:pPr>
    </w:p>
    <w:p w14:paraId="11A7407D" w14:textId="5861B494" w:rsidR="00B97505" w:rsidRDefault="00B97505" w:rsidP="00BB17AB">
      <w:pPr>
        <w:jc w:val="both"/>
        <w:rPr>
          <w:rFonts w:ascii="Palatino Linotype" w:hAnsi="Palatino Linotype"/>
        </w:rPr>
      </w:pPr>
    </w:p>
    <w:p w14:paraId="3759824F" w14:textId="7FE8E3CB" w:rsidR="00B97505" w:rsidRDefault="00B97505" w:rsidP="00BB17AB">
      <w:pPr>
        <w:jc w:val="both"/>
        <w:rPr>
          <w:rFonts w:ascii="Palatino Linotype" w:hAnsi="Palatino Linotype"/>
        </w:rPr>
      </w:pPr>
    </w:p>
    <w:p w14:paraId="2477CD72" w14:textId="23115B11" w:rsidR="00B97505" w:rsidRDefault="00B97505" w:rsidP="00BB17AB">
      <w:pPr>
        <w:jc w:val="both"/>
        <w:rPr>
          <w:rFonts w:ascii="Palatino Linotype" w:hAnsi="Palatino Linotype"/>
        </w:rPr>
      </w:pPr>
    </w:p>
    <w:p w14:paraId="6BDF6E0B" w14:textId="684E4927" w:rsidR="00B97505" w:rsidRDefault="00B97505" w:rsidP="00BB17AB">
      <w:pPr>
        <w:jc w:val="both"/>
        <w:rPr>
          <w:rFonts w:ascii="Palatino Linotype" w:hAnsi="Palatino Linotype"/>
        </w:rPr>
      </w:pPr>
    </w:p>
    <w:p w14:paraId="1E595D5F" w14:textId="655FD72E" w:rsidR="004F1A51" w:rsidRDefault="004F1A51" w:rsidP="00BB17AB">
      <w:pPr>
        <w:jc w:val="both"/>
        <w:rPr>
          <w:rFonts w:ascii="Palatino Linotype" w:hAnsi="Palatino Linotype"/>
        </w:rPr>
      </w:pPr>
    </w:p>
    <w:p w14:paraId="28CEFF77" w14:textId="282B4675" w:rsidR="004F1A51" w:rsidRDefault="004F1A51" w:rsidP="00BB17AB">
      <w:pPr>
        <w:jc w:val="both"/>
        <w:rPr>
          <w:rFonts w:ascii="Palatino Linotype" w:hAnsi="Palatino Linotype"/>
        </w:rPr>
      </w:pPr>
    </w:p>
    <w:p w14:paraId="1F3AC242" w14:textId="2C3B29F5" w:rsidR="004F1A51" w:rsidRDefault="004F1A51" w:rsidP="00BB17AB">
      <w:pPr>
        <w:jc w:val="both"/>
        <w:rPr>
          <w:rFonts w:ascii="Palatino Linotype" w:hAnsi="Palatino Linotype"/>
        </w:rPr>
      </w:pPr>
    </w:p>
    <w:p w14:paraId="74C55685" w14:textId="51952733" w:rsidR="004F1A51" w:rsidRDefault="004F1A51" w:rsidP="00BB17AB">
      <w:pPr>
        <w:jc w:val="both"/>
        <w:rPr>
          <w:rFonts w:ascii="Palatino Linotype" w:hAnsi="Palatino Linotype"/>
        </w:rPr>
      </w:pPr>
    </w:p>
    <w:p w14:paraId="620DA52B" w14:textId="40865410" w:rsidR="004F1A51" w:rsidRDefault="004F1A51" w:rsidP="00BB17AB">
      <w:pPr>
        <w:jc w:val="both"/>
        <w:rPr>
          <w:rFonts w:ascii="Palatino Linotype" w:hAnsi="Palatino Linotype"/>
        </w:rPr>
      </w:pPr>
    </w:p>
    <w:p w14:paraId="7C53C3CC" w14:textId="348B6F15" w:rsidR="004F1A51" w:rsidRDefault="004F1A51" w:rsidP="00BB17AB">
      <w:pPr>
        <w:jc w:val="both"/>
        <w:rPr>
          <w:rFonts w:ascii="Palatino Linotype" w:hAnsi="Palatino Linotype"/>
        </w:rPr>
      </w:pPr>
    </w:p>
    <w:p w14:paraId="643149C6" w14:textId="51E82644" w:rsidR="004F1A51" w:rsidRDefault="004F1A51" w:rsidP="00BB17AB">
      <w:pPr>
        <w:jc w:val="both"/>
        <w:rPr>
          <w:rFonts w:ascii="Palatino Linotype" w:hAnsi="Palatino Linotype"/>
        </w:rPr>
      </w:pPr>
    </w:p>
    <w:p w14:paraId="5210E9C6" w14:textId="6DE5406C" w:rsidR="004F1A51" w:rsidRDefault="004F1A51" w:rsidP="00BB17AB">
      <w:pPr>
        <w:jc w:val="both"/>
        <w:rPr>
          <w:rFonts w:ascii="Palatino Linotype" w:hAnsi="Palatino Linotype"/>
        </w:rPr>
      </w:pPr>
    </w:p>
    <w:p w14:paraId="0EE553DE" w14:textId="0ECF1D08" w:rsidR="004F1A51" w:rsidRDefault="004F1A51" w:rsidP="00BB17AB">
      <w:pPr>
        <w:jc w:val="both"/>
        <w:rPr>
          <w:rFonts w:ascii="Palatino Linotype" w:hAnsi="Palatino Linotype"/>
        </w:rPr>
      </w:pPr>
    </w:p>
    <w:p w14:paraId="3A9963EB" w14:textId="299B0810" w:rsidR="004F1A51" w:rsidRDefault="004F1A51" w:rsidP="00BB17AB">
      <w:pPr>
        <w:jc w:val="both"/>
        <w:rPr>
          <w:rFonts w:ascii="Palatino Linotype" w:hAnsi="Palatino Linotype"/>
        </w:rPr>
      </w:pPr>
    </w:p>
    <w:p w14:paraId="3B91118C" w14:textId="475B097E" w:rsidR="004F1A51" w:rsidRDefault="004F1A51" w:rsidP="00BB17AB">
      <w:pPr>
        <w:jc w:val="both"/>
        <w:rPr>
          <w:rFonts w:ascii="Palatino Linotype" w:hAnsi="Palatino Linotype"/>
        </w:rPr>
      </w:pPr>
    </w:p>
    <w:p w14:paraId="0A87F441" w14:textId="1CB20E0C" w:rsidR="004F1A51" w:rsidRDefault="004F1A51" w:rsidP="00BB17AB">
      <w:pPr>
        <w:jc w:val="both"/>
        <w:rPr>
          <w:rFonts w:ascii="Palatino Linotype" w:hAnsi="Palatino Linotype"/>
        </w:rPr>
      </w:pPr>
    </w:p>
    <w:p w14:paraId="75D1B12E" w14:textId="08873537" w:rsidR="004F1A51" w:rsidRDefault="004F1A51" w:rsidP="00BB17AB">
      <w:pPr>
        <w:jc w:val="both"/>
        <w:rPr>
          <w:rFonts w:ascii="Palatino Linotype" w:hAnsi="Palatino Linotype"/>
        </w:rPr>
      </w:pPr>
    </w:p>
    <w:p w14:paraId="46112A10" w14:textId="1B8792AA" w:rsidR="004F1A51" w:rsidRDefault="004F1A51" w:rsidP="00BB17AB">
      <w:pPr>
        <w:jc w:val="both"/>
        <w:rPr>
          <w:rFonts w:ascii="Palatino Linotype" w:hAnsi="Palatino Linotype"/>
        </w:rPr>
      </w:pPr>
    </w:p>
    <w:p w14:paraId="3B1237FC" w14:textId="77777777" w:rsidR="004F1A51" w:rsidRDefault="004F1A51" w:rsidP="00BB17AB">
      <w:pPr>
        <w:jc w:val="both"/>
        <w:rPr>
          <w:rFonts w:ascii="Palatino Linotype" w:hAnsi="Palatino Linotype"/>
        </w:rPr>
      </w:pPr>
    </w:p>
    <w:p w14:paraId="35D99148" w14:textId="77777777" w:rsidR="00F90C0C" w:rsidRPr="002C6DE8" w:rsidRDefault="00F90C0C" w:rsidP="00BB17AB">
      <w:pPr>
        <w:jc w:val="both"/>
        <w:rPr>
          <w:rFonts w:ascii="Palatino Linotype" w:hAnsi="Palatino Linotype"/>
        </w:rPr>
      </w:pPr>
    </w:p>
    <w:sectPr w:rsidR="00F90C0C" w:rsidRPr="002C6DE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4FCBD" w14:textId="77777777" w:rsidR="00EF4B93" w:rsidRDefault="00EF4B93" w:rsidP="00C80F8C">
      <w:r>
        <w:separator/>
      </w:r>
    </w:p>
  </w:endnote>
  <w:endnote w:type="continuationSeparator" w:id="0">
    <w:p w14:paraId="7E7A5E11" w14:textId="77777777" w:rsidR="00EF4B93" w:rsidRDefault="00EF4B9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4F0F11A" w:rsidR="00721132" w:rsidRPr="0010196A" w:rsidRDefault="0072113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0FCD">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0FCD">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138D6B0" w:rsidR="00721132" w:rsidRPr="0010196A" w:rsidRDefault="0072113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90FC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90FCD">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4FD72" w14:textId="77777777" w:rsidR="00EF4B93" w:rsidRDefault="00EF4B93" w:rsidP="00C80F8C">
      <w:r>
        <w:separator/>
      </w:r>
    </w:p>
  </w:footnote>
  <w:footnote w:type="continuationSeparator" w:id="0">
    <w:p w14:paraId="494E6ECD" w14:textId="77777777" w:rsidR="00EF4B93" w:rsidRDefault="00EF4B93" w:rsidP="00C80F8C">
      <w:r>
        <w:continuationSeparator/>
      </w:r>
    </w:p>
  </w:footnote>
  <w:footnote w:id="1">
    <w:p w14:paraId="0C2BD70F" w14:textId="69BECF15" w:rsidR="00DB6AFA" w:rsidRPr="00F06D41" w:rsidRDefault="00DB6AFA" w:rsidP="00F06D41">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footnoteRef/>
      </w:r>
      <w:r w:rsidRPr="00F06D41">
        <w:rPr>
          <w:rFonts w:ascii="Palatino Linotype" w:eastAsia="Times New Roman" w:hAnsi="Palatino Linotype" w:cs="Arial"/>
          <w:sz w:val="18"/>
          <w:szCs w:val="18"/>
          <w:lang w:val="es-419" w:eastAsia="es-ES"/>
        </w:rPr>
        <w:t xml:space="preserve"> Artículo 185. El Instituto resolverá el recurso de revisión conforme a lo siguiente:</w:t>
      </w:r>
    </w:p>
    <w:p w14:paraId="581B516A" w14:textId="59285BAF" w:rsidR="00DB6AFA" w:rsidRPr="00F06D41" w:rsidRDefault="00DB6AFA" w:rsidP="00F06D41">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t>…</w:t>
      </w:r>
    </w:p>
    <w:p w14:paraId="7C523E22" w14:textId="07BB4E0A" w:rsidR="00DB6AFA" w:rsidRPr="00F06D41" w:rsidRDefault="00DB6AFA" w:rsidP="00F06D41">
      <w:pPr>
        <w:pStyle w:val="Textonotapie"/>
        <w:jc w:val="both"/>
        <w:rPr>
          <w:rFonts w:ascii="Palatino Linotype" w:eastAsia="Times New Roman" w:hAnsi="Palatino Linotype" w:cs="Arial"/>
          <w:sz w:val="18"/>
          <w:szCs w:val="18"/>
          <w:lang w:val="es-419" w:eastAsia="es-ES"/>
        </w:rPr>
      </w:pPr>
      <w:r w:rsidRPr="00F06D41">
        <w:rPr>
          <w:rFonts w:ascii="Palatino Linotype" w:eastAsia="Times New Roman" w:hAnsi="Palatino Linotype" w:cs="Arial"/>
          <w:sz w:val="18"/>
          <w:szCs w:val="18"/>
          <w:lang w:val="es-419" w:eastAsia="es-ES"/>
        </w:rPr>
        <w:t>III. Recibido el informe justificado, cuando se modifique la respuesta, este se po</w:t>
      </w:r>
      <w:r w:rsidR="00F06D41" w:rsidRPr="00F06D41">
        <w:rPr>
          <w:rFonts w:ascii="Palatino Linotype" w:eastAsia="Times New Roman" w:hAnsi="Palatino Linotype" w:cs="Arial"/>
          <w:sz w:val="18"/>
          <w:szCs w:val="18"/>
          <w:lang w:val="es-419" w:eastAsia="es-ES"/>
        </w:rPr>
        <w:t xml:space="preserve">ndrá a disposición del </w:t>
      </w:r>
      <w:r w:rsidRPr="00F06D41">
        <w:rPr>
          <w:rFonts w:ascii="Palatino Linotype" w:eastAsia="Times New Roman" w:hAnsi="Palatino Linotype" w:cs="Arial"/>
          <w:sz w:val="18"/>
          <w:szCs w:val="18"/>
          <w:lang w:val="es-419" w:eastAsia="es-ES"/>
        </w:rPr>
        <w:t>recurrente para que en un plazo de tres días hábiles, manifieste lo que a su derecho convenga;</w:t>
      </w:r>
    </w:p>
    <w:p w14:paraId="1D2FF383" w14:textId="490DEB45" w:rsidR="00DB6AFA" w:rsidRDefault="00DB6AFA" w:rsidP="00F06D41">
      <w:pPr>
        <w:pStyle w:val="Textonotapie"/>
        <w:jc w:val="both"/>
      </w:pPr>
      <w:r w:rsidRPr="00F06D41">
        <w:rPr>
          <w:rFonts w:ascii="Palatino Linotype" w:eastAsia="Times New Roman" w:hAnsi="Palatino Linotype" w:cs="Arial"/>
          <w:sz w:val="18"/>
          <w:szCs w:val="18"/>
          <w:lang w:val="es-419"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21132" w:rsidRDefault="00790FC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40F23C7E" w:rsidR="00721132" w:rsidRPr="0010196A" w:rsidRDefault="00721132"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551"/>
      <w:gridCol w:w="3722"/>
    </w:tblGrid>
    <w:tr w:rsidR="00721132" w:rsidRPr="008F2CCC" w14:paraId="1F097D8A" w14:textId="77777777" w:rsidTr="00625FD4">
      <w:tc>
        <w:tcPr>
          <w:tcW w:w="3261" w:type="dxa"/>
          <w:vMerge w:val="restart"/>
        </w:tcPr>
        <w:p w14:paraId="1F780A0C" w14:textId="1EFF25F4" w:rsidR="00721132" w:rsidRPr="008F2CCC" w:rsidRDefault="0072113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25F701C6" w:rsidR="00721132" w:rsidRPr="00664658" w:rsidRDefault="0072113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F01EEB">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554592E" w:rsidR="00721132" w:rsidRPr="00664658" w:rsidRDefault="00721132" w:rsidP="00C34EFF">
          <w:pPr>
            <w:jc w:val="both"/>
            <w:rPr>
              <w:rFonts w:ascii="Palatino Linotype" w:hAnsi="Palatino Linotype"/>
              <w:b/>
              <w:sz w:val="22"/>
              <w:szCs w:val="22"/>
              <w:lang w:val="es-ES_tradnl"/>
            </w:rPr>
          </w:pPr>
          <w:r>
            <w:rPr>
              <w:rFonts w:ascii="Palatino Linotype" w:hAnsi="Palatino Linotype"/>
              <w:b/>
              <w:bCs/>
              <w:sz w:val="22"/>
              <w:szCs w:val="22"/>
              <w:lang w:val="es-419"/>
            </w:rPr>
            <w:t>054</w:t>
          </w:r>
          <w:r>
            <w:rPr>
              <w:rFonts w:ascii="Palatino Linotype" w:hAnsi="Palatino Linotype"/>
              <w:b/>
              <w:bCs/>
              <w:sz w:val="22"/>
              <w:szCs w:val="22"/>
            </w:rPr>
            <w:t>8</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rPr>
            <w:t>1</w:t>
          </w:r>
        </w:p>
      </w:tc>
    </w:tr>
    <w:tr w:rsidR="00721132" w:rsidRPr="008F2CCC" w14:paraId="049677A3" w14:textId="77777777" w:rsidTr="00625FD4">
      <w:tc>
        <w:tcPr>
          <w:tcW w:w="3261" w:type="dxa"/>
          <w:vMerge/>
        </w:tcPr>
        <w:p w14:paraId="4A21EAC1" w14:textId="5C1F145E" w:rsidR="00721132" w:rsidRPr="008F2CCC" w:rsidRDefault="00721132" w:rsidP="00EB5655">
          <w:pPr>
            <w:rPr>
              <w:rFonts w:ascii="Palatino Linotype" w:hAnsi="Palatino Linotype"/>
              <w:b/>
              <w:sz w:val="22"/>
              <w:szCs w:val="22"/>
              <w:lang w:val="es-ES_tradnl"/>
            </w:rPr>
          </w:pPr>
        </w:p>
      </w:tc>
      <w:tc>
        <w:tcPr>
          <w:tcW w:w="2551" w:type="dxa"/>
          <w:shd w:val="clear" w:color="auto" w:fill="auto"/>
        </w:tcPr>
        <w:p w14:paraId="1237BCDE" w14:textId="77777777" w:rsidR="00721132" w:rsidRPr="00664658" w:rsidRDefault="00721132" w:rsidP="00EB565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A08ED5E" w:rsidR="00721132" w:rsidRPr="00D41D47" w:rsidRDefault="00721132" w:rsidP="00EB5655">
          <w:pPr>
            <w:jc w:val="both"/>
            <w:rPr>
              <w:rFonts w:ascii="Palatino Linotype" w:hAnsi="Palatino Linotype"/>
              <w:b/>
              <w:sz w:val="22"/>
              <w:szCs w:val="22"/>
              <w:lang w:val="es-ES_tradnl"/>
            </w:rPr>
          </w:pPr>
          <w:r>
            <w:rPr>
              <w:rFonts w:ascii="Palatino Linotype" w:hAnsi="Palatino Linotype"/>
              <w:b/>
              <w:bCs/>
              <w:sz w:val="22"/>
              <w:szCs w:val="22"/>
            </w:rPr>
            <w:t>Ayuntamiento de Toluca</w:t>
          </w:r>
        </w:p>
      </w:tc>
    </w:tr>
    <w:tr w:rsidR="00721132" w:rsidRPr="008F2CCC" w14:paraId="72CD087D" w14:textId="77777777" w:rsidTr="00625FD4">
      <w:trPr>
        <w:trHeight w:val="228"/>
      </w:trPr>
      <w:tc>
        <w:tcPr>
          <w:tcW w:w="3261" w:type="dxa"/>
          <w:vMerge/>
        </w:tcPr>
        <w:p w14:paraId="1B78656F" w14:textId="01E6F6F6" w:rsidR="00721132" w:rsidRPr="008F2CCC" w:rsidRDefault="00721132" w:rsidP="00EB5655">
          <w:pPr>
            <w:rPr>
              <w:rFonts w:ascii="Palatino Linotype" w:hAnsi="Palatino Linotype"/>
              <w:b/>
              <w:sz w:val="22"/>
              <w:szCs w:val="22"/>
              <w:lang w:val="es-ES_tradnl"/>
            </w:rPr>
          </w:pPr>
        </w:p>
      </w:tc>
      <w:tc>
        <w:tcPr>
          <w:tcW w:w="2551" w:type="dxa"/>
          <w:shd w:val="clear" w:color="auto" w:fill="auto"/>
        </w:tcPr>
        <w:p w14:paraId="74D81628" w14:textId="48FB1351" w:rsidR="00721132" w:rsidRPr="00664658" w:rsidRDefault="00721132" w:rsidP="009F3B3D">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5DD28AB2" w:rsidR="00721132" w:rsidRPr="00664658" w:rsidRDefault="00721132" w:rsidP="00EB5655">
          <w:pPr>
            <w:jc w:val="both"/>
            <w:rPr>
              <w:rFonts w:ascii="Palatino Linotype" w:hAnsi="Palatino Linotype"/>
              <w:b/>
              <w:sz w:val="22"/>
              <w:szCs w:val="22"/>
              <w:lang w:val="es-ES_tradnl"/>
            </w:rPr>
          </w:pPr>
          <w:r>
            <w:rPr>
              <w:rFonts w:ascii="Palatino Linotype" w:hAnsi="Palatino Linotype"/>
              <w:b/>
              <w:sz w:val="22"/>
              <w:szCs w:val="22"/>
              <w:lang w:val="es-419"/>
            </w:rPr>
            <w:t>José Martínez Vilchis</w:t>
          </w:r>
        </w:p>
      </w:tc>
    </w:tr>
  </w:tbl>
  <w:p w14:paraId="3ECB9F0B" w14:textId="77777777" w:rsidR="00721132" w:rsidRPr="0010196A" w:rsidRDefault="0072113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21132" w:rsidRPr="0010196A" w:rsidRDefault="00790FC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2"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721132" w:rsidRPr="008F2CCC" w14:paraId="6ABABA57" w14:textId="77777777" w:rsidTr="00C12449">
      <w:tc>
        <w:tcPr>
          <w:tcW w:w="4253" w:type="dxa"/>
          <w:vMerge w:val="restart"/>
          <w:shd w:val="clear" w:color="auto" w:fill="auto"/>
        </w:tcPr>
        <w:p w14:paraId="6AA376CC" w14:textId="1234161B" w:rsidR="00721132" w:rsidRPr="008F2CCC" w:rsidRDefault="00721132"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0F7CD2F1" w:rsidR="00721132" w:rsidRPr="008F2CCC" w:rsidRDefault="00721132"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5B779C">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40B6B16" w:rsidR="00721132" w:rsidRPr="008F2CCC" w:rsidRDefault="00721132" w:rsidP="00CC2AC8">
          <w:pPr>
            <w:jc w:val="both"/>
            <w:rPr>
              <w:rFonts w:ascii="Palatino Linotype" w:hAnsi="Palatino Linotype"/>
              <w:b/>
              <w:sz w:val="22"/>
              <w:szCs w:val="22"/>
              <w:lang w:val="es-ES_tradnl"/>
            </w:rPr>
          </w:pPr>
          <w:r>
            <w:rPr>
              <w:rFonts w:ascii="Palatino Linotype" w:hAnsi="Palatino Linotype"/>
              <w:b/>
              <w:bCs/>
              <w:sz w:val="22"/>
              <w:szCs w:val="22"/>
              <w:lang w:val="es-419"/>
            </w:rPr>
            <w:t>054</w:t>
          </w:r>
          <w:r>
            <w:rPr>
              <w:rFonts w:ascii="Palatino Linotype" w:hAnsi="Palatino Linotype"/>
              <w:b/>
              <w:bCs/>
              <w:sz w:val="22"/>
              <w:szCs w:val="22"/>
            </w:rPr>
            <w:t>8</w:t>
          </w:r>
          <w:r>
            <w:rPr>
              <w:rFonts w:ascii="Palatino Linotype" w:hAnsi="Palatino Linotype"/>
              <w:b/>
              <w:bCs/>
              <w:sz w:val="22"/>
              <w:szCs w:val="22"/>
              <w:lang w:val="es-419"/>
            </w:rPr>
            <w:t>2</w:t>
          </w:r>
          <w:r w:rsidRPr="000A27E2">
            <w:rPr>
              <w:rFonts w:ascii="Palatino Linotype" w:hAnsi="Palatino Linotype"/>
              <w:b/>
              <w:bCs/>
              <w:sz w:val="22"/>
              <w:szCs w:val="22"/>
            </w:rPr>
            <w:t>/INFOEM/IP/RR/202</w:t>
          </w:r>
          <w:r>
            <w:rPr>
              <w:rFonts w:ascii="Palatino Linotype" w:hAnsi="Palatino Linotype"/>
              <w:b/>
              <w:bCs/>
              <w:sz w:val="22"/>
              <w:szCs w:val="22"/>
            </w:rPr>
            <w:t>1</w:t>
          </w:r>
        </w:p>
      </w:tc>
    </w:tr>
    <w:tr w:rsidR="00721132" w:rsidRPr="008F2CCC" w14:paraId="3B45FB53" w14:textId="77777777" w:rsidTr="00C12449">
      <w:tc>
        <w:tcPr>
          <w:tcW w:w="4253" w:type="dxa"/>
          <w:vMerge/>
          <w:shd w:val="clear" w:color="auto" w:fill="auto"/>
        </w:tcPr>
        <w:p w14:paraId="188B82EF" w14:textId="77777777" w:rsidR="00721132" w:rsidRPr="008F2CCC" w:rsidRDefault="00721132" w:rsidP="00200BFC">
          <w:pPr>
            <w:rPr>
              <w:rFonts w:ascii="Palatino Linotype" w:hAnsi="Palatino Linotype"/>
              <w:b/>
              <w:sz w:val="22"/>
              <w:szCs w:val="22"/>
              <w:lang w:val="es-ES_tradnl"/>
            </w:rPr>
          </w:pPr>
        </w:p>
      </w:tc>
      <w:tc>
        <w:tcPr>
          <w:tcW w:w="2552" w:type="dxa"/>
          <w:shd w:val="clear" w:color="auto" w:fill="auto"/>
        </w:tcPr>
        <w:p w14:paraId="3B2AD0CF" w14:textId="77777777" w:rsidR="00721132" w:rsidRPr="008F2CCC" w:rsidRDefault="00721132"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3D550E6" w:rsidR="00721132" w:rsidRPr="008F2CCC" w:rsidRDefault="00790FCD" w:rsidP="00200BFC">
          <w:pPr>
            <w:jc w:val="both"/>
            <w:rPr>
              <w:rFonts w:ascii="Palatino Linotype" w:hAnsi="Palatino Linotype"/>
              <w:b/>
              <w:sz w:val="22"/>
              <w:szCs w:val="22"/>
              <w:lang w:val="es-ES_tradnl"/>
            </w:rPr>
          </w:pPr>
          <w:proofErr w:type="spellStart"/>
          <w:r>
            <w:rPr>
              <w:rFonts w:ascii="Palatino Linotype" w:hAnsi="Palatino Linotype"/>
              <w:b/>
              <w:bCs/>
            </w:rPr>
            <w:t>xxxxxxxxxxxxxxxxxx</w:t>
          </w:r>
          <w:proofErr w:type="spellEnd"/>
        </w:p>
      </w:tc>
    </w:tr>
    <w:tr w:rsidR="00721132" w:rsidRPr="008F2CCC" w14:paraId="28A493EB" w14:textId="77777777" w:rsidTr="00C12449">
      <w:trPr>
        <w:trHeight w:val="228"/>
      </w:trPr>
      <w:tc>
        <w:tcPr>
          <w:tcW w:w="4253" w:type="dxa"/>
          <w:vMerge/>
          <w:shd w:val="clear" w:color="auto" w:fill="auto"/>
        </w:tcPr>
        <w:p w14:paraId="06C77D31" w14:textId="77777777" w:rsidR="00721132" w:rsidRPr="008F2CCC" w:rsidRDefault="00721132" w:rsidP="00200BFC">
          <w:pPr>
            <w:rPr>
              <w:rFonts w:ascii="Palatino Linotype" w:hAnsi="Palatino Linotype"/>
              <w:b/>
              <w:sz w:val="22"/>
              <w:szCs w:val="22"/>
              <w:lang w:val="es-ES_tradnl"/>
            </w:rPr>
          </w:pPr>
        </w:p>
      </w:tc>
      <w:tc>
        <w:tcPr>
          <w:tcW w:w="2552" w:type="dxa"/>
          <w:shd w:val="clear" w:color="auto" w:fill="auto"/>
        </w:tcPr>
        <w:p w14:paraId="2E1A72B4" w14:textId="77777777" w:rsidR="00721132" w:rsidRPr="008F2CCC" w:rsidRDefault="00721132"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71BD4F1" w:rsidR="00721132" w:rsidRPr="00DC41C8" w:rsidRDefault="00721132" w:rsidP="00200BFC">
          <w:pPr>
            <w:jc w:val="both"/>
            <w:rPr>
              <w:rFonts w:ascii="Palatino Linotype" w:hAnsi="Palatino Linotype"/>
              <w:b/>
              <w:sz w:val="22"/>
              <w:szCs w:val="22"/>
            </w:rPr>
          </w:pPr>
          <w:r>
            <w:rPr>
              <w:rFonts w:ascii="Palatino Linotype" w:hAnsi="Palatino Linotype"/>
              <w:b/>
              <w:bCs/>
              <w:sz w:val="22"/>
              <w:szCs w:val="22"/>
            </w:rPr>
            <w:t>Ayuntamiento de Toluca</w:t>
          </w:r>
        </w:p>
      </w:tc>
    </w:tr>
    <w:tr w:rsidR="00721132" w:rsidRPr="008F2CCC" w14:paraId="0F114FF0" w14:textId="77777777" w:rsidTr="00C12449">
      <w:tc>
        <w:tcPr>
          <w:tcW w:w="4253" w:type="dxa"/>
          <w:vMerge/>
          <w:shd w:val="clear" w:color="auto" w:fill="auto"/>
        </w:tcPr>
        <w:p w14:paraId="4CCB64BA" w14:textId="77777777" w:rsidR="00721132" w:rsidRPr="008F2CCC" w:rsidRDefault="00721132" w:rsidP="00200BFC">
          <w:pPr>
            <w:rPr>
              <w:rFonts w:ascii="Palatino Linotype" w:hAnsi="Palatino Linotype"/>
              <w:b/>
              <w:sz w:val="22"/>
              <w:szCs w:val="22"/>
              <w:lang w:val="es-ES_tradnl"/>
            </w:rPr>
          </w:pPr>
        </w:p>
      </w:tc>
      <w:tc>
        <w:tcPr>
          <w:tcW w:w="2552" w:type="dxa"/>
          <w:shd w:val="clear" w:color="auto" w:fill="auto"/>
        </w:tcPr>
        <w:p w14:paraId="31E422EA" w14:textId="405995B9" w:rsidR="00721132" w:rsidRPr="00090825" w:rsidRDefault="00721132" w:rsidP="00F33888">
          <w:pPr>
            <w:rPr>
              <w:rFonts w:ascii="Palatino Linotype" w:hAnsi="Palatino Linotype"/>
              <w:b/>
              <w:sz w:val="22"/>
              <w:szCs w:val="22"/>
            </w:rPr>
          </w:pPr>
          <w:r w:rsidRPr="00090825">
            <w:rPr>
              <w:rFonts w:ascii="Palatino Linotype" w:hAnsi="Palatino Linotype"/>
              <w:b/>
              <w:sz w:val="22"/>
              <w:szCs w:val="22"/>
            </w:rPr>
            <w:t>Comisionado Ponente:</w:t>
          </w:r>
        </w:p>
      </w:tc>
      <w:tc>
        <w:tcPr>
          <w:tcW w:w="3685" w:type="dxa"/>
          <w:shd w:val="clear" w:color="auto" w:fill="auto"/>
        </w:tcPr>
        <w:p w14:paraId="181C41B4" w14:textId="7B1D7540" w:rsidR="00721132" w:rsidRPr="00F33888" w:rsidRDefault="00721132" w:rsidP="00200BFC">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263470D9" w14:textId="4A958413" w:rsidR="00721132" w:rsidRPr="0010196A" w:rsidRDefault="0072113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ED"/>
    <w:multiLevelType w:val="hybridMultilevel"/>
    <w:tmpl w:val="B46E6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1033163"/>
    <w:multiLevelType w:val="hybridMultilevel"/>
    <w:tmpl w:val="AB66F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0526371"/>
    <w:multiLevelType w:val="hybridMultilevel"/>
    <w:tmpl w:val="603C6870"/>
    <w:lvl w:ilvl="0" w:tplc="1D967632">
      <w:start w:val="13"/>
      <w:numFmt w:val="upperRoman"/>
      <w:lvlText w:val="%1."/>
      <w:lvlJc w:val="left"/>
      <w:pPr>
        <w:ind w:left="19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7500454">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4210E0">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D124126">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E25EEFA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26D1C0">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14A6484">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8F0A1B0">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CFE1242">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2420E63"/>
    <w:multiLevelType w:val="multilevel"/>
    <w:tmpl w:val="21A86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4D0C1643"/>
    <w:multiLevelType w:val="hybridMultilevel"/>
    <w:tmpl w:val="5E181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17B2E07"/>
    <w:multiLevelType w:val="hybridMultilevel"/>
    <w:tmpl w:val="FFAAC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AC3264E"/>
    <w:multiLevelType w:val="hybridMultilevel"/>
    <w:tmpl w:val="766ECC06"/>
    <w:lvl w:ilvl="0" w:tplc="C0063FA4">
      <w:start w:val="17"/>
      <w:numFmt w:val="upperRoman"/>
      <w:lvlText w:val="%1."/>
      <w:lvlJc w:val="left"/>
      <w:pPr>
        <w:ind w:left="2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7CE4EA">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6720CDC">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FEE904">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9463926">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EEA6438">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E64095E">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BFA02BC">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F6EB99C">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50824FA"/>
    <w:multiLevelType w:val="hybridMultilevel"/>
    <w:tmpl w:val="0CFEE0DA"/>
    <w:lvl w:ilvl="0" w:tplc="BAD65DBA">
      <w:start w:val="1"/>
      <w:numFmt w:val="upperRoman"/>
      <w:lvlText w:val="%1."/>
      <w:lvlJc w:val="left"/>
      <w:pPr>
        <w:ind w:left="1980"/>
      </w:pPr>
      <w:rPr>
        <w:rFonts w:ascii="Palatino Linotype" w:eastAsia="Times New Roman" w:hAnsi="Palatino Linotype" w:cs="Times New Roman" w:hint="default"/>
        <w:b/>
        <w:bCs/>
        <w:i/>
        <w:iCs w:val="0"/>
        <w:strike w:val="0"/>
        <w:dstrike w:val="0"/>
        <w:color w:val="000000"/>
        <w:sz w:val="22"/>
        <w:szCs w:val="22"/>
        <w:u w:val="none" w:color="000000"/>
        <w:bdr w:val="none" w:sz="0" w:space="0" w:color="auto"/>
        <w:shd w:val="clear" w:color="auto" w:fill="auto"/>
        <w:vertAlign w:val="baseline"/>
      </w:rPr>
    </w:lvl>
    <w:lvl w:ilvl="1" w:tplc="E534AF60">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1E238AE">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E2A28A0">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ACFD50">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030ECA4">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F1CDE12">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9D46CBE">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3EC93B4">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75EC368F"/>
    <w:multiLevelType w:val="hybridMultilevel"/>
    <w:tmpl w:val="AE406FBA"/>
    <w:lvl w:ilvl="0" w:tplc="D5082D36">
      <w:start w:val="6"/>
      <w:numFmt w:val="upperRoman"/>
      <w:lvlText w:val="%1."/>
      <w:lvlJc w:val="left"/>
      <w:pPr>
        <w:ind w:left="2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94470CE">
      <w:start w:val="1"/>
      <w:numFmt w:val="lowerLetter"/>
      <w:lvlText w:val="%2"/>
      <w:lvlJc w:val="left"/>
      <w:pPr>
        <w:ind w:left="30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FEA8BEA">
      <w:start w:val="1"/>
      <w:numFmt w:val="lowerRoman"/>
      <w:lvlText w:val="%3"/>
      <w:lvlJc w:val="left"/>
      <w:pPr>
        <w:ind w:left="37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E1CC328">
      <w:start w:val="1"/>
      <w:numFmt w:val="decimal"/>
      <w:lvlText w:val="%4"/>
      <w:lvlJc w:val="left"/>
      <w:pPr>
        <w:ind w:left="45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1CE29D8">
      <w:start w:val="1"/>
      <w:numFmt w:val="lowerLetter"/>
      <w:lvlText w:val="%5"/>
      <w:lvlJc w:val="left"/>
      <w:pPr>
        <w:ind w:left="522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2722F12">
      <w:start w:val="1"/>
      <w:numFmt w:val="lowerRoman"/>
      <w:lvlText w:val="%6"/>
      <w:lvlJc w:val="left"/>
      <w:pPr>
        <w:ind w:left="594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0FEAD1C">
      <w:start w:val="1"/>
      <w:numFmt w:val="decimal"/>
      <w:lvlText w:val="%7"/>
      <w:lvlJc w:val="left"/>
      <w:pPr>
        <w:ind w:left="666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A8E84A8">
      <w:start w:val="1"/>
      <w:numFmt w:val="lowerLetter"/>
      <w:lvlText w:val="%8"/>
      <w:lvlJc w:val="left"/>
      <w:pPr>
        <w:ind w:left="738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AA8BDFE">
      <w:start w:val="1"/>
      <w:numFmt w:val="lowerRoman"/>
      <w:lvlText w:val="%9"/>
      <w:lvlJc w:val="left"/>
      <w:pPr>
        <w:ind w:left="810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nsid w:val="77606EC7"/>
    <w:multiLevelType w:val="hybridMultilevel"/>
    <w:tmpl w:val="0E261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1"/>
  </w:num>
  <w:num w:numId="3">
    <w:abstractNumId w:val="5"/>
  </w:num>
  <w:num w:numId="4">
    <w:abstractNumId w:val="13"/>
  </w:num>
  <w:num w:numId="5">
    <w:abstractNumId w:val="15"/>
  </w:num>
  <w:num w:numId="6">
    <w:abstractNumId w:val="11"/>
  </w:num>
  <w:num w:numId="7">
    <w:abstractNumId w:val="12"/>
  </w:num>
  <w:num w:numId="8">
    <w:abstractNumId w:val="3"/>
  </w:num>
  <w:num w:numId="9">
    <w:abstractNumId w:val="9"/>
  </w:num>
  <w:num w:numId="10">
    <w:abstractNumId w:val="14"/>
  </w:num>
  <w:num w:numId="11">
    <w:abstractNumId w:val="7"/>
  </w:num>
  <w:num w:numId="12">
    <w:abstractNumId w:val="1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8"/>
  </w:num>
  <w:num w:numId="16">
    <w:abstractNumId w:val="16"/>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537"/>
    <w:rsid w:val="00013986"/>
    <w:rsid w:val="00013EBF"/>
    <w:rsid w:val="000142C0"/>
    <w:rsid w:val="0001491A"/>
    <w:rsid w:val="00014E91"/>
    <w:rsid w:val="00015DDC"/>
    <w:rsid w:val="000160C6"/>
    <w:rsid w:val="00016A2B"/>
    <w:rsid w:val="00017746"/>
    <w:rsid w:val="0001796B"/>
    <w:rsid w:val="00017EBE"/>
    <w:rsid w:val="00020BD7"/>
    <w:rsid w:val="00020BF6"/>
    <w:rsid w:val="00020C9F"/>
    <w:rsid w:val="0002121F"/>
    <w:rsid w:val="00021F54"/>
    <w:rsid w:val="00022013"/>
    <w:rsid w:val="000225F4"/>
    <w:rsid w:val="00022A73"/>
    <w:rsid w:val="00022DCF"/>
    <w:rsid w:val="00022E8B"/>
    <w:rsid w:val="00023233"/>
    <w:rsid w:val="000244C6"/>
    <w:rsid w:val="00024557"/>
    <w:rsid w:val="0002471C"/>
    <w:rsid w:val="00024A5F"/>
    <w:rsid w:val="00024E68"/>
    <w:rsid w:val="00024F0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7E3"/>
    <w:rsid w:val="000339B9"/>
    <w:rsid w:val="00033C79"/>
    <w:rsid w:val="00033E94"/>
    <w:rsid w:val="00035676"/>
    <w:rsid w:val="00035CDF"/>
    <w:rsid w:val="00036439"/>
    <w:rsid w:val="00036B1A"/>
    <w:rsid w:val="00037DDE"/>
    <w:rsid w:val="00037FDC"/>
    <w:rsid w:val="0004120D"/>
    <w:rsid w:val="000415DD"/>
    <w:rsid w:val="00041603"/>
    <w:rsid w:val="00041959"/>
    <w:rsid w:val="00041A86"/>
    <w:rsid w:val="000423AF"/>
    <w:rsid w:val="00042714"/>
    <w:rsid w:val="00042A23"/>
    <w:rsid w:val="00042F6A"/>
    <w:rsid w:val="0004330A"/>
    <w:rsid w:val="0004381A"/>
    <w:rsid w:val="00043943"/>
    <w:rsid w:val="0004425E"/>
    <w:rsid w:val="00044351"/>
    <w:rsid w:val="000446CF"/>
    <w:rsid w:val="00044856"/>
    <w:rsid w:val="000449C9"/>
    <w:rsid w:val="00044D0E"/>
    <w:rsid w:val="000454E2"/>
    <w:rsid w:val="000464A3"/>
    <w:rsid w:val="000465A8"/>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D82"/>
    <w:rsid w:val="00062E20"/>
    <w:rsid w:val="00062FE6"/>
    <w:rsid w:val="000633BB"/>
    <w:rsid w:val="000636AD"/>
    <w:rsid w:val="00063A05"/>
    <w:rsid w:val="00063AEF"/>
    <w:rsid w:val="00064245"/>
    <w:rsid w:val="000644B3"/>
    <w:rsid w:val="000646B0"/>
    <w:rsid w:val="000653D7"/>
    <w:rsid w:val="0006590C"/>
    <w:rsid w:val="00065B50"/>
    <w:rsid w:val="00066A54"/>
    <w:rsid w:val="00066B22"/>
    <w:rsid w:val="00066D71"/>
    <w:rsid w:val="0006715F"/>
    <w:rsid w:val="00067C7D"/>
    <w:rsid w:val="00070856"/>
    <w:rsid w:val="000710D2"/>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9C1"/>
    <w:rsid w:val="00077AC1"/>
    <w:rsid w:val="00077B79"/>
    <w:rsid w:val="00077BB8"/>
    <w:rsid w:val="00077BC0"/>
    <w:rsid w:val="0008043B"/>
    <w:rsid w:val="00081337"/>
    <w:rsid w:val="0008139C"/>
    <w:rsid w:val="00081B66"/>
    <w:rsid w:val="0008338D"/>
    <w:rsid w:val="00083958"/>
    <w:rsid w:val="00084079"/>
    <w:rsid w:val="0008420F"/>
    <w:rsid w:val="000847B2"/>
    <w:rsid w:val="00085229"/>
    <w:rsid w:val="0008542A"/>
    <w:rsid w:val="00085585"/>
    <w:rsid w:val="00085973"/>
    <w:rsid w:val="000861FF"/>
    <w:rsid w:val="0008668D"/>
    <w:rsid w:val="00086980"/>
    <w:rsid w:val="0008710F"/>
    <w:rsid w:val="00087D47"/>
    <w:rsid w:val="00090260"/>
    <w:rsid w:val="00090825"/>
    <w:rsid w:val="00090C67"/>
    <w:rsid w:val="00090CC8"/>
    <w:rsid w:val="000922B0"/>
    <w:rsid w:val="00092385"/>
    <w:rsid w:val="00092543"/>
    <w:rsid w:val="00092789"/>
    <w:rsid w:val="00092893"/>
    <w:rsid w:val="00092F37"/>
    <w:rsid w:val="00092F97"/>
    <w:rsid w:val="00095302"/>
    <w:rsid w:val="0009541B"/>
    <w:rsid w:val="000955F6"/>
    <w:rsid w:val="000957E7"/>
    <w:rsid w:val="00095950"/>
    <w:rsid w:val="0009628B"/>
    <w:rsid w:val="00096D57"/>
    <w:rsid w:val="000970F0"/>
    <w:rsid w:val="00097B14"/>
    <w:rsid w:val="00097CBB"/>
    <w:rsid w:val="000A0195"/>
    <w:rsid w:val="000A06CB"/>
    <w:rsid w:val="000A0C7C"/>
    <w:rsid w:val="000A1149"/>
    <w:rsid w:val="000A1549"/>
    <w:rsid w:val="000A2164"/>
    <w:rsid w:val="000A27E2"/>
    <w:rsid w:val="000A2B2B"/>
    <w:rsid w:val="000A2E1A"/>
    <w:rsid w:val="000A3399"/>
    <w:rsid w:val="000A3D63"/>
    <w:rsid w:val="000A4495"/>
    <w:rsid w:val="000A4664"/>
    <w:rsid w:val="000A4AAE"/>
    <w:rsid w:val="000A4E74"/>
    <w:rsid w:val="000A52A9"/>
    <w:rsid w:val="000A5939"/>
    <w:rsid w:val="000A5A68"/>
    <w:rsid w:val="000A66D7"/>
    <w:rsid w:val="000A6A03"/>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6AE"/>
    <w:rsid w:val="000D2977"/>
    <w:rsid w:val="000D2BC0"/>
    <w:rsid w:val="000D3E87"/>
    <w:rsid w:val="000D447F"/>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6D9"/>
    <w:rsid w:val="000E558F"/>
    <w:rsid w:val="000E5592"/>
    <w:rsid w:val="000E5C93"/>
    <w:rsid w:val="000E6748"/>
    <w:rsid w:val="000E68DA"/>
    <w:rsid w:val="000E6C51"/>
    <w:rsid w:val="000E7182"/>
    <w:rsid w:val="000E71A3"/>
    <w:rsid w:val="000E72D5"/>
    <w:rsid w:val="000E74AC"/>
    <w:rsid w:val="000F0F1C"/>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A6F"/>
    <w:rsid w:val="00104BFE"/>
    <w:rsid w:val="00104E56"/>
    <w:rsid w:val="0010553A"/>
    <w:rsid w:val="00105CEE"/>
    <w:rsid w:val="00106268"/>
    <w:rsid w:val="001063BB"/>
    <w:rsid w:val="00106A20"/>
    <w:rsid w:val="00106B41"/>
    <w:rsid w:val="00106FBF"/>
    <w:rsid w:val="00107FBF"/>
    <w:rsid w:val="00110588"/>
    <w:rsid w:val="00111746"/>
    <w:rsid w:val="00111DBB"/>
    <w:rsid w:val="00111F07"/>
    <w:rsid w:val="00112988"/>
    <w:rsid w:val="00113015"/>
    <w:rsid w:val="001131FD"/>
    <w:rsid w:val="00113629"/>
    <w:rsid w:val="001136D3"/>
    <w:rsid w:val="0011401F"/>
    <w:rsid w:val="001149CC"/>
    <w:rsid w:val="00114CC0"/>
    <w:rsid w:val="0011502F"/>
    <w:rsid w:val="0011507B"/>
    <w:rsid w:val="00115499"/>
    <w:rsid w:val="00115DB1"/>
    <w:rsid w:val="00115E6B"/>
    <w:rsid w:val="00115F68"/>
    <w:rsid w:val="00116272"/>
    <w:rsid w:val="00116376"/>
    <w:rsid w:val="001166AB"/>
    <w:rsid w:val="00116AC2"/>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FB5"/>
    <w:rsid w:val="001371A5"/>
    <w:rsid w:val="00137548"/>
    <w:rsid w:val="001376BF"/>
    <w:rsid w:val="001378F0"/>
    <w:rsid w:val="00137AEE"/>
    <w:rsid w:val="00137D02"/>
    <w:rsid w:val="00140252"/>
    <w:rsid w:val="001406EB"/>
    <w:rsid w:val="00140BE0"/>
    <w:rsid w:val="00140FA7"/>
    <w:rsid w:val="00141A55"/>
    <w:rsid w:val="00141EE7"/>
    <w:rsid w:val="001425F5"/>
    <w:rsid w:val="001433DD"/>
    <w:rsid w:val="00143729"/>
    <w:rsid w:val="00144BB9"/>
    <w:rsid w:val="0014538F"/>
    <w:rsid w:val="00145F32"/>
    <w:rsid w:val="00146317"/>
    <w:rsid w:val="001468C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D84"/>
    <w:rsid w:val="00153F8E"/>
    <w:rsid w:val="001554A0"/>
    <w:rsid w:val="0015612E"/>
    <w:rsid w:val="00156298"/>
    <w:rsid w:val="001564C0"/>
    <w:rsid w:val="00156AD5"/>
    <w:rsid w:val="00156D01"/>
    <w:rsid w:val="00156ECA"/>
    <w:rsid w:val="00157A4F"/>
    <w:rsid w:val="0016023D"/>
    <w:rsid w:val="00160405"/>
    <w:rsid w:val="00160AB4"/>
    <w:rsid w:val="00160C20"/>
    <w:rsid w:val="00160CA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C5F"/>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579"/>
    <w:rsid w:val="0019504F"/>
    <w:rsid w:val="00195288"/>
    <w:rsid w:val="0019536A"/>
    <w:rsid w:val="00195609"/>
    <w:rsid w:val="00195662"/>
    <w:rsid w:val="00195F6E"/>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B6F"/>
    <w:rsid w:val="001B1253"/>
    <w:rsid w:val="001B125C"/>
    <w:rsid w:val="001B12D9"/>
    <w:rsid w:val="001B15F4"/>
    <w:rsid w:val="001B1ABC"/>
    <w:rsid w:val="001B1D04"/>
    <w:rsid w:val="001B2536"/>
    <w:rsid w:val="001B27AD"/>
    <w:rsid w:val="001B2E89"/>
    <w:rsid w:val="001B3698"/>
    <w:rsid w:val="001B3C5C"/>
    <w:rsid w:val="001B3E38"/>
    <w:rsid w:val="001B449C"/>
    <w:rsid w:val="001B47B3"/>
    <w:rsid w:val="001B4E78"/>
    <w:rsid w:val="001B522E"/>
    <w:rsid w:val="001B5A4E"/>
    <w:rsid w:val="001B5CF1"/>
    <w:rsid w:val="001B626B"/>
    <w:rsid w:val="001B6521"/>
    <w:rsid w:val="001B6EFE"/>
    <w:rsid w:val="001B7E0A"/>
    <w:rsid w:val="001B7E34"/>
    <w:rsid w:val="001C02EC"/>
    <w:rsid w:val="001C0777"/>
    <w:rsid w:val="001C08B6"/>
    <w:rsid w:val="001C08BA"/>
    <w:rsid w:val="001C13AC"/>
    <w:rsid w:val="001C218F"/>
    <w:rsid w:val="001C21AE"/>
    <w:rsid w:val="001C2264"/>
    <w:rsid w:val="001C2469"/>
    <w:rsid w:val="001C26E5"/>
    <w:rsid w:val="001C285A"/>
    <w:rsid w:val="001C3B4D"/>
    <w:rsid w:val="001C3FB7"/>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308C"/>
    <w:rsid w:val="001D30E5"/>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85"/>
    <w:rsid w:val="001E1DDD"/>
    <w:rsid w:val="001E1FBA"/>
    <w:rsid w:val="001E20DC"/>
    <w:rsid w:val="001E2265"/>
    <w:rsid w:val="001E2AF3"/>
    <w:rsid w:val="001E33CF"/>
    <w:rsid w:val="001E3434"/>
    <w:rsid w:val="001E36EF"/>
    <w:rsid w:val="001E38B1"/>
    <w:rsid w:val="001E3F74"/>
    <w:rsid w:val="001E3FB1"/>
    <w:rsid w:val="001E43DE"/>
    <w:rsid w:val="001E45E6"/>
    <w:rsid w:val="001E47C1"/>
    <w:rsid w:val="001E4855"/>
    <w:rsid w:val="001E6266"/>
    <w:rsid w:val="001E6314"/>
    <w:rsid w:val="001E644B"/>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85B"/>
    <w:rsid w:val="001F3AFD"/>
    <w:rsid w:val="001F3BCC"/>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EBF"/>
    <w:rsid w:val="002141DB"/>
    <w:rsid w:val="00214E35"/>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3F"/>
    <w:rsid w:val="00222DA0"/>
    <w:rsid w:val="00222E6E"/>
    <w:rsid w:val="00222E7B"/>
    <w:rsid w:val="002235D2"/>
    <w:rsid w:val="00223E52"/>
    <w:rsid w:val="00224575"/>
    <w:rsid w:val="002248D9"/>
    <w:rsid w:val="00224F53"/>
    <w:rsid w:val="0022532E"/>
    <w:rsid w:val="002255E0"/>
    <w:rsid w:val="00225A03"/>
    <w:rsid w:val="00225B69"/>
    <w:rsid w:val="00225C73"/>
    <w:rsid w:val="00226145"/>
    <w:rsid w:val="00226CD8"/>
    <w:rsid w:val="00227335"/>
    <w:rsid w:val="0022780C"/>
    <w:rsid w:val="00227F49"/>
    <w:rsid w:val="00227FFD"/>
    <w:rsid w:val="00230127"/>
    <w:rsid w:val="00230439"/>
    <w:rsid w:val="00230597"/>
    <w:rsid w:val="0023085B"/>
    <w:rsid w:val="00230952"/>
    <w:rsid w:val="00230CB8"/>
    <w:rsid w:val="00231113"/>
    <w:rsid w:val="00231C08"/>
    <w:rsid w:val="00231D04"/>
    <w:rsid w:val="00232332"/>
    <w:rsid w:val="0023279B"/>
    <w:rsid w:val="00232BCF"/>
    <w:rsid w:val="0023377D"/>
    <w:rsid w:val="00233ECF"/>
    <w:rsid w:val="00233F58"/>
    <w:rsid w:val="002341CE"/>
    <w:rsid w:val="00234622"/>
    <w:rsid w:val="0023487A"/>
    <w:rsid w:val="0023574C"/>
    <w:rsid w:val="00235E84"/>
    <w:rsid w:val="002362D3"/>
    <w:rsid w:val="002373B0"/>
    <w:rsid w:val="002376C4"/>
    <w:rsid w:val="002401C1"/>
    <w:rsid w:val="00240C02"/>
    <w:rsid w:val="002413DA"/>
    <w:rsid w:val="00241458"/>
    <w:rsid w:val="00241819"/>
    <w:rsid w:val="002419F3"/>
    <w:rsid w:val="00241C56"/>
    <w:rsid w:val="00242562"/>
    <w:rsid w:val="00242608"/>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0EF9"/>
    <w:rsid w:val="002610E1"/>
    <w:rsid w:val="00261AD7"/>
    <w:rsid w:val="00263BFE"/>
    <w:rsid w:val="002653BD"/>
    <w:rsid w:val="00265BDA"/>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9EB"/>
    <w:rsid w:val="00275E59"/>
    <w:rsid w:val="00275FC6"/>
    <w:rsid w:val="002766F9"/>
    <w:rsid w:val="00277316"/>
    <w:rsid w:val="00277453"/>
    <w:rsid w:val="00277DD9"/>
    <w:rsid w:val="0028019C"/>
    <w:rsid w:val="002814A1"/>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DCD"/>
    <w:rsid w:val="002930AD"/>
    <w:rsid w:val="002930C5"/>
    <w:rsid w:val="002930F8"/>
    <w:rsid w:val="002931A0"/>
    <w:rsid w:val="002933CC"/>
    <w:rsid w:val="0029397F"/>
    <w:rsid w:val="00293F4A"/>
    <w:rsid w:val="00294BD2"/>
    <w:rsid w:val="00294EE7"/>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0E30"/>
    <w:rsid w:val="002C12D5"/>
    <w:rsid w:val="002C135F"/>
    <w:rsid w:val="002C18C0"/>
    <w:rsid w:val="002C1C07"/>
    <w:rsid w:val="002C2724"/>
    <w:rsid w:val="002C34F0"/>
    <w:rsid w:val="002C3662"/>
    <w:rsid w:val="002C3A41"/>
    <w:rsid w:val="002C3B01"/>
    <w:rsid w:val="002C451D"/>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107"/>
    <w:rsid w:val="002E570A"/>
    <w:rsid w:val="002E5E0D"/>
    <w:rsid w:val="002E5E59"/>
    <w:rsid w:val="002E68B9"/>
    <w:rsid w:val="002E6DFA"/>
    <w:rsid w:val="002E6E9D"/>
    <w:rsid w:val="002E79BD"/>
    <w:rsid w:val="002E7B6A"/>
    <w:rsid w:val="002F0740"/>
    <w:rsid w:val="002F0C82"/>
    <w:rsid w:val="002F0E65"/>
    <w:rsid w:val="002F17AD"/>
    <w:rsid w:val="002F18E7"/>
    <w:rsid w:val="002F1A28"/>
    <w:rsid w:val="002F1A7D"/>
    <w:rsid w:val="002F21D6"/>
    <w:rsid w:val="002F2653"/>
    <w:rsid w:val="002F274B"/>
    <w:rsid w:val="002F281F"/>
    <w:rsid w:val="002F2934"/>
    <w:rsid w:val="002F29AD"/>
    <w:rsid w:val="002F3A15"/>
    <w:rsid w:val="002F3EDF"/>
    <w:rsid w:val="002F3F8B"/>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1A8"/>
    <w:rsid w:val="003052CB"/>
    <w:rsid w:val="003056B1"/>
    <w:rsid w:val="00305CBC"/>
    <w:rsid w:val="00305F6C"/>
    <w:rsid w:val="00306604"/>
    <w:rsid w:val="00306BCD"/>
    <w:rsid w:val="0031045D"/>
    <w:rsid w:val="003109E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B47"/>
    <w:rsid w:val="00330C3B"/>
    <w:rsid w:val="00330D04"/>
    <w:rsid w:val="0033134C"/>
    <w:rsid w:val="0033148E"/>
    <w:rsid w:val="00331783"/>
    <w:rsid w:val="00331A1A"/>
    <w:rsid w:val="00331D23"/>
    <w:rsid w:val="0033214C"/>
    <w:rsid w:val="003328F2"/>
    <w:rsid w:val="00332BD1"/>
    <w:rsid w:val="00333541"/>
    <w:rsid w:val="0033371A"/>
    <w:rsid w:val="0033392B"/>
    <w:rsid w:val="00334014"/>
    <w:rsid w:val="003343F4"/>
    <w:rsid w:val="003347AD"/>
    <w:rsid w:val="00334840"/>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1E97"/>
    <w:rsid w:val="003622CB"/>
    <w:rsid w:val="003628F4"/>
    <w:rsid w:val="0036306A"/>
    <w:rsid w:val="00364628"/>
    <w:rsid w:val="00364BC7"/>
    <w:rsid w:val="00365921"/>
    <w:rsid w:val="00365DB3"/>
    <w:rsid w:val="00366317"/>
    <w:rsid w:val="003663F5"/>
    <w:rsid w:val="00366DDB"/>
    <w:rsid w:val="00367536"/>
    <w:rsid w:val="0036781E"/>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05"/>
    <w:rsid w:val="003852EA"/>
    <w:rsid w:val="0038692F"/>
    <w:rsid w:val="0038708D"/>
    <w:rsid w:val="003874E5"/>
    <w:rsid w:val="0038767F"/>
    <w:rsid w:val="003908D3"/>
    <w:rsid w:val="003921AF"/>
    <w:rsid w:val="00392757"/>
    <w:rsid w:val="0039284F"/>
    <w:rsid w:val="00392921"/>
    <w:rsid w:val="00392A69"/>
    <w:rsid w:val="00392AFA"/>
    <w:rsid w:val="00392B9D"/>
    <w:rsid w:val="00392F00"/>
    <w:rsid w:val="003937C6"/>
    <w:rsid w:val="00393881"/>
    <w:rsid w:val="003943AD"/>
    <w:rsid w:val="0039481C"/>
    <w:rsid w:val="00394A80"/>
    <w:rsid w:val="00394C6A"/>
    <w:rsid w:val="00395514"/>
    <w:rsid w:val="00395B29"/>
    <w:rsid w:val="003969B9"/>
    <w:rsid w:val="00396D14"/>
    <w:rsid w:val="00396E36"/>
    <w:rsid w:val="00397407"/>
    <w:rsid w:val="003A0084"/>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3F9D"/>
    <w:rsid w:val="003B40CF"/>
    <w:rsid w:val="003B443B"/>
    <w:rsid w:val="003B4C16"/>
    <w:rsid w:val="003B5491"/>
    <w:rsid w:val="003B5504"/>
    <w:rsid w:val="003B5716"/>
    <w:rsid w:val="003B59E4"/>
    <w:rsid w:val="003B5C9D"/>
    <w:rsid w:val="003B5CEB"/>
    <w:rsid w:val="003B62F6"/>
    <w:rsid w:val="003B7AA0"/>
    <w:rsid w:val="003C0396"/>
    <w:rsid w:val="003C04E5"/>
    <w:rsid w:val="003C0544"/>
    <w:rsid w:val="003C0560"/>
    <w:rsid w:val="003C0C03"/>
    <w:rsid w:val="003C0C4B"/>
    <w:rsid w:val="003C0F0A"/>
    <w:rsid w:val="003C20B9"/>
    <w:rsid w:val="003C22CD"/>
    <w:rsid w:val="003C2568"/>
    <w:rsid w:val="003C3621"/>
    <w:rsid w:val="003C3640"/>
    <w:rsid w:val="003C3ACE"/>
    <w:rsid w:val="003C3D09"/>
    <w:rsid w:val="003C492A"/>
    <w:rsid w:val="003C4A66"/>
    <w:rsid w:val="003C549A"/>
    <w:rsid w:val="003C582F"/>
    <w:rsid w:val="003C5AD5"/>
    <w:rsid w:val="003C5BE8"/>
    <w:rsid w:val="003C5FA2"/>
    <w:rsid w:val="003C653B"/>
    <w:rsid w:val="003C65F0"/>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142"/>
    <w:rsid w:val="003D4F06"/>
    <w:rsid w:val="003D53DD"/>
    <w:rsid w:val="003D544E"/>
    <w:rsid w:val="003D5A25"/>
    <w:rsid w:val="003D5BE3"/>
    <w:rsid w:val="003D606B"/>
    <w:rsid w:val="003D63D4"/>
    <w:rsid w:val="003D63E5"/>
    <w:rsid w:val="003D6B0A"/>
    <w:rsid w:val="003D6DCE"/>
    <w:rsid w:val="003D74A1"/>
    <w:rsid w:val="003D7948"/>
    <w:rsid w:val="003E001F"/>
    <w:rsid w:val="003E05C7"/>
    <w:rsid w:val="003E0F14"/>
    <w:rsid w:val="003E1926"/>
    <w:rsid w:val="003E22B7"/>
    <w:rsid w:val="003E22CB"/>
    <w:rsid w:val="003E2402"/>
    <w:rsid w:val="003E2C19"/>
    <w:rsid w:val="003E2EA7"/>
    <w:rsid w:val="003E349B"/>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91D"/>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ACD"/>
    <w:rsid w:val="00410E81"/>
    <w:rsid w:val="00410F42"/>
    <w:rsid w:val="00410F5E"/>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1D6C"/>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10B"/>
    <w:rsid w:val="0044519E"/>
    <w:rsid w:val="00445A41"/>
    <w:rsid w:val="00445D59"/>
    <w:rsid w:val="004460D0"/>
    <w:rsid w:val="004463D6"/>
    <w:rsid w:val="00447744"/>
    <w:rsid w:val="00447789"/>
    <w:rsid w:val="004479AC"/>
    <w:rsid w:val="00447C55"/>
    <w:rsid w:val="00447C70"/>
    <w:rsid w:val="00450388"/>
    <w:rsid w:val="0045098B"/>
    <w:rsid w:val="00451252"/>
    <w:rsid w:val="00451491"/>
    <w:rsid w:val="00451515"/>
    <w:rsid w:val="00452910"/>
    <w:rsid w:val="00453185"/>
    <w:rsid w:val="004536A9"/>
    <w:rsid w:val="0045460F"/>
    <w:rsid w:val="00454B3A"/>
    <w:rsid w:val="00455095"/>
    <w:rsid w:val="00455213"/>
    <w:rsid w:val="00455350"/>
    <w:rsid w:val="004566E6"/>
    <w:rsid w:val="00456B3B"/>
    <w:rsid w:val="00456EDA"/>
    <w:rsid w:val="00457A14"/>
    <w:rsid w:val="00457EEE"/>
    <w:rsid w:val="00460083"/>
    <w:rsid w:val="00460A6E"/>
    <w:rsid w:val="00462595"/>
    <w:rsid w:val="00462BCF"/>
    <w:rsid w:val="004631D8"/>
    <w:rsid w:val="004633DA"/>
    <w:rsid w:val="004639C1"/>
    <w:rsid w:val="00463FD6"/>
    <w:rsid w:val="0046426D"/>
    <w:rsid w:val="00464E47"/>
    <w:rsid w:val="0046557C"/>
    <w:rsid w:val="004656C4"/>
    <w:rsid w:val="00465A64"/>
    <w:rsid w:val="00466005"/>
    <w:rsid w:val="00466E30"/>
    <w:rsid w:val="004672B1"/>
    <w:rsid w:val="004678F1"/>
    <w:rsid w:val="00467D65"/>
    <w:rsid w:val="004718FD"/>
    <w:rsid w:val="00471C89"/>
    <w:rsid w:val="00472203"/>
    <w:rsid w:val="00472B2F"/>
    <w:rsid w:val="00472EEC"/>
    <w:rsid w:val="00473992"/>
    <w:rsid w:val="004746D0"/>
    <w:rsid w:val="00474CAE"/>
    <w:rsid w:val="0047558D"/>
    <w:rsid w:val="0047601B"/>
    <w:rsid w:val="0047601E"/>
    <w:rsid w:val="0047651B"/>
    <w:rsid w:val="004767EC"/>
    <w:rsid w:val="00477BCB"/>
    <w:rsid w:val="00480259"/>
    <w:rsid w:val="00480337"/>
    <w:rsid w:val="0048068F"/>
    <w:rsid w:val="00480967"/>
    <w:rsid w:val="004809DF"/>
    <w:rsid w:val="00480BAF"/>
    <w:rsid w:val="00480FD0"/>
    <w:rsid w:val="004810CC"/>
    <w:rsid w:val="00481CAD"/>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56A"/>
    <w:rsid w:val="0049174C"/>
    <w:rsid w:val="00491FBC"/>
    <w:rsid w:val="00492456"/>
    <w:rsid w:val="00492831"/>
    <w:rsid w:val="00492A12"/>
    <w:rsid w:val="00492D24"/>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4D"/>
    <w:rsid w:val="004A148B"/>
    <w:rsid w:val="004A2D8A"/>
    <w:rsid w:val="004A40F2"/>
    <w:rsid w:val="004A45F9"/>
    <w:rsid w:val="004A4608"/>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194"/>
    <w:rsid w:val="004E14AB"/>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DED"/>
    <w:rsid w:val="004E7E86"/>
    <w:rsid w:val="004E7F4E"/>
    <w:rsid w:val="004F00D5"/>
    <w:rsid w:val="004F033F"/>
    <w:rsid w:val="004F08E9"/>
    <w:rsid w:val="004F0AA1"/>
    <w:rsid w:val="004F1A5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435C"/>
    <w:rsid w:val="005045D8"/>
    <w:rsid w:val="00504829"/>
    <w:rsid w:val="00504A63"/>
    <w:rsid w:val="00505143"/>
    <w:rsid w:val="005055E4"/>
    <w:rsid w:val="00505E67"/>
    <w:rsid w:val="00505E88"/>
    <w:rsid w:val="00506111"/>
    <w:rsid w:val="00506349"/>
    <w:rsid w:val="005071D8"/>
    <w:rsid w:val="005072B6"/>
    <w:rsid w:val="005076BE"/>
    <w:rsid w:val="00507CD8"/>
    <w:rsid w:val="00507ED8"/>
    <w:rsid w:val="00507F16"/>
    <w:rsid w:val="00510359"/>
    <w:rsid w:val="0051056F"/>
    <w:rsid w:val="005107B7"/>
    <w:rsid w:val="00510993"/>
    <w:rsid w:val="00510DE0"/>
    <w:rsid w:val="00511CDF"/>
    <w:rsid w:val="00512195"/>
    <w:rsid w:val="00512968"/>
    <w:rsid w:val="00512E58"/>
    <w:rsid w:val="00513021"/>
    <w:rsid w:val="0051329C"/>
    <w:rsid w:val="005134D5"/>
    <w:rsid w:val="005135F1"/>
    <w:rsid w:val="0051376A"/>
    <w:rsid w:val="00513912"/>
    <w:rsid w:val="00513F30"/>
    <w:rsid w:val="00514076"/>
    <w:rsid w:val="00514674"/>
    <w:rsid w:val="00514973"/>
    <w:rsid w:val="005151A5"/>
    <w:rsid w:val="005154C2"/>
    <w:rsid w:val="00515565"/>
    <w:rsid w:val="00515DE3"/>
    <w:rsid w:val="00515E79"/>
    <w:rsid w:val="00516405"/>
    <w:rsid w:val="00517F8D"/>
    <w:rsid w:val="00520CA8"/>
    <w:rsid w:val="00521291"/>
    <w:rsid w:val="005215F0"/>
    <w:rsid w:val="00521CC2"/>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11"/>
    <w:rsid w:val="0053543F"/>
    <w:rsid w:val="005356F6"/>
    <w:rsid w:val="0053596E"/>
    <w:rsid w:val="00535997"/>
    <w:rsid w:val="005363B1"/>
    <w:rsid w:val="00536915"/>
    <w:rsid w:val="00536B5A"/>
    <w:rsid w:val="00536FFA"/>
    <w:rsid w:val="00537422"/>
    <w:rsid w:val="005377CF"/>
    <w:rsid w:val="005405C4"/>
    <w:rsid w:val="005406A4"/>
    <w:rsid w:val="00540F26"/>
    <w:rsid w:val="005414CB"/>
    <w:rsid w:val="00541A1C"/>
    <w:rsid w:val="00541B1F"/>
    <w:rsid w:val="00541D5C"/>
    <w:rsid w:val="005424CA"/>
    <w:rsid w:val="005429CB"/>
    <w:rsid w:val="00542A86"/>
    <w:rsid w:val="00542CBE"/>
    <w:rsid w:val="00542E83"/>
    <w:rsid w:val="00543224"/>
    <w:rsid w:val="00543390"/>
    <w:rsid w:val="00543CC6"/>
    <w:rsid w:val="005446F5"/>
    <w:rsid w:val="00544C69"/>
    <w:rsid w:val="0054525B"/>
    <w:rsid w:val="00545557"/>
    <w:rsid w:val="00545A2E"/>
    <w:rsid w:val="005465AB"/>
    <w:rsid w:val="00546A4E"/>
    <w:rsid w:val="00546C2E"/>
    <w:rsid w:val="0054716E"/>
    <w:rsid w:val="0054754C"/>
    <w:rsid w:val="00547BC3"/>
    <w:rsid w:val="00547D0B"/>
    <w:rsid w:val="0055029D"/>
    <w:rsid w:val="005504D4"/>
    <w:rsid w:val="00550E43"/>
    <w:rsid w:val="00551ECF"/>
    <w:rsid w:val="0055235E"/>
    <w:rsid w:val="005529BF"/>
    <w:rsid w:val="00552FCF"/>
    <w:rsid w:val="0055374D"/>
    <w:rsid w:val="0055375E"/>
    <w:rsid w:val="00553A6B"/>
    <w:rsid w:val="00553FB2"/>
    <w:rsid w:val="00554CDC"/>
    <w:rsid w:val="0055507D"/>
    <w:rsid w:val="005555B6"/>
    <w:rsid w:val="00555837"/>
    <w:rsid w:val="00555AEC"/>
    <w:rsid w:val="00555C12"/>
    <w:rsid w:val="00555F0D"/>
    <w:rsid w:val="005560E0"/>
    <w:rsid w:val="0055647C"/>
    <w:rsid w:val="0055676A"/>
    <w:rsid w:val="0055797E"/>
    <w:rsid w:val="00557A90"/>
    <w:rsid w:val="00557B6A"/>
    <w:rsid w:val="00560786"/>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21D"/>
    <w:rsid w:val="00570375"/>
    <w:rsid w:val="0057094C"/>
    <w:rsid w:val="00571503"/>
    <w:rsid w:val="00571728"/>
    <w:rsid w:val="0057182C"/>
    <w:rsid w:val="00571B8B"/>
    <w:rsid w:val="00571E5C"/>
    <w:rsid w:val="005721BD"/>
    <w:rsid w:val="005722C2"/>
    <w:rsid w:val="00572D72"/>
    <w:rsid w:val="0057305F"/>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0738"/>
    <w:rsid w:val="00581F80"/>
    <w:rsid w:val="0058283F"/>
    <w:rsid w:val="00583151"/>
    <w:rsid w:val="00583CBF"/>
    <w:rsid w:val="00583FFA"/>
    <w:rsid w:val="005843B8"/>
    <w:rsid w:val="00584500"/>
    <w:rsid w:val="00585436"/>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EBA"/>
    <w:rsid w:val="0059401A"/>
    <w:rsid w:val="005942DF"/>
    <w:rsid w:val="005942FA"/>
    <w:rsid w:val="00594446"/>
    <w:rsid w:val="005945A4"/>
    <w:rsid w:val="0059475B"/>
    <w:rsid w:val="00594C1D"/>
    <w:rsid w:val="0059512E"/>
    <w:rsid w:val="0059570E"/>
    <w:rsid w:val="0059663D"/>
    <w:rsid w:val="00596747"/>
    <w:rsid w:val="00596BF0"/>
    <w:rsid w:val="005A0144"/>
    <w:rsid w:val="005A0B26"/>
    <w:rsid w:val="005A0DD9"/>
    <w:rsid w:val="005A14E6"/>
    <w:rsid w:val="005A1BA8"/>
    <w:rsid w:val="005A1F9F"/>
    <w:rsid w:val="005A2017"/>
    <w:rsid w:val="005A2186"/>
    <w:rsid w:val="005A2851"/>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442E"/>
    <w:rsid w:val="005B596F"/>
    <w:rsid w:val="005B6571"/>
    <w:rsid w:val="005B6AFF"/>
    <w:rsid w:val="005B6C71"/>
    <w:rsid w:val="005B70A2"/>
    <w:rsid w:val="005B779C"/>
    <w:rsid w:val="005B793B"/>
    <w:rsid w:val="005B7AD1"/>
    <w:rsid w:val="005C0DCA"/>
    <w:rsid w:val="005C1FEE"/>
    <w:rsid w:val="005C21E7"/>
    <w:rsid w:val="005C23B7"/>
    <w:rsid w:val="005C25EA"/>
    <w:rsid w:val="005C267D"/>
    <w:rsid w:val="005C295E"/>
    <w:rsid w:val="005C2995"/>
    <w:rsid w:val="005C2F07"/>
    <w:rsid w:val="005C3141"/>
    <w:rsid w:val="005C3597"/>
    <w:rsid w:val="005C45D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DCB"/>
    <w:rsid w:val="005D0FD8"/>
    <w:rsid w:val="005D1149"/>
    <w:rsid w:val="005D169A"/>
    <w:rsid w:val="005D1A4B"/>
    <w:rsid w:val="005D1A6E"/>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6723"/>
    <w:rsid w:val="005F6AA0"/>
    <w:rsid w:val="00601150"/>
    <w:rsid w:val="006011C5"/>
    <w:rsid w:val="00601329"/>
    <w:rsid w:val="006017E2"/>
    <w:rsid w:val="00601AC5"/>
    <w:rsid w:val="00602A6F"/>
    <w:rsid w:val="006044B8"/>
    <w:rsid w:val="00604940"/>
    <w:rsid w:val="00604AE6"/>
    <w:rsid w:val="00605BE2"/>
    <w:rsid w:val="00605D41"/>
    <w:rsid w:val="00605DE1"/>
    <w:rsid w:val="0060628C"/>
    <w:rsid w:val="006064F4"/>
    <w:rsid w:val="00606759"/>
    <w:rsid w:val="00607554"/>
    <w:rsid w:val="006079D6"/>
    <w:rsid w:val="00607B93"/>
    <w:rsid w:val="00610C11"/>
    <w:rsid w:val="00611280"/>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B17"/>
    <w:rsid w:val="00614D0D"/>
    <w:rsid w:val="00615999"/>
    <w:rsid w:val="00615AA6"/>
    <w:rsid w:val="00615B13"/>
    <w:rsid w:val="0061607B"/>
    <w:rsid w:val="006160FE"/>
    <w:rsid w:val="0061697B"/>
    <w:rsid w:val="00616F15"/>
    <w:rsid w:val="00617087"/>
    <w:rsid w:val="006170B9"/>
    <w:rsid w:val="006170DA"/>
    <w:rsid w:val="0061732F"/>
    <w:rsid w:val="0061758F"/>
    <w:rsid w:val="0062069D"/>
    <w:rsid w:val="00620D6A"/>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B99"/>
    <w:rsid w:val="00637D80"/>
    <w:rsid w:val="00640222"/>
    <w:rsid w:val="006404C5"/>
    <w:rsid w:val="006405D2"/>
    <w:rsid w:val="00640727"/>
    <w:rsid w:val="00640AF2"/>
    <w:rsid w:val="0064155A"/>
    <w:rsid w:val="00641BB8"/>
    <w:rsid w:val="00642932"/>
    <w:rsid w:val="006433AB"/>
    <w:rsid w:val="00643765"/>
    <w:rsid w:val="00644195"/>
    <w:rsid w:val="00644293"/>
    <w:rsid w:val="006457A5"/>
    <w:rsid w:val="00646958"/>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3D69"/>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057"/>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0B17"/>
    <w:rsid w:val="00691932"/>
    <w:rsid w:val="00692F64"/>
    <w:rsid w:val="006930D5"/>
    <w:rsid w:val="00693490"/>
    <w:rsid w:val="00693878"/>
    <w:rsid w:val="006939BD"/>
    <w:rsid w:val="00693A79"/>
    <w:rsid w:val="00693E86"/>
    <w:rsid w:val="00694012"/>
    <w:rsid w:val="0069473D"/>
    <w:rsid w:val="00694B3C"/>
    <w:rsid w:val="006957B1"/>
    <w:rsid w:val="00696111"/>
    <w:rsid w:val="006961B7"/>
    <w:rsid w:val="00697028"/>
    <w:rsid w:val="00697C3B"/>
    <w:rsid w:val="00697E10"/>
    <w:rsid w:val="006A0157"/>
    <w:rsid w:val="006A02F2"/>
    <w:rsid w:val="006A0D0E"/>
    <w:rsid w:val="006A0DC7"/>
    <w:rsid w:val="006A1092"/>
    <w:rsid w:val="006A1546"/>
    <w:rsid w:val="006A1AF4"/>
    <w:rsid w:val="006A1BFC"/>
    <w:rsid w:val="006A1FD3"/>
    <w:rsid w:val="006A2573"/>
    <w:rsid w:val="006A2653"/>
    <w:rsid w:val="006A29B9"/>
    <w:rsid w:val="006A2DD9"/>
    <w:rsid w:val="006A30E8"/>
    <w:rsid w:val="006A313B"/>
    <w:rsid w:val="006A3972"/>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5F4C"/>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51F"/>
    <w:rsid w:val="006D3972"/>
    <w:rsid w:val="006D4392"/>
    <w:rsid w:val="006D475D"/>
    <w:rsid w:val="006D4A76"/>
    <w:rsid w:val="006D4D7E"/>
    <w:rsid w:val="006D5B86"/>
    <w:rsid w:val="006D6201"/>
    <w:rsid w:val="006D6E39"/>
    <w:rsid w:val="006D7EA2"/>
    <w:rsid w:val="006D7EEB"/>
    <w:rsid w:val="006D7F59"/>
    <w:rsid w:val="006E06AC"/>
    <w:rsid w:val="006E06D3"/>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BAE"/>
    <w:rsid w:val="006F0F3C"/>
    <w:rsid w:val="006F2504"/>
    <w:rsid w:val="006F29F5"/>
    <w:rsid w:val="006F2C5A"/>
    <w:rsid w:val="006F3059"/>
    <w:rsid w:val="006F30F8"/>
    <w:rsid w:val="006F3599"/>
    <w:rsid w:val="006F3D42"/>
    <w:rsid w:val="006F3D60"/>
    <w:rsid w:val="006F3F72"/>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741"/>
    <w:rsid w:val="00706383"/>
    <w:rsid w:val="007066E2"/>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132"/>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6DB4"/>
    <w:rsid w:val="007304F5"/>
    <w:rsid w:val="00730974"/>
    <w:rsid w:val="00730A1E"/>
    <w:rsid w:val="007312A1"/>
    <w:rsid w:val="00732266"/>
    <w:rsid w:val="007328BA"/>
    <w:rsid w:val="00732BF0"/>
    <w:rsid w:val="00732FA0"/>
    <w:rsid w:val="007330C3"/>
    <w:rsid w:val="0073311C"/>
    <w:rsid w:val="007344E5"/>
    <w:rsid w:val="007347F5"/>
    <w:rsid w:val="00735204"/>
    <w:rsid w:val="0073525E"/>
    <w:rsid w:val="007353F0"/>
    <w:rsid w:val="00735930"/>
    <w:rsid w:val="00735F72"/>
    <w:rsid w:val="00736B73"/>
    <w:rsid w:val="00736C06"/>
    <w:rsid w:val="00737138"/>
    <w:rsid w:val="00740052"/>
    <w:rsid w:val="007400E8"/>
    <w:rsid w:val="00740238"/>
    <w:rsid w:val="00740494"/>
    <w:rsid w:val="00740AFD"/>
    <w:rsid w:val="00741046"/>
    <w:rsid w:val="007410AA"/>
    <w:rsid w:val="00741570"/>
    <w:rsid w:val="007416A3"/>
    <w:rsid w:val="00741AB6"/>
    <w:rsid w:val="00742EDD"/>
    <w:rsid w:val="007431A4"/>
    <w:rsid w:val="0074343D"/>
    <w:rsid w:val="00743F63"/>
    <w:rsid w:val="0074439B"/>
    <w:rsid w:val="00744446"/>
    <w:rsid w:val="00744BA4"/>
    <w:rsid w:val="00745354"/>
    <w:rsid w:val="007458B3"/>
    <w:rsid w:val="007465F0"/>
    <w:rsid w:val="00746708"/>
    <w:rsid w:val="00747261"/>
    <w:rsid w:val="00747331"/>
    <w:rsid w:val="007478D8"/>
    <w:rsid w:val="00747F64"/>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35F2"/>
    <w:rsid w:val="00784081"/>
    <w:rsid w:val="00784B31"/>
    <w:rsid w:val="0078534B"/>
    <w:rsid w:val="00785735"/>
    <w:rsid w:val="00786260"/>
    <w:rsid w:val="0078687F"/>
    <w:rsid w:val="00787662"/>
    <w:rsid w:val="00790A00"/>
    <w:rsid w:val="00790CA5"/>
    <w:rsid w:val="00790CE5"/>
    <w:rsid w:val="00790FCD"/>
    <w:rsid w:val="00791C00"/>
    <w:rsid w:val="00791E3B"/>
    <w:rsid w:val="007925D7"/>
    <w:rsid w:val="0079262C"/>
    <w:rsid w:val="00792819"/>
    <w:rsid w:val="00792979"/>
    <w:rsid w:val="007930FE"/>
    <w:rsid w:val="007931A5"/>
    <w:rsid w:val="00793619"/>
    <w:rsid w:val="00793670"/>
    <w:rsid w:val="007940E5"/>
    <w:rsid w:val="007943FF"/>
    <w:rsid w:val="00794540"/>
    <w:rsid w:val="00794939"/>
    <w:rsid w:val="00795322"/>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C9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B92"/>
    <w:rsid w:val="007B5C61"/>
    <w:rsid w:val="007B6A1B"/>
    <w:rsid w:val="007B6A47"/>
    <w:rsid w:val="007B6AD8"/>
    <w:rsid w:val="007B7F32"/>
    <w:rsid w:val="007C0CC6"/>
    <w:rsid w:val="007C113F"/>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C66"/>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8C5"/>
    <w:rsid w:val="007F2E0E"/>
    <w:rsid w:val="007F3971"/>
    <w:rsid w:val="007F4064"/>
    <w:rsid w:val="007F414D"/>
    <w:rsid w:val="007F41D1"/>
    <w:rsid w:val="007F4657"/>
    <w:rsid w:val="007F4D6F"/>
    <w:rsid w:val="007F4DA5"/>
    <w:rsid w:val="007F502F"/>
    <w:rsid w:val="007F53AA"/>
    <w:rsid w:val="007F75A8"/>
    <w:rsid w:val="00801018"/>
    <w:rsid w:val="008011A7"/>
    <w:rsid w:val="008011B7"/>
    <w:rsid w:val="008014D3"/>
    <w:rsid w:val="00801A6C"/>
    <w:rsid w:val="00802406"/>
    <w:rsid w:val="00802451"/>
    <w:rsid w:val="0080273A"/>
    <w:rsid w:val="00802E93"/>
    <w:rsid w:val="00803171"/>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4CDE"/>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3F27"/>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3A"/>
    <w:rsid w:val="00851C51"/>
    <w:rsid w:val="00851E2C"/>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C8"/>
    <w:rsid w:val="00856541"/>
    <w:rsid w:val="0085683B"/>
    <w:rsid w:val="00856A1E"/>
    <w:rsid w:val="00857082"/>
    <w:rsid w:val="008570AA"/>
    <w:rsid w:val="00857340"/>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43"/>
    <w:rsid w:val="00871372"/>
    <w:rsid w:val="008716B7"/>
    <w:rsid w:val="0087187C"/>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B8A"/>
    <w:rsid w:val="008A3E74"/>
    <w:rsid w:val="008A3FF9"/>
    <w:rsid w:val="008A4488"/>
    <w:rsid w:val="008A4873"/>
    <w:rsid w:val="008A5B0A"/>
    <w:rsid w:val="008A622A"/>
    <w:rsid w:val="008A6446"/>
    <w:rsid w:val="008A6AD5"/>
    <w:rsid w:val="008A78C5"/>
    <w:rsid w:val="008B0019"/>
    <w:rsid w:val="008B00B8"/>
    <w:rsid w:val="008B0908"/>
    <w:rsid w:val="008B0992"/>
    <w:rsid w:val="008B0B57"/>
    <w:rsid w:val="008B11CC"/>
    <w:rsid w:val="008B1339"/>
    <w:rsid w:val="008B1DD6"/>
    <w:rsid w:val="008B225B"/>
    <w:rsid w:val="008B244C"/>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A7"/>
    <w:rsid w:val="008C3ECF"/>
    <w:rsid w:val="008C3FBC"/>
    <w:rsid w:val="008C3FD5"/>
    <w:rsid w:val="008C3FDA"/>
    <w:rsid w:val="008C41C7"/>
    <w:rsid w:val="008C435B"/>
    <w:rsid w:val="008C45F4"/>
    <w:rsid w:val="008C473A"/>
    <w:rsid w:val="008C4836"/>
    <w:rsid w:val="008C48E7"/>
    <w:rsid w:val="008C5DDA"/>
    <w:rsid w:val="008C5E44"/>
    <w:rsid w:val="008C5ECF"/>
    <w:rsid w:val="008C6296"/>
    <w:rsid w:val="008C64BD"/>
    <w:rsid w:val="008C737C"/>
    <w:rsid w:val="008C7579"/>
    <w:rsid w:val="008C7D57"/>
    <w:rsid w:val="008D112A"/>
    <w:rsid w:val="008D12C0"/>
    <w:rsid w:val="008D1526"/>
    <w:rsid w:val="008D15E0"/>
    <w:rsid w:val="008D2354"/>
    <w:rsid w:val="008D2B26"/>
    <w:rsid w:val="008D326D"/>
    <w:rsid w:val="008D420E"/>
    <w:rsid w:val="008D48AF"/>
    <w:rsid w:val="008D4B3D"/>
    <w:rsid w:val="008D4CA9"/>
    <w:rsid w:val="008D505B"/>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54F7"/>
    <w:rsid w:val="00905581"/>
    <w:rsid w:val="00905693"/>
    <w:rsid w:val="00905B09"/>
    <w:rsid w:val="00905B13"/>
    <w:rsid w:val="00905B9C"/>
    <w:rsid w:val="00906A95"/>
    <w:rsid w:val="00906BD9"/>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0DAF"/>
    <w:rsid w:val="00922191"/>
    <w:rsid w:val="0092226E"/>
    <w:rsid w:val="00922BAC"/>
    <w:rsid w:val="00923009"/>
    <w:rsid w:val="00923640"/>
    <w:rsid w:val="00923900"/>
    <w:rsid w:val="00923E33"/>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3D7"/>
    <w:rsid w:val="00952DFE"/>
    <w:rsid w:val="009537A0"/>
    <w:rsid w:val="00953838"/>
    <w:rsid w:val="009539AE"/>
    <w:rsid w:val="00953A6E"/>
    <w:rsid w:val="009548C2"/>
    <w:rsid w:val="009548CA"/>
    <w:rsid w:val="00955F29"/>
    <w:rsid w:val="00955FE5"/>
    <w:rsid w:val="00956D75"/>
    <w:rsid w:val="009577C2"/>
    <w:rsid w:val="009579DF"/>
    <w:rsid w:val="00957D35"/>
    <w:rsid w:val="00957D4B"/>
    <w:rsid w:val="00960B3A"/>
    <w:rsid w:val="00960B9B"/>
    <w:rsid w:val="00960DC7"/>
    <w:rsid w:val="009613A2"/>
    <w:rsid w:val="00961429"/>
    <w:rsid w:val="00961B82"/>
    <w:rsid w:val="00961CA2"/>
    <w:rsid w:val="00961DB2"/>
    <w:rsid w:val="00962058"/>
    <w:rsid w:val="009620CF"/>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6FA"/>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3BFB"/>
    <w:rsid w:val="009941A8"/>
    <w:rsid w:val="00995554"/>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B44"/>
    <w:rsid w:val="009A1C6B"/>
    <w:rsid w:val="009A274E"/>
    <w:rsid w:val="009A2B79"/>
    <w:rsid w:val="009A30EF"/>
    <w:rsid w:val="009A37E5"/>
    <w:rsid w:val="009A3CAE"/>
    <w:rsid w:val="009A415B"/>
    <w:rsid w:val="009A5A47"/>
    <w:rsid w:val="009A6234"/>
    <w:rsid w:val="009A662F"/>
    <w:rsid w:val="009A6A7F"/>
    <w:rsid w:val="009A6EB9"/>
    <w:rsid w:val="009A729F"/>
    <w:rsid w:val="009A7391"/>
    <w:rsid w:val="009A7793"/>
    <w:rsid w:val="009A7D02"/>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3C61"/>
    <w:rsid w:val="009B4827"/>
    <w:rsid w:val="009B4982"/>
    <w:rsid w:val="009B4D74"/>
    <w:rsid w:val="009B506E"/>
    <w:rsid w:val="009B5BC1"/>
    <w:rsid w:val="009B5F7F"/>
    <w:rsid w:val="009B756F"/>
    <w:rsid w:val="009B7C7B"/>
    <w:rsid w:val="009C0DF7"/>
    <w:rsid w:val="009C1CDE"/>
    <w:rsid w:val="009C2525"/>
    <w:rsid w:val="009C2718"/>
    <w:rsid w:val="009C2B61"/>
    <w:rsid w:val="009C2BF8"/>
    <w:rsid w:val="009C2DCB"/>
    <w:rsid w:val="009C34D3"/>
    <w:rsid w:val="009C36D2"/>
    <w:rsid w:val="009C44F7"/>
    <w:rsid w:val="009C4EB4"/>
    <w:rsid w:val="009C53F8"/>
    <w:rsid w:val="009C5630"/>
    <w:rsid w:val="009C5F2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1AF9"/>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6E1F"/>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B3D"/>
    <w:rsid w:val="009F40B2"/>
    <w:rsid w:val="009F42AA"/>
    <w:rsid w:val="009F473C"/>
    <w:rsid w:val="009F4A50"/>
    <w:rsid w:val="009F5384"/>
    <w:rsid w:val="009F5915"/>
    <w:rsid w:val="009F5E8B"/>
    <w:rsid w:val="009F65C8"/>
    <w:rsid w:val="009F66F6"/>
    <w:rsid w:val="009F68BC"/>
    <w:rsid w:val="009F6BD2"/>
    <w:rsid w:val="009F6E60"/>
    <w:rsid w:val="009F6F9F"/>
    <w:rsid w:val="009F748F"/>
    <w:rsid w:val="00A00B3D"/>
    <w:rsid w:val="00A00E64"/>
    <w:rsid w:val="00A01032"/>
    <w:rsid w:val="00A01E11"/>
    <w:rsid w:val="00A0253F"/>
    <w:rsid w:val="00A02787"/>
    <w:rsid w:val="00A033DA"/>
    <w:rsid w:val="00A04476"/>
    <w:rsid w:val="00A04CFA"/>
    <w:rsid w:val="00A05730"/>
    <w:rsid w:val="00A059B7"/>
    <w:rsid w:val="00A059CF"/>
    <w:rsid w:val="00A060F8"/>
    <w:rsid w:val="00A0756F"/>
    <w:rsid w:val="00A07627"/>
    <w:rsid w:val="00A11024"/>
    <w:rsid w:val="00A115BF"/>
    <w:rsid w:val="00A11619"/>
    <w:rsid w:val="00A11B39"/>
    <w:rsid w:val="00A11C34"/>
    <w:rsid w:val="00A127A4"/>
    <w:rsid w:val="00A1302E"/>
    <w:rsid w:val="00A13637"/>
    <w:rsid w:val="00A13741"/>
    <w:rsid w:val="00A1375F"/>
    <w:rsid w:val="00A139D8"/>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EA0"/>
    <w:rsid w:val="00A326B5"/>
    <w:rsid w:val="00A327E0"/>
    <w:rsid w:val="00A33089"/>
    <w:rsid w:val="00A3348E"/>
    <w:rsid w:val="00A33C52"/>
    <w:rsid w:val="00A33C9D"/>
    <w:rsid w:val="00A3447A"/>
    <w:rsid w:val="00A35172"/>
    <w:rsid w:val="00A356F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6EBE"/>
    <w:rsid w:val="00A476EF"/>
    <w:rsid w:val="00A506A9"/>
    <w:rsid w:val="00A50948"/>
    <w:rsid w:val="00A51621"/>
    <w:rsid w:val="00A51681"/>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4B7"/>
    <w:rsid w:val="00A6684C"/>
    <w:rsid w:val="00A66DD5"/>
    <w:rsid w:val="00A66E61"/>
    <w:rsid w:val="00A66FB6"/>
    <w:rsid w:val="00A6702C"/>
    <w:rsid w:val="00A67228"/>
    <w:rsid w:val="00A67612"/>
    <w:rsid w:val="00A6763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244"/>
    <w:rsid w:val="00A766B4"/>
    <w:rsid w:val="00A76DA1"/>
    <w:rsid w:val="00A770A2"/>
    <w:rsid w:val="00A77A85"/>
    <w:rsid w:val="00A77F8A"/>
    <w:rsid w:val="00A8057D"/>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A8A"/>
    <w:rsid w:val="00AA0F9F"/>
    <w:rsid w:val="00AA1022"/>
    <w:rsid w:val="00AA140F"/>
    <w:rsid w:val="00AA1ED9"/>
    <w:rsid w:val="00AA1F9E"/>
    <w:rsid w:val="00AA269B"/>
    <w:rsid w:val="00AA28EA"/>
    <w:rsid w:val="00AA2E0D"/>
    <w:rsid w:val="00AA339E"/>
    <w:rsid w:val="00AA390E"/>
    <w:rsid w:val="00AA3C87"/>
    <w:rsid w:val="00AA44D3"/>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5D2"/>
    <w:rsid w:val="00AB3DF4"/>
    <w:rsid w:val="00AB412E"/>
    <w:rsid w:val="00AB4B9D"/>
    <w:rsid w:val="00AB4D70"/>
    <w:rsid w:val="00AB4E3C"/>
    <w:rsid w:val="00AB5702"/>
    <w:rsid w:val="00AB6032"/>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8D5"/>
    <w:rsid w:val="00AE26E7"/>
    <w:rsid w:val="00AE27B1"/>
    <w:rsid w:val="00AE281B"/>
    <w:rsid w:val="00AE2FE6"/>
    <w:rsid w:val="00AE32FA"/>
    <w:rsid w:val="00AE3DC4"/>
    <w:rsid w:val="00AE4585"/>
    <w:rsid w:val="00AE45DB"/>
    <w:rsid w:val="00AE4B07"/>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BE"/>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108"/>
    <w:rsid w:val="00B107AE"/>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579E"/>
    <w:rsid w:val="00B15EF9"/>
    <w:rsid w:val="00B15F43"/>
    <w:rsid w:val="00B162E4"/>
    <w:rsid w:val="00B172FD"/>
    <w:rsid w:val="00B17371"/>
    <w:rsid w:val="00B1748C"/>
    <w:rsid w:val="00B17BDF"/>
    <w:rsid w:val="00B20602"/>
    <w:rsid w:val="00B20BC5"/>
    <w:rsid w:val="00B21ADE"/>
    <w:rsid w:val="00B2226C"/>
    <w:rsid w:val="00B2247C"/>
    <w:rsid w:val="00B2286E"/>
    <w:rsid w:val="00B23010"/>
    <w:rsid w:val="00B240D0"/>
    <w:rsid w:val="00B244BD"/>
    <w:rsid w:val="00B24DBF"/>
    <w:rsid w:val="00B2544D"/>
    <w:rsid w:val="00B257FC"/>
    <w:rsid w:val="00B2584E"/>
    <w:rsid w:val="00B259C8"/>
    <w:rsid w:val="00B2622D"/>
    <w:rsid w:val="00B26E6B"/>
    <w:rsid w:val="00B271AA"/>
    <w:rsid w:val="00B277B4"/>
    <w:rsid w:val="00B30207"/>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B94"/>
    <w:rsid w:val="00B42EEC"/>
    <w:rsid w:val="00B4329E"/>
    <w:rsid w:val="00B43884"/>
    <w:rsid w:val="00B43E94"/>
    <w:rsid w:val="00B44459"/>
    <w:rsid w:val="00B444BC"/>
    <w:rsid w:val="00B45204"/>
    <w:rsid w:val="00B4520E"/>
    <w:rsid w:val="00B454C2"/>
    <w:rsid w:val="00B4556B"/>
    <w:rsid w:val="00B45795"/>
    <w:rsid w:val="00B458A7"/>
    <w:rsid w:val="00B45B35"/>
    <w:rsid w:val="00B46087"/>
    <w:rsid w:val="00B468C5"/>
    <w:rsid w:val="00B47701"/>
    <w:rsid w:val="00B479AE"/>
    <w:rsid w:val="00B479AF"/>
    <w:rsid w:val="00B47F2A"/>
    <w:rsid w:val="00B47FE5"/>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59"/>
    <w:rsid w:val="00B54512"/>
    <w:rsid w:val="00B54876"/>
    <w:rsid w:val="00B54939"/>
    <w:rsid w:val="00B551A5"/>
    <w:rsid w:val="00B551B4"/>
    <w:rsid w:val="00B55325"/>
    <w:rsid w:val="00B55972"/>
    <w:rsid w:val="00B55BF1"/>
    <w:rsid w:val="00B56218"/>
    <w:rsid w:val="00B567A6"/>
    <w:rsid w:val="00B56B10"/>
    <w:rsid w:val="00B57D62"/>
    <w:rsid w:val="00B57E2A"/>
    <w:rsid w:val="00B57FE5"/>
    <w:rsid w:val="00B600B2"/>
    <w:rsid w:val="00B61C6C"/>
    <w:rsid w:val="00B621C6"/>
    <w:rsid w:val="00B626DA"/>
    <w:rsid w:val="00B62A7E"/>
    <w:rsid w:val="00B6347F"/>
    <w:rsid w:val="00B644B5"/>
    <w:rsid w:val="00B64959"/>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C1"/>
    <w:rsid w:val="00BA3809"/>
    <w:rsid w:val="00BA3E12"/>
    <w:rsid w:val="00BA4D5E"/>
    <w:rsid w:val="00BA631E"/>
    <w:rsid w:val="00BA7149"/>
    <w:rsid w:val="00BA723D"/>
    <w:rsid w:val="00BA7298"/>
    <w:rsid w:val="00BA76B6"/>
    <w:rsid w:val="00BA76D9"/>
    <w:rsid w:val="00BB093D"/>
    <w:rsid w:val="00BB0A85"/>
    <w:rsid w:val="00BB13AD"/>
    <w:rsid w:val="00BB17AB"/>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0AE0"/>
    <w:rsid w:val="00BF11BC"/>
    <w:rsid w:val="00BF14F6"/>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747"/>
    <w:rsid w:val="00C03F7A"/>
    <w:rsid w:val="00C0486E"/>
    <w:rsid w:val="00C04CCB"/>
    <w:rsid w:val="00C052B7"/>
    <w:rsid w:val="00C056BE"/>
    <w:rsid w:val="00C057BF"/>
    <w:rsid w:val="00C0585D"/>
    <w:rsid w:val="00C05C01"/>
    <w:rsid w:val="00C06F89"/>
    <w:rsid w:val="00C07011"/>
    <w:rsid w:val="00C07FC5"/>
    <w:rsid w:val="00C10812"/>
    <w:rsid w:val="00C108DF"/>
    <w:rsid w:val="00C11597"/>
    <w:rsid w:val="00C11910"/>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02"/>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548E"/>
    <w:rsid w:val="00C45C4C"/>
    <w:rsid w:val="00C4630A"/>
    <w:rsid w:val="00C46B87"/>
    <w:rsid w:val="00C4700C"/>
    <w:rsid w:val="00C507F4"/>
    <w:rsid w:val="00C51A3E"/>
    <w:rsid w:val="00C51BDD"/>
    <w:rsid w:val="00C523AE"/>
    <w:rsid w:val="00C524BC"/>
    <w:rsid w:val="00C52B72"/>
    <w:rsid w:val="00C53506"/>
    <w:rsid w:val="00C5359C"/>
    <w:rsid w:val="00C536F2"/>
    <w:rsid w:val="00C53A0E"/>
    <w:rsid w:val="00C53C4A"/>
    <w:rsid w:val="00C54DDD"/>
    <w:rsid w:val="00C550F0"/>
    <w:rsid w:val="00C56191"/>
    <w:rsid w:val="00C563FC"/>
    <w:rsid w:val="00C569C1"/>
    <w:rsid w:val="00C56A7E"/>
    <w:rsid w:val="00C56D31"/>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67FC1"/>
    <w:rsid w:val="00C70810"/>
    <w:rsid w:val="00C70FB7"/>
    <w:rsid w:val="00C71401"/>
    <w:rsid w:val="00C71888"/>
    <w:rsid w:val="00C724A7"/>
    <w:rsid w:val="00C7267B"/>
    <w:rsid w:val="00C7292C"/>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386"/>
    <w:rsid w:val="00C835BF"/>
    <w:rsid w:val="00C83685"/>
    <w:rsid w:val="00C83961"/>
    <w:rsid w:val="00C842E4"/>
    <w:rsid w:val="00C8430A"/>
    <w:rsid w:val="00C843CE"/>
    <w:rsid w:val="00C8477B"/>
    <w:rsid w:val="00C84D0D"/>
    <w:rsid w:val="00C85566"/>
    <w:rsid w:val="00C857D8"/>
    <w:rsid w:val="00C85EF1"/>
    <w:rsid w:val="00C85FDE"/>
    <w:rsid w:val="00C86B63"/>
    <w:rsid w:val="00C86D8E"/>
    <w:rsid w:val="00C86DC7"/>
    <w:rsid w:val="00C86DDC"/>
    <w:rsid w:val="00C87260"/>
    <w:rsid w:val="00C874FB"/>
    <w:rsid w:val="00C87924"/>
    <w:rsid w:val="00C9040D"/>
    <w:rsid w:val="00C90C6E"/>
    <w:rsid w:val="00C90C73"/>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1A1F"/>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2B1"/>
    <w:rsid w:val="00CB74B8"/>
    <w:rsid w:val="00CB75B4"/>
    <w:rsid w:val="00CB77B0"/>
    <w:rsid w:val="00CB7A9F"/>
    <w:rsid w:val="00CB7BD0"/>
    <w:rsid w:val="00CC099B"/>
    <w:rsid w:val="00CC0BEF"/>
    <w:rsid w:val="00CC0C98"/>
    <w:rsid w:val="00CC1351"/>
    <w:rsid w:val="00CC2167"/>
    <w:rsid w:val="00CC2AC8"/>
    <w:rsid w:val="00CC2ADC"/>
    <w:rsid w:val="00CC3126"/>
    <w:rsid w:val="00CC369E"/>
    <w:rsid w:val="00CC3E12"/>
    <w:rsid w:val="00CC4476"/>
    <w:rsid w:val="00CC44CC"/>
    <w:rsid w:val="00CC45D7"/>
    <w:rsid w:val="00CC4AB6"/>
    <w:rsid w:val="00CC4D5D"/>
    <w:rsid w:val="00CC5104"/>
    <w:rsid w:val="00CC52FF"/>
    <w:rsid w:val="00CC53DC"/>
    <w:rsid w:val="00CC55EF"/>
    <w:rsid w:val="00CC56D5"/>
    <w:rsid w:val="00CC5913"/>
    <w:rsid w:val="00CC5CB4"/>
    <w:rsid w:val="00CC5E0D"/>
    <w:rsid w:val="00CC5E19"/>
    <w:rsid w:val="00CC608A"/>
    <w:rsid w:val="00CC6AB2"/>
    <w:rsid w:val="00CC7872"/>
    <w:rsid w:val="00CC7BDB"/>
    <w:rsid w:val="00CC7D0C"/>
    <w:rsid w:val="00CD0754"/>
    <w:rsid w:val="00CD0E76"/>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83D"/>
    <w:rsid w:val="00CE094D"/>
    <w:rsid w:val="00CE0EA7"/>
    <w:rsid w:val="00CE0F74"/>
    <w:rsid w:val="00CE100B"/>
    <w:rsid w:val="00CE128B"/>
    <w:rsid w:val="00CE14A0"/>
    <w:rsid w:val="00CE1C3C"/>
    <w:rsid w:val="00CE1D27"/>
    <w:rsid w:val="00CE2813"/>
    <w:rsid w:val="00CE2884"/>
    <w:rsid w:val="00CE343F"/>
    <w:rsid w:val="00CE37E4"/>
    <w:rsid w:val="00CE393E"/>
    <w:rsid w:val="00CE3CAA"/>
    <w:rsid w:val="00CE495A"/>
    <w:rsid w:val="00CE4ED8"/>
    <w:rsid w:val="00CE560D"/>
    <w:rsid w:val="00CE577F"/>
    <w:rsid w:val="00CE587F"/>
    <w:rsid w:val="00CE5CFC"/>
    <w:rsid w:val="00CE7163"/>
    <w:rsid w:val="00CE720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AF"/>
    <w:rsid w:val="00CF7515"/>
    <w:rsid w:val="00D00664"/>
    <w:rsid w:val="00D00A64"/>
    <w:rsid w:val="00D00B6E"/>
    <w:rsid w:val="00D014AE"/>
    <w:rsid w:val="00D01CC9"/>
    <w:rsid w:val="00D01D8E"/>
    <w:rsid w:val="00D023BF"/>
    <w:rsid w:val="00D0320A"/>
    <w:rsid w:val="00D034AE"/>
    <w:rsid w:val="00D03D86"/>
    <w:rsid w:val="00D041DB"/>
    <w:rsid w:val="00D060F4"/>
    <w:rsid w:val="00D06221"/>
    <w:rsid w:val="00D07815"/>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EAC"/>
    <w:rsid w:val="00D17ECD"/>
    <w:rsid w:val="00D20212"/>
    <w:rsid w:val="00D205A3"/>
    <w:rsid w:val="00D20A11"/>
    <w:rsid w:val="00D212DF"/>
    <w:rsid w:val="00D21D91"/>
    <w:rsid w:val="00D22638"/>
    <w:rsid w:val="00D22B05"/>
    <w:rsid w:val="00D2314E"/>
    <w:rsid w:val="00D23C5B"/>
    <w:rsid w:val="00D2486D"/>
    <w:rsid w:val="00D24B37"/>
    <w:rsid w:val="00D253F8"/>
    <w:rsid w:val="00D255A8"/>
    <w:rsid w:val="00D25733"/>
    <w:rsid w:val="00D25D8E"/>
    <w:rsid w:val="00D26144"/>
    <w:rsid w:val="00D26BC0"/>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D73"/>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6AD"/>
    <w:rsid w:val="00D5480B"/>
    <w:rsid w:val="00D54AF1"/>
    <w:rsid w:val="00D54E64"/>
    <w:rsid w:val="00D5530D"/>
    <w:rsid w:val="00D55B77"/>
    <w:rsid w:val="00D5625A"/>
    <w:rsid w:val="00D566DF"/>
    <w:rsid w:val="00D57715"/>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4C8D"/>
    <w:rsid w:val="00D75113"/>
    <w:rsid w:val="00D756C2"/>
    <w:rsid w:val="00D75F1C"/>
    <w:rsid w:val="00D75F5E"/>
    <w:rsid w:val="00D76259"/>
    <w:rsid w:val="00D774E5"/>
    <w:rsid w:val="00D77927"/>
    <w:rsid w:val="00D77A5E"/>
    <w:rsid w:val="00D77A78"/>
    <w:rsid w:val="00D80C3F"/>
    <w:rsid w:val="00D812BF"/>
    <w:rsid w:val="00D8180F"/>
    <w:rsid w:val="00D8259E"/>
    <w:rsid w:val="00D83396"/>
    <w:rsid w:val="00D8363F"/>
    <w:rsid w:val="00D83902"/>
    <w:rsid w:val="00D8432A"/>
    <w:rsid w:val="00D846F8"/>
    <w:rsid w:val="00D849A5"/>
    <w:rsid w:val="00D84ABB"/>
    <w:rsid w:val="00D84F12"/>
    <w:rsid w:val="00D8682D"/>
    <w:rsid w:val="00D86860"/>
    <w:rsid w:val="00D869A7"/>
    <w:rsid w:val="00D86DB5"/>
    <w:rsid w:val="00D87A8E"/>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6A9B"/>
    <w:rsid w:val="00D9736C"/>
    <w:rsid w:val="00D9765D"/>
    <w:rsid w:val="00D9778C"/>
    <w:rsid w:val="00D977AF"/>
    <w:rsid w:val="00DA015F"/>
    <w:rsid w:val="00DA0234"/>
    <w:rsid w:val="00DA049F"/>
    <w:rsid w:val="00DA0C95"/>
    <w:rsid w:val="00DA10A8"/>
    <w:rsid w:val="00DA144B"/>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B43"/>
    <w:rsid w:val="00DB2C3C"/>
    <w:rsid w:val="00DB2C8A"/>
    <w:rsid w:val="00DB33F8"/>
    <w:rsid w:val="00DB38FF"/>
    <w:rsid w:val="00DB3DDC"/>
    <w:rsid w:val="00DB4197"/>
    <w:rsid w:val="00DB4FA7"/>
    <w:rsid w:val="00DB5EC6"/>
    <w:rsid w:val="00DB63E0"/>
    <w:rsid w:val="00DB63FB"/>
    <w:rsid w:val="00DB6554"/>
    <w:rsid w:val="00DB6AFA"/>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43"/>
    <w:rsid w:val="00DC40D8"/>
    <w:rsid w:val="00DC41C8"/>
    <w:rsid w:val="00DC492F"/>
    <w:rsid w:val="00DC4CA2"/>
    <w:rsid w:val="00DC4D94"/>
    <w:rsid w:val="00DC4E59"/>
    <w:rsid w:val="00DC4FD1"/>
    <w:rsid w:val="00DC50F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4E8"/>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6FC"/>
    <w:rsid w:val="00DF4780"/>
    <w:rsid w:val="00DF4DCD"/>
    <w:rsid w:val="00DF53B6"/>
    <w:rsid w:val="00DF54B5"/>
    <w:rsid w:val="00DF6138"/>
    <w:rsid w:val="00DF65FB"/>
    <w:rsid w:val="00DF671C"/>
    <w:rsid w:val="00DF67CF"/>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22A0"/>
    <w:rsid w:val="00E42905"/>
    <w:rsid w:val="00E42F0C"/>
    <w:rsid w:val="00E42F1E"/>
    <w:rsid w:val="00E43258"/>
    <w:rsid w:val="00E433F5"/>
    <w:rsid w:val="00E44599"/>
    <w:rsid w:val="00E44AD4"/>
    <w:rsid w:val="00E44C26"/>
    <w:rsid w:val="00E45A0A"/>
    <w:rsid w:val="00E45EB3"/>
    <w:rsid w:val="00E45FEA"/>
    <w:rsid w:val="00E463ED"/>
    <w:rsid w:val="00E468BF"/>
    <w:rsid w:val="00E468CD"/>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B6A"/>
    <w:rsid w:val="00E52BDE"/>
    <w:rsid w:val="00E52D6E"/>
    <w:rsid w:val="00E52DD5"/>
    <w:rsid w:val="00E52ED3"/>
    <w:rsid w:val="00E5313E"/>
    <w:rsid w:val="00E53410"/>
    <w:rsid w:val="00E53498"/>
    <w:rsid w:val="00E53979"/>
    <w:rsid w:val="00E53E4A"/>
    <w:rsid w:val="00E5460E"/>
    <w:rsid w:val="00E5559D"/>
    <w:rsid w:val="00E55C0B"/>
    <w:rsid w:val="00E55CC0"/>
    <w:rsid w:val="00E5610C"/>
    <w:rsid w:val="00E5626A"/>
    <w:rsid w:val="00E5676C"/>
    <w:rsid w:val="00E567FC"/>
    <w:rsid w:val="00E56E8D"/>
    <w:rsid w:val="00E56EE0"/>
    <w:rsid w:val="00E573F7"/>
    <w:rsid w:val="00E6045D"/>
    <w:rsid w:val="00E60B55"/>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889"/>
    <w:rsid w:val="00E73A3B"/>
    <w:rsid w:val="00E7586C"/>
    <w:rsid w:val="00E7637F"/>
    <w:rsid w:val="00E76B3A"/>
    <w:rsid w:val="00E76BC6"/>
    <w:rsid w:val="00E80488"/>
    <w:rsid w:val="00E808C7"/>
    <w:rsid w:val="00E80B7F"/>
    <w:rsid w:val="00E814D6"/>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6B3"/>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A4"/>
    <w:rsid w:val="00E97DA6"/>
    <w:rsid w:val="00E97FAB"/>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3F2"/>
    <w:rsid w:val="00EA652B"/>
    <w:rsid w:val="00EA66BB"/>
    <w:rsid w:val="00EA6EDA"/>
    <w:rsid w:val="00EA706D"/>
    <w:rsid w:val="00EA729E"/>
    <w:rsid w:val="00EA7F8B"/>
    <w:rsid w:val="00EB0013"/>
    <w:rsid w:val="00EB0828"/>
    <w:rsid w:val="00EB0940"/>
    <w:rsid w:val="00EB0B0A"/>
    <w:rsid w:val="00EB1644"/>
    <w:rsid w:val="00EB1C75"/>
    <w:rsid w:val="00EB1F03"/>
    <w:rsid w:val="00EB2BC1"/>
    <w:rsid w:val="00EB3302"/>
    <w:rsid w:val="00EB34EA"/>
    <w:rsid w:val="00EB3635"/>
    <w:rsid w:val="00EB3895"/>
    <w:rsid w:val="00EB456A"/>
    <w:rsid w:val="00EB4F8F"/>
    <w:rsid w:val="00EB54A7"/>
    <w:rsid w:val="00EB5645"/>
    <w:rsid w:val="00EB5655"/>
    <w:rsid w:val="00EB6371"/>
    <w:rsid w:val="00EB648C"/>
    <w:rsid w:val="00EB64EB"/>
    <w:rsid w:val="00EB6691"/>
    <w:rsid w:val="00EB6711"/>
    <w:rsid w:val="00EB6A83"/>
    <w:rsid w:val="00EB6E85"/>
    <w:rsid w:val="00EB6FA9"/>
    <w:rsid w:val="00EB7686"/>
    <w:rsid w:val="00EB7B24"/>
    <w:rsid w:val="00EB7F61"/>
    <w:rsid w:val="00EC0338"/>
    <w:rsid w:val="00EC038E"/>
    <w:rsid w:val="00EC04D8"/>
    <w:rsid w:val="00EC1280"/>
    <w:rsid w:val="00EC17F1"/>
    <w:rsid w:val="00EC1A74"/>
    <w:rsid w:val="00EC26E1"/>
    <w:rsid w:val="00EC298C"/>
    <w:rsid w:val="00EC2C26"/>
    <w:rsid w:val="00EC3861"/>
    <w:rsid w:val="00EC509C"/>
    <w:rsid w:val="00EC5301"/>
    <w:rsid w:val="00EC5CA8"/>
    <w:rsid w:val="00EC5E64"/>
    <w:rsid w:val="00EC64B5"/>
    <w:rsid w:val="00EC685F"/>
    <w:rsid w:val="00EC69A8"/>
    <w:rsid w:val="00EC715C"/>
    <w:rsid w:val="00EC761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AB7"/>
    <w:rsid w:val="00EE68EE"/>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B93"/>
    <w:rsid w:val="00EF4DD2"/>
    <w:rsid w:val="00EF5FD3"/>
    <w:rsid w:val="00EF5FEF"/>
    <w:rsid w:val="00EF6383"/>
    <w:rsid w:val="00EF645D"/>
    <w:rsid w:val="00EF6910"/>
    <w:rsid w:val="00EF7031"/>
    <w:rsid w:val="00EF7198"/>
    <w:rsid w:val="00EF7982"/>
    <w:rsid w:val="00EF7AE9"/>
    <w:rsid w:val="00F00DAC"/>
    <w:rsid w:val="00F01AB5"/>
    <w:rsid w:val="00F01DBA"/>
    <w:rsid w:val="00F01EEB"/>
    <w:rsid w:val="00F0219A"/>
    <w:rsid w:val="00F025F3"/>
    <w:rsid w:val="00F02687"/>
    <w:rsid w:val="00F02ADE"/>
    <w:rsid w:val="00F03506"/>
    <w:rsid w:val="00F0389E"/>
    <w:rsid w:val="00F03AB4"/>
    <w:rsid w:val="00F03E4A"/>
    <w:rsid w:val="00F043D1"/>
    <w:rsid w:val="00F045AF"/>
    <w:rsid w:val="00F045B2"/>
    <w:rsid w:val="00F04CB4"/>
    <w:rsid w:val="00F04D59"/>
    <w:rsid w:val="00F05007"/>
    <w:rsid w:val="00F0540E"/>
    <w:rsid w:val="00F05412"/>
    <w:rsid w:val="00F05839"/>
    <w:rsid w:val="00F05FE2"/>
    <w:rsid w:val="00F067FC"/>
    <w:rsid w:val="00F06B31"/>
    <w:rsid w:val="00F06D4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5EC"/>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3888"/>
    <w:rsid w:val="00F3460E"/>
    <w:rsid w:val="00F35168"/>
    <w:rsid w:val="00F369F8"/>
    <w:rsid w:val="00F3712D"/>
    <w:rsid w:val="00F37384"/>
    <w:rsid w:val="00F37412"/>
    <w:rsid w:val="00F40701"/>
    <w:rsid w:val="00F407CB"/>
    <w:rsid w:val="00F408A1"/>
    <w:rsid w:val="00F408E3"/>
    <w:rsid w:val="00F40912"/>
    <w:rsid w:val="00F413DE"/>
    <w:rsid w:val="00F41917"/>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E4E"/>
    <w:rsid w:val="00F74FF2"/>
    <w:rsid w:val="00F752BF"/>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0C0C"/>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1CAC"/>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06"/>
    <w:rsid w:val="00FC28DB"/>
    <w:rsid w:val="00FC3263"/>
    <w:rsid w:val="00FC4A02"/>
    <w:rsid w:val="00FC4A45"/>
    <w:rsid w:val="00FC52D9"/>
    <w:rsid w:val="00FC586E"/>
    <w:rsid w:val="00FC5C23"/>
    <w:rsid w:val="00FC62FB"/>
    <w:rsid w:val="00FC63D5"/>
    <w:rsid w:val="00FC6581"/>
    <w:rsid w:val="00FC675E"/>
    <w:rsid w:val="00FC682F"/>
    <w:rsid w:val="00FC6BD0"/>
    <w:rsid w:val="00FC7DF3"/>
    <w:rsid w:val="00FD0744"/>
    <w:rsid w:val="00FD15D9"/>
    <w:rsid w:val="00FD22CB"/>
    <w:rsid w:val="00FD2608"/>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088"/>
    <w:rsid w:val="00FF2316"/>
    <w:rsid w:val="00FF25D7"/>
    <w:rsid w:val="00FF3111"/>
    <w:rsid w:val="00FF40E7"/>
    <w:rsid w:val="00FF456C"/>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696306">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08190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139630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toluca.gob.mx/wp-content/uploads/2021/03/tol-pdf-sayu-Codigo-Reglamentario-refo15-02-202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0F0B-6627-46F1-AFC6-EC213494B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19</Pages>
  <Words>3854</Words>
  <Characters>21200</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2020-01-22T19:55:00Z</cp:lastPrinted>
  <dcterms:created xsi:type="dcterms:W3CDTF">2022-01-27T05:20:00Z</dcterms:created>
  <dcterms:modified xsi:type="dcterms:W3CDTF">2022-02-22T17:17:00Z</dcterms:modified>
</cp:coreProperties>
</file>