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10B00A" w14:textId="3EEBD441" w:rsidR="00200BFC" w:rsidRPr="00964E84" w:rsidRDefault="00200BFC" w:rsidP="00C34EEB">
      <w:pPr>
        <w:spacing w:line="360" w:lineRule="auto"/>
        <w:jc w:val="both"/>
        <w:rPr>
          <w:rFonts w:ascii="Palatino Linotype" w:hAnsi="Palatino Linotype" w:cs="Arial"/>
        </w:rPr>
      </w:pPr>
      <w:r w:rsidRPr="00964E84">
        <w:rPr>
          <w:rFonts w:ascii="Palatino Linotype" w:hAnsi="Palatino Linotype" w:cs="Arial"/>
        </w:rPr>
        <w:t xml:space="preserve">Resolución del Pleno del Instituto de Transparencia, Acceso a </w:t>
      </w:r>
      <w:r w:rsidR="004143DE" w:rsidRPr="00964E84">
        <w:rPr>
          <w:rFonts w:ascii="Palatino Linotype" w:hAnsi="Palatino Linotype" w:cs="Arial"/>
        </w:rPr>
        <w:t>la Información</w:t>
      </w:r>
      <w:r w:rsidR="00327647" w:rsidRPr="00964E84">
        <w:rPr>
          <w:rFonts w:ascii="Palatino Linotype" w:hAnsi="Palatino Linotype" w:cs="Arial"/>
        </w:rPr>
        <w:t xml:space="preserve"> Pública</w:t>
      </w:r>
      <w:r w:rsidRPr="00964E84">
        <w:rPr>
          <w:rFonts w:ascii="Palatino Linotype" w:hAnsi="Palatino Linotype" w:cs="Arial"/>
        </w:rPr>
        <w:t xml:space="preserve"> y Protección de Datos Personales del Estado de México y Municipios, con domicilio en Metepec, Estado de México, de fecha</w:t>
      </w:r>
      <w:r w:rsidR="009A1382" w:rsidRPr="00964E84">
        <w:rPr>
          <w:rFonts w:ascii="Palatino Linotype" w:hAnsi="Palatino Linotype" w:cs="Arial"/>
        </w:rPr>
        <w:t xml:space="preserve"> </w:t>
      </w:r>
      <w:r w:rsidR="00F552D1" w:rsidRPr="00964E84">
        <w:rPr>
          <w:rFonts w:ascii="Palatino Linotype" w:hAnsi="Palatino Linotype" w:cs="Arial"/>
        </w:rPr>
        <w:t>diez de agosto</w:t>
      </w:r>
      <w:r w:rsidR="00B717EF" w:rsidRPr="00964E84">
        <w:rPr>
          <w:rFonts w:ascii="Palatino Linotype" w:hAnsi="Palatino Linotype" w:cs="Arial"/>
        </w:rPr>
        <w:t xml:space="preserve"> de dos mil veintidós</w:t>
      </w:r>
      <w:r w:rsidR="003253C6" w:rsidRPr="00964E84">
        <w:rPr>
          <w:rFonts w:ascii="Palatino Linotype" w:hAnsi="Palatino Linotype" w:cs="Arial"/>
        </w:rPr>
        <w:t>.</w:t>
      </w:r>
    </w:p>
    <w:p w14:paraId="57CA25AC" w14:textId="77777777" w:rsidR="003253C6" w:rsidRPr="00964E84" w:rsidRDefault="003253C6" w:rsidP="00C34EEB">
      <w:pPr>
        <w:spacing w:line="360" w:lineRule="auto"/>
        <w:jc w:val="both"/>
        <w:rPr>
          <w:rFonts w:ascii="Palatino Linotype" w:hAnsi="Palatino Linotype" w:cs="Arial"/>
        </w:rPr>
      </w:pPr>
    </w:p>
    <w:p w14:paraId="03825FB3" w14:textId="5177E95E" w:rsidR="00A1125E" w:rsidRPr="00964E84" w:rsidRDefault="00E608DF" w:rsidP="00C34EEB">
      <w:pPr>
        <w:spacing w:line="360" w:lineRule="auto"/>
        <w:jc w:val="both"/>
        <w:rPr>
          <w:rFonts w:ascii="Palatino Linotype" w:hAnsi="Palatino Linotype" w:cs="Arial"/>
          <w:lang w:val="es-ES"/>
        </w:rPr>
      </w:pPr>
      <w:r w:rsidRPr="00964E84">
        <w:rPr>
          <w:rFonts w:ascii="Palatino Linotype" w:hAnsi="Palatino Linotype" w:cs="Arial"/>
          <w:b/>
          <w:sz w:val="28"/>
          <w:szCs w:val="28"/>
        </w:rPr>
        <w:t>VISTOS</w:t>
      </w:r>
      <w:r w:rsidRPr="00964E84">
        <w:rPr>
          <w:rFonts w:ascii="Palatino Linotype" w:hAnsi="Palatino Linotype" w:cs="Arial"/>
          <w:sz w:val="28"/>
          <w:szCs w:val="28"/>
        </w:rPr>
        <w:t xml:space="preserve"> </w:t>
      </w:r>
      <w:r w:rsidRPr="00964E84">
        <w:rPr>
          <w:rFonts w:ascii="Palatino Linotype" w:hAnsi="Palatino Linotype" w:cs="Arial"/>
        </w:rPr>
        <w:t xml:space="preserve">los expedientes formados con motivo de los Recursos de Revisión </w:t>
      </w:r>
      <w:r w:rsidR="00C9271A" w:rsidRPr="00964E84">
        <w:rPr>
          <w:rFonts w:ascii="Palatino Linotype" w:hAnsi="Palatino Linotype" w:cs="Arial"/>
          <w:b/>
          <w:bCs/>
        </w:rPr>
        <w:t>05257/INFOEM/IP/RR/2022, 05258/INFOEM/IP/RR/2022, 05259/INFOEM/IP/RR/2022 y 05260/INFOEM/IP/RR/2022</w:t>
      </w:r>
      <w:r w:rsidR="00200BFC" w:rsidRPr="00964E84">
        <w:rPr>
          <w:rFonts w:ascii="Palatino Linotype" w:hAnsi="Palatino Linotype" w:cs="Arial"/>
        </w:rPr>
        <w:t>,</w:t>
      </w:r>
      <w:r w:rsidR="0089531A" w:rsidRPr="00964E84">
        <w:rPr>
          <w:rFonts w:ascii="Palatino Linotype" w:hAnsi="Palatino Linotype" w:cs="Arial"/>
        </w:rPr>
        <w:t xml:space="preserve"> </w:t>
      </w:r>
      <w:r w:rsidR="00200BFC" w:rsidRPr="00964E84">
        <w:rPr>
          <w:rFonts w:ascii="Palatino Linotype" w:hAnsi="Palatino Linotype" w:cs="Arial"/>
        </w:rPr>
        <w:t xml:space="preserve">promovido </w:t>
      </w:r>
      <w:r w:rsidR="00200BFC" w:rsidRPr="00964E84">
        <w:rPr>
          <w:rFonts w:ascii="Palatino Linotype" w:hAnsi="Palatino Linotype"/>
        </w:rPr>
        <w:t>por</w:t>
      </w:r>
      <w:r w:rsidR="004151F9" w:rsidRPr="00964E84">
        <w:rPr>
          <w:rFonts w:ascii="Palatino Linotype" w:hAnsi="Palatino Linotype"/>
        </w:rPr>
        <w:t xml:space="preserve"> </w:t>
      </w:r>
      <w:r w:rsidR="009A1382" w:rsidRPr="00964E84">
        <w:rPr>
          <w:rFonts w:ascii="Palatino Linotype" w:hAnsi="Palatino Linotype"/>
        </w:rPr>
        <w:t>un particular de manera anónima</w:t>
      </w:r>
      <w:r w:rsidR="00DD136A" w:rsidRPr="00964E84">
        <w:rPr>
          <w:rFonts w:ascii="Palatino Linotype" w:hAnsi="Palatino Linotype"/>
        </w:rPr>
        <w:t xml:space="preserve">, </w:t>
      </w:r>
      <w:r w:rsidR="005F0E30" w:rsidRPr="00964E84">
        <w:rPr>
          <w:rFonts w:ascii="Palatino Linotype" w:hAnsi="Palatino Linotype"/>
        </w:rPr>
        <w:t xml:space="preserve">a quien en lo sucesivo se le </w:t>
      </w:r>
      <w:r w:rsidR="00D9217D" w:rsidRPr="00964E84">
        <w:rPr>
          <w:rFonts w:ascii="Palatino Linotype" w:hAnsi="Palatino Linotype"/>
        </w:rPr>
        <w:t>denominará</w:t>
      </w:r>
      <w:r w:rsidR="005F0E30" w:rsidRPr="00964E84">
        <w:rPr>
          <w:rFonts w:ascii="Palatino Linotype" w:hAnsi="Palatino Linotype"/>
        </w:rPr>
        <w:t xml:space="preserve"> </w:t>
      </w:r>
      <w:r w:rsidR="00201AF1" w:rsidRPr="00964E84">
        <w:rPr>
          <w:rFonts w:ascii="Palatino Linotype" w:hAnsi="Palatino Linotype" w:cs="Arial"/>
          <w:b/>
          <w:lang w:val="es-ES"/>
        </w:rPr>
        <w:t>EL</w:t>
      </w:r>
      <w:r w:rsidR="00200BFC" w:rsidRPr="00964E84">
        <w:rPr>
          <w:rFonts w:ascii="Palatino Linotype" w:hAnsi="Palatino Linotype" w:cs="Arial"/>
          <w:b/>
          <w:lang w:val="es-ES"/>
        </w:rPr>
        <w:t xml:space="preserve"> RECURRENTE,</w:t>
      </w:r>
      <w:r w:rsidR="008B3120" w:rsidRPr="00964E84">
        <w:rPr>
          <w:rFonts w:ascii="Palatino Linotype" w:hAnsi="Palatino Linotype" w:cs="Arial"/>
          <w:lang w:val="es-ES"/>
        </w:rPr>
        <w:t xml:space="preserve"> en contra de la respuesta </w:t>
      </w:r>
      <w:r w:rsidR="00D9217D" w:rsidRPr="00964E84">
        <w:rPr>
          <w:rFonts w:ascii="Palatino Linotype" w:hAnsi="Palatino Linotype" w:cs="Arial"/>
          <w:lang w:val="es-ES"/>
        </w:rPr>
        <w:t>de</w:t>
      </w:r>
      <w:r w:rsidR="00FE7C76" w:rsidRPr="00964E84">
        <w:rPr>
          <w:rFonts w:ascii="Palatino Linotype" w:hAnsi="Palatino Linotype" w:cs="Arial"/>
          <w:lang w:val="es-ES"/>
        </w:rPr>
        <w:t xml:space="preserve">l </w:t>
      </w:r>
      <w:r w:rsidR="00D47BDD" w:rsidRPr="00964E84">
        <w:rPr>
          <w:rFonts w:ascii="Palatino Linotype" w:hAnsi="Palatino Linotype" w:cs="Arial"/>
          <w:b/>
          <w:bCs/>
        </w:rPr>
        <w:t>Ayuntamiento de Tezoyuca</w:t>
      </w:r>
      <w:r w:rsidR="00200BFC" w:rsidRPr="00964E84">
        <w:rPr>
          <w:rFonts w:ascii="Palatino Linotype" w:hAnsi="Palatino Linotype" w:cs="Arial"/>
          <w:b/>
          <w:lang w:val="es-ES"/>
        </w:rPr>
        <w:t xml:space="preserve">, </w:t>
      </w:r>
      <w:r w:rsidR="005F0E30" w:rsidRPr="00964E84">
        <w:rPr>
          <w:rFonts w:ascii="Palatino Linotype" w:hAnsi="Palatino Linotype"/>
        </w:rPr>
        <w:t xml:space="preserve">en lo subsecuente se le denominará </w:t>
      </w:r>
      <w:r w:rsidR="00200BFC" w:rsidRPr="00964E84">
        <w:rPr>
          <w:rFonts w:ascii="Palatino Linotype" w:hAnsi="Palatino Linotype" w:cs="Arial"/>
          <w:b/>
          <w:lang w:val="es-ES"/>
        </w:rPr>
        <w:t xml:space="preserve">EL SUJETO OBLIGADO, </w:t>
      </w:r>
      <w:r w:rsidR="00200BFC" w:rsidRPr="00964E84">
        <w:rPr>
          <w:rFonts w:ascii="Palatino Linotype" w:hAnsi="Palatino Linotype" w:cs="Arial"/>
          <w:lang w:val="es-ES"/>
        </w:rPr>
        <w:t xml:space="preserve">se procede a dictar la presente resolución con base en lo siguiente: </w:t>
      </w:r>
    </w:p>
    <w:p w14:paraId="71F79FE3" w14:textId="77777777" w:rsidR="00A1125E" w:rsidRPr="00964E84" w:rsidRDefault="00A1125E" w:rsidP="00302D0E">
      <w:pPr>
        <w:spacing w:line="360" w:lineRule="auto"/>
        <w:jc w:val="both"/>
        <w:rPr>
          <w:rFonts w:ascii="Palatino Linotype" w:hAnsi="Palatino Linotype" w:cs="Arial"/>
          <w:b/>
          <w:bCs/>
          <w:spacing w:val="60"/>
          <w:sz w:val="28"/>
          <w:szCs w:val="28"/>
        </w:rPr>
      </w:pPr>
    </w:p>
    <w:p w14:paraId="47CFFCB3" w14:textId="795DB41A" w:rsidR="00D77693" w:rsidRPr="00964E84" w:rsidRDefault="0079212B" w:rsidP="00302D0E">
      <w:pPr>
        <w:spacing w:line="360" w:lineRule="auto"/>
        <w:jc w:val="center"/>
        <w:rPr>
          <w:rFonts w:ascii="Palatino Linotype" w:hAnsi="Palatino Linotype" w:cs="Arial"/>
          <w:b/>
          <w:bCs/>
          <w:spacing w:val="60"/>
          <w:sz w:val="28"/>
          <w:szCs w:val="28"/>
        </w:rPr>
      </w:pPr>
      <w:r w:rsidRPr="00964E84">
        <w:rPr>
          <w:rFonts w:ascii="Palatino Linotype" w:hAnsi="Palatino Linotype" w:cs="Arial"/>
          <w:b/>
          <w:bCs/>
          <w:spacing w:val="60"/>
          <w:sz w:val="28"/>
          <w:szCs w:val="28"/>
        </w:rPr>
        <w:t>ANTECEDENTES</w:t>
      </w:r>
      <w:r w:rsidR="00D77693" w:rsidRPr="00964E84">
        <w:rPr>
          <w:rFonts w:ascii="Palatino Linotype" w:hAnsi="Palatino Linotype" w:cs="Arial"/>
          <w:b/>
          <w:bCs/>
          <w:spacing w:val="60"/>
          <w:sz w:val="28"/>
          <w:szCs w:val="28"/>
        </w:rPr>
        <w:t xml:space="preserve"> </w:t>
      </w:r>
    </w:p>
    <w:p w14:paraId="52087D33" w14:textId="77777777" w:rsidR="00967AC9" w:rsidRPr="00964E84" w:rsidRDefault="00967AC9" w:rsidP="00302D0E">
      <w:pPr>
        <w:spacing w:line="360" w:lineRule="auto"/>
        <w:jc w:val="both"/>
        <w:rPr>
          <w:rFonts w:ascii="Palatino Linotype" w:eastAsia="Calibri" w:hAnsi="Palatino Linotype" w:cs="Arial"/>
          <w:b/>
          <w:sz w:val="28"/>
          <w:szCs w:val="28"/>
          <w:lang w:val="es-ES" w:eastAsia="en-US"/>
        </w:rPr>
      </w:pPr>
    </w:p>
    <w:p w14:paraId="4BE57260" w14:textId="50290471" w:rsidR="00F26592" w:rsidRPr="00964E84" w:rsidRDefault="00F26592" w:rsidP="00C34EEB">
      <w:pPr>
        <w:spacing w:line="360" w:lineRule="auto"/>
        <w:jc w:val="both"/>
        <w:rPr>
          <w:rFonts w:ascii="Palatino Linotype" w:eastAsia="Calibri" w:hAnsi="Palatino Linotype" w:cs="Arial"/>
          <w:b/>
          <w:sz w:val="26"/>
          <w:szCs w:val="26"/>
          <w:lang w:val="es-ES" w:eastAsia="en-US"/>
        </w:rPr>
      </w:pPr>
      <w:r w:rsidRPr="00964E84">
        <w:rPr>
          <w:rFonts w:ascii="Palatino Linotype" w:eastAsia="Calibri" w:hAnsi="Palatino Linotype" w:cs="Arial"/>
          <w:b/>
          <w:sz w:val="26"/>
          <w:szCs w:val="26"/>
          <w:lang w:val="es-ES" w:eastAsia="en-US"/>
        </w:rPr>
        <w:t xml:space="preserve">I. </w:t>
      </w:r>
      <w:r w:rsidRPr="00964E84">
        <w:rPr>
          <w:rFonts w:ascii="Palatino Linotype" w:hAnsi="Palatino Linotype"/>
          <w:b/>
          <w:sz w:val="26"/>
          <w:szCs w:val="26"/>
        </w:rPr>
        <w:t>De la Solicitud de Información</w:t>
      </w:r>
    </w:p>
    <w:p w14:paraId="75C93A1F" w14:textId="56142CD1" w:rsidR="00225B80" w:rsidRPr="00964E84" w:rsidRDefault="00163A20" w:rsidP="00C34EEB">
      <w:pPr>
        <w:spacing w:line="360" w:lineRule="auto"/>
        <w:jc w:val="both"/>
        <w:rPr>
          <w:rFonts w:ascii="Palatino Linotype" w:eastAsia="MS Mincho" w:hAnsi="Palatino Linotype" w:cs="Arial"/>
          <w:bCs/>
        </w:rPr>
      </w:pPr>
      <w:r w:rsidRPr="00964E84">
        <w:rPr>
          <w:rFonts w:ascii="Palatino Linotype" w:eastAsia="MS Mincho" w:hAnsi="Palatino Linotype" w:cs="Arial"/>
        </w:rPr>
        <w:t xml:space="preserve">En fecha </w:t>
      </w:r>
      <w:bookmarkStart w:id="0" w:name="_Hlk107954176"/>
      <w:r w:rsidR="00D47BDD" w:rsidRPr="00964E84">
        <w:rPr>
          <w:rFonts w:ascii="Palatino Linotype" w:eastAsia="MS Mincho" w:hAnsi="Palatino Linotype" w:cs="Arial"/>
          <w:bCs/>
        </w:rPr>
        <w:t>ocho de marzo</w:t>
      </w:r>
      <w:r w:rsidR="008F6C4A" w:rsidRPr="00964E84">
        <w:rPr>
          <w:rFonts w:ascii="Palatino Linotype" w:eastAsia="MS Mincho" w:hAnsi="Palatino Linotype" w:cs="Arial"/>
          <w:bCs/>
        </w:rPr>
        <w:t xml:space="preserve"> de marzo</w:t>
      </w:r>
      <w:r w:rsidR="0069687F" w:rsidRPr="00964E84">
        <w:rPr>
          <w:rFonts w:ascii="Palatino Linotype" w:eastAsia="MS Mincho" w:hAnsi="Palatino Linotype" w:cs="Arial"/>
          <w:bCs/>
        </w:rPr>
        <w:t xml:space="preserve"> </w:t>
      </w:r>
      <w:bookmarkEnd w:id="0"/>
      <w:r w:rsidR="0069687F" w:rsidRPr="00964E84">
        <w:rPr>
          <w:rFonts w:ascii="Palatino Linotype" w:eastAsia="MS Mincho" w:hAnsi="Palatino Linotype" w:cs="Arial"/>
          <w:bCs/>
        </w:rPr>
        <w:t xml:space="preserve">de dos mil </w:t>
      </w:r>
      <w:r w:rsidR="00B00AF3" w:rsidRPr="00964E84">
        <w:rPr>
          <w:rFonts w:ascii="Palatino Linotype" w:eastAsia="MS Mincho" w:hAnsi="Palatino Linotype" w:cs="Arial"/>
          <w:bCs/>
        </w:rPr>
        <w:t>veintidós</w:t>
      </w:r>
      <w:r w:rsidRPr="00964E84">
        <w:rPr>
          <w:rFonts w:ascii="Palatino Linotype" w:eastAsia="MS Mincho" w:hAnsi="Palatino Linotype" w:cs="Arial"/>
          <w:bCs/>
        </w:rPr>
        <w:t>,</w:t>
      </w:r>
      <w:r w:rsidR="00264036" w:rsidRPr="00964E84">
        <w:rPr>
          <w:rFonts w:ascii="Palatino Linotype" w:eastAsia="MS Mincho" w:hAnsi="Palatino Linotype" w:cs="Arial"/>
        </w:rPr>
        <w:t xml:space="preserve"> </w:t>
      </w:r>
      <w:r w:rsidR="00797A18" w:rsidRPr="00964E84">
        <w:rPr>
          <w:rFonts w:ascii="Palatino Linotype" w:eastAsia="Palatino Linotype" w:hAnsi="Palatino Linotype" w:cs="Palatino Linotype"/>
          <w:b/>
          <w:lang w:eastAsia="es-MX"/>
        </w:rPr>
        <w:t xml:space="preserve">EL RECURRENTE </w:t>
      </w:r>
      <w:r w:rsidR="00797A18" w:rsidRPr="00964E84">
        <w:rPr>
          <w:rFonts w:ascii="Palatino Linotype" w:eastAsia="Palatino Linotype" w:hAnsi="Palatino Linotype" w:cs="Palatino Linotype"/>
          <w:lang w:eastAsia="es-MX"/>
        </w:rPr>
        <w:t>presentó a través d</w:t>
      </w:r>
      <w:r w:rsidR="008F6C4A" w:rsidRPr="00964E84">
        <w:rPr>
          <w:rFonts w:ascii="Palatino Linotype" w:eastAsia="Palatino Linotype" w:hAnsi="Palatino Linotype" w:cs="Palatino Linotype"/>
          <w:lang w:eastAsia="es-MX"/>
        </w:rPr>
        <w:t>e</w:t>
      </w:r>
      <w:r w:rsidR="00797A18" w:rsidRPr="00964E84">
        <w:rPr>
          <w:rFonts w:ascii="Palatino Linotype" w:eastAsia="Palatino Linotype" w:hAnsi="Palatino Linotype" w:cs="Palatino Linotype"/>
          <w:lang w:eastAsia="es-MX"/>
        </w:rPr>
        <w:t>l Sistema de Acceso a la Información Mexiquense, en lo subsecuente</w:t>
      </w:r>
      <w:r w:rsidR="00797A18" w:rsidRPr="00964E84">
        <w:rPr>
          <w:rFonts w:ascii="Palatino Linotype" w:eastAsia="Palatino Linotype" w:hAnsi="Palatino Linotype" w:cs="Palatino Linotype"/>
          <w:b/>
          <w:lang w:eastAsia="es-MX"/>
        </w:rPr>
        <w:t xml:space="preserve"> EL SAIMEX</w:t>
      </w:r>
      <w:r w:rsidR="0022458E" w:rsidRPr="00964E84">
        <w:rPr>
          <w:rFonts w:ascii="Palatino Linotype" w:hAnsi="Palatino Linotype" w:cs="Arial"/>
          <w:b/>
        </w:rPr>
        <w:t>,</w:t>
      </w:r>
      <w:r w:rsidR="0022458E" w:rsidRPr="00964E84">
        <w:rPr>
          <w:rFonts w:ascii="Palatino Linotype" w:hAnsi="Palatino Linotype"/>
        </w:rPr>
        <w:t xml:space="preserve"> ante </w:t>
      </w:r>
      <w:r w:rsidR="0022458E" w:rsidRPr="00964E84">
        <w:rPr>
          <w:rFonts w:ascii="Palatino Linotype" w:hAnsi="Palatino Linotype"/>
          <w:b/>
        </w:rPr>
        <w:t>EL SUJETO OBLIGADO</w:t>
      </w:r>
      <w:r w:rsidR="00BF3E26" w:rsidRPr="00964E84">
        <w:rPr>
          <w:rFonts w:ascii="Palatino Linotype" w:eastAsia="MS Mincho" w:hAnsi="Palatino Linotype" w:cs="Arial"/>
          <w:lang w:val="es-ES_tradnl"/>
        </w:rPr>
        <w:t>, la</w:t>
      </w:r>
      <w:r w:rsidR="00000117" w:rsidRPr="00964E84">
        <w:rPr>
          <w:rFonts w:ascii="Palatino Linotype" w:eastAsia="MS Mincho" w:hAnsi="Palatino Linotype" w:cs="Arial"/>
          <w:lang w:val="es-ES_tradnl"/>
        </w:rPr>
        <w:t>s</w:t>
      </w:r>
      <w:r w:rsidR="00BF3E26" w:rsidRPr="00964E84">
        <w:rPr>
          <w:rFonts w:ascii="Palatino Linotype" w:eastAsia="MS Mincho" w:hAnsi="Palatino Linotype" w:cs="Arial"/>
          <w:lang w:val="es-ES_tradnl"/>
        </w:rPr>
        <w:t xml:space="preserve"> </w:t>
      </w:r>
      <w:r w:rsidR="00C5678A" w:rsidRPr="00964E84">
        <w:rPr>
          <w:rFonts w:ascii="Palatino Linotype" w:eastAsia="MS Mincho" w:hAnsi="Palatino Linotype" w:cs="Arial"/>
          <w:lang w:val="es-ES_tradnl"/>
        </w:rPr>
        <w:t xml:space="preserve">Solicitudes </w:t>
      </w:r>
      <w:r w:rsidR="00BF3E26" w:rsidRPr="00964E84">
        <w:rPr>
          <w:rFonts w:ascii="Palatino Linotype" w:eastAsia="MS Mincho" w:hAnsi="Palatino Linotype" w:cs="Arial"/>
          <w:lang w:val="es-ES_tradnl"/>
        </w:rPr>
        <w:t xml:space="preserve">de </w:t>
      </w:r>
      <w:r w:rsidR="004351DD" w:rsidRPr="00964E84">
        <w:rPr>
          <w:rFonts w:ascii="Palatino Linotype" w:eastAsia="MS Mincho" w:hAnsi="Palatino Linotype" w:cs="Arial"/>
          <w:lang w:val="es-ES_tradnl"/>
        </w:rPr>
        <w:t>A</w:t>
      </w:r>
      <w:r w:rsidR="00BF3E26" w:rsidRPr="00964E84">
        <w:rPr>
          <w:rFonts w:ascii="Palatino Linotype" w:eastAsia="MS Mincho" w:hAnsi="Palatino Linotype" w:cs="Arial"/>
          <w:lang w:val="es-ES_tradnl"/>
        </w:rPr>
        <w:t xml:space="preserve">cceso a la </w:t>
      </w:r>
      <w:r w:rsidR="00327647" w:rsidRPr="00964E84">
        <w:rPr>
          <w:rFonts w:ascii="Palatino Linotype" w:eastAsia="MS Mincho" w:hAnsi="Palatino Linotype" w:cs="Arial"/>
          <w:lang w:val="es-ES_tradnl"/>
        </w:rPr>
        <w:t>Información Pública</w:t>
      </w:r>
      <w:r w:rsidR="00225B80" w:rsidRPr="00964E84">
        <w:rPr>
          <w:rFonts w:ascii="Palatino Linotype" w:eastAsia="MS Mincho" w:hAnsi="Palatino Linotype" w:cs="Arial"/>
          <w:b/>
          <w:bCs/>
        </w:rPr>
        <w:t xml:space="preserve">, </w:t>
      </w:r>
      <w:r w:rsidR="00225B80" w:rsidRPr="00964E84">
        <w:rPr>
          <w:rFonts w:ascii="Palatino Linotype" w:eastAsia="MS Mincho" w:hAnsi="Palatino Linotype" w:cs="Arial"/>
          <w:bCs/>
        </w:rPr>
        <w:t>mediante de los cuales requirió, lo siguiente:</w:t>
      </w:r>
    </w:p>
    <w:p w14:paraId="43C7BA3D" w14:textId="77777777" w:rsidR="00225B80" w:rsidRPr="00964E84" w:rsidRDefault="00225B80" w:rsidP="00C34EEB">
      <w:pPr>
        <w:spacing w:line="360" w:lineRule="auto"/>
        <w:jc w:val="both"/>
        <w:rPr>
          <w:rFonts w:ascii="Palatino Linotype" w:eastAsia="MS Mincho" w:hAnsi="Palatino Linotype" w:cs="Arial"/>
          <w:bCs/>
        </w:rPr>
      </w:pPr>
    </w:p>
    <w:tbl>
      <w:tblPr>
        <w:tblStyle w:val="Tablaconcuadrcula31"/>
        <w:tblW w:w="7938" w:type="dxa"/>
        <w:jc w:val="center"/>
        <w:tblLook w:val="04A0" w:firstRow="1" w:lastRow="0" w:firstColumn="1" w:lastColumn="0" w:noHBand="0" w:noVBand="1"/>
      </w:tblPr>
      <w:tblGrid>
        <w:gridCol w:w="2714"/>
        <w:gridCol w:w="5224"/>
      </w:tblGrid>
      <w:tr w:rsidR="00C34EEB" w:rsidRPr="00964E84" w14:paraId="18D11881" w14:textId="77777777" w:rsidTr="004E378E">
        <w:trPr>
          <w:trHeight w:val="315"/>
          <w:tblHeader/>
          <w:jc w:val="center"/>
        </w:trPr>
        <w:tc>
          <w:tcPr>
            <w:tcW w:w="2714" w:type="dxa"/>
            <w:tcBorders>
              <w:top w:val="single" w:sz="2" w:space="0" w:color="auto"/>
              <w:left w:val="single" w:sz="2" w:space="0" w:color="auto"/>
              <w:bottom w:val="single" w:sz="2" w:space="0" w:color="auto"/>
              <w:right w:val="single" w:sz="2" w:space="0" w:color="auto"/>
            </w:tcBorders>
            <w:shd w:val="clear" w:color="auto" w:fill="4A442A" w:themeFill="background2" w:themeFillShade="40"/>
          </w:tcPr>
          <w:p w14:paraId="250CC244" w14:textId="77777777" w:rsidR="00225B80" w:rsidRPr="00964E84" w:rsidRDefault="00225B80" w:rsidP="00C34EEB">
            <w:pPr>
              <w:spacing w:line="276" w:lineRule="auto"/>
              <w:jc w:val="center"/>
              <w:rPr>
                <w:rFonts w:ascii="Palatino Linotype" w:hAnsi="Palatino Linotype" w:cs="Arial"/>
                <w:b/>
                <w:bCs/>
                <w:color w:val="FFFFFF" w:themeColor="background1"/>
                <w:sz w:val="20"/>
                <w:szCs w:val="20"/>
              </w:rPr>
            </w:pPr>
            <w:r w:rsidRPr="00964E84">
              <w:rPr>
                <w:rFonts w:ascii="Palatino Linotype" w:hAnsi="Palatino Linotype" w:cs="Arial"/>
                <w:b/>
                <w:bCs/>
                <w:color w:val="FFFFFF" w:themeColor="background1"/>
                <w:sz w:val="20"/>
                <w:szCs w:val="20"/>
              </w:rPr>
              <w:t xml:space="preserve">Folio </w:t>
            </w:r>
          </w:p>
        </w:tc>
        <w:tc>
          <w:tcPr>
            <w:tcW w:w="5224" w:type="dxa"/>
            <w:tcBorders>
              <w:left w:val="single" w:sz="2" w:space="0" w:color="auto"/>
            </w:tcBorders>
            <w:shd w:val="clear" w:color="auto" w:fill="4A442A" w:themeFill="background2" w:themeFillShade="40"/>
          </w:tcPr>
          <w:p w14:paraId="7585606C" w14:textId="77777777" w:rsidR="00225B80" w:rsidRPr="00964E84" w:rsidRDefault="00225B80" w:rsidP="00C34EEB">
            <w:pPr>
              <w:spacing w:line="276" w:lineRule="auto"/>
              <w:jc w:val="center"/>
              <w:rPr>
                <w:rFonts w:ascii="Palatino Linotype" w:hAnsi="Palatino Linotype" w:cs="Arial"/>
                <w:b/>
                <w:bCs/>
                <w:color w:val="FFFFFF" w:themeColor="background1"/>
                <w:sz w:val="20"/>
                <w:szCs w:val="20"/>
              </w:rPr>
            </w:pPr>
            <w:r w:rsidRPr="00964E84">
              <w:rPr>
                <w:rFonts w:ascii="Palatino Linotype" w:hAnsi="Palatino Linotype" w:cs="Arial"/>
                <w:b/>
                <w:bCs/>
                <w:color w:val="FFFFFF" w:themeColor="background1"/>
                <w:sz w:val="20"/>
                <w:szCs w:val="20"/>
              </w:rPr>
              <w:t xml:space="preserve">Solicitud </w:t>
            </w:r>
          </w:p>
        </w:tc>
      </w:tr>
      <w:tr w:rsidR="00C34EEB" w:rsidRPr="00964E84" w14:paraId="483DC4DC" w14:textId="77777777" w:rsidTr="004E378E">
        <w:trPr>
          <w:trHeight w:val="631"/>
          <w:jc w:val="center"/>
        </w:trPr>
        <w:tc>
          <w:tcPr>
            <w:tcW w:w="2714" w:type="dxa"/>
            <w:tcBorders>
              <w:top w:val="single" w:sz="2" w:space="0" w:color="auto"/>
              <w:bottom w:val="single" w:sz="2" w:space="0" w:color="auto"/>
            </w:tcBorders>
            <w:shd w:val="clear" w:color="auto" w:fill="auto"/>
          </w:tcPr>
          <w:p w14:paraId="7E376894" w14:textId="3D9CBC5B" w:rsidR="00225B80" w:rsidRPr="00964E84" w:rsidRDefault="00443761" w:rsidP="00C34EEB">
            <w:pPr>
              <w:rPr>
                <w:rFonts w:ascii="Palatino Linotype" w:hAnsi="Palatino Linotype" w:cs="Arial"/>
                <w:b/>
                <w:bCs/>
                <w:sz w:val="20"/>
                <w:szCs w:val="20"/>
              </w:rPr>
            </w:pPr>
            <w:bookmarkStart w:id="1" w:name="_Hlk102395122"/>
            <w:r w:rsidRPr="00964E84">
              <w:rPr>
                <w:rFonts w:ascii="Palatino Linotype" w:hAnsi="Palatino Linotype" w:cs="Arial"/>
                <w:b/>
                <w:bCs/>
                <w:sz w:val="20"/>
                <w:szCs w:val="20"/>
              </w:rPr>
              <w:t>00036/TEZOYUCA/IP/2022</w:t>
            </w:r>
          </w:p>
        </w:tc>
        <w:tc>
          <w:tcPr>
            <w:tcW w:w="5224" w:type="dxa"/>
            <w:shd w:val="clear" w:color="auto" w:fill="auto"/>
          </w:tcPr>
          <w:p w14:paraId="2EB3F153" w14:textId="35DD53F5" w:rsidR="00225B80" w:rsidRPr="00964E84" w:rsidRDefault="004E4C5E" w:rsidP="00C34EEB">
            <w:pPr>
              <w:jc w:val="both"/>
              <w:rPr>
                <w:rFonts w:ascii="Palatino Linotype" w:hAnsi="Palatino Linotype" w:cs="Arial"/>
                <w:i/>
                <w:iCs/>
              </w:rPr>
            </w:pPr>
            <w:r w:rsidRPr="00964E84">
              <w:rPr>
                <w:rFonts w:ascii="Palatino Linotype" w:hAnsi="Palatino Linotype" w:cs="Arial"/>
                <w:i/>
                <w:iCs/>
              </w:rPr>
              <w:t>“</w:t>
            </w:r>
            <w:r w:rsidR="00443761" w:rsidRPr="00964E84">
              <w:rPr>
                <w:rFonts w:ascii="Palatino Linotype" w:hAnsi="Palatino Linotype" w:cs="Arial"/>
                <w:i/>
                <w:iCs/>
              </w:rPr>
              <w:t xml:space="preserve">Solicito el </w:t>
            </w:r>
            <w:proofErr w:type="spellStart"/>
            <w:r w:rsidR="00443761" w:rsidRPr="00964E84">
              <w:rPr>
                <w:rFonts w:ascii="Palatino Linotype" w:hAnsi="Palatino Linotype" w:cs="Arial"/>
                <w:i/>
                <w:iCs/>
              </w:rPr>
              <w:t>curriculum</w:t>
            </w:r>
            <w:proofErr w:type="spellEnd"/>
            <w:r w:rsidR="00443761" w:rsidRPr="00964E84">
              <w:rPr>
                <w:rFonts w:ascii="Palatino Linotype" w:hAnsi="Palatino Linotype" w:cs="Arial"/>
                <w:i/>
                <w:iCs/>
              </w:rPr>
              <w:t xml:space="preserve"> vitae, cedula y titulo del contralor municipal</w:t>
            </w:r>
            <w:r w:rsidRPr="00964E84">
              <w:rPr>
                <w:rFonts w:ascii="Palatino Linotype" w:hAnsi="Palatino Linotype" w:cs="Arial"/>
                <w:i/>
                <w:iCs/>
              </w:rPr>
              <w:t>”</w:t>
            </w:r>
            <w:r w:rsidR="00E053FA" w:rsidRPr="00964E84">
              <w:rPr>
                <w:rFonts w:ascii="Palatino Linotype" w:hAnsi="Palatino Linotype" w:cs="Arial"/>
                <w:i/>
                <w:iCs/>
              </w:rPr>
              <w:t xml:space="preserve"> </w:t>
            </w:r>
            <w:r w:rsidRPr="00964E84">
              <w:rPr>
                <w:rFonts w:ascii="Palatino Linotype" w:hAnsi="Palatino Linotype" w:cs="Arial"/>
                <w:i/>
                <w:iCs/>
              </w:rPr>
              <w:t>(Sic)</w:t>
            </w:r>
          </w:p>
        </w:tc>
      </w:tr>
      <w:tr w:rsidR="00C34EEB" w:rsidRPr="00964E84" w14:paraId="0BCDA1A5" w14:textId="77777777" w:rsidTr="004E378E">
        <w:trPr>
          <w:trHeight w:val="631"/>
          <w:jc w:val="center"/>
        </w:trPr>
        <w:tc>
          <w:tcPr>
            <w:tcW w:w="2714" w:type="dxa"/>
            <w:tcBorders>
              <w:top w:val="single" w:sz="2" w:space="0" w:color="auto"/>
              <w:bottom w:val="single" w:sz="2" w:space="0" w:color="auto"/>
            </w:tcBorders>
            <w:shd w:val="clear" w:color="auto" w:fill="auto"/>
          </w:tcPr>
          <w:p w14:paraId="56807A3F" w14:textId="6E693966" w:rsidR="004E378E" w:rsidRPr="00964E84" w:rsidRDefault="006C2036" w:rsidP="00C34EEB">
            <w:pPr>
              <w:rPr>
                <w:rFonts w:ascii="Palatino Linotype" w:hAnsi="Palatino Linotype" w:cs="Arial"/>
                <w:b/>
                <w:bCs/>
                <w:sz w:val="20"/>
                <w:szCs w:val="20"/>
              </w:rPr>
            </w:pPr>
            <w:r w:rsidRPr="00964E84">
              <w:rPr>
                <w:rFonts w:ascii="Palatino Linotype" w:hAnsi="Palatino Linotype" w:cs="Arial"/>
                <w:b/>
                <w:bCs/>
                <w:sz w:val="20"/>
                <w:szCs w:val="20"/>
              </w:rPr>
              <w:lastRenderedPageBreak/>
              <w:t>00037/TEZOYUCA/IP/2022</w:t>
            </w:r>
          </w:p>
        </w:tc>
        <w:tc>
          <w:tcPr>
            <w:tcW w:w="5224" w:type="dxa"/>
            <w:shd w:val="clear" w:color="auto" w:fill="auto"/>
          </w:tcPr>
          <w:p w14:paraId="19DE9A2E" w14:textId="0B4CAAA3" w:rsidR="004E378E" w:rsidRPr="00964E84" w:rsidRDefault="00956E00" w:rsidP="00C34EEB">
            <w:pPr>
              <w:jc w:val="both"/>
              <w:rPr>
                <w:rFonts w:ascii="Palatino Linotype" w:hAnsi="Palatino Linotype" w:cs="Arial"/>
                <w:i/>
                <w:iCs/>
              </w:rPr>
            </w:pPr>
            <w:r w:rsidRPr="00964E84">
              <w:rPr>
                <w:rFonts w:ascii="Palatino Linotype" w:hAnsi="Palatino Linotype" w:cs="Arial"/>
                <w:i/>
                <w:iCs/>
              </w:rPr>
              <w:t>“</w:t>
            </w:r>
            <w:r w:rsidR="006C2036" w:rsidRPr="00964E84">
              <w:rPr>
                <w:rFonts w:ascii="Palatino Linotype" w:hAnsi="Palatino Linotype" w:cs="Arial"/>
                <w:i/>
                <w:iCs/>
              </w:rPr>
              <w:t>Solicito el Titulo y Cedula de la tesorera municipal.</w:t>
            </w:r>
            <w:r w:rsidRPr="00964E84">
              <w:rPr>
                <w:rFonts w:ascii="Palatino Linotype" w:hAnsi="Palatino Linotype" w:cs="Arial"/>
                <w:i/>
                <w:iCs/>
              </w:rPr>
              <w:t>” (Sic)</w:t>
            </w:r>
          </w:p>
        </w:tc>
      </w:tr>
      <w:tr w:rsidR="00C34EEB" w:rsidRPr="00964E84" w14:paraId="2980DC55" w14:textId="77777777" w:rsidTr="004E378E">
        <w:trPr>
          <w:trHeight w:val="631"/>
          <w:jc w:val="center"/>
        </w:trPr>
        <w:tc>
          <w:tcPr>
            <w:tcW w:w="2714" w:type="dxa"/>
            <w:tcBorders>
              <w:top w:val="single" w:sz="2" w:space="0" w:color="auto"/>
              <w:bottom w:val="single" w:sz="2" w:space="0" w:color="auto"/>
            </w:tcBorders>
            <w:shd w:val="clear" w:color="auto" w:fill="auto"/>
          </w:tcPr>
          <w:p w14:paraId="284C041A" w14:textId="2E18B902" w:rsidR="00535301" w:rsidRPr="00964E84" w:rsidRDefault="00535301" w:rsidP="00C34EEB">
            <w:pPr>
              <w:rPr>
                <w:rFonts w:ascii="Palatino Linotype" w:hAnsi="Palatino Linotype" w:cs="Arial"/>
                <w:sz w:val="20"/>
                <w:szCs w:val="20"/>
              </w:rPr>
            </w:pPr>
            <w:r w:rsidRPr="00964E84">
              <w:rPr>
                <w:rFonts w:ascii="Palatino Linotype" w:hAnsi="Palatino Linotype" w:cs="Arial"/>
                <w:b/>
                <w:bCs/>
                <w:sz w:val="20"/>
                <w:szCs w:val="20"/>
              </w:rPr>
              <w:t> 00039/TEZOYUCA/IP/2022</w:t>
            </w:r>
          </w:p>
        </w:tc>
        <w:tc>
          <w:tcPr>
            <w:tcW w:w="5224" w:type="dxa"/>
            <w:shd w:val="clear" w:color="auto" w:fill="auto"/>
          </w:tcPr>
          <w:p w14:paraId="07462833" w14:textId="1DDEA001" w:rsidR="00956E00" w:rsidRPr="00964E84" w:rsidRDefault="00956E00" w:rsidP="00C34EEB">
            <w:pPr>
              <w:jc w:val="both"/>
              <w:rPr>
                <w:rFonts w:ascii="Palatino Linotype" w:hAnsi="Palatino Linotype" w:cs="Arial"/>
                <w:i/>
                <w:iCs/>
              </w:rPr>
            </w:pPr>
            <w:r w:rsidRPr="00964E84">
              <w:rPr>
                <w:rFonts w:ascii="Palatino Linotype" w:hAnsi="Palatino Linotype" w:cs="Arial"/>
                <w:i/>
                <w:iCs/>
              </w:rPr>
              <w:t>“</w:t>
            </w:r>
            <w:r w:rsidR="00D00514" w:rsidRPr="00964E84">
              <w:rPr>
                <w:rFonts w:ascii="Palatino Linotype" w:hAnsi="Palatino Linotype" w:cs="Arial"/>
                <w:i/>
                <w:iCs/>
              </w:rPr>
              <w:t xml:space="preserve">Solicito el </w:t>
            </w:r>
            <w:proofErr w:type="spellStart"/>
            <w:r w:rsidR="00D00514" w:rsidRPr="00964E84">
              <w:rPr>
                <w:rFonts w:ascii="Palatino Linotype" w:hAnsi="Palatino Linotype" w:cs="Arial"/>
                <w:i/>
                <w:iCs/>
              </w:rPr>
              <w:t>Curriculum</w:t>
            </w:r>
            <w:proofErr w:type="spellEnd"/>
            <w:r w:rsidR="00D00514" w:rsidRPr="00964E84">
              <w:rPr>
                <w:rFonts w:ascii="Palatino Linotype" w:hAnsi="Palatino Linotype" w:cs="Arial"/>
                <w:i/>
                <w:iCs/>
              </w:rPr>
              <w:t xml:space="preserve"> Vitae, Titulo y Cedula del Titular de la (UIPPE)</w:t>
            </w:r>
            <w:r w:rsidRPr="00964E84">
              <w:rPr>
                <w:rFonts w:ascii="Palatino Linotype" w:hAnsi="Palatino Linotype" w:cs="Arial"/>
                <w:i/>
                <w:iCs/>
              </w:rPr>
              <w:t>” (Sic)</w:t>
            </w:r>
          </w:p>
        </w:tc>
      </w:tr>
      <w:tr w:rsidR="00956E00" w:rsidRPr="00964E84" w14:paraId="5FEA09AF" w14:textId="77777777" w:rsidTr="004E378E">
        <w:trPr>
          <w:trHeight w:val="631"/>
          <w:jc w:val="center"/>
        </w:trPr>
        <w:tc>
          <w:tcPr>
            <w:tcW w:w="2714" w:type="dxa"/>
            <w:tcBorders>
              <w:top w:val="single" w:sz="2" w:space="0" w:color="auto"/>
              <w:bottom w:val="single" w:sz="2" w:space="0" w:color="auto"/>
            </w:tcBorders>
            <w:shd w:val="clear" w:color="auto" w:fill="auto"/>
          </w:tcPr>
          <w:p w14:paraId="4F917E5F" w14:textId="42CD4367" w:rsidR="00956E00" w:rsidRPr="00964E84" w:rsidRDefault="00535301" w:rsidP="00C34EEB">
            <w:pPr>
              <w:rPr>
                <w:rFonts w:ascii="Palatino Linotype" w:hAnsi="Palatino Linotype" w:cs="Arial"/>
                <w:b/>
                <w:bCs/>
                <w:sz w:val="20"/>
                <w:szCs w:val="20"/>
              </w:rPr>
            </w:pPr>
            <w:r w:rsidRPr="00964E84">
              <w:rPr>
                <w:rFonts w:ascii="Palatino Linotype" w:hAnsi="Palatino Linotype" w:cs="Arial"/>
                <w:b/>
                <w:bCs/>
                <w:sz w:val="20"/>
                <w:szCs w:val="20"/>
              </w:rPr>
              <w:t> 00040/TEZOYUCA/IP/2022</w:t>
            </w:r>
          </w:p>
        </w:tc>
        <w:tc>
          <w:tcPr>
            <w:tcW w:w="5224" w:type="dxa"/>
            <w:shd w:val="clear" w:color="auto" w:fill="auto"/>
          </w:tcPr>
          <w:p w14:paraId="1BA9E605" w14:textId="3D48FAF2" w:rsidR="00956E00" w:rsidRPr="00964E84" w:rsidRDefault="00956E00" w:rsidP="00C34EEB">
            <w:pPr>
              <w:jc w:val="both"/>
              <w:rPr>
                <w:rFonts w:ascii="Palatino Linotype" w:hAnsi="Palatino Linotype" w:cs="Arial"/>
                <w:i/>
                <w:iCs/>
              </w:rPr>
            </w:pPr>
            <w:r w:rsidRPr="00964E84">
              <w:rPr>
                <w:rFonts w:ascii="Palatino Linotype" w:hAnsi="Palatino Linotype" w:cs="Arial"/>
                <w:i/>
                <w:iCs/>
              </w:rPr>
              <w:t>“</w:t>
            </w:r>
            <w:r w:rsidR="009D347A" w:rsidRPr="00964E84">
              <w:rPr>
                <w:rFonts w:ascii="Palatino Linotype" w:hAnsi="Palatino Linotype" w:cs="Arial"/>
                <w:i/>
                <w:iCs/>
              </w:rPr>
              <w:t xml:space="preserve">Solicito </w:t>
            </w:r>
            <w:proofErr w:type="spellStart"/>
            <w:r w:rsidR="009D347A" w:rsidRPr="00964E84">
              <w:rPr>
                <w:rFonts w:ascii="Palatino Linotype" w:hAnsi="Palatino Linotype" w:cs="Arial"/>
                <w:i/>
                <w:iCs/>
              </w:rPr>
              <w:t>Curriculum</w:t>
            </w:r>
            <w:proofErr w:type="spellEnd"/>
            <w:r w:rsidR="009D347A" w:rsidRPr="00964E84">
              <w:rPr>
                <w:rFonts w:ascii="Palatino Linotype" w:hAnsi="Palatino Linotype" w:cs="Arial"/>
                <w:i/>
                <w:iCs/>
              </w:rPr>
              <w:t xml:space="preserve"> Vitae, Titulo y Cedula del Director de </w:t>
            </w:r>
            <w:proofErr w:type="spellStart"/>
            <w:r w:rsidR="009D347A" w:rsidRPr="00964E84">
              <w:rPr>
                <w:rFonts w:ascii="Palatino Linotype" w:hAnsi="Palatino Linotype" w:cs="Arial"/>
                <w:i/>
                <w:iCs/>
              </w:rPr>
              <w:t>Proteccion</w:t>
            </w:r>
            <w:proofErr w:type="spellEnd"/>
            <w:r w:rsidR="009D347A" w:rsidRPr="00964E84">
              <w:rPr>
                <w:rFonts w:ascii="Palatino Linotype" w:hAnsi="Palatino Linotype" w:cs="Arial"/>
                <w:i/>
                <w:iCs/>
              </w:rPr>
              <w:t xml:space="preserve"> Civil y Bomberos</w:t>
            </w:r>
            <w:r w:rsidRPr="00964E84">
              <w:rPr>
                <w:rFonts w:ascii="Palatino Linotype" w:hAnsi="Palatino Linotype" w:cs="Arial"/>
                <w:i/>
                <w:iCs/>
              </w:rPr>
              <w:t>” (Sic)</w:t>
            </w:r>
          </w:p>
        </w:tc>
      </w:tr>
      <w:bookmarkEnd w:id="1"/>
    </w:tbl>
    <w:p w14:paraId="4B52EF1B" w14:textId="77777777" w:rsidR="009D347A" w:rsidRPr="00964E84" w:rsidRDefault="009D347A" w:rsidP="00C34EEB">
      <w:pPr>
        <w:widowControl w:val="0"/>
        <w:autoSpaceDE w:val="0"/>
        <w:autoSpaceDN w:val="0"/>
        <w:adjustRightInd w:val="0"/>
        <w:spacing w:line="360" w:lineRule="auto"/>
        <w:jc w:val="both"/>
        <w:rPr>
          <w:rFonts w:ascii="Palatino Linotype" w:eastAsia="Calibri" w:hAnsi="Palatino Linotype" w:cs="Arial"/>
          <w:b/>
          <w:bCs/>
          <w:lang w:val="es-ES" w:eastAsia="en-US"/>
        </w:rPr>
      </w:pPr>
    </w:p>
    <w:p w14:paraId="1E5C8002" w14:textId="33CFF0BA" w:rsidR="00AD38BA" w:rsidRPr="00964E84" w:rsidRDefault="003F157B" w:rsidP="00C34EEB">
      <w:pPr>
        <w:widowControl w:val="0"/>
        <w:autoSpaceDE w:val="0"/>
        <w:autoSpaceDN w:val="0"/>
        <w:adjustRightInd w:val="0"/>
        <w:spacing w:line="360" w:lineRule="auto"/>
        <w:jc w:val="both"/>
        <w:rPr>
          <w:rFonts w:ascii="Palatino Linotype" w:eastAsia="Calibri" w:hAnsi="Palatino Linotype" w:cs="Arial"/>
          <w:b/>
          <w:bCs/>
          <w:lang w:val="es-ES" w:eastAsia="en-US"/>
        </w:rPr>
      </w:pPr>
      <w:r w:rsidRPr="00964E84">
        <w:rPr>
          <w:rFonts w:ascii="Palatino Linotype" w:eastAsia="Calibri" w:hAnsi="Palatino Linotype" w:cs="Arial"/>
          <w:b/>
          <w:bCs/>
          <w:lang w:val="es-ES" w:eastAsia="en-US"/>
        </w:rPr>
        <w:t>MODALIDAD DE ENTREGA</w:t>
      </w:r>
      <w:r w:rsidR="00A525BF" w:rsidRPr="00964E84">
        <w:rPr>
          <w:rFonts w:ascii="Palatino Linotype" w:eastAsia="Calibri" w:hAnsi="Palatino Linotype" w:cs="Arial"/>
          <w:b/>
          <w:bCs/>
          <w:lang w:val="es-ES" w:eastAsia="en-US"/>
        </w:rPr>
        <w:t xml:space="preserve">: </w:t>
      </w:r>
      <w:r w:rsidR="00AD38BA" w:rsidRPr="00964E84">
        <w:rPr>
          <w:rFonts w:ascii="Palatino Linotype" w:eastAsia="Calibri" w:hAnsi="Palatino Linotype" w:cs="Arial"/>
          <w:lang w:val="es-ES" w:eastAsia="en-US"/>
        </w:rPr>
        <w:t>Vía</w:t>
      </w:r>
      <w:r w:rsidR="00AD38BA" w:rsidRPr="00964E84">
        <w:rPr>
          <w:rFonts w:ascii="Palatino Linotype" w:eastAsia="Calibri" w:hAnsi="Palatino Linotype" w:cs="Arial"/>
          <w:b/>
          <w:bCs/>
          <w:lang w:val="es-ES" w:eastAsia="en-US"/>
        </w:rPr>
        <w:t xml:space="preserve"> </w:t>
      </w:r>
      <w:r w:rsidR="00AD38BA" w:rsidRPr="00964E84">
        <w:rPr>
          <w:rFonts w:ascii="Palatino Linotype" w:eastAsia="Calibri" w:hAnsi="Palatino Linotype" w:cs="Arial"/>
          <w:lang w:eastAsia="en-US"/>
        </w:rPr>
        <w:t>Sistema de Acceso a la Información Mexiquense</w:t>
      </w:r>
      <w:r w:rsidR="00AD38BA" w:rsidRPr="00964E84">
        <w:rPr>
          <w:rFonts w:ascii="Palatino Linotype" w:eastAsia="Calibri" w:hAnsi="Palatino Linotype" w:cs="Arial"/>
          <w:b/>
          <w:bCs/>
          <w:lang w:eastAsia="en-US"/>
        </w:rPr>
        <w:t xml:space="preserve"> (SAIMEX)</w:t>
      </w:r>
      <w:r w:rsidR="00AD38BA" w:rsidRPr="00964E84">
        <w:rPr>
          <w:rFonts w:ascii="Palatino Linotype" w:eastAsia="Calibri" w:hAnsi="Palatino Linotype" w:cs="Arial"/>
          <w:b/>
          <w:bCs/>
          <w:lang w:val="es-ES" w:eastAsia="en-US"/>
        </w:rPr>
        <w:t>.</w:t>
      </w:r>
    </w:p>
    <w:p w14:paraId="51D0FC19" w14:textId="77777777" w:rsidR="00797A18" w:rsidRPr="00964E84" w:rsidRDefault="00797A18" w:rsidP="00C34EEB">
      <w:pPr>
        <w:widowControl w:val="0"/>
        <w:autoSpaceDE w:val="0"/>
        <w:autoSpaceDN w:val="0"/>
        <w:adjustRightInd w:val="0"/>
        <w:spacing w:line="360" w:lineRule="auto"/>
        <w:jc w:val="both"/>
        <w:rPr>
          <w:rFonts w:ascii="Palatino Linotype" w:eastAsia="Calibri" w:hAnsi="Palatino Linotype" w:cs="Arial"/>
          <w:b/>
          <w:bCs/>
          <w:lang w:val="es-ES" w:eastAsia="en-US"/>
        </w:rPr>
      </w:pPr>
    </w:p>
    <w:p w14:paraId="10BBEAAF" w14:textId="11D9B0F1" w:rsidR="00354FC3" w:rsidRPr="00964E84" w:rsidRDefault="00797A18" w:rsidP="00C34EEB">
      <w:pPr>
        <w:widowControl w:val="0"/>
        <w:autoSpaceDE w:val="0"/>
        <w:autoSpaceDN w:val="0"/>
        <w:adjustRightInd w:val="0"/>
        <w:spacing w:line="360" w:lineRule="auto"/>
        <w:jc w:val="both"/>
        <w:rPr>
          <w:rFonts w:ascii="Palatino Linotype" w:eastAsia="Calibri" w:hAnsi="Palatino Linotype" w:cs="Arial"/>
          <w:sz w:val="26"/>
          <w:szCs w:val="26"/>
          <w:lang w:val="es-ES" w:eastAsia="en-US"/>
        </w:rPr>
      </w:pPr>
      <w:r w:rsidRPr="00964E84">
        <w:rPr>
          <w:rFonts w:ascii="Palatino Linotype" w:eastAsia="Calibri" w:hAnsi="Palatino Linotype" w:cs="Arial"/>
          <w:b/>
          <w:sz w:val="26"/>
          <w:szCs w:val="26"/>
          <w:lang w:val="es-ES" w:eastAsia="en-US"/>
        </w:rPr>
        <w:t>II.</w:t>
      </w:r>
      <w:r w:rsidR="00C727A8" w:rsidRPr="00964E84">
        <w:rPr>
          <w:rFonts w:ascii="Palatino Linotype" w:eastAsia="Calibri" w:hAnsi="Palatino Linotype" w:cs="Arial"/>
          <w:sz w:val="26"/>
          <w:szCs w:val="26"/>
          <w:lang w:val="es-ES" w:eastAsia="en-US"/>
        </w:rPr>
        <w:t xml:space="preserve"> </w:t>
      </w:r>
      <w:r w:rsidR="00354FC3" w:rsidRPr="00964E84">
        <w:rPr>
          <w:rFonts w:ascii="Palatino Linotype" w:hAnsi="Palatino Linotype" w:cs="Arial"/>
          <w:b/>
          <w:sz w:val="26"/>
          <w:szCs w:val="26"/>
        </w:rPr>
        <w:t>Respuesta del Sujeto Obligado</w:t>
      </w:r>
    </w:p>
    <w:p w14:paraId="4EEC5FFD" w14:textId="6A03BD59" w:rsidR="00E028E3" w:rsidRPr="00964E84" w:rsidRDefault="00BF3E26" w:rsidP="00C34EEB">
      <w:pPr>
        <w:widowControl w:val="0"/>
        <w:autoSpaceDE w:val="0"/>
        <w:autoSpaceDN w:val="0"/>
        <w:adjustRightInd w:val="0"/>
        <w:spacing w:line="360" w:lineRule="auto"/>
        <w:jc w:val="both"/>
        <w:rPr>
          <w:rFonts w:ascii="Palatino Linotype" w:hAnsi="Palatino Linotype" w:cs="Segoe UI"/>
          <w:lang w:eastAsia="es-MX"/>
        </w:rPr>
      </w:pPr>
      <w:r w:rsidRPr="00964E84">
        <w:rPr>
          <w:rFonts w:ascii="Palatino Linotype" w:hAnsi="Palatino Linotype" w:cs="Segoe UI"/>
          <w:lang w:eastAsia="es-MX"/>
        </w:rPr>
        <w:t xml:space="preserve">En fecha </w:t>
      </w:r>
      <w:r w:rsidR="00602678" w:rsidRPr="00964E84">
        <w:rPr>
          <w:rFonts w:ascii="Palatino Linotype" w:hAnsi="Palatino Linotype" w:cs="Segoe UI"/>
          <w:lang w:eastAsia="es-MX"/>
        </w:rPr>
        <w:t>treinta</w:t>
      </w:r>
      <w:r w:rsidR="00504035" w:rsidRPr="00964E84">
        <w:rPr>
          <w:rFonts w:ascii="Palatino Linotype" w:hAnsi="Palatino Linotype" w:cs="Segoe UI"/>
          <w:lang w:eastAsia="es-MX"/>
        </w:rPr>
        <w:t xml:space="preserve"> de marzo</w:t>
      </w:r>
      <w:r w:rsidR="00F72A2D" w:rsidRPr="00964E84">
        <w:rPr>
          <w:rFonts w:ascii="Palatino Linotype" w:hAnsi="Palatino Linotype" w:cs="Segoe UI"/>
          <w:lang w:eastAsia="es-MX"/>
        </w:rPr>
        <w:t xml:space="preserve"> </w:t>
      </w:r>
      <w:r w:rsidR="0069687F" w:rsidRPr="00964E84">
        <w:rPr>
          <w:rFonts w:ascii="Palatino Linotype" w:hAnsi="Palatino Linotype" w:cs="Segoe UI"/>
          <w:lang w:eastAsia="es-MX"/>
        </w:rPr>
        <w:t>de dos mil veintidós</w:t>
      </w:r>
      <w:r w:rsidRPr="00964E84">
        <w:rPr>
          <w:rFonts w:ascii="Palatino Linotype" w:hAnsi="Palatino Linotype" w:cs="Segoe UI"/>
          <w:lang w:eastAsia="es-MX"/>
        </w:rPr>
        <w:t xml:space="preserve">, </w:t>
      </w:r>
      <w:r w:rsidR="00922B7D" w:rsidRPr="00964E84">
        <w:rPr>
          <w:rFonts w:ascii="Palatino Linotype" w:hAnsi="Palatino Linotype" w:cs="Segoe UI"/>
          <w:b/>
          <w:bCs/>
          <w:lang w:eastAsia="es-MX"/>
        </w:rPr>
        <w:t>EL SU</w:t>
      </w:r>
      <w:r w:rsidRPr="00964E84">
        <w:rPr>
          <w:rFonts w:ascii="Palatino Linotype" w:hAnsi="Palatino Linotype" w:cs="Segoe UI"/>
          <w:b/>
          <w:lang w:eastAsia="es-MX"/>
        </w:rPr>
        <w:t>JETO OBLIGADO</w:t>
      </w:r>
      <w:r w:rsidRPr="00964E84">
        <w:rPr>
          <w:rFonts w:ascii="Palatino Linotype" w:hAnsi="Palatino Linotype" w:cs="Segoe UI"/>
          <w:lang w:eastAsia="es-MX"/>
        </w:rPr>
        <w:t xml:space="preserve"> dio respuesta a la</w:t>
      </w:r>
      <w:r w:rsidR="005C5270" w:rsidRPr="00964E84">
        <w:rPr>
          <w:rFonts w:ascii="Palatino Linotype" w:hAnsi="Palatino Linotype" w:cs="Segoe UI"/>
          <w:lang w:eastAsia="es-MX"/>
        </w:rPr>
        <w:t>s</w:t>
      </w:r>
      <w:r w:rsidRPr="00964E84">
        <w:rPr>
          <w:rFonts w:ascii="Palatino Linotype" w:hAnsi="Palatino Linotype" w:cs="Segoe UI"/>
          <w:lang w:eastAsia="es-MX"/>
        </w:rPr>
        <w:t xml:space="preserve"> solicitud</w:t>
      </w:r>
      <w:r w:rsidR="005C5270" w:rsidRPr="00964E84">
        <w:rPr>
          <w:rFonts w:ascii="Palatino Linotype" w:hAnsi="Palatino Linotype" w:cs="Segoe UI"/>
          <w:lang w:eastAsia="es-MX"/>
        </w:rPr>
        <w:t>es</w:t>
      </w:r>
      <w:r w:rsidRPr="00964E84">
        <w:rPr>
          <w:rFonts w:ascii="Palatino Linotype" w:hAnsi="Palatino Linotype" w:cs="Segoe UI"/>
          <w:lang w:eastAsia="es-MX"/>
        </w:rPr>
        <w:t xml:space="preserve"> de información en los siguientes términos:</w:t>
      </w:r>
    </w:p>
    <w:p w14:paraId="469726BC" w14:textId="77777777" w:rsidR="0029594D" w:rsidRPr="00964E84" w:rsidRDefault="0029594D" w:rsidP="00C34EEB">
      <w:pPr>
        <w:widowControl w:val="0"/>
        <w:autoSpaceDE w:val="0"/>
        <w:autoSpaceDN w:val="0"/>
        <w:adjustRightInd w:val="0"/>
        <w:spacing w:line="360" w:lineRule="auto"/>
        <w:jc w:val="both"/>
        <w:rPr>
          <w:rFonts w:ascii="Palatino Linotype" w:hAnsi="Palatino Linotype" w:cs="Segoe UI"/>
          <w:lang w:eastAsia="es-MX"/>
        </w:rPr>
      </w:pPr>
    </w:p>
    <w:p w14:paraId="62279EAD" w14:textId="6D3A4CB6" w:rsidR="009D17E4" w:rsidRPr="00964E84" w:rsidRDefault="00F378D2" w:rsidP="00C34EEB">
      <w:pPr>
        <w:widowControl w:val="0"/>
        <w:autoSpaceDE w:val="0"/>
        <w:autoSpaceDN w:val="0"/>
        <w:adjustRightInd w:val="0"/>
        <w:spacing w:line="360" w:lineRule="auto"/>
        <w:jc w:val="both"/>
        <w:rPr>
          <w:rFonts w:ascii="Palatino Linotype" w:eastAsia="MS Mincho" w:hAnsi="Palatino Linotype" w:cs="Arial"/>
          <w:b/>
          <w:bCs/>
          <w:szCs w:val="22"/>
        </w:rPr>
      </w:pPr>
      <w:bookmarkStart w:id="2" w:name="_Hlk104238824"/>
      <w:bookmarkStart w:id="3" w:name="_Hlk92389056"/>
      <w:bookmarkStart w:id="4" w:name="_Hlk98335778"/>
      <w:r w:rsidRPr="00964E84">
        <w:rPr>
          <w:rFonts w:ascii="Palatino Linotype" w:eastAsia="MS Mincho" w:hAnsi="Palatino Linotype" w:cs="Arial"/>
          <w:szCs w:val="22"/>
        </w:rPr>
        <w:t>Folio de la solicitud</w:t>
      </w:r>
      <w:r w:rsidRPr="00964E84">
        <w:rPr>
          <w:rFonts w:ascii="Palatino Linotype" w:eastAsia="MS Mincho" w:hAnsi="Palatino Linotype" w:cs="Arial"/>
          <w:b/>
          <w:bCs/>
          <w:szCs w:val="22"/>
        </w:rPr>
        <w:t xml:space="preserve"> 00036/TEZOYUCA/IP/2022 </w:t>
      </w:r>
      <w:r w:rsidRPr="00964E84">
        <w:rPr>
          <w:rFonts w:ascii="Palatino Linotype" w:eastAsia="MS Mincho" w:hAnsi="Palatino Linotype" w:cs="Arial"/>
          <w:szCs w:val="22"/>
        </w:rPr>
        <w:t>relativo al Recurso de Revisión</w:t>
      </w:r>
      <w:r w:rsidRPr="00964E84">
        <w:rPr>
          <w:rFonts w:ascii="Palatino Linotype" w:eastAsia="MS Mincho" w:hAnsi="Palatino Linotype" w:cs="Arial"/>
          <w:b/>
          <w:bCs/>
          <w:szCs w:val="22"/>
        </w:rPr>
        <w:t xml:space="preserve"> </w:t>
      </w:r>
      <w:r w:rsidR="009D17E4" w:rsidRPr="00964E84">
        <w:rPr>
          <w:rFonts w:ascii="Palatino Linotype" w:eastAsia="MS Mincho" w:hAnsi="Palatino Linotype" w:cs="Arial"/>
          <w:b/>
          <w:bCs/>
          <w:szCs w:val="22"/>
        </w:rPr>
        <w:t>05257/INFOEM/IP/RR/2022:</w:t>
      </w:r>
    </w:p>
    <w:p w14:paraId="6EA8DBF3" w14:textId="77777777" w:rsidR="000C312C" w:rsidRPr="00964E84" w:rsidRDefault="000C312C" w:rsidP="00C34EEB">
      <w:pPr>
        <w:widowControl w:val="0"/>
        <w:autoSpaceDE w:val="0"/>
        <w:autoSpaceDN w:val="0"/>
        <w:adjustRightInd w:val="0"/>
        <w:spacing w:line="360" w:lineRule="auto"/>
        <w:ind w:left="850" w:right="901"/>
        <w:jc w:val="both"/>
        <w:rPr>
          <w:rFonts w:ascii="Palatino Linotype" w:eastAsia="MS Mincho" w:hAnsi="Palatino Linotype" w:cs="Arial"/>
          <w:i/>
          <w:iCs/>
          <w:sz w:val="22"/>
          <w:szCs w:val="20"/>
        </w:rPr>
      </w:pPr>
    </w:p>
    <w:p w14:paraId="5AFD319F" w14:textId="6C4D5AFF" w:rsidR="00E60BF8" w:rsidRPr="00964E84" w:rsidRDefault="00E60BF8" w:rsidP="00C34EEB">
      <w:pPr>
        <w:widowControl w:val="0"/>
        <w:autoSpaceDE w:val="0"/>
        <w:autoSpaceDN w:val="0"/>
        <w:adjustRightInd w:val="0"/>
        <w:ind w:left="850" w:right="901"/>
        <w:jc w:val="both"/>
        <w:rPr>
          <w:rFonts w:ascii="Palatino Linotype" w:eastAsia="MS Mincho" w:hAnsi="Palatino Linotype" w:cs="Arial"/>
          <w:i/>
          <w:iCs/>
          <w:sz w:val="22"/>
          <w:szCs w:val="20"/>
        </w:rPr>
      </w:pPr>
      <w:r w:rsidRPr="00964E84">
        <w:rPr>
          <w:rFonts w:ascii="Palatino Linotype" w:eastAsia="MS Mincho" w:hAnsi="Palatino Linotype" w:cs="Arial"/>
          <w:i/>
          <w:iCs/>
          <w:sz w:val="22"/>
          <w:szCs w:val="20"/>
        </w:rPr>
        <w:t>“</w:t>
      </w:r>
      <w:r w:rsidR="000C312C" w:rsidRPr="00964E84">
        <w:rPr>
          <w:rFonts w:ascii="Palatino Linotype" w:eastAsia="MS Mincho" w:hAnsi="Palatino Linotype" w:cs="Arial"/>
          <w:i/>
          <w:iCs/>
          <w:sz w:val="22"/>
          <w:szCs w:val="20"/>
        </w:rPr>
        <w:t xml:space="preserve">Suscribe Lic. </w:t>
      </w:r>
      <w:proofErr w:type="spellStart"/>
      <w:r w:rsidR="000C312C" w:rsidRPr="00964E84">
        <w:rPr>
          <w:rFonts w:ascii="Palatino Linotype" w:eastAsia="MS Mincho" w:hAnsi="Palatino Linotype" w:cs="Arial"/>
          <w:i/>
          <w:iCs/>
          <w:sz w:val="22"/>
          <w:szCs w:val="20"/>
        </w:rPr>
        <w:t>Maria</w:t>
      </w:r>
      <w:proofErr w:type="spellEnd"/>
      <w:r w:rsidR="000C312C" w:rsidRPr="00964E84">
        <w:rPr>
          <w:rFonts w:ascii="Palatino Linotype" w:eastAsia="MS Mincho" w:hAnsi="Palatino Linotype" w:cs="Arial"/>
          <w:i/>
          <w:iCs/>
          <w:sz w:val="22"/>
          <w:szCs w:val="20"/>
        </w:rPr>
        <w:t xml:space="preserve"> Concepción Cruz Villafaña en mi carácter de Coordinadora de Transparencia del H. Ayuntamiento de Tezoyuca, Estado de México, le informo que su solicitud fue atendida debidamente y se le da contestación en un archivo PDF. sin </w:t>
      </w:r>
      <w:proofErr w:type="spellStart"/>
      <w:r w:rsidR="000C312C" w:rsidRPr="00964E84">
        <w:rPr>
          <w:rFonts w:ascii="Palatino Linotype" w:eastAsia="MS Mincho" w:hAnsi="Palatino Linotype" w:cs="Arial"/>
          <w:i/>
          <w:iCs/>
          <w:sz w:val="22"/>
          <w:szCs w:val="20"/>
        </w:rPr>
        <w:t>mas</w:t>
      </w:r>
      <w:proofErr w:type="spellEnd"/>
      <w:r w:rsidR="000C312C" w:rsidRPr="00964E84">
        <w:rPr>
          <w:rFonts w:ascii="Palatino Linotype" w:eastAsia="MS Mincho" w:hAnsi="Palatino Linotype" w:cs="Arial"/>
          <w:i/>
          <w:iCs/>
          <w:sz w:val="22"/>
          <w:szCs w:val="20"/>
        </w:rPr>
        <w:t xml:space="preserve"> por el momento me despido de usted deseándole un excelente día, estamos para servirle.</w:t>
      </w:r>
      <w:r w:rsidRPr="00964E84">
        <w:rPr>
          <w:rFonts w:ascii="Palatino Linotype" w:eastAsia="MS Mincho" w:hAnsi="Palatino Linotype" w:cs="Arial"/>
          <w:i/>
          <w:iCs/>
          <w:sz w:val="22"/>
          <w:szCs w:val="20"/>
        </w:rPr>
        <w:t>” (Sic)</w:t>
      </w:r>
    </w:p>
    <w:p w14:paraId="4076D36F" w14:textId="77777777" w:rsidR="000C312C" w:rsidRPr="00964E84" w:rsidRDefault="000C312C" w:rsidP="00C34EEB">
      <w:pPr>
        <w:widowControl w:val="0"/>
        <w:autoSpaceDE w:val="0"/>
        <w:autoSpaceDN w:val="0"/>
        <w:adjustRightInd w:val="0"/>
        <w:spacing w:line="360" w:lineRule="auto"/>
        <w:ind w:left="850" w:right="901"/>
        <w:jc w:val="both"/>
        <w:rPr>
          <w:rFonts w:ascii="Palatino Linotype" w:eastAsia="MS Mincho" w:hAnsi="Palatino Linotype" w:cs="Arial"/>
          <w:i/>
          <w:iCs/>
          <w:sz w:val="22"/>
          <w:szCs w:val="20"/>
        </w:rPr>
      </w:pPr>
    </w:p>
    <w:p w14:paraId="21043B07" w14:textId="502AA999" w:rsidR="00E60BF8" w:rsidRPr="00964E84" w:rsidRDefault="00E60BF8" w:rsidP="00C34EEB">
      <w:pPr>
        <w:widowControl w:val="0"/>
        <w:autoSpaceDE w:val="0"/>
        <w:autoSpaceDN w:val="0"/>
        <w:adjustRightInd w:val="0"/>
        <w:spacing w:line="360" w:lineRule="auto"/>
        <w:jc w:val="both"/>
        <w:rPr>
          <w:rFonts w:ascii="Palatino Linotype" w:eastAsia="MS Mincho" w:hAnsi="Palatino Linotype" w:cs="Arial"/>
        </w:rPr>
      </w:pPr>
      <w:r w:rsidRPr="00964E84">
        <w:rPr>
          <w:rFonts w:ascii="Palatino Linotype" w:eastAsia="MS Mincho" w:hAnsi="Palatino Linotype" w:cs="Arial"/>
          <w:b/>
          <w:bCs/>
        </w:rPr>
        <w:t xml:space="preserve">EL SUJETO OBLIGADO </w:t>
      </w:r>
      <w:r w:rsidRPr="00964E84">
        <w:rPr>
          <w:rFonts w:ascii="Palatino Linotype" w:eastAsia="MS Mincho" w:hAnsi="Palatino Linotype" w:cs="Arial"/>
        </w:rPr>
        <w:t xml:space="preserve">acompaño la respuesta con el archivo electrónico </w:t>
      </w:r>
      <w:r w:rsidR="00E00127" w:rsidRPr="00964E84">
        <w:rPr>
          <w:rFonts w:ascii="Palatino Linotype" w:eastAsia="MS Mincho" w:hAnsi="Palatino Linotype" w:cs="Arial"/>
        </w:rPr>
        <w:t>denominado</w:t>
      </w:r>
      <w:r w:rsidR="00E00127" w:rsidRPr="00964E84">
        <w:rPr>
          <w:rFonts w:ascii="Palatino Linotype" w:eastAsia="MS Mincho" w:hAnsi="Palatino Linotype" w:cs="Arial"/>
          <w:b/>
          <w:bCs/>
        </w:rPr>
        <w:t xml:space="preserve"> </w:t>
      </w:r>
      <w:r w:rsidR="00302D0E" w:rsidRPr="00964E84">
        <w:rPr>
          <w:rFonts w:ascii="Palatino Linotype" w:eastAsia="MS Mincho" w:hAnsi="Palatino Linotype" w:cs="Arial"/>
          <w:b/>
          <w:bCs/>
        </w:rPr>
        <w:t>“</w:t>
      </w:r>
      <w:r w:rsidR="00835988" w:rsidRPr="00964E84">
        <w:rPr>
          <w:rFonts w:ascii="Palatino Linotype" w:eastAsia="MS Mincho" w:hAnsi="Palatino Linotype" w:cs="Arial"/>
          <w:b/>
          <w:bCs/>
        </w:rPr>
        <w:t>Solicitud contralor30032022.pdf</w:t>
      </w:r>
      <w:r w:rsidR="00302D0E" w:rsidRPr="00964E84">
        <w:rPr>
          <w:rFonts w:ascii="Palatino Linotype" w:eastAsia="MS Mincho" w:hAnsi="Palatino Linotype" w:cs="Arial"/>
          <w:b/>
          <w:bCs/>
        </w:rPr>
        <w:t>”</w:t>
      </w:r>
      <w:r w:rsidR="00835988" w:rsidRPr="00964E84">
        <w:rPr>
          <w:rFonts w:ascii="Palatino Linotype" w:eastAsia="MS Mincho" w:hAnsi="Palatino Linotype" w:cs="Arial"/>
          <w:b/>
          <w:bCs/>
        </w:rPr>
        <w:t>,</w:t>
      </w:r>
      <w:r w:rsidR="000061AB" w:rsidRPr="00964E84">
        <w:rPr>
          <w:rFonts w:ascii="Palatino Linotype" w:eastAsia="MS Mincho" w:hAnsi="Palatino Linotype" w:cs="Arial"/>
          <w:b/>
          <w:bCs/>
        </w:rPr>
        <w:t xml:space="preserve"> </w:t>
      </w:r>
      <w:r w:rsidR="00E00127" w:rsidRPr="00964E84">
        <w:rPr>
          <w:rFonts w:ascii="Palatino Linotype" w:eastAsia="MS Mincho" w:hAnsi="Palatino Linotype" w:cs="Arial"/>
        </w:rPr>
        <w:t xml:space="preserve">donde se advierte </w:t>
      </w:r>
      <w:r w:rsidR="000061AB" w:rsidRPr="00964E84">
        <w:rPr>
          <w:rFonts w:ascii="Palatino Linotype" w:eastAsia="MS Mincho" w:hAnsi="Palatino Linotype" w:cs="Arial"/>
        </w:rPr>
        <w:t>del Contralor</w:t>
      </w:r>
      <w:r w:rsidR="00835988" w:rsidRPr="00964E84">
        <w:rPr>
          <w:rFonts w:ascii="Palatino Linotype" w:eastAsia="MS Mincho" w:hAnsi="Palatino Linotype" w:cs="Arial"/>
          <w:b/>
          <w:bCs/>
        </w:rPr>
        <w:t xml:space="preserve"> </w:t>
      </w:r>
      <w:r w:rsidR="004B591E" w:rsidRPr="00964E84">
        <w:rPr>
          <w:rFonts w:ascii="Palatino Linotype" w:eastAsia="MS Mincho" w:hAnsi="Palatino Linotype" w:cs="Arial"/>
        </w:rPr>
        <w:t>contiene la ficha curricular</w:t>
      </w:r>
      <w:r w:rsidR="00302D0E" w:rsidRPr="00964E84">
        <w:rPr>
          <w:rFonts w:ascii="Palatino Linotype" w:eastAsia="MS Mincho" w:hAnsi="Palatino Linotype" w:cs="Arial"/>
        </w:rPr>
        <w:t xml:space="preserve"> y</w:t>
      </w:r>
      <w:r w:rsidR="00C17112" w:rsidRPr="00964E84">
        <w:rPr>
          <w:rFonts w:ascii="Palatino Linotype" w:eastAsia="MS Mincho" w:hAnsi="Palatino Linotype" w:cs="Arial"/>
        </w:rPr>
        <w:t xml:space="preserve"> la constancia que acredita que </w:t>
      </w:r>
      <w:r w:rsidR="00BF334D" w:rsidRPr="00964E84">
        <w:rPr>
          <w:rFonts w:ascii="Palatino Linotype" w:eastAsia="MS Mincho" w:hAnsi="Palatino Linotype" w:cs="Arial"/>
        </w:rPr>
        <w:t xml:space="preserve">cubrió hasta el </w:t>
      </w:r>
      <w:proofErr w:type="spellStart"/>
      <w:r w:rsidR="00BF334D" w:rsidRPr="00964E84">
        <w:rPr>
          <w:rFonts w:ascii="Palatino Linotype" w:eastAsia="MS Mincho" w:hAnsi="Palatino Linotype" w:cs="Arial"/>
        </w:rPr>
        <w:t>decimo</w:t>
      </w:r>
      <w:proofErr w:type="spellEnd"/>
      <w:r w:rsidR="00BF334D" w:rsidRPr="00964E84">
        <w:rPr>
          <w:rFonts w:ascii="Palatino Linotype" w:eastAsia="MS Mincho" w:hAnsi="Palatino Linotype" w:cs="Arial"/>
        </w:rPr>
        <w:t xml:space="preserve"> semestre de la carrera de licenciado en </w:t>
      </w:r>
      <w:r w:rsidR="0041793B" w:rsidRPr="00964E84">
        <w:rPr>
          <w:rFonts w:ascii="Palatino Linotype" w:eastAsia="MS Mincho" w:hAnsi="Palatino Linotype" w:cs="Arial"/>
        </w:rPr>
        <w:t>contabilidad, así</w:t>
      </w:r>
      <w:r w:rsidR="00BF334D" w:rsidRPr="00964E84">
        <w:rPr>
          <w:rFonts w:ascii="Palatino Linotype" w:eastAsia="MS Mincho" w:hAnsi="Palatino Linotype" w:cs="Arial"/>
        </w:rPr>
        <w:t xml:space="preserve"> mismo, se </w:t>
      </w:r>
      <w:r w:rsidR="00BE070F" w:rsidRPr="00964E84">
        <w:rPr>
          <w:rFonts w:ascii="Palatino Linotype" w:eastAsia="MS Mincho" w:hAnsi="Palatino Linotype" w:cs="Arial"/>
        </w:rPr>
        <w:t>adjuntó</w:t>
      </w:r>
      <w:r w:rsidR="00BF334D" w:rsidRPr="00964E84">
        <w:rPr>
          <w:rFonts w:ascii="Palatino Linotype" w:eastAsia="MS Mincho" w:hAnsi="Palatino Linotype" w:cs="Arial"/>
        </w:rPr>
        <w:t xml:space="preserve"> el </w:t>
      </w:r>
      <w:r w:rsidR="00BE070F" w:rsidRPr="00964E84">
        <w:rPr>
          <w:rFonts w:ascii="Palatino Linotype" w:eastAsia="MS Mincho" w:hAnsi="Palatino Linotype" w:cs="Arial"/>
        </w:rPr>
        <w:t xml:space="preserve">Acta de </w:t>
      </w:r>
      <w:r w:rsidR="00BE070F" w:rsidRPr="00964E84">
        <w:rPr>
          <w:rFonts w:ascii="Palatino Linotype" w:eastAsia="MS Mincho" w:hAnsi="Palatino Linotype" w:cs="Arial"/>
        </w:rPr>
        <w:lastRenderedPageBreak/>
        <w:t xml:space="preserve">la Segunda </w:t>
      </w:r>
      <w:r w:rsidR="001C2439" w:rsidRPr="00964E84">
        <w:rPr>
          <w:rFonts w:ascii="Palatino Linotype" w:eastAsia="MS Mincho" w:hAnsi="Palatino Linotype" w:cs="Arial"/>
        </w:rPr>
        <w:t>Sesión</w:t>
      </w:r>
      <w:r w:rsidR="00BE070F" w:rsidRPr="00964E84">
        <w:rPr>
          <w:rFonts w:ascii="Palatino Linotype" w:eastAsia="MS Mincho" w:hAnsi="Palatino Linotype" w:cs="Arial"/>
        </w:rPr>
        <w:t xml:space="preserve"> Extraordinaria </w:t>
      </w:r>
      <w:r w:rsidR="00E34502" w:rsidRPr="00964E84">
        <w:rPr>
          <w:rFonts w:ascii="Palatino Linotype" w:eastAsia="MS Mincho" w:hAnsi="Palatino Linotype" w:cs="Arial"/>
        </w:rPr>
        <w:t xml:space="preserve">del </w:t>
      </w:r>
      <w:r w:rsidR="00FE64C4" w:rsidRPr="00964E84">
        <w:rPr>
          <w:rFonts w:ascii="Palatino Linotype" w:eastAsia="MS Mincho" w:hAnsi="Palatino Linotype" w:cs="Arial"/>
        </w:rPr>
        <w:t>Comité</w:t>
      </w:r>
      <w:r w:rsidR="00E34502" w:rsidRPr="00964E84">
        <w:rPr>
          <w:rFonts w:ascii="Palatino Linotype" w:eastAsia="MS Mincho" w:hAnsi="Palatino Linotype" w:cs="Arial"/>
        </w:rPr>
        <w:t xml:space="preserve"> de Transparencia del Municipio de Tezoyuca, donde se </w:t>
      </w:r>
      <w:r w:rsidR="001C2439" w:rsidRPr="00964E84">
        <w:rPr>
          <w:rFonts w:ascii="Palatino Linotype" w:eastAsia="MS Mincho" w:hAnsi="Palatino Linotype" w:cs="Arial"/>
        </w:rPr>
        <w:t>aprueba la versión pública de la información de carácter confidencial.</w:t>
      </w:r>
    </w:p>
    <w:p w14:paraId="2FF9DEDC" w14:textId="77777777" w:rsidR="009D17E4" w:rsidRPr="00964E84" w:rsidRDefault="009D17E4" w:rsidP="00C34EEB">
      <w:pPr>
        <w:widowControl w:val="0"/>
        <w:autoSpaceDE w:val="0"/>
        <w:autoSpaceDN w:val="0"/>
        <w:adjustRightInd w:val="0"/>
        <w:spacing w:line="360" w:lineRule="auto"/>
        <w:jc w:val="both"/>
        <w:rPr>
          <w:rFonts w:ascii="Palatino Linotype" w:eastAsia="MS Mincho" w:hAnsi="Palatino Linotype" w:cs="Arial"/>
          <w:b/>
          <w:bCs/>
          <w:szCs w:val="22"/>
        </w:rPr>
      </w:pPr>
    </w:p>
    <w:p w14:paraId="2A529867" w14:textId="2BD3D6EA" w:rsidR="009D17E4" w:rsidRPr="00964E84" w:rsidRDefault="00F378D2" w:rsidP="00C34EEB">
      <w:pPr>
        <w:widowControl w:val="0"/>
        <w:autoSpaceDE w:val="0"/>
        <w:autoSpaceDN w:val="0"/>
        <w:adjustRightInd w:val="0"/>
        <w:spacing w:line="360" w:lineRule="auto"/>
        <w:jc w:val="both"/>
        <w:rPr>
          <w:rFonts w:ascii="Palatino Linotype" w:eastAsia="MS Mincho" w:hAnsi="Palatino Linotype" w:cs="Arial"/>
          <w:b/>
          <w:bCs/>
          <w:szCs w:val="22"/>
        </w:rPr>
      </w:pPr>
      <w:r w:rsidRPr="00964E84">
        <w:rPr>
          <w:rFonts w:ascii="Palatino Linotype" w:eastAsia="MS Mincho" w:hAnsi="Palatino Linotype" w:cs="Arial"/>
          <w:szCs w:val="22"/>
        </w:rPr>
        <w:t>Folio de la solicitud</w:t>
      </w:r>
      <w:r w:rsidRPr="00964E84">
        <w:rPr>
          <w:rFonts w:ascii="Palatino Linotype" w:eastAsia="MS Mincho" w:hAnsi="Palatino Linotype" w:cs="Arial"/>
          <w:b/>
          <w:bCs/>
          <w:szCs w:val="22"/>
        </w:rPr>
        <w:t xml:space="preserve"> 0003</w:t>
      </w:r>
      <w:r w:rsidR="00F46C30" w:rsidRPr="00964E84">
        <w:rPr>
          <w:rFonts w:ascii="Palatino Linotype" w:eastAsia="MS Mincho" w:hAnsi="Palatino Linotype" w:cs="Arial"/>
          <w:b/>
          <w:bCs/>
          <w:szCs w:val="22"/>
        </w:rPr>
        <w:t>7</w:t>
      </w:r>
      <w:r w:rsidRPr="00964E84">
        <w:rPr>
          <w:rFonts w:ascii="Palatino Linotype" w:eastAsia="MS Mincho" w:hAnsi="Palatino Linotype" w:cs="Arial"/>
          <w:b/>
          <w:bCs/>
          <w:szCs w:val="22"/>
        </w:rPr>
        <w:t xml:space="preserve">/TEZOYUCA/IP/2022 </w:t>
      </w:r>
      <w:r w:rsidRPr="00964E84">
        <w:rPr>
          <w:rFonts w:ascii="Palatino Linotype" w:eastAsia="MS Mincho" w:hAnsi="Palatino Linotype" w:cs="Arial"/>
          <w:szCs w:val="22"/>
        </w:rPr>
        <w:t>relativo al Recurso de Revisión</w:t>
      </w:r>
      <w:r w:rsidRPr="00964E84">
        <w:rPr>
          <w:rFonts w:ascii="Palatino Linotype" w:eastAsia="MS Mincho" w:hAnsi="Palatino Linotype" w:cs="Arial"/>
          <w:b/>
          <w:bCs/>
          <w:szCs w:val="22"/>
        </w:rPr>
        <w:t xml:space="preserve"> 05258</w:t>
      </w:r>
      <w:r w:rsidR="009D17E4" w:rsidRPr="00964E84">
        <w:rPr>
          <w:rFonts w:ascii="Palatino Linotype" w:eastAsia="MS Mincho" w:hAnsi="Palatino Linotype" w:cs="Arial"/>
          <w:b/>
          <w:bCs/>
          <w:szCs w:val="22"/>
        </w:rPr>
        <w:t>/INFOEM/IP/RR/2022:</w:t>
      </w:r>
    </w:p>
    <w:p w14:paraId="3A200B03" w14:textId="77777777" w:rsidR="00F46C30" w:rsidRPr="00964E84" w:rsidRDefault="00F46C30" w:rsidP="00C34EEB">
      <w:pPr>
        <w:widowControl w:val="0"/>
        <w:autoSpaceDE w:val="0"/>
        <w:autoSpaceDN w:val="0"/>
        <w:adjustRightInd w:val="0"/>
        <w:spacing w:line="360" w:lineRule="auto"/>
        <w:ind w:left="850" w:right="901"/>
        <w:jc w:val="both"/>
        <w:rPr>
          <w:rFonts w:ascii="Palatino Linotype" w:eastAsia="MS Mincho" w:hAnsi="Palatino Linotype" w:cs="Arial"/>
          <w:i/>
          <w:iCs/>
          <w:sz w:val="22"/>
          <w:szCs w:val="20"/>
        </w:rPr>
      </w:pPr>
    </w:p>
    <w:p w14:paraId="0502E4E6" w14:textId="51B8D068" w:rsidR="00E60BF8" w:rsidRPr="00964E84" w:rsidRDefault="00E60BF8" w:rsidP="00C34EEB">
      <w:pPr>
        <w:widowControl w:val="0"/>
        <w:autoSpaceDE w:val="0"/>
        <w:autoSpaceDN w:val="0"/>
        <w:adjustRightInd w:val="0"/>
        <w:ind w:left="850" w:right="901"/>
        <w:jc w:val="both"/>
        <w:rPr>
          <w:rFonts w:ascii="Palatino Linotype" w:eastAsia="MS Mincho" w:hAnsi="Palatino Linotype" w:cs="Arial"/>
          <w:i/>
          <w:iCs/>
          <w:sz w:val="22"/>
          <w:szCs w:val="20"/>
        </w:rPr>
      </w:pPr>
      <w:r w:rsidRPr="00964E84">
        <w:rPr>
          <w:rFonts w:ascii="Palatino Linotype" w:eastAsia="MS Mincho" w:hAnsi="Palatino Linotype" w:cs="Arial"/>
          <w:i/>
          <w:iCs/>
          <w:sz w:val="22"/>
          <w:szCs w:val="20"/>
        </w:rPr>
        <w:t>“</w:t>
      </w:r>
      <w:r w:rsidR="00F46C30" w:rsidRPr="00964E84">
        <w:rPr>
          <w:rFonts w:ascii="Palatino Linotype" w:eastAsia="MS Mincho" w:hAnsi="Palatino Linotype" w:cs="Arial"/>
          <w:i/>
          <w:iCs/>
          <w:sz w:val="22"/>
          <w:szCs w:val="20"/>
        </w:rPr>
        <w:t xml:space="preserve">suscribe Lic. </w:t>
      </w:r>
      <w:proofErr w:type="spellStart"/>
      <w:r w:rsidR="00F46C30" w:rsidRPr="00964E84">
        <w:rPr>
          <w:rFonts w:ascii="Palatino Linotype" w:eastAsia="MS Mincho" w:hAnsi="Palatino Linotype" w:cs="Arial"/>
          <w:i/>
          <w:iCs/>
          <w:sz w:val="22"/>
          <w:szCs w:val="20"/>
        </w:rPr>
        <w:t>Maria</w:t>
      </w:r>
      <w:proofErr w:type="spellEnd"/>
      <w:r w:rsidR="00F46C30" w:rsidRPr="00964E84">
        <w:rPr>
          <w:rFonts w:ascii="Palatino Linotype" w:eastAsia="MS Mincho" w:hAnsi="Palatino Linotype" w:cs="Arial"/>
          <w:i/>
          <w:iCs/>
          <w:sz w:val="22"/>
          <w:szCs w:val="20"/>
        </w:rPr>
        <w:t xml:space="preserve"> Concepción Cruz Villafaña, Coordinadora de Transparencia del H. Ayuntamiento de Tezoyuca, Estado de México, le informo que su solicitud fue atendida y al mismo tiempo le informo que se le da </w:t>
      </w:r>
      <w:proofErr w:type="spellStart"/>
      <w:r w:rsidR="00F46C30" w:rsidRPr="00964E84">
        <w:rPr>
          <w:rFonts w:ascii="Palatino Linotype" w:eastAsia="MS Mincho" w:hAnsi="Palatino Linotype" w:cs="Arial"/>
          <w:i/>
          <w:iCs/>
          <w:sz w:val="22"/>
          <w:szCs w:val="20"/>
        </w:rPr>
        <w:t>contestacion</w:t>
      </w:r>
      <w:proofErr w:type="spellEnd"/>
      <w:r w:rsidR="00F46C30" w:rsidRPr="00964E84">
        <w:rPr>
          <w:rFonts w:ascii="Palatino Linotype" w:eastAsia="MS Mincho" w:hAnsi="Palatino Linotype" w:cs="Arial"/>
          <w:i/>
          <w:iCs/>
          <w:sz w:val="22"/>
          <w:szCs w:val="20"/>
        </w:rPr>
        <w:t xml:space="preserve"> en un archivo adjunto en formato PDF, sin </w:t>
      </w:r>
      <w:proofErr w:type="spellStart"/>
      <w:r w:rsidR="00F46C30" w:rsidRPr="00964E84">
        <w:rPr>
          <w:rFonts w:ascii="Palatino Linotype" w:eastAsia="MS Mincho" w:hAnsi="Palatino Linotype" w:cs="Arial"/>
          <w:i/>
          <w:iCs/>
          <w:sz w:val="22"/>
          <w:szCs w:val="20"/>
        </w:rPr>
        <w:t>mas</w:t>
      </w:r>
      <w:proofErr w:type="spellEnd"/>
      <w:r w:rsidR="00F46C30" w:rsidRPr="00964E84">
        <w:rPr>
          <w:rFonts w:ascii="Palatino Linotype" w:eastAsia="MS Mincho" w:hAnsi="Palatino Linotype" w:cs="Arial"/>
          <w:i/>
          <w:iCs/>
          <w:sz w:val="22"/>
          <w:szCs w:val="20"/>
        </w:rPr>
        <w:t xml:space="preserve"> por el momento me despido de usted quedando a sus </w:t>
      </w:r>
      <w:proofErr w:type="spellStart"/>
      <w:r w:rsidR="00F46C30" w:rsidRPr="00964E84">
        <w:rPr>
          <w:rFonts w:ascii="Palatino Linotype" w:eastAsia="MS Mincho" w:hAnsi="Palatino Linotype" w:cs="Arial"/>
          <w:i/>
          <w:iCs/>
          <w:sz w:val="22"/>
          <w:szCs w:val="20"/>
        </w:rPr>
        <w:t>ordenes</w:t>
      </w:r>
      <w:proofErr w:type="spellEnd"/>
      <w:r w:rsidR="00F46C30" w:rsidRPr="00964E84">
        <w:rPr>
          <w:rFonts w:ascii="Palatino Linotype" w:eastAsia="MS Mincho" w:hAnsi="Palatino Linotype" w:cs="Arial"/>
          <w:i/>
          <w:iCs/>
          <w:sz w:val="22"/>
          <w:szCs w:val="20"/>
        </w:rPr>
        <w:t>, que tenga un excelente día.</w:t>
      </w:r>
      <w:r w:rsidRPr="00964E84">
        <w:rPr>
          <w:rFonts w:ascii="Palatino Linotype" w:eastAsia="MS Mincho" w:hAnsi="Palatino Linotype" w:cs="Arial"/>
          <w:i/>
          <w:iCs/>
          <w:sz w:val="22"/>
          <w:szCs w:val="20"/>
        </w:rPr>
        <w:t>” (Sic)</w:t>
      </w:r>
    </w:p>
    <w:p w14:paraId="7238B84A" w14:textId="77777777" w:rsidR="00E60BF8" w:rsidRPr="00964E84" w:rsidRDefault="00E60BF8" w:rsidP="00C34EEB">
      <w:pPr>
        <w:widowControl w:val="0"/>
        <w:autoSpaceDE w:val="0"/>
        <w:autoSpaceDN w:val="0"/>
        <w:adjustRightInd w:val="0"/>
        <w:spacing w:line="360" w:lineRule="auto"/>
        <w:jc w:val="both"/>
        <w:rPr>
          <w:rFonts w:ascii="Palatino Linotype" w:eastAsia="MS Mincho" w:hAnsi="Palatino Linotype" w:cs="Arial"/>
          <w:b/>
          <w:bCs/>
          <w:szCs w:val="22"/>
        </w:rPr>
      </w:pPr>
    </w:p>
    <w:p w14:paraId="60B45A75" w14:textId="11A86406" w:rsidR="00D42931" w:rsidRPr="00964E84" w:rsidRDefault="00E60BF8" w:rsidP="00C34EEB">
      <w:pPr>
        <w:widowControl w:val="0"/>
        <w:autoSpaceDE w:val="0"/>
        <w:autoSpaceDN w:val="0"/>
        <w:adjustRightInd w:val="0"/>
        <w:spacing w:line="360" w:lineRule="auto"/>
        <w:jc w:val="both"/>
        <w:rPr>
          <w:rFonts w:ascii="Palatino Linotype" w:eastAsia="MS Mincho" w:hAnsi="Palatino Linotype" w:cs="Arial"/>
        </w:rPr>
      </w:pPr>
      <w:r w:rsidRPr="00964E84">
        <w:rPr>
          <w:rFonts w:ascii="Palatino Linotype" w:eastAsia="MS Mincho" w:hAnsi="Palatino Linotype" w:cs="Arial"/>
          <w:b/>
          <w:bCs/>
        </w:rPr>
        <w:t xml:space="preserve">EL SUJETO OBLIGADO </w:t>
      </w:r>
      <w:r w:rsidRPr="00964E84">
        <w:rPr>
          <w:rFonts w:ascii="Palatino Linotype" w:eastAsia="MS Mincho" w:hAnsi="Palatino Linotype" w:cs="Arial"/>
        </w:rPr>
        <w:t>acompaño la respuesta con el archivo electrónico denomin</w:t>
      </w:r>
      <w:r w:rsidR="00EB159E" w:rsidRPr="00964E84">
        <w:rPr>
          <w:rFonts w:ascii="Palatino Linotype" w:eastAsia="MS Mincho" w:hAnsi="Palatino Linotype" w:cs="Arial"/>
        </w:rPr>
        <w:t xml:space="preserve">ado </w:t>
      </w:r>
      <w:r w:rsidR="000061AB" w:rsidRPr="00964E84">
        <w:rPr>
          <w:rFonts w:ascii="Palatino Linotype" w:eastAsia="MS Mincho" w:hAnsi="Palatino Linotype" w:cs="Arial"/>
          <w:b/>
          <w:bCs/>
        </w:rPr>
        <w:t>“</w:t>
      </w:r>
      <w:r w:rsidR="001E1291" w:rsidRPr="00964E84">
        <w:rPr>
          <w:rFonts w:ascii="Palatino Linotype" w:eastAsia="MS Mincho" w:hAnsi="Palatino Linotype" w:cs="Arial"/>
          <w:b/>
          <w:bCs/>
        </w:rPr>
        <w:t>Solicitud Tesorera30032022.pdf</w:t>
      </w:r>
      <w:r w:rsidR="000061AB" w:rsidRPr="00964E84">
        <w:rPr>
          <w:rFonts w:ascii="Palatino Linotype" w:eastAsia="MS Mincho" w:hAnsi="Palatino Linotype" w:cs="Arial"/>
          <w:b/>
          <w:bCs/>
        </w:rPr>
        <w:t>”</w:t>
      </w:r>
      <w:r w:rsidR="001E1291" w:rsidRPr="00964E84">
        <w:rPr>
          <w:rFonts w:ascii="Palatino Linotype" w:eastAsia="MS Mincho" w:hAnsi="Palatino Linotype" w:cs="Arial"/>
          <w:b/>
          <w:bCs/>
        </w:rPr>
        <w:t xml:space="preserve">, </w:t>
      </w:r>
      <w:r w:rsidR="001E1291" w:rsidRPr="00964E84">
        <w:rPr>
          <w:rFonts w:ascii="Palatino Linotype" w:eastAsia="MS Mincho" w:hAnsi="Palatino Linotype" w:cs="Arial"/>
        </w:rPr>
        <w:t xml:space="preserve">cuyo contenido se advierte </w:t>
      </w:r>
      <w:r w:rsidR="006D71D6" w:rsidRPr="00964E84">
        <w:rPr>
          <w:rFonts w:ascii="Palatino Linotype" w:eastAsia="MS Mincho" w:hAnsi="Palatino Linotype" w:cs="Arial"/>
        </w:rPr>
        <w:t xml:space="preserve">el acta de </w:t>
      </w:r>
      <w:r w:rsidR="00D42931" w:rsidRPr="00964E84">
        <w:rPr>
          <w:rFonts w:ascii="Palatino Linotype" w:eastAsia="MS Mincho" w:hAnsi="Palatino Linotype" w:cs="Arial"/>
        </w:rPr>
        <w:t>Titulación</w:t>
      </w:r>
      <w:r w:rsidR="006D71D6" w:rsidRPr="00964E84">
        <w:rPr>
          <w:rFonts w:ascii="Palatino Linotype" w:eastAsia="MS Mincho" w:hAnsi="Palatino Linotype" w:cs="Arial"/>
        </w:rPr>
        <w:t xml:space="preserve"> de</w:t>
      </w:r>
      <w:r w:rsidR="00D42931" w:rsidRPr="00964E84">
        <w:rPr>
          <w:rFonts w:ascii="Palatino Linotype" w:eastAsia="MS Mincho" w:hAnsi="Palatino Linotype" w:cs="Arial"/>
        </w:rPr>
        <w:t xml:space="preserve"> </w:t>
      </w:r>
      <w:r w:rsidR="000061AB" w:rsidRPr="00964E84">
        <w:rPr>
          <w:rFonts w:ascii="Palatino Linotype" w:eastAsia="MS Mincho" w:hAnsi="Palatino Linotype" w:cs="Arial"/>
        </w:rPr>
        <w:t xml:space="preserve">la </w:t>
      </w:r>
      <w:r w:rsidR="00D42931" w:rsidRPr="00964E84">
        <w:rPr>
          <w:rFonts w:ascii="Palatino Linotype" w:eastAsia="MS Mincho" w:hAnsi="Palatino Linotype" w:cs="Arial"/>
        </w:rPr>
        <w:t xml:space="preserve">Tesorera, así como, el Acta de la Segunda Sesión Extraordinaria del </w:t>
      </w:r>
      <w:r w:rsidR="00FE64C4" w:rsidRPr="00964E84">
        <w:rPr>
          <w:rFonts w:ascii="Palatino Linotype" w:eastAsia="MS Mincho" w:hAnsi="Palatino Linotype" w:cs="Arial"/>
        </w:rPr>
        <w:t>Comité</w:t>
      </w:r>
      <w:r w:rsidR="00D42931" w:rsidRPr="00964E84">
        <w:rPr>
          <w:rFonts w:ascii="Palatino Linotype" w:eastAsia="MS Mincho" w:hAnsi="Palatino Linotype" w:cs="Arial"/>
        </w:rPr>
        <w:t xml:space="preserve"> de Transparencia del Municipio de Tezoyuca, donde se aprueba la versión pública de la información de carácter confidencial.</w:t>
      </w:r>
    </w:p>
    <w:p w14:paraId="09436C39" w14:textId="01FF2E92" w:rsidR="00E60BF8" w:rsidRPr="00964E84" w:rsidRDefault="00E60BF8" w:rsidP="00C34EEB">
      <w:pPr>
        <w:widowControl w:val="0"/>
        <w:autoSpaceDE w:val="0"/>
        <w:autoSpaceDN w:val="0"/>
        <w:adjustRightInd w:val="0"/>
        <w:spacing w:line="360" w:lineRule="auto"/>
        <w:jc w:val="both"/>
        <w:rPr>
          <w:rFonts w:ascii="Palatino Linotype" w:eastAsia="MS Mincho" w:hAnsi="Palatino Linotype" w:cs="Arial"/>
          <w:b/>
          <w:bCs/>
        </w:rPr>
      </w:pPr>
    </w:p>
    <w:p w14:paraId="68D2FB4A" w14:textId="26246D50" w:rsidR="009D17E4" w:rsidRPr="00964E84" w:rsidRDefault="00F378D2" w:rsidP="00C34EEB">
      <w:pPr>
        <w:widowControl w:val="0"/>
        <w:autoSpaceDE w:val="0"/>
        <w:autoSpaceDN w:val="0"/>
        <w:adjustRightInd w:val="0"/>
        <w:spacing w:line="360" w:lineRule="auto"/>
        <w:jc w:val="both"/>
        <w:rPr>
          <w:rFonts w:ascii="Palatino Linotype" w:eastAsia="MS Mincho" w:hAnsi="Palatino Linotype" w:cs="Arial"/>
          <w:b/>
          <w:bCs/>
          <w:szCs w:val="22"/>
        </w:rPr>
      </w:pPr>
      <w:r w:rsidRPr="00964E84">
        <w:rPr>
          <w:rFonts w:ascii="Palatino Linotype" w:eastAsia="MS Mincho" w:hAnsi="Palatino Linotype" w:cs="Arial"/>
          <w:szCs w:val="22"/>
        </w:rPr>
        <w:t>Folio de la solicitud</w:t>
      </w:r>
      <w:r w:rsidRPr="00964E84">
        <w:rPr>
          <w:rFonts w:ascii="Palatino Linotype" w:eastAsia="MS Mincho" w:hAnsi="Palatino Linotype" w:cs="Arial"/>
          <w:b/>
          <w:bCs/>
          <w:szCs w:val="22"/>
        </w:rPr>
        <w:t xml:space="preserve"> 0003</w:t>
      </w:r>
      <w:r w:rsidR="009A2017" w:rsidRPr="00964E84">
        <w:rPr>
          <w:rFonts w:ascii="Palatino Linotype" w:eastAsia="MS Mincho" w:hAnsi="Palatino Linotype" w:cs="Arial"/>
          <w:b/>
          <w:bCs/>
          <w:szCs w:val="22"/>
        </w:rPr>
        <w:t>9</w:t>
      </w:r>
      <w:r w:rsidRPr="00964E84">
        <w:rPr>
          <w:rFonts w:ascii="Palatino Linotype" w:eastAsia="MS Mincho" w:hAnsi="Palatino Linotype" w:cs="Arial"/>
          <w:b/>
          <w:bCs/>
          <w:szCs w:val="22"/>
        </w:rPr>
        <w:t xml:space="preserve">/TEZOYUCA/IP/2022 </w:t>
      </w:r>
      <w:r w:rsidRPr="00964E84">
        <w:rPr>
          <w:rFonts w:ascii="Palatino Linotype" w:eastAsia="MS Mincho" w:hAnsi="Palatino Linotype" w:cs="Arial"/>
          <w:szCs w:val="22"/>
        </w:rPr>
        <w:t>relativo al Recurso de Revisión</w:t>
      </w:r>
      <w:r w:rsidRPr="00964E84">
        <w:rPr>
          <w:rFonts w:ascii="Palatino Linotype" w:eastAsia="MS Mincho" w:hAnsi="Palatino Linotype" w:cs="Arial"/>
          <w:b/>
          <w:bCs/>
          <w:szCs w:val="22"/>
        </w:rPr>
        <w:t xml:space="preserve"> 05259</w:t>
      </w:r>
      <w:r w:rsidR="009D17E4" w:rsidRPr="00964E84">
        <w:rPr>
          <w:rFonts w:ascii="Palatino Linotype" w:eastAsia="MS Mincho" w:hAnsi="Palatino Linotype" w:cs="Arial"/>
          <w:b/>
          <w:bCs/>
          <w:szCs w:val="22"/>
        </w:rPr>
        <w:t>/INFOEM/IP/RR/2022:</w:t>
      </w:r>
    </w:p>
    <w:p w14:paraId="6CA26DEE" w14:textId="77777777" w:rsidR="009A2017" w:rsidRPr="00964E84" w:rsidRDefault="009A2017" w:rsidP="00C34EEB">
      <w:pPr>
        <w:widowControl w:val="0"/>
        <w:autoSpaceDE w:val="0"/>
        <w:autoSpaceDN w:val="0"/>
        <w:adjustRightInd w:val="0"/>
        <w:ind w:left="850" w:right="901"/>
        <w:jc w:val="both"/>
        <w:rPr>
          <w:rFonts w:ascii="Palatino Linotype" w:eastAsia="MS Mincho" w:hAnsi="Palatino Linotype" w:cs="Arial"/>
          <w:i/>
          <w:iCs/>
          <w:sz w:val="22"/>
          <w:szCs w:val="20"/>
        </w:rPr>
      </w:pPr>
    </w:p>
    <w:p w14:paraId="61853FAD" w14:textId="357535EC" w:rsidR="00E60BF8" w:rsidRPr="00964E84" w:rsidRDefault="00E60BF8" w:rsidP="00C34EEB">
      <w:pPr>
        <w:widowControl w:val="0"/>
        <w:autoSpaceDE w:val="0"/>
        <w:autoSpaceDN w:val="0"/>
        <w:adjustRightInd w:val="0"/>
        <w:ind w:left="850" w:right="901"/>
        <w:jc w:val="both"/>
        <w:rPr>
          <w:rFonts w:ascii="Palatino Linotype" w:eastAsia="MS Mincho" w:hAnsi="Palatino Linotype" w:cs="Arial"/>
          <w:i/>
          <w:iCs/>
          <w:sz w:val="22"/>
          <w:szCs w:val="20"/>
        </w:rPr>
      </w:pPr>
      <w:r w:rsidRPr="00964E84">
        <w:rPr>
          <w:rFonts w:ascii="Palatino Linotype" w:eastAsia="MS Mincho" w:hAnsi="Palatino Linotype" w:cs="Arial"/>
          <w:i/>
          <w:iCs/>
          <w:sz w:val="22"/>
          <w:szCs w:val="20"/>
        </w:rPr>
        <w:t>“</w:t>
      </w:r>
      <w:r w:rsidR="009A2017" w:rsidRPr="00964E84">
        <w:rPr>
          <w:rFonts w:ascii="Palatino Linotype" w:eastAsia="MS Mincho" w:hAnsi="Palatino Linotype" w:cs="Arial"/>
          <w:i/>
          <w:iCs/>
          <w:sz w:val="22"/>
          <w:szCs w:val="20"/>
        </w:rPr>
        <w:t xml:space="preserve">Suscribe Lic. </w:t>
      </w:r>
      <w:proofErr w:type="spellStart"/>
      <w:r w:rsidR="009A2017" w:rsidRPr="00964E84">
        <w:rPr>
          <w:rFonts w:ascii="Palatino Linotype" w:eastAsia="MS Mincho" w:hAnsi="Palatino Linotype" w:cs="Arial"/>
          <w:i/>
          <w:iCs/>
          <w:sz w:val="22"/>
          <w:szCs w:val="20"/>
        </w:rPr>
        <w:t>Maria</w:t>
      </w:r>
      <w:proofErr w:type="spellEnd"/>
      <w:r w:rsidR="009A2017" w:rsidRPr="00964E84">
        <w:rPr>
          <w:rFonts w:ascii="Palatino Linotype" w:eastAsia="MS Mincho" w:hAnsi="Palatino Linotype" w:cs="Arial"/>
          <w:i/>
          <w:iCs/>
          <w:sz w:val="22"/>
          <w:szCs w:val="20"/>
        </w:rPr>
        <w:t xml:space="preserve"> Concepción Cruz Villafaña en mi carácter de Coordinadora de Transparencia del H. Ayuntamiento de Tezoyuca, Estado de México, le informo que su solicitud fue atendida y al mismo tiempo doy contestación a la misma, en un archivo PDF. sin </w:t>
      </w:r>
      <w:proofErr w:type="spellStart"/>
      <w:r w:rsidR="009A2017" w:rsidRPr="00964E84">
        <w:rPr>
          <w:rFonts w:ascii="Palatino Linotype" w:eastAsia="MS Mincho" w:hAnsi="Palatino Linotype" w:cs="Arial"/>
          <w:i/>
          <w:iCs/>
          <w:sz w:val="22"/>
          <w:szCs w:val="20"/>
        </w:rPr>
        <w:t>mas</w:t>
      </w:r>
      <w:proofErr w:type="spellEnd"/>
      <w:r w:rsidR="009A2017" w:rsidRPr="00964E84">
        <w:rPr>
          <w:rFonts w:ascii="Palatino Linotype" w:eastAsia="MS Mincho" w:hAnsi="Palatino Linotype" w:cs="Arial"/>
          <w:i/>
          <w:iCs/>
          <w:sz w:val="22"/>
          <w:szCs w:val="20"/>
        </w:rPr>
        <w:t xml:space="preserve"> por el momento me despido de usted quedando a sus </w:t>
      </w:r>
      <w:proofErr w:type="spellStart"/>
      <w:r w:rsidR="009A2017" w:rsidRPr="00964E84">
        <w:rPr>
          <w:rFonts w:ascii="Palatino Linotype" w:eastAsia="MS Mincho" w:hAnsi="Palatino Linotype" w:cs="Arial"/>
          <w:i/>
          <w:iCs/>
          <w:sz w:val="22"/>
          <w:szCs w:val="20"/>
        </w:rPr>
        <w:t>ordenes</w:t>
      </w:r>
      <w:proofErr w:type="spellEnd"/>
      <w:r w:rsidR="009A2017" w:rsidRPr="00964E84">
        <w:rPr>
          <w:rFonts w:ascii="Palatino Linotype" w:eastAsia="MS Mincho" w:hAnsi="Palatino Linotype" w:cs="Arial"/>
          <w:i/>
          <w:iCs/>
          <w:sz w:val="22"/>
          <w:szCs w:val="20"/>
        </w:rPr>
        <w:t>. Linda tarde.</w:t>
      </w:r>
      <w:r w:rsidRPr="00964E84">
        <w:rPr>
          <w:rFonts w:ascii="Palatino Linotype" w:eastAsia="MS Mincho" w:hAnsi="Palatino Linotype" w:cs="Arial"/>
          <w:i/>
          <w:iCs/>
          <w:sz w:val="22"/>
          <w:szCs w:val="20"/>
        </w:rPr>
        <w:t>” (Sic)</w:t>
      </w:r>
    </w:p>
    <w:p w14:paraId="7EE2E557" w14:textId="77777777" w:rsidR="00E60BF8" w:rsidRPr="00964E84" w:rsidRDefault="00E60BF8" w:rsidP="00C34EEB">
      <w:pPr>
        <w:widowControl w:val="0"/>
        <w:autoSpaceDE w:val="0"/>
        <w:autoSpaceDN w:val="0"/>
        <w:adjustRightInd w:val="0"/>
        <w:spacing w:line="360" w:lineRule="auto"/>
        <w:jc w:val="both"/>
        <w:rPr>
          <w:rFonts w:ascii="Palatino Linotype" w:eastAsia="MS Mincho" w:hAnsi="Palatino Linotype" w:cs="Arial"/>
          <w:b/>
          <w:bCs/>
          <w:szCs w:val="22"/>
        </w:rPr>
      </w:pPr>
    </w:p>
    <w:p w14:paraId="46C948CB" w14:textId="7578FF70" w:rsidR="00E60BF8" w:rsidRPr="00964E84" w:rsidRDefault="00E60BF8" w:rsidP="00C34EEB">
      <w:pPr>
        <w:widowControl w:val="0"/>
        <w:autoSpaceDE w:val="0"/>
        <w:autoSpaceDN w:val="0"/>
        <w:adjustRightInd w:val="0"/>
        <w:spacing w:line="360" w:lineRule="auto"/>
        <w:jc w:val="both"/>
        <w:rPr>
          <w:rFonts w:ascii="Palatino Linotype" w:eastAsia="MS Mincho" w:hAnsi="Palatino Linotype" w:cs="Arial"/>
        </w:rPr>
      </w:pPr>
      <w:r w:rsidRPr="00964E84">
        <w:rPr>
          <w:rFonts w:ascii="Palatino Linotype" w:eastAsia="MS Mincho" w:hAnsi="Palatino Linotype" w:cs="Arial"/>
          <w:b/>
          <w:bCs/>
        </w:rPr>
        <w:lastRenderedPageBreak/>
        <w:t xml:space="preserve">EL SUJETO OBLIGADO </w:t>
      </w:r>
      <w:r w:rsidRPr="00964E84">
        <w:rPr>
          <w:rFonts w:ascii="Palatino Linotype" w:eastAsia="MS Mincho" w:hAnsi="Palatino Linotype" w:cs="Arial"/>
        </w:rPr>
        <w:t xml:space="preserve">acompaño la respuesta con el archivo electrónico </w:t>
      </w:r>
      <w:r w:rsidR="000061AB" w:rsidRPr="00964E84">
        <w:rPr>
          <w:rFonts w:ascii="Palatino Linotype" w:eastAsia="MS Mincho" w:hAnsi="Palatino Linotype" w:cs="Arial"/>
          <w:b/>
          <w:bCs/>
        </w:rPr>
        <w:t>“</w:t>
      </w:r>
      <w:r w:rsidR="00A50DAE" w:rsidRPr="00964E84">
        <w:rPr>
          <w:rFonts w:ascii="Palatino Linotype" w:eastAsia="MS Mincho" w:hAnsi="Palatino Linotype" w:cs="Arial"/>
          <w:b/>
          <w:bCs/>
        </w:rPr>
        <w:t>Solicitud UIPPE 30032022.pdf</w:t>
      </w:r>
      <w:r w:rsidR="000061AB" w:rsidRPr="00964E84">
        <w:rPr>
          <w:rFonts w:ascii="Palatino Linotype" w:eastAsia="MS Mincho" w:hAnsi="Palatino Linotype" w:cs="Arial"/>
          <w:b/>
          <w:bCs/>
        </w:rPr>
        <w:t>”</w:t>
      </w:r>
      <w:r w:rsidR="00112B27" w:rsidRPr="00964E84">
        <w:rPr>
          <w:rFonts w:ascii="Palatino Linotype" w:eastAsia="MS Mincho" w:hAnsi="Palatino Linotype" w:cs="Arial"/>
          <w:b/>
          <w:bCs/>
        </w:rPr>
        <w:t xml:space="preserve">, </w:t>
      </w:r>
      <w:r w:rsidR="00E00127" w:rsidRPr="00964E84">
        <w:rPr>
          <w:rFonts w:ascii="Palatino Linotype" w:eastAsia="MS Mincho" w:hAnsi="Palatino Linotype" w:cs="Arial"/>
        </w:rPr>
        <w:t>que</w:t>
      </w:r>
      <w:r w:rsidR="00E00127" w:rsidRPr="00964E84">
        <w:rPr>
          <w:rFonts w:ascii="Palatino Linotype" w:eastAsia="MS Mincho" w:hAnsi="Palatino Linotype" w:cs="Arial"/>
          <w:b/>
          <w:bCs/>
        </w:rPr>
        <w:t xml:space="preserve"> </w:t>
      </w:r>
      <w:r w:rsidR="001B5FAA" w:rsidRPr="00964E84">
        <w:rPr>
          <w:rFonts w:ascii="Palatino Linotype" w:eastAsia="MS Mincho" w:hAnsi="Palatino Linotype" w:cs="Arial"/>
        </w:rPr>
        <w:t>contiene la ficha curricular</w:t>
      </w:r>
      <w:r w:rsidR="00EC7B48" w:rsidRPr="00964E84">
        <w:rPr>
          <w:rFonts w:ascii="Palatino Linotype" w:eastAsia="MS Mincho" w:hAnsi="Palatino Linotype" w:cs="Arial"/>
        </w:rPr>
        <w:t xml:space="preserve"> </w:t>
      </w:r>
      <w:r w:rsidR="0097025E" w:rsidRPr="00964E84">
        <w:rPr>
          <w:rFonts w:ascii="Palatino Linotype" w:eastAsia="MS Mincho" w:hAnsi="Palatino Linotype" w:cs="Arial"/>
        </w:rPr>
        <w:t xml:space="preserve">y </w:t>
      </w:r>
      <w:r w:rsidR="00231D41" w:rsidRPr="00964E84">
        <w:rPr>
          <w:rFonts w:ascii="Palatino Linotype" w:eastAsia="MS Mincho" w:hAnsi="Palatino Linotype" w:cs="Arial"/>
        </w:rPr>
        <w:t>Título</w:t>
      </w:r>
      <w:r w:rsidR="001B5FAA" w:rsidRPr="00964E84">
        <w:rPr>
          <w:rFonts w:ascii="Palatino Linotype" w:eastAsia="MS Mincho" w:hAnsi="Palatino Linotype" w:cs="Arial"/>
        </w:rPr>
        <w:t xml:space="preserve"> Profesional</w:t>
      </w:r>
      <w:r w:rsidR="00EC7B48" w:rsidRPr="00964E84">
        <w:rPr>
          <w:rFonts w:ascii="Palatino Linotype" w:eastAsia="MS Mincho" w:hAnsi="Palatino Linotype" w:cs="Arial"/>
        </w:rPr>
        <w:t xml:space="preserve"> </w:t>
      </w:r>
      <w:r w:rsidR="001B5FAA" w:rsidRPr="00964E84">
        <w:rPr>
          <w:rFonts w:ascii="Palatino Linotype" w:eastAsia="MS Mincho" w:hAnsi="Palatino Linotype" w:cs="Arial"/>
        </w:rPr>
        <w:t xml:space="preserve">del </w:t>
      </w:r>
      <w:r w:rsidR="002E1DAB" w:rsidRPr="00964E84">
        <w:rPr>
          <w:rFonts w:ascii="Palatino Linotype" w:eastAsia="MS Mincho" w:hAnsi="Palatino Linotype" w:cs="Arial"/>
        </w:rPr>
        <w:t xml:space="preserve">Titular de la UIPEE, </w:t>
      </w:r>
      <w:r w:rsidR="00EF622D" w:rsidRPr="00964E84">
        <w:rPr>
          <w:rFonts w:ascii="Palatino Linotype" w:eastAsia="MS Mincho" w:hAnsi="Palatino Linotype" w:cs="Arial"/>
        </w:rPr>
        <w:t>así</w:t>
      </w:r>
      <w:r w:rsidR="002E1DAB" w:rsidRPr="00964E84">
        <w:rPr>
          <w:rFonts w:ascii="Palatino Linotype" w:eastAsia="MS Mincho" w:hAnsi="Palatino Linotype" w:cs="Arial"/>
        </w:rPr>
        <w:t xml:space="preserve"> mismo, se </w:t>
      </w:r>
      <w:r w:rsidR="00EF622D" w:rsidRPr="00964E84">
        <w:rPr>
          <w:rFonts w:ascii="Palatino Linotype" w:eastAsia="MS Mincho" w:hAnsi="Palatino Linotype" w:cs="Arial"/>
        </w:rPr>
        <w:t>adjuntó</w:t>
      </w:r>
      <w:r w:rsidR="002E1DAB" w:rsidRPr="00964E84">
        <w:rPr>
          <w:rFonts w:ascii="Palatino Linotype" w:eastAsia="MS Mincho" w:hAnsi="Palatino Linotype" w:cs="Arial"/>
        </w:rPr>
        <w:t xml:space="preserve"> el Acta de la Segunda Sesión Extraordinaria del </w:t>
      </w:r>
      <w:r w:rsidR="00EF622D" w:rsidRPr="00964E84">
        <w:rPr>
          <w:rFonts w:ascii="Palatino Linotype" w:eastAsia="MS Mincho" w:hAnsi="Palatino Linotype" w:cs="Arial"/>
        </w:rPr>
        <w:t>Comité</w:t>
      </w:r>
      <w:r w:rsidR="002E1DAB" w:rsidRPr="00964E84">
        <w:rPr>
          <w:rFonts w:ascii="Palatino Linotype" w:eastAsia="MS Mincho" w:hAnsi="Palatino Linotype" w:cs="Arial"/>
        </w:rPr>
        <w:t xml:space="preserve"> de Transparencia del Municipio de Tezoyuca, donde se aprueba la versión pública de la información de carácter confidencial.</w:t>
      </w:r>
    </w:p>
    <w:p w14:paraId="04803DA3" w14:textId="5CECA445" w:rsidR="00E60BF8" w:rsidRPr="00964E84" w:rsidRDefault="00E60BF8" w:rsidP="00C34EEB">
      <w:pPr>
        <w:widowControl w:val="0"/>
        <w:autoSpaceDE w:val="0"/>
        <w:autoSpaceDN w:val="0"/>
        <w:adjustRightInd w:val="0"/>
        <w:spacing w:line="360" w:lineRule="auto"/>
        <w:jc w:val="both"/>
        <w:rPr>
          <w:rFonts w:ascii="Palatino Linotype" w:eastAsia="MS Mincho" w:hAnsi="Palatino Linotype" w:cs="Arial"/>
          <w:b/>
          <w:bCs/>
          <w:szCs w:val="22"/>
        </w:rPr>
      </w:pPr>
    </w:p>
    <w:p w14:paraId="6CB5159B" w14:textId="203A154B" w:rsidR="0029594D" w:rsidRPr="00964E84" w:rsidRDefault="00F378D2" w:rsidP="00C34EEB">
      <w:pPr>
        <w:widowControl w:val="0"/>
        <w:autoSpaceDE w:val="0"/>
        <w:autoSpaceDN w:val="0"/>
        <w:adjustRightInd w:val="0"/>
        <w:spacing w:line="360" w:lineRule="auto"/>
        <w:jc w:val="both"/>
        <w:rPr>
          <w:rFonts w:ascii="Palatino Linotype" w:eastAsia="MS Mincho" w:hAnsi="Palatino Linotype" w:cs="Arial"/>
          <w:b/>
          <w:bCs/>
          <w:szCs w:val="22"/>
        </w:rPr>
      </w:pPr>
      <w:r w:rsidRPr="00964E84">
        <w:rPr>
          <w:rFonts w:ascii="Palatino Linotype" w:eastAsia="MS Mincho" w:hAnsi="Palatino Linotype" w:cs="Arial"/>
          <w:szCs w:val="22"/>
        </w:rPr>
        <w:t>Folio de la solicitud</w:t>
      </w:r>
      <w:r w:rsidRPr="00964E84">
        <w:rPr>
          <w:rFonts w:ascii="Palatino Linotype" w:eastAsia="MS Mincho" w:hAnsi="Palatino Linotype" w:cs="Arial"/>
          <w:b/>
          <w:bCs/>
          <w:szCs w:val="22"/>
        </w:rPr>
        <w:t xml:space="preserve"> 000</w:t>
      </w:r>
      <w:r w:rsidR="0097025E" w:rsidRPr="00964E84">
        <w:rPr>
          <w:rFonts w:ascii="Palatino Linotype" w:eastAsia="MS Mincho" w:hAnsi="Palatino Linotype" w:cs="Arial"/>
          <w:b/>
          <w:bCs/>
          <w:szCs w:val="22"/>
        </w:rPr>
        <w:t>40</w:t>
      </w:r>
      <w:r w:rsidRPr="00964E84">
        <w:rPr>
          <w:rFonts w:ascii="Palatino Linotype" w:eastAsia="MS Mincho" w:hAnsi="Palatino Linotype" w:cs="Arial"/>
          <w:b/>
          <w:bCs/>
          <w:szCs w:val="22"/>
        </w:rPr>
        <w:t xml:space="preserve">/TEZOYUCA/IP/2022 </w:t>
      </w:r>
      <w:r w:rsidRPr="00964E84">
        <w:rPr>
          <w:rFonts w:ascii="Palatino Linotype" w:eastAsia="MS Mincho" w:hAnsi="Palatino Linotype" w:cs="Arial"/>
          <w:szCs w:val="22"/>
        </w:rPr>
        <w:t>relativo al Recurso de Revisión</w:t>
      </w:r>
      <w:r w:rsidRPr="00964E84">
        <w:rPr>
          <w:rFonts w:ascii="Palatino Linotype" w:eastAsia="MS Mincho" w:hAnsi="Palatino Linotype" w:cs="Arial"/>
          <w:b/>
          <w:bCs/>
          <w:szCs w:val="22"/>
        </w:rPr>
        <w:t xml:space="preserve"> </w:t>
      </w:r>
      <w:r w:rsidR="009D17E4" w:rsidRPr="00964E84">
        <w:rPr>
          <w:rFonts w:ascii="Palatino Linotype" w:eastAsia="MS Mincho" w:hAnsi="Palatino Linotype" w:cs="Arial"/>
          <w:b/>
          <w:bCs/>
          <w:szCs w:val="22"/>
        </w:rPr>
        <w:t>05260/INFOEM/IP/RR/2022:</w:t>
      </w:r>
    </w:p>
    <w:p w14:paraId="65BD498A" w14:textId="77777777" w:rsidR="005B53AF" w:rsidRPr="00964E84" w:rsidRDefault="005B53AF" w:rsidP="00C34EEB">
      <w:pPr>
        <w:widowControl w:val="0"/>
        <w:autoSpaceDE w:val="0"/>
        <w:autoSpaceDN w:val="0"/>
        <w:adjustRightInd w:val="0"/>
        <w:spacing w:line="360" w:lineRule="auto"/>
        <w:ind w:left="850" w:right="901"/>
        <w:jc w:val="both"/>
        <w:rPr>
          <w:rFonts w:ascii="Palatino Linotype" w:eastAsia="MS Mincho" w:hAnsi="Palatino Linotype" w:cs="Arial"/>
          <w:i/>
          <w:iCs/>
          <w:sz w:val="22"/>
          <w:szCs w:val="20"/>
        </w:rPr>
      </w:pPr>
    </w:p>
    <w:p w14:paraId="30F949AE" w14:textId="34380FA7" w:rsidR="00E60BF8" w:rsidRPr="00964E84" w:rsidRDefault="00E60BF8" w:rsidP="00C34EEB">
      <w:pPr>
        <w:widowControl w:val="0"/>
        <w:autoSpaceDE w:val="0"/>
        <w:autoSpaceDN w:val="0"/>
        <w:adjustRightInd w:val="0"/>
        <w:ind w:left="850" w:right="901"/>
        <w:jc w:val="both"/>
        <w:rPr>
          <w:rFonts w:ascii="Palatino Linotype" w:eastAsia="MS Mincho" w:hAnsi="Palatino Linotype" w:cs="Arial"/>
          <w:i/>
          <w:iCs/>
          <w:sz w:val="22"/>
          <w:szCs w:val="20"/>
        </w:rPr>
      </w:pPr>
      <w:r w:rsidRPr="00964E84">
        <w:rPr>
          <w:rFonts w:ascii="Palatino Linotype" w:eastAsia="MS Mincho" w:hAnsi="Palatino Linotype" w:cs="Arial"/>
          <w:i/>
          <w:iCs/>
          <w:sz w:val="22"/>
          <w:szCs w:val="20"/>
        </w:rPr>
        <w:t>“</w:t>
      </w:r>
      <w:r w:rsidR="004B1FD1" w:rsidRPr="00964E84">
        <w:rPr>
          <w:rFonts w:ascii="Palatino Linotype" w:eastAsia="MS Mincho" w:hAnsi="Palatino Linotype" w:cs="Arial"/>
          <w:i/>
          <w:iCs/>
          <w:sz w:val="22"/>
          <w:szCs w:val="20"/>
        </w:rPr>
        <w:t xml:space="preserve">Suscribe Lic. </w:t>
      </w:r>
      <w:proofErr w:type="spellStart"/>
      <w:r w:rsidR="004B1FD1" w:rsidRPr="00964E84">
        <w:rPr>
          <w:rFonts w:ascii="Palatino Linotype" w:eastAsia="MS Mincho" w:hAnsi="Palatino Linotype" w:cs="Arial"/>
          <w:i/>
          <w:iCs/>
          <w:sz w:val="22"/>
          <w:szCs w:val="20"/>
        </w:rPr>
        <w:t>Maria</w:t>
      </w:r>
      <w:proofErr w:type="spellEnd"/>
      <w:r w:rsidR="004B1FD1" w:rsidRPr="00964E84">
        <w:rPr>
          <w:rFonts w:ascii="Palatino Linotype" w:eastAsia="MS Mincho" w:hAnsi="Palatino Linotype" w:cs="Arial"/>
          <w:i/>
          <w:iCs/>
          <w:sz w:val="22"/>
          <w:szCs w:val="20"/>
        </w:rPr>
        <w:t xml:space="preserve"> Concepción Cruz Villafaña en mi Carácter de Coordinadora de Transparencia del H. Ayuntamiento de Tezoyuca, Estado de México, le informo que su solicitud fue debidamente atendida y al mismo tiempo se le da contestación en un archivo adjunto un PDF. Sin </w:t>
      </w:r>
      <w:proofErr w:type="spellStart"/>
      <w:r w:rsidR="004B1FD1" w:rsidRPr="00964E84">
        <w:rPr>
          <w:rFonts w:ascii="Palatino Linotype" w:eastAsia="MS Mincho" w:hAnsi="Palatino Linotype" w:cs="Arial"/>
          <w:i/>
          <w:iCs/>
          <w:sz w:val="22"/>
          <w:szCs w:val="20"/>
        </w:rPr>
        <w:t>mas</w:t>
      </w:r>
      <w:proofErr w:type="spellEnd"/>
      <w:r w:rsidR="004B1FD1" w:rsidRPr="00964E84">
        <w:rPr>
          <w:rFonts w:ascii="Palatino Linotype" w:eastAsia="MS Mincho" w:hAnsi="Palatino Linotype" w:cs="Arial"/>
          <w:i/>
          <w:iCs/>
          <w:sz w:val="22"/>
          <w:szCs w:val="20"/>
        </w:rPr>
        <w:t xml:space="preserve"> por el momento me despido de usted quedando a sus </w:t>
      </w:r>
      <w:proofErr w:type="spellStart"/>
      <w:r w:rsidR="004B1FD1" w:rsidRPr="00964E84">
        <w:rPr>
          <w:rFonts w:ascii="Palatino Linotype" w:eastAsia="MS Mincho" w:hAnsi="Palatino Linotype" w:cs="Arial"/>
          <w:i/>
          <w:iCs/>
          <w:sz w:val="22"/>
          <w:szCs w:val="20"/>
        </w:rPr>
        <w:t>ordenes</w:t>
      </w:r>
      <w:proofErr w:type="spellEnd"/>
      <w:r w:rsidR="004B1FD1" w:rsidRPr="00964E84">
        <w:rPr>
          <w:rFonts w:ascii="Palatino Linotype" w:eastAsia="MS Mincho" w:hAnsi="Palatino Linotype" w:cs="Arial"/>
          <w:i/>
          <w:iCs/>
          <w:sz w:val="22"/>
          <w:szCs w:val="20"/>
        </w:rPr>
        <w:t>, linda tarde.</w:t>
      </w:r>
      <w:r w:rsidRPr="00964E84">
        <w:rPr>
          <w:rFonts w:ascii="Palatino Linotype" w:eastAsia="MS Mincho" w:hAnsi="Palatino Linotype" w:cs="Arial"/>
          <w:i/>
          <w:iCs/>
          <w:sz w:val="22"/>
          <w:szCs w:val="20"/>
        </w:rPr>
        <w:t>” (Sic)</w:t>
      </w:r>
    </w:p>
    <w:p w14:paraId="1CC70C5B" w14:textId="77777777" w:rsidR="009D17E4" w:rsidRPr="00964E84" w:rsidRDefault="009D17E4" w:rsidP="00C34EEB">
      <w:pPr>
        <w:widowControl w:val="0"/>
        <w:autoSpaceDE w:val="0"/>
        <w:autoSpaceDN w:val="0"/>
        <w:adjustRightInd w:val="0"/>
        <w:spacing w:line="360" w:lineRule="auto"/>
        <w:jc w:val="both"/>
        <w:rPr>
          <w:rFonts w:ascii="Palatino Linotype" w:eastAsia="MS Mincho" w:hAnsi="Palatino Linotype" w:cs="Arial"/>
          <w:b/>
          <w:bCs/>
          <w:sz w:val="22"/>
          <w:szCs w:val="22"/>
        </w:rPr>
      </w:pPr>
    </w:p>
    <w:p w14:paraId="76602EEC" w14:textId="5DAA90A9" w:rsidR="00ED161E" w:rsidRPr="00964E84" w:rsidRDefault="00481E25" w:rsidP="00C34EEB">
      <w:pPr>
        <w:widowControl w:val="0"/>
        <w:autoSpaceDE w:val="0"/>
        <w:autoSpaceDN w:val="0"/>
        <w:adjustRightInd w:val="0"/>
        <w:spacing w:line="360" w:lineRule="auto"/>
        <w:jc w:val="both"/>
        <w:rPr>
          <w:rFonts w:ascii="Palatino Linotype" w:eastAsia="MS Mincho" w:hAnsi="Palatino Linotype" w:cs="Arial"/>
        </w:rPr>
      </w:pPr>
      <w:r w:rsidRPr="00964E84">
        <w:rPr>
          <w:rFonts w:ascii="Palatino Linotype" w:eastAsia="MS Mincho" w:hAnsi="Palatino Linotype" w:cs="Arial"/>
          <w:b/>
          <w:bCs/>
        </w:rPr>
        <w:t xml:space="preserve">EL SUJETO OBLIGADO </w:t>
      </w:r>
      <w:r w:rsidRPr="00964E84">
        <w:rPr>
          <w:rFonts w:ascii="Palatino Linotype" w:eastAsia="MS Mincho" w:hAnsi="Palatino Linotype" w:cs="Arial"/>
        </w:rPr>
        <w:t xml:space="preserve">acompaño </w:t>
      </w:r>
      <w:r w:rsidR="009D17E4" w:rsidRPr="00964E84">
        <w:rPr>
          <w:rFonts w:ascii="Palatino Linotype" w:eastAsia="MS Mincho" w:hAnsi="Palatino Linotype" w:cs="Arial"/>
        </w:rPr>
        <w:t>la</w:t>
      </w:r>
      <w:r w:rsidR="007F586F" w:rsidRPr="00964E84">
        <w:rPr>
          <w:rFonts w:ascii="Palatino Linotype" w:eastAsia="MS Mincho" w:hAnsi="Palatino Linotype" w:cs="Arial"/>
        </w:rPr>
        <w:t xml:space="preserve"> respuesta</w:t>
      </w:r>
      <w:r w:rsidRPr="00964E84">
        <w:rPr>
          <w:rFonts w:ascii="Palatino Linotype" w:eastAsia="MS Mincho" w:hAnsi="Palatino Linotype" w:cs="Arial"/>
        </w:rPr>
        <w:t xml:space="preserve"> </w:t>
      </w:r>
      <w:r w:rsidR="00720894" w:rsidRPr="00964E84">
        <w:rPr>
          <w:rFonts w:ascii="Palatino Linotype" w:eastAsia="MS Mincho" w:hAnsi="Palatino Linotype" w:cs="Arial"/>
        </w:rPr>
        <w:t xml:space="preserve">con </w:t>
      </w:r>
      <w:r w:rsidR="00E60BF8" w:rsidRPr="00964E84">
        <w:rPr>
          <w:rFonts w:ascii="Palatino Linotype" w:eastAsia="MS Mincho" w:hAnsi="Palatino Linotype" w:cs="Arial"/>
        </w:rPr>
        <w:t>el</w:t>
      </w:r>
      <w:r w:rsidRPr="00964E84">
        <w:rPr>
          <w:rFonts w:ascii="Palatino Linotype" w:eastAsia="MS Mincho" w:hAnsi="Palatino Linotype" w:cs="Arial"/>
        </w:rPr>
        <w:t xml:space="preserve"> </w:t>
      </w:r>
      <w:r w:rsidR="009C0231" w:rsidRPr="00964E84">
        <w:rPr>
          <w:rFonts w:ascii="Palatino Linotype" w:eastAsia="MS Mincho" w:hAnsi="Palatino Linotype" w:cs="Arial"/>
        </w:rPr>
        <w:t>archivo electrónico</w:t>
      </w:r>
      <w:r w:rsidRPr="00964E84">
        <w:rPr>
          <w:rFonts w:ascii="Palatino Linotype" w:eastAsia="MS Mincho" w:hAnsi="Palatino Linotype" w:cs="Arial"/>
        </w:rPr>
        <w:t xml:space="preserve"> </w:t>
      </w:r>
      <w:r w:rsidR="00E00127" w:rsidRPr="00964E84">
        <w:rPr>
          <w:rFonts w:ascii="Palatino Linotype" w:eastAsia="MS Mincho" w:hAnsi="Palatino Linotype" w:cs="Arial"/>
        </w:rPr>
        <w:t xml:space="preserve">denominado </w:t>
      </w:r>
      <w:r w:rsidR="00E00127" w:rsidRPr="00964E84">
        <w:rPr>
          <w:rFonts w:ascii="Palatino Linotype" w:eastAsia="MS Mincho" w:hAnsi="Palatino Linotype" w:cs="Arial"/>
          <w:b/>
          <w:bCs/>
        </w:rPr>
        <w:t>“</w:t>
      </w:r>
      <w:r w:rsidR="00580C92" w:rsidRPr="00964E84">
        <w:rPr>
          <w:rFonts w:ascii="Palatino Linotype" w:eastAsia="MS Mincho" w:hAnsi="Palatino Linotype" w:cs="Arial"/>
          <w:b/>
          <w:bCs/>
        </w:rPr>
        <w:t xml:space="preserve">Solicitud </w:t>
      </w:r>
      <w:proofErr w:type="spellStart"/>
      <w:r w:rsidR="00580C92" w:rsidRPr="00964E84">
        <w:rPr>
          <w:rFonts w:ascii="Palatino Linotype" w:eastAsia="MS Mincho" w:hAnsi="Palatino Linotype" w:cs="Arial"/>
          <w:b/>
          <w:bCs/>
        </w:rPr>
        <w:t>Proteccion</w:t>
      </w:r>
      <w:proofErr w:type="spellEnd"/>
      <w:r w:rsidR="00580C92" w:rsidRPr="00964E84">
        <w:rPr>
          <w:rFonts w:ascii="Palatino Linotype" w:eastAsia="MS Mincho" w:hAnsi="Palatino Linotype" w:cs="Arial"/>
          <w:b/>
          <w:bCs/>
        </w:rPr>
        <w:t xml:space="preserve"> Civil 30032022.pdf</w:t>
      </w:r>
      <w:r w:rsidR="00E00127" w:rsidRPr="00964E84">
        <w:rPr>
          <w:rFonts w:ascii="Palatino Linotype" w:eastAsia="MS Mincho" w:hAnsi="Palatino Linotype" w:cs="Arial"/>
          <w:b/>
          <w:bCs/>
        </w:rPr>
        <w:t>”</w:t>
      </w:r>
      <w:r w:rsidR="00580C92" w:rsidRPr="00964E84">
        <w:rPr>
          <w:rFonts w:ascii="Palatino Linotype" w:eastAsia="MS Mincho" w:hAnsi="Palatino Linotype" w:cs="Arial"/>
          <w:b/>
          <w:bCs/>
        </w:rPr>
        <w:t>,</w:t>
      </w:r>
      <w:r w:rsidR="00E00127" w:rsidRPr="00964E84">
        <w:rPr>
          <w:rFonts w:ascii="Palatino Linotype" w:eastAsia="MS Mincho" w:hAnsi="Palatino Linotype" w:cs="Arial"/>
          <w:b/>
          <w:bCs/>
        </w:rPr>
        <w:t xml:space="preserve"> </w:t>
      </w:r>
      <w:r w:rsidR="00E00127" w:rsidRPr="00964E84">
        <w:rPr>
          <w:rFonts w:ascii="Palatino Linotype" w:eastAsia="MS Mincho" w:hAnsi="Palatino Linotype" w:cs="Arial"/>
        </w:rPr>
        <w:t>que</w:t>
      </w:r>
      <w:r w:rsidR="00580C92" w:rsidRPr="00964E84">
        <w:rPr>
          <w:rFonts w:ascii="Palatino Linotype" w:eastAsia="MS Mincho" w:hAnsi="Palatino Linotype" w:cs="Arial"/>
          <w:b/>
          <w:bCs/>
        </w:rPr>
        <w:t xml:space="preserve"> </w:t>
      </w:r>
      <w:r w:rsidR="00ED161E" w:rsidRPr="00964E84">
        <w:rPr>
          <w:rFonts w:ascii="Palatino Linotype" w:eastAsia="MS Mincho" w:hAnsi="Palatino Linotype" w:cs="Arial"/>
        </w:rPr>
        <w:t xml:space="preserve">contiene la ficha curricular, </w:t>
      </w:r>
      <w:r w:rsidR="0097025E" w:rsidRPr="00964E84">
        <w:rPr>
          <w:rFonts w:ascii="Palatino Linotype" w:eastAsia="MS Mincho" w:hAnsi="Palatino Linotype" w:cs="Arial"/>
        </w:rPr>
        <w:t>Título</w:t>
      </w:r>
      <w:r w:rsidR="00ED161E" w:rsidRPr="00964E84">
        <w:rPr>
          <w:rFonts w:ascii="Palatino Linotype" w:eastAsia="MS Mincho" w:hAnsi="Palatino Linotype" w:cs="Arial"/>
        </w:rPr>
        <w:t xml:space="preserve"> Profesional, y </w:t>
      </w:r>
      <w:r w:rsidR="00E10AAD" w:rsidRPr="00964E84">
        <w:rPr>
          <w:rFonts w:ascii="Palatino Linotype" w:eastAsia="MS Mincho" w:hAnsi="Palatino Linotype" w:cs="Arial"/>
        </w:rPr>
        <w:t>Cédula</w:t>
      </w:r>
      <w:r w:rsidR="00ED161E" w:rsidRPr="00964E84">
        <w:rPr>
          <w:rFonts w:ascii="Palatino Linotype" w:eastAsia="MS Mincho" w:hAnsi="Palatino Linotype" w:cs="Arial"/>
        </w:rPr>
        <w:t xml:space="preserve"> Profesional del Titular de </w:t>
      </w:r>
      <w:r w:rsidR="0097025E" w:rsidRPr="00964E84">
        <w:rPr>
          <w:rFonts w:ascii="Palatino Linotype" w:eastAsia="MS Mincho" w:hAnsi="Palatino Linotype" w:cs="Arial"/>
        </w:rPr>
        <w:t>la Dirección de Salud, Protección Civil y Bomberos,</w:t>
      </w:r>
      <w:r w:rsidR="00ED161E" w:rsidRPr="00964E84">
        <w:rPr>
          <w:rFonts w:ascii="Palatino Linotype" w:eastAsia="MS Mincho" w:hAnsi="Palatino Linotype" w:cs="Arial"/>
        </w:rPr>
        <w:t xml:space="preserve"> </w:t>
      </w:r>
      <w:r w:rsidR="0097025E" w:rsidRPr="00964E84">
        <w:rPr>
          <w:rFonts w:ascii="Palatino Linotype" w:eastAsia="MS Mincho" w:hAnsi="Palatino Linotype" w:cs="Arial"/>
        </w:rPr>
        <w:t>así</w:t>
      </w:r>
      <w:r w:rsidR="00ED161E" w:rsidRPr="00964E84">
        <w:rPr>
          <w:rFonts w:ascii="Palatino Linotype" w:eastAsia="MS Mincho" w:hAnsi="Palatino Linotype" w:cs="Arial"/>
        </w:rPr>
        <w:t xml:space="preserve"> mismo, se </w:t>
      </w:r>
      <w:r w:rsidR="00EC7B48" w:rsidRPr="00964E84">
        <w:rPr>
          <w:rFonts w:ascii="Palatino Linotype" w:eastAsia="MS Mincho" w:hAnsi="Palatino Linotype" w:cs="Arial"/>
        </w:rPr>
        <w:t>adjuntó</w:t>
      </w:r>
      <w:r w:rsidR="00ED161E" w:rsidRPr="00964E84">
        <w:rPr>
          <w:rFonts w:ascii="Palatino Linotype" w:eastAsia="MS Mincho" w:hAnsi="Palatino Linotype" w:cs="Arial"/>
        </w:rPr>
        <w:t xml:space="preserve"> el Acta de la Segunda Sesión Extraordinaria del Comte de Transparencia del Municipio de Tezoyuca, donde se aprueba la versión pública de la información de carácter confidencial.</w:t>
      </w:r>
    </w:p>
    <w:bookmarkEnd w:id="2"/>
    <w:p w14:paraId="423226D4" w14:textId="77777777" w:rsidR="001B7879" w:rsidRPr="00964E84" w:rsidRDefault="001B7879" w:rsidP="00C34EEB">
      <w:pPr>
        <w:widowControl w:val="0"/>
        <w:autoSpaceDE w:val="0"/>
        <w:autoSpaceDN w:val="0"/>
        <w:adjustRightInd w:val="0"/>
        <w:spacing w:line="360" w:lineRule="auto"/>
        <w:jc w:val="both"/>
        <w:rPr>
          <w:rFonts w:ascii="Palatino Linotype" w:eastAsia="MS Mincho" w:hAnsi="Palatino Linotype" w:cs="Arial"/>
          <w:b/>
          <w:bCs/>
        </w:rPr>
      </w:pPr>
    </w:p>
    <w:bookmarkEnd w:id="3"/>
    <w:bookmarkEnd w:id="4"/>
    <w:p w14:paraId="775358AC" w14:textId="5C25E199" w:rsidR="00321334" w:rsidRPr="00964E84" w:rsidRDefault="00125294" w:rsidP="00C34EEB">
      <w:pPr>
        <w:spacing w:line="360" w:lineRule="auto"/>
        <w:jc w:val="both"/>
        <w:rPr>
          <w:rFonts w:ascii="Palatino Linotype" w:hAnsi="Palatino Linotype" w:cs="Arial"/>
          <w:b/>
          <w:sz w:val="26"/>
          <w:szCs w:val="26"/>
        </w:rPr>
      </w:pPr>
      <w:r w:rsidRPr="00964E84">
        <w:rPr>
          <w:rFonts w:ascii="Palatino Linotype" w:hAnsi="Palatino Linotype" w:cs="Arial"/>
          <w:b/>
          <w:sz w:val="26"/>
          <w:szCs w:val="26"/>
        </w:rPr>
        <w:t>I</w:t>
      </w:r>
      <w:r w:rsidR="0003731D" w:rsidRPr="00964E84">
        <w:rPr>
          <w:rFonts w:ascii="Palatino Linotype" w:hAnsi="Palatino Linotype" w:cs="Arial"/>
          <w:b/>
          <w:sz w:val="26"/>
          <w:szCs w:val="26"/>
        </w:rPr>
        <w:t>II</w:t>
      </w:r>
      <w:r w:rsidR="00321334" w:rsidRPr="00964E84">
        <w:rPr>
          <w:rFonts w:ascii="Palatino Linotype" w:hAnsi="Palatino Linotype" w:cs="Arial"/>
          <w:b/>
          <w:sz w:val="26"/>
          <w:szCs w:val="26"/>
        </w:rPr>
        <w:t xml:space="preserve">. </w:t>
      </w:r>
      <w:r w:rsidR="00321334" w:rsidRPr="00964E84">
        <w:rPr>
          <w:rFonts w:ascii="Palatino Linotype" w:hAnsi="Palatino Linotype" w:cs="Arial"/>
          <w:b/>
          <w:bCs/>
          <w:sz w:val="26"/>
          <w:szCs w:val="26"/>
        </w:rPr>
        <w:t>Del Recurso de Revisión</w:t>
      </w:r>
    </w:p>
    <w:p w14:paraId="78761D08" w14:textId="48F95AFC" w:rsidR="00182393" w:rsidRPr="00964E84" w:rsidRDefault="009E6E1F" w:rsidP="00C34EEB">
      <w:pPr>
        <w:spacing w:line="360" w:lineRule="auto"/>
        <w:jc w:val="both"/>
        <w:rPr>
          <w:rFonts w:ascii="Palatino Linotype" w:hAnsi="Palatino Linotype" w:cs="Arial"/>
        </w:rPr>
      </w:pPr>
      <w:r w:rsidRPr="00964E84">
        <w:rPr>
          <w:rFonts w:ascii="Palatino Linotype" w:hAnsi="Palatino Linotype" w:cs="Arial"/>
        </w:rPr>
        <w:t>Inconforme por la</w:t>
      </w:r>
      <w:r w:rsidR="00FE0864" w:rsidRPr="00964E84">
        <w:rPr>
          <w:rFonts w:ascii="Palatino Linotype" w:hAnsi="Palatino Linotype" w:cs="Arial"/>
        </w:rPr>
        <w:t>s</w:t>
      </w:r>
      <w:r w:rsidRPr="00964E84">
        <w:rPr>
          <w:rFonts w:ascii="Palatino Linotype" w:hAnsi="Palatino Linotype" w:cs="Arial"/>
        </w:rPr>
        <w:t xml:space="preserve"> </w:t>
      </w:r>
      <w:r w:rsidR="00FE0864" w:rsidRPr="00964E84">
        <w:rPr>
          <w:rFonts w:ascii="Palatino Linotype" w:hAnsi="Palatino Linotype" w:cs="Arial"/>
        </w:rPr>
        <w:t>respuestas proporcionadas</w:t>
      </w:r>
      <w:r w:rsidR="00DC2B02" w:rsidRPr="00964E84">
        <w:rPr>
          <w:rFonts w:ascii="Palatino Linotype" w:hAnsi="Palatino Linotype" w:cs="Arial"/>
        </w:rPr>
        <w:t xml:space="preserve"> por </w:t>
      </w:r>
      <w:r w:rsidRPr="00964E84">
        <w:rPr>
          <w:rFonts w:ascii="Palatino Linotype" w:hAnsi="Palatino Linotype" w:cs="Arial"/>
        </w:rPr>
        <w:t>el</w:t>
      </w:r>
      <w:r w:rsidRPr="00964E84">
        <w:rPr>
          <w:rFonts w:ascii="Palatino Linotype" w:hAnsi="Palatino Linotype" w:cs="Arial"/>
          <w:b/>
        </w:rPr>
        <w:t xml:space="preserve"> SUJETO OBLIGADO</w:t>
      </w:r>
      <w:r w:rsidRPr="00964E84">
        <w:rPr>
          <w:rFonts w:ascii="Palatino Linotype" w:hAnsi="Palatino Linotype" w:cs="Arial"/>
        </w:rPr>
        <w:t xml:space="preserve">, </w:t>
      </w:r>
      <w:bookmarkStart w:id="5" w:name="_Hlk94635182"/>
      <w:r w:rsidR="00C87249" w:rsidRPr="00964E84">
        <w:rPr>
          <w:rFonts w:ascii="Palatino Linotype" w:hAnsi="Palatino Linotype" w:cs="Arial"/>
        </w:rPr>
        <w:t>treinta</w:t>
      </w:r>
      <w:r w:rsidR="00B16955" w:rsidRPr="00964E84">
        <w:rPr>
          <w:rFonts w:ascii="Palatino Linotype" w:hAnsi="Palatino Linotype" w:cs="Arial"/>
        </w:rPr>
        <w:t xml:space="preserve"> </w:t>
      </w:r>
      <w:r w:rsidR="00A73676" w:rsidRPr="00964E84">
        <w:rPr>
          <w:rFonts w:ascii="Palatino Linotype" w:hAnsi="Palatino Linotype" w:cs="Arial"/>
        </w:rPr>
        <w:t>de marzo</w:t>
      </w:r>
      <w:r w:rsidR="00D44427" w:rsidRPr="00964E84">
        <w:rPr>
          <w:rFonts w:ascii="Palatino Linotype" w:hAnsi="Palatino Linotype" w:cs="Arial"/>
        </w:rPr>
        <w:t xml:space="preserve"> de dos mil veintidós</w:t>
      </w:r>
      <w:bookmarkEnd w:id="5"/>
      <w:r w:rsidRPr="00964E84">
        <w:rPr>
          <w:rFonts w:ascii="Palatino Linotype" w:hAnsi="Palatino Linotype" w:cs="Arial"/>
        </w:rPr>
        <w:t xml:space="preserve">, </w:t>
      </w:r>
      <w:r w:rsidR="00967AC9" w:rsidRPr="00964E84">
        <w:rPr>
          <w:rFonts w:ascii="Palatino Linotype" w:hAnsi="Palatino Linotype" w:cs="Arial"/>
        </w:rPr>
        <w:t xml:space="preserve">se </w:t>
      </w:r>
      <w:r w:rsidRPr="00964E84">
        <w:rPr>
          <w:rFonts w:ascii="Palatino Linotype" w:hAnsi="Palatino Linotype" w:cs="Arial"/>
        </w:rPr>
        <w:t xml:space="preserve">interpuso </w:t>
      </w:r>
      <w:r w:rsidR="00FE0864" w:rsidRPr="00964E84">
        <w:rPr>
          <w:rFonts w:ascii="Palatino Linotype" w:hAnsi="Palatino Linotype" w:cs="Arial"/>
        </w:rPr>
        <w:t>los</w:t>
      </w:r>
      <w:r w:rsidRPr="00964E84">
        <w:rPr>
          <w:rFonts w:ascii="Palatino Linotype" w:hAnsi="Palatino Linotype" w:cs="Arial"/>
        </w:rPr>
        <w:t xml:space="preserve"> </w:t>
      </w:r>
      <w:r w:rsidR="00D77693" w:rsidRPr="00964E84">
        <w:rPr>
          <w:rFonts w:ascii="Palatino Linotype" w:hAnsi="Palatino Linotype" w:cs="Arial"/>
        </w:rPr>
        <w:t>Recurso</w:t>
      </w:r>
      <w:r w:rsidR="00D4043F" w:rsidRPr="00964E84">
        <w:rPr>
          <w:rFonts w:ascii="Palatino Linotype" w:hAnsi="Palatino Linotype" w:cs="Arial"/>
        </w:rPr>
        <w:t>s</w:t>
      </w:r>
      <w:r w:rsidR="00D77693" w:rsidRPr="00964E84">
        <w:rPr>
          <w:rFonts w:ascii="Palatino Linotype" w:hAnsi="Palatino Linotype" w:cs="Arial"/>
        </w:rPr>
        <w:t xml:space="preserve"> de Revisión</w:t>
      </w:r>
      <w:r w:rsidRPr="00964E84">
        <w:rPr>
          <w:rFonts w:ascii="Palatino Linotype" w:hAnsi="Palatino Linotype" w:cs="Arial"/>
        </w:rPr>
        <w:t xml:space="preserve"> </w:t>
      </w:r>
      <w:r w:rsidR="00D632B7" w:rsidRPr="00964E84">
        <w:rPr>
          <w:rFonts w:ascii="Palatino Linotype" w:hAnsi="Palatino Linotype" w:cs="Arial"/>
        </w:rPr>
        <w:t>materia</w:t>
      </w:r>
      <w:r w:rsidRPr="00964E84">
        <w:rPr>
          <w:rFonts w:ascii="Palatino Linotype" w:hAnsi="Palatino Linotype" w:cs="Arial"/>
        </w:rPr>
        <w:t xml:space="preserve"> de</w:t>
      </w:r>
      <w:r w:rsidR="00D4043F" w:rsidRPr="00964E84">
        <w:rPr>
          <w:rFonts w:ascii="Palatino Linotype" w:hAnsi="Palatino Linotype" w:cs="Arial"/>
        </w:rPr>
        <w:t xml:space="preserve"> </w:t>
      </w:r>
      <w:r w:rsidRPr="00964E84">
        <w:rPr>
          <w:rFonts w:ascii="Palatino Linotype" w:hAnsi="Palatino Linotype" w:cs="Arial"/>
        </w:rPr>
        <w:t>l</w:t>
      </w:r>
      <w:r w:rsidR="00D4043F" w:rsidRPr="00964E84">
        <w:rPr>
          <w:rFonts w:ascii="Palatino Linotype" w:hAnsi="Palatino Linotype" w:cs="Arial"/>
        </w:rPr>
        <w:t>os</w:t>
      </w:r>
      <w:r w:rsidRPr="00964E84">
        <w:rPr>
          <w:rFonts w:ascii="Palatino Linotype" w:hAnsi="Palatino Linotype" w:cs="Arial"/>
        </w:rPr>
        <w:t xml:space="preserve"> presente</w:t>
      </w:r>
      <w:r w:rsidR="00D4043F" w:rsidRPr="00964E84">
        <w:rPr>
          <w:rFonts w:ascii="Palatino Linotype" w:hAnsi="Palatino Linotype" w:cs="Arial"/>
        </w:rPr>
        <w:t>s</w:t>
      </w:r>
      <w:r w:rsidRPr="00964E84">
        <w:rPr>
          <w:rFonts w:ascii="Palatino Linotype" w:hAnsi="Palatino Linotype" w:cs="Arial"/>
        </w:rPr>
        <w:t xml:space="preserve"> estudio</w:t>
      </w:r>
      <w:r w:rsidR="00D4043F" w:rsidRPr="00964E84">
        <w:rPr>
          <w:rFonts w:ascii="Palatino Linotype" w:hAnsi="Palatino Linotype" w:cs="Arial"/>
        </w:rPr>
        <w:t>s</w:t>
      </w:r>
      <w:r w:rsidRPr="00964E84">
        <w:rPr>
          <w:rFonts w:ascii="Palatino Linotype" w:hAnsi="Palatino Linotype" w:cs="Arial"/>
        </w:rPr>
        <w:t xml:space="preserve">, </w:t>
      </w:r>
      <w:r w:rsidR="00341AAE" w:rsidRPr="00964E84">
        <w:rPr>
          <w:rFonts w:ascii="Palatino Linotype" w:hAnsi="Palatino Linotype" w:cs="Arial"/>
        </w:rPr>
        <w:t>los</w:t>
      </w:r>
      <w:r w:rsidRPr="00964E84">
        <w:rPr>
          <w:rFonts w:ascii="Palatino Linotype" w:hAnsi="Palatino Linotype" w:cs="Arial"/>
        </w:rPr>
        <w:t xml:space="preserve"> cual</w:t>
      </w:r>
      <w:r w:rsidR="00341AAE" w:rsidRPr="00964E84">
        <w:rPr>
          <w:rFonts w:ascii="Palatino Linotype" w:hAnsi="Palatino Linotype" w:cs="Arial"/>
        </w:rPr>
        <w:t>es</w:t>
      </w:r>
      <w:r w:rsidRPr="00964E84">
        <w:rPr>
          <w:rFonts w:ascii="Palatino Linotype" w:hAnsi="Palatino Linotype" w:cs="Arial"/>
        </w:rPr>
        <w:t xml:space="preserve"> fue</w:t>
      </w:r>
      <w:r w:rsidR="00341AAE" w:rsidRPr="00964E84">
        <w:rPr>
          <w:rFonts w:ascii="Palatino Linotype" w:hAnsi="Palatino Linotype" w:cs="Arial"/>
        </w:rPr>
        <w:t>ron</w:t>
      </w:r>
      <w:r w:rsidRPr="00964E84">
        <w:rPr>
          <w:rFonts w:ascii="Palatino Linotype" w:hAnsi="Palatino Linotype" w:cs="Arial"/>
        </w:rPr>
        <w:t xml:space="preserve"> registrado</w:t>
      </w:r>
      <w:r w:rsidR="00341AAE" w:rsidRPr="00964E84">
        <w:rPr>
          <w:rFonts w:ascii="Palatino Linotype" w:hAnsi="Palatino Linotype" w:cs="Arial"/>
        </w:rPr>
        <w:t>s</w:t>
      </w:r>
      <w:r w:rsidRPr="00964E84">
        <w:rPr>
          <w:rFonts w:ascii="Palatino Linotype" w:hAnsi="Palatino Linotype" w:cs="Arial"/>
        </w:rPr>
        <w:t xml:space="preserve"> en </w:t>
      </w:r>
      <w:r w:rsidRPr="00964E84">
        <w:rPr>
          <w:rFonts w:ascii="Palatino Linotype" w:hAnsi="Palatino Linotype" w:cs="Arial"/>
          <w:b/>
        </w:rPr>
        <w:t>EL SAIMEX</w:t>
      </w:r>
      <w:r w:rsidRPr="00964E84">
        <w:rPr>
          <w:rFonts w:ascii="Palatino Linotype" w:hAnsi="Palatino Linotype" w:cs="Arial"/>
        </w:rPr>
        <w:t xml:space="preserve"> y se le</w:t>
      </w:r>
      <w:r w:rsidR="00341AAE" w:rsidRPr="00964E84">
        <w:rPr>
          <w:rFonts w:ascii="Palatino Linotype" w:hAnsi="Palatino Linotype" w:cs="Arial"/>
        </w:rPr>
        <w:t>s</w:t>
      </w:r>
      <w:r w:rsidRPr="00964E84">
        <w:rPr>
          <w:rFonts w:ascii="Palatino Linotype" w:hAnsi="Palatino Linotype" w:cs="Arial"/>
        </w:rPr>
        <w:t xml:space="preserve"> </w:t>
      </w:r>
      <w:r w:rsidR="00341AAE" w:rsidRPr="00964E84">
        <w:rPr>
          <w:rFonts w:ascii="Palatino Linotype" w:hAnsi="Palatino Linotype" w:cs="Arial"/>
        </w:rPr>
        <w:t>asignaron</w:t>
      </w:r>
      <w:r w:rsidRPr="00964E84">
        <w:rPr>
          <w:rFonts w:ascii="Palatino Linotype" w:hAnsi="Palatino Linotype" w:cs="Arial"/>
        </w:rPr>
        <w:t xml:space="preserve"> </w:t>
      </w:r>
      <w:r w:rsidR="00D4043F" w:rsidRPr="00964E84">
        <w:rPr>
          <w:rFonts w:ascii="Palatino Linotype" w:hAnsi="Palatino Linotype" w:cs="Arial"/>
        </w:rPr>
        <w:t>los</w:t>
      </w:r>
      <w:r w:rsidRPr="00964E84">
        <w:rPr>
          <w:rFonts w:ascii="Palatino Linotype" w:hAnsi="Palatino Linotype" w:cs="Arial"/>
        </w:rPr>
        <w:t xml:space="preserve"> </w:t>
      </w:r>
      <w:r w:rsidRPr="00964E84">
        <w:rPr>
          <w:rFonts w:ascii="Palatino Linotype" w:hAnsi="Palatino Linotype" w:cs="Arial"/>
        </w:rPr>
        <w:lastRenderedPageBreak/>
        <w:t>número</w:t>
      </w:r>
      <w:r w:rsidR="00D4043F" w:rsidRPr="00964E84">
        <w:rPr>
          <w:rFonts w:ascii="Palatino Linotype" w:hAnsi="Palatino Linotype" w:cs="Arial"/>
        </w:rPr>
        <w:t>s</w:t>
      </w:r>
      <w:r w:rsidRPr="00964E84">
        <w:rPr>
          <w:rFonts w:ascii="Palatino Linotype" w:hAnsi="Palatino Linotype" w:cs="Arial"/>
        </w:rPr>
        <w:t xml:space="preserve"> de expediente</w:t>
      </w:r>
      <w:r w:rsidR="00D4043F" w:rsidRPr="00964E84">
        <w:rPr>
          <w:rFonts w:ascii="Palatino Linotype" w:hAnsi="Palatino Linotype" w:cs="Arial"/>
        </w:rPr>
        <w:t>s</w:t>
      </w:r>
      <w:r w:rsidRPr="00964E84">
        <w:rPr>
          <w:rFonts w:ascii="Palatino Linotype" w:hAnsi="Palatino Linotype" w:cs="Arial"/>
        </w:rPr>
        <w:t xml:space="preserve"> </w:t>
      </w:r>
      <w:r w:rsidR="00967AC9" w:rsidRPr="00964E84">
        <w:rPr>
          <w:rFonts w:ascii="Palatino Linotype" w:hAnsi="Palatino Linotype" w:cs="Arial"/>
        </w:rPr>
        <w:t>anotado</w:t>
      </w:r>
      <w:r w:rsidR="00D4043F" w:rsidRPr="00964E84">
        <w:rPr>
          <w:rFonts w:ascii="Palatino Linotype" w:hAnsi="Palatino Linotype" w:cs="Arial"/>
        </w:rPr>
        <w:t>s</w:t>
      </w:r>
      <w:r w:rsidR="00967AC9" w:rsidRPr="00964E84">
        <w:rPr>
          <w:rFonts w:ascii="Palatino Linotype" w:hAnsi="Palatino Linotype" w:cs="Arial"/>
        </w:rPr>
        <w:t xml:space="preserve"> al rubro</w:t>
      </w:r>
      <w:r w:rsidRPr="00964E84">
        <w:rPr>
          <w:rFonts w:ascii="Palatino Linotype" w:hAnsi="Palatino Linotype" w:cs="Arial"/>
          <w:b/>
        </w:rPr>
        <w:t>,</w:t>
      </w:r>
      <w:r w:rsidRPr="00964E84">
        <w:rPr>
          <w:rFonts w:ascii="Palatino Linotype" w:hAnsi="Palatino Linotype" w:cs="Arial"/>
        </w:rPr>
        <w:t xml:space="preserve"> </w:t>
      </w:r>
      <w:r w:rsidR="00182393" w:rsidRPr="00964E84">
        <w:rPr>
          <w:rFonts w:ascii="Palatino Linotype" w:hAnsi="Palatino Linotype" w:cs="Arial"/>
        </w:rPr>
        <w:t xml:space="preserve">en el que señaló </w:t>
      </w:r>
      <w:r w:rsidR="00790297" w:rsidRPr="00964E84">
        <w:rPr>
          <w:rFonts w:ascii="Palatino Linotype" w:hAnsi="Palatino Linotype" w:cs="Arial"/>
        </w:rPr>
        <w:t>el</w:t>
      </w:r>
      <w:r w:rsidR="00182393" w:rsidRPr="00964E84">
        <w:rPr>
          <w:rFonts w:ascii="Palatino Linotype" w:hAnsi="Palatino Linotype" w:cs="Arial"/>
        </w:rPr>
        <w:t xml:space="preserve"> particular, lo</w:t>
      </w:r>
      <w:r w:rsidR="009F57E2" w:rsidRPr="00964E84">
        <w:rPr>
          <w:rFonts w:ascii="Palatino Linotype" w:hAnsi="Palatino Linotype" w:cs="Arial"/>
        </w:rPr>
        <w:t>s</w:t>
      </w:r>
      <w:r w:rsidR="00182393" w:rsidRPr="00964E84">
        <w:rPr>
          <w:rFonts w:ascii="Palatino Linotype" w:hAnsi="Palatino Linotype" w:cs="Arial"/>
        </w:rPr>
        <w:t xml:space="preserve"> siguiente</w:t>
      </w:r>
      <w:r w:rsidR="009F57E2" w:rsidRPr="00964E84">
        <w:rPr>
          <w:rFonts w:ascii="Palatino Linotype" w:hAnsi="Palatino Linotype" w:cs="Arial"/>
        </w:rPr>
        <w:t>s agravios</w:t>
      </w:r>
      <w:r w:rsidR="00182393" w:rsidRPr="00964E84">
        <w:rPr>
          <w:rFonts w:ascii="Palatino Linotype" w:hAnsi="Palatino Linotype" w:cs="Arial"/>
        </w:rPr>
        <w:t>:</w:t>
      </w:r>
    </w:p>
    <w:p w14:paraId="2DA6ED09" w14:textId="77777777" w:rsidR="00E00127" w:rsidRPr="00964E84" w:rsidRDefault="00E00127" w:rsidP="00C34EEB">
      <w:pPr>
        <w:spacing w:line="360" w:lineRule="auto"/>
        <w:jc w:val="both"/>
        <w:rPr>
          <w:rFonts w:ascii="Palatino Linotype" w:hAnsi="Palatino Linotype" w:cs="Arial"/>
        </w:rPr>
      </w:pPr>
    </w:p>
    <w:p w14:paraId="20DDA695" w14:textId="550ABF40" w:rsidR="00182393" w:rsidRPr="00964E84" w:rsidRDefault="003262E5" w:rsidP="00C34EEB">
      <w:pPr>
        <w:spacing w:line="360" w:lineRule="auto"/>
        <w:jc w:val="both"/>
        <w:rPr>
          <w:rFonts w:ascii="Palatino Linotype" w:hAnsi="Palatino Linotype" w:cs="Arial"/>
          <w:b/>
          <w:lang w:val="en-US"/>
        </w:rPr>
      </w:pPr>
      <w:bookmarkStart w:id="6" w:name="_Hlk104241834"/>
      <w:r w:rsidRPr="00964E84">
        <w:rPr>
          <w:rFonts w:ascii="Palatino Linotype" w:hAnsi="Palatino Linotype" w:cs="Arial"/>
          <w:b/>
          <w:bCs/>
          <w:lang w:val="en-US"/>
        </w:rPr>
        <w:t>05257</w:t>
      </w:r>
      <w:r w:rsidR="00B16955" w:rsidRPr="00964E84">
        <w:rPr>
          <w:rFonts w:ascii="Palatino Linotype" w:hAnsi="Palatino Linotype" w:cs="Arial"/>
          <w:b/>
          <w:bCs/>
          <w:lang w:val="en-US"/>
        </w:rPr>
        <w:t>/INFOEM/IP/RR/2022</w:t>
      </w:r>
      <w:bookmarkStart w:id="7" w:name="_Hlk107958112"/>
      <w:r w:rsidR="00E36270" w:rsidRPr="00964E84">
        <w:rPr>
          <w:rFonts w:ascii="Palatino Linotype" w:hAnsi="Palatino Linotype" w:cs="Arial"/>
          <w:b/>
          <w:bCs/>
          <w:lang w:val="en-US"/>
        </w:rPr>
        <w:t xml:space="preserve">, 05258/INFOEM/IP/RR/2022, </w:t>
      </w:r>
      <w:r w:rsidR="004A61DA" w:rsidRPr="00964E84">
        <w:rPr>
          <w:rFonts w:ascii="Palatino Linotype" w:hAnsi="Palatino Linotype" w:cs="Arial"/>
          <w:b/>
          <w:bCs/>
          <w:lang w:val="en-US"/>
        </w:rPr>
        <w:t xml:space="preserve">05259/INFOEM/IP/RR/2022 y </w:t>
      </w:r>
      <w:r w:rsidR="00AD05A4" w:rsidRPr="00964E84">
        <w:rPr>
          <w:rFonts w:ascii="Palatino Linotype" w:hAnsi="Palatino Linotype" w:cs="Arial"/>
          <w:b/>
          <w:bCs/>
          <w:lang w:val="en-US"/>
        </w:rPr>
        <w:t>05260/INFOEM/IP/RR/2022:</w:t>
      </w:r>
    </w:p>
    <w:bookmarkEnd w:id="6"/>
    <w:p w14:paraId="53E416F9" w14:textId="77777777" w:rsidR="00874AE4" w:rsidRPr="00964E84" w:rsidRDefault="00874AE4" w:rsidP="00C34EEB">
      <w:pPr>
        <w:spacing w:line="360" w:lineRule="auto"/>
        <w:jc w:val="both"/>
        <w:rPr>
          <w:rFonts w:ascii="Palatino Linotype" w:hAnsi="Palatino Linotype" w:cs="Arial"/>
          <w:lang w:val="en-US"/>
        </w:rPr>
      </w:pPr>
    </w:p>
    <w:p w14:paraId="7867C4C3" w14:textId="77777777" w:rsidR="00182393" w:rsidRPr="00964E84" w:rsidRDefault="00182393" w:rsidP="00C34EEB">
      <w:pPr>
        <w:pStyle w:val="Prrafodelista"/>
        <w:numPr>
          <w:ilvl w:val="0"/>
          <w:numId w:val="31"/>
        </w:numPr>
        <w:jc w:val="both"/>
        <w:rPr>
          <w:rFonts w:ascii="Palatino Linotype" w:hAnsi="Palatino Linotype" w:cs="Arial"/>
          <w:b/>
          <w:bCs/>
        </w:rPr>
      </w:pPr>
      <w:bookmarkStart w:id="8" w:name="_Hlk76554159"/>
      <w:r w:rsidRPr="00964E84">
        <w:rPr>
          <w:rFonts w:ascii="Palatino Linotype" w:hAnsi="Palatino Linotype" w:cs="Arial"/>
          <w:b/>
          <w:bCs/>
        </w:rPr>
        <w:t>Acto impugnado:</w:t>
      </w:r>
    </w:p>
    <w:p w14:paraId="714C36A1" w14:textId="77777777" w:rsidR="003869E4" w:rsidRPr="00964E84" w:rsidRDefault="003869E4" w:rsidP="009A7CED">
      <w:pPr>
        <w:tabs>
          <w:tab w:val="left" w:pos="851"/>
        </w:tabs>
        <w:ind w:left="851" w:right="901"/>
        <w:jc w:val="both"/>
        <w:rPr>
          <w:rFonts w:ascii="Palatino Linotype" w:hAnsi="Palatino Linotype" w:cs="Arial"/>
          <w:i/>
          <w:sz w:val="22"/>
          <w:szCs w:val="22"/>
        </w:rPr>
      </w:pPr>
    </w:p>
    <w:p w14:paraId="288057DC" w14:textId="61C812FF" w:rsidR="00F862A0" w:rsidRPr="00964E84" w:rsidRDefault="00200BFC" w:rsidP="009A7CED">
      <w:pPr>
        <w:tabs>
          <w:tab w:val="left" w:pos="851"/>
        </w:tabs>
        <w:ind w:left="851" w:right="901"/>
        <w:jc w:val="both"/>
        <w:rPr>
          <w:rFonts w:ascii="Palatino Linotype" w:hAnsi="Palatino Linotype" w:cs="Arial"/>
          <w:i/>
          <w:sz w:val="22"/>
          <w:szCs w:val="22"/>
        </w:rPr>
      </w:pPr>
      <w:r w:rsidRPr="00964E84">
        <w:rPr>
          <w:rFonts w:ascii="Palatino Linotype" w:hAnsi="Palatino Linotype" w:cs="Arial"/>
          <w:i/>
          <w:sz w:val="22"/>
          <w:szCs w:val="22"/>
        </w:rPr>
        <w:t>“</w:t>
      </w:r>
      <w:r w:rsidR="00D34C89" w:rsidRPr="00964E84">
        <w:rPr>
          <w:rFonts w:ascii="Palatino Linotype" w:hAnsi="Palatino Linotype" w:cs="Arial"/>
          <w:i/>
          <w:sz w:val="22"/>
          <w:szCs w:val="22"/>
        </w:rPr>
        <w:t>EL SUJETO OBLIGADO NO ENTREGA LO SOLICITADO EN LA SOLICITUD QUE HAGO AL MUNICIPIO DE TEZOYUCA ATRAVES DE LA UNIDAD SAIMEX Y ENTREGA LO QUE SELE ANTOJA AL SUJETO OBLIGADO.</w:t>
      </w:r>
      <w:r w:rsidR="006A2F60" w:rsidRPr="00964E84">
        <w:rPr>
          <w:rFonts w:ascii="Palatino Linotype" w:hAnsi="Palatino Linotype" w:cs="Arial"/>
          <w:i/>
          <w:sz w:val="22"/>
          <w:szCs w:val="22"/>
        </w:rPr>
        <w:t>"</w:t>
      </w:r>
      <w:r w:rsidR="009A2B79" w:rsidRPr="00964E84">
        <w:rPr>
          <w:rFonts w:ascii="Palatino Linotype" w:hAnsi="Palatino Linotype" w:cs="Arial"/>
          <w:i/>
          <w:sz w:val="22"/>
          <w:szCs w:val="22"/>
        </w:rPr>
        <w:t xml:space="preserve"> </w:t>
      </w:r>
      <w:r w:rsidRPr="00964E84">
        <w:rPr>
          <w:rFonts w:ascii="Palatino Linotype" w:hAnsi="Palatino Linotype" w:cs="Arial"/>
          <w:i/>
          <w:sz w:val="22"/>
          <w:szCs w:val="22"/>
        </w:rPr>
        <w:t>(</w:t>
      </w:r>
      <w:r w:rsidR="00967AC9" w:rsidRPr="00964E84">
        <w:rPr>
          <w:rFonts w:ascii="Palatino Linotype" w:hAnsi="Palatino Linotype" w:cs="Arial"/>
          <w:i/>
          <w:sz w:val="22"/>
          <w:szCs w:val="22"/>
        </w:rPr>
        <w:t>Sic</w:t>
      </w:r>
      <w:r w:rsidRPr="00964E84">
        <w:rPr>
          <w:rFonts w:ascii="Palatino Linotype" w:hAnsi="Palatino Linotype" w:cs="Arial"/>
          <w:i/>
          <w:sz w:val="22"/>
          <w:szCs w:val="22"/>
        </w:rPr>
        <w:t>)</w:t>
      </w:r>
    </w:p>
    <w:p w14:paraId="0A1A73D0" w14:textId="77777777" w:rsidR="00A86E1F" w:rsidRPr="00964E84" w:rsidRDefault="00A86E1F" w:rsidP="009A7CED">
      <w:pPr>
        <w:jc w:val="both"/>
        <w:rPr>
          <w:rFonts w:ascii="Palatino Linotype" w:hAnsi="Palatino Linotype" w:cs="Arial"/>
        </w:rPr>
      </w:pPr>
    </w:p>
    <w:p w14:paraId="7ED3AF94" w14:textId="77777777" w:rsidR="00182393" w:rsidRPr="00964E84" w:rsidRDefault="00182393" w:rsidP="00C34EEB">
      <w:pPr>
        <w:pStyle w:val="Prrafodelista"/>
        <w:numPr>
          <w:ilvl w:val="0"/>
          <w:numId w:val="31"/>
        </w:numPr>
        <w:jc w:val="both"/>
        <w:rPr>
          <w:rFonts w:ascii="Palatino Linotype" w:hAnsi="Palatino Linotype" w:cs="Arial"/>
          <w:b/>
          <w:bCs/>
        </w:rPr>
      </w:pPr>
      <w:r w:rsidRPr="00964E84">
        <w:rPr>
          <w:rFonts w:ascii="Palatino Linotype" w:hAnsi="Palatino Linotype" w:cs="Arial"/>
          <w:b/>
          <w:bCs/>
        </w:rPr>
        <w:t>Razones o motivos de inconformidad:</w:t>
      </w:r>
    </w:p>
    <w:p w14:paraId="0DD54402" w14:textId="77777777" w:rsidR="00182393" w:rsidRPr="00964E84" w:rsidRDefault="00182393" w:rsidP="009A7CED">
      <w:pPr>
        <w:ind w:left="850" w:right="901"/>
        <w:jc w:val="both"/>
        <w:rPr>
          <w:rFonts w:ascii="Palatino Linotype" w:hAnsi="Palatino Linotype" w:cs="Arial"/>
          <w:i/>
          <w:iCs/>
          <w:sz w:val="22"/>
          <w:szCs w:val="22"/>
        </w:rPr>
      </w:pPr>
    </w:p>
    <w:p w14:paraId="3E39D106" w14:textId="01348B23" w:rsidR="00A86E1F" w:rsidRPr="00964E84" w:rsidRDefault="001B252F" w:rsidP="009A7CED">
      <w:pPr>
        <w:ind w:left="850" w:right="901"/>
        <w:jc w:val="both"/>
        <w:rPr>
          <w:rFonts w:ascii="Palatino Linotype" w:hAnsi="Palatino Linotype" w:cs="Arial"/>
          <w:i/>
          <w:sz w:val="22"/>
          <w:szCs w:val="22"/>
        </w:rPr>
      </w:pPr>
      <w:r w:rsidRPr="00964E84">
        <w:rPr>
          <w:rFonts w:ascii="Palatino Linotype" w:hAnsi="Palatino Linotype" w:cs="Arial"/>
          <w:i/>
          <w:sz w:val="22"/>
          <w:szCs w:val="22"/>
        </w:rPr>
        <w:t>“</w:t>
      </w:r>
      <w:bookmarkEnd w:id="7"/>
      <w:r w:rsidR="00D34C89" w:rsidRPr="00964E84">
        <w:rPr>
          <w:rFonts w:ascii="Palatino Linotype" w:hAnsi="Palatino Linotype" w:cs="Arial"/>
          <w:i/>
          <w:sz w:val="22"/>
          <w:szCs w:val="22"/>
        </w:rPr>
        <w:t>PORQUE EL SUJETO OBLIGADO ENTREGA LO QUE SE LE ANTOJA Y NO LO SOLICITADO</w:t>
      </w:r>
      <w:r w:rsidRPr="00964E84">
        <w:rPr>
          <w:rFonts w:ascii="Palatino Linotype" w:hAnsi="Palatino Linotype" w:cs="Arial"/>
          <w:i/>
          <w:sz w:val="22"/>
          <w:szCs w:val="22"/>
        </w:rPr>
        <w:t>”</w:t>
      </w:r>
    </w:p>
    <w:bookmarkEnd w:id="8"/>
    <w:p w14:paraId="628B5540" w14:textId="77777777" w:rsidR="00AD05A4" w:rsidRPr="00964E84" w:rsidRDefault="00AD05A4" w:rsidP="009A7CED">
      <w:pPr>
        <w:jc w:val="both"/>
        <w:rPr>
          <w:rFonts w:ascii="Palatino Linotype" w:hAnsi="Palatino Linotype" w:cs="Arial"/>
          <w:b/>
          <w:bCs/>
          <w:sz w:val="26"/>
          <w:szCs w:val="26"/>
        </w:rPr>
      </w:pPr>
    </w:p>
    <w:p w14:paraId="3CEDC3A8" w14:textId="665EEBDC" w:rsidR="00182393" w:rsidRPr="00964E84" w:rsidRDefault="00AD05A4" w:rsidP="00C34EEB">
      <w:pPr>
        <w:spacing w:line="360" w:lineRule="auto"/>
        <w:jc w:val="both"/>
        <w:rPr>
          <w:rFonts w:ascii="Palatino Linotype" w:hAnsi="Palatino Linotype" w:cs="Arial"/>
          <w:b/>
          <w:sz w:val="26"/>
          <w:szCs w:val="26"/>
        </w:rPr>
      </w:pPr>
      <w:r w:rsidRPr="00964E84">
        <w:rPr>
          <w:rFonts w:ascii="Palatino Linotype" w:hAnsi="Palatino Linotype" w:cs="Arial"/>
          <w:b/>
          <w:bCs/>
          <w:sz w:val="26"/>
          <w:szCs w:val="26"/>
        </w:rPr>
        <w:t>I</w:t>
      </w:r>
      <w:r w:rsidR="00182393" w:rsidRPr="00964E84">
        <w:rPr>
          <w:rFonts w:ascii="Palatino Linotype" w:hAnsi="Palatino Linotype" w:cs="Arial"/>
          <w:b/>
          <w:sz w:val="26"/>
          <w:szCs w:val="26"/>
        </w:rPr>
        <w:t>V. Del turno del Recurso de Revisión</w:t>
      </w:r>
    </w:p>
    <w:p w14:paraId="0DE355D7" w14:textId="58E73EE1" w:rsidR="00B16649" w:rsidRPr="00964E84" w:rsidRDefault="00B16649" w:rsidP="00C34EEB">
      <w:pPr>
        <w:spacing w:line="360" w:lineRule="auto"/>
        <w:jc w:val="both"/>
        <w:rPr>
          <w:rFonts w:ascii="Palatino Linotype" w:hAnsi="Palatino Linotype" w:cs="Arial"/>
          <w:lang w:val="es-ES_tradnl"/>
        </w:rPr>
      </w:pPr>
      <w:r w:rsidRPr="00964E84">
        <w:rPr>
          <w:rFonts w:ascii="Palatino Linotype" w:hAnsi="Palatino Linotype" w:cs="Arial"/>
        </w:rPr>
        <w:t xml:space="preserve">El </w:t>
      </w:r>
      <w:r w:rsidR="001F0951">
        <w:rPr>
          <w:rFonts w:ascii="Palatino Linotype" w:hAnsi="Palatino Linotype" w:cs="Arial"/>
        </w:rPr>
        <w:t>treinta</w:t>
      </w:r>
      <w:r w:rsidR="005E1581" w:rsidRPr="00964E84">
        <w:rPr>
          <w:rFonts w:ascii="Palatino Linotype" w:hAnsi="Palatino Linotype" w:cs="Arial"/>
        </w:rPr>
        <w:t xml:space="preserve"> de marzo </w:t>
      </w:r>
      <w:r w:rsidR="00A83CF6" w:rsidRPr="00964E84">
        <w:rPr>
          <w:rFonts w:ascii="Palatino Linotype" w:hAnsi="Palatino Linotype" w:cs="Arial"/>
        </w:rPr>
        <w:t>de dos mil veintidós</w:t>
      </w:r>
      <w:r w:rsidRPr="00964E84">
        <w:rPr>
          <w:rFonts w:ascii="Palatino Linotype" w:hAnsi="Palatino Linotype" w:cs="Arial"/>
        </w:rPr>
        <w:t xml:space="preserve">, los </w:t>
      </w:r>
      <w:r w:rsidR="00E00127" w:rsidRPr="00964E84">
        <w:rPr>
          <w:rFonts w:ascii="Palatino Linotype" w:hAnsi="Palatino Linotype" w:cs="Arial"/>
        </w:rPr>
        <w:t xml:space="preserve">Recursos </w:t>
      </w:r>
      <w:r w:rsidRPr="00964E84">
        <w:rPr>
          <w:rFonts w:ascii="Palatino Linotype" w:hAnsi="Palatino Linotype" w:cs="Arial"/>
        </w:rPr>
        <w:t xml:space="preserve">de que se tratan se enviaron electrónicamente al Instituto de </w:t>
      </w:r>
      <w:r w:rsidRPr="00964E84">
        <w:rPr>
          <w:rFonts w:ascii="Palatino Linotype" w:eastAsia="Arial Unicode MS" w:hAnsi="Palatino Linotype" w:cs="Arial"/>
        </w:rPr>
        <w:t>Transparencia</w:t>
      </w:r>
      <w:r w:rsidRPr="00964E84">
        <w:rPr>
          <w:rFonts w:ascii="Palatino Linotype" w:hAnsi="Palatino Linotype" w:cs="Arial"/>
        </w:rPr>
        <w:t xml:space="preserve">, Acceso a la Información Pública y Protección de Datos Personales del Estado de México y Municipios y con fundamento en el artículo 185, fracción I de la </w:t>
      </w:r>
      <w:r w:rsidRPr="00964E84">
        <w:rPr>
          <w:rFonts w:ascii="Palatino Linotype" w:hAnsi="Palatino Linotype"/>
        </w:rPr>
        <w:t>Ley de Transparencia y Acceso a la Información Pública del Estado de México y Municipios</w:t>
      </w:r>
      <w:r w:rsidRPr="00964E84">
        <w:rPr>
          <w:rFonts w:ascii="Palatino Linotype" w:hAnsi="Palatino Linotype" w:cs="Arial"/>
        </w:rPr>
        <w:t xml:space="preserve">, </w:t>
      </w:r>
      <w:r w:rsidRPr="00964E84">
        <w:rPr>
          <w:rFonts w:ascii="Palatino Linotype" w:hAnsi="Palatino Linotype" w:cs="Arial"/>
          <w:lang w:val="es-ES_tradnl"/>
        </w:rPr>
        <w:t>se turnaron</w:t>
      </w:r>
      <w:r w:rsidR="0099775B" w:rsidRPr="00964E84">
        <w:rPr>
          <w:rFonts w:ascii="Palatino Linotype" w:hAnsi="Palatino Linotype" w:cs="Arial"/>
          <w:lang w:val="es-ES_tradnl"/>
        </w:rPr>
        <w:t xml:space="preserve"> </w:t>
      </w:r>
      <w:r w:rsidRPr="00964E84">
        <w:rPr>
          <w:rFonts w:ascii="Palatino Linotype" w:hAnsi="Palatino Linotype" w:cs="Arial"/>
          <w:lang w:val="es-ES_tradnl"/>
        </w:rPr>
        <w:t>a través del</w:t>
      </w:r>
      <w:r w:rsidRPr="00964E84">
        <w:rPr>
          <w:rFonts w:ascii="Palatino Linotype" w:eastAsia="Arial Unicode MS" w:hAnsi="Palatino Linotype" w:cs="Arial"/>
          <w:lang w:val="es-ES_tradnl"/>
        </w:rPr>
        <w:t xml:space="preserve"> </w:t>
      </w:r>
      <w:r w:rsidRPr="00964E84">
        <w:rPr>
          <w:rFonts w:ascii="Palatino Linotype" w:eastAsia="Arial Unicode MS" w:hAnsi="Palatino Linotype" w:cs="Arial"/>
          <w:b/>
          <w:lang w:val="es-ES_tradnl"/>
        </w:rPr>
        <w:t>SAIMEX</w:t>
      </w:r>
      <w:r w:rsidR="0099775B" w:rsidRPr="00964E84">
        <w:rPr>
          <w:rFonts w:ascii="Palatino Linotype" w:eastAsia="Arial Unicode MS" w:hAnsi="Palatino Linotype" w:cs="Arial"/>
          <w:b/>
          <w:lang w:val="es-ES_tradnl"/>
        </w:rPr>
        <w:t xml:space="preserve">, </w:t>
      </w:r>
      <w:r w:rsidR="0099775B" w:rsidRPr="00964E84">
        <w:rPr>
          <w:rFonts w:ascii="Palatino Linotype" w:eastAsia="Arial Unicode MS" w:hAnsi="Palatino Linotype" w:cs="Arial"/>
          <w:bCs/>
          <w:lang w:val="es-ES_tradnl"/>
        </w:rPr>
        <w:t>así:</w:t>
      </w:r>
      <w:r w:rsidRPr="00964E84">
        <w:rPr>
          <w:rFonts w:ascii="Palatino Linotype" w:hAnsi="Palatino Linotype"/>
        </w:rPr>
        <w:t xml:space="preserve"> </w:t>
      </w:r>
      <w:r w:rsidR="00EE259E" w:rsidRPr="00964E84">
        <w:rPr>
          <w:rFonts w:ascii="Palatino Linotype" w:hAnsi="Palatino Linotype"/>
        </w:rPr>
        <w:t>el</w:t>
      </w:r>
      <w:r w:rsidR="001852B8" w:rsidRPr="00964E84">
        <w:rPr>
          <w:rFonts w:ascii="Palatino Linotype" w:hAnsi="Palatino Linotype" w:cs="Arial"/>
        </w:rPr>
        <w:t xml:space="preserve"> </w:t>
      </w:r>
      <w:r w:rsidR="00FE4E90" w:rsidRPr="00964E84">
        <w:rPr>
          <w:rFonts w:ascii="Palatino Linotype" w:hAnsi="Palatino Linotype" w:cs="Arial"/>
        </w:rPr>
        <w:t>R</w:t>
      </w:r>
      <w:r w:rsidR="001852B8" w:rsidRPr="00964E84">
        <w:rPr>
          <w:rFonts w:ascii="Palatino Linotype" w:hAnsi="Palatino Linotype" w:cs="Arial"/>
        </w:rPr>
        <w:t xml:space="preserve">ecurso de </w:t>
      </w:r>
      <w:r w:rsidR="00FE4E90" w:rsidRPr="00964E84">
        <w:rPr>
          <w:rFonts w:ascii="Palatino Linotype" w:hAnsi="Palatino Linotype" w:cs="Arial"/>
        </w:rPr>
        <w:t>Revisión</w:t>
      </w:r>
      <w:r w:rsidR="00EE259E" w:rsidRPr="00964E84">
        <w:rPr>
          <w:rFonts w:ascii="Palatino Linotype" w:hAnsi="Palatino Linotype" w:cs="Arial"/>
        </w:rPr>
        <w:t xml:space="preserve"> </w:t>
      </w:r>
      <w:r w:rsidR="001E2414" w:rsidRPr="00964E84">
        <w:rPr>
          <w:rFonts w:ascii="Palatino Linotype" w:hAnsi="Palatino Linotype" w:cs="Arial"/>
          <w:b/>
          <w:bCs/>
        </w:rPr>
        <w:t>05257</w:t>
      </w:r>
      <w:r w:rsidR="00EE259E" w:rsidRPr="00964E84">
        <w:rPr>
          <w:rFonts w:ascii="Palatino Linotype" w:hAnsi="Palatino Linotype" w:cs="Arial"/>
          <w:b/>
          <w:bCs/>
        </w:rPr>
        <w:t xml:space="preserve">/INFOEM/IP/RR/2022 </w:t>
      </w:r>
      <w:r w:rsidR="00EE259E" w:rsidRPr="00964E84">
        <w:rPr>
          <w:rFonts w:ascii="Palatino Linotype" w:hAnsi="Palatino Linotype" w:cs="Arial"/>
        </w:rPr>
        <w:t xml:space="preserve">a la </w:t>
      </w:r>
      <w:r w:rsidR="00E32CCF" w:rsidRPr="00964E84">
        <w:rPr>
          <w:rFonts w:ascii="Palatino Linotype" w:hAnsi="Palatino Linotype" w:cs="Arial"/>
        </w:rPr>
        <w:t xml:space="preserve">Comisionada </w:t>
      </w:r>
      <w:r w:rsidR="00CD4C36" w:rsidRPr="00964E84">
        <w:rPr>
          <w:rFonts w:ascii="Palatino Linotype" w:hAnsi="Palatino Linotype" w:cs="Arial"/>
          <w:b/>
          <w:bCs/>
        </w:rPr>
        <w:t>Sharon Cristina Morales Martínez</w:t>
      </w:r>
      <w:r w:rsidR="003A0FAB" w:rsidRPr="00964E84">
        <w:rPr>
          <w:rFonts w:ascii="Palatino Linotype" w:hAnsi="Palatino Linotype" w:cs="Arial"/>
        </w:rPr>
        <w:t xml:space="preserve"> </w:t>
      </w:r>
      <w:r w:rsidR="00EE259E" w:rsidRPr="00964E84">
        <w:rPr>
          <w:rFonts w:ascii="Palatino Linotype" w:hAnsi="Palatino Linotype" w:cs="Arial"/>
        </w:rPr>
        <w:t xml:space="preserve">y </w:t>
      </w:r>
      <w:r w:rsidR="003A0FAB" w:rsidRPr="00964E84">
        <w:rPr>
          <w:rFonts w:ascii="Palatino Linotype" w:hAnsi="Palatino Linotype" w:cs="Arial"/>
        </w:rPr>
        <w:t>el Recurso de Revisión</w:t>
      </w:r>
      <w:r w:rsidR="003A0FAB" w:rsidRPr="00964E84">
        <w:rPr>
          <w:rFonts w:ascii="Palatino Linotype" w:hAnsi="Palatino Linotype" w:cs="Arial"/>
          <w:b/>
          <w:bCs/>
        </w:rPr>
        <w:t xml:space="preserve"> </w:t>
      </w:r>
      <w:bookmarkStart w:id="9" w:name="_Hlk109159063"/>
      <w:r w:rsidR="001E2414" w:rsidRPr="00964E84">
        <w:rPr>
          <w:rFonts w:ascii="Palatino Linotype" w:hAnsi="Palatino Linotype" w:cs="Arial"/>
          <w:b/>
          <w:bCs/>
        </w:rPr>
        <w:t>05258</w:t>
      </w:r>
      <w:r w:rsidR="00EE259E" w:rsidRPr="00964E84">
        <w:rPr>
          <w:rFonts w:ascii="Palatino Linotype" w:hAnsi="Palatino Linotype" w:cs="Arial"/>
          <w:b/>
          <w:bCs/>
        </w:rPr>
        <w:t>/INFOEM/IP/RR/2022</w:t>
      </w:r>
      <w:r w:rsidR="001852B8" w:rsidRPr="00964E84">
        <w:rPr>
          <w:rFonts w:ascii="Palatino Linotype" w:hAnsi="Palatino Linotype" w:cs="Arial"/>
          <w:b/>
          <w:bCs/>
        </w:rPr>
        <w:t xml:space="preserve"> </w:t>
      </w:r>
      <w:bookmarkEnd w:id="9"/>
      <w:r w:rsidR="00D23D15" w:rsidRPr="00964E84">
        <w:rPr>
          <w:rFonts w:ascii="Palatino Linotype" w:hAnsi="Palatino Linotype"/>
        </w:rPr>
        <w:t>a</w:t>
      </w:r>
      <w:r w:rsidR="00BB3782" w:rsidRPr="00964E84">
        <w:rPr>
          <w:rFonts w:ascii="Palatino Linotype" w:hAnsi="Palatino Linotype"/>
        </w:rPr>
        <w:t xml:space="preserve"> </w:t>
      </w:r>
      <w:r w:rsidR="00EC3B5D" w:rsidRPr="00964E84">
        <w:rPr>
          <w:rFonts w:ascii="Palatino Linotype" w:hAnsi="Palatino Linotype"/>
        </w:rPr>
        <w:t>l</w:t>
      </w:r>
      <w:r w:rsidR="00BB3782" w:rsidRPr="00964E84">
        <w:rPr>
          <w:rFonts w:ascii="Palatino Linotype" w:hAnsi="Palatino Linotype"/>
        </w:rPr>
        <w:t>a</w:t>
      </w:r>
      <w:r w:rsidR="00D23D15" w:rsidRPr="00964E84">
        <w:rPr>
          <w:rFonts w:ascii="Palatino Linotype" w:hAnsi="Palatino Linotype"/>
        </w:rPr>
        <w:t xml:space="preserve"> </w:t>
      </w:r>
      <w:r w:rsidR="00A302F4" w:rsidRPr="00964E84">
        <w:rPr>
          <w:rFonts w:ascii="Palatino Linotype" w:hAnsi="Palatino Linotype" w:cs="Arial"/>
          <w:b/>
          <w:bCs/>
          <w:lang w:val="es-ES_tradnl"/>
        </w:rPr>
        <w:t>Comisionad</w:t>
      </w:r>
      <w:r w:rsidR="00BB3782" w:rsidRPr="00964E84">
        <w:rPr>
          <w:rFonts w:ascii="Palatino Linotype" w:hAnsi="Palatino Linotype" w:cs="Arial"/>
          <w:b/>
          <w:bCs/>
          <w:lang w:val="es-ES_tradnl"/>
        </w:rPr>
        <w:t>a</w:t>
      </w:r>
      <w:r w:rsidR="00A302F4" w:rsidRPr="00964E84">
        <w:rPr>
          <w:rFonts w:ascii="Palatino Linotype" w:hAnsi="Palatino Linotype" w:cs="Arial"/>
          <w:b/>
          <w:bCs/>
          <w:lang w:val="es-ES_tradnl"/>
        </w:rPr>
        <w:t xml:space="preserve"> </w:t>
      </w:r>
      <w:r w:rsidR="00BB3782" w:rsidRPr="00964E84">
        <w:rPr>
          <w:rFonts w:ascii="Palatino Linotype" w:hAnsi="Palatino Linotype" w:cs="Arial"/>
          <w:b/>
          <w:bCs/>
        </w:rPr>
        <w:t>María Del Rosario Mejía Ayala</w:t>
      </w:r>
      <w:r w:rsidR="00D23D15" w:rsidRPr="00964E84">
        <w:rPr>
          <w:rFonts w:ascii="Palatino Linotype" w:hAnsi="Palatino Linotype"/>
        </w:rPr>
        <w:t>,</w:t>
      </w:r>
      <w:r w:rsidR="00191BFD" w:rsidRPr="00964E84">
        <w:rPr>
          <w:rFonts w:ascii="Palatino Linotype" w:hAnsi="Palatino Linotype"/>
        </w:rPr>
        <w:t xml:space="preserve"> </w:t>
      </w:r>
      <w:r w:rsidR="003857DA" w:rsidRPr="00964E84">
        <w:rPr>
          <w:rFonts w:ascii="Palatino Linotype" w:hAnsi="Palatino Linotype"/>
        </w:rPr>
        <w:t xml:space="preserve">el asunto </w:t>
      </w:r>
      <w:r w:rsidR="003857DA" w:rsidRPr="00964E84">
        <w:rPr>
          <w:rFonts w:ascii="Palatino Linotype" w:hAnsi="Palatino Linotype" w:cs="Arial"/>
          <w:b/>
          <w:bCs/>
        </w:rPr>
        <w:t xml:space="preserve">05259/INFOEM/IP/RR/2022 </w:t>
      </w:r>
      <w:r w:rsidR="003857DA" w:rsidRPr="00964E84">
        <w:rPr>
          <w:rFonts w:ascii="Palatino Linotype" w:hAnsi="Palatino Linotype"/>
        </w:rPr>
        <w:t xml:space="preserve">a la </w:t>
      </w:r>
      <w:r w:rsidR="003857DA" w:rsidRPr="00964E84">
        <w:rPr>
          <w:rFonts w:ascii="Palatino Linotype" w:hAnsi="Palatino Linotype" w:cs="Arial"/>
          <w:b/>
          <w:bCs/>
          <w:lang w:val="es-ES_tradnl"/>
        </w:rPr>
        <w:t>Comisionada</w:t>
      </w:r>
      <w:r w:rsidR="003857DA" w:rsidRPr="00964E84">
        <w:rPr>
          <w:rFonts w:ascii="Palatino Linotype" w:hAnsi="Palatino Linotype"/>
        </w:rPr>
        <w:t xml:space="preserve"> </w:t>
      </w:r>
      <w:r w:rsidR="008D13C3" w:rsidRPr="00964E84">
        <w:rPr>
          <w:rFonts w:ascii="Palatino Linotype" w:hAnsi="Palatino Linotype"/>
          <w:b/>
          <w:bCs/>
        </w:rPr>
        <w:t xml:space="preserve">Guadalupe </w:t>
      </w:r>
      <w:proofErr w:type="spellStart"/>
      <w:r w:rsidR="008D13C3" w:rsidRPr="00964E84">
        <w:rPr>
          <w:rFonts w:ascii="Palatino Linotype" w:hAnsi="Palatino Linotype"/>
          <w:b/>
          <w:bCs/>
        </w:rPr>
        <w:t>Ramiréz</w:t>
      </w:r>
      <w:proofErr w:type="spellEnd"/>
      <w:r w:rsidR="008D13C3" w:rsidRPr="00964E84">
        <w:rPr>
          <w:rFonts w:ascii="Palatino Linotype" w:hAnsi="Palatino Linotype"/>
          <w:b/>
          <w:bCs/>
        </w:rPr>
        <w:t xml:space="preserve"> Peña </w:t>
      </w:r>
      <w:r w:rsidR="008D13C3" w:rsidRPr="00964E84">
        <w:rPr>
          <w:rFonts w:ascii="Palatino Linotype" w:hAnsi="Palatino Linotype"/>
        </w:rPr>
        <w:t>y el</w:t>
      </w:r>
      <w:r w:rsidR="00A82ABB" w:rsidRPr="00964E84">
        <w:rPr>
          <w:rFonts w:ascii="Palatino Linotype" w:hAnsi="Palatino Linotype"/>
        </w:rPr>
        <w:t xml:space="preserve"> Recurso de Revisión </w:t>
      </w:r>
      <w:r w:rsidR="00A82ABB" w:rsidRPr="00964E84">
        <w:rPr>
          <w:rFonts w:ascii="Palatino Linotype" w:hAnsi="Palatino Linotype"/>
          <w:b/>
          <w:bCs/>
        </w:rPr>
        <w:lastRenderedPageBreak/>
        <w:t xml:space="preserve">05260/INFOEM/IP/RR/2022 </w:t>
      </w:r>
      <w:r w:rsidR="008D13C3" w:rsidRPr="00964E84">
        <w:rPr>
          <w:rFonts w:ascii="Palatino Linotype" w:hAnsi="Palatino Linotype"/>
          <w:b/>
          <w:bCs/>
        </w:rPr>
        <w:t xml:space="preserve"> </w:t>
      </w:r>
      <w:r w:rsidR="00A82ABB" w:rsidRPr="00964E84">
        <w:rPr>
          <w:rFonts w:ascii="Palatino Linotype" w:hAnsi="Palatino Linotype"/>
        </w:rPr>
        <w:t xml:space="preserve">al </w:t>
      </w:r>
      <w:r w:rsidR="00A82ABB" w:rsidRPr="00964E84">
        <w:rPr>
          <w:rFonts w:ascii="Palatino Linotype" w:hAnsi="Palatino Linotype"/>
          <w:b/>
          <w:bCs/>
        </w:rPr>
        <w:t>Comisionado Presidente José Martínez Vilchis</w:t>
      </w:r>
      <w:r w:rsidR="008D13C3" w:rsidRPr="00964E84">
        <w:rPr>
          <w:rFonts w:ascii="Palatino Linotype" w:hAnsi="Palatino Linotype"/>
        </w:rPr>
        <w:t xml:space="preserve"> </w:t>
      </w:r>
      <w:r w:rsidRPr="00964E84">
        <w:rPr>
          <w:rFonts w:ascii="Palatino Linotype" w:hAnsi="Palatino Linotype"/>
        </w:rPr>
        <w:t xml:space="preserve">a </w:t>
      </w:r>
      <w:r w:rsidRPr="00964E84">
        <w:rPr>
          <w:rFonts w:ascii="Palatino Linotype" w:hAnsi="Palatino Linotype" w:cs="Arial"/>
          <w:lang w:val="es-ES_tradnl"/>
        </w:rPr>
        <w:t xml:space="preserve">efecto de decretar su admisión o </w:t>
      </w:r>
      <w:proofErr w:type="spellStart"/>
      <w:r w:rsidRPr="00964E84">
        <w:rPr>
          <w:rFonts w:ascii="Palatino Linotype" w:hAnsi="Palatino Linotype" w:cs="Arial"/>
          <w:lang w:val="es-ES_tradnl"/>
        </w:rPr>
        <w:t>desechamiento</w:t>
      </w:r>
      <w:proofErr w:type="spellEnd"/>
      <w:r w:rsidRPr="00964E84">
        <w:rPr>
          <w:rFonts w:ascii="Palatino Linotype" w:hAnsi="Palatino Linotype" w:cs="Arial"/>
          <w:lang w:val="es-ES_tradnl"/>
        </w:rPr>
        <w:t>.</w:t>
      </w:r>
    </w:p>
    <w:p w14:paraId="5A0DAACA" w14:textId="77777777" w:rsidR="00F36863" w:rsidRPr="00964E84" w:rsidRDefault="00F36863" w:rsidP="00C34EEB">
      <w:pPr>
        <w:spacing w:line="360" w:lineRule="auto"/>
        <w:jc w:val="both"/>
        <w:rPr>
          <w:rFonts w:ascii="Palatino Linotype" w:hAnsi="Palatino Linotype" w:cs="Arial"/>
          <w:lang w:val="es-ES_tradnl"/>
        </w:rPr>
      </w:pPr>
    </w:p>
    <w:p w14:paraId="06C43014" w14:textId="77777777" w:rsidR="004077DA" w:rsidRPr="00964E84" w:rsidRDefault="004077DA" w:rsidP="00C34EEB">
      <w:pPr>
        <w:tabs>
          <w:tab w:val="center" w:pos="4252"/>
          <w:tab w:val="right" w:pos="8504"/>
        </w:tabs>
        <w:spacing w:line="360" w:lineRule="auto"/>
        <w:jc w:val="both"/>
        <w:rPr>
          <w:rFonts w:ascii="Palatino Linotype" w:hAnsi="Palatino Linotype" w:cs="Arial"/>
          <w:b/>
          <w:sz w:val="26"/>
          <w:szCs w:val="26"/>
        </w:rPr>
      </w:pPr>
      <w:r w:rsidRPr="00964E84">
        <w:rPr>
          <w:rFonts w:ascii="Palatino Linotype" w:hAnsi="Palatino Linotype" w:cs="Arial"/>
          <w:b/>
          <w:sz w:val="26"/>
          <w:szCs w:val="26"/>
        </w:rPr>
        <w:t>a) Admisión del Recurso de Revisión</w:t>
      </w:r>
    </w:p>
    <w:p w14:paraId="58443887" w14:textId="165CAB3A" w:rsidR="00E32CCF" w:rsidRPr="00964E84" w:rsidRDefault="00200BFC" w:rsidP="00C34EEB">
      <w:pPr>
        <w:tabs>
          <w:tab w:val="center" w:pos="4252"/>
          <w:tab w:val="right" w:pos="8504"/>
        </w:tabs>
        <w:spacing w:line="360" w:lineRule="auto"/>
        <w:jc w:val="both"/>
        <w:rPr>
          <w:rFonts w:ascii="Palatino Linotype" w:hAnsi="Palatino Linotype" w:cs="Arial"/>
        </w:rPr>
      </w:pPr>
      <w:r w:rsidRPr="00964E84">
        <w:rPr>
          <w:rFonts w:ascii="Palatino Linotype" w:hAnsi="Palatino Linotype" w:cs="Arial"/>
        </w:rPr>
        <w:t>De las constancias del expediente electrónico del</w:t>
      </w:r>
      <w:r w:rsidRPr="00964E84">
        <w:rPr>
          <w:rFonts w:ascii="Palatino Linotype" w:hAnsi="Palatino Linotype" w:cs="Arial"/>
          <w:b/>
        </w:rPr>
        <w:t xml:space="preserve"> SAIMEX</w:t>
      </w:r>
      <w:r w:rsidRPr="00964E84">
        <w:rPr>
          <w:rFonts w:ascii="Palatino Linotype" w:hAnsi="Palatino Linotype" w:cs="Arial"/>
        </w:rPr>
        <w:t xml:space="preserve">, </w:t>
      </w:r>
      <w:r w:rsidR="003A2183" w:rsidRPr="00964E84">
        <w:rPr>
          <w:rFonts w:ascii="Palatino Linotype" w:hAnsi="Palatino Linotype" w:cs="Arial"/>
        </w:rPr>
        <w:t xml:space="preserve">se advierte que en fechas </w:t>
      </w:r>
      <w:r w:rsidR="00ED75CB" w:rsidRPr="00964E84">
        <w:rPr>
          <w:rFonts w:ascii="Palatino Linotype" w:hAnsi="Palatino Linotype" w:cs="Arial"/>
        </w:rPr>
        <w:t xml:space="preserve"> uno</w:t>
      </w:r>
      <w:r w:rsidR="004B3575" w:rsidRPr="00964E84">
        <w:rPr>
          <w:rFonts w:ascii="Palatino Linotype" w:hAnsi="Palatino Linotype" w:cs="Arial"/>
        </w:rPr>
        <w:t>, cuatro y cinco</w:t>
      </w:r>
      <w:r w:rsidR="00ED75CB" w:rsidRPr="00964E84">
        <w:rPr>
          <w:rFonts w:ascii="Palatino Linotype" w:hAnsi="Palatino Linotype" w:cs="Arial"/>
        </w:rPr>
        <w:t xml:space="preserve"> de abril </w:t>
      </w:r>
      <w:r w:rsidR="006877FA" w:rsidRPr="00964E84">
        <w:rPr>
          <w:rFonts w:ascii="Palatino Linotype" w:hAnsi="Palatino Linotype" w:cs="Arial"/>
        </w:rPr>
        <w:t>de dos mil veintidós</w:t>
      </w:r>
      <w:r w:rsidR="00852896" w:rsidRPr="00964E84">
        <w:rPr>
          <w:rFonts w:ascii="Palatino Linotype" w:hAnsi="Palatino Linotype" w:cs="Arial"/>
        </w:rPr>
        <w:t>,</w:t>
      </w:r>
      <w:r w:rsidR="003A2183" w:rsidRPr="00964E84">
        <w:rPr>
          <w:rFonts w:ascii="Palatino Linotype" w:hAnsi="Palatino Linotype" w:cs="Arial"/>
        </w:rPr>
        <w:t xml:space="preserve"> se acordaron las admisiones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3A2183" w:rsidRPr="00964E84">
        <w:rPr>
          <w:rFonts w:ascii="Palatino Linotype" w:hAnsi="Palatino Linotype" w:cs="Arial"/>
          <w:b/>
        </w:rPr>
        <w:t xml:space="preserve">EL SUJETO OBLIGADO </w:t>
      </w:r>
      <w:r w:rsidR="003A2183" w:rsidRPr="00964E84">
        <w:rPr>
          <w:rFonts w:ascii="Palatino Linotype" w:hAnsi="Palatino Linotype" w:cs="Arial"/>
        </w:rPr>
        <w:t>rindiera los correspondientes</w:t>
      </w:r>
      <w:r w:rsidR="003A2183" w:rsidRPr="00964E84">
        <w:rPr>
          <w:rFonts w:ascii="Palatino Linotype" w:hAnsi="Palatino Linotype" w:cs="Arial"/>
          <w:b/>
        </w:rPr>
        <w:t xml:space="preserve"> </w:t>
      </w:r>
      <w:r w:rsidR="003A2183" w:rsidRPr="00964E84">
        <w:rPr>
          <w:rFonts w:ascii="Palatino Linotype" w:hAnsi="Palatino Linotype" w:cs="Arial"/>
        </w:rPr>
        <w:t>Informes Justificados.</w:t>
      </w:r>
    </w:p>
    <w:p w14:paraId="3D81B9CC" w14:textId="77777777" w:rsidR="00BC66CF" w:rsidRPr="00964E84" w:rsidRDefault="00BC66CF" w:rsidP="00C34EEB">
      <w:pPr>
        <w:tabs>
          <w:tab w:val="center" w:pos="4252"/>
          <w:tab w:val="right" w:pos="8504"/>
        </w:tabs>
        <w:spacing w:line="360" w:lineRule="auto"/>
        <w:jc w:val="both"/>
        <w:rPr>
          <w:rFonts w:ascii="Palatino Linotype" w:hAnsi="Palatino Linotype" w:cs="Arial"/>
        </w:rPr>
      </w:pPr>
    </w:p>
    <w:p w14:paraId="2128F378" w14:textId="4FA1B82E" w:rsidR="002F164A" w:rsidRPr="00964E84" w:rsidRDefault="00506552" w:rsidP="00C34EEB">
      <w:pPr>
        <w:spacing w:line="360" w:lineRule="auto"/>
        <w:jc w:val="both"/>
        <w:rPr>
          <w:rFonts w:ascii="Palatino Linotype" w:hAnsi="Palatino Linotype" w:cs="Arial"/>
          <w:b/>
          <w:bCs/>
          <w:sz w:val="26"/>
          <w:szCs w:val="26"/>
        </w:rPr>
      </w:pPr>
      <w:r w:rsidRPr="00964E84">
        <w:rPr>
          <w:rFonts w:ascii="Palatino Linotype" w:hAnsi="Palatino Linotype" w:cs="Arial"/>
          <w:b/>
          <w:bCs/>
        </w:rPr>
        <w:t>b)</w:t>
      </w:r>
      <w:r w:rsidR="002F164A" w:rsidRPr="00964E84">
        <w:rPr>
          <w:rFonts w:ascii="Palatino Linotype" w:hAnsi="Palatino Linotype"/>
          <w:b/>
          <w:sz w:val="26"/>
          <w:szCs w:val="26"/>
          <w:lang w:val="es-ES_tradnl"/>
        </w:rPr>
        <w:t xml:space="preserve"> </w:t>
      </w:r>
      <w:r w:rsidR="002F164A" w:rsidRPr="00964E84">
        <w:rPr>
          <w:rFonts w:ascii="Palatino Linotype" w:hAnsi="Palatino Linotype" w:cs="Arial"/>
          <w:b/>
          <w:bCs/>
          <w:sz w:val="26"/>
          <w:szCs w:val="26"/>
        </w:rPr>
        <w:t>Acumulación de los Recursos de Revisión</w:t>
      </w:r>
    </w:p>
    <w:p w14:paraId="49868D07" w14:textId="5865A7C2" w:rsidR="00506552" w:rsidRPr="00964E84" w:rsidRDefault="002F164A" w:rsidP="00C34EEB">
      <w:pPr>
        <w:spacing w:line="360" w:lineRule="auto"/>
        <w:ind w:left="-57" w:right="-113"/>
        <w:jc w:val="both"/>
        <w:rPr>
          <w:rFonts w:ascii="Palatino Linotype" w:hAnsi="Palatino Linotype" w:cs="Arial"/>
        </w:rPr>
      </w:pPr>
      <w:r w:rsidRPr="00964E84">
        <w:rPr>
          <w:rFonts w:ascii="Palatino Linotype" w:hAnsi="Palatino Linotype" w:cs="Arial"/>
          <w:lang w:val="es-ES_tradnl"/>
        </w:rPr>
        <w:t xml:space="preserve">Por economía procesal y </w:t>
      </w:r>
      <w:r w:rsidRPr="00964E84">
        <w:rPr>
          <w:rFonts w:ascii="Palatino Linotype" w:hAnsi="Palatino Linotype" w:cs="Arial"/>
        </w:rPr>
        <w:t xml:space="preserve">con la finalidad de evitar resoluciones contradictorias, en </w:t>
      </w:r>
      <w:r w:rsidRPr="00964E84">
        <w:rPr>
          <w:rFonts w:ascii="Palatino Linotype" w:hAnsi="Palatino Linotype"/>
        </w:rPr>
        <w:t xml:space="preserve">la Décima </w:t>
      </w:r>
      <w:r w:rsidR="008B05B4" w:rsidRPr="00964E84">
        <w:rPr>
          <w:rFonts w:ascii="Palatino Linotype" w:hAnsi="Palatino Linotype"/>
        </w:rPr>
        <w:t>Cuarta</w:t>
      </w:r>
      <w:r w:rsidR="00ED75CB" w:rsidRPr="00964E84">
        <w:rPr>
          <w:rFonts w:ascii="Palatino Linotype" w:hAnsi="Palatino Linotype"/>
        </w:rPr>
        <w:t xml:space="preserve"> </w:t>
      </w:r>
      <w:r w:rsidRPr="00964E84">
        <w:rPr>
          <w:rFonts w:ascii="Palatino Linotype" w:hAnsi="Palatino Linotype"/>
        </w:rPr>
        <w:t xml:space="preserve">Sesión Ordinaria de fecha </w:t>
      </w:r>
      <w:r w:rsidR="008B05B4" w:rsidRPr="00964E84">
        <w:rPr>
          <w:rFonts w:ascii="Palatino Linotype" w:hAnsi="Palatino Linotype"/>
        </w:rPr>
        <w:t>veinte</w:t>
      </w:r>
      <w:r w:rsidR="00ED75CB" w:rsidRPr="00964E84">
        <w:rPr>
          <w:rFonts w:ascii="Palatino Linotype" w:hAnsi="Palatino Linotype"/>
        </w:rPr>
        <w:t xml:space="preserve"> de abril</w:t>
      </w:r>
      <w:r w:rsidRPr="00964E84">
        <w:rPr>
          <w:rFonts w:ascii="Palatino Linotype" w:hAnsi="Palatino Linotype"/>
        </w:rPr>
        <w:t xml:space="preserve"> de dos mil veintidós, el Pleno de este Instituto </w:t>
      </w:r>
      <w:r w:rsidRPr="00964E84">
        <w:rPr>
          <w:rFonts w:ascii="Palatino Linotype" w:hAnsi="Palatino Linotype" w:cs="Arial"/>
        </w:rPr>
        <w:t xml:space="preserve">determinó </w:t>
      </w:r>
      <w:r w:rsidRPr="00964E84">
        <w:rPr>
          <w:rFonts w:ascii="Palatino Linotype" w:hAnsi="Palatino Linotype"/>
        </w:rPr>
        <w:t xml:space="preserve">acumular los Recursos de Revisión </w:t>
      </w:r>
      <w:r w:rsidR="002C76CB" w:rsidRPr="00964E84">
        <w:rPr>
          <w:rFonts w:ascii="Palatino Linotype" w:hAnsi="Palatino Linotype" w:cs="Arial"/>
          <w:b/>
          <w:bCs/>
        </w:rPr>
        <w:t xml:space="preserve">05257/INFOEM/IP/RR/2022, </w:t>
      </w:r>
      <w:bookmarkStart w:id="10" w:name="_Hlk109159636"/>
      <w:r w:rsidR="002C76CB" w:rsidRPr="00964E84">
        <w:rPr>
          <w:rFonts w:ascii="Palatino Linotype" w:hAnsi="Palatino Linotype" w:cs="Arial"/>
          <w:b/>
          <w:bCs/>
        </w:rPr>
        <w:t>05258/INFOEM/IP/RR/2022, 05259/INFOEM/IP/RR/2022 y 05260/INFOEM/IP/RR/2022</w:t>
      </w:r>
      <w:r w:rsidRPr="00964E84">
        <w:rPr>
          <w:rFonts w:ascii="Palatino Linotype" w:hAnsi="Palatino Linotype" w:cs="Arial"/>
        </w:rPr>
        <w:t>.</w:t>
      </w:r>
    </w:p>
    <w:bookmarkEnd w:id="10"/>
    <w:p w14:paraId="77E8D07A" w14:textId="77777777" w:rsidR="00ED75CB" w:rsidRPr="00964E84" w:rsidRDefault="00ED75CB" w:rsidP="00C34EEB">
      <w:pPr>
        <w:spacing w:line="360" w:lineRule="auto"/>
        <w:ind w:left="-57" w:right="-113"/>
        <w:jc w:val="both"/>
        <w:rPr>
          <w:rFonts w:ascii="Palatino Linotype" w:hAnsi="Palatino Linotype" w:cs="Arial"/>
        </w:rPr>
      </w:pPr>
    </w:p>
    <w:p w14:paraId="239F20BA" w14:textId="7CE02BC5" w:rsidR="004077DA" w:rsidRPr="00964E84" w:rsidRDefault="00EC595C" w:rsidP="00C34EEB">
      <w:pPr>
        <w:spacing w:line="360" w:lineRule="auto"/>
        <w:jc w:val="both"/>
        <w:rPr>
          <w:rFonts w:ascii="Palatino Linotype" w:eastAsia="Arial Unicode MS" w:hAnsi="Palatino Linotype" w:cs="Arial"/>
          <w:b/>
          <w:sz w:val="26"/>
          <w:szCs w:val="26"/>
        </w:rPr>
      </w:pPr>
      <w:r w:rsidRPr="00964E84">
        <w:rPr>
          <w:rFonts w:ascii="Palatino Linotype" w:eastAsia="Arial Unicode MS" w:hAnsi="Palatino Linotype" w:cs="Arial"/>
          <w:b/>
          <w:sz w:val="26"/>
          <w:szCs w:val="26"/>
        </w:rPr>
        <w:t>c</w:t>
      </w:r>
      <w:r w:rsidR="004077DA" w:rsidRPr="00964E84">
        <w:rPr>
          <w:rFonts w:ascii="Palatino Linotype" w:eastAsia="Arial Unicode MS" w:hAnsi="Palatino Linotype" w:cs="Arial"/>
          <w:b/>
          <w:sz w:val="26"/>
          <w:szCs w:val="26"/>
        </w:rPr>
        <w:t xml:space="preserve">) </w:t>
      </w:r>
      <w:r w:rsidR="004077DA" w:rsidRPr="00964E84">
        <w:rPr>
          <w:rFonts w:ascii="Palatino Linotype" w:hAnsi="Palatino Linotype" w:cs="Arial"/>
          <w:b/>
          <w:bCs/>
          <w:sz w:val="26"/>
          <w:szCs w:val="26"/>
        </w:rPr>
        <w:t>Informe Justificado</w:t>
      </w:r>
    </w:p>
    <w:p w14:paraId="42978767" w14:textId="4B3E2A43" w:rsidR="00EB19F2" w:rsidRPr="00964E84" w:rsidRDefault="00EB19F2" w:rsidP="00C34EEB">
      <w:pPr>
        <w:tabs>
          <w:tab w:val="center" w:pos="4252"/>
          <w:tab w:val="right" w:pos="8504"/>
        </w:tabs>
        <w:spacing w:line="360" w:lineRule="auto"/>
        <w:jc w:val="both"/>
        <w:rPr>
          <w:rFonts w:ascii="Palatino Linotype" w:hAnsi="Palatino Linotype" w:cs="Arial"/>
        </w:rPr>
      </w:pPr>
      <w:r w:rsidRPr="00964E84">
        <w:rPr>
          <w:rFonts w:ascii="Palatino Linotype" w:hAnsi="Palatino Linotype" w:cs="Arial"/>
        </w:rPr>
        <w:t>En cumplimiento a lo anterior, de las constancias de</w:t>
      </w:r>
      <w:r w:rsidR="00426FC9" w:rsidRPr="00964E84">
        <w:rPr>
          <w:rFonts w:ascii="Palatino Linotype" w:hAnsi="Palatino Linotype" w:cs="Arial"/>
        </w:rPr>
        <w:t xml:space="preserve"> </w:t>
      </w:r>
      <w:r w:rsidRPr="00964E84">
        <w:rPr>
          <w:rFonts w:ascii="Palatino Linotype" w:hAnsi="Palatino Linotype" w:cs="Arial"/>
        </w:rPr>
        <w:t>l</w:t>
      </w:r>
      <w:r w:rsidR="00426FC9" w:rsidRPr="00964E84">
        <w:rPr>
          <w:rFonts w:ascii="Palatino Linotype" w:hAnsi="Palatino Linotype" w:cs="Arial"/>
        </w:rPr>
        <w:t>os</w:t>
      </w:r>
      <w:r w:rsidRPr="00964E84">
        <w:rPr>
          <w:rFonts w:ascii="Palatino Linotype" w:hAnsi="Palatino Linotype" w:cs="Arial"/>
        </w:rPr>
        <w:t xml:space="preserve"> expediente</w:t>
      </w:r>
      <w:r w:rsidR="00426FC9" w:rsidRPr="00964E84">
        <w:rPr>
          <w:rFonts w:ascii="Palatino Linotype" w:hAnsi="Palatino Linotype" w:cs="Arial"/>
        </w:rPr>
        <w:t>s</w:t>
      </w:r>
      <w:r w:rsidRPr="00964E84">
        <w:rPr>
          <w:rFonts w:ascii="Palatino Linotype" w:hAnsi="Palatino Linotype" w:cs="Arial"/>
        </w:rPr>
        <w:t xml:space="preserve"> electrónico</w:t>
      </w:r>
      <w:r w:rsidR="00426FC9" w:rsidRPr="00964E84">
        <w:rPr>
          <w:rFonts w:ascii="Palatino Linotype" w:hAnsi="Palatino Linotype" w:cs="Arial"/>
        </w:rPr>
        <w:t>s</w:t>
      </w:r>
      <w:r w:rsidR="00434F5B" w:rsidRPr="00964E84">
        <w:rPr>
          <w:rFonts w:ascii="Palatino Linotype" w:hAnsi="Palatino Linotype" w:cs="Arial"/>
        </w:rPr>
        <w:t xml:space="preserve"> que obra en el</w:t>
      </w:r>
      <w:r w:rsidRPr="00964E84">
        <w:rPr>
          <w:rFonts w:ascii="Palatino Linotype" w:hAnsi="Palatino Linotype" w:cs="Arial"/>
        </w:rPr>
        <w:t> </w:t>
      </w:r>
      <w:r w:rsidRPr="00964E84">
        <w:rPr>
          <w:rFonts w:ascii="Palatino Linotype" w:hAnsi="Palatino Linotype" w:cs="Arial"/>
          <w:b/>
          <w:bCs/>
        </w:rPr>
        <w:t>SAIMEX</w:t>
      </w:r>
      <w:r w:rsidR="00434F5B" w:rsidRPr="00964E84">
        <w:rPr>
          <w:rFonts w:ascii="Palatino Linotype" w:hAnsi="Palatino Linotype" w:cs="Arial"/>
        </w:rPr>
        <w:t>, de</w:t>
      </w:r>
      <w:r w:rsidR="00426FC9" w:rsidRPr="00964E84">
        <w:rPr>
          <w:rFonts w:ascii="Palatino Linotype" w:hAnsi="Palatino Linotype" w:cs="Arial"/>
        </w:rPr>
        <w:t xml:space="preserve"> </w:t>
      </w:r>
      <w:r w:rsidR="00434F5B" w:rsidRPr="00964E84">
        <w:rPr>
          <w:rFonts w:ascii="Palatino Linotype" w:hAnsi="Palatino Linotype" w:cs="Arial"/>
        </w:rPr>
        <w:t>l</w:t>
      </w:r>
      <w:r w:rsidR="00426FC9" w:rsidRPr="00964E84">
        <w:rPr>
          <w:rFonts w:ascii="Palatino Linotype" w:hAnsi="Palatino Linotype" w:cs="Arial"/>
        </w:rPr>
        <w:t>os</w:t>
      </w:r>
      <w:r w:rsidR="00434F5B" w:rsidRPr="00964E84">
        <w:rPr>
          <w:rFonts w:ascii="Palatino Linotype" w:hAnsi="Palatino Linotype" w:cs="Arial"/>
        </w:rPr>
        <w:t xml:space="preserve"> Recurso</w:t>
      </w:r>
      <w:r w:rsidR="00426FC9" w:rsidRPr="00964E84">
        <w:rPr>
          <w:rFonts w:ascii="Palatino Linotype" w:hAnsi="Palatino Linotype" w:cs="Arial"/>
        </w:rPr>
        <w:t>s</w:t>
      </w:r>
      <w:r w:rsidR="00434F5B" w:rsidRPr="00964E84">
        <w:rPr>
          <w:rFonts w:ascii="Palatino Linotype" w:hAnsi="Palatino Linotype" w:cs="Arial"/>
        </w:rPr>
        <w:t xml:space="preserve"> materia del presente estudio, </w:t>
      </w:r>
      <w:r w:rsidRPr="00964E84">
        <w:rPr>
          <w:rFonts w:ascii="Palatino Linotype" w:hAnsi="Palatino Linotype" w:cs="Arial"/>
        </w:rPr>
        <w:t xml:space="preserve">se advierte que </w:t>
      </w:r>
      <w:r w:rsidRPr="00964E84">
        <w:rPr>
          <w:rFonts w:ascii="Palatino Linotype" w:hAnsi="Palatino Linotype" w:cs="Arial"/>
          <w:b/>
          <w:bCs/>
        </w:rPr>
        <w:t xml:space="preserve">EL </w:t>
      </w:r>
      <w:r w:rsidRPr="00964E84">
        <w:rPr>
          <w:rFonts w:ascii="Palatino Linotype" w:hAnsi="Palatino Linotype" w:cs="Arial"/>
          <w:b/>
          <w:bCs/>
        </w:rPr>
        <w:lastRenderedPageBreak/>
        <w:t xml:space="preserve">SUJETO </w:t>
      </w:r>
      <w:r w:rsidR="00945F96" w:rsidRPr="00964E84">
        <w:rPr>
          <w:rFonts w:ascii="Palatino Linotype" w:hAnsi="Palatino Linotype" w:cs="Arial"/>
          <w:b/>
          <w:bCs/>
        </w:rPr>
        <w:t xml:space="preserve">OBLIGADO </w:t>
      </w:r>
      <w:r w:rsidR="00945F96" w:rsidRPr="00964E84">
        <w:rPr>
          <w:rFonts w:ascii="Palatino Linotype" w:hAnsi="Palatino Linotype" w:cs="Arial"/>
        </w:rPr>
        <w:t>presento</w:t>
      </w:r>
      <w:r w:rsidR="009E2D3E" w:rsidRPr="00964E84">
        <w:rPr>
          <w:rFonts w:ascii="Palatino Linotype" w:hAnsi="Palatino Linotype" w:cs="Arial"/>
        </w:rPr>
        <w:t xml:space="preserve"> </w:t>
      </w:r>
      <w:r w:rsidRPr="00964E84">
        <w:rPr>
          <w:rFonts w:ascii="Palatino Linotype" w:hAnsi="Palatino Linotype" w:cs="Arial"/>
        </w:rPr>
        <w:t>su</w:t>
      </w:r>
      <w:r w:rsidR="00C94EF6" w:rsidRPr="00964E84">
        <w:rPr>
          <w:rFonts w:ascii="Palatino Linotype" w:hAnsi="Palatino Linotype" w:cs="Arial"/>
        </w:rPr>
        <w:t>s</w:t>
      </w:r>
      <w:r w:rsidRPr="00964E84">
        <w:rPr>
          <w:rFonts w:ascii="Palatino Linotype" w:hAnsi="Palatino Linotype" w:cs="Arial"/>
        </w:rPr>
        <w:t xml:space="preserve"> </w:t>
      </w:r>
      <w:r w:rsidR="00AC2187" w:rsidRPr="00964E84">
        <w:rPr>
          <w:rFonts w:ascii="Palatino Linotype" w:hAnsi="Palatino Linotype" w:cs="Arial"/>
        </w:rPr>
        <w:t>respectivos</w:t>
      </w:r>
      <w:r w:rsidR="00F66629" w:rsidRPr="00964E84">
        <w:rPr>
          <w:rFonts w:ascii="Palatino Linotype" w:hAnsi="Palatino Linotype" w:cs="Arial"/>
        </w:rPr>
        <w:t xml:space="preserve"> </w:t>
      </w:r>
      <w:r w:rsidRPr="00964E84">
        <w:rPr>
          <w:rFonts w:ascii="Palatino Linotype" w:hAnsi="Palatino Linotype" w:cs="Arial"/>
        </w:rPr>
        <w:t>Informe</w:t>
      </w:r>
      <w:r w:rsidR="00C94EF6" w:rsidRPr="00964E84">
        <w:rPr>
          <w:rFonts w:ascii="Palatino Linotype" w:hAnsi="Palatino Linotype" w:cs="Arial"/>
        </w:rPr>
        <w:t>s</w:t>
      </w:r>
      <w:r w:rsidRPr="00964E84">
        <w:rPr>
          <w:rFonts w:ascii="Palatino Linotype" w:hAnsi="Palatino Linotype" w:cs="Arial"/>
        </w:rPr>
        <w:t xml:space="preserve"> Justificado</w:t>
      </w:r>
      <w:r w:rsidR="00C94EF6" w:rsidRPr="00964E84">
        <w:rPr>
          <w:rFonts w:ascii="Palatino Linotype" w:hAnsi="Palatino Linotype" w:cs="Arial"/>
        </w:rPr>
        <w:t>s</w:t>
      </w:r>
      <w:r w:rsidR="007A33F1" w:rsidRPr="00964E84">
        <w:rPr>
          <w:rFonts w:ascii="Palatino Linotype" w:hAnsi="Palatino Linotype" w:cs="Arial"/>
        </w:rPr>
        <w:t xml:space="preserve"> en fechas die</w:t>
      </w:r>
      <w:r w:rsidR="004B64D4" w:rsidRPr="00964E84">
        <w:rPr>
          <w:rFonts w:ascii="Palatino Linotype" w:hAnsi="Palatino Linotype" w:cs="Arial"/>
        </w:rPr>
        <w:t>ciocho de abril de dos mil veintidós</w:t>
      </w:r>
      <w:r w:rsidR="006244DB" w:rsidRPr="00964E84">
        <w:rPr>
          <w:rFonts w:ascii="Palatino Linotype" w:hAnsi="Palatino Linotype" w:cs="Arial"/>
        </w:rPr>
        <w:t>, tal y como se advierte a continuación:</w:t>
      </w:r>
    </w:p>
    <w:p w14:paraId="175E7678" w14:textId="77777777" w:rsidR="004B64D4" w:rsidRPr="00964E84" w:rsidRDefault="004B64D4" w:rsidP="00C34EEB">
      <w:pPr>
        <w:tabs>
          <w:tab w:val="center" w:pos="4252"/>
          <w:tab w:val="right" w:pos="8504"/>
        </w:tabs>
        <w:spacing w:line="360" w:lineRule="auto"/>
        <w:jc w:val="both"/>
        <w:rPr>
          <w:rFonts w:ascii="Palatino Linotype" w:hAnsi="Palatino Linotype" w:cs="Arial"/>
        </w:rPr>
      </w:pPr>
    </w:p>
    <w:p w14:paraId="37224818" w14:textId="6BCFCB98" w:rsidR="006244DB" w:rsidRPr="00964E84" w:rsidRDefault="007A33F1" w:rsidP="00C34EEB">
      <w:pPr>
        <w:tabs>
          <w:tab w:val="center" w:pos="4252"/>
          <w:tab w:val="right" w:pos="8504"/>
        </w:tabs>
        <w:spacing w:line="360" w:lineRule="auto"/>
        <w:jc w:val="center"/>
        <w:rPr>
          <w:rFonts w:ascii="Palatino Linotype" w:hAnsi="Palatino Linotype" w:cs="Arial"/>
        </w:rPr>
      </w:pPr>
      <w:r w:rsidRPr="00964E84">
        <w:rPr>
          <w:rFonts w:ascii="Palatino Linotype" w:hAnsi="Palatino Linotype" w:cs="Arial"/>
          <w:noProof/>
          <w:lang w:eastAsia="es-MX"/>
        </w:rPr>
        <w:drawing>
          <wp:inline distT="0" distB="0" distL="0" distR="0" wp14:anchorId="1DC26B39" wp14:editId="3FC95490">
            <wp:extent cx="4572000" cy="419655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85943" cy="4209354"/>
                    </a:xfrm>
                    <a:prstGeom prst="rect">
                      <a:avLst/>
                    </a:prstGeom>
                  </pic:spPr>
                </pic:pic>
              </a:graphicData>
            </a:graphic>
          </wp:inline>
        </w:drawing>
      </w:r>
    </w:p>
    <w:p w14:paraId="40627247" w14:textId="77777777" w:rsidR="00A200F6" w:rsidRPr="00964E84" w:rsidRDefault="00A200F6" w:rsidP="00C34EEB">
      <w:pPr>
        <w:spacing w:line="360" w:lineRule="auto"/>
        <w:jc w:val="both"/>
        <w:rPr>
          <w:rFonts w:ascii="Palatino Linotype" w:eastAsia="Arial Unicode MS" w:hAnsi="Palatino Linotype" w:cs="Arial"/>
          <w:b/>
        </w:rPr>
      </w:pPr>
    </w:p>
    <w:p w14:paraId="2707EC97" w14:textId="4CBDEF55" w:rsidR="006244DB" w:rsidRPr="00964E84" w:rsidRDefault="00E84062" w:rsidP="00C34EEB">
      <w:pPr>
        <w:spacing w:line="360" w:lineRule="auto"/>
        <w:jc w:val="both"/>
        <w:rPr>
          <w:rFonts w:ascii="Palatino Linotype" w:eastAsia="Arial Unicode MS" w:hAnsi="Palatino Linotype" w:cs="Arial"/>
          <w:b/>
        </w:rPr>
      </w:pPr>
      <w:r w:rsidRPr="00964E84">
        <w:rPr>
          <w:rFonts w:ascii="Palatino Linotype" w:eastAsia="Arial Unicode MS" w:hAnsi="Palatino Linotype" w:cs="Arial"/>
          <w:b/>
        </w:rPr>
        <w:t>Informe</w:t>
      </w:r>
      <w:r w:rsidR="004B64D4" w:rsidRPr="00964E84">
        <w:rPr>
          <w:rFonts w:ascii="Palatino Linotype" w:eastAsia="Arial Unicode MS" w:hAnsi="Palatino Linotype" w:cs="Arial"/>
          <w:b/>
        </w:rPr>
        <w:t xml:space="preserve"> Justificado </w:t>
      </w:r>
      <w:r w:rsidR="005A0D22" w:rsidRPr="00964E84">
        <w:rPr>
          <w:rFonts w:ascii="Palatino Linotype" w:eastAsia="Arial Unicode MS" w:hAnsi="Palatino Linotype" w:cs="Arial"/>
          <w:bCs/>
        </w:rPr>
        <w:t xml:space="preserve">del Recurso de Revisión </w:t>
      </w:r>
      <w:r w:rsidR="005A0D22" w:rsidRPr="00964E84">
        <w:rPr>
          <w:rFonts w:ascii="Palatino Linotype" w:hAnsi="Palatino Linotype" w:cs="Arial"/>
          <w:b/>
          <w:bCs/>
        </w:rPr>
        <w:t>0525</w:t>
      </w:r>
      <w:r w:rsidR="0005614A" w:rsidRPr="00964E84">
        <w:rPr>
          <w:rFonts w:ascii="Palatino Linotype" w:hAnsi="Palatino Linotype" w:cs="Arial"/>
          <w:b/>
          <w:bCs/>
        </w:rPr>
        <w:t>7</w:t>
      </w:r>
      <w:r w:rsidR="005A0D22" w:rsidRPr="00964E84">
        <w:rPr>
          <w:rFonts w:ascii="Palatino Linotype" w:hAnsi="Palatino Linotype" w:cs="Arial"/>
          <w:b/>
          <w:bCs/>
        </w:rPr>
        <w:t>/INFOEM/IP/RR/2022</w:t>
      </w:r>
      <w:r w:rsidR="0005614A" w:rsidRPr="00964E84">
        <w:rPr>
          <w:rFonts w:ascii="Palatino Linotype" w:hAnsi="Palatino Linotype" w:cs="Arial"/>
          <w:b/>
          <w:bCs/>
        </w:rPr>
        <w:t>,</w:t>
      </w:r>
      <w:r w:rsidR="005A0D22" w:rsidRPr="00964E84">
        <w:rPr>
          <w:rFonts w:ascii="Palatino Linotype" w:hAnsi="Palatino Linotype" w:cs="Arial"/>
          <w:b/>
          <w:bCs/>
        </w:rPr>
        <w:t xml:space="preserve"> </w:t>
      </w:r>
      <w:r w:rsidR="004B64D4" w:rsidRPr="00964E84">
        <w:rPr>
          <w:rFonts w:ascii="Palatino Linotype" w:eastAsia="Arial Unicode MS" w:hAnsi="Palatino Linotype" w:cs="Arial"/>
          <w:bCs/>
        </w:rPr>
        <w:t xml:space="preserve">que se puso a la vista del particular en fecha quince de julio de dos mil </w:t>
      </w:r>
      <w:r w:rsidRPr="00964E84">
        <w:rPr>
          <w:rFonts w:ascii="Palatino Linotype" w:eastAsia="Arial Unicode MS" w:hAnsi="Palatino Linotype" w:cs="Arial"/>
          <w:bCs/>
        </w:rPr>
        <w:t>veintidós</w:t>
      </w:r>
      <w:r w:rsidR="00BE0C6E" w:rsidRPr="00964E84">
        <w:rPr>
          <w:rFonts w:ascii="Palatino Linotype" w:eastAsia="Arial Unicode MS" w:hAnsi="Palatino Linotype" w:cs="Arial"/>
          <w:bCs/>
        </w:rPr>
        <w:t xml:space="preserve">, en el cual </w:t>
      </w:r>
      <w:r w:rsidR="00EE2E1C" w:rsidRPr="00964E84">
        <w:rPr>
          <w:rFonts w:ascii="Palatino Linotype" w:eastAsia="Arial Unicode MS" w:hAnsi="Palatino Linotype" w:cs="Arial"/>
          <w:bCs/>
        </w:rPr>
        <w:t>se adjunta de nueva cuenta la respuesta que contiene la ficha curricular, la constancia que acredita que cubrió hasta el décimo semestre de la carrera de licenciado en contabilidad, del Contralor Municipal.</w:t>
      </w:r>
    </w:p>
    <w:p w14:paraId="24616040" w14:textId="77777777" w:rsidR="001A1C02" w:rsidRPr="00964E84" w:rsidRDefault="001A1C02" w:rsidP="00C34EEB">
      <w:pPr>
        <w:spacing w:line="360" w:lineRule="auto"/>
        <w:jc w:val="both"/>
        <w:rPr>
          <w:rFonts w:ascii="Palatino Linotype" w:eastAsia="Arial Unicode MS" w:hAnsi="Palatino Linotype" w:cs="Arial"/>
          <w:bCs/>
        </w:rPr>
      </w:pPr>
    </w:p>
    <w:p w14:paraId="2104F5D1" w14:textId="77777777" w:rsidR="00FC4459" w:rsidRPr="00964E84" w:rsidRDefault="001A1C02" w:rsidP="00C34EEB">
      <w:pPr>
        <w:spacing w:line="360" w:lineRule="auto"/>
        <w:jc w:val="both"/>
        <w:rPr>
          <w:rFonts w:ascii="Palatino Linotype" w:hAnsi="Palatino Linotype" w:cs="Arial"/>
        </w:rPr>
      </w:pPr>
      <w:r w:rsidRPr="00964E84">
        <w:rPr>
          <w:rFonts w:ascii="Palatino Linotype" w:eastAsia="Arial Unicode MS" w:hAnsi="Palatino Linotype" w:cs="Arial"/>
          <w:bCs/>
        </w:rPr>
        <w:lastRenderedPageBreak/>
        <w:t xml:space="preserve">Así mismo, para los Informes Justificados de los Recursos de </w:t>
      </w:r>
      <w:r w:rsidR="003A26FC" w:rsidRPr="00964E84">
        <w:rPr>
          <w:rFonts w:ascii="Palatino Linotype" w:eastAsia="Arial Unicode MS" w:hAnsi="Palatino Linotype" w:cs="Arial"/>
          <w:bCs/>
        </w:rPr>
        <w:t>Revisión</w:t>
      </w:r>
      <w:r w:rsidRPr="00964E84">
        <w:rPr>
          <w:rFonts w:ascii="Palatino Linotype" w:eastAsia="Arial Unicode MS" w:hAnsi="Palatino Linotype" w:cs="Arial"/>
          <w:bCs/>
        </w:rPr>
        <w:t xml:space="preserve"> </w:t>
      </w:r>
      <w:r w:rsidRPr="00964E84">
        <w:rPr>
          <w:rFonts w:ascii="Palatino Linotype" w:hAnsi="Palatino Linotype" w:cs="Arial"/>
          <w:b/>
          <w:bCs/>
        </w:rPr>
        <w:t>05258/INFOEM/IP/RR/2022</w:t>
      </w:r>
      <w:r w:rsidR="003A26FC" w:rsidRPr="00964E84">
        <w:rPr>
          <w:rFonts w:ascii="Palatino Linotype" w:hAnsi="Palatino Linotype" w:cs="Arial"/>
          <w:b/>
          <w:bCs/>
        </w:rPr>
        <w:t xml:space="preserve"> </w:t>
      </w:r>
      <w:r w:rsidR="00704F60" w:rsidRPr="00964E84">
        <w:rPr>
          <w:rFonts w:ascii="Palatino Linotype" w:eastAsia="Arial Unicode MS" w:hAnsi="Palatino Linotype" w:cs="Arial"/>
          <w:bCs/>
          <w:iCs/>
        </w:rPr>
        <w:t>no se puso a la vista del particular ya que este Órgano Garante advierte que se trata de un Informe Justificado de un Recurso de Revisión diverso al presente; por lo que, no forma parte de las actuaciones de este asunto, así mismo, con el fin de privilegiar la protección de la información que se encuentra en el diverso informe justificado y no causar una afectación a un tercero</w:t>
      </w:r>
      <w:r w:rsidR="00A200F6" w:rsidRPr="00964E84">
        <w:rPr>
          <w:rFonts w:ascii="Palatino Linotype" w:eastAsia="Arial Unicode MS" w:hAnsi="Palatino Linotype" w:cs="Arial"/>
          <w:bCs/>
          <w:iCs/>
        </w:rPr>
        <w:t xml:space="preserve">; y </w:t>
      </w:r>
      <w:r w:rsidRPr="00964E84">
        <w:rPr>
          <w:rFonts w:ascii="Palatino Linotype" w:hAnsi="Palatino Linotype" w:cs="Arial"/>
          <w:b/>
          <w:bCs/>
        </w:rPr>
        <w:t>05259/INFOEM/IP/RR/2022 y 05260/INFOEM/IP/RR/2022</w:t>
      </w:r>
      <w:r w:rsidR="00A200F6" w:rsidRPr="00964E84">
        <w:rPr>
          <w:rFonts w:ascii="Palatino Linotype" w:hAnsi="Palatino Linotype" w:cs="Arial"/>
        </w:rPr>
        <w:t xml:space="preserve"> no se puso a la vista del particular </w:t>
      </w:r>
      <w:r w:rsidR="00D35A52" w:rsidRPr="00964E84">
        <w:rPr>
          <w:rFonts w:ascii="Palatino Linotype" w:hAnsi="Palatino Linotype" w:cs="Arial"/>
        </w:rPr>
        <w:t>ya que cont</w:t>
      </w:r>
      <w:r w:rsidR="007A3395" w:rsidRPr="00964E84">
        <w:rPr>
          <w:rFonts w:ascii="Palatino Linotype" w:hAnsi="Palatino Linotype" w:cs="Arial"/>
        </w:rPr>
        <w:t>iene información confidencial sin ningún tipo de clasificación</w:t>
      </w:r>
      <w:r w:rsidR="005A0D22" w:rsidRPr="00964E84">
        <w:rPr>
          <w:rFonts w:ascii="Palatino Linotype" w:hAnsi="Palatino Linotype" w:cs="Arial"/>
        </w:rPr>
        <w:t>, tal y como se advierte en las siguientes imágenes:</w:t>
      </w:r>
    </w:p>
    <w:p w14:paraId="57F71414" w14:textId="77777777" w:rsidR="00FC4459" w:rsidRPr="00964E84" w:rsidRDefault="00FC4459" w:rsidP="00C34EEB">
      <w:pPr>
        <w:spacing w:line="360" w:lineRule="auto"/>
        <w:jc w:val="both"/>
        <w:rPr>
          <w:rFonts w:ascii="Palatino Linotype" w:hAnsi="Palatino Linotype" w:cs="Arial"/>
        </w:rPr>
      </w:pPr>
    </w:p>
    <w:p w14:paraId="19D8656E" w14:textId="79F8BE71" w:rsidR="00FC4459" w:rsidRPr="00964E84" w:rsidRDefault="00FC4459" w:rsidP="00FC4459">
      <w:pPr>
        <w:spacing w:line="360" w:lineRule="auto"/>
        <w:jc w:val="center"/>
        <w:rPr>
          <w:rFonts w:ascii="Palatino Linotype" w:hAnsi="Palatino Linotype" w:cs="Arial"/>
        </w:rPr>
      </w:pPr>
      <w:r w:rsidRPr="00964E84">
        <w:rPr>
          <w:rFonts w:ascii="Palatino Linotype" w:hAnsi="Palatino Linotype" w:cs="Arial"/>
          <w:noProof/>
          <w:lang w:eastAsia="es-MX"/>
        </w:rPr>
        <w:drawing>
          <wp:inline distT="0" distB="0" distL="0" distR="0" wp14:anchorId="4C4D65B9" wp14:editId="56AEECDC">
            <wp:extent cx="4542739" cy="3918182"/>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81759" cy="3951837"/>
                    </a:xfrm>
                    <a:prstGeom prst="rect">
                      <a:avLst/>
                    </a:prstGeom>
                  </pic:spPr>
                </pic:pic>
              </a:graphicData>
            </a:graphic>
          </wp:inline>
        </w:drawing>
      </w:r>
    </w:p>
    <w:p w14:paraId="42F72827" w14:textId="5F69B0F0" w:rsidR="00FC4459" w:rsidRPr="00964E84" w:rsidRDefault="00827252" w:rsidP="00FC4459">
      <w:pPr>
        <w:spacing w:line="360" w:lineRule="auto"/>
        <w:jc w:val="center"/>
        <w:rPr>
          <w:rFonts w:ascii="Palatino Linotype" w:hAnsi="Palatino Linotype"/>
          <w:noProof/>
        </w:rPr>
      </w:pPr>
      <w:r w:rsidRPr="00964E84">
        <w:rPr>
          <w:rFonts w:ascii="Palatino Linotype" w:hAnsi="Palatino Linotype" w:cs="Arial"/>
          <w:noProof/>
          <w:lang w:eastAsia="es-MX"/>
        </w:rPr>
        <w:lastRenderedPageBreak/>
        <w:drawing>
          <wp:inline distT="0" distB="0" distL="0" distR="0" wp14:anchorId="05B66440" wp14:editId="60120AAD">
            <wp:extent cx="4016045" cy="3574856"/>
            <wp:effectExtent l="0" t="0" r="381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48198" cy="3603477"/>
                    </a:xfrm>
                    <a:prstGeom prst="rect">
                      <a:avLst/>
                    </a:prstGeom>
                  </pic:spPr>
                </pic:pic>
              </a:graphicData>
            </a:graphic>
          </wp:inline>
        </w:drawing>
      </w:r>
    </w:p>
    <w:p w14:paraId="053DF801" w14:textId="037BE46F" w:rsidR="005A0D22" w:rsidRPr="00964E84" w:rsidRDefault="00FC4459" w:rsidP="00FC4459">
      <w:pPr>
        <w:spacing w:line="360" w:lineRule="auto"/>
        <w:jc w:val="center"/>
        <w:rPr>
          <w:rFonts w:ascii="Palatino Linotype" w:hAnsi="Palatino Linotype" w:cs="Arial"/>
        </w:rPr>
      </w:pPr>
      <w:r w:rsidRPr="00964E84">
        <w:rPr>
          <w:rFonts w:ascii="Palatino Linotype" w:hAnsi="Palatino Linotype"/>
          <w:noProof/>
          <w:lang w:eastAsia="es-MX"/>
        </w:rPr>
        <w:drawing>
          <wp:inline distT="0" distB="0" distL="0" distR="0" wp14:anchorId="50EC6261" wp14:editId="3FA8D509">
            <wp:extent cx="4018986" cy="3452774"/>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53026" cy="3482018"/>
                    </a:xfrm>
                    <a:prstGeom prst="rect">
                      <a:avLst/>
                    </a:prstGeom>
                  </pic:spPr>
                </pic:pic>
              </a:graphicData>
            </a:graphic>
          </wp:inline>
        </w:drawing>
      </w:r>
    </w:p>
    <w:p w14:paraId="1402B4AC" w14:textId="11B34518" w:rsidR="00FE1890" w:rsidRPr="00964E84" w:rsidRDefault="00576783" w:rsidP="00C34EEB">
      <w:pPr>
        <w:spacing w:line="360" w:lineRule="auto"/>
        <w:jc w:val="both"/>
        <w:rPr>
          <w:rFonts w:ascii="Palatino Linotype" w:eastAsia="Arial Unicode MS" w:hAnsi="Palatino Linotype" w:cs="Arial"/>
          <w:b/>
          <w:sz w:val="26"/>
          <w:szCs w:val="26"/>
        </w:rPr>
      </w:pPr>
      <w:r w:rsidRPr="00964E84">
        <w:rPr>
          <w:rFonts w:ascii="Palatino Linotype" w:eastAsia="Arial Unicode MS" w:hAnsi="Palatino Linotype" w:cs="Arial"/>
          <w:b/>
          <w:sz w:val="26"/>
          <w:szCs w:val="26"/>
        </w:rPr>
        <w:lastRenderedPageBreak/>
        <w:t>e</w:t>
      </w:r>
      <w:r w:rsidR="00FE1890" w:rsidRPr="00964E84">
        <w:rPr>
          <w:rFonts w:ascii="Palatino Linotype" w:eastAsia="Arial Unicode MS" w:hAnsi="Palatino Linotype" w:cs="Arial"/>
          <w:b/>
          <w:sz w:val="26"/>
          <w:szCs w:val="26"/>
        </w:rPr>
        <w:t>) Manifestaciones de</w:t>
      </w:r>
      <w:r w:rsidR="000A5AC3" w:rsidRPr="00964E84">
        <w:rPr>
          <w:rFonts w:ascii="Palatino Linotype" w:eastAsia="Arial Unicode MS" w:hAnsi="Palatino Linotype" w:cs="Arial"/>
          <w:b/>
          <w:sz w:val="26"/>
          <w:szCs w:val="26"/>
        </w:rPr>
        <w:t xml:space="preserve">l </w:t>
      </w:r>
      <w:r w:rsidR="00FE1890" w:rsidRPr="00964E84">
        <w:rPr>
          <w:rFonts w:ascii="Palatino Linotype" w:eastAsia="Arial Unicode MS" w:hAnsi="Palatino Linotype" w:cs="Arial"/>
          <w:b/>
          <w:sz w:val="26"/>
          <w:szCs w:val="26"/>
        </w:rPr>
        <w:t>Recurrente.</w:t>
      </w:r>
    </w:p>
    <w:p w14:paraId="317A2EC3" w14:textId="18C22584" w:rsidR="000D0900" w:rsidRPr="00964E84" w:rsidRDefault="00FE1890" w:rsidP="00C34EEB">
      <w:pPr>
        <w:spacing w:line="360" w:lineRule="auto"/>
        <w:jc w:val="both"/>
        <w:rPr>
          <w:rFonts w:ascii="Palatino Linotype" w:eastAsia="Arial Unicode MS" w:hAnsi="Palatino Linotype" w:cs="Arial"/>
          <w:bCs/>
        </w:rPr>
      </w:pPr>
      <w:r w:rsidRPr="00964E84">
        <w:rPr>
          <w:rFonts w:ascii="Palatino Linotype" w:eastAsia="Arial Unicode MS" w:hAnsi="Palatino Linotype" w:cs="Arial"/>
          <w:bCs/>
        </w:rPr>
        <w:t xml:space="preserve">De las constancias que obran en el expediente electrónico del Sistema de Acceso a la Información Mexiquense (SAIMEX), se advierte que </w:t>
      </w:r>
      <w:r w:rsidR="00752303" w:rsidRPr="00964E84">
        <w:rPr>
          <w:rFonts w:ascii="Palatino Linotype" w:eastAsia="Arial Unicode MS" w:hAnsi="Palatino Linotype" w:cs="Arial"/>
          <w:bCs/>
        </w:rPr>
        <w:t>el</w:t>
      </w:r>
      <w:r w:rsidRPr="00964E84">
        <w:rPr>
          <w:rFonts w:ascii="Palatino Linotype" w:eastAsia="Arial Unicode MS" w:hAnsi="Palatino Linotype" w:cs="Arial"/>
          <w:bCs/>
        </w:rPr>
        <w:t xml:space="preserve"> particular no realizó sus manifestaciones conforme a derecho le correspondían.</w:t>
      </w:r>
    </w:p>
    <w:p w14:paraId="49E81862" w14:textId="77777777" w:rsidR="003D5BC3" w:rsidRPr="00964E84" w:rsidRDefault="003D5BC3" w:rsidP="00C34EEB">
      <w:pPr>
        <w:spacing w:line="360" w:lineRule="auto"/>
        <w:jc w:val="both"/>
        <w:rPr>
          <w:rFonts w:ascii="Palatino Linotype" w:eastAsia="Arial Unicode MS" w:hAnsi="Palatino Linotype" w:cs="Arial"/>
          <w:bCs/>
        </w:rPr>
      </w:pPr>
    </w:p>
    <w:p w14:paraId="34308A92" w14:textId="77777777" w:rsidR="00ED6B52" w:rsidRPr="00964E84" w:rsidRDefault="00E67406" w:rsidP="00C34EEB">
      <w:pPr>
        <w:spacing w:line="360" w:lineRule="auto"/>
        <w:jc w:val="both"/>
        <w:rPr>
          <w:rFonts w:ascii="Palatino Linotype" w:hAnsi="Palatino Linotype"/>
          <w:b/>
          <w:bCs/>
          <w:sz w:val="26"/>
          <w:szCs w:val="26"/>
        </w:rPr>
      </w:pPr>
      <w:r w:rsidRPr="00964E84">
        <w:rPr>
          <w:rFonts w:ascii="Palatino Linotype" w:hAnsi="Palatino Linotype"/>
          <w:b/>
          <w:sz w:val="26"/>
          <w:szCs w:val="26"/>
        </w:rPr>
        <w:t xml:space="preserve">f) </w:t>
      </w:r>
      <w:bookmarkStart w:id="11" w:name="_Hlk97138918"/>
      <w:r w:rsidR="00ED6B52" w:rsidRPr="00964E84">
        <w:rPr>
          <w:rFonts w:ascii="Palatino Linotype" w:hAnsi="Palatino Linotype"/>
          <w:b/>
          <w:bCs/>
          <w:sz w:val="26"/>
          <w:szCs w:val="26"/>
        </w:rPr>
        <w:t>Ampliación del plazo para resolver el Recurso de Revisión</w:t>
      </w:r>
    </w:p>
    <w:p w14:paraId="4540CB0C" w14:textId="6C5E2C03" w:rsidR="00ED6B52" w:rsidRPr="00964E84" w:rsidRDefault="00ED6B52" w:rsidP="00C34EEB">
      <w:pPr>
        <w:spacing w:line="360" w:lineRule="auto"/>
        <w:jc w:val="both"/>
        <w:rPr>
          <w:rFonts w:ascii="Palatino Linotype" w:hAnsi="Palatino Linotype"/>
        </w:rPr>
      </w:pPr>
      <w:r w:rsidRPr="00964E84">
        <w:rPr>
          <w:rFonts w:ascii="Palatino Linotype" w:eastAsia="Palatino Linotype" w:hAnsi="Palatino Linotype" w:cs="Palatino Linotype"/>
          <w:lang w:val="es-ES"/>
        </w:rPr>
        <w:t xml:space="preserve">El </w:t>
      </w:r>
      <w:r w:rsidR="00DA7547" w:rsidRPr="00964E84">
        <w:rPr>
          <w:rFonts w:ascii="Palatino Linotype" w:hAnsi="Palatino Linotype" w:cs="Arial"/>
        </w:rPr>
        <w:t>once</w:t>
      </w:r>
      <w:r w:rsidR="00253842" w:rsidRPr="00964E84">
        <w:rPr>
          <w:rFonts w:ascii="Palatino Linotype" w:hAnsi="Palatino Linotype" w:cs="Arial"/>
        </w:rPr>
        <w:t xml:space="preserve"> de julio</w:t>
      </w:r>
      <w:r w:rsidRPr="00964E84">
        <w:rPr>
          <w:rFonts w:ascii="Palatino Linotype" w:hAnsi="Palatino Linotype" w:cs="Arial"/>
        </w:rPr>
        <w:t xml:space="preserve"> de dos mil veintidós</w:t>
      </w:r>
      <w:r w:rsidRPr="00964E84">
        <w:rPr>
          <w:rFonts w:ascii="Palatino Linotype" w:eastAsia="Palatino Linotype" w:hAnsi="Palatino Linotype" w:cs="Palatino Linotype"/>
          <w:lang w:val="es-ES"/>
        </w:rPr>
        <w:t>, se acordó ampliar por un periodo de quince días hábiles, el plazo para resolver el Recurso de Revisión que nos ocupa; acto que fue notificado a las partes, mediante el Sistema de Acceso a la Información Mexiquense (SAIMEX)</w:t>
      </w:r>
      <w:r w:rsidRPr="00964E84">
        <w:rPr>
          <w:rFonts w:ascii="Palatino Linotype" w:hAnsi="Palatino Linotype"/>
        </w:rPr>
        <w:t>.</w:t>
      </w:r>
    </w:p>
    <w:p w14:paraId="3E3EEF92" w14:textId="77777777" w:rsidR="00ED6B52" w:rsidRPr="00964E84" w:rsidRDefault="00ED6B52" w:rsidP="00C34EEB">
      <w:pPr>
        <w:spacing w:line="360" w:lineRule="auto"/>
        <w:jc w:val="both"/>
        <w:rPr>
          <w:rFonts w:ascii="Palatino Linotype" w:hAnsi="Palatino Linotype"/>
        </w:rPr>
      </w:pPr>
    </w:p>
    <w:p w14:paraId="51F01C66" w14:textId="1262B1E3" w:rsidR="00ED6B52" w:rsidRPr="00964E84" w:rsidRDefault="00ED6B52" w:rsidP="00C34EEB">
      <w:pPr>
        <w:shd w:val="clear" w:color="auto" w:fill="FFFFFF"/>
        <w:spacing w:line="360" w:lineRule="auto"/>
        <w:jc w:val="both"/>
        <w:rPr>
          <w:rFonts w:ascii="Palatino Linotype" w:hAnsi="Palatino Linotype" w:cs="Arial"/>
          <w:lang w:eastAsia="es-MX"/>
        </w:rPr>
      </w:pPr>
      <w:r w:rsidRPr="00964E84">
        <w:rPr>
          <w:rFonts w:ascii="Palatino Linotype" w:hAnsi="Palatino Linotype" w:cs="Arial"/>
          <w:lang w:eastAsia="es-MX"/>
        </w:rPr>
        <w:t xml:space="preserve">Este </w:t>
      </w:r>
      <w:r w:rsidR="00253842" w:rsidRPr="00964E84">
        <w:rPr>
          <w:rFonts w:ascii="Palatino Linotype" w:hAnsi="Palatino Linotype" w:cs="Arial"/>
          <w:lang w:eastAsia="es-MX"/>
        </w:rPr>
        <w:t xml:space="preserve">Organismo Garante </w:t>
      </w:r>
      <w:r w:rsidRPr="00964E84">
        <w:rPr>
          <w:rFonts w:ascii="Palatino Linotype" w:hAnsi="Palatino Linotype" w:cs="Arial"/>
          <w:lang w:eastAsia="es-MX"/>
        </w:rPr>
        <w:t>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1802344" w14:textId="77777777" w:rsidR="00A8331F" w:rsidRPr="00964E84" w:rsidRDefault="00A8331F" w:rsidP="00C34EEB">
      <w:pPr>
        <w:shd w:val="clear" w:color="auto" w:fill="FFFFFF"/>
        <w:spacing w:line="360" w:lineRule="auto"/>
        <w:jc w:val="both"/>
        <w:rPr>
          <w:rFonts w:ascii="Palatino Linotype" w:hAnsi="Palatino Linotype" w:cs="Arial"/>
          <w:lang w:eastAsia="es-MX"/>
        </w:rPr>
      </w:pPr>
    </w:p>
    <w:p w14:paraId="66F26B62" w14:textId="77777777" w:rsidR="005C00F0" w:rsidRPr="00964E84" w:rsidRDefault="00ED6B52" w:rsidP="00C34EEB">
      <w:pPr>
        <w:shd w:val="clear" w:color="auto" w:fill="FFFFFF"/>
        <w:spacing w:line="360" w:lineRule="auto"/>
        <w:jc w:val="both"/>
        <w:rPr>
          <w:rFonts w:ascii="Palatino Linotype" w:hAnsi="Palatino Linotype" w:cs="Arial"/>
          <w:lang w:eastAsia="es-MX"/>
        </w:rPr>
      </w:pPr>
      <w:r w:rsidRPr="00964E84">
        <w:rPr>
          <w:rFonts w:ascii="Palatino Linotype" w:hAnsi="Palatino Linotype" w:cs="Arial"/>
          <w:lang w:eastAsia="es-MX"/>
        </w:rPr>
        <w:t xml:space="preserve">Por ello, es menester precisar </w:t>
      </w:r>
      <w:proofErr w:type="gramStart"/>
      <w:r w:rsidRPr="00964E84">
        <w:rPr>
          <w:rFonts w:ascii="Palatino Linotype" w:hAnsi="Palatino Linotype" w:cs="Arial"/>
          <w:lang w:eastAsia="es-MX"/>
        </w:rPr>
        <w:t>que</w:t>
      </w:r>
      <w:proofErr w:type="gramEnd"/>
      <w:r w:rsidRPr="00964E84">
        <w:rPr>
          <w:rFonts w:ascii="Palatino Linotype" w:hAnsi="Palatino Linotype" w:cs="Arial"/>
          <w:lang w:eastAsia="es-MX"/>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w:t>
      </w:r>
      <w:r w:rsidRPr="00964E84">
        <w:rPr>
          <w:rFonts w:ascii="Palatino Linotype" w:hAnsi="Palatino Linotype" w:cs="Arial"/>
          <w:lang w:eastAsia="es-MX"/>
        </w:rPr>
        <w:lastRenderedPageBreak/>
        <w:t>jurisdiccionales federales, aplicables también en procedimientos análogos, como el que nos ocupa.</w:t>
      </w:r>
    </w:p>
    <w:p w14:paraId="61DE1FF0" w14:textId="77777777" w:rsidR="005C00F0" w:rsidRPr="00964E84" w:rsidRDefault="005C00F0" w:rsidP="00C34EEB">
      <w:pPr>
        <w:shd w:val="clear" w:color="auto" w:fill="FFFFFF"/>
        <w:spacing w:line="360" w:lineRule="auto"/>
        <w:jc w:val="both"/>
        <w:rPr>
          <w:rFonts w:ascii="Palatino Linotype" w:hAnsi="Palatino Linotype" w:cs="Arial"/>
          <w:lang w:eastAsia="es-MX"/>
        </w:rPr>
      </w:pPr>
    </w:p>
    <w:p w14:paraId="217C306D" w14:textId="77777777" w:rsidR="005C00F0" w:rsidRPr="00964E84" w:rsidRDefault="00ED6B52" w:rsidP="00C34EEB">
      <w:pPr>
        <w:shd w:val="clear" w:color="auto" w:fill="FFFFFF"/>
        <w:spacing w:line="360" w:lineRule="auto"/>
        <w:jc w:val="both"/>
        <w:rPr>
          <w:rFonts w:ascii="Palatino Linotype" w:hAnsi="Palatino Linotype" w:cs="Arial"/>
          <w:lang w:eastAsia="es-MX"/>
        </w:rPr>
      </w:pPr>
      <w:r w:rsidRPr="00964E84">
        <w:rPr>
          <w:rFonts w:ascii="Palatino Linotype" w:hAnsi="Palatino Linotype" w:cs="Arial"/>
          <w:lang w:eastAsia="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F2E5243" w14:textId="77777777" w:rsidR="005C00F0" w:rsidRPr="00964E84" w:rsidRDefault="005C00F0" w:rsidP="00C34EEB">
      <w:pPr>
        <w:shd w:val="clear" w:color="auto" w:fill="FFFFFF"/>
        <w:spacing w:line="360" w:lineRule="auto"/>
        <w:jc w:val="both"/>
        <w:rPr>
          <w:rFonts w:ascii="Palatino Linotype" w:hAnsi="Palatino Linotype" w:cs="Arial"/>
          <w:lang w:eastAsia="es-MX"/>
        </w:rPr>
      </w:pPr>
    </w:p>
    <w:p w14:paraId="0EF07A48" w14:textId="77777777" w:rsidR="005C00F0" w:rsidRPr="00964E84" w:rsidRDefault="00ED6B52" w:rsidP="00C34EEB">
      <w:pPr>
        <w:shd w:val="clear" w:color="auto" w:fill="FFFFFF"/>
        <w:spacing w:line="360" w:lineRule="auto"/>
        <w:jc w:val="both"/>
        <w:rPr>
          <w:rFonts w:ascii="Palatino Linotype" w:hAnsi="Palatino Linotype" w:cs="Arial"/>
          <w:lang w:eastAsia="es-MX"/>
        </w:rPr>
      </w:pPr>
      <w:r w:rsidRPr="00964E84">
        <w:rPr>
          <w:rFonts w:ascii="Palatino Linotype" w:hAnsi="Palatino Linotype" w:cs="Arial"/>
          <w:lang w:eastAsia="es-MX"/>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w:t>
      </w:r>
      <w:r w:rsidR="005C00F0" w:rsidRPr="00964E84">
        <w:rPr>
          <w:rFonts w:ascii="Palatino Linotype" w:hAnsi="Palatino Linotype" w:cs="Arial"/>
          <w:lang w:eastAsia="es-MX"/>
        </w:rPr>
        <w:t>el número de casos que conocen.</w:t>
      </w:r>
    </w:p>
    <w:p w14:paraId="3BFD55ED" w14:textId="77777777" w:rsidR="005C00F0" w:rsidRPr="00964E84" w:rsidRDefault="005C00F0" w:rsidP="00C34EEB">
      <w:pPr>
        <w:shd w:val="clear" w:color="auto" w:fill="FFFFFF"/>
        <w:spacing w:line="360" w:lineRule="auto"/>
        <w:jc w:val="both"/>
        <w:rPr>
          <w:rFonts w:ascii="Palatino Linotype" w:hAnsi="Palatino Linotype" w:cs="Arial"/>
          <w:lang w:eastAsia="es-MX"/>
        </w:rPr>
      </w:pPr>
    </w:p>
    <w:p w14:paraId="2DCBD6D2" w14:textId="77777777" w:rsidR="005C00F0" w:rsidRPr="00964E84" w:rsidRDefault="00ED6B52" w:rsidP="00C34EEB">
      <w:pPr>
        <w:shd w:val="clear" w:color="auto" w:fill="FFFFFF"/>
        <w:spacing w:line="360" w:lineRule="auto"/>
        <w:jc w:val="both"/>
        <w:rPr>
          <w:rFonts w:ascii="Palatino Linotype" w:hAnsi="Palatino Linotype" w:cs="Arial"/>
          <w:lang w:eastAsia="es-MX"/>
        </w:rPr>
      </w:pPr>
      <w:r w:rsidRPr="00964E84">
        <w:rPr>
          <w:rFonts w:ascii="Palatino Linotype" w:hAnsi="Palatino Linotype" w:cs="Arial"/>
          <w:lang w:eastAsia="es-MX"/>
        </w:rPr>
        <w:t>Por ello, excepcionalmente, si un asunto es resuelto con posterioridad a los plazos señalados por la norma debe analizarse la razonabilidad del tiempo necesario para su resolución, atent</w:t>
      </w:r>
      <w:r w:rsidR="005C00F0" w:rsidRPr="00964E84">
        <w:rPr>
          <w:rFonts w:ascii="Palatino Linotype" w:hAnsi="Palatino Linotype" w:cs="Arial"/>
          <w:lang w:eastAsia="es-MX"/>
        </w:rPr>
        <w:t>os a los siguientes criterios: </w:t>
      </w:r>
    </w:p>
    <w:p w14:paraId="2B1E4B20" w14:textId="77777777" w:rsidR="005C00F0" w:rsidRPr="00964E84" w:rsidRDefault="005C00F0" w:rsidP="00C34EEB">
      <w:pPr>
        <w:shd w:val="clear" w:color="auto" w:fill="FFFFFF"/>
        <w:spacing w:line="360" w:lineRule="auto"/>
        <w:jc w:val="both"/>
        <w:rPr>
          <w:rFonts w:ascii="Palatino Linotype" w:hAnsi="Palatino Linotype" w:cs="Arial"/>
          <w:lang w:eastAsia="es-MX"/>
        </w:rPr>
      </w:pPr>
    </w:p>
    <w:p w14:paraId="32733397" w14:textId="7FFD1512" w:rsidR="00F36863" w:rsidRPr="00964E84" w:rsidRDefault="00ED6B52" w:rsidP="00C34EEB">
      <w:pPr>
        <w:shd w:val="clear" w:color="auto" w:fill="FFFFFF"/>
        <w:spacing w:line="360" w:lineRule="auto"/>
        <w:jc w:val="both"/>
        <w:rPr>
          <w:rFonts w:ascii="Palatino Linotype" w:hAnsi="Palatino Linotype" w:cs="Arial"/>
          <w:lang w:eastAsia="es-MX"/>
        </w:rPr>
      </w:pPr>
      <w:r w:rsidRPr="00964E84">
        <w:rPr>
          <w:rFonts w:ascii="Palatino Linotype" w:hAnsi="Palatino Linotype" w:cs="Arial"/>
          <w:lang w:eastAsia="es-MX"/>
        </w:rPr>
        <w:t>a)      Complejidad del asunto: La complejidad de la prueba, la pluralidad de sujetos procesales, el tiempo transcurrido, las características y contexto del recurso.</w:t>
      </w:r>
    </w:p>
    <w:p w14:paraId="60E37AF5" w14:textId="77777777" w:rsidR="00F36863" w:rsidRPr="00964E84" w:rsidRDefault="00F36863" w:rsidP="00C34EEB">
      <w:pPr>
        <w:shd w:val="clear" w:color="auto" w:fill="FFFFFF"/>
        <w:spacing w:line="360" w:lineRule="auto"/>
        <w:jc w:val="both"/>
        <w:rPr>
          <w:rFonts w:ascii="Palatino Linotype" w:hAnsi="Palatino Linotype" w:cs="Arial"/>
          <w:lang w:eastAsia="es-MX"/>
        </w:rPr>
      </w:pPr>
    </w:p>
    <w:p w14:paraId="2BB937F2" w14:textId="77777777" w:rsidR="00F36863" w:rsidRPr="00964E84" w:rsidRDefault="00ED6B52" w:rsidP="00C34EEB">
      <w:pPr>
        <w:shd w:val="clear" w:color="auto" w:fill="FFFFFF"/>
        <w:spacing w:line="360" w:lineRule="auto"/>
        <w:jc w:val="both"/>
        <w:rPr>
          <w:rFonts w:ascii="Palatino Linotype" w:hAnsi="Palatino Linotype" w:cs="Arial"/>
          <w:lang w:eastAsia="es-MX"/>
        </w:rPr>
      </w:pPr>
      <w:r w:rsidRPr="00964E84">
        <w:rPr>
          <w:rFonts w:ascii="Palatino Linotype" w:hAnsi="Palatino Linotype" w:cs="Arial"/>
          <w:lang w:eastAsia="es-MX"/>
        </w:rPr>
        <w:t>b)     Actividad Procesal del interesado: Acciones u omisiones del interesado.</w:t>
      </w:r>
    </w:p>
    <w:p w14:paraId="3B9801A1" w14:textId="77777777" w:rsidR="005C00F0" w:rsidRPr="00964E84" w:rsidRDefault="005C00F0" w:rsidP="00C34EEB">
      <w:pPr>
        <w:shd w:val="clear" w:color="auto" w:fill="FFFFFF"/>
        <w:spacing w:line="360" w:lineRule="auto"/>
        <w:jc w:val="both"/>
        <w:rPr>
          <w:rFonts w:ascii="Palatino Linotype" w:hAnsi="Palatino Linotype" w:cs="Arial"/>
          <w:lang w:eastAsia="es-MX"/>
        </w:rPr>
      </w:pPr>
    </w:p>
    <w:p w14:paraId="62E4B700" w14:textId="4434E091" w:rsidR="00F36863" w:rsidRPr="00964E84" w:rsidRDefault="00ED6B52" w:rsidP="00C34EEB">
      <w:pPr>
        <w:shd w:val="clear" w:color="auto" w:fill="FFFFFF"/>
        <w:spacing w:line="360" w:lineRule="auto"/>
        <w:jc w:val="both"/>
        <w:rPr>
          <w:rFonts w:ascii="Palatino Linotype" w:hAnsi="Palatino Linotype" w:cs="Arial"/>
          <w:lang w:eastAsia="es-MX"/>
        </w:rPr>
      </w:pPr>
      <w:r w:rsidRPr="00964E84">
        <w:rPr>
          <w:rFonts w:ascii="Palatino Linotype" w:hAnsi="Palatino Linotype" w:cs="Arial"/>
          <w:lang w:eastAsia="es-MX"/>
        </w:rPr>
        <w:t>c)      Conducta de la Autoridad: Las Acciones u omisiones realizadas en el procedimiento. Así como si la autoridad actuó con la debida diligencia.</w:t>
      </w:r>
    </w:p>
    <w:p w14:paraId="34475F62" w14:textId="77777777" w:rsidR="005C00F0" w:rsidRPr="00964E84" w:rsidRDefault="00ED6B52" w:rsidP="00C34EEB">
      <w:pPr>
        <w:shd w:val="clear" w:color="auto" w:fill="FFFFFF"/>
        <w:spacing w:line="360" w:lineRule="auto"/>
        <w:jc w:val="both"/>
        <w:rPr>
          <w:rFonts w:ascii="Palatino Linotype" w:hAnsi="Palatino Linotype" w:cs="Arial"/>
          <w:lang w:eastAsia="es-MX"/>
        </w:rPr>
      </w:pPr>
      <w:r w:rsidRPr="00964E84">
        <w:rPr>
          <w:rFonts w:ascii="Palatino Linotype" w:hAnsi="Palatino Linotype" w:cs="Arial"/>
          <w:lang w:eastAsia="es-MX"/>
        </w:rPr>
        <w:lastRenderedPageBreak/>
        <w:t>d) La afectación generada en la situación jurídica de la persona involucrada en el proceso: Vi</w:t>
      </w:r>
      <w:r w:rsidR="005C00F0" w:rsidRPr="00964E84">
        <w:rPr>
          <w:rFonts w:ascii="Palatino Linotype" w:hAnsi="Palatino Linotype" w:cs="Arial"/>
          <w:lang w:eastAsia="es-MX"/>
        </w:rPr>
        <w:t>olación a sus derechos humanos.</w:t>
      </w:r>
    </w:p>
    <w:p w14:paraId="5439FFD5" w14:textId="77777777" w:rsidR="005C00F0" w:rsidRPr="00964E84" w:rsidRDefault="005C00F0" w:rsidP="00C34EEB">
      <w:pPr>
        <w:shd w:val="clear" w:color="auto" w:fill="FFFFFF"/>
        <w:spacing w:line="360" w:lineRule="auto"/>
        <w:jc w:val="both"/>
        <w:rPr>
          <w:rFonts w:ascii="Palatino Linotype" w:hAnsi="Palatino Linotype" w:cs="Arial"/>
          <w:lang w:eastAsia="es-MX"/>
        </w:rPr>
      </w:pPr>
    </w:p>
    <w:p w14:paraId="57932DC7" w14:textId="77777777" w:rsidR="005C00F0" w:rsidRPr="00964E84" w:rsidRDefault="00ED6B52" w:rsidP="00C34EEB">
      <w:pPr>
        <w:shd w:val="clear" w:color="auto" w:fill="FFFFFF"/>
        <w:spacing w:line="360" w:lineRule="auto"/>
        <w:jc w:val="both"/>
        <w:rPr>
          <w:rFonts w:ascii="Palatino Linotype" w:hAnsi="Palatino Linotype" w:cs="Arial"/>
          <w:lang w:eastAsia="es-MX"/>
        </w:rPr>
      </w:pPr>
      <w:r w:rsidRPr="00964E84">
        <w:rPr>
          <w:rFonts w:ascii="Palatino Linotype" w:hAnsi="Palatino Linotype" w:cs="Arial"/>
          <w:lang w:eastAsia="es-MX"/>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w:t>
      </w:r>
      <w:r w:rsidR="005C00F0" w:rsidRPr="00964E84">
        <w:rPr>
          <w:rFonts w:ascii="Palatino Linotype" w:hAnsi="Palatino Linotype" w:cs="Arial"/>
          <w:lang w:eastAsia="es-MX"/>
        </w:rPr>
        <w:t>ecido en el caso que nos ocupa.</w:t>
      </w:r>
    </w:p>
    <w:p w14:paraId="6189B90D" w14:textId="77777777" w:rsidR="005C00F0" w:rsidRPr="00964E84" w:rsidRDefault="005C00F0" w:rsidP="00C34EEB">
      <w:pPr>
        <w:shd w:val="clear" w:color="auto" w:fill="FFFFFF"/>
        <w:spacing w:line="360" w:lineRule="auto"/>
        <w:jc w:val="both"/>
        <w:rPr>
          <w:rFonts w:ascii="Palatino Linotype" w:hAnsi="Palatino Linotype" w:cs="Arial"/>
          <w:lang w:eastAsia="es-MX"/>
        </w:rPr>
      </w:pPr>
    </w:p>
    <w:p w14:paraId="6D36AF53" w14:textId="77777777" w:rsidR="005C00F0" w:rsidRPr="00964E84" w:rsidRDefault="00ED6B52" w:rsidP="00C34EEB">
      <w:pPr>
        <w:shd w:val="clear" w:color="auto" w:fill="FFFFFF"/>
        <w:spacing w:line="360" w:lineRule="auto"/>
        <w:jc w:val="both"/>
        <w:rPr>
          <w:rFonts w:ascii="Palatino Linotype" w:hAnsi="Palatino Linotype" w:cs="Arial"/>
          <w:lang w:eastAsia="es-MX"/>
        </w:rPr>
      </w:pPr>
      <w:r w:rsidRPr="00964E84">
        <w:rPr>
          <w:rFonts w:ascii="Palatino Linotype" w:hAnsi="Palatino Linotype" w:cs="Arial"/>
          <w:lang w:eastAsia="es-MX"/>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r w:rsidRPr="00964E84">
        <w:rPr>
          <w:rFonts w:ascii="Palatino Linotype" w:hAnsi="Palatino Linotype" w:cs="Arial"/>
          <w:lang w:eastAsia="es-MX"/>
        </w:rPr>
        <w:b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w:t>
      </w:r>
      <w:r w:rsidRPr="00964E84">
        <w:rPr>
          <w:rFonts w:ascii="Palatino Linotype" w:hAnsi="Palatino Linotype" w:cs="Arial"/>
          <w:lang w:eastAsia="es-MX"/>
        </w:rPr>
        <w:lastRenderedPageBreak/>
        <w:t xml:space="preserve">términos legales previamente establecidos por la Ley, por tratarse de causas de fuerza </w:t>
      </w:r>
      <w:r w:rsidR="005C00F0" w:rsidRPr="00964E84">
        <w:rPr>
          <w:rFonts w:ascii="Palatino Linotype" w:hAnsi="Palatino Linotype" w:cs="Arial"/>
          <w:lang w:eastAsia="es-MX"/>
        </w:rPr>
        <w:t>mayor.</w:t>
      </w:r>
    </w:p>
    <w:p w14:paraId="00231901" w14:textId="77777777" w:rsidR="005C00F0" w:rsidRPr="00964E84" w:rsidRDefault="005C00F0" w:rsidP="00C34EEB">
      <w:pPr>
        <w:shd w:val="clear" w:color="auto" w:fill="FFFFFF"/>
        <w:spacing w:line="360" w:lineRule="auto"/>
        <w:jc w:val="both"/>
        <w:rPr>
          <w:rFonts w:ascii="Palatino Linotype" w:hAnsi="Palatino Linotype" w:cs="Arial"/>
          <w:lang w:eastAsia="es-MX"/>
        </w:rPr>
      </w:pPr>
    </w:p>
    <w:p w14:paraId="7E69561B" w14:textId="77777777" w:rsidR="005C00F0" w:rsidRPr="00964E84" w:rsidRDefault="00ED6B52" w:rsidP="00C34EEB">
      <w:pPr>
        <w:shd w:val="clear" w:color="auto" w:fill="FFFFFF"/>
        <w:spacing w:line="360" w:lineRule="auto"/>
        <w:jc w:val="both"/>
        <w:rPr>
          <w:rFonts w:ascii="Palatino Linotype" w:hAnsi="Palatino Linotype" w:cs="Arial"/>
          <w:lang w:eastAsia="es-MX"/>
        </w:rPr>
      </w:pPr>
      <w:r w:rsidRPr="00964E84">
        <w:rPr>
          <w:rFonts w:ascii="Palatino Linotype" w:hAnsi="Palatino Linotype" w:cs="Arial"/>
          <w:lang w:eastAsia="es-MX"/>
        </w:rPr>
        <w:t>Al respecto, también son de considerar los criterios sostenidos por el Cuarto Tribunal Colegiado en Materia Administrativa del Primer Circuito, cuyos rubros y datos de ide</w:t>
      </w:r>
      <w:r w:rsidR="005C00F0" w:rsidRPr="00964E84">
        <w:rPr>
          <w:rFonts w:ascii="Palatino Linotype" w:hAnsi="Palatino Linotype" w:cs="Arial"/>
          <w:lang w:eastAsia="es-MX"/>
        </w:rPr>
        <w:t>ntificación son los siguientes:</w:t>
      </w:r>
    </w:p>
    <w:p w14:paraId="48C70F3A" w14:textId="77777777" w:rsidR="005C00F0" w:rsidRPr="00964E84" w:rsidRDefault="005C00F0" w:rsidP="00C34EEB">
      <w:pPr>
        <w:shd w:val="clear" w:color="auto" w:fill="FFFFFF"/>
        <w:spacing w:line="360" w:lineRule="auto"/>
        <w:jc w:val="both"/>
        <w:rPr>
          <w:rFonts w:ascii="Palatino Linotype" w:hAnsi="Palatino Linotype" w:cs="Arial"/>
          <w:i/>
          <w:iCs/>
          <w:lang w:eastAsia="es-MX"/>
        </w:rPr>
      </w:pPr>
    </w:p>
    <w:p w14:paraId="6DF3FB4D" w14:textId="77777777" w:rsidR="005C00F0" w:rsidRPr="00964E84" w:rsidRDefault="00ED6B52" w:rsidP="00C34EEB">
      <w:pPr>
        <w:shd w:val="clear" w:color="auto" w:fill="FFFFFF"/>
        <w:spacing w:line="360" w:lineRule="auto"/>
        <w:jc w:val="both"/>
        <w:rPr>
          <w:rFonts w:ascii="Palatino Linotype" w:hAnsi="Palatino Linotype" w:cs="Arial"/>
          <w:lang w:eastAsia="es-MX"/>
        </w:rPr>
      </w:pPr>
      <w:r w:rsidRPr="00964E84">
        <w:rPr>
          <w:rFonts w:ascii="Palatino Linotype" w:hAnsi="Palatino Linotype" w:cs="Arial"/>
          <w:i/>
          <w:iCs/>
          <w:lang w:eastAsia="es-MX"/>
        </w:rPr>
        <w:t>“PLAZO RAZONABLE PARA RESOLVER. DIMENSIÓN Y EFECTOS DE ESTE CONCEPTO CUANDO SE ADUCE EXCESIVA CARGA DE TRABAJO.”</w:t>
      </w:r>
      <w:r w:rsidRPr="00964E84">
        <w:rPr>
          <w:rFonts w:ascii="Palatino Linotype" w:hAnsi="Palatino Linotype" w:cs="Arial"/>
          <w:lang w:eastAsia="es-MX"/>
        </w:rPr>
        <w:t xml:space="preserve"> consultable en el Seminario Judicial de la Federación y su gaceta, c</w:t>
      </w:r>
      <w:r w:rsidR="005C00F0" w:rsidRPr="00964E84">
        <w:rPr>
          <w:rFonts w:ascii="Palatino Linotype" w:hAnsi="Palatino Linotype" w:cs="Arial"/>
          <w:lang w:eastAsia="es-MX"/>
        </w:rPr>
        <w:t>on el registro digital 2002351.</w:t>
      </w:r>
    </w:p>
    <w:p w14:paraId="6BEF340F" w14:textId="77777777" w:rsidR="005C00F0" w:rsidRPr="00964E84" w:rsidRDefault="005C00F0" w:rsidP="00C34EEB">
      <w:pPr>
        <w:shd w:val="clear" w:color="auto" w:fill="FFFFFF"/>
        <w:spacing w:line="360" w:lineRule="auto"/>
        <w:jc w:val="both"/>
        <w:rPr>
          <w:rFonts w:ascii="Palatino Linotype" w:hAnsi="Palatino Linotype" w:cs="Arial"/>
          <w:i/>
          <w:iCs/>
          <w:lang w:eastAsia="es-MX"/>
        </w:rPr>
      </w:pPr>
    </w:p>
    <w:p w14:paraId="5651DA05" w14:textId="77777777" w:rsidR="005C00F0" w:rsidRPr="00964E84" w:rsidRDefault="00ED6B52" w:rsidP="00C34EEB">
      <w:pPr>
        <w:shd w:val="clear" w:color="auto" w:fill="FFFFFF"/>
        <w:spacing w:line="360" w:lineRule="auto"/>
        <w:jc w:val="both"/>
        <w:rPr>
          <w:rFonts w:ascii="Palatino Linotype" w:hAnsi="Palatino Linotype" w:cs="Arial"/>
          <w:lang w:eastAsia="es-MX"/>
        </w:rPr>
      </w:pPr>
      <w:r w:rsidRPr="00964E84">
        <w:rPr>
          <w:rFonts w:ascii="Palatino Linotype" w:hAnsi="Palatino Linotype" w:cs="Arial"/>
          <w:i/>
          <w:iCs/>
          <w:lang w:eastAsia="es-MX"/>
        </w:rPr>
        <w:t>“PLAZO RAZONABLE PARA RESOLVER. CONCEPTO Y ELEMENTOS QUE LO INTEGRAN A LA LUZ DEL DERECHO INTERNACIONAL DE LOS DERECHOS HUMANOS.”,</w:t>
      </w:r>
      <w:r w:rsidRPr="00964E84">
        <w:rPr>
          <w:rFonts w:ascii="Palatino Linotype" w:hAnsi="Palatino Linotype" w:cs="Arial"/>
          <w:lang w:eastAsia="es-MX"/>
        </w:rPr>
        <w:t xml:space="preserve"> visible en el Seminario Judicial de la Federación y su gaceta, c</w:t>
      </w:r>
      <w:r w:rsidR="005C00F0" w:rsidRPr="00964E84">
        <w:rPr>
          <w:rFonts w:ascii="Palatino Linotype" w:hAnsi="Palatino Linotype" w:cs="Arial"/>
          <w:lang w:eastAsia="es-MX"/>
        </w:rPr>
        <w:t>on el registro digital 2002350.</w:t>
      </w:r>
    </w:p>
    <w:p w14:paraId="1D2DEEFC" w14:textId="77777777" w:rsidR="005C00F0" w:rsidRPr="00964E84" w:rsidRDefault="005C00F0" w:rsidP="00C34EEB">
      <w:pPr>
        <w:shd w:val="clear" w:color="auto" w:fill="FFFFFF"/>
        <w:spacing w:line="360" w:lineRule="auto"/>
        <w:jc w:val="both"/>
        <w:rPr>
          <w:rFonts w:ascii="Palatino Linotype" w:hAnsi="Palatino Linotype" w:cs="Arial"/>
          <w:lang w:eastAsia="es-MX"/>
        </w:rPr>
      </w:pPr>
    </w:p>
    <w:p w14:paraId="037E502C" w14:textId="4DE31F20" w:rsidR="00ED6B52" w:rsidRPr="00964E84" w:rsidRDefault="00ED6B52" w:rsidP="00C34EEB">
      <w:pPr>
        <w:shd w:val="clear" w:color="auto" w:fill="FFFFFF"/>
        <w:spacing w:line="360" w:lineRule="auto"/>
        <w:jc w:val="both"/>
        <w:rPr>
          <w:rFonts w:ascii="Palatino Linotype" w:hAnsi="Palatino Linotype" w:cs="Arial"/>
          <w:lang w:eastAsia="es-MX"/>
        </w:rPr>
      </w:pPr>
      <w:r w:rsidRPr="00964E84">
        <w:rPr>
          <w:rFonts w:ascii="Palatino Linotype" w:hAnsi="Palatino Linotype" w:cs="Arial"/>
          <w:lang w:eastAsia="es-MX"/>
        </w:rPr>
        <w:t xml:space="preserve">Por ello, este organismo garante comprometido con la tutela de los derechos humanos </w:t>
      </w:r>
      <w:proofErr w:type="gramStart"/>
      <w:r w:rsidRPr="00964E84">
        <w:rPr>
          <w:rFonts w:ascii="Palatino Linotype" w:hAnsi="Palatino Linotype" w:cs="Arial"/>
          <w:lang w:eastAsia="es-MX"/>
        </w:rPr>
        <w:t>confiados,</w:t>
      </w:r>
      <w:proofErr w:type="gramEnd"/>
      <w:r w:rsidRPr="00964E84">
        <w:rPr>
          <w:rFonts w:ascii="Palatino Linotype" w:hAnsi="Palatino Linotype" w:cs="Arial"/>
          <w:lang w:eastAsia="es-MX"/>
        </w:rPr>
        <w:t xml:space="preserve"> señala que este exceso del plazo legal para resolver el presente asunto, resulta de carácter excepcional.</w:t>
      </w:r>
    </w:p>
    <w:p w14:paraId="5B6005AF" w14:textId="77777777" w:rsidR="00DA7547" w:rsidRPr="00964E84" w:rsidRDefault="00DA7547" w:rsidP="00C34EEB">
      <w:pPr>
        <w:shd w:val="clear" w:color="auto" w:fill="FFFFFF"/>
        <w:spacing w:line="360" w:lineRule="auto"/>
        <w:jc w:val="both"/>
        <w:rPr>
          <w:rFonts w:ascii="Palatino Linotype" w:hAnsi="Palatino Linotype" w:cs="Arial"/>
          <w:lang w:eastAsia="es-MX"/>
        </w:rPr>
      </w:pPr>
    </w:p>
    <w:p w14:paraId="711BCFA6" w14:textId="3D58F72A" w:rsidR="005903CA" w:rsidRPr="00964E84" w:rsidRDefault="00ED6B52" w:rsidP="00C34EEB">
      <w:pPr>
        <w:spacing w:line="360" w:lineRule="auto"/>
        <w:jc w:val="both"/>
        <w:rPr>
          <w:rFonts w:ascii="Palatino Linotype" w:hAnsi="Palatino Linotype"/>
        </w:rPr>
      </w:pPr>
      <w:r w:rsidRPr="00964E84">
        <w:rPr>
          <w:rFonts w:ascii="Palatino Linotype" w:hAnsi="Palatino Linotype" w:cs="Arial"/>
          <w:b/>
          <w:bCs/>
          <w:sz w:val="26"/>
          <w:szCs w:val="26"/>
        </w:rPr>
        <w:t xml:space="preserve">g) </w:t>
      </w:r>
      <w:r w:rsidR="005903CA" w:rsidRPr="00964E84">
        <w:rPr>
          <w:rFonts w:ascii="Palatino Linotype" w:hAnsi="Palatino Linotype" w:cs="Arial"/>
          <w:b/>
          <w:bCs/>
          <w:sz w:val="26"/>
          <w:szCs w:val="26"/>
        </w:rPr>
        <w:t>Cierre de Instrucción</w:t>
      </w:r>
    </w:p>
    <w:bookmarkEnd w:id="11"/>
    <w:p w14:paraId="2DABFC6D" w14:textId="6136E9CB" w:rsidR="00947E30" w:rsidRPr="00964E84" w:rsidRDefault="002C2F04" w:rsidP="00C34EEB">
      <w:pPr>
        <w:tabs>
          <w:tab w:val="left" w:pos="709"/>
        </w:tabs>
        <w:spacing w:line="360" w:lineRule="auto"/>
        <w:jc w:val="both"/>
        <w:rPr>
          <w:rFonts w:ascii="Palatino Linotype" w:hAnsi="Palatino Linotype" w:cs="Arial"/>
        </w:rPr>
      </w:pPr>
      <w:r w:rsidRPr="00964E84">
        <w:rPr>
          <w:rFonts w:ascii="Palatino Linotype" w:hAnsi="Palatino Linotype" w:cs="Arial"/>
        </w:rPr>
        <w:t xml:space="preserve">Una vez analizado el estado procesal que guarda el expediente, en fecha </w:t>
      </w:r>
      <w:r w:rsidR="005C00F0" w:rsidRPr="00964E84">
        <w:rPr>
          <w:rFonts w:ascii="Palatino Linotype" w:hAnsi="Palatino Linotype" w:cs="Arial"/>
        </w:rPr>
        <w:t>cuatro</w:t>
      </w:r>
      <w:r w:rsidR="00DA7547" w:rsidRPr="00964E84">
        <w:rPr>
          <w:rFonts w:ascii="Palatino Linotype" w:hAnsi="Palatino Linotype" w:cs="Arial"/>
        </w:rPr>
        <w:t xml:space="preserve"> de agosto</w:t>
      </w:r>
      <w:r w:rsidR="00EC1AD3" w:rsidRPr="00964E84">
        <w:rPr>
          <w:rFonts w:ascii="Palatino Linotype" w:hAnsi="Palatino Linotype" w:cs="Arial"/>
        </w:rPr>
        <w:t xml:space="preserve"> de dos mil veintidós</w:t>
      </w:r>
      <w:r w:rsidR="00042415" w:rsidRPr="00964E84">
        <w:rPr>
          <w:rFonts w:ascii="Palatino Linotype" w:hAnsi="Palatino Linotype" w:cs="Arial"/>
        </w:rPr>
        <w:t>, se</w:t>
      </w:r>
      <w:r w:rsidR="00662D97" w:rsidRPr="00964E84">
        <w:rPr>
          <w:rFonts w:ascii="Palatino Linotype" w:hAnsi="Palatino Linotype" w:cs="Arial"/>
          <w:b/>
          <w:bCs/>
        </w:rPr>
        <w:t xml:space="preserve"> </w:t>
      </w:r>
      <w:r w:rsidRPr="00964E84">
        <w:rPr>
          <w:rFonts w:ascii="Palatino Linotype" w:hAnsi="Palatino Linotype" w:cs="Arial"/>
        </w:rPr>
        <w:t>acord</w:t>
      </w:r>
      <w:r w:rsidR="00042415" w:rsidRPr="00964E84">
        <w:rPr>
          <w:rFonts w:ascii="Palatino Linotype" w:hAnsi="Palatino Linotype" w:cs="Arial"/>
        </w:rPr>
        <w:t>aron los</w:t>
      </w:r>
      <w:r w:rsidRPr="00964E84">
        <w:rPr>
          <w:rFonts w:ascii="Palatino Linotype" w:hAnsi="Palatino Linotype" w:cs="Arial"/>
        </w:rPr>
        <w:t xml:space="preserve"> cierre</w:t>
      </w:r>
      <w:r w:rsidR="00042415" w:rsidRPr="00964E84">
        <w:rPr>
          <w:rFonts w:ascii="Palatino Linotype" w:hAnsi="Palatino Linotype" w:cs="Arial"/>
        </w:rPr>
        <w:t>s</w:t>
      </w:r>
      <w:r w:rsidRPr="00964E84">
        <w:rPr>
          <w:rFonts w:ascii="Palatino Linotype" w:hAnsi="Palatino Linotype" w:cs="Arial"/>
        </w:rPr>
        <w:t xml:space="preserve"> de instrucción</w:t>
      </w:r>
      <w:r w:rsidR="00042415" w:rsidRPr="00964E84">
        <w:rPr>
          <w:rFonts w:ascii="Palatino Linotype" w:hAnsi="Palatino Linotype" w:cs="Arial"/>
        </w:rPr>
        <w:t xml:space="preserve"> de los Recursos de Revisión</w:t>
      </w:r>
      <w:r w:rsidRPr="00964E84">
        <w:rPr>
          <w:rFonts w:ascii="Palatino Linotype" w:hAnsi="Palatino Linotype" w:cs="Arial"/>
        </w:rPr>
        <w:t xml:space="preserve">, así como la remisión </w:t>
      </w:r>
      <w:r w:rsidR="00605A95" w:rsidRPr="00964E84">
        <w:rPr>
          <w:rFonts w:ascii="Palatino Linotype" w:hAnsi="Palatino Linotype" w:cs="Arial"/>
        </w:rPr>
        <w:t>de este</w:t>
      </w:r>
      <w:r w:rsidRPr="00964E84">
        <w:rPr>
          <w:rFonts w:ascii="Palatino Linotype" w:hAnsi="Palatino Linotype" w:cs="Arial"/>
        </w:rPr>
        <w:t xml:space="preserve"> a efecto de ser resuelto, de conformidad con lo </w:t>
      </w:r>
      <w:r w:rsidRPr="00964E84">
        <w:rPr>
          <w:rFonts w:ascii="Palatino Linotype" w:hAnsi="Palatino Linotype" w:cs="Arial"/>
        </w:rPr>
        <w:lastRenderedPageBreak/>
        <w:t xml:space="preserve">establecido en el artículo 185 fracciones VI y VIII de la Ley de Transparencia y Acceso a la </w:t>
      </w:r>
      <w:r w:rsidR="00327647" w:rsidRPr="00964E84">
        <w:rPr>
          <w:rFonts w:ascii="Palatino Linotype" w:hAnsi="Palatino Linotype" w:cs="Arial"/>
        </w:rPr>
        <w:t>Información Pública</w:t>
      </w:r>
      <w:r w:rsidRPr="00964E84">
        <w:rPr>
          <w:rFonts w:ascii="Palatino Linotype" w:hAnsi="Palatino Linotype" w:cs="Arial"/>
        </w:rPr>
        <w:t xml:space="preserve"> del Estado de México y Municipios</w:t>
      </w:r>
      <w:r w:rsidR="00076950" w:rsidRPr="00964E84">
        <w:rPr>
          <w:rFonts w:ascii="Palatino Linotype" w:hAnsi="Palatino Linotype"/>
        </w:rPr>
        <w:t>.</w:t>
      </w:r>
    </w:p>
    <w:p w14:paraId="7BED091B" w14:textId="77777777" w:rsidR="00A624BE" w:rsidRPr="00964E84" w:rsidRDefault="00A624BE" w:rsidP="00C34EEB">
      <w:pPr>
        <w:pStyle w:val="Prrafodelista"/>
        <w:spacing w:line="276" w:lineRule="auto"/>
        <w:ind w:left="0"/>
        <w:contextualSpacing/>
        <w:jc w:val="both"/>
        <w:rPr>
          <w:rFonts w:ascii="Palatino Linotype" w:hAnsi="Palatino Linotype"/>
        </w:rPr>
      </w:pPr>
    </w:p>
    <w:p w14:paraId="2FF1F47C" w14:textId="2B193298" w:rsidR="00BC66CF" w:rsidRPr="00964E84" w:rsidRDefault="00200BFC" w:rsidP="00C34EEB">
      <w:pPr>
        <w:spacing w:line="276" w:lineRule="auto"/>
        <w:jc w:val="center"/>
        <w:rPr>
          <w:rFonts w:ascii="Palatino Linotype" w:hAnsi="Palatino Linotype" w:cs="Arial"/>
          <w:b/>
          <w:bCs/>
          <w:spacing w:val="60"/>
          <w:sz w:val="28"/>
        </w:rPr>
      </w:pPr>
      <w:r w:rsidRPr="00964E84">
        <w:rPr>
          <w:rFonts w:ascii="Palatino Linotype" w:hAnsi="Palatino Linotype" w:cs="Arial"/>
          <w:b/>
          <w:bCs/>
          <w:spacing w:val="60"/>
          <w:sz w:val="28"/>
        </w:rPr>
        <w:t>CONSIDERANDO</w:t>
      </w:r>
    </w:p>
    <w:p w14:paraId="6E5E76A3" w14:textId="77777777" w:rsidR="007366EE" w:rsidRPr="00964E84" w:rsidRDefault="007366EE" w:rsidP="00C34EEB">
      <w:pPr>
        <w:spacing w:line="276" w:lineRule="auto"/>
        <w:jc w:val="center"/>
        <w:rPr>
          <w:rFonts w:ascii="Palatino Linotype" w:hAnsi="Palatino Linotype" w:cs="Arial"/>
          <w:b/>
          <w:bCs/>
          <w:spacing w:val="60"/>
          <w:sz w:val="28"/>
        </w:rPr>
      </w:pPr>
    </w:p>
    <w:p w14:paraId="7EF62753" w14:textId="77777777" w:rsidR="007366EE" w:rsidRPr="00964E84" w:rsidRDefault="00CC0BEF" w:rsidP="00C34EEB">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964E84">
        <w:rPr>
          <w:rFonts w:ascii="Palatino Linotype" w:hAnsi="Palatino Linotype"/>
          <w:b/>
        </w:rPr>
        <w:t>Competencia</w:t>
      </w:r>
      <w:r w:rsidRPr="00964E84">
        <w:rPr>
          <w:rFonts w:ascii="Palatino Linotype" w:hAnsi="Palatino Linotype"/>
        </w:rPr>
        <w:t>.</w:t>
      </w:r>
      <w:r w:rsidRPr="00964E84">
        <w:rPr>
          <w:rFonts w:ascii="Palatino Linotype" w:hAnsi="Palatino Linotype"/>
          <w:b/>
        </w:rPr>
        <w:t xml:space="preserve"> </w:t>
      </w:r>
    </w:p>
    <w:p w14:paraId="4394BA15" w14:textId="2D6FC13E" w:rsidR="00876610" w:rsidRPr="00964E84" w:rsidRDefault="00CC0BEF" w:rsidP="00C34EEB">
      <w:pPr>
        <w:widowControl w:val="0"/>
        <w:tabs>
          <w:tab w:val="left" w:pos="1701"/>
        </w:tabs>
        <w:autoSpaceDE w:val="0"/>
        <w:autoSpaceDN w:val="0"/>
        <w:adjustRightInd w:val="0"/>
        <w:spacing w:line="360" w:lineRule="auto"/>
        <w:jc w:val="both"/>
        <w:rPr>
          <w:rFonts w:ascii="Palatino Linotype" w:hAnsi="Palatino Linotype" w:cs="Arial"/>
        </w:rPr>
      </w:pPr>
      <w:r w:rsidRPr="00964E84">
        <w:rPr>
          <w:rFonts w:ascii="Palatino Linotype" w:hAnsi="Palatino Linotype"/>
        </w:rPr>
        <w:t xml:space="preserve">Este Instituto de Transparencia, Acceso a la </w:t>
      </w:r>
      <w:r w:rsidR="00327647" w:rsidRPr="00964E84">
        <w:rPr>
          <w:rFonts w:ascii="Palatino Linotype" w:hAnsi="Palatino Linotype"/>
        </w:rPr>
        <w:t>Información Pública</w:t>
      </w:r>
      <w:r w:rsidRPr="00964E84">
        <w:rPr>
          <w:rFonts w:ascii="Palatino Linotype" w:hAnsi="Palatino Linotype"/>
        </w:rPr>
        <w:t xml:space="preserve"> y Protección de Datos Personales del Estado de México y Municipios, es competente para conocer y resolver el presente </w:t>
      </w:r>
      <w:r w:rsidR="00D77693" w:rsidRPr="00964E84">
        <w:rPr>
          <w:rFonts w:ascii="Palatino Linotype" w:hAnsi="Palatino Linotype"/>
        </w:rPr>
        <w:t>Recurso de Revisión</w:t>
      </w:r>
      <w:r w:rsidRPr="00964E84">
        <w:rPr>
          <w:rFonts w:ascii="Palatino Linotype" w:hAnsi="Palatino Linotype"/>
        </w:rPr>
        <w:t xml:space="preserve">, conforme a lo dispuesto en los artículos 6, Apartado A de la Constitución Política de los Estados Unidos Mexicanos; 5, párrafos </w:t>
      </w:r>
      <w:bookmarkStart w:id="12" w:name="_Hlk77183116"/>
      <w:r w:rsidR="003969B9" w:rsidRPr="00964E84">
        <w:rPr>
          <w:rFonts w:ascii="Palatino Linotype" w:eastAsia="Calibri" w:hAnsi="Palatino Linotype" w:cs="Arial"/>
          <w:lang w:val="es-ES_tradnl"/>
        </w:rPr>
        <w:t>trigésimo, trigésimo primero y trigésimo segundo</w:t>
      </w:r>
      <w:bookmarkEnd w:id="12"/>
      <w:r w:rsidRPr="00964E84">
        <w:rPr>
          <w:rFonts w:ascii="Palatino Linotype" w:hAnsi="Palatino Linotype"/>
        </w:rPr>
        <w:t xml:space="preserve">, fracciones IV y V de la Constitución Política del Estado Libre y Soberano de México; 2 fracción II, 13, 29, 36, fracciones I y II, 176, 178, 179, 181 párrafo tercero y 185 de la Ley de Transparencia y Acceso a la </w:t>
      </w:r>
      <w:r w:rsidR="00327647" w:rsidRPr="00964E84">
        <w:rPr>
          <w:rFonts w:ascii="Palatino Linotype" w:hAnsi="Palatino Linotype"/>
        </w:rPr>
        <w:t>Información Pública</w:t>
      </w:r>
      <w:r w:rsidRPr="00964E84">
        <w:rPr>
          <w:rFonts w:ascii="Palatino Linotype" w:hAnsi="Palatino Linotype"/>
        </w:rPr>
        <w:t xml:space="preserve"> del Estado de México y Municipios</w:t>
      </w:r>
      <w:r w:rsidRPr="00964E84">
        <w:rPr>
          <w:rFonts w:ascii="Palatino Linotype" w:hAnsi="Palatino Linotype" w:cs="Arial"/>
        </w:rPr>
        <w:t xml:space="preserve">; y 9, fracciones I y XXIV y 11 del Reglamento Interior del Instituto de Transparencia, Acceso a la </w:t>
      </w:r>
      <w:r w:rsidR="00327647" w:rsidRPr="00964E84">
        <w:rPr>
          <w:rFonts w:ascii="Palatino Linotype" w:hAnsi="Palatino Linotype" w:cs="Arial"/>
        </w:rPr>
        <w:t>Información Pública</w:t>
      </w:r>
      <w:r w:rsidRPr="00964E84">
        <w:rPr>
          <w:rFonts w:ascii="Palatino Linotype" w:hAnsi="Palatino Linotype" w:cs="Arial"/>
        </w:rPr>
        <w:t xml:space="preserve"> y Protección de Datos Personales del Estado de México y Municipios.</w:t>
      </w:r>
    </w:p>
    <w:p w14:paraId="467E0099" w14:textId="77777777" w:rsidR="00F27095" w:rsidRPr="00964E84" w:rsidRDefault="00F27095" w:rsidP="00C34EEB">
      <w:pPr>
        <w:widowControl w:val="0"/>
        <w:tabs>
          <w:tab w:val="left" w:pos="1701"/>
        </w:tabs>
        <w:autoSpaceDE w:val="0"/>
        <w:autoSpaceDN w:val="0"/>
        <w:adjustRightInd w:val="0"/>
        <w:spacing w:line="360" w:lineRule="auto"/>
        <w:jc w:val="both"/>
        <w:rPr>
          <w:rFonts w:ascii="Palatino Linotype" w:hAnsi="Palatino Linotype" w:cs="Arial"/>
        </w:rPr>
      </w:pPr>
    </w:p>
    <w:p w14:paraId="39A3AADD" w14:textId="77777777" w:rsidR="007366EE" w:rsidRPr="00964E84" w:rsidRDefault="00200BFC" w:rsidP="00C34EEB">
      <w:pPr>
        <w:spacing w:line="360" w:lineRule="auto"/>
        <w:jc w:val="both"/>
        <w:rPr>
          <w:rFonts w:ascii="Palatino Linotype" w:hAnsi="Palatino Linotype" w:cs="Arial"/>
          <w:b/>
        </w:rPr>
      </w:pPr>
      <w:r w:rsidRPr="00964E84">
        <w:rPr>
          <w:rFonts w:ascii="Palatino Linotype" w:hAnsi="Palatino Linotype" w:cs="Arial"/>
          <w:b/>
          <w:sz w:val="28"/>
        </w:rPr>
        <w:t>SEGUNDO</w:t>
      </w:r>
      <w:r w:rsidRPr="00964E84">
        <w:rPr>
          <w:rFonts w:ascii="Palatino Linotype" w:hAnsi="Palatino Linotype" w:cs="Arial"/>
          <w:b/>
        </w:rPr>
        <w:t xml:space="preserve">. Interés. </w:t>
      </w:r>
    </w:p>
    <w:p w14:paraId="0AB0B98C" w14:textId="59E24176" w:rsidR="00327647" w:rsidRPr="00964E84" w:rsidRDefault="00200BFC" w:rsidP="00C34EEB">
      <w:pPr>
        <w:spacing w:line="360" w:lineRule="auto"/>
        <w:jc w:val="both"/>
        <w:rPr>
          <w:rFonts w:ascii="Palatino Linotype" w:eastAsia="Calibri" w:hAnsi="Palatino Linotype" w:cs="Arial"/>
          <w:lang w:eastAsia="en-US"/>
        </w:rPr>
      </w:pPr>
      <w:r w:rsidRPr="00964E84">
        <w:rPr>
          <w:rFonts w:ascii="Palatino Linotype" w:hAnsi="Palatino Linotype" w:cs="Arial"/>
          <w:bCs/>
        </w:rPr>
        <w:t xml:space="preserve">El </w:t>
      </w:r>
      <w:r w:rsidR="00D77693" w:rsidRPr="00964E84">
        <w:rPr>
          <w:rFonts w:ascii="Palatino Linotype" w:hAnsi="Palatino Linotype" w:cs="Arial"/>
          <w:bCs/>
        </w:rPr>
        <w:t>Recurso de Revisión</w:t>
      </w:r>
      <w:r w:rsidRPr="00964E84">
        <w:rPr>
          <w:rFonts w:ascii="Palatino Linotype" w:hAnsi="Palatino Linotype" w:cs="Arial"/>
          <w:bCs/>
        </w:rPr>
        <w:t xml:space="preserve"> fue interpuesto por parte legítima, en atención a que se presentó por</w:t>
      </w:r>
      <w:r w:rsidR="00264036" w:rsidRPr="00964E84">
        <w:rPr>
          <w:rFonts w:ascii="Palatino Linotype" w:hAnsi="Palatino Linotype" w:cs="Arial"/>
          <w:bCs/>
        </w:rPr>
        <w:t xml:space="preserve"> </w:t>
      </w:r>
      <w:r w:rsidR="00752303" w:rsidRPr="00964E84">
        <w:rPr>
          <w:rFonts w:ascii="Palatino Linotype" w:hAnsi="Palatino Linotype" w:cs="Arial"/>
          <w:b/>
        </w:rPr>
        <w:t>EL</w:t>
      </w:r>
      <w:r w:rsidR="00264036" w:rsidRPr="00964E84">
        <w:rPr>
          <w:rFonts w:ascii="Palatino Linotype" w:hAnsi="Palatino Linotype" w:cs="Arial"/>
          <w:b/>
        </w:rPr>
        <w:t xml:space="preserve"> RECURRENTE</w:t>
      </w:r>
      <w:r w:rsidRPr="00964E84">
        <w:rPr>
          <w:rFonts w:ascii="Palatino Linotype" w:hAnsi="Palatino Linotype" w:cs="Arial"/>
          <w:b/>
          <w:bCs/>
        </w:rPr>
        <w:t>,</w:t>
      </w:r>
      <w:r w:rsidRPr="00964E84">
        <w:rPr>
          <w:rFonts w:ascii="Palatino Linotype" w:hAnsi="Palatino Linotype" w:cs="Arial"/>
          <w:bCs/>
        </w:rPr>
        <w:t xml:space="preserve"> quien es la misma persona que formuló la solicitud de acceso a la </w:t>
      </w:r>
      <w:r w:rsidR="00327647" w:rsidRPr="00964E84">
        <w:rPr>
          <w:rFonts w:ascii="Palatino Linotype" w:hAnsi="Palatino Linotype" w:cs="Arial"/>
          <w:bCs/>
        </w:rPr>
        <w:t>Información Pública</w:t>
      </w:r>
      <w:r w:rsidRPr="00964E84">
        <w:rPr>
          <w:rFonts w:ascii="Palatino Linotype" w:hAnsi="Palatino Linotype" w:cs="Arial"/>
          <w:bCs/>
        </w:rPr>
        <w:t xml:space="preserve"> al </w:t>
      </w:r>
      <w:r w:rsidRPr="00964E84">
        <w:rPr>
          <w:rFonts w:ascii="Palatino Linotype" w:hAnsi="Palatino Linotype" w:cs="Arial"/>
          <w:b/>
          <w:bCs/>
        </w:rPr>
        <w:t>SUJETO OBLIGADO</w:t>
      </w:r>
      <w:r w:rsidR="008814C5" w:rsidRPr="00964E84">
        <w:rPr>
          <w:rFonts w:ascii="Palatino Linotype" w:hAnsi="Palatino Linotype" w:cs="Arial"/>
          <w:b/>
          <w:bCs/>
        </w:rPr>
        <w:t xml:space="preserve">, </w:t>
      </w:r>
      <w:proofErr w:type="gramStart"/>
      <w:r w:rsidR="008814C5" w:rsidRPr="00964E84">
        <w:rPr>
          <w:rFonts w:ascii="Palatino Linotype" w:hAnsi="Palatino Linotype" w:cs="Arial"/>
        </w:rPr>
        <w:t>en razón de</w:t>
      </w:r>
      <w:proofErr w:type="gramEnd"/>
      <w:r w:rsidR="008814C5" w:rsidRPr="00964E84">
        <w:rPr>
          <w:rFonts w:ascii="Palatino Linotype" w:hAnsi="Palatino Linotype" w:cs="Arial"/>
        </w:rPr>
        <w:t xml:space="preserve"> que las claves de acceso</w:t>
      </w:r>
      <w:r w:rsidR="008814C5" w:rsidRPr="00964E84">
        <w:rPr>
          <w:rFonts w:ascii="Palatino Linotype" w:hAnsi="Palatino Linotype" w:cs="Arial"/>
          <w:b/>
          <w:bCs/>
        </w:rPr>
        <w:t xml:space="preserve"> </w:t>
      </w:r>
      <w:r w:rsidR="008814C5" w:rsidRPr="00964E84">
        <w:rPr>
          <w:rFonts w:ascii="Palatino Linotype" w:hAnsi="Palatino Linotype" w:cs="Arial"/>
        </w:rPr>
        <w:t>al</w:t>
      </w:r>
      <w:r w:rsidR="008814C5" w:rsidRPr="00964E84">
        <w:rPr>
          <w:rFonts w:ascii="Palatino Linotype" w:hAnsi="Palatino Linotype" w:cs="Arial"/>
          <w:b/>
          <w:bCs/>
        </w:rPr>
        <w:t xml:space="preserve"> </w:t>
      </w:r>
      <w:r w:rsidR="008814C5" w:rsidRPr="00964E84">
        <w:rPr>
          <w:rFonts w:ascii="Palatino Linotype" w:eastAsia="Calibri" w:hAnsi="Palatino Linotype" w:cs="Arial"/>
          <w:lang w:eastAsia="en-US"/>
        </w:rPr>
        <w:t>Sistema de Acceso a la Información Mexiquense (</w:t>
      </w:r>
      <w:r w:rsidR="008814C5" w:rsidRPr="00964E84">
        <w:rPr>
          <w:rFonts w:ascii="Palatino Linotype" w:eastAsia="Calibri" w:hAnsi="Palatino Linotype" w:cs="Arial"/>
          <w:b/>
          <w:bCs/>
          <w:lang w:eastAsia="en-US"/>
        </w:rPr>
        <w:t>SAIMEX</w:t>
      </w:r>
      <w:r w:rsidR="008814C5" w:rsidRPr="00964E84">
        <w:rPr>
          <w:rFonts w:ascii="Palatino Linotype" w:eastAsia="Calibri" w:hAnsi="Palatino Linotype" w:cs="Arial"/>
          <w:lang w:eastAsia="en-US"/>
        </w:rPr>
        <w:t>)</w:t>
      </w:r>
      <w:r w:rsidR="000000E7" w:rsidRPr="00964E84">
        <w:rPr>
          <w:rFonts w:ascii="Palatino Linotype" w:eastAsia="Calibri" w:hAnsi="Palatino Linotype" w:cs="Arial"/>
          <w:lang w:eastAsia="en-US"/>
        </w:rPr>
        <w:t xml:space="preserve"> son personales e irrepetibles a lo cual se tiene certeza que se trata de</w:t>
      </w:r>
      <w:r w:rsidR="00F3691E" w:rsidRPr="00964E84">
        <w:rPr>
          <w:rFonts w:ascii="Palatino Linotype" w:eastAsia="Calibri" w:hAnsi="Palatino Linotype" w:cs="Arial"/>
          <w:lang w:eastAsia="en-US"/>
        </w:rPr>
        <w:t>l mismo particular.</w:t>
      </w:r>
    </w:p>
    <w:p w14:paraId="0983FFA5" w14:textId="77777777" w:rsidR="00934F5F" w:rsidRPr="00964E84" w:rsidRDefault="00934F5F" w:rsidP="00C34EEB">
      <w:pPr>
        <w:spacing w:line="360" w:lineRule="auto"/>
        <w:jc w:val="both"/>
        <w:rPr>
          <w:rFonts w:ascii="Palatino Linotype" w:eastAsia="Calibri" w:hAnsi="Palatino Linotype" w:cs="Arial"/>
          <w:lang w:eastAsia="en-US"/>
        </w:rPr>
      </w:pPr>
    </w:p>
    <w:p w14:paraId="25432406" w14:textId="77777777" w:rsidR="003A2183" w:rsidRPr="00964E84" w:rsidRDefault="003A2183" w:rsidP="00C34EEB">
      <w:pPr>
        <w:tabs>
          <w:tab w:val="center" w:pos="4252"/>
          <w:tab w:val="right" w:pos="8504"/>
        </w:tabs>
        <w:spacing w:line="360" w:lineRule="auto"/>
        <w:ind w:left="-57"/>
        <w:jc w:val="both"/>
        <w:rPr>
          <w:rFonts w:ascii="Palatino Linotype" w:eastAsiaTheme="minorEastAsia" w:hAnsi="Palatino Linotype" w:cs="Arial"/>
          <w:lang w:val="es-ES_tradnl"/>
        </w:rPr>
      </w:pPr>
      <w:r w:rsidRPr="00964E84">
        <w:rPr>
          <w:rFonts w:ascii="Palatino Linotype" w:hAnsi="Palatino Linotype" w:cs="Arial"/>
          <w:b/>
          <w:sz w:val="28"/>
          <w:szCs w:val="28"/>
          <w:lang w:val="es-ES"/>
        </w:rPr>
        <w:lastRenderedPageBreak/>
        <w:t>TERCERO.</w:t>
      </w:r>
      <w:r w:rsidRPr="00964E84">
        <w:rPr>
          <w:rFonts w:ascii="Palatino Linotype" w:eastAsiaTheme="minorEastAsia" w:hAnsi="Palatino Linotype" w:cs="Arial"/>
          <w:lang w:val="es-ES"/>
        </w:rPr>
        <w:t xml:space="preserve"> </w:t>
      </w:r>
      <w:r w:rsidRPr="00964E84">
        <w:rPr>
          <w:rFonts w:ascii="Palatino Linotype" w:eastAsiaTheme="minorEastAsia" w:hAnsi="Palatino Linotype" w:cs="Arial"/>
          <w:b/>
          <w:lang w:val="es-ES_tradnl"/>
        </w:rPr>
        <w:t>Justificación de la Acumulación de los Recursos.</w:t>
      </w:r>
      <w:r w:rsidRPr="00964E84">
        <w:rPr>
          <w:rFonts w:ascii="Palatino Linotype" w:eastAsiaTheme="minorEastAsia" w:hAnsi="Palatino Linotype" w:cs="Arial"/>
          <w:lang w:val="es-ES_tradnl"/>
        </w:rPr>
        <w:t xml:space="preserve"> </w:t>
      </w:r>
    </w:p>
    <w:p w14:paraId="1BC9B06E" w14:textId="09DB872B" w:rsidR="003A2183" w:rsidRPr="00964E84" w:rsidRDefault="003A2183" w:rsidP="00C34EEB">
      <w:pPr>
        <w:spacing w:line="360" w:lineRule="auto"/>
        <w:ind w:left="-57" w:right="-113"/>
        <w:jc w:val="both"/>
        <w:rPr>
          <w:rFonts w:ascii="Palatino Linotype" w:hAnsi="Palatino Linotype"/>
          <w:b/>
          <w:lang w:val="es-ES_tradnl"/>
        </w:rPr>
      </w:pPr>
      <w:r w:rsidRPr="00964E84">
        <w:rPr>
          <w:rFonts w:ascii="Palatino Linotype" w:eastAsiaTheme="minorEastAsia" w:hAnsi="Palatino Linotype" w:cs="Arial"/>
          <w:lang w:val="es-ES_tradnl"/>
        </w:rPr>
        <w:t>De las constancias que obran en los expedientes acumulados, se advierte que en los recursos de revisión</w:t>
      </w:r>
      <w:r w:rsidRPr="00964E84">
        <w:rPr>
          <w:rFonts w:ascii="Palatino Linotype" w:eastAsiaTheme="minorEastAsia" w:hAnsi="Palatino Linotype" w:cstheme="minorBidi"/>
          <w:lang w:val="es-ES_tradnl"/>
        </w:rPr>
        <w:t xml:space="preserve"> </w:t>
      </w:r>
      <w:r w:rsidR="000C7B4B" w:rsidRPr="00964E84">
        <w:rPr>
          <w:rFonts w:ascii="Palatino Linotype" w:hAnsi="Palatino Linotype" w:cs="Arial"/>
          <w:b/>
          <w:bCs/>
        </w:rPr>
        <w:t>05257/INFOEM/IP/RR/2022, 05258/INFOEM/IP/RR/2022, 05259/INFOEM/IP/RR/2022 y 05260/INFOEM/IP/RR/2022</w:t>
      </w:r>
      <w:r w:rsidRPr="00964E84">
        <w:rPr>
          <w:rFonts w:ascii="Palatino Linotype" w:eastAsiaTheme="minorEastAsia" w:hAnsi="Palatino Linotype" w:cs="Arial"/>
          <w:b/>
          <w:bCs/>
          <w:lang w:val="es-ES_tradnl"/>
        </w:rPr>
        <w:t xml:space="preserve">, </w:t>
      </w:r>
      <w:r w:rsidRPr="00964E84">
        <w:rPr>
          <w:rFonts w:ascii="Palatino Linotype" w:eastAsiaTheme="minorEastAsia" w:hAnsi="Palatino Linotype" w:cs="Arial"/>
          <w:lang w:val="es-ES_tradnl"/>
        </w:rPr>
        <w:t xml:space="preserve">fueron presentados por el mismo </w:t>
      </w:r>
      <w:r w:rsidRPr="00964E84">
        <w:rPr>
          <w:rFonts w:ascii="Palatino Linotype" w:eastAsiaTheme="minorEastAsia" w:hAnsi="Palatino Linotype" w:cs="Arial"/>
          <w:b/>
          <w:lang w:val="es-ES_tradnl"/>
        </w:rPr>
        <w:t>RECURRENTE</w:t>
      </w:r>
      <w:r w:rsidRPr="00964E84">
        <w:rPr>
          <w:rFonts w:ascii="Palatino Linotype" w:eastAsiaTheme="minorEastAsia" w:hAnsi="Palatino Linotype" w:cs="Arial"/>
          <w:lang w:val="es-ES_tradnl"/>
        </w:rPr>
        <w:t xml:space="preserve"> respecto de los actos u omisiones del mismo </w:t>
      </w:r>
      <w:r w:rsidRPr="00964E84">
        <w:rPr>
          <w:rFonts w:ascii="Palatino Linotype" w:eastAsiaTheme="minorEastAsia" w:hAnsi="Palatino Linotype" w:cs="Arial"/>
          <w:b/>
          <w:lang w:val="es-ES_tradnl"/>
        </w:rPr>
        <w:t>SUJETO OBLIGADO</w:t>
      </w:r>
      <w:r w:rsidRPr="00964E84">
        <w:rPr>
          <w:rFonts w:ascii="Palatino Linotype" w:eastAsiaTheme="minorEastAsia" w:hAnsi="Palatino Linotype" w:cs="Arial"/>
          <w:lang w:val="es-ES_tradnl"/>
        </w:rPr>
        <w:t>, razón por la cual, resulta conveniente su trámite de forma unificada para homogéneamente resolver y evitar la emisión de resoluciones contradictorias, derivado de ello este Órgano Garante realizó la acumulación respectiva, de conformidad con lo dispuesto en el artículo 18</w:t>
      </w:r>
      <w:r w:rsidR="00794131" w:rsidRPr="00964E84">
        <w:rPr>
          <w:rFonts w:ascii="Palatino Linotype" w:eastAsiaTheme="minorEastAsia" w:hAnsi="Palatino Linotype" w:cs="Arial"/>
          <w:lang w:val="es-ES_tradnl"/>
        </w:rPr>
        <w:t>,</w:t>
      </w:r>
      <w:r w:rsidRPr="00964E84">
        <w:rPr>
          <w:rFonts w:ascii="Palatino Linotype" w:eastAsiaTheme="minorEastAsia" w:hAnsi="Palatino Linotype" w:cs="Arial"/>
          <w:lang w:val="es-ES_tradnl"/>
        </w:rPr>
        <w:t xml:space="preserve"> del </w:t>
      </w:r>
      <w:r w:rsidRPr="00964E84">
        <w:rPr>
          <w:rFonts w:ascii="Palatino Linotype" w:eastAsiaTheme="minorEastAsia" w:hAnsi="Palatino Linotype" w:cs="Arial"/>
          <w:lang w:val="es-ES"/>
        </w:rPr>
        <w:t xml:space="preserve">Código de Procedimientos Administrativos del Estado de México, de aplicación supletoria en términos del </w:t>
      </w:r>
      <w:r w:rsidRPr="00964E84">
        <w:rPr>
          <w:rFonts w:ascii="Palatino Linotype" w:eastAsiaTheme="minorEastAsia" w:hAnsi="Palatino Linotype" w:cs="Arial"/>
          <w:lang w:val="es-ES_tradnl"/>
        </w:rPr>
        <w:t xml:space="preserve">artículo 195 de </w:t>
      </w:r>
      <w:r w:rsidRPr="00964E84">
        <w:rPr>
          <w:rFonts w:ascii="Palatino Linotype" w:eastAsiaTheme="minorEastAsia" w:hAnsi="Palatino Linotype" w:cstheme="minorBidi"/>
          <w:lang w:val="es-ES_tradnl"/>
        </w:rPr>
        <w:t>la Ley de Transparencia y Acceso a la Información Pública del Estado de México y Municipios en vigor, que a la letra señalan:</w:t>
      </w:r>
    </w:p>
    <w:p w14:paraId="238232EC" w14:textId="77777777" w:rsidR="003A2183" w:rsidRPr="00964E84" w:rsidRDefault="003A2183" w:rsidP="00C34EEB">
      <w:pPr>
        <w:tabs>
          <w:tab w:val="left" w:pos="8222"/>
        </w:tabs>
        <w:ind w:left="851" w:right="1134"/>
        <w:jc w:val="center"/>
        <w:rPr>
          <w:rFonts w:ascii="Palatino Linotype" w:hAnsi="Palatino Linotype" w:cs="Arial"/>
          <w:b/>
          <w:i/>
          <w:sz w:val="22"/>
          <w:szCs w:val="22"/>
        </w:rPr>
      </w:pPr>
    </w:p>
    <w:p w14:paraId="54E83BBC" w14:textId="77777777" w:rsidR="003A2183" w:rsidRPr="00964E84" w:rsidRDefault="003A2183" w:rsidP="00C34EEB">
      <w:pPr>
        <w:tabs>
          <w:tab w:val="left" w:pos="8222"/>
        </w:tabs>
        <w:ind w:left="851" w:right="1134"/>
        <w:jc w:val="center"/>
        <w:rPr>
          <w:rFonts w:ascii="Palatino Linotype" w:hAnsi="Palatino Linotype" w:cs="Arial"/>
          <w:b/>
          <w:i/>
          <w:sz w:val="22"/>
          <w:szCs w:val="22"/>
        </w:rPr>
      </w:pPr>
      <w:r w:rsidRPr="00964E84">
        <w:rPr>
          <w:rFonts w:ascii="Palatino Linotype" w:hAnsi="Palatino Linotype" w:cs="Arial"/>
          <w:b/>
          <w:i/>
          <w:sz w:val="22"/>
          <w:szCs w:val="22"/>
        </w:rPr>
        <w:t>“Código de Procedimientos Administrativos del Estado de México</w:t>
      </w:r>
    </w:p>
    <w:p w14:paraId="3AC6F8F6" w14:textId="77777777" w:rsidR="00794131" w:rsidRPr="00964E84" w:rsidRDefault="00794131" w:rsidP="00C34EEB">
      <w:pPr>
        <w:tabs>
          <w:tab w:val="left" w:pos="8222"/>
        </w:tabs>
        <w:ind w:left="851" w:right="1134"/>
        <w:jc w:val="center"/>
        <w:rPr>
          <w:rFonts w:ascii="Palatino Linotype" w:hAnsi="Palatino Linotype" w:cs="Arial"/>
          <w:b/>
          <w:i/>
          <w:sz w:val="22"/>
          <w:szCs w:val="22"/>
        </w:rPr>
      </w:pPr>
    </w:p>
    <w:p w14:paraId="6C487762" w14:textId="77777777" w:rsidR="003A2183" w:rsidRPr="00964E84" w:rsidRDefault="003A2183" w:rsidP="00C34EEB">
      <w:pPr>
        <w:tabs>
          <w:tab w:val="left" w:pos="8222"/>
        </w:tabs>
        <w:ind w:left="851" w:right="1134"/>
        <w:jc w:val="both"/>
        <w:rPr>
          <w:rFonts w:ascii="Palatino Linotype" w:hAnsi="Palatino Linotype" w:cs="Arial"/>
          <w:i/>
          <w:sz w:val="22"/>
          <w:szCs w:val="22"/>
        </w:rPr>
      </w:pPr>
      <w:r w:rsidRPr="00964E84">
        <w:rPr>
          <w:rFonts w:ascii="Palatino Linotype" w:hAnsi="Palatino Linotype" w:cs="Arial"/>
          <w:i/>
          <w:sz w:val="22"/>
          <w:szCs w:val="22"/>
        </w:rPr>
        <w:t>“</w:t>
      </w:r>
      <w:r w:rsidRPr="00964E84">
        <w:rPr>
          <w:rFonts w:ascii="Palatino Linotype" w:hAnsi="Palatino Linotype" w:cs="Arial"/>
          <w:b/>
          <w:i/>
          <w:sz w:val="22"/>
          <w:szCs w:val="22"/>
        </w:rPr>
        <w:t>Artículo 18</w:t>
      </w:r>
      <w:r w:rsidRPr="00964E84">
        <w:rPr>
          <w:rFonts w:ascii="Palatino Linotype" w:hAnsi="Palatino Linotype" w:cs="Arial"/>
          <w:i/>
          <w:sz w:val="22"/>
          <w:szCs w:val="22"/>
        </w:rPr>
        <w:t xml:space="preserve">.- </w:t>
      </w:r>
      <w:r w:rsidRPr="00964E84">
        <w:rPr>
          <w:rFonts w:ascii="Palatino Linotype" w:hAnsi="Palatino Linotype" w:cs="Arial"/>
          <w:b/>
          <w:i/>
          <w:sz w:val="22"/>
          <w:szCs w:val="22"/>
        </w:rPr>
        <w:t xml:space="preserve">La autoridad administrativa o el Tribunal </w:t>
      </w:r>
      <w:r w:rsidRPr="00964E84">
        <w:rPr>
          <w:rFonts w:ascii="Palatino Linotype" w:hAnsi="Palatino Linotype" w:cs="Arial"/>
          <w:b/>
          <w:i/>
          <w:sz w:val="22"/>
          <w:szCs w:val="22"/>
          <w:u w:val="single"/>
        </w:rPr>
        <w:t>acordarán la acumulación de los expedientes</w:t>
      </w:r>
      <w:r w:rsidRPr="00964E84">
        <w:rPr>
          <w:rFonts w:ascii="Palatino Linotype" w:hAnsi="Palatino Linotype" w:cs="Arial"/>
          <w:b/>
          <w:i/>
          <w:sz w:val="22"/>
          <w:szCs w:val="22"/>
        </w:rPr>
        <w:t xml:space="preserve"> del procedimiento y proceso administrativo que ante ellos se sigan, de oficio</w:t>
      </w:r>
      <w:r w:rsidRPr="00964E84">
        <w:rPr>
          <w:rFonts w:ascii="Palatino Linotype" w:hAnsi="Palatino Linotype" w:cs="Arial"/>
          <w:i/>
          <w:sz w:val="22"/>
          <w:szCs w:val="22"/>
        </w:rPr>
        <w:t xml:space="preserve"> o a petición de parte, </w:t>
      </w:r>
      <w:r w:rsidRPr="00964E84">
        <w:rPr>
          <w:rFonts w:ascii="Palatino Linotype" w:hAnsi="Palatino Linotype" w:cs="Arial"/>
          <w:b/>
          <w:i/>
          <w:sz w:val="22"/>
          <w:szCs w:val="22"/>
          <w:u w:val="single"/>
        </w:rPr>
        <w:t>cuando las partes</w:t>
      </w:r>
      <w:r w:rsidRPr="00964E84">
        <w:rPr>
          <w:rFonts w:ascii="Palatino Linotype" w:hAnsi="Palatino Linotype" w:cs="Arial"/>
          <w:i/>
          <w:sz w:val="22"/>
          <w:szCs w:val="22"/>
        </w:rPr>
        <w:t xml:space="preserve"> o los actos administrativos </w:t>
      </w:r>
      <w:r w:rsidRPr="00964E84">
        <w:rPr>
          <w:rFonts w:ascii="Palatino Linotype" w:hAnsi="Palatino Linotype" w:cs="Arial"/>
          <w:b/>
          <w:i/>
          <w:sz w:val="22"/>
          <w:szCs w:val="22"/>
          <w:u w:val="single"/>
        </w:rPr>
        <w:t>sean iguales</w:t>
      </w:r>
      <w:r w:rsidRPr="00964E84">
        <w:rPr>
          <w:rFonts w:ascii="Palatino Linotype" w:hAnsi="Palatino Linotype" w:cs="Arial"/>
          <w:i/>
          <w:sz w:val="22"/>
          <w:szCs w:val="22"/>
        </w:rPr>
        <w:t xml:space="preserve">, se trate de actos conexos o </w:t>
      </w:r>
      <w:r w:rsidRPr="00964E84">
        <w:rPr>
          <w:rFonts w:ascii="Palatino Linotype" w:hAnsi="Palatino Linotype" w:cs="Arial"/>
          <w:b/>
          <w:i/>
          <w:sz w:val="22"/>
          <w:szCs w:val="22"/>
          <w:u w:val="single"/>
        </w:rPr>
        <w:t>resulte conveniente el trámite unificado de los asuntos, para evitar la emisión de resoluciones contradictorias</w:t>
      </w:r>
      <w:r w:rsidRPr="00964E84">
        <w:rPr>
          <w:rFonts w:ascii="Palatino Linotype" w:hAnsi="Palatino Linotype" w:cs="Arial"/>
          <w:i/>
          <w:sz w:val="22"/>
          <w:szCs w:val="22"/>
        </w:rPr>
        <w:t>. La misma regla se aplicará, en lo conducente, para la separación de los expedientes.”</w:t>
      </w:r>
    </w:p>
    <w:p w14:paraId="7187CB73" w14:textId="77777777" w:rsidR="00794131" w:rsidRPr="00964E84" w:rsidRDefault="00794131" w:rsidP="00C34EEB">
      <w:pPr>
        <w:tabs>
          <w:tab w:val="left" w:pos="8222"/>
        </w:tabs>
        <w:ind w:left="851" w:right="1134"/>
        <w:jc w:val="both"/>
        <w:rPr>
          <w:rFonts w:ascii="Palatino Linotype" w:hAnsi="Palatino Linotype" w:cs="Arial"/>
          <w:i/>
          <w:sz w:val="22"/>
          <w:szCs w:val="22"/>
        </w:rPr>
      </w:pPr>
    </w:p>
    <w:p w14:paraId="4756F001" w14:textId="6EAE7C49" w:rsidR="00794131" w:rsidRPr="00964E84" w:rsidRDefault="003A2183" w:rsidP="00C34EEB">
      <w:pPr>
        <w:tabs>
          <w:tab w:val="left" w:pos="8222"/>
        </w:tabs>
        <w:ind w:left="851" w:right="1134"/>
        <w:jc w:val="center"/>
        <w:rPr>
          <w:rFonts w:ascii="Palatino Linotype" w:hAnsi="Palatino Linotype" w:cs="Arial"/>
          <w:b/>
          <w:i/>
          <w:sz w:val="22"/>
          <w:szCs w:val="22"/>
        </w:rPr>
      </w:pPr>
      <w:r w:rsidRPr="00964E84">
        <w:rPr>
          <w:rFonts w:ascii="Palatino Linotype" w:hAnsi="Palatino Linotype" w:cs="Arial"/>
          <w:b/>
          <w:i/>
          <w:sz w:val="22"/>
          <w:szCs w:val="22"/>
        </w:rPr>
        <w:t xml:space="preserve">Ley de Transparencia y Acceso a la Información Pública del Estado de México y Municipios </w:t>
      </w:r>
    </w:p>
    <w:p w14:paraId="5990C513" w14:textId="77777777" w:rsidR="003A2183" w:rsidRPr="00964E84" w:rsidRDefault="003A2183" w:rsidP="00C34EEB">
      <w:pPr>
        <w:tabs>
          <w:tab w:val="left" w:pos="8222"/>
        </w:tabs>
        <w:ind w:left="851" w:right="1134"/>
        <w:jc w:val="both"/>
        <w:rPr>
          <w:rFonts w:ascii="Palatino Linotype" w:hAnsi="Palatino Linotype" w:cs="Arial"/>
          <w:i/>
          <w:sz w:val="22"/>
          <w:szCs w:val="22"/>
        </w:rPr>
      </w:pPr>
      <w:r w:rsidRPr="00964E84">
        <w:rPr>
          <w:rFonts w:ascii="Palatino Linotype" w:hAnsi="Palatino Linotype" w:cs="Arial"/>
          <w:i/>
          <w:sz w:val="22"/>
          <w:szCs w:val="22"/>
        </w:rPr>
        <w:t>“</w:t>
      </w:r>
      <w:r w:rsidRPr="00964E84">
        <w:rPr>
          <w:rFonts w:ascii="Palatino Linotype" w:hAnsi="Palatino Linotype" w:cs="Arial"/>
          <w:b/>
          <w:i/>
          <w:sz w:val="22"/>
          <w:szCs w:val="22"/>
        </w:rPr>
        <w:t xml:space="preserve">Artículo 195. </w:t>
      </w:r>
      <w:r w:rsidRPr="00964E84">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14:paraId="21E5435E" w14:textId="77777777" w:rsidR="003A2183" w:rsidRPr="00964E84" w:rsidRDefault="003A2183" w:rsidP="00C34EEB">
      <w:pPr>
        <w:tabs>
          <w:tab w:val="left" w:pos="8222"/>
        </w:tabs>
        <w:ind w:left="851" w:right="1134"/>
        <w:jc w:val="both"/>
        <w:rPr>
          <w:rFonts w:ascii="Palatino Linotype" w:hAnsi="Palatino Linotype" w:cs="Arial"/>
          <w:sz w:val="22"/>
          <w:szCs w:val="22"/>
        </w:rPr>
      </w:pPr>
      <w:r w:rsidRPr="00964E84">
        <w:rPr>
          <w:rFonts w:ascii="Palatino Linotype" w:hAnsi="Palatino Linotype" w:cs="Arial"/>
          <w:sz w:val="22"/>
          <w:szCs w:val="22"/>
        </w:rPr>
        <w:t>(Énfasis añadido)</w:t>
      </w:r>
    </w:p>
    <w:p w14:paraId="73564257" w14:textId="77777777" w:rsidR="003A2183" w:rsidRPr="00964E84" w:rsidRDefault="003A2183" w:rsidP="00C34EEB">
      <w:pPr>
        <w:jc w:val="both"/>
        <w:rPr>
          <w:rFonts w:ascii="Palatino Linotype" w:hAnsi="Palatino Linotype" w:cs="Arial"/>
          <w:b/>
          <w:szCs w:val="28"/>
        </w:rPr>
      </w:pPr>
    </w:p>
    <w:p w14:paraId="4F3BF199" w14:textId="77777777" w:rsidR="003A2183" w:rsidRPr="00964E84" w:rsidRDefault="003A2183" w:rsidP="00C34EEB">
      <w:pPr>
        <w:tabs>
          <w:tab w:val="center" w:pos="4252"/>
          <w:tab w:val="right" w:pos="8504"/>
        </w:tabs>
        <w:spacing w:line="360" w:lineRule="auto"/>
        <w:jc w:val="both"/>
        <w:rPr>
          <w:rFonts w:ascii="Palatino Linotype" w:eastAsiaTheme="minorEastAsia" w:hAnsi="Palatino Linotype" w:cs="Arial"/>
          <w:lang w:val="es-ES_tradnl"/>
        </w:rPr>
      </w:pPr>
      <w:r w:rsidRPr="00964E84">
        <w:rPr>
          <w:rFonts w:ascii="Palatino Linotype" w:eastAsiaTheme="minorEastAsia" w:hAnsi="Palatino Linotype" w:cs="Arial"/>
          <w:lang w:val="es-ES_tradnl"/>
        </w:rPr>
        <w:lastRenderedPageBreak/>
        <w:t>De lo dispuesto en los numerales citados en el párrafo que antecede, dicha acumulación procede cuando:</w:t>
      </w:r>
    </w:p>
    <w:p w14:paraId="0D815A9F" w14:textId="77777777" w:rsidR="000A5AC3" w:rsidRPr="00964E84" w:rsidRDefault="000A5AC3" w:rsidP="00C34EEB">
      <w:pPr>
        <w:tabs>
          <w:tab w:val="center" w:pos="4252"/>
          <w:tab w:val="right" w:pos="8504"/>
        </w:tabs>
        <w:spacing w:line="360" w:lineRule="auto"/>
        <w:jc w:val="both"/>
        <w:rPr>
          <w:rFonts w:ascii="Palatino Linotype" w:eastAsiaTheme="minorEastAsia" w:hAnsi="Palatino Linotype" w:cs="Arial"/>
          <w:lang w:val="es-ES_tradnl"/>
        </w:rPr>
      </w:pPr>
    </w:p>
    <w:p w14:paraId="49B06D4C" w14:textId="77777777" w:rsidR="003A2183" w:rsidRPr="00964E84" w:rsidRDefault="003A2183" w:rsidP="00C34EEB">
      <w:pPr>
        <w:numPr>
          <w:ilvl w:val="0"/>
          <w:numId w:val="37"/>
        </w:numPr>
        <w:tabs>
          <w:tab w:val="center" w:pos="4252"/>
          <w:tab w:val="right" w:pos="8504"/>
        </w:tabs>
        <w:spacing w:line="360" w:lineRule="auto"/>
        <w:jc w:val="both"/>
        <w:rPr>
          <w:rFonts w:ascii="Palatino Linotype" w:eastAsiaTheme="minorEastAsia" w:hAnsi="Palatino Linotype" w:cs="Arial"/>
          <w:lang w:val="es-ES_tradnl"/>
        </w:rPr>
      </w:pPr>
      <w:r w:rsidRPr="00964E84">
        <w:rPr>
          <w:rFonts w:ascii="Palatino Linotype" w:eastAsiaTheme="minorEastAsia" w:hAnsi="Palatino Linotype" w:cs="Arial"/>
          <w:lang w:val="es-ES_tradnl"/>
        </w:rPr>
        <w:t>El solicitante y la información referida sean las mismas;</w:t>
      </w:r>
    </w:p>
    <w:p w14:paraId="105DD9F9" w14:textId="77777777" w:rsidR="003A2183" w:rsidRPr="00964E84" w:rsidRDefault="003A2183" w:rsidP="00C34EEB">
      <w:pPr>
        <w:numPr>
          <w:ilvl w:val="0"/>
          <w:numId w:val="37"/>
        </w:numPr>
        <w:tabs>
          <w:tab w:val="center" w:pos="4252"/>
          <w:tab w:val="right" w:pos="8504"/>
        </w:tabs>
        <w:spacing w:line="360" w:lineRule="auto"/>
        <w:jc w:val="both"/>
        <w:rPr>
          <w:rFonts w:ascii="Palatino Linotype" w:eastAsiaTheme="minorEastAsia" w:hAnsi="Palatino Linotype" w:cs="Arial"/>
          <w:lang w:val="es-ES_tradnl"/>
        </w:rPr>
      </w:pPr>
      <w:r w:rsidRPr="00964E84">
        <w:rPr>
          <w:rFonts w:ascii="Palatino Linotype" w:eastAsiaTheme="minorEastAsia" w:hAnsi="Palatino Linotype" w:cs="Arial"/>
          <w:b/>
          <w:u w:val="single"/>
          <w:lang w:val="es-ES_tradnl"/>
        </w:rPr>
        <w:t>Las partes o los actos impugnados sean iguales</w:t>
      </w:r>
      <w:r w:rsidRPr="00964E84">
        <w:rPr>
          <w:rFonts w:ascii="Palatino Linotype" w:eastAsiaTheme="minorEastAsia" w:hAnsi="Palatino Linotype" w:cs="Arial"/>
          <w:lang w:val="es-ES_tradnl"/>
        </w:rPr>
        <w:t>;</w:t>
      </w:r>
    </w:p>
    <w:p w14:paraId="7B7FE55E" w14:textId="77777777" w:rsidR="003A2183" w:rsidRPr="00964E84" w:rsidRDefault="003A2183" w:rsidP="00C34EEB">
      <w:pPr>
        <w:numPr>
          <w:ilvl w:val="0"/>
          <w:numId w:val="37"/>
        </w:numPr>
        <w:tabs>
          <w:tab w:val="center" w:pos="4252"/>
          <w:tab w:val="right" w:pos="8504"/>
        </w:tabs>
        <w:spacing w:line="360" w:lineRule="auto"/>
        <w:jc w:val="both"/>
        <w:rPr>
          <w:rFonts w:ascii="Palatino Linotype" w:eastAsiaTheme="minorEastAsia" w:hAnsi="Palatino Linotype" w:cs="Arial"/>
          <w:lang w:val="es-ES_tradnl"/>
        </w:rPr>
      </w:pPr>
      <w:r w:rsidRPr="00964E84">
        <w:rPr>
          <w:rFonts w:ascii="Palatino Linotype" w:eastAsiaTheme="minorEastAsia" w:hAnsi="Palatino Linotype" w:cs="Arial"/>
          <w:b/>
          <w:u w:val="single"/>
          <w:lang w:val="es-ES_tradnl"/>
        </w:rPr>
        <w:t>Cuando se trate del mismo solicitante, el mismo Sujeto Obligado</w:t>
      </w:r>
      <w:r w:rsidRPr="00964E84">
        <w:rPr>
          <w:rFonts w:ascii="Palatino Linotype" w:eastAsiaTheme="minorEastAsia" w:hAnsi="Palatino Linotype" w:cs="Arial"/>
          <w:lang w:val="es-ES_tradnl"/>
        </w:rPr>
        <w:t>, y</w:t>
      </w:r>
    </w:p>
    <w:p w14:paraId="748F4506" w14:textId="77777777" w:rsidR="003A2183" w:rsidRPr="00964E84" w:rsidRDefault="003A2183" w:rsidP="00C34EEB">
      <w:pPr>
        <w:numPr>
          <w:ilvl w:val="0"/>
          <w:numId w:val="37"/>
        </w:numPr>
        <w:tabs>
          <w:tab w:val="center" w:pos="4252"/>
          <w:tab w:val="right" w:pos="8504"/>
        </w:tabs>
        <w:spacing w:line="360" w:lineRule="auto"/>
        <w:ind w:left="357" w:hanging="357"/>
        <w:jc w:val="both"/>
        <w:rPr>
          <w:rFonts w:ascii="Palatino Linotype" w:eastAsiaTheme="minorEastAsia" w:hAnsi="Palatino Linotype" w:cs="Arial"/>
          <w:lang w:val="es-ES_tradnl"/>
        </w:rPr>
      </w:pPr>
      <w:r w:rsidRPr="00964E84">
        <w:rPr>
          <w:rFonts w:ascii="Palatino Linotype" w:eastAsiaTheme="minorEastAsia" w:hAnsi="Palatino Linotype" w:cs="Arial"/>
          <w:lang w:val="es-ES_tradnl"/>
        </w:rPr>
        <w:t>Aun tratándose de solicitudes diversas, resulte conveniente la resolución unificada de los asuntos.</w:t>
      </w:r>
    </w:p>
    <w:p w14:paraId="3883C0C3" w14:textId="77777777" w:rsidR="00367EE5" w:rsidRPr="00964E84" w:rsidRDefault="00367EE5" w:rsidP="00C34EEB">
      <w:pPr>
        <w:tabs>
          <w:tab w:val="center" w:pos="4252"/>
          <w:tab w:val="right" w:pos="8504"/>
        </w:tabs>
        <w:spacing w:line="360" w:lineRule="auto"/>
        <w:ind w:left="357"/>
        <w:jc w:val="both"/>
        <w:rPr>
          <w:rFonts w:ascii="Palatino Linotype" w:eastAsiaTheme="minorEastAsia" w:hAnsi="Palatino Linotype" w:cs="Arial"/>
          <w:lang w:val="es-ES_tradnl"/>
        </w:rPr>
      </w:pPr>
    </w:p>
    <w:p w14:paraId="3757FD61" w14:textId="0D5CD71C" w:rsidR="003A2183" w:rsidRPr="00964E84" w:rsidRDefault="003A2183" w:rsidP="00C34EEB">
      <w:pPr>
        <w:widowControl w:val="0"/>
        <w:autoSpaceDE w:val="0"/>
        <w:autoSpaceDN w:val="0"/>
        <w:adjustRightInd w:val="0"/>
        <w:spacing w:line="360" w:lineRule="auto"/>
        <w:jc w:val="both"/>
        <w:rPr>
          <w:rFonts w:ascii="Palatino Linotype" w:hAnsi="Palatino Linotype" w:cs="Arial"/>
        </w:rPr>
      </w:pPr>
      <w:r w:rsidRPr="00964E84">
        <w:rPr>
          <w:rFonts w:ascii="Palatino Linotype" w:hAnsi="Palatino Linotype" w:cs="Arial"/>
        </w:rPr>
        <w:t xml:space="preserve">Conforme a lo anterior, los recursos de revisión que nos ocupan fueron interpuestos por </w:t>
      </w:r>
      <w:r w:rsidR="0022329F" w:rsidRPr="00964E84">
        <w:rPr>
          <w:rFonts w:ascii="Palatino Linotype" w:hAnsi="Palatino Linotype" w:cs="Arial"/>
        </w:rPr>
        <w:t>el</w:t>
      </w:r>
      <w:r w:rsidRPr="00964E84">
        <w:rPr>
          <w:rFonts w:ascii="Palatino Linotype" w:hAnsi="Palatino Linotype" w:cs="Arial"/>
        </w:rPr>
        <w:t xml:space="preserve"> mism</w:t>
      </w:r>
      <w:r w:rsidR="000A5AC3" w:rsidRPr="00964E84">
        <w:rPr>
          <w:rFonts w:ascii="Palatino Linotype" w:hAnsi="Palatino Linotype" w:cs="Arial"/>
        </w:rPr>
        <w:t>o</w:t>
      </w:r>
      <w:r w:rsidRPr="00964E84">
        <w:rPr>
          <w:rFonts w:ascii="Palatino Linotype" w:hAnsi="Palatino Linotype" w:cs="Arial"/>
        </w:rPr>
        <w:t xml:space="preserve"> </w:t>
      </w:r>
      <w:r w:rsidRPr="00964E84">
        <w:rPr>
          <w:rFonts w:ascii="Palatino Linotype" w:hAnsi="Palatino Linotype" w:cs="Arial"/>
          <w:b/>
        </w:rPr>
        <w:t>RECURRENTE</w:t>
      </w:r>
      <w:r w:rsidRPr="00964E84">
        <w:rPr>
          <w:rFonts w:ascii="Palatino Linotype" w:hAnsi="Palatino Linotype" w:cs="Arial"/>
        </w:rPr>
        <w:t xml:space="preserve"> ante el mismo </w:t>
      </w:r>
      <w:r w:rsidRPr="00964E84">
        <w:rPr>
          <w:rFonts w:ascii="Palatino Linotype" w:hAnsi="Palatino Linotype" w:cs="Arial"/>
          <w:b/>
        </w:rPr>
        <w:t>SUJETO OBLIGADO</w:t>
      </w:r>
      <w:r w:rsidRPr="00964E84">
        <w:rPr>
          <w:rFonts w:ascii="Palatino Linotype" w:hAnsi="Palatino Linotype" w:cs="Arial"/>
        </w:rPr>
        <w:t>, por lo que, resulta conveniente la resolución conjunta por economía procesal y con el fin de no emitir resoluciones contradictorias entre sí, en caso de resolverlos en forma separada por Ponentes diferentes.</w:t>
      </w:r>
    </w:p>
    <w:p w14:paraId="3087C53D" w14:textId="77777777" w:rsidR="00253842" w:rsidRPr="00964E84" w:rsidRDefault="00253842" w:rsidP="00C34EEB">
      <w:pPr>
        <w:widowControl w:val="0"/>
        <w:autoSpaceDE w:val="0"/>
        <w:autoSpaceDN w:val="0"/>
        <w:adjustRightInd w:val="0"/>
        <w:spacing w:line="360" w:lineRule="auto"/>
        <w:jc w:val="both"/>
        <w:rPr>
          <w:rFonts w:ascii="Palatino Linotype" w:hAnsi="Palatino Linotype" w:cs="Arial"/>
        </w:rPr>
      </w:pPr>
    </w:p>
    <w:p w14:paraId="375B2909" w14:textId="66A7D819" w:rsidR="007366EE" w:rsidRPr="00964E84" w:rsidRDefault="0014634C" w:rsidP="00C34EEB">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964E84">
        <w:rPr>
          <w:rFonts w:ascii="Palatino Linotype" w:hAnsi="Palatino Linotype" w:cs="Arial"/>
          <w:b/>
          <w:sz w:val="28"/>
        </w:rPr>
        <w:t>CUARTO</w:t>
      </w:r>
      <w:r w:rsidR="00200BFC" w:rsidRPr="00964E84">
        <w:rPr>
          <w:rFonts w:ascii="Palatino Linotype" w:hAnsi="Palatino Linotype" w:cs="Arial"/>
          <w:b/>
        </w:rPr>
        <w:t xml:space="preserve">. </w:t>
      </w:r>
      <w:r w:rsidR="00200BFC" w:rsidRPr="00964E84">
        <w:rPr>
          <w:rFonts w:ascii="Palatino Linotype" w:hAnsi="Palatino Linotype" w:cs="Arial"/>
          <w:b/>
          <w:lang w:val="es-ES"/>
        </w:rPr>
        <w:t>Oportunidad</w:t>
      </w:r>
      <w:r w:rsidR="00FD561B" w:rsidRPr="00964E84">
        <w:rPr>
          <w:rFonts w:ascii="Palatino Linotype" w:hAnsi="Palatino Linotype" w:cs="Arial"/>
        </w:rPr>
        <w:t xml:space="preserve">. </w:t>
      </w:r>
    </w:p>
    <w:p w14:paraId="7267C8A1" w14:textId="49627347" w:rsidR="00FD561B" w:rsidRPr="00964E84" w:rsidRDefault="00FD561B" w:rsidP="00C34EEB">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964E84">
        <w:rPr>
          <w:rFonts w:ascii="Palatino Linotype" w:hAnsi="Palatino Linotype" w:cs="Arial"/>
        </w:rPr>
        <w:t xml:space="preserve">El </w:t>
      </w:r>
      <w:r w:rsidR="00D77693" w:rsidRPr="00964E84">
        <w:rPr>
          <w:rFonts w:ascii="Palatino Linotype" w:hAnsi="Palatino Linotype" w:cs="Arial"/>
        </w:rPr>
        <w:t>Recurso de Revisión</w:t>
      </w:r>
      <w:r w:rsidRPr="00964E84">
        <w:rPr>
          <w:rFonts w:ascii="Palatino Linotype" w:hAnsi="Palatino Linotype" w:cs="Arial"/>
        </w:rPr>
        <w:t xml:space="preserve"> fue interpuesto dentro del plazo de quince días hábiles, contados a partir del día siguiente al que</w:t>
      </w:r>
      <w:r w:rsidR="00264036" w:rsidRPr="00964E84">
        <w:rPr>
          <w:rFonts w:ascii="Palatino Linotype" w:hAnsi="Palatino Linotype" w:cs="Arial"/>
        </w:rPr>
        <w:t xml:space="preserve"> </w:t>
      </w:r>
      <w:r w:rsidR="000A5AC3" w:rsidRPr="00964E84">
        <w:rPr>
          <w:rFonts w:ascii="Palatino Linotype" w:hAnsi="Palatino Linotype" w:cs="Arial"/>
          <w:b/>
          <w:bCs/>
        </w:rPr>
        <w:t>EL</w:t>
      </w:r>
      <w:r w:rsidR="00264036" w:rsidRPr="00964E84">
        <w:rPr>
          <w:rFonts w:ascii="Palatino Linotype" w:hAnsi="Palatino Linotype" w:cs="Arial"/>
          <w:b/>
          <w:bCs/>
        </w:rPr>
        <w:t xml:space="preserve"> RECURRENTE</w:t>
      </w:r>
      <w:r w:rsidRPr="00964E84">
        <w:rPr>
          <w:rFonts w:ascii="Palatino Linotype" w:hAnsi="Palatino Linotype" w:cs="Arial"/>
          <w:b/>
        </w:rPr>
        <w:t xml:space="preserve"> </w:t>
      </w:r>
      <w:r w:rsidRPr="00964E84">
        <w:rPr>
          <w:rFonts w:ascii="Palatino Linotype" w:hAnsi="Palatino Linotype" w:cs="Arial"/>
        </w:rPr>
        <w:t xml:space="preserve">tuvo conocimiento de la respuesta impugnada; tal y como, lo prevé el artículo 178 de la Ley de Transparencia y Acceso a la </w:t>
      </w:r>
      <w:r w:rsidR="00327647" w:rsidRPr="00964E84">
        <w:rPr>
          <w:rFonts w:ascii="Palatino Linotype" w:hAnsi="Palatino Linotype" w:cs="Arial"/>
        </w:rPr>
        <w:t>Información Pública</w:t>
      </w:r>
      <w:r w:rsidRPr="00964E84">
        <w:rPr>
          <w:rFonts w:ascii="Palatino Linotype" w:hAnsi="Palatino Linotype" w:cs="Arial"/>
        </w:rPr>
        <w:t xml:space="preserve"> del Estado de México y Municipios, que establece:</w:t>
      </w:r>
    </w:p>
    <w:p w14:paraId="6C239A18" w14:textId="77777777" w:rsidR="005A070A" w:rsidRPr="00964E84" w:rsidRDefault="005A070A" w:rsidP="00C34EEB">
      <w:pPr>
        <w:ind w:left="720" w:right="709"/>
        <w:contextualSpacing/>
        <w:jc w:val="both"/>
        <w:rPr>
          <w:rFonts w:ascii="Palatino Linotype" w:hAnsi="Palatino Linotype" w:cs="Arial"/>
          <w:i/>
          <w:sz w:val="22"/>
        </w:rPr>
      </w:pPr>
    </w:p>
    <w:p w14:paraId="0BB4C98F" w14:textId="202788B5" w:rsidR="00585683" w:rsidRPr="00964E84" w:rsidRDefault="00FD561B" w:rsidP="00C34EEB">
      <w:pPr>
        <w:ind w:left="851" w:right="899"/>
        <w:contextualSpacing/>
        <w:jc w:val="both"/>
        <w:rPr>
          <w:rFonts w:ascii="Palatino Linotype" w:hAnsi="Palatino Linotype" w:cs="Arial"/>
          <w:i/>
          <w:sz w:val="22"/>
        </w:rPr>
      </w:pPr>
      <w:r w:rsidRPr="00964E84">
        <w:rPr>
          <w:rFonts w:ascii="Palatino Linotype" w:hAnsi="Palatino Linotype" w:cs="Arial"/>
          <w:i/>
          <w:sz w:val="22"/>
        </w:rPr>
        <w:t>“</w:t>
      </w:r>
      <w:r w:rsidRPr="00964E84">
        <w:rPr>
          <w:rFonts w:ascii="Palatino Linotype" w:hAnsi="Palatino Linotype" w:cs="Arial"/>
          <w:b/>
          <w:i/>
          <w:sz w:val="22"/>
        </w:rPr>
        <w:t>Artículo 178.</w:t>
      </w:r>
      <w:r w:rsidRPr="00964E84">
        <w:rPr>
          <w:rFonts w:ascii="Palatino Linotype" w:hAnsi="Palatino Linotype" w:cs="Arial"/>
          <w:i/>
          <w:sz w:val="22"/>
        </w:rPr>
        <w:t xml:space="preserve"> El solicitante podrá interponer, por sí mismo o a través de su representante, de manera directa o por medios electrónicos, </w:t>
      </w:r>
      <w:r w:rsidR="00D77693" w:rsidRPr="00964E84">
        <w:rPr>
          <w:rFonts w:ascii="Palatino Linotype" w:hAnsi="Palatino Linotype" w:cs="Arial"/>
          <w:i/>
          <w:sz w:val="22"/>
        </w:rPr>
        <w:t>Recurso de Revisión</w:t>
      </w:r>
      <w:r w:rsidRPr="00964E84">
        <w:rPr>
          <w:rFonts w:ascii="Palatino Linotype" w:hAnsi="Palatino Linotype" w:cs="Arial"/>
          <w:i/>
          <w:sz w:val="22"/>
        </w:rPr>
        <w:t xml:space="preserve"> ante el Instituto o ante la Unidad de Transparencia que haya conocido de la solicitud dentro de los quince días hábiles, siguientes a la fecha de la notificación de la respuesta</w:t>
      </w:r>
      <w:r w:rsidR="004408BE" w:rsidRPr="00964E84">
        <w:rPr>
          <w:rFonts w:ascii="Palatino Linotype" w:hAnsi="Palatino Linotype" w:cs="Arial"/>
          <w:i/>
          <w:sz w:val="22"/>
        </w:rPr>
        <w:t>.</w:t>
      </w:r>
    </w:p>
    <w:p w14:paraId="0B2783B5" w14:textId="77777777" w:rsidR="00232574" w:rsidRPr="00964E84" w:rsidRDefault="00232574" w:rsidP="00C34EEB">
      <w:pPr>
        <w:ind w:left="851" w:right="899"/>
        <w:contextualSpacing/>
        <w:jc w:val="both"/>
        <w:rPr>
          <w:rFonts w:ascii="Palatino Linotype" w:hAnsi="Palatino Linotype" w:cs="Arial"/>
          <w:i/>
          <w:sz w:val="22"/>
        </w:rPr>
      </w:pPr>
    </w:p>
    <w:p w14:paraId="2AB9B300" w14:textId="57833B57" w:rsidR="00585683" w:rsidRPr="00964E84" w:rsidRDefault="00FD561B" w:rsidP="00C34EEB">
      <w:pPr>
        <w:ind w:left="851" w:right="899"/>
        <w:contextualSpacing/>
        <w:jc w:val="both"/>
        <w:rPr>
          <w:rFonts w:ascii="Palatino Linotype" w:hAnsi="Palatino Linotype" w:cs="Arial"/>
          <w:i/>
          <w:sz w:val="22"/>
        </w:rPr>
      </w:pPr>
      <w:r w:rsidRPr="00964E84">
        <w:rPr>
          <w:rFonts w:ascii="Palatino Linotype" w:hAnsi="Palatino Linotype" w:cs="Arial"/>
          <w:i/>
          <w:sz w:val="22"/>
        </w:rPr>
        <w:t xml:space="preserve">A falta de respuesta del sujeto obligado, dentro de los plazos establecidos en esta Ley, a una solicitud de acceso a la </w:t>
      </w:r>
      <w:r w:rsidR="00327647" w:rsidRPr="00964E84">
        <w:rPr>
          <w:rFonts w:ascii="Palatino Linotype" w:hAnsi="Palatino Linotype" w:cs="Arial"/>
          <w:i/>
          <w:sz w:val="22"/>
        </w:rPr>
        <w:t>Información Pública</w:t>
      </w:r>
      <w:r w:rsidRPr="00964E84">
        <w:rPr>
          <w:rFonts w:ascii="Palatino Linotype" w:hAnsi="Palatino Linotype" w:cs="Arial"/>
          <w:i/>
          <w:sz w:val="22"/>
        </w:rPr>
        <w:t>, el recurso podrá ser interpuesto en cualquier momento, acompañado con el documento que pruebe la fecha en que presentó la solicitud.</w:t>
      </w:r>
    </w:p>
    <w:p w14:paraId="0DE0FC7F" w14:textId="77777777" w:rsidR="00232574" w:rsidRPr="00964E84" w:rsidRDefault="00232574" w:rsidP="00C34EEB">
      <w:pPr>
        <w:ind w:left="851" w:right="899"/>
        <w:contextualSpacing/>
        <w:jc w:val="both"/>
        <w:rPr>
          <w:rFonts w:ascii="Palatino Linotype" w:hAnsi="Palatino Linotype" w:cs="Arial"/>
          <w:i/>
          <w:sz w:val="22"/>
        </w:rPr>
      </w:pPr>
    </w:p>
    <w:p w14:paraId="5D4FEB8F" w14:textId="550F5909" w:rsidR="00FD561B" w:rsidRPr="00964E84" w:rsidRDefault="00FD561B" w:rsidP="00C34EEB">
      <w:pPr>
        <w:ind w:left="851" w:right="899"/>
        <w:jc w:val="both"/>
        <w:rPr>
          <w:rFonts w:ascii="Palatino Linotype" w:hAnsi="Palatino Linotype" w:cs="Arial"/>
          <w:i/>
          <w:sz w:val="22"/>
        </w:rPr>
      </w:pPr>
      <w:r w:rsidRPr="00964E84">
        <w:rPr>
          <w:rFonts w:ascii="Palatino Linotype" w:hAnsi="Palatino Linotype" w:cs="Arial"/>
          <w:i/>
          <w:sz w:val="22"/>
        </w:rPr>
        <w:t xml:space="preserve">En el caso de que se interponga ante la Unidad de Transparencia, ésta deberá remitir el </w:t>
      </w:r>
      <w:r w:rsidR="00D77693" w:rsidRPr="00964E84">
        <w:rPr>
          <w:rFonts w:ascii="Palatino Linotype" w:hAnsi="Palatino Linotype" w:cs="Arial"/>
          <w:i/>
          <w:sz w:val="22"/>
        </w:rPr>
        <w:t>Recurso de Revisión</w:t>
      </w:r>
      <w:r w:rsidRPr="00964E84">
        <w:rPr>
          <w:rFonts w:ascii="Palatino Linotype" w:hAnsi="Palatino Linotype" w:cs="Arial"/>
          <w:i/>
          <w:sz w:val="22"/>
        </w:rPr>
        <w:t xml:space="preserve"> al Instituto a más tardar al día </w:t>
      </w:r>
      <w:r w:rsidRPr="00964E84">
        <w:rPr>
          <w:rFonts w:ascii="Palatino Linotype" w:hAnsi="Palatino Linotype" w:cs="Arial"/>
          <w:i/>
          <w:sz w:val="22"/>
          <w:lang w:eastAsia="es-MX"/>
        </w:rPr>
        <w:t>siguiente</w:t>
      </w:r>
      <w:r w:rsidRPr="00964E84">
        <w:rPr>
          <w:rFonts w:ascii="Palatino Linotype" w:hAnsi="Palatino Linotype" w:cs="Arial"/>
          <w:i/>
          <w:sz w:val="22"/>
        </w:rPr>
        <w:t xml:space="preserve"> de haberlo recibido.”</w:t>
      </w:r>
    </w:p>
    <w:p w14:paraId="0E2D21B0" w14:textId="77777777" w:rsidR="00B971AF" w:rsidRPr="00964E84" w:rsidRDefault="00B971AF" w:rsidP="00C34EEB">
      <w:pPr>
        <w:ind w:left="720" w:right="709"/>
        <w:jc w:val="both"/>
        <w:rPr>
          <w:rFonts w:ascii="Palatino Linotype" w:hAnsi="Palatino Linotype" w:cs="Arial"/>
          <w:i/>
          <w:sz w:val="22"/>
        </w:rPr>
      </w:pPr>
    </w:p>
    <w:p w14:paraId="5D8D4D74" w14:textId="537FD463" w:rsidR="00413BB7" w:rsidRPr="00964E84" w:rsidRDefault="00FD561B" w:rsidP="00C34EEB">
      <w:pPr>
        <w:spacing w:line="360" w:lineRule="auto"/>
        <w:jc w:val="both"/>
        <w:rPr>
          <w:rFonts w:ascii="Palatino Linotype" w:eastAsiaTheme="minorEastAsia" w:hAnsi="Palatino Linotype" w:cs="Arial"/>
          <w:lang w:val="es-ES_tradnl"/>
        </w:rPr>
      </w:pPr>
      <w:r w:rsidRPr="00964E84">
        <w:rPr>
          <w:rFonts w:ascii="Palatino Linotype" w:hAnsi="Palatino Linotype" w:cs="Arial"/>
        </w:rPr>
        <w:t xml:space="preserve">En esa tesitura, atendiendo a que </w:t>
      </w:r>
      <w:r w:rsidRPr="00964E84">
        <w:rPr>
          <w:rFonts w:ascii="Palatino Linotype" w:hAnsi="Palatino Linotype" w:cs="Arial"/>
          <w:b/>
        </w:rPr>
        <w:t>EL SUJETO OBLIGADO</w:t>
      </w:r>
      <w:r w:rsidRPr="00964E84">
        <w:rPr>
          <w:rFonts w:ascii="Palatino Linotype" w:hAnsi="Palatino Linotype" w:cs="Arial"/>
        </w:rPr>
        <w:t xml:space="preserve"> </w:t>
      </w:r>
      <w:r w:rsidR="00432942" w:rsidRPr="00964E84">
        <w:rPr>
          <w:rFonts w:ascii="Palatino Linotype" w:hAnsi="Palatino Linotype" w:cs="Arial"/>
        </w:rPr>
        <w:t xml:space="preserve"> </w:t>
      </w:r>
      <w:r w:rsidRPr="00964E84">
        <w:rPr>
          <w:rFonts w:ascii="Palatino Linotype" w:hAnsi="Palatino Linotype" w:cs="Arial"/>
        </w:rPr>
        <w:t>notificó la</w:t>
      </w:r>
      <w:r w:rsidR="0073089E" w:rsidRPr="00964E84">
        <w:rPr>
          <w:rFonts w:ascii="Palatino Linotype" w:hAnsi="Palatino Linotype" w:cs="Arial"/>
        </w:rPr>
        <w:t>s</w:t>
      </w:r>
      <w:r w:rsidRPr="00964E84">
        <w:rPr>
          <w:rFonts w:ascii="Palatino Linotype" w:hAnsi="Palatino Linotype" w:cs="Arial"/>
        </w:rPr>
        <w:t xml:space="preserve"> respuesta a l</w:t>
      </w:r>
      <w:r w:rsidR="0073089E" w:rsidRPr="00964E84">
        <w:rPr>
          <w:rFonts w:ascii="Palatino Linotype" w:hAnsi="Palatino Linotype" w:cs="Arial"/>
        </w:rPr>
        <w:t xml:space="preserve">as </w:t>
      </w:r>
      <w:r w:rsidRPr="00964E84">
        <w:rPr>
          <w:rFonts w:ascii="Palatino Linotype" w:hAnsi="Palatino Linotype" w:cs="Arial"/>
        </w:rPr>
        <w:t>solicitud</w:t>
      </w:r>
      <w:r w:rsidR="0073089E" w:rsidRPr="00964E84">
        <w:rPr>
          <w:rFonts w:ascii="Palatino Linotype" w:hAnsi="Palatino Linotype" w:cs="Arial"/>
        </w:rPr>
        <w:t>es</w:t>
      </w:r>
      <w:r w:rsidRPr="00964E84">
        <w:rPr>
          <w:rFonts w:ascii="Palatino Linotype" w:hAnsi="Palatino Linotype" w:cs="Arial"/>
        </w:rPr>
        <w:t xml:space="preserve"> de acceso a la </w:t>
      </w:r>
      <w:r w:rsidR="00327647" w:rsidRPr="00964E84">
        <w:rPr>
          <w:rFonts w:ascii="Palatino Linotype" w:hAnsi="Palatino Linotype" w:cs="Arial"/>
        </w:rPr>
        <w:t>Información Públic</w:t>
      </w:r>
      <w:r w:rsidR="0073089E" w:rsidRPr="00964E84">
        <w:rPr>
          <w:rFonts w:ascii="Palatino Linotype" w:hAnsi="Palatino Linotype" w:cs="Arial"/>
        </w:rPr>
        <w:t>a</w:t>
      </w:r>
      <w:r w:rsidR="008107B0" w:rsidRPr="00964E84">
        <w:rPr>
          <w:rFonts w:ascii="Palatino Linotype" w:hAnsi="Palatino Linotype" w:cs="Arial"/>
          <w:b/>
        </w:rPr>
        <w:t xml:space="preserve">, </w:t>
      </w:r>
      <w:r w:rsidRPr="00964E84">
        <w:rPr>
          <w:rFonts w:ascii="Palatino Linotype" w:hAnsi="Palatino Linotype" w:cs="Arial"/>
        </w:rPr>
        <w:t>el día</w:t>
      </w:r>
      <w:r w:rsidR="0022329F" w:rsidRPr="00964E84">
        <w:rPr>
          <w:rFonts w:ascii="Palatino Linotype" w:hAnsi="Palatino Linotype" w:cs="Arial"/>
          <w:b/>
        </w:rPr>
        <w:t xml:space="preserve"> </w:t>
      </w:r>
      <w:r w:rsidR="00C85D8E" w:rsidRPr="00964E84">
        <w:rPr>
          <w:rFonts w:ascii="Palatino Linotype" w:hAnsi="Palatino Linotype" w:cs="Arial"/>
          <w:b/>
        </w:rPr>
        <w:t>treinta</w:t>
      </w:r>
      <w:r w:rsidR="0022329F" w:rsidRPr="00964E84">
        <w:rPr>
          <w:rFonts w:ascii="Palatino Linotype" w:hAnsi="Palatino Linotype" w:cs="Arial"/>
          <w:b/>
        </w:rPr>
        <w:t xml:space="preserve"> </w:t>
      </w:r>
      <w:r w:rsidR="00481E8A" w:rsidRPr="00964E84">
        <w:rPr>
          <w:rFonts w:ascii="Palatino Linotype" w:hAnsi="Palatino Linotype" w:cs="Arial"/>
          <w:b/>
        </w:rPr>
        <w:t>de marzo</w:t>
      </w:r>
      <w:r w:rsidR="00585683" w:rsidRPr="00964E84">
        <w:rPr>
          <w:rFonts w:ascii="Palatino Linotype" w:hAnsi="Palatino Linotype" w:cs="Arial"/>
          <w:b/>
        </w:rPr>
        <w:t xml:space="preserve"> de dos mil </w:t>
      </w:r>
      <w:r w:rsidR="00D71F23" w:rsidRPr="00964E84">
        <w:rPr>
          <w:rFonts w:ascii="Palatino Linotype" w:hAnsi="Palatino Linotype" w:cs="Arial"/>
          <w:b/>
        </w:rPr>
        <w:t>veintidós</w:t>
      </w:r>
      <w:r w:rsidRPr="00964E84">
        <w:rPr>
          <w:rFonts w:ascii="Palatino Linotype" w:hAnsi="Palatino Linotype" w:cs="Arial"/>
        </w:rPr>
        <w:t>;</w:t>
      </w:r>
      <w:r w:rsidR="0038580B" w:rsidRPr="00964E84">
        <w:rPr>
          <w:rFonts w:ascii="Palatino Linotype" w:hAnsi="Palatino Linotype" w:cs="Arial"/>
        </w:rPr>
        <w:t xml:space="preserve"> </w:t>
      </w:r>
      <w:r w:rsidRPr="00964E84">
        <w:rPr>
          <w:rFonts w:ascii="Palatino Linotype" w:hAnsi="Palatino Linotype" w:cs="Arial"/>
        </w:rPr>
        <w:t>así, el plazo de quince días hábiles que el artículo 178 de la Ley de la materia otorga a</w:t>
      </w:r>
      <w:r w:rsidR="00E97D48" w:rsidRPr="00964E84">
        <w:rPr>
          <w:rFonts w:ascii="Palatino Linotype" w:hAnsi="Palatino Linotype" w:cs="Arial"/>
        </w:rPr>
        <w:t xml:space="preserve">l </w:t>
      </w:r>
      <w:r w:rsidR="00635B48" w:rsidRPr="00964E84">
        <w:rPr>
          <w:rFonts w:ascii="Palatino Linotype" w:hAnsi="Palatino Linotype" w:cs="Arial"/>
          <w:b/>
        </w:rPr>
        <w:t>RECURRENTE</w:t>
      </w:r>
      <w:r w:rsidRPr="00964E84">
        <w:rPr>
          <w:rFonts w:ascii="Palatino Linotype" w:hAnsi="Palatino Linotype" w:cs="Arial"/>
        </w:rPr>
        <w:t xml:space="preserve"> para presentar el respectivo </w:t>
      </w:r>
      <w:r w:rsidR="00D77693" w:rsidRPr="00964E84">
        <w:rPr>
          <w:rFonts w:ascii="Palatino Linotype" w:hAnsi="Palatino Linotype" w:cs="Arial"/>
        </w:rPr>
        <w:t>Recurso de Revisión</w:t>
      </w:r>
      <w:r w:rsidRPr="00964E84">
        <w:rPr>
          <w:rFonts w:ascii="Palatino Linotype" w:hAnsi="Palatino Linotype" w:cs="Arial"/>
        </w:rPr>
        <w:t xml:space="preserve">, transcurrió del </w:t>
      </w:r>
      <w:r w:rsidR="00D86BB2" w:rsidRPr="00964E84">
        <w:rPr>
          <w:rFonts w:ascii="Palatino Linotype" w:hAnsi="Palatino Linotype" w:cs="Arial"/>
          <w:b/>
        </w:rPr>
        <w:t>treinta y uno</w:t>
      </w:r>
      <w:r w:rsidR="004843E0" w:rsidRPr="00964E84">
        <w:rPr>
          <w:rFonts w:ascii="Palatino Linotype" w:hAnsi="Palatino Linotype" w:cs="Arial"/>
          <w:b/>
        </w:rPr>
        <w:t xml:space="preserve"> de</w:t>
      </w:r>
      <w:r w:rsidR="00A759B0" w:rsidRPr="00964E84">
        <w:rPr>
          <w:rFonts w:ascii="Palatino Linotype" w:hAnsi="Palatino Linotype" w:cs="Arial"/>
          <w:b/>
        </w:rPr>
        <w:t xml:space="preserve"> marzo </w:t>
      </w:r>
      <w:r w:rsidR="004843E0" w:rsidRPr="00964E84">
        <w:rPr>
          <w:rFonts w:ascii="Palatino Linotype" w:hAnsi="Palatino Linotype" w:cs="Arial"/>
          <w:b/>
        </w:rPr>
        <w:t xml:space="preserve">al </w:t>
      </w:r>
      <w:r w:rsidR="00D86BB2" w:rsidRPr="00964E84">
        <w:rPr>
          <w:rFonts w:ascii="Palatino Linotype" w:hAnsi="Palatino Linotype" w:cs="Arial"/>
          <w:b/>
        </w:rPr>
        <w:t>veintiséis</w:t>
      </w:r>
      <w:r w:rsidR="00112FF4" w:rsidRPr="00964E84">
        <w:rPr>
          <w:rFonts w:ascii="Palatino Linotype" w:hAnsi="Palatino Linotype" w:cs="Arial"/>
          <w:b/>
        </w:rPr>
        <w:t xml:space="preserve"> de abril </w:t>
      </w:r>
      <w:r w:rsidR="00D71F23" w:rsidRPr="00964E84">
        <w:rPr>
          <w:rFonts w:ascii="Palatino Linotype" w:hAnsi="Palatino Linotype" w:cs="Arial"/>
          <w:b/>
        </w:rPr>
        <w:t>de dos mil veintidós</w:t>
      </w:r>
      <w:r w:rsidRPr="00964E84">
        <w:rPr>
          <w:rFonts w:ascii="Palatino Linotype" w:hAnsi="Palatino Linotype" w:cs="Arial"/>
        </w:rPr>
        <w:t xml:space="preserve">, </w:t>
      </w:r>
      <w:r w:rsidR="00EE68EE" w:rsidRPr="00964E84">
        <w:rPr>
          <w:rFonts w:ascii="Palatino Linotype" w:eastAsiaTheme="minorEastAsia" w:hAnsi="Palatino Linotype" w:cs="Arial"/>
          <w:lang w:val="es-ES_tradnl"/>
        </w:rPr>
        <w:t>sin contemplar en el cómputo los días</w:t>
      </w:r>
      <w:r w:rsidR="00112FF4" w:rsidRPr="00964E84">
        <w:rPr>
          <w:rFonts w:ascii="Palatino Linotype" w:eastAsiaTheme="minorEastAsia" w:hAnsi="Palatino Linotype" w:cs="Arial"/>
          <w:lang w:val="es-ES_tradnl"/>
        </w:rPr>
        <w:t xml:space="preserve"> veintiséis y veintis</w:t>
      </w:r>
      <w:r w:rsidR="00F26E9A" w:rsidRPr="00964E84">
        <w:rPr>
          <w:rFonts w:ascii="Palatino Linotype" w:eastAsiaTheme="minorEastAsia" w:hAnsi="Palatino Linotype" w:cs="Arial"/>
          <w:lang w:val="es-ES_tradnl"/>
        </w:rPr>
        <w:t>iete</w:t>
      </w:r>
      <w:r w:rsidR="00EC6086" w:rsidRPr="00964E84">
        <w:rPr>
          <w:rFonts w:ascii="Palatino Linotype" w:eastAsiaTheme="minorEastAsia" w:hAnsi="Palatino Linotype" w:cs="Arial"/>
          <w:lang w:val="es-ES_tradnl"/>
        </w:rPr>
        <w:t xml:space="preserve"> de marzo</w:t>
      </w:r>
      <w:r w:rsidR="00F26E9A" w:rsidRPr="00964E84">
        <w:rPr>
          <w:rFonts w:ascii="Palatino Linotype" w:eastAsiaTheme="minorEastAsia" w:hAnsi="Palatino Linotype" w:cs="Arial"/>
          <w:lang w:val="es-ES_tradnl"/>
        </w:rPr>
        <w:t xml:space="preserve">, así como, </w:t>
      </w:r>
      <w:r w:rsidR="00ED6B52" w:rsidRPr="00964E84">
        <w:rPr>
          <w:rFonts w:ascii="Palatino Linotype" w:eastAsiaTheme="minorEastAsia" w:hAnsi="Palatino Linotype" w:cs="Arial"/>
          <w:lang w:val="es-ES_tradnl"/>
        </w:rPr>
        <w:t>dos, tres, nueve, once, dieciséis</w:t>
      </w:r>
      <w:r w:rsidR="00D86BB2" w:rsidRPr="00964E84">
        <w:rPr>
          <w:rFonts w:ascii="Palatino Linotype" w:eastAsiaTheme="minorEastAsia" w:hAnsi="Palatino Linotype" w:cs="Arial"/>
          <w:lang w:val="es-ES_tradnl"/>
        </w:rPr>
        <w:t>,</w:t>
      </w:r>
      <w:r w:rsidR="00ED6B52" w:rsidRPr="00964E84">
        <w:rPr>
          <w:rFonts w:ascii="Palatino Linotype" w:eastAsiaTheme="minorEastAsia" w:hAnsi="Palatino Linotype" w:cs="Arial"/>
          <w:lang w:val="es-ES_tradnl"/>
        </w:rPr>
        <w:t xml:space="preserve"> diecisiete</w:t>
      </w:r>
      <w:r w:rsidR="005728C8" w:rsidRPr="00964E84">
        <w:rPr>
          <w:rFonts w:ascii="Palatino Linotype" w:eastAsiaTheme="minorEastAsia" w:hAnsi="Palatino Linotype" w:cs="Arial"/>
          <w:lang w:val="es-ES_tradnl"/>
        </w:rPr>
        <w:t xml:space="preserve">, veintitrés y </w:t>
      </w:r>
      <w:r w:rsidR="00BA7A95" w:rsidRPr="00964E84">
        <w:rPr>
          <w:rFonts w:ascii="Palatino Linotype" w:eastAsiaTheme="minorEastAsia" w:hAnsi="Palatino Linotype" w:cs="Arial"/>
          <w:lang w:val="es-ES_tradnl"/>
        </w:rPr>
        <w:t>veinticuatro</w:t>
      </w:r>
      <w:r w:rsidR="00F26E9A" w:rsidRPr="00964E84">
        <w:rPr>
          <w:rFonts w:ascii="Palatino Linotype" w:eastAsiaTheme="minorEastAsia" w:hAnsi="Palatino Linotype" w:cs="Arial"/>
          <w:lang w:val="es-ES_tradnl"/>
        </w:rPr>
        <w:t xml:space="preserve"> de </w:t>
      </w:r>
      <w:r w:rsidR="00ED6B52" w:rsidRPr="00964E84">
        <w:rPr>
          <w:rFonts w:ascii="Palatino Linotype" w:eastAsiaTheme="minorEastAsia" w:hAnsi="Palatino Linotype" w:cs="Arial"/>
          <w:lang w:val="es-ES_tradnl"/>
        </w:rPr>
        <w:t>abril</w:t>
      </w:r>
      <w:r w:rsidR="00EC6086" w:rsidRPr="00964E84">
        <w:rPr>
          <w:rFonts w:ascii="Palatino Linotype" w:eastAsiaTheme="minorEastAsia" w:hAnsi="Palatino Linotype" w:cs="Arial"/>
          <w:lang w:val="es-ES_tradnl"/>
        </w:rPr>
        <w:t xml:space="preserve"> </w:t>
      </w:r>
      <w:r w:rsidR="00D71F23" w:rsidRPr="00964E84">
        <w:rPr>
          <w:rFonts w:ascii="Palatino Linotype" w:eastAsiaTheme="minorEastAsia" w:hAnsi="Palatino Linotype" w:cs="Arial"/>
          <w:lang w:val="es-ES_tradnl"/>
        </w:rPr>
        <w:t xml:space="preserve">de dos mil </w:t>
      </w:r>
      <w:r w:rsidR="004854BD" w:rsidRPr="00964E84">
        <w:rPr>
          <w:rFonts w:ascii="Palatino Linotype" w:eastAsiaTheme="minorEastAsia" w:hAnsi="Palatino Linotype" w:cs="Arial"/>
          <w:lang w:val="es-ES_tradnl"/>
        </w:rPr>
        <w:t>veintidós</w:t>
      </w:r>
      <w:r w:rsidR="008242D8" w:rsidRPr="00964E84">
        <w:rPr>
          <w:rFonts w:ascii="Palatino Linotype" w:eastAsiaTheme="minorEastAsia" w:hAnsi="Palatino Linotype" w:cs="Arial"/>
          <w:lang w:val="es-ES_tradnl"/>
        </w:rPr>
        <w:t>;</w:t>
      </w:r>
      <w:r w:rsidR="00EE68EE" w:rsidRPr="00964E84">
        <w:rPr>
          <w:rFonts w:ascii="Palatino Linotype" w:eastAsiaTheme="minorEastAsia" w:hAnsi="Palatino Linotype" w:cs="Arial"/>
          <w:lang w:val="es-ES_tradnl"/>
        </w:rPr>
        <w:t xml:space="preserve"> </w:t>
      </w:r>
      <w:bookmarkStart w:id="13" w:name="_Hlk62134391"/>
      <w:r w:rsidR="00EE68EE" w:rsidRPr="00964E84">
        <w:rPr>
          <w:rFonts w:ascii="Palatino Linotype" w:eastAsiaTheme="minorEastAsia" w:hAnsi="Palatino Linotype" w:cs="Arial"/>
          <w:lang w:val="es-ES_tradnl"/>
        </w:rPr>
        <w:t xml:space="preserve">por corresponder a sábados y domingos, considerados como días inhábiles, en términos del artículo 3, fracción X de la Ley de Transparencia y Acceso a la </w:t>
      </w:r>
      <w:r w:rsidR="00327647" w:rsidRPr="00964E84">
        <w:rPr>
          <w:rFonts w:ascii="Palatino Linotype" w:eastAsiaTheme="minorEastAsia" w:hAnsi="Palatino Linotype" w:cs="Arial"/>
          <w:lang w:val="es-ES_tradnl"/>
        </w:rPr>
        <w:t>Información Pública</w:t>
      </w:r>
      <w:r w:rsidR="00EE68EE" w:rsidRPr="00964E84">
        <w:rPr>
          <w:rFonts w:ascii="Palatino Linotype" w:eastAsiaTheme="minorEastAsia" w:hAnsi="Palatino Linotype" w:cs="Arial"/>
          <w:lang w:val="es-ES_tradnl"/>
        </w:rPr>
        <w:t xml:space="preserve"> del Estado de México y Municipios</w:t>
      </w:r>
      <w:bookmarkEnd w:id="13"/>
      <w:r w:rsidR="00A45A19" w:rsidRPr="00964E84">
        <w:rPr>
          <w:rFonts w:ascii="Palatino Linotype" w:eastAsiaTheme="minorEastAsia" w:hAnsi="Palatino Linotype" w:cs="Arial"/>
          <w:lang w:val="es-ES_tradnl"/>
        </w:rPr>
        <w:t>;</w:t>
      </w:r>
      <w:r w:rsidR="00432942" w:rsidRPr="00964E84">
        <w:rPr>
          <w:rFonts w:ascii="Palatino Linotype" w:eastAsiaTheme="minorEastAsia" w:hAnsi="Palatino Linotype" w:cs="Arial"/>
          <w:lang w:val="es-ES_tradnl"/>
        </w:rPr>
        <w:t xml:space="preserve"> </w:t>
      </w:r>
      <w:r w:rsidR="00ED6B52" w:rsidRPr="00964E84">
        <w:rPr>
          <w:rFonts w:ascii="Palatino Linotype" w:eastAsiaTheme="minorEastAsia" w:hAnsi="Palatino Linotype" w:cs="Arial"/>
          <w:lang w:val="es-ES_tradnl"/>
        </w:rPr>
        <w:t>así como, los días veintiuno de marzo y once, doce, trece, catorce y quince de abril de dos mil veintidós, por ser considerados como días inhábiles por suspensión de labores en términos del Calendario Oficial en Materia de Transparencia, Acceso a la Información Pública y Protección de Datos Personales del Estado de México y Municipios, así como de labores del Instituto para el año dos mil veintidós y enero de dos mil veintitrés, publicado en el Periódico Oficial “Gaceta del Gobierno”, el veintidós de diciembre de dos mil veintiuno.</w:t>
      </w:r>
    </w:p>
    <w:p w14:paraId="68767637" w14:textId="77777777" w:rsidR="00413BB7" w:rsidRPr="00964E84" w:rsidRDefault="00413BB7" w:rsidP="00C34EEB">
      <w:pPr>
        <w:spacing w:line="360" w:lineRule="auto"/>
        <w:jc w:val="both"/>
        <w:rPr>
          <w:rFonts w:ascii="Palatino Linotype" w:eastAsiaTheme="minorEastAsia" w:hAnsi="Palatino Linotype" w:cs="Arial"/>
          <w:lang w:val="es-ES_tradnl"/>
        </w:rPr>
      </w:pPr>
    </w:p>
    <w:p w14:paraId="70A315F9" w14:textId="77777777" w:rsidR="006D5865" w:rsidRPr="00964E84" w:rsidRDefault="006D5865" w:rsidP="00C34EEB">
      <w:pPr>
        <w:spacing w:line="360" w:lineRule="auto"/>
        <w:jc w:val="both"/>
        <w:rPr>
          <w:rFonts w:ascii="Palatino Linotype" w:eastAsia="Palatino Linotype" w:hAnsi="Palatino Linotype" w:cs="Palatino Linotype"/>
        </w:rPr>
      </w:pPr>
      <w:r w:rsidRPr="00964E84">
        <w:rPr>
          <w:rFonts w:ascii="Palatino Linotype" w:eastAsia="Palatino Linotype" w:hAnsi="Palatino Linotype" w:cs="Palatino Linotype"/>
        </w:rPr>
        <w:lastRenderedPageBreak/>
        <w:t xml:space="preserve">En ese tenor, se advierte que </w:t>
      </w:r>
      <w:r w:rsidRPr="00964E84">
        <w:rPr>
          <w:rFonts w:ascii="Palatino Linotype" w:eastAsia="Palatino Linotype" w:hAnsi="Palatino Linotype" w:cs="Palatino Linotype"/>
          <w:b/>
        </w:rPr>
        <w:t>EL RECURRENTE</w:t>
      </w:r>
      <w:r w:rsidRPr="00964E84">
        <w:rPr>
          <w:rFonts w:ascii="Palatino Linotype" w:eastAsia="Palatino Linotype" w:hAnsi="Palatino Linotype" w:cs="Palatino Linotype"/>
        </w:rPr>
        <w:t xml:space="preserve"> presentó los medios de impugnación en comento, el mismo día en que se le notificaron las respuestas impugnadas; no obstante lo anterior, ello no implica que su interposición sea extemporánea, es decir, fuera del plazo señalado para tales efectos, en razón de que el artículo 178, de la Ley de Transparencia y Acceso a la Información Pública del Estado de México y Municipios, establece que el Recurso de Revisión se promueve </w:t>
      </w:r>
      <w:r w:rsidRPr="00964E84">
        <w:rPr>
          <w:rFonts w:ascii="Palatino Linotype" w:eastAsia="Palatino Linotype" w:hAnsi="Palatino Linotype" w:cs="Palatino Linotype"/>
          <w:b/>
          <w:u w:val="single"/>
        </w:rPr>
        <w:t>dentro</w:t>
      </w:r>
      <w:r w:rsidRPr="00964E84">
        <w:rPr>
          <w:rFonts w:ascii="Palatino Linotype" w:eastAsia="Palatino Linotype" w:hAnsi="Palatino Linotype" w:cs="Palatino Linotype"/>
        </w:rPr>
        <w:t xml:space="preserve"> de los quince días hábiles siguientes en que </w:t>
      </w:r>
      <w:r w:rsidRPr="00964E84">
        <w:rPr>
          <w:rFonts w:ascii="Palatino Linotype" w:eastAsia="Palatino Linotype" w:hAnsi="Palatino Linotype" w:cs="Palatino Linotype"/>
          <w:b/>
        </w:rPr>
        <w:t>EL RECURRENTE</w:t>
      </w:r>
      <w:r w:rsidRPr="00964E84">
        <w:rPr>
          <w:rFonts w:ascii="Palatino Linotype" w:eastAsia="Palatino Linotype" w:hAnsi="Palatino Linotype" w:cs="Palatino Linotype"/>
        </w:rPr>
        <w:t xml:space="preserve"> tenga conocimiento de la respuesta impugnada, no limita a los particulares para que lo puedan presentar </w:t>
      </w:r>
      <w:r w:rsidRPr="00964E84">
        <w:rPr>
          <w:rFonts w:ascii="Palatino Linotype" w:eastAsia="Palatino Linotype" w:hAnsi="Palatino Linotype" w:cs="Palatino Linotype"/>
          <w:b/>
        </w:rPr>
        <w:t>el mismo día</w:t>
      </w:r>
      <w:r w:rsidRPr="00964E84">
        <w:rPr>
          <w:rFonts w:ascii="Palatino Linotype" w:eastAsia="Palatino Linotype" w:hAnsi="Palatino Linotype" w:cs="Palatino Linotype"/>
        </w:rPr>
        <w:t xml:space="preserve"> en que le sea notificada dicha respuesta.</w:t>
      </w:r>
    </w:p>
    <w:p w14:paraId="3B8EE226" w14:textId="77777777" w:rsidR="006D5865" w:rsidRPr="00964E84" w:rsidRDefault="006D5865" w:rsidP="00C34EEB">
      <w:pPr>
        <w:spacing w:line="360" w:lineRule="auto"/>
        <w:jc w:val="both"/>
        <w:rPr>
          <w:rFonts w:ascii="Palatino Linotype" w:hAnsi="Palatino Linotype"/>
        </w:rPr>
      </w:pPr>
    </w:p>
    <w:p w14:paraId="7386ACD6" w14:textId="77777777" w:rsidR="006D5865" w:rsidRPr="00964E84" w:rsidRDefault="006D5865" w:rsidP="00C34EEB">
      <w:pPr>
        <w:spacing w:line="360" w:lineRule="auto"/>
        <w:jc w:val="both"/>
        <w:rPr>
          <w:rFonts w:ascii="Palatino Linotype" w:hAnsi="Palatino Linotype"/>
        </w:rPr>
      </w:pPr>
      <w:r w:rsidRPr="00964E84">
        <w:rPr>
          <w:rFonts w:ascii="Palatino Linotype" w:eastAsia="Palatino Linotype" w:hAnsi="Palatino Linotype" w:cs="Palatino Linotype"/>
        </w:rPr>
        <w:t>En apoyo a lo anterior, resulta aplicable por analogía la Jurisprudencia número 1a./J. 41/2015 (10a.), Décima Época, sustentada por la Primera Sala de la Suprema Corte de Justicia de la Nación, visible en la página 569, libro 19, tomo I, del Semanario Judicial de la Federación y su de la Gaceta de junio de 2015, cuyo rubro y texto esgrimen:</w:t>
      </w:r>
    </w:p>
    <w:p w14:paraId="10A17034" w14:textId="77777777" w:rsidR="006D5865" w:rsidRPr="00964E84" w:rsidRDefault="006D5865" w:rsidP="00C34EEB">
      <w:pPr>
        <w:ind w:left="709" w:right="709"/>
        <w:jc w:val="both"/>
        <w:rPr>
          <w:rFonts w:ascii="Palatino Linotype" w:eastAsia="Palatino Linotype" w:hAnsi="Palatino Linotype" w:cs="Palatino Linotype"/>
          <w:i/>
          <w:sz w:val="22"/>
          <w:szCs w:val="22"/>
        </w:rPr>
      </w:pPr>
    </w:p>
    <w:p w14:paraId="1C5A2215" w14:textId="77777777" w:rsidR="006D5865" w:rsidRPr="00964E84" w:rsidRDefault="006D5865" w:rsidP="00C34EEB">
      <w:pPr>
        <w:ind w:left="709" w:right="709"/>
        <w:jc w:val="both"/>
        <w:rPr>
          <w:rFonts w:ascii="Palatino Linotype" w:hAnsi="Palatino Linotype"/>
        </w:rPr>
      </w:pPr>
      <w:r w:rsidRPr="00964E84">
        <w:rPr>
          <w:rFonts w:ascii="Palatino Linotype" w:eastAsia="Palatino Linotype" w:hAnsi="Palatino Linotype" w:cs="Palatino Linotype"/>
          <w:i/>
          <w:sz w:val="22"/>
          <w:szCs w:val="22"/>
        </w:rPr>
        <w:t>“</w:t>
      </w:r>
      <w:r w:rsidRPr="00964E84">
        <w:rPr>
          <w:rFonts w:ascii="Palatino Linotype" w:eastAsia="Palatino Linotype" w:hAnsi="Palatino Linotype" w:cs="Palatino Linotype"/>
          <w:b/>
          <w:i/>
          <w:sz w:val="22"/>
          <w:szCs w:val="22"/>
        </w:rPr>
        <w:t xml:space="preserve">RECURSO DE RECLAMACIÓN. SU INTERPOSICIÓN NO ES EXTEMPORÁNEA SI SE REALIZA ANTES DE QUE INICIE EL PLAZO PARA HACERLO. </w:t>
      </w:r>
      <w:r w:rsidRPr="00964E84">
        <w:rPr>
          <w:rFonts w:ascii="Palatino Linotype" w:eastAsia="Palatino Linotype" w:hAnsi="Palatino Linotype" w:cs="Palatino Linotype"/>
          <w:i/>
          <w:sz w:val="22"/>
          <w:szCs w:val="22"/>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proofErr w:type="gramStart"/>
      <w:r w:rsidRPr="00964E84">
        <w:rPr>
          <w:rFonts w:ascii="Palatino Linotype" w:eastAsia="Palatino Linotype" w:hAnsi="Palatino Linotype" w:cs="Palatino Linotype"/>
          <w:i/>
          <w:sz w:val="22"/>
          <w:szCs w:val="22"/>
        </w:rPr>
        <w:t>que</w:t>
      </w:r>
      <w:proofErr w:type="gramEnd"/>
      <w:r w:rsidRPr="00964E84">
        <w:rPr>
          <w:rFonts w:ascii="Palatino Linotype" w:eastAsia="Palatino Linotype" w:hAnsi="Palatino Linotype" w:cs="Palatino Linotype"/>
          <w:i/>
          <w:sz w:val="22"/>
          <w:szCs w:val="22"/>
        </w:rPr>
        <w:t xml:space="preserve"> si dicho recurso se interpone antes de que inicie el plazo para hacerlo, su presentación no es extemporánea.</w:t>
      </w:r>
      <w:r w:rsidRPr="00964E84">
        <w:rPr>
          <w:rFonts w:ascii="Palatino Linotype" w:hAnsi="Palatino Linotype"/>
        </w:rPr>
        <w:t xml:space="preserve"> </w:t>
      </w:r>
    </w:p>
    <w:p w14:paraId="48DA3308" w14:textId="77777777" w:rsidR="006D5865" w:rsidRPr="00964E84" w:rsidRDefault="006D5865" w:rsidP="00C34EEB">
      <w:pPr>
        <w:ind w:left="709" w:right="709"/>
        <w:jc w:val="both"/>
        <w:rPr>
          <w:rFonts w:ascii="Palatino Linotype" w:hAnsi="Palatino Linotype"/>
        </w:rPr>
      </w:pPr>
    </w:p>
    <w:p w14:paraId="75E4849B" w14:textId="77777777" w:rsidR="006D5865" w:rsidRPr="00964E84" w:rsidRDefault="006D5865" w:rsidP="00C34EEB">
      <w:pPr>
        <w:spacing w:line="360" w:lineRule="auto"/>
        <w:ind w:right="49"/>
        <w:jc w:val="both"/>
        <w:rPr>
          <w:rFonts w:ascii="Palatino Linotype" w:eastAsia="Palatino Linotype" w:hAnsi="Palatino Linotype" w:cs="Palatino Linotype"/>
        </w:rPr>
      </w:pPr>
      <w:r w:rsidRPr="00964E84">
        <w:rPr>
          <w:rFonts w:ascii="Palatino Linotype" w:eastAsia="Palatino Linotype" w:hAnsi="Palatino Linotype" w:cs="Palatino Linotype"/>
        </w:rPr>
        <w:t xml:space="preserve">Dicha tesis establece que si bien, los artículos contemplan un plazo, este debe ser entendido en el sentido de que la presentación del recurso no debe hacerse después de </w:t>
      </w:r>
      <w:r w:rsidRPr="00964E84">
        <w:rPr>
          <w:rFonts w:ascii="Palatino Linotype" w:eastAsia="Palatino Linotype" w:hAnsi="Palatino Linotype" w:cs="Palatino Linotype"/>
        </w:rPr>
        <w:lastRenderedPageBreak/>
        <w:t xml:space="preserve">la cantidad de días contemplados, pero no debe limit0arse la presentación si esta se hace antes de que comiencen a contar los días indicados en la ley. </w:t>
      </w:r>
    </w:p>
    <w:p w14:paraId="5AC0322E" w14:textId="77777777" w:rsidR="006D5865" w:rsidRPr="00964E84" w:rsidRDefault="006D5865" w:rsidP="00C34EEB">
      <w:pPr>
        <w:spacing w:line="360" w:lineRule="auto"/>
        <w:ind w:right="49"/>
        <w:jc w:val="both"/>
        <w:rPr>
          <w:rFonts w:ascii="Palatino Linotype" w:eastAsia="Palatino Linotype" w:hAnsi="Palatino Linotype" w:cs="Palatino Linotype"/>
        </w:rPr>
      </w:pPr>
    </w:p>
    <w:p w14:paraId="1A5202ED" w14:textId="77777777" w:rsidR="006D5865" w:rsidRPr="00964E84" w:rsidRDefault="006D5865" w:rsidP="00C34EEB">
      <w:pPr>
        <w:spacing w:line="360" w:lineRule="auto"/>
        <w:ind w:right="49"/>
        <w:jc w:val="both"/>
        <w:rPr>
          <w:rFonts w:ascii="Palatino Linotype" w:hAnsi="Palatino Linotype"/>
          <w:sz w:val="28"/>
          <w:szCs w:val="28"/>
        </w:rPr>
      </w:pPr>
      <w:r w:rsidRPr="00964E84">
        <w:rPr>
          <w:rFonts w:ascii="Palatino Linotype" w:eastAsia="Palatino Linotype" w:hAnsi="Palatino Linotype" w:cs="Palatino Linotype"/>
        </w:rPr>
        <w:t xml:space="preserve">Por ello, al haber interpuesto el recurso materia de este análisis el mismo día de la notificación de la respuesta del </w:t>
      </w:r>
      <w:r w:rsidRPr="00964E84">
        <w:rPr>
          <w:rFonts w:ascii="Palatino Linotype" w:eastAsia="Palatino Linotype" w:hAnsi="Palatino Linotype" w:cs="Palatino Linotype"/>
          <w:b/>
        </w:rPr>
        <w:t>SUJETO OBLIGADO</w:t>
      </w:r>
      <w:r w:rsidRPr="00964E84">
        <w:rPr>
          <w:rFonts w:ascii="Palatino Linotype" w:eastAsia="Palatino Linotype" w:hAnsi="Palatino Linotype" w:cs="Palatino Linotype"/>
        </w:rPr>
        <w:t xml:space="preserve"> debe considerarse en tiempo. </w:t>
      </w:r>
    </w:p>
    <w:p w14:paraId="123AA79D" w14:textId="77777777" w:rsidR="00327647" w:rsidRPr="00964E84" w:rsidRDefault="00327647" w:rsidP="00C34EEB">
      <w:pPr>
        <w:spacing w:line="360" w:lineRule="auto"/>
        <w:ind w:left="-5" w:hanging="10"/>
        <w:jc w:val="both"/>
        <w:rPr>
          <w:rFonts w:ascii="Palatino Linotype" w:eastAsia="Palatino Linotype" w:hAnsi="Palatino Linotype" w:cs="Palatino Linotype"/>
          <w:lang w:eastAsia="es-MX"/>
        </w:rPr>
      </w:pPr>
    </w:p>
    <w:p w14:paraId="0E4EE37D" w14:textId="2E66FA1B" w:rsidR="00327647" w:rsidRPr="00964E84" w:rsidRDefault="0014634C" w:rsidP="00C34EEB">
      <w:pPr>
        <w:autoSpaceDE w:val="0"/>
        <w:autoSpaceDN w:val="0"/>
        <w:adjustRightInd w:val="0"/>
        <w:spacing w:line="360" w:lineRule="auto"/>
        <w:ind w:right="49"/>
        <w:jc w:val="both"/>
        <w:rPr>
          <w:rFonts w:ascii="Palatino Linotype" w:hAnsi="Palatino Linotype"/>
          <w:b/>
        </w:rPr>
      </w:pPr>
      <w:r w:rsidRPr="00964E84">
        <w:rPr>
          <w:rFonts w:ascii="Palatino Linotype" w:hAnsi="Palatino Linotype" w:cs="Arial"/>
          <w:b/>
          <w:sz w:val="28"/>
        </w:rPr>
        <w:t>QUINTO</w:t>
      </w:r>
      <w:r w:rsidR="00200BFC" w:rsidRPr="00964E84">
        <w:rPr>
          <w:rFonts w:ascii="Palatino Linotype" w:hAnsi="Palatino Linotype"/>
          <w:b/>
        </w:rPr>
        <w:t xml:space="preserve">. </w:t>
      </w:r>
      <w:r w:rsidR="0072617B" w:rsidRPr="00964E84">
        <w:rPr>
          <w:rFonts w:ascii="Palatino Linotype" w:hAnsi="Palatino Linotype"/>
          <w:b/>
        </w:rPr>
        <w:t xml:space="preserve">Procedibilidad. </w:t>
      </w:r>
    </w:p>
    <w:p w14:paraId="65A2B9E6" w14:textId="77777777" w:rsidR="00232574" w:rsidRPr="00964E84" w:rsidRDefault="00232574" w:rsidP="00C34EEB">
      <w:pPr>
        <w:autoSpaceDE w:val="0"/>
        <w:autoSpaceDN w:val="0"/>
        <w:adjustRightInd w:val="0"/>
        <w:spacing w:line="360" w:lineRule="auto"/>
        <w:ind w:right="49"/>
        <w:jc w:val="both"/>
        <w:rPr>
          <w:rFonts w:ascii="Palatino Linotype" w:hAnsi="Palatino Linotype" w:cs="Arial"/>
          <w:lang w:val="es-ES" w:eastAsia="es-MX"/>
        </w:rPr>
      </w:pPr>
      <w:r w:rsidRPr="00964E84">
        <w:rPr>
          <w:rFonts w:ascii="Palatino Linotype" w:hAnsi="Palatino Linotype" w:cs="Arial"/>
          <w:lang w:val="es-ES"/>
        </w:rPr>
        <w:t xml:space="preserve">Este Órgano Garante considera importante precisar que conforme al artículo 180, fracción II, último párrafo de la </w:t>
      </w:r>
      <w:r w:rsidRPr="00964E84">
        <w:rPr>
          <w:rFonts w:ascii="Palatino Linotype" w:hAnsi="Palatino Linotype" w:cs="Arial"/>
          <w:lang w:val="es-ES" w:eastAsia="es-MX"/>
        </w:rPr>
        <w:t xml:space="preserve">Ley de Transparencia y Acceso a la Información Pública del Estado de México y Municipios, que prevé cuando las solicitudes se presenten de manera electrónica no es requisito indispensable el proporcionar el nombre, tal como se muestra a continuación: </w:t>
      </w:r>
    </w:p>
    <w:p w14:paraId="2EC28EF0" w14:textId="77777777" w:rsidR="00232574" w:rsidRPr="00964E84" w:rsidRDefault="00232574" w:rsidP="00C34EEB">
      <w:pPr>
        <w:autoSpaceDE w:val="0"/>
        <w:autoSpaceDN w:val="0"/>
        <w:adjustRightInd w:val="0"/>
        <w:spacing w:line="360" w:lineRule="auto"/>
        <w:ind w:right="49"/>
        <w:jc w:val="both"/>
        <w:rPr>
          <w:rFonts w:ascii="Palatino Linotype" w:hAnsi="Palatino Linotype" w:cs="Arial"/>
          <w:lang w:val="es-ES"/>
        </w:rPr>
      </w:pPr>
    </w:p>
    <w:p w14:paraId="78F2539E" w14:textId="77777777" w:rsidR="00232574" w:rsidRPr="00964E84" w:rsidRDefault="00232574" w:rsidP="00C34EEB">
      <w:pPr>
        <w:tabs>
          <w:tab w:val="left" w:pos="851"/>
        </w:tabs>
        <w:ind w:left="851" w:right="902"/>
        <w:jc w:val="both"/>
        <w:rPr>
          <w:rFonts w:ascii="Palatino Linotype" w:hAnsi="Palatino Linotype"/>
          <w:b/>
          <w:i/>
          <w:sz w:val="22"/>
          <w:szCs w:val="22"/>
          <w:lang w:val="es-ES"/>
        </w:rPr>
      </w:pPr>
      <w:r w:rsidRPr="00964E84">
        <w:rPr>
          <w:rFonts w:ascii="Palatino Linotype" w:hAnsi="Palatino Linotype"/>
          <w:b/>
          <w:i/>
          <w:sz w:val="22"/>
          <w:szCs w:val="22"/>
          <w:lang w:val="es-ES"/>
        </w:rPr>
        <w:t xml:space="preserve">“Artículo 180. </w:t>
      </w:r>
      <w:r w:rsidRPr="00964E84">
        <w:rPr>
          <w:rFonts w:ascii="Palatino Linotype" w:hAnsi="Palatino Linotype"/>
          <w:i/>
          <w:sz w:val="22"/>
          <w:szCs w:val="22"/>
          <w:lang w:val="es-ES"/>
        </w:rPr>
        <w:t xml:space="preserve">El </w:t>
      </w:r>
      <w:r w:rsidRPr="00964E84">
        <w:rPr>
          <w:rFonts w:ascii="Palatino Linotype" w:hAnsi="Palatino Linotype" w:cs="Arial"/>
          <w:i/>
          <w:sz w:val="22"/>
          <w:szCs w:val="22"/>
          <w:lang w:val="es-ES"/>
        </w:rPr>
        <w:t>Recurso de Revisión</w:t>
      </w:r>
      <w:r w:rsidRPr="00964E84">
        <w:rPr>
          <w:rFonts w:ascii="Palatino Linotype" w:hAnsi="Palatino Linotype"/>
          <w:i/>
          <w:sz w:val="22"/>
          <w:szCs w:val="22"/>
          <w:lang w:val="es-ES"/>
        </w:rPr>
        <w:t xml:space="preserve"> contendrá:</w:t>
      </w:r>
      <w:r w:rsidRPr="00964E84">
        <w:rPr>
          <w:rFonts w:ascii="Palatino Linotype" w:hAnsi="Palatino Linotype"/>
          <w:b/>
          <w:i/>
          <w:sz w:val="22"/>
          <w:szCs w:val="22"/>
          <w:lang w:val="es-ES"/>
        </w:rPr>
        <w:t xml:space="preserve"> </w:t>
      </w:r>
    </w:p>
    <w:p w14:paraId="037ECAB7" w14:textId="77777777" w:rsidR="00232574" w:rsidRPr="00964E84" w:rsidRDefault="00232574" w:rsidP="00C34EEB">
      <w:pPr>
        <w:tabs>
          <w:tab w:val="left" w:pos="851"/>
        </w:tabs>
        <w:ind w:left="851" w:right="902"/>
        <w:jc w:val="both"/>
        <w:rPr>
          <w:rFonts w:ascii="Palatino Linotype" w:hAnsi="Palatino Linotype"/>
          <w:b/>
          <w:i/>
          <w:sz w:val="22"/>
          <w:szCs w:val="22"/>
          <w:lang w:val="es-ES"/>
        </w:rPr>
      </w:pPr>
      <w:r w:rsidRPr="00964E84">
        <w:rPr>
          <w:rFonts w:ascii="Palatino Linotype" w:hAnsi="Palatino Linotype"/>
          <w:b/>
          <w:i/>
          <w:sz w:val="22"/>
          <w:szCs w:val="22"/>
          <w:lang w:val="es-ES"/>
        </w:rPr>
        <w:t>…</w:t>
      </w:r>
    </w:p>
    <w:p w14:paraId="32337AC4" w14:textId="77777777" w:rsidR="00232574" w:rsidRPr="00964E84" w:rsidRDefault="00232574" w:rsidP="00C34EEB">
      <w:pPr>
        <w:tabs>
          <w:tab w:val="left" w:pos="851"/>
        </w:tabs>
        <w:ind w:left="851" w:right="902"/>
        <w:jc w:val="both"/>
        <w:rPr>
          <w:rFonts w:ascii="Palatino Linotype" w:hAnsi="Palatino Linotype"/>
          <w:i/>
          <w:sz w:val="22"/>
          <w:szCs w:val="22"/>
          <w:lang w:val="es-ES"/>
        </w:rPr>
      </w:pPr>
      <w:r w:rsidRPr="00964E84">
        <w:rPr>
          <w:rFonts w:ascii="Palatino Linotype" w:hAnsi="Palatino Linotype"/>
          <w:b/>
          <w:i/>
          <w:sz w:val="22"/>
          <w:szCs w:val="22"/>
          <w:lang w:val="es-ES"/>
        </w:rPr>
        <w:t xml:space="preserve">II. El nombre del solicitante </w:t>
      </w:r>
      <w:r w:rsidRPr="00964E84">
        <w:rPr>
          <w:rFonts w:ascii="Palatino Linotype" w:hAnsi="Palatino Linotype" w:cs="Arial"/>
          <w:b/>
          <w:i/>
          <w:sz w:val="22"/>
          <w:szCs w:val="22"/>
          <w:lang w:val="es-ES" w:eastAsia="es-MX"/>
        </w:rPr>
        <w:t>que</w:t>
      </w:r>
      <w:r w:rsidRPr="00964E84">
        <w:rPr>
          <w:rFonts w:ascii="Palatino Linotype" w:hAnsi="Palatino Linotype"/>
          <w:b/>
          <w:i/>
          <w:sz w:val="22"/>
          <w:szCs w:val="22"/>
          <w:lang w:val="es-ES"/>
        </w:rPr>
        <w:t xml:space="preserve"> recurre </w:t>
      </w:r>
      <w:r w:rsidRPr="00964E84">
        <w:rPr>
          <w:rFonts w:ascii="Palatino Linotype" w:hAnsi="Palatino Linotype"/>
          <w:i/>
          <w:sz w:val="22"/>
          <w:szCs w:val="22"/>
          <w:lang w:val="es-ES"/>
        </w:rPr>
        <w:t>o de su representante y, en su caso, …</w:t>
      </w:r>
    </w:p>
    <w:p w14:paraId="7BF97216" w14:textId="77777777" w:rsidR="00232574" w:rsidRPr="00964E84" w:rsidRDefault="00232574" w:rsidP="00C34EEB">
      <w:pPr>
        <w:tabs>
          <w:tab w:val="left" w:pos="851"/>
        </w:tabs>
        <w:ind w:left="851" w:right="902"/>
        <w:jc w:val="both"/>
        <w:rPr>
          <w:rFonts w:ascii="Palatino Linotype" w:hAnsi="Palatino Linotype"/>
          <w:b/>
          <w:i/>
          <w:sz w:val="22"/>
          <w:szCs w:val="22"/>
          <w:lang w:val="es-ES"/>
        </w:rPr>
      </w:pPr>
      <w:r w:rsidRPr="00964E84">
        <w:rPr>
          <w:rFonts w:ascii="Palatino Linotype" w:hAnsi="Palatino Linotype"/>
          <w:b/>
          <w:i/>
          <w:sz w:val="22"/>
          <w:szCs w:val="22"/>
          <w:lang w:val="es-ES"/>
        </w:rPr>
        <w:t xml:space="preserve">En caso de </w:t>
      </w:r>
      <w:r w:rsidRPr="00964E84">
        <w:rPr>
          <w:rFonts w:ascii="Palatino Linotype" w:hAnsi="Palatino Linotype" w:cs="Arial"/>
          <w:b/>
          <w:i/>
          <w:sz w:val="22"/>
          <w:szCs w:val="22"/>
          <w:lang w:val="es-ES" w:eastAsia="es-MX"/>
        </w:rPr>
        <w:t>que</w:t>
      </w:r>
      <w:r w:rsidRPr="00964E84">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964E84">
        <w:rPr>
          <w:rFonts w:ascii="Palatino Linotype" w:hAnsi="Palatino Linotype"/>
          <w:i/>
          <w:sz w:val="22"/>
          <w:szCs w:val="22"/>
          <w:lang w:val="es-ES"/>
        </w:rPr>
        <w:t>, IV, VII y VIII.</w:t>
      </w:r>
      <w:r w:rsidRPr="00964E84">
        <w:rPr>
          <w:rFonts w:ascii="Palatino Linotype" w:hAnsi="Palatino Linotype"/>
          <w:b/>
          <w:i/>
          <w:sz w:val="22"/>
          <w:szCs w:val="22"/>
          <w:lang w:val="es-ES"/>
        </w:rPr>
        <w:t>”</w:t>
      </w:r>
    </w:p>
    <w:p w14:paraId="2B9AC1BC" w14:textId="77777777" w:rsidR="00232574" w:rsidRPr="00964E84" w:rsidRDefault="00232574" w:rsidP="00C34EEB">
      <w:pPr>
        <w:tabs>
          <w:tab w:val="left" w:pos="851"/>
        </w:tabs>
        <w:ind w:left="851" w:right="902"/>
        <w:jc w:val="both"/>
        <w:rPr>
          <w:rFonts w:ascii="Palatino Linotype" w:hAnsi="Palatino Linotype"/>
          <w:i/>
          <w:sz w:val="22"/>
          <w:szCs w:val="22"/>
          <w:lang w:val="es-ES"/>
        </w:rPr>
      </w:pPr>
      <w:r w:rsidRPr="00964E84">
        <w:rPr>
          <w:rFonts w:ascii="Palatino Linotype" w:hAnsi="Palatino Linotype"/>
          <w:i/>
          <w:sz w:val="22"/>
          <w:szCs w:val="22"/>
          <w:lang w:val="es-ES"/>
        </w:rPr>
        <w:t>(Énfasis añadido)</w:t>
      </w:r>
    </w:p>
    <w:p w14:paraId="6B0719FE" w14:textId="77777777" w:rsidR="00232574" w:rsidRPr="00964E84" w:rsidRDefault="00232574" w:rsidP="00C34EEB">
      <w:pPr>
        <w:tabs>
          <w:tab w:val="left" w:pos="851"/>
        </w:tabs>
        <w:spacing w:line="360" w:lineRule="auto"/>
        <w:ind w:right="901"/>
        <w:jc w:val="both"/>
        <w:rPr>
          <w:rFonts w:ascii="Palatino Linotype" w:hAnsi="Palatino Linotype"/>
          <w:i/>
          <w:sz w:val="22"/>
          <w:szCs w:val="22"/>
          <w:lang w:val="es-ES"/>
        </w:rPr>
      </w:pPr>
    </w:p>
    <w:p w14:paraId="0A7D172B" w14:textId="77777777" w:rsidR="00232574" w:rsidRPr="00964E84" w:rsidRDefault="00232574" w:rsidP="00C34EEB">
      <w:pPr>
        <w:spacing w:line="360" w:lineRule="auto"/>
        <w:jc w:val="both"/>
        <w:rPr>
          <w:rFonts w:ascii="Palatino Linotype" w:hAnsi="Palatino Linotype"/>
          <w:b/>
          <w:lang w:val="es-ES"/>
        </w:rPr>
      </w:pPr>
      <w:r w:rsidRPr="00964E84">
        <w:rPr>
          <w:rFonts w:ascii="Palatino Linotype" w:hAnsi="Palatino Linotype"/>
          <w:lang w:val="es-ES"/>
        </w:rPr>
        <w:t>Por lo que, derivado que el Recurso de Revisión materia del presente asunto, se interpuso de manera electrónica, no es necesario que contenga determinados requisitos, entre ellos, el nombre del</w:t>
      </w:r>
      <w:r w:rsidRPr="00964E84">
        <w:rPr>
          <w:rFonts w:ascii="Palatino Linotype" w:hAnsi="Palatino Linotype" w:cs="Arial"/>
          <w:b/>
          <w:lang w:val="es-ES"/>
        </w:rPr>
        <w:t xml:space="preserve"> RECURRENTE;</w:t>
      </w:r>
      <w:r w:rsidRPr="00964E84">
        <w:rPr>
          <w:rFonts w:ascii="Palatino Linotype" w:hAnsi="Palatino Linotype"/>
          <w:lang w:val="es-ES"/>
        </w:rPr>
        <w:t xml:space="preserve"> por lo que, en el presente caso, al haber sido presentado el Recurso de Revisión vía </w:t>
      </w:r>
      <w:r w:rsidRPr="00964E84">
        <w:rPr>
          <w:rFonts w:ascii="Palatino Linotype" w:hAnsi="Palatino Linotype"/>
          <w:b/>
          <w:lang w:val="es-ES"/>
        </w:rPr>
        <w:t>SAIMEX</w:t>
      </w:r>
      <w:r w:rsidRPr="00964E84">
        <w:rPr>
          <w:rFonts w:ascii="Palatino Linotype" w:hAnsi="Palatino Linotype"/>
          <w:lang w:val="es-ES"/>
        </w:rPr>
        <w:t>, dicho requisito resulta innecesario.</w:t>
      </w:r>
    </w:p>
    <w:p w14:paraId="083F0A8D" w14:textId="77777777" w:rsidR="00232574" w:rsidRPr="00964E84" w:rsidRDefault="00232574" w:rsidP="00C34EEB">
      <w:pPr>
        <w:spacing w:line="360" w:lineRule="auto"/>
        <w:jc w:val="both"/>
        <w:rPr>
          <w:rFonts w:ascii="Palatino Linotype" w:hAnsi="Palatino Linotype"/>
          <w:lang w:val="es-ES"/>
        </w:rPr>
      </w:pPr>
      <w:r w:rsidRPr="00964E84">
        <w:rPr>
          <w:rFonts w:ascii="Palatino Linotype" w:hAnsi="Palatino Linotype"/>
          <w:lang w:val="es-ES"/>
        </w:rPr>
        <w:lastRenderedPageBreak/>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75847067" w14:textId="77777777" w:rsidR="00232574" w:rsidRPr="00964E84" w:rsidRDefault="00232574" w:rsidP="00C34EEB">
      <w:pPr>
        <w:spacing w:line="360" w:lineRule="auto"/>
        <w:jc w:val="both"/>
        <w:rPr>
          <w:rFonts w:ascii="Palatino Linotype" w:hAnsi="Palatino Linotype"/>
          <w:sz w:val="22"/>
          <w:szCs w:val="22"/>
          <w:lang w:val="es-ES"/>
        </w:rPr>
      </w:pPr>
    </w:p>
    <w:p w14:paraId="74D90D8F" w14:textId="77777777" w:rsidR="00232574" w:rsidRPr="00964E84" w:rsidRDefault="00232574" w:rsidP="00C34EEB">
      <w:pPr>
        <w:spacing w:line="360" w:lineRule="auto"/>
        <w:jc w:val="both"/>
        <w:rPr>
          <w:rFonts w:ascii="Palatino Linotype" w:hAnsi="Palatino Linotype"/>
          <w:lang w:val="es-ES"/>
        </w:rPr>
      </w:pPr>
      <w:r w:rsidRPr="00964E84">
        <w:rPr>
          <w:rFonts w:ascii="Palatino Linotype" w:hAnsi="Palatino Linotype"/>
          <w:lang w:val="es-ES"/>
        </w:rPr>
        <w:t xml:space="preserve">Asimismo, se estima que el requisito relativo al nombre del </w:t>
      </w:r>
      <w:r w:rsidRPr="00964E84">
        <w:rPr>
          <w:rFonts w:ascii="Palatino Linotype" w:hAnsi="Palatino Linotype" w:cs="Arial"/>
          <w:b/>
          <w:lang w:val="es-ES"/>
        </w:rPr>
        <w:t>RECURRENTE</w:t>
      </w:r>
      <w:r w:rsidRPr="00964E84">
        <w:rPr>
          <w:rFonts w:ascii="Palatino Linotype" w:hAnsi="Palatino Linotype"/>
          <w:lang w:val="es-ES"/>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que conforman el expediente de mérito, de las que se desprende que </w:t>
      </w:r>
      <w:r w:rsidRPr="00964E84">
        <w:rPr>
          <w:rFonts w:ascii="Palatino Linotype" w:hAnsi="Palatino Linotype" w:cs="Arial"/>
          <w:b/>
          <w:lang w:val="es-ES"/>
        </w:rPr>
        <w:t>EL RECURRENTE</w:t>
      </w:r>
      <w:r w:rsidRPr="00964E84">
        <w:rPr>
          <w:rFonts w:ascii="Palatino Linotype" w:hAnsi="Palatino Linotype"/>
          <w:lang w:val="es-ES"/>
        </w:rPr>
        <w:t xml:space="preserve"> es la misma persona que realizó la solicitud de acceso a la Información Pública que ahora se impugna.</w:t>
      </w:r>
    </w:p>
    <w:p w14:paraId="7ED2B29A" w14:textId="77777777" w:rsidR="00DC6981" w:rsidRPr="00964E84" w:rsidRDefault="00DC6981" w:rsidP="00C34EEB">
      <w:pPr>
        <w:spacing w:line="360" w:lineRule="auto"/>
        <w:jc w:val="both"/>
        <w:rPr>
          <w:rFonts w:ascii="Palatino Linotype" w:hAnsi="Palatino Linotype"/>
          <w:lang w:val="es-ES"/>
        </w:rPr>
      </w:pPr>
    </w:p>
    <w:p w14:paraId="4303D3E1" w14:textId="77777777" w:rsidR="00232574" w:rsidRPr="00964E84" w:rsidRDefault="00232574" w:rsidP="00C34EEB">
      <w:pPr>
        <w:spacing w:line="360" w:lineRule="auto"/>
        <w:jc w:val="both"/>
        <w:rPr>
          <w:rFonts w:ascii="Palatino Linotype" w:hAnsi="Palatino Linotype"/>
          <w:lang w:val="es-ES"/>
        </w:rPr>
      </w:pPr>
      <w:r w:rsidRPr="00964E84">
        <w:rPr>
          <w:rFonts w:ascii="Palatino Linotype" w:hAnsi="Palatino Linotype"/>
          <w:lang w:val="es-ES"/>
        </w:rPr>
        <w:t xml:space="preserve">Es así que, para el estudio de la materia sobre la que se resuelve el presente Recurso de Revisión, resulta intrascendente conocer el nombre de la persona que lo hubiere promovido, en virtud de que tanto la </w:t>
      </w:r>
      <w:r w:rsidRPr="00964E84">
        <w:rPr>
          <w:rFonts w:ascii="Palatino Linotype" w:hAnsi="Palatino Linotype"/>
        </w:rPr>
        <w:t xml:space="preserve">Constitución Política de los Estados Unidos </w:t>
      </w:r>
      <w:r w:rsidRPr="00964E84">
        <w:rPr>
          <w:rFonts w:ascii="Palatino Linotype" w:hAnsi="Palatino Linotype"/>
        </w:rPr>
        <w:lastRenderedPageBreak/>
        <w:t>Mexicanos</w:t>
      </w:r>
      <w:r w:rsidRPr="00964E84">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10C3AAC4" w14:textId="77777777" w:rsidR="00F36863" w:rsidRPr="00964E84" w:rsidRDefault="00F36863" w:rsidP="00C34EEB">
      <w:pPr>
        <w:spacing w:line="360" w:lineRule="auto"/>
        <w:jc w:val="both"/>
        <w:rPr>
          <w:rFonts w:ascii="Palatino Linotype" w:hAnsi="Palatino Linotype"/>
          <w:lang w:val="es-ES"/>
        </w:rPr>
      </w:pPr>
    </w:p>
    <w:p w14:paraId="2350792D" w14:textId="67EF13A6" w:rsidR="002B0E32" w:rsidRPr="00964E84" w:rsidRDefault="0014634C" w:rsidP="00C34EEB">
      <w:pPr>
        <w:spacing w:line="360" w:lineRule="auto"/>
        <w:jc w:val="both"/>
        <w:rPr>
          <w:rFonts w:ascii="Palatino Linotype" w:hAnsi="Palatino Linotype"/>
          <w:szCs w:val="17"/>
          <w:lang w:eastAsia="es-ES_tradnl"/>
        </w:rPr>
      </w:pPr>
      <w:r w:rsidRPr="00964E84">
        <w:rPr>
          <w:rFonts w:ascii="Palatino Linotype" w:hAnsi="Palatino Linotype" w:cs="Arial"/>
          <w:b/>
          <w:sz w:val="28"/>
          <w:szCs w:val="28"/>
        </w:rPr>
        <w:t>SEXTO</w:t>
      </w:r>
      <w:r w:rsidR="00CE0362" w:rsidRPr="00964E84">
        <w:rPr>
          <w:rFonts w:ascii="Palatino Linotype" w:hAnsi="Palatino Linotype" w:cs="Arial"/>
          <w:b/>
        </w:rPr>
        <w:t xml:space="preserve">. </w:t>
      </w:r>
      <w:r w:rsidR="00654EE8" w:rsidRPr="00964E84">
        <w:rPr>
          <w:rFonts w:ascii="Palatino Linotype" w:hAnsi="Palatino Linotype" w:cs="Arial"/>
          <w:b/>
        </w:rPr>
        <w:t>Estudio y análisis del asunto.</w:t>
      </w:r>
    </w:p>
    <w:p w14:paraId="1EBF5F0B" w14:textId="4FC537DF" w:rsidR="00113647" w:rsidRPr="00964E84" w:rsidRDefault="00113647" w:rsidP="00C34EEB">
      <w:pPr>
        <w:spacing w:line="360" w:lineRule="auto"/>
        <w:jc w:val="both"/>
        <w:rPr>
          <w:rFonts w:ascii="Palatino Linotype" w:hAnsi="Palatino Linotype" w:cs="Arial"/>
        </w:rPr>
      </w:pPr>
      <w:r w:rsidRPr="00964E84">
        <w:rPr>
          <w:rFonts w:ascii="Palatino Linotype" w:hAnsi="Palatino Linotype" w:cs="Arial"/>
        </w:rPr>
        <w:t xml:space="preserve">Una vez determinada la vía sobre la que versará el presente recurso, y previa revisión del expediente electrónico formado en </w:t>
      </w:r>
      <w:r w:rsidRPr="00964E84">
        <w:rPr>
          <w:rFonts w:ascii="Palatino Linotype" w:hAnsi="Palatino Linotype" w:cs="Arial"/>
          <w:b/>
        </w:rPr>
        <w:t>EL SAIMEX</w:t>
      </w:r>
      <w:r w:rsidRPr="00964E84">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Política de los Estados Unidos Mexicanos, Constitución Política del Estado Libre del Estado de México y demás leyes aplicables en la materia; así como, en los Tratados Internacionales en los que el Estado Mexicano sea parte, en concordancia con el párrafo tercero del artículo 1 de la Constitución Política de los Estados Unidos Mexicanos y diversos 8 y 9 de la </w:t>
      </w:r>
      <w:r w:rsidRPr="00964E84">
        <w:rPr>
          <w:rFonts w:ascii="Palatino Linotype" w:hAnsi="Palatino Linotype"/>
        </w:rPr>
        <w:t xml:space="preserve">Ley de Transparencia y Acceso a la </w:t>
      </w:r>
      <w:r w:rsidR="00327647" w:rsidRPr="00964E84">
        <w:rPr>
          <w:rFonts w:ascii="Palatino Linotype" w:hAnsi="Palatino Linotype"/>
        </w:rPr>
        <w:t>Información Pública</w:t>
      </w:r>
      <w:r w:rsidRPr="00964E84">
        <w:rPr>
          <w:rFonts w:ascii="Palatino Linotype" w:hAnsi="Palatino Linotype"/>
        </w:rPr>
        <w:t xml:space="preserve"> del Estado de México y Municipios</w:t>
      </w:r>
      <w:r w:rsidRPr="00964E84">
        <w:rPr>
          <w:rFonts w:ascii="Palatino Linotype" w:hAnsi="Palatino Linotype" w:cs="Arial"/>
        </w:rPr>
        <w:t>.</w:t>
      </w:r>
    </w:p>
    <w:p w14:paraId="5EA4CD7C" w14:textId="77777777" w:rsidR="00C80DB2" w:rsidRPr="00964E84" w:rsidRDefault="00C80DB2" w:rsidP="00C34EEB">
      <w:pPr>
        <w:suppressAutoHyphens/>
        <w:spacing w:line="360" w:lineRule="auto"/>
        <w:jc w:val="both"/>
        <w:rPr>
          <w:rFonts w:ascii="Palatino Linotype" w:hAnsi="Palatino Linotype" w:cs="Arial"/>
        </w:rPr>
      </w:pPr>
      <w:bookmarkStart w:id="14" w:name="_Hlk62471113"/>
    </w:p>
    <w:p w14:paraId="3CA0BFBA" w14:textId="77777777" w:rsidR="00AB4C14" w:rsidRPr="00964E84" w:rsidRDefault="00AB4C14" w:rsidP="00C34EEB">
      <w:pPr>
        <w:spacing w:line="360" w:lineRule="auto"/>
        <w:jc w:val="both"/>
        <w:rPr>
          <w:rFonts w:ascii="Palatino Linotype" w:hAnsi="Palatino Linotype" w:cs="Arial"/>
        </w:rPr>
      </w:pPr>
      <w:r w:rsidRPr="00964E84">
        <w:rPr>
          <w:rFonts w:ascii="Palatino Linotype" w:hAnsi="Palatino Linotype"/>
          <w:lang w:eastAsia="es-MX"/>
        </w:rPr>
        <w:t xml:space="preserve">Primeramente, es importante señalar que </w:t>
      </w:r>
      <w:r w:rsidRPr="00964E84">
        <w:rPr>
          <w:rFonts w:ascii="Palatino Linotype" w:hAnsi="Palatino Linotype"/>
          <w:b/>
          <w:lang w:eastAsia="es-MX"/>
        </w:rPr>
        <w:t xml:space="preserve">EL SUJETO OBLIGADO </w:t>
      </w:r>
      <w:r w:rsidRPr="00964E84">
        <w:rPr>
          <w:rFonts w:ascii="Palatino Linotype" w:hAnsi="Palatino Linotype"/>
          <w:lang w:eastAsia="es-MX"/>
        </w:rPr>
        <w:t>es competente para generar, administrar o poseer la información solicitada, derivado de que éste ha asumido la misma, ya que en la respuesta adjuntó diversos documentos solicitados</w:t>
      </w:r>
      <w:r w:rsidRPr="00964E84">
        <w:rPr>
          <w:rFonts w:ascii="Palatino Linotype" w:hAnsi="Palatino Linotype" w:cs="Arial"/>
        </w:rPr>
        <w:t xml:space="preserve">. </w:t>
      </w:r>
    </w:p>
    <w:p w14:paraId="4D0C9483" w14:textId="77777777" w:rsidR="00AB4C14" w:rsidRPr="00964E84" w:rsidRDefault="00AB4C14" w:rsidP="00C34EEB">
      <w:pPr>
        <w:spacing w:line="360" w:lineRule="auto"/>
        <w:jc w:val="both"/>
        <w:rPr>
          <w:rFonts w:ascii="Palatino Linotype" w:hAnsi="Palatino Linotype"/>
          <w:lang w:eastAsia="es-MX"/>
        </w:rPr>
      </w:pPr>
      <w:r w:rsidRPr="00964E84">
        <w:rPr>
          <w:rFonts w:ascii="Palatino Linotype" w:hAnsi="Palatino Linotype"/>
          <w:lang w:eastAsia="es-MX"/>
        </w:rPr>
        <w:lastRenderedPageBreak/>
        <w:t xml:space="preserve">Por lo que, el hecho de que </w:t>
      </w:r>
      <w:r w:rsidRPr="00964E84">
        <w:rPr>
          <w:rFonts w:ascii="Palatino Linotype" w:hAnsi="Palatino Linotype"/>
          <w:b/>
          <w:bCs/>
          <w:lang w:eastAsia="es-MX"/>
        </w:rPr>
        <w:t>EL SUJETO OBLIGADO</w:t>
      </w:r>
      <w:r w:rsidRPr="00964E84">
        <w:rPr>
          <w:rFonts w:ascii="Palatino Linotype" w:hAnsi="Palatino Linotype"/>
          <w:lang w:eastAsia="es-MX"/>
        </w:rPr>
        <w:t xml:space="preserve"> haya asumido contar con la información pública solicitada, aceptó que es información que genera, posee y administra, en el ejercicio de sus funciones de derecho público, motivo por el cual se actualiza el supuesto jurídico, previsto en el artículo 12 de la Ley de Transparencia y Acceso a la Información Pública del Estado de México y Municipios, que a la letra señala:</w:t>
      </w:r>
    </w:p>
    <w:p w14:paraId="76AA55E8" w14:textId="77777777" w:rsidR="00AB4C14" w:rsidRPr="00964E84" w:rsidRDefault="00AB4C14" w:rsidP="00C34EEB">
      <w:pPr>
        <w:jc w:val="both"/>
        <w:rPr>
          <w:rFonts w:ascii="Palatino Linotype" w:hAnsi="Palatino Linotype"/>
          <w:lang w:eastAsia="es-MX"/>
        </w:rPr>
      </w:pPr>
    </w:p>
    <w:p w14:paraId="7FAE89D5" w14:textId="77777777" w:rsidR="00AB4C14" w:rsidRPr="00964E84" w:rsidRDefault="00AB4C14" w:rsidP="00C34EEB">
      <w:pPr>
        <w:shd w:val="clear" w:color="auto" w:fill="FFFFFF"/>
        <w:ind w:left="851" w:right="902"/>
        <w:jc w:val="both"/>
        <w:rPr>
          <w:rFonts w:ascii="Palatino Linotype" w:hAnsi="Palatino Linotype"/>
          <w:i/>
          <w:iCs/>
          <w:sz w:val="22"/>
          <w:szCs w:val="22"/>
          <w:lang w:eastAsia="es-MX"/>
        </w:rPr>
      </w:pPr>
      <w:r w:rsidRPr="00964E84">
        <w:rPr>
          <w:rFonts w:ascii="Palatino Linotype" w:hAnsi="Palatino Linotype"/>
          <w:i/>
          <w:iCs/>
          <w:sz w:val="22"/>
          <w:szCs w:val="22"/>
          <w:lang w:eastAsia="es-MX"/>
        </w:rPr>
        <w:t>“</w:t>
      </w:r>
      <w:r w:rsidRPr="00964E84">
        <w:rPr>
          <w:rFonts w:ascii="Palatino Linotype" w:hAnsi="Palatino Linotype"/>
          <w:b/>
          <w:bCs/>
          <w:i/>
          <w:iCs/>
          <w:sz w:val="22"/>
          <w:szCs w:val="22"/>
          <w:lang w:eastAsia="es-MX"/>
        </w:rPr>
        <w:t>Artículo 12.</w:t>
      </w:r>
      <w:r w:rsidRPr="00964E84">
        <w:rPr>
          <w:rFonts w:ascii="Palatino Linotype" w:hAnsi="Palatino Linotype"/>
          <w:i/>
          <w:iCs/>
          <w:sz w:val="22"/>
          <w:szCs w:val="22"/>
          <w:lang w:eastAsia="es-MX"/>
        </w:rPr>
        <w:t> Quienes generen, recopilen, administren, manejen, procesen, archiven o conserven información pública serán responsables de la misma en los términos de las disposiciones jurídicas aplicables.</w:t>
      </w:r>
    </w:p>
    <w:p w14:paraId="65EAA796" w14:textId="77777777" w:rsidR="00AB4C14" w:rsidRPr="00964E84" w:rsidRDefault="00AB4C14" w:rsidP="00C34EEB">
      <w:pPr>
        <w:shd w:val="clear" w:color="auto" w:fill="FFFFFF"/>
        <w:ind w:left="851" w:right="902"/>
        <w:jc w:val="both"/>
        <w:rPr>
          <w:rFonts w:ascii="Palatino Linotype" w:hAnsi="Palatino Linotype"/>
          <w:lang w:eastAsia="es-MX"/>
        </w:rPr>
      </w:pPr>
    </w:p>
    <w:p w14:paraId="762C2564" w14:textId="77777777" w:rsidR="00AB4C14" w:rsidRPr="00964E84" w:rsidRDefault="00AB4C14" w:rsidP="00C34EEB">
      <w:pPr>
        <w:shd w:val="clear" w:color="auto" w:fill="FFFFFF"/>
        <w:ind w:left="851" w:right="902"/>
        <w:jc w:val="both"/>
        <w:rPr>
          <w:rFonts w:ascii="Palatino Linotype" w:hAnsi="Palatino Linotype"/>
          <w:i/>
          <w:iCs/>
          <w:sz w:val="22"/>
          <w:szCs w:val="22"/>
          <w:lang w:eastAsia="es-MX"/>
        </w:rPr>
      </w:pPr>
      <w:r w:rsidRPr="00964E84">
        <w:rPr>
          <w:rFonts w:ascii="Palatino Linotype" w:hAnsi="Palatino Linotype"/>
          <w:i/>
          <w:iCs/>
          <w:sz w:val="22"/>
          <w:szCs w:val="22"/>
          <w:lang w:eastAsia="es-MX"/>
        </w:rPr>
        <w:t xml:space="preserve">Los sujetos obligados sólo proporcionarán la información pública que se les requiera y que obre en sus archivos y en el estado en que ésta se encuentre. La obligación de proporcionar información no comprende el procesamiento de </w:t>
      </w:r>
      <w:proofErr w:type="gramStart"/>
      <w:r w:rsidRPr="00964E84">
        <w:rPr>
          <w:rFonts w:ascii="Palatino Linotype" w:hAnsi="Palatino Linotype"/>
          <w:i/>
          <w:iCs/>
          <w:sz w:val="22"/>
          <w:szCs w:val="22"/>
          <w:lang w:eastAsia="es-MX"/>
        </w:rPr>
        <w:t>la misma</w:t>
      </w:r>
      <w:proofErr w:type="gramEnd"/>
      <w:r w:rsidRPr="00964E84">
        <w:rPr>
          <w:rFonts w:ascii="Palatino Linotype" w:hAnsi="Palatino Linotype"/>
          <w:i/>
          <w:iCs/>
          <w:sz w:val="22"/>
          <w:szCs w:val="22"/>
          <w:lang w:eastAsia="es-MX"/>
        </w:rPr>
        <w:t>, ni el presentarla conforme al interés del solicitante; no estarán obligados a generarla, resumirla, efectuar cálculos o practicar investigaciones.”</w:t>
      </w:r>
    </w:p>
    <w:p w14:paraId="16A36FDB" w14:textId="77777777" w:rsidR="00AB4C14" w:rsidRPr="00964E84" w:rsidRDefault="00AB4C14" w:rsidP="00C34EEB">
      <w:pPr>
        <w:shd w:val="clear" w:color="auto" w:fill="FFFFFF"/>
        <w:ind w:left="851" w:right="902"/>
        <w:jc w:val="both"/>
        <w:rPr>
          <w:rFonts w:ascii="Palatino Linotype" w:hAnsi="Palatino Linotype"/>
          <w:lang w:eastAsia="es-MX"/>
        </w:rPr>
      </w:pPr>
    </w:p>
    <w:p w14:paraId="1706E839" w14:textId="77777777" w:rsidR="00AB4C14" w:rsidRPr="00964E84" w:rsidRDefault="00AB4C14" w:rsidP="00C34EEB">
      <w:pPr>
        <w:spacing w:line="360" w:lineRule="auto"/>
        <w:jc w:val="both"/>
        <w:rPr>
          <w:rFonts w:ascii="Palatino Linotype" w:hAnsi="Palatino Linotype"/>
          <w:lang w:eastAsia="es-MX"/>
        </w:rPr>
      </w:pPr>
      <w:r w:rsidRPr="00964E84">
        <w:rPr>
          <w:rFonts w:ascii="Palatino Linotype" w:hAnsi="Palatino Linotype"/>
          <w:lang w:eastAsia="es-MX"/>
        </w:rPr>
        <w:t xml:space="preserve">En atención a lo anterior, el estudio de la naturaleza jurídica de la información pública </w:t>
      </w:r>
      <w:proofErr w:type="gramStart"/>
      <w:r w:rsidRPr="00964E84">
        <w:rPr>
          <w:rFonts w:ascii="Palatino Linotype" w:hAnsi="Palatino Linotype"/>
          <w:lang w:eastAsia="es-MX"/>
        </w:rPr>
        <w:t>solicitada,</w:t>
      </w:r>
      <w:proofErr w:type="gramEnd"/>
      <w:r w:rsidRPr="00964E84">
        <w:rPr>
          <w:rFonts w:ascii="Palatino Linotype" w:hAnsi="Palatino Linotype"/>
          <w:lang w:eastAsia="es-MX"/>
        </w:rPr>
        <w:t xml:space="preserve"> tiene por objeto determinar si </w:t>
      </w:r>
      <w:r w:rsidRPr="00964E84">
        <w:rPr>
          <w:rFonts w:ascii="Palatino Linotype" w:hAnsi="Palatino Linotype"/>
          <w:b/>
          <w:lang w:eastAsia="es-MX"/>
        </w:rPr>
        <w:t xml:space="preserve">EL SUJETO OBLIGADO </w:t>
      </w:r>
      <w:r w:rsidRPr="00964E84">
        <w:rPr>
          <w:rFonts w:ascii="Palatino Linotype" w:hAnsi="Palatino Linotype"/>
          <w:lang w:eastAsia="es-MX"/>
        </w:rPr>
        <w:t>la</w:t>
      </w:r>
      <w:r w:rsidRPr="00964E84">
        <w:rPr>
          <w:rFonts w:ascii="Palatino Linotype" w:hAnsi="Palatino Linotype"/>
          <w:b/>
          <w:lang w:eastAsia="es-MX"/>
        </w:rPr>
        <w:t xml:space="preserve"> </w:t>
      </w:r>
      <w:r w:rsidRPr="00964E84">
        <w:rPr>
          <w:rFonts w:ascii="Palatino Linotype" w:hAnsi="Palatino Linotype"/>
          <w:lang w:eastAsia="es-MX"/>
        </w:rPr>
        <w:t xml:space="preserve">genera, posee o administra; sin embargo, en aquellos casos en que éste la asume, a nada práctico nos conduciría su estudio, ya que como se observa de la respuesta vertida por </w:t>
      </w:r>
      <w:r w:rsidRPr="00964E84">
        <w:rPr>
          <w:rFonts w:ascii="Palatino Linotype" w:hAnsi="Palatino Linotype"/>
          <w:b/>
          <w:lang w:eastAsia="es-MX"/>
        </w:rPr>
        <w:t>EL SUJETO OBLIGADO</w:t>
      </w:r>
      <w:r w:rsidRPr="00964E84">
        <w:rPr>
          <w:rFonts w:ascii="Palatino Linotype" w:hAnsi="Palatino Linotype"/>
          <w:lang w:eastAsia="es-MX"/>
        </w:rPr>
        <w:t>, dicha información, fue admitida por el mismo; actualizándose el supuesto artículo 12 de la Ley de la materia, anteriormente referido.</w:t>
      </w:r>
    </w:p>
    <w:p w14:paraId="7F078701" w14:textId="77777777" w:rsidR="00AB4C14" w:rsidRPr="00964E84" w:rsidRDefault="00AB4C14" w:rsidP="00C34EEB">
      <w:pPr>
        <w:pStyle w:val="Prrafodelista"/>
        <w:widowControl w:val="0"/>
        <w:autoSpaceDE w:val="0"/>
        <w:autoSpaceDN w:val="0"/>
        <w:adjustRightInd w:val="0"/>
        <w:spacing w:line="360" w:lineRule="auto"/>
        <w:ind w:left="0"/>
        <w:jc w:val="both"/>
        <w:rPr>
          <w:rFonts w:ascii="Palatino Linotype" w:hAnsi="Palatino Linotype" w:cs="Arial"/>
        </w:rPr>
      </w:pPr>
    </w:p>
    <w:p w14:paraId="5ED32952" w14:textId="77777777" w:rsidR="00AB4C14" w:rsidRPr="00964E84" w:rsidRDefault="00AB4C14" w:rsidP="00C34EEB">
      <w:pPr>
        <w:pStyle w:val="Prrafodelista"/>
        <w:widowControl w:val="0"/>
        <w:autoSpaceDE w:val="0"/>
        <w:autoSpaceDN w:val="0"/>
        <w:adjustRightInd w:val="0"/>
        <w:spacing w:line="360" w:lineRule="auto"/>
        <w:ind w:left="0"/>
        <w:jc w:val="both"/>
        <w:rPr>
          <w:rFonts w:ascii="Palatino Linotype" w:hAnsi="Palatino Linotype" w:cs="Arial"/>
        </w:rPr>
      </w:pPr>
      <w:r w:rsidRPr="00964E84">
        <w:rPr>
          <w:rFonts w:ascii="Palatino Linotype" w:hAnsi="Palatino Linotype" w:cs="Arial"/>
        </w:rPr>
        <w:t xml:space="preserve">Una vez determinada la vía sobre la que versará el presente Recurso y previa revisión del expediente </w:t>
      </w:r>
      <w:r w:rsidRPr="00964E84">
        <w:rPr>
          <w:rFonts w:ascii="Palatino Linotype" w:hAnsi="Palatino Linotype"/>
        </w:rPr>
        <w:t>electrónico</w:t>
      </w:r>
      <w:r w:rsidRPr="00964E84">
        <w:rPr>
          <w:rFonts w:ascii="Palatino Linotype" w:hAnsi="Palatino Linotype" w:cs="Arial"/>
        </w:rPr>
        <w:t xml:space="preserve"> formado en el</w:t>
      </w:r>
      <w:r w:rsidRPr="00964E84">
        <w:rPr>
          <w:rFonts w:ascii="Palatino Linotype" w:hAnsi="Palatino Linotype" w:cs="Arial"/>
          <w:b/>
        </w:rPr>
        <w:t xml:space="preserve"> SAIMEX</w:t>
      </w:r>
      <w:r w:rsidRPr="00964E84">
        <w:rPr>
          <w:rFonts w:ascii="Palatino Linotype" w:hAnsi="Palatino Linotype" w:cs="Arial"/>
        </w:rPr>
        <w:t xml:space="preserve">, es conveniente analizar si la respuesta del </w:t>
      </w:r>
      <w:r w:rsidRPr="00964E84">
        <w:rPr>
          <w:rFonts w:ascii="Palatino Linotype" w:hAnsi="Palatino Linotype" w:cs="Arial"/>
          <w:b/>
          <w:lang w:eastAsia="es-MX"/>
        </w:rPr>
        <w:t>SUJETO OBLIGADO</w:t>
      </w:r>
      <w:r w:rsidRPr="00964E84">
        <w:rPr>
          <w:rFonts w:ascii="Palatino Linotype" w:hAnsi="Palatino Linotype" w:cs="Arial"/>
        </w:rPr>
        <w:t xml:space="preserve"> cumple con los requisitos del Derecho de Acceso a la Información Pública, por lo que, para efectos de mejor estudio y comprensión, </w:t>
      </w:r>
      <w:r w:rsidRPr="00964E84">
        <w:rPr>
          <w:rFonts w:ascii="Palatino Linotype" w:hAnsi="Palatino Linotype" w:cs="Arial"/>
        </w:rPr>
        <w:lastRenderedPageBreak/>
        <w:t xml:space="preserve">conviene citar la petición de </w:t>
      </w:r>
      <w:r w:rsidRPr="00964E84">
        <w:rPr>
          <w:rFonts w:ascii="Palatino Linotype" w:hAnsi="Palatino Linotype" w:cs="Arial"/>
          <w:b/>
          <w:lang w:val="es-ES"/>
        </w:rPr>
        <w:t>LA</w:t>
      </w:r>
      <w:r w:rsidRPr="00964E84">
        <w:rPr>
          <w:rFonts w:ascii="Palatino Linotype" w:hAnsi="Palatino Linotype" w:cs="Arial"/>
          <w:lang w:val="es-ES"/>
        </w:rPr>
        <w:t xml:space="preserve"> </w:t>
      </w:r>
      <w:r w:rsidRPr="00964E84">
        <w:rPr>
          <w:rFonts w:ascii="Palatino Linotype" w:hAnsi="Palatino Linotype" w:cs="Arial"/>
          <w:b/>
          <w:bCs/>
        </w:rPr>
        <w:t>RECURRENTE</w:t>
      </w:r>
      <w:r w:rsidRPr="00964E84">
        <w:rPr>
          <w:rFonts w:ascii="Palatino Linotype" w:hAnsi="Palatino Linotype" w:cs="Arial"/>
        </w:rPr>
        <w:t xml:space="preserve">, así como, la respuesta otorgada por </w:t>
      </w:r>
      <w:r w:rsidRPr="00964E84">
        <w:rPr>
          <w:rFonts w:ascii="Palatino Linotype" w:hAnsi="Palatino Linotype" w:cs="Arial"/>
          <w:b/>
        </w:rPr>
        <w:t xml:space="preserve">EL SUJETO OBLIGADO, </w:t>
      </w:r>
      <w:r w:rsidRPr="00964E84">
        <w:rPr>
          <w:rFonts w:ascii="Palatino Linotype" w:hAnsi="Palatino Linotype" w:cs="Arial"/>
        </w:rPr>
        <w:t>motivo por el cual se realiza la siguiente tabla, para mayor entendimiento:</w:t>
      </w:r>
    </w:p>
    <w:p w14:paraId="65E527A5" w14:textId="77777777" w:rsidR="00AB4C14" w:rsidRPr="00964E84" w:rsidRDefault="00AB4C14" w:rsidP="00C34EEB">
      <w:pPr>
        <w:spacing w:line="360" w:lineRule="auto"/>
        <w:jc w:val="both"/>
        <w:rPr>
          <w:rFonts w:ascii="Palatino Linotype" w:eastAsia="Calibri" w:hAnsi="Palatino Linotype" w:cs="Arial"/>
          <w:b/>
        </w:rPr>
      </w:pP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4252"/>
        <w:gridCol w:w="1694"/>
      </w:tblGrid>
      <w:tr w:rsidR="00C34EEB" w:rsidRPr="00964E84" w14:paraId="2B856BE8" w14:textId="77777777" w:rsidTr="00AB4C14">
        <w:trPr>
          <w:tblHeader/>
          <w:jc w:val="center"/>
        </w:trPr>
        <w:tc>
          <w:tcPr>
            <w:tcW w:w="3114"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232EE49F" w14:textId="77777777" w:rsidR="00AB4C14" w:rsidRPr="00964E84" w:rsidRDefault="00AB4C14" w:rsidP="00C34EEB">
            <w:pPr>
              <w:suppressAutoHyphens/>
              <w:jc w:val="center"/>
              <w:rPr>
                <w:rFonts w:ascii="Palatino Linotype" w:eastAsia="Calibri" w:hAnsi="Palatino Linotype" w:cs="Arial"/>
                <w:b/>
                <w:color w:val="FFFFFF" w:themeColor="background1"/>
                <w:sz w:val="22"/>
                <w:szCs w:val="22"/>
                <w:lang w:val="es-ES_tradnl"/>
              </w:rPr>
            </w:pPr>
            <w:r w:rsidRPr="00964E84">
              <w:rPr>
                <w:rFonts w:ascii="Palatino Linotype" w:eastAsia="Calibri" w:hAnsi="Palatino Linotype" w:cs="Arial"/>
                <w:b/>
                <w:color w:val="FFFFFF" w:themeColor="background1"/>
                <w:sz w:val="22"/>
                <w:szCs w:val="22"/>
                <w:lang w:val="es-ES_tradnl"/>
              </w:rPr>
              <w:t>Solicitud</w:t>
            </w:r>
          </w:p>
        </w:tc>
        <w:tc>
          <w:tcPr>
            <w:tcW w:w="4252"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59056F04" w14:textId="77777777" w:rsidR="00AB4C14" w:rsidRPr="00964E84" w:rsidRDefault="00AB4C14" w:rsidP="00C34EEB">
            <w:pPr>
              <w:suppressAutoHyphens/>
              <w:jc w:val="center"/>
              <w:rPr>
                <w:rFonts w:ascii="Palatino Linotype" w:eastAsia="Calibri" w:hAnsi="Palatino Linotype" w:cs="Arial"/>
                <w:b/>
                <w:color w:val="FFFFFF" w:themeColor="background1"/>
                <w:sz w:val="22"/>
                <w:szCs w:val="22"/>
                <w:lang w:val="es-ES_tradnl"/>
              </w:rPr>
            </w:pPr>
            <w:r w:rsidRPr="00964E84">
              <w:rPr>
                <w:rFonts w:ascii="Palatino Linotype" w:eastAsia="Calibri" w:hAnsi="Palatino Linotype" w:cs="Arial"/>
                <w:b/>
                <w:color w:val="FFFFFF" w:themeColor="background1"/>
                <w:sz w:val="22"/>
                <w:szCs w:val="22"/>
                <w:lang w:val="es-ES_tradnl" w:eastAsia="en-US"/>
              </w:rPr>
              <w:t>Respuesta/Informe Justificado</w:t>
            </w:r>
          </w:p>
        </w:tc>
        <w:tc>
          <w:tcPr>
            <w:tcW w:w="1694"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4080E2B1" w14:textId="77777777" w:rsidR="00AB4C14" w:rsidRPr="00964E84" w:rsidRDefault="00AB4C14" w:rsidP="00C34EEB">
            <w:pPr>
              <w:suppressAutoHyphens/>
              <w:jc w:val="center"/>
              <w:rPr>
                <w:rFonts w:ascii="Palatino Linotype" w:eastAsia="Calibri" w:hAnsi="Palatino Linotype" w:cs="Arial"/>
                <w:b/>
                <w:color w:val="FFFFFF" w:themeColor="background1"/>
                <w:sz w:val="22"/>
                <w:szCs w:val="22"/>
                <w:lang w:val="es-ES_tradnl" w:eastAsia="en-US"/>
              </w:rPr>
            </w:pPr>
            <w:r w:rsidRPr="00964E84">
              <w:rPr>
                <w:rFonts w:ascii="Palatino Linotype" w:eastAsia="Calibri" w:hAnsi="Palatino Linotype" w:cs="Arial"/>
                <w:b/>
                <w:color w:val="FFFFFF" w:themeColor="background1"/>
                <w:sz w:val="22"/>
                <w:szCs w:val="22"/>
                <w:lang w:val="es-ES_tradnl" w:eastAsia="en-US"/>
              </w:rPr>
              <w:t>Comentarios</w:t>
            </w:r>
          </w:p>
        </w:tc>
      </w:tr>
      <w:tr w:rsidR="00C34EEB" w:rsidRPr="00964E84" w14:paraId="12968070" w14:textId="77777777" w:rsidTr="00AB4C14">
        <w:trPr>
          <w:jc w:val="center"/>
        </w:trPr>
        <w:tc>
          <w:tcPr>
            <w:tcW w:w="3114" w:type="dxa"/>
            <w:tcBorders>
              <w:top w:val="single" w:sz="4" w:space="0" w:color="auto"/>
              <w:left w:val="single" w:sz="4" w:space="0" w:color="auto"/>
              <w:bottom w:val="single" w:sz="4" w:space="0" w:color="auto"/>
              <w:right w:val="single" w:sz="4" w:space="0" w:color="auto"/>
            </w:tcBorders>
          </w:tcPr>
          <w:p w14:paraId="38896153" w14:textId="7689635A" w:rsidR="00A93966" w:rsidRPr="00964E84" w:rsidRDefault="00A93966" w:rsidP="00C34EEB">
            <w:pPr>
              <w:autoSpaceDE w:val="0"/>
              <w:autoSpaceDN w:val="0"/>
              <w:adjustRightInd w:val="0"/>
              <w:jc w:val="both"/>
              <w:rPr>
                <w:rFonts w:ascii="Palatino Linotype" w:eastAsia="Calibri" w:hAnsi="Palatino Linotype" w:cs="Verdana"/>
                <w:sz w:val="22"/>
                <w:szCs w:val="22"/>
                <w:lang w:val="es-ES_tradnl" w:eastAsia="en-US"/>
              </w:rPr>
            </w:pPr>
            <w:r w:rsidRPr="00964E84">
              <w:rPr>
                <w:rFonts w:ascii="Palatino Linotype" w:hAnsi="Palatino Linotype" w:cs="Arial"/>
                <w:i/>
                <w:iCs/>
                <w:sz w:val="22"/>
                <w:szCs w:val="22"/>
                <w:lang w:val="es-ES_tradnl"/>
              </w:rPr>
              <w:t xml:space="preserve">“Solicito el </w:t>
            </w:r>
            <w:proofErr w:type="spellStart"/>
            <w:r w:rsidRPr="00964E84">
              <w:rPr>
                <w:rFonts w:ascii="Palatino Linotype" w:hAnsi="Palatino Linotype" w:cs="Arial"/>
                <w:i/>
                <w:iCs/>
                <w:sz w:val="22"/>
                <w:szCs w:val="22"/>
                <w:lang w:val="es-ES_tradnl"/>
              </w:rPr>
              <w:t>curriculum</w:t>
            </w:r>
            <w:proofErr w:type="spellEnd"/>
            <w:r w:rsidRPr="00964E84">
              <w:rPr>
                <w:rFonts w:ascii="Palatino Linotype" w:hAnsi="Palatino Linotype" w:cs="Arial"/>
                <w:i/>
                <w:iCs/>
                <w:sz w:val="22"/>
                <w:szCs w:val="22"/>
                <w:lang w:val="es-ES_tradnl"/>
              </w:rPr>
              <w:t xml:space="preserve"> vitae, cedula y titulo del contralor municipal” (Sic)</w:t>
            </w:r>
          </w:p>
        </w:tc>
        <w:tc>
          <w:tcPr>
            <w:tcW w:w="4252" w:type="dxa"/>
            <w:tcBorders>
              <w:top w:val="single" w:sz="4" w:space="0" w:color="auto"/>
              <w:left w:val="single" w:sz="4" w:space="0" w:color="auto"/>
              <w:bottom w:val="single" w:sz="4" w:space="0" w:color="auto"/>
              <w:right w:val="single" w:sz="4" w:space="0" w:color="auto"/>
            </w:tcBorders>
            <w:shd w:val="clear" w:color="auto" w:fill="FFFFFF" w:themeFill="background1"/>
          </w:tcPr>
          <w:p w14:paraId="0D59FA21" w14:textId="77777777" w:rsidR="00C12C60" w:rsidRPr="00964E84" w:rsidRDefault="006924DF" w:rsidP="00C34EEB">
            <w:pPr>
              <w:jc w:val="both"/>
              <w:rPr>
                <w:rFonts w:ascii="Palatino Linotype" w:hAnsi="Palatino Linotype" w:cs="Segoe UI"/>
                <w:b/>
                <w:iCs/>
                <w:sz w:val="22"/>
                <w:szCs w:val="22"/>
                <w:lang w:val="es-ES_tradnl" w:eastAsia="es-MX"/>
              </w:rPr>
            </w:pPr>
            <w:r w:rsidRPr="00964E84">
              <w:rPr>
                <w:rFonts w:ascii="Palatino Linotype" w:hAnsi="Palatino Linotype" w:cs="Segoe UI"/>
                <w:b/>
                <w:iCs/>
                <w:sz w:val="22"/>
                <w:szCs w:val="22"/>
                <w:lang w:val="es-ES_tradnl" w:eastAsia="es-MX"/>
              </w:rPr>
              <w:t>Respuesta:</w:t>
            </w:r>
          </w:p>
          <w:p w14:paraId="0738F26F" w14:textId="159A79A3" w:rsidR="006924DF" w:rsidRPr="00964E84" w:rsidRDefault="00C12C60" w:rsidP="00C34EEB">
            <w:pPr>
              <w:jc w:val="both"/>
              <w:rPr>
                <w:rFonts w:ascii="Palatino Linotype" w:hAnsi="Palatino Linotype" w:cs="Segoe UI"/>
                <w:bCs/>
                <w:iCs/>
                <w:sz w:val="22"/>
                <w:szCs w:val="22"/>
                <w:lang w:val="es-ES_tradnl" w:eastAsia="es-MX"/>
              </w:rPr>
            </w:pPr>
            <w:bookmarkStart w:id="15" w:name="_Hlk110894094"/>
            <w:r w:rsidRPr="00964E84">
              <w:rPr>
                <w:rFonts w:ascii="Palatino Linotype" w:hAnsi="Palatino Linotype" w:cs="Segoe UI"/>
                <w:bCs/>
                <w:iCs/>
                <w:sz w:val="22"/>
                <w:szCs w:val="22"/>
                <w:lang w:val="es-ES_tradnl" w:eastAsia="es-MX"/>
              </w:rPr>
              <w:t>El coordinador de Recursos Humanos</w:t>
            </w:r>
            <w:r w:rsidR="009C4B74" w:rsidRPr="00964E84">
              <w:rPr>
                <w:rFonts w:ascii="Palatino Linotype" w:hAnsi="Palatino Linotype" w:cs="Segoe UI"/>
                <w:bCs/>
                <w:iCs/>
                <w:sz w:val="22"/>
                <w:szCs w:val="22"/>
                <w:lang w:val="es-ES_tradnl" w:eastAsia="es-MX"/>
              </w:rPr>
              <w:t>, quien es servidor público habilitado anexo</w:t>
            </w:r>
            <w:r w:rsidRPr="00964E84">
              <w:rPr>
                <w:rFonts w:ascii="Palatino Linotype" w:hAnsi="Palatino Linotype" w:cs="Segoe UI"/>
                <w:bCs/>
                <w:iCs/>
                <w:sz w:val="22"/>
                <w:szCs w:val="22"/>
                <w:lang w:val="es-ES_tradnl" w:eastAsia="es-MX"/>
              </w:rPr>
              <w:t xml:space="preserve"> la ficha curricular, la constancia que acredita que cubrió hasta el </w:t>
            </w:r>
            <w:r w:rsidR="009C4B74" w:rsidRPr="00964E84">
              <w:rPr>
                <w:rFonts w:ascii="Palatino Linotype" w:hAnsi="Palatino Linotype" w:cs="Segoe UI"/>
                <w:bCs/>
                <w:iCs/>
                <w:sz w:val="22"/>
                <w:szCs w:val="22"/>
                <w:lang w:val="es-ES_tradnl" w:eastAsia="es-MX"/>
              </w:rPr>
              <w:t>décimo</w:t>
            </w:r>
            <w:r w:rsidRPr="00964E84">
              <w:rPr>
                <w:rFonts w:ascii="Palatino Linotype" w:hAnsi="Palatino Linotype" w:cs="Segoe UI"/>
                <w:bCs/>
                <w:iCs/>
                <w:sz w:val="22"/>
                <w:szCs w:val="22"/>
                <w:lang w:val="es-ES_tradnl" w:eastAsia="es-MX"/>
              </w:rPr>
              <w:t xml:space="preserve"> semestre de la carrera de licenciado en contabilidad</w:t>
            </w:r>
            <w:r w:rsidR="009C4B74" w:rsidRPr="00964E84">
              <w:rPr>
                <w:rFonts w:ascii="Palatino Linotype" w:hAnsi="Palatino Linotype" w:cs="Segoe UI"/>
                <w:bCs/>
                <w:iCs/>
                <w:sz w:val="22"/>
                <w:szCs w:val="22"/>
                <w:lang w:val="es-ES_tradnl" w:eastAsia="es-MX"/>
              </w:rPr>
              <w:t>.</w:t>
            </w:r>
          </w:p>
          <w:bookmarkEnd w:id="15"/>
          <w:p w14:paraId="3FC6793C" w14:textId="5A3E938C" w:rsidR="008114CD" w:rsidRPr="00964E84" w:rsidRDefault="00FC69DB" w:rsidP="00C34EEB">
            <w:pPr>
              <w:jc w:val="both"/>
              <w:rPr>
                <w:rFonts w:ascii="Palatino Linotype" w:hAnsi="Palatino Linotype" w:cs="Segoe UI"/>
                <w:bCs/>
                <w:iCs/>
                <w:sz w:val="22"/>
                <w:szCs w:val="22"/>
                <w:lang w:val="es-ES_tradnl" w:eastAsia="es-MX"/>
              </w:rPr>
            </w:pPr>
            <w:r w:rsidRPr="00964E84">
              <w:rPr>
                <w:rFonts w:ascii="Palatino Linotype" w:hAnsi="Palatino Linotype" w:cs="Segoe UI"/>
                <w:bCs/>
                <w:iCs/>
                <w:sz w:val="22"/>
                <w:szCs w:val="22"/>
                <w:lang w:val="es-ES_tradnl" w:eastAsia="es-MX"/>
              </w:rPr>
              <w:t>Así</w:t>
            </w:r>
            <w:r w:rsidR="008114CD" w:rsidRPr="00964E84">
              <w:rPr>
                <w:rFonts w:ascii="Palatino Linotype" w:hAnsi="Palatino Linotype" w:cs="Segoe UI"/>
                <w:bCs/>
                <w:iCs/>
                <w:sz w:val="22"/>
                <w:szCs w:val="22"/>
                <w:lang w:val="es-ES_tradnl" w:eastAsia="es-MX"/>
              </w:rPr>
              <w:t xml:space="preserve"> mismo, menciona que no se </w:t>
            </w:r>
            <w:r w:rsidRPr="00964E84">
              <w:rPr>
                <w:rFonts w:ascii="Palatino Linotype" w:hAnsi="Palatino Linotype" w:cs="Segoe UI"/>
                <w:bCs/>
                <w:iCs/>
                <w:sz w:val="22"/>
                <w:szCs w:val="22"/>
                <w:lang w:val="es-ES_tradnl" w:eastAsia="es-MX"/>
              </w:rPr>
              <w:t>cuenta</w:t>
            </w:r>
            <w:r w:rsidR="008114CD" w:rsidRPr="00964E84">
              <w:rPr>
                <w:rFonts w:ascii="Palatino Linotype" w:hAnsi="Palatino Linotype" w:cs="Segoe UI"/>
                <w:bCs/>
                <w:iCs/>
                <w:sz w:val="22"/>
                <w:szCs w:val="22"/>
                <w:lang w:val="es-ES_tradnl" w:eastAsia="es-MX"/>
              </w:rPr>
              <w:t xml:space="preserve"> la </w:t>
            </w:r>
            <w:r w:rsidR="00E10AAD" w:rsidRPr="00964E84">
              <w:rPr>
                <w:rFonts w:ascii="Palatino Linotype" w:hAnsi="Palatino Linotype" w:cs="Segoe UI"/>
                <w:bCs/>
                <w:iCs/>
                <w:sz w:val="22"/>
                <w:szCs w:val="22"/>
                <w:lang w:val="es-ES_tradnl" w:eastAsia="es-MX"/>
              </w:rPr>
              <w:t xml:space="preserve">Cédula </w:t>
            </w:r>
            <w:r w:rsidR="008114CD" w:rsidRPr="00964E84">
              <w:rPr>
                <w:rFonts w:ascii="Palatino Linotype" w:hAnsi="Palatino Linotype" w:cs="Segoe UI"/>
                <w:bCs/>
                <w:iCs/>
                <w:sz w:val="22"/>
                <w:szCs w:val="22"/>
                <w:lang w:val="es-ES_tradnl" w:eastAsia="es-MX"/>
              </w:rPr>
              <w:t xml:space="preserve">profesional </w:t>
            </w:r>
            <w:r w:rsidRPr="00964E84">
              <w:rPr>
                <w:rFonts w:ascii="Palatino Linotype" w:hAnsi="Palatino Linotype" w:cs="Segoe UI"/>
                <w:bCs/>
                <w:iCs/>
                <w:sz w:val="22"/>
                <w:szCs w:val="22"/>
                <w:lang w:val="es-ES_tradnl" w:eastAsia="es-MX"/>
              </w:rPr>
              <w:t xml:space="preserve">ya que </w:t>
            </w:r>
            <w:r w:rsidR="006B3CF5" w:rsidRPr="00964E84">
              <w:rPr>
                <w:rFonts w:ascii="Palatino Linotype" w:hAnsi="Palatino Linotype" w:cs="Segoe UI"/>
                <w:bCs/>
                <w:iCs/>
                <w:sz w:val="22"/>
                <w:szCs w:val="22"/>
                <w:lang w:val="es-ES_tradnl" w:eastAsia="es-MX"/>
              </w:rPr>
              <w:t>únicamente</w:t>
            </w:r>
            <w:r w:rsidRPr="00964E84">
              <w:rPr>
                <w:rFonts w:ascii="Palatino Linotype" w:hAnsi="Palatino Linotype" w:cs="Segoe UI"/>
                <w:bCs/>
                <w:iCs/>
                <w:sz w:val="22"/>
                <w:szCs w:val="22"/>
                <w:lang w:val="es-ES_tradnl" w:eastAsia="es-MX"/>
              </w:rPr>
              <w:t xml:space="preserve"> se </w:t>
            </w:r>
            <w:r w:rsidR="00FC6413" w:rsidRPr="00964E84">
              <w:rPr>
                <w:rFonts w:ascii="Palatino Linotype" w:hAnsi="Palatino Linotype" w:cs="Segoe UI"/>
                <w:bCs/>
                <w:iCs/>
                <w:sz w:val="22"/>
                <w:szCs w:val="22"/>
                <w:lang w:val="es-ES_tradnl" w:eastAsia="es-MX"/>
              </w:rPr>
              <w:t>cursó</w:t>
            </w:r>
            <w:r w:rsidRPr="00964E84">
              <w:rPr>
                <w:rFonts w:ascii="Palatino Linotype" w:hAnsi="Palatino Linotype" w:cs="Segoe UI"/>
                <w:bCs/>
                <w:iCs/>
                <w:sz w:val="22"/>
                <w:szCs w:val="22"/>
                <w:lang w:val="es-ES_tradnl" w:eastAsia="es-MX"/>
              </w:rPr>
              <w:t xml:space="preserve"> hasta decimo semestre.</w:t>
            </w:r>
          </w:p>
          <w:p w14:paraId="46E48C3A" w14:textId="77777777" w:rsidR="009C4B74" w:rsidRPr="00964E84" w:rsidRDefault="009C4B74" w:rsidP="00C34EEB">
            <w:pPr>
              <w:jc w:val="both"/>
              <w:rPr>
                <w:rFonts w:ascii="Palatino Linotype" w:hAnsi="Palatino Linotype" w:cs="Segoe UI"/>
                <w:bCs/>
                <w:iCs/>
                <w:sz w:val="22"/>
                <w:szCs w:val="22"/>
                <w:lang w:val="es-ES_tradnl" w:eastAsia="es-MX"/>
              </w:rPr>
            </w:pPr>
          </w:p>
          <w:p w14:paraId="727B94E6" w14:textId="77777777" w:rsidR="006924DF" w:rsidRPr="00964E84" w:rsidRDefault="006924DF" w:rsidP="00C34EEB">
            <w:pPr>
              <w:jc w:val="both"/>
              <w:rPr>
                <w:rFonts w:ascii="Palatino Linotype" w:hAnsi="Palatino Linotype" w:cs="Segoe UI"/>
                <w:b/>
                <w:iCs/>
                <w:sz w:val="22"/>
                <w:szCs w:val="22"/>
                <w:lang w:val="es-ES_tradnl" w:eastAsia="es-MX"/>
              </w:rPr>
            </w:pPr>
            <w:r w:rsidRPr="00964E84">
              <w:rPr>
                <w:rFonts w:ascii="Palatino Linotype" w:hAnsi="Palatino Linotype" w:cs="Segoe UI"/>
                <w:b/>
                <w:iCs/>
                <w:sz w:val="22"/>
                <w:szCs w:val="22"/>
                <w:lang w:val="es-ES_tradnl" w:eastAsia="es-MX"/>
              </w:rPr>
              <w:t>Informe Justificado:</w:t>
            </w:r>
          </w:p>
          <w:p w14:paraId="299C677B" w14:textId="0CB81CB4" w:rsidR="0000276E" w:rsidRPr="00964E84" w:rsidRDefault="006626D5" w:rsidP="00C34EEB">
            <w:pPr>
              <w:jc w:val="both"/>
              <w:rPr>
                <w:rFonts w:ascii="Palatino Linotype" w:hAnsi="Palatino Linotype" w:cs="Segoe UI"/>
                <w:bCs/>
                <w:iCs/>
                <w:sz w:val="22"/>
                <w:szCs w:val="22"/>
                <w:lang w:val="es-ES_tradnl" w:eastAsia="es-MX"/>
              </w:rPr>
            </w:pPr>
            <w:r w:rsidRPr="00964E84">
              <w:rPr>
                <w:rFonts w:ascii="Palatino Linotype" w:hAnsi="Palatino Linotype" w:cs="Segoe UI"/>
                <w:bCs/>
                <w:iCs/>
                <w:sz w:val="22"/>
                <w:szCs w:val="22"/>
                <w:lang w:val="es-ES_tradnl" w:eastAsia="es-MX"/>
              </w:rPr>
              <w:t>Ratifica su</w:t>
            </w:r>
            <w:r w:rsidR="0000276E" w:rsidRPr="00964E84">
              <w:rPr>
                <w:rFonts w:ascii="Palatino Linotype" w:hAnsi="Palatino Linotype" w:cs="Segoe UI"/>
                <w:bCs/>
                <w:iCs/>
                <w:sz w:val="22"/>
                <w:szCs w:val="22"/>
                <w:lang w:val="es-ES_tradnl" w:eastAsia="es-MX"/>
              </w:rPr>
              <w:t xml:space="preserve"> respuesta</w:t>
            </w:r>
          </w:p>
        </w:tc>
        <w:tc>
          <w:tcPr>
            <w:tcW w:w="1694" w:type="dxa"/>
            <w:tcBorders>
              <w:top w:val="single" w:sz="4" w:space="0" w:color="auto"/>
              <w:left w:val="single" w:sz="4" w:space="0" w:color="auto"/>
              <w:bottom w:val="single" w:sz="4" w:space="0" w:color="auto"/>
              <w:right w:val="single" w:sz="4" w:space="0" w:color="auto"/>
            </w:tcBorders>
            <w:shd w:val="clear" w:color="auto" w:fill="FFFFFF" w:themeFill="background1"/>
          </w:tcPr>
          <w:p w14:paraId="703A95EC" w14:textId="35436072" w:rsidR="00A93966" w:rsidRPr="00964E84" w:rsidRDefault="003A3E75" w:rsidP="00C34EEB">
            <w:pPr>
              <w:tabs>
                <w:tab w:val="left" w:pos="567"/>
              </w:tabs>
              <w:suppressAutoHyphens/>
              <w:jc w:val="center"/>
              <w:rPr>
                <w:rFonts w:ascii="Palatino Linotype" w:hAnsi="Palatino Linotype"/>
                <w:b/>
                <w:bCs/>
                <w:sz w:val="22"/>
                <w:szCs w:val="22"/>
                <w:lang w:val="es-ES_tradnl"/>
              </w:rPr>
            </w:pPr>
            <w:r w:rsidRPr="00964E84">
              <w:rPr>
                <w:rFonts w:ascii="Palatino Linotype" w:hAnsi="Palatino Linotype"/>
                <w:b/>
                <w:bCs/>
                <w:sz w:val="22"/>
                <w:szCs w:val="22"/>
                <w:lang w:val="es-ES_tradnl"/>
              </w:rPr>
              <w:t>Colma</w:t>
            </w:r>
          </w:p>
        </w:tc>
      </w:tr>
      <w:tr w:rsidR="00C34EEB" w:rsidRPr="00964E84" w14:paraId="7D9279FB" w14:textId="77777777" w:rsidTr="00AB4C14">
        <w:trPr>
          <w:jc w:val="center"/>
        </w:trPr>
        <w:tc>
          <w:tcPr>
            <w:tcW w:w="3114" w:type="dxa"/>
            <w:tcBorders>
              <w:top w:val="single" w:sz="4" w:space="0" w:color="auto"/>
              <w:left w:val="single" w:sz="4" w:space="0" w:color="auto"/>
              <w:bottom w:val="single" w:sz="4" w:space="0" w:color="auto"/>
              <w:right w:val="single" w:sz="4" w:space="0" w:color="auto"/>
            </w:tcBorders>
          </w:tcPr>
          <w:p w14:paraId="32CA0C59" w14:textId="0FB579D2" w:rsidR="00A93966" w:rsidRPr="00964E84" w:rsidRDefault="00A93966" w:rsidP="00C34EEB">
            <w:pPr>
              <w:autoSpaceDE w:val="0"/>
              <w:autoSpaceDN w:val="0"/>
              <w:adjustRightInd w:val="0"/>
              <w:jc w:val="both"/>
              <w:rPr>
                <w:rFonts w:ascii="Palatino Linotype" w:eastAsia="Calibri" w:hAnsi="Palatino Linotype" w:cs="Verdana"/>
                <w:sz w:val="22"/>
                <w:szCs w:val="22"/>
                <w:lang w:val="es-ES_tradnl" w:eastAsia="en-US"/>
              </w:rPr>
            </w:pPr>
            <w:bookmarkStart w:id="16" w:name="_Hlk108457236"/>
            <w:r w:rsidRPr="00964E84">
              <w:rPr>
                <w:rFonts w:ascii="Palatino Linotype" w:hAnsi="Palatino Linotype" w:cs="Arial"/>
                <w:i/>
                <w:iCs/>
                <w:sz w:val="22"/>
                <w:szCs w:val="22"/>
                <w:lang w:val="es-ES_tradnl"/>
              </w:rPr>
              <w:t>“Solicito el Titulo y Cedula de la tesorera municipal.” (Sic)</w:t>
            </w:r>
          </w:p>
        </w:tc>
        <w:tc>
          <w:tcPr>
            <w:tcW w:w="4252" w:type="dxa"/>
            <w:tcBorders>
              <w:top w:val="single" w:sz="4" w:space="0" w:color="auto"/>
              <w:left w:val="single" w:sz="4" w:space="0" w:color="auto"/>
              <w:bottom w:val="single" w:sz="4" w:space="0" w:color="auto"/>
              <w:right w:val="single" w:sz="4" w:space="0" w:color="auto"/>
            </w:tcBorders>
            <w:shd w:val="clear" w:color="auto" w:fill="FFFFFF" w:themeFill="background1"/>
          </w:tcPr>
          <w:p w14:paraId="750CA7BE" w14:textId="77777777" w:rsidR="006924DF" w:rsidRPr="00964E84" w:rsidRDefault="006924DF" w:rsidP="00C34EEB">
            <w:pPr>
              <w:jc w:val="both"/>
              <w:rPr>
                <w:rFonts w:ascii="Palatino Linotype" w:hAnsi="Palatino Linotype" w:cs="Segoe UI"/>
                <w:b/>
                <w:iCs/>
                <w:sz w:val="22"/>
                <w:szCs w:val="22"/>
                <w:lang w:val="es-ES_tradnl" w:eastAsia="es-MX"/>
              </w:rPr>
            </w:pPr>
            <w:r w:rsidRPr="00964E84">
              <w:rPr>
                <w:rFonts w:ascii="Palatino Linotype" w:hAnsi="Palatino Linotype" w:cs="Segoe UI"/>
                <w:b/>
                <w:iCs/>
                <w:sz w:val="22"/>
                <w:szCs w:val="22"/>
                <w:lang w:val="es-ES_tradnl" w:eastAsia="es-MX"/>
              </w:rPr>
              <w:t>Respuesta:</w:t>
            </w:r>
          </w:p>
          <w:p w14:paraId="2AED0B01" w14:textId="20DD2A20" w:rsidR="00657E72" w:rsidRPr="00964E84" w:rsidRDefault="006A26E5" w:rsidP="00C34EEB">
            <w:pPr>
              <w:jc w:val="both"/>
              <w:rPr>
                <w:rFonts w:ascii="Palatino Linotype" w:eastAsia="MS Mincho" w:hAnsi="Palatino Linotype" w:cs="Arial"/>
                <w:bCs/>
                <w:sz w:val="22"/>
                <w:szCs w:val="22"/>
              </w:rPr>
            </w:pPr>
            <w:r w:rsidRPr="00964E84">
              <w:rPr>
                <w:rFonts w:ascii="Palatino Linotype" w:hAnsi="Palatino Linotype" w:cs="Segoe UI"/>
                <w:bCs/>
                <w:iCs/>
                <w:sz w:val="22"/>
                <w:szCs w:val="22"/>
                <w:lang w:val="es-ES_tradnl" w:eastAsia="es-MX"/>
              </w:rPr>
              <w:t>El coordinador de Recursos Humanos, quien es servidor público habilitado anexo</w:t>
            </w:r>
            <w:r w:rsidR="00657E72" w:rsidRPr="00964E84">
              <w:rPr>
                <w:rFonts w:ascii="Palatino Linotype" w:eastAsia="MS Mincho" w:hAnsi="Palatino Linotype" w:cs="Arial"/>
                <w:bCs/>
                <w:sz w:val="22"/>
                <w:szCs w:val="22"/>
              </w:rPr>
              <w:t xml:space="preserve"> el acta de Titulación de Tesorera</w:t>
            </w:r>
            <w:r w:rsidRPr="00964E84">
              <w:rPr>
                <w:rFonts w:ascii="Palatino Linotype" w:eastAsia="MS Mincho" w:hAnsi="Palatino Linotype" w:cs="Arial"/>
                <w:bCs/>
                <w:sz w:val="22"/>
                <w:szCs w:val="22"/>
              </w:rPr>
              <w:t>.</w:t>
            </w:r>
          </w:p>
          <w:p w14:paraId="0CB2298F" w14:textId="1580BB53" w:rsidR="00503D92" w:rsidRPr="00964E84" w:rsidRDefault="00503D92" w:rsidP="00C34EEB">
            <w:pPr>
              <w:jc w:val="both"/>
              <w:rPr>
                <w:rFonts w:ascii="Palatino Linotype" w:hAnsi="Palatino Linotype" w:cs="Segoe UI"/>
                <w:bCs/>
                <w:iCs/>
                <w:sz w:val="22"/>
                <w:szCs w:val="22"/>
                <w:lang w:val="es-ES_tradnl" w:eastAsia="es-MX"/>
              </w:rPr>
            </w:pPr>
            <w:r w:rsidRPr="00964E84">
              <w:rPr>
                <w:rFonts w:ascii="Palatino Linotype" w:eastAsia="MS Mincho" w:hAnsi="Palatino Linotype" w:cs="Arial"/>
                <w:bCs/>
                <w:sz w:val="22"/>
                <w:szCs w:val="22"/>
              </w:rPr>
              <w:t xml:space="preserve">Por cuanto a la </w:t>
            </w:r>
            <w:r w:rsidR="00E10AAD" w:rsidRPr="00964E84">
              <w:rPr>
                <w:rFonts w:ascii="Palatino Linotype" w:eastAsia="MS Mincho" w:hAnsi="Palatino Linotype" w:cs="Arial"/>
                <w:bCs/>
                <w:sz w:val="22"/>
                <w:szCs w:val="22"/>
              </w:rPr>
              <w:t xml:space="preserve">Cédula </w:t>
            </w:r>
            <w:r w:rsidRPr="00964E84">
              <w:rPr>
                <w:rFonts w:ascii="Palatino Linotype" w:eastAsia="MS Mincho" w:hAnsi="Palatino Linotype" w:cs="Arial"/>
                <w:bCs/>
                <w:sz w:val="22"/>
                <w:szCs w:val="22"/>
              </w:rPr>
              <w:t>Profesional menciona que cuenta con la información.</w:t>
            </w:r>
          </w:p>
          <w:p w14:paraId="412241EF" w14:textId="77777777" w:rsidR="00A93966" w:rsidRPr="00964E84" w:rsidRDefault="006924DF" w:rsidP="00C34EEB">
            <w:pPr>
              <w:jc w:val="both"/>
              <w:rPr>
                <w:rFonts w:ascii="Palatino Linotype" w:hAnsi="Palatino Linotype" w:cs="Segoe UI"/>
                <w:b/>
                <w:iCs/>
                <w:sz w:val="22"/>
                <w:szCs w:val="22"/>
                <w:lang w:val="es-ES_tradnl" w:eastAsia="es-MX"/>
              </w:rPr>
            </w:pPr>
            <w:r w:rsidRPr="00964E84">
              <w:rPr>
                <w:rFonts w:ascii="Palatino Linotype" w:hAnsi="Palatino Linotype" w:cs="Segoe UI"/>
                <w:b/>
                <w:iCs/>
                <w:sz w:val="22"/>
                <w:szCs w:val="22"/>
                <w:lang w:val="es-ES_tradnl" w:eastAsia="es-MX"/>
              </w:rPr>
              <w:t>Informe Justificado:</w:t>
            </w:r>
          </w:p>
          <w:p w14:paraId="5C5DB3AD" w14:textId="00923CC1" w:rsidR="004D260C" w:rsidRPr="00964E84" w:rsidRDefault="00A14BAB" w:rsidP="00C34EEB">
            <w:pPr>
              <w:jc w:val="both"/>
              <w:rPr>
                <w:rFonts w:ascii="Palatino Linotype" w:hAnsi="Palatino Linotype" w:cs="Segoe UI"/>
                <w:b/>
                <w:iCs/>
                <w:sz w:val="22"/>
                <w:szCs w:val="22"/>
                <w:lang w:val="es-ES_tradnl" w:eastAsia="es-MX"/>
              </w:rPr>
            </w:pPr>
            <w:r w:rsidRPr="00964E84">
              <w:rPr>
                <w:rFonts w:ascii="Palatino Linotype" w:eastAsia="Arial Unicode MS" w:hAnsi="Palatino Linotype" w:cs="Arial"/>
                <w:bCs/>
                <w:iCs/>
                <w:sz w:val="22"/>
                <w:szCs w:val="22"/>
              </w:rPr>
              <w:t>No</w:t>
            </w:r>
            <w:r w:rsidR="004D260C" w:rsidRPr="00964E84">
              <w:rPr>
                <w:rFonts w:ascii="Palatino Linotype" w:eastAsia="Arial Unicode MS" w:hAnsi="Palatino Linotype" w:cs="Arial"/>
                <w:bCs/>
                <w:iCs/>
                <w:sz w:val="22"/>
                <w:szCs w:val="22"/>
              </w:rPr>
              <w:t xml:space="preserve"> se puso a la vista del particular ya que este Órgano Garante advierte que se trata de un Informe Justificado de un Recurso de Revisión diverso al presente</w:t>
            </w:r>
            <w:r w:rsidR="00962E8C" w:rsidRPr="00964E84">
              <w:rPr>
                <w:rFonts w:ascii="Palatino Linotype" w:eastAsia="Arial Unicode MS" w:hAnsi="Palatino Linotype" w:cs="Arial"/>
                <w:bCs/>
                <w:iCs/>
                <w:sz w:val="22"/>
                <w:szCs w:val="22"/>
              </w:rPr>
              <w:t>.</w:t>
            </w:r>
          </w:p>
        </w:tc>
        <w:tc>
          <w:tcPr>
            <w:tcW w:w="1694" w:type="dxa"/>
            <w:tcBorders>
              <w:top w:val="single" w:sz="4" w:space="0" w:color="auto"/>
              <w:left w:val="single" w:sz="4" w:space="0" w:color="auto"/>
              <w:bottom w:val="single" w:sz="4" w:space="0" w:color="auto"/>
              <w:right w:val="single" w:sz="4" w:space="0" w:color="auto"/>
            </w:tcBorders>
            <w:shd w:val="clear" w:color="auto" w:fill="FFFFFF" w:themeFill="background1"/>
          </w:tcPr>
          <w:p w14:paraId="11C2E9DD" w14:textId="415AA05A" w:rsidR="00A93966" w:rsidRPr="00964E84" w:rsidRDefault="003A3E75" w:rsidP="00C34EEB">
            <w:pPr>
              <w:tabs>
                <w:tab w:val="left" w:pos="567"/>
              </w:tabs>
              <w:suppressAutoHyphens/>
              <w:jc w:val="center"/>
              <w:rPr>
                <w:rFonts w:ascii="Palatino Linotype" w:hAnsi="Palatino Linotype"/>
                <w:b/>
                <w:bCs/>
                <w:sz w:val="22"/>
                <w:szCs w:val="22"/>
                <w:lang w:val="es-ES_tradnl"/>
              </w:rPr>
            </w:pPr>
            <w:r w:rsidRPr="00964E84">
              <w:rPr>
                <w:rFonts w:ascii="Palatino Linotype" w:hAnsi="Palatino Linotype"/>
                <w:b/>
                <w:bCs/>
                <w:sz w:val="22"/>
                <w:szCs w:val="22"/>
                <w:lang w:val="es-ES_tradnl"/>
              </w:rPr>
              <w:t>Colma</w:t>
            </w:r>
          </w:p>
        </w:tc>
        <w:bookmarkEnd w:id="16"/>
      </w:tr>
      <w:tr w:rsidR="00C34EEB" w:rsidRPr="00964E84" w14:paraId="213D2252" w14:textId="77777777" w:rsidTr="00AB4C14">
        <w:trPr>
          <w:jc w:val="center"/>
        </w:trPr>
        <w:tc>
          <w:tcPr>
            <w:tcW w:w="3114" w:type="dxa"/>
            <w:tcBorders>
              <w:top w:val="single" w:sz="4" w:space="0" w:color="auto"/>
              <w:left w:val="single" w:sz="4" w:space="0" w:color="auto"/>
              <w:bottom w:val="single" w:sz="4" w:space="0" w:color="auto"/>
              <w:right w:val="single" w:sz="4" w:space="0" w:color="auto"/>
            </w:tcBorders>
          </w:tcPr>
          <w:p w14:paraId="775E82F3" w14:textId="400F2629" w:rsidR="00A93966" w:rsidRPr="00964E84" w:rsidRDefault="00A93966" w:rsidP="00C34EEB">
            <w:pPr>
              <w:widowControl w:val="0"/>
              <w:suppressAutoHyphens/>
              <w:jc w:val="both"/>
              <w:rPr>
                <w:rFonts w:ascii="Palatino Linotype" w:eastAsiaTheme="minorHAnsi" w:hAnsi="Palatino Linotype"/>
                <w:sz w:val="22"/>
                <w:szCs w:val="22"/>
                <w:lang w:val="es-ES_tradnl" w:eastAsia="en-US"/>
              </w:rPr>
            </w:pPr>
            <w:r w:rsidRPr="00964E84">
              <w:rPr>
                <w:rFonts w:ascii="Palatino Linotype" w:hAnsi="Palatino Linotype" w:cs="Arial"/>
                <w:i/>
                <w:iCs/>
                <w:sz w:val="22"/>
                <w:szCs w:val="22"/>
                <w:lang w:val="es-ES_tradnl"/>
              </w:rPr>
              <w:t xml:space="preserve">“Solicito el </w:t>
            </w:r>
            <w:proofErr w:type="spellStart"/>
            <w:r w:rsidRPr="00964E84">
              <w:rPr>
                <w:rFonts w:ascii="Palatino Linotype" w:hAnsi="Palatino Linotype" w:cs="Arial"/>
                <w:i/>
                <w:iCs/>
                <w:sz w:val="22"/>
                <w:szCs w:val="22"/>
                <w:lang w:val="es-ES_tradnl"/>
              </w:rPr>
              <w:t>Curriculum</w:t>
            </w:r>
            <w:proofErr w:type="spellEnd"/>
            <w:r w:rsidRPr="00964E84">
              <w:rPr>
                <w:rFonts w:ascii="Palatino Linotype" w:hAnsi="Palatino Linotype" w:cs="Arial"/>
                <w:i/>
                <w:iCs/>
                <w:sz w:val="22"/>
                <w:szCs w:val="22"/>
                <w:lang w:val="es-ES_tradnl"/>
              </w:rPr>
              <w:t xml:space="preserve"> Vitae, Titulo y Cedula del Titular de la (UIPPE)” (Sic)</w:t>
            </w:r>
          </w:p>
        </w:tc>
        <w:tc>
          <w:tcPr>
            <w:tcW w:w="4252" w:type="dxa"/>
            <w:tcBorders>
              <w:top w:val="single" w:sz="4" w:space="0" w:color="auto"/>
              <w:left w:val="single" w:sz="4" w:space="0" w:color="auto"/>
              <w:bottom w:val="single" w:sz="4" w:space="0" w:color="auto"/>
              <w:right w:val="single" w:sz="4" w:space="0" w:color="auto"/>
            </w:tcBorders>
            <w:shd w:val="clear" w:color="auto" w:fill="FFFFFF" w:themeFill="background1"/>
          </w:tcPr>
          <w:p w14:paraId="60D4808C" w14:textId="77777777" w:rsidR="006924DF" w:rsidRPr="00964E84" w:rsidRDefault="006924DF" w:rsidP="00C34EEB">
            <w:pPr>
              <w:jc w:val="both"/>
              <w:rPr>
                <w:rFonts w:ascii="Palatino Linotype" w:hAnsi="Palatino Linotype" w:cs="Segoe UI"/>
                <w:b/>
                <w:iCs/>
                <w:sz w:val="22"/>
                <w:szCs w:val="22"/>
                <w:lang w:val="es-ES_tradnl" w:eastAsia="es-MX"/>
              </w:rPr>
            </w:pPr>
            <w:r w:rsidRPr="00964E84">
              <w:rPr>
                <w:rFonts w:ascii="Palatino Linotype" w:hAnsi="Palatino Linotype" w:cs="Segoe UI"/>
                <w:b/>
                <w:iCs/>
                <w:sz w:val="22"/>
                <w:szCs w:val="22"/>
                <w:lang w:val="es-ES_tradnl" w:eastAsia="es-MX"/>
              </w:rPr>
              <w:t>Respuesta:</w:t>
            </w:r>
          </w:p>
          <w:p w14:paraId="145E4F67" w14:textId="7BFC6890" w:rsidR="0000276E" w:rsidRPr="00964E84" w:rsidRDefault="00740788" w:rsidP="00C34EEB">
            <w:pPr>
              <w:jc w:val="both"/>
              <w:rPr>
                <w:rFonts w:ascii="Palatino Linotype" w:eastAsia="MS Mincho" w:hAnsi="Palatino Linotype" w:cs="Arial"/>
                <w:sz w:val="22"/>
                <w:szCs w:val="22"/>
              </w:rPr>
            </w:pPr>
            <w:r w:rsidRPr="00964E84">
              <w:rPr>
                <w:rFonts w:ascii="Palatino Linotype" w:eastAsia="MS Mincho" w:hAnsi="Palatino Linotype" w:cs="Arial"/>
                <w:sz w:val="22"/>
                <w:szCs w:val="22"/>
              </w:rPr>
              <w:t>C</w:t>
            </w:r>
            <w:r w:rsidR="0000276E" w:rsidRPr="00964E84">
              <w:rPr>
                <w:rFonts w:ascii="Palatino Linotype" w:eastAsia="MS Mincho" w:hAnsi="Palatino Linotype" w:cs="Arial"/>
                <w:sz w:val="22"/>
                <w:szCs w:val="22"/>
              </w:rPr>
              <w:t xml:space="preserve">ontiene la ficha curricular y </w:t>
            </w:r>
            <w:r w:rsidR="00231D41" w:rsidRPr="00964E84">
              <w:rPr>
                <w:rFonts w:ascii="Palatino Linotype" w:eastAsia="MS Mincho" w:hAnsi="Palatino Linotype" w:cs="Arial"/>
                <w:sz w:val="22"/>
                <w:szCs w:val="22"/>
              </w:rPr>
              <w:t xml:space="preserve">Título </w:t>
            </w:r>
            <w:r w:rsidR="0000276E" w:rsidRPr="00964E84">
              <w:rPr>
                <w:rFonts w:ascii="Palatino Linotype" w:eastAsia="MS Mincho" w:hAnsi="Palatino Linotype" w:cs="Arial"/>
                <w:sz w:val="22"/>
                <w:szCs w:val="22"/>
              </w:rPr>
              <w:t>Profesional del Titular de la UIPEE</w:t>
            </w:r>
            <w:r w:rsidR="0015063D" w:rsidRPr="00964E84">
              <w:rPr>
                <w:rFonts w:ascii="Palatino Linotype" w:eastAsia="MS Mincho" w:hAnsi="Palatino Linotype" w:cs="Arial"/>
                <w:sz w:val="22"/>
                <w:szCs w:val="22"/>
              </w:rPr>
              <w:t xml:space="preserve">, en versión </w:t>
            </w:r>
            <w:r w:rsidR="000D6F91" w:rsidRPr="00964E84">
              <w:rPr>
                <w:rFonts w:ascii="Palatino Linotype" w:eastAsia="MS Mincho" w:hAnsi="Palatino Linotype" w:cs="Arial"/>
                <w:sz w:val="22"/>
                <w:szCs w:val="22"/>
              </w:rPr>
              <w:t>pública</w:t>
            </w:r>
            <w:r w:rsidR="0015063D" w:rsidRPr="00964E84">
              <w:rPr>
                <w:rFonts w:ascii="Palatino Linotype" w:eastAsia="MS Mincho" w:hAnsi="Palatino Linotype" w:cs="Arial"/>
                <w:sz w:val="22"/>
                <w:szCs w:val="22"/>
              </w:rPr>
              <w:t>.</w:t>
            </w:r>
          </w:p>
          <w:p w14:paraId="0DDE4BAD" w14:textId="509256A7" w:rsidR="00740788" w:rsidRPr="00964E84" w:rsidRDefault="00250C18" w:rsidP="00C34EEB">
            <w:pPr>
              <w:jc w:val="both"/>
              <w:rPr>
                <w:rFonts w:ascii="Palatino Linotype" w:hAnsi="Palatino Linotype" w:cs="Segoe UI"/>
                <w:b/>
                <w:iCs/>
                <w:sz w:val="22"/>
                <w:szCs w:val="22"/>
                <w:lang w:val="es-ES_tradnl" w:eastAsia="es-MX"/>
              </w:rPr>
            </w:pPr>
            <w:proofErr w:type="gramStart"/>
            <w:r w:rsidRPr="00964E84">
              <w:rPr>
                <w:rFonts w:ascii="Palatino Linotype" w:eastAsia="MS Mincho" w:hAnsi="Palatino Linotype" w:cs="Arial"/>
                <w:sz w:val="22"/>
                <w:szCs w:val="22"/>
              </w:rPr>
              <w:t>En relación a</w:t>
            </w:r>
            <w:proofErr w:type="gramEnd"/>
            <w:r w:rsidRPr="00964E84">
              <w:rPr>
                <w:rFonts w:ascii="Palatino Linotype" w:eastAsia="MS Mincho" w:hAnsi="Palatino Linotype" w:cs="Arial"/>
                <w:sz w:val="22"/>
                <w:szCs w:val="22"/>
              </w:rPr>
              <w:t xml:space="preserve"> la </w:t>
            </w:r>
            <w:r w:rsidR="00E10AAD" w:rsidRPr="00964E84">
              <w:rPr>
                <w:rFonts w:ascii="Palatino Linotype" w:eastAsia="MS Mincho" w:hAnsi="Palatino Linotype" w:cs="Arial"/>
                <w:sz w:val="22"/>
                <w:szCs w:val="22"/>
              </w:rPr>
              <w:t xml:space="preserve">Cédula </w:t>
            </w:r>
            <w:r w:rsidRPr="00964E84">
              <w:rPr>
                <w:rFonts w:ascii="Palatino Linotype" w:eastAsia="MS Mincho" w:hAnsi="Palatino Linotype" w:cs="Arial"/>
                <w:sz w:val="22"/>
                <w:szCs w:val="22"/>
              </w:rPr>
              <w:t xml:space="preserve">Profesional menciona que se encuentra en proceso de tramitarla. </w:t>
            </w:r>
          </w:p>
          <w:p w14:paraId="4A635C50" w14:textId="77777777" w:rsidR="00A93966" w:rsidRPr="00964E84" w:rsidRDefault="006924DF" w:rsidP="00C34EEB">
            <w:pPr>
              <w:tabs>
                <w:tab w:val="left" w:pos="567"/>
              </w:tabs>
              <w:suppressAutoHyphens/>
              <w:jc w:val="both"/>
              <w:rPr>
                <w:rFonts w:ascii="Palatino Linotype" w:hAnsi="Palatino Linotype" w:cs="Segoe UI"/>
                <w:b/>
                <w:iCs/>
                <w:sz w:val="22"/>
                <w:szCs w:val="22"/>
                <w:lang w:val="es-ES_tradnl" w:eastAsia="es-MX"/>
              </w:rPr>
            </w:pPr>
            <w:r w:rsidRPr="00964E84">
              <w:rPr>
                <w:rFonts w:ascii="Palatino Linotype" w:hAnsi="Palatino Linotype" w:cs="Segoe UI"/>
                <w:b/>
                <w:iCs/>
                <w:sz w:val="22"/>
                <w:szCs w:val="22"/>
                <w:lang w:val="es-ES_tradnl" w:eastAsia="es-MX"/>
              </w:rPr>
              <w:lastRenderedPageBreak/>
              <w:t>Informe Justificado:</w:t>
            </w:r>
          </w:p>
          <w:p w14:paraId="640F8E92" w14:textId="61DEC244" w:rsidR="004D260C" w:rsidRPr="00964E84" w:rsidRDefault="004D260C" w:rsidP="00C34EEB">
            <w:pPr>
              <w:tabs>
                <w:tab w:val="left" w:pos="567"/>
              </w:tabs>
              <w:suppressAutoHyphens/>
              <w:jc w:val="both"/>
              <w:rPr>
                <w:rFonts w:ascii="Palatino Linotype" w:hAnsi="Palatino Linotype"/>
                <w:bCs/>
                <w:sz w:val="22"/>
                <w:szCs w:val="22"/>
                <w:lang w:val="es-ES_tradnl"/>
              </w:rPr>
            </w:pPr>
            <w:r w:rsidRPr="00964E84">
              <w:rPr>
                <w:rFonts w:ascii="Palatino Linotype" w:hAnsi="Palatino Linotype" w:cs="Segoe UI"/>
                <w:bCs/>
                <w:iCs/>
                <w:sz w:val="22"/>
                <w:szCs w:val="22"/>
                <w:lang w:val="es-ES_tradnl" w:eastAsia="es-MX"/>
              </w:rPr>
              <w:t xml:space="preserve">Los documentos adjuntos se dejaron visibles datos de </w:t>
            </w:r>
            <w:r w:rsidR="006626D5" w:rsidRPr="00964E84">
              <w:rPr>
                <w:rFonts w:ascii="Palatino Linotype" w:hAnsi="Palatino Linotype" w:cs="Segoe UI"/>
                <w:bCs/>
                <w:iCs/>
                <w:sz w:val="22"/>
                <w:szCs w:val="22"/>
                <w:lang w:val="es-ES_tradnl" w:eastAsia="es-MX"/>
              </w:rPr>
              <w:t>carácter</w:t>
            </w:r>
            <w:r w:rsidRPr="00964E84">
              <w:rPr>
                <w:rFonts w:ascii="Palatino Linotype" w:hAnsi="Palatino Linotype" w:cs="Segoe UI"/>
                <w:bCs/>
                <w:iCs/>
                <w:sz w:val="22"/>
                <w:szCs w:val="22"/>
                <w:lang w:val="es-ES_tradnl" w:eastAsia="es-MX"/>
              </w:rPr>
              <w:t xml:space="preserve"> </w:t>
            </w:r>
            <w:r w:rsidR="006626D5" w:rsidRPr="00964E84">
              <w:rPr>
                <w:rFonts w:ascii="Palatino Linotype" w:hAnsi="Palatino Linotype" w:cs="Segoe UI"/>
                <w:bCs/>
                <w:iCs/>
                <w:sz w:val="22"/>
                <w:szCs w:val="22"/>
                <w:lang w:val="es-ES_tradnl" w:eastAsia="es-MX"/>
              </w:rPr>
              <w:t>confidencial.</w:t>
            </w:r>
          </w:p>
        </w:tc>
        <w:tc>
          <w:tcPr>
            <w:tcW w:w="1694" w:type="dxa"/>
            <w:tcBorders>
              <w:top w:val="single" w:sz="4" w:space="0" w:color="auto"/>
              <w:left w:val="single" w:sz="4" w:space="0" w:color="auto"/>
              <w:bottom w:val="single" w:sz="4" w:space="0" w:color="auto"/>
              <w:right w:val="single" w:sz="4" w:space="0" w:color="auto"/>
            </w:tcBorders>
            <w:shd w:val="clear" w:color="auto" w:fill="FFFFFF" w:themeFill="background1"/>
          </w:tcPr>
          <w:p w14:paraId="43DD70CC" w14:textId="009DEB89" w:rsidR="00A93966" w:rsidRPr="00964E84" w:rsidRDefault="00A557FF" w:rsidP="00C34EEB">
            <w:pPr>
              <w:tabs>
                <w:tab w:val="left" w:pos="567"/>
              </w:tabs>
              <w:suppressAutoHyphens/>
              <w:jc w:val="center"/>
              <w:rPr>
                <w:rFonts w:ascii="Palatino Linotype" w:hAnsi="Palatino Linotype"/>
                <w:b/>
                <w:sz w:val="22"/>
                <w:szCs w:val="22"/>
                <w:lang w:val="es-ES_tradnl"/>
              </w:rPr>
            </w:pPr>
            <w:r w:rsidRPr="00964E84">
              <w:rPr>
                <w:rFonts w:ascii="Palatino Linotype" w:hAnsi="Palatino Linotype"/>
                <w:b/>
                <w:sz w:val="22"/>
                <w:szCs w:val="22"/>
                <w:lang w:val="es-ES_tradnl"/>
              </w:rPr>
              <w:lastRenderedPageBreak/>
              <w:t>Colma</w:t>
            </w:r>
          </w:p>
        </w:tc>
      </w:tr>
      <w:tr w:rsidR="00C34EEB" w:rsidRPr="00964E84" w14:paraId="22803CB7" w14:textId="77777777" w:rsidTr="00AB4C14">
        <w:trPr>
          <w:jc w:val="center"/>
        </w:trPr>
        <w:tc>
          <w:tcPr>
            <w:tcW w:w="3114" w:type="dxa"/>
            <w:tcBorders>
              <w:top w:val="single" w:sz="4" w:space="0" w:color="auto"/>
              <w:left w:val="single" w:sz="4" w:space="0" w:color="auto"/>
              <w:bottom w:val="single" w:sz="4" w:space="0" w:color="auto"/>
              <w:right w:val="single" w:sz="4" w:space="0" w:color="auto"/>
            </w:tcBorders>
          </w:tcPr>
          <w:p w14:paraId="79F53A6B" w14:textId="2037C791" w:rsidR="00A93966" w:rsidRPr="00964E84" w:rsidRDefault="00A93966" w:rsidP="00C34EEB">
            <w:pPr>
              <w:widowControl w:val="0"/>
              <w:suppressAutoHyphens/>
              <w:jc w:val="both"/>
              <w:rPr>
                <w:rFonts w:ascii="Palatino Linotype" w:eastAsiaTheme="minorHAnsi" w:hAnsi="Palatino Linotype"/>
                <w:sz w:val="22"/>
                <w:szCs w:val="22"/>
                <w:lang w:val="es-ES_tradnl" w:eastAsia="en-US"/>
              </w:rPr>
            </w:pPr>
            <w:r w:rsidRPr="00964E84">
              <w:rPr>
                <w:rFonts w:ascii="Palatino Linotype" w:hAnsi="Palatino Linotype" w:cs="Arial"/>
                <w:i/>
                <w:iCs/>
                <w:sz w:val="22"/>
                <w:szCs w:val="22"/>
                <w:lang w:val="es-ES_tradnl"/>
              </w:rPr>
              <w:t xml:space="preserve">“Solicito </w:t>
            </w:r>
            <w:proofErr w:type="spellStart"/>
            <w:r w:rsidRPr="00964E84">
              <w:rPr>
                <w:rFonts w:ascii="Palatino Linotype" w:hAnsi="Palatino Linotype" w:cs="Arial"/>
                <w:i/>
                <w:iCs/>
                <w:sz w:val="22"/>
                <w:szCs w:val="22"/>
                <w:lang w:val="es-ES_tradnl"/>
              </w:rPr>
              <w:t>Curriculum</w:t>
            </w:r>
            <w:proofErr w:type="spellEnd"/>
            <w:r w:rsidRPr="00964E84">
              <w:rPr>
                <w:rFonts w:ascii="Palatino Linotype" w:hAnsi="Palatino Linotype" w:cs="Arial"/>
                <w:i/>
                <w:iCs/>
                <w:sz w:val="22"/>
                <w:szCs w:val="22"/>
                <w:lang w:val="es-ES_tradnl"/>
              </w:rPr>
              <w:t xml:space="preserve"> Vitae, Titulo y Cedula del Director de </w:t>
            </w:r>
            <w:proofErr w:type="spellStart"/>
            <w:r w:rsidRPr="00964E84">
              <w:rPr>
                <w:rFonts w:ascii="Palatino Linotype" w:hAnsi="Palatino Linotype" w:cs="Arial"/>
                <w:i/>
                <w:iCs/>
                <w:sz w:val="22"/>
                <w:szCs w:val="22"/>
                <w:lang w:val="es-ES_tradnl"/>
              </w:rPr>
              <w:t>Proteccion</w:t>
            </w:r>
            <w:proofErr w:type="spellEnd"/>
            <w:r w:rsidRPr="00964E84">
              <w:rPr>
                <w:rFonts w:ascii="Palatino Linotype" w:hAnsi="Palatino Linotype" w:cs="Arial"/>
                <w:i/>
                <w:iCs/>
                <w:sz w:val="22"/>
                <w:szCs w:val="22"/>
                <w:lang w:val="es-ES_tradnl"/>
              </w:rPr>
              <w:t xml:space="preserve"> Civil y Bomberos” (Sic)</w:t>
            </w:r>
          </w:p>
        </w:tc>
        <w:tc>
          <w:tcPr>
            <w:tcW w:w="4252" w:type="dxa"/>
            <w:tcBorders>
              <w:top w:val="single" w:sz="4" w:space="0" w:color="auto"/>
              <w:left w:val="single" w:sz="4" w:space="0" w:color="auto"/>
              <w:bottom w:val="single" w:sz="4" w:space="0" w:color="auto"/>
              <w:right w:val="single" w:sz="4" w:space="0" w:color="auto"/>
            </w:tcBorders>
            <w:shd w:val="clear" w:color="auto" w:fill="FFFFFF" w:themeFill="background1"/>
          </w:tcPr>
          <w:p w14:paraId="2D92056A" w14:textId="77777777" w:rsidR="006924DF" w:rsidRPr="00964E84" w:rsidRDefault="006924DF" w:rsidP="00C34EEB">
            <w:pPr>
              <w:jc w:val="both"/>
              <w:rPr>
                <w:rFonts w:ascii="Palatino Linotype" w:hAnsi="Palatino Linotype" w:cs="Segoe UI"/>
                <w:b/>
                <w:iCs/>
                <w:sz w:val="22"/>
                <w:szCs w:val="22"/>
                <w:lang w:val="es-ES_tradnl" w:eastAsia="es-MX"/>
              </w:rPr>
            </w:pPr>
            <w:r w:rsidRPr="00964E84">
              <w:rPr>
                <w:rFonts w:ascii="Palatino Linotype" w:hAnsi="Palatino Linotype" w:cs="Segoe UI"/>
                <w:b/>
                <w:iCs/>
                <w:sz w:val="22"/>
                <w:szCs w:val="22"/>
                <w:lang w:val="es-ES_tradnl" w:eastAsia="es-MX"/>
              </w:rPr>
              <w:t>Respuesta:</w:t>
            </w:r>
          </w:p>
          <w:p w14:paraId="56DF42E6" w14:textId="4AC1CBBD" w:rsidR="0000276E" w:rsidRPr="00964E84" w:rsidRDefault="00E01018" w:rsidP="00C34EEB">
            <w:pPr>
              <w:jc w:val="both"/>
              <w:rPr>
                <w:rFonts w:ascii="Palatino Linotype" w:hAnsi="Palatino Linotype" w:cs="Segoe UI"/>
                <w:b/>
                <w:iCs/>
                <w:sz w:val="22"/>
                <w:szCs w:val="22"/>
                <w:lang w:val="es-ES_tradnl" w:eastAsia="es-MX"/>
              </w:rPr>
            </w:pPr>
            <w:r w:rsidRPr="00964E84">
              <w:rPr>
                <w:rFonts w:ascii="Palatino Linotype" w:eastAsia="MS Mincho" w:hAnsi="Palatino Linotype" w:cs="Arial"/>
                <w:sz w:val="22"/>
                <w:szCs w:val="22"/>
              </w:rPr>
              <w:t>C</w:t>
            </w:r>
            <w:r w:rsidR="0000276E" w:rsidRPr="00964E84">
              <w:rPr>
                <w:rFonts w:ascii="Palatino Linotype" w:eastAsia="MS Mincho" w:hAnsi="Palatino Linotype" w:cs="Arial"/>
                <w:sz w:val="22"/>
                <w:szCs w:val="22"/>
              </w:rPr>
              <w:t xml:space="preserve">ontiene </w:t>
            </w:r>
            <w:bookmarkStart w:id="17" w:name="_Hlk109230226"/>
            <w:r w:rsidR="0000276E" w:rsidRPr="00964E84">
              <w:rPr>
                <w:rFonts w:ascii="Palatino Linotype" w:eastAsia="MS Mincho" w:hAnsi="Palatino Linotype" w:cs="Arial"/>
                <w:sz w:val="22"/>
                <w:szCs w:val="22"/>
              </w:rPr>
              <w:t xml:space="preserve">la ficha curricular, Título Profesional, y </w:t>
            </w:r>
            <w:r w:rsidR="00A81339" w:rsidRPr="00964E84">
              <w:rPr>
                <w:rFonts w:ascii="Palatino Linotype" w:eastAsia="MS Mincho" w:hAnsi="Palatino Linotype" w:cs="Arial"/>
                <w:sz w:val="22"/>
                <w:szCs w:val="22"/>
              </w:rPr>
              <w:t xml:space="preserve">Cédula </w:t>
            </w:r>
            <w:r w:rsidR="0000276E" w:rsidRPr="00964E84">
              <w:rPr>
                <w:rFonts w:ascii="Palatino Linotype" w:eastAsia="MS Mincho" w:hAnsi="Palatino Linotype" w:cs="Arial"/>
                <w:sz w:val="22"/>
                <w:szCs w:val="22"/>
              </w:rPr>
              <w:t>Profesional del Titular de la Dirección de Salud, Protección Civil y Bomberos</w:t>
            </w:r>
            <w:r w:rsidR="00962E8C" w:rsidRPr="00964E84">
              <w:rPr>
                <w:rFonts w:ascii="Palatino Linotype" w:eastAsia="MS Mincho" w:hAnsi="Palatino Linotype" w:cs="Arial"/>
                <w:sz w:val="22"/>
                <w:szCs w:val="22"/>
              </w:rPr>
              <w:t>.</w:t>
            </w:r>
          </w:p>
          <w:bookmarkEnd w:id="17"/>
          <w:p w14:paraId="55E66EDA" w14:textId="77777777" w:rsidR="006924DF" w:rsidRPr="00964E84" w:rsidRDefault="006924DF" w:rsidP="00C34EEB">
            <w:pPr>
              <w:jc w:val="both"/>
              <w:rPr>
                <w:rFonts w:ascii="Palatino Linotype" w:hAnsi="Palatino Linotype" w:cs="Segoe UI"/>
                <w:b/>
                <w:iCs/>
                <w:sz w:val="22"/>
                <w:szCs w:val="22"/>
                <w:lang w:val="es-ES_tradnl" w:eastAsia="es-MX"/>
              </w:rPr>
            </w:pPr>
          </w:p>
          <w:p w14:paraId="55BFFAB9" w14:textId="77777777" w:rsidR="00A93966" w:rsidRPr="00964E84" w:rsidRDefault="006924DF" w:rsidP="00C34EEB">
            <w:pPr>
              <w:tabs>
                <w:tab w:val="left" w:pos="567"/>
              </w:tabs>
              <w:suppressAutoHyphens/>
              <w:jc w:val="both"/>
              <w:rPr>
                <w:rFonts w:ascii="Palatino Linotype" w:hAnsi="Palatino Linotype" w:cs="Segoe UI"/>
                <w:b/>
                <w:iCs/>
                <w:sz w:val="22"/>
                <w:szCs w:val="22"/>
                <w:lang w:val="es-ES_tradnl" w:eastAsia="es-MX"/>
              </w:rPr>
            </w:pPr>
            <w:r w:rsidRPr="00964E84">
              <w:rPr>
                <w:rFonts w:ascii="Palatino Linotype" w:hAnsi="Palatino Linotype" w:cs="Segoe UI"/>
                <w:b/>
                <w:iCs/>
                <w:sz w:val="22"/>
                <w:szCs w:val="22"/>
                <w:lang w:val="es-ES_tradnl" w:eastAsia="es-MX"/>
              </w:rPr>
              <w:t>Informe Justificado:</w:t>
            </w:r>
          </w:p>
          <w:p w14:paraId="4FCF05CB" w14:textId="39CF8598" w:rsidR="006626D5" w:rsidRPr="00964E84" w:rsidRDefault="006626D5" w:rsidP="00C34EEB">
            <w:pPr>
              <w:tabs>
                <w:tab w:val="left" w:pos="567"/>
              </w:tabs>
              <w:suppressAutoHyphens/>
              <w:jc w:val="both"/>
              <w:rPr>
                <w:rFonts w:ascii="Palatino Linotype" w:hAnsi="Palatino Linotype"/>
                <w:b/>
                <w:sz w:val="22"/>
                <w:szCs w:val="22"/>
                <w:lang w:val="es-ES_tradnl"/>
              </w:rPr>
            </w:pPr>
            <w:r w:rsidRPr="00964E84">
              <w:rPr>
                <w:rFonts w:ascii="Palatino Linotype" w:hAnsi="Palatino Linotype" w:cs="Segoe UI"/>
                <w:bCs/>
                <w:iCs/>
                <w:sz w:val="22"/>
                <w:szCs w:val="22"/>
                <w:lang w:val="es-ES_tradnl" w:eastAsia="es-MX"/>
              </w:rPr>
              <w:t>Los documentos adjuntos se dejaron visibles datos de carácter confidencial.</w:t>
            </w:r>
          </w:p>
        </w:tc>
        <w:tc>
          <w:tcPr>
            <w:tcW w:w="1694" w:type="dxa"/>
            <w:tcBorders>
              <w:top w:val="single" w:sz="4" w:space="0" w:color="auto"/>
              <w:left w:val="single" w:sz="4" w:space="0" w:color="auto"/>
              <w:bottom w:val="single" w:sz="4" w:space="0" w:color="auto"/>
              <w:right w:val="single" w:sz="4" w:space="0" w:color="auto"/>
            </w:tcBorders>
            <w:shd w:val="clear" w:color="auto" w:fill="FFFFFF" w:themeFill="background1"/>
          </w:tcPr>
          <w:p w14:paraId="541E1E60" w14:textId="50915738" w:rsidR="00A93966" w:rsidRPr="00964E84" w:rsidRDefault="00A557FF" w:rsidP="00C34EEB">
            <w:pPr>
              <w:tabs>
                <w:tab w:val="left" w:pos="567"/>
              </w:tabs>
              <w:suppressAutoHyphens/>
              <w:jc w:val="center"/>
              <w:rPr>
                <w:rFonts w:ascii="Palatino Linotype" w:hAnsi="Palatino Linotype"/>
                <w:b/>
                <w:sz w:val="22"/>
                <w:szCs w:val="22"/>
                <w:lang w:val="es-ES_tradnl"/>
              </w:rPr>
            </w:pPr>
            <w:r w:rsidRPr="00964E84">
              <w:rPr>
                <w:rFonts w:ascii="Palatino Linotype" w:hAnsi="Palatino Linotype"/>
                <w:b/>
                <w:sz w:val="22"/>
                <w:szCs w:val="22"/>
                <w:lang w:val="es-ES_tradnl"/>
              </w:rPr>
              <w:t>Parcial</w:t>
            </w:r>
          </w:p>
        </w:tc>
      </w:tr>
    </w:tbl>
    <w:p w14:paraId="0786A768" w14:textId="77777777" w:rsidR="00AB4C14" w:rsidRPr="00964E84" w:rsidRDefault="00AB4C14" w:rsidP="00C34EEB">
      <w:pPr>
        <w:spacing w:line="360" w:lineRule="auto"/>
        <w:jc w:val="both"/>
        <w:rPr>
          <w:rFonts w:ascii="Palatino Linotype" w:hAnsi="Palatino Linotype" w:cs="Arial"/>
          <w:bCs/>
          <w:szCs w:val="22"/>
          <w:lang w:val="es-ES"/>
        </w:rPr>
      </w:pPr>
    </w:p>
    <w:p w14:paraId="6597A43C" w14:textId="540308E3" w:rsidR="005913B3" w:rsidRPr="00964E84" w:rsidRDefault="00AB4C14" w:rsidP="00C34EEB">
      <w:pPr>
        <w:spacing w:line="360" w:lineRule="auto"/>
        <w:jc w:val="both"/>
        <w:rPr>
          <w:rFonts w:ascii="Palatino Linotype" w:hAnsi="Palatino Linotype" w:cs="Arial"/>
          <w:szCs w:val="22"/>
          <w:lang w:val="es-ES"/>
        </w:rPr>
      </w:pPr>
      <w:r w:rsidRPr="00964E84">
        <w:rPr>
          <w:rFonts w:ascii="Palatino Linotype" w:hAnsi="Palatino Linotype" w:cs="Arial"/>
          <w:bCs/>
          <w:szCs w:val="22"/>
          <w:lang w:val="es-ES"/>
        </w:rPr>
        <w:t xml:space="preserve">Una vez desagregado mediante el anterior recuadro, los rubros solicitados por la particular y la información proporcionada por </w:t>
      </w:r>
      <w:r w:rsidRPr="00964E84">
        <w:rPr>
          <w:rFonts w:ascii="Palatino Linotype" w:hAnsi="Palatino Linotype" w:cs="Arial"/>
          <w:b/>
          <w:bCs/>
          <w:szCs w:val="22"/>
          <w:lang w:val="es-ES"/>
        </w:rPr>
        <w:t xml:space="preserve">EL SUJETO OBLIGADO, </w:t>
      </w:r>
      <w:r w:rsidRPr="00964E84">
        <w:rPr>
          <w:rFonts w:ascii="Palatino Linotype" w:hAnsi="Palatino Linotype" w:cs="Arial"/>
          <w:szCs w:val="22"/>
          <w:lang w:val="es-ES"/>
        </w:rPr>
        <w:t xml:space="preserve">se advierte </w:t>
      </w:r>
      <w:r w:rsidR="005913B3" w:rsidRPr="00964E84">
        <w:rPr>
          <w:rFonts w:ascii="Palatino Linotype" w:hAnsi="Palatino Linotype" w:cs="Arial"/>
          <w:szCs w:val="22"/>
          <w:lang w:val="es-ES"/>
        </w:rPr>
        <w:t>para l</w:t>
      </w:r>
      <w:r w:rsidR="008F7BA2" w:rsidRPr="00964E84">
        <w:rPr>
          <w:rFonts w:ascii="Palatino Linotype" w:hAnsi="Palatino Linotype" w:cs="Arial"/>
          <w:szCs w:val="22"/>
          <w:lang w:val="es-ES"/>
        </w:rPr>
        <w:t>as solicitudes de</w:t>
      </w:r>
      <w:r w:rsidR="004B0A4A" w:rsidRPr="00964E84">
        <w:rPr>
          <w:rFonts w:ascii="Palatino Linotype" w:hAnsi="Palatino Linotype" w:cs="Arial"/>
          <w:szCs w:val="22"/>
          <w:lang w:val="es-ES"/>
        </w:rPr>
        <w:t xml:space="preserve"> acceso a la</w:t>
      </w:r>
      <w:r w:rsidR="008F7BA2" w:rsidRPr="00964E84">
        <w:rPr>
          <w:rFonts w:ascii="Palatino Linotype" w:hAnsi="Palatino Linotype" w:cs="Arial"/>
          <w:szCs w:val="22"/>
          <w:lang w:val="es-ES"/>
        </w:rPr>
        <w:t xml:space="preserve"> información:</w:t>
      </w:r>
      <w:r w:rsidR="008F7BA2" w:rsidRPr="00964E84">
        <w:rPr>
          <w:rFonts w:ascii="Palatino Linotype" w:hAnsi="Palatino Linotype" w:cs="Arial"/>
          <w:i/>
          <w:iCs/>
          <w:szCs w:val="22"/>
          <w:lang w:val="es-ES"/>
        </w:rPr>
        <w:t xml:space="preserve"> </w:t>
      </w:r>
      <w:r w:rsidR="008F7BA2" w:rsidRPr="00964E84">
        <w:rPr>
          <w:rFonts w:ascii="Palatino Linotype" w:hAnsi="Palatino Linotype" w:cs="Arial"/>
          <w:b/>
          <w:bCs/>
          <w:szCs w:val="22"/>
          <w:lang w:val="es-ES"/>
        </w:rPr>
        <w:t>00037/TEZOYUCA/IP/2022</w:t>
      </w:r>
      <w:r w:rsidR="00FE2D82" w:rsidRPr="00964E84">
        <w:rPr>
          <w:rFonts w:ascii="Palatino Linotype" w:hAnsi="Palatino Linotype" w:cs="Arial"/>
          <w:szCs w:val="22"/>
          <w:lang w:val="es-ES"/>
        </w:rPr>
        <w:t xml:space="preserve"> </w:t>
      </w:r>
      <w:r w:rsidR="008F7BA2" w:rsidRPr="00964E84">
        <w:rPr>
          <w:rFonts w:ascii="Palatino Linotype" w:hAnsi="Palatino Linotype" w:cs="Arial"/>
          <w:i/>
          <w:iCs/>
          <w:szCs w:val="22"/>
          <w:lang w:val="es-ES"/>
        </w:rPr>
        <w:t>“Solicito el Titulo y Cedula de la tesorera municipal.” (Sic)</w:t>
      </w:r>
      <w:r w:rsidR="00FE2D82" w:rsidRPr="00964E84">
        <w:rPr>
          <w:rFonts w:ascii="Palatino Linotype" w:hAnsi="Palatino Linotype" w:cs="Arial"/>
          <w:i/>
          <w:iCs/>
          <w:szCs w:val="22"/>
          <w:lang w:val="es-ES"/>
        </w:rPr>
        <w:t xml:space="preserve">, </w:t>
      </w:r>
      <w:r w:rsidR="008F7BA2" w:rsidRPr="00964E84">
        <w:rPr>
          <w:rFonts w:ascii="Palatino Linotype" w:hAnsi="Palatino Linotype" w:cs="Arial"/>
          <w:b/>
          <w:bCs/>
          <w:szCs w:val="22"/>
          <w:lang w:val="es-ES"/>
        </w:rPr>
        <w:t>00039/TEZOYUCA/IP/2022</w:t>
      </w:r>
      <w:r w:rsidR="00FE2D82" w:rsidRPr="00964E84">
        <w:rPr>
          <w:rFonts w:ascii="Palatino Linotype" w:hAnsi="Palatino Linotype" w:cs="Arial"/>
          <w:szCs w:val="22"/>
          <w:lang w:val="es-ES"/>
        </w:rPr>
        <w:t xml:space="preserve"> </w:t>
      </w:r>
      <w:r w:rsidR="008F7BA2" w:rsidRPr="00964E84">
        <w:rPr>
          <w:rFonts w:ascii="Palatino Linotype" w:hAnsi="Palatino Linotype" w:cs="Arial"/>
          <w:i/>
          <w:iCs/>
          <w:szCs w:val="22"/>
          <w:lang w:val="es-ES"/>
        </w:rPr>
        <w:t xml:space="preserve">“Solicito el </w:t>
      </w:r>
      <w:proofErr w:type="spellStart"/>
      <w:r w:rsidR="008F7BA2" w:rsidRPr="00964E84">
        <w:rPr>
          <w:rFonts w:ascii="Palatino Linotype" w:hAnsi="Palatino Linotype" w:cs="Arial"/>
          <w:i/>
          <w:iCs/>
          <w:szCs w:val="22"/>
          <w:lang w:val="es-ES"/>
        </w:rPr>
        <w:t>Curriculum</w:t>
      </w:r>
      <w:proofErr w:type="spellEnd"/>
      <w:r w:rsidR="008F7BA2" w:rsidRPr="00964E84">
        <w:rPr>
          <w:rFonts w:ascii="Palatino Linotype" w:hAnsi="Palatino Linotype" w:cs="Arial"/>
          <w:i/>
          <w:iCs/>
          <w:szCs w:val="22"/>
          <w:lang w:val="es-ES"/>
        </w:rPr>
        <w:t xml:space="preserve"> Vitae, Titulo y Cedula del Titular de la (UIPPE)” (Sic)</w:t>
      </w:r>
      <w:r w:rsidR="004B0A4A" w:rsidRPr="00964E84">
        <w:rPr>
          <w:rFonts w:ascii="Palatino Linotype" w:hAnsi="Palatino Linotype" w:cs="Arial"/>
          <w:i/>
          <w:iCs/>
          <w:szCs w:val="22"/>
          <w:lang w:val="es-ES"/>
        </w:rPr>
        <w:t xml:space="preserve">, </w:t>
      </w:r>
      <w:r w:rsidR="004B0A4A" w:rsidRPr="00964E84">
        <w:rPr>
          <w:rFonts w:ascii="Palatino Linotype" w:hAnsi="Palatino Linotype" w:cs="Arial"/>
          <w:szCs w:val="22"/>
          <w:lang w:val="es-ES"/>
        </w:rPr>
        <w:t>se tiene</w:t>
      </w:r>
      <w:r w:rsidR="00381106" w:rsidRPr="00964E84">
        <w:rPr>
          <w:rFonts w:ascii="Palatino Linotype" w:hAnsi="Palatino Linotype" w:cs="Arial"/>
          <w:szCs w:val="22"/>
          <w:lang w:val="es-ES"/>
        </w:rPr>
        <w:t>n</w:t>
      </w:r>
      <w:r w:rsidR="004B0A4A" w:rsidRPr="00964E84">
        <w:rPr>
          <w:rFonts w:ascii="Palatino Linotype" w:hAnsi="Palatino Linotype" w:cs="Arial"/>
          <w:szCs w:val="22"/>
          <w:lang w:val="es-ES"/>
        </w:rPr>
        <w:t xml:space="preserve"> por colmad</w:t>
      </w:r>
      <w:r w:rsidR="00381106" w:rsidRPr="00964E84">
        <w:rPr>
          <w:rFonts w:ascii="Palatino Linotype" w:hAnsi="Palatino Linotype" w:cs="Arial"/>
          <w:szCs w:val="22"/>
          <w:lang w:val="es-ES"/>
        </w:rPr>
        <w:t xml:space="preserve">as </w:t>
      </w:r>
      <w:r w:rsidR="001A597E" w:rsidRPr="00964E84">
        <w:rPr>
          <w:rFonts w:ascii="Palatino Linotype" w:hAnsi="Palatino Linotype" w:cs="Arial"/>
          <w:szCs w:val="22"/>
          <w:lang w:val="es-ES"/>
        </w:rPr>
        <w:t>las respuestas</w:t>
      </w:r>
      <w:r w:rsidR="00381106" w:rsidRPr="00964E84">
        <w:rPr>
          <w:rFonts w:ascii="Palatino Linotype" w:hAnsi="Palatino Linotype" w:cs="Arial"/>
          <w:szCs w:val="22"/>
          <w:lang w:val="es-ES"/>
        </w:rPr>
        <w:t xml:space="preserve"> del Coordinador de Recursos Humanos del Municipio de Tezoyuca, </w:t>
      </w:r>
      <w:r w:rsidR="00DB6F56" w:rsidRPr="00964E84">
        <w:rPr>
          <w:rFonts w:ascii="Palatino Linotype" w:hAnsi="Palatino Linotype" w:cs="Arial"/>
          <w:szCs w:val="22"/>
          <w:lang w:val="es-ES"/>
        </w:rPr>
        <w:t xml:space="preserve">debido a que de conformidad con lo establecido en el </w:t>
      </w:r>
      <w:r w:rsidR="005C08BA" w:rsidRPr="00964E84">
        <w:rPr>
          <w:rFonts w:ascii="Palatino Linotype" w:hAnsi="Palatino Linotype" w:cs="Arial"/>
          <w:szCs w:val="22"/>
          <w:lang w:val="es-ES"/>
        </w:rPr>
        <w:t>artículo</w:t>
      </w:r>
      <w:r w:rsidR="00DB6F56" w:rsidRPr="00964E84">
        <w:rPr>
          <w:rFonts w:ascii="Palatino Linotype" w:hAnsi="Palatino Linotype" w:cs="Arial"/>
          <w:szCs w:val="22"/>
          <w:lang w:val="es-ES"/>
        </w:rPr>
        <w:t xml:space="preserve"> </w:t>
      </w:r>
      <w:r w:rsidR="00D51758" w:rsidRPr="00964E84">
        <w:rPr>
          <w:rFonts w:ascii="Palatino Linotype" w:hAnsi="Palatino Linotype" w:cs="Arial"/>
          <w:szCs w:val="22"/>
          <w:lang w:val="es-ES"/>
        </w:rPr>
        <w:t>57,</w:t>
      </w:r>
      <w:r w:rsidR="00C95662" w:rsidRPr="00964E84">
        <w:rPr>
          <w:rFonts w:ascii="Palatino Linotype" w:hAnsi="Palatino Linotype" w:cs="Arial"/>
          <w:szCs w:val="22"/>
          <w:lang w:val="es-ES"/>
        </w:rPr>
        <w:t xml:space="preserve"> incisos a) y h)</w:t>
      </w:r>
      <w:r w:rsidR="00D51758" w:rsidRPr="00964E84">
        <w:rPr>
          <w:rFonts w:ascii="Palatino Linotype" w:hAnsi="Palatino Linotype" w:cs="Arial"/>
          <w:szCs w:val="22"/>
          <w:lang w:val="es-ES"/>
        </w:rPr>
        <w:t xml:space="preserve"> del </w:t>
      </w:r>
      <w:r w:rsidR="005C08BA" w:rsidRPr="00964E84">
        <w:rPr>
          <w:rFonts w:ascii="Palatino Linotype" w:hAnsi="Palatino Linotype" w:cs="Arial"/>
          <w:szCs w:val="22"/>
          <w:lang w:val="es-ES"/>
        </w:rPr>
        <w:t>Bando Municipal de Tezoyuca 2022, que menciona lo siguiente:</w:t>
      </w:r>
    </w:p>
    <w:p w14:paraId="14A38F77" w14:textId="23E65AFF" w:rsidR="005C08BA" w:rsidRPr="00964E84" w:rsidRDefault="005C08BA" w:rsidP="00C34EEB">
      <w:pPr>
        <w:spacing w:line="360" w:lineRule="auto"/>
        <w:jc w:val="both"/>
        <w:rPr>
          <w:rFonts w:ascii="Palatino Linotype" w:hAnsi="Palatino Linotype" w:cs="Arial"/>
          <w:szCs w:val="22"/>
          <w:lang w:val="es-ES"/>
        </w:rPr>
      </w:pPr>
    </w:p>
    <w:p w14:paraId="1A427633" w14:textId="77777777" w:rsidR="00175002" w:rsidRPr="00964E84" w:rsidRDefault="00175002" w:rsidP="00C34EEB">
      <w:pPr>
        <w:ind w:left="850" w:right="901"/>
        <w:jc w:val="both"/>
        <w:rPr>
          <w:rFonts w:ascii="Palatino Linotype" w:hAnsi="Palatino Linotype" w:cs="Arial"/>
          <w:i/>
          <w:iCs/>
          <w:sz w:val="22"/>
          <w:szCs w:val="20"/>
          <w:lang w:val="es-ES"/>
        </w:rPr>
      </w:pPr>
      <w:r w:rsidRPr="00964E84">
        <w:rPr>
          <w:rFonts w:ascii="Palatino Linotype" w:hAnsi="Palatino Linotype" w:cs="Arial"/>
          <w:i/>
          <w:iCs/>
          <w:sz w:val="22"/>
          <w:szCs w:val="20"/>
          <w:lang w:val="es-ES"/>
        </w:rPr>
        <w:t xml:space="preserve">ARTÍCULO 57.- Son funciones de la </w:t>
      </w:r>
      <w:bookmarkStart w:id="18" w:name="_Hlk109229915"/>
      <w:r w:rsidRPr="00964E84">
        <w:rPr>
          <w:rFonts w:ascii="Palatino Linotype" w:hAnsi="Palatino Linotype" w:cs="Arial"/>
          <w:i/>
          <w:iCs/>
          <w:sz w:val="22"/>
          <w:szCs w:val="20"/>
          <w:lang w:val="es-ES"/>
        </w:rPr>
        <w:t>Dirección de Recursos Humanos</w:t>
      </w:r>
      <w:bookmarkEnd w:id="18"/>
      <w:r w:rsidRPr="00964E84">
        <w:rPr>
          <w:rFonts w:ascii="Palatino Linotype" w:hAnsi="Palatino Linotype" w:cs="Arial"/>
          <w:i/>
          <w:iCs/>
          <w:sz w:val="22"/>
          <w:szCs w:val="20"/>
          <w:lang w:val="es-ES"/>
        </w:rPr>
        <w:t>:</w:t>
      </w:r>
    </w:p>
    <w:p w14:paraId="5F3FF551" w14:textId="77777777" w:rsidR="00C95662" w:rsidRPr="00964E84" w:rsidRDefault="00C95662" w:rsidP="00C34EEB">
      <w:pPr>
        <w:ind w:left="850" w:right="901"/>
        <w:jc w:val="both"/>
        <w:rPr>
          <w:rFonts w:ascii="Palatino Linotype" w:hAnsi="Palatino Linotype" w:cs="Arial"/>
          <w:i/>
          <w:iCs/>
          <w:sz w:val="22"/>
          <w:szCs w:val="20"/>
          <w:lang w:val="es-ES"/>
        </w:rPr>
      </w:pPr>
    </w:p>
    <w:p w14:paraId="745836A6" w14:textId="58EF8D8D" w:rsidR="005C08BA" w:rsidRPr="00964E84" w:rsidRDefault="00175002" w:rsidP="00C34EEB">
      <w:pPr>
        <w:ind w:left="850" w:right="901"/>
        <w:jc w:val="both"/>
        <w:rPr>
          <w:rFonts w:ascii="Palatino Linotype" w:hAnsi="Palatino Linotype" w:cs="Arial"/>
          <w:i/>
          <w:iCs/>
          <w:sz w:val="22"/>
          <w:szCs w:val="20"/>
          <w:lang w:val="es-ES"/>
        </w:rPr>
      </w:pPr>
      <w:r w:rsidRPr="00964E84">
        <w:rPr>
          <w:rFonts w:ascii="Palatino Linotype" w:hAnsi="Palatino Linotype" w:cs="Arial"/>
          <w:b/>
          <w:bCs/>
          <w:i/>
          <w:iCs/>
          <w:sz w:val="22"/>
          <w:szCs w:val="20"/>
          <w:lang w:val="es-ES"/>
        </w:rPr>
        <w:t>Realizar reclutamiento, contratación y control de personal</w:t>
      </w:r>
      <w:r w:rsidRPr="00964E84">
        <w:rPr>
          <w:rFonts w:ascii="Palatino Linotype" w:hAnsi="Palatino Linotype" w:cs="Arial"/>
          <w:i/>
          <w:iCs/>
          <w:sz w:val="22"/>
          <w:szCs w:val="20"/>
          <w:lang w:val="es-ES"/>
        </w:rPr>
        <w:t xml:space="preserve"> de conformidad con los lineamientos que la legislación laboral señale y las normas que acuerde el Ejecutivo Municipal:</w:t>
      </w:r>
    </w:p>
    <w:p w14:paraId="765DF686" w14:textId="77777777" w:rsidR="00C95662" w:rsidRPr="00964E84" w:rsidRDefault="00C95662" w:rsidP="00C34EEB">
      <w:pPr>
        <w:ind w:left="850" w:right="901"/>
        <w:jc w:val="both"/>
        <w:rPr>
          <w:rFonts w:ascii="Palatino Linotype" w:hAnsi="Palatino Linotype" w:cs="Arial"/>
          <w:i/>
          <w:iCs/>
          <w:sz w:val="22"/>
          <w:szCs w:val="20"/>
          <w:lang w:val="es-ES"/>
        </w:rPr>
      </w:pPr>
    </w:p>
    <w:p w14:paraId="488BCB10" w14:textId="05DFB025" w:rsidR="005913B3" w:rsidRPr="00964E84" w:rsidRDefault="00175002" w:rsidP="00C34EEB">
      <w:pPr>
        <w:ind w:left="850" w:right="901"/>
        <w:jc w:val="both"/>
        <w:rPr>
          <w:rFonts w:ascii="Palatino Linotype" w:hAnsi="Palatino Linotype" w:cs="Arial"/>
          <w:i/>
          <w:iCs/>
          <w:sz w:val="22"/>
          <w:szCs w:val="20"/>
        </w:rPr>
      </w:pPr>
      <w:r w:rsidRPr="00964E84">
        <w:rPr>
          <w:rFonts w:ascii="Palatino Linotype" w:hAnsi="Palatino Linotype" w:cs="Arial"/>
          <w:b/>
          <w:bCs/>
          <w:i/>
          <w:iCs/>
          <w:sz w:val="22"/>
          <w:szCs w:val="20"/>
          <w:u w:val="single"/>
        </w:rPr>
        <w:t xml:space="preserve">a) Formar y llevar el control de los expedientes laborales de los trabajadores al servicio de la Administración Pública Municipal, debiendo actualizarlos </w:t>
      </w:r>
      <w:r w:rsidRPr="00964E84">
        <w:rPr>
          <w:rFonts w:ascii="Palatino Linotype" w:hAnsi="Palatino Linotype" w:cs="Arial"/>
          <w:b/>
          <w:bCs/>
          <w:i/>
          <w:iCs/>
          <w:sz w:val="22"/>
          <w:szCs w:val="20"/>
          <w:u w:val="single"/>
        </w:rPr>
        <w:lastRenderedPageBreak/>
        <w:t>cada tres meses,</w:t>
      </w:r>
      <w:r w:rsidRPr="00964E84">
        <w:rPr>
          <w:rFonts w:ascii="Palatino Linotype" w:hAnsi="Palatino Linotype" w:cs="Arial"/>
          <w:i/>
          <w:iCs/>
          <w:sz w:val="22"/>
          <w:szCs w:val="20"/>
        </w:rPr>
        <w:t xml:space="preserve"> siendo los datos agregados de carácter confidencial, salvo requerimiento expreso de autoridad competente;</w:t>
      </w:r>
    </w:p>
    <w:p w14:paraId="38808EFC" w14:textId="77777777" w:rsidR="00C95662" w:rsidRPr="00964E84" w:rsidRDefault="00C95662" w:rsidP="00C34EEB">
      <w:pPr>
        <w:ind w:left="850" w:right="901"/>
        <w:jc w:val="both"/>
        <w:rPr>
          <w:rFonts w:ascii="Palatino Linotype" w:hAnsi="Palatino Linotype" w:cs="Arial"/>
          <w:i/>
          <w:iCs/>
          <w:sz w:val="22"/>
          <w:szCs w:val="20"/>
        </w:rPr>
      </w:pPr>
    </w:p>
    <w:p w14:paraId="12DE5BE1" w14:textId="4E78192E" w:rsidR="00175002" w:rsidRPr="00964E84" w:rsidRDefault="00C95662" w:rsidP="00C34EEB">
      <w:pPr>
        <w:ind w:left="850" w:right="901"/>
        <w:jc w:val="both"/>
        <w:rPr>
          <w:rFonts w:ascii="Palatino Linotype" w:hAnsi="Palatino Linotype" w:cs="Arial"/>
          <w:i/>
          <w:iCs/>
          <w:sz w:val="22"/>
          <w:szCs w:val="20"/>
        </w:rPr>
      </w:pPr>
      <w:r w:rsidRPr="00964E84">
        <w:rPr>
          <w:rFonts w:ascii="Palatino Linotype" w:hAnsi="Palatino Linotype" w:cs="Arial"/>
          <w:i/>
          <w:iCs/>
          <w:sz w:val="22"/>
          <w:szCs w:val="20"/>
        </w:rPr>
        <w:t xml:space="preserve">h) Asignar al personal de la Administración Pública Municipal, acorde a su perfil académico y/o laboral a la unidad administrativa que corresponda, previo acuerdo del Secretario del H. Ayuntamiento y consentimiento expreso del titular del área al que </w:t>
      </w:r>
      <w:proofErr w:type="gramStart"/>
      <w:r w:rsidRPr="00964E84">
        <w:rPr>
          <w:rFonts w:ascii="Palatino Linotype" w:hAnsi="Palatino Linotype" w:cs="Arial"/>
          <w:i/>
          <w:iCs/>
          <w:sz w:val="22"/>
          <w:szCs w:val="20"/>
        </w:rPr>
        <w:t>vaya</w:t>
      </w:r>
      <w:proofErr w:type="gramEnd"/>
      <w:r w:rsidRPr="00964E84">
        <w:rPr>
          <w:rFonts w:ascii="Palatino Linotype" w:hAnsi="Palatino Linotype" w:cs="Arial"/>
          <w:i/>
          <w:iCs/>
          <w:sz w:val="22"/>
          <w:szCs w:val="20"/>
        </w:rPr>
        <w:t xml:space="preserve"> ser asignado, con pleno respeto a sus derechos laborales;</w:t>
      </w:r>
    </w:p>
    <w:p w14:paraId="63D53B9D" w14:textId="77777777" w:rsidR="00175002" w:rsidRPr="00964E84" w:rsidRDefault="00175002" w:rsidP="00C34EEB">
      <w:pPr>
        <w:spacing w:line="360" w:lineRule="auto"/>
        <w:jc w:val="both"/>
        <w:rPr>
          <w:rFonts w:ascii="Palatino Linotype" w:hAnsi="Palatino Linotype" w:cs="Arial"/>
          <w:szCs w:val="22"/>
          <w:lang w:val="es-ES"/>
        </w:rPr>
      </w:pPr>
    </w:p>
    <w:p w14:paraId="515ACD78" w14:textId="0BEE86DA" w:rsidR="005913B3" w:rsidRPr="00964E84" w:rsidRDefault="00960D7B" w:rsidP="00C34EEB">
      <w:pPr>
        <w:spacing w:line="360" w:lineRule="auto"/>
        <w:jc w:val="both"/>
        <w:rPr>
          <w:rFonts w:ascii="Palatino Linotype" w:hAnsi="Palatino Linotype" w:cs="Arial"/>
          <w:szCs w:val="22"/>
          <w:lang w:val="es-ES"/>
        </w:rPr>
      </w:pPr>
      <w:r w:rsidRPr="00964E84">
        <w:rPr>
          <w:rFonts w:ascii="Palatino Linotype" w:hAnsi="Palatino Linotype" w:cs="Arial"/>
          <w:szCs w:val="22"/>
          <w:lang w:val="es-ES"/>
        </w:rPr>
        <w:t xml:space="preserve">De la interpretación </w:t>
      </w:r>
      <w:r w:rsidR="00987442" w:rsidRPr="00964E84">
        <w:rPr>
          <w:rFonts w:ascii="Palatino Linotype" w:hAnsi="Palatino Linotype" w:cs="Arial"/>
          <w:szCs w:val="22"/>
          <w:lang w:val="es-ES"/>
        </w:rPr>
        <w:t>armónica</w:t>
      </w:r>
      <w:r w:rsidRPr="00964E84">
        <w:rPr>
          <w:rFonts w:ascii="Palatino Linotype" w:hAnsi="Palatino Linotype" w:cs="Arial"/>
          <w:szCs w:val="22"/>
          <w:lang w:val="es-ES"/>
        </w:rPr>
        <w:t xml:space="preserve"> del precepto legal se entiende que la Dirección de Recursos Humanos, tiene la función de </w:t>
      </w:r>
      <w:r w:rsidR="00987442" w:rsidRPr="00964E84">
        <w:rPr>
          <w:rFonts w:ascii="Palatino Linotype" w:hAnsi="Palatino Linotype" w:cs="Arial"/>
          <w:szCs w:val="22"/>
          <w:lang w:val="es-ES"/>
        </w:rPr>
        <w:t xml:space="preserve">formar y llevar el control de los expedientes laborales de los trabajadores, el cual debe de ser actualizado cada tres meses, en ese sentido, se precisa que a la fecha de la </w:t>
      </w:r>
      <w:r w:rsidR="00D30F23" w:rsidRPr="00964E84">
        <w:rPr>
          <w:rFonts w:ascii="Palatino Linotype" w:hAnsi="Palatino Linotype" w:cs="Arial"/>
          <w:szCs w:val="22"/>
          <w:lang w:val="es-ES"/>
        </w:rPr>
        <w:t>solicitud</w:t>
      </w:r>
      <w:r w:rsidR="00987442" w:rsidRPr="00964E84">
        <w:rPr>
          <w:rFonts w:ascii="Palatino Linotype" w:hAnsi="Palatino Linotype" w:cs="Arial"/>
          <w:szCs w:val="22"/>
          <w:lang w:val="es-ES"/>
        </w:rPr>
        <w:t xml:space="preserve"> se </w:t>
      </w:r>
      <w:r w:rsidR="009B2567" w:rsidRPr="00964E84">
        <w:rPr>
          <w:rFonts w:ascii="Palatino Linotype" w:hAnsi="Palatino Linotype" w:cs="Arial"/>
          <w:szCs w:val="22"/>
          <w:lang w:val="es-ES"/>
        </w:rPr>
        <w:t>dio contestación con la información que obra en sus archivos por ello, se tiene por colmad</w:t>
      </w:r>
      <w:r w:rsidR="00D30F23" w:rsidRPr="00964E84">
        <w:rPr>
          <w:rFonts w:ascii="Palatino Linotype" w:hAnsi="Palatino Linotype" w:cs="Arial"/>
          <w:szCs w:val="22"/>
          <w:lang w:val="es-ES"/>
        </w:rPr>
        <w:t xml:space="preserve">a la solicitud de acceso a la información pública. </w:t>
      </w:r>
    </w:p>
    <w:p w14:paraId="07924B67" w14:textId="77777777" w:rsidR="00960D7B" w:rsidRPr="00964E84" w:rsidRDefault="00960D7B" w:rsidP="00C34EEB">
      <w:pPr>
        <w:spacing w:line="360" w:lineRule="auto"/>
        <w:jc w:val="both"/>
        <w:rPr>
          <w:rFonts w:ascii="Palatino Linotype" w:hAnsi="Palatino Linotype" w:cs="Arial"/>
          <w:szCs w:val="22"/>
          <w:lang w:val="es-ES"/>
        </w:rPr>
      </w:pPr>
    </w:p>
    <w:p w14:paraId="06386C97" w14:textId="77777777" w:rsidR="00322A0A" w:rsidRPr="00964E84" w:rsidRDefault="00322A0A" w:rsidP="00C34EEB">
      <w:pPr>
        <w:spacing w:line="360" w:lineRule="auto"/>
        <w:jc w:val="both"/>
        <w:rPr>
          <w:rFonts w:ascii="Palatino Linotype" w:hAnsi="Palatino Linotype" w:cs="Arial"/>
          <w:bCs/>
          <w:szCs w:val="22"/>
          <w:lang w:val="es-ES"/>
        </w:rPr>
      </w:pPr>
      <w:r w:rsidRPr="00964E84">
        <w:rPr>
          <w:rFonts w:ascii="Palatino Linotype" w:hAnsi="Palatino Linotype" w:cs="Arial"/>
          <w:bCs/>
          <w:szCs w:val="22"/>
          <w:lang w:val="es-ES"/>
        </w:rPr>
        <w:t xml:space="preserve">De igual forma, es importante señalar que este Instituto considera que, al haber existido un pronunciamiento por parte del </w:t>
      </w:r>
      <w:r w:rsidRPr="00964E84">
        <w:rPr>
          <w:rFonts w:ascii="Palatino Linotype" w:hAnsi="Palatino Linotype" w:cs="Arial"/>
          <w:b/>
          <w:bCs/>
          <w:szCs w:val="22"/>
          <w:lang w:val="es-ES"/>
        </w:rPr>
        <w:t>SUJETO OBLIGADO</w:t>
      </w:r>
      <w:r w:rsidRPr="00964E84">
        <w:rPr>
          <w:rFonts w:ascii="Palatino Linotype" w:hAnsi="Palatino Linotype" w:cs="Arial"/>
          <w:bCs/>
          <w:szCs w:val="22"/>
          <w:lang w:val="es-ES"/>
        </w:rPr>
        <w:t xml:space="preserve">, </w:t>
      </w:r>
      <w:r w:rsidRPr="00964E84">
        <w:rPr>
          <w:rFonts w:ascii="Palatino Linotype" w:hAnsi="Palatino Linotype"/>
        </w:rPr>
        <w:t>a fin de dar respuesta a la solicitud planteada,</w:t>
      </w:r>
      <w:r w:rsidRPr="00964E84">
        <w:rPr>
          <w:rFonts w:ascii="Palatino Linotype" w:hAnsi="Palatino Linotype" w:cs="Arial"/>
          <w:bCs/>
          <w:szCs w:val="22"/>
          <w:lang w:val="es-ES"/>
        </w:rPr>
        <w:t xml:space="preserve"> no está facultado para manifestarse sobre la veracidad de </w:t>
      </w:r>
      <w:proofErr w:type="gramStart"/>
      <w:r w:rsidRPr="00964E84">
        <w:rPr>
          <w:rFonts w:ascii="Palatino Linotype" w:hAnsi="Palatino Linotype" w:cs="Arial"/>
          <w:bCs/>
          <w:szCs w:val="22"/>
          <w:lang w:val="es-ES"/>
        </w:rPr>
        <w:t>la misma</w:t>
      </w:r>
      <w:proofErr w:type="gramEnd"/>
      <w:r w:rsidRPr="00964E84">
        <w:rPr>
          <w:rFonts w:ascii="Palatino Linotype" w:hAnsi="Palatino Linotype" w:cs="Arial"/>
          <w:bCs/>
          <w:szCs w:val="22"/>
          <w:lang w:val="es-ES"/>
        </w:rPr>
        <w:t xml:space="preserve">, pues no existe precepto legal alguno en la Ley de la materia que lo faculte para que vía Recurso de Revisión pueda pronunciarse al respecto. </w:t>
      </w:r>
    </w:p>
    <w:p w14:paraId="3DAA9F64" w14:textId="77777777" w:rsidR="00322A0A" w:rsidRPr="00964E84" w:rsidRDefault="00322A0A" w:rsidP="00C34EEB">
      <w:pPr>
        <w:spacing w:line="360" w:lineRule="auto"/>
        <w:jc w:val="both"/>
        <w:rPr>
          <w:rFonts w:ascii="Palatino Linotype" w:hAnsi="Palatino Linotype" w:cs="Arial"/>
          <w:bCs/>
          <w:szCs w:val="22"/>
          <w:lang w:val="es-ES"/>
        </w:rPr>
      </w:pPr>
    </w:p>
    <w:p w14:paraId="55B1A48E" w14:textId="77777777" w:rsidR="00322A0A" w:rsidRPr="00964E84" w:rsidRDefault="00322A0A" w:rsidP="00C34EEB">
      <w:pPr>
        <w:spacing w:line="360" w:lineRule="auto"/>
        <w:jc w:val="both"/>
        <w:rPr>
          <w:rFonts w:ascii="Palatino Linotype" w:hAnsi="Palatino Linotype" w:cs="Arial"/>
          <w:bCs/>
          <w:szCs w:val="22"/>
          <w:lang w:val="es-ES"/>
        </w:rPr>
      </w:pPr>
      <w:r w:rsidRPr="00964E84">
        <w:rPr>
          <w:rFonts w:ascii="Palatino Linotype" w:hAnsi="Palatino Linotype" w:cs="Arial"/>
          <w:bCs/>
          <w:szCs w:val="22"/>
          <w:lang w:val="es-ES"/>
        </w:rPr>
        <w:t>Sirve de apoyo a lo anterior, por analogía el criterio 31-10 emitido por el entonces Instituto Federal de Acceso a la Información ahora Instituto Nacional de Transparencia, Acceso a la Información y Protección de Datos Personales (INAI) que a la letra dice:</w:t>
      </w:r>
    </w:p>
    <w:p w14:paraId="1B02C4A3" w14:textId="77777777" w:rsidR="00322A0A" w:rsidRPr="00964E84" w:rsidRDefault="00322A0A" w:rsidP="00C34EEB">
      <w:pPr>
        <w:tabs>
          <w:tab w:val="left" w:pos="1140"/>
        </w:tabs>
        <w:jc w:val="both"/>
        <w:rPr>
          <w:rFonts w:ascii="Palatino Linotype" w:hAnsi="Palatino Linotype" w:cs="Arial"/>
          <w:bCs/>
          <w:szCs w:val="22"/>
          <w:lang w:val="es-ES"/>
        </w:rPr>
      </w:pPr>
      <w:r w:rsidRPr="00964E84">
        <w:rPr>
          <w:rFonts w:ascii="Palatino Linotype" w:hAnsi="Palatino Linotype" w:cs="Arial"/>
          <w:bCs/>
          <w:szCs w:val="22"/>
          <w:lang w:val="es-ES"/>
        </w:rPr>
        <w:tab/>
      </w:r>
    </w:p>
    <w:p w14:paraId="543E6E04" w14:textId="77777777" w:rsidR="00322A0A" w:rsidRPr="00964E84" w:rsidRDefault="00322A0A" w:rsidP="00C34EEB">
      <w:pPr>
        <w:tabs>
          <w:tab w:val="left" w:pos="709"/>
        </w:tabs>
        <w:ind w:left="851" w:right="899"/>
        <w:jc w:val="both"/>
        <w:rPr>
          <w:rFonts w:ascii="Palatino Linotype" w:hAnsi="Palatino Linotype" w:cs="Arial"/>
          <w:b/>
          <w:bCs/>
          <w:i/>
          <w:sz w:val="22"/>
          <w:szCs w:val="22"/>
          <w:lang w:val="es-ES"/>
        </w:rPr>
      </w:pPr>
      <w:r w:rsidRPr="00964E84">
        <w:rPr>
          <w:rFonts w:ascii="Palatino Linotype" w:hAnsi="Palatino Linotype" w:cs="Arial"/>
          <w:b/>
          <w:bCs/>
          <w:i/>
          <w:sz w:val="22"/>
          <w:szCs w:val="22"/>
          <w:lang w:val="es-ES"/>
        </w:rPr>
        <w:t>“El Instituto Federal de Acceso a la Información y Protección de Datos no cuenta con facultades para pronunciarse respecto de la veracidad de los documentos proporcionados por los sujetos obligados</w:t>
      </w:r>
      <w:r w:rsidRPr="00964E84">
        <w:rPr>
          <w:rFonts w:ascii="Palatino Linotype" w:hAnsi="Palatino Linotype" w:cs="Arial"/>
          <w:bCs/>
          <w:i/>
          <w:sz w:val="22"/>
          <w:szCs w:val="22"/>
          <w:lang w:val="es-ES"/>
        </w:rPr>
        <w:t xml:space="preserve">. El Instituto Federal de </w:t>
      </w:r>
      <w:r w:rsidRPr="00964E84">
        <w:rPr>
          <w:rFonts w:ascii="Palatino Linotype" w:hAnsi="Palatino Linotype" w:cs="Arial"/>
          <w:bCs/>
          <w:i/>
          <w:sz w:val="22"/>
          <w:szCs w:val="22"/>
          <w:lang w:val="es-ES"/>
        </w:rPr>
        <w:lastRenderedPageBreak/>
        <w:t>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964E84">
        <w:rPr>
          <w:rFonts w:ascii="Palatino Linotype" w:hAnsi="Palatino Linotype" w:cs="Arial"/>
          <w:b/>
          <w:bCs/>
          <w:i/>
          <w:sz w:val="22"/>
          <w:szCs w:val="22"/>
          <w:lang w:val="es-ES"/>
        </w:rPr>
        <w:t>”</w:t>
      </w:r>
    </w:p>
    <w:p w14:paraId="25BFCBB2" w14:textId="77777777" w:rsidR="00D30F23" w:rsidRPr="00964E84" w:rsidRDefault="00D30F23" w:rsidP="00C34EEB">
      <w:pPr>
        <w:spacing w:line="360" w:lineRule="auto"/>
        <w:jc w:val="both"/>
        <w:rPr>
          <w:rFonts w:ascii="Palatino Linotype" w:hAnsi="Palatino Linotype" w:cs="Arial"/>
          <w:szCs w:val="22"/>
          <w:lang w:val="es-ES"/>
        </w:rPr>
      </w:pPr>
    </w:p>
    <w:p w14:paraId="415A5FF5" w14:textId="5D54F7C4" w:rsidR="00AB4C14" w:rsidRPr="00964E84" w:rsidRDefault="00DB2694" w:rsidP="00C34EEB">
      <w:pPr>
        <w:spacing w:line="360" w:lineRule="auto"/>
        <w:jc w:val="both"/>
        <w:rPr>
          <w:rFonts w:ascii="Palatino Linotype" w:hAnsi="Palatino Linotype" w:cs="Arial"/>
          <w:sz w:val="22"/>
          <w:szCs w:val="22"/>
          <w:lang w:eastAsia="es-MX"/>
        </w:rPr>
      </w:pPr>
      <w:r w:rsidRPr="00964E84">
        <w:rPr>
          <w:rFonts w:ascii="Palatino Linotype" w:hAnsi="Palatino Linotype" w:cs="Arial"/>
          <w:szCs w:val="22"/>
          <w:lang w:val="es-ES"/>
        </w:rPr>
        <w:t xml:space="preserve">Por otra parte, para la </w:t>
      </w:r>
      <w:r w:rsidR="001B5700" w:rsidRPr="00964E84">
        <w:rPr>
          <w:rFonts w:ascii="Palatino Linotype" w:hAnsi="Palatino Linotype" w:cs="Arial"/>
          <w:szCs w:val="22"/>
          <w:lang w:val="es-ES"/>
        </w:rPr>
        <w:t>solicitud</w:t>
      </w:r>
      <w:r w:rsidRPr="00964E84">
        <w:rPr>
          <w:rFonts w:ascii="Palatino Linotype" w:hAnsi="Palatino Linotype" w:cs="Arial"/>
          <w:szCs w:val="22"/>
          <w:lang w:val="es-ES"/>
        </w:rPr>
        <w:t xml:space="preserve"> </w:t>
      </w:r>
      <w:r w:rsidR="001B5700" w:rsidRPr="00964E84">
        <w:rPr>
          <w:rFonts w:ascii="Palatino Linotype" w:hAnsi="Palatino Linotype" w:cs="Arial"/>
          <w:szCs w:val="22"/>
          <w:lang w:val="es-ES"/>
        </w:rPr>
        <w:t xml:space="preserve">de acceso a la información </w:t>
      </w:r>
      <w:r w:rsidRPr="00964E84">
        <w:rPr>
          <w:rFonts w:ascii="Palatino Linotype" w:hAnsi="Palatino Linotype" w:cs="Arial"/>
          <w:b/>
          <w:bCs/>
          <w:szCs w:val="22"/>
          <w:lang w:val="es-ES"/>
        </w:rPr>
        <w:t>00040/TEZOYUCA/IP/2022</w:t>
      </w:r>
      <w:r w:rsidR="00DE2E1D" w:rsidRPr="00964E84">
        <w:rPr>
          <w:rFonts w:ascii="Palatino Linotype" w:hAnsi="Palatino Linotype" w:cs="Arial"/>
          <w:b/>
          <w:bCs/>
          <w:szCs w:val="22"/>
          <w:lang w:val="es-ES"/>
        </w:rPr>
        <w:t xml:space="preserve">: </w:t>
      </w:r>
      <w:r w:rsidRPr="00964E84">
        <w:rPr>
          <w:rFonts w:ascii="Palatino Linotype" w:hAnsi="Palatino Linotype" w:cs="Arial"/>
          <w:i/>
          <w:iCs/>
          <w:szCs w:val="22"/>
          <w:lang w:val="es-ES"/>
        </w:rPr>
        <w:t xml:space="preserve">“Solicito </w:t>
      </w:r>
      <w:proofErr w:type="spellStart"/>
      <w:r w:rsidRPr="00964E84">
        <w:rPr>
          <w:rFonts w:ascii="Palatino Linotype" w:hAnsi="Palatino Linotype" w:cs="Arial"/>
          <w:i/>
          <w:iCs/>
          <w:szCs w:val="22"/>
          <w:lang w:val="es-ES"/>
        </w:rPr>
        <w:t>Curriculum</w:t>
      </w:r>
      <w:proofErr w:type="spellEnd"/>
      <w:r w:rsidRPr="00964E84">
        <w:rPr>
          <w:rFonts w:ascii="Palatino Linotype" w:hAnsi="Palatino Linotype" w:cs="Arial"/>
          <w:i/>
          <w:iCs/>
          <w:szCs w:val="22"/>
          <w:lang w:val="es-ES"/>
        </w:rPr>
        <w:t xml:space="preserve"> Vitae, Titulo y Cedula del Director de </w:t>
      </w:r>
      <w:proofErr w:type="spellStart"/>
      <w:r w:rsidRPr="00964E84">
        <w:rPr>
          <w:rFonts w:ascii="Palatino Linotype" w:hAnsi="Palatino Linotype" w:cs="Arial"/>
          <w:i/>
          <w:iCs/>
          <w:szCs w:val="22"/>
          <w:lang w:val="es-ES"/>
        </w:rPr>
        <w:t>Proteccion</w:t>
      </w:r>
      <w:proofErr w:type="spellEnd"/>
      <w:r w:rsidRPr="00964E84">
        <w:rPr>
          <w:rFonts w:ascii="Palatino Linotype" w:hAnsi="Palatino Linotype" w:cs="Arial"/>
          <w:i/>
          <w:iCs/>
          <w:szCs w:val="22"/>
          <w:lang w:val="es-ES"/>
        </w:rPr>
        <w:t xml:space="preserve"> Civil y Bomberos” (Sic)</w:t>
      </w:r>
      <w:r w:rsidR="001B5700" w:rsidRPr="00964E84">
        <w:rPr>
          <w:rFonts w:ascii="Palatino Linotype" w:hAnsi="Palatino Linotype" w:cs="Arial"/>
          <w:i/>
          <w:iCs/>
          <w:szCs w:val="22"/>
          <w:lang w:val="es-ES"/>
        </w:rPr>
        <w:t xml:space="preserve">, </w:t>
      </w:r>
      <w:r w:rsidR="0095302E" w:rsidRPr="00964E84">
        <w:rPr>
          <w:rFonts w:ascii="Palatino Linotype" w:hAnsi="Palatino Linotype" w:cs="Arial"/>
          <w:szCs w:val="22"/>
          <w:lang w:val="es-ES"/>
        </w:rPr>
        <w:t xml:space="preserve">es de recordar que </w:t>
      </w:r>
      <w:r w:rsidR="0095302E" w:rsidRPr="00964E84">
        <w:rPr>
          <w:rFonts w:ascii="Palatino Linotype" w:hAnsi="Palatino Linotype" w:cs="Arial"/>
          <w:b/>
          <w:bCs/>
          <w:szCs w:val="22"/>
          <w:lang w:val="es-ES"/>
        </w:rPr>
        <w:t>EL SUJETO OBLIGADO</w:t>
      </w:r>
      <w:r w:rsidR="0095302E" w:rsidRPr="00964E84">
        <w:rPr>
          <w:rFonts w:ascii="Palatino Linotype" w:hAnsi="Palatino Linotype" w:cs="Arial"/>
          <w:szCs w:val="22"/>
          <w:lang w:val="es-ES"/>
        </w:rPr>
        <w:t xml:space="preserve"> adjunto</w:t>
      </w:r>
      <w:r w:rsidR="0095302E" w:rsidRPr="00964E84">
        <w:rPr>
          <w:rFonts w:ascii="Palatino Linotype" w:hAnsi="Palatino Linotype"/>
        </w:rPr>
        <w:t xml:space="preserve"> </w:t>
      </w:r>
      <w:r w:rsidR="0095302E" w:rsidRPr="00964E84">
        <w:rPr>
          <w:rFonts w:ascii="Palatino Linotype" w:hAnsi="Palatino Linotype" w:cs="Arial"/>
          <w:szCs w:val="22"/>
          <w:lang w:val="es-ES"/>
        </w:rPr>
        <w:t xml:space="preserve">la ficha curricular, Título Profesional, y </w:t>
      </w:r>
      <w:r w:rsidR="00E10AAD" w:rsidRPr="00964E84">
        <w:rPr>
          <w:rFonts w:ascii="Palatino Linotype" w:hAnsi="Palatino Linotype" w:cs="Arial"/>
          <w:szCs w:val="22"/>
          <w:lang w:val="es-ES"/>
        </w:rPr>
        <w:t xml:space="preserve">Cédula </w:t>
      </w:r>
      <w:r w:rsidR="0095302E" w:rsidRPr="00964E84">
        <w:rPr>
          <w:rFonts w:ascii="Palatino Linotype" w:hAnsi="Palatino Linotype" w:cs="Arial"/>
          <w:szCs w:val="22"/>
          <w:lang w:val="es-ES"/>
        </w:rPr>
        <w:t>Profesional del Titular de la Dirección de Salud, Protección Civil y Bomberos</w:t>
      </w:r>
      <w:r w:rsidR="00B22FB3" w:rsidRPr="00964E84">
        <w:rPr>
          <w:rFonts w:ascii="Palatino Linotype" w:hAnsi="Palatino Linotype" w:cs="Arial"/>
          <w:szCs w:val="22"/>
          <w:lang w:val="es-ES"/>
        </w:rPr>
        <w:t xml:space="preserve">, </w:t>
      </w:r>
      <w:r w:rsidR="008D2AE1" w:rsidRPr="00964E84">
        <w:rPr>
          <w:rFonts w:ascii="Palatino Linotype" w:hAnsi="Palatino Linotype" w:cs="Arial"/>
          <w:szCs w:val="22"/>
          <w:lang w:val="es-ES"/>
        </w:rPr>
        <w:t xml:space="preserve">no obstante, </w:t>
      </w:r>
      <w:r w:rsidR="00AB4C14" w:rsidRPr="00964E84">
        <w:rPr>
          <w:rFonts w:ascii="Palatino Linotype" w:hAnsi="Palatino Linotype" w:cs="Arial"/>
          <w:szCs w:val="22"/>
          <w:lang w:val="es-ES"/>
        </w:rPr>
        <w:t>no satisface</w:t>
      </w:r>
      <w:r w:rsidR="00B22FB3" w:rsidRPr="00964E84">
        <w:rPr>
          <w:rFonts w:ascii="Palatino Linotype" w:hAnsi="Palatino Linotype" w:cs="Arial"/>
          <w:szCs w:val="22"/>
          <w:lang w:val="es-ES"/>
        </w:rPr>
        <w:t>n</w:t>
      </w:r>
      <w:r w:rsidR="00AB4C14" w:rsidRPr="00964E84">
        <w:rPr>
          <w:rFonts w:ascii="Palatino Linotype" w:hAnsi="Palatino Linotype" w:cs="Arial"/>
          <w:szCs w:val="22"/>
          <w:lang w:val="es-ES"/>
        </w:rPr>
        <w:t xml:space="preserve"> </w:t>
      </w:r>
      <w:r w:rsidR="008D2AE1" w:rsidRPr="00964E84">
        <w:rPr>
          <w:rFonts w:ascii="Palatino Linotype" w:hAnsi="Palatino Linotype" w:cs="Arial"/>
          <w:szCs w:val="22"/>
          <w:lang w:val="es-ES"/>
        </w:rPr>
        <w:t>al</w:t>
      </w:r>
      <w:r w:rsidR="00AB4C14" w:rsidRPr="00964E84">
        <w:rPr>
          <w:rFonts w:ascii="Palatino Linotype" w:hAnsi="Palatino Linotype" w:cs="Arial"/>
          <w:szCs w:val="22"/>
          <w:lang w:val="es-ES"/>
        </w:rPr>
        <w:t xml:space="preserve"> </w:t>
      </w:r>
      <w:r w:rsidR="008D2AE1" w:rsidRPr="00964E84">
        <w:rPr>
          <w:rFonts w:ascii="Palatino Linotype" w:hAnsi="Palatino Linotype" w:cs="Arial"/>
          <w:szCs w:val="22"/>
          <w:lang w:val="es-ES"/>
        </w:rPr>
        <w:t xml:space="preserve">Derecho </w:t>
      </w:r>
      <w:r w:rsidR="00AB4C14" w:rsidRPr="00964E84">
        <w:rPr>
          <w:rFonts w:ascii="Palatino Linotype" w:hAnsi="Palatino Linotype" w:cs="Arial"/>
          <w:szCs w:val="22"/>
          <w:lang w:val="es-ES"/>
        </w:rPr>
        <w:t xml:space="preserve">al </w:t>
      </w:r>
      <w:r w:rsidR="008D2AE1" w:rsidRPr="00964E84">
        <w:rPr>
          <w:rFonts w:ascii="Palatino Linotype" w:hAnsi="Palatino Linotype" w:cs="Arial"/>
          <w:szCs w:val="22"/>
          <w:lang w:val="es-ES"/>
        </w:rPr>
        <w:t xml:space="preserve">Acceso </w:t>
      </w:r>
      <w:r w:rsidR="00AB4C14" w:rsidRPr="00964E84">
        <w:rPr>
          <w:rFonts w:ascii="Palatino Linotype" w:hAnsi="Palatino Linotype" w:cs="Arial"/>
          <w:szCs w:val="22"/>
          <w:lang w:val="es-ES"/>
        </w:rPr>
        <w:t xml:space="preserve">a la </w:t>
      </w:r>
      <w:r w:rsidR="008D2AE1" w:rsidRPr="00964E84">
        <w:rPr>
          <w:rFonts w:ascii="Palatino Linotype" w:hAnsi="Palatino Linotype" w:cs="Arial"/>
          <w:szCs w:val="22"/>
          <w:lang w:val="es-ES"/>
        </w:rPr>
        <w:t>Información Pública</w:t>
      </w:r>
      <w:r w:rsidR="00AB4C14" w:rsidRPr="00964E84">
        <w:rPr>
          <w:rFonts w:ascii="Palatino Linotype" w:hAnsi="Palatino Linotype" w:cs="Arial"/>
          <w:szCs w:val="22"/>
          <w:lang w:val="es-ES"/>
        </w:rPr>
        <w:t xml:space="preserve">, </w:t>
      </w:r>
      <w:r w:rsidR="00AB4C14" w:rsidRPr="00964E84">
        <w:rPr>
          <w:rFonts w:ascii="Palatino Linotype" w:hAnsi="Palatino Linotype" w:cs="Arial"/>
        </w:rPr>
        <w:t xml:space="preserve">toda vez, </w:t>
      </w:r>
      <w:r w:rsidR="00832858" w:rsidRPr="00964E84">
        <w:rPr>
          <w:rFonts w:ascii="Palatino Linotype" w:hAnsi="Palatino Linotype" w:cs="Arial"/>
        </w:rPr>
        <w:t xml:space="preserve">este Órgano Garante </w:t>
      </w:r>
      <w:r w:rsidR="000275D1" w:rsidRPr="00964E84">
        <w:rPr>
          <w:rFonts w:ascii="Palatino Linotype" w:hAnsi="Palatino Linotype" w:cs="Arial"/>
        </w:rPr>
        <w:t>prevé</w:t>
      </w:r>
      <w:r w:rsidR="00AD3644" w:rsidRPr="00964E84">
        <w:rPr>
          <w:rFonts w:ascii="Palatino Linotype" w:hAnsi="Palatino Linotype" w:cs="Arial"/>
        </w:rPr>
        <w:t xml:space="preserve"> </w:t>
      </w:r>
      <w:r w:rsidR="00AB4C14" w:rsidRPr="00964E84">
        <w:rPr>
          <w:rFonts w:ascii="Palatino Linotype" w:hAnsi="Palatino Linotype" w:cs="Arial"/>
        </w:rPr>
        <w:t xml:space="preserve">que se actualiza la hipótesis prevista en la fracción </w:t>
      </w:r>
      <w:r w:rsidR="00832858" w:rsidRPr="00964E84">
        <w:rPr>
          <w:rFonts w:ascii="Palatino Linotype" w:hAnsi="Palatino Linotype" w:cs="Arial"/>
        </w:rPr>
        <w:t>II</w:t>
      </w:r>
      <w:r w:rsidR="00AB4C14" w:rsidRPr="00964E84">
        <w:rPr>
          <w:rFonts w:ascii="Palatino Linotype" w:hAnsi="Palatino Linotype" w:cs="Arial"/>
        </w:rPr>
        <w:t>, del artículo 179 de la Ley de la materia, que a la letra indica:</w:t>
      </w:r>
    </w:p>
    <w:p w14:paraId="43200E60" w14:textId="77777777" w:rsidR="00AB4C14" w:rsidRPr="00964E84" w:rsidRDefault="00AB4C14" w:rsidP="00C34EEB">
      <w:pPr>
        <w:suppressAutoHyphens/>
        <w:spacing w:line="276" w:lineRule="auto"/>
        <w:ind w:right="709"/>
        <w:jc w:val="both"/>
        <w:rPr>
          <w:rFonts w:ascii="Palatino Linotype" w:hAnsi="Palatino Linotype" w:cs="Arial"/>
          <w:bCs/>
          <w:i/>
          <w:sz w:val="22"/>
          <w:szCs w:val="22"/>
        </w:rPr>
      </w:pPr>
    </w:p>
    <w:p w14:paraId="3FD44095" w14:textId="77777777" w:rsidR="00AB4C14" w:rsidRPr="00964E84" w:rsidRDefault="00AB4C14" w:rsidP="00C34EEB">
      <w:pPr>
        <w:suppressAutoHyphens/>
        <w:spacing w:line="276" w:lineRule="auto"/>
        <w:ind w:left="850" w:right="901"/>
        <w:jc w:val="both"/>
        <w:rPr>
          <w:rFonts w:ascii="Palatino Linotype" w:hAnsi="Palatino Linotype" w:cs="Arial"/>
          <w:b/>
          <w:i/>
          <w:sz w:val="22"/>
          <w:szCs w:val="22"/>
        </w:rPr>
      </w:pPr>
      <w:r w:rsidRPr="00964E84">
        <w:rPr>
          <w:rFonts w:ascii="Palatino Linotype" w:hAnsi="Palatino Linotype" w:cs="Arial"/>
          <w:bCs/>
          <w:i/>
          <w:sz w:val="22"/>
          <w:szCs w:val="22"/>
        </w:rPr>
        <w:t>“</w:t>
      </w:r>
      <w:r w:rsidRPr="00964E84">
        <w:rPr>
          <w:rFonts w:ascii="Palatino Linotype" w:hAnsi="Palatino Linotype" w:cs="Arial"/>
          <w:b/>
          <w:bCs/>
          <w:i/>
          <w:sz w:val="22"/>
          <w:szCs w:val="22"/>
        </w:rPr>
        <w:t>Artículo 179.</w:t>
      </w:r>
      <w:r w:rsidRPr="00964E84">
        <w:rPr>
          <w:rFonts w:ascii="Palatino Linotype" w:hAnsi="Palatino Linotype" w:cs="Arial"/>
          <w:bCs/>
          <w:i/>
          <w:sz w:val="22"/>
          <w:szCs w:val="22"/>
        </w:rPr>
        <w:t xml:space="preserve"> </w:t>
      </w:r>
      <w:r w:rsidRPr="00964E84">
        <w:rPr>
          <w:rFonts w:ascii="Palatino Linotype" w:hAnsi="Palatino Linotype" w:cs="Arial"/>
          <w:b/>
          <w:i/>
          <w:sz w:val="22"/>
          <w:szCs w:val="22"/>
        </w:rPr>
        <w:t>El recurso de revisión</w:t>
      </w:r>
      <w:r w:rsidRPr="00964E84">
        <w:rPr>
          <w:rFonts w:ascii="Palatino Linotype" w:hAnsi="Palatino Linotype" w:cs="Arial"/>
          <w:i/>
          <w:sz w:val="22"/>
          <w:szCs w:val="22"/>
        </w:rPr>
        <w:t xml:space="preserve"> es un medio de protección que la Ley otorga a los particulares, para hacer valer su derecho de acceso a la información pública, y </w:t>
      </w:r>
      <w:r w:rsidRPr="00964E84">
        <w:rPr>
          <w:rFonts w:ascii="Palatino Linotype" w:hAnsi="Palatino Linotype" w:cs="Arial"/>
          <w:b/>
          <w:i/>
          <w:sz w:val="22"/>
          <w:szCs w:val="22"/>
        </w:rPr>
        <w:t>procederá en contra de las siguientes causas:</w:t>
      </w:r>
    </w:p>
    <w:p w14:paraId="4CBE6773" w14:textId="77777777" w:rsidR="00AB4C14" w:rsidRPr="00964E84" w:rsidRDefault="00AB4C14" w:rsidP="00C34EEB">
      <w:pPr>
        <w:suppressAutoHyphens/>
        <w:spacing w:line="276" w:lineRule="auto"/>
        <w:ind w:left="850" w:right="901"/>
        <w:jc w:val="both"/>
        <w:rPr>
          <w:rFonts w:ascii="Palatino Linotype" w:hAnsi="Palatino Linotype" w:cs="Arial"/>
          <w:b/>
          <w:i/>
          <w:sz w:val="22"/>
          <w:szCs w:val="22"/>
        </w:rPr>
      </w:pPr>
      <w:r w:rsidRPr="00964E84">
        <w:rPr>
          <w:rFonts w:ascii="Palatino Linotype" w:hAnsi="Palatino Linotype" w:cs="Arial"/>
          <w:b/>
          <w:i/>
          <w:sz w:val="22"/>
          <w:szCs w:val="22"/>
        </w:rPr>
        <w:t>(…)</w:t>
      </w:r>
    </w:p>
    <w:p w14:paraId="3F938004" w14:textId="4BD3ED56" w:rsidR="00AB4C14" w:rsidRPr="00964E84" w:rsidRDefault="00AD3644" w:rsidP="00C34EEB">
      <w:pPr>
        <w:suppressAutoHyphens/>
        <w:spacing w:line="276" w:lineRule="auto"/>
        <w:ind w:left="850" w:right="901"/>
        <w:jc w:val="both"/>
        <w:rPr>
          <w:rFonts w:ascii="Palatino Linotype" w:hAnsi="Palatino Linotype" w:cs="Arial"/>
          <w:b/>
          <w:bCs/>
          <w:i/>
          <w:sz w:val="22"/>
          <w:szCs w:val="22"/>
        </w:rPr>
      </w:pPr>
      <w:r w:rsidRPr="00964E84">
        <w:rPr>
          <w:rFonts w:ascii="Palatino Linotype" w:hAnsi="Palatino Linotype" w:cs="Arial"/>
          <w:b/>
          <w:bCs/>
          <w:i/>
          <w:sz w:val="22"/>
          <w:szCs w:val="22"/>
        </w:rPr>
        <w:t>II. La clasificación de la información;</w:t>
      </w:r>
    </w:p>
    <w:p w14:paraId="18A3001C" w14:textId="1A388749" w:rsidR="00AB4C14" w:rsidRPr="00964E84" w:rsidRDefault="00AB4C14" w:rsidP="00C34EEB">
      <w:pPr>
        <w:suppressAutoHyphens/>
        <w:spacing w:line="276" w:lineRule="auto"/>
        <w:ind w:left="850" w:right="901"/>
        <w:jc w:val="both"/>
        <w:rPr>
          <w:rFonts w:ascii="Palatino Linotype" w:hAnsi="Palatino Linotype" w:cs="Arial"/>
          <w:b/>
          <w:bCs/>
          <w:i/>
          <w:sz w:val="22"/>
          <w:szCs w:val="22"/>
        </w:rPr>
      </w:pPr>
      <w:r w:rsidRPr="00964E84">
        <w:rPr>
          <w:rFonts w:ascii="Palatino Linotype" w:hAnsi="Palatino Linotype" w:cs="Arial"/>
          <w:b/>
          <w:bCs/>
          <w:i/>
          <w:sz w:val="22"/>
          <w:szCs w:val="22"/>
        </w:rPr>
        <w:t>(…)</w:t>
      </w:r>
      <w:r w:rsidR="00AD3644" w:rsidRPr="00964E84">
        <w:rPr>
          <w:rFonts w:ascii="Palatino Linotype" w:hAnsi="Palatino Linotype" w:cs="Arial"/>
          <w:b/>
          <w:bCs/>
          <w:i/>
          <w:sz w:val="22"/>
          <w:szCs w:val="22"/>
        </w:rPr>
        <w:t>”</w:t>
      </w:r>
    </w:p>
    <w:p w14:paraId="4047DFCE" w14:textId="77777777" w:rsidR="00AB4C14" w:rsidRPr="00964E84" w:rsidRDefault="00AB4C14" w:rsidP="00C34EEB">
      <w:pPr>
        <w:suppressAutoHyphens/>
        <w:spacing w:line="276" w:lineRule="auto"/>
        <w:ind w:left="850" w:right="901"/>
        <w:jc w:val="both"/>
        <w:rPr>
          <w:rFonts w:ascii="Palatino Linotype" w:hAnsi="Palatino Linotype" w:cs="Arial"/>
          <w:i/>
          <w:sz w:val="22"/>
          <w:szCs w:val="22"/>
        </w:rPr>
      </w:pPr>
      <w:r w:rsidRPr="00964E84">
        <w:rPr>
          <w:rFonts w:ascii="Palatino Linotype" w:hAnsi="Palatino Linotype" w:cs="Arial"/>
          <w:i/>
          <w:sz w:val="22"/>
          <w:szCs w:val="22"/>
        </w:rPr>
        <w:t>(Énfasis añadido)</w:t>
      </w:r>
    </w:p>
    <w:p w14:paraId="2061AD11" w14:textId="77777777" w:rsidR="00AB4C14" w:rsidRPr="00964E84" w:rsidRDefault="00AB4C14" w:rsidP="00C34EEB">
      <w:pPr>
        <w:suppressAutoHyphens/>
        <w:spacing w:line="276" w:lineRule="auto"/>
        <w:ind w:left="709" w:right="709"/>
        <w:jc w:val="both"/>
        <w:rPr>
          <w:rFonts w:ascii="Palatino Linotype" w:hAnsi="Palatino Linotype" w:cs="Arial"/>
          <w:b/>
          <w:bCs/>
          <w:i/>
          <w:sz w:val="22"/>
          <w:szCs w:val="22"/>
        </w:rPr>
      </w:pPr>
    </w:p>
    <w:p w14:paraId="5E3926BD" w14:textId="40D13630" w:rsidR="00AB4C14" w:rsidRPr="00964E84" w:rsidRDefault="00AB4C14" w:rsidP="00C34EEB">
      <w:pPr>
        <w:widowControl w:val="0"/>
        <w:suppressAutoHyphens/>
        <w:spacing w:line="360" w:lineRule="auto"/>
        <w:jc w:val="both"/>
        <w:rPr>
          <w:rFonts w:ascii="Palatino Linotype" w:hAnsi="Palatino Linotype" w:cs="Arial"/>
        </w:rPr>
      </w:pPr>
      <w:r w:rsidRPr="00964E84">
        <w:rPr>
          <w:rFonts w:ascii="Palatino Linotype" w:hAnsi="Palatino Linotype" w:cs="Arial"/>
        </w:rPr>
        <w:t xml:space="preserve">El precepto legal antes citado, establece como supuesto de procedencia del </w:t>
      </w:r>
      <w:r w:rsidR="00AD3644" w:rsidRPr="00964E84">
        <w:rPr>
          <w:rFonts w:ascii="Palatino Linotype" w:hAnsi="Palatino Linotype" w:cs="Arial"/>
        </w:rPr>
        <w:t xml:space="preserve">Recurso </w:t>
      </w:r>
      <w:r w:rsidRPr="00964E84">
        <w:rPr>
          <w:rFonts w:ascii="Palatino Linotype" w:hAnsi="Palatino Linotype" w:cs="Arial"/>
        </w:rPr>
        <w:t xml:space="preserve">de </w:t>
      </w:r>
      <w:r w:rsidR="00AD3644" w:rsidRPr="00964E84">
        <w:rPr>
          <w:rFonts w:ascii="Palatino Linotype" w:hAnsi="Palatino Linotype" w:cs="Arial"/>
        </w:rPr>
        <w:t>Revisión</w:t>
      </w:r>
      <w:r w:rsidRPr="00964E84">
        <w:rPr>
          <w:rFonts w:ascii="Palatino Linotype" w:hAnsi="Palatino Linotype" w:cs="Arial"/>
        </w:rPr>
        <w:t>, la</w:t>
      </w:r>
      <w:r w:rsidRPr="00964E84">
        <w:rPr>
          <w:rFonts w:ascii="Palatino Linotype" w:hAnsi="Palatino Linotype"/>
        </w:rPr>
        <w:t xml:space="preserve"> </w:t>
      </w:r>
      <w:r w:rsidR="00AD3644" w:rsidRPr="00964E84">
        <w:rPr>
          <w:rFonts w:ascii="Palatino Linotype" w:hAnsi="Palatino Linotype" w:cs="Arial"/>
        </w:rPr>
        <w:t xml:space="preserve">clasificación de la información </w:t>
      </w:r>
      <w:r w:rsidRPr="00964E84">
        <w:rPr>
          <w:rFonts w:ascii="Palatino Linotype" w:hAnsi="Palatino Linotype" w:cs="Arial"/>
        </w:rPr>
        <w:t xml:space="preserve">por parte del </w:t>
      </w:r>
      <w:r w:rsidRPr="00964E84">
        <w:rPr>
          <w:rFonts w:ascii="Palatino Linotype" w:hAnsi="Palatino Linotype" w:cs="Arial"/>
          <w:b/>
        </w:rPr>
        <w:t>SUJETO OBLIGADO</w:t>
      </w:r>
      <w:r w:rsidRPr="00964E84">
        <w:rPr>
          <w:rFonts w:ascii="Palatino Linotype" w:hAnsi="Palatino Linotype" w:cs="Arial"/>
        </w:rPr>
        <w:t xml:space="preserve">, situación que se actualiza en el presente caso, en razón a que mediante respuesta sólo </w:t>
      </w:r>
      <w:r w:rsidRPr="00964E84">
        <w:rPr>
          <w:rFonts w:ascii="Palatino Linotype" w:hAnsi="Palatino Linotype" w:cs="Arial"/>
        </w:rPr>
        <w:lastRenderedPageBreak/>
        <w:t xml:space="preserve">proporcionó información parcial, </w:t>
      </w:r>
      <w:proofErr w:type="gramStart"/>
      <w:r w:rsidRPr="00964E84">
        <w:rPr>
          <w:rFonts w:ascii="Palatino Linotype" w:hAnsi="Palatino Linotype" w:cs="Arial"/>
        </w:rPr>
        <w:t>de acuerdo a</w:t>
      </w:r>
      <w:proofErr w:type="gramEnd"/>
      <w:r w:rsidRPr="00964E84">
        <w:rPr>
          <w:rFonts w:ascii="Palatino Linotype" w:hAnsi="Palatino Linotype" w:cs="Arial"/>
        </w:rPr>
        <w:t xml:space="preserve"> las siguientes consideraciones de hecho y derecho que a continuación se exponen.</w:t>
      </w:r>
    </w:p>
    <w:p w14:paraId="1400721E" w14:textId="77777777" w:rsidR="00C24B54" w:rsidRPr="00964E84" w:rsidRDefault="00C24B54" w:rsidP="00C34EEB">
      <w:pPr>
        <w:spacing w:line="360" w:lineRule="auto"/>
        <w:jc w:val="both"/>
        <w:rPr>
          <w:rFonts w:ascii="Palatino Linotype" w:hAnsi="Palatino Linotype" w:cs="Arial"/>
        </w:rPr>
      </w:pPr>
    </w:p>
    <w:p w14:paraId="631726B7" w14:textId="03E23500" w:rsidR="006D5865" w:rsidRPr="00964E84" w:rsidRDefault="006B179C" w:rsidP="00C34EEB">
      <w:pPr>
        <w:spacing w:line="360" w:lineRule="auto"/>
        <w:jc w:val="both"/>
        <w:rPr>
          <w:rFonts w:ascii="Palatino Linotype" w:hAnsi="Palatino Linotype" w:cs="Arial"/>
        </w:rPr>
      </w:pPr>
      <w:r w:rsidRPr="00964E84">
        <w:rPr>
          <w:rFonts w:ascii="Palatino Linotype" w:hAnsi="Palatino Linotype" w:cs="Arial"/>
        </w:rPr>
        <w:t>Que,</w:t>
      </w:r>
      <w:r w:rsidR="00F716E2" w:rsidRPr="00964E84">
        <w:rPr>
          <w:rFonts w:ascii="Palatino Linotype" w:hAnsi="Palatino Linotype" w:cs="Arial"/>
        </w:rPr>
        <w:t xml:space="preserve"> de los documentos adjuntos, para el caso de</w:t>
      </w:r>
      <w:r w:rsidR="00962E8C" w:rsidRPr="00964E84">
        <w:rPr>
          <w:rFonts w:ascii="Palatino Linotype" w:hAnsi="Palatino Linotype" w:cs="Arial"/>
        </w:rPr>
        <w:t xml:space="preserve">l Título Profesional y </w:t>
      </w:r>
      <w:r w:rsidR="00E10AAD" w:rsidRPr="00964E84">
        <w:rPr>
          <w:rFonts w:ascii="Palatino Linotype" w:hAnsi="Palatino Linotype" w:cs="Arial"/>
        </w:rPr>
        <w:t>Cédula</w:t>
      </w:r>
      <w:r w:rsidR="00962E8C" w:rsidRPr="00964E84">
        <w:rPr>
          <w:rFonts w:ascii="Palatino Linotype" w:hAnsi="Palatino Linotype" w:cs="Arial"/>
        </w:rPr>
        <w:t xml:space="preserve"> Profesional de la Dirección de Salud, Protección Civil y Bomberos, se testó información de interés público, </w:t>
      </w:r>
      <w:r w:rsidRPr="00964E84">
        <w:rPr>
          <w:rFonts w:ascii="Palatino Linotype" w:hAnsi="Palatino Linotype" w:cs="Arial"/>
        </w:rPr>
        <w:t>como lo son las fotografías</w:t>
      </w:r>
      <w:r w:rsidR="00E40D29" w:rsidRPr="00964E84">
        <w:rPr>
          <w:rFonts w:ascii="Palatino Linotype" w:hAnsi="Palatino Linotype" w:cs="Arial"/>
        </w:rPr>
        <w:t xml:space="preserve"> y fechas</w:t>
      </w:r>
      <w:r w:rsidR="002A31FE" w:rsidRPr="00964E84">
        <w:rPr>
          <w:rFonts w:ascii="Palatino Linotype" w:hAnsi="Palatino Linotype" w:cs="Arial"/>
        </w:rPr>
        <w:t>, tal y como se advierte en las siguientes imágenes:</w:t>
      </w:r>
    </w:p>
    <w:p w14:paraId="035E29D1" w14:textId="77777777" w:rsidR="00F71489" w:rsidRPr="00964E84" w:rsidRDefault="00F71489" w:rsidP="00C34EEB">
      <w:pPr>
        <w:spacing w:line="360" w:lineRule="auto"/>
        <w:ind w:right="51"/>
        <w:contextualSpacing/>
        <w:jc w:val="both"/>
        <w:rPr>
          <w:rFonts w:ascii="Palatino Linotype" w:hAnsi="Palatino Linotype" w:cs="Arial"/>
        </w:rPr>
      </w:pPr>
    </w:p>
    <w:p w14:paraId="4244EC03" w14:textId="492D9B14" w:rsidR="00F71489" w:rsidRPr="00964E84" w:rsidRDefault="00310168" w:rsidP="00C34EEB">
      <w:pPr>
        <w:spacing w:line="360" w:lineRule="auto"/>
        <w:ind w:right="51"/>
        <w:contextualSpacing/>
        <w:jc w:val="center"/>
        <w:rPr>
          <w:rFonts w:ascii="Palatino Linotype" w:hAnsi="Palatino Linotype" w:cs="Arial"/>
        </w:rPr>
      </w:pPr>
      <w:r w:rsidRPr="00964E84">
        <w:rPr>
          <w:rFonts w:ascii="Palatino Linotype" w:hAnsi="Palatino Linotype" w:cs="Arial"/>
          <w:noProof/>
          <w:lang w:eastAsia="es-MX"/>
        </w:rPr>
        <mc:AlternateContent>
          <mc:Choice Requires="wps">
            <w:drawing>
              <wp:anchor distT="0" distB="0" distL="114300" distR="114300" simplePos="0" relativeHeight="251661312" behindDoc="0" locked="0" layoutInCell="1" allowOverlap="1" wp14:anchorId="75A33C55" wp14:editId="44D80D00">
                <wp:simplePos x="0" y="0"/>
                <wp:positionH relativeFrom="column">
                  <wp:posOffset>2072640</wp:posOffset>
                </wp:positionH>
                <wp:positionV relativeFrom="paragraph">
                  <wp:posOffset>1851025</wp:posOffset>
                </wp:positionV>
                <wp:extent cx="428625" cy="190500"/>
                <wp:effectExtent l="57150" t="38100" r="9525" b="95250"/>
                <wp:wrapNone/>
                <wp:docPr id="6" name="Flecha: hacia la izquierda 6"/>
                <wp:cNvGraphicFramePr/>
                <a:graphic xmlns:a="http://schemas.openxmlformats.org/drawingml/2006/main">
                  <a:graphicData uri="http://schemas.microsoft.com/office/word/2010/wordprocessingShape">
                    <wps:wsp>
                      <wps:cNvSpPr/>
                      <wps:spPr>
                        <a:xfrm>
                          <a:off x="0" y="0"/>
                          <a:ext cx="428625" cy="190500"/>
                        </a:xfrm>
                        <a:prstGeom prst="lef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473AF6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6" o:spid="_x0000_s1026" type="#_x0000_t66" style="position:absolute;margin-left:163.2pt;margin-top:145.75pt;width:33.75pt;height: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" adj="4800" fillcolor="#dfa7a6 [1621]" strokecolor="#bc4542 [3045]">
                <v:fill color2="#f5e4e4 [501]" rotate="t" angle="180" colors="0 #ffa2a1;22938f #ffbebd;1 #ffe5e5" focus="100%" type="gradient"/>
                <v:shadow on="t" color="black" opacity="24903f" origin=",.5" offset="0,.55556mm"/>
              </v:shape>
            </w:pict>
          </mc:Fallback>
        </mc:AlternateContent>
      </w:r>
      <w:r w:rsidR="00F71489" w:rsidRPr="00964E84">
        <w:rPr>
          <w:rFonts w:ascii="Palatino Linotype" w:hAnsi="Palatino Linotype" w:cs="Arial"/>
          <w:noProof/>
          <w:lang w:eastAsia="es-MX"/>
        </w:rPr>
        <w:drawing>
          <wp:inline distT="0" distB="0" distL="0" distR="0" wp14:anchorId="293FF667" wp14:editId="334CBFEA">
            <wp:extent cx="3578219" cy="4645152"/>
            <wp:effectExtent l="0" t="0" r="381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6532"/>
                    <a:stretch/>
                  </pic:blipFill>
                  <pic:spPr bwMode="auto">
                    <a:xfrm>
                      <a:off x="0" y="0"/>
                      <a:ext cx="3582278" cy="4650421"/>
                    </a:xfrm>
                    <a:prstGeom prst="rect">
                      <a:avLst/>
                    </a:prstGeom>
                    <a:ln>
                      <a:noFill/>
                    </a:ln>
                    <a:extLst>
                      <a:ext uri="{53640926-AAD7-44D8-BBD7-CCE9431645EC}">
                        <a14:shadowObscured xmlns:a14="http://schemas.microsoft.com/office/drawing/2010/main"/>
                      </a:ext>
                    </a:extLst>
                  </pic:spPr>
                </pic:pic>
              </a:graphicData>
            </a:graphic>
          </wp:inline>
        </w:drawing>
      </w:r>
    </w:p>
    <w:p w14:paraId="29DB1AEC" w14:textId="3D770F7A" w:rsidR="00926B8B" w:rsidRPr="00964E84" w:rsidRDefault="00310168" w:rsidP="00C34EEB">
      <w:pPr>
        <w:spacing w:line="360" w:lineRule="auto"/>
        <w:ind w:right="51"/>
        <w:contextualSpacing/>
        <w:jc w:val="center"/>
        <w:rPr>
          <w:rFonts w:ascii="Palatino Linotype" w:hAnsi="Palatino Linotype" w:cs="Arial"/>
        </w:rPr>
      </w:pPr>
      <w:r w:rsidRPr="00964E84">
        <w:rPr>
          <w:rFonts w:ascii="Palatino Linotype" w:hAnsi="Palatino Linotype" w:cs="Arial"/>
          <w:noProof/>
          <w:lang w:eastAsia="es-MX"/>
        </w:rPr>
        <w:lastRenderedPageBreak/>
        <mc:AlternateContent>
          <mc:Choice Requires="wps">
            <w:drawing>
              <wp:anchor distT="0" distB="0" distL="114300" distR="114300" simplePos="0" relativeHeight="251660288" behindDoc="0" locked="0" layoutInCell="1" allowOverlap="1" wp14:anchorId="1B9987DD" wp14:editId="52469F3A">
                <wp:simplePos x="0" y="0"/>
                <wp:positionH relativeFrom="column">
                  <wp:posOffset>3949065</wp:posOffset>
                </wp:positionH>
                <wp:positionV relativeFrom="paragraph">
                  <wp:posOffset>1072515</wp:posOffset>
                </wp:positionV>
                <wp:extent cx="409575" cy="180975"/>
                <wp:effectExtent l="57150" t="38100" r="9525" b="104775"/>
                <wp:wrapNone/>
                <wp:docPr id="5" name="Flecha: hacia la izquierda 5"/>
                <wp:cNvGraphicFramePr/>
                <a:graphic xmlns:a="http://schemas.openxmlformats.org/drawingml/2006/main">
                  <a:graphicData uri="http://schemas.microsoft.com/office/word/2010/wordprocessingShape">
                    <wps:wsp>
                      <wps:cNvSpPr/>
                      <wps:spPr>
                        <a:xfrm>
                          <a:off x="0" y="0"/>
                          <a:ext cx="409575" cy="180975"/>
                        </a:xfrm>
                        <a:prstGeom prst="lef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235CE2" id="Flecha: hacia la izquierda 5" o:spid="_x0000_s1026" type="#_x0000_t66" style="position:absolute;margin-left:310.95pt;margin-top:84.45pt;width:32.25pt;height:14.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" adj="4772" fillcolor="#dfa7a6 [1621]" strokecolor="#bc4542 [3045]">
                <v:fill color2="#f5e4e4 [501]" rotate="t" angle="180" colors="0 #ffa2a1;22938f #ffbebd;1 #ffe5e5" focus="100%" type="gradient"/>
                <v:shadow on="t" color="black" opacity="24903f" origin=",.5" offset="0,.55556mm"/>
              </v:shape>
            </w:pict>
          </mc:Fallback>
        </mc:AlternateContent>
      </w:r>
      <w:r w:rsidR="00926B8B" w:rsidRPr="00964E84">
        <w:rPr>
          <w:rFonts w:ascii="Palatino Linotype" w:hAnsi="Palatino Linotype" w:cs="Arial"/>
          <w:noProof/>
          <w:lang w:eastAsia="es-MX"/>
        </w:rPr>
        <w:drawing>
          <wp:inline distT="0" distB="0" distL="0" distR="0" wp14:anchorId="47DD7DFD" wp14:editId="22E5FC7A">
            <wp:extent cx="3505200" cy="229318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09353" cy="2295903"/>
                    </a:xfrm>
                    <a:prstGeom prst="rect">
                      <a:avLst/>
                    </a:prstGeom>
                  </pic:spPr>
                </pic:pic>
              </a:graphicData>
            </a:graphic>
          </wp:inline>
        </w:drawing>
      </w:r>
    </w:p>
    <w:p w14:paraId="08A1FA80" w14:textId="77777777" w:rsidR="00120649" w:rsidRPr="00964E84" w:rsidRDefault="00120649" w:rsidP="00C34EEB">
      <w:pPr>
        <w:spacing w:line="360" w:lineRule="auto"/>
        <w:ind w:right="51"/>
        <w:contextualSpacing/>
        <w:jc w:val="center"/>
        <w:rPr>
          <w:rFonts w:ascii="Palatino Linotype" w:hAnsi="Palatino Linotype" w:cs="Arial"/>
        </w:rPr>
      </w:pPr>
    </w:p>
    <w:p w14:paraId="3E0C6FD6" w14:textId="3035898A" w:rsidR="00611D8A" w:rsidRPr="00964E84" w:rsidRDefault="00611D8A" w:rsidP="00C34EEB">
      <w:pPr>
        <w:spacing w:line="360" w:lineRule="auto"/>
        <w:jc w:val="both"/>
        <w:rPr>
          <w:rFonts w:ascii="Palatino Linotype" w:hAnsi="Palatino Linotype" w:cs="Arial"/>
          <w:bCs/>
          <w:lang w:val="es-ES"/>
        </w:rPr>
      </w:pPr>
      <w:r w:rsidRPr="00964E84">
        <w:rPr>
          <w:rFonts w:ascii="Palatino Linotype" w:hAnsi="Palatino Linotype" w:cs="Arial"/>
          <w:bCs/>
          <w:lang w:val="es-ES"/>
        </w:rPr>
        <w:t xml:space="preserve">De las constancias remitidas en la respuesta se advierte que </w:t>
      </w:r>
      <w:r w:rsidRPr="00964E84">
        <w:rPr>
          <w:rFonts w:ascii="Palatino Linotype" w:hAnsi="Palatino Linotype" w:cs="Arial"/>
          <w:b/>
          <w:lang w:val="es-ES"/>
        </w:rPr>
        <w:t>EL SUJETO OBLIGADO</w:t>
      </w:r>
      <w:r w:rsidRPr="00964E84">
        <w:rPr>
          <w:rFonts w:ascii="Palatino Linotype" w:hAnsi="Palatino Linotype" w:cs="Arial"/>
          <w:bCs/>
          <w:lang w:val="es-ES"/>
        </w:rPr>
        <w:t xml:space="preserve"> no funda y motiva mediante Acta de la Segunda Sesión Extraordinaria del Comte de Transparencia del Municipio de Tezoyuca</w:t>
      </w:r>
      <w:r w:rsidRPr="00964E84">
        <w:rPr>
          <w:rFonts w:ascii="Palatino Linotype" w:hAnsi="Palatino Linotype" w:cs="Segoe UI"/>
          <w:bCs/>
          <w:iCs/>
          <w:lang w:eastAsia="es-MX"/>
        </w:rPr>
        <w:t>,</w:t>
      </w:r>
      <w:r w:rsidRPr="00964E84">
        <w:rPr>
          <w:rFonts w:ascii="Palatino Linotype" w:hAnsi="Palatino Linotype" w:cs="Arial"/>
          <w:bCs/>
          <w:lang w:val="es-ES"/>
        </w:rPr>
        <w:t xml:space="preserve"> las razones suficientes y necesarias para poder testar las fotografías del </w:t>
      </w:r>
      <w:proofErr w:type="gramStart"/>
      <w:r w:rsidRPr="00964E84">
        <w:rPr>
          <w:rFonts w:ascii="Palatino Linotype" w:hAnsi="Palatino Linotype" w:cs="Arial"/>
          <w:bCs/>
          <w:lang w:val="es-ES"/>
        </w:rPr>
        <w:t xml:space="preserve">título profesional y </w:t>
      </w:r>
      <w:r w:rsidR="00E10AAD" w:rsidRPr="00964E84">
        <w:rPr>
          <w:rFonts w:ascii="Palatino Linotype" w:hAnsi="Palatino Linotype" w:cs="Arial"/>
          <w:bCs/>
          <w:lang w:val="es-ES"/>
        </w:rPr>
        <w:t>Cédula</w:t>
      </w:r>
      <w:r w:rsidR="000E6841" w:rsidRPr="00964E84">
        <w:rPr>
          <w:rFonts w:ascii="Palatino Linotype" w:hAnsi="Palatino Linotype" w:cs="Arial"/>
          <w:bCs/>
          <w:lang w:val="es-ES"/>
        </w:rPr>
        <w:t xml:space="preserve"> profesional</w:t>
      </w:r>
      <w:proofErr w:type="gramEnd"/>
      <w:r w:rsidR="000E6841" w:rsidRPr="00964E84">
        <w:rPr>
          <w:rFonts w:ascii="Palatino Linotype" w:hAnsi="Palatino Linotype" w:cs="Arial"/>
          <w:bCs/>
          <w:lang w:val="es-ES"/>
        </w:rPr>
        <w:t>.</w:t>
      </w:r>
    </w:p>
    <w:p w14:paraId="7E2B2E51" w14:textId="77777777" w:rsidR="00611D8A" w:rsidRPr="00964E84" w:rsidRDefault="00611D8A" w:rsidP="00C34EEB">
      <w:pPr>
        <w:spacing w:line="360" w:lineRule="auto"/>
        <w:jc w:val="both"/>
        <w:rPr>
          <w:rFonts w:ascii="Palatino Linotype" w:hAnsi="Palatino Linotype" w:cs="Arial"/>
          <w:bCs/>
          <w:lang w:val="es-ES"/>
        </w:rPr>
      </w:pPr>
    </w:p>
    <w:p w14:paraId="62AFDF42" w14:textId="77777777" w:rsidR="0035054C" w:rsidRPr="00964E84" w:rsidRDefault="0035054C" w:rsidP="00C34EEB">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964E84">
        <w:rPr>
          <w:rFonts w:ascii="Palatino Linotype" w:hAnsi="Palatino Linotype" w:cs="Arial"/>
        </w:rPr>
        <w:t>En esa tesitura, es importante referir que las determinaciones del ente recurrido deben tener fundamentación y motivación consiste en la obligación que tiene todo ente público de expresar los preceptos jurídicos aplicables al asunto motivo del acto y las razones o argumentos de su actuar.</w:t>
      </w:r>
    </w:p>
    <w:p w14:paraId="187170B3" w14:textId="77777777" w:rsidR="00C24B54" w:rsidRPr="00964E84" w:rsidRDefault="00C24B54" w:rsidP="00C34EEB">
      <w:pPr>
        <w:spacing w:line="360" w:lineRule="auto"/>
        <w:ind w:right="49"/>
        <w:contextualSpacing/>
        <w:jc w:val="both"/>
        <w:rPr>
          <w:rFonts w:ascii="Palatino Linotype" w:hAnsi="Palatino Linotype" w:cs="Arial"/>
        </w:rPr>
      </w:pPr>
    </w:p>
    <w:p w14:paraId="52FD3FCB" w14:textId="77777777" w:rsidR="00C24B54" w:rsidRPr="00964E84" w:rsidRDefault="00C24B54" w:rsidP="00C34EEB">
      <w:pPr>
        <w:spacing w:line="360" w:lineRule="auto"/>
        <w:ind w:right="49"/>
        <w:contextualSpacing/>
        <w:jc w:val="both"/>
        <w:rPr>
          <w:rFonts w:ascii="Palatino Linotype" w:hAnsi="Palatino Linotype" w:cs="Arial"/>
        </w:rPr>
      </w:pPr>
      <w:r w:rsidRPr="00964E84">
        <w:rPr>
          <w:rFonts w:ascii="Palatino Linotype" w:hAnsi="Palatino Linotype" w:cs="Arial"/>
        </w:rPr>
        <w:t>Al respecto, el máximo tribunal del país ha establecido jurisprudencia respecto a qué debe entenderse por fundamentación y motivación, en los siguientes términos:</w:t>
      </w:r>
    </w:p>
    <w:p w14:paraId="5885347F" w14:textId="77777777" w:rsidR="00C24B54" w:rsidRPr="00964E84" w:rsidRDefault="00C24B54" w:rsidP="00C34EEB">
      <w:pPr>
        <w:ind w:left="850" w:right="900"/>
        <w:contextualSpacing/>
        <w:jc w:val="both"/>
        <w:rPr>
          <w:rFonts w:ascii="Palatino Linotype" w:hAnsi="Palatino Linotype" w:cs="Arial"/>
          <w:i/>
          <w:sz w:val="22"/>
          <w:szCs w:val="22"/>
        </w:rPr>
      </w:pPr>
    </w:p>
    <w:p w14:paraId="093BDF9B" w14:textId="77777777" w:rsidR="00C24B54" w:rsidRPr="00964E84" w:rsidRDefault="00C24B54" w:rsidP="00C34EEB">
      <w:pPr>
        <w:ind w:left="850" w:right="900"/>
        <w:contextualSpacing/>
        <w:jc w:val="both"/>
        <w:rPr>
          <w:rFonts w:ascii="Palatino Linotype" w:hAnsi="Palatino Linotype" w:cs="Arial"/>
          <w:i/>
          <w:sz w:val="22"/>
          <w:szCs w:val="22"/>
        </w:rPr>
      </w:pPr>
      <w:r w:rsidRPr="00964E84">
        <w:rPr>
          <w:rFonts w:ascii="Palatino Linotype" w:hAnsi="Palatino Linotype" w:cs="Arial"/>
          <w:i/>
          <w:sz w:val="22"/>
          <w:szCs w:val="22"/>
        </w:rPr>
        <w:t>“</w:t>
      </w:r>
      <w:r w:rsidRPr="00964E84">
        <w:rPr>
          <w:rFonts w:ascii="Palatino Linotype" w:hAnsi="Palatino Linotype" w:cs="Arial"/>
          <w:b/>
          <w:i/>
          <w:sz w:val="22"/>
          <w:szCs w:val="22"/>
        </w:rPr>
        <w:t xml:space="preserve">FUNDAMENTACION Y MOTIVACION. </w:t>
      </w:r>
      <w:r w:rsidRPr="00964E84">
        <w:rPr>
          <w:rFonts w:ascii="Palatino Linotype" w:hAnsi="Palatino Linotype" w:cs="Arial"/>
          <w:i/>
          <w:sz w:val="22"/>
          <w:szCs w:val="22"/>
        </w:rPr>
        <w:t xml:space="preserve">La </w:t>
      </w:r>
      <w:r w:rsidRPr="00964E84">
        <w:rPr>
          <w:rFonts w:ascii="Palatino Linotype" w:hAnsi="Palatino Linotype" w:cs="Arial"/>
          <w:b/>
          <w:i/>
          <w:sz w:val="22"/>
          <w:szCs w:val="22"/>
          <w:u w:val="single"/>
        </w:rPr>
        <w:t xml:space="preserve">debida fundamentación y motivación </w:t>
      </w:r>
      <w:proofErr w:type="gramStart"/>
      <w:r w:rsidRPr="00964E84">
        <w:rPr>
          <w:rFonts w:ascii="Palatino Linotype" w:hAnsi="Palatino Linotype" w:cs="Arial"/>
          <w:b/>
          <w:i/>
          <w:sz w:val="22"/>
          <w:szCs w:val="22"/>
          <w:u w:val="single"/>
        </w:rPr>
        <w:t>legal,</w:t>
      </w:r>
      <w:proofErr w:type="gramEnd"/>
      <w:r w:rsidRPr="00964E84">
        <w:rPr>
          <w:rFonts w:ascii="Palatino Linotype" w:hAnsi="Palatino Linotype" w:cs="Arial"/>
          <w:b/>
          <w:i/>
          <w:sz w:val="22"/>
          <w:szCs w:val="22"/>
          <w:u w:val="single"/>
        </w:rPr>
        <w:t xml:space="preserve"> deben entenderse, por lo primero, la cita del precepto legal aplicable al caso, y por lo segundo, las razones, motivos o circunstancias especiales que llevaron a la autoridad a concluir que el caso particular </w:t>
      </w:r>
      <w:r w:rsidRPr="00964E84">
        <w:rPr>
          <w:rFonts w:ascii="Palatino Linotype" w:hAnsi="Palatino Linotype" w:cs="Arial"/>
          <w:b/>
          <w:i/>
          <w:sz w:val="22"/>
          <w:szCs w:val="22"/>
          <w:u w:val="single"/>
        </w:rPr>
        <w:lastRenderedPageBreak/>
        <w:t>encuadra en el supuesto previsto por la norma legal invocada como fundamento</w:t>
      </w:r>
      <w:r w:rsidRPr="00964E84">
        <w:rPr>
          <w:rFonts w:ascii="Palatino Linotype" w:hAnsi="Palatino Linotype" w:cs="Arial"/>
          <w:i/>
          <w:sz w:val="22"/>
          <w:szCs w:val="22"/>
        </w:rPr>
        <w:t>.</w:t>
      </w:r>
    </w:p>
    <w:p w14:paraId="58FDED43" w14:textId="77777777" w:rsidR="00C24B54" w:rsidRPr="00964E84" w:rsidRDefault="00C24B54" w:rsidP="00C34EEB">
      <w:pPr>
        <w:ind w:left="850" w:right="900"/>
        <w:contextualSpacing/>
        <w:jc w:val="both"/>
        <w:rPr>
          <w:rFonts w:ascii="Palatino Linotype" w:hAnsi="Palatino Linotype" w:cs="Arial"/>
          <w:i/>
          <w:sz w:val="22"/>
          <w:szCs w:val="22"/>
        </w:rPr>
      </w:pPr>
      <w:r w:rsidRPr="00964E84">
        <w:rPr>
          <w:rFonts w:ascii="Palatino Linotype" w:hAnsi="Palatino Linotype" w:cs="Arial"/>
          <w:b/>
          <w:i/>
          <w:sz w:val="22"/>
          <w:szCs w:val="22"/>
        </w:rPr>
        <w:t xml:space="preserve">…” </w:t>
      </w:r>
      <w:r w:rsidRPr="00964E84">
        <w:rPr>
          <w:rFonts w:ascii="Palatino Linotype" w:hAnsi="Palatino Linotype" w:cs="Arial"/>
          <w:i/>
          <w:sz w:val="22"/>
          <w:szCs w:val="22"/>
        </w:rPr>
        <w:t>(Sic)</w:t>
      </w:r>
    </w:p>
    <w:p w14:paraId="208406C6" w14:textId="77777777" w:rsidR="00C24B54" w:rsidRPr="00964E84" w:rsidRDefault="00C24B54" w:rsidP="00C34EEB">
      <w:pPr>
        <w:ind w:left="850" w:right="900"/>
        <w:contextualSpacing/>
        <w:jc w:val="both"/>
        <w:rPr>
          <w:rFonts w:ascii="Palatino Linotype" w:hAnsi="Palatino Linotype" w:cs="Arial"/>
          <w:i/>
          <w:sz w:val="22"/>
          <w:szCs w:val="22"/>
        </w:rPr>
      </w:pPr>
    </w:p>
    <w:p w14:paraId="04048ED5" w14:textId="77777777" w:rsidR="00C24B54" w:rsidRPr="00964E84" w:rsidRDefault="00C24B54" w:rsidP="00C34EEB">
      <w:pPr>
        <w:spacing w:line="360" w:lineRule="auto"/>
        <w:ind w:right="51"/>
        <w:contextualSpacing/>
        <w:jc w:val="both"/>
        <w:rPr>
          <w:rFonts w:ascii="Palatino Linotype" w:hAnsi="Palatino Linotype" w:cs="Arial"/>
        </w:rPr>
      </w:pPr>
      <w:r w:rsidRPr="00964E84">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3DE83DFF" w14:textId="77777777" w:rsidR="00C24B54" w:rsidRPr="00964E84" w:rsidRDefault="00C24B54" w:rsidP="00C34EEB">
      <w:pPr>
        <w:spacing w:line="360" w:lineRule="auto"/>
        <w:ind w:right="51"/>
        <w:contextualSpacing/>
        <w:jc w:val="both"/>
        <w:rPr>
          <w:rFonts w:ascii="Palatino Linotype" w:hAnsi="Palatino Linotype" w:cs="Arial"/>
        </w:rPr>
      </w:pPr>
    </w:p>
    <w:p w14:paraId="119F3775" w14:textId="77777777" w:rsidR="00C24B54" w:rsidRPr="00964E84" w:rsidRDefault="00C24B54" w:rsidP="00C34EEB">
      <w:pPr>
        <w:spacing w:line="360" w:lineRule="auto"/>
        <w:ind w:right="51"/>
        <w:contextualSpacing/>
        <w:jc w:val="both"/>
        <w:rPr>
          <w:rFonts w:ascii="Palatino Linotype" w:hAnsi="Palatino Linotype" w:cs="Arial"/>
        </w:rPr>
      </w:pPr>
      <w:r w:rsidRPr="00964E84">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241F327C" w14:textId="77777777" w:rsidR="00C24B54" w:rsidRPr="00964E84" w:rsidRDefault="00C24B54" w:rsidP="00C34EEB">
      <w:pPr>
        <w:ind w:left="850" w:right="900"/>
        <w:contextualSpacing/>
        <w:jc w:val="both"/>
        <w:rPr>
          <w:rFonts w:ascii="Palatino Linotype" w:hAnsi="Palatino Linotype" w:cs="Arial"/>
          <w:b/>
          <w:i/>
          <w:sz w:val="22"/>
          <w:szCs w:val="22"/>
        </w:rPr>
      </w:pPr>
    </w:p>
    <w:p w14:paraId="5BE0949D" w14:textId="77777777" w:rsidR="00C24B54" w:rsidRPr="00964E84" w:rsidRDefault="00C24B54" w:rsidP="00C34EEB">
      <w:pPr>
        <w:ind w:left="850" w:right="900"/>
        <w:contextualSpacing/>
        <w:jc w:val="both"/>
        <w:rPr>
          <w:rFonts w:ascii="Palatino Linotype" w:hAnsi="Palatino Linotype" w:cs="Arial"/>
          <w:i/>
          <w:sz w:val="22"/>
          <w:szCs w:val="22"/>
        </w:rPr>
      </w:pPr>
      <w:r w:rsidRPr="00964E84">
        <w:rPr>
          <w:rFonts w:ascii="Palatino Linotype" w:hAnsi="Palatino Linotype" w:cs="Arial"/>
          <w:b/>
          <w:i/>
          <w:sz w:val="22"/>
          <w:szCs w:val="22"/>
        </w:rPr>
        <w:t>“FUNDAMENTACIÓN Y MOTIVACIÓN. EL ASPECTO FORMAL DE LA GARANTÍA Y SU FINALIDAD SE TRADUCEN EN EXPLICAR, JUSTIFICAR, POSIBILITAR LA DEFENSA Y COMUNICAR LA DECISIÓN</w:t>
      </w:r>
      <w:r w:rsidRPr="00964E84">
        <w:rPr>
          <w:rFonts w:ascii="Palatino Linotype" w:hAnsi="Palatino Linotype" w:cs="Arial"/>
          <w:i/>
          <w:sz w:val="22"/>
          <w:szCs w:val="22"/>
        </w:rPr>
        <w:t xml:space="preserve">. El contenido formal de la garantía de legalidad prevista en el artículo 16 constitucional relativa a la </w:t>
      </w:r>
      <w:r w:rsidRPr="00964E84">
        <w:rPr>
          <w:rFonts w:ascii="Palatino Linotype" w:hAnsi="Palatino Linotype" w:cs="Arial"/>
          <w:b/>
          <w:i/>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964E84">
        <w:rPr>
          <w:rFonts w:ascii="Palatino Linotype" w:hAnsi="Palatino Linotype" w:cs="Arial"/>
          <w:i/>
          <w:sz w:val="22"/>
          <w:szCs w:val="22"/>
        </w:rPr>
        <w:t xml:space="preserve">. Por tanto, </w:t>
      </w:r>
      <w:r w:rsidRPr="00964E84">
        <w:rPr>
          <w:rFonts w:ascii="Palatino Linotype" w:hAnsi="Palatino Linotype" w:cs="Arial"/>
          <w:b/>
          <w:i/>
          <w:sz w:val="22"/>
          <w:szCs w:val="22"/>
          <w:u w:val="single"/>
        </w:rPr>
        <w:t>no basta que el acto de autoridad apenas observe una motivación pro forma pero de una manera incongruente, insuficiente o imprecisa</w:t>
      </w:r>
      <w:r w:rsidRPr="00964E84">
        <w:rPr>
          <w:rFonts w:ascii="Palatino Linotype" w:hAnsi="Palatino Linotype" w:cs="Arial"/>
          <w:i/>
          <w:sz w:val="22"/>
          <w:szCs w:val="22"/>
        </w:rPr>
        <w:t>, que impida la finalidad del conocimiento, comprobación y defensa pertinente</w:t>
      </w:r>
      <w:r w:rsidRPr="00964E84">
        <w:rPr>
          <w:rFonts w:ascii="Palatino Linotype" w:hAnsi="Palatino Linotype" w:cs="Arial"/>
          <w:b/>
          <w:i/>
          <w:sz w:val="22"/>
          <w:szCs w:val="22"/>
          <w:u w:val="single"/>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964E84">
        <w:rPr>
          <w:rFonts w:ascii="Palatino Linotype" w:hAnsi="Palatino Linotype" w:cs="Arial"/>
          <w:i/>
          <w:sz w:val="22"/>
          <w:szCs w:val="22"/>
        </w:rPr>
        <w:t>.”</w:t>
      </w:r>
      <w:r w:rsidRPr="00964E84">
        <w:rPr>
          <w:rFonts w:ascii="Palatino Linotype" w:hAnsi="Palatino Linotype"/>
        </w:rPr>
        <w:t xml:space="preserve"> </w:t>
      </w:r>
      <w:r w:rsidRPr="00964E84">
        <w:rPr>
          <w:rFonts w:ascii="Palatino Linotype" w:hAnsi="Palatino Linotype" w:cs="Arial"/>
          <w:i/>
          <w:sz w:val="22"/>
          <w:szCs w:val="22"/>
        </w:rPr>
        <w:t>(Sic)</w:t>
      </w:r>
    </w:p>
    <w:p w14:paraId="041CB47B" w14:textId="77777777" w:rsidR="00C24B54" w:rsidRPr="00964E84" w:rsidRDefault="00C24B54" w:rsidP="00C34EEB">
      <w:pPr>
        <w:spacing w:line="360" w:lineRule="auto"/>
        <w:ind w:right="49"/>
        <w:contextualSpacing/>
        <w:jc w:val="both"/>
        <w:rPr>
          <w:rFonts w:ascii="Palatino Linotype" w:hAnsi="Palatino Linotype" w:cs="Arial"/>
        </w:rPr>
      </w:pPr>
      <w:r w:rsidRPr="00964E84">
        <w:rPr>
          <w:rFonts w:ascii="Palatino Linotype" w:hAnsi="Palatino Linotype" w:cs="Arial"/>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49C1429C" w14:textId="77777777" w:rsidR="0035054C" w:rsidRPr="00964E84" w:rsidRDefault="0035054C" w:rsidP="00C34EEB">
      <w:pPr>
        <w:spacing w:line="360" w:lineRule="auto"/>
        <w:ind w:right="49"/>
        <w:contextualSpacing/>
        <w:jc w:val="both"/>
        <w:rPr>
          <w:rFonts w:ascii="Palatino Linotype" w:hAnsi="Palatino Linotype" w:cs="Arial"/>
        </w:rPr>
      </w:pPr>
    </w:p>
    <w:bookmarkEnd w:id="14"/>
    <w:p w14:paraId="1FE9F64E" w14:textId="093662E1" w:rsidR="00C26930" w:rsidRPr="00964E84" w:rsidRDefault="00C26930" w:rsidP="00C34EEB">
      <w:pPr>
        <w:spacing w:line="360" w:lineRule="auto"/>
        <w:jc w:val="both"/>
        <w:rPr>
          <w:rFonts w:ascii="Palatino Linotype" w:hAnsi="Palatino Linotype" w:cs="Arial"/>
          <w:bCs/>
          <w:szCs w:val="22"/>
          <w:lang w:val="es-ES"/>
        </w:rPr>
      </w:pPr>
      <w:r w:rsidRPr="00964E84">
        <w:rPr>
          <w:rFonts w:ascii="Palatino Linotype" w:hAnsi="Palatino Linotype" w:cs="Arial"/>
          <w:bCs/>
          <w:szCs w:val="22"/>
          <w:lang w:val="es-ES"/>
        </w:rPr>
        <w:t xml:space="preserve">Ahora bien, es necesario precisar </w:t>
      </w:r>
      <w:r w:rsidR="000275D1" w:rsidRPr="00964E84">
        <w:rPr>
          <w:rFonts w:ascii="Palatino Linotype" w:hAnsi="Palatino Linotype" w:cs="Arial"/>
          <w:bCs/>
          <w:szCs w:val="22"/>
          <w:lang w:val="es-ES"/>
        </w:rPr>
        <w:t>que,</w:t>
      </w:r>
      <w:r w:rsidRPr="00964E84">
        <w:rPr>
          <w:rFonts w:ascii="Palatino Linotype" w:hAnsi="Palatino Linotype" w:cs="Arial"/>
          <w:bCs/>
          <w:szCs w:val="22"/>
          <w:lang w:val="es-ES"/>
        </w:rPr>
        <w:t xml:space="preserve"> para los casos de las </w:t>
      </w:r>
      <w:r w:rsidR="002663A9" w:rsidRPr="00964E84">
        <w:rPr>
          <w:rFonts w:ascii="Palatino Linotype" w:hAnsi="Palatino Linotype" w:cs="Arial"/>
          <w:bCs/>
          <w:szCs w:val="22"/>
          <w:lang w:val="es-ES"/>
        </w:rPr>
        <w:t>fotografías,</w:t>
      </w:r>
      <w:r w:rsidRPr="00964E84">
        <w:rPr>
          <w:rFonts w:ascii="Palatino Linotype" w:hAnsi="Palatino Linotype" w:cs="Arial"/>
          <w:bCs/>
          <w:szCs w:val="22"/>
          <w:lang w:val="es-ES"/>
        </w:rPr>
        <w:t xml:space="preserve"> se encuentran vigentes </w:t>
      </w:r>
      <w:r w:rsidR="002663A9" w:rsidRPr="00964E84">
        <w:rPr>
          <w:rFonts w:ascii="Palatino Linotype" w:hAnsi="Palatino Linotype" w:cs="Arial"/>
          <w:bCs/>
          <w:szCs w:val="22"/>
          <w:lang w:val="es-ES"/>
        </w:rPr>
        <w:t>los</w:t>
      </w:r>
      <w:r w:rsidRPr="00964E84">
        <w:rPr>
          <w:rFonts w:ascii="Palatino Linotype" w:hAnsi="Palatino Linotype" w:cs="Arial"/>
          <w:bCs/>
          <w:szCs w:val="22"/>
          <w:lang w:val="es-ES"/>
        </w:rPr>
        <w:t xml:space="preserve"> siguientes criterios.</w:t>
      </w:r>
    </w:p>
    <w:p w14:paraId="6D9AD956" w14:textId="77777777" w:rsidR="00C26930" w:rsidRPr="00964E84" w:rsidRDefault="00C26930" w:rsidP="00C34EEB">
      <w:pPr>
        <w:spacing w:line="360" w:lineRule="auto"/>
        <w:jc w:val="both"/>
        <w:rPr>
          <w:rFonts w:ascii="Palatino Linotype" w:hAnsi="Palatino Linotype" w:cs="Arial"/>
          <w:bCs/>
          <w:szCs w:val="22"/>
          <w:lang w:val="es-ES"/>
        </w:rPr>
      </w:pPr>
    </w:p>
    <w:p w14:paraId="6890B1A0" w14:textId="2D5B2B95" w:rsidR="00C26930" w:rsidRPr="00964E84" w:rsidRDefault="00C26930" w:rsidP="00C34EEB">
      <w:pPr>
        <w:spacing w:line="360" w:lineRule="auto"/>
        <w:jc w:val="both"/>
        <w:rPr>
          <w:rFonts w:ascii="Palatino Linotype" w:hAnsi="Palatino Linotype" w:cs="Arial"/>
          <w:bCs/>
          <w:szCs w:val="22"/>
          <w:lang w:val="es-ES"/>
        </w:rPr>
      </w:pPr>
      <w:r w:rsidRPr="00964E84">
        <w:rPr>
          <w:rFonts w:ascii="Palatino Linotype" w:hAnsi="Palatino Linotype" w:cs="Arial"/>
          <w:bCs/>
          <w:szCs w:val="22"/>
          <w:lang w:val="es-ES"/>
        </w:rPr>
        <w:t xml:space="preserve">Es conveniente citar </w:t>
      </w:r>
      <w:r w:rsidR="002663A9" w:rsidRPr="00964E84">
        <w:rPr>
          <w:rFonts w:ascii="Palatino Linotype" w:hAnsi="Palatino Linotype" w:cs="Arial"/>
          <w:bCs/>
          <w:szCs w:val="22"/>
          <w:lang w:val="es-ES"/>
        </w:rPr>
        <w:t>el</w:t>
      </w:r>
      <w:r w:rsidRPr="00964E84">
        <w:rPr>
          <w:rFonts w:ascii="Palatino Linotype" w:hAnsi="Palatino Linotype" w:cs="Arial"/>
          <w:bCs/>
          <w:szCs w:val="22"/>
          <w:lang w:val="es-ES"/>
        </w:rPr>
        <w:t xml:space="preserve"> criterio 15/17, Segunda Época, emitido por el Instituto Nacional de Transparencia, Acceso a la Información y Protección de Datos Personales</w:t>
      </w:r>
      <w:r w:rsidR="007C736A" w:rsidRPr="00964E84">
        <w:rPr>
          <w:rFonts w:ascii="Palatino Linotype" w:hAnsi="Palatino Linotype" w:cs="Arial"/>
          <w:bCs/>
          <w:szCs w:val="22"/>
          <w:lang w:val="es-ES"/>
        </w:rPr>
        <w:t>, cuyo tenor literal es el siguiente</w:t>
      </w:r>
      <w:r w:rsidRPr="00964E84">
        <w:rPr>
          <w:rFonts w:ascii="Palatino Linotype" w:hAnsi="Palatino Linotype" w:cs="Arial"/>
          <w:bCs/>
          <w:szCs w:val="22"/>
          <w:lang w:val="es-ES"/>
        </w:rPr>
        <w:t>:</w:t>
      </w:r>
    </w:p>
    <w:p w14:paraId="11FB2ADC" w14:textId="77777777" w:rsidR="00C26930" w:rsidRPr="00964E84" w:rsidRDefault="00C26930" w:rsidP="00C34EEB">
      <w:pPr>
        <w:spacing w:line="360" w:lineRule="auto"/>
        <w:jc w:val="both"/>
        <w:rPr>
          <w:rFonts w:ascii="Palatino Linotype" w:hAnsi="Palatino Linotype" w:cs="Arial"/>
          <w:bCs/>
          <w:szCs w:val="22"/>
          <w:lang w:val="es-ES"/>
        </w:rPr>
      </w:pPr>
    </w:p>
    <w:p w14:paraId="6BA7E454" w14:textId="77777777" w:rsidR="00C26930" w:rsidRPr="00964E84" w:rsidRDefault="00C26930" w:rsidP="00C34EEB">
      <w:pPr>
        <w:ind w:left="850" w:right="901"/>
        <w:jc w:val="both"/>
        <w:rPr>
          <w:rFonts w:ascii="Palatino Linotype" w:hAnsi="Palatino Linotype" w:cs="Arial"/>
          <w:bCs/>
          <w:i/>
          <w:iCs/>
          <w:sz w:val="22"/>
          <w:szCs w:val="22"/>
        </w:rPr>
      </w:pPr>
      <w:r w:rsidRPr="00964E84">
        <w:rPr>
          <w:rFonts w:ascii="Palatino Linotype" w:hAnsi="Palatino Linotype" w:cs="Arial"/>
          <w:b/>
          <w:bCs/>
          <w:i/>
          <w:iCs/>
          <w:sz w:val="22"/>
          <w:szCs w:val="22"/>
        </w:rPr>
        <w:t>“Fotografía en título o cédula profesional es de acceso público.</w:t>
      </w:r>
      <w:r w:rsidRPr="00964E84">
        <w:rPr>
          <w:rFonts w:ascii="Palatino Linotype" w:hAnsi="Palatino Linotype" w:cs="Arial"/>
          <w:bCs/>
          <w:i/>
          <w:iCs/>
          <w:sz w:val="22"/>
          <w:szCs w:val="22"/>
        </w:rPr>
        <w:t xml:space="preserve"> Si bien la fotografía de una persona física es un dato personal, </w:t>
      </w:r>
      <w:r w:rsidRPr="00964E84">
        <w:rPr>
          <w:rFonts w:ascii="Palatino Linotype" w:hAnsi="Palatino Linotype" w:cs="Arial"/>
          <w:b/>
          <w:i/>
          <w:iCs/>
          <w:sz w:val="22"/>
          <w:szCs w:val="22"/>
        </w:rPr>
        <w:t>cuando se encuentra en un título o cédula profesional no es susceptible de clasificarse como confidencial</w:t>
      </w:r>
      <w:r w:rsidRPr="00964E84">
        <w:rPr>
          <w:rFonts w:ascii="Palatino Linotype" w:hAnsi="Palatino Linotype" w:cs="Arial"/>
          <w:bCs/>
          <w:i/>
          <w:iCs/>
          <w:sz w:val="22"/>
          <w:szCs w:val="22"/>
        </w:rPr>
        <w:t>, en virtud del interés público que existe de conocer que la persona que se ostenta con una calidad profesional determinada es la misma que aparece en dichos documentos oficiales. De esta manera, la fotografía contenida en el título o cédula profesional es pública y susceptible de divulgación.”</w:t>
      </w:r>
    </w:p>
    <w:p w14:paraId="05EF85EF" w14:textId="77777777" w:rsidR="00C26930" w:rsidRPr="00964E84" w:rsidRDefault="00C26930" w:rsidP="00C34EEB">
      <w:pPr>
        <w:spacing w:line="360" w:lineRule="auto"/>
        <w:jc w:val="both"/>
        <w:textAlignment w:val="baseline"/>
        <w:rPr>
          <w:rFonts w:ascii="Palatino Linotype" w:hAnsi="Palatino Linotype" w:cs="Arial"/>
          <w:bCs/>
          <w:szCs w:val="22"/>
        </w:rPr>
      </w:pPr>
    </w:p>
    <w:p w14:paraId="50F1C736" w14:textId="68E06EAF" w:rsidR="00C26930" w:rsidRPr="00964E84" w:rsidRDefault="00C26930" w:rsidP="00C34EEB">
      <w:pPr>
        <w:spacing w:line="360" w:lineRule="auto"/>
        <w:jc w:val="both"/>
        <w:textAlignment w:val="baseline"/>
        <w:rPr>
          <w:rFonts w:ascii="Palatino Linotype" w:hAnsi="Palatino Linotype" w:cs="Arial"/>
          <w:bCs/>
          <w:szCs w:val="22"/>
        </w:rPr>
      </w:pPr>
      <w:r w:rsidRPr="00964E84">
        <w:rPr>
          <w:rFonts w:ascii="Palatino Linotype" w:hAnsi="Palatino Linotype" w:cs="Arial"/>
          <w:bCs/>
          <w:szCs w:val="22"/>
        </w:rPr>
        <w:t xml:space="preserve">Así las cosas, ahora el Pleno del Instituto de Transparencia, Acceso a la Información Pública y Protección de Datos Personales del Estado de México y Municipios, </w:t>
      </w:r>
      <w:proofErr w:type="gramStart"/>
      <w:r w:rsidRPr="00964E84">
        <w:rPr>
          <w:rFonts w:ascii="Palatino Linotype" w:hAnsi="Palatino Linotype" w:cs="Arial"/>
          <w:bCs/>
          <w:szCs w:val="22"/>
        </w:rPr>
        <w:t>en relación a</w:t>
      </w:r>
      <w:proofErr w:type="gramEnd"/>
      <w:r w:rsidRPr="00964E84">
        <w:rPr>
          <w:rFonts w:ascii="Palatino Linotype" w:hAnsi="Palatino Linotype" w:cs="Arial"/>
          <w:bCs/>
          <w:szCs w:val="22"/>
        </w:rPr>
        <w:t xml:space="preserve"> la fotografía, se contempla lo siguiente:</w:t>
      </w:r>
    </w:p>
    <w:p w14:paraId="667454F5" w14:textId="77777777" w:rsidR="00C26930" w:rsidRPr="00964E84" w:rsidRDefault="00C26930" w:rsidP="00C34EEB">
      <w:pPr>
        <w:spacing w:line="360" w:lineRule="auto"/>
        <w:jc w:val="both"/>
        <w:textAlignment w:val="baseline"/>
        <w:rPr>
          <w:rFonts w:ascii="Palatino Linotype" w:hAnsi="Palatino Linotype" w:cs="Arial"/>
          <w:bCs/>
          <w:szCs w:val="22"/>
        </w:rPr>
      </w:pPr>
    </w:p>
    <w:p w14:paraId="17EC1BE4" w14:textId="77777777" w:rsidR="00C26930" w:rsidRPr="00964E84" w:rsidRDefault="00C26930" w:rsidP="00C34EEB">
      <w:pPr>
        <w:pStyle w:val="Encabezado"/>
        <w:tabs>
          <w:tab w:val="left" w:pos="7770"/>
        </w:tabs>
        <w:ind w:left="850" w:right="901"/>
        <w:jc w:val="both"/>
        <w:rPr>
          <w:rFonts w:ascii="Palatino Linotype" w:hAnsi="Palatino Linotype"/>
          <w:bCs/>
          <w:i/>
          <w:iCs/>
          <w:sz w:val="22"/>
          <w:szCs w:val="22"/>
        </w:rPr>
      </w:pPr>
      <w:r w:rsidRPr="00964E84">
        <w:rPr>
          <w:rFonts w:ascii="Palatino Linotype" w:hAnsi="Palatino Linotype"/>
          <w:bCs/>
          <w:i/>
          <w:iCs/>
          <w:sz w:val="22"/>
          <w:szCs w:val="22"/>
        </w:rPr>
        <w:t xml:space="preserve">“En una aproximación inicial resulta oportuno referir que toda persona a quien legalmente se le haya expedido título profesional o grado académico equivalente, </w:t>
      </w:r>
      <w:r w:rsidRPr="00964E84">
        <w:rPr>
          <w:rFonts w:ascii="Palatino Linotype" w:hAnsi="Palatino Linotype"/>
          <w:bCs/>
          <w:i/>
          <w:iCs/>
          <w:sz w:val="22"/>
          <w:szCs w:val="22"/>
        </w:rPr>
        <w:lastRenderedPageBreak/>
        <w:t xml:space="preserve">podrá obtener cédula de ejercicio con efectos de patente y para su identidad en todas sus actividades profesionales, previo registro de dicho título o grado. </w:t>
      </w:r>
    </w:p>
    <w:p w14:paraId="57F6A7FC" w14:textId="77777777" w:rsidR="00C26930" w:rsidRPr="00964E84" w:rsidRDefault="00C26930" w:rsidP="00C34EEB">
      <w:pPr>
        <w:pStyle w:val="Encabezado"/>
        <w:tabs>
          <w:tab w:val="left" w:pos="7770"/>
        </w:tabs>
        <w:ind w:left="850" w:right="901"/>
        <w:jc w:val="both"/>
        <w:rPr>
          <w:rFonts w:ascii="Palatino Linotype" w:hAnsi="Palatino Linotype"/>
          <w:bCs/>
          <w:i/>
          <w:iCs/>
          <w:sz w:val="22"/>
          <w:szCs w:val="22"/>
        </w:rPr>
      </w:pPr>
    </w:p>
    <w:p w14:paraId="2C974431" w14:textId="77777777" w:rsidR="00C26930" w:rsidRPr="00964E84" w:rsidRDefault="00C26930" w:rsidP="00C34EEB">
      <w:pPr>
        <w:pStyle w:val="Encabezado"/>
        <w:tabs>
          <w:tab w:val="left" w:pos="7770"/>
        </w:tabs>
        <w:ind w:left="850" w:right="901"/>
        <w:jc w:val="both"/>
        <w:rPr>
          <w:rFonts w:ascii="Palatino Linotype" w:hAnsi="Palatino Linotype"/>
          <w:bCs/>
          <w:i/>
          <w:iCs/>
          <w:sz w:val="22"/>
          <w:szCs w:val="22"/>
        </w:rPr>
      </w:pPr>
      <w:r w:rsidRPr="00964E84">
        <w:rPr>
          <w:rFonts w:ascii="Palatino Linotype" w:hAnsi="Palatino Linotype"/>
          <w:bCs/>
          <w:i/>
          <w:iCs/>
          <w:sz w:val="22"/>
          <w:szCs w:val="22"/>
        </w:rPr>
        <w:t xml:space="preserve">Es decir, la cédula profesional es un documento que tiene por objeto sustentar que una persona cuenta con la acreditación para ejercer la profesión indicada en la misma; a través del conocimiento de algunos de los datos ahí contenidos se puede corroborar la idoneidad de la persona para ocupar el empleo, cargo o comisión encomendado. </w:t>
      </w:r>
    </w:p>
    <w:p w14:paraId="421FD6E1" w14:textId="77777777" w:rsidR="00C26930" w:rsidRPr="00964E84" w:rsidRDefault="00C26930" w:rsidP="00C34EEB">
      <w:pPr>
        <w:pStyle w:val="Encabezado"/>
        <w:tabs>
          <w:tab w:val="left" w:pos="7770"/>
        </w:tabs>
        <w:ind w:left="850" w:right="901"/>
        <w:jc w:val="both"/>
        <w:rPr>
          <w:rFonts w:ascii="Palatino Linotype" w:hAnsi="Palatino Linotype"/>
          <w:bCs/>
          <w:i/>
          <w:iCs/>
          <w:sz w:val="22"/>
          <w:szCs w:val="22"/>
        </w:rPr>
      </w:pPr>
    </w:p>
    <w:p w14:paraId="5A834FBA" w14:textId="77777777" w:rsidR="00C26930" w:rsidRPr="00964E84" w:rsidRDefault="00C26930" w:rsidP="00C34EEB">
      <w:pPr>
        <w:pStyle w:val="Encabezado"/>
        <w:tabs>
          <w:tab w:val="left" w:pos="7770"/>
        </w:tabs>
        <w:ind w:left="850" w:right="901"/>
        <w:jc w:val="both"/>
        <w:rPr>
          <w:rFonts w:ascii="Palatino Linotype" w:hAnsi="Palatino Linotype"/>
          <w:bCs/>
          <w:i/>
          <w:iCs/>
          <w:sz w:val="22"/>
          <w:szCs w:val="22"/>
        </w:rPr>
      </w:pPr>
      <w:r w:rsidRPr="00964E84">
        <w:rPr>
          <w:rFonts w:ascii="Palatino Linotype" w:hAnsi="Palatino Linotype"/>
          <w:bCs/>
          <w:i/>
          <w:iCs/>
          <w:sz w:val="22"/>
          <w:szCs w:val="22"/>
        </w:rPr>
        <w:t xml:space="preserve">En este sentido, las cédulas profesionales expedidas con anterioridad al 1° de octubre de 2018 gozan de los siguientes atributos: </w:t>
      </w:r>
    </w:p>
    <w:p w14:paraId="7A96722D" w14:textId="77777777" w:rsidR="00C26930" w:rsidRPr="00964E84" w:rsidRDefault="00C26930" w:rsidP="00C34EEB">
      <w:pPr>
        <w:pStyle w:val="Encabezado"/>
        <w:tabs>
          <w:tab w:val="left" w:pos="7770"/>
        </w:tabs>
        <w:ind w:left="850" w:right="901"/>
        <w:jc w:val="both"/>
        <w:rPr>
          <w:rFonts w:ascii="Palatino Linotype" w:hAnsi="Palatino Linotype"/>
          <w:bCs/>
          <w:i/>
          <w:iCs/>
          <w:sz w:val="22"/>
          <w:szCs w:val="22"/>
        </w:rPr>
      </w:pPr>
    </w:p>
    <w:p w14:paraId="78A71FDB" w14:textId="77777777" w:rsidR="00C26930" w:rsidRPr="00964E84" w:rsidRDefault="00C26930" w:rsidP="00C34EEB">
      <w:pPr>
        <w:pStyle w:val="Encabezado"/>
        <w:numPr>
          <w:ilvl w:val="0"/>
          <w:numId w:val="48"/>
        </w:numPr>
        <w:tabs>
          <w:tab w:val="clear" w:pos="4252"/>
          <w:tab w:val="clear" w:pos="8504"/>
          <w:tab w:val="left" w:pos="7770"/>
          <w:tab w:val="right" w:pos="8838"/>
        </w:tabs>
        <w:ind w:left="850" w:right="901"/>
        <w:jc w:val="both"/>
        <w:rPr>
          <w:rFonts w:ascii="Palatino Linotype" w:hAnsi="Palatino Linotype"/>
          <w:bCs/>
          <w:i/>
          <w:iCs/>
          <w:sz w:val="22"/>
          <w:szCs w:val="22"/>
        </w:rPr>
      </w:pPr>
      <w:r w:rsidRPr="00964E84">
        <w:rPr>
          <w:rFonts w:ascii="Palatino Linotype" w:hAnsi="Palatino Linotype"/>
          <w:b/>
          <w:bCs/>
          <w:i/>
          <w:iCs/>
          <w:sz w:val="22"/>
          <w:szCs w:val="22"/>
        </w:rPr>
        <w:t>Número de cédula profesional:</w:t>
      </w:r>
      <w:r w:rsidRPr="00964E84">
        <w:rPr>
          <w:rFonts w:ascii="Palatino Linotype" w:hAnsi="Palatino Linotype"/>
          <w:bCs/>
          <w:i/>
          <w:iCs/>
          <w:sz w:val="22"/>
          <w:szCs w:val="22"/>
        </w:rPr>
        <w:t xml:space="preserve"> Susceptible de consulta en el Registro Nacional de Profesiones que se localiza en la página electrónica de la Secretaría de Educación Pública y/o equivalente de las entidades federativas, es decir, es un dato que obra en registros públicos, no susceptible de actualizar causal alguna de clasificación.  </w:t>
      </w:r>
    </w:p>
    <w:p w14:paraId="3E7E09F9" w14:textId="77777777" w:rsidR="00C26930" w:rsidRPr="00964E84" w:rsidRDefault="00C26930" w:rsidP="00C34EEB">
      <w:pPr>
        <w:pStyle w:val="Encabezado"/>
        <w:tabs>
          <w:tab w:val="clear" w:pos="4252"/>
          <w:tab w:val="clear" w:pos="8504"/>
          <w:tab w:val="left" w:pos="7770"/>
          <w:tab w:val="right" w:pos="8838"/>
        </w:tabs>
        <w:ind w:left="850" w:right="901"/>
        <w:jc w:val="both"/>
        <w:rPr>
          <w:rFonts w:ascii="Palatino Linotype" w:hAnsi="Palatino Linotype"/>
          <w:bCs/>
          <w:i/>
          <w:iCs/>
          <w:sz w:val="22"/>
          <w:szCs w:val="22"/>
        </w:rPr>
      </w:pPr>
    </w:p>
    <w:p w14:paraId="04516137" w14:textId="77777777" w:rsidR="00C26930" w:rsidRPr="00964E84" w:rsidRDefault="00C26930" w:rsidP="00C34EEB">
      <w:pPr>
        <w:pStyle w:val="Encabezado"/>
        <w:numPr>
          <w:ilvl w:val="0"/>
          <w:numId w:val="48"/>
        </w:numPr>
        <w:tabs>
          <w:tab w:val="clear" w:pos="4252"/>
          <w:tab w:val="clear" w:pos="8504"/>
          <w:tab w:val="left" w:pos="7770"/>
          <w:tab w:val="right" w:pos="8838"/>
        </w:tabs>
        <w:ind w:left="850" w:right="901"/>
        <w:jc w:val="both"/>
        <w:rPr>
          <w:rFonts w:ascii="Palatino Linotype" w:hAnsi="Palatino Linotype"/>
          <w:bCs/>
          <w:i/>
          <w:iCs/>
          <w:sz w:val="22"/>
          <w:szCs w:val="22"/>
        </w:rPr>
      </w:pPr>
      <w:r w:rsidRPr="00964E84">
        <w:rPr>
          <w:rFonts w:ascii="Palatino Linotype" w:hAnsi="Palatino Linotype"/>
          <w:b/>
          <w:bCs/>
          <w:i/>
          <w:iCs/>
          <w:sz w:val="22"/>
          <w:szCs w:val="22"/>
        </w:rPr>
        <w:t>Fotografía:</w:t>
      </w:r>
      <w:r w:rsidRPr="00964E84">
        <w:rPr>
          <w:rFonts w:ascii="Palatino Linotype" w:hAnsi="Palatino Linotype"/>
          <w:bCs/>
          <w:i/>
          <w:iCs/>
          <w:sz w:val="22"/>
          <w:szCs w:val="22"/>
        </w:rPr>
        <w:t xml:space="preserve"> Tratándose de servidores públicos se cuenta con un espectro menor de protección a sus datos personales en comparación con cualquier otra persona física, en razón del interés público que revisten sus funciones, por lo que, </w:t>
      </w:r>
      <w:r w:rsidRPr="00964E84">
        <w:rPr>
          <w:rFonts w:ascii="Palatino Linotype" w:hAnsi="Palatino Linotype" w:cs="Arial"/>
          <w:b/>
          <w:bCs/>
          <w:i/>
          <w:iCs/>
          <w:sz w:val="22"/>
          <w:szCs w:val="22"/>
          <w:u w:val="single"/>
          <w:shd w:val="clear" w:color="auto" w:fill="FFFFFF"/>
        </w:rPr>
        <w:t>aquellos con la calidad de mando medio y/o superior, por mayoría de razón, sus actividades se encuentran sujetas a un escrutinio público mayor, coexistiendo un interés público de conocer su fotografía y así asociarla</w:t>
      </w:r>
      <w:r w:rsidRPr="00964E84">
        <w:rPr>
          <w:rFonts w:ascii="Palatino Linotype" w:hAnsi="Palatino Linotype" w:cs="Arial"/>
          <w:i/>
          <w:iCs/>
          <w:sz w:val="22"/>
          <w:szCs w:val="22"/>
          <w:shd w:val="clear" w:color="auto" w:fill="FFFFFF"/>
        </w:rPr>
        <w:t>, en su caso, con su nombre, cargo, y función, lo que genera un beneficio mayor la divulgación de dicho dato personal que su clasificación, ya que sus atribuciones van enfocadas a las actividades de dirección en el sector gubernamental, toma de decisiones y emisión de actos que pudieren generar molestia e incluso en algunos casos, al contacto directo con la ciudadanía</w:t>
      </w:r>
    </w:p>
    <w:p w14:paraId="0BE75316" w14:textId="77777777" w:rsidR="00FF44E7" w:rsidRPr="00964E84" w:rsidRDefault="00FF44E7" w:rsidP="00C34EEB">
      <w:pPr>
        <w:pStyle w:val="Prrafodelista"/>
        <w:rPr>
          <w:rFonts w:ascii="Palatino Linotype" w:hAnsi="Palatino Linotype"/>
          <w:bCs/>
          <w:i/>
          <w:iCs/>
          <w:sz w:val="22"/>
          <w:szCs w:val="22"/>
        </w:rPr>
      </w:pPr>
    </w:p>
    <w:p w14:paraId="28CC7EE3" w14:textId="77777777" w:rsidR="00FF44E7" w:rsidRPr="00964E84" w:rsidRDefault="00FF44E7" w:rsidP="00C34EEB">
      <w:pPr>
        <w:pStyle w:val="Prrafodelista"/>
        <w:numPr>
          <w:ilvl w:val="0"/>
          <w:numId w:val="48"/>
        </w:numPr>
        <w:ind w:left="865" w:right="901"/>
        <w:jc w:val="both"/>
        <w:rPr>
          <w:rFonts w:ascii="Palatino Linotype" w:eastAsiaTheme="minorEastAsia" w:hAnsi="Palatino Linotype" w:cstheme="minorBidi"/>
          <w:bCs/>
          <w:i/>
          <w:iCs/>
          <w:sz w:val="22"/>
          <w:szCs w:val="22"/>
          <w:lang w:val="es-ES_tradnl"/>
        </w:rPr>
      </w:pPr>
      <w:r w:rsidRPr="00964E84">
        <w:rPr>
          <w:rFonts w:ascii="Palatino Linotype" w:eastAsiaTheme="minorEastAsia" w:hAnsi="Palatino Linotype" w:cstheme="minorBidi"/>
          <w:b/>
          <w:i/>
          <w:iCs/>
          <w:sz w:val="22"/>
          <w:szCs w:val="22"/>
          <w:lang w:val="es-ES_tradnl"/>
        </w:rPr>
        <w:t>Nombre y firma del Director General de Profesiones de la Secretaría de Educación Pública</w:t>
      </w:r>
      <w:r w:rsidRPr="00964E84">
        <w:rPr>
          <w:rFonts w:ascii="Palatino Linotype" w:eastAsiaTheme="minorEastAsia" w:hAnsi="Palatino Linotype" w:cstheme="minorBidi"/>
          <w:bCs/>
          <w:i/>
          <w:iCs/>
          <w:sz w:val="22"/>
          <w:szCs w:val="22"/>
          <w:lang w:val="es-ES_tradnl"/>
        </w:rPr>
        <w:t xml:space="preserve">: Se estima como un dato de carácter público, al dar fe de que la expedición de la cédula profesional fue en ejercicio de las facultades conferidas. </w:t>
      </w:r>
    </w:p>
    <w:p w14:paraId="482C8762" w14:textId="77777777" w:rsidR="00FF44E7" w:rsidRPr="00964E84" w:rsidRDefault="00FF44E7" w:rsidP="00C34EEB">
      <w:pPr>
        <w:pStyle w:val="Prrafodelista"/>
        <w:rPr>
          <w:rFonts w:ascii="Palatino Linotype" w:hAnsi="Palatino Linotype" w:cs="Arial"/>
          <w:b/>
          <w:bCs/>
          <w:i/>
          <w:iCs/>
          <w:sz w:val="22"/>
          <w:szCs w:val="22"/>
          <w:shd w:val="clear" w:color="auto" w:fill="FFFFFF"/>
        </w:rPr>
      </w:pPr>
    </w:p>
    <w:p w14:paraId="53DE1A1F" w14:textId="77777777" w:rsidR="00FF44E7" w:rsidRPr="00964E84" w:rsidRDefault="00C26930" w:rsidP="00C34EEB">
      <w:pPr>
        <w:pStyle w:val="Prrafodelista"/>
        <w:numPr>
          <w:ilvl w:val="0"/>
          <w:numId w:val="48"/>
        </w:numPr>
        <w:ind w:left="865" w:right="901"/>
        <w:jc w:val="both"/>
        <w:rPr>
          <w:rFonts w:ascii="Palatino Linotype" w:eastAsiaTheme="minorEastAsia" w:hAnsi="Palatino Linotype" w:cstheme="minorBidi"/>
          <w:bCs/>
          <w:i/>
          <w:iCs/>
          <w:sz w:val="22"/>
          <w:szCs w:val="22"/>
          <w:lang w:val="es-ES_tradnl"/>
        </w:rPr>
      </w:pPr>
      <w:r w:rsidRPr="00964E84">
        <w:rPr>
          <w:rFonts w:ascii="Palatino Linotype" w:hAnsi="Palatino Linotype" w:cs="Arial"/>
          <w:b/>
          <w:bCs/>
          <w:i/>
          <w:iCs/>
          <w:sz w:val="22"/>
          <w:szCs w:val="22"/>
          <w:shd w:val="clear" w:color="auto" w:fill="FFFFFF"/>
        </w:rPr>
        <w:t>Firma del titular:</w:t>
      </w:r>
      <w:r w:rsidRPr="00964E84">
        <w:rPr>
          <w:rFonts w:ascii="Palatino Linotype" w:hAnsi="Palatino Linotype" w:cs="Arial"/>
          <w:i/>
          <w:iCs/>
          <w:sz w:val="22"/>
          <w:szCs w:val="22"/>
          <w:shd w:val="clear" w:color="auto" w:fill="FFFFFF"/>
        </w:rPr>
        <w:t xml:space="preserve"> Tratándose de personas físicas en el rol de ciudadanos, es considerada como un atributo de la personalidad, en virtud de que a través de esta se puede identificar a una persona, por lo que se considera un dato personal y, dado que para otorgar su acceso se necesita el consentimiento de su titular, es información clasificada como confidencial. </w:t>
      </w:r>
    </w:p>
    <w:p w14:paraId="0A9CF8AC" w14:textId="77777777" w:rsidR="00FF44E7" w:rsidRPr="00964E84" w:rsidRDefault="00FF44E7" w:rsidP="00C34EEB">
      <w:pPr>
        <w:pStyle w:val="Prrafodelista"/>
        <w:rPr>
          <w:rFonts w:ascii="Palatino Linotype" w:hAnsi="Palatino Linotype" w:cs="Arial"/>
          <w:i/>
          <w:iCs/>
          <w:sz w:val="22"/>
          <w:szCs w:val="22"/>
          <w:shd w:val="clear" w:color="auto" w:fill="FFFFFF"/>
        </w:rPr>
      </w:pPr>
    </w:p>
    <w:p w14:paraId="3BF99660" w14:textId="347050F2" w:rsidR="00C26930" w:rsidRPr="00964E84" w:rsidRDefault="00C26930" w:rsidP="00C34EEB">
      <w:pPr>
        <w:pStyle w:val="Prrafodelista"/>
        <w:ind w:left="865" w:right="901"/>
        <w:jc w:val="both"/>
        <w:rPr>
          <w:rFonts w:ascii="Palatino Linotype" w:hAnsi="Palatino Linotype" w:cs="Arial"/>
          <w:i/>
          <w:iCs/>
          <w:sz w:val="22"/>
          <w:szCs w:val="22"/>
          <w:shd w:val="clear" w:color="auto" w:fill="FFFFFF"/>
        </w:rPr>
      </w:pPr>
      <w:r w:rsidRPr="00964E84">
        <w:rPr>
          <w:rFonts w:ascii="Palatino Linotype" w:hAnsi="Palatino Linotype" w:cs="Arial"/>
          <w:i/>
          <w:iCs/>
          <w:sz w:val="22"/>
          <w:szCs w:val="22"/>
          <w:shd w:val="clear" w:color="auto" w:fill="FFFFFF"/>
        </w:rPr>
        <w:lastRenderedPageBreak/>
        <w:t xml:space="preserve">En contraste, tratándose de servidores públicos cuando se emite un acto de autoridad en ejercicio de las atribuciones que tiene conferidas, la firma mediante la cual valida dicho acto jurídico es pública. Lo anterior, en virtud de que la firma se plasmó en cumplimiento de las obligaciones que le corresponden en términos de las disposiciones jurídicas aplicables, estribando entonces en un requisito de validez. Por tanto, la firma de los servidores públicos vinculada al ejercicio de la función </w:t>
      </w:r>
      <w:proofErr w:type="gramStart"/>
      <w:r w:rsidRPr="00964E84">
        <w:rPr>
          <w:rFonts w:ascii="Palatino Linotype" w:hAnsi="Palatino Linotype" w:cs="Arial"/>
          <w:i/>
          <w:iCs/>
          <w:sz w:val="22"/>
          <w:szCs w:val="22"/>
          <w:shd w:val="clear" w:color="auto" w:fill="FFFFFF"/>
        </w:rPr>
        <w:t>pública,</w:t>
      </w:r>
      <w:proofErr w:type="gramEnd"/>
      <w:r w:rsidRPr="00964E84">
        <w:rPr>
          <w:rFonts w:ascii="Palatino Linotype" w:hAnsi="Palatino Linotype" w:cs="Arial"/>
          <w:i/>
          <w:iCs/>
          <w:sz w:val="22"/>
          <w:szCs w:val="22"/>
          <w:shd w:val="clear" w:color="auto" w:fill="FFFFFF"/>
        </w:rPr>
        <w:t xml:space="preserve"> es información pública, dado que documenta y rinde cuentas sobre el debido ejercicio de sus atribuciones con motivo del empleo, cargo o comisión que le han sido encomendados…”</w:t>
      </w:r>
    </w:p>
    <w:p w14:paraId="7AC555C8" w14:textId="77777777" w:rsidR="00B4786E" w:rsidRPr="00964E84" w:rsidRDefault="00B4786E" w:rsidP="00C34EEB">
      <w:pPr>
        <w:pStyle w:val="Prrafodelista"/>
        <w:ind w:left="865" w:right="901"/>
        <w:jc w:val="both"/>
        <w:rPr>
          <w:rFonts w:ascii="Palatino Linotype" w:eastAsiaTheme="minorEastAsia" w:hAnsi="Palatino Linotype" w:cstheme="minorBidi"/>
          <w:bCs/>
          <w:i/>
          <w:iCs/>
          <w:sz w:val="22"/>
          <w:szCs w:val="22"/>
          <w:lang w:val="es-ES_tradnl"/>
        </w:rPr>
      </w:pPr>
    </w:p>
    <w:p w14:paraId="5985B634" w14:textId="01F2B875" w:rsidR="00D419A5" w:rsidRPr="00964E84" w:rsidRDefault="00C26930" w:rsidP="00C34EEB">
      <w:pPr>
        <w:pStyle w:val="Encabezado"/>
        <w:tabs>
          <w:tab w:val="clear" w:pos="4252"/>
          <w:tab w:val="clear" w:pos="8504"/>
          <w:tab w:val="left" w:pos="7770"/>
          <w:tab w:val="right" w:pos="8838"/>
        </w:tabs>
        <w:spacing w:line="360" w:lineRule="auto"/>
        <w:jc w:val="both"/>
        <w:rPr>
          <w:rFonts w:ascii="Palatino Linotype" w:hAnsi="Palatino Linotype"/>
        </w:rPr>
      </w:pPr>
      <w:r w:rsidRPr="00964E84">
        <w:rPr>
          <w:rFonts w:ascii="Palatino Linotype" w:hAnsi="Palatino Linotype"/>
        </w:rPr>
        <w:t xml:space="preserve">En esa tesitura, es evidente que </w:t>
      </w:r>
      <w:r w:rsidRPr="00964E84">
        <w:rPr>
          <w:rFonts w:ascii="Palatino Linotype" w:hAnsi="Palatino Linotype"/>
          <w:b/>
          <w:bCs/>
        </w:rPr>
        <w:t>EL SUJETO OBLIGADO</w:t>
      </w:r>
      <w:r w:rsidRPr="00964E84">
        <w:rPr>
          <w:rFonts w:ascii="Palatino Linotype" w:hAnsi="Palatino Linotype"/>
        </w:rPr>
        <w:t xml:space="preserve"> testo información de interés </w:t>
      </w:r>
      <w:r w:rsidR="00FF44E7" w:rsidRPr="00964E84">
        <w:rPr>
          <w:rFonts w:ascii="Palatino Linotype" w:hAnsi="Palatino Linotype"/>
        </w:rPr>
        <w:t>pública</w:t>
      </w:r>
      <w:r w:rsidRPr="00964E84">
        <w:rPr>
          <w:rFonts w:ascii="Palatino Linotype" w:hAnsi="Palatino Linotype"/>
        </w:rPr>
        <w:t>, misma que contraviene a los criterios señalados por los Órganos Garantes</w:t>
      </w:r>
      <w:r w:rsidR="00DA1A6F" w:rsidRPr="00964E84">
        <w:rPr>
          <w:rFonts w:ascii="Palatino Linotype" w:hAnsi="Palatino Linotype"/>
        </w:rPr>
        <w:t xml:space="preserve"> de Acceso a la Información Pública y Protección de Datos Personales</w:t>
      </w:r>
      <w:r w:rsidRPr="00964E84">
        <w:rPr>
          <w:rFonts w:ascii="Palatino Linotype" w:hAnsi="Palatino Linotype"/>
        </w:rPr>
        <w:t>, como lo es, la fotografía</w:t>
      </w:r>
      <w:r w:rsidR="00DA1A6F" w:rsidRPr="00964E84">
        <w:rPr>
          <w:rFonts w:ascii="Palatino Linotype" w:hAnsi="Palatino Linotype"/>
        </w:rPr>
        <w:t xml:space="preserve"> de los </w:t>
      </w:r>
      <w:r w:rsidR="00D419A5" w:rsidRPr="00964E84">
        <w:rPr>
          <w:rFonts w:ascii="Palatino Linotype" w:hAnsi="Palatino Linotype"/>
        </w:rPr>
        <w:t xml:space="preserve">Títulos y </w:t>
      </w:r>
      <w:r w:rsidR="00E10AAD" w:rsidRPr="00964E84">
        <w:rPr>
          <w:rFonts w:ascii="Palatino Linotype" w:hAnsi="Palatino Linotype"/>
        </w:rPr>
        <w:t>Cédula</w:t>
      </w:r>
      <w:r w:rsidR="00D419A5" w:rsidRPr="00964E84">
        <w:rPr>
          <w:rFonts w:ascii="Palatino Linotype" w:hAnsi="Palatino Linotype"/>
        </w:rPr>
        <w:t>s</w:t>
      </w:r>
      <w:r w:rsidR="00DA1A6F" w:rsidRPr="00964E84">
        <w:rPr>
          <w:rFonts w:ascii="Palatino Linotype" w:hAnsi="Palatino Linotype"/>
        </w:rPr>
        <w:t xml:space="preserve"> Profesionales</w:t>
      </w:r>
      <w:r w:rsidR="00D419A5" w:rsidRPr="00964E84">
        <w:rPr>
          <w:rFonts w:ascii="Palatino Linotype" w:hAnsi="Palatino Linotype"/>
        </w:rPr>
        <w:t>, l</w:t>
      </w:r>
      <w:r w:rsidRPr="00964E84">
        <w:rPr>
          <w:rFonts w:ascii="Palatino Linotype" w:hAnsi="Palatino Linotype"/>
        </w:rPr>
        <w:t>a información se le solicita al personal con categoría de mandos medios y superiores</w:t>
      </w:r>
      <w:r w:rsidR="00D419A5" w:rsidRPr="00964E84">
        <w:rPr>
          <w:rFonts w:ascii="Palatino Linotype" w:hAnsi="Palatino Linotype"/>
        </w:rPr>
        <w:t xml:space="preserve">, lo cual es de carácter público. </w:t>
      </w:r>
    </w:p>
    <w:p w14:paraId="4C4C1DC3" w14:textId="77777777" w:rsidR="00D419A5" w:rsidRPr="00964E84" w:rsidRDefault="00D419A5" w:rsidP="00C34EEB">
      <w:pPr>
        <w:pStyle w:val="Encabezado"/>
        <w:tabs>
          <w:tab w:val="clear" w:pos="4252"/>
          <w:tab w:val="clear" w:pos="8504"/>
          <w:tab w:val="left" w:pos="7770"/>
          <w:tab w:val="right" w:pos="8838"/>
        </w:tabs>
        <w:spacing w:line="360" w:lineRule="auto"/>
        <w:jc w:val="both"/>
        <w:rPr>
          <w:rFonts w:ascii="Palatino Linotype" w:hAnsi="Palatino Linotype"/>
        </w:rPr>
      </w:pPr>
    </w:p>
    <w:p w14:paraId="1F46287A" w14:textId="77777777" w:rsidR="00C26930" w:rsidRPr="00964E84" w:rsidRDefault="00C26930" w:rsidP="00C34EEB">
      <w:pPr>
        <w:spacing w:line="360" w:lineRule="auto"/>
        <w:jc w:val="both"/>
        <w:rPr>
          <w:rFonts w:ascii="Palatino Linotype" w:hAnsi="Palatino Linotype"/>
        </w:rPr>
      </w:pPr>
      <w:r w:rsidRPr="00964E84">
        <w:rPr>
          <w:rFonts w:ascii="Palatino Linotype" w:hAnsi="Palatino Linotype"/>
        </w:rPr>
        <w:t>Atendido lo anterior,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w:t>
      </w:r>
    </w:p>
    <w:p w14:paraId="618B837F" w14:textId="77777777" w:rsidR="00C26930" w:rsidRPr="00964E84" w:rsidRDefault="00C26930" w:rsidP="00C34EEB">
      <w:pPr>
        <w:jc w:val="both"/>
        <w:rPr>
          <w:rFonts w:ascii="Palatino Linotype" w:hAnsi="Palatino Linotype"/>
        </w:rPr>
      </w:pPr>
      <w:r w:rsidRPr="00964E84">
        <w:rPr>
          <w:rFonts w:ascii="Palatino Linotype" w:hAnsi="Palatino Linotype"/>
          <w:sz w:val="22"/>
          <w:szCs w:val="22"/>
        </w:rPr>
        <w:t> </w:t>
      </w:r>
    </w:p>
    <w:p w14:paraId="40407B4C" w14:textId="77777777" w:rsidR="00C26930" w:rsidRPr="00964E84" w:rsidRDefault="00C26930" w:rsidP="00C34EEB">
      <w:pPr>
        <w:ind w:left="851" w:right="901"/>
        <w:jc w:val="both"/>
        <w:rPr>
          <w:rFonts w:ascii="Palatino Linotype" w:hAnsi="Palatino Linotype"/>
        </w:rPr>
      </w:pPr>
      <w:r w:rsidRPr="00964E84">
        <w:rPr>
          <w:rFonts w:ascii="Palatino Linotype" w:hAnsi="Palatino Linotype"/>
          <w:i/>
          <w:iCs/>
          <w:sz w:val="22"/>
          <w:szCs w:val="22"/>
        </w:rPr>
        <w:t>“</w:t>
      </w:r>
      <w:r w:rsidRPr="00964E84">
        <w:rPr>
          <w:rFonts w:ascii="Palatino Linotype" w:hAnsi="Palatino Linotype"/>
          <w:b/>
          <w:bCs/>
          <w:i/>
          <w:iCs/>
          <w:sz w:val="22"/>
          <w:szCs w:val="22"/>
        </w:rPr>
        <w:t>Artículo 3. </w:t>
      </w:r>
      <w:r w:rsidRPr="00964E84">
        <w:rPr>
          <w:rFonts w:ascii="Palatino Linotype" w:hAnsi="Palatino Linotype"/>
          <w:i/>
          <w:iCs/>
          <w:sz w:val="22"/>
          <w:szCs w:val="22"/>
        </w:rPr>
        <w:t>Para los efectos de la presente Ley se entenderá por:</w:t>
      </w:r>
    </w:p>
    <w:p w14:paraId="04C6FC7D" w14:textId="77777777" w:rsidR="00C26930" w:rsidRPr="00964E84" w:rsidRDefault="00C26930" w:rsidP="00C34EEB">
      <w:pPr>
        <w:ind w:left="851" w:right="901"/>
        <w:jc w:val="both"/>
        <w:rPr>
          <w:rFonts w:ascii="Palatino Linotype" w:hAnsi="Palatino Linotype"/>
        </w:rPr>
      </w:pPr>
      <w:r w:rsidRPr="00964E84">
        <w:rPr>
          <w:rFonts w:ascii="Palatino Linotype" w:hAnsi="Palatino Linotype"/>
          <w:b/>
          <w:bCs/>
          <w:i/>
          <w:iCs/>
          <w:sz w:val="22"/>
          <w:szCs w:val="22"/>
        </w:rPr>
        <w:t>XI. Documento:</w:t>
      </w:r>
      <w:r w:rsidRPr="00964E84">
        <w:rPr>
          <w:rFonts w:ascii="Palatino Linotype" w:hAnsi="Palatino Linotype"/>
          <w:i/>
          <w:iCs/>
          <w:sz w:val="22"/>
          <w:szCs w:val="22"/>
        </w:rPr>
        <w:t xml:space="preserve"> Los expedientes, reportes, estudios, actas, resoluciones, oficios, correspondencia, acuerdos, directivas, directrices, circulares, contratos, convenios, </w:t>
      </w:r>
      <w:r w:rsidRPr="00964E84">
        <w:rPr>
          <w:rFonts w:ascii="Palatino Linotype" w:hAnsi="Palatino Linotype"/>
          <w:i/>
          <w:iCs/>
          <w:sz w:val="22"/>
          <w:szCs w:val="22"/>
        </w:rPr>
        <w:lastRenderedPageBreak/>
        <w:t>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0D0EDC6" w14:textId="77777777" w:rsidR="00C26930" w:rsidRPr="00964E84" w:rsidRDefault="00C26930" w:rsidP="00C34EEB">
      <w:pPr>
        <w:ind w:left="851" w:right="901"/>
        <w:jc w:val="both"/>
        <w:rPr>
          <w:rFonts w:ascii="Palatino Linotype" w:hAnsi="Palatino Linotype"/>
        </w:rPr>
      </w:pPr>
      <w:r w:rsidRPr="00964E84">
        <w:rPr>
          <w:rFonts w:ascii="Palatino Linotype" w:hAnsi="Palatino Linotype"/>
          <w:i/>
          <w:iCs/>
          <w:sz w:val="22"/>
          <w:szCs w:val="22"/>
        </w:rPr>
        <w:t> </w:t>
      </w:r>
    </w:p>
    <w:p w14:paraId="4A3E9EC5" w14:textId="77777777" w:rsidR="00C26930" w:rsidRPr="00964E84" w:rsidRDefault="00C26930" w:rsidP="00C34EEB">
      <w:pPr>
        <w:ind w:left="851" w:right="901"/>
        <w:jc w:val="both"/>
        <w:rPr>
          <w:rFonts w:ascii="Palatino Linotype" w:hAnsi="Palatino Linotype"/>
        </w:rPr>
      </w:pPr>
      <w:r w:rsidRPr="00964E84">
        <w:rPr>
          <w:rFonts w:ascii="Palatino Linotype" w:hAnsi="Palatino Linotype"/>
          <w:i/>
          <w:iCs/>
          <w:sz w:val="22"/>
          <w:szCs w:val="22"/>
        </w:rPr>
        <w:t> </w:t>
      </w:r>
    </w:p>
    <w:p w14:paraId="5F5DBD3D" w14:textId="77777777" w:rsidR="00C26930" w:rsidRPr="00964E84" w:rsidRDefault="00C26930" w:rsidP="00C34EEB">
      <w:pPr>
        <w:spacing w:line="360" w:lineRule="auto"/>
        <w:jc w:val="both"/>
        <w:rPr>
          <w:rFonts w:ascii="Palatino Linotype" w:hAnsi="Palatino Linotype"/>
        </w:rPr>
      </w:pPr>
      <w:r w:rsidRPr="00964E84">
        <w:rPr>
          <w:rFonts w:ascii="Palatino Linotype" w:hAnsi="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2A31A68D" w14:textId="77777777" w:rsidR="00C26930" w:rsidRPr="00964E84" w:rsidRDefault="00C26930" w:rsidP="00C34EEB">
      <w:pPr>
        <w:ind w:left="851" w:right="901"/>
        <w:jc w:val="center"/>
        <w:rPr>
          <w:rFonts w:ascii="Palatino Linotype" w:hAnsi="Palatino Linotype"/>
        </w:rPr>
      </w:pPr>
      <w:r w:rsidRPr="00964E84">
        <w:rPr>
          <w:rFonts w:ascii="Palatino Linotype" w:hAnsi="Palatino Linotype"/>
          <w:sz w:val="22"/>
          <w:szCs w:val="22"/>
        </w:rPr>
        <w:t> </w:t>
      </w:r>
    </w:p>
    <w:p w14:paraId="4DCF3D73" w14:textId="77777777" w:rsidR="00C26930" w:rsidRPr="00964E84" w:rsidRDefault="00C26930" w:rsidP="00C34EEB">
      <w:pPr>
        <w:ind w:left="851" w:right="901"/>
        <w:jc w:val="center"/>
        <w:rPr>
          <w:rFonts w:ascii="Palatino Linotype" w:hAnsi="Palatino Linotype"/>
        </w:rPr>
      </w:pPr>
      <w:r w:rsidRPr="00964E84">
        <w:rPr>
          <w:rFonts w:ascii="Palatino Linotype" w:hAnsi="Palatino Linotype"/>
          <w:sz w:val="22"/>
          <w:szCs w:val="22"/>
        </w:rPr>
        <w:t>“</w:t>
      </w:r>
      <w:r w:rsidRPr="00964E84">
        <w:rPr>
          <w:rFonts w:ascii="Palatino Linotype" w:hAnsi="Palatino Linotype"/>
          <w:b/>
          <w:bCs/>
          <w:i/>
          <w:iCs/>
          <w:sz w:val="22"/>
          <w:szCs w:val="22"/>
        </w:rPr>
        <w:t>CRITERIO 0002-11</w:t>
      </w:r>
    </w:p>
    <w:p w14:paraId="22753088" w14:textId="77777777" w:rsidR="00C26930" w:rsidRPr="00964E84" w:rsidRDefault="00C26930" w:rsidP="00C34EEB">
      <w:pPr>
        <w:ind w:left="851" w:right="901"/>
        <w:jc w:val="both"/>
        <w:rPr>
          <w:rFonts w:ascii="Palatino Linotype" w:hAnsi="Palatino Linotype"/>
        </w:rPr>
      </w:pPr>
      <w:r w:rsidRPr="00964E84">
        <w:rPr>
          <w:rFonts w:ascii="Palatino Linotype" w:hAnsi="Palatino Linotype"/>
          <w:b/>
          <w:bCs/>
          <w:i/>
          <w:iCs/>
          <w:sz w:val="22"/>
          <w:szCs w:val="22"/>
          <w:u w:val="single"/>
        </w:rPr>
        <w:t>INFORMACIÓN PÚBLICA, CONCEPTO DE, EN MATERIA DE TRANSPARENCIA. INTERPRETACIÓN SISTEMÁTICA DE LOS ARTÍCULOS 2°, FRACCIÓN V, XV, Y XVI, 3°, 4°, 11 Y 41.</w:t>
      </w:r>
      <w:r w:rsidRPr="00964E84">
        <w:rPr>
          <w:rFonts w:ascii="Palatino Linotype" w:hAnsi="Palatino Linotype"/>
          <w:i/>
          <w:iCs/>
          <w:sz w:val="22"/>
          <w:szCs w:val="22"/>
        </w:rPr>
        <w:t xml:space="preserve"> De conformidad con los artículos antes referidos, el derecho de acceso a la información </w:t>
      </w:r>
      <w:proofErr w:type="gramStart"/>
      <w:r w:rsidRPr="00964E84">
        <w:rPr>
          <w:rFonts w:ascii="Palatino Linotype" w:hAnsi="Palatino Linotype"/>
          <w:i/>
          <w:iCs/>
          <w:sz w:val="22"/>
          <w:szCs w:val="22"/>
        </w:rPr>
        <w:t>pública,</w:t>
      </w:r>
      <w:proofErr w:type="gramEnd"/>
      <w:r w:rsidRPr="00964E84">
        <w:rPr>
          <w:rFonts w:ascii="Palatino Linotype" w:hAnsi="Palatino Linotype"/>
          <w:i/>
          <w:iCs/>
          <w:sz w:val="22"/>
          <w:szCs w:val="22"/>
        </w:rPr>
        <w:t xml:space="preserve">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4D39D63" w14:textId="77777777" w:rsidR="00C26930" w:rsidRPr="00964E84" w:rsidRDefault="00C26930" w:rsidP="00C34EEB">
      <w:pPr>
        <w:ind w:left="851" w:right="901"/>
        <w:jc w:val="both"/>
        <w:rPr>
          <w:rFonts w:ascii="Palatino Linotype" w:hAnsi="Palatino Linotype"/>
        </w:rPr>
      </w:pPr>
      <w:r w:rsidRPr="00964E84">
        <w:rPr>
          <w:rFonts w:ascii="Palatino Linotype" w:hAnsi="Palatino Linotype"/>
          <w:i/>
          <w:iCs/>
          <w:sz w:val="22"/>
          <w:szCs w:val="22"/>
        </w:rPr>
        <w:t xml:space="preserve">En </w:t>
      </w:r>
      <w:proofErr w:type="gramStart"/>
      <w:r w:rsidRPr="00964E84">
        <w:rPr>
          <w:rFonts w:ascii="Palatino Linotype" w:hAnsi="Palatino Linotype"/>
          <w:i/>
          <w:iCs/>
          <w:sz w:val="22"/>
          <w:szCs w:val="22"/>
        </w:rPr>
        <w:t>consecuencia</w:t>
      </w:r>
      <w:proofErr w:type="gramEnd"/>
      <w:r w:rsidRPr="00964E84">
        <w:rPr>
          <w:rFonts w:ascii="Palatino Linotype" w:hAnsi="Palatino Linotype"/>
          <w:i/>
          <w:iCs/>
          <w:sz w:val="22"/>
          <w:szCs w:val="22"/>
        </w:rPr>
        <w:t xml:space="preserve"> el acceso a la información se refiere a que se cumplan cualquiera de los siguientes tres supuestos:</w:t>
      </w:r>
    </w:p>
    <w:p w14:paraId="4549997C" w14:textId="77777777" w:rsidR="00C26930" w:rsidRPr="00964E84" w:rsidRDefault="00C26930" w:rsidP="00C34EEB">
      <w:pPr>
        <w:ind w:left="851" w:right="901"/>
        <w:jc w:val="both"/>
        <w:rPr>
          <w:rFonts w:ascii="Palatino Linotype" w:hAnsi="Palatino Linotype"/>
        </w:rPr>
      </w:pPr>
      <w:r w:rsidRPr="00964E84">
        <w:rPr>
          <w:rFonts w:ascii="Palatino Linotype" w:hAnsi="Palatino Linotype"/>
          <w:b/>
          <w:bCs/>
          <w:i/>
          <w:iCs/>
          <w:sz w:val="22"/>
          <w:szCs w:val="22"/>
          <w:u w:val="single"/>
        </w:rPr>
        <w:t xml:space="preserve">1) Que se trate de información registrada en cualquier soporte documental, </w:t>
      </w:r>
      <w:proofErr w:type="gramStart"/>
      <w:r w:rsidRPr="00964E84">
        <w:rPr>
          <w:rFonts w:ascii="Palatino Linotype" w:hAnsi="Palatino Linotype"/>
          <w:b/>
          <w:bCs/>
          <w:i/>
          <w:iCs/>
          <w:sz w:val="22"/>
          <w:szCs w:val="22"/>
          <w:u w:val="single"/>
        </w:rPr>
        <w:t>que</w:t>
      </w:r>
      <w:proofErr w:type="gramEnd"/>
      <w:r w:rsidRPr="00964E84">
        <w:rPr>
          <w:rFonts w:ascii="Palatino Linotype" w:hAnsi="Palatino Linotype"/>
          <w:b/>
          <w:bCs/>
          <w:i/>
          <w:iCs/>
          <w:sz w:val="22"/>
          <w:szCs w:val="22"/>
          <w:u w:val="single"/>
        </w:rPr>
        <w:t xml:space="preserve"> en ejercicio de las atribuciones conferidas, sea generada por los Sujetos Obligados;</w:t>
      </w:r>
    </w:p>
    <w:p w14:paraId="3391FE91" w14:textId="77777777" w:rsidR="00C26930" w:rsidRPr="00964E84" w:rsidRDefault="00C26930" w:rsidP="00C34EEB">
      <w:pPr>
        <w:ind w:left="851" w:right="901"/>
        <w:jc w:val="both"/>
        <w:rPr>
          <w:rFonts w:ascii="Palatino Linotype" w:hAnsi="Palatino Linotype"/>
        </w:rPr>
      </w:pPr>
      <w:r w:rsidRPr="00964E84">
        <w:rPr>
          <w:rFonts w:ascii="Palatino Linotype" w:hAnsi="Palatino Linotype"/>
          <w:i/>
          <w:iCs/>
          <w:sz w:val="22"/>
          <w:szCs w:val="22"/>
        </w:rPr>
        <w:t>2) Que se trate de </w:t>
      </w:r>
      <w:r w:rsidRPr="00964E84">
        <w:rPr>
          <w:rFonts w:ascii="Palatino Linotype" w:hAnsi="Palatino Linotype"/>
          <w:b/>
          <w:bCs/>
          <w:i/>
          <w:iCs/>
          <w:sz w:val="22"/>
          <w:szCs w:val="22"/>
          <w:u w:val="single"/>
        </w:rPr>
        <w:t>información</w:t>
      </w:r>
      <w:r w:rsidRPr="00964E84">
        <w:rPr>
          <w:rFonts w:ascii="Palatino Linotype" w:hAnsi="Palatino Linotype"/>
          <w:i/>
          <w:iCs/>
          <w:sz w:val="22"/>
          <w:szCs w:val="22"/>
        </w:rPr>
        <w:t xml:space="preserve"> registrada en cualquier soporte documental, </w:t>
      </w:r>
      <w:proofErr w:type="gramStart"/>
      <w:r w:rsidRPr="00964E84">
        <w:rPr>
          <w:rFonts w:ascii="Palatino Linotype" w:hAnsi="Palatino Linotype"/>
          <w:i/>
          <w:iCs/>
          <w:sz w:val="22"/>
          <w:szCs w:val="22"/>
        </w:rPr>
        <w:t>que</w:t>
      </w:r>
      <w:proofErr w:type="gramEnd"/>
      <w:r w:rsidRPr="00964E84">
        <w:rPr>
          <w:rFonts w:ascii="Palatino Linotype" w:hAnsi="Palatino Linotype"/>
          <w:i/>
          <w:iCs/>
          <w:sz w:val="22"/>
          <w:szCs w:val="22"/>
        </w:rPr>
        <w:t xml:space="preserve"> en ejercicio de las atribuciones conferidas, sea administrada por los Sujetos Obligados, y</w:t>
      </w:r>
    </w:p>
    <w:p w14:paraId="02DFD653" w14:textId="77777777" w:rsidR="00C26930" w:rsidRPr="00964E84" w:rsidRDefault="00C26930" w:rsidP="00C34EEB">
      <w:pPr>
        <w:ind w:left="851" w:right="901"/>
        <w:jc w:val="both"/>
        <w:rPr>
          <w:rFonts w:ascii="Palatino Linotype" w:hAnsi="Palatino Linotype"/>
        </w:rPr>
      </w:pPr>
      <w:r w:rsidRPr="00964E84">
        <w:rPr>
          <w:rFonts w:ascii="Palatino Linotype" w:hAnsi="Palatino Linotype"/>
          <w:i/>
          <w:iCs/>
          <w:sz w:val="22"/>
          <w:szCs w:val="22"/>
        </w:rPr>
        <w:t xml:space="preserve">3) Que se trate de información registrada en cualquier soporte documental, </w:t>
      </w:r>
      <w:proofErr w:type="gramStart"/>
      <w:r w:rsidRPr="00964E84">
        <w:rPr>
          <w:rFonts w:ascii="Palatino Linotype" w:hAnsi="Palatino Linotype"/>
          <w:i/>
          <w:iCs/>
          <w:sz w:val="22"/>
          <w:szCs w:val="22"/>
        </w:rPr>
        <w:t>que</w:t>
      </w:r>
      <w:proofErr w:type="gramEnd"/>
      <w:r w:rsidRPr="00964E84">
        <w:rPr>
          <w:rFonts w:ascii="Palatino Linotype" w:hAnsi="Palatino Linotype"/>
          <w:i/>
          <w:iCs/>
          <w:sz w:val="22"/>
          <w:szCs w:val="22"/>
        </w:rPr>
        <w:t xml:space="preserve"> en ejercicio de las atribuciones conferidas, se encuentre en posesión de los Sujetos Obligados.” (sic)</w:t>
      </w:r>
    </w:p>
    <w:p w14:paraId="602DD2DE" w14:textId="77777777" w:rsidR="00C26930" w:rsidRPr="00964E84" w:rsidRDefault="00C26930" w:rsidP="00C34EEB">
      <w:pPr>
        <w:ind w:left="851" w:right="901"/>
        <w:jc w:val="both"/>
        <w:rPr>
          <w:rFonts w:ascii="Palatino Linotype" w:hAnsi="Palatino Linotype"/>
        </w:rPr>
      </w:pPr>
      <w:r w:rsidRPr="00964E84">
        <w:rPr>
          <w:rFonts w:ascii="Palatino Linotype" w:hAnsi="Palatino Linotype"/>
          <w:sz w:val="22"/>
          <w:szCs w:val="22"/>
        </w:rPr>
        <w:t>(Énfasis Añadido)</w:t>
      </w:r>
    </w:p>
    <w:p w14:paraId="58FF68A3" w14:textId="77777777" w:rsidR="00C26930" w:rsidRPr="00964E84" w:rsidRDefault="00C26930" w:rsidP="00C34EEB">
      <w:pPr>
        <w:ind w:left="851" w:right="901"/>
        <w:jc w:val="both"/>
        <w:rPr>
          <w:rFonts w:ascii="Palatino Linotype" w:hAnsi="Palatino Linotype"/>
        </w:rPr>
      </w:pPr>
    </w:p>
    <w:p w14:paraId="0E1471FD" w14:textId="1378C974" w:rsidR="00C26930" w:rsidRDefault="00C26930" w:rsidP="00C34EEB">
      <w:pPr>
        <w:spacing w:line="360" w:lineRule="auto"/>
        <w:jc w:val="both"/>
        <w:rPr>
          <w:rFonts w:ascii="Palatino Linotype" w:hAnsi="Palatino Linotype"/>
        </w:rPr>
      </w:pPr>
      <w:r w:rsidRPr="00964E84">
        <w:rPr>
          <w:rFonts w:ascii="Palatino Linotype" w:hAnsi="Palatino Linotype"/>
        </w:rPr>
        <w:lastRenderedPageBreak/>
        <w:t>Ahora bien, en atención a lo anterior</w:t>
      </w:r>
      <w:r w:rsidR="00D419A5" w:rsidRPr="00964E84">
        <w:rPr>
          <w:rFonts w:ascii="Palatino Linotype" w:hAnsi="Palatino Linotype"/>
        </w:rPr>
        <w:t>,</w:t>
      </w:r>
      <w:r w:rsidRPr="00964E84">
        <w:rPr>
          <w:rFonts w:ascii="Palatino Linotype" w:hAnsi="Palatino Linotype"/>
        </w:rPr>
        <w:t> </w:t>
      </w:r>
      <w:r w:rsidRPr="00964E84">
        <w:rPr>
          <w:rFonts w:ascii="Palatino Linotype" w:hAnsi="Palatino Linotype"/>
          <w:b/>
          <w:bCs/>
        </w:rPr>
        <w:t>EL SUJETO OBLIGADO</w:t>
      </w:r>
      <w:r w:rsidRPr="00964E84">
        <w:rPr>
          <w:rFonts w:ascii="Palatino Linotype" w:hAnsi="Palatino Linotype"/>
        </w:rPr>
        <w:t xml:space="preserve"> deberá de </w:t>
      </w:r>
      <w:r w:rsidR="00D419A5" w:rsidRPr="00964E84">
        <w:rPr>
          <w:rFonts w:ascii="Palatino Linotype" w:hAnsi="Palatino Linotype"/>
        </w:rPr>
        <w:t xml:space="preserve">entregar en una correcta versión publica el </w:t>
      </w:r>
      <w:r w:rsidR="00231D41" w:rsidRPr="00964E84">
        <w:rPr>
          <w:rFonts w:ascii="Palatino Linotype" w:hAnsi="Palatino Linotype"/>
        </w:rPr>
        <w:t>Título</w:t>
      </w:r>
      <w:r w:rsidR="00E82811" w:rsidRPr="00964E84">
        <w:rPr>
          <w:rFonts w:ascii="Palatino Linotype" w:hAnsi="Palatino Linotype"/>
        </w:rPr>
        <w:t xml:space="preserve"> Profesional</w:t>
      </w:r>
      <w:r w:rsidR="00D419A5" w:rsidRPr="00964E84">
        <w:rPr>
          <w:rFonts w:ascii="Palatino Linotype" w:hAnsi="Palatino Linotype"/>
        </w:rPr>
        <w:t xml:space="preserve"> </w:t>
      </w:r>
      <w:r w:rsidR="00E82811" w:rsidRPr="00964E84">
        <w:rPr>
          <w:rFonts w:ascii="Palatino Linotype" w:hAnsi="Palatino Linotype"/>
        </w:rPr>
        <w:t xml:space="preserve">y </w:t>
      </w:r>
      <w:r w:rsidR="00E10AAD" w:rsidRPr="00964E84">
        <w:rPr>
          <w:rFonts w:ascii="Palatino Linotype" w:hAnsi="Palatino Linotype"/>
        </w:rPr>
        <w:t>Cédula</w:t>
      </w:r>
      <w:r w:rsidR="00E82811" w:rsidRPr="00964E84">
        <w:rPr>
          <w:rFonts w:ascii="Palatino Linotype" w:hAnsi="Palatino Linotype"/>
        </w:rPr>
        <w:t xml:space="preserve"> Profesional del Titular de la Dirección de Salud, Protección Civil y Bomberos</w:t>
      </w:r>
      <w:r w:rsidR="00F07295" w:rsidRPr="00964E84">
        <w:rPr>
          <w:rFonts w:ascii="Palatino Linotype" w:hAnsi="Palatino Linotype"/>
        </w:rPr>
        <w:t>, rendidos en la respuesta.</w:t>
      </w:r>
    </w:p>
    <w:p w14:paraId="1BD52A94" w14:textId="5BCF3586" w:rsidR="002D1FB0" w:rsidRDefault="002D1FB0" w:rsidP="00C34EEB">
      <w:pPr>
        <w:spacing w:line="360" w:lineRule="auto"/>
        <w:jc w:val="both"/>
        <w:rPr>
          <w:rFonts w:ascii="Palatino Linotype" w:hAnsi="Palatino Linotype"/>
        </w:rPr>
      </w:pPr>
    </w:p>
    <w:p w14:paraId="3C74957F" w14:textId="6A413768" w:rsidR="00D1413D" w:rsidRPr="003269CF" w:rsidRDefault="002D1FB0" w:rsidP="00D1413D">
      <w:pPr>
        <w:spacing w:line="360" w:lineRule="auto"/>
        <w:jc w:val="both"/>
        <w:rPr>
          <w:rFonts w:ascii="Palatino Linotype" w:hAnsi="Palatino Linotype" w:cs="Segoe UI"/>
          <w:bCs/>
          <w:iCs/>
          <w:lang w:val="es-ES_tradnl" w:eastAsia="es-MX"/>
        </w:rPr>
      </w:pPr>
      <w:r w:rsidRPr="003269CF">
        <w:rPr>
          <w:rFonts w:ascii="Palatino Linotype" w:hAnsi="Palatino Linotype"/>
        </w:rPr>
        <w:t xml:space="preserve">Por otro lado, en la </w:t>
      </w:r>
      <w:r w:rsidRPr="003269CF">
        <w:rPr>
          <w:rFonts w:ascii="Palatino Linotype" w:hAnsi="Palatino Linotype" w:cs="Arial"/>
          <w:b/>
          <w:bCs/>
          <w:szCs w:val="22"/>
          <w:lang w:val="es-ES"/>
        </w:rPr>
        <w:t>00036/TEZOYUCA/IP/2022</w:t>
      </w:r>
      <w:r w:rsidRPr="003269CF">
        <w:rPr>
          <w:rFonts w:ascii="Palatino Linotype" w:hAnsi="Palatino Linotype" w:cs="Arial"/>
          <w:szCs w:val="22"/>
          <w:lang w:val="es-ES"/>
        </w:rPr>
        <w:t xml:space="preserve"> “</w:t>
      </w:r>
      <w:r w:rsidRPr="003269CF">
        <w:rPr>
          <w:rFonts w:ascii="Palatino Linotype" w:hAnsi="Palatino Linotype" w:cs="Arial"/>
          <w:i/>
          <w:iCs/>
          <w:szCs w:val="22"/>
          <w:lang w:val="es-ES"/>
        </w:rPr>
        <w:t xml:space="preserve">Solicito el </w:t>
      </w:r>
      <w:proofErr w:type="spellStart"/>
      <w:r w:rsidRPr="003269CF">
        <w:rPr>
          <w:rFonts w:ascii="Palatino Linotype" w:hAnsi="Palatino Linotype" w:cs="Arial"/>
          <w:i/>
          <w:iCs/>
          <w:szCs w:val="22"/>
          <w:lang w:val="es-ES"/>
        </w:rPr>
        <w:t>curriculum</w:t>
      </w:r>
      <w:proofErr w:type="spellEnd"/>
      <w:r w:rsidRPr="003269CF">
        <w:rPr>
          <w:rFonts w:ascii="Palatino Linotype" w:hAnsi="Palatino Linotype" w:cs="Arial"/>
          <w:i/>
          <w:iCs/>
          <w:szCs w:val="22"/>
          <w:lang w:val="es-ES"/>
        </w:rPr>
        <w:t xml:space="preserve"> vitae, cedula y titulo del contralor municipal” (Sic)</w:t>
      </w:r>
      <w:r w:rsidR="00D1413D" w:rsidRPr="003269CF">
        <w:rPr>
          <w:rFonts w:ascii="Palatino Linotype" w:hAnsi="Palatino Linotype" w:cs="Arial"/>
          <w:i/>
          <w:iCs/>
          <w:szCs w:val="22"/>
          <w:lang w:val="es-ES"/>
        </w:rPr>
        <w:t xml:space="preserve">, </w:t>
      </w:r>
      <w:r w:rsidR="00D1413D" w:rsidRPr="003269CF">
        <w:rPr>
          <w:rFonts w:ascii="Palatino Linotype" w:hAnsi="Palatino Linotype" w:cs="Arial"/>
          <w:szCs w:val="22"/>
          <w:lang w:val="es-ES"/>
        </w:rPr>
        <w:t xml:space="preserve">es de recordar, que </w:t>
      </w:r>
      <w:r w:rsidR="00D1413D" w:rsidRPr="003269CF">
        <w:rPr>
          <w:rFonts w:ascii="Palatino Linotype" w:hAnsi="Palatino Linotype" w:cs="Arial"/>
          <w:lang w:val="es-ES"/>
        </w:rPr>
        <w:t xml:space="preserve">el </w:t>
      </w:r>
      <w:r w:rsidR="00D1413D" w:rsidRPr="003269CF">
        <w:rPr>
          <w:rFonts w:ascii="Palatino Linotype" w:hAnsi="Palatino Linotype" w:cs="Segoe UI"/>
          <w:lang w:val="es-ES_tradnl" w:eastAsia="es-MX"/>
        </w:rPr>
        <w:t>coordinador</w:t>
      </w:r>
      <w:r w:rsidR="00D1413D" w:rsidRPr="003269CF">
        <w:rPr>
          <w:rFonts w:ascii="Palatino Linotype" w:hAnsi="Palatino Linotype" w:cs="Segoe UI"/>
          <w:bCs/>
          <w:iCs/>
          <w:lang w:val="es-ES_tradnl" w:eastAsia="es-MX"/>
        </w:rPr>
        <w:t xml:space="preserve"> de Recursos Humanos, quien es servidor público habilitado anexo la ficha curricular, la constancia que acredita que cubrió hasta el décimo semestre de la carrera de licenciado en contabilidad, también, de acuerdo </w:t>
      </w:r>
      <w:r w:rsidR="0092284D" w:rsidRPr="003269CF">
        <w:rPr>
          <w:rFonts w:ascii="Palatino Linotype" w:hAnsi="Palatino Linotype" w:cs="Segoe UI"/>
          <w:bCs/>
          <w:iCs/>
          <w:lang w:val="es-ES_tradnl" w:eastAsia="es-MX"/>
        </w:rPr>
        <w:t>en los</w:t>
      </w:r>
      <w:r w:rsidR="00D1413D" w:rsidRPr="003269CF">
        <w:rPr>
          <w:rFonts w:ascii="Palatino Linotype" w:hAnsi="Palatino Linotype" w:cs="Segoe UI"/>
          <w:bCs/>
          <w:iCs/>
          <w:lang w:val="es-ES_tradnl" w:eastAsia="es-MX"/>
        </w:rPr>
        <w:t xml:space="preserve"> </w:t>
      </w:r>
      <w:r w:rsidR="0092284D" w:rsidRPr="003269CF">
        <w:rPr>
          <w:rFonts w:ascii="Palatino Linotype" w:hAnsi="Palatino Linotype" w:cs="Segoe UI"/>
          <w:bCs/>
          <w:iCs/>
          <w:lang w:val="es-ES_tradnl" w:eastAsia="es-MX"/>
        </w:rPr>
        <w:t>artículos</w:t>
      </w:r>
      <w:r w:rsidR="00D1413D" w:rsidRPr="003269CF">
        <w:rPr>
          <w:rFonts w:ascii="Palatino Linotype" w:hAnsi="Palatino Linotype" w:cs="Segoe UI"/>
          <w:bCs/>
          <w:iCs/>
          <w:lang w:val="es-ES_tradnl" w:eastAsia="es-MX"/>
        </w:rPr>
        <w:t xml:space="preserve"> </w:t>
      </w:r>
      <w:r w:rsidR="0092284D" w:rsidRPr="003269CF">
        <w:rPr>
          <w:rFonts w:ascii="Palatino Linotype" w:hAnsi="Palatino Linotype" w:cs="Segoe UI"/>
          <w:bCs/>
          <w:iCs/>
          <w:lang w:val="es-ES_tradnl" w:eastAsia="es-MX"/>
        </w:rPr>
        <w:t xml:space="preserve">32, fracción III, 96, </w:t>
      </w:r>
      <w:r w:rsidR="00D1413D" w:rsidRPr="003269CF">
        <w:rPr>
          <w:rFonts w:ascii="Palatino Linotype" w:hAnsi="Palatino Linotype" w:cs="Segoe UI"/>
          <w:bCs/>
          <w:iCs/>
          <w:lang w:val="es-ES_tradnl" w:eastAsia="es-MX"/>
        </w:rPr>
        <w:t>113, de la Ley Orgánica Municipal del Estado de México, para ser contralor debe de tener los mismos requisitos que tiene el Tesorero Municipal</w:t>
      </w:r>
      <w:r w:rsidR="0092284D" w:rsidRPr="003269CF">
        <w:rPr>
          <w:rFonts w:ascii="Palatino Linotype" w:hAnsi="Palatino Linotype" w:cs="Segoe UI"/>
          <w:bCs/>
          <w:iCs/>
          <w:lang w:val="es-ES_tradnl" w:eastAsia="es-MX"/>
        </w:rPr>
        <w:t xml:space="preserve"> y contar con título profesional:</w:t>
      </w:r>
    </w:p>
    <w:p w14:paraId="384738A3" w14:textId="1F549CBC" w:rsidR="00D1413D" w:rsidRPr="003269CF" w:rsidRDefault="00D1413D" w:rsidP="00D1413D">
      <w:pPr>
        <w:spacing w:line="360" w:lineRule="auto"/>
        <w:jc w:val="both"/>
        <w:rPr>
          <w:rFonts w:ascii="Palatino Linotype" w:hAnsi="Palatino Linotype" w:cs="Segoe UI"/>
          <w:bCs/>
          <w:iCs/>
          <w:lang w:val="es-ES_tradnl" w:eastAsia="es-MX"/>
        </w:rPr>
      </w:pPr>
    </w:p>
    <w:p w14:paraId="103D408C" w14:textId="69B2DDEB" w:rsidR="0092284D" w:rsidRPr="003269CF" w:rsidRDefault="0092284D" w:rsidP="0092284D">
      <w:pPr>
        <w:ind w:left="850" w:right="901"/>
        <w:jc w:val="both"/>
        <w:rPr>
          <w:rFonts w:ascii="Palatino Linotype" w:hAnsi="Palatino Linotype" w:cs="Segoe UI"/>
          <w:bCs/>
          <w:i/>
          <w:sz w:val="22"/>
          <w:szCs w:val="22"/>
          <w:lang w:eastAsia="es-MX"/>
        </w:rPr>
      </w:pPr>
      <w:r w:rsidRPr="003269CF">
        <w:rPr>
          <w:rFonts w:ascii="Palatino Linotype" w:hAnsi="Palatino Linotype" w:cs="Segoe UI"/>
          <w:bCs/>
          <w:i/>
          <w:sz w:val="22"/>
          <w:szCs w:val="22"/>
          <w:lang w:eastAsia="es-MX"/>
        </w:rPr>
        <w:t>Artículo 32. Para ocupar las titularidades de la Secretaría, la Tesorería, la Dirección de Obras Públicas, de Desarrollo Económico, de Turismo, de Ecología, de Desarrollo Urbano, de Desarrollo Social, de las Mujeres, de la Coordinación General Municipal de Mejora Regulatoria, de la Coordinación Municipal de Protección Civil, de las unidades administrativas y de los organismos auxiliares, se deberán satisfacer los siguientes requisitos:</w:t>
      </w:r>
    </w:p>
    <w:p w14:paraId="0DF866E0" w14:textId="0A93CB4B" w:rsidR="0092284D" w:rsidRPr="003269CF" w:rsidRDefault="0092284D" w:rsidP="0092284D">
      <w:pPr>
        <w:ind w:left="850" w:right="901"/>
        <w:jc w:val="both"/>
        <w:rPr>
          <w:rFonts w:ascii="Palatino Linotype" w:hAnsi="Palatino Linotype" w:cs="Segoe UI"/>
          <w:bCs/>
          <w:i/>
          <w:sz w:val="22"/>
          <w:szCs w:val="22"/>
          <w:lang w:eastAsia="es-MX"/>
        </w:rPr>
      </w:pPr>
      <w:r w:rsidRPr="003269CF">
        <w:rPr>
          <w:rFonts w:ascii="Palatino Linotype" w:hAnsi="Palatino Linotype" w:cs="Segoe UI"/>
          <w:bCs/>
          <w:i/>
          <w:sz w:val="22"/>
          <w:szCs w:val="22"/>
          <w:lang w:eastAsia="es-MX"/>
        </w:rPr>
        <w:t>…</w:t>
      </w:r>
    </w:p>
    <w:p w14:paraId="513326CB" w14:textId="62EAB32B" w:rsidR="0092284D" w:rsidRPr="003269CF" w:rsidRDefault="0092284D" w:rsidP="0092284D">
      <w:pPr>
        <w:ind w:left="850" w:right="901"/>
        <w:jc w:val="both"/>
        <w:rPr>
          <w:rFonts w:ascii="Palatino Linotype" w:hAnsi="Palatino Linotype" w:cs="Segoe UI"/>
          <w:bCs/>
          <w:i/>
          <w:sz w:val="22"/>
          <w:szCs w:val="22"/>
          <w:lang w:eastAsia="es-MX"/>
        </w:rPr>
      </w:pPr>
      <w:r w:rsidRPr="003269CF">
        <w:rPr>
          <w:rFonts w:ascii="Palatino Linotype" w:hAnsi="Palatino Linotype" w:cs="Segoe UI"/>
          <w:bCs/>
          <w:i/>
          <w:sz w:val="22"/>
          <w:szCs w:val="22"/>
          <w:lang w:eastAsia="es-MX"/>
        </w:rPr>
        <w:t>III. Contar con título profesional o acreditar experiencia mínima de un año en la materia, ante la o el Presidente o el Ayuntamiento, cuando sea el caso, para el desempeño de los cargos que así lo requieran;</w:t>
      </w:r>
    </w:p>
    <w:p w14:paraId="60E857EE" w14:textId="4D3DB7E0" w:rsidR="0092284D" w:rsidRPr="003269CF" w:rsidRDefault="0092284D" w:rsidP="0092284D">
      <w:pPr>
        <w:ind w:left="850" w:right="901"/>
        <w:jc w:val="both"/>
        <w:rPr>
          <w:rFonts w:ascii="Palatino Linotype" w:hAnsi="Palatino Linotype" w:cs="Segoe UI"/>
          <w:bCs/>
          <w:i/>
          <w:sz w:val="22"/>
          <w:szCs w:val="22"/>
          <w:lang w:eastAsia="es-MX"/>
        </w:rPr>
      </w:pPr>
      <w:r w:rsidRPr="003269CF">
        <w:rPr>
          <w:rFonts w:ascii="Palatino Linotype" w:hAnsi="Palatino Linotype" w:cs="Segoe UI"/>
          <w:bCs/>
          <w:i/>
          <w:sz w:val="22"/>
          <w:szCs w:val="22"/>
          <w:lang w:eastAsia="es-MX"/>
        </w:rPr>
        <w:t>…</w:t>
      </w:r>
    </w:p>
    <w:p w14:paraId="53C3F6FF" w14:textId="77777777" w:rsidR="0092284D" w:rsidRPr="003269CF" w:rsidRDefault="0092284D" w:rsidP="0092284D">
      <w:pPr>
        <w:ind w:left="850" w:right="901"/>
        <w:jc w:val="both"/>
        <w:rPr>
          <w:rFonts w:ascii="Palatino Linotype" w:hAnsi="Palatino Linotype" w:cs="Segoe UI"/>
          <w:bCs/>
          <w:i/>
          <w:sz w:val="22"/>
          <w:szCs w:val="22"/>
          <w:lang w:eastAsia="es-MX"/>
        </w:rPr>
      </w:pPr>
    </w:p>
    <w:p w14:paraId="70690581" w14:textId="7EEAC966" w:rsidR="0092284D" w:rsidRPr="003269CF" w:rsidRDefault="0092284D" w:rsidP="0092284D">
      <w:pPr>
        <w:ind w:left="850" w:right="901"/>
        <w:jc w:val="both"/>
        <w:rPr>
          <w:rFonts w:ascii="Palatino Linotype" w:hAnsi="Palatino Linotype" w:cs="Segoe UI"/>
          <w:bCs/>
          <w:i/>
          <w:sz w:val="22"/>
          <w:szCs w:val="22"/>
          <w:lang w:eastAsia="es-MX"/>
        </w:rPr>
      </w:pPr>
      <w:r w:rsidRPr="003269CF">
        <w:rPr>
          <w:rFonts w:ascii="Palatino Linotype" w:hAnsi="Palatino Linotype" w:cs="Segoe UI"/>
          <w:bCs/>
          <w:i/>
          <w:sz w:val="22"/>
          <w:szCs w:val="22"/>
          <w:lang w:eastAsia="es-MX"/>
        </w:rPr>
        <w:t xml:space="preserve">Artículo 96.- Para ser tesorero municipal se requiere, además de los requisitos </w:t>
      </w:r>
      <w:proofErr w:type="gramStart"/>
      <w:r w:rsidRPr="003269CF">
        <w:rPr>
          <w:rFonts w:ascii="Palatino Linotype" w:hAnsi="Palatino Linotype" w:cs="Segoe UI"/>
          <w:bCs/>
          <w:i/>
          <w:sz w:val="22"/>
          <w:szCs w:val="22"/>
          <w:lang w:eastAsia="es-MX"/>
        </w:rPr>
        <w:t>del artículos</w:t>
      </w:r>
      <w:proofErr w:type="gramEnd"/>
      <w:r w:rsidRPr="003269CF">
        <w:rPr>
          <w:rFonts w:ascii="Palatino Linotype" w:hAnsi="Palatino Linotype" w:cs="Segoe UI"/>
          <w:bCs/>
          <w:i/>
          <w:sz w:val="22"/>
          <w:szCs w:val="22"/>
          <w:lang w:eastAsia="es-MX"/>
        </w:rPr>
        <w:t xml:space="preserve"> 32 de esta Ley: </w:t>
      </w:r>
    </w:p>
    <w:p w14:paraId="481F3118" w14:textId="77777777" w:rsidR="0092284D" w:rsidRPr="003269CF" w:rsidRDefault="0092284D" w:rsidP="0092284D">
      <w:pPr>
        <w:ind w:left="850" w:right="901"/>
        <w:jc w:val="both"/>
        <w:rPr>
          <w:rFonts w:ascii="Palatino Linotype" w:hAnsi="Palatino Linotype" w:cs="Segoe UI"/>
          <w:bCs/>
          <w:i/>
          <w:sz w:val="22"/>
          <w:szCs w:val="22"/>
          <w:lang w:eastAsia="es-MX"/>
        </w:rPr>
      </w:pPr>
      <w:r w:rsidRPr="003269CF">
        <w:rPr>
          <w:rFonts w:ascii="Palatino Linotype" w:hAnsi="Palatino Linotype" w:cs="Segoe UI"/>
          <w:bCs/>
          <w:i/>
          <w:sz w:val="22"/>
          <w:szCs w:val="22"/>
          <w:lang w:eastAsia="es-MX"/>
        </w:rPr>
        <w:t xml:space="preserve">I. Tener los conocimientos suficientes para poder desempeñar el cargo, a juicio del Ayuntamiento; contar con título profesional en las áreas jurídicas, económicas o contables administrativas, con experiencia mínima de un año, con anterioridad a la fecha de su designación, y con certificación de competencia laboral en funciones expedida por el Instituto Hacendario del Estado de México o por alguna institución </w:t>
      </w:r>
      <w:r w:rsidRPr="003269CF">
        <w:rPr>
          <w:rFonts w:ascii="Palatino Linotype" w:hAnsi="Palatino Linotype" w:cs="Segoe UI"/>
          <w:bCs/>
          <w:i/>
          <w:sz w:val="22"/>
          <w:szCs w:val="22"/>
          <w:lang w:eastAsia="es-MX"/>
        </w:rPr>
        <w:lastRenderedPageBreak/>
        <w:t xml:space="preserve">con reconocimiento de validez oficial, que asegure los conocimientos y habilidades para desempeñar el cargo, de conformidad con los aspectos técnicos y operativos aplicables al Estado de México; </w:t>
      </w:r>
    </w:p>
    <w:p w14:paraId="6E6991E6" w14:textId="77777777" w:rsidR="0092284D" w:rsidRPr="003269CF" w:rsidRDefault="0092284D" w:rsidP="0092284D">
      <w:pPr>
        <w:ind w:left="850" w:right="901"/>
        <w:jc w:val="both"/>
        <w:rPr>
          <w:rFonts w:ascii="Palatino Linotype" w:hAnsi="Palatino Linotype" w:cs="Segoe UI"/>
          <w:bCs/>
          <w:i/>
          <w:sz w:val="22"/>
          <w:szCs w:val="22"/>
          <w:lang w:eastAsia="es-MX"/>
        </w:rPr>
      </w:pPr>
      <w:r w:rsidRPr="003269CF">
        <w:rPr>
          <w:rFonts w:ascii="Palatino Linotype" w:hAnsi="Palatino Linotype" w:cs="Segoe UI"/>
          <w:bCs/>
          <w:i/>
          <w:sz w:val="22"/>
          <w:szCs w:val="22"/>
          <w:lang w:eastAsia="es-MX"/>
        </w:rPr>
        <w:t xml:space="preserve">El requisito de la certificación de competencia </w:t>
      </w:r>
      <w:proofErr w:type="gramStart"/>
      <w:r w:rsidRPr="003269CF">
        <w:rPr>
          <w:rFonts w:ascii="Palatino Linotype" w:hAnsi="Palatino Linotype" w:cs="Segoe UI"/>
          <w:bCs/>
          <w:i/>
          <w:sz w:val="22"/>
          <w:szCs w:val="22"/>
          <w:lang w:eastAsia="es-MX"/>
        </w:rPr>
        <w:t>laboral,</w:t>
      </w:r>
      <w:proofErr w:type="gramEnd"/>
      <w:r w:rsidRPr="003269CF">
        <w:rPr>
          <w:rFonts w:ascii="Palatino Linotype" w:hAnsi="Palatino Linotype" w:cs="Segoe UI"/>
          <w:bCs/>
          <w:i/>
          <w:sz w:val="22"/>
          <w:szCs w:val="22"/>
          <w:lang w:eastAsia="es-MX"/>
        </w:rPr>
        <w:t xml:space="preserve"> deberá acreditarse dentro de los seis meses siguientes a la fecha en que inicie funciones.</w:t>
      </w:r>
    </w:p>
    <w:p w14:paraId="3EA5EFBC" w14:textId="77777777" w:rsidR="0092284D" w:rsidRPr="003269CF" w:rsidRDefault="0092284D" w:rsidP="0092284D">
      <w:pPr>
        <w:ind w:left="850" w:right="901"/>
        <w:jc w:val="both"/>
        <w:rPr>
          <w:rFonts w:ascii="Palatino Linotype" w:hAnsi="Palatino Linotype" w:cs="Segoe UI"/>
          <w:bCs/>
          <w:i/>
          <w:sz w:val="22"/>
          <w:szCs w:val="22"/>
          <w:lang w:eastAsia="es-MX"/>
        </w:rPr>
      </w:pPr>
      <w:r w:rsidRPr="003269CF">
        <w:rPr>
          <w:rFonts w:ascii="Palatino Linotype" w:hAnsi="Palatino Linotype" w:cs="Segoe UI"/>
          <w:bCs/>
          <w:i/>
          <w:sz w:val="22"/>
          <w:szCs w:val="22"/>
          <w:lang w:eastAsia="es-MX"/>
        </w:rPr>
        <w:t xml:space="preserve">II. Caucionar el manejo de los fondos municipales, por un monto equivalente al uno al millar del importe correspondiente a los ingresos propios del municipio y las participaciones que en ingresos federales y estatales le correspondieron en el ejercicio inmediato anterior; </w:t>
      </w:r>
    </w:p>
    <w:p w14:paraId="7D01AD1B" w14:textId="572196E0" w:rsidR="0092284D" w:rsidRPr="003269CF" w:rsidRDefault="0092284D" w:rsidP="0092284D">
      <w:pPr>
        <w:ind w:left="850" w:right="901"/>
        <w:jc w:val="both"/>
        <w:rPr>
          <w:rFonts w:ascii="Palatino Linotype" w:hAnsi="Palatino Linotype" w:cs="Segoe UI"/>
          <w:bCs/>
          <w:i/>
          <w:sz w:val="22"/>
          <w:szCs w:val="22"/>
          <w:lang w:eastAsia="es-MX"/>
        </w:rPr>
      </w:pPr>
      <w:r w:rsidRPr="003269CF">
        <w:rPr>
          <w:rFonts w:ascii="Palatino Linotype" w:hAnsi="Palatino Linotype" w:cs="Segoe UI"/>
          <w:bCs/>
          <w:i/>
          <w:sz w:val="22"/>
          <w:szCs w:val="22"/>
          <w:lang w:eastAsia="es-MX"/>
        </w:rPr>
        <w:t xml:space="preserve">III. Derogada </w:t>
      </w:r>
    </w:p>
    <w:p w14:paraId="0C0D91C5" w14:textId="634584BA" w:rsidR="00D1413D" w:rsidRPr="003269CF" w:rsidRDefault="0092284D" w:rsidP="0092284D">
      <w:pPr>
        <w:ind w:left="850" w:right="901"/>
        <w:jc w:val="both"/>
        <w:rPr>
          <w:rFonts w:ascii="Palatino Linotype" w:hAnsi="Palatino Linotype" w:cs="Segoe UI"/>
          <w:bCs/>
          <w:i/>
          <w:sz w:val="22"/>
          <w:szCs w:val="22"/>
          <w:lang w:val="es-ES_tradnl" w:eastAsia="es-MX"/>
        </w:rPr>
      </w:pPr>
      <w:r w:rsidRPr="003269CF">
        <w:rPr>
          <w:rFonts w:ascii="Palatino Linotype" w:hAnsi="Palatino Linotype" w:cs="Segoe UI"/>
          <w:bCs/>
          <w:i/>
          <w:sz w:val="22"/>
          <w:szCs w:val="22"/>
          <w:lang w:eastAsia="es-MX"/>
        </w:rPr>
        <w:t>IV. Cumplir con otros requisitos que señalen las leyes, o acuerde el ayuntamiento</w:t>
      </w:r>
    </w:p>
    <w:p w14:paraId="374533A4" w14:textId="61B47B5A" w:rsidR="002D1FB0" w:rsidRPr="003269CF" w:rsidRDefault="00D1413D" w:rsidP="0092284D">
      <w:pPr>
        <w:ind w:left="850" w:right="901"/>
        <w:jc w:val="both"/>
        <w:rPr>
          <w:rFonts w:ascii="Palatino Linotype" w:hAnsi="Palatino Linotype"/>
          <w:i/>
          <w:sz w:val="22"/>
          <w:szCs w:val="22"/>
          <w:lang w:val="es-ES_tradnl"/>
        </w:rPr>
      </w:pPr>
      <w:r w:rsidRPr="003269CF">
        <w:rPr>
          <w:rFonts w:ascii="Palatino Linotype" w:hAnsi="Palatino Linotype"/>
          <w:i/>
          <w:sz w:val="22"/>
          <w:szCs w:val="22"/>
        </w:rPr>
        <w:t>Artículo 113.- Para ser contralor se requiere cumplir con los requisitos que se exigen para ser tesorero municipal, a excepción de la caución correspondiente.</w:t>
      </w:r>
    </w:p>
    <w:p w14:paraId="4165A331" w14:textId="5288BF2B" w:rsidR="00C26930" w:rsidRPr="003269CF" w:rsidRDefault="00C26930" w:rsidP="00C34EEB">
      <w:pPr>
        <w:spacing w:line="360" w:lineRule="auto"/>
        <w:jc w:val="both"/>
        <w:textAlignment w:val="baseline"/>
        <w:rPr>
          <w:rFonts w:ascii="Palatino Linotype" w:hAnsi="Palatino Linotype" w:cs="Arial"/>
          <w:bCs/>
          <w:szCs w:val="22"/>
          <w:lang w:val="es-ES"/>
        </w:rPr>
      </w:pPr>
    </w:p>
    <w:p w14:paraId="06C263BA" w14:textId="09555026" w:rsidR="009F0435" w:rsidRPr="003269CF" w:rsidRDefault="009F0435" w:rsidP="009F0435">
      <w:pPr>
        <w:spacing w:line="360" w:lineRule="auto"/>
        <w:jc w:val="both"/>
        <w:rPr>
          <w:rFonts w:ascii="Palatino Linotype" w:hAnsi="Palatino Linotype" w:cs="Arial"/>
        </w:rPr>
      </w:pPr>
      <w:r w:rsidRPr="003269CF">
        <w:rPr>
          <w:rFonts w:ascii="Palatino Linotype" w:hAnsi="Palatino Linotype" w:cs="Arial"/>
          <w:lang w:eastAsia="es-MX"/>
        </w:rPr>
        <w:t xml:space="preserve">Siendo así que, es claro que </w:t>
      </w:r>
      <w:r w:rsidRPr="003269CF">
        <w:rPr>
          <w:rFonts w:ascii="Palatino Linotype" w:hAnsi="Palatino Linotype" w:cs="Arial"/>
          <w:b/>
          <w:lang w:eastAsia="es-MX"/>
        </w:rPr>
        <w:t>EL</w:t>
      </w:r>
      <w:r w:rsidRPr="003269CF">
        <w:rPr>
          <w:rFonts w:ascii="Palatino Linotype" w:hAnsi="Palatino Linotype" w:cs="Arial"/>
          <w:lang w:eastAsia="es-MX"/>
        </w:rPr>
        <w:t xml:space="preserve"> </w:t>
      </w:r>
      <w:r w:rsidRPr="003269CF">
        <w:rPr>
          <w:rFonts w:ascii="Palatino Linotype" w:hAnsi="Palatino Linotype" w:cs="Arial"/>
          <w:b/>
          <w:lang w:eastAsia="es-MX"/>
        </w:rPr>
        <w:t xml:space="preserve">SUJETO OBLIGADO </w:t>
      </w:r>
      <w:r w:rsidRPr="003269CF">
        <w:rPr>
          <w:rFonts w:ascii="Palatino Linotype" w:hAnsi="Palatino Linotype" w:cs="Arial"/>
          <w:lang w:eastAsia="es-MX"/>
        </w:rPr>
        <w:t>se encuentra constreñido a contar con la documentación requerida, toda vez que debe por mandato de ley debe de tener el contralor el Título Profesional</w:t>
      </w:r>
      <w:r w:rsidRPr="003269CF">
        <w:rPr>
          <w:rFonts w:ascii="Palatino Linotype" w:hAnsi="Palatino Linotype" w:cs="Arial"/>
        </w:rPr>
        <w:t xml:space="preserve">, sin embargo, al mencionar que únicamente se cuenta con </w:t>
      </w:r>
      <w:r w:rsidRPr="003269CF">
        <w:rPr>
          <w:rFonts w:ascii="Palatino Linotype" w:hAnsi="Palatino Linotype" w:cs="Segoe UI"/>
          <w:bCs/>
          <w:iCs/>
          <w:lang w:val="es-ES_tradnl" w:eastAsia="es-MX"/>
        </w:rPr>
        <w:t>la constancia que acredita que cubrió hasta el décimo semestre de la carrera de licenciado en contabilidad</w:t>
      </w:r>
      <w:r w:rsidRPr="003269CF">
        <w:rPr>
          <w:rFonts w:ascii="Palatino Linotype" w:hAnsi="Palatino Linotype" w:cs="Arial"/>
        </w:rPr>
        <w:t xml:space="preserve"> lo procedente será que </w:t>
      </w:r>
      <w:r w:rsidRPr="003269CF">
        <w:rPr>
          <w:rFonts w:ascii="Palatino Linotype" w:hAnsi="Palatino Linotype" w:cs="Arial"/>
          <w:b/>
        </w:rPr>
        <w:t xml:space="preserve">EL SUJETO OBLIGADO </w:t>
      </w:r>
      <w:r w:rsidRPr="003269CF">
        <w:rPr>
          <w:rFonts w:ascii="Palatino Linotype" w:hAnsi="Palatino Linotype" w:cs="Arial"/>
        </w:rPr>
        <w:t>proceda a la declaratoria de inexistencia a través de su Comité de Transparencia.</w:t>
      </w:r>
    </w:p>
    <w:p w14:paraId="6A7898A8" w14:textId="77777777" w:rsidR="009F0435" w:rsidRPr="003269CF" w:rsidRDefault="009F0435" w:rsidP="009F0435">
      <w:pPr>
        <w:spacing w:line="360" w:lineRule="auto"/>
        <w:ind w:right="49"/>
        <w:jc w:val="both"/>
        <w:rPr>
          <w:rFonts w:ascii="Palatino Linotype" w:hAnsi="Palatino Linotype" w:cs="Arial"/>
          <w:b/>
        </w:rPr>
      </w:pPr>
    </w:p>
    <w:p w14:paraId="2F8546D0" w14:textId="77777777" w:rsidR="009F0435" w:rsidRPr="003269CF" w:rsidRDefault="009F0435" w:rsidP="009F0435">
      <w:pPr>
        <w:spacing w:line="360" w:lineRule="auto"/>
        <w:ind w:right="49"/>
        <w:jc w:val="both"/>
        <w:rPr>
          <w:rFonts w:ascii="Palatino Linotype" w:hAnsi="Palatino Linotype" w:cs="Arial"/>
        </w:rPr>
      </w:pPr>
      <w:r w:rsidRPr="003269CF">
        <w:rPr>
          <w:rFonts w:ascii="Palatino Linotype" w:hAnsi="Palatino Linotype" w:cs="Arial"/>
        </w:rPr>
        <w:t>Al respecto es menester puntualizar que conforme al artículo 12 de la Ley de Transparencia y Acceso a la Información Pública del Estado de México y Municipios se destaca que quienes generen, recopilen, administren, manejen, procesen, archiven o conserven información pública serán responsables de ésta; vinculando inminentemente al servidor público con los documentos que por el ejercicio de sus funciones obra en su poder por lo que, impone un compromiso en su cuidado y resguardo.</w:t>
      </w:r>
    </w:p>
    <w:p w14:paraId="26FA74FA" w14:textId="77777777" w:rsidR="009F0435" w:rsidRPr="003269CF" w:rsidRDefault="009F0435" w:rsidP="009F0435">
      <w:pPr>
        <w:spacing w:line="360" w:lineRule="auto"/>
        <w:ind w:right="49"/>
        <w:jc w:val="both"/>
        <w:rPr>
          <w:rFonts w:ascii="Palatino Linotype" w:hAnsi="Palatino Linotype" w:cs="Arial"/>
        </w:rPr>
      </w:pPr>
    </w:p>
    <w:p w14:paraId="7166655F" w14:textId="77777777" w:rsidR="009F0435" w:rsidRPr="003269CF" w:rsidRDefault="009F0435" w:rsidP="009F0435">
      <w:pPr>
        <w:spacing w:line="360" w:lineRule="auto"/>
        <w:ind w:right="49"/>
        <w:jc w:val="both"/>
        <w:rPr>
          <w:rFonts w:ascii="Palatino Linotype" w:hAnsi="Palatino Linotype" w:cs="Arial"/>
        </w:rPr>
      </w:pPr>
      <w:r w:rsidRPr="003269CF">
        <w:rPr>
          <w:rFonts w:ascii="Palatino Linotype" w:hAnsi="Palatino Linotype" w:cs="Arial"/>
        </w:rPr>
        <w:lastRenderedPageBreak/>
        <w:t>En este orden de ideas, tenemos lo establecido en el artículo 169, relativo a que cuando la información no se encuentre en los archivos del Sujeto Obligado, el Comité de Transparencia en consecuencia deberá proceder a la emisión de un Acuerdo de Inexistencia, debidamente fundado y motivado en el que se detallen las razones por las cuales no existe la información a través del siguiente procedimiento:</w:t>
      </w:r>
    </w:p>
    <w:p w14:paraId="004BE374" w14:textId="77777777" w:rsidR="009F0435" w:rsidRPr="003269CF" w:rsidRDefault="009F0435" w:rsidP="009F0435">
      <w:pPr>
        <w:spacing w:line="360" w:lineRule="auto"/>
        <w:ind w:right="49"/>
        <w:jc w:val="both"/>
        <w:rPr>
          <w:rFonts w:ascii="Palatino Linotype" w:hAnsi="Palatino Linotype" w:cs="Arial"/>
        </w:rPr>
      </w:pPr>
    </w:p>
    <w:p w14:paraId="7A618904" w14:textId="77777777" w:rsidR="009F0435" w:rsidRPr="003269CF" w:rsidRDefault="009F0435" w:rsidP="009F0435">
      <w:pPr>
        <w:spacing w:line="360" w:lineRule="auto"/>
        <w:ind w:left="709" w:right="757"/>
        <w:jc w:val="both"/>
        <w:rPr>
          <w:rFonts w:ascii="Palatino Linotype" w:hAnsi="Palatino Linotype" w:cs="Arial"/>
        </w:rPr>
      </w:pPr>
      <w:r w:rsidRPr="003269CF">
        <w:rPr>
          <w:rFonts w:ascii="Palatino Linotype" w:hAnsi="Palatino Linotype" w:cs="Arial"/>
        </w:rPr>
        <w:t>I. Analizará el caso y tomará las medidas necesarias para localizar la información;</w:t>
      </w:r>
    </w:p>
    <w:p w14:paraId="0AD26148" w14:textId="77777777" w:rsidR="009F0435" w:rsidRPr="003269CF" w:rsidRDefault="009F0435" w:rsidP="009F0435">
      <w:pPr>
        <w:spacing w:line="360" w:lineRule="auto"/>
        <w:ind w:left="709" w:right="757"/>
        <w:jc w:val="both"/>
        <w:rPr>
          <w:rFonts w:ascii="Palatino Linotype" w:hAnsi="Palatino Linotype" w:cs="Arial"/>
        </w:rPr>
      </w:pPr>
    </w:p>
    <w:p w14:paraId="43EACE90" w14:textId="77777777" w:rsidR="009F0435" w:rsidRPr="003269CF" w:rsidRDefault="009F0435" w:rsidP="009F0435">
      <w:pPr>
        <w:spacing w:line="360" w:lineRule="auto"/>
        <w:ind w:left="709" w:right="757"/>
        <w:jc w:val="both"/>
        <w:rPr>
          <w:rFonts w:ascii="Palatino Linotype" w:hAnsi="Palatino Linotype" w:cs="Arial"/>
        </w:rPr>
      </w:pPr>
      <w:r w:rsidRPr="003269CF">
        <w:rPr>
          <w:rFonts w:ascii="Palatino Linotype" w:hAnsi="Palatino Linotype" w:cs="Arial"/>
        </w:rPr>
        <w:t>II. Expedirá una resolución que confirme la inexistencia del documento;</w:t>
      </w:r>
    </w:p>
    <w:p w14:paraId="22034820" w14:textId="77777777" w:rsidR="009F0435" w:rsidRPr="003269CF" w:rsidRDefault="009F0435" w:rsidP="009F0435">
      <w:pPr>
        <w:spacing w:line="360" w:lineRule="auto"/>
        <w:ind w:left="709" w:right="757"/>
        <w:jc w:val="both"/>
        <w:rPr>
          <w:rFonts w:ascii="Palatino Linotype" w:hAnsi="Palatino Linotype" w:cs="Arial"/>
        </w:rPr>
      </w:pPr>
    </w:p>
    <w:p w14:paraId="72F2B6FC" w14:textId="77777777" w:rsidR="009F0435" w:rsidRPr="003269CF" w:rsidRDefault="009F0435" w:rsidP="009F0435">
      <w:pPr>
        <w:spacing w:line="360" w:lineRule="auto"/>
        <w:ind w:left="709" w:right="757"/>
        <w:jc w:val="both"/>
        <w:rPr>
          <w:rFonts w:ascii="Palatino Linotype" w:hAnsi="Palatino Linotype" w:cs="Arial"/>
        </w:rPr>
      </w:pPr>
      <w:r w:rsidRPr="003269CF">
        <w:rPr>
          <w:rFonts w:ascii="Palatino Linotype" w:hAnsi="Palatino Linotype" w:cs="Arial"/>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6462C6B3" w14:textId="77777777" w:rsidR="009F0435" w:rsidRPr="003269CF" w:rsidRDefault="009F0435" w:rsidP="009F0435">
      <w:pPr>
        <w:spacing w:line="360" w:lineRule="auto"/>
        <w:ind w:left="709" w:right="757"/>
        <w:jc w:val="both"/>
        <w:rPr>
          <w:rFonts w:ascii="Palatino Linotype" w:hAnsi="Palatino Linotype" w:cs="Arial"/>
        </w:rPr>
      </w:pPr>
    </w:p>
    <w:p w14:paraId="3C6DA342" w14:textId="77777777" w:rsidR="009F0435" w:rsidRPr="003269CF" w:rsidRDefault="009F0435" w:rsidP="009F0435">
      <w:pPr>
        <w:spacing w:line="360" w:lineRule="auto"/>
        <w:ind w:left="709" w:right="757"/>
        <w:jc w:val="both"/>
        <w:rPr>
          <w:rFonts w:ascii="Palatino Linotype" w:hAnsi="Palatino Linotype" w:cs="Arial"/>
        </w:rPr>
      </w:pPr>
      <w:r w:rsidRPr="003269CF">
        <w:rPr>
          <w:rFonts w:ascii="Palatino Linotype" w:hAnsi="Palatino Linotype" w:cs="Arial"/>
        </w:rPr>
        <w:t>IV. Notificará al órgano interno de control o equivalente del sujeto obligado quien, en su caso, deberá iniciar el procedimiento de responsabilidad administrativa que corresponda.</w:t>
      </w:r>
    </w:p>
    <w:p w14:paraId="551CF9D6" w14:textId="77777777" w:rsidR="009F0435" w:rsidRPr="003269CF" w:rsidRDefault="009F0435" w:rsidP="009F0435">
      <w:pPr>
        <w:spacing w:line="360" w:lineRule="auto"/>
        <w:ind w:right="49"/>
        <w:jc w:val="both"/>
        <w:rPr>
          <w:rFonts w:ascii="Palatino Linotype" w:hAnsi="Palatino Linotype" w:cs="Arial"/>
        </w:rPr>
      </w:pPr>
    </w:p>
    <w:p w14:paraId="53A95EEF" w14:textId="77777777" w:rsidR="009F0435" w:rsidRPr="003269CF" w:rsidRDefault="009F0435" w:rsidP="009F0435">
      <w:pPr>
        <w:widowControl w:val="0"/>
        <w:autoSpaceDE w:val="0"/>
        <w:autoSpaceDN w:val="0"/>
        <w:adjustRightInd w:val="0"/>
        <w:spacing w:line="360" w:lineRule="auto"/>
        <w:jc w:val="both"/>
        <w:rPr>
          <w:rFonts w:ascii="Palatino Linotype" w:eastAsia="Arial Unicode MS" w:hAnsi="Palatino Linotype" w:cs="Arial"/>
        </w:rPr>
      </w:pPr>
      <w:r w:rsidRPr="003269CF">
        <w:rPr>
          <w:rFonts w:ascii="Palatino Linotype" w:eastAsia="Arial Unicode MS" w:hAnsi="Palatino Linotype" w:cs="Arial"/>
        </w:rPr>
        <w:lastRenderedPageBreak/>
        <w:t xml:space="preserve">Así, dicho Acuerdo de Inexistencia, debe exponer las razones por las que se buscó la información, las áreas en las que se instruyó la búsqueda, los criterios y los métodos utilizados de búsqueda de la misma, las respuestas otorgadas por los Servidores Públicos Habilitados y en general, todas </w:t>
      </w:r>
      <w:proofErr w:type="gramStart"/>
      <w:r w:rsidRPr="003269CF">
        <w:rPr>
          <w:rFonts w:ascii="Palatino Linotype" w:eastAsia="Arial Unicode MS" w:hAnsi="Palatino Linotype" w:cs="Arial"/>
        </w:rPr>
        <w:t>aquéllas</w:t>
      </w:r>
      <w:proofErr w:type="gramEnd"/>
      <w:r w:rsidRPr="003269CF">
        <w:rPr>
          <w:rFonts w:ascii="Palatino Linotype" w:eastAsia="Arial Unicode MS" w:hAnsi="Palatino Linotype" w:cs="Arial"/>
        </w:rPr>
        <w:t xml:space="preserve"> circunstancias de modo, tiempo y lugar que se tomaron en cuenta para llegar a determinar que no obra en sus archivos la información requerida. De este modo, el particular puede tener la certeza de que se hizo una búsqueda exhaustiva de la información solicitada y de que se le dio la adecuada atención a su solicitud, atendiendo a lo dispuesto en los numerales 19, 169 y 170 de la Ley de la materia;</w:t>
      </w:r>
    </w:p>
    <w:p w14:paraId="23ABC8A6" w14:textId="77777777" w:rsidR="009F0435" w:rsidRPr="003269CF" w:rsidRDefault="009F0435" w:rsidP="009F0435">
      <w:pPr>
        <w:widowControl w:val="0"/>
        <w:autoSpaceDE w:val="0"/>
        <w:autoSpaceDN w:val="0"/>
        <w:adjustRightInd w:val="0"/>
        <w:spacing w:line="360" w:lineRule="auto"/>
        <w:jc w:val="both"/>
        <w:rPr>
          <w:rFonts w:ascii="Palatino Linotype" w:eastAsia="Arial Unicode MS" w:hAnsi="Palatino Linotype" w:cs="Arial"/>
        </w:rPr>
      </w:pPr>
    </w:p>
    <w:p w14:paraId="103D4945" w14:textId="77777777" w:rsidR="009F0435" w:rsidRPr="003269CF" w:rsidRDefault="009F0435" w:rsidP="009F0435">
      <w:pPr>
        <w:widowControl w:val="0"/>
        <w:autoSpaceDE w:val="0"/>
        <w:autoSpaceDN w:val="0"/>
        <w:adjustRightInd w:val="0"/>
        <w:ind w:left="709" w:right="757"/>
        <w:jc w:val="both"/>
        <w:rPr>
          <w:rFonts w:ascii="Palatino Linotype" w:eastAsia="Arial Unicode MS" w:hAnsi="Palatino Linotype" w:cs="Arial"/>
          <w:i/>
          <w:sz w:val="22"/>
        </w:rPr>
      </w:pPr>
      <w:r w:rsidRPr="003269CF">
        <w:rPr>
          <w:rFonts w:ascii="Palatino Linotype" w:eastAsia="Arial Unicode MS" w:hAnsi="Palatino Linotype" w:cs="Arial"/>
          <w:b/>
          <w:i/>
          <w:sz w:val="22"/>
        </w:rPr>
        <w:t>“Artículo 19.</w:t>
      </w:r>
      <w:r w:rsidRPr="003269CF">
        <w:rPr>
          <w:rFonts w:ascii="Palatino Linotype" w:eastAsia="Arial Unicode MS" w:hAnsi="Palatino Linotype" w:cs="Arial"/>
          <w:i/>
          <w:sz w:val="22"/>
        </w:rPr>
        <w:t xml:space="preserve"> Se presume que la información debe existir si se refiere a las facultades, competencias y funciones que los ordenamientos jurídicos aplicables otorgan a los sujetos obligados.</w:t>
      </w:r>
    </w:p>
    <w:p w14:paraId="1A30A20D" w14:textId="77777777" w:rsidR="009F0435" w:rsidRPr="003269CF" w:rsidRDefault="009F0435" w:rsidP="009F0435">
      <w:pPr>
        <w:widowControl w:val="0"/>
        <w:autoSpaceDE w:val="0"/>
        <w:autoSpaceDN w:val="0"/>
        <w:adjustRightInd w:val="0"/>
        <w:ind w:left="709" w:right="757"/>
        <w:jc w:val="both"/>
        <w:rPr>
          <w:rFonts w:ascii="Palatino Linotype" w:eastAsia="Arial Unicode MS" w:hAnsi="Palatino Linotype" w:cs="Arial"/>
          <w:i/>
          <w:sz w:val="22"/>
        </w:rPr>
      </w:pPr>
    </w:p>
    <w:p w14:paraId="56C59939" w14:textId="77777777" w:rsidR="009F0435" w:rsidRPr="003269CF" w:rsidRDefault="009F0435" w:rsidP="009F0435">
      <w:pPr>
        <w:widowControl w:val="0"/>
        <w:autoSpaceDE w:val="0"/>
        <w:autoSpaceDN w:val="0"/>
        <w:adjustRightInd w:val="0"/>
        <w:ind w:left="709" w:right="757"/>
        <w:jc w:val="both"/>
        <w:rPr>
          <w:rFonts w:ascii="Palatino Linotype" w:eastAsia="Arial Unicode MS" w:hAnsi="Palatino Linotype" w:cs="Arial"/>
          <w:i/>
          <w:sz w:val="22"/>
        </w:rPr>
      </w:pPr>
      <w:r w:rsidRPr="003269CF">
        <w:rPr>
          <w:rFonts w:ascii="Palatino Linotype" w:eastAsia="Arial Unicode MS" w:hAnsi="Palatino Linotype" w:cs="Arial"/>
          <w:i/>
          <w:sz w:val="22"/>
        </w:rPr>
        <w:t>En los casos en que ciertas facultades, competencias o funciones no se hayan ejercido, se debe motivar la respuesta en función de las causas que motiven tal circunstancia.</w:t>
      </w:r>
    </w:p>
    <w:p w14:paraId="75940B00" w14:textId="77777777" w:rsidR="009F0435" w:rsidRPr="003269CF" w:rsidRDefault="009F0435" w:rsidP="009F0435">
      <w:pPr>
        <w:widowControl w:val="0"/>
        <w:autoSpaceDE w:val="0"/>
        <w:autoSpaceDN w:val="0"/>
        <w:adjustRightInd w:val="0"/>
        <w:ind w:left="709" w:right="757"/>
        <w:jc w:val="both"/>
        <w:rPr>
          <w:rFonts w:ascii="Palatino Linotype" w:eastAsia="Arial Unicode MS" w:hAnsi="Palatino Linotype" w:cs="Arial"/>
          <w:i/>
          <w:sz w:val="22"/>
        </w:rPr>
      </w:pPr>
    </w:p>
    <w:p w14:paraId="4B770366" w14:textId="77777777" w:rsidR="009F0435" w:rsidRPr="003269CF" w:rsidRDefault="009F0435" w:rsidP="009F0435">
      <w:pPr>
        <w:widowControl w:val="0"/>
        <w:autoSpaceDE w:val="0"/>
        <w:autoSpaceDN w:val="0"/>
        <w:adjustRightInd w:val="0"/>
        <w:ind w:left="709" w:right="757"/>
        <w:jc w:val="both"/>
        <w:rPr>
          <w:rFonts w:ascii="Palatino Linotype" w:eastAsia="Arial Unicode MS" w:hAnsi="Palatino Linotype" w:cs="Arial"/>
          <w:i/>
          <w:sz w:val="22"/>
        </w:rPr>
      </w:pPr>
      <w:r w:rsidRPr="003269CF">
        <w:rPr>
          <w:rFonts w:ascii="Palatino Linotype" w:eastAsia="Arial Unicode MS" w:hAnsi="Palatino Linotype" w:cs="Arial"/>
          <w:b/>
          <w:i/>
          <w:sz w:val="22"/>
        </w:rPr>
        <w:t xml:space="preserve">Si el sujeto obligado, en el ejercicio de sus atribuciones, debía generar, </w:t>
      </w:r>
      <w:r w:rsidRPr="003269CF">
        <w:rPr>
          <w:rFonts w:ascii="Palatino Linotype" w:eastAsia="Arial Unicode MS" w:hAnsi="Palatino Linotype" w:cs="Arial"/>
          <w:i/>
          <w:sz w:val="22"/>
        </w:rPr>
        <w:t>poseer o administrar la información, pero ésta no se encuentra, el Comité de transparencia deberá emitir un acuerdo de inexistencia, debidamente fundado y motivado, en el que detalle las razones del por qué no obra en sus archivos.</w:t>
      </w:r>
    </w:p>
    <w:p w14:paraId="2FCA3865" w14:textId="77777777" w:rsidR="009F0435" w:rsidRPr="003269CF" w:rsidRDefault="009F0435" w:rsidP="009F0435">
      <w:pPr>
        <w:widowControl w:val="0"/>
        <w:autoSpaceDE w:val="0"/>
        <w:autoSpaceDN w:val="0"/>
        <w:adjustRightInd w:val="0"/>
        <w:ind w:left="709" w:right="757"/>
        <w:jc w:val="both"/>
        <w:rPr>
          <w:rFonts w:ascii="Palatino Linotype" w:eastAsia="Arial Unicode MS" w:hAnsi="Palatino Linotype" w:cs="Arial"/>
          <w:i/>
          <w:sz w:val="22"/>
        </w:rPr>
      </w:pPr>
    </w:p>
    <w:p w14:paraId="7BE25A72" w14:textId="77777777" w:rsidR="009F0435" w:rsidRPr="003269CF" w:rsidRDefault="009F0435" w:rsidP="009F0435">
      <w:pPr>
        <w:widowControl w:val="0"/>
        <w:autoSpaceDE w:val="0"/>
        <w:autoSpaceDN w:val="0"/>
        <w:adjustRightInd w:val="0"/>
        <w:ind w:left="709" w:right="757"/>
        <w:jc w:val="both"/>
        <w:rPr>
          <w:rFonts w:ascii="Palatino Linotype" w:eastAsia="Arial Unicode MS" w:hAnsi="Palatino Linotype" w:cs="Arial"/>
          <w:i/>
          <w:sz w:val="22"/>
        </w:rPr>
      </w:pPr>
      <w:r w:rsidRPr="003269CF">
        <w:rPr>
          <w:rFonts w:ascii="Palatino Linotype" w:eastAsia="Arial Unicode MS" w:hAnsi="Palatino Linotype" w:cs="Arial"/>
          <w:b/>
          <w:i/>
          <w:sz w:val="22"/>
        </w:rPr>
        <w:t>Artículo 169</w:t>
      </w:r>
      <w:r w:rsidRPr="003269CF">
        <w:rPr>
          <w:rFonts w:ascii="Palatino Linotype" w:eastAsia="Arial Unicode MS" w:hAnsi="Palatino Linotype" w:cs="Arial"/>
          <w:i/>
          <w:sz w:val="22"/>
        </w:rPr>
        <w:t>. Cuando la información no se encuentre en los archivos del sujeto obligado, el Comité de Transparencia:</w:t>
      </w:r>
    </w:p>
    <w:p w14:paraId="35B4CCDD" w14:textId="77777777" w:rsidR="009F0435" w:rsidRPr="003269CF" w:rsidRDefault="009F0435" w:rsidP="009F0435">
      <w:pPr>
        <w:widowControl w:val="0"/>
        <w:autoSpaceDE w:val="0"/>
        <w:autoSpaceDN w:val="0"/>
        <w:adjustRightInd w:val="0"/>
        <w:ind w:left="709" w:right="757"/>
        <w:jc w:val="both"/>
        <w:rPr>
          <w:rFonts w:ascii="Palatino Linotype" w:eastAsia="Arial Unicode MS" w:hAnsi="Palatino Linotype" w:cs="Arial"/>
          <w:i/>
          <w:sz w:val="22"/>
        </w:rPr>
      </w:pPr>
    </w:p>
    <w:p w14:paraId="74240117" w14:textId="77777777" w:rsidR="009F0435" w:rsidRPr="003269CF" w:rsidRDefault="009F0435" w:rsidP="009F0435">
      <w:pPr>
        <w:widowControl w:val="0"/>
        <w:autoSpaceDE w:val="0"/>
        <w:autoSpaceDN w:val="0"/>
        <w:adjustRightInd w:val="0"/>
        <w:ind w:left="709" w:right="757"/>
        <w:jc w:val="both"/>
        <w:rPr>
          <w:rFonts w:ascii="Palatino Linotype" w:eastAsia="Arial Unicode MS" w:hAnsi="Palatino Linotype" w:cs="Arial"/>
          <w:i/>
          <w:sz w:val="22"/>
        </w:rPr>
      </w:pPr>
      <w:r w:rsidRPr="003269CF">
        <w:rPr>
          <w:rFonts w:ascii="Palatino Linotype" w:eastAsia="Arial Unicode MS" w:hAnsi="Palatino Linotype" w:cs="Arial"/>
          <w:i/>
          <w:sz w:val="22"/>
        </w:rPr>
        <w:t>I. Analizará el caso y tomará las medidas necesarias para localizar la información;</w:t>
      </w:r>
    </w:p>
    <w:p w14:paraId="244AC226" w14:textId="77777777" w:rsidR="009F0435" w:rsidRPr="003269CF" w:rsidRDefault="009F0435" w:rsidP="009F0435">
      <w:pPr>
        <w:widowControl w:val="0"/>
        <w:autoSpaceDE w:val="0"/>
        <w:autoSpaceDN w:val="0"/>
        <w:adjustRightInd w:val="0"/>
        <w:ind w:left="709" w:right="757"/>
        <w:jc w:val="both"/>
        <w:rPr>
          <w:rFonts w:ascii="Palatino Linotype" w:eastAsia="Arial Unicode MS" w:hAnsi="Palatino Linotype" w:cs="Arial"/>
          <w:i/>
          <w:sz w:val="22"/>
        </w:rPr>
      </w:pPr>
    </w:p>
    <w:p w14:paraId="6306E9C5" w14:textId="77777777" w:rsidR="009F0435" w:rsidRPr="003269CF" w:rsidRDefault="009F0435" w:rsidP="009F0435">
      <w:pPr>
        <w:widowControl w:val="0"/>
        <w:autoSpaceDE w:val="0"/>
        <w:autoSpaceDN w:val="0"/>
        <w:adjustRightInd w:val="0"/>
        <w:ind w:left="709" w:right="757"/>
        <w:jc w:val="both"/>
        <w:rPr>
          <w:rFonts w:ascii="Palatino Linotype" w:eastAsia="Arial Unicode MS" w:hAnsi="Palatino Linotype" w:cs="Arial"/>
          <w:i/>
          <w:sz w:val="22"/>
        </w:rPr>
      </w:pPr>
      <w:r w:rsidRPr="003269CF">
        <w:rPr>
          <w:rFonts w:ascii="Palatino Linotype" w:eastAsia="Arial Unicode MS" w:hAnsi="Palatino Linotype" w:cs="Arial"/>
          <w:i/>
          <w:sz w:val="22"/>
        </w:rPr>
        <w:t>II. Expedirá una resolución que confirme la inexistencia del documento;</w:t>
      </w:r>
    </w:p>
    <w:p w14:paraId="1B430CBA" w14:textId="77777777" w:rsidR="009F0435" w:rsidRPr="003269CF" w:rsidRDefault="009F0435" w:rsidP="009F0435">
      <w:pPr>
        <w:widowControl w:val="0"/>
        <w:autoSpaceDE w:val="0"/>
        <w:autoSpaceDN w:val="0"/>
        <w:adjustRightInd w:val="0"/>
        <w:ind w:left="709" w:right="757"/>
        <w:jc w:val="both"/>
        <w:rPr>
          <w:rFonts w:ascii="Palatino Linotype" w:eastAsia="Arial Unicode MS" w:hAnsi="Palatino Linotype" w:cs="Arial"/>
          <w:i/>
          <w:sz w:val="22"/>
        </w:rPr>
      </w:pPr>
    </w:p>
    <w:p w14:paraId="764BED18" w14:textId="77777777" w:rsidR="009F0435" w:rsidRPr="003269CF" w:rsidRDefault="009F0435" w:rsidP="009F0435">
      <w:pPr>
        <w:widowControl w:val="0"/>
        <w:autoSpaceDE w:val="0"/>
        <w:autoSpaceDN w:val="0"/>
        <w:adjustRightInd w:val="0"/>
        <w:ind w:left="709" w:right="757"/>
        <w:jc w:val="both"/>
        <w:rPr>
          <w:rFonts w:ascii="Palatino Linotype" w:eastAsia="Arial Unicode MS" w:hAnsi="Palatino Linotype" w:cs="Arial"/>
          <w:i/>
          <w:sz w:val="22"/>
        </w:rPr>
      </w:pPr>
      <w:r w:rsidRPr="003269CF">
        <w:rPr>
          <w:rFonts w:ascii="Palatino Linotype" w:eastAsia="Arial Unicode MS" w:hAnsi="Palatino Linotype" w:cs="Arial"/>
          <w:i/>
          <w:sz w:val="22"/>
        </w:rPr>
        <w:t xml:space="preserve">III. Ordenará, siempre que sea materialmente posible, que se genere o se reponga la información en caso de que ésta tuviera que existir en la medida que deriva del ejercicio de sus facultades, competencias o funciones, o que previa acreditación de la </w:t>
      </w:r>
      <w:r w:rsidRPr="003269CF">
        <w:rPr>
          <w:rFonts w:ascii="Palatino Linotype" w:eastAsia="Arial Unicode MS" w:hAnsi="Palatino Linotype" w:cs="Arial"/>
          <w:i/>
          <w:sz w:val="22"/>
        </w:rPr>
        <w:lastRenderedPageBreak/>
        <w:t>imposibilidad de su generación, exponga de forma fundada y motivada, las razones por las cuales en el caso particular no ejerció dichas facultades, competencias o funciones, lo cual notificará al solicitante a través de la Unidad de Transparencia; y</w:t>
      </w:r>
    </w:p>
    <w:p w14:paraId="59D3B464" w14:textId="77777777" w:rsidR="009F0435" w:rsidRPr="003269CF" w:rsidRDefault="009F0435" w:rsidP="009F0435">
      <w:pPr>
        <w:widowControl w:val="0"/>
        <w:autoSpaceDE w:val="0"/>
        <w:autoSpaceDN w:val="0"/>
        <w:adjustRightInd w:val="0"/>
        <w:ind w:left="709" w:right="757"/>
        <w:jc w:val="both"/>
        <w:rPr>
          <w:rFonts w:ascii="Palatino Linotype" w:eastAsia="Arial Unicode MS" w:hAnsi="Palatino Linotype" w:cs="Arial"/>
          <w:i/>
          <w:sz w:val="22"/>
        </w:rPr>
      </w:pPr>
      <w:r w:rsidRPr="003269CF">
        <w:rPr>
          <w:rFonts w:ascii="Palatino Linotype" w:eastAsia="Arial Unicode MS" w:hAnsi="Palatino Linotype" w:cs="Arial"/>
          <w:i/>
          <w:sz w:val="22"/>
        </w:rPr>
        <w:t>IV. Notificará al órgano interno de control o equivalente del sujeto obligado quien, en su caso, deberá iniciar el procedimiento de responsabilidad administrativa que corresponda.</w:t>
      </w:r>
    </w:p>
    <w:p w14:paraId="29BC5824" w14:textId="77777777" w:rsidR="009F0435" w:rsidRPr="003269CF" w:rsidRDefault="009F0435" w:rsidP="009F0435">
      <w:pPr>
        <w:widowControl w:val="0"/>
        <w:autoSpaceDE w:val="0"/>
        <w:autoSpaceDN w:val="0"/>
        <w:adjustRightInd w:val="0"/>
        <w:ind w:left="709" w:right="757"/>
        <w:jc w:val="both"/>
        <w:rPr>
          <w:rFonts w:ascii="Palatino Linotype" w:eastAsia="Arial Unicode MS" w:hAnsi="Palatino Linotype" w:cs="Arial"/>
          <w:i/>
          <w:sz w:val="22"/>
        </w:rPr>
      </w:pPr>
    </w:p>
    <w:p w14:paraId="398E2190" w14:textId="77777777" w:rsidR="009F0435" w:rsidRPr="003269CF" w:rsidRDefault="009F0435" w:rsidP="009F0435">
      <w:pPr>
        <w:widowControl w:val="0"/>
        <w:autoSpaceDE w:val="0"/>
        <w:autoSpaceDN w:val="0"/>
        <w:adjustRightInd w:val="0"/>
        <w:ind w:left="709" w:right="757"/>
        <w:jc w:val="both"/>
        <w:rPr>
          <w:rFonts w:ascii="Palatino Linotype" w:eastAsia="Arial Unicode MS" w:hAnsi="Palatino Linotype" w:cs="Arial"/>
          <w:i/>
          <w:sz w:val="22"/>
        </w:rPr>
      </w:pPr>
      <w:r w:rsidRPr="003269CF">
        <w:rPr>
          <w:rFonts w:ascii="Palatino Linotype" w:eastAsia="Arial Unicode MS" w:hAnsi="Palatino Linotype" w:cs="Arial"/>
          <w:i/>
          <w:sz w:val="22"/>
        </w:rPr>
        <w:t>La Unidad de Transparencia deberá notificarlo al solicitante por escrito, en un plazo que no exceda de quince días hábiles contados a partir del día siguiente a la presentación de la solicitud.</w:t>
      </w:r>
    </w:p>
    <w:p w14:paraId="1CAA6BE7" w14:textId="77777777" w:rsidR="009F0435" w:rsidRPr="003269CF" w:rsidRDefault="009F0435" w:rsidP="009F0435">
      <w:pPr>
        <w:widowControl w:val="0"/>
        <w:autoSpaceDE w:val="0"/>
        <w:autoSpaceDN w:val="0"/>
        <w:adjustRightInd w:val="0"/>
        <w:ind w:left="709" w:right="757"/>
        <w:jc w:val="both"/>
        <w:rPr>
          <w:rFonts w:ascii="Palatino Linotype" w:eastAsia="Arial Unicode MS" w:hAnsi="Palatino Linotype" w:cs="Arial"/>
          <w:i/>
          <w:sz w:val="22"/>
        </w:rPr>
      </w:pPr>
    </w:p>
    <w:p w14:paraId="50FA478C" w14:textId="77777777" w:rsidR="009F0435" w:rsidRPr="003269CF" w:rsidRDefault="009F0435" w:rsidP="009F0435">
      <w:pPr>
        <w:widowControl w:val="0"/>
        <w:autoSpaceDE w:val="0"/>
        <w:autoSpaceDN w:val="0"/>
        <w:adjustRightInd w:val="0"/>
        <w:ind w:left="709" w:right="757"/>
        <w:jc w:val="both"/>
        <w:rPr>
          <w:rFonts w:ascii="Palatino Linotype" w:eastAsia="Arial Unicode MS" w:hAnsi="Palatino Linotype" w:cs="Arial"/>
          <w:i/>
          <w:sz w:val="22"/>
        </w:rPr>
      </w:pPr>
      <w:r w:rsidRPr="003269CF">
        <w:rPr>
          <w:rFonts w:ascii="Palatino Linotype" w:eastAsia="Arial Unicode MS" w:hAnsi="Palatino Linotype" w:cs="Arial"/>
          <w:i/>
          <w:sz w:val="22"/>
        </w:rPr>
        <w:t>Este plazo podrá ampliarse hasta por otros siete días hábiles, siempre que existan razones para ello, debiendo notificarse por escrito al solicitante.</w:t>
      </w:r>
    </w:p>
    <w:p w14:paraId="2C979C67" w14:textId="77777777" w:rsidR="009F0435" w:rsidRPr="003269CF" w:rsidRDefault="009F0435" w:rsidP="009F0435">
      <w:pPr>
        <w:widowControl w:val="0"/>
        <w:autoSpaceDE w:val="0"/>
        <w:autoSpaceDN w:val="0"/>
        <w:adjustRightInd w:val="0"/>
        <w:ind w:left="709" w:right="757"/>
        <w:jc w:val="both"/>
        <w:rPr>
          <w:rFonts w:ascii="Palatino Linotype" w:eastAsia="Arial Unicode MS" w:hAnsi="Palatino Linotype" w:cs="Arial"/>
          <w:i/>
          <w:sz w:val="22"/>
        </w:rPr>
      </w:pPr>
    </w:p>
    <w:p w14:paraId="4F57ED64" w14:textId="77777777" w:rsidR="009F0435" w:rsidRPr="003269CF" w:rsidRDefault="009F0435" w:rsidP="009F0435">
      <w:pPr>
        <w:widowControl w:val="0"/>
        <w:autoSpaceDE w:val="0"/>
        <w:autoSpaceDN w:val="0"/>
        <w:adjustRightInd w:val="0"/>
        <w:ind w:left="709" w:right="757"/>
        <w:jc w:val="both"/>
        <w:rPr>
          <w:rFonts w:ascii="Palatino Linotype" w:eastAsia="Arial Unicode MS" w:hAnsi="Palatino Linotype" w:cs="Arial"/>
          <w:i/>
          <w:sz w:val="22"/>
        </w:rPr>
      </w:pPr>
      <w:r w:rsidRPr="003269CF">
        <w:rPr>
          <w:rFonts w:ascii="Palatino Linotype" w:eastAsia="Arial Unicode MS" w:hAnsi="Palatino Linotype" w:cs="Arial"/>
          <w:b/>
          <w:i/>
          <w:sz w:val="22"/>
        </w:rPr>
        <w:t>Artículo 170</w:t>
      </w:r>
      <w:r w:rsidRPr="003269CF">
        <w:rPr>
          <w:rFonts w:ascii="Palatino Linotype" w:eastAsia="Arial Unicode MS" w:hAnsi="Palatino Linotype" w:cs="Arial"/>
          <w:i/>
          <w:sz w:val="22"/>
        </w:rPr>
        <w:t>.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14:paraId="7B3AE439" w14:textId="77777777" w:rsidR="009F0435" w:rsidRPr="003269CF" w:rsidRDefault="009F0435" w:rsidP="009F0435">
      <w:pPr>
        <w:widowControl w:val="0"/>
        <w:autoSpaceDE w:val="0"/>
        <w:autoSpaceDN w:val="0"/>
        <w:adjustRightInd w:val="0"/>
        <w:spacing w:line="360" w:lineRule="auto"/>
        <w:ind w:left="709" w:right="757"/>
        <w:jc w:val="both"/>
        <w:rPr>
          <w:rFonts w:ascii="Palatino Linotype" w:eastAsia="Arial Unicode MS" w:hAnsi="Palatino Linotype" w:cs="Arial"/>
          <w:i/>
          <w:sz w:val="22"/>
        </w:rPr>
      </w:pPr>
    </w:p>
    <w:p w14:paraId="4E87A4F6" w14:textId="5213B4EA" w:rsidR="0092284D" w:rsidRDefault="009F0435" w:rsidP="00E10435">
      <w:pPr>
        <w:spacing w:line="360" w:lineRule="auto"/>
        <w:ind w:right="49"/>
        <w:jc w:val="both"/>
        <w:rPr>
          <w:rFonts w:ascii="Palatino Linotype" w:hAnsi="Palatino Linotype"/>
        </w:rPr>
      </w:pPr>
      <w:r w:rsidRPr="003269CF">
        <w:rPr>
          <w:rFonts w:ascii="Palatino Linotype" w:hAnsi="Palatino Linotype" w:cs="Arial"/>
        </w:rPr>
        <w:t xml:space="preserve">Por tanto, para el caso de subsistir la inexistencia de información entonces se considera procedente determinar que no bastaría solo con la simple manifestación del </w:t>
      </w:r>
      <w:r w:rsidRPr="003269CF">
        <w:rPr>
          <w:rFonts w:ascii="Palatino Linotype" w:hAnsi="Palatino Linotype" w:cs="Arial"/>
          <w:b/>
        </w:rPr>
        <w:t xml:space="preserve">SUJETO OBLIGADO, </w:t>
      </w:r>
      <w:r w:rsidRPr="003269CF">
        <w:rPr>
          <w:rFonts w:ascii="Palatino Linotype" w:hAnsi="Palatino Linotype" w:cs="Arial"/>
        </w:rPr>
        <w:t xml:space="preserve">sino </w:t>
      </w:r>
      <w:proofErr w:type="gramStart"/>
      <w:r w:rsidRPr="003269CF">
        <w:rPr>
          <w:rFonts w:ascii="Palatino Linotype" w:hAnsi="Palatino Linotype" w:cs="Arial"/>
        </w:rPr>
        <w:t>que</w:t>
      </w:r>
      <w:proofErr w:type="gramEnd"/>
      <w:r w:rsidRPr="003269CF">
        <w:rPr>
          <w:rFonts w:ascii="Palatino Linotype" w:hAnsi="Palatino Linotype" w:cs="Arial"/>
        </w:rPr>
        <w:t xml:space="preserve"> </w:t>
      </w:r>
      <w:r w:rsidRPr="003269CF">
        <w:rPr>
          <w:rFonts w:ascii="Palatino Linotype" w:eastAsia="Arial Unicode MS" w:hAnsi="Palatino Linotype" w:cs="Arial"/>
        </w:rPr>
        <w:t xml:space="preserve">ante la obligación de generar la información, derivado de sus facultades y no tener registro de ello, el Comité de Información debe emitir un Acuerdo de Inexistencia de la información, </w:t>
      </w:r>
      <w:bookmarkStart w:id="19" w:name="_Hlk110895131"/>
      <w:r w:rsidR="00E10435" w:rsidRPr="003269CF">
        <w:rPr>
          <w:rFonts w:ascii="Palatino Linotype" w:eastAsia="Arial Unicode MS" w:hAnsi="Palatino Linotype" w:cs="Arial"/>
        </w:rPr>
        <w:t>respecto del Título Profesional del Contralor Municipal.</w:t>
      </w:r>
    </w:p>
    <w:bookmarkEnd w:id="19"/>
    <w:p w14:paraId="049490EE" w14:textId="77777777" w:rsidR="0092284D" w:rsidRDefault="0092284D" w:rsidP="00C34EEB">
      <w:pPr>
        <w:spacing w:line="360" w:lineRule="auto"/>
        <w:jc w:val="both"/>
        <w:rPr>
          <w:rFonts w:ascii="Palatino Linotype" w:hAnsi="Palatino Linotype"/>
        </w:rPr>
      </w:pPr>
    </w:p>
    <w:p w14:paraId="7332760D" w14:textId="44D04284" w:rsidR="00C26930" w:rsidRPr="00964E84" w:rsidRDefault="00C26930" w:rsidP="00C34EEB">
      <w:pPr>
        <w:spacing w:line="360" w:lineRule="auto"/>
        <w:jc w:val="both"/>
        <w:rPr>
          <w:rFonts w:ascii="Palatino Linotype" w:eastAsia="Arial Unicode MS" w:hAnsi="Palatino Linotype" w:cs="Arial"/>
        </w:rPr>
      </w:pPr>
      <w:r w:rsidRPr="00964E84">
        <w:rPr>
          <w:rFonts w:ascii="Palatino Linotype" w:hAnsi="Palatino Linotype"/>
        </w:rPr>
        <w:t xml:space="preserve">Ahora </w:t>
      </w:r>
      <w:r w:rsidRPr="00964E84">
        <w:rPr>
          <w:rFonts w:ascii="Palatino Linotype" w:hAnsi="Palatino Linotype" w:cs="Arial"/>
          <w:noProof/>
          <w:lang w:eastAsia="es-MX"/>
        </w:rPr>
        <w:t>bien</w:t>
      </w:r>
      <w:r w:rsidRPr="00964E84">
        <w:rPr>
          <w:rFonts w:ascii="Palatino Linotype" w:hAnsi="Palatino Linotype"/>
        </w:rPr>
        <w:t xml:space="preserve">, </w:t>
      </w:r>
      <w:proofErr w:type="gramStart"/>
      <w:r w:rsidRPr="00964E84">
        <w:rPr>
          <w:rFonts w:ascii="Palatino Linotype" w:hAnsi="Palatino Linotype"/>
        </w:rPr>
        <w:t>en relación a</w:t>
      </w:r>
      <w:proofErr w:type="gramEnd"/>
      <w:r w:rsidRPr="00964E84">
        <w:rPr>
          <w:rFonts w:ascii="Palatino Linotype" w:hAnsi="Palatino Linotype"/>
        </w:rPr>
        <w:t xml:space="preserve"> la </w:t>
      </w:r>
      <w:r w:rsidRPr="00964E84">
        <w:rPr>
          <w:rFonts w:ascii="Palatino Linotype" w:hAnsi="Palatino Linotype"/>
          <w:b/>
        </w:rPr>
        <w:t xml:space="preserve">versión pública </w:t>
      </w:r>
      <w:r w:rsidRPr="00964E84">
        <w:rPr>
          <w:rFonts w:ascii="Palatino Linotype" w:hAnsi="Palatino Linotype"/>
        </w:rPr>
        <w:t xml:space="preserve">de la información de la que se ordena su entrega, en términos del artículo 143 de la Ley de Transparencia y Acceso a la Información Pública del Estado de México y Municipios, deberá </w:t>
      </w:r>
      <w:r w:rsidRPr="00964E84">
        <w:rPr>
          <w:rFonts w:ascii="Palatino Linotype" w:eastAsia="Arial Unicode MS" w:hAnsi="Palatino Linotype" w:cs="Arial"/>
        </w:rPr>
        <w:t>omitirse, eliminarse o suprimirse la</w:t>
      </w:r>
      <w:r w:rsidRPr="00964E84">
        <w:rPr>
          <w:rFonts w:ascii="Palatino Linotype" w:hAnsi="Palatino Linotype"/>
        </w:rPr>
        <w:t xml:space="preserve"> información </w:t>
      </w:r>
      <w:r w:rsidRPr="00964E84">
        <w:rPr>
          <w:rFonts w:ascii="Palatino Linotype" w:hAnsi="Palatino Linotype"/>
          <w:b/>
        </w:rPr>
        <w:t>confidencial</w:t>
      </w:r>
      <w:r w:rsidRPr="00964E84">
        <w:rPr>
          <w:rFonts w:ascii="Palatino Linotype" w:eastAsia="Arial Unicode MS" w:hAnsi="Palatino Linotype" w:cs="Arial"/>
        </w:rPr>
        <w:t xml:space="preserve">. </w:t>
      </w:r>
    </w:p>
    <w:p w14:paraId="71E7B619" w14:textId="77777777" w:rsidR="00C26930" w:rsidRPr="00964E84" w:rsidRDefault="00C26930" w:rsidP="00C34EEB">
      <w:pPr>
        <w:spacing w:line="360" w:lineRule="auto"/>
        <w:jc w:val="both"/>
        <w:rPr>
          <w:rFonts w:ascii="Palatino Linotype" w:eastAsia="Arial Unicode MS" w:hAnsi="Palatino Linotype" w:cs="Arial"/>
        </w:rPr>
      </w:pPr>
    </w:p>
    <w:p w14:paraId="6141D424" w14:textId="77777777" w:rsidR="00C26930" w:rsidRPr="00964E84" w:rsidRDefault="00C26930" w:rsidP="00C34EEB">
      <w:pPr>
        <w:spacing w:line="360" w:lineRule="auto"/>
        <w:jc w:val="both"/>
        <w:rPr>
          <w:rFonts w:ascii="Palatino Linotype" w:hAnsi="Palatino Linotype" w:cs="Arial"/>
        </w:rPr>
      </w:pPr>
      <w:r w:rsidRPr="00964E84">
        <w:rPr>
          <w:rFonts w:ascii="Palatino Linotype" w:eastAsia="Arial Unicode MS" w:hAnsi="Palatino Linotype" w:cs="Arial"/>
        </w:rPr>
        <w:t xml:space="preserve">En ese sentido, </w:t>
      </w:r>
      <w:r w:rsidRPr="00964E84">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964E84">
        <w:rPr>
          <w:rFonts w:ascii="Palatino Linotype" w:hAnsi="Palatino Linotype" w:cs="Arial"/>
        </w:rPr>
        <w:t xml:space="preserve"> que el Comité de Transparencia del </w:t>
      </w:r>
      <w:r w:rsidRPr="00964E84">
        <w:rPr>
          <w:rFonts w:ascii="Palatino Linotype" w:hAnsi="Palatino Linotype" w:cs="Arial"/>
          <w:b/>
        </w:rPr>
        <w:t>SUJETO OBLIGADO</w:t>
      </w:r>
      <w:r w:rsidRPr="00964E84">
        <w:rPr>
          <w:rFonts w:ascii="Palatino Linotype" w:hAnsi="Palatino Linotype" w:cs="Arial"/>
        </w:rPr>
        <w:t xml:space="preserve"> emita el Acuerdo de Clasificación correspondiente</w:t>
      </w:r>
      <w:r w:rsidRPr="00964E84">
        <w:rPr>
          <w:rFonts w:ascii="Palatino Linotype" w:hAnsi="Palatino Linotype" w:cs="Arial"/>
          <w:lang w:val="es-ES_tradnl"/>
        </w:rPr>
        <w:t xml:space="preserve"> debidamente fundado y motivado, en el cual se</w:t>
      </w:r>
      <w:r w:rsidRPr="00964E84">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35745B0C" w14:textId="77777777" w:rsidR="00C26930" w:rsidRPr="00964E84" w:rsidRDefault="00C26930" w:rsidP="00C34EEB">
      <w:pPr>
        <w:spacing w:line="360" w:lineRule="auto"/>
        <w:jc w:val="both"/>
        <w:rPr>
          <w:rFonts w:ascii="Palatino Linotype" w:hAnsi="Palatino Linotype" w:cs="Arial"/>
        </w:rPr>
      </w:pPr>
    </w:p>
    <w:p w14:paraId="4BD59966" w14:textId="77777777" w:rsidR="00C26930" w:rsidRPr="00964E84" w:rsidRDefault="00C26930" w:rsidP="00C34EEB">
      <w:pPr>
        <w:spacing w:line="360" w:lineRule="auto"/>
        <w:jc w:val="both"/>
        <w:rPr>
          <w:rFonts w:ascii="Palatino Linotype" w:hAnsi="Palatino Linotype" w:cs="Arial"/>
          <w:lang w:val="es-ES_tradnl"/>
        </w:rPr>
      </w:pPr>
      <w:r w:rsidRPr="00964E84">
        <w:rPr>
          <w:rFonts w:ascii="Palatino Linotype" w:hAnsi="Palatino Linotype" w:cs="Arial"/>
          <w:lang w:val="es-ES_tradnl"/>
        </w:rPr>
        <w:t xml:space="preserve">Por </w:t>
      </w:r>
      <w:r w:rsidRPr="00964E84">
        <w:rPr>
          <w:rFonts w:ascii="Palatino Linotype" w:hAnsi="Palatino Linotype" w:cs="Arial"/>
          <w:lang w:eastAsia="es-MX"/>
        </w:rPr>
        <w:t>ende</w:t>
      </w:r>
      <w:r w:rsidRPr="00964E84">
        <w:rPr>
          <w:rFonts w:ascii="Palatino Linotype" w:hAnsi="Palatino Linotype" w:cs="Arial"/>
          <w:lang w:val="es-ES_tradnl"/>
        </w:rPr>
        <w:t xml:space="preserve">, </w:t>
      </w:r>
      <w:r w:rsidRPr="00964E84">
        <w:rPr>
          <w:rFonts w:ascii="Palatino Linotype" w:hAnsi="Palatino Linotype" w:cs="Arial"/>
          <w:b/>
          <w:lang w:val="es-ES_tradnl"/>
        </w:rPr>
        <w:t>EL SUJETO OBLIGADO</w:t>
      </w:r>
      <w:r w:rsidRPr="00964E84">
        <w:rPr>
          <w:rFonts w:ascii="Palatino Linotype" w:hAnsi="Palatino Linotype" w:cs="Arial"/>
          <w:lang w:val="es-ES_tradnl"/>
        </w:rPr>
        <w:t xml:space="preserve"> debe testar los datos confidenciales, sin pasar por alto que la clasificación respectiva tiene </w:t>
      </w:r>
      <w:r w:rsidRPr="00964E84">
        <w:rPr>
          <w:rFonts w:ascii="Palatino Linotype" w:hAnsi="Palatino Linotype" w:cs="Arial"/>
        </w:rPr>
        <w:t>que</w:t>
      </w:r>
      <w:r w:rsidRPr="00964E84">
        <w:rPr>
          <w:rFonts w:ascii="Palatino Linotype" w:hAnsi="Palatino Linotype" w:cs="Arial"/>
          <w:lang w:val="es-ES_tradnl"/>
        </w:rPr>
        <w:t xml:space="preserve"> cumplirse a través de la forma y formalidades que la Ley impone; </w:t>
      </w:r>
      <w:r w:rsidRPr="00964E84">
        <w:rPr>
          <w:rFonts w:ascii="Palatino Linotype" w:hAnsi="Palatino Linotype" w:cs="Arial"/>
        </w:rPr>
        <w:t>es</w:t>
      </w:r>
      <w:r w:rsidRPr="00964E84">
        <w:rPr>
          <w:rFonts w:ascii="Palatino Linotype" w:hAnsi="Palatino Linotype" w:cs="Arial"/>
          <w:lang w:val="es-ES_tradnl"/>
        </w:rPr>
        <w:t xml:space="preserve"> decir, mediante Acuerdo debidamente fundado y motivado, en </w:t>
      </w:r>
      <w:r w:rsidRPr="00964E84">
        <w:rPr>
          <w:rFonts w:ascii="Palatino Linotype" w:hAnsi="Palatino Linotype" w:cs="Arial"/>
          <w:noProof/>
          <w:lang w:eastAsia="es-MX"/>
        </w:rPr>
        <w:t>términos</w:t>
      </w:r>
      <w:r w:rsidRPr="00964E84">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5C6AC72D" w14:textId="77777777" w:rsidR="00C26930" w:rsidRPr="00964E84" w:rsidRDefault="00C26930" w:rsidP="00C34EEB">
      <w:pPr>
        <w:ind w:left="851" w:right="902"/>
        <w:jc w:val="center"/>
        <w:rPr>
          <w:rFonts w:ascii="Palatino Linotype" w:hAnsi="Palatino Linotype" w:cs="Arial"/>
          <w:b/>
          <w:i/>
          <w:sz w:val="22"/>
          <w:szCs w:val="22"/>
        </w:rPr>
      </w:pPr>
    </w:p>
    <w:p w14:paraId="0768037C" w14:textId="46A98983" w:rsidR="00C26930" w:rsidRPr="00964E84" w:rsidRDefault="00C26930" w:rsidP="00C34EEB">
      <w:pPr>
        <w:ind w:left="851" w:right="902"/>
        <w:jc w:val="center"/>
        <w:rPr>
          <w:rFonts w:ascii="Palatino Linotype" w:hAnsi="Palatino Linotype" w:cs="Arial"/>
          <w:b/>
          <w:i/>
          <w:sz w:val="22"/>
          <w:szCs w:val="22"/>
        </w:rPr>
      </w:pPr>
      <w:r w:rsidRPr="00964E84">
        <w:rPr>
          <w:rFonts w:ascii="Palatino Linotype" w:hAnsi="Palatino Linotype" w:cs="Arial"/>
          <w:b/>
          <w:i/>
          <w:sz w:val="22"/>
          <w:szCs w:val="22"/>
        </w:rPr>
        <w:lastRenderedPageBreak/>
        <w:t>Ley de Transparencia y Acceso a la Información Pública del Estado de México y Municipios</w:t>
      </w:r>
    </w:p>
    <w:p w14:paraId="3C5A625F" w14:textId="77777777" w:rsidR="00C26930" w:rsidRPr="00964E84" w:rsidRDefault="00C26930" w:rsidP="00C34EEB">
      <w:pPr>
        <w:autoSpaceDE w:val="0"/>
        <w:autoSpaceDN w:val="0"/>
        <w:adjustRightInd w:val="0"/>
        <w:ind w:left="851" w:right="902"/>
        <w:jc w:val="both"/>
        <w:rPr>
          <w:rFonts w:ascii="Palatino Linotype" w:hAnsi="Palatino Linotype" w:cs="Arial"/>
          <w:i/>
          <w:sz w:val="22"/>
          <w:szCs w:val="22"/>
          <w:lang w:eastAsia="es-MX"/>
        </w:rPr>
      </w:pPr>
      <w:r w:rsidRPr="00964E84">
        <w:rPr>
          <w:rFonts w:ascii="Palatino Linotype" w:hAnsi="Palatino Linotype" w:cs="Arial"/>
          <w:i/>
          <w:sz w:val="22"/>
          <w:szCs w:val="22"/>
          <w:lang w:eastAsia="es-MX"/>
        </w:rPr>
        <w:t>“</w:t>
      </w:r>
      <w:r w:rsidRPr="00964E84">
        <w:rPr>
          <w:rFonts w:ascii="Palatino Linotype" w:hAnsi="Palatino Linotype" w:cs="Arial"/>
          <w:b/>
          <w:i/>
          <w:sz w:val="22"/>
          <w:szCs w:val="22"/>
          <w:lang w:eastAsia="es-MX"/>
        </w:rPr>
        <w:t xml:space="preserve">Artículo 49. </w:t>
      </w:r>
      <w:r w:rsidRPr="00964E84">
        <w:rPr>
          <w:rFonts w:ascii="Palatino Linotype" w:hAnsi="Palatino Linotype" w:cs="Arial"/>
          <w:i/>
          <w:sz w:val="22"/>
          <w:szCs w:val="22"/>
          <w:lang w:eastAsia="es-MX"/>
        </w:rPr>
        <w:t xml:space="preserve">Los </w:t>
      </w:r>
      <w:r w:rsidRPr="00964E84">
        <w:rPr>
          <w:rFonts w:ascii="Palatino Linotype" w:hAnsi="Palatino Linotype" w:cs="Arial"/>
          <w:i/>
          <w:sz w:val="22"/>
          <w:szCs w:val="22"/>
        </w:rPr>
        <w:t>Comités</w:t>
      </w:r>
      <w:r w:rsidRPr="00964E84">
        <w:rPr>
          <w:rFonts w:ascii="Palatino Linotype" w:hAnsi="Palatino Linotype" w:cs="Arial"/>
          <w:i/>
          <w:sz w:val="22"/>
          <w:szCs w:val="22"/>
          <w:lang w:eastAsia="es-MX"/>
        </w:rPr>
        <w:t xml:space="preserve"> de Transparencia </w:t>
      </w:r>
      <w:r w:rsidRPr="00964E84">
        <w:rPr>
          <w:rFonts w:ascii="Palatino Linotype" w:hAnsi="Palatino Linotype"/>
          <w:i/>
          <w:sz w:val="22"/>
          <w:szCs w:val="22"/>
        </w:rPr>
        <w:t>tendrán</w:t>
      </w:r>
      <w:r w:rsidRPr="00964E84">
        <w:rPr>
          <w:rFonts w:ascii="Palatino Linotype" w:hAnsi="Palatino Linotype" w:cs="Arial"/>
          <w:i/>
          <w:sz w:val="22"/>
          <w:szCs w:val="22"/>
          <w:lang w:eastAsia="es-MX"/>
        </w:rPr>
        <w:t xml:space="preserve"> las siguientes atribuciones:</w:t>
      </w:r>
    </w:p>
    <w:p w14:paraId="727CA46F" w14:textId="77777777" w:rsidR="00C26930" w:rsidRPr="00964E84" w:rsidRDefault="00C26930" w:rsidP="00C34EEB">
      <w:pPr>
        <w:autoSpaceDE w:val="0"/>
        <w:autoSpaceDN w:val="0"/>
        <w:adjustRightInd w:val="0"/>
        <w:ind w:left="851" w:right="902"/>
        <w:jc w:val="both"/>
        <w:rPr>
          <w:rFonts w:ascii="Palatino Linotype" w:hAnsi="Palatino Linotype" w:cs="Arial"/>
          <w:i/>
          <w:sz w:val="22"/>
          <w:szCs w:val="22"/>
          <w:lang w:eastAsia="es-MX"/>
        </w:rPr>
      </w:pPr>
      <w:r w:rsidRPr="00964E84">
        <w:rPr>
          <w:rFonts w:ascii="Palatino Linotype" w:hAnsi="Palatino Linotype" w:cs="Arial"/>
          <w:b/>
          <w:i/>
          <w:sz w:val="22"/>
          <w:szCs w:val="22"/>
          <w:lang w:eastAsia="es-MX"/>
        </w:rPr>
        <w:t>VIII.</w:t>
      </w:r>
      <w:r w:rsidRPr="00964E84">
        <w:rPr>
          <w:rFonts w:ascii="Palatino Linotype" w:hAnsi="Palatino Linotype" w:cs="Arial"/>
          <w:i/>
          <w:sz w:val="22"/>
          <w:szCs w:val="22"/>
          <w:lang w:eastAsia="es-MX"/>
        </w:rPr>
        <w:t xml:space="preserve"> </w:t>
      </w:r>
      <w:r w:rsidRPr="00964E84">
        <w:rPr>
          <w:rFonts w:ascii="Palatino Linotype" w:hAnsi="Palatino Linotype" w:cs="Arial"/>
          <w:b/>
          <w:i/>
          <w:sz w:val="22"/>
          <w:szCs w:val="22"/>
          <w:lang w:eastAsia="es-MX"/>
        </w:rPr>
        <w:t>Aprobar</w:t>
      </w:r>
      <w:r w:rsidRPr="00964E84">
        <w:rPr>
          <w:rFonts w:ascii="Palatino Linotype" w:hAnsi="Palatino Linotype" w:cs="Arial"/>
          <w:i/>
          <w:sz w:val="22"/>
          <w:szCs w:val="22"/>
          <w:lang w:eastAsia="es-MX"/>
        </w:rPr>
        <w:t xml:space="preserve">, </w:t>
      </w:r>
      <w:r w:rsidRPr="00964E84">
        <w:rPr>
          <w:rFonts w:ascii="Palatino Linotype" w:hAnsi="Palatino Linotype" w:cs="Arial"/>
          <w:i/>
          <w:sz w:val="22"/>
          <w:szCs w:val="22"/>
        </w:rPr>
        <w:t>modificar</w:t>
      </w:r>
      <w:r w:rsidRPr="00964E84">
        <w:rPr>
          <w:rFonts w:ascii="Palatino Linotype" w:hAnsi="Palatino Linotype" w:cs="Arial"/>
          <w:i/>
          <w:sz w:val="22"/>
          <w:szCs w:val="22"/>
          <w:lang w:eastAsia="es-MX"/>
        </w:rPr>
        <w:t xml:space="preserve"> o revocar la clasificación de la información;</w:t>
      </w:r>
    </w:p>
    <w:p w14:paraId="32BD32EE" w14:textId="77777777" w:rsidR="00C26930" w:rsidRPr="00964E84" w:rsidRDefault="00C26930" w:rsidP="00C34EEB">
      <w:pPr>
        <w:autoSpaceDE w:val="0"/>
        <w:autoSpaceDN w:val="0"/>
        <w:adjustRightInd w:val="0"/>
        <w:ind w:left="851" w:right="902"/>
        <w:jc w:val="both"/>
        <w:rPr>
          <w:rFonts w:ascii="Palatino Linotype" w:hAnsi="Palatino Linotype" w:cs="Arial"/>
          <w:b/>
          <w:i/>
          <w:sz w:val="22"/>
          <w:szCs w:val="22"/>
          <w:lang w:eastAsia="es-MX"/>
        </w:rPr>
      </w:pPr>
      <w:r w:rsidRPr="00964E84">
        <w:rPr>
          <w:rFonts w:ascii="Palatino Linotype" w:hAnsi="Palatino Linotype" w:cs="Arial"/>
          <w:b/>
          <w:i/>
          <w:sz w:val="22"/>
          <w:szCs w:val="22"/>
          <w:lang w:eastAsia="es-MX"/>
        </w:rPr>
        <w:t>Artículo 132.</w:t>
      </w:r>
      <w:r w:rsidRPr="00964E84">
        <w:rPr>
          <w:rFonts w:ascii="Palatino Linotype" w:hAnsi="Palatino Linotype" w:cs="Arial"/>
          <w:i/>
          <w:sz w:val="22"/>
          <w:szCs w:val="22"/>
          <w:lang w:eastAsia="es-MX"/>
        </w:rPr>
        <w:t xml:space="preserve"> </w:t>
      </w:r>
      <w:r w:rsidRPr="00964E84">
        <w:rPr>
          <w:rFonts w:ascii="Palatino Linotype" w:hAnsi="Palatino Linotype" w:cs="Arial"/>
          <w:b/>
          <w:i/>
          <w:sz w:val="22"/>
          <w:szCs w:val="22"/>
          <w:lang w:eastAsia="es-MX"/>
        </w:rPr>
        <w:t>La clasificación de la información se llevará a cabo en el momento en que:</w:t>
      </w:r>
    </w:p>
    <w:p w14:paraId="1F57B100" w14:textId="77777777" w:rsidR="00C26930" w:rsidRPr="00964E84" w:rsidRDefault="00C26930" w:rsidP="00C34EEB">
      <w:pPr>
        <w:autoSpaceDE w:val="0"/>
        <w:autoSpaceDN w:val="0"/>
        <w:adjustRightInd w:val="0"/>
        <w:ind w:left="851" w:right="902"/>
        <w:jc w:val="both"/>
        <w:rPr>
          <w:rFonts w:ascii="Palatino Linotype" w:hAnsi="Palatino Linotype" w:cs="Arial"/>
          <w:i/>
          <w:sz w:val="22"/>
          <w:szCs w:val="22"/>
          <w:lang w:eastAsia="es-MX"/>
        </w:rPr>
      </w:pPr>
      <w:r w:rsidRPr="00964E84">
        <w:rPr>
          <w:rFonts w:ascii="Palatino Linotype" w:hAnsi="Palatino Linotype" w:cs="Arial"/>
          <w:i/>
          <w:sz w:val="22"/>
          <w:szCs w:val="22"/>
          <w:lang w:eastAsia="es-MX"/>
        </w:rPr>
        <w:t>…</w:t>
      </w:r>
    </w:p>
    <w:p w14:paraId="022E0CFE" w14:textId="77777777" w:rsidR="00C26930" w:rsidRPr="00964E84" w:rsidRDefault="00C26930" w:rsidP="00C34EEB">
      <w:pPr>
        <w:autoSpaceDE w:val="0"/>
        <w:autoSpaceDN w:val="0"/>
        <w:adjustRightInd w:val="0"/>
        <w:ind w:left="851" w:right="902"/>
        <w:jc w:val="both"/>
        <w:rPr>
          <w:rFonts w:ascii="Palatino Linotype" w:hAnsi="Palatino Linotype" w:cs="Arial"/>
          <w:i/>
          <w:sz w:val="22"/>
          <w:szCs w:val="22"/>
          <w:lang w:eastAsia="es-MX"/>
        </w:rPr>
      </w:pPr>
      <w:r w:rsidRPr="00964E84">
        <w:rPr>
          <w:rFonts w:ascii="Palatino Linotype" w:hAnsi="Palatino Linotype" w:cs="Arial"/>
          <w:b/>
          <w:i/>
          <w:sz w:val="22"/>
          <w:szCs w:val="22"/>
          <w:lang w:eastAsia="es-MX"/>
        </w:rPr>
        <w:t>II.</w:t>
      </w:r>
      <w:r w:rsidRPr="00964E84">
        <w:rPr>
          <w:rFonts w:ascii="Palatino Linotype" w:hAnsi="Palatino Linotype" w:cs="Arial"/>
          <w:i/>
          <w:sz w:val="22"/>
          <w:szCs w:val="22"/>
          <w:lang w:eastAsia="es-MX"/>
        </w:rPr>
        <w:t xml:space="preserve"> Se determine mediante resolución de autoridad competente; o</w:t>
      </w:r>
    </w:p>
    <w:p w14:paraId="3BB52465" w14:textId="77777777" w:rsidR="00C26930" w:rsidRPr="00964E84" w:rsidRDefault="00C26930" w:rsidP="00C34EEB">
      <w:pPr>
        <w:autoSpaceDE w:val="0"/>
        <w:autoSpaceDN w:val="0"/>
        <w:adjustRightInd w:val="0"/>
        <w:ind w:left="851" w:right="902"/>
        <w:jc w:val="both"/>
        <w:rPr>
          <w:rFonts w:ascii="Palatino Linotype" w:hAnsi="Palatino Linotype" w:cs="Arial"/>
          <w:i/>
          <w:sz w:val="22"/>
          <w:szCs w:val="22"/>
          <w:lang w:eastAsia="es-MX"/>
        </w:rPr>
      </w:pPr>
      <w:r w:rsidRPr="00964E84">
        <w:rPr>
          <w:rFonts w:ascii="Palatino Linotype" w:hAnsi="Palatino Linotype" w:cs="Arial"/>
          <w:b/>
          <w:i/>
          <w:sz w:val="22"/>
          <w:szCs w:val="22"/>
          <w:lang w:eastAsia="es-MX"/>
        </w:rPr>
        <w:t>III</w:t>
      </w:r>
      <w:r w:rsidRPr="00964E84">
        <w:rPr>
          <w:rFonts w:ascii="Palatino Linotype" w:hAnsi="Palatino Linotype" w:cs="Arial"/>
          <w:i/>
          <w:sz w:val="22"/>
          <w:szCs w:val="22"/>
          <w:lang w:eastAsia="es-MX"/>
        </w:rPr>
        <w:t xml:space="preserve">. </w:t>
      </w:r>
      <w:r w:rsidRPr="00964E84">
        <w:rPr>
          <w:rFonts w:ascii="Palatino Linotype" w:hAnsi="Palatino Linotype" w:cs="Arial"/>
          <w:b/>
          <w:i/>
          <w:sz w:val="22"/>
          <w:szCs w:val="22"/>
          <w:lang w:eastAsia="es-MX"/>
        </w:rPr>
        <w:t>Se generen versiones públicas para dar cumplimiento a las obligaciones de transparencia previstas en esta Ley</w:t>
      </w:r>
      <w:r w:rsidRPr="00964E84">
        <w:rPr>
          <w:rFonts w:ascii="Palatino Linotype" w:hAnsi="Palatino Linotype" w:cs="Arial"/>
          <w:i/>
          <w:sz w:val="22"/>
          <w:szCs w:val="22"/>
          <w:lang w:eastAsia="es-MX"/>
        </w:rPr>
        <w:t>.”</w:t>
      </w:r>
    </w:p>
    <w:p w14:paraId="14C8F6DA" w14:textId="77777777" w:rsidR="00C26930" w:rsidRPr="00964E84" w:rsidRDefault="00C26930" w:rsidP="00C34EEB">
      <w:pPr>
        <w:ind w:left="851" w:right="902"/>
        <w:jc w:val="center"/>
        <w:rPr>
          <w:rFonts w:ascii="Palatino Linotype" w:hAnsi="Palatino Linotype" w:cs="Arial"/>
          <w:b/>
          <w:i/>
          <w:sz w:val="22"/>
          <w:szCs w:val="22"/>
        </w:rPr>
      </w:pPr>
      <w:r w:rsidRPr="00964E84">
        <w:rPr>
          <w:rFonts w:ascii="Palatino Linotype" w:hAnsi="Palatino Linotype" w:cs="Arial"/>
          <w:b/>
          <w:i/>
          <w:sz w:val="22"/>
          <w:szCs w:val="22"/>
          <w:lang w:eastAsia="es-MX"/>
        </w:rPr>
        <w:t xml:space="preserve">Lineamientos Generales en materia de Clasificación y Desclasificación de la </w:t>
      </w:r>
      <w:r w:rsidRPr="00964E84">
        <w:rPr>
          <w:rFonts w:ascii="Palatino Linotype" w:hAnsi="Palatino Linotype" w:cs="Arial"/>
          <w:b/>
          <w:i/>
          <w:sz w:val="22"/>
          <w:szCs w:val="22"/>
        </w:rPr>
        <w:t>Información</w:t>
      </w:r>
    </w:p>
    <w:p w14:paraId="7CB2BF37" w14:textId="77777777" w:rsidR="00C26930" w:rsidRPr="00964E84" w:rsidRDefault="00C26930" w:rsidP="00C34EEB">
      <w:pPr>
        <w:autoSpaceDE w:val="0"/>
        <w:autoSpaceDN w:val="0"/>
        <w:adjustRightInd w:val="0"/>
        <w:ind w:left="851" w:right="902"/>
        <w:jc w:val="both"/>
        <w:rPr>
          <w:rFonts w:ascii="Palatino Linotype" w:hAnsi="Palatino Linotype" w:cs="Arial"/>
          <w:i/>
          <w:sz w:val="22"/>
          <w:szCs w:val="22"/>
          <w:lang w:eastAsia="es-MX"/>
        </w:rPr>
      </w:pPr>
      <w:r w:rsidRPr="00964E84">
        <w:rPr>
          <w:rFonts w:ascii="Palatino Linotype" w:hAnsi="Palatino Linotype" w:cs="Arial"/>
          <w:i/>
          <w:sz w:val="22"/>
          <w:szCs w:val="22"/>
          <w:lang w:eastAsia="es-MX"/>
        </w:rPr>
        <w:t>“</w:t>
      </w:r>
      <w:proofErr w:type="gramStart"/>
      <w:r w:rsidRPr="00964E84">
        <w:rPr>
          <w:rFonts w:ascii="Palatino Linotype" w:hAnsi="Palatino Linotype" w:cs="Arial"/>
          <w:b/>
          <w:i/>
          <w:sz w:val="22"/>
          <w:szCs w:val="22"/>
          <w:lang w:eastAsia="es-MX"/>
        </w:rPr>
        <w:t>Segundo.-</w:t>
      </w:r>
      <w:proofErr w:type="gramEnd"/>
      <w:r w:rsidRPr="00964E84">
        <w:rPr>
          <w:rFonts w:ascii="Palatino Linotype" w:hAnsi="Palatino Linotype" w:cs="Arial"/>
          <w:i/>
          <w:sz w:val="22"/>
          <w:szCs w:val="22"/>
          <w:lang w:eastAsia="es-MX"/>
        </w:rPr>
        <w:t xml:space="preserve"> Para efectos de los </w:t>
      </w:r>
      <w:r w:rsidRPr="00964E84">
        <w:rPr>
          <w:rFonts w:ascii="Palatino Linotype" w:hAnsi="Palatino Linotype" w:cs="Arial"/>
          <w:i/>
          <w:sz w:val="22"/>
          <w:szCs w:val="22"/>
        </w:rPr>
        <w:t>presentes</w:t>
      </w:r>
      <w:r w:rsidRPr="00964E84">
        <w:rPr>
          <w:rFonts w:ascii="Palatino Linotype" w:hAnsi="Palatino Linotype" w:cs="Arial"/>
          <w:i/>
          <w:sz w:val="22"/>
          <w:szCs w:val="22"/>
          <w:lang w:eastAsia="es-MX"/>
        </w:rPr>
        <w:t xml:space="preserve"> Lineamientos Generales, se entenderá por:</w:t>
      </w:r>
    </w:p>
    <w:p w14:paraId="705E9FC2" w14:textId="77777777" w:rsidR="00C26930" w:rsidRPr="00964E84" w:rsidRDefault="00C26930" w:rsidP="00C34EEB">
      <w:pPr>
        <w:autoSpaceDE w:val="0"/>
        <w:autoSpaceDN w:val="0"/>
        <w:adjustRightInd w:val="0"/>
        <w:ind w:left="851" w:right="902"/>
        <w:jc w:val="both"/>
        <w:rPr>
          <w:rFonts w:ascii="Palatino Linotype" w:hAnsi="Palatino Linotype" w:cs="Arial"/>
          <w:i/>
          <w:sz w:val="22"/>
          <w:szCs w:val="22"/>
          <w:lang w:eastAsia="es-MX"/>
        </w:rPr>
      </w:pPr>
      <w:r w:rsidRPr="00964E84">
        <w:rPr>
          <w:rFonts w:ascii="Palatino Linotype" w:hAnsi="Palatino Linotype" w:cs="Arial"/>
          <w:b/>
          <w:i/>
          <w:sz w:val="22"/>
          <w:szCs w:val="22"/>
          <w:lang w:eastAsia="es-MX"/>
        </w:rPr>
        <w:t>XVIII.</w:t>
      </w:r>
      <w:r w:rsidRPr="00964E84">
        <w:rPr>
          <w:rFonts w:ascii="Palatino Linotype" w:hAnsi="Palatino Linotype" w:cs="Arial"/>
          <w:i/>
          <w:sz w:val="22"/>
          <w:szCs w:val="22"/>
          <w:lang w:eastAsia="es-MX"/>
        </w:rPr>
        <w:t xml:space="preserve"> </w:t>
      </w:r>
      <w:r w:rsidRPr="00964E84">
        <w:rPr>
          <w:rFonts w:ascii="Palatino Linotype" w:hAnsi="Palatino Linotype" w:cs="Arial"/>
          <w:b/>
          <w:i/>
          <w:sz w:val="22"/>
          <w:szCs w:val="22"/>
          <w:lang w:eastAsia="es-MX"/>
        </w:rPr>
        <w:t>Versión pública:</w:t>
      </w:r>
      <w:r w:rsidRPr="00964E84">
        <w:rPr>
          <w:rFonts w:ascii="Palatino Linotype" w:hAnsi="Palatino Linotype" w:cs="Arial"/>
          <w:i/>
          <w:sz w:val="22"/>
          <w:szCs w:val="22"/>
          <w:lang w:eastAsia="es-MX"/>
        </w:rPr>
        <w:t xml:space="preserve"> El </w:t>
      </w:r>
      <w:r w:rsidRPr="00964E84">
        <w:rPr>
          <w:rFonts w:ascii="Palatino Linotype" w:hAnsi="Palatino Linotype" w:cs="Arial"/>
          <w:bCs/>
          <w:i/>
          <w:noProof/>
          <w:sz w:val="22"/>
          <w:szCs w:val="22"/>
        </w:rPr>
        <w:t>documento</w:t>
      </w:r>
      <w:r w:rsidRPr="00964E84">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964E84">
        <w:rPr>
          <w:rFonts w:ascii="Palatino Linotype" w:hAnsi="Palatino Linotype" w:cs="Arial"/>
          <w:b/>
          <w:i/>
          <w:sz w:val="22"/>
          <w:szCs w:val="22"/>
          <w:lang w:eastAsia="es-MX"/>
        </w:rPr>
        <w:t>fundando y motivando la</w:t>
      </w:r>
      <w:r w:rsidRPr="00964E84">
        <w:rPr>
          <w:rFonts w:ascii="Palatino Linotype" w:hAnsi="Palatino Linotype" w:cs="Arial"/>
          <w:i/>
          <w:sz w:val="22"/>
          <w:szCs w:val="22"/>
          <w:lang w:eastAsia="es-MX"/>
        </w:rPr>
        <w:t xml:space="preserve"> reserva o </w:t>
      </w:r>
      <w:r w:rsidRPr="00964E84">
        <w:rPr>
          <w:rFonts w:ascii="Palatino Linotype" w:hAnsi="Palatino Linotype" w:cs="Arial"/>
          <w:b/>
          <w:i/>
          <w:sz w:val="22"/>
          <w:szCs w:val="22"/>
          <w:lang w:eastAsia="es-MX"/>
        </w:rPr>
        <w:t>confidencialidad</w:t>
      </w:r>
      <w:r w:rsidRPr="00964E84">
        <w:rPr>
          <w:rFonts w:ascii="Palatino Linotype" w:hAnsi="Palatino Linotype" w:cs="Arial"/>
          <w:i/>
          <w:sz w:val="22"/>
          <w:szCs w:val="22"/>
          <w:lang w:eastAsia="es-MX"/>
        </w:rPr>
        <w:t xml:space="preserve">, a través de la resolución que para tal efecto emita el </w:t>
      </w:r>
      <w:r w:rsidRPr="00964E84">
        <w:rPr>
          <w:rFonts w:ascii="Palatino Linotype" w:hAnsi="Palatino Linotype" w:cs="Arial"/>
          <w:bCs/>
          <w:i/>
          <w:noProof/>
          <w:sz w:val="22"/>
          <w:szCs w:val="22"/>
        </w:rPr>
        <w:t>Comité</w:t>
      </w:r>
      <w:r w:rsidRPr="00964E84">
        <w:rPr>
          <w:rFonts w:ascii="Palatino Linotype" w:hAnsi="Palatino Linotype" w:cs="Arial"/>
          <w:i/>
          <w:sz w:val="22"/>
          <w:szCs w:val="22"/>
          <w:lang w:eastAsia="es-MX"/>
        </w:rPr>
        <w:t xml:space="preserve"> de Transparencia.</w:t>
      </w:r>
    </w:p>
    <w:p w14:paraId="6AF7F1ED" w14:textId="77777777" w:rsidR="00C26930" w:rsidRPr="00964E84" w:rsidRDefault="00C26930" w:rsidP="00C34EEB">
      <w:pPr>
        <w:autoSpaceDE w:val="0"/>
        <w:autoSpaceDN w:val="0"/>
        <w:adjustRightInd w:val="0"/>
        <w:ind w:left="851" w:right="902"/>
        <w:jc w:val="both"/>
        <w:rPr>
          <w:rFonts w:ascii="Palatino Linotype" w:hAnsi="Palatino Linotype" w:cs="Arial"/>
          <w:i/>
          <w:sz w:val="22"/>
          <w:szCs w:val="22"/>
          <w:lang w:eastAsia="es-MX"/>
        </w:rPr>
      </w:pPr>
      <w:r w:rsidRPr="00964E84">
        <w:rPr>
          <w:rFonts w:ascii="Palatino Linotype" w:hAnsi="Palatino Linotype" w:cs="Arial"/>
          <w:b/>
          <w:i/>
          <w:sz w:val="22"/>
          <w:szCs w:val="22"/>
          <w:lang w:eastAsia="es-MX"/>
        </w:rPr>
        <w:t>Cuarto.</w:t>
      </w:r>
      <w:r w:rsidRPr="00964E84">
        <w:rPr>
          <w:rFonts w:ascii="Palatino Linotype" w:hAnsi="Palatino Linotype" w:cs="Arial"/>
          <w:i/>
          <w:sz w:val="22"/>
          <w:szCs w:val="22"/>
          <w:lang w:eastAsia="es-MX"/>
        </w:rPr>
        <w:t xml:space="preserve"> </w:t>
      </w:r>
      <w:r w:rsidRPr="00964E84">
        <w:rPr>
          <w:rFonts w:ascii="Palatino Linotype" w:hAnsi="Palatino Linotype" w:cs="Arial"/>
          <w:b/>
          <w:i/>
          <w:sz w:val="22"/>
          <w:szCs w:val="22"/>
          <w:lang w:eastAsia="es-MX"/>
        </w:rPr>
        <w:t>Para clasificar la información como</w:t>
      </w:r>
      <w:r w:rsidRPr="00964E84">
        <w:rPr>
          <w:rFonts w:ascii="Palatino Linotype" w:hAnsi="Palatino Linotype" w:cs="Arial"/>
          <w:i/>
          <w:sz w:val="22"/>
          <w:szCs w:val="22"/>
          <w:lang w:eastAsia="es-MX"/>
        </w:rPr>
        <w:t xml:space="preserve"> reservada o </w:t>
      </w:r>
      <w:r w:rsidRPr="00964E84">
        <w:rPr>
          <w:rFonts w:ascii="Palatino Linotype" w:hAnsi="Palatino Linotype" w:cs="Arial"/>
          <w:b/>
          <w:i/>
          <w:sz w:val="22"/>
          <w:szCs w:val="22"/>
          <w:lang w:eastAsia="es-MX"/>
        </w:rPr>
        <w:t xml:space="preserve">confidencial, de manera total o parcial, el titular del </w:t>
      </w:r>
      <w:r w:rsidRPr="00964E84">
        <w:rPr>
          <w:rFonts w:ascii="Palatino Linotype" w:hAnsi="Palatino Linotype" w:cs="Arial"/>
          <w:b/>
          <w:bCs/>
          <w:i/>
          <w:noProof/>
          <w:sz w:val="22"/>
          <w:szCs w:val="22"/>
        </w:rPr>
        <w:t>área</w:t>
      </w:r>
      <w:r w:rsidRPr="00964E84">
        <w:rPr>
          <w:rFonts w:ascii="Palatino Linotype" w:hAnsi="Palatino Linotype" w:cs="Arial"/>
          <w:b/>
          <w:i/>
          <w:sz w:val="22"/>
          <w:szCs w:val="22"/>
          <w:lang w:eastAsia="es-MX"/>
        </w:rPr>
        <w:t xml:space="preserve"> del sujeto </w:t>
      </w:r>
      <w:r w:rsidRPr="00964E84">
        <w:rPr>
          <w:rFonts w:ascii="Palatino Linotype" w:hAnsi="Palatino Linotype" w:cs="Arial"/>
          <w:b/>
          <w:i/>
          <w:sz w:val="22"/>
          <w:szCs w:val="22"/>
        </w:rPr>
        <w:t>obligado</w:t>
      </w:r>
      <w:r w:rsidRPr="00964E84">
        <w:rPr>
          <w:rFonts w:ascii="Palatino Linotype" w:hAnsi="Palatino Linotype" w:cs="Arial"/>
          <w:b/>
          <w:i/>
          <w:sz w:val="22"/>
          <w:szCs w:val="22"/>
          <w:lang w:eastAsia="es-MX"/>
        </w:rPr>
        <w:t xml:space="preserve"> deberá atender lo dispuesto por el Título Sexto de la Ley General</w:t>
      </w:r>
      <w:r w:rsidRPr="00964E84">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509059C" w14:textId="77777777" w:rsidR="00C26930" w:rsidRPr="00964E84" w:rsidRDefault="00C26930" w:rsidP="00C34EEB">
      <w:pPr>
        <w:autoSpaceDE w:val="0"/>
        <w:autoSpaceDN w:val="0"/>
        <w:adjustRightInd w:val="0"/>
        <w:ind w:left="851" w:right="902"/>
        <w:jc w:val="both"/>
        <w:rPr>
          <w:rFonts w:ascii="Palatino Linotype" w:hAnsi="Palatino Linotype" w:cs="Arial"/>
          <w:i/>
          <w:sz w:val="22"/>
          <w:szCs w:val="22"/>
          <w:lang w:eastAsia="es-MX"/>
        </w:rPr>
      </w:pPr>
      <w:r w:rsidRPr="00964E84">
        <w:rPr>
          <w:rFonts w:ascii="Palatino Linotype" w:hAnsi="Palatino Linotype" w:cs="Arial"/>
          <w:i/>
          <w:sz w:val="22"/>
          <w:szCs w:val="22"/>
          <w:lang w:eastAsia="es-MX"/>
        </w:rPr>
        <w:t xml:space="preserve">Los sujetos obligados deberán aplicar, de manera estricta, las excepciones al derecho de acceso a la </w:t>
      </w:r>
      <w:r w:rsidRPr="00964E84">
        <w:rPr>
          <w:rFonts w:ascii="Palatino Linotype" w:hAnsi="Palatino Linotype" w:cs="Arial"/>
          <w:bCs/>
          <w:i/>
          <w:noProof/>
          <w:sz w:val="22"/>
          <w:szCs w:val="22"/>
        </w:rPr>
        <w:t>información</w:t>
      </w:r>
      <w:r w:rsidRPr="00964E84">
        <w:rPr>
          <w:rFonts w:ascii="Palatino Linotype" w:hAnsi="Palatino Linotype" w:cs="Arial"/>
          <w:i/>
          <w:sz w:val="22"/>
          <w:szCs w:val="22"/>
          <w:lang w:eastAsia="es-MX"/>
        </w:rPr>
        <w:t xml:space="preserve"> y sólo </w:t>
      </w:r>
      <w:r w:rsidRPr="00964E84">
        <w:rPr>
          <w:rFonts w:ascii="Palatino Linotype" w:hAnsi="Palatino Linotype" w:cs="Arial"/>
          <w:i/>
          <w:sz w:val="22"/>
          <w:szCs w:val="22"/>
        </w:rPr>
        <w:t>podrán</w:t>
      </w:r>
      <w:r w:rsidRPr="00964E84">
        <w:rPr>
          <w:rFonts w:ascii="Palatino Linotype" w:hAnsi="Palatino Linotype" w:cs="Arial"/>
          <w:i/>
          <w:sz w:val="22"/>
          <w:szCs w:val="22"/>
          <w:lang w:eastAsia="es-MX"/>
        </w:rPr>
        <w:t xml:space="preserve"> invocarlas cuando acrediten su procedencia.</w:t>
      </w:r>
    </w:p>
    <w:p w14:paraId="72465441" w14:textId="77777777" w:rsidR="00C26930" w:rsidRPr="00964E84" w:rsidRDefault="00C26930" w:rsidP="00C34EEB">
      <w:pPr>
        <w:autoSpaceDE w:val="0"/>
        <w:autoSpaceDN w:val="0"/>
        <w:adjustRightInd w:val="0"/>
        <w:ind w:left="851" w:right="902"/>
        <w:jc w:val="both"/>
        <w:rPr>
          <w:rFonts w:ascii="Palatino Linotype" w:hAnsi="Palatino Linotype" w:cs="Arial"/>
          <w:i/>
          <w:sz w:val="22"/>
          <w:szCs w:val="22"/>
          <w:lang w:eastAsia="es-MX"/>
        </w:rPr>
      </w:pPr>
      <w:r w:rsidRPr="00964E84">
        <w:rPr>
          <w:rFonts w:ascii="Palatino Linotype" w:hAnsi="Palatino Linotype" w:cs="Arial"/>
          <w:b/>
          <w:i/>
          <w:sz w:val="22"/>
          <w:szCs w:val="22"/>
          <w:lang w:eastAsia="es-MX"/>
        </w:rPr>
        <w:t>Quinto.</w:t>
      </w:r>
      <w:r w:rsidRPr="00964E84">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964E84">
        <w:rPr>
          <w:rFonts w:ascii="Palatino Linotype" w:hAnsi="Palatino Linotype" w:cs="Arial"/>
          <w:i/>
          <w:sz w:val="22"/>
          <w:szCs w:val="22"/>
        </w:rPr>
        <w:t>corresponderá</w:t>
      </w:r>
      <w:r w:rsidRPr="00964E84">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F1B445E" w14:textId="77777777" w:rsidR="00C26930" w:rsidRPr="00964E84" w:rsidRDefault="00C26930" w:rsidP="00C34EEB">
      <w:pPr>
        <w:autoSpaceDE w:val="0"/>
        <w:autoSpaceDN w:val="0"/>
        <w:adjustRightInd w:val="0"/>
        <w:ind w:left="851" w:right="902"/>
        <w:jc w:val="both"/>
        <w:rPr>
          <w:rFonts w:ascii="Palatino Linotype" w:hAnsi="Palatino Linotype" w:cs="Arial"/>
          <w:i/>
          <w:sz w:val="22"/>
          <w:szCs w:val="22"/>
          <w:lang w:eastAsia="es-MX"/>
        </w:rPr>
      </w:pPr>
      <w:r w:rsidRPr="00964E84">
        <w:rPr>
          <w:rFonts w:ascii="Palatino Linotype" w:hAnsi="Palatino Linotype" w:cs="Arial"/>
          <w:b/>
          <w:i/>
          <w:sz w:val="22"/>
          <w:szCs w:val="22"/>
          <w:lang w:eastAsia="es-MX"/>
        </w:rPr>
        <w:t>Sexto.</w:t>
      </w:r>
      <w:r w:rsidRPr="00964E84">
        <w:rPr>
          <w:rFonts w:ascii="Palatino Linotype" w:hAnsi="Palatino Linotype" w:cs="Arial"/>
          <w:i/>
          <w:sz w:val="22"/>
          <w:szCs w:val="22"/>
          <w:lang w:eastAsia="es-MX"/>
        </w:rPr>
        <w:t xml:space="preserve"> Los sujetos obligados no podrán emitir acuerdos de carácter general ni particular que clasifiquen </w:t>
      </w:r>
      <w:r w:rsidRPr="00964E84">
        <w:rPr>
          <w:rFonts w:ascii="Palatino Linotype" w:hAnsi="Palatino Linotype" w:cs="Arial"/>
          <w:bCs/>
          <w:i/>
          <w:noProof/>
          <w:sz w:val="22"/>
          <w:szCs w:val="22"/>
        </w:rPr>
        <w:t>documentos</w:t>
      </w:r>
      <w:r w:rsidRPr="00964E84">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241A7C47" w14:textId="77777777" w:rsidR="00C26930" w:rsidRPr="00964E84" w:rsidRDefault="00C26930" w:rsidP="00C34EEB">
      <w:pPr>
        <w:ind w:left="851" w:right="902"/>
        <w:jc w:val="both"/>
        <w:rPr>
          <w:rFonts w:ascii="Palatino Linotype" w:hAnsi="Palatino Linotype" w:cs="Arial"/>
          <w:i/>
          <w:sz w:val="22"/>
          <w:szCs w:val="22"/>
          <w:lang w:eastAsia="es-MX"/>
        </w:rPr>
      </w:pPr>
      <w:r w:rsidRPr="00964E84">
        <w:rPr>
          <w:rFonts w:ascii="Palatino Linotype" w:hAnsi="Palatino Linotype" w:cs="Arial"/>
          <w:i/>
          <w:sz w:val="22"/>
          <w:szCs w:val="22"/>
          <w:lang w:eastAsia="es-MX"/>
        </w:rPr>
        <w:t xml:space="preserve">La clasificación de </w:t>
      </w:r>
      <w:r w:rsidRPr="00964E84">
        <w:rPr>
          <w:rFonts w:ascii="Palatino Linotype" w:hAnsi="Palatino Linotype" w:cs="Arial"/>
          <w:i/>
          <w:sz w:val="22"/>
          <w:szCs w:val="22"/>
        </w:rPr>
        <w:t>información</w:t>
      </w:r>
      <w:r w:rsidRPr="00964E84">
        <w:rPr>
          <w:rFonts w:ascii="Palatino Linotype" w:hAnsi="Palatino Linotype" w:cs="Arial"/>
          <w:i/>
          <w:sz w:val="22"/>
          <w:szCs w:val="22"/>
          <w:lang w:eastAsia="es-MX"/>
        </w:rPr>
        <w:t xml:space="preserve"> se realizará conforme a un análisis caso por caso, mediante la aplicación </w:t>
      </w:r>
      <w:r w:rsidRPr="00964E84">
        <w:rPr>
          <w:rFonts w:ascii="Palatino Linotype" w:hAnsi="Palatino Linotype" w:cs="Arial"/>
          <w:bCs/>
          <w:i/>
          <w:noProof/>
          <w:sz w:val="22"/>
          <w:szCs w:val="22"/>
        </w:rPr>
        <w:t>de</w:t>
      </w:r>
      <w:r w:rsidRPr="00964E84">
        <w:rPr>
          <w:rFonts w:ascii="Palatino Linotype" w:hAnsi="Palatino Linotype" w:cs="Arial"/>
          <w:i/>
          <w:sz w:val="22"/>
          <w:szCs w:val="22"/>
          <w:lang w:eastAsia="es-MX"/>
        </w:rPr>
        <w:t xml:space="preserve"> la prueba de daño y de interés público.</w:t>
      </w:r>
    </w:p>
    <w:p w14:paraId="271E7720" w14:textId="77777777" w:rsidR="00C26930" w:rsidRPr="00964E84" w:rsidRDefault="00C26930" w:rsidP="00C34EEB">
      <w:pPr>
        <w:autoSpaceDE w:val="0"/>
        <w:autoSpaceDN w:val="0"/>
        <w:adjustRightInd w:val="0"/>
        <w:ind w:left="851" w:right="902"/>
        <w:jc w:val="both"/>
        <w:rPr>
          <w:rFonts w:ascii="Palatino Linotype" w:hAnsi="Palatino Linotype" w:cs="Arial"/>
          <w:i/>
          <w:sz w:val="22"/>
          <w:szCs w:val="22"/>
          <w:lang w:eastAsia="es-MX"/>
        </w:rPr>
      </w:pPr>
      <w:r w:rsidRPr="00964E84">
        <w:rPr>
          <w:rFonts w:ascii="Palatino Linotype" w:hAnsi="Palatino Linotype" w:cs="Arial"/>
          <w:b/>
          <w:i/>
          <w:sz w:val="22"/>
          <w:szCs w:val="22"/>
          <w:lang w:eastAsia="es-MX"/>
        </w:rPr>
        <w:lastRenderedPageBreak/>
        <w:t>Séptimo.</w:t>
      </w:r>
      <w:r w:rsidRPr="00964E84">
        <w:rPr>
          <w:rFonts w:ascii="Palatino Linotype" w:hAnsi="Palatino Linotype" w:cs="Arial"/>
          <w:i/>
          <w:sz w:val="22"/>
          <w:szCs w:val="22"/>
          <w:lang w:eastAsia="es-MX"/>
        </w:rPr>
        <w:t xml:space="preserve"> La clasificación </w:t>
      </w:r>
      <w:r w:rsidRPr="00964E84">
        <w:rPr>
          <w:rFonts w:ascii="Palatino Linotype" w:hAnsi="Palatino Linotype" w:cs="Arial"/>
          <w:bCs/>
          <w:i/>
          <w:noProof/>
          <w:sz w:val="22"/>
          <w:szCs w:val="22"/>
        </w:rPr>
        <w:t>de</w:t>
      </w:r>
      <w:r w:rsidRPr="00964E84">
        <w:rPr>
          <w:rFonts w:ascii="Palatino Linotype" w:hAnsi="Palatino Linotype" w:cs="Arial"/>
          <w:i/>
          <w:sz w:val="22"/>
          <w:szCs w:val="22"/>
          <w:lang w:eastAsia="es-MX"/>
        </w:rPr>
        <w:t xml:space="preserve"> la </w:t>
      </w:r>
      <w:r w:rsidRPr="00964E84">
        <w:rPr>
          <w:rFonts w:ascii="Palatino Linotype" w:hAnsi="Palatino Linotype" w:cs="Arial"/>
          <w:i/>
          <w:sz w:val="22"/>
          <w:szCs w:val="22"/>
        </w:rPr>
        <w:t>información</w:t>
      </w:r>
      <w:r w:rsidRPr="00964E84">
        <w:rPr>
          <w:rFonts w:ascii="Palatino Linotype" w:hAnsi="Palatino Linotype" w:cs="Arial"/>
          <w:i/>
          <w:sz w:val="22"/>
          <w:szCs w:val="22"/>
          <w:lang w:eastAsia="es-MX"/>
        </w:rPr>
        <w:t xml:space="preserve"> se llevará a cabo en el momento en que:</w:t>
      </w:r>
    </w:p>
    <w:p w14:paraId="56CCDD77" w14:textId="77777777" w:rsidR="00C26930" w:rsidRPr="00964E84" w:rsidRDefault="00C26930" w:rsidP="00C34EEB">
      <w:pPr>
        <w:autoSpaceDE w:val="0"/>
        <w:autoSpaceDN w:val="0"/>
        <w:adjustRightInd w:val="0"/>
        <w:ind w:left="851" w:right="902"/>
        <w:jc w:val="both"/>
        <w:rPr>
          <w:rFonts w:ascii="Palatino Linotype" w:hAnsi="Palatino Linotype" w:cs="Arial"/>
          <w:i/>
          <w:sz w:val="22"/>
          <w:szCs w:val="22"/>
          <w:lang w:eastAsia="es-MX"/>
        </w:rPr>
      </w:pPr>
      <w:r w:rsidRPr="00964E84">
        <w:rPr>
          <w:rFonts w:ascii="Palatino Linotype" w:hAnsi="Palatino Linotype" w:cs="Arial"/>
          <w:b/>
          <w:i/>
          <w:sz w:val="22"/>
          <w:szCs w:val="22"/>
          <w:lang w:eastAsia="es-MX"/>
        </w:rPr>
        <w:t>I.</w:t>
      </w:r>
      <w:r w:rsidRPr="00964E84">
        <w:rPr>
          <w:rFonts w:ascii="Palatino Linotype" w:hAnsi="Palatino Linotype" w:cs="Arial"/>
          <w:i/>
          <w:sz w:val="22"/>
          <w:szCs w:val="22"/>
          <w:lang w:eastAsia="es-MX"/>
        </w:rPr>
        <w:t xml:space="preserve"> Se reciba una solicitud de acceso a la información;</w:t>
      </w:r>
    </w:p>
    <w:p w14:paraId="0C590C14" w14:textId="77777777" w:rsidR="00C26930" w:rsidRPr="00964E84" w:rsidRDefault="00C26930" w:rsidP="00C34EEB">
      <w:pPr>
        <w:autoSpaceDE w:val="0"/>
        <w:autoSpaceDN w:val="0"/>
        <w:adjustRightInd w:val="0"/>
        <w:ind w:left="851" w:right="902"/>
        <w:jc w:val="both"/>
        <w:rPr>
          <w:rFonts w:ascii="Palatino Linotype" w:hAnsi="Palatino Linotype" w:cs="Arial"/>
          <w:i/>
          <w:sz w:val="22"/>
          <w:szCs w:val="22"/>
          <w:lang w:eastAsia="es-MX"/>
        </w:rPr>
      </w:pPr>
      <w:r w:rsidRPr="00964E84">
        <w:rPr>
          <w:rFonts w:ascii="Palatino Linotype" w:hAnsi="Palatino Linotype" w:cs="Arial"/>
          <w:b/>
          <w:i/>
          <w:sz w:val="22"/>
          <w:szCs w:val="22"/>
          <w:lang w:eastAsia="es-MX"/>
        </w:rPr>
        <w:t>II.</w:t>
      </w:r>
      <w:r w:rsidRPr="00964E84">
        <w:rPr>
          <w:rFonts w:ascii="Palatino Linotype" w:hAnsi="Palatino Linotype" w:cs="Arial"/>
          <w:i/>
          <w:sz w:val="22"/>
          <w:szCs w:val="22"/>
          <w:lang w:eastAsia="es-MX"/>
        </w:rPr>
        <w:t xml:space="preserve"> Se determine </w:t>
      </w:r>
      <w:r w:rsidRPr="00964E84">
        <w:rPr>
          <w:rFonts w:ascii="Palatino Linotype" w:hAnsi="Palatino Linotype" w:cs="Arial"/>
          <w:bCs/>
          <w:i/>
          <w:noProof/>
          <w:sz w:val="22"/>
          <w:szCs w:val="22"/>
        </w:rPr>
        <w:t>mediante</w:t>
      </w:r>
      <w:r w:rsidRPr="00964E84">
        <w:rPr>
          <w:rFonts w:ascii="Palatino Linotype" w:hAnsi="Palatino Linotype" w:cs="Arial"/>
          <w:i/>
          <w:sz w:val="22"/>
          <w:szCs w:val="22"/>
          <w:lang w:eastAsia="es-MX"/>
        </w:rPr>
        <w:t xml:space="preserve"> resolución de autoridad competente, o</w:t>
      </w:r>
    </w:p>
    <w:p w14:paraId="4F3119AE" w14:textId="77777777" w:rsidR="00C26930" w:rsidRPr="00964E84" w:rsidRDefault="00C26930" w:rsidP="00C34EEB">
      <w:pPr>
        <w:autoSpaceDE w:val="0"/>
        <w:autoSpaceDN w:val="0"/>
        <w:adjustRightInd w:val="0"/>
        <w:ind w:left="851" w:right="902"/>
        <w:jc w:val="both"/>
        <w:rPr>
          <w:rFonts w:ascii="Palatino Linotype" w:hAnsi="Palatino Linotype" w:cs="Arial"/>
          <w:i/>
          <w:sz w:val="22"/>
          <w:szCs w:val="22"/>
          <w:lang w:eastAsia="es-MX"/>
        </w:rPr>
      </w:pPr>
      <w:r w:rsidRPr="00964E84">
        <w:rPr>
          <w:rFonts w:ascii="Palatino Linotype" w:hAnsi="Palatino Linotype" w:cs="Arial"/>
          <w:b/>
          <w:i/>
          <w:sz w:val="22"/>
          <w:szCs w:val="22"/>
          <w:lang w:eastAsia="es-MX"/>
        </w:rPr>
        <w:t>III.</w:t>
      </w:r>
      <w:r w:rsidRPr="00964E84">
        <w:rPr>
          <w:rFonts w:ascii="Palatino Linotype" w:hAnsi="Palatino Linotype" w:cs="Arial"/>
          <w:i/>
          <w:sz w:val="22"/>
          <w:szCs w:val="22"/>
          <w:lang w:eastAsia="es-MX"/>
        </w:rPr>
        <w:t xml:space="preserve"> Se generen </w:t>
      </w:r>
      <w:r w:rsidRPr="00964E84">
        <w:rPr>
          <w:rFonts w:ascii="Palatino Linotype" w:hAnsi="Palatino Linotype" w:cs="Arial"/>
          <w:bCs/>
          <w:i/>
          <w:noProof/>
          <w:sz w:val="22"/>
          <w:szCs w:val="22"/>
        </w:rPr>
        <w:t>versiones</w:t>
      </w:r>
      <w:r w:rsidRPr="00964E84">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29B30DD1" w14:textId="77777777" w:rsidR="00C26930" w:rsidRPr="00964E84" w:rsidRDefault="00C26930" w:rsidP="00C34EEB">
      <w:pPr>
        <w:autoSpaceDE w:val="0"/>
        <w:autoSpaceDN w:val="0"/>
        <w:adjustRightInd w:val="0"/>
        <w:ind w:left="851" w:right="902"/>
        <w:jc w:val="both"/>
        <w:rPr>
          <w:rFonts w:ascii="Palatino Linotype" w:hAnsi="Palatino Linotype" w:cs="Arial"/>
          <w:i/>
          <w:sz w:val="22"/>
          <w:szCs w:val="22"/>
          <w:lang w:eastAsia="es-MX"/>
        </w:rPr>
      </w:pPr>
      <w:r w:rsidRPr="00964E84">
        <w:rPr>
          <w:rFonts w:ascii="Palatino Linotype" w:hAnsi="Palatino Linotype" w:cs="Arial"/>
          <w:i/>
          <w:sz w:val="22"/>
          <w:szCs w:val="22"/>
          <w:lang w:eastAsia="es-MX"/>
        </w:rPr>
        <w:t xml:space="preserve">Los titulares de las áreas deberán revisar la clasificación al momento de la recepción de una solicitud de </w:t>
      </w:r>
      <w:r w:rsidRPr="00964E84">
        <w:rPr>
          <w:rFonts w:ascii="Palatino Linotype" w:hAnsi="Palatino Linotype" w:cs="Arial"/>
          <w:bCs/>
          <w:i/>
          <w:noProof/>
          <w:sz w:val="22"/>
          <w:szCs w:val="22"/>
        </w:rPr>
        <w:t>acceso</w:t>
      </w:r>
      <w:r w:rsidRPr="00964E84">
        <w:rPr>
          <w:rFonts w:ascii="Palatino Linotype" w:hAnsi="Palatino Linotype" w:cs="Arial"/>
          <w:i/>
          <w:sz w:val="22"/>
          <w:szCs w:val="22"/>
          <w:lang w:eastAsia="es-MX"/>
        </w:rPr>
        <w:t xml:space="preserve"> a la información, para verificar si encuadra en una causal de reserva o de confidencialidad.</w:t>
      </w:r>
    </w:p>
    <w:p w14:paraId="25C6B2EB" w14:textId="77777777" w:rsidR="00C26930" w:rsidRPr="00964E84" w:rsidRDefault="00C26930" w:rsidP="00C34EEB">
      <w:pPr>
        <w:autoSpaceDE w:val="0"/>
        <w:autoSpaceDN w:val="0"/>
        <w:adjustRightInd w:val="0"/>
        <w:ind w:left="851" w:right="902"/>
        <w:jc w:val="both"/>
        <w:rPr>
          <w:rFonts w:ascii="Palatino Linotype" w:hAnsi="Palatino Linotype" w:cs="Arial"/>
          <w:i/>
          <w:sz w:val="22"/>
          <w:szCs w:val="22"/>
          <w:lang w:eastAsia="es-MX"/>
        </w:rPr>
      </w:pPr>
      <w:r w:rsidRPr="00964E84">
        <w:rPr>
          <w:rFonts w:ascii="Palatino Linotype" w:hAnsi="Palatino Linotype" w:cs="Arial"/>
          <w:b/>
          <w:i/>
          <w:sz w:val="22"/>
          <w:szCs w:val="22"/>
          <w:lang w:eastAsia="es-MX"/>
        </w:rPr>
        <w:t>Octavo.</w:t>
      </w:r>
      <w:r w:rsidRPr="00964E84">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964E84">
        <w:rPr>
          <w:rFonts w:ascii="Palatino Linotype" w:hAnsi="Palatino Linotype" w:cs="Arial"/>
          <w:bCs/>
          <w:i/>
          <w:noProof/>
          <w:sz w:val="22"/>
          <w:szCs w:val="22"/>
        </w:rPr>
        <w:t>expresamente</w:t>
      </w:r>
      <w:r w:rsidRPr="00964E84">
        <w:rPr>
          <w:rFonts w:ascii="Palatino Linotype" w:hAnsi="Palatino Linotype" w:cs="Arial"/>
          <w:i/>
          <w:sz w:val="22"/>
          <w:szCs w:val="22"/>
          <w:lang w:eastAsia="es-MX"/>
        </w:rPr>
        <w:t xml:space="preserve"> le otorga el carácter de reservada o confidencial.</w:t>
      </w:r>
    </w:p>
    <w:p w14:paraId="52CA9DB0" w14:textId="77777777" w:rsidR="00C26930" w:rsidRPr="00964E84" w:rsidRDefault="00C26930" w:rsidP="00C34EEB">
      <w:pPr>
        <w:autoSpaceDE w:val="0"/>
        <w:autoSpaceDN w:val="0"/>
        <w:adjustRightInd w:val="0"/>
        <w:ind w:left="851" w:right="902"/>
        <w:jc w:val="both"/>
        <w:rPr>
          <w:rFonts w:ascii="Palatino Linotype" w:hAnsi="Palatino Linotype" w:cs="Arial"/>
          <w:bCs/>
          <w:i/>
          <w:noProof/>
          <w:sz w:val="22"/>
          <w:szCs w:val="22"/>
        </w:rPr>
      </w:pPr>
      <w:r w:rsidRPr="00964E84">
        <w:rPr>
          <w:rFonts w:ascii="Palatino Linotype" w:hAnsi="Palatino Linotype" w:cs="Arial"/>
          <w:i/>
          <w:sz w:val="22"/>
          <w:szCs w:val="22"/>
          <w:lang w:eastAsia="es-MX"/>
        </w:rPr>
        <w:t xml:space="preserve">Para </w:t>
      </w:r>
      <w:r w:rsidRPr="00964E84">
        <w:rPr>
          <w:rFonts w:ascii="Palatino Linotype" w:hAnsi="Palatino Linotype" w:cs="Arial"/>
          <w:bCs/>
          <w:i/>
          <w:noProof/>
          <w:sz w:val="22"/>
          <w:szCs w:val="22"/>
        </w:rPr>
        <w:t xml:space="preserve">motivar la clasificación se deberán señalar las razones o circunstancias especiales que lo </w:t>
      </w:r>
      <w:r w:rsidRPr="00964E84">
        <w:rPr>
          <w:rFonts w:ascii="Palatino Linotype" w:hAnsi="Palatino Linotype" w:cs="Arial"/>
          <w:i/>
          <w:sz w:val="22"/>
          <w:szCs w:val="22"/>
          <w:lang w:eastAsia="es-MX"/>
        </w:rPr>
        <w:t>llevaron</w:t>
      </w:r>
      <w:r w:rsidRPr="00964E84">
        <w:rPr>
          <w:rFonts w:ascii="Palatino Linotype" w:hAnsi="Palatino Linotype" w:cs="Arial"/>
          <w:bCs/>
          <w:i/>
          <w:noProof/>
          <w:sz w:val="22"/>
          <w:szCs w:val="22"/>
        </w:rPr>
        <w:t xml:space="preserve"> a concluir que el caso particular se ajusta al supuesto previsto por la norma legal invocada como fundamento.</w:t>
      </w:r>
    </w:p>
    <w:p w14:paraId="42104B3E" w14:textId="77777777" w:rsidR="00C26930" w:rsidRPr="00964E84" w:rsidRDefault="00C26930" w:rsidP="00C34EEB">
      <w:pPr>
        <w:autoSpaceDE w:val="0"/>
        <w:autoSpaceDN w:val="0"/>
        <w:adjustRightInd w:val="0"/>
        <w:ind w:left="851" w:right="902"/>
        <w:jc w:val="both"/>
        <w:rPr>
          <w:rFonts w:ascii="Palatino Linotype" w:hAnsi="Palatino Linotype" w:cs="Arial"/>
          <w:bCs/>
          <w:i/>
          <w:noProof/>
          <w:sz w:val="22"/>
          <w:szCs w:val="22"/>
        </w:rPr>
      </w:pPr>
      <w:r w:rsidRPr="00964E84">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964E84">
        <w:rPr>
          <w:rFonts w:ascii="Palatino Linotype" w:hAnsi="Palatino Linotype" w:cs="Arial"/>
          <w:i/>
          <w:sz w:val="22"/>
          <w:szCs w:val="22"/>
          <w:lang w:eastAsia="es-MX"/>
        </w:rPr>
        <w:t>de</w:t>
      </w:r>
      <w:r w:rsidRPr="00964E84">
        <w:rPr>
          <w:rFonts w:ascii="Palatino Linotype" w:hAnsi="Palatino Linotype" w:cs="Arial"/>
          <w:bCs/>
          <w:i/>
          <w:noProof/>
          <w:sz w:val="22"/>
          <w:szCs w:val="22"/>
        </w:rPr>
        <w:t xml:space="preserve"> </w:t>
      </w:r>
      <w:r w:rsidRPr="00964E84">
        <w:rPr>
          <w:rFonts w:ascii="Palatino Linotype" w:hAnsi="Palatino Linotype" w:cs="Arial"/>
          <w:i/>
          <w:sz w:val="22"/>
          <w:szCs w:val="22"/>
          <w:lang w:eastAsia="es-MX"/>
        </w:rPr>
        <w:t>reserva</w:t>
      </w:r>
      <w:r w:rsidRPr="00964E84">
        <w:rPr>
          <w:rFonts w:ascii="Palatino Linotype" w:hAnsi="Palatino Linotype" w:cs="Arial"/>
          <w:bCs/>
          <w:i/>
          <w:noProof/>
          <w:sz w:val="22"/>
          <w:szCs w:val="22"/>
        </w:rPr>
        <w:t>.</w:t>
      </w:r>
    </w:p>
    <w:p w14:paraId="06236F5B" w14:textId="77777777" w:rsidR="00C26930" w:rsidRPr="00964E84" w:rsidRDefault="00C26930" w:rsidP="00C34EEB">
      <w:pPr>
        <w:autoSpaceDE w:val="0"/>
        <w:autoSpaceDN w:val="0"/>
        <w:adjustRightInd w:val="0"/>
        <w:ind w:left="851" w:right="902"/>
        <w:jc w:val="both"/>
        <w:rPr>
          <w:rFonts w:ascii="Palatino Linotype" w:hAnsi="Palatino Linotype" w:cs="Arial"/>
          <w:bCs/>
          <w:i/>
          <w:noProof/>
          <w:sz w:val="22"/>
          <w:szCs w:val="22"/>
        </w:rPr>
      </w:pPr>
      <w:r w:rsidRPr="00964E84">
        <w:rPr>
          <w:rFonts w:ascii="Palatino Linotype" w:hAnsi="Palatino Linotype" w:cs="Arial"/>
          <w:i/>
          <w:sz w:val="22"/>
          <w:szCs w:val="22"/>
          <w:lang w:eastAsia="es-MX"/>
        </w:rPr>
        <w:t>Tratándose</w:t>
      </w:r>
      <w:r w:rsidRPr="00964E84">
        <w:rPr>
          <w:rFonts w:ascii="Palatino Linotype" w:hAnsi="Palatino Linotype" w:cs="Arial"/>
          <w:bCs/>
          <w:i/>
          <w:noProof/>
          <w:sz w:val="22"/>
          <w:szCs w:val="22"/>
        </w:rPr>
        <w:t xml:space="preserve"> de información clasificada como confidencial respecto de la cual se haya </w:t>
      </w:r>
      <w:r w:rsidRPr="00964E84">
        <w:rPr>
          <w:rFonts w:ascii="Palatino Linotype" w:hAnsi="Palatino Linotype" w:cs="Arial"/>
          <w:i/>
          <w:sz w:val="22"/>
          <w:szCs w:val="22"/>
          <w:lang w:eastAsia="es-MX"/>
        </w:rPr>
        <w:t>determinado</w:t>
      </w:r>
      <w:r w:rsidRPr="00964E84">
        <w:rPr>
          <w:rFonts w:ascii="Palatino Linotype" w:hAnsi="Palatino Linotype" w:cs="Arial"/>
          <w:bCs/>
          <w:i/>
          <w:noProof/>
          <w:sz w:val="22"/>
          <w:szCs w:val="22"/>
        </w:rPr>
        <w:t xml:space="preserve"> </w:t>
      </w:r>
      <w:r w:rsidRPr="00964E84">
        <w:rPr>
          <w:rFonts w:ascii="Palatino Linotype" w:hAnsi="Palatino Linotype" w:cs="Arial"/>
          <w:i/>
          <w:sz w:val="22"/>
          <w:szCs w:val="22"/>
          <w:lang w:eastAsia="es-MX"/>
        </w:rPr>
        <w:t>su</w:t>
      </w:r>
      <w:r w:rsidRPr="00964E84">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1873A3C5" w14:textId="77777777" w:rsidR="00C26930" w:rsidRPr="00964E84" w:rsidRDefault="00C26930" w:rsidP="00C34EEB">
      <w:pPr>
        <w:autoSpaceDE w:val="0"/>
        <w:autoSpaceDN w:val="0"/>
        <w:adjustRightInd w:val="0"/>
        <w:ind w:left="851" w:right="902"/>
        <w:jc w:val="both"/>
        <w:rPr>
          <w:rFonts w:ascii="Palatino Linotype" w:hAnsi="Palatino Linotype" w:cs="Arial"/>
          <w:i/>
          <w:sz w:val="22"/>
          <w:szCs w:val="22"/>
          <w:lang w:eastAsia="es-MX"/>
        </w:rPr>
      </w:pPr>
      <w:r w:rsidRPr="00964E84">
        <w:rPr>
          <w:rFonts w:ascii="Palatino Linotype" w:hAnsi="Palatino Linotype" w:cs="Arial"/>
          <w:bCs/>
          <w:i/>
          <w:noProof/>
          <w:sz w:val="22"/>
          <w:szCs w:val="22"/>
        </w:rPr>
        <w:t>Los documentos contenidos</w:t>
      </w:r>
      <w:r w:rsidRPr="00964E84">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6BD7F4DB" w14:textId="77777777" w:rsidR="00C26930" w:rsidRPr="00964E84" w:rsidRDefault="00C26930" w:rsidP="00C34EEB">
      <w:pPr>
        <w:autoSpaceDE w:val="0"/>
        <w:autoSpaceDN w:val="0"/>
        <w:adjustRightInd w:val="0"/>
        <w:ind w:left="851" w:right="902"/>
        <w:jc w:val="both"/>
        <w:rPr>
          <w:rFonts w:ascii="Palatino Linotype" w:hAnsi="Palatino Linotype" w:cs="Arial"/>
          <w:i/>
          <w:sz w:val="22"/>
          <w:szCs w:val="22"/>
          <w:lang w:eastAsia="es-MX"/>
        </w:rPr>
      </w:pPr>
      <w:r w:rsidRPr="00964E84">
        <w:rPr>
          <w:rFonts w:ascii="Palatino Linotype" w:hAnsi="Palatino Linotype" w:cs="Arial"/>
          <w:b/>
          <w:i/>
          <w:sz w:val="22"/>
          <w:szCs w:val="22"/>
          <w:lang w:eastAsia="es-MX"/>
        </w:rPr>
        <w:t>Noveno.</w:t>
      </w:r>
      <w:r w:rsidRPr="00964E84">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F370F35" w14:textId="77777777" w:rsidR="00C26930" w:rsidRPr="00964E84" w:rsidRDefault="00C26930" w:rsidP="00C34EEB">
      <w:pPr>
        <w:autoSpaceDE w:val="0"/>
        <w:autoSpaceDN w:val="0"/>
        <w:adjustRightInd w:val="0"/>
        <w:ind w:left="851" w:right="902"/>
        <w:jc w:val="both"/>
        <w:rPr>
          <w:rFonts w:ascii="Palatino Linotype" w:hAnsi="Palatino Linotype" w:cs="Arial"/>
          <w:i/>
          <w:sz w:val="22"/>
          <w:szCs w:val="22"/>
          <w:lang w:eastAsia="es-MX"/>
        </w:rPr>
      </w:pPr>
      <w:r w:rsidRPr="00964E84">
        <w:rPr>
          <w:rFonts w:ascii="Palatino Linotype" w:hAnsi="Palatino Linotype" w:cs="Arial"/>
          <w:b/>
          <w:i/>
          <w:sz w:val="22"/>
          <w:szCs w:val="22"/>
          <w:lang w:eastAsia="es-MX"/>
        </w:rPr>
        <w:t>Décimo.</w:t>
      </w:r>
      <w:r w:rsidRPr="00964E84">
        <w:rPr>
          <w:rFonts w:ascii="Palatino Linotype" w:hAnsi="Palatino Linotype" w:cs="Arial"/>
          <w:i/>
          <w:sz w:val="22"/>
          <w:szCs w:val="22"/>
          <w:lang w:eastAsia="es-MX"/>
        </w:rPr>
        <w:t xml:space="preserve"> Los titulares de las </w:t>
      </w:r>
      <w:proofErr w:type="gramStart"/>
      <w:r w:rsidRPr="00964E84">
        <w:rPr>
          <w:rFonts w:ascii="Palatino Linotype" w:hAnsi="Palatino Linotype" w:cs="Arial"/>
          <w:i/>
          <w:sz w:val="22"/>
          <w:szCs w:val="22"/>
          <w:lang w:eastAsia="es-MX"/>
        </w:rPr>
        <w:t>áreas,</w:t>
      </w:r>
      <w:proofErr w:type="gramEnd"/>
      <w:r w:rsidRPr="00964E84">
        <w:rPr>
          <w:rFonts w:ascii="Palatino Linotype" w:hAnsi="Palatino Linotype" w:cs="Arial"/>
          <w:i/>
          <w:sz w:val="22"/>
          <w:szCs w:val="22"/>
          <w:lang w:eastAsia="es-MX"/>
        </w:rPr>
        <w:t xml:space="preserve"> deberán tener conocimiento y llevar un registro del personal que, por la naturaleza de sus atribuciones, tenga acceso a los </w:t>
      </w:r>
      <w:r w:rsidRPr="00964E84">
        <w:rPr>
          <w:rFonts w:ascii="Palatino Linotype" w:hAnsi="Palatino Linotype" w:cs="Arial"/>
          <w:i/>
          <w:sz w:val="22"/>
          <w:szCs w:val="22"/>
        </w:rPr>
        <w:t>documentos</w:t>
      </w:r>
      <w:r w:rsidRPr="00964E84">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E4F44EA" w14:textId="77777777" w:rsidR="00C26930" w:rsidRPr="00964E84" w:rsidRDefault="00C26930" w:rsidP="00C34EEB">
      <w:pPr>
        <w:autoSpaceDE w:val="0"/>
        <w:autoSpaceDN w:val="0"/>
        <w:adjustRightInd w:val="0"/>
        <w:ind w:left="851" w:right="902"/>
        <w:jc w:val="both"/>
        <w:rPr>
          <w:rFonts w:ascii="Palatino Linotype" w:hAnsi="Palatino Linotype" w:cs="Arial"/>
          <w:i/>
          <w:sz w:val="22"/>
          <w:szCs w:val="22"/>
          <w:lang w:eastAsia="es-MX"/>
        </w:rPr>
      </w:pPr>
      <w:r w:rsidRPr="00964E84">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964E84">
        <w:rPr>
          <w:rFonts w:ascii="Palatino Linotype" w:hAnsi="Palatino Linotype" w:cs="Arial"/>
          <w:i/>
          <w:sz w:val="22"/>
          <w:szCs w:val="22"/>
        </w:rPr>
        <w:t>que</w:t>
      </w:r>
      <w:r w:rsidRPr="00964E84">
        <w:rPr>
          <w:rFonts w:ascii="Palatino Linotype" w:hAnsi="Palatino Linotype" w:cs="Arial"/>
          <w:i/>
          <w:sz w:val="22"/>
          <w:szCs w:val="22"/>
          <w:lang w:eastAsia="es-MX"/>
        </w:rPr>
        <w:t xml:space="preserve"> rija la actuación del sujeto obligado.</w:t>
      </w:r>
    </w:p>
    <w:p w14:paraId="31D96983" w14:textId="77777777" w:rsidR="00C26930" w:rsidRPr="00964E84" w:rsidRDefault="00C26930" w:rsidP="00C34EEB">
      <w:pPr>
        <w:autoSpaceDE w:val="0"/>
        <w:autoSpaceDN w:val="0"/>
        <w:adjustRightInd w:val="0"/>
        <w:ind w:left="851" w:right="902"/>
        <w:jc w:val="both"/>
        <w:rPr>
          <w:rFonts w:ascii="Palatino Linotype" w:hAnsi="Palatino Linotype" w:cs="Arial"/>
          <w:i/>
          <w:sz w:val="22"/>
          <w:szCs w:val="22"/>
          <w:lang w:eastAsia="es-MX"/>
        </w:rPr>
      </w:pPr>
      <w:r w:rsidRPr="00964E84">
        <w:rPr>
          <w:rFonts w:ascii="Palatino Linotype" w:hAnsi="Palatino Linotype" w:cs="Arial"/>
          <w:b/>
          <w:i/>
          <w:sz w:val="22"/>
          <w:szCs w:val="22"/>
          <w:lang w:eastAsia="es-MX"/>
        </w:rPr>
        <w:t>Décimo primero.</w:t>
      </w:r>
      <w:r w:rsidRPr="00964E84">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w:t>
      </w:r>
      <w:r w:rsidRPr="00964E84">
        <w:rPr>
          <w:rFonts w:ascii="Palatino Linotype" w:hAnsi="Palatino Linotype" w:cs="Arial"/>
          <w:i/>
          <w:sz w:val="22"/>
          <w:szCs w:val="22"/>
          <w:lang w:eastAsia="es-MX"/>
        </w:rPr>
        <w:lastRenderedPageBreak/>
        <w:t>llevar la leyenda correspondiente de conformidad con lo dispuesto en el Capítulo VIII de los presentes lineamientos.</w:t>
      </w:r>
    </w:p>
    <w:p w14:paraId="41C6D747" w14:textId="0122BE2A" w:rsidR="00C26930" w:rsidRPr="00964E84" w:rsidRDefault="00C26930" w:rsidP="00C34EEB">
      <w:pPr>
        <w:ind w:left="709" w:right="709"/>
        <w:contextualSpacing/>
        <w:jc w:val="center"/>
        <w:rPr>
          <w:rFonts w:ascii="Palatino Linotype" w:hAnsi="Palatino Linotype" w:cs="Arial"/>
          <w:b/>
          <w:i/>
          <w:sz w:val="22"/>
          <w:szCs w:val="22"/>
          <w:lang w:eastAsia="es-MX"/>
        </w:rPr>
      </w:pPr>
      <w:r w:rsidRPr="00964E84">
        <w:rPr>
          <w:rFonts w:ascii="Palatino Linotype" w:hAnsi="Palatino Linotype" w:cs="Arial"/>
          <w:b/>
          <w:i/>
          <w:sz w:val="22"/>
          <w:szCs w:val="22"/>
          <w:lang w:eastAsia="es-MX"/>
        </w:rPr>
        <w:t>CAPÍTULO VIII</w:t>
      </w:r>
    </w:p>
    <w:p w14:paraId="043D8874" w14:textId="77777777" w:rsidR="00C26930" w:rsidRPr="00964E84" w:rsidRDefault="00C26930" w:rsidP="00C34EEB">
      <w:pPr>
        <w:ind w:left="709" w:right="709"/>
        <w:contextualSpacing/>
        <w:jc w:val="center"/>
        <w:rPr>
          <w:rFonts w:ascii="Palatino Linotype" w:hAnsi="Palatino Linotype" w:cs="Arial"/>
          <w:b/>
          <w:i/>
          <w:sz w:val="22"/>
          <w:szCs w:val="22"/>
          <w:lang w:eastAsia="es-MX"/>
        </w:rPr>
      </w:pPr>
      <w:r w:rsidRPr="00964E84">
        <w:rPr>
          <w:rFonts w:ascii="Palatino Linotype" w:hAnsi="Palatino Linotype" w:cs="Arial"/>
          <w:b/>
          <w:i/>
          <w:sz w:val="22"/>
          <w:szCs w:val="22"/>
          <w:lang w:eastAsia="es-MX"/>
        </w:rPr>
        <w:t>DE LA LEYENDA DE CLASIFICACIÓN</w:t>
      </w:r>
    </w:p>
    <w:p w14:paraId="2355A5B0" w14:textId="77777777" w:rsidR="00C26930" w:rsidRPr="00964E84" w:rsidRDefault="00C26930" w:rsidP="00C34EEB">
      <w:pPr>
        <w:ind w:left="709" w:right="709"/>
        <w:contextualSpacing/>
        <w:jc w:val="both"/>
        <w:rPr>
          <w:rFonts w:ascii="Palatino Linotype" w:hAnsi="Palatino Linotype" w:cs="Arial"/>
          <w:i/>
          <w:sz w:val="22"/>
          <w:szCs w:val="22"/>
          <w:lang w:eastAsia="es-MX"/>
        </w:rPr>
      </w:pPr>
      <w:r w:rsidRPr="00964E84">
        <w:rPr>
          <w:rFonts w:ascii="Palatino Linotype" w:hAnsi="Palatino Linotype" w:cs="Arial"/>
          <w:b/>
          <w:i/>
          <w:sz w:val="22"/>
          <w:szCs w:val="22"/>
          <w:lang w:eastAsia="es-MX"/>
        </w:rPr>
        <w:t xml:space="preserve">Quincuagésimo. </w:t>
      </w:r>
      <w:r w:rsidRPr="00964E84">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964E84">
        <w:rPr>
          <w:rFonts w:ascii="Palatino Linotype" w:hAnsi="Palatino Linotype" w:cs="Arial"/>
          <w:i/>
          <w:sz w:val="22"/>
          <w:szCs w:val="22"/>
          <w:lang w:eastAsia="es-MX"/>
        </w:rPr>
        <w:t xml:space="preserve"> para señalar la clasificación de documentos o expedientes, sin perjuicio de que establezcan los propios.</w:t>
      </w:r>
    </w:p>
    <w:p w14:paraId="27C21AF8" w14:textId="77777777" w:rsidR="00C26930" w:rsidRPr="00964E84" w:rsidRDefault="00C26930" w:rsidP="00C34EEB">
      <w:pPr>
        <w:ind w:left="709" w:right="709"/>
        <w:contextualSpacing/>
        <w:jc w:val="both"/>
        <w:rPr>
          <w:rFonts w:ascii="Palatino Linotype" w:hAnsi="Palatino Linotype" w:cs="Arial"/>
          <w:i/>
          <w:sz w:val="22"/>
          <w:szCs w:val="22"/>
          <w:lang w:eastAsia="es-MX"/>
        </w:rPr>
      </w:pPr>
      <w:r w:rsidRPr="00964E84">
        <w:rPr>
          <w:rFonts w:ascii="Palatino Linotype" w:hAnsi="Palatino Linotype" w:cs="Arial"/>
          <w:i/>
          <w:sz w:val="22"/>
          <w:szCs w:val="22"/>
          <w:lang w:eastAsia="es-MX"/>
        </w:rPr>
        <w:t>[…]</w:t>
      </w:r>
    </w:p>
    <w:p w14:paraId="5C916140" w14:textId="77777777" w:rsidR="00C26930" w:rsidRPr="00964E84" w:rsidRDefault="00C26930" w:rsidP="00C34EEB">
      <w:pPr>
        <w:ind w:left="709" w:right="709"/>
        <w:contextualSpacing/>
        <w:jc w:val="both"/>
        <w:rPr>
          <w:rFonts w:ascii="Palatino Linotype" w:hAnsi="Palatino Linotype" w:cs="Arial"/>
          <w:i/>
          <w:sz w:val="22"/>
          <w:szCs w:val="22"/>
          <w:lang w:eastAsia="es-MX"/>
        </w:rPr>
      </w:pPr>
      <w:r w:rsidRPr="00964E84">
        <w:rPr>
          <w:rFonts w:ascii="Palatino Linotype" w:hAnsi="Palatino Linotype" w:cs="Arial"/>
          <w:b/>
          <w:i/>
          <w:sz w:val="22"/>
          <w:szCs w:val="22"/>
          <w:lang w:eastAsia="es-MX"/>
        </w:rPr>
        <w:t xml:space="preserve">Quincuagésimo tercero. </w:t>
      </w:r>
      <w:r w:rsidRPr="00964E84">
        <w:rPr>
          <w:rFonts w:ascii="Palatino Linotype" w:hAnsi="Palatino Linotype" w:cs="Arial"/>
          <w:b/>
          <w:i/>
          <w:sz w:val="22"/>
          <w:szCs w:val="22"/>
          <w:u w:val="single"/>
          <w:lang w:eastAsia="es-MX"/>
        </w:rPr>
        <w:t xml:space="preserve">El formato para señalar la clasificación parcial de un </w:t>
      </w:r>
      <w:proofErr w:type="gramStart"/>
      <w:r w:rsidRPr="00964E84">
        <w:rPr>
          <w:rFonts w:ascii="Palatino Linotype" w:hAnsi="Palatino Linotype" w:cs="Arial"/>
          <w:b/>
          <w:i/>
          <w:sz w:val="22"/>
          <w:szCs w:val="22"/>
          <w:u w:val="single"/>
          <w:lang w:eastAsia="es-MX"/>
        </w:rPr>
        <w:t>documento</w:t>
      </w:r>
      <w:r w:rsidRPr="00964E84">
        <w:rPr>
          <w:rFonts w:ascii="Palatino Linotype" w:hAnsi="Palatino Linotype" w:cs="Arial"/>
          <w:i/>
          <w:sz w:val="22"/>
          <w:szCs w:val="22"/>
          <w:lang w:eastAsia="es-MX"/>
        </w:rPr>
        <w:t>,</w:t>
      </w:r>
      <w:proofErr w:type="gramEnd"/>
      <w:r w:rsidRPr="00964E84">
        <w:rPr>
          <w:rFonts w:ascii="Palatino Linotype" w:hAnsi="Palatino Linotype" w:cs="Arial"/>
          <w:i/>
          <w:sz w:val="22"/>
          <w:szCs w:val="22"/>
          <w:lang w:eastAsia="es-MX"/>
        </w:rPr>
        <w:t xml:space="preserve"> es el siguiente:</w:t>
      </w:r>
    </w:p>
    <w:p w14:paraId="504CC730" w14:textId="77777777" w:rsidR="00C26930" w:rsidRPr="00964E84" w:rsidRDefault="00C26930" w:rsidP="00C34EEB">
      <w:pPr>
        <w:ind w:left="709" w:right="709"/>
        <w:contextualSpacing/>
        <w:jc w:val="both"/>
        <w:rPr>
          <w:rFonts w:ascii="Palatino Linotype" w:hAnsi="Palatino Linotype" w:cs="Arial"/>
          <w:i/>
          <w:sz w:val="22"/>
          <w:szCs w:val="22"/>
          <w:lang w:eastAsia="es-MX"/>
        </w:rPr>
      </w:pPr>
    </w:p>
    <w:tbl>
      <w:tblPr>
        <w:tblStyle w:val="Tablaconcuadrcula111121"/>
        <w:tblW w:w="0" w:type="auto"/>
        <w:jc w:val="center"/>
        <w:tblLook w:val="04A0" w:firstRow="1" w:lastRow="0" w:firstColumn="1" w:lastColumn="0" w:noHBand="0" w:noVBand="1"/>
      </w:tblPr>
      <w:tblGrid>
        <w:gridCol w:w="1081"/>
        <w:gridCol w:w="1990"/>
        <w:gridCol w:w="4531"/>
      </w:tblGrid>
      <w:tr w:rsidR="00C34EEB" w:rsidRPr="00964E84" w14:paraId="2BD38517" w14:textId="77777777" w:rsidTr="0054689E">
        <w:trPr>
          <w:jc w:val="center"/>
        </w:trPr>
        <w:tc>
          <w:tcPr>
            <w:tcW w:w="992" w:type="dxa"/>
            <w:tcBorders>
              <w:top w:val="single" w:sz="4" w:space="0" w:color="auto"/>
              <w:left w:val="single" w:sz="4" w:space="0" w:color="auto"/>
              <w:bottom w:val="single" w:sz="4" w:space="0" w:color="auto"/>
              <w:right w:val="single" w:sz="4" w:space="0" w:color="auto"/>
            </w:tcBorders>
          </w:tcPr>
          <w:p w14:paraId="2C826EB4" w14:textId="77777777" w:rsidR="00C26930" w:rsidRPr="00964E84" w:rsidRDefault="00C26930" w:rsidP="00C34EEB">
            <w:pPr>
              <w:jc w:val="both"/>
              <w:rPr>
                <w:rFonts w:ascii="Palatino Linotype" w:hAnsi="Palatino Linotype" w:cs="Arial"/>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22DDC94F" w14:textId="77777777" w:rsidR="00C26930" w:rsidRPr="00964E84" w:rsidRDefault="00C26930" w:rsidP="00C34EEB">
            <w:pPr>
              <w:jc w:val="center"/>
              <w:rPr>
                <w:rFonts w:ascii="Palatino Linotype" w:hAnsi="Palatino Linotype"/>
                <w:b/>
                <w:i/>
                <w:lang w:val="es-ES_tradnl"/>
              </w:rPr>
            </w:pPr>
            <w:r w:rsidRPr="00964E84">
              <w:rPr>
                <w:rFonts w:ascii="Palatino Linotype" w:hAnsi="Palatino Linotype"/>
                <w:b/>
                <w:i/>
                <w:lang w:val="es-ES_tradnl"/>
              </w:rPr>
              <w:t>Concepto</w:t>
            </w:r>
          </w:p>
        </w:tc>
        <w:tc>
          <w:tcPr>
            <w:tcW w:w="4531" w:type="dxa"/>
            <w:tcBorders>
              <w:top w:val="single" w:sz="4" w:space="0" w:color="auto"/>
              <w:left w:val="single" w:sz="4" w:space="0" w:color="auto"/>
              <w:bottom w:val="single" w:sz="4" w:space="0" w:color="auto"/>
              <w:right w:val="single" w:sz="4" w:space="0" w:color="auto"/>
            </w:tcBorders>
            <w:hideMark/>
          </w:tcPr>
          <w:p w14:paraId="31808DFA" w14:textId="77777777" w:rsidR="00C26930" w:rsidRPr="00964E84" w:rsidRDefault="00C26930" w:rsidP="00C34EEB">
            <w:pPr>
              <w:jc w:val="center"/>
              <w:rPr>
                <w:rFonts w:ascii="Palatino Linotype" w:hAnsi="Palatino Linotype"/>
                <w:b/>
                <w:i/>
                <w:lang w:val="es-ES_tradnl"/>
              </w:rPr>
            </w:pPr>
            <w:r w:rsidRPr="00964E84">
              <w:rPr>
                <w:rFonts w:ascii="Palatino Linotype" w:hAnsi="Palatino Linotype"/>
                <w:b/>
                <w:i/>
                <w:lang w:val="es-ES_tradnl"/>
              </w:rPr>
              <w:t>Dónde:</w:t>
            </w:r>
          </w:p>
        </w:tc>
      </w:tr>
      <w:tr w:rsidR="00C34EEB" w:rsidRPr="00964E84" w14:paraId="51B75F29" w14:textId="77777777" w:rsidTr="0054689E">
        <w:trPr>
          <w:jc w:val="center"/>
        </w:trPr>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6CA591F4" w14:textId="77777777" w:rsidR="00C26930" w:rsidRPr="00964E84" w:rsidRDefault="00C26930" w:rsidP="00C34EEB">
            <w:pPr>
              <w:jc w:val="center"/>
              <w:rPr>
                <w:rFonts w:ascii="Palatino Linotype" w:hAnsi="Palatino Linotype" w:cs="Arial"/>
                <w:b/>
                <w:i/>
                <w:lang w:val="es-ES_tradnl" w:eastAsia="es-MX"/>
              </w:rPr>
            </w:pPr>
            <w:r w:rsidRPr="00964E84">
              <w:rPr>
                <w:rFonts w:ascii="Palatino Linotype" w:hAnsi="Palatino Linotype" w:cs="Arial"/>
                <w:b/>
                <w:i/>
                <w:lang w:val="es-ES_tradnl" w:eastAsia="es-MX"/>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14:paraId="26DD2C3D" w14:textId="77777777" w:rsidR="00C26930" w:rsidRPr="00964E84" w:rsidRDefault="00C26930" w:rsidP="00C34EEB">
            <w:pPr>
              <w:jc w:val="center"/>
              <w:rPr>
                <w:rFonts w:ascii="Palatino Linotype" w:hAnsi="Palatino Linotype" w:cs="Arial"/>
                <w:i/>
                <w:lang w:val="es-ES_tradnl" w:eastAsia="es-MX"/>
              </w:rPr>
            </w:pPr>
            <w:r w:rsidRPr="00964E84">
              <w:rPr>
                <w:rFonts w:ascii="Palatino Linotype" w:hAnsi="Palatino Linotype" w:cs="Arial"/>
                <w:i/>
                <w:lang w:val="es-ES_tradnl" w:eastAsia="es-MX"/>
              </w:rPr>
              <w:t>Fecha de clasificación</w:t>
            </w:r>
          </w:p>
        </w:tc>
        <w:tc>
          <w:tcPr>
            <w:tcW w:w="4531" w:type="dxa"/>
            <w:tcBorders>
              <w:top w:val="single" w:sz="4" w:space="0" w:color="auto"/>
              <w:left w:val="single" w:sz="4" w:space="0" w:color="auto"/>
              <w:bottom w:val="single" w:sz="4" w:space="0" w:color="auto"/>
              <w:right w:val="single" w:sz="4" w:space="0" w:color="auto"/>
            </w:tcBorders>
            <w:hideMark/>
          </w:tcPr>
          <w:p w14:paraId="0DF6D789" w14:textId="77777777" w:rsidR="00C26930" w:rsidRPr="00964E84" w:rsidRDefault="00C26930" w:rsidP="00C34EEB">
            <w:pPr>
              <w:jc w:val="both"/>
              <w:rPr>
                <w:rFonts w:ascii="Palatino Linotype" w:hAnsi="Palatino Linotype" w:cs="Arial"/>
                <w:i/>
                <w:lang w:val="es-ES_tradnl" w:eastAsia="es-MX"/>
              </w:rPr>
            </w:pPr>
            <w:r w:rsidRPr="00964E84">
              <w:rPr>
                <w:rFonts w:ascii="Palatino Linotype" w:hAnsi="Palatino Linotype" w:cs="Arial"/>
                <w:i/>
                <w:lang w:val="es-ES_tradnl" w:eastAsia="es-MX"/>
              </w:rPr>
              <w:t>Se anotará la fecha en la que el Comité de Transparencia confirmó la clasificación del documento, en su caso.</w:t>
            </w:r>
          </w:p>
        </w:tc>
      </w:tr>
      <w:tr w:rsidR="00C34EEB" w:rsidRPr="00964E84" w14:paraId="7ED9450B" w14:textId="77777777" w:rsidTr="0054689E">
        <w:trPr>
          <w:jc w:val="center"/>
        </w:trPr>
        <w:tc>
          <w:tcPr>
            <w:tcW w:w="992" w:type="dxa"/>
            <w:vMerge/>
            <w:tcBorders>
              <w:top w:val="single" w:sz="4" w:space="0" w:color="auto"/>
              <w:left w:val="single" w:sz="4" w:space="0" w:color="auto"/>
              <w:bottom w:val="single" w:sz="4" w:space="0" w:color="auto"/>
              <w:right w:val="single" w:sz="4" w:space="0" w:color="auto"/>
            </w:tcBorders>
            <w:vAlign w:val="center"/>
            <w:hideMark/>
          </w:tcPr>
          <w:p w14:paraId="02CA912C" w14:textId="77777777" w:rsidR="00C26930" w:rsidRPr="00964E84" w:rsidRDefault="00C26930" w:rsidP="00C34EEB">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0300054" w14:textId="77777777" w:rsidR="00C26930" w:rsidRPr="00964E84" w:rsidRDefault="00C26930" w:rsidP="00C34EEB">
            <w:pPr>
              <w:jc w:val="center"/>
              <w:rPr>
                <w:rFonts w:ascii="Palatino Linotype" w:hAnsi="Palatino Linotype" w:cs="Arial"/>
                <w:i/>
                <w:lang w:val="es-ES_tradnl" w:eastAsia="es-MX"/>
              </w:rPr>
            </w:pPr>
            <w:r w:rsidRPr="00964E84">
              <w:rPr>
                <w:rFonts w:ascii="Palatino Linotype" w:hAnsi="Palatino Linotype" w:cs="Arial"/>
                <w:i/>
                <w:lang w:val="es-ES_tradnl" w:eastAsia="es-MX"/>
              </w:rPr>
              <w:t>Área</w:t>
            </w:r>
          </w:p>
        </w:tc>
        <w:tc>
          <w:tcPr>
            <w:tcW w:w="4531" w:type="dxa"/>
            <w:tcBorders>
              <w:top w:val="single" w:sz="4" w:space="0" w:color="auto"/>
              <w:left w:val="single" w:sz="4" w:space="0" w:color="auto"/>
              <w:bottom w:val="single" w:sz="4" w:space="0" w:color="auto"/>
              <w:right w:val="single" w:sz="4" w:space="0" w:color="auto"/>
            </w:tcBorders>
            <w:hideMark/>
          </w:tcPr>
          <w:p w14:paraId="3C896AF6" w14:textId="77777777" w:rsidR="00C26930" w:rsidRPr="00964E84" w:rsidRDefault="00C26930" w:rsidP="00C34EEB">
            <w:pPr>
              <w:jc w:val="both"/>
              <w:rPr>
                <w:rFonts w:ascii="Palatino Linotype" w:hAnsi="Palatino Linotype" w:cs="Arial"/>
                <w:i/>
                <w:lang w:val="es-ES_tradnl" w:eastAsia="es-MX"/>
              </w:rPr>
            </w:pPr>
            <w:r w:rsidRPr="00964E84">
              <w:rPr>
                <w:rFonts w:ascii="Palatino Linotype" w:hAnsi="Palatino Linotype" w:cs="Arial"/>
                <w:i/>
                <w:lang w:val="es-ES_tradnl" w:eastAsia="es-MX"/>
              </w:rPr>
              <w:t>Se señalará el nombre del área del cual es titular quien clasifica.</w:t>
            </w:r>
          </w:p>
        </w:tc>
      </w:tr>
      <w:tr w:rsidR="00C34EEB" w:rsidRPr="00964E84" w14:paraId="66182223" w14:textId="77777777" w:rsidTr="0054689E">
        <w:trPr>
          <w:jc w:val="center"/>
        </w:trPr>
        <w:tc>
          <w:tcPr>
            <w:tcW w:w="992" w:type="dxa"/>
            <w:vMerge/>
            <w:tcBorders>
              <w:top w:val="single" w:sz="4" w:space="0" w:color="auto"/>
              <w:left w:val="single" w:sz="4" w:space="0" w:color="auto"/>
              <w:bottom w:val="single" w:sz="4" w:space="0" w:color="auto"/>
              <w:right w:val="single" w:sz="4" w:space="0" w:color="auto"/>
            </w:tcBorders>
            <w:vAlign w:val="center"/>
            <w:hideMark/>
          </w:tcPr>
          <w:p w14:paraId="703AA37D" w14:textId="77777777" w:rsidR="00C26930" w:rsidRPr="00964E84" w:rsidRDefault="00C26930" w:rsidP="00C34EEB">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49EF337" w14:textId="77777777" w:rsidR="00C26930" w:rsidRPr="00964E84" w:rsidRDefault="00C26930" w:rsidP="00C34EEB">
            <w:pPr>
              <w:jc w:val="center"/>
              <w:rPr>
                <w:rFonts w:ascii="Palatino Linotype" w:hAnsi="Palatino Linotype" w:cs="Arial"/>
                <w:i/>
                <w:lang w:val="es-ES_tradnl" w:eastAsia="es-MX"/>
              </w:rPr>
            </w:pPr>
            <w:r w:rsidRPr="00964E84">
              <w:rPr>
                <w:rFonts w:ascii="Palatino Linotype" w:hAnsi="Palatino Linotype" w:cs="Arial"/>
                <w:i/>
                <w:lang w:val="es-ES_tradnl" w:eastAsia="es-MX"/>
              </w:rPr>
              <w:t>Información reservada</w:t>
            </w:r>
          </w:p>
        </w:tc>
        <w:tc>
          <w:tcPr>
            <w:tcW w:w="4531" w:type="dxa"/>
            <w:tcBorders>
              <w:top w:val="single" w:sz="4" w:space="0" w:color="auto"/>
              <w:left w:val="single" w:sz="4" w:space="0" w:color="auto"/>
              <w:bottom w:val="single" w:sz="4" w:space="0" w:color="auto"/>
              <w:right w:val="single" w:sz="4" w:space="0" w:color="auto"/>
            </w:tcBorders>
            <w:hideMark/>
          </w:tcPr>
          <w:p w14:paraId="30E541C0" w14:textId="77777777" w:rsidR="00C26930" w:rsidRPr="00964E84" w:rsidRDefault="00C26930" w:rsidP="00C34EEB">
            <w:pPr>
              <w:jc w:val="both"/>
              <w:rPr>
                <w:rFonts w:ascii="Palatino Linotype" w:hAnsi="Palatino Linotype" w:cs="Arial"/>
                <w:i/>
                <w:lang w:val="es-ES_tradnl" w:eastAsia="es-MX"/>
              </w:rPr>
            </w:pPr>
            <w:r w:rsidRPr="00964E84">
              <w:rPr>
                <w:rFonts w:ascii="Palatino Linotype" w:hAnsi="Palatino Linotype" w:cs="Arial"/>
                <w:i/>
                <w:lang w:val="es-ES_tradnl"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C34EEB" w:rsidRPr="00964E84" w14:paraId="1D158DCC" w14:textId="77777777" w:rsidTr="0054689E">
        <w:trPr>
          <w:jc w:val="center"/>
        </w:trPr>
        <w:tc>
          <w:tcPr>
            <w:tcW w:w="992" w:type="dxa"/>
            <w:vMerge/>
            <w:tcBorders>
              <w:top w:val="single" w:sz="4" w:space="0" w:color="auto"/>
              <w:left w:val="single" w:sz="4" w:space="0" w:color="auto"/>
              <w:bottom w:val="single" w:sz="4" w:space="0" w:color="auto"/>
              <w:right w:val="single" w:sz="4" w:space="0" w:color="auto"/>
            </w:tcBorders>
            <w:vAlign w:val="center"/>
            <w:hideMark/>
          </w:tcPr>
          <w:p w14:paraId="46E28C2E" w14:textId="77777777" w:rsidR="00C26930" w:rsidRPr="00964E84" w:rsidRDefault="00C26930" w:rsidP="00C34EEB">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C289706" w14:textId="77777777" w:rsidR="00C26930" w:rsidRPr="00964E84" w:rsidRDefault="00C26930" w:rsidP="00C34EEB">
            <w:pPr>
              <w:jc w:val="center"/>
              <w:rPr>
                <w:rFonts w:ascii="Palatino Linotype" w:hAnsi="Palatino Linotype" w:cs="Arial"/>
                <w:i/>
                <w:lang w:val="es-ES_tradnl" w:eastAsia="es-MX"/>
              </w:rPr>
            </w:pPr>
            <w:r w:rsidRPr="00964E84">
              <w:rPr>
                <w:rFonts w:ascii="Palatino Linotype" w:hAnsi="Palatino Linotype" w:cs="Arial"/>
                <w:i/>
                <w:lang w:val="es-ES_tradnl" w:eastAsia="es-MX"/>
              </w:rPr>
              <w:t>Periodo de reserva</w:t>
            </w:r>
          </w:p>
        </w:tc>
        <w:tc>
          <w:tcPr>
            <w:tcW w:w="4531" w:type="dxa"/>
            <w:tcBorders>
              <w:top w:val="single" w:sz="4" w:space="0" w:color="auto"/>
              <w:left w:val="single" w:sz="4" w:space="0" w:color="auto"/>
              <w:bottom w:val="single" w:sz="4" w:space="0" w:color="auto"/>
              <w:right w:val="single" w:sz="4" w:space="0" w:color="auto"/>
            </w:tcBorders>
            <w:hideMark/>
          </w:tcPr>
          <w:p w14:paraId="3C36CAF9" w14:textId="77777777" w:rsidR="00C26930" w:rsidRPr="00964E84" w:rsidRDefault="00C26930" w:rsidP="00C34EEB">
            <w:pPr>
              <w:jc w:val="both"/>
              <w:rPr>
                <w:rFonts w:ascii="Palatino Linotype" w:hAnsi="Palatino Linotype" w:cs="Arial"/>
                <w:i/>
                <w:lang w:val="es-ES_tradnl" w:eastAsia="es-MX"/>
              </w:rPr>
            </w:pPr>
            <w:r w:rsidRPr="00964E84">
              <w:rPr>
                <w:rFonts w:ascii="Palatino Linotype" w:hAnsi="Palatino Linotype" w:cs="Arial"/>
                <w:i/>
                <w:lang w:val="es-ES_tradnl" w:eastAsia="es-MX"/>
              </w:rPr>
              <w:t xml:space="preserve">Se anotará el número de años o meses por los que se mantendrá el documento o las partes </w:t>
            </w:r>
            <w:proofErr w:type="gramStart"/>
            <w:r w:rsidRPr="00964E84">
              <w:rPr>
                <w:rFonts w:ascii="Palatino Linotype" w:hAnsi="Palatino Linotype" w:cs="Arial"/>
                <w:i/>
                <w:lang w:val="es-ES_tradnl" w:eastAsia="es-MX"/>
              </w:rPr>
              <w:t>del mismo</w:t>
            </w:r>
            <w:proofErr w:type="gramEnd"/>
            <w:r w:rsidRPr="00964E84">
              <w:rPr>
                <w:rFonts w:ascii="Palatino Linotype" w:hAnsi="Palatino Linotype" w:cs="Arial"/>
                <w:i/>
                <w:lang w:val="es-ES_tradnl" w:eastAsia="es-MX"/>
              </w:rPr>
              <w:t xml:space="preserve"> como reservado.</w:t>
            </w:r>
          </w:p>
        </w:tc>
      </w:tr>
      <w:tr w:rsidR="00C34EEB" w:rsidRPr="00964E84" w14:paraId="5E6F4020" w14:textId="77777777" w:rsidTr="0054689E">
        <w:trPr>
          <w:jc w:val="center"/>
        </w:trPr>
        <w:tc>
          <w:tcPr>
            <w:tcW w:w="992" w:type="dxa"/>
            <w:vMerge/>
            <w:tcBorders>
              <w:top w:val="single" w:sz="4" w:space="0" w:color="auto"/>
              <w:left w:val="single" w:sz="4" w:space="0" w:color="auto"/>
              <w:bottom w:val="single" w:sz="4" w:space="0" w:color="auto"/>
              <w:right w:val="single" w:sz="4" w:space="0" w:color="auto"/>
            </w:tcBorders>
            <w:vAlign w:val="center"/>
            <w:hideMark/>
          </w:tcPr>
          <w:p w14:paraId="5EED8EB1" w14:textId="77777777" w:rsidR="00C26930" w:rsidRPr="00964E84" w:rsidRDefault="00C26930" w:rsidP="00C34EEB">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5A88165C" w14:textId="77777777" w:rsidR="00C26930" w:rsidRPr="00964E84" w:rsidRDefault="00C26930" w:rsidP="00C34EEB">
            <w:pPr>
              <w:jc w:val="center"/>
              <w:rPr>
                <w:rFonts w:ascii="Palatino Linotype" w:hAnsi="Palatino Linotype" w:cs="Arial"/>
                <w:i/>
                <w:lang w:val="es-ES_tradnl" w:eastAsia="es-MX"/>
              </w:rPr>
            </w:pPr>
            <w:r w:rsidRPr="00964E84">
              <w:rPr>
                <w:rFonts w:ascii="Palatino Linotype" w:hAnsi="Palatino Linotype" w:cs="Arial"/>
                <w:i/>
                <w:lang w:val="es-ES_tradnl"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31CE9D24" w14:textId="77777777" w:rsidR="00C26930" w:rsidRPr="00964E84" w:rsidRDefault="00C26930" w:rsidP="00C34EEB">
            <w:pPr>
              <w:jc w:val="both"/>
              <w:rPr>
                <w:rFonts w:ascii="Palatino Linotype" w:hAnsi="Palatino Linotype" w:cs="Arial"/>
                <w:i/>
                <w:lang w:val="es-ES_tradnl" w:eastAsia="es-MX"/>
              </w:rPr>
            </w:pPr>
            <w:r w:rsidRPr="00964E84">
              <w:rPr>
                <w:rFonts w:ascii="Palatino Linotype" w:hAnsi="Palatino Linotype" w:cs="Arial"/>
                <w:i/>
                <w:lang w:val="es-ES_tradnl" w:eastAsia="es-MX"/>
              </w:rPr>
              <w:t>Se señalará el nombre del ordenamiento, el o los artículos, fracción(es), párrafo(s) con base en los cuales se sustente la reserva.</w:t>
            </w:r>
          </w:p>
        </w:tc>
      </w:tr>
      <w:tr w:rsidR="00C34EEB" w:rsidRPr="00964E84" w14:paraId="48A8F40C" w14:textId="77777777" w:rsidTr="0054689E">
        <w:trPr>
          <w:jc w:val="center"/>
        </w:trPr>
        <w:tc>
          <w:tcPr>
            <w:tcW w:w="992" w:type="dxa"/>
            <w:vMerge/>
            <w:tcBorders>
              <w:top w:val="single" w:sz="4" w:space="0" w:color="auto"/>
              <w:left w:val="single" w:sz="4" w:space="0" w:color="auto"/>
              <w:bottom w:val="single" w:sz="4" w:space="0" w:color="auto"/>
              <w:right w:val="single" w:sz="4" w:space="0" w:color="auto"/>
            </w:tcBorders>
            <w:vAlign w:val="center"/>
            <w:hideMark/>
          </w:tcPr>
          <w:p w14:paraId="6CFBE17E" w14:textId="77777777" w:rsidR="00C26930" w:rsidRPr="00964E84" w:rsidRDefault="00C26930" w:rsidP="00C34EEB">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6067EC2" w14:textId="77777777" w:rsidR="00C26930" w:rsidRPr="00964E84" w:rsidRDefault="00C26930" w:rsidP="00C34EEB">
            <w:pPr>
              <w:jc w:val="center"/>
              <w:rPr>
                <w:rFonts w:ascii="Palatino Linotype" w:hAnsi="Palatino Linotype" w:cs="Arial"/>
                <w:i/>
                <w:lang w:val="es-ES_tradnl" w:eastAsia="es-MX"/>
              </w:rPr>
            </w:pPr>
            <w:r w:rsidRPr="00964E84">
              <w:rPr>
                <w:rFonts w:ascii="Palatino Linotype" w:hAnsi="Palatino Linotype" w:cs="Arial"/>
                <w:i/>
                <w:lang w:val="es-ES_tradnl" w:eastAsia="es-MX"/>
              </w:rPr>
              <w:t>Ampliación del periodo de reserva</w:t>
            </w:r>
          </w:p>
        </w:tc>
        <w:tc>
          <w:tcPr>
            <w:tcW w:w="4531" w:type="dxa"/>
            <w:tcBorders>
              <w:top w:val="single" w:sz="4" w:space="0" w:color="auto"/>
              <w:left w:val="single" w:sz="4" w:space="0" w:color="auto"/>
              <w:bottom w:val="single" w:sz="4" w:space="0" w:color="auto"/>
              <w:right w:val="single" w:sz="4" w:space="0" w:color="auto"/>
            </w:tcBorders>
            <w:hideMark/>
          </w:tcPr>
          <w:p w14:paraId="1239A62E" w14:textId="77777777" w:rsidR="00C26930" w:rsidRPr="00964E84" w:rsidRDefault="00C26930" w:rsidP="00C34EEB">
            <w:pPr>
              <w:jc w:val="both"/>
              <w:rPr>
                <w:rFonts w:ascii="Palatino Linotype" w:hAnsi="Palatino Linotype" w:cs="Arial"/>
                <w:i/>
                <w:lang w:val="es-ES_tradnl" w:eastAsia="es-MX"/>
              </w:rPr>
            </w:pPr>
            <w:r w:rsidRPr="00964E84">
              <w:rPr>
                <w:rFonts w:ascii="Palatino Linotype" w:hAnsi="Palatino Linotype" w:cs="Arial"/>
                <w:i/>
                <w:lang w:val="es-ES_tradnl" w:eastAsia="es-MX"/>
              </w:rPr>
              <w:t>En caso de haber solicitado la ampliación del periodo de reserva originalmente establecido, se deberá anotar el número de años o meses por los que se amplía la reserva.</w:t>
            </w:r>
          </w:p>
        </w:tc>
      </w:tr>
      <w:tr w:rsidR="00C34EEB" w:rsidRPr="00964E84" w14:paraId="0F112F3A" w14:textId="77777777" w:rsidTr="0054689E">
        <w:trPr>
          <w:jc w:val="center"/>
        </w:trPr>
        <w:tc>
          <w:tcPr>
            <w:tcW w:w="992" w:type="dxa"/>
            <w:vMerge/>
            <w:tcBorders>
              <w:top w:val="single" w:sz="4" w:space="0" w:color="auto"/>
              <w:left w:val="single" w:sz="4" w:space="0" w:color="auto"/>
              <w:bottom w:val="single" w:sz="4" w:space="0" w:color="auto"/>
              <w:right w:val="single" w:sz="4" w:space="0" w:color="auto"/>
            </w:tcBorders>
            <w:vAlign w:val="center"/>
            <w:hideMark/>
          </w:tcPr>
          <w:p w14:paraId="14A75930" w14:textId="77777777" w:rsidR="00C26930" w:rsidRPr="00964E84" w:rsidRDefault="00C26930" w:rsidP="00C34EEB">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3153E55" w14:textId="77777777" w:rsidR="00C26930" w:rsidRPr="00964E84" w:rsidRDefault="00C26930" w:rsidP="00C34EEB">
            <w:pPr>
              <w:jc w:val="center"/>
              <w:rPr>
                <w:rFonts w:ascii="Palatino Linotype" w:hAnsi="Palatino Linotype" w:cs="Arial"/>
                <w:b/>
                <w:i/>
                <w:u w:val="single"/>
                <w:lang w:val="es-ES_tradnl" w:eastAsia="es-MX"/>
              </w:rPr>
            </w:pPr>
            <w:r w:rsidRPr="00964E84">
              <w:rPr>
                <w:rFonts w:ascii="Palatino Linotype" w:hAnsi="Palatino Linotype" w:cs="Arial"/>
                <w:b/>
                <w:i/>
                <w:u w:val="single"/>
                <w:lang w:val="es-ES_tradnl" w:eastAsia="es-MX"/>
              </w:rPr>
              <w:t>Confidencial</w:t>
            </w:r>
          </w:p>
        </w:tc>
        <w:tc>
          <w:tcPr>
            <w:tcW w:w="4531" w:type="dxa"/>
            <w:tcBorders>
              <w:top w:val="single" w:sz="4" w:space="0" w:color="auto"/>
              <w:left w:val="single" w:sz="4" w:space="0" w:color="auto"/>
              <w:bottom w:val="single" w:sz="4" w:space="0" w:color="auto"/>
              <w:right w:val="single" w:sz="4" w:space="0" w:color="auto"/>
            </w:tcBorders>
            <w:hideMark/>
          </w:tcPr>
          <w:p w14:paraId="1105300D" w14:textId="77777777" w:rsidR="00C26930" w:rsidRPr="00964E84" w:rsidRDefault="00C26930" w:rsidP="00C34EEB">
            <w:pPr>
              <w:jc w:val="both"/>
              <w:rPr>
                <w:rFonts w:ascii="Palatino Linotype" w:hAnsi="Palatino Linotype" w:cs="Arial"/>
                <w:i/>
                <w:lang w:val="es-ES_tradnl" w:eastAsia="es-MX"/>
              </w:rPr>
            </w:pPr>
            <w:r w:rsidRPr="00964E84">
              <w:rPr>
                <w:rFonts w:ascii="Palatino Linotype" w:hAnsi="Palatino Linotype" w:cs="Arial"/>
                <w:i/>
                <w:lang w:val="es-ES_tradnl" w:eastAsia="es-MX"/>
              </w:rPr>
              <w:t xml:space="preserve">Se indicarán, en su caso, </w:t>
            </w:r>
            <w:r w:rsidRPr="00964E84">
              <w:rPr>
                <w:rFonts w:ascii="Palatino Linotype" w:hAnsi="Palatino Linotype" w:cs="Arial"/>
                <w:b/>
                <w:i/>
                <w:u w:val="single"/>
                <w:lang w:val="es-ES_tradnl" w:eastAsia="es-MX"/>
              </w:rPr>
              <w:t>las partes o páginas del documento que se clasifica como confidencial</w:t>
            </w:r>
            <w:r w:rsidRPr="00964E84">
              <w:rPr>
                <w:rFonts w:ascii="Palatino Linotype" w:hAnsi="Palatino Linotype" w:cs="Arial"/>
                <w:i/>
                <w:lang w:val="es-ES_tradnl" w:eastAsia="es-MX"/>
              </w:rPr>
              <w:t xml:space="preserve">. </w:t>
            </w:r>
            <w:r w:rsidRPr="00964E84">
              <w:rPr>
                <w:rFonts w:ascii="Palatino Linotype" w:hAnsi="Palatino Linotype" w:cs="Arial"/>
                <w:b/>
                <w:i/>
                <w:u w:val="single"/>
                <w:lang w:val="es-ES_tradnl" w:eastAsia="es-MX"/>
              </w:rPr>
              <w:t xml:space="preserve">Si el documento fuera confidencial en su totalidad, se anotarán </w:t>
            </w:r>
            <w:r w:rsidRPr="00964E84">
              <w:rPr>
                <w:rFonts w:ascii="Palatino Linotype" w:hAnsi="Palatino Linotype" w:cs="Arial"/>
                <w:b/>
                <w:i/>
                <w:u w:val="single"/>
                <w:lang w:val="es-ES_tradnl" w:eastAsia="es-MX"/>
              </w:rPr>
              <w:lastRenderedPageBreak/>
              <w:t>todas las páginas que lo conforman</w:t>
            </w:r>
            <w:r w:rsidRPr="00964E84">
              <w:rPr>
                <w:rFonts w:ascii="Palatino Linotype" w:hAnsi="Palatino Linotype" w:cs="Arial"/>
                <w:i/>
                <w:lang w:val="es-ES_tradnl" w:eastAsia="es-MX"/>
              </w:rPr>
              <w:t>. Si el documento no contiene información confidencial, se tachará este apartado.</w:t>
            </w:r>
          </w:p>
        </w:tc>
      </w:tr>
      <w:tr w:rsidR="00C34EEB" w:rsidRPr="00964E84" w14:paraId="1AEEF095" w14:textId="77777777" w:rsidTr="0054689E">
        <w:trPr>
          <w:jc w:val="center"/>
        </w:trPr>
        <w:tc>
          <w:tcPr>
            <w:tcW w:w="992" w:type="dxa"/>
            <w:vMerge/>
            <w:tcBorders>
              <w:top w:val="single" w:sz="4" w:space="0" w:color="auto"/>
              <w:left w:val="single" w:sz="4" w:space="0" w:color="auto"/>
              <w:bottom w:val="single" w:sz="4" w:space="0" w:color="auto"/>
              <w:right w:val="single" w:sz="4" w:space="0" w:color="auto"/>
            </w:tcBorders>
            <w:vAlign w:val="center"/>
            <w:hideMark/>
          </w:tcPr>
          <w:p w14:paraId="214D8902" w14:textId="77777777" w:rsidR="00C26930" w:rsidRPr="00964E84" w:rsidRDefault="00C26930" w:rsidP="00C34EEB">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68DC966" w14:textId="77777777" w:rsidR="00C26930" w:rsidRPr="00964E84" w:rsidRDefault="00C26930" w:rsidP="00C34EEB">
            <w:pPr>
              <w:jc w:val="center"/>
              <w:rPr>
                <w:rFonts w:ascii="Palatino Linotype" w:hAnsi="Palatino Linotype" w:cs="Arial"/>
                <w:i/>
                <w:lang w:val="es-ES_tradnl" w:eastAsia="es-MX"/>
              </w:rPr>
            </w:pPr>
            <w:r w:rsidRPr="00964E84">
              <w:rPr>
                <w:rFonts w:ascii="Palatino Linotype" w:hAnsi="Palatino Linotype" w:cs="Arial"/>
                <w:i/>
                <w:lang w:val="es-ES_tradnl"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78742651" w14:textId="77777777" w:rsidR="00C26930" w:rsidRPr="00964E84" w:rsidRDefault="00C26930" w:rsidP="00C34EEB">
            <w:pPr>
              <w:jc w:val="both"/>
              <w:rPr>
                <w:rFonts w:ascii="Palatino Linotype" w:hAnsi="Palatino Linotype" w:cs="Arial"/>
                <w:i/>
                <w:lang w:val="es-ES_tradnl" w:eastAsia="es-MX"/>
              </w:rPr>
            </w:pPr>
            <w:r w:rsidRPr="00964E84">
              <w:rPr>
                <w:rFonts w:ascii="Palatino Linotype" w:hAnsi="Palatino Linotype" w:cs="Arial"/>
                <w:i/>
                <w:lang w:val="es-ES_tradnl" w:eastAsia="es-MX"/>
              </w:rPr>
              <w:t>Se señalará el nombre del ordenamiento, el o los artículos, fracción(es), párrafo(s) con base en los cuales se sustente la confidencialidad.</w:t>
            </w:r>
          </w:p>
        </w:tc>
      </w:tr>
      <w:tr w:rsidR="00C34EEB" w:rsidRPr="00964E84" w14:paraId="03BFE32E" w14:textId="77777777" w:rsidTr="0054689E">
        <w:trPr>
          <w:jc w:val="center"/>
        </w:trPr>
        <w:tc>
          <w:tcPr>
            <w:tcW w:w="992" w:type="dxa"/>
            <w:vMerge/>
            <w:tcBorders>
              <w:top w:val="single" w:sz="4" w:space="0" w:color="auto"/>
              <w:left w:val="single" w:sz="4" w:space="0" w:color="auto"/>
              <w:bottom w:val="single" w:sz="4" w:space="0" w:color="auto"/>
              <w:right w:val="single" w:sz="4" w:space="0" w:color="auto"/>
            </w:tcBorders>
            <w:vAlign w:val="center"/>
            <w:hideMark/>
          </w:tcPr>
          <w:p w14:paraId="5B90410B" w14:textId="77777777" w:rsidR="00C26930" w:rsidRPr="00964E84" w:rsidRDefault="00C26930" w:rsidP="00C34EEB">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481C36AF" w14:textId="77777777" w:rsidR="00C26930" w:rsidRPr="00964E84" w:rsidRDefault="00C26930" w:rsidP="00C34EEB">
            <w:pPr>
              <w:jc w:val="center"/>
              <w:rPr>
                <w:rFonts w:ascii="Palatino Linotype" w:hAnsi="Palatino Linotype" w:cs="Arial"/>
                <w:i/>
                <w:lang w:val="es-ES_tradnl" w:eastAsia="es-MX"/>
              </w:rPr>
            </w:pPr>
            <w:r w:rsidRPr="00964E84">
              <w:rPr>
                <w:rFonts w:ascii="Palatino Linotype" w:hAnsi="Palatino Linotype" w:cs="Arial"/>
                <w:i/>
                <w:lang w:val="es-ES_tradnl" w:eastAsia="es-MX"/>
              </w:rPr>
              <w:t>Rúbrica del titular del área</w:t>
            </w:r>
          </w:p>
        </w:tc>
        <w:tc>
          <w:tcPr>
            <w:tcW w:w="4531" w:type="dxa"/>
            <w:tcBorders>
              <w:top w:val="single" w:sz="4" w:space="0" w:color="auto"/>
              <w:left w:val="single" w:sz="4" w:space="0" w:color="auto"/>
              <w:bottom w:val="single" w:sz="4" w:space="0" w:color="auto"/>
              <w:right w:val="single" w:sz="4" w:space="0" w:color="auto"/>
            </w:tcBorders>
            <w:hideMark/>
          </w:tcPr>
          <w:p w14:paraId="7D6AC2CB" w14:textId="77777777" w:rsidR="00C26930" w:rsidRPr="00964E84" w:rsidRDefault="00C26930" w:rsidP="00C34EEB">
            <w:pPr>
              <w:jc w:val="both"/>
              <w:rPr>
                <w:rFonts w:ascii="Palatino Linotype" w:hAnsi="Palatino Linotype" w:cs="Arial"/>
                <w:i/>
                <w:lang w:val="es-ES_tradnl" w:eastAsia="es-MX"/>
              </w:rPr>
            </w:pPr>
            <w:r w:rsidRPr="00964E84">
              <w:rPr>
                <w:rFonts w:ascii="Palatino Linotype" w:hAnsi="Palatino Linotype" w:cs="Arial"/>
                <w:i/>
                <w:lang w:val="es-ES_tradnl" w:eastAsia="es-MX"/>
              </w:rPr>
              <w:t>Rúbrica autógrafa de quien clasifica.</w:t>
            </w:r>
          </w:p>
        </w:tc>
      </w:tr>
      <w:tr w:rsidR="00C34EEB" w:rsidRPr="00964E84" w14:paraId="76C30E93" w14:textId="77777777" w:rsidTr="0054689E">
        <w:trPr>
          <w:jc w:val="center"/>
        </w:trPr>
        <w:tc>
          <w:tcPr>
            <w:tcW w:w="992" w:type="dxa"/>
            <w:vMerge/>
            <w:tcBorders>
              <w:top w:val="single" w:sz="4" w:space="0" w:color="auto"/>
              <w:left w:val="single" w:sz="4" w:space="0" w:color="auto"/>
              <w:bottom w:val="single" w:sz="4" w:space="0" w:color="auto"/>
              <w:right w:val="single" w:sz="4" w:space="0" w:color="auto"/>
            </w:tcBorders>
            <w:vAlign w:val="center"/>
            <w:hideMark/>
          </w:tcPr>
          <w:p w14:paraId="737B11E2" w14:textId="77777777" w:rsidR="00C26930" w:rsidRPr="00964E84" w:rsidRDefault="00C26930" w:rsidP="00C34EEB">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5369F174" w14:textId="77777777" w:rsidR="00C26930" w:rsidRPr="00964E84" w:rsidRDefault="00C26930" w:rsidP="00C34EEB">
            <w:pPr>
              <w:jc w:val="center"/>
              <w:rPr>
                <w:rFonts w:ascii="Palatino Linotype" w:hAnsi="Palatino Linotype" w:cs="Arial"/>
                <w:i/>
                <w:lang w:val="es-ES_tradnl" w:eastAsia="es-MX"/>
              </w:rPr>
            </w:pPr>
            <w:r w:rsidRPr="00964E84">
              <w:rPr>
                <w:rFonts w:ascii="Palatino Linotype" w:hAnsi="Palatino Linotype" w:cs="Arial"/>
                <w:i/>
                <w:lang w:val="es-ES_tradnl" w:eastAsia="es-MX"/>
              </w:rPr>
              <w:t>Fecha de desclasificación</w:t>
            </w:r>
          </w:p>
        </w:tc>
        <w:tc>
          <w:tcPr>
            <w:tcW w:w="4531" w:type="dxa"/>
            <w:tcBorders>
              <w:top w:val="single" w:sz="4" w:space="0" w:color="auto"/>
              <w:left w:val="single" w:sz="4" w:space="0" w:color="auto"/>
              <w:bottom w:val="single" w:sz="4" w:space="0" w:color="auto"/>
              <w:right w:val="single" w:sz="4" w:space="0" w:color="auto"/>
            </w:tcBorders>
            <w:hideMark/>
          </w:tcPr>
          <w:p w14:paraId="2260CDC7" w14:textId="77777777" w:rsidR="00C26930" w:rsidRPr="00964E84" w:rsidRDefault="00C26930" w:rsidP="00C34EEB">
            <w:pPr>
              <w:jc w:val="both"/>
              <w:rPr>
                <w:rFonts w:ascii="Palatino Linotype" w:hAnsi="Palatino Linotype" w:cs="Arial"/>
                <w:i/>
                <w:lang w:val="es-ES_tradnl" w:eastAsia="es-MX"/>
              </w:rPr>
            </w:pPr>
            <w:r w:rsidRPr="00964E84">
              <w:rPr>
                <w:rFonts w:ascii="Palatino Linotype" w:hAnsi="Palatino Linotype" w:cs="Arial"/>
                <w:i/>
                <w:lang w:val="es-ES_tradnl" w:eastAsia="es-MX"/>
              </w:rPr>
              <w:t>Se anotará la fecha en que se desclasifica el documento.</w:t>
            </w:r>
          </w:p>
        </w:tc>
      </w:tr>
      <w:tr w:rsidR="00C34EEB" w:rsidRPr="00964E84" w14:paraId="21FF7D48" w14:textId="77777777" w:rsidTr="0054689E">
        <w:trPr>
          <w:jc w:val="center"/>
        </w:trPr>
        <w:tc>
          <w:tcPr>
            <w:tcW w:w="992" w:type="dxa"/>
            <w:vMerge/>
            <w:tcBorders>
              <w:top w:val="single" w:sz="4" w:space="0" w:color="auto"/>
              <w:left w:val="single" w:sz="4" w:space="0" w:color="auto"/>
              <w:bottom w:val="single" w:sz="4" w:space="0" w:color="auto"/>
              <w:right w:val="single" w:sz="4" w:space="0" w:color="auto"/>
            </w:tcBorders>
            <w:vAlign w:val="center"/>
            <w:hideMark/>
          </w:tcPr>
          <w:p w14:paraId="341321F4" w14:textId="77777777" w:rsidR="00C26930" w:rsidRPr="00964E84" w:rsidRDefault="00C26930" w:rsidP="00C34EEB">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5D0A4D8E" w14:textId="77777777" w:rsidR="00C26930" w:rsidRPr="00964E84" w:rsidRDefault="00C26930" w:rsidP="00C34EEB">
            <w:pPr>
              <w:jc w:val="center"/>
              <w:rPr>
                <w:rFonts w:ascii="Palatino Linotype" w:hAnsi="Palatino Linotype" w:cs="Arial"/>
                <w:i/>
                <w:lang w:val="es-ES_tradnl" w:eastAsia="es-MX"/>
              </w:rPr>
            </w:pPr>
            <w:r w:rsidRPr="00964E84">
              <w:rPr>
                <w:rFonts w:ascii="Palatino Linotype" w:hAnsi="Palatino Linotype" w:cs="Arial"/>
                <w:i/>
                <w:lang w:val="es-ES_tradnl" w:eastAsia="es-MX"/>
              </w:rPr>
              <w:t>Rúbrica y cargo del servidor público</w:t>
            </w:r>
          </w:p>
        </w:tc>
        <w:tc>
          <w:tcPr>
            <w:tcW w:w="4531" w:type="dxa"/>
            <w:tcBorders>
              <w:top w:val="single" w:sz="4" w:space="0" w:color="auto"/>
              <w:left w:val="single" w:sz="4" w:space="0" w:color="auto"/>
              <w:bottom w:val="single" w:sz="4" w:space="0" w:color="auto"/>
              <w:right w:val="single" w:sz="4" w:space="0" w:color="auto"/>
            </w:tcBorders>
            <w:vAlign w:val="center"/>
            <w:hideMark/>
          </w:tcPr>
          <w:p w14:paraId="6F4E181A" w14:textId="77777777" w:rsidR="00C26930" w:rsidRPr="00964E84" w:rsidRDefault="00C26930" w:rsidP="00C34EEB">
            <w:pPr>
              <w:rPr>
                <w:rFonts w:ascii="Palatino Linotype" w:hAnsi="Palatino Linotype" w:cs="Arial"/>
                <w:i/>
                <w:lang w:val="es-ES_tradnl" w:eastAsia="es-MX"/>
              </w:rPr>
            </w:pPr>
            <w:r w:rsidRPr="00964E84">
              <w:rPr>
                <w:rFonts w:ascii="Palatino Linotype" w:hAnsi="Palatino Linotype" w:cs="Arial"/>
                <w:i/>
                <w:lang w:val="es-ES_tradnl" w:eastAsia="es-MX"/>
              </w:rPr>
              <w:t>Rúbrica autógrafa de quien desclasifica.</w:t>
            </w:r>
          </w:p>
        </w:tc>
      </w:tr>
    </w:tbl>
    <w:p w14:paraId="6175F2EB" w14:textId="77777777" w:rsidR="00C26930" w:rsidRPr="00964E84" w:rsidRDefault="00C26930" w:rsidP="00C34EEB">
      <w:pPr>
        <w:ind w:left="709" w:right="709"/>
        <w:contextualSpacing/>
        <w:jc w:val="both"/>
        <w:rPr>
          <w:rFonts w:ascii="Palatino Linotype" w:hAnsi="Palatino Linotype" w:cs="Arial"/>
          <w:sz w:val="22"/>
          <w:szCs w:val="22"/>
          <w:lang w:eastAsia="es-MX"/>
        </w:rPr>
      </w:pPr>
      <w:r w:rsidRPr="00964E84">
        <w:rPr>
          <w:rFonts w:ascii="Palatino Linotype" w:hAnsi="Palatino Linotype" w:cs="Arial"/>
          <w:sz w:val="22"/>
          <w:szCs w:val="22"/>
          <w:lang w:eastAsia="es-MX"/>
        </w:rPr>
        <w:t>(Énfasis Añadido)</w:t>
      </w:r>
    </w:p>
    <w:p w14:paraId="04F51151" w14:textId="77777777" w:rsidR="00C26930" w:rsidRPr="00964E84" w:rsidRDefault="00C26930" w:rsidP="00C34EEB">
      <w:pPr>
        <w:ind w:left="709" w:right="709"/>
        <w:contextualSpacing/>
        <w:jc w:val="both"/>
        <w:rPr>
          <w:rFonts w:ascii="Palatino Linotype" w:hAnsi="Palatino Linotype" w:cs="Arial"/>
          <w:sz w:val="22"/>
          <w:szCs w:val="22"/>
          <w:lang w:eastAsia="es-MX"/>
        </w:rPr>
      </w:pPr>
    </w:p>
    <w:p w14:paraId="48A61223" w14:textId="77777777" w:rsidR="00C26930" w:rsidRPr="00964E84" w:rsidRDefault="00C26930" w:rsidP="00C34EEB">
      <w:pPr>
        <w:spacing w:line="360" w:lineRule="auto"/>
        <w:jc w:val="both"/>
        <w:rPr>
          <w:rFonts w:ascii="Palatino Linotype" w:hAnsi="Palatino Linotype" w:cs="Arial"/>
        </w:rPr>
      </w:pPr>
      <w:r w:rsidRPr="00964E84">
        <w:rPr>
          <w:rFonts w:ascii="Palatino Linotype" w:hAnsi="Palatino Linotype"/>
        </w:rPr>
        <w:t xml:space="preserve">Es importante referir que, </w:t>
      </w:r>
      <w:r w:rsidRPr="00964E84">
        <w:rPr>
          <w:rFonts w:ascii="Palatino Linotype" w:hAnsi="Palatino Linotype"/>
          <w:b/>
        </w:rPr>
        <w:t>EL SUJETO OBLIGADO</w:t>
      </w:r>
      <w:r w:rsidRPr="00964E84">
        <w:rPr>
          <w:rFonts w:ascii="Palatino Linotype" w:hAnsi="Palatino Linotype"/>
        </w:rPr>
        <w:t xml:space="preserve"> deberá seguir el procedimiento legal establecido para su </w:t>
      </w:r>
      <w:r w:rsidRPr="00964E84">
        <w:rPr>
          <w:rFonts w:ascii="Palatino Linotype" w:hAnsi="Palatino Linotype"/>
          <w:lang w:eastAsia="es-MX"/>
        </w:rPr>
        <w:t>clasificación</w:t>
      </w:r>
      <w:r w:rsidRPr="00964E84">
        <w:rPr>
          <w:rFonts w:ascii="Palatino Linotype" w:hAnsi="Palatino Linotype"/>
        </w:rPr>
        <w:t>, esto es, que su Comité de</w:t>
      </w:r>
      <w:r w:rsidRPr="00964E84">
        <w:rPr>
          <w:rFonts w:ascii="Palatino Linotype" w:hAnsi="Palatino Linotype" w:cs="Arial"/>
        </w:rPr>
        <w:t xml:space="preserve"> Transparencia emita un Acuerdo de Clasificación que cumpla con las formalidades previstas, antes citadas</w:t>
      </w:r>
      <w:r w:rsidRPr="00964E84">
        <w:rPr>
          <w:rFonts w:ascii="Palatino Linotype" w:hAnsi="Palatino Linotype" w:cs="Arial"/>
          <w:b/>
        </w:rPr>
        <w:t xml:space="preserve"> </w:t>
      </w:r>
      <w:r w:rsidRPr="00964E84">
        <w:rPr>
          <w:rFonts w:ascii="Palatino Linotype" w:hAnsi="Palatino Linotype" w:cs="Arial"/>
        </w:rPr>
        <w:t xml:space="preserve">que lo sustente, en el </w:t>
      </w:r>
      <w:r w:rsidRPr="00964E84">
        <w:rPr>
          <w:rFonts w:ascii="Palatino Linotype" w:hAnsi="Palatino Linotype" w:cs="Arial"/>
          <w:lang w:eastAsia="es-MX"/>
        </w:rPr>
        <w:t>que</w:t>
      </w:r>
      <w:r w:rsidRPr="00964E84">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BAC2ED6" w14:textId="77777777" w:rsidR="00B4786E" w:rsidRPr="00964E84" w:rsidRDefault="00B4786E" w:rsidP="00C34EEB">
      <w:pPr>
        <w:spacing w:line="360" w:lineRule="auto"/>
        <w:jc w:val="both"/>
        <w:rPr>
          <w:rFonts w:ascii="Palatino Linotype" w:hAnsi="Palatino Linotype" w:cs="Arial"/>
        </w:rPr>
      </w:pPr>
    </w:p>
    <w:p w14:paraId="73CA3A9D" w14:textId="5DA22D39" w:rsidR="006F20A0" w:rsidRPr="00964E84" w:rsidRDefault="007466F1" w:rsidP="00C34EEB">
      <w:pPr>
        <w:autoSpaceDE w:val="0"/>
        <w:autoSpaceDN w:val="0"/>
        <w:adjustRightInd w:val="0"/>
        <w:spacing w:line="360" w:lineRule="auto"/>
        <w:jc w:val="both"/>
        <w:rPr>
          <w:rFonts w:ascii="Palatino Linotype" w:eastAsia="Calibri" w:hAnsi="Palatino Linotype" w:cs="Arial"/>
        </w:rPr>
      </w:pPr>
      <w:r w:rsidRPr="00964E84">
        <w:rPr>
          <w:rFonts w:ascii="Palatino Linotype" w:eastAsia="Calibri" w:hAnsi="Palatino Linotype" w:cs="Arial"/>
        </w:rPr>
        <w:t xml:space="preserve">Finalmente, no se omite comentar que, derivado que </w:t>
      </w:r>
      <w:r w:rsidRPr="00964E84">
        <w:rPr>
          <w:rFonts w:ascii="Palatino Linotype" w:eastAsia="Calibri" w:hAnsi="Palatino Linotype" w:cs="Arial"/>
          <w:b/>
        </w:rPr>
        <w:t>EL SUJETO OBLIGADO</w:t>
      </w:r>
      <w:r w:rsidRPr="00964E84">
        <w:rPr>
          <w:rFonts w:ascii="Palatino Linotype" w:eastAsia="Calibri" w:hAnsi="Palatino Linotype" w:cs="Arial"/>
        </w:rPr>
        <w:t xml:space="preserve"> mediante </w:t>
      </w:r>
      <w:r w:rsidR="00685BAA" w:rsidRPr="00964E84">
        <w:rPr>
          <w:rFonts w:ascii="Palatino Linotype" w:eastAsia="Calibri" w:hAnsi="Palatino Linotype" w:cs="Arial"/>
        </w:rPr>
        <w:t xml:space="preserve">respuesta dejo información de </w:t>
      </w:r>
      <w:r w:rsidR="002F6CD6" w:rsidRPr="00964E84">
        <w:rPr>
          <w:rFonts w:ascii="Palatino Linotype" w:eastAsia="Calibri" w:hAnsi="Palatino Linotype" w:cs="Arial"/>
        </w:rPr>
        <w:t>carácter</w:t>
      </w:r>
      <w:r w:rsidR="00685BAA" w:rsidRPr="00964E84">
        <w:rPr>
          <w:rFonts w:ascii="Palatino Linotype" w:eastAsia="Calibri" w:hAnsi="Palatino Linotype" w:cs="Arial"/>
        </w:rPr>
        <w:t xml:space="preserve"> </w:t>
      </w:r>
      <w:r w:rsidR="002F6CD6" w:rsidRPr="00964E84">
        <w:rPr>
          <w:rFonts w:ascii="Palatino Linotype" w:eastAsia="Calibri" w:hAnsi="Palatino Linotype" w:cs="Arial"/>
        </w:rPr>
        <w:t>confidencial y</w:t>
      </w:r>
      <w:r w:rsidRPr="00964E84">
        <w:rPr>
          <w:rFonts w:ascii="Palatino Linotype" w:eastAsia="Calibri" w:hAnsi="Palatino Linotype" w:cs="Arial"/>
        </w:rPr>
        <w:t xml:space="preserve"> sin ningún tipo de </w:t>
      </w:r>
      <w:r w:rsidRPr="00964E84">
        <w:rPr>
          <w:rFonts w:ascii="Palatino Linotype" w:eastAsia="Calibri" w:hAnsi="Palatino Linotype" w:cs="Arial"/>
        </w:rPr>
        <w:lastRenderedPageBreak/>
        <w:t xml:space="preserve">clasificación, tal y como obran las actuaciones en el expediente electrónico del </w:t>
      </w:r>
      <w:r w:rsidRPr="00964E84">
        <w:rPr>
          <w:rFonts w:ascii="Palatino Linotype" w:eastAsia="Calibri" w:hAnsi="Palatino Linotype" w:cs="Arial"/>
          <w:b/>
        </w:rPr>
        <w:t>SAIMEX</w:t>
      </w:r>
      <w:r w:rsidRPr="00964E84">
        <w:rPr>
          <w:rFonts w:ascii="Palatino Linotype" w:eastAsia="Calibri" w:hAnsi="Palatino Linotype" w:cs="Arial"/>
        </w:rPr>
        <w:t>; motivo por el cual, este Órgano Garante, determina hacer del conocimiento a la Dirección General de Protección de Datos Personales de este Instituto a fin de que en términos del ordinal 82, fracción XXVII de la Ley de Protección de Datos Personales del Estado de México y Municipios determine lo conducente.</w:t>
      </w:r>
    </w:p>
    <w:p w14:paraId="02457485" w14:textId="77777777" w:rsidR="00745D26" w:rsidRPr="00964E84" w:rsidRDefault="00745D26" w:rsidP="00745D26">
      <w:pPr>
        <w:autoSpaceDE w:val="0"/>
        <w:autoSpaceDN w:val="0"/>
        <w:adjustRightInd w:val="0"/>
        <w:spacing w:before="100" w:beforeAutospacing="1" w:after="100" w:afterAutospacing="1" w:line="360" w:lineRule="auto"/>
        <w:jc w:val="both"/>
        <w:rPr>
          <w:rFonts w:ascii="Palatino Linotype" w:eastAsia="Calibri" w:hAnsi="Palatino Linotype" w:cs="Arial"/>
        </w:rPr>
      </w:pPr>
      <w:r w:rsidRPr="00964E84">
        <w:rPr>
          <w:rFonts w:ascii="Palatino Linotype" w:eastAsia="Calibri" w:hAnsi="Palatino Linotype" w:cs="Arial"/>
        </w:rPr>
        <w:t xml:space="preserve">Finalmente, no se omite comentar que, derivado que </w:t>
      </w:r>
      <w:r w:rsidRPr="00964E84">
        <w:rPr>
          <w:rFonts w:ascii="Palatino Linotype" w:eastAsia="Calibri" w:hAnsi="Palatino Linotype" w:cs="Arial"/>
          <w:b/>
        </w:rPr>
        <w:t>EL SUJETO OBLIGADO</w:t>
      </w:r>
      <w:r w:rsidRPr="00964E84">
        <w:rPr>
          <w:rFonts w:ascii="Palatino Linotype" w:eastAsia="Calibri" w:hAnsi="Palatino Linotype" w:cs="Arial"/>
        </w:rPr>
        <w:t xml:space="preserve"> mediante la respuesta dejó a la vista información de carácter confidencial; sin ningún tipo de clasificación, tal y como obran las actuaciones en el expediente electrónico del </w:t>
      </w:r>
      <w:r w:rsidRPr="00964E84">
        <w:rPr>
          <w:rFonts w:ascii="Palatino Linotype" w:eastAsia="Calibri" w:hAnsi="Palatino Linotype" w:cs="Arial"/>
          <w:b/>
        </w:rPr>
        <w:t>SAIMEX</w:t>
      </w:r>
      <w:r w:rsidRPr="00964E84">
        <w:rPr>
          <w:rFonts w:ascii="Palatino Linotype" w:eastAsia="Calibri" w:hAnsi="Palatino Linotype" w:cs="Arial"/>
        </w:rPr>
        <w:t>; motivo por el cual, este Órgano Garante, determina hacer del conocimiento a la Dirección General de Protección de Datos Personales de este Instituto a fin de que en términos del ordinal 82, fracción XXVII de la Ley de Protección de Datos Personales del Estado de México y Municipios determine lo conducente.</w:t>
      </w:r>
    </w:p>
    <w:p w14:paraId="150259E3" w14:textId="2ED8B173" w:rsidR="00B11C42" w:rsidRPr="00964E84" w:rsidRDefault="00B11C42" w:rsidP="00C34EEB">
      <w:pPr>
        <w:autoSpaceDE w:val="0"/>
        <w:autoSpaceDN w:val="0"/>
        <w:adjustRightInd w:val="0"/>
        <w:spacing w:line="360" w:lineRule="auto"/>
        <w:jc w:val="both"/>
        <w:rPr>
          <w:rFonts w:ascii="Palatino Linotype" w:hAnsi="Palatino Linotype" w:cs="Arial"/>
          <w:bCs/>
          <w:szCs w:val="22"/>
        </w:rPr>
      </w:pPr>
      <w:r w:rsidRPr="00964E84">
        <w:rPr>
          <w:rFonts w:ascii="Palatino Linotype" w:hAnsi="Palatino Linotype" w:cs="Arial"/>
          <w:lang w:eastAsia="es-MX"/>
        </w:rPr>
        <w:t>Expuesto todo lo anterior</w:t>
      </w:r>
      <w:r w:rsidRPr="00964E84">
        <w:rPr>
          <w:rFonts w:ascii="Palatino Linotype" w:hAnsi="Palatino Linotype" w:cs="Arial"/>
          <w:b/>
          <w:lang w:eastAsia="es-MX"/>
        </w:rPr>
        <w:t xml:space="preserve">, </w:t>
      </w:r>
      <w:r w:rsidRPr="00964E84">
        <w:rPr>
          <w:rFonts w:ascii="Palatino Linotype" w:hAnsi="Palatino Linotype"/>
        </w:rPr>
        <w:t xml:space="preserve">en términos de lo dispuesto en el artículo 186, fracciones II y III de la Ley de Transparencia y Acceso a la </w:t>
      </w:r>
      <w:r w:rsidRPr="00964E84">
        <w:rPr>
          <w:rFonts w:ascii="Palatino Linotype" w:hAnsi="Palatino Linotype" w:cs="Arial"/>
        </w:rPr>
        <w:t>Información</w:t>
      </w:r>
      <w:r w:rsidRPr="00964E84">
        <w:rPr>
          <w:rFonts w:ascii="Palatino Linotype" w:hAnsi="Palatino Linotype"/>
        </w:rPr>
        <w:t xml:space="preserve"> Pública del Estado de México y Municipios, </w:t>
      </w:r>
      <w:r w:rsidRPr="00964E84">
        <w:rPr>
          <w:rFonts w:ascii="Palatino Linotype" w:hAnsi="Palatino Linotype" w:cs="Arial"/>
          <w:lang w:eastAsia="es-MX"/>
        </w:rPr>
        <w:t xml:space="preserve">el Pleno de </w:t>
      </w:r>
      <w:r w:rsidRPr="00964E84">
        <w:rPr>
          <w:rFonts w:ascii="Palatino Linotype" w:hAnsi="Palatino Linotype" w:cs="Arial"/>
        </w:rPr>
        <w:t xml:space="preserve">este Instituto, </w:t>
      </w:r>
      <w:bookmarkStart w:id="20" w:name="_Hlk61274984"/>
      <w:r w:rsidR="005C133E" w:rsidRPr="00964E84">
        <w:rPr>
          <w:rFonts w:ascii="Palatino Linotype" w:hAnsi="Palatino Linotype" w:cs="Arial"/>
        </w:rPr>
        <w:t>determina</w:t>
      </w:r>
      <w:r w:rsidRPr="00964E84">
        <w:rPr>
          <w:rFonts w:ascii="Palatino Linotype" w:hAnsi="Palatino Linotype" w:cs="Arial"/>
        </w:rPr>
        <w:t xml:space="preserve"> </w:t>
      </w:r>
      <w:r w:rsidR="00185812" w:rsidRPr="00964E84">
        <w:rPr>
          <w:rFonts w:ascii="Palatino Linotype" w:eastAsia="Calibri" w:hAnsi="Palatino Linotype"/>
          <w:lang w:val="es-ES"/>
        </w:rPr>
        <w:t xml:space="preserve">que las </w:t>
      </w:r>
      <w:r w:rsidR="00185812" w:rsidRPr="00964E84">
        <w:rPr>
          <w:rFonts w:ascii="Palatino Linotype" w:hAnsi="Palatino Linotype" w:cs="Arial"/>
          <w:lang w:val="es-ES"/>
        </w:rPr>
        <w:t xml:space="preserve">razones o motivos de inconformidad planteadas por </w:t>
      </w:r>
      <w:r w:rsidR="00185812" w:rsidRPr="00964E84">
        <w:rPr>
          <w:rFonts w:ascii="Palatino Linotype" w:hAnsi="Palatino Linotype" w:cs="Arial"/>
          <w:b/>
          <w:lang w:val="es-ES"/>
        </w:rPr>
        <w:t>EL RECURRENTE,</w:t>
      </w:r>
      <w:r w:rsidR="00185812" w:rsidRPr="00964E84">
        <w:rPr>
          <w:rFonts w:ascii="Palatino Linotype" w:hAnsi="Palatino Linotype"/>
          <w:b/>
          <w:lang w:val="es-ES"/>
        </w:rPr>
        <w:t xml:space="preserve"> </w:t>
      </w:r>
      <w:r w:rsidR="00E2677F" w:rsidRPr="00964E84">
        <w:rPr>
          <w:rFonts w:ascii="Palatino Linotype" w:hAnsi="Palatino Linotype"/>
          <w:b/>
          <w:lang w:val="es-ES"/>
        </w:rPr>
        <w:t xml:space="preserve">de </w:t>
      </w:r>
      <w:r w:rsidR="00E2677F" w:rsidRPr="00964E84">
        <w:rPr>
          <w:rFonts w:ascii="Palatino Linotype" w:eastAsia="Calibri" w:hAnsi="Palatino Linotype"/>
          <w:lang w:val="es-ES"/>
        </w:rPr>
        <w:t>las solicitudes</w:t>
      </w:r>
      <w:r w:rsidR="00E2677F" w:rsidRPr="00964E84">
        <w:rPr>
          <w:rFonts w:ascii="Palatino Linotype" w:hAnsi="Palatino Linotype" w:cs="Arial"/>
        </w:rPr>
        <w:t xml:space="preserve"> que dieron origen a</w:t>
      </w:r>
      <w:r w:rsidR="00E2677F" w:rsidRPr="00964E84">
        <w:rPr>
          <w:rFonts w:ascii="Palatino Linotype" w:hAnsi="Palatino Linotype" w:cs="Arial"/>
          <w:bCs/>
          <w:szCs w:val="22"/>
          <w:lang w:val="es-ES"/>
        </w:rPr>
        <w:t xml:space="preserve"> </w:t>
      </w:r>
      <w:r w:rsidR="00E2677F" w:rsidRPr="00964E84">
        <w:rPr>
          <w:rFonts w:ascii="Palatino Linotype" w:hAnsi="Palatino Linotype" w:cs="Arial"/>
        </w:rPr>
        <w:t xml:space="preserve">los Recursos de Revisión </w:t>
      </w:r>
      <w:bookmarkStart w:id="21" w:name="_Hlk109236346"/>
      <w:r w:rsidR="00E2677F" w:rsidRPr="00964E84">
        <w:rPr>
          <w:rFonts w:ascii="Palatino Linotype" w:hAnsi="Palatino Linotype" w:cs="Arial"/>
          <w:b/>
          <w:bCs/>
        </w:rPr>
        <w:t>05258/INFOEM/IP/RR/2022, 05259/INFOEM/IP/RR/2022</w:t>
      </w:r>
      <w:bookmarkEnd w:id="21"/>
      <w:r w:rsidR="00E2677F" w:rsidRPr="00964E84">
        <w:rPr>
          <w:rFonts w:ascii="Palatino Linotype" w:hAnsi="Palatino Linotype" w:cs="Arial"/>
          <w:b/>
          <w:bCs/>
        </w:rPr>
        <w:t xml:space="preserve">, </w:t>
      </w:r>
      <w:r w:rsidR="00185812" w:rsidRPr="00964E84">
        <w:rPr>
          <w:rFonts w:ascii="Palatino Linotype" w:hAnsi="Palatino Linotype" w:cs="Arial"/>
          <w:lang w:val="es-ES"/>
        </w:rPr>
        <w:t xml:space="preserve">resultan </w:t>
      </w:r>
      <w:r w:rsidR="00185812" w:rsidRPr="00964E84">
        <w:rPr>
          <w:rFonts w:ascii="Palatino Linotype" w:hAnsi="Palatino Linotype" w:cs="Arial"/>
          <w:b/>
          <w:lang w:val="es-ES"/>
        </w:rPr>
        <w:t>infundadas</w:t>
      </w:r>
      <w:r w:rsidR="00185812" w:rsidRPr="00964E84">
        <w:rPr>
          <w:rFonts w:ascii="Palatino Linotype" w:hAnsi="Palatino Linotype" w:cs="Arial"/>
          <w:lang w:val="es-ES"/>
        </w:rPr>
        <w:t>;</w:t>
      </w:r>
      <w:r w:rsidR="00185812" w:rsidRPr="00964E84">
        <w:rPr>
          <w:rFonts w:ascii="Palatino Linotype" w:eastAsia="Calibri" w:hAnsi="Palatino Linotype"/>
          <w:lang w:val="es-ES"/>
        </w:rPr>
        <w:t xml:space="preserve"> en consecuencia, este Órgano Garante determina </w:t>
      </w:r>
      <w:r w:rsidR="00185812" w:rsidRPr="00964E84">
        <w:rPr>
          <w:rFonts w:ascii="Palatino Linotype" w:eastAsia="Calibri" w:hAnsi="Palatino Linotype"/>
          <w:b/>
          <w:lang w:val="es-ES"/>
        </w:rPr>
        <w:t xml:space="preserve">CONFIRMAR </w:t>
      </w:r>
      <w:r w:rsidR="00185812" w:rsidRPr="00964E84">
        <w:rPr>
          <w:rFonts w:ascii="Palatino Linotype" w:eastAsia="Calibri" w:hAnsi="Palatino Linotype"/>
          <w:lang w:val="es-ES"/>
        </w:rPr>
        <w:t xml:space="preserve">las respuestas otorgadas por el </w:t>
      </w:r>
      <w:r w:rsidR="00185812" w:rsidRPr="00964E84">
        <w:rPr>
          <w:rFonts w:ascii="Palatino Linotype" w:eastAsia="Calibri" w:hAnsi="Palatino Linotype"/>
          <w:b/>
          <w:lang w:val="es-ES"/>
        </w:rPr>
        <w:t>SUJETO OBLIGADO</w:t>
      </w:r>
      <w:bookmarkEnd w:id="20"/>
      <w:r w:rsidR="00E2677F" w:rsidRPr="00964E84">
        <w:rPr>
          <w:rFonts w:ascii="Palatino Linotype" w:eastAsia="Calibri" w:hAnsi="Palatino Linotype"/>
          <w:b/>
          <w:lang w:val="es-ES"/>
        </w:rPr>
        <w:t xml:space="preserve">; </w:t>
      </w:r>
      <w:r w:rsidR="00DE7684" w:rsidRPr="00964E84">
        <w:rPr>
          <w:rFonts w:ascii="Palatino Linotype" w:eastAsia="Calibri" w:hAnsi="Palatino Linotype"/>
          <w:bCs/>
          <w:lang w:val="es-ES"/>
        </w:rPr>
        <w:t>por otra parte, para la</w:t>
      </w:r>
      <w:r w:rsidR="00E10435">
        <w:rPr>
          <w:rFonts w:ascii="Palatino Linotype" w:eastAsia="Calibri" w:hAnsi="Palatino Linotype"/>
          <w:bCs/>
          <w:lang w:val="es-ES"/>
        </w:rPr>
        <w:t>s</w:t>
      </w:r>
      <w:r w:rsidR="00DE7684" w:rsidRPr="00964E84">
        <w:rPr>
          <w:rFonts w:ascii="Palatino Linotype" w:eastAsia="Calibri" w:hAnsi="Palatino Linotype"/>
          <w:bCs/>
          <w:lang w:val="es-ES"/>
        </w:rPr>
        <w:t xml:space="preserve"> solicitud</w:t>
      </w:r>
      <w:r w:rsidR="00E10435">
        <w:rPr>
          <w:rFonts w:ascii="Palatino Linotype" w:eastAsia="Calibri" w:hAnsi="Palatino Linotype"/>
          <w:bCs/>
          <w:lang w:val="es-ES"/>
        </w:rPr>
        <w:t>es</w:t>
      </w:r>
      <w:r w:rsidR="00DE7684" w:rsidRPr="00964E84">
        <w:rPr>
          <w:rFonts w:ascii="Palatino Linotype" w:eastAsia="Calibri" w:hAnsi="Palatino Linotype"/>
          <w:bCs/>
          <w:lang w:val="es-ES"/>
        </w:rPr>
        <w:t xml:space="preserve"> de información que di</w:t>
      </w:r>
      <w:r w:rsidR="00E10435">
        <w:rPr>
          <w:rFonts w:ascii="Palatino Linotype" w:eastAsia="Calibri" w:hAnsi="Palatino Linotype"/>
          <w:bCs/>
          <w:lang w:val="es-ES"/>
        </w:rPr>
        <w:t>eron</w:t>
      </w:r>
      <w:r w:rsidR="00DE7684" w:rsidRPr="00964E84">
        <w:rPr>
          <w:rFonts w:ascii="Palatino Linotype" w:eastAsia="Calibri" w:hAnsi="Palatino Linotype"/>
          <w:bCs/>
          <w:lang w:val="es-ES"/>
        </w:rPr>
        <w:t xml:space="preserve"> trámite a</w:t>
      </w:r>
      <w:r w:rsidR="00E10435">
        <w:rPr>
          <w:rFonts w:ascii="Palatino Linotype" w:eastAsia="Calibri" w:hAnsi="Palatino Linotype"/>
          <w:bCs/>
          <w:lang w:val="es-ES"/>
        </w:rPr>
        <w:t xml:space="preserve"> </w:t>
      </w:r>
      <w:r w:rsidR="00DE7684" w:rsidRPr="00964E84">
        <w:rPr>
          <w:rFonts w:ascii="Palatino Linotype" w:eastAsia="Calibri" w:hAnsi="Palatino Linotype"/>
          <w:bCs/>
          <w:lang w:val="es-ES"/>
        </w:rPr>
        <w:t>l</w:t>
      </w:r>
      <w:r w:rsidR="00E10435">
        <w:rPr>
          <w:rFonts w:ascii="Palatino Linotype" w:eastAsia="Calibri" w:hAnsi="Palatino Linotype"/>
          <w:bCs/>
          <w:lang w:val="es-ES"/>
        </w:rPr>
        <w:t>os</w:t>
      </w:r>
      <w:r w:rsidR="00DE7684" w:rsidRPr="00964E84">
        <w:rPr>
          <w:rFonts w:ascii="Palatino Linotype" w:eastAsia="Calibri" w:hAnsi="Palatino Linotype"/>
          <w:bCs/>
          <w:lang w:val="es-ES"/>
        </w:rPr>
        <w:t xml:space="preserve">  Recurso</w:t>
      </w:r>
      <w:r w:rsidR="00E10435">
        <w:rPr>
          <w:rFonts w:ascii="Palatino Linotype" w:eastAsia="Calibri" w:hAnsi="Palatino Linotype"/>
          <w:bCs/>
          <w:lang w:val="es-ES"/>
        </w:rPr>
        <w:t>s</w:t>
      </w:r>
      <w:r w:rsidR="00DE7684" w:rsidRPr="00964E84">
        <w:rPr>
          <w:rFonts w:ascii="Palatino Linotype" w:eastAsia="Calibri" w:hAnsi="Palatino Linotype"/>
          <w:bCs/>
          <w:lang w:val="es-ES"/>
        </w:rPr>
        <w:t xml:space="preserve"> de Revisión</w:t>
      </w:r>
      <w:r w:rsidR="00E10435">
        <w:rPr>
          <w:rFonts w:ascii="Palatino Linotype" w:eastAsia="Calibri" w:hAnsi="Palatino Linotype"/>
          <w:bCs/>
          <w:lang w:val="es-ES"/>
        </w:rPr>
        <w:t xml:space="preserve"> </w:t>
      </w:r>
      <w:r w:rsidR="00E10435" w:rsidRPr="00964E84">
        <w:rPr>
          <w:rFonts w:ascii="Palatino Linotype" w:hAnsi="Palatino Linotype"/>
          <w:b/>
          <w:bCs/>
        </w:rPr>
        <w:t>05257/INFOEM/IP/RR/2022</w:t>
      </w:r>
      <w:r w:rsidR="00E10435">
        <w:rPr>
          <w:rFonts w:ascii="Palatino Linotype" w:hAnsi="Palatino Linotype"/>
          <w:b/>
          <w:bCs/>
        </w:rPr>
        <w:t xml:space="preserve"> y </w:t>
      </w:r>
      <w:r w:rsidR="00DE7684" w:rsidRPr="00964E84">
        <w:rPr>
          <w:rFonts w:ascii="Palatino Linotype" w:eastAsia="Calibri" w:hAnsi="Palatino Linotype"/>
          <w:b/>
          <w:lang w:val="es-ES"/>
        </w:rPr>
        <w:t xml:space="preserve"> 05260/INFOEM/IP/RR/2022, </w:t>
      </w:r>
      <w:r w:rsidR="001A2E9A" w:rsidRPr="00964E84">
        <w:rPr>
          <w:rFonts w:ascii="Palatino Linotype" w:hAnsi="Palatino Linotype" w:cs="Arial"/>
          <w:szCs w:val="22"/>
          <w:lang w:val="es-ES"/>
        </w:rPr>
        <w:t>resultan</w:t>
      </w:r>
      <w:r w:rsidR="001A2E9A" w:rsidRPr="00964E84">
        <w:rPr>
          <w:rFonts w:ascii="Palatino Linotype" w:hAnsi="Palatino Linotype" w:cs="Arial"/>
          <w:bCs/>
          <w:szCs w:val="22"/>
          <w:lang w:val="es-ES"/>
        </w:rPr>
        <w:t xml:space="preserve"> </w:t>
      </w:r>
      <w:r w:rsidR="001A2E9A" w:rsidRPr="00964E84">
        <w:rPr>
          <w:rFonts w:ascii="Palatino Linotype" w:hAnsi="Palatino Linotype" w:cs="Arial"/>
          <w:b/>
          <w:szCs w:val="22"/>
          <w:lang w:val="es-ES"/>
        </w:rPr>
        <w:t>parcialmente fundadas</w:t>
      </w:r>
      <w:r w:rsidR="00DE7684" w:rsidRPr="00964E84">
        <w:rPr>
          <w:rFonts w:ascii="Palatino Linotype" w:hAnsi="Palatino Linotype" w:cs="Arial"/>
          <w:bCs/>
          <w:szCs w:val="22"/>
          <w:lang w:val="es-ES"/>
        </w:rPr>
        <w:t>,</w:t>
      </w:r>
      <w:r w:rsidRPr="00964E84">
        <w:rPr>
          <w:rFonts w:ascii="Palatino Linotype" w:hAnsi="Palatino Linotype" w:cs="Arial"/>
          <w:bCs/>
          <w:szCs w:val="22"/>
          <w:lang w:val="es-ES"/>
        </w:rPr>
        <w:t xml:space="preserve"> en consecuencia, este Órgano Garante determina </w:t>
      </w:r>
      <w:r w:rsidRPr="00964E84">
        <w:rPr>
          <w:rFonts w:ascii="Palatino Linotype" w:hAnsi="Palatino Linotype" w:cs="Arial"/>
          <w:b/>
          <w:bCs/>
          <w:szCs w:val="22"/>
          <w:lang w:val="es-ES"/>
        </w:rPr>
        <w:t>MODIFICAR</w:t>
      </w:r>
      <w:r w:rsidRPr="00964E84">
        <w:rPr>
          <w:rFonts w:ascii="Palatino Linotype" w:hAnsi="Palatino Linotype" w:cs="Arial"/>
          <w:bCs/>
          <w:szCs w:val="22"/>
          <w:lang w:val="es-ES"/>
        </w:rPr>
        <w:t xml:space="preserve"> la respuesta </w:t>
      </w:r>
      <w:r w:rsidRPr="00964E84">
        <w:rPr>
          <w:rFonts w:ascii="Palatino Linotype" w:hAnsi="Palatino Linotype" w:cs="Arial"/>
          <w:bCs/>
          <w:szCs w:val="22"/>
          <w:lang w:val="es-ES"/>
        </w:rPr>
        <w:lastRenderedPageBreak/>
        <w:t xml:space="preserve">otorgada por </w:t>
      </w:r>
      <w:r w:rsidRPr="00964E84">
        <w:rPr>
          <w:rFonts w:ascii="Palatino Linotype" w:hAnsi="Palatino Linotype" w:cs="Arial"/>
          <w:b/>
          <w:bCs/>
          <w:szCs w:val="22"/>
          <w:lang w:val="es-419"/>
        </w:rPr>
        <w:t>EL</w:t>
      </w:r>
      <w:r w:rsidRPr="00964E84">
        <w:rPr>
          <w:rFonts w:ascii="Palatino Linotype" w:hAnsi="Palatino Linotype" w:cs="Arial"/>
          <w:b/>
          <w:bCs/>
          <w:szCs w:val="22"/>
          <w:lang w:val="es-ES"/>
        </w:rPr>
        <w:t xml:space="preserve"> SUJETO OBLIGADO</w:t>
      </w:r>
      <w:r w:rsidRPr="00964E84">
        <w:rPr>
          <w:rFonts w:ascii="Palatino Linotype" w:hAnsi="Palatino Linotype" w:cs="Arial"/>
          <w:bCs/>
          <w:szCs w:val="22"/>
          <w:lang w:val="es-ES"/>
        </w:rPr>
        <w:t xml:space="preserve"> </w:t>
      </w:r>
      <w:r w:rsidRPr="00964E84">
        <w:rPr>
          <w:rFonts w:ascii="Palatino Linotype" w:hAnsi="Palatino Linotype" w:cs="Arial"/>
          <w:bCs/>
          <w:szCs w:val="22"/>
        </w:rPr>
        <w:t xml:space="preserve">y ordenar la entrega </w:t>
      </w:r>
      <w:r w:rsidR="00F239D4" w:rsidRPr="00964E84">
        <w:rPr>
          <w:rFonts w:ascii="Palatino Linotype" w:hAnsi="Palatino Linotype" w:cs="Arial"/>
          <w:bCs/>
          <w:szCs w:val="22"/>
        </w:rPr>
        <w:t>de la información</w:t>
      </w:r>
      <w:r w:rsidRPr="00964E84">
        <w:rPr>
          <w:rFonts w:ascii="Palatino Linotype" w:hAnsi="Palatino Linotype" w:cs="Arial"/>
          <w:bCs/>
          <w:szCs w:val="22"/>
        </w:rPr>
        <w:t xml:space="preserve"> previst</w:t>
      </w:r>
      <w:r w:rsidR="00F239D4" w:rsidRPr="00964E84">
        <w:rPr>
          <w:rFonts w:ascii="Palatino Linotype" w:hAnsi="Palatino Linotype" w:cs="Arial"/>
          <w:bCs/>
          <w:szCs w:val="22"/>
        </w:rPr>
        <w:t>a</w:t>
      </w:r>
      <w:r w:rsidRPr="00964E84">
        <w:rPr>
          <w:rFonts w:ascii="Palatino Linotype" w:hAnsi="Palatino Linotype" w:cs="Arial"/>
          <w:bCs/>
          <w:szCs w:val="22"/>
        </w:rPr>
        <w:t xml:space="preserve"> en el presente Considerando</w:t>
      </w:r>
      <w:r w:rsidR="00DE7684" w:rsidRPr="00964E84">
        <w:rPr>
          <w:rFonts w:ascii="Palatino Linotype" w:hAnsi="Palatino Linotype" w:cs="Arial"/>
          <w:bCs/>
          <w:szCs w:val="22"/>
        </w:rPr>
        <w:t>.</w:t>
      </w:r>
    </w:p>
    <w:p w14:paraId="163F218D" w14:textId="77777777" w:rsidR="00B11C42" w:rsidRPr="00964E84" w:rsidRDefault="00B11C42" w:rsidP="00C34EEB">
      <w:pPr>
        <w:tabs>
          <w:tab w:val="left" w:pos="851"/>
        </w:tabs>
        <w:spacing w:line="360" w:lineRule="auto"/>
        <w:ind w:right="901"/>
        <w:jc w:val="both"/>
        <w:rPr>
          <w:rFonts w:ascii="Palatino Linotype" w:eastAsia="MS Mincho" w:hAnsi="Palatino Linotype" w:cs="Arial"/>
          <w:b/>
          <w:bCs/>
          <w:iCs/>
        </w:rPr>
      </w:pPr>
    </w:p>
    <w:p w14:paraId="0EF6D32A" w14:textId="77777777" w:rsidR="00B11C42" w:rsidRPr="00964E84" w:rsidRDefault="00B11C42" w:rsidP="00C34EEB">
      <w:pPr>
        <w:widowControl w:val="0"/>
        <w:autoSpaceDE w:val="0"/>
        <w:autoSpaceDN w:val="0"/>
        <w:adjustRightInd w:val="0"/>
        <w:spacing w:line="360" w:lineRule="auto"/>
        <w:jc w:val="both"/>
        <w:rPr>
          <w:rFonts w:ascii="Palatino Linotype" w:eastAsia="Calibri" w:hAnsi="Palatino Linotype" w:cs="Arial"/>
        </w:rPr>
      </w:pPr>
      <w:r w:rsidRPr="00964E84">
        <w:rPr>
          <w:rFonts w:ascii="Palatino Linotype" w:eastAsia="Calibri" w:hAnsi="Palatino Linotype" w:cs="Arial"/>
        </w:rPr>
        <w:t xml:space="preserve">Por lo que, con </w:t>
      </w:r>
      <w:r w:rsidRPr="00964E84">
        <w:rPr>
          <w:rFonts w:ascii="Palatino Linotype" w:hAnsi="Palatino Linotype" w:cs="Arial"/>
        </w:rPr>
        <w:t>fundamento</w:t>
      </w:r>
      <w:r w:rsidRPr="00964E84">
        <w:rPr>
          <w:rFonts w:ascii="Palatino Linotype" w:eastAsia="Calibri" w:hAnsi="Palatino Linotype" w:cs="Arial"/>
        </w:rPr>
        <w:t xml:space="preserve"> en lo prescrito en los artículos 5, párrafos trigésimos, trigésimos primero, trigésimos segundos,</w:t>
      </w:r>
      <w:r w:rsidRPr="00964E84">
        <w:rPr>
          <w:rFonts w:ascii="Palatino Linotype" w:hAnsi="Palatino Linotype"/>
        </w:rPr>
        <w:t xml:space="preserve"> fracciones IV y V,</w:t>
      </w:r>
      <w:r w:rsidRPr="00964E84">
        <w:rPr>
          <w:rFonts w:ascii="Palatino Linotype" w:eastAsia="Calibri" w:hAnsi="Palatino Linotype" w:cs="Arial"/>
        </w:rPr>
        <w:t xml:space="preserve"> de la Constitución Política del Estado Libre y Soberano de </w:t>
      </w:r>
      <w:r w:rsidRPr="00964E84">
        <w:rPr>
          <w:rFonts w:ascii="Palatino Linotype" w:hAnsi="Palatino Linotype" w:cs="Arial"/>
          <w:lang w:val="es-ES_tradnl"/>
        </w:rPr>
        <w:t>México</w:t>
      </w:r>
      <w:r w:rsidRPr="00964E84">
        <w:rPr>
          <w:rFonts w:ascii="Palatino Linotype" w:eastAsia="Calibri" w:hAnsi="Palatino Linotype" w:cs="Arial"/>
        </w:rPr>
        <w:t xml:space="preserve">, y los artículos </w:t>
      </w:r>
      <w:r w:rsidRPr="00964E84">
        <w:rPr>
          <w:rFonts w:ascii="Palatino Linotype" w:hAnsi="Palatino Linotype"/>
        </w:rPr>
        <w:t xml:space="preserve">2, </w:t>
      </w:r>
      <w:r w:rsidRPr="00964E84">
        <w:rPr>
          <w:rFonts w:ascii="Palatino Linotype" w:hAnsi="Palatino Linotype" w:cs="Arial"/>
        </w:rPr>
        <w:t>fracción</w:t>
      </w:r>
      <w:r w:rsidRPr="00964E84">
        <w:rPr>
          <w:rFonts w:ascii="Palatino Linotype" w:hAnsi="Palatino Linotype"/>
        </w:rPr>
        <w:t xml:space="preserve"> II, 9, </w:t>
      </w:r>
      <w:r w:rsidRPr="00964E84">
        <w:rPr>
          <w:rFonts w:ascii="Palatino Linotype" w:hAnsi="Palatino Linotype" w:cs="Arial"/>
          <w:lang w:val="es-ES_tradnl"/>
        </w:rPr>
        <w:t>29</w:t>
      </w:r>
      <w:r w:rsidRPr="00964E84">
        <w:rPr>
          <w:rFonts w:ascii="Palatino Linotype" w:hAnsi="Palatino Linotype"/>
        </w:rPr>
        <w:t>, 36, fracciones I y II, 176, 178, 179, 181, 185, fracción I, 186 y 188,</w:t>
      </w:r>
      <w:r w:rsidRPr="00964E84">
        <w:rPr>
          <w:rFonts w:ascii="Palatino Linotype" w:eastAsia="Calibri" w:hAnsi="Palatino Linotype" w:cs="Arial"/>
        </w:rPr>
        <w:t xml:space="preserve"> de la Ley de Transparencia y Acceso a la Información Pública del Estado de México y </w:t>
      </w:r>
      <w:r w:rsidRPr="00964E84">
        <w:rPr>
          <w:rFonts w:ascii="Palatino Linotype" w:hAnsi="Palatino Linotype" w:cs="Arial"/>
        </w:rPr>
        <w:t>Municipios</w:t>
      </w:r>
      <w:r w:rsidRPr="00964E84">
        <w:rPr>
          <w:rFonts w:ascii="Palatino Linotype" w:eastAsia="Calibri" w:hAnsi="Palatino Linotype" w:cs="Arial"/>
        </w:rPr>
        <w:t xml:space="preserve">, </w:t>
      </w:r>
      <w:r w:rsidRPr="00964E84">
        <w:rPr>
          <w:rFonts w:ascii="Palatino Linotype" w:hAnsi="Palatino Linotype"/>
        </w:rPr>
        <w:t>este</w:t>
      </w:r>
      <w:r w:rsidRPr="00964E84">
        <w:rPr>
          <w:rFonts w:ascii="Palatino Linotype" w:eastAsia="Calibri" w:hAnsi="Palatino Linotype" w:cs="Arial"/>
        </w:rPr>
        <w:t xml:space="preserve"> Pleno:</w:t>
      </w:r>
    </w:p>
    <w:p w14:paraId="2E0F9F2E" w14:textId="77777777" w:rsidR="00B11C42" w:rsidRPr="00964E84" w:rsidRDefault="00B11C42" w:rsidP="00E10435">
      <w:pPr>
        <w:widowControl w:val="0"/>
        <w:autoSpaceDE w:val="0"/>
        <w:autoSpaceDN w:val="0"/>
        <w:adjustRightInd w:val="0"/>
        <w:spacing w:line="360" w:lineRule="auto"/>
        <w:jc w:val="both"/>
        <w:rPr>
          <w:rFonts w:ascii="Palatino Linotype" w:eastAsia="Calibri" w:hAnsi="Palatino Linotype" w:cs="Arial"/>
        </w:rPr>
      </w:pPr>
    </w:p>
    <w:p w14:paraId="285A6A49" w14:textId="77777777" w:rsidR="00B11C42" w:rsidRPr="00964E84" w:rsidRDefault="00B11C42" w:rsidP="00E10435">
      <w:pPr>
        <w:spacing w:line="360" w:lineRule="auto"/>
        <w:jc w:val="center"/>
        <w:rPr>
          <w:rFonts w:ascii="Palatino Linotype" w:hAnsi="Palatino Linotype" w:cs="Arial"/>
          <w:b/>
          <w:spacing w:val="44"/>
          <w:sz w:val="28"/>
        </w:rPr>
      </w:pPr>
      <w:r w:rsidRPr="00964E84">
        <w:rPr>
          <w:rFonts w:ascii="Palatino Linotype" w:hAnsi="Palatino Linotype" w:cs="Arial"/>
          <w:b/>
          <w:spacing w:val="44"/>
          <w:sz w:val="28"/>
        </w:rPr>
        <w:t>RESUELVE</w:t>
      </w:r>
    </w:p>
    <w:p w14:paraId="5A485DDF" w14:textId="77777777" w:rsidR="005B2AE0" w:rsidRPr="00964E84" w:rsidRDefault="005B2AE0" w:rsidP="00E10435">
      <w:pPr>
        <w:spacing w:line="360" w:lineRule="auto"/>
        <w:jc w:val="center"/>
        <w:rPr>
          <w:rFonts w:ascii="Palatino Linotype" w:hAnsi="Palatino Linotype" w:cs="Arial"/>
          <w:b/>
          <w:spacing w:val="44"/>
          <w:sz w:val="28"/>
        </w:rPr>
      </w:pPr>
    </w:p>
    <w:p w14:paraId="550AB4B8" w14:textId="7F0DEA21" w:rsidR="000572EA" w:rsidRPr="00964E84" w:rsidRDefault="000572EA" w:rsidP="00C34EEB">
      <w:pPr>
        <w:widowControl w:val="0"/>
        <w:autoSpaceDE w:val="0"/>
        <w:autoSpaceDN w:val="0"/>
        <w:adjustRightInd w:val="0"/>
        <w:spacing w:line="360" w:lineRule="auto"/>
        <w:ind w:right="-57"/>
        <w:jc w:val="both"/>
        <w:rPr>
          <w:rFonts w:ascii="Palatino Linotype" w:hAnsi="Palatino Linotype"/>
          <w:b/>
        </w:rPr>
      </w:pPr>
      <w:r w:rsidRPr="00964E84">
        <w:rPr>
          <w:rFonts w:ascii="Palatino Linotype" w:hAnsi="Palatino Linotype" w:cs="Arial"/>
          <w:b/>
          <w:sz w:val="28"/>
          <w:szCs w:val="28"/>
          <w:lang w:val="es-ES"/>
        </w:rPr>
        <w:t xml:space="preserve">PRIMERO. </w:t>
      </w:r>
      <w:r w:rsidRPr="00964E84">
        <w:rPr>
          <w:rFonts w:ascii="Palatino Linotype" w:hAnsi="Palatino Linotype" w:cs="Arial"/>
        </w:rPr>
        <w:t>Se</w:t>
      </w:r>
      <w:r w:rsidRPr="00964E84">
        <w:rPr>
          <w:rFonts w:ascii="Palatino Linotype" w:hAnsi="Palatino Linotype" w:cs="Arial"/>
          <w:b/>
        </w:rPr>
        <w:t xml:space="preserve"> CONFIRMA</w:t>
      </w:r>
      <w:r w:rsidR="003E6AF8" w:rsidRPr="00964E84">
        <w:rPr>
          <w:rFonts w:ascii="Palatino Linotype" w:hAnsi="Palatino Linotype" w:cs="Arial"/>
          <w:b/>
        </w:rPr>
        <w:t>N</w:t>
      </w:r>
      <w:r w:rsidRPr="00964E84">
        <w:rPr>
          <w:rFonts w:ascii="Palatino Linotype" w:hAnsi="Palatino Linotype" w:cs="Arial"/>
          <w:b/>
        </w:rPr>
        <w:t xml:space="preserve"> </w:t>
      </w:r>
      <w:r w:rsidRPr="00964E84">
        <w:rPr>
          <w:rFonts w:ascii="Palatino Linotype" w:hAnsi="Palatino Linotype" w:cs="Arial"/>
        </w:rPr>
        <w:t>la</w:t>
      </w:r>
      <w:r w:rsidR="003E6AF8" w:rsidRPr="00964E84">
        <w:rPr>
          <w:rFonts w:ascii="Palatino Linotype" w:hAnsi="Palatino Linotype" w:cs="Arial"/>
        </w:rPr>
        <w:t>s</w:t>
      </w:r>
      <w:r w:rsidRPr="00964E84">
        <w:rPr>
          <w:rFonts w:ascii="Palatino Linotype" w:hAnsi="Palatino Linotype" w:cs="Arial"/>
        </w:rPr>
        <w:t xml:space="preserve"> respuesta</w:t>
      </w:r>
      <w:r w:rsidR="003E6AF8" w:rsidRPr="00964E84">
        <w:rPr>
          <w:rFonts w:ascii="Palatino Linotype" w:hAnsi="Palatino Linotype" w:cs="Arial"/>
        </w:rPr>
        <w:t>s</w:t>
      </w:r>
      <w:r w:rsidRPr="00964E84">
        <w:rPr>
          <w:rFonts w:ascii="Palatino Linotype" w:hAnsi="Palatino Linotype" w:cs="Arial"/>
        </w:rPr>
        <w:t xml:space="preserve"> del </w:t>
      </w:r>
      <w:r w:rsidRPr="00964E84">
        <w:rPr>
          <w:rFonts w:ascii="Palatino Linotype" w:hAnsi="Palatino Linotype" w:cs="Arial"/>
          <w:b/>
        </w:rPr>
        <w:t xml:space="preserve">SUJETO OBLIGADO </w:t>
      </w:r>
      <w:r w:rsidRPr="00964E84">
        <w:rPr>
          <w:rFonts w:ascii="Palatino Linotype" w:hAnsi="Palatino Linotype" w:cs="Arial"/>
        </w:rPr>
        <w:t>otorgada</w:t>
      </w:r>
      <w:r w:rsidR="003E6AF8" w:rsidRPr="00964E84">
        <w:rPr>
          <w:rFonts w:ascii="Palatino Linotype" w:hAnsi="Palatino Linotype" w:cs="Arial"/>
        </w:rPr>
        <w:t>s</w:t>
      </w:r>
      <w:r w:rsidRPr="00964E84">
        <w:rPr>
          <w:rFonts w:ascii="Palatino Linotype" w:hAnsi="Palatino Linotype" w:cs="Arial"/>
        </w:rPr>
        <w:t xml:space="preserve"> </w:t>
      </w:r>
      <w:r w:rsidR="00F239D4" w:rsidRPr="00964E84">
        <w:rPr>
          <w:rFonts w:ascii="Palatino Linotype" w:hAnsi="Palatino Linotype" w:cs="Arial"/>
        </w:rPr>
        <w:t>en</w:t>
      </w:r>
      <w:r w:rsidRPr="00964E84">
        <w:rPr>
          <w:rFonts w:ascii="Palatino Linotype" w:hAnsi="Palatino Linotype" w:cs="Arial"/>
        </w:rPr>
        <w:t xml:space="preserve"> la</w:t>
      </w:r>
      <w:r w:rsidR="003E6AF8" w:rsidRPr="00964E84">
        <w:rPr>
          <w:rFonts w:ascii="Palatino Linotype" w:hAnsi="Palatino Linotype" w:cs="Arial"/>
        </w:rPr>
        <w:t>s</w:t>
      </w:r>
      <w:r w:rsidRPr="00964E84">
        <w:rPr>
          <w:rFonts w:ascii="Palatino Linotype" w:hAnsi="Palatino Linotype" w:cs="Arial"/>
        </w:rPr>
        <w:t xml:space="preserve"> </w:t>
      </w:r>
      <w:r w:rsidR="00DE7684" w:rsidRPr="00964E84">
        <w:rPr>
          <w:rFonts w:ascii="Palatino Linotype" w:hAnsi="Palatino Linotype" w:cs="Arial"/>
        </w:rPr>
        <w:t xml:space="preserve">Solicitudes </w:t>
      </w:r>
      <w:r w:rsidRPr="00964E84">
        <w:rPr>
          <w:rFonts w:ascii="Palatino Linotype" w:hAnsi="Palatino Linotype" w:cs="Arial"/>
        </w:rPr>
        <w:t xml:space="preserve">de </w:t>
      </w:r>
      <w:r w:rsidR="00DE7684" w:rsidRPr="00964E84">
        <w:rPr>
          <w:rFonts w:ascii="Palatino Linotype" w:hAnsi="Palatino Linotype" w:cs="Arial"/>
        </w:rPr>
        <w:t xml:space="preserve">Acceso </w:t>
      </w:r>
      <w:r w:rsidRPr="00964E84">
        <w:rPr>
          <w:rFonts w:ascii="Palatino Linotype" w:hAnsi="Palatino Linotype" w:cs="Arial"/>
        </w:rPr>
        <w:t xml:space="preserve">a la </w:t>
      </w:r>
      <w:r w:rsidR="00DE7684" w:rsidRPr="00964E84">
        <w:rPr>
          <w:rFonts w:ascii="Palatino Linotype" w:hAnsi="Palatino Linotype" w:cs="Arial"/>
        </w:rPr>
        <w:t xml:space="preserve">Información Pública </w:t>
      </w:r>
      <w:r w:rsidRPr="00964E84">
        <w:rPr>
          <w:rFonts w:ascii="Palatino Linotype" w:hAnsi="Palatino Linotype" w:cs="Arial"/>
        </w:rPr>
        <w:t>que di</w:t>
      </w:r>
      <w:r w:rsidR="003E6AF8" w:rsidRPr="00964E84">
        <w:rPr>
          <w:rFonts w:ascii="Palatino Linotype" w:hAnsi="Palatino Linotype" w:cs="Arial"/>
        </w:rPr>
        <w:t>eron</w:t>
      </w:r>
      <w:r w:rsidRPr="00964E84">
        <w:rPr>
          <w:rFonts w:ascii="Palatino Linotype" w:hAnsi="Palatino Linotype" w:cs="Arial"/>
        </w:rPr>
        <w:t xml:space="preserve"> origen a</w:t>
      </w:r>
      <w:r w:rsidR="003E6AF8" w:rsidRPr="00964E84">
        <w:rPr>
          <w:rFonts w:ascii="Palatino Linotype" w:hAnsi="Palatino Linotype" w:cs="Arial"/>
        </w:rPr>
        <w:t xml:space="preserve"> </w:t>
      </w:r>
      <w:r w:rsidRPr="00964E84">
        <w:rPr>
          <w:rFonts w:ascii="Palatino Linotype" w:hAnsi="Palatino Linotype" w:cs="Arial"/>
        </w:rPr>
        <w:t>l</w:t>
      </w:r>
      <w:r w:rsidR="003E6AF8" w:rsidRPr="00964E84">
        <w:rPr>
          <w:rFonts w:ascii="Palatino Linotype" w:hAnsi="Palatino Linotype" w:cs="Arial"/>
        </w:rPr>
        <w:t>os</w:t>
      </w:r>
      <w:r w:rsidRPr="00964E84">
        <w:rPr>
          <w:rFonts w:ascii="Palatino Linotype" w:hAnsi="Palatino Linotype" w:cs="Arial"/>
        </w:rPr>
        <w:t xml:space="preserve"> Recurso</w:t>
      </w:r>
      <w:r w:rsidR="003E6AF8" w:rsidRPr="00964E84">
        <w:rPr>
          <w:rFonts w:ascii="Palatino Linotype" w:hAnsi="Palatino Linotype" w:cs="Arial"/>
        </w:rPr>
        <w:t>s</w:t>
      </w:r>
      <w:r w:rsidRPr="00964E84">
        <w:rPr>
          <w:rFonts w:ascii="Palatino Linotype" w:hAnsi="Palatino Linotype" w:cs="Arial"/>
        </w:rPr>
        <w:t xml:space="preserve"> de Revisión</w:t>
      </w:r>
      <w:r w:rsidR="00E10435">
        <w:rPr>
          <w:rFonts w:ascii="Palatino Linotype" w:hAnsi="Palatino Linotype" w:cs="Arial"/>
        </w:rPr>
        <w:t xml:space="preserve"> </w:t>
      </w:r>
      <w:r w:rsidR="003E6AF8" w:rsidRPr="00964E84">
        <w:rPr>
          <w:rFonts w:ascii="Palatino Linotype" w:hAnsi="Palatino Linotype"/>
          <w:b/>
          <w:bCs/>
        </w:rPr>
        <w:t>05258/INFOEM/IP/RR/2022</w:t>
      </w:r>
      <w:r w:rsidR="00E10435">
        <w:rPr>
          <w:rFonts w:ascii="Palatino Linotype" w:hAnsi="Palatino Linotype"/>
          <w:b/>
          <w:bCs/>
        </w:rPr>
        <w:t xml:space="preserve"> y</w:t>
      </w:r>
      <w:r w:rsidR="003E6AF8" w:rsidRPr="00964E84">
        <w:rPr>
          <w:rFonts w:ascii="Palatino Linotype" w:hAnsi="Palatino Linotype"/>
          <w:b/>
          <w:bCs/>
        </w:rPr>
        <w:t xml:space="preserve"> 05259/INFOEM/IP/RR/2022</w:t>
      </w:r>
      <w:r w:rsidRPr="00964E84">
        <w:rPr>
          <w:rFonts w:ascii="Palatino Linotype" w:hAnsi="Palatino Linotype" w:cs="Arial"/>
        </w:rPr>
        <w:t xml:space="preserve">, por resultar </w:t>
      </w:r>
      <w:r w:rsidRPr="00964E84">
        <w:rPr>
          <w:rFonts w:ascii="Palatino Linotype" w:hAnsi="Palatino Linotype" w:cs="Arial"/>
          <w:b/>
          <w:bCs/>
        </w:rPr>
        <w:t>infundadas</w:t>
      </w:r>
      <w:r w:rsidRPr="00964E84">
        <w:rPr>
          <w:rFonts w:ascii="Palatino Linotype" w:hAnsi="Palatino Linotype" w:cs="Arial"/>
        </w:rPr>
        <w:t xml:space="preserve"> las razones o motivos de inconformidad planteadas por </w:t>
      </w:r>
      <w:r w:rsidRPr="00964E84">
        <w:rPr>
          <w:rFonts w:ascii="Palatino Linotype" w:hAnsi="Palatino Linotype" w:cs="Arial"/>
          <w:b/>
          <w:lang w:eastAsia="es-MX"/>
        </w:rPr>
        <w:t>EL RECURRENTE,</w:t>
      </w:r>
      <w:r w:rsidRPr="00964E84">
        <w:rPr>
          <w:rFonts w:ascii="Palatino Linotype" w:hAnsi="Palatino Linotype" w:cs="Arial"/>
        </w:rPr>
        <w:t xml:space="preserve"> en términos del </w:t>
      </w:r>
      <w:r w:rsidRPr="00964E84">
        <w:rPr>
          <w:rFonts w:ascii="Palatino Linotype" w:hAnsi="Palatino Linotype" w:cs="Arial"/>
          <w:b/>
          <w:bCs/>
        </w:rPr>
        <w:t xml:space="preserve">Considerando </w:t>
      </w:r>
      <w:r w:rsidR="003E6AF8" w:rsidRPr="00964E84">
        <w:rPr>
          <w:rFonts w:ascii="Palatino Linotype" w:hAnsi="Palatino Linotype" w:cs="Arial"/>
          <w:b/>
          <w:bCs/>
        </w:rPr>
        <w:t>Sexto</w:t>
      </w:r>
      <w:r w:rsidRPr="00964E84">
        <w:rPr>
          <w:rFonts w:ascii="Palatino Linotype" w:hAnsi="Palatino Linotype" w:cs="Arial"/>
        </w:rPr>
        <w:t>.</w:t>
      </w:r>
    </w:p>
    <w:p w14:paraId="16C3E0DF" w14:textId="77777777" w:rsidR="000572EA" w:rsidRPr="00964E84" w:rsidRDefault="000572EA" w:rsidP="00C34EEB">
      <w:pPr>
        <w:spacing w:line="360" w:lineRule="auto"/>
        <w:jc w:val="both"/>
        <w:rPr>
          <w:rFonts w:ascii="Palatino Linotype" w:hAnsi="Palatino Linotype" w:cs="Arial"/>
          <w:lang w:val="es-ES"/>
        </w:rPr>
      </w:pPr>
    </w:p>
    <w:p w14:paraId="73967F4F" w14:textId="56AA17F4" w:rsidR="000572EA" w:rsidRPr="00964E84" w:rsidRDefault="000572EA" w:rsidP="00C34EEB">
      <w:pPr>
        <w:spacing w:line="360" w:lineRule="auto"/>
        <w:ind w:right="-57"/>
        <w:jc w:val="both"/>
        <w:rPr>
          <w:rFonts w:ascii="Palatino Linotype" w:hAnsi="Palatino Linotype" w:cs="Arial"/>
          <w:lang w:val="es-ES"/>
        </w:rPr>
      </w:pPr>
      <w:r w:rsidRPr="00964E84">
        <w:rPr>
          <w:rFonts w:ascii="Palatino Linotype" w:hAnsi="Palatino Linotype" w:cs="Arial"/>
          <w:b/>
          <w:sz w:val="28"/>
          <w:szCs w:val="28"/>
          <w:lang w:val="es-ES"/>
        </w:rPr>
        <w:t>SEGUNDO</w:t>
      </w:r>
      <w:r w:rsidRPr="00964E84">
        <w:rPr>
          <w:rFonts w:ascii="Palatino Linotype" w:hAnsi="Palatino Linotype" w:cs="Arial"/>
          <w:sz w:val="28"/>
          <w:szCs w:val="28"/>
          <w:lang w:val="es-ES"/>
        </w:rPr>
        <w:t>.</w:t>
      </w:r>
      <w:r w:rsidRPr="00964E84">
        <w:rPr>
          <w:rFonts w:ascii="Palatino Linotype" w:hAnsi="Palatino Linotype" w:cs="Arial"/>
          <w:lang w:val="es-ES"/>
        </w:rPr>
        <w:t xml:space="preserve"> </w:t>
      </w:r>
      <w:r w:rsidRPr="00964E84">
        <w:rPr>
          <w:rFonts w:ascii="Palatino Linotype" w:eastAsia="Calibri" w:hAnsi="Palatino Linotype" w:cs="Arial"/>
        </w:rPr>
        <w:t xml:space="preserve">Se </w:t>
      </w:r>
      <w:r w:rsidR="00C34EEB" w:rsidRPr="00964E84">
        <w:rPr>
          <w:rFonts w:ascii="Palatino Linotype" w:eastAsia="Calibri" w:hAnsi="Palatino Linotype" w:cs="Arial"/>
          <w:b/>
        </w:rPr>
        <w:t>MODIFICA</w:t>
      </w:r>
      <w:r w:rsidR="00E10435">
        <w:rPr>
          <w:rFonts w:ascii="Palatino Linotype" w:eastAsia="Calibri" w:hAnsi="Palatino Linotype" w:cs="Arial"/>
          <w:b/>
        </w:rPr>
        <w:t>N</w:t>
      </w:r>
      <w:r w:rsidRPr="00964E84">
        <w:rPr>
          <w:rFonts w:ascii="Palatino Linotype" w:eastAsia="Calibri" w:hAnsi="Palatino Linotype" w:cs="Arial"/>
          <w:b/>
        </w:rPr>
        <w:t xml:space="preserve"> </w:t>
      </w:r>
      <w:r w:rsidRPr="00964E84">
        <w:rPr>
          <w:rFonts w:ascii="Palatino Linotype" w:eastAsia="Calibri" w:hAnsi="Palatino Linotype" w:cs="Arial"/>
        </w:rPr>
        <w:t>la</w:t>
      </w:r>
      <w:r w:rsidR="00E10435">
        <w:rPr>
          <w:rFonts w:ascii="Palatino Linotype" w:eastAsia="Calibri" w:hAnsi="Palatino Linotype" w:cs="Arial"/>
        </w:rPr>
        <w:t>s</w:t>
      </w:r>
      <w:r w:rsidRPr="00964E84">
        <w:rPr>
          <w:rFonts w:ascii="Palatino Linotype" w:eastAsia="Calibri" w:hAnsi="Palatino Linotype" w:cs="Arial"/>
        </w:rPr>
        <w:t xml:space="preserve"> respuesta</w:t>
      </w:r>
      <w:r w:rsidR="00E10435">
        <w:rPr>
          <w:rFonts w:ascii="Palatino Linotype" w:eastAsia="Calibri" w:hAnsi="Palatino Linotype" w:cs="Arial"/>
        </w:rPr>
        <w:t>s</w:t>
      </w:r>
      <w:r w:rsidRPr="00964E84">
        <w:rPr>
          <w:rFonts w:ascii="Palatino Linotype" w:eastAsia="Calibri" w:hAnsi="Palatino Linotype" w:cs="Arial"/>
        </w:rPr>
        <w:t xml:space="preserve"> proporcionada</w:t>
      </w:r>
      <w:r w:rsidR="00E10435">
        <w:rPr>
          <w:rFonts w:ascii="Palatino Linotype" w:eastAsia="Calibri" w:hAnsi="Palatino Linotype" w:cs="Arial"/>
        </w:rPr>
        <w:t>s</w:t>
      </w:r>
      <w:r w:rsidRPr="00964E84">
        <w:rPr>
          <w:rFonts w:ascii="Palatino Linotype" w:eastAsia="Calibri" w:hAnsi="Palatino Linotype" w:cs="Arial"/>
        </w:rPr>
        <w:t xml:space="preserve"> por </w:t>
      </w:r>
      <w:r w:rsidRPr="00964E84">
        <w:rPr>
          <w:rFonts w:ascii="Palatino Linotype" w:eastAsia="Calibri" w:hAnsi="Palatino Linotype" w:cs="Arial"/>
          <w:b/>
        </w:rPr>
        <w:t xml:space="preserve">EL SUJETO OBLIGADO </w:t>
      </w:r>
      <w:r w:rsidRPr="00964E84">
        <w:rPr>
          <w:rFonts w:ascii="Palatino Linotype" w:hAnsi="Palatino Linotype" w:cs="Arial"/>
          <w:lang w:val="es-ES"/>
        </w:rPr>
        <w:t xml:space="preserve">por resultar parcialmente fundadas las razones o motivos de inconformidad planteadas por </w:t>
      </w:r>
      <w:r w:rsidRPr="00964E84">
        <w:rPr>
          <w:rFonts w:ascii="Palatino Linotype" w:hAnsi="Palatino Linotype" w:cs="Arial"/>
          <w:b/>
          <w:lang w:val="es-ES"/>
        </w:rPr>
        <w:t>EL RECURRENTE</w:t>
      </w:r>
      <w:r w:rsidRPr="00964E84">
        <w:rPr>
          <w:rFonts w:ascii="Palatino Linotype" w:eastAsia="Calibri" w:hAnsi="Palatino Linotype" w:cs="Arial"/>
          <w:lang w:val="es-ES"/>
        </w:rPr>
        <w:t xml:space="preserve"> </w:t>
      </w:r>
      <w:r w:rsidRPr="00964E84">
        <w:rPr>
          <w:rFonts w:ascii="Palatino Linotype" w:eastAsia="Calibri" w:hAnsi="Palatino Linotype" w:cs="Arial"/>
        </w:rPr>
        <w:t xml:space="preserve">y se </w:t>
      </w:r>
      <w:r w:rsidR="00C34EEB" w:rsidRPr="00964E84">
        <w:rPr>
          <w:rFonts w:ascii="Palatino Linotype" w:eastAsia="Calibri" w:hAnsi="Palatino Linotype" w:cs="Arial"/>
          <w:b/>
        </w:rPr>
        <w:t xml:space="preserve">Ordena </w:t>
      </w:r>
      <w:r w:rsidR="00E434C4">
        <w:rPr>
          <w:rFonts w:ascii="Palatino Linotype" w:eastAsia="Calibri" w:hAnsi="Palatino Linotype" w:cs="Arial"/>
        </w:rPr>
        <w:t xml:space="preserve">haga entrega en los </w:t>
      </w:r>
      <w:r w:rsidRPr="00964E84">
        <w:rPr>
          <w:rFonts w:ascii="Palatino Linotype" w:hAnsi="Palatino Linotype" w:cs="Arial"/>
        </w:rPr>
        <w:t>Recurso</w:t>
      </w:r>
      <w:r w:rsidR="00E434C4">
        <w:rPr>
          <w:rFonts w:ascii="Palatino Linotype" w:hAnsi="Palatino Linotype" w:cs="Arial"/>
        </w:rPr>
        <w:t>s</w:t>
      </w:r>
      <w:r w:rsidRPr="00964E84">
        <w:rPr>
          <w:rFonts w:ascii="Palatino Linotype" w:hAnsi="Palatino Linotype" w:cs="Arial"/>
        </w:rPr>
        <w:t xml:space="preserve"> de Revisión </w:t>
      </w:r>
      <w:r w:rsidR="00E10435" w:rsidRPr="00964E84">
        <w:rPr>
          <w:rFonts w:ascii="Palatino Linotype" w:hAnsi="Palatino Linotype"/>
          <w:b/>
          <w:bCs/>
        </w:rPr>
        <w:t>05257/INFOEM/IP/RR/2022</w:t>
      </w:r>
      <w:r w:rsidR="00E10435">
        <w:rPr>
          <w:rFonts w:ascii="Palatino Linotype" w:hAnsi="Palatino Linotype"/>
          <w:b/>
          <w:bCs/>
        </w:rPr>
        <w:t xml:space="preserve"> y </w:t>
      </w:r>
      <w:r w:rsidR="00C34EEB" w:rsidRPr="00964E84">
        <w:rPr>
          <w:rFonts w:ascii="Palatino Linotype" w:hAnsi="Palatino Linotype" w:cs="Arial"/>
          <w:b/>
          <w:bCs/>
        </w:rPr>
        <w:t>05260</w:t>
      </w:r>
      <w:r w:rsidRPr="00964E84">
        <w:rPr>
          <w:rFonts w:ascii="Palatino Linotype" w:hAnsi="Palatino Linotype" w:cs="Arial"/>
          <w:b/>
          <w:bCs/>
        </w:rPr>
        <w:t>/INFOEM/IP/RR/2022</w:t>
      </w:r>
      <w:r w:rsidRPr="00964E84">
        <w:rPr>
          <w:rFonts w:ascii="Palatino Linotype" w:hAnsi="Palatino Linotype" w:cs="Arial"/>
        </w:rPr>
        <w:t xml:space="preserve">, en términos del </w:t>
      </w:r>
      <w:r w:rsidRPr="00964E84">
        <w:rPr>
          <w:rFonts w:ascii="Palatino Linotype" w:hAnsi="Palatino Linotype" w:cs="Arial"/>
          <w:b/>
          <w:bCs/>
        </w:rPr>
        <w:t xml:space="preserve">Considerando </w:t>
      </w:r>
      <w:bookmarkStart w:id="22" w:name="_Hlk110505170"/>
      <w:r w:rsidR="00C34EEB" w:rsidRPr="00964E84">
        <w:rPr>
          <w:rFonts w:ascii="Palatino Linotype" w:hAnsi="Palatino Linotype" w:cs="Arial"/>
          <w:b/>
          <w:bCs/>
        </w:rPr>
        <w:t>Sexto</w:t>
      </w:r>
      <w:r w:rsidR="00C34EEB" w:rsidRPr="00964E84">
        <w:rPr>
          <w:rFonts w:ascii="Palatino Linotype" w:hAnsi="Palatino Linotype" w:cs="Arial"/>
        </w:rPr>
        <w:t xml:space="preserve"> </w:t>
      </w:r>
      <w:bookmarkEnd w:id="22"/>
      <w:r w:rsidRPr="00964E84">
        <w:rPr>
          <w:rFonts w:ascii="Palatino Linotype" w:hAnsi="Palatino Linotype" w:cs="Arial"/>
          <w:lang w:val="es-ES"/>
        </w:rPr>
        <w:t xml:space="preserve">de la presente </w:t>
      </w:r>
      <w:r w:rsidR="0054689E" w:rsidRPr="00964E84">
        <w:rPr>
          <w:rFonts w:ascii="Palatino Linotype" w:hAnsi="Palatino Linotype" w:cs="Arial"/>
          <w:lang w:val="es-ES"/>
        </w:rPr>
        <w:t>Resolución</w:t>
      </w:r>
      <w:r w:rsidRPr="00964E84">
        <w:rPr>
          <w:rFonts w:ascii="Palatino Linotype" w:hAnsi="Palatino Linotype" w:cs="Arial"/>
          <w:bCs/>
          <w:lang w:val="es-ES"/>
        </w:rPr>
        <w:t>,</w:t>
      </w:r>
      <w:r w:rsidRPr="00964E84">
        <w:rPr>
          <w:rFonts w:ascii="Palatino Linotype" w:hAnsi="Palatino Linotype" w:cs="Arial"/>
          <w:lang w:val="es-ES"/>
        </w:rPr>
        <w:t xml:space="preserve"> vía el Sistema de Acceso a la Información Mexiquense (</w:t>
      </w:r>
      <w:r w:rsidRPr="00964E84">
        <w:rPr>
          <w:rFonts w:ascii="Palatino Linotype" w:hAnsi="Palatino Linotype" w:cs="Arial"/>
          <w:b/>
          <w:bCs/>
          <w:lang w:val="es-ES"/>
        </w:rPr>
        <w:t>SAIMEX</w:t>
      </w:r>
      <w:r w:rsidRPr="00964E84">
        <w:rPr>
          <w:rFonts w:ascii="Palatino Linotype" w:hAnsi="Palatino Linotype" w:cs="Arial"/>
          <w:lang w:val="es-ES"/>
        </w:rPr>
        <w:t>)</w:t>
      </w:r>
      <w:r w:rsidRPr="00964E84">
        <w:rPr>
          <w:rFonts w:ascii="Palatino Linotype" w:hAnsi="Palatino Linotype" w:cs="Arial"/>
          <w:b/>
          <w:lang w:val="es-ES"/>
        </w:rPr>
        <w:t xml:space="preserve"> </w:t>
      </w:r>
      <w:r w:rsidRPr="00964E84">
        <w:rPr>
          <w:rFonts w:ascii="Palatino Linotype" w:hAnsi="Palatino Linotype" w:cs="Arial"/>
          <w:bCs/>
          <w:lang w:val="es-ES"/>
        </w:rPr>
        <w:t>y en</w:t>
      </w:r>
      <w:r w:rsidRPr="00964E84">
        <w:rPr>
          <w:rFonts w:ascii="Palatino Linotype" w:hAnsi="Palatino Linotype" w:cs="Arial"/>
          <w:b/>
          <w:lang w:val="es-ES"/>
        </w:rPr>
        <w:t xml:space="preserve"> versión </w:t>
      </w:r>
      <w:r w:rsidR="00C34EEB" w:rsidRPr="00964E84">
        <w:rPr>
          <w:rFonts w:ascii="Palatino Linotype" w:hAnsi="Palatino Linotype" w:cs="Arial"/>
          <w:b/>
          <w:lang w:val="es-ES"/>
        </w:rPr>
        <w:t>pública</w:t>
      </w:r>
      <w:r w:rsidRPr="00964E84">
        <w:rPr>
          <w:rFonts w:ascii="Palatino Linotype" w:hAnsi="Palatino Linotype" w:cs="Arial"/>
          <w:bCs/>
          <w:lang w:val="es-ES"/>
        </w:rPr>
        <w:t>,</w:t>
      </w:r>
      <w:r w:rsidRPr="00964E84">
        <w:rPr>
          <w:rFonts w:ascii="Palatino Linotype" w:hAnsi="Palatino Linotype" w:cs="Arial"/>
          <w:b/>
          <w:lang w:val="es-ES"/>
        </w:rPr>
        <w:t xml:space="preserve"> </w:t>
      </w:r>
      <w:r w:rsidRPr="00964E84">
        <w:rPr>
          <w:rFonts w:ascii="Palatino Linotype" w:hAnsi="Palatino Linotype" w:cs="Arial"/>
          <w:bCs/>
          <w:lang w:val="es-ES"/>
        </w:rPr>
        <w:t>de</w:t>
      </w:r>
      <w:r w:rsidRPr="00964E84">
        <w:rPr>
          <w:rFonts w:ascii="Palatino Linotype" w:hAnsi="Palatino Linotype" w:cs="Arial"/>
          <w:b/>
          <w:lang w:val="es-ES"/>
        </w:rPr>
        <w:t xml:space="preserve"> </w:t>
      </w:r>
      <w:r w:rsidRPr="00964E84">
        <w:rPr>
          <w:rFonts w:ascii="Palatino Linotype" w:hAnsi="Palatino Linotype"/>
          <w:lang w:val="es-ES"/>
        </w:rPr>
        <w:t>lo siguiente:</w:t>
      </w:r>
      <w:r w:rsidRPr="00964E84">
        <w:rPr>
          <w:rFonts w:ascii="Palatino Linotype" w:hAnsi="Palatino Linotype" w:cs="Arial"/>
          <w:b/>
          <w:lang w:val="es-ES"/>
        </w:rPr>
        <w:t xml:space="preserve"> </w:t>
      </w:r>
    </w:p>
    <w:p w14:paraId="6F9EF1A8" w14:textId="77777777" w:rsidR="000572EA" w:rsidRPr="00964E84" w:rsidRDefault="000572EA" w:rsidP="008B0998">
      <w:pPr>
        <w:spacing w:line="276" w:lineRule="auto"/>
        <w:ind w:left="850" w:right="901"/>
        <w:jc w:val="both"/>
        <w:rPr>
          <w:rFonts w:ascii="Palatino Linotype" w:hAnsi="Palatino Linotype" w:cs="Arial"/>
          <w:bCs/>
          <w:i/>
          <w:sz w:val="22"/>
          <w:szCs w:val="22"/>
          <w:lang w:val="es-ES"/>
        </w:rPr>
      </w:pPr>
    </w:p>
    <w:p w14:paraId="1502D935" w14:textId="6F504EAD" w:rsidR="00E10435" w:rsidRDefault="000572EA" w:rsidP="001E2F73">
      <w:pPr>
        <w:spacing w:line="276" w:lineRule="auto"/>
        <w:ind w:left="850" w:right="901"/>
        <w:jc w:val="both"/>
        <w:rPr>
          <w:rFonts w:ascii="Palatino Linotype" w:hAnsi="Palatino Linotype" w:cs="Arial"/>
          <w:bCs/>
          <w:i/>
          <w:sz w:val="22"/>
          <w:szCs w:val="22"/>
          <w:lang w:val="es-ES"/>
        </w:rPr>
      </w:pPr>
      <w:r w:rsidRPr="001F0951">
        <w:rPr>
          <w:rFonts w:ascii="Palatino Linotype" w:hAnsi="Palatino Linotype" w:cs="Arial"/>
          <w:bCs/>
          <w:i/>
          <w:sz w:val="22"/>
          <w:szCs w:val="22"/>
          <w:lang w:val="es-ES"/>
        </w:rPr>
        <w:t>“</w:t>
      </w:r>
      <w:r w:rsidR="00E10435" w:rsidRPr="001F0951">
        <w:rPr>
          <w:rFonts w:ascii="Palatino Linotype" w:hAnsi="Palatino Linotype" w:cs="Arial"/>
          <w:bCs/>
          <w:i/>
          <w:sz w:val="22"/>
          <w:szCs w:val="22"/>
          <w:lang w:val="es-ES"/>
        </w:rPr>
        <w:t>a) El acuerdo del Comité de Transparencia deberá emitir el Acuerdo de Inexistencia, respecto del Título Profesional del Contralor Municipal, en términos de los artículos 49 fracción II y XIII, 169 y 170 de la Ley de Transparencia y Acceso a la Información Pública del Estado de México y Municipios.</w:t>
      </w:r>
    </w:p>
    <w:p w14:paraId="02328F74" w14:textId="77777777" w:rsidR="00E10435" w:rsidRDefault="00E10435" w:rsidP="001E2F73">
      <w:pPr>
        <w:spacing w:line="276" w:lineRule="auto"/>
        <w:ind w:left="850" w:right="901"/>
        <w:jc w:val="both"/>
        <w:rPr>
          <w:rFonts w:ascii="Palatino Linotype" w:hAnsi="Palatino Linotype" w:cs="Arial"/>
          <w:bCs/>
          <w:i/>
          <w:sz w:val="22"/>
          <w:szCs w:val="22"/>
          <w:lang w:val="es-ES"/>
        </w:rPr>
      </w:pPr>
    </w:p>
    <w:p w14:paraId="793D2154" w14:textId="69C8A6F5" w:rsidR="00C34EEB" w:rsidRPr="00964E84" w:rsidRDefault="00E10435" w:rsidP="001E2F73">
      <w:pPr>
        <w:spacing w:line="276" w:lineRule="auto"/>
        <w:ind w:left="850" w:right="901"/>
        <w:jc w:val="both"/>
        <w:rPr>
          <w:rFonts w:ascii="Palatino Linotype" w:hAnsi="Palatino Linotype" w:cs="Arial"/>
          <w:bCs/>
          <w:i/>
          <w:sz w:val="22"/>
          <w:szCs w:val="22"/>
          <w:lang w:val="es-ES"/>
        </w:rPr>
      </w:pPr>
      <w:r>
        <w:rPr>
          <w:rFonts w:ascii="Palatino Linotype" w:hAnsi="Palatino Linotype" w:cs="Arial"/>
          <w:bCs/>
          <w:i/>
          <w:sz w:val="22"/>
          <w:szCs w:val="22"/>
          <w:lang w:val="es-ES"/>
        </w:rPr>
        <w:t xml:space="preserve">b) </w:t>
      </w:r>
      <w:r w:rsidR="00C34EEB" w:rsidRPr="00964E84">
        <w:rPr>
          <w:rFonts w:ascii="Palatino Linotype" w:hAnsi="Palatino Linotype" w:cs="Arial"/>
          <w:bCs/>
          <w:i/>
          <w:sz w:val="22"/>
          <w:szCs w:val="22"/>
          <w:lang w:val="es-ES"/>
        </w:rPr>
        <w:t xml:space="preserve">El Título Profesional y </w:t>
      </w:r>
      <w:r w:rsidR="00E10AAD" w:rsidRPr="00964E84">
        <w:rPr>
          <w:rFonts w:ascii="Palatino Linotype" w:hAnsi="Palatino Linotype" w:cs="Arial"/>
          <w:bCs/>
          <w:i/>
          <w:sz w:val="22"/>
          <w:szCs w:val="22"/>
          <w:lang w:val="es-ES"/>
        </w:rPr>
        <w:t>Cédula</w:t>
      </w:r>
      <w:r w:rsidR="00C34EEB" w:rsidRPr="00964E84">
        <w:rPr>
          <w:rFonts w:ascii="Palatino Linotype" w:hAnsi="Palatino Linotype" w:cs="Arial"/>
          <w:bCs/>
          <w:i/>
          <w:sz w:val="22"/>
          <w:szCs w:val="22"/>
          <w:lang w:val="es-ES"/>
        </w:rPr>
        <w:t xml:space="preserve"> Profesional</w:t>
      </w:r>
      <w:r w:rsidR="00CC25A7" w:rsidRPr="00964E84">
        <w:rPr>
          <w:rFonts w:ascii="Palatino Linotype" w:hAnsi="Palatino Linotype" w:cs="Arial"/>
          <w:bCs/>
          <w:i/>
          <w:sz w:val="22"/>
          <w:szCs w:val="22"/>
          <w:lang w:val="es-ES"/>
        </w:rPr>
        <w:t xml:space="preserve"> </w:t>
      </w:r>
      <w:r w:rsidR="00C34EEB" w:rsidRPr="00964E84">
        <w:rPr>
          <w:rFonts w:ascii="Palatino Linotype" w:hAnsi="Palatino Linotype" w:cs="Arial"/>
          <w:bCs/>
          <w:i/>
          <w:sz w:val="22"/>
          <w:szCs w:val="22"/>
          <w:lang w:val="es-ES"/>
        </w:rPr>
        <w:t>del Titular de la Dirección de Salud, Protección Civil y Bomberos</w:t>
      </w:r>
      <w:r w:rsidR="005C00F0" w:rsidRPr="00964E84">
        <w:rPr>
          <w:rFonts w:ascii="Palatino Linotype" w:hAnsi="Palatino Linotype" w:cs="Arial"/>
          <w:bCs/>
          <w:i/>
          <w:sz w:val="22"/>
          <w:szCs w:val="22"/>
          <w:lang w:val="es-ES"/>
        </w:rPr>
        <w:t>, los cuales se rindieron en la respuesta</w:t>
      </w:r>
      <w:r w:rsidR="00C34EEB" w:rsidRPr="00964E84">
        <w:rPr>
          <w:rFonts w:ascii="Palatino Linotype" w:hAnsi="Palatino Linotype" w:cs="Arial"/>
          <w:bCs/>
          <w:i/>
          <w:sz w:val="22"/>
          <w:szCs w:val="22"/>
          <w:lang w:val="es-ES"/>
        </w:rPr>
        <w:t>.</w:t>
      </w:r>
    </w:p>
    <w:p w14:paraId="2E8FE890" w14:textId="77777777" w:rsidR="00C34EEB" w:rsidRPr="00964E84" w:rsidRDefault="00C34EEB" w:rsidP="001E2F73">
      <w:pPr>
        <w:spacing w:line="276" w:lineRule="auto"/>
        <w:ind w:left="850" w:right="901"/>
        <w:jc w:val="both"/>
        <w:rPr>
          <w:rFonts w:ascii="Palatino Linotype" w:hAnsi="Palatino Linotype" w:cs="Arial"/>
          <w:bCs/>
          <w:i/>
          <w:sz w:val="22"/>
          <w:szCs w:val="22"/>
          <w:lang w:val="es-ES"/>
        </w:rPr>
      </w:pPr>
    </w:p>
    <w:p w14:paraId="08686893" w14:textId="393482EF" w:rsidR="000572EA" w:rsidRPr="00964E84" w:rsidRDefault="000572EA" w:rsidP="001E2F73">
      <w:pPr>
        <w:spacing w:line="276" w:lineRule="auto"/>
        <w:ind w:left="850" w:right="901"/>
        <w:jc w:val="both"/>
        <w:rPr>
          <w:rFonts w:ascii="Palatino Linotype" w:hAnsi="Palatino Linotype"/>
          <w:i/>
          <w:sz w:val="22"/>
          <w:szCs w:val="22"/>
        </w:rPr>
      </w:pPr>
      <w:r w:rsidRPr="00964E84">
        <w:rPr>
          <w:rFonts w:ascii="Palatino Linotype" w:hAnsi="Palatino Linotype"/>
          <w:i/>
          <w:sz w:val="22"/>
          <w:szCs w:val="22"/>
        </w:rPr>
        <w:t xml:space="preserve">Debiendo notificar al </w:t>
      </w:r>
      <w:r w:rsidRPr="00964E84">
        <w:rPr>
          <w:rFonts w:ascii="Palatino Linotype" w:hAnsi="Palatino Linotype"/>
          <w:b/>
          <w:bCs/>
          <w:i/>
          <w:sz w:val="22"/>
          <w:szCs w:val="22"/>
        </w:rPr>
        <w:t>RECURRENTE</w:t>
      </w:r>
      <w:r w:rsidRPr="00964E84">
        <w:rPr>
          <w:rFonts w:ascii="Palatino Linotype" w:hAnsi="Palatino Linotype"/>
          <w:i/>
          <w:sz w:val="22"/>
          <w:szCs w:val="22"/>
        </w:rPr>
        <w:t xml:space="preserve"> el Acuerdo de Clasificación que emita el Comité de Transparencia, con motivo de la versión pública.</w:t>
      </w:r>
    </w:p>
    <w:p w14:paraId="288074CB" w14:textId="77777777" w:rsidR="000572EA" w:rsidRPr="00964E84" w:rsidRDefault="000572EA" w:rsidP="008B0998">
      <w:pPr>
        <w:spacing w:line="276" w:lineRule="auto"/>
        <w:ind w:left="850" w:right="901"/>
        <w:jc w:val="both"/>
        <w:rPr>
          <w:rFonts w:ascii="Palatino Linotype" w:hAnsi="Palatino Linotype"/>
          <w:i/>
          <w:sz w:val="22"/>
          <w:szCs w:val="22"/>
        </w:rPr>
      </w:pPr>
    </w:p>
    <w:p w14:paraId="630D5BB9" w14:textId="77777777" w:rsidR="000572EA" w:rsidRPr="00964E84" w:rsidRDefault="000572EA" w:rsidP="00C34EEB">
      <w:pPr>
        <w:spacing w:line="360" w:lineRule="auto"/>
        <w:jc w:val="both"/>
        <w:rPr>
          <w:rFonts w:ascii="Palatino Linotype" w:hAnsi="Palatino Linotype"/>
          <w:szCs w:val="17"/>
          <w:lang w:eastAsia="es-ES_tradnl"/>
        </w:rPr>
      </w:pPr>
      <w:r w:rsidRPr="00964E84">
        <w:rPr>
          <w:rFonts w:ascii="Palatino Linotype" w:hAnsi="Palatino Linotype"/>
          <w:b/>
          <w:sz w:val="28"/>
          <w:szCs w:val="28"/>
          <w:shd w:val="clear" w:color="auto" w:fill="FFFFFF"/>
        </w:rPr>
        <w:t>TERCERO.</w:t>
      </w:r>
      <w:r w:rsidRPr="00964E84">
        <w:rPr>
          <w:rFonts w:ascii="Palatino Linotype" w:hAnsi="Palatino Linotype"/>
          <w:b/>
          <w:shd w:val="clear" w:color="auto" w:fill="FFFFFF"/>
        </w:rPr>
        <w:t> </w:t>
      </w:r>
      <w:r w:rsidRPr="00964E84">
        <w:rPr>
          <w:rFonts w:ascii="Palatino Linotype" w:hAnsi="Palatino Linotype"/>
          <w:b/>
          <w:lang w:eastAsia="es-ES_tradnl"/>
        </w:rPr>
        <w:t>Notifíquese</w:t>
      </w:r>
      <w:r w:rsidRPr="00964E84">
        <w:rPr>
          <w:rFonts w:ascii="Palatino Linotype" w:hAnsi="Palatino Linotype"/>
          <w:lang w:eastAsia="es-ES_tradnl"/>
        </w:rPr>
        <w:t xml:space="preserve"> </w:t>
      </w:r>
      <w:r w:rsidRPr="00964E84">
        <w:rPr>
          <w:rFonts w:ascii="Palatino Linotype" w:hAnsi="Palatino Linotype"/>
          <w:shd w:val="clear" w:color="auto" w:fill="FFFFFF"/>
        </w:rPr>
        <w:t xml:space="preserve">al </w:t>
      </w:r>
      <w:r w:rsidRPr="00964E84">
        <w:rPr>
          <w:rFonts w:ascii="Palatino Linotype" w:hAnsi="Palatino Linotype"/>
          <w:szCs w:val="17"/>
          <w:lang w:eastAsia="es-ES_tradnl"/>
        </w:rPr>
        <w:t>Titular de la Unidad de Transparencia del </w:t>
      </w:r>
      <w:r w:rsidRPr="00964E84">
        <w:rPr>
          <w:rFonts w:ascii="Palatino Linotype" w:hAnsi="Palatino Linotype"/>
          <w:b/>
          <w:szCs w:val="17"/>
          <w:lang w:eastAsia="es-ES_tradnl"/>
        </w:rPr>
        <w:t>SUJETO OBLIGADO</w:t>
      </w:r>
      <w:r w:rsidRPr="00964E84">
        <w:rPr>
          <w:rFonts w:ascii="Palatino Linotype" w:hAnsi="Palatino Linotype"/>
          <w:szCs w:val="17"/>
          <w:lang w:eastAsia="es-ES_tradn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1284A918" w14:textId="77777777" w:rsidR="000572EA" w:rsidRPr="00964E84" w:rsidRDefault="000572EA" w:rsidP="00C34EEB">
      <w:pPr>
        <w:spacing w:line="360" w:lineRule="auto"/>
        <w:ind w:right="49"/>
        <w:jc w:val="both"/>
        <w:rPr>
          <w:rFonts w:ascii="Palatino Linotype" w:hAnsi="Palatino Linotype"/>
          <w:b/>
          <w:shd w:val="clear" w:color="auto" w:fill="FFFFFF"/>
        </w:rPr>
      </w:pPr>
    </w:p>
    <w:p w14:paraId="0657ABE1" w14:textId="644E4E3D" w:rsidR="000572EA" w:rsidRDefault="000572EA" w:rsidP="00C34EEB">
      <w:pPr>
        <w:spacing w:line="360" w:lineRule="auto"/>
        <w:ind w:right="49"/>
        <w:jc w:val="both"/>
        <w:rPr>
          <w:rFonts w:ascii="Palatino Linotype" w:hAnsi="Palatino Linotype" w:cs="Arial"/>
          <w:b/>
          <w:bCs/>
        </w:rPr>
      </w:pPr>
      <w:r w:rsidRPr="00964E84">
        <w:rPr>
          <w:rFonts w:ascii="Palatino Linotype" w:hAnsi="Palatino Linotype" w:cs="Arial"/>
          <w:b/>
          <w:bCs/>
          <w:sz w:val="28"/>
          <w:lang w:eastAsia="es-MX"/>
        </w:rPr>
        <w:t xml:space="preserve">CUARTO. </w:t>
      </w:r>
      <w:r w:rsidRPr="00964E84">
        <w:rPr>
          <w:rFonts w:ascii="Palatino Linotype" w:hAnsi="Palatino Linotype"/>
          <w:b/>
          <w:szCs w:val="17"/>
          <w:lang w:eastAsia="es-ES_tradnl"/>
        </w:rPr>
        <w:t>Notifíquese</w:t>
      </w:r>
      <w:r w:rsidRPr="00964E84">
        <w:rPr>
          <w:rFonts w:ascii="Palatino Linotype" w:hAnsi="Palatino Linotype"/>
          <w:szCs w:val="17"/>
          <w:lang w:eastAsia="es-ES_tradnl"/>
        </w:rPr>
        <w:t xml:space="preserve"> al </w:t>
      </w:r>
      <w:r w:rsidRPr="00964E84">
        <w:rPr>
          <w:rFonts w:ascii="Palatino Linotype" w:hAnsi="Palatino Linotype"/>
          <w:b/>
          <w:szCs w:val="17"/>
          <w:lang w:eastAsia="es-ES_tradnl"/>
        </w:rPr>
        <w:t>RECURRENTE</w:t>
      </w:r>
      <w:r w:rsidRPr="00964E84">
        <w:rPr>
          <w:rFonts w:ascii="Palatino Linotype" w:hAnsi="Palatino Linotype"/>
          <w:szCs w:val="17"/>
          <w:lang w:eastAsia="es-ES_tradnl"/>
        </w:rPr>
        <w:t xml:space="preserve"> la presente resolución</w:t>
      </w:r>
      <w:r w:rsidRPr="00964E84">
        <w:rPr>
          <w:rFonts w:ascii="Palatino Linotype" w:hAnsi="Palatino Linotype" w:cs="Arial"/>
        </w:rPr>
        <w:t xml:space="preserve"> vía </w:t>
      </w:r>
      <w:bookmarkStart w:id="23" w:name="_Hlk94784009"/>
      <w:r w:rsidRPr="00964E84">
        <w:rPr>
          <w:rFonts w:ascii="Palatino Linotype" w:hAnsi="Palatino Linotype" w:cs="Arial"/>
        </w:rPr>
        <w:t>Sistema de Acceso a la Información Mexiquense (</w:t>
      </w:r>
      <w:r w:rsidRPr="00964E84">
        <w:rPr>
          <w:rFonts w:ascii="Palatino Linotype" w:hAnsi="Palatino Linotype" w:cs="Arial"/>
          <w:b/>
          <w:bCs/>
        </w:rPr>
        <w:t>SAIMEX</w:t>
      </w:r>
      <w:r w:rsidRPr="00964E84">
        <w:rPr>
          <w:rFonts w:ascii="Palatino Linotype" w:hAnsi="Palatino Linotype" w:cs="Arial"/>
        </w:rPr>
        <w:t>)</w:t>
      </w:r>
      <w:bookmarkEnd w:id="23"/>
      <w:r w:rsidRPr="00964E84">
        <w:rPr>
          <w:rFonts w:ascii="Palatino Linotype" w:hAnsi="Palatino Linotype" w:cs="Arial"/>
          <w:b/>
          <w:bCs/>
        </w:rPr>
        <w:t>.</w:t>
      </w:r>
    </w:p>
    <w:p w14:paraId="2B1C74AB" w14:textId="77777777" w:rsidR="00E10435" w:rsidRPr="00964E84" w:rsidRDefault="00E10435" w:rsidP="00C34EEB">
      <w:pPr>
        <w:spacing w:line="360" w:lineRule="auto"/>
        <w:ind w:right="49"/>
        <w:jc w:val="both"/>
        <w:rPr>
          <w:rFonts w:ascii="Palatino Linotype" w:hAnsi="Palatino Linotype" w:cs="Arial"/>
          <w:b/>
          <w:bCs/>
        </w:rPr>
      </w:pPr>
    </w:p>
    <w:p w14:paraId="274738E5" w14:textId="5D596F6F" w:rsidR="000572EA" w:rsidRPr="00584BF7" w:rsidRDefault="000572EA" w:rsidP="00C34EEB">
      <w:pPr>
        <w:spacing w:line="360" w:lineRule="auto"/>
        <w:ind w:right="49"/>
        <w:jc w:val="both"/>
        <w:rPr>
          <w:rFonts w:ascii="Palatino Linotype" w:hAnsi="Palatino Linotype"/>
          <w:szCs w:val="17"/>
          <w:lang w:eastAsia="es-ES_tradnl"/>
        </w:rPr>
      </w:pPr>
      <w:r w:rsidRPr="00964E84">
        <w:rPr>
          <w:rFonts w:ascii="Palatino Linotype" w:hAnsi="Palatino Linotype" w:cs="Arial"/>
          <w:b/>
          <w:bCs/>
          <w:sz w:val="28"/>
          <w:lang w:eastAsia="es-MX"/>
        </w:rPr>
        <w:t>QUINTO.</w:t>
      </w:r>
      <w:r w:rsidRPr="00964E84">
        <w:rPr>
          <w:rFonts w:ascii="Palatino Linotype" w:hAnsi="Palatino Linotype"/>
          <w:szCs w:val="17"/>
          <w:lang w:eastAsia="es-ES_tradnl"/>
        </w:rPr>
        <w:t xml:space="preserve"> </w:t>
      </w:r>
      <w:r w:rsidR="00584BF7" w:rsidRPr="001F0951">
        <w:rPr>
          <w:rFonts w:ascii="Palatino Linotype" w:eastAsia="Palatino Linotype" w:hAnsi="Palatino Linotype" w:cs="Palatino Linotype"/>
          <w:b/>
          <w:color w:val="222222"/>
        </w:rPr>
        <w:t>Hágase del conocimiento</w:t>
      </w:r>
      <w:r w:rsidR="00584BF7" w:rsidRPr="001F0951">
        <w:rPr>
          <w:rFonts w:ascii="Palatino Linotype" w:eastAsia="Palatino Linotype" w:hAnsi="Palatino Linotype" w:cs="Palatino Linotype"/>
          <w:color w:val="222222"/>
        </w:rPr>
        <w:t xml:space="preserve"> al </w:t>
      </w:r>
      <w:r w:rsidR="00584BF7" w:rsidRPr="001F0951">
        <w:rPr>
          <w:rFonts w:ascii="Palatino Linotype" w:eastAsia="Palatino Linotype" w:hAnsi="Palatino Linotype" w:cs="Palatino Linotype"/>
          <w:b/>
          <w:color w:val="222222"/>
        </w:rPr>
        <w:t>RECURRENTE</w:t>
      </w:r>
      <w:r w:rsidR="00584BF7" w:rsidRPr="001F0951">
        <w:rPr>
          <w:rFonts w:ascii="Palatino Linotype" w:eastAsia="Palatino Linotype" w:hAnsi="Palatino Linotype" w:cs="Palatino Linotype"/>
          <w:color w:val="222222"/>
        </w:rPr>
        <w:t xml:space="preserve"> </w:t>
      </w:r>
      <w:r w:rsidR="00584BF7" w:rsidRPr="001F0951">
        <w:rPr>
          <w:rFonts w:ascii="Palatino Linotype" w:eastAsia="Palatino Linotype" w:hAnsi="Palatino Linotype" w:cs="Palatino Linotype"/>
          <w:sz w:val="22"/>
          <w:szCs w:val="22"/>
        </w:rPr>
        <w:t xml:space="preserve"> </w:t>
      </w:r>
      <w:r w:rsidR="00584BF7" w:rsidRPr="001F0951">
        <w:rPr>
          <w:rFonts w:ascii="Palatino Linotype" w:eastAsia="Palatino Linotype" w:hAnsi="Palatino Linotype" w:cs="Palatino Linotype"/>
        </w:rPr>
        <w:t xml:space="preserve">que, de conformidad con lo establecido en el artículo 196 de la Ley de Transparencia y Acceso a la Información Pública del Estado de México  y en los artículos 159 y 160 de la Ley General de Transparencia y Acceso a la Información Pública, en caso de que considere que la resolución le cause algún perjuicio podrá impugnarla vía recurso de inconformidad </w:t>
      </w:r>
      <w:r w:rsidR="00584BF7" w:rsidRPr="001F0951">
        <w:rPr>
          <w:rFonts w:ascii="Palatino Linotype" w:eastAsia="Palatino Linotype" w:hAnsi="Palatino Linotype" w:cs="Palatino Linotype"/>
        </w:rPr>
        <w:lastRenderedPageBreak/>
        <w:t>ante el Instituto Nacional de Transparencia, Acceso a la Información y Protección de Datos Personales</w:t>
      </w:r>
      <w:r w:rsidR="00584BF7" w:rsidRPr="001F0951">
        <w:rPr>
          <w:rFonts w:ascii="Palatino Linotype" w:eastAsia="Palatino Linotype" w:hAnsi="Palatino Linotype" w:cs="Palatino Linotype"/>
          <w:color w:val="222222"/>
        </w:rPr>
        <w:t>, o bien, vía juicio de amparo en los términos de las leyes aplicables.</w:t>
      </w:r>
    </w:p>
    <w:p w14:paraId="1BA68521" w14:textId="77777777" w:rsidR="008B0998" w:rsidRPr="00964E84" w:rsidRDefault="008B0998" w:rsidP="00C34EEB">
      <w:pPr>
        <w:spacing w:line="360" w:lineRule="auto"/>
        <w:ind w:right="49"/>
        <w:jc w:val="both"/>
        <w:rPr>
          <w:rFonts w:ascii="Palatino Linotype" w:hAnsi="Palatino Linotype"/>
          <w:szCs w:val="17"/>
          <w:lang w:eastAsia="es-ES_tradnl"/>
        </w:rPr>
      </w:pPr>
    </w:p>
    <w:p w14:paraId="725E8354" w14:textId="2553F230" w:rsidR="000572EA" w:rsidRPr="00964E84" w:rsidRDefault="000572EA" w:rsidP="00C34EEB">
      <w:pPr>
        <w:spacing w:line="360" w:lineRule="auto"/>
        <w:ind w:right="49"/>
        <w:jc w:val="both"/>
        <w:rPr>
          <w:rFonts w:ascii="Palatino Linotype" w:hAnsi="Palatino Linotype"/>
          <w:szCs w:val="17"/>
          <w:lang w:eastAsia="es-ES_tradnl"/>
        </w:rPr>
      </w:pPr>
      <w:r w:rsidRPr="00964E84">
        <w:rPr>
          <w:rFonts w:ascii="Palatino Linotype" w:hAnsi="Palatino Linotype"/>
          <w:b/>
          <w:sz w:val="28"/>
          <w:szCs w:val="28"/>
          <w:lang w:eastAsia="es-ES_tradnl"/>
        </w:rPr>
        <w:t>SEXTO</w:t>
      </w:r>
      <w:r w:rsidRPr="00964E84">
        <w:rPr>
          <w:rFonts w:ascii="Palatino Linotype" w:hAnsi="Palatino Linotype"/>
          <w:szCs w:val="17"/>
          <w:lang w:eastAsia="es-ES_tradnl"/>
        </w:rPr>
        <w:t>. De conformidad con el artículo 198</w:t>
      </w:r>
      <w:r w:rsidR="001E2F73" w:rsidRPr="00964E84">
        <w:rPr>
          <w:rFonts w:ascii="Palatino Linotype" w:hAnsi="Palatino Linotype"/>
          <w:szCs w:val="17"/>
          <w:lang w:eastAsia="es-ES_tradnl"/>
        </w:rPr>
        <w:t>,</w:t>
      </w:r>
      <w:r w:rsidRPr="00964E84">
        <w:rPr>
          <w:rFonts w:ascii="Palatino Linotype" w:hAnsi="Palatino Linotype"/>
          <w:szCs w:val="17"/>
          <w:lang w:eastAsia="es-ES_tradnl"/>
        </w:rPr>
        <w:t xml:space="preserve">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649ADBB" w14:textId="77777777" w:rsidR="00745D26" w:rsidRPr="00964E84" w:rsidRDefault="00745D26" w:rsidP="00C34EEB">
      <w:pPr>
        <w:spacing w:line="360" w:lineRule="auto"/>
        <w:ind w:right="49"/>
        <w:jc w:val="both"/>
        <w:rPr>
          <w:rFonts w:ascii="Palatino Linotype" w:hAnsi="Palatino Linotype"/>
          <w:szCs w:val="17"/>
          <w:lang w:eastAsia="es-ES_tradnl"/>
        </w:rPr>
      </w:pPr>
    </w:p>
    <w:p w14:paraId="48E178F5" w14:textId="7F7F1068" w:rsidR="00745D26" w:rsidRPr="00964E84" w:rsidRDefault="00745D26" w:rsidP="00745D26">
      <w:pPr>
        <w:spacing w:line="360" w:lineRule="auto"/>
        <w:jc w:val="both"/>
        <w:rPr>
          <w:rFonts w:ascii="Palatino Linotype" w:hAnsi="Palatino Linotype" w:cs="Arial"/>
          <w:szCs w:val="28"/>
        </w:rPr>
      </w:pPr>
      <w:r w:rsidRPr="00964E84">
        <w:rPr>
          <w:rFonts w:ascii="Palatino Linotype" w:hAnsi="Palatino Linotype" w:cs="Arial"/>
          <w:b/>
          <w:color w:val="000000"/>
          <w:sz w:val="28"/>
          <w:szCs w:val="28"/>
        </w:rPr>
        <w:t xml:space="preserve">SÉPTIMO. </w:t>
      </w:r>
      <w:r w:rsidRPr="00964E84">
        <w:rPr>
          <w:rFonts w:ascii="Palatino Linotype" w:hAnsi="Palatino Linotype"/>
          <w:b/>
          <w:lang w:eastAsia="es-ES_tradnl"/>
        </w:rPr>
        <w:t xml:space="preserve">Gírese oficio </w:t>
      </w:r>
      <w:r w:rsidRPr="00964E84">
        <w:rPr>
          <w:rFonts w:ascii="Palatino Linotype" w:hAnsi="Palatino Linotype"/>
          <w:lang w:eastAsia="es-ES_tradnl"/>
        </w:rPr>
        <w:t>al Titular de la Dirección General de Protección de Datos Personales en atención al artículo 82, fracción XXVII de la Ley de Protección de Datos Personales del Estado de México y Municipios, en términos del</w:t>
      </w:r>
      <w:r w:rsidRPr="00964E84">
        <w:rPr>
          <w:rFonts w:ascii="Palatino Linotype" w:hAnsi="Palatino Linotype"/>
          <w:b/>
          <w:lang w:eastAsia="es-ES_tradnl"/>
        </w:rPr>
        <w:t xml:space="preserve"> </w:t>
      </w:r>
      <w:r w:rsidRPr="00964E84">
        <w:rPr>
          <w:rFonts w:ascii="Palatino Linotype" w:hAnsi="Palatino Linotype"/>
          <w:b/>
          <w:bCs/>
          <w:lang w:eastAsia="es-ES_tradnl"/>
        </w:rPr>
        <w:t xml:space="preserve">Considerando </w:t>
      </w:r>
      <w:r w:rsidRPr="00964E84">
        <w:rPr>
          <w:rFonts w:ascii="Palatino Linotype" w:hAnsi="Palatino Linotype" w:cs="Arial"/>
          <w:b/>
          <w:bCs/>
        </w:rPr>
        <w:t>Sexto</w:t>
      </w:r>
      <w:r w:rsidRPr="00964E84">
        <w:rPr>
          <w:rFonts w:ascii="Palatino Linotype" w:hAnsi="Palatino Linotype" w:cs="Arial"/>
        </w:rPr>
        <w:t xml:space="preserve"> </w:t>
      </w:r>
      <w:r w:rsidRPr="00964E84">
        <w:rPr>
          <w:rFonts w:ascii="Palatino Linotype" w:hAnsi="Palatino Linotype"/>
          <w:lang w:eastAsia="es-ES_tradnl"/>
        </w:rPr>
        <w:t>de la presente Resolución</w:t>
      </w:r>
      <w:r w:rsidRPr="00964E84">
        <w:rPr>
          <w:rFonts w:ascii="Palatino Linotype" w:hAnsi="Palatino Linotype"/>
          <w:b/>
          <w:lang w:eastAsia="es-ES_tradnl"/>
        </w:rPr>
        <w:t>.</w:t>
      </w:r>
    </w:p>
    <w:p w14:paraId="191633FC" w14:textId="77777777" w:rsidR="00505D30" w:rsidRPr="00964E84" w:rsidRDefault="00505D30" w:rsidP="00C34EEB">
      <w:pPr>
        <w:spacing w:line="360" w:lineRule="auto"/>
        <w:jc w:val="center"/>
        <w:rPr>
          <w:rFonts w:ascii="Palatino Linotype" w:hAnsi="Palatino Linotype" w:cs="Arial"/>
          <w:b/>
          <w:spacing w:val="44"/>
          <w:sz w:val="28"/>
        </w:rPr>
      </w:pPr>
    </w:p>
    <w:p w14:paraId="494A01AA" w14:textId="0AFF189F" w:rsidR="00337FBE" w:rsidRPr="00964E84" w:rsidRDefault="00337FBE" w:rsidP="00C34EEB">
      <w:pPr>
        <w:spacing w:line="360" w:lineRule="auto"/>
        <w:jc w:val="both"/>
        <w:rPr>
          <w:rFonts w:ascii="Palatino Linotype" w:hAnsi="Palatino Linotype"/>
        </w:rPr>
      </w:pPr>
      <w:r w:rsidRPr="00964E84">
        <w:rPr>
          <w:rFonts w:ascii="Palatino Linotype" w:hAnsi="Palatino Linotype"/>
        </w:rPr>
        <w:t xml:space="preserve">ASÍ LO RESUELVE, POR </w:t>
      </w:r>
      <w:r w:rsidR="00505D30" w:rsidRPr="00964E84">
        <w:rPr>
          <w:rFonts w:ascii="Palatino Linotype" w:hAnsi="Palatino Linotype"/>
        </w:rPr>
        <w:t>UNANIMIDAD DE</w:t>
      </w:r>
      <w:r w:rsidRPr="00964E84">
        <w:rPr>
          <w:rFonts w:ascii="Palatino Linotype" w:hAnsi="Palatino Linotype"/>
        </w:rPr>
        <w:t xml:space="preserve"> VOTOS EL PLENO DEL INSTITUTO DE TRANSPARENCIA, ACCESO A LA INFORMACIÓN PÚBLICA Y PROTECCIÓN DE DATOS PERSONALES DEL ESTADO DE MÉXICO Y MUNICIPIOS, CONFORMADO POR LOS COMISIONADOS JOSÉ MARTÍNEZ VILCHIS; MARÍA DEL ROSARIO MEJÍA AYALA; SHARON CRISTINA MORALES MARTÍNEZ; LUIS </w:t>
      </w:r>
      <w:r w:rsidR="00973C3D" w:rsidRPr="00964E84">
        <w:rPr>
          <w:rFonts w:ascii="Palatino Linotype" w:hAnsi="Palatino Linotype"/>
        </w:rPr>
        <w:t xml:space="preserve">GUSTAVO PARRA NORIEGA </w:t>
      </w:r>
      <w:r w:rsidR="00602DC6">
        <w:rPr>
          <w:rFonts w:ascii="Palatino Linotype" w:hAnsi="Palatino Linotype"/>
        </w:rPr>
        <w:t xml:space="preserve">EMITIENDO VOTO PARTICULAR </w:t>
      </w:r>
      <w:r w:rsidR="00973C3D" w:rsidRPr="00964E84">
        <w:rPr>
          <w:rFonts w:ascii="Palatino Linotype" w:hAnsi="Palatino Linotype"/>
        </w:rPr>
        <w:t xml:space="preserve">Y GUADALUPE RAMÍREZ PEÑA; EN LA </w:t>
      </w:r>
      <w:r w:rsidR="00264036" w:rsidRPr="00964E84">
        <w:rPr>
          <w:rFonts w:ascii="Palatino Linotype" w:hAnsi="Palatino Linotype"/>
        </w:rPr>
        <w:t xml:space="preserve">VIGÉSIMA </w:t>
      </w:r>
      <w:r w:rsidR="00BF3155" w:rsidRPr="00964E84">
        <w:rPr>
          <w:rFonts w:ascii="Palatino Linotype" w:hAnsi="Palatino Linotype"/>
        </w:rPr>
        <w:t>OCTAVA</w:t>
      </w:r>
      <w:r w:rsidR="00FF5B25" w:rsidRPr="00964E84">
        <w:rPr>
          <w:rFonts w:ascii="Palatino Linotype" w:hAnsi="Palatino Linotype"/>
        </w:rPr>
        <w:t xml:space="preserve"> </w:t>
      </w:r>
      <w:r w:rsidR="00264036" w:rsidRPr="00964E84">
        <w:rPr>
          <w:rFonts w:ascii="Palatino Linotype" w:hAnsi="Palatino Linotype"/>
        </w:rPr>
        <w:t xml:space="preserve">SESIÓN ORDINARIA CELEBRADA EL </w:t>
      </w:r>
      <w:r w:rsidR="00BF3155" w:rsidRPr="00964E84">
        <w:rPr>
          <w:rFonts w:ascii="Palatino Linotype" w:hAnsi="Palatino Linotype"/>
        </w:rPr>
        <w:t>DIEZ DE AGOSTO</w:t>
      </w:r>
      <w:r w:rsidR="00FF5B25" w:rsidRPr="00964E84">
        <w:rPr>
          <w:rFonts w:ascii="Palatino Linotype" w:hAnsi="Palatino Linotype"/>
        </w:rPr>
        <w:t xml:space="preserve"> </w:t>
      </w:r>
      <w:r w:rsidR="00264036" w:rsidRPr="00964E84">
        <w:rPr>
          <w:rFonts w:ascii="Palatino Linotype" w:hAnsi="Palatino Linotype"/>
        </w:rPr>
        <w:t>DE DOS MIL VEIN</w:t>
      </w:r>
      <w:r w:rsidRPr="00964E84">
        <w:rPr>
          <w:rFonts w:ascii="Palatino Linotype" w:hAnsi="Palatino Linotype"/>
        </w:rPr>
        <w:t>TIDÓS, ANTE EL SECRETARIO TÉCNICO DEL PLENO, ALEXIS TAPIA RAMÍREZ.</w:t>
      </w:r>
    </w:p>
    <w:p w14:paraId="4F0AC150" w14:textId="73B3E2C9" w:rsidR="00E33030" w:rsidRPr="00CC25A7" w:rsidRDefault="00D9217D" w:rsidP="00C34EEB">
      <w:pPr>
        <w:spacing w:line="360" w:lineRule="auto"/>
        <w:jc w:val="both"/>
        <w:rPr>
          <w:rFonts w:ascii="Palatino Linotype" w:hAnsi="Palatino Linotype"/>
          <w:sz w:val="20"/>
          <w:szCs w:val="20"/>
        </w:rPr>
      </w:pPr>
      <w:r w:rsidRPr="00964E84">
        <w:rPr>
          <w:rFonts w:ascii="Palatino Linotype" w:hAnsi="Palatino Linotype"/>
          <w:sz w:val="20"/>
          <w:szCs w:val="20"/>
        </w:rPr>
        <w:t>SCMM/BLA/DEMF/CCC</w:t>
      </w:r>
    </w:p>
    <w:p w14:paraId="222EA5FF" w14:textId="72A2E6E0" w:rsidR="00FB34B7" w:rsidRPr="00CC25A7" w:rsidRDefault="00FB34B7" w:rsidP="00C34EEB">
      <w:pPr>
        <w:spacing w:line="360" w:lineRule="auto"/>
        <w:jc w:val="both"/>
        <w:rPr>
          <w:rFonts w:ascii="Palatino Linotype" w:hAnsi="Palatino Linotype"/>
        </w:rPr>
      </w:pPr>
    </w:p>
    <w:p w14:paraId="6E8004E6" w14:textId="4048F08D" w:rsidR="00FB34B7" w:rsidRPr="00CC25A7" w:rsidRDefault="00FB34B7" w:rsidP="00C34EEB">
      <w:pPr>
        <w:spacing w:line="360" w:lineRule="auto"/>
        <w:jc w:val="both"/>
        <w:rPr>
          <w:rFonts w:ascii="Palatino Linotype" w:hAnsi="Palatino Linotype"/>
        </w:rPr>
      </w:pPr>
    </w:p>
    <w:p w14:paraId="49413AF2" w14:textId="667F3B11" w:rsidR="00FB34B7" w:rsidRPr="00CC25A7" w:rsidRDefault="00FB34B7" w:rsidP="00C34EEB">
      <w:pPr>
        <w:spacing w:line="360" w:lineRule="auto"/>
        <w:jc w:val="both"/>
        <w:rPr>
          <w:rFonts w:ascii="Palatino Linotype" w:hAnsi="Palatino Linotype"/>
        </w:rPr>
      </w:pPr>
    </w:p>
    <w:p w14:paraId="3A09DD42" w14:textId="2779FDE7" w:rsidR="00FB34B7" w:rsidRPr="00CC25A7" w:rsidRDefault="00FB34B7" w:rsidP="00C34EEB">
      <w:pPr>
        <w:spacing w:line="360" w:lineRule="auto"/>
        <w:jc w:val="both"/>
        <w:rPr>
          <w:rFonts w:ascii="Palatino Linotype" w:hAnsi="Palatino Linotype"/>
        </w:rPr>
      </w:pPr>
    </w:p>
    <w:p w14:paraId="3D325CDA" w14:textId="77777777" w:rsidR="00FB34B7" w:rsidRPr="00CC25A7" w:rsidRDefault="00FB34B7" w:rsidP="00C34EEB">
      <w:pPr>
        <w:spacing w:line="360" w:lineRule="auto"/>
        <w:jc w:val="both"/>
        <w:rPr>
          <w:rFonts w:ascii="Palatino Linotype" w:hAnsi="Palatino Linotype"/>
        </w:rPr>
      </w:pPr>
    </w:p>
    <w:p w14:paraId="478FC6D8" w14:textId="71CC324B" w:rsidR="00B97505" w:rsidRPr="00CC25A7" w:rsidRDefault="00B97505" w:rsidP="00C34EEB">
      <w:pPr>
        <w:spacing w:line="360" w:lineRule="auto"/>
        <w:jc w:val="both"/>
        <w:rPr>
          <w:rFonts w:ascii="Palatino Linotype" w:hAnsi="Palatino Linotype"/>
        </w:rPr>
      </w:pPr>
    </w:p>
    <w:p w14:paraId="41B261AE" w14:textId="735A228E" w:rsidR="00B97505" w:rsidRPr="00CC25A7" w:rsidRDefault="00B97505" w:rsidP="00C34EEB">
      <w:pPr>
        <w:spacing w:line="360" w:lineRule="auto"/>
        <w:jc w:val="both"/>
        <w:rPr>
          <w:rFonts w:ascii="Palatino Linotype" w:hAnsi="Palatino Linotype"/>
        </w:rPr>
      </w:pPr>
    </w:p>
    <w:p w14:paraId="63EC9353" w14:textId="05DCCD2B" w:rsidR="00B97505" w:rsidRPr="00CC25A7" w:rsidRDefault="00B97505" w:rsidP="00C34EEB">
      <w:pPr>
        <w:spacing w:line="360" w:lineRule="auto"/>
        <w:jc w:val="both"/>
        <w:rPr>
          <w:rFonts w:ascii="Palatino Linotype" w:hAnsi="Palatino Linotype"/>
        </w:rPr>
      </w:pPr>
    </w:p>
    <w:p w14:paraId="02B7A153" w14:textId="59B49131" w:rsidR="00B97505" w:rsidRPr="00CC25A7" w:rsidRDefault="00B97505" w:rsidP="00C34EEB">
      <w:pPr>
        <w:spacing w:line="360" w:lineRule="auto"/>
        <w:jc w:val="both"/>
        <w:rPr>
          <w:rFonts w:ascii="Palatino Linotype" w:hAnsi="Palatino Linotype"/>
        </w:rPr>
      </w:pPr>
    </w:p>
    <w:p w14:paraId="7F32ECCD" w14:textId="5FB369CF" w:rsidR="00B97505" w:rsidRPr="00CC25A7" w:rsidRDefault="00B97505" w:rsidP="00C34EEB">
      <w:pPr>
        <w:spacing w:line="360" w:lineRule="auto"/>
        <w:jc w:val="both"/>
        <w:rPr>
          <w:rFonts w:ascii="Palatino Linotype" w:hAnsi="Palatino Linotype"/>
        </w:rPr>
      </w:pPr>
    </w:p>
    <w:p w14:paraId="00EF156D" w14:textId="6F15A74C" w:rsidR="00B97505" w:rsidRPr="00CC25A7" w:rsidRDefault="00B97505" w:rsidP="00C34EEB">
      <w:pPr>
        <w:spacing w:line="360" w:lineRule="auto"/>
        <w:jc w:val="both"/>
        <w:rPr>
          <w:rFonts w:ascii="Palatino Linotype" w:hAnsi="Palatino Linotype"/>
        </w:rPr>
      </w:pPr>
    </w:p>
    <w:p w14:paraId="2CC0115D" w14:textId="5F66DA73" w:rsidR="00B97505" w:rsidRPr="00CC25A7" w:rsidRDefault="00B97505" w:rsidP="00C34EEB">
      <w:pPr>
        <w:spacing w:line="360" w:lineRule="auto"/>
        <w:jc w:val="both"/>
        <w:rPr>
          <w:rFonts w:ascii="Palatino Linotype" w:hAnsi="Palatino Linotype"/>
        </w:rPr>
      </w:pPr>
    </w:p>
    <w:p w14:paraId="07D75A6D" w14:textId="6BB4C99B" w:rsidR="00B97505" w:rsidRPr="00CC25A7" w:rsidRDefault="00B97505" w:rsidP="00C34EEB">
      <w:pPr>
        <w:spacing w:line="360" w:lineRule="auto"/>
        <w:jc w:val="both"/>
        <w:rPr>
          <w:rFonts w:ascii="Palatino Linotype" w:hAnsi="Palatino Linotype"/>
        </w:rPr>
      </w:pPr>
    </w:p>
    <w:p w14:paraId="11A7407D" w14:textId="5861B494" w:rsidR="00B97505" w:rsidRPr="00CC25A7" w:rsidRDefault="00B97505" w:rsidP="00C34EEB">
      <w:pPr>
        <w:spacing w:line="360" w:lineRule="auto"/>
        <w:jc w:val="both"/>
        <w:rPr>
          <w:rFonts w:ascii="Palatino Linotype" w:hAnsi="Palatino Linotype"/>
        </w:rPr>
      </w:pPr>
    </w:p>
    <w:p w14:paraId="3759824F" w14:textId="7FE8E3CB" w:rsidR="00B97505" w:rsidRPr="00CC25A7" w:rsidRDefault="00B97505" w:rsidP="00C34EEB">
      <w:pPr>
        <w:spacing w:line="360" w:lineRule="auto"/>
        <w:jc w:val="both"/>
        <w:rPr>
          <w:rFonts w:ascii="Palatino Linotype" w:hAnsi="Palatino Linotype"/>
        </w:rPr>
      </w:pPr>
    </w:p>
    <w:p w14:paraId="2477CD72" w14:textId="23115B11" w:rsidR="00B97505" w:rsidRPr="00CC25A7" w:rsidRDefault="00B97505" w:rsidP="00C34EEB">
      <w:pPr>
        <w:spacing w:line="360" w:lineRule="auto"/>
        <w:jc w:val="both"/>
        <w:rPr>
          <w:rFonts w:ascii="Palatino Linotype" w:hAnsi="Palatino Linotype"/>
        </w:rPr>
      </w:pPr>
    </w:p>
    <w:p w14:paraId="6BDF6E0B" w14:textId="77777777" w:rsidR="00B97505" w:rsidRPr="00CC25A7" w:rsidRDefault="00B97505" w:rsidP="00C34EEB">
      <w:pPr>
        <w:spacing w:line="360" w:lineRule="auto"/>
        <w:jc w:val="both"/>
        <w:rPr>
          <w:rFonts w:ascii="Palatino Linotype" w:hAnsi="Palatino Linotype"/>
        </w:rPr>
      </w:pPr>
    </w:p>
    <w:p w14:paraId="45EEC7DB" w14:textId="77777777" w:rsidR="001E5710" w:rsidRPr="00CC25A7" w:rsidRDefault="001E5710" w:rsidP="00C34EEB">
      <w:pPr>
        <w:spacing w:line="360" w:lineRule="auto"/>
        <w:jc w:val="both"/>
        <w:rPr>
          <w:rFonts w:ascii="Palatino Linotype" w:hAnsi="Palatino Linotype"/>
        </w:rPr>
      </w:pPr>
    </w:p>
    <w:p w14:paraId="0FD7FCC8" w14:textId="77777777" w:rsidR="00F03ADD" w:rsidRPr="00CC25A7" w:rsidRDefault="00F03ADD" w:rsidP="00C34EEB">
      <w:pPr>
        <w:spacing w:line="360" w:lineRule="auto"/>
        <w:jc w:val="both"/>
        <w:rPr>
          <w:rFonts w:ascii="Palatino Linotype" w:hAnsi="Palatino Linotype"/>
        </w:rPr>
      </w:pPr>
    </w:p>
    <w:p w14:paraId="28F37A0D" w14:textId="77777777" w:rsidR="0089166A" w:rsidRPr="00CC25A7" w:rsidRDefault="0089166A" w:rsidP="00C34EEB">
      <w:pPr>
        <w:spacing w:line="360" w:lineRule="auto"/>
        <w:jc w:val="both"/>
        <w:rPr>
          <w:rFonts w:ascii="Palatino Linotype" w:hAnsi="Palatino Linotype"/>
        </w:rPr>
      </w:pPr>
    </w:p>
    <w:p w14:paraId="7568CD1C" w14:textId="77777777" w:rsidR="002312F9" w:rsidRPr="00CC25A7" w:rsidRDefault="002312F9" w:rsidP="00C34EEB">
      <w:pPr>
        <w:spacing w:line="360" w:lineRule="auto"/>
        <w:jc w:val="both"/>
        <w:rPr>
          <w:rFonts w:ascii="Palatino Linotype" w:hAnsi="Palatino Linotype"/>
        </w:rPr>
      </w:pPr>
    </w:p>
    <w:sectPr w:rsidR="002312F9" w:rsidRPr="00CC25A7" w:rsidSect="006957B1">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D02580" w14:textId="77777777" w:rsidR="003F133D" w:rsidRDefault="003F133D" w:rsidP="00C80F8C">
      <w:r>
        <w:separator/>
      </w:r>
    </w:p>
  </w:endnote>
  <w:endnote w:type="continuationSeparator" w:id="0">
    <w:p w14:paraId="37B8AD2D" w14:textId="77777777" w:rsidR="003F133D" w:rsidRDefault="003F133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708E" w14:textId="0E41DCF0" w:rsidR="005F16BE" w:rsidRPr="0010196A" w:rsidRDefault="005F16BE"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02DC6">
      <w:rPr>
        <w:rFonts w:ascii="Palatino Linotype" w:hAnsi="Palatino Linotype" w:cs="Arial"/>
        <w:bCs/>
        <w:noProof/>
        <w:sz w:val="22"/>
        <w:szCs w:val="22"/>
      </w:rPr>
      <w:t>46</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02DC6">
      <w:rPr>
        <w:rFonts w:ascii="Palatino Linotype" w:hAnsi="Palatino Linotype" w:cs="Arial"/>
        <w:bCs/>
        <w:noProof/>
        <w:sz w:val="22"/>
        <w:szCs w:val="22"/>
      </w:rPr>
      <w:t>48</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7D5B" w14:textId="7D86036E" w:rsidR="005F16BE" w:rsidRPr="0010196A" w:rsidRDefault="005F16BE"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02DC6">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02DC6">
      <w:rPr>
        <w:rFonts w:ascii="Palatino Linotype" w:hAnsi="Palatino Linotype" w:cs="Arial"/>
        <w:bCs/>
        <w:noProof/>
        <w:sz w:val="22"/>
        <w:szCs w:val="22"/>
      </w:rPr>
      <w:t>48</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15E2BF" w14:textId="77777777" w:rsidR="003F133D" w:rsidRDefault="003F133D" w:rsidP="00C80F8C">
      <w:r>
        <w:separator/>
      </w:r>
    </w:p>
  </w:footnote>
  <w:footnote w:type="continuationSeparator" w:id="0">
    <w:p w14:paraId="23EB97D7" w14:textId="77777777" w:rsidR="003F133D" w:rsidRDefault="003F133D" w:rsidP="00C80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B900" w14:textId="424AEA1D" w:rsidR="005F16BE" w:rsidRDefault="00CA39ED">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4C575" w14:textId="6D323160" w:rsidR="005F16BE" w:rsidRPr="0010196A" w:rsidRDefault="00CA39ED"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5F16BE" w:rsidRPr="008F2CCC" w14:paraId="1F097D8A" w14:textId="77777777" w:rsidTr="00625FD4">
      <w:tc>
        <w:tcPr>
          <w:tcW w:w="3261" w:type="dxa"/>
          <w:vMerge w:val="restart"/>
        </w:tcPr>
        <w:p w14:paraId="1F780A0C" w14:textId="1EFF25F4" w:rsidR="005F16BE" w:rsidRPr="008F2CCC" w:rsidRDefault="005F16BE"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9A14109" w:rsidR="005F16BE" w:rsidRPr="00664658" w:rsidRDefault="005F16BE"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6CB6814E" w:rsidR="005F16BE" w:rsidRPr="00664658" w:rsidRDefault="009A1382" w:rsidP="00C34EFF">
          <w:pPr>
            <w:jc w:val="both"/>
            <w:rPr>
              <w:rFonts w:ascii="Palatino Linotype" w:hAnsi="Palatino Linotype"/>
              <w:b/>
              <w:sz w:val="22"/>
              <w:szCs w:val="22"/>
              <w:lang w:val="es-ES_tradnl"/>
            </w:rPr>
          </w:pPr>
          <w:bookmarkStart w:id="24" w:name="_Hlk102682258"/>
          <w:bookmarkStart w:id="25" w:name="_Hlk98849459"/>
          <w:r w:rsidRPr="009A1382">
            <w:rPr>
              <w:rFonts w:ascii="Palatino Linotype" w:hAnsi="Palatino Linotype"/>
              <w:b/>
              <w:bCs/>
              <w:sz w:val="22"/>
              <w:szCs w:val="22"/>
            </w:rPr>
            <w:t>05</w:t>
          </w:r>
          <w:r w:rsidR="00AD0EA2">
            <w:rPr>
              <w:rFonts w:ascii="Palatino Linotype" w:hAnsi="Palatino Linotype"/>
              <w:b/>
              <w:bCs/>
              <w:sz w:val="22"/>
              <w:szCs w:val="22"/>
            </w:rPr>
            <w:t>25</w:t>
          </w:r>
          <w:r w:rsidRPr="009A1382">
            <w:rPr>
              <w:rFonts w:ascii="Palatino Linotype" w:hAnsi="Palatino Linotype"/>
              <w:b/>
              <w:bCs/>
              <w:sz w:val="22"/>
              <w:szCs w:val="22"/>
            </w:rPr>
            <w:t>7</w:t>
          </w:r>
          <w:r w:rsidR="005F16BE" w:rsidRPr="00674E6B">
            <w:rPr>
              <w:rFonts w:ascii="Palatino Linotype" w:hAnsi="Palatino Linotype"/>
              <w:b/>
              <w:bCs/>
              <w:sz w:val="22"/>
              <w:szCs w:val="22"/>
            </w:rPr>
            <w:t>/INFOEM/IP/RR/202</w:t>
          </w:r>
          <w:r w:rsidR="005F16BE">
            <w:rPr>
              <w:rFonts w:ascii="Palatino Linotype" w:hAnsi="Palatino Linotype"/>
              <w:b/>
              <w:bCs/>
              <w:sz w:val="22"/>
              <w:szCs w:val="22"/>
            </w:rPr>
            <w:t>2</w:t>
          </w:r>
          <w:bookmarkEnd w:id="24"/>
          <w:r w:rsidR="005F16BE">
            <w:rPr>
              <w:rFonts w:ascii="Palatino Linotype" w:hAnsi="Palatino Linotype"/>
              <w:b/>
              <w:bCs/>
              <w:sz w:val="22"/>
              <w:szCs w:val="22"/>
            </w:rPr>
            <w:t xml:space="preserve"> </w:t>
          </w:r>
          <w:bookmarkEnd w:id="25"/>
          <w:r w:rsidR="005F16BE">
            <w:rPr>
              <w:rFonts w:ascii="Palatino Linotype" w:hAnsi="Palatino Linotype"/>
              <w:b/>
              <w:bCs/>
              <w:sz w:val="22"/>
              <w:szCs w:val="22"/>
            </w:rPr>
            <w:t>y acumulado</w:t>
          </w:r>
        </w:p>
      </w:tc>
    </w:tr>
    <w:tr w:rsidR="005F16BE" w:rsidRPr="008F2CCC" w14:paraId="049677A3" w14:textId="77777777" w:rsidTr="00625FD4">
      <w:tc>
        <w:tcPr>
          <w:tcW w:w="3261" w:type="dxa"/>
          <w:vMerge/>
        </w:tcPr>
        <w:p w14:paraId="4A21EAC1" w14:textId="5C1F145E" w:rsidR="005F16BE" w:rsidRPr="008F2CCC" w:rsidRDefault="005F16BE" w:rsidP="00200BFC">
          <w:pPr>
            <w:rPr>
              <w:rFonts w:ascii="Palatino Linotype" w:hAnsi="Palatino Linotype"/>
              <w:b/>
              <w:sz w:val="22"/>
              <w:szCs w:val="22"/>
              <w:lang w:val="es-ES_tradnl"/>
            </w:rPr>
          </w:pPr>
        </w:p>
      </w:tc>
      <w:tc>
        <w:tcPr>
          <w:tcW w:w="2551" w:type="dxa"/>
          <w:shd w:val="clear" w:color="auto" w:fill="auto"/>
        </w:tcPr>
        <w:p w14:paraId="1237BCDE" w14:textId="77777777" w:rsidR="005F16BE" w:rsidRPr="00664658" w:rsidRDefault="005F16BE"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7B89E239" w:rsidR="005F16BE" w:rsidRPr="00D41D47" w:rsidRDefault="00AD0EA2" w:rsidP="00200BFC">
          <w:pPr>
            <w:jc w:val="both"/>
            <w:rPr>
              <w:rFonts w:ascii="Palatino Linotype" w:hAnsi="Palatino Linotype"/>
              <w:b/>
              <w:sz w:val="22"/>
              <w:szCs w:val="22"/>
              <w:lang w:val="es-ES_tradnl"/>
            </w:rPr>
          </w:pPr>
          <w:r w:rsidRPr="00AD0EA2">
            <w:rPr>
              <w:rFonts w:ascii="Palatino Linotype" w:hAnsi="Palatino Linotype"/>
              <w:b/>
              <w:bCs/>
              <w:sz w:val="22"/>
              <w:szCs w:val="22"/>
            </w:rPr>
            <w:t>Ayuntamiento de Tezoyuca</w:t>
          </w:r>
        </w:p>
      </w:tc>
    </w:tr>
    <w:tr w:rsidR="005F16BE" w:rsidRPr="008F2CCC" w14:paraId="72CD087D" w14:textId="77777777" w:rsidTr="00625FD4">
      <w:trPr>
        <w:trHeight w:val="228"/>
      </w:trPr>
      <w:tc>
        <w:tcPr>
          <w:tcW w:w="3261" w:type="dxa"/>
          <w:vMerge/>
        </w:tcPr>
        <w:p w14:paraId="1B78656F" w14:textId="01E6F6F6" w:rsidR="005F16BE" w:rsidRPr="008F2CCC" w:rsidRDefault="005F16BE" w:rsidP="00200BFC">
          <w:pPr>
            <w:rPr>
              <w:rFonts w:ascii="Palatino Linotype" w:hAnsi="Palatino Linotype"/>
              <w:b/>
              <w:sz w:val="22"/>
              <w:szCs w:val="22"/>
              <w:lang w:val="es-ES_tradnl"/>
            </w:rPr>
          </w:pPr>
        </w:p>
      </w:tc>
      <w:tc>
        <w:tcPr>
          <w:tcW w:w="2551" w:type="dxa"/>
          <w:shd w:val="clear" w:color="auto" w:fill="auto"/>
        </w:tcPr>
        <w:p w14:paraId="74D81628" w14:textId="2A7F7BCB" w:rsidR="005F16BE" w:rsidRPr="00664658" w:rsidRDefault="005F16BE" w:rsidP="00200BFC">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4BD2FEF" w:rsidR="005F16BE" w:rsidRPr="00664658" w:rsidRDefault="005F16BE" w:rsidP="00200BFC">
          <w:pPr>
            <w:jc w:val="both"/>
            <w:rPr>
              <w:rFonts w:ascii="Palatino Linotype" w:hAnsi="Palatino Linotype"/>
              <w:b/>
              <w:sz w:val="22"/>
              <w:szCs w:val="22"/>
              <w:lang w:val="es-ES_tradnl"/>
            </w:rPr>
          </w:pPr>
          <w:bookmarkStart w:id="26" w:name="_Hlk104241680"/>
          <w:r w:rsidRPr="00D9217D">
            <w:rPr>
              <w:rFonts w:ascii="Palatino Linotype" w:hAnsi="Palatino Linotype"/>
              <w:b/>
              <w:bCs/>
              <w:sz w:val="22"/>
              <w:szCs w:val="22"/>
              <w:lang w:val="es-ES_tradnl"/>
            </w:rPr>
            <w:t>Sharon Cristina Morales Martínez</w:t>
          </w:r>
          <w:bookmarkEnd w:id="26"/>
        </w:p>
      </w:tc>
    </w:tr>
  </w:tbl>
  <w:p w14:paraId="3ECB9F0B" w14:textId="77777777" w:rsidR="005F16BE" w:rsidRPr="0010196A" w:rsidRDefault="005F16BE"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5BC5" w14:textId="0DEDC0D2" w:rsidR="005F16BE" w:rsidRPr="0010196A" w:rsidRDefault="00CA39ED">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tbl>
    <w:tblPr>
      <w:tblW w:w="9900" w:type="dxa"/>
      <w:tblInd w:w="-833" w:type="dxa"/>
      <w:tblLayout w:type="fixed"/>
      <w:tblLook w:val="04A0" w:firstRow="1" w:lastRow="0" w:firstColumn="1" w:lastColumn="0" w:noHBand="0" w:noVBand="1"/>
    </w:tblPr>
    <w:tblGrid>
      <w:gridCol w:w="3805"/>
      <w:gridCol w:w="3000"/>
      <w:gridCol w:w="3095"/>
    </w:tblGrid>
    <w:tr w:rsidR="005F16BE" w:rsidRPr="008F2CCC" w14:paraId="6ABABA57" w14:textId="77777777" w:rsidTr="00EB19F2">
      <w:tc>
        <w:tcPr>
          <w:tcW w:w="3805" w:type="dxa"/>
          <w:vMerge w:val="restart"/>
          <w:shd w:val="clear" w:color="auto" w:fill="auto"/>
        </w:tcPr>
        <w:p w14:paraId="6AA376CC" w14:textId="1234161B" w:rsidR="005F16BE" w:rsidRPr="008F2CCC" w:rsidRDefault="005F16BE"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A3A9811" w:rsidR="005F16BE" w:rsidRPr="008F2CCC" w:rsidRDefault="005F16BE"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095" w:type="dxa"/>
          <w:shd w:val="clear" w:color="auto" w:fill="auto"/>
          <w:vAlign w:val="center"/>
        </w:tcPr>
        <w:p w14:paraId="5F0F5848" w14:textId="2AF14C57" w:rsidR="005F16BE" w:rsidRPr="008F2CCC" w:rsidRDefault="009A1382" w:rsidP="00C34EFF">
          <w:pPr>
            <w:jc w:val="both"/>
            <w:rPr>
              <w:rFonts w:ascii="Palatino Linotype" w:hAnsi="Palatino Linotype"/>
              <w:b/>
              <w:sz w:val="22"/>
              <w:szCs w:val="22"/>
              <w:lang w:val="es-ES_tradnl"/>
            </w:rPr>
          </w:pPr>
          <w:r>
            <w:rPr>
              <w:rFonts w:ascii="Palatino Linotype" w:hAnsi="Palatino Linotype"/>
              <w:b/>
              <w:bCs/>
              <w:sz w:val="22"/>
              <w:szCs w:val="22"/>
            </w:rPr>
            <w:t>05</w:t>
          </w:r>
          <w:r w:rsidR="00496B23">
            <w:rPr>
              <w:rFonts w:ascii="Palatino Linotype" w:hAnsi="Palatino Linotype"/>
              <w:b/>
              <w:bCs/>
              <w:sz w:val="22"/>
              <w:szCs w:val="22"/>
            </w:rPr>
            <w:t>257</w:t>
          </w:r>
          <w:r w:rsidR="005F16BE" w:rsidRPr="000A27E2">
            <w:rPr>
              <w:rFonts w:ascii="Palatino Linotype" w:hAnsi="Palatino Linotype"/>
              <w:b/>
              <w:bCs/>
              <w:sz w:val="22"/>
              <w:szCs w:val="22"/>
            </w:rPr>
            <w:t>/INFOEM/IP/RR/202</w:t>
          </w:r>
          <w:r w:rsidR="005F16BE">
            <w:rPr>
              <w:rFonts w:ascii="Palatino Linotype" w:hAnsi="Palatino Linotype"/>
              <w:b/>
              <w:bCs/>
              <w:sz w:val="22"/>
              <w:szCs w:val="22"/>
            </w:rPr>
            <w:t>2 y acumulado</w:t>
          </w:r>
        </w:p>
      </w:tc>
    </w:tr>
    <w:tr w:rsidR="005F16BE" w:rsidRPr="008F2CCC" w14:paraId="3B45FB53" w14:textId="77777777" w:rsidTr="00EB19F2">
      <w:tc>
        <w:tcPr>
          <w:tcW w:w="3805" w:type="dxa"/>
          <w:vMerge/>
          <w:shd w:val="clear" w:color="auto" w:fill="auto"/>
        </w:tcPr>
        <w:p w14:paraId="188B82EF" w14:textId="77777777" w:rsidR="005F16BE" w:rsidRPr="008F2CCC" w:rsidRDefault="005F16BE" w:rsidP="00200BFC">
          <w:pPr>
            <w:rPr>
              <w:rFonts w:ascii="Palatino Linotype" w:hAnsi="Palatino Linotype"/>
              <w:b/>
              <w:sz w:val="22"/>
              <w:szCs w:val="22"/>
              <w:lang w:val="es-ES_tradnl"/>
            </w:rPr>
          </w:pPr>
          <w:bookmarkStart w:id="27" w:name="_Hlk80706940"/>
        </w:p>
      </w:tc>
      <w:tc>
        <w:tcPr>
          <w:tcW w:w="3000" w:type="dxa"/>
          <w:shd w:val="clear" w:color="auto" w:fill="auto"/>
        </w:tcPr>
        <w:p w14:paraId="3B2AD0CF" w14:textId="77777777" w:rsidR="005F16BE" w:rsidRPr="008F2CCC" w:rsidRDefault="005F16BE"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749961B3" w14:textId="0811EF93" w:rsidR="005F16BE" w:rsidRPr="008F2CCC" w:rsidRDefault="005F16BE" w:rsidP="00200BFC">
          <w:pPr>
            <w:jc w:val="both"/>
            <w:rPr>
              <w:rFonts w:ascii="Palatino Linotype" w:hAnsi="Palatino Linotype"/>
              <w:b/>
              <w:sz w:val="22"/>
              <w:szCs w:val="22"/>
              <w:lang w:val="es-ES_tradnl"/>
            </w:rPr>
          </w:pPr>
        </w:p>
      </w:tc>
    </w:tr>
    <w:bookmarkEnd w:id="27"/>
    <w:tr w:rsidR="005F16BE" w:rsidRPr="008F2CCC" w14:paraId="28A493EB" w14:textId="77777777" w:rsidTr="00EB19F2">
      <w:trPr>
        <w:trHeight w:val="228"/>
      </w:trPr>
      <w:tc>
        <w:tcPr>
          <w:tcW w:w="3805" w:type="dxa"/>
          <w:vMerge/>
          <w:shd w:val="clear" w:color="auto" w:fill="auto"/>
        </w:tcPr>
        <w:p w14:paraId="06C77D31" w14:textId="77777777" w:rsidR="005F16BE" w:rsidRPr="008F2CCC" w:rsidRDefault="005F16BE" w:rsidP="00200BFC">
          <w:pPr>
            <w:rPr>
              <w:rFonts w:ascii="Palatino Linotype" w:hAnsi="Palatino Linotype"/>
              <w:b/>
              <w:sz w:val="22"/>
              <w:szCs w:val="22"/>
              <w:lang w:val="es-ES_tradnl"/>
            </w:rPr>
          </w:pPr>
        </w:p>
      </w:tc>
      <w:tc>
        <w:tcPr>
          <w:tcW w:w="3000" w:type="dxa"/>
          <w:shd w:val="clear" w:color="auto" w:fill="auto"/>
        </w:tcPr>
        <w:p w14:paraId="2E1A72B4" w14:textId="77777777" w:rsidR="005F16BE" w:rsidRPr="008F2CCC" w:rsidRDefault="005F16BE"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7AF3C2E" w14:textId="3C101FB0" w:rsidR="005F16BE" w:rsidRPr="00DC41C8" w:rsidRDefault="00AD0EA2" w:rsidP="00200BFC">
          <w:pPr>
            <w:jc w:val="both"/>
            <w:rPr>
              <w:rFonts w:ascii="Palatino Linotype" w:hAnsi="Palatino Linotype"/>
              <w:b/>
              <w:sz w:val="22"/>
              <w:szCs w:val="22"/>
            </w:rPr>
          </w:pPr>
          <w:r w:rsidRPr="00AD0EA2">
            <w:rPr>
              <w:rFonts w:ascii="Palatino Linotype" w:hAnsi="Palatino Linotype"/>
              <w:b/>
              <w:bCs/>
              <w:sz w:val="22"/>
              <w:szCs w:val="22"/>
            </w:rPr>
            <w:t>Ayuntamiento de Tezoyuca</w:t>
          </w:r>
        </w:p>
      </w:tc>
    </w:tr>
    <w:tr w:rsidR="005F16BE" w:rsidRPr="008F2CCC" w14:paraId="0F114FF0" w14:textId="77777777" w:rsidTr="00EB19F2">
      <w:tc>
        <w:tcPr>
          <w:tcW w:w="3805" w:type="dxa"/>
          <w:vMerge/>
          <w:shd w:val="clear" w:color="auto" w:fill="auto"/>
        </w:tcPr>
        <w:p w14:paraId="4CCB64BA" w14:textId="77777777" w:rsidR="005F16BE" w:rsidRPr="008F2CCC" w:rsidRDefault="005F16BE" w:rsidP="00200BFC">
          <w:pPr>
            <w:rPr>
              <w:rFonts w:ascii="Palatino Linotype" w:hAnsi="Palatino Linotype"/>
              <w:b/>
              <w:sz w:val="22"/>
              <w:szCs w:val="22"/>
              <w:lang w:val="es-ES_tradnl"/>
            </w:rPr>
          </w:pPr>
        </w:p>
      </w:tc>
      <w:tc>
        <w:tcPr>
          <w:tcW w:w="3000" w:type="dxa"/>
          <w:shd w:val="clear" w:color="auto" w:fill="auto"/>
        </w:tcPr>
        <w:p w14:paraId="31E422EA" w14:textId="275BBB09" w:rsidR="005F16BE" w:rsidRPr="008F2CCC" w:rsidRDefault="005F16BE"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095" w:type="dxa"/>
          <w:shd w:val="clear" w:color="auto" w:fill="auto"/>
        </w:tcPr>
        <w:p w14:paraId="181C41B4" w14:textId="5ED5457D" w:rsidR="005F16BE" w:rsidRPr="008F2CCC" w:rsidRDefault="005F16BE"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263470D9" w14:textId="4A958413" w:rsidR="005F16BE" w:rsidRPr="0010196A" w:rsidRDefault="005F16BE"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8089C"/>
    <w:multiLevelType w:val="hybridMultilevel"/>
    <w:tmpl w:val="76424F7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B474C0A"/>
    <w:multiLevelType w:val="hybridMultilevel"/>
    <w:tmpl w:val="76424F7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BDF0DAF"/>
    <w:multiLevelType w:val="hybridMultilevel"/>
    <w:tmpl w:val="40A6A31C"/>
    <w:lvl w:ilvl="0" w:tplc="1EC829DE">
      <w:start w:val="1"/>
      <w:numFmt w:val="lowerLetter"/>
      <w:lvlText w:val="%1)"/>
      <w:lvlJc w:val="right"/>
      <w:pPr>
        <w:ind w:left="4613" w:hanging="360"/>
      </w:pPr>
      <w:rPr>
        <w:rFonts w:hint="default"/>
      </w:rPr>
    </w:lvl>
    <w:lvl w:ilvl="1" w:tplc="080A0019" w:tentative="1">
      <w:start w:val="1"/>
      <w:numFmt w:val="lowerLetter"/>
      <w:lvlText w:val="%2."/>
      <w:lvlJc w:val="left"/>
      <w:pPr>
        <w:ind w:left="5333" w:hanging="360"/>
      </w:pPr>
    </w:lvl>
    <w:lvl w:ilvl="2" w:tplc="080A001B" w:tentative="1">
      <w:start w:val="1"/>
      <w:numFmt w:val="lowerRoman"/>
      <w:lvlText w:val="%3."/>
      <w:lvlJc w:val="right"/>
      <w:pPr>
        <w:ind w:left="6053" w:hanging="180"/>
      </w:pPr>
    </w:lvl>
    <w:lvl w:ilvl="3" w:tplc="080A000F" w:tentative="1">
      <w:start w:val="1"/>
      <w:numFmt w:val="decimal"/>
      <w:lvlText w:val="%4."/>
      <w:lvlJc w:val="left"/>
      <w:pPr>
        <w:ind w:left="6773" w:hanging="360"/>
      </w:pPr>
    </w:lvl>
    <w:lvl w:ilvl="4" w:tplc="080A0019" w:tentative="1">
      <w:start w:val="1"/>
      <w:numFmt w:val="lowerLetter"/>
      <w:lvlText w:val="%5."/>
      <w:lvlJc w:val="left"/>
      <w:pPr>
        <w:ind w:left="7493" w:hanging="360"/>
      </w:pPr>
    </w:lvl>
    <w:lvl w:ilvl="5" w:tplc="080A001B" w:tentative="1">
      <w:start w:val="1"/>
      <w:numFmt w:val="lowerRoman"/>
      <w:lvlText w:val="%6."/>
      <w:lvlJc w:val="right"/>
      <w:pPr>
        <w:ind w:left="8213" w:hanging="180"/>
      </w:pPr>
    </w:lvl>
    <w:lvl w:ilvl="6" w:tplc="080A000F" w:tentative="1">
      <w:start w:val="1"/>
      <w:numFmt w:val="decimal"/>
      <w:lvlText w:val="%7."/>
      <w:lvlJc w:val="left"/>
      <w:pPr>
        <w:ind w:left="8933" w:hanging="360"/>
      </w:pPr>
    </w:lvl>
    <w:lvl w:ilvl="7" w:tplc="080A0019" w:tentative="1">
      <w:start w:val="1"/>
      <w:numFmt w:val="lowerLetter"/>
      <w:lvlText w:val="%8."/>
      <w:lvlJc w:val="left"/>
      <w:pPr>
        <w:ind w:left="9653" w:hanging="360"/>
      </w:pPr>
    </w:lvl>
    <w:lvl w:ilvl="8" w:tplc="080A001B" w:tentative="1">
      <w:start w:val="1"/>
      <w:numFmt w:val="lowerRoman"/>
      <w:lvlText w:val="%9."/>
      <w:lvlJc w:val="right"/>
      <w:pPr>
        <w:ind w:left="10373" w:hanging="180"/>
      </w:pPr>
    </w:lvl>
  </w:abstractNum>
  <w:abstractNum w:abstractNumId="3" w15:restartNumberingAfterBreak="0">
    <w:nsid w:val="0CEC7A33"/>
    <w:multiLevelType w:val="hybridMultilevel"/>
    <w:tmpl w:val="8D50C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503E26"/>
    <w:multiLevelType w:val="hybridMultilevel"/>
    <w:tmpl w:val="0AA24F6A"/>
    <w:lvl w:ilvl="0" w:tplc="080A0001">
      <w:start w:val="1"/>
      <w:numFmt w:val="bullet"/>
      <w:lvlText w:val=""/>
      <w:lvlJc w:val="left"/>
      <w:pPr>
        <w:ind w:left="1570" w:hanging="360"/>
      </w:pPr>
      <w:rPr>
        <w:rFonts w:ascii="Symbol" w:hAnsi="Symbol" w:hint="default"/>
      </w:rPr>
    </w:lvl>
    <w:lvl w:ilvl="1" w:tplc="080A0003" w:tentative="1">
      <w:start w:val="1"/>
      <w:numFmt w:val="bullet"/>
      <w:lvlText w:val="o"/>
      <w:lvlJc w:val="left"/>
      <w:pPr>
        <w:ind w:left="2290" w:hanging="360"/>
      </w:pPr>
      <w:rPr>
        <w:rFonts w:ascii="Courier New" w:hAnsi="Courier New" w:cs="Courier New" w:hint="default"/>
      </w:rPr>
    </w:lvl>
    <w:lvl w:ilvl="2" w:tplc="080A0005" w:tentative="1">
      <w:start w:val="1"/>
      <w:numFmt w:val="bullet"/>
      <w:lvlText w:val=""/>
      <w:lvlJc w:val="left"/>
      <w:pPr>
        <w:ind w:left="3010" w:hanging="360"/>
      </w:pPr>
      <w:rPr>
        <w:rFonts w:ascii="Wingdings" w:hAnsi="Wingdings" w:hint="default"/>
      </w:rPr>
    </w:lvl>
    <w:lvl w:ilvl="3" w:tplc="080A0001" w:tentative="1">
      <w:start w:val="1"/>
      <w:numFmt w:val="bullet"/>
      <w:lvlText w:val=""/>
      <w:lvlJc w:val="left"/>
      <w:pPr>
        <w:ind w:left="3730" w:hanging="360"/>
      </w:pPr>
      <w:rPr>
        <w:rFonts w:ascii="Symbol" w:hAnsi="Symbol" w:hint="default"/>
      </w:rPr>
    </w:lvl>
    <w:lvl w:ilvl="4" w:tplc="080A0003" w:tentative="1">
      <w:start w:val="1"/>
      <w:numFmt w:val="bullet"/>
      <w:lvlText w:val="o"/>
      <w:lvlJc w:val="left"/>
      <w:pPr>
        <w:ind w:left="4450" w:hanging="360"/>
      </w:pPr>
      <w:rPr>
        <w:rFonts w:ascii="Courier New" w:hAnsi="Courier New" w:cs="Courier New" w:hint="default"/>
      </w:rPr>
    </w:lvl>
    <w:lvl w:ilvl="5" w:tplc="080A0005" w:tentative="1">
      <w:start w:val="1"/>
      <w:numFmt w:val="bullet"/>
      <w:lvlText w:val=""/>
      <w:lvlJc w:val="left"/>
      <w:pPr>
        <w:ind w:left="5170" w:hanging="360"/>
      </w:pPr>
      <w:rPr>
        <w:rFonts w:ascii="Wingdings" w:hAnsi="Wingdings" w:hint="default"/>
      </w:rPr>
    </w:lvl>
    <w:lvl w:ilvl="6" w:tplc="080A0001" w:tentative="1">
      <w:start w:val="1"/>
      <w:numFmt w:val="bullet"/>
      <w:lvlText w:val=""/>
      <w:lvlJc w:val="left"/>
      <w:pPr>
        <w:ind w:left="5890" w:hanging="360"/>
      </w:pPr>
      <w:rPr>
        <w:rFonts w:ascii="Symbol" w:hAnsi="Symbol" w:hint="default"/>
      </w:rPr>
    </w:lvl>
    <w:lvl w:ilvl="7" w:tplc="080A0003" w:tentative="1">
      <w:start w:val="1"/>
      <w:numFmt w:val="bullet"/>
      <w:lvlText w:val="o"/>
      <w:lvlJc w:val="left"/>
      <w:pPr>
        <w:ind w:left="6610" w:hanging="360"/>
      </w:pPr>
      <w:rPr>
        <w:rFonts w:ascii="Courier New" w:hAnsi="Courier New" w:cs="Courier New" w:hint="default"/>
      </w:rPr>
    </w:lvl>
    <w:lvl w:ilvl="8" w:tplc="080A0005" w:tentative="1">
      <w:start w:val="1"/>
      <w:numFmt w:val="bullet"/>
      <w:lvlText w:val=""/>
      <w:lvlJc w:val="left"/>
      <w:pPr>
        <w:ind w:left="7330" w:hanging="360"/>
      </w:pPr>
      <w:rPr>
        <w:rFonts w:ascii="Wingdings" w:hAnsi="Wingdings" w:hint="default"/>
      </w:rPr>
    </w:lvl>
  </w:abstractNum>
  <w:abstractNum w:abstractNumId="5" w15:restartNumberingAfterBreak="0">
    <w:nsid w:val="119110FA"/>
    <w:multiLevelType w:val="hybridMultilevel"/>
    <w:tmpl w:val="F3384A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11B345F4"/>
    <w:multiLevelType w:val="hybridMultilevel"/>
    <w:tmpl w:val="C54804C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121E2B82"/>
    <w:multiLevelType w:val="hybridMultilevel"/>
    <w:tmpl w:val="C74436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5D240C9"/>
    <w:multiLevelType w:val="hybridMultilevel"/>
    <w:tmpl w:val="49EC34FA"/>
    <w:lvl w:ilvl="0" w:tplc="370E8770">
      <w:start w:val="4062"/>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1783FC9"/>
    <w:multiLevelType w:val="hybridMultilevel"/>
    <w:tmpl w:val="56FEC616"/>
    <w:lvl w:ilvl="0" w:tplc="D2F8F096">
      <w:start w:val="11"/>
      <w:numFmt w:val="decimal"/>
      <w:lvlText w:val="%1."/>
      <w:lvlJc w:val="left"/>
      <w:pPr>
        <w:ind w:left="1211" w:hanging="360"/>
      </w:pPr>
      <w:rPr>
        <w:rFonts w:eastAsiaTheme="minorHAnsi" w:cs="Bookman Old Style"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 w15:restartNumberingAfterBreak="0">
    <w:nsid w:val="223B75C6"/>
    <w:multiLevelType w:val="hybridMultilevel"/>
    <w:tmpl w:val="DACC7978"/>
    <w:lvl w:ilvl="0" w:tplc="080A0001">
      <w:start w:val="1"/>
      <w:numFmt w:val="bullet"/>
      <w:lvlText w:val=""/>
      <w:lvlJc w:val="left"/>
      <w:pPr>
        <w:ind w:left="1570" w:hanging="360"/>
      </w:pPr>
      <w:rPr>
        <w:rFonts w:ascii="Symbol" w:hAnsi="Symbol" w:hint="default"/>
      </w:rPr>
    </w:lvl>
    <w:lvl w:ilvl="1" w:tplc="080A0003" w:tentative="1">
      <w:start w:val="1"/>
      <w:numFmt w:val="bullet"/>
      <w:lvlText w:val="o"/>
      <w:lvlJc w:val="left"/>
      <w:pPr>
        <w:ind w:left="2290" w:hanging="360"/>
      </w:pPr>
      <w:rPr>
        <w:rFonts w:ascii="Courier New" w:hAnsi="Courier New" w:cs="Courier New" w:hint="default"/>
      </w:rPr>
    </w:lvl>
    <w:lvl w:ilvl="2" w:tplc="080A0005" w:tentative="1">
      <w:start w:val="1"/>
      <w:numFmt w:val="bullet"/>
      <w:lvlText w:val=""/>
      <w:lvlJc w:val="left"/>
      <w:pPr>
        <w:ind w:left="3010" w:hanging="360"/>
      </w:pPr>
      <w:rPr>
        <w:rFonts w:ascii="Wingdings" w:hAnsi="Wingdings" w:hint="default"/>
      </w:rPr>
    </w:lvl>
    <w:lvl w:ilvl="3" w:tplc="080A0001" w:tentative="1">
      <w:start w:val="1"/>
      <w:numFmt w:val="bullet"/>
      <w:lvlText w:val=""/>
      <w:lvlJc w:val="left"/>
      <w:pPr>
        <w:ind w:left="3730" w:hanging="360"/>
      </w:pPr>
      <w:rPr>
        <w:rFonts w:ascii="Symbol" w:hAnsi="Symbol" w:hint="default"/>
      </w:rPr>
    </w:lvl>
    <w:lvl w:ilvl="4" w:tplc="080A0003" w:tentative="1">
      <w:start w:val="1"/>
      <w:numFmt w:val="bullet"/>
      <w:lvlText w:val="o"/>
      <w:lvlJc w:val="left"/>
      <w:pPr>
        <w:ind w:left="4450" w:hanging="360"/>
      </w:pPr>
      <w:rPr>
        <w:rFonts w:ascii="Courier New" w:hAnsi="Courier New" w:cs="Courier New" w:hint="default"/>
      </w:rPr>
    </w:lvl>
    <w:lvl w:ilvl="5" w:tplc="080A0005" w:tentative="1">
      <w:start w:val="1"/>
      <w:numFmt w:val="bullet"/>
      <w:lvlText w:val=""/>
      <w:lvlJc w:val="left"/>
      <w:pPr>
        <w:ind w:left="5170" w:hanging="360"/>
      </w:pPr>
      <w:rPr>
        <w:rFonts w:ascii="Wingdings" w:hAnsi="Wingdings" w:hint="default"/>
      </w:rPr>
    </w:lvl>
    <w:lvl w:ilvl="6" w:tplc="080A0001" w:tentative="1">
      <w:start w:val="1"/>
      <w:numFmt w:val="bullet"/>
      <w:lvlText w:val=""/>
      <w:lvlJc w:val="left"/>
      <w:pPr>
        <w:ind w:left="5890" w:hanging="360"/>
      </w:pPr>
      <w:rPr>
        <w:rFonts w:ascii="Symbol" w:hAnsi="Symbol" w:hint="default"/>
      </w:rPr>
    </w:lvl>
    <w:lvl w:ilvl="7" w:tplc="080A0003" w:tentative="1">
      <w:start w:val="1"/>
      <w:numFmt w:val="bullet"/>
      <w:lvlText w:val="o"/>
      <w:lvlJc w:val="left"/>
      <w:pPr>
        <w:ind w:left="6610" w:hanging="360"/>
      </w:pPr>
      <w:rPr>
        <w:rFonts w:ascii="Courier New" w:hAnsi="Courier New" w:cs="Courier New" w:hint="default"/>
      </w:rPr>
    </w:lvl>
    <w:lvl w:ilvl="8" w:tplc="080A0005" w:tentative="1">
      <w:start w:val="1"/>
      <w:numFmt w:val="bullet"/>
      <w:lvlText w:val=""/>
      <w:lvlJc w:val="left"/>
      <w:pPr>
        <w:ind w:left="7330" w:hanging="360"/>
      </w:pPr>
      <w:rPr>
        <w:rFonts w:ascii="Wingdings" w:hAnsi="Wingdings" w:hint="default"/>
      </w:rPr>
    </w:lvl>
  </w:abstractNum>
  <w:abstractNum w:abstractNumId="13"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28BB54A8"/>
    <w:multiLevelType w:val="hybridMultilevel"/>
    <w:tmpl w:val="B9EE632C"/>
    <w:lvl w:ilvl="0" w:tplc="ED3E1B88">
      <w:start w:val="11"/>
      <w:numFmt w:val="decimal"/>
      <w:lvlText w:val="%1."/>
      <w:lvlJc w:val="left"/>
      <w:pPr>
        <w:ind w:left="1211" w:hanging="360"/>
      </w:pPr>
      <w:rPr>
        <w:rFonts w:eastAsiaTheme="minorHAnsi" w:cs="Bookman Old Style"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15:restartNumberingAfterBreak="0">
    <w:nsid w:val="2A1C2B84"/>
    <w:multiLevelType w:val="multilevel"/>
    <w:tmpl w:val="30129138"/>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7"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8" w15:restartNumberingAfterBreak="0">
    <w:nsid w:val="2D636D37"/>
    <w:multiLevelType w:val="hybridMultilevel"/>
    <w:tmpl w:val="2AE87B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06C4935"/>
    <w:multiLevelType w:val="hybridMultilevel"/>
    <w:tmpl w:val="4F74A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37F02BED"/>
    <w:multiLevelType w:val="hybridMultilevel"/>
    <w:tmpl w:val="36441C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81C105F"/>
    <w:multiLevelType w:val="hybridMultilevel"/>
    <w:tmpl w:val="76424F7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A5E4C85"/>
    <w:multiLevelType w:val="hybridMultilevel"/>
    <w:tmpl w:val="2CECE5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5"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BED1039"/>
    <w:multiLevelType w:val="hybridMultilevel"/>
    <w:tmpl w:val="F7505C8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15:restartNumberingAfterBreak="0">
    <w:nsid w:val="55A84863"/>
    <w:multiLevelType w:val="hybridMultilevel"/>
    <w:tmpl w:val="E94EFC34"/>
    <w:lvl w:ilvl="0" w:tplc="4634BC8C">
      <w:start w:val="11"/>
      <w:numFmt w:val="decimal"/>
      <w:lvlText w:val="%1)"/>
      <w:lvlJc w:val="left"/>
      <w:pPr>
        <w:ind w:left="1421" w:hanging="57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8" w15:restartNumberingAfterBreak="0">
    <w:nsid w:val="573A142E"/>
    <w:multiLevelType w:val="hybridMultilevel"/>
    <w:tmpl w:val="76424F7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8D649DE"/>
    <w:multiLevelType w:val="hybridMultilevel"/>
    <w:tmpl w:val="76424F7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1" w15:restartNumberingAfterBreak="0">
    <w:nsid w:val="603231C5"/>
    <w:multiLevelType w:val="multilevel"/>
    <w:tmpl w:val="CEC4E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46B3B2F"/>
    <w:multiLevelType w:val="hybridMultilevel"/>
    <w:tmpl w:val="783884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6FE79B2"/>
    <w:multiLevelType w:val="hybridMultilevel"/>
    <w:tmpl w:val="0CCC7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15:restartNumberingAfterBreak="0">
    <w:nsid w:val="73320ECA"/>
    <w:multiLevelType w:val="hybridMultilevel"/>
    <w:tmpl w:val="76424F7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4757BD8"/>
    <w:multiLevelType w:val="hybridMultilevel"/>
    <w:tmpl w:val="67A8EF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703736E"/>
    <w:multiLevelType w:val="hybridMultilevel"/>
    <w:tmpl w:val="04627EF0"/>
    <w:lvl w:ilvl="0" w:tplc="080A0013">
      <w:start w:val="1"/>
      <w:numFmt w:val="upperRoman"/>
      <w:lvlText w:val="%1."/>
      <w:lvlJc w:val="right"/>
      <w:pPr>
        <w:ind w:left="1570" w:hanging="360"/>
      </w:pPr>
    </w:lvl>
    <w:lvl w:ilvl="1" w:tplc="080A0019">
      <w:start w:val="1"/>
      <w:numFmt w:val="lowerLetter"/>
      <w:lvlText w:val="%2."/>
      <w:lvlJc w:val="left"/>
      <w:pPr>
        <w:ind w:left="2290" w:hanging="360"/>
      </w:pPr>
    </w:lvl>
    <w:lvl w:ilvl="2" w:tplc="080A001B">
      <w:start w:val="1"/>
      <w:numFmt w:val="lowerRoman"/>
      <w:lvlText w:val="%3."/>
      <w:lvlJc w:val="right"/>
      <w:pPr>
        <w:ind w:left="3010" w:hanging="180"/>
      </w:pPr>
    </w:lvl>
    <w:lvl w:ilvl="3" w:tplc="080A000F">
      <w:start w:val="1"/>
      <w:numFmt w:val="decimal"/>
      <w:lvlText w:val="%4."/>
      <w:lvlJc w:val="left"/>
      <w:pPr>
        <w:ind w:left="3730" w:hanging="360"/>
      </w:pPr>
    </w:lvl>
    <w:lvl w:ilvl="4" w:tplc="080A0019">
      <w:start w:val="1"/>
      <w:numFmt w:val="lowerLetter"/>
      <w:lvlText w:val="%5."/>
      <w:lvlJc w:val="left"/>
      <w:pPr>
        <w:ind w:left="4450" w:hanging="360"/>
      </w:pPr>
    </w:lvl>
    <w:lvl w:ilvl="5" w:tplc="080A001B">
      <w:start w:val="1"/>
      <w:numFmt w:val="lowerRoman"/>
      <w:lvlText w:val="%6."/>
      <w:lvlJc w:val="right"/>
      <w:pPr>
        <w:ind w:left="5170" w:hanging="180"/>
      </w:pPr>
    </w:lvl>
    <w:lvl w:ilvl="6" w:tplc="080A000F">
      <w:start w:val="1"/>
      <w:numFmt w:val="decimal"/>
      <w:lvlText w:val="%7."/>
      <w:lvlJc w:val="left"/>
      <w:pPr>
        <w:ind w:left="5890" w:hanging="360"/>
      </w:pPr>
    </w:lvl>
    <w:lvl w:ilvl="7" w:tplc="080A0019">
      <w:start w:val="1"/>
      <w:numFmt w:val="lowerLetter"/>
      <w:lvlText w:val="%8."/>
      <w:lvlJc w:val="left"/>
      <w:pPr>
        <w:ind w:left="6610" w:hanging="360"/>
      </w:pPr>
    </w:lvl>
    <w:lvl w:ilvl="8" w:tplc="080A001B">
      <w:start w:val="1"/>
      <w:numFmt w:val="lowerRoman"/>
      <w:lvlText w:val="%9."/>
      <w:lvlJc w:val="right"/>
      <w:pPr>
        <w:ind w:left="7330" w:hanging="180"/>
      </w:pPr>
    </w:lvl>
  </w:abstractNum>
  <w:abstractNum w:abstractNumId="39"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0"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2"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3" w15:restartNumberingAfterBreak="0">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F727D59"/>
    <w:multiLevelType w:val="hybridMultilevel"/>
    <w:tmpl w:val="0012F40E"/>
    <w:lvl w:ilvl="0" w:tplc="6F2A39A6">
      <w:start w:val="1"/>
      <w:numFmt w:val="decimal"/>
      <w:lvlText w:val="%1."/>
      <w:lvlJc w:val="left"/>
      <w:pPr>
        <w:ind w:left="1210" w:hanging="360"/>
      </w:pPr>
      <w:rPr>
        <w:rFonts w:hint="default"/>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num w:numId="1" w16cid:durableId="829250202">
    <w:abstractNumId w:val="21"/>
  </w:num>
  <w:num w:numId="2" w16cid:durableId="671301995">
    <w:abstractNumId w:val="10"/>
  </w:num>
  <w:num w:numId="3" w16cid:durableId="18512152">
    <w:abstractNumId w:val="39"/>
  </w:num>
  <w:num w:numId="4" w16cid:durableId="4484009">
    <w:abstractNumId w:val="5"/>
  </w:num>
  <w:num w:numId="5" w16cid:durableId="1460800898">
    <w:abstractNumId w:val="41"/>
  </w:num>
  <w:num w:numId="6" w16cid:durableId="1067722236">
    <w:abstractNumId w:val="2"/>
  </w:num>
  <w:num w:numId="7" w16cid:durableId="1534919630">
    <w:abstractNumId w:val="24"/>
  </w:num>
  <w:num w:numId="8" w16cid:durableId="1620605134">
    <w:abstractNumId w:val="19"/>
  </w:num>
  <w:num w:numId="9" w16cid:durableId="918632301">
    <w:abstractNumId w:val="32"/>
  </w:num>
  <w:num w:numId="10" w16cid:durableId="295449149">
    <w:abstractNumId w:val="8"/>
  </w:num>
  <w:num w:numId="11" w16cid:durableId="1878663847">
    <w:abstractNumId w:val="18"/>
  </w:num>
  <w:num w:numId="12" w16cid:durableId="1120488918">
    <w:abstractNumId w:val="33"/>
  </w:num>
  <w:num w:numId="13" w16cid:durableId="1512529895">
    <w:abstractNumId w:val="43"/>
  </w:num>
  <w:num w:numId="14" w16cid:durableId="1336151726">
    <w:abstractNumId w:val="34"/>
  </w:num>
  <w:num w:numId="15" w16cid:durableId="25762026">
    <w:abstractNumId w:val="13"/>
  </w:num>
  <w:num w:numId="16" w16cid:durableId="193404888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34479373">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6484908">
    <w:abstractNumId w:val="3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99716371">
    <w:abstractNumId w:val="40"/>
  </w:num>
  <w:num w:numId="20" w16cid:durableId="1170678708">
    <w:abstractNumId w:val="25"/>
  </w:num>
  <w:num w:numId="21" w16cid:durableId="216210678">
    <w:abstractNumId w:val="20"/>
  </w:num>
  <w:num w:numId="22" w16cid:durableId="805048602">
    <w:abstractNumId w:val="37"/>
  </w:num>
  <w:num w:numId="23" w16cid:durableId="105971725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864933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46184317">
    <w:abstractNumId w:val="6"/>
  </w:num>
  <w:num w:numId="26" w16cid:durableId="1733308892">
    <w:abstractNumId w:val="31"/>
  </w:num>
  <w:num w:numId="27" w16cid:durableId="1481538891">
    <w:abstractNumId w:val="38"/>
  </w:num>
  <w:num w:numId="28" w16cid:durableId="566041065">
    <w:abstractNumId w:val="3"/>
  </w:num>
  <w:num w:numId="29" w16cid:durableId="17196152">
    <w:abstractNumId w:val="7"/>
  </w:num>
  <w:num w:numId="30" w16cid:durableId="1499035767">
    <w:abstractNumId w:val="44"/>
  </w:num>
  <w:num w:numId="31" w16cid:durableId="1678120555">
    <w:abstractNumId w:val="22"/>
  </w:num>
  <w:num w:numId="32" w16cid:durableId="451242977">
    <w:abstractNumId w:val="36"/>
  </w:num>
  <w:num w:numId="33" w16cid:durableId="1009792768">
    <w:abstractNumId w:val="1"/>
  </w:num>
  <w:num w:numId="34" w16cid:durableId="1599483272">
    <w:abstractNumId w:val="29"/>
  </w:num>
  <w:num w:numId="35" w16cid:durableId="608046572">
    <w:abstractNumId w:val="28"/>
  </w:num>
  <w:num w:numId="36" w16cid:durableId="1542595326">
    <w:abstractNumId w:val="23"/>
  </w:num>
  <w:num w:numId="37" w16cid:durableId="1786583443">
    <w:abstractNumId w:val="17"/>
  </w:num>
  <w:num w:numId="38" w16cid:durableId="309945872">
    <w:abstractNumId w:val="26"/>
  </w:num>
  <w:num w:numId="39" w16cid:durableId="96103313">
    <w:abstractNumId w:val="12"/>
  </w:num>
  <w:num w:numId="40" w16cid:durableId="2131196371">
    <w:abstractNumId w:val="4"/>
  </w:num>
  <w:num w:numId="41" w16cid:durableId="900166709">
    <w:abstractNumId w:val="15"/>
  </w:num>
  <w:num w:numId="42" w16cid:durableId="552692831">
    <w:abstractNumId w:val="11"/>
  </w:num>
  <w:num w:numId="43" w16cid:durableId="342168582">
    <w:abstractNumId w:val="27"/>
  </w:num>
  <w:num w:numId="44" w16cid:durableId="41100867">
    <w:abstractNumId w:val="9"/>
  </w:num>
  <w:num w:numId="45" w16cid:durableId="339545780">
    <w:abstractNumId w:val="30"/>
  </w:num>
  <w:num w:numId="46" w16cid:durableId="979309347">
    <w:abstractNumId w:val="42"/>
  </w:num>
  <w:num w:numId="47" w16cid:durableId="792942170">
    <w:abstractNumId w:val="0"/>
  </w:num>
  <w:num w:numId="48" w16cid:durableId="1380743721">
    <w:abstractNumId w:val="26"/>
  </w:num>
  <w:num w:numId="49" w16cid:durableId="1268853198">
    <w:abstractNumId w:val="4"/>
  </w:num>
  <w:num w:numId="50" w16cid:durableId="1543635802">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es-419" w:vendorID="64" w:dllVersion="4096" w:nlCheck="1" w:checkStyle="0"/>
  <w:activeWritingStyle w:appName="MSWord" w:lang="en-US" w:vendorID="64" w:dllVersion="0"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0E7"/>
    <w:rsid w:val="00000117"/>
    <w:rsid w:val="000008A5"/>
    <w:rsid w:val="000018B7"/>
    <w:rsid w:val="0000258A"/>
    <w:rsid w:val="000025F0"/>
    <w:rsid w:val="0000265E"/>
    <w:rsid w:val="000026CD"/>
    <w:rsid w:val="0000276E"/>
    <w:rsid w:val="00002897"/>
    <w:rsid w:val="00002A00"/>
    <w:rsid w:val="00002E83"/>
    <w:rsid w:val="0000328A"/>
    <w:rsid w:val="000041B5"/>
    <w:rsid w:val="000046A7"/>
    <w:rsid w:val="00004C7A"/>
    <w:rsid w:val="000054EA"/>
    <w:rsid w:val="000055AE"/>
    <w:rsid w:val="0000588F"/>
    <w:rsid w:val="000060C2"/>
    <w:rsid w:val="000061AB"/>
    <w:rsid w:val="0000632A"/>
    <w:rsid w:val="0000633D"/>
    <w:rsid w:val="00006728"/>
    <w:rsid w:val="00006D43"/>
    <w:rsid w:val="00006EC0"/>
    <w:rsid w:val="00006F2F"/>
    <w:rsid w:val="000070E0"/>
    <w:rsid w:val="00007558"/>
    <w:rsid w:val="000075A8"/>
    <w:rsid w:val="00007AF1"/>
    <w:rsid w:val="00007BAB"/>
    <w:rsid w:val="00007FD8"/>
    <w:rsid w:val="000104F0"/>
    <w:rsid w:val="0001085A"/>
    <w:rsid w:val="000109F4"/>
    <w:rsid w:val="00010A8B"/>
    <w:rsid w:val="000114E2"/>
    <w:rsid w:val="00011EDE"/>
    <w:rsid w:val="000122AB"/>
    <w:rsid w:val="000123CB"/>
    <w:rsid w:val="00012718"/>
    <w:rsid w:val="00012A00"/>
    <w:rsid w:val="00013023"/>
    <w:rsid w:val="00013378"/>
    <w:rsid w:val="00013399"/>
    <w:rsid w:val="00013537"/>
    <w:rsid w:val="00013986"/>
    <w:rsid w:val="00013EBF"/>
    <w:rsid w:val="000142C0"/>
    <w:rsid w:val="00014764"/>
    <w:rsid w:val="0001491A"/>
    <w:rsid w:val="00014E91"/>
    <w:rsid w:val="00014EB1"/>
    <w:rsid w:val="00015D3A"/>
    <w:rsid w:val="00015DDC"/>
    <w:rsid w:val="00015E07"/>
    <w:rsid w:val="000160C6"/>
    <w:rsid w:val="0001612D"/>
    <w:rsid w:val="00016A2B"/>
    <w:rsid w:val="00017746"/>
    <w:rsid w:val="0001796B"/>
    <w:rsid w:val="00017EBE"/>
    <w:rsid w:val="00020BD7"/>
    <w:rsid w:val="00020BF6"/>
    <w:rsid w:val="00020C9F"/>
    <w:rsid w:val="00020D44"/>
    <w:rsid w:val="00020DB0"/>
    <w:rsid w:val="0002121F"/>
    <w:rsid w:val="00021F54"/>
    <w:rsid w:val="00022013"/>
    <w:rsid w:val="000223C0"/>
    <w:rsid w:val="000225F4"/>
    <w:rsid w:val="00022A73"/>
    <w:rsid w:val="00022DCF"/>
    <w:rsid w:val="00022E8B"/>
    <w:rsid w:val="00023233"/>
    <w:rsid w:val="000235B6"/>
    <w:rsid w:val="00024420"/>
    <w:rsid w:val="000244C6"/>
    <w:rsid w:val="00024557"/>
    <w:rsid w:val="0002471C"/>
    <w:rsid w:val="00024A5F"/>
    <w:rsid w:val="00024E68"/>
    <w:rsid w:val="000254C2"/>
    <w:rsid w:val="0002592E"/>
    <w:rsid w:val="00025DB0"/>
    <w:rsid w:val="000266B6"/>
    <w:rsid w:val="00026808"/>
    <w:rsid w:val="0002685C"/>
    <w:rsid w:val="0002690E"/>
    <w:rsid w:val="00026A3C"/>
    <w:rsid w:val="00026C73"/>
    <w:rsid w:val="00026D5F"/>
    <w:rsid w:val="00027195"/>
    <w:rsid w:val="000275D1"/>
    <w:rsid w:val="0003033D"/>
    <w:rsid w:val="00030B10"/>
    <w:rsid w:val="0003134F"/>
    <w:rsid w:val="0003153C"/>
    <w:rsid w:val="000317FD"/>
    <w:rsid w:val="00031B70"/>
    <w:rsid w:val="00031C72"/>
    <w:rsid w:val="00031E7E"/>
    <w:rsid w:val="00032403"/>
    <w:rsid w:val="00032F93"/>
    <w:rsid w:val="000333BC"/>
    <w:rsid w:val="0003355B"/>
    <w:rsid w:val="000336D0"/>
    <w:rsid w:val="000337B3"/>
    <w:rsid w:val="000337E3"/>
    <w:rsid w:val="000339B9"/>
    <w:rsid w:val="00033C79"/>
    <w:rsid w:val="00033E94"/>
    <w:rsid w:val="00034C4F"/>
    <w:rsid w:val="00035676"/>
    <w:rsid w:val="00035C89"/>
    <w:rsid w:val="00035CDF"/>
    <w:rsid w:val="00036439"/>
    <w:rsid w:val="000364B0"/>
    <w:rsid w:val="00036B1A"/>
    <w:rsid w:val="00036B67"/>
    <w:rsid w:val="0003731D"/>
    <w:rsid w:val="00037DDE"/>
    <w:rsid w:val="00037FDC"/>
    <w:rsid w:val="000405A5"/>
    <w:rsid w:val="00040A28"/>
    <w:rsid w:val="000410CE"/>
    <w:rsid w:val="0004120D"/>
    <w:rsid w:val="000415DD"/>
    <w:rsid w:val="00041603"/>
    <w:rsid w:val="00041959"/>
    <w:rsid w:val="00041A86"/>
    <w:rsid w:val="00041B68"/>
    <w:rsid w:val="00041ECE"/>
    <w:rsid w:val="000423AF"/>
    <w:rsid w:val="00042415"/>
    <w:rsid w:val="000426B2"/>
    <w:rsid w:val="00042714"/>
    <w:rsid w:val="00042A23"/>
    <w:rsid w:val="00042A5A"/>
    <w:rsid w:val="00042F6A"/>
    <w:rsid w:val="0004330A"/>
    <w:rsid w:val="00043943"/>
    <w:rsid w:val="0004425E"/>
    <w:rsid w:val="00044351"/>
    <w:rsid w:val="000446CF"/>
    <w:rsid w:val="00044856"/>
    <w:rsid w:val="000449C9"/>
    <w:rsid w:val="00044D0E"/>
    <w:rsid w:val="00045311"/>
    <w:rsid w:val="000454E2"/>
    <w:rsid w:val="000462DC"/>
    <w:rsid w:val="000464A3"/>
    <w:rsid w:val="000465A8"/>
    <w:rsid w:val="0004663C"/>
    <w:rsid w:val="00047111"/>
    <w:rsid w:val="00047A25"/>
    <w:rsid w:val="00047AFE"/>
    <w:rsid w:val="00047B88"/>
    <w:rsid w:val="00047E38"/>
    <w:rsid w:val="00047E9E"/>
    <w:rsid w:val="0005069C"/>
    <w:rsid w:val="00050C19"/>
    <w:rsid w:val="00050D47"/>
    <w:rsid w:val="00050FE1"/>
    <w:rsid w:val="00051ADD"/>
    <w:rsid w:val="00051B43"/>
    <w:rsid w:val="00051D2A"/>
    <w:rsid w:val="0005265B"/>
    <w:rsid w:val="000527F0"/>
    <w:rsid w:val="00052E1B"/>
    <w:rsid w:val="00053036"/>
    <w:rsid w:val="0005363B"/>
    <w:rsid w:val="00053A25"/>
    <w:rsid w:val="00053FA9"/>
    <w:rsid w:val="000543FA"/>
    <w:rsid w:val="000546E2"/>
    <w:rsid w:val="00054BB2"/>
    <w:rsid w:val="00054CFB"/>
    <w:rsid w:val="000550D6"/>
    <w:rsid w:val="00055200"/>
    <w:rsid w:val="000558A1"/>
    <w:rsid w:val="000559E2"/>
    <w:rsid w:val="00055BF6"/>
    <w:rsid w:val="00055E68"/>
    <w:rsid w:val="0005614A"/>
    <w:rsid w:val="00056469"/>
    <w:rsid w:val="000568EF"/>
    <w:rsid w:val="00056AD5"/>
    <w:rsid w:val="000572EA"/>
    <w:rsid w:val="00057476"/>
    <w:rsid w:val="00057716"/>
    <w:rsid w:val="00057C91"/>
    <w:rsid w:val="00057F11"/>
    <w:rsid w:val="000606B4"/>
    <w:rsid w:val="000610E2"/>
    <w:rsid w:val="00061146"/>
    <w:rsid w:val="000613E3"/>
    <w:rsid w:val="000618EE"/>
    <w:rsid w:val="00061D4C"/>
    <w:rsid w:val="00061E9B"/>
    <w:rsid w:val="00061EB4"/>
    <w:rsid w:val="00062501"/>
    <w:rsid w:val="0006258E"/>
    <w:rsid w:val="000625E0"/>
    <w:rsid w:val="00062793"/>
    <w:rsid w:val="000628AA"/>
    <w:rsid w:val="00062C16"/>
    <w:rsid w:val="00062C9F"/>
    <w:rsid w:val="00062E20"/>
    <w:rsid w:val="00062FE6"/>
    <w:rsid w:val="000633BB"/>
    <w:rsid w:val="000636AD"/>
    <w:rsid w:val="00063A05"/>
    <w:rsid w:val="00063AEF"/>
    <w:rsid w:val="00064245"/>
    <w:rsid w:val="000644B3"/>
    <w:rsid w:val="000646B0"/>
    <w:rsid w:val="00064A5B"/>
    <w:rsid w:val="000653D7"/>
    <w:rsid w:val="0006590C"/>
    <w:rsid w:val="00065B50"/>
    <w:rsid w:val="00066A54"/>
    <w:rsid w:val="00066B22"/>
    <w:rsid w:val="00066D71"/>
    <w:rsid w:val="0006715F"/>
    <w:rsid w:val="00067477"/>
    <w:rsid w:val="00067C7D"/>
    <w:rsid w:val="000703DE"/>
    <w:rsid w:val="00070856"/>
    <w:rsid w:val="00070868"/>
    <w:rsid w:val="000710D2"/>
    <w:rsid w:val="00071FC4"/>
    <w:rsid w:val="0007221D"/>
    <w:rsid w:val="000725D3"/>
    <w:rsid w:val="0007261F"/>
    <w:rsid w:val="00072866"/>
    <w:rsid w:val="000728B7"/>
    <w:rsid w:val="00072954"/>
    <w:rsid w:val="00072CB3"/>
    <w:rsid w:val="00072F99"/>
    <w:rsid w:val="0007327E"/>
    <w:rsid w:val="000734E9"/>
    <w:rsid w:val="0007367D"/>
    <w:rsid w:val="00073A2F"/>
    <w:rsid w:val="00073BB6"/>
    <w:rsid w:val="0007436D"/>
    <w:rsid w:val="00074CF8"/>
    <w:rsid w:val="00075283"/>
    <w:rsid w:val="00075295"/>
    <w:rsid w:val="00075615"/>
    <w:rsid w:val="0007587F"/>
    <w:rsid w:val="00075B41"/>
    <w:rsid w:val="00075CEB"/>
    <w:rsid w:val="00075EA3"/>
    <w:rsid w:val="00076950"/>
    <w:rsid w:val="00077737"/>
    <w:rsid w:val="000779C1"/>
    <w:rsid w:val="00077AC1"/>
    <w:rsid w:val="00077B79"/>
    <w:rsid w:val="00077BB8"/>
    <w:rsid w:val="00077BC0"/>
    <w:rsid w:val="0008043B"/>
    <w:rsid w:val="000810C5"/>
    <w:rsid w:val="00081337"/>
    <w:rsid w:val="0008139C"/>
    <w:rsid w:val="00081B66"/>
    <w:rsid w:val="000825DF"/>
    <w:rsid w:val="0008338D"/>
    <w:rsid w:val="0008386E"/>
    <w:rsid w:val="00083958"/>
    <w:rsid w:val="00084079"/>
    <w:rsid w:val="0008420F"/>
    <w:rsid w:val="00084295"/>
    <w:rsid w:val="000847B2"/>
    <w:rsid w:val="00085229"/>
    <w:rsid w:val="0008542A"/>
    <w:rsid w:val="00085585"/>
    <w:rsid w:val="00085973"/>
    <w:rsid w:val="00085A8A"/>
    <w:rsid w:val="000861FF"/>
    <w:rsid w:val="0008668D"/>
    <w:rsid w:val="00086980"/>
    <w:rsid w:val="0008710F"/>
    <w:rsid w:val="00087913"/>
    <w:rsid w:val="00087D47"/>
    <w:rsid w:val="00087EF4"/>
    <w:rsid w:val="00090260"/>
    <w:rsid w:val="00090790"/>
    <w:rsid w:val="00090C67"/>
    <w:rsid w:val="00090CC8"/>
    <w:rsid w:val="00090DEE"/>
    <w:rsid w:val="00091C47"/>
    <w:rsid w:val="000922B0"/>
    <w:rsid w:val="00092385"/>
    <w:rsid w:val="00092543"/>
    <w:rsid w:val="00092789"/>
    <w:rsid w:val="00092893"/>
    <w:rsid w:val="00092F37"/>
    <w:rsid w:val="0009390B"/>
    <w:rsid w:val="00093B0C"/>
    <w:rsid w:val="0009469C"/>
    <w:rsid w:val="00095302"/>
    <w:rsid w:val="0009541B"/>
    <w:rsid w:val="000955F6"/>
    <w:rsid w:val="000957E7"/>
    <w:rsid w:val="00095950"/>
    <w:rsid w:val="00096188"/>
    <w:rsid w:val="0009628B"/>
    <w:rsid w:val="00096756"/>
    <w:rsid w:val="00096D57"/>
    <w:rsid w:val="00096F49"/>
    <w:rsid w:val="000970F0"/>
    <w:rsid w:val="000978E5"/>
    <w:rsid w:val="00097B14"/>
    <w:rsid w:val="00097CBB"/>
    <w:rsid w:val="000A0195"/>
    <w:rsid w:val="000A06CB"/>
    <w:rsid w:val="000A0C7C"/>
    <w:rsid w:val="000A1149"/>
    <w:rsid w:val="000A1549"/>
    <w:rsid w:val="000A1721"/>
    <w:rsid w:val="000A2164"/>
    <w:rsid w:val="000A27E2"/>
    <w:rsid w:val="000A2A5B"/>
    <w:rsid w:val="000A2B2B"/>
    <w:rsid w:val="000A2E1A"/>
    <w:rsid w:val="000A3399"/>
    <w:rsid w:val="000A341F"/>
    <w:rsid w:val="000A377D"/>
    <w:rsid w:val="000A3D63"/>
    <w:rsid w:val="000A4495"/>
    <w:rsid w:val="000A4664"/>
    <w:rsid w:val="000A4A99"/>
    <w:rsid w:val="000A4AAE"/>
    <w:rsid w:val="000A4E74"/>
    <w:rsid w:val="000A52A9"/>
    <w:rsid w:val="000A5939"/>
    <w:rsid w:val="000A59BB"/>
    <w:rsid w:val="000A5A68"/>
    <w:rsid w:val="000A5AC3"/>
    <w:rsid w:val="000A5D64"/>
    <w:rsid w:val="000A66D7"/>
    <w:rsid w:val="000A6A03"/>
    <w:rsid w:val="000A6B97"/>
    <w:rsid w:val="000A6CF2"/>
    <w:rsid w:val="000A6D1B"/>
    <w:rsid w:val="000A6EFF"/>
    <w:rsid w:val="000A7958"/>
    <w:rsid w:val="000A7B48"/>
    <w:rsid w:val="000B11B2"/>
    <w:rsid w:val="000B126F"/>
    <w:rsid w:val="000B17C5"/>
    <w:rsid w:val="000B17FD"/>
    <w:rsid w:val="000B1C78"/>
    <w:rsid w:val="000B1E46"/>
    <w:rsid w:val="000B1F89"/>
    <w:rsid w:val="000B20AC"/>
    <w:rsid w:val="000B296C"/>
    <w:rsid w:val="000B2F55"/>
    <w:rsid w:val="000B321C"/>
    <w:rsid w:val="000B3DC6"/>
    <w:rsid w:val="000B3EF0"/>
    <w:rsid w:val="000B3FFD"/>
    <w:rsid w:val="000B4067"/>
    <w:rsid w:val="000B432B"/>
    <w:rsid w:val="000B4D3D"/>
    <w:rsid w:val="000B5041"/>
    <w:rsid w:val="000B5051"/>
    <w:rsid w:val="000B5A14"/>
    <w:rsid w:val="000B5C2A"/>
    <w:rsid w:val="000B61F5"/>
    <w:rsid w:val="000B633D"/>
    <w:rsid w:val="000B6387"/>
    <w:rsid w:val="000B6507"/>
    <w:rsid w:val="000B65BC"/>
    <w:rsid w:val="000B666B"/>
    <w:rsid w:val="000B676D"/>
    <w:rsid w:val="000B68DF"/>
    <w:rsid w:val="000B7784"/>
    <w:rsid w:val="000C0462"/>
    <w:rsid w:val="000C0695"/>
    <w:rsid w:val="000C100A"/>
    <w:rsid w:val="000C1C1F"/>
    <w:rsid w:val="000C1DC9"/>
    <w:rsid w:val="000C2214"/>
    <w:rsid w:val="000C2331"/>
    <w:rsid w:val="000C2832"/>
    <w:rsid w:val="000C2900"/>
    <w:rsid w:val="000C2A4F"/>
    <w:rsid w:val="000C2B4A"/>
    <w:rsid w:val="000C2C13"/>
    <w:rsid w:val="000C2C6F"/>
    <w:rsid w:val="000C2FB4"/>
    <w:rsid w:val="000C312C"/>
    <w:rsid w:val="000C3C58"/>
    <w:rsid w:val="000C4127"/>
    <w:rsid w:val="000C43BF"/>
    <w:rsid w:val="000C4453"/>
    <w:rsid w:val="000C4806"/>
    <w:rsid w:val="000C4DFA"/>
    <w:rsid w:val="000C53AD"/>
    <w:rsid w:val="000C53F2"/>
    <w:rsid w:val="000C5D37"/>
    <w:rsid w:val="000C617F"/>
    <w:rsid w:val="000C6222"/>
    <w:rsid w:val="000C6662"/>
    <w:rsid w:val="000C69D0"/>
    <w:rsid w:val="000C6AF9"/>
    <w:rsid w:val="000C71F0"/>
    <w:rsid w:val="000C7583"/>
    <w:rsid w:val="000C774E"/>
    <w:rsid w:val="000C7771"/>
    <w:rsid w:val="000C7AF9"/>
    <w:rsid w:val="000C7B4B"/>
    <w:rsid w:val="000C7D67"/>
    <w:rsid w:val="000C7DDC"/>
    <w:rsid w:val="000C7F3D"/>
    <w:rsid w:val="000D075B"/>
    <w:rsid w:val="000D0900"/>
    <w:rsid w:val="000D139B"/>
    <w:rsid w:val="000D1835"/>
    <w:rsid w:val="000D1A6F"/>
    <w:rsid w:val="000D1B2D"/>
    <w:rsid w:val="000D1F3E"/>
    <w:rsid w:val="000D21C4"/>
    <w:rsid w:val="000D21E1"/>
    <w:rsid w:val="000D288F"/>
    <w:rsid w:val="000D2977"/>
    <w:rsid w:val="000D2BC0"/>
    <w:rsid w:val="000D3E87"/>
    <w:rsid w:val="000D447F"/>
    <w:rsid w:val="000D4572"/>
    <w:rsid w:val="000D4C88"/>
    <w:rsid w:val="000D5436"/>
    <w:rsid w:val="000D58EC"/>
    <w:rsid w:val="000D5D68"/>
    <w:rsid w:val="000D5F2B"/>
    <w:rsid w:val="000D636B"/>
    <w:rsid w:val="000D6ADD"/>
    <w:rsid w:val="000D6BA3"/>
    <w:rsid w:val="000D6F51"/>
    <w:rsid w:val="000D6F91"/>
    <w:rsid w:val="000D70F7"/>
    <w:rsid w:val="000D72D0"/>
    <w:rsid w:val="000D7389"/>
    <w:rsid w:val="000D75A0"/>
    <w:rsid w:val="000E06D1"/>
    <w:rsid w:val="000E07B7"/>
    <w:rsid w:val="000E0B02"/>
    <w:rsid w:val="000E0D35"/>
    <w:rsid w:val="000E100D"/>
    <w:rsid w:val="000E1359"/>
    <w:rsid w:val="000E1C5E"/>
    <w:rsid w:val="000E1C6A"/>
    <w:rsid w:val="000E22EF"/>
    <w:rsid w:val="000E255A"/>
    <w:rsid w:val="000E2DD6"/>
    <w:rsid w:val="000E2E68"/>
    <w:rsid w:val="000E2F13"/>
    <w:rsid w:val="000E318D"/>
    <w:rsid w:val="000E36D7"/>
    <w:rsid w:val="000E38D1"/>
    <w:rsid w:val="000E44DE"/>
    <w:rsid w:val="000E46D9"/>
    <w:rsid w:val="000E558F"/>
    <w:rsid w:val="000E5592"/>
    <w:rsid w:val="000E5AA5"/>
    <w:rsid w:val="000E5B6F"/>
    <w:rsid w:val="000E5C93"/>
    <w:rsid w:val="000E6841"/>
    <w:rsid w:val="000E68DA"/>
    <w:rsid w:val="000E6C51"/>
    <w:rsid w:val="000E6E60"/>
    <w:rsid w:val="000E7182"/>
    <w:rsid w:val="000E71A3"/>
    <w:rsid w:val="000E72D5"/>
    <w:rsid w:val="000E7360"/>
    <w:rsid w:val="000E74AC"/>
    <w:rsid w:val="000F0D96"/>
    <w:rsid w:val="000F0E7C"/>
    <w:rsid w:val="000F0F1C"/>
    <w:rsid w:val="000F1380"/>
    <w:rsid w:val="000F15D9"/>
    <w:rsid w:val="000F1EFF"/>
    <w:rsid w:val="000F2185"/>
    <w:rsid w:val="000F22FE"/>
    <w:rsid w:val="000F251F"/>
    <w:rsid w:val="000F2B5F"/>
    <w:rsid w:val="000F2DAA"/>
    <w:rsid w:val="000F30B6"/>
    <w:rsid w:val="000F3899"/>
    <w:rsid w:val="000F3904"/>
    <w:rsid w:val="000F4AC2"/>
    <w:rsid w:val="000F4C20"/>
    <w:rsid w:val="000F4F47"/>
    <w:rsid w:val="000F506F"/>
    <w:rsid w:val="000F54D4"/>
    <w:rsid w:val="000F55B8"/>
    <w:rsid w:val="000F55EC"/>
    <w:rsid w:val="000F5B87"/>
    <w:rsid w:val="000F5DC1"/>
    <w:rsid w:val="000F62F8"/>
    <w:rsid w:val="000F6EFD"/>
    <w:rsid w:val="000F7133"/>
    <w:rsid w:val="000F750D"/>
    <w:rsid w:val="000F76C1"/>
    <w:rsid w:val="000F7840"/>
    <w:rsid w:val="000F79EA"/>
    <w:rsid w:val="000F7B3E"/>
    <w:rsid w:val="000F7B4E"/>
    <w:rsid w:val="00100BC0"/>
    <w:rsid w:val="0010158C"/>
    <w:rsid w:val="0010196A"/>
    <w:rsid w:val="00101BFD"/>
    <w:rsid w:val="001027DA"/>
    <w:rsid w:val="001028C2"/>
    <w:rsid w:val="00102AB6"/>
    <w:rsid w:val="00102BE0"/>
    <w:rsid w:val="001030D5"/>
    <w:rsid w:val="0010394F"/>
    <w:rsid w:val="00104380"/>
    <w:rsid w:val="001049BA"/>
    <w:rsid w:val="00104A6F"/>
    <w:rsid w:val="00104BFE"/>
    <w:rsid w:val="00104E56"/>
    <w:rsid w:val="00104FA3"/>
    <w:rsid w:val="00104FBC"/>
    <w:rsid w:val="0010553A"/>
    <w:rsid w:val="00106114"/>
    <w:rsid w:val="00106268"/>
    <w:rsid w:val="001063BB"/>
    <w:rsid w:val="00106A20"/>
    <w:rsid w:val="00106B41"/>
    <w:rsid w:val="00106FBF"/>
    <w:rsid w:val="0010792C"/>
    <w:rsid w:val="00107FBF"/>
    <w:rsid w:val="00110414"/>
    <w:rsid w:val="00110588"/>
    <w:rsid w:val="00111746"/>
    <w:rsid w:val="00111ABE"/>
    <w:rsid w:val="00111DBB"/>
    <w:rsid w:val="00111F07"/>
    <w:rsid w:val="00112173"/>
    <w:rsid w:val="001128DE"/>
    <w:rsid w:val="00112988"/>
    <w:rsid w:val="00112B27"/>
    <w:rsid w:val="00112FF4"/>
    <w:rsid w:val="00113015"/>
    <w:rsid w:val="001131FD"/>
    <w:rsid w:val="00113629"/>
    <w:rsid w:val="00113647"/>
    <w:rsid w:val="001136D3"/>
    <w:rsid w:val="00113F76"/>
    <w:rsid w:val="0011401F"/>
    <w:rsid w:val="001149CC"/>
    <w:rsid w:val="00114CC0"/>
    <w:rsid w:val="0011502F"/>
    <w:rsid w:val="0011507B"/>
    <w:rsid w:val="00115294"/>
    <w:rsid w:val="001153E5"/>
    <w:rsid w:val="00115499"/>
    <w:rsid w:val="00115DB1"/>
    <w:rsid w:val="00115E6B"/>
    <w:rsid w:val="00115F68"/>
    <w:rsid w:val="00116272"/>
    <w:rsid w:val="00116376"/>
    <w:rsid w:val="001166AB"/>
    <w:rsid w:val="00116D62"/>
    <w:rsid w:val="00117042"/>
    <w:rsid w:val="00117625"/>
    <w:rsid w:val="00117C51"/>
    <w:rsid w:val="00117CE9"/>
    <w:rsid w:val="00120192"/>
    <w:rsid w:val="00120292"/>
    <w:rsid w:val="0012048A"/>
    <w:rsid w:val="00120649"/>
    <w:rsid w:val="00120ADA"/>
    <w:rsid w:val="00120C4B"/>
    <w:rsid w:val="00120D8D"/>
    <w:rsid w:val="00121773"/>
    <w:rsid w:val="00121BB3"/>
    <w:rsid w:val="00121CB5"/>
    <w:rsid w:val="00121F77"/>
    <w:rsid w:val="00121FAE"/>
    <w:rsid w:val="00122155"/>
    <w:rsid w:val="00122866"/>
    <w:rsid w:val="001234A4"/>
    <w:rsid w:val="00123959"/>
    <w:rsid w:val="00124065"/>
    <w:rsid w:val="00124622"/>
    <w:rsid w:val="001246A7"/>
    <w:rsid w:val="001246D6"/>
    <w:rsid w:val="00124F3F"/>
    <w:rsid w:val="00124F52"/>
    <w:rsid w:val="00125294"/>
    <w:rsid w:val="00125459"/>
    <w:rsid w:val="00125E62"/>
    <w:rsid w:val="0012616B"/>
    <w:rsid w:val="001270BF"/>
    <w:rsid w:val="00127558"/>
    <w:rsid w:val="00127E98"/>
    <w:rsid w:val="00130303"/>
    <w:rsid w:val="00130665"/>
    <w:rsid w:val="00131065"/>
    <w:rsid w:val="00131466"/>
    <w:rsid w:val="00131587"/>
    <w:rsid w:val="00131979"/>
    <w:rsid w:val="00131ABC"/>
    <w:rsid w:val="00132178"/>
    <w:rsid w:val="001322D3"/>
    <w:rsid w:val="001323DC"/>
    <w:rsid w:val="001324FE"/>
    <w:rsid w:val="00132B5C"/>
    <w:rsid w:val="001332E3"/>
    <w:rsid w:val="00133607"/>
    <w:rsid w:val="00133D6C"/>
    <w:rsid w:val="00133FE1"/>
    <w:rsid w:val="00134137"/>
    <w:rsid w:val="0013457A"/>
    <w:rsid w:val="00135211"/>
    <w:rsid w:val="001358BB"/>
    <w:rsid w:val="0013622C"/>
    <w:rsid w:val="001364D8"/>
    <w:rsid w:val="00136FB5"/>
    <w:rsid w:val="001371A5"/>
    <w:rsid w:val="00137548"/>
    <w:rsid w:val="001376BF"/>
    <w:rsid w:val="001378F0"/>
    <w:rsid w:val="00137AEE"/>
    <w:rsid w:val="00137D02"/>
    <w:rsid w:val="00140252"/>
    <w:rsid w:val="001406EB"/>
    <w:rsid w:val="00140BE0"/>
    <w:rsid w:val="00140FA7"/>
    <w:rsid w:val="00141EE7"/>
    <w:rsid w:val="001425F5"/>
    <w:rsid w:val="00142B54"/>
    <w:rsid w:val="00142D98"/>
    <w:rsid w:val="00143373"/>
    <w:rsid w:val="001433DD"/>
    <w:rsid w:val="00143729"/>
    <w:rsid w:val="0014409A"/>
    <w:rsid w:val="00144BB9"/>
    <w:rsid w:val="0014538F"/>
    <w:rsid w:val="0014543D"/>
    <w:rsid w:val="00145F32"/>
    <w:rsid w:val="00145FC9"/>
    <w:rsid w:val="00146317"/>
    <w:rsid w:val="0014634C"/>
    <w:rsid w:val="001468C4"/>
    <w:rsid w:val="00146D8A"/>
    <w:rsid w:val="001471C8"/>
    <w:rsid w:val="0014732A"/>
    <w:rsid w:val="00147FCE"/>
    <w:rsid w:val="0015022B"/>
    <w:rsid w:val="0015063D"/>
    <w:rsid w:val="00150AE8"/>
    <w:rsid w:val="00150B44"/>
    <w:rsid w:val="00150BAE"/>
    <w:rsid w:val="00150CF7"/>
    <w:rsid w:val="0015114D"/>
    <w:rsid w:val="00151C8C"/>
    <w:rsid w:val="00151EC2"/>
    <w:rsid w:val="00151FDF"/>
    <w:rsid w:val="001525B5"/>
    <w:rsid w:val="001528A8"/>
    <w:rsid w:val="00152D76"/>
    <w:rsid w:val="00152DEC"/>
    <w:rsid w:val="00152FDC"/>
    <w:rsid w:val="001533B1"/>
    <w:rsid w:val="00153435"/>
    <w:rsid w:val="0015349A"/>
    <w:rsid w:val="00153807"/>
    <w:rsid w:val="00153D84"/>
    <w:rsid w:val="00153F8E"/>
    <w:rsid w:val="001543E4"/>
    <w:rsid w:val="001551D4"/>
    <w:rsid w:val="001554A0"/>
    <w:rsid w:val="00155D29"/>
    <w:rsid w:val="00155EDC"/>
    <w:rsid w:val="0015612E"/>
    <w:rsid w:val="001564C0"/>
    <w:rsid w:val="00156AD5"/>
    <w:rsid w:val="00156D01"/>
    <w:rsid w:val="00156ECA"/>
    <w:rsid w:val="00157A4F"/>
    <w:rsid w:val="0016023D"/>
    <w:rsid w:val="00160405"/>
    <w:rsid w:val="00160449"/>
    <w:rsid w:val="00160AB4"/>
    <w:rsid w:val="00160C20"/>
    <w:rsid w:val="00160CAC"/>
    <w:rsid w:val="0016129C"/>
    <w:rsid w:val="00161318"/>
    <w:rsid w:val="00161607"/>
    <w:rsid w:val="00161664"/>
    <w:rsid w:val="0016183F"/>
    <w:rsid w:val="00161908"/>
    <w:rsid w:val="00161D33"/>
    <w:rsid w:val="001624E0"/>
    <w:rsid w:val="00162617"/>
    <w:rsid w:val="0016268E"/>
    <w:rsid w:val="001626F3"/>
    <w:rsid w:val="00162D3D"/>
    <w:rsid w:val="00163702"/>
    <w:rsid w:val="00163A20"/>
    <w:rsid w:val="00163E4C"/>
    <w:rsid w:val="001640BD"/>
    <w:rsid w:val="001642E9"/>
    <w:rsid w:val="001642EF"/>
    <w:rsid w:val="0016439F"/>
    <w:rsid w:val="001646CE"/>
    <w:rsid w:val="0016493E"/>
    <w:rsid w:val="00164D1B"/>
    <w:rsid w:val="00165044"/>
    <w:rsid w:val="00165069"/>
    <w:rsid w:val="00165216"/>
    <w:rsid w:val="00165456"/>
    <w:rsid w:val="001657E8"/>
    <w:rsid w:val="00165B8D"/>
    <w:rsid w:val="00166410"/>
    <w:rsid w:val="00166D1D"/>
    <w:rsid w:val="00166F44"/>
    <w:rsid w:val="0016735C"/>
    <w:rsid w:val="001673DE"/>
    <w:rsid w:val="00167560"/>
    <w:rsid w:val="00167677"/>
    <w:rsid w:val="001676F8"/>
    <w:rsid w:val="00167A87"/>
    <w:rsid w:val="00167B0A"/>
    <w:rsid w:val="00167D9D"/>
    <w:rsid w:val="00170043"/>
    <w:rsid w:val="001701E7"/>
    <w:rsid w:val="00170DE2"/>
    <w:rsid w:val="00170EDE"/>
    <w:rsid w:val="0017174F"/>
    <w:rsid w:val="00171E23"/>
    <w:rsid w:val="00172612"/>
    <w:rsid w:val="00172EC4"/>
    <w:rsid w:val="00173460"/>
    <w:rsid w:val="001737DF"/>
    <w:rsid w:val="0017428E"/>
    <w:rsid w:val="00175002"/>
    <w:rsid w:val="00175590"/>
    <w:rsid w:val="00175682"/>
    <w:rsid w:val="001757B6"/>
    <w:rsid w:val="00175805"/>
    <w:rsid w:val="0017580D"/>
    <w:rsid w:val="00175A35"/>
    <w:rsid w:val="00175C5F"/>
    <w:rsid w:val="00175CC8"/>
    <w:rsid w:val="00175EBB"/>
    <w:rsid w:val="00175F6E"/>
    <w:rsid w:val="00175FE0"/>
    <w:rsid w:val="00176755"/>
    <w:rsid w:val="001769F3"/>
    <w:rsid w:val="001777E2"/>
    <w:rsid w:val="001779E0"/>
    <w:rsid w:val="00177BBD"/>
    <w:rsid w:val="00177E7F"/>
    <w:rsid w:val="00177F5F"/>
    <w:rsid w:val="00180098"/>
    <w:rsid w:val="00181250"/>
    <w:rsid w:val="00181807"/>
    <w:rsid w:val="00181C30"/>
    <w:rsid w:val="00181D67"/>
    <w:rsid w:val="00182009"/>
    <w:rsid w:val="001820E2"/>
    <w:rsid w:val="001821FD"/>
    <w:rsid w:val="00182393"/>
    <w:rsid w:val="001825CC"/>
    <w:rsid w:val="001826A7"/>
    <w:rsid w:val="001828B5"/>
    <w:rsid w:val="00182F13"/>
    <w:rsid w:val="001830EE"/>
    <w:rsid w:val="001834AE"/>
    <w:rsid w:val="00183ACB"/>
    <w:rsid w:val="00183CB1"/>
    <w:rsid w:val="00183CC7"/>
    <w:rsid w:val="00184684"/>
    <w:rsid w:val="00184A75"/>
    <w:rsid w:val="00184F8D"/>
    <w:rsid w:val="001852B8"/>
    <w:rsid w:val="001854E0"/>
    <w:rsid w:val="00185812"/>
    <w:rsid w:val="001858FD"/>
    <w:rsid w:val="00185B0F"/>
    <w:rsid w:val="00185D81"/>
    <w:rsid w:val="00185EEA"/>
    <w:rsid w:val="0018647B"/>
    <w:rsid w:val="00186EDD"/>
    <w:rsid w:val="00187106"/>
    <w:rsid w:val="0018725D"/>
    <w:rsid w:val="0018726A"/>
    <w:rsid w:val="00187682"/>
    <w:rsid w:val="001900A3"/>
    <w:rsid w:val="001900D7"/>
    <w:rsid w:val="00190687"/>
    <w:rsid w:val="00190832"/>
    <w:rsid w:val="00190BFD"/>
    <w:rsid w:val="0019123B"/>
    <w:rsid w:val="0019130A"/>
    <w:rsid w:val="00191B16"/>
    <w:rsid w:val="00191BFD"/>
    <w:rsid w:val="001924B9"/>
    <w:rsid w:val="00192B47"/>
    <w:rsid w:val="0019369B"/>
    <w:rsid w:val="00193D12"/>
    <w:rsid w:val="00193D22"/>
    <w:rsid w:val="00194579"/>
    <w:rsid w:val="0019504F"/>
    <w:rsid w:val="00195093"/>
    <w:rsid w:val="00195288"/>
    <w:rsid w:val="0019536A"/>
    <w:rsid w:val="00195609"/>
    <w:rsid w:val="00195662"/>
    <w:rsid w:val="00195F6E"/>
    <w:rsid w:val="00196022"/>
    <w:rsid w:val="001962AC"/>
    <w:rsid w:val="001969AB"/>
    <w:rsid w:val="00196A42"/>
    <w:rsid w:val="001971FF"/>
    <w:rsid w:val="00197CD1"/>
    <w:rsid w:val="00197E56"/>
    <w:rsid w:val="001A0054"/>
    <w:rsid w:val="001A0528"/>
    <w:rsid w:val="001A14F4"/>
    <w:rsid w:val="001A19AF"/>
    <w:rsid w:val="001A1C02"/>
    <w:rsid w:val="001A1D0F"/>
    <w:rsid w:val="001A2717"/>
    <w:rsid w:val="001A280D"/>
    <w:rsid w:val="001A2917"/>
    <w:rsid w:val="001A2C39"/>
    <w:rsid w:val="001A2CBD"/>
    <w:rsid w:val="001A2E9A"/>
    <w:rsid w:val="001A3095"/>
    <w:rsid w:val="001A328E"/>
    <w:rsid w:val="001A32E0"/>
    <w:rsid w:val="001A36E3"/>
    <w:rsid w:val="001A37CC"/>
    <w:rsid w:val="001A397C"/>
    <w:rsid w:val="001A3FEF"/>
    <w:rsid w:val="001A43AC"/>
    <w:rsid w:val="001A4549"/>
    <w:rsid w:val="001A474B"/>
    <w:rsid w:val="001A4B60"/>
    <w:rsid w:val="001A5154"/>
    <w:rsid w:val="001A5211"/>
    <w:rsid w:val="001A54DF"/>
    <w:rsid w:val="001A5967"/>
    <w:rsid w:val="001A597E"/>
    <w:rsid w:val="001A59B8"/>
    <w:rsid w:val="001A59B9"/>
    <w:rsid w:val="001A5BCD"/>
    <w:rsid w:val="001A5F1B"/>
    <w:rsid w:val="001A7005"/>
    <w:rsid w:val="001A730C"/>
    <w:rsid w:val="001A78D9"/>
    <w:rsid w:val="001A79CC"/>
    <w:rsid w:val="001B0393"/>
    <w:rsid w:val="001B0793"/>
    <w:rsid w:val="001B0B6F"/>
    <w:rsid w:val="001B0F6B"/>
    <w:rsid w:val="001B1253"/>
    <w:rsid w:val="001B125C"/>
    <w:rsid w:val="001B12D9"/>
    <w:rsid w:val="001B15F4"/>
    <w:rsid w:val="001B161D"/>
    <w:rsid w:val="001B1ABC"/>
    <w:rsid w:val="001B1D04"/>
    <w:rsid w:val="001B252F"/>
    <w:rsid w:val="001B2536"/>
    <w:rsid w:val="001B27AD"/>
    <w:rsid w:val="001B2B36"/>
    <w:rsid w:val="001B2BE8"/>
    <w:rsid w:val="001B2E52"/>
    <w:rsid w:val="001B2E89"/>
    <w:rsid w:val="001B3698"/>
    <w:rsid w:val="001B3C5C"/>
    <w:rsid w:val="001B42A4"/>
    <w:rsid w:val="001B449C"/>
    <w:rsid w:val="001B47B3"/>
    <w:rsid w:val="001B4E78"/>
    <w:rsid w:val="001B522E"/>
    <w:rsid w:val="001B5700"/>
    <w:rsid w:val="001B5A4E"/>
    <w:rsid w:val="001B5CF1"/>
    <w:rsid w:val="001B5FAA"/>
    <w:rsid w:val="001B612F"/>
    <w:rsid w:val="001B626B"/>
    <w:rsid w:val="001B6521"/>
    <w:rsid w:val="001B6EFE"/>
    <w:rsid w:val="001B6F86"/>
    <w:rsid w:val="001B7879"/>
    <w:rsid w:val="001C02EC"/>
    <w:rsid w:val="001C0777"/>
    <w:rsid w:val="001C08B6"/>
    <w:rsid w:val="001C08BA"/>
    <w:rsid w:val="001C13AC"/>
    <w:rsid w:val="001C1725"/>
    <w:rsid w:val="001C1E2E"/>
    <w:rsid w:val="001C218F"/>
    <w:rsid w:val="001C21AE"/>
    <w:rsid w:val="001C2264"/>
    <w:rsid w:val="001C2439"/>
    <w:rsid w:val="001C2469"/>
    <w:rsid w:val="001C25FC"/>
    <w:rsid w:val="001C26E5"/>
    <w:rsid w:val="001C285A"/>
    <w:rsid w:val="001C2E1F"/>
    <w:rsid w:val="001C33BE"/>
    <w:rsid w:val="001C3B4D"/>
    <w:rsid w:val="001C3FB7"/>
    <w:rsid w:val="001C3FC5"/>
    <w:rsid w:val="001C40A4"/>
    <w:rsid w:val="001C4310"/>
    <w:rsid w:val="001C45B4"/>
    <w:rsid w:val="001C4E80"/>
    <w:rsid w:val="001C55E0"/>
    <w:rsid w:val="001C6036"/>
    <w:rsid w:val="001C60DC"/>
    <w:rsid w:val="001C6347"/>
    <w:rsid w:val="001C6A4B"/>
    <w:rsid w:val="001C6C96"/>
    <w:rsid w:val="001C70A8"/>
    <w:rsid w:val="001C70C5"/>
    <w:rsid w:val="001C7515"/>
    <w:rsid w:val="001D0333"/>
    <w:rsid w:val="001D03A9"/>
    <w:rsid w:val="001D06B5"/>
    <w:rsid w:val="001D0D4A"/>
    <w:rsid w:val="001D1147"/>
    <w:rsid w:val="001D1592"/>
    <w:rsid w:val="001D197C"/>
    <w:rsid w:val="001D1E41"/>
    <w:rsid w:val="001D2165"/>
    <w:rsid w:val="001D2764"/>
    <w:rsid w:val="001D28C2"/>
    <w:rsid w:val="001D2C17"/>
    <w:rsid w:val="001D2E78"/>
    <w:rsid w:val="001D308C"/>
    <w:rsid w:val="001D30E5"/>
    <w:rsid w:val="001D319F"/>
    <w:rsid w:val="001D3330"/>
    <w:rsid w:val="001D343C"/>
    <w:rsid w:val="001D34BF"/>
    <w:rsid w:val="001D3905"/>
    <w:rsid w:val="001D42AE"/>
    <w:rsid w:val="001D430E"/>
    <w:rsid w:val="001D48B4"/>
    <w:rsid w:val="001D4911"/>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1EE"/>
    <w:rsid w:val="001E079B"/>
    <w:rsid w:val="001E082F"/>
    <w:rsid w:val="001E0842"/>
    <w:rsid w:val="001E0A85"/>
    <w:rsid w:val="001E1048"/>
    <w:rsid w:val="001E1291"/>
    <w:rsid w:val="001E1456"/>
    <w:rsid w:val="001E1485"/>
    <w:rsid w:val="001E1DDD"/>
    <w:rsid w:val="001E1FBA"/>
    <w:rsid w:val="001E20DC"/>
    <w:rsid w:val="001E2265"/>
    <w:rsid w:val="001E2414"/>
    <w:rsid w:val="001E2AF3"/>
    <w:rsid w:val="001E2F73"/>
    <w:rsid w:val="001E33CF"/>
    <w:rsid w:val="001E3434"/>
    <w:rsid w:val="001E349C"/>
    <w:rsid w:val="001E36EF"/>
    <w:rsid w:val="001E38B1"/>
    <w:rsid w:val="001E3F74"/>
    <w:rsid w:val="001E3FB1"/>
    <w:rsid w:val="001E4417"/>
    <w:rsid w:val="001E45E6"/>
    <w:rsid w:val="001E47C1"/>
    <w:rsid w:val="001E4855"/>
    <w:rsid w:val="001E508F"/>
    <w:rsid w:val="001E5710"/>
    <w:rsid w:val="001E5EA1"/>
    <w:rsid w:val="001E6266"/>
    <w:rsid w:val="001E6314"/>
    <w:rsid w:val="001E644B"/>
    <w:rsid w:val="001E66C8"/>
    <w:rsid w:val="001E6975"/>
    <w:rsid w:val="001E6CE5"/>
    <w:rsid w:val="001E6D9A"/>
    <w:rsid w:val="001E6DCB"/>
    <w:rsid w:val="001E72A7"/>
    <w:rsid w:val="001E7550"/>
    <w:rsid w:val="001E7B88"/>
    <w:rsid w:val="001E7F57"/>
    <w:rsid w:val="001F0129"/>
    <w:rsid w:val="001F01FC"/>
    <w:rsid w:val="001F0238"/>
    <w:rsid w:val="001F0951"/>
    <w:rsid w:val="001F0CAB"/>
    <w:rsid w:val="001F0D27"/>
    <w:rsid w:val="001F1EC5"/>
    <w:rsid w:val="001F1F43"/>
    <w:rsid w:val="001F28E3"/>
    <w:rsid w:val="001F2A8A"/>
    <w:rsid w:val="001F3670"/>
    <w:rsid w:val="001F36B8"/>
    <w:rsid w:val="001F37B6"/>
    <w:rsid w:val="001F3BCC"/>
    <w:rsid w:val="001F4199"/>
    <w:rsid w:val="001F429F"/>
    <w:rsid w:val="001F43FC"/>
    <w:rsid w:val="001F4B32"/>
    <w:rsid w:val="001F4BDC"/>
    <w:rsid w:val="001F4BE7"/>
    <w:rsid w:val="001F4EAA"/>
    <w:rsid w:val="001F5124"/>
    <w:rsid w:val="001F529F"/>
    <w:rsid w:val="001F5541"/>
    <w:rsid w:val="001F5AC5"/>
    <w:rsid w:val="001F5B1C"/>
    <w:rsid w:val="001F6409"/>
    <w:rsid w:val="001F6D6E"/>
    <w:rsid w:val="001F6EC4"/>
    <w:rsid w:val="001F6F43"/>
    <w:rsid w:val="001F7C05"/>
    <w:rsid w:val="001F7EE8"/>
    <w:rsid w:val="001F7F0F"/>
    <w:rsid w:val="001F7FB1"/>
    <w:rsid w:val="002000CA"/>
    <w:rsid w:val="00200BFC"/>
    <w:rsid w:val="00200E18"/>
    <w:rsid w:val="00200E9B"/>
    <w:rsid w:val="002011E1"/>
    <w:rsid w:val="00201538"/>
    <w:rsid w:val="002015C4"/>
    <w:rsid w:val="002018F0"/>
    <w:rsid w:val="00201AF1"/>
    <w:rsid w:val="00201B79"/>
    <w:rsid w:val="00201D37"/>
    <w:rsid w:val="00201EFA"/>
    <w:rsid w:val="00202781"/>
    <w:rsid w:val="0020281B"/>
    <w:rsid w:val="002028D5"/>
    <w:rsid w:val="00202F38"/>
    <w:rsid w:val="0020314B"/>
    <w:rsid w:val="002034BD"/>
    <w:rsid w:val="00203631"/>
    <w:rsid w:val="0020371F"/>
    <w:rsid w:val="00203723"/>
    <w:rsid w:val="00204207"/>
    <w:rsid w:val="00204958"/>
    <w:rsid w:val="00204DE3"/>
    <w:rsid w:val="00204FDF"/>
    <w:rsid w:val="0020533C"/>
    <w:rsid w:val="0020564A"/>
    <w:rsid w:val="00205684"/>
    <w:rsid w:val="00205BDE"/>
    <w:rsid w:val="00205E83"/>
    <w:rsid w:val="002064B3"/>
    <w:rsid w:val="00206EF4"/>
    <w:rsid w:val="00206FE6"/>
    <w:rsid w:val="0020772A"/>
    <w:rsid w:val="00207BBF"/>
    <w:rsid w:val="00207FC6"/>
    <w:rsid w:val="00210956"/>
    <w:rsid w:val="00210AF1"/>
    <w:rsid w:val="00211F81"/>
    <w:rsid w:val="002124D9"/>
    <w:rsid w:val="00212797"/>
    <w:rsid w:val="00212AD4"/>
    <w:rsid w:val="00212CDA"/>
    <w:rsid w:val="00212E8D"/>
    <w:rsid w:val="00213125"/>
    <w:rsid w:val="002135B2"/>
    <w:rsid w:val="00213A69"/>
    <w:rsid w:val="00213B4E"/>
    <w:rsid w:val="00213DA8"/>
    <w:rsid w:val="00213EA7"/>
    <w:rsid w:val="00213EBF"/>
    <w:rsid w:val="002141DB"/>
    <w:rsid w:val="00214E35"/>
    <w:rsid w:val="00215064"/>
    <w:rsid w:val="0021511B"/>
    <w:rsid w:val="002153E5"/>
    <w:rsid w:val="002156E0"/>
    <w:rsid w:val="00215701"/>
    <w:rsid w:val="002159F8"/>
    <w:rsid w:val="00215C9B"/>
    <w:rsid w:val="00215D98"/>
    <w:rsid w:val="00215DCB"/>
    <w:rsid w:val="00215E36"/>
    <w:rsid w:val="00216EF2"/>
    <w:rsid w:val="002176D1"/>
    <w:rsid w:val="00217725"/>
    <w:rsid w:val="002178DB"/>
    <w:rsid w:val="0021793F"/>
    <w:rsid w:val="0022012C"/>
    <w:rsid w:val="0022088C"/>
    <w:rsid w:val="002208FC"/>
    <w:rsid w:val="00220940"/>
    <w:rsid w:val="00220B7B"/>
    <w:rsid w:val="00220CE7"/>
    <w:rsid w:val="00220EA0"/>
    <w:rsid w:val="0022111B"/>
    <w:rsid w:val="002213DB"/>
    <w:rsid w:val="00221482"/>
    <w:rsid w:val="00221A3D"/>
    <w:rsid w:val="00221CBB"/>
    <w:rsid w:val="002223CE"/>
    <w:rsid w:val="0022258E"/>
    <w:rsid w:val="0022282F"/>
    <w:rsid w:val="002228CE"/>
    <w:rsid w:val="00222AE6"/>
    <w:rsid w:val="00222DA0"/>
    <w:rsid w:val="00222E6E"/>
    <w:rsid w:val="00222E7B"/>
    <w:rsid w:val="0022329F"/>
    <w:rsid w:val="002235D2"/>
    <w:rsid w:val="00223E52"/>
    <w:rsid w:val="00224450"/>
    <w:rsid w:val="00224575"/>
    <w:rsid w:val="0022458E"/>
    <w:rsid w:val="002248D9"/>
    <w:rsid w:val="00224F53"/>
    <w:rsid w:val="0022532E"/>
    <w:rsid w:val="002255E0"/>
    <w:rsid w:val="00225A03"/>
    <w:rsid w:val="00225B69"/>
    <w:rsid w:val="00225B80"/>
    <w:rsid w:val="00225C73"/>
    <w:rsid w:val="00226145"/>
    <w:rsid w:val="00226147"/>
    <w:rsid w:val="002267AE"/>
    <w:rsid w:val="00226CD8"/>
    <w:rsid w:val="00227335"/>
    <w:rsid w:val="0022780C"/>
    <w:rsid w:val="00227F49"/>
    <w:rsid w:val="00227FFD"/>
    <w:rsid w:val="00230127"/>
    <w:rsid w:val="00230439"/>
    <w:rsid w:val="00230597"/>
    <w:rsid w:val="0023085B"/>
    <w:rsid w:val="00230952"/>
    <w:rsid w:val="00230CB8"/>
    <w:rsid w:val="00231113"/>
    <w:rsid w:val="002312F9"/>
    <w:rsid w:val="00231AC9"/>
    <w:rsid w:val="00231C08"/>
    <w:rsid w:val="00231D04"/>
    <w:rsid w:val="00231D41"/>
    <w:rsid w:val="002320D7"/>
    <w:rsid w:val="00232332"/>
    <w:rsid w:val="00232574"/>
    <w:rsid w:val="0023279B"/>
    <w:rsid w:val="00232BCF"/>
    <w:rsid w:val="00233344"/>
    <w:rsid w:val="0023377D"/>
    <w:rsid w:val="00233DBC"/>
    <w:rsid w:val="00233ECF"/>
    <w:rsid w:val="00233F58"/>
    <w:rsid w:val="002341CE"/>
    <w:rsid w:val="00234622"/>
    <w:rsid w:val="0023487A"/>
    <w:rsid w:val="0023574C"/>
    <w:rsid w:val="00235E84"/>
    <w:rsid w:val="002362D3"/>
    <w:rsid w:val="00237083"/>
    <w:rsid w:val="002373B0"/>
    <w:rsid w:val="002401C1"/>
    <w:rsid w:val="00240C02"/>
    <w:rsid w:val="002413DA"/>
    <w:rsid w:val="00241458"/>
    <w:rsid w:val="00241819"/>
    <w:rsid w:val="00241990"/>
    <w:rsid w:val="002419F3"/>
    <w:rsid w:val="00241C56"/>
    <w:rsid w:val="00242562"/>
    <w:rsid w:val="002425DB"/>
    <w:rsid w:val="00242608"/>
    <w:rsid w:val="002427D8"/>
    <w:rsid w:val="00242CBD"/>
    <w:rsid w:val="00242E0D"/>
    <w:rsid w:val="00242F07"/>
    <w:rsid w:val="00242FAC"/>
    <w:rsid w:val="002439D4"/>
    <w:rsid w:val="002453C0"/>
    <w:rsid w:val="0024558E"/>
    <w:rsid w:val="0024567F"/>
    <w:rsid w:val="002460C9"/>
    <w:rsid w:val="002460FF"/>
    <w:rsid w:val="002467A3"/>
    <w:rsid w:val="0024682A"/>
    <w:rsid w:val="00247190"/>
    <w:rsid w:val="0024732B"/>
    <w:rsid w:val="002475F7"/>
    <w:rsid w:val="0024785C"/>
    <w:rsid w:val="00247ADF"/>
    <w:rsid w:val="00247D2B"/>
    <w:rsid w:val="00247D48"/>
    <w:rsid w:val="00247FF9"/>
    <w:rsid w:val="00250C18"/>
    <w:rsid w:val="00250F99"/>
    <w:rsid w:val="00251009"/>
    <w:rsid w:val="0025150B"/>
    <w:rsid w:val="00252AFC"/>
    <w:rsid w:val="00252B6B"/>
    <w:rsid w:val="002531E4"/>
    <w:rsid w:val="00253426"/>
    <w:rsid w:val="0025368E"/>
    <w:rsid w:val="00253842"/>
    <w:rsid w:val="00253DE8"/>
    <w:rsid w:val="00254045"/>
    <w:rsid w:val="00254349"/>
    <w:rsid w:val="002545FE"/>
    <w:rsid w:val="0025472A"/>
    <w:rsid w:val="002552B3"/>
    <w:rsid w:val="002555D9"/>
    <w:rsid w:val="002556A0"/>
    <w:rsid w:val="002559D5"/>
    <w:rsid w:val="00255F02"/>
    <w:rsid w:val="00256CEB"/>
    <w:rsid w:val="00257594"/>
    <w:rsid w:val="0025785D"/>
    <w:rsid w:val="00257FDC"/>
    <w:rsid w:val="00260C82"/>
    <w:rsid w:val="00260EF9"/>
    <w:rsid w:val="002610E1"/>
    <w:rsid w:val="00261AD7"/>
    <w:rsid w:val="002627DD"/>
    <w:rsid w:val="0026333D"/>
    <w:rsid w:val="00263645"/>
    <w:rsid w:val="00263BFE"/>
    <w:rsid w:val="00264036"/>
    <w:rsid w:val="002653BD"/>
    <w:rsid w:val="0026589A"/>
    <w:rsid w:val="00265BDA"/>
    <w:rsid w:val="00265CEC"/>
    <w:rsid w:val="00265D9D"/>
    <w:rsid w:val="00265F1F"/>
    <w:rsid w:val="002660D2"/>
    <w:rsid w:val="00266360"/>
    <w:rsid w:val="002663A9"/>
    <w:rsid w:val="002666E8"/>
    <w:rsid w:val="00267A9D"/>
    <w:rsid w:val="0027005C"/>
    <w:rsid w:val="0027008F"/>
    <w:rsid w:val="002702BD"/>
    <w:rsid w:val="00270404"/>
    <w:rsid w:val="00270723"/>
    <w:rsid w:val="00270CBB"/>
    <w:rsid w:val="00270E6B"/>
    <w:rsid w:val="00271378"/>
    <w:rsid w:val="0027142F"/>
    <w:rsid w:val="00271AD4"/>
    <w:rsid w:val="002724AC"/>
    <w:rsid w:val="00272629"/>
    <w:rsid w:val="002727E6"/>
    <w:rsid w:val="002729DA"/>
    <w:rsid w:val="00272BE2"/>
    <w:rsid w:val="00272D42"/>
    <w:rsid w:val="00273717"/>
    <w:rsid w:val="002740AF"/>
    <w:rsid w:val="002743A2"/>
    <w:rsid w:val="0027448C"/>
    <w:rsid w:val="002747B1"/>
    <w:rsid w:val="002748B5"/>
    <w:rsid w:val="00274C49"/>
    <w:rsid w:val="00274DD7"/>
    <w:rsid w:val="00274E55"/>
    <w:rsid w:val="00275106"/>
    <w:rsid w:val="002756BC"/>
    <w:rsid w:val="002759EB"/>
    <w:rsid w:val="00275D2C"/>
    <w:rsid w:val="00275E59"/>
    <w:rsid w:val="00275F5A"/>
    <w:rsid w:val="00275FC6"/>
    <w:rsid w:val="002766F9"/>
    <w:rsid w:val="00277316"/>
    <w:rsid w:val="00277453"/>
    <w:rsid w:val="00277585"/>
    <w:rsid w:val="00277DD9"/>
    <w:rsid w:val="00277E73"/>
    <w:rsid w:val="0028019C"/>
    <w:rsid w:val="00280B63"/>
    <w:rsid w:val="002814A1"/>
    <w:rsid w:val="0028167B"/>
    <w:rsid w:val="00281AA4"/>
    <w:rsid w:val="0028266C"/>
    <w:rsid w:val="00282679"/>
    <w:rsid w:val="00282824"/>
    <w:rsid w:val="00283424"/>
    <w:rsid w:val="002843D9"/>
    <w:rsid w:val="00284A02"/>
    <w:rsid w:val="00285279"/>
    <w:rsid w:val="0028546D"/>
    <w:rsid w:val="002859B9"/>
    <w:rsid w:val="00286246"/>
    <w:rsid w:val="002864B2"/>
    <w:rsid w:val="00286A52"/>
    <w:rsid w:val="00286B88"/>
    <w:rsid w:val="00286DE5"/>
    <w:rsid w:val="00287E1C"/>
    <w:rsid w:val="002903DD"/>
    <w:rsid w:val="00290734"/>
    <w:rsid w:val="00290847"/>
    <w:rsid w:val="00290904"/>
    <w:rsid w:val="00290C11"/>
    <w:rsid w:val="00290C9B"/>
    <w:rsid w:val="002910B6"/>
    <w:rsid w:val="002912B9"/>
    <w:rsid w:val="002919E5"/>
    <w:rsid w:val="00291CD6"/>
    <w:rsid w:val="00292081"/>
    <w:rsid w:val="002922B7"/>
    <w:rsid w:val="00292588"/>
    <w:rsid w:val="0029295F"/>
    <w:rsid w:val="00292DCD"/>
    <w:rsid w:val="002930AD"/>
    <w:rsid w:val="002930C5"/>
    <w:rsid w:val="002930F8"/>
    <w:rsid w:val="002931A0"/>
    <w:rsid w:val="002933CC"/>
    <w:rsid w:val="0029397F"/>
    <w:rsid w:val="00293F4A"/>
    <w:rsid w:val="00294127"/>
    <w:rsid w:val="00294BD2"/>
    <w:rsid w:val="00294EE7"/>
    <w:rsid w:val="0029525F"/>
    <w:rsid w:val="00295441"/>
    <w:rsid w:val="0029594D"/>
    <w:rsid w:val="002959EB"/>
    <w:rsid w:val="002965E4"/>
    <w:rsid w:val="002966ED"/>
    <w:rsid w:val="002969B1"/>
    <w:rsid w:val="00296F09"/>
    <w:rsid w:val="00297165"/>
    <w:rsid w:val="00297453"/>
    <w:rsid w:val="002977E3"/>
    <w:rsid w:val="00297A56"/>
    <w:rsid w:val="002A0866"/>
    <w:rsid w:val="002A0A30"/>
    <w:rsid w:val="002A0D34"/>
    <w:rsid w:val="002A0DD8"/>
    <w:rsid w:val="002A1156"/>
    <w:rsid w:val="002A1348"/>
    <w:rsid w:val="002A157A"/>
    <w:rsid w:val="002A16E7"/>
    <w:rsid w:val="002A27CA"/>
    <w:rsid w:val="002A2814"/>
    <w:rsid w:val="002A31FE"/>
    <w:rsid w:val="002A3240"/>
    <w:rsid w:val="002A3253"/>
    <w:rsid w:val="002A3ABB"/>
    <w:rsid w:val="002A3B29"/>
    <w:rsid w:val="002A3B83"/>
    <w:rsid w:val="002A40A0"/>
    <w:rsid w:val="002A425A"/>
    <w:rsid w:val="002A42E0"/>
    <w:rsid w:val="002A462C"/>
    <w:rsid w:val="002A4F20"/>
    <w:rsid w:val="002A4FBB"/>
    <w:rsid w:val="002A5A7C"/>
    <w:rsid w:val="002A5B1A"/>
    <w:rsid w:val="002A5E0D"/>
    <w:rsid w:val="002A5F17"/>
    <w:rsid w:val="002A616A"/>
    <w:rsid w:val="002A6ED3"/>
    <w:rsid w:val="002A707F"/>
    <w:rsid w:val="002A7ADC"/>
    <w:rsid w:val="002A7AE4"/>
    <w:rsid w:val="002B0232"/>
    <w:rsid w:val="002B026B"/>
    <w:rsid w:val="002B040B"/>
    <w:rsid w:val="002B0919"/>
    <w:rsid w:val="002B097F"/>
    <w:rsid w:val="002B0A10"/>
    <w:rsid w:val="002B0E2D"/>
    <w:rsid w:val="002B0E32"/>
    <w:rsid w:val="002B1211"/>
    <w:rsid w:val="002B1477"/>
    <w:rsid w:val="002B1B3E"/>
    <w:rsid w:val="002B1EFF"/>
    <w:rsid w:val="002B1F09"/>
    <w:rsid w:val="002B2608"/>
    <w:rsid w:val="002B285A"/>
    <w:rsid w:val="002B29D7"/>
    <w:rsid w:val="002B2AF8"/>
    <w:rsid w:val="002B2F18"/>
    <w:rsid w:val="002B323A"/>
    <w:rsid w:val="002B38AB"/>
    <w:rsid w:val="002B39CC"/>
    <w:rsid w:val="002B3A7E"/>
    <w:rsid w:val="002B4088"/>
    <w:rsid w:val="002B4A9D"/>
    <w:rsid w:val="002B578D"/>
    <w:rsid w:val="002B5A2B"/>
    <w:rsid w:val="002B5C09"/>
    <w:rsid w:val="002B60B8"/>
    <w:rsid w:val="002B60DC"/>
    <w:rsid w:val="002B6192"/>
    <w:rsid w:val="002B6394"/>
    <w:rsid w:val="002B6E64"/>
    <w:rsid w:val="002B7094"/>
    <w:rsid w:val="002B7129"/>
    <w:rsid w:val="002B7695"/>
    <w:rsid w:val="002B79D6"/>
    <w:rsid w:val="002B7D32"/>
    <w:rsid w:val="002B7E0F"/>
    <w:rsid w:val="002C0512"/>
    <w:rsid w:val="002C0B5D"/>
    <w:rsid w:val="002C0CD3"/>
    <w:rsid w:val="002C10B1"/>
    <w:rsid w:val="002C12D5"/>
    <w:rsid w:val="002C135F"/>
    <w:rsid w:val="002C18C0"/>
    <w:rsid w:val="002C1AD7"/>
    <w:rsid w:val="002C1C07"/>
    <w:rsid w:val="002C2724"/>
    <w:rsid w:val="002C2A75"/>
    <w:rsid w:val="002C2F04"/>
    <w:rsid w:val="002C34F0"/>
    <w:rsid w:val="002C3662"/>
    <w:rsid w:val="002C3A41"/>
    <w:rsid w:val="002C3B01"/>
    <w:rsid w:val="002C4359"/>
    <w:rsid w:val="002C451D"/>
    <w:rsid w:val="002C4780"/>
    <w:rsid w:val="002C4863"/>
    <w:rsid w:val="002C4987"/>
    <w:rsid w:val="002C4A5A"/>
    <w:rsid w:val="002C4CE3"/>
    <w:rsid w:val="002C685E"/>
    <w:rsid w:val="002C6CE9"/>
    <w:rsid w:val="002C6DE8"/>
    <w:rsid w:val="002C725A"/>
    <w:rsid w:val="002C742B"/>
    <w:rsid w:val="002C76CB"/>
    <w:rsid w:val="002C783E"/>
    <w:rsid w:val="002C798F"/>
    <w:rsid w:val="002C79B8"/>
    <w:rsid w:val="002D0ADC"/>
    <w:rsid w:val="002D14F9"/>
    <w:rsid w:val="002D1C47"/>
    <w:rsid w:val="002D1F4E"/>
    <w:rsid w:val="002D1F7F"/>
    <w:rsid w:val="002D1FB0"/>
    <w:rsid w:val="002D2928"/>
    <w:rsid w:val="002D2D55"/>
    <w:rsid w:val="002D2E8E"/>
    <w:rsid w:val="002D30A0"/>
    <w:rsid w:val="002D32E2"/>
    <w:rsid w:val="002D334A"/>
    <w:rsid w:val="002D35B1"/>
    <w:rsid w:val="002D4F4B"/>
    <w:rsid w:val="002D51D2"/>
    <w:rsid w:val="002D51F7"/>
    <w:rsid w:val="002D52A2"/>
    <w:rsid w:val="002D54EF"/>
    <w:rsid w:val="002D550C"/>
    <w:rsid w:val="002D5962"/>
    <w:rsid w:val="002D5D07"/>
    <w:rsid w:val="002D5F6F"/>
    <w:rsid w:val="002D6A01"/>
    <w:rsid w:val="002D6EBC"/>
    <w:rsid w:val="002D7159"/>
    <w:rsid w:val="002D7482"/>
    <w:rsid w:val="002D7512"/>
    <w:rsid w:val="002D7957"/>
    <w:rsid w:val="002D79D3"/>
    <w:rsid w:val="002E0326"/>
    <w:rsid w:val="002E1112"/>
    <w:rsid w:val="002E1339"/>
    <w:rsid w:val="002E1819"/>
    <w:rsid w:val="002E1A06"/>
    <w:rsid w:val="002E1BB7"/>
    <w:rsid w:val="002E1DAB"/>
    <w:rsid w:val="002E28FF"/>
    <w:rsid w:val="002E2A1E"/>
    <w:rsid w:val="002E2B3C"/>
    <w:rsid w:val="002E2C96"/>
    <w:rsid w:val="002E2E56"/>
    <w:rsid w:val="002E3095"/>
    <w:rsid w:val="002E3112"/>
    <w:rsid w:val="002E355C"/>
    <w:rsid w:val="002E3746"/>
    <w:rsid w:val="002E37E0"/>
    <w:rsid w:val="002E39FB"/>
    <w:rsid w:val="002E43B6"/>
    <w:rsid w:val="002E45A1"/>
    <w:rsid w:val="002E46F6"/>
    <w:rsid w:val="002E4B41"/>
    <w:rsid w:val="002E5107"/>
    <w:rsid w:val="002E5263"/>
    <w:rsid w:val="002E55D2"/>
    <w:rsid w:val="002E570A"/>
    <w:rsid w:val="002E5E0D"/>
    <w:rsid w:val="002E5E59"/>
    <w:rsid w:val="002E68B9"/>
    <w:rsid w:val="002E6DFA"/>
    <w:rsid w:val="002E79BD"/>
    <w:rsid w:val="002E7B6A"/>
    <w:rsid w:val="002F0268"/>
    <w:rsid w:val="002F0740"/>
    <w:rsid w:val="002F0C82"/>
    <w:rsid w:val="002F0E65"/>
    <w:rsid w:val="002F15FC"/>
    <w:rsid w:val="002F164A"/>
    <w:rsid w:val="002F17AD"/>
    <w:rsid w:val="002F18E7"/>
    <w:rsid w:val="002F1A28"/>
    <w:rsid w:val="002F1A7D"/>
    <w:rsid w:val="002F21D6"/>
    <w:rsid w:val="002F2653"/>
    <w:rsid w:val="002F274B"/>
    <w:rsid w:val="002F281F"/>
    <w:rsid w:val="002F2934"/>
    <w:rsid w:val="002F2979"/>
    <w:rsid w:val="002F29AD"/>
    <w:rsid w:val="002F29FB"/>
    <w:rsid w:val="002F35AB"/>
    <w:rsid w:val="002F3A15"/>
    <w:rsid w:val="002F3B0F"/>
    <w:rsid w:val="002F3EDF"/>
    <w:rsid w:val="002F3F8B"/>
    <w:rsid w:val="002F4559"/>
    <w:rsid w:val="002F45BC"/>
    <w:rsid w:val="002F4A98"/>
    <w:rsid w:val="002F5860"/>
    <w:rsid w:val="002F59FA"/>
    <w:rsid w:val="002F5CE4"/>
    <w:rsid w:val="002F5F05"/>
    <w:rsid w:val="002F60DF"/>
    <w:rsid w:val="002F6259"/>
    <w:rsid w:val="002F69BB"/>
    <w:rsid w:val="002F6CD6"/>
    <w:rsid w:val="002F6E11"/>
    <w:rsid w:val="002F7564"/>
    <w:rsid w:val="002F7A42"/>
    <w:rsid w:val="002F7C96"/>
    <w:rsid w:val="00300D2C"/>
    <w:rsid w:val="003010C6"/>
    <w:rsid w:val="003014D5"/>
    <w:rsid w:val="003014F9"/>
    <w:rsid w:val="00301B84"/>
    <w:rsid w:val="0030219F"/>
    <w:rsid w:val="00302A55"/>
    <w:rsid w:val="00302D0E"/>
    <w:rsid w:val="003032E0"/>
    <w:rsid w:val="00303671"/>
    <w:rsid w:val="00303AF8"/>
    <w:rsid w:val="00303F67"/>
    <w:rsid w:val="00304085"/>
    <w:rsid w:val="0030426C"/>
    <w:rsid w:val="00304272"/>
    <w:rsid w:val="003044B2"/>
    <w:rsid w:val="00304BA5"/>
    <w:rsid w:val="003051A8"/>
    <w:rsid w:val="003052CB"/>
    <w:rsid w:val="003056B1"/>
    <w:rsid w:val="00305CBC"/>
    <w:rsid w:val="00305F6C"/>
    <w:rsid w:val="00306604"/>
    <w:rsid w:val="00306BCD"/>
    <w:rsid w:val="0030725A"/>
    <w:rsid w:val="00310168"/>
    <w:rsid w:val="0031045D"/>
    <w:rsid w:val="00310591"/>
    <w:rsid w:val="003109E6"/>
    <w:rsid w:val="00310E26"/>
    <w:rsid w:val="00310EF9"/>
    <w:rsid w:val="0031108F"/>
    <w:rsid w:val="003110E1"/>
    <w:rsid w:val="0031118C"/>
    <w:rsid w:val="003115D4"/>
    <w:rsid w:val="0031165B"/>
    <w:rsid w:val="0031182B"/>
    <w:rsid w:val="00311A55"/>
    <w:rsid w:val="003123CB"/>
    <w:rsid w:val="00312CD1"/>
    <w:rsid w:val="0031305F"/>
    <w:rsid w:val="00313499"/>
    <w:rsid w:val="003135FC"/>
    <w:rsid w:val="0031406E"/>
    <w:rsid w:val="0031434D"/>
    <w:rsid w:val="00314A51"/>
    <w:rsid w:val="00314C04"/>
    <w:rsid w:val="00315203"/>
    <w:rsid w:val="003154CE"/>
    <w:rsid w:val="0031561B"/>
    <w:rsid w:val="00316A64"/>
    <w:rsid w:val="00316C42"/>
    <w:rsid w:val="00317EC0"/>
    <w:rsid w:val="00320139"/>
    <w:rsid w:val="003204FC"/>
    <w:rsid w:val="003209E2"/>
    <w:rsid w:val="00320CD2"/>
    <w:rsid w:val="00320DF4"/>
    <w:rsid w:val="00320F06"/>
    <w:rsid w:val="00320F1D"/>
    <w:rsid w:val="00321325"/>
    <w:rsid w:val="00321334"/>
    <w:rsid w:val="00321CD2"/>
    <w:rsid w:val="00321D46"/>
    <w:rsid w:val="003226EE"/>
    <w:rsid w:val="00322956"/>
    <w:rsid w:val="00322A0A"/>
    <w:rsid w:val="00322B03"/>
    <w:rsid w:val="00322F4E"/>
    <w:rsid w:val="00323054"/>
    <w:rsid w:val="00323088"/>
    <w:rsid w:val="003230A1"/>
    <w:rsid w:val="0032361C"/>
    <w:rsid w:val="00323F80"/>
    <w:rsid w:val="003248D9"/>
    <w:rsid w:val="00324949"/>
    <w:rsid w:val="00324C3F"/>
    <w:rsid w:val="00324D82"/>
    <w:rsid w:val="003253C6"/>
    <w:rsid w:val="0032570C"/>
    <w:rsid w:val="003259B8"/>
    <w:rsid w:val="003261EB"/>
    <w:rsid w:val="00326222"/>
    <w:rsid w:val="003262E5"/>
    <w:rsid w:val="00326735"/>
    <w:rsid w:val="003269CF"/>
    <w:rsid w:val="00326BB0"/>
    <w:rsid w:val="00326E8E"/>
    <w:rsid w:val="00326F37"/>
    <w:rsid w:val="00327319"/>
    <w:rsid w:val="00327647"/>
    <w:rsid w:val="00327676"/>
    <w:rsid w:val="003279AD"/>
    <w:rsid w:val="00327DD4"/>
    <w:rsid w:val="00330120"/>
    <w:rsid w:val="00330180"/>
    <w:rsid w:val="003302C9"/>
    <w:rsid w:val="00330642"/>
    <w:rsid w:val="00330C3B"/>
    <w:rsid w:val="00330D04"/>
    <w:rsid w:val="0033134C"/>
    <w:rsid w:val="0033148E"/>
    <w:rsid w:val="00331783"/>
    <w:rsid w:val="00331A1A"/>
    <w:rsid w:val="00331D23"/>
    <w:rsid w:val="00331F1D"/>
    <w:rsid w:val="0033214C"/>
    <w:rsid w:val="003328F2"/>
    <w:rsid w:val="00332BD1"/>
    <w:rsid w:val="00333541"/>
    <w:rsid w:val="0033371A"/>
    <w:rsid w:val="0033392B"/>
    <w:rsid w:val="00334014"/>
    <w:rsid w:val="003341A1"/>
    <w:rsid w:val="003343F4"/>
    <w:rsid w:val="003347AD"/>
    <w:rsid w:val="00334840"/>
    <w:rsid w:val="00334D75"/>
    <w:rsid w:val="003358F2"/>
    <w:rsid w:val="00335A01"/>
    <w:rsid w:val="00335CBD"/>
    <w:rsid w:val="00335D6D"/>
    <w:rsid w:val="00335EB8"/>
    <w:rsid w:val="00336276"/>
    <w:rsid w:val="0033628B"/>
    <w:rsid w:val="0033635E"/>
    <w:rsid w:val="0033796E"/>
    <w:rsid w:val="00337FBE"/>
    <w:rsid w:val="003402BA"/>
    <w:rsid w:val="0034044E"/>
    <w:rsid w:val="003405E8"/>
    <w:rsid w:val="00340631"/>
    <w:rsid w:val="003408E6"/>
    <w:rsid w:val="0034106F"/>
    <w:rsid w:val="003416A0"/>
    <w:rsid w:val="0034196C"/>
    <w:rsid w:val="00341AAE"/>
    <w:rsid w:val="003421CC"/>
    <w:rsid w:val="003426ED"/>
    <w:rsid w:val="00342818"/>
    <w:rsid w:val="00342E62"/>
    <w:rsid w:val="00342F46"/>
    <w:rsid w:val="003434BE"/>
    <w:rsid w:val="00343D84"/>
    <w:rsid w:val="00343E6F"/>
    <w:rsid w:val="00343F3A"/>
    <w:rsid w:val="003442CD"/>
    <w:rsid w:val="003442F9"/>
    <w:rsid w:val="00344453"/>
    <w:rsid w:val="00345471"/>
    <w:rsid w:val="003455EA"/>
    <w:rsid w:val="00345C38"/>
    <w:rsid w:val="00346044"/>
    <w:rsid w:val="0034643E"/>
    <w:rsid w:val="003464F8"/>
    <w:rsid w:val="003473CE"/>
    <w:rsid w:val="003474F9"/>
    <w:rsid w:val="003478EC"/>
    <w:rsid w:val="00347A55"/>
    <w:rsid w:val="00347DAB"/>
    <w:rsid w:val="00350086"/>
    <w:rsid w:val="0035054C"/>
    <w:rsid w:val="00350911"/>
    <w:rsid w:val="00350FCE"/>
    <w:rsid w:val="00351931"/>
    <w:rsid w:val="00351CDC"/>
    <w:rsid w:val="00351F0F"/>
    <w:rsid w:val="003524B2"/>
    <w:rsid w:val="003526CF"/>
    <w:rsid w:val="00352D23"/>
    <w:rsid w:val="00352D8A"/>
    <w:rsid w:val="00353134"/>
    <w:rsid w:val="00353139"/>
    <w:rsid w:val="00353174"/>
    <w:rsid w:val="003539B9"/>
    <w:rsid w:val="00354355"/>
    <w:rsid w:val="0035481E"/>
    <w:rsid w:val="00354CDD"/>
    <w:rsid w:val="00354FC3"/>
    <w:rsid w:val="003552BF"/>
    <w:rsid w:val="00355650"/>
    <w:rsid w:val="003560EB"/>
    <w:rsid w:val="003561CB"/>
    <w:rsid w:val="0035677A"/>
    <w:rsid w:val="003567C7"/>
    <w:rsid w:val="0035691C"/>
    <w:rsid w:val="00356E5D"/>
    <w:rsid w:val="00357421"/>
    <w:rsid w:val="003576E8"/>
    <w:rsid w:val="00357994"/>
    <w:rsid w:val="0036004B"/>
    <w:rsid w:val="003604BD"/>
    <w:rsid w:val="003604F7"/>
    <w:rsid w:val="003605BA"/>
    <w:rsid w:val="00360675"/>
    <w:rsid w:val="003606D8"/>
    <w:rsid w:val="003612FD"/>
    <w:rsid w:val="003622CB"/>
    <w:rsid w:val="003628F4"/>
    <w:rsid w:val="0036299D"/>
    <w:rsid w:val="0036306A"/>
    <w:rsid w:val="00364628"/>
    <w:rsid w:val="00364BC7"/>
    <w:rsid w:val="00365921"/>
    <w:rsid w:val="00365DB3"/>
    <w:rsid w:val="00366295"/>
    <w:rsid w:val="00366317"/>
    <w:rsid w:val="0036634A"/>
    <w:rsid w:val="003663B5"/>
    <w:rsid w:val="003663F5"/>
    <w:rsid w:val="00366756"/>
    <w:rsid w:val="00366DDB"/>
    <w:rsid w:val="00367536"/>
    <w:rsid w:val="0036781E"/>
    <w:rsid w:val="00367832"/>
    <w:rsid w:val="00367DBB"/>
    <w:rsid w:val="00367DDA"/>
    <w:rsid w:val="00367EE5"/>
    <w:rsid w:val="003702A9"/>
    <w:rsid w:val="00370582"/>
    <w:rsid w:val="00370A22"/>
    <w:rsid w:val="00371063"/>
    <w:rsid w:val="00371423"/>
    <w:rsid w:val="0037181B"/>
    <w:rsid w:val="00371A63"/>
    <w:rsid w:val="00371F4F"/>
    <w:rsid w:val="00372082"/>
    <w:rsid w:val="0037222C"/>
    <w:rsid w:val="003724E7"/>
    <w:rsid w:val="003729F9"/>
    <w:rsid w:val="00372CDB"/>
    <w:rsid w:val="003733D9"/>
    <w:rsid w:val="0037348F"/>
    <w:rsid w:val="003734EC"/>
    <w:rsid w:val="003736EC"/>
    <w:rsid w:val="00373E0C"/>
    <w:rsid w:val="00374253"/>
    <w:rsid w:val="003744E9"/>
    <w:rsid w:val="003745A3"/>
    <w:rsid w:val="0037478B"/>
    <w:rsid w:val="0037495F"/>
    <w:rsid w:val="00374AA0"/>
    <w:rsid w:val="00374B8F"/>
    <w:rsid w:val="00374C35"/>
    <w:rsid w:val="00374CA1"/>
    <w:rsid w:val="003753B8"/>
    <w:rsid w:val="00375BF4"/>
    <w:rsid w:val="00375D8B"/>
    <w:rsid w:val="00375E9F"/>
    <w:rsid w:val="003760AC"/>
    <w:rsid w:val="003769E5"/>
    <w:rsid w:val="0037703B"/>
    <w:rsid w:val="00377100"/>
    <w:rsid w:val="0037776E"/>
    <w:rsid w:val="0037796A"/>
    <w:rsid w:val="003801C2"/>
    <w:rsid w:val="003807A8"/>
    <w:rsid w:val="00380A53"/>
    <w:rsid w:val="00380C9E"/>
    <w:rsid w:val="00381106"/>
    <w:rsid w:val="003815E1"/>
    <w:rsid w:val="00381D02"/>
    <w:rsid w:val="00382A1D"/>
    <w:rsid w:val="00383658"/>
    <w:rsid w:val="00383839"/>
    <w:rsid w:val="00383898"/>
    <w:rsid w:val="0038391D"/>
    <w:rsid w:val="00383AAD"/>
    <w:rsid w:val="00383ACB"/>
    <w:rsid w:val="00383C3B"/>
    <w:rsid w:val="00384274"/>
    <w:rsid w:val="00385020"/>
    <w:rsid w:val="003850EC"/>
    <w:rsid w:val="00385289"/>
    <w:rsid w:val="003852EA"/>
    <w:rsid w:val="003857DA"/>
    <w:rsid w:val="0038580B"/>
    <w:rsid w:val="0038692F"/>
    <w:rsid w:val="003869E4"/>
    <w:rsid w:val="00386B35"/>
    <w:rsid w:val="00386BFA"/>
    <w:rsid w:val="0038708D"/>
    <w:rsid w:val="003874E5"/>
    <w:rsid w:val="0038767F"/>
    <w:rsid w:val="003907F7"/>
    <w:rsid w:val="003908D3"/>
    <w:rsid w:val="003921AF"/>
    <w:rsid w:val="00392757"/>
    <w:rsid w:val="0039284F"/>
    <w:rsid w:val="00392921"/>
    <w:rsid w:val="00392A69"/>
    <w:rsid w:val="00392AFA"/>
    <w:rsid w:val="00392B9D"/>
    <w:rsid w:val="0039304B"/>
    <w:rsid w:val="003936D3"/>
    <w:rsid w:val="003937C6"/>
    <w:rsid w:val="00393881"/>
    <w:rsid w:val="00393D87"/>
    <w:rsid w:val="00394242"/>
    <w:rsid w:val="003943AD"/>
    <w:rsid w:val="003946DC"/>
    <w:rsid w:val="0039481C"/>
    <w:rsid w:val="00394A80"/>
    <w:rsid w:val="00394C6A"/>
    <w:rsid w:val="00395001"/>
    <w:rsid w:val="00395514"/>
    <w:rsid w:val="00395B29"/>
    <w:rsid w:val="00395CCC"/>
    <w:rsid w:val="003969B9"/>
    <w:rsid w:val="00396B2B"/>
    <w:rsid w:val="00396D14"/>
    <w:rsid w:val="00396E36"/>
    <w:rsid w:val="00396FFE"/>
    <w:rsid w:val="003973DA"/>
    <w:rsid w:val="00397407"/>
    <w:rsid w:val="00397C34"/>
    <w:rsid w:val="003A0084"/>
    <w:rsid w:val="003A0091"/>
    <w:rsid w:val="003A021D"/>
    <w:rsid w:val="003A04C3"/>
    <w:rsid w:val="003A094C"/>
    <w:rsid w:val="003A097E"/>
    <w:rsid w:val="003A0D57"/>
    <w:rsid w:val="003A0EC4"/>
    <w:rsid w:val="003A0FAB"/>
    <w:rsid w:val="003A10A9"/>
    <w:rsid w:val="003A1C98"/>
    <w:rsid w:val="003A1DFE"/>
    <w:rsid w:val="003A2183"/>
    <w:rsid w:val="003A228E"/>
    <w:rsid w:val="003A26FC"/>
    <w:rsid w:val="003A2718"/>
    <w:rsid w:val="003A2C72"/>
    <w:rsid w:val="003A383F"/>
    <w:rsid w:val="003A3E75"/>
    <w:rsid w:val="003A3FBF"/>
    <w:rsid w:val="003A41C5"/>
    <w:rsid w:val="003A468A"/>
    <w:rsid w:val="003A4CB1"/>
    <w:rsid w:val="003A4E64"/>
    <w:rsid w:val="003A52A9"/>
    <w:rsid w:val="003A546B"/>
    <w:rsid w:val="003A5BF1"/>
    <w:rsid w:val="003A6DCE"/>
    <w:rsid w:val="003A711A"/>
    <w:rsid w:val="003A71DD"/>
    <w:rsid w:val="003A73F9"/>
    <w:rsid w:val="003A79AE"/>
    <w:rsid w:val="003A7A3C"/>
    <w:rsid w:val="003A7B0C"/>
    <w:rsid w:val="003A7F6E"/>
    <w:rsid w:val="003B0016"/>
    <w:rsid w:val="003B0AE8"/>
    <w:rsid w:val="003B0C64"/>
    <w:rsid w:val="003B2019"/>
    <w:rsid w:val="003B211C"/>
    <w:rsid w:val="003B231F"/>
    <w:rsid w:val="003B2660"/>
    <w:rsid w:val="003B28B7"/>
    <w:rsid w:val="003B3B43"/>
    <w:rsid w:val="003B3F9D"/>
    <w:rsid w:val="003B40CF"/>
    <w:rsid w:val="003B418A"/>
    <w:rsid w:val="003B4316"/>
    <w:rsid w:val="003B443B"/>
    <w:rsid w:val="003B4C16"/>
    <w:rsid w:val="003B4DF9"/>
    <w:rsid w:val="003B5491"/>
    <w:rsid w:val="003B5504"/>
    <w:rsid w:val="003B5716"/>
    <w:rsid w:val="003B59E4"/>
    <w:rsid w:val="003B5C26"/>
    <w:rsid w:val="003B5C9D"/>
    <w:rsid w:val="003B5CEB"/>
    <w:rsid w:val="003B6C49"/>
    <w:rsid w:val="003B712D"/>
    <w:rsid w:val="003B7AA0"/>
    <w:rsid w:val="003C02C3"/>
    <w:rsid w:val="003C0396"/>
    <w:rsid w:val="003C04E5"/>
    <w:rsid w:val="003C0544"/>
    <w:rsid w:val="003C0560"/>
    <w:rsid w:val="003C0C03"/>
    <w:rsid w:val="003C0C4B"/>
    <w:rsid w:val="003C0F0A"/>
    <w:rsid w:val="003C1FC0"/>
    <w:rsid w:val="003C20B9"/>
    <w:rsid w:val="003C22CD"/>
    <w:rsid w:val="003C2568"/>
    <w:rsid w:val="003C273A"/>
    <w:rsid w:val="003C2E89"/>
    <w:rsid w:val="003C3640"/>
    <w:rsid w:val="003C387B"/>
    <w:rsid w:val="003C3ACE"/>
    <w:rsid w:val="003C3D09"/>
    <w:rsid w:val="003C4268"/>
    <w:rsid w:val="003C492A"/>
    <w:rsid w:val="003C4A66"/>
    <w:rsid w:val="003C4B23"/>
    <w:rsid w:val="003C4BEB"/>
    <w:rsid w:val="003C4CED"/>
    <w:rsid w:val="003C549A"/>
    <w:rsid w:val="003C582F"/>
    <w:rsid w:val="003C5AD5"/>
    <w:rsid w:val="003C5BE8"/>
    <w:rsid w:val="003C5FA2"/>
    <w:rsid w:val="003C653B"/>
    <w:rsid w:val="003C65F0"/>
    <w:rsid w:val="003C6832"/>
    <w:rsid w:val="003C687A"/>
    <w:rsid w:val="003C69A3"/>
    <w:rsid w:val="003C718E"/>
    <w:rsid w:val="003C736B"/>
    <w:rsid w:val="003C7478"/>
    <w:rsid w:val="003C76E9"/>
    <w:rsid w:val="003C78EB"/>
    <w:rsid w:val="003C78FB"/>
    <w:rsid w:val="003D1122"/>
    <w:rsid w:val="003D141A"/>
    <w:rsid w:val="003D1518"/>
    <w:rsid w:val="003D1C17"/>
    <w:rsid w:val="003D23E8"/>
    <w:rsid w:val="003D2BBA"/>
    <w:rsid w:val="003D2E78"/>
    <w:rsid w:val="003D2EF6"/>
    <w:rsid w:val="003D2F4B"/>
    <w:rsid w:val="003D30D7"/>
    <w:rsid w:val="003D355C"/>
    <w:rsid w:val="003D392A"/>
    <w:rsid w:val="003D3A0C"/>
    <w:rsid w:val="003D3B9C"/>
    <w:rsid w:val="003D3E9E"/>
    <w:rsid w:val="003D3EC8"/>
    <w:rsid w:val="003D3F11"/>
    <w:rsid w:val="003D4037"/>
    <w:rsid w:val="003D4142"/>
    <w:rsid w:val="003D4262"/>
    <w:rsid w:val="003D4B8E"/>
    <w:rsid w:val="003D4F06"/>
    <w:rsid w:val="003D53DD"/>
    <w:rsid w:val="003D544E"/>
    <w:rsid w:val="003D5A25"/>
    <w:rsid w:val="003D5BC3"/>
    <w:rsid w:val="003D5BE3"/>
    <w:rsid w:val="003D606B"/>
    <w:rsid w:val="003D63D4"/>
    <w:rsid w:val="003D63E5"/>
    <w:rsid w:val="003D6B0A"/>
    <w:rsid w:val="003D6DCE"/>
    <w:rsid w:val="003D74A1"/>
    <w:rsid w:val="003D76F7"/>
    <w:rsid w:val="003D7948"/>
    <w:rsid w:val="003E05C7"/>
    <w:rsid w:val="003E0F14"/>
    <w:rsid w:val="003E1926"/>
    <w:rsid w:val="003E1B2B"/>
    <w:rsid w:val="003E22B7"/>
    <w:rsid w:val="003E22CB"/>
    <w:rsid w:val="003E2402"/>
    <w:rsid w:val="003E29D6"/>
    <w:rsid w:val="003E2C19"/>
    <w:rsid w:val="003E2EA7"/>
    <w:rsid w:val="003E31FB"/>
    <w:rsid w:val="003E349B"/>
    <w:rsid w:val="003E3627"/>
    <w:rsid w:val="003E3832"/>
    <w:rsid w:val="003E3AFA"/>
    <w:rsid w:val="003E3DE0"/>
    <w:rsid w:val="003E446F"/>
    <w:rsid w:val="003E4810"/>
    <w:rsid w:val="003E4896"/>
    <w:rsid w:val="003E6AF8"/>
    <w:rsid w:val="003E6C51"/>
    <w:rsid w:val="003E7169"/>
    <w:rsid w:val="003E728E"/>
    <w:rsid w:val="003E7777"/>
    <w:rsid w:val="003E77DB"/>
    <w:rsid w:val="003E7BF9"/>
    <w:rsid w:val="003E7D00"/>
    <w:rsid w:val="003F012C"/>
    <w:rsid w:val="003F01CE"/>
    <w:rsid w:val="003F05FB"/>
    <w:rsid w:val="003F0756"/>
    <w:rsid w:val="003F0AD8"/>
    <w:rsid w:val="003F0DE1"/>
    <w:rsid w:val="003F133D"/>
    <w:rsid w:val="003F14A0"/>
    <w:rsid w:val="003F157B"/>
    <w:rsid w:val="003F1991"/>
    <w:rsid w:val="003F1D20"/>
    <w:rsid w:val="003F1D4C"/>
    <w:rsid w:val="003F1FF7"/>
    <w:rsid w:val="003F216F"/>
    <w:rsid w:val="003F25FD"/>
    <w:rsid w:val="003F2B44"/>
    <w:rsid w:val="003F343F"/>
    <w:rsid w:val="003F38D6"/>
    <w:rsid w:val="003F3A94"/>
    <w:rsid w:val="003F3E30"/>
    <w:rsid w:val="003F48AF"/>
    <w:rsid w:val="003F4BAB"/>
    <w:rsid w:val="003F4DDF"/>
    <w:rsid w:val="003F4F0B"/>
    <w:rsid w:val="003F614E"/>
    <w:rsid w:val="003F623D"/>
    <w:rsid w:val="003F6CF0"/>
    <w:rsid w:val="003F6F2E"/>
    <w:rsid w:val="003F7067"/>
    <w:rsid w:val="003F734B"/>
    <w:rsid w:val="00400224"/>
    <w:rsid w:val="00400574"/>
    <w:rsid w:val="004005B5"/>
    <w:rsid w:val="00400687"/>
    <w:rsid w:val="00400FC2"/>
    <w:rsid w:val="0040159D"/>
    <w:rsid w:val="00401DE0"/>
    <w:rsid w:val="004024B1"/>
    <w:rsid w:val="0040260F"/>
    <w:rsid w:val="0040268E"/>
    <w:rsid w:val="004027FA"/>
    <w:rsid w:val="00402A09"/>
    <w:rsid w:val="00402D6D"/>
    <w:rsid w:val="00402D8A"/>
    <w:rsid w:val="00402F3F"/>
    <w:rsid w:val="00402FAA"/>
    <w:rsid w:val="00403271"/>
    <w:rsid w:val="0040368C"/>
    <w:rsid w:val="00403A76"/>
    <w:rsid w:val="00403E4A"/>
    <w:rsid w:val="00404066"/>
    <w:rsid w:val="00404327"/>
    <w:rsid w:val="0040454A"/>
    <w:rsid w:val="00404552"/>
    <w:rsid w:val="0040458B"/>
    <w:rsid w:val="00404ADC"/>
    <w:rsid w:val="00404E42"/>
    <w:rsid w:val="0040561A"/>
    <w:rsid w:val="004057A1"/>
    <w:rsid w:val="0040599D"/>
    <w:rsid w:val="00405E19"/>
    <w:rsid w:val="00406028"/>
    <w:rsid w:val="0040615F"/>
    <w:rsid w:val="00406389"/>
    <w:rsid w:val="004063BC"/>
    <w:rsid w:val="00406478"/>
    <w:rsid w:val="00406744"/>
    <w:rsid w:val="00406BF2"/>
    <w:rsid w:val="00406C87"/>
    <w:rsid w:val="00406EEC"/>
    <w:rsid w:val="00407384"/>
    <w:rsid w:val="0040768E"/>
    <w:rsid w:val="00407744"/>
    <w:rsid w:val="004077DA"/>
    <w:rsid w:val="004078A2"/>
    <w:rsid w:val="004078D1"/>
    <w:rsid w:val="004079A4"/>
    <w:rsid w:val="004079B2"/>
    <w:rsid w:val="00407BB9"/>
    <w:rsid w:val="0041003F"/>
    <w:rsid w:val="00410925"/>
    <w:rsid w:val="00410ACD"/>
    <w:rsid w:val="00410E81"/>
    <w:rsid w:val="00410F42"/>
    <w:rsid w:val="00410F5E"/>
    <w:rsid w:val="0041135E"/>
    <w:rsid w:val="004117A6"/>
    <w:rsid w:val="0041180C"/>
    <w:rsid w:val="004125C6"/>
    <w:rsid w:val="00412937"/>
    <w:rsid w:val="00412944"/>
    <w:rsid w:val="00412BC2"/>
    <w:rsid w:val="00412D1A"/>
    <w:rsid w:val="004130E0"/>
    <w:rsid w:val="004130EB"/>
    <w:rsid w:val="00413200"/>
    <w:rsid w:val="00413462"/>
    <w:rsid w:val="004138AF"/>
    <w:rsid w:val="00413BB7"/>
    <w:rsid w:val="00413DA0"/>
    <w:rsid w:val="00413FF0"/>
    <w:rsid w:val="004143DE"/>
    <w:rsid w:val="00414689"/>
    <w:rsid w:val="00414A19"/>
    <w:rsid w:val="004151F9"/>
    <w:rsid w:val="0041542A"/>
    <w:rsid w:val="004156EC"/>
    <w:rsid w:val="0041623F"/>
    <w:rsid w:val="00416281"/>
    <w:rsid w:val="004162A4"/>
    <w:rsid w:val="004178B9"/>
    <w:rsid w:val="0041793B"/>
    <w:rsid w:val="00417988"/>
    <w:rsid w:val="0041799F"/>
    <w:rsid w:val="00417DEC"/>
    <w:rsid w:val="00420280"/>
    <w:rsid w:val="00420581"/>
    <w:rsid w:val="00420E57"/>
    <w:rsid w:val="00420F39"/>
    <w:rsid w:val="0042113C"/>
    <w:rsid w:val="0042151A"/>
    <w:rsid w:val="004222D4"/>
    <w:rsid w:val="00422477"/>
    <w:rsid w:val="0042247B"/>
    <w:rsid w:val="004224F4"/>
    <w:rsid w:val="00422715"/>
    <w:rsid w:val="00422BF1"/>
    <w:rsid w:val="00422F54"/>
    <w:rsid w:val="00423153"/>
    <w:rsid w:val="004232BA"/>
    <w:rsid w:val="004234DA"/>
    <w:rsid w:val="00423941"/>
    <w:rsid w:val="00423AA1"/>
    <w:rsid w:val="00423F82"/>
    <w:rsid w:val="004242F0"/>
    <w:rsid w:val="0042440F"/>
    <w:rsid w:val="004246A4"/>
    <w:rsid w:val="00424C87"/>
    <w:rsid w:val="00424CE1"/>
    <w:rsid w:val="00424E6C"/>
    <w:rsid w:val="004251B6"/>
    <w:rsid w:val="004252B4"/>
    <w:rsid w:val="0042596D"/>
    <w:rsid w:val="0042598A"/>
    <w:rsid w:val="00425B70"/>
    <w:rsid w:val="00426161"/>
    <w:rsid w:val="00426262"/>
    <w:rsid w:val="00426ACE"/>
    <w:rsid w:val="00426FC9"/>
    <w:rsid w:val="00427807"/>
    <w:rsid w:val="004304E6"/>
    <w:rsid w:val="0043077C"/>
    <w:rsid w:val="00430DA8"/>
    <w:rsid w:val="004310FE"/>
    <w:rsid w:val="00431594"/>
    <w:rsid w:val="0043163B"/>
    <w:rsid w:val="00431B40"/>
    <w:rsid w:val="00431D6C"/>
    <w:rsid w:val="004325CE"/>
    <w:rsid w:val="00432942"/>
    <w:rsid w:val="00432BE1"/>
    <w:rsid w:val="00432DE2"/>
    <w:rsid w:val="0043310A"/>
    <w:rsid w:val="0043364B"/>
    <w:rsid w:val="0043395D"/>
    <w:rsid w:val="00433C99"/>
    <w:rsid w:val="00433CF2"/>
    <w:rsid w:val="00434458"/>
    <w:rsid w:val="00434564"/>
    <w:rsid w:val="00434879"/>
    <w:rsid w:val="00434C7F"/>
    <w:rsid w:val="00434CFA"/>
    <w:rsid w:val="00434D3C"/>
    <w:rsid w:val="00434F5B"/>
    <w:rsid w:val="0043508A"/>
    <w:rsid w:val="004351DD"/>
    <w:rsid w:val="0043548E"/>
    <w:rsid w:val="004356D0"/>
    <w:rsid w:val="00435CB4"/>
    <w:rsid w:val="00436020"/>
    <w:rsid w:val="004360B6"/>
    <w:rsid w:val="00436A22"/>
    <w:rsid w:val="00436F57"/>
    <w:rsid w:val="004372F3"/>
    <w:rsid w:val="00437A9D"/>
    <w:rsid w:val="00440018"/>
    <w:rsid w:val="00440391"/>
    <w:rsid w:val="00440475"/>
    <w:rsid w:val="00440705"/>
    <w:rsid w:val="004408BE"/>
    <w:rsid w:val="004408F9"/>
    <w:rsid w:val="00440CD1"/>
    <w:rsid w:val="004411B8"/>
    <w:rsid w:val="00441237"/>
    <w:rsid w:val="00441A1C"/>
    <w:rsid w:val="00441D14"/>
    <w:rsid w:val="0044223C"/>
    <w:rsid w:val="004426FE"/>
    <w:rsid w:val="004429A8"/>
    <w:rsid w:val="00442CA8"/>
    <w:rsid w:val="00443475"/>
    <w:rsid w:val="004435D7"/>
    <w:rsid w:val="00443761"/>
    <w:rsid w:val="004438C4"/>
    <w:rsid w:val="00443AED"/>
    <w:rsid w:val="00443B11"/>
    <w:rsid w:val="00443FDB"/>
    <w:rsid w:val="004444AB"/>
    <w:rsid w:val="00444668"/>
    <w:rsid w:val="0044466E"/>
    <w:rsid w:val="00444830"/>
    <w:rsid w:val="00444CAE"/>
    <w:rsid w:val="00445D59"/>
    <w:rsid w:val="004460D0"/>
    <w:rsid w:val="00446379"/>
    <w:rsid w:val="004463D6"/>
    <w:rsid w:val="00447520"/>
    <w:rsid w:val="00447744"/>
    <w:rsid w:val="00447789"/>
    <w:rsid w:val="004479AC"/>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B3A"/>
    <w:rsid w:val="00455095"/>
    <w:rsid w:val="00455213"/>
    <w:rsid w:val="00455350"/>
    <w:rsid w:val="00455ACC"/>
    <w:rsid w:val="00456225"/>
    <w:rsid w:val="004566E6"/>
    <w:rsid w:val="00456B3B"/>
    <w:rsid w:val="00456EDA"/>
    <w:rsid w:val="004577EA"/>
    <w:rsid w:val="00457A14"/>
    <w:rsid w:val="00457EEE"/>
    <w:rsid w:val="00460083"/>
    <w:rsid w:val="00460A6E"/>
    <w:rsid w:val="00460F53"/>
    <w:rsid w:val="00461E41"/>
    <w:rsid w:val="00462595"/>
    <w:rsid w:val="00462781"/>
    <w:rsid w:val="00462A55"/>
    <w:rsid w:val="00462BCF"/>
    <w:rsid w:val="00462FDB"/>
    <w:rsid w:val="004631D8"/>
    <w:rsid w:val="004633DA"/>
    <w:rsid w:val="0046359E"/>
    <w:rsid w:val="004639C1"/>
    <w:rsid w:val="00463FD6"/>
    <w:rsid w:val="0046426D"/>
    <w:rsid w:val="0046444B"/>
    <w:rsid w:val="00464E47"/>
    <w:rsid w:val="0046557C"/>
    <w:rsid w:val="004656C4"/>
    <w:rsid w:val="004657C9"/>
    <w:rsid w:val="00465A64"/>
    <w:rsid w:val="00465D4B"/>
    <w:rsid w:val="00466005"/>
    <w:rsid w:val="00466042"/>
    <w:rsid w:val="0046696E"/>
    <w:rsid w:val="00466E30"/>
    <w:rsid w:val="004672B1"/>
    <w:rsid w:val="0046736E"/>
    <w:rsid w:val="004678F1"/>
    <w:rsid w:val="00467D65"/>
    <w:rsid w:val="004703AC"/>
    <w:rsid w:val="004718FD"/>
    <w:rsid w:val="00471C89"/>
    <w:rsid w:val="00471F27"/>
    <w:rsid w:val="00472203"/>
    <w:rsid w:val="00472B2F"/>
    <w:rsid w:val="00472B53"/>
    <w:rsid w:val="00472EEC"/>
    <w:rsid w:val="0047313A"/>
    <w:rsid w:val="00473992"/>
    <w:rsid w:val="004746D0"/>
    <w:rsid w:val="00474CAE"/>
    <w:rsid w:val="00474D4F"/>
    <w:rsid w:val="00475463"/>
    <w:rsid w:val="0047558D"/>
    <w:rsid w:val="0047601B"/>
    <w:rsid w:val="0047601E"/>
    <w:rsid w:val="004763E2"/>
    <w:rsid w:val="0047651B"/>
    <w:rsid w:val="004767EC"/>
    <w:rsid w:val="00477953"/>
    <w:rsid w:val="00477BCB"/>
    <w:rsid w:val="00477E40"/>
    <w:rsid w:val="00480259"/>
    <w:rsid w:val="00480337"/>
    <w:rsid w:val="004804E1"/>
    <w:rsid w:val="0048068F"/>
    <w:rsid w:val="00480967"/>
    <w:rsid w:val="004809DF"/>
    <w:rsid w:val="00480BAF"/>
    <w:rsid w:val="00480FD0"/>
    <w:rsid w:val="004810CC"/>
    <w:rsid w:val="0048113B"/>
    <w:rsid w:val="00481443"/>
    <w:rsid w:val="004814D6"/>
    <w:rsid w:val="00481BBE"/>
    <w:rsid w:val="00481CAD"/>
    <w:rsid w:val="00481D04"/>
    <w:rsid w:val="00481E25"/>
    <w:rsid w:val="00481E81"/>
    <w:rsid w:val="00481E8A"/>
    <w:rsid w:val="00482039"/>
    <w:rsid w:val="00482115"/>
    <w:rsid w:val="004821F9"/>
    <w:rsid w:val="0048246B"/>
    <w:rsid w:val="004825A2"/>
    <w:rsid w:val="0048271E"/>
    <w:rsid w:val="00482B20"/>
    <w:rsid w:val="00483122"/>
    <w:rsid w:val="004836DF"/>
    <w:rsid w:val="00483AF3"/>
    <w:rsid w:val="00484100"/>
    <w:rsid w:val="004841A7"/>
    <w:rsid w:val="004843E0"/>
    <w:rsid w:val="00484642"/>
    <w:rsid w:val="004849D4"/>
    <w:rsid w:val="004854BD"/>
    <w:rsid w:val="004855BC"/>
    <w:rsid w:val="004857CA"/>
    <w:rsid w:val="00485DE8"/>
    <w:rsid w:val="0048603B"/>
    <w:rsid w:val="004864D1"/>
    <w:rsid w:val="0048694F"/>
    <w:rsid w:val="004873C3"/>
    <w:rsid w:val="00487F06"/>
    <w:rsid w:val="004901B6"/>
    <w:rsid w:val="00490366"/>
    <w:rsid w:val="004903C3"/>
    <w:rsid w:val="004909C1"/>
    <w:rsid w:val="00490CDA"/>
    <w:rsid w:val="00490FB4"/>
    <w:rsid w:val="00491281"/>
    <w:rsid w:val="0049156A"/>
    <w:rsid w:val="0049174C"/>
    <w:rsid w:val="00491805"/>
    <w:rsid w:val="00491C18"/>
    <w:rsid w:val="00491FBC"/>
    <w:rsid w:val="00492456"/>
    <w:rsid w:val="00492831"/>
    <w:rsid w:val="0049289E"/>
    <w:rsid w:val="00492A12"/>
    <w:rsid w:val="00492D24"/>
    <w:rsid w:val="00492E83"/>
    <w:rsid w:val="004930AF"/>
    <w:rsid w:val="004934E1"/>
    <w:rsid w:val="004935D2"/>
    <w:rsid w:val="00493E3D"/>
    <w:rsid w:val="00493E71"/>
    <w:rsid w:val="00493F71"/>
    <w:rsid w:val="00494D8E"/>
    <w:rsid w:val="0049515D"/>
    <w:rsid w:val="00495278"/>
    <w:rsid w:val="00495455"/>
    <w:rsid w:val="00495796"/>
    <w:rsid w:val="00495809"/>
    <w:rsid w:val="0049589B"/>
    <w:rsid w:val="00495DEA"/>
    <w:rsid w:val="00495E84"/>
    <w:rsid w:val="00496951"/>
    <w:rsid w:val="00496B23"/>
    <w:rsid w:val="00497562"/>
    <w:rsid w:val="00497D47"/>
    <w:rsid w:val="00497FC5"/>
    <w:rsid w:val="004A04DD"/>
    <w:rsid w:val="004A0528"/>
    <w:rsid w:val="004A087A"/>
    <w:rsid w:val="004A088B"/>
    <w:rsid w:val="004A101A"/>
    <w:rsid w:val="004A1423"/>
    <w:rsid w:val="004A148B"/>
    <w:rsid w:val="004A2B4D"/>
    <w:rsid w:val="004A2D8A"/>
    <w:rsid w:val="004A39AE"/>
    <w:rsid w:val="004A40F2"/>
    <w:rsid w:val="004A45F9"/>
    <w:rsid w:val="004A4A3B"/>
    <w:rsid w:val="004A4F4D"/>
    <w:rsid w:val="004A506A"/>
    <w:rsid w:val="004A5FA9"/>
    <w:rsid w:val="004A61CA"/>
    <w:rsid w:val="004A61DA"/>
    <w:rsid w:val="004A6217"/>
    <w:rsid w:val="004A62D6"/>
    <w:rsid w:val="004A6A51"/>
    <w:rsid w:val="004A6BB5"/>
    <w:rsid w:val="004A6CD2"/>
    <w:rsid w:val="004A6D90"/>
    <w:rsid w:val="004A7031"/>
    <w:rsid w:val="004A746B"/>
    <w:rsid w:val="004A7AEE"/>
    <w:rsid w:val="004B090C"/>
    <w:rsid w:val="004B0A4A"/>
    <w:rsid w:val="004B1A91"/>
    <w:rsid w:val="004B1FD1"/>
    <w:rsid w:val="004B2086"/>
    <w:rsid w:val="004B2305"/>
    <w:rsid w:val="004B2C2F"/>
    <w:rsid w:val="004B2E59"/>
    <w:rsid w:val="004B3575"/>
    <w:rsid w:val="004B379D"/>
    <w:rsid w:val="004B3947"/>
    <w:rsid w:val="004B3B51"/>
    <w:rsid w:val="004B3DAC"/>
    <w:rsid w:val="004B4CB8"/>
    <w:rsid w:val="004B591E"/>
    <w:rsid w:val="004B597B"/>
    <w:rsid w:val="004B5AC6"/>
    <w:rsid w:val="004B5B55"/>
    <w:rsid w:val="004B5C8D"/>
    <w:rsid w:val="004B5D0B"/>
    <w:rsid w:val="004B5E1C"/>
    <w:rsid w:val="004B60B8"/>
    <w:rsid w:val="004B64D4"/>
    <w:rsid w:val="004B674C"/>
    <w:rsid w:val="004B6890"/>
    <w:rsid w:val="004B6BE3"/>
    <w:rsid w:val="004B705B"/>
    <w:rsid w:val="004B7285"/>
    <w:rsid w:val="004B7691"/>
    <w:rsid w:val="004B7782"/>
    <w:rsid w:val="004B7AE7"/>
    <w:rsid w:val="004B7EDD"/>
    <w:rsid w:val="004C0488"/>
    <w:rsid w:val="004C060B"/>
    <w:rsid w:val="004C0779"/>
    <w:rsid w:val="004C153B"/>
    <w:rsid w:val="004C1AC0"/>
    <w:rsid w:val="004C1AE2"/>
    <w:rsid w:val="004C1B5E"/>
    <w:rsid w:val="004C202E"/>
    <w:rsid w:val="004C206A"/>
    <w:rsid w:val="004C26B7"/>
    <w:rsid w:val="004C2719"/>
    <w:rsid w:val="004C2B1F"/>
    <w:rsid w:val="004C3575"/>
    <w:rsid w:val="004C35E6"/>
    <w:rsid w:val="004C4245"/>
    <w:rsid w:val="004C45EE"/>
    <w:rsid w:val="004C597A"/>
    <w:rsid w:val="004C5DF9"/>
    <w:rsid w:val="004C61E8"/>
    <w:rsid w:val="004C64C2"/>
    <w:rsid w:val="004C652E"/>
    <w:rsid w:val="004C7286"/>
    <w:rsid w:val="004C771C"/>
    <w:rsid w:val="004C7DD4"/>
    <w:rsid w:val="004D062E"/>
    <w:rsid w:val="004D06D1"/>
    <w:rsid w:val="004D0752"/>
    <w:rsid w:val="004D0A26"/>
    <w:rsid w:val="004D0E38"/>
    <w:rsid w:val="004D0F05"/>
    <w:rsid w:val="004D14B9"/>
    <w:rsid w:val="004D1ACE"/>
    <w:rsid w:val="004D220E"/>
    <w:rsid w:val="004D2241"/>
    <w:rsid w:val="004D227C"/>
    <w:rsid w:val="004D22AD"/>
    <w:rsid w:val="004D251F"/>
    <w:rsid w:val="004D260C"/>
    <w:rsid w:val="004D2AAD"/>
    <w:rsid w:val="004D39A1"/>
    <w:rsid w:val="004D424C"/>
    <w:rsid w:val="004D44C8"/>
    <w:rsid w:val="004D4829"/>
    <w:rsid w:val="004D4EEC"/>
    <w:rsid w:val="004D546C"/>
    <w:rsid w:val="004D5B01"/>
    <w:rsid w:val="004D5D80"/>
    <w:rsid w:val="004D5DB0"/>
    <w:rsid w:val="004D5E3C"/>
    <w:rsid w:val="004D5EF3"/>
    <w:rsid w:val="004D6483"/>
    <w:rsid w:val="004D6B55"/>
    <w:rsid w:val="004D6EDE"/>
    <w:rsid w:val="004E049F"/>
    <w:rsid w:val="004E0611"/>
    <w:rsid w:val="004E10FB"/>
    <w:rsid w:val="004E1194"/>
    <w:rsid w:val="004E11B5"/>
    <w:rsid w:val="004E1230"/>
    <w:rsid w:val="004E1A74"/>
    <w:rsid w:val="004E2E1D"/>
    <w:rsid w:val="004E2FC6"/>
    <w:rsid w:val="004E32FF"/>
    <w:rsid w:val="004E3429"/>
    <w:rsid w:val="004E34E5"/>
    <w:rsid w:val="004E35E4"/>
    <w:rsid w:val="004E378E"/>
    <w:rsid w:val="004E38AF"/>
    <w:rsid w:val="004E3973"/>
    <w:rsid w:val="004E3F4F"/>
    <w:rsid w:val="004E4332"/>
    <w:rsid w:val="004E496E"/>
    <w:rsid w:val="004E49DF"/>
    <w:rsid w:val="004E4C5E"/>
    <w:rsid w:val="004E545D"/>
    <w:rsid w:val="004E54B5"/>
    <w:rsid w:val="004E5727"/>
    <w:rsid w:val="004E5A11"/>
    <w:rsid w:val="004E6445"/>
    <w:rsid w:val="004E66B3"/>
    <w:rsid w:val="004E6AF7"/>
    <w:rsid w:val="004E6C22"/>
    <w:rsid w:val="004E7738"/>
    <w:rsid w:val="004E7DED"/>
    <w:rsid w:val="004E7E86"/>
    <w:rsid w:val="004E7F4E"/>
    <w:rsid w:val="004F00D5"/>
    <w:rsid w:val="004F02D5"/>
    <w:rsid w:val="004F033F"/>
    <w:rsid w:val="004F08E9"/>
    <w:rsid w:val="004F0AA1"/>
    <w:rsid w:val="004F1C2B"/>
    <w:rsid w:val="004F1E8F"/>
    <w:rsid w:val="004F2186"/>
    <w:rsid w:val="004F2412"/>
    <w:rsid w:val="004F24D6"/>
    <w:rsid w:val="004F266A"/>
    <w:rsid w:val="004F28E9"/>
    <w:rsid w:val="004F2952"/>
    <w:rsid w:val="004F37EB"/>
    <w:rsid w:val="004F47A8"/>
    <w:rsid w:val="004F4901"/>
    <w:rsid w:val="004F4C74"/>
    <w:rsid w:val="004F542F"/>
    <w:rsid w:val="004F569A"/>
    <w:rsid w:val="004F58E1"/>
    <w:rsid w:val="004F5C0F"/>
    <w:rsid w:val="004F73FB"/>
    <w:rsid w:val="004F751B"/>
    <w:rsid w:val="004F768B"/>
    <w:rsid w:val="004F7BFF"/>
    <w:rsid w:val="005003FA"/>
    <w:rsid w:val="005003FB"/>
    <w:rsid w:val="00500B8C"/>
    <w:rsid w:val="005012C5"/>
    <w:rsid w:val="005017C0"/>
    <w:rsid w:val="00501881"/>
    <w:rsid w:val="00502DA2"/>
    <w:rsid w:val="00502E1B"/>
    <w:rsid w:val="00502F43"/>
    <w:rsid w:val="00503A02"/>
    <w:rsid w:val="00503D92"/>
    <w:rsid w:val="00503E7F"/>
    <w:rsid w:val="00504035"/>
    <w:rsid w:val="0050435C"/>
    <w:rsid w:val="005045D8"/>
    <w:rsid w:val="00504829"/>
    <w:rsid w:val="00504A63"/>
    <w:rsid w:val="00504B01"/>
    <w:rsid w:val="00505143"/>
    <w:rsid w:val="00505296"/>
    <w:rsid w:val="005055E4"/>
    <w:rsid w:val="00505D0E"/>
    <w:rsid w:val="00505D30"/>
    <w:rsid w:val="00505E67"/>
    <w:rsid w:val="00505E88"/>
    <w:rsid w:val="00506111"/>
    <w:rsid w:val="005061C4"/>
    <w:rsid w:val="00506349"/>
    <w:rsid w:val="00506518"/>
    <w:rsid w:val="00506552"/>
    <w:rsid w:val="005071D8"/>
    <w:rsid w:val="005072B6"/>
    <w:rsid w:val="005076BE"/>
    <w:rsid w:val="00507CD8"/>
    <w:rsid w:val="00507ED8"/>
    <w:rsid w:val="00510359"/>
    <w:rsid w:val="0051056F"/>
    <w:rsid w:val="005107B7"/>
    <w:rsid w:val="00510993"/>
    <w:rsid w:val="00510C13"/>
    <w:rsid w:val="00510DE0"/>
    <w:rsid w:val="00511CDF"/>
    <w:rsid w:val="00512195"/>
    <w:rsid w:val="00512968"/>
    <w:rsid w:val="00512B6F"/>
    <w:rsid w:val="00512E58"/>
    <w:rsid w:val="00513021"/>
    <w:rsid w:val="005134D5"/>
    <w:rsid w:val="005135F1"/>
    <w:rsid w:val="0051376A"/>
    <w:rsid w:val="00513D0C"/>
    <w:rsid w:val="00513F30"/>
    <w:rsid w:val="00514076"/>
    <w:rsid w:val="00514674"/>
    <w:rsid w:val="00514973"/>
    <w:rsid w:val="005151A5"/>
    <w:rsid w:val="005154C2"/>
    <w:rsid w:val="00515565"/>
    <w:rsid w:val="00515C0B"/>
    <w:rsid w:val="00515DE3"/>
    <w:rsid w:val="00515E79"/>
    <w:rsid w:val="00516405"/>
    <w:rsid w:val="00517F8D"/>
    <w:rsid w:val="0052012C"/>
    <w:rsid w:val="00520CA8"/>
    <w:rsid w:val="00521291"/>
    <w:rsid w:val="0052136D"/>
    <w:rsid w:val="005215F0"/>
    <w:rsid w:val="0052173E"/>
    <w:rsid w:val="00521CC2"/>
    <w:rsid w:val="005221E0"/>
    <w:rsid w:val="0052232E"/>
    <w:rsid w:val="00522397"/>
    <w:rsid w:val="00522A1D"/>
    <w:rsid w:val="00523636"/>
    <w:rsid w:val="0052391C"/>
    <w:rsid w:val="005251DD"/>
    <w:rsid w:val="00525242"/>
    <w:rsid w:val="00525359"/>
    <w:rsid w:val="0052578D"/>
    <w:rsid w:val="00525D52"/>
    <w:rsid w:val="00525ED0"/>
    <w:rsid w:val="00526CD3"/>
    <w:rsid w:val="005271AC"/>
    <w:rsid w:val="0052736F"/>
    <w:rsid w:val="00527D00"/>
    <w:rsid w:val="00530750"/>
    <w:rsid w:val="00530785"/>
    <w:rsid w:val="00530AD1"/>
    <w:rsid w:val="00530E98"/>
    <w:rsid w:val="005313A1"/>
    <w:rsid w:val="005314EA"/>
    <w:rsid w:val="005319F2"/>
    <w:rsid w:val="00531D6E"/>
    <w:rsid w:val="00531F46"/>
    <w:rsid w:val="0053206A"/>
    <w:rsid w:val="00532191"/>
    <w:rsid w:val="005321B3"/>
    <w:rsid w:val="00532293"/>
    <w:rsid w:val="00532734"/>
    <w:rsid w:val="0053312C"/>
    <w:rsid w:val="00533289"/>
    <w:rsid w:val="00533C9B"/>
    <w:rsid w:val="005342F7"/>
    <w:rsid w:val="00534597"/>
    <w:rsid w:val="0053469A"/>
    <w:rsid w:val="00534847"/>
    <w:rsid w:val="005349EA"/>
    <w:rsid w:val="00534CED"/>
    <w:rsid w:val="00534D41"/>
    <w:rsid w:val="00535301"/>
    <w:rsid w:val="0053543F"/>
    <w:rsid w:val="005356F6"/>
    <w:rsid w:val="0053596E"/>
    <w:rsid w:val="00535997"/>
    <w:rsid w:val="00535A57"/>
    <w:rsid w:val="005363B1"/>
    <w:rsid w:val="00536915"/>
    <w:rsid w:val="00536A9C"/>
    <w:rsid w:val="00536B5A"/>
    <w:rsid w:val="00536B6B"/>
    <w:rsid w:val="00536BA9"/>
    <w:rsid w:val="00537422"/>
    <w:rsid w:val="00537438"/>
    <w:rsid w:val="00537683"/>
    <w:rsid w:val="005377CF"/>
    <w:rsid w:val="005405C4"/>
    <w:rsid w:val="005406A4"/>
    <w:rsid w:val="00540F26"/>
    <w:rsid w:val="00540F2A"/>
    <w:rsid w:val="005414CB"/>
    <w:rsid w:val="005418CC"/>
    <w:rsid w:val="00541A1C"/>
    <w:rsid w:val="00541B1F"/>
    <w:rsid w:val="00541B50"/>
    <w:rsid w:val="00541D5C"/>
    <w:rsid w:val="005424CA"/>
    <w:rsid w:val="005429CB"/>
    <w:rsid w:val="00542A86"/>
    <w:rsid w:val="00542CBE"/>
    <w:rsid w:val="00542E83"/>
    <w:rsid w:val="00543224"/>
    <w:rsid w:val="00543390"/>
    <w:rsid w:val="00543CC6"/>
    <w:rsid w:val="00543F62"/>
    <w:rsid w:val="005443D7"/>
    <w:rsid w:val="005446F5"/>
    <w:rsid w:val="00544C69"/>
    <w:rsid w:val="005450DE"/>
    <w:rsid w:val="0054525B"/>
    <w:rsid w:val="00545557"/>
    <w:rsid w:val="00545A2E"/>
    <w:rsid w:val="00545D01"/>
    <w:rsid w:val="005464AC"/>
    <w:rsid w:val="005465AB"/>
    <w:rsid w:val="0054689E"/>
    <w:rsid w:val="00546C2E"/>
    <w:rsid w:val="0054716E"/>
    <w:rsid w:val="00547189"/>
    <w:rsid w:val="005471DD"/>
    <w:rsid w:val="0054754C"/>
    <w:rsid w:val="00547BC3"/>
    <w:rsid w:val="00547D0B"/>
    <w:rsid w:val="005504D4"/>
    <w:rsid w:val="00550E43"/>
    <w:rsid w:val="00551C93"/>
    <w:rsid w:val="00551ECF"/>
    <w:rsid w:val="0055235E"/>
    <w:rsid w:val="005529BF"/>
    <w:rsid w:val="00552FCF"/>
    <w:rsid w:val="00553081"/>
    <w:rsid w:val="0055374D"/>
    <w:rsid w:val="0055375E"/>
    <w:rsid w:val="00553A6B"/>
    <w:rsid w:val="00553FB2"/>
    <w:rsid w:val="00554076"/>
    <w:rsid w:val="00554CDC"/>
    <w:rsid w:val="00554ED7"/>
    <w:rsid w:val="0055507D"/>
    <w:rsid w:val="005555B6"/>
    <w:rsid w:val="00555837"/>
    <w:rsid w:val="005559B8"/>
    <w:rsid w:val="00555AEC"/>
    <w:rsid w:val="00555C12"/>
    <w:rsid w:val="00555C87"/>
    <w:rsid w:val="00555F0D"/>
    <w:rsid w:val="005560E0"/>
    <w:rsid w:val="0055647C"/>
    <w:rsid w:val="0055676A"/>
    <w:rsid w:val="0055797E"/>
    <w:rsid w:val="00557A90"/>
    <w:rsid w:val="00557B6A"/>
    <w:rsid w:val="00557CCB"/>
    <w:rsid w:val="00557F9E"/>
    <w:rsid w:val="00560786"/>
    <w:rsid w:val="0056137D"/>
    <w:rsid w:val="0056174D"/>
    <w:rsid w:val="00561B68"/>
    <w:rsid w:val="00561FC0"/>
    <w:rsid w:val="00561FDC"/>
    <w:rsid w:val="0056238B"/>
    <w:rsid w:val="00562849"/>
    <w:rsid w:val="005628B0"/>
    <w:rsid w:val="0056290A"/>
    <w:rsid w:val="005633EA"/>
    <w:rsid w:val="00564311"/>
    <w:rsid w:val="00564773"/>
    <w:rsid w:val="0056486B"/>
    <w:rsid w:val="0056499E"/>
    <w:rsid w:val="00564BED"/>
    <w:rsid w:val="00564E58"/>
    <w:rsid w:val="00564FEA"/>
    <w:rsid w:val="00565584"/>
    <w:rsid w:val="0056625C"/>
    <w:rsid w:val="0056632B"/>
    <w:rsid w:val="00566E70"/>
    <w:rsid w:val="00566F36"/>
    <w:rsid w:val="005673A1"/>
    <w:rsid w:val="005673E0"/>
    <w:rsid w:val="00567880"/>
    <w:rsid w:val="005679B2"/>
    <w:rsid w:val="00567DF8"/>
    <w:rsid w:val="0057013C"/>
    <w:rsid w:val="0057021D"/>
    <w:rsid w:val="00570375"/>
    <w:rsid w:val="0057094C"/>
    <w:rsid w:val="005710C9"/>
    <w:rsid w:val="00571503"/>
    <w:rsid w:val="00571728"/>
    <w:rsid w:val="0057182C"/>
    <w:rsid w:val="00571B8B"/>
    <w:rsid w:val="00571E5C"/>
    <w:rsid w:val="005721BD"/>
    <w:rsid w:val="005722C2"/>
    <w:rsid w:val="0057266C"/>
    <w:rsid w:val="005728C8"/>
    <w:rsid w:val="00572D72"/>
    <w:rsid w:val="0057305F"/>
    <w:rsid w:val="00573141"/>
    <w:rsid w:val="005735C0"/>
    <w:rsid w:val="005742C2"/>
    <w:rsid w:val="005743E7"/>
    <w:rsid w:val="00574774"/>
    <w:rsid w:val="00574A7B"/>
    <w:rsid w:val="00574B2F"/>
    <w:rsid w:val="005755A0"/>
    <w:rsid w:val="00575F20"/>
    <w:rsid w:val="005762CA"/>
    <w:rsid w:val="00576783"/>
    <w:rsid w:val="00576B1B"/>
    <w:rsid w:val="00576BEF"/>
    <w:rsid w:val="00576C21"/>
    <w:rsid w:val="00576EBA"/>
    <w:rsid w:val="005774A6"/>
    <w:rsid w:val="005774DB"/>
    <w:rsid w:val="00577656"/>
    <w:rsid w:val="00577849"/>
    <w:rsid w:val="00577F5C"/>
    <w:rsid w:val="005806E5"/>
    <w:rsid w:val="00580C92"/>
    <w:rsid w:val="00581AA3"/>
    <w:rsid w:val="00581EB4"/>
    <w:rsid w:val="00581F80"/>
    <w:rsid w:val="0058283F"/>
    <w:rsid w:val="00583151"/>
    <w:rsid w:val="00583C42"/>
    <w:rsid w:val="00583CBF"/>
    <w:rsid w:val="00583E44"/>
    <w:rsid w:val="00583FFA"/>
    <w:rsid w:val="005843B8"/>
    <w:rsid w:val="005844AD"/>
    <w:rsid w:val="00584500"/>
    <w:rsid w:val="00584BF7"/>
    <w:rsid w:val="00585436"/>
    <w:rsid w:val="00585683"/>
    <w:rsid w:val="0058673A"/>
    <w:rsid w:val="00586A9F"/>
    <w:rsid w:val="00586F53"/>
    <w:rsid w:val="005878FE"/>
    <w:rsid w:val="00587A35"/>
    <w:rsid w:val="00587C28"/>
    <w:rsid w:val="00587DB7"/>
    <w:rsid w:val="005903CA"/>
    <w:rsid w:val="00590436"/>
    <w:rsid w:val="005905BE"/>
    <w:rsid w:val="00590B67"/>
    <w:rsid w:val="005913B3"/>
    <w:rsid w:val="00591517"/>
    <w:rsid w:val="00591EBB"/>
    <w:rsid w:val="005925F3"/>
    <w:rsid w:val="0059283C"/>
    <w:rsid w:val="00592C49"/>
    <w:rsid w:val="00593178"/>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8C5"/>
    <w:rsid w:val="00596A7D"/>
    <w:rsid w:val="00596BF0"/>
    <w:rsid w:val="00596DF4"/>
    <w:rsid w:val="005A0144"/>
    <w:rsid w:val="005A070A"/>
    <w:rsid w:val="005A0B26"/>
    <w:rsid w:val="005A0D22"/>
    <w:rsid w:val="005A0DD9"/>
    <w:rsid w:val="005A0EF5"/>
    <w:rsid w:val="005A1243"/>
    <w:rsid w:val="005A14E6"/>
    <w:rsid w:val="005A1BA8"/>
    <w:rsid w:val="005A1D2D"/>
    <w:rsid w:val="005A1F9F"/>
    <w:rsid w:val="005A2186"/>
    <w:rsid w:val="005A2851"/>
    <w:rsid w:val="005A34E3"/>
    <w:rsid w:val="005A350C"/>
    <w:rsid w:val="005A3535"/>
    <w:rsid w:val="005A3909"/>
    <w:rsid w:val="005A4B84"/>
    <w:rsid w:val="005A4D1B"/>
    <w:rsid w:val="005A523C"/>
    <w:rsid w:val="005A5BB3"/>
    <w:rsid w:val="005A5D7B"/>
    <w:rsid w:val="005A6B81"/>
    <w:rsid w:val="005A6E91"/>
    <w:rsid w:val="005A7195"/>
    <w:rsid w:val="005A7546"/>
    <w:rsid w:val="005A7DB7"/>
    <w:rsid w:val="005A7E33"/>
    <w:rsid w:val="005B0786"/>
    <w:rsid w:val="005B12C5"/>
    <w:rsid w:val="005B1384"/>
    <w:rsid w:val="005B1571"/>
    <w:rsid w:val="005B1809"/>
    <w:rsid w:val="005B191D"/>
    <w:rsid w:val="005B1A7D"/>
    <w:rsid w:val="005B1BAB"/>
    <w:rsid w:val="005B1DCF"/>
    <w:rsid w:val="005B23C8"/>
    <w:rsid w:val="005B29CF"/>
    <w:rsid w:val="005B2AE0"/>
    <w:rsid w:val="005B2FF1"/>
    <w:rsid w:val="005B331F"/>
    <w:rsid w:val="005B3AC0"/>
    <w:rsid w:val="005B3B04"/>
    <w:rsid w:val="005B3CF4"/>
    <w:rsid w:val="005B408A"/>
    <w:rsid w:val="005B442E"/>
    <w:rsid w:val="005B53AF"/>
    <w:rsid w:val="005B5EE4"/>
    <w:rsid w:val="005B6571"/>
    <w:rsid w:val="005B68B3"/>
    <w:rsid w:val="005B6AFF"/>
    <w:rsid w:val="005B6C71"/>
    <w:rsid w:val="005B70A2"/>
    <w:rsid w:val="005B7AD1"/>
    <w:rsid w:val="005C00F0"/>
    <w:rsid w:val="005C08BA"/>
    <w:rsid w:val="005C0DCA"/>
    <w:rsid w:val="005C0F18"/>
    <w:rsid w:val="005C133E"/>
    <w:rsid w:val="005C1875"/>
    <w:rsid w:val="005C1FEE"/>
    <w:rsid w:val="005C21E7"/>
    <w:rsid w:val="005C23B7"/>
    <w:rsid w:val="005C25EA"/>
    <w:rsid w:val="005C267D"/>
    <w:rsid w:val="005C295E"/>
    <w:rsid w:val="005C2995"/>
    <w:rsid w:val="005C2B1A"/>
    <w:rsid w:val="005C2F07"/>
    <w:rsid w:val="005C3141"/>
    <w:rsid w:val="005C3597"/>
    <w:rsid w:val="005C410D"/>
    <w:rsid w:val="005C45D2"/>
    <w:rsid w:val="005C49A9"/>
    <w:rsid w:val="005C49C0"/>
    <w:rsid w:val="005C4BAD"/>
    <w:rsid w:val="005C5151"/>
    <w:rsid w:val="005C5270"/>
    <w:rsid w:val="005C54BB"/>
    <w:rsid w:val="005C5762"/>
    <w:rsid w:val="005C57AE"/>
    <w:rsid w:val="005C6109"/>
    <w:rsid w:val="005C6463"/>
    <w:rsid w:val="005C647A"/>
    <w:rsid w:val="005C647B"/>
    <w:rsid w:val="005C6606"/>
    <w:rsid w:val="005C6834"/>
    <w:rsid w:val="005C6980"/>
    <w:rsid w:val="005C6CB1"/>
    <w:rsid w:val="005C6D2D"/>
    <w:rsid w:val="005C71F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3012"/>
    <w:rsid w:val="005D3C5A"/>
    <w:rsid w:val="005D3E32"/>
    <w:rsid w:val="005D46EE"/>
    <w:rsid w:val="005D4B10"/>
    <w:rsid w:val="005D504A"/>
    <w:rsid w:val="005D53A5"/>
    <w:rsid w:val="005D5829"/>
    <w:rsid w:val="005D5D49"/>
    <w:rsid w:val="005D5EC5"/>
    <w:rsid w:val="005D64DA"/>
    <w:rsid w:val="005D700B"/>
    <w:rsid w:val="005D7418"/>
    <w:rsid w:val="005D7558"/>
    <w:rsid w:val="005D7909"/>
    <w:rsid w:val="005E0421"/>
    <w:rsid w:val="005E0559"/>
    <w:rsid w:val="005E0668"/>
    <w:rsid w:val="005E0B7F"/>
    <w:rsid w:val="005E0DF3"/>
    <w:rsid w:val="005E1349"/>
    <w:rsid w:val="005E1581"/>
    <w:rsid w:val="005E1D28"/>
    <w:rsid w:val="005E2992"/>
    <w:rsid w:val="005E2AF7"/>
    <w:rsid w:val="005E336C"/>
    <w:rsid w:val="005E3AB6"/>
    <w:rsid w:val="005E4AF2"/>
    <w:rsid w:val="005E4DDB"/>
    <w:rsid w:val="005E587B"/>
    <w:rsid w:val="005E63B2"/>
    <w:rsid w:val="005E654B"/>
    <w:rsid w:val="005E67E2"/>
    <w:rsid w:val="005E6947"/>
    <w:rsid w:val="005E6E3C"/>
    <w:rsid w:val="005E704D"/>
    <w:rsid w:val="005E7155"/>
    <w:rsid w:val="005E7228"/>
    <w:rsid w:val="005E7383"/>
    <w:rsid w:val="005E7646"/>
    <w:rsid w:val="005E7DA8"/>
    <w:rsid w:val="005F02F1"/>
    <w:rsid w:val="005F07CD"/>
    <w:rsid w:val="005F0962"/>
    <w:rsid w:val="005F09E6"/>
    <w:rsid w:val="005F0E0A"/>
    <w:rsid w:val="005F0E30"/>
    <w:rsid w:val="005F1458"/>
    <w:rsid w:val="005F16BE"/>
    <w:rsid w:val="005F1C83"/>
    <w:rsid w:val="005F1E1A"/>
    <w:rsid w:val="005F2534"/>
    <w:rsid w:val="005F28D3"/>
    <w:rsid w:val="005F2A5D"/>
    <w:rsid w:val="005F2B88"/>
    <w:rsid w:val="005F2BDA"/>
    <w:rsid w:val="005F314F"/>
    <w:rsid w:val="005F31DD"/>
    <w:rsid w:val="005F3421"/>
    <w:rsid w:val="005F4228"/>
    <w:rsid w:val="005F4830"/>
    <w:rsid w:val="005F4A88"/>
    <w:rsid w:val="005F4C62"/>
    <w:rsid w:val="005F50D7"/>
    <w:rsid w:val="005F54BC"/>
    <w:rsid w:val="005F565C"/>
    <w:rsid w:val="005F56AF"/>
    <w:rsid w:val="005F5EDB"/>
    <w:rsid w:val="005F60AE"/>
    <w:rsid w:val="005F683C"/>
    <w:rsid w:val="005F6AA0"/>
    <w:rsid w:val="005F6C58"/>
    <w:rsid w:val="005F7038"/>
    <w:rsid w:val="00601150"/>
    <w:rsid w:val="006011C5"/>
    <w:rsid w:val="00601329"/>
    <w:rsid w:val="00601587"/>
    <w:rsid w:val="0060175B"/>
    <w:rsid w:val="006017E2"/>
    <w:rsid w:val="00601AC5"/>
    <w:rsid w:val="00602678"/>
    <w:rsid w:val="00602A6F"/>
    <w:rsid w:val="00602DC6"/>
    <w:rsid w:val="00602E76"/>
    <w:rsid w:val="006044B8"/>
    <w:rsid w:val="006044E8"/>
    <w:rsid w:val="00604940"/>
    <w:rsid w:val="00604AE6"/>
    <w:rsid w:val="0060502D"/>
    <w:rsid w:val="00605A95"/>
    <w:rsid w:val="00605BE2"/>
    <w:rsid w:val="00605D41"/>
    <w:rsid w:val="00605DE1"/>
    <w:rsid w:val="0060628C"/>
    <w:rsid w:val="006064F4"/>
    <w:rsid w:val="00606759"/>
    <w:rsid w:val="00607362"/>
    <w:rsid w:val="00607554"/>
    <w:rsid w:val="006079D6"/>
    <w:rsid w:val="00607B93"/>
    <w:rsid w:val="00610C11"/>
    <w:rsid w:val="00611280"/>
    <w:rsid w:val="006118E0"/>
    <w:rsid w:val="00611B52"/>
    <w:rsid w:val="00611B99"/>
    <w:rsid w:val="00611C39"/>
    <w:rsid w:val="00611D8A"/>
    <w:rsid w:val="00612329"/>
    <w:rsid w:val="006125EF"/>
    <w:rsid w:val="00612635"/>
    <w:rsid w:val="00612762"/>
    <w:rsid w:val="006129FE"/>
    <w:rsid w:val="00612BD9"/>
    <w:rsid w:val="00612E97"/>
    <w:rsid w:val="006130C9"/>
    <w:rsid w:val="006131EE"/>
    <w:rsid w:val="0061328F"/>
    <w:rsid w:val="00613633"/>
    <w:rsid w:val="00613651"/>
    <w:rsid w:val="006138A9"/>
    <w:rsid w:val="00613AB3"/>
    <w:rsid w:val="00613DEA"/>
    <w:rsid w:val="00613E66"/>
    <w:rsid w:val="00613E98"/>
    <w:rsid w:val="006141CF"/>
    <w:rsid w:val="00614960"/>
    <w:rsid w:val="00614B17"/>
    <w:rsid w:val="00614D0D"/>
    <w:rsid w:val="00615999"/>
    <w:rsid w:val="00615AA6"/>
    <w:rsid w:val="00615B13"/>
    <w:rsid w:val="0061607B"/>
    <w:rsid w:val="006160FE"/>
    <w:rsid w:val="00616F15"/>
    <w:rsid w:val="00617087"/>
    <w:rsid w:val="006170B9"/>
    <w:rsid w:val="006170DA"/>
    <w:rsid w:val="006172EB"/>
    <w:rsid w:val="0061732F"/>
    <w:rsid w:val="0061758F"/>
    <w:rsid w:val="00617A8E"/>
    <w:rsid w:val="0062069D"/>
    <w:rsid w:val="00620BF1"/>
    <w:rsid w:val="00620D6A"/>
    <w:rsid w:val="00620D80"/>
    <w:rsid w:val="0062208D"/>
    <w:rsid w:val="00622581"/>
    <w:rsid w:val="00622C67"/>
    <w:rsid w:val="00622FD8"/>
    <w:rsid w:val="00623272"/>
    <w:rsid w:val="006235D5"/>
    <w:rsid w:val="00623744"/>
    <w:rsid w:val="006238C9"/>
    <w:rsid w:val="00623C2A"/>
    <w:rsid w:val="00623D81"/>
    <w:rsid w:val="00623E0D"/>
    <w:rsid w:val="006244DB"/>
    <w:rsid w:val="0062454D"/>
    <w:rsid w:val="00624AA2"/>
    <w:rsid w:val="00624AEA"/>
    <w:rsid w:val="00624DD8"/>
    <w:rsid w:val="00624FE2"/>
    <w:rsid w:val="006253A5"/>
    <w:rsid w:val="00625656"/>
    <w:rsid w:val="00625D6F"/>
    <w:rsid w:val="00625FD4"/>
    <w:rsid w:val="0062602A"/>
    <w:rsid w:val="0062608C"/>
    <w:rsid w:val="0062624D"/>
    <w:rsid w:val="006269D2"/>
    <w:rsid w:val="00626D7E"/>
    <w:rsid w:val="006270D4"/>
    <w:rsid w:val="006271B3"/>
    <w:rsid w:val="006271FC"/>
    <w:rsid w:val="00627EC5"/>
    <w:rsid w:val="0063015E"/>
    <w:rsid w:val="006305B9"/>
    <w:rsid w:val="00630696"/>
    <w:rsid w:val="00630876"/>
    <w:rsid w:val="006314E9"/>
    <w:rsid w:val="00631622"/>
    <w:rsid w:val="00631B28"/>
    <w:rsid w:val="00631E06"/>
    <w:rsid w:val="006328C5"/>
    <w:rsid w:val="0063355C"/>
    <w:rsid w:val="00633A1F"/>
    <w:rsid w:val="00633A73"/>
    <w:rsid w:val="006340C7"/>
    <w:rsid w:val="00634138"/>
    <w:rsid w:val="00634485"/>
    <w:rsid w:val="00634511"/>
    <w:rsid w:val="00634890"/>
    <w:rsid w:val="00634D79"/>
    <w:rsid w:val="00634E48"/>
    <w:rsid w:val="00635154"/>
    <w:rsid w:val="006359A6"/>
    <w:rsid w:val="00635B48"/>
    <w:rsid w:val="00635E0E"/>
    <w:rsid w:val="00636140"/>
    <w:rsid w:val="00636448"/>
    <w:rsid w:val="00637086"/>
    <w:rsid w:val="00637B99"/>
    <w:rsid w:val="00637D80"/>
    <w:rsid w:val="00640222"/>
    <w:rsid w:val="006404C5"/>
    <w:rsid w:val="00640727"/>
    <w:rsid w:val="00640AF2"/>
    <w:rsid w:val="0064155A"/>
    <w:rsid w:val="00641564"/>
    <w:rsid w:val="00641BB8"/>
    <w:rsid w:val="006433AB"/>
    <w:rsid w:val="00643765"/>
    <w:rsid w:val="00644195"/>
    <w:rsid w:val="00644293"/>
    <w:rsid w:val="00644DF4"/>
    <w:rsid w:val="006457A5"/>
    <w:rsid w:val="00646958"/>
    <w:rsid w:val="00646DD0"/>
    <w:rsid w:val="00647210"/>
    <w:rsid w:val="006473A5"/>
    <w:rsid w:val="0064794B"/>
    <w:rsid w:val="00647D9F"/>
    <w:rsid w:val="00647F42"/>
    <w:rsid w:val="00650174"/>
    <w:rsid w:val="006505CC"/>
    <w:rsid w:val="006509D6"/>
    <w:rsid w:val="00650E40"/>
    <w:rsid w:val="006516AF"/>
    <w:rsid w:val="00651985"/>
    <w:rsid w:val="00651AEC"/>
    <w:rsid w:val="00651C21"/>
    <w:rsid w:val="0065218E"/>
    <w:rsid w:val="00652354"/>
    <w:rsid w:val="0065243F"/>
    <w:rsid w:val="00652941"/>
    <w:rsid w:val="00652D14"/>
    <w:rsid w:val="006533C5"/>
    <w:rsid w:val="0065382F"/>
    <w:rsid w:val="0065388C"/>
    <w:rsid w:val="00653CF4"/>
    <w:rsid w:val="0065430C"/>
    <w:rsid w:val="00654562"/>
    <w:rsid w:val="006546AC"/>
    <w:rsid w:val="00654D58"/>
    <w:rsid w:val="00654EE8"/>
    <w:rsid w:val="00655403"/>
    <w:rsid w:val="00655596"/>
    <w:rsid w:val="0065565B"/>
    <w:rsid w:val="0065631D"/>
    <w:rsid w:val="0065642B"/>
    <w:rsid w:val="006565A2"/>
    <w:rsid w:val="00656BBE"/>
    <w:rsid w:val="00656CBA"/>
    <w:rsid w:val="00656EB8"/>
    <w:rsid w:val="00657406"/>
    <w:rsid w:val="006578F2"/>
    <w:rsid w:val="00657E72"/>
    <w:rsid w:val="00660118"/>
    <w:rsid w:val="00660136"/>
    <w:rsid w:val="0066098F"/>
    <w:rsid w:val="006612B1"/>
    <w:rsid w:val="00662057"/>
    <w:rsid w:val="0066224A"/>
    <w:rsid w:val="00662493"/>
    <w:rsid w:val="006626D5"/>
    <w:rsid w:val="006627C0"/>
    <w:rsid w:val="00662929"/>
    <w:rsid w:val="006629BF"/>
    <w:rsid w:val="00662A81"/>
    <w:rsid w:val="00662C0B"/>
    <w:rsid w:val="00662D97"/>
    <w:rsid w:val="00662E7F"/>
    <w:rsid w:val="00662FA3"/>
    <w:rsid w:val="0066328F"/>
    <w:rsid w:val="006635DB"/>
    <w:rsid w:val="00663A7D"/>
    <w:rsid w:val="00664060"/>
    <w:rsid w:val="00664069"/>
    <w:rsid w:val="00664658"/>
    <w:rsid w:val="00664C63"/>
    <w:rsid w:val="00664D5D"/>
    <w:rsid w:val="006650E0"/>
    <w:rsid w:val="00665723"/>
    <w:rsid w:val="00665A47"/>
    <w:rsid w:val="00665FF7"/>
    <w:rsid w:val="006662C1"/>
    <w:rsid w:val="0066688F"/>
    <w:rsid w:val="00666CC4"/>
    <w:rsid w:val="00666DA9"/>
    <w:rsid w:val="006673CA"/>
    <w:rsid w:val="006674C9"/>
    <w:rsid w:val="00667975"/>
    <w:rsid w:val="006679BC"/>
    <w:rsid w:val="00667C46"/>
    <w:rsid w:val="00667C5C"/>
    <w:rsid w:val="00667CD4"/>
    <w:rsid w:val="00670240"/>
    <w:rsid w:val="00670A10"/>
    <w:rsid w:val="00670CC2"/>
    <w:rsid w:val="00670FB6"/>
    <w:rsid w:val="006711CB"/>
    <w:rsid w:val="0067124E"/>
    <w:rsid w:val="00671B0E"/>
    <w:rsid w:val="00671F0E"/>
    <w:rsid w:val="00672DE2"/>
    <w:rsid w:val="0067335C"/>
    <w:rsid w:val="00673A51"/>
    <w:rsid w:val="00673A9F"/>
    <w:rsid w:val="00673E2D"/>
    <w:rsid w:val="00673F9E"/>
    <w:rsid w:val="00674367"/>
    <w:rsid w:val="00674DAF"/>
    <w:rsid w:val="00674E6B"/>
    <w:rsid w:val="006750BA"/>
    <w:rsid w:val="00675509"/>
    <w:rsid w:val="006756B8"/>
    <w:rsid w:val="00675992"/>
    <w:rsid w:val="00675D29"/>
    <w:rsid w:val="00675DCC"/>
    <w:rsid w:val="00675F1B"/>
    <w:rsid w:val="0067612B"/>
    <w:rsid w:val="006766E6"/>
    <w:rsid w:val="00676933"/>
    <w:rsid w:val="00676D9E"/>
    <w:rsid w:val="00676DE3"/>
    <w:rsid w:val="0067733E"/>
    <w:rsid w:val="0067797F"/>
    <w:rsid w:val="00677D71"/>
    <w:rsid w:val="0068007F"/>
    <w:rsid w:val="006801D4"/>
    <w:rsid w:val="00680213"/>
    <w:rsid w:val="006808E7"/>
    <w:rsid w:val="00680D81"/>
    <w:rsid w:val="00680F91"/>
    <w:rsid w:val="0068120B"/>
    <w:rsid w:val="00681AC4"/>
    <w:rsid w:val="00681BBD"/>
    <w:rsid w:val="00681C81"/>
    <w:rsid w:val="00681D62"/>
    <w:rsid w:val="00682357"/>
    <w:rsid w:val="0068241F"/>
    <w:rsid w:val="0068264A"/>
    <w:rsid w:val="00682BE9"/>
    <w:rsid w:val="00682EA5"/>
    <w:rsid w:val="00683050"/>
    <w:rsid w:val="006836CA"/>
    <w:rsid w:val="00683E40"/>
    <w:rsid w:val="00684125"/>
    <w:rsid w:val="0068422D"/>
    <w:rsid w:val="00684A1C"/>
    <w:rsid w:val="00684A94"/>
    <w:rsid w:val="006852FD"/>
    <w:rsid w:val="006858E4"/>
    <w:rsid w:val="00685AEB"/>
    <w:rsid w:val="00685BAA"/>
    <w:rsid w:val="00686102"/>
    <w:rsid w:val="0068633E"/>
    <w:rsid w:val="00686504"/>
    <w:rsid w:val="00686869"/>
    <w:rsid w:val="006868B0"/>
    <w:rsid w:val="00686FEE"/>
    <w:rsid w:val="006877FA"/>
    <w:rsid w:val="0069069F"/>
    <w:rsid w:val="00690B17"/>
    <w:rsid w:val="00691932"/>
    <w:rsid w:val="00691B81"/>
    <w:rsid w:val="006924DF"/>
    <w:rsid w:val="006925E5"/>
    <w:rsid w:val="00692F64"/>
    <w:rsid w:val="006930D5"/>
    <w:rsid w:val="00693490"/>
    <w:rsid w:val="006937F8"/>
    <w:rsid w:val="00693878"/>
    <w:rsid w:val="00693A79"/>
    <w:rsid w:val="00693E86"/>
    <w:rsid w:val="00694012"/>
    <w:rsid w:val="0069473D"/>
    <w:rsid w:val="00694B3C"/>
    <w:rsid w:val="00694FA3"/>
    <w:rsid w:val="006954FD"/>
    <w:rsid w:val="006957A5"/>
    <w:rsid w:val="006957B1"/>
    <w:rsid w:val="00695E15"/>
    <w:rsid w:val="00696111"/>
    <w:rsid w:val="006961B7"/>
    <w:rsid w:val="0069687F"/>
    <w:rsid w:val="00696E0B"/>
    <w:rsid w:val="00697028"/>
    <w:rsid w:val="006975E8"/>
    <w:rsid w:val="00697C3B"/>
    <w:rsid w:val="00697E10"/>
    <w:rsid w:val="006A0157"/>
    <w:rsid w:val="006A02F2"/>
    <w:rsid w:val="006A0478"/>
    <w:rsid w:val="006A0D0E"/>
    <w:rsid w:val="006A0D4A"/>
    <w:rsid w:val="006A0DC7"/>
    <w:rsid w:val="006A1092"/>
    <w:rsid w:val="006A1546"/>
    <w:rsid w:val="006A1AF4"/>
    <w:rsid w:val="006A1BFC"/>
    <w:rsid w:val="006A1FA1"/>
    <w:rsid w:val="006A1FD3"/>
    <w:rsid w:val="006A2573"/>
    <w:rsid w:val="006A2653"/>
    <w:rsid w:val="006A26E5"/>
    <w:rsid w:val="006A29B9"/>
    <w:rsid w:val="006A2DD9"/>
    <w:rsid w:val="006A2F60"/>
    <w:rsid w:val="006A30E8"/>
    <w:rsid w:val="006A313B"/>
    <w:rsid w:val="006A34F0"/>
    <w:rsid w:val="006A3972"/>
    <w:rsid w:val="006A41EF"/>
    <w:rsid w:val="006A440D"/>
    <w:rsid w:val="006A4685"/>
    <w:rsid w:val="006A497F"/>
    <w:rsid w:val="006A4EB1"/>
    <w:rsid w:val="006A5B63"/>
    <w:rsid w:val="006A5B90"/>
    <w:rsid w:val="006A6BEF"/>
    <w:rsid w:val="006A71F6"/>
    <w:rsid w:val="006A7765"/>
    <w:rsid w:val="006A7E8A"/>
    <w:rsid w:val="006B03BE"/>
    <w:rsid w:val="006B0914"/>
    <w:rsid w:val="006B0962"/>
    <w:rsid w:val="006B0C8E"/>
    <w:rsid w:val="006B0F00"/>
    <w:rsid w:val="006B0FB9"/>
    <w:rsid w:val="006B179C"/>
    <w:rsid w:val="006B1DBD"/>
    <w:rsid w:val="006B1DC7"/>
    <w:rsid w:val="006B235C"/>
    <w:rsid w:val="006B2832"/>
    <w:rsid w:val="006B28E8"/>
    <w:rsid w:val="006B298B"/>
    <w:rsid w:val="006B3408"/>
    <w:rsid w:val="006B3655"/>
    <w:rsid w:val="006B39E2"/>
    <w:rsid w:val="006B3CF5"/>
    <w:rsid w:val="006B3F4F"/>
    <w:rsid w:val="006B3FED"/>
    <w:rsid w:val="006B4296"/>
    <w:rsid w:val="006B4664"/>
    <w:rsid w:val="006B49F5"/>
    <w:rsid w:val="006B4B50"/>
    <w:rsid w:val="006B4B70"/>
    <w:rsid w:val="006B4F95"/>
    <w:rsid w:val="006B51F8"/>
    <w:rsid w:val="006B5A35"/>
    <w:rsid w:val="006B5DAA"/>
    <w:rsid w:val="006B5EC8"/>
    <w:rsid w:val="006B6680"/>
    <w:rsid w:val="006B6852"/>
    <w:rsid w:val="006B689F"/>
    <w:rsid w:val="006B6B26"/>
    <w:rsid w:val="006B6FB2"/>
    <w:rsid w:val="006B7467"/>
    <w:rsid w:val="006B77AD"/>
    <w:rsid w:val="006C0274"/>
    <w:rsid w:val="006C140F"/>
    <w:rsid w:val="006C15F0"/>
    <w:rsid w:val="006C184F"/>
    <w:rsid w:val="006C1A39"/>
    <w:rsid w:val="006C1D31"/>
    <w:rsid w:val="006C2036"/>
    <w:rsid w:val="006C2427"/>
    <w:rsid w:val="006C24F6"/>
    <w:rsid w:val="006C2BE2"/>
    <w:rsid w:val="006C2EF9"/>
    <w:rsid w:val="006C2FB3"/>
    <w:rsid w:val="006C3952"/>
    <w:rsid w:val="006C3E4C"/>
    <w:rsid w:val="006C4263"/>
    <w:rsid w:val="006C4797"/>
    <w:rsid w:val="006C49BA"/>
    <w:rsid w:val="006C5127"/>
    <w:rsid w:val="006C53E6"/>
    <w:rsid w:val="006C56AC"/>
    <w:rsid w:val="006C5C5E"/>
    <w:rsid w:val="006C5D6E"/>
    <w:rsid w:val="006C6858"/>
    <w:rsid w:val="006C69FF"/>
    <w:rsid w:val="006C6A74"/>
    <w:rsid w:val="006C6E05"/>
    <w:rsid w:val="006C71F1"/>
    <w:rsid w:val="006C746D"/>
    <w:rsid w:val="006C7581"/>
    <w:rsid w:val="006C767D"/>
    <w:rsid w:val="006D047D"/>
    <w:rsid w:val="006D071E"/>
    <w:rsid w:val="006D07CF"/>
    <w:rsid w:val="006D0C2A"/>
    <w:rsid w:val="006D0E52"/>
    <w:rsid w:val="006D10DD"/>
    <w:rsid w:val="006D1488"/>
    <w:rsid w:val="006D1B0A"/>
    <w:rsid w:val="006D201B"/>
    <w:rsid w:val="006D2023"/>
    <w:rsid w:val="006D2625"/>
    <w:rsid w:val="006D29AE"/>
    <w:rsid w:val="006D2AB4"/>
    <w:rsid w:val="006D2CA2"/>
    <w:rsid w:val="006D2D7F"/>
    <w:rsid w:val="006D3972"/>
    <w:rsid w:val="006D4015"/>
    <w:rsid w:val="006D4392"/>
    <w:rsid w:val="006D475D"/>
    <w:rsid w:val="006D4A76"/>
    <w:rsid w:val="006D4D7E"/>
    <w:rsid w:val="006D5865"/>
    <w:rsid w:val="006D5B86"/>
    <w:rsid w:val="006D6201"/>
    <w:rsid w:val="006D6A46"/>
    <w:rsid w:val="006D6E39"/>
    <w:rsid w:val="006D6F33"/>
    <w:rsid w:val="006D7140"/>
    <w:rsid w:val="006D71D6"/>
    <w:rsid w:val="006D7EA2"/>
    <w:rsid w:val="006D7EEB"/>
    <w:rsid w:val="006D7F59"/>
    <w:rsid w:val="006E04FE"/>
    <w:rsid w:val="006E0516"/>
    <w:rsid w:val="006E06AC"/>
    <w:rsid w:val="006E06D3"/>
    <w:rsid w:val="006E0836"/>
    <w:rsid w:val="006E1976"/>
    <w:rsid w:val="006E1BB0"/>
    <w:rsid w:val="006E21E2"/>
    <w:rsid w:val="006E25F7"/>
    <w:rsid w:val="006E276B"/>
    <w:rsid w:val="006E27FE"/>
    <w:rsid w:val="006E33F7"/>
    <w:rsid w:val="006E3C33"/>
    <w:rsid w:val="006E3F77"/>
    <w:rsid w:val="006E410B"/>
    <w:rsid w:val="006E4335"/>
    <w:rsid w:val="006E44EB"/>
    <w:rsid w:val="006E4738"/>
    <w:rsid w:val="006E49FB"/>
    <w:rsid w:val="006E4C49"/>
    <w:rsid w:val="006E4D6F"/>
    <w:rsid w:val="006E55AA"/>
    <w:rsid w:val="006E61FC"/>
    <w:rsid w:val="006E6389"/>
    <w:rsid w:val="006E68E3"/>
    <w:rsid w:val="006E6ACF"/>
    <w:rsid w:val="006E6CFD"/>
    <w:rsid w:val="006E6E7C"/>
    <w:rsid w:val="006E71A4"/>
    <w:rsid w:val="006E7647"/>
    <w:rsid w:val="006E765F"/>
    <w:rsid w:val="006E79F3"/>
    <w:rsid w:val="006F0727"/>
    <w:rsid w:val="006F091B"/>
    <w:rsid w:val="006F0BAE"/>
    <w:rsid w:val="006F0F3C"/>
    <w:rsid w:val="006F20A0"/>
    <w:rsid w:val="006F2504"/>
    <w:rsid w:val="006F29F5"/>
    <w:rsid w:val="006F2C5A"/>
    <w:rsid w:val="006F3059"/>
    <w:rsid w:val="006F30F8"/>
    <w:rsid w:val="006F3599"/>
    <w:rsid w:val="006F3D42"/>
    <w:rsid w:val="006F3D60"/>
    <w:rsid w:val="006F3F86"/>
    <w:rsid w:val="006F4369"/>
    <w:rsid w:val="006F47A8"/>
    <w:rsid w:val="006F4BE2"/>
    <w:rsid w:val="006F4D1A"/>
    <w:rsid w:val="006F5326"/>
    <w:rsid w:val="006F55F2"/>
    <w:rsid w:val="006F5A73"/>
    <w:rsid w:val="006F5A76"/>
    <w:rsid w:val="006F5AB6"/>
    <w:rsid w:val="006F5AD6"/>
    <w:rsid w:val="006F5F90"/>
    <w:rsid w:val="006F61D7"/>
    <w:rsid w:val="006F7279"/>
    <w:rsid w:val="006F7604"/>
    <w:rsid w:val="006F7A70"/>
    <w:rsid w:val="00700102"/>
    <w:rsid w:val="0070019A"/>
    <w:rsid w:val="007001DA"/>
    <w:rsid w:val="00700436"/>
    <w:rsid w:val="007004CA"/>
    <w:rsid w:val="00700867"/>
    <w:rsid w:val="00700CBB"/>
    <w:rsid w:val="00700FF5"/>
    <w:rsid w:val="00701189"/>
    <w:rsid w:val="0070126D"/>
    <w:rsid w:val="007017EB"/>
    <w:rsid w:val="00701E5A"/>
    <w:rsid w:val="0070224A"/>
    <w:rsid w:val="00702909"/>
    <w:rsid w:val="00702CBB"/>
    <w:rsid w:val="00702FFF"/>
    <w:rsid w:val="00703168"/>
    <w:rsid w:val="00703C28"/>
    <w:rsid w:val="00703D94"/>
    <w:rsid w:val="007042CF"/>
    <w:rsid w:val="0070431A"/>
    <w:rsid w:val="007047FD"/>
    <w:rsid w:val="00704F60"/>
    <w:rsid w:val="00705122"/>
    <w:rsid w:val="0070528E"/>
    <w:rsid w:val="00705291"/>
    <w:rsid w:val="007053D7"/>
    <w:rsid w:val="00705741"/>
    <w:rsid w:val="007059E7"/>
    <w:rsid w:val="00706383"/>
    <w:rsid w:val="007066E2"/>
    <w:rsid w:val="0070684E"/>
    <w:rsid w:val="00707174"/>
    <w:rsid w:val="00707756"/>
    <w:rsid w:val="00707F2D"/>
    <w:rsid w:val="00710016"/>
    <w:rsid w:val="00710255"/>
    <w:rsid w:val="00710841"/>
    <w:rsid w:val="00710A2A"/>
    <w:rsid w:val="00710BCB"/>
    <w:rsid w:val="007114E9"/>
    <w:rsid w:val="00711574"/>
    <w:rsid w:val="00711743"/>
    <w:rsid w:val="007119CB"/>
    <w:rsid w:val="00711DE7"/>
    <w:rsid w:val="007123ED"/>
    <w:rsid w:val="0071255C"/>
    <w:rsid w:val="00712DF1"/>
    <w:rsid w:val="00712EE0"/>
    <w:rsid w:val="00713770"/>
    <w:rsid w:val="00713CE9"/>
    <w:rsid w:val="0071434B"/>
    <w:rsid w:val="007143E0"/>
    <w:rsid w:val="0071494D"/>
    <w:rsid w:val="007149EA"/>
    <w:rsid w:val="007158E0"/>
    <w:rsid w:val="00715F78"/>
    <w:rsid w:val="00716124"/>
    <w:rsid w:val="007161A6"/>
    <w:rsid w:val="00716989"/>
    <w:rsid w:val="007169E1"/>
    <w:rsid w:val="00716F76"/>
    <w:rsid w:val="0071714C"/>
    <w:rsid w:val="00717377"/>
    <w:rsid w:val="00717401"/>
    <w:rsid w:val="00717925"/>
    <w:rsid w:val="00717BD1"/>
    <w:rsid w:val="00717F9A"/>
    <w:rsid w:val="0072056F"/>
    <w:rsid w:val="00720894"/>
    <w:rsid w:val="00720C77"/>
    <w:rsid w:val="00720E0F"/>
    <w:rsid w:val="00721D05"/>
    <w:rsid w:val="007220B8"/>
    <w:rsid w:val="007221C6"/>
    <w:rsid w:val="00722614"/>
    <w:rsid w:val="007226F6"/>
    <w:rsid w:val="007233B2"/>
    <w:rsid w:val="0072346E"/>
    <w:rsid w:val="00723616"/>
    <w:rsid w:val="00723AE2"/>
    <w:rsid w:val="00723C97"/>
    <w:rsid w:val="00723D0D"/>
    <w:rsid w:val="00723D41"/>
    <w:rsid w:val="00723E45"/>
    <w:rsid w:val="00724111"/>
    <w:rsid w:val="0072452F"/>
    <w:rsid w:val="00724EC4"/>
    <w:rsid w:val="00725193"/>
    <w:rsid w:val="007253FF"/>
    <w:rsid w:val="007256C8"/>
    <w:rsid w:val="007257BF"/>
    <w:rsid w:val="0072617B"/>
    <w:rsid w:val="007263FB"/>
    <w:rsid w:val="00726440"/>
    <w:rsid w:val="007267E8"/>
    <w:rsid w:val="00726A39"/>
    <w:rsid w:val="00726D8F"/>
    <w:rsid w:val="00726DB4"/>
    <w:rsid w:val="0072717E"/>
    <w:rsid w:val="007304F5"/>
    <w:rsid w:val="0073089E"/>
    <w:rsid w:val="00730974"/>
    <w:rsid w:val="00730A1E"/>
    <w:rsid w:val="007312A1"/>
    <w:rsid w:val="00732266"/>
    <w:rsid w:val="007326DF"/>
    <w:rsid w:val="007328BA"/>
    <w:rsid w:val="00732BF0"/>
    <w:rsid w:val="00732FA0"/>
    <w:rsid w:val="007330C3"/>
    <w:rsid w:val="0073311C"/>
    <w:rsid w:val="007344E5"/>
    <w:rsid w:val="007347F5"/>
    <w:rsid w:val="00734D44"/>
    <w:rsid w:val="00735204"/>
    <w:rsid w:val="0073525E"/>
    <w:rsid w:val="007353F0"/>
    <w:rsid w:val="00735930"/>
    <w:rsid w:val="00735AFB"/>
    <w:rsid w:val="00735F72"/>
    <w:rsid w:val="0073621C"/>
    <w:rsid w:val="0073637A"/>
    <w:rsid w:val="0073642E"/>
    <w:rsid w:val="007366EE"/>
    <w:rsid w:val="00736B73"/>
    <w:rsid w:val="00736C06"/>
    <w:rsid w:val="00736E4D"/>
    <w:rsid w:val="00737138"/>
    <w:rsid w:val="00737140"/>
    <w:rsid w:val="00737AD2"/>
    <w:rsid w:val="00740052"/>
    <w:rsid w:val="007400E8"/>
    <w:rsid w:val="00740129"/>
    <w:rsid w:val="00740238"/>
    <w:rsid w:val="00740494"/>
    <w:rsid w:val="00740788"/>
    <w:rsid w:val="00740AFD"/>
    <w:rsid w:val="00740BC3"/>
    <w:rsid w:val="00741046"/>
    <w:rsid w:val="007410AA"/>
    <w:rsid w:val="00741570"/>
    <w:rsid w:val="007416A3"/>
    <w:rsid w:val="00741AB6"/>
    <w:rsid w:val="00742EDD"/>
    <w:rsid w:val="007431A4"/>
    <w:rsid w:val="0074343D"/>
    <w:rsid w:val="00743F63"/>
    <w:rsid w:val="00744446"/>
    <w:rsid w:val="00744BA4"/>
    <w:rsid w:val="00745354"/>
    <w:rsid w:val="00745421"/>
    <w:rsid w:val="007458B3"/>
    <w:rsid w:val="00745D26"/>
    <w:rsid w:val="007465F0"/>
    <w:rsid w:val="007466F1"/>
    <w:rsid w:val="00746708"/>
    <w:rsid w:val="00747261"/>
    <w:rsid w:val="00747331"/>
    <w:rsid w:val="007478D8"/>
    <w:rsid w:val="00747A64"/>
    <w:rsid w:val="00747F64"/>
    <w:rsid w:val="00747F83"/>
    <w:rsid w:val="00750C89"/>
    <w:rsid w:val="00750D6F"/>
    <w:rsid w:val="00750E70"/>
    <w:rsid w:val="00750EDD"/>
    <w:rsid w:val="00750F1A"/>
    <w:rsid w:val="00751099"/>
    <w:rsid w:val="00751205"/>
    <w:rsid w:val="00751CAD"/>
    <w:rsid w:val="00752243"/>
    <w:rsid w:val="00752248"/>
    <w:rsid w:val="00752303"/>
    <w:rsid w:val="007523B1"/>
    <w:rsid w:val="00752A67"/>
    <w:rsid w:val="00752E1F"/>
    <w:rsid w:val="00753688"/>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FB"/>
    <w:rsid w:val="0076191D"/>
    <w:rsid w:val="00761A77"/>
    <w:rsid w:val="007626AB"/>
    <w:rsid w:val="00762EBE"/>
    <w:rsid w:val="0076308C"/>
    <w:rsid w:val="007631BF"/>
    <w:rsid w:val="007631D9"/>
    <w:rsid w:val="00763638"/>
    <w:rsid w:val="007636B4"/>
    <w:rsid w:val="007637A7"/>
    <w:rsid w:val="007637D6"/>
    <w:rsid w:val="00763954"/>
    <w:rsid w:val="00763C13"/>
    <w:rsid w:val="00763FFA"/>
    <w:rsid w:val="007642A9"/>
    <w:rsid w:val="0076517B"/>
    <w:rsid w:val="00765959"/>
    <w:rsid w:val="00765D9D"/>
    <w:rsid w:val="007661E1"/>
    <w:rsid w:val="00766985"/>
    <w:rsid w:val="00766C69"/>
    <w:rsid w:val="00766F36"/>
    <w:rsid w:val="00767A22"/>
    <w:rsid w:val="00767B3E"/>
    <w:rsid w:val="0077027E"/>
    <w:rsid w:val="00770379"/>
    <w:rsid w:val="00770433"/>
    <w:rsid w:val="007707A0"/>
    <w:rsid w:val="00770A6A"/>
    <w:rsid w:val="00770E25"/>
    <w:rsid w:val="00771077"/>
    <w:rsid w:val="00771842"/>
    <w:rsid w:val="00771858"/>
    <w:rsid w:val="0077206D"/>
    <w:rsid w:val="00772AF2"/>
    <w:rsid w:val="00772EB1"/>
    <w:rsid w:val="007731FC"/>
    <w:rsid w:val="007734B6"/>
    <w:rsid w:val="00773650"/>
    <w:rsid w:val="0077381A"/>
    <w:rsid w:val="0077398E"/>
    <w:rsid w:val="00773CFD"/>
    <w:rsid w:val="00773E39"/>
    <w:rsid w:val="00773E88"/>
    <w:rsid w:val="00774021"/>
    <w:rsid w:val="0077421C"/>
    <w:rsid w:val="007745B5"/>
    <w:rsid w:val="007747E8"/>
    <w:rsid w:val="00774904"/>
    <w:rsid w:val="00774E92"/>
    <w:rsid w:val="0077546D"/>
    <w:rsid w:val="00775764"/>
    <w:rsid w:val="00775786"/>
    <w:rsid w:val="00775A50"/>
    <w:rsid w:val="00775B91"/>
    <w:rsid w:val="00775EAC"/>
    <w:rsid w:val="00775F47"/>
    <w:rsid w:val="007761AE"/>
    <w:rsid w:val="007762FF"/>
    <w:rsid w:val="00776418"/>
    <w:rsid w:val="0077675A"/>
    <w:rsid w:val="007772B1"/>
    <w:rsid w:val="00777675"/>
    <w:rsid w:val="00777972"/>
    <w:rsid w:val="00777BCE"/>
    <w:rsid w:val="00777BF9"/>
    <w:rsid w:val="00777DC5"/>
    <w:rsid w:val="00777EF8"/>
    <w:rsid w:val="00777F9D"/>
    <w:rsid w:val="00780501"/>
    <w:rsid w:val="00780614"/>
    <w:rsid w:val="00780B64"/>
    <w:rsid w:val="00780BA2"/>
    <w:rsid w:val="00780E96"/>
    <w:rsid w:val="007811A7"/>
    <w:rsid w:val="007812E5"/>
    <w:rsid w:val="007817E0"/>
    <w:rsid w:val="00781905"/>
    <w:rsid w:val="00781CF8"/>
    <w:rsid w:val="00782100"/>
    <w:rsid w:val="00782558"/>
    <w:rsid w:val="00782C2E"/>
    <w:rsid w:val="00782CD2"/>
    <w:rsid w:val="007835F2"/>
    <w:rsid w:val="00784081"/>
    <w:rsid w:val="00784B31"/>
    <w:rsid w:val="00784B9D"/>
    <w:rsid w:val="00784BB6"/>
    <w:rsid w:val="00784FE3"/>
    <w:rsid w:val="0078534B"/>
    <w:rsid w:val="007856ED"/>
    <w:rsid w:val="00785735"/>
    <w:rsid w:val="00786068"/>
    <w:rsid w:val="007860E5"/>
    <w:rsid w:val="00786260"/>
    <w:rsid w:val="00786540"/>
    <w:rsid w:val="0078687F"/>
    <w:rsid w:val="00787527"/>
    <w:rsid w:val="00787662"/>
    <w:rsid w:val="00790297"/>
    <w:rsid w:val="00790A00"/>
    <w:rsid w:val="00790CA5"/>
    <w:rsid w:val="00790CE5"/>
    <w:rsid w:val="007910E7"/>
    <w:rsid w:val="007918D1"/>
    <w:rsid w:val="00791C00"/>
    <w:rsid w:val="00791E3B"/>
    <w:rsid w:val="0079212B"/>
    <w:rsid w:val="007925D7"/>
    <w:rsid w:val="0079262C"/>
    <w:rsid w:val="00792819"/>
    <w:rsid w:val="00792979"/>
    <w:rsid w:val="00792DFF"/>
    <w:rsid w:val="007930FE"/>
    <w:rsid w:val="007931A5"/>
    <w:rsid w:val="00793619"/>
    <w:rsid w:val="00793620"/>
    <w:rsid w:val="00793670"/>
    <w:rsid w:val="00793B5D"/>
    <w:rsid w:val="007940E5"/>
    <w:rsid w:val="00794131"/>
    <w:rsid w:val="007943FF"/>
    <w:rsid w:val="00794540"/>
    <w:rsid w:val="00794939"/>
    <w:rsid w:val="00795322"/>
    <w:rsid w:val="00795DB8"/>
    <w:rsid w:val="00796094"/>
    <w:rsid w:val="00797456"/>
    <w:rsid w:val="00797A18"/>
    <w:rsid w:val="00797B84"/>
    <w:rsid w:val="00797B98"/>
    <w:rsid w:val="007A059E"/>
    <w:rsid w:val="007A0897"/>
    <w:rsid w:val="007A09B0"/>
    <w:rsid w:val="007A0ABE"/>
    <w:rsid w:val="007A0D8E"/>
    <w:rsid w:val="007A15A9"/>
    <w:rsid w:val="007A18D5"/>
    <w:rsid w:val="007A1B95"/>
    <w:rsid w:val="007A2245"/>
    <w:rsid w:val="007A227B"/>
    <w:rsid w:val="007A2A09"/>
    <w:rsid w:val="007A2AB1"/>
    <w:rsid w:val="007A2F02"/>
    <w:rsid w:val="007A30B1"/>
    <w:rsid w:val="007A3287"/>
    <w:rsid w:val="007A3395"/>
    <w:rsid w:val="007A33F1"/>
    <w:rsid w:val="007A356D"/>
    <w:rsid w:val="007A3822"/>
    <w:rsid w:val="007A39A2"/>
    <w:rsid w:val="007A39BA"/>
    <w:rsid w:val="007A3B0A"/>
    <w:rsid w:val="007A3D85"/>
    <w:rsid w:val="007A4A82"/>
    <w:rsid w:val="007A4CC2"/>
    <w:rsid w:val="007A4F93"/>
    <w:rsid w:val="007A4FB6"/>
    <w:rsid w:val="007A520F"/>
    <w:rsid w:val="007A537D"/>
    <w:rsid w:val="007A55AA"/>
    <w:rsid w:val="007A56E4"/>
    <w:rsid w:val="007A5E71"/>
    <w:rsid w:val="007A700F"/>
    <w:rsid w:val="007A7160"/>
    <w:rsid w:val="007A7500"/>
    <w:rsid w:val="007A76CC"/>
    <w:rsid w:val="007A7982"/>
    <w:rsid w:val="007A79DA"/>
    <w:rsid w:val="007A7B0F"/>
    <w:rsid w:val="007A7C89"/>
    <w:rsid w:val="007A7FA3"/>
    <w:rsid w:val="007A7FA6"/>
    <w:rsid w:val="007B01E2"/>
    <w:rsid w:val="007B0311"/>
    <w:rsid w:val="007B0459"/>
    <w:rsid w:val="007B0B8B"/>
    <w:rsid w:val="007B141A"/>
    <w:rsid w:val="007B156B"/>
    <w:rsid w:val="007B1AEE"/>
    <w:rsid w:val="007B1DCE"/>
    <w:rsid w:val="007B1E73"/>
    <w:rsid w:val="007B1EBC"/>
    <w:rsid w:val="007B2194"/>
    <w:rsid w:val="007B21F2"/>
    <w:rsid w:val="007B261B"/>
    <w:rsid w:val="007B267A"/>
    <w:rsid w:val="007B2895"/>
    <w:rsid w:val="007B295B"/>
    <w:rsid w:val="007B2B6A"/>
    <w:rsid w:val="007B2C17"/>
    <w:rsid w:val="007B2F2C"/>
    <w:rsid w:val="007B314D"/>
    <w:rsid w:val="007B3342"/>
    <w:rsid w:val="007B33F9"/>
    <w:rsid w:val="007B341A"/>
    <w:rsid w:val="007B351F"/>
    <w:rsid w:val="007B3885"/>
    <w:rsid w:val="007B3891"/>
    <w:rsid w:val="007B3CAD"/>
    <w:rsid w:val="007B41D4"/>
    <w:rsid w:val="007B4C03"/>
    <w:rsid w:val="007B4DF8"/>
    <w:rsid w:val="007B54CA"/>
    <w:rsid w:val="007B564E"/>
    <w:rsid w:val="007B57D1"/>
    <w:rsid w:val="007B57FB"/>
    <w:rsid w:val="007B5AF9"/>
    <w:rsid w:val="007B5B92"/>
    <w:rsid w:val="007B5C61"/>
    <w:rsid w:val="007B65D2"/>
    <w:rsid w:val="007B6A1B"/>
    <w:rsid w:val="007B6A47"/>
    <w:rsid w:val="007B6AD8"/>
    <w:rsid w:val="007B724F"/>
    <w:rsid w:val="007B7ECA"/>
    <w:rsid w:val="007B7ED2"/>
    <w:rsid w:val="007B7F32"/>
    <w:rsid w:val="007C0467"/>
    <w:rsid w:val="007C0834"/>
    <w:rsid w:val="007C0CC6"/>
    <w:rsid w:val="007C113F"/>
    <w:rsid w:val="007C13B7"/>
    <w:rsid w:val="007C13E3"/>
    <w:rsid w:val="007C1493"/>
    <w:rsid w:val="007C14CC"/>
    <w:rsid w:val="007C1FBE"/>
    <w:rsid w:val="007C2056"/>
    <w:rsid w:val="007C250D"/>
    <w:rsid w:val="007C25F3"/>
    <w:rsid w:val="007C2BC5"/>
    <w:rsid w:val="007C2C4B"/>
    <w:rsid w:val="007C31BC"/>
    <w:rsid w:val="007C322D"/>
    <w:rsid w:val="007C323D"/>
    <w:rsid w:val="007C3CC6"/>
    <w:rsid w:val="007C46D7"/>
    <w:rsid w:val="007C4AA6"/>
    <w:rsid w:val="007C500D"/>
    <w:rsid w:val="007C51A5"/>
    <w:rsid w:val="007C6015"/>
    <w:rsid w:val="007C644A"/>
    <w:rsid w:val="007C64DA"/>
    <w:rsid w:val="007C6664"/>
    <w:rsid w:val="007C6691"/>
    <w:rsid w:val="007C673D"/>
    <w:rsid w:val="007C6839"/>
    <w:rsid w:val="007C6991"/>
    <w:rsid w:val="007C6E51"/>
    <w:rsid w:val="007C6F74"/>
    <w:rsid w:val="007C736A"/>
    <w:rsid w:val="007C744C"/>
    <w:rsid w:val="007C74F6"/>
    <w:rsid w:val="007C7ACB"/>
    <w:rsid w:val="007C7DB0"/>
    <w:rsid w:val="007D0B66"/>
    <w:rsid w:val="007D0CD1"/>
    <w:rsid w:val="007D0F53"/>
    <w:rsid w:val="007D11ED"/>
    <w:rsid w:val="007D1283"/>
    <w:rsid w:val="007D151C"/>
    <w:rsid w:val="007D1D94"/>
    <w:rsid w:val="007D2170"/>
    <w:rsid w:val="007D2616"/>
    <w:rsid w:val="007D29F5"/>
    <w:rsid w:val="007D2BC3"/>
    <w:rsid w:val="007D2E2D"/>
    <w:rsid w:val="007D3437"/>
    <w:rsid w:val="007D382E"/>
    <w:rsid w:val="007D3CE4"/>
    <w:rsid w:val="007D43CE"/>
    <w:rsid w:val="007D44BA"/>
    <w:rsid w:val="007D46F7"/>
    <w:rsid w:val="007D4A47"/>
    <w:rsid w:val="007D4FF9"/>
    <w:rsid w:val="007D506C"/>
    <w:rsid w:val="007D5250"/>
    <w:rsid w:val="007D5937"/>
    <w:rsid w:val="007D59B3"/>
    <w:rsid w:val="007D59C9"/>
    <w:rsid w:val="007D5E62"/>
    <w:rsid w:val="007D5FCF"/>
    <w:rsid w:val="007D6583"/>
    <w:rsid w:val="007D66DD"/>
    <w:rsid w:val="007D6867"/>
    <w:rsid w:val="007D6C89"/>
    <w:rsid w:val="007D6D1F"/>
    <w:rsid w:val="007D6E4E"/>
    <w:rsid w:val="007D7725"/>
    <w:rsid w:val="007D7B8B"/>
    <w:rsid w:val="007D7BEF"/>
    <w:rsid w:val="007D7E2B"/>
    <w:rsid w:val="007E02A5"/>
    <w:rsid w:val="007E050D"/>
    <w:rsid w:val="007E1641"/>
    <w:rsid w:val="007E21A3"/>
    <w:rsid w:val="007E22D3"/>
    <w:rsid w:val="007E238F"/>
    <w:rsid w:val="007E24D5"/>
    <w:rsid w:val="007E2DEB"/>
    <w:rsid w:val="007E3092"/>
    <w:rsid w:val="007E30BA"/>
    <w:rsid w:val="007E31E6"/>
    <w:rsid w:val="007E341D"/>
    <w:rsid w:val="007E36A0"/>
    <w:rsid w:val="007E37A7"/>
    <w:rsid w:val="007E3E3F"/>
    <w:rsid w:val="007E3ED1"/>
    <w:rsid w:val="007E4B5E"/>
    <w:rsid w:val="007E4B86"/>
    <w:rsid w:val="007E4CB2"/>
    <w:rsid w:val="007E4CE9"/>
    <w:rsid w:val="007E4D42"/>
    <w:rsid w:val="007E4FC7"/>
    <w:rsid w:val="007E552B"/>
    <w:rsid w:val="007E5F86"/>
    <w:rsid w:val="007E63B0"/>
    <w:rsid w:val="007E63E3"/>
    <w:rsid w:val="007E65A8"/>
    <w:rsid w:val="007E6800"/>
    <w:rsid w:val="007E75A5"/>
    <w:rsid w:val="007E7685"/>
    <w:rsid w:val="007F079E"/>
    <w:rsid w:val="007F1457"/>
    <w:rsid w:val="007F1CB7"/>
    <w:rsid w:val="007F21F8"/>
    <w:rsid w:val="007F2232"/>
    <w:rsid w:val="007F227D"/>
    <w:rsid w:val="007F2377"/>
    <w:rsid w:val="007F245F"/>
    <w:rsid w:val="007F28C5"/>
    <w:rsid w:val="007F2E0E"/>
    <w:rsid w:val="007F3971"/>
    <w:rsid w:val="007F3DA6"/>
    <w:rsid w:val="007F4051"/>
    <w:rsid w:val="007F414D"/>
    <w:rsid w:val="007F41D1"/>
    <w:rsid w:val="007F4423"/>
    <w:rsid w:val="007F4D6F"/>
    <w:rsid w:val="007F4DA5"/>
    <w:rsid w:val="007F502F"/>
    <w:rsid w:val="007F53AA"/>
    <w:rsid w:val="007F54CD"/>
    <w:rsid w:val="007F5569"/>
    <w:rsid w:val="007F581A"/>
    <w:rsid w:val="007F586F"/>
    <w:rsid w:val="007F5CED"/>
    <w:rsid w:val="007F632A"/>
    <w:rsid w:val="007F75A8"/>
    <w:rsid w:val="00801018"/>
    <w:rsid w:val="008011A7"/>
    <w:rsid w:val="0080147A"/>
    <w:rsid w:val="008014D3"/>
    <w:rsid w:val="00801A6C"/>
    <w:rsid w:val="00802406"/>
    <w:rsid w:val="00802451"/>
    <w:rsid w:val="0080273A"/>
    <w:rsid w:val="00802E93"/>
    <w:rsid w:val="00803682"/>
    <w:rsid w:val="00803C89"/>
    <w:rsid w:val="00804212"/>
    <w:rsid w:val="00804428"/>
    <w:rsid w:val="00804442"/>
    <w:rsid w:val="00804B03"/>
    <w:rsid w:val="00804F45"/>
    <w:rsid w:val="008059FF"/>
    <w:rsid w:val="00805A5B"/>
    <w:rsid w:val="00805CAE"/>
    <w:rsid w:val="00805E83"/>
    <w:rsid w:val="00806C71"/>
    <w:rsid w:val="00806D9B"/>
    <w:rsid w:val="00807701"/>
    <w:rsid w:val="0080775D"/>
    <w:rsid w:val="008079A9"/>
    <w:rsid w:val="00807D65"/>
    <w:rsid w:val="00807DA0"/>
    <w:rsid w:val="008100D0"/>
    <w:rsid w:val="0081030C"/>
    <w:rsid w:val="00810766"/>
    <w:rsid w:val="008107B0"/>
    <w:rsid w:val="008111D6"/>
    <w:rsid w:val="008114CD"/>
    <w:rsid w:val="008117CC"/>
    <w:rsid w:val="00811E51"/>
    <w:rsid w:val="00812866"/>
    <w:rsid w:val="00812A31"/>
    <w:rsid w:val="00813AB0"/>
    <w:rsid w:val="00813DA7"/>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305"/>
    <w:rsid w:val="00820488"/>
    <w:rsid w:val="00820B21"/>
    <w:rsid w:val="00820B9B"/>
    <w:rsid w:val="00820D1B"/>
    <w:rsid w:val="00822643"/>
    <w:rsid w:val="0082293F"/>
    <w:rsid w:val="00822E25"/>
    <w:rsid w:val="008236E8"/>
    <w:rsid w:val="00823C4B"/>
    <w:rsid w:val="008240FB"/>
    <w:rsid w:val="008242D8"/>
    <w:rsid w:val="00824389"/>
    <w:rsid w:val="00824392"/>
    <w:rsid w:val="008245DA"/>
    <w:rsid w:val="008245DE"/>
    <w:rsid w:val="008250F6"/>
    <w:rsid w:val="008256D6"/>
    <w:rsid w:val="0082576A"/>
    <w:rsid w:val="00825FD3"/>
    <w:rsid w:val="00826BFD"/>
    <w:rsid w:val="00827092"/>
    <w:rsid w:val="0082710A"/>
    <w:rsid w:val="00827252"/>
    <w:rsid w:val="00827366"/>
    <w:rsid w:val="00827A68"/>
    <w:rsid w:val="008301B2"/>
    <w:rsid w:val="008306AF"/>
    <w:rsid w:val="00830EC9"/>
    <w:rsid w:val="00831146"/>
    <w:rsid w:val="008312E0"/>
    <w:rsid w:val="00831D36"/>
    <w:rsid w:val="00831DA4"/>
    <w:rsid w:val="00831EB3"/>
    <w:rsid w:val="00831F95"/>
    <w:rsid w:val="00831FA8"/>
    <w:rsid w:val="00831FBF"/>
    <w:rsid w:val="008320A5"/>
    <w:rsid w:val="00832290"/>
    <w:rsid w:val="00832810"/>
    <w:rsid w:val="00832858"/>
    <w:rsid w:val="00832E2C"/>
    <w:rsid w:val="00833070"/>
    <w:rsid w:val="008330EA"/>
    <w:rsid w:val="008331B6"/>
    <w:rsid w:val="008344F9"/>
    <w:rsid w:val="008345ED"/>
    <w:rsid w:val="00835248"/>
    <w:rsid w:val="00835927"/>
    <w:rsid w:val="00835988"/>
    <w:rsid w:val="00835CDC"/>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16"/>
    <w:rsid w:val="00840FBE"/>
    <w:rsid w:val="00841867"/>
    <w:rsid w:val="00841895"/>
    <w:rsid w:val="00841E4A"/>
    <w:rsid w:val="008422EC"/>
    <w:rsid w:val="00842C7F"/>
    <w:rsid w:val="00842FFF"/>
    <w:rsid w:val="0084361F"/>
    <w:rsid w:val="00843F27"/>
    <w:rsid w:val="00844279"/>
    <w:rsid w:val="0084429F"/>
    <w:rsid w:val="008448E0"/>
    <w:rsid w:val="00844916"/>
    <w:rsid w:val="00844B07"/>
    <w:rsid w:val="00844C6C"/>
    <w:rsid w:val="00845238"/>
    <w:rsid w:val="0084558E"/>
    <w:rsid w:val="00845969"/>
    <w:rsid w:val="00845A61"/>
    <w:rsid w:val="00845A7A"/>
    <w:rsid w:val="008465C6"/>
    <w:rsid w:val="008467B8"/>
    <w:rsid w:val="008469EE"/>
    <w:rsid w:val="00847359"/>
    <w:rsid w:val="008474F9"/>
    <w:rsid w:val="00847A4A"/>
    <w:rsid w:val="00850321"/>
    <w:rsid w:val="008505AA"/>
    <w:rsid w:val="0085064A"/>
    <w:rsid w:val="008513EE"/>
    <w:rsid w:val="00851822"/>
    <w:rsid w:val="00851C51"/>
    <w:rsid w:val="00851E2C"/>
    <w:rsid w:val="008522D2"/>
    <w:rsid w:val="0085245C"/>
    <w:rsid w:val="0085253C"/>
    <w:rsid w:val="008526EF"/>
    <w:rsid w:val="00852896"/>
    <w:rsid w:val="00852F55"/>
    <w:rsid w:val="0085347F"/>
    <w:rsid w:val="00853608"/>
    <w:rsid w:val="00853AB4"/>
    <w:rsid w:val="008542F2"/>
    <w:rsid w:val="00854AA7"/>
    <w:rsid w:val="008552C2"/>
    <w:rsid w:val="008552E4"/>
    <w:rsid w:val="008556EF"/>
    <w:rsid w:val="00855743"/>
    <w:rsid w:val="00855B1B"/>
    <w:rsid w:val="00855F9F"/>
    <w:rsid w:val="00855FA9"/>
    <w:rsid w:val="00856033"/>
    <w:rsid w:val="008564BD"/>
    <w:rsid w:val="008564C8"/>
    <w:rsid w:val="00856541"/>
    <w:rsid w:val="0085683B"/>
    <w:rsid w:val="00856A1E"/>
    <w:rsid w:val="00857082"/>
    <w:rsid w:val="008570AA"/>
    <w:rsid w:val="00857307"/>
    <w:rsid w:val="00857340"/>
    <w:rsid w:val="00857699"/>
    <w:rsid w:val="008577A8"/>
    <w:rsid w:val="008602B6"/>
    <w:rsid w:val="008603DA"/>
    <w:rsid w:val="0086079C"/>
    <w:rsid w:val="00861605"/>
    <w:rsid w:val="00861D09"/>
    <w:rsid w:val="00861DA3"/>
    <w:rsid w:val="00861EF3"/>
    <w:rsid w:val="00862127"/>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3ED"/>
    <w:rsid w:val="00865519"/>
    <w:rsid w:val="00865C3C"/>
    <w:rsid w:val="00865C74"/>
    <w:rsid w:val="008661A4"/>
    <w:rsid w:val="008668EA"/>
    <w:rsid w:val="008669AB"/>
    <w:rsid w:val="00866DBF"/>
    <w:rsid w:val="0086716A"/>
    <w:rsid w:val="008677B6"/>
    <w:rsid w:val="00867A8D"/>
    <w:rsid w:val="00867BA9"/>
    <w:rsid w:val="00867C07"/>
    <w:rsid w:val="00867D3D"/>
    <w:rsid w:val="00870190"/>
    <w:rsid w:val="008702B6"/>
    <w:rsid w:val="00870A49"/>
    <w:rsid w:val="00870B23"/>
    <w:rsid w:val="00870DC0"/>
    <w:rsid w:val="00871343"/>
    <w:rsid w:val="00871372"/>
    <w:rsid w:val="0087151A"/>
    <w:rsid w:val="008716B7"/>
    <w:rsid w:val="0087187C"/>
    <w:rsid w:val="008718A2"/>
    <w:rsid w:val="008718F3"/>
    <w:rsid w:val="00871A0A"/>
    <w:rsid w:val="00872A08"/>
    <w:rsid w:val="0087324A"/>
    <w:rsid w:val="008741A6"/>
    <w:rsid w:val="00874233"/>
    <w:rsid w:val="00874368"/>
    <w:rsid w:val="008744AE"/>
    <w:rsid w:val="00874AE4"/>
    <w:rsid w:val="00874F99"/>
    <w:rsid w:val="008756FA"/>
    <w:rsid w:val="008765F6"/>
    <w:rsid w:val="00876610"/>
    <w:rsid w:val="00876B6F"/>
    <w:rsid w:val="00876E10"/>
    <w:rsid w:val="00876E2A"/>
    <w:rsid w:val="00876E5C"/>
    <w:rsid w:val="00877DA5"/>
    <w:rsid w:val="00877F14"/>
    <w:rsid w:val="00880852"/>
    <w:rsid w:val="008814C5"/>
    <w:rsid w:val="00881598"/>
    <w:rsid w:val="00881F95"/>
    <w:rsid w:val="00882F26"/>
    <w:rsid w:val="008831C0"/>
    <w:rsid w:val="0088321F"/>
    <w:rsid w:val="0088335C"/>
    <w:rsid w:val="00883415"/>
    <w:rsid w:val="00883602"/>
    <w:rsid w:val="00883644"/>
    <w:rsid w:val="008838AA"/>
    <w:rsid w:val="00883ABD"/>
    <w:rsid w:val="00883C9C"/>
    <w:rsid w:val="008842F0"/>
    <w:rsid w:val="00884B2B"/>
    <w:rsid w:val="008851BF"/>
    <w:rsid w:val="0088574B"/>
    <w:rsid w:val="0088594E"/>
    <w:rsid w:val="0088649D"/>
    <w:rsid w:val="0088649F"/>
    <w:rsid w:val="0088664D"/>
    <w:rsid w:val="00886768"/>
    <w:rsid w:val="00886E26"/>
    <w:rsid w:val="00886FD5"/>
    <w:rsid w:val="008875A6"/>
    <w:rsid w:val="008876FD"/>
    <w:rsid w:val="00887A19"/>
    <w:rsid w:val="00887E13"/>
    <w:rsid w:val="00890136"/>
    <w:rsid w:val="00890205"/>
    <w:rsid w:val="00890917"/>
    <w:rsid w:val="00890E19"/>
    <w:rsid w:val="0089166A"/>
    <w:rsid w:val="0089181D"/>
    <w:rsid w:val="00891830"/>
    <w:rsid w:val="0089193E"/>
    <w:rsid w:val="00891A3B"/>
    <w:rsid w:val="008920D1"/>
    <w:rsid w:val="0089272F"/>
    <w:rsid w:val="00892774"/>
    <w:rsid w:val="008929EC"/>
    <w:rsid w:val="00892AFC"/>
    <w:rsid w:val="00892B45"/>
    <w:rsid w:val="00892C37"/>
    <w:rsid w:val="0089336B"/>
    <w:rsid w:val="00893451"/>
    <w:rsid w:val="00893609"/>
    <w:rsid w:val="00893A8F"/>
    <w:rsid w:val="00894CBB"/>
    <w:rsid w:val="00894DC7"/>
    <w:rsid w:val="008950DB"/>
    <w:rsid w:val="008950DD"/>
    <w:rsid w:val="0089531A"/>
    <w:rsid w:val="00895B09"/>
    <w:rsid w:val="00895D8A"/>
    <w:rsid w:val="00895E48"/>
    <w:rsid w:val="008964EA"/>
    <w:rsid w:val="0089689B"/>
    <w:rsid w:val="00896DB8"/>
    <w:rsid w:val="008978A4"/>
    <w:rsid w:val="00897EE1"/>
    <w:rsid w:val="008A040A"/>
    <w:rsid w:val="008A06A4"/>
    <w:rsid w:val="008A07E4"/>
    <w:rsid w:val="008A0B47"/>
    <w:rsid w:val="008A1390"/>
    <w:rsid w:val="008A1FD4"/>
    <w:rsid w:val="008A267B"/>
    <w:rsid w:val="008A2762"/>
    <w:rsid w:val="008A29B1"/>
    <w:rsid w:val="008A29CE"/>
    <w:rsid w:val="008A2C94"/>
    <w:rsid w:val="008A3319"/>
    <w:rsid w:val="008A3331"/>
    <w:rsid w:val="008A353E"/>
    <w:rsid w:val="008A372C"/>
    <w:rsid w:val="008A3B8A"/>
    <w:rsid w:val="008A3D48"/>
    <w:rsid w:val="008A3E74"/>
    <w:rsid w:val="008A3FF9"/>
    <w:rsid w:val="008A433B"/>
    <w:rsid w:val="008A4488"/>
    <w:rsid w:val="008A47EA"/>
    <w:rsid w:val="008A4873"/>
    <w:rsid w:val="008A4B7C"/>
    <w:rsid w:val="008A5B0A"/>
    <w:rsid w:val="008A622A"/>
    <w:rsid w:val="008A6446"/>
    <w:rsid w:val="008A6AD5"/>
    <w:rsid w:val="008A78C5"/>
    <w:rsid w:val="008B0019"/>
    <w:rsid w:val="008B00B8"/>
    <w:rsid w:val="008B05B4"/>
    <w:rsid w:val="008B0668"/>
    <w:rsid w:val="008B0908"/>
    <w:rsid w:val="008B0998"/>
    <w:rsid w:val="008B0B57"/>
    <w:rsid w:val="008B11CC"/>
    <w:rsid w:val="008B1339"/>
    <w:rsid w:val="008B1ACF"/>
    <w:rsid w:val="008B1DD6"/>
    <w:rsid w:val="008B225B"/>
    <w:rsid w:val="008B244C"/>
    <w:rsid w:val="008B26F2"/>
    <w:rsid w:val="008B2966"/>
    <w:rsid w:val="008B3120"/>
    <w:rsid w:val="008B31C8"/>
    <w:rsid w:val="008B34DD"/>
    <w:rsid w:val="008B39BD"/>
    <w:rsid w:val="008B42B3"/>
    <w:rsid w:val="008B5001"/>
    <w:rsid w:val="008B555A"/>
    <w:rsid w:val="008B63C9"/>
    <w:rsid w:val="008B6925"/>
    <w:rsid w:val="008B700A"/>
    <w:rsid w:val="008B71B5"/>
    <w:rsid w:val="008B7526"/>
    <w:rsid w:val="008C01A1"/>
    <w:rsid w:val="008C1343"/>
    <w:rsid w:val="008C17D2"/>
    <w:rsid w:val="008C1D55"/>
    <w:rsid w:val="008C201B"/>
    <w:rsid w:val="008C238A"/>
    <w:rsid w:val="008C2D33"/>
    <w:rsid w:val="008C2DDE"/>
    <w:rsid w:val="008C307C"/>
    <w:rsid w:val="008C35C0"/>
    <w:rsid w:val="008C3786"/>
    <w:rsid w:val="008C3913"/>
    <w:rsid w:val="008C3EA7"/>
    <w:rsid w:val="008C3ECF"/>
    <w:rsid w:val="008C3FBC"/>
    <w:rsid w:val="008C3FD5"/>
    <w:rsid w:val="008C3FDA"/>
    <w:rsid w:val="008C40FD"/>
    <w:rsid w:val="008C41C7"/>
    <w:rsid w:val="008C4238"/>
    <w:rsid w:val="008C428B"/>
    <w:rsid w:val="008C435B"/>
    <w:rsid w:val="008C44A0"/>
    <w:rsid w:val="008C45F4"/>
    <w:rsid w:val="008C473A"/>
    <w:rsid w:val="008C4836"/>
    <w:rsid w:val="008C48E7"/>
    <w:rsid w:val="008C4CD6"/>
    <w:rsid w:val="008C5DDA"/>
    <w:rsid w:val="008C5E44"/>
    <w:rsid w:val="008C5E77"/>
    <w:rsid w:val="008C5EA1"/>
    <w:rsid w:val="008C5ECF"/>
    <w:rsid w:val="008C5F46"/>
    <w:rsid w:val="008C6296"/>
    <w:rsid w:val="008C64BD"/>
    <w:rsid w:val="008C737C"/>
    <w:rsid w:val="008C7579"/>
    <w:rsid w:val="008C7934"/>
    <w:rsid w:val="008C7D57"/>
    <w:rsid w:val="008D048E"/>
    <w:rsid w:val="008D06DD"/>
    <w:rsid w:val="008D112A"/>
    <w:rsid w:val="008D12C0"/>
    <w:rsid w:val="008D13C3"/>
    <w:rsid w:val="008D1526"/>
    <w:rsid w:val="008D15E0"/>
    <w:rsid w:val="008D17C4"/>
    <w:rsid w:val="008D2354"/>
    <w:rsid w:val="008D2AE1"/>
    <w:rsid w:val="008D2B26"/>
    <w:rsid w:val="008D326D"/>
    <w:rsid w:val="008D3FE4"/>
    <w:rsid w:val="008D420E"/>
    <w:rsid w:val="008D48AF"/>
    <w:rsid w:val="008D4B3D"/>
    <w:rsid w:val="008D4CA9"/>
    <w:rsid w:val="008D4DA4"/>
    <w:rsid w:val="008D535D"/>
    <w:rsid w:val="008D564E"/>
    <w:rsid w:val="008D589C"/>
    <w:rsid w:val="008D5C72"/>
    <w:rsid w:val="008D5D05"/>
    <w:rsid w:val="008D5E09"/>
    <w:rsid w:val="008D6050"/>
    <w:rsid w:val="008D68C3"/>
    <w:rsid w:val="008D7437"/>
    <w:rsid w:val="008D7678"/>
    <w:rsid w:val="008D773B"/>
    <w:rsid w:val="008D7748"/>
    <w:rsid w:val="008D7D66"/>
    <w:rsid w:val="008D7EDA"/>
    <w:rsid w:val="008D7FA9"/>
    <w:rsid w:val="008E00F5"/>
    <w:rsid w:val="008E03AD"/>
    <w:rsid w:val="008E0597"/>
    <w:rsid w:val="008E06FC"/>
    <w:rsid w:val="008E0942"/>
    <w:rsid w:val="008E1A1B"/>
    <w:rsid w:val="008E1A8A"/>
    <w:rsid w:val="008E1B4E"/>
    <w:rsid w:val="008E1CFD"/>
    <w:rsid w:val="008E224C"/>
    <w:rsid w:val="008E26FC"/>
    <w:rsid w:val="008E2969"/>
    <w:rsid w:val="008E2D60"/>
    <w:rsid w:val="008E2D70"/>
    <w:rsid w:val="008E3662"/>
    <w:rsid w:val="008E3D18"/>
    <w:rsid w:val="008E4388"/>
    <w:rsid w:val="008E43D6"/>
    <w:rsid w:val="008E4E7F"/>
    <w:rsid w:val="008E4ECC"/>
    <w:rsid w:val="008E4FBA"/>
    <w:rsid w:val="008E5500"/>
    <w:rsid w:val="008E5538"/>
    <w:rsid w:val="008E5556"/>
    <w:rsid w:val="008E5682"/>
    <w:rsid w:val="008E5A39"/>
    <w:rsid w:val="008E628A"/>
    <w:rsid w:val="008E628E"/>
    <w:rsid w:val="008E6CEB"/>
    <w:rsid w:val="008E6EBA"/>
    <w:rsid w:val="008E7111"/>
    <w:rsid w:val="008E7E58"/>
    <w:rsid w:val="008F02C3"/>
    <w:rsid w:val="008F02CF"/>
    <w:rsid w:val="008F05DF"/>
    <w:rsid w:val="008F0748"/>
    <w:rsid w:val="008F0CD9"/>
    <w:rsid w:val="008F1368"/>
    <w:rsid w:val="008F16AC"/>
    <w:rsid w:val="008F1EC6"/>
    <w:rsid w:val="008F2521"/>
    <w:rsid w:val="008F2858"/>
    <w:rsid w:val="008F2A72"/>
    <w:rsid w:val="008F2E51"/>
    <w:rsid w:val="008F2FB0"/>
    <w:rsid w:val="008F318C"/>
    <w:rsid w:val="008F35D8"/>
    <w:rsid w:val="008F3609"/>
    <w:rsid w:val="008F3746"/>
    <w:rsid w:val="008F3E39"/>
    <w:rsid w:val="008F4049"/>
    <w:rsid w:val="008F411A"/>
    <w:rsid w:val="008F424E"/>
    <w:rsid w:val="008F437C"/>
    <w:rsid w:val="008F4C51"/>
    <w:rsid w:val="008F4D68"/>
    <w:rsid w:val="008F4E04"/>
    <w:rsid w:val="008F4F7D"/>
    <w:rsid w:val="008F5255"/>
    <w:rsid w:val="008F5667"/>
    <w:rsid w:val="008F5901"/>
    <w:rsid w:val="008F5EEB"/>
    <w:rsid w:val="008F6A7E"/>
    <w:rsid w:val="008F6BA9"/>
    <w:rsid w:val="008F6C4A"/>
    <w:rsid w:val="008F6C75"/>
    <w:rsid w:val="008F6D10"/>
    <w:rsid w:val="008F6E71"/>
    <w:rsid w:val="008F73C7"/>
    <w:rsid w:val="008F7612"/>
    <w:rsid w:val="008F7BA2"/>
    <w:rsid w:val="008F7F44"/>
    <w:rsid w:val="00900B60"/>
    <w:rsid w:val="00900F9F"/>
    <w:rsid w:val="00901261"/>
    <w:rsid w:val="009012A7"/>
    <w:rsid w:val="00901F18"/>
    <w:rsid w:val="009020DA"/>
    <w:rsid w:val="009022B6"/>
    <w:rsid w:val="00902410"/>
    <w:rsid w:val="009025D7"/>
    <w:rsid w:val="0090264B"/>
    <w:rsid w:val="009027DB"/>
    <w:rsid w:val="00902A0B"/>
    <w:rsid w:val="00902C87"/>
    <w:rsid w:val="00902CD7"/>
    <w:rsid w:val="009030D7"/>
    <w:rsid w:val="009031D0"/>
    <w:rsid w:val="009034A5"/>
    <w:rsid w:val="00903B60"/>
    <w:rsid w:val="00903FCC"/>
    <w:rsid w:val="0090491B"/>
    <w:rsid w:val="00904D1D"/>
    <w:rsid w:val="009054F7"/>
    <w:rsid w:val="00905581"/>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188"/>
    <w:rsid w:val="00911D17"/>
    <w:rsid w:val="00911E3E"/>
    <w:rsid w:val="00911F90"/>
    <w:rsid w:val="009122A7"/>
    <w:rsid w:val="009123D8"/>
    <w:rsid w:val="00912424"/>
    <w:rsid w:val="009129C6"/>
    <w:rsid w:val="00912DF0"/>
    <w:rsid w:val="00912F77"/>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13E"/>
    <w:rsid w:val="009164CA"/>
    <w:rsid w:val="00916A02"/>
    <w:rsid w:val="00916B23"/>
    <w:rsid w:val="00916DDD"/>
    <w:rsid w:val="0091758F"/>
    <w:rsid w:val="00917A4C"/>
    <w:rsid w:val="00917A67"/>
    <w:rsid w:val="00920678"/>
    <w:rsid w:val="00920947"/>
    <w:rsid w:val="00920DAF"/>
    <w:rsid w:val="00921101"/>
    <w:rsid w:val="00921C21"/>
    <w:rsid w:val="00922191"/>
    <w:rsid w:val="0092226E"/>
    <w:rsid w:val="009227B5"/>
    <w:rsid w:val="0092284D"/>
    <w:rsid w:val="00922B7D"/>
    <w:rsid w:val="00922BAC"/>
    <w:rsid w:val="00923009"/>
    <w:rsid w:val="0092332E"/>
    <w:rsid w:val="00923640"/>
    <w:rsid w:val="00923900"/>
    <w:rsid w:val="00923E33"/>
    <w:rsid w:val="00923E4E"/>
    <w:rsid w:val="00923E89"/>
    <w:rsid w:val="009246E5"/>
    <w:rsid w:val="00924CC6"/>
    <w:rsid w:val="00925B6A"/>
    <w:rsid w:val="009262F9"/>
    <w:rsid w:val="00926554"/>
    <w:rsid w:val="00926B8B"/>
    <w:rsid w:val="00926C88"/>
    <w:rsid w:val="00926DDC"/>
    <w:rsid w:val="00927525"/>
    <w:rsid w:val="00927577"/>
    <w:rsid w:val="00927999"/>
    <w:rsid w:val="00927AFB"/>
    <w:rsid w:val="00927BD5"/>
    <w:rsid w:val="00931194"/>
    <w:rsid w:val="0093124D"/>
    <w:rsid w:val="009314FE"/>
    <w:rsid w:val="009317DB"/>
    <w:rsid w:val="00931A1C"/>
    <w:rsid w:val="00931B77"/>
    <w:rsid w:val="0093204F"/>
    <w:rsid w:val="009332D9"/>
    <w:rsid w:val="009337B5"/>
    <w:rsid w:val="00933898"/>
    <w:rsid w:val="00933F8F"/>
    <w:rsid w:val="00934200"/>
    <w:rsid w:val="0093427C"/>
    <w:rsid w:val="009348FC"/>
    <w:rsid w:val="00934F5F"/>
    <w:rsid w:val="00935004"/>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92A"/>
    <w:rsid w:val="00942934"/>
    <w:rsid w:val="00942B5A"/>
    <w:rsid w:val="009430A6"/>
    <w:rsid w:val="00943276"/>
    <w:rsid w:val="0094327C"/>
    <w:rsid w:val="00943778"/>
    <w:rsid w:val="009437EF"/>
    <w:rsid w:val="00943954"/>
    <w:rsid w:val="00943A1C"/>
    <w:rsid w:val="00943BBB"/>
    <w:rsid w:val="00944019"/>
    <w:rsid w:val="009441B1"/>
    <w:rsid w:val="0094430C"/>
    <w:rsid w:val="009444FD"/>
    <w:rsid w:val="00944D4B"/>
    <w:rsid w:val="00944F4A"/>
    <w:rsid w:val="00944FCF"/>
    <w:rsid w:val="009455A8"/>
    <w:rsid w:val="009457EF"/>
    <w:rsid w:val="00945967"/>
    <w:rsid w:val="00945F01"/>
    <w:rsid w:val="00945F96"/>
    <w:rsid w:val="0094607C"/>
    <w:rsid w:val="00946543"/>
    <w:rsid w:val="00946719"/>
    <w:rsid w:val="009467DC"/>
    <w:rsid w:val="00946A34"/>
    <w:rsid w:val="00947988"/>
    <w:rsid w:val="00947A83"/>
    <w:rsid w:val="00947C72"/>
    <w:rsid w:val="00947CF2"/>
    <w:rsid w:val="00947E30"/>
    <w:rsid w:val="00947EE6"/>
    <w:rsid w:val="009507C2"/>
    <w:rsid w:val="00950BCA"/>
    <w:rsid w:val="00950F35"/>
    <w:rsid w:val="0095150B"/>
    <w:rsid w:val="00952097"/>
    <w:rsid w:val="00952203"/>
    <w:rsid w:val="009523D7"/>
    <w:rsid w:val="00952DFE"/>
    <w:rsid w:val="0095302E"/>
    <w:rsid w:val="00953741"/>
    <w:rsid w:val="009537A0"/>
    <w:rsid w:val="00953838"/>
    <w:rsid w:val="009539AE"/>
    <w:rsid w:val="00953A6E"/>
    <w:rsid w:val="00953FC7"/>
    <w:rsid w:val="009548C2"/>
    <w:rsid w:val="009548CA"/>
    <w:rsid w:val="00955F29"/>
    <w:rsid w:val="00955FE5"/>
    <w:rsid w:val="00956D75"/>
    <w:rsid w:val="00956E00"/>
    <w:rsid w:val="0095717E"/>
    <w:rsid w:val="009577C2"/>
    <w:rsid w:val="009579DF"/>
    <w:rsid w:val="00957D35"/>
    <w:rsid w:val="00957D4B"/>
    <w:rsid w:val="00960B3A"/>
    <w:rsid w:val="00960B9B"/>
    <w:rsid w:val="00960D00"/>
    <w:rsid w:val="00960D7B"/>
    <w:rsid w:val="00960DC7"/>
    <w:rsid w:val="009611D1"/>
    <w:rsid w:val="009613A2"/>
    <w:rsid w:val="00961429"/>
    <w:rsid w:val="00961B82"/>
    <w:rsid w:val="00961CA2"/>
    <w:rsid w:val="00961DB2"/>
    <w:rsid w:val="00962058"/>
    <w:rsid w:val="009620CF"/>
    <w:rsid w:val="009621DF"/>
    <w:rsid w:val="00962209"/>
    <w:rsid w:val="00962462"/>
    <w:rsid w:val="009625FE"/>
    <w:rsid w:val="009626F1"/>
    <w:rsid w:val="00962A1E"/>
    <w:rsid w:val="00962B7C"/>
    <w:rsid w:val="00962E80"/>
    <w:rsid w:val="00962E8C"/>
    <w:rsid w:val="00963808"/>
    <w:rsid w:val="00964260"/>
    <w:rsid w:val="00964876"/>
    <w:rsid w:val="00964919"/>
    <w:rsid w:val="00964E84"/>
    <w:rsid w:val="009650C3"/>
    <w:rsid w:val="009655D7"/>
    <w:rsid w:val="0096598F"/>
    <w:rsid w:val="00965D0D"/>
    <w:rsid w:val="00965E02"/>
    <w:rsid w:val="00966451"/>
    <w:rsid w:val="009664D0"/>
    <w:rsid w:val="0096652C"/>
    <w:rsid w:val="00966A73"/>
    <w:rsid w:val="00967345"/>
    <w:rsid w:val="0096752B"/>
    <w:rsid w:val="00967944"/>
    <w:rsid w:val="00967AC9"/>
    <w:rsid w:val="00967B92"/>
    <w:rsid w:val="00967D92"/>
    <w:rsid w:val="00970051"/>
    <w:rsid w:val="0097025E"/>
    <w:rsid w:val="00970496"/>
    <w:rsid w:val="00970897"/>
    <w:rsid w:val="00970E84"/>
    <w:rsid w:val="00970EA0"/>
    <w:rsid w:val="00971350"/>
    <w:rsid w:val="009717ED"/>
    <w:rsid w:val="00971B75"/>
    <w:rsid w:val="0097283E"/>
    <w:rsid w:val="009728ED"/>
    <w:rsid w:val="00972F05"/>
    <w:rsid w:val="009739DD"/>
    <w:rsid w:val="009739F6"/>
    <w:rsid w:val="00973BFE"/>
    <w:rsid w:val="00973BFF"/>
    <w:rsid w:val="00973C3D"/>
    <w:rsid w:val="00973D02"/>
    <w:rsid w:val="00974465"/>
    <w:rsid w:val="00974498"/>
    <w:rsid w:val="009749E3"/>
    <w:rsid w:val="00975616"/>
    <w:rsid w:val="0097580B"/>
    <w:rsid w:val="00975EB9"/>
    <w:rsid w:val="0097644F"/>
    <w:rsid w:val="009776B8"/>
    <w:rsid w:val="00977756"/>
    <w:rsid w:val="00977934"/>
    <w:rsid w:val="00977935"/>
    <w:rsid w:val="00977C10"/>
    <w:rsid w:val="00977EBC"/>
    <w:rsid w:val="009805B5"/>
    <w:rsid w:val="009805DC"/>
    <w:rsid w:val="00980E78"/>
    <w:rsid w:val="009813F7"/>
    <w:rsid w:val="00981DD0"/>
    <w:rsid w:val="009823F1"/>
    <w:rsid w:val="00982507"/>
    <w:rsid w:val="009827C2"/>
    <w:rsid w:val="00982EE5"/>
    <w:rsid w:val="0098313A"/>
    <w:rsid w:val="0098399C"/>
    <w:rsid w:val="00983E91"/>
    <w:rsid w:val="009840D9"/>
    <w:rsid w:val="0098434B"/>
    <w:rsid w:val="00984591"/>
    <w:rsid w:val="00984CFE"/>
    <w:rsid w:val="00985B04"/>
    <w:rsid w:val="00985DC3"/>
    <w:rsid w:val="00985E27"/>
    <w:rsid w:val="009861A9"/>
    <w:rsid w:val="0098650B"/>
    <w:rsid w:val="0098667C"/>
    <w:rsid w:val="00986820"/>
    <w:rsid w:val="00986F93"/>
    <w:rsid w:val="00987189"/>
    <w:rsid w:val="00987442"/>
    <w:rsid w:val="00987ACA"/>
    <w:rsid w:val="00987B0D"/>
    <w:rsid w:val="009904F9"/>
    <w:rsid w:val="00990837"/>
    <w:rsid w:val="00990AF2"/>
    <w:rsid w:val="00990BC0"/>
    <w:rsid w:val="00990E33"/>
    <w:rsid w:val="00990FB1"/>
    <w:rsid w:val="00991261"/>
    <w:rsid w:val="00991379"/>
    <w:rsid w:val="0099157D"/>
    <w:rsid w:val="0099177D"/>
    <w:rsid w:val="00991A8B"/>
    <w:rsid w:val="00991C79"/>
    <w:rsid w:val="0099268C"/>
    <w:rsid w:val="009928CB"/>
    <w:rsid w:val="00992BE5"/>
    <w:rsid w:val="00992DDD"/>
    <w:rsid w:val="00993005"/>
    <w:rsid w:val="00993500"/>
    <w:rsid w:val="00993770"/>
    <w:rsid w:val="00993C81"/>
    <w:rsid w:val="009941A8"/>
    <w:rsid w:val="00994753"/>
    <w:rsid w:val="00994DC3"/>
    <w:rsid w:val="00995B06"/>
    <w:rsid w:val="0099621E"/>
    <w:rsid w:val="009963B4"/>
    <w:rsid w:val="00996794"/>
    <w:rsid w:val="00996AB3"/>
    <w:rsid w:val="00997316"/>
    <w:rsid w:val="0099775B"/>
    <w:rsid w:val="009979DE"/>
    <w:rsid w:val="00997A76"/>
    <w:rsid w:val="00997AB2"/>
    <w:rsid w:val="00997C8D"/>
    <w:rsid w:val="00997CE9"/>
    <w:rsid w:val="00997D5B"/>
    <w:rsid w:val="009A0245"/>
    <w:rsid w:val="009A05D8"/>
    <w:rsid w:val="009A0628"/>
    <w:rsid w:val="009A0693"/>
    <w:rsid w:val="009A0EE3"/>
    <w:rsid w:val="009A1382"/>
    <w:rsid w:val="009A1430"/>
    <w:rsid w:val="009A1851"/>
    <w:rsid w:val="009A19AF"/>
    <w:rsid w:val="009A1C6B"/>
    <w:rsid w:val="009A2017"/>
    <w:rsid w:val="009A274E"/>
    <w:rsid w:val="009A2B79"/>
    <w:rsid w:val="009A30EF"/>
    <w:rsid w:val="009A386B"/>
    <w:rsid w:val="009A3CAE"/>
    <w:rsid w:val="009A415B"/>
    <w:rsid w:val="009A4F3A"/>
    <w:rsid w:val="009A5892"/>
    <w:rsid w:val="009A5A47"/>
    <w:rsid w:val="009A5CAE"/>
    <w:rsid w:val="009A6234"/>
    <w:rsid w:val="009A661F"/>
    <w:rsid w:val="009A662F"/>
    <w:rsid w:val="009A66C5"/>
    <w:rsid w:val="009A6A7F"/>
    <w:rsid w:val="009A6EB9"/>
    <w:rsid w:val="009A729F"/>
    <w:rsid w:val="009A7391"/>
    <w:rsid w:val="009A7793"/>
    <w:rsid w:val="009A7CED"/>
    <w:rsid w:val="009A7EC9"/>
    <w:rsid w:val="009B0B6A"/>
    <w:rsid w:val="009B0C33"/>
    <w:rsid w:val="009B103A"/>
    <w:rsid w:val="009B15F2"/>
    <w:rsid w:val="009B1A6F"/>
    <w:rsid w:val="009B1AA6"/>
    <w:rsid w:val="009B1F72"/>
    <w:rsid w:val="009B1FA7"/>
    <w:rsid w:val="009B2269"/>
    <w:rsid w:val="009B2567"/>
    <w:rsid w:val="009B28E5"/>
    <w:rsid w:val="009B29BF"/>
    <w:rsid w:val="009B2ABF"/>
    <w:rsid w:val="009B3148"/>
    <w:rsid w:val="009B3276"/>
    <w:rsid w:val="009B362B"/>
    <w:rsid w:val="009B36A5"/>
    <w:rsid w:val="009B3BAC"/>
    <w:rsid w:val="009B3C61"/>
    <w:rsid w:val="009B40F6"/>
    <w:rsid w:val="009B4827"/>
    <w:rsid w:val="009B4967"/>
    <w:rsid w:val="009B4982"/>
    <w:rsid w:val="009B4D74"/>
    <w:rsid w:val="009B506E"/>
    <w:rsid w:val="009B5169"/>
    <w:rsid w:val="009B54D2"/>
    <w:rsid w:val="009B5BC1"/>
    <w:rsid w:val="009B5F7F"/>
    <w:rsid w:val="009B756F"/>
    <w:rsid w:val="009B7C7B"/>
    <w:rsid w:val="009C0231"/>
    <w:rsid w:val="009C0D11"/>
    <w:rsid w:val="009C0DF7"/>
    <w:rsid w:val="009C0E48"/>
    <w:rsid w:val="009C1CDE"/>
    <w:rsid w:val="009C2525"/>
    <w:rsid w:val="009C2718"/>
    <w:rsid w:val="009C2BF8"/>
    <w:rsid w:val="009C2DCB"/>
    <w:rsid w:val="009C34D3"/>
    <w:rsid w:val="009C36D2"/>
    <w:rsid w:val="009C44F7"/>
    <w:rsid w:val="009C4B74"/>
    <w:rsid w:val="009C4EB4"/>
    <w:rsid w:val="009C5165"/>
    <w:rsid w:val="009C53F8"/>
    <w:rsid w:val="009C5630"/>
    <w:rsid w:val="009C5F29"/>
    <w:rsid w:val="009C622E"/>
    <w:rsid w:val="009C6744"/>
    <w:rsid w:val="009C6DB0"/>
    <w:rsid w:val="009D00C1"/>
    <w:rsid w:val="009D01E5"/>
    <w:rsid w:val="009D06A5"/>
    <w:rsid w:val="009D0744"/>
    <w:rsid w:val="009D0ED6"/>
    <w:rsid w:val="009D0F71"/>
    <w:rsid w:val="009D11BE"/>
    <w:rsid w:val="009D17E4"/>
    <w:rsid w:val="009D1831"/>
    <w:rsid w:val="009D201E"/>
    <w:rsid w:val="009D2718"/>
    <w:rsid w:val="009D27E2"/>
    <w:rsid w:val="009D294A"/>
    <w:rsid w:val="009D299E"/>
    <w:rsid w:val="009D2D3E"/>
    <w:rsid w:val="009D2EC8"/>
    <w:rsid w:val="009D2EDB"/>
    <w:rsid w:val="009D347A"/>
    <w:rsid w:val="009D374B"/>
    <w:rsid w:val="009D3EC7"/>
    <w:rsid w:val="009D4AB6"/>
    <w:rsid w:val="009D5C26"/>
    <w:rsid w:val="009D60EF"/>
    <w:rsid w:val="009D617D"/>
    <w:rsid w:val="009D6335"/>
    <w:rsid w:val="009D65BB"/>
    <w:rsid w:val="009D66FB"/>
    <w:rsid w:val="009D6755"/>
    <w:rsid w:val="009D6B5A"/>
    <w:rsid w:val="009D7256"/>
    <w:rsid w:val="009D7303"/>
    <w:rsid w:val="009D79B3"/>
    <w:rsid w:val="009D7EB2"/>
    <w:rsid w:val="009E0232"/>
    <w:rsid w:val="009E0403"/>
    <w:rsid w:val="009E04FD"/>
    <w:rsid w:val="009E0925"/>
    <w:rsid w:val="009E0978"/>
    <w:rsid w:val="009E169E"/>
    <w:rsid w:val="009E2354"/>
    <w:rsid w:val="009E23CA"/>
    <w:rsid w:val="009E29D0"/>
    <w:rsid w:val="009E2D3E"/>
    <w:rsid w:val="009E2D79"/>
    <w:rsid w:val="009E37B2"/>
    <w:rsid w:val="009E38D0"/>
    <w:rsid w:val="009E3AFE"/>
    <w:rsid w:val="009E3EB1"/>
    <w:rsid w:val="009E44AB"/>
    <w:rsid w:val="009E4748"/>
    <w:rsid w:val="009E4C12"/>
    <w:rsid w:val="009E4E1F"/>
    <w:rsid w:val="009E4FDB"/>
    <w:rsid w:val="009E54A0"/>
    <w:rsid w:val="009E5A74"/>
    <w:rsid w:val="009E5B2F"/>
    <w:rsid w:val="009E5D44"/>
    <w:rsid w:val="009E640E"/>
    <w:rsid w:val="009E6AB0"/>
    <w:rsid w:val="009E6ABE"/>
    <w:rsid w:val="009E6B77"/>
    <w:rsid w:val="009E6E1F"/>
    <w:rsid w:val="009E6E68"/>
    <w:rsid w:val="009E7309"/>
    <w:rsid w:val="009E7ADB"/>
    <w:rsid w:val="009E7C4C"/>
    <w:rsid w:val="009F00FA"/>
    <w:rsid w:val="009F0222"/>
    <w:rsid w:val="009F042F"/>
    <w:rsid w:val="009F0435"/>
    <w:rsid w:val="009F07CE"/>
    <w:rsid w:val="009F07E0"/>
    <w:rsid w:val="009F0961"/>
    <w:rsid w:val="009F0B42"/>
    <w:rsid w:val="009F0D06"/>
    <w:rsid w:val="009F0DE1"/>
    <w:rsid w:val="009F0EA8"/>
    <w:rsid w:val="009F150F"/>
    <w:rsid w:val="009F17D5"/>
    <w:rsid w:val="009F19D4"/>
    <w:rsid w:val="009F1AB6"/>
    <w:rsid w:val="009F1CCE"/>
    <w:rsid w:val="009F2046"/>
    <w:rsid w:val="009F23C2"/>
    <w:rsid w:val="009F2705"/>
    <w:rsid w:val="009F2CCB"/>
    <w:rsid w:val="009F37E6"/>
    <w:rsid w:val="009F3A59"/>
    <w:rsid w:val="009F4028"/>
    <w:rsid w:val="009F40B2"/>
    <w:rsid w:val="009F42AA"/>
    <w:rsid w:val="009F473C"/>
    <w:rsid w:val="009F4A50"/>
    <w:rsid w:val="009F4C18"/>
    <w:rsid w:val="009F52D2"/>
    <w:rsid w:val="009F5384"/>
    <w:rsid w:val="009F57E2"/>
    <w:rsid w:val="009F5915"/>
    <w:rsid w:val="009F5DFC"/>
    <w:rsid w:val="009F5E8B"/>
    <w:rsid w:val="009F65C8"/>
    <w:rsid w:val="009F66F6"/>
    <w:rsid w:val="009F68BC"/>
    <w:rsid w:val="009F6BD2"/>
    <w:rsid w:val="009F6E60"/>
    <w:rsid w:val="009F6F9F"/>
    <w:rsid w:val="009F748F"/>
    <w:rsid w:val="009F762A"/>
    <w:rsid w:val="009F772D"/>
    <w:rsid w:val="009F7D2F"/>
    <w:rsid w:val="00A00B3D"/>
    <w:rsid w:val="00A00DAB"/>
    <w:rsid w:val="00A00E64"/>
    <w:rsid w:val="00A01032"/>
    <w:rsid w:val="00A01199"/>
    <w:rsid w:val="00A0151A"/>
    <w:rsid w:val="00A01C37"/>
    <w:rsid w:val="00A01E11"/>
    <w:rsid w:val="00A0253F"/>
    <w:rsid w:val="00A02787"/>
    <w:rsid w:val="00A028E4"/>
    <w:rsid w:val="00A033DA"/>
    <w:rsid w:val="00A04476"/>
    <w:rsid w:val="00A04CFA"/>
    <w:rsid w:val="00A05497"/>
    <w:rsid w:val="00A05730"/>
    <w:rsid w:val="00A059B7"/>
    <w:rsid w:val="00A059CF"/>
    <w:rsid w:val="00A060F8"/>
    <w:rsid w:val="00A0756F"/>
    <w:rsid w:val="00A07627"/>
    <w:rsid w:val="00A11024"/>
    <w:rsid w:val="00A1125E"/>
    <w:rsid w:val="00A113C8"/>
    <w:rsid w:val="00A11619"/>
    <w:rsid w:val="00A11B39"/>
    <w:rsid w:val="00A11C34"/>
    <w:rsid w:val="00A12696"/>
    <w:rsid w:val="00A1276A"/>
    <w:rsid w:val="00A127A4"/>
    <w:rsid w:val="00A1302E"/>
    <w:rsid w:val="00A13637"/>
    <w:rsid w:val="00A13741"/>
    <w:rsid w:val="00A1375F"/>
    <w:rsid w:val="00A139D8"/>
    <w:rsid w:val="00A13AEE"/>
    <w:rsid w:val="00A1493B"/>
    <w:rsid w:val="00A14A4E"/>
    <w:rsid w:val="00A14BAB"/>
    <w:rsid w:val="00A14E81"/>
    <w:rsid w:val="00A15447"/>
    <w:rsid w:val="00A16393"/>
    <w:rsid w:val="00A166EE"/>
    <w:rsid w:val="00A16AAB"/>
    <w:rsid w:val="00A16D9E"/>
    <w:rsid w:val="00A17645"/>
    <w:rsid w:val="00A200F6"/>
    <w:rsid w:val="00A2014B"/>
    <w:rsid w:val="00A20EF5"/>
    <w:rsid w:val="00A21103"/>
    <w:rsid w:val="00A2148F"/>
    <w:rsid w:val="00A21640"/>
    <w:rsid w:val="00A2167C"/>
    <w:rsid w:val="00A21711"/>
    <w:rsid w:val="00A21B39"/>
    <w:rsid w:val="00A21C1C"/>
    <w:rsid w:val="00A21CFC"/>
    <w:rsid w:val="00A2220E"/>
    <w:rsid w:val="00A2270F"/>
    <w:rsid w:val="00A22E60"/>
    <w:rsid w:val="00A2318E"/>
    <w:rsid w:val="00A2321E"/>
    <w:rsid w:val="00A2325A"/>
    <w:rsid w:val="00A23A8B"/>
    <w:rsid w:val="00A23E37"/>
    <w:rsid w:val="00A24024"/>
    <w:rsid w:val="00A2402B"/>
    <w:rsid w:val="00A243A0"/>
    <w:rsid w:val="00A24653"/>
    <w:rsid w:val="00A24813"/>
    <w:rsid w:val="00A24A09"/>
    <w:rsid w:val="00A2556F"/>
    <w:rsid w:val="00A25982"/>
    <w:rsid w:val="00A25ADE"/>
    <w:rsid w:val="00A264D3"/>
    <w:rsid w:val="00A2674B"/>
    <w:rsid w:val="00A26BF4"/>
    <w:rsid w:val="00A26DA4"/>
    <w:rsid w:val="00A277C8"/>
    <w:rsid w:val="00A2780F"/>
    <w:rsid w:val="00A27DA9"/>
    <w:rsid w:val="00A27EC7"/>
    <w:rsid w:val="00A30049"/>
    <w:rsid w:val="00A302F4"/>
    <w:rsid w:val="00A30326"/>
    <w:rsid w:val="00A30674"/>
    <w:rsid w:val="00A30E80"/>
    <w:rsid w:val="00A3109C"/>
    <w:rsid w:val="00A310B5"/>
    <w:rsid w:val="00A3120A"/>
    <w:rsid w:val="00A315E3"/>
    <w:rsid w:val="00A31743"/>
    <w:rsid w:val="00A317FC"/>
    <w:rsid w:val="00A3183F"/>
    <w:rsid w:val="00A318F1"/>
    <w:rsid w:val="00A31908"/>
    <w:rsid w:val="00A31D7F"/>
    <w:rsid w:val="00A31E31"/>
    <w:rsid w:val="00A31EA0"/>
    <w:rsid w:val="00A321F4"/>
    <w:rsid w:val="00A326B5"/>
    <w:rsid w:val="00A327E0"/>
    <w:rsid w:val="00A32B91"/>
    <w:rsid w:val="00A33089"/>
    <w:rsid w:val="00A3348E"/>
    <w:rsid w:val="00A33C52"/>
    <w:rsid w:val="00A33C9D"/>
    <w:rsid w:val="00A3447A"/>
    <w:rsid w:val="00A35172"/>
    <w:rsid w:val="00A356F2"/>
    <w:rsid w:val="00A35B1F"/>
    <w:rsid w:val="00A35F42"/>
    <w:rsid w:val="00A3617A"/>
    <w:rsid w:val="00A3689D"/>
    <w:rsid w:val="00A3731B"/>
    <w:rsid w:val="00A3797B"/>
    <w:rsid w:val="00A37C30"/>
    <w:rsid w:val="00A40452"/>
    <w:rsid w:val="00A40899"/>
    <w:rsid w:val="00A41149"/>
    <w:rsid w:val="00A41626"/>
    <w:rsid w:val="00A41A00"/>
    <w:rsid w:val="00A41CEF"/>
    <w:rsid w:val="00A41F73"/>
    <w:rsid w:val="00A430EB"/>
    <w:rsid w:val="00A435B3"/>
    <w:rsid w:val="00A43ED6"/>
    <w:rsid w:val="00A44157"/>
    <w:rsid w:val="00A44239"/>
    <w:rsid w:val="00A44768"/>
    <w:rsid w:val="00A44DC1"/>
    <w:rsid w:val="00A451FF"/>
    <w:rsid w:val="00A45495"/>
    <w:rsid w:val="00A4589D"/>
    <w:rsid w:val="00A45A19"/>
    <w:rsid w:val="00A45B07"/>
    <w:rsid w:val="00A45DBB"/>
    <w:rsid w:val="00A46288"/>
    <w:rsid w:val="00A462EE"/>
    <w:rsid w:val="00A4647E"/>
    <w:rsid w:val="00A464E2"/>
    <w:rsid w:val="00A468EC"/>
    <w:rsid w:val="00A476EF"/>
    <w:rsid w:val="00A506A9"/>
    <w:rsid w:val="00A50948"/>
    <w:rsid w:val="00A50DAE"/>
    <w:rsid w:val="00A51621"/>
    <w:rsid w:val="00A51681"/>
    <w:rsid w:val="00A51815"/>
    <w:rsid w:val="00A525BF"/>
    <w:rsid w:val="00A525E0"/>
    <w:rsid w:val="00A52823"/>
    <w:rsid w:val="00A52DF0"/>
    <w:rsid w:val="00A532F0"/>
    <w:rsid w:val="00A535FE"/>
    <w:rsid w:val="00A53691"/>
    <w:rsid w:val="00A54110"/>
    <w:rsid w:val="00A541AE"/>
    <w:rsid w:val="00A550CD"/>
    <w:rsid w:val="00A557FF"/>
    <w:rsid w:val="00A55945"/>
    <w:rsid w:val="00A55BCE"/>
    <w:rsid w:val="00A560FD"/>
    <w:rsid w:val="00A56129"/>
    <w:rsid w:val="00A564E7"/>
    <w:rsid w:val="00A569E3"/>
    <w:rsid w:val="00A569E8"/>
    <w:rsid w:val="00A56AE1"/>
    <w:rsid w:val="00A56B0B"/>
    <w:rsid w:val="00A56D88"/>
    <w:rsid w:val="00A5728C"/>
    <w:rsid w:val="00A57335"/>
    <w:rsid w:val="00A57AD7"/>
    <w:rsid w:val="00A57C21"/>
    <w:rsid w:val="00A57CBA"/>
    <w:rsid w:val="00A57EAE"/>
    <w:rsid w:val="00A60552"/>
    <w:rsid w:val="00A60B7A"/>
    <w:rsid w:val="00A61848"/>
    <w:rsid w:val="00A61970"/>
    <w:rsid w:val="00A62001"/>
    <w:rsid w:val="00A6216D"/>
    <w:rsid w:val="00A624BE"/>
    <w:rsid w:val="00A62EAA"/>
    <w:rsid w:val="00A62F19"/>
    <w:rsid w:val="00A6338B"/>
    <w:rsid w:val="00A63567"/>
    <w:rsid w:val="00A635DE"/>
    <w:rsid w:val="00A63958"/>
    <w:rsid w:val="00A640E4"/>
    <w:rsid w:val="00A6429F"/>
    <w:rsid w:val="00A645F9"/>
    <w:rsid w:val="00A64752"/>
    <w:rsid w:val="00A651C5"/>
    <w:rsid w:val="00A65B4D"/>
    <w:rsid w:val="00A65C19"/>
    <w:rsid w:val="00A65D16"/>
    <w:rsid w:val="00A661CC"/>
    <w:rsid w:val="00A66398"/>
    <w:rsid w:val="00A6684C"/>
    <w:rsid w:val="00A66BCC"/>
    <w:rsid w:val="00A66DD5"/>
    <w:rsid w:val="00A66E61"/>
    <w:rsid w:val="00A66FB6"/>
    <w:rsid w:val="00A6702C"/>
    <w:rsid w:val="00A67228"/>
    <w:rsid w:val="00A67612"/>
    <w:rsid w:val="00A6763D"/>
    <w:rsid w:val="00A676D0"/>
    <w:rsid w:val="00A703DA"/>
    <w:rsid w:val="00A705A7"/>
    <w:rsid w:val="00A712E1"/>
    <w:rsid w:val="00A71567"/>
    <w:rsid w:val="00A71A19"/>
    <w:rsid w:val="00A71B3A"/>
    <w:rsid w:val="00A71CD7"/>
    <w:rsid w:val="00A72439"/>
    <w:rsid w:val="00A725B5"/>
    <w:rsid w:val="00A7281A"/>
    <w:rsid w:val="00A72CA9"/>
    <w:rsid w:val="00A72DEC"/>
    <w:rsid w:val="00A72FE9"/>
    <w:rsid w:val="00A7327B"/>
    <w:rsid w:val="00A7350D"/>
    <w:rsid w:val="00A73676"/>
    <w:rsid w:val="00A73C1E"/>
    <w:rsid w:val="00A73E6A"/>
    <w:rsid w:val="00A74074"/>
    <w:rsid w:val="00A7480B"/>
    <w:rsid w:val="00A74C7C"/>
    <w:rsid w:val="00A75182"/>
    <w:rsid w:val="00A75489"/>
    <w:rsid w:val="00A759B0"/>
    <w:rsid w:val="00A75DC5"/>
    <w:rsid w:val="00A75E36"/>
    <w:rsid w:val="00A75EE0"/>
    <w:rsid w:val="00A76244"/>
    <w:rsid w:val="00A766B4"/>
    <w:rsid w:val="00A76DA1"/>
    <w:rsid w:val="00A76DAA"/>
    <w:rsid w:val="00A770A2"/>
    <w:rsid w:val="00A778B3"/>
    <w:rsid w:val="00A77972"/>
    <w:rsid w:val="00A77A85"/>
    <w:rsid w:val="00A77F8A"/>
    <w:rsid w:val="00A8057D"/>
    <w:rsid w:val="00A80B6E"/>
    <w:rsid w:val="00A81140"/>
    <w:rsid w:val="00A81339"/>
    <w:rsid w:val="00A81414"/>
    <w:rsid w:val="00A81A4A"/>
    <w:rsid w:val="00A82368"/>
    <w:rsid w:val="00A82ABB"/>
    <w:rsid w:val="00A82C9E"/>
    <w:rsid w:val="00A82F99"/>
    <w:rsid w:val="00A8331F"/>
    <w:rsid w:val="00A8393A"/>
    <w:rsid w:val="00A839A4"/>
    <w:rsid w:val="00A83B78"/>
    <w:rsid w:val="00A83BF0"/>
    <w:rsid w:val="00A83CF6"/>
    <w:rsid w:val="00A84060"/>
    <w:rsid w:val="00A84169"/>
    <w:rsid w:val="00A846BC"/>
    <w:rsid w:val="00A84790"/>
    <w:rsid w:val="00A84AC9"/>
    <w:rsid w:val="00A84CC8"/>
    <w:rsid w:val="00A84D7E"/>
    <w:rsid w:val="00A84FF8"/>
    <w:rsid w:val="00A8527E"/>
    <w:rsid w:val="00A857BC"/>
    <w:rsid w:val="00A85CA7"/>
    <w:rsid w:val="00A85CB9"/>
    <w:rsid w:val="00A85EFA"/>
    <w:rsid w:val="00A86218"/>
    <w:rsid w:val="00A8655A"/>
    <w:rsid w:val="00A86639"/>
    <w:rsid w:val="00A86745"/>
    <w:rsid w:val="00A86773"/>
    <w:rsid w:val="00A86E1F"/>
    <w:rsid w:val="00A8775B"/>
    <w:rsid w:val="00A87F6C"/>
    <w:rsid w:val="00A901D0"/>
    <w:rsid w:val="00A903D4"/>
    <w:rsid w:val="00A905D7"/>
    <w:rsid w:val="00A90A3C"/>
    <w:rsid w:val="00A90B2C"/>
    <w:rsid w:val="00A91290"/>
    <w:rsid w:val="00A91552"/>
    <w:rsid w:val="00A91766"/>
    <w:rsid w:val="00A91863"/>
    <w:rsid w:val="00A9187C"/>
    <w:rsid w:val="00A9247A"/>
    <w:rsid w:val="00A92CEB"/>
    <w:rsid w:val="00A92E17"/>
    <w:rsid w:val="00A9317B"/>
    <w:rsid w:val="00A931CE"/>
    <w:rsid w:val="00A9392A"/>
    <w:rsid w:val="00A93966"/>
    <w:rsid w:val="00A946F1"/>
    <w:rsid w:val="00A9472B"/>
    <w:rsid w:val="00A94AC3"/>
    <w:rsid w:val="00A94E17"/>
    <w:rsid w:val="00A9538C"/>
    <w:rsid w:val="00A95556"/>
    <w:rsid w:val="00A957B8"/>
    <w:rsid w:val="00A957C8"/>
    <w:rsid w:val="00A957ED"/>
    <w:rsid w:val="00A959F4"/>
    <w:rsid w:val="00A95AF4"/>
    <w:rsid w:val="00A95B57"/>
    <w:rsid w:val="00A965E0"/>
    <w:rsid w:val="00A966B6"/>
    <w:rsid w:val="00A966C1"/>
    <w:rsid w:val="00AA034F"/>
    <w:rsid w:val="00AA0505"/>
    <w:rsid w:val="00AA0561"/>
    <w:rsid w:val="00AA0933"/>
    <w:rsid w:val="00AA0A8A"/>
    <w:rsid w:val="00AA0F9F"/>
    <w:rsid w:val="00AA1022"/>
    <w:rsid w:val="00AA10B1"/>
    <w:rsid w:val="00AA140F"/>
    <w:rsid w:val="00AA1ED9"/>
    <w:rsid w:val="00AA1F9E"/>
    <w:rsid w:val="00AA269B"/>
    <w:rsid w:val="00AA28EA"/>
    <w:rsid w:val="00AA2A62"/>
    <w:rsid w:val="00AA2E0D"/>
    <w:rsid w:val="00AA339E"/>
    <w:rsid w:val="00AA390E"/>
    <w:rsid w:val="00AA3C87"/>
    <w:rsid w:val="00AA44D3"/>
    <w:rsid w:val="00AA474F"/>
    <w:rsid w:val="00AA48A5"/>
    <w:rsid w:val="00AA4926"/>
    <w:rsid w:val="00AA5389"/>
    <w:rsid w:val="00AA53AA"/>
    <w:rsid w:val="00AA564D"/>
    <w:rsid w:val="00AA5C2A"/>
    <w:rsid w:val="00AA5DF0"/>
    <w:rsid w:val="00AA6315"/>
    <w:rsid w:val="00AA68CF"/>
    <w:rsid w:val="00AA6C3A"/>
    <w:rsid w:val="00AA6EBE"/>
    <w:rsid w:val="00AA6EFC"/>
    <w:rsid w:val="00AA7019"/>
    <w:rsid w:val="00AA7175"/>
    <w:rsid w:val="00AA7310"/>
    <w:rsid w:val="00AA766D"/>
    <w:rsid w:val="00AA76CF"/>
    <w:rsid w:val="00AA7844"/>
    <w:rsid w:val="00AA7AD8"/>
    <w:rsid w:val="00AB0425"/>
    <w:rsid w:val="00AB0613"/>
    <w:rsid w:val="00AB0828"/>
    <w:rsid w:val="00AB0886"/>
    <w:rsid w:val="00AB08A3"/>
    <w:rsid w:val="00AB08F9"/>
    <w:rsid w:val="00AB14AC"/>
    <w:rsid w:val="00AB159D"/>
    <w:rsid w:val="00AB17BA"/>
    <w:rsid w:val="00AB1847"/>
    <w:rsid w:val="00AB1D9D"/>
    <w:rsid w:val="00AB272D"/>
    <w:rsid w:val="00AB2802"/>
    <w:rsid w:val="00AB2C63"/>
    <w:rsid w:val="00AB3075"/>
    <w:rsid w:val="00AB3DF4"/>
    <w:rsid w:val="00AB412E"/>
    <w:rsid w:val="00AB4B9D"/>
    <w:rsid w:val="00AB4C14"/>
    <w:rsid w:val="00AB4D70"/>
    <w:rsid w:val="00AB4E3C"/>
    <w:rsid w:val="00AB5702"/>
    <w:rsid w:val="00AB6194"/>
    <w:rsid w:val="00AB61B4"/>
    <w:rsid w:val="00AB6279"/>
    <w:rsid w:val="00AB64B8"/>
    <w:rsid w:val="00AB6C73"/>
    <w:rsid w:val="00AB7158"/>
    <w:rsid w:val="00AB7563"/>
    <w:rsid w:val="00AB76BB"/>
    <w:rsid w:val="00AB78FA"/>
    <w:rsid w:val="00AB7D26"/>
    <w:rsid w:val="00AB7E4F"/>
    <w:rsid w:val="00AC0987"/>
    <w:rsid w:val="00AC09E9"/>
    <w:rsid w:val="00AC0B68"/>
    <w:rsid w:val="00AC0C4F"/>
    <w:rsid w:val="00AC11DF"/>
    <w:rsid w:val="00AC1264"/>
    <w:rsid w:val="00AC12DE"/>
    <w:rsid w:val="00AC1518"/>
    <w:rsid w:val="00AC1913"/>
    <w:rsid w:val="00AC1DC3"/>
    <w:rsid w:val="00AC1F74"/>
    <w:rsid w:val="00AC2187"/>
    <w:rsid w:val="00AC2260"/>
    <w:rsid w:val="00AC28DA"/>
    <w:rsid w:val="00AC2C2E"/>
    <w:rsid w:val="00AC2F9C"/>
    <w:rsid w:val="00AC3931"/>
    <w:rsid w:val="00AC3EFF"/>
    <w:rsid w:val="00AC416B"/>
    <w:rsid w:val="00AC45BA"/>
    <w:rsid w:val="00AC4617"/>
    <w:rsid w:val="00AC46A3"/>
    <w:rsid w:val="00AC472E"/>
    <w:rsid w:val="00AC47F0"/>
    <w:rsid w:val="00AC4F7E"/>
    <w:rsid w:val="00AC50B6"/>
    <w:rsid w:val="00AC5434"/>
    <w:rsid w:val="00AC5497"/>
    <w:rsid w:val="00AC56B7"/>
    <w:rsid w:val="00AC5A11"/>
    <w:rsid w:val="00AC5DE9"/>
    <w:rsid w:val="00AC6346"/>
    <w:rsid w:val="00AC65AA"/>
    <w:rsid w:val="00AC6A06"/>
    <w:rsid w:val="00AC6ABE"/>
    <w:rsid w:val="00AC6AD1"/>
    <w:rsid w:val="00AC709C"/>
    <w:rsid w:val="00AC70C9"/>
    <w:rsid w:val="00AC77B0"/>
    <w:rsid w:val="00AC7B97"/>
    <w:rsid w:val="00AC7C43"/>
    <w:rsid w:val="00AC7C52"/>
    <w:rsid w:val="00AD00A0"/>
    <w:rsid w:val="00AD042C"/>
    <w:rsid w:val="00AD05A4"/>
    <w:rsid w:val="00AD074E"/>
    <w:rsid w:val="00AD08FC"/>
    <w:rsid w:val="00AD0EA2"/>
    <w:rsid w:val="00AD0F30"/>
    <w:rsid w:val="00AD159D"/>
    <w:rsid w:val="00AD15E0"/>
    <w:rsid w:val="00AD1650"/>
    <w:rsid w:val="00AD18F9"/>
    <w:rsid w:val="00AD1E06"/>
    <w:rsid w:val="00AD1E98"/>
    <w:rsid w:val="00AD1EF1"/>
    <w:rsid w:val="00AD1F3A"/>
    <w:rsid w:val="00AD1F41"/>
    <w:rsid w:val="00AD2090"/>
    <w:rsid w:val="00AD28BC"/>
    <w:rsid w:val="00AD2EC9"/>
    <w:rsid w:val="00AD2F55"/>
    <w:rsid w:val="00AD2FB2"/>
    <w:rsid w:val="00AD3644"/>
    <w:rsid w:val="00AD370C"/>
    <w:rsid w:val="00AD38BA"/>
    <w:rsid w:val="00AD3AEC"/>
    <w:rsid w:val="00AD43BD"/>
    <w:rsid w:val="00AD48BB"/>
    <w:rsid w:val="00AD4A43"/>
    <w:rsid w:val="00AD5AF1"/>
    <w:rsid w:val="00AD5D99"/>
    <w:rsid w:val="00AD6316"/>
    <w:rsid w:val="00AD65CD"/>
    <w:rsid w:val="00AD66B5"/>
    <w:rsid w:val="00AD6AAF"/>
    <w:rsid w:val="00AD7176"/>
    <w:rsid w:val="00AD743B"/>
    <w:rsid w:val="00AE0434"/>
    <w:rsid w:val="00AE0492"/>
    <w:rsid w:val="00AE07B5"/>
    <w:rsid w:val="00AE0DFD"/>
    <w:rsid w:val="00AE11AA"/>
    <w:rsid w:val="00AE131E"/>
    <w:rsid w:val="00AE18D5"/>
    <w:rsid w:val="00AE26E7"/>
    <w:rsid w:val="00AE27B1"/>
    <w:rsid w:val="00AE281B"/>
    <w:rsid w:val="00AE2FE6"/>
    <w:rsid w:val="00AE32FA"/>
    <w:rsid w:val="00AE3A3E"/>
    <w:rsid w:val="00AE3DC4"/>
    <w:rsid w:val="00AE4585"/>
    <w:rsid w:val="00AE45DB"/>
    <w:rsid w:val="00AE4B07"/>
    <w:rsid w:val="00AE62B0"/>
    <w:rsid w:val="00AE67F7"/>
    <w:rsid w:val="00AE6863"/>
    <w:rsid w:val="00AE6C84"/>
    <w:rsid w:val="00AE6EA9"/>
    <w:rsid w:val="00AE6F5F"/>
    <w:rsid w:val="00AE7762"/>
    <w:rsid w:val="00AE7F1F"/>
    <w:rsid w:val="00AE7F31"/>
    <w:rsid w:val="00AF0034"/>
    <w:rsid w:val="00AF0113"/>
    <w:rsid w:val="00AF06A3"/>
    <w:rsid w:val="00AF0C51"/>
    <w:rsid w:val="00AF1159"/>
    <w:rsid w:val="00AF1534"/>
    <w:rsid w:val="00AF156F"/>
    <w:rsid w:val="00AF19C5"/>
    <w:rsid w:val="00AF1B03"/>
    <w:rsid w:val="00AF2340"/>
    <w:rsid w:val="00AF2575"/>
    <w:rsid w:val="00AF2BAE"/>
    <w:rsid w:val="00AF320B"/>
    <w:rsid w:val="00AF3D1D"/>
    <w:rsid w:val="00AF42BB"/>
    <w:rsid w:val="00AF47D8"/>
    <w:rsid w:val="00AF5032"/>
    <w:rsid w:val="00AF55DA"/>
    <w:rsid w:val="00AF5780"/>
    <w:rsid w:val="00AF5801"/>
    <w:rsid w:val="00AF5EF6"/>
    <w:rsid w:val="00AF5F04"/>
    <w:rsid w:val="00AF6C24"/>
    <w:rsid w:val="00AF6E7F"/>
    <w:rsid w:val="00AF7575"/>
    <w:rsid w:val="00AF77C0"/>
    <w:rsid w:val="00AF7949"/>
    <w:rsid w:val="00AF7A0B"/>
    <w:rsid w:val="00AF7B90"/>
    <w:rsid w:val="00AF7F8F"/>
    <w:rsid w:val="00B00AF3"/>
    <w:rsid w:val="00B00CBF"/>
    <w:rsid w:val="00B01153"/>
    <w:rsid w:val="00B01545"/>
    <w:rsid w:val="00B0168D"/>
    <w:rsid w:val="00B017A8"/>
    <w:rsid w:val="00B018E7"/>
    <w:rsid w:val="00B020BE"/>
    <w:rsid w:val="00B020EB"/>
    <w:rsid w:val="00B0244B"/>
    <w:rsid w:val="00B02D12"/>
    <w:rsid w:val="00B030A1"/>
    <w:rsid w:val="00B031BD"/>
    <w:rsid w:val="00B0327A"/>
    <w:rsid w:val="00B03E19"/>
    <w:rsid w:val="00B03E32"/>
    <w:rsid w:val="00B040E3"/>
    <w:rsid w:val="00B04104"/>
    <w:rsid w:val="00B045AD"/>
    <w:rsid w:val="00B04BA9"/>
    <w:rsid w:val="00B051F8"/>
    <w:rsid w:val="00B057A7"/>
    <w:rsid w:val="00B05946"/>
    <w:rsid w:val="00B063D2"/>
    <w:rsid w:val="00B0677A"/>
    <w:rsid w:val="00B06D71"/>
    <w:rsid w:val="00B06D88"/>
    <w:rsid w:val="00B073C8"/>
    <w:rsid w:val="00B07510"/>
    <w:rsid w:val="00B0790E"/>
    <w:rsid w:val="00B07B4E"/>
    <w:rsid w:val="00B07E37"/>
    <w:rsid w:val="00B10045"/>
    <w:rsid w:val="00B10086"/>
    <w:rsid w:val="00B1014D"/>
    <w:rsid w:val="00B107AE"/>
    <w:rsid w:val="00B10989"/>
    <w:rsid w:val="00B11130"/>
    <w:rsid w:val="00B111FA"/>
    <w:rsid w:val="00B1168D"/>
    <w:rsid w:val="00B117F2"/>
    <w:rsid w:val="00B11BB4"/>
    <w:rsid w:val="00B11C42"/>
    <w:rsid w:val="00B11DDC"/>
    <w:rsid w:val="00B11F86"/>
    <w:rsid w:val="00B122CA"/>
    <w:rsid w:val="00B12535"/>
    <w:rsid w:val="00B12D26"/>
    <w:rsid w:val="00B12F64"/>
    <w:rsid w:val="00B1312B"/>
    <w:rsid w:val="00B1336E"/>
    <w:rsid w:val="00B13389"/>
    <w:rsid w:val="00B136F9"/>
    <w:rsid w:val="00B13AD8"/>
    <w:rsid w:val="00B13B6A"/>
    <w:rsid w:val="00B13B9C"/>
    <w:rsid w:val="00B1458C"/>
    <w:rsid w:val="00B14AC4"/>
    <w:rsid w:val="00B14DE5"/>
    <w:rsid w:val="00B1579E"/>
    <w:rsid w:val="00B15EF9"/>
    <w:rsid w:val="00B15F43"/>
    <w:rsid w:val="00B162E4"/>
    <w:rsid w:val="00B16649"/>
    <w:rsid w:val="00B16955"/>
    <w:rsid w:val="00B1715E"/>
    <w:rsid w:val="00B172FD"/>
    <w:rsid w:val="00B17371"/>
    <w:rsid w:val="00B1748C"/>
    <w:rsid w:val="00B17AA0"/>
    <w:rsid w:val="00B17BD0"/>
    <w:rsid w:val="00B17BDF"/>
    <w:rsid w:val="00B2007B"/>
    <w:rsid w:val="00B20602"/>
    <w:rsid w:val="00B20BC5"/>
    <w:rsid w:val="00B218C6"/>
    <w:rsid w:val="00B21ABB"/>
    <w:rsid w:val="00B21ADE"/>
    <w:rsid w:val="00B2226C"/>
    <w:rsid w:val="00B2247C"/>
    <w:rsid w:val="00B226EF"/>
    <w:rsid w:val="00B2286E"/>
    <w:rsid w:val="00B22BD5"/>
    <w:rsid w:val="00B22FB3"/>
    <w:rsid w:val="00B23010"/>
    <w:rsid w:val="00B240D0"/>
    <w:rsid w:val="00B244BD"/>
    <w:rsid w:val="00B24D9E"/>
    <w:rsid w:val="00B24DBF"/>
    <w:rsid w:val="00B2544D"/>
    <w:rsid w:val="00B257FC"/>
    <w:rsid w:val="00B2584E"/>
    <w:rsid w:val="00B259C8"/>
    <w:rsid w:val="00B25FF3"/>
    <w:rsid w:val="00B260FF"/>
    <w:rsid w:val="00B2622D"/>
    <w:rsid w:val="00B26E6B"/>
    <w:rsid w:val="00B271AA"/>
    <w:rsid w:val="00B277B4"/>
    <w:rsid w:val="00B27D52"/>
    <w:rsid w:val="00B30207"/>
    <w:rsid w:val="00B3028F"/>
    <w:rsid w:val="00B3074B"/>
    <w:rsid w:val="00B30B2F"/>
    <w:rsid w:val="00B310EE"/>
    <w:rsid w:val="00B313B7"/>
    <w:rsid w:val="00B313ED"/>
    <w:rsid w:val="00B3146D"/>
    <w:rsid w:val="00B31734"/>
    <w:rsid w:val="00B31CAE"/>
    <w:rsid w:val="00B320FC"/>
    <w:rsid w:val="00B322B9"/>
    <w:rsid w:val="00B32425"/>
    <w:rsid w:val="00B32746"/>
    <w:rsid w:val="00B32C28"/>
    <w:rsid w:val="00B32CB6"/>
    <w:rsid w:val="00B32F8F"/>
    <w:rsid w:val="00B32FE2"/>
    <w:rsid w:val="00B331A3"/>
    <w:rsid w:val="00B3328C"/>
    <w:rsid w:val="00B33EC7"/>
    <w:rsid w:val="00B34C7B"/>
    <w:rsid w:val="00B35A38"/>
    <w:rsid w:val="00B35AE6"/>
    <w:rsid w:val="00B36189"/>
    <w:rsid w:val="00B36708"/>
    <w:rsid w:val="00B36DCE"/>
    <w:rsid w:val="00B37049"/>
    <w:rsid w:val="00B3735D"/>
    <w:rsid w:val="00B37745"/>
    <w:rsid w:val="00B377BF"/>
    <w:rsid w:val="00B379F8"/>
    <w:rsid w:val="00B403B0"/>
    <w:rsid w:val="00B40B8E"/>
    <w:rsid w:val="00B40B92"/>
    <w:rsid w:val="00B40B99"/>
    <w:rsid w:val="00B411E6"/>
    <w:rsid w:val="00B41D98"/>
    <w:rsid w:val="00B41F2A"/>
    <w:rsid w:val="00B4208D"/>
    <w:rsid w:val="00B422AF"/>
    <w:rsid w:val="00B424CE"/>
    <w:rsid w:val="00B4296F"/>
    <w:rsid w:val="00B42B94"/>
    <w:rsid w:val="00B42EEC"/>
    <w:rsid w:val="00B4329E"/>
    <w:rsid w:val="00B43695"/>
    <w:rsid w:val="00B436CB"/>
    <w:rsid w:val="00B43884"/>
    <w:rsid w:val="00B43E23"/>
    <w:rsid w:val="00B44459"/>
    <w:rsid w:val="00B444BC"/>
    <w:rsid w:val="00B45204"/>
    <w:rsid w:val="00B4520E"/>
    <w:rsid w:val="00B454C2"/>
    <w:rsid w:val="00B4556B"/>
    <w:rsid w:val="00B45795"/>
    <w:rsid w:val="00B45810"/>
    <w:rsid w:val="00B458A7"/>
    <w:rsid w:val="00B45AE4"/>
    <w:rsid w:val="00B45B35"/>
    <w:rsid w:val="00B46087"/>
    <w:rsid w:val="00B467DF"/>
    <w:rsid w:val="00B468C5"/>
    <w:rsid w:val="00B469DB"/>
    <w:rsid w:val="00B47701"/>
    <w:rsid w:val="00B4786E"/>
    <w:rsid w:val="00B479AE"/>
    <w:rsid w:val="00B479AF"/>
    <w:rsid w:val="00B47F2A"/>
    <w:rsid w:val="00B47FE5"/>
    <w:rsid w:val="00B50CE1"/>
    <w:rsid w:val="00B512E2"/>
    <w:rsid w:val="00B5182D"/>
    <w:rsid w:val="00B51A4D"/>
    <w:rsid w:val="00B51B64"/>
    <w:rsid w:val="00B51CE8"/>
    <w:rsid w:val="00B51DC2"/>
    <w:rsid w:val="00B51F55"/>
    <w:rsid w:val="00B52542"/>
    <w:rsid w:val="00B52646"/>
    <w:rsid w:val="00B5283C"/>
    <w:rsid w:val="00B52B11"/>
    <w:rsid w:val="00B52E43"/>
    <w:rsid w:val="00B52F35"/>
    <w:rsid w:val="00B5306D"/>
    <w:rsid w:val="00B532B0"/>
    <w:rsid w:val="00B538F7"/>
    <w:rsid w:val="00B539F4"/>
    <w:rsid w:val="00B53D51"/>
    <w:rsid w:val="00B53DDD"/>
    <w:rsid w:val="00B53F3B"/>
    <w:rsid w:val="00B53F59"/>
    <w:rsid w:val="00B54512"/>
    <w:rsid w:val="00B54876"/>
    <w:rsid w:val="00B54939"/>
    <w:rsid w:val="00B551A5"/>
    <w:rsid w:val="00B551B4"/>
    <w:rsid w:val="00B55325"/>
    <w:rsid w:val="00B55972"/>
    <w:rsid w:val="00B55BF1"/>
    <w:rsid w:val="00B55E88"/>
    <w:rsid w:val="00B56218"/>
    <w:rsid w:val="00B567A6"/>
    <w:rsid w:val="00B56DE2"/>
    <w:rsid w:val="00B57121"/>
    <w:rsid w:val="00B57D62"/>
    <w:rsid w:val="00B57E2A"/>
    <w:rsid w:val="00B57F87"/>
    <w:rsid w:val="00B57FE5"/>
    <w:rsid w:val="00B600B2"/>
    <w:rsid w:val="00B614BC"/>
    <w:rsid w:val="00B61911"/>
    <w:rsid w:val="00B61C6C"/>
    <w:rsid w:val="00B621C6"/>
    <w:rsid w:val="00B6248E"/>
    <w:rsid w:val="00B626DA"/>
    <w:rsid w:val="00B62A7E"/>
    <w:rsid w:val="00B63370"/>
    <w:rsid w:val="00B63374"/>
    <w:rsid w:val="00B633D4"/>
    <w:rsid w:val="00B6347F"/>
    <w:rsid w:val="00B644B5"/>
    <w:rsid w:val="00B64959"/>
    <w:rsid w:val="00B64C62"/>
    <w:rsid w:val="00B6504B"/>
    <w:rsid w:val="00B651F5"/>
    <w:rsid w:val="00B653D3"/>
    <w:rsid w:val="00B65923"/>
    <w:rsid w:val="00B65A42"/>
    <w:rsid w:val="00B65CF5"/>
    <w:rsid w:val="00B65F55"/>
    <w:rsid w:val="00B661B4"/>
    <w:rsid w:val="00B66639"/>
    <w:rsid w:val="00B6672B"/>
    <w:rsid w:val="00B66776"/>
    <w:rsid w:val="00B667D4"/>
    <w:rsid w:val="00B6680C"/>
    <w:rsid w:val="00B66D4D"/>
    <w:rsid w:val="00B7008A"/>
    <w:rsid w:val="00B701C9"/>
    <w:rsid w:val="00B7051B"/>
    <w:rsid w:val="00B70603"/>
    <w:rsid w:val="00B70BE2"/>
    <w:rsid w:val="00B70D5D"/>
    <w:rsid w:val="00B70DD1"/>
    <w:rsid w:val="00B70F43"/>
    <w:rsid w:val="00B7130A"/>
    <w:rsid w:val="00B7136F"/>
    <w:rsid w:val="00B717EF"/>
    <w:rsid w:val="00B71D0B"/>
    <w:rsid w:val="00B72298"/>
    <w:rsid w:val="00B72EFD"/>
    <w:rsid w:val="00B7314B"/>
    <w:rsid w:val="00B74B16"/>
    <w:rsid w:val="00B74E84"/>
    <w:rsid w:val="00B75029"/>
    <w:rsid w:val="00B75197"/>
    <w:rsid w:val="00B7536D"/>
    <w:rsid w:val="00B75AF8"/>
    <w:rsid w:val="00B75B7D"/>
    <w:rsid w:val="00B75C54"/>
    <w:rsid w:val="00B76130"/>
    <w:rsid w:val="00B761F4"/>
    <w:rsid w:val="00B76548"/>
    <w:rsid w:val="00B76607"/>
    <w:rsid w:val="00B76D64"/>
    <w:rsid w:val="00B775DF"/>
    <w:rsid w:val="00B77A3F"/>
    <w:rsid w:val="00B77C4F"/>
    <w:rsid w:val="00B77D34"/>
    <w:rsid w:val="00B8014D"/>
    <w:rsid w:val="00B80256"/>
    <w:rsid w:val="00B80592"/>
    <w:rsid w:val="00B807F8"/>
    <w:rsid w:val="00B80AEA"/>
    <w:rsid w:val="00B81350"/>
    <w:rsid w:val="00B81BCE"/>
    <w:rsid w:val="00B81C6A"/>
    <w:rsid w:val="00B820BE"/>
    <w:rsid w:val="00B82286"/>
    <w:rsid w:val="00B82511"/>
    <w:rsid w:val="00B82550"/>
    <w:rsid w:val="00B827DF"/>
    <w:rsid w:val="00B827F4"/>
    <w:rsid w:val="00B82F91"/>
    <w:rsid w:val="00B83357"/>
    <w:rsid w:val="00B8359B"/>
    <w:rsid w:val="00B83895"/>
    <w:rsid w:val="00B83EF6"/>
    <w:rsid w:val="00B84311"/>
    <w:rsid w:val="00B8484A"/>
    <w:rsid w:val="00B849A7"/>
    <w:rsid w:val="00B8508B"/>
    <w:rsid w:val="00B8513C"/>
    <w:rsid w:val="00B85167"/>
    <w:rsid w:val="00B85A5E"/>
    <w:rsid w:val="00B861FC"/>
    <w:rsid w:val="00B86264"/>
    <w:rsid w:val="00B86DA3"/>
    <w:rsid w:val="00B873D0"/>
    <w:rsid w:val="00B87819"/>
    <w:rsid w:val="00B8792A"/>
    <w:rsid w:val="00B9005E"/>
    <w:rsid w:val="00B90228"/>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3D0F"/>
    <w:rsid w:val="00B9400F"/>
    <w:rsid w:val="00B94045"/>
    <w:rsid w:val="00B94133"/>
    <w:rsid w:val="00B9423B"/>
    <w:rsid w:val="00B9484F"/>
    <w:rsid w:val="00B94C04"/>
    <w:rsid w:val="00B94EB1"/>
    <w:rsid w:val="00B955DF"/>
    <w:rsid w:val="00B95EAB"/>
    <w:rsid w:val="00B95F4B"/>
    <w:rsid w:val="00B95FBB"/>
    <w:rsid w:val="00B96406"/>
    <w:rsid w:val="00B9650D"/>
    <w:rsid w:val="00B966F1"/>
    <w:rsid w:val="00B97192"/>
    <w:rsid w:val="00B971AF"/>
    <w:rsid w:val="00B97419"/>
    <w:rsid w:val="00B97504"/>
    <w:rsid w:val="00B97505"/>
    <w:rsid w:val="00B97883"/>
    <w:rsid w:val="00B97A0D"/>
    <w:rsid w:val="00BA0418"/>
    <w:rsid w:val="00BA0A3E"/>
    <w:rsid w:val="00BA0ADD"/>
    <w:rsid w:val="00BA11A9"/>
    <w:rsid w:val="00BA1C82"/>
    <w:rsid w:val="00BA20C4"/>
    <w:rsid w:val="00BA2445"/>
    <w:rsid w:val="00BA2582"/>
    <w:rsid w:val="00BA2714"/>
    <w:rsid w:val="00BA354D"/>
    <w:rsid w:val="00BA35C1"/>
    <w:rsid w:val="00BA3809"/>
    <w:rsid w:val="00BA4387"/>
    <w:rsid w:val="00BA47B9"/>
    <w:rsid w:val="00BA4D5E"/>
    <w:rsid w:val="00BA5B1E"/>
    <w:rsid w:val="00BA5DA4"/>
    <w:rsid w:val="00BA631E"/>
    <w:rsid w:val="00BA7149"/>
    <w:rsid w:val="00BA723D"/>
    <w:rsid w:val="00BA7298"/>
    <w:rsid w:val="00BA76B6"/>
    <w:rsid w:val="00BA76D9"/>
    <w:rsid w:val="00BA78FC"/>
    <w:rsid w:val="00BA7A95"/>
    <w:rsid w:val="00BB093D"/>
    <w:rsid w:val="00BB0A85"/>
    <w:rsid w:val="00BB13AD"/>
    <w:rsid w:val="00BB17AB"/>
    <w:rsid w:val="00BB1CAD"/>
    <w:rsid w:val="00BB1EE1"/>
    <w:rsid w:val="00BB1FFB"/>
    <w:rsid w:val="00BB2364"/>
    <w:rsid w:val="00BB2842"/>
    <w:rsid w:val="00BB3186"/>
    <w:rsid w:val="00BB35EE"/>
    <w:rsid w:val="00BB3782"/>
    <w:rsid w:val="00BB3823"/>
    <w:rsid w:val="00BB3883"/>
    <w:rsid w:val="00BB3C65"/>
    <w:rsid w:val="00BB3C9D"/>
    <w:rsid w:val="00BB445A"/>
    <w:rsid w:val="00BB46DF"/>
    <w:rsid w:val="00BB4778"/>
    <w:rsid w:val="00BB4878"/>
    <w:rsid w:val="00BB499D"/>
    <w:rsid w:val="00BB4D21"/>
    <w:rsid w:val="00BB5218"/>
    <w:rsid w:val="00BB5315"/>
    <w:rsid w:val="00BB57A0"/>
    <w:rsid w:val="00BB5DCD"/>
    <w:rsid w:val="00BB6D44"/>
    <w:rsid w:val="00BB79B4"/>
    <w:rsid w:val="00BC0183"/>
    <w:rsid w:val="00BC07E0"/>
    <w:rsid w:val="00BC0A60"/>
    <w:rsid w:val="00BC0EA3"/>
    <w:rsid w:val="00BC1900"/>
    <w:rsid w:val="00BC1BB3"/>
    <w:rsid w:val="00BC1D3C"/>
    <w:rsid w:val="00BC1FE8"/>
    <w:rsid w:val="00BC224A"/>
    <w:rsid w:val="00BC22E3"/>
    <w:rsid w:val="00BC24D4"/>
    <w:rsid w:val="00BC24EE"/>
    <w:rsid w:val="00BC2720"/>
    <w:rsid w:val="00BC27D4"/>
    <w:rsid w:val="00BC2A6E"/>
    <w:rsid w:val="00BC2A90"/>
    <w:rsid w:val="00BC2C2A"/>
    <w:rsid w:val="00BC3A8A"/>
    <w:rsid w:val="00BC3F7E"/>
    <w:rsid w:val="00BC45B2"/>
    <w:rsid w:val="00BC45D8"/>
    <w:rsid w:val="00BC4729"/>
    <w:rsid w:val="00BC5257"/>
    <w:rsid w:val="00BC5979"/>
    <w:rsid w:val="00BC60FD"/>
    <w:rsid w:val="00BC66CF"/>
    <w:rsid w:val="00BC6735"/>
    <w:rsid w:val="00BC770A"/>
    <w:rsid w:val="00BC7855"/>
    <w:rsid w:val="00BD0542"/>
    <w:rsid w:val="00BD05CA"/>
    <w:rsid w:val="00BD0E7E"/>
    <w:rsid w:val="00BD0F19"/>
    <w:rsid w:val="00BD13F2"/>
    <w:rsid w:val="00BD1E82"/>
    <w:rsid w:val="00BD212C"/>
    <w:rsid w:val="00BD22CE"/>
    <w:rsid w:val="00BD23E1"/>
    <w:rsid w:val="00BD2733"/>
    <w:rsid w:val="00BD2AE7"/>
    <w:rsid w:val="00BD2EE1"/>
    <w:rsid w:val="00BD3126"/>
    <w:rsid w:val="00BD3A1B"/>
    <w:rsid w:val="00BD3D97"/>
    <w:rsid w:val="00BD44FE"/>
    <w:rsid w:val="00BD4B33"/>
    <w:rsid w:val="00BD4F5C"/>
    <w:rsid w:val="00BD520F"/>
    <w:rsid w:val="00BD5937"/>
    <w:rsid w:val="00BD5B6A"/>
    <w:rsid w:val="00BD5D75"/>
    <w:rsid w:val="00BD6296"/>
    <w:rsid w:val="00BD66FC"/>
    <w:rsid w:val="00BD6EC9"/>
    <w:rsid w:val="00BD7483"/>
    <w:rsid w:val="00BD7CBB"/>
    <w:rsid w:val="00BE0399"/>
    <w:rsid w:val="00BE04C1"/>
    <w:rsid w:val="00BE067D"/>
    <w:rsid w:val="00BE070F"/>
    <w:rsid w:val="00BE0740"/>
    <w:rsid w:val="00BE09FF"/>
    <w:rsid w:val="00BE0AE3"/>
    <w:rsid w:val="00BE0C6E"/>
    <w:rsid w:val="00BE0F05"/>
    <w:rsid w:val="00BE173C"/>
    <w:rsid w:val="00BE1AB3"/>
    <w:rsid w:val="00BE1C97"/>
    <w:rsid w:val="00BE1DE3"/>
    <w:rsid w:val="00BE214A"/>
    <w:rsid w:val="00BE215C"/>
    <w:rsid w:val="00BE28B0"/>
    <w:rsid w:val="00BE297F"/>
    <w:rsid w:val="00BE2B54"/>
    <w:rsid w:val="00BE3446"/>
    <w:rsid w:val="00BE45C6"/>
    <w:rsid w:val="00BE47F8"/>
    <w:rsid w:val="00BE48D7"/>
    <w:rsid w:val="00BE4C50"/>
    <w:rsid w:val="00BE53F7"/>
    <w:rsid w:val="00BE547B"/>
    <w:rsid w:val="00BE6432"/>
    <w:rsid w:val="00BE6516"/>
    <w:rsid w:val="00BE6C6B"/>
    <w:rsid w:val="00BE6CA4"/>
    <w:rsid w:val="00BE700B"/>
    <w:rsid w:val="00BE7A84"/>
    <w:rsid w:val="00BE7C2A"/>
    <w:rsid w:val="00BE7D70"/>
    <w:rsid w:val="00BE7E7B"/>
    <w:rsid w:val="00BF033B"/>
    <w:rsid w:val="00BF03D4"/>
    <w:rsid w:val="00BF04BB"/>
    <w:rsid w:val="00BF08F5"/>
    <w:rsid w:val="00BF0939"/>
    <w:rsid w:val="00BF0AE0"/>
    <w:rsid w:val="00BF11BC"/>
    <w:rsid w:val="00BF11D6"/>
    <w:rsid w:val="00BF14F6"/>
    <w:rsid w:val="00BF198B"/>
    <w:rsid w:val="00BF1DF2"/>
    <w:rsid w:val="00BF242E"/>
    <w:rsid w:val="00BF26E9"/>
    <w:rsid w:val="00BF29D2"/>
    <w:rsid w:val="00BF2E72"/>
    <w:rsid w:val="00BF3155"/>
    <w:rsid w:val="00BF334D"/>
    <w:rsid w:val="00BF3B21"/>
    <w:rsid w:val="00BF3E26"/>
    <w:rsid w:val="00BF402A"/>
    <w:rsid w:val="00BF4087"/>
    <w:rsid w:val="00BF4931"/>
    <w:rsid w:val="00BF49C6"/>
    <w:rsid w:val="00BF4C9B"/>
    <w:rsid w:val="00BF520E"/>
    <w:rsid w:val="00BF5514"/>
    <w:rsid w:val="00BF564F"/>
    <w:rsid w:val="00BF69BB"/>
    <w:rsid w:val="00BF6B76"/>
    <w:rsid w:val="00BF6C35"/>
    <w:rsid w:val="00BF6E95"/>
    <w:rsid w:val="00BF714F"/>
    <w:rsid w:val="00BF765D"/>
    <w:rsid w:val="00BF77F3"/>
    <w:rsid w:val="00BF780D"/>
    <w:rsid w:val="00BF7837"/>
    <w:rsid w:val="00BF7944"/>
    <w:rsid w:val="00BF7D64"/>
    <w:rsid w:val="00BF7F89"/>
    <w:rsid w:val="00C00129"/>
    <w:rsid w:val="00C003F2"/>
    <w:rsid w:val="00C00901"/>
    <w:rsid w:val="00C00B0A"/>
    <w:rsid w:val="00C00D51"/>
    <w:rsid w:val="00C01545"/>
    <w:rsid w:val="00C0161D"/>
    <w:rsid w:val="00C01E4D"/>
    <w:rsid w:val="00C02182"/>
    <w:rsid w:val="00C02451"/>
    <w:rsid w:val="00C0248D"/>
    <w:rsid w:val="00C02547"/>
    <w:rsid w:val="00C03747"/>
    <w:rsid w:val="00C03F7A"/>
    <w:rsid w:val="00C0486E"/>
    <w:rsid w:val="00C0499F"/>
    <w:rsid w:val="00C04CCB"/>
    <w:rsid w:val="00C05068"/>
    <w:rsid w:val="00C0523C"/>
    <w:rsid w:val="00C052B7"/>
    <w:rsid w:val="00C057BF"/>
    <w:rsid w:val="00C0585D"/>
    <w:rsid w:val="00C058AC"/>
    <w:rsid w:val="00C05C01"/>
    <w:rsid w:val="00C0655A"/>
    <w:rsid w:val="00C06F89"/>
    <w:rsid w:val="00C07011"/>
    <w:rsid w:val="00C07EF1"/>
    <w:rsid w:val="00C07FC5"/>
    <w:rsid w:val="00C10812"/>
    <w:rsid w:val="00C108DF"/>
    <w:rsid w:val="00C11488"/>
    <w:rsid w:val="00C11597"/>
    <w:rsid w:val="00C11910"/>
    <w:rsid w:val="00C11919"/>
    <w:rsid w:val="00C1221B"/>
    <w:rsid w:val="00C12449"/>
    <w:rsid w:val="00C125A7"/>
    <w:rsid w:val="00C12B22"/>
    <w:rsid w:val="00C12C60"/>
    <w:rsid w:val="00C12D95"/>
    <w:rsid w:val="00C136D5"/>
    <w:rsid w:val="00C13810"/>
    <w:rsid w:val="00C13C9B"/>
    <w:rsid w:val="00C13CD4"/>
    <w:rsid w:val="00C13E34"/>
    <w:rsid w:val="00C1421C"/>
    <w:rsid w:val="00C145C7"/>
    <w:rsid w:val="00C14A98"/>
    <w:rsid w:val="00C14B05"/>
    <w:rsid w:val="00C152A8"/>
    <w:rsid w:val="00C15C58"/>
    <w:rsid w:val="00C16092"/>
    <w:rsid w:val="00C162C5"/>
    <w:rsid w:val="00C16DE2"/>
    <w:rsid w:val="00C17058"/>
    <w:rsid w:val="00C17112"/>
    <w:rsid w:val="00C171C5"/>
    <w:rsid w:val="00C17639"/>
    <w:rsid w:val="00C17F4F"/>
    <w:rsid w:val="00C20432"/>
    <w:rsid w:val="00C2054E"/>
    <w:rsid w:val="00C2059F"/>
    <w:rsid w:val="00C20CA0"/>
    <w:rsid w:val="00C20FE9"/>
    <w:rsid w:val="00C223F0"/>
    <w:rsid w:val="00C227A2"/>
    <w:rsid w:val="00C22D67"/>
    <w:rsid w:val="00C2339E"/>
    <w:rsid w:val="00C23560"/>
    <w:rsid w:val="00C236F0"/>
    <w:rsid w:val="00C23EC5"/>
    <w:rsid w:val="00C245CB"/>
    <w:rsid w:val="00C248FE"/>
    <w:rsid w:val="00C24971"/>
    <w:rsid w:val="00C24B54"/>
    <w:rsid w:val="00C252A2"/>
    <w:rsid w:val="00C25439"/>
    <w:rsid w:val="00C25553"/>
    <w:rsid w:val="00C255DF"/>
    <w:rsid w:val="00C25655"/>
    <w:rsid w:val="00C266A8"/>
    <w:rsid w:val="00C2674F"/>
    <w:rsid w:val="00C26930"/>
    <w:rsid w:val="00C26AA3"/>
    <w:rsid w:val="00C26DD8"/>
    <w:rsid w:val="00C27064"/>
    <w:rsid w:val="00C2731F"/>
    <w:rsid w:val="00C27990"/>
    <w:rsid w:val="00C27BE5"/>
    <w:rsid w:val="00C3053C"/>
    <w:rsid w:val="00C3082E"/>
    <w:rsid w:val="00C30DCA"/>
    <w:rsid w:val="00C32263"/>
    <w:rsid w:val="00C32CA7"/>
    <w:rsid w:val="00C33326"/>
    <w:rsid w:val="00C3378D"/>
    <w:rsid w:val="00C33CC0"/>
    <w:rsid w:val="00C34458"/>
    <w:rsid w:val="00C34813"/>
    <w:rsid w:val="00C34859"/>
    <w:rsid w:val="00C34C96"/>
    <w:rsid w:val="00C34D8B"/>
    <w:rsid w:val="00C34EC6"/>
    <w:rsid w:val="00C34EEB"/>
    <w:rsid w:val="00C34EFF"/>
    <w:rsid w:val="00C350D4"/>
    <w:rsid w:val="00C355C2"/>
    <w:rsid w:val="00C355F5"/>
    <w:rsid w:val="00C356F4"/>
    <w:rsid w:val="00C36ABA"/>
    <w:rsid w:val="00C375BA"/>
    <w:rsid w:val="00C375C4"/>
    <w:rsid w:val="00C37BF9"/>
    <w:rsid w:val="00C37D77"/>
    <w:rsid w:val="00C400D0"/>
    <w:rsid w:val="00C40542"/>
    <w:rsid w:val="00C40603"/>
    <w:rsid w:val="00C40977"/>
    <w:rsid w:val="00C4098D"/>
    <w:rsid w:val="00C41698"/>
    <w:rsid w:val="00C416A1"/>
    <w:rsid w:val="00C41784"/>
    <w:rsid w:val="00C41B10"/>
    <w:rsid w:val="00C41B3D"/>
    <w:rsid w:val="00C41F05"/>
    <w:rsid w:val="00C421C2"/>
    <w:rsid w:val="00C4230D"/>
    <w:rsid w:val="00C423FC"/>
    <w:rsid w:val="00C43937"/>
    <w:rsid w:val="00C43A32"/>
    <w:rsid w:val="00C43D02"/>
    <w:rsid w:val="00C441CD"/>
    <w:rsid w:val="00C44551"/>
    <w:rsid w:val="00C44BC8"/>
    <w:rsid w:val="00C44E4F"/>
    <w:rsid w:val="00C44F4E"/>
    <w:rsid w:val="00C4548E"/>
    <w:rsid w:val="00C45C4C"/>
    <w:rsid w:val="00C45D42"/>
    <w:rsid w:val="00C46285"/>
    <w:rsid w:val="00C4630A"/>
    <w:rsid w:val="00C46AD8"/>
    <w:rsid w:val="00C46AF0"/>
    <w:rsid w:val="00C4700C"/>
    <w:rsid w:val="00C475C4"/>
    <w:rsid w:val="00C507F4"/>
    <w:rsid w:val="00C51A3E"/>
    <w:rsid w:val="00C51BDD"/>
    <w:rsid w:val="00C51D16"/>
    <w:rsid w:val="00C523AE"/>
    <w:rsid w:val="00C524BC"/>
    <w:rsid w:val="00C52B3E"/>
    <w:rsid w:val="00C52B72"/>
    <w:rsid w:val="00C53506"/>
    <w:rsid w:val="00C5359C"/>
    <w:rsid w:val="00C536F2"/>
    <w:rsid w:val="00C538D7"/>
    <w:rsid w:val="00C53A0E"/>
    <w:rsid w:val="00C53C4A"/>
    <w:rsid w:val="00C54315"/>
    <w:rsid w:val="00C5440B"/>
    <w:rsid w:val="00C54617"/>
    <w:rsid w:val="00C54DDD"/>
    <w:rsid w:val="00C550F0"/>
    <w:rsid w:val="00C56191"/>
    <w:rsid w:val="00C563FC"/>
    <w:rsid w:val="00C5678A"/>
    <w:rsid w:val="00C569C1"/>
    <w:rsid w:val="00C56A7E"/>
    <w:rsid w:val="00C56E89"/>
    <w:rsid w:val="00C56EB4"/>
    <w:rsid w:val="00C57031"/>
    <w:rsid w:val="00C574EA"/>
    <w:rsid w:val="00C578C7"/>
    <w:rsid w:val="00C57DE6"/>
    <w:rsid w:val="00C601B1"/>
    <w:rsid w:val="00C60F50"/>
    <w:rsid w:val="00C6133E"/>
    <w:rsid w:val="00C6151D"/>
    <w:rsid w:val="00C61D1F"/>
    <w:rsid w:val="00C61F59"/>
    <w:rsid w:val="00C62385"/>
    <w:rsid w:val="00C6241E"/>
    <w:rsid w:val="00C62B05"/>
    <w:rsid w:val="00C6338C"/>
    <w:rsid w:val="00C63735"/>
    <w:rsid w:val="00C649F1"/>
    <w:rsid w:val="00C64BBB"/>
    <w:rsid w:val="00C65555"/>
    <w:rsid w:val="00C658C3"/>
    <w:rsid w:val="00C65CC3"/>
    <w:rsid w:val="00C66C21"/>
    <w:rsid w:val="00C671F7"/>
    <w:rsid w:val="00C673CF"/>
    <w:rsid w:val="00C677E6"/>
    <w:rsid w:val="00C67A90"/>
    <w:rsid w:val="00C67FBC"/>
    <w:rsid w:val="00C67FC1"/>
    <w:rsid w:val="00C70810"/>
    <w:rsid w:val="00C70BE2"/>
    <w:rsid w:val="00C70FB7"/>
    <w:rsid w:val="00C71401"/>
    <w:rsid w:val="00C71888"/>
    <w:rsid w:val="00C71A49"/>
    <w:rsid w:val="00C722C6"/>
    <w:rsid w:val="00C724A7"/>
    <w:rsid w:val="00C7267B"/>
    <w:rsid w:val="00C727A8"/>
    <w:rsid w:val="00C7292C"/>
    <w:rsid w:val="00C72E6F"/>
    <w:rsid w:val="00C72FC7"/>
    <w:rsid w:val="00C72FCC"/>
    <w:rsid w:val="00C73084"/>
    <w:rsid w:val="00C733DB"/>
    <w:rsid w:val="00C73C5A"/>
    <w:rsid w:val="00C748B8"/>
    <w:rsid w:val="00C74D84"/>
    <w:rsid w:val="00C74E61"/>
    <w:rsid w:val="00C75787"/>
    <w:rsid w:val="00C757B0"/>
    <w:rsid w:val="00C75A16"/>
    <w:rsid w:val="00C75C19"/>
    <w:rsid w:val="00C75EC5"/>
    <w:rsid w:val="00C75F3B"/>
    <w:rsid w:val="00C765CD"/>
    <w:rsid w:val="00C7715E"/>
    <w:rsid w:val="00C7788E"/>
    <w:rsid w:val="00C778B4"/>
    <w:rsid w:val="00C779D8"/>
    <w:rsid w:val="00C77AAA"/>
    <w:rsid w:val="00C77CC1"/>
    <w:rsid w:val="00C801B1"/>
    <w:rsid w:val="00C804BE"/>
    <w:rsid w:val="00C80DB2"/>
    <w:rsid w:val="00C80F8C"/>
    <w:rsid w:val="00C813CF"/>
    <w:rsid w:val="00C81E4A"/>
    <w:rsid w:val="00C8219A"/>
    <w:rsid w:val="00C8266C"/>
    <w:rsid w:val="00C83386"/>
    <w:rsid w:val="00C835BF"/>
    <w:rsid w:val="00C83685"/>
    <w:rsid w:val="00C83961"/>
    <w:rsid w:val="00C842E4"/>
    <w:rsid w:val="00C8430A"/>
    <w:rsid w:val="00C843CE"/>
    <w:rsid w:val="00C8477B"/>
    <w:rsid w:val="00C84D0D"/>
    <w:rsid w:val="00C857D8"/>
    <w:rsid w:val="00C85944"/>
    <w:rsid w:val="00C85D8E"/>
    <w:rsid w:val="00C85EF1"/>
    <w:rsid w:val="00C85FDE"/>
    <w:rsid w:val="00C86B63"/>
    <w:rsid w:val="00C86D8E"/>
    <w:rsid w:val="00C86DC7"/>
    <w:rsid w:val="00C86DDC"/>
    <w:rsid w:val="00C87249"/>
    <w:rsid w:val="00C87260"/>
    <w:rsid w:val="00C874FB"/>
    <w:rsid w:val="00C87924"/>
    <w:rsid w:val="00C9028E"/>
    <w:rsid w:val="00C9040D"/>
    <w:rsid w:val="00C90C6E"/>
    <w:rsid w:val="00C90C73"/>
    <w:rsid w:val="00C90CA5"/>
    <w:rsid w:val="00C90E6D"/>
    <w:rsid w:val="00C917C7"/>
    <w:rsid w:val="00C919C5"/>
    <w:rsid w:val="00C91E7D"/>
    <w:rsid w:val="00C9271A"/>
    <w:rsid w:val="00C92D0B"/>
    <w:rsid w:val="00C92FBA"/>
    <w:rsid w:val="00C92FC4"/>
    <w:rsid w:val="00C9333A"/>
    <w:rsid w:val="00C934EE"/>
    <w:rsid w:val="00C9381F"/>
    <w:rsid w:val="00C93C43"/>
    <w:rsid w:val="00C93FD5"/>
    <w:rsid w:val="00C94744"/>
    <w:rsid w:val="00C94EF6"/>
    <w:rsid w:val="00C951F6"/>
    <w:rsid w:val="00C95662"/>
    <w:rsid w:val="00C9571F"/>
    <w:rsid w:val="00C95979"/>
    <w:rsid w:val="00C95B7B"/>
    <w:rsid w:val="00C967C2"/>
    <w:rsid w:val="00CA0E4C"/>
    <w:rsid w:val="00CA0FFF"/>
    <w:rsid w:val="00CA1672"/>
    <w:rsid w:val="00CA1AF4"/>
    <w:rsid w:val="00CA217B"/>
    <w:rsid w:val="00CA2D89"/>
    <w:rsid w:val="00CA317F"/>
    <w:rsid w:val="00CA328C"/>
    <w:rsid w:val="00CA3396"/>
    <w:rsid w:val="00CA341F"/>
    <w:rsid w:val="00CA39ED"/>
    <w:rsid w:val="00CA3C13"/>
    <w:rsid w:val="00CA40D9"/>
    <w:rsid w:val="00CA421E"/>
    <w:rsid w:val="00CA4AE4"/>
    <w:rsid w:val="00CA4FFF"/>
    <w:rsid w:val="00CA51FC"/>
    <w:rsid w:val="00CA538C"/>
    <w:rsid w:val="00CA574E"/>
    <w:rsid w:val="00CA5932"/>
    <w:rsid w:val="00CA5C7C"/>
    <w:rsid w:val="00CA5F76"/>
    <w:rsid w:val="00CA66DA"/>
    <w:rsid w:val="00CA6B3E"/>
    <w:rsid w:val="00CA7A71"/>
    <w:rsid w:val="00CA7AC5"/>
    <w:rsid w:val="00CA7DD3"/>
    <w:rsid w:val="00CA7ED0"/>
    <w:rsid w:val="00CA7F00"/>
    <w:rsid w:val="00CB022E"/>
    <w:rsid w:val="00CB05C2"/>
    <w:rsid w:val="00CB0700"/>
    <w:rsid w:val="00CB0D34"/>
    <w:rsid w:val="00CB1336"/>
    <w:rsid w:val="00CB14A3"/>
    <w:rsid w:val="00CB1932"/>
    <w:rsid w:val="00CB1E7D"/>
    <w:rsid w:val="00CB22AE"/>
    <w:rsid w:val="00CB28A0"/>
    <w:rsid w:val="00CB294E"/>
    <w:rsid w:val="00CB2C47"/>
    <w:rsid w:val="00CB3007"/>
    <w:rsid w:val="00CB314D"/>
    <w:rsid w:val="00CB3319"/>
    <w:rsid w:val="00CB3426"/>
    <w:rsid w:val="00CB347E"/>
    <w:rsid w:val="00CB350A"/>
    <w:rsid w:val="00CB38EF"/>
    <w:rsid w:val="00CB4447"/>
    <w:rsid w:val="00CB51FB"/>
    <w:rsid w:val="00CB5833"/>
    <w:rsid w:val="00CB6118"/>
    <w:rsid w:val="00CB62D0"/>
    <w:rsid w:val="00CB6497"/>
    <w:rsid w:val="00CB6556"/>
    <w:rsid w:val="00CB6AD5"/>
    <w:rsid w:val="00CB70A1"/>
    <w:rsid w:val="00CB74B8"/>
    <w:rsid w:val="00CB75B4"/>
    <w:rsid w:val="00CB77B0"/>
    <w:rsid w:val="00CB7A9F"/>
    <w:rsid w:val="00CB7BD0"/>
    <w:rsid w:val="00CC099B"/>
    <w:rsid w:val="00CC0BEF"/>
    <w:rsid w:val="00CC0C98"/>
    <w:rsid w:val="00CC1351"/>
    <w:rsid w:val="00CC2167"/>
    <w:rsid w:val="00CC25A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705"/>
    <w:rsid w:val="00CC5913"/>
    <w:rsid w:val="00CC5CB4"/>
    <w:rsid w:val="00CC5E0D"/>
    <w:rsid w:val="00CC5E19"/>
    <w:rsid w:val="00CC608A"/>
    <w:rsid w:val="00CC6AB2"/>
    <w:rsid w:val="00CC7596"/>
    <w:rsid w:val="00CC7787"/>
    <w:rsid w:val="00CC7872"/>
    <w:rsid w:val="00CC7BDB"/>
    <w:rsid w:val="00CC7D0C"/>
    <w:rsid w:val="00CC7DB8"/>
    <w:rsid w:val="00CD0754"/>
    <w:rsid w:val="00CD0E76"/>
    <w:rsid w:val="00CD121D"/>
    <w:rsid w:val="00CD1A7C"/>
    <w:rsid w:val="00CD1BF4"/>
    <w:rsid w:val="00CD22CF"/>
    <w:rsid w:val="00CD2319"/>
    <w:rsid w:val="00CD25F9"/>
    <w:rsid w:val="00CD2605"/>
    <w:rsid w:val="00CD262C"/>
    <w:rsid w:val="00CD28BF"/>
    <w:rsid w:val="00CD290E"/>
    <w:rsid w:val="00CD2DE8"/>
    <w:rsid w:val="00CD2F67"/>
    <w:rsid w:val="00CD37C3"/>
    <w:rsid w:val="00CD3957"/>
    <w:rsid w:val="00CD39AB"/>
    <w:rsid w:val="00CD39D7"/>
    <w:rsid w:val="00CD3AEA"/>
    <w:rsid w:val="00CD3DDA"/>
    <w:rsid w:val="00CD4055"/>
    <w:rsid w:val="00CD4944"/>
    <w:rsid w:val="00CD4BF1"/>
    <w:rsid w:val="00CD4C36"/>
    <w:rsid w:val="00CD4CD7"/>
    <w:rsid w:val="00CD4F46"/>
    <w:rsid w:val="00CD522C"/>
    <w:rsid w:val="00CD53B1"/>
    <w:rsid w:val="00CD53BE"/>
    <w:rsid w:val="00CD546C"/>
    <w:rsid w:val="00CD5C5E"/>
    <w:rsid w:val="00CD5EA2"/>
    <w:rsid w:val="00CD5F74"/>
    <w:rsid w:val="00CD6266"/>
    <w:rsid w:val="00CD6357"/>
    <w:rsid w:val="00CD6F5D"/>
    <w:rsid w:val="00CD6FCD"/>
    <w:rsid w:val="00CD77B4"/>
    <w:rsid w:val="00CD7898"/>
    <w:rsid w:val="00CD7E8D"/>
    <w:rsid w:val="00CE017F"/>
    <w:rsid w:val="00CE0362"/>
    <w:rsid w:val="00CE094D"/>
    <w:rsid w:val="00CE0EA7"/>
    <w:rsid w:val="00CE0F74"/>
    <w:rsid w:val="00CE100B"/>
    <w:rsid w:val="00CE128B"/>
    <w:rsid w:val="00CE14A0"/>
    <w:rsid w:val="00CE1C3C"/>
    <w:rsid w:val="00CE1D27"/>
    <w:rsid w:val="00CE26C2"/>
    <w:rsid w:val="00CE2813"/>
    <w:rsid w:val="00CE2884"/>
    <w:rsid w:val="00CE343F"/>
    <w:rsid w:val="00CE34D2"/>
    <w:rsid w:val="00CE377F"/>
    <w:rsid w:val="00CE37E4"/>
    <w:rsid w:val="00CE393E"/>
    <w:rsid w:val="00CE3CAA"/>
    <w:rsid w:val="00CE495A"/>
    <w:rsid w:val="00CE4AFB"/>
    <w:rsid w:val="00CE4ED8"/>
    <w:rsid w:val="00CE560D"/>
    <w:rsid w:val="00CE577F"/>
    <w:rsid w:val="00CE587F"/>
    <w:rsid w:val="00CE5CFC"/>
    <w:rsid w:val="00CE7163"/>
    <w:rsid w:val="00CE720B"/>
    <w:rsid w:val="00CE779B"/>
    <w:rsid w:val="00CE7A2C"/>
    <w:rsid w:val="00CE7C6E"/>
    <w:rsid w:val="00CF08B0"/>
    <w:rsid w:val="00CF0C23"/>
    <w:rsid w:val="00CF0C9F"/>
    <w:rsid w:val="00CF0DA0"/>
    <w:rsid w:val="00CF0DAD"/>
    <w:rsid w:val="00CF1264"/>
    <w:rsid w:val="00CF175F"/>
    <w:rsid w:val="00CF1933"/>
    <w:rsid w:val="00CF19BD"/>
    <w:rsid w:val="00CF1D8A"/>
    <w:rsid w:val="00CF1F03"/>
    <w:rsid w:val="00CF212D"/>
    <w:rsid w:val="00CF2131"/>
    <w:rsid w:val="00CF23B8"/>
    <w:rsid w:val="00CF24BE"/>
    <w:rsid w:val="00CF268C"/>
    <w:rsid w:val="00CF26F9"/>
    <w:rsid w:val="00CF2CD2"/>
    <w:rsid w:val="00CF30B2"/>
    <w:rsid w:val="00CF34E6"/>
    <w:rsid w:val="00CF3BA6"/>
    <w:rsid w:val="00CF3C1A"/>
    <w:rsid w:val="00CF5A72"/>
    <w:rsid w:val="00CF5B6A"/>
    <w:rsid w:val="00CF5E82"/>
    <w:rsid w:val="00CF6421"/>
    <w:rsid w:val="00CF66AF"/>
    <w:rsid w:val="00CF70FE"/>
    <w:rsid w:val="00CF7515"/>
    <w:rsid w:val="00CF7A8A"/>
    <w:rsid w:val="00D004D9"/>
    <w:rsid w:val="00D00514"/>
    <w:rsid w:val="00D0060D"/>
    <w:rsid w:val="00D00664"/>
    <w:rsid w:val="00D00A64"/>
    <w:rsid w:val="00D00B6E"/>
    <w:rsid w:val="00D014AE"/>
    <w:rsid w:val="00D01CC9"/>
    <w:rsid w:val="00D01D8E"/>
    <w:rsid w:val="00D01E6E"/>
    <w:rsid w:val="00D023BF"/>
    <w:rsid w:val="00D02850"/>
    <w:rsid w:val="00D02D65"/>
    <w:rsid w:val="00D0320A"/>
    <w:rsid w:val="00D034AE"/>
    <w:rsid w:val="00D03C07"/>
    <w:rsid w:val="00D03D86"/>
    <w:rsid w:val="00D041DB"/>
    <w:rsid w:val="00D04C35"/>
    <w:rsid w:val="00D04E1C"/>
    <w:rsid w:val="00D0581F"/>
    <w:rsid w:val="00D060F4"/>
    <w:rsid w:val="00D06221"/>
    <w:rsid w:val="00D063EF"/>
    <w:rsid w:val="00D07400"/>
    <w:rsid w:val="00D07815"/>
    <w:rsid w:val="00D07B90"/>
    <w:rsid w:val="00D07DE6"/>
    <w:rsid w:val="00D10920"/>
    <w:rsid w:val="00D10985"/>
    <w:rsid w:val="00D10BB0"/>
    <w:rsid w:val="00D10C69"/>
    <w:rsid w:val="00D10EA7"/>
    <w:rsid w:val="00D11A5A"/>
    <w:rsid w:val="00D12978"/>
    <w:rsid w:val="00D12C93"/>
    <w:rsid w:val="00D1413D"/>
    <w:rsid w:val="00D1422D"/>
    <w:rsid w:val="00D14572"/>
    <w:rsid w:val="00D14837"/>
    <w:rsid w:val="00D148A0"/>
    <w:rsid w:val="00D14A1A"/>
    <w:rsid w:val="00D14F16"/>
    <w:rsid w:val="00D159D4"/>
    <w:rsid w:val="00D15E8B"/>
    <w:rsid w:val="00D16391"/>
    <w:rsid w:val="00D16559"/>
    <w:rsid w:val="00D16B40"/>
    <w:rsid w:val="00D16CAB"/>
    <w:rsid w:val="00D16EF4"/>
    <w:rsid w:val="00D16EF5"/>
    <w:rsid w:val="00D1790E"/>
    <w:rsid w:val="00D17EAC"/>
    <w:rsid w:val="00D17ECD"/>
    <w:rsid w:val="00D17F44"/>
    <w:rsid w:val="00D20212"/>
    <w:rsid w:val="00D20323"/>
    <w:rsid w:val="00D204EB"/>
    <w:rsid w:val="00D2053E"/>
    <w:rsid w:val="00D205A3"/>
    <w:rsid w:val="00D20A11"/>
    <w:rsid w:val="00D212DF"/>
    <w:rsid w:val="00D2166A"/>
    <w:rsid w:val="00D2168C"/>
    <w:rsid w:val="00D2198D"/>
    <w:rsid w:val="00D21D91"/>
    <w:rsid w:val="00D22638"/>
    <w:rsid w:val="00D22765"/>
    <w:rsid w:val="00D22837"/>
    <w:rsid w:val="00D22B05"/>
    <w:rsid w:val="00D23C5B"/>
    <w:rsid w:val="00D23D15"/>
    <w:rsid w:val="00D2486D"/>
    <w:rsid w:val="00D24B37"/>
    <w:rsid w:val="00D24F83"/>
    <w:rsid w:val="00D25046"/>
    <w:rsid w:val="00D253F8"/>
    <w:rsid w:val="00D255A8"/>
    <w:rsid w:val="00D25733"/>
    <w:rsid w:val="00D25B6D"/>
    <w:rsid w:val="00D25C4C"/>
    <w:rsid w:val="00D25D8E"/>
    <w:rsid w:val="00D26144"/>
    <w:rsid w:val="00D2617F"/>
    <w:rsid w:val="00D26BC0"/>
    <w:rsid w:val="00D273A5"/>
    <w:rsid w:val="00D273C3"/>
    <w:rsid w:val="00D278B8"/>
    <w:rsid w:val="00D27A70"/>
    <w:rsid w:val="00D30461"/>
    <w:rsid w:val="00D30561"/>
    <w:rsid w:val="00D30DB1"/>
    <w:rsid w:val="00D30F23"/>
    <w:rsid w:val="00D31852"/>
    <w:rsid w:val="00D31BB0"/>
    <w:rsid w:val="00D31DB2"/>
    <w:rsid w:val="00D331C5"/>
    <w:rsid w:val="00D33A00"/>
    <w:rsid w:val="00D34366"/>
    <w:rsid w:val="00D34690"/>
    <w:rsid w:val="00D348AC"/>
    <w:rsid w:val="00D34C89"/>
    <w:rsid w:val="00D34FEF"/>
    <w:rsid w:val="00D35447"/>
    <w:rsid w:val="00D35470"/>
    <w:rsid w:val="00D35A52"/>
    <w:rsid w:val="00D3699D"/>
    <w:rsid w:val="00D36AD2"/>
    <w:rsid w:val="00D36B6B"/>
    <w:rsid w:val="00D36C25"/>
    <w:rsid w:val="00D36CAC"/>
    <w:rsid w:val="00D371D0"/>
    <w:rsid w:val="00D375BF"/>
    <w:rsid w:val="00D378F4"/>
    <w:rsid w:val="00D37DDC"/>
    <w:rsid w:val="00D37DF9"/>
    <w:rsid w:val="00D400A6"/>
    <w:rsid w:val="00D4043F"/>
    <w:rsid w:val="00D4064B"/>
    <w:rsid w:val="00D41106"/>
    <w:rsid w:val="00D41507"/>
    <w:rsid w:val="00D41671"/>
    <w:rsid w:val="00D418AC"/>
    <w:rsid w:val="00D419A5"/>
    <w:rsid w:val="00D41D47"/>
    <w:rsid w:val="00D42008"/>
    <w:rsid w:val="00D422A1"/>
    <w:rsid w:val="00D42643"/>
    <w:rsid w:val="00D42931"/>
    <w:rsid w:val="00D43343"/>
    <w:rsid w:val="00D43A22"/>
    <w:rsid w:val="00D43BA9"/>
    <w:rsid w:val="00D43D3D"/>
    <w:rsid w:val="00D43DD3"/>
    <w:rsid w:val="00D440CC"/>
    <w:rsid w:val="00D4432B"/>
    <w:rsid w:val="00D44420"/>
    <w:rsid w:val="00D44427"/>
    <w:rsid w:val="00D44655"/>
    <w:rsid w:val="00D446DF"/>
    <w:rsid w:val="00D4474E"/>
    <w:rsid w:val="00D44C70"/>
    <w:rsid w:val="00D4518A"/>
    <w:rsid w:val="00D457D4"/>
    <w:rsid w:val="00D4624B"/>
    <w:rsid w:val="00D46933"/>
    <w:rsid w:val="00D46EFB"/>
    <w:rsid w:val="00D47014"/>
    <w:rsid w:val="00D476E8"/>
    <w:rsid w:val="00D4771A"/>
    <w:rsid w:val="00D47997"/>
    <w:rsid w:val="00D47B4D"/>
    <w:rsid w:val="00D47BDD"/>
    <w:rsid w:val="00D47E63"/>
    <w:rsid w:val="00D5022C"/>
    <w:rsid w:val="00D50409"/>
    <w:rsid w:val="00D50504"/>
    <w:rsid w:val="00D50658"/>
    <w:rsid w:val="00D50876"/>
    <w:rsid w:val="00D50AE3"/>
    <w:rsid w:val="00D50C8F"/>
    <w:rsid w:val="00D511C9"/>
    <w:rsid w:val="00D51347"/>
    <w:rsid w:val="00D514EE"/>
    <w:rsid w:val="00D51725"/>
    <w:rsid w:val="00D51758"/>
    <w:rsid w:val="00D517F1"/>
    <w:rsid w:val="00D526C7"/>
    <w:rsid w:val="00D52747"/>
    <w:rsid w:val="00D52767"/>
    <w:rsid w:val="00D52B53"/>
    <w:rsid w:val="00D52F5A"/>
    <w:rsid w:val="00D53CF7"/>
    <w:rsid w:val="00D53E8C"/>
    <w:rsid w:val="00D53FB7"/>
    <w:rsid w:val="00D54099"/>
    <w:rsid w:val="00D546AD"/>
    <w:rsid w:val="00D5480B"/>
    <w:rsid w:val="00D54AF1"/>
    <w:rsid w:val="00D54E64"/>
    <w:rsid w:val="00D5530D"/>
    <w:rsid w:val="00D55B77"/>
    <w:rsid w:val="00D560CD"/>
    <w:rsid w:val="00D5625A"/>
    <w:rsid w:val="00D566DF"/>
    <w:rsid w:val="00D57CB6"/>
    <w:rsid w:val="00D60074"/>
    <w:rsid w:val="00D60251"/>
    <w:rsid w:val="00D60410"/>
    <w:rsid w:val="00D607A2"/>
    <w:rsid w:val="00D60E3C"/>
    <w:rsid w:val="00D6104F"/>
    <w:rsid w:val="00D611EE"/>
    <w:rsid w:val="00D61478"/>
    <w:rsid w:val="00D61554"/>
    <w:rsid w:val="00D61678"/>
    <w:rsid w:val="00D618FA"/>
    <w:rsid w:val="00D61DE5"/>
    <w:rsid w:val="00D62461"/>
    <w:rsid w:val="00D62890"/>
    <w:rsid w:val="00D62A02"/>
    <w:rsid w:val="00D62C0F"/>
    <w:rsid w:val="00D62CD2"/>
    <w:rsid w:val="00D632B7"/>
    <w:rsid w:val="00D637DD"/>
    <w:rsid w:val="00D64204"/>
    <w:rsid w:val="00D642C4"/>
    <w:rsid w:val="00D6540E"/>
    <w:rsid w:val="00D65AEB"/>
    <w:rsid w:val="00D65C3C"/>
    <w:rsid w:val="00D6610B"/>
    <w:rsid w:val="00D66DEF"/>
    <w:rsid w:val="00D67116"/>
    <w:rsid w:val="00D67464"/>
    <w:rsid w:val="00D67770"/>
    <w:rsid w:val="00D67B93"/>
    <w:rsid w:val="00D67B97"/>
    <w:rsid w:val="00D71480"/>
    <w:rsid w:val="00D71505"/>
    <w:rsid w:val="00D71739"/>
    <w:rsid w:val="00D7177B"/>
    <w:rsid w:val="00D71AEC"/>
    <w:rsid w:val="00D71F23"/>
    <w:rsid w:val="00D7223A"/>
    <w:rsid w:val="00D72581"/>
    <w:rsid w:val="00D72689"/>
    <w:rsid w:val="00D7271E"/>
    <w:rsid w:val="00D72A1B"/>
    <w:rsid w:val="00D72A7D"/>
    <w:rsid w:val="00D72E97"/>
    <w:rsid w:val="00D730A4"/>
    <w:rsid w:val="00D73883"/>
    <w:rsid w:val="00D7388B"/>
    <w:rsid w:val="00D739C6"/>
    <w:rsid w:val="00D73F30"/>
    <w:rsid w:val="00D73FD7"/>
    <w:rsid w:val="00D74129"/>
    <w:rsid w:val="00D7433B"/>
    <w:rsid w:val="00D74836"/>
    <w:rsid w:val="00D748BB"/>
    <w:rsid w:val="00D74944"/>
    <w:rsid w:val="00D75059"/>
    <w:rsid w:val="00D75113"/>
    <w:rsid w:val="00D756C2"/>
    <w:rsid w:val="00D75992"/>
    <w:rsid w:val="00D75F1C"/>
    <w:rsid w:val="00D75F5E"/>
    <w:rsid w:val="00D76259"/>
    <w:rsid w:val="00D76FCC"/>
    <w:rsid w:val="00D774E5"/>
    <w:rsid w:val="00D77693"/>
    <w:rsid w:val="00D776AF"/>
    <w:rsid w:val="00D77927"/>
    <w:rsid w:val="00D77A5E"/>
    <w:rsid w:val="00D77A78"/>
    <w:rsid w:val="00D805FC"/>
    <w:rsid w:val="00D80912"/>
    <w:rsid w:val="00D812BF"/>
    <w:rsid w:val="00D81478"/>
    <w:rsid w:val="00D8180F"/>
    <w:rsid w:val="00D819BE"/>
    <w:rsid w:val="00D819FD"/>
    <w:rsid w:val="00D8259E"/>
    <w:rsid w:val="00D828EB"/>
    <w:rsid w:val="00D82E7E"/>
    <w:rsid w:val="00D83353"/>
    <w:rsid w:val="00D83396"/>
    <w:rsid w:val="00D8363F"/>
    <w:rsid w:val="00D83838"/>
    <w:rsid w:val="00D83902"/>
    <w:rsid w:val="00D83C49"/>
    <w:rsid w:val="00D8432A"/>
    <w:rsid w:val="00D84689"/>
    <w:rsid w:val="00D849A5"/>
    <w:rsid w:val="00D84ABB"/>
    <w:rsid w:val="00D84D15"/>
    <w:rsid w:val="00D84F12"/>
    <w:rsid w:val="00D855DB"/>
    <w:rsid w:val="00D85BFB"/>
    <w:rsid w:val="00D8682D"/>
    <w:rsid w:val="00D869A7"/>
    <w:rsid w:val="00D86B82"/>
    <w:rsid w:val="00D86BB2"/>
    <w:rsid w:val="00D86DB5"/>
    <w:rsid w:val="00D87A8E"/>
    <w:rsid w:val="00D87D7D"/>
    <w:rsid w:val="00D90021"/>
    <w:rsid w:val="00D9016A"/>
    <w:rsid w:val="00D90A8B"/>
    <w:rsid w:val="00D90F34"/>
    <w:rsid w:val="00D91286"/>
    <w:rsid w:val="00D91438"/>
    <w:rsid w:val="00D9186C"/>
    <w:rsid w:val="00D91C96"/>
    <w:rsid w:val="00D91CD7"/>
    <w:rsid w:val="00D91E6A"/>
    <w:rsid w:val="00D91F4E"/>
    <w:rsid w:val="00D9206C"/>
    <w:rsid w:val="00D920E3"/>
    <w:rsid w:val="00D9217D"/>
    <w:rsid w:val="00D9246C"/>
    <w:rsid w:val="00D92984"/>
    <w:rsid w:val="00D92BD7"/>
    <w:rsid w:val="00D9389A"/>
    <w:rsid w:val="00D938DE"/>
    <w:rsid w:val="00D93976"/>
    <w:rsid w:val="00D93CAF"/>
    <w:rsid w:val="00D94B2E"/>
    <w:rsid w:val="00D94F64"/>
    <w:rsid w:val="00D95268"/>
    <w:rsid w:val="00D952FA"/>
    <w:rsid w:val="00D9541E"/>
    <w:rsid w:val="00D95981"/>
    <w:rsid w:val="00D95D7F"/>
    <w:rsid w:val="00D96A9B"/>
    <w:rsid w:val="00D9736C"/>
    <w:rsid w:val="00D9765D"/>
    <w:rsid w:val="00D9778C"/>
    <w:rsid w:val="00D977AF"/>
    <w:rsid w:val="00DA015F"/>
    <w:rsid w:val="00DA0234"/>
    <w:rsid w:val="00DA049F"/>
    <w:rsid w:val="00DA0C95"/>
    <w:rsid w:val="00DA10A8"/>
    <w:rsid w:val="00DA15F9"/>
    <w:rsid w:val="00DA1793"/>
    <w:rsid w:val="00DA1918"/>
    <w:rsid w:val="00DA195F"/>
    <w:rsid w:val="00DA1A6F"/>
    <w:rsid w:val="00DA1DE7"/>
    <w:rsid w:val="00DA2987"/>
    <w:rsid w:val="00DA2DD6"/>
    <w:rsid w:val="00DA3028"/>
    <w:rsid w:val="00DA3158"/>
    <w:rsid w:val="00DA3205"/>
    <w:rsid w:val="00DA374E"/>
    <w:rsid w:val="00DA387F"/>
    <w:rsid w:val="00DA3CAC"/>
    <w:rsid w:val="00DA3DCE"/>
    <w:rsid w:val="00DA4230"/>
    <w:rsid w:val="00DA4519"/>
    <w:rsid w:val="00DA457D"/>
    <w:rsid w:val="00DA4CD1"/>
    <w:rsid w:val="00DA4DBE"/>
    <w:rsid w:val="00DA4E64"/>
    <w:rsid w:val="00DA4F2C"/>
    <w:rsid w:val="00DA5165"/>
    <w:rsid w:val="00DA563C"/>
    <w:rsid w:val="00DA58C3"/>
    <w:rsid w:val="00DA6336"/>
    <w:rsid w:val="00DA6C7E"/>
    <w:rsid w:val="00DA7547"/>
    <w:rsid w:val="00DA7675"/>
    <w:rsid w:val="00DA7E3E"/>
    <w:rsid w:val="00DA7E7C"/>
    <w:rsid w:val="00DB0115"/>
    <w:rsid w:val="00DB07A9"/>
    <w:rsid w:val="00DB0A64"/>
    <w:rsid w:val="00DB0ED9"/>
    <w:rsid w:val="00DB1618"/>
    <w:rsid w:val="00DB1878"/>
    <w:rsid w:val="00DB1B18"/>
    <w:rsid w:val="00DB1F38"/>
    <w:rsid w:val="00DB20B1"/>
    <w:rsid w:val="00DB2694"/>
    <w:rsid w:val="00DB26B9"/>
    <w:rsid w:val="00DB2967"/>
    <w:rsid w:val="00DB29D7"/>
    <w:rsid w:val="00DB2C3C"/>
    <w:rsid w:val="00DB2C8A"/>
    <w:rsid w:val="00DB33F8"/>
    <w:rsid w:val="00DB38FF"/>
    <w:rsid w:val="00DB3DDC"/>
    <w:rsid w:val="00DB4197"/>
    <w:rsid w:val="00DB4ED0"/>
    <w:rsid w:val="00DB4FA7"/>
    <w:rsid w:val="00DB5EC6"/>
    <w:rsid w:val="00DB63E0"/>
    <w:rsid w:val="00DB63FB"/>
    <w:rsid w:val="00DB6554"/>
    <w:rsid w:val="00DB6F56"/>
    <w:rsid w:val="00DB701F"/>
    <w:rsid w:val="00DB70F1"/>
    <w:rsid w:val="00DB7976"/>
    <w:rsid w:val="00DB7B10"/>
    <w:rsid w:val="00DC00F1"/>
    <w:rsid w:val="00DC03BB"/>
    <w:rsid w:val="00DC08F2"/>
    <w:rsid w:val="00DC09C5"/>
    <w:rsid w:val="00DC0A73"/>
    <w:rsid w:val="00DC1A69"/>
    <w:rsid w:val="00DC1D35"/>
    <w:rsid w:val="00DC27BD"/>
    <w:rsid w:val="00DC28CB"/>
    <w:rsid w:val="00DC29EE"/>
    <w:rsid w:val="00DC2B02"/>
    <w:rsid w:val="00DC2F57"/>
    <w:rsid w:val="00DC31DF"/>
    <w:rsid w:val="00DC3223"/>
    <w:rsid w:val="00DC32D0"/>
    <w:rsid w:val="00DC36DC"/>
    <w:rsid w:val="00DC373B"/>
    <w:rsid w:val="00DC3811"/>
    <w:rsid w:val="00DC3AD5"/>
    <w:rsid w:val="00DC3B5E"/>
    <w:rsid w:val="00DC4043"/>
    <w:rsid w:val="00DC40D8"/>
    <w:rsid w:val="00DC41C8"/>
    <w:rsid w:val="00DC4244"/>
    <w:rsid w:val="00DC492F"/>
    <w:rsid w:val="00DC4CA2"/>
    <w:rsid w:val="00DC4D94"/>
    <w:rsid w:val="00DC4E59"/>
    <w:rsid w:val="00DC4FD1"/>
    <w:rsid w:val="00DC50F1"/>
    <w:rsid w:val="00DC5D75"/>
    <w:rsid w:val="00DC6981"/>
    <w:rsid w:val="00DC6E2E"/>
    <w:rsid w:val="00DC70DE"/>
    <w:rsid w:val="00DC746F"/>
    <w:rsid w:val="00DC7579"/>
    <w:rsid w:val="00DC76FF"/>
    <w:rsid w:val="00DC79CF"/>
    <w:rsid w:val="00DC7B79"/>
    <w:rsid w:val="00DC7F94"/>
    <w:rsid w:val="00DC7FA7"/>
    <w:rsid w:val="00DD022B"/>
    <w:rsid w:val="00DD0A94"/>
    <w:rsid w:val="00DD0D57"/>
    <w:rsid w:val="00DD136A"/>
    <w:rsid w:val="00DD1CC3"/>
    <w:rsid w:val="00DD1F1E"/>
    <w:rsid w:val="00DD242C"/>
    <w:rsid w:val="00DD24E8"/>
    <w:rsid w:val="00DD25B7"/>
    <w:rsid w:val="00DD25E1"/>
    <w:rsid w:val="00DD26E4"/>
    <w:rsid w:val="00DD298D"/>
    <w:rsid w:val="00DD2B60"/>
    <w:rsid w:val="00DD2BC1"/>
    <w:rsid w:val="00DD3673"/>
    <w:rsid w:val="00DD3ACD"/>
    <w:rsid w:val="00DD463E"/>
    <w:rsid w:val="00DD4E8F"/>
    <w:rsid w:val="00DD5205"/>
    <w:rsid w:val="00DD589B"/>
    <w:rsid w:val="00DD58C9"/>
    <w:rsid w:val="00DD5F58"/>
    <w:rsid w:val="00DD6282"/>
    <w:rsid w:val="00DD642E"/>
    <w:rsid w:val="00DD6619"/>
    <w:rsid w:val="00DD6881"/>
    <w:rsid w:val="00DD6DED"/>
    <w:rsid w:val="00DD7161"/>
    <w:rsid w:val="00DD72E4"/>
    <w:rsid w:val="00DD739D"/>
    <w:rsid w:val="00DD777D"/>
    <w:rsid w:val="00DE0088"/>
    <w:rsid w:val="00DE00DF"/>
    <w:rsid w:val="00DE0132"/>
    <w:rsid w:val="00DE0781"/>
    <w:rsid w:val="00DE121A"/>
    <w:rsid w:val="00DE143F"/>
    <w:rsid w:val="00DE1D5C"/>
    <w:rsid w:val="00DE20BA"/>
    <w:rsid w:val="00DE2E1D"/>
    <w:rsid w:val="00DE3177"/>
    <w:rsid w:val="00DE3A77"/>
    <w:rsid w:val="00DE3E34"/>
    <w:rsid w:val="00DE3FAE"/>
    <w:rsid w:val="00DE43CA"/>
    <w:rsid w:val="00DE47B5"/>
    <w:rsid w:val="00DE4856"/>
    <w:rsid w:val="00DE4868"/>
    <w:rsid w:val="00DE491E"/>
    <w:rsid w:val="00DE5140"/>
    <w:rsid w:val="00DE527F"/>
    <w:rsid w:val="00DE537F"/>
    <w:rsid w:val="00DE59E5"/>
    <w:rsid w:val="00DE5A70"/>
    <w:rsid w:val="00DE5DA6"/>
    <w:rsid w:val="00DE6529"/>
    <w:rsid w:val="00DE6DC2"/>
    <w:rsid w:val="00DE6F0F"/>
    <w:rsid w:val="00DE75D3"/>
    <w:rsid w:val="00DE7626"/>
    <w:rsid w:val="00DE7670"/>
    <w:rsid w:val="00DE7684"/>
    <w:rsid w:val="00DE777B"/>
    <w:rsid w:val="00DE7920"/>
    <w:rsid w:val="00DE7D7C"/>
    <w:rsid w:val="00DE7E8E"/>
    <w:rsid w:val="00DF0034"/>
    <w:rsid w:val="00DF0294"/>
    <w:rsid w:val="00DF0784"/>
    <w:rsid w:val="00DF0AA9"/>
    <w:rsid w:val="00DF11D0"/>
    <w:rsid w:val="00DF154A"/>
    <w:rsid w:val="00DF1C97"/>
    <w:rsid w:val="00DF1D8C"/>
    <w:rsid w:val="00DF280F"/>
    <w:rsid w:val="00DF2858"/>
    <w:rsid w:val="00DF2862"/>
    <w:rsid w:val="00DF2D90"/>
    <w:rsid w:val="00DF2DBE"/>
    <w:rsid w:val="00DF306F"/>
    <w:rsid w:val="00DF317C"/>
    <w:rsid w:val="00DF336E"/>
    <w:rsid w:val="00DF3808"/>
    <w:rsid w:val="00DF3AE3"/>
    <w:rsid w:val="00DF4136"/>
    <w:rsid w:val="00DF41E9"/>
    <w:rsid w:val="00DF46FC"/>
    <w:rsid w:val="00DF4780"/>
    <w:rsid w:val="00DF4CF5"/>
    <w:rsid w:val="00DF4DCD"/>
    <w:rsid w:val="00DF53B6"/>
    <w:rsid w:val="00DF54B5"/>
    <w:rsid w:val="00DF58A7"/>
    <w:rsid w:val="00DF5E4D"/>
    <w:rsid w:val="00DF6138"/>
    <w:rsid w:val="00DF62CC"/>
    <w:rsid w:val="00DF65FB"/>
    <w:rsid w:val="00DF671C"/>
    <w:rsid w:val="00DF67CF"/>
    <w:rsid w:val="00DF6C61"/>
    <w:rsid w:val="00DF6CCB"/>
    <w:rsid w:val="00DF73B1"/>
    <w:rsid w:val="00DF74BA"/>
    <w:rsid w:val="00DF7501"/>
    <w:rsid w:val="00DF7A96"/>
    <w:rsid w:val="00DF7AD5"/>
    <w:rsid w:val="00DF7B6F"/>
    <w:rsid w:val="00DF7CD7"/>
    <w:rsid w:val="00E00127"/>
    <w:rsid w:val="00E001FC"/>
    <w:rsid w:val="00E003F7"/>
    <w:rsid w:val="00E00B94"/>
    <w:rsid w:val="00E00DCC"/>
    <w:rsid w:val="00E01018"/>
    <w:rsid w:val="00E01355"/>
    <w:rsid w:val="00E01B94"/>
    <w:rsid w:val="00E01C37"/>
    <w:rsid w:val="00E01D16"/>
    <w:rsid w:val="00E0257F"/>
    <w:rsid w:val="00E028E3"/>
    <w:rsid w:val="00E02F72"/>
    <w:rsid w:val="00E03B27"/>
    <w:rsid w:val="00E03CB8"/>
    <w:rsid w:val="00E040ED"/>
    <w:rsid w:val="00E04406"/>
    <w:rsid w:val="00E044F7"/>
    <w:rsid w:val="00E0469A"/>
    <w:rsid w:val="00E04E96"/>
    <w:rsid w:val="00E04F07"/>
    <w:rsid w:val="00E0504C"/>
    <w:rsid w:val="00E052DF"/>
    <w:rsid w:val="00E053FA"/>
    <w:rsid w:val="00E05867"/>
    <w:rsid w:val="00E05879"/>
    <w:rsid w:val="00E05A73"/>
    <w:rsid w:val="00E05B52"/>
    <w:rsid w:val="00E06C7F"/>
    <w:rsid w:val="00E0755D"/>
    <w:rsid w:val="00E07710"/>
    <w:rsid w:val="00E077FA"/>
    <w:rsid w:val="00E10435"/>
    <w:rsid w:val="00E10AAD"/>
    <w:rsid w:val="00E10CC9"/>
    <w:rsid w:val="00E10F78"/>
    <w:rsid w:val="00E110F8"/>
    <w:rsid w:val="00E120AC"/>
    <w:rsid w:val="00E120FD"/>
    <w:rsid w:val="00E12224"/>
    <w:rsid w:val="00E122D8"/>
    <w:rsid w:val="00E12B9D"/>
    <w:rsid w:val="00E13542"/>
    <w:rsid w:val="00E138A8"/>
    <w:rsid w:val="00E13B19"/>
    <w:rsid w:val="00E14349"/>
    <w:rsid w:val="00E14903"/>
    <w:rsid w:val="00E149A6"/>
    <w:rsid w:val="00E149E9"/>
    <w:rsid w:val="00E14FC1"/>
    <w:rsid w:val="00E158A6"/>
    <w:rsid w:val="00E15A4A"/>
    <w:rsid w:val="00E15BE0"/>
    <w:rsid w:val="00E15C58"/>
    <w:rsid w:val="00E15F30"/>
    <w:rsid w:val="00E16208"/>
    <w:rsid w:val="00E1640E"/>
    <w:rsid w:val="00E16513"/>
    <w:rsid w:val="00E166CA"/>
    <w:rsid w:val="00E16B06"/>
    <w:rsid w:val="00E172D0"/>
    <w:rsid w:val="00E17435"/>
    <w:rsid w:val="00E1761A"/>
    <w:rsid w:val="00E17961"/>
    <w:rsid w:val="00E17E39"/>
    <w:rsid w:val="00E17EFF"/>
    <w:rsid w:val="00E200E4"/>
    <w:rsid w:val="00E204D2"/>
    <w:rsid w:val="00E205FC"/>
    <w:rsid w:val="00E20628"/>
    <w:rsid w:val="00E20649"/>
    <w:rsid w:val="00E20AD0"/>
    <w:rsid w:val="00E20CC6"/>
    <w:rsid w:val="00E20CF0"/>
    <w:rsid w:val="00E210B9"/>
    <w:rsid w:val="00E210D1"/>
    <w:rsid w:val="00E21B1D"/>
    <w:rsid w:val="00E22056"/>
    <w:rsid w:val="00E22110"/>
    <w:rsid w:val="00E2250D"/>
    <w:rsid w:val="00E22E3B"/>
    <w:rsid w:val="00E22FEE"/>
    <w:rsid w:val="00E232A3"/>
    <w:rsid w:val="00E23838"/>
    <w:rsid w:val="00E23CBD"/>
    <w:rsid w:val="00E23D31"/>
    <w:rsid w:val="00E2418A"/>
    <w:rsid w:val="00E242F2"/>
    <w:rsid w:val="00E2473D"/>
    <w:rsid w:val="00E252AD"/>
    <w:rsid w:val="00E254A7"/>
    <w:rsid w:val="00E25908"/>
    <w:rsid w:val="00E25BCA"/>
    <w:rsid w:val="00E26180"/>
    <w:rsid w:val="00E26508"/>
    <w:rsid w:val="00E265DC"/>
    <w:rsid w:val="00E2677F"/>
    <w:rsid w:val="00E26DF6"/>
    <w:rsid w:val="00E27E55"/>
    <w:rsid w:val="00E27EEF"/>
    <w:rsid w:val="00E30676"/>
    <w:rsid w:val="00E309E2"/>
    <w:rsid w:val="00E309E9"/>
    <w:rsid w:val="00E30B7B"/>
    <w:rsid w:val="00E30C45"/>
    <w:rsid w:val="00E314FE"/>
    <w:rsid w:val="00E31556"/>
    <w:rsid w:val="00E31FA6"/>
    <w:rsid w:val="00E32053"/>
    <w:rsid w:val="00E3275E"/>
    <w:rsid w:val="00E328E4"/>
    <w:rsid w:val="00E32ADE"/>
    <w:rsid w:val="00E32AF2"/>
    <w:rsid w:val="00E32CCF"/>
    <w:rsid w:val="00E32EC8"/>
    <w:rsid w:val="00E33030"/>
    <w:rsid w:val="00E33726"/>
    <w:rsid w:val="00E33D93"/>
    <w:rsid w:val="00E33DBF"/>
    <w:rsid w:val="00E33E6D"/>
    <w:rsid w:val="00E3421B"/>
    <w:rsid w:val="00E34344"/>
    <w:rsid w:val="00E34502"/>
    <w:rsid w:val="00E346B1"/>
    <w:rsid w:val="00E34897"/>
    <w:rsid w:val="00E34C8A"/>
    <w:rsid w:val="00E34D5B"/>
    <w:rsid w:val="00E34EF4"/>
    <w:rsid w:val="00E36139"/>
    <w:rsid w:val="00E36260"/>
    <w:rsid w:val="00E36270"/>
    <w:rsid w:val="00E37269"/>
    <w:rsid w:val="00E3749A"/>
    <w:rsid w:val="00E37C88"/>
    <w:rsid w:val="00E37D1E"/>
    <w:rsid w:val="00E37F02"/>
    <w:rsid w:val="00E4004E"/>
    <w:rsid w:val="00E4075E"/>
    <w:rsid w:val="00E40D29"/>
    <w:rsid w:val="00E40FD7"/>
    <w:rsid w:val="00E41222"/>
    <w:rsid w:val="00E4127D"/>
    <w:rsid w:val="00E41318"/>
    <w:rsid w:val="00E41454"/>
    <w:rsid w:val="00E4192D"/>
    <w:rsid w:val="00E41A1C"/>
    <w:rsid w:val="00E41CAF"/>
    <w:rsid w:val="00E422A0"/>
    <w:rsid w:val="00E42905"/>
    <w:rsid w:val="00E42DCE"/>
    <w:rsid w:val="00E42F0C"/>
    <w:rsid w:val="00E42F1E"/>
    <w:rsid w:val="00E431A9"/>
    <w:rsid w:val="00E43258"/>
    <w:rsid w:val="00E433F5"/>
    <w:rsid w:val="00E434C4"/>
    <w:rsid w:val="00E4389D"/>
    <w:rsid w:val="00E44484"/>
    <w:rsid w:val="00E44599"/>
    <w:rsid w:val="00E44AD4"/>
    <w:rsid w:val="00E44C26"/>
    <w:rsid w:val="00E44C30"/>
    <w:rsid w:val="00E452CD"/>
    <w:rsid w:val="00E4562E"/>
    <w:rsid w:val="00E45A0A"/>
    <w:rsid w:val="00E45BFD"/>
    <w:rsid w:val="00E45EB3"/>
    <w:rsid w:val="00E463ED"/>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780"/>
    <w:rsid w:val="00E5096A"/>
    <w:rsid w:val="00E50CDB"/>
    <w:rsid w:val="00E51409"/>
    <w:rsid w:val="00E518FF"/>
    <w:rsid w:val="00E5222F"/>
    <w:rsid w:val="00E5239F"/>
    <w:rsid w:val="00E52B2D"/>
    <w:rsid w:val="00E52B6A"/>
    <w:rsid w:val="00E52BDE"/>
    <w:rsid w:val="00E52D6E"/>
    <w:rsid w:val="00E52DD5"/>
    <w:rsid w:val="00E52ED3"/>
    <w:rsid w:val="00E5313E"/>
    <w:rsid w:val="00E53410"/>
    <w:rsid w:val="00E53498"/>
    <w:rsid w:val="00E53979"/>
    <w:rsid w:val="00E54013"/>
    <w:rsid w:val="00E5460E"/>
    <w:rsid w:val="00E554F5"/>
    <w:rsid w:val="00E5559D"/>
    <w:rsid w:val="00E5572A"/>
    <w:rsid w:val="00E55C0B"/>
    <w:rsid w:val="00E55CC0"/>
    <w:rsid w:val="00E55DF6"/>
    <w:rsid w:val="00E55EBB"/>
    <w:rsid w:val="00E5610C"/>
    <w:rsid w:val="00E5626A"/>
    <w:rsid w:val="00E56478"/>
    <w:rsid w:val="00E5676C"/>
    <w:rsid w:val="00E567FC"/>
    <w:rsid w:val="00E56C87"/>
    <w:rsid w:val="00E56CF7"/>
    <w:rsid w:val="00E56E8D"/>
    <w:rsid w:val="00E56EE0"/>
    <w:rsid w:val="00E573F7"/>
    <w:rsid w:val="00E6045D"/>
    <w:rsid w:val="00E606C6"/>
    <w:rsid w:val="00E608C1"/>
    <w:rsid w:val="00E608DF"/>
    <w:rsid w:val="00E60BF8"/>
    <w:rsid w:val="00E60C8B"/>
    <w:rsid w:val="00E612B9"/>
    <w:rsid w:val="00E6162E"/>
    <w:rsid w:val="00E6173F"/>
    <w:rsid w:val="00E61783"/>
    <w:rsid w:val="00E61932"/>
    <w:rsid w:val="00E62222"/>
    <w:rsid w:val="00E622BA"/>
    <w:rsid w:val="00E622C9"/>
    <w:rsid w:val="00E62E34"/>
    <w:rsid w:val="00E6340C"/>
    <w:rsid w:val="00E6345F"/>
    <w:rsid w:val="00E6350C"/>
    <w:rsid w:val="00E636BB"/>
    <w:rsid w:val="00E63AF4"/>
    <w:rsid w:val="00E63C21"/>
    <w:rsid w:val="00E63CFD"/>
    <w:rsid w:val="00E63D46"/>
    <w:rsid w:val="00E640A1"/>
    <w:rsid w:val="00E641F2"/>
    <w:rsid w:val="00E642D2"/>
    <w:rsid w:val="00E64308"/>
    <w:rsid w:val="00E64F7C"/>
    <w:rsid w:val="00E650AB"/>
    <w:rsid w:val="00E653E8"/>
    <w:rsid w:val="00E65D1E"/>
    <w:rsid w:val="00E65E3A"/>
    <w:rsid w:val="00E66083"/>
    <w:rsid w:val="00E67406"/>
    <w:rsid w:val="00E6742C"/>
    <w:rsid w:val="00E675DD"/>
    <w:rsid w:val="00E676A4"/>
    <w:rsid w:val="00E67DC4"/>
    <w:rsid w:val="00E701E7"/>
    <w:rsid w:val="00E7065A"/>
    <w:rsid w:val="00E70A61"/>
    <w:rsid w:val="00E70D08"/>
    <w:rsid w:val="00E71060"/>
    <w:rsid w:val="00E71075"/>
    <w:rsid w:val="00E71201"/>
    <w:rsid w:val="00E714FC"/>
    <w:rsid w:val="00E7163C"/>
    <w:rsid w:val="00E71A52"/>
    <w:rsid w:val="00E72105"/>
    <w:rsid w:val="00E72B1C"/>
    <w:rsid w:val="00E72C63"/>
    <w:rsid w:val="00E73552"/>
    <w:rsid w:val="00E736AA"/>
    <w:rsid w:val="00E73A3B"/>
    <w:rsid w:val="00E75357"/>
    <w:rsid w:val="00E7586C"/>
    <w:rsid w:val="00E75B46"/>
    <w:rsid w:val="00E7637F"/>
    <w:rsid w:val="00E76B3A"/>
    <w:rsid w:val="00E76BC6"/>
    <w:rsid w:val="00E80488"/>
    <w:rsid w:val="00E808C7"/>
    <w:rsid w:val="00E80B7F"/>
    <w:rsid w:val="00E81572"/>
    <w:rsid w:val="00E816E0"/>
    <w:rsid w:val="00E81912"/>
    <w:rsid w:val="00E81B21"/>
    <w:rsid w:val="00E81CC7"/>
    <w:rsid w:val="00E822C0"/>
    <w:rsid w:val="00E82811"/>
    <w:rsid w:val="00E828F0"/>
    <w:rsid w:val="00E82955"/>
    <w:rsid w:val="00E832F8"/>
    <w:rsid w:val="00E835CA"/>
    <w:rsid w:val="00E8377F"/>
    <w:rsid w:val="00E8383B"/>
    <w:rsid w:val="00E838E2"/>
    <w:rsid w:val="00E839A1"/>
    <w:rsid w:val="00E84062"/>
    <w:rsid w:val="00E84715"/>
    <w:rsid w:val="00E84813"/>
    <w:rsid w:val="00E848B6"/>
    <w:rsid w:val="00E84B00"/>
    <w:rsid w:val="00E84EE1"/>
    <w:rsid w:val="00E857BB"/>
    <w:rsid w:val="00E85C0F"/>
    <w:rsid w:val="00E8602A"/>
    <w:rsid w:val="00E8663E"/>
    <w:rsid w:val="00E8666F"/>
    <w:rsid w:val="00E8669A"/>
    <w:rsid w:val="00E86E4F"/>
    <w:rsid w:val="00E87645"/>
    <w:rsid w:val="00E87716"/>
    <w:rsid w:val="00E87EE8"/>
    <w:rsid w:val="00E90CD5"/>
    <w:rsid w:val="00E9151F"/>
    <w:rsid w:val="00E91588"/>
    <w:rsid w:val="00E915CC"/>
    <w:rsid w:val="00E91D9A"/>
    <w:rsid w:val="00E9203D"/>
    <w:rsid w:val="00E9246E"/>
    <w:rsid w:val="00E92585"/>
    <w:rsid w:val="00E925FB"/>
    <w:rsid w:val="00E9369B"/>
    <w:rsid w:val="00E947D0"/>
    <w:rsid w:val="00E94F26"/>
    <w:rsid w:val="00E954FF"/>
    <w:rsid w:val="00E95629"/>
    <w:rsid w:val="00E958A5"/>
    <w:rsid w:val="00E96568"/>
    <w:rsid w:val="00E96AC5"/>
    <w:rsid w:val="00E96BE8"/>
    <w:rsid w:val="00E96CDD"/>
    <w:rsid w:val="00E96E8B"/>
    <w:rsid w:val="00E96EA4"/>
    <w:rsid w:val="00E97033"/>
    <w:rsid w:val="00E97D48"/>
    <w:rsid w:val="00E97DA6"/>
    <w:rsid w:val="00EA052C"/>
    <w:rsid w:val="00EA0839"/>
    <w:rsid w:val="00EA0AAF"/>
    <w:rsid w:val="00EA0DDD"/>
    <w:rsid w:val="00EA0ECA"/>
    <w:rsid w:val="00EA0F34"/>
    <w:rsid w:val="00EA1079"/>
    <w:rsid w:val="00EA131F"/>
    <w:rsid w:val="00EA1414"/>
    <w:rsid w:val="00EA1D12"/>
    <w:rsid w:val="00EA1ECC"/>
    <w:rsid w:val="00EA1EE4"/>
    <w:rsid w:val="00EA23FF"/>
    <w:rsid w:val="00EA2516"/>
    <w:rsid w:val="00EA27D1"/>
    <w:rsid w:val="00EA2F4B"/>
    <w:rsid w:val="00EA4949"/>
    <w:rsid w:val="00EA4B56"/>
    <w:rsid w:val="00EA4ECC"/>
    <w:rsid w:val="00EA50AB"/>
    <w:rsid w:val="00EA52F7"/>
    <w:rsid w:val="00EA57A9"/>
    <w:rsid w:val="00EA5899"/>
    <w:rsid w:val="00EA5992"/>
    <w:rsid w:val="00EA63F2"/>
    <w:rsid w:val="00EA652B"/>
    <w:rsid w:val="00EA66BB"/>
    <w:rsid w:val="00EA6EAE"/>
    <w:rsid w:val="00EA6EDA"/>
    <w:rsid w:val="00EA706D"/>
    <w:rsid w:val="00EA729E"/>
    <w:rsid w:val="00EA7F8B"/>
    <w:rsid w:val="00EB0013"/>
    <w:rsid w:val="00EB0568"/>
    <w:rsid w:val="00EB0828"/>
    <w:rsid w:val="00EB08D3"/>
    <w:rsid w:val="00EB0940"/>
    <w:rsid w:val="00EB159E"/>
    <w:rsid w:val="00EB1644"/>
    <w:rsid w:val="00EB19F2"/>
    <w:rsid w:val="00EB1C75"/>
    <w:rsid w:val="00EB1F03"/>
    <w:rsid w:val="00EB2BC1"/>
    <w:rsid w:val="00EB3302"/>
    <w:rsid w:val="00EB34EA"/>
    <w:rsid w:val="00EB3635"/>
    <w:rsid w:val="00EB3895"/>
    <w:rsid w:val="00EB456A"/>
    <w:rsid w:val="00EB4F8F"/>
    <w:rsid w:val="00EB54A7"/>
    <w:rsid w:val="00EB5645"/>
    <w:rsid w:val="00EB5713"/>
    <w:rsid w:val="00EB5D9A"/>
    <w:rsid w:val="00EB6371"/>
    <w:rsid w:val="00EB648C"/>
    <w:rsid w:val="00EB64EB"/>
    <w:rsid w:val="00EB6691"/>
    <w:rsid w:val="00EB6711"/>
    <w:rsid w:val="00EB6884"/>
    <w:rsid w:val="00EB6A83"/>
    <w:rsid w:val="00EB6E85"/>
    <w:rsid w:val="00EB6FA9"/>
    <w:rsid w:val="00EB7686"/>
    <w:rsid w:val="00EB7B24"/>
    <w:rsid w:val="00EB7BEF"/>
    <w:rsid w:val="00EB7F61"/>
    <w:rsid w:val="00EC0338"/>
    <w:rsid w:val="00EC04CF"/>
    <w:rsid w:val="00EC04D8"/>
    <w:rsid w:val="00EC1280"/>
    <w:rsid w:val="00EC17F1"/>
    <w:rsid w:val="00EC1AD3"/>
    <w:rsid w:val="00EC20DD"/>
    <w:rsid w:val="00EC24E6"/>
    <w:rsid w:val="00EC26E1"/>
    <w:rsid w:val="00EC296F"/>
    <w:rsid w:val="00EC298C"/>
    <w:rsid w:val="00EC2C26"/>
    <w:rsid w:val="00EC308E"/>
    <w:rsid w:val="00EC3861"/>
    <w:rsid w:val="00EC3B5D"/>
    <w:rsid w:val="00EC437D"/>
    <w:rsid w:val="00EC4F9F"/>
    <w:rsid w:val="00EC509C"/>
    <w:rsid w:val="00EC5301"/>
    <w:rsid w:val="00EC595C"/>
    <w:rsid w:val="00EC5CA8"/>
    <w:rsid w:val="00EC6086"/>
    <w:rsid w:val="00EC64B5"/>
    <w:rsid w:val="00EC685F"/>
    <w:rsid w:val="00EC69A8"/>
    <w:rsid w:val="00EC6DB6"/>
    <w:rsid w:val="00EC715C"/>
    <w:rsid w:val="00EC761D"/>
    <w:rsid w:val="00EC7B48"/>
    <w:rsid w:val="00EC7D1A"/>
    <w:rsid w:val="00ED0A62"/>
    <w:rsid w:val="00ED0DA8"/>
    <w:rsid w:val="00ED0EFD"/>
    <w:rsid w:val="00ED161E"/>
    <w:rsid w:val="00ED1F7C"/>
    <w:rsid w:val="00ED2644"/>
    <w:rsid w:val="00ED2D9B"/>
    <w:rsid w:val="00ED2D9C"/>
    <w:rsid w:val="00ED3028"/>
    <w:rsid w:val="00ED360F"/>
    <w:rsid w:val="00ED37A6"/>
    <w:rsid w:val="00ED3EC5"/>
    <w:rsid w:val="00ED4566"/>
    <w:rsid w:val="00ED4E8E"/>
    <w:rsid w:val="00ED4F9F"/>
    <w:rsid w:val="00ED5205"/>
    <w:rsid w:val="00ED5486"/>
    <w:rsid w:val="00ED559D"/>
    <w:rsid w:val="00ED5A04"/>
    <w:rsid w:val="00ED6530"/>
    <w:rsid w:val="00ED670A"/>
    <w:rsid w:val="00ED6990"/>
    <w:rsid w:val="00ED6B01"/>
    <w:rsid w:val="00ED6B52"/>
    <w:rsid w:val="00ED6D3A"/>
    <w:rsid w:val="00ED72CB"/>
    <w:rsid w:val="00ED73CC"/>
    <w:rsid w:val="00ED7560"/>
    <w:rsid w:val="00ED75CB"/>
    <w:rsid w:val="00ED7A08"/>
    <w:rsid w:val="00ED7E79"/>
    <w:rsid w:val="00EE0085"/>
    <w:rsid w:val="00EE0418"/>
    <w:rsid w:val="00EE0888"/>
    <w:rsid w:val="00EE0CD9"/>
    <w:rsid w:val="00EE0FBD"/>
    <w:rsid w:val="00EE1615"/>
    <w:rsid w:val="00EE1B24"/>
    <w:rsid w:val="00EE1B3E"/>
    <w:rsid w:val="00EE1C12"/>
    <w:rsid w:val="00EE1C1E"/>
    <w:rsid w:val="00EE1EE0"/>
    <w:rsid w:val="00EE2260"/>
    <w:rsid w:val="00EE259E"/>
    <w:rsid w:val="00EE279E"/>
    <w:rsid w:val="00EE27EE"/>
    <w:rsid w:val="00EE2AB3"/>
    <w:rsid w:val="00EE2E1C"/>
    <w:rsid w:val="00EE3398"/>
    <w:rsid w:val="00EE3CB6"/>
    <w:rsid w:val="00EE3D6A"/>
    <w:rsid w:val="00EE4801"/>
    <w:rsid w:val="00EE4842"/>
    <w:rsid w:val="00EE4CD3"/>
    <w:rsid w:val="00EE4D66"/>
    <w:rsid w:val="00EE4FDC"/>
    <w:rsid w:val="00EE50D3"/>
    <w:rsid w:val="00EE57BE"/>
    <w:rsid w:val="00EE5AB7"/>
    <w:rsid w:val="00EE5DB0"/>
    <w:rsid w:val="00EE5FA3"/>
    <w:rsid w:val="00EE68EE"/>
    <w:rsid w:val="00EE6F69"/>
    <w:rsid w:val="00EE76EB"/>
    <w:rsid w:val="00EE77DC"/>
    <w:rsid w:val="00EE7981"/>
    <w:rsid w:val="00EE7A5A"/>
    <w:rsid w:val="00EE7AD7"/>
    <w:rsid w:val="00EE7F79"/>
    <w:rsid w:val="00EE7FE9"/>
    <w:rsid w:val="00EF0662"/>
    <w:rsid w:val="00EF06BF"/>
    <w:rsid w:val="00EF06C6"/>
    <w:rsid w:val="00EF0F66"/>
    <w:rsid w:val="00EF101D"/>
    <w:rsid w:val="00EF1C96"/>
    <w:rsid w:val="00EF1DAE"/>
    <w:rsid w:val="00EF1F1B"/>
    <w:rsid w:val="00EF377C"/>
    <w:rsid w:val="00EF3D86"/>
    <w:rsid w:val="00EF3DC2"/>
    <w:rsid w:val="00EF3E64"/>
    <w:rsid w:val="00EF3EB6"/>
    <w:rsid w:val="00EF4127"/>
    <w:rsid w:val="00EF4240"/>
    <w:rsid w:val="00EF49B9"/>
    <w:rsid w:val="00EF4C23"/>
    <w:rsid w:val="00EF4DD2"/>
    <w:rsid w:val="00EF5FD3"/>
    <w:rsid w:val="00EF5FEF"/>
    <w:rsid w:val="00EF60B9"/>
    <w:rsid w:val="00EF622D"/>
    <w:rsid w:val="00EF6383"/>
    <w:rsid w:val="00EF645D"/>
    <w:rsid w:val="00EF682A"/>
    <w:rsid w:val="00EF68EC"/>
    <w:rsid w:val="00EF6910"/>
    <w:rsid w:val="00EF7031"/>
    <w:rsid w:val="00EF7198"/>
    <w:rsid w:val="00EF7982"/>
    <w:rsid w:val="00EF7AE9"/>
    <w:rsid w:val="00F00566"/>
    <w:rsid w:val="00F00DAC"/>
    <w:rsid w:val="00F01074"/>
    <w:rsid w:val="00F01AB5"/>
    <w:rsid w:val="00F01DBA"/>
    <w:rsid w:val="00F0219A"/>
    <w:rsid w:val="00F025F3"/>
    <w:rsid w:val="00F02687"/>
    <w:rsid w:val="00F02ADE"/>
    <w:rsid w:val="00F03506"/>
    <w:rsid w:val="00F0389E"/>
    <w:rsid w:val="00F03AB4"/>
    <w:rsid w:val="00F03ADD"/>
    <w:rsid w:val="00F043D1"/>
    <w:rsid w:val="00F045AF"/>
    <w:rsid w:val="00F045B2"/>
    <w:rsid w:val="00F04CB4"/>
    <w:rsid w:val="00F04D59"/>
    <w:rsid w:val="00F04F22"/>
    <w:rsid w:val="00F05007"/>
    <w:rsid w:val="00F05412"/>
    <w:rsid w:val="00F05839"/>
    <w:rsid w:val="00F05FE2"/>
    <w:rsid w:val="00F067FC"/>
    <w:rsid w:val="00F06B31"/>
    <w:rsid w:val="00F06D75"/>
    <w:rsid w:val="00F071B6"/>
    <w:rsid w:val="00F07295"/>
    <w:rsid w:val="00F0738E"/>
    <w:rsid w:val="00F076B0"/>
    <w:rsid w:val="00F07BC3"/>
    <w:rsid w:val="00F1005B"/>
    <w:rsid w:val="00F10540"/>
    <w:rsid w:val="00F108C6"/>
    <w:rsid w:val="00F111CD"/>
    <w:rsid w:val="00F114C2"/>
    <w:rsid w:val="00F11623"/>
    <w:rsid w:val="00F11808"/>
    <w:rsid w:val="00F11E14"/>
    <w:rsid w:val="00F11E66"/>
    <w:rsid w:val="00F128EA"/>
    <w:rsid w:val="00F12ABA"/>
    <w:rsid w:val="00F13097"/>
    <w:rsid w:val="00F130EE"/>
    <w:rsid w:val="00F1311A"/>
    <w:rsid w:val="00F13D3C"/>
    <w:rsid w:val="00F147AC"/>
    <w:rsid w:val="00F14D7D"/>
    <w:rsid w:val="00F15864"/>
    <w:rsid w:val="00F15FC2"/>
    <w:rsid w:val="00F15FED"/>
    <w:rsid w:val="00F1614C"/>
    <w:rsid w:val="00F169CE"/>
    <w:rsid w:val="00F16ADE"/>
    <w:rsid w:val="00F17345"/>
    <w:rsid w:val="00F17AC9"/>
    <w:rsid w:val="00F212DD"/>
    <w:rsid w:val="00F21395"/>
    <w:rsid w:val="00F218FF"/>
    <w:rsid w:val="00F21CBD"/>
    <w:rsid w:val="00F221EA"/>
    <w:rsid w:val="00F2244C"/>
    <w:rsid w:val="00F235BC"/>
    <w:rsid w:val="00F238F9"/>
    <w:rsid w:val="00F239D4"/>
    <w:rsid w:val="00F23A32"/>
    <w:rsid w:val="00F23B1C"/>
    <w:rsid w:val="00F247DD"/>
    <w:rsid w:val="00F25009"/>
    <w:rsid w:val="00F255CD"/>
    <w:rsid w:val="00F25738"/>
    <w:rsid w:val="00F2589F"/>
    <w:rsid w:val="00F2602D"/>
    <w:rsid w:val="00F261E6"/>
    <w:rsid w:val="00F26592"/>
    <w:rsid w:val="00F265EC"/>
    <w:rsid w:val="00F266B1"/>
    <w:rsid w:val="00F268E5"/>
    <w:rsid w:val="00F26CDA"/>
    <w:rsid w:val="00F26E9A"/>
    <w:rsid w:val="00F27095"/>
    <w:rsid w:val="00F2730A"/>
    <w:rsid w:val="00F27831"/>
    <w:rsid w:val="00F27ADA"/>
    <w:rsid w:val="00F27D0B"/>
    <w:rsid w:val="00F27F7A"/>
    <w:rsid w:val="00F30154"/>
    <w:rsid w:val="00F30AE7"/>
    <w:rsid w:val="00F30B2E"/>
    <w:rsid w:val="00F310CE"/>
    <w:rsid w:val="00F31281"/>
    <w:rsid w:val="00F318D1"/>
    <w:rsid w:val="00F31AAA"/>
    <w:rsid w:val="00F31E00"/>
    <w:rsid w:val="00F3224B"/>
    <w:rsid w:val="00F32A4F"/>
    <w:rsid w:val="00F32AA4"/>
    <w:rsid w:val="00F32B2F"/>
    <w:rsid w:val="00F33560"/>
    <w:rsid w:val="00F338FF"/>
    <w:rsid w:val="00F3431D"/>
    <w:rsid w:val="00F3460E"/>
    <w:rsid w:val="00F3473A"/>
    <w:rsid w:val="00F349F9"/>
    <w:rsid w:val="00F35168"/>
    <w:rsid w:val="00F35516"/>
    <w:rsid w:val="00F35E23"/>
    <w:rsid w:val="00F36863"/>
    <w:rsid w:val="00F3691E"/>
    <w:rsid w:val="00F369F8"/>
    <w:rsid w:val="00F3712D"/>
    <w:rsid w:val="00F37384"/>
    <w:rsid w:val="00F37412"/>
    <w:rsid w:val="00F378D2"/>
    <w:rsid w:val="00F40701"/>
    <w:rsid w:val="00F407CB"/>
    <w:rsid w:val="00F408A1"/>
    <w:rsid w:val="00F408E3"/>
    <w:rsid w:val="00F40912"/>
    <w:rsid w:val="00F40CF7"/>
    <w:rsid w:val="00F413DE"/>
    <w:rsid w:val="00F41917"/>
    <w:rsid w:val="00F41951"/>
    <w:rsid w:val="00F41FB5"/>
    <w:rsid w:val="00F421B1"/>
    <w:rsid w:val="00F422BC"/>
    <w:rsid w:val="00F426A7"/>
    <w:rsid w:val="00F4324C"/>
    <w:rsid w:val="00F43AFE"/>
    <w:rsid w:val="00F4485A"/>
    <w:rsid w:val="00F449B6"/>
    <w:rsid w:val="00F44AF6"/>
    <w:rsid w:val="00F44E39"/>
    <w:rsid w:val="00F452B7"/>
    <w:rsid w:val="00F45528"/>
    <w:rsid w:val="00F456AB"/>
    <w:rsid w:val="00F45780"/>
    <w:rsid w:val="00F46C30"/>
    <w:rsid w:val="00F4732B"/>
    <w:rsid w:val="00F478CD"/>
    <w:rsid w:val="00F479F6"/>
    <w:rsid w:val="00F47F19"/>
    <w:rsid w:val="00F50049"/>
    <w:rsid w:val="00F50057"/>
    <w:rsid w:val="00F504D2"/>
    <w:rsid w:val="00F50745"/>
    <w:rsid w:val="00F50E53"/>
    <w:rsid w:val="00F50EB0"/>
    <w:rsid w:val="00F50FA4"/>
    <w:rsid w:val="00F511DA"/>
    <w:rsid w:val="00F5153B"/>
    <w:rsid w:val="00F515D2"/>
    <w:rsid w:val="00F51642"/>
    <w:rsid w:val="00F5174C"/>
    <w:rsid w:val="00F51876"/>
    <w:rsid w:val="00F51BFF"/>
    <w:rsid w:val="00F5206D"/>
    <w:rsid w:val="00F52126"/>
    <w:rsid w:val="00F521B2"/>
    <w:rsid w:val="00F52383"/>
    <w:rsid w:val="00F52B2C"/>
    <w:rsid w:val="00F52CBC"/>
    <w:rsid w:val="00F52F48"/>
    <w:rsid w:val="00F5331E"/>
    <w:rsid w:val="00F539CC"/>
    <w:rsid w:val="00F53D14"/>
    <w:rsid w:val="00F540C0"/>
    <w:rsid w:val="00F541E1"/>
    <w:rsid w:val="00F54440"/>
    <w:rsid w:val="00F5458A"/>
    <w:rsid w:val="00F54718"/>
    <w:rsid w:val="00F547BE"/>
    <w:rsid w:val="00F547F5"/>
    <w:rsid w:val="00F54935"/>
    <w:rsid w:val="00F54AAE"/>
    <w:rsid w:val="00F552D1"/>
    <w:rsid w:val="00F55369"/>
    <w:rsid w:val="00F55473"/>
    <w:rsid w:val="00F55505"/>
    <w:rsid w:val="00F555C0"/>
    <w:rsid w:val="00F55EBC"/>
    <w:rsid w:val="00F56093"/>
    <w:rsid w:val="00F564CE"/>
    <w:rsid w:val="00F567DB"/>
    <w:rsid w:val="00F571FB"/>
    <w:rsid w:val="00F575DD"/>
    <w:rsid w:val="00F6051C"/>
    <w:rsid w:val="00F614DD"/>
    <w:rsid w:val="00F61E71"/>
    <w:rsid w:val="00F62034"/>
    <w:rsid w:val="00F6229F"/>
    <w:rsid w:val="00F62AAE"/>
    <w:rsid w:val="00F62AF0"/>
    <w:rsid w:val="00F6315F"/>
    <w:rsid w:val="00F63352"/>
    <w:rsid w:val="00F6379D"/>
    <w:rsid w:val="00F63B38"/>
    <w:rsid w:val="00F640FB"/>
    <w:rsid w:val="00F644FD"/>
    <w:rsid w:val="00F64B57"/>
    <w:rsid w:val="00F64B73"/>
    <w:rsid w:val="00F64F8E"/>
    <w:rsid w:val="00F65195"/>
    <w:rsid w:val="00F654AB"/>
    <w:rsid w:val="00F65A28"/>
    <w:rsid w:val="00F65B64"/>
    <w:rsid w:val="00F65F06"/>
    <w:rsid w:val="00F66025"/>
    <w:rsid w:val="00F66210"/>
    <w:rsid w:val="00F662D3"/>
    <w:rsid w:val="00F662EE"/>
    <w:rsid w:val="00F663BB"/>
    <w:rsid w:val="00F663C0"/>
    <w:rsid w:val="00F6644C"/>
    <w:rsid w:val="00F66629"/>
    <w:rsid w:val="00F6671E"/>
    <w:rsid w:val="00F66C5F"/>
    <w:rsid w:val="00F66CDA"/>
    <w:rsid w:val="00F67558"/>
    <w:rsid w:val="00F67D13"/>
    <w:rsid w:val="00F7024E"/>
    <w:rsid w:val="00F705FE"/>
    <w:rsid w:val="00F70754"/>
    <w:rsid w:val="00F70E70"/>
    <w:rsid w:val="00F71076"/>
    <w:rsid w:val="00F710AB"/>
    <w:rsid w:val="00F71489"/>
    <w:rsid w:val="00F7149E"/>
    <w:rsid w:val="00F714AC"/>
    <w:rsid w:val="00F71583"/>
    <w:rsid w:val="00F71636"/>
    <w:rsid w:val="00F716E2"/>
    <w:rsid w:val="00F71BC9"/>
    <w:rsid w:val="00F71D98"/>
    <w:rsid w:val="00F71FE6"/>
    <w:rsid w:val="00F7200F"/>
    <w:rsid w:val="00F72A2D"/>
    <w:rsid w:val="00F72E59"/>
    <w:rsid w:val="00F73129"/>
    <w:rsid w:val="00F745D1"/>
    <w:rsid w:val="00F746AD"/>
    <w:rsid w:val="00F74E4E"/>
    <w:rsid w:val="00F74FF2"/>
    <w:rsid w:val="00F752BF"/>
    <w:rsid w:val="00F75600"/>
    <w:rsid w:val="00F7572E"/>
    <w:rsid w:val="00F757B3"/>
    <w:rsid w:val="00F75C16"/>
    <w:rsid w:val="00F75F32"/>
    <w:rsid w:val="00F761C2"/>
    <w:rsid w:val="00F766CE"/>
    <w:rsid w:val="00F76A2A"/>
    <w:rsid w:val="00F773B2"/>
    <w:rsid w:val="00F77517"/>
    <w:rsid w:val="00F7794C"/>
    <w:rsid w:val="00F77BFA"/>
    <w:rsid w:val="00F77D91"/>
    <w:rsid w:val="00F77D93"/>
    <w:rsid w:val="00F8044C"/>
    <w:rsid w:val="00F80560"/>
    <w:rsid w:val="00F80841"/>
    <w:rsid w:val="00F80DC2"/>
    <w:rsid w:val="00F81A69"/>
    <w:rsid w:val="00F81FCF"/>
    <w:rsid w:val="00F82134"/>
    <w:rsid w:val="00F822B2"/>
    <w:rsid w:val="00F822BE"/>
    <w:rsid w:val="00F82627"/>
    <w:rsid w:val="00F827D7"/>
    <w:rsid w:val="00F828E2"/>
    <w:rsid w:val="00F82AD6"/>
    <w:rsid w:val="00F836BA"/>
    <w:rsid w:val="00F83D96"/>
    <w:rsid w:val="00F83EA1"/>
    <w:rsid w:val="00F842A4"/>
    <w:rsid w:val="00F84A13"/>
    <w:rsid w:val="00F8531B"/>
    <w:rsid w:val="00F8561A"/>
    <w:rsid w:val="00F85E1E"/>
    <w:rsid w:val="00F85FB2"/>
    <w:rsid w:val="00F862A0"/>
    <w:rsid w:val="00F86A17"/>
    <w:rsid w:val="00F86B2F"/>
    <w:rsid w:val="00F8715B"/>
    <w:rsid w:val="00F87384"/>
    <w:rsid w:val="00F8760C"/>
    <w:rsid w:val="00F879E5"/>
    <w:rsid w:val="00F87BD0"/>
    <w:rsid w:val="00F909D3"/>
    <w:rsid w:val="00F90B11"/>
    <w:rsid w:val="00F90BE1"/>
    <w:rsid w:val="00F913D6"/>
    <w:rsid w:val="00F915EF"/>
    <w:rsid w:val="00F91A00"/>
    <w:rsid w:val="00F92094"/>
    <w:rsid w:val="00F9238B"/>
    <w:rsid w:val="00F93087"/>
    <w:rsid w:val="00F930EF"/>
    <w:rsid w:val="00F9402A"/>
    <w:rsid w:val="00F9454F"/>
    <w:rsid w:val="00F94593"/>
    <w:rsid w:val="00F9477D"/>
    <w:rsid w:val="00F94DB9"/>
    <w:rsid w:val="00F95E33"/>
    <w:rsid w:val="00F95FBB"/>
    <w:rsid w:val="00F960EC"/>
    <w:rsid w:val="00F96384"/>
    <w:rsid w:val="00F969DB"/>
    <w:rsid w:val="00F96A5D"/>
    <w:rsid w:val="00F96C31"/>
    <w:rsid w:val="00F96E7D"/>
    <w:rsid w:val="00F96EF1"/>
    <w:rsid w:val="00F97398"/>
    <w:rsid w:val="00F973D7"/>
    <w:rsid w:val="00F97A5D"/>
    <w:rsid w:val="00FA041E"/>
    <w:rsid w:val="00FA05F4"/>
    <w:rsid w:val="00FA0690"/>
    <w:rsid w:val="00FA06A8"/>
    <w:rsid w:val="00FA17B9"/>
    <w:rsid w:val="00FA1A30"/>
    <w:rsid w:val="00FA1B03"/>
    <w:rsid w:val="00FA229C"/>
    <w:rsid w:val="00FA22A4"/>
    <w:rsid w:val="00FA22CC"/>
    <w:rsid w:val="00FA259E"/>
    <w:rsid w:val="00FA2637"/>
    <w:rsid w:val="00FA304D"/>
    <w:rsid w:val="00FA34B3"/>
    <w:rsid w:val="00FA3A26"/>
    <w:rsid w:val="00FA3A48"/>
    <w:rsid w:val="00FA3BF4"/>
    <w:rsid w:val="00FA3C2B"/>
    <w:rsid w:val="00FA4129"/>
    <w:rsid w:val="00FA439A"/>
    <w:rsid w:val="00FA4C3D"/>
    <w:rsid w:val="00FA4F59"/>
    <w:rsid w:val="00FA5221"/>
    <w:rsid w:val="00FA528A"/>
    <w:rsid w:val="00FA532C"/>
    <w:rsid w:val="00FA55CB"/>
    <w:rsid w:val="00FA5E73"/>
    <w:rsid w:val="00FA63EC"/>
    <w:rsid w:val="00FA69CB"/>
    <w:rsid w:val="00FA6C34"/>
    <w:rsid w:val="00FA6DF5"/>
    <w:rsid w:val="00FA6EF0"/>
    <w:rsid w:val="00FA74BA"/>
    <w:rsid w:val="00FA7B36"/>
    <w:rsid w:val="00FB0039"/>
    <w:rsid w:val="00FB042D"/>
    <w:rsid w:val="00FB04C4"/>
    <w:rsid w:val="00FB080F"/>
    <w:rsid w:val="00FB0A22"/>
    <w:rsid w:val="00FB0FB2"/>
    <w:rsid w:val="00FB123E"/>
    <w:rsid w:val="00FB124E"/>
    <w:rsid w:val="00FB1331"/>
    <w:rsid w:val="00FB1993"/>
    <w:rsid w:val="00FB2028"/>
    <w:rsid w:val="00FB238F"/>
    <w:rsid w:val="00FB271D"/>
    <w:rsid w:val="00FB29DB"/>
    <w:rsid w:val="00FB2B3B"/>
    <w:rsid w:val="00FB2EBA"/>
    <w:rsid w:val="00FB3456"/>
    <w:rsid w:val="00FB34B7"/>
    <w:rsid w:val="00FB3596"/>
    <w:rsid w:val="00FB3ECF"/>
    <w:rsid w:val="00FB4576"/>
    <w:rsid w:val="00FB48D6"/>
    <w:rsid w:val="00FB509D"/>
    <w:rsid w:val="00FB5365"/>
    <w:rsid w:val="00FB56B3"/>
    <w:rsid w:val="00FB5C39"/>
    <w:rsid w:val="00FB637B"/>
    <w:rsid w:val="00FB6B8E"/>
    <w:rsid w:val="00FB6CF2"/>
    <w:rsid w:val="00FB6E80"/>
    <w:rsid w:val="00FB6EF3"/>
    <w:rsid w:val="00FB6F59"/>
    <w:rsid w:val="00FB72D9"/>
    <w:rsid w:val="00FB79E7"/>
    <w:rsid w:val="00FB7BC0"/>
    <w:rsid w:val="00FB7D7B"/>
    <w:rsid w:val="00FC013D"/>
    <w:rsid w:val="00FC09B1"/>
    <w:rsid w:val="00FC0ADD"/>
    <w:rsid w:val="00FC0D3F"/>
    <w:rsid w:val="00FC0D78"/>
    <w:rsid w:val="00FC0E36"/>
    <w:rsid w:val="00FC157F"/>
    <w:rsid w:val="00FC1687"/>
    <w:rsid w:val="00FC2361"/>
    <w:rsid w:val="00FC2806"/>
    <w:rsid w:val="00FC28DB"/>
    <w:rsid w:val="00FC306C"/>
    <w:rsid w:val="00FC3263"/>
    <w:rsid w:val="00FC3BEC"/>
    <w:rsid w:val="00FC406F"/>
    <w:rsid w:val="00FC4459"/>
    <w:rsid w:val="00FC4A02"/>
    <w:rsid w:val="00FC4A45"/>
    <w:rsid w:val="00FC52D9"/>
    <w:rsid w:val="00FC5804"/>
    <w:rsid w:val="00FC586E"/>
    <w:rsid w:val="00FC5C23"/>
    <w:rsid w:val="00FC63D5"/>
    <w:rsid w:val="00FC6413"/>
    <w:rsid w:val="00FC6581"/>
    <w:rsid w:val="00FC675E"/>
    <w:rsid w:val="00FC682F"/>
    <w:rsid w:val="00FC69DB"/>
    <w:rsid w:val="00FC6BD0"/>
    <w:rsid w:val="00FC6F04"/>
    <w:rsid w:val="00FC7DF3"/>
    <w:rsid w:val="00FD0744"/>
    <w:rsid w:val="00FD15D9"/>
    <w:rsid w:val="00FD1AB5"/>
    <w:rsid w:val="00FD22CB"/>
    <w:rsid w:val="00FD2608"/>
    <w:rsid w:val="00FD290A"/>
    <w:rsid w:val="00FD2C54"/>
    <w:rsid w:val="00FD2E61"/>
    <w:rsid w:val="00FD3603"/>
    <w:rsid w:val="00FD3656"/>
    <w:rsid w:val="00FD36EB"/>
    <w:rsid w:val="00FD387E"/>
    <w:rsid w:val="00FD3CA5"/>
    <w:rsid w:val="00FD3CB1"/>
    <w:rsid w:val="00FD3FDB"/>
    <w:rsid w:val="00FD40A0"/>
    <w:rsid w:val="00FD41F6"/>
    <w:rsid w:val="00FD4AC3"/>
    <w:rsid w:val="00FD4DA0"/>
    <w:rsid w:val="00FD50ED"/>
    <w:rsid w:val="00FD5206"/>
    <w:rsid w:val="00FD5221"/>
    <w:rsid w:val="00FD561B"/>
    <w:rsid w:val="00FD5889"/>
    <w:rsid w:val="00FD5A53"/>
    <w:rsid w:val="00FD6123"/>
    <w:rsid w:val="00FD645D"/>
    <w:rsid w:val="00FD6506"/>
    <w:rsid w:val="00FD6BED"/>
    <w:rsid w:val="00FD6D3C"/>
    <w:rsid w:val="00FD6F87"/>
    <w:rsid w:val="00FD6FA3"/>
    <w:rsid w:val="00FD736A"/>
    <w:rsid w:val="00FD78AF"/>
    <w:rsid w:val="00FD78EA"/>
    <w:rsid w:val="00FE021D"/>
    <w:rsid w:val="00FE0864"/>
    <w:rsid w:val="00FE0D14"/>
    <w:rsid w:val="00FE135A"/>
    <w:rsid w:val="00FE1890"/>
    <w:rsid w:val="00FE221C"/>
    <w:rsid w:val="00FE22DF"/>
    <w:rsid w:val="00FE23AD"/>
    <w:rsid w:val="00FE24D0"/>
    <w:rsid w:val="00FE2D82"/>
    <w:rsid w:val="00FE2F48"/>
    <w:rsid w:val="00FE307C"/>
    <w:rsid w:val="00FE435E"/>
    <w:rsid w:val="00FE46B0"/>
    <w:rsid w:val="00FE49AC"/>
    <w:rsid w:val="00FE4E90"/>
    <w:rsid w:val="00FE4EC9"/>
    <w:rsid w:val="00FE4FB6"/>
    <w:rsid w:val="00FE4FE2"/>
    <w:rsid w:val="00FE5042"/>
    <w:rsid w:val="00FE551E"/>
    <w:rsid w:val="00FE556C"/>
    <w:rsid w:val="00FE5D1F"/>
    <w:rsid w:val="00FE64C4"/>
    <w:rsid w:val="00FE685C"/>
    <w:rsid w:val="00FE7C76"/>
    <w:rsid w:val="00FF0610"/>
    <w:rsid w:val="00FF08B7"/>
    <w:rsid w:val="00FF0A60"/>
    <w:rsid w:val="00FF1A93"/>
    <w:rsid w:val="00FF1FD2"/>
    <w:rsid w:val="00FF200F"/>
    <w:rsid w:val="00FF2316"/>
    <w:rsid w:val="00FF2557"/>
    <w:rsid w:val="00FF25D7"/>
    <w:rsid w:val="00FF3111"/>
    <w:rsid w:val="00FF3FBE"/>
    <w:rsid w:val="00FF40E7"/>
    <w:rsid w:val="00FF44E7"/>
    <w:rsid w:val="00FF4AF4"/>
    <w:rsid w:val="00FF4D2F"/>
    <w:rsid w:val="00FF5232"/>
    <w:rsid w:val="00FF52CA"/>
    <w:rsid w:val="00FF5B12"/>
    <w:rsid w:val="00FF5B25"/>
    <w:rsid w:val="00FF5D54"/>
    <w:rsid w:val="00FF61F3"/>
    <w:rsid w:val="00FF62F6"/>
    <w:rsid w:val="00FF6839"/>
    <w:rsid w:val="00FF69EF"/>
    <w:rsid w:val="00FF6DDA"/>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413D"/>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 w:type="character" w:customStyle="1" w:styleId="Mencinsinresolver13">
    <w:name w:val="Mención sin resolver13"/>
    <w:basedOn w:val="Fuentedeprrafopredeter"/>
    <w:uiPriority w:val="99"/>
    <w:semiHidden/>
    <w:unhideWhenUsed/>
    <w:rsid w:val="00DE7E8E"/>
    <w:rPr>
      <w:color w:val="605E5C"/>
      <w:shd w:val="clear" w:color="auto" w:fill="E1DFDD"/>
    </w:rPr>
  </w:style>
  <w:style w:type="character" w:customStyle="1" w:styleId="Mencinsinresolver14">
    <w:name w:val="Mención sin resolver14"/>
    <w:basedOn w:val="Fuentedeprrafopredeter"/>
    <w:uiPriority w:val="99"/>
    <w:semiHidden/>
    <w:unhideWhenUsed/>
    <w:rsid w:val="004162A4"/>
    <w:rPr>
      <w:color w:val="605E5C"/>
      <w:shd w:val="clear" w:color="auto" w:fill="E1DFDD"/>
    </w:rPr>
  </w:style>
  <w:style w:type="character" w:customStyle="1" w:styleId="Mencinsinresolver15">
    <w:name w:val="Mención sin resolver15"/>
    <w:basedOn w:val="Fuentedeprrafopredeter"/>
    <w:uiPriority w:val="99"/>
    <w:semiHidden/>
    <w:unhideWhenUsed/>
    <w:rsid w:val="00DE59E5"/>
    <w:rPr>
      <w:color w:val="605E5C"/>
      <w:shd w:val="clear" w:color="auto" w:fill="E1DFDD"/>
    </w:rPr>
  </w:style>
  <w:style w:type="character" w:customStyle="1" w:styleId="Mencinsinresolver16">
    <w:name w:val="Mención sin resolver16"/>
    <w:basedOn w:val="Fuentedeprrafopredeter"/>
    <w:uiPriority w:val="99"/>
    <w:semiHidden/>
    <w:unhideWhenUsed/>
    <w:rsid w:val="00D741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8027110">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0762729">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4836061">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557739">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52525119">
      <w:bodyDiv w:val="1"/>
      <w:marLeft w:val="0"/>
      <w:marRight w:val="0"/>
      <w:marTop w:val="0"/>
      <w:marBottom w:val="0"/>
      <w:divBdr>
        <w:top w:val="none" w:sz="0" w:space="0" w:color="auto"/>
        <w:left w:val="none" w:sz="0" w:space="0" w:color="auto"/>
        <w:bottom w:val="none" w:sz="0" w:space="0" w:color="auto"/>
        <w:right w:val="none" w:sz="0" w:space="0" w:color="auto"/>
      </w:divBdr>
    </w:div>
    <w:div w:id="153575565">
      <w:bodyDiv w:val="1"/>
      <w:marLeft w:val="0"/>
      <w:marRight w:val="0"/>
      <w:marTop w:val="0"/>
      <w:marBottom w:val="0"/>
      <w:divBdr>
        <w:top w:val="none" w:sz="0" w:space="0" w:color="auto"/>
        <w:left w:val="none" w:sz="0" w:space="0" w:color="auto"/>
        <w:bottom w:val="none" w:sz="0" w:space="0" w:color="auto"/>
        <w:right w:val="none" w:sz="0" w:space="0" w:color="auto"/>
      </w:divBdr>
    </w:div>
    <w:div w:id="155583260">
      <w:bodyDiv w:val="1"/>
      <w:marLeft w:val="0"/>
      <w:marRight w:val="0"/>
      <w:marTop w:val="0"/>
      <w:marBottom w:val="0"/>
      <w:divBdr>
        <w:top w:val="none" w:sz="0" w:space="0" w:color="auto"/>
        <w:left w:val="none" w:sz="0" w:space="0" w:color="auto"/>
        <w:bottom w:val="none" w:sz="0" w:space="0" w:color="auto"/>
        <w:right w:val="none" w:sz="0" w:space="0" w:color="auto"/>
      </w:divBdr>
    </w:div>
    <w:div w:id="158422294">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2278488">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6862329">
      <w:bodyDiv w:val="1"/>
      <w:marLeft w:val="0"/>
      <w:marRight w:val="0"/>
      <w:marTop w:val="0"/>
      <w:marBottom w:val="0"/>
      <w:divBdr>
        <w:top w:val="none" w:sz="0" w:space="0" w:color="auto"/>
        <w:left w:val="none" w:sz="0" w:space="0" w:color="auto"/>
        <w:bottom w:val="none" w:sz="0" w:space="0" w:color="auto"/>
        <w:right w:val="none" w:sz="0" w:space="0" w:color="auto"/>
      </w:divBdr>
    </w:div>
    <w:div w:id="246110972">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0104961">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5936411">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48620819">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2352954">
      <w:bodyDiv w:val="1"/>
      <w:marLeft w:val="0"/>
      <w:marRight w:val="0"/>
      <w:marTop w:val="0"/>
      <w:marBottom w:val="0"/>
      <w:divBdr>
        <w:top w:val="none" w:sz="0" w:space="0" w:color="auto"/>
        <w:left w:val="none" w:sz="0" w:space="0" w:color="auto"/>
        <w:bottom w:val="none" w:sz="0" w:space="0" w:color="auto"/>
        <w:right w:val="none" w:sz="0" w:space="0" w:color="auto"/>
      </w:divBdr>
    </w:div>
    <w:div w:id="50667352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4388472">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679907">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1978873">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8498567">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6171436">
      <w:bodyDiv w:val="1"/>
      <w:marLeft w:val="0"/>
      <w:marRight w:val="0"/>
      <w:marTop w:val="0"/>
      <w:marBottom w:val="0"/>
      <w:divBdr>
        <w:top w:val="none" w:sz="0" w:space="0" w:color="auto"/>
        <w:left w:val="none" w:sz="0" w:space="0" w:color="auto"/>
        <w:bottom w:val="none" w:sz="0" w:space="0" w:color="auto"/>
        <w:right w:val="none" w:sz="0" w:space="0" w:color="auto"/>
      </w:divBdr>
      <w:divsChild>
        <w:div w:id="155267144">
          <w:marLeft w:val="0"/>
          <w:marRight w:val="0"/>
          <w:marTop w:val="0"/>
          <w:marBottom w:val="0"/>
          <w:divBdr>
            <w:top w:val="none" w:sz="0" w:space="0" w:color="auto"/>
            <w:left w:val="none" w:sz="0" w:space="0" w:color="auto"/>
            <w:bottom w:val="none" w:sz="0" w:space="0" w:color="auto"/>
            <w:right w:val="none" w:sz="0" w:space="0" w:color="auto"/>
          </w:divBdr>
        </w:div>
        <w:div w:id="1510176490">
          <w:marLeft w:val="0"/>
          <w:marRight w:val="0"/>
          <w:marTop w:val="0"/>
          <w:marBottom w:val="0"/>
          <w:divBdr>
            <w:top w:val="none" w:sz="0" w:space="0" w:color="auto"/>
            <w:left w:val="none" w:sz="0" w:space="0" w:color="auto"/>
            <w:bottom w:val="none" w:sz="0" w:space="0" w:color="auto"/>
            <w:right w:val="none" w:sz="0" w:space="0" w:color="auto"/>
          </w:divBdr>
        </w:div>
        <w:div w:id="441805442">
          <w:marLeft w:val="0"/>
          <w:marRight w:val="0"/>
          <w:marTop w:val="0"/>
          <w:marBottom w:val="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000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6984605">
      <w:bodyDiv w:val="1"/>
      <w:marLeft w:val="0"/>
      <w:marRight w:val="0"/>
      <w:marTop w:val="0"/>
      <w:marBottom w:val="0"/>
      <w:divBdr>
        <w:top w:val="none" w:sz="0" w:space="0" w:color="auto"/>
        <w:left w:val="none" w:sz="0" w:space="0" w:color="auto"/>
        <w:bottom w:val="none" w:sz="0" w:space="0" w:color="auto"/>
        <w:right w:val="none" w:sz="0" w:space="0" w:color="auto"/>
      </w:divBdr>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4892672">
      <w:bodyDiv w:val="1"/>
      <w:marLeft w:val="0"/>
      <w:marRight w:val="0"/>
      <w:marTop w:val="0"/>
      <w:marBottom w:val="0"/>
      <w:divBdr>
        <w:top w:val="none" w:sz="0" w:space="0" w:color="auto"/>
        <w:left w:val="none" w:sz="0" w:space="0" w:color="auto"/>
        <w:bottom w:val="none" w:sz="0" w:space="0" w:color="auto"/>
        <w:right w:val="none" w:sz="0" w:space="0" w:color="auto"/>
      </w:divBdr>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6674360">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2111407">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2586668">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0764524">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7632025">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68794146">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2045790774">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44333953">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296179">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490755051">
      <w:bodyDiv w:val="1"/>
      <w:marLeft w:val="0"/>
      <w:marRight w:val="0"/>
      <w:marTop w:val="0"/>
      <w:marBottom w:val="0"/>
      <w:divBdr>
        <w:top w:val="none" w:sz="0" w:space="0" w:color="auto"/>
        <w:left w:val="none" w:sz="0" w:space="0" w:color="auto"/>
        <w:bottom w:val="none" w:sz="0" w:space="0" w:color="auto"/>
        <w:right w:val="none" w:sz="0" w:space="0" w:color="auto"/>
      </w:divBdr>
    </w:div>
    <w:div w:id="1508132094">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2141490">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23324475">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68609299">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183897">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4452990">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1627526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1629896117">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2116910">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07311208">
      <w:bodyDiv w:val="1"/>
      <w:marLeft w:val="0"/>
      <w:marRight w:val="0"/>
      <w:marTop w:val="0"/>
      <w:marBottom w:val="0"/>
      <w:divBdr>
        <w:top w:val="none" w:sz="0" w:space="0" w:color="auto"/>
        <w:left w:val="none" w:sz="0" w:space="0" w:color="auto"/>
        <w:bottom w:val="none" w:sz="0" w:space="0" w:color="auto"/>
        <w:right w:val="none" w:sz="0" w:space="0" w:color="auto"/>
      </w:divBdr>
    </w:div>
    <w:div w:id="1811047192">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59148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sChild>
    </w:div>
    <w:div w:id="1915966755">
      <w:bodyDiv w:val="1"/>
      <w:marLeft w:val="0"/>
      <w:marRight w:val="0"/>
      <w:marTop w:val="0"/>
      <w:marBottom w:val="0"/>
      <w:divBdr>
        <w:top w:val="none" w:sz="0" w:space="0" w:color="auto"/>
        <w:left w:val="none" w:sz="0" w:space="0" w:color="auto"/>
        <w:bottom w:val="none" w:sz="0" w:space="0" w:color="auto"/>
        <w:right w:val="none" w:sz="0" w:space="0" w:color="auto"/>
      </w:divBdr>
      <w:divsChild>
        <w:div w:id="262499765">
          <w:marLeft w:val="0"/>
          <w:marRight w:val="0"/>
          <w:marTop w:val="0"/>
          <w:marBottom w:val="0"/>
          <w:divBdr>
            <w:top w:val="none" w:sz="0" w:space="0" w:color="auto"/>
            <w:left w:val="none" w:sz="0" w:space="0" w:color="auto"/>
            <w:bottom w:val="none" w:sz="0" w:space="0" w:color="auto"/>
            <w:right w:val="none" w:sz="0" w:space="0" w:color="auto"/>
          </w:divBdr>
        </w:div>
      </w:divsChild>
    </w:div>
    <w:div w:id="1916427250">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04770767">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48027202">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338E53-D0BA-4474-80D0-A082DF1EB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48</Pages>
  <Words>11324</Words>
  <Characters>62288</Characters>
  <Application>Microsoft Office Word</Application>
  <DocSecurity>0</DocSecurity>
  <Lines>519</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Jorge Luis Penunuri Loredo</cp:lastModifiedBy>
  <cp:revision>5</cp:revision>
  <cp:lastPrinted>2022-08-11T23:59:00Z</cp:lastPrinted>
  <dcterms:created xsi:type="dcterms:W3CDTF">2022-08-10T21:44:00Z</dcterms:created>
  <dcterms:modified xsi:type="dcterms:W3CDTF">2022-08-11T23:59:00Z</dcterms:modified>
</cp:coreProperties>
</file>