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D4E4A" w14:textId="77777777" w:rsidR="008E56A0" w:rsidRPr="001E1B45" w:rsidRDefault="008E56A0" w:rsidP="008E56A0">
      <w:pPr>
        <w:spacing w:line="360" w:lineRule="auto"/>
        <w:jc w:val="both"/>
        <w:rPr>
          <w:rFonts w:ascii="Palatino Linotype" w:eastAsia="Palatino Linotype" w:hAnsi="Palatino Linotype" w:cs="Palatino Linotype"/>
        </w:rPr>
      </w:pPr>
      <w:bookmarkStart w:id="0" w:name="_GoBack"/>
      <w:bookmarkEnd w:id="0"/>
      <w:r w:rsidRPr="001E1B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rPr>
        <w:t>celebrada el</w:t>
      </w:r>
      <w:r w:rsidRPr="001E1B45">
        <w:rPr>
          <w:rFonts w:ascii="Palatino Linotype" w:eastAsia="Palatino Linotype" w:hAnsi="Palatino Linotype" w:cs="Palatino Linotype"/>
        </w:rPr>
        <w:t xml:space="preserve"> quince de junio de dos mil veintidós. </w:t>
      </w:r>
    </w:p>
    <w:p w14:paraId="28464D58" w14:textId="77777777" w:rsidR="00457BB8" w:rsidRPr="00984657" w:rsidRDefault="00457BB8" w:rsidP="0066637D">
      <w:pPr>
        <w:spacing w:line="360" w:lineRule="auto"/>
        <w:jc w:val="both"/>
        <w:rPr>
          <w:rFonts w:ascii="Palatino Linotype" w:hAnsi="Palatino Linotype"/>
        </w:rPr>
      </w:pPr>
    </w:p>
    <w:p w14:paraId="2C11FACB" w14:textId="263D424F"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C14208">
        <w:rPr>
          <w:rFonts w:ascii="Palatino Linotype" w:hAnsi="Palatino Linotype"/>
          <w:b/>
          <w:lang w:val="es-ES_tradnl"/>
        </w:rPr>
        <w:t>02482</w:t>
      </w:r>
      <w:r w:rsidR="008834CE" w:rsidRPr="00984657">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C14208">
        <w:rPr>
          <w:rFonts w:ascii="Palatino Linotype" w:hAnsi="Palatino Linotype"/>
          <w:color w:val="000000" w:themeColor="text1"/>
        </w:rPr>
        <w:t>una persona de manera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7E09B0">
        <w:rPr>
          <w:rFonts w:ascii="Palatino Linotype" w:hAnsi="Palatino Linotype" w:cs="Arial"/>
          <w:color w:val="000000" w:themeColor="text1"/>
          <w:lang w:val="es-ES"/>
        </w:rPr>
        <w:t xml:space="preserve">a </w:t>
      </w:r>
      <w:r w:rsidR="007E09B0">
        <w:rPr>
          <w:rFonts w:ascii="Palatino Linotype" w:hAnsi="Palatino Linotype"/>
          <w:color w:val="000000" w:themeColor="text1"/>
          <w:lang w:val="es-ES"/>
        </w:rPr>
        <w:t>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en lo sucesivo se</w:t>
      </w:r>
      <w:r w:rsidR="007E09B0">
        <w:rPr>
          <w:rFonts w:ascii="Palatino Linotype" w:hAnsi="Palatino Linotype"/>
          <w:color w:val="000000" w:themeColor="text1"/>
        </w:rPr>
        <w:t xml:space="preserve"> le</w:t>
      </w:r>
      <w:r w:rsidR="005C250B">
        <w:rPr>
          <w:rFonts w:ascii="Palatino Linotype" w:hAnsi="Palatino Linotype"/>
          <w:color w:val="000000" w:themeColor="text1"/>
        </w:rPr>
        <w:t xml:space="preserve"> 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D7C89">
        <w:rPr>
          <w:rFonts w:ascii="Palatino Linotype" w:hAnsi="Palatino Linotype" w:cs="Arial"/>
          <w:color w:val="000000" w:themeColor="text1"/>
          <w:lang w:val="es-ES"/>
        </w:rPr>
        <w:t>la</w:t>
      </w:r>
      <w:r w:rsidR="00E24730" w:rsidRPr="00984657">
        <w:rPr>
          <w:rFonts w:ascii="Palatino Linotype" w:hAnsi="Palatino Linotype" w:cs="Arial"/>
          <w:color w:val="000000" w:themeColor="text1"/>
          <w:lang w:val="es-ES"/>
        </w:rPr>
        <w:t xml:space="preserve"> 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C14208" w:rsidRPr="00C14208">
        <w:rPr>
          <w:rFonts w:ascii="Palatino Linotype" w:hAnsi="Palatino Linotype" w:cs="Arial"/>
          <w:b/>
        </w:rPr>
        <w:t xml:space="preserve">Sistema Municipal </w:t>
      </w:r>
      <w:r w:rsidR="00056A74" w:rsidRPr="00C14208">
        <w:rPr>
          <w:rFonts w:ascii="Palatino Linotype" w:hAnsi="Palatino Linotype" w:cs="Arial"/>
          <w:b/>
        </w:rPr>
        <w:t xml:space="preserve">para </w:t>
      </w:r>
      <w:r w:rsidR="00C14208" w:rsidRPr="00C14208">
        <w:rPr>
          <w:rFonts w:ascii="Palatino Linotype" w:hAnsi="Palatino Linotype" w:cs="Arial"/>
          <w:b/>
        </w:rPr>
        <w:t>el Desarrollo Integral de la Familia de Metepec</w:t>
      </w:r>
      <w:r w:rsidRPr="00984657">
        <w:rPr>
          <w:rFonts w:ascii="Palatino Linotype" w:hAnsi="Palatino Linotype"/>
          <w:b/>
        </w:rPr>
        <w:t xml:space="preserve">, </w:t>
      </w:r>
      <w:r w:rsidR="00A66569">
        <w:rPr>
          <w:rFonts w:ascii="Palatino Linotype" w:hAnsi="Palatino Linotype"/>
          <w:lang w:val="es-419"/>
        </w:rPr>
        <w:t xml:space="preserve">que en </w:t>
      </w:r>
      <w:r w:rsidRPr="00984657">
        <w:rPr>
          <w:rFonts w:ascii="Palatino Linotype" w:hAnsi="Palatino Linotype"/>
        </w:rPr>
        <w:t xml:space="preserve">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1C45FB4A" w:rsidR="00457BB8" w:rsidRPr="00984657" w:rsidRDefault="003103D9"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984657" w:rsidRDefault="00457BB8" w:rsidP="0066637D">
      <w:pPr>
        <w:jc w:val="center"/>
        <w:rPr>
          <w:rFonts w:ascii="Palatino Linotype" w:hAnsi="Palatino Linotype"/>
          <w:b/>
          <w:bCs/>
          <w:spacing w:val="40"/>
        </w:rPr>
      </w:pPr>
    </w:p>
    <w:p w14:paraId="27A028CA" w14:textId="4E206152" w:rsidR="0046481A" w:rsidRPr="00181639" w:rsidRDefault="00457BB8" w:rsidP="0066637D">
      <w:pPr>
        <w:spacing w:line="360" w:lineRule="auto"/>
        <w:jc w:val="both"/>
        <w:rPr>
          <w:rFonts w:ascii="Palatino Linotype" w:hAnsi="Palatino Linotype"/>
          <w:b/>
          <w:sz w:val="26"/>
          <w:szCs w:val="26"/>
        </w:rPr>
      </w:pPr>
      <w:r w:rsidRPr="00181639">
        <w:rPr>
          <w:rFonts w:ascii="Palatino Linotype" w:hAnsi="Palatino Linotype"/>
          <w:b/>
          <w:sz w:val="26"/>
          <w:szCs w:val="26"/>
        </w:rPr>
        <w:t xml:space="preserve">I. </w:t>
      </w:r>
      <w:r w:rsidR="00747069" w:rsidRPr="00181639">
        <w:rPr>
          <w:rFonts w:ascii="Palatino Linotype" w:hAnsi="Palatino Linotype"/>
          <w:b/>
          <w:sz w:val="26"/>
          <w:szCs w:val="26"/>
        </w:rPr>
        <w:t>De la Solicitud de Información</w:t>
      </w:r>
      <w:r w:rsidR="00C14208">
        <w:rPr>
          <w:rFonts w:ascii="Palatino Linotype" w:hAnsi="Palatino Linotype"/>
          <w:b/>
          <w:sz w:val="26"/>
          <w:szCs w:val="26"/>
        </w:rPr>
        <w:t>.</w:t>
      </w:r>
    </w:p>
    <w:p w14:paraId="4EA39801" w14:textId="2F3ADF9C" w:rsidR="00F67B0E" w:rsidRDefault="00D73171" w:rsidP="00D73171">
      <w:pPr>
        <w:spacing w:line="360" w:lineRule="auto"/>
        <w:jc w:val="both"/>
        <w:rPr>
          <w:rFonts w:ascii="Palatino Linotype" w:hAnsi="Palatino Linotype" w:cs="Arial"/>
          <w:b/>
          <w:bCs/>
          <w:lang w:val="es-ES"/>
        </w:rPr>
      </w:pPr>
      <w:r w:rsidRPr="00D73171">
        <w:rPr>
          <w:rFonts w:ascii="Palatino Linotype" w:hAnsi="Palatino Linotype" w:cs="Arial"/>
        </w:rPr>
        <w:t xml:space="preserve">En fecha </w:t>
      </w:r>
      <w:r w:rsidR="00C12645">
        <w:rPr>
          <w:rFonts w:ascii="Palatino Linotype" w:hAnsi="Palatino Linotype" w:cs="Arial"/>
          <w:b/>
        </w:rPr>
        <w:t>catorce</w:t>
      </w:r>
      <w:r w:rsidRPr="00D73171">
        <w:rPr>
          <w:rFonts w:ascii="Palatino Linotype" w:hAnsi="Palatino Linotype" w:cs="Arial"/>
          <w:b/>
        </w:rPr>
        <w:t xml:space="preserve"> de </w:t>
      </w:r>
      <w:r w:rsidR="00C12645">
        <w:rPr>
          <w:rFonts w:ascii="Palatino Linotype" w:hAnsi="Palatino Linotype" w:cs="Arial"/>
          <w:b/>
        </w:rPr>
        <w:t>febrero</w:t>
      </w:r>
      <w:r w:rsidRPr="00D73171">
        <w:rPr>
          <w:rFonts w:ascii="Palatino Linotype" w:hAnsi="Palatino Linotype" w:cs="Arial"/>
          <w:b/>
        </w:rPr>
        <w:t xml:space="preserve"> de dos mil veintidós</w:t>
      </w:r>
      <w:r w:rsidRPr="00D73171">
        <w:rPr>
          <w:rFonts w:ascii="Palatino Linotype" w:hAnsi="Palatino Linotype" w:cs="Arial"/>
        </w:rPr>
        <w:t xml:space="preserve">, </w:t>
      </w:r>
      <w:r w:rsidRPr="00D73171">
        <w:rPr>
          <w:rFonts w:ascii="Palatino Linotype" w:hAnsi="Palatino Linotype" w:cs="Arial"/>
          <w:b/>
        </w:rPr>
        <w:t>EL RECURRENTE</w:t>
      </w:r>
      <w:r w:rsidRPr="00D73171">
        <w:rPr>
          <w:rFonts w:ascii="Palatino Linotype" w:hAnsi="Palatino Linotype" w:cs="Arial"/>
        </w:rPr>
        <w:t xml:space="preserve"> presentó a través del Sistema de Acceso a la Información Mexiquense, en lo subsecuente </w:t>
      </w:r>
      <w:r w:rsidRPr="00D73171">
        <w:rPr>
          <w:rFonts w:ascii="Palatino Linotype" w:hAnsi="Palatino Linotype" w:cs="Arial"/>
          <w:b/>
        </w:rPr>
        <w:t>EL SAIMEX</w:t>
      </w:r>
      <w:r w:rsidRPr="00D73171">
        <w:rPr>
          <w:rFonts w:ascii="Palatino Linotype" w:hAnsi="Palatino Linotype" w:cs="Arial"/>
        </w:rPr>
        <w:t xml:space="preserve"> ante </w:t>
      </w:r>
      <w:r w:rsidRPr="00D73171">
        <w:rPr>
          <w:rFonts w:ascii="Palatino Linotype" w:hAnsi="Palatino Linotype" w:cs="Arial"/>
          <w:b/>
        </w:rPr>
        <w:t>EL SUJETO OBLIGADO</w:t>
      </w:r>
      <w:r w:rsidRPr="00D73171">
        <w:rPr>
          <w:rFonts w:ascii="Palatino Linotype" w:hAnsi="Palatino Linotype" w:cs="Arial"/>
        </w:rPr>
        <w:t>, la solicitud de acceso a la Información Pública, a la que se le</w:t>
      </w:r>
      <w:r w:rsidR="00181639">
        <w:rPr>
          <w:rFonts w:ascii="Palatino Linotype" w:hAnsi="Palatino Linotype" w:cs="Arial"/>
        </w:rPr>
        <w:t xml:space="preserve"> asignó el número de expediente</w:t>
      </w:r>
      <w:r w:rsidR="00181639" w:rsidRPr="00181639">
        <w:rPr>
          <w:rFonts w:ascii="Palatino Linotype" w:hAnsi="Palatino Linotype" w:cs="Arial"/>
          <w:b/>
        </w:rPr>
        <w:t xml:space="preserve"> </w:t>
      </w:r>
      <w:r w:rsidR="00C12645" w:rsidRPr="00C12645">
        <w:rPr>
          <w:rFonts w:ascii="Palatino Linotype" w:hAnsi="Palatino Linotype" w:cs="Arial"/>
          <w:b/>
        </w:rPr>
        <w:t>00589/DIFMETEPEC/IP/2022</w:t>
      </w:r>
      <w:r w:rsidRPr="00D73171">
        <w:rPr>
          <w:rFonts w:ascii="Palatino Linotype" w:hAnsi="Palatino Linotype" w:cs="Arial"/>
        </w:rPr>
        <w:t>, mediante la cual solicitó:</w:t>
      </w:r>
    </w:p>
    <w:p w14:paraId="389904F8" w14:textId="77777777" w:rsidR="00D73171" w:rsidRPr="00D73171" w:rsidRDefault="00D73171" w:rsidP="00D73171">
      <w:pPr>
        <w:spacing w:line="360" w:lineRule="auto"/>
        <w:jc w:val="both"/>
        <w:rPr>
          <w:rFonts w:ascii="Palatino Linotype" w:hAnsi="Palatino Linotype" w:cs="Arial"/>
          <w:b/>
          <w:bCs/>
          <w:lang w:val="es-ES"/>
        </w:rPr>
      </w:pPr>
    </w:p>
    <w:p w14:paraId="2A3302E7" w14:textId="41B07260" w:rsidR="005D1CB5" w:rsidRPr="00984657" w:rsidRDefault="00457BB8" w:rsidP="00D73171">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C12645" w:rsidRPr="00C12645">
        <w:rPr>
          <w:rFonts w:ascii="Palatino Linotype" w:hAnsi="Palatino Linotype" w:cs="Arial"/>
          <w:i/>
          <w:sz w:val="22"/>
          <w:szCs w:val="22"/>
        </w:rPr>
        <w:t xml:space="preserve">Solicito las listas de asistencia (listados y/o formatos oficiales que obran en poder de la Dirección de Administración del DIF municipal) donde aparecen los nombres y firmas diarias de todas y cada una de las personas servidoras públicas municipales que se encuentran adscritas (contratadas) en todas y cada una de las áreas administrativas y/o operativas del mismo DIF municipal de Metepec. Listados de </w:t>
      </w:r>
      <w:r w:rsidR="00C12645" w:rsidRPr="00C12645">
        <w:rPr>
          <w:rFonts w:ascii="Palatino Linotype" w:hAnsi="Palatino Linotype" w:cs="Arial"/>
          <w:i/>
          <w:sz w:val="22"/>
          <w:szCs w:val="22"/>
        </w:rPr>
        <w:lastRenderedPageBreak/>
        <w:t>asistencia diaria correspondientes a la primera y segunda quincena de enero de 2022, así como la primera quincena de</w:t>
      </w:r>
      <w:r w:rsidR="00C12645">
        <w:rPr>
          <w:rFonts w:ascii="Palatino Linotype" w:hAnsi="Palatino Linotype" w:cs="Arial"/>
          <w:i/>
          <w:sz w:val="22"/>
          <w:szCs w:val="22"/>
        </w:rPr>
        <w:t xml:space="preserve"> febrero de este mismo año 2022</w:t>
      </w:r>
      <w:r w:rsidR="0069355F" w:rsidRPr="0069355F">
        <w:rPr>
          <w:rFonts w:ascii="Palatino Linotype" w:hAnsi="Palatino Linotype" w:cs="Arial"/>
          <w:i/>
          <w:sz w:val="22"/>
          <w:szCs w:val="22"/>
        </w:rPr>
        <w:t>.</w:t>
      </w:r>
      <w:r w:rsidR="0069355F">
        <w:rPr>
          <w:rFonts w:ascii="Palatino Linotype" w:hAnsi="Palatino Linotype" w:cs="Arial"/>
          <w:i/>
          <w:sz w:val="22"/>
          <w:szCs w:val="22"/>
        </w:rPr>
        <w:t>” (</w:t>
      </w:r>
      <w:r w:rsidR="00C12645">
        <w:rPr>
          <w:rFonts w:ascii="Palatino Linotype" w:hAnsi="Palatino Linotype" w:cs="Arial"/>
          <w:sz w:val="22"/>
          <w:szCs w:val="22"/>
        </w:rPr>
        <w:t>S</w:t>
      </w:r>
      <w:r w:rsidRPr="00C12645">
        <w:rPr>
          <w:rFonts w:ascii="Palatino Linotype" w:hAnsi="Palatino Linotype" w:cs="Arial"/>
          <w:sz w:val="22"/>
          <w:szCs w:val="22"/>
        </w:rPr>
        <w:t>ic</w:t>
      </w:r>
      <w:r w:rsidRPr="00984657">
        <w:rPr>
          <w:rFonts w:ascii="Palatino Linotype" w:hAnsi="Palatino Linotype" w:cs="Arial"/>
          <w:i/>
          <w:sz w:val="22"/>
          <w:szCs w:val="22"/>
        </w:rPr>
        <w:t>)</w:t>
      </w:r>
      <w:r w:rsidR="00C12645">
        <w:rPr>
          <w:rFonts w:ascii="Palatino Linotype" w:hAnsi="Palatino Linotype" w:cs="Arial"/>
          <w:i/>
          <w:sz w:val="22"/>
          <w:szCs w:val="22"/>
        </w:rPr>
        <w:t>.</w:t>
      </w:r>
    </w:p>
    <w:p w14:paraId="4E784B64" w14:textId="77777777" w:rsidR="00D73171" w:rsidRPr="00181639" w:rsidRDefault="00D73171" w:rsidP="0066637D">
      <w:pPr>
        <w:spacing w:line="360" w:lineRule="auto"/>
        <w:jc w:val="both"/>
        <w:rPr>
          <w:rFonts w:ascii="Palatino Linotype" w:hAnsi="Palatino Linotype" w:cs="Arial"/>
          <w:b/>
          <w:szCs w:val="26"/>
        </w:rPr>
      </w:pPr>
    </w:p>
    <w:p w14:paraId="0C097F57" w14:textId="7FADFE48" w:rsidR="003103D9" w:rsidRDefault="00457BB8" w:rsidP="005C250B">
      <w:pPr>
        <w:spacing w:line="360" w:lineRule="auto"/>
        <w:jc w:val="both"/>
        <w:rPr>
          <w:rFonts w:ascii="Palatino Linotype" w:hAnsi="Palatino Linotype" w:cs="Arial"/>
          <w:b/>
        </w:rPr>
      </w:pPr>
      <w:r w:rsidRPr="00181639">
        <w:rPr>
          <w:rFonts w:ascii="Palatino Linotype" w:hAnsi="Palatino Linotype" w:cs="Arial"/>
          <w:b/>
          <w:sz w:val="26"/>
          <w:szCs w:val="26"/>
        </w:rPr>
        <w:t>MODALIDAD DE ENTREGA</w:t>
      </w:r>
      <w:r w:rsidRPr="00984657">
        <w:rPr>
          <w:rFonts w:ascii="Palatino Linotype" w:hAnsi="Palatino Linotype" w:cs="Arial"/>
          <w:b/>
        </w:rPr>
        <w:t>:</w:t>
      </w:r>
      <w:r w:rsidRPr="00984657">
        <w:rPr>
          <w:rFonts w:ascii="Palatino Linotype" w:hAnsi="Palatino Linotype" w:cs="Arial"/>
        </w:rPr>
        <w:t xml:space="preserve"> Vía </w:t>
      </w:r>
      <w:r w:rsidRPr="00984657">
        <w:rPr>
          <w:rFonts w:ascii="Palatino Linotype" w:hAnsi="Palatino Linotype" w:cs="Arial"/>
          <w:b/>
        </w:rPr>
        <w:t>SAIMEX.</w:t>
      </w:r>
    </w:p>
    <w:p w14:paraId="35B609F9" w14:textId="77777777" w:rsidR="008B2B0A" w:rsidRDefault="008B2B0A" w:rsidP="0069219A">
      <w:pPr>
        <w:spacing w:line="360" w:lineRule="auto"/>
        <w:jc w:val="both"/>
        <w:rPr>
          <w:rFonts w:ascii="Palatino Linotype" w:hAnsi="Palatino Linotype" w:cs="Arial"/>
        </w:rPr>
      </w:pPr>
    </w:p>
    <w:p w14:paraId="06459CEE" w14:textId="383F9AEA" w:rsidR="001B076D" w:rsidRDefault="003B3728" w:rsidP="00C12645">
      <w:pPr>
        <w:spacing w:line="360" w:lineRule="auto"/>
        <w:jc w:val="both"/>
        <w:rPr>
          <w:rFonts w:ascii="Palatino Linotype" w:hAnsi="Palatino Linotype"/>
          <w:color w:val="000000" w:themeColor="text1"/>
        </w:rPr>
      </w:pPr>
      <w:r w:rsidRPr="00BC58B9">
        <w:rPr>
          <w:rFonts w:ascii="Palatino Linotype" w:hAnsi="Palatino Linotype"/>
          <w:b/>
          <w:sz w:val="26"/>
          <w:szCs w:val="26"/>
        </w:rPr>
        <w:t>II</w:t>
      </w:r>
      <w:r w:rsidR="001B076D" w:rsidRPr="00BC58B9">
        <w:rPr>
          <w:rFonts w:ascii="Palatino Linotype" w:hAnsi="Palatino Linotype"/>
          <w:b/>
          <w:sz w:val="26"/>
          <w:szCs w:val="26"/>
        </w:rPr>
        <w:t xml:space="preserve">. </w:t>
      </w:r>
      <w:r w:rsidR="00C12645" w:rsidRPr="00BC58B9">
        <w:rPr>
          <w:rFonts w:ascii="Palatino Linotype" w:hAnsi="Palatino Linotype"/>
          <w:b/>
          <w:sz w:val="26"/>
          <w:szCs w:val="26"/>
        </w:rPr>
        <w:t>Solicitud</w:t>
      </w:r>
      <w:r w:rsidR="00C12645">
        <w:rPr>
          <w:rFonts w:ascii="Palatino Linotype" w:hAnsi="Palatino Linotype"/>
          <w:b/>
          <w:sz w:val="26"/>
          <w:szCs w:val="26"/>
        </w:rPr>
        <w:t xml:space="preserve"> de Aclaración.</w:t>
      </w:r>
    </w:p>
    <w:p w14:paraId="73F9BF36" w14:textId="673D7159" w:rsidR="00BC58B9" w:rsidRPr="00BC58B9" w:rsidRDefault="00C12645" w:rsidP="0069219A">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w:t>
      </w:r>
      <w:r>
        <w:rPr>
          <w:rFonts w:ascii="Palatino Linotype" w:hAnsi="Palatino Linotype"/>
          <w:color w:val="000000" w:themeColor="text1"/>
        </w:rPr>
        <w:t xml:space="preserve"> en fecha </w:t>
      </w:r>
      <w:r w:rsidR="00BC58B9">
        <w:rPr>
          <w:rFonts w:ascii="Palatino Linotype" w:hAnsi="Palatino Linotype"/>
          <w:b/>
          <w:color w:val="000000" w:themeColor="text1"/>
        </w:rPr>
        <w:t>diecisiete</w:t>
      </w:r>
      <w:r w:rsidRPr="00D0570C">
        <w:rPr>
          <w:rFonts w:ascii="Palatino Linotype" w:hAnsi="Palatino Linotype"/>
          <w:b/>
          <w:color w:val="000000" w:themeColor="text1"/>
        </w:rPr>
        <w:t xml:space="preserve"> de </w:t>
      </w:r>
      <w:r w:rsidR="00BC58B9">
        <w:rPr>
          <w:rFonts w:ascii="Palatino Linotype" w:hAnsi="Palatino Linotype"/>
          <w:b/>
          <w:color w:val="000000" w:themeColor="text1"/>
        </w:rPr>
        <w:t>febrero</w:t>
      </w:r>
      <w:r w:rsidRPr="00D0570C">
        <w:rPr>
          <w:rFonts w:ascii="Palatino Linotype" w:hAnsi="Palatino Linotype"/>
          <w:b/>
          <w:color w:val="000000" w:themeColor="text1"/>
        </w:rPr>
        <w:t xml:space="preserve"> del año en curso</w:t>
      </w:r>
      <w:r>
        <w:rPr>
          <w:rFonts w:ascii="Palatino Linotype" w:hAnsi="Palatino Linotype"/>
          <w:color w:val="000000" w:themeColor="text1"/>
        </w:rPr>
        <w:t>,</w:t>
      </w:r>
      <w:r w:rsidRPr="005C250B">
        <w:rPr>
          <w:rFonts w:ascii="Palatino Linotype" w:hAnsi="Palatino Linotype"/>
          <w:color w:val="000000" w:themeColor="text1"/>
        </w:rPr>
        <w:t xml:space="preserve"> </w:t>
      </w:r>
      <w:r w:rsidRPr="005C250B">
        <w:rPr>
          <w:rFonts w:ascii="Palatino Linotype" w:hAnsi="Palatino Linotype" w:cs="Arial"/>
          <w:b/>
          <w:color w:val="000000" w:themeColor="text1"/>
        </w:rPr>
        <w:t>EL SUJETO OBLIGADO</w:t>
      </w:r>
      <w:r w:rsidR="00BC58B9">
        <w:rPr>
          <w:rFonts w:ascii="Palatino Linotype" w:hAnsi="Palatino Linotype" w:cs="Arial"/>
          <w:b/>
          <w:color w:val="000000" w:themeColor="text1"/>
        </w:rPr>
        <w:t xml:space="preserve"> </w:t>
      </w:r>
      <w:r w:rsidR="00BC58B9">
        <w:rPr>
          <w:rFonts w:ascii="Palatino Linotype" w:hAnsi="Palatino Linotype" w:cs="Arial"/>
          <w:color w:val="000000" w:themeColor="text1"/>
        </w:rPr>
        <w:t>notificó una solicitud de aclaración, como a continuación se señala:</w:t>
      </w:r>
    </w:p>
    <w:p w14:paraId="45C03399" w14:textId="77777777" w:rsidR="00BC58B9" w:rsidRPr="00BC58B9" w:rsidRDefault="00BC58B9" w:rsidP="00BC58B9">
      <w:pPr>
        <w:spacing w:line="360" w:lineRule="auto"/>
        <w:ind w:left="851" w:right="899"/>
        <w:jc w:val="both"/>
        <w:rPr>
          <w:rFonts w:ascii="Palatino Linotype" w:hAnsi="Palatino Linotype"/>
          <w:color w:val="000000" w:themeColor="text1"/>
        </w:rPr>
      </w:pPr>
    </w:p>
    <w:p w14:paraId="79884B32" w14:textId="2849A8F3" w:rsidR="00BC58B9" w:rsidRPr="00BC58B9"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“l Para el Desarrollo Integral de la Familia de Metepec, México a 17 de Febrero de 2022</w:t>
      </w:r>
    </w:p>
    <w:p w14:paraId="7CB9BC77" w14:textId="77777777" w:rsidR="00BC58B9" w:rsidRPr="00BC58B9"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Nombre del solicitante: C. Solicitante</w:t>
      </w:r>
    </w:p>
    <w:p w14:paraId="7C801272" w14:textId="77777777" w:rsidR="00BC58B9" w:rsidRPr="00BC58B9"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Folio de la solicitud: 00589/DIFMETEPEC/IP/2022</w:t>
      </w:r>
    </w:p>
    <w:p w14:paraId="58508AEF" w14:textId="77777777" w:rsidR="00BC58B9" w:rsidRPr="00BC58B9"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Con fundamento en el articulo 159 de la Ley de Transparencia y Acceso a la Información Pública del Estado de México y Municipios, se le requiere para que dentro del plazo de diez días hábiles realice lo siguiente:</w:t>
      </w:r>
    </w:p>
    <w:p w14:paraId="24EEE5D7" w14:textId="77777777" w:rsidR="00BC58B9" w:rsidRPr="00BC58B9"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LA SOLICITUD NO ES PRECISA, SE SOLICITA AL PARTICULAR HAGA LA ACLARACIÓN TOTAL DE LA INFORMACIÓN A OBTENER</w:t>
      </w:r>
    </w:p>
    <w:p w14:paraId="7BF43BF9" w14:textId="77777777" w:rsidR="00BC58B9" w:rsidRPr="00BC58B9"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ADBB9D" w14:textId="77777777" w:rsidR="00BC58B9" w:rsidRPr="00BC58B9"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ATENTAMENTE</w:t>
      </w:r>
    </w:p>
    <w:p w14:paraId="1940EBBE" w14:textId="309C5394" w:rsidR="001B076D" w:rsidRDefault="00BC58B9" w:rsidP="002146A4">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Licenciado FERNANDO OSCAR ZAPATA NAVARRETE”</w:t>
      </w:r>
    </w:p>
    <w:p w14:paraId="7DE79F75" w14:textId="77777777" w:rsidR="00E92ADF" w:rsidRDefault="00E92ADF" w:rsidP="002146A4">
      <w:pPr>
        <w:ind w:left="851" w:right="902"/>
        <w:contextualSpacing/>
        <w:jc w:val="both"/>
        <w:rPr>
          <w:rFonts w:ascii="Palatino Linotype" w:hAnsi="Palatino Linotype"/>
          <w:i/>
          <w:color w:val="000000" w:themeColor="text1"/>
        </w:rPr>
      </w:pPr>
    </w:p>
    <w:p w14:paraId="39DD4A82" w14:textId="77777777" w:rsidR="00E92ADF" w:rsidRPr="00BC58B9" w:rsidRDefault="00E92ADF" w:rsidP="002146A4">
      <w:pPr>
        <w:ind w:left="851" w:right="902"/>
        <w:contextualSpacing/>
        <w:jc w:val="both"/>
        <w:rPr>
          <w:rFonts w:ascii="Palatino Linotype" w:hAnsi="Palatino Linotype"/>
          <w:i/>
          <w:color w:val="000000" w:themeColor="text1"/>
        </w:rPr>
      </w:pPr>
    </w:p>
    <w:p w14:paraId="37A212DB" w14:textId="0BE58C2C" w:rsidR="001B076D" w:rsidRDefault="001B076D" w:rsidP="0069219A">
      <w:pPr>
        <w:spacing w:line="360" w:lineRule="auto"/>
        <w:jc w:val="both"/>
        <w:rPr>
          <w:rFonts w:ascii="Palatino Linotype" w:hAnsi="Palatino Linotype" w:cs="Arial"/>
        </w:rPr>
      </w:pPr>
    </w:p>
    <w:p w14:paraId="003F3780" w14:textId="77777777" w:rsidR="00056A74" w:rsidRDefault="00056A74" w:rsidP="0069219A">
      <w:pPr>
        <w:spacing w:line="360" w:lineRule="auto"/>
        <w:jc w:val="both"/>
        <w:rPr>
          <w:rFonts w:ascii="Palatino Linotype" w:hAnsi="Palatino Linotype" w:cs="Arial"/>
        </w:rPr>
      </w:pPr>
    </w:p>
    <w:p w14:paraId="2CB19940" w14:textId="38A4346C" w:rsidR="00BC58B9" w:rsidRDefault="00BC58B9" w:rsidP="0069219A">
      <w:pPr>
        <w:spacing w:line="360" w:lineRule="auto"/>
        <w:jc w:val="both"/>
        <w:rPr>
          <w:rFonts w:ascii="Palatino Linotype" w:hAnsi="Palatino Linotype"/>
          <w:b/>
          <w:sz w:val="26"/>
          <w:szCs w:val="26"/>
        </w:rPr>
      </w:pPr>
      <w:r w:rsidRPr="00BC58B9">
        <w:rPr>
          <w:rFonts w:ascii="Palatino Linotype" w:hAnsi="Palatino Linotype"/>
          <w:b/>
          <w:sz w:val="26"/>
          <w:szCs w:val="26"/>
        </w:rPr>
        <w:lastRenderedPageBreak/>
        <w:t>II</w:t>
      </w:r>
      <w:r>
        <w:rPr>
          <w:rFonts w:ascii="Palatino Linotype" w:hAnsi="Palatino Linotype"/>
          <w:b/>
          <w:sz w:val="26"/>
          <w:szCs w:val="26"/>
        </w:rPr>
        <w:t>I. Aclaración</w:t>
      </w:r>
      <w:r w:rsidR="009D2C1A">
        <w:rPr>
          <w:rFonts w:ascii="Palatino Linotype" w:hAnsi="Palatino Linotype"/>
          <w:b/>
          <w:sz w:val="26"/>
          <w:szCs w:val="26"/>
        </w:rPr>
        <w:t>.</w:t>
      </w:r>
    </w:p>
    <w:p w14:paraId="0A13E77C" w14:textId="1472F273" w:rsidR="009D2C1A" w:rsidRDefault="009D2C1A" w:rsidP="0069219A">
      <w:pPr>
        <w:spacing w:line="360" w:lineRule="auto"/>
        <w:jc w:val="both"/>
        <w:rPr>
          <w:rFonts w:ascii="Palatino Linotype" w:hAnsi="Palatino Linotype"/>
          <w:szCs w:val="26"/>
        </w:rPr>
      </w:pPr>
      <w:r>
        <w:rPr>
          <w:rFonts w:ascii="Palatino Linotype" w:hAnsi="Palatino Linotype"/>
          <w:szCs w:val="26"/>
        </w:rPr>
        <w:t xml:space="preserve">Por lo apuntado en el antecedente anterior, se advierte que en la misma fecha, </w:t>
      </w:r>
      <w:r>
        <w:rPr>
          <w:rFonts w:ascii="Palatino Linotype" w:hAnsi="Palatino Linotype"/>
          <w:b/>
          <w:szCs w:val="26"/>
        </w:rPr>
        <w:t xml:space="preserve">EL RECURRENTE, </w:t>
      </w:r>
      <w:r>
        <w:rPr>
          <w:rFonts w:ascii="Palatino Linotype" w:hAnsi="Palatino Linotype"/>
          <w:szCs w:val="26"/>
        </w:rPr>
        <w:t xml:space="preserve">desahogó el requerimiento de aclaración </w:t>
      </w:r>
      <w:r w:rsidR="009D35BB">
        <w:rPr>
          <w:rFonts w:ascii="Palatino Linotype" w:hAnsi="Palatino Linotype"/>
          <w:szCs w:val="26"/>
        </w:rPr>
        <w:t>en el sentido que a continuación se transcribe:</w:t>
      </w:r>
    </w:p>
    <w:p w14:paraId="32D0EF23" w14:textId="77777777" w:rsidR="009D35BB" w:rsidRPr="009D2C1A" w:rsidRDefault="009D35BB" w:rsidP="0069219A">
      <w:pPr>
        <w:spacing w:line="360" w:lineRule="auto"/>
        <w:jc w:val="both"/>
        <w:rPr>
          <w:rFonts w:ascii="Palatino Linotype" w:hAnsi="Palatino Linotype"/>
          <w:szCs w:val="26"/>
        </w:rPr>
      </w:pPr>
    </w:p>
    <w:p w14:paraId="0FE32BB1" w14:textId="7D5391F9" w:rsidR="009D2C1A" w:rsidRDefault="009D2C1A" w:rsidP="002146A4">
      <w:pPr>
        <w:ind w:left="851" w:right="902"/>
        <w:jc w:val="both"/>
        <w:rPr>
          <w:rFonts w:ascii="Palatino Linotype" w:hAnsi="Palatino Linotype"/>
          <w:szCs w:val="26"/>
        </w:rPr>
      </w:pPr>
      <w:r>
        <w:rPr>
          <w:rFonts w:ascii="Palatino Linotype" w:hAnsi="Palatino Linotype"/>
          <w:i/>
          <w:szCs w:val="26"/>
        </w:rPr>
        <w:t>“</w:t>
      </w:r>
      <w:r w:rsidRPr="009D2C1A">
        <w:rPr>
          <w:rFonts w:ascii="Palatino Linotype" w:hAnsi="Palatino Linotype"/>
          <w:i/>
          <w:szCs w:val="26"/>
        </w:rPr>
        <w:t>Me parece que es una solicitud muy clara pues en ella se solicita: "--- las listas de asistencia (listados y/o formatos oficiales que obran en poder de la Dirección de Administración del DIF municipal) donde aparecen los nombres y firmas diarias de todas y cada una de las personas servidoras públicas municipales que se encuentran adscritas (contratadas) en todas y cada una de las áreas administrativas y/o operativas del mismo DIF municipal de Metepec. Listados de asistencia diaria correspondientes a la primera y segunda quincena de enero de 2022, así como la primera quincena de febrero de este mismo año 2022", sin embargo por atención a esta solicitud de aclaración precisaremos que se requiere sea entregada la información correspondiente a: LAS LISTAS DE ASISTENCIA DIARIA DE LOS Y LAS SERVIDORAS PÚBLICAS DEL DIF METEPEC, LISTADOS DE ASISTENCIA DIARIA DONDE FIRMAN A LA ENTRADA, Y SALIDA DE SU TRABAJO, TALES PERSONAS Y QUE CORRESPONDEN A LA PRIMERA Y SEGUNDA QUINCENAS DE ENERO DE 2022". GRACIAS.</w:t>
      </w:r>
      <w:r>
        <w:rPr>
          <w:rFonts w:ascii="Palatino Linotype" w:hAnsi="Palatino Linotype"/>
          <w:i/>
          <w:szCs w:val="26"/>
        </w:rPr>
        <w:t xml:space="preserve">” </w:t>
      </w:r>
      <w:r>
        <w:rPr>
          <w:rFonts w:ascii="Palatino Linotype" w:hAnsi="Palatino Linotype"/>
          <w:szCs w:val="26"/>
        </w:rPr>
        <w:t>(Sic).</w:t>
      </w:r>
    </w:p>
    <w:p w14:paraId="3AC83FA1" w14:textId="77777777" w:rsidR="002146A4" w:rsidRPr="009D2C1A" w:rsidRDefault="002146A4" w:rsidP="002146A4">
      <w:pPr>
        <w:ind w:left="851" w:right="902"/>
        <w:jc w:val="both"/>
        <w:rPr>
          <w:rFonts w:ascii="Palatino Linotype" w:hAnsi="Palatino Linotype"/>
          <w:szCs w:val="26"/>
        </w:rPr>
      </w:pPr>
    </w:p>
    <w:p w14:paraId="6A8E91EB" w14:textId="48860524" w:rsidR="00FA5972" w:rsidRPr="003103D9" w:rsidRDefault="00D753F3" w:rsidP="005C250B">
      <w:pPr>
        <w:spacing w:line="360" w:lineRule="auto"/>
        <w:jc w:val="both"/>
        <w:rPr>
          <w:rFonts w:ascii="Palatino Linotype" w:hAnsi="Palatino Linotype" w:cs="Arial"/>
          <w:b/>
          <w:sz w:val="26"/>
          <w:szCs w:val="26"/>
        </w:rPr>
      </w:pPr>
      <w:r>
        <w:rPr>
          <w:rFonts w:ascii="Palatino Linotype" w:hAnsi="Palatino Linotype"/>
          <w:b/>
          <w:sz w:val="26"/>
          <w:szCs w:val="26"/>
        </w:rPr>
        <w:t>I</w:t>
      </w:r>
      <w:r w:rsidR="008B2B0A">
        <w:rPr>
          <w:rFonts w:ascii="Palatino Linotype" w:hAnsi="Palatino Linotype"/>
          <w:b/>
          <w:sz w:val="26"/>
          <w:szCs w:val="26"/>
        </w:rPr>
        <w:t>V</w:t>
      </w:r>
      <w:r w:rsidR="00B41543" w:rsidRPr="003103D9">
        <w:rPr>
          <w:rFonts w:ascii="Palatino Linotype" w:hAnsi="Palatino Linotype"/>
          <w:b/>
          <w:sz w:val="26"/>
          <w:szCs w:val="26"/>
        </w:rPr>
        <w:t xml:space="preserve">. </w:t>
      </w:r>
      <w:r w:rsidR="00FA5972" w:rsidRPr="003103D9">
        <w:rPr>
          <w:rFonts w:ascii="Palatino Linotype" w:hAnsi="Palatino Linotype" w:cs="Arial"/>
          <w:b/>
          <w:sz w:val="26"/>
          <w:szCs w:val="26"/>
        </w:rPr>
        <w:t>Respuesta del Sujeto Obligado</w:t>
      </w:r>
      <w:r w:rsidR="00D73171" w:rsidRPr="003103D9">
        <w:rPr>
          <w:rFonts w:ascii="Palatino Linotype" w:hAnsi="Palatino Linotype" w:cs="Arial"/>
          <w:b/>
          <w:sz w:val="26"/>
          <w:szCs w:val="26"/>
        </w:rPr>
        <w:t>.</w:t>
      </w:r>
    </w:p>
    <w:p w14:paraId="12717ED1" w14:textId="01E99808" w:rsidR="00C9398D"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w:t>
      </w:r>
      <w:r w:rsidR="00D0570C">
        <w:rPr>
          <w:rFonts w:ascii="Palatino Linotype" w:hAnsi="Palatino Linotype"/>
          <w:color w:val="000000" w:themeColor="text1"/>
        </w:rPr>
        <w:t xml:space="preserve"> en fecha </w:t>
      </w:r>
      <w:r w:rsidR="009D35BB">
        <w:rPr>
          <w:rFonts w:ascii="Palatino Linotype" w:hAnsi="Palatino Linotype"/>
          <w:b/>
          <w:color w:val="000000" w:themeColor="text1"/>
        </w:rPr>
        <w:t>uno</w:t>
      </w:r>
      <w:r w:rsidR="00D0570C" w:rsidRPr="00D0570C">
        <w:rPr>
          <w:rFonts w:ascii="Palatino Linotype" w:hAnsi="Palatino Linotype"/>
          <w:b/>
          <w:color w:val="000000" w:themeColor="text1"/>
        </w:rPr>
        <w:t xml:space="preserve"> de marzo del año en curso</w:t>
      </w:r>
      <w:r w:rsidR="00D0570C">
        <w:rPr>
          <w:rFonts w:ascii="Palatino Linotype" w:hAnsi="Palatino Linotype"/>
          <w:color w:val="000000" w:themeColor="text1"/>
        </w:rPr>
        <w:t>,</w:t>
      </w:r>
      <w:r w:rsidRPr="005C250B">
        <w:rPr>
          <w:rFonts w:ascii="Palatino Linotype" w:hAnsi="Palatino Linotype"/>
          <w:color w:val="000000" w:themeColor="text1"/>
        </w:rPr>
        <w:t xml:space="preserv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1B076D">
        <w:rPr>
          <w:rFonts w:ascii="Palatino Linotype" w:hAnsi="Palatino Linotype" w:cs="Arial"/>
          <w:color w:val="000000" w:themeColor="text1"/>
        </w:rPr>
        <w:t>entregó</w:t>
      </w:r>
      <w:r w:rsidRPr="001B076D">
        <w:rPr>
          <w:rFonts w:ascii="Palatino Linotype" w:hAnsi="Palatino Linotype" w:cs="Arial"/>
          <w:color w:val="000000" w:themeColor="text1"/>
        </w:rPr>
        <w:t xml:space="preserve"> la respuesta a la solicitud de </w:t>
      </w:r>
      <w:r w:rsidR="00D86297" w:rsidRPr="001B076D">
        <w:rPr>
          <w:rFonts w:ascii="Palatino Linotype" w:hAnsi="Palatino Linotype" w:cs="Arial"/>
          <w:color w:val="000000" w:themeColor="text1"/>
        </w:rPr>
        <w:t>Información Pública</w:t>
      </w:r>
      <w:r w:rsidR="0068657B" w:rsidRPr="001B076D">
        <w:rPr>
          <w:rFonts w:ascii="Palatino Linotype" w:hAnsi="Palatino Linotype" w:cs="Arial"/>
          <w:color w:val="000000" w:themeColor="text1"/>
        </w:rPr>
        <w:t xml:space="preserve"> del particular</w:t>
      </w:r>
      <w:r w:rsidR="00C9398D">
        <w:rPr>
          <w:rFonts w:ascii="Palatino Linotype" w:hAnsi="Palatino Linotype" w:cs="Arial"/>
          <w:color w:val="000000" w:themeColor="text1"/>
        </w:rPr>
        <w:t xml:space="preserve"> en los siguientes términos:</w:t>
      </w:r>
    </w:p>
    <w:p w14:paraId="7C3BA728" w14:textId="77777777" w:rsidR="00C9398D" w:rsidRPr="00C9398D" w:rsidRDefault="00C9398D" w:rsidP="00C9398D">
      <w:pPr>
        <w:spacing w:line="360" w:lineRule="auto"/>
        <w:jc w:val="both"/>
        <w:rPr>
          <w:rFonts w:ascii="Palatino Linotype" w:hAnsi="Palatino Linotype" w:cs="Arial"/>
          <w:color w:val="000000" w:themeColor="text1"/>
        </w:rPr>
      </w:pPr>
    </w:p>
    <w:p w14:paraId="1662C63A" w14:textId="6ECFF319" w:rsidR="009D35BB" w:rsidRPr="009D35BB" w:rsidRDefault="00C9398D" w:rsidP="002146A4">
      <w:pPr>
        <w:ind w:left="851" w:right="902"/>
        <w:jc w:val="both"/>
        <w:rPr>
          <w:rFonts w:ascii="Palatino Linotype" w:hAnsi="Palatino Linotype" w:cs="Arial"/>
          <w:i/>
          <w:color w:val="000000" w:themeColor="text1"/>
        </w:rPr>
      </w:pPr>
      <w:r>
        <w:rPr>
          <w:rFonts w:ascii="Palatino Linotype" w:hAnsi="Palatino Linotype" w:cs="Arial"/>
          <w:i/>
          <w:color w:val="000000" w:themeColor="text1"/>
        </w:rPr>
        <w:t>“</w:t>
      </w:r>
      <w:r w:rsidR="009D35BB" w:rsidRPr="009D35BB">
        <w:rPr>
          <w:rFonts w:ascii="Palatino Linotype" w:hAnsi="Palatino Linotype" w:cs="Arial"/>
          <w:i/>
          <w:color w:val="000000" w:themeColor="text1"/>
        </w:rPr>
        <w:t>l Para el Desarrollo Integral de la Familia de Metepec, México a 01 de Marzo de 2022</w:t>
      </w:r>
    </w:p>
    <w:p w14:paraId="665B5FBB" w14:textId="77777777" w:rsidR="009D35BB" w:rsidRPr="009D35BB" w:rsidRDefault="009D35BB" w:rsidP="002146A4">
      <w:pPr>
        <w:ind w:left="851" w:right="902"/>
        <w:jc w:val="both"/>
        <w:rPr>
          <w:rFonts w:ascii="Palatino Linotype" w:hAnsi="Palatino Linotype" w:cs="Arial"/>
          <w:i/>
          <w:color w:val="000000" w:themeColor="text1"/>
        </w:rPr>
      </w:pPr>
      <w:r w:rsidRPr="009D35BB">
        <w:rPr>
          <w:rFonts w:ascii="Palatino Linotype" w:hAnsi="Palatino Linotype" w:cs="Arial"/>
          <w:i/>
          <w:color w:val="000000" w:themeColor="text1"/>
        </w:rPr>
        <w:lastRenderedPageBreak/>
        <w:t>Nombre del solicitante: C. Solicitante</w:t>
      </w:r>
    </w:p>
    <w:p w14:paraId="5A747FC5" w14:textId="77777777" w:rsidR="009D35BB" w:rsidRPr="009D35BB" w:rsidRDefault="009D35BB" w:rsidP="002146A4">
      <w:pPr>
        <w:ind w:left="851" w:right="902"/>
        <w:jc w:val="both"/>
        <w:rPr>
          <w:rFonts w:ascii="Palatino Linotype" w:hAnsi="Palatino Linotype" w:cs="Arial"/>
          <w:i/>
          <w:color w:val="000000" w:themeColor="text1"/>
        </w:rPr>
      </w:pPr>
      <w:r w:rsidRPr="009D35BB">
        <w:rPr>
          <w:rFonts w:ascii="Palatino Linotype" w:hAnsi="Palatino Linotype" w:cs="Arial"/>
          <w:i/>
          <w:color w:val="000000" w:themeColor="text1"/>
        </w:rPr>
        <w:t>Folio de la solicitud: 00589/DIFMETEPEC/IP/2022</w:t>
      </w:r>
    </w:p>
    <w:p w14:paraId="4256858D" w14:textId="77777777" w:rsidR="009D35BB" w:rsidRPr="009D35BB" w:rsidRDefault="009D35BB" w:rsidP="002146A4">
      <w:pPr>
        <w:ind w:left="851" w:right="902"/>
        <w:jc w:val="both"/>
        <w:rPr>
          <w:rFonts w:ascii="Palatino Linotype" w:hAnsi="Palatino Linotype" w:cs="Arial"/>
          <w:i/>
          <w:color w:val="000000" w:themeColor="text1"/>
        </w:rPr>
      </w:pPr>
      <w:r w:rsidRPr="009D35BB">
        <w:rPr>
          <w:rFonts w:ascii="Palatino Linotype" w:hAnsi="Palatino Linotype" w:cs="Arial"/>
          <w:i/>
          <w:color w:val="000000" w:themeColor="text1"/>
        </w:rPr>
        <w:t>Con fundamento en el artículo 163 de la Ley de Transparencia y Acceso a la Información Pública del Estado de México y Municipios, le contestamos que:</w:t>
      </w:r>
    </w:p>
    <w:p w14:paraId="0C4E5C06" w14:textId="77777777" w:rsidR="009D35BB" w:rsidRPr="009D35BB" w:rsidRDefault="009D35BB" w:rsidP="002146A4">
      <w:pPr>
        <w:ind w:left="851" w:right="902"/>
        <w:jc w:val="both"/>
        <w:rPr>
          <w:rFonts w:ascii="Palatino Linotype" w:hAnsi="Palatino Linotype" w:cs="Arial"/>
          <w:i/>
          <w:color w:val="000000" w:themeColor="text1"/>
        </w:rPr>
      </w:pPr>
      <w:r w:rsidRPr="009D35BB">
        <w:rPr>
          <w:rFonts w:ascii="Palatino Linotype" w:hAnsi="Palatino Linotype" w:cs="Arial"/>
          <w:i/>
          <w:color w:val="000000" w:themeColor="text1"/>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w:t>
      </w:r>
      <w:r w:rsidRPr="002146A4">
        <w:rPr>
          <w:rFonts w:ascii="Palatino Linotype" w:hAnsi="Palatino Linotype" w:cs="Arial"/>
          <w:b/>
          <w:i/>
          <w:color w:val="000000" w:themeColor="text1"/>
        </w:rPr>
        <w:t>aprobó el cambio de modalidad de entrega mediante consulta directa (in situ),</w:t>
      </w:r>
      <w:r w:rsidRPr="009D35BB">
        <w:rPr>
          <w:rFonts w:ascii="Palatino Linotype" w:hAnsi="Palatino Linotype" w:cs="Arial"/>
          <w:i/>
          <w:color w:val="000000" w:themeColor="text1"/>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52D17F0" w14:textId="77777777" w:rsidR="009D35BB" w:rsidRPr="009D35BB" w:rsidRDefault="009D35BB" w:rsidP="002146A4">
      <w:pPr>
        <w:ind w:left="851" w:right="902"/>
        <w:jc w:val="both"/>
        <w:rPr>
          <w:rFonts w:ascii="Palatino Linotype" w:hAnsi="Palatino Linotype" w:cs="Arial"/>
          <w:i/>
          <w:color w:val="000000" w:themeColor="text1"/>
        </w:rPr>
      </w:pPr>
      <w:r w:rsidRPr="009D35BB">
        <w:rPr>
          <w:rFonts w:ascii="Palatino Linotype" w:hAnsi="Palatino Linotype" w:cs="Arial"/>
          <w:i/>
          <w:color w:val="000000" w:themeColor="text1"/>
        </w:rPr>
        <w:t>ATENTAMENTE</w:t>
      </w:r>
    </w:p>
    <w:p w14:paraId="271AE34E" w14:textId="41A9CAE4" w:rsidR="00C9398D" w:rsidRPr="009D35BB" w:rsidRDefault="009D35BB" w:rsidP="002146A4">
      <w:pPr>
        <w:ind w:left="851" w:right="902"/>
        <w:jc w:val="both"/>
        <w:rPr>
          <w:rFonts w:ascii="Palatino Linotype" w:hAnsi="Palatino Linotype" w:cs="Arial"/>
          <w:color w:val="000000" w:themeColor="text1"/>
        </w:rPr>
      </w:pPr>
      <w:r w:rsidRPr="009D35BB">
        <w:rPr>
          <w:rFonts w:ascii="Palatino Linotype" w:hAnsi="Palatino Linotype" w:cs="Arial"/>
          <w:i/>
          <w:color w:val="000000" w:themeColor="text1"/>
        </w:rPr>
        <w:t>Licenciado FERNANDO OSCAR ZAPATA NAVARRETE</w:t>
      </w:r>
      <w:r w:rsidR="00C9398D">
        <w:rPr>
          <w:rFonts w:ascii="Palatino Linotype" w:hAnsi="Palatino Linotype" w:cs="Arial"/>
          <w:i/>
          <w:color w:val="000000" w:themeColor="text1"/>
        </w:rPr>
        <w:t>”</w:t>
      </w:r>
      <w:r>
        <w:rPr>
          <w:rFonts w:ascii="Palatino Linotype" w:hAnsi="Palatino Linotype" w:cs="Arial"/>
          <w:i/>
          <w:color w:val="000000" w:themeColor="text1"/>
        </w:rPr>
        <w:t xml:space="preserve"> </w:t>
      </w:r>
      <w:r>
        <w:rPr>
          <w:rFonts w:ascii="Palatino Linotype" w:hAnsi="Palatino Linotype" w:cs="Arial"/>
          <w:color w:val="000000" w:themeColor="text1"/>
        </w:rPr>
        <w:t>(Sic).</w:t>
      </w:r>
    </w:p>
    <w:p w14:paraId="683DF19F" w14:textId="77777777" w:rsidR="00C9398D" w:rsidRDefault="00C9398D" w:rsidP="00C9398D">
      <w:pPr>
        <w:spacing w:line="360" w:lineRule="auto"/>
        <w:ind w:left="851" w:right="899"/>
        <w:jc w:val="both"/>
        <w:rPr>
          <w:rFonts w:ascii="Palatino Linotype" w:hAnsi="Palatino Linotype" w:cs="Arial"/>
          <w:i/>
          <w:color w:val="000000" w:themeColor="text1"/>
        </w:rPr>
      </w:pPr>
    </w:p>
    <w:p w14:paraId="56EFAE2E" w14:textId="5FBBE3DA" w:rsidR="00C9398D" w:rsidRDefault="00C9398D" w:rsidP="00D0570C">
      <w:pPr>
        <w:spacing w:line="360" w:lineRule="auto"/>
        <w:ind w:right="-93"/>
        <w:jc w:val="both"/>
        <w:rPr>
          <w:rFonts w:ascii="Palatino Linotype" w:hAnsi="Palatino Linotype" w:cs="Arial"/>
          <w:color w:val="000000" w:themeColor="text1"/>
        </w:rPr>
      </w:pPr>
      <w:r>
        <w:rPr>
          <w:rFonts w:ascii="Palatino Linotype" w:hAnsi="Palatino Linotype" w:cs="Arial"/>
          <w:color w:val="000000" w:themeColor="text1"/>
        </w:rPr>
        <w:t xml:space="preserve">Al mismo tiempo se anexó a la respuesta el </w:t>
      </w:r>
      <w:r w:rsidR="00AB6C32">
        <w:rPr>
          <w:rFonts w:ascii="Palatino Linotype" w:hAnsi="Palatino Linotype" w:cs="Arial"/>
          <w:color w:val="000000" w:themeColor="text1"/>
        </w:rPr>
        <w:t>archivo</w:t>
      </w:r>
      <w:r>
        <w:rPr>
          <w:rFonts w:ascii="Palatino Linotype" w:hAnsi="Palatino Linotype" w:cs="Arial"/>
          <w:color w:val="000000" w:themeColor="text1"/>
        </w:rPr>
        <w:t xml:space="preserve"> digital </w:t>
      </w:r>
      <w:r w:rsidRPr="00C9398D">
        <w:rPr>
          <w:rFonts w:ascii="Palatino Linotype" w:hAnsi="Palatino Linotype" w:cs="Arial"/>
          <w:i/>
          <w:color w:val="000000" w:themeColor="text1"/>
        </w:rPr>
        <w:t>“</w:t>
      </w:r>
      <w:r w:rsidR="009D35BB" w:rsidRPr="009D35BB">
        <w:rPr>
          <w:rFonts w:ascii="Palatino Linotype" w:hAnsi="Palatino Linotype" w:cs="Arial"/>
          <w:i/>
          <w:color w:val="000000" w:themeColor="text1"/>
        </w:rPr>
        <w:t>acta primer sesión extraordinaria Comité de transparencia.pdf</w:t>
      </w:r>
      <w:r w:rsidRPr="00C9398D">
        <w:rPr>
          <w:rFonts w:ascii="Palatino Linotype" w:hAnsi="Palatino Linotype" w:cs="Arial"/>
          <w:i/>
          <w:color w:val="000000" w:themeColor="text1"/>
        </w:rPr>
        <w:t>”</w:t>
      </w:r>
      <w:r>
        <w:rPr>
          <w:rFonts w:ascii="Palatino Linotype" w:hAnsi="Palatino Linotype" w:cs="Arial"/>
          <w:color w:val="000000" w:themeColor="text1"/>
        </w:rPr>
        <w:t xml:space="preserve">, </w:t>
      </w:r>
      <w:r w:rsidR="008A7986">
        <w:rPr>
          <w:rFonts w:ascii="Palatino Linotype" w:hAnsi="Palatino Linotype" w:cs="Arial"/>
          <w:color w:val="000000" w:themeColor="text1"/>
        </w:rPr>
        <w:t>de cuyo contenido se observa el acta de la primer</w:t>
      </w:r>
      <w:r w:rsidR="00056A74">
        <w:rPr>
          <w:rFonts w:ascii="Palatino Linotype" w:hAnsi="Palatino Linotype" w:cs="Arial"/>
          <w:color w:val="000000" w:themeColor="text1"/>
        </w:rPr>
        <w:t>a</w:t>
      </w:r>
      <w:r w:rsidR="008A7986">
        <w:rPr>
          <w:rFonts w:ascii="Palatino Linotype" w:hAnsi="Palatino Linotype" w:cs="Arial"/>
          <w:color w:val="000000" w:themeColor="text1"/>
        </w:rPr>
        <w:t xml:space="preserve"> sesión extraordinaria del Comité de Transparencia del Sistema Municipal DIF de Metepec 2022-2024, por la que se acuerda el cambio de modalidad </w:t>
      </w:r>
      <w:r w:rsidR="00A35EF2">
        <w:rPr>
          <w:rFonts w:ascii="Palatino Linotype" w:hAnsi="Palatino Linotype" w:cs="Arial"/>
          <w:color w:val="000000" w:themeColor="text1"/>
        </w:rPr>
        <w:t>a consulta directa para la consulta y</w:t>
      </w:r>
      <w:r w:rsidR="008A7986">
        <w:rPr>
          <w:rFonts w:ascii="Palatino Linotype" w:hAnsi="Palatino Linotype" w:cs="Arial"/>
          <w:color w:val="000000" w:themeColor="text1"/>
        </w:rPr>
        <w:t xml:space="preserve"> acceso a la información p</w:t>
      </w:r>
      <w:r w:rsidR="00A35EF2">
        <w:rPr>
          <w:rFonts w:ascii="Palatino Linotype" w:hAnsi="Palatino Linotype" w:cs="Arial"/>
          <w:color w:val="000000" w:themeColor="text1"/>
        </w:rPr>
        <w:t>ública.</w:t>
      </w:r>
    </w:p>
    <w:p w14:paraId="15732B21" w14:textId="7E4A4AA9" w:rsidR="00056A74" w:rsidRDefault="00056A74" w:rsidP="00D0570C">
      <w:pPr>
        <w:spacing w:line="360" w:lineRule="auto"/>
        <w:ind w:right="-93"/>
        <w:jc w:val="both"/>
        <w:rPr>
          <w:rFonts w:ascii="Palatino Linotype" w:hAnsi="Palatino Linotype" w:cs="Arial"/>
          <w:color w:val="000000" w:themeColor="text1"/>
        </w:rPr>
      </w:pPr>
    </w:p>
    <w:p w14:paraId="031F3834" w14:textId="77777777" w:rsidR="00056A74" w:rsidRPr="00C9398D" w:rsidRDefault="00056A74" w:rsidP="00D0570C">
      <w:pPr>
        <w:spacing w:line="360" w:lineRule="auto"/>
        <w:ind w:right="-93"/>
        <w:jc w:val="both"/>
        <w:rPr>
          <w:rFonts w:ascii="Palatino Linotype" w:hAnsi="Palatino Linotype" w:cs="Arial"/>
          <w:color w:val="000000" w:themeColor="text1"/>
        </w:rPr>
      </w:pPr>
    </w:p>
    <w:p w14:paraId="35633640" w14:textId="77777777" w:rsidR="001B076D" w:rsidRPr="001B076D" w:rsidRDefault="001B076D" w:rsidP="0066637D">
      <w:pPr>
        <w:spacing w:line="360" w:lineRule="auto"/>
        <w:jc w:val="both"/>
        <w:rPr>
          <w:rFonts w:ascii="Palatino Linotype" w:hAnsi="Palatino Linotype" w:cs="Arial"/>
          <w:color w:val="000000" w:themeColor="text1"/>
        </w:rPr>
      </w:pPr>
    </w:p>
    <w:p w14:paraId="5AF077F6" w14:textId="588011A4" w:rsidR="007D38BB" w:rsidRPr="003103D9" w:rsidRDefault="00891CF9" w:rsidP="0066637D">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rPr>
        <w:lastRenderedPageBreak/>
        <w:t>V</w:t>
      </w:r>
      <w:r w:rsidR="00E24730" w:rsidRPr="003103D9">
        <w:rPr>
          <w:rFonts w:ascii="Palatino Linotype" w:hAnsi="Palatino Linotype" w:cs="Arial"/>
          <w:b/>
          <w:color w:val="000000" w:themeColor="text1"/>
          <w:sz w:val="26"/>
          <w:szCs w:val="26"/>
        </w:rPr>
        <w:t>.</w:t>
      </w:r>
      <w:r w:rsidR="000171D8" w:rsidRPr="003103D9">
        <w:rPr>
          <w:rFonts w:ascii="Palatino Linotype" w:hAnsi="Palatino Linotype" w:cs="Arial"/>
          <w:b/>
          <w:color w:val="000000" w:themeColor="text1"/>
          <w:sz w:val="26"/>
          <w:szCs w:val="26"/>
        </w:rPr>
        <w:t xml:space="preserve"> </w:t>
      </w:r>
      <w:r w:rsidR="007D38BB" w:rsidRPr="003103D9">
        <w:rPr>
          <w:rFonts w:ascii="Palatino Linotype" w:hAnsi="Palatino Linotype" w:cs="Arial"/>
          <w:b/>
          <w:bCs/>
          <w:sz w:val="26"/>
          <w:szCs w:val="26"/>
        </w:rPr>
        <w:t xml:space="preserve">Del </w:t>
      </w:r>
      <w:r w:rsidR="00D86297" w:rsidRPr="003103D9">
        <w:rPr>
          <w:rFonts w:ascii="Palatino Linotype" w:hAnsi="Palatino Linotype" w:cs="Arial"/>
          <w:b/>
          <w:bCs/>
          <w:sz w:val="26"/>
          <w:szCs w:val="26"/>
        </w:rPr>
        <w:t>Recurso Revisión</w:t>
      </w:r>
      <w:r w:rsidR="00D73171" w:rsidRPr="003103D9">
        <w:rPr>
          <w:rFonts w:ascii="Palatino Linotype" w:hAnsi="Palatino Linotype" w:cs="Arial"/>
          <w:b/>
          <w:bCs/>
          <w:sz w:val="26"/>
          <w:szCs w:val="26"/>
        </w:rPr>
        <w:t>.</w:t>
      </w:r>
    </w:p>
    <w:p w14:paraId="66BB23E8" w14:textId="77CA6704" w:rsidR="00EA6DA7"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w:t>
      </w:r>
      <w:r w:rsidR="00417E40">
        <w:rPr>
          <w:rFonts w:ascii="Palatino Linotype" w:hAnsi="Palatino Linotype" w:cs="Arial"/>
          <w:color w:val="000000" w:themeColor="text1"/>
        </w:rPr>
        <w:t xml:space="preserve">la falta de respuesta, en fecha </w:t>
      </w:r>
      <w:r w:rsidR="00417E40">
        <w:rPr>
          <w:rFonts w:ascii="Palatino Linotype" w:hAnsi="Palatino Linotype" w:cs="Arial"/>
          <w:b/>
          <w:color w:val="000000" w:themeColor="text1"/>
        </w:rPr>
        <w:t>uno</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D8393F">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417E40">
        <w:rPr>
          <w:rFonts w:ascii="Palatino Linotype" w:hAnsi="Palatino Linotype" w:cs="Arial"/>
          <w:b/>
          <w:color w:val="000000" w:themeColor="text1"/>
          <w:lang w:val="es-ES"/>
        </w:rPr>
        <w:t>02482</w:t>
      </w:r>
      <w:r w:rsidR="00CD3BC9" w:rsidRPr="00CD3B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A6DA7">
        <w:rPr>
          <w:rFonts w:ascii="Palatino Linotype" w:hAnsi="Palatino Linotype" w:cs="Arial"/>
          <w:color w:val="000000" w:themeColor="text1"/>
          <w:lang w:val="es-419"/>
        </w:rPr>
        <w:t>:</w:t>
      </w:r>
    </w:p>
    <w:p w14:paraId="758850CB" w14:textId="77777777" w:rsidR="00D8393F" w:rsidRDefault="00D8393F" w:rsidP="0066637D">
      <w:pPr>
        <w:spacing w:line="360" w:lineRule="auto"/>
        <w:jc w:val="both"/>
        <w:rPr>
          <w:rFonts w:ascii="Palatino Linotype" w:hAnsi="Palatino Linotype" w:cs="Arial"/>
          <w:color w:val="000000" w:themeColor="text1"/>
          <w:lang w:val="es-419"/>
        </w:rPr>
      </w:pPr>
    </w:p>
    <w:p w14:paraId="32655F82" w14:textId="760DDA76" w:rsidR="00291B55" w:rsidRDefault="00EA6DA7" w:rsidP="0066637D">
      <w:pPr>
        <w:spacing w:line="360" w:lineRule="auto"/>
        <w:jc w:val="both"/>
        <w:rPr>
          <w:rFonts w:ascii="Palatino Linotype" w:hAnsi="Palatino Linotype" w:cs="Arial"/>
          <w:b/>
          <w:color w:val="000000" w:themeColor="text1"/>
        </w:rPr>
      </w:pPr>
      <w:r w:rsidRPr="00EA6DA7">
        <w:rPr>
          <w:rFonts w:ascii="Palatino Linotype" w:hAnsi="Palatino Linotype" w:cs="Arial"/>
          <w:b/>
          <w:color w:val="000000" w:themeColor="text1"/>
          <w:lang w:val="es-419"/>
        </w:rPr>
        <w:t>A</w:t>
      </w:r>
      <w:r w:rsidRPr="00EA6DA7">
        <w:rPr>
          <w:rFonts w:ascii="Palatino Linotype" w:hAnsi="Palatino Linotype" w:cs="Arial"/>
          <w:b/>
          <w:color w:val="000000" w:themeColor="text1"/>
        </w:rPr>
        <w:t>cto</w:t>
      </w:r>
      <w:r w:rsidR="000171D8" w:rsidRPr="00EA6DA7">
        <w:rPr>
          <w:rFonts w:ascii="Palatino Linotype" w:hAnsi="Palatino Linotype" w:cs="Arial"/>
          <w:b/>
          <w:color w:val="000000" w:themeColor="text1"/>
        </w:rPr>
        <w:t xml:space="preserve"> impugnado</w:t>
      </w:r>
      <w:r w:rsidRPr="00EA6DA7">
        <w:rPr>
          <w:rFonts w:ascii="Palatino Linotype" w:hAnsi="Palatino Linotype" w:cs="Arial"/>
          <w:b/>
          <w:color w:val="000000" w:themeColor="text1"/>
        </w:rPr>
        <w:t>:</w:t>
      </w:r>
    </w:p>
    <w:p w14:paraId="4981CCD3" w14:textId="684D4F5A" w:rsidR="00EA6DA7" w:rsidRDefault="00EA6DA7" w:rsidP="00D0570C">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417E40" w:rsidRPr="00417E40">
        <w:rPr>
          <w:rFonts w:ascii="Palatino Linotype" w:hAnsi="Palatino Linotype" w:cs="Arial"/>
          <w:i/>
          <w:color w:val="000000" w:themeColor="text1"/>
          <w:sz w:val="22"/>
          <w:szCs w:val="22"/>
        </w:rPr>
        <w:t>La respuesta inapropiada que emite el sujeto obligado a esta s</w:t>
      </w:r>
      <w:r w:rsidR="00417E40">
        <w:rPr>
          <w:rFonts w:ascii="Palatino Linotype" w:hAnsi="Palatino Linotype" w:cs="Arial"/>
          <w:i/>
          <w:color w:val="000000" w:themeColor="text1"/>
          <w:sz w:val="22"/>
          <w:szCs w:val="22"/>
        </w:rPr>
        <w:t>olicitud de información pública</w:t>
      </w:r>
      <w:r w:rsidR="00D753F3" w:rsidRPr="00D753F3">
        <w:rPr>
          <w:rFonts w:ascii="Palatino Linotype" w:hAnsi="Palatino Linotype" w:cs="Arial"/>
          <w:i/>
          <w:color w:val="000000" w:themeColor="text1"/>
          <w:sz w:val="22"/>
          <w:szCs w:val="22"/>
        </w:rPr>
        <w:t>.</w:t>
      </w:r>
      <w:r w:rsidRPr="00984657">
        <w:rPr>
          <w:rFonts w:ascii="Palatino Linotype" w:hAnsi="Palatino Linotype" w:cs="Arial"/>
          <w:i/>
          <w:color w:val="000000" w:themeColor="text1"/>
          <w:sz w:val="22"/>
          <w:szCs w:val="22"/>
        </w:rPr>
        <w:t xml:space="preserve">” </w:t>
      </w:r>
      <w:r w:rsidRPr="00417E40">
        <w:rPr>
          <w:rFonts w:ascii="Palatino Linotype" w:hAnsi="Palatino Linotype" w:cs="Arial"/>
          <w:color w:val="000000" w:themeColor="text1"/>
          <w:sz w:val="22"/>
          <w:szCs w:val="22"/>
        </w:rPr>
        <w:t>(</w:t>
      </w:r>
      <w:r w:rsidR="00417E40">
        <w:rPr>
          <w:rFonts w:ascii="Palatino Linotype" w:hAnsi="Palatino Linotype" w:cs="Arial"/>
          <w:color w:val="000000" w:themeColor="text1"/>
          <w:sz w:val="22"/>
          <w:szCs w:val="22"/>
        </w:rPr>
        <w:t>S</w:t>
      </w:r>
      <w:r w:rsidRPr="00417E40">
        <w:rPr>
          <w:rFonts w:ascii="Palatino Linotype" w:hAnsi="Palatino Linotype" w:cs="Arial"/>
          <w:color w:val="000000" w:themeColor="text1"/>
          <w:sz w:val="22"/>
          <w:szCs w:val="22"/>
        </w:rPr>
        <w:t>ic)</w:t>
      </w:r>
      <w:r w:rsidR="00FF339D" w:rsidRPr="00417E40">
        <w:rPr>
          <w:rFonts w:ascii="Palatino Linotype" w:hAnsi="Palatino Linotype" w:cs="Arial"/>
          <w:color w:val="000000" w:themeColor="text1"/>
          <w:sz w:val="22"/>
          <w:szCs w:val="22"/>
        </w:rPr>
        <w:t>.</w:t>
      </w:r>
    </w:p>
    <w:p w14:paraId="4486D4E2" w14:textId="77777777" w:rsidR="00A35EF2" w:rsidRPr="00D0570C" w:rsidRDefault="00A35EF2" w:rsidP="00D0570C">
      <w:pPr>
        <w:tabs>
          <w:tab w:val="left" w:pos="851"/>
        </w:tabs>
        <w:ind w:left="851" w:right="901"/>
        <w:jc w:val="both"/>
        <w:rPr>
          <w:rFonts w:ascii="Palatino Linotype" w:hAnsi="Palatino Linotype" w:cs="Arial"/>
          <w:i/>
          <w:color w:val="000000" w:themeColor="text1"/>
          <w:sz w:val="22"/>
          <w:szCs w:val="22"/>
        </w:rPr>
      </w:pPr>
    </w:p>
    <w:p w14:paraId="72855A31" w14:textId="71547FF5" w:rsidR="00597612" w:rsidRPr="00A35EF2" w:rsidRDefault="00D8393F" w:rsidP="00406323">
      <w:pPr>
        <w:spacing w:line="360" w:lineRule="auto"/>
        <w:jc w:val="both"/>
        <w:rPr>
          <w:rFonts w:ascii="Palatino Linotype" w:hAnsi="Palatino Linotype" w:cs="Arial"/>
          <w:b/>
          <w:color w:val="000000" w:themeColor="text1"/>
        </w:rPr>
      </w:pPr>
      <w:r w:rsidRPr="00D8393F">
        <w:rPr>
          <w:rFonts w:ascii="Palatino Linotype" w:hAnsi="Palatino Linotype" w:cs="Arial"/>
          <w:b/>
          <w:color w:val="000000" w:themeColor="text1"/>
        </w:rPr>
        <w:t>R</w:t>
      </w:r>
      <w:r w:rsidR="005C250B" w:rsidRPr="00D8393F">
        <w:rPr>
          <w:rFonts w:ascii="Palatino Linotype" w:hAnsi="Palatino Linotype" w:cs="Arial"/>
          <w:b/>
          <w:color w:val="000000" w:themeColor="text1"/>
        </w:rPr>
        <w:t>a</w:t>
      </w:r>
      <w:r>
        <w:rPr>
          <w:rFonts w:ascii="Palatino Linotype" w:hAnsi="Palatino Linotype" w:cs="Arial"/>
          <w:b/>
          <w:color w:val="000000" w:themeColor="text1"/>
        </w:rPr>
        <w:t>zones o motivos de inconformidad:</w:t>
      </w:r>
    </w:p>
    <w:p w14:paraId="7C39F5AC" w14:textId="51768C90" w:rsidR="00684C99" w:rsidRDefault="00684C99" w:rsidP="00D753F3">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417E40" w:rsidRPr="00417E40">
        <w:rPr>
          <w:rFonts w:ascii="Palatino Linotype" w:hAnsi="Palatino Linotype" w:cs="Arial"/>
          <w:i/>
          <w:color w:val="000000" w:themeColor="text1"/>
          <w:sz w:val="22"/>
          <w:szCs w:val="22"/>
        </w:rPr>
        <w:t xml:space="preserve">El sujeto obligado tiene la obligación legal de hacer la entrega de la INFORMACIÓN PÚBLICA, privilegiando esta por medio de los canales mas eficaces y modernos como lo es el mismo sistema SAIMEX, además de que para este solicitante de la información en turno resulta complejo el traslado y disposición del tiempo para que de forma directa y personal sea revisada en el lugar en que se pone 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w:t>
      </w:r>
      <w:r w:rsidR="002146A4" w:rsidRPr="00417E40">
        <w:rPr>
          <w:rFonts w:ascii="Palatino Linotype" w:hAnsi="Palatino Linotype" w:cs="Arial"/>
          <w:i/>
          <w:color w:val="000000" w:themeColor="text1"/>
          <w:sz w:val="22"/>
          <w:szCs w:val="22"/>
        </w:rPr>
        <w:t>está</w:t>
      </w:r>
      <w:r w:rsidR="00417E40" w:rsidRPr="00417E40">
        <w:rPr>
          <w:rFonts w:ascii="Palatino Linotype" w:hAnsi="Palatino Linotype" w:cs="Arial"/>
          <w:i/>
          <w:color w:val="000000" w:themeColor="text1"/>
          <w:sz w:val="22"/>
          <w:szCs w:val="22"/>
        </w:rPr>
        <w:t xml:space="preserve"> por encima de los acuerdos irracionales in</w:t>
      </w:r>
      <w:r w:rsidR="00417E40">
        <w:rPr>
          <w:rFonts w:ascii="Palatino Linotype" w:hAnsi="Palatino Linotype" w:cs="Arial"/>
          <w:i/>
          <w:color w:val="000000" w:themeColor="text1"/>
          <w:sz w:val="22"/>
          <w:szCs w:val="22"/>
        </w:rPr>
        <w:t>ternos de cualquier dependencia</w:t>
      </w:r>
      <w:r w:rsidR="00D753F3" w:rsidRPr="00D753F3">
        <w:rPr>
          <w:rFonts w:ascii="Palatino Linotype" w:hAnsi="Palatino Linotype" w:cs="Arial"/>
          <w:i/>
          <w:color w:val="000000" w:themeColor="text1"/>
          <w:sz w:val="22"/>
          <w:szCs w:val="22"/>
        </w:rPr>
        <w:t>.</w:t>
      </w:r>
      <w:r w:rsidRPr="00984657">
        <w:rPr>
          <w:rFonts w:ascii="Palatino Linotype" w:hAnsi="Palatino Linotype" w:cs="Arial"/>
          <w:i/>
          <w:color w:val="000000" w:themeColor="text1"/>
          <w:sz w:val="22"/>
          <w:szCs w:val="22"/>
        </w:rPr>
        <w:t xml:space="preserve">” </w:t>
      </w:r>
      <w:r w:rsidRPr="00417E40">
        <w:rPr>
          <w:rFonts w:ascii="Palatino Linotype" w:hAnsi="Palatino Linotype" w:cs="Arial"/>
          <w:color w:val="000000" w:themeColor="text1"/>
          <w:sz w:val="22"/>
          <w:szCs w:val="22"/>
        </w:rPr>
        <w:t>(</w:t>
      </w:r>
      <w:r w:rsidR="00417E40">
        <w:rPr>
          <w:rFonts w:ascii="Palatino Linotype" w:hAnsi="Palatino Linotype" w:cs="Arial"/>
          <w:color w:val="000000" w:themeColor="text1"/>
          <w:sz w:val="22"/>
          <w:szCs w:val="22"/>
        </w:rPr>
        <w:t>S</w:t>
      </w:r>
      <w:r w:rsidRPr="00417E40">
        <w:rPr>
          <w:rFonts w:ascii="Palatino Linotype" w:hAnsi="Palatino Linotype" w:cs="Arial"/>
          <w:color w:val="000000" w:themeColor="text1"/>
          <w:sz w:val="22"/>
          <w:szCs w:val="22"/>
        </w:rPr>
        <w:t>ic)</w:t>
      </w:r>
      <w:r w:rsidR="00417E40">
        <w:rPr>
          <w:rFonts w:ascii="Palatino Linotype" w:hAnsi="Palatino Linotype" w:cs="Arial"/>
          <w:color w:val="000000" w:themeColor="text1"/>
          <w:sz w:val="22"/>
          <w:szCs w:val="22"/>
        </w:rPr>
        <w:t>.</w:t>
      </w:r>
    </w:p>
    <w:p w14:paraId="678B3F4B" w14:textId="77777777" w:rsidR="00D0570C" w:rsidRPr="00D753F3" w:rsidRDefault="00D0570C" w:rsidP="00D753F3">
      <w:pPr>
        <w:tabs>
          <w:tab w:val="left" w:pos="851"/>
        </w:tabs>
        <w:ind w:left="851" w:right="901"/>
        <w:jc w:val="both"/>
        <w:rPr>
          <w:rFonts w:ascii="Palatino Linotype" w:hAnsi="Palatino Linotype" w:cs="Arial"/>
          <w:i/>
          <w:color w:val="000000" w:themeColor="text1"/>
          <w:sz w:val="22"/>
          <w:szCs w:val="22"/>
        </w:rPr>
      </w:pPr>
    </w:p>
    <w:p w14:paraId="11CDF804" w14:textId="4F8E30D2" w:rsidR="007D38BB" w:rsidRPr="00406323" w:rsidRDefault="001B076D" w:rsidP="0066637D">
      <w:pPr>
        <w:spacing w:line="360" w:lineRule="auto"/>
        <w:jc w:val="both"/>
        <w:rPr>
          <w:rFonts w:ascii="Palatino Linotype" w:hAnsi="Palatino Linotype" w:cs="Arial"/>
          <w:b/>
          <w:color w:val="000000" w:themeColor="text1"/>
          <w:sz w:val="26"/>
          <w:szCs w:val="26"/>
        </w:rPr>
      </w:pPr>
      <w:r>
        <w:rPr>
          <w:rFonts w:ascii="Palatino Linotype" w:hAnsi="Palatino Linotype" w:cs="Arial"/>
          <w:b/>
          <w:color w:val="000000" w:themeColor="text1"/>
          <w:sz w:val="26"/>
          <w:szCs w:val="26"/>
        </w:rPr>
        <w:t>V</w:t>
      </w:r>
      <w:r w:rsidR="002F4881">
        <w:rPr>
          <w:rFonts w:ascii="Palatino Linotype" w:hAnsi="Palatino Linotype" w:cs="Arial"/>
          <w:b/>
          <w:color w:val="000000" w:themeColor="text1"/>
          <w:sz w:val="26"/>
          <w:szCs w:val="26"/>
        </w:rPr>
        <w:t>I</w:t>
      </w:r>
      <w:r w:rsidR="000171D8" w:rsidRPr="00406323">
        <w:rPr>
          <w:rFonts w:ascii="Palatino Linotype" w:hAnsi="Palatino Linotype" w:cs="Arial"/>
          <w:b/>
          <w:color w:val="000000" w:themeColor="text1"/>
          <w:sz w:val="26"/>
          <w:szCs w:val="26"/>
        </w:rPr>
        <w:t xml:space="preserve">. </w:t>
      </w:r>
      <w:r w:rsidR="007D38BB" w:rsidRPr="00406323">
        <w:rPr>
          <w:rFonts w:ascii="Palatino Linotype" w:hAnsi="Palatino Linotype" w:cs="Arial"/>
          <w:b/>
          <w:sz w:val="26"/>
          <w:szCs w:val="26"/>
        </w:rPr>
        <w:t xml:space="preserve">Del turno del </w:t>
      </w:r>
      <w:r w:rsidR="00D86297" w:rsidRPr="00406323">
        <w:rPr>
          <w:rFonts w:ascii="Palatino Linotype" w:hAnsi="Palatino Linotype" w:cs="Arial"/>
          <w:b/>
          <w:sz w:val="26"/>
          <w:szCs w:val="26"/>
        </w:rPr>
        <w:t>Recurso Revisión</w:t>
      </w:r>
      <w:r w:rsidR="00D8393F" w:rsidRPr="00406323">
        <w:rPr>
          <w:rFonts w:ascii="Palatino Linotype" w:hAnsi="Palatino Linotype" w:cs="Arial"/>
          <w:b/>
          <w:sz w:val="26"/>
          <w:szCs w:val="26"/>
        </w:rPr>
        <w:t>.</w:t>
      </w:r>
    </w:p>
    <w:p w14:paraId="7F32BE8B" w14:textId="7F95CDD2" w:rsidR="001E3F54" w:rsidRDefault="000171D8" w:rsidP="00D8393F">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417E40">
        <w:rPr>
          <w:rFonts w:ascii="Palatino Linotype" w:hAnsi="Palatino Linotype" w:cs="Arial"/>
          <w:b/>
          <w:bCs/>
          <w:color w:val="000000" w:themeColor="text1"/>
        </w:rPr>
        <w:t>uno</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D8393F">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w:t>
      </w:r>
      <w:r w:rsidR="00D8393F">
        <w:rPr>
          <w:rFonts w:ascii="Palatino Linotype" w:hAnsi="Palatino Linotype" w:cs="Arial"/>
          <w:color w:val="000000" w:themeColor="text1"/>
        </w:rPr>
        <w:t>medio de impugnación</w:t>
      </w:r>
      <w:r w:rsidRPr="00984657">
        <w:rPr>
          <w:rFonts w:ascii="Palatino Linotype" w:hAnsi="Palatino Linotype" w:cs="Arial"/>
          <w:color w:val="000000" w:themeColor="text1"/>
        </w:rPr>
        <w:t xml:space="preserve">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lastRenderedPageBreak/>
        <w:t>SAIMEX</w:t>
      </w:r>
      <w:r w:rsidR="00B41543" w:rsidRPr="00984657">
        <w:rPr>
          <w:rFonts w:ascii="Palatino Linotype" w:hAnsi="Palatino Linotype"/>
          <w:color w:val="000000" w:themeColor="text1"/>
        </w:rPr>
        <w:t xml:space="preserve">, </w:t>
      </w:r>
      <w:r w:rsidR="00A20CBF">
        <w:rPr>
          <w:rFonts w:ascii="Palatino Linotype" w:hAnsi="Palatino Linotype"/>
          <w:color w:val="000000" w:themeColor="text1"/>
        </w:rPr>
        <w:t>a</w:t>
      </w:r>
      <w:r w:rsidR="00417E40">
        <w:rPr>
          <w:rFonts w:ascii="Palatino Linotype" w:hAnsi="Palatino Linotype"/>
          <w:color w:val="000000" w:themeColor="text1"/>
        </w:rPr>
        <w:t>l</w:t>
      </w:r>
      <w:r w:rsidR="00CE22BE" w:rsidRPr="00984657">
        <w:rPr>
          <w:rFonts w:ascii="Palatino Linotype" w:hAnsi="Palatino Linotype"/>
          <w:color w:val="000000" w:themeColor="text1"/>
        </w:rPr>
        <w:t xml:space="preserve">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417E40">
        <w:rPr>
          <w:rFonts w:ascii="Palatino Linotype" w:hAnsi="Palatino Linotype" w:cs="Arial"/>
          <w:b/>
          <w:color w:val="000000" w:themeColor="text1"/>
        </w:rPr>
        <w:t>o</w:t>
      </w:r>
      <w:r w:rsidR="00F02503">
        <w:rPr>
          <w:rFonts w:ascii="Palatino Linotype" w:hAnsi="Palatino Linotype" w:cs="Arial"/>
          <w:color w:val="000000" w:themeColor="text1"/>
        </w:rPr>
        <w:t xml:space="preserve"> </w:t>
      </w:r>
      <w:r w:rsidR="00417E40">
        <w:rPr>
          <w:rFonts w:ascii="Palatino Linotype" w:hAnsi="Palatino Linotype" w:cs="Arial"/>
          <w:b/>
          <w:color w:val="000000" w:themeColor="text1"/>
        </w:rPr>
        <w:t>José Martínez Vilchis</w:t>
      </w:r>
      <w:r w:rsidRPr="00984657">
        <w:rPr>
          <w:rFonts w:ascii="Palatino Linotype" w:hAnsi="Palatino Linotype" w:cs="Arial"/>
          <w:color w:val="000000" w:themeColor="text1"/>
        </w:rPr>
        <w:t xml:space="preserve"> a efecto de decretar su admisión o desechamiento.</w:t>
      </w:r>
    </w:p>
    <w:p w14:paraId="3A385FCC" w14:textId="77777777" w:rsidR="004F4D78" w:rsidRDefault="004F4D78" w:rsidP="00D8393F">
      <w:pPr>
        <w:spacing w:line="360" w:lineRule="auto"/>
        <w:jc w:val="both"/>
        <w:rPr>
          <w:rFonts w:ascii="Palatino Linotype" w:hAnsi="Palatino Linotype" w:cs="Arial"/>
          <w:color w:val="000000" w:themeColor="text1"/>
        </w:rPr>
      </w:pPr>
    </w:p>
    <w:p w14:paraId="6E2E972C" w14:textId="65595861"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r w:rsidR="00D8393F">
        <w:rPr>
          <w:rFonts w:ascii="Palatino Linotype" w:hAnsi="Palatino Linotype" w:cs="Arial"/>
          <w:b/>
          <w:color w:val="000000" w:themeColor="text1"/>
        </w:rPr>
        <w:t>.</w:t>
      </w:r>
    </w:p>
    <w:p w14:paraId="1B3E7A6F" w14:textId="02072506" w:rsidR="00C235E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417E40">
        <w:rPr>
          <w:rFonts w:ascii="Palatino Linotype" w:hAnsi="Palatino Linotype" w:cs="Arial"/>
          <w:b/>
          <w:color w:val="000000" w:themeColor="text1"/>
        </w:rPr>
        <w:t>cuatro</w:t>
      </w:r>
      <w:r w:rsidR="005C250B">
        <w:rPr>
          <w:rFonts w:ascii="Palatino Linotype" w:hAnsi="Palatino Linotype" w:cs="Arial"/>
          <w:b/>
          <w:bCs/>
          <w:color w:val="000000" w:themeColor="text1"/>
        </w:rPr>
        <w:t xml:space="preserve"> de </w:t>
      </w:r>
      <w:r w:rsidR="00D753F3">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w:t>
      </w:r>
      <w:r w:rsidR="004D1753">
        <w:rPr>
          <w:rFonts w:ascii="Palatino Linotype" w:hAnsi="Palatino Linotype" w:cs="Arial"/>
          <w:color w:val="000000" w:themeColor="text1"/>
        </w:rPr>
        <w:t>notificó</w:t>
      </w:r>
      <w:r w:rsidRPr="00984657">
        <w:rPr>
          <w:rFonts w:ascii="Palatino Linotype" w:hAnsi="Palatino Linotype" w:cs="Arial"/>
          <w:color w:val="000000" w:themeColor="text1"/>
        </w:rPr>
        <w:t xml:space="preserve">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3D8FBB5B" w14:textId="6CA5819C" w:rsidR="001124F9" w:rsidRPr="005B0FD3" w:rsidRDefault="007E507F" w:rsidP="001124F9">
      <w:pPr>
        <w:spacing w:before="100" w:beforeAutospacing="1" w:line="360" w:lineRule="auto"/>
        <w:jc w:val="both"/>
        <w:rPr>
          <w:rFonts w:ascii="Palatino Linotype" w:hAnsi="Palatino Linotype"/>
          <w:color w:val="000000" w:themeColor="text1"/>
        </w:rPr>
      </w:pPr>
      <w:r>
        <w:rPr>
          <w:rFonts w:ascii="Palatino Linotype" w:hAnsi="Palatino Linotype"/>
          <w:b/>
          <w:color w:val="000000" w:themeColor="text1"/>
        </w:rPr>
        <w:t>b</w:t>
      </w:r>
      <w:r w:rsidR="001124F9" w:rsidRPr="005B0FD3">
        <w:rPr>
          <w:rFonts w:ascii="Palatino Linotype" w:hAnsi="Palatino Linotype"/>
          <w:b/>
          <w:color w:val="000000" w:themeColor="text1"/>
        </w:rPr>
        <w:t>)</w:t>
      </w:r>
      <w:r w:rsidR="001124F9" w:rsidRPr="005B0FD3">
        <w:rPr>
          <w:rFonts w:ascii="Palatino Linotype" w:hAnsi="Palatino Linotype"/>
          <w:color w:val="000000" w:themeColor="text1"/>
        </w:rPr>
        <w:t xml:space="preserve"> </w:t>
      </w:r>
      <w:r w:rsidR="001124F9" w:rsidRPr="005B0FD3">
        <w:rPr>
          <w:rFonts w:ascii="Palatino Linotype" w:hAnsi="Palatino Linotype"/>
          <w:b/>
          <w:color w:val="000000" w:themeColor="text1"/>
        </w:rPr>
        <w:t xml:space="preserve">Del </w:t>
      </w:r>
      <w:r w:rsidR="001124F9">
        <w:rPr>
          <w:rFonts w:ascii="Palatino Linotype" w:hAnsi="Palatino Linotype"/>
          <w:b/>
          <w:color w:val="000000" w:themeColor="text1"/>
        </w:rPr>
        <w:t>returno del Recurso de Revisión.</w:t>
      </w:r>
    </w:p>
    <w:p w14:paraId="4E137616" w14:textId="015E184B" w:rsidR="001124F9" w:rsidRDefault="001124F9" w:rsidP="001124F9">
      <w:pPr>
        <w:spacing w:after="100" w:afterAutospacing="1" w:line="360" w:lineRule="auto"/>
        <w:jc w:val="both"/>
        <w:rPr>
          <w:rFonts w:ascii="Palatino Linotype" w:hAnsi="Palatino Linotype"/>
          <w:color w:val="000000" w:themeColor="text1"/>
        </w:rPr>
      </w:pPr>
      <w:r w:rsidRPr="005B0FD3">
        <w:rPr>
          <w:rFonts w:ascii="Palatino Linotype" w:hAnsi="Palatino Linotype"/>
          <w:color w:val="000000" w:themeColor="text1"/>
        </w:rPr>
        <w:t>En la Novena Sesión Ordinaria de fecha nueve de marzo de dos mil veintidós, por acuerdo del Pleno de este Órgano Garante, fue return</w:t>
      </w:r>
      <w:r>
        <w:rPr>
          <w:rFonts w:ascii="Palatino Linotype" w:hAnsi="Palatino Linotype"/>
          <w:color w:val="000000" w:themeColor="text1"/>
        </w:rPr>
        <w:t xml:space="preserve">ado el Recurso de Revisión </w:t>
      </w:r>
      <w:r w:rsidRPr="001124F9">
        <w:rPr>
          <w:rFonts w:ascii="Palatino Linotype" w:hAnsi="Palatino Linotype"/>
          <w:b/>
          <w:color w:val="000000" w:themeColor="text1"/>
        </w:rPr>
        <w:t>02482/INFOEM/IP/RR/2022</w:t>
      </w:r>
      <w:r w:rsidRPr="005B0FD3">
        <w:rPr>
          <w:rFonts w:ascii="Palatino Linotype" w:hAnsi="Palatino Linotype"/>
          <w:color w:val="000000" w:themeColor="text1"/>
        </w:rPr>
        <w:t xml:space="preserve">, a la </w:t>
      </w:r>
      <w:r w:rsidRPr="001124F9">
        <w:rPr>
          <w:rFonts w:ascii="Palatino Linotype" w:hAnsi="Palatino Linotype"/>
          <w:b/>
          <w:color w:val="000000" w:themeColor="text1"/>
        </w:rPr>
        <w:t>Comisionada Sharon Cristina Morales Martínez</w:t>
      </w:r>
      <w:r w:rsidRPr="005B0FD3">
        <w:rPr>
          <w:rFonts w:ascii="Palatino Linotype" w:hAnsi="Palatino Linotype"/>
          <w:color w:val="000000" w:themeColor="text1"/>
        </w:rPr>
        <w:t xml:space="preserve"> para su resolución y presentación al Pleno.</w:t>
      </w:r>
    </w:p>
    <w:p w14:paraId="28CF2940" w14:textId="5ED1915F" w:rsidR="00F74A05" w:rsidRPr="00F74A05" w:rsidRDefault="001124F9" w:rsidP="0066637D">
      <w:pPr>
        <w:spacing w:line="360" w:lineRule="auto"/>
        <w:jc w:val="both"/>
        <w:rPr>
          <w:rFonts w:ascii="Palatino Linotype" w:eastAsia="Arial Unicode MS" w:hAnsi="Palatino Linotype" w:cs="Arial"/>
          <w:b/>
          <w:color w:val="000000" w:themeColor="text1"/>
        </w:rPr>
      </w:pPr>
      <w:r>
        <w:rPr>
          <w:rFonts w:ascii="Palatino Linotype" w:eastAsia="Arial Unicode MS" w:hAnsi="Palatino Linotype" w:cs="Arial"/>
          <w:b/>
          <w:color w:val="000000" w:themeColor="text1"/>
        </w:rPr>
        <w:t>c</w:t>
      </w:r>
      <w:r w:rsidR="00F74A05" w:rsidRPr="00803B7B">
        <w:rPr>
          <w:rFonts w:ascii="Palatino Linotype" w:eastAsia="Arial Unicode MS" w:hAnsi="Palatino Linotype" w:cs="Arial"/>
          <w:b/>
          <w:color w:val="000000" w:themeColor="text1"/>
        </w:rPr>
        <w:t xml:space="preserve">) </w:t>
      </w:r>
      <w:r w:rsidR="00D219D8">
        <w:rPr>
          <w:rFonts w:ascii="Palatino Linotype" w:hAnsi="Palatino Linotype" w:cs="Arial"/>
          <w:b/>
          <w:bCs/>
        </w:rPr>
        <w:t>Manifestaciones del Recurrente</w:t>
      </w:r>
      <w:r w:rsidR="007E507F">
        <w:rPr>
          <w:rFonts w:ascii="Palatino Linotype" w:hAnsi="Palatino Linotype" w:cs="Arial"/>
          <w:b/>
          <w:bCs/>
        </w:rPr>
        <w:t xml:space="preserve"> e Informe Justificado</w:t>
      </w:r>
    </w:p>
    <w:p w14:paraId="493E84C1" w14:textId="4FCF78FE" w:rsidR="001124F9" w:rsidRPr="00E421E6" w:rsidRDefault="001124F9" w:rsidP="001124F9">
      <w:pPr>
        <w:spacing w:after="100" w:afterAutospacing="1" w:line="360" w:lineRule="auto"/>
        <w:jc w:val="both"/>
        <w:rPr>
          <w:rFonts w:ascii="Palatino Linotype" w:hAnsi="Palatino Linotype" w:cs="Arial"/>
        </w:rPr>
      </w:pPr>
      <w:r w:rsidRPr="00E421E6">
        <w:rPr>
          <w:rFonts w:ascii="Palatino Linotype" w:eastAsia="Arial Unicode MS" w:hAnsi="Palatino Linotype" w:cs="Arial"/>
        </w:rPr>
        <w:t xml:space="preserve">De acuerdo a las constancias digitales que obran en </w:t>
      </w:r>
      <w:r w:rsidRPr="00E421E6">
        <w:rPr>
          <w:rFonts w:ascii="Palatino Linotype" w:eastAsia="Arial Unicode MS" w:hAnsi="Palatino Linotype" w:cs="Arial"/>
          <w:b/>
        </w:rPr>
        <w:t>EL</w:t>
      </w:r>
      <w:r w:rsidRPr="00E421E6">
        <w:rPr>
          <w:rFonts w:ascii="Palatino Linotype" w:eastAsia="Arial Unicode MS" w:hAnsi="Palatino Linotype" w:cs="Arial"/>
        </w:rPr>
        <w:t xml:space="preserve"> </w:t>
      </w:r>
      <w:r w:rsidRPr="00E421E6">
        <w:rPr>
          <w:rFonts w:ascii="Palatino Linotype" w:eastAsia="Arial Unicode MS" w:hAnsi="Palatino Linotype" w:cs="Arial"/>
          <w:b/>
        </w:rPr>
        <w:t>SAIMEX</w:t>
      </w:r>
      <w:r w:rsidRPr="00E421E6">
        <w:rPr>
          <w:rFonts w:ascii="Palatino Linotype" w:eastAsia="Arial Unicode MS" w:hAnsi="Palatino Linotype" w:cs="Arial"/>
        </w:rPr>
        <w:t xml:space="preserve"> se advierte que conforme a lo dispuesto en el artículo 185 de la Ley de Transparencia y Acceso a la Información Pública del Estado de México y Municipios, dentro del término legalmente concedido al </w:t>
      </w:r>
      <w:r w:rsidRPr="00E421E6">
        <w:rPr>
          <w:rFonts w:ascii="Palatino Linotype" w:eastAsia="Arial Unicode MS" w:hAnsi="Palatino Linotype" w:cs="Arial"/>
          <w:b/>
        </w:rPr>
        <w:t>RECURRENTE</w:t>
      </w:r>
      <w:r w:rsidRPr="00E421E6">
        <w:rPr>
          <w:rFonts w:ascii="Palatino Linotype" w:eastAsia="Arial Unicode MS" w:hAnsi="Palatino Linotype" w:cs="Arial"/>
        </w:rPr>
        <w:t xml:space="preserve">, éste no realizó manifestación alguna, no </w:t>
      </w:r>
      <w:r w:rsidRPr="00E421E6">
        <w:rPr>
          <w:rFonts w:ascii="Palatino Linotype" w:eastAsia="Arial Unicode MS" w:hAnsi="Palatino Linotype" w:cs="Arial"/>
        </w:rPr>
        <w:lastRenderedPageBreak/>
        <w:t xml:space="preserve">presentó pruebas o alegatos, en el mismo sentido, </w:t>
      </w:r>
      <w:r w:rsidRPr="00E421E6">
        <w:rPr>
          <w:rFonts w:ascii="Palatino Linotype" w:eastAsia="Arial Unicode MS" w:hAnsi="Palatino Linotype" w:cs="Arial"/>
          <w:b/>
          <w:color w:val="000000"/>
          <w:lang w:eastAsia="es-MX"/>
        </w:rPr>
        <w:t>EL SUJETO OBLIGADO</w:t>
      </w:r>
      <w:r w:rsidRPr="00E421E6">
        <w:rPr>
          <w:rFonts w:ascii="Palatino Linotype" w:eastAsia="Arial Unicode MS" w:hAnsi="Palatino Linotype" w:cs="Arial"/>
        </w:rPr>
        <w:t xml:space="preserve"> omitió remitir su Informe Justificado, tal y como se ap</w:t>
      </w:r>
      <w:r>
        <w:rPr>
          <w:rFonts w:ascii="Palatino Linotype" w:eastAsia="Arial Unicode MS" w:hAnsi="Palatino Linotype" w:cs="Arial"/>
        </w:rPr>
        <w:t>recia en la siguiente imagen:</w:t>
      </w:r>
    </w:p>
    <w:p w14:paraId="13BA25BD" w14:textId="77777777" w:rsidR="004632E7" w:rsidRDefault="004632E7" w:rsidP="006951F3">
      <w:pPr>
        <w:spacing w:line="360" w:lineRule="auto"/>
        <w:jc w:val="both"/>
        <w:rPr>
          <w:rFonts w:ascii="Palatino Linotype" w:eastAsia="Arial Unicode MS" w:hAnsi="Palatino Linotype" w:cs="Arial"/>
        </w:rPr>
      </w:pPr>
    </w:p>
    <w:p w14:paraId="1B17C498" w14:textId="58D40F10" w:rsidR="00CF400A" w:rsidRDefault="001124F9" w:rsidP="0066637D">
      <w:pPr>
        <w:spacing w:line="360" w:lineRule="auto"/>
        <w:jc w:val="both"/>
        <w:rPr>
          <w:rFonts w:ascii="Palatino Linotype" w:eastAsia="Arial Unicode MS" w:hAnsi="Palatino Linotype" w:cs="Arial"/>
        </w:rPr>
      </w:pPr>
      <w:r>
        <w:rPr>
          <w:noProof/>
          <w:lang w:eastAsia="es-MX"/>
        </w:rPr>
        <w:drawing>
          <wp:inline distT="0" distB="0" distL="0" distR="0" wp14:anchorId="5A52C83B" wp14:editId="690BA44E">
            <wp:extent cx="5791835" cy="13887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88745"/>
                    </a:xfrm>
                    <a:prstGeom prst="rect">
                      <a:avLst/>
                    </a:prstGeom>
                  </pic:spPr>
                </pic:pic>
              </a:graphicData>
            </a:graphic>
          </wp:inline>
        </w:drawing>
      </w:r>
    </w:p>
    <w:p w14:paraId="7DF7A2E5" w14:textId="77777777" w:rsidR="00F21889" w:rsidRPr="00406323" w:rsidRDefault="00F21889" w:rsidP="0028330F">
      <w:pPr>
        <w:spacing w:line="360" w:lineRule="auto"/>
        <w:rPr>
          <w:rFonts w:ascii="Palatino Linotype" w:hAnsi="Palatino Linotype" w:cs="Arial"/>
        </w:rPr>
      </w:pPr>
    </w:p>
    <w:p w14:paraId="49E94EF4" w14:textId="42912E43" w:rsidR="00F74A05" w:rsidRPr="002146A4" w:rsidRDefault="006246A7" w:rsidP="0066637D">
      <w:pPr>
        <w:pStyle w:val="Prrafodelista"/>
        <w:spacing w:line="360" w:lineRule="auto"/>
        <w:ind w:left="0"/>
        <w:jc w:val="both"/>
        <w:rPr>
          <w:rFonts w:ascii="Palatino Linotype" w:hAnsi="Palatino Linotype" w:cs="Arial"/>
          <w:b/>
          <w:bCs/>
        </w:rPr>
      </w:pPr>
      <w:r w:rsidRPr="002146A4">
        <w:rPr>
          <w:rFonts w:ascii="Palatino Linotype" w:hAnsi="Palatino Linotype" w:cs="Arial"/>
          <w:b/>
          <w:bCs/>
        </w:rPr>
        <w:t>d</w:t>
      </w:r>
      <w:r w:rsidR="00F74A05" w:rsidRPr="002146A4">
        <w:rPr>
          <w:rFonts w:ascii="Palatino Linotype" w:hAnsi="Palatino Linotype" w:cs="Arial"/>
          <w:b/>
          <w:bCs/>
        </w:rPr>
        <w:t>) Cierre de Instrucción</w:t>
      </w:r>
      <w:r w:rsidR="00D8393F" w:rsidRPr="002146A4">
        <w:rPr>
          <w:rFonts w:ascii="Palatino Linotype" w:hAnsi="Palatino Linotype" w:cs="Arial"/>
          <w:b/>
          <w:bCs/>
        </w:rPr>
        <w:t>.</w:t>
      </w:r>
    </w:p>
    <w:p w14:paraId="2EE2DDB4" w14:textId="6BF9110C" w:rsidR="00C235E7" w:rsidRDefault="009E2E2C" w:rsidP="0066637D">
      <w:pPr>
        <w:spacing w:line="360" w:lineRule="auto"/>
        <w:jc w:val="both"/>
        <w:rPr>
          <w:rFonts w:ascii="Palatino Linotype" w:hAnsi="Palatino Linotype" w:cs="Arial"/>
          <w:color w:val="000000" w:themeColor="text1"/>
        </w:rPr>
      </w:pPr>
      <w:r w:rsidRPr="002146A4">
        <w:rPr>
          <w:rFonts w:ascii="Palatino Linotype" w:hAnsi="Palatino Linotype"/>
          <w:color w:val="000000" w:themeColor="text1"/>
        </w:rPr>
        <w:t>Una vez analizado el estado procesal que guarda el expediente, el</w:t>
      </w:r>
      <w:r w:rsidR="000171D8" w:rsidRPr="002146A4">
        <w:rPr>
          <w:rFonts w:ascii="Palatino Linotype" w:hAnsi="Palatino Linotype"/>
          <w:color w:val="000000" w:themeColor="text1"/>
        </w:rPr>
        <w:t xml:space="preserve"> </w:t>
      </w:r>
      <w:r w:rsidR="007E507F">
        <w:rPr>
          <w:rFonts w:ascii="Palatino Linotype" w:hAnsi="Palatino Linotype"/>
          <w:b/>
          <w:bCs/>
          <w:color w:val="000000" w:themeColor="text1"/>
        </w:rPr>
        <w:t>catorce de junio</w:t>
      </w:r>
      <w:r w:rsidR="00CE22BE" w:rsidRPr="002146A4">
        <w:rPr>
          <w:rFonts w:ascii="Palatino Linotype" w:hAnsi="Palatino Linotype"/>
          <w:b/>
          <w:bCs/>
          <w:color w:val="000000" w:themeColor="text1"/>
        </w:rPr>
        <w:t xml:space="preserve"> de dos mil </w:t>
      </w:r>
      <w:r w:rsidR="00AE51C8" w:rsidRPr="002146A4">
        <w:rPr>
          <w:rFonts w:ascii="Palatino Linotype" w:hAnsi="Palatino Linotype"/>
          <w:b/>
          <w:bCs/>
          <w:color w:val="000000" w:themeColor="text1"/>
        </w:rPr>
        <w:t>veintidós</w:t>
      </w:r>
      <w:r w:rsidR="000171D8" w:rsidRPr="002146A4">
        <w:rPr>
          <w:rFonts w:ascii="Palatino Linotype" w:hAnsi="Palatino Linotype"/>
          <w:color w:val="000000" w:themeColor="text1"/>
        </w:rPr>
        <w:t xml:space="preserve">, </w:t>
      </w:r>
      <w:r w:rsidR="00CE22BE" w:rsidRPr="002146A4">
        <w:rPr>
          <w:rFonts w:ascii="Palatino Linotype" w:hAnsi="Palatino Linotype"/>
          <w:color w:val="000000" w:themeColor="text1"/>
        </w:rPr>
        <w:t>la</w:t>
      </w:r>
      <w:r w:rsidR="00F74502" w:rsidRPr="002146A4">
        <w:rPr>
          <w:rFonts w:ascii="Palatino Linotype" w:hAnsi="Palatino Linotype"/>
          <w:color w:val="000000" w:themeColor="text1"/>
        </w:rPr>
        <w:t xml:space="preserve"> </w:t>
      </w:r>
      <w:r w:rsidR="00C77536" w:rsidRPr="002146A4">
        <w:rPr>
          <w:rFonts w:ascii="Palatino Linotype" w:hAnsi="Palatino Linotype"/>
          <w:b/>
          <w:color w:val="000000" w:themeColor="text1"/>
        </w:rPr>
        <w:t>Comisionada Sharon Cristina Morales Martínez</w:t>
      </w:r>
      <w:r w:rsidR="00C77536" w:rsidRPr="002146A4">
        <w:rPr>
          <w:rFonts w:ascii="Palatino Linotype" w:hAnsi="Palatino Linotype"/>
          <w:color w:val="000000" w:themeColor="text1"/>
          <w:lang w:val="es-419"/>
        </w:rPr>
        <w:t xml:space="preserve"> </w:t>
      </w:r>
      <w:r w:rsidRPr="002146A4">
        <w:rPr>
          <w:rFonts w:ascii="Palatino Linotype" w:hAnsi="Palatino Linotype"/>
          <w:color w:val="000000" w:themeColor="text1"/>
        </w:rPr>
        <w:t>acordó el cierre de instrucción;</w:t>
      </w:r>
      <w:r w:rsidR="00C2778A" w:rsidRPr="002146A4">
        <w:rPr>
          <w:rFonts w:ascii="Palatino Linotype" w:hAnsi="Palatino Linotype" w:cs="Arial"/>
        </w:rPr>
        <w:t xml:space="preserve"> así como</w:t>
      </w:r>
      <w:r w:rsidRPr="002146A4">
        <w:rPr>
          <w:rFonts w:ascii="Palatino Linotype" w:hAnsi="Palatino Linotype" w:cs="Arial"/>
        </w:rPr>
        <w:t>,</w:t>
      </w:r>
      <w:r w:rsidR="00C2778A" w:rsidRPr="002146A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146A4">
        <w:rPr>
          <w:rFonts w:ascii="Palatino Linotype" w:hAnsi="Palatino Linotype" w:cs="Arial"/>
        </w:rPr>
        <w:t>Información Pública</w:t>
      </w:r>
      <w:r w:rsidR="00C2778A" w:rsidRPr="002146A4">
        <w:rPr>
          <w:rFonts w:ascii="Palatino Linotype" w:hAnsi="Palatino Linotype" w:cs="Arial"/>
        </w:rPr>
        <w:t xml:space="preserve"> del Estado de México y Municipios</w:t>
      </w:r>
      <w:r w:rsidR="0028330F" w:rsidRPr="002146A4">
        <w:rPr>
          <w:rFonts w:ascii="Palatino Linotype" w:hAnsi="Palatino Linotype" w:cs="Arial"/>
          <w:color w:val="000000" w:themeColor="text1"/>
        </w:rPr>
        <w:t>.</w:t>
      </w:r>
    </w:p>
    <w:p w14:paraId="082FEB7B" w14:textId="77777777" w:rsidR="00E60A2A" w:rsidRDefault="00E60A2A"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CF48AE" w:rsidRDefault="000171D8" w:rsidP="0066637D">
      <w:pPr>
        <w:spacing w:line="360" w:lineRule="auto"/>
        <w:ind w:right="50"/>
        <w:jc w:val="both"/>
        <w:rPr>
          <w:rFonts w:ascii="Palatino Linotype" w:hAnsi="Palatino Linotype"/>
          <w:b/>
          <w:color w:val="000000" w:themeColor="text1"/>
          <w:sz w:val="26"/>
          <w:szCs w:val="26"/>
        </w:rPr>
      </w:pPr>
      <w:r w:rsidRPr="00CF48AE">
        <w:rPr>
          <w:rFonts w:ascii="Palatino Linotype" w:hAnsi="Palatino Linotype"/>
          <w:b/>
          <w:color w:val="000000" w:themeColor="text1"/>
          <w:sz w:val="26"/>
          <w:szCs w:val="26"/>
        </w:rPr>
        <w:t>PRIMERO.</w:t>
      </w:r>
      <w:r w:rsidRPr="00CF48AE">
        <w:rPr>
          <w:rFonts w:ascii="Palatino Linotype" w:hAnsi="Palatino Linotype"/>
          <w:color w:val="000000" w:themeColor="text1"/>
          <w:sz w:val="26"/>
          <w:szCs w:val="26"/>
        </w:rPr>
        <w:t xml:space="preserve"> </w:t>
      </w:r>
      <w:r w:rsidRPr="00CF48AE">
        <w:rPr>
          <w:rFonts w:ascii="Palatino Linotype" w:hAnsi="Palatino Linotype"/>
          <w:b/>
          <w:color w:val="000000" w:themeColor="text1"/>
          <w:sz w:val="26"/>
          <w:szCs w:val="26"/>
        </w:rPr>
        <w:t>Competencia</w:t>
      </w:r>
      <w:r w:rsidRPr="00CF48AE">
        <w:rPr>
          <w:rFonts w:ascii="Palatino Linotype" w:hAnsi="Palatino Linotype"/>
          <w:color w:val="000000" w:themeColor="text1"/>
          <w:sz w:val="26"/>
          <w:szCs w:val="26"/>
        </w:rPr>
        <w:t>.</w:t>
      </w:r>
      <w:r w:rsidRPr="00CF48AE">
        <w:rPr>
          <w:rFonts w:ascii="Palatino Linotype" w:hAnsi="Palatino Linotype"/>
          <w:b/>
          <w:color w:val="000000" w:themeColor="text1"/>
          <w:sz w:val="26"/>
          <w:szCs w:val="26"/>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984657">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7462BEF6" w14:textId="77777777" w:rsidR="00D8393F" w:rsidRPr="00CF48AE"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CF48AE" w:rsidRDefault="000171D8" w:rsidP="0066637D">
      <w:pPr>
        <w:spacing w:line="360" w:lineRule="auto"/>
        <w:jc w:val="both"/>
        <w:rPr>
          <w:rFonts w:ascii="Palatino Linotype" w:hAnsi="Palatino Linotype" w:cs="Arial"/>
          <w:b/>
          <w:color w:val="000000" w:themeColor="text1"/>
          <w:sz w:val="26"/>
          <w:szCs w:val="26"/>
        </w:rPr>
      </w:pPr>
      <w:r w:rsidRPr="00CF48AE">
        <w:rPr>
          <w:rFonts w:ascii="Palatino Linotype" w:hAnsi="Palatino Linotype" w:cs="Arial"/>
          <w:b/>
          <w:color w:val="000000" w:themeColor="text1"/>
          <w:sz w:val="26"/>
          <w:szCs w:val="26"/>
        </w:rPr>
        <w:t xml:space="preserve">SEGUNDO. Interés. </w:t>
      </w:r>
    </w:p>
    <w:p w14:paraId="50601C01" w14:textId="4D0FEBED" w:rsidR="00C235E7"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21F357F" w14:textId="77777777" w:rsidR="00C235E7" w:rsidRPr="006246A7" w:rsidRDefault="00C235E7" w:rsidP="0066637D">
      <w:pPr>
        <w:spacing w:line="360" w:lineRule="auto"/>
        <w:jc w:val="both"/>
        <w:rPr>
          <w:rFonts w:ascii="Palatino Linotype" w:hAnsi="Palatino Linotype" w:cs="Arial"/>
          <w:color w:val="000000"/>
          <w:lang w:eastAsia="es-MX"/>
        </w:rPr>
      </w:pPr>
    </w:p>
    <w:p w14:paraId="73B57685" w14:textId="77777777" w:rsidR="005C250B" w:rsidRPr="00CF48A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CF48AE">
        <w:rPr>
          <w:rFonts w:ascii="Palatino Linotype" w:hAnsi="Palatino Linotype" w:cs="Arial"/>
          <w:b/>
          <w:color w:val="000000" w:themeColor="text1"/>
          <w:sz w:val="26"/>
          <w:szCs w:val="26"/>
        </w:rPr>
        <w:t xml:space="preserve">TERCERO. </w:t>
      </w:r>
      <w:r w:rsidRPr="00CF48AE">
        <w:rPr>
          <w:rFonts w:ascii="Palatino Linotype" w:hAnsi="Palatino Linotype" w:cs="Arial"/>
          <w:b/>
          <w:color w:val="000000" w:themeColor="text1"/>
          <w:sz w:val="26"/>
          <w:szCs w:val="26"/>
          <w:lang w:val="es-ES"/>
        </w:rPr>
        <w:t xml:space="preserve">Oportunidad. </w:t>
      </w:r>
    </w:p>
    <w:p w14:paraId="4CAF7CD0" w14:textId="77777777" w:rsidR="0028330F" w:rsidRDefault="0028330F" w:rsidP="006246A7">
      <w:pPr>
        <w:spacing w:after="100" w:afterAutospacing="1"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BD01B2">
        <w:rPr>
          <w:rFonts w:ascii="Palatino Linotype" w:hAnsi="Palatino Linotype" w:cs="Arial"/>
          <w:b/>
          <w:color w:val="000000" w:themeColor="text1"/>
          <w:lang w:val="es-ES"/>
        </w:rPr>
        <w:t>EL RECURRENTE</w:t>
      </w:r>
      <w:r w:rsidRPr="00BD01B2">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D01B2" w:rsidRDefault="0028330F" w:rsidP="0028330F">
      <w:pPr>
        <w:ind w:left="851" w:right="616"/>
        <w:jc w:val="both"/>
        <w:rPr>
          <w:rFonts w:ascii="Palatino Linotype" w:hAnsi="Palatino Linotype" w:cs="Arial"/>
          <w:i/>
          <w:color w:val="000000" w:themeColor="text1"/>
          <w:sz w:val="22"/>
          <w:lang w:val="es-ES"/>
        </w:rPr>
      </w:pPr>
      <w:r w:rsidRPr="00BD01B2">
        <w:rPr>
          <w:rFonts w:ascii="Palatino Linotype" w:hAnsi="Palatino Linotype" w:cs="Arial"/>
          <w:b/>
          <w:i/>
          <w:color w:val="000000" w:themeColor="text1"/>
          <w:sz w:val="22"/>
          <w:lang w:val="es-ES"/>
        </w:rPr>
        <w:t>“Artículo 178</w:t>
      </w:r>
      <w:r w:rsidRPr="00BD01B2">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D01B2"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BD01B2" w:rsidRDefault="0028330F" w:rsidP="0028330F">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D01B2" w:rsidRDefault="0028330F" w:rsidP="0028330F">
      <w:pPr>
        <w:ind w:left="851" w:right="616" w:hanging="851"/>
        <w:jc w:val="both"/>
        <w:rPr>
          <w:rFonts w:ascii="Palatino Linotype" w:hAnsi="Palatino Linotype" w:cs="Arial"/>
          <w:i/>
          <w:color w:val="000000" w:themeColor="text1"/>
          <w:sz w:val="22"/>
          <w:lang w:val="es-ES"/>
        </w:rPr>
      </w:pPr>
    </w:p>
    <w:p w14:paraId="32A9651C" w14:textId="77777777" w:rsidR="0028330F" w:rsidRDefault="0028330F" w:rsidP="0028330F">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t>En el caso de que se interponga ante la Unidad de Transparencia, ésta deberá remitir el Recurso de Revisión al Instituto a más tardar al día siguiente de haberlo recibido.” (Sic)</w:t>
      </w:r>
    </w:p>
    <w:p w14:paraId="43D8720B" w14:textId="77777777" w:rsidR="0093432F" w:rsidRDefault="0093432F" w:rsidP="0028330F">
      <w:pPr>
        <w:ind w:left="851" w:right="616"/>
        <w:jc w:val="both"/>
        <w:rPr>
          <w:rFonts w:ascii="Palatino Linotype" w:hAnsi="Palatino Linotype" w:cs="Arial"/>
          <w:i/>
          <w:color w:val="000000" w:themeColor="text1"/>
          <w:sz w:val="22"/>
          <w:lang w:val="es-ES"/>
        </w:rPr>
      </w:pPr>
    </w:p>
    <w:p w14:paraId="2798A03E" w14:textId="6B40AD0F" w:rsidR="0028330F"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En esa tesitura, atendiendo a que </w:t>
      </w:r>
      <w:r w:rsidRPr="00BD01B2">
        <w:rPr>
          <w:rFonts w:ascii="Palatino Linotype" w:hAnsi="Palatino Linotype" w:cs="Arial"/>
          <w:b/>
          <w:color w:val="000000" w:themeColor="text1"/>
          <w:lang w:val="es-ES"/>
        </w:rPr>
        <w:t>EL SUJETO OBLIGADO</w:t>
      </w:r>
      <w:r w:rsidRPr="00BD01B2">
        <w:rPr>
          <w:rFonts w:ascii="Palatino Linotype" w:hAnsi="Palatino Linotype" w:cs="Arial"/>
          <w:color w:val="000000" w:themeColor="text1"/>
          <w:lang w:val="es-ES"/>
        </w:rPr>
        <w:t xml:space="preserve"> notificó la respuesta a la solicitud de Acceso a la Información Pública el </w:t>
      </w:r>
      <w:r w:rsidRPr="00BD01B2">
        <w:rPr>
          <w:rFonts w:ascii="Palatino Linotype" w:hAnsi="Palatino Linotype" w:cs="Arial"/>
          <w:b/>
          <w:color w:val="000000" w:themeColor="text1"/>
          <w:lang w:val="es-ES"/>
        </w:rPr>
        <w:t xml:space="preserve">día </w:t>
      </w:r>
      <w:r w:rsidR="006246A7">
        <w:rPr>
          <w:rFonts w:ascii="Palatino Linotype" w:hAnsi="Palatino Linotype" w:cs="Arial"/>
          <w:b/>
          <w:color w:val="000000" w:themeColor="text1"/>
          <w:lang w:val="es-ES"/>
        </w:rPr>
        <w:t>uno</w:t>
      </w:r>
      <w:r w:rsidRPr="00BD01B2">
        <w:rPr>
          <w:rFonts w:ascii="Palatino Linotype" w:hAnsi="Palatino Linotype" w:cs="Arial"/>
          <w:b/>
          <w:color w:val="000000" w:themeColor="text1"/>
          <w:lang w:val="es-ES"/>
        </w:rPr>
        <w:t xml:space="preserve"> de </w:t>
      </w:r>
      <w:r w:rsidR="00486B5F">
        <w:rPr>
          <w:rFonts w:ascii="Palatino Linotype" w:hAnsi="Palatino Linotype" w:cs="Arial"/>
          <w:b/>
          <w:color w:val="000000" w:themeColor="text1"/>
          <w:lang w:val="es-ES"/>
        </w:rPr>
        <w:t>marzo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xml:space="preserve">, así, el plazo de quince días hábiles que el artículo 178 de la Ley de la materia otorga a la hoy </w:t>
      </w:r>
      <w:r w:rsidRPr="00BD01B2">
        <w:rPr>
          <w:rFonts w:ascii="Palatino Linotype" w:hAnsi="Palatino Linotype" w:cs="Arial"/>
          <w:b/>
          <w:color w:val="000000" w:themeColor="text1"/>
          <w:lang w:val="es-ES"/>
        </w:rPr>
        <w:t>RECURRENTE</w:t>
      </w:r>
      <w:r w:rsidRPr="00BD01B2">
        <w:rPr>
          <w:rFonts w:ascii="Palatino Linotype" w:hAnsi="Palatino Linotype" w:cs="Arial"/>
          <w:color w:val="000000" w:themeColor="text1"/>
          <w:lang w:val="es-ES"/>
        </w:rPr>
        <w:t xml:space="preserve"> para presentar el respectivo Recurso de Revisión, transcurrió del </w:t>
      </w:r>
      <w:r w:rsidR="006246A7">
        <w:rPr>
          <w:rFonts w:ascii="Palatino Linotype" w:hAnsi="Palatino Linotype" w:cs="Arial"/>
          <w:b/>
          <w:color w:val="000000" w:themeColor="text1"/>
          <w:lang w:val="es-ES"/>
        </w:rPr>
        <w:t>tres</w:t>
      </w:r>
      <w:r w:rsidRPr="00BD01B2">
        <w:rPr>
          <w:rFonts w:ascii="Palatino Linotype" w:hAnsi="Palatino Linotype" w:cs="Arial"/>
          <w:b/>
          <w:color w:val="000000" w:themeColor="text1"/>
          <w:lang w:val="es-ES"/>
        </w:rPr>
        <w:t xml:space="preserve"> al </w:t>
      </w:r>
      <w:r w:rsidR="006246A7">
        <w:rPr>
          <w:rFonts w:ascii="Palatino Linotype" w:hAnsi="Palatino Linotype" w:cs="Arial"/>
          <w:b/>
          <w:color w:val="000000" w:themeColor="text1"/>
          <w:lang w:val="es-ES"/>
        </w:rPr>
        <w:t>veinticuatro</w:t>
      </w:r>
      <w:r w:rsidRPr="00BD01B2">
        <w:rPr>
          <w:rFonts w:ascii="Palatino Linotype" w:hAnsi="Palatino Linotype" w:cs="Arial"/>
          <w:b/>
          <w:color w:val="000000" w:themeColor="text1"/>
          <w:lang w:val="es-ES"/>
        </w:rPr>
        <w:t xml:space="preserve"> de </w:t>
      </w:r>
      <w:r w:rsidR="006246A7">
        <w:rPr>
          <w:rFonts w:ascii="Palatino Linotype" w:hAnsi="Palatino Linotype" w:cs="Arial"/>
          <w:b/>
          <w:color w:val="000000" w:themeColor="text1"/>
          <w:lang w:val="es-ES"/>
        </w:rPr>
        <w:t>marzo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sin contemplar en el cómputo los días</w:t>
      </w:r>
      <w:r w:rsidR="004E7A19">
        <w:rPr>
          <w:rFonts w:ascii="Palatino Linotype" w:hAnsi="Palatino Linotype" w:cs="Arial"/>
          <w:color w:val="000000" w:themeColor="text1"/>
          <w:lang w:val="es-ES"/>
        </w:rPr>
        <w:t xml:space="preserve"> </w:t>
      </w:r>
      <w:r w:rsidR="000C769A">
        <w:rPr>
          <w:rFonts w:ascii="Palatino Linotype" w:hAnsi="Palatino Linotype" w:cs="Arial"/>
          <w:color w:val="000000" w:themeColor="text1"/>
          <w:lang w:val="es-ES"/>
        </w:rPr>
        <w:t>cinco, seis, doce, trece, diecinueve y</w:t>
      </w:r>
      <w:r w:rsidRPr="00BD01B2">
        <w:rPr>
          <w:rFonts w:ascii="Palatino Linotype" w:hAnsi="Palatino Linotype" w:cs="Arial"/>
          <w:color w:val="000000" w:themeColor="text1"/>
          <w:lang w:val="es-ES"/>
        </w:rPr>
        <w:t xml:space="preserve"> veinte</w:t>
      </w:r>
      <w:r w:rsidR="004E7A19">
        <w:rPr>
          <w:rFonts w:ascii="Palatino Linotype" w:hAnsi="Palatino Linotype" w:cs="Arial"/>
          <w:color w:val="000000" w:themeColor="text1"/>
          <w:lang w:val="es-ES"/>
        </w:rPr>
        <w:t xml:space="preserve"> </w:t>
      </w:r>
      <w:r w:rsidRPr="00BD01B2">
        <w:rPr>
          <w:rFonts w:ascii="Palatino Linotype" w:hAnsi="Palatino Linotype" w:cs="Arial"/>
          <w:color w:val="000000" w:themeColor="text1"/>
          <w:lang w:val="es-ES"/>
        </w:rPr>
        <w:t xml:space="preserve">de </w:t>
      </w:r>
      <w:r w:rsidR="004E7A19">
        <w:rPr>
          <w:rFonts w:ascii="Palatino Linotype" w:hAnsi="Palatino Linotype" w:cs="Arial"/>
          <w:color w:val="000000" w:themeColor="text1"/>
          <w:lang w:val="es-ES"/>
        </w:rPr>
        <w:t>marzo</w:t>
      </w:r>
      <w:r w:rsidRPr="00BD01B2">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México y Municipios; así como, </w:t>
      </w:r>
      <w:r w:rsidR="000C769A">
        <w:rPr>
          <w:rFonts w:ascii="Palatino Linotype" w:hAnsi="Palatino Linotype" w:cs="Arial"/>
          <w:color w:val="000000" w:themeColor="text1"/>
          <w:lang w:val="es-ES"/>
        </w:rPr>
        <w:t>los</w:t>
      </w:r>
      <w:r w:rsidRPr="00BD01B2">
        <w:rPr>
          <w:rFonts w:ascii="Palatino Linotype" w:hAnsi="Palatino Linotype" w:cs="Arial"/>
          <w:color w:val="000000" w:themeColor="text1"/>
          <w:lang w:val="es-ES"/>
        </w:rPr>
        <w:t xml:space="preserve"> día</w:t>
      </w:r>
      <w:r w:rsidR="000C769A">
        <w:rPr>
          <w:rFonts w:ascii="Palatino Linotype" w:hAnsi="Palatino Linotype" w:cs="Arial"/>
          <w:color w:val="000000" w:themeColor="text1"/>
          <w:lang w:val="es-ES"/>
        </w:rPr>
        <w:t>s</w:t>
      </w:r>
      <w:r w:rsidRPr="00BD01B2">
        <w:rPr>
          <w:rFonts w:ascii="Palatino Linotype" w:hAnsi="Palatino Linotype" w:cs="Arial"/>
          <w:color w:val="000000" w:themeColor="text1"/>
          <w:lang w:val="es-ES"/>
        </w:rPr>
        <w:t xml:space="preserve"> </w:t>
      </w:r>
      <w:r w:rsidR="000C769A">
        <w:rPr>
          <w:rFonts w:ascii="Palatino Linotype" w:hAnsi="Palatino Linotype" w:cs="Arial"/>
          <w:color w:val="000000" w:themeColor="text1"/>
          <w:lang w:val="es-ES"/>
        </w:rPr>
        <w:t xml:space="preserve">dos y </w:t>
      </w:r>
      <w:r w:rsidR="004E7A19">
        <w:rPr>
          <w:rFonts w:ascii="Palatino Linotype" w:hAnsi="Palatino Linotype" w:cs="Arial"/>
          <w:color w:val="000000" w:themeColor="text1"/>
          <w:lang w:val="es-ES"/>
        </w:rPr>
        <w:t>veintiuno</w:t>
      </w:r>
      <w:r w:rsidRPr="00BD01B2">
        <w:rPr>
          <w:rFonts w:ascii="Palatino Linotype" w:hAnsi="Palatino Linotype" w:cs="Arial"/>
          <w:color w:val="000000" w:themeColor="text1"/>
          <w:lang w:val="es-ES"/>
        </w:rPr>
        <w:t xml:space="preserve"> de </w:t>
      </w:r>
      <w:r w:rsidR="004E7A19">
        <w:rPr>
          <w:rFonts w:ascii="Palatino Linotype" w:hAnsi="Palatino Linotype" w:cs="Arial"/>
          <w:color w:val="000000" w:themeColor="text1"/>
          <w:lang w:val="es-ES"/>
        </w:rPr>
        <w:t>del mismo mes y año</w:t>
      </w:r>
      <w:r w:rsidRPr="00BD01B2">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25481F6D" w14:textId="7739257D" w:rsidR="0028330F" w:rsidRDefault="0028330F" w:rsidP="004E7A19">
      <w:pPr>
        <w:spacing w:before="100" w:beforeAutospacing="1"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Por tanto, si el Recurso de Revisión que nos ocupa, se interpuso el </w:t>
      </w:r>
      <w:r w:rsidR="000C769A">
        <w:rPr>
          <w:rFonts w:ascii="Palatino Linotype" w:hAnsi="Palatino Linotype" w:cs="Arial"/>
          <w:b/>
          <w:color w:val="000000" w:themeColor="text1"/>
          <w:lang w:val="es-ES"/>
        </w:rPr>
        <w:t>uno</w:t>
      </w:r>
      <w:r w:rsidRPr="00BD01B2">
        <w:rPr>
          <w:rFonts w:ascii="Palatino Linotype" w:hAnsi="Palatino Linotype" w:cs="Arial"/>
          <w:b/>
          <w:color w:val="000000" w:themeColor="text1"/>
          <w:lang w:val="es-ES"/>
        </w:rPr>
        <w:t xml:space="preserve"> de </w:t>
      </w:r>
      <w:r w:rsidR="004E7A19">
        <w:rPr>
          <w:rFonts w:ascii="Palatino Linotype" w:hAnsi="Palatino Linotype" w:cs="Arial"/>
          <w:b/>
          <w:color w:val="000000" w:themeColor="text1"/>
          <w:lang w:val="es-ES"/>
        </w:rPr>
        <w:t>marzo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270F5950" w14:textId="77777777" w:rsidR="000E6A64" w:rsidRDefault="000E6A64" w:rsidP="000E6A64">
      <w:pPr>
        <w:spacing w:line="360" w:lineRule="auto"/>
        <w:jc w:val="both"/>
        <w:rPr>
          <w:rFonts w:ascii="Palatino Linotype" w:hAnsi="Palatino Linotype" w:cs="Arial"/>
          <w:color w:val="000000" w:themeColor="text1"/>
          <w:lang w:val="es-ES"/>
        </w:rPr>
      </w:pPr>
    </w:p>
    <w:p w14:paraId="2BC7F99C" w14:textId="77777777" w:rsidR="000E6A64" w:rsidRPr="000E6A64" w:rsidRDefault="000E6A64" w:rsidP="000E6A64">
      <w:pPr>
        <w:spacing w:line="360" w:lineRule="auto"/>
        <w:jc w:val="both"/>
        <w:rPr>
          <w:rFonts w:ascii="Palatino Linotype" w:hAnsi="Palatino Linotype" w:cs="Arial"/>
          <w:color w:val="000000" w:themeColor="text1"/>
          <w:lang w:val="es-ES"/>
        </w:rPr>
      </w:pPr>
      <w:r w:rsidRPr="000E6A64">
        <w:rPr>
          <w:rFonts w:ascii="Palatino Linotype" w:hAnsi="Palatino Linotype" w:cs="Arial"/>
          <w:color w:val="000000" w:themeColor="text1"/>
          <w:lang w:val="es-ES"/>
        </w:rPr>
        <w:lastRenderedPageBreak/>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0C769A">
        <w:rPr>
          <w:rFonts w:ascii="Palatino Linotype" w:hAnsi="Palatino Linotype" w:cs="Arial"/>
          <w:b/>
          <w:color w:val="000000" w:themeColor="text1"/>
          <w:lang w:val="es-ES"/>
        </w:rPr>
        <w:t>EL RECURRENTE</w:t>
      </w:r>
      <w:r w:rsidRPr="000E6A64">
        <w:rPr>
          <w:rFonts w:ascii="Palatino Linotype" w:hAnsi="Palatino Linotype" w:cs="Arial"/>
          <w:color w:val="000000" w:themeColor="text1"/>
          <w:lang w:val="es-ES"/>
        </w:rPr>
        <w:t xml:space="preserve"> tenga conocimiento de la respuesta impugnada; sin embargo, no prohíbe que el recurso de revisión, se presente el mismo día en que aquélla fue notificada.</w:t>
      </w:r>
    </w:p>
    <w:p w14:paraId="31BF9EBA" w14:textId="77777777" w:rsidR="000E6A64" w:rsidRPr="000E6A64" w:rsidRDefault="000E6A64" w:rsidP="000E6A64">
      <w:pPr>
        <w:spacing w:line="360" w:lineRule="auto"/>
        <w:jc w:val="both"/>
        <w:rPr>
          <w:rFonts w:ascii="Palatino Linotype" w:hAnsi="Palatino Linotype" w:cs="Arial"/>
          <w:color w:val="000000" w:themeColor="text1"/>
          <w:lang w:val="es-ES"/>
        </w:rPr>
      </w:pPr>
    </w:p>
    <w:p w14:paraId="1F39233C" w14:textId="77777777" w:rsidR="000E6A64" w:rsidRPr="000E6A64" w:rsidRDefault="000E6A64" w:rsidP="000E6A64">
      <w:pPr>
        <w:spacing w:line="360" w:lineRule="auto"/>
        <w:jc w:val="both"/>
        <w:rPr>
          <w:rFonts w:ascii="Palatino Linotype" w:hAnsi="Palatino Linotype" w:cs="Arial"/>
          <w:color w:val="000000" w:themeColor="text1"/>
          <w:lang w:val="es-ES"/>
        </w:rPr>
      </w:pPr>
      <w:r w:rsidRPr="000E6A64">
        <w:rPr>
          <w:rFonts w:ascii="Palatino Linotype" w:hAnsi="Palatino Linotype" w:cs="Arial"/>
          <w:color w:val="000000" w:themeColor="text1"/>
          <w:lang w:val="es-ES"/>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E096A38" w14:textId="77777777" w:rsidR="000E6A64" w:rsidRPr="000E6A64" w:rsidRDefault="000E6A64" w:rsidP="000E6A64">
      <w:pPr>
        <w:spacing w:line="360" w:lineRule="auto"/>
        <w:jc w:val="both"/>
        <w:rPr>
          <w:rFonts w:ascii="Palatino Linotype" w:hAnsi="Palatino Linotype" w:cs="Arial"/>
          <w:color w:val="000000" w:themeColor="text1"/>
          <w:lang w:val="es-ES"/>
        </w:rPr>
      </w:pPr>
    </w:p>
    <w:p w14:paraId="7A3CD3BC" w14:textId="799D0555" w:rsidR="000E6A64" w:rsidRPr="000E6A64" w:rsidRDefault="000E6A64" w:rsidP="000E6A64">
      <w:pPr>
        <w:spacing w:line="360" w:lineRule="auto"/>
        <w:ind w:left="851" w:right="899"/>
        <w:jc w:val="both"/>
        <w:rPr>
          <w:rFonts w:ascii="Palatino Linotype" w:hAnsi="Palatino Linotype" w:cs="Arial"/>
          <w:color w:val="000000" w:themeColor="text1"/>
          <w:lang w:val="es-ES"/>
        </w:rPr>
      </w:pPr>
      <w:r w:rsidRPr="000E6A64">
        <w:rPr>
          <w:rFonts w:ascii="Palatino Linotype" w:hAnsi="Palatino Linotype" w:cs="Arial"/>
          <w:b/>
          <w:color w:val="000000" w:themeColor="text1"/>
          <w:lang w:val="es-ES"/>
        </w:rPr>
        <w:t>“RECURSO DE RECLAMACIÓN. SU INTERPOSICIÓN NO ES EXTEMPORÁNEA SI SE REALIZA ANTES DE QUE INICIE EL PLAZO PARA HACERLO.</w:t>
      </w:r>
      <w:r w:rsidRPr="000E6A64">
        <w:rPr>
          <w:rFonts w:ascii="Palatino Linotype" w:hAnsi="Palatino Linotype" w:cs="Arial"/>
          <w:color w:val="000000" w:themeColor="text1"/>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w:t>
      </w:r>
      <w:r w:rsidRPr="000E6A64">
        <w:rPr>
          <w:rFonts w:ascii="Palatino Linotype" w:hAnsi="Palatino Linotype" w:cs="Arial"/>
          <w:color w:val="000000" w:themeColor="text1"/>
          <w:lang w:val="es-ES"/>
        </w:rPr>
        <w:lastRenderedPageBreak/>
        <w:t xml:space="preserve">presente antes de iniciado ese término. De ahí </w:t>
      </w:r>
      <w:r w:rsidR="00624B5A" w:rsidRPr="000E6A64">
        <w:rPr>
          <w:rFonts w:ascii="Palatino Linotype" w:hAnsi="Palatino Linotype" w:cs="Arial"/>
          <w:color w:val="000000" w:themeColor="text1"/>
          <w:lang w:val="es-ES"/>
        </w:rPr>
        <w:t>que,</w:t>
      </w:r>
      <w:r w:rsidRPr="000E6A64">
        <w:rPr>
          <w:rFonts w:ascii="Palatino Linotype" w:hAnsi="Palatino Linotype" w:cs="Arial"/>
          <w:color w:val="000000" w:themeColor="text1"/>
          <w:lang w:val="es-ES"/>
        </w:rPr>
        <w:t xml:space="preserve"> si dicho recurso se interpone antes de que inicie el plazo para hacerlo, su presentación no es extemporánea.”</w:t>
      </w:r>
    </w:p>
    <w:p w14:paraId="0A93DAFF" w14:textId="77777777" w:rsidR="000E6A64" w:rsidRPr="000E6A64" w:rsidRDefault="000E6A64" w:rsidP="000E6A64">
      <w:pPr>
        <w:spacing w:line="360" w:lineRule="auto"/>
        <w:jc w:val="both"/>
        <w:rPr>
          <w:rFonts w:ascii="Palatino Linotype" w:hAnsi="Palatino Linotype" w:cs="Arial"/>
          <w:color w:val="000000" w:themeColor="text1"/>
          <w:lang w:val="es-ES"/>
        </w:rPr>
      </w:pPr>
    </w:p>
    <w:p w14:paraId="468AA380" w14:textId="65451A50" w:rsidR="000E6A64" w:rsidRDefault="000E6A64" w:rsidP="000E6A64">
      <w:pPr>
        <w:spacing w:line="360" w:lineRule="auto"/>
        <w:jc w:val="both"/>
        <w:rPr>
          <w:rFonts w:ascii="Palatino Linotype" w:hAnsi="Palatino Linotype" w:cs="Arial"/>
          <w:color w:val="000000" w:themeColor="text1"/>
          <w:lang w:val="es-ES"/>
        </w:rPr>
      </w:pPr>
      <w:r w:rsidRPr="000E6A64">
        <w:rPr>
          <w:rFonts w:ascii="Palatino Linotype" w:hAnsi="Palatino Linotype" w:cs="Arial"/>
          <w:color w:val="000000" w:themeColor="text1"/>
          <w:lang w:val="es-ES"/>
        </w:rPr>
        <w:t>Por lo tanto, en aras de privilegiar el derecho de acceso a la información se entra al estudio del presente recurso de revisión, sin que la fecha en que se presentó afecte la resolución.</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09A3C9AE" w:rsidR="005C250B" w:rsidRPr="00CF48AE" w:rsidRDefault="005C250B" w:rsidP="005C250B">
      <w:pPr>
        <w:autoSpaceDE w:val="0"/>
        <w:autoSpaceDN w:val="0"/>
        <w:adjustRightInd w:val="0"/>
        <w:spacing w:line="360" w:lineRule="auto"/>
        <w:ind w:right="49"/>
        <w:jc w:val="both"/>
        <w:rPr>
          <w:rFonts w:ascii="Palatino Linotype" w:hAnsi="Palatino Linotype"/>
          <w:b/>
          <w:sz w:val="26"/>
          <w:szCs w:val="26"/>
        </w:rPr>
      </w:pPr>
      <w:r w:rsidRPr="00CF48AE">
        <w:rPr>
          <w:rFonts w:ascii="Palatino Linotype" w:hAnsi="Palatino Linotype" w:cs="Arial"/>
          <w:b/>
          <w:sz w:val="26"/>
          <w:szCs w:val="26"/>
        </w:rPr>
        <w:t>CUARTO</w:t>
      </w:r>
      <w:r w:rsidR="0030772C">
        <w:rPr>
          <w:rFonts w:ascii="Palatino Linotype" w:hAnsi="Palatino Linotype"/>
          <w:b/>
          <w:sz w:val="26"/>
          <w:szCs w:val="26"/>
        </w:rPr>
        <w:t>. Procedibilidad.</w:t>
      </w:r>
    </w:p>
    <w:p w14:paraId="41BCE687" w14:textId="77777777" w:rsidR="00464343" w:rsidRDefault="00464343" w:rsidP="0046434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6E4904E" w14:textId="77777777" w:rsidR="00464343" w:rsidRDefault="00464343" w:rsidP="00464343">
      <w:pPr>
        <w:autoSpaceDE w:val="0"/>
        <w:autoSpaceDN w:val="0"/>
        <w:adjustRightInd w:val="0"/>
        <w:spacing w:line="360" w:lineRule="auto"/>
        <w:ind w:right="49"/>
        <w:jc w:val="both"/>
        <w:rPr>
          <w:rFonts w:ascii="Palatino Linotype" w:hAnsi="Palatino Linotype" w:cs="Arial"/>
          <w:lang w:val="es-ES"/>
        </w:rPr>
      </w:pPr>
    </w:p>
    <w:p w14:paraId="0980A9DA" w14:textId="77777777" w:rsidR="00464343" w:rsidRDefault="00464343" w:rsidP="004643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2800B570" w14:textId="77777777" w:rsidR="00464343" w:rsidRDefault="00464343" w:rsidP="004643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3E3D47BB" w14:textId="77777777" w:rsidR="00464343" w:rsidRDefault="00464343" w:rsidP="0046434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FF593B2" w14:textId="77777777" w:rsidR="00464343" w:rsidRDefault="00464343" w:rsidP="0046434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17CE6A03" w14:textId="77777777" w:rsidR="00464343" w:rsidRDefault="00464343" w:rsidP="00464343">
      <w:pPr>
        <w:tabs>
          <w:tab w:val="left" w:pos="851"/>
        </w:tabs>
        <w:ind w:right="901"/>
        <w:jc w:val="both"/>
        <w:rPr>
          <w:rFonts w:ascii="Palatino Linotype" w:hAnsi="Palatino Linotype"/>
          <w:i/>
          <w:sz w:val="22"/>
          <w:szCs w:val="22"/>
          <w:lang w:val="es-ES"/>
        </w:rPr>
      </w:pPr>
    </w:p>
    <w:p w14:paraId="64C5C303" w14:textId="77777777" w:rsidR="00464343" w:rsidRDefault="00464343" w:rsidP="0046434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w:t>
      </w:r>
      <w:r>
        <w:rPr>
          <w:rFonts w:ascii="Palatino Linotype" w:hAnsi="Palatino Linotype"/>
          <w:lang w:val="es-ES"/>
        </w:rPr>
        <w:lastRenderedPageBreak/>
        <w:t xml:space="preserve">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1D746B3" w14:textId="77777777" w:rsidR="00464343" w:rsidRDefault="00464343" w:rsidP="00464343">
      <w:pPr>
        <w:spacing w:line="360" w:lineRule="auto"/>
        <w:jc w:val="both"/>
        <w:rPr>
          <w:rFonts w:ascii="Palatino Linotype" w:hAnsi="Palatino Linotype"/>
          <w:lang w:val="es-ES"/>
        </w:rPr>
      </w:pPr>
    </w:p>
    <w:p w14:paraId="0ABFF721" w14:textId="77777777" w:rsidR="00464343" w:rsidRDefault="00464343" w:rsidP="0046434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1786603" w14:textId="77777777" w:rsidR="00464343" w:rsidRDefault="00464343" w:rsidP="00464343">
      <w:pPr>
        <w:spacing w:line="360" w:lineRule="auto"/>
        <w:jc w:val="both"/>
        <w:rPr>
          <w:rFonts w:ascii="Palatino Linotype" w:hAnsi="Palatino Linotype" w:cs="Arial"/>
          <w:color w:val="000000"/>
          <w:lang w:val="es-ES"/>
        </w:rPr>
      </w:pPr>
    </w:p>
    <w:p w14:paraId="02EE3D56" w14:textId="77777777" w:rsidR="00464343" w:rsidRDefault="00464343" w:rsidP="0046434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8B3C139" w14:textId="77777777" w:rsidR="00464343" w:rsidRDefault="00464343" w:rsidP="00464343">
      <w:pPr>
        <w:tabs>
          <w:tab w:val="left" w:pos="851"/>
        </w:tabs>
        <w:ind w:left="851" w:right="901"/>
        <w:jc w:val="both"/>
        <w:rPr>
          <w:rFonts w:ascii="Palatino Linotype" w:hAnsi="Palatino Linotype"/>
          <w:sz w:val="22"/>
          <w:szCs w:val="22"/>
          <w:lang w:val="es-ES"/>
        </w:rPr>
      </w:pPr>
    </w:p>
    <w:p w14:paraId="7308506D" w14:textId="7388BCFF" w:rsidR="00464343" w:rsidRDefault="00464343" w:rsidP="00464343">
      <w:pPr>
        <w:spacing w:line="360" w:lineRule="auto"/>
        <w:jc w:val="both"/>
        <w:rPr>
          <w:rFonts w:ascii="Palatino Linotype" w:hAnsi="Palatino Linotype"/>
          <w:lang w:val="es-ES"/>
        </w:rPr>
      </w:pPr>
      <w:r>
        <w:rPr>
          <w:rFonts w:ascii="Palatino Linotype" w:hAnsi="Palatino Linotype"/>
          <w:lang w:val="es-ES"/>
        </w:rPr>
        <w:t xml:space="preserve">Así 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21025750" w14:textId="77777777" w:rsidR="00464343" w:rsidRPr="00AC6F21" w:rsidRDefault="00464343" w:rsidP="00464343">
      <w:pPr>
        <w:tabs>
          <w:tab w:val="left" w:pos="851"/>
        </w:tabs>
        <w:ind w:left="851" w:right="901"/>
        <w:jc w:val="both"/>
        <w:rPr>
          <w:rFonts w:ascii="Palatino Linotype" w:hAnsi="Palatino Linotype"/>
          <w:szCs w:val="22"/>
          <w:lang w:val="es-ES"/>
        </w:rPr>
      </w:pPr>
    </w:p>
    <w:p w14:paraId="71DC6037" w14:textId="77777777" w:rsidR="00464343" w:rsidRDefault="00464343" w:rsidP="0046434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D7D7F10" w14:textId="77777777" w:rsidR="00F528C9" w:rsidRPr="00F528C9" w:rsidRDefault="00F528C9" w:rsidP="00F528C9">
      <w:pPr>
        <w:ind w:left="851" w:right="899"/>
        <w:jc w:val="both"/>
        <w:textAlignment w:val="baseline"/>
        <w:rPr>
          <w:rFonts w:ascii="Palatino Linotype" w:hAnsi="Palatino Linotype" w:cs="Arial"/>
          <w:i/>
          <w:lang w:val="es-ES"/>
        </w:rPr>
      </w:pPr>
    </w:p>
    <w:p w14:paraId="1845814D" w14:textId="77777777" w:rsidR="005B5043" w:rsidRPr="00871334"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871334">
        <w:rPr>
          <w:rFonts w:ascii="Palatino Linotype" w:hAnsi="Palatino Linotype"/>
          <w:b/>
          <w:color w:val="000000" w:themeColor="text1"/>
          <w:sz w:val="26"/>
          <w:szCs w:val="26"/>
          <w:lang w:eastAsia="es-MX"/>
        </w:rPr>
        <w:t>QUINTO</w:t>
      </w:r>
      <w:r w:rsidRPr="00871334">
        <w:rPr>
          <w:rFonts w:ascii="Palatino Linotype" w:hAnsi="Palatino Linotype" w:cs="Arial"/>
          <w:b/>
          <w:color w:val="000000" w:themeColor="text1"/>
          <w:sz w:val="26"/>
          <w:szCs w:val="26"/>
          <w:lang w:eastAsia="es-MX"/>
        </w:rPr>
        <w:t xml:space="preserve">. </w:t>
      </w:r>
      <w:r w:rsidRPr="00871334">
        <w:rPr>
          <w:rFonts w:ascii="Palatino Linotype" w:hAnsi="Palatino Linotype" w:cs="Arial"/>
          <w:b/>
          <w:color w:val="000000" w:themeColor="text1"/>
          <w:sz w:val="26"/>
          <w:szCs w:val="26"/>
          <w:lang w:val="es-ES" w:eastAsia="es-MX"/>
        </w:rPr>
        <w:t>Estudio y resolución del asunto.</w:t>
      </w:r>
    </w:p>
    <w:p w14:paraId="3FE5A69A" w14:textId="77777777" w:rsidR="003F5977" w:rsidRDefault="003F5977" w:rsidP="003F5977">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Del análisis de la solicitud de información motivo del recurso de revisión que ahora se resuelve, se advierte que el particular requirió al Sistema Municipal Para el Desarrollo Integral de la Familia de Metepec, lo siguiente:</w:t>
      </w:r>
    </w:p>
    <w:p w14:paraId="5E855135" w14:textId="356362E2" w:rsidR="003F5977" w:rsidRPr="00320684" w:rsidRDefault="00C32870" w:rsidP="00C9014F">
      <w:pPr>
        <w:numPr>
          <w:ilvl w:val="0"/>
          <w:numId w:val="11"/>
        </w:numPr>
        <w:pBdr>
          <w:top w:val="nil"/>
          <w:left w:val="nil"/>
          <w:bottom w:val="nil"/>
          <w:right w:val="nil"/>
          <w:between w:val="nil"/>
        </w:pBdr>
        <w:spacing w:line="360" w:lineRule="auto"/>
        <w:ind w:right="758" w:hanging="357"/>
        <w:jc w:val="both"/>
        <w:rPr>
          <w:rFonts w:ascii="Palatino Linotype" w:eastAsia="Palatino Linotype" w:hAnsi="Palatino Linotype" w:cs="Palatino Linotype"/>
          <w:color w:val="000000"/>
          <w:sz w:val="22"/>
          <w:szCs w:val="22"/>
        </w:rPr>
      </w:pPr>
      <w:r w:rsidRPr="00320684">
        <w:rPr>
          <w:rFonts w:ascii="Palatino Linotype" w:hAnsi="Palatino Linotype"/>
          <w:i/>
          <w:szCs w:val="26"/>
        </w:rPr>
        <w:t xml:space="preserve">LAS LISTAS DE ASISTENCIA DIARIA DE LOS Y LAS SERVIDORAS PÚBLICAS DEL DIF METEPEC, LISTADOS DE ASISTENCIA DIARIA </w:t>
      </w:r>
      <w:r w:rsidRPr="00320684">
        <w:rPr>
          <w:rFonts w:ascii="Palatino Linotype" w:hAnsi="Palatino Linotype"/>
          <w:i/>
          <w:szCs w:val="26"/>
        </w:rPr>
        <w:lastRenderedPageBreak/>
        <w:t>DONDE FIRMAN A LA ENTRADA, Y SALIDA DE SU TRABAJO, TALES PERSONAS Y QUE CORRESPONDEN A LA PRIMERA Y SEGUNDA QUINC</w:t>
      </w:r>
      <w:r w:rsidR="00320684" w:rsidRPr="00320684">
        <w:rPr>
          <w:rFonts w:ascii="Palatino Linotype" w:hAnsi="Palatino Linotype"/>
          <w:i/>
          <w:szCs w:val="26"/>
        </w:rPr>
        <w:t>ENAS DE ENERO DE 2022,</w:t>
      </w:r>
      <w:r w:rsidR="00320684">
        <w:rPr>
          <w:rFonts w:ascii="Palatino Linotype" w:hAnsi="Palatino Linotype"/>
          <w:i/>
          <w:szCs w:val="26"/>
        </w:rPr>
        <w:t xml:space="preserve"> </w:t>
      </w:r>
      <w:r w:rsidR="00320684" w:rsidRPr="00320684">
        <w:rPr>
          <w:rFonts w:ascii="Palatino Linotype" w:hAnsi="Palatino Linotype"/>
          <w:i/>
          <w:caps/>
          <w:szCs w:val="26"/>
        </w:rPr>
        <w:t>así como la primera quincena de febrero de este mismo año</w:t>
      </w:r>
      <w:r w:rsidR="00320684" w:rsidRPr="00320684">
        <w:rPr>
          <w:rFonts w:ascii="Palatino Linotype" w:hAnsi="Palatino Linotype"/>
          <w:i/>
          <w:szCs w:val="26"/>
        </w:rPr>
        <w:t xml:space="preserve"> 2022</w:t>
      </w:r>
    </w:p>
    <w:p w14:paraId="368B1717" w14:textId="77777777" w:rsidR="00320684" w:rsidRDefault="00320684" w:rsidP="003F5977">
      <w:pPr>
        <w:spacing w:line="360" w:lineRule="auto"/>
        <w:ind w:right="49"/>
        <w:jc w:val="both"/>
        <w:rPr>
          <w:rFonts w:ascii="Palatino Linotype" w:eastAsia="Palatino Linotype" w:hAnsi="Palatino Linotype" w:cs="Palatino Linotype"/>
        </w:rPr>
      </w:pPr>
    </w:p>
    <w:p w14:paraId="3B893672" w14:textId="77777777" w:rsidR="003F5977" w:rsidRDefault="003F5977" w:rsidP="003F597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Atento a la solicitud de información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en donde sustancialmente indicó que el Comité de Transparencia, aprobó el cambio de modalidad de entrega, mediante consulta directa </w:t>
      </w:r>
      <w:r>
        <w:rPr>
          <w:rFonts w:ascii="Palatino Linotype" w:eastAsia="Palatino Linotype" w:hAnsi="Palatino Linotype" w:cs="Palatino Linotype"/>
          <w:i/>
        </w:rPr>
        <w:t>(in situ)</w:t>
      </w:r>
      <w:r>
        <w:rPr>
          <w:rFonts w:ascii="Palatino Linotype" w:eastAsia="Palatino Linotype" w:hAnsi="Palatino Linotype" w:cs="Palatino Linotype"/>
        </w:rPr>
        <w:t>, de conformidad con lo siguiente:</w:t>
      </w:r>
    </w:p>
    <w:p w14:paraId="19FA853D" w14:textId="77777777" w:rsidR="003F5977" w:rsidRDefault="003F5977" w:rsidP="003F5977">
      <w:pPr>
        <w:spacing w:line="360" w:lineRule="auto"/>
        <w:ind w:right="49"/>
        <w:jc w:val="both"/>
        <w:rPr>
          <w:rFonts w:ascii="Palatino Linotype" w:eastAsia="Palatino Linotype" w:hAnsi="Palatino Linotype" w:cs="Palatino Linotype"/>
        </w:rPr>
      </w:pPr>
    </w:p>
    <w:p w14:paraId="3AD63620" w14:textId="7034E453" w:rsidR="003F5977" w:rsidRPr="001F52B2" w:rsidRDefault="001F52B2" w:rsidP="00A85FE2">
      <w:pPr>
        <w:pStyle w:val="Prrafodelista"/>
        <w:numPr>
          <w:ilvl w:val="0"/>
          <w:numId w:val="13"/>
        </w:numPr>
        <w:spacing w:after="160" w:line="360" w:lineRule="auto"/>
        <w:ind w:right="49"/>
        <w:jc w:val="both"/>
        <w:rPr>
          <w:rFonts w:ascii="Palatino Linotype" w:eastAsia="Palatino Linotype" w:hAnsi="Palatino Linotype" w:cs="Palatino Linotype"/>
        </w:rPr>
      </w:pPr>
      <w:bookmarkStart w:id="1" w:name="_heading=h.3znysh7" w:colFirst="0" w:colLast="0"/>
      <w:bookmarkEnd w:id="1"/>
      <w:r w:rsidRPr="001F52B2">
        <w:rPr>
          <w:rFonts w:ascii="Palatino Linotype" w:hAnsi="Palatino Linotype" w:cs="Arial"/>
          <w:i/>
          <w:color w:val="000000" w:themeColor="text1"/>
        </w:rPr>
        <w:t>“acta primer sesión extraordinaria Comité de transparencia.pdf”</w:t>
      </w:r>
      <w:r w:rsidRPr="001F52B2">
        <w:rPr>
          <w:rFonts w:ascii="Palatino Linotype" w:hAnsi="Palatino Linotype" w:cs="Arial"/>
          <w:color w:val="000000" w:themeColor="text1"/>
        </w:rPr>
        <w:t xml:space="preserve">, de cuyo contenido se observa el acta de la </w:t>
      </w:r>
      <w:r w:rsidR="00624B5A" w:rsidRPr="001F52B2">
        <w:rPr>
          <w:rFonts w:ascii="Palatino Linotype" w:hAnsi="Palatino Linotype" w:cs="Arial"/>
          <w:color w:val="000000" w:themeColor="text1"/>
        </w:rPr>
        <w:t>primera sesión extraordinaria</w:t>
      </w:r>
      <w:r w:rsidRPr="001F52B2">
        <w:rPr>
          <w:rFonts w:ascii="Palatino Linotype" w:hAnsi="Palatino Linotype" w:cs="Arial"/>
          <w:color w:val="000000" w:themeColor="text1"/>
        </w:rPr>
        <w:t xml:space="preserve"> del Comité de Transparencia del Sistema Municipal DIF de Metepec 2022-2024, por la que se acuerda el cambio de modalidad a consulta directa para la consulta y acceso a la información pública y </w:t>
      </w:r>
      <w:r w:rsidR="003F5977" w:rsidRPr="001F52B2">
        <w:rPr>
          <w:rFonts w:ascii="Palatino Linotype" w:eastAsia="Palatino Linotype" w:hAnsi="Palatino Linotype" w:cs="Palatino Linotype"/>
        </w:rPr>
        <w:t xml:space="preserve">sea puesta a disposición del solicitante mediante Consulta Directa </w:t>
      </w:r>
      <w:r w:rsidR="003F5977" w:rsidRPr="001F52B2">
        <w:rPr>
          <w:rFonts w:ascii="Palatino Linotype" w:eastAsia="Palatino Linotype" w:hAnsi="Palatino Linotype" w:cs="Palatino Linotype"/>
          <w:i/>
        </w:rPr>
        <w:t>(In Situ)</w:t>
      </w:r>
      <w:r w:rsidR="003F5977" w:rsidRPr="001F52B2">
        <w:rPr>
          <w:rFonts w:ascii="Palatino Linotype" w:eastAsia="Palatino Linotype" w:hAnsi="Palatino Linotype" w:cs="Palatino Linotype"/>
        </w:rPr>
        <w:t xml:space="preserve">.  </w:t>
      </w:r>
    </w:p>
    <w:p w14:paraId="399727F7" w14:textId="77777777" w:rsidR="001F52B2" w:rsidRDefault="001F52B2" w:rsidP="003F5977">
      <w:pPr>
        <w:spacing w:line="360" w:lineRule="auto"/>
        <w:jc w:val="both"/>
        <w:rPr>
          <w:rFonts w:ascii="Palatino Linotype" w:eastAsia="Palatino Linotype" w:hAnsi="Palatino Linotype" w:cs="Palatino Linotype"/>
          <w:color w:val="000000"/>
        </w:rPr>
      </w:pPr>
    </w:p>
    <w:p w14:paraId="46E72F9C" w14:textId="77777777" w:rsidR="003F5977" w:rsidRDefault="003F5977" w:rsidP="003F597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la respuesta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se inconformó en lo medular por el cambio de modalidad de la entrega de la información a consulta directa.</w:t>
      </w:r>
    </w:p>
    <w:p w14:paraId="268E029E" w14:textId="77777777" w:rsidR="002908D6" w:rsidRDefault="002908D6" w:rsidP="003F5977">
      <w:pPr>
        <w:spacing w:line="360" w:lineRule="auto"/>
        <w:jc w:val="both"/>
        <w:rPr>
          <w:rFonts w:ascii="Palatino Linotype" w:eastAsia="Palatino Linotype" w:hAnsi="Palatino Linotype" w:cs="Palatino Linotype"/>
          <w:color w:val="000000"/>
        </w:rPr>
      </w:pPr>
    </w:p>
    <w:p w14:paraId="2E1A402D" w14:textId="77777777" w:rsidR="003F5977" w:rsidRDefault="003F5977" w:rsidP="00CF6413">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respectivo informe justificado.</w:t>
      </w:r>
    </w:p>
    <w:p w14:paraId="502AE621" w14:textId="77777777" w:rsidR="00CF6413" w:rsidRDefault="00CF6413" w:rsidP="00CF6413">
      <w:pPr>
        <w:spacing w:before="240" w:after="240" w:line="360" w:lineRule="auto"/>
        <w:contextualSpacing/>
        <w:jc w:val="both"/>
        <w:rPr>
          <w:rFonts w:ascii="Palatino Linotype" w:eastAsia="Palatino Linotype" w:hAnsi="Palatino Linotype" w:cs="Palatino Linotype"/>
        </w:rPr>
      </w:pPr>
    </w:p>
    <w:p w14:paraId="401CC348" w14:textId="188B3247" w:rsidR="003F5977" w:rsidRDefault="003F5977" w:rsidP="00CF6413">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contexto, del análisis de las constancias que integra el expediente en que se actúa, así como de la materia sobre la que versa la solicitud de acceso a la información pública, se advierte que los motivos de inconformidad acontecen </w:t>
      </w:r>
      <w:r w:rsidRPr="002908D6">
        <w:rPr>
          <w:rFonts w:ascii="Palatino Linotype" w:eastAsia="Palatino Linotype" w:hAnsi="Palatino Linotype" w:cs="Palatino Linotype"/>
          <w:b/>
        </w:rPr>
        <w:t>fundados</w:t>
      </w:r>
      <w:r>
        <w:rPr>
          <w:rFonts w:ascii="Palatino Linotype" w:eastAsia="Palatino Linotype" w:hAnsi="Palatino Linotype" w:cs="Palatino Linotype"/>
        </w:rPr>
        <w:t xml:space="preserve"> para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14:paraId="18CB709C" w14:textId="77777777" w:rsidR="00CF6413" w:rsidRDefault="00CF6413" w:rsidP="00CF6413">
      <w:pPr>
        <w:spacing w:before="240" w:after="240" w:line="360" w:lineRule="auto"/>
        <w:contextualSpacing/>
        <w:jc w:val="both"/>
        <w:rPr>
          <w:rFonts w:ascii="Palatino Linotype" w:eastAsia="Palatino Linotype" w:hAnsi="Palatino Linotype" w:cs="Palatino Linotype"/>
        </w:rPr>
      </w:pPr>
    </w:p>
    <w:p w14:paraId="2A7C7F31" w14:textId="67142BEA" w:rsidR="003F5977" w:rsidRDefault="003F5977" w:rsidP="00CF6413">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Antes que nada, con las manifestaciones realizadas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respuesta, </w:t>
      </w:r>
      <w:r>
        <w:rPr>
          <w:rFonts w:ascii="Palatino Linotype" w:eastAsia="Palatino Linotype" w:hAnsi="Palatino Linotype" w:cs="Palatino Linotype"/>
          <w:color w:val="000000"/>
        </w:rPr>
        <w:t xml:space="preserve">proporcionadas en el SAIMEX, </w:t>
      </w:r>
      <w:r>
        <w:rPr>
          <w:rFonts w:ascii="Palatino Linotype" w:eastAsia="Palatino Linotype" w:hAnsi="Palatino Linotype" w:cs="Palatino Linotype"/>
        </w:rPr>
        <w:t xml:space="preserve">éste no niega contar con la información solicitada por </w:t>
      </w:r>
      <w:r w:rsidR="00056A74">
        <w:rPr>
          <w:rFonts w:ascii="Palatino Linotype" w:eastAsia="Palatino Linotype" w:hAnsi="Palatino Linotype" w:cs="Palatino Linotype"/>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al hacer el cambio de modalidad a Consulta Directa, este asume contar con la información solicitada, con cual la naturaleza jurídica de la información solicitada, en el caso concreto, se obvia.</w:t>
      </w:r>
    </w:p>
    <w:p w14:paraId="6CA7501A" w14:textId="77777777" w:rsidR="00871334" w:rsidRDefault="00871334" w:rsidP="00CF6413">
      <w:pPr>
        <w:spacing w:before="240" w:after="240" w:line="360" w:lineRule="auto"/>
        <w:contextualSpacing/>
        <w:jc w:val="both"/>
        <w:rPr>
          <w:rFonts w:ascii="Palatino Linotype" w:eastAsia="Palatino Linotype" w:hAnsi="Palatino Linotype" w:cs="Palatino Linotype"/>
        </w:rPr>
      </w:pPr>
    </w:p>
    <w:p w14:paraId="05285312" w14:textId="77777777" w:rsidR="003F5977" w:rsidRDefault="003F5977" w:rsidP="003F597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a nada práctico nos conduciría su estudio, ya que se insiste, la información pública solicitada fue asumida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77078BF6" w14:textId="77777777" w:rsidR="003F5977" w:rsidRDefault="003F5977" w:rsidP="003F5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w:t>
      </w:r>
      <w:r>
        <w:rPr>
          <w:rFonts w:ascii="Palatino Linotype" w:eastAsia="Palatino Linotype" w:hAnsi="Palatino Linotype" w:cs="Palatino Linotype"/>
        </w:rPr>
        <w:lastRenderedPageBreak/>
        <w:t>principio de máxima publicidad, como así lo establece dicha determinación, que a continuación se trascribe para un mejor entendimiento:</w:t>
      </w:r>
    </w:p>
    <w:p w14:paraId="779165EF" w14:textId="77777777" w:rsidR="003F5977" w:rsidRDefault="003F5977" w:rsidP="003F5977">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0006E8C" w14:textId="77777777" w:rsidR="003F5977" w:rsidRDefault="003F5977" w:rsidP="003F597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B9DB9EA" w14:textId="49F3AB57" w:rsidR="003F5977" w:rsidRDefault="003F5977" w:rsidP="003F597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624B5A">
        <w:rPr>
          <w:rFonts w:ascii="Palatino Linotype" w:eastAsia="Palatino Linotype" w:hAnsi="Palatino Linotype" w:cs="Palatino Linotype"/>
          <w:i/>
          <w:sz w:val="22"/>
          <w:szCs w:val="22"/>
        </w:rPr>
        <w:t>.” (</w:t>
      </w:r>
      <w:r>
        <w:rPr>
          <w:rFonts w:ascii="Palatino Linotype" w:eastAsia="Palatino Linotype" w:hAnsi="Palatino Linotype" w:cs="Palatino Linotype"/>
          <w:i/>
          <w:sz w:val="22"/>
          <w:szCs w:val="22"/>
        </w:rPr>
        <w:t>Sic)</w:t>
      </w:r>
    </w:p>
    <w:p w14:paraId="7CF223AA" w14:textId="77777777" w:rsidR="003F5977" w:rsidRDefault="003F5977" w:rsidP="003F5977">
      <w:pPr>
        <w:spacing w:line="360" w:lineRule="auto"/>
        <w:jc w:val="both"/>
        <w:rPr>
          <w:rFonts w:ascii="Palatino Linotype" w:eastAsia="Palatino Linotype" w:hAnsi="Palatino Linotype" w:cs="Palatino Linotype"/>
        </w:rPr>
      </w:pPr>
    </w:p>
    <w:p w14:paraId="704F32E8"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960DBC1" w14:textId="77777777" w:rsidR="003F5977" w:rsidRDefault="003F5977" w:rsidP="003F5977">
      <w:pPr>
        <w:spacing w:line="360" w:lineRule="auto"/>
        <w:jc w:val="both"/>
        <w:rPr>
          <w:rFonts w:ascii="Palatino Linotype" w:eastAsia="Palatino Linotype" w:hAnsi="Palatino Linotype" w:cs="Palatino Linotype"/>
        </w:rPr>
      </w:pPr>
    </w:p>
    <w:p w14:paraId="03DB3D21" w14:textId="77777777" w:rsidR="003F5977" w:rsidRDefault="003F5977" w:rsidP="003F597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CC4CF71" w14:textId="77777777" w:rsidR="003F5977" w:rsidRDefault="003F5977" w:rsidP="003F5977">
      <w:pPr>
        <w:ind w:left="567" w:right="758"/>
        <w:jc w:val="both"/>
        <w:rPr>
          <w:rFonts w:ascii="Palatino Linotype" w:eastAsia="Palatino Linotype" w:hAnsi="Palatino Linotype" w:cs="Palatino Linotype"/>
          <w:i/>
          <w:sz w:val="22"/>
          <w:szCs w:val="22"/>
        </w:rPr>
      </w:pPr>
    </w:p>
    <w:p w14:paraId="7556DB38" w14:textId="77777777" w:rsidR="003F5977" w:rsidRDefault="003F5977" w:rsidP="003F597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024E3E3" w14:textId="77777777" w:rsidR="003F5977" w:rsidRDefault="003F5977" w:rsidP="003F5977">
      <w:pPr>
        <w:spacing w:line="360" w:lineRule="auto"/>
        <w:ind w:right="-93"/>
        <w:jc w:val="both"/>
        <w:rPr>
          <w:rFonts w:ascii="Palatino Linotype" w:eastAsia="Palatino Linotype" w:hAnsi="Palatino Linotype" w:cs="Palatino Linotype"/>
          <w:color w:val="000000"/>
        </w:rPr>
      </w:pPr>
    </w:p>
    <w:p w14:paraId="42474EB6" w14:textId="77777777" w:rsidR="003F5977" w:rsidRDefault="003F5977" w:rsidP="003F5977">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concretaran a proporcionar la información solicitada que tengan en su poder en el estado que se encuentran, sin necesidad de concretarse al interés o términos específicos del solicitante.</w:t>
      </w:r>
    </w:p>
    <w:p w14:paraId="44A36E63" w14:textId="77777777" w:rsidR="003F5977" w:rsidRDefault="003F5977" w:rsidP="003F5977">
      <w:pPr>
        <w:spacing w:line="360" w:lineRule="auto"/>
        <w:ind w:right="-93"/>
        <w:jc w:val="both"/>
        <w:rPr>
          <w:rFonts w:ascii="Palatino Linotype" w:eastAsia="Palatino Linotype" w:hAnsi="Palatino Linotype" w:cs="Palatino Linotype"/>
          <w:color w:val="000000"/>
        </w:rPr>
      </w:pPr>
    </w:p>
    <w:p w14:paraId="4CCEB6BD" w14:textId="77777777" w:rsidR="003F5977" w:rsidRDefault="003F5977" w:rsidP="003F5977">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31454448" w14:textId="77777777" w:rsidR="003F5977" w:rsidRDefault="003F5977" w:rsidP="003F5977">
      <w:pPr>
        <w:ind w:left="851" w:right="850"/>
        <w:jc w:val="both"/>
        <w:rPr>
          <w:rFonts w:ascii="Palatino Linotype" w:eastAsia="Palatino Linotype" w:hAnsi="Palatino Linotype" w:cs="Palatino Linotype"/>
          <w:color w:val="000000"/>
        </w:rPr>
      </w:pPr>
    </w:p>
    <w:p w14:paraId="49594CE8" w14:textId="77777777" w:rsidR="003F5977" w:rsidRDefault="003F5977" w:rsidP="003F597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1E83674" w14:textId="77777777" w:rsidR="003F5977" w:rsidRDefault="003F5977" w:rsidP="003F597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14:paraId="447DAF45" w14:textId="77777777" w:rsidR="003F5977" w:rsidRDefault="003F5977" w:rsidP="003F5977">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24B9CD93" w14:textId="77777777" w:rsidR="003F5977" w:rsidRDefault="003F5977" w:rsidP="003F5977">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lastRenderedPageBreak/>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07105347" w14:textId="5EE01220" w:rsidR="003F5977" w:rsidRDefault="003F5977" w:rsidP="003F5977">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r w:rsidR="00624B5A">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i/>
          <w:color w:val="000000"/>
          <w:sz w:val="22"/>
          <w:szCs w:val="22"/>
        </w:rPr>
        <w:t>Sic)</w:t>
      </w:r>
    </w:p>
    <w:p w14:paraId="18577A3A" w14:textId="77777777" w:rsidR="003F5977" w:rsidRDefault="003F5977" w:rsidP="003F5977">
      <w:pPr>
        <w:spacing w:line="360" w:lineRule="auto"/>
        <w:ind w:right="-93"/>
        <w:jc w:val="both"/>
        <w:rPr>
          <w:rFonts w:ascii="Palatino Linotype" w:eastAsia="Palatino Linotype" w:hAnsi="Palatino Linotype" w:cs="Palatino Linotype"/>
          <w:color w:val="000000"/>
        </w:rPr>
      </w:pPr>
    </w:p>
    <w:p w14:paraId="6EF8B5B8" w14:textId="77777777" w:rsidR="003F5977" w:rsidRDefault="003F5977" w:rsidP="005A03B7">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604BF4" w14:textId="77777777" w:rsidR="003F5977" w:rsidRDefault="003F5977" w:rsidP="005A03B7">
      <w:pPr>
        <w:spacing w:line="360" w:lineRule="auto"/>
        <w:contextualSpacing/>
        <w:jc w:val="both"/>
        <w:rPr>
          <w:rFonts w:ascii="Palatino Linotype" w:eastAsia="Palatino Linotype" w:hAnsi="Palatino Linotype" w:cs="Palatino Linotype"/>
          <w:color w:val="000000"/>
        </w:rPr>
      </w:pPr>
    </w:p>
    <w:p w14:paraId="474EB013" w14:textId="77777777" w:rsidR="003F5977" w:rsidRDefault="003F5977" w:rsidP="005A03B7">
      <w:pPr>
        <w:spacing w:line="360" w:lineRule="auto"/>
        <w:ind w:right="49"/>
        <w:contextualSpacing/>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C599FA" w14:textId="77777777" w:rsidR="003F5977" w:rsidRDefault="003F5977" w:rsidP="003F5977">
      <w:pPr>
        <w:spacing w:line="360" w:lineRule="auto"/>
        <w:ind w:right="49"/>
        <w:jc w:val="both"/>
        <w:rPr>
          <w:rFonts w:ascii="Palatino Linotype" w:eastAsia="Palatino Linotype" w:hAnsi="Palatino Linotype" w:cs="Palatino Linotype"/>
        </w:rPr>
      </w:pPr>
    </w:p>
    <w:p w14:paraId="27B0D3D4"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Pr>
          <w:rFonts w:ascii="Palatino Linotype" w:eastAsia="Palatino Linotype" w:hAnsi="Palatino Linotype" w:cs="Palatino Linotype"/>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5BB34D9" w14:textId="77777777" w:rsidR="003F5977" w:rsidRDefault="003F5977" w:rsidP="003F5977">
      <w:pPr>
        <w:ind w:left="851" w:right="899"/>
        <w:jc w:val="both"/>
        <w:rPr>
          <w:rFonts w:ascii="Palatino Linotype" w:eastAsia="Palatino Linotype" w:hAnsi="Palatino Linotype" w:cs="Palatino Linotype"/>
          <w:i/>
          <w:sz w:val="22"/>
          <w:szCs w:val="22"/>
        </w:rPr>
      </w:pPr>
    </w:p>
    <w:p w14:paraId="39E73197" w14:textId="77777777" w:rsidR="003F5977" w:rsidRDefault="003F5977" w:rsidP="003F597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75662FA4" w14:textId="77777777" w:rsidR="003F5977" w:rsidRDefault="003F5977" w:rsidP="003F597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C3E92D9" w14:textId="77777777" w:rsidR="003F5977" w:rsidRDefault="003F5977" w:rsidP="003F5977">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7947ACE" w14:textId="77777777" w:rsidR="003F5977" w:rsidRDefault="003F5977" w:rsidP="003F5977">
      <w:pPr>
        <w:ind w:left="851" w:right="899"/>
        <w:jc w:val="both"/>
        <w:rPr>
          <w:rFonts w:ascii="Palatino Linotype" w:eastAsia="Palatino Linotype" w:hAnsi="Palatino Linotype" w:cs="Palatino Linotype"/>
          <w:sz w:val="22"/>
          <w:szCs w:val="22"/>
        </w:rPr>
      </w:pPr>
    </w:p>
    <w:p w14:paraId="563800EF"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D88B155" w14:textId="77777777" w:rsidR="003F5977" w:rsidRDefault="003F5977" w:rsidP="003F5977">
      <w:pPr>
        <w:ind w:left="851" w:right="899"/>
        <w:jc w:val="both"/>
        <w:rPr>
          <w:rFonts w:ascii="Palatino Linotype" w:eastAsia="Palatino Linotype" w:hAnsi="Palatino Linotype" w:cs="Palatino Linotype"/>
        </w:rPr>
      </w:pPr>
    </w:p>
    <w:p w14:paraId="4007E1EC" w14:textId="77777777" w:rsidR="003F5977" w:rsidRDefault="003F5977" w:rsidP="003F597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0972DEA0" w14:textId="77777777" w:rsidR="003F5977" w:rsidRDefault="003F5977" w:rsidP="003F597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D342F8" w14:textId="520D4E04" w:rsidR="003F5977" w:rsidRDefault="003F5977" w:rsidP="003F597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r w:rsidR="00624B5A">
        <w:rPr>
          <w:rFonts w:ascii="Palatino Linotype" w:eastAsia="Palatino Linotype" w:hAnsi="Palatino Linotype" w:cs="Palatino Linotype"/>
          <w:i/>
          <w:sz w:val="22"/>
          <w:szCs w:val="22"/>
        </w:rPr>
        <w:t>consecuencia,</w:t>
      </w:r>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1BCE954" w14:textId="601E3B3B" w:rsidR="003F5977" w:rsidRDefault="003F5977" w:rsidP="003F597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1) Que se trate de información registrada en cualquier soporte documental, </w:t>
      </w:r>
      <w:r w:rsidR="00624B5A">
        <w:rPr>
          <w:rFonts w:ascii="Palatino Linotype" w:eastAsia="Palatino Linotype" w:hAnsi="Palatino Linotype" w:cs="Palatino Linotype"/>
          <w:i/>
          <w:sz w:val="22"/>
          <w:szCs w:val="22"/>
        </w:rPr>
        <w:t>que,</w:t>
      </w:r>
      <w:r>
        <w:rPr>
          <w:rFonts w:ascii="Palatino Linotype" w:eastAsia="Palatino Linotype" w:hAnsi="Palatino Linotype" w:cs="Palatino Linotype"/>
          <w:i/>
          <w:sz w:val="22"/>
          <w:szCs w:val="22"/>
        </w:rPr>
        <w:t xml:space="preserve"> en ejercicio de las atribuciones conferidas, sea generada por los Sujetos Obligados;</w:t>
      </w:r>
    </w:p>
    <w:p w14:paraId="07500F11" w14:textId="1949C625" w:rsidR="003F5977" w:rsidRDefault="003F5977" w:rsidP="003F597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r w:rsidR="00624B5A">
        <w:rPr>
          <w:rFonts w:ascii="Palatino Linotype" w:eastAsia="Palatino Linotype" w:hAnsi="Palatino Linotype" w:cs="Palatino Linotype"/>
          <w:b/>
          <w:i/>
          <w:sz w:val="22"/>
          <w:szCs w:val="22"/>
        </w:rPr>
        <w:t>que,</w:t>
      </w:r>
      <w:r>
        <w:rPr>
          <w:rFonts w:ascii="Palatino Linotype" w:eastAsia="Palatino Linotype" w:hAnsi="Palatino Linotype" w:cs="Palatino Linotype"/>
          <w:b/>
          <w:i/>
          <w:sz w:val="22"/>
          <w:szCs w:val="22"/>
        </w:rPr>
        <w:t xml:space="preserve"> en ejercicio de las atribuciones conferidas, sea administrada por los Sujetos Obligados, y</w:t>
      </w:r>
    </w:p>
    <w:p w14:paraId="255EA099" w14:textId="5EAF0F25" w:rsidR="003F5977" w:rsidRDefault="003F5977" w:rsidP="003F597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r w:rsidR="00624B5A">
        <w:rPr>
          <w:rFonts w:ascii="Palatino Linotype" w:eastAsia="Palatino Linotype" w:hAnsi="Palatino Linotype" w:cs="Palatino Linotype"/>
          <w:b/>
          <w:i/>
          <w:sz w:val="22"/>
          <w:szCs w:val="22"/>
        </w:rPr>
        <w:t>que,</w:t>
      </w:r>
      <w:r>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3A43C182" w14:textId="77777777" w:rsidR="003F5977" w:rsidRDefault="003F5977" w:rsidP="003F5977">
      <w:pPr>
        <w:spacing w:line="360" w:lineRule="auto"/>
        <w:ind w:right="-93"/>
        <w:jc w:val="both"/>
        <w:rPr>
          <w:rFonts w:ascii="Palatino Linotype" w:eastAsia="Palatino Linotype" w:hAnsi="Palatino Linotype" w:cs="Palatino Linotype"/>
          <w:color w:val="000000"/>
        </w:rPr>
      </w:pPr>
    </w:p>
    <w:p w14:paraId="54636D58"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reitera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cumple con lo establecido por los artículos 4, 12 y 24 último párrafo Ley de Transparencia y Acceso a la Información Pública del Estado de México y Municipios, de conformidad con los puntos siguientes:</w:t>
      </w:r>
    </w:p>
    <w:p w14:paraId="0566B000" w14:textId="77777777" w:rsidR="003F5977" w:rsidRDefault="003F5977" w:rsidP="003F5977">
      <w:pPr>
        <w:spacing w:line="360" w:lineRule="auto"/>
        <w:jc w:val="both"/>
        <w:rPr>
          <w:rFonts w:ascii="Palatino Linotype" w:eastAsia="Palatino Linotype" w:hAnsi="Palatino Linotype" w:cs="Palatino Linotype"/>
        </w:rPr>
      </w:pPr>
    </w:p>
    <w:p w14:paraId="4F7A9A1C"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asumir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tiene la información solicitada, al hacer el cambio de modalidad a Consulta Directa, este cambio de modalidad no es procedente; en razón de que como se dijo en primer lugar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resulta relevante o beneficiosa para la sociedad y </w:t>
      </w:r>
      <w:r>
        <w:rPr>
          <w:rFonts w:ascii="Palatino Linotype" w:eastAsia="Palatino Linotype" w:hAnsi="Palatino Linotype" w:cs="Palatino Linotype"/>
        </w:rPr>
        <w:lastRenderedPageBreak/>
        <w:t>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2D770129" w14:textId="77777777" w:rsidR="003F5977" w:rsidRDefault="003F5977" w:rsidP="003F5977">
      <w:pPr>
        <w:spacing w:line="360" w:lineRule="auto"/>
        <w:jc w:val="both"/>
        <w:rPr>
          <w:rFonts w:ascii="Palatino Linotype" w:eastAsia="Palatino Linotype" w:hAnsi="Palatino Linotype" w:cs="Palatino Linotype"/>
          <w:color w:val="000000"/>
        </w:rPr>
      </w:pPr>
    </w:p>
    <w:p w14:paraId="49744554"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w:t>
      </w:r>
      <w:r>
        <w:rPr>
          <w:rFonts w:ascii="Palatino Linotype" w:eastAsia="Palatino Linotype" w:hAnsi="Palatino Linotype" w:cs="Palatino Linotype"/>
        </w:rPr>
        <w:t xml:space="preserve">sobre la consulta directa hecha valer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conveniente traer a contexto lo dispuesto en los artículos 155, fracción V, 158, 160 y 164 de la Ley de Transparencia y Acceso a la Información Pública del Estado de México y Municipios, los cuales establecen lo siguiente: </w:t>
      </w:r>
    </w:p>
    <w:p w14:paraId="0C9493A4" w14:textId="77777777" w:rsidR="003F5977" w:rsidRDefault="003F5977" w:rsidP="003F5977">
      <w:pPr>
        <w:ind w:left="851" w:right="851"/>
        <w:jc w:val="both"/>
        <w:rPr>
          <w:rFonts w:ascii="Palatino Linotype" w:eastAsia="Palatino Linotype" w:hAnsi="Palatino Linotype" w:cs="Palatino Linotype"/>
          <w:i/>
          <w:sz w:val="22"/>
          <w:szCs w:val="22"/>
        </w:rPr>
      </w:pPr>
    </w:p>
    <w:p w14:paraId="3AF0B22D"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155. </w:t>
      </w:r>
      <w:r>
        <w:rPr>
          <w:rFonts w:ascii="Palatino Linotype" w:eastAsia="Palatino Linotype" w:hAnsi="Palatino Linotype" w:cs="Palatino Linotype"/>
          <w:b/>
          <w:i/>
          <w:sz w:val="22"/>
          <w:szCs w:val="22"/>
          <w:u w:val="single"/>
        </w:rPr>
        <w:t>Para presentar una solicitud por escrito, no se podrán exigir mayores requisitos que los siguientes</w:t>
      </w:r>
      <w:r>
        <w:rPr>
          <w:rFonts w:ascii="Palatino Linotype" w:eastAsia="Palatino Linotype" w:hAnsi="Palatino Linotype" w:cs="Palatino Linotype"/>
          <w:i/>
          <w:sz w:val="22"/>
          <w:szCs w:val="22"/>
        </w:rPr>
        <w:t xml:space="preserve">: </w:t>
      </w:r>
    </w:p>
    <w:p w14:paraId="3EF039A5"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0E04BDB"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b/>
          <w:i/>
          <w:sz w:val="22"/>
          <w:szCs w:val="22"/>
          <w:u w:val="single"/>
        </w:rPr>
        <w:t>La modalidad en la que prefiere se otorgue el acceso a la información, la cual podrá ser</w:t>
      </w:r>
      <w:r>
        <w:rPr>
          <w:rFonts w:ascii="Palatino Linotype" w:eastAsia="Palatino Linotype" w:hAnsi="Palatino Linotype" w:cs="Palatino Linotype"/>
          <w:i/>
          <w:sz w:val="22"/>
          <w:szCs w:val="22"/>
        </w:rPr>
        <w:t xml:space="preserve"> verbal, siempre y cuando sea para fines de orientación, </w:t>
      </w:r>
      <w:r>
        <w:rPr>
          <w:rFonts w:ascii="Palatino Linotype" w:eastAsia="Palatino Linotype" w:hAnsi="Palatino Linotype" w:cs="Palatino Linotype"/>
          <w:b/>
          <w:i/>
          <w:sz w:val="22"/>
          <w:szCs w:val="22"/>
          <w:u w:val="single"/>
        </w:rPr>
        <w:t>mediante consulta directa</w:t>
      </w:r>
      <w:r>
        <w:rPr>
          <w:rFonts w:ascii="Palatino Linotype" w:eastAsia="Palatino Linotype" w:hAnsi="Palatino Linotype" w:cs="Palatino Linotype"/>
          <w:i/>
          <w:sz w:val="22"/>
          <w:szCs w:val="22"/>
        </w:rPr>
        <w:t xml:space="preserve">, mediante la expedición de copias simples o certificadas o la reproducción en cualquier otro medio, incluidos los electrónicos. </w:t>
      </w:r>
    </w:p>
    <w:p w14:paraId="57CACD06" w14:textId="77777777" w:rsidR="003F5977" w:rsidRDefault="003F5977" w:rsidP="003F597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A284F6D" w14:textId="77777777" w:rsidR="003F5977" w:rsidRDefault="003F5977" w:rsidP="003F5977">
      <w:pPr>
        <w:ind w:left="851" w:right="851"/>
        <w:jc w:val="both"/>
        <w:rPr>
          <w:rFonts w:ascii="Palatino Linotype" w:eastAsia="Palatino Linotype" w:hAnsi="Palatino Linotype" w:cs="Palatino Linotype"/>
          <w:b/>
          <w:i/>
          <w:sz w:val="22"/>
          <w:szCs w:val="22"/>
        </w:rPr>
      </w:pPr>
    </w:p>
    <w:p w14:paraId="177BBFD3"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158. </w:t>
      </w:r>
      <w:r>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017AB01D"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5AC2ED53" w14:textId="77777777" w:rsidR="003F5977" w:rsidRDefault="003F5977" w:rsidP="003F5977">
      <w:pPr>
        <w:ind w:left="851" w:right="851"/>
        <w:jc w:val="both"/>
        <w:rPr>
          <w:rFonts w:ascii="Palatino Linotype" w:eastAsia="Palatino Linotype" w:hAnsi="Palatino Linotype" w:cs="Palatino Linotype"/>
          <w:b/>
          <w:i/>
          <w:sz w:val="22"/>
          <w:szCs w:val="22"/>
        </w:rPr>
      </w:pPr>
    </w:p>
    <w:p w14:paraId="03176A1D"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w:t>
      </w:r>
      <w:r>
        <w:rPr>
          <w:rFonts w:ascii="Palatino Linotype" w:eastAsia="Palatino Linotype" w:hAnsi="Palatino Linotype" w:cs="Palatino Linotype"/>
          <w:i/>
          <w:sz w:val="22"/>
          <w:szCs w:val="22"/>
        </w:rPr>
        <w:lastRenderedPageBreak/>
        <w:t>facultades, competencias o funciones en el formato que el solicitante manifieste, de entre aquellos formatos existentes, conforme a las características físicas de la información o del lugar donde se encuentre así lo permita.</w:t>
      </w:r>
    </w:p>
    <w:p w14:paraId="344E9B20"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46A1E422" w14:textId="77777777" w:rsidR="003F5977" w:rsidRDefault="003F5977" w:rsidP="003F5977">
      <w:pPr>
        <w:ind w:left="851" w:right="851"/>
        <w:jc w:val="both"/>
        <w:rPr>
          <w:rFonts w:ascii="Palatino Linotype" w:eastAsia="Palatino Linotype" w:hAnsi="Palatino Linotype" w:cs="Palatino Linotype"/>
          <w:i/>
          <w:sz w:val="22"/>
          <w:szCs w:val="22"/>
        </w:rPr>
      </w:pPr>
    </w:p>
    <w:p w14:paraId="4BB9BE19"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164. </w:t>
      </w:r>
      <w:r>
        <w:rPr>
          <w:rFonts w:ascii="Palatino Linotype" w:eastAsia="Palatino Linotype" w:hAnsi="Palatino Linotype" w:cs="Palatino Linotype"/>
          <w:b/>
          <w:i/>
          <w:sz w:val="22"/>
          <w:szCs w:val="22"/>
          <w:u w:val="single"/>
        </w:rPr>
        <w:t>El acceso se dará en la modalidad de entrega</w:t>
      </w:r>
      <w:r>
        <w:rPr>
          <w:rFonts w:ascii="Palatino Linotype" w:eastAsia="Palatino Linotype" w:hAnsi="Palatino Linotype" w:cs="Palatino Linotype"/>
          <w:i/>
          <w:sz w:val="22"/>
          <w:szCs w:val="22"/>
        </w:rPr>
        <w:t xml:space="preserve"> y, en su caso, de envío </w:t>
      </w:r>
      <w:r>
        <w:rPr>
          <w:rFonts w:ascii="Palatino Linotype" w:eastAsia="Palatino Linotype" w:hAnsi="Palatino Linotype" w:cs="Palatino Linotype"/>
          <w:b/>
          <w:i/>
          <w:sz w:val="22"/>
          <w:szCs w:val="22"/>
          <w:u w:val="single"/>
        </w:rPr>
        <w:t>elegidos por el solicitante</w:t>
      </w:r>
      <w:r>
        <w:rPr>
          <w:rFonts w:ascii="Palatino Linotype" w:eastAsia="Palatino Linotype" w:hAnsi="Palatino Linotype" w:cs="Palatino Linotype"/>
          <w:i/>
          <w:sz w:val="22"/>
          <w:szCs w:val="22"/>
        </w:rPr>
        <w:t xml:space="preserve">. Cuando la información no pueda entregarse o enviarse en la modalidad solicitada, el sujeto obligado deberá ofrecer otra u otras modalidades de entrega. </w:t>
      </w:r>
    </w:p>
    <w:p w14:paraId="2FBEA571" w14:textId="77777777" w:rsidR="003F5977" w:rsidRDefault="003F5977" w:rsidP="003F5977">
      <w:pPr>
        <w:ind w:left="851" w:right="851"/>
        <w:jc w:val="both"/>
        <w:rPr>
          <w:rFonts w:ascii="Palatino Linotype" w:eastAsia="Palatino Linotype" w:hAnsi="Palatino Linotype" w:cs="Palatino Linotype"/>
          <w:i/>
          <w:sz w:val="16"/>
          <w:szCs w:val="16"/>
        </w:rPr>
      </w:pPr>
    </w:p>
    <w:p w14:paraId="3FDDAA28" w14:textId="77777777" w:rsidR="003F5977" w:rsidRDefault="003F5977" w:rsidP="003F59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cualquier caso, se deberá fundar y motivar la necesidad de ofrecer otras modalidades.” (Sic)</w:t>
      </w:r>
    </w:p>
    <w:p w14:paraId="35D58CA9" w14:textId="77777777" w:rsidR="003F5977" w:rsidRDefault="003F5977" w:rsidP="003F5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preceptos citados se desprende que, al presentar una solicitud de información, el peticionario debe señalar la modalidad en la que prefiere se otorgue el acceso a la información, la cual podrá ser verbal, consulta directa, mediante la expedición de copias simples o certificadas o la reproducción en cualquier otro medio, incluidos los electrónicos.</w:t>
      </w:r>
    </w:p>
    <w:p w14:paraId="5C81F7D9" w14:textId="77777777" w:rsidR="003F5977" w:rsidRDefault="003F5977" w:rsidP="003F5977">
      <w:pPr>
        <w:spacing w:before="240" w:after="240" w:line="360" w:lineRule="auto"/>
        <w:contextualSpacing/>
        <w:jc w:val="both"/>
      </w:pPr>
      <w:r>
        <w:rPr>
          <w:rFonts w:ascii="Palatino Linotype" w:eastAsia="Palatino Linotype" w:hAnsi="Palatino Linotype" w:cs="Palatino Linotype"/>
        </w:rPr>
        <w:t>Los sujetos obligados deberán otorgar acceso a los documentos que se encuentren en sus archivos o que estén obligados a documentar de acuerdo con sus facultades, competencias o funciones en el formato en que el solicitante manifieste, conforme a las características físicas de la información o del lugar donde se encuentre así lo permita</w:t>
      </w:r>
      <w:r>
        <w:t>.</w:t>
      </w:r>
    </w:p>
    <w:p w14:paraId="578D08B5" w14:textId="77777777" w:rsidR="002908D6" w:rsidRDefault="002908D6" w:rsidP="003F5977">
      <w:pPr>
        <w:spacing w:before="240" w:after="240" w:line="360" w:lineRule="auto"/>
        <w:contextualSpacing/>
        <w:jc w:val="both"/>
        <w:rPr>
          <w:rFonts w:ascii="Palatino Linotype" w:eastAsia="Palatino Linotype" w:hAnsi="Palatino Linotype" w:cs="Palatino Linotype"/>
        </w:rPr>
      </w:pPr>
    </w:p>
    <w:p w14:paraId="010E327A" w14:textId="77777777" w:rsidR="003F5977" w:rsidRDefault="003F5977" w:rsidP="003F5977">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igual manera, de forma fundada y motivada, cuando así lo determine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aquellos casos en que la información solicitada que ya se encuentre en su posesión implique análisis, estudio o procesamiento de documentos cuya entrega o reproducción sobrepase las capacidades técnicas del sujeto obligado para cumplir con </w:t>
      </w:r>
      <w:r>
        <w:rPr>
          <w:rFonts w:ascii="Palatino Linotype" w:eastAsia="Palatino Linotype" w:hAnsi="Palatino Linotype" w:cs="Palatino Linotype"/>
        </w:rPr>
        <w:lastRenderedPageBreak/>
        <w:t>lo requerido, se podrán poner a disposición del solicitante los documentos en consulta directa, salvo la información clasificada o, en todo caso, se facilitará su copia simple o certificada, así como su reproducción por cualquier medio disponible en las instalaciones del sujeto obligado o que, en su caso, aporte el solicitante.</w:t>
      </w:r>
    </w:p>
    <w:p w14:paraId="0FA9B674" w14:textId="77777777" w:rsidR="00D52787" w:rsidRDefault="00D52787" w:rsidP="003F5977">
      <w:pPr>
        <w:spacing w:before="240" w:after="240" w:line="360" w:lineRule="auto"/>
        <w:contextualSpacing/>
        <w:jc w:val="both"/>
        <w:rPr>
          <w:rFonts w:ascii="Palatino Linotype" w:eastAsia="Palatino Linotype" w:hAnsi="Palatino Linotype" w:cs="Palatino Linotype"/>
        </w:rPr>
      </w:pPr>
    </w:p>
    <w:p w14:paraId="18B3225A" w14:textId="77777777" w:rsidR="003F5977" w:rsidRDefault="003F5977" w:rsidP="003F5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cuando la información no pueda ser entregada en la modalidad elegida, de manera excepcional,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ofrecer todas las demás modalidades de entrega disponibles, debiendo fundar y motivar la necesidad de modificar la misma.</w:t>
      </w:r>
    </w:p>
    <w:p w14:paraId="2B399ABC" w14:textId="77777777" w:rsidR="003F5977" w:rsidRDefault="003F5977" w:rsidP="003F5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Establecido lo previo, trayendo de nueva cuenta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se advierte que, su Unidad de Transparencia, comunicó a la particular un cambio en la modalidad de entrega de la información, a través de consulta directa (in situ).</w:t>
      </w:r>
    </w:p>
    <w:p w14:paraId="5BF1DA93" w14:textId="77777777" w:rsidR="003F5977" w:rsidRDefault="003F5977" w:rsidP="003F5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si bien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refiere fundamentos jurídicos; así como, que, la información que solicita requiere de realizar la búsqueda exhaustiva y razonable de lo solicitado, así como de realizar una serie de procedimientos, como de análisis, estudio y procesamiento de la información y que ante la emergencia de salud pública declarada por la Organizaron Mundial de Salud (OMS) el 30 de marzo de 2020, por brote mundial del virus SARS.CoV2 (COVID-19) ese órgano como medida preventiva y de actuación, desarrolla sus actividades fundamentales con el personal indispensable, ya que la documentación con la que se daría respuesta sobrepasa las capacidades humanas del Sistema Municipal del DIF Metepec, no resulta procedente el impedimento referido </w:t>
      </w:r>
      <w:r>
        <w:rPr>
          <w:rFonts w:ascii="Palatino Linotype" w:eastAsia="Palatino Linotype" w:hAnsi="Palatino Linotype" w:cs="Palatino Linotype"/>
        </w:rPr>
        <w:lastRenderedPageBreak/>
        <w:t xml:space="preserve">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pues no justifica el cambio de modalidad de la entrega de información, pues debió de analizar la misma y en su caso solicitar la ampliación de plazo para atenderla, garantizando en todo momento la modalidad de entrega elegida por el particular; pues, lo cierto es que ello no exime de dar cumplimiento a las disposiciones de las leyes en la materia.</w:t>
      </w:r>
    </w:p>
    <w:p w14:paraId="685B2B67" w14:textId="77777777" w:rsidR="003F5977" w:rsidRDefault="003F5977" w:rsidP="003F5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Máxime, que la información fue requerida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por lo tanto, la actuación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constituye una afectación al derecho humano de acceso a la información pública del particular, en virtud de lo establecido por el artículo 164, de la Ley de Transparencia y Acceso a la Información Pública del Estado de México y Municipios previamente señalado.</w:t>
      </w:r>
    </w:p>
    <w:p w14:paraId="0C9D0974" w14:textId="77777777" w:rsidR="003F5977" w:rsidRDefault="003F5977" w:rsidP="003F5977">
      <w:pPr>
        <w:rPr>
          <w:sz w:val="14"/>
          <w:szCs w:val="14"/>
        </w:rPr>
      </w:pPr>
    </w:p>
    <w:p w14:paraId="7F80645A" w14:textId="77777777" w:rsidR="003F5977" w:rsidRDefault="003F5977" w:rsidP="003F5977">
      <w:pPr>
        <w:rPr>
          <w:sz w:val="14"/>
          <w:szCs w:val="14"/>
        </w:rPr>
      </w:pPr>
    </w:p>
    <w:p w14:paraId="2DF1F5E4" w14:textId="77777777" w:rsidR="00E5630D"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Ley de Transparencia en cita, busca privilegiar la entrega de la información solicitada en la modalidad requerida por el particular. </w:t>
      </w:r>
    </w:p>
    <w:p w14:paraId="728B46DF" w14:textId="77777777" w:rsidR="00E5630D" w:rsidRDefault="00E5630D" w:rsidP="003F5977">
      <w:pPr>
        <w:spacing w:line="360" w:lineRule="auto"/>
        <w:jc w:val="both"/>
        <w:rPr>
          <w:rFonts w:ascii="Palatino Linotype" w:eastAsia="Palatino Linotype" w:hAnsi="Palatino Linotype" w:cs="Palatino Linotype"/>
        </w:rPr>
      </w:pPr>
    </w:p>
    <w:p w14:paraId="642AD7A3" w14:textId="77777777" w:rsidR="00E5630D"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artículo establece que tanto la modalidad de entrega como la forma de envío de la información se hará preferentemente como lo haya señalado el requirente. </w:t>
      </w:r>
    </w:p>
    <w:p w14:paraId="351EC419" w14:textId="77777777" w:rsidR="00E5630D" w:rsidRDefault="00E5630D" w:rsidP="003F5977">
      <w:pPr>
        <w:spacing w:line="360" w:lineRule="auto"/>
        <w:jc w:val="both"/>
        <w:rPr>
          <w:rFonts w:ascii="Palatino Linotype" w:eastAsia="Palatino Linotype" w:hAnsi="Palatino Linotype" w:cs="Palatino Linotype"/>
        </w:rPr>
      </w:pPr>
    </w:p>
    <w:p w14:paraId="7B96E041" w14:textId="5A9F8784" w:rsidR="003F5977" w:rsidRDefault="003F5977" w:rsidP="003F597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los casos en que esto no sea posible,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podrá garantizar la entrega a través de cualquier otro medio, siempre y cuando funde y motive la razón para hacerlo. </w:t>
      </w:r>
    </w:p>
    <w:p w14:paraId="66261EB6" w14:textId="77777777" w:rsidR="003F5977" w:rsidRDefault="003F5977" w:rsidP="003F5977">
      <w:pPr>
        <w:spacing w:line="360" w:lineRule="auto"/>
        <w:jc w:val="both"/>
        <w:rPr>
          <w:rFonts w:ascii="Palatino Linotype" w:eastAsia="Palatino Linotype" w:hAnsi="Palatino Linotype" w:cs="Palatino Linotype"/>
          <w:b/>
        </w:rPr>
      </w:pPr>
    </w:p>
    <w:p w14:paraId="7855B132" w14:textId="0A7BBB43" w:rsidR="00E5630D" w:rsidRDefault="003F5977" w:rsidP="00E5630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necesidad de fundar y motivar es imperante en todos los actos que emite cualquier autoridad, es decir, todo acto que pronuncie en el ejercicio de sus atribuciones, debe </w:t>
      </w:r>
      <w:r>
        <w:rPr>
          <w:rFonts w:ascii="Palatino Linotype" w:eastAsia="Palatino Linotype" w:hAnsi="Palatino Linotype" w:cs="Palatino Linotype"/>
        </w:rPr>
        <w:lastRenderedPageBreak/>
        <w:t>expresar los fundamentos legales que le dieron origen y las razones por las que se deben aplicar al caso concreto.</w:t>
      </w:r>
    </w:p>
    <w:p w14:paraId="47CBA2A0" w14:textId="77777777" w:rsidR="00E5630D" w:rsidRDefault="003F5977" w:rsidP="003F597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 manera unilateral cambió la modalidad a consulta directa de la información; no obstante, debió ofrecer las diversas modalidades contempladas en la Ley de la materia encaminadas a la más apegada a la requerida por el particular. </w:t>
      </w:r>
    </w:p>
    <w:p w14:paraId="11544502" w14:textId="6A2AB12F" w:rsidR="003F5977" w:rsidRDefault="003F5977" w:rsidP="003F597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la norma no prevé que por el hecho de realizar la búsqueda exhaustiva y razonable de lo solicitado, así como de realizar una serie de procedimientos, como de análisis, estudio y procesamiento de la información y porque ante la emergencia de salud pública declarada por la Organizaron Mundial de Salud (OMS) el 30 de marzo de 2020, por brote mundial del virus SARS.CoV2 (COVID-19) ese órgano como medida preventiva y de actuación, desarrolla sus actividades fundamentales con el personal indispensable, ya que la documentación con la que se daría respuesta sobrepasa las capacidades humanas del Sistema Municipal del DIF Metepec, se deba cambiar la modalidad, lo que se robustece con lo señalado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0F299613" w14:textId="77777777" w:rsidR="001D7A4A" w:rsidRDefault="001D7A4A" w:rsidP="003F5977">
      <w:pPr>
        <w:spacing w:before="240" w:line="360" w:lineRule="auto"/>
        <w:jc w:val="both"/>
        <w:rPr>
          <w:rFonts w:ascii="Palatino Linotype" w:eastAsia="Palatino Linotype" w:hAnsi="Palatino Linotype" w:cs="Palatino Linotype"/>
        </w:rPr>
      </w:pPr>
    </w:p>
    <w:p w14:paraId="68E825F5" w14:textId="179F6A19" w:rsidR="003F5977" w:rsidRDefault="003F5977" w:rsidP="003F5977">
      <w:pPr>
        <w:spacing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“CINCUENTA Y </w:t>
      </w:r>
      <w:r w:rsidR="00624B5A">
        <w:rPr>
          <w:rFonts w:ascii="Palatino Linotype" w:eastAsia="Palatino Linotype" w:hAnsi="Palatino Linotype" w:cs="Palatino Linotype"/>
          <w:b/>
          <w:i/>
          <w:sz w:val="22"/>
          <w:szCs w:val="22"/>
        </w:rPr>
        <w:t>CUATRO. -</w:t>
      </w:r>
      <w:r>
        <w:rPr>
          <w:rFonts w:ascii="Palatino Linotype" w:eastAsia="Palatino Linotype" w:hAnsi="Palatino Linotype" w:cs="Palatino Linotype"/>
          <w:i/>
          <w:sz w:val="22"/>
          <w:szCs w:val="22"/>
        </w:rPr>
        <w:t xml:space="preserve"> De acuerdo a lo dispuesto por el párrafo segundo del artículo 48 de la Ley, la información podrá ser entregada vía electrónica a través del SICOSIEM. </w:t>
      </w:r>
    </w:p>
    <w:p w14:paraId="2D0505BE" w14:textId="77777777" w:rsidR="003F5977" w:rsidRDefault="003F5977" w:rsidP="003F597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 obligación del responsable de la Unidad de Información verificar que los archivos electrónicos que contengan la información entregada, se encuentra agregada al SICOSIEM.</w:t>
      </w:r>
    </w:p>
    <w:p w14:paraId="34BA066B" w14:textId="77777777" w:rsidR="003F5977" w:rsidRDefault="003F5977" w:rsidP="003F597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5F94F9C8" w14:textId="77777777" w:rsidR="003F5977" w:rsidRDefault="003F5977" w:rsidP="003F597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Dirección de Sistemas e Informática del Instituto, debe llevar un registro de incidencias en el cual se asienten todas las llamas referentes al apoyo técnico para agregar los archivos electrónicos al SICOSIEM.</w:t>
      </w:r>
    </w:p>
    <w:p w14:paraId="713F4F5C" w14:textId="77777777" w:rsidR="003F5977" w:rsidRDefault="003F5977" w:rsidP="003F597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omisión por parte del responsable de la Unidad de Información del procedimiento antes descrito presume la negativa de la entrega de la Información. </w:t>
      </w:r>
    </w:p>
    <w:p w14:paraId="24D4773B" w14:textId="77777777" w:rsidR="003F5977" w:rsidRDefault="003F5977" w:rsidP="003F597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la información no pueda ser remitida vía electrónica, se deberá fundar y motivar la resolución respectiva, explicando en todo momento las causas que impiden el envío de la información de forma electrónica.</w:t>
      </w:r>
    </w:p>
    <w:p w14:paraId="05EEE130" w14:textId="77777777" w:rsidR="003F5977" w:rsidRDefault="003F5977" w:rsidP="003F597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38419E3E" w14:textId="45521225" w:rsidR="003F5977" w:rsidRDefault="003F5977" w:rsidP="003F597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formato mencionado deberá estar agregado al expediente electrónico de la solicitud de información pública, en el estatus respectivo.” (Sic)</w:t>
      </w:r>
      <w:r w:rsidR="00E5630D">
        <w:rPr>
          <w:rFonts w:ascii="Palatino Linotype" w:eastAsia="Palatino Linotype" w:hAnsi="Palatino Linotype" w:cs="Palatino Linotype"/>
          <w:i/>
          <w:sz w:val="22"/>
          <w:szCs w:val="22"/>
        </w:rPr>
        <w:t>.</w:t>
      </w:r>
    </w:p>
    <w:p w14:paraId="57E3481B" w14:textId="77777777" w:rsidR="00E5630D" w:rsidRDefault="00E5630D" w:rsidP="003F5977">
      <w:pPr>
        <w:spacing w:before="240" w:after="240"/>
        <w:ind w:left="851" w:right="900"/>
        <w:jc w:val="both"/>
        <w:rPr>
          <w:rFonts w:ascii="Palatino Linotype" w:eastAsia="Palatino Linotype" w:hAnsi="Palatino Linotype" w:cs="Palatino Linotype"/>
          <w:i/>
          <w:sz w:val="22"/>
          <w:szCs w:val="22"/>
        </w:rPr>
      </w:pPr>
    </w:p>
    <w:p w14:paraId="48608604" w14:textId="77777777" w:rsidR="003F5977" w:rsidRDefault="003F5977" w:rsidP="003F5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puede concluir, que los sujetos obligados deben proporcionar la información en la modalidad solicitada por los particulares para la entrega de la </w:t>
      </w:r>
      <w:r>
        <w:rPr>
          <w:rFonts w:ascii="Palatino Linotype" w:eastAsia="Palatino Linotype" w:hAnsi="Palatino Linotype" w:cs="Palatino Linotype"/>
        </w:rPr>
        <w:lastRenderedPageBreak/>
        <w:t xml:space="preserve">información, y sólo para el caso de que no sea posible, podrá cambiar la vía de entrega previa exposición de las razones fundadas y motivadas que lo llevaron a dicha determinación, como lo es, la imposibilidad de agregar los archivos electrónicos al </w:t>
      </w:r>
      <w:r w:rsidRPr="00E5630D">
        <w:rPr>
          <w:rFonts w:ascii="Palatino Linotype" w:eastAsia="Palatino Linotype" w:hAnsi="Palatino Linotype" w:cs="Palatino Linotype"/>
          <w:b/>
        </w:rPr>
        <w:t>SAIMEX,</w:t>
      </w:r>
      <w:r>
        <w:rPr>
          <w:rFonts w:ascii="Palatino Linotype" w:eastAsia="Palatino Linotype" w:hAnsi="Palatino Linotype" w:cs="Palatino Linotype"/>
        </w:rPr>
        <w:t xml:space="preserve"> por motivos técnicos, debiendo dar aviso a este Órgano Garante a efectos de recibir apoyo técnico, hecho del que deberá existir constancia mediante el registro de incidencias.</w:t>
      </w:r>
    </w:p>
    <w:p w14:paraId="3A022AF5" w14:textId="77777777" w:rsidR="003F5977" w:rsidRDefault="003F5977" w:rsidP="003F597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justificó el impedimento para remitir la información solicitada vía </w:t>
      </w:r>
      <w:r w:rsidRPr="00E5630D">
        <w:rPr>
          <w:rFonts w:ascii="Palatino Linotype" w:eastAsia="Palatino Linotype" w:hAnsi="Palatino Linotype" w:cs="Palatino Linotype"/>
          <w:b/>
        </w:rPr>
        <w:t>SAIMEX,</w:t>
      </w:r>
      <w:r>
        <w:rPr>
          <w:rFonts w:ascii="Palatino Linotype" w:eastAsia="Palatino Linotype" w:hAnsi="Palatino Linotype" w:cs="Palatino Linotype"/>
        </w:rPr>
        <w:t xml:space="preserve"> siendo aplicable por analogía el criterio de interpretación 08/17, emitido por el Instituto Nacional de Transparencia, Acceso a la Información y Protección de Datos Personales, INAI, que es del tenor literal siguiente:</w:t>
      </w:r>
    </w:p>
    <w:p w14:paraId="16C97D1A" w14:textId="77777777" w:rsidR="005A03B7" w:rsidRDefault="005A03B7" w:rsidP="003F5977">
      <w:pPr>
        <w:spacing w:line="360" w:lineRule="auto"/>
        <w:ind w:right="51"/>
        <w:jc w:val="both"/>
        <w:rPr>
          <w:rFonts w:ascii="Palatino Linotype" w:eastAsia="Palatino Linotype" w:hAnsi="Palatino Linotype" w:cs="Palatino Linotype"/>
        </w:rPr>
      </w:pPr>
    </w:p>
    <w:p w14:paraId="0036DB3D" w14:textId="77777777" w:rsidR="003F5977" w:rsidRDefault="003F5977" w:rsidP="003F5977">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Pr>
          <w:rFonts w:ascii="Palatino Linotype" w:eastAsia="Palatino Linotype" w:hAnsi="Palatino Linotype" w:cs="Palatino Linotype"/>
          <w:b/>
          <w:i/>
          <w:sz w:val="22"/>
          <w:szCs w:val="22"/>
        </w:rPr>
        <w:t xml:space="preserve">a) justifique el impedimento para atender la misma </w:t>
      </w:r>
      <w:r>
        <w:rPr>
          <w:rFonts w:ascii="Palatino Linotype" w:eastAsia="Palatino Linotype" w:hAnsi="Palatino Linotype" w:cs="Palatino Linotype"/>
          <w:i/>
          <w:sz w:val="22"/>
          <w:szCs w:val="22"/>
        </w:rPr>
        <w:t xml:space="preserve">y </w:t>
      </w:r>
      <w:r>
        <w:rPr>
          <w:rFonts w:ascii="Palatino Linotype" w:eastAsia="Palatino Linotype" w:hAnsi="Palatino Linotype" w:cs="Palatino Linotype"/>
          <w:b/>
          <w:i/>
          <w:sz w:val="22"/>
          <w:szCs w:val="22"/>
        </w:rPr>
        <w:t>b) se notifique al particular la disposición de la información en todas las modalidades que permita el documento de que se trate</w:t>
      </w:r>
      <w:r>
        <w:rPr>
          <w:rFonts w:ascii="Palatino Linotype" w:eastAsia="Palatino Linotype" w:hAnsi="Palatino Linotype" w:cs="Palatino Linotype"/>
          <w:i/>
          <w:sz w:val="22"/>
          <w:szCs w:val="22"/>
        </w:rPr>
        <w:t>, procurando reducir, en todo momento, los costos de entrega.”</w:t>
      </w:r>
    </w:p>
    <w:p w14:paraId="53856BA8" w14:textId="77777777" w:rsidR="003F5977" w:rsidRDefault="003F5977" w:rsidP="003F5977">
      <w:pPr>
        <w:spacing w:before="120" w:line="360" w:lineRule="auto"/>
        <w:jc w:val="both"/>
        <w:rPr>
          <w:rFonts w:ascii="Palatino Linotype" w:eastAsia="Palatino Linotype" w:hAnsi="Palatino Linotype" w:cs="Palatino Linotype"/>
        </w:rPr>
      </w:pPr>
    </w:p>
    <w:p w14:paraId="407FE439" w14:textId="788EFA38"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tales consideraciones, es que se considera como improcedente el cambio de modalidad</w:t>
      </w:r>
      <w:r w:rsidR="00E5630D">
        <w:rPr>
          <w:rFonts w:ascii="Palatino Linotype" w:eastAsia="Palatino Linotype" w:hAnsi="Palatino Linotype" w:cs="Palatino Linotype"/>
        </w:rPr>
        <w:t>.</w:t>
      </w:r>
    </w:p>
    <w:p w14:paraId="05633EEB" w14:textId="77777777" w:rsidR="003F5977" w:rsidRDefault="003F5977" w:rsidP="003F5977">
      <w:pPr>
        <w:spacing w:line="360" w:lineRule="auto"/>
        <w:jc w:val="both"/>
        <w:rPr>
          <w:rFonts w:ascii="Palatino Linotype" w:eastAsia="Palatino Linotype" w:hAnsi="Palatino Linotype" w:cs="Palatino Linotype"/>
        </w:rPr>
      </w:pPr>
    </w:p>
    <w:p w14:paraId="4B71798A" w14:textId="77777777" w:rsidR="003F5977" w:rsidRDefault="003F5977" w:rsidP="003F597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las consideraciones anteriores, resulta procedente aludir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fundó, motivó, ni mucho menos justificó la imposibilidad de entregar la información solicitada en un formato electrónico a través del SAIMEX.</w:t>
      </w:r>
    </w:p>
    <w:p w14:paraId="5B507780" w14:textId="77777777" w:rsidR="003F5977" w:rsidRDefault="003F5977" w:rsidP="003F5977">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a la fundamentación y motivación es de señalar que el máximo tribunal del país ha establecido jurisprudencia respecto a qué debe entenderse por fundamentación y motivación, en los siguientes términos:</w:t>
      </w:r>
    </w:p>
    <w:p w14:paraId="39055792" w14:textId="77777777" w:rsidR="003F5977" w:rsidRDefault="003F5977" w:rsidP="003F5977">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w:t>
      </w:r>
      <w:r>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1CFD4F5D" w14:textId="77777777" w:rsidR="003F5977" w:rsidRDefault="003F5977" w:rsidP="003F5977">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3CDA55A9" w14:textId="77777777" w:rsidR="003F5977" w:rsidRDefault="003F5977" w:rsidP="003F5977">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Pr>
          <w:rFonts w:ascii="Palatino Linotype" w:eastAsia="Palatino Linotype" w:hAnsi="Palatino Linotype" w:cs="Palatino Linotype"/>
          <w:i/>
          <w:sz w:val="22"/>
          <w:szCs w:val="22"/>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F151B0C" w14:textId="77777777" w:rsidR="003F5977" w:rsidRDefault="003F5977" w:rsidP="003F5977">
      <w:pPr>
        <w:widowControl w:val="0"/>
        <w:tabs>
          <w:tab w:val="left" w:pos="1276"/>
        </w:tabs>
        <w:spacing w:line="360" w:lineRule="auto"/>
        <w:jc w:val="both"/>
        <w:rPr>
          <w:rFonts w:ascii="Palatino Linotype" w:eastAsia="Palatino Linotype" w:hAnsi="Palatino Linotype" w:cs="Palatino Linotype"/>
        </w:rPr>
      </w:pPr>
    </w:p>
    <w:p w14:paraId="07BB6F5C" w14:textId="77777777" w:rsidR="003F5977" w:rsidRDefault="003F5977" w:rsidP="003F5977">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3CABC14A" w14:textId="77777777" w:rsidR="003F5977" w:rsidRDefault="003F5977" w:rsidP="003F5977">
      <w:pPr>
        <w:widowControl w:val="0"/>
        <w:tabs>
          <w:tab w:val="left" w:pos="1276"/>
        </w:tabs>
        <w:spacing w:line="360" w:lineRule="auto"/>
        <w:jc w:val="both"/>
        <w:rPr>
          <w:rFonts w:ascii="Palatino Linotype" w:eastAsia="Palatino Linotype" w:hAnsi="Palatino Linotype" w:cs="Palatino Linotype"/>
        </w:rPr>
      </w:pPr>
    </w:p>
    <w:p w14:paraId="4AD11B65" w14:textId="76125D0D" w:rsidR="005A03B7" w:rsidRPr="00294C85" w:rsidRDefault="003F5977" w:rsidP="00294C85">
      <w:pPr>
        <w:spacing w:after="240" w:line="360" w:lineRule="auto"/>
        <w:contextualSpacing/>
        <w:jc w:val="both"/>
        <w:rPr>
          <w:rFonts w:ascii="Palatino Linotype" w:eastAsia="Palatino Linotype" w:hAnsi="Palatino Linotype" w:cs="Palatino Linotype"/>
          <w:u w:val="single"/>
        </w:rPr>
      </w:pPr>
      <w:r w:rsidRPr="00294C85">
        <w:rPr>
          <w:rFonts w:ascii="Palatino Linotype" w:eastAsia="Palatino Linotype" w:hAnsi="Palatino Linotype" w:cs="Palatino Linotype"/>
          <w:u w:val="single"/>
        </w:rPr>
        <w:t xml:space="preserve">Razones por las cuales lo procedente es ordenar la entrega de la </w:t>
      </w:r>
      <w:r w:rsidR="005A03B7" w:rsidRPr="00294C85">
        <w:rPr>
          <w:rFonts w:ascii="Palatino Linotype" w:eastAsia="Palatino Linotype" w:hAnsi="Palatino Linotype" w:cs="Palatino Linotype"/>
          <w:u w:val="single"/>
        </w:rPr>
        <w:t xml:space="preserve">información que aquí se analiza únicamente por cuanto hace a las listas de asistencia de los servidores públicos del DIF Metepec, relativas a la primera y segunda quincena de enero; no así  por cuanto hace a la solicitada en la temporalidad de la segunda quincena de febrero, pues se advierte que la fecha de la solicitud es el catorce de febrero de dos mil veintiuno, </w:t>
      </w:r>
      <w:r w:rsidR="00B448E3" w:rsidRPr="00294C85">
        <w:rPr>
          <w:rFonts w:ascii="Palatino Linotype" w:eastAsia="Palatino Linotype" w:hAnsi="Palatino Linotype" w:cs="Palatino Linotype"/>
          <w:u w:val="single"/>
        </w:rPr>
        <w:t xml:space="preserve">y en esa fecha no había concluido el </w:t>
      </w:r>
      <w:r w:rsidR="00294C85" w:rsidRPr="00294C85">
        <w:rPr>
          <w:rFonts w:ascii="Palatino Linotype" w:eastAsia="Palatino Linotype" w:hAnsi="Palatino Linotype" w:cs="Palatino Linotype"/>
          <w:u w:val="single"/>
        </w:rPr>
        <w:t>periodo que integra la quincena, por ello solo se ordena la entrega de las quincenas que integran el mes de enero.</w:t>
      </w:r>
    </w:p>
    <w:p w14:paraId="7D55E4C3" w14:textId="77777777" w:rsidR="00294C85" w:rsidRDefault="00294C85" w:rsidP="00294C85">
      <w:pPr>
        <w:spacing w:after="240" w:line="360" w:lineRule="auto"/>
        <w:contextualSpacing/>
        <w:jc w:val="both"/>
        <w:rPr>
          <w:rFonts w:ascii="Palatino Linotype" w:eastAsia="Palatino Linotype" w:hAnsi="Palatino Linotype" w:cs="Palatino Linotype"/>
        </w:rPr>
      </w:pPr>
    </w:p>
    <w:p w14:paraId="297B417B"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w:t>
      </w:r>
      <w:r>
        <w:rPr>
          <w:rFonts w:ascii="Palatino Linotype" w:eastAsia="Palatino Linotype" w:hAnsi="Palatino Linotype" w:cs="Palatino Linotype"/>
        </w:rPr>
        <w:lastRenderedPageBreak/>
        <w:t xml:space="preserve">que la información sobre la cual se peticiona el acceso, sea 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14:paraId="34560BE9" w14:textId="77777777" w:rsidR="003F5977" w:rsidRDefault="003F5977" w:rsidP="003F5977">
      <w:pPr>
        <w:spacing w:line="360" w:lineRule="auto"/>
        <w:jc w:val="both"/>
        <w:rPr>
          <w:rFonts w:ascii="Palatino Linotype" w:eastAsia="Palatino Linotype" w:hAnsi="Palatino Linotype" w:cs="Palatino Linotype"/>
        </w:rPr>
      </w:pPr>
    </w:p>
    <w:p w14:paraId="788BCD78" w14:textId="77777777" w:rsidR="003F5977" w:rsidRDefault="003F5977" w:rsidP="003F5977">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265660DE" w14:textId="77777777" w:rsidR="003F5977" w:rsidRDefault="003F5977" w:rsidP="003F5977">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5ACEEA41"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4EFDB600"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763BF789"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594454B"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4333845" w14:textId="77777777" w:rsidR="003F5977" w:rsidRDefault="003F5977" w:rsidP="003F5977">
      <w:pPr>
        <w:ind w:left="993" w:right="1041"/>
        <w:jc w:val="both"/>
        <w:rPr>
          <w:rFonts w:ascii="Palatino Linotype" w:eastAsia="Palatino Linotype" w:hAnsi="Palatino Linotype" w:cs="Palatino Linotype"/>
          <w:i/>
          <w:sz w:val="22"/>
          <w:szCs w:val="22"/>
        </w:rPr>
      </w:pPr>
    </w:p>
    <w:p w14:paraId="4C0289CE"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86D7C67" w14:textId="77777777" w:rsidR="003F5977" w:rsidRDefault="003F5977" w:rsidP="003F5977">
      <w:pPr>
        <w:ind w:left="993" w:right="1041"/>
        <w:jc w:val="both"/>
        <w:rPr>
          <w:rFonts w:ascii="Palatino Linotype" w:eastAsia="Palatino Linotype" w:hAnsi="Palatino Linotype" w:cs="Palatino Linotype"/>
          <w:i/>
          <w:sz w:val="22"/>
          <w:szCs w:val="22"/>
        </w:rPr>
      </w:pPr>
    </w:p>
    <w:p w14:paraId="3B4A49B8" w14:textId="77777777" w:rsidR="003F5977" w:rsidRDefault="003F5977" w:rsidP="003F5977">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FAEA91" w14:textId="77777777" w:rsidR="003F5977" w:rsidRDefault="003F5977" w:rsidP="003F5977">
      <w:pPr>
        <w:ind w:left="993" w:right="1041"/>
        <w:jc w:val="both"/>
        <w:rPr>
          <w:rFonts w:ascii="Palatino Linotype" w:eastAsia="Palatino Linotype" w:hAnsi="Palatino Linotype" w:cs="Palatino Linotype"/>
          <w:b/>
          <w:i/>
          <w:sz w:val="22"/>
          <w:szCs w:val="22"/>
        </w:rPr>
      </w:pPr>
    </w:p>
    <w:p w14:paraId="54058488"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2BA36A9"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CCFE8C1"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211B96" w14:textId="77777777" w:rsidR="003F5977" w:rsidRDefault="003F5977" w:rsidP="003F597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342C43DA" w14:textId="77777777" w:rsidR="003F5977" w:rsidRDefault="003F5977" w:rsidP="003F5977">
      <w:pPr>
        <w:ind w:left="993" w:right="1041"/>
        <w:jc w:val="both"/>
        <w:rPr>
          <w:rFonts w:ascii="Palatino Linotype" w:eastAsia="Palatino Linotype" w:hAnsi="Palatino Linotype" w:cs="Palatino Linotype"/>
          <w:i/>
          <w:sz w:val="22"/>
          <w:szCs w:val="22"/>
        </w:rPr>
      </w:pPr>
    </w:p>
    <w:p w14:paraId="2133CD80" w14:textId="77777777" w:rsidR="003F5977" w:rsidRDefault="003F5977" w:rsidP="003F597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B5F7007" w14:textId="77777777" w:rsidR="003F5977" w:rsidRDefault="003F5977" w:rsidP="003F5977">
      <w:pPr>
        <w:spacing w:line="360" w:lineRule="auto"/>
        <w:ind w:right="51"/>
        <w:jc w:val="both"/>
        <w:rPr>
          <w:rFonts w:ascii="Palatino Linotype" w:eastAsia="Palatino Linotype" w:hAnsi="Palatino Linotype" w:cs="Palatino Linotype"/>
        </w:rPr>
      </w:pPr>
    </w:p>
    <w:p w14:paraId="7759B626" w14:textId="77777777" w:rsidR="003F5977" w:rsidRDefault="003F5977" w:rsidP="003F597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4B85B9" w14:textId="77777777" w:rsidR="003F5977" w:rsidRDefault="003F5977" w:rsidP="003F5977">
      <w:pPr>
        <w:spacing w:line="360" w:lineRule="auto"/>
        <w:ind w:right="50"/>
        <w:jc w:val="both"/>
        <w:rPr>
          <w:rFonts w:ascii="Palatino Linotype" w:eastAsia="Palatino Linotype" w:hAnsi="Palatino Linotype" w:cs="Palatino Linotype"/>
        </w:rPr>
      </w:pPr>
    </w:p>
    <w:p w14:paraId="47ADC870" w14:textId="77777777" w:rsidR="003F5977" w:rsidRDefault="003F5977" w:rsidP="003F597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70EF5B9C" w14:textId="77777777" w:rsidR="003F5977" w:rsidRDefault="003F5977" w:rsidP="003F5977">
      <w:pPr>
        <w:spacing w:line="360" w:lineRule="auto"/>
        <w:ind w:right="51"/>
        <w:jc w:val="both"/>
        <w:rPr>
          <w:rFonts w:ascii="Palatino Linotype" w:eastAsia="Palatino Linotype" w:hAnsi="Palatino Linotype" w:cs="Palatino Linotype"/>
        </w:rPr>
      </w:pPr>
    </w:p>
    <w:p w14:paraId="299A513B" w14:textId="77777777" w:rsidR="003F5977" w:rsidRDefault="003F5977" w:rsidP="003F597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202B0B18" w14:textId="77777777" w:rsidR="003F5977" w:rsidRDefault="003F5977" w:rsidP="003F597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2E555636" w14:textId="77777777" w:rsidR="003F5977" w:rsidRDefault="003F5977" w:rsidP="003F597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1AD91BD4" w14:textId="77777777" w:rsidR="003F5977" w:rsidRDefault="003F5977" w:rsidP="003F597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160D4F10" w14:textId="77777777" w:rsidR="003F5977" w:rsidRDefault="003F5977" w:rsidP="003F597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179ED163" w14:textId="77777777" w:rsidR="003F5977" w:rsidRDefault="003F5977" w:rsidP="003F597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14:paraId="42D37BC3" w14:textId="77777777" w:rsidR="003F5977" w:rsidRDefault="003F5977" w:rsidP="003F5977">
      <w:pPr>
        <w:ind w:left="992" w:right="1043"/>
        <w:jc w:val="both"/>
        <w:rPr>
          <w:rFonts w:ascii="Palatino Linotype" w:eastAsia="Palatino Linotype" w:hAnsi="Palatino Linotype" w:cs="Palatino Linotype"/>
          <w:i/>
          <w:sz w:val="22"/>
          <w:szCs w:val="22"/>
        </w:rPr>
      </w:pPr>
    </w:p>
    <w:p w14:paraId="463FB58A"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w:t>
      </w:r>
      <w:r>
        <w:rPr>
          <w:rFonts w:ascii="Palatino Linotype" w:eastAsia="Palatino Linotype" w:hAnsi="Palatino Linotype" w:cs="Palatino Linotype"/>
        </w:rPr>
        <w:lastRenderedPageBreak/>
        <w:t>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BE1323" w14:textId="77777777" w:rsidR="00000D56" w:rsidRDefault="00000D56" w:rsidP="003F5977">
      <w:pPr>
        <w:spacing w:line="360" w:lineRule="auto"/>
        <w:jc w:val="both"/>
        <w:rPr>
          <w:rFonts w:ascii="Palatino Linotype" w:eastAsia="Palatino Linotype" w:hAnsi="Palatino Linotype" w:cs="Palatino Linotype"/>
        </w:rPr>
      </w:pPr>
    </w:p>
    <w:p w14:paraId="152456D6"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EC71B7D" w14:textId="77777777" w:rsidR="00FE744A" w:rsidRDefault="00FE744A" w:rsidP="003F5977">
      <w:pPr>
        <w:spacing w:line="360" w:lineRule="auto"/>
        <w:jc w:val="both"/>
        <w:rPr>
          <w:rFonts w:ascii="Palatino Linotype" w:eastAsia="Palatino Linotype" w:hAnsi="Palatino Linotype" w:cs="Palatino Linotype"/>
        </w:rPr>
      </w:pPr>
    </w:p>
    <w:p w14:paraId="38DB3327" w14:textId="0B523BD2" w:rsidR="003F5977" w:rsidRDefault="003F5977" w:rsidP="003F5977">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r w:rsidR="00624B5A">
        <w:rPr>
          <w:rFonts w:ascii="Palatino Linotype" w:eastAsia="Palatino Linotype" w:hAnsi="Palatino Linotype" w:cs="Palatino Linotype"/>
          <w:i/>
          <w:sz w:val="22"/>
          <w:szCs w:val="22"/>
        </w:rPr>
        <w:t>.” (</w:t>
      </w:r>
      <w:r>
        <w:rPr>
          <w:rFonts w:ascii="Palatino Linotype" w:eastAsia="Palatino Linotype" w:hAnsi="Palatino Linotype" w:cs="Palatino Linotype"/>
          <w:i/>
          <w:sz w:val="22"/>
          <w:szCs w:val="22"/>
        </w:rPr>
        <w:t>Sic)</w:t>
      </w:r>
    </w:p>
    <w:p w14:paraId="5586C883" w14:textId="77777777" w:rsidR="00FE744A" w:rsidRDefault="00FE744A" w:rsidP="003F5977">
      <w:pPr>
        <w:spacing w:after="240"/>
        <w:ind w:left="993" w:right="1041"/>
        <w:jc w:val="both"/>
        <w:rPr>
          <w:rFonts w:ascii="Palatino Linotype" w:eastAsia="Palatino Linotype" w:hAnsi="Palatino Linotype" w:cs="Palatino Linotype"/>
          <w:i/>
          <w:sz w:val="22"/>
          <w:szCs w:val="22"/>
        </w:rPr>
      </w:pPr>
    </w:p>
    <w:p w14:paraId="4C4625FA" w14:textId="77777777" w:rsidR="003F5977" w:rsidRDefault="003F5977" w:rsidP="003F597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A2BB43F" w14:textId="77777777" w:rsidR="003F5977" w:rsidRDefault="003F5977" w:rsidP="003F597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39AEB937" w14:textId="77777777" w:rsidR="003F5977" w:rsidRDefault="003F5977" w:rsidP="003F5977">
      <w:pPr>
        <w:ind w:left="709" w:right="709"/>
        <w:jc w:val="both"/>
        <w:rPr>
          <w:rFonts w:ascii="Palatino Linotype" w:eastAsia="Palatino Linotype" w:hAnsi="Palatino Linotype" w:cs="Palatino Linotype"/>
          <w:b/>
          <w:i/>
          <w:sz w:val="22"/>
          <w:szCs w:val="22"/>
        </w:rPr>
      </w:pPr>
    </w:p>
    <w:p w14:paraId="7F045522" w14:textId="77777777" w:rsidR="003F5977" w:rsidRDefault="003F5977" w:rsidP="003F5977">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442F79B" w14:textId="102CC162"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624B5A">
        <w:rPr>
          <w:rFonts w:ascii="Palatino Linotype" w:eastAsia="Palatino Linotype" w:hAnsi="Palatino Linotype" w:cs="Palatino Linotype"/>
          <w:b/>
          <w:i/>
          <w:sz w:val="22"/>
          <w:szCs w:val="22"/>
        </w:rPr>
        <w:t>Segundo. -</w:t>
      </w:r>
      <w:r>
        <w:rPr>
          <w:rFonts w:ascii="Palatino Linotype" w:eastAsia="Palatino Linotype" w:hAnsi="Palatino Linotype" w:cs="Palatino Linotype"/>
          <w:i/>
          <w:sz w:val="22"/>
          <w:szCs w:val="22"/>
        </w:rPr>
        <w:t xml:space="preserve"> Para efectos de los presentes Lineamientos Generales, se entenderá por:</w:t>
      </w:r>
    </w:p>
    <w:p w14:paraId="7821D1B1"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44767214"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034FFF"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D209E3D"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635145"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8318600"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EEEA836"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44B7DCFC"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5CA58051"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54389C49"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AD075D6"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A455A00"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9A81DF"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F7539F9"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F3E1039"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0143D6"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A941627"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w:t>
      </w:r>
      <w:r>
        <w:rPr>
          <w:rFonts w:ascii="Palatino Linotype" w:eastAsia="Palatino Linotype" w:hAnsi="Palatino Linotype" w:cs="Palatino Linotype"/>
          <w:i/>
          <w:sz w:val="22"/>
          <w:szCs w:val="22"/>
        </w:rPr>
        <w:lastRenderedPageBreak/>
        <w:t>fundando y motivando la clasificación de las partes o secciones que se testen, siguiendo los procedimientos establecidos en el Capítulo IX de los presentes lineamientos.</w:t>
      </w:r>
    </w:p>
    <w:p w14:paraId="3E228C7E"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748BB3"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8202845"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4B5BB87"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AE8096D" w14:textId="77777777" w:rsidR="003F5977" w:rsidRDefault="003F5977" w:rsidP="003F5977">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72BE7D33" w14:textId="77777777" w:rsidR="003F5977" w:rsidRDefault="003F5977" w:rsidP="003F5977">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10D60F3B"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F130E17" w14:textId="77777777" w:rsidR="003F5977" w:rsidRDefault="003F5977" w:rsidP="003F597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9108962" w14:textId="77777777" w:rsidR="003F5977" w:rsidRDefault="003F5977" w:rsidP="003F5977">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3F5977" w14:paraId="4EA735E8" w14:textId="77777777" w:rsidTr="00FD15E6">
        <w:trPr>
          <w:jc w:val="center"/>
        </w:trPr>
        <w:tc>
          <w:tcPr>
            <w:tcW w:w="1159" w:type="dxa"/>
            <w:tcBorders>
              <w:top w:val="nil"/>
              <w:left w:val="nil"/>
              <w:bottom w:val="single" w:sz="4" w:space="0" w:color="000000"/>
              <w:right w:val="single" w:sz="4" w:space="0" w:color="000000"/>
            </w:tcBorders>
          </w:tcPr>
          <w:p w14:paraId="2A73465A" w14:textId="77777777" w:rsidR="003F5977" w:rsidRDefault="003F5977" w:rsidP="00FD15E6">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35EA4B1" w14:textId="77777777" w:rsidR="003F5977" w:rsidRDefault="003F5977" w:rsidP="00FD15E6">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0E0E469" w14:textId="77777777" w:rsidR="003F5977" w:rsidRDefault="003F5977" w:rsidP="00FD15E6">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3F5977" w14:paraId="7995B11F" w14:textId="77777777" w:rsidTr="00FD15E6">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7FCBF419" w14:textId="77777777" w:rsidR="003F5977" w:rsidRDefault="003F5977" w:rsidP="00FD15E6">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E606130"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27D3CE3"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3F5977" w14:paraId="253F92B8"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EB8D83C"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4C7E3F"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5593E185"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3F5977" w14:paraId="407B6225"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2EC69CC"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A37F7E"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255ECA16"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que lo conforman. Si el documento no </w:t>
            </w:r>
            <w:r>
              <w:rPr>
                <w:rFonts w:ascii="Palatino Linotype" w:eastAsia="Palatino Linotype" w:hAnsi="Palatino Linotype" w:cs="Palatino Linotype"/>
                <w:i/>
              </w:rPr>
              <w:lastRenderedPageBreak/>
              <w:t>contiene información reservada, se tachará este apartado.</w:t>
            </w:r>
          </w:p>
        </w:tc>
      </w:tr>
      <w:tr w:rsidR="003F5977" w14:paraId="4FEDBC10"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870E91A"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AB651B"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052B4C6"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3F5977" w14:paraId="62801C50"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E548B20"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6A383F"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1FC98D6"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3F5977" w14:paraId="4B70B3A0"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7CB0958"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325E77"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E5EF1D7"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3F5977" w14:paraId="372DF264"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DA7D7F8"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150C93"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2190482F"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F5977" w14:paraId="0BF80EFD"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8B8AC75"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BD054E"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1816477"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3F5977" w14:paraId="6EC9728B"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663A6CC"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802C45C"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D33FEFA"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3F5977" w14:paraId="3550CDD1"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13C2167"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DA3D44"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16D332A" w14:textId="77777777" w:rsidR="003F5977" w:rsidRDefault="003F5977" w:rsidP="00FD15E6">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3F5977" w14:paraId="2ACC521A" w14:textId="77777777" w:rsidTr="00FD15E6">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7F4928E" w14:textId="77777777" w:rsidR="003F5977" w:rsidRDefault="003F5977" w:rsidP="00FD15E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CA7444C" w14:textId="77777777" w:rsidR="003F5977" w:rsidRDefault="003F5977" w:rsidP="00FD15E6">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7F41B69" w14:textId="77777777" w:rsidR="003F5977" w:rsidRDefault="003F5977" w:rsidP="00FD15E6">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7B7689CE" w14:textId="77777777" w:rsidR="003F5977" w:rsidRDefault="003F5977" w:rsidP="003F5977">
      <w:pPr>
        <w:spacing w:before="240" w:line="360" w:lineRule="auto"/>
        <w:ind w:right="51"/>
        <w:jc w:val="both"/>
        <w:rPr>
          <w:rFonts w:ascii="Palatino Linotype" w:eastAsia="Palatino Linotype" w:hAnsi="Palatino Linotype" w:cs="Palatino Linotype"/>
        </w:rPr>
      </w:pPr>
    </w:p>
    <w:p w14:paraId="0D91A64A"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27A52180" w14:textId="77777777" w:rsidR="003F5977" w:rsidRDefault="003F5977" w:rsidP="003F5977">
      <w:pPr>
        <w:spacing w:line="360" w:lineRule="auto"/>
        <w:jc w:val="both"/>
        <w:rPr>
          <w:rFonts w:ascii="Palatino Linotype" w:eastAsia="Palatino Linotype" w:hAnsi="Palatino Linotype" w:cs="Palatino Linotype"/>
        </w:rPr>
      </w:pPr>
    </w:p>
    <w:p w14:paraId="05030352" w14:textId="77777777" w:rsidR="003F5977" w:rsidRDefault="003F5977" w:rsidP="003F5977">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5FA30FC4" w14:textId="77777777" w:rsidR="003F5977" w:rsidRDefault="003F5977" w:rsidP="003F5977">
      <w:pPr>
        <w:shd w:val="clear" w:color="auto" w:fill="FFFFFF"/>
        <w:spacing w:line="360" w:lineRule="auto"/>
        <w:ind w:right="51"/>
        <w:jc w:val="both"/>
        <w:rPr>
          <w:rFonts w:ascii="Palatino Linotype" w:eastAsia="Palatino Linotype" w:hAnsi="Palatino Linotype" w:cs="Palatino Linotype"/>
        </w:rPr>
      </w:pPr>
    </w:p>
    <w:p w14:paraId="0DA0CE23"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6D10D8D2" w14:textId="77777777" w:rsidR="003F5977" w:rsidRDefault="003F5977" w:rsidP="003F5977">
      <w:pPr>
        <w:spacing w:line="360" w:lineRule="auto"/>
        <w:jc w:val="both"/>
        <w:rPr>
          <w:rFonts w:ascii="Palatino Linotype" w:eastAsia="Palatino Linotype" w:hAnsi="Palatino Linotype" w:cs="Palatino Linotype"/>
        </w:rPr>
      </w:pPr>
    </w:p>
    <w:p w14:paraId="3A5AF4C3" w14:textId="77777777" w:rsidR="003F5977" w:rsidRDefault="003F5977" w:rsidP="003F5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vigésimo noveno, trigésimo y trigésimo primero de la Constitución Política del Estado Libre y Soberano de México; 2, fracción II; 29, 36 fracciones I y II; 176, 178, 179, fracción VII, 181, 185 de la Ley de Transparencia y Acceso a la Información Pública del Estado de México y Municipios, este Pleno:</w:t>
      </w:r>
    </w:p>
    <w:p w14:paraId="4E6CBC13" w14:textId="77777777" w:rsidR="003F5977" w:rsidRDefault="003F5977" w:rsidP="003F5977">
      <w:pPr>
        <w:spacing w:line="360" w:lineRule="auto"/>
        <w:jc w:val="both"/>
        <w:rPr>
          <w:rFonts w:ascii="Palatino Linotype" w:eastAsia="Palatino Linotype" w:hAnsi="Palatino Linotype" w:cs="Palatino Linotype"/>
        </w:rPr>
      </w:pPr>
    </w:p>
    <w:p w14:paraId="3C77F992" w14:textId="5B0B97FD" w:rsidR="003F5977" w:rsidRPr="00761E06" w:rsidRDefault="00761E06" w:rsidP="003F5977">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61AE399E" w14:textId="77777777" w:rsidR="003F5977" w:rsidRDefault="003F5977" w:rsidP="003F5977">
      <w:pPr>
        <w:spacing w:line="360" w:lineRule="auto"/>
        <w:jc w:val="center"/>
        <w:rPr>
          <w:rFonts w:ascii="Palatino Linotype" w:eastAsia="Palatino Linotype" w:hAnsi="Palatino Linotype" w:cs="Palatino Linotype"/>
          <w:b/>
        </w:rPr>
      </w:pPr>
    </w:p>
    <w:p w14:paraId="73E54B98" w14:textId="25E29D55" w:rsidR="003F5977" w:rsidRDefault="003F5977" w:rsidP="003F5977">
      <w:pPr>
        <w:spacing w:after="240" w:line="360" w:lineRule="auto"/>
        <w:jc w:val="both"/>
        <w:rPr>
          <w:rFonts w:ascii="Palatino Linotype" w:eastAsia="Palatino Linotype" w:hAnsi="Palatino Linotype" w:cs="Palatino Linotype"/>
        </w:rPr>
      </w:pPr>
      <w:r w:rsidRPr="00CD10B9">
        <w:rPr>
          <w:rFonts w:ascii="Palatino Linotype" w:eastAsia="Palatino Linotype" w:hAnsi="Palatino Linotype" w:cs="Palatino Linotype"/>
          <w:b/>
          <w:caps/>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Resultan </w:t>
      </w:r>
      <w:r w:rsidRPr="001E1084">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w:t>
      </w:r>
      <w:r w:rsidR="00DE6BA1">
        <w:rPr>
          <w:rFonts w:ascii="Palatino Linotype" w:eastAsia="Palatino Linotype" w:hAnsi="Palatino Linotype" w:cs="Palatino Linotype"/>
          <w:b/>
        </w:rPr>
        <w:t>2482</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por lo que, en términos del considerando </w:t>
      </w:r>
      <w:r w:rsidR="00DE6BA1">
        <w:rPr>
          <w:rFonts w:ascii="Palatino Linotype" w:eastAsia="Palatino Linotype" w:hAnsi="Palatino Linotype" w:cs="Palatino Linotype"/>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E920752" w14:textId="58B053B1" w:rsidR="003F5977" w:rsidRDefault="003F5977" w:rsidP="003F5977">
      <w:pPr>
        <w:spacing w:before="240" w:after="240" w:line="360" w:lineRule="auto"/>
        <w:ind w:right="49"/>
        <w:jc w:val="both"/>
        <w:rPr>
          <w:rFonts w:ascii="Palatino Linotype" w:eastAsia="Palatino Linotype" w:hAnsi="Palatino Linotype" w:cs="Palatino Linotype"/>
        </w:rPr>
      </w:pPr>
      <w:r w:rsidRPr="00CD10B9">
        <w:rPr>
          <w:rFonts w:ascii="Palatino Linotype" w:eastAsia="Palatino Linotype" w:hAnsi="Palatino Linotype" w:cs="Palatino Linotype"/>
          <w:b/>
          <w:caps/>
        </w:rPr>
        <w:t>Segundo.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w:t>
      </w:r>
      <w:r w:rsidRPr="001E1084">
        <w:rPr>
          <w:rFonts w:ascii="Palatino Linotype" w:eastAsia="Palatino Linotype" w:hAnsi="Palatino Linotype" w:cs="Palatino Linotype"/>
          <w:b/>
        </w:rPr>
        <w:t xml:space="preserve">Considerando </w:t>
      </w: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de esta resolución,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en versión pública de ser el caso, del documento o documentos en donde conste lo siguiente:</w:t>
      </w:r>
    </w:p>
    <w:p w14:paraId="5BBCED3F" w14:textId="645C1A8E" w:rsidR="00335C11" w:rsidRPr="00654459" w:rsidRDefault="003F5977" w:rsidP="00654459">
      <w:pPr>
        <w:pStyle w:val="Prrafodelista"/>
        <w:numPr>
          <w:ilvl w:val="0"/>
          <w:numId w:val="11"/>
        </w:numPr>
        <w:spacing w:line="276" w:lineRule="auto"/>
        <w:ind w:left="851" w:right="900" w:firstLine="0"/>
        <w:jc w:val="both"/>
        <w:rPr>
          <w:rFonts w:ascii="Palatino Linotype" w:eastAsia="Palatino Linotype" w:hAnsi="Palatino Linotype" w:cs="Palatino Linotype"/>
          <w:i/>
          <w:sz w:val="22"/>
          <w:szCs w:val="22"/>
        </w:rPr>
      </w:pPr>
      <w:bookmarkStart w:id="2" w:name="_heading=h.2et92p0" w:colFirst="0" w:colLast="0"/>
      <w:bookmarkEnd w:id="2"/>
      <w:r w:rsidRPr="00AA4A8B">
        <w:rPr>
          <w:rFonts w:ascii="Palatino Linotype" w:eastAsia="Palatino Linotype" w:hAnsi="Palatino Linotype" w:cs="Palatino Linotype"/>
          <w:i/>
          <w:sz w:val="22"/>
          <w:szCs w:val="22"/>
        </w:rPr>
        <w:t xml:space="preserve"> </w:t>
      </w:r>
      <w:r w:rsidR="00335C11" w:rsidRPr="00AA4A8B">
        <w:rPr>
          <w:rFonts w:ascii="Palatino Linotype" w:hAnsi="Palatino Linotype"/>
          <w:i/>
          <w:szCs w:val="26"/>
        </w:rPr>
        <w:t>Las listas de asistencia de los servidores públicos del DIF Metepec, relativas a la primera y se</w:t>
      </w:r>
      <w:r w:rsidR="00AA4A8B">
        <w:rPr>
          <w:rFonts w:ascii="Palatino Linotype" w:hAnsi="Palatino Linotype"/>
          <w:i/>
          <w:szCs w:val="26"/>
        </w:rPr>
        <w:t>gunda quincena de enero.</w:t>
      </w:r>
    </w:p>
    <w:p w14:paraId="1824C5D2" w14:textId="77777777" w:rsidR="00654459" w:rsidRPr="00AA4A8B" w:rsidRDefault="00654459" w:rsidP="00654459">
      <w:pPr>
        <w:pStyle w:val="Prrafodelista"/>
        <w:spacing w:line="276" w:lineRule="auto"/>
        <w:ind w:left="567" w:right="900"/>
        <w:jc w:val="both"/>
        <w:rPr>
          <w:rFonts w:ascii="Palatino Linotype" w:eastAsia="Palatino Linotype" w:hAnsi="Palatino Linotype" w:cs="Palatino Linotype"/>
          <w:i/>
          <w:sz w:val="22"/>
          <w:szCs w:val="22"/>
        </w:rPr>
      </w:pPr>
    </w:p>
    <w:p w14:paraId="571D2A3A" w14:textId="79E66153" w:rsidR="003F5977" w:rsidRPr="00335C11" w:rsidRDefault="003F5977" w:rsidP="00654459">
      <w:pPr>
        <w:numPr>
          <w:ilvl w:val="0"/>
          <w:numId w:val="12"/>
        </w:numPr>
        <w:spacing w:line="276" w:lineRule="auto"/>
        <w:ind w:left="851" w:right="900" w:firstLine="0"/>
        <w:jc w:val="both"/>
        <w:rPr>
          <w:rFonts w:ascii="Palatino Linotype" w:eastAsia="Palatino Linotype" w:hAnsi="Palatino Linotype" w:cs="Palatino Linotype"/>
          <w:i/>
          <w:sz w:val="22"/>
          <w:szCs w:val="22"/>
        </w:rPr>
      </w:pPr>
      <w:r w:rsidRPr="00335C11">
        <w:rPr>
          <w:rFonts w:ascii="Palatino Linotype" w:eastAsia="Palatino Linotype" w:hAnsi="Palatino Linotype" w:cs="Palatino Linotype"/>
          <w:i/>
          <w:sz w:val="22"/>
          <w:szCs w:val="22"/>
        </w:rPr>
        <w:t xml:space="preserve">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335C11">
        <w:rPr>
          <w:rFonts w:ascii="Palatino Linotype" w:eastAsia="Palatino Linotype" w:hAnsi="Palatino Linotype" w:cs="Palatino Linotype"/>
          <w:b/>
          <w:i/>
          <w:sz w:val="22"/>
          <w:szCs w:val="22"/>
        </w:rPr>
        <w:t>Recurrente</w:t>
      </w:r>
      <w:r w:rsidRPr="00335C11">
        <w:rPr>
          <w:rFonts w:ascii="Palatino Linotype" w:eastAsia="Palatino Linotype" w:hAnsi="Palatino Linotype" w:cs="Palatino Linotype"/>
          <w:i/>
          <w:sz w:val="22"/>
          <w:szCs w:val="22"/>
        </w:rPr>
        <w:t>, mismo que igualmente hará de su conocimiento.</w:t>
      </w:r>
    </w:p>
    <w:p w14:paraId="14E9E80A" w14:textId="77777777" w:rsidR="003F5977" w:rsidRDefault="003F5977" w:rsidP="003F5977">
      <w:pPr>
        <w:spacing w:line="276" w:lineRule="auto"/>
        <w:ind w:left="567" w:right="900"/>
        <w:jc w:val="both"/>
        <w:rPr>
          <w:rFonts w:ascii="Palatino Linotype" w:eastAsia="Palatino Linotype" w:hAnsi="Palatino Linotype" w:cs="Palatino Linotype"/>
          <w:i/>
          <w:sz w:val="22"/>
          <w:szCs w:val="22"/>
        </w:rPr>
      </w:pPr>
    </w:p>
    <w:p w14:paraId="1F39AA23" w14:textId="44AB0A87" w:rsidR="003F5977" w:rsidRDefault="003F5977" w:rsidP="003F5977">
      <w:pPr>
        <w:tabs>
          <w:tab w:val="left" w:pos="5019"/>
        </w:tabs>
        <w:spacing w:line="360" w:lineRule="auto"/>
        <w:jc w:val="both"/>
        <w:rPr>
          <w:rFonts w:ascii="Palatino Linotype" w:eastAsia="Palatino Linotype" w:hAnsi="Palatino Linotype" w:cs="Palatino Linotype"/>
          <w:highlight w:val="white"/>
        </w:rPr>
      </w:pPr>
      <w:r w:rsidRPr="00CD10B9">
        <w:rPr>
          <w:rFonts w:ascii="Palatino Linotype" w:eastAsia="Palatino Linotype" w:hAnsi="Palatino Linotype" w:cs="Palatino Linotype"/>
          <w:b/>
          <w:caps/>
          <w:highlight w:val="white"/>
        </w:rPr>
        <w:lastRenderedPageBreak/>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rPr>
        <w:t xml:space="preserve">, al </w:t>
      </w:r>
      <w:r w:rsidR="00624B5A">
        <w:rPr>
          <w:rFonts w:ascii="Palatino Linotype" w:eastAsia="Palatino Linotype" w:hAnsi="Palatino Linotype" w:cs="Palatino Linotype"/>
        </w:rPr>
        <w:t>responsable</w:t>
      </w:r>
      <w:r>
        <w:rPr>
          <w:rFonts w:ascii="Palatino Linotype" w:eastAsia="Palatino Linotype" w:hAnsi="Palatino Linotype" w:cs="Palatino Linotype"/>
        </w:rPr>
        <w:t xml:space="preserv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highlight w:val="whit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240D17E" w14:textId="77777777" w:rsidR="003F5977" w:rsidRDefault="003F5977" w:rsidP="003F5977">
      <w:pPr>
        <w:spacing w:before="240" w:after="240" w:line="360" w:lineRule="auto"/>
        <w:jc w:val="both"/>
        <w:rPr>
          <w:rFonts w:ascii="Palatino Linotype" w:eastAsia="Palatino Linotype" w:hAnsi="Palatino Linotype" w:cs="Palatino Linotype"/>
        </w:rPr>
      </w:pPr>
      <w:r w:rsidRPr="00CD10B9">
        <w:rPr>
          <w:rFonts w:ascii="Palatino Linotype" w:eastAsia="Palatino Linotype" w:hAnsi="Palatino Linotype" w:cs="Palatino Linotype"/>
          <w:b/>
          <w:caps/>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a la parte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F579B4" w14:textId="3F0266B5" w:rsidR="00056A74" w:rsidRDefault="003F5977" w:rsidP="003F5977">
      <w:pPr>
        <w:spacing w:after="240" w:line="360" w:lineRule="auto"/>
        <w:contextualSpacing/>
        <w:jc w:val="both"/>
        <w:rPr>
          <w:rFonts w:ascii="Palatino Linotype" w:eastAsia="Palatino Linotype" w:hAnsi="Palatino Linotype" w:cs="Palatino Linotype"/>
          <w:b/>
        </w:rPr>
      </w:pPr>
      <w:bookmarkStart w:id="3" w:name="_heading=h.30j0zll" w:colFirst="0" w:colLast="0"/>
      <w:bookmarkEnd w:id="3"/>
      <w:r w:rsidRPr="00CD10B9">
        <w:rPr>
          <w:rFonts w:ascii="Palatino Linotype" w:eastAsia="Palatino Linotype" w:hAnsi="Palatino Linotype" w:cs="Palatino Linotype"/>
          <w:b/>
          <w:caps/>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76D1098C" w14:textId="77777777" w:rsidR="00056A74" w:rsidRDefault="00056A74" w:rsidP="003F5977">
      <w:pPr>
        <w:spacing w:after="240" w:line="360" w:lineRule="auto"/>
        <w:contextualSpacing/>
        <w:jc w:val="both"/>
        <w:rPr>
          <w:rFonts w:ascii="Palatino Linotype" w:eastAsia="Palatino Linotype" w:hAnsi="Palatino Linotype" w:cs="Palatino Linotype"/>
          <w:b/>
        </w:rPr>
      </w:pPr>
    </w:p>
    <w:p w14:paraId="33541CBF" w14:textId="77777777" w:rsidR="00C7506E" w:rsidRDefault="00C7506E" w:rsidP="00C7506E">
      <w:pPr>
        <w:widowControl w:val="0"/>
        <w:autoSpaceDE w:val="0"/>
        <w:autoSpaceDN w:val="0"/>
        <w:adjustRightInd w:val="0"/>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 xml:space="preserve">VIGÉSIMA </w:t>
      </w:r>
      <w:r>
        <w:rPr>
          <w:rFonts w:ascii="Palatino Linotype" w:hAnsi="Palatino Linotype" w:cs="Arial"/>
          <w:color w:val="000000" w:themeColor="text1"/>
        </w:rPr>
        <w:lastRenderedPageBreak/>
        <w:t>SEGUNDA</w:t>
      </w:r>
      <w:r w:rsidRPr="00522485">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QUINCE</w:t>
      </w:r>
      <w:r w:rsidRPr="00522485">
        <w:rPr>
          <w:rFonts w:ascii="Palatino Linotype" w:hAnsi="Palatino Linotype" w:cs="Arial"/>
          <w:color w:val="000000" w:themeColor="text1"/>
          <w:lang w:val="es-419"/>
        </w:rPr>
        <w:t xml:space="preserve"> DE </w:t>
      </w:r>
      <w:r>
        <w:rPr>
          <w:rFonts w:ascii="Palatino Linotype" w:hAnsi="Palatino Linotype" w:cs="Arial"/>
          <w:color w:val="000000" w:themeColor="text1"/>
        </w:rPr>
        <w:t>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xml:space="preserve">, ANTE EL SECRETARIO TÉCNICO DEL PLENO, ALEXIS TAPIA RAMÍREZ. </w:t>
      </w:r>
    </w:p>
    <w:p w14:paraId="550095AB" w14:textId="77777777" w:rsidR="00E60BC9" w:rsidRPr="00A1377C"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5A2B0066" w:rsidR="004758B2" w:rsidRDefault="00AE4392" w:rsidP="00A1377C">
      <w:pPr>
        <w:tabs>
          <w:tab w:val="left" w:pos="2325"/>
        </w:tabs>
        <w:spacing w:line="360" w:lineRule="auto"/>
        <w:jc w:val="both"/>
        <w:rPr>
          <w:rFonts w:ascii="Palatino Linotype" w:eastAsiaTheme="minorEastAsia" w:hAnsi="Palatino Linotype"/>
          <w:sz w:val="16"/>
          <w:lang w:val="es-419"/>
        </w:rPr>
      </w:pPr>
      <w:r w:rsidRPr="00A1377C">
        <w:rPr>
          <w:rFonts w:ascii="Palatino Linotype" w:eastAsiaTheme="minorEastAsia" w:hAnsi="Palatino Linotype"/>
          <w:sz w:val="16"/>
          <w:lang w:val="es-ES_tradnl"/>
        </w:rPr>
        <w:t>SCMM</w:t>
      </w:r>
      <w:r w:rsidR="00993225" w:rsidRPr="00A1377C">
        <w:rPr>
          <w:rFonts w:ascii="Palatino Linotype" w:eastAsiaTheme="minorEastAsia" w:hAnsi="Palatino Linotype"/>
          <w:sz w:val="16"/>
          <w:lang w:val="es-ES_tradnl"/>
        </w:rPr>
        <w:t>/BLA/DEMF/</w:t>
      </w:r>
      <w:r w:rsidR="003F5977">
        <w:rPr>
          <w:rFonts w:ascii="Palatino Linotype" w:eastAsiaTheme="minorEastAsia" w:hAnsi="Palatino Linotype"/>
          <w:sz w:val="16"/>
          <w:lang w:val="es-419"/>
        </w:rPr>
        <w:t>AGE</w:t>
      </w:r>
    </w:p>
    <w:p w14:paraId="3EBB304E" w14:textId="2E3905B7" w:rsidR="00AA2804" w:rsidRDefault="00AA2804" w:rsidP="00A1377C">
      <w:pPr>
        <w:tabs>
          <w:tab w:val="left" w:pos="2325"/>
        </w:tabs>
        <w:spacing w:line="360" w:lineRule="auto"/>
        <w:jc w:val="both"/>
        <w:rPr>
          <w:rFonts w:ascii="Palatino Linotype" w:eastAsiaTheme="minorEastAsia" w:hAnsi="Palatino Linotype"/>
          <w:sz w:val="16"/>
          <w:lang w:val="es-419"/>
        </w:rPr>
      </w:pPr>
    </w:p>
    <w:p w14:paraId="5C9D0E1A" w14:textId="1032E65F"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BBC85B5" w14:textId="5A623743"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4EEDC43" w14:textId="5A849E6D" w:rsidR="00AA2804" w:rsidRDefault="00AA2804" w:rsidP="00A1377C">
      <w:pPr>
        <w:tabs>
          <w:tab w:val="left" w:pos="2325"/>
        </w:tabs>
        <w:spacing w:line="360" w:lineRule="auto"/>
        <w:jc w:val="both"/>
        <w:rPr>
          <w:rFonts w:ascii="Palatino Linotype" w:eastAsiaTheme="minorEastAsia" w:hAnsi="Palatino Linotype"/>
          <w:sz w:val="16"/>
          <w:lang w:val="es-419"/>
        </w:rPr>
      </w:pPr>
    </w:p>
    <w:p w14:paraId="2CBE9C42" w14:textId="277D4F98"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D6335DD" w14:textId="3216293E" w:rsidR="00AA2804" w:rsidRDefault="00AA2804" w:rsidP="00A1377C">
      <w:pPr>
        <w:tabs>
          <w:tab w:val="left" w:pos="2325"/>
        </w:tabs>
        <w:spacing w:line="360" w:lineRule="auto"/>
        <w:jc w:val="both"/>
        <w:rPr>
          <w:rFonts w:ascii="Palatino Linotype" w:eastAsiaTheme="minorEastAsia" w:hAnsi="Palatino Linotype"/>
          <w:sz w:val="16"/>
          <w:lang w:val="es-419"/>
        </w:rPr>
      </w:pPr>
    </w:p>
    <w:p w14:paraId="1738EDB7" w14:textId="7E04562D"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76AEE3E" w14:textId="2C427799"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CF2EF78" w14:textId="5ED97BA0" w:rsidR="00AA2804" w:rsidRDefault="00AA2804" w:rsidP="00A1377C">
      <w:pPr>
        <w:tabs>
          <w:tab w:val="left" w:pos="2325"/>
        </w:tabs>
        <w:spacing w:line="360" w:lineRule="auto"/>
        <w:jc w:val="both"/>
        <w:rPr>
          <w:rFonts w:ascii="Palatino Linotype" w:eastAsiaTheme="minorEastAsia" w:hAnsi="Palatino Linotype"/>
          <w:sz w:val="16"/>
          <w:lang w:val="es-419"/>
        </w:rPr>
      </w:pPr>
    </w:p>
    <w:p w14:paraId="58688955" w14:textId="3D696469"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F3DE484" w14:textId="547463A9" w:rsidR="00AA2804" w:rsidRDefault="00AA2804" w:rsidP="00A1377C">
      <w:pPr>
        <w:tabs>
          <w:tab w:val="left" w:pos="2325"/>
        </w:tabs>
        <w:spacing w:line="360" w:lineRule="auto"/>
        <w:jc w:val="both"/>
        <w:rPr>
          <w:rFonts w:ascii="Palatino Linotype" w:eastAsiaTheme="minorEastAsia" w:hAnsi="Palatino Linotype"/>
          <w:sz w:val="16"/>
          <w:lang w:val="es-419"/>
        </w:rPr>
      </w:pPr>
    </w:p>
    <w:p w14:paraId="10201DB8" w14:textId="3B20CEB8" w:rsidR="00AA2804" w:rsidRDefault="00AA2804" w:rsidP="00A1377C">
      <w:pPr>
        <w:tabs>
          <w:tab w:val="left" w:pos="2325"/>
        </w:tabs>
        <w:spacing w:line="360" w:lineRule="auto"/>
        <w:jc w:val="both"/>
        <w:rPr>
          <w:rFonts w:ascii="Palatino Linotype" w:eastAsiaTheme="minorEastAsia" w:hAnsi="Palatino Linotype"/>
          <w:sz w:val="16"/>
          <w:lang w:val="es-419"/>
        </w:rPr>
      </w:pPr>
    </w:p>
    <w:p w14:paraId="74A74F7E" w14:textId="51A18F21" w:rsidR="00AA2804" w:rsidRDefault="00AA2804" w:rsidP="00A1377C">
      <w:pPr>
        <w:tabs>
          <w:tab w:val="left" w:pos="2325"/>
        </w:tabs>
        <w:spacing w:line="360" w:lineRule="auto"/>
        <w:jc w:val="both"/>
        <w:rPr>
          <w:rFonts w:ascii="Palatino Linotype" w:eastAsiaTheme="minorEastAsia" w:hAnsi="Palatino Linotype"/>
          <w:sz w:val="16"/>
          <w:lang w:val="es-419"/>
        </w:rPr>
      </w:pPr>
    </w:p>
    <w:p w14:paraId="3DFCD6A8" w14:textId="27C3B390" w:rsidR="00AA2804" w:rsidRDefault="00AA2804" w:rsidP="00A1377C">
      <w:pPr>
        <w:tabs>
          <w:tab w:val="left" w:pos="2325"/>
        </w:tabs>
        <w:spacing w:line="360" w:lineRule="auto"/>
        <w:jc w:val="both"/>
        <w:rPr>
          <w:rFonts w:ascii="Palatino Linotype" w:eastAsiaTheme="minorEastAsia" w:hAnsi="Palatino Linotype"/>
          <w:sz w:val="16"/>
          <w:lang w:val="es-419"/>
        </w:rPr>
      </w:pPr>
    </w:p>
    <w:p w14:paraId="19CC6E8F" w14:textId="52BA3638" w:rsidR="00AA2804" w:rsidRDefault="00AA2804" w:rsidP="00A1377C">
      <w:pPr>
        <w:tabs>
          <w:tab w:val="left" w:pos="2325"/>
        </w:tabs>
        <w:spacing w:line="360" w:lineRule="auto"/>
        <w:jc w:val="both"/>
        <w:rPr>
          <w:rFonts w:ascii="Palatino Linotype" w:eastAsiaTheme="minorEastAsia" w:hAnsi="Palatino Linotype"/>
          <w:sz w:val="16"/>
          <w:lang w:val="es-419"/>
        </w:rPr>
      </w:pPr>
    </w:p>
    <w:p w14:paraId="4CBEED1E" w14:textId="539B6B84"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C789C12" w14:textId="0A080E59" w:rsidR="00AA2804" w:rsidRDefault="00AA2804" w:rsidP="00A1377C">
      <w:pPr>
        <w:tabs>
          <w:tab w:val="left" w:pos="2325"/>
        </w:tabs>
        <w:spacing w:line="360" w:lineRule="auto"/>
        <w:jc w:val="both"/>
        <w:rPr>
          <w:rFonts w:ascii="Palatino Linotype" w:eastAsiaTheme="minorEastAsia" w:hAnsi="Palatino Linotype"/>
          <w:sz w:val="16"/>
          <w:lang w:val="es-419"/>
        </w:rPr>
      </w:pPr>
    </w:p>
    <w:p w14:paraId="721B1B76" w14:textId="14F96160" w:rsidR="00AA2804" w:rsidRDefault="00AA2804" w:rsidP="00A1377C">
      <w:pPr>
        <w:tabs>
          <w:tab w:val="left" w:pos="2325"/>
        </w:tabs>
        <w:spacing w:line="360" w:lineRule="auto"/>
        <w:jc w:val="both"/>
        <w:rPr>
          <w:rFonts w:ascii="Palatino Linotype" w:eastAsiaTheme="minorEastAsia" w:hAnsi="Palatino Linotype"/>
          <w:sz w:val="16"/>
          <w:lang w:val="es-419"/>
        </w:rPr>
      </w:pPr>
    </w:p>
    <w:p w14:paraId="3E195BBE" w14:textId="6DE166E1" w:rsidR="00AA2804" w:rsidRDefault="00AA2804" w:rsidP="00A1377C">
      <w:pPr>
        <w:tabs>
          <w:tab w:val="left" w:pos="2325"/>
        </w:tabs>
        <w:spacing w:line="360" w:lineRule="auto"/>
        <w:jc w:val="both"/>
        <w:rPr>
          <w:rFonts w:ascii="Palatino Linotype" w:eastAsiaTheme="minorEastAsia" w:hAnsi="Palatino Linotype"/>
          <w:sz w:val="16"/>
          <w:lang w:val="es-419"/>
        </w:rPr>
      </w:pPr>
    </w:p>
    <w:p w14:paraId="7B34C44A" w14:textId="325B4325" w:rsidR="00AA2804" w:rsidRDefault="00AA2804" w:rsidP="00A1377C">
      <w:pPr>
        <w:tabs>
          <w:tab w:val="left" w:pos="2325"/>
        </w:tabs>
        <w:spacing w:line="360" w:lineRule="auto"/>
        <w:jc w:val="both"/>
        <w:rPr>
          <w:rFonts w:ascii="Palatino Linotype" w:eastAsiaTheme="minorEastAsia" w:hAnsi="Palatino Linotype"/>
          <w:sz w:val="16"/>
          <w:lang w:val="es-419"/>
        </w:rPr>
      </w:pPr>
    </w:p>
    <w:p w14:paraId="722BAA72" w14:textId="1036C69C" w:rsidR="00AA2804" w:rsidRDefault="00AA2804" w:rsidP="00A1377C">
      <w:pPr>
        <w:tabs>
          <w:tab w:val="left" w:pos="2325"/>
        </w:tabs>
        <w:spacing w:line="360" w:lineRule="auto"/>
        <w:jc w:val="both"/>
        <w:rPr>
          <w:rFonts w:ascii="Palatino Linotype" w:eastAsiaTheme="minorEastAsia" w:hAnsi="Palatino Linotype"/>
          <w:sz w:val="16"/>
          <w:lang w:val="es-419"/>
        </w:rPr>
      </w:pPr>
    </w:p>
    <w:p w14:paraId="206E176E" w14:textId="3A8598C0" w:rsidR="00AA2804" w:rsidRDefault="00AA2804" w:rsidP="00A1377C">
      <w:pPr>
        <w:tabs>
          <w:tab w:val="left" w:pos="2325"/>
        </w:tabs>
        <w:spacing w:line="360" w:lineRule="auto"/>
        <w:jc w:val="both"/>
        <w:rPr>
          <w:rFonts w:ascii="Palatino Linotype" w:eastAsiaTheme="minorEastAsia" w:hAnsi="Palatino Linotype"/>
          <w:sz w:val="16"/>
          <w:lang w:val="es-419"/>
        </w:rPr>
      </w:pPr>
    </w:p>
    <w:p w14:paraId="3241C3A9" w14:textId="1FFBEFEE" w:rsidR="00AA2804" w:rsidRDefault="00AA2804" w:rsidP="00A1377C">
      <w:pPr>
        <w:tabs>
          <w:tab w:val="left" w:pos="2325"/>
        </w:tabs>
        <w:spacing w:line="360" w:lineRule="auto"/>
        <w:jc w:val="both"/>
        <w:rPr>
          <w:rFonts w:ascii="Palatino Linotype" w:eastAsiaTheme="minorEastAsia" w:hAnsi="Palatino Linotype"/>
          <w:sz w:val="16"/>
          <w:lang w:val="es-419"/>
        </w:rPr>
      </w:pPr>
    </w:p>
    <w:p w14:paraId="1F304685" w14:textId="1A0E139E" w:rsidR="00AA2804" w:rsidRDefault="00AA2804" w:rsidP="00A1377C">
      <w:pPr>
        <w:tabs>
          <w:tab w:val="left" w:pos="2325"/>
        </w:tabs>
        <w:spacing w:line="360" w:lineRule="auto"/>
        <w:jc w:val="both"/>
        <w:rPr>
          <w:rFonts w:ascii="Palatino Linotype" w:eastAsiaTheme="minorEastAsia" w:hAnsi="Palatino Linotype"/>
          <w:sz w:val="16"/>
          <w:lang w:val="es-419"/>
        </w:rPr>
      </w:pPr>
    </w:p>
    <w:p w14:paraId="291349D3" w14:textId="6403EAAF"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54F1CE9" w14:textId="4714C83F" w:rsidR="00AA2804" w:rsidRDefault="00AA2804" w:rsidP="00A1377C">
      <w:pPr>
        <w:tabs>
          <w:tab w:val="left" w:pos="2325"/>
        </w:tabs>
        <w:spacing w:line="360" w:lineRule="auto"/>
        <w:jc w:val="both"/>
        <w:rPr>
          <w:rFonts w:ascii="Palatino Linotype" w:eastAsiaTheme="minorEastAsia" w:hAnsi="Palatino Linotype"/>
          <w:sz w:val="16"/>
          <w:lang w:val="es-419"/>
        </w:rPr>
      </w:pPr>
    </w:p>
    <w:p w14:paraId="0352FC2C" w14:textId="21A0CAF3" w:rsidR="00AA2804" w:rsidRDefault="00AA2804" w:rsidP="00A1377C">
      <w:pPr>
        <w:tabs>
          <w:tab w:val="left" w:pos="2325"/>
        </w:tabs>
        <w:spacing w:line="360" w:lineRule="auto"/>
        <w:jc w:val="both"/>
        <w:rPr>
          <w:rFonts w:ascii="Palatino Linotype" w:eastAsiaTheme="minorEastAsia" w:hAnsi="Palatino Linotype"/>
          <w:sz w:val="16"/>
          <w:lang w:val="es-419"/>
        </w:rPr>
      </w:pPr>
    </w:p>
    <w:p w14:paraId="30969124" w14:textId="1B4AD9C9" w:rsidR="00AA2804" w:rsidRDefault="00AA2804" w:rsidP="00A1377C">
      <w:pPr>
        <w:tabs>
          <w:tab w:val="left" w:pos="2325"/>
        </w:tabs>
        <w:spacing w:line="360" w:lineRule="auto"/>
        <w:jc w:val="both"/>
        <w:rPr>
          <w:rFonts w:ascii="Palatino Linotype" w:eastAsiaTheme="minorEastAsia" w:hAnsi="Palatino Linotype"/>
          <w:sz w:val="16"/>
          <w:lang w:val="es-419"/>
        </w:rPr>
      </w:pPr>
    </w:p>
    <w:p w14:paraId="2191C758" w14:textId="70992DD8" w:rsidR="00AA2804" w:rsidRDefault="00AA2804" w:rsidP="00A1377C">
      <w:pPr>
        <w:tabs>
          <w:tab w:val="left" w:pos="2325"/>
        </w:tabs>
        <w:spacing w:line="360" w:lineRule="auto"/>
        <w:jc w:val="both"/>
        <w:rPr>
          <w:rFonts w:ascii="Palatino Linotype" w:eastAsiaTheme="minorEastAsia" w:hAnsi="Palatino Linotype"/>
          <w:sz w:val="16"/>
          <w:lang w:val="es-419"/>
        </w:rPr>
      </w:pPr>
    </w:p>
    <w:p w14:paraId="3F809E1F" w14:textId="443EDF68" w:rsidR="00AA2804" w:rsidRDefault="00AA2804" w:rsidP="00A1377C">
      <w:pPr>
        <w:tabs>
          <w:tab w:val="left" w:pos="2325"/>
        </w:tabs>
        <w:spacing w:line="360" w:lineRule="auto"/>
        <w:jc w:val="both"/>
        <w:rPr>
          <w:rFonts w:ascii="Palatino Linotype" w:eastAsiaTheme="minorEastAsia" w:hAnsi="Palatino Linotype"/>
          <w:sz w:val="16"/>
          <w:lang w:val="es-419"/>
        </w:rPr>
      </w:pPr>
    </w:p>
    <w:p w14:paraId="3B0D71F2" w14:textId="77777777" w:rsidR="00AA2804" w:rsidRPr="00A1377C" w:rsidRDefault="00AA2804" w:rsidP="00A1377C">
      <w:pPr>
        <w:tabs>
          <w:tab w:val="left" w:pos="2325"/>
        </w:tabs>
        <w:spacing w:line="360" w:lineRule="auto"/>
        <w:jc w:val="both"/>
        <w:rPr>
          <w:rFonts w:ascii="Palatino Linotype" w:eastAsiaTheme="minorEastAsia" w:hAnsi="Palatino Linotype"/>
          <w:sz w:val="16"/>
          <w:lang w:val="es-419"/>
        </w:rPr>
      </w:pP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EAA0F" w14:textId="77777777" w:rsidR="00426EF3" w:rsidRDefault="00426EF3" w:rsidP="00C80F8C">
      <w:r>
        <w:separator/>
      </w:r>
    </w:p>
  </w:endnote>
  <w:endnote w:type="continuationSeparator" w:id="0">
    <w:p w14:paraId="7AECA215" w14:textId="77777777" w:rsidR="00426EF3" w:rsidRDefault="00426E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D110D" w:rsidRPr="0010196A" w:rsidRDefault="00AD110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7CEF">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7CEF">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D110D" w:rsidRPr="0010196A" w:rsidRDefault="00AD110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7C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7CEF">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95EC5" w14:textId="77777777" w:rsidR="00426EF3" w:rsidRDefault="00426EF3" w:rsidP="00C80F8C">
      <w:r>
        <w:separator/>
      </w:r>
    </w:p>
  </w:footnote>
  <w:footnote w:type="continuationSeparator" w:id="0">
    <w:p w14:paraId="37B98079" w14:textId="77777777" w:rsidR="00426EF3" w:rsidRDefault="00426EF3" w:rsidP="00C80F8C">
      <w:r>
        <w:continuationSeparator/>
      </w:r>
    </w:p>
  </w:footnote>
  <w:footnote w:id="1">
    <w:p w14:paraId="32C4EF99" w14:textId="77777777" w:rsidR="003F5977" w:rsidRDefault="003F5977" w:rsidP="003F59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48289ED5" w14:textId="77777777" w:rsidR="003F5977" w:rsidRDefault="003F5977" w:rsidP="003F597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D110D" w:rsidRDefault="00F77CE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D110D" w:rsidRPr="0010196A" w:rsidRDefault="00F77CE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D110D" w:rsidRPr="008F2CCC" w14:paraId="1F097D8A" w14:textId="77777777" w:rsidTr="00DA50F6">
      <w:tc>
        <w:tcPr>
          <w:tcW w:w="3261" w:type="dxa"/>
          <w:vMerge w:val="restart"/>
        </w:tcPr>
        <w:p w14:paraId="1F780A0C" w14:textId="1EFF25F4" w:rsidR="00AD110D" w:rsidRPr="008F2CCC" w:rsidRDefault="00AD110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D110D" w:rsidRPr="00664658" w:rsidRDefault="00AD110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19B9D20" w:rsidR="00AD110D" w:rsidRPr="00664658" w:rsidRDefault="00484045" w:rsidP="005C250B">
          <w:pPr>
            <w:jc w:val="both"/>
            <w:rPr>
              <w:rFonts w:ascii="Palatino Linotype" w:hAnsi="Palatino Linotype"/>
              <w:b/>
              <w:sz w:val="22"/>
              <w:szCs w:val="22"/>
              <w:lang w:val="es-ES_tradnl"/>
            </w:rPr>
          </w:pPr>
          <w:r>
            <w:rPr>
              <w:rFonts w:ascii="Palatino Linotype" w:hAnsi="Palatino Linotype"/>
              <w:b/>
              <w:lang w:val="es-ES_tradnl"/>
            </w:rPr>
            <w:t>02482</w:t>
          </w:r>
          <w:r w:rsidR="00AD110D" w:rsidRPr="00984657">
            <w:rPr>
              <w:rFonts w:ascii="Palatino Linotype" w:hAnsi="Palatino Linotype"/>
              <w:b/>
              <w:lang w:val="es-ES_tradnl"/>
            </w:rPr>
            <w:t>/INFOEM/IP/RR/2022</w:t>
          </w:r>
        </w:p>
      </w:tc>
    </w:tr>
    <w:tr w:rsidR="00AD110D" w:rsidRPr="008F2CCC" w14:paraId="049677A3" w14:textId="77777777" w:rsidTr="00DA50F6">
      <w:tc>
        <w:tcPr>
          <w:tcW w:w="3261" w:type="dxa"/>
          <w:vMerge/>
        </w:tcPr>
        <w:p w14:paraId="4A21EAC1" w14:textId="5C1F145E" w:rsidR="00AD110D" w:rsidRPr="008F2CCC" w:rsidRDefault="00AD110D" w:rsidP="00D41D47">
          <w:pPr>
            <w:rPr>
              <w:rFonts w:ascii="Palatino Linotype" w:hAnsi="Palatino Linotype"/>
              <w:b/>
              <w:sz w:val="22"/>
              <w:szCs w:val="22"/>
              <w:lang w:val="es-ES_tradnl"/>
            </w:rPr>
          </w:pPr>
        </w:p>
      </w:tc>
      <w:tc>
        <w:tcPr>
          <w:tcW w:w="2551" w:type="dxa"/>
          <w:shd w:val="clear" w:color="auto" w:fill="auto"/>
        </w:tcPr>
        <w:p w14:paraId="1237BCDE" w14:textId="77777777" w:rsidR="00AD110D" w:rsidRPr="00664658" w:rsidRDefault="00AD110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5D904F2" w:rsidR="00AD110D" w:rsidRPr="00C77536" w:rsidRDefault="00484045" w:rsidP="00C77536">
          <w:pPr>
            <w:jc w:val="both"/>
            <w:rPr>
              <w:lang w:val="es-419"/>
            </w:rPr>
          </w:pPr>
          <w:r w:rsidRPr="00C14208">
            <w:rPr>
              <w:rFonts w:ascii="Palatino Linotype" w:hAnsi="Palatino Linotype" w:cs="Arial"/>
              <w:b/>
            </w:rPr>
            <w:t xml:space="preserve">Sistema Municipal </w:t>
          </w:r>
          <w:r w:rsidR="00AB249E">
            <w:rPr>
              <w:rFonts w:ascii="Palatino Linotype" w:hAnsi="Palatino Linotype" w:cs="Arial"/>
              <w:b/>
            </w:rPr>
            <w:t>p</w:t>
          </w:r>
          <w:r w:rsidRPr="00C14208">
            <w:rPr>
              <w:rFonts w:ascii="Palatino Linotype" w:hAnsi="Palatino Linotype" w:cs="Arial"/>
              <w:b/>
            </w:rPr>
            <w:t>ara el Desarrollo Integral de la Familia de Metepec</w:t>
          </w:r>
        </w:p>
      </w:tc>
    </w:tr>
    <w:tr w:rsidR="00AD110D" w:rsidRPr="008F2CCC" w14:paraId="72CD087D" w14:textId="77777777" w:rsidTr="00DA50F6">
      <w:trPr>
        <w:trHeight w:val="228"/>
      </w:trPr>
      <w:tc>
        <w:tcPr>
          <w:tcW w:w="3261" w:type="dxa"/>
          <w:vMerge/>
        </w:tcPr>
        <w:p w14:paraId="1B78656F" w14:textId="01E6F6F6" w:rsidR="00AD110D" w:rsidRPr="008F2CCC" w:rsidRDefault="00AD110D" w:rsidP="00070856">
          <w:pPr>
            <w:rPr>
              <w:rFonts w:ascii="Palatino Linotype" w:hAnsi="Palatino Linotype"/>
              <w:b/>
              <w:sz w:val="22"/>
              <w:szCs w:val="22"/>
              <w:lang w:val="es-ES_tradnl"/>
            </w:rPr>
          </w:pPr>
        </w:p>
      </w:tc>
      <w:tc>
        <w:tcPr>
          <w:tcW w:w="2551" w:type="dxa"/>
          <w:shd w:val="clear" w:color="auto" w:fill="auto"/>
        </w:tcPr>
        <w:p w14:paraId="74D81628" w14:textId="3839B3E6" w:rsidR="00AD110D" w:rsidRPr="00664658" w:rsidRDefault="00AD110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D110D" w:rsidRPr="00664658" w:rsidRDefault="00AD110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D110D" w:rsidRPr="0010196A" w:rsidRDefault="00AD110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D110D" w:rsidRPr="0010196A" w:rsidRDefault="00F77CE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D110D" w:rsidRPr="008F2CCC" w14:paraId="6ABABA57" w14:textId="77777777" w:rsidTr="005B5501">
      <w:tc>
        <w:tcPr>
          <w:tcW w:w="4253" w:type="dxa"/>
          <w:vMerge w:val="restart"/>
          <w:shd w:val="clear" w:color="auto" w:fill="auto"/>
        </w:tcPr>
        <w:p w14:paraId="6AA376CC" w14:textId="1E62217E" w:rsidR="00AD110D" w:rsidRPr="008F2CCC" w:rsidRDefault="00AD110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D110D" w:rsidRPr="008F2CCC" w:rsidRDefault="00AD110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977C1F6" w:rsidR="00AD110D" w:rsidRPr="008F2CCC" w:rsidRDefault="00C14208" w:rsidP="003305CB">
          <w:pPr>
            <w:jc w:val="both"/>
            <w:rPr>
              <w:rFonts w:ascii="Palatino Linotype" w:hAnsi="Palatino Linotype"/>
              <w:b/>
              <w:sz w:val="22"/>
              <w:szCs w:val="22"/>
              <w:lang w:val="es-ES_tradnl"/>
            </w:rPr>
          </w:pPr>
          <w:r>
            <w:rPr>
              <w:rFonts w:ascii="Palatino Linotype" w:hAnsi="Palatino Linotype"/>
              <w:b/>
              <w:sz w:val="22"/>
              <w:szCs w:val="22"/>
              <w:lang w:val="es-ES_tradnl"/>
            </w:rPr>
            <w:t>02482</w:t>
          </w:r>
          <w:r w:rsidR="00AD110D" w:rsidRPr="00F67B0E">
            <w:rPr>
              <w:rFonts w:ascii="Palatino Linotype" w:hAnsi="Palatino Linotype"/>
              <w:b/>
              <w:sz w:val="22"/>
              <w:szCs w:val="22"/>
              <w:lang w:val="es-ES_tradnl"/>
            </w:rPr>
            <w:t>/INFOEM/IP/RR/2022</w:t>
          </w:r>
        </w:p>
      </w:tc>
    </w:tr>
    <w:tr w:rsidR="00AD110D" w:rsidRPr="008F2CCC" w14:paraId="3B45FB53" w14:textId="77777777" w:rsidTr="005B5501">
      <w:tc>
        <w:tcPr>
          <w:tcW w:w="4253" w:type="dxa"/>
          <w:vMerge/>
          <w:shd w:val="clear" w:color="auto" w:fill="auto"/>
        </w:tcPr>
        <w:p w14:paraId="188B82EF" w14:textId="77777777" w:rsidR="00AD110D" w:rsidRPr="008F2CCC" w:rsidRDefault="00AD110D" w:rsidP="00A2780F">
          <w:pPr>
            <w:rPr>
              <w:rFonts w:ascii="Palatino Linotype" w:hAnsi="Palatino Linotype"/>
              <w:b/>
              <w:sz w:val="22"/>
              <w:szCs w:val="22"/>
              <w:lang w:val="es-ES_tradnl"/>
            </w:rPr>
          </w:pPr>
        </w:p>
      </w:tc>
      <w:tc>
        <w:tcPr>
          <w:tcW w:w="2552" w:type="dxa"/>
          <w:shd w:val="clear" w:color="auto" w:fill="auto"/>
        </w:tcPr>
        <w:p w14:paraId="3B2AD0CF" w14:textId="77777777" w:rsidR="00AD110D" w:rsidRPr="008F2CCC" w:rsidRDefault="00AD110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258DEA0" w:rsidR="00AD110D" w:rsidRPr="003305CB" w:rsidRDefault="00AD110D" w:rsidP="00DD7C89">
          <w:pPr>
            <w:jc w:val="both"/>
            <w:rPr>
              <w:rFonts w:ascii="Palatino Linotype" w:hAnsi="Palatino Linotype"/>
              <w:b/>
              <w:sz w:val="22"/>
              <w:szCs w:val="22"/>
              <w:lang w:val="es-419"/>
            </w:rPr>
          </w:pPr>
        </w:p>
      </w:tc>
    </w:tr>
    <w:tr w:rsidR="00AD110D" w:rsidRPr="008F2CCC" w14:paraId="28A493EB" w14:textId="77777777" w:rsidTr="005B5501">
      <w:trPr>
        <w:trHeight w:val="228"/>
      </w:trPr>
      <w:tc>
        <w:tcPr>
          <w:tcW w:w="4253" w:type="dxa"/>
          <w:vMerge/>
          <w:shd w:val="clear" w:color="auto" w:fill="auto"/>
        </w:tcPr>
        <w:p w14:paraId="06C77D31" w14:textId="77777777" w:rsidR="00AD110D" w:rsidRPr="008F2CCC" w:rsidRDefault="00AD110D" w:rsidP="00E37C88">
          <w:pPr>
            <w:rPr>
              <w:rFonts w:ascii="Palatino Linotype" w:hAnsi="Palatino Linotype"/>
              <w:b/>
              <w:sz w:val="22"/>
              <w:szCs w:val="22"/>
              <w:lang w:val="es-ES_tradnl"/>
            </w:rPr>
          </w:pPr>
        </w:p>
      </w:tc>
      <w:tc>
        <w:tcPr>
          <w:tcW w:w="2552" w:type="dxa"/>
          <w:shd w:val="clear" w:color="auto" w:fill="auto"/>
        </w:tcPr>
        <w:p w14:paraId="2E1A72B4" w14:textId="77777777" w:rsidR="00AD110D" w:rsidRPr="008F2CCC" w:rsidRDefault="00AD110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277B42B" w:rsidR="00AD110D" w:rsidRPr="00F67B0E" w:rsidRDefault="00C14208" w:rsidP="00F67B0E">
          <w:pPr>
            <w:jc w:val="both"/>
            <w:rPr>
              <w:lang w:val="es-419"/>
            </w:rPr>
          </w:pPr>
          <w:r w:rsidRPr="00C14208">
            <w:rPr>
              <w:rFonts w:ascii="Palatino Linotype" w:hAnsi="Palatino Linotype" w:cs="Arial"/>
              <w:b/>
            </w:rPr>
            <w:t xml:space="preserve">Sistema Municipal </w:t>
          </w:r>
          <w:r w:rsidR="00AB249E">
            <w:rPr>
              <w:rFonts w:ascii="Palatino Linotype" w:hAnsi="Palatino Linotype" w:cs="Arial"/>
              <w:b/>
            </w:rPr>
            <w:t>p</w:t>
          </w:r>
          <w:r w:rsidRPr="00C14208">
            <w:rPr>
              <w:rFonts w:ascii="Palatino Linotype" w:hAnsi="Palatino Linotype" w:cs="Arial"/>
              <w:b/>
            </w:rPr>
            <w:t>ara el Desarrollo Integral de la Familia de Metepec</w:t>
          </w:r>
        </w:p>
      </w:tc>
    </w:tr>
    <w:tr w:rsidR="00AD110D" w:rsidRPr="008F2CCC" w14:paraId="0F114FF0" w14:textId="77777777" w:rsidTr="005B5501">
      <w:tc>
        <w:tcPr>
          <w:tcW w:w="4253" w:type="dxa"/>
          <w:vMerge/>
          <w:shd w:val="clear" w:color="auto" w:fill="auto"/>
        </w:tcPr>
        <w:p w14:paraId="4CCB64BA" w14:textId="77777777" w:rsidR="00AD110D" w:rsidRPr="008F2CCC" w:rsidRDefault="00AD110D" w:rsidP="00A2780F">
          <w:pPr>
            <w:rPr>
              <w:rFonts w:ascii="Palatino Linotype" w:hAnsi="Palatino Linotype"/>
              <w:b/>
              <w:sz w:val="22"/>
              <w:szCs w:val="22"/>
              <w:lang w:val="es-ES_tradnl"/>
            </w:rPr>
          </w:pPr>
        </w:p>
      </w:tc>
      <w:tc>
        <w:tcPr>
          <w:tcW w:w="2552" w:type="dxa"/>
          <w:shd w:val="clear" w:color="auto" w:fill="auto"/>
        </w:tcPr>
        <w:p w14:paraId="31E422EA" w14:textId="63649A07" w:rsidR="00AD110D" w:rsidRPr="008F2CCC" w:rsidRDefault="00AD110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D110D" w:rsidRPr="008F2CCC" w:rsidRDefault="00AD110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D110D" w:rsidRPr="0010196A" w:rsidRDefault="00AD110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5F2FFA"/>
    <w:multiLevelType w:val="multilevel"/>
    <w:tmpl w:val="7A2EB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2"/>
  </w:num>
  <w:num w:numId="8">
    <w:abstractNumId w:val="8"/>
  </w:num>
  <w:num w:numId="9">
    <w:abstractNumId w:val="6"/>
  </w:num>
  <w:num w:numId="10">
    <w:abstractNumId w:val="9"/>
  </w:num>
  <w:num w:numId="11">
    <w:abstractNumId w:val="10"/>
  </w:num>
  <w:num w:numId="12">
    <w:abstractNumId w:val="1"/>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D56"/>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455"/>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6A74"/>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69A"/>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4F9"/>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DEB"/>
    <w:rsid w:val="001D4F82"/>
    <w:rsid w:val="001D4FCB"/>
    <w:rsid w:val="001D55E8"/>
    <w:rsid w:val="001D5716"/>
    <w:rsid w:val="001D6107"/>
    <w:rsid w:val="001D61F9"/>
    <w:rsid w:val="001D6F14"/>
    <w:rsid w:val="001D7279"/>
    <w:rsid w:val="001D73D9"/>
    <w:rsid w:val="001D7A1D"/>
    <w:rsid w:val="001D7A4A"/>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2B2"/>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6A4"/>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5AB"/>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1A2"/>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30F"/>
    <w:rsid w:val="00283424"/>
    <w:rsid w:val="002843D9"/>
    <w:rsid w:val="0028546D"/>
    <w:rsid w:val="002864B2"/>
    <w:rsid w:val="00286B88"/>
    <w:rsid w:val="00286DE5"/>
    <w:rsid w:val="00287E1C"/>
    <w:rsid w:val="002908D6"/>
    <w:rsid w:val="00290904"/>
    <w:rsid w:val="00290C11"/>
    <w:rsid w:val="00290C9B"/>
    <w:rsid w:val="002910B6"/>
    <w:rsid w:val="00291B55"/>
    <w:rsid w:val="00291CD6"/>
    <w:rsid w:val="00292081"/>
    <w:rsid w:val="00292588"/>
    <w:rsid w:val="00292DCD"/>
    <w:rsid w:val="002930AD"/>
    <w:rsid w:val="002930C5"/>
    <w:rsid w:val="002930F8"/>
    <w:rsid w:val="002931A0"/>
    <w:rsid w:val="0029397F"/>
    <w:rsid w:val="00293F4A"/>
    <w:rsid w:val="00294BD2"/>
    <w:rsid w:val="00294C85"/>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EC0"/>
    <w:rsid w:val="00320139"/>
    <w:rsid w:val="003204FC"/>
    <w:rsid w:val="00320684"/>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373"/>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1F"/>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77"/>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17E4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EF3"/>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2E7"/>
    <w:rsid w:val="004633DA"/>
    <w:rsid w:val="004639C1"/>
    <w:rsid w:val="00463FD6"/>
    <w:rsid w:val="00464343"/>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045"/>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A19"/>
    <w:rsid w:val="004E7E86"/>
    <w:rsid w:val="004E7F4E"/>
    <w:rsid w:val="004F00D5"/>
    <w:rsid w:val="004F033F"/>
    <w:rsid w:val="004F08E9"/>
    <w:rsid w:val="004F0AA1"/>
    <w:rsid w:val="004F1E8F"/>
    <w:rsid w:val="004F2186"/>
    <w:rsid w:val="004F225D"/>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3B7"/>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6A7"/>
    <w:rsid w:val="00624B5A"/>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459"/>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5"/>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016"/>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1CD"/>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1B2D"/>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212"/>
    <w:rsid w:val="007575DF"/>
    <w:rsid w:val="0075778E"/>
    <w:rsid w:val="00757974"/>
    <w:rsid w:val="007602FC"/>
    <w:rsid w:val="007615FB"/>
    <w:rsid w:val="00761A77"/>
    <w:rsid w:val="00761E06"/>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07F"/>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34"/>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986"/>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6A0"/>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E5F"/>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C1A"/>
    <w:rsid w:val="009D2EC8"/>
    <w:rsid w:val="009D2EDB"/>
    <w:rsid w:val="009D35B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5EF2"/>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5F"/>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0E26"/>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04"/>
    <w:rsid w:val="00AA28EA"/>
    <w:rsid w:val="00AA2E0D"/>
    <w:rsid w:val="00AA339E"/>
    <w:rsid w:val="00AA390E"/>
    <w:rsid w:val="00AA3C87"/>
    <w:rsid w:val="00AA44D3"/>
    <w:rsid w:val="00AA48A5"/>
    <w:rsid w:val="00AA4926"/>
    <w:rsid w:val="00AA4A8B"/>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49E"/>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48E3"/>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8B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645"/>
    <w:rsid w:val="00C12D95"/>
    <w:rsid w:val="00C13E34"/>
    <w:rsid w:val="00C14208"/>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5E7"/>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870"/>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A3E"/>
    <w:rsid w:val="00C51A7F"/>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06E"/>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0B9"/>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13"/>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278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581"/>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BA1"/>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792"/>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30D"/>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2ADF"/>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F03"/>
    <w:rsid w:val="00EB2BC1"/>
    <w:rsid w:val="00EB3012"/>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CEF"/>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33D"/>
    <w:rsid w:val="00FA55CB"/>
    <w:rsid w:val="00FA5972"/>
    <w:rsid w:val="00FA6A5B"/>
    <w:rsid w:val="00FA6EF0"/>
    <w:rsid w:val="00FA7B36"/>
    <w:rsid w:val="00FB0039"/>
    <w:rsid w:val="00FB080F"/>
    <w:rsid w:val="00FB0FB2"/>
    <w:rsid w:val="00FB1331"/>
    <w:rsid w:val="00FB18B8"/>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44A"/>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7584-8B5C-4140-8402-210DC78B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42</Pages>
  <Words>10396</Words>
  <Characters>57181</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2022-06-17T14:31:00Z</cp:lastPrinted>
  <dcterms:created xsi:type="dcterms:W3CDTF">2022-06-09T21:05:00Z</dcterms:created>
  <dcterms:modified xsi:type="dcterms:W3CDTF">2022-06-17T14:31:00Z</dcterms:modified>
</cp:coreProperties>
</file>