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F168C" w14:textId="1118D04E" w:rsidR="00871A75" w:rsidRPr="00296024" w:rsidRDefault="00871A75" w:rsidP="00296024">
      <w:pPr>
        <w:spacing w:line="360" w:lineRule="auto"/>
        <w:jc w:val="both"/>
        <w:rPr>
          <w:rFonts w:ascii="Palatino Linotype" w:hAnsi="Palatino Linotype" w:cs="Arial"/>
        </w:rPr>
      </w:pPr>
      <w:r w:rsidRPr="0029602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296024" w:rsidRPr="00296024">
        <w:rPr>
          <w:rFonts w:ascii="Palatino Linotype" w:hAnsi="Palatino Linotype" w:cs="Arial"/>
        </w:rPr>
        <w:t>cuatro</w:t>
      </w:r>
      <w:r w:rsidR="00F4526D" w:rsidRPr="00296024">
        <w:rPr>
          <w:rFonts w:ascii="Palatino Linotype" w:hAnsi="Palatino Linotype" w:cs="Arial"/>
        </w:rPr>
        <w:t xml:space="preserve"> de febrero</w:t>
      </w:r>
      <w:r w:rsidRPr="00296024">
        <w:rPr>
          <w:rFonts w:ascii="Palatino Linotype" w:hAnsi="Palatino Linotype" w:cs="Arial"/>
        </w:rPr>
        <w:t xml:space="preserve"> de dos mil veintidós.</w:t>
      </w:r>
    </w:p>
    <w:p w14:paraId="6CE05D1B" w14:textId="77777777" w:rsidR="004B29B3" w:rsidRPr="00296024" w:rsidRDefault="004B29B3" w:rsidP="00296024">
      <w:pPr>
        <w:spacing w:line="360" w:lineRule="auto"/>
        <w:jc w:val="both"/>
        <w:rPr>
          <w:rFonts w:ascii="Palatino Linotype" w:hAnsi="Palatino Linotype" w:cs="Arial"/>
        </w:rPr>
      </w:pPr>
    </w:p>
    <w:p w14:paraId="71F79FE3" w14:textId="2842AEC6" w:rsidR="00A1125E" w:rsidRPr="00296024" w:rsidRDefault="00D137DD" w:rsidP="00296024">
      <w:pPr>
        <w:spacing w:line="360" w:lineRule="auto"/>
        <w:jc w:val="both"/>
        <w:rPr>
          <w:rFonts w:ascii="Palatino Linotype" w:hAnsi="Palatino Linotype" w:cs="Arial"/>
          <w:lang w:val="es-ES"/>
        </w:rPr>
      </w:pPr>
      <w:r w:rsidRPr="00296024">
        <w:rPr>
          <w:rFonts w:ascii="Palatino Linotype" w:hAnsi="Palatino Linotype" w:cs="Arial"/>
          <w:b/>
          <w:sz w:val="28"/>
        </w:rPr>
        <w:t>VISTOS</w:t>
      </w:r>
      <w:r w:rsidRPr="00296024">
        <w:rPr>
          <w:rFonts w:ascii="Palatino Linotype" w:hAnsi="Palatino Linotype" w:cs="Arial"/>
        </w:rPr>
        <w:t xml:space="preserve"> los expedientes formados con motivo de los recursos de revisión </w:t>
      </w:r>
      <w:r w:rsidRPr="00296024">
        <w:rPr>
          <w:rFonts w:ascii="Palatino Linotype" w:hAnsi="Palatino Linotype" w:cs="Arial"/>
          <w:b/>
        </w:rPr>
        <w:t>05</w:t>
      </w:r>
      <w:r w:rsidR="00B62BC7" w:rsidRPr="00296024">
        <w:rPr>
          <w:rFonts w:ascii="Palatino Linotype" w:hAnsi="Palatino Linotype" w:cs="Arial"/>
          <w:b/>
        </w:rPr>
        <w:t>962</w:t>
      </w:r>
      <w:r w:rsidRPr="00296024">
        <w:rPr>
          <w:rFonts w:ascii="Palatino Linotype" w:hAnsi="Palatino Linotype" w:cs="Arial"/>
          <w:b/>
        </w:rPr>
        <w:t>/INFOEM/IP/RR/2021</w:t>
      </w:r>
      <w:r w:rsidR="00C626BF" w:rsidRPr="00296024">
        <w:rPr>
          <w:rFonts w:ascii="Palatino Linotype" w:hAnsi="Palatino Linotype" w:cs="Arial"/>
          <w:b/>
        </w:rPr>
        <w:t xml:space="preserve"> y</w:t>
      </w:r>
      <w:r w:rsidRPr="00296024">
        <w:rPr>
          <w:rFonts w:ascii="Palatino Linotype" w:hAnsi="Palatino Linotype" w:cs="Arial"/>
          <w:b/>
        </w:rPr>
        <w:t xml:space="preserve"> 05</w:t>
      </w:r>
      <w:r w:rsidR="00B62BC7" w:rsidRPr="00296024">
        <w:rPr>
          <w:rFonts w:ascii="Palatino Linotype" w:hAnsi="Palatino Linotype" w:cs="Arial"/>
          <w:b/>
        </w:rPr>
        <w:t>965</w:t>
      </w:r>
      <w:r w:rsidRPr="00296024">
        <w:rPr>
          <w:rFonts w:ascii="Palatino Linotype" w:hAnsi="Palatino Linotype" w:cs="Arial"/>
          <w:b/>
        </w:rPr>
        <w:t xml:space="preserve">/INFOEM/IP/RR/2021, </w:t>
      </w:r>
      <w:r w:rsidRPr="00296024">
        <w:rPr>
          <w:rFonts w:ascii="Palatino Linotype" w:hAnsi="Palatino Linotype" w:cs="Arial"/>
        </w:rPr>
        <w:t xml:space="preserve">promovidos </w:t>
      </w:r>
      <w:r w:rsidRPr="00296024">
        <w:rPr>
          <w:rFonts w:ascii="Palatino Linotype" w:hAnsi="Palatino Linotype"/>
        </w:rPr>
        <w:t xml:space="preserve">por </w:t>
      </w:r>
      <w:r w:rsidR="00F25784" w:rsidRPr="00296024">
        <w:rPr>
          <w:rFonts w:ascii="Palatino Linotype" w:hAnsi="Palatino Linotype"/>
        </w:rPr>
        <w:t>la</w:t>
      </w:r>
      <w:r w:rsidRPr="00296024">
        <w:rPr>
          <w:rFonts w:ascii="Palatino Linotype" w:hAnsi="Palatino Linotype"/>
        </w:rPr>
        <w:t xml:space="preserve"> </w:t>
      </w:r>
      <w:r w:rsidRPr="00296024">
        <w:rPr>
          <w:rFonts w:ascii="Palatino Linotype" w:hAnsi="Palatino Linotype"/>
          <w:b/>
          <w:bCs/>
        </w:rPr>
        <w:t>C.</w:t>
      </w:r>
      <w:r w:rsidR="00F25784" w:rsidRPr="00296024">
        <w:rPr>
          <w:rFonts w:ascii="Palatino Linotype" w:hAnsi="Palatino Linotype"/>
        </w:rPr>
        <w:t xml:space="preserve"> </w:t>
      </w:r>
      <w:r w:rsidR="006F5229">
        <w:rPr>
          <w:rFonts w:ascii="Palatino Linotype" w:hAnsi="Palatino Linotype"/>
          <w:b/>
          <w:bCs/>
        </w:rPr>
        <w:t>xxxxxxxxxxxxxxxxxxxxxxxxxxxxxx</w:t>
      </w:r>
      <w:bookmarkStart w:id="0" w:name="_GoBack"/>
      <w:bookmarkEnd w:id="0"/>
      <w:r w:rsidRPr="00296024">
        <w:rPr>
          <w:rFonts w:ascii="Palatino Linotype" w:hAnsi="Palatino Linotype"/>
          <w:b/>
          <w:lang w:val="es-ES"/>
        </w:rPr>
        <w:t>,</w:t>
      </w:r>
      <w:r w:rsidRPr="00296024">
        <w:rPr>
          <w:rFonts w:ascii="Palatino Linotype" w:hAnsi="Palatino Linotype" w:cs="Arial"/>
          <w:b/>
          <w:lang w:val="es-ES"/>
        </w:rPr>
        <w:t xml:space="preserve"> </w:t>
      </w:r>
      <w:r w:rsidRPr="00296024">
        <w:rPr>
          <w:rFonts w:ascii="Palatino Linotype" w:hAnsi="Palatino Linotype"/>
        </w:rPr>
        <w:t xml:space="preserve">a quien en lo sucesivo se le denominara como </w:t>
      </w:r>
      <w:r w:rsidRPr="00296024">
        <w:rPr>
          <w:rFonts w:ascii="Palatino Linotype" w:hAnsi="Palatino Linotype" w:cs="Arial"/>
          <w:b/>
          <w:lang w:val="es-ES"/>
        </w:rPr>
        <w:t>EL RECURRENTE,</w:t>
      </w:r>
      <w:r w:rsidRPr="00296024">
        <w:rPr>
          <w:rFonts w:ascii="Palatino Linotype" w:hAnsi="Palatino Linotype" w:cs="Arial"/>
          <w:lang w:val="es-ES"/>
        </w:rPr>
        <w:t xml:space="preserve"> en contra de la</w:t>
      </w:r>
      <w:r w:rsidR="00F83EEA" w:rsidRPr="00296024">
        <w:rPr>
          <w:rFonts w:ascii="Palatino Linotype" w:hAnsi="Palatino Linotype" w:cs="Arial"/>
          <w:lang w:val="es-ES"/>
        </w:rPr>
        <w:t>s</w:t>
      </w:r>
      <w:r w:rsidRPr="00296024">
        <w:rPr>
          <w:rFonts w:ascii="Palatino Linotype" w:hAnsi="Palatino Linotype" w:cs="Arial"/>
          <w:lang w:val="es-ES"/>
        </w:rPr>
        <w:t xml:space="preserve"> respuesta</w:t>
      </w:r>
      <w:r w:rsidR="00F83EEA" w:rsidRPr="00296024">
        <w:rPr>
          <w:rFonts w:ascii="Palatino Linotype" w:hAnsi="Palatino Linotype" w:cs="Arial"/>
          <w:lang w:val="es-ES"/>
        </w:rPr>
        <w:t>s</w:t>
      </w:r>
      <w:r w:rsidRPr="00296024">
        <w:rPr>
          <w:rFonts w:ascii="Palatino Linotype" w:hAnsi="Palatino Linotype" w:cs="Arial"/>
          <w:lang w:val="es-ES"/>
        </w:rPr>
        <w:t xml:space="preserve"> del</w:t>
      </w:r>
      <w:r w:rsidR="00B62BC7" w:rsidRPr="00296024">
        <w:rPr>
          <w:rFonts w:ascii="Palatino Linotype" w:hAnsi="Palatino Linotype" w:cs="Arial"/>
          <w:lang w:val="es-ES"/>
        </w:rPr>
        <w:t xml:space="preserve"> </w:t>
      </w:r>
      <w:r w:rsidR="00F25784" w:rsidRPr="00296024">
        <w:rPr>
          <w:rFonts w:ascii="Palatino Linotype" w:hAnsi="Palatino Linotype"/>
          <w:b/>
          <w:sz w:val="22"/>
          <w:szCs w:val="22"/>
        </w:rPr>
        <w:t>Ayuntamiento de Chicoloapan</w:t>
      </w:r>
      <w:r w:rsidRPr="00296024">
        <w:rPr>
          <w:rFonts w:ascii="Palatino Linotype" w:hAnsi="Palatino Linotype" w:cs="Arial"/>
          <w:b/>
          <w:lang w:val="es-ES"/>
        </w:rPr>
        <w:t xml:space="preserve">, </w:t>
      </w:r>
      <w:r w:rsidRPr="00296024">
        <w:rPr>
          <w:rFonts w:ascii="Palatino Linotype" w:hAnsi="Palatino Linotype"/>
        </w:rPr>
        <w:t xml:space="preserve">en lo subsecuente se le denominará </w:t>
      </w:r>
      <w:r w:rsidRPr="00296024">
        <w:rPr>
          <w:rFonts w:ascii="Palatino Linotype" w:hAnsi="Palatino Linotype" w:cs="Arial"/>
          <w:b/>
          <w:lang w:val="es-ES"/>
        </w:rPr>
        <w:t xml:space="preserve">EL SUJETO OBLIGADO, </w:t>
      </w:r>
      <w:r w:rsidRPr="00296024">
        <w:rPr>
          <w:rFonts w:ascii="Palatino Linotype" w:hAnsi="Palatino Linotype" w:cs="Arial"/>
          <w:lang w:val="es-ES"/>
        </w:rPr>
        <w:t>se procede a dictar la presente resolución con base en lo siguiente:</w:t>
      </w:r>
    </w:p>
    <w:p w14:paraId="41E1BF12" w14:textId="77777777" w:rsidR="00D137DD" w:rsidRPr="00296024" w:rsidRDefault="00D137DD" w:rsidP="00296024">
      <w:pPr>
        <w:spacing w:line="360" w:lineRule="auto"/>
        <w:jc w:val="both"/>
        <w:rPr>
          <w:rFonts w:ascii="Palatino Linotype" w:hAnsi="Palatino Linotype" w:cs="Arial"/>
          <w:b/>
          <w:bCs/>
          <w:spacing w:val="60"/>
        </w:rPr>
      </w:pPr>
    </w:p>
    <w:p w14:paraId="0708AE3B" w14:textId="6F962B55" w:rsidR="000F0E7C" w:rsidRPr="00296024" w:rsidRDefault="00200BFC" w:rsidP="00296024">
      <w:pPr>
        <w:jc w:val="center"/>
        <w:rPr>
          <w:rFonts w:ascii="Palatino Linotype" w:hAnsi="Palatino Linotype" w:cs="Arial"/>
          <w:b/>
          <w:bCs/>
          <w:spacing w:val="60"/>
          <w:sz w:val="28"/>
        </w:rPr>
      </w:pPr>
      <w:r w:rsidRPr="00296024">
        <w:rPr>
          <w:rFonts w:ascii="Palatino Linotype" w:hAnsi="Palatino Linotype" w:cs="Arial"/>
          <w:b/>
          <w:bCs/>
          <w:spacing w:val="60"/>
          <w:sz w:val="28"/>
        </w:rPr>
        <w:t>RESULTANDO</w:t>
      </w:r>
    </w:p>
    <w:p w14:paraId="6F096140" w14:textId="77777777" w:rsidR="00586372" w:rsidRPr="00296024" w:rsidRDefault="00586372" w:rsidP="00296024">
      <w:pPr>
        <w:jc w:val="center"/>
        <w:rPr>
          <w:rFonts w:ascii="Palatino Linotype" w:hAnsi="Palatino Linotype" w:cs="Arial"/>
          <w:b/>
          <w:bCs/>
          <w:spacing w:val="60"/>
          <w:sz w:val="28"/>
        </w:rPr>
      </w:pPr>
    </w:p>
    <w:p w14:paraId="3B9DFD37" w14:textId="77777777" w:rsidR="00A1125E" w:rsidRPr="00296024" w:rsidRDefault="00A1125E" w:rsidP="00296024">
      <w:pPr>
        <w:rPr>
          <w:rFonts w:ascii="Palatino Linotype" w:hAnsi="Palatino Linotype" w:cs="Arial"/>
          <w:b/>
          <w:bCs/>
          <w:spacing w:val="60"/>
        </w:rPr>
      </w:pPr>
    </w:p>
    <w:p w14:paraId="6E8291E3" w14:textId="338E27B5" w:rsidR="009959DB" w:rsidRPr="00296024" w:rsidRDefault="000A27E2" w:rsidP="00296024">
      <w:pPr>
        <w:spacing w:line="360" w:lineRule="auto"/>
        <w:jc w:val="both"/>
        <w:rPr>
          <w:rFonts w:ascii="Palatino Linotype" w:eastAsia="MS Mincho" w:hAnsi="Palatino Linotype" w:cs="Arial"/>
          <w:bCs/>
        </w:rPr>
      </w:pPr>
      <w:r w:rsidRPr="00296024">
        <w:rPr>
          <w:rFonts w:ascii="Palatino Linotype" w:eastAsia="Calibri" w:hAnsi="Palatino Linotype" w:cs="Arial"/>
          <w:b/>
          <w:sz w:val="28"/>
          <w:szCs w:val="28"/>
          <w:lang w:val="es-ES" w:eastAsia="en-US"/>
        </w:rPr>
        <w:t>I</w:t>
      </w:r>
      <w:r w:rsidR="00163A20" w:rsidRPr="00296024">
        <w:rPr>
          <w:rFonts w:ascii="Palatino Linotype" w:eastAsia="Calibri" w:hAnsi="Palatino Linotype" w:cs="Arial"/>
          <w:b/>
          <w:sz w:val="28"/>
          <w:szCs w:val="28"/>
          <w:lang w:val="es-ES" w:eastAsia="en-US"/>
        </w:rPr>
        <w:t>.</w:t>
      </w:r>
      <w:r w:rsidR="00586372" w:rsidRPr="00296024">
        <w:rPr>
          <w:rFonts w:ascii="Palatino Linotype" w:eastAsia="Calibri" w:hAnsi="Palatino Linotype" w:cs="Arial"/>
          <w:b/>
          <w:sz w:val="28"/>
          <w:szCs w:val="28"/>
          <w:lang w:val="es-ES" w:eastAsia="en-US"/>
        </w:rPr>
        <w:t xml:space="preserve"> </w:t>
      </w:r>
      <w:r w:rsidR="008D73E2" w:rsidRPr="00296024">
        <w:rPr>
          <w:rFonts w:ascii="Palatino Linotype" w:eastAsia="MS Mincho" w:hAnsi="Palatino Linotype" w:cs="Arial"/>
        </w:rPr>
        <w:t xml:space="preserve">De acuerdo con las constancias que obran en el expediente electrónico, </w:t>
      </w:r>
      <w:r w:rsidR="00163A20" w:rsidRPr="00296024">
        <w:rPr>
          <w:rFonts w:ascii="Palatino Linotype" w:eastAsia="MS Mincho" w:hAnsi="Palatino Linotype" w:cs="Arial"/>
          <w:b/>
        </w:rPr>
        <w:t>EL RECURRENTE</w:t>
      </w:r>
      <w:r w:rsidR="00163A20" w:rsidRPr="00296024">
        <w:rPr>
          <w:rFonts w:ascii="Palatino Linotype" w:eastAsia="MS Mincho" w:hAnsi="Palatino Linotype" w:cs="Arial"/>
        </w:rPr>
        <w:t xml:space="preserve"> </w:t>
      </w:r>
      <w:r w:rsidR="00BF3E26" w:rsidRPr="00296024">
        <w:rPr>
          <w:rFonts w:ascii="Palatino Linotype" w:eastAsia="MS Mincho" w:hAnsi="Palatino Linotype" w:cs="Arial"/>
          <w:lang w:val="es-ES_tradnl"/>
        </w:rPr>
        <w:t>presentó a través de</w:t>
      </w:r>
      <w:r w:rsidR="008E4ECC" w:rsidRPr="00296024">
        <w:rPr>
          <w:rFonts w:ascii="Palatino Linotype" w:eastAsia="MS Mincho" w:hAnsi="Palatino Linotype" w:cs="Arial"/>
          <w:lang w:val="es-ES_tradnl"/>
        </w:rPr>
        <w:t xml:space="preserve">l </w:t>
      </w:r>
      <w:r w:rsidR="00BF3E26" w:rsidRPr="00296024">
        <w:rPr>
          <w:rFonts w:ascii="Palatino Linotype" w:eastAsia="MS Mincho" w:hAnsi="Palatino Linotype" w:cs="Arial"/>
          <w:lang w:val="es-ES_tradnl"/>
        </w:rPr>
        <w:t xml:space="preserve">Sistema de Acceso a la Información Mexiquense, en lo subsecuente </w:t>
      </w:r>
      <w:r w:rsidR="00BF3E26" w:rsidRPr="00296024">
        <w:rPr>
          <w:rFonts w:ascii="Palatino Linotype" w:eastAsia="MS Mincho" w:hAnsi="Palatino Linotype" w:cs="Arial"/>
          <w:b/>
          <w:lang w:val="es-ES_tradnl"/>
        </w:rPr>
        <w:t>EL SAIMEX</w:t>
      </w:r>
      <w:r w:rsidR="00BF3E26" w:rsidRPr="00296024">
        <w:rPr>
          <w:rFonts w:ascii="Palatino Linotype" w:eastAsia="MS Mincho" w:hAnsi="Palatino Linotype" w:cs="Arial"/>
          <w:lang w:val="es-ES_tradnl"/>
        </w:rPr>
        <w:t xml:space="preserve"> ante </w:t>
      </w:r>
      <w:r w:rsidR="00BF3E26" w:rsidRPr="00296024">
        <w:rPr>
          <w:rFonts w:ascii="Palatino Linotype" w:eastAsia="MS Mincho" w:hAnsi="Palatino Linotype" w:cs="Arial"/>
          <w:b/>
          <w:lang w:val="es-ES_tradnl"/>
        </w:rPr>
        <w:t>EL SUJETO OBLIGADO</w:t>
      </w:r>
      <w:r w:rsidR="00BF3E26" w:rsidRPr="00296024">
        <w:rPr>
          <w:rFonts w:ascii="Palatino Linotype" w:eastAsia="MS Mincho" w:hAnsi="Palatino Linotype" w:cs="Arial"/>
          <w:lang w:val="es-ES_tradnl"/>
        </w:rPr>
        <w:t>, la</w:t>
      </w:r>
      <w:r w:rsidR="000D7E11" w:rsidRPr="00296024">
        <w:rPr>
          <w:rFonts w:ascii="Palatino Linotype" w:eastAsia="MS Mincho" w:hAnsi="Palatino Linotype" w:cs="Arial"/>
          <w:lang w:val="es-ES_tradnl"/>
        </w:rPr>
        <w:t>s</w:t>
      </w:r>
      <w:r w:rsidR="00BF3E26" w:rsidRPr="00296024">
        <w:rPr>
          <w:rFonts w:ascii="Palatino Linotype" w:eastAsia="MS Mincho" w:hAnsi="Palatino Linotype" w:cs="Arial"/>
          <w:lang w:val="es-ES_tradnl"/>
        </w:rPr>
        <w:t xml:space="preserve"> solicitud</w:t>
      </w:r>
      <w:r w:rsidR="009959DB" w:rsidRPr="00296024">
        <w:rPr>
          <w:rFonts w:ascii="Palatino Linotype" w:eastAsia="MS Mincho" w:hAnsi="Palatino Linotype" w:cs="Arial"/>
          <w:lang w:val="es-ES_tradnl"/>
        </w:rPr>
        <w:t>es</w:t>
      </w:r>
      <w:r w:rsidR="00BF3E26" w:rsidRPr="00296024">
        <w:rPr>
          <w:rFonts w:ascii="Palatino Linotype" w:eastAsia="MS Mincho" w:hAnsi="Palatino Linotype" w:cs="Arial"/>
          <w:lang w:val="es-ES_tradnl"/>
        </w:rPr>
        <w:t xml:space="preserve"> de acceso a la información pública</w:t>
      </w:r>
      <w:r w:rsidR="00F94871" w:rsidRPr="00296024">
        <w:rPr>
          <w:rFonts w:ascii="Palatino Linotype" w:eastAsia="MS Mincho" w:hAnsi="Palatino Linotype" w:cs="Arial"/>
          <w:b/>
          <w:bCs/>
        </w:rPr>
        <w:t xml:space="preserve">, </w:t>
      </w:r>
      <w:r w:rsidR="009959DB" w:rsidRPr="00296024">
        <w:rPr>
          <w:rFonts w:ascii="Palatino Linotype" w:eastAsia="MS Mincho" w:hAnsi="Palatino Linotype" w:cs="Arial"/>
          <w:bCs/>
        </w:rPr>
        <w:t>mediante de los cuales requirió, lo siguiente:</w:t>
      </w:r>
    </w:p>
    <w:p w14:paraId="69045EE0" w14:textId="77777777" w:rsidR="00096E3C" w:rsidRPr="00296024" w:rsidRDefault="00096E3C" w:rsidP="00296024">
      <w:pPr>
        <w:spacing w:line="360" w:lineRule="auto"/>
        <w:jc w:val="both"/>
        <w:rPr>
          <w:rFonts w:ascii="Palatino Linotype" w:eastAsia="MS Mincho" w:hAnsi="Palatino Linotype" w:cs="Arial"/>
          <w:bCs/>
        </w:rPr>
      </w:pPr>
    </w:p>
    <w:tbl>
      <w:tblPr>
        <w:tblStyle w:val="Tablaconcuadrcula31"/>
        <w:tblW w:w="9189" w:type="dxa"/>
        <w:tblInd w:w="22" w:type="dxa"/>
        <w:tblLook w:val="04A0" w:firstRow="1" w:lastRow="0" w:firstColumn="1" w:lastColumn="0" w:noHBand="0" w:noVBand="1"/>
      </w:tblPr>
      <w:tblGrid>
        <w:gridCol w:w="1450"/>
        <w:gridCol w:w="2637"/>
        <w:gridCol w:w="5102"/>
      </w:tblGrid>
      <w:tr w:rsidR="004D2BC7" w:rsidRPr="00296024" w14:paraId="154B3A00" w14:textId="77777777" w:rsidTr="004D2BC7">
        <w:trPr>
          <w:trHeight w:val="315"/>
          <w:tblHeader/>
        </w:trPr>
        <w:tc>
          <w:tcPr>
            <w:tcW w:w="1450"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7983987" w14:textId="0EA83FEB" w:rsidR="004D2BC7" w:rsidRPr="00296024" w:rsidRDefault="004D2BC7" w:rsidP="00296024">
            <w:pPr>
              <w:spacing w:line="276" w:lineRule="auto"/>
              <w:jc w:val="center"/>
              <w:rPr>
                <w:rFonts w:ascii="Palatino Linotype" w:hAnsi="Palatino Linotype" w:cs="Arial"/>
                <w:color w:val="FFFFFF" w:themeColor="background1"/>
                <w:sz w:val="20"/>
                <w:szCs w:val="20"/>
              </w:rPr>
            </w:pPr>
            <w:r w:rsidRPr="00296024">
              <w:rPr>
                <w:rFonts w:ascii="Palatino Linotype" w:hAnsi="Palatino Linotype" w:cs="Arial"/>
                <w:color w:val="FFFFFF" w:themeColor="background1"/>
                <w:sz w:val="20"/>
                <w:szCs w:val="20"/>
              </w:rPr>
              <w:t xml:space="preserve">Fecha </w:t>
            </w:r>
          </w:p>
        </w:tc>
        <w:tc>
          <w:tcPr>
            <w:tcW w:w="26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7B8981B" w14:textId="144509DE" w:rsidR="004D2BC7" w:rsidRPr="00296024" w:rsidRDefault="004D2BC7" w:rsidP="00296024">
            <w:pPr>
              <w:spacing w:line="276" w:lineRule="auto"/>
              <w:jc w:val="center"/>
              <w:rPr>
                <w:rFonts w:ascii="Palatino Linotype" w:hAnsi="Palatino Linotype" w:cs="Arial"/>
                <w:color w:val="FFFFFF" w:themeColor="background1"/>
                <w:sz w:val="20"/>
                <w:szCs w:val="20"/>
              </w:rPr>
            </w:pPr>
            <w:r w:rsidRPr="00296024">
              <w:rPr>
                <w:rFonts w:ascii="Palatino Linotype" w:hAnsi="Palatino Linotype" w:cs="Arial"/>
                <w:color w:val="FFFFFF" w:themeColor="background1"/>
                <w:sz w:val="20"/>
                <w:szCs w:val="20"/>
              </w:rPr>
              <w:t xml:space="preserve">Folio </w:t>
            </w:r>
          </w:p>
        </w:tc>
        <w:tc>
          <w:tcPr>
            <w:tcW w:w="5102" w:type="dxa"/>
            <w:tcBorders>
              <w:left w:val="single" w:sz="2" w:space="0" w:color="auto"/>
            </w:tcBorders>
            <w:shd w:val="clear" w:color="auto" w:fill="4A442A" w:themeFill="background2" w:themeFillShade="40"/>
          </w:tcPr>
          <w:p w14:paraId="2FB030C1" w14:textId="77777777" w:rsidR="004D2BC7" w:rsidRPr="00296024" w:rsidRDefault="004D2BC7" w:rsidP="00296024">
            <w:pPr>
              <w:spacing w:line="276" w:lineRule="auto"/>
              <w:jc w:val="center"/>
              <w:rPr>
                <w:rFonts w:ascii="Palatino Linotype" w:hAnsi="Palatino Linotype" w:cs="Arial"/>
                <w:b/>
                <w:bCs/>
                <w:color w:val="FFFFFF" w:themeColor="background1"/>
                <w:sz w:val="20"/>
                <w:szCs w:val="20"/>
              </w:rPr>
            </w:pPr>
            <w:r w:rsidRPr="00296024">
              <w:rPr>
                <w:rFonts w:ascii="Palatino Linotype" w:hAnsi="Palatino Linotype" w:cs="Arial"/>
                <w:b/>
                <w:bCs/>
                <w:color w:val="FFFFFF" w:themeColor="background1"/>
                <w:sz w:val="20"/>
                <w:szCs w:val="20"/>
              </w:rPr>
              <w:t xml:space="preserve">Solicitud </w:t>
            </w:r>
          </w:p>
        </w:tc>
      </w:tr>
      <w:tr w:rsidR="004D2BC7" w:rsidRPr="00296024" w14:paraId="1D00D452" w14:textId="77777777" w:rsidTr="004D2BC7">
        <w:trPr>
          <w:trHeight w:val="631"/>
        </w:trPr>
        <w:tc>
          <w:tcPr>
            <w:tcW w:w="1450" w:type="dxa"/>
            <w:tcBorders>
              <w:top w:val="single" w:sz="2" w:space="0" w:color="auto"/>
              <w:bottom w:val="single" w:sz="2" w:space="0" w:color="auto"/>
            </w:tcBorders>
          </w:tcPr>
          <w:p w14:paraId="6F29503F" w14:textId="295D9F89" w:rsidR="004D2BC7" w:rsidRPr="00296024" w:rsidRDefault="004D2BC7" w:rsidP="00296024">
            <w:pPr>
              <w:spacing w:line="276" w:lineRule="auto"/>
              <w:rPr>
                <w:rFonts w:ascii="Palatino Linotype" w:eastAsia="MS Mincho" w:hAnsi="Palatino Linotype" w:cs="Arial"/>
                <w:b/>
                <w:bCs/>
                <w:sz w:val="20"/>
                <w:szCs w:val="20"/>
              </w:rPr>
            </w:pPr>
            <w:r w:rsidRPr="00296024">
              <w:rPr>
                <w:rFonts w:ascii="Palatino Linotype" w:eastAsia="MS Mincho" w:hAnsi="Palatino Linotype" w:cs="Arial"/>
                <w:b/>
                <w:bCs/>
                <w:sz w:val="20"/>
                <w:szCs w:val="20"/>
              </w:rPr>
              <w:t>16/11/2021</w:t>
            </w:r>
          </w:p>
        </w:tc>
        <w:tc>
          <w:tcPr>
            <w:tcW w:w="2637" w:type="dxa"/>
            <w:tcBorders>
              <w:top w:val="single" w:sz="2" w:space="0" w:color="auto"/>
              <w:bottom w:val="single" w:sz="2" w:space="0" w:color="auto"/>
            </w:tcBorders>
            <w:shd w:val="clear" w:color="auto" w:fill="auto"/>
          </w:tcPr>
          <w:p w14:paraId="01FCDC55" w14:textId="65E3CC81" w:rsidR="004D2BC7" w:rsidRPr="00296024" w:rsidRDefault="004D2BC7" w:rsidP="00296024">
            <w:pPr>
              <w:spacing w:line="276" w:lineRule="auto"/>
              <w:rPr>
                <w:rFonts w:ascii="Palatino Linotype" w:hAnsi="Palatino Linotype" w:cs="Arial"/>
                <w:b/>
                <w:bCs/>
                <w:sz w:val="20"/>
                <w:szCs w:val="20"/>
              </w:rPr>
            </w:pPr>
            <w:r w:rsidRPr="00296024">
              <w:rPr>
                <w:rFonts w:ascii="Palatino Linotype" w:eastAsia="MS Mincho" w:hAnsi="Palatino Linotype" w:cs="Arial"/>
                <w:b/>
                <w:bCs/>
                <w:sz w:val="20"/>
                <w:szCs w:val="20"/>
              </w:rPr>
              <w:t>00218/CHICOLOA/IP/2021</w:t>
            </w:r>
          </w:p>
        </w:tc>
        <w:tc>
          <w:tcPr>
            <w:tcW w:w="5102" w:type="dxa"/>
            <w:shd w:val="clear" w:color="auto" w:fill="auto"/>
          </w:tcPr>
          <w:p w14:paraId="5C9D638C" w14:textId="4FE33560" w:rsidR="004D2BC7" w:rsidRPr="00296024" w:rsidRDefault="004D2BC7" w:rsidP="00296024">
            <w:pPr>
              <w:spacing w:line="276" w:lineRule="auto"/>
              <w:jc w:val="both"/>
              <w:rPr>
                <w:rFonts w:ascii="Palatino Linotype" w:hAnsi="Palatino Linotype" w:cs="Arial"/>
                <w:i/>
                <w:iCs/>
                <w:sz w:val="20"/>
                <w:szCs w:val="20"/>
              </w:rPr>
            </w:pPr>
            <w:r w:rsidRPr="00296024">
              <w:rPr>
                <w:rFonts w:ascii="Palatino Linotype" w:hAnsi="Palatino Linotype" w:cs="Arial"/>
                <w:i/>
                <w:iCs/>
                <w:sz w:val="20"/>
                <w:szCs w:val="20"/>
              </w:rPr>
              <w:t>“Respescto de la actual administración, Requiero el motivo por el cual el municipio de chicoloapan permite la instalacion y servicio de transporte conocido como Moto-taxi” (sic)</w:t>
            </w:r>
          </w:p>
        </w:tc>
      </w:tr>
      <w:tr w:rsidR="004D2BC7" w:rsidRPr="00296024" w14:paraId="45905F7E" w14:textId="77777777" w:rsidTr="004D2BC7">
        <w:trPr>
          <w:trHeight w:val="3735"/>
        </w:trPr>
        <w:tc>
          <w:tcPr>
            <w:tcW w:w="1450" w:type="dxa"/>
            <w:tcBorders>
              <w:top w:val="single" w:sz="2" w:space="0" w:color="auto"/>
              <w:bottom w:val="single" w:sz="2" w:space="0" w:color="auto"/>
            </w:tcBorders>
          </w:tcPr>
          <w:p w14:paraId="3A0DB41D" w14:textId="65813866" w:rsidR="004D2BC7" w:rsidRPr="00296024" w:rsidRDefault="004D2BC7" w:rsidP="00296024">
            <w:pPr>
              <w:spacing w:line="276" w:lineRule="auto"/>
              <w:rPr>
                <w:rFonts w:ascii="Palatino Linotype" w:hAnsi="Palatino Linotype" w:cs="Arial"/>
                <w:b/>
                <w:bCs/>
                <w:sz w:val="20"/>
                <w:szCs w:val="20"/>
              </w:rPr>
            </w:pPr>
            <w:r w:rsidRPr="00296024">
              <w:rPr>
                <w:rFonts w:ascii="Palatino Linotype" w:eastAsia="MS Mincho" w:hAnsi="Palatino Linotype" w:cs="Arial"/>
                <w:b/>
                <w:bCs/>
                <w:sz w:val="20"/>
                <w:szCs w:val="20"/>
              </w:rPr>
              <w:lastRenderedPageBreak/>
              <w:t>28/10/2021</w:t>
            </w:r>
          </w:p>
        </w:tc>
        <w:tc>
          <w:tcPr>
            <w:tcW w:w="2637" w:type="dxa"/>
            <w:tcBorders>
              <w:top w:val="single" w:sz="2" w:space="0" w:color="auto"/>
              <w:bottom w:val="single" w:sz="2" w:space="0" w:color="auto"/>
            </w:tcBorders>
            <w:shd w:val="clear" w:color="auto" w:fill="auto"/>
          </w:tcPr>
          <w:p w14:paraId="330A1191" w14:textId="1EF8637F" w:rsidR="004D2BC7" w:rsidRPr="00296024" w:rsidRDefault="004D2BC7" w:rsidP="00296024">
            <w:pPr>
              <w:spacing w:line="276" w:lineRule="auto"/>
              <w:rPr>
                <w:rFonts w:ascii="Palatino Linotype" w:hAnsi="Palatino Linotype" w:cs="Arial"/>
                <w:b/>
                <w:bCs/>
                <w:sz w:val="20"/>
                <w:szCs w:val="20"/>
              </w:rPr>
            </w:pPr>
            <w:r w:rsidRPr="00296024">
              <w:rPr>
                <w:rFonts w:ascii="Palatino Linotype" w:hAnsi="Palatino Linotype" w:cs="Arial"/>
                <w:b/>
                <w:bCs/>
                <w:sz w:val="20"/>
                <w:szCs w:val="20"/>
              </w:rPr>
              <w:t>00206/CHICOLOA/IP/2021</w:t>
            </w:r>
          </w:p>
        </w:tc>
        <w:tc>
          <w:tcPr>
            <w:tcW w:w="5102" w:type="dxa"/>
            <w:shd w:val="clear" w:color="auto" w:fill="auto"/>
          </w:tcPr>
          <w:p w14:paraId="2450A9D7" w14:textId="7A7772F4" w:rsidR="004D2BC7" w:rsidRPr="00296024" w:rsidRDefault="004D2BC7" w:rsidP="00296024">
            <w:pPr>
              <w:jc w:val="both"/>
              <w:rPr>
                <w:rFonts w:ascii="Palatino Linotype" w:hAnsi="Palatino Linotype" w:cs="Arial"/>
                <w:i/>
                <w:iCs/>
                <w:sz w:val="20"/>
                <w:szCs w:val="20"/>
              </w:rPr>
            </w:pPr>
            <w:r w:rsidRPr="00296024">
              <w:rPr>
                <w:rFonts w:ascii="Palatino Linotype" w:hAnsi="Palatino Linotype" w:cs="Arial"/>
                <w:i/>
                <w:iCs/>
                <w:sz w:val="20"/>
                <w:szCs w:val="20"/>
              </w:rPr>
              <w:t>“</w:t>
            </w:r>
            <w:r w:rsidRPr="00296024">
              <w:rPr>
                <w:rFonts w:ascii="Palatino Linotype" w:hAnsi="Palatino Linotype"/>
                <w:i/>
                <w:iCs/>
                <w:sz w:val="20"/>
                <w:szCs w:val="20"/>
                <w:lang w:val="es-ES"/>
              </w:rPr>
              <w:t>Nombre del área encargada de regular la vía pública es decir, que no haya obstrucción en la circulación sobre vías primarias, calles principales, calles aledañas al municipio, avenidas concurridas, que no haya puestos ambulantes que obstaculicen el libre paso al peatón en las calles y las banquetas y que se encargue del retiro del transporte irregular conocido como moto-taxis. De las áreas o área responsable requiero el fundamento legal y administrativo para el retiro de los supuestos antes señalados, sobre todo el transporte irregular conocido como moto-taxis. Asimismo requiero en digital el manual administrativo y de procedimientos correspondiente a efecto de poder visualizar el procedimiento para el retiro de los conceptos señalados al principio.</w:t>
            </w:r>
            <w:r w:rsidRPr="00296024">
              <w:rPr>
                <w:rFonts w:ascii="Palatino Linotype" w:hAnsi="Palatino Linotype" w:cs="Arial"/>
                <w:i/>
                <w:iCs/>
                <w:sz w:val="20"/>
                <w:szCs w:val="20"/>
              </w:rPr>
              <w:t>” (sic)</w:t>
            </w:r>
          </w:p>
        </w:tc>
      </w:tr>
    </w:tbl>
    <w:p w14:paraId="7E7327EF" w14:textId="114F0198" w:rsidR="003F343F" w:rsidRPr="00296024" w:rsidRDefault="003F343F" w:rsidP="00296024">
      <w:pPr>
        <w:tabs>
          <w:tab w:val="left" w:pos="851"/>
        </w:tabs>
        <w:ind w:right="901"/>
        <w:jc w:val="both"/>
        <w:rPr>
          <w:rFonts w:ascii="Palatino Linotype" w:eastAsia="MS Mincho" w:hAnsi="Palatino Linotype" w:cs="Arial"/>
          <w:sz w:val="22"/>
          <w:szCs w:val="22"/>
        </w:rPr>
      </w:pPr>
    </w:p>
    <w:p w14:paraId="3A2F0D43" w14:textId="3C298A08" w:rsidR="00A525BF" w:rsidRPr="00296024" w:rsidRDefault="003F157B" w:rsidP="00296024">
      <w:pPr>
        <w:widowControl w:val="0"/>
        <w:autoSpaceDE w:val="0"/>
        <w:autoSpaceDN w:val="0"/>
        <w:adjustRightInd w:val="0"/>
        <w:spacing w:line="360" w:lineRule="auto"/>
        <w:jc w:val="both"/>
        <w:rPr>
          <w:rFonts w:ascii="Palatino Linotype" w:eastAsia="Calibri" w:hAnsi="Palatino Linotype" w:cs="Arial"/>
          <w:b/>
          <w:bCs/>
          <w:lang w:val="es-ES" w:eastAsia="en-US"/>
        </w:rPr>
      </w:pPr>
      <w:r w:rsidRPr="00296024">
        <w:rPr>
          <w:rFonts w:ascii="Palatino Linotype" w:eastAsia="Calibri" w:hAnsi="Palatino Linotype" w:cs="Arial"/>
          <w:b/>
          <w:bCs/>
          <w:lang w:val="es-ES" w:eastAsia="en-US"/>
        </w:rPr>
        <w:t>MODALIDAD DE ENTREGA</w:t>
      </w:r>
      <w:r w:rsidR="00A525BF" w:rsidRPr="00296024">
        <w:rPr>
          <w:rFonts w:ascii="Palatino Linotype" w:eastAsia="Calibri" w:hAnsi="Palatino Linotype" w:cs="Arial"/>
          <w:b/>
          <w:bCs/>
          <w:lang w:val="es-ES" w:eastAsia="en-US"/>
        </w:rPr>
        <w:t xml:space="preserve">: </w:t>
      </w:r>
      <w:r w:rsidR="003539B9" w:rsidRPr="00296024">
        <w:rPr>
          <w:rFonts w:ascii="Palatino Linotype" w:eastAsia="Calibri" w:hAnsi="Palatino Linotype" w:cs="Arial"/>
          <w:bCs/>
          <w:lang w:val="es-ES" w:eastAsia="en-US"/>
        </w:rPr>
        <w:t>Vía</w:t>
      </w:r>
      <w:r w:rsidR="00A525BF" w:rsidRPr="00296024">
        <w:rPr>
          <w:rFonts w:ascii="Palatino Linotype" w:eastAsia="Calibri" w:hAnsi="Palatino Linotype" w:cs="Arial"/>
          <w:b/>
          <w:bCs/>
          <w:lang w:val="es-ES" w:eastAsia="en-US"/>
        </w:rPr>
        <w:t xml:space="preserve"> SAIMEX</w:t>
      </w:r>
      <w:r w:rsidR="00C85944" w:rsidRPr="00296024">
        <w:rPr>
          <w:rFonts w:ascii="Palatino Linotype" w:eastAsia="Calibri" w:hAnsi="Palatino Linotype" w:cs="Arial"/>
          <w:b/>
          <w:bCs/>
          <w:lang w:val="es-ES" w:eastAsia="en-US"/>
        </w:rPr>
        <w:t>.</w:t>
      </w:r>
    </w:p>
    <w:p w14:paraId="68108EB5" w14:textId="77777777" w:rsidR="00CE377F" w:rsidRPr="00296024" w:rsidRDefault="00CE377F" w:rsidP="00296024">
      <w:pPr>
        <w:widowControl w:val="0"/>
        <w:autoSpaceDE w:val="0"/>
        <w:autoSpaceDN w:val="0"/>
        <w:adjustRightInd w:val="0"/>
        <w:jc w:val="both"/>
        <w:rPr>
          <w:rFonts w:ascii="Palatino Linotype" w:eastAsia="Calibri" w:hAnsi="Palatino Linotype" w:cs="Arial"/>
          <w:b/>
          <w:bCs/>
          <w:lang w:val="es-ES" w:eastAsia="en-US"/>
        </w:rPr>
      </w:pPr>
    </w:p>
    <w:p w14:paraId="275FAA15" w14:textId="37949422" w:rsidR="00D52EAA" w:rsidRPr="00296024" w:rsidRDefault="009D0744" w:rsidP="00296024">
      <w:pPr>
        <w:widowControl w:val="0"/>
        <w:autoSpaceDE w:val="0"/>
        <w:autoSpaceDN w:val="0"/>
        <w:adjustRightInd w:val="0"/>
        <w:spacing w:line="360" w:lineRule="auto"/>
        <w:jc w:val="both"/>
        <w:rPr>
          <w:rFonts w:ascii="Palatino Linotype" w:eastAsia="Calibri" w:hAnsi="Palatino Linotype" w:cs="Arial"/>
          <w:lang w:val="es-ES" w:eastAsia="en-US"/>
        </w:rPr>
      </w:pPr>
      <w:r w:rsidRPr="00296024">
        <w:rPr>
          <w:rFonts w:ascii="Palatino Linotype" w:eastAsia="Calibri" w:hAnsi="Palatino Linotype" w:cs="Arial"/>
          <w:b/>
          <w:bCs/>
          <w:sz w:val="28"/>
          <w:lang w:val="es-ES" w:eastAsia="en-US"/>
        </w:rPr>
        <w:t>II</w:t>
      </w:r>
      <w:r w:rsidRPr="00296024">
        <w:rPr>
          <w:rFonts w:ascii="Palatino Linotype" w:eastAsia="Calibri" w:hAnsi="Palatino Linotype" w:cs="Arial"/>
          <w:b/>
          <w:bCs/>
          <w:lang w:val="es-ES" w:eastAsia="en-US"/>
        </w:rPr>
        <w:t>.</w:t>
      </w:r>
      <w:r w:rsidRPr="00296024">
        <w:rPr>
          <w:rFonts w:ascii="Palatino Linotype" w:eastAsia="Calibri" w:hAnsi="Palatino Linotype" w:cs="Arial"/>
          <w:lang w:val="es-ES" w:eastAsia="en-US"/>
        </w:rPr>
        <w:t xml:space="preserve"> </w:t>
      </w:r>
      <w:r w:rsidR="00D52EAA" w:rsidRPr="0029602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D0DB2" w:rsidRPr="00296024">
        <w:rPr>
          <w:rFonts w:ascii="Palatino Linotype" w:eastAsia="Calibri" w:hAnsi="Palatino Linotype" w:cs="Arial"/>
          <w:lang w:val="es-ES" w:eastAsia="en-US"/>
        </w:rPr>
        <w:t>veintiocho</w:t>
      </w:r>
      <w:r w:rsidR="00D52EAA" w:rsidRPr="00296024">
        <w:rPr>
          <w:rFonts w:ascii="Palatino Linotype" w:eastAsia="Calibri" w:hAnsi="Palatino Linotype" w:cs="Arial"/>
          <w:lang w:val="es-ES" w:eastAsia="en-US"/>
        </w:rPr>
        <w:t xml:space="preserve"> de octubre</w:t>
      </w:r>
      <w:r w:rsidR="00D52EAA" w:rsidRPr="00296024">
        <w:rPr>
          <w:rFonts w:ascii="Palatino Linotype" w:eastAsia="MS Mincho" w:hAnsi="Palatino Linotype" w:cs="Arial"/>
        </w:rPr>
        <w:t xml:space="preserve"> de dos mil veintiuno</w:t>
      </w:r>
      <w:r w:rsidR="00D52EAA" w:rsidRPr="00296024">
        <w:rPr>
          <w:rFonts w:ascii="Palatino Linotype" w:eastAsia="Calibri" w:hAnsi="Palatino Linotype" w:cs="Arial"/>
          <w:lang w:val="es-ES" w:eastAsia="en-US"/>
        </w:rPr>
        <w:t xml:space="preserve">, </w:t>
      </w:r>
      <w:r w:rsidR="00D52EAA" w:rsidRPr="00296024">
        <w:rPr>
          <w:rFonts w:ascii="Palatino Linotype" w:eastAsia="Calibri" w:hAnsi="Palatino Linotype" w:cs="Arial"/>
          <w:b/>
          <w:lang w:val="es-ES" w:eastAsia="en-US"/>
        </w:rPr>
        <w:t>EL SUJETO OBLIGADO</w:t>
      </w:r>
      <w:r w:rsidR="00D52EAA" w:rsidRPr="00296024">
        <w:rPr>
          <w:rFonts w:ascii="Palatino Linotype" w:eastAsia="Calibri" w:hAnsi="Palatino Linotype" w:cs="Arial"/>
          <w:lang w:val="es-ES" w:eastAsia="en-US"/>
        </w:rPr>
        <w:t xml:space="preserve"> turnó </w:t>
      </w:r>
      <w:r w:rsidR="00DC61AF" w:rsidRPr="00296024">
        <w:rPr>
          <w:rFonts w:ascii="Palatino Linotype" w:eastAsia="Calibri" w:hAnsi="Palatino Linotype" w:cs="Arial"/>
          <w:lang w:val="es-ES" w:eastAsia="en-US"/>
        </w:rPr>
        <w:t xml:space="preserve">el requerimiento para solicitar la información </w:t>
      </w:r>
      <w:r w:rsidR="00D52EAA" w:rsidRPr="00296024">
        <w:rPr>
          <w:rFonts w:ascii="Palatino Linotype" w:eastAsia="Calibri" w:hAnsi="Palatino Linotype" w:cs="Arial"/>
          <w:lang w:val="es-ES" w:eastAsia="en-US"/>
        </w:rPr>
        <w:t>para dar respuesta a l</w:t>
      </w:r>
      <w:r w:rsidR="00871A75" w:rsidRPr="00296024">
        <w:rPr>
          <w:rFonts w:ascii="Palatino Linotype" w:eastAsia="Calibri" w:hAnsi="Palatino Linotype" w:cs="Arial"/>
          <w:lang w:val="es-ES" w:eastAsia="en-US"/>
        </w:rPr>
        <w:t>a</w:t>
      </w:r>
      <w:r w:rsidR="00D52EAA" w:rsidRPr="00296024">
        <w:rPr>
          <w:rFonts w:ascii="Palatino Linotype" w:eastAsia="Calibri" w:hAnsi="Palatino Linotype" w:cs="Arial"/>
          <w:lang w:val="es-ES" w:eastAsia="en-US"/>
        </w:rPr>
        <w:t xml:space="preserve"> solicitud </w:t>
      </w:r>
      <w:r w:rsidR="00DC61AF" w:rsidRPr="00296024">
        <w:rPr>
          <w:rFonts w:ascii="Palatino Linotype" w:eastAsia="MS Mincho" w:hAnsi="Palatino Linotype" w:cs="Arial"/>
          <w:b/>
          <w:bCs/>
        </w:rPr>
        <w:t>00206/CHICOLOA/IP/2021</w:t>
      </w:r>
      <w:r w:rsidR="00D52EAA" w:rsidRPr="00296024">
        <w:rPr>
          <w:rFonts w:ascii="Palatino Linotype" w:eastAsia="Calibri" w:hAnsi="Palatino Linotype" w:cs="Arial"/>
          <w:lang w:val="es-ES" w:eastAsia="en-US"/>
        </w:rPr>
        <w:t>, así mismo, se le pidió al servidor público habilitado que consideró competente, la búsqueda y localización de dicha información, tal como se desprende de</w:t>
      </w:r>
      <w:r w:rsidR="00DC61AF" w:rsidRPr="00296024">
        <w:rPr>
          <w:rFonts w:ascii="Palatino Linotype" w:eastAsia="Calibri" w:hAnsi="Palatino Linotype" w:cs="Arial"/>
          <w:lang w:val="es-ES" w:eastAsia="en-US"/>
        </w:rPr>
        <w:t xml:space="preserve"> las imagen que continuación se inserta</w:t>
      </w:r>
      <w:r w:rsidR="00D52EAA" w:rsidRPr="00296024">
        <w:rPr>
          <w:rFonts w:ascii="Palatino Linotype" w:eastAsia="Calibri" w:hAnsi="Palatino Linotype" w:cs="Arial"/>
          <w:lang w:val="es-ES" w:eastAsia="en-US"/>
        </w:rPr>
        <w:t>:</w:t>
      </w:r>
    </w:p>
    <w:p w14:paraId="30A40D50" w14:textId="06194166" w:rsidR="00871A75" w:rsidRPr="00296024" w:rsidRDefault="00871A75" w:rsidP="00296024">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01417556" w:rsidR="00D95D7F" w:rsidRPr="00296024" w:rsidRDefault="009D0DB2" w:rsidP="00296024">
      <w:pPr>
        <w:widowControl w:val="0"/>
        <w:autoSpaceDE w:val="0"/>
        <w:autoSpaceDN w:val="0"/>
        <w:adjustRightInd w:val="0"/>
        <w:jc w:val="both"/>
        <w:rPr>
          <w:rFonts w:ascii="Palatino Linotype" w:eastAsia="Calibri" w:hAnsi="Palatino Linotype" w:cs="Arial"/>
          <w:lang w:val="es-ES" w:eastAsia="en-US"/>
        </w:rPr>
      </w:pPr>
      <w:r w:rsidRPr="00296024">
        <w:rPr>
          <w:rFonts w:ascii="Palatino Linotype" w:eastAsia="Calibri" w:hAnsi="Palatino Linotype" w:cs="Arial"/>
          <w:noProof/>
          <w:lang w:eastAsia="es-MX"/>
        </w:rPr>
        <w:drawing>
          <wp:inline distT="0" distB="0" distL="0" distR="0" wp14:anchorId="473F0942" wp14:editId="29349EFA">
            <wp:extent cx="5791835" cy="112585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2-01-15 a las 12.21.09.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25855"/>
                    </a:xfrm>
                    <a:prstGeom prst="rect">
                      <a:avLst/>
                    </a:prstGeom>
                  </pic:spPr>
                </pic:pic>
              </a:graphicData>
            </a:graphic>
          </wp:inline>
        </w:drawing>
      </w:r>
    </w:p>
    <w:p w14:paraId="416B2275" w14:textId="017F8060" w:rsidR="00096756" w:rsidRPr="00296024" w:rsidRDefault="00096756" w:rsidP="00296024">
      <w:pPr>
        <w:widowControl w:val="0"/>
        <w:autoSpaceDE w:val="0"/>
        <w:autoSpaceDN w:val="0"/>
        <w:adjustRightInd w:val="0"/>
        <w:jc w:val="both"/>
        <w:rPr>
          <w:rFonts w:ascii="Palatino Linotype" w:eastAsia="Calibri" w:hAnsi="Palatino Linotype" w:cs="Arial"/>
          <w:lang w:val="es-ES" w:eastAsia="en-US"/>
        </w:rPr>
      </w:pPr>
    </w:p>
    <w:p w14:paraId="38DCAD23" w14:textId="136C8B31" w:rsidR="00AD05E2" w:rsidRPr="00296024" w:rsidRDefault="00AD05E2" w:rsidP="00296024">
      <w:pPr>
        <w:widowControl w:val="0"/>
        <w:autoSpaceDE w:val="0"/>
        <w:autoSpaceDN w:val="0"/>
        <w:adjustRightInd w:val="0"/>
        <w:jc w:val="both"/>
        <w:rPr>
          <w:rFonts w:ascii="Palatino Linotype" w:eastAsia="Calibri" w:hAnsi="Palatino Linotype" w:cs="Arial"/>
          <w:lang w:val="es-ES" w:eastAsia="en-US"/>
        </w:rPr>
      </w:pPr>
    </w:p>
    <w:p w14:paraId="66CC6E2E" w14:textId="348775A7" w:rsidR="00874809" w:rsidRPr="00296024" w:rsidRDefault="008B3120" w:rsidP="00296024">
      <w:pPr>
        <w:widowControl w:val="0"/>
        <w:autoSpaceDE w:val="0"/>
        <w:autoSpaceDN w:val="0"/>
        <w:adjustRightInd w:val="0"/>
        <w:spacing w:line="360" w:lineRule="auto"/>
        <w:jc w:val="both"/>
        <w:rPr>
          <w:rFonts w:ascii="Palatino Linotype" w:hAnsi="Palatino Linotype" w:cs="Segoe UI"/>
          <w:lang w:eastAsia="es-MX"/>
        </w:rPr>
      </w:pPr>
      <w:r w:rsidRPr="00296024">
        <w:rPr>
          <w:rFonts w:ascii="Palatino Linotype" w:hAnsi="Palatino Linotype" w:cs="Segoe UI"/>
          <w:b/>
          <w:bCs/>
          <w:sz w:val="28"/>
          <w:szCs w:val="28"/>
          <w:lang w:eastAsia="es-MX"/>
        </w:rPr>
        <w:lastRenderedPageBreak/>
        <w:t>I</w:t>
      </w:r>
      <w:r w:rsidR="009A66C5" w:rsidRPr="00296024">
        <w:rPr>
          <w:rFonts w:ascii="Palatino Linotype" w:hAnsi="Palatino Linotype" w:cs="Segoe UI"/>
          <w:b/>
          <w:bCs/>
          <w:sz w:val="28"/>
          <w:szCs w:val="28"/>
          <w:lang w:eastAsia="es-MX"/>
        </w:rPr>
        <w:t>I</w:t>
      </w:r>
      <w:r w:rsidRPr="00296024">
        <w:rPr>
          <w:rFonts w:ascii="Palatino Linotype" w:hAnsi="Palatino Linotype" w:cs="Segoe UI"/>
          <w:b/>
          <w:bCs/>
          <w:sz w:val="28"/>
          <w:szCs w:val="28"/>
          <w:lang w:eastAsia="es-MX"/>
        </w:rPr>
        <w:t>I</w:t>
      </w:r>
      <w:r w:rsidRPr="00296024">
        <w:rPr>
          <w:rFonts w:ascii="Palatino Linotype" w:hAnsi="Palatino Linotype" w:cs="Segoe UI"/>
          <w:b/>
          <w:bCs/>
          <w:lang w:eastAsia="es-MX"/>
        </w:rPr>
        <w:t>.</w:t>
      </w:r>
      <w:r w:rsidRPr="00296024">
        <w:rPr>
          <w:rFonts w:ascii="Palatino Linotype" w:hAnsi="Palatino Linotype" w:cs="Segoe UI"/>
          <w:lang w:eastAsia="es-MX"/>
        </w:rPr>
        <w:t> </w:t>
      </w:r>
      <w:r w:rsidR="00874809" w:rsidRPr="00296024">
        <w:rPr>
          <w:rFonts w:ascii="Palatino Linotype" w:hAnsi="Palatino Linotype" w:cs="Segoe UI"/>
          <w:lang w:eastAsia="es-MX"/>
        </w:rPr>
        <w:t>En fecha</w:t>
      </w:r>
      <w:r w:rsidR="00D30D20" w:rsidRPr="00296024">
        <w:rPr>
          <w:rFonts w:ascii="Palatino Linotype" w:hAnsi="Palatino Linotype" w:cs="Segoe UI"/>
          <w:lang w:eastAsia="es-MX"/>
        </w:rPr>
        <w:t xml:space="preserve"> </w:t>
      </w:r>
      <w:r w:rsidR="009D0DB2" w:rsidRPr="00296024">
        <w:rPr>
          <w:rFonts w:ascii="Palatino Linotype" w:hAnsi="Palatino Linotype" w:cs="Segoe UI"/>
          <w:lang w:eastAsia="es-MX"/>
        </w:rPr>
        <w:t>veinticuatro y veintiocho</w:t>
      </w:r>
      <w:r w:rsidR="00D30D20" w:rsidRPr="00296024">
        <w:rPr>
          <w:rFonts w:ascii="Palatino Linotype" w:hAnsi="Palatino Linotype" w:cs="Segoe UI"/>
          <w:lang w:eastAsia="es-MX"/>
        </w:rPr>
        <w:t xml:space="preserve"> de noviembre</w:t>
      </w:r>
      <w:r w:rsidR="00874809" w:rsidRPr="00296024">
        <w:rPr>
          <w:rFonts w:ascii="Palatino Linotype" w:hAnsi="Palatino Linotype" w:cs="Segoe UI"/>
          <w:lang w:eastAsia="es-MX"/>
        </w:rPr>
        <w:t xml:space="preserve"> de dos mil veintiuno, </w:t>
      </w:r>
      <w:r w:rsidR="00874809" w:rsidRPr="00296024">
        <w:rPr>
          <w:rFonts w:ascii="Palatino Linotype" w:hAnsi="Palatino Linotype" w:cs="Segoe UI"/>
          <w:b/>
          <w:bCs/>
          <w:lang w:eastAsia="es-MX"/>
        </w:rPr>
        <w:t>EL SU</w:t>
      </w:r>
      <w:r w:rsidR="00874809" w:rsidRPr="00296024">
        <w:rPr>
          <w:rFonts w:ascii="Palatino Linotype" w:hAnsi="Palatino Linotype" w:cs="Segoe UI"/>
          <w:b/>
          <w:lang w:eastAsia="es-MX"/>
        </w:rPr>
        <w:t>JETO OBLIGADO</w:t>
      </w:r>
      <w:r w:rsidR="00874809" w:rsidRPr="00296024">
        <w:rPr>
          <w:rFonts w:ascii="Palatino Linotype" w:hAnsi="Palatino Linotype" w:cs="Segoe UI"/>
          <w:lang w:eastAsia="es-MX"/>
        </w:rPr>
        <w:t xml:space="preserve"> dio respuesta a las solicitudes de información en los siguientes términos:</w:t>
      </w:r>
    </w:p>
    <w:p w14:paraId="5FF7A9AE" w14:textId="77777777" w:rsidR="00D30D20" w:rsidRPr="00296024" w:rsidRDefault="00D30D20" w:rsidP="00296024">
      <w:pPr>
        <w:widowControl w:val="0"/>
        <w:autoSpaceDE w:val="0"/>
        <w:autoSpaceDN w:val="0"/>
        <w:adjustRightInd w:val="0"/>
        <w:spacing w:line="360" w:lineRule="auto"/>
        <w:jc w:val="both"/>
        <w:rPr>
          <w:rFonts w:ascii="Palatino Linotype" w:hAnsi="Palatino Linotype" w:cs="Segoe UI"/>
          <w:lang w:eastAsia="es-MX"/>
        </w:rPr>
      </w:pPr>
    </w:p>
    <w:p w14:paraId="2C1173D1" w14:textId="77777777" w:rsidR="00871A75" w:rsidRPr="00296024" w:rsidRDefault="00E75A24" w:rsidP="00296024">
      <w:pPr>
        <w:widowControl w:val="0"/>
        <w:autoSpaceDE w:val="0"/>
        <w:autoSpaceDN w:val="0"/>
        <w:adjustRightInd w:val="0"/>
        <w:spacing w:line="360" w:lineRule="auto"/>
        <w:jc w:val="both"/>
        <w:rPr>
          <w:rFonts w:ascii="Palatino Linotype" w:hAnsi="Palatino Linotype"/>
          <w:b/>
          <w:bCs/>
        </w:rPr>
      </w:pPr>
      <w:r w:rsidRPr="00296024">
        <w:rPr>
          <w:rFonts w:ascii="Palatino Linotype" w:eastAsia="MS Mincho" w:hAnsi="Palatino Linotype" w:cs="Arial"/>
          <w:b/>
          <w:bCs/>
        </w:rPr>
        <w:t>00218/CHICOLOA</w:t>
      </w:r>
      <w:r w:rsidR="00D30D20" w:rsidRPr="00296024">
        <w:rPr>
          <w:rFonts w:ascii="Palatino Linotype" w:eastAsia="MS Mincho" w:hAnsi="Palatino Linotype" w:cs="Arial"/>
          <w:b/>
          <w:bCs/>
        </w:rPr>
        <w:t xml:space="preserve">/IP/2021 </w:t>
      </w:r>
      <w:bookmarkStart w:id="1" w:name="_Hlk92389056"/>
      <w:r w:rsidR="00D30D20" w:rsidRPr="00296024">
        <w:rPr>
          <w:rFonts w:ascii="Palatino Linotype" w:eastAsia="MS Mincho" w:hAnsi="Palatino Linotype" w:cs="Arial"/>
        </w:rPr>
        <w:t>relativo al recurso</w:t>
      </w:r>
      <w:r w:rsidR="00D30D20" w:rsidRPr="00296024">
        <w:rPr>
          <w:rFonts w:ascii="Palatino Linotype" w:eastAsia="MS Mincho" w:hAnsi="Palatino Linotype" w:cs="Arial"/>
          <w:b/>
          <w:bCs/>
        </w:rPr>
        <w:t xml:space="preserve"> </w:t>
      </w:r>
      <w:r w:rsidR="0024742B" w:rsidRPr="00296024">
        <w:rPr>
          <w:rFonts w:ascii="Palatino Linotype" w:eastAsia="MS Mincho" w:hAnsi="Palatino Linotype" w:cs="Arial"/>
        </w:rPr>
        <w:t>de revisión</w:t>
      </w:r>
      <w:r w:rsidR="0024742B" w:rsidRPr="00296024">
        <w:rPr>
          <w:rFonts w:ascii="Palatino Linotype" w:eastAsia="MS Mincho" w:hAnsi="Palatino Linotype" w:cs="Arial"/>
          <w:b/>
          <w:bCs/>
        </w:rPr>
        <w:t xml:space="preserve"> </w:t>
      </w:r>
      <w:r w:rsidR="00D30D20" w:rsidRPr="00296024">
        <w:rPr>
          <w:rFonts w:ascii="Palatino Linotype" w:hAnsi="Palatino Linotype"/>
          <w:b/>
          <w:bCs/>
        </w:rPr>
        <w:t>05</w:t>
      </w:r>
      <w:r w:rsidRPr="00296024">
        <w:rPr>
          <w:rFonts w:ascii="Palatino Linotype" w:hAnsi="Palatino Linotype"/>
          <w:b/>
          <w:bCs/>
        </w:rPr>
        <w:t>962</w:t>
      </w:r>
      <w:r w:rsidR="00D30D20" w:rsidRPr="00296024">
        <w:rPr>
          <w:rFonts w:ascii="Palatino Linotype" w:hAnsi="Palatino Linotype"/>
          <w:b/>
          <w:bCs/>
        </w:rPr>
        <w:t>/INFOEM/IP/RR/2021</w:t>
      </w:r>
      <w:bookmarkEnd w:id="1"/>
      <w:r w:rsidR="00871A75" w:rsidRPr="00296024">
        <w:rPr>
          <w:rFonts w:ascii="Palatino Linotype" w:hAnsi="Palatino Linotype"/>
          <w:b/>
          <w:bCs/>
        </w:rPr>
        <w:t>:</w:t>
      </w:r>
    </w:p>
    <w:p w14:paraId="2AB199CE" w14:textId="77777777" w:rsidR="008B343D" w:rsidRPr="00296024" w:rsidRDefault="008B343D" w:rsidP="00296024">
      <w:pPr>
        <w:widowControl w:val="0"/>
        <w:autoSpaceDE w:val="0"/>
        <w:autoSpaceDN w:val="0"/>
        <w:adjustRightInd w:val="0"/>
        <w:spacing w:line="360" w:lineRule="auto"/>
        <w:jc w:val="both"/>
        <w:rPr>
          <w:rFonts w:ascii="Palatino Linotype" w:hAnsi="Palatino Linotype"/>
          <w:b/>
          <w:bCs/>
        </w:rPr>
      </w:pPr>
    </w:p>
    <w:p w14:paraId="389D1067" w14:textId="3B81AD87" w:rsidR="00BA5712" w:rsidRPr="00296024" w:rsidRDefault="00BA5712" w:rsidP="00296024">
      <w:pPr>
        <w:widowControl w:val="0"/>
        <w:autoSpaceDE w:val="0"/>
        <w:autoSpaceDN w:val="0"/>
        <w:adjustRightInd w:val="0"/>
        <w:spacing w:line="360" w:lineRule="auto"/>
        <w:jc w:val="both"/>
        <w:rPr>
          <w:rFonts w:ascii="Palatino Linotype" w:hAnsi="Palatino Linotype" w:cs="Segoe UI"/>
          <w:bCs/>
          <w:iCs/>
          <w:lang w:eastAsia="es-MX"/>
        </w:rPr>
      </w:pPr>
      <w:r w:rsidRPr="00296024">
        <w:rPr>
          <w:rFonts w:ascii="Palatino Linotype" w:hAnsi="Palatino Linotype" w:cs="Segoe UI"/>
          <w:bCs/>
          <w:iCs/>
          <w:lang w:eastAsia="es-MX"/>
        </w:rPr>
        <w:t xml:space="preserve">En la respuesta que </w:t>
      </w:r>
      <w:r w:rsidR="008B343D" w:rsidRPr="00296024">
        <w:rPr>
          <w:rFonts w:ascii="Palatino Linotype" w:hAnsi="Palatino Linotype" w:cs="Segoe UI"/>
          <w:bCs/>
          <w:iCs/>
          <w:lang w:eastAsia="es-MX"/>
        </w:rPr>
        <w:t>dio</w:t>
      </w:r>
      <w:r w:rsidRPr="00296024">
        <w:rPr>
          <w:rFonts w:ascii="Palatino Linotype" w:hAnsi="Palatino Linotype" w:cs="Segoe UI"/>
          <w:bCs/>
          <w:iCs/>
          <w:lang w:eastAsia="es-MX"/>
        </w:rPr>
        <w:t xml:space="preserve"> </w:t>
      </w:r>
      <w:r w:rsidRPr="00296024">
        <w:rPr>
          <w:rFonts w:ascii="Palatino Linotype" w:hAnsi="Palatino Linotype" w:cs="Segoe UI"/>
          <w:b/>
          <w:bCs/>
          <w:iCs/>
          <w:lang w:eastAsia="es-MX"/>
        </w:rPr>
        <w:t xml:space="preserve">EL SUJETO OBLIGADO, </w:t>
      </w:r>
      <w:r w:rsidRPr="00296024">
        <w:rPr>
          <w:rFonts w:ascii="Palatino Linotype" w:hAnsi="Palatino Linotype" w:cs="Segoe UI"/>
          <w:bCs/>
          <w:iCs/>
          <w:lang w:eastAsia="es-MX"/>
        </w:rPr>
        <w:t xml:space="preserve">adjunto el archivo denominado </w:t>
      </w:r>
      <w:r w:rsidRPr="00296024">
        <w:rPr>
          <w:rFonts w:ascii="Palatino Linotype" w:hAnsi="Palatino Linotype" w:cs="Segoe UI"/>
          <w:b/>
          <w:bCs/>
          <w:iCs/>
          <w:lang w:eastAsia="es-MX"/>
        </w:rPr>
        <w:t>“</w:t>
      </w:r>
      <w:r w:rsidR="00620053" w:rsidRPr="00296024">
        <w:rPr>
          <w:rStyle w:val="Hipervnculo"/>
          <w:rFonts w:ascii="Palatino Linotype" w:hAnsi="Palatino Linotype" w:cs="Segoe UI"/>
          <w:b/>
          <w:bCs/>
          <w:iCs/>
          <w:color w:val="auto"/>
          <w:lang w:eastAsia="es-MX"/>
        </w:rPr>
        <w:t xml:space="preserve">Respuesta </w:t>
      </w:r>
      <w:r w:rsidR="00E75A24" w:rsidRPr="00296024">
        <w:rPr>
          <w:rStyle w:val="Hipervnculo"/>
          <w:rFonts w:ascii="Palatino Linotype" w:hAnsi="Palatino Linotype" w:cs="Segoe UI"/>
          <w:b/>
          <w:bCs/>
          <w:iCs/>
          <w:color w:val="auto"/>
          <w:lang w:eastAsia="es-MX"/>
        </w:rPr>
        <w:t>Solicitud 218 2021.pdf</w:t>
      </w:r>
      <w:r w:rsidRPr="00296024">
        <w:rPr>
          <w:rFonts w:ascii="Palatino Linotype" w:hAnsi="Palatino Linotype" w:cs="Segoe UI"/>
          <w:b/>
          <w:bCs/>
          <w:iCs/>
          <w:lang w:eastAsia="es-MX"/>
        </w:rPr>
        <w:t xml:space="preserve">”, </w:t>
      </w:r>
      <w:r w:rsidR="00451D49" w:rsidRPr="00296024">
        <w:rPr>
          <w:rFonts w:ascii="Palatino Linotype" w:hAnsi="Palatino Linotype" w:cs="Segoe UI"/>
          <w:bCs/>
          <w:iCs/>
          <w:lang w:eastAsia="es-MX"/>
        </w:rPr>
        <w:t>haciendo de conocimiento</w:t>
      </w:r>
      <w:r w:rsidR="009D2657" w:rsidRPr="00296024">
        <w:rPr>
          <w:rFonts w:ascii="Palatino Linotype" w:hAnsi="Palatino Linotype" w:cs="Segoe UI"/>
          <w:bCs/>
          <w:iCs/>
          <w:lang w:eastAsia="es-MX"/>
        </w:rPr>
        <w:t xml:space="preserve"> </w:t>
      </w:r>
      <w:r w:rsidR="004D2BC7" w:rsidRPr="00296024">
        <w:rPr>
          <w:rFonts w:ascii="Palatino Linotype" w:hAnsi="Palatino Linotype" w:cs="Segoe UI"/>
          <w:bCs/>
          <w:iCs/>
          <w:lang w:eastAsia="es-MX"/>
        </w:rPr>
        <w:t>que</w:t>
      </w:r>
      <w:r w:rsidR="00451D49" w:rsidRPr="00296024">
        <w:rPr>
          <w:rFonts w:ascii="Palatino Linotype" w:hAnsi="Palatino Linotype"/>
          <w:iCs/>
        </w:rPr>
        <w:t xml:space="preserve"> la falta de regulación en materia de transporte público, específicamente, el denominado “moto-taxi”, tan es así que, dentro del Plan de Desarrollo Municipal 2019-2021, se como uno de los principales utilizados por los ciudadanos para el traslado al interior del Municipio, el cual no se encuentran regulados; </w:t>
      </w:r>
      <w:r w:rsidR="00B4095A" w:rsidRPr="00296024">
        <w:rPr>
          <w:rFonts w:ascii="Palatino Linotype" w:hAnsi="Palatino Linotype" w:cs="Segoe UI"/>
          <w:bCs/>
          <w:iCs/>
          <w:lang w:eastAsia="es-MX"/>
        </w:rPr>
        <w:t xml:space="preserve">la </w:t>
      </w:r>
      <w:r w:rsidR="00E75A24" w:rsidRPr="00296024">
        <w:rPr>
          <w:rFonts w:ascii="Palatino Linotype" w:hAnsi="Palatino Linotype" w:cs="Segoe UI"/>
          <w:bCs/>
          <w:iCs/>
          <w:lang w:eastAsia="es-MX"/>
        </w:rPr>
        <w:t xml:space="preserve">regulación </w:t>
      </w:r>
      <w:r w:rsidR="00B4095A" w:rsidRPr="00296024">
        <w:rPr>
          <w:rFonts w:ascii="Palatino Linotype" w:hAnsi="Palatino Linotype" w:cs="Segoe UI"/>
          <w:bCs/>
          <w:iCs/>
          <w:lang w:eastAsia="es-MX"/>
        </w:rPr>
        <w:t>le</w:t>
      </w:r>
      <w:r w:rsidR="00E75A24" w:rsidRPr="00296024">
        <w:rPr>
          <w:rFonts w:ascii="Palatino Linotype" w:hAnsi="Palatino Linotype" w:cs="Segoe UI"/>
          <w:bCs/>
          <w:iCs/>
          <w:lang w:eastAsia="es-MX"/>
        </w:rPr>
        <w:t xml:space="preserve"> corresponde y </w:t>
      </w:r>
      <w:r w:rsidR="0045741C" w:rsidRPr="00296024">
        <w:rPr>
          <w:rFonts w:ascii="Palatino Linotype" w:hAnsi="Palatino Linotype" w:cs="Segoe UI"/>
          <w:bCs/>
          <w:iCs/>
          <w:lang w:eastAsia="es-MX"/>
        </w:rPr>
        <w:t>es competencia de</w:t>
      </w:r>
      <w:r w:rsidR="00E75A24" w:rsidRPr="00296024">
        <w:rPr>
          <w:rFonts w:ascii="Palatino Linotype" w:hAnsi="Palatino Linotype" w:cs="Segoe UI"/>
          <w:bCs/>
          <w:iCs/>
          <w:lang w:eastAsia="es-MX"/>
        </w:rPr>
        <w:t xml:space="preserve"> la Secretaría de Movilidad</w:t>
      </w:r>
      <w:r w:rsidR="008B343D" w:rsidRPr="00296024">
        <w:rPr>
          <w:rFonts w:ascii="Palatino Linotype" w:hAnsi="Palatino Linotype" w:cs="Segoe UI"/>
          <w:bCs/>
          <w:iCs/>
          <w:lang w:eastAsia="es-MX"/>
        </w:rPr>
        <w:t xml:space="preserve">. </w:t>
      </w:r>
    </w:p>
    <w:p w14:paraId="095E2F97" w14:textId="77777777" w:rsidR="00D30D20" w:rsidRPr="00296024" w:rsidRDefault="00D30D20" w:rsidP="00296024">
      <w:pPr>
        <w:widowControl w:val="0"/>
        <w:autoSpaceDE w:val="0"/>
        <w:autoSpaceDN w:val="0"/>
        <w:adjustRightInd w:val="0"/>
        <w:spacing w:line="360" w:lineRule="auto"/>
        <w:jc w:val="both"/>
        <w:rPr>
          <w:rFonts w:ascii="Palatino Linotype" w:eastAsia="MS Mincho" w:hAnsi="Palatino Linotype" w:cs="Arial"/>
          <w:b/>
          <w:bCs/>
        </w:rPr>
      </w:pPr>
    </w:p>
    <w:p w14:paraId="1F8C0BF8" w14:textId="6C5DDA88" w:rsidR="00620053" w:rsidRPr="00296024" w:rsidRDefault="00D30D20" w:rsidP="00296024">
      <w:pPr>
        <w:widowControl w:val="0"/>
        <w:autoSpaceDE w:val="0"/>
        <w:autoSpaceDN w:val="0"/>
        <w:adjustRightInd w:val="0"/>
        <w:spacing w:line="360" w:lineRule="auto"/>
        <w:jc w:val="both"/>
        <w:rPr>
          <w:rFonts w:ascii="Palatino Linotype" w:hAnsi="Palatino Linotype"/>
          <w:b/>
          <w:bCs/>
        </w:rPr>
      </w:pPr>
      <w:r w:rsidRPr="00296024">
        <w:rPr>
          <w:rFonts w:ascii="Palatino Linotype" w:eastAsia="MS Mincho" w:hAnsi="Palatino Linotype" w:cs="Arial"/>
          <w:b/>
          <w:bCs/>
        </w:rPr>
        <w:t>00</w:t>
      </w:r>
      <w:r w:rsidR="00E75A24" w:rsidRPr="00296024">
        <w:rPr>
          <w:rFonts w:ascii="Palatino Linotype" w:eastAsia="MS Mincho" w:hAnsi="Palatino Linotype" w:cs="Arial"/>
          <w:b/>
          <w:bCs/>
        </w:rPr>
        <w:t>206</w:t>
      </w:r>
      <w:r w:rsidRPr="00296024">
        <w:rPr>
          <w:rFonts w:ascii="Palatino Linotype" w:eastAsia="MS Mincho" w:hAnsi="Palatino Linotype" w:cs="Arial"/>
          <w:b/>
          <w:bCs/>
        </w:rPr>
        <w:t>/</w:t>
      </w:r>
      <w:r w:rsidR="00E75A24" w:rsidRPr="00296024">
        <w:rPr>
          <w:rFonts w:ascii="Palatino Linotype" w:eastAsia="MS Mincho" w:hAnsi="Palatino Linotype" w:cs="Arial"/>
          <w:b/>
          <w:bCs/>
        </w:rPr>
        <w:t>CHICOLOA</w:t>
      </w:r>
      <w:r w:rsidRPr="00296024">
        <w:rPr>
          <w:rFonts w:ascii="Palatino Linotype" w:eastAsia="MS Mincho" w:hAnsi="Palatino Linotype" w:cs="Arial"/>
          <w:b/>
          <w:bCs/>
        </w:rPr>
        <w:t xml:space="preserve">/IP/2021 </w:t>
      </w:r>
      <w:r w:rsidRPr="00296024">
        <w:rPr>
          <w:rFonts w:ascii="Palatino Linotype" w:eastAsia="MS Mincho" w:hAnsi="Palatino Linotype" w:cs="Arial"/>
        </w:rPr>
        <w:t>relativo al recurso</w:t>
      </w:r>
      <w:r w:rsidR="0024742B" w:rsidRPr="00296024">
        <w:rPr>
          <w:rFonts w:ascii="Palatino Linotype" w:eastAsia="MS Mincho" w:hAnsi="Palatino Linotype" w:cs="Arial"/>
        </w:rPr>
        <w:t xml:space="preserve"> de revisión</w:t>
      </w:r>
      <w:r w:rsidRPr="00296024">
        <w:rPr>
          <w:rFonts w:ascii="Palatino Linotype" w:eastAsia="MS Mincho" w:hAnsi="Palatino Linotype" w:cs="Arial"/>
          <w:b/>
          <w:bCs/>
        </w:rPr>
        <w:t xml:space="preserve"> </w:t>
      </w:r>
      <w:r w:rsidRPr="00296024">
        <w:rPr>
          <w:rFonts w:ascii="Palatino Linotype" w:hAnsi="Palatino Linotype"/>
          <w:b/>
          <w:bCs/>
        </w:rPr>
        <w:t>05</w:t>
      </w:r>
      <w:r w:rsidR="00E75A24" w:rsidRPr="00296024">
        <w:rPr>
          <w:rFonts w:ascii="Palatino Linotype" w:hAnsi="Palatino Linotype"/>
          <w:b/>
          <w:bCs/>
        </w:rPr>
        <w:t>965</w:t>
      </w:r>
      <w:r w:rsidRPr="00296024">
        <w:rPr>
          <w:rFonts w:ascii="Palatino Linotype" w:hAnsi="Palatino Linotype"/>
          <w:b/>
          <w:bCs/>
        </w:rPr>
        <w:t>/INFOEM/IP/RR/2021:</w:t>
      </w:r>
    </w:p>
    <w:p w14:paraId="23902811" w14:textId="77777777" w:rsidR="0045741C" w:rsidRPr="00296024" w:rsidRDefault="0045741C" w:rsidP="00296024">
      <w:pPr>
        <w:widowControl w:val="0"/>
        <w:autoSpaceDE w:val="0"/>
        <w:autoSpaceDN w:val="0"/>
        <w:adjustRightInd w:val="0"/>
        <w:spacing w:line="360" w:lineRule="auto"/>
        <w:jc w:val="both"/>
        <w:rPr>
          <w:rFonts w:ascii="Palatino Linotype" w:hAnsi="Palatino Linotype"/>
          <w:b/>
          <w:bCs/>
          <w:sz w:val="22"/>
          <w:szCs w:val="22"/>
        </w:rPr>
      </w:pPr>
    </w:p>
    <w:p w14:paraId="428440FC" w14:textId="62B59B0C" w:rsidR="005D5DFC" w:rsidRPr="00296024" w:rsidRDefault="005D5DFC" w:rsidP="00296024">
      <w:pPr>
        <w:spacing w:line="360" w:lineRule="auto"/>
        <w:jc w:val="both"/>
        <w:rPr>
          <w:rFonts w:ascii="Palatino Linotype" w:hAnsi="Palatino Linotype" w:cs="Segoe UI"/>
          <w:bCs/>
          <w:iCs/>
          <w:lang w:eastAsia="es-MX"/>
        </w:rPr>
      </w:pPr>
      <w:r w:rsidRPr="00296024">
        <w:rPr>
          <w:rFonts w:ascii="Palatino Linotype" w:hAnsi="Palatino Linotype" w:cs="Segoe UI"/>
          <w:bCs/>
          <w:iCs/>
          <w:lang w:eastAsia="es-MX"/>
        </w:rPr>
        <w:t xml:space="preserve">A la respuesta </w:t>
      </w:r>
      <w:r w:rsidR="00620053" w:rsidRPr="00296024">
        <w:rPr>
          <w:rFonts w:ascii="Palatino Linotype" w:hAnsi="Palatino Linotype" w:cs="Segoe UI"/>
          <w:bCs/>
          <w:iCs/>
          <w:lang w:eastAsia="es-MX"/>
        </w:rPr>
        <w:t>el Titular de la Unidad de Transparencia</w:t>
      </w:r>
      <w:r w:rsidR="003C2965" w:rsidRPr="00296024">
        <w:rPr>
          <w:rFonts w:ascii="Palatino Linotype" w:hAnsi="Palatino Linotype" w:cs="Segoe UI"/>
          <w:bCs/>
          <w:iCs/>
          <w:lang w:eastAsia="es-MX"/>
        </w:rPr>
        <w:t>,</w:t>
      </w:r>
      <w:r w:rsidR="00620053" w:rsidRPr="00296024">
        <w:rPr>
          <w:rFonts w:ascii="Palatino Linotype" w:hAnsi="Palatino Linotype" w:cs="Segoe UI"/>
          <w:bCs/>
          <w:iCs/>
          <w:lang w:eastAsia="es-MX"/>
        </w:rPr>
        <w:t xml:space="preserve"> </w:t>
      </w:r>
      <w:r w:rsidRPr="00296024">
        <w:rPr>
          <w:rFonts w:ascii="Palatino Linotype" w:hAnsi="Palatino Linotype" w:cs="Segoe UI"/>
          <w:bCs/>
          <w:iCs/>
          <w:lang w:eastAsia="es-MX"/>
        </w:rPr>
        <w:t xml:space="preserve">adjunto el archivo denominado </w:t>
      </w:r>
      <w:r w:rsidR="00620053" w:rsidRPr="00296024">
        <w:rPr>
          <w:rFonts w:ascii="Palatino Linotype" w:hAnsi="Palatino Linotype" w:cs="Segoe UI"/>
          <w:b/>
          <w:bCs/>
          <w:i/>
          <w:iCs/>
          <w:lang w:eastAsia="es-MX"/>
        </w:rPr>
        <w:t>“ORE 206 2021.pdf”</w:t>
      </w:r>
      <w:r w:rsidRPr="00296024">
        <w:rPr>
          <w:rFonts w:ascii="Palatino Linotype" w:hAnsi="Palatino Linotype" w:cs="Segoe UI"/>
          <w:b/>
          <w:bCs/>
          <w:i/>
          <w:iCs/>
          <w:lang w:eastAsia="es-MX"/>
        </w:rPr>
        <w:t xml:space="preserve">, </w:t>
      </w:r>
      <w:r w:rsidR="00577A6E" w:rsidRPr="00296024">
        <w:rPr>
          <w:rFonts w:ascii="Palatino Linotype" w:hAnsi="Palatino Linotype" w:cs="Segoe UI"/>
          <w:bCs/>
          <w:iCs/>
          <w:lang w:eastAsia="es-MX"/>
        </w:rPr>
        <w:t xml:space="preserve">la Dirección de Seguridad Pública y Movilidad, así como, a </w:t>
      </w:r>
      <w:bookmarkStart w:id="2" w:name="_Hlk93587566"/>
      <w:r w:rsidR="00577A6E" w:rsidRPr="00296024">
        <w:rPr>
          <w:rFonts w:ascii="Palatino Linotype" w:hAnsi="Palatino Linotype" w:cs="Segoe UI"/>
          <w:bCs/>
          <w:iCs/>
          <w:lang w:eastAsia="es-MX"/>
        </w:rPr>
        <w:t>la Dirección de Regulación Comercial y Vía Públic</w:t>
      </w:r>
      <w:bookmarkEnd w:id="2"/>
      <w:r w:rsidR="00577A6E" w:rsidRPr="00296024">
        <w:rPr>
          <w:rFonts w:ascii="Palatino Linotype" w:hAnsi="Palatino Linotype" w:cs="Segoe UI"/>
          <w:bCs/>
          <w:iCs/>
          <w:lang w:eastAsia="es-MX"/>
        </w:rPr>
        <w:t xml:space="preserve">a, dan atención a lo solicitud de información citan artículos del </w:t>
      </w:r>
      <w:r w:rsidR="005E2F8D" w:rsidRPr="00296024">
        <w:rPr>
          <w:rFonts w:ascii="Palatino Linotype" w:hAnsi="Palatino Linotype" w:cs="Segoe UI"/>
          <w:bCs/>
          <w:iCs/>
          <w:lang w:eastAsia="es-MX"/>
        </w:rPr>
        <w:t>del Bando Municipal de Chicoloapan, 2021 y la Ley de Ordenamiento y Competitividad Comercial del Estado de México, mismas que adjuntan a la respuesta, dan el nombre de los titulares de las unidades administrativas que atendieron la solicitud, así mismo, refieren que</w:t>
      </w:r>
      <w:r w:rsidR="00620053" w:rsidRPr="00296024">
        <w:rPr>
          <w:rFonts w:ascii="Palatino Linotype" w:hAnsi="Palatino Linotype" w:cs="Segoe UI"/>
          <w:bCs/>
          <w:iCs/>
          <w:lang w:eastAsia="es-MX"/>
        </w:rPr>
        <w:t xml:space="preserve"> de la normatividad interna, no existe alguna que regule el servicio “moto-taxi”</w:t>
      </w:r>
      <w:r w:rsidRPr="00296024">
        <w:rPr>
          <w:rFonts w:ascii="Palatino Linotype" w:hAnsi="Palatino Linotype" w:cs="Segoe UI"/>
          <w:bCs/>
          <w:iCs/>
          <w:lang w:eastAsia="es-MX"/>
        </w:rPr>
        <w:t>.</w:t>
      </w:r>
    </w:p>
    <w:p w14:paraId="5B7E9025" w14:textId="77777777" w:rsidR="004C7DD4" w:rsidRPr="00296024" w:rsidRDefault="004C7DD4" w:rsidP="00296024">
      <w:pPr>
        <w:spacing w:line="360" w:lineRule="auto"/>
        <w:rPr>
          <w:rFonts w:ascii="Palatino Linotype" w:hAnsi="Palatino Linotype" w:cs="Segoe UI"/>
          <w:bCs/>
          <w:iCs/>
          <w:lang w:eastAsia="es-MX"/>
        </w:rPr>
      </w:pPr>
    </w:p>
    <w:p w14:paraId="2D7AF2B0" w14:textId="5181BF9A" w:rsidR="005D30FE" w:rsidRPr="00296024" w:rsidRDefault="00364628" w:rsidP="00296024">
      <w:pPr>
        <w:spacing w:line="360" w:lineRule="auto"/>
        <w:ind w:left="-57" w:right="-57"/>
        <w:jc w:val="both"/>
        <w:rPr>
          <w:rFonts w:ascii="Palatino Linotype" w:hAnsi="Palatino Linotype" w:cs="Arial"/>
        </w:rPr>
      </w:pPr>
      <w:r w:rsidRPr="00296024">
        <w:rPr>
          <w:rFonts w:ascii="Palatino Linotype" w:hAnsi="Palatino Linotype" w:cs="Arial"/>
          <w:b/>
          <w:sz w:val="28"/>
          <w:szCs w:val="28"/>
        </w:rPr>
        <w:lastRenderedPageBreak/>
        <w:t>I</w:t>
      </w:r>
      <w:r w:rsidR="00AB6194" w:rsidRPr="00296024">
        <w:rPr>
          <w:rFonts w:ascii="Palatino Linotype" w:hAnsi="Palatino Linotype" w:cs="Arial"/>
          <w:b/>
          <w:sz w:val="28"/>
          <w:szCs w:val="28"/>
        </w:rPr>
        <w:t>V</w:t>
      </w:r>
      <w:r w:rsidR="00AF06A3" w:rsidRPr="00296024">
        <w:rPr>
          <w:rFonts w:ascii="Palatino Linotype" w:hAnsi="Palatino Linotype" w:cs="Arial"/>
          <w:b/>
        </w:rPr>
        <w:t>.</w:t>
      </w:r>
      <w:r w:rsidR="009E6E1F" w:rsidRPr="00296024">
        <w:rPr>
          <w:rFonts w:ascii="Palatino Linotype" w:hAnsi="Palatino Linotype" w:cs="Arial"/>
          <w:b/>
        </w:rPr>
        <w:t xml:space="preserve"> </w:t>
      </w:r>
      <w:bookmarkStart w:id="3" w:name="_Hlk76554159"/>
      <w:r w:rsidR="005D30FE" w:rsidRPr="00296024">
        <w:rPr>
          <w:rFonts w:ascii="Palatino Linotype" w:hAnsi="Palatino Linotype" w:cs="Arial"/>
        </w:rPr>
        <w:t>Inconforme por las respuestas del</w:t>
      </w:r>
      <w:r w:rsidR="005D30FE" w:rsidRPr="00296024">
        <w:rPr>
          <w:rFonts w:ascii="Palatino Linotype" w:hAnsi="Palatino Linotype" w:cs="Arial"/>
          <w:b/>
        </w:rPr>
        <w:t xml:space="preserve"> SUJETO OBLIGADO</w:t>
      </w:r>
      <w:r w:rsidR="005D30FE" w:rsidRPr="00296024">
        <w:rPr>
          <w:rFonts w:ascii="Palatino Linotype" w:hAnsi="Palatino Linotype" w:cs="Arial"/>
        </w:rPr>
        <w:t xml:space="preserve">, </w:t>
      </w:r>
      <w:bookmarkStart w:id="4" w:name="_Hlk65869348"/>
      <w:r w:rsidR="005D30FE" w:rsidRPr="00296024">
        <w:rPr>
          <w:rFonts w:ascii="Palatino Linotype" w:hAnsi="Palatino Linotype" w:cs="Arial"/>
        </w:rPr>
        <w:t xml:space="preserve">el </w:t>
      </w:r>
      <w:bookmarkStart w:id="5" w:name="_Hlk92391855"/>
      <w:bookmarkStart w:id="6" w:name="_Hlk66905757"/>
      <w:r w:rsidR="000825DD" w:rsidRPr="00296024">
        <w:rPr>
          <w:rFonts w:ascii="Palatino Linotype" w:hAnsi="Palatino Linotype" w:cs="Arial"/>
        </w:rPr>
        <w:t>veintinueve</w:t>
      </w:r>
      <w:r w:rsidR="005D30FE" w:rsidRPr="00296024">
        <w:rPr>
          <w:rFonts w:ascii="Palatino Linotype" w:hAnsi="Palatino Linotype" w:cs="Arial"/>
        </w:rPr>
        <w:t xml:space="preserve"> de </w:t>
      </w:r>
      <w:r w:rsidR="0057404B" w:rsidRPr="00296024">
        <w:rPr>
          <w:rFonts w:ascii="Palatino Linotype" w:hAnsi="Palatino Linotype" w:cs="Arial"/>
        </w:rPr>
        <w:t>noviembre</w:t>
      </w:r>
      <w:bookmarkEnd w:id="5"/>
      <w:r w:rsidR="005D30FE" w:rsidRPr="00296024">
        <w:rPr>
          <w:rFonts w:ascii="Palatino Linotype" w:hAnsi="Palatino Linotype" w:cs="Arial"/>
        </w:rPr>
        <w:t xml:space="preserve"> de dos mil veintiuno</w:t>
      </w:r>
      <w:bookmarkEnd w:id="4"/>
      <w:bookmarkEnd w:id="6"/>
      <w:r w:rsidR="005D30FE" w:rsidRPr="00296024">
        <w:rPr>
          <w:rFonts w:ascii="Palatino Linotype" w:hAnsi="Palatino Linotype" w:cs="Arial"/>
        </w:rPr>
        <w:t xml:space="preserve">, </w:t>
      </w:r>
      <w:r w:rsidR="005D30FE" w:rsidRPr="00296024">
        <w:rPr>
          <w:rFonts w:ascii="Palatino Linotype" w:hAnsi="Palatino Linotype" w:cs="Arial"/>
          <w:b/>
        </w:rPr>
        <w:t>EL RECURRENTE</w:t>
      </w:r>
      <w:r w:rsidR="005D30FE" w:rsidRPr="00296024">
        <w:rPr>
          <w:rFonts w:ascii="Palatino Linotype" w:hAnsi="Palatino Linotype" w:cs="Arial"/>
        </w:rPr>
        <w:t xml:space="preserve"> interpuso los recursos de revisión los cuales son sujetos del presente estudio, cabe destacar que fueron registrados en </w:t>
      </w:r>
      <w:r w:rsidR="005D30FE" w:rsidRPr="00296024">
        <w:rPr>
          <w:rFonts w:ascii="Palatino Linotype" w:hAnsi="Palatino Linotype" w:cs="Arial"/>
          <w:b/>
        </w:rPr>
        <w:t>EL SAIMEX</w:t>
      </w:r>
      <w:r w:rsidR="005D30FE" w:rsidRPr="00296024">
        <w:rPr>
          <w:rFonts w:ascii="Palatino Linotype" w:hAnsi="Palatino Linotype" w:cs="Arial"/>
        </w:rPr>
        <w:t xml:space="preserve"> y se les asignó los números de expediente </w:t>
      </w:r>
      <w:r w:rsidR="00C626BF" w:rsidRPr="00296024">
        <w:rPr>
          <w:rFonts w:ascii="Palatino Linotype" w:hAnsi="Palatino Linotype" w:cs="Arial"/>
          <w:b/>
        </w:rPr>
        <w:t>05</w:t>
      </w:r>
      <w:r w:rsidR="000825DD" w:rsidRPr="00296024">
        <w:rPr>
          <w:rFonts w:ascii="Palatino Linotype" w:hAnsi="Palatino Linotype" w:cs="Arial"/>
          <w:b/>
        </w:rPr>
        <w:t>962</w:t>
      </w:r>
      <w:r w:rsidR="00C626BF" w:rsidRPr="00296024">
        <w:rPr>
          <w:rFonts w:ascii="Palatino Linotype" w:hAnsi="Palatino Linotype" w:cs="Arial"/>
          <w:b/>
        </w:rPr>
        <w:t xml:space="preserve">/INFOEM/IP/RR/2021 </w:t>
      </w:r>
      <w:r w:rsidR="00C626BF" w:rsidRPr="00296024">
        <w:rPr>
          <w:rFonts w:ascii="Palatino Linotype" w:hAnsi="Palatino Linotype" w:cs="Arial"/>
          <w:bCs/>
        </w:rPr>
        <w:t>y</w:t>
      </w:r>
      <w:r w:rsidR="00C626BF" w:rsidRPr="00296024">
        <w:rPr>
          <w:rFonts w:ascii="Palatino Linotype" w:hAnsi="Palatino Linotype" w:cs="Arial"/>
          <w:b/>
        </w:rPr>
        <w:t xml:space="preserve"> 05</w:t>
      </w:r>
      <w:r w:rsidR="000825DD" w:rsidRPr="00296024">
        <w:rPr>
          <w:rFonts w:ascii="Palatino Linotype" w:hAnsi="Palatino Linotype" w:cs="Arial"/>
          <w:b/>
        </w:rPr>
        <w:t>965</w:t>
      </w:r>
      <w:r w:rsidR="00C626BF" w:rsidRPr="00296024">
        <w:rPr>
          <w:rFonts w:ascii="Palatino Linotype" w:hAnsi="Palatino Linotype" w:cs="Arial"/>
          <w:b/>
        </w:rPr>
        <w:t>/INFOEM/IP/RR/2021</w:t>
      </w:r>
      <w:r w:rsidR="005D30FE" w:rsidRPr="00296024">
        <w:rPr>
          <w:rFonts w:ascii="Palatino Linotype" w:hAnsi="Palatino Linotype" w:cs="Arial"/>
          <w:b/>
        </w:rPr>
        <w:t xml:space="preserve">, </w:t>
      </w:r>
      <w:r w:rsidR="005D30FE" w:rsidRPr="00296024">
        <w:rPr>
          <w:rFonts w:ascii="Palatino Linotype" w:hAnsi="Palatino Linotype" w:cs="Arial"/>
        </w:rPr>
        <w:t xml:space="preserve">en estos recursos los motivos de agravio del </w:t>
      </w:r>
      <w:r w:rsidR="005D30FE" w:rsidRPr="00296024">
        <w:rPr>
          <w:rFonts w:ascii="Palatino Linotype" w:hAnsi="Palatino Linotype" w:cs="Arial"/>
          <w:b/>
        </w:rPr>
        <w:t xml:space="preserve">RECURRENTE </w:t>
      </w:r>
      <w:r w:rsidR="005D30FE" w:rsidRPr="00296024">
        <w:rPr>
          <w:rFonts w:ascii="Palatino Linotype" w:hAnsi="Palatino Linotype" w:cs="Arial"/>
        </w:rPr>
        <w:t>fueron los siguientes:</w:t>
      </w:r>
    </w:p>
    <w:p w14:paraId="60BD2247" w14:textId="77777777" w:rsidR="005D30FE" w:rsidRPr="00296024" w:rsidRDefault="005D30FE" w:rsidP="00296024">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2"/>
        <w:gridCol w:w="6387"/>
      </w:tblGrid>
      <w:tr w:rsidR="00D815A6" w:rsidRPr="00296024" w14:paraId="33F2C1C9" w14:textId="77777777" w:rsidTr="00226E62">
        <w:trPr>
          <w:tblHeader/>
        </w:trPr>
        <w:tc>
          <w:tcPr>
            <w:tcW w:w="240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D815A6" w:rsidRPr="00296024" w:rsidRDefault="00D815A6" w:rsidP="00296024">
            <w:pPr>
              <w:spacing w:line="276" w:lineRule="auto"/>
              <w:jc w:val="center"/>
              <w:rPr>
                <w:rFonts w:ascii="Palatino Linotype" w:hAnsi="Palatino Linotype" w:cs="Arial"/>
                <w:b/>
                <w:color w:val="FFFFFF" w:themeColor="background1"/>
                <w:sz w:val="20"/>
                <w:szCs w:val="20"/>
              </w:rPr>
            </w:pPr>
            <w:r w:rsidRPr="00296024">
              <w:rPr>
                <w:rFonts w:ascii="Palatino Linotype" w:hAnsi="Palatino Linotype" w:cs="Arial"/>
                <w:b/>
                <w:color w:val="FFFFFF" w:themeColor="background1"/>
                <w:sz w:val="20"/>
                <w:szCs w:val="20"/>
              </w:rPr>
              <w:t>Número de recurso</w:t>
            </w:r>
          </w:p>
        </w:tc>
        <w:tc>
          <w:tcPr>
            <w:tcW w:w="6662" w:type="dxa"/>
            <w:tcBorders>
              <w:left w:val="single" w:sz="2" w:space="0" w:color="auto"/>
            </w:tcBorders>
            <w:shd w:val="clear" w:color="auto" w:fill="4A442A" w:themeFill="background2" w:themeFillShade="40"/>
          </w:tcPr>
          <w:p w14:paraId="64B8494E" w14:textId="538ECFF6" w:rsidR="00D815A6" w:rsidRPr="00296024" w:rsidRDefault="00D815A6" w:rsidP="00296024">
            <w:pPr>
              <w:spacing w:line="276" w:lineRule="auto"/>
              <w:jc w:val="center"/>
              <w:rPr>
                <w:rFonts w:ascii="Palatino Linotype" w:hAnsi="Palatino Linotype" w:cs="Arial"/>
                <w:b/>
                <w:bCs/>
                <w:color w:val="FFFFFF" w:themeColor="background1"/>
                <w:sz w:val="20"/>
                <w:szCs w:val="20"/>
              </w:rPr>
            </w:pPr>
            <w:r w:rsidRPr="00296024">
              <w:rPr>
                <w:rFonts w:ascii="Palatino Linotype" w:hAnsi="Palatino Linotype" w:cs="Arial"/>
                <w:b/>
                <w:bCs/>
                <w:color w:val="FFFFFF" w:themeColor="background1"/>
                <w:sz w:val="20"/>
                <w:szCs w:val="20"/>
              </w:rPr>
              <w:t xml:space="preserve">Acto impugnado, </w:t>
            </w:r>
            <w:r w:rsidR="00226E62" w:rsidRPr="00296024">
              <w:rPr>
                <w:rFonts w:ascii="Palatino Linotype" w:hAnsi="Palatino Linotype" w:cs="Arial"/>
                <w:b/>
                <w:bCs/>
                <w:color w:val="FFFFFF" w:themeColor="background1"/>
                <w:sz w:val="20"/>
                <w:szCs w:val="20"/>
              </w:rPr>
              <w:t>así</w:t>
            </w:r>
            <w:r w:rsidRPr="00296024">
              <w:rPr>
                <w:rFonts w:ascii="Palatino Linotype" w:hAnsi="Palatino Linotype" w:cs="Arial"/>
                <w:b/>
                <w:bCs/>
                <w:color w:val="FFFFFF" w:themeColor="background1"/>
                <w:sz w:val="20"/>
                <w:szCs w:val="20"/>
              </w:rPr>
              <w:t xml:space="preserve"> como,</w:t>
            </w:r>
            <w:r w:rsidR="00226E62" w:rsidRPr="00296024">
              <w:rPr>
                <w:rFonts w:ascii="Palatino Linotype" w:hAnsi="Palatino Linotype" w:cs="Arial"/>
                <w:b/>
                <w:bCs/>
                <w:color w:val="FFFFFF" w:themeColor="background1"/>
                <w:sz w:val="20"/>
                <w:szCs w:val="20"/>
              </w:rPr>
              <w:t xml:space="preserve"> las</w:t>
            </w:r>
            <w:r w:rsidRPr="00296024">
              <w:rPr>
                <w:rFonts w:ascii="Palatino Linotype" w:hAnsi="Palatino Linotype" w:cs="Arial"/>
                <w:b/>
                <w:bCs/>
                <w:color w:val="FFFFFF" w:themeColor="background1"/>
                <w:sz w:val="20"/>
                <w:szCs w:val="20"/>
              </w:rPr>
              <w:t xml:space="preserve"> razones o motivos de inconformidad</w:t>
            </w:r>
          </w:p>
        </w:tc>
      </w:tr>
      <w:tr w:rsidR="00D815A6" w:rsidRPr="00296024" w14:paraId="7D1B4F9F" w14:textId="77777777" w:rsidTr="00226E62">
        <w:tc>
          <w:tcPr>
            <w:tcW w:w="2407" w:type="dxa"/>
            <w:tcBorders>
              <w:top w:val="single" w:sz="2" w:space="0" w:color="auto"/>
              <w:bottom w:val="single" w:sz="2" w:space="0" w:color="auto"/>
            </w:tcBorders>
            <w:shd w:val="clear" w:color="auto" w:fill="auto"/>
          </w:tcPr>
          <w:p w14:paraId="0300FE1C" w14:textId="7CA072FB" w:rsidR="00D815A6" w:rsidRPr="00296024" w:rsidRDefault="00D815A6" w:rsidP="00296024">
            <w:pPr>
              <w:spacing w:line="276" w:lineRule="auto"/>
              <w:rPr>
                <w:rFonts w:ascii="Palatino Linotype" w:hAnsi="Palatino Linotype" w:cs="Arial"/>
                <w:b/>
                <w:bCs/>
              </w:rPr>
            </w:pPr>
            <w:r w:rsidRPr="00296024">
              <w:rPr>
                <w:rFonts w:ascii="Palatino Linotype" w:hAnsi="Palatino Linotype" w:cs="Arial"/>
                <w:b/>
                <w:sz w:val="20"/>
              </w:rPr>
              <w:t>05962/INFOEM/IP/RR/2021</w:t>
            </w:r>
          </w:p>
        </w:tc>
        <w:tc>
          <w:tcPr>
            <w:tcW w:w="6662" w:type="dxa"/>
            <w:shd w:val="clear" w:color="auto" w:fill="auto"/>
          </w:tcPr>
          <w:p w14:paraId="58213397" w14:textId="04B440F8" w:rsidR="00D815A6" w:rsidRPr="00296024" w:rsidRDefault="00D815A6" w:rsidP="00296024">
            <w:pPr>
              <w:jc w:val="both"/>
              <w:rPr>
                <w:rFonts w:ascii="Palatino Linotype" w:hAnsi="Palatino Linotype" w:cs="Arial"/>
                <w:i/>
                <w:iCs/>
                <w:sz w:val="20"/>
                <w:szCs w:val="20"/>
              </w:rPr>
            </w:pPr>
            <w:r w:rsidRPr="00296024">
              <w:rPr>
                <w:rFonts w:ascii="Palatino Linotype" w:hAnsi="Palatino Linotype" w:cs="Arial"/>
                <w:i/>
                <w:iCs/>
                <w:sz w:val="20"/>
                <w:szCs w:val="20"/>
              </w:rPr>
              <w:t>“una Pregunta concreta merece una respuesta concreta, la entrega de la información no corresponde con lo solicitado, a mi no me interesa si hay o no hay fallas en su regulación ” (sic)</w:t>
            </w:r>
          </w:p>
        </w:tc>
      </w:tr>
      <w:tr w:rsidR="00D815A6" w:rsidRPr="00296024" w14:paraId="07856C01" w14:textId="77777777" w:rsidTr="00226E62">
        <w:tc>
          <w:tcPr>
            <w:tcW w:w="2407" w:type="dxa"/>
            <w:tcBorders>
              <w:top w:val="single" w:sz="2" w:space="0" w:color="auto"/>
              <w:bottom w:val="single" w:sz="2" w:space="0" w:color="auto"/>
            </w:tcBorders>
            <w:shd w:val="clear" w:color="auto" w:fill="auto"/>
          </w:tcPr>
          <w:p w14:paraId="1BCA73A3" w14:textId="5839A695" w:rsidR="00D815A6" w:rsidRPr="00296024" w:rsidRDefault="00D815A6" w:rsidP="00296024">
            <w:pPr>
              <w:spacing w:line="276" w:lineRule="auto"/>
              <w:rPr>
                <w:rFonts w:ascii="Palatino Linotype" w:hAnsi="Palatino Linotype" w:cs="Arial"/>
                <w:b/>
                <w:bCs/>
              </w:rPr>
            </w:pPr>
            <w:r w:rsidRPr="00296024">
              <w:rPr>
                <w:rFonts w:ascii="Palatino Linotype" w:hAnsi="Palatino Linotype" w:cs="Arial"/>
                <w:b/>
                <w:sz w:val="20"/>
              </w:rPr>
              <w:t>05965/INFOEM/IP/RR/2021</w:t>
            </w:r>
          </w:p>
        </w:tc>
        <w:tc>
          <w:tcPr>
            <w:tcW w:w="6662" w:type="dxa"/>
            <w:shd w:val="clear" w:color="auto" w:fill="auto"/>
          </w:tcPr>
          <w:p w14:paraId="40C2E4D8" w14:textId="38500134" w:rsidR="00D815A6" w:rsidRPr="00296024" w:rsidRDefault="00D815A6" w:rsidP="00296024">
            <w:pPr>
              <w:spacing w:line="276" w:lineRule="auto"/>
              <w:jc w:val="both"/>
              <w:rPr>
                <w:rFonts w:ascii="Palatino Linotype" w:hAnsi="Palatino Linotype" w:cs="Arial"/>
                <w:i/>
                <w:iCs/>
                <w:sz w:val="20"/>
                <w:szCs w:val="20"/>
              </w:rPr>
            </w:pPr>
            <w:r w:rsidRPr="00296024">
              <w:rPr>
                <w:rFonts w:ascii="Palatino Linotype" w:hAnsi="Palatino Linotype" w:cs="Arial"/>
                <w:i/>
                <w:iCs/>
                <w:sz w:val="20"/>
                <w:szCs w:val="20"/>
              </w:rPr>
              <w:t>“Entrega de la información incompleta, pues no se atienden los puntos del requerimiento concretamente ” (sic)</w:t>
            </w:r>
          </w:p>
        </w:tc>
      </w:tr>
      <w:bookmarkEnd w:id="3"/>
    </w:tbl>
    <w:p w14:paraId="4AA8F177" w14:textId="77777777" w:rsidR="00D815A6" w:rsidRPr="00296024" w:rsidRDefault="00D815A6" w:rsidP="00296024">
      <w:pPr>
        <w:spacing w:line="360" w:lineRule="auto"/>
        <w:jc w:val="both"/>
        <w:rPr>
          <w:rFonts w:ascii="Palatino Linotype" w:hAnsi="Palatino Linotype" w:cs="Arial"/>
          <w:b/>
          <w:sz w:val="28"/>
          <w:szCs w:val="28"/>
        </w:rPr>
      </w:pPr>
    </w:p>
    <w:p w14:paraId="3D73B783" w14:textId="45F10711" w:rsidR="00BC450B" w:rsidRPr="00296024" w:rsidRDefault="00F862A0" w:rsidP="00296024">
      <w:pPr>
        <w:spacing w:line="360" w:lineRule="auto"/>
        <w:jc w:val="both"/>
        <w:rPr>
          <w:rFonts w:ascii="Palatino Linotype" w:hAnsi="Palatino Linotype" w:cs="Arial"/>
          <w:lang w:val="es-ES_tradnl"/>
        </w:rPr>
      </w:pPr>
      <w:r w:rsidRPr="00296024">
        <w:rPr>
          <w:rFonts w:ascii="Palatino Linotype" w:hAnsi="Palatino Linotype" w:cs="Arial"/>
          <w:b/>
          <w:sz w:val="28"/>
          <w:szCs w:val="28"/>
        </w:rPr>
        <w:t>V</w:t>
      </w:r>
      <w:r w:rsidR="00200BFC" w:rsidRPr="00296024">
        <w:rPr>
          <w:rFonts w:ascii="Palatino Linotype" w:hAnsi="Palatino Linotype" w:cs="Arial"/>
          <w:b/>
          <w:sz w:val="28"/>
          <w:szCs w:val="28"/>
        </w:rPr>
        <w:t xml:space="preserve">. </w:t>
      </w:r>
      <w:r w:rsidR="00200BFC" w:rsidRPr="00296024">
        <w:rPr>
          <w:rFonts w:ascii="Palatino Linotype" w:hAnsi="Palatino Linotype" w:cs="Arial"/>
        </w:rPr>
        <w:t>E</w:t>
      </w:r>
      <w:r w:rsidR="008C7579" w:rsidRPr="00296024">
        <w:rPr>
          <w:rFonts w:ascii="Palatino Linotype" w:hAnsi="Palatino Linotype" w:cs="Arial"/>
        </w:rPr>
        <w:t xml:space="preserve">l </w:t>
      </w:r>
      <w:r w:rsidR="00030493" w:rsidRPr="00296024">
        <w:rPr>
          <w:rFonts w:ascii="Palatino Linotype" w:hAnsi="Palatino Linotype" w:cs="Arial"/>
        </w:rPr>
        <w:t>veintinueve</w:t>
      </w:r>
      <w:r w:rsidR="0057404B" w:rsidRPr="00296024">
        <w:rPr>
          <w:rFonts w:ascii="Palatino Linotype" w:hAnsi="Palatino Linotype" w:cs="Arial"/>
        </w:rPr>
        <w:t xml:space="preserve"> de noviembre </w:t>
      </w:r>
      <w:r w:rsidR="00BE0F05" w:rsidRPr="00296024">
        <w:rPr>
          <w:rFonts w:ascii="Palatino Linotype" w:hAnsi="Palatino Linotype" w:cs="Arial"/>
        </w:rPr>
        <w:t>de dos mil veintiuno</w:t>
      </w:r>
      <w:r w:rsidR="00200BFC" w:rsidRPr="00296024">
        <w:rPr>
          <w:rFonts w:ascii="Palatino Linotype" w:hAnsi="Palatino Linotype" w:cs="Arial"/>
        </w:rPr>
        <w:t xml:space="preserve">, </w:t>
      </w:r>
      <w:r w:rsidR="00BC450B" w:rsidRPr="00296024">
        <w:rPr>
          <w:rFonts w:ascii="Palatino Linotype" w:hAnsi="Palatino Linotype" w:cs="Arial"/>
        </w:rPr>
        <w:t xml:space="preserve">los recursos de que se tratan se enviaron electrónicamente al Instituto de </w:t>
      </w:r>
      <w:r w:rsidR="00BC450B" w:rsidRPr="00296024">
        <w:rPr>
          <w:rFonts w:ascii="Palatino Linotype" w:eastAsia="Arial Unicode MS" w:hAnsi="Palatino Linotype" w:cs="Arial"/>
        </w:rPr>
        <w:t>Transparencia</w:t>
      </w:r>
      <w:r w:rsidR="00BC450B" w:rsidRPr="0029602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296024">
        <w:rPr>
          <w:rFonts w:ascii="Palatino Linotype" w:hAnsi="Palatino Linotype"/>
        </w:rPr>
        <w:t>Ley de Transparencia y Acceso a la Información Pública del Estado de México y Municipios</w:t>
      </w:r>
      <w:r w:rsidR="00BC450B" w:rsidRPr="00296024">
        <w:rPr>
          <w:rFonts w:ascii="Palatino Linotype" w:hAnsi="Palatino Linotype" w:cs="Arial"/>
        </w:rPr>
        <w:t xml:space="preserve">, </w:t>
      </w:r>
      <w:r w:rsidR="00BC450B" w:rsidRPr="00296024">
        <w:rPr>
          <w:rFonts w:ascii="Palatino Linotype" w:hAnsi="Palatino Linotype" w:cs="Arial"/>
          <w:lang w:val="es-ES_tradnl"/>
        </w:rPr>
        <w:t>se turnaron así: a través del</w:t>
      </w:r>
      <w:r w:rsidR="00BC450B" w:rsidRPr="00296024">
        <w:rPr>
          <w:rFonts w:ascii="Palatino Linotype" w:eastAsia="Arial Unicode MS" w:hAnsi="Palatino Linotype" w:cs="Arial"/>
          <w:lang w:val="es-ES_tradnl"/>
        </w:rPr>
        <w:t xml:space="preserve"> </w:t>
      </w:r>
      <w:r w:rsidR="00BC450B" w:rsidRPr="00296024">
        <w:rPr>
          <w:rFonts w:ascii="Palatino Linotype" w:eastAsia="Arial Unicode MS" w:hAnsi="Palatino Linotype" w:cs="Arial"/>
          <w:b/>
          <w:lang w:val="es-ES_tradnl"/>
        </w:rPr>
        <w:t>SAIMEX</w:t>
      </w:r>
      <w:r w:rsidR="00BC450B" w:rsidRPr="00296024">
        <w:rPr>
          <w:rFonts w:ascii="Palatino Linotype" w:hAnsi="Palatino Linotype"/>
        </w:rPr>
        <w:t>, el recurso</w:t>
      </w:r>
      <w:r w:rsidR="00BC450B" w:rsidRPr="00296024">
        <w:rPr>
          <w:rFonts w:ascii="Palatino Linotype" w:hAnsi="Palatino Linotype" w:cs="Arial"/>
          <w:szCs w:val="20"/>
        </w:rPr>
        <w:t xml:space="preserve"> de revisión </w:t>
      </w:r>
      <w:r w:rsidR="00BC450B" w:rsidRPr="00296024">
        <w:rPr>
          <w:rFonts w:ascii="Palatino Linotype" w:hAnsi="Palatino Linotype" w:cs="Arial"/>
          <w:b/>
          <w:szCs w:val="20"/>
        </w:rPr>
        <w:t>05</w:t>
      </w:r>
      <w:r w:rsidR="00030493" w:rsidRPr="00296024">
        <w:rPr>
          <w:rFonts w:ascii="Palatino Linotype" w:hAnsi="Palatino Linotype" w:cs="Arial"/>
          <w:b/>
          <w:szCs w:val="20"/>
        </w:rPr>
        <w:t>962</w:t>
      </w:r>
      <w:r w:rsidR="00BC450B" w:rsidRPr="00296024">
        <w:rPr>
          <w:rFonts w:ascii="Palatino Linotype" w:hAnsi="Palatino Linotype" w:cs="Arial"/>
          <w:b/>
        </w:rPr>
        <w:t xml:space="preserve">/INFOEM/IP/RR/2021 </w:t>
      </w:r>
      <w:r w:rsidR="00BC450B" w:rsidRPr="00296024">
        <w:rPr>
          <w:rFonts w:ascii="Palatino Linotype" w:hAnsi="Palatino Linotype"/>
        </w:rPr>
        <w:t xml:space="preserve">a la </w:t>
      </w:r>
      <w:r w:rsidR="00BC450B" w:rsidRPr="00296024">
        <w:rPr>
          <w:rFonts w:ascii="Palatino Linotype" w:hAnsi="Palatino Linotype" w:cs="Arial"/>
          <w:b/>
          <w:bCs/>
          <w:lang w:val="es-ES_tradnl"/>
        </w:rPr>
        <w:t>Comisionada Sharon</w:t>
      </w:r>
      <w:r w:rsidR="00BC450B" w:rsidRPr="00296024">
        <w:rPr>
          <w:rFonts w:ascii="Palatino Linotype" w:hAnsi="Palatino Linotype" w:cs="Arial"/>
          <w:b/>
          <w:lang w:val="es-ES_tradnl"/>
        </w:rPr>
        <w:t xml:space="preserve"> Cristina Morales Martínez;</w:t>
      </w:r>
      <w:r w:rsidR="00BC450B" w:rsidRPr="00296024">
        <w:rPr>
          <w:rFonts w:ascii="Palatino Linotype" w:hAnsi="Palatino Linotype" w:cs="Arial"/>
          <w:lang w:val="es-ES_tradnl"/>
        </w:rPr>
        <w:t xml:space="preserve"> </w:t>
      </w:r>
      <w:r w:rsidR="003C2965" w:rsidRPr="00296024">
        <w:rPr>
          <w:rFonts w:ascii="Palatino Linotype" w:hAnsi="Palatino Linotype" w:cs="Arial"/>
          <w:lang w:val="es-ES_tradnl"/>
        </w:rPr>
        <w:t xml:space="preserve">así </w:t>
      </w:r>
      <w:r w:rsidR="00540013" w:rsidRPr="00296024">
        <w:rPr>
          <w:rFonts w:ascii="Palatino Linotype" w:hAnsi="Palatino Linotype" w:cs="Arial"/>
          <w:lang w:val="es-ES_tradnl"/>
        </w:rPr>
        <w:t xml:space="preserve">mismo, </w:t>
      </w:r>
      <w:r w:rsidR="00BC450B" w:rsidRPr="00296024">
        <w:rPr>
          <w:rFonts w:ascii="Palatino Linotype" w:hAnsi="Palatino Linotype" w:cs="Arial"/>
          <w:lang w:val="es-ES_tradnl"/>
        </w:rPr>
        <w:t>el expediente</w:t>
      </w:r>
      <w:r w:rsidR="00BC450B" w:rsidRPr="00296024">
        <w:rPr>
          <w:rFonts w:ascii="Palatino Linotype" w:hAnsi="Palatino Linotype"/>
          <w:b/>
          <w:lang w:val="es-ES_tradnl"/>
        </w:rPr>
        <w:t xml:space="preserve"> </w:t>
      </w:r>
      <w:r w:rsidR="00BC450B" w:rsidRPr="00296024">
        <w:rPr>
          <w:rFonts w:ascii="Palatino Linotype" w:hAnsi="Palatino Linotype" w:cs="Arial"/>
          <w:b/>
        </w:rPr>
        <w:t>05</w:t>
      </w:r>
      <w:r w:rsidR="00030493" w:rsidRPr="00296024">
        <w:rPr>
          <w:rFonts w:ascii="Palatino Linotype" w:hAnsi="Palatino Linotype" w:cs="Arial"/>
          <w:b/>
        </w:rPr>
        <w:t>965</w:t>
      </w:r>
      <w:r w:rsidR="00BC450B" w:rsidRPr="00296024">
        <w:rPr>
          <w:rFonts w:ascii="Palatino Linotype" w:hAnsi="Palatino Linotype" w:cs="Arial"/>
          <w:b/>
        </w:rPr>
        <w:t>/INFOEM/IP/RR/2021</w:t>
      </w:r>
      <w:r w:rsidR="00BC450B" w:rsidRPr="00296024">
        <w:rPr>
          <w:rFonts w:ascii="Palatino Linotype" w:hAnsi="Palatino Linotype"/>
          <w:b/>
        </w:rPr>
        <w:t xml:space="preserve"> </w:t>
      </w:r>
      <w:r w:rsidR="00BC450B" w:rsidRPr="00296024">
        <w:rPr>
          <w:rFonts w:ascii="Palatino Linotype" w:hAnsi="Palatino Linotype"/>
        </w:rPr>
        <w:t xml:space="preserve">al </w:t>
      </w:r>
      <w:r w:rsidR="00BC450B" w:rsidRPr="00296024">
        <w:rPr>
          <w:rFonts w:ascii="Palatino Linotype" w:hAnsi="Palatino Linotype"/>
          <w:b/>
          <w:bCs/>
        </w:rPr>
        <w:t>Comisionado Presidente José Martínez Vilchis</w:t>
      </w:r>
      <w:r w:rsidR="00BC450B" w:rsidRPr="00296024">
        <w:rPr>
          <w:rFonts w:ascii="Palatino Linotype" w:hAnsi="Palatino Linotype"/>
        </w:rPr>
        <w:t xml:space="preserve">, a </w:t>
      </w:r>
      <w:r w:rsidR="00BC450B" w:rsidRPr="00296024">
        <w:rPr>
          <w:rFonts w:ascii="Palatino Linotype" w:hAnsi="Palatino Linotype" w:cs="Arial"/>
          <w:lang w:val="es-ES_tradnl"/>
        </w:rPr>
        <w:t>efecto de que decretaran su admisión o desechamiento.</w:t>
      </w:r>
    </w:p>
    <w:p w14:paraId="74931326" w14:textId="1B54026C" w:rsidR="00200BFC" w:rsidRPr="00296024" w:rsidRDefault="00200BFC" w:rsidP="00296024">
      <w:pPr>
        <w:spacing w:line="360" w:lineRule="auto"/>
        <w:jc w:val="both"/>
        <w:rPr>
          <w:rFonts w:ascii="Palatino Linotype" w:hAnsi="Palatino Linotype" w:cs="Arial"/>
        </w:rPr>
      </w:pPr>
    </w:p>
    <w:p w14:paraId="21640909" w14:textId="2FDBCE97" w:rsidR="00EB19F2" w:rsidRPr="00296024" w:rsidRDefault="00200BFC" w:rsidP="00296024">
      <w:pPr>
        <w:tabs>
          <w:tab w:val="center" w:pos="4252"/>
          <w:tab w:val="right" w:pos="8504"/>
        </w:tabs>
        <w:spacing w:line="360" w:lineRule="auto"/>
        <w:jc w:val="both"/>
        <w:rPr>
          <w:rFonts w:ascii="Palatino Linotype" w:hAnsi="Palatino Linotype" w:cs="Arial"/>
        </w:rPr>
      </w:pPr>
      <w:r w:rsidRPr="00296024">
        <w:rPr>
          <w:rFonts w:ascii="Palatino Linotype" w:hAnsi="Palatino Linotype" w:cs="Arial"/>
          <w:b/>
          <w:sz w:val="28"/>
          <w:szCs w:val="28"/>
        </w:rPr>
        <w:lastRenderedPageBreak/>
        <w:t>V</w:t>
      </w:r>
      <w:r w:rsidR="00AB6194" w:rsidRPr="00296024">
        <w:rPr>
          <w:rFonts w:ascii="Palatino Linotype" w:hAnsi="Palatino Linotype" w:cs="Arial"/>
          <w:b/>
          <w:sz w:val="28"/>
          <w:szCs w:val="28"/>
        </w:rPr>
        <w:t>I</w:t>
      </w:r>
      <w:r w:rsidRPr="00296024">
        <w:rPr>
          <w:rFonts w:ascii="Palatino Linotype" w:hAnsi="Palatino Linotype" w:cs="Arial"/>
          <w:b/>
        </w:rPr>
        <w:t xml:space="preserve">. </w:t>
      </w:r>
      <w:r w:rsidR="00BC450B" w:rsidRPr="00296024">
        <w:rPr>
          <w:rFonts w:ascii="Palatino Linotype" w:hAnsi="Palatino Linotype" w:cs="Arial"/>
        </w:rPr>
        <w:t>De las constancias que obran en el expediente electrónico del</w:t>
      </w:r>
      <w:r w:rsidR="00BC450B" w:rsidRPr="00296024">
        <w:rPr>
          <w:rFonts w:ascii="Palatino Linotype" w:hAnsi="Palatino Linotype" w:cs="Arial"/>
          <w:b/>
        </w:rPr>
        <w:t xml:space="preserve"> SAIMEX</w:t>
      </w:r>
      <w:r w:rsidR="00BC450B" w:rsidRPr="00296024">
        <w:rPr>
          <w:rFonts w:ascii="Palatino Linotype" w:hAnsi="Palatino Linotype" w:cs="Arial"/>
        </w:rPr>
        <w:t xml:space="preserve">, se advierte que en fechas </w:t>
      </w:r>
      <w:r w:rsidR="00030493" w:rsidRPr="00296024">
        <w:rPr>
          <w:rFonts w:ascii="Palatino Linotype" w:hAnsi="Palatino Linotype" w:cs="Arial"/>
        </w:rPr>
        <w:t xml:space="preserve">de </w:t>
      </w:r>
      <w:r w:rsidR="00356EE0" w:rsidRPr="00296024">
        <w:rPr>
          <w:rFonts w:ascii="Palatino Linotype" w:hAnsi="Palatino Linotype" w:cs="Arial"/>
        </w:rPr>
        <w:t>treinta</w:t>
      </w:r>
      <w:r w:rsidR="00BC450B" w:rsidRPr="00296024">
        <w:rPr>
          <w:rFonts w:ascii="Palatino Linotype" w:hAnsi="Palatino Linotype" w:cs="Arial"/>
        </w:rPr>
        <w:t xml:space="preserve"> de noviembre </w:t>
      </w:r>
      <w:r w:rsidR="00030493" w:rsidRPr="00296024">
        <w:rPr>
          <w:rFonts w:ascii="Palatino Linotype" w:hAnsi="Palatino Linotype" w:cs="Arial"/>
        </w:rPr>
        <w:t xml:space="preserve">y uno de diciembre </w:t>
      </w:r>
      <w:r w:rsidR="00BC450B" w:rsidRPr="00296024">
        <w:rPr>
          <w:rFonts w:ascii="Palatino Linotype" w:hAnsi="Palatino Linotype" w:cs="Arial"/>
        </w:rPr>
        <w:t xml:space="preserve">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C450B" w:rsidRPr="00296024">
        <w:rPr>
          <w:rFonts w:ascii="Palatino Linotype" w:hAnsi="Palatino Linotype" w:cs="Arial"/>
          <w:b/>
        </w:rPr>
        <w:t xml:space="preserve">EL SUJETO OBLIGADO </w:t>
      </w:r>
      <w:r w:rsidR="00BC450B" w:rsidRPr="00296024">
        <w:rPr>
          <w:rFonts w:ascii="Palatino Linotype" w:hAnsi="Palatino Linotype" w:cs="Arial"/>
        </w:rPr>
        <w:t>rindiera los correspondientes</w:t>
      </w:r>
      <w:r w:rsidR="00BC450B" w:rsidRPr="00296024">
        <w:rPr>
          <w:rFonts w:ascii="Palatino Linotype" w:hAnsi="Palatino Linotype" w:cs="Arial"/>
          <w:b/>
        </w:rPr>
        <w:t xml:space="preserve"> </w:t>
      </w:r>
      <w:r w:rsidR="00BC450B" w:rsidRPr="00296024">
        <w:rPr>
          <w:rFonts w:ascii="Palatino Linotype" w:hAnsi="Palatino Linotype" w:cs="Arial"/>
        </w:rPr>
        <w:t>Informes Justificados.</w:t>
      </w:r>
    </w:p>
    <w:p w14:paraId="632C8C14" w14:textId="77777777" w:rsidR="00BD4E2B" w:rsidRPr="00296024" w:rsidRDefault="00BD4E2B" w:rsidP="00296024">
      <w:pPr>
        <w:tabs>
          <w:tab w:val="center" w:pos="4252"/>
          <w:tab w:val="right" w:pos="8504"/>
        </w:tabs>
        <w:spacing w:line="360" w:lineRule="auto"/>
        <w:jc w:val="both"/>
        <w:rPr>
          <w:rFonts w:ascii="Palatino Linotype" w:hAnsi="Palatino Linotype" w:cs="Arial"/>
        </w:rPr>
      </w:pPr>
    </w:p>
    <w:p w14:paraId="74DBCF19" w14:textId="17F4CA31" w:rsidR="00BD4E2B" w:rsidRPr="00296024" w:rsidRDefault="00BD4E2B" w:rsidP="00296024">
      <w:pPr>
        <w:spacing w:line="360" w:lineRule="auto"/>
        <w:jc w:val="both"/>
        <w:rPr>
          <w:rFonts w:ascii="Palatino Linotype" w:hAnsi="Palatino Linotype"/>
          <w:b/>
          <w:lang w:val="es-ES_tradnl"/>
        </w:rPr>
      </w:pPr>
      <w:r w:rsidRPr="00296024">
        <w:rPr>
          <w:rFonts w:ascii="Palatino Linotype" w:hAnsi="Palatino Linotype" w:cs="Arial"/>
          <w:b/>
          <w:sz w:val="28"/>
        </w:rPr>
        <w:t>VII.</w:t>
      </w:r>
      <w:r w:rsidRPr="00296024">
        <w:rPr>
          <w:rFonts w:ascii="Palatino Linotype" w:hAnsi="Palatino Linotype" w:cs="Arial"/>
          <w:lang w:val="es-ES_tradnl"/>
        </w:rPr>
        <w:t xml:space="preserve">Por economía procesal y </w:t>
      </w:r>
      <w:r w:rsidRPr="00296024">
        <w:rPr>
          <w:rFonts w:ascii="Palatino Linotype" w:hAnsi="Palatino Linotype" w:cs="Arial"/>
        </w:rPr>
        <w:t xml:space="preserve">con la finalidad de evitar resoluciones contradictorias, en </w:t>
      </w:r>
      <w:r w:rsidRPr="00296024">
        <w:rPr>
          <w:rFonts w:ascii="Palatino Linotype" w:hAnsi="Palatino Linotype"/>
        </w:rPr>
        <w:t xml:space="preserve">la </w:t>
      </w:r>
      <w:r w:rsidRPr="00296024">
        <w:rPr>
          <w:rFonts w:ascii="Palatino Linotype" w:hAnsi="Palatino Linotype"/>
          <w:b/>
          <w:bCs/>
        </w:rPr>
        <w:t xml:space="preserve">Cuadragésima Cuarta Sesión Ordinaria </w:t>
      </w:r>
      <w:r w:rsidRPr="00296024">
        <w:rPr>
          <w:rFonts w:ascii="Palatino Linotype" w:hAnsi="Palatino Linotype"/>
        </w:rPr>
        <w:t xml:space="preserve">de fecha ocho de diciembre de dos mil veintiuno, el Pleno de este Instituto </w:t>
      </w:r>
      <w:r w:rsidRPr="00296024">
        <w:rPr>
          <w:rFonts w:ascii="Palatino Linotype" w:hAnsi="Palatino Linotype" w:cs="Arial"/>
        </w:rPr>
        <w:t xml:space="preserve">determinó </w:t>
      </w:r>
      <w:r w:rsidRPr="00296024">
        <w:rPr>
          <w:rFonts w:ascii="Palatino Linotype" w:hAnsi="Palatino Linotype"/>
        </w:rPr>
        <w:t xml:space="preserve">acumular los recursos de revisión </w:t>
      </w:r>
      <w:bookmarkStart w:id="7" w:name="_Hlk93590045"/>
      <w:r w:rsidRPr="00296024">
        <w:rPr>
          <w:rFonts w:ascii="Palatino Linotype" w:hAnsi="Palatino Linotype"/>
          <w:b/>
        </w:rPr>
        <w:t>05962/INFOEM/IP/RR/2021 y 05965/INFOEM/IP/RR/2021</w:t>
      </w:r>
      <w:bookmarkEnd w:id="7"/>
      <w:r w:rsidRPr="00296024">
        <w:rPr>
          <w:rFonts w:ascii="Palatino Linotype" w:hAnsi="Palatino Linotype" w:cs="Arial"/>
        </w:rPr>
        <w:t>.</w:t>
      </w:r>
    </w:p>
    <w:p w14:paraId="4310184C" w14:textId="77777777" w:rsidR="00F336AB" w:rsidRPr="00296024" w:rsidRDefault="00F336AB" w:rsidP="00296024">
      <w:pPr>
        <w:tabs>
          <w:tab w:val="center" w:pos="4252"/>
          <w:tab w:val="right" w:pos="8504"/>
        </w:tabs>
        <w:spacing w:line="360" w:lineRule="auto"/>
        <w:jc w:val="both"/>
        <w:rPr>
          <w:rFonts w:ascii="Palatino Linotype" w:hAnsi="Palatino Linotype" w:cs="Arial"/>
        </w:rPr>
      </w:pPr>
    </w:p>
    <w:p w14:paraId="5F56E410" w14:textId="446A9586" w:rsidR="00366017" w:rsidRPr="00296024" w:rsidRDefault="00226E62" w:rsidP="00296024">
      <w:pPr>
        <w:tabs>
          <w:tab w:val="center" w:pos="4252"/>
          <w:tab w:val="right" w:pos="8504"/>
        </w:tabs>
        <w:spacing w:line="360" w:lineRule="auto"/>
        <w:jc w:val="both"/>
        <w:rPr>
          <w:rFonts w:ascii="Palatino Linotype" w:hAnsi="Palatino Linotype" w:cs="Arial"/>
        </w:rPr>
      </w:pPr>
      <w:r w:rsidRPr="00296024">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14:anchorId="41D77580" wp14:editId="414C6C75">
                <wp:simplePos x="0" y="0"/>
                <wp:positionH relativeFrom="column">
                  <wp:posOffset>139065</wp:posOffset>
                </wp:positionH>
                <wp:positionV relativeFrom="paragraph">
                  <wp:posOffset>1262381</wp:posOffset>
                </wp:positionV>
                <wp:extent cx="5429250" cy="9906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429250" cy="990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0056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99.4pt" to="438.4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" strokecolor="black [3200]" strokeweight="2pt">
                <v:shadow on="t" color="black" opacity="24903f" origin=",.5" offset="0,.55556mm"/>
              </v:line>
            </w:pict>
          </mc:Fallback>
        </mc:AlternateContent>
      </w:r>
      <w:r w:rsidR="00067D61" w:rsidRPr="00296024">
        <w:rPr>
          <w:rFonts w:ascii="Palatino Linotype" w:hAnsi="Palatino Linotype" w:cs="Arial"/>
          <w:b/>
          <w:sz w:val="28"/>
        </w:rPr>
        <w:t>VI</w:t>
      </w:r>
      <w:r w:rsidR="00BD4E2B" w:rsidRPr="00296024">
        <w:rPr>
          <w:rFonts w:ascii="Palatino Linotype" w:hAnsi="Palatino Linotype" w:cs="Arial"/>
          <w:b/>
          <w:sz w:val="28"/>
        </w:rPr>
        <w:t>I</w:t>
      </w:r>
      <w:r w:rsidR="00067D61" w:rsidRPr="00296024">
        <w:rPr>
          <w:rFonts w:ascii="Palatino Linotype" w:hAnsi="Palatino Linotype" w:cs="Arial"/>
          <w:b/>
          <w:sz w:val="28"/>
        </w:rPr>
        <w:t xml:space="preserve">I. </w:t>
      </w:r>
      <w:r w:rsidR="00BD4E2B" w:rsidRPr="00296024">
        <w:rPr>
          <w:rFonts w:ascii="Palatino Linotype" w:hAnsi="Palatino Linotype" w:cs="Arial"/>
          <w:bCs/>
          <w:sz w:val="28"/>
        </w:rPr>
        <w:t>D</w:t>
      </w:r>
      <w:r w:rsidR="00067D61" w:rsidRPr="00296024">
        <w:rPr>
          <w:rFonts w:ascii="Palatino Linotype" w:hAnsi="Palatino Linotype" w:cs="Arial"/>
        </w:rPr>
        <w:t>e las constancias del expediente electrónico del </w:t>
      </w:r>
      <w:r w:rsidR="00067D61" w:rsidRPr="00296024">
        <w:rPr>
          <w:rFonts w:ascii="Palatino Linotype" w:hAnsi="Palatino Linotype" w:cs="Arial"/>
          <w:b/>
          <w:bCs/>
        </w:rPr>
        <w:t>SAIMEX</w:t>
      </w:r>
      <w:r w:rsidR="00067D61" w:rsidRPr="00296024">
        <w:rPr>
          <w:rFonts w:ascii="Palatino Linotype" w:hAnsi="Palatino Linotype" w:cs="Arial"/>
        </w:rPr>
        <w:t>, el particular no realizó sus manifestaciones conforme a derecho le correspondían; por otra parte, </w:t>
      </w:r>
      <w:r w:rsidR="00030493" w:rsidRPr="00296024">
        <w:rPr>
          <w:rFonts w:ascii="Palatino Linotype" w:hAnsi="Palatino Linotype" w:cs="Arial"/>
        </w:rPr>
        <w:t xml:space="preserve">así mismo </w:t>
      </w:r>
      <w:r w:rsidR="00067D61" w:rsidRPr="00296024">
        <w:rPr>
          <w:rFonts w:ascii="Palatino Linotype" w:hAnsi="Palatino Linotype" w:cs="Arial"/>
          <w:b/>
          <w:bCs/>
        </w:rPr>
        <w:t xml:space="preserve">EL SUJETO OBLIGADO </w:t>
      </w:r>
      <w:r w:rsidR="00030493" w:rsidRPr="00296024">
        <w:rPr>
          <w:rFonts w:ascii="Palatino Linotype" w:hAnsi="Palatino Linotype" w:cs="Arial"/>
        </w:rPr>
        <w:t xml:space="preserve">tampoco rindió </w:t>
      </w:r>
      <w:r w:rsidR="00067D61" w:rsidRPr="00296024">
        <w:rPr>
          <w:rFonts w:ascii="Palatino Linotype" w:hAnsi="Palatino Linotype" w:cs="Arial"/>
        </w:rPr>
        <w:t>Informe</w:t>
      </w:r>
      <w:r w:rsidR="00030493" w:rsidRPr="00296024">
        <w:rPr>
          <w:rFonts w:ascii="Palatino Linotype" w:hAnsi="Palatino Linotype" w:cs="Arial"/>
        </w:rPr>
        <w:t xml:space="preserve"> </w:t>
      </w:r>
      <w:r w:rsidR="00067D61" w:rsidRPr="00296024">
        <w:rPr>
          <w:rFonts w:ascii="Palatino Linotype" w:hAnsi="Palatino Linotype" w:cs="Arial"/>
        </w:rPr>
        <w:t xml:space="preserve">Justificado, como se desprende </w:t>
      </w:r>
      <w:r w:rsidR="00356EE0" w:rsidRPr="00296024">
        <w:rPr>
          <w:rFonts w:ascii="Palatino Linotype" w:hAnsi="Palatino Linotype" w:cs="Arial"/>
        </w:rPr>
        <w:t xml:space="preserve">de </w:t>
      </w:r>
      <w:r w:rsidR="00067D61" w:rsidRPr="00296024">
        <w:rPr>
          <w:rFonts w:ascii="Palatino Linotype" w:hAnsi="Palatino Linotype" w:cs="Arial"/>
        </w:rPr>
        <w:t>las imágenes que a continuación se insertan:</w:t>
      </w:r>
    </w:p>
    <w:p w14:paraId="5C62E563" w14:textId="77777777" w:rsidR="0071101F" w:rsidRPr="00296024" w:rsidRDefault="0071101F" w:rsidP="00296024">
      <w:pPr>
        <w:tabs>
          <w:tab w:val="center" w:pos="4252"/>
          <w:tab w:val="right" w:pos="8504"/>
        </w:tabs>
        <w:spacing w:line="360" w:lineRule="auto"/>
        <w:jc w:val="both"/>
        <w:rPr>
          <w:rFonts w:ascii="Palatino Linotype" w:hAnsi="Palatino Linotype" w:cs="Arial"/>
        </w:rPr>
      </w:pPr>
    </w:p>
    <w:p w14:paraId="13CE3964" w14:textId="6744C133" w:rsidR="00030493" w:rsidRPr="00296024" w:rsidRDefault="00030493" w:rsidP="00296024">
      <w:pPr>
        <w:tabs>
          <w:tab w:val="center" w:pos="4252"/>
          <w:tab w:val="right" w:pos="8504"/>
        </w:tabs>
        <w:spacing w:line="360" w:lineRule="auto"/>
        <w:jc w:val="both"/>
        <w:rPr>
          <w:rFonts w:ascii="Palatino Linotype" w:hAnsi="Palatino Linotype" w:cs="Arial"/>
        </w:rPr>
      </w:pPr>
      <w:r w:rsidRPr="00296024">
        <w:rPr>
          <w:rFonts w:ascii="Palatino Linotype" w:hAnsi="Palatino Linotype" w:cs="Arial"/>
          <w:noProof/>
          <w:lang w:eastAsia="es-MX"/>
        </w:rPr>
        <w:lastRenderedPageBreak/>
        <w:drawing>
          <wp:inline distT="0" distB="0" distL="0" distR="0" wp14:anchorId="53B4B4C4" wp14:editId="53072A87">
            <wp:extent cx="5791835" cy="134429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01-15 a las 13.06.48.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344295"/>
                    </a:xfrm>
                    <a:prstGeom prst="rect">
                      <a:avLst/>
                    </a:prstGeom>
                  </pic:spPr>
                </pic:pic>
              </a:graphicData>
            </a:graphic>
          </wp:inline>
        </w:drawing>
      </w:r>
    </w:p>
    <w:p w14:paraId="78F278E1" w14:textId="6C11F94C" w:rsidR="00030493" w:rsidRPr="00296024" w:rsidRDefault="00030493" w:rsidP="00296024">
      <w:pPr>
        <w:tabs>
          <w:tab w:val="center" w:pos="4252"/>
          <w:tab w:val="right" w:pos="8504"/>
        </w:tabs>
        <w:spacing w:line="360" w:lineRule="auto"/>
        <w:jc w:val="both"/>
        <w:rPr>
          <w:rFonts w:ascii="Palatino Linotype" w:hAnsi="Palatino Linotype" w:cs="Arial"/>
        </w:rPr>
      </w:pPr>
      <w:r w:rsidRPr="00296024">
        <w:rPr>
          <w:rFonts w:ascii="Palatino Linotype" w:hAnsi="Palatino Linotype" w:cs="Arial"/>
          <w:noProof/>
          <w:lang w:eastAsia="es-MX"/>
        </w:rPr>
        <w:drawing>
          <wp:inline distT="0" distB="0" distL="0" distR="0" wp14:anchorId="0895C88E" wp14:editId="16C9CF99">
            <wp:extent cx="5791835" cy="13741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2-01-15 a las 13.05.28.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74140"/>
                    </a:xfrm>
                    <a:prstGeom prst="rect">
                      <a:avLst/>
                    </a:prstGeom>
                  </pic:spPr>
                </pic:pic>
              </a:graphicData>
            </a:graphic>
          </wp:inline>
        </w:drawing>
      </w:r>
    </w:p>
    <w:p w14:paraId="4C751514" w14:textId="77777777" w:rsidR="00EF383D" w:rsidRPr="00296024" w:rsidRDefault="00EF383D" w:rsidP="00296024">
      <w:pPr>
        <w:spacing w:line="360" w:lineRule="auto"/>
        <w:jc w:val="both"/>
        <w:rPr>
          <w:rFonts w:ascii="Palatino Linotype" w:eastAsia="Arial Unicode MS" w:hAnsi="Palatino Linotype" w:cs="Arial"/>
        </w:rPr>
      </w:pPr>
    </w:p>
    <w:p w14:paraId="7093E809" w14:textId="47F6FDC3" w:rsidR="00461FF1" w:rsidRPr="00296024" w:rsidRDefault="00BD4E2B" w:rsidP="00296024">
      <w:pPr>
        <w:spacing w:line="360" w:lineRule="auto"/>
        <w:jc w:val="both"/>
        <w:rPr>
          <w:rFonts w:ascii="Palatino Linotype" w:eastAsia="MS Mincho" w:hAnsi="Palatino Linotype"/>
          <w:lang w:val="es-ES_tradnl"/>
        </w:rPr>
      </w:pPr>
      <w:r w:rsidRPr="00296024">
        <w:rPr>
          <w:rFonts w:ascii="Palatino Linotype" w:hAnsi="Palatino Linotype" w:cs="Arial"/>
          <w:b/>
          <w:sz w:val="28"/>
        </w:rPr>
        <w:t>IX</w:t>
      </w:r>
      <w:r w:rsidR="00EF383D" w:rsidRPr="00296024">
        <w:rPr>
          <w:rFonts w:ascii="Palatino Linotype" w:eastAsia="MS Mincho" w:hAnsi="Palatino Linotype"/>
          <w:sz w:val="27"/>
          <w:szCs w:val="27"/>
          <w:lang w:val="es-ES_tradnl"/>
        </w:rPr>
        <w:t>.</w:t>
      </w:r>
      <w:r w:rsidR="00356EE0" w:rsidRPr="00296024">
        <w:rPr>
          <w:rFonts w:ascii="Palatino Linotype" w:eastAsia="MS Mincho" w:hAnsi="Palatino Linotype"/>
          <w:sz w:val="27"/>
          <w:szCs w:val="27"/>
          <w:lang w:val="es-ES_tradnl"/>
        </w:rPr>
        <w:t xml:space="preserve"> </w:t>
      </w:r>
      <w:r w:rsidR="00461FF1" w:rsidRPr="00296024">
        <w:rPr>
          <w:rFonts w:ascii="Palatino Linotype" w:eastAsia="MS Mincho" w:hAnsi="Palatino Linotype"/>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w:t>
      </w:r>
      <w:r w:rsidR="00461FF1" w:rsidRPr="00296024">
        <w:rPr>
          <w:rFonts w:ascii="Palatino Linotype" w:eastAsia="MS Mincho" w:hAnsi="Palatino Linotype"/>
          <w:b/>
          <w:lang w:val="es-ES_tradnl"/>
        </w:rPr>
        <w:t>Comisionada</w:t>
      </w:r>
      <w:r w:rsidR="00461FF1" w:rsidRPr="00296024">
        <w:rPr>
          <w:rFonts w:ascii="Palatino Linotype" w:eastAsia="MS Mincho" w:hAnsi="Palatino Linotype"/>
          <w:lang w:val="es-ES_tradnl"/>
        </w:rPr>
        <w:t xml:space="preserve"> </w:t>
      </w:r>
      <w:r w:rsidR="00461FF1" w:rsidRPr="00296024">
        <w:rPr>
          <w:rFonts w:ascii="Palatino Linotype" w:eastAsia="MS Mincho" w:hAnsi="Palatino Linotype"/>
          <w:b/>
          <w:lang w:val="es-ES_tradnl"/>
        </w:rPr>
        <w:t>Sharon Cristina Morales Martínez</w:t>
      </w:r>
      <w:r w:rsidR="00461FF1" w:rsidRPr="00296024">
        <w:rPr>
          <w:rFonts w:ascii="Palatino Linotype" w:eastAsia="MS Mincho" w:hAnsi="Palatino Linotype"/>
          <w:lang w:val="es-ES_tradnl"/>
        </w:rPr>
        <w:t xml:space="preserve">, y a través del cual se convino el returno del recurso de revisión de mérito al </w:t>
      </w:r>
      <w:bookmarkStart w:id="8" w:name="_Hlk92394612"/>
      <w:r w:rsidR="00461FF1" w:rsidRPr="00296024">
        <w:rPr>
          <w:rFonts w:ascii="Palatino Linotype" w:eastAsia="MS Mincho" w:hAnsi="Palatino Linotype"/>
          <w:b/>
          <w:lang w:val="es-ES_tradnl"/>
        </w:rPr>
        <w:t>Comisionado Presidente</w:t>
      </w:r>
      <w:r w:rsidR="00461FF1" w:rsidRPr="00296024">
        <w:rPr>
          <w:rFonts w:ascii="Palatino Linotype" w:eastAsia="MS Mincho" w:hAnsi="Palatino Linotype"/>
          <w:lang w:val="es-ES_tradnl"/>
        </w:rPr>
        <w:t xml:space="preserve"> </w:t>
      </w:r>
      <w:r w:rsidR="00461FF1" w:rsidRPr="00296024">
        <w:rPr>
          <w:rFonts w:ascii="Palatino Linotype" w:eastAsia="MS Mincho" w:hAnsi="Palatino Linotype"/>
          <w:b/>
          <w:lang w:val="es-ES_tradnl"/>
        </w:rPr>
        <w:t>José Martínez Vilchis</w:t>
      </w:r>
      <w:bookmarkEnd w:id="8"/>
      <w:r w:rsidR="00461FF1" w:rsidRPr="00296024">
        <w:rPr>
          <w:rFonts w:ascii="Palatino Linotype" w:eastAsia="MS Mincho" w:hAnsi="Palatino Linotype"/>
          <w:lang w:val="es-ES_tradnl"/>
        </w:rPr>
        <w:t>, para que diera trámite y resolviera conforme a derecho.</w:t>
      </w:r>
    </w:p>
    <w:p w14:paraId="1F24C700" w14:textId="77777777" w:rsidR="00461FF1" w:rsidRPr="00296024" w:rsidRDefault="00461FF1" w:rsidP="00296024">
      <w:pPr>
        <w:spacing w:line="360" w:lineRule="auto"/>
        <w:jc w:val="both"/>
        <w:rPr>
          <w:rFonts w:ascii="Palatino Linotype" w:eastAsia="MS Mincho" w:hAnsi="Palatino Linotype"/>
          <w:lang w:val="es-ES_tradnl"/>
        </w:rPr>
      </w:pPr>
    </w:p>
    <w:p w14:paraId="38F8D3BC" w14:textId="45B1803D" w:rsidR="00C61E8F" w:rsidRPr="00296024" w:rsidRDefault="00461FF1" w:rsidP="00296024">
      <w:pPr>
        <w:tabs>
          <w:tab w:val="left" w:pos="709"/>
        </w:tabs>
        <w:spacing w:line="360" w:lineRule="auto"/>
        <w:jc w:val="both"/>
        <w:rPr>
          <w:rFonts w:ascii="Palatino Linotype" w:hAnsi="Palatino Linotype" w:cs="Arial"/>
        </w:rPr>
      </w:pPr>
      <w:r w:rsidRPr="00296024">
        <w:rPr>
          <w:rFonts w:ascii="Palatino Linotype" w:hAnsi="Palatino Linotype" w:cs="Arial"/>
          <w:b/>
          <w:sz w:val="28"/>
        </w:rPr>
        <w:t>X.</w:t>
      </w:r>
      <w:r w:rsidRPr="00296024">
        <w:rPr>
          <w:rFonts w:ascii="Palatino Linotype" w:hAnsi="Palatino Linotype" w:cs="Arial"/>
        </w:rPr>
        <w:t xml:space="preserve"> Una vez analizado el estado procesal que guardaba los expediente, en fecha trece de diciembre de dos mil veintiuno, el </w:t>
      </w:r>
      <w:r w:rsidRPr="00296024">
        <w:rPr>
          <w:rFonts w:ascii="Palatino Linotype" w:eastAsia="MS Mincho" w:hAnsi="Palatino Linotype"/>
          <w:b/>
          <w:bCs/>
          <w:lang w:val="es-ES_tradnl"/>
        </w:rPr>
        <w:t>Comisionado presidente</w:t>
      </w:r>
      <w:r w:rsidRPr="00296024">
        <w:rPr>
          <w:rFonts w:ascii="Palatino Linotype" w:eastAsia="MS Mincho" w:hAnsi="Palatino Linotype"/>
          <w:lang w:val="es-ES_tradnl"/>
        </w:rPr>
        <w:t xml:space="preserve"> </w:t>
      </w:r>
      <w:r w:rsidRPr="00296024">
        <w:rPr>
          <w:rFonts w:ascii="Palatino Linotype" w:eastAsia="MS Mincho" w:hAnsi="Palatino Linotype"/>
          <w:b/>
          <w:lang w:val="es-ES_tradnl"/>
        </w:rPr>
        <w:t>José Martínez Vilchis</w:t>
      </w:r>
      <w:r w:rsidRPr="00296024">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E5E76A3" w14:textId="405D4866" w:rsidR="007366EE" w:rsidRPr="00296024" w:rsidRDefault="00200BFC" w:rsidP="00296024">
      <w:pPr>
        <w:jc w:val="center"/>
        <w:rPr>
          <w:rFonts w:ascii="Palatino Linotype" w:hAnsi="Palatino Linotype" w:cs="Arial"/>
          <w:b/>
          <w:bCs/>
          <w:spacing w:val="60"/>
          <w:sz w:val="28"/>
        </w:rPr>
      </w:pPr>
      <w:r w:rsidRPr="00296024">
        <w:rPr>
          <w:rFonts w:ascii="Palatino Linotype" w:hAnsi="Palatino Linotype" w:cs="Arial"/>
          <w:b/>
          <w:bCs/>
          <w:spacing w:val="60"/>
          <w:sz w:val="28"/>
        </w:rPr>
        <w:lastRenderedPageBreak/>
        <w:t>CONSIDERANDO</w:t>
      </w:r>
    </w:p>
    <w:p w14:paraId="2C04D62C" w14:textId="77777777" w:rsidR="00275D2C" w:rsidRPr="00296024" w:rsidRDefault="00275D2C" w:rsidP="00296024">
      <w:pPr>
        <w:jc w:val="center"/>
        <w:rPr>
          <w:rFonts w:ascii="Palatino Linotype" w:hAnsi="Palatino Linotype" w:cs="Arial"/>
          <w:b/>
          <w:bCs/>
          <w:spacing w:val="60"/>
          <w:sz w:val="28"/>
        </w:rPr>
      </w:pPr>
    </w:p>
    <w:p w14:paraId="7EF62753" w14:textId="77777777" w:rsidR="007366EE" w:rsidRPr="00296024" w:rsidRDefault="00CC0BEF" w:rsidP="0029602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96024">
        <w:rPr>
          <w:rFonts w:ascii="Palatino Linotype" w:hAnsi="Palatino Linotype"/>
          <w:b/>
        </w:rPr>
        <w:t>Competencia</w:t>
      </w:r>
      <w:r w:rsidRPr="00296024">
        <w:rPr>
          <w:rFonts w:ascii="Palatino Linotype" w:hAnsi="Palatino Linotype"/>
        </w:rPr>
        <w:t>.</w:t>
      </w:r>
      <w:r w:rsidRPr="00296024">
        <w:rPr>
          <w:rFonts w:ascii="Palatino Linotype" w:hAnsi="Palatino Linotype"/>
          <w:b/>
        </w:rPr>
        <w:t xml:space="preserve"> </w:t>
      </w:r>
    </w:p>
    <w:p w14:paraId="1CE2C5E0" w14:textId="444F84BA" w:rsidR="00CC0BEF" w:rsidRPr="00296024" w:rsidRDefault="00CC0BEF" w:rsidP="00296024">
      <w:pPr>
        <w:widowControl w:val="0"/>
        <w:tabs>
          <w:tab w:val="left" w:pos="1701"/>
        </w:tabs>
        <w:autoSpaceDE w:val="0"/>
        <w:autoSpaceDN w:val="0"/>
        <w:adjustRightInd w:val="0"/>
        <w:spacing w:line="360" w:lineRule="auto"/>
        <w:jc w:val="both"/>
        <w:rPr>
          <w:rFonts w:ascii="Palatino Linotype" w:hAnsi="Palatino Linotype" w:cs="Arial"/>
        </w:rPr>
      </w:pPr>
      <w:r w:rsidRPr="0029602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003969B9" w:rsidRPr="00296024">
        <w:rPr>
          <w:rFonts w:ascii="Palatino Linotype" w:eastAsia="Calibri" w:hAnsi="Palatino Linotype" w:cs="Arial"/>
          <w:lang w:val="es-ES_tradnl"/>
        </w:rPr>
        <w:t>trigésimo, trigésimo primero y trigésimo segundo</w:t>
      </w:r>
      <w:bookmarkEnd w:id="9"/>
      <w:r w:rsidRPr="0029602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9602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296024" w:rsidRDefault="00C65CC3" w:rsidP="00296024">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96024" w:rsidRDefault="00200BFC" w:rsidP="00296024">
      <w:pPr>
        <w:spacing w:line="360" w:lineRule="auto"/>
        <w:jc w:val="both"/>
        <w:rPr>
          <w:rFonts w:ascii="Palatino Linotype" w:hAnsi="Palatino Linotype" w:cs="Arial"/>
          <w:b/>
        </w:rPr>
      </w:pPr>
      <w:r w:rsidRPr="00296024">
        <w:rPr>
          <w:rFonts w:ascii="Palatino Linotype" w:hAnsi="Palatino Linotype" w:cs="Arial"/>
          <w:b/>
          <w:sz w:val="28"/>
        </w:rPr>
        <w:t>SEGUNDO</w:t>
      </w:r>
      <w:r w:rsidRPr="00296024">
        <w:rPr>
          <w:rFonts w:ascii="Palatino Linotype" w:hAnsi="Palatino Linotype" w:cs="Arial"/>
          <w:b/>
        </w:rPr>
        <w:t xml:space="preserve">. Interés. </w:t>
      </w:r>
    </w:p>
    <w:p w14:paraId="4DD8B4F5" w14:textId="45919035" w:rsidR="00200BFC" w:rsidRPr="00296024" w:rsidRDefault="00200BFC" w:rsidP="00296024">
      <w:pPr>
        <w:spacing w:line="360" w:lineRule="auto"/>
        <w:jc w:val="both"/>
        <w:rPr>
          <w:rFonts w:ascii="Palatino Linotype" w:hAnsi="Palatino Linotype" w:cs="Arial"/>
          <w:b/>
          <w:bCs/>
        </w:rPr>
      </w:pPr>
      <w:r w:rsidRPr="00296024">
        <w:rPr>
          <w:rFonts w:ascii="Palatino Linotype" w:hAnsi="Palatino Linotype" w:cs="Arial"/>
          <w:bCs/>
        </w:rPr>
        <w:t xml:space="preserve">El recurso de revisión fue interpuesto por parte legítima, en atención a que se presentó por </w:t>
      </w:r>
      <w:r w:rsidR="00AE11AA" w:rsidRPr="00296024">
        <w:rPr>
          <w:rFonts w:ascii="Palatino Linotype" w:hAnsi="Palatino Linotype" w:cs="Arial"/>
          <w:b/>
          <w:bCs/>
        </w:rPr>
        <w:t>EL</w:t>
      </w:r>
      <w:r w:rsidRPr="00296024">
        <w:rPr>
          <w:rFonts w:ascii="Palatino Linotype" w:hAnsi="Palatino Linotype" w:cs="Arial"/>
          <w:b/>
          <w:bCs/>
        </w:rPr>
        <w:t xml:space="preserve"> RECURRENTE,</w:t>
      </w:r>
      <w:r w:rsidRPr="00296024">
        <w:rPr>
          <w:rFonts w:ascii="Palatino Linotype" w:hAnsi="Palatino Linotype" w:cs="Arial"/>
          <w:bCs/>
        </w:rPr>
        <w:t xml:space="preserve"> quien es la misma persona que formuló la solicitud de acceso a la información pública al </w:t>
      </w:r>
      <w:r w:rsidRPr="00296024">
        <w:rPr>
          <w:rFonts w:ascii="Palatino Linotype" w:hAnsi="Palatino Linotype" w:cs="Arial"/>
          <w:b/>
          <w:bCs/>
        </w:rPr>
        <w:t>SUJETO OBLIGADO.</w:t>
      </w:r>
    </w:p>
    <w:p w14:paraId="7C56183E" w14:textId="77777777" w:rsidR="00BD4E2B" w:rsidRPr="00296024" w:rsidRDefault="00BD4E2B" w:rsidP="00296024">
      <w:pPr>
        <w:spacing w:line="360" w:lineRule="auto"/>
        <w:jc w:val="both"/>
        <w:rPr>
          <w:rFonts w:ascii="Palatino Linotype" w:hAnsi="Palatino Linotype" w:cs="Arial"/>
          <w:b/>
          <w:bCs/>
        </w:rPr>
      </w:pPr>
    </w:p>
    <w:p w14:paraId="51CD44C8" w14:textId="77777777" w:rsidR="00FD16A1" w:rsidRPr="00296024" w:rsidRDefault="00FD16A1" w:rsidP="00296024">
      <w:pPr>
        <w:tabs>
          <w:tab w:val="center" w:pos="4252"/>
          <w:tab w:val="right" w:pos="8504"/>
        </w:tabs>
        <w:spacing w:line="360" w:lineRule="auto"/>
        <w:ind w:left="-57"/>
        <w:jc w:val="both"/>
        <w:rPr>
          <w:rFonts w:ascii="Palatino Linotype" w:eastAsiaTheme="minorEastAsia" w:hAnsi="Palatino Linotype" w:cs="Arial"/>
          <w:lang w:val="es-ES_tradnl"/>
        </w:rPr>
      </w:pPr>
      <w:r w:rsidRPr="00296024">
        <w:rPr>
          <w:rFonts w:ascii="Palatino Linotype" w:hAnsi="Palatino Linotype" w:cs="Arial"/>
          <w:b/>
          <w:sz w:val="28"/>
          <w:szCs w:val="28"/>
          <w:lang w:val="es-ES"/>
        </w:rPr>
        <w:t>TERCERO.</w:t>
      </w:r>
      <w:r w:rsidRPr="00296024">
        <w:rPr>
          <w:rFonts w:ascii="Palatino Linotype" w:eastAsiaTheme="minorEastAsia" w:hAnsi="Palatino Linotype" w:cs="Arial"/>
          <w:lang w:val="es-ES"/>
        </w:rPr>
        <w:t xml:space="preserve"> </w:t>
      </w:r>
      <w:r w:rsidRPr="00296024">
        <w:rPr>
          <w:rFonts w:ascii="Palatino Linotype" w:eastAsiaTheme="minorEastAsia" w:hAnsi="Palatino Linotype" w:cs="Arial"/>
          <w:b/>
          <w:lang w:val="es-ES_tradnl"/>
        </w:rPr>
        <w:t>Justificación de la Acumulación de los Recursos.</w:t>
      </w:r>
      <w:r w:rsidRPr="00296024">
        <w:rPr>
          <w:rFonts w:ascii="Palatino Linotype" w:eastAsiaTheme="minorEastAsia" w:hAnsi="Palatino Linotype" w:cs="Arial"/>
          <w:lang w:val="es-ES_tradnl"/>
        </w:rPr>
        <w:t xml:space="preserve"> </w:t>
      </w:r>
    </w:p>
    <w:p w14:paraId="4AD47E07" w14:textId="514101C9" w:rsidR="00FD16A1" w:rsidRPr="00296024" w:rsidRDefault="00FD16A1" w:rsidP="00296024">
      <w:pPr>
        <w:tabs>
          <w:tab w:val="center" w:pos="4252"/>
          <w:tab w:val="right" w:pos="8504"/>
        </w:tabs>
        <w:spacing w:line="360" w:lineRule="auto"/>
        <w:ind w:left="-57"/>
        <w:jc w:val="both"/>
        <w:rPr>
          <w:rFonts w:ascii="Palatino Linotype" w:eastAsiaTheme="minorEastAsia" w:hAnsi="Palatino Linotype" w:cstheme="minorBidi"/>
          <w:lang w:val="es-ES_tradnl"/>
        </w:rPr>
      </w:pPr>
      <w:r w:rsidRPr="00296024">
        <w:rPr>
          <w:rFonts w:ascii="Palatino Linotype" w:eastAsiaTheme="minorEastAsia" w:hAnsi="Palatino Linotype" w:cs="Arial"/>
          <w:lang w:val="es-ES_tradnl"/>
        </w:rPr>
        <w:t>De las constancias que obran en los expedientes acumulados, se advierte que en los recursos de revisión</w:t>
      </w:r>
      <w:r w:rsidRPr="00296024">
        <w:rPr>
          <w:rFonts w:ascii="Palatino Linotype" w:eastAsiaTheme="minorEastAsia" w:hAnsi="Palatino Linotype" w:cstheme="minorBidi"/>
          <w:lang w:val="es-ES_tradnl"/>
        </w:rPr>
        <w:t xml:space="preserve"> </w:t>
      </w:r>
      <w:r w:rsidR="00BD4E2B" w:rsidRPr="00296024">
        <w:rPr>
          <w:rFonts w:ascii="Palatino Linotype" w:hAnsi="Palatino Linotype" w:cs="Arial"/>
          <w:b/>
        </w:rPr>
        <w:t>05962/INFOEM/IP/RR/2021 y 05965/INFOEM/IP/RR/2021</w:t>
      </w:r>
      <w:r w:rsidRPr="00296024">
        <w:rPr>
          <w:rFonts w:ascii="Palatino Linotype" w:eastAsiaTheme="minorEastAsia" w:hAnsi="Palatino Linotype" w:cs="Arial"/>
          <w:b/>
          <w:bCs/>
          <w:lang w:val="es-ES_tradnl"/>
        </w:rPr>
        <w:t xml:space="preserve">, </w:t>
      </w:r>
      <w:r w:rsidRPr="00296024">
        <w:rPr>
          <w:rFonts w:ascii="Palatino Linotype" w:eastAsiaTheme="minorEastAsia" w:hAnsi="Palatino Linotype" w:cs="Arial"/>
          <w:lang w:val="es-ES_tradnl"/>
        </w:rPr>
        <w:t xml:space="preserve">fueron presentados por el mismo </w:t>
      </w:r>
      <w:r w:rsidRPr="00296024">
        <w:rPr>
          <w:rFonts w:ascii="Palatino Linotype" w:eastAsiaTheme="minorEastAsia" w:hAnsi="Palatino Linotype" w:cs="Arial"/>
          <w:b/>
          <w:lang w:val="es-ES_tradnl"/>
        </w:rPr>
        <w:t>RECURRENTE</w:t>
      </w:r>
      <w:r w:rsidRPr="00296024">
        <w:rPr>
          <w:rFonts w:ascii="Palatino Linotype" w:eastAsiaTheme="minorEastAsia" w:hAnsi="Palatino Linotype" w:cs="Arial"/>
          <w:lang w:val="es-ES_tradnl"/>
        </w:rPr>
        <w:t xml:space="preserve"> respecto de los actos u omisiones del mismo </w:t>
      </w:r>
      <w:r w:rsidRPr="00296024">
        <w:rPr>
          <w:rFonts w:ascii="Palatino Linotype" w:eastAsiaTheme="minorEastAsia" w:hAnsi="Palatino Linotype" w:cs="Arial"/>
          <w:b/>
          <w:lang w:val="es-ES_tradnl"/>
        </w:rPr>
        <w:t>SUJETO OBLIGADO</w:t>
      </w:r>
      <w:r w:rsidRPr="00296024">
        <w:rPr>
          <w:rFonts w:ascii="Palatino Linotype" w:eastAsiaTheme="minorEastAsia" w:hAnsi="Palatino Linotype" w:cs="Arial"/>
          <w:lang w:val="es-ES_tradnl"/>
        </w:rPr>
        <w:t xml:space="preserve">, razón por la cual, resulta conveniente su trámite de forma </w:t>
      </w:r>
      <w:r w:rsidRPr="00296024">
        <w:rPr>
          <w:rFonts w:ascii="Palatino Linotype" w:eastAsiaTheme="minorEastAsia" w:hAnsi="Palatino Linotype" w:cs="Arial"/>
          <w:lang w:val="es-ES_tradnl"/>
        </w:rPr>
        <w:lastRenderedPageBreak/>
        <w:t xml:space="preserve">unificada para homogéneamente resolver y evitar la emisión de resoluciones contradictorias, derivado de ello este Órgano Garante realizó la acumulación respectiva, de conformidad con lo dispuesto en el artículo 18 del </w:t>
      </w:r>
      <w:r w:rsidRPr="00296024">
        <w:rPr>
          <w:rFonts w:ascii="Palatino Linotype" w:eastAsiaTheme="minorEastAsia" w:hAnsi="Palatino Linotype" w:cs="Arial"/>
          <w:lang w:val="es-ES"/>
        </w:rPr>
        <w:t xml:space="preserve">Código de Procedimientos Administrativos del Estado de México, de aplicación supletoria en términos del </w:t>
      </w:r>
      <w:r w:rsidRPr="00296024">
        <w:rPr>
          <w:rFonts w:ascii="Palatino Linotype" w:eastAsiaTheme="minorEastAsia" w:hAnsi="Palatino Linotype" w:cs="Arial"/>
          <w:lang w:val="es-ES_tradnl"/>
        </w:rPr>
        <w:t xml:space="preserve">artículo 195 de </w:t>
      </w:r>
      <w:r w:rsidRPr="0029602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F3B66C" w14:textId="77777777" w:rsidR="00FD16A1" w:rsidRPr="00296024" w:rsidRDefault="00FD16A1" w:rsidP="00296024">
      <w:pPr>
        <w:tabs>
          <w:tab w:val="left" w:pos="8222"/>
        </w:tabs>
        <w:ind w:left="851" w:right="1134"/>
        <w:jc w:val="center"/>
        <w:rPr>
          <w:rFonts w:ascii="Palatino Linotype" w:hAnsi="Palatino Linotype" w:cs="Arial"/>
          <w:b/>
          <w:i/>
          <w:sz w:val="22"/>
          <w:szCs w:val="22"/>
        </w:rPr>
      </w:pPr>
    </w:p>
    <w:p w14:paraId="24AA2BF2" w14:textId="77777777" w:rsidR="00FD16A1" w:rsidRPr="00296024" w:rsidRDefault="00FD16A1" w:rsidP="00296024">
      <w:pPr>
        <w:tabs>
          <w:tab w:val="left" w:pos="8222"/>
        </w:tabs>
        <w:ind w:left="851" w:right="1134"/>
        <w:jc w:val="center"/>
        <w:rPr>
          <w:rFonts w:ascii="Palatino Linotype" w:hAnsi="Palatino Linotype" w:cs="Arial"/>
          <w:b/>
          <w:i/>
          <w:sz w:val="22"/>
          <w:szCs w:val="22"/>
        </w:rPr>
      </w:pPr>
      <w:r w:rsidRPr="00296024">
        <w:rPr>
          <w:rFonts w:ascii="Palatino Linotype" w:hAnsi="Palatino Linotype" w:cs="Arial"/>
          <w:b/>
          <w:i/>
          <w:sz w:val="22"/>
          <w:szCs w:val="22"/>
        </w:rPr>
        <w:t>“Código de Procedimientos Administrativos del Estado de México</w:t>
      </w:r>
    </w:p>
    <w:p w14:paraId="2F64AD2B" w14:textId="77777777" w:rsidR="00FD16A1" w:rsidRPr="00296024" w:rsidRDefault="00FD16A1" w:rsidP="00296024">
      <w:pPr>
        <w:tabs>
          <w:tab w:val="left" w:pos="8222"/>
        </w:tabs>
        <w:ind w:left="851" w:right="1134"/>
        <w:jc w:val="both"/>
        <w:rPr>
          <w:rFonts w:ascii="Palatino Linotype" w:hAnsi="Palatino Linotype" w:cs="Arial"/>
          <w:i/>
          <w:sz w:val="22"/>
          <w:szCs w:val="22"/>
        </w:rPr>
      </w:pPr>
      <w:r w:rsidRPr="00296024">
        <w:rPr>
          <w:rFonts w:ascii="Palatino Linotype" w:hAnsi="Palatino Linotype" w:cs="Arial"/>
          <w:i/>
          <w:sz w:val="22"/>
          <w:szCs w:val="22"/>
        </w:rPr>
        <w:t>“</w:t>
      </w:r>
      <w:r w:rsidRPr="00296024">
        <w:rPr>
          <w:rFonts w:ascii="Palatino Linotype" w:hAnsi="Palatino Linotype" w:cs="Arial"/>
          <w:b/>
          <w:i/>
          <w:sz w:val="22"/>
          <w:szCs w:val="22"/>
        </w:rPr>
        <w:t>Artículo 18</w:t>
      </w:r>
      <w:r w:rsidRPr="00296024">
        <w:rPr>
          <w:rFonts w:ascii="Palatino Linotype" w:hAnsi="Palatino Linotype" w:cs="Arial"/>
          <w:i/>
          <w:sz w:val="22"/>
          <w:szCs w:val="22"/>
        </w:rPr>
        <w:t xml:space="preserve">.- </w:t>
      </w:r>
      <w:r w:rsidRPr="00296024">
        <w:rPr>
          <w:rFonts w:ascii="Palatino Linotype" w:hAnsi="Palatino Linotype" w:cs="Arial"/>
          <w:b/>
          <w:i/>
          <w:sz w:val="22"/>
          <w:szCs w:val="22"/>
        </w:rPr>
        <w:t xml:space="preserve">La autoridad administrativa o el Tribunal </w:t>
      </w:r>
      <w:r w:rsidRPr="00296024">
        <w:rPr>
          <w:rFonts w:ascii="Palatino Linotype" w:hAnsi="Palatino Linotype" w:cs="Arial"/>
          <w:b/>
          <w:i/>
          <w:sz w:val="22"/>
          <w:szCs w:val="22"/>
          <w:u w:val="single"/>
        </w:rPr>
        <w:t>acordarán la acumulación de los expedientes</w:t>
      </w:r>
      <w:r w:rsidRPr="00296024">
        <w:rPr>
          <w:rFonts w:ascii="Palatino Linotype" w:hAnsi="Palatino Linotype" w:cs="Arial"/>
          <w:b/>
          <w:i/>
          <w:sz w:val="22"/>
          <w:szCs w:val="22"/>
        </w:rPr>
        <w:t xml:space="preserve"> del procedimiento y proceso administrativo que ante ellos se sigan, de oficio</w:t>
      </w:r>
      <w:r w:rsidRPr="00296024">
        <w:rPr>
          <w:rFonts w:ascii="Palatino Linotype" w:hAnsi="Palatino Linotype" w:cs="Arial"/>
          <w:i/>
          <w:sz w:val="22"/>
          <w:szCs w:val="22"/>
        </w:rPr>
        <w:t xml:space="preserve"> o a petición de parte, </w:t>
      </w:r>
      <w:r w:rsidRPr="00296024">
        <w:rPr>
          <w:rFonts w:ascii="Palatino Linotype" w:hAnsi="Palatino Linotype" w:cs="Arial"/>
          <w:b/>
          <w:i/>
          <w:sz w:val="22"/>
          <w:szCs w:val="22"/>
          <w:u w:val="single"/>
        </w:rPr>
        <w:t>cuando las partes</w:t>
      </w:r>
      <w:r w:rsidRPr="00296024">
        <w:rPr>
          <w:rFonts w:ascii="Palatino Linotype" w:hAnsi="Palatino Linotype" w:cs="Arial"/>
          <w:i/>
          <w:sz w:val="22"/>
          <w:szCs w:val="22"/>
        </w:rPr>
        <w:t xml:space="preserve"> o los actos administrativos </w:t>
      </w:r>
      <w:r w:rsidRPr="00296024">
        <w:rPr>
          <w:rFonts w:ascii="Palatino Linotype" w:hAnsi="Palatino Linotype" w:cs="Arial"/>
          <w:b/>
          <w:i/>
          <w:sz w:val="22"/>
          <w:szCs w:val="22"/>
          <w:u w:val="single"/>
        </w:rPr>
        <w:t>sean iguales</w:t>
      </w:r>
      <w:r w:rsidRPr="00296024">
        <w:rPr>
          <w:rFonts w:ascii="Palatino Linotype" w:hAnsi="Palatino Linotype" w:cs="Arial"/>
          <w:i/>
          <w:sz w:val="22"/>
          <w:szCs w:val="22"/>
        </w:rPr>
        <w:t xml:space="preserve">, se trate de actos conexos o </w:t>
      </w:r>
      <w:r w:rsidRPr="00296024">
        <w:rPr>
          <w:rFonts w:ascii="Palatino Linotype" w:hAnsi="Palatino Linotype" w:cs="Arial"/>
          <w:b/>
          <w:i/>
          <w:sz w:val="22"/>
          <w:szCs w:val="22"/>
          <w:u w:val="single"/>
        </w:rPr>
        <w:t>resulte conveniente el trámite unificado de los asuntos, para evitar la emisión de resoluciones contradictorias</w:t>
      </w:r>
      <w:r w:rsidRPr="00296024">
        <w:rPr>
          <w:rFonts w:ascii="Palatino Linotype" w:hAnsi="Palatino Linotype" w:cs="Arial"/>
          <w:i/>
          <w:sz w:val="22"/>
          <w:szCs w:val="22"/>
        </w:rPr>
        <w:t>. La misma regla se aplicará, en lo conducente, para la separación de los expedientes.”</w:t>
      </w:r>
    </w:p>
    <w:p w14:paraId="6B103426" w14:textId="77777777" w:rsidR="00FD16A1" w:rsidRPr="00296024" w:rsidRDefault="00FD16A1" w:rsidP="00296024">
      <w:pPr>
        <w:tabs>
          <w:tab w:val="left" w:pos="8222"/>
        </w:tabs>
        <w:ind w:left="851" w:right="1134"/>
        <w:jc w:val="center"/>
        <w:rPr>
          <w:rFonts w:ascii="Palatino Linotype" w:hAnsi="Palatino Linotype" w:cs="Arial"/>
          <w:b/>
          <w:i/>
          <w:sz w:val="22"/>
          <w:szCs w:val="22"/>
        </w:rPr>
      </w:pPr>
      <w:r w:rsidRPr="00296024">
        <w:rPr>
          <w:rFonts w:ascii="Palatino Linotype" w:hAnsi="Palatino Linotype" w:cs="Arial"/>
          <w:b/>
          <w:i/>
          <w:sz w:val="22"/>
          <w:szCs w:val="22"/>
        </w:rPr>
        <w:t xml:space="preserve">Ley de Transparencia y Acceso a la Información Pública del Estado de México y Municipios </w:t>
      </w:r>
    </w:p>
    <w:p w14:paraId="67AD8931" w14:textId="77777777" w:rsidR="00FD16A1" w:rsidRPr="00296024" w:rsidRDefault="00FD16A1" w:rsidP="00296024">
      <w:pPr>
        <w:tabs>
          <w:tab w:val="left" w:pos="8222"/>
        </w:tabs>
        <w:ind w:left="851" w:right="1134"/>
        <w:jc w:val="both"/>
        <w:rPr>
          <w:rFonts w:ascii="Palatino Linotype" w:hAnsi="Palatino Linotype" w:cs="Arial"/>
          <w:i/>
          <w:sz w:val="22"/>
          <w:szCs w:val="22"/>
        </w:rPr>
      </w:pPr>
      <w:r w:rsidRPr="00296024">
        <w:rPr>
          <w:rFonts w:ascii="Palatino Linotype" w:hAnsi="Palatino Linotype" w:cs="Arial"/>
          <w:i/>
          <w:sz w:val="22"/>
          <w:szCs w:val="22"/>
        </w:rPr>
        <w:t>“</w:t>
      </w:r>
      <w:r w:rsidRPr="00296024">
        <w:rPr>
          <w:rFonts w:ascii="Palatino Linotype" w:hAnsi="Palatino Linotype" w:cs="Arial"/>
          <w:b/>
          <w:i/>
          <w:sz w:val="22"/>
          <w:szCs w:val="22"/>
        </w:rPr>
        <w:t xml:space="preserve">Artículo 195. </w:t>
      </w:r>
      <w:r w:rsidRPr="0029602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7751284" w14:textId="77777777" w:rsidR="00FD16A1" w:rsidRPr="00296024" w:rsidRDefault="00FD16A1" w:rsidP="00296024">
      <w:pPr>
        <w:tabs>
          <w:tab w:val="left" w:pos="8222"/>
        </w:tabs>
        <w:ind w:left="851" w:right="1134"/>
        <w:jc w:val="both"/>
        <w:rPr>
          <w:rFonts w:ascii="Palatino Linotype" w:hAnsi="Palatino Linotype" w:cs="Arial"/>
          <w:sz w:val="22"/>
          <w:szCs w:val="22"/>
        </w:rPr>
      </w:pPr>
      <w:r w:rsidRPr="00296024">
        <w:rPr>
          <w:rFonts w:ascii="Palatino Linotype" w:hAnsi="Palatino Linotype" w:cs="Arial"/>
          <w:sz w:val="22"/>
          <w:szCs w:val="22"/>
        </w:rPr>
        <w:t>(Énfasis añadido)</w:t>
      </w:r>
    </w:p>
    <w:p w14:paraId="31541324" w14:textId="77777777" w:rsidR="00FD16A1" w:rsidRPr="00296024" w:rsidRDefault="00FD16A1" w:rsidP="00296024">
      <w:pPr>
        <w:jc w:val="both"/>
        <w:rPr>
          <w:rFonts w:ascii="Palatino Linotype" w:hAnsi="Palatino Linotype" w:cs="Arial"/>
          <w:b/>
          <w:szCs w:val="28"/>
        </w:rPr>
      </w:pPr>
    </w:p>
    <w:p w14:paraId="016F26F8" w14:textId="77777777" w:rsidR="00FD16A1" w:rsidRPr="00296024" w:rsidRDefault="00FD16A1" w:rsidP="00296024">
      <w:pPr>
        <w:tabs>
          <w:tab w:val="center" w:pos="4252"/>
          <w:tab w:val="right" w:pos="8504"/>
        </w:tabs>
        <w:spacing w:line="360" w:lineRule="auto"/>
        <w:jc w:val="both"/>
        <w:rPr>
          <w:rFonts w:ascii="Palatino Linotype" w:eastAsiaTheme="minorEastAsia" w:hAnsi="Palatino Linotype" w:cs="Arial"/>
          <w:lang w:val="es-ES_tradnl"/>
        </w:rPr>
      </w:pPr>
      <w:r w:rsidRPr="00296024">
        <w:rPr>
          <w:rFonts w:ascii="Palatino Linotype" w:eastAsiaTheme="minorEastAsia" w:hAnsi="Palatino Linotype" w:cs="Arial"/>
          <w:lang w:val="es-ES_tradnl"/>
        </w:rPr>
        <w:t>De lo dispuesto en los numerales citados en el párrafo que antecede, dicha acumulación procede cuando:</w:t>
      </w:r>
    </w:p>
    <w:p w14:paraId="6E469BDA" w14:textId="77777777" w:rsidR="00FD16A1" w:rsidRPr="00296024" w:rsidRDefault="00FD16A1" w:rsidP="00296024">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296024">
        <w:rPr>
          <w:rFonts w:ascii="Palatino Linotype" w:eastAsiaTheme="minorEastAsia" w:hAnsi="Palatino Linotype" w:cs="Arial"/>
          <w:lang w:val="es-ES_tradnl"/>
        </w:rPr>
        <w:t>El solicitante y la información referida sean las mismas;</w:t>
      </w:r>
    </w:p>
    <w:p w14:paraId="25D5FF88" w14:textId="77777777" w:rsidR="00FD16A1" w:rsidRPr="00296024" w:rsidRDefault="00FD16A1" w:rsidP="00296024">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296024">
        <w:rPr>
          <w:rFonts w:ascii="Palatino Linotype" w:eastAsiaTheme="minorEastAsia" w:hAnsi="Palatino Linotype" w:cs="Arial"/>
          <w:b/>
          <w:u w:val="single"/>
          <w:lang w:val="es-ES_tradnl"/>
        </w:rPr>
        <w:t>Las partes o los actos impugnados sean iguales</w:t>
      </w:r>
      <w:r w:rsidRPr="00296024">
        <w:rPr>
          <w:rFonts w:ascii="Palatino Linotype" w:eastAsiaTheme="minorEastAsia" w:hAnsi="Palatino Linotype" w:cs="Arial"/>
          <w:lang w:val="es-ES_tradnl"/>
        </w:rPr>
        <w:t>;</w:t>
      </w:r>
    </w:p>
    <w:p w14:paraId="1DB8D3E8" w14:textId="77777777" w:rsidR="00FD16A1" w:rsidRPr="00296024" w:rsidRDefault="00FD16A1" w:rsidP="00296024">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296024">
        <w:rPr>
          <w:rFonts w:ascii="Palatino Linotype" w:eastAsiaTheme="minorEastAsia" w:hAnsi="Palatino Linotype" w:cs="Arial"/>
          <w:b/>
          <w:u w:val="single"/>
          <w:lang w:val="es-ES_tradnl"/>
        </w:rPr>
        <w:t>Cuando se trate del mismo solicitante, el mismo Sujeto Obligado</w:t>
      </w:r>
      <w:r w:rsidRPr="00296024">
        <w:rPr>
          <w:rFonts w:ascii="Palatino Linotype" w:eastAsiaTheme="minorEastAsia" w:hAnsi="Palatino Linotype" w:cs="Arial"/>
          <w:lang w:val="es-ES_tradnl"/>
        </w:rPr>
        <w:t>, y</w:t>
      </w:r>
    </w:p>
    <w:p w14:paraId="56A63A68" w14:textId="77777777" w:rsidR="00FD16A1" w:rsidRPr="00296024" w:rsidRDefault="00FD16A1" w:rsidP="00296024">
      <w:pPr>
        <w:numPr>
          <w:ilvl w:val="0"/>
          <w:numId w:val="23"/>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296024">
        <w:rPr>
          <w:rFonts w:ascii="Palatino Linotype" w:eastAsiaTheme="minorEastAsia" w:hAnsi="Palatino Linotype" w:cs="Arial"/>
          <w:lang w:val="es-ES_tradnl"/>
        </w:rPr>
        <w:t>Aun tratándose de solicitudes diversas, resulte conveniente la resolución unificada de los asuntos</w:t>
      </w:r>
      <w:r w:rsidRPr="00296024">
        <w:rPr>
          <w:rFonts w:ascii="Palatino Linotype" w:eastAsiaTheme="minorEastAsia" w:hAnsi="Palatino Linotype" w:cs="Arial"/>
          <w:i/>
          <w:lang w:val="es-ES_tradnl"/>
        </w:rPr>
        <w:t>.</w:t>
      </w:r>
    </w:p>
    <w:p w14:paraId="33348EDA" w14:textId="697DFF19" w:rsidR="00FD16A1" w:rsidRPr="00296024" w:rsidRDefault="009C3E31" w:rsidP="00296024">
      <w:pPr>
        <w:widowControl w:val="0"/>
        <w:autoSpaceDE w:val="0"/>
        <w:autoSpaceDN w:val="0"/>
        <w:adjustRightInd w:val="0"/>
        <w:spacing w:line="360" w:lineRule="auto"/>
        <w:jc w:val="both"/>
        <w:rPr>
          <w:rFonts w:ascii="Palatino Linotype" w:hAnsi="Palatino Linotype" w:cs="Arial"/>
        </w:rPr>
      </w:pPr>
      <w:r w:rsidRPr="00296024">
        <w:rPr>
          <w:rFonts w:ascii="Palatino Linotype" w:hAnsi="Palatino Linotype" w:cs="Arial"/>
        </w:rPr>
        <w:t>Conforme a lo anterior</w:t>
      </w:r>
      <w:r w:rsidR="00FD16A1" w:rsidRPr="00296024">
        <w:rPr>
          <w:rFonts w:ascii="Palatino Linotype" w:hAnsi="Palatino Linotype" w:cs="Arial"/>
        </w:rPr>
        <w:t xml:space="preserve">, los recursos de revisión que nos ocupan fueron interpuestos </w:t>
      </w:r>
      <w:r w:rsidR="00FD16A1" w:rsidRPr="00296024">
        <w:rPr>
          <w:rFonts w:ascii="Palatino Linotype" w:hAnsi="Palatino Linotype" w:cs="Arial"/>
        </w:rPr>
        <w:lastRenderedPageBreak/>
        <w:t xml:space="preserve">por el mismo </w:t>
      </w:r>
      <w:r w:rsidR="00FD16A1" w:rsidRPr="00296024">
        <w:rPr>
          <w:rFonts w:ascii="Palatino Linotype" w:hAnsi="Palatino Linotype" w:cs="Arial"/>
          <w:b/>
        </w:rPr>
        <w:t>RECURRENTE</w:t>
      </w:r>
      <w:r w:rsidR="00FD16A1" w:rsidRPr="00296024">
        <w:rPr>
          <w:rFonts w:ascii="Palatino Linotype" w:hAnsi="Palatino Linotype" w:cs="Arial"/>
        </w:rPr>
        <w:t xml:space="preserve"> ante el mismo </w:t>
      </w:r>
      <w:r w:rsidR="00FD16A1" w:rsidRPr="00296024">
        <w:rPr>
          <w:rFonts w:ascii="Palatino Linotype" w:hAnsi="Palatino Linotype" w:cs="Arial"/>
          <w:b/>
        </w:rPr>
        <w:t>SUJETO OBLIGADO</w:t>
      </w:r>
      <w:r w:rsidR="00FD16A1" w:rsidRPr="00296024">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296024" w:rsidRDefault="005A070A" w:rsidP="00296024">
      <w:pPr>
        <w:spacing w:line="360" w:lineRule="auto"/>
        <w:jc w:val="both"/>
        <w:rPr>
          <w:rFonts w:ascii="Palatino Linotype" w:hAnsi="Palatino Linotype" w:cs="Arial"/>
          <w:b/>
          <w:snapToGrid w:val="0"/>
        </w:rPr>
      </w:pPr>
    </w:p>
    <w:p w14:paraId="375B2909" w14:textId="6F84A3B0" w:rsidR="007366EE" w:rsidRPr="00296024" w:rsidRDefault="00FD16A1" w:rsidP="0029602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96024">
        <w:rPr>
          <w:rFonts w:ascii="Palatino Linotype" w:hAnsi="Palatino Linotype" w:cs="Arial"/>
          <w:b/>
          <w:sz w:val="28"/>
        </w:rPr>
        <w:t>CUARTO</w:t>
      </w:r>
      <w:r w:rsidR="00200BFC" w:rsidRPr="00296024">
        <w:rPr>
          <w:rFonts w:ascii="Palatino Linotype" w:hAnsi="Palatino Linotype" w:cs="Arial"/>
          <w:b/>
        </w:rPr>
        <w:t xml:space="preserve">. </w:t>
      </w:r>
      <w:r w:rsidR="00200BFC" w:rsidRPr="00296024">
        <w:rPr>
          <w:rFonts w:ascii="Palatino Linotype" w:hAnsi="Palatino Linotype" w:cs="Arial"/>
          <w:b/>
          <w:lang w:val="es-ES"/>
        </w:rPr>
        <w:t>Oportunidad</w:t>
      </w:r>
      <w:r w:rsidR="00FD561B" w:rsidRPr="00296024">
        <w:rPr>
          <w:rFonts w:ascii="Palatino Linotype" w:hAnsi="Palatino Linotype" w:cs="Arial"/>
        </w:rPr>
        <w:t xml:space="preserve">. </w:t>
      </w:r>
    </w:p>
    <w:p w14:paraId="7267C8A1" w14:textId="3F41FFC2" w:rsidR="00FD561B" w:rsidRPr="00296024" w:rsidRDefault="00FD561B" w:rsidP="0029602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96024">
        <w:rPr>
          <w:rFonts w:ascii="Palatino Linotype" w:hAnsi="Palatino Linotype" w:cs="Arial"/>
        </w:rPr>
        <w:t xml:space="preserve">El recurso de revisión fue interpuesto dentro del plazo de quince días hábiles, contados a partir del día siguiente al que </w:t>
      </w:r>
      <w:r w:rsidR="005342F7" w:rsidRPr="00296024">
        <w:rPr>
          <w:rFonts w:ascii="Palatino Linotype" w:hAnsi="Palatino Linotype" w:cs="Arial"/>
          <w:b/>
        </w:rPr>
        <w:t>EL</w:t>
      </w:r>
      <w:r w:rsidRPr="00296024">
        <w:rPr>
          <w:rFonts w:ascii="Palatino Linotype" w:hAnsi="Palatino Linotype" w:cs="Arial"/>
          <w:b/>
        </w:rPr>
        <w:t xml:space="preserve"> RECURRENTE </w:t>
      </w:r>
      <w:r w:rsidRPr="0029602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296024" w:rsidRDefault="005A070A" w:rsidP="00296024">
      <w:pPr>
        <w:ind w:left="720" w:right="709"/>
        <w:contextualSpacing/>
        <w:jc w:val="both"/>
        <w:rPr>
          <w:rFonts w:ascii="Palatino Linotype" w:hAnsi="Palatino Linotype" w:cs="Arial"/>
          <w:i/>
          <w:sz w:val="22"/>
        </w:rPr>
      </w:pPr>
    </w:p>
    <w:p w14:paraId="3A05F024" w14:textId="70F66B5F" w:rsidR="00D063EF" w:rsidRPr="00296024" w:rsidRDefault="00FD561B" w:rsidP="00296024">
      <w:pPr>
        <w:ind w:left="851" w:right="899"/>
        <w:contextualSpacing/>
        <w:jc w:val="both"/>
        <w:rPr>
          <w:rFonts w:ascii="Palatino Linotype" w:hAnsi="Palatino Linotype" w:cs="Arial"/>
          <w:i/>
          <w:sz w:val="22"/>
        </w:rPr>
      </w:pPr>
      <w:r w:rsidRPr="00296024">
        <w:rPr>
          <w:rFonts w:ascii="Palatino Linotype" w:hAnsi="Palatino Linotype" w:cs="Arial"/>
          <w:i/>
          <w:sz w:val="22"/>
        </w:rPr>
        <w:t>“</w:t>
      </w:r>
      <w:r w:rsidRPr="00296024">
        <w:rPr>
          <w:rFonts w:ascii="Palatino Linotype" w:hAnsi="Palatino Linotype" w:cs="Arial"/>
          <w:b/>
          <w:i/>
          <w:sz w:val="22"/>
        </w:rPr>
        <w:t>Artículo 178.</w:t>
      </w:r>
      <w:r w:rsidRPr="0029602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296024">
        <w:rPr>
          <w:rFonts w:ascii="Palatino Linotype" w:hAnsi="Palatino Linotype" w:cs="Arial"/>
          <w:i/>
          <w:sz w:val="22"/>
        </w:rPr>
        <w:t>.</w:t>
      </w:r>
    </w:p>
    <w:p w14:paraId="05AB0880" w14:textId="77777777" w:rsidR="005E32E7" w:rsidRPr="00296024" w:rsidRDefault="005E32E7" w:rsidP="00296024">
      <w:pPr>
        <w:ind w:left="851" w:right="899"/>
        <w:contextualSpacing/>
        <w:jc w:val="both"/>
        <w:rPr>
          <w:rFonts w:ascii="Palatino Linotype" w:hAnsi="Palatino Linotype" w:cs="Arial"/>
          <w:i/>
          <w:sz w:val="22"/>
        </w:rPr>
      </w:pPr>
    </w:p>
    <w:p w14:paraId="10DA754A" w14:textId="388221A3" w:rsidR="00D063EF" w:rsidRPr="00296024" w:rsidRDefault="00FD561B" w:rsidP="00296024">
      <w:pPr>
        <w:ind w:left="851" w:right="899"/>
        <w:contextualSpacing/>
        <w:jc w:val="both"/>
        <w:rPr>
          <w:rFonts w:ascii="Palatino Linotype" w:hAnsi="Palatino Linotype" w:cs="Arial"/>
          <w:i/>
          <w:sz w:val="22"/>
        </w:rPr>
      </w:pPr>
      <w:r w:rsidRPr="0029602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296024" w:rsidRDefault="005E32E7" w:rsidP="00296024">
      <w:pPr>
        <w:ind w:left="851" w:right="899"/>
        <w:contextualSpacing/>
        <w:jc w:val="both"/>
        <w:rPr>
          <w:rFonts w:ascii="Palatino Linotype" w:hAnsi="Palatino Linotype" w:cs="Arial"/>
          <w:i/>
          <w:sz w:val="22"/>
        </w:rPr>
      </w:pPr>
    </w:p>
    <w:p w14:paraId="5D4FEB8F" w14:textId="2CDB8C59" w:rsidR="00FD561B" w:rsidRPr="00296024" w:rsidRDefault="00FD561B" w:rsidP="00296024">
      <w:pPr>
        <w:ind w:left="851" w:right="899"/>
        <w:jc w:val="both"/>
        <w:rPr>
          <w:rFonts w:ascii="Palatino Linotype" w:hAnsi="Palatino Linotype" w:cs="Arial"/>
          <w:i/>
          <w:sz w:val="22"/>
        </w:rPr>
      </w:pPr>
      <w:r w:rsidRPr="00296024">
        <w:rPr>
          <w:rFonts w:ascii="Palatino Linotype" w:hAnsi="Palatino Linotype" w:cs="Arial"/>
          <w:i/>
          <w:sz w:val="22"/>
        </w:rPr>
        <w:t xml:space="preserve">En el caso de que se interponga ante la Unidad de Transparencia, ésta deberá remitir el recurso de revisión al Instituto a más tardar al día </w:t>
      </w:r>
      <w:r w:rsidRPr="00296024">
        <w:rPr>
          <w:rFonts w:ascii="Palatino Linotype" w:hAnsi="Palatino Linotype" w:cs="Arial"/>
          <w:i/>
          <w:sz w:val="22"/>
          <w:lang w:eastAsia="es-MX"/>
        </w:rPr>
        <w:t>siguiente</w:t>
      </w:r>
      <w:r w:rsidRPr="00296024">
        <w:rPr>
          <w:rFonts w:ascii="Palatino Linotype" w:hAnsi="Palatino Linotype" w:cs="Arial"/>
          <w:i/>
          <w:sz w:val="22"/>
        </w:rPr>
        <w:t xml:space="preserve"> de haberlo recibido.”</w:t>
      </w:r>
    </w:p>
    <w:p w14:paraId="7DA3EF18" w14:textId="77777777" w:rsidR="005A070A" w:rsidRPr="00296024" w:rsidRDefault="005A070A" w:rsidP="00296024">
      <w:pPr>
        <w:ind w:left="720" w:right="709"/>
        <w:jc w:val="both"/>
        <w:rPr>
          <w:rFonts w:ascii="Palatino Linotype" w:hAnsi="Palatino Linotype" w:cs="Arial"/>
          <w:i/>
          <w:sz w:val="22"/>
        </w:rPr>
      </w:pPr>
    </w:p>
    <w:p w14:paraId="0658090C" w14:textId="2FB1AB71" w:rsidR="00C07EF1" w:rsidRPr="00296024" w:rsidRDefault="00FD561B" w:rsidP="00296024">
      <w:pPr>
        <w:spacing w:line="360" w:lineRule="auto"/>
        <w:jc w:val="both"/>
        <w:rPr>
          <w:rFonts w:ascii="Palatino Linotype" w:eastAsiaTheme="minorEastAsia" w:hAnsi="Palatino Linotype" w:cs="Arial"/>
          <w:lang w:val="es-ES_tradnl"/>
        </w:rPr>
      </w:pPr>
      <w:r w:rsidRPr="00296024">
        <w:rPr>
          <w:rFonts w:ascii="Palatino Linotype" w:hAnsi="Palatino Linotype" w:cs="Arial"/>
        </w:rPr>
        <w:t xml:space="preserve">En esa tesitura, atendiendo a que </w:t>
      </w:r>
      <w:r w:rsidRPr="00296024">
        <w:rPr>
          <w:rFonts w:ascii="Palatino Linotype" w:hAnsi="Palatino Linotype" w:cs="Arial"/>
          <w:b/>
        </w:rPr>
        <w:t>EL SUJETO OBLIGADO</w:t>
      </w:r>
      <w:r w:rsidRPr="00296024">
        <w:rPr>
          <w:rFonts w:ascii="Palatino Linotype" w:hAnsi="Palatino Linotype" w:cs="Arial"/>
        </w:rPr>
        <w:t xml:space="preserve"> notificó la respuesta a la solicitud de acceso a la información pública el día</w:t>
      </w:r>
      <w:r w:rsidRPr="00296024">
        <w:rPr>
          <w:rFonts w:ascii="Palatino Linotype" w:hAnsi="Palatino Linotype" w:cs="Arial"/>
          <w:b/>
        </w:rPr>
        <w:t xml:space="preserve"> </w:t>
      </w:r>
      <w:r w:rsidR="007C1970" w:rsidRPr="00296024">
        <w:rPr>
          <w:rFonts w:ascii="Palatino Linotype" w:hAnsi="Palatino Linotype" w:cs="Arial"/>
          <w:b/>
        </w:rPr>
        <w:t>ocho de noviembre</w:t>
      </w:r>
      <w:r w:rsidR="00E452CD" w:rsidRPr="00296024">
        <w:rPr>
          <w:rFonts w:ascii="Palatino Linotype" w:hAnsi="Palatino Linotype" w:cs="Arial"/>
          <w:b/>
        </w:rPr>
        <w:t xml:space="preserve"> </w:t>
      </w:r>
      <w:r w:rsidR="007C1970" w:rsidRPr="00296024">
        <w:rPr>
          <w:rFonts w:ascii="Palatino Linotype" w:hAnsi="Palatino Linotype" w:cs="Arial"/>
          <w:b/>
        </w:rPr>
        <w:t xml:space="preserve">de </w:t>
      </w:r>
      <w:r w:rsidR="005D3C5A" w:rsidRPr="00296024">
        <w:rPr>
          <w:rFonts w:ascii="Palatino Linotype" w:hAnsi="Palatino Linotype" w:cs="Arial"/>
          <w:b/>
        </w:rPr>
        <w:t>dos mil veintiuno</w:t>
      </w:r>
      <w:r w:rsidRPr="00296024">
        <w:rPr>
          <w:rFonts w:ascii="Palatino Linotype" w:hAnsi="Palatino Linotype" w:cs="Arial"/>
        </w:rPr>
        <w:t>; así, el plazo de quince días hábiles que el artículo 178 de la Ley de la materia otorga al</w:t>
      </w:r>
      <w:r w:rsidRPr="00296024">
        <w:rPr>
          <w:rFonts w:ascii="Palatino Linotype" w:hAnsi="Palatino Linotype" w:cs="Arial"/>
          <w:b/>
        </w:rPr>
        <w:t xml:space="preserve"> RECURRENTE</w:t>
      </w:r>
      <w:r w:rsidRPr="00296024">
        <w:rPr>
          <w:rFonts w:ascii="Palatino Linotype" w:hAnsi="Palatino Linotype" w:cs="Arial"/>
        </w:rPr>
        <w:t xml:space="preserve"> para presentar el respectivo recurso de revisión, transcurrió </w:t>
      </w:r>
      <w:r w:rsidRPr="00296024">
        <w:rPr>
          <w:rFonts w:ascii="Palatino Linotype" w:hAnsi="Palatino Linotype" w:cs="Arial"/>
        </w:rPr>
        <w:lastRenderedPageBreak/>
        <w:t xml:space="preserve">del </w:t>
      </w:r>
      <w:r w:rsidR="00442644" w:rsidRPr="00296024">
        <w:rPr>
          <w:rFonts w:ascii="Palatino Linotype" w:hAnsi="Palatino Linotype" w:cs="Arial"/>
          <w:b/>
        </w:rPr>
        <w:t xml:space="preserve">nueve al treinta de </w:t>
      </w:r>
      <w:r w:rsidR="00E452CD" w:rsidRPr="00296024">
        <w:rPr>
          <w:rFonts w:ascii="Palatino Linotype" w:hAnsi="Palatino Linotype" w:cs="Arial"/>
          <w:b/>
        </w:rPr>
        <w:t>noviembre</w:t>
      </w:r>
      <w:r w:rsidR="00536A9C" w:rsidRPr="00296024">
        <w:rPr>
          <w:rFonts w:ascii="Palatino Linotype" w:hAnsi="Palatino Linotype" w:cs="Arial"/>
          <w:b/>
        </w:rPr>
        <w:t xml:space="preserve"> </w:t>
      </w:r>
      <w:r w:rsidR="00536B6B" w:rsidRPr="00296024">
        <w:rPr>
          <w:rFonts w:ascii="Palatino Linotype" w:hAnsi="Palatino Linotype" w:cs="Arial"/>
          <w:b/>
        </w:rPr>
        <w:t>de dos mil veintiuno</w:t>
      </w:r>
      <w:r w:rsidRPr="00296024">
        <w:rPr>
          <w:rFonts w:ascii="Palatino Linotype" w:hAnsi="Palatino Linotype" w:cs="Arial"/>
        </w:rPr>
        <w:t xml:space="preserve">, </w:t>
      </w:r>
      <w:r w:rsidR="00EE68EE" w:rsidRPr="00296024">
        <w:rPr>
          <w:rFonts w:ascii="Palatino Linotype" w:eastAsiaTheme="minorEastAsia" w:hAnsi="Palatino Linotype" w:cs="Arial"/>
          <w:lang w:val="es-ES_tradnl"/>
        </w:rPr>
        <w:t xml:space="preserve">sin contemplar en el cómputo los días </w:t>
      </w:r>
      <w:r w:rsidR="00846F0F" w:rsidRPr="00296024">
        <w:rPr>
          <w:rFonts w:ascii="Palatino Linotype" w:eastAsiaTheme="minorEastAsia" w:hAnsi="Palatino Linotype" w:cs="Arial"/>
          <w:lang w:val="es-ES_tradnl"/>
        </w:rPr>
        <w:t xml:space="preserve">trece, catorce, </w:t>
      </w:r>
      <w:r w:rsidR="00B35CAC" w:rsidRPr="00296024">
        <w:rPr>
          <w:rFonts w:ascii="Palatino Linotype" w:eastAsiaTheme="minorEastAsia" w:hAnsi="Palatino Linotype" w:cs="Arial"/>
          <w:lang w:val="es-ES_tradnl"/>
        </w:rPr>
        <w:t xml:space="preserve">veinte, veintiuno, veintisiete y veintiocho </w:t>
      </w:r>
      <w:r w:rsidR="00E452CD" w:rsidRPr="00296024">
        <w:rPr>
          <w:rFonts w:ascii="Palatino Linotype" w:eastAsiaTheme="minorEastAsia" w:hAnsi="Palatino Linotype" w:cs="Arial"/>
          <w:lang w:val="es-ES_tradnl"/>
        </w:rPr>
        <w:t>de noviembre</w:t>
      </w:r>
      <w:r w:rsidR="007366EE" w:rsidRPr="00296024">
        <w:rPr>
          <w:rFonts w:ascii="Palatino Linotype" w:eastAsiaTheme="minorEastAsia" w:hAnsi="Palatino Linotype" w:cs="Arial"/>
          <w:lang w:val="es-ES_tradnl"/>
        </w:rPr>
        <w:t xml:space="preserve"> </w:t>
      </w:r>
      <w:r w:rsidR="00A91290" w:rsidRPr="00296024">
        <w:rPr>
          <w:rFonts w:ascii="Palatino Linotype" w:eastAsiaTheme="minorEastAsia" w:hAnsi="Palatino Linotype" w:cs="Arial"/>
          <w:lang w:val="es-ES_tradnl"/>
        </w:rPr>
        <w:t>de</w:t>
      </w:r>
      <w:r w:rsidR="005D3C5A" w:rsidRPr="00296024">
        <w:rPr>
          <w:rFonts w:ascii="Palatino Linotype" w:eastAsiaTheme="minorEastAsia" w:hAnsi="Palatino Linotype" w:cs="Arial"/>
          <w:lang w:val="es-ES_tradnl"/>
        </w:rPr>
        <w:t xml:space="preserve"> </w:t>
      </w:r>
      <w:r w:rsidR="00EE68EE" w:rsidRPr="00296024">
        <w:rPr>
          <w:rFonts w:ascii="Palatino Linotype" w:eastAsiaTheme="minorEastAsia" w:hAnsi="Palatino Linotype" w:cs="Arial"/>
          <w:lang w:val="es-ES_tradnl"/>
        </w:rPr>
        <w:t xml:space="preserve">dos mil veintiuno, </w:t>
      </w:r>
      <w:bookmarkStart w:id="10" w:name="_Hlk62134391"/>
      <w:r w:rsidR="00EE68EE" w:rsidRPr="0029602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452CD" w:rsidRPr="00296024">
        <w:rPr>
          <w:rFonts w:ascii="Palatino Linotype" w:eastAsiaTheme="minorEastAsia" w:hAnsi="Palatino Linotype" w:cs="Arial"/>
          <w:lang w:val="es-ES_tradnl"/>
        </w:rPr>
        <w:t xml:space="preserve">; así como, el día </w:t>
      </w:r>
      <w:r w:rsidR="00311FFC" w:rsidRPr="00296024">
        <w:rPr>
          <w:rFonts w:ascii="Palatino Linotype" w:eastAsiaTheme="minorEastAsia" w:hAnsi="Palatino Linotype" w:cs="Arial"/>
          <w:lang w:val="es-ES_tradnl"/>
        </w:rPr>
        <w:t>quince</w:t>
      </w:r>
      <w:r w:rsidR="00E452CD" w:rsidRPr="00296024">
        <w:rPr>
          <w:rFonts w:ascii="Palatino Linotype" w:eastAsiaTheme="minorEastAsia" w:hAnsi="Palatino Linotype" w:cs="Arial"/>
          <w:lang w:val="es-ES_tradnl"/>
        </w:rPr>
        <w:t xml:space="preserve"> de noviembre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296024" w:rsidRDefault="0029525F" w:rsidP="00296024">
      <w:pPr>
        <w:spacing w:line="360" w:lineRule="auto"/>
        <w:jc w:val="both"/>
        <w:rPr>
          <w:rFonts w:ascii="Palatino Linotype" w:hAnsi="Palatino Linotype" w:cs="Arial"/>
        </w:rPr>
      </w:pPr>
    </w:p>
    <w:bookmarkEnd w:id="10"/>
    <w:p w14:paraId="2020E0C5" w14:textId="1F625782" w:rsidR="00EE68EE" w:rsidRPr="00296024" w:rsidRDefault="00EE68EE" w:rsidP="00296024">
      <w:pPr>
        <w:spacing w:line="360" w:lineRule="auto"/>
        <w:ind w:left="-5" w:hanging="10"/>
        <w:jc w:val="both"/>
        <w:rPr>
          <w:rFonts w:ascii="Palatino Linotype" w:eastAsia="Palatino Linotype" w:hAnsi="Palatino Linotype" w:cs="Palatino Linotype"/>
          <w:lang w:eastAsia="es-MX"/>
        </w:rPr>
      </w:pPr>
      <w:r w:rsidRPr="00296024">
        <w:rPr>
          <w:rFonts w:ascii="Palatino Linotype" w:eastAsia="Palatino Linotype" w:hAnsi="Palatino Linotype" w:cs="Palatino Linotype"/>
          <w:lang w:eastAsia="es-MX"/>
        </w:rPr>
        <w:t>En ese tenor, si el recurso de revisión que nos ocupa, se interpuso el</w:t>
      </w:r>
      <w:r w:rsidRPr="00296024">
        <w:rPr>
          <w:rFonts w:ascii="Palatino Linotype" w:eastAsia="Palatino Linotype" w:hAnsi="Palatino Linotype" w:cs="Palatino Linotype"/>
          <w:b/>
          <w:lang w:eastAsia="es-MX"/>
        </w:rPr>
        <w:t xml:space="preserve"> </w:t>
      </w:r>
      <w:r w:rsidR="00665B0C" w:rsidRPr="00296024">
        <w:rPr>
          <w:rFonts w:ascii="Palatino Linotype" w:eastAsia="Palatino Linotype" w:hAnsi="Palatino Linotype" w:cs="Palatino Linotype"/>
          <w:b/>
          <w:lang w:eastAsia="es-MX"/>
        </w:rPr>
        <w:t>once</w:t>
      </w:r>
      <w:r w:rsidR="00E452CD" w:rsidRPr="00296024">
        <w:rPr>
          <w:rFonts w:ascii="Palatino Linotype" w:eastAsia="Palatino Linotype" w:hAnsi="Palatino Linotype" w:cs="Palatino Linotype"/>
          <w:b/>
          <w:lang w:eastAsia="es-MX"/>
        </w:rPr>
        <w:t xml:space="preserve"> de noviembre</w:t>
      </w:r>
      <w:r w:rsidR="00C75C19" w:rsidRPr="00296024">
        <w:rPr>
          <w:rFonts w:ascii="Palatino Linotype" w:eastAsia="Palatino Linotype" w:hAnsi="Palatino Linotype" w:cs="Palatino Linotype"/>
          <w:b/>
          <w:lang w:eastAsia="es-MX"/>
        </w:rPr>
        <w:t xml:space="preserve"> </w:t>
      </w:r>
      <w:r w:rsidR="006B6B26" w:rsidRPr="00296024">
        <w:rPr>
          <w:rFonts w:ascii="Palatino Linotype" w:eastAsia="Palatino Linotype" w:hAnsi="Palatino Linotype" w:cs="Palatino Linotype"/>
          <w:b/>
          <w:lang w:eastAsia="es-MX"/>
        </w:rPr>
        <w:t>de dos mil veintiuno</w:t>
      </w:r>
      <w:r w:rsidRPr="00296024">
        <w:rPr>
          <w:rFonts w:ascii="Palatino Linotype" w:eastAsia="Palatino Linotype" w:hAnsi="Palatino Linotype" w:cs="Palatino Linotype"/>
          <w:b/>
          <w:lang w:eastAsia="es-MX"/>
        </w:rPr>
        <w:t>,</w:t>
      </w:r>
      <w:r w:rsidRPr="00296024">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296024" w:rsidRDefault="002E46F6" w:rsidP="00296024">
      <w:pPr>
        <w:spacing w:line="360" w:lineRule="auto"/>
        <w:ind w:left="-5" w:hanging="10"/>
        <w:jc w:val="both"/>
        <w:rPr>
          <w:rFonts w:ascii="Palatino Linotype" w:eastAsia="Palatino Linotype" w:hAnsi="Palatino Linotype" w:cs="Palatino Linotype"/>
          <w:lang w:eastAsia="es-MX"/>
        </w:rPr>
      </w:pPr>
    </w:p>
    <w:p w14:paraId="61FD85DF" w14:textId="668AFAB3" w:rsidR="007366EE" w:rsidRPr="00296024" w:rsidRDefault="003C2965" w:rsidP="00296024">
      <w:pPr>
        <w:autoSpaceDE w:val="0"/>
        <w:autoSpaceDN w:val="0"/>
        <w:adjustRightInd w:val="0"/>
        <w:spacing w:line="360" w:lineRule="auto"/>
        <w:ind w:right="49"/>
        <w:jc w:val="both"/>
        <w:rPr>
          <w:rFonts w:ascii="Palatino Linotype" w:hAnsi="Palatino Linotype"/>
          <w:b/>
        </w:rPr>
      </w:pPr>
      <w:r w:rsidRPr="00296024">
        <w:rPr>
          <w:rFonts w:ascii="Palatino Linotype" w:hAnsi="Palatino Linotype" w:cs="Arial"/>
          <w:b/>
          <w:sz w:val="28"/>
        </w:rPr>
        <w:t>QUINTO</w:t>
      </w:r>
      <w:r w:rsidR="00200BFC" w:rsidRPr="00296024">
        <w:rPr>
          <w:rFonts w:ascii="Palatino Linotype" w:hAnsi="Palatino Linotype"/>
          <w:b/>
        </w:rPr>
        <w:t xml:space="preserve">. </w:t>
      </w:r>
      <w:r w:rsidR="0072617B" w:rsidRPr="00296024">
        <w:rPr>
          <w:rFonts w:ascii="Palatino Linotype" w:hAnsi="Palatino Linotype"/>
          <w:b/>
        </w:rPr>
        <w:t xml:space="preserve">Procedibilidad. </w:t>
      </w:r>
    </w:p>
    <w:p w14:paraId="10AE58BA" w14:textId="77777777" w:rsidR="00E452CD" w:rsidRPr="00296024" w:rsidRDefault="00E452CD" w:rsidP="00296024">
      <w:pPr>
        <w:autoSpaceDE w:val="0"/>
        <w:autoSpaceDN w:val="0"/>
        <w:adjustRightInd w:val="0"/>
        <w:spacing w:line="360" w:lineRule="auto"/>
        <w:ind w:right="49"/>
        <w:jc w:val="both"/>
        <w:rPr>
          <w:rFonts w:ascii="Palatino Linotype" w:hAnsi="Palatino Linotype"/>
          <w:b/>
        </w:rPr>
      </w:pPr>
      <w:r w:rsidRPr="0029602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96024">
        <w:rPr>
          <w:rFonts w:ascii="Palatino Linotype" w:hAnsi="Palatino Linotype"/>
        </w:rPr>
        <w:t xml:space="preserve">Ley de Transparencia y Acceso a la Información Pública del Estado de México y Municipios, en atención a que fueron presentados mediante el formato visible en </w:t>
      </w:r>
      <w:r w:rsidRPr="00296024">
        <w:rPr>
          <w:rFonts w:ascii="Palatino Linotype" w:hAnsi="Palatino Linotype"/>
          <w:b/>
        </w:rPr>
        <w:t>EL SAIMEX.</w:t>
      </w:r>
    </w:p>
    <w:p w14:paraId="08D043F0" w14:textId="77777777" w:rsidR="00E452CD" w:rsidRPr="00296024" w:rsidRDefault="00E452CD" w:rsidP="00296024">
      <w:pPr>
        <w:autoSpaceDE w:val="0"/>
        <w:autoSpaceDN w:val="0"/>
        <w:adjustRightInd w:val="0"/>
        <w:spacing w:line="360" w:lineRule="auto"/>
        <w:ind w:right="49"/>
        <w:jc w:val="both"/>
        <w:rPr>
          <w:rFonts w:ascii="Palatino Linotype" w:hAnsi="Palatino Linotype"/>
          <w:b/>
        </w:rPr>
      </w:pPr>
    </w:p>
    <w:p w14:paraId="2DAB9FDB" w14:textId="7E22F5BF" w:rsidR="009B4932" w:rsidRPr="00296024" w:rsidRDefault="003C2965" w:rsidP="00296024">
      <w:pPr>
        <w:spacing w:line="360" w:lineRule="auto"/>
        <w:jc w:val="both"/>
        <w:rPr>
          <w:rFonts w:ascii="Palatino Linotype" w:hAnsi="Palatino Linotype" w:cs="Arial"/>
          <w:b/>
          <w:lang w:val="es-ES"/>
        </w:rPr>
      </w:pPr>
      <w:r w:rsidRPr="00296024">
        <w:rPr>
          <w:rFonts w:ascii="Palatino Linotype" w:hAnsi="Palatino Linotype" w:cs="Arial"/>
          <w:b/>
          <w:sz w:val="28"/>
          <w:szCs w:val="28"/>
        </w:rPr>
        <w:t>SEXTO</w:t>
      </w:r>
      <w:r w:rsidR="00CE0362" w:rsidRPr="00296024">
        <w:rPr>
          <w:rFonts w:ascii="Palatino Linotype" w:hAnsi="Palatino Linotype" w:cs="Arial"/>
          <w:b/>
        </w:rPr>
        <w:t xml:space="preserve">. </w:t>
      </w:r>
      <w:r w:rsidR="0076773D" w:rsidRPr="00296024">
        <w:rPr>
          <w:rFonts w:ascii="Palatino Linotype" w:hAnsi="Palatino Linotype" w:cs="Arial"/>
          <w:b/>
          <w:lang w:val="es-ES"/>
        </w:rPr>
        <w:t xml:space="preserve">Estudio y resolución del asunto. </w:t>
      </w:r>
    </w:p>
    <w:p w14:paraId="5F6FFDD2" w14:textId="77777777" w:rsidR="00226E62" w:rsidRPr="00296024" w:rsidRDefault="00226E62" w:rsidP="00296024">
      <w:pPr>
        <w:spacing w:line="360" w:lineRule="auto"/>
        <w:jc w:val="both"/>
        <w:rPr>
          <w:rFonts w:ascii="Palatino Linotype" w:hAnsi="Palatino Linotype" w:cs="Arial"/>
        </w:rPr>
      </w:pPr>
      <w:r w:rsidRPr="00296024">
        <w:rPr>
          <w:rFonts w:ascii="Palatino Linotype" w:hAnsi="Palatino Linotype" w:cs="Arial"/>
        </w:rPr>
        <w:lastRenderedPageBreak/>
        <w:t xml:space="preserve">Una vez determinada la vía sobre la que versará el presente recurso, y previa revisión del expediente electrónico formado en </w:t>
      </w:r>
      <w:r w:rsidRPr="00296024">
        <w:rPr>
          <w:rFonts w:ascii="Palatino Linotype" w:hAnsi="Palatino Linotype" w:cs="Arial"/>
          <w:b/>
        </w:rPr>
        <w:t>EL SAIMEX</w:t>
      </w:r>
      <w:r w:rsidRPr="0029602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66693941" w14:textId="77777777" w:rsidR="00226E62" w:rsidRPr="00296024" w:rsidRDefault="00226E62" w:rsidP="00296024">
      <w:pPr>
        <w:spacing w:line="360" w:lineRule="auto"/>
        <w:jc w:val="both"/>
        <w:rPr>
          <w:rFonts w:ascii="Palatino Linotype" w:hAnsi="Palatino Linotype" w:cs="Arial"/>
        </w:rPr>
      </w:pPr>
    </w:p>
    <w:p w14:paraId="6DC655E4" w14:textId="77777777" w:rsidR="00226E62" w:rsidRPr="00296024" w:rsidRDefault="00226E62" w:rsidP="00296024">
      <w:pPr>
        <w:spacing w:line="360" w:lineRule="auto"/>
        <w:jc w:val="both"/>
        <w:rPr>
          <w:rFonts w:ascii="Palatino Linotype" w:hAnsi="Palatino Linotype"/>
          <w:lang w:eastAsia="es-MX"/>
        </w:rPr>
      </w:pPr>
      <w:r w:rsidRPr="00296024">
        <w:rPr>
          <w:rFonts w:ascii="Palatino Linotype" w:hAnsi="Palatino Linotype"/>
          <w:lang w:eastAsia="es-MX"/>
        </w:rPr>
        <w:t xml:space="preserve">Primeramente, se precisa que se obvia el análisis de la competencia por parte del </w:t>
      </w:r>
      <w:r w:rsidRPr="00296024">
        <w:rPr>
          <w:rFonts w:ascii="Palatino Linotype" w:hAnsi="Palatino Linotype"/>
          <w:b/>
          <w:bCs/>
          <w:lang w:eastAsia="es-MX"/>
        </w:rPr>
        <w:t>SUJETO OBLIGADO</w:t>
      </w:r>
      <w:r w:rsidRPr="00296024">
        <w:rPr>
          <w:rFonts w:ascii="Palatino Linotype" w:hAnsi="Palatino Linotype"/>
          <w:lang w:eastAsia="es-MX"/>
        </w:rPr>
        <w:t>, para generar, administrar o poseer la información solicitada, dado que éste ha asumido la misma, en razón de que en su respuesta admitió contar con dicha información.</w:t>
      </w:r>
    </w:p>
    <w:p w14:paraId="6CD9FF84" w14:textId="77777777" w:rsidR="00226E62" w:rsidRPr="00296024" w:rsidRDefault="00226E62" w:rsidP="00296024">
      <w:pPr>
        <w:spacing w:line="360" w:lineRule="auto"/>
        <w:jc w:val="both"/>
        <w:rPr>
          <w:rFonts w:ascii="Palatino Linotype" w:hAnsi="Palatino Linotype"/>
          <w:lang w:eastAsia="es-MX"/>
        </w:rPr>
      </w:pPr>
    </w:p>
    <w:p w14:paraId="022C562E" w14:textId="77777777" w:rsidR="00226E62" w:rsidRPr="00296024" w:rsidRDefault="00226E62" w:rsidP="00296024">
      <w:pPr>
        <w:spacing w:line="360" w:lineRule="auto"/>
        <w:jc w:val="both"/>
        <w:rPr>
          <w:rFonts w:ascii="Palatino Linotype" w:hAnsi="Palatino Linotype"/>
          <w:lang w:eastAsia="es-MX"/>
        </w:rPr>
      </w:pPr>
      <w:r w:rsidRPr="00296024">
        <w:rPr>
          <w:rFonts w:ascii="Palatino Linotype" w:hAnsi="Palatino Linotype"/>
          <w:lang w:eastAsia="es-MX"/>
        </w:rPr>
        <w:t xml:space="preserve">En efecto, el hecho de que </w:t>
      </w:r>
      <w:r w:rsidRPr="00296024">
        <w:rPr>
          <w:rFonts w:ascii="Palatino Linotype" w:hAnsi="Palatino Linotype"/>
          <w:b/>
          <w:bCs/>
          <w:lang w:eastAsia="es-MX"/>
        </w:rPr>
        <w:t>EL SUJETO OBLIGADO</w:t>
      </w:r>
      <w:r w:rsidRPr="00296024">
        <w:rPr>
          <w:rFonts w:ascii="Palatino Linotype" w:hAnsi="Palatino Linotype"/>
          <w:lang w:eastAsia="es-MX"/>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9F2D37C" w14:textId="77777777" w:rsidR="00226E62" w:rsidRPr="00296024" w:rsidRDefault="00226E62" w:rsidP="00296024">
      <w:pPr>
        <w:jc w:val="both"/>
        <w:rPr>
          <w:rFonts w:ascii="Palatino Linotype" w:hAnsi="Palatino Linotype"/>
          <w:lang w:eastAsia="es-MX"/>
        </w:rPr>
      </w:pPr>
    </w:p>
    <w:p w14:paraId="73A845C4" w14:textId="77777777" w:rsidR="00226E62" w:rsidRPr="00296024" w:rsidRDefault="00226E62" w:rsidP="00296024">
      <w:pPr>
        <w:ind w:left="851" w:right="902"/>
        <w:jc w:val="both"/>
        <w:rPr>
          <w:rFonts w:ascii="Palatino Linotype" w:hAnsi="Palatino Linotype"/>
          <w:i/>
          <w:iCs/>
          <w:sz w:val="22"/>
          <w:szCs w:val="22"/>
          <w:lang w:eastAsia="es-MX"/>
        </w:rPr>
      </w:pPr>
      <w:r w:rsidRPr="00296024">
        <w:rPr>
          <w:rFonts w:ascii="Palatino Linotype" w:hAnsi="Palatino Linotype"/>
          <w:i/>
          <w:iCs/>
          <w:sz w:val="22"/>
          <w:szCs w:val="22"/>
          <w:lang w:eastAsia="es-MX"/>
        </w:rPr>
        <w:lastRenderedPageBreak/>
        <w:t>“</w:t>
      </w:r>
      <w:r w:rsidRPr="00296024">
        <w:rPr>
          <w:rFonts w:ascii="Palatino Linotype" w:hAnsi="Palatino Linotype"/>
          <w:b/>
          <w:bCs/>
          <w:i/>
          <w:iCs/>
          <w:sz w:val="22"/>
          <w:szCs w:val="22"/>
          <w:lang w:eastAsia="es-MX"/>
        </w:rPr>
        <w:t>Artículo 12.</w:t>
      </w:r>
      <w:r w:rsidRPr="00296024">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9895B94" w14:textId="77777777" w:rsidR="00226E62" w:rsidRPr="00296024" w:rsidRDefault="00226E62" w:rsidP="00296024">
      <w:pPr>
        <w:ind w:left="851" w:right="902"/>
        <w:jc w:val="both"/>
        <w:rPr>
          <w:rFonts w:ascii="Palatino Linotype" w:hAnsi="Palatino Linotype"/>
          <w:i/>
          <w:iCs/>
          <w:sz w:val="22"/>
          <w:szCs w:val="22"/>
          <w:lang w:eastAsia="es-MX"/>
        </w:rPr>
      </w:pPr>
      <w:r w:rsidRPr="00296024">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8AFB7B" w14:textId="77777777" w:rsidR="00226E62" w:rsidRPr="00296024" w:rsidRDefault="00226E62" w:rsidP="00296024">
      <w:pPr>
        <w:ind w:left="851" w:right="902"/>
        <w:jc w:val="both"/>
        <w:rPr>
          <w:rFonts w:ascii="Palatino Linotype" w:hAnsi="Palatino Linotype"/>
          <w:lang w:eastAsia="es-MX"/>
        </w:rPr>
      </w:pPr>
    </w:p>
    <w:p w14:paraId="7FDE78CB" w14:textId="77777777" w:rsidR="00226E62" w:rsidRPr="00296024" w:rsidRDefault="00226E62" w:rsidP="00296024">
      <w:pPr>
        <w:spacing w:line="360" w:lineRule="auto"/>
        <w:jc w:val="both"/>
        <w:rPr>
          <w:rFonts w:ascii="Palatino Linotype" w:hAnsi="Palatino Linotype"/>
          <w:lang w:eastAsia="es-MX"/>
        </w:rPr>
      </w:pPr>
      <w:r w:rsidRPr="00296024">
        <w:rPr>
          <w:rFonts w:ascii="Palatino Linotype" w:hAnsi="Palatino Linotype"/>
          <w:lang w:eastAsia="es-MX"/>
        </w:rPr>
        <w:t>Así, el estudio de la naturaleza jurídica de la información pública solicitada, tiene por objeto determinar si ésta la genera, posee o administra </w:t>
      </w:r>
      <w:r w:rsidRPr="00296024">
        <w:rPr>
          <w:rFonts w:ascii="Palatino Linotype" w:hAnsi="Palatino Linotype"/>
          <w:b/>
          <w:bCs/>
          <w:lang w:eastAsia="es-MX"/>
        </w:rPr>
        <w:t>EL SUJETO OBLIGADO</w:t>
      </w:r>
      <w:r w:rsidRPr="00296024">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4CCFF28" w14:textId="77777777" w:rsidR="00226E62" w:rsidRPr="00296024" w:rsidRDefault="00226E62" w:rsidP="00296024">
      <w:pPr>
        <w:spacing w:line="360" w:lineRule="auto"/>
        <w:jc w:val="both"/>
        <w:rPr>
          <w:rFonts w:ascii="Palatino Linotype" w:hAnsi="Palatino Linotype"/>
          <w:lang w:eastAsia="es-MX"/>
        </w:rPr>
      </w:pPr>
    </w:p>
    <w:p w14:paraId="17655B4E" w14:textId="09E69C4C" w:rsidR="00226E62" w:rsidRPr="00296024" w:rsidRDefault="00226E62" w:rsidP="00296024">
      <w:pPr>
        <w:spacing w:line="360" w:lineRule="auto"/>
        <w:jc w:val="both"/>
        <w:rPr>
          <w:rFonts w:ascii="Palatino Linotype" w:hAnsi="Palatino Linotype" w:cs="Arial"/>
        </w:rPr>
      </w:pPr>
      <w:r w:rsidRPr="0029602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296024">
        <w:rPr>
          <w:rFonts w:ascii="Palatino Linotype" w:eastAsiaTheme="minorEastAsia" w:hAnsi="Palatino Linotype" w:cs="Arial"/>
          <w:b/>
          <w:lang w:val="es-ES_tradnl"/>
        </w:rPr>
        <w:t xml:space="preserve">SUJETO OBLIGADO </w:t>
      </w:r>
      <w:r w:rsidRPr="00296024">
        <w:rPr>
          <w:rFonts w:ascii="Palatino Linotype" w:eastAsiaTheme="minorEastAsia" w:hAnsi="Palatino Linotype" w:cs="Arial"/>
          <w:lang w:val="es-ES_tradnl"/>
        </w:rPr>
        <w:t xml:space="preserve">mediante respuesta, se colma con la solicitud de información formulada por </w:t>
      </w:r>
      <w:r w:rsidR="00994F2C" w:rsidRPr="00296024">
        <w:rPr>
          <w:rFonts w:ascii="Palatino Linotype" w:hAnsi="Palatino Linotype" w:cs="Arial"/>
          <w:b/>
        </w:rPr>
        <w:t>LA</w:t>
      </w:r>
      <w:r w:rsidRPr="00296024">
        <w:rPr>
          <w:rFonts w:ascii="Palatino Linotype" w:hAnsi="Palatino Linotype" w:cs="Arial"/>
          <w:b/>
        </w:rPr>
        <w:t xml:space="preserve"> RECURRENTE</w:t>
      </w:r>
      <w:r w:rsidRPr="00296024">
        <w:rPr>
          <w:rFonts w:ascii="Palatino Linotype" w:hAnsi="Palatino Linotype" w:cs="Arial"/>
        </w:rPr>
        <w:t>; atento a ello, se realiza la siguiente tabla, para mayor entendimiento:</w:t>
      </w:r>
    </w:p>
    <w:p w14:paraId="266C7489" w14:textId="77777777" w:rsidR="00226E62" w:rsidRPr="00296024" w:rsidRDefault="00226E62" w:rsidP="00296024">
      <w:pPr>
        <w:suppressAutoHyphens/>
        <w:spacing w:line="360" w:lineRule="auto"/>
        <w:jc w:val="both"/>
        <w:rPr>
          <w:rFonts w:ascii="Palatino Linotype" w:eastAsia="Calibri" w:hAnsi="Palatino Linotype" w:cs="Arial"/>
          <w:b/>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269"/>
        <w:gridCol w:w="4678"/>
        <w:gridCol w:w="997"/>
      </w:tblGrid>
      <w:tr w:rsidR="00226E62" w:rsidRPr="00296024" w14:paraId="6EA30290" w14:textId="77777777" w:rsidTr="00E2233A">
        <w:trPr>
          <w:tblHeader/>
          <w:jc w:val="center"/>
        </w:trPr>
        <w:tc>
          <w:tcPr>
            <w:tcW w:w="561"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9BF8443" w14:textId="77777777" w:rsidR="00226E62" w:rsidRPr="00296024" w:rsidRDefault="00226E62" w:rsidP="00296024">
            <w:pPr>
              <w:suppressAutoHyphens/>
              <w:spacing w:line="276" w:lineRule="auto"/>
              <w:jc w:val="center"/>
              <w:rPr>
                <w:rFonts w:ascii="Palatino Linotype" w:eastAsia="Calibri" w:hAnsi="Palatino Linotype" w:cs="Arial"/>
                <w:b/>
                <w:sz w:val="22"/>
                <w:szCs w:val="22"/>
                <w:lang w:val="es-ES_tradnl"/>
              </w:rPr>
            </w:pPr>
          </w:p>
        </w:tc>
        <w:tc>
          <w:tcPr>
            <w:tcW w:w="226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341C5AC" w14:textId="77777777" w:rsidR="00226E62" w:rsidRPr="00296024" w:rsidRDefault="00226E62" w:rsidP="00296024">
            <w:pPr>
              <w:suppressAutoHyphens/>
              <w:spacing w:line="276" w:lineRule="auto"/>
              <w:jc w:val="center"/>
              <w:rPr>
                <w:rFonts w:ascii="Palatino Linotype" w:eastAsia="Calibri" w:hAnsi="Palatino Linotype" w:cs="Arial"/>
                <w:b/>
                <w:color w:val="FFFFFF" w:themeColor="background1"/>
                <w:sz w:val="22"/>
                <w:szCs w:val="22"/>
                <w:lang w:val="es-ES_tradnl"/>
              </w:rPr>
            </w:pPr>
            <w:r w:rsidRPr="00296024">
              <w:rPr>
                <w:rFonts w:ascii="Palatino Linotype" w:eastAsia="Calibri" w:hAnsi="Palatino Linotype" w:cs="Arial"/>
                <w:b/>
                <w:color w:val="FFFFFF" w:themeColor="background1"/>
                <w:sz w:val="22"/>
                <w:szCs w:val="22"/>
                <w:lang w:val="es-ES_tradnl"/>
              </w:rPr>
              <w:t>Solicitud</w:t>
            </w:r>
          </w:p>
        </w:tc>
        <w:tc>
          <w:tcPr>
            <w:tcW w:w="467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D492E53" w14:textId="77777777" w:rsidR="00226E62" w:rsidRPr="00296024" w:rsidRDefault="00226E62" w:rsidP="00296024">
            <w:pPr>
              <w:suppressAutoHyphens/>
              <w:spacing w:line="276" w:lineRule="auto"/>
              <w:jc w:val="center"/>
              <w:rPr>
                <w:rFonts w:ascii="Palatino Linotype" w:eastAsia="Calibri" w:hAnsi="Palatino Linotype" w:cs="Arial"/>
                <w:b/>
                <w:color w:val="FFFFFF" w:themeColor="background1"/>
                <w:sz w:val="22"/>
                <w:szCs w:val="22"/>
                <w:lang w:val="es-ES_tradnl"/>
              </w:rPr>
            </w:pPr>
            <w:r w:rsidRPr="00296024">
              <w:rPr>
                <w:rFonts w:ascii="Palatino Linotype" w:eastAsia="Calibri" w:hAnsi="Palatino Linotype" w:cs="Arial"/>
                <w:b/>
                <w:color w:val="FFFFFF" w:themeColor="background1"/>
                <w:sz w:val="22"/>
                <w:szCs w:val="22"/>
                <w:lang w:val="es-ES_tradnl" w:eastAsia="en-US"/>
              </w:rPr>
              <w:t>Respuesta</w:t>
            </w:r>
          </w:p>
        </w:tc>
        <w:tc>
          <w:tcPr>
            <w:tcW w:w="99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B8313FE" w14:textId="77777777" w:rsidR="00226E62" w:rsidRPr="00296024" w:rsidRDefault="00226E62" w:rsidP="00296024">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296024">
              <w:rPr>
                <w:rFonts w:ascii="Palatino Linotype" w:eastAsia="Calibri" w:hAnsi="Palatino Linotype" w:cs="Arial"/>
                <w:b/>
                <w:color w:val="FFFFFF" w:themeColor="background1"/>
                <w:sz w:val="22"/>
                <w:szCs w:val="22"/>
                <w:lang w:val="es-ES_tradnl" w:eastAsia="en-US"/>
              </w:rPr>
              <w:t>Colma</w:t>
            </w:r>
          </w:p>
        </w:tc>
      </w:tr>
      <w:tr w:rsidR="00226E62" w:rsidRPr="00296024" w14:paraId="7700E236" w14:textId="77777777" w:rsidTr="00E2233A">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641EC" w14:textId="77777777" w:rsidR="00226E62" w:rsidRPr="00296024" w:rsidRDefault="00226E62" w:rsidP="00296024">
            <w:pPr>
              <w:autoSpaceDE w:val="0"/>
              <w:autoSpaceDN w:val="0"/>
              <w:adjustRightInd w:val="0"/>
              <w:spacing w:line="276" w:lineRule="auto"/>
              <w:jc w:val="both"/>
              <w:rPr>
                <w:rFonts w:ascii="Palatino Linotype" w:eastAsia="Calibri" w:hAnsi="Palatino Linotype" w:cs="Verdana"/>
                <w:sz w:val="22"/>
                <w:szCs w:val="22"/>
                <w:lang w:val="es-ES_tradnl" w:eastAsia="en-US"/>
              </w:rPr>
            </w:pPr>
            <w:r w:rsidRPr="00296024">
              <w:rPr>
                <w:rFonts w:ascii="Palatino Linotype" w:eastAsia="Calibri" w:hAnsi="Palatino Linotype" w:cs="Verdana"/>
                <w:sz w:val="22"/>
                <w:szCs w:val="22"/>
                <w:lang w:val="es-ES_tradnl"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C056D" w14:textId="0BBD7D1D" w:rsidR="00226E62" w:rsidRPr="00296024" w:rsidRDefault="00226E62" w:rsidP="00296024">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1" w:name="_Hlk93600938"/>
            <w:r w:rsidRPr="00296024">
              <w:rPr>
                <w:rFonts w:ascii="Palatino Linotype" w:eastAsia="Calibri" w:hAnsi="Palatino Linotype" w:cs="Verdana"/>
                <w:i/>
                <w:sz w:val="22"/>
                <w:szCs w:val="22"/>
                <w:lang w:val="es-ES_tradnl" w:eastAsia="en-US"/>
              </w:rPr>
              <w:t xml:space="preserve">“Requiero el motivo por el cual el municipio de chicoloapan permite la instalacion y servicio </w:t>
            </w:r>
            <w:r w:rsidRPr="00296024">
              <w:rPr>
                <w:rFonts w:ascii="Palatino Linotype" w:eastAsia="Calibri" w:hAnsi="Palatino Linotype" w:cs="Verdana"/>
                <w:i/>
                <w:sz w:val="22"/>
                <w:szCs w:val="22"/>
                <w:lang w:val="es-ES_tradnl" w:eastAsia="en-US"/>
              </w:rPr>
              <w:lastRenderedPageBreak/>
              <w:t>de transporte conocido como Moto-taxi</w:t>
            </w:r>
            <w:r w:rsidR="00900C2D" w:rsidRPr="00296024">
              <w:rPr>
                <w:rFonts w:ascii="Palatino Linotype" w:eastAsia="Calibri" w:hAnsi="Palatino Linotype" w:cs="Verdana"/>
                <w:i/>
                <w:sz w:val="22"/>
                <w:szCs w:val="22"/>
                <w:lang w:val="es-ES_tradnl" w:eastAsia="en-US"/>
              </w:rPr>
              <w:t>”</w:t>
            </w:r>
            <w:bookmarkEnd w:id="11"/>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16F90" w14:textId="7809E875" w:rsidR="00226E62" w:rsidRPr="00296024" w:rsidRDefault="00226E62"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lastRenderedPageBreak/>
              <w:t xml:space="preserve">Mediante respuesta </w:t>
            </w:r>
            <w:r w:rsidR="00900C2D" w:rsidRPr="00296024">
              <w:rPr>
                <w:rFonts w:ascii="Palatino Linotype" w:hAnsi="Palatino Linotype" w:cs="Segoe UI"/>
                <w:bCs/>
                <w:iCs/>
                <w:sz w:val="22"/>
                <w:szCs w:val="22"/>
                <w:lang w:eastAsia="es-MX"/>
              </w:rPr>
              <w:t>que mencionan que la</w:t>
            </w:r>
            <w:r w:rsidR="00900C2D" w:rsidRPr="00296024">
              <w:rPr>
                <w:rFonts w:ascii="Palatino Linotype" w:hAnsi="Palatino Linotype"/>
                <w:iCs/>
                <w:sz w:val="22"/>
                <w:szCs w:val="22"/>
              </w:rPr>
              <w:t xml:space="preserve"> falta de regulación en materia de transporte público, específicamente, el denominado “moto-taxi”, en el Plan de Desarrollo Municipal 2019-2021, se considera como uno </w:t>
            </w:r>
            <w:r w:rsidR="00900C2D" w:rsidRPr="00296024">
              <w:rPr>
                <w:rFonts w:ascii="Palatino Linotype" w:hAnsi="Palatino Linotype"/>
                <w:iCs/>
                <w:sz w:val="22"/>
                <w:szCs w:val="22"/>
              </w:rPr>
              <w:lastRenderedPageBreak/>
              <w:t xml:space="preserve">de los principales transportes utilizados por los ciudadanos para el traslado al interior del Municipio, el cual no se encuentran </w:t>
            </w:r>
            <w:r w:rsidR="009A428A" w:rsidRPr="00296024">
              <w:rPr>
                <w:rFonts w:ascii="Palatino Linotype" w:hAnsi="Palatino Linotype"/>
                <w:iCs/>
                <w:sz w:val="22"/>
                <w:szCs w:val="22"/>
              </w:rPr>
              <w:t>establecido</w:t>
            </w:r>
            <w:r w:rsidR="00900C2D" w:rsidRPr="00296024">
              <w:rPr>
                <w:rFonts w:ascii="Palatino Linotype" w:hAnsi="Palatino Linotype"/>
                <w:iCs/>
                <w:sz w:val="22"/>
                <w:szCs w:val="22"/>
              </w:rPr>
              <w:t xml:space="preserve">, </w:t>
            </w:r>
            <w:r w:rsidR="00900C2D" w:rsidRPr="00296024">
              <w:rPr>
                <w:rFonts w:ascii="Palatino Linotype" w:hAnsi="Palatino Linotype" w:cs="Segoe UI"/>
                <w:bCs/>
                <w:iCs/>
                <w:sz w:val="22"/>
                <w:szCs w:val="22"/>
                <w:lang w:eastAsia="es-MX"/>
              </w:rPr>
              <w:t>la regulación le corresponde y es competencia de la Secretaría de Movilidad</w:t>
            </w:r>
            <w:r w:rsidRPr="00296024">
              <w:rPr>
                <w:rFonts w:ascii="Palatino Linotype" w:hAnsi="Palatino Linotype"/>
                <w:bCs/>
                <w:sz w:val="22"/>
                <w:szCs w:val="22"/>
                <w:lang w:val="es-ES_tradnl"/>
              </w:rPr>
              <w:t xml:space="preserve">. </w:t>
            </w:r>
          </w:p>
          <w:p w14:paraId="586901ED" w14:textId="77777777" w:rsidR="00E2233A" w:rsidRPr="00296024" w:rsidRDefault="00E2233A" w:rsidP="00296024">
            <w:pPr>
              <w:tabs>
                <w:tab w:val="left" w:pos="567"/>
              </w:tabs>
              <w:suppressAutoHyphens/>
              <w:spacing w:line="276" w:lineRule="auto"/>
              <w:ind w:right="51"/>
              <w:jc w:val="both"/>
              <w:rPr>
                <w:rFonts w:ascii="Palatino Linotype" w:hAnsi="Palatino Linotype"/>
                <w:bCs/>
                <w:sz w:val="22"/>
                <w:szCs w:val="22"/>
                <w:lang w:val="es-ES_tradnl"/>
              </w:rPr>
            </w:pPr>
          </w:p>
          <w:p w14:paraId="7C222D28" w14:textId="07339990" w:rsidR="00E2233A" w:rsidRPr="00296024" w:rsidRDefault="00E2233A" w:rsidP="00296024">
            <w:pPr>
              <w:tabs>
                <w:tab w:val="left" w:pos="567"/>
              </w:tabs>
              <w:suppressAutoHyphens/>
              <w:spacing w:line="276" w:lineRule="auto"/>
              <w:ind w:right="51"/>
              <w:jc w:val="both"/>
              <w:rPr>
                <w:rFonts w:ascii="Palatino Linotype" w:hAnsi="Palatino Linotype"/>
                <w:bCs/>
                <w:sz w:val="22"/>
                <w:szCs w:val="22"/>
                <w:u w:val="single"/>
                <w:lang w:val="es-ES_tradnl"/>
              </w:rPr>
            </w:pPr>
            <w:r w:rsidRPr="00296024">
              <w:rPr>
                <w:rFonts w:ascii="Palatino Linotype" w:hAnsi="Palatino Linotype"/>
                <w:bCs/>
                <w:sz w:val="22"/>
                <w:szCs w:val="22"/>
                <w:lang w:val="es-ES_tradnl"/>
              </w:rPr>
              <w:t xml:space="preserve">Es importante mencionar que si bien, </w:t>
            </w:r>
            <w:r w:rsidRPr="00296024">
              <w:rPr>
                <w:rFonts w:ascii="Palatino Linotype" w:hAnsi="Palatino Linotype"/>
                <w:b/>
                <w:sz w:val="22"/>
                <w:szCs w:val="22"/>
                <w:lang w:val="es-ES_tradnl"/>
              </w:rPr>
              <w:t>EL SUJETO OBLIGADO</w:t>
            </w:r>
            <w:r w:rsidRPr="00296024">
              <w:rPr>
                <w:rFonts w:ascii="Palatino Linotype" w:hAnsi="Palatino Linotype"/>
                <w:bCs/>
                <w:sz w:val="22"/>
                <w:szCs w:val="22"/>
                <w:lang w:val="es-ES_tradnl"/>
              </w:rPr>
              <w:t xml:space="preserve">, medularmente refiere que es competencia de la </w:t>
            </w:r>
            <w:r w:rsidRPr="00296024">
              <w:rPr>
                <w:rFonts w:ascii="Palatino Linotype" w:hAnsi="Palatino Linotype" w:cs="Segoe UI"/>
                <w:bCs/>
                <w:iCs/>
                <w:sz w:val="22"/>
                <w:szCs w:val="22"/>
                <w:lang w:eastAsia="es-MX"/>
              </w:rPr>
              <w:t>Secretaría de Movilidad</w:t>
            </w:r>
            <w:r w:rsidRPr="00296024">
              <w:rPr>
                <w:rFonts w:ascii="Palatino Linotype" w:hAnsi="Palatino Linotype"/>
                <w:bCs/>
                <w:sz w:val="22"/>
                <w:szCs w:val="22"/>
                <w:lang w:val="es-ES_tradnl"/>
              </w:rPr>
              <w:t xml:space="preserve"> la regulación del transporte público, </w:t>
            </w:r>
            <w:r w:rsidR="006D154F" w:rsidRPr="00296024">
              <w:rPr>
                <w:rFonts w:ascii="Palatino Linotype" w:hAnsi="Palatino Linotype"/>
                <w:bCs/>
                <w:sz w:val="22"/>
                <w:szCs w:val="22"/>
                <w:lang w:val="es-ES_tradnl"/>
              </w:rPr>
              <w:t xml:space="preserve">conforme lo </w:t>
            </w:r>
            <w:r w:rsidRPr="00296024">
              <w:rPr>
                <w:rFonts w:ascii="Palatino Linotype" w:hAnsi="Palatino Linotype"/>
                <w:bCs/>
                <w:sz w:val="22"/>
                <w:szCs w:val="22"/>
                <w:lang w:val="es-ES_tradnl"/>
              </w:rPr>
              <w:t xml:space="preserve">establecido en el artículo 35, de la </w:t>
            </w:r>
            <w:bookmarkStart w:id="12" w:name="_Hlk93601441"/>
            <w:r w:rsidRPr="00296024">
              <w:rPr>
                <w:rFonts w:ascii="Palatino Linotype" w:hAnsi="Palatino Linotype"/>
                <w:bCs/>
                <w:sz w:val="22"/>
                <w:szCs w:val="22"/>
                <w:lang w:val="es-ES_tradnl"/>
              </w:rPr>
              <w:t>Ley de Movilidad del Estado de México</w:t>
            </w:r>
            <w:bookmarkEnd w:id="12"/>
            <w:r w:rsidRPr="00296024">
              <w:rPr>
                <w:rFonts w:ascii="Palatino Linotype" w:hAnsi="Palatino Linotype"/>
                <w:bCs/>
                <w:sz w:val="22"/>
                <w:szCs w:val="22"/>
                <w:lang w:val="es-ES_tradnl"/>
              </w:rPr>
              <w:t xml:space="preserve">, en ese sentido, </w:t>
            </w:r>
            <w:r w:rsidRPr="00296024">
              <w:rPr>
                <w:rFonts w:ascii="Palatino Linotype" w:hAnsi="Palatino Linotype"/>
                <w:bCs/>
                <w:sz w:val="22"/>
                <w:szCs w:val="22"/>
                <w:u w:val="single"/>
                <w:lang w:val="es-ES_tradnl"/>
              </w:rPr>
              <w:t xml:space="preserve">es evidente que </w:t>
            </w:r>
            <w:r w:rsidR="00A11042" w:rsidRPr="00296024">
              <w:rPr>
                <w:rFonts w:ascii="Palatino Linotype" w:hAnsi="Palatino Linotype"/>
                <w:bCs/>
                <w:sz w:val="22"/>
                <w:szCs w:val="22"/>
                <w:u w:val="single"/>
                <w:lang w:val="es-ES_tradnl"/>
              </w:rPr>
              <w:t xml:space="preserve">no existe facultad </w:t>
            </w:r>
            <w:r w:rsidRPr="00296024">
              <w:rPr>
                <w:rFonts w:ascii="Palatino Linotype" w:hAnsi="Palatino Linotype"/>
                <w:bCs/>
                <w:sz w:val="22"/>
                <w:szCs w:val="22"/>
                <w:u w:val="single"/>
                <w:lang w:val="es-ES_tradnl"/>
              </w:rPr>
              <w:t xml:space="preserve">del </w:t>
            </w:r>
            <w:r w:rsidRPr="00296024">
              <w:rPr>
                <w:rFonts w:ascii="Palatino Linotype" w:hAnsi="Palatino Linotype"/>
                <w:b/>
                <w:sz w:val="22"/>
                <w:szCs w:val="22"/>
                <w:u w:val="single"/>
                <w:lang w:val="es-ES_tradnl"/>
              </w:rPr>
              <w:t>SUJETO OBLIGADO</w:t>
            </w:r>
            <w:r w:rsidR="00A11042" w:rsidRPr="00296024">
              <w:rPr>
                <w:rFonts w:ascii="Palatino Linotype" w:hAnsi="Palatino Linotype"/>
                <w:b/>
                <w:sz w:val="22"/>
                <w:szCs w:val="22"/>
                <w:u w:val="single"/>
                <w:lang w:val="es-ES_tradnl"/>
              </w:rPr>
              <w:t xml:space="preserve"> </w:t>
            </w:r>
            <w:r w:rsidR="00A11042" w:rsidRPr="00296024">
              <w:rPr>
                <w:rFonts w:ascii="Palatino Linotype" w:hAnsi="Palatino Linotype"/>
                <w:sz w:val="22"/>
                <w:szCs w:val="22"/>
                <w:u w:val="single"/>
                <w:lang w:val="es-ES_tradnl"/>
              </w:rPr>
              <w:t>para</w:t>
            </w:r>
            <w:r w:rsidRPr="00296024">
              <w:rPr>
                <w:rFonts w:ascii="Palatino Linotype" w:hAnsi="Palatino Linotype"/>
                <w:bCs/>
                <w:sz w:val="22"/>
                <w:szCs w:val="22"/>
                <w:u w:val="single"/>
                <w:lang w:val="es-ES_tradnl"/>
              </w:rPr>
              <w:t xml:space="preserve"> dar atención a la solicitud de información.</w:t>
            </w:r>
          </w:p>
          <w:p w14:paraId="409CBF4F" w14:textId="77777777" w:rsidR="00994F2C" w:rsidRPr="00296024" w:rsidRDefault="00994F2C" w:rsidP="00296024">
            <w:pPr>
              <w:tabs>
                <w:tab w:val="left" w:pos="567"/>
              </w:tabs>
              <w:suppressAutoHyphens/>
              <w:spacing w:line="276" w:lineRule="auto"/>
              <w:ind w:right="51"/>
              <w:jc w:val="both"/>
              <w:rPr>
                <w:rFonts w:ascii="Palatino Linotype" w:hAnsi="Palatino Linotype"/>
                <w:bCs/>
                <w:sz w:val="22"/>
                <w:szCs w:val="22"/>
                <w:u w:val="single"/>
                <w:lang w:val="es-ES_tradnl"/>
              </w:rPr>
            </w:pPr>
          </w:p>
          <w:p w14:paraId="58A908D4" w14:textId="7975A72F" w:rsidR="00430953" w:rsidRPr="00296024" w:rsidRDefault="00430953"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u w:val="single"/>
                <w:lang w:val="es-ES_tradnl"/>
              </w:rPr>
              <w:t xml:space="preserve">No se omite comentar, </w:t>
            </w:r>
            <w:r w:rsidR="00736676" w:rsidRPr="00296024">
              <w:rPr>
                <w:rFonts w:ascii="Palatino Linotype" w:hAnsi="Palatino Linotype"/>
                <w:bCs/>
                <w:sz w:val="22"/>
                <w:szCs w:val="22"/>
                <w:u w:val="single"/>
                <w:lang w:val="es-ES_tradnl"/>
              </w:rPr>
              <w:t>que,</w:t>
            </w:r>
            <w:r w:rsidRPr="00296024">
              <w:rPr>
                <w:rFonts w:ascii="Palatino Linotype" w:hAnsi="Palatino Linotype"/>
                <w:bCs/>
                <w:sz w:val="22"/>
                <w:szCs w:val="22"/>
                <w:u w:val="single"/>
                <w:lang w:val="es-ES_tradnl"/>
              </w:rPr>
              <w:t xml:space="preserve"> al no existir normatividad </w:t>
            </w:r>
            <w:r w:rsidR="009A428A" w:rsidRPr="00296024">
              <w:rPr>
                <w:rFonts w:ascii="Palatino Linotype" w:hAnsi="Palatino Linotype"/>
                <w:bCs/>
                <w:sz w:val="22"/>
                <w:szCs w:val="22"/>
                <w:u w:val="single"/>
                <w:lang w:val="es-ES_tradnl"/>
              </w:rPr>
              <w:t>del</w:t>
            </w:r>
            <w:r w:rsidRPr="00296024">
              <w:rPr>
                <w:rFonts w:ascii="Palatino Linotype" w:hAnsi="Palatino Linotype"/>
                <w:b/>
                <w:sz w:val="22"/>
                <w:szCs w:val="22"/>
                <w:u w:val="single"/>
                <w:lang w:val="es-ES_tradnl"/>
              </w:rPr>
              <w:t xml:space="preserve"> SUJETO OBLIGADO</w:t>
            </w:r>
            <w:r w:rsidR="009A428A" w:rsidRPr="00296024">
              <w:rPr>
                <w:rFonts w:ascii="Palatino Linotype" w:hAnsi="Palatino Linotype"/>
                <w:bCs/>
                <w:sz w:val="22"/>
                <w:szCs w:val="22"/>
                <w:u w:val="single"/>
                <w:lang w:val="es-ES_tradnl"/>
              </w:rPr>
              <w:t xml:space="preserve">, </w:t>
            </w:r>
            <w:r w:rsidRPr="00296024">
              <w:rPr>
                <w:rFonts w:ascii="Palatino Linotype" w:hAnsi="Palatino Linotype"/>
                <w:bCs/>
                <w:sz w:val="22"/>
                <w:szCs w:val="22"/>
                <w:u w:val="single"/>
                <w:lang w:val="es-ES_tradnl"/>
              </w:rPr>
              <w:t xml:space="preserve">no se cuenta con la facultad para </w:t>
            </w:r>
            <w:r w:rsidR="00B23AB1" w:rsidRPr="00296024">
              <w:rPr>
                <w:rFonts w:ascii="Palatino Linotype" w:hAnsi="Palatino Linotype"/>
                <w:bCs/>
                <w:sz w:val="22"/>
                <w:szCs w:val="22"/>
                <w:u w:val="single"/>
                <w:lang w:val="es-ES_tradnl"/>
              </w:rPr>
              <w:t>regular</w:t>
            </w:r>
            <w:r w:rsidRPr="00296024">
              <w:rPr>
                <w:rFonts w:ascii="Palatino Linotype" w:hAnsi="Palatino Linotype"/>
                <w:bCs/>
                <w:sz w:val="22"/>
                <w:szCs w:val="22"/>
                <w:u w:val="single"/>
                <w:lang w:val="es-ES_tradnl"/>
              </w:rPr>
              <w:t xml:space="preserve"> la instalación y servicio </w:t>
            </w:r>
            <w:r w:rsidR="00B23AB1" w:rsidRPr="00296024">
              <w:rPr>
                <w:rFonts w:ascii="Palatino Linotype" w:hAnsi="Palatino Linotype"/>
                <w:bCs/>
                <w:sz w:val="22"/>
                <w:szCs w:val="22"/>
                <w:u w:val="single"/>
                <w:lang w:val="es-ES_tradnl"/>
              </w:rPr>
              <w:t>exclusivamente sobre los</w:t>
            </w:r>
            <w:r w:rsidRPr="00296024">
              <w:rPr>
                <w:rFonts w:ascii="Palatino Linotype" w:hAnsi="Palatino Linotype"/>
                <w:bCs/>
                <w:sz w:val="22"/>
                <w:szCs w:val="22"/>
                <w:u w:val="single"/>
                <w:lang w:val="es-ES_tradnl"/>
              </w:rPr>
              <w:t xml:space="preserve"> mototaxis.  </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0CEC5132"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7D7B86D9"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702E1BC5"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0AB98FB2"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6D236F64"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46D7C1CF"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67885FF2"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22FD15D3"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0F22D5E6" w14:textId="77777777" w:rsidR="00E2233A" w:rsidRPr="00296024" w:rsidRDefault="00E2233A" w:rsidP="00296024">
            <w:pPr>
              <w:tabs>
                <w:tab w:val="left" w:pos="567"/>
              </w:tabs>
              <w:suppressAutoHyphens/>
              <w:spacing w:line="276" w:lineRule="auto"/>
              <w:ind w:right="51"/>
              <w:jc w:val="both"/>
              <w:rPr>
                <w:rFonts w:ascii="Palatino Linotype" w:hAnsi="Palatino Linotype"/>
                <w:b/>
                <w:sz w:val="22"/>
                <w:szCs w:val="22"/>
                <w:lang w:val="es-ES_tradnl"/>
              </w:rPr>
            </w:pPr>
          </w:p>
          <w:p w14:paraId="2DD8F377" w14:textId="574DD123" w:rsidR="00226E62" w:rsidRPr="00296024" w:rsidRDefault="00430953" w:rsidP="00296024">
            <w:pPr>
              <w:tabs>
                <w:tab w:val="left" w:pos="567"/>
              </w:tabs>
              <w:suppressAutoHyphens/>
              <w:spacing w:line="276" w:lineRule="auto"/>
              <w:ind w:right="51"/>
              <w:jc w:val="center"/>
              <w:rPr>
                <w:rFonts w:ascii="Palatino Linotype" w:hAnsi="Palatino Linotype"/>
                <w:b/>
                <w:sz w:val="22"/>
                <w:szCs w:val="22"/>
                <w:lang w:val="es-ES_tradnl"/>
              </w:rPr>
            </w:pPr>
            <w:r w:rsidRPr="00296024">
              <w:rPr>
                <w:rFonts w:ascii="Palatino Linotype" w:hAnsi="Palatino Linotype"/>
                <w:b/>
                <w:sz w:val="22"/>
                <w:szCs w:val="22"/>
                <w:lang w:val="es-ES_tradnl"/>
              </w:rPr>
              <w:t>SI</w:t>
            </w:r>
          </w:p>
        </w:tc>
      </w:tr>
      <w:tr w:rsidR="00226E62" w:rsidRPr="00296024" w14:paraId="6FC10488" w14:textId="77777777" w:rsidTr="00E2233A">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F3247B" w14:textId="77777777" w:rsidR="00226E62" w:rsidRPr="00296024" w:rsidRDefault="00226E62" w:rsidP="00296024">
            <w:pPr>
              <w:autoSpaceDE w:val="0"/>
              <w:autoSpaceDN w:val="0"/>
              <w:adjustRightInd w:val="0"/>
              <w:spacing w:line="276" w:lineRule="auto"/>
              <w:jc w:val="both"/>
              <w:rPr>
                <w:rFonts w:ascii="Palatino Linotype" w:eastAsia="Calibri" w:hAnsi="Palatino Linotype" w:cs="Verdana"/>
                <w:sz w:val="22"/>
                <w:szCs w:val="22"/>
                <w:lang w:val="es-ES_tradnl" w:eastAsia="en-US"/>
              </w:rPr>
            </w:pPr>
            <w:bookmarkStart w:id="13" w:name="_Hlk93396870"/>
            <w:r w:rsidRPr="00296024">
              <w:rPr>
                <w:rFonts w:ascii="Palatino Linotype" w:eastAsia="Calibri" w:hAnsi="Palatino Linotype" w:cs="Verdana"/>
                <w:sz w:val="22"/>
                <w:szCs w:val="22"/>
                <w:lang w:val="es-ES_tradnl" w:eastAsia="en-US"/>
              </w:rPr>
              <w:lastRenderedPageBreak/>
              <w:t>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B6E0E" w14:textId="53BBA970" w:rsidR="00226E62" w:rsidRPr="00296024" w:rsidRDefault="00096431" w:rsidP="00296024">
            <w:pPr>
              <w:autoSpaceDE w:val="0"/>
              <w:autoSpaceDN w:val="0"/>
              <w:adjustRightInd w:val="0"/>
              <w:jc w:val="both"/>
              <w:rPr>
                <w:rFonts w:ascii="Palatino Linotype" w:eastAsia="Calibri" w:hAnsi="Palatino Linotype" w:cs="Verdana"/>
                <w:i/>
                <w:sz w:val="22"/>
                <w:szCs w:val="22"/>
                <w:lang w:val="es-ES_tradnl" w:eastAsia="en-US"/>
              </w:rPr>
            </w:pPr>
            <w:r w:rsidRPr="00296024">
              <w:rPr>
                <w:rFonts w:ascii="Palatino Linotype" w:eastAsiaTheme="minorHAnsi" w:hAnsi="Palatino Linotype"/>
                <w:i/>
                <w:sz w:val="22"/>
                <w:szCs w:val="22"/>
                <w:lang w:val="es-ES_tradnl" w:eastAsia="en-US"/>
              </w:rPr>
              <w:t>“</w:t>
            </w:r>
            <w:r w:rsidRPr="00296024">
              <w:rPr>
                <w:rFonts w:ascii="Palatino Linotype" w:hAnsi="Palatino Linotype"/>
                <w:i/>
                <w:sz w:val="22"/>
                <w:szCs w:val="22"/>
                <w:lang w:val="es-ES"/>
              </w:rPr>
              <w:t>Nombre del área encargada de regular la vía pública es decir, que no haya obstrucción en la circulación sobre vías primarias</w:t>
            </w:r>
            <w:r w:rsidRPr="00296024">
              <w:rPr>
                <w:rFonts w:ascii="Palatino Linotype" w:hAnsi="Palatino Linotype"/>
                <w:i/>
                <w:iCs/>
                <w:sz w:val="22"/>
                <w:szCs w:val="22"/>
                <w:lang w:val="es-ES"/>
              </w:rPr>
              <w:t xml:space="preserve">, calles principales, calles aledañas al municipio, avenidas concurridas, que no haya puestos ambulantes que obstaculicen el libre </w:t>
            </w:r>
            <w:r w:rsidRPr="00296024">
              <w:rPr>
                <w:rFonts w:ascii="Palatino Linotype" w:hAnsi="Palatino Linotype"/>
                <w:i/>
                <w:iCs/>
                <w:sz w:val="22"/>
                <w:szCs w:val="22"/>
                <w:lang w:val="es-ES"/>
              </w:rPr>
              <w:lastRenderedPageBreak/>
              <w:t>paso al peatón en las calles y las banquetas y que se encargue del retiro del transporte irregular conocido como moto-taxis”</w:t>
            </w:r>
            <w:r w:rsidR="00226E62" w:rsidRPr="00296024">
              <w:rPr>
                <w:rFonts w:ascii="Palatino Linotype" w:eastAsia="Calibri" w:hAnsi="Palatino Linotype" w:cs="Verdana"/>
                <w:i/>
                <w:sz w:val="22"/>
                <w:szCs w:val="22"/>
                <w:lang w:val="es-ES_tradnl" w:eastAsia="en-US"/>
              </w:rPr>
              <w:t xml:space="preserve"> (sic)</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E5231" w14:textId="0261734C" w:rsidR="00226E62" w:rsidRPr="00296024" w:rsidRDefault="00226E62"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lastRenderedPageBreak/>
              <w:t xml:space="preserve">Mediante respuesta </w:t>
            </w:r>
            <w:r w:rsidR="00096431" w:rsidRPr="00296024">
              <w:rPr>
                <w:rFonts w:ascii="Palatino Linotype" w:hAnsi="Palatino Linotype"/>
                <w:bCs/>
                <w:sz w:val="22"/>
                <w:szCs w:val="22"/>
                <w:lang w:val="es-ES_tradnl"/>
              </w:rPr>
              <w:t xml:space="preserve">hace conocimiento </w:t>
            </w:r>
            <w:r w:rsidR="00E2233A" w:rsidRPr="00296024">
              <w:rPr>
                <w:rFonts w:ascii="Palatino Linotype" w:hAnsi="Palatino Linotype"/>
                <w:bCs/>
                <w:sz w:val="22"/>
                <w:szCs w:val="22"/>
                <w:lang w:val="es-ES_tradnl"/>
              </w:rPr>
              <w:t>los</w:t>
            </w:r>
            <w:r w:rsidR="00096431" w:rsidRPr="00296024">
              <w:rPr>
                <w:rFonts w:ascii="Palatino Linotype" w:hAnsi="Palatino Linotype"/>
                <w:bCs/>
                <w:sz w:val="22"/>
                <w:szCs w:val="22"/>
                <w:lang w:val="es-ES_tradnl"/>
              </w:rPr>
              <w:t xml:space="preserve"> nombre</w:t>
            </w:r>
            <w:r w:rsidR="00E2233A" w:rsidRPr="00296024">
              <w:rPr>
                <w:rFonts w:ascii="Palatino Linotype" w:hAnsi="Palatino Linotype"/>
                <w:bCs/>
                <w:sz w:val="22"/>
                <w:szCs w:val="22"/>
                <w:lang w:val="es-ES_tradnl"/>
              </w:rPr>
              <w:t>s</w:t>
            </w:r>
            <w:r w:rsidR="00096431" w:rsidRPr="00296024">
              <w:rPr>
                <w:rFonts w:ascii="Palatino Linotype" w:hAnsi="Palatino Linotype"/>
                <w:bCs/>
                <w:sz w:val="22"/>
                <w:szCs w:val="22"/>
                <w:lang w:val="es-ES_tradnl"/>
              </w:rPr>
              <w:t xml:space="preserve"> de</w:t>
            </w:r>
            <w:r w:rsidR="00E2233A" w:rsidRPr="00296024">
              <w:rPr>
                <w:rFonts w:ascii="Palatino Linotype" w:hAnsi="Palatino Linotype"/>
                <w:bCs/>
                <w:sz w:val="22"/>
                <w:szCs w:val="22"/>
                <w:lang w:val="es-ES_tradnl"/>
              </w:rPr>
              <w:t xml:space="preserve"> </w:t>
            </w:r>
            <w:r w:rsidR="0034653A" w:rsidRPr="00296024">
              <w:rPr>
                <w:rFonts w:ascii="Palatino Linotype" w:hAnsi="Palatino Linotype"/>
                <w:bCs/>
                <w:sz w:val="22"/>
                <w:szCs w:val="22"/>
                <w:lang w:val="es-ES_tradnl"/>
              </w:rPr>
              <w:t>l</w:t>
            </w:r>
            <w:r w:rsidR="00E2233A" w:rsidRPr="00296024">
              <w:rPr>
                <w:rFonts w:ascii="Palatino Linotype" w:hAnsi="Palatino Linotype"/>
                <w:bCs/>
                <w:sz w:val="22"/>
                <w:szCs w:val="22"/>
                <w:lang w:val="es-ES_tradnl"/>
              </w:rPr>
              <w:t>os</w:t>
            </w:r>
            <w:r w:rsidR="0034653A" w:rsidRPr="00296024">
              <w:rPr>
                <w:rFonts w:ascii="Palatino Linotype" w:hAnsi="Palatino Linotype"/>
                <w:bCs/>
                <w:sz w:val="22"/>
                <w:szCs w:val="22"/>
                <w:lang w:val="es-ES_tradnl"/>
              </w:rPr>
              <w:t xml:space="preserve"> Titular</w:t>
            </w:r>
            <w:r w:rsidR="00E2233A" w:rsidRPr="00296024">
              <w:rPr>
                <w:rFonts w:ascii="Palatino Linotype" w:hAnsi="Palatino Linotype"/>
                <w:bCs/>
                <w:sz w:val="22"/>
                <w:szCs w:val="22"/>
                <w:lang w:val="es-ES_tradnl"/>
              </w:rPr>
              <w:t>es</w:t>
            </w:r>
            <w:r w:rsidR="0034653A" w:rsidRPr="00296024">
              <w:rPr>
                <w:rFonts w:ascii="Palatino Linotype" w:hAnsi="Palatino Linotype"/>
                <w:bCs/>
                <w:sz w:val="22"/>
                <w:szCs w:val="22"/>
                <w:lang w:val="es-ES_tradnl"/>
              </w:rPr>
              <w:t xml:space="preserve"> de la</w:t>
            </w:r>
            <w:r w:rsidR="00E2233A" w:rsidRPr="00296024">
              <w:rPr>
                <w:rFonts w:ascii="Palatino Linotype" w:hAnsi="Palatino Linotype"/>
                <w:bCs/>
                <w:sz w:val="22"/>
                <w:szCs w:val="22"/>
                <w:lang w:val="es-ES_tradnl"/>
              </w:rPr>
              <w:t xml:space="preserve"> </w:t>
            </w:r>
            <w:r w:rsidR="00E2233A" w:rsidRPr="00296024">
              <w:rPr>
                <w:rFonts w:ascii="Palatino Linotype" w:hAnsi="Palatino Linotype" w:cs="Segoe UI"/>
                <w:bCs/>
                <w:iCs/>
                <w:sz w:val="22"/>
                <w:szCs w:val="22"/>
                <w:lang w:eastAsia="es-MX"/>
              </w:rPr>
              <w:t xml:space="preserve">Dirección de Seguridad Pública y Movilidad y de la </w:t>
            </w:r>
            <w:r w:rsidR="0034653A" w:rsidRPr="00296024">
              <w:rPr>
                <w:rFonts w:ascii="Palatino Linotype" w:hAnsi="Palatino Linotype"/>
                <w:bCs/>
                <w:sz w:val="22"/>
                <w:szCs w:val="22"/>
                <w:lang w:val="es-ES_tradnl"/>
              </w:rPr>
              <w:t>Dirección de Regulación Comercial y Vía Pública.</w:t>
            </w:r>
          </w:p>
          <w:p w14:paraId="6E56E0FC" w14:textId="77777777" w:rsidR="00E2233A" w:rsidRPr="00296024" w:rsidRDefault="00E2233A" w:rsidP="00296024">
            <w:pPr>
              <w:tabs>
                <w:tab w:val="left" w:pos="567"/>
              </w:tabs>
              <w:suppressAutoHyphens/>
              <w:spacing w:line="276" w:lineRule="auto"/>
              <w:ind w:right="51"/>
              <w:jc w:val="both"/>
              <w:rPr>
                <w:rFonts w:ascii="Palatino Linotype" w:hAnsi="Palatino Linotype"/>
                <w:bCs/>
                <w:sz w:val="22"/>
                <w:szCs w:val="22"/>
                <w:lang w:val="es-ES_tradnl"/>
              </w:rPr>
            </w:pPr>
          </w:p>
          <w:p w14:paraId="0997191B" w14:textId="77777777" w:rsidR="00E2233A" w:rsidRPr="00296024" w:rsidRDefault="00E2233A"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t xml:space="preserve">Ahora bien, esta Ponencia determina que </w:t>
            </w:r>
            <w:r w:rsidR="00982303" w:rsidRPr="00296024">
              <w:rPr>
                <w:rFonts w:ascii="Palatino Linotype" w:hAnsi="Palatino Linotype"/>
                <w:bCs/>
                <w:sz w:val="22"/>
                <w:szCs w:val="22"/>
                <w:lang w:val="es-ES_tradnl"/>
              </w:rPr>
              <w:t xml:space="preserve">los Titulares de la </w:t>
            </w:r>
            <w:r w:rsidR="00982303" w:rsidRPr="00296024">
              <w:rPr>
                <w:rFonts w:ascii="Palatino Linotype" w:hAnsi="Palatino Linotype" w:cs="Segoe UI"/>
                <w:bCs/>
                <w:iCs/>
                <w:sz w:val="22"/>
                <w:szCs w:val="22"/>
                <w:lang w:eastAsia="es-MX"/>
              </w:rPr>
              <w:t xml:space="preserve">Dirección de Seguridad Pública y Movilidad y de la </w:t>
            </w:r>
            <w:r w:rsidR="00982303" w:rsidRPr="00296024">
              <w:rPr>
                <w:rFonts w:ascii="Palatino Linotype" w:hAnsi="Palatino Linotype"/>
                <w:bCs/>
                <w:sz w:val="22"/>
                <w:szCs w:val="22"/>
                <w:lang w:val="es-ES_tradnl"/>
              </w:rPr>
              <w:t>Dirección de Regulación Comercial y Vía Pública</w:t>
            </w:r>
            <w:r w:rsidRPr="00296024">
              <w:rPr>
                <w:rFonts w:ascii="Palatino Linotype" w:hAnsi="Palatino Linotype"/>
                <w:bCs/>
                <w:sz w:val="22"/>
                <w:szCs w:val="22"/>
                <w:lang w:val="es-ES_tradnl"/>
              </w:rPr>
              <w:t xml:space="preserve">, </w:t>
            </w:r>
            <w:r w:rsidR="00982303" w:rsidRPr="00296024">
              <w:rPr>
                <w:rFonts w:ascii="Palatino Linotype" w:hAnsi="Palatino Linotype"/>
                <w:bCs/>
                <w:sz w:val="22"/>
                <w:szCs w:val="22"/>
                <w:lang w:val="es-ES_tradnl"/>
              </w:rPr>
              <w:t>son</w:t>
            </w:r>
            <w:r w:rsidRPr="00296024">
              <w:rPr>
                <w:rFonts w:ascii="Palatino Linotype" w:hAnsi="Palatino Linotype"/>
                <w:bCs/>
                <w:sz w:val="22"/>
                <w:szCs w:val="22"/>
                <w:lang w:val="es-ES_tradnl"/>
              </w:rPr>
              <w:t xml:space="preserve"> </w:t>
            </w:r>
            <w:r w:rsidR="00982303" w:rsidRPr="00296024">
              <w:rPr>
                <w:rFonts w:ascii="Palatino Linotype" w:hAnsi="Palatino Linotype"/>
                <w:bCs/>
                <w:sz w:val="22"/>
                <w:szCs w:val="22"/>
                <w:lang w:val="es-ES_tradnl"/>
              </w:rPr>
              <w:t>los</w:t>
            </w:r>
            <w:r w:rsidRPr="00296024">
              <w:rPr>
                <w:rFonts w:ascii="Palatino Linotype" w:hAnsi="Palatino Linotype"/>
                <w:bCs/>
                <w:sz w:val="22"/>
                <w:szCs w:val="22"/>
                <w:lang w:val="es-ES_tradnl"/>
              </w:rPr>
              <w:t xml:space="preserve"> </w:t>
            </w:r>
            <w:r w:rsidRPr="00296024">
              <w:rPr>
                <w:rFonts w:ascii="Palatino Linotype" w:hAnsi="Palatino Linotype"/>
                <w:bCs/>
                <w:sz w:val="22"/>
                <w:szCs w:val="22"/>
                <w:lang w:val="es-ES_tradnl"/>
              </w:rPr>
              <w:lastRenderedPageBreak/>
              <w:t>servidor</w:t>
            </w:r>
            <w:r w:rsidR="00982303" w:rsidRPr="00296024">
              <w:rPr>
                <w:rFonts w:ascii="Palatino Linotype" w:hAnsi="Palatino Linotype"/>
                <w:bCs/>
                <w:sz w:val="22"/>
                <w:szCs w:val="22"/>
                <w:lang w:val="es-ES_tradnl"/>
              </w:rPr>
              <w:t>es</w:t>
            </w:r>
            <w:r w:rsidRPr="00296024">
              <w:rPr>
                <w:rFonts w:ascii="Palatino Linotype" w:hAnsi="Palatino Linotype"/>
                <w:bCs/>
                <w:sz w:val="22"/>
                <w:szCs w:val="22"/>
                <w:lang w:val="es-ES_tradnl"/>
              </w:rPr>
              <w:t xml:space="preserve"> </w:t>
            </w:r>
            <w:r w:rsidR="00982303" w:rsidRPr="00296024">
              <w:rPr>
                <w:rFonts w:ascii="Palatino Linotype" w:hAnsi="Palatino Linotype"/>
                <w:bCs/>
                <w:sz w:val="22"/>
                <w:szCs w:val="22"/>
                <w:lang w:val="es-ES_tradnl"/>
              </w:rPr>
              <w:t>públicos</w:t>
            </w:r>
            <w:r w:rsidRPr="00296024">
              <w:rPr>
                <w:rFonts w:ascii="Palatino Linotype" w:hAnsi="Palatino Linotype"/>
                <w:bCs/>
                <w:sz w:val="22"/>
                <w:szCs w:val="22"/>
                <w:lang w:val="es-ES_tradnl"/>
              </w:rPr>
              <w:t xml:space="preserve"> competente</w:t>
            </w:r>
            <w:r w:rsidR="00982303" w:rsidRPr="00296024">
              <w:rPr>
                <w:rFonts w:ascii="Palatino Linotype" w:hAnsi="Palatino Linotype"/>
                <w:bCs/>
                <w:sz w:val="22"/>
                <w:szCs w:val="22"/>
                <w:lang w:val="es-ES_tradnl"/>
              </w:rPr>
              <w:t>s, en razón de que dentro de sus funciones es</w:t>
            </w:r>
            <w:r w:rsidRPr="00296024">
              <w:rPr>
                <w:rFonts w:ascii="Palatino Linotype" w:hAnsi="Palatino Linotype"/>
                <w:bCs/>
                <w:sz w:val="22"/>
                <w:szCs w:val="22"/>
                <w:lang w:val="es-ES_tradnl"/>
              </w:rPr>
              <w:t xml:space="preserve"> regular controlar el</w:t>
            </w:r>
            <w:r w:rsidR="00982303" w:rsidRPr="00296024">
              <w:rPr>
                <w:rFonts w:ascii="Palatino Linotype" w:hAnsi="Palatino Linotype"/>
                <w:bCs/>
                <w:sz w:val="22"/>
                <w:szCs w:val="22"/>
                <w:lang w:val="es-ES_tradnl"/>
              </w:rPr>
              <w:t xml:space="preserve"> </w:t>
            </w:r>
            <w:r w:rsidRPr="00296024">
              <w:rPr>
                <w:rFonts w:ascii="Palatino Linotype" w:hAnsi="Palatino Linotype"/>
                <w:bCs/>
                <w:sz w:val="22"/>
                <w:szCs w:val="22"/>
                <w:lang w:val="es-ES_tradnl"/>
              </w:rPr>
              <w:t>funcionamiento, realizar y mantener actualizado el Padrón de establecimientos que ejercen el comercio o</w:t>
            </w:r>
            <w:r w:rsidR="00982303" w:rsidRPr="00296024">
              <w:rPr>
                <w:rFonts w:ascii="Palatino Linotype" w:hAnsi="Palatino Linotype"/>
                <w:bCs/>
                <w:sz w:val="22"/>
                <w:szCs w:val="22"/>
                <w:lang w:val="es-ES_tradnl"/>
              </w:rPr>
              <w:t xml:space="preserve"> </w:t>
            </w:r>
            <w:r w:rsidRPr="00296024">
              <w:rPr>
                <w:rFonts w:ascii="Palatino Linotype" w:hAnsi="Palatino Linotype"/>
                <w:bCs/>
                <w:sz w:val="22"/>
                <w:szCs w:val="22"/>
                <w:lang w:val="es-ES_tradnl"/>
              </w:rPr>
              <w:t>presten servicios</w:t>
            </w:r>
            <w:r w:rsidR="00982303" w:rsidRPr="00296024">
              <w:rPr>
                <w:rFonts w:ascii="Palatino Linotype" w:hAnsi="Palatino Linotype"/>
                <w:bCs/>
                <w:sz w:val="22"/>
                <w:szCs w:val="22"/>
                <w:lang w:val="es-ES_tradnl"/>
              </w:rPr>
              <w:t xml:space="preserve">, </w:t>
            </w:r>
            <w:r w:rsidR="00E26D1F" w:rsidRPr="00296024">
              <w:rPr>
                <w:rFonts w:ascii="Palatino Linotype" w:hAnsi="Palatino Linotype"/>
                <w:bCs/>
                <w:sz w:val="22"/>
                <w:szCs w:val="22"/>
                <w:lang w:val="es-ES_tradnl"/>
              </w:rPr>
              <w:t>así</w:t>
            </w:r>
            <w:r w:rsidR="00982303" w:rsidRPr="00296024">
              <w:rPr>
                <w:rFonts w:ascii="Palatino Linotype" w:hAnsi="Palatino Linotype"/>
                <w:bCs/>
                <w:sz w:val="22"/>
                <w:szCs w:val="22"/>
                <w:lang w:val="es-ES_tradnl"/>
              </w:rPr>
              <w:t xml:space="preserve"> como, del transporte la vigilancia, </w:t>
            </w:r>
            <w:r w:rsidR="00E26D1F" w:rsidRPr="00296024">
              <w:rPr>
                <w:rFonts w:ascii="Palatino Linotype" w:hAnsi="Palatino Linotype"/>
                <w:bCs/>
                <w:sz w:val="22"/>
                <w:szCs w:val="22"/>
                <w:lang w:val="es-ES_tradnl"/>
              </w:rPr>
              <w:t>control, circulación y estacionamiento</w:t>
            </w:r>
            <w:r w:rsidRPr="00296024">
              <w:rPr>
                <w:rFonts w:ascii="Palatino Linotype" w:hAnsi="Palatino Linotype"/>
                <w:bCs/>
                <w:sz w:val="22"/>
                <w:szCs w:val="22"/>
                <w:lang w:val="es-ES_tradnl"/>
              </w:rPr>
              <w:t xml:space="preserve"> en la vía pública, de conformidad con lo establecido, en el los artículos 27 y 29 de la Ley de Competitividad y Ordenamiento</w:t>
            </w:r>
            <w:r w:rsidR="00E26D1F" w:rsidRPr="00296024">
              <w:rPr>
                <w:rFonts w:ascii="Palatino Linotype" w:hAnsi="Palatino Linotype"/>
                <w:bCs/>
                <w:sz w:val="22"/>
                <w:szCs w:val="22"/>
                <w:lang w:val="es-ES_tradnl"/>
              </w:rPr>
              <w:t xml:space="preserve"> </w:t>
            </w:r>
            <w:r w:rsidRPr="00296024">
              <w:rPr>
                <w:rFonts w:ascii="Palatino Linotype" w:hAnsi="Palatino Linotype"/>
                <w:bCs/>
                <w:sz w:val="22"/>
                <w:szCs w:val="22"/>
                <w:lang w:val="es-ES_tradnl"/>
              </w:rPr>
              <w:t xml:space="preserve">Comercial del Estado de México, </w:t>
            </w:r>
            <w:r w:rsidR="00E26D1F" w:rsidRPr="00296024">
              <w:rPr>
                <w:rFonts w:ascii="Palatino Linotype" w:hAnsi="Palatino Linotype"/>
                <w:bCs/>
                <w:sz w:val="22"/>
                <w:szCs w:val="22"/>
                <w:lang w:val="es-ES_tradnl"/>
              </w:rPr>
              <w:t>así</w:t>
            </w:r>
            <w:r w:rsidRPr="00296024">
              <w:rPr>
                <w:rFonts w:ascii="Palatino Linotype" w:hAnsi="Palatino Linotype"/>
                <w:bCs/>
                <w:sz w:val="22"/>
                <w:szCs w:val="22"/>
                <w:lang w:val="es-ES_tradnl"/>
              </w:rPr>
              <w:t xml:space="preserve"> como, los artículos</w:t>
            </w:r>
            <w:r w:rsidR="00E26D1F" w:rsidRPr="00296024">
              <w:rPr>
                <w:rFonts w:ascii="Palatino Linotype" w:hAnsi="Palatino Linotype"/>
                <w:bCs/>
                <w:sz w:val="22"/>
                <w:szCs w:val="22"/>
                <w:lang w:val="es-ES_tradnl"/>
              </w:rPr>
              <w:t xml:space="preserve">, 116, 125, 126, 128, 129, 130, 131, 132, </w:t>
            </w:r>
            <w:r w:rsidRPr="00296024">
              <w:rPr>
                <w:rFonts w:ascii="Palatino Linotype" w:hAnsi="Palatino Linotype"/>
                <w:bCs/>
                <w:sz w:val="22"/>
                <w:szCs w:val="22"/>
                <w:lang w:val="es-ES_tradnl"/>
              </w:rPr>
              <w:t>200</w:t>
            </w:r>
            <w:r w:rsidR="00E26D1F" w:rsidRPr="00296024">
              <w:rPr>
                <w:rFonts w:ascii="Palatino Linotype" w:hAnsi="Palatino Linotype"/>
                <w:bCs/>
                <w:sz w:val="22"/>
                <w:szCs w:val="22"/>
                <w:lang w:val="es-ES_tradnl"/>
              </w:rPr>
              <w:t>, 201, 202 y</w:t>
            </w:r>
            <w:r w:rsidRPr="00296024">
              <w:rPr>
                <w:rFonts w:ascii="Palatino Linotype" w:hAnsi="Palatino Linotype"/>
                <w:bCs/>
                <w:sz w:val="22"/>
                <w:szCs w:val="22"/>
                <w:lang w:val="es-ES_tradnl"/>
              </w:rPr>
              <w:t xml:space="preserve"> 203 del Bando Municipal de Chicoloapan 202</w:t>
            </w:r>
            <w:r w:rsidR="00E26D1F" w:rsidRPr="00296024">
              <w:rPr>
                <w:rFonts w:ascii="Palatino Linotype" w:hAnsi="Palatino Linotype"/>
                <w:bCs/>
                <w:sz w:val="22"/>
                <w:szCs w:val="22"/>
                <w:lang w:val="es-ES_tradnl"/>
              </w:rPr>
              <w:t>1.</w:t>
            </w:r>
          </w:p>
          <w:p w14:paraId="265180B4" w14:textId="77777777" w:rsidR="009A428A" w:rsidRPr="00296024" w:rsidRDefault="009A428A" w:rsidP="00296024">
            <w:pPr>
              <w:tabs>
                <w:tab w:val="left" w:pos="567"/>
              </w:tabs>
              <w:suppressAutoHyphens/>
              <w:spacing w:line="276" w:lineRule="auto"/>
              <w:ind w:right="51"/>
              <w:jc w:val="both"/>
              <w:rPr>
                <w:rFonts w:ascii="Palatino Linotype" w:hAnsi="Palatino Linotype"/>
                <w:bCs/>
                <w:sz w:val="22"/>
                <w:szCs w:val="22"/>
                <w:lang w:val="es-ES_tradnl"/>
              </w:rPr>
            </w:pPr>
          </w:p>
          <w:p w14:paraId="2849F42A" w14:textId="5F1AA9C9" w:rsidR="009A428A" w:rsidRPr="00296024" w:rsidRDefault="009A428A"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t xml:space="preserve">Analizando la normatividad anterior no se encuentra establecido la facultad de realizar el retiro de transporte publico irregular denominado moto taxis. </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6E1E" w14:textId="77777777" w:rsidR="00226E62" w:rsidRPr="00296024" w:rsidRDefault="00226E62" w:rsidP="00296024">
            <w:pPr>
              <w:tabs>
                <w:tab w:val="left" w:pos="567"/>
              </w:tabs>
              <w:suppressAutoHyphens/>
              <w:spacing w:line="276" w:lineRule="auto"/>
              <w:ind w:right="51"/>
              <w:jc w:val="both"/>
              <w:rPr>
                <w:rFonts w:ascii="Palatino Linotype" w:hAnsi="Palatino Linotype"/>
                <w:bCs/>
                <w:sz w:val="22"/>
                <w:szCs w:val="22"/>
                <w:lang w:val="es-ES_tradnl"/>
              </w:rPr>
            </w:pPr>
          </w:p>
          <w:p w14:paraId="67F777A1" w14:textId="77777777" w:rsidR="00E26D1F" w:rsidRPr="00296024" w:rsidRDefault="00E26D1F" w:rsidP="00296024">
            <w:pPr>
              <w:tabs>
                <w:tab w:val="left" w:pos="567"/>
              </w:tabs>
              <w:suppressAutoHyphens/>
              <w:spacing w:line="276" w:lineRule="auto"/>
              <w:ind w:right="51"/>
              <w:jc w:val="both"/>
              <w:rPr>
                <w:rFonts w:ascii="Palatino Linotype" w:hAnsi="Palatino Linotype"/>
                <w:bCs/>
                <w:sz w:val="22"/>
                <w:szCs w:val="22"/>
                <w:lang w:val="es-ES_tradnl"/>
              </w:rPr>
            </w:pPr>
          </w:p>
          <w:p w14:paraId="17016D2F" w14:textId="77777777" w:rsidR="00E26D1F" w:rsidRPr="00296024" w:rsidRDefault="00E26D1F" w:rsidP="00296024">
            <w:pPr>
              <w:tabs>
                <w:tab w:val="left" w:pos="567"/>
              </w:tabs>
              <w:suppressAutoHyphens/>
              <w:spacing w:line="276" w:lineRule="auto"/>
              <w:ind w:right="51"/>
              <w:jc w:val="both"/>
              <w:rPr>
                <w:rFonts w:ascii="Palatino Linotype" w:hAnsi="Palatino Linotype"/>
                <w:bCs/>
                <w:sz w:val="22"/>
                <w:szCs w:val="22"/>
                <w:lang w:val="es-ES_tradnl"/>
              </w:rPr>
            </w:pPr>
          </w:p>
          <w:p w14:paraId="63A5EEA4" w14:textId="50EE4453" w:rsidR="00E26D1F" w:rsidRPr="00296024" w:rsidRDefault="00E26D1F" w:rsidP="00296024">
            <w:pPr>
              <w:tabs>
                <w:tab w:val="left" w:pos="567"/>
              </w:tabs>
              <w:suppressAutoHyphens/>
              <w:spacing w:line="276" w:lineRule="auto"/>
              <w:ind w:right="51"/>
              <w:jc w:val="center"/>
              <w:rPr>
                <w:rFonts w:ascii="Palatino Linotype" w:hAnsi="Palatino Linotype"/>
                <w:b/>
                <w:sz w:val="22"/>
                <w:szCs w:val="22"/>
                <w:lang w:val="es-ES_tradnl"/>
              </w:rPr>
            </w:pPr>
            <w:r w:rsidRPr="00296024">
              <w:rPr>
                <w:rFonts w:ascii="Palatino Linotype" w:hAnsi="Palatino Linotype"/>
                <w:b/>
                <w:sz w:val="22"/>
                <w:szCs w:val="22"/>
                <w:lang w:val="es-ES_tradnl"/>
              </w:rPr>
              <w:t>SI</w:t>
            </w:r>
          </w:p>
        </w:tc>
        <w:bookmarkEnd w:id="13"/>
      </w:tr>
      <w:tr w:rsidR="00226E62" w:rsidRPr="00296024" w14:paraId="7C816A31" w14:textId="77777777" w:rsidTr="00E2233A">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7D861" w14:textId="77777777" w:rsidR="00226E62" w:rsidRPr="00296024" w:rsidRDefault="00226E62" w:rsidP="00296024">
            <w:pPr>
              <w:widowControl w:val="0"/>
              <w:suppressAutoHyphens/>
              <w:spacing w:line="276" w:lineRule="auto"/>
              <w:jc w:val="both"/>
              <w:rPr>
                <w:rFonts w:ascii="Palatino Linotype" w:eastAsiaTheme="minorHAnsi" w:hAnsi="Palatino Linotype"/>
                <w:sz w:val="22"/>
                <w:szCs w:val="22"/>
                <w:lang w:val="es-ES_tradnl" w:eastAsia="en-US"/>
              </w:rPr>
            </w:pPr>
            <w:r w:rsidRPr="00296024">
              <w:rPr>
                <w:rFonts w:ascii="Palatino Linotype" w:eastAsiaTheme="minorHAnsi" w:hAnsi="Palatino Linotype"/>
                <w:sz w:val="22"/>
                <w:szCs w:val="22"/>
                <w:lang w:val="es-ES_tradnl" w:eastAsia="en-US"/>
              </w:rPr>
              <w:lastRenderedPageBreak/>
              <w:t>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94EE90" w14:textId="1C380C9A" w:rsidR="00226E62" w:rsidRPr="00296024" w:rsidRDefault="00E26D1F" w:rsidP="00296024">
            <w:pPr>
              <w:widowControl w:val="0"/>
              <w:suppressAutoHyphens/>
              <w:jc w:val="both"/>
              <w:rPr>
                <w:rFonts w:ascii="Palatino Linotype" w:eastAsiaTheme="minorHAnsi" w:hAnsi="Palatino Linotype"/>
                <w:i/>
                <w:sz w:val="22"/>
                <w:szCs w:val="22"/>
                <w:lang w:val="es-ES_tradnl" w:eastAsia="en-US"/>
              </w:rPr>
            </w:pPr>
            <w:r w:rsidRPr="00296024">
              <w:rPr>
                <w:rFonts w:ascii="Palatino Linotype" w:eastAsiaTheme="minorHAnsi" w:hAnsi="Palatino Linotype"/>
                <w:i/>
                <w:sz w:val="22"/>
                <w:szCs w:val="22"/>
                <w:lang w:val="es-ES_tradnl" w:eastAsia="en-US"/>
              </w:rPr>
              <w:t>“…De las áreas o área responsable requiero el fundamento legal y administrativo para el retiro de los supuestos antes señalados, sobre todo el transporte irregular conocido como moto-taxis</w:t>
            </w:r>
            <w:r w:rsidR="0092512C" w:rsidRPr="00296024">
              <w:rPr>
                <w:rFonts w:ascii="Palatino Linotype" w:eastAsiaTheme="minorHAnsi" w:hAnsi="Palatino Linotype"/>
                <w:i/>
                <w:sz w:val="22"/>
                <w:szCs w:val="22"/>
                <w:lang w:val="es-ES_tradnl" w:eastAsia="en-US"/>
              </w:rPr>
              <w:t xml:space="preserve">, </w:t>
            </w:r>
            <w:r w:rsidR="0092512C" w:rsidRPr="00296024">
              <w:rPr>
                <w:rFonts w:ascii="Palatino Linotype" w:hAnsi="Palatino Linotype"/>
                <w:i/>
                <w:iCs/>
                <w:sz w:val="22"/>
                <w:szCs w:val="22"/>
                <w:lang w:val="es-ES"/>
              </w:rPr>
              <w:t xml:space="preserve">Asimismo requiero en digital el manual administrativo y de procedimientos correspondiente a efecto de poder visualizar el </w:t>
            </w:r>
            <w:r w:rsidR="0092512C" w:rsidRPr="00296024">
              <w:rPr>
                <w:rFonts w:ascii="Palatino Linotype" w:hAnsi="Palatino Linotype"/>
                <w:i/>
                <w:iCs/>
                <w:sz w:val="22"/>
                <w:szCs w:val="22"/>
                <w:lang w:val="es-ES"/>
              </w:rPr>
              <w:lastRenderedPageBreak/>
              <w:t>procedimiento para el retiro de los conceptos señalados al principio</w:t>
            </w:r>
            <w:r w:rsidRPr="00296024">
              <w:rPr>
                <w:rFonts w:ascii="Palatino Linotype" w:eastAsiaTheme="minorHAnsi" w:hAnsi="Palatino Linotype"/>
                <w:i/>
                <w:sz w:val="22"/>
                <w:szCs w:val="22"/>
                <w:lang w:val="es-ES_tradnl" w:eastAsia="en-US"/>
              </w:rPr>
              <w:t>”</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37E74" w14:textId="77777777" w:rsidR="00226E62" w:rsidRPr="00296024" w:rsidRDefault="0092512C"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lastRenderedPageBreak/>
              <w:t>Menciona que dentro de la normatividad del Ayuntamiento de Chicoloapan no existe alguna que regule en específico la instalación y/o retiro del servicio público denominada “moto-taxis”.</w:t>
            </w:r>
          </w:p>
          <w:p w14:paraId="302AA3B7" w14:textId="77777777" w:rsidR="0092512C" w:rsidRPr="00296024" w:rsidRDefault="0092512C" w:rsidP="00296024">
            <w:pPr>
              <w:tabs>
                <w:tab w:val="left" w:pos="567"/>
              </w:tabs>
              <w:suppressAutoHyphens/>
              <w:spacing w:line="276" w:lineRule="auto"/>
              <w:ind w:right="51"/>
              <w:jc w:val="both"/>
              <w:rPr>
                <w:rFonts w:ascii="Palatino Linotype" w:hAnsi="Palatino Linotype"/>
                <w:bCs/>
                <w:sz w:val="22"/>
                <w:szCs w:val="22"/>
                <w:lang w:val="es-ES_tradnl"/>
              </w:rPr>
            </w:pPr>
          </w:p>
          <w:p w14:paraId="27A66CA4" w14:textId="77777777" w:rsidR="00736676" w:rsidRPr="00296024" w:rsidRDefault="0092512C"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t xml:space="preserve">De lo anterior se puede precisar, que si bien no existe </w:t>
            </w:r>
            <w:r w:rsidR="00736676" w:rsidRPr="00296024">
              <w:rPr>
                <w:rFonts w:ascii="Palatino Linotype" w:hAnsi="Palatino Linotype"/>
                <w:bCs/>
                <w:sz w:val="22"/>
                <w:szCs w:val="22"/>
                <w:lang w:val="es-ES_tradnl"/>
              </w:rPr>
              <w:t>fundamento</w:t>
            </w:r>
            <w:r w:rsidRPr="00296024">
              <w:rPr>
                <w:rFonts w:ascii="Palatino Linotype" w:hAnsi="Palatino Linotype"/>
                <w:bCs/>
                <w:sz w:val="22"/>
                <w:szCs w:val="22"/>
                <w:lang w:val="es-ES_tradnl"/>
              </w:rPr>
              <w:t xml:space="preserve"> que establezca el retiro del transporte irregula</w:t>
            </w:r>
            <w:r w:rsidR="00736676" w:rsidRPr="00296024">
              <w:rPr>
                <w:rFonts w:ascii="Palatino Linotype" w:hAnsi="Palatino Linotype"/>
                <w:bCs/>
                <w:sz w:val="22"/>
                <w:szCs w:val="22"/>
                <w:lang w:val="es-ES_tradnl"/>
              </w:rPr>
              <w:t>r conocido, como moto taxi, no existe obligatoriedad de realizar documentos ad hoc para dar atención a lo solicitado.</w:t>
            </w:r>
          </w:p>
          <w:p w14:paraId="5D90BE50" w14:textId="78CC44B1" w:rsidR="00736676" w:rsidRPr="00296024" w:rsidRDefault="00736676" w:rsidP="00296024">
            <w:pPr>
              <w:tabs>
                <w:tab w:val="left" w:pos="567"/>
              </w:tabs>
              <w:suppressAutoHyphens/>
              <w:spacing w:line="276" w:lineRule="auto"/>
              <w:ind w:right="51"/>
              <w:jc w:val="both"/>
              <w:rPr>
                <w:rFonts w:ascii="Palatino Linotype" w:hAnsi="Palatino Linotype"/>
                <w:bCs/>
                <w:sz w:val="22"/>
                <w:szCs w:val="22"/>
                <w:lang w:val="es-ES_tradnl"/>
              </w:rPr>
            </w:pPr>
            <w:r w:rsidRPr="00296024">
              <w:rPr>
                <w:rFonts w:ascii="Palatino Linotype" w:hAnsi="Palatino Linotype"/>
                <w:bCs/>
                <w:sz w:val="22"/>
                <w:szCs w:val="22"/>
                <w:lang w:val="es-ES_tradnl"/>
              </w:rPr>
              <w:lastRenderedPageBreak/>
              <w:t xml:space="preserve">Por último, si bien </w:t>
            </w:r>
            <w:r w:rsidRPr="00296024">
              <w:rPr>
                <w:rFonts w:ascii="Palatino Linotype" w:hAnsi="Palatino Linotype"/>
                <w:b/>
                <w:sz w:val="22"/>
                <w:szCs w:val="22"/>
                <w:lang w:val="es-ES_tradnl"/>
              </w:rPr>
              <w:t xml:space="preserve">EL SUJETO OBLIGADO </w:t>
            </w:r>
            <w:r w:rsidRPr="00296024">
              <w:rPr>
                <w:rFonts w:ascii="Palatino Linotype" w:hAnsi="Palatino Linotype"/>
                <w:bCs/>
                <w:sz w:val="22"/>
                <w:szCs w:val="22"/>
                <w:lang w:val="es-ES_tradnl"/>
              </w:rPr>
              <w:t xml:space="preserve">no se pronuncio relativo al manual administrativo y procedimientos o </w:t>
            </w:r>
            <w:r w:rsidR="00887DC6" w:rsidRPr="00296024">
              <w:rPr>
                <w:rFonts w:ascii="Palatino Linotype" w:hAnsi="Palatino Linotype"/>
                <w:bCs/>
                <w:sz w:val="22"/>
                <w:szCs w:val="22"/>
                <w:lang w:val="es-ES_tradnl"/>
              </w:rPr>
              <w:t xml:space="preserve">documento </w:t>
            </w:r>
            <w:r w:rsidRPr="00296024">
              <w:rPr>
                <w:rFonts w:ascii="Palatino Linotype" w:hAnsi="Palatino Linotype"/>
                <w:bCs/>
                <w:sz w:val="22"/>
                <w:szCs w:val="22"/>
                <w:lang w:val="es-ES_tradnl"/>
              </w:rPr>
              <w:t>análogo que contemple</w:t>
            </w:r>
            <w:r w:rsidR="00887DC6" w:rsidRPr="00296024">
              <w:rPr>
                <w:rFonts w:ascii="Palatino Linotype" w:hAnsi="Palatino Linotype"/>
                <w:bCs/>
                <w:sz w:val="22"/>
                <w:szCs w:val="22"/>
                <w:lang w:val="es-ES_tradnl"/>
              </w:rPr>
              <w:t xml:space="preserve"> en específico el retiro de mototaxis, resultaría para este Órgano Garante incongruente ordenar dichos documentos solicitados, toda vez, mediante la respuesta no se obtuvo  información favorable o positiva ya</w:t>
            </w:r>
            <w:r w:rsidR="00812B3C" w:rsidRPr="00296024">
              <w:rPr>
                <w:rFonts w:ascii="Palatino Linotype" w:hAnsi="Palatino Linotype"/>
                <w:bCs/>
                <w:sz w:val="22"/>
                <w:szCs w:val="22"/>
                <w:lang w:val="es-ES_tradnl"/>
              </w:rPr>
              <w:t xml:space="preserve"> que no </w:t>
            </w:r>
            <w:r w:rsidR="00887DC6" w:rsidRPr="00296024">
              <w:rPr>
                <w:rFonts w:ascii="Palatino Linotype" w:hAnsi="Palatino Linotype"/>
                <w:bCs/>
                <w:sz w:val="22"/>
                <w:szCs w:val="22"/>
                <w:lang w:val="es-ES_tradnl"/>
              </w:rPr>
              <w:t xml:space="preserve">se encuentra normatividad que atienda la solicitud de información, </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4E1DF27" w14:textId="77777777" w:rsidR="00226E62" w:rsidRPr="00296024" w:rsidRDefault="00226E62" w:rsidP="00296024">
            <w:pPr>
              <w:tabs>
                <w:tab w:val="left" w:pos="567"/>
              </w:tabs>
              <w:suppressAutoHyphens/>
              <w:spacing w:line="276" w:lineRule="auto"/>
              <w:ind w:right="51"/>
              <w:jc w:val="center"/>
              <w:rPr>
                <w:rFonts w:ascii="Palatino Linotype" w:hAnsi="Palatino Linotype"/>
                <w:b/>
                <w:sz w:val="22"/>
                <w:szCs w:val="22"/>
                <w:lang w:val="es-ES_tradnl"/>
              </w:rPr>
            </w:pPr>
          </w:p>
          <w:p w14:paraId="383A97B6" w14:textId="77777777" w:rsidR="00226E62" w:rsidRPr="00296024" w:rsidRDefault="00226E62" w:rsidP="00296024">
            <w:pPr>
              <w:tabs>
                <w:tab w:val="left" w:pos="567"/>
              </w:tabs>
              <w:suppressAutoHyphens/>
              <w:spacing w:line="276" w:lineRule="auto"/>
              <w:ind w:right="51"/>
              <w:jc w:val="center"/>
              <w:rPr>
                <w:rFonts w:ascii="Palatino Linotype" w:hAnsi="Palatino Linotype"/>
                <w:b/>
                <w:sz w:val="22"/>
                <w:szCs w:val="22"/>
                <w:lang w:val="es-ES_tradnl"/>
              </w:rPr>
            </w:pPr>
          </w:p>
          <w:p w14:paraId="231006ED" w14:textId="77777777" w:rsidR="00226E62" w:rsidRPr="00296024" w:rsidRDefault="00226E62" w:rsidP="00296024">
            <w:pPr>
              <w:tabs>
                <w:tab w:val="left" w:pos="567"/>
              </w:tabs>
              <w:suppressAutoHyphens/>
              <w:spacing w:line="276" w:lineRule="auto"/>
              <w:ind w:right="51"/>
              <w:jc w:val="center"/>
              <w:rPr>
                <w:rFonts w:ascii="Palatino Linotype" w:hAnsi="Palatino Linotype"/>
                <w:b/>
                <w:sz w:val="22"/>
                <w:szCs w:val="22"/>
                <w:lang w:val="es-ES_tradnl"/>
              </w:rPr>
            </w:pPr>
          </w:p>
          <w:p w14:paraId="7A718F67" w14:textId="77777777" w:rsidR="0092512C" w:rsidRPr="00296024" w:rsidRDefault="0092512C" w:rsidP="00296024">
            <w:pPr>
              <w:tabs>
                <w:tab w:val="left" w:pos="567"/>
              </w:tabs>
              <w:suppressAutoHyphens/>
              <w:spacing w:line="276" w:lineRule="auto"/>
              <w:ind w:right="51"/>
              <w:jc w:val="center"/>
              <w:rPr>
                <w:rFonts w:ascii="Palatino Linotype" w:hAnsi="Palatino Linotype"/>
                <w:b/>
                <w:sz w:val="22"/>
                <w:szCs w:val="22"/>
                <w:lang w:val="es-ES_tradnl"/>
              </w:rPr>
            </w:pPr>
          </w:p>
          <w:p w14:paraId="5742046C" w14:textId="77777777" w:rsidR="0092512C" w:rsidRPr="00296024" w:rsidRDefault="0092512C" w:rsidP="00296024">
            <w:pPr>
              <w:tabs>
                <w:tab w:val="left" w:pos="567"/>
              </w:tabs>
              <w:suppressAutoHyphens/>
              <w:spacing w:line="276" w:lineRule="auto"/>
              <w:ind w:right="51"/>
              <w:jc w:val="center"/>
              <w:rPr>
                <w:rFonts w:ascii="Palatino Linotype" w:hAnsi="Palatino Linotype"/>
                <w:b/>
                <w:sz w:val="22"/>
                <w:szCs w:val="22"/>
                <w:lang w:val="es-ES_tradnl"/>
              </w:rPr>
            </w:pPr>
          </w:p>
          <w:p w14:paraId="3ADAF1F7" w14:textId="71975FC5" w:rsidR="0092512C" w:rsidRPr="00296024" w:rsidRDefault="0092512C" w:rsidP="00296024">
            <w:pPr>
              <w:tabs>
                <w:tab w:val="left" w:pos="567"/>
              </w:tabs>
              <w:suppressAutoHyphens/>
              <w:spacing w:line="276" w:lineRule="auto"/>
              <w:ind w:right="51"/>
              <w:jc w:val="center"/>
              <w:rPr>
                <w:rFonts w:ascii="Palatino Linotype" w:hAnsi="Palatino Linotype"/>
                <w:b/>
                <w:sz w:val="22"/>
                <w:szCs w:val="22"/>
                <w:lang w:val="es-ES_tradnl"/>
              </w:rPr>
            </w:pPr>
            <w:r w:rsidRPr="00296024">
              <w:rPr>
                <w:rFonts w:ascii="Palatino Linotype" w:hAnsi="Palatino Linotype"/>
                <w:b/>
                <w:sz w:val="22"/>
                <w:szCs w:val="22"/>
                <w:lang w:val="es-ES_tradnl"/>
              </w:rPr>
              <w:t>SI</w:t>
            </w:r>
          </w:p>
        </w:tc>
      </w:tr>
    </w:tbl>
    <w:p w14:paraId="38FEB55A" w14:textId="77777777" w:rsidR="0076773D" w:rsidRPr="00296024" w:rsidRDefault="0076773D" w:rsidP="00296024">
      <w:pPr>
        <w:suppressAutoHyphens/>
        <w:autoSpaceDE w:val="0"/>
        <w:autoSpaceDN w:val="0"/>
        <w:adjustRightInd w:val="0"/>
        <w:spacing w:line="360" w:lineRule="auto"/>
        <w:jc w:val="both"/>
        <w:rPr>
          <w:rFonts w:ascii="Palatino Linotype" w:hAnsi="Palatino Linotype" w:cs="Arial"/>
          <w:b/>
          <w:lang w:val="es-ES"/>
        </w:rPr>
      </w:pPr>
    </w:p>
    <w:p w14:paraId="3222EB74" w14:textId="39DDB4E9" w:rsidR="00430953" w:rsidRPr="00296024" w:rsidRDefault="00430953" w:rsidP="00296024">
      <w:pPr>
        <w:spacing w:line="360" w:lineRule="auto"/>
        <w:jc w:val="both"/>
        <w:rPr>
          <w:rFonts w:ascii="Palatino Linotype" w:hAnsi="Palatino Linotype"/>
          <w:lang w:val="es-ES"/>
        </w:rPr>
      </w:pPr>
      <w:r w:rsidRPr="00296024">
        <w:rPr>
          <w:rFonts w:ascii="Palatino Linotype" w:hAnsi="Palatino Linotype"/>
          <w:lang w:val="es-ES"/>
        </w:rPr>
        <w:t xml:space="preserve">En ese contexto, este Instituto analizó la totalidad de las constancias que integran el expediente electrónico del </w:t>
      </w:r>
      <w:r w:rsidRPr="00296024">
        <w:rPr>
          <w:rFonts w:ascii="Palatino Linotype" w:hAnsi="Palatino Linotype"/>
          <w:b/>
          <w:bCs/>
          <w:lang w:val="es-ES"/>
        </w:rPr>
        <w:t>SAIMEX</w:t>
      </w:r>
      <w:r w:rsidRPr="00296024">
        <w:rPr>
          <w:rFonts w:ascii="Palatino Linotype" w:hAnsi="Palatino Linotype"/>
          <w:lang w:val="es-ES"/>
        </w:rPr>
        <w:t xml:space="preserve">, y se concluye que resultan </w:t>
      </w:r>
      <w:r w:rsidRPr="00296024">
        <w:rPr>
          <w:rFonts w:ascii="Palatino Linotype" w:hAnsi="Palatino Linotype"/>
          <w:b/>
          <w:lang w:val="es-ES"/>
        </w:rPr>
        <w:t>infundadas</w:t>
      </w:r>
      <w:r w:rsidRPr="00296024">
        <w:rPr>
          <w:rFonts w:ascii="Palatino Linotype" w:hAnsi="Palatino Linotype"/>
          <w:lang w:val="es-ES"/>
        </w:rPr>
        <w:t xml:space="preserve"> las razones o motivos de inconformidad, en razón de que el Titular de la Unidad de Transparencia, </w:t>
      </w:r>
      <w:r w:rsidR="00994F2C" w:rsidRPr="00296024">
        <w:rPr>
          <w:rFonts w:ascii="Palatino Linotype" w:hAnsi="Palatino Linotype"/>
          <w:lang w:val="es-ES"/>
        </w:rPr>
        <w:t>atendió a los requerimientos efectuados por la particular</w:t>
      </w:r>
      <w:r w:rsidR="00A528E4" w:rsidRPr="00296024">
        <w:rPr>
          <w:rFonts w:ascii="Palatino Linotype" w:hAnsi="Palatino Linotype"/>
          <w:lang w:val="es-ES"/>
        </w:rPr>
        <w:t xml:space="preserve"> que si bien, no </w:t>
      </w:r>
      <w:r w:rsidR="00447AAB" w:rsidRPr="00296024">
        <w:rPr>
          <w:rFonts w:ascii="Palatino Linotype" w:hAnsi="Palatino Linotype"/>
          <w:lang w:val="es-ES"/>
        </w:rPr>
        <w:t>existe</w:t>
      </w:r>
      <w:r w:rsidR="00A528E4" w:rsidRPr="00296024">
        <w:rPr>
          <w:rFonts w:ascii="Palatino Linotype" w:hAnsi="Palatino Linotype"/>
          <w:lang w:val="es-ES"/>
        </w:rPr>
        <w:t xml:space="preserve"> fuente obligaciones que pudiera constar en </w:t>
      </w:r>
      <w:r w:rsidR="00447AAB" w:rsidRPr="00296024">
        <w:rPr>
          <w:rFonts w:ascii="Palatino Linotype" w:hAnsi="Palatino Linotype"/>
          <w:lang w:val="es-ES"/>
        </w:rPr>
        <w:t>soporte documental</w:t>
      </w:r>
      <w:r w:rsidRPr="00296024">
        <w:rPr>
          <w:rFonts w:ascii="Palatino Linotype" w:hAnsi="Palatino Linotype"/>
          <w:lang w:val="es-ES"/>
        </w:rPr>
        <w:t>,</w:t>
      </w:r>
      <w:r w:rsidR="00447AAB" w:rsidRPr="00296024">
        <w:rPr>
          <w:rFonts w:ascii="Palatino Linotype" w:hAnsi="Palatino Linotype"/>
          <w:lang w:val="es-ES"/>
        </w:rPr>
        <w:t xml:space="preserve"> hizo de conocimiento que la información no obra en sus archivos,</w:t>
      </w:r>
      <w:r w:rsidRPr="00296024">
        <w:rPr>
          <w:rFonts w:ascii="Palatino Linotype" w:hAnsi="Palatino Linotype"/>
          <w:lang w:val="es-ES"/>
        </w:rPr>
        <w:t xml:space="preserve"> atento a ello, este Instituto no se pronuncia en ordenar al </w:t>
      </w:r>
      <w:r w:rsidRPr="00296024">
        <w:rPr>
          <w:rFonts w:ascii="Palatino Linotype" w:hAnsi="Palatino Linotype"/>
          <w:b/>
          <w:bCs/>
          <w:lang w:val="es-ES"/>
        </w:rPr>
        <w:t>SUJETO OBLIGADO</w:t>
      </w:r>
      <w:r w:rsidRPr="00296024">
        <w:rPr>
          <w:rFonts w:ascii="Palatino Linotype" w:hAnsi="Palatino Linotype"/>
          <w:lang w:val="es-ES"/>
        </w:rPr>
        <w:t xml:space="preserve"> la información solicitada</w:t>
      </w:r>
      <w:r w:rsidR="009F3DCD" w:rsidRPr="00296024">
        <w:rPr>
          <w:rFonts w:ascii="Palatino Linotype" w:hAnsi="Palatino Linotype"/>
          <w:lang w:val="es-ES"/>
        </w:rPr>
        <w:t xml:space="preserve">. </w:t>
      </w:r>
    </w:p>
    <w:p w14:paraId="00AF8ED8" w14:textId="77777777" w:rsidR="00430953" w:rsidRPr="00296024" w:rsidRDefault="00430953" w:rsidP="00296024">
      <w:pPr>
        <w:spacing w:line="360" w:lineRule="auto"/>
        <w:jc w:val="both"/>
        <w:rPr>
          <w:rFonts w:ascii="Palatino Linotype" w:hAnsi="Palatino Linotype"/>
          <w:lang w:val="es-ES"/>
        </w:rPr>
      </w:pPr>
    </w:p>
    <w:p w14:paraId="6A07B5CE" w14:textId="77777777" w:rsidR="00430953" w:rsidRPr="00296024" w:rsidRDefault="00430953" w:rsidP="00296024">
      <w:pPr>
        <w:tabs>
          <w:tab w:val="left" w:pos="709"/>
        </w:tabs>
        <w:spacing w:line="360" w:lineRule="auto"/>
        <w:jc w:val="both"/>
        <w:rPr>
          <w:rFonts w:ascii="Palatino Linotype" w:hAnsi="Palatino Linotype" w:cs="Arial"/>
        </w:rPr>
      </w:pPr>
      <w:r w:rsidRPr="00296024">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4D688A9" w14:textId="77777777" w:rsidR="00430953" w:rsidRPr="00296024" w:rsidRDefault="00430953" w:rsidP="00296024">
      <w:pPr>
        <w:tabs>
          <w:tab w:val="left" w:pos="709"/>
        </w:tabs>
        <w:jc w:val="both"/>
        <w:rPr>
          <w:rFonts w:ascii="Palatino Linotype" w:hAnsi="Palatino Linotype" w:cs="Arial"/>
        </w:rPr>
      </w:pPr>
    </w:p>
    <w:p w14:paraId="0BDC550E" w14:textId="24B859E0"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i/>
          <w:sz w:val="22"/>
          <w:szCs w:val="22"/>
        </w:rPr>
        <w:t>“</w:t>
      </w:r>
      <w:r w:rsidRPr="00296024">
        <w:rPr>
          <w:rFonts w:ascii="Palatino Linotype" w:hAnsi="Palatino Linotype" w:cs="Arial"/>
          <w:b/>
          <w:i/>
          <w:sz w:val="22"/>
          <w:szCs w:val="22"/>
        </w:rPr>
        <w:t>Artículo 4.</w:t>
      </w:r>
      <w:r w:rsidRPr="0029602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B7B5F5" w14:textId="77777777"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29602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CC3081" w14:textId="77777777"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C6D76B1" w14:textId="77777777" w:rsidR="00430953" w:rsidRPr="00296024" w:rsidRDefault="00430953" w:rsidP="00296024">
      <w:pPr>
        <w:ind w:left="851" w:right="901"/>
        <w:jc w:val="both"/>
        <w:rPr>
          <w:rFonts w:ascii="Palatino Linotype" w:hAnsi="Palatino Linotype" w:cs="Arial"/>
          <w:i/>
          <w:sz w:val="22"/>
          <w:szCs w:val="22"/>
        </w:rPr>
      </w:pPr>
    </w:p>
    <w:p w14:paraId="7B7C2A96" w14:textId="48FCC903"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b/>
          <w:i/>
          <w:sz w:val="22"/>
          <w:szCs w:val="22"/>
        </w:rPr>
        <w:t>Artículo 12.</w:t>
      </w:r>
      <w:r w:rsidRPr="0029602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57AA8D6" w14:textId="77777777"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9602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AC0CC2" w14:textId="77777777" w:rsidR="00430953" w:rsidRPr="00296024" w:rsidRDefault="00430953" w:rsidP="00296024">
      <w:pPr>
        <w:ind w:left="851" w:right="901"/>
        <w:jc w:val="both"/>
        <w:rPr>
          <w:rFonts w:ascii="Palatino Linotype" w:hAnsi="Palatino Linotype" w:cs="Arial"/>
          <w:i/>
          <w:sz w:val="22"/>
          <w:szCs w:val="22"/>
        </w:rPr>
      </w:pPr>
      <w:r w:rsidRPr="00296024">
        <w:rPr>
          <w:rFonts w:ascii="Palatino Linotype" w:hAnsi="Palatino Linotype" w:cs="Arial"/>
          <w:i/>
          <w:sz w:val="22"/>
          <w:szCs w:val="22"/>
        </w:rPr>
        <w:t>(Énfasis añadido)</w:t>
      </w:r>
    </w:p>
    <w:p w14:paraId="3C724159" w14:textId="77777777" w:rsidR="00430953" w:rsidRPr="00296024" w:rsidRDefault="00430953" w:rsidP="00296024">
      <w:pPr>
        <w:ind w:left="851" w:right="901"/>
        <w:jc w:val="both"/>
        <w:rPr>
          <w:rFonts w:ascii="Palatino Linotype" w:hAnsi="Palatino Linotype" w:cs="Arial"/>
          <w:i/>
          <w:sz w:val="22"/>
          <w:szCs w:val="22"/>
        </w:rPr>
      </w:pPr>
    </w:p>
    <w:p w14:paraId="0641C921" w14:textId="77777777" w:rsidR="00430953" w:rsidRPr="00296024" w:rsidRDefault="00430953" w:rsidP="00296024">
      <w:pPr>
        <w:spacing w:line="360" w:lineRule="auto"/>
        <w:jc w:val="both"/>
        <w:rPr>
          <w:rFonts w:ascii="Palatino Linotype" w:hAnsi="Palatino Linotype" w:cs="Arial"/>
        </w:rPr>
      </w:pPr>
      <w:r w:rsidRPr="00296024">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909E29A" w14:textId="05CE8CDC" w:rsidR="00FE4060" w:rsidRPr="00296024" w:rsidRDefault="00FE4060" w:rsidP="00296024">
      <w:pPr>
        <w:spacing w:line="360" w:lineRule="auto"/>
        <w:rPr>
          <w:rFonts w:ascii="Palatino Linotype" w:hAnsi="Palatino Linotype"/>
          <w:szCs w:val="20"/>
        </w:rPr>
      </w:pPr>
    </w:p>
    <w:p w14:paraId="5DDF7BBD" w14:textId="31E41F7F" w:rsidR="00FE4060" w:rsidRPr="00296024" w:rsidRDefault="00FE4060" w:rsidP="00296024">
      <w:pPr>
        <w:spacing w:line="360" w:lineRule="auto"/>
        <w:jc w:val="both"/>
        <w:rPr>
          <w:rFonts w:ascii="Palatino Linotype" w:hAnsi="Palatino Linotype" w:cs="Arial"/>
        </w:rPr>
      </w:pPr>
      <w:r w:rsidRPr="00296024">
        <w:rPr>
          <w:rFonts w:ascii="Palatino Linotype" w:hAnsi="Palatino Linotype" w:cs="Arial"/>
        </w:rPr>
        <w:t xml:space="preserve">No se omite comentar, este Órgano Garante realizo una búsqueda exhaustiva y razonable, en las áreas administrativas del </w:t>
      </w:r>
      <w:r w:rsidRPr="00296024">
        <w:rPr>
          <w:rFonts w:ascii="Palatino Linotype" w:hAnsi="Palatino Linotype" w:cs="Arial"/>
          <w:b/>
        </w:rPr>
        <w:t>SUJETO OBLIGADO</w:t>
      </w:r>
      <w:r w:rsidRPr="00296024">
        <w:rPr>
          <w:rFonts w:ascii="Palatino Linotype" w:hAnsi="Palatino Linotype" w:cs="Arial"/>
        </w:rPr>
        <w:t xml:space="preserve"> que pueden de conocer de la información de conformidad con sus atribuciones o facultades, </w:t>
      </w:r>
      <w:r w:rsidRPr="00296024">
        <w:rPr>
          <w:rFonts w:ascii="Palatino Linotype" w:hAnsi="Palatino Linotype" w:cs="Arial"/>
        </w:rPr>
        <w:lastRenderedPageBreak/>
        <w:t>establecida en los artículos  54, inciso A</w:t>
      </w:r>
      <w:r w:rsidR="00C60B21" w:rsidRPr="00296024">
        <w:rPr>
          <w:rFonts w:ascii="Palatino Linotype" w:hAnsi="Palatino Linotype" w:cs="Arial"/>
        </w:rPr>
        <w:t xml:space="preserve">, del Bando Municipal de Chicoloapan 2021, que la letra dice: </w:t>
      </w:r>
    </w:p>
    <w:p w14:paraId="1799091B" w14:textId="77777777" w:rsidR="00C60B21" w:rsidRPr="00296024" w:rsidRDefault="00C60B21" w:rsidP="00296024">
      <w:pPr>
        <w:ind w:left="850" w:right="901"/>
        <w:jc w:val="both"/>
        <w:rPr>
          <w:rFonts w:ascii="Palatino Linotype" w:hAnsi="Palatino Linotype" w:cs="Arial"/>
          <w:i/>
          <w:sz w:val="22"/>
        </w:rPr>
      </w:pPr>
    </w:p>
    <w:p w14:paraId="1D01882E" w14:textId="68348402" w:rsidR="00FE4060" w:rsidRPr="00296024" w:rsidRDefault="00C60B21" w:rsidP="00296024">
      <w:pPr>
        <w:ind w:left="850" w:right="901"/>
        <w:jc w:val="both"/>
        <w:rPr>
          <w:rFonts w:ascii="Palatino Linotype" w:hAnsi="Palatino Linotype" w:cs="Arial"/>
          <w:i/>
          <w:sz w:val="22"/>
        </w:rPr>
      </w:pPr>
      <w:r w:rsidRPr="00296024">
        <w:rPr>
          <w:rFonts w:ascii="Palatino Linotype" w:hAnsi="Palatino Linotype" w:cs="Arial"/>
          <w:i/>
          <w:sz w:val="22"/>
        </w:rPr>
        <w:t>“</w:t>
      </w:r>
      <w:r w:rsidR="00FE4060" w:rsidRPr="00296024">
        <w:rPr>
          <w:rFonts w:ascii="Palatino Linotype" w:hAnsi="Palatino Linotype" w:cs="Arial"/>
          <w:i/>
          <w:sz w:val="22"/>
        </w:rPr>
        <w:t>Artículo 54. Para el ejercicio de sus atribuciones y responsabilidades ejecutivas el Ayuntamiento se auxiliará de las dependencias administrativas que sean admitidas por el Cabildo mediante la aprobación de este Bando Municipal, las cuales en todo momento estarán subordinadas a la Presidente Municipal, siendo las siguientes:</w:t>
      </w:r>
    </w:p>
    <w:p w14:paraId="43B92C45" w14:textId="77777777" w:rsidR="00C60B21" w:rsidRPr="00296024" w:rsidRDefault="00C60B21" w:rsidP="00296024">
      <w:pPr>
        <w:ind w:left="850" w:right="901"/>
        <w:jc w:val="both"/>
        <w:rPr>
          <w:rFonts w:ascii="Palatino Linotype" w:hAnsi="Palatino Linotype" w:cs="Arial"/>
          <w:i/>
          <w:sz w:val="22"/>
        </w:rPr>
      </w:pPr>
    </w:p>
    <w:p w14:paraId="5ED1FDF0"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A) Dependencias</w:t>
      </w:r>
    </w:p>
    <w:p w14:paraId="3907C6FD"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I. Secretaría del Ayuntamiento;</w:t>
      </w:r>
    </w:p>
    <w:p w14:paraId="7A69B9D7"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II. Dirección de Administración;</w:t>
      </w:r>
    </w:p>
    <w:p w14:paraId="450B5674"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III. Dirección de Servicios Públicos;</w:t>
      </w:r>
    </w:p>
    <w:p w14:paraId="5F0088F7"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IV. Dirección de Promoción Social;</w:t>
      </w:r>
    </w:p>
    <w:p w14:paraId="329349FE"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V. Dirección de Gobierno Municipal;</w:t>
      </w:r>
    </w:p>
    <w:p w14:paraId="578A5C14"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VI. Contraloría Municipal;</w:t>
      </w:r>
    </w:p>
    <w:p w14:paraId="69DEBE3E" w14:textId="71FB5E0E"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VII. Tesorería Municipal;</w:t>
      </w:r>
    </w:p>
    <w:p w14:paraId="67162206"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VIII. Consejería Jurídica;</w:t>
      </w:r>
    </w:p>
    <w:p w14:paraId="57243F2F"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IX. Dirección de Desarrollo Económico;</w:t>
      </w:r>
    </w:p>
    <w:p w14:paraId="2498C358" w14:textId="77777777" w:rsidR="00FE4060" w:rsidRPr="00296024" w:rsidRDefault="00FE4060" w:rsidP="00296024">
      <w:pPr>
        <w:ind w:left="850" w:right="901"/>
        <w:jc w:val="both"/>
        <w:rPr>
          <w:rFonts w:ascii="Palatino Linotype" w:hAnsi="Palatino Linotype" w:cs="Arial"/>
          <w:b/>
          <w:i/>
          <w:sz w:val="22"/>
        </w:rPr>
      </w:pPr>
      <w:r w:rsidRPr="00296024">
        <w:rPr>
          <w:rFonts w:ascii="Palatino Linotype" w:hAnsi="Palatino Linotype" w:cs="Arial"/>
          <w:b/>
          <w:i/>
          <w:sz w:val="22"/>
        </w:rPr>
        <w:t>X. Dirección de Seguridad Pública y movilidad;</w:t>
      </w:r>
    </w:p>
    <w:p w14:paraId="138AD592"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XI. Dirección de la Unidad de Información, Planeación, Programación y Evaluación;</w:t>
      </w:r>
    </w:p>
    <w:p w14:paraId="50300A45"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XII. Dirección de Protección Civil y bomberos;</w:t>
      </w:r>
    </w:p>
    <w:p w14:paraId="5E06D6CD"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XIII. Dirección de Obras Públicas;</w:t>
      </w:r>
    </w:p>
    <w:p w14:paraId="476B593A" w14:textId="77777777"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i/>
          <w:sz w:val="22"/>
        </w:rPr>
        <w:t>XIV. Dirección de Educación y Cultura;</w:t>
      </w:r>
    </w:p>
    <w:p w14:paraId="13B1D4E7" w14:textId="2F49F7EE" w:rsidR="00FE4060" w:rsidRPr="00296024" w:rsidRDefault="00FE4060" w:rsidP="00296024">
      <w:pPr>
        <w:ind w:left="850" w:right="901"/>
        <w:jc w:val="both"/>
        <w:rPr>
          <w:rFonts w:ascii="Palatino Linotype" w:hAnsi="Palatino Linotype" w:cs="Arial"/>
          <w:i/>
          <w:sz w:val="22"/>
        </w:rPr>
      </w:pPr>
      <w:r w:rsidRPr="00296024">
        <w:rPr>
          <w:rFonts w:ascii="Palatino Linotype" w:hAnsi="Palatino Linotype" w:cs="Arial"/>
          <w:b/>
          <w:i/>
          <w:sz w:val="22"/>
        </w:rPr>
        <w:t>XV. Dirección de Regulación Comercial y Vía Pública</w:t>
      </w:r>
      <w:r w:rsidR="00C60B21" w:rsidRPr="00296024">
        <w:rPr>
          <w:rFonts w:ascii="Palatino Linotype" w:hAnsi="Palatino Linotype" w:cs="Arial"/>
          <w:i/>
          <w:sz w:val="22"/>
        </w:rPr>
        <w:t>”</w:t>
      </w:r>
    </w:p>
    <w:p w14:paraId="69DAFF96" w14:textId="77777777" w:rsidR="00C60B21" w:rsidRPr="00296024" w:rsidRDefault="00C60B21" w:rsidP="00296024">
      <w:pPr>
        <w:jc w:val="both"/>
        <w:rPr>
          <w:rFonts w:ascii="Palatino Linotype" w:hAnsi="Palatino Linotype" w:cs="Arial"/>
        </w:rPr>
      </w:pPr>
    </w:p>
    <w:p w14:paraId="4CC2FD45" w14:textId="4665EC34" w:rsidR="00340D1E" w:rsidRPr="00296024" w:rsidRDefault="00C60B21" w:rsidP="00296024">
      <w:pPr>
        <w:spacing w:line="360" w:lineRule="auto"/>
        <w:jc w:val="both"/>
        <w:rPr>
          <w:rFonts w:ascii="Palatino Linotype" w:hAnsi="Palatino Linotype" w:cs="Arial"/>
          <w:bCs/>
          <w:szCs w:val="22"/>
          <w:lang w:val="es-ES"/>
        </w:rPr>
      </w:pPr>
      <w:r w:rsidRPr="00296024">
        <w:rPr>
          <w:rFonts w:ascii="Palatino Linotype" w:hAnsi="Palatino Linotype" w:cs="Arial"/>
          <w:bCs/>
          <w:szCs w:val="22"/>
          <w:lang w:val="es-ES"/>
        </w:rPr>
        <w:t>Del precepto legal antes citado, se precisa que el Titular de la Unidad de Transparencia turno la solicitud de información a las áreas competentes que por sus atribuciones</w:t>
      </w:r>
      <w:r w:rsidR="00340D1E" w:rsidRPr="00296024">
        <w:rPr>
          <w:rFonts w:ascii="Palatino Linotype" w:hAnsi="Palatino Linotype" w:cs="Arial"/>
          <w:bCs/>
          <w:szCs w:val="22"/>
          <w:lang w:val="es-ES"/>
        </w:rPr>
        <w:t xml:space="preserve"> y facultades conocerían de ella, sin embargo, a la fecha de la respuesta no existen manuales de procedimientos, fundamento legal o cualquier otro ordenamiento que contemple la regulación, vigilancia, retiro, estacionamiento de moto taxis, por tal motivo, se advierte que se trata de un hecho negativo.</w:t>
      </w:r>
    </w:p>
    <w:p w14:paraId="3856F1E6" w14:textId="77777777" w:rsidR="00340D1E" w:rsidRPr="00296024" w:rsidRDefault="00340D1E" w:rsidP="00296024">
      <w:pPr>
        <w:spacing w:line="360" w:lineRule="auto"/>
        <w:jc w:val="both"/>
        <w:rPr>
          <w:rFonts w:ascii="Palatino Linotype" w:hAnsi="Palatino Linotype" w:cs="Arial"/>
          <w:bCs/>
          <w:szCs w:val="22"/>
          <w:lang w:val="es-ES"/>
        </w:rPr>
      </w:pPr>
    </w:p>
    <w:p w14:paraId="254FD829" w14:textId="7A8AE3B6"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r w:rsidRPr="00296024">
        <w:rPr>
          <w:rFonts w:ascii="Palatino Linotype" w:hAnsi="Palatino Linotype" w:cs="Arial"/>
        </w:rPr>
        <w:t xml:space="preserve">Así, si se considera el hecho negativo, es obvio que éste no puede fácticamente obrar </w:t>
      </w:r>
      <w:r w:rsidRPr="00296024">
        <w:rPr>
          <w:rFonts w:ascii="Palatino Linotype" w:hAnsi="Palatino Linotype" w:cs="Arial"/>
        </w:rPr>
        <w:lastRenderedPageBreak/>
        <w:t xml:space="preserve">en los archivos del </w:t>
      </w:r>
      <w:r w:rsidRPr="00296024">
        <w:rPr>
          <w:rFonts w:ascii="Palatino Linotype" w:hAnsi="Palatino Linotype" w:cs="Arial"/>
          <w:b/>
          <w:bCs/>
        </w:rPr>
        <w:t>SUJETO OBLIGADO</w:t>
      </w:r>
      <w:r w:rsidRPr="00296024">
        <w:rPr>
          <w:rFonts w:ascii="Palatino Linotype" w:hAnsi="Palatino Linotype" w:cs="Arial"/>
        </w:rPr>
        <w:t>, ya que no puede probarse por ser lógica y materialmente imposible.</w:t>
      </w:r>
    </w:p>
    <w:p w14:paraId="032466ED"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p>
    <w:p w14:paraId="268D5742"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r w:rsidRPr="0029602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7594B8F"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p>
    <w:p w14:paraId="57B4697D"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r w:rsidRPr="00296024">
        <w:rPr>
          <w:rFonts w:ascii="Palatino Linotype" w:hAnsi="Palatino Linotype" w:cs="Arial"/>
        </w:rPr>
        <w:t xml:space="preserve">Así, y de conformidad con lo establecido en el artículo 12 de la Ley de Transparencia y Acceso a la Información Pública del Estado de México y Municipios </w:t>
      </w:r>
      <w:r w:rsidRPr="00296024">
        <w:rPr>
          <w:rFonts w:ascii="Palatino Linotype" w:hAnsi="Palatino Linotype" w:cs="Arial"/>
          <w:b/>
        </w:rPr>
        <w:t>EL SUJETO OBLIGADO</w:t>
      </w:r>
      <w:r w:rsidRPr="00296024">
        <w:rPr>
          <w:rFonts w:ascii="Palatino Linotype" w:hAnsi="Palatino Linotype" w:cs="Arial"/>
        </w:rPr>
        <w:t xml:space="preserve"> sólo proporcionará la información que obra en sus archivos, lo que a </w:t>
      </w:r>
      <w:r w:rsidRPr="00296024">
        <w:rPr>
          <w:rFonts w:ascii="Palatino Linotype" w:hAnsi="Palatino Linotype" w:cs="Arial"/>
          <w:i/>
        </w:rPr>
        <w:t>contrario sensu</w:t>
      </w:r>
      <w:r w:rsidRPr="00296024">
        <w:rPr>
          <w:rFonts w:ascii="Palatino Linotype" w:hAnsi="Palatino Linotype" w:cs="Arial"/>
        </w:rPr>
        <w:t xml:space="preserve"> significa que no se está obligado a proporcionar lo que no obre en sus archivos.</w:t>
      </w:r>
    </w:p>
    <w:p w14:paraId="3F3FD79F"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p>
    <w:p w14:paraId="0F3FC83B"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r w:rsidRPr="00296024">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1CF12E44" w14:textId="77777777" w:rsidR="00340D1E" w:rsidRPr="00296024" w:rsidRDefault="00340D1E" w:rsidP="00296024">
      <w:pPr>
        <w:widowControl w:val="0"/>
        <w:autoSpaceDE w:val="0"/>
        <w:autoSpaceDN w:val="0"/>
        <w:adjustRightInd w:val="0"/>
        <w:spacing w:line="360" w:lineRule="auto"/>
        <w:jc w:val="both"/>
        <w:rPr>
          <w:rFonts w:ascii="Palatino Linotype" w:hAnsi="Palatino Linotype" w:cs="Arial"/>
        </w:rPr>
      </w:pPr>
    </w:p>
    <w:p w14:paraId="6C38D5A7" w14:textId="017470D7" w:rsidR="00340D1E" w:rsidRPr="00296024" w:rsidRDefault="00340D1E" w:rsidP="00296024">
      <w:pPr>
        <w:widowControl w:val="0"/>
        <w:autoSpaceDE w:val="0"/>
        <w:autoSpaceDN w:val="0"/>
        <w:adjustRightInd w:val="0"/>
        <w:ind w:left="709" w:right="757"/>
        <w:jc w:val="both"/>
        <w:rPr>
          <w:rFonts w:ascii="Palatino Linotype" w:hAnsi="Palatino Linotype" w:cs="Arial"/>
          <w:i/>
          <w:sz w:val="22"/>
        </w:rPr>
      </w:pPr>
      <w:r w:rsidRPr="00296024">
        <w:rPr>
          <w:rFonts w:ascii="Palatino Linotype" w:hAnsi="Palatino Linotype" w:cs="Arial"/>
          <w:b/>
          <w:i/>
          <w:sz w:val="22"/>
        </w:rPr>
        <w:t xml:space="preserve">“HECHOS NEGATIVOS, NO SON SUSCEPTIBLES DE DEMOSTRACIÓN. </w:t>
      </w:r>
      <w:r w:rsidRPr="00296024">
        <w:rPr>
          <w:rFonts w:ascii="Palatino Linotype" w:hAnsi="Palatino Linotype" w:cs="Arial"/>
          <w:i/>
          <w:sz w:val="22"/>
        </w:rPr>
        <w:t xml:space="preserve">Tratándose de un hecho negativo, el Juez no tiene </w:t>
      </w:r>
      <w:r w:rsidR="00296024" w:rsidRPr="00296024">
        <w:rPr>
          <w:rFonts w:ascii="Palatino Linotype" w:hAnsi="Palatino Linotype" w:cs="Arial"/>
          <w:i/>
          <w:sz w:val="22"/>
        </w:rPr>
        <w:t>por qué</w:t>
      </w:r>
      <w:r w:rsidRPr="00296024">
        <w:rPr>
          <w:rFonts w:ascii="Palatino Linotype" w:hAnsi="Palatino Linotype" w:cs="Arial"/>
          <w:i/>
          <w:sz w:val="22"/>
        </w:rPr>
        <w:t xml:space="preserve"> invocar prueba alguna de la que se desprenda, ya que es bien sabido que esta clase de hechos no son susceptibles de demostración.”</w:t>
      </w:r>
    </w:p>
    <w:p w14:paraId="308CE312" w14:textId="77777777" w:rsidR="00340D1E" w:rsidRPr="00296024" w:rsidRDefault="00340D1E" w:rsidP="00296024">
      <w:pPr>
        <w:widowControl w:val="0"/>
        <w:autoSpaceDE w:val="0"/>
        <w:autoSpaceDN w:val="0"/>
        <w:adjustRightInd w:val="0"/>
        <w:ind w:left="709" w:right="757"/>
        <w:jc w:val="both"/>
        <w:rPr>
          <w:rFonts w:ascii="Palatino Linotype" w:hAnsi="Palatino Linotype" w:cs="Arial"/>
          <w:i/>
          <w:sz w:val="22"/>
        </w:rPr>
      </w:pPr>
    </w:p>
    <w:p w14:paraId="5B6954FD" w14:textId="77777777" w:rsidR="00340D1E" w:rsidRPr="00296024" w:rsidRDefault="00340D1E" w:rsidP="00296024">
      <w:pPr>
        <w:ind w:right="902"/>
        <w:jc w:val="both"/>
        <w:rPr>
          <w:rFonts w:ascii="Palatino Linotype" w:hAnsi="Palatino Linotype"/>
        </w:rPr>
      </w:pPr>
      <w:r w:rsidRPr="00296024">
        <w:rPr>
          <w:rFonts w:ascii="Palatino Linotype" w:hAnsi="Palatino Linotype"/>
        </w:rPr>
        <w:t>Por lo anterior, para robustecer lo siguiente, se anexa el siguiente criterio:</w:t>
      </w:r>
    </w:p>
    <w:p w14:paraId="72EE4859" w14:textId="77777777" w:rsidR="00340D1E" w:rsidRPr="00296024" w:rsidRDefault="00340D1E" w:rsidP="00296024">
      <w:pPr>
        <w:ind w:right="902"/>
        <w:jc w:val="both"/>
        <w:rPr>
          <w:rFonts w:ascii="Palatino Linotype" w:hAnsi="Palatino Linotype"/>
        </w:rPr>
      </w:pPr>
    </w:p>
    <w:p w14:paraId="3A5A6163" w14:textId="77777777" w:rsidR="00340D1E" w:rsidRPr="00296024" w:rsidRDefault="00340D1E" w:rsidP="00296024">
      <w:pPr>
        <w:ind w:left="850" w:right="902"/>
        <w:jc w:val="both"/>
        <w:rPr>
          <w:rFonts w:ascii="Palatino Linotype" w:hAnsi="Palatino Linotype"/>
          <w:i/>
          <w:iCs/>
        </w:rPr>
      </w:pPr>
      <w:r w:rsidRPr="00296024">
        <w:rPr>
          <w:rFonts w:ascii="Palatino Linotype" w:hAnsi="Palatino Linotype"/>
          <w:b/>
          <w:bCs/>
          <w:i/>
          <w:iCs/>
        </w:rPr>
        <w:lastRenderedPageBreak/>
        <w:t>“HECHO NEGATIVO. DIFERENCIA CON LA INEXISTENCIA DE LA INFORMACIÓN A LA QUE REFIERE EL ARTICULO 19 DE LA LEY DE TRANSPARENCIA Y ACCESO A LA INFORMACIÓN PÚBLICA DEL ESTADO DE MÉXICO Y MUNICIPIOS.</w:t>
      </w:r>
      <w:r w:rsidRPr="00296024">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0502F6A7" w14:textId="77777777" w:rsidR="00C60B21" w:rsidRPr="00296024" w:rsidRDefault="00C60B21" w:rsidP="00296024">
      <w:pPr>
        <w:spacing w:line="360" w:lineRule="auto"/>
        <w:jc w:val="both"/>
        <w:rPr>
          <w:rFonts w:ascii="Palatino Linotype" w:hAnsi="Palatino Linotype" w:cs="Arial"/>
          <w:bCs/>
          <w:szCs w:val="22"/>
          <w:lang w:val="es-ES"/>
        </w:rPr>
      </w:pPr>
    </w:p>
    <w:p w14:paraId="00F1CA54" w14:textId="77777777" w:rsidR="00430953" w:rsidRPr="00296024" w:rsidRDefault="00430953" w:rsidP="00296024">
      <w:pPr>
        <w:spacing w:line="360" w:lineRule="auto"/>
        <w:jc w:val="both"/>
        <w:rPr>
          <w:rFonts w:ascii="Palatino Linotype" w:hAnsi="Palatino Linotype" w:cs="Arial"/>
          <w:bCs/>
          <w:szCs w:val="22"/>
          <w:lang w:val="es-ES"/>
        </w:rPr>
      </w:pPr>
      <w:r w:rsidRPr="00296024">
        <w:rPr>
          <w:rFonts w:ascii="Palatino Linotype" w:hAnsi="Palatino Linotype" w:cs="Arial"/>
          <w:bCs/>
          <w:szCs w:val="22"/>
          <w:lang w:val="es-ES"/>
        </w:rPr>
        <w:t xml:space="preserve">Aunado a lo anterior, es importante señalar que este Instituto considera que, al haber existido un pronunciamiento por parte del </w:t>
      </w:r>
      <w:r w:rsidRPr="00296024">
        <w:rPr>
          <w:rFonts w:ascii="Palatino Linotype" w:hAnsi="Palatino Linotype" w:cs="Arial"/>
          <w:b/>
          <w:bCs/>
          <w:szCs w:val="22"/>
          <w:lang w:val="es-ES"/>
        </w:rPr>
        <w:t>SUJETO OBLIGADO</w:t>
      </w:r>
      <w:r w:rsidRPr="00296024">
        <w:rPr>
          <w:rFonts w:ascii="Palatino Linotype" w:hAnsi="Palatino Linotype" w:cs="Arial"/>
          <w:bCs/>
          <w:szCs w:val="22"/>
          <w:lang w:val="es-ES"/>
        </w:rPr>
        <w:t xml:space="preserve">, </w:t>
      </w:r>
      <w:r w:rsidRPr="00296024">
        <w:rPr>
          <w:rFonts w:ascii="Palatino Linotype" w:hAnsi="Palatino Linotype"/>
        </w:rPr>
        <w:t>a fin de dar respuesta a la solicitud planteada,</w:t>
      </w:r>
      <w:r w:rsidRPr="0029602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6EBB282" w14:textId="77777777" w:rsidR="00430953" w:rsidRPr="00296024" w:rsidRDefault="00430953" w:rsidP="00296024">
      <w:pPr>
        <w:spacing w:line="360" w:lineRule="auto"/>
        <w:jc w:val="both"/>
        <w:rPr>
          <w:rFonts w:ascii="Palatino Linotype" w:hAnsi="Palatino Linotype" w:cs="Arial"/>
          <w:bCs/>
          <w:sz w:val="16"/>
          <w:szCs w:val="16"/>
          <w:lang w:val="es-ES"/>
        </w:rPr>
      </w:pPr>
    </w:p>
    <w:p w14:paraId="2B2C15B2" w14:textId="77777777" w:rsidR="00430953" w:rsidRPr="00296024" w:rsidRDefault="00430953" w:rsidP="00296024">
      <w:pPr>
        <w:spacing w:line="360" w:lineRule="auto"/>
        <w:jc w:val="both"/>
        <w:rPr>
          <w:rFonts w:ascii="Palatino Linotype" w:hAnsi="Palatino Linotype" w:cs="Arial"/>
          <w:bCs/>
          <w:szCs w:val="22"/>
          <w:lang w:val="es-ES"/>
        </w:rPr>
      </w:pPr>
      <w:r w:rsidRPr="00296024">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5492541" w14:textId="77777777" w:rsidR="00430953" w:rsidRPr="00296024" w:rsidRDefault="00430953" w:rsidP="00296024">
      <w:pPr>
        <w:tabs>
          <w:tab w:val="left" w:pos="1140"/>
        </w:tabs>
        <w:jc w:val="both"/>
        <w:rPr>
          <w:rFonts w:ascii="Palatino Linotype" w:hAnsi="Palatino Linotype" w:cs="Arial"/>
          <w:bCs/>
          <w:szCs w:val="22"/>
          <w:lang w:val="es-ES"/>
        </w:rPr>
      </w:pPr>
      <w:r w:rsidRPr="00296024">
        <w:rPr>
          <w:rFonts w:ascii="Palatino Linotype" w:hAnsi="Palatino Linotype" w:cs="Arial"/>
          <w:bCs/>
          <w:szCs w:val="22"/>
          <w:lang w:val="es-ES"/>
        </w:rPr>
        <w:tab/>
      </w:r>
    </w:p>
    <w:p w14:paraId="7227156A" w14:textId="77777777" w:rsidR="00430953" w:rsidRPr="00296024" w:rsidRDefault="00430953" w:rsidP="00296024">
      <w:pPr>
        <w:tabs>
          <w:tab w:val="left" w:pos="709"/>
        </w:tabs>
        <w:ind w:left="851" w:right="899"/>
        <w:jc w:val="both"/>
        <w:rPr>
          <w:rFonts w:ascii="Palatino Linotype" w:hAnsi="Palatino Linotype" w:cs="Arial"/>
          <w:b/>
          <w:bCs/>
          <w:i/>
          <w:sz w:val="22"/>
          <w:szCs w:val="22"/>
          <w:lang w:val="es-ES"/>
        </w:rPr>
      </w:pPr>
      <w:r w:rsidRPr="0029602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96024">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96024">
        <w:rPr>
          <w:rFonts w:ascii="Palatino Linotype" w:hAnsi="Palatino Linotype" w:cs="Arial"/>
          <w:b/>
          <w:bCs/>
          <w:i/>
          <w:sz w:val="22"/>
          <w:szCs w:val="22"/>
          <w:lang w:val="es-ES"/>
        </w:rPr>
        <w:t>”</w:t>
      </w:r>
    </w:p>
    <w:p w14:paraId="606D6570" w14:textId="77777777" w:rsidR="00430953" w:rsidRPr="00296024" w:rsidRDefault="00430953" w:rsidP="00296024">
      <w:pPr>
        <w:tabs>
          <w:tab w:val="left" w:pos="1140"/>
        </w:tabs>
        <w:jc w:val="both"/>
        <w:rPr>
          <w:rFonts w:ascii="Palatino Linotype" w:hAnsi="Palatino Linotype" w:cs="Arial"/>
          <w:bCs/>
          <w:szCs w:val="22"/>
          <w:lang w:val="es-ES"/>
        </w:rPr>
      </w:pPr>
    </w:p>
    <w:p w14:paraId="31BC18D1" w14:textId="2516BEE4" w:rsidR="00430953" w:rsidRPr="00296024" w:rsidRDefault="00430953" w:rsidP="00296024">
      <w:pPr>
        <w:spacing w:line="360" w:lineRule="auto"/>
        <w:jc w:val="both"/>
        <w:rPr>
          <w:rFonts w:ascii="Palatino Linotype" w:eastAsia="Arial Unicode MS" w:hAnsi="Palatino Linotype" w:cs="Arial"/>
          <w:lang w:val="es-ES"/>
        </w:rPr>
      </w:pPr>
      <w:r w:rsidRPr="0029602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0399246B" w14:textId="77777777" w:rsidR="00B4619A" w:rsidRPr="00296024" w:rsidRDefault="00B4619A" w:rsidP="00296024">
      <w:pPr>
        <w:spacing w:line="360" w:lineRule="auto"/>
        <w:jc w:val="both"/>
        <w:rPr>
          <w:rFonts w:ascii="Palatino Linotype" w:hAnsi="Palatino Linotype" w:cs="Arial"/>
        </w:rPr>
      </w:pPr>
    </w:p>
    <w:p w14:paraId="1810D621" w14:textId="15790A00" w:rsidR="00430953" w:rsidRPr="00296024" w:rsidRDefault="00430953" w:rsidP="00296024">
      <w:pPr>
        <w:spacing w:line="360" w:lineRule="auto"/>
        <w:jc w:val="both"/>
        <w:rPr>
          <w:rFonts w:ascii="Palatino Linotype" w:hAnsi="Palatino Linotype"/>
          <w:b/>
          <w:bCs/>
        </w:rPr>
      </w:pPr>
      <w:r w:rsidRPr="00296024">
        <w:rPr>
          <w:rFonts w:ascii="Palatino Linotype" w:eastAsia="Calibri" w:hAnsi="Palatino Linotype"/>
          <w:lang w:val="es-ES"/>
        </w:rPr>
        <w:t xml:space="preserve">Por lo anterior, se considera que las </w:t>
      </w:r>
      <w:r w:rsidRPr="00296024">
        <w:rPr>
          <w:rFonts w:ascii="Palatino Linotype" w:hAnsi="Palatino Linotype" w:cs="Arial"/>
          <w:lang w:val="es-ES"/>
        </w:rPr>
        <w:t xml:space="preserve">razones o motivos de inconformidad planteadas por </w:t>
      </w:r>
      <w:r w:rsidRPr="00296024">
        <w:rPr>
          <w:rFonts w:ascii="Palatino Linotype" w:hAnsi="Palatino Linotype" w:cs="Arial"/>
          <w:b/>
          <w:lang w:val="es-ES"/>
        </w:rPr>
        <w:t>LA RECURRENTE,</w:t>
      </w:r>
      <w:r w:rsidRPr="00296024">
        <w:rPr>
          <w:rFonts w:ascii="Palatino Linotype" w:hAnsi="Palatino Linotype"/>
          <w:b/>
          <w:lang w:val="es-ES"/>
        </w:rPr>
        <w:t xml:space="preserve"> </w:t>
      </w:r>
      <w:r w:rsidRPr="00296024">
        <w:rPr>
          <w:rFonts w:ascii="Palatino Linotype" w:hAnsi="Palatino Linotype" w:cs="Arial"/>
          <w:lang w:val="es-ES"/>
        </w:rPr>
        <w:t xml:space="preserve">resultan </w:t>
      </w:r>
      <w:r w:rsidRPr="00296024">
        <w:rPr>
          <w:rFonts w:ascii="Palatino Linotype" w:hAnsi="Palatino Linotype" w:cs="Arial"/>
          <w:b/>
          <w:lang w:val="es-ES"/>
        </w:rPr>
        <w:t>infundadas</w:t>
      </w:r>
      <w:r w:rsidRPr="00296024">
        <w:rPr>
          <w:rFonts w:ascii="Palatino Linotype" w:hAnsi="Palatino Linotype" w:cs="Arial"/>
          <w:lang w:val="es-ES"/>
        </w:rPr>
        <w:t>;</w:t>
      </w:r>
      <w:r w:rsidRPr="00296024">
        <w:rPr>
          <w:rFonts w:ascii="Palatino Linotype" w:eastAsia="Calibri" w:hAnsi="Palatino Linotype"/>
          <w:lang w:val="es-ES"/>
        </w:rPr>
        <w:t xml:space="preserve"> en consecuencia, este Órgano Garante determina </w:t>
      </w:r>
      <w:r w:rsidRPr="00296024">
        <w:rPr>
          <w:rFonts w:ascii="Palatino Linotype" w:eastAsia="Calibri" w:hAnsi="Palatino Linotype"/>
          <w:b/>
          <w:lang w:val="es-ES"/>
        </w:rPr>
        <w:t xml:space="preserve">CONFIRMAR </w:t>
      </w:r>
      <w:r w:rsidRPr="00296024">
        <w:rPr>
          <w:rFonts w:ascii="Palatino Linotype" w:eastAsia="Calibri" w:hAnsi="Palatino Linotype"/>
          <w:lang w:val="es-ES"/>
        </w:rPr>
        <w:t>la</w:t>
      </w:r>
      <w:r w:rsidR="00994F2C" w:rsidRPr="00296024">
        <w:rPr>
          <w:rFonts w:ascii="Palatino Linotype" w:eastAsia="Calibri" w:hAnsi="Palatino Linotype"/>
          <w:lang w:val="es-ES"/>
        </w:rPr>
        <w:t>s</w:t>
      </w:r>
      <w:r w:rsidRPr="00296024">
        <w:rPr>
          <w:rFonts w:ascii="Palatino Linotype" w:eastAsia="Calibri" w:hAnsi="Palatino Linotype"/>
          <w:lang w:val="es-ES"/>
        </w:rPr>
        <w:t xml:space="preserve"> respuesta</w:t>
      </w:r>
      <w:r w:rsidR="00994F2C" w:rsidRPr="00296024">
        <w:rPr>
          <w:rFonts w:ascii="Palatino Linotype" w:eastAsia="Calibri" w:hAnsi="Palatino Linotype"/>
          <w:lang w:val="es-ES"/>
        </w:rPr>
        <w:t>s</w:t>
      </w:r>
      <w:r w:rsidRPr="00296024">
        <w:rPr>
          <w:rFonts w:ascii="Palatino Linotype" w:eastAsia="Calibri" w:hAnsi="Palatino Linotype"/>
          <w:lang w:val="es-ES"/>
        </w:rPr>
        <w:t xml:space="preserve"> otorgada por el </w:t>
      </w:r>
      <w:r w:rsidRPr="00296024">
        <w:rPr>
          <w:rFonts w:ascii="Palatino Linotype" w:eastAsia="Calibri" w:hAnsi="Palatino Linotype"/>
          <w:b/>
          <w:lang w:val="es-ES"/>
        </w:rPr>
        <w:t xml:space="preserve">SUJETO OBLIGADO </w:t>
      </w:r>
      <w:r w:rsidRPr="00296024">
        <w:rPr>
          <w:rFonts w:ascii="Palatino Linotype" w:eastAsia="Calibri" w:hAnsi="Palatino Linotype"/>
          <w:lang w:val="es-ES"/>
        </w:rPr>
        <w:t xml:space="preserve">en </w:t>
      </w:r>
      <w:r w:rsidR="00994F2C" w:rsidRPr="00296024">
        <w:rPr>
          <w:rFonts w:ascii="Palatino Linotype" w:eastAsia="Calibri" w:hAnsi="Palatino Linotype"/>
          <w:lang w:val="es-ES"/>
        </w:rPr>
        <w:t xml:space="preserve">las solicitudes </w:t>
      </w:r>
      <w:r w:rsidR="00994F2C" w:rsidRPr="00296024">
        <w:rPr>
          <w:rFonts w:ascii="Palatino Linotype" w:eastAsia="MS Mincho" w:hAnsi="Palatino Linotype" w:cs="Arial"/>
          <w:b/>
          <w:bCs/>
        </w:rPr>
        <w:t>00218/CHICOLOA/IP/2021 y 00206/CHICOLOA/IP/2021</w:t>
      </w:r>
      <w:r w:rsidRPr="00296024">
        <w:rPr>
          <w:rFonts w:ascii="Palatino Linotype" w:hAnsi="Palatino Linotype"/>
          <w:b/>
          <w:bCs/>
        </w:rPr>
        <w:t>.</w:t>
      </w:r>
    </w:p>
    <w:p w14:paraId="58F37F69" w14:textId="77777777" w:rsidR="00430953" w:rsidRPr="00296024" w:rsidRDefault="00430953" w:rsidP="00296024">
      <w:pPr>
        <w:suppressAutoHyphens/>
        <w:spacing w:line="360" w:lineRule="auto"/>
        <w:jc w:val="both"/>
        <w:rPr>
          <w:rFonts w:ascii="Palatino Linotype" w:eastAsia="Calibri" w:hAnsi="Palatino Linotype" w:cs="Arial"/>
          <w:b/>
        </w:rPr>
      </w:pPr>
    </w:p>
    <w:p w14:paraId="106BCDAB" w14:textId="77777777" w:rsidR="00430953" w:rsidRPr="00296024" w:rsidRDefault="00430953" w:rsidP="00296024">
      <w:pPr>
        <w:widowControl w:val="0"/>
        <w:autoSpaceDE w:val="0"/>
        <w:autoSpaceDN w:val="0"/>
        <w:adjustRightInd w:val="0"/>
        <w:spacing w:line="360" w:lineRule="auto"/>
        <w:jc w:val="both"/>
        <w:rPr>
          <w:rFonts w:ascii="Palatino Linotype" w:eastAsia="Calibri" w:hAnsi="Palatino Linotype" w:cs="Arial"/>
          <w:color w:val="000000" w:themeColor="text1"/>
        </w:rPr>
      </w:pPr>
      <w:r w:rsidRPr="00296024">
        <w:rPr>
          <w:rFonts w:ascii="Palatino Linotype" w:eastAsia="Calibri" w:hAnsi="Palatino Linotype" w:cs="Arial"/>
          <w:color w:val="000000" w:themeColor="text1"/>
        </w:rPr>
        <w:t xml:space="preserve">Así, con </w:t>
      </w:r>
      <w:r w:rsidRPr="00296024">
        <w:rPr>
          <w:rFonts w:ascii="Palatino Linotype" w:hAnsi="Palatino Linotype" w:cs="Arial"/>
          <w:color w:val="000000" w:themeColor="text1"/>
        </w:rPr>
        <w:t>fundamento</w:t>
      </w:r>
      <w:r w:rsidRPr="00296024">
        <w:rPr>
          <w:rFonts w:ascii="Palatino Linotype" w:eastAsia="Calibri" w:hAnsi="Palatino Linotype" w:cs="Arial"/>
          <w:color w:val="000000" w:themeColor="text1"/>
        </w:rPr>
        <w:t xml:space="preserve"> en lo prescrito en los artículos 5, párrafos </w:t>
      </w:r>
      <w:r w:rsidRPr="00296024">
        <w:rPr>
          <w:rFonts w:ascii="Palatino Linotype" w:eastAsia="Calibri" w:hAnsi="Palatino Linotype" w:cs="Arial"/>
        </w:rPr>
        <w:t xml:space="preserve">trigésimo, trigésimo </w:t>
      </w:r>
      <w:r w:rsidRPr="00296024">
        <w:rPr>
          <w:rFonts w:ascii="Palatino Linotype" w:eastAsia="Calibri" w:hAnsi="Palatino Linotype" w:cs="Arial"/>
        </w:rPr>
        <w:lastRenderedPageBreak/>
        <w:t>primero, trigésimo segundo,</w:t>
      </w:r>
      <w:r w:rsidRPr="00296024">
        <w:rPr>
          <w:rFonts w:ascii="Palatino Linotype" w:hAnsi="Palatino Linotype"/>
          <w:color w:val="000000" w:themeColor="text1"/>
        </w:rPr>
        <w:t xml:space="preserve"> fracciones IV y V,</w:t>
      </w:r>
      <w:r w:rsidRPr="00296024">
        <w:rPr>
          <w:rFonts w:ascii="Palatino Linotype" w:eastAsia="Calibri" w:hAnsi="Palatino Linotype" w:cs="Arial"/>
          <w:color w:val="000000" w:themeColor="text1"/>
        </w:rPr>
        <w:t xml:space="preserve"> de la Constitución Política del Estado Libre y Soberano de </w:t>
      </w:r>
      <w:r w:rsidRPr="00296024">
        <w:rPr>
          <w:rFonts w:ascii="Palatino Linotype" w:hAnsi="Palatino Linotype" w:cs="Arial"/>
          <w:color w:val="000000" w:themeColor="text1"/>
          <w:lang w:val="es-ES_tradnl"/>
        </w:rPr>
        <w:t>México</w:t>
      </w:r>
      <w:r w:rsidRPr="00296024">
        <w:rPr>
          <w:rFonts w:ascii="Palatino Linotype" w:eastAsia="Calibri" w:hAnsi="Palatino Linotype" w:cs="Arial"/>
          <w:color w:val="000000" w:themeColor="text1"/>
        </w:rPr>
        <w:t xml:space="preserve">, y los artículos </w:t>
      </w:r>
      <w:r w:rsidRPr="00296024">
        <w:rPr>
          <w:rFonts w:ascii="Palatino Linotype" w:hAnsi="Palatino Linotype"/>
          <w:color w:val="000000" w:themeColor="text1"/>
        </w:rPr>
        <w:t xml:space="preserve">2, </w:t>
      </w:r>
      <w:r w:rsidRPr="00296024">
        <w:rPr>
          <w:rFonts w:ascii="Palatino Linotype" w:hAnsi="Palatino Linotype" w:cs="Arial"/>
          <w:color w:val="000000" w:themeColor="text1"/>
        </w:rPr>
        <w:t>fracción</w:t>
      </w:r>
      <w:r w:rsidRPr="00296024">
        <w:rPr>
          <w:rFonts w:ascii="Palatino Linotype" w:hAnsi="Palatino Linotype"/>
          <w:color w:val="000000" w:themeColor="text1"/>
        </w:rPr>
        <w:t xml:space="preserve"> II, 9, </w:t>
      </w:r>
      <w:r w:rsidRPr="00296024">
        <w:rPr>
          <w:rFonts w:ascii="Palatino Linotype" w:hAnsi="Palatino Linotype" w:cs="Arial"/>
          <w:color w:val="000000" w:themeColor="text1"/>
          <w:lang w:val="es-ES_tradnl"/>
        </w:rPr>
        <w:t>29</w:t>
      </w:r>
      <w:r w:rsidRPr="00296024">
        <w:rPr>
          <w:rFonts w:ascii="Palatino Linotype" w:hAnsi="Palatino Linotype"/>
          <w:color w:val="000000" w:themeColor="text1"/>
        </w:rPr>
        <w:t>, 36, fracciones I y II, 176, 178, 179, 181, 185, fracción I, 186 y 188,</w:t>
      </w:r>
      <w:r w:rsidRPr="00296024">
        <w:rPr>
          <w:rFonts w:ascii="Palatino Linotype" w:eastAsia="Calibri" w:hAnsi="Palatino Linotype" w:cs="Arial"/>
          <w:color w:val="000000" w:themeColor="text1"/>
        </w:rPr>
        <w:t xml:space="preserve"> de la Ley de Transparencia y Acceso a la Información Pública del Estado de México y </w:t>
      </w:r>
      <w:r w:rsidRPr="00296024">
        <w:rPr>
          <w:rFonts w:ascii="Palatino Linotype" w:hAnsi="Palatino Linotype" w:cs="Arial"/>
          <w:color w:val="000000" w:themeColor="text1"/>
        </w:rPr>
        <w:t>Municipios</w:t>
      </w:r>
      <w:r w:rsidRPr="00296024">
        <w:rPr>
          <w:rFonts w:ascii="Palatino Linotype" w:eastAsia="Calibri" w:hAnsi="Palatino Linotype" w:cs="Arial"/>
          <w:color w:val="000000" w:themeColor="text1"/>
        </w:rPr>
        <w:t xml:space="preserve">, </w:t>
      </w:r>
      <w:r w:rsidRPr="00296024">
        <w:rPr>
          <w:rFonts w:ascii="Palatino Linotype" w:hAnsi="Palatino Linotype"/>
          <w:color w:val="000000" w:themeColor="text1"/>
        </w:rPr>
        <w:t>este</w:t>
      </w:r>
      <w:r w:rsidRPr="00296024">
        <w:rPr>
          <w:rFonts w:ascii="Palatino Linotype" w:eastAsia="Calibri" w:hAnsi="Palatino Linotype" w:cs="Arial"/>
          <w:color w:val="000000" w:themeColor="text1"/>
        </w:rPr>
        <w:t xml:space="preserve"> Pleno:</w:t>
      </w:r>
    </w:p>
    <w:p w14:paraId="2EC36F27" w14:textId="77777777" w:rsidR="00F376D3" w:rsidRPr="00296024" w:rsidRDefault="00F376D3" w:rsidP="00296024">
      <w:pPr>
        <w:widowControl w:val="0"/>
        <w:autoSpaceDE w:val="0"/>
        <w:autoSpaceDN w:val="0"/>
        <w:adjustRightInd w:val="0"/>
        <w:spacing w:line="360" w:lineRule="auto"/>
        <w:jc w:val="both"/>
        <w:rPr>
          <w:rFonts w:ascii="Palatino Linotype" w:hAnsi="Palatino Linotype"/>
          <w:b/>
        </w:rPr>
      </w:pPr>
    </w:p>
    <w:p w14:paraId="15E9008F" w14:textId="77777777" w:rsidR="00430953" w:rsidRPr="00296024" w:rsidRDefault="00430953" w:rsidP="00296024">
      <w:pPr>
        <w:jc w:val="center"/>
        <w:rPr>
          <w:rFonts w:ascii="Palatino Linotype" w:hAnsi="Palatino Linotype" w:cs="Arial"/>
          <w:b/>
          <w:spacing w:val="44"/>
          <w:sz w:val="28"/>
        </w:rPr>
      </w:pPr>
      <w:r w:rsidRPr="00296024">
        <w:rPr>
          <w:rFonts w:ascii="Palatino Linotype" w:hAnsi="Palatino Linotype" w:cs="Arial"/>
          <w:b/>
          <w:spacing w:val="44"/>
          <w:sz w:val="28"/>
        </w:rPr>
        <w:t>RESUELVE</w:t>
      </w:r>
    </w:p>
    <w:p w14:paraId="26C7307D" w14:textId="77777777" w:rsidR="00430953" w:rsidRPr="00296024" w:rsidRDefault="00430953" w:rsidP="00296024">
      <w:pPr>
        <w:jc w:val="center"/>
        <w:rPr>
          <w:rFonts w:ascii="Palatino Linotype" w:hAnsi="Palatino Linotype" w:cs="Arial"/>
          <w:b/>
          <w:spacing w:val="44"/>
          <w:sz w:val="28"/>
        </w:rPr>
      </w:pPr>
    </w:p>
    <w:p w14:paraId="429BEA46" w14:textId="77777777" w:rsidR="00430953" w:rsidRPr="00296024" w:rsidRDefault="00430953" w:rsidP="00296024">
      <w:pPr>
        <w:jc w:val="center"/>
        <w:rPr>
          <w:rFonts w:ascii="Palatino Linotype" w:hAnsi="Palatino Linotype" w:cs="Arial"/>
          <w:b/>
          <w:spacing w:val="44"/>
          <w:sz w:val="28"/>
        </w:rPr>
      </w:pPr>
    </w:p>
    <w:p w14:paraId="7277687A" w14:textId="347FE4B2" w:rsidR="00430953" w:rsidRPr="00296024" w:rsidRDefault="00430953" w:rsidP="00296024">
      <w:pPr>
        <w:widowControl w:val="0"/>
        <w:autoSpaceDE w:val="0"/>
        <w:autoSpaceDN w:val="0"/>
        <w:adjustRightInd w:val="0"/>
        <w:spacing w:line="360" w:lineRule="auto"/>
        <w:jc w:val="both"/>
        <w:rPr>
          <w:rFonts w:ascii="Palatino Linotype" w:hAnsi="Palatino Linotype" w:cs="Arial"/>
          <w:color w:val="000000" w:themeColor="text1"/>
        </w:rPr>
      </w:pPr>
      <w:r w:rsidRPr="00296024">
        <w:rPr>
          <w:rFonts w:ascii="Palatino Linotype" w:hAnsi="Palatino Linotype" w:cs="Arial"/>
          <w:b/>
          <w:color w:val="000000" w:themeColor="text1"/>
          <w:sz w:val="28"/>
        </w:rPr>
        <w:t>PRIMERO.</w:t>
      </w:r>
      <w:r w:rsidRPr="00296024">
        <w:rPr>
          <w:rFonts w:ascii="Palatino Linotype" w:hAnsi="Palatino Linotype" w:cs="Arial"/>
          <w:color w:val="000000" w:themeColor="text1"/>
        </w:rPr>
        <w:t xml:space="preserve"> Resultan </w:t>
      </w:r>
      <w:r w:rsidRPr="00296024">
        <w:rPr>
          <w:rFonts w:ascii="Palatino Linotype" w:hAnsi="Palatino Linotype" w:cs="Arial"/>
          <w:b/>
          <w:bCs/>
          <w:color w:val="000000" w:themeColor="text1"/>
        </w:rPr>
        <w:t>infundadas</w:t>
      </w:r>
      <w:r w:rsidRPr="00296024">
        <w:rPr>
          <w:rFonts w:ascii="Palatino Linotype" w:hAnsi="Palatino Linotype" w:cs="Arial"/>
          <w:color w:val="000000" w:themeColor="text1"/>
        </w:rPr>
        <w:t xml:space="preserve"> las razones o motivos de inconformidad planteadas por </w:t>
      </w:r>
      <w:r w:rsidRPr="00296024">
        <w:rPr>
          <w:rFonts w:ascii="Palatino Linotype" w:hAnsi="Palatino Linotype" w:cs="Arial"/>
          <w:b/>
          <w:color w:val="000000"/>
          <w:lang w:eastAsia="es-MX"/>
        </w:rPr>
        <w:t>LA RECURRENTE</w:t>
      </w:r>
      <w:r w:rsidRPr="00296024">
        <w:rPr>
          <w:rFonts w:ascii="Palatino Linotype" w:hAnsi="Palatino Linotype" w:cs="Arial"/>
          <w:color w:val="000000" w:themeColor="text1"/>
        </w:rPr>
        <w:t xml:space="preserve"> y analizadas en el Considerando </w:t>
      </w:r>
      <w:r w:rsidR="00447AAB" w:rsidRPr="00296024">
        <w:rPr>
          <w:rFonts w:ascii="Palatino Linotype" w:hAnsi="Palatino Linotype" w:cs="Arial"/>
          <w:b/>
          <w:color w:val="000000" w:themeColor="text1"/>
        </w:rPr>
        <w:t>SEXTO</w:t>
      </w:r>
      <w:r w:rsidRPr="00296024">
        <w:rPr>
          <w:rFonts w:ascii="Palatino Linotype" w:hAnsi="Palatino Linotype" w:cs="Arial"/>
          <w:color w:val="000000" w:themeColor="text1"/>
        </w:rPr>
        <w:t xml:space="preserve"> de esta resolución.</w:t>
      </w:r>
    </w:p>
    <w:p w14:paraId="69F0037C" w14:textId="77777777" w:rsidR="00430953" w:rsidRPr="00296024" w:rsidRDefault="00430953" w:rsidP="00296024">
      <w:pPr>
        <w:widowControl w:val="0"/>
        <w:autoSpaceDE w:val="0"/>
        <w:autoSpaceDN w:val="0"/>
        <w:adjustRightInd w:val="0"/>
        <w:spacing w:line="360" w:lineRule="auto"/>
        <w:jc w:val="both"/>
        <w:rPr>
          <w:rFonts w:ascii="Palatino Linotype" w:hAnsi="Palatino Linotype" w:cs="Arial"/>
          <w:color w:val="000000" w:themeColor="text1"/>
        </w:rPr>
      </w:pPr>
    </w:p>
    <w:p w14:paraId="37C28CEE" w14:textId="65BB0EB7" w:rsidR="00430953" w:rsidRPr="00296024" w:rsidRDefault="00430953" w:rsidP="00296024">
      <w:pPr>
        <w:widowControl w:val="0"/>
        <w:autoSpaceDE w:val="0"/>
        <w:autoSpaceDN w:val="0"/>
        <w:adjustRightInd w:val="0"/>
        <w:spacing w:line="360" w:lineRule="auto"/>
        <w:jc w:val="both"/>
        <w:rPr>
          <w:rFonts w:ascii="Palatino Linotype" w:hAnsi="Palatino Linotype"/>
          <w:b/>
        </w:rPr>
      </w:pPr>
      <w:r w:rsidRPr="00296024">
        <w:rPr>
          <w:rFonts w:ascii="Palatino Linotype" w:hAnsi="Palatino Linotype" w:cs="Arial"/>
          <w:b/>
          <w:color w:val="000000" w:themeColor="text1"/>
          <w:sz w:val="28"/>
        </w:rPr>
        <w:t xml:space="preserve">SEGUNDO. </w:t>
      </w:r>
      <w:r w:rsidRPr="00296024">
        <w:rPr>
          <w:rFonts w:ascii="Palatino Linotype" w:hAnsi="Palatino Linotype" w:cs="Arial"/>
          <w:color w:val="000000" w:themeColor="text1"/>
        </w:rPr>
        <w:t>Se</w:t>
      </w:r>
      <w:r w:rsidRPr="00296024">
        <w:rPr>
          <w:rFonts w:ascii="Palatino Linotype" w:hAnsi="Palatino Linotype" w:cs="Arial"/>
          <w:b/>
          <w:color w:val="000000" w:themeColor="text1"/>
        </w:rPr>
        <w:t xml:space="preserve"> CONFIRMA</w:t>
      </w:r>
      <w:r w:rsidR="00994F2C" w:rsidRPr="00296024">
        <w:rPr>
          <w:rFonts w:ascii="Palatino Linotype" w:hAnsi="Palatino Linotype" w:cs="Arial"/>
          <w:b/>
          <w:color w:val="000000" w:themeColor="text1"/>
        </w:rPr>
        <w:t>N</w:t>
      </w:r>
      <w:r w:rsidRPr="00296024">
        <w:rPr>
          <w:rFonts w:ascii="Palatino Linotype" w:hAnsi="Palatino Linotype" w:cs="Arial"/>
          <w:b/>
          <w:color w:val="000000" w:themeColor="text1"/>
        </w:rPr>
        <w:t xml:space="preserve"> </w:t>
      </w:r>
      <w:r w:rsidRPr="00296024">
        <w:rPr>
          <w:rFonts w:ascii="Palatino Linotype" w:hAnsi="Palatino Linotype" w:cs="Arial"/>
          <w:color w:val="000000" w:themeColor="text1"/>
        </w:rPr>
        <w:t>la</w:t>
      </w:r>
      <w:r w:rsidR="00994F2C" w:rsidRPr="00296024">
        <w:rPr>
          <w:rFonts w:ascii="Palatino Linotype" w:hAnsi="Palatino Linotype" w:cs="Arial"/>
          <w:color w:val="000000" w:themeColor="text1"/>
        </w:rPr>
        <w:t>s</w:t>
      </w:r>
      <w:r w:rsidRPr="00296024">
        <w:rPr>
          <w:rFonts w:ascii="Palatino Linotype" w:hAnsi="Palatino Linotype" w:cs="Arial"/>
          <w:color w:val="000000" w:themeColor="text1"/>
        </w:rPr>
        <w:t xml:space="preserve"> </w:t>
      </w:r>
      <w:r w:rsidR="00994F2C" w:rsidRPr="00296024">
        <w:rPr>
          <w:rFonts w:ascii="Palatino Linotype" w:hAnsi="Palatino Linotype" w:cs="Arial"/>
          <w:color w:val="000000" w:themeColor="text1"/>
        </w:rPr>
        <w:t>respuestas</w:t>
      </w:r>
      <w:r w:rsidRPr="00296024">
        <w:rPr>
          <w:rFonts w:ascii="Palatino Linotype" w:hAnsi="Palatino Linotype" w:cs="Arial"/>
          <w:color w:val="000000" w:themeColor="text1"/>
        </w:rPr>
        <w:t xml:space="preserve"> del </w:t>
      </w:r>
      <w:r w:rsidRPr="00296024">
        <w:rPr>
          <w:rFonts w:ascii="Palatino Linotype" w:hAnsi="Palatino Linotype" w:cs="Arial"/>
          <w:b/>
          <w:color w:val="000000" w:themeColor="text1"/>
        </w:rPr>
        <w:t xml:space="preserve">SUJETO OBLIGADO </w:t>
      </w:r>
      <w:r w:rsidRPr="00296024">
        <w:rPr>
          <w:rFonts w:ascii="Palatino Linotype" w:hAnsi="Palatino Linotype" w:cs="Arial"/>
          <w:color w:val="000000" w:themeColor="text1"/>
        </w:rPr>
        <w:t>otorgada</w:t>
      </w:r>
      <w:r w:rsidR="00994F2C" w:rsidRPr="00296024">
        <w:rPr>
          <w:rFonts w:ascii="Palatino Linotype" w:hAnsi="Palatino Linotype" w:cs="Arial"/>
          <w:color w:val="000000" w:themeColor="text1"/>
        </w:rPr>
        <w:t>s</w:t>
      </w:r>
      <w:r w:rsidRPr="00296024">
        <w:rPr>
          <w:rFonts w:ascii="Palatino Linotype" w:hAnsi="Palatino Linotype" w:cs="Arial"/>
          <w:color w:val="000000" w:themeColor="text1"/>
        </w:rPr>
        <w:t xml:space="preserve"> a </w:t>
      </w:r>
      <w:r w:rsidR="00994F2C" w:rsidRPr="00296024">
        <w:rPr>
          <w:rFonts w:ascii="Palatino Linotype" w:hAnsi="Palatino Linotype" w:cs="Arial"/>
          <w:color w:val="000000" w:themeColor="text1"/>
        </w:rPr>
        <w:t>las solicitudes</w:t>
      </w:r>
      <w:r w:rsidRPr="00296024">
        <w:rPr>
          <w:rFonts w:ascii="Palatino Linotype" w:hAnsi="Palatino Linotype" w:cs="Arial"/>
          <w:color w:val="000000" w:themeColor="text1"/>
        </w:rPr>
        <w:t xml:space="preserve"> de información </w:t>
      </w:r>
      <w:r w:rsidR="00994F2C" w:rsidRPr="00296024">
        <w:rPr>
          <w:rFonts w:ascii="Palatino Linotype" w:hAnsi="Palatino Linotype" w:cs="Arial"/>
          <w:color w:val="000000" w:themeColor="text1"/>
        </w:rPr>
        <w:t xml:space="preserve">con </w:t>
      </w:r>
      <w:r w:rsidRPr="00296024">
        <w:rPr>
          <w:rFonts w:ascii="Palatino Linotype" w:hAnsi="Palatino Linotype" w:cs="Arial"/>
          <w:color w:val="000000" w:themeColor="text1"/>
        </w:rPr>
        <w:t>número</w:t>
      </w:r>
      <w:r w:rsidR="00994F2C" w:rsidRPr="00296024">
        <w:rPr>
          <w:rFonts w:ascii="Palatino Linotype" w:hAnsi="Palatino Linotype" w:cs="Arial"/>
          <w:color w:val="000000" w:themeColor="text1"/>
        </w:rPr>
        <w:t>s</w:t>
      </w:r>
      <w:r w:rsidRPr="00296024">
        <w:rPr>
          <w:rFonts w:ascii="Palatino Linotype" w:hAnsi="Palatino Linotype" w:cs="Arial"/>
          <w:color w:val="000000" w:themeColor="text1"/>
        </w:rPr>
        <w:t xml:space="preserve"> </w:t>
      </w:r>
      <w:r w:rsidR="00994F2C" w:rsidRPr="00296024">
        <w:rPr>
          <w:rFonts w:ascii="Palatino Linotype" w:eastAsia="MS Mincho" w:hAnsi="Palatino Linotype" w:cs="Arial"/>
          <w:b/>
          <w:bCs/>
        </w:rPr>
        <w:t>00218/CHICOLOA/IP/2021 y 00206/CHICOLOA/IP/2021</w:t>
      </w:r>
      <w:r w:rsidRPr="00296024">
        <w:rPr>
          <w:rFonts w:ascii="Palatino Linotype" w:hAnsi="Palatino Linotype" w:cs="Arial"/>
          <w:color w:val="000000" w:themeColor="text1"/>
        </w:rPr>
        <w:t xml:space="preserve">, en términos del Considerando </w:t>
      </w:r>
      <w:r w:rsidR="00447AAB" w:rsidRPr="00296024">
        <w:rPr>
          <w:rFonts w:ascii="Palatino Linotype" w:hAnsi="Palatino Linotype" w:cs="Arial"/>
          <w:b/>
          <w:color w:val="000000" w:themeColor="text1"/>
        </w:rPr>
        <w:t>SEXTO</w:t>
      </w:r>
      <w:r w:rsidRPr="00296024">
        <w:rPr>
          <w:rFonts w:ascii="Palatino Linotype" w:hAnsi="Palatino Linotype" w:cs="Arial"/>
          <w:color w:val="000000" w:themeColor="text1"/>
        </w:rPr>
        <w:t>.</w:t>
      </w:r>
    </w:p>
    <w:p w14:paraId="3DA55AFB" w14:textId="77777777" w:rsidR="00430953" w:rsidRPr="00296024" w:rsidRDefault="00430953" w:rsidP="00296024">
      <w:pPr>
        <w:pStyle w:val="Prrafodelista"/>
        <w:spacing w:line="360" w:lineRule="auto"/>
        <w:rPr>
          <w:rFonts w:ascii="Palatino Linotype" w:hAnsi="Palatino Linotype" w:cs="Arial"/>
          <w:b/>
          <w:color w:val="000000" w:themeColor="text1"/>
          <w:sz w:val="28"/>
          <w:szCs w:val="28"/>
        </w:rPr>
      </w:pPr>
    </w:p>
    <w:p w14:paraId="0BA024D5" w14:textId="77777777" w:rsidR="00430953" w:rsidRPr="00296024" w:rsidRDefault="00430953" w:rsidP="00296024">
      <w:pPr>
        <w:widowControl w:val="0"/>
        <w:autoSpaceDE w:val="0"/>
        <w:autoSpaceDN w:val="0"/>
        <w:adjustRightInd w:val="0"/>
        <w:spacing w:line="360" w:lineRule="auto"/>
        <w:jc w:val="both"/>
        <w:rPr>
          <w:rFonts w:ascii="Palatino Linotype" w:hAnsi="Palatino Linotype" w:cs="Arial"/>
          <w:lang w:val="es-ES_tradnl"/>
        </w:rPr>
      </w:pPr>
      <w:r w:rsidRPr="00296024">
        <w:rPr>
          <w:rFonts w:ascii="Palatino Linotype" w:hAnsi="Palatino Linotype" w:cs="Arial"/>
          <w:b/>
          <w:color w:val="000000" w:themeColor="text1"/>
          <w:sz w:val="28"/>
        </w:rPr>
        <w:t xml:space="preserve">TERCERO. </w:t>
      </w:r>
      <w:r w:rsidRPr="00296024">
        <w:rPr>
          <w:rFonts w:ascii="Palatino Linotype" w:hAnsi="Palatino Linotype" w:cs="Arial"/>
          <w:b/>
          <w:lang w:val="es-ES_tradnl"/>
        </w:rPr>
        <w:t xml:space="preserve">Notifíquese </w:t>
      </w:r>
      <w:r w:rsidRPr="00296024">
        <w:rPr>
          <w:rFonts w:ascii="Palatino Linotype" w:hAnsi="Palatino Linotype" w:cs="Arial"/>
          <w:lang w:val="es-ES_tradnl"/>
        </w:rPr>
        <w:t xml:space="preserve">la presente resolución al Titular de la Unidad de Transparencia del </w:t>
      </w:r>
      <w:r w:rsidRPr="00296024">
        <w:rPr>
          <w:rFonts w:ascii="Palatino Linotype" w:hAnsi="Palatino Linotype" w:cs="Arial"/>
          <w:b/>
          <w:lang w:val="es-ES_tradnl"/>
        </w:rPr>
        <w:t>SUJETO OBLIGADO</w:t>
      </w:r>
      <w:r w:rsidRPr="00296024">
        <w:rPr>
          <w:rFonts w:ascii="Palatino Linotype" w:hAnsi="Palatino Linotype" w:cs="Arial"/>
          <w:lang w:val="es-ES_tradnl"/>
        </w:rPr>
        <w:t>, para su conocimiento, a través del Sistema de Acceso a la Información Mexiquense (</w:t>
      </w:r>
      <w:r w:rsidRPr="00296024">
        <w:rPr>
          <w:rFonts w:ascii="Palatino Linotype" w:hAnsi="Palatino Linotype" w:cs="Arial"/>
          <w:b/>
          <w:lang w:val="es-ES_tradnl"/>
        </w:rPr>
        <w:t>SAIMEX</w:t>
      </w:r>
      <w:r w:rsidRPr="00296024">
        <w:rPr>
          <w:rFonts w:ascii="Palatino Linotype" w:hAnsi="Palatino Linotype" w:cs="Arial"/>
          <w:lang w:val="es-ES_tradnl"/>
        </w:rPr>
        <w:t>).</w:t>
      </w:r>
    </w:p>
    <w:p w14:paraId="1D99EE6D" w14:textId="77777777" w:rsidR="00FE4060" w:rsidRPr="00296024" w:rsidRDefault="00FE4060" w:rsidP="00296024">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EF106B5" w14:textId="77777777" w:rsidR="00430953" w:rsidRPr="00296024" w:rsidRDefault="00430953" w:rsidP="00296024">
      <w:pPr>
        <w:spacing w:line="360" w:lineRule="auto"/>
        <w:jc w:val="both"/>
        <w:rPr>
          <w:rFonts w:ascii="Palatino Linotype" w:hAnsi="Palatino Linotype"/>
          <w:lang w:eastAsia="es-ES_tradnl"/>
        </w:rPr>
      </w:pPr>
      <w:r w:rsidRPr="00296024">
        <w:rPr>
          <w:rFonts w:ascii="Palatino Linotype" w:hAnsi="Palatino Linotype"/>
          <w:b/>
          <w:sz w:val="28"/>
          <w:szCs w:val="28"/>
          <w:shd w:val="clear" w:color="auto" w:fill="FFFFFF"/>
        </w:rPr>
        <w:t>CUARTO</w:t>
      </w:r>
      <w:r w:rsidRPr="00296024">
        <w:rPr>
          <w:rFonts w:ascii="Palatino Linotype" w:hAnsi="Palatino Linotype" w:cs="Arial"/>
          <w:b/>
          <w:bCs/>
          <w:lang w:eastAsia="es-MX"/>
        </w:rPr>
        <w:t xml:space="preserve">. </w:t>
      </w:r>
      <w:r w:rsidRPr="00296024">
        <w:rPr>
          <w:rFonts w:ascii="Palatino Linotype" w:hAnsi="Palatino Linotype"/>
          <w:b/>
          <w:lang w:eastAsia="es-ES_tradnl"/>
        </w:rPr>
        <w:t>Notifíquese</w:t>
      </w:r>
      <w:r w:rsidRPr="00296024">
        <w:rPr>
          <w:rFonts w:ascii="Palatino Linotype" w:hAnsi="Palatino Linotype"/>
          <w:lang w:eastAsia="es-ES_tradnl"/>
        </w:rPr>
        <w:t xml:space="preserve"> a</w:t>
      </w:r>
      <w:r w:rsidRPr="00296024">
        <w:rPr>
          <w:rFonts w:ascii="Palatino Linotype" w:hAnsi="Palatino Linotype"/>
          <w:b/>
          <w:bCs/>
          <w:lang w:eastAsia="es-ES_tradnl"/>
        </w:rPr>
        <w:t xml:space="preserve"> LA</w:t>
      </w:r>
      <w:r w:rsidRPr="00296024">
        <w:rPr>
          <w:rFonts w:ascii="Palatino Linotype" w:hAnsi="Palatino Linotype"/>
          <w:lang w:eastAsia="es-ES_tradnl"/>
        </w:rPr>
        <w:t xml:space="preserve"> </w:t>
      </w:r>
      <w:r w:rsidRPr="00296024">
        <w:rPr>
          <w:rFonts w:ascii="Palatino Linotype" w:hAnsi="Palatino Linotype"/>
          <w:b/>
          <w:lang w:eastAsia="es-ES_tradnl"/>
        </w:rPr>
        <w:t>RECURRENTE</w:t>
      </w:r>
      <w:r w:rsidRPr="00296024">
        <w:rPr>
          <w:rFonts w:ascii="Palatino Linotype" w:hAnsi="Palatino Linotype"/>
          <w:lang w:eastAsia="es-ES_tradnl"/>
        </w:rPr>
        <w:t xml:space="preserve"> la presente resolución vía Sistema de Acceso a la Información Mexiquense (</w:t>
      </w:r>
      <w:r w:rsidRPr="00296024">
        <w:rPr>
          <w:rFonts w:ascii="Palatino Linotype" w:hAnsi="Palatino Linotype"/>
          <w:b/>
          <w:bCs/>
          <w:lang w:eastAsia="es-ES_tradnl"/>
        </w:rPr>
        <w:t>SAIMEX</w:t>
      </w:r>
      <w:r w:rsidRPr="00296024">
        <w:rPr>
          <w:rFonts w:ascii="Palatino Linotype" w:hAnsi="Palatino Linotype"/>
          <w:lang w:eastAsia="es-ES_tradnl"/>
        </w:rPr>
        <w:t>).</w:t>
      </w:r>
    </w:p>
    <w:p w14:paraId="0F9B2D5E" w14:textId="77777777" w:rsidR="00430953" w:rsidRPr="00296024" w:rsidRDefault="00430953" w:rsidP="00296024">
      <w:pPr>
        <w:widowControl w:val="0"/>
        <w:autoSpaceDE w:val="0"/>
        <w:autoSpaceDN w:val="0"/>
        <w:adjustRightInd w:val="0"/>
        <w:spacing w:line="360" w:lineRule="auto"/>
        <w:jc w:val="both"/>
        <w:rPr>
          <w:rFonts w:ascii="Palatino Linotype" w:hAnsi="Palatino Linotype"/>
          <w:b/>
        </w:rPr>
      </w:pPr>
    </w:p>
    <w:p w14:paraId="4F2819EF" w14:textId="5ED04FDD" w:rsidR="00430953" w:rsidRPr="00296024" w:rsidRDefault="00430953" w:rsidP="00296024">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296024">
        <w:rPr>
          <w:rFonts w:ascii="Palatino Linotype" w:hAnsi="Palatino Linotype" w:cs="Arial"/>
          <w:b/>
          <w:color w:val="000000" w:themeColor="text1"/>
          <w:sz w:val="28"/>
        </w:rPr>
        <w:t>QUINTO.</w:t>
      </w:r>
      <w:r w:rsidRPr="00296024">
        <w:rPr>
          <w:rFonts w:ascii="Palatino Linotype" w:hAnsi="Palatino Linotype"/>
          <w:b/>
          <w:szCs w:val="17"/>
          <w:lang w:eastAsia="es-ES_tradnl"/>
        </w:rPr>
        <w:t xml:space="preserve"> </w:t>
      </w:r>
      <w:r w:rsidR="00994F2C" w:rsidRPr="00296024">
        <w:rPr>
          <w:rFonts w:ascii="Palatino Linotype" w:hAnsi="Palatino Linotype"/>
          <w:b/>
          <w:szCs w:val="17"/>
          <w:lang w:eastAsia="es-ES_tradnl"/>
        </w:rPr>
        <w:t>Hágase</w:t>
      </w:r>
      <w:r w:rsidR="00994F2C" w:rsidRPr="00296024">
        <w:rPr>
          <w:rFonts w:ascii="Palatino Linotype" w:hAnsi="Palatino Linotype"/>
          <w:szCs w:val="17"/>
          <w:lang w:eastAsia="es-ES_tradnl"/>
        </w:rPr>
        <w:t xml:space="preserve"> </w:t>
      </w:r>
      <w:r w:rsidR="00994F2C" w:rsidRPr="00296024">
        <w:rPr>
          <w:rFonts w:ascii="Palatino Linotype" w:hAnsi="Palatino Linotype"/>
          <w:b/>
          <w:szCs w:val="17"/>
          <w:lang w:eastAsia="es-ES_tradnl"/>
        </w:rPr>
        <w:t>del conocimiento</w:t>
      </w:r>
      <w:r w:rsidR="00994F2C" w:rsidRPr="00296024">
        <w:rPr>
          <w:rFonts w:ascii="Palatino Linotype" w:hAnsi="Palatino Linotype"/>
          <w:szCs w:val="17"/>
          <w:lang w:eastAsia="es-ES_tradnl"/>
        </w:rPr>
        <w:t xml:space="preserve"> </w:t>
      </w:r>
      <w:r w:rsidR="00994F2C" w:rsidRPr="00296024">
        <w:rPr>
          <w:rFonts w:ascii="Palatino Linotype" w:hAnsi="Palatino Linotype"/>
        </w:rPr>
        <w:t xml:space="preserve">de </w:t>
      </w:r>
      <w:r w:rsidR="00994F2C" w:rsidRPr="00296024">
        <w:rPr>
          <w:rFonts w:ascii="Palatino Linotype" w:hAnsi="Palatino Linotype"/>
          <w:b/>
          <w:bCs/>
        </w:rPr>
        <w:t>LA</w:t>
      </w:r>
      <w:r w:rsidR="00994F2C" w:rsidRPr="00296024">
        <w:rPr>
          <w:rFonts w:ascii="Palatino Linotype" w:hAnsi="Palatino Linotype"/>
        </w:rPr>
        <w:t xml:space="preserve"> </w:t>
      </w:r>
      <w:r w:rsidR="00994F2C" w:rsidRPr="00296024">
        <w:rPr>
          <w:rFonts w:ascii="Palatino Linotype" w:hAnsi="Palatino Linotype" w:cs="Arial"/>
          <w:b/>
        </w:rPr>
        <w:t>RECURRENTE</w:t>
      </w:r>
      <w:r w:rsidR="00994F2C" w:rsidRPr="00296024">
        <w:rPr>
          <w:rFonts w:ascii="Palatino Linotype" w:hAnsi="Palatino Linotype"/>
        </w:rPr>
        <w:t xml:space="preserve"> </w:t>
      </w:r>
      <w:r w:rsidR="00994F2C" w:rsidRPr="00296024">
        <w:rPr>
          <w:rFonts w:ascii="Palatino Linotype" w:hAnsi="Palatino Linotype"/>
          <w:szCs w:val="17"/>
          <w:lang w:eastAsia="es-ES_tradnl"/>
        </w:rPr>
        <w:t xml:space="preserve">que, de conformidad </w:t>
      </w:r>
      <w:r w:rsidR="00994F2C" w:rsidRPr="00296024">
        <w:rPr>
          <w:rFonts w:ascii="Palatino Linotype" w:hAnsi="Palatino Linotype" w:cs="Arial"/>
        </w:rPr>
        <w:t>con</w:t>
      </w:r>
      <w:r w:rsidR="00994F2C" w:rsidRPr="00296024">
        <w:rPr>
          <w:rFonts w:ascii="Palatino Linotype" w:hAnsi="Palatino Linotype"/>
          <w:szCs w:val="17"/>
          <w:lang w:eastAsia="es-ES_tradnl"/>
        </w:rPr>
        <w:t xml:space="preserve"> </w:t>
      </w:r>
      <w:r w:rsidR="00994F2C" w:rsidRPr="00296024">
        <w:rPr>
          <w:rFonts w:ascii="Palatino Linotype" w:hAnsi="Palatino Linotype"/>
          <w:szCs w:val="17"/>
          <w:lang w:eastAsia="es-ES_tradnl"/>
        </w:rPr>
        <w:lastRenderedPageBreak/>
        <w:t xml:space="preserve">lo </w:t>
      </w:r>
      <w:r w:rsidR="00994F2C" w:rsidRPr="00296024">
        <w:rPr>
          <w:rFonts w:ascii="Palatino Linotype" w:hAnsi="Palatino Linotype" w:cs="Arial"/>
        </w:rPr>
        <w:t>establecido</w:t>
      </w:r>
      <w:r w:rsidR="00994F2C" w:rsidRPr="00296024">
        <w:rPr>
          <w:rFonts w:ascii="Palatino Linotype" w:hAnsi="Palatino Linotype"/>
          <w:szCs w:val="17"/>
          <w:lang w:eastAsia="es-ES_tradnl"/>
        </w:rPr>
        <w:t xml:space="preserve"> en el artículo 196 de la Ley de </w:t>
      </w:r>
      <w:r w:rsidR="00994F2C" w:rsidRPr="00296024">
        <w:rPr>
          <w:rFonts w:ascii="Palatino Linotype" w:hAnsi="Palatino Linotype" w:cs="Arial"/>
        </w:rPr>
        <w:t>Transparencia</w:t>
      </w:r>
      <w:r w:rsidR="00994F2C" w:rsidRPr="00296024">
        <w:rPr>
          <w:rFonts w:ascii="Palatino Linotype" w:hAnsi="Palatino Linotype"/>
          <w:szCs w:val="17"/>
          <w:lang w:eastAsia="es-ES_tradnl"/>
        </w:rPr>
        <w:t xml:space="preserve"> y </w:t>
      </w:r>
      <w:r w:rsidR="00994F2C" w:rsidRPr="00296024">
        <w:rPr>
          <w:rFonts w:ascii="Palatino Linotype" w:hAnsi="Palatino Linotype" w:cs="Arial"/>
        </w:rPr>
        <w:t>Acceso</w:t>
      </w:r>
      <w:r w:rsidR="00994F2C" w:rsidRPr="00296024">
        <w:rPr>
          <w:rFonts w:ascii="Palatino Linotype" w:hAnsi="Palatino Linotype"/>
          <w:szCs w:val="17"/>
          <w:lang w:eastAsia="es-ES_tradnl"/>
        </w:rPr>
        <w:t xml:space="preserve"> a la Información </w:t>
      </w:r>
      <w:r w:rsidR="00994F2C" w:rsidRPr="00296024">
        <w:rPr>
          <w:rFonts w:ascii="Palatino Linotype" w:hAnsi="Palatino Linotype"/>
          <w:lang w:eastAsia="es-ES_tradnl"/>
        </w:rPr>
        <w:t>Pública</w:t>
      </w:r>
      <w:r w:rsidR="00994F2C" w:rsidRPr="00296024">
        <w:rPr>
          <w:rFonts w:ascii="Palatino Linotype" w:hAnsi="Palatino Linotype"/>
          <w:szCs w:val="17"/>
          <w:lang w:eastAsia="es-ES_tradnl"/>
        </w:rPr>
        <w:t xml:space="preserve"> del Estado de México y Municipios, podrá impugnarla vía Juicio de Amparo en los términos de las leyes aplicables.</w:t>
      </w:r>
    </w:p>
    <w:p w14:paraId="5383D221" w14:textId="77777777" w:rsidR="0031689E" w:rsidRPr="00296024" w:rsidRDefault="0031689E" w:rsidP="00296024">
      <w:pPr>
        <w:spacing w:line="360" w:lineRule="auto"/>
        <w:jc w:val="center"/>
        <w:rPr>
          <w:rFonts w:ascii="Palatino Linotype" w:hAnsi="Palatino Linotype" w:cs="Arial"/>
          <w:b/>
          <w:spacing w:val="44"/>
          <w:szCs w:val="16"/>
        </w:rPr>
      </w:pPr>
    </w:p>
    <w:p w14:paraId="4038D278" w14:textId="5D963419" w:rsidR="007F6AF0" w:rsidRPr="00296024" w:rsidRDefault="00A26EE8" w:rsidP="00296024">
      <w:pPr>
        <w:spacing w:line="360" w:lineRule="auto"/>
        <w:jc w:val="both"/>
        <w:rPr>
          <w:rFonts w:ascii="Palatino Linotype" w:hAnsi="Palatino Linotype" w:cs="Arial"/>
        </w:rPr>
      </w:pPr>
      <w:r w:rsidRPr="00296024">
        <w:rPr>
          <w:rFonts w:ascii="Palatino Linotype" w:hAnsi="Palatino Linotype"/>
        </w:rPr>
        <w:t xml:space="preserve">ASÍ LO RESUELVE, POR </w:t>
      </w:r>
      <w:r w:rsidR="00643537" w:rsidRPr="00296024">
        <w:rPr>
          <w:rFonts w:ascii="Palatino Linotype" w:hAnsi="Palatino Linotype"/>
        </w:rPr>
        <w:t xml:space="preserve">UNANIMIDAD </w:t>
      </w:r>
      <w:r w:rsidRPr="00296024">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7F6AF0" w:rsidRPr="00296024">
        <w:rPr>
          <w:rFonts w:ascii="Palatino Linotype" w:hAnsi="Palatino Linotype"/>
        </w:rPr>
        <w:t xml:space="preserve">EN LA </w:t>
      </w:r>
      <w:r w:rsidR="007623AA" w:rsidRPr="00296024">
        <w:rPr>
          <w:rFonts w:ascii="Palatino Linotype" w:hAnsi="Palatino Linotype"/>
        </w:rPr>
        <w:t>CUARTA</w:t>
      </w:r>
      <w:r w:rsidR="007F6AF0" w:rsidRPr="00296024">
        <w:rPr>
          <w:rFonts w:ascii="Palatino Linotype" w:hAnsi="Palatino Linotype"/>
        </w:rPr>
        <w:t xml:space="preserve"> SESIÓN </w:t>
      </w:r>
      <w:r w:rsidR="00994F2C" w:rsidRPr="00296024">
        <w:rPr>
          <w:rFonts w:ascii="Palatino Linotype" w:hAnsi="Palatino Linotype"/>
        </w:rPr>
        <w:t xml:space="preserve">ORDINARIA CELEBRADA EL </w:t>
      </w:r>
      <w:r w:rsidR="00296024" w:rsidRPr="00296024">
        <w:rPr>
          <w:rFonts w:ascii="Palatino Linotype" w:hAnsi="Palatino Linotype"/>
        </w:rPr>
        <w:t>CUATRO</w:t>
      </w:r>
      <w:r w:rsidR="00994F2C" w:rsidRPr="00296024">
        <w:rPr>
          <w:rFonts w:ascii="Palatino Linotype" w:hAnsi="Palatino Linotype"/>
        </w:rPr>
        <w:t xml:space="preserve"> DE FEBRERO DE </w:t>
      </w:r>
      <w:r w:rsidR="007F6AF0" w:rsidRPr="00296024">
        <w:rPr>
          <w:rFonts w:ascii="Palatino Linotype" w:hAnsi="Palatino Linotype"/>
        </w:rPr>
        <w:t>DOS MIL VEINTID</w:t>
      </w:r>
      <w:r w:rsidR="00296024" w:rsidRPr="00296024">
        <w:rPr>
          <w:rFonts w:ascii="Palatino Linotype" w:hAnsi="Palatino Linotype"/>
        </w:rPr>
        <w:t>Ó</w:t>
      </w:r>
      <w:r w:rsidR="007F6AF0" w:rsidRPr="00296024">
        <w:rPr>
          <w:rFonts w:ascii="Palatino Linotype" w:hAnsi="Palatino Linotype"/>
        </w:rPr>
        <w:t>S, ANTE EL SECRETARIO TÉCNICO DEL PLENO, ALEXIS TAPIA RAMÍREZ.</w:t>
      </w:r>
    </w:p>
    <w:p w14:paraId="31DEBABA" w14:textId="5EEF1F82" w:rsidR="00A26EE8" w:rsidRPr="00340D1E" w:rsidRDefault="00A26EE8" w:rsidP="00296024">
      <w:pPr>
        <w:spacing w:line="360" w:lineRule="auto"/>
        <w:jc w:val="both"/>
        <w:rPr>
          <w:rFonts w:ascii="Palatino Linotype" w:hAnsi="Palatino Linotype"/>
          <w:sz w:val="14"/>
          <w:szCs w:val="14"/>
        </w:rPr>
      </w:pPr>
      <w:r w:rsidRPr="00296024">
        <w:rPr>
          <w:rFonts w:ascii="Palatino Linotype" w:hAnsi="Palatino Linotype"/>
          <w:sz w:val="14"/>
          <w:szCs w:val="14"/>
        </w:rPr>
        <w:t>JMV/CCR/BLA/DEMF/CCC</w:t>
      </w:r>
    </w:p>
    <w:p w14:paraId="7DB0C5A9" w14:textId="41C1E8EC" w:rsidR="008C5EA1" w:rsidRPr="00340D1E" w:rsidRDefault="008C5EA1" w:rsidP="00296024">
      <w:pPr>
        <w:rPr>
          <w:rFonts w:ascii="Palatino Linotype" w:hAnsi="Palatino Linotype"/>
        </w:rPr>
      </w:pPr>
      <w:r w:rsidRPr="00340D1E">
        <w:rPr>
          <w:rFonts w:ascii="Palatino Linotype" w:hAnsi="Palatino Linotype"/>
        </w:rPr>
        <w:br w:type="page"/>
      </w:r>
    </w:p>
    <w:p w14:paraId="47117B74" w14:textId="77777777" w:rsidR="00B97505" w:rsidRPr="00340D1E" w:rsidRDefault="00B97505" w:rsidP="00296024">
      <w:pPr>
        <w:spacing w:line="360" w:lineRule="auto"/>
        <w:jc w:val="both"/>
        <w:rPr>
          <w:rFonts w:ascii="Palatino Linotype" w:hAnsi="Palatino Linotype"/>
        </w:rPr>
      </w:pPr>
    </w:p>
    <w:p w14:paraId="53C5FCF4" w14:textId="6D85F834" w:rsidR="00B97505" w:rsidRPr="00340D1E" w:rsidRDefault="00B97505" w:rsidP="00296024">
      <w:pPr>
        <w:spacing w:line="360" w:lineRule="auto"/>
        <w:jc w:val="both"/>
        <w:rPr>
          <w:rFonts w:ascii="Palatino Linotype" w:hAnsi="Palatino Linotype"/>
        </w:rPr>
      </w:pPr>
    </w:p>
    <w:p w14:paraId="478FC6D8" w14:textId="71CC324B" w:rsidR="00B97505" w:rsidRPr="00340D1E" w:rsidRDefault="00B97505" w:rsidP="00296024">
      <w:pPr>
        <w:spacing w:line="360" w:lineRule="auto"/>
        <w:jc w:val="both"/>
        <w:rPr>
          <w:rFonts w:ascii="Palatino Linotype" w:hAnsi="Palatino Linotype"/>
        </w:rPr>
      </w:pPr>
    </w:p>
    <w:p w14:paraId="41B261AE" w14:textId="735A228E" w:rsidR="00B97505" w:rsidRPr="00340D1E" w:rsidRDefault="00B97505" w:rsidP="00296024">
      <w:pPr>
        <w:spacing w:line="360" w:lineRule="auto"/>
        <w:jc w:val="both"/>
        <w:rPr>
          <w:rFonts w:ascii="Palatino Linotype" w:hAnsi="Palatino Linotype"/>
        </w:rPr>
      </w:pPr>
    </w:p>
    <w:p w14:paraId="63EC9353" w14:textId="05DCCD2B" w:rsidR="00B97505" w:rsidRPr="00340D1E" w:rsidRDefault="00B97505" w:rsidP="00296024">
      <w:pPr>
        <w:spacing w:line="360" w:lineRule="auto"/>
        <w:jc w:val="both"/>
        <w:rPr>
          <w:rFonts w:ascii="Palatino Linotype" w:hAnsi="Palatino Linotype"/>
        </w:rPr>
      </w:pPr>
    </w:p>
    <w:p w14:paraId="02B7A153" w14:textId="59B49131" w:rsidR="00B97505" w:rsidRPr="00340D1E" w:rsidRDefault="00B97505" w:rsidP="00296024">
      <w:pPr>
        <w:spacing w:line="360" w:lineRule="auto"/>
        <w:jc w:val="both"/>
        <w:rPr>
          <w:rFonts w:ascii="Palatino Linotype" w:hAnsi="Palatino Linotype"/>
        </w:rPr>
      </w:pPr>
    </w:p>
    <w:p w14:paraId="7F32ECCD" w14:textId="5FB369CF" w:rsidR="00B97505" w:rsidRPr="00340D1E" w:rsidRDefault="00B97505" w:rsidP="00296024">
      <w:pPr>
        <w:spacing w:line="360" w:lineRule="auto"/>
        <w:jc w:val="both"/>
        <w:rPr>
          <w:rFonts w:ascii="Palatino Linotype" w:hAnsi="Palatino Linotype"/>
        </w:rPr>
      </w:pPr>
    </w:p>
    <w:p w14:paraId="00EF156D" w14:textId="6F15A74C" w:rsidR="00B97505" w:rsidRPr="00340D1E" w:rsidRDefault="00B97505" w:rsidP="00296024">
      <w:pPr>
        <w:spacing w:line="360" w:lineRule="auto"/>
        <w:jc w:val="both"/>
        <w:rPr>
          <w:rFonts w:ascii="Palatino Linotype" w:hAnsi="Palatino Linotype"/>
        </w:rPr>
      </w:pPr>
    </w:p>
    <w:p w14:paraId="2CC0115D" w14:textId="5F66DA73" w:rsidR="00B97505" w:rsidRPr="00340D1E" w:rsidRDefault="00B97505" w:rsidP="00296024">
      <w:pPr>
        <w:spacing w:line="360" w:lineRule="auto"/>
        <w:jc w:val="both"/>
        <w:rPr>
          <w:rFonts w:ascii="Palatino Linotype" w:hAnsi="Palatino Linotype"/>
        </w:rPr>
      </w:pPr>
    </w:p>
    <w:p w14:paraId="07D75A6D" w14:textId="6BB4C99B" w:rsidR="00B97505" w:rsidRPr="00340D1E" w:rsidRDefault="00B97505" w:rsidP="00296024">
      <w:pPr>
        <w:spacing w:line="360" w:lineRule="auto"/>
        <w:jc w:val="both"/>
        <w:rPr>
          <w:rFonts w:ascii="Palatino Linotype" w:hAnsi="Palatino Linotype"/>
        </w:rPr>
      </w:pPr>
    </w:p>
    <w:p w14:paraId="11A7407D" w14:textId="5861B494" w:rsidR="00B97505" w:rsidRPr="00340D1E" w:rsidRDefault="00B97505" w:rsidP="00296024">
      <w:pPr>
        <w:spacing w:line="360" w:lineRule="auto"/>
        <w:jc w:val="both"/>
        <w:rPr>
          <w:rFonts w:ascii="Palatino Linotype" w:hAnsi="Palatino Linotype"/>
        </w:rPr>
      </w:pPr>
    </w:p>
    <w:p w14:paraId="3759824F" w14:textId="7FE8E3CB" w:rsidR="00B97505" w:rsidRPr="00340D1E" w:rsidRDefault="00B97505" w:rsidP="00296024">
      <w:pPr>
        <w:spacing w:line="360" w:lineRule="auto"/>
        <w:jc w:val="both"/>
        <w:rPr>
          <w:rFonts w:ascii="Palatino Linotype" w:hAnsi="Palatino Linotype"/>
        </w:rPr>
      </w:pPr>
    </w:p>
    <w:p w14:paraId="2477CD72" w14:textId="23115B11" w:rsidR="00B97505" w:rsidRPr="00340D1E" w:rsidRDefault="00B97505" w:rsidP="00296024">
      <w:pPr>
        <w:spacing w:line="360" w:lineRule="auto"/>
        <w:jc w:val="both"/>
        <w:rPr>
          <w:rFonts w:ascii="Palatino Linotype" w:hAnsi="Palatino Linotype"/>
        </w:rPr>
      </w:pPr>
    </w:p>
    <w:p w14:paraId="6BDF6E0B" w14:textId="77777777" w:rsidR="00B97505" w:rsidRPr="00340D1E" w:rsidRDefault="00B97505" w:rsidP="00296024">
      <w:pPr>
        <w:spacing w:line="360" w:lineRule="auto"/>
        <w:jc w:val="both"/>
        <w:rPr>
          <w:rFonts w:ascii="Palatino Linotype" w:hAnsi="Palatino Linotype"/>
        </w:rPr>
      </w:pPr>
    </w:p>
    <w:p w14:paraId="45EEC7DB" w14:textId="77777777" w:rsidR="001E5710" w:rsidRPr="00340D1E" w:rsidRDefault="001E5710" w:rsidP="00296024">
      <w:pPr>
        <w:spacing w:line="360" w:lineRule="auto"/>
        <w:jc w:val="both"/>
        <w:rPr>
          <w:rFonts w:ascii="Palatino Linotype" w:hAnsi="Palatino Linotype"/>
        </w:rPr>
      </w:pPr>
    </w:p>
    <w:p w14:paraId="0FD7FCC8" w14:textId="77777777" w:rsidR="00F03ADD" w:rsidRPr="00340D1E" w:rsidRDefault="00F03ADD" w:rsidP="00296024">
      <w:pPr>
        <w:spacing w:line="360" w:lineRule="auto"/>
        <w:jc w:val="both"/>
        <w:rPr>
          <w:rFonts w:ascii="Palatino Linotype" w:hAnsi="Palatino Linotype"/>
        </w:rPr>
      </w:pPr>
    </w:p>
    <w:p w14:paraId="28F37A0D" w14:textId="77777777" w:rsidR="0089166A" w:rsidRPr="00340D1E" w:rsidRDefault="0089166A" w:rsidP="00296024">
      <w:pPr>
        <w:spacing w:line="360" w:lineRule="auto"/>
        <w:jc w:val="both"/>
        <w:rPr>
          <w:rFonts w:ascii="Palatino Linotype" w:hAnsi="Palatino Linotype"/>
        </w:rPr>
      </w:pPr>
    </w:p>
    <w:p w14:paraId="7568CD1C" w14:textId="77777777" w:rsidR="002312F9" w:rsidRPr="00340D1E" w:rsidRDefault="002312F9" w:rsidP="00296024">
      <w:pPr>
        <w:spacing w:line="360" w:lineRule="auto"/>
        <w:jc w:val="both"/>
        <w:rPr>
          <w:rFonts w:ascii="Palatino Linotype" w:hAnsi="Palatino Linotype"/>
        </w:rPr>
      </w:pPr>
    </w:p>
    <w:sectPr w:rsidR="002312F9" w:rsidRPr="00340D1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626D9" w14:textId="77777777" w:rsidR="00253DF5" w:rsidRDefault="00253DF5" w:rsidP="00C80F8C">
      <w:r>
        <w:separator/>
      </w:r>
    </w:p>
  </w:endnote>
  <w:endnote w:type="continuationSeparator" w:id="0">
    <w:p w14:paraId="105D1DFD" w14:textId="77777777" w:rsidR="00253DF5" w:rsidRDefault="00253D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30493" w:rsidRPr="0010196A" w:rsidRDefault="0003049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522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522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30493" w:rsidRPr="0010196A" w:rsidRDefault="0003049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52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522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9A0F" w14:textId="77777777" w:rsidR="00253DF5" w:rsidRDefault="00253DF5" w:rsidP="00C80F8C">
      <w:r>
        <w:separator/>
      </w:r>
    </w:p>
  </w:footnote>
  <w:footnote w:type="continuationSeparator" w:id="0">
    <w:p w14:paraId="6A25FA2D" w14:textId="77777777" w:rsidR="00253DF5" w:rsidRDefault="00253DF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0493" w:rsidRDefault="006F5229">
    <w:pPr>
      <w:pStyle w:val="Encabezado"/>
    </w:pPr>
    <w:r>
      <w:rPr>
        <w:noProof/>
        <w:lang w:val="es-MX" w:eastAsia="es-MX"/>
      </w:rPr>
      <w:pict w14:anchorId="5944B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0493" w:rsidRPr="0010196A" w:rsidRDefault="006F522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7C001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0493" w:rsidRPr="008F2CCC" w14:paraId="1F097D8A" w14:textId="77777777" w:rsidTr="00BC450B">
      <w:tc>
        <w:tcPr>
          <w:tcW w:w="3261" w:type="dxa"/>
          <w:vMerge w:val="restart"/>
        </w:tcPr>
        <w:p w14:paraId="1F780A0C" w14:textId="1EFF25F4" w:rsidR="00030493" w:rsidRPr="008F2CCC" w:rsidRDefault="000304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5AE55FC" w:rsidR="00030493" w:rsidRPr="00664658" w:rsidRDefault="000304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1A7DAA">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EB58F0" w:rsidR="00030493" w:rsidRPr="00664658" w:rsidRDefault="00030493" w:rsidP="00C34EFF">
          <w:pPr>
            <w:jc w:val="both"/>
            <w:rPr>
              <w:rFonts w:ascii="Palatino Linotype" w:hAnsi="Palatino Linotype"/>
              <w:b/>
              <w:sz w:val="22"/>
              <w:szCs w:val="22"/>
              <w:lang w:val="es-ES_tradnl"/>
            </w:rPr>
          </w:pPr>
          <w:bookmarkStart w:id="14" w:name="_Hlk92389047"/>
          <w:r w:rsidRPr="004B29B3">
            <w:rPr>
              <w:rFonts w:ascii="Palatino Linotype" w:hAnsi="Palatino Linotype"/>
              <w:b/>
              <w:bCs/>
              <w:sz w:val="22"/>
              <w:szCs w:val="22"/>
            </w:rPr>
            <w:t>05</w:t>
          </w:r>
          <w:r>
            <w:rPr>
              <w:rFonts w:ascii="Palatino Linotype" w:hAnsi="Palatino Linotype"/>
              <w:b/>
              <w:bCs/>
              <w:sz w:val="22"/>
              <w:szCs w:val="22"/>
            </w:rPr>
            <w:t>962</w:t>
          </w:r>
          <w:r w:rsidRPr="004B29B3">
            <w:rPr>
              <w:rFonts w:ascii="Palatino Linotype" w:hAnsi="Palatino Linotype"/>
              <w:b/>
              <w:bCs/>
              <w:sz w:val="22"/>
              <w:szCs w:val="22"/>
            </w:rPr>
            <w:t xml:space="preserve">/INFOEM/IP/RR/2021 </w:t>
          </w:r>
          <w:bookmarkEnd w:id="14"/>
          <w:r w:rsidRPr="004B29B3">
            <w:rPr>
              <w:rFonts w:ascii="Palatino Linotype" w:hAnsi="Palatino Linotype"/>
              <w:b/>
              <w:bCs/>
              <w:sz w:val="22"/>
              <w:szCs w:val="22"/>
            </w:rPr>
            <w:t>y acumulado</w:t>
          </w:r>
        </w:p>
      </w:tc>
    </w:tr>
    <w:tr w:rsidR="00030493" w:rsidRPr="008F2CCC" w14:paraId="049677A3" w14:textId="77777777" w:rsidTr="00BC450B">
      <w:tc>
        <w:tcPr>
          <w:tcW w:w="3261" w:type="dxa"/>
          <w:vMerge/>
        </w:tcPr>
        <w:p w14:paraId="4A21EAC1" w14:textId="5C1F145E" w:rsidR="00030493" w:rsidRPr="008F2CCC" w:rsidRDefault="00030493" w:rsidP="00200BFC">
          <w:pPr>
            <w:rPr>
              <w:rFonts w:ascii="Palatino Linotype" w:hAnsi="Palatino Linotype"/>
              <w:b/>
              <w:sz w:val="22"/>
              <w:szCs w:val="22"/>
              <w:lang w:val="es-ES_tradnl"/>
            </w:rPr>
          </w:pPr>
        </w:p>
      </w:tc>
      <w:tc>
        <w:tcPr>
          <w:tcW w:w="2551" w:type="dxa"/>
          <w:shd w:val="clear" w:color="auto" w:fill="auto"/>
        </w:tcPr>
        <w:p w14:paraId="1237BCDE" w14:textId="77777777" w:rsidR="00030493" w:rsidRPr="00664658" w:rsidRDefault="0003049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0EFFD3A" w:rsidR="00030493" w:rsidRPr="00D41D47" w:rsidRDefault="00B4095A" w:rsidP="00200BFC">
          <w:pPr>
            <w:jc w:val="both"/>
            <w:rPr>
              <w:rFonts w:ascii="Palatino Linotype" w:hAnsi="Palatino Linotype"/>
              <w:b/>
              <w:sz w:val="22"/>
              <w:szCs w:val="22"/>
              <w:lang w:val="es-ES_tradnl"/>
            </w:rPr>
          </w:pPr>
          <w:r w:rsidRPr="00B4095A">
            <w:rPr>
              <w:rFonts w:ascii="Palatino Linotype" w:hAnsi="Palatino Linotype"/>
              <w:b/>
              <w:sz w:val="22"/>
              <w:szCs w:val="22"/>
              <w:lang w:val="es-ES_tradnl"/>
            </w:rPr>
            <w:t>Ayuntamiento de Chicoloapan</w:t>
          </w:r>
        </w:p>
      </w:tc>
    </w:tr>
    <w:tr w:rsidR="00030493" w:rsidRPr="008F2CCC" w14:paraId="72CD087D" w14:textId="77777777" w:rsidTr="00BC450B">
      <w:trPr>
        <w:trHeight w:val="228"/>
      </w:trPr>
      <w:tc>
        <w:tcPr>
          <w:tcW w:w="3261" w:type="dxa"/>
          <w:vMerge/>
        </w:tcPr>
        <w:p w14:paraId="1B78656F" w14:textId="01E6F6F6" w:rsidR="00030493" w:rsidRPr="008F2CCC" w:rsidRDefault="00030493" w:rsidP="002A59BF">
          <w:pPr>
            <w:rPr>
              <w:rFonts w:ascii="Palatino Linotype" w:hAnsi="Palatino Linotype"/>
              <w:b/>
              <w:sz w:val="22"/>
              <w:szCs w:val="22"/>
              <w:lang w:val="es-ES_tradnl"/>
            </w:rPr>
          </w:pPr>
        </w:p>
      </w:tc>
      <w:tc>
        <w:tcPr>
          <w:tcW w:w="2551" w:type="dxa"/>
          <w:shd w:val="clear" w:color="auto" w:fill="auto"/>
        </w:tcPr>
        <w:p w14:paraId="74D81628" w14:textId="3AA31824" w:rsidR="00030493" w:rsidRPr="00BC450B" w:rsidRDefault="00030493"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030493" w:rsidRPr="00BC450B" w:rsidRDefault="00030493"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030493" w:rsidRPr="0010196A" w:rsidRDefault="0003049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0493" w:rsidRPr="0010196A" w:rsidRDefault="006F5229">
    <w:pPr>
      <w:rPr>
        <w:rFonts w:ascii="Palatino Linotype" w:hAnsi="Palatino Linotype"/>
        <w:sz w:val="28"/>
        <w:szCs w:val="28"/>
      </w:rPr>
    </w:pPr>
    <w:r>
      <w:rPr>
        <w:rFonts w:ascii="Palatino Linotype" w:hAnsi="Palatino Linotype"/>
        <w:noProof/>
        <w:sz w:val="28"/>
        <w:szCs w:val="28"/>
        <w:lang w:eastAsia="es-MX"/>
      </w:rPr>
      <w:pict w14:anchorId="1674E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0493" w:rsidRPr="008F2CCC" w14:paraId="6ABABA57" w14:textId="77777777" w:rsidTr="00EB19F2">
      <w:tc>
        <w:tcPr>
          <w:tcW w:w="3805" w:type="dxa"/>
          <w:vMerge w:val="restart"/>
          <w:shd w:val="clear" w:color="auto" w:fill="auto"/>
        </w:tcPr>
        <w:p w14:paraId="6AA376CC" w14:textId="1234161B" w:rsidR="00030493" w:rsidRPr="008F2CCC" w:rsidRDefault="0003049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45E16512" w:rsidR="00030493" w:rsidRPr="008F2CCC" w:rsidRDefault="0003049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A7742C">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4EC9ACB" w:rsidR="00030493" w:rsidRPr="008F2CCC" w:rsidRDefault="00030493" w:rsidP="00C34EFF">
          <w:pPr>
            <w:jc w:val="both"/>
            <w:rPr>
              <w:rFonts w:ascii="Palatino Linotype" w:hAnsi="Palatino Linotype"/>
              <w:b/>
              <w:sz w:val="22"/>
              <w:szCs w:val="22"/>
              <w:lang w:val="es-ES_tradnl"/>
            </w:rPr>
          </w:pPr>
          <w:r>
            <w:rPr>
              <w:rFonts w:ascii="Palatino Linotype" w:hAnsi="Palatino Linotype"/>
              <w:b/>
              <w:bCs/>
              <w:sz w:val="22"/>
              <w:szCs w:val="22"/>
            </w:rPr>
            <w:t>05962</w:t>
          </w:r>
          <w:r w:rsidRPr="000A27E2">
            <w:rPr>
              <w:rFonts w:ascii="Palatino Linotype" w:hAnsi="Palatino Linotype"/>
              <w:b/>
              <w:bCs/>
              <w:sz w:val="22"/>
              <w:szCs w:val="22"/>
            </w:rPr>
            <w:t>/INFOEM/IP/RR/202</w:t>
          </w:r>
          <w:r>
            <w:rPr>
              <w:rFonts w:ascii="Palatino Linotype" w:hAnsi="Palatino Linotype"/>
              <w:b/>
              <w:bCs/>
              <w:sz w:val="22"/>
              <w:szCs w:val="22"/>
            </w:rPr>
            <w:t>1 y acumulado</w:t>
          </w:r>
        </w:p>
      </w:tc>
    </w:tr>
    <w:tr w:rsidR="00030493" w:rsidRPr="008F2CCC" w14:paraId="3B45FB53" w14:textId="77777777" w:rsidTr="00EB19F2">
      <w:tc>
        <w:tcPr>
          <w:tcW w:w="3805" w:type="dxa"/>
          <w:vMerge/>
          <w:shd w:val="clear" w:color="auto" w:fill="auto"/>
        </w:tcPr>
        <w:p w14:paraId="188B82EF" w14:textId="77777777" w:rsidR="00030493" w:rsidRPr="008F2CCC" w:rsidRDefault="00030493"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030493" w:rsidRPr="008F2CCC" w:rsidRDefault="0003049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6256FDC" w:rsidR="00030493" w:rsidRPr="008F2CCC" w:rsidRDefault="006F5229"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bookmarkEnd w:id="15"/>
    <w:tr w:rsidR="00030493" w:rsidRPr="008F2CCC" w14:paraId="28A493EB" w14:textId="77777777" w:rsidTr="00EB19F2">
      <w:trPr>
        <w:trHeight w:val="228"/>
      </w:trPr>
      <w:tc>
        <w:tcPr>
          <w:tcW w:w="3805" w:type="dxa"/>
          <w:vMerge/>
          <w:shd w:val="clear" w:color="auto" w:fill="auto"/>
        </w:tcPr>
        <w:p w14:paraId="06C77D31" w14:textId="77777777" w:rsidR="00030493" w:rsidRPr="008F2CCC" w:rsidRDefault="00030493" w:rsidP="00200BFC">
          <w:pPr>
            <w:rPr>
              <w:rFonts w:ascii="Palatino Linotype" w:hAnsi="Palatino Linotype"/>
              <w:b/>
              <w:sz w:val="22"/>
              <w:szCs w:val="22"/>
              <w:lang w:val="es-ES_tradnl"/>
            </w:rPr>
          </w:pPr>
        </w:p>
      </w:tc>
      <w:tc>
        <w:tcPr>
          <w:tcW w:w="3000" w:type="dxa"/>
          <w:shd w:val="clear" w:color="auto" w:fill="auto"/>
        </w:tcPr>
        <w:p w14:paraId="2E1A72B4" w14:textId="77777777" w:rsidR="00030493" w:rsidRPr="008F2CCC" w:rsidRDefault="0003049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E4F7D42" w:rsidR="00030493" w:rsidRPr="00DC41C8" w:rsidRDefault="00030493" w:rsidP="00200BFC">
          <w:pPr>
            <w:jc w:val="both"/>
            <w:rPr>
              <w:rFonts w:ascii="Palatino Linotype" w:hAnsi="Palatino Linotype"/>
              <w:b/>
              <w:sz w:val="22"/>
              <w:szCs w:val="22"/>
            </w:rPr>
          </w:pPr>
          <w:r w:rsidRPr="00F25784">
            <w:rPr>
              <w:rFonts w:ascii="Palatino Linotype" w:hAnsi="Palatino Linotype"/>
              <w:b/>
              <w:sz w:val="22"/>
              <w:szCs w:val="22"/>
            </w:rPr>
            <w:t>Ayuntamiento de Chicoloapan</w:t>
          </w:r>
        </w:p>
      </w:tc>
    </w:tr>
    <w:tr w:rsidR="00030493" w:rsidRPr="008F2CCC" w14:paraId="0F114FF0" w14:textId="77777777" w:rsidTr="00EB19F2">
      <w:tc>
        <w:tcPr>
          <w:tcW w:w="3805" w:type="dxa"/>
          <w:vMerge/>
          <w:shd w:val="clear" w:color="auto" w:fill="auto"/>
        </w:tcPr>
        <w:p w14:paraId="4CCB64BA" w14:textId="77777777" w:rsidR="00030493" w:rsidRPr="008F2CCC" w:rsidRDefault="00030493" w:rsidP="002A59BF">
          <w:pPr>
            <w:rPr>
              <w:rFonts w:ascii="Palatino Linotype" w:hAnsi="Palatino Linotype"/>
              <w:b/>
              <w:sz w:val="22"/>
              <w:szCs w:val="22"/>
              <w:lang w:val="es-ES_tradnl"/>
            </w:rPr>
          </w:pPr>
        </w:p>
      </w:tc>
      <w:tc>
        <w:tcPr>
          <w:tcW w:w="3000" w:type="dxa"/>
          <w:shd w:val="clear" w:color="auto" w:fill="auto"/>
        </w:tcPr>
        <w:p w14:paraId="31E422EA" w14:textId="23C368A0" w:rsidR="00030493" w:rsidRPr="00BC450B" w:rsidRDefault="00030493"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030493" w:rsidRPr="00BC450B" w:rsidRDefault="00030493"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030493" w:rsidRPr="0010196A" w:rsidRDefault="0003049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21"/>
  </w:num>
  <w:num w:numId="4">
    <w:abstractNumId w:val="3"/>
  </w:num>
  <w:num w:numId="5">
    <w:abstractNumId w:val="23"/>
  </w:num>
  <w:num w:numId="6">
    <w:abstractNumId w:val="1"/>
  </w:num>
  <w:num w:numId="7">
    <w:abstractNumId w:val="13"/>
  </w:num>
  <w:num w:numId="8">
    <w:abstractNumId w:val="10"/>
  </w:num>
  <w:num w:numId="9">
    <w:abstractNumId w:val="15"/>
  </w:num>
  <w:num w:numId="10">
    <w:abstractNumId w:val="4"/>
  </w:num>
  <w:num w:numId="11">
    <w:abstractNumId w:val="9"/>
  </w:num>
  <w:num w:numId="12">
    <w:abstractNumId w:val="16"/>
  </w:num>
  <w:num w:numId="13">
    <w:abstractNumId w:val="24"/>
  </w:num>
  <w:num w:numId="14">
    <w:abstractNumId w:val="17"/>
  </w:num>
  <w:num w:numId="15">
    <w:abstractNumId w:val="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4"/>
  </w:num>
  <w:num w:numId="21">
    <w:abstractNumId w:val="11"/>
  </w:num>
  <w:num w:numId="22">
    <w:abstractNumId w:val="2"/>
  </w:num>
  <w:num w:numId="23">
    <w:abstractNumId w:val="8"/>
  </w:num>
  <w:num w:numId="24">
    <w:abstractNumId w:val="20"/>
  </w:num>
  <w:num w:numId="25">
    <w:abstractNumId w:val="19"/>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493"/>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D"/>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431"/>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27C"/>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EE6"/>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64B"/>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917"/>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A7DAA"/>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6E62"/>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3DF5"/>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024"/>
    <w:rsid w:val="002965E4"/>
    <w:rsid w:val="002966ED"/>
    <w:rsid w:val="00296F09"/>
    <w:rsid w:val="00297165"/>
    <w:rsid w:val="00297453"/>
    <w:rsid w:val="002976E1"/>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B55"/>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1BD3"/>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D1E"/>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653A"/>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6EE0"/>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3754"/>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5CB3"/>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CAC"/>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953"/>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AAB"/>
    <w:rsid w:val="00447C55"/>
    <w:rsid w:val="00447C70"/>
    <w:rsid w:val="00447C83"/>
    <w:rsid w:val="00450388"/>
    <w:rsid w:val="0045098B"/>
    <w:rsid w:val="00450F3E"/>
    <w:rsid w:val="00451252"/>
    <w:rsid w:val="00451491"/>
    <w:rsid w:val="00451515"/>
    <w:rsid w:val="00451D49"/>
    <w:rsid w:val="00452910"/>
    <w:rsid w:val="00452E74"/>
    <w:rsid w:val="00453185"/>
    <w:rsid w:val="004536A9"/>
    <w:rsid w:val="0045460F"/>
    <w:rsid w:val="00454B3A"/>
    <w:rsid w:val="00455095"/>
    <w:rsid w:val="00455213"/>
    <w:rsid w:val="00455350"/>
    <w:rsid w:val="004566E6"/>
    <w:rsid w:val="00456B3B"/>
    <w:rsid w:val="00456EDA"/>
    <w:rsid w:val="0045741C"/>
    <w:rsid w:val="004577EA"/>
    <w:rsid w:val="00457A14"/>
    <w:rsid w:val="00457EEE"/>
    <w:rsid w:val="00460083"/>
    <w:rsid w:val="00460479"/>
    <w:rsid w:val="00460A6E"/>
    <w:rsid w:val="00461FF1"/>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2BC7"/>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E7F52"/>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3E13"/>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A6E"/>
    <w:rsid w:val="00577F5C"/>
    <w:rsid w:val="005806E5"/>
    <w:rsid w:val="00581632"/>
    <w:rsid w:val="00581F80"/>
    <w:rsid w:val="0058283F"/>
    <w:rsid w:val="00583151"/>
    <w:rsid w:val="00583AB2"/>
    <w:rsid w:val="00583CBF"/>
    <w:rsid w:val="00583E44"/>
    <w:rsid w:val="00583FFA"/>
    <w:rsid w:val="005843B8"/>
    <w:rsid w:val="00584500"/>
    <w:rsid w:val="00585436"/>
    <w:rsid w:val="00586372"/>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7C8"/>
    <w:rsid w:val="005D7909"/>
    <w:rsid w:val="005E0421"/>
    <w:rsid w:val="005E0559"/>
    <w:rsid w:val="005E0668"/>
    <w:rsid w:val="005E0B7F"/>
    <w:rsid w:val="005E0DF3"/>
    <w:rsid w:val="005E1040"/>
    <w:rsid w:val="005E1D28"/>
    <w:rsid w:val="005E2992"/>
    <w:rsid w:val="005E2AF7"/>
    <w:rsid w:val="005E2F8D"/>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053"/>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5A9"/>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54F"/>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229"/>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01F"/>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76"/>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3AA"/>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C2"/>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4E2"/>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3E"/>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2B3C"/>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22C"/>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5C4F"/>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A75"/>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DC6"/>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3D"/>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3E2"/>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C2D"/>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12C"/>
    <w:rsid w:val="00925B6A"/>
    <w:rsid w:val="00926554"/>
    <w:rsid w:val="00926C88"/>
    <w:rsid w:val="00926DDC"/>
    <w:rsid w:val="00926E6B"/>
    <w:rsid w:val="00927525"/>
    <w:rsid w:val="00927577"/>
    <w:rsid w:val="00927999"/>
    <w:rsid w:val="00927AFB"/>
    <w:rsid w:val="00927BD5"/>
    <w:rsid w:val="00931194"/>
    <w:rsid w:val="0093124D"/>
    <w:rsid w:val="0093141C"/>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03"/>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F2C"/>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28A"/>
    <w:rsid w:val="009A57C0"/>
    <w:rsid w:val="009A5A47"/>
    <w:rsid w:val="009A5A91"/>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3E31"/>
    <w:rsid w:val="009C44F7"/>
    <w:rsid w:val="009C4EB4"/>
    <w:rsid w:val="009C53F8"/>
    <w:rsid w:val="009C5630"/>
    <w:rsid w:val="009C5F29"/>
    <w:rsid w:val="009C622E"/>
    <w:rsid w:val="009C6744"/>
    <w:rsid w:val="009C6DB0"/>
    <w:rsid w:val="009D00C1"/>
    <w:rsid w:val="009D01E5"/>
    <w:rsid w:val="009D0744"/>
    <w:rsid w:val="009D0DB2"/>
    <w:rsid w:val="009D0ED6"/>
    <w:rsid w:val="009D0F71"/>
    <w:rsid w:val="009D11BE"/>
    <w:rsid w:val="009D1522"/>
    <w:rsid w:val="009D1831"/>
    <w:rsid w:val="009D1FB2"/>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3DCD"/>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042"/>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8E4"/>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42C"/>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3AB1"/>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95A"/>
    <w:rsid w:val="00B40B8E"/>
    <w:rsid w:val="00B40B99"/>
    <w:rsid w:val="00B411C8"/>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19A"/>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620"/>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E2B"/>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B2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6F4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514"/>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626"/>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5A6"/>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6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1AF"/>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BD8"/>
    <w:rsid w:val="00E20CC6"/>
    <w:rsid w:val="00E20CF0"/>
    <w:rsid w:val="00E210D1"/>
    <w:rsid w:val="00E21B1D"/>
    <w:rsid w:val="00E22056"/>
    <w:rsid w:val="00E22110"/>
    <w:rsid w:val="00E2233A"/>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1F"/>
    <w:rsid w:val="00E26DF6"/>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24"/>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27"/>
    <w:rsid w:val="00F235BC"/>
    <w:rsid w:val="00F238F9"/>
    <w:rsid w:val="00F23A32"/>
    <w:rsid w:val="00F23B1C"/>
    <w:rsid w:val="00F25009"/>
    <w:rsid w:val="00F25738"/>
    <w:rsid w:val="00F25784"/>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6D3"/>
    <w:rsid w:val="00F377D8"/>
    <w:rsid w:val="00F40701"/>
    <w:rsid w:val="00F4079F"/>
    <w:rsid w:val="00F407CB"/>
    <w:rsid w:val="00F408A1"/>
    <w:rsid w:val="00F408E3"/>
    <w:rsid w:val="00F40912"/>
    <w:rsid w:val="00F40CF7"/>
    <w:rsid w:val="00F413DE"/>
    <w:rsid w:val="00F41917"/>
    <w:rsid w:val="00F41FB5"/>
    <w:rsid w:val="00F422BC"/>
    <w:rsid w:val="00F43AFE"/>
    <w:rsid w:val="00F440DD"/>
    <w:rsid w:val="00F4485A"/>
    <w:rsid w:val="00F44AF6"/>
    <w:rsid w:val="00F44E39"/>
    <w:rsid w:val="00F4526D"/>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11"/>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060"/>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14255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015417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745513">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0832-D4C3-40AF-9610-917F366F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5176</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2022-01-26T20:27:00Z</dcterms:created>
  <dcterms:modified xsi:type="dcterms:W3CDTF">2022-03-04T04:53:00Z</dcterms:modified>
</cp:coreProperties>
</file>