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7885D64A" w:rsidR="003253C6" w:rsidRPr="00081BE5" w:rsidRDefault="00DD21D4" w:rsidP="000E50FF">
      <w:pPr>
        <w:spacing w:line="360" w:lineRule="auto"/>
        <w:jc w:val="both"/>
        <w:rPr>
          <w:rFonts w:ascii="Palatino Linotype" w:eastAsia="Palatino Linotype" w:hAnsi="Palatino Linotype" w:cs="Palatino Linotype"/>
        </w:rPr>
      </w:pPr>
      <w:r w:rsidRPr="00081BE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081BE5">
        <w:rPr>
          <w:rFonts w:ascii="Palatino Linotype" w:eastAsia="Palatino Linotype" w:hAnsi="Palatino Linotype" w:cs="Palatino Linotype"/>
        </w:rPr>
        <w:t xml:space="preserve">con domicilio en Metepec, Estado de México, de fecha </w:t>
      </w:r>
      <w:r w:rsidR="00C47BB0" w:rsidRPr="00081BE5">
        <w:rPr>
          <w:rFonts w:ascii="Palatino Linotype" w:eastAsia="Palatino Linotype" w:hAnsi="Palatino Linotype" w:cs="Palatino Linotype"/>
        </w:rPr>
        <w:t>diez</w:t>
      </w:r>
      <w:r w:rsidR="00184CA9" w:rsidRPr="00081BE5">
        <w:rPr>
          <w:rFonts w:ascii="Palatino Linotype" w:eastAsia="Palatino Linotype" w:hAnsi="Palatino Linotype" w:cs="Palatino Linotype"/>
        </w:rPr>
        <w:t xml:space="preserve"> de agosto</w:t>
      </w:r>
      <w:r w:rsidR="00CA20A8" w:rsidRPr="00081BE5">
        <w:rPr>
          <w:rFonts w:ascii="Palatino Linotype" w:eastAsia="Palatino Linotype" w:hAnsi="Palatino Linotype" w:cs="Palatino Linotype"/>
        </w:rPr>
        <w:t xml:space="preserve"> de dos mil veintidós.</w:t>
      </w:r>
    </w:p>
    <w:p w14:paraId="0742E183" w14:textId="77777777" w:rsidR="00CA20A8" w:rsidRPr="00081BE5" w:rsidRDefault="00CA20A8" w:rsidP="000E50FF">
      <w:pPr>
        <w:spacing w:line="360" w:lineRule="auto"/>
        <w:jc w:val="both"/>
        <w:rPr>
          <w:rFonts w:ascii="Palatino Linotype" w:hAnsi="Palatino Linotype" w:cs="Arial"/>
        </w:rPr>
      </w:pPr>
    </w:p>
    <w:p w14:paraId="03825FB3" w14:textId="4560F297" w:rsidR="00A1125E" w:rsidRPr="00081BE5" w:rsidRDefault="00200BFC" w:rsidP="000E50FF">
      <w:pPr>
        <w:spacing w:line="360" w:lineRule="auto"/>
        <w:jc w:val="both"/>
        <w:rPr>
          <w:rFonts w:ascii="Palatino Linotype" w:hAnsi="Palatino Linotype"/>
          <w:b/>
          <w:bCs/>
        </w:rPr>
      </w:pPr>
      <w:r w:rsidRPr="00081BE5">
        <w:rPr>
          <w:rFonts w:ascii="Palatino Linotype" w:hAnsi="Palatino Linotype" w:cs="Arial"/>
          <w:b/>
          <w:sz w:val="28"/>
        </w:rPr>
        <w:t>VISTO</w:t>
      </w:r>
      <w:r w:rsidRPr="00081BE5">
        <w:rPr>
          <w:rFonts w:ascii="Palatino Linotype" w:hAnsi="Palatino Linotype" w:cs="Arial"/>
        </w:rPr>
        <w:t xml:space="preserve"> el expediente formado con motivo del </w:t>
      </w:r>
      <w:r w:rsidR="00C263D1" w:rsidRPr="00081BE5">
        <w:rPr>
          <w:rFonts w:ascii="Palatino Linotype" w:hAnsi="Palatino Linotype" w:cs="Arial"/>
        </w:rPr>
        <w:t>Recurso de Revisión</w:t>
      </w:r>
      <w:r w:rsidR="00AC6ABE" w:rsidRPr="00081BE5">
        <w:rPr>
          <w:rFonts w:ascii="Palatino Linotype" w:hAnsi="Palatino Linotype" w:cs="Arial"/>
        </w:rPr>
        <w:t xml:space="preserve"> </w:t>
      </w:r>
      <w:r w:rsidR="000919DB" w:rsidRPr="00081BE5">
        <w:rPr>
          <w:rFonts w:ascii="Palatino Linotype" w:hAnsi="Palatino Linotype" w:cs="Arial"/>
          <w:b/>
        </w:rPr>
        <w:t>05617</w:t>
      </w:r>
      <w:r w:rsidR="000A27E2" w:rsidRPr="00081BE5">
        <w:rPr>
          <w:rFonts w:ascii="Palatino Linotype" w:hAnsi="Palatino Linotype" w:cs="Arial"/>
          <w:b/>
          <w:bCs/>
        </w:rPr>
        <w:t>/INFOEM/IP/RR/202</w:t>
      </w:r>
      <w:r w:rsidR="00B717EF" w:rsidRPr="00081BE5">
        <w:rPr>
          <w:rFonts w:ascii="Palatino Linotype" w:hAnsi="Palatino Linotype" w:cs="Arial"/>
          <w:b/>
          <w:bCs/>
        </w:rPr>
        <w:t>2</w:t>
      </w:r>
      <w:r w:rsidRPr="00081BE5">
        <w:rPr>
          <w:rFonts w:ascii="Palatino Linotype" w:hAnsi="Palatino Linotype" w:cs="Arial"/>
        </w:rPr>
        <w:t xml:space="preserve">, promovido </w:t>
      </w:r>
      <w:r w:rsidR="00552576" w:rsidRPr="00081BE5">
        <w:rPr>
          <w:rFonts w:ascii="Palatino Linotype" w:hAnsi="Palatino Linotype"/>
        </w:rPr>
        <w:t xml:space="preserve">por </w:t>
      </w:r>
      <w:r w:rsidR="00F769D7" w:rsidRPr="00081BE5">
        <w:rPr>
          <w:rFonts w:ascii="Palatino Linotype" w:hAnsi="Palatino Linotype"/>
        </w:rPr>
        <w:t xml:space="preserve">el </w:t>
      </w:r>
      <w:r w:rsidR="00F769D7" w:rsidRPr="00081BE5">
        <w:rPr>
          <w:rFonts w:ascii="Palatino Linotype" w:hAnsi="Palatino Linotype"/>
          <w:b/>
          <w:bCs/>
        </w:rPr>
        <w:t>C.</w:t>
      </w:r>
      <w:r w:rsidR="00F769D7" w:rsidRPr="00081BE5">
        <w:rPr>
          <w:rFonts w:ascii="Palatino Linotype" w:hAnsi="Palatino Linotype"/>
        </w:rPr>
        <w:t xml:space="preserve"> </w:t>
      </w:r>
      <w:bookmarkStart w:id="0" w:name="_GoBack"/>
      <w:r w:rsidR="000E169A">
        <w:rPr>
          <w:rFonts w:ascii="Palatino Linotype" w:hAnsi="Palatino Linotype"/>
          <w:b/>
          <w:bCs/>
        </w:rPr>
        <w:t>XXXXX XXXXX XXXXX</w:t>
      </w:r>
      <w:bookmarkEnd w:id="0"/>
      <w:r w:rsidR="005915AD" w:rsidRPr="00081BE5">
        <w:rPr>
          <w:rFonts w:ascii="Palatino Linotype" w:hAnsi="Palatino Linotype"/>
        </w:rPr>
        <w:t>,</w:t>
      </w:r>
      <w:r w:rsidRPr="00081BE5">
        <w:rPr>
          <w:rFonts w:ascii="Palatino Linotype" w:hAnsi="Palatino Linotype" w:cs="Arial"/>
          <w:lang w:val="es-ES"/>
        </w:rPr>
        <w:t xml:space="preserve"> </w:t>
      </w:r>
      <w:r w:rsidR="005F0E30" w:rsidRPr="00081BE5">
        <w:rPr>
          <w:rFonts w:ascii="Palatino Linotype" w:hAnsi="Palatino Linotype"/>
        </w:rPr>
        <w:t xml:space="preserve">a quien en lo sucesivo se le </w:t>
      </w:r>
      <w:r w:rsidR="00D9217D" w:rsidRPr="00081BE5">
        <w:rPr>
          <w:rFonts w:ascii="Palatino Linotype" w:hAnsi="Palatino Linotype"/>
        </w:rPr>
        <w:t>denominará</w:t>
      </w:r>
      <w:r w:rsidR="005F0E30" w:rsidRPr="00081BE5">
        <w:rPr>
          <w:rFonts w:ascii="Palatino Linotype" w:hAnsi="Palatino Linotype"/>
        </w:rPr>
        <w:t xml:space="preserve"> </w:t>
      </w:r>
      <w:r w:rsidR="00D9684F" w:rsidRPr="00081BE5">
        <w:rPr>
          <w:rFonts w:ascii="Palatino Linotype" w:hAnsi="Palatino Linotype" w:cs="Arial"/>
          <w:b/>
          <w:lang w:val="es-ES"/>
        </w:rPr>
        <w:t>EL</w:t>
      </w:r>
      <w:r w:rsidRPr="00081BE5">
        <w:rPr>
          <w:rFonts w:ascii="Palatino Linotype" w:hAnsi="Palatino Linotype" w:cs="Arial"/>
          <w:b/>
          <w:lang w:val="es-ES"/>
        </w:rPr>
        <w:t xml:space="preserve"> RECURRENTE,</w:t>
      </w:r>
      <w:r w:rsidR="008B3120" w:rsidRPr="00081BE5">
        <w:rPr>
          <w:rFonts w:ascii="Palatino Linotype" w:hAnsi="Palatino Linotype" w:cs="Arial"/>
          <w:lang w:val="es-ES"/>
        </w:rPr>
        <w:t xml:space="preserve"> en contra de la respuesta </w:t>
      </w:r>
      <w:r w:rsidR="00E30002" w:rsidRPr="00081BE5">
        <w:rPr>
          <w:rFonts w:ascii="Palatino Linotype" w:hAnsi="Palatino Linotype" w:cs="Arial"/>
          <w:lang w:val="es-ES"/>
        </w:rPr>
        <w:t xml:space="preserve">del </w:t>
      </w:r>
      <w:r w:rsidR="000919DB" w:rsidRPr="00081BE5">
        <w:rPr>
          <w:rFonts w:ascii="Palatino Linotype" w:hAnsi="Palatino Linotype" w:cs="Arial"/>
          <w:b/>
          <w:bCs/>
        </w:rPr>
        <w:t>Organismo Público Descentralizado de Agua Potable Alcantarillado y Saneamiento de Chimalhuacán</w:t>
      </w:r>
      <w:r w:rsidRPr="00081BE5">
        <w:rPr>
          <w:rFonts w:ascii="Palatino Linotype" w:hAnsi="Palatino Linotype" w:cs="Arial"/>
          <w:b/>
          <w:lang w:val="es-ES"/>
        </w:rPr>
        <w:t xml:space="preserve">, </w:t>
      </w:r>
      <w:r w:rsidR="005F0E30" w:rsidRPr="00081BE5">
        <w:rPr>
          <w:rFonts w:ascii="Palatino Linotype" w:hAnsi="Palatino Linotype"/>
        </w:rPr>
        <w:t xml:space="preserve">en lo subsecuente se le denominará </w:t>
      </w:r>
      <w:r w:rsidRPr="00081BE5">
        <w:rPr>
          <w:rFonts w:ascii="Palatino Linotype" w:hAnsi="Palatino Linotype" w:cs="Arial"/>
          <w:b/>
          <w:lang w:val="es-ES"/>
        </w:rPr>
        <w:t xml:space="preserve">EL SUJETO OBLIGADO, </w:t>
      </w:r>
      <w:r w:rsidRPr="00081BE5">
        <w:rPr>
          <w:rFonts w:ascii="Palatino Linotype" w:hAnsi="Palatino Linotype" w:cs="Arial"/>
          <w:lang w:val="es-ES"/>
        </w:rPr>
        <w:t xml:space="preserve">se procede a dictar la presente resolución con base en lo siguiente: </w:t>
      </w:r>
    </w:p>
    <w:p w14:paraId="71F79FE3" w14:textId="77777777" w:rsidR="00A1125E" w:rsidRPr="00081BE5" w:rsidRDefault="00A1125E" w:rsidP="00782E73">
      <w:pPr>
        <w:spacing w:line="276" w:lineRule="auto"/>
        <w:jc w:val="both"/>
        <w:rPr>
          <w:rFonts w:ascii="Palatino Linotype" w:hAnsi="Palatino Linotype" w:cs="Arial"/>
          <w:b/>
          <w:bCs/>
          <w:spacing w:val="60"/>
          <w:sz w:val="28"/>
          <w:szCs w:val="28"/>
        </w:rPr>
      </w:pPr>
    </w:p>
    <w:p w14:paraId="47CFFCB3" w14:textId="01F8C4E2" w:rsidR="00D77693" w:rsidRPr="00081BE5" w:rsidRDefault="00874AE7" w:rsidP="00782E73">
      <w:pPr>
        <w:spacing w:line="276" w:lineRule="auto"/>
        <w:jc w:val="center"/>
        <w:rPr>
          <w:rFonts w:ascii="Palatino Linotype" w:hAnsi="Palatino Linotype" w:cs="Arial"/>
          <w:b/>
          <w:bCs/>
          <w:spacing w:val="60"/>
          <w:sz w:val="28"/>
          <w:szCs w:val="28"/>
        </w:rPr>
      </w:pPr>
      <w:r w:rsidRPr="00081BE5">
        <w:rPr>
          <w:rFonts w:ascii="Palatino Linotype" w:hAnsi="Palatino Linotype" w:cs="Arial"/>
          <w:b/>
          <w:bCs/>
          <w:spacing w:val="60"/>
          <w:sz w:val="28"/>
          <w:szCs w:val="28"/>
        </w:rPr>
        <w:t>ANTECEDENTES</w:t>
      </w:r>
      <w:r w:rsidR="00D77693" w:rsidRPr="00081BE5">
        <w:rPr>
          <w:rFonts w:ascii="Palatino Linotype" w:hAnsi="Palatino Linotype" w:cs="Arial"/>
          <w:b/>
          <w:bCs/>
          <w:spacing w:val="60"/>
          <w:sz w:val="28"/>
          <w:szCs w:val="28"/>
        </w:rPr>
        <w:t xml:space="preserve"> </w:t>
      </w:r>
    </w:p>
    <w:p w14:paraId="52087D33" w14:textId="77777777" w:rsidR="00967AC9" w:rsidRPr="00081BE5" w:rsidRDefault="00967AC9" w:rsidP="00782E73">
      <w:pPr>
        <w:spacing w:line="276" w:lineRule="auto"/>
        <w:jc w:val="both"/>
        <w:rPr>
          <w:rFonts w:ascii="Palatino Linotype" w:eastAsia="Calibri" w:hAnsi="Palatino Linotype" w:cs="Arial"/>
          <w:b/>
          <w:sz w:val="28"/>
          <w:szCs w:val="28"/>
          <w:lang w:val="es-ES" w:eastAsia="en-US"/>
        </w:rPr>
      </w:pPr>
    </w:p>
    <w:p w14:paraId="4BE57260" w14:textId="50290471" w:rsidR="00F26592" w:rsidRPr="00081BE5" w:rsidRDefault="00F26592" w:rsidP="000E50FF">
      <w:pPr>
        <w:spacing w:line="360" w:lineRule="auto"/>
        <w:jc w:val="both"/>
        <w:rPr>
          <w:rFonts w:ascii="Palatino Linotype" w:eastAsia="Calibri" w:hAnsi="Palatino Linotype" w:cs="Arial"/>
          <w:b/>
          <w:sz w:val="26"/>
          <w:szCs w:val="26"/>
          <w:lang w:val="es-ES" w:eastAsia="en-US"/>
        </w:rPr>
      </w:pPr>
      <w:r w:rsidRPr="00081BE5">
        <w:rPr>
          <w:rFonts w:ascii="Palatino Linotype" w:eastAsia="Calibri" w:hAnsi="Palatino Linotype" w:cs="Arial"/>
          <w:b/>
          <w:sz w:val="26"/>
          <w:szCs w:val="26"/>
          <w:lang w:val="es-ES" w:eastAsia="en-US"/>
        </w:rPr>
        <w:t xml:space="preserve">I. </w:t>
      </w:r>
      <w:r w:rsidRPr="00081BE5">
        <w:rPr>
          <w:rFonts w:ascii="Palatino Linotype" w:hAnsi="Palatino Linotype"/>
          <w:b/>
          <w:sz w:val="26"/>
          <w:szCs w:val="26"/>
        </w:rPr>
        <w:t>De la Solicitud de Información</w:t>
      </w:r>
    </w:p>
    <w:p w14:paraId="69AC5CD0" w14:textId="38EB26F3" w:rsidR="00200BFC" w:rsidRPr="00081BE5" w:rsidRDefault="00163A20" w:rsidP="000E50FF">
      <w:pPr>
        <w:spacing w:line="360" w:lineRule="auto"/>
        <w:jc w:val="both"/>
        <w:rPr>
          <w:rFonts w:ascii="Palatino Linotype" w:eastAsia="MS Mincho" w:hAnsi="Palatino Linotype" w:cs="Arial"/>
        </w:rPr>
      </w:pPr>
      <w:r w:rsidRPr="00081BE5">
        <w:rPr>
          <w:rFonts w:ascii="Palatino Linotype" w:eastAsia="MS Mincho" w:hAnsi="Palatino Linotype" w:cs="Arial"/>
        </w:rPr>
        <w:t xml:space="preserve">En fecha </w:t>
      </w:r>
      <w:r w:rsidR="00782E73" w:rsidRPr="00081BE5">
        <w:rPr>
          <w:rFonts w:ascii="Palatino Linotype" w:eastAsia="MS Mincho" w:hAnsi="Palatino Linotype" w:cs="Arial"/>
        </w:rPr>
        <w:t xml:space="preserve">veintidós de febrero </w:t>
      </w:r>
      <w:r w:rsidR="0069687F" w:rsidRPr="00081BE5">
        <w:rPr>
          <w:rFonts w:ascii="Palatino Linotype" w:eastAsia="MS Mincho" w:hAnsi="Palatino Linotype" w:cs="Arial"/>
        </w:rPr>
        <w:t xml:space="preserve">de dos mil </w:t>
      </w:r>
      <w:r w:rsidR="00B139D9" w:rsidRPr="00081BE5">
        <w:rPr>
          <w:rFonts w:ascii="Palatino Linotype" w:eastAsia="MS Mincho" w:hAnsi="Palatino Linotype" w:cs="Arial"/>
        </w:rPr>
        <w:t>veintidós</w:t>
      </w:r>
      <w:r w:rsidRPr="00081BE5">
        <w:rPr>
          <w:rFonts w:ascii="Palatino Linotype" w:eastAsia="MS Mincho" w:hAnsi="Palatino Linotype" w:cs="Arial"/>
        </w:rPr>
        <w:t xml:space="preserve">, </w:t>
      </w:r>
      <w:r w:rsidR="00AF6197" w:rsidRPr="00081BE5">
        <w:rPr>
          <w:rFonts w:ascii="Palatino Linotype" w:hAnsi="Palatino Linotype" w:cs="Arial"/>
          <w:b/>
        </w:rPr>
        <w:t>EL RECURRENTE</w:t>
      </w:r>
      <w:r w:rsidR="00AF6197" w:rsidRPr="00081BE5">
        <w:rPr>
          <w:rFonts w:ascii="Palatino Linotype" w:hAnsi="Palatino Linotype" w:cs="Arial"/>
        </w:rPr>
        <w:t xml:space="preserve"> presentó a través</w:t>
      </w:r>
      <w:r w:rsidR="001114CB" w:rsidRPr="00081BE5">
        <w:rPr>
          <w:rFonts w:ascii="Palatino Linotype" w:hAnsi="Palatino Linotype" w:cs="Arial"/>
        </w:rPr>
        <w:t xml:space="preserve"> del</w:t>
      </w:r>
      <w:r w:rsidR="00AF6197" w:rsidRPr="00081BE5">
        <w:rPr>
          <w:rFonts w:ascii="Palatino Linotype" w:hAnsi="Palatino Linotype" w:cs="Arial"/>
        </w:rPr>
        <w:t xml:space="preserve"> Sistema de Acceso a la Información Mexiquense, que en lo subsecuente se le denominará el </w:t>
      </w:r>
      <w:r w:rsidR="00AF6197" w:rsidRPr="00081BE5">
        <w:rPr>
          <w:rFonts w:ascii="Palatino Linotype" w:hAnsi="Palatino Linotype" w:cs="Arial"/>
          <w:b/>
          <w:bCs/>
        </w:rPr>
        <w:t>SAIMEX</w:t>
      </w:r>
      <w:r w:rsidR="0022458E" w:rsidRPr="00081BE5">
        <w:rPr>
          <w:rFonts w:ascii="Palatino Linotype" w:hAnsi="Palatino Linotype" w:cs="Arial"/>
          <w:b/>
        </w:rPr>
        <w:t>,</w:t>
      </w:r>
      <w:r w:rsidR="0022458E" w:rsidRPr="00081BE5">
        <w:rPr>
          <w:rFonts w:ascii="Palatino Linotype" w:hAnsi="Palatino Linotype"/>
        </w:rPr>
        <w:t xml:space="preserve"> ante </w:t>
      </w:r>
      <w:r w:rsidR="0022458E" w:rsidRPr="00081BE5">
        <w:rPr>
          <w:rFonts w:ascii="Palatino Linotype" w:hAnsi="Palatino Linotype"/>
          <w:b/>
        </w:rPr>
        <w:t>EL SUJETO OBLIGADO</w:t>
      </w:r>
      <w:r w:rsidR="00BF3E26" w:rsidRPr="00081BE5">
        <w:rPr>
          <w:rFonts w:ascii="Palatino Linotype" w:eastAsia="MS Mincho" w:hAnsi="Palatino Linotype" w:cs="Arial"/>
          <w:lang w:val="es-ES_tradnl"/>
        </w:rPr>
        <w:t xml:space="preserve">, la solicitud de </w:t>
      </w:r>
      <w:r w:rsidR="004351DD" w:rsidRPr="00081BE5">
        <w:rPr>
          <w:rFonts w:ascii="Palatino Linotype" w:eastAsia="MS Mincho" w:hAnsi="Palatino Linotype" w:cs="Arial"/>
          <w:lang w:val="es-ES_tradnl"/>
        </w:rPr>
        <w:t>A</w:t>
      </w:r>
      <w:r w:rsidR="00BF3E26" w:rsidRPr="00081BE5">
        <w:rPr>
          <w:rFonts w:ascii="Palatino Linotype" w:eastAsia="MS Mincho" w:hAnsi="Palatino Linotype" w:cs="Arial"/>
          <w:lang w:val="es-ES_tradnl"/>
        </w:rPr>
        <w:t xml:space="preserve">cceso a la </w:t>
      </w:r>
      <w:r w:rsidR="00327647" w:rsidRPr="00081BE5">
        <w:rPr>
          <w:rFonts w:ascii="Palatino Linotype" w:eastAsia="MS Mincho" w:hAnsi="Palatino Linotype" w:cs="Arial"/>
          <w:lang w:val="es-ES_tradnl"/>
        </w:rPr>
        <w:t>Información Pública</w:t>
      </w:r>
      <w:r w:rsidR="00BF3E26" w:rsidRPr="00081BE5">
        <w:rPr>
          <w:rFonts w:ascii="Palatino Linotype" w:eastAsia="MS Mincho" w:hAnsi="Palatino Linotype" w:cs="Arial"/>
          <w:lang w:val="es-ES_tradnl"/>
        </w:rPr>
        <w:t xml:space="preserve">, a la que se le asignó el número de </w:t>
      </w:r>
      <w:r w:rsidR="00E30002" w:rsidRPr="00081BE5">
        <w:rPr>
          <w:rFonts w:ascii="Palatino Linotype" w:eastAsia="MS Mincho" w:hAnsi="Palatino Linotype" w:cs="Arial"/>
          <w:lang w:val="es-ES_tradnl"/>
        </w:rPr>
        <w:t>expediente</w:t>
      </w:r>
      <w:r w:rsidR="00E30002" w:rsidRPr="00081BE5">
        <w:rPr>
          <w:rFonts w:ascii="Palatino Linotype" w:eastAsia="MS Mincho" w:hAnsi="Palatino Linotype" w:cs="Arial"/>
          <w:b/>
          <w:bCs/>
        </w:rPr>
        <w:t xml:space="preserve"> </w:t>
      </w:r>
      <w:r w:rsidR="00782E73" w:rsidRPr="00081BE5">
        <w:rPr>
          <w:rFonts w:ascii="Palatino Linotype" w:eastAsia="MS Mincho" w:hAnsi="Palatino Linotype" w:cs="Arial"/>
          <w:b/>
          <w:bCs/>
        </w:rPr>
        <w:t>00025/OASCHIMAL/IP/2022</w:t>
      </w:r>
      <w:r w:rsidRPr="00081BE5">
        <w:rPr>
          <w:rFonts w:ascii="Palatino Linotype" w:eastAsia="MS Mincho" w:hAnsi="Palatino Linotype" w:cs="Arial"/>
        </w:rPr>
        <w:t xml:space="preserve">, </w:t>
      </w:r>
      <w:r w:rsidR="00AA7AD8" w:rsidRPr="00081BE5">
        <w:rPr>
          <w:rFonts w:ascii="Palatino Linotype" w:eastAsia="MS Mincho" w:hAnsi="Palatino Linotype" w:cs="Arial"/>
          <w:bCs/>
        </w:rPr>
        <w:t>mediante la cual requirió</w:t>
      </w:r>
      <w:r w:rsidR="009D0744" w:rsidRPr="00081BE5">
        <w:rPr>
          <w:rFonts w:ascii="Palatino Linotype" w:eastAsia="MS Mincho" w:hAnsi="Palatino Linotype" w:cs="Arial"/>
          <w:bCs/>
        </w:rPr>
        <w:t xml:space="preserve">, </w:t>
      </w:r>
      <w:r w:rsidR="00AA7AD8" w:rsidRPr="00081BE5">
        <w:rPr>
          <w:rFonts w:ascii="Palatino Linotype" w:eastAsia="MS Mincho" w:hAnsi="Palatino Linotype" w:cs="Arial"/>
          <w:bCs/>
        </w:rPr>
        <w:t>lo siguiente:</w:t>
      </w:r>
    </w:p>
    <w:p w14:paraId="2B85392B" w14:textId="77777777" w:rsidR="00AA3944" w:rsidRPr="00081BE5" w:rsidRDefault="00AA3944" w:rsidP="000E50FF">
      <w:pPr>
        <w:tabs>
          <w:tab w:val="left" w:pos="851"/>
        </w:tabs>
        <w:ind w:left="992" w:right="901" w:hanging="142"/>
        <w:jc w:val="both"/>
        <w:rPr>
          <w:rFonts w:ascii="Palatino Linotype" w:eastAsia="MS Mincho" w:hAnsi="Palatino Linotype" w:cs="Arial"/>
          <w:i/>
          <w:sz w:val="22"/>
          <w:szCs w:val="22"/>
        </w:rPr>
      </w:pPr>
    </w:p>
    <w:p w14:paraId="47BDBD92" w14:textId="45AA524C" w:rsidR="00A813E8" w:rsidRPr="00081BE5" w:rsidRDefault="00200BFC" w:rsidP="00E82A45">
      <w:pPr>
        <w:tabs>
          <w:tab w:val="left" w:pos="851"/>
        </w:tabs>
        <w:ind w:left="992" w:right="901" w:hanging="142"/>
        <w:jc w:val="both"/>
        <w:rPr>
          <w:rFonts w:ascii="Palatino Linotype" w:eastAsia="MS Mincho" w:hAnsi="Palatino Linotype" w:cs="Arial"/>
          <w:i/>
          <w:sz w:val="22"/>
          <w:szCs w:val="22"/>
        </w:rPr>
      </w:pPr>
      <w:r w:rsidRPr="00081BE5">
        <w:rPr>
          <w:rFonts w:ascii="Palatino Linotype" w:eastAsia="MS Mincho" w:hAnsi="Palatino Linotype" w:cs="Arial"/>
          <w:i/>
          <w:sz w:val="22"/>
          <w:szCs w:val="22"/>
        </w:rPr>
        <w:t>“</w:t>
      </w:r>
      <w:r w:rsidR="003D71CE" w:rsidRPr="00081BE5">
        <w:rPr>
          <w:rFonts w:ascii="Palatino Linotype" w:eastAsia="MS Mincho" w:hAnsi="Palatino Linotype" w:cs="Arial"/>
          <w:i/>
          <w:sz w:val="22"/>
          <w:szCs w:val="22"/>
        </w:rPr>
        <w:t>Solicito me envié como se encuentra constituido el organigrama del Organismo, así como también cuales son las funciones de cada servidor público que labora en esa dependencia</w:t>
      </w:r>
      <w:r w:rsidR="00E82A45" w:rsidRPr="00081BE5">
        <w:rPr>
          <w:rFonts w:ascii="Palatino Linotype" w:eastAsia="MS Mincho" w:hAnsi="Palatino Linotype" w:cs="Arial"/>
          <w:i/>
          <w:sz w:val="22"/>
          <w:szCs w:val="22"/>
        </w:rPr>
        <w:t>"</w:t>
      </w:r>
      <w:r w:rsidRPr="00081BE5">
        <w:rPr>
          <w:rFonts w:ascii="Palatino Linotype" w:eastAsia="MS Mincho" w:hAnsi="Palatino Linotype" w:cs="Arial"/>
          <w:i/>
          <w:sz w:val="22"/>
          <w:szCs w:val="22"/>
        </w:rPr>
        <w:t xml:space="preserve"> (</w:t>
      </w:r>
      <w:r w:rsidR="00967AC9" w:rsidRPr="00081BE5">
        <w:rPr>
          <w:rFonts w:ascii="Palatino Linotype" w:eastAsia="MS Mincho" w:hAnsi="Palatino Linotype" w:cs="Arial"/>
          <w:i/>
          <w:sz w:val="22"/>
          <w:szCs w:val="22"/>
        </w:rPr>
        <w:t>Sic</w:t>
      </w:r>
      <w:r w:rsidRPr="00081BE5">
        <w:rPr>
          <w:rFonts w:ascii="Palatino Linotype" w:eastAsia="MS Mincho" w:hAnsi="Palatino Linotype" w:cs="Arial"/>
          <w:i/>
          <w:sz w:val="22"/>
          <w:szCs w:val="22"/>
        </w:rPr>
        <w:t>)</w:t>
      </w:r>
    </w:p>
    <w:p w14:paraId="204C1D32" w14:textId="0CE6624E" w:rsidR="00B76E23" w:rsidRPr="00081BE5" w:rsidRDefault="003F157B"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r w:rsidRPr="00081BE5">
        <w:rPr>
          <w:rFonts w:ascii="Palatino Linotype" w:eastAsia="Calibri" w:hAnsi="Palatino Linotype" w:cs="Arial"/>
          <w:b/>
          <w:bCs/>
          <w:lang w:val="es-ES" w:eastAsia="en-US"/>
        </w:rPr>
        <w:lastRenderedPageBreak/>
        <w:t>MODALIDAD DE ENTREGA</w:t>
      </w:r>
      <w:r w:rsidR="00EC056A" w:rsidRPr="00081BE5">
        <w:rPr>
          <w:rFonts w:ascii="Palatino Linotype" w:eastAsia="Calibri" w:hAnsi="Palatino Linotype" w:cs="Arial"/>
          <w:b/>
          <w:bCs/>
          <w:lang w:val="es-ES" w:eastAsia="en-US"/>
        </w:rPr>
        <w:t xml:space="preserve">: </w:t>
      </w:r>
      <w:r w:rsidR="00A711CF" w:rsidRPr="00081BE5">
        <w:rPr>
          <w:rFonts w:ascii="Palatino Linotype" w:eastAsia="Calibri" w:hAnsi="Palatino Linotype" w:cs="Arial"/>
          <w:lang w:val="es-ES" w:eastAsia="en-US"/>
        </w:rPr>
        <w:t>Vía Sistema de Acceso a la Información Mexiquense</w:t>
      </w:r>
      <w:r w:rsidR="00A711CF" w:rsidRPr="00081BE5">
        <w:rPr>
          <w:rFonts w:ascii="Palatino Linotype" w:eastAsia="Calibri" w:hAnsi="Palatino Linotype" w:cs="Arial"/>
          <w:b/>
          <w:bCs/>
          <w:lang w:val="es-ES" w:eastAsia="en-US"/>
        </w:rPr>
        <w:t xml:space="preserve"> (SAIMEX).</w:t>
      </w:r>
    </w:p>
    <w:p w14:paraId="4C6DAAB0" w14:textId="77777777" w:rsidR="00EE3936" w:rsidRPr="00081BE5" w:rsidRDefault="00EE3936"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081BE5" w:rsidRDefault="00EE3936" w:rsidP="00EE393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81BE5">
        <w:rPr>
          <w:rFonts w:ascii="Palatino Linotype" w:eastAsia="Calibri" w:hAnsi="Palatino Linotype" w:cs="Arial"/>
          <w:b/>
          <w:sz w:val="26"/>
          <w:szCs w:val="26"/>
          <w:lang w:val="es-ES" w:eastAsia="en-US"/>
        </w:rPr>
        <w:t>II.</w:t>
      </w:r>
      <w:r w:rsidRPr="00081BE5">
        <w:rPr>
          <w:rFonts w:ascii="Palatino Linotype" w:eastAsia="Calibri" w:hAnsi="Palatino Linotype" w:cs="Arial"/>
          <w:sz w:val="26"/>
          <w:szCs w:val="26"/>
          <w:lang w:val="es-ES" w:eastAsia="en-US"/>
        </w:rPr>
        <w:t xml:space="preserve"> </w:t>
      </w:r>
      <w:r w:rsidRPr="00081BE5">
        <w:rPr>
          <w:rFonts w:ascii="Palatino Linotype" w:eastAsia="Calibri" w:hAnsi="Palatino Linotype" w:cs="Arial"/>
          <w:b/>
          <w:sz w:val="26"/>
          <w:szCs w:val="26"/>
          <w:lang w:eastAsia="en-US"/>
        </w:rPr>
        <w:t>Turno de requerimiento del Sujeto Obligado</w:t>
      </w:r>
    </w:p>
    <w:p w14:paraId="2A9E37C3" w14:textId="719A1328" w:rsidR="00EE3936" w:rsidRPr="00081BE5" w:rsidRDefault="00EE3936" w:rsidP="00EE3936">
      <w:pPr>
        <w:widowControl w:val="0"/>
        <w:autoSpaceDE w:val="0"/>
        <w:autoSpaceDN w:val="0"/>
        <w:adjustRightInd w:val="0"/>
        <w:spacing w:line="360" w:lineRule="auto"/>
        <w:jc w:val="both"/>
        <w:rPr>
          <w:rFonts w:ascii="Palatino Linotype" w:eastAsia="Calibri" w:hAnsi="Palatino Linotype" w:cs="Arial"/>
          <w:lang w:val="es-ES" w:eastAsia="en-US"/>
        </w:rPr>
      </w:pPr>
      <w:r w:rsidRPr="00081BE5">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A711CF" w:rsidRPr="00081BE5">
        <w:rPr>
          <w:rFonts w:ascii="Palatino Linotype" w:eastAsia="Calibri" w:hAnsi="Palatino Linotype" w:cs="Arial"/>
          <w:lang w:val="es-ES" w:eastAsia="en-US"/>
        </w:rPr>
        <w:t>nueve</w:t>
      </w:r>
      <w:r w:rsidRPr="00081BE5">
        <w:rPr>
          <w:rFonts w:ascii="Palatino Linotype" w:eastAsia="Calibri" w:hAnsi="Palatino Linotype" w:cs="Arial"/>
          <w:lang w:val="es-ES" w:eastAsia="en-US"/>
        </w:rPr>
        <w:t xml:space="preserve"> de marzo de dos mil veintidós, </w:t>
      </w:r>
      <w:r w:rsidRPr="00081BE5">
        <w:rPr>
          <w:rFonts w:ascii="Palatino Linotype" w:eastAsia="Calibri" w:hAnsi="Palatino Linotype" w:cs="Arial"/>
          <w:b/>
          <w:lang w:val="es-ES" w:eastAsia="en-US"/>
        </w:rPr>
        <w:t>EL SUJETO OBLIGADO</w:t>
      </w:r>
      <w:r w:rsidRPr="00081BE5">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081BE5" w:rsidRDefault="00EE3936" w:rsidP="000C1BCF">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0FF1911B" w:rsidR="00EE3936" w:rsidRPr="00081BE5" w:rsidRDefault="00AC43D4" w:rsidP="000C1BCF">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081BE5">
        <w:rPr>
          <w:rFonts w:ascii="Palatino Linotype" w:eastAsia="Calibri" w:hAnsi="Palatino Linotype" w:cs="Arial"/>
          <w:b/>
          <w:bCs/>
          <w:noProof/>
          <w:lang w:eastAsia="es-MX"/>
        </w:rPr>
        <w:drawing>
          <wp:inline distT="0" distB="0" distL="0" distR="0" wp14:anchorId="415883D0" wp14:editId="34011F08">
            <wp:extent cx="5029199" cy="1112807"/>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782"/>
                    <a:stretch/>
                  </pic:blipFill>
                  <pic:spPr bwMode="auto">
                    <a:xfrm>
                      <a:off x="0" y="0"/>
                      <a:ext cx="5029902" cy="1112962"/>
                    </a:xfrm>
                    <a:prstGeom prst="rect">
                      <a:avLst/>
                    </a:prstGeom>
                    <a:ln>
                      <a:noFill/>
                    </a:ln>
                    <a:extLst>
                      <a:ext uri="{53640926-AAD7-44D8-BBD7-CCE9431645EC}">
                        <a14:shadowObscured xmlns:a14="http://schemas.microsoft.com/office/drawing/2010/main"/>
                      </a:ext>
                    </a:extLst>
                  </pic:spPr>
                </pic:pic>
              </a:graphicData>
            </a:graphic>
          </wp:inline>
        </w:drawing>
      </w:r>
    </w:p>
    <w:p w14:paraId="1D500F6A" w14:textId="77777777" w:rsidR="004057E8" w:rsidRPr="00081BE5" w:rsidRDefault="004057E8" w:rsidP="000C1BCF">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4EF2A95E" w14:textId="324BB448" w:rsidR="00D84495" w:rsidRPr="00081BE5" w:rsidRDefault="00D84495" w:rsidP="00D84495">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081BE5">
        <w:rPr>
          <w:rFonts w:ascii="Palatino Linotype" w:eastAsia="Calibri" w:hAnsi="Palatino Linotype" w:cs="Arial"/>
          <w:b/>
          <w:bCs/>
          <w:sz w:val="26"/>
          <w:szCs w:val="26"/>
          <w:lang w:val="es-ES" w:eastAsia="en-US"/>
        </w:rPr>
        <w:t>III.</w:t>
      </w:r>
      <w:r w:rsidRPr="00081BE5">
        <w:rPr>
          <w:rFonts w:ascii="Palatino Linotype" w:eastAsia="Calibri" w:hAnsi="Palatino Linotype" w:cs="Arial"/>
          <w:sz w:val="26"/>
          <w:szCs w:val="26"/>
          <w:lang w:val="es-ES" w:eastAsia="en-US"/>
        </w:rPr>
        <w:t xml:space="preserve"> </w:t>
      </w:r>
      <w:r w:rsidRPr="00081BE5">
        <w:rPr>
          <w:rFonts w:ascii="Palatino Linotype" w:eastAsia="Calibri" w:hAnsi="Palatino Linotype" w:cs="Arial"/>
          <w:b/>
          <w:sz w:val="26"/>
          <w:szCs w:val="26"/>
          <w:lang w:val="es-ES" w:eastAsia="en-US"/>
        </w:rPr>
        <w:t>Prorroga</w:t>
      </w:r>
    </w:p>
    <w:p w14:paraId="4E586B64" w14:textId="341F5D51" w:rsidR="00D84495" w:rsidRPr="00081BE5" w:rsidRDefault="00D84495" w:rsidP="00D84495">
      <w:pPr>
        <w:widowControl w:val="0"/>
        <w:autoSpaceDE w:val="0"/>
        <w:autoSpaceDN w:val="0"/>
        <w:adjustRightInd w:val="0"/>
        <w:spacing w:line="360" w:lineRule="auto"/>
        <w:jc w:val="both"/>
        <w:rPr>
          <w:rFonts w:ascii="Palatino Linotype" w:eastAsia="Calibri" w:hAnsi="Palatino Linotype" w:cs="Arial"/>
          <w:lang w:val="es-ES" w:eastAsia="en-US"/>
        </w:rPr>
      </w:pPr>
      <w:r w:rsidRPr="00081BE5">
        <w:rPr>
          <w:rFonts w:ascii="Palatino Linotype" w:eastAsia="Calibri" w:hAnsi="Palatino Linotype" w:cs="Arial"/>
          <w:bCs/>
          <w:lang w:val="es-ES" w:eastAsia="en-US"/>
        </w:rPr>
        <w:t xml:space="preserve">De las constancias que obran en el expediente electrónico del </w:t>
      </w:r>
      <w:r w:rsidRPr="00081BE5">
        <w:rPr>
          <w:rFonts w:ascii="Palatino Linotype" w:eastAsia="Calibri" w:hAnsi="Palatino Linotype" w:cs="Arial"/>
          <w:bCs/>
          <w:lang w:eastAsia="en-US"/>
        </w:rPr>
        <w:t xml:space="preserve">Sistema de Acceso a la Información Mexiquense, el </w:t>
      </w:r>
      <w:r w:rsidR="004057E8" w:rsidRPr="00081BE5">
        <w:rPr>
          <w:rFonts w:ascii="Palatino Linotype" w:eastAsia="Calibri" w:hAnsi="Palatino Linotype" w:cs="Arial"/>
          <w:bCs/>
          <w:lang w:eastAsia="en-US"/>
        </w:rPr>
        <w:t>catorce</w:t>
      </w:r>
      <w:r w:rsidRPr="00081BE5">
        <w:rPr>
          <w:rFonts w:ascii="Palatino Linotype" w:eastAsia="Calibri" w:hAnsi="Palatino Linotype" w:cs="Arial"/>
          <w:bCs/>
          <w:lang w:eastAsia="en-US"/>
        </w:rPr>
        <w:t xml:space="preserve"> de marzo de dos mil veintidós, en atención a lo establecido en el artículo 163, </w:t>
      </w:r>
      <w:r w:rsidRPr="00081BE5">
        <w:rPr>
          <w:rFonts w:ascii="Palatino Linotype" w:eastAsia="Calibri" w:hAnsi="Palatino Linotype" w:cs="Arial"/>
          <w:lang w:val="es-ES" w:eastAsia="en-US"/>
        </w:rPr>
        <w:t>de la Ley de Transparencia y Acceso a la Información Pública del Estado de México y Municipios, en los términos siguientes:</w:t>
      </w:r>
    </w:p>
    <w:p w14:paraId="311CB8EA" w14:textId="77777777" w:rsidR="00D84495" w:rsidRPr="00081BE5" w:rsidRDefault="00D84495" w:rsidP="00D84495">
      <w:pPr>
        <w:widowControl w:val="0"/>
        <w:autoSpaceDE w:val="0"/>
        <w:autoSpaceDN w:val="0"/>
        <w:adjustRightInd w:val="0"/>
        <w:spacing w:line="360" w:lineRule="auto"/>
        <w:jc w:val="both"/>
        <w:rPr>
          <w:rFonts w:ascii="Palatino Linotype" w:eastAsia="Calibri" w:hAnsi="Palatino Linotype" w:cs="Arial"/>
          <w:lang w:val="es-ES" w:eastAsia="en-US"/>
        </w:rPr>
      </w:pPr>
    </w:p>
    <w:p w14:paraId="4A865D5E" w14:textId="77777777" w:rsidR="000C1BCF" w:rsidRPr="00081BE5" w:rsidRDefault="00D84495" w:rsidP="000C1BCF">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081BE5">
        <w:rPr>
          <w:rFonts w:ascii="Palatino Linotype" w:eastAsia="Calibri" w:hAnsi="Palatino Linotype" w:cs="Arial"/>
          <w:i/>
          <w:iCs/>
          <w:sz w:val="22"/>
          <w:szCs w:val="22"/>
          <w:lang w:val="es-ES" w:eastAsia="en-US"/>
        </w:rPr>
        <w:t>“…</w:t>
      </w:r>
      <w:r w:rsidR="000C1BCF" w:rsidRPr="00081BE5">
        <w:rPr>
          <w:rFonts w:ascii="Palatino Linotype" w:eastAsia="Calibri" w:hAnsi="Palatino Linotype" w:cs="Arial"/>
          <w:i/>
          <w:iCs/>
          <w:sz w:val="22"/>
          <w:szCs w:val="22"/>
          <w:lang w:val="es-ES" w:eastAsia="en-US"/>
        </w:rPr>
        <w:t xml:space="preserve">Con fundamento en el artículo 163 de la Ley de Transparencia y Acceso a la Información Pública del Estado de México y Municipios, se le hace de su </w:t>
      </w:r>
      <w:r w:rsidR="000C1BCF" w:rsidRPr="00081BE5">
        <w:rPr>
          <w:rFonts w:ascii="Palatino Linotype" w:eastAsia="Calibri" w:hAnsi="Palatino Linotype" w:cs="Arial"/>
          <w:i/>
          <w:iCs/>
          <w:sz w:val="22"/>
          <w:szCs w:val="22"/>
          <w:lang w:val="es-ES" w:eastAsia="en-US"/>
        </w:rPr>
        <w:lastRenderedPageBreak/>
        <w:t>conocimiento que el plazo de 15 días hábiles para atender su solicitud de información ha sido prorrogado por 7 días en virtud de las siguientes razones:</w:t>
      </w:r>
    </w:p>
    <w:p w14:paraId="1340C10D" w14:textId="77777777" w:rsidR="000C1BCF" w:rsidRPr="00081BE5" w:rsidRDefault="000C1BCF" w:rsidP="000C1BCF">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p>
    <w:p w14:paraId="22F5392C" w14:textId="1FB8C4AE" w:rsidR="00D84495" w:rsidRPr="00081BE5" w:rsidRDefault="000C1BCF" w:rsidP="000C1BCF">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081BE5">
        <w:rPr>
          <w:rFonts w:ascii="Palatino Linotype" w:eastAsia="Calibri" w:hAnsi="Palatino Linotype" w:cs="Arial"/>
          <w:i/>
          <w:iCs/>
          <w:sz w:val="22"/>
          <w:szCs w:val="22"/>
          <w:lang w:val="es-ES" w:eastAsia="en-US"/>
        </w:rPr>
        <w:t xml:space="preserve">PRORROGA ACEPTADO Agradeceremos su </w:t>
      </w:r>
      <w:proofErr w:type="spellStart"/>
      <w:r w:rsidRPr="00081BE5">
        <w:rPr>
          <w:rFonts w:ascii="Palatino Linotype" w:eastAsia="Calibri" w:hAnsi="Palatino Linotype" w:cs="Arial"/>
          <w:i/>
          <w:iCs/>
          <w:sz w:val="22"/>
          <w:szCs w:val="22"/>
          <w:lang w:val="es-ES" w:eastAsia="en-US"/>
        </w:rPr>
        <w:t>contestacion</w:t>
      </w:r>
      <w:proofErr w:type="spellEnd"/>
      <w:r w:rsidRPr="00081BE5">
        <w:rPr>
          <w:rFonts w:ascii="Palatino Linotype" w:eastAsia="Calibri" w:hAnsi="Palatino Linotype" w:cs="Arial"/>
          <w:i/>
          <w:iCs/>
          <w:sz w:val="22"/>
          <w:szCs w:val="22"/>
          <w:lang w:val="es-ES" w:eastAsia="en-US"/>
        </w:rPr>
        <w:t xml:space="preserve"> en tiempo y forma, conforme a la establecido en la Ley de Transparencia, no mayor a lo establecido</w:t>
      </w:r>
      <w:r w:rsidR="00D84495" w:rsidRPr="00081BE5">
        <w:rPr>
          <w:rFonts w:ascii="Palatino Linotype" w:eastAsia="Calibri" w:hAnsi="Palatino Linotype" w:cs="Arial"/>
          <w:i/>
          <w:iCs/>
          <w:sz w:val="22"/>
          <w:szCs w:val="22"/>
          <w:lang w:val="es-ES" w:eastAsia="en-US"/>
        </w:rPr>
        <w:t>.”</w:t>
      </w:r>
    </w:p>
    <w:p w14:paraId="56B2EB6F" w14:textId="5524C0AD" w:rsidR="009B052D" w:rsidRPr="00081BE5" w:rsidRDefault="009B052D"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2CA4EEC5" w:rsidR="003A5F18" w:rsidRPr="00081BE5" w:rsidRDefault="009B052D" w:rsidP="000E50F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81BE5">
        <w:rPr>
          <w:rFonts w:ascii="Palatino Linotype" w:eastAsia="Calibri" w:hAnsi="Palatino Linotype" w:cs="Arial"/>
          <w:b/>
          <w:sz w:val="26"/>
          <w:szCs w:val="26"/>
          <w:lang w:val="es-ES" w:eastAsia="en-US"/>
        </w:rPr>
        <w:t>I</w:t>
      </w:r>
      <w:r w:rsidR="000C1BCF" w:rsidRPr="00081BE5">
        <w:rPr>
          <w:rFonts w:ascii="Palatino Linotype" w:eastAsia="Calibri" w:hAnsi="Palatino Linotype" w:cs="Arial"/>
          <w:b/>
          <w:sz w:val="26"/>
          <w:szCs w:val="26"/>
          <w:lang w:val="es-ES" w:eastAsia="en-US"/>
        </w:rPr>
        <w:t>V</w:t>
      </w:r>
      <w:r w:rsidRPr="00081BE5">
        <w:rPr>
          <w:rFonts w:ascii="Palatino Linotype" w:eastAsia="Calibri" w:hAnsi="Palatino Linotype" w:cs="Arial"/>
          <w:b/>
          <w:sz w:val="26"/>
          <w:szCs w:val="26"/>
          <w:lang w:val="es-ES" w:eastAsia="en-US"/>
        </w:rPr>
        <w:t>.</w:t>
      </w:r>
      <w:r w:rsidR="003A5F18" w:rsidRPr="00081BE5">
        <w:rPr>
          <w:rFonts w:ascii="Palatino Linotype" w:eastAsia="Calibri" w:hAnsi="Palatino Linotype" w:cs="Arial"/>
          <w:sz w:val="26"/>
          <w:szCs w:val="26"/>
          <w:lang w:val="es-ES" w:eastAsia="en-US"/>
        </w:rPr>
        <w:t xml:space="preserve"> </w:t>
      </w:r>
      <w:r w:rsidR="003A5F18" w:rsidRPr="00081BE5">
        <w:rPr>
          <w:rFonts w:ascii="Palatino Linotype" w:hAnsi="Palatino Linotype" w:cs="Arial"/>
          <w:b/>
          <w:sz w:val="26"/>
          <w:szCs w:val="26"/>
        </w:rPr>
        <w:t>Respuesta del Sujeto Obligado</w:t>
      </w:r>
    </w:p>
    <w:p w14:paraId="4EEC5FFD" w14:textId="48B6C099" w:rsidR="00E028E3" w:rsidRPr="00081BE5" w:rsidRDefault="00BF3E26" w:rsidP="000E50FF">
      <w:pPr>
        <w:widowControl w:val="0"/>
        <w:autoSpaceDE w:val="0"/>
        <w:autoSpaceDN w:val="0"/>
        <w:adjustRightInd w:val="0"/>
        <w:spacing w:line="360" w:lineRule="auto"/>
        <w:jc w:val="both"/>
        <w:rPr>
          <w:rFonts w:ascii="Palatino Linotype" w:hAnsi="Palatino Linotype" w:cs="Segoe UI"/>
          <w:lang w:eastAsia="es-MX"/>
        </w:rPr>
      </w:pPr>
      <w:r w:rsidRPr="00081BE5">
        <w:rPr>
          <w:rFonts w:ascii="Palatino Linotype" w:hAnsi="Palatino Linotype" w:cs="Segoe UI"/>
          <w:lang w:eastAsia="es-MX"/>
        </w:rPr>
        <w:t xml:space="preserve">En fecha </w:t>
      </w:r>
      <w:r w:rsidR="000C1BCF" w:rsidRPr="00081BE5">
        <w:rPr>
          <w:rFonts w:ascii="Palatino Linotype" w:hAnsi="Palatino Linotype" w:cs="Segoe UI"/>
          <w:lang w:eastAsia="es-MX"/>
        </w:rPr>
        <w:t>diecinueve</w:t>
      </w:r>
      <w:r w:rsidR="000736B2" w:rsidRPr="00081BE5">
        <w:rPr>
          <w:rFonts w:ascii="Palatino Linotype" w:hAnsi="Palatino Linotype" w:cs="Segoe UI"/>
          <w:lang w:eastAsia="es-MX"/>
        </w:rPr>
        <w:t xml:space="preserve"> de marzo</w:t>
      </w:r>
      <w:r w:rsidR="0069687F" w:rsidRPr="00081BE5">
        <w:rPr>
          <w:rFonts w:ascii="Palatino Linotype" w:hAnsi="Palatino Linotype" w:cs="Segoe UI"/>
          <w:lang w:eastAsia="es-MX"/>
        </w:rPr>
        <w:t xml:space="preserve"> de dos mil veintidós</w:t>
      </w:r>
      <w:r w:rsidRPr="00081BE5">
        <w:rPr>
          <w:rFonts w:ascii="Palatino Linotype" w:hAnsi="Palatino Linotype" w:cs="Segoe UI"/>
          <w:lang w:eastAsia="es-MX"/>
        </w:rPr>
        <w:t xml:space="preserve">, </w:t>
      </w:r>
      <w:r w:rsidR="00922B7D" w:rsidRPr="00081BE5">
        <w:rPr>
          <w:rFonts w:ascii="Palatino Linotype" w:hAnsi="Palatino Linotype" w:cs="Segoe UI"/>
          <w:b/>
          <w:bCs/>
          <w:lang w:eastAsia="es-MX"/>
        </w:rPr>
        <w:t>EL SU</w:t>
      </w:r>
      <w:r w:rsidRPr="00081BE5">
        <w:rPr>
          <w:rFonts w:ascii="Palatino Linotype" w:hAnsi="Palatino Linotype" w:cs="Segoe UI"/>
          <w:b/>
          <w:lang w:eastAsia="es-MX"/>
        </w:rPr>
        <w:t>JETO OBLIGADO</w:t>
      </w:r>
      <w:r w:rsidRPr="00081BE5">
        <w:rPr>
          <w:rFonts w:ascii="Palatino Linotype" w:hAnsi="Palatino Linotype" w:cs="Segoe UI"/>
          <w:lang w:eastAsia="es-MX"/>
        </w:rPr>
        <w:t xml:space="preserve"> dio respuesta a la solicitud de información en los siguientes términos:</w:t>
      </w:r>
    </w:p>
    <w:p w14:paraId="3E6F7FEC" w14:textId="77777777" w:rsidR="003D0867" w:rsidRPr="00081BE5" w:rsidRDefault="003D0867" w:rsidP="000E50FF">
      <w:pPr>
        <w:spacing w:line="360" w:lineRule="auto"/>
        <w:ind w:left="850" w:right="900"/>
        <w:jc w:val="both"/>
        <w:textAlignment w:val="baseline"/>
        <w:rPr>
          <w:rFonts w:ascii="Palatino Linotype" w:hAnsi="Palatino Linotype" w:cs="Segoe UI"/>
          <w:i/>
          <w:iCs/>
          <w:sz w:val="22"/>
          <w:szCs w:val="22"/>
          <w:lang w:eastAsia="es-MX"/>
        </w:rPr>
      </w:pPr>
    </w:p>
    <w:p w14:paraId="2BEEF2A8" w14:textId="77777777" w:rsidR="00C64597" w:rsidRPr="00081BE5" w:rsidRDefault="008B3120" w:rsidP="00C64597">
      <w:pPr>
        <w:ind w:left="850" w:right="900"/>
        <w:jc w:val="both"/>
        <w:textAlignment w:val="baseline"/>
        <w:rPr>
          <w:rFonts w:ascii="Palatino Linotype" w:hAnsi="Palatino Linotype" w:cs="Segoe UI"/>
          <w:i/>
          <w:iCs/>
          <w:sz w:val="22"/>
          <w:szCs w:val="22"/>
          <w:lang w:eastAsia="es-MX"/>
        </w:rPr>
      </w:pPr>
      <w:r w:rsidRPr="00081BE5">
        <w:rPr>
          <w:rFonts w:ascii="Palatino Linotype" w:hAnsi="Palatino Linotype" w:cs="Segoe UI"/>
          <w:i/>
          <w:iCs/>
          <w:sz w:val="22"/>
          <w:szCs w:val="22"/>
          <w:lang w:eastAsia="es-MX"/>
        </w:rPr>
        <w:t>“…</w:t>
      </w:r>
      <w:r w:rsidR="00C64597" w:rsidRPr="00081BE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964736" w14:textId="77777777" w:rsidR="00C64597" w:rsidRPr="00081BE5" w:rsidRDefault="00C64597" w:rsidP="00C64597">
      <w:pPr>
        <w:ind w:left="850" w:right="900"/>
        <w:jc w:val="both"/>
        <w:textAlignment w:val="baseline"/>
        <w:rPr>
          <w:rFonts w:ascii="Palatino Linotype" w:hAnsi="Palatino Linotype" w:cs="Segoe UI"/>
          <w:i/>
          <w:iCs/>
          <w:sz w:val="22"/>
          <w:szCs w:val="22"/>
          <w:lang w:eastAsia="es-MX"/>
        </w:rPr>
      </w:pPr>
    </w:p>
    <w:p w14:paraId="6BE0F33A" w14:textId="08DFCEA2" w:rsidR="008B3120" w:rsidRPr="00081BE5" w:rsidRDefault="00C64597" w:rsidP="00C64597">
      <w:pPr>
        <w:ind w:left="850" w:right="900"/>
        <w:jc w:val="both"/>
        <w:textAlignment w:val="baseline"/>
        <w:rPr>
          <w:rFonts w:ascii="Palatino Linotype" w:hAnsi="Palatino Linotype" w:cs="Segoe UI"/>
          <w:i/>
          <w:sz w:val="22"/>
          <w:szCs w:val="22"/>
          <w:lang w:eastAsia="es-MX"/>
        </w:rPr>
      </w:pPr>
      <w:r w:rsidRPr="00081BE5">
        <w:rPr>
          <w:rFonts w:ascii="Palatino Linotype" w:hAnsi="Palatino Linotype" w:cs="Segoe UI"/>
          <w:i/>
          <w:iCs/>
          <w:sz w:val="22"/>
          <w:szCs w:val="22"/>
          <w:lang w:eastAsia="es-MX"/>
        </w:rPr>
        <w:t>Entrega de respuesta Atentamente Lic. Daniel Cedillo Valverde</w:t>
      </w:r>
      <w:r w:rsidR="0044058D" w:rsidRPr="00081BE5">
        <w:rPr>
          <w:rFonts w:ascii="Palatino Linotype" w:hAnsi="Palatino Linotype" w:cs="Segoe UI"/>
          <w:i/>
          <w:iCs/>
          <w:sz w:val="22"/>
          <w:szCs w:val="22"/>
          <w:lang w:eastAsia="es-MX"/>
        </w:rPr>
        <w:t>…</w:t>
      </w:r>
      <w:r w:rsidR="008B3120" w:rsidRPr="00081BE5">
        <w:rPr>
          <w:rFonts w:ascii="Palatino Linotype" w:hAnsi="Palatino Linotype" w:cs="Segoe UI"/>
          <w:i/>
          <w:iCs/>
          <w:sz w:val="22"/>
          <w:szCs w:val="22"/>
          <w:lang w:eastAsia="es-MX"/>
        </w:rPr>
        <w:t>”</w:t>
      </w:r>
      <w:r w:rsidR="008B3120" w:rsidRPr="00081BE5">
        <w:rPr>
          <w:rFonts w:ascii="Palatino Linotype" w:hAnsi="Palatino Linotype" w:cs="Segoe UI"/>
          <w:i/>
          <w:sz w:val="22"/>
          <w:szCs w:val="22"/>
          <w:lang w:eastAsia="es-MX"/>
        </w:rPr>
        <w:t> </w:t>
      </w:r>
      <w:r w:rsidR="00491C18" w:rsidRPr="00081BE5">
        <w:rPr>
          <w:rFonts w:ascii="Palatino Linotype" w:hAnsi="Palatino Linotype" w:cs="Segoe UI"/>
          <w:i/>
          <w:sz w:val="22"/>
          <w:szCs w:val="22"/>
          <w:lang w:eastAsia="es-MX"/>
        </w:rPr>
        <w:t>(Sic)</w:t>
      </w:r>
    </w:p>
    <w:p w14:paraId="17DF0FD4" w14:textId="77777777" w:rsidR="00636A4B" w:rsidRPr="00081BE5" w:rsidRDefault="00636A4B" w:rsidP="00F06CB9">
      <w:pPr>
        <w:ind w:left="850" w:right="900"/>
        <w:jc w:val="both"/>
        <w:textAlignment w:val="baseline"/>
        <w:rPr>
          <w:rFonts w:ascii="Palatino Linotype" w:hAnsi="Palatino Linotype" w:cs="Segoe UI"/>
          <w:i/>
          <w:sz w:val="22"/>
          <w:szCs w:val="22"/>
          <w:lang w:eastAsia="es-MX"/>
        </w:rPr>
      </w:pPr>
    </w:p>
    <w:p w14:paraId="6144C9ED" w14:textId="79279164" w:rsidR="00222FF0" w:rsidRPr="00081BE5" w:rsidRDefault="00117006" w:rsidP="00A85402">
      <w:pPr>
        <w:spacing w:line="360" w:lineRule="auto"/>
        <w:jc w:val="both"/>
        <w:rPr>
          <w:rFonts w:ascii="Palatino Linotype" w:hAnsi="Palatino Linotype" w:cs="Segoe UI"/>
          <w:lang w:eastAsia="es-MX"/>
        </w:rPr>
      </w:pPr>
      <w:r w:rsidRPr="00081BE5">
        <w:rPr>
          <w:rFonts w:ascii="Palatino Linotype" w:hAnsi="Palatino Linotype" w:cs="Segoe UI"/>
          <w:lang w:eastAsia="es-MX"/>
        </w:rPr>
        <w:t xml:space="preserve"> A la respuesta </w:t>
      </w:r>
      <w:r w:rsidR="006A1137" w:rsidRPr="00081BE5">
        <w:rPr>
          <w:rFonts w:ascii="Palatino Linotype" w:hAnsi="Palatino Linotype" w:cs="Segoe UI"/>
          <w:b/>
          <w:bCs/>
          <w:lang w:eastAsia="es-MX"/>
        </w:rPr>
        <w:t>EL SUJETO OBLIGADO</w:t>
      </w:r>
      <w:r w:rsidRPr="00081BE5">
        <w:rPr>
          <w:rFonts w:ascii="Palatino Linotype" w:hAnsi="Palatino Linotype" w:cs="Segoe UI"/>
          <w:lang w:eastAsia="es-MX"/>
        </w:rPr>
        <w:t>, adjunt</w:t>
      </w:r>
      <w:r w:rsidR="00033AC5" w:rsidRPr="00081BE5">
        <w:rPr>
          <w:rFonts w:ascii="Palatino Linotype" w:hAnsi="Palatino Linotype" w:cs="Segoe UI"/>
          <w:lang w:eastAsia="es-MX"/>
        </w:rPr>
        <w:t>ó</w:t>
      </w:r>
      <w:r w:rsidRPr="00081BE5">
        <w:rPr>
          <w:rFonts w:ascii="Palatino Linotype" w:hAnsi="Palatino Linotype" w:cs="Segoe UI"/>
          <w:lang w:eastAsia="es-MX"/>
        </w:rPr>
        <w:t xml:space="preserve"> </w:t>
      </w:r>
      <w:r w:rsidR="00C64597" w:rsidRPr="00081BE5">
        <w:rPr>
          <w:rFonts w:ascii="Palatino Linotype" w:hAnsi="Palatino Linotype" w:cs="Segoe UI"/>
          <w:lang w:eastAsia="es-MX"/>
        </w:rPr>
        <w:t>el</w:t>
      </w:r>
      <w:r w:rsidRPr="00081BE5">
        <w:rPr>
          <w:rFonts w:ascii="Palatino Linotype" w:hAnsi="Palatino Linotype" w:cs="Segoe UI"/>
          <w:lang w:eastAsia="es-MX"/>
        </w:rPr>
        <w:t xml:space="preserve"> archivo electrónico</w:t>
      </w:r>
      <w:r w:rsidR="00C64597" w:rsidRPr="00081BE5">
        <w:rPr>
          <w:rFonts w:ascii="Palatino Linotype" w:hAnsi="Palatino Linotype" w:cs="Segoe UI"/>
          <w:lang w:eastAsia="es-MX"/>
        </w:rPr>
        <w:t xml:space="preserve"> denominado</w:t>
      </w:r>
      <w:r w:rsidR="001C5BCA" w:rsidRPr="00081BE5">
        <w:rPr>
          <w:rFonts w:ascii="Palatino Linotype" w:hAnsi="Palatino Linotype" w:cs="Segoe UI"/>
          <w:lang w:eastAsia="es-MX"/>
        </w:rPr>
        <w:t xml:space="preserve"> </w:t>
      </w:r>
      <w:r w:rsidR="001C5BCA" w:rsidRPr="00081BE5">
        <w:rPr>
          <w:rFonts w:ascii="Palatino Linotype" w:hAnsi="Palatino Linotype" w:cs="Segoe UI"/>
          <w:b/>
          <w:bCs/>
          <w:i/>
          <w:iCs/>
          <w:lang w:eastAsia="es-MX"/>
        </w:rPr>
        <w:t xml:space="preserve">“4.- ENTREGA DE REPUESTA 00025.pdf”, </w:t>
      </w:r>
      <w:r w:rsidR="0001110A" w:rsidRPr="00081BE5">
        <w:rPr>
          <w:rFonts w:ascii="Palatino Linotype" w:hAnsi="Palatino Linotype" w:cs="Segoe UI"/>
          <w:lang w:eastAsia="es-MX"/>
        </w:rPr>
        <w:t xml:space="preserve">contiene el oficio UT/ODAPAS/0135/2022, signado por el Titular de la Unidad de Transparencia </w:t>
      </w:r>
      <w:r w:rsidR="00830131" w:rsidRPr="00081BE5">
        <w:rPr>
          <w:rFonts w:ascii="Palatino Linotype" w:hAnsi="Palatino Linotype" w:cs="Segoe UI"/>
          <w:lang w:eastAsia="es-MX"/>
        </w:rPr>
        <w:t>del ODAPAS Chimalhuacán, en el cual</w:t>
      </w:r>
      <w:r w:rsidR="00A55D19" w:rsidRPr="00081BE5">
        <w:rPr>
          <w:rFonts w:ascii="Palatino Linotype" w:hAnsi="Palatino Linotype" w:cs="Segoe UI"/>
          <w:lang w:eastAsia="es-MX"/>
        </w:rPr>
        <w:t xml:space="preserve"> menciona </w:t>
      </w:r>
      <w:r w:rsidR="00A85402" w:rsidRPr="00081BE5">
        <w:rPr>
          <w:rFonts w:ascii="Palatino Linotype" w:hAnsi="Palatino Linotype" w:cs="Segoe UI"/>
          <w:lang w:eastAsia="es-MX"/>
        </w:rPr>
        <w:t>que la información tuvo que ser turnada a las diferentes direcciones de este Organismo Descentralizado, direcciones encargadas de aprobar y revisar el organigrama de este Sujeto Obligado, los cuales argumentan que debido al cambio administrativo se está llevando un proceso de análisis en el mismo, el cual está pasando por diferentes cambios y en espera de ser aprobado el cual por el momento no es posible dar un respuesta concreta a lo solicitado, debido que se encuentra en construcción y las funciones se avaluaran por actualización.</w:t>
      </w:r>
    </w:p>
    <w:p w14:paraId="7F312D64" w14:textId="77777777" w:rsidR="00420E8D" w:rsidRPr="00081BE5" w:rsidRDefault="00420E8D" w:rsidP="00222FF0">
      <w:pPr>
        <w:spacing w:line="360" w:lineRule="auto"/>
        <w:jc w:val="both"/>
        <w:rPr>
          <w:rFonts w:ascii="Palatino Linotype" w:hAnsi="Palatino Linotype" w:cs="Segoe UI"/>
          <w:lang w:eastAsia="es-MX"/>
        </w:rPr>
      </w:pPr>
    </w:p>
    <w:p w14:paraId="641347B8" w14:textId="5236C31A" w:rsidR="00182393" w:rsidRPr="00081BE5" w:rsidRDefault="00922734" w:rsidP="000E50FF">
      <w:pPr>
        <w:spacing w:line="360" w:lineRule="auto"/>
        <w:jc w:val="both"/>
        <w:rPr>
          <w:rFonts w:ascii="Palatino Linotype" w:hAnsi="Palatino Linotype" w:cs="Arial"/>
          <w:b/>
          <w:sz w:val="26"/>
          <w:szCs w:val="26"/>
        </w:rPr>
      </w:pPr>
      <w:r w:rsidRPr="00081BE5">
        <w:rPr>
          <w:rFonts w:ascii="Palatino Linotype" w:hAnsi="Palatino Linotype" w:cs="Arial"/>
          <w:b/>
          <w:sz w:val="26"/>
          <w:szCs w:val="26"/>
        </w:rPr>
        <w:lastRenderedPageBreak/>
        <w:t>V</w:t>
      </w:r>
      <w:r w:rsidR="00182393" w:rsidRPr="00081BE5">
        <w:rPr>
          <w:rFonts w:ascii="Palatino Linotype" w:hAnsi="Palatino Linotype" w:cs="Arial"/>
          <w:b/>
          <w:sz w:val="26"/>
          <w:szCs w:val="26"/>
        </w:rPr>
        <w:t xml:space="preserve">. </w:t>
      </w:r>
      <w:r w:rsidR="00182393" w:rsidRPr="00081BE5">
        <w:rPr>
          <w:rFonts w:ascii="Palatino Linotype" w:hAnsi="Palatino Linotype" w:cs="Arial"/>
          <w:b/>
          <w:bCs/>
          <w:sz w:val="26"/>
          <w:szCs w:val="26"/>
        </w:rPr>
        <w:t xml:space="preserve">Del </w:t>
      </w:r>
      <w:r w:rsidR="00C263D1" w:rsidRPr="00081BE5">
        <w:rPr>
          <w:rFonts w:ascii="Palatino Linotype" w:hAnsi="Palatino Linotype" w:cs="Arial"/>
          <w:b/>
          <w:bCs/>
          <w:sz w:val="26"/>
          <w:szCs w:val="26"/>
        </w:rPr>
        <w:t>Recurso de Revisión</w:t>
      </w:r>
    </w:p>
    <w:p w14:paraId="78761D08" w14:textId="67D019E9" w:rsidR="00182393" w:rsidRPr="00081BE5" w:rsidRDefault="009E6E1F" w:rsidP="000E50FF">
      <w:pPr>
        <w:spacing w:line="360" w:lineRule="auto"/>
        <w:jc w:val="both"/>
        <w:rPr>
          <w:rFonts w:ascii="Palatino Linotype" w:hAnsi="Palatino Linotype" w:cs="Arial"/>
        </w:rPr>
      </w:pPr>
      <w:r w:rsidRPr="00081BE5">
        <w:rPr>
          <w:rFonts w:ascii="Palatino Linotype" w:hAnsi="Palatino Linotype" w:cs="Arial"/>
        </w:rPr>
        <w:t>Inconforme por la respuesta</w:t>
      </w:r>
      <w:r w:rsidR="00DC2B02" w:rsidRPr="00081BE5">
        <w:rPr>
          <w:rFonts w:ascii="Palatino Linotype" w:hAnsi="Palatino Linotype" w:cs="Arial"/>
        </w:rPr>
        <w:t xml:space="preserve"> proporcionada por </w:t>
      </w:r>
      <w:r w:rsidRPr="00081BE5">
        <w:rPr>
          <w:rFonts w:ascii="Palatino Linotype" w:hAnsi="Palatino Linotype" w:cs="Arial"/>
        </w:rPr>
        <w:t>el</w:t>
      </w:r>
      <w:r w:rsidRPr="00081BE5">
        <w:rPr>
          <w:rFonts w:ascii="Palatino Linotype" w:hAnsi="Palatino Linotype" w:cs="Arial"/>
          <w:b/>
        </w:rPr>
        <w:t xml:space="preserve"> SUJETO OBLIGADO</w:t>
      </w:r>
      <w:bookmarkStart w:id="1" w:name="_Hlk65869348"/>
      <w:r w:rsidR="009A4E03" w:rsidRPr="00081BE5">
        <w:rPr>
          <w:rFonts w:ascii="Palatino Linotype" w:hAnsi="Palatino Linotype" w:cs="Arial"/>
        </w:rPr>
        <w:t xml:space="preserve">, </w:t>
      </w:r>
      <w:r w:rsidRPr="00081BE5">
        <w:rPr>
          <w:rFonts w:ascii="Palatino Linotype" w:hAnsi="Palatino Linotype" w:cs="Arial"/>
        </w:rPr>
        <w:t xml:space="preserve">el </w:t>
      </w:r>
      <w:bookmarkStart w:id="2" w:name="_Hlk94635182"/>
      <w:bookmarkEnd w:id="1"/>
      <w:r w:rsidR="00154D18" w:rsidRPr="00081BE5">
        <w:rPr>
          <w:rFonts w:ascii="Palatino Linotype" w:hAnsi="Palatino Linotype" w:cs="Arial"/>
        </w:rPr>
        <w:t>seis de abril</w:t>
      </w:r>
      <w:r w:rsidR="00D44427" w:rsidRPr="00081BE5">
        <w:rPr>
          <w:rFonts w:ascii="Palatino Linotype" w:hAnsi="Palatino Linotype" w:cs="Arial"/>
        </w:rPr>
        <w:t xml:space="preserve"> de dos mil veintidós</w:t>
      </w:r>
      <w:bookmarkEnd w:id="2"/>
      <w:r w:rsidRPr="00081BE5">
        <w:rPr>
          <w:rFonts w:ascii="Palatino Linotype" w:hAnsi="Palatino Linotype" w:cs="Arial"/>
        </w:rPr>
        <w:t xml:space="preserve">, </w:t>
      </w:r>
      <w:r w:rsidR="00967AC9" w:rsidRPr="00081BE5">
        <w:rPr>
          <w:rFonts w:ascii="Palatino Linotype" w:hAnsi="Palatino Linotype" w:cs="Arial"/>
          <w:bCs/>
        </w:rPr>
        <w:t>se</w:t>
      </w:r>
      <w:r w:rsidR="00967AC9" w:rsidRPr="00081BE5">
        <w:rPr>
          <w:rFonts w:ascii="Palatino Linotype" w:hAnsi="Palatino Linotype" w:cs="Arial"/>
          <w:b/>
        </w:rPr>
        <w:t xml:space="preserve"> </w:t>
      </w:r>
      <w:r w:rsidRPr="00081BE5">
        <w:rPr>
          <w:rFonts w:ascii="Palatino Linotype" w:hAnsi="Palatino Linotype" w:cs="Arial"/>
        </w:rPr>
        <w:t xml:space="preserve">interpuso el </w:t>
      </w:r>
      <w:r w:rsidR="00C263D1" w:rsidRPr="00081BE5">
        <w:rPr>
          <w:rFonts w:ascii="Palatino Linotype" w:hAnsi="Palatino Linotype" w:cs="Arial"/>
        </w:rPr>
        <w:t>Recurso de Revisión</w:t>
      </w:r>
      <w:r w:rsidRPr="00081BE5">
        <w:rPr>
          <w:rFonts w:ascii="Palatino Linotype" w:hAnsi="Palatino Linotype" w:cs="Arial"/>
        </w:rPr>
        <w:t xml:space="preserve"> </w:t>
      </w:r>
      <w:r w:rsidR="00D632B7" w:rsidRPr="00081BE5">
        <w:rPr>
          <w:rFonts w:ascii="Palatino Linotype" w:hAnsi="Palatino Linotype" w:cs="Arial"/>
        </w:rPr>
        <w:t>materia</w:t>
      </w:r>
      <w:r w:rsidRPr="00081BE5">
        <w:rPr>
          <w:rFonts w:ascii="Palatino Linotype" w:hAnsi="Palatino Linotype" w:cs="Arial"/>
        </w:rPr>
        <w:t xml:space="preserve"> del presente estudio, el cual fue registrado en </w:t>
      </w:r>
      <w:r w:rsidRPr="00081BE5">
        <w:rPr>
          <w:rFonts w:ascii="Palatino Linotype" w:hAnsi="Palatino Linotype" w:cs="Arial"/>
          <w:b/>
        </w:rPr>
        <w:t>EL SAIMEX</w:t>
      </w:r>
      <w:r w:rsidRPr="00081BE5">
        <w:rPr>
          <w:rFonts w:ascii="Palatino Linotype" w:hAnsi="Palatino Linotype" w:cs="Arial"/>
        </w:rPr>
        <w:t xml:space="preserve"> y se le asignó el número de expediente </w:t>
      </w:r>
      <w:r w:rsidR="00967AC9" w:rsidRPr="00081BE5">
        <w:rPr>
          <w:rFonts w:ascii="Palatino Linotype" w:hAnsi="Palatino Linotype" w:cs="Arial"/>
        </w:rPr>
        <w:t>anotado al rubro</w:t>
      </w:r>
      <w:r w:rsidRPr="00081BE5">
        <w:rPr>
          <w:rFonts w:ascii="Palatino Linotype" w:hAnsi="Palatino Linotype" w:cs="Arial"/>
          <w:b/>
        </w:rPr>
        <w:t>,</w:t>
      </w:r>
      <w:r w:rsidRPr="00081BE5">
        <w:rPr>
          <w:rFonts w:ascii="Palatino Linotype" w:hAnsi="Palatino Linotype" w:cs="Arial"/>
        </w:rPr>
        <w:t xml:space="preserve"> </w:t>
      </w:r>
      <w:r w:rsidR="00182393" w:rsidRPr="00081BE5">
        <w:rPr>
          <w:rFonts w:ascii="Palatino Linotype" w:hAnsi="Palatino Linotype" w:cs="Arial"/>
        </w:rPr>
        <w:t>en el que señaló el particular, lo siguiente:</w:t>
      </w:r>
    </w:p>
    <w:p w14:paraId="129EC630" w14:textId="77777777" w:rsidR="005E051F" w:rsidRPr="00081BE5" w:rsidRDefault="005E051F" w:rsidP="000E50FF">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081BE5" w:rsidRDefault="00182393" w:rsidP="00B62531">
      <w:pPr>
        <w:pStyle w:val="Prrafodelista"/>
        <w:numPr>
          <w:ilvl w:val="0"/>
          <w:numId w:val="4"/>
        </w:numPr>
        <w:spacing w:line="360" w:lineRule="auto"/>
        <w:jc w:val="both"/>
        <w:rPr>
          <w:rFonts w:ascii="Palatino Linotype" w:hAnsi="Palatino Linotype" w:cs="Arial"/>
          <w:b/>
          <w:bCs/>
        </w:rPr>
      </w:pPr>
      <w:r w:rsidRPr="00081BE5">
        <w:rPr>
          <w:rFonts w:ascii="Palatino Linotype" w:hAnsi="Palatino Linotype" w:cs="Arial"/>
          <w:b/>
          <w:bCs/>
        </w:rPr>
        <w:t>Acto impugnado:</w:t>
      </w:r>
    </w:p>
    <w:p w14:paraId="714C36A1" w14:textId="77777777" w:rsidR="003869E4" w:rsidRPr="00081BE5" w:rsidRDefault="003869E4" w:rsidP="000E50FF">
      <w:pPr>
        <w:tabs>
          <w:tab w:val="left" w:pos="851"/>
        </w:tabs>
        <w:ind w:left="851" w:right="901"/>
        <w:jc w:val="both"/>
        <w:rPr>
          <w:rFonts w:ascii="Palatino Linotype" w:hAnsi="Palatino Linotype" w:cs="Arial"/>
          <w:i/>
          <w:sz w:val="22"/>
          <w:szCs w:val="22"/>
        </w:rPr>
      </w:pPr>
    </w:p>
    <w:p w14:paraId="288057DC" w14:textId="197F547D" w:rsidR="00F862A0" w:rsidRPr="00081BE5" w:rsidRDefault="00200BFC" w:rsidP="000E50FF">
      <w:pPr>
        <w:tabs>
          <w:tab w:val="left" w:pos="851"/>
        </w:tabs>
        <w:ind w:left="851" w:right="901"/>
        <w:jc w:val="both"/>
        <w:rPr>
          <w:rFonts w:ascii="Palatino Linotype" w:hAnsi="Palatino Linotype" w:cs="Arial"/>
          <w:i/>
          <w:sz w:val="22"/>
          <w:szCs w:val="22"/>
        </w:rPr>
      </w:pPr>
      <w:r w:rsidRPr="00081BE5">
        <w:rPr>
          <w:rFonts w:ascii="Palatino Linotype" w:hAnsi="Palatino Linotype" w:cs="Arial"/>
          <w:i/>
          <w:sz w:val="22"/>
          <w:szCs w:val="22"/>
        </w:rPr>
        <w:t>“</w:t>
      </w:r>
      <w:r w:rsidR="004D0684" w:rsidRPr="00081BE5">
        <w:rPr>
          <w:rFonts w:ascii="Palatino Linotype" w:hAnsi="Palatino Linotype" w:cs="Arial"/>
          <w:i/>
          <w:sz w:val="22"/>
          <w:szCs w:val="22"/>
        </w:rPr>
        <w:t>Negativa de entrega de información</w:t>
      </w:r>
      <w:r w:rsidR="006A2F60" w:rsidRPr="00081BE5">
        <w:rPr>
          <w:rFonts w:ascii="Palatino Linotype" w:hAnsi="Palatino Linotype" w:cs="Arial"/>
          <w:i/>
          <w:sz w:val="22"/>
          <w:szCs w:val="22"/>
        </w:rPr>
        <w:t>"</w:t>
      </w:r>
      <w:r w:rsidR="009A2B79" w:rsidRPr="00081BE5">
        <w:rPr>
          <w:rFonts w:ascii="Palatino Linotype" w:hAnsi="Palatino Linotype" w:cs="Arial"/>
          <w:i/>
          <w:sz w:val="22"/>
          <w:szCs w:val="22"/>
        </w:rPr>
        <w:t xml:space="preserve"> </w:t>
      </w:r>
      <w:r w:rsidRPr="00081BE5">
        <w:rPr>
          <w:rFonts w:ascii="Palatino Linotype" w:hAnsi="Palatino Linotype" w:cs="Arial"/>
          <w:i/>
          <w:sz w:val="22"/>
          <w:szCs w:val="22"/>
        </w:rPr>
        <w:t>(</w:t>
      </w:r>
      <w:r w:rsidR="00967AC9" w:rsidRPr="00081BE5">
        <w:rPr>
          <w:rFonts w:ascii="Palatino Linotype" w:hAnsi="Palatino Linotype" w:cs="Arial"/>
          <w:i/>
          <w:sz w:val="22"/>
          <w:szCs w:val="22"/>
        </w:rPr>
        <w:t>Sic</w:t>
      </w:r>
      <w:r w:rsidRPr="00081BE5">
        <w:rPr>
          <w:rFonts w:ascii="Palatino Linotype" w:hAnsi="Palatino Linotype" w:cs="Arial"/>
          <w:i/>
          <w:sz w:val="22"/>
          <w:szCs w:val="22"/>
        </w:rPr>
        <w:t>)</w:t>
      </w:r>
    </w:p>
    <w:p w14:paraId="0A1A73D0" w14:textId="77777777" w:rsidR="00A86E1F" w:rsidRPr="00081BE5" w:rsidRDefault="00A86E1F" w:rsidP="000E50FF">
      <w:pPr>
        <w:jc w:val="both"/>
        <w:rPr>
          <w:rFonts w:ascii="Palatino Linotype" w:hAnsi="Palatino Linotype" w:cs="Arial"/>
        </w:rPr>
      </w:pPr>
    </w:p>
    <w:p w14:paraId="7ED3AF94" w14:textId="77777777" w:rsidR="00182393" w:rsidRPr="00081BE5" w:rsidRDefault="00182393" w:rsidP="00B62531">
      <w:pPr>
        <w:pStyle w:val="Prrafodelista"/>
        <w:numPr>
          <w:ilvl w:val="0"/>
          <w:numId w:val="4"/>
        </w:numPr>
        <w:spacing w:line="360" w:lineRule="auto"/>
        <w:jc w:val="both"/>
        <w:rPr>
          <w:rFonts w:ascii="Palatino Linotype" w:hAnsi="Palatino Linotype" w:cs="Arial"/>
          <w:b/>
          <w:bCs/>
        </w:rPr>
      </w:pPr>
      <w:r w:rsidRPr="00081BE5">
        <w:rPr>
          <w:rFonts w:ascii="Palatino Linotype" w:hAnsi="Palatino Linotype" w:cs="Arial"/>
          <w:b/>
          <w:bCs/>
        </w:rPr>
        <w:t>Razones o motivos de inconformidad:</w:t>
      </w:r>
    </w:p>
    <w:p w14:paraId="3E39D106" w14:textId="77777777" w:rsidR="00A86E1F" w:rsidRPr="00081BE5" w:rsidRDefault="00A86E1F" w:rsidP="000E50FF">
      <w:pPr>
        <w:jc w:val="both"/>
        <w:rPr>
          <w:rFonts w:ascii="Palatino Linotype" w:eastAsia="Palatino Linotype" w:hAnsi="Palatino Linotype" w:cs="Palatino Linotype"/>
          <w:i/>
          <w:iCs/>
          <w:lang w:eastAsia="es-MX"/>
        </w:rPr>
      </w:pPr>
    </w:p>
    <w:p w14:paraId="202264E4" w14:textId="71D0C35E" w:rsidR="0094269A" w:rsidRPr="00081BE5" w:rsidRDefault="004D0684" w:rsidP="000E50FF">
      <w:pPr>
        <w:ind w:left="850" w:right="901"/>
        <w:jc w:val="both"/>
        <w:rPr>
          <w:rFonts w:ascii="Palatino Linotype" w:eastAsia="Palatino Linotype" w:hAnsi="Palatino Linotype" w:cs="Palatino Linotype"/>
          <w:i/>
          <w:iCs/>
          <w:sz w:val="22"/>
          <w:szCs w:val="22"/>
          <w:lang w:eastAsia="es-MX"/>
        </w:rPr>
      </w:pPr>
      <w:r w:rsidRPr="00081BE5">
        <w:rPr>
          <w:rFonts w:ascii="Palatino Linotype" w:eastAsia="Palatino Linotype" w:hAnsi="Palatino Linotype" w:cs="Palatino Linotype"/>
          <w:i/>
          <w:iCs/>
          <w:sz w:val="22"/>
          <w:szCs w:val="22"/>
          <w:lang w:eastAsia="es-MX"/>
        </w:rPr>
        <w:t>“Me niegan esta información argumentando que por ser nueva administracion y los tiempos no ha quedado constituido, cuando ya existen cargos jerarquicos que los hacen contradecirse tal como lo demuestra el titular de transparencia, pues él ya es un funcionario que forma parte de un organigrama y el cual tiene ciertas funciones” (Sic)</w:t>
      </w:r>
    </w:p>
    <w:p w14:paraId="7695721A" w14:textId="77777777" w:rsidR="00EF7ADD" w:rsidRPr="00081BE5" w:rsidRDefault="00EF7ADD" w:rsidP="000E50FF">
      <w:pPr>
        <w:jc w:val="both"/>
        <w:rPr>
          <w:rFonts w:ascii="Palatino Linotype" w:hAnsi="Palatino Linotype" w:cs="Arial"/>
          <w:i/>
          <w:iCs/>
        </w:rPr>
      </w:pPr>
    </w:p>
    <w:bookmarkEnd w:id="3"/>
    <w:p w14:paraId="3CEDC3A8" w14:textId="5F83EF0B" w:rsidR="00182393" w:rsidRPr="00081BE5" w:rsidRDefault="00182393" w:rsidP="000E50FF">
      <w:pPr>
        <w:spacing w:line="360" w:lineRule="auto"/>
        <w:jc w:val="both"/>
        <w:rPr>
          <w:rFonts w:ascii="Palatino Linotype" w:hAnsi="Palatino Linotype" w:cs="Arial"/>
          <w:b/>
          <w:color w:val="000000" w:themeColor="text1"/>
          <w:sz w:val="26"/>
          <w:szCs w:val="26"/>
        </w:rPr>
      </w:pPr>
      <w:r w:rsidRPr="00081BE5">
        <w:rPr>
          <w:rFonts w:ascii="Palatino Linotype" w:hAnsi="Palatino Linotype" w:cs="Arial"/>
          <w:b/>
          <w:sz w:val="26"/>
          <w:szCs w:val="26"/>
        </w:rPr>
        <w:t>V</w:t>
      </w:r>
      <w:r w:rsidR="004D0684" w:rsidRPr="00081BE5">
        <w:rPr>
          <w:rFonts w:ascii="Palatino Linotype" w:hAnsi="Palatino Linotype" w:cs="Arial"/>
          <w:b/>
          <w:sz w:val="26"/>
          <w:szCs w:val="26"/>
        </w:rPr>
        <w:t>I</w:t>
      </w:r>
      <w:r w:rsidRPr="00081BE5">
        <w:rPr>
          <w:rFonts w:ascii="Palatino Linotype" w:hAnsi="Palatino Linotype" w:cs="Arial"/>
          <w:b/>
          <w:sz w:val="26"/>
          <w:szCs w:val="26"/>
        </w:rPr>
        <w:t xml:space="preserve">. Del turno del </w:t>
      </w:r>
      <w:r w:rsidR="00C263D1" w:rsidRPr="00081BE5">
        <w:rPr>
          <w:rFonts w:ascii="Palatino Linotype" w:hAnsi="Palatino Linotype" w:cs="Arial"/>
          <w:b/>
          <w:sz w:val="26"/>
          <w:szCs w:val="26"/>
        </w:rPr>
        <w:t>Recurso de Revisión</w:t>
      </w:r>
    </w:p>
    <w:p w14:paraId="74931326" w14:textId="66367F7D" w:rsidR="00200BFC" w:rsidRPr="00081BE5" w:rsidRDefault="00200BFC" w:rsidP="000E50FF">
      <w:pPr>
        <w:spacing w:line="360" w:lineRule="auto"/>
        <w:jc w:val="both"/>
        <w:rPr>
          <w:rFonts w:ascii="Palatino Linotype" w:hAnsi="Palatino Linotype" w:cs="Arial"/>
        </w:rPr>
      </w:pPr>
      <w:r w:rsidRPr="00081BE5">
        <w:rPr>
          <w:rFonts w:ascii="Palatino Linotype" w:hAnsi="Palatino Linotype" w:cs="Arial"/>
        </w:rPr>
        <w:t>E</w:t>
      </w:r>
      <w:r w:rsidR="008C7579" w:rsidRPr="00081BE5">
        <w:rPr>
          <w:rFonts w:ascii="Palatino Linotype" w:hAnsi="Palatino Linotype" w:cs="Arial"/>
        </w:rPr>
        <w:t xml:space="preserve">l </w:t>
      </w:r>
      <w:r w:rsidR="004D0684" w:rsidRPr="00081BE5">
        <w:rPr>
          <w:rFonts w:ascii="Palatino Linotype" w:hAnsi="Palatino Linotype" w:cs="Arial"/>
        </w:rPr>
        <w:t xml:space="preserve">seis de abril </w:t>
      </w:r>
      <w:r w:rsidR="00D44427" w:rsidRPr="00081BE5">
        <w:rPr>
          <w:rFonts w:ascii="Palatino Linotype" w:hAnsi="Palatino Linotype" w:cs="Arial"/>
        </w:rPr>
        <w:t>dos mil veintidós</w:t>
      </w:r>
      <w:r w:rsidRPr="00081BE5">
        <w:rPr>
          <w:rFonts w:ascii="Palatino Linotype" w:hAnsi="Palatino Linotype" w:cs="Arial"/>
        </w:rPr>
        <w:t xml:space="preserve">, </w:t>
      </w:r>
      <w:r w:rsidR="00F3473A" w:rsidRPr="00081BE5">
        <w:rPr>
          <w:rFonts w:ascii="Palatino Linotype" w:hAnsi="Palatino Linotype" w:cs="Arial"/>
        </w:rPr>
        <w:t xml:space="preserve">el </w:t>
      </w:r>
      <w:r w:rsidR="006C74E6" w:rsidRPr="00081BE5">
        <w:rPr>
          <w:rFonts w:ascii="Palatino Linotype" w:hAnsi="Palatino Linotype" w:cs="Arial"/>
        </w:rPr>
        <w:t xml:space="preserve">Recurso </w:t>
      </w:r>
      <w:r w:rsidR="00F3473A" w:rsidRPr="00081BE5">
        <w:rPr>
          <w:rFonts w:ascii="Palatino Linotype" w:hAnsi="Palatino Linotype" w:cs="Arial"/>
        </w:rPr>
        <w:t xml:space="preserve">que se trata se envió electrónicamente al Instituto de </w:t>
      </w:r>
      <w:r w:rsidR="00F3473A" w:rsidRPr="00081BE5">
        <w:rPr>
          <w:rFonts w:ascii="Palatino Linotype" w:eastAsia="Arial Unicode MS" w:hAnsi="Palatino Linotype" w:cs="Arial"/>
        </w:rPr>
        <w:t>Transparencia</w:t>
      </w:r>
      <w:r w:rsidR="00F3473A" w:rsidRPr="00081BE5">
        <w:rPr>
          <w:rFonts w:ascii="Palatino Linotype" w:hAnsi="Palatino Linotype" w:cs="Arial"/>
        </w:rPr>
        <w:t xml:space="preserve">, Acceso a la </w:t>
      </w:r>
      <w:r w:rsidR="00327647" w:rsidRPr="00081BE5">
        <w:rPr>
          <w:rFonts w:ascii="Palatino Linotype" w:hAnsi="Palatino Linotype" w:cs="Arial"/>
        </w:rPr>
        <w:t>Información Pública</w:t>
      </w:r>
      <w:r w:rsidR="00F3473A" w:rsidRPr="00081BE5">
        <w:rPr>
          <w:rFonts w:ascii="Palatino Linotype" w:hAnsi="Palatino Linotype" w:cs="Arial"/>
        </w:rPr>
        <w:t xml:space="preserve"> y Protección de Datos Personales del Estado de México y Municipios y con fundamento en el artículo 185, fracción I de la </w:t>
      </w:r>
      <w:r w:rsidR="00F3473A" w:rsidRPr="00081BE5">
        <w:rPr>
          <w:rFonts w:ascii="Palatino Linotype" w:hAnsi="Palatino Linotype"/>
        </w:rPr>
        <w:t xml:space="preserve">Ley de Transparencia y Acceso a la </w:t>
      </w:r>
      <w:r w:rsidR="00327647" w:rsidRPr="00081BE5">
        <w:rPr>
          <w:rFonts w:ascii="Palatino Linotype" w:hAnsi="Palatino Linotype"/>
        </w:rPr>
        <w:t>Información Pública</w:t>
      </w:r>
      <w:r w:rsidR="00F3473A" w:rsidRPr="00081BE5">
        <w:rPr>
          <w:rFonts w:ascii="Palatino Linotype" w:hAnsi="Palatino Linotype"/>
        </w:rPr>
        <w:t xml:space="preserve"> del Estado de México y Municipios</w:t>
      </w:r>
      <w:r w:rsidR="00947E30" w:rsidRPr="00081BE5">
        <w:rPr>
          <w:rFonts w:ascii="Palatino Linotype" w:hAnsi="Palatino Linotype" w:cs="Arial"/>
        </w:rPr>
        <w:t>, se turnó</w:t>
      </w:r>
      <w:r w:rsidR="00F3473A" w:rsidRPr="00081BE5">
        <w:rPr>
          <w:rFonts w:ascii="Palatino Linotype" w:hAnsi="Palatino Linotype" w:cs="Arial"/>
        </w:rPr>
        <w:t xml:space="preserve"> </w:t>
      </w:r>
      <w:r w:rsidR="00FA74BA" w:rsidRPr="00081BE5">
        <w:rPr>
          <w:rFonts w:ascii="Palatino Linotype" w:hAnsi="Palatino Linotype" w:cs="Arial"/>
        </w:rPr>
        <w:t>mediante el</w:t>
      </w:r>
      <w:r w:rsidR="00F3473A" w:rsidRPr="00081BE5">
        <w:rPr>
          <w:rFonts w:ascii="Palatino Linotype" w:eastAsia="Arial Unicode MS" w:hAnsi="Palatino Linotype" w:cs="Arial"/>
        </w:rPr>
        <w:t xml:space="preserve"> </w:t>
      </w:r>
      <w:r w:rsidR="00F3473A" w:rsidRPr="00081BE5">
        <w:rPr>
          <w:rFonts w:ascii="Palatino Linotype" w:eastAsia="Arial Unicode MS" w:hAnsi="Palatino Linotype" w:cs="Arial"/>
          <w:b/>
        </w:rPr>
        <w:t>SAIMEX</w:t>
      </w:r>
      <w:r w:rsidR="00F3473A" w:rsidRPr="00081BE5">
        <w:rPr>
          <w:rFonts w:ascii="Palatino Linotype" w:hAnsi="Palatino Linotype"/>
        </w:rPr>
        <w:t xml:space="preserve">, </w:t>
      </w:r>
      <w:r w:rsidR="00A3109C" w:rsidRPr="00081BE5">
        <w:rPr>
          <w:rFonts w:ascii="Palatino Linotype" w:hAnsi="Palatino Linotype"/>
        </w:rPr>
        <w:t>a la</w:t>
      </w:r>
      <w:r w:rsidR="00D44427" w:rsidRPr="00081BE5">
        <w:rPr>
          <w:rFonts w:ascii="Palatino Linotype" w:hAnsi="Palatino Linotype"/>
        </w:rPr>
        <w:t xml:space="preserve"> </w:t>
      </w:r>
      <w:bookmarkStart w:id="4" w:name="_Hlk96369776"/>
      <w:r w:rsidR="00A3109C" w:rsidRPr="00081BE5">
        <w:rPr>
          <w:rFonts w:ascii="Palatino Linotype" w:hAnsi="Palatino Linotype" w:cs="Arial"/>
          <w:b/>
          <w:bCs/>
        </w:rPr>
        <w:t xml:space="preserve">Comisionada </w:t>
      </w:r>
      <w:bookmarkEnd w:id="4"/>
      <w:r w:rsidR="002D305F" w:rsidRPr="00081BE5">
        <w:rPr>
          <w:rFonts w:ascii="Palatino Linotype" w:hAnsi="Palatino Linotype" w:cs="Arial"/>
          <w:b/>
          <w:bCs/>
          <w:lang w:val="es-ES_tradnl"/>
        </w:rPr>
        <w:t>Sharon Cristina Morales Martínez</w:t>
      </w:r>
      <w:r w:rsidR="00F3473A" w:rsidRPr="00081BE5">
        <w:rPr>
          <w:rFonts w:ascii="Palatino Linotype" w:hAnsi="Palatino Linotype"/>
        </w:rPr>
        <w:t>,</w:t>
      </w:r>
      <w:r w:rsidR="00F3473A" w:rsidRPr="00081BE5">
        <w:rPr>
          <w:rFonts w:ascii="Palatino Linotype" w:hAnsi="Palatino Linotype" w:cs="Arial"/>
        </w:rPr>
        <w:t xml:space="preserve"> a efecto de decretar su admisión o desechamiento.</w:t>
      </w:r>
    </w:p>
    <w:p w14:paraId="7AEAAD66" w14:textId="77777777" w:rsidR="00605A95" w:rsidRPr="00081BE5" w:rsidRDefault="00605A95" w:rsidP="000E50FF">
      <w:pPr>
        <w:spacing w:line="360" w:lineRule="auto"/>
        <w:jc w:val="both"/>
        <w:rPr>
          <w:rFonts w:ascii="Palatino Linotype" w:hAnsi="Palatino Linotype" w:cs="Arial"/>
        </w:rPr>
      </w:pPr>
    </w:p>
    <w:p w14:paraId="06C43014" w14:textId="4FFB0EE4" w:rsidR="004077DA" w:rsidRPr="00081BE5" w:rsidRDefault="004077DA" w:rsidP="000E50FF">
      <w:pPr>
        <w:tabs>
          <w:tab w:val="center" w:pos="4252"/>
          <w:tab w:val="right" w:pos="8504"/>
        </w:tabs>
        <w:spacing w:line="360" w:lineRule="auto"/>
        <w:jc w:val="both"/>
        <w:rPr>
          <w:rFonts w:ascii="Palatino Linotype" w:hAnsi="Palatino Linotype" w:cs="Arial"/>
          <w:b/>
          <w:color w:val="000000" w:themeColor="text1"/>
          <w:sz w:val="26"/>
          <w:szCs w:val="26"/>
        </w:rPr>
      </w:pPr>
      <w:r w:rsidRPr="00081BE5">
        <w:rPr>
          <w:rFonts w:ascii="Palatino Linotype" w:hAnsi="Palatino Linotype" w:cs="Arial"/>
          <w:b/>
          <w:color w:val="000000" w:themeColor="text1"/>
          <w:sz w:val="26"/>
          <w:szCs w:val="26"/>
        </w:rPr>
        <w:lastRenderedPageBreak/>
        <w:t xml:space="preserve">a) Admisión del </w:t>
      </w:r>
      <w:r w:rsidR="00C263D1" w:rsidRPr="00081BE5">
        <w:rPr>
          <w:rFonts w:ascii="Palatino Linotype" w:hAnsi="Palatino Linotype" w:cs="Arial"/>
          <w:b/>
          <w:color w:val="000000" w:themeColor="text1"/>
          <w:sz w:val="26"/>
          <w:szCs w:val="26"/>
        </w:rPr>
        <w:t>Recurso de Revisión</w:t>
      </w:r>
    </w:p>
    <w:p w14:paraId="4952A0CD" w14:textId="10EFF9A3" w:rsidR="00200BFC" w:rsidRPr="00081BE5" w:rsidRDefault="00200BFC" w:rsidP="000E50FF">
      <w:pPr>
        <w:tabs>
          <w:tab w:val="center" w:pos="4252"/>
          <w:tab w:val="right" w:pos="8504"/>
        </w:tabs>
        <w:spacing w:line="360" w:lineRule="auto"/>
        <w:jc w:val="both"/>
        <w:rPr>
          <w:rFonts w:ascii="Palatino Linotype" w:hAnsi="Palatino Linotype" w:cs="Arial"/>
        </w:rPr>
      </w:pPr>
      <w:r w:rsidRPr="00081BE5">
        <w:rPr>
          <w:rFonts w:ascii="Palatino Linotype" w:hAnsi="Palatino Linotype" w:cs="Arial"/>
        </w:rPr>
        <w:t>De las constancias del expediente electrónico del</w:t>
      </w:r>
      <w:r w:rsidRPr="00081BE5">
        <w:rPr>
          <w:rFonts w:ascii="Palatino Linotype" w:hAnsi="Palatino Linotype" w:cs="Arial"/>
          <w:b/>
        </w:rPr>
        <w:t xml:space="preserve"> SAIMEX</w:t>
      </w:r>
      <w:r w:rsidRPr="00081BE5">
        <w:rPr>
          <w:rFonts w:ascii="Palatino Linotype" w:hAnsi="Palatino Linotype" w:cs="Arial"/>
        </w:rPr>
        <w:t xml:space="preserve">, se advierte que en fecha </w:t>
      </w:r>
      <w:r w:rsidR="004D0684" w:rsidRPr="00081BE5">
        <w:rPr>
          <w:rFonts w:ascii="Palatino Linotype" w:hAnsi="Palatino Linotype" w:cs="Arial"/>
        </w:rPr>
        <w:t>ocho</w:t>
      </w:r>
      <w:r w:rsidR="00343893" w:rsidRPr="00081BE5">
        <w:rPr>
          <w:rFonts w:ascii="Palatino Linotype" w:hAnsi="Palatino Linotype" w:cs="Arial"/>
        </w:rPr>
        <w:t xml:space="preserve"> de abril</w:t>
      </w:r>
      <w:r w:rsidR="00D44427" w:rsidRPr="00081BE5">
        <w:rPr>
          <w:rFonts w:ascii="Palatino Linotype" w:hAnsi="Palatino Linotype" w:cs="Arial"/>
        </w:rPr>
        <w:t xml:space="preserve"> de dos mil veintidós</w:t>
      </w:r>
      <w:r w:rsidRPr="00081BE5">
        <w:rPr>
          <w:rFonts w:ascii="Palatino Linotype" w:hAnsi="Palatino Linotype" w:cs="Arial"/>
        </w:rPr>
        <w:t xml:space="preserve">, se acordó la admisión a trámite del </w:t>
      </w:r>
      <w:r w:rsidR="00C263D1" w:rsidRPr="00081BE5">
        <w:rPr>
          <w:rFonts w:ascii="Palatino Linotype" w:hAnsi="Palatino Linotype" w:cs="Arial"/>
        </w:rPr>
        <w:t>Recurso de Revisión</w:t>
      </w:r>
      <w:r w:rsidRPr="00081BE5">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081BE5">
        <w:rPr>
          <w:rFonts w:ascii="Palatino Linotype" w:hAnsi="Palatino Linotype" w:cs="Arial"/>
        </w:rPr>
        <w:t xml:space="preserve">, manifestaran lo que a su derecho conviniera, a efecto de presentar pruebas y alegatos; así como para que </w:t>
      </w:r>
      <w:r w:rsidR="00434F5B" w:rsidRPr="00081BE5">
        <w:rPr>
          <w:rFonts w:ascii="Palatino Linotype" w:hAnsi="Palatino Linotype" w:cs="Arial"/>
          <w:b/>
        </w:rPr>
        <w:t xml:space="preserve">EL SUJETO OBLIGADO </w:t>
      </w:r>
      <w:r w:rsidR="00434F5B" w:rsidRPr="00081BE5">
        <w:rPr>
          <w:rFonts w:ascii="Palatino Linotype" w:hAnsi="Palatino Linotype" w:cs="Arial"/>
        </w:rPr>
        <w:t>rindiera su</w:t>
      </w:r>
      <w:r w:rsidR="00434F5B" w:rsidRPr="00081BE5">
        <w:rPr>
          <w:rFonts w:ascii="Palatino Linotype" w:hAnsi="Palatino Linotype" w:cs="Arial"/>
          <w:b/>
        </w:rPr>
        <w:t xml:space="preserve"> </w:t>
      </w:r>
      <w:r w:rsidR="00434F5B" w:rsidRPr="00081BE5">
        <w:rPr>
          <w:rFonts w:ascii="Palatino Linotype" w:hAnsi="Palatino Linotype" w:cs="Arial"/>
        </w:rPr>
        <w:t xml:space="preserve">Informe Justificado, </w:t>
      </w:r>
      <w:r w:rsidRPr="00081BE5">
        <w:rPr>
          <w:rFonts w:ascii="Palatino Linotype" w:hAnsi="Palatino Linotype" w:cs="Arial"/>
        </w:rPr>
        <w:t>conforme a lo dispuesto por el artículo 185</w:t>
      </w:r>
      <w:r w:rsidR="004D0684" w:rsidRPr="00081BE5">
        <w:rPr>
          <w:rFonts w:ascii="Palatino Linotype" w:hAnsi="Palatino Linotype" w:cs="Arial"/>
        </w:rPr>
        <w:t>,</w:t>
      </w:r>
      <w:r w:rsidRPr="00081BE5">
        <w:rPr>
          <w:rFonts w:ascii="Palatino Linotype" w:hAnsi="Palatino Linotype" w:cs="Arial"/>
        </w:rPr>
        <w:t xml:space="preserve"> de la Ley de Transparencia y Acceso a la </w:t>
      </w:r>
      <w:r w:rsidR="00327647" w:rsidRPr="00081BE5">
        <w:rPr>
          <w:rFonts w:ascii="Palatino Linotype" w:hAnsi="Palatino Linotype" w:cs="Arial"/>
        </w:rPr>
        <w:t>Información Pública</w:t>
      </w:r>
      <w:r w:rsidRPr="00081BE5">
        <w:rPr>
          <w:rFonts w:ascii="Palatino Linotype" w:hAnsi="Palatino Linotype" w:cs="Arial"/>
        </w:rPr>
        <w:t xml:space="preserve"> del Estado de México y Municipios.</w:t>
      </w:r>
    </w:p>
    <w:p w14:paraId="604904D9" w14:textId="77777777" w:rsidR="00C678BE" w:rsidRPr="00081BE5" w:rsidRDefault="00C678BE" w:rsidP="000E50FF">
      <w:pPr>
        <w:tabs>
          <w:tab w:val="center" w:pos="4252"/>
          <w:tab w:val="right" w:pos="8504"/>
        </w:tabs>
        <w:spacing w:line="360" w:lineRule="auto"/>
        <w:jc w:val="both"/>
        <w:rPr>
          <w:rFonts w:ascii="Palatino Linotype" w:hAnsi="Palatino Linotype" w:cs="Arial"/>
        </w:rPr>
      </w:pPr>
    </w:p>
    <w:p w14:paraId="239F20BA" w14:textId="77777777" w:rsidR="004077DA" w:rsidRPr="00081BE5" w:rsidRDefault="004077DA" w:rsidP="000E50FF">
      <w:pPr>
        <w:spacing w:line="360" w:lineRule="auto"/>
        <w:jc w:val="both"/>
        <w:rPr>
          <w:rFonts w:ascii="Palatino Linotype" w:eastAsia="Arial Unicode MS" w:hAnsi="Palatino Linotype" w:cs="Arial"/>
          <w:b/>
          <w:color w:val="000000" w:themeColor="text1"/>
          <w:sz w:val="26"/>
          <w:szCs w:val="26"/>
        </w:rPr>
      </w:pPr>
      <w:r w:rsidRPr="00081BE5">
        <w:rPr>
          <w:rFonts w:ascii="Palatino Linotype" w:eastAsia="Arial Unicode MS" w:hAnsi="Palatino Linotype" w:cs="Arial"/>
          <w:b/>
          <w:color w:val="000000" w:themeColor="text1"/>
          <w:sz w:val="26"/>
          <w:szCs w:val="26"/>
        </w:rPr>
        <w:t xml:space="preserve">b) </w:t>
      </w:r>
      <w:r w:rsidRPr="00081BE5">
        <w:rPr>
          <w:rFonts w:ascii="Palatino Linotype" w:hAnsi="Palatino Linotype" w:cs="Arial"/>
          <w:b/>
          <w:bCs/>
          <w:sz w:val="26"/>
          <w:szCs w:val="26"/>
        </w:rPr>
        <w:t>Informe Justificado</w:t>
      </w:r>
    </w:p>
    <w:p w14:paraId="77E81072" w14:textId="116386EC" w:rsidR="00A74CE1" w:rsidRPr="00081BE5" w:rsidRDefault="00EB19F2" w:rsidP="000E50FF">
      <w:pPr>
        <w:tabs>
          <w:tab w:val="center" w:pos="4252"/>
          <w:tab w:val="right" w:pos="8504"/>
        </w:tabs>
        <w:spacing w:line="360" w:lineRule="auto"/>
        <w:jc w:val="both"/>
        <w:rPr>
          <w:rFonts w:ascii="Palatino Linotype" w:hAnsi="Palatino Linotype" w:cs="Arial"/>
        </w:rPr>
      </w:pPr>
      <w:r w:rsidRPr="00081BE5">
        <w:rPr>
          <w:rFonts w:ascii="Palatino Linotype" w:hAnsi="Palatino Linotype" w:cs="Arial"/>
        </w:rPr>
        <w:t>En cumplimiento a lo anterior, de las constancias del expediente electrónico</w:t>
      </w:r>
      <w:r w:rsidR="00434F5B" w:rsidRPr="00081BE5">
        <w:rPr>
          <w:rFonts w:ascii="Palatino Linotype" w:hAnsi="Palatino Linotype" w:cs="Arial"/>
        </w:rPr>
        <w:t xml:space="preserve"> que obra</w:t>
      </w:r>
      <w:r w:rsidR="00ED4FFD" w:rsidRPr="00081BE5">
        <w:rPr>
          <w:rFonts w:ascii="Palatino Linotype" w:hAnsi="Palatino Linotype" w:cs="Arial"/>
        </w:rPr>
        <w:t>n</w:t>
      </w:r>
      <w:r w:rsidR="00434F5B" w:rsidRPr="00081BE5">
        <w:rPr>
          <w:rFonts w:ascii="Palatino Linotype" w:hAnsi="Palatino Linotype" w:cs="Arial"/>
        </w:rPr>
        <w:t xml:space="preserve"> en el</w:t>
      </w:r>
      <w:r w:rsidRPr="00081BE5">
        <w:rPr>
          <w:rFonts w:ascii="Palatino Linotype" w:hAnsi="Palatino Linotype" w:cs="Arial"/>
        </w:rPr>
        <w:t> </w:t>
      </w:r>
      <w:r w:rsidRPr="00081BE5">
        <w:rPr>
          <w:rFonts w:ascii="Palatino Linotype" w:hAnsi="Palatino Linotype" w:cs="Arial"/>
          <w:b/>
          <w:bCs/>
        </w:rPr>
        <w:t>SAIMEX</w:t>
      </w:r>
      <w:r w:rsidR="00434F5B" w:rsidRPr="00081BE5">
        <w:rPr>
          <w:rFonts w:ascii="Palatino Linotype" w:hAnsi="Palatino Linotype" w:cs="Arial"/>
        </w:rPr>
        <w:t xml:space="preserve">, del Recurso materia del presente estudio, </w:t>
      </w:r>
      <w:r w:rsidRPr="00081BE5">
        <w:rPr>
          <w:rFonts w:ascii="Palatino Linotype" w:hAnsi="Palatino Linotype" w:cs="Arial"/>
        </w:rPr>
        <w:t xml:space="preserve">se advierte que </w:t>
      </w:r>
      <w:r w:rsidRPr="00081BE5">
        <w:rPr>
          <w:rFonts w:ascii="Palatino Linotype" w:hAnsi="Palatino Linotype" w:cs="Arial"/>
          <w:b/>
          <w:bCs/>
        </w:rPr>
        <w:t xml:space="preserve">EL SUJETO </w:t>
      </w:r>
      <w:r w:rsidR="00E550ED" w:rsidRPr="00081BE5">
        <w:rPr>
          <w:rFonts w:ascii="Palatino Linotype" w:hAnsi="Palatino Linotype" w:cs="Arial"/>
          <w:b/>
          <w:bCs/>
        </w:rPr>
        <w:t xml:space="preserve">OBLIGADO </w:t>
      </w:r>
      <w:r w:rsidR="00E550ED" w:rsidRPr="00081BE5">
        <w:rPr>
          <w:rFonts w:ascii="Palatino Linotype" w:hAnsi="Palatino Linotype" w:cs="Arial"/>
        </w:rPr>
        <w:t>presento</w:t>
      </w:r>
      <w:r w:rsidR="009E2D3E" w:rsidRPr="00081BE5">
        <w:rPr>
          <w:rFonts w:ascii="Palatino Linotype" w:hAnsi="Palatino Linotype" w:cs="Arial"/>
        </w:rPr>
        <w:t xml:space="preserve"> </w:t>
      </w:r>
      <w:r w:rsidRPr="00081BE5">
        <w:rPr>
          <w:rFonts w:ascii="Palatino Linotype" w:hAnsi="Palatino Linotype" w:cs="Arial"/>
        </w:rPr>
        <w:t>su Informe Justificado</w:t>
      </w:r>
      <w:r w:rsidR="00AC7C78" w:rsidRPr="00081BE5">
        <w:rPr>
          <w:rFonts w:ascii="Palatino Linotype" w:hAnsi="Palatino Linotype" w:cs="Arial"/>
        </w:rPr>
        <w:t xml:space="preserve"> en fecha </w:t>
      </w:r>
      <w:r w:rsidR="00572094" w:rsidRPr="00081BE5">
        <w:rPr>
          <w:rFonts w:ascii="Palatino Linotype" w:hAnsi="Palatino Linotype" w:cs="Arial"/>
        </w:rPr>
        <w:t>veintiséis</w:t>
      </w:r>
      <w:r w:rsidR="00343893" w:rsidRPr="00081BE5">
        <w:rPr>
          <w:rFonts w:ascii="Palatino Linotype" w:hAnsi="Palatino Linotype" w:cs="Arial"/>
        </w:rPr>
        <w:t xml:space="preserve"> de abril</w:t>
      </w:r>
      <w:r w:rsidR="00AC7C78" w:rsidRPr="00081BE5">
        <w:rPr>
          <w:rFonts w:ascii="Palatino Linotype" w:hAnsi="Palatino Linotype" w:cs="Arial"/>
        </w:rPr>
        <w:t xml:space="preserve"> de dos mil </w:t>
      </w:r>
      <w:r w:rsidR="00502CA3" w:rsidRPr="00081BE5">
        <w:rPr>
          <w:rFonts w:ascii="Palatino Linotype" w:hAnsi="Palatino Linotype" w:cs="Arial"/>
        </w:rPr>
        <w:t>veintidós</w:t>
      </w:r>
      <w:r w:rsidR="00286E89" w:rsidRPr="00081BE5">
        <w:rPr>
          <w:rFonts w:ascii="Palatino Linotype" w:hAnsi="Palatino Linotype" w:cs="Arial"/>
        </w:rPr>
        <w:t xml:space="preserve">, </w:t>
      </w:r>
      <w:r w:rsidRPr="00081BE5">
        <w:rPr>
          <w:rFonts w:ascii="Palatino Linotype" w:hAnsi="Palatino Linotype" w:cs="Arial"/>
        </w:rPr>
        <w:t>como se desp</w:t>
      </w:r>
      <w:r w:rsidR="00E45BFD" w:rsidRPr="00081BE5">
        <w:rPr>
          <w:rFonts w:ascii="Palatino Linotype" w:hAnsi="Palatino Linotype" w:cs="Arial"/>
        </w:rPr>
        <w:t>rende en la imagen que se anexa a continuación:</w:t>
      </w:r>
    </w:p>
    <w:p w14:paraId="50C046D0" w14:textId="77777777" w:rsidR="00A1186E" w:rsidRPr="00081BE5" w:rsidRDefault="00A1186E" w:rsidP="000E50FF">
      <w:pPr>
        <w:tabs>
          <w:tab w:val="center" w:pos="4252"/>
          <w:tab w:val="right" w:pos="8504"/>
        </w:tabs>
        <w:spacing w:line="360" w:lineRule="auto"/>
        <w:jc w:val="both"/>
        <w:rPr>
          <w:rFonts w:ascii="Palatino Linotype" w:hAnsi="Palatino Linotype" w:cs="Arial"/>
        </w:rPr>
      </w:pPr>
    </w:p>
    <w:p w14:paraId="130925ED" w14:textId="3D140132" w:rsidR="000A4E05" w:rsidRPr="00081BE5" w:rsidRDefault="00A1186E" w:rsidP="00A1186E">
      <w:pPr>
        <w:tabs>
          <w:tab w:val="center" w:pos="4252"/>
          <w:tab w:val="right" w:pos="8504"/>
        </w:tabs>
        <w:spacing w:line="360" w:lineRule="auto"/>
        <w:jc w:val="center"/>
        <w:rPr>
          <w:rFonts w:ascii="Palatino Linotype" w:hAnsi="Palatino Linotype" w:cs="Arial"/>
        </w:rPr>
      </w:pPr>
      <w:r w:rsidRPr="00081BE5">
        <w:rPr>
          <w:rFonts w:ascii="Palatino Linotype" w:hAnsi="Palatino Linotype" w:cs="Arial"/>
          <w:noProof/>
          <w:lang w:eastAsia="es-MX"/>
        </w:rPr>
        <w:drawing>
          <wp:inline distT="0" distB="0" distL="0" distR="0" wp14:anchorId="437EAEB6" wp14:editId="45250AC3">
            <wp:extent cx="4537494" cy="1977971"/>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1382" cy="1979666"/>
                    </a:xfrm>
                    <a:prstGeom prst="rect">
                      <a:avLst/>
                    </a:prstGeom>
                  </pic:spPr>
                </pic:pic>
              </a:graphicData>
            </a:graphic>
          </wp:inline>
        </w:drawing>
      </w:r>
    </w:p>
    <w:p w14:paraId="6740278A" w14:textId="2B1C4C99" w:rsidR="00EE7B4E" w:rsidRPr="00081BE5" w:rsidRDefault="00E66A9B" w:rsidP="005A7548">
      <w:pPr>
        <w:spacing w:line="360" w:lineRule="auto"/>
        <w:jc w:val="both"/>
        <w:rPr>
          <w:rFonts w:ascii="Palatino Linotype" w:eastAsia="Arial Unicode MS" w:hAnsi="Palatino Linotype" w:cs="Arial"/>
          <w:iCs/>
        </w:rPr>
      </w:pPr>
      <w:bookmarkStart w:id="5" w:name="_Hlk97138881"/>
      <w:r w:rsidRPr="00081BE5">
        <w:rPr>
          <w:rFonts w:ascii="Palatino Linotype" w:eastAsia="Arial Unicode MS" w:hAnsi="Palatino Linotype" w:cs="Arial"/>
          <w:b/>
          <w:bCs/>
          <w:iCs/>
        </w:rPr>
        <w:lastRenderedPageBreak/>
        <w:t xml:space="preserve">Informe Justificado </w:t>
      </w:r>
      <w:r w:rsidRPr="00081BE5">
        <w:rPr>
          <w:rFonts w:ascii="Palatino Linotype" w:eastAsia="Arial Unicode MS" w:hAnsi="Palatino Linotype" w:cs="Arial"/>
          <w:iCs/>
        </w:rPr>
        <w:t xml:space="preserve">que se puso a la vista del particular en fecha </w:t>
      </w:r>
      <w:r w:rsidR="00636A4B" w:rsidRPr="00081BE5">
        <w:rPr>
          <w:rFonts w:ascii="Palatino Linotype" w:eastAsia="Arial Unicode MS" w:hAnsi="Palatino Linotype" w:cs="Arial"/>
          <w:iCs/>
        </w:rPr>
        <w:t>quince</w:t>
      </w:r>
      <w:r w:rsidRPr="00081BE5">
        <w:rPr>
          <w:rFonts w:ascii="Palatino Linotype" w:eastAsia="Arial Unicode MS" w:hAnsi="Palatino Linotype" w:cs="Arial"/>
          <w:iCs/>
        </w:rPr>
        <w:t xml:space="preserve"> de julio de dos mil veintidós</w:t>
      </w:r>
      <w:r w:rsidR="008C70FB" w:rsidRPr="00081BE5">
        <w:rPr>
          <w:rFonts w:ascii="Palatino Linotype" w:eastAsia="Arial Unicode MS" w:hAnsi="Palatino Linotype" w:cs="Arial"/>
          <w:iCs/>
        </w:rPr>
        <w:t xml:space="preserve">, en el cual el </w:t>
      </w:r>
      <w:r w:rsidR="00E651CE" w:rsidRPr="00081BE5">
        <w:rPr>
          <w:rFonts w:ascii="Palatino Linotype" w:eastAsia="Arial Unicode MS" w:hAnsi="Palatino Linotype" w:cs="Arial"/>
          <w:iCs/>
        </w:rPr>
        <w:t xml:space="preserve">Titular de la Unidad de Transparencia del ODAPAS Chimalhuacán, </w:t>
      </w:r>
      <w:r w:rsidR="00A02F62" w:rsidRPr="00081BE5">
        <w:rPr>
          <w:rFonts w:ascii="Palatino Linotype" w:eastAsia="Arial Unicode MS" w:hAnsi="Palatino Linotype" w:cs="Arial"/>
          <w:iCs/>
        </w:rPr>
        <w:t xml:space="preserve">ratifica su respuesta inicial </w:t>
      </w:r>
      <w:r w:rsidR="00295037" w:rsidRPr="00081BE5">
        <w:rPr>
          <w:rFonts w:ascii="Palatino Linotype" w:eastAsia="Arial Unicode MS" w:hAnsi="Palatino Linotype" w:cs="Arial"/>
          <w:iCs/>
        </w:rPr>
        <w:t xml:space="preserve">argumentando que </w:t>
      </w:r>
      <w:r w:rsidR="003112F1" w:rsidRPr="00081BE5">
        <w:rPr>
          <w:rFonts w:ascii="Palatino Linotype" w:eastAsia="Arial Unicode MS" w:hAnsi="Palatino Linotype" w:cs="Arial"/>
          <w:iCs/>
        </w:rPr>
        <w:t xml:space="preserve">no se puede dar contestación a lo solicitado, ya que por el momento el Organigrama se encuentra en construcción y en aprobación por las instancias correspondientes, debido a que este Sujeto Obligado ODAPAS Chimalhuacán, </w:t>
      </w:r>
      <w:bookmarkStart w:id="6" w:name="_Hlk110339181"/>
      <w:r w:rsidR="003112F1" w:rsidRPr="00081BE5">
        <w:rPr>
          <w:rFonts w:ascii="Palatino Linotype" w:eastAsia="Arial Unicode MS" w:hAnsi="Palatino Linotype" w:cs="Arial"/>
          <w:b/>
          <w:bCs/>
          <w:iCs/>
        </w:rPr>
        <w:t>no puede entregar información que aún no ha pasado por el proceso aprobatorio del Consejo Directivo y de las autoridades correspondientes</w:t>
      </w:r>
      <w:r w:rsidR="003112F1" w:rsidRPr="00081BE5">
        <w:rPr>
          <w:rFonts w:ascii="Palatino Linotype" w:eastAsia="Arial Unicode MS" w:hAnsi="Palatino Linotype" w:cs="Arial"/>
          <w:iCs/>
        </w:rPr>
        <w:t xml:space="preserve">; por otra parte, que el </w:t>
      </w:r>
      <w:r w:rsidR="005A7548" w:rsidRPr="00081BE5">
        <w:rPr>
          <w:rFonts w:ascii="Palatino Linotype" w:eastAsia="Arial Unicode MS" w:hAnsi="Palatino Linotype" w:cs="Arial"/>
          <w:iCs/>
        </w:rPr>
        <w:t xml:space="preserve">Organismo sigue operando con el organigrama que precedía la </w:t>
      </w:r>
      <w:r w:rsidR="00B732DF" w:rsidRPr="00081BE5">
        <w:rPr>
          <w:rFonts w:ascii="Palatino Linotype" w:eastAsia="Arial Unicode MS" w:hAnsi="Palatino Linotype" w:cs="Arial"/>
          <w:iCs/>
        </w:rPr>
        <w:t>administración</w:t>
      </w:r>
      <w:r w:rsidR="005A7548" w:rsidRPr="00081BE5">
        <w:rPr>
          <w:rFonts w:ascii="Palatino Linotype" w:eastAsia="Arial Unicode MS" w:hAnsi="Palatino Linotype" w:cs="Arial"/>
          <w:iCs/>
        </w:rPr>
        <w:t xml:space="preserve"> saliente, </w:t>
      </w:r>
      <w:r w:rsidR="005A7548" w:rsidRPr="00081BE5">
        <w:rPr>
          <w:rFonts w:ascii="Palatino Linotype" w:eastAsia="Arial Unicode MS" w:hAnsi="Palatino Linotype" w:cs="Arial"/>
          <w:b/>
          <w:bCs/>
          <w:iCs/>
        </w:rPr>
        <w:t>organigrama que puede ser consultado en la plataforma del IPOMEX</w:t>
      </w:r>
      <w:r w:rsidR="005A7548" w:rsidRPr="00081BE5">
        <w:rPr>
          <w:rFonts w:ascii="Palatino Linotype" w:eastAsia="Arial Unicode MS" w:hAnsi="Palatino Linotype" w:cs="Arial"/>
          <w:iCs/>
        </w:rPr>
        <w:t>. Cabe resaltar que dicha información cuenta con nuevos directores, subdirectores y jefes de departamento, información que está en trámite de</w:t>
      </w:r>
      <w:r w:rsidR="009E7CDB" w:rsidRPr="00081BE5">
        <w:rPr>
          <w:rFonts w:ascii="Palatino Linotype" w:eastAsia="Arial Unicode MS" w:hAnsi="Palatino Linotype" w:cs="Arial"/>
          <w:iCs/>
        </w:rPr>
        <w:t xml:space="preserve"> </w:t>
      </w:r>
      <w:r w:rsidR="005A7548" w:rsidRPr="00081BE5">
        <w:rPr>
          <w:rFonts w:ascii="Palatino Linotype" w:eastAsia="Arial Unicode MS" w:hAnsi="Palatino Linotype" w:cs="Arial"/>
          <w:iCs/>
        </w:rPr>
        <w:t>actualización, por lo cual no es la información actualizada ni aprobada por esta administración 2022-2024.</w:t>
      </w:r>
    </w:p>
    <w:bookmarkEnd w:id="6"/>
    <w:p w14:paraId="6F3ABF8D" w14:textId="77777777" w:rsidR="00E651CE" w:rsidRPr="00081BE5" w:rsidRDefault="00E651CE" w:rsidP="000E50FF">
      <w:pPr>
        <w:spacing w:line="360" w:lineRule="auto"/>
        <w:jc w:val="both"/>
        <w:rPr>
          <w:rFonts w:ascii="Palatino Linotype" w:eastAsia="Arial Unicode MS" w:hAnsi="Palatino Linotype" w:cs="Arial"/>
          <w:iCs/>
        </w:rPr>
      </w:pPr>
    </w:p>
    <w:p w14:paraId="50BE55F2" w14:textId="77777777" w:rsidR="004077DA" w:rsidRPr="00081BE5" w:rsidRDefault="004077DA" w:rsidP="000E50FF">
      <w:pPr>
        <w:spacing w:line="360" w:lineRule="auto"/>
        <w:jc w:val="both"/>
        <w:rPr>
          <w:rFonts w:ascii="Palatino Linotype" w:eastAsia="Arial Unicode MS" w:hAnsi="Palatino Linotype" w:cs="Arial"/>
          <w:b/>
          <w:sz w:val="26"/>
          <w:szCs w:val="26"/>
        </w:rPr>
      </w:pPr>
      <w:r w:rsidRPr="00081BE5">
        <w:rPr>
          <w:rFonts w:ascii="Palatino Linotype" w:eastAsia="Arial Unicode MS" w:hAnsi="Palatino Linotype" w:cs="Arial"/>
          <w:b/>
          <w:sz w:val="26"/>
          <w:szCs w:val="26"/>
        </w:rPr>
        <w:t>c) Manifestaciones del Recurrente.</w:t>
      </w:r>
    </w:p>
    <w:p w14:paraId="3DF6B34C" w14:textId="6EDFF6F1" w:rsidR="00AA1007" w:rsidRPr="00081BE5" w:rsidRDefault="004077DA" w:rsidP="000E50FF">
      <w:pPr>
        <w:spacing w:line="360" w:lineRule="auto"/>
        <w:jc w:val="both"/>
        <w:rPr>
          <w:rFonts w:ascii="Palatino Linotype" w:eastAsia="Arial Unicode MS" w:hAnsi="Palatino Linotype" w:cs="Arial"/>
          <w:bCs/>
        </w:rPr>
      </w:pPr>
      <w:r w:rsidRPr="00081BE5">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7" w:name="_Hlk97138918"/>
      <w:bookmarkEnd w:id="5"/>
      <w:r w:rsidR="005A7548" w:rsidRPr="00081BE5">
        <w:rPr>
          <w:rFonts w:ascii="Palatino Linotype" w:eastAsia="Arial Unicode MS" w:hAnsi="Palatino Linotype" w:cs="Arial"/>
          <w:bCs/>
        </w:rPr>
        <w:t>, en fecha veintiséis de abril de dos mil veintidós</w:t>
      </w:r>
      <w:r w:rsidR="000B6B2D" w:rsidRPr="00081BE5">
        <w:rPr>
          <w:rFonts w:ascii="Palatino Linotype" w:eastAsia="Arial Unicode MS" w:hAnsi="Palatino Linotype" w:cs="Arial"/>
          <w:bCs/>
        </w:rPr>
        <w:t xml:space="preserve">, el cual adjunta </w:t>
      </w:r>
      <w:r w:rsidR="00744B05" w:rsidRPr="00081BE5">
        <w:rPr>
          <w:rFonts w:ascii="Palatino Linotype" w:eastAsia="Arial Unicode MS" w:hAnsi="Palatino Linotype" w:cs="Arial"/>
          <w:bCs/>
        </w:rPr>
        <w:t>el Informe Justificado</w:t>
      </w:r>
      <w:r w:rsidR="00593F90" w:rsidRPr="00081BE5">
        <w:rPr>
          <w:rFonts w:ascii="Palatino Linotype" w:eastAsia="Arial Unicode MS" w:hAnsi="Palatino Linotype" w:cs="Arial"/>
          <w:bCs/>
        </w:rPr>
        <w:t xml:space="preserve"> del </w:t>
      </w:r>
      <w:r w:rsidR="00593F90" w:rsidRPr="00081BE5">
        <w:rPr>
          <w:rFonts w:ascii="Palatino Linotype" w:eastAsia="Arial Unicode MS" w:hAnsi="Palatino Linotype" w:cs="Arial"/>
          <w:b/>
        </w:rPr>
        <w:t>SUJETO OBLIGADO</w:t>
      </w:r>
      <w:r w:rsidR="00593F90" w:rsidRPr="00081BE5">
        <w:rPr>
          <w:rFonts w:ascii="Palatino Linotype" w:eastAsia="Arial Unicode MS" w:hAnsi="Palatino Linotype" w:cs="Arial"/>
          <w:bCs/>
        </w:rPr>
        <w:t xml:space="preserve">, mismo que </w:t>
      </w:r>
      <w:r w:rsidR="0019189D" w:rsidRPr="00081BE5">
        <w:rPr>
          <w:rFonts w:ascii="Palatino Linotype" w:eastAsia="Arial Unicode MS" w:hAnsi="Palatino Linotype" w:cs="Arial"/>
          <w:bCs/>
        </w:rPr>
        <w:t xml:space="preserve">se describió </w:t>
      </w:r>
      <w:r w:rsidR="00046B64" w:rsidRPr="00081BE5">
        <w:rPr>
          <w:rFonts w:ascii="Palatino Linotype" w:eastAsia="Arial Unicode MS" w:hAnsi="Palatino Linotype" w:cs="Arial"/>
          <w:bCs/>
        </w:rPr>
        <w:t xml:space="preserve">en el párrafo anterior. </w:t>
      </w:r>
    </w:p>
    <w:p w14:paraId="44D44B10" w14:textId="77777777" w:rsidR="00BB78DF" w:rsidRPr="00081BE5" w:rsidRDefault="00BB78DF" w:rsidP="000E50FF">
      <w:pPr>
        <w:spacing w:line="360" w:lineRule="auto"/>
        <w:jc w:val="both"/>
        <w:rPr>
          <w:rFonts w:ascii="Palatino Linotype" w:eastAsia="Arial Unicode MS" w:hAnsi="Palatino Linotype" w:cs="Arial"/>
          <w:bCs/>
        </w:rPr>
      </w:pPr>
    </w:p>
    <w:p w14:paraId="7A4C8018" w14:textId="725C3EA0" w:rsidR="00740719" w:rsidRPr="00081BE5" w:rsidRDefault="005903CA" w:rsidP="000E50FF">
      <w:pPr>
        <w:spacing w:line="360" w:lineRule="auto"/>
        <w:jc w:val="both"/>
        <w:rPr>
          <w:rFonts w:ascii="Palatino Linotype" w:hAnsi="Palatino Linotype" w:cs="Arial"/>
          <w:b/>
          <w:bCs/>
          <w:sz w:val="26"/>
          <w:szCs w:val="26"/>
        </w:rPr>
      </w:pPr>
      <w:r w:rsidRPr="00081BE5">
        <w:rPr>
          <w:rFonts w:ascii="Palatino Linotype" w:hAnsi="Palatino Linotype" w:cs="Arial"/>
          <w:b/>
          <w:bCs/>
          <w:sz w:val="26"/>
          <w:szCs w:val="26"/>
        </w:rPr>
        <w:t>d)</w:t>
      </w:r>
      <w:bookmarkEnd w:id="7"/>
      <w:r w:rsidR="001E6DEF" w:rsidRPr="00081BE5">
        <w:rPr>
          <w:rFonts w:ascii="Palatino Linotype" w:hAnsi="Palatino Linotype" w:cs="Arial"/>
          <w:b/>
          <w:bCs/>
          <w:sz w:val="26"/>
          <w:szCs w:val="26"/>
        </w:rPr>
        <w:t xml:space="preserve"> </w:t>
      </w:r>
      <w:r w:rsidR="00740719" w:rsidRPr="00081BE5">
        <w:rPr>
          <w:rFonts w:ascii="Palatino Linotype" w:hAnsi="Palatino Linotype" w:cs="Arial"/>
          <w:b/>
          <w:sz w:val="26"/>
          <w:szCs w:val="26"/>
        </w:rPr>
        <w:t>De</w:t>
      </w:r>
      <w:r w:rsidR="00006FC3" w:rsidRPr="00081BE5">
        <w:rPr>
          <w:rFonts w:ascii="Palatino Linotype" w:hAnsi="Palatino Linotype" w:cs="Arial"/>
          <w:b/>
          <w:sz w:val="26"/>
          <w:szCs w:val="26"/>
        </w:rPr>
        <w:t xml:space="preserve"> la</w:t>
      </w:r>
      <w:r w:rsidR="00740719" w:rsidRPr="00081BE5">
        <w:rPr>
          <w:rFonts w:ascii="Palatino Linotype" w:hAnsi="Palatino Linotype" w:cs="Arial"/>
          <w:b/>
          <w:sz w:val="26"/>
          <w:szCs w:val="26"/>
        </w:rPr>
        <w:t xml:space="preserve"> ampliación</w:t>
      </w:r>
      <w:r w:rsidR="00006FC3" w:rsidRPr="00081BE5">
        <w:rPr>
          <w:rFonts w:ascii="Palatino Linotype" w:hAnsi="Palatino Linotype" w:cs="Arial"/>
          <w:b/>
          <w:sz w:val="26"/>
          <w:szCs w:val="26"/>
        </w:rPr>
        <w:t xml:space="preserve"> de</w:t>
      </w:r>
      <w:r w:rsidR="00740719" w:rsidRPr="00081BE5">
        <w:rPr>
          <w:rFonts w:ascii="Palatino Linotype" w:hAnsi="Palatino Linotype" w:cs="Arial"/>
          <w:b/>
          <w:sz w:val="26"/>
          <w:szCs w:val="26"/>
        </w:rPr>
        <w:t xml:space="preserve"> plazo para resolver</w:t>
      </w:r>
    </w:p>
    <w:p w14:paraId="5A1F354C" w14:textId="6FD40A75" w:rsidR="00740719" w:rsidRPr="00081BE5" w:rsidRDefault="00740719" w:rsidP="000E50FF">
      <w:pPr>
        <w:spacing w:line="360" w:lineRule="auto"/>
        <w:jc w:val="both"/>
        <w:rPr>
          <w:rFonts w:ascii="Palatino Linotype" w:hAnsi="Palatino Linotype" w:cs="Arial"/>
          <w:color w:val="000000"/>
          <w:lang w:eastAsia="es-MX"/>
        </w:rPr>
      </w:pPr>
      <w:r w:rsidRPr="00081BE5">
        <w:rPr>
          <w:rFonts w:ascii="Palatino Linotype" w:hAnsi="Palatino Linotype" w:cs="Arial"/>
          <w:color w:val="000000"/>
          <w:lang w:eastAsia="es-MX"/>
        </w:rPr>
        <w:lastRenderedPageBreak/>
        <w:t xml:space="preserve">El </w:t>
      </w:r>
      <w:r w:rsidR="00586299">
        <w:rPr>
          <w:rFonts w:ascii="Palatino Linotype" w:hAnsi="Palatino Linotype" w:cs="Arial"/>
        </w:rPr>
        <w:t>trece</w:t>
      </w:r>
      <w:r w:rsidR="004512D1" w:rsidRPr="00081BE5">
        <w:rPr>
          <w:rFonts w:ascii="Palatino Linotype" w:hAnsi="Palatino Linotype" w:cs="Arial"/>
        </w:rPr>
        <w:t xml:space="preserve"> de julio</w:t>
      </w:r>
      <w:r w:rsidRPr="00081BE5">
        <w:rPr>
          <w:rFonts w:ascii="Palatino Linotype" w:hAnsi="Palatino Linotype" w:cs="Arial"/>
        </w:rPr>
        <w:t xml:space="preserve"> </w:t>
      </w:r>
      <w:r w:rsidRPr="00081BE5">
        <w:rPr>
          <w:rFonts w:ascii="Palatino Linotype" w:hAnsi="Palatino Linotype" w:cs="Arial"/>
          <w:color w:val="000000"/>
          <w:lang w:eastAsia="es-MX"/>
        </w:rPr>
        <w:t xml:space="preserve">de dos mil veintidós, se notificó a las partes el Acuerdo de ampliación del plazo para resolver </w:t>
      </w:r>
      <w:r w:rsidRPr="00081BE5">
        <w:rPr>
          <w:rFonts w:ascii="Palatino Linotype" w:hAnsi="Palatino Linotype" w:cs="Arial"/>
          <w:color w:val="000000"/>
          <w:lang w:val="es-419" w:eastAsia="es-MX"/>
        </w:rPr>
        <w:t>los</w:t>
      </w:r>
      <w:r w:rsidRPr="00081BE5">
        <w:rPr>
          <w:rFonts w:ascii="Palatino Linotype" w:hAnsi="Palatino Linotype" w:cs="Arial"/>
          <w:color w:val="000000"/>
          <w:lang w:eastAsia="es-MX"/>
        </w:rPr>
        <w:t xml:space="preserve"> Recursos de Revisión </w:t>
      </w:r>
      <w:r w:rsidRPr="00081BE5">
        <w:rPr>
          <w:rFonts w:ascii="Palatino Linotype" w:hAnsi="Palatino Linotype" w:cs="Arial"/>
          <w:color w:val="000000"/>
          <w:lang w:val="es-419" w:eastAsia="es-MX"/>
        </w:rPr>
        <w:t>en estudio</w:t>
      </w:r>
      <w:r w:rsidRPr="00081BE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081BE5" w:rsidRDefault="004512D1" w:rsidP="000E50FF">
      <w:pPr>
        <w:tabs>
          <w:tab w:val="left" w:pos="709"/>
        </w:tabs>
        <w:spacing w:line="360" w:lineRule="auto"/>
        <w:jc w:val="both"/>
        <w:rPr>
          <w:rFonts w:ascii="Palatino Linotype" w:hAnsi="Palatino Linotype"/>
          <w:color w:val="000000" w:themeColor="text1"/>
        </w:rPr>
      </w:pPr>
    </w:p>
    <w:p w14:paraId="70997B96" w14:textId="5D2DF56F" w:rsidR="001F534B" w:rsidRPr="00081BE5" w:rsidRDefault="001F534B" w:rsidP="000E50FF">
      <w:pPr>
        <w:shd w:val="clear" w:color="auto" w:fill="FFFFFF"/>
        <w:spacing w:line="360" w:lineRule="auto"/>
        <w:jc w:val="both"/>
        <w:rPr>
          <w:rFonts w:ascii="Palatino Linotype" w:hAnsi="Palatino Linotype" w:cs="Arial"/>
          <w:lang w:eastAsia="es-MX"/>
        </w:rPr>
      </w:pPr>
      <w:r w:rsidRPr="00081BE5">
        <w:rPr>
          <w:rFonts w:ascii="Palatino Linotype" w:hAnsi="Palatino Linotype" w:cs="Arial"/>
          <w:lang w:eastAsia="es-MX"/>
        </w:rPr>
        <w:t xml:space="preserve">Este </w:t>
      </w:r>
      <w:r w:rsidR="00C8179C" w:rsidRPr="00081BE5">
        <w:rPr>
          <w:rFonts w:ascii="Palatino Linotype" w:hAnsi="Palatino Linotype" w:cs="Arial"/>
          <w:lang w:eastAsia="es-MX"/>
        </w:rPr>
        <w:t xml:space="preserve">Organismo Garante </w:t>
      </w:r>
      <w:r w:rsidRPr="00081BE5">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081BE5" w:rsidRDefault="00957D44" w:rsidP="000E50FF">
      <w:pPr>
        <w:shd w:val="clear" w:color="auto" w:fill="FFFFFF"/>
        <w:spacing w:line="360" w:lineRule="auto"/>
        <w:jc w:val="both"/>
        <w:rPr>
          <w:rFonts w:ascii="Palatino Linotype" w:hAnsi="Palatino Linotype" w:cs="Arial"/>
          <w:lang w:eastAsia="es-MX"/>
        </w:rPr>
      </w:pPr>
    </w:p>
    <w:p w14:paraId="4B2718C3" w14:textId="38757B0B" w:rsidR="001F534B" w:rsidRPr="00081BE5" w:rsidRDefault="001F534B" w:rsidP="000E50FF">
      <w:pPr>
        <w:shd w:val="clear" w:color="auto" w:fill="FFFFFF"/>
        <w:spacing w:line="360" w:lineRule="auto"/>
        <w:jc w:val="both"/>
        <w:rPr>
          <w:rFonts w:ascii="Palatino Linotype" w:hAnsi="Palatino Linotype" w:cs="Arial"/>
          <w:lang w:eastAsia="es-MX"/>
        </w:rPr>
      </w:pPr>
      <w:r w:rsidRPr="00081BE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081BE5">
        <w:rPr>
          <w:rFonts w:ascii="Palatino Linotype" w:hAnsi="Palatino Linotype" w:cs="Arial"/>
          <w:lang w:eastAsia="es-MX"/>
        </w:rPr>
        <w:br/>
      </w:r>
      <w:r w:rsidRPr="00081BE5">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es, </w:t>
      </w:r>
      <w:r w:rsidRPr="00081BE5">
        <w:rPr>
          <w:rFonts w:ascii="Palatino Linotype" w:hAnsi="Palatino Linotype" w:cs="Arial"/>
          <w:lang w:eastAsia="es-MX"/>
        </w:rPr>
        <w:lastRenderedPageBreak/>
        <w:t>en un plazo razonable.</w:t>
      </w:r>
      <w:r w:rsidRPr="00081BE5">
        <w:rPr>
          <w:rFonts w:ascii="Palatino Linotype" w:hAnsi="Palatino Linotype" w:cs="Arial"/>
          <w:lang w:eastAsia="es-MX"/>
        </w:rPr>
        <w:br/>
      </w:r>
      <w:r w:rsidRPr="00081BE5">
        <w:rPr>
          <w:rFonts w:ascii="Palatino Linotype" w:hAnsi="Palatino Linotype" w:cs="Arial"/>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081BE5">
        <w:rPr>
          <w:rFonts w:ascii="Palatino Linotype" w:hAnsi="Palatino Linotype" w:cs="Arial"/>
          <w:lang w:eastAsia="es-MX"/>
        </w:rPr>
        <w:br/>
      </w:r>
      <w:r w:rsidRPr="00081BE5">
        <w:rPr>
          <w:rFonts w:ascii="Palatino Linotype" w:hAnsi="Palatino Linotype" w:cs="Arial"/>
          <w:lang w:eastAsia="es-MX"/>
        </w:rPr>
        <w:br/>
        <w:t>Por ello, excepcionalmente, si un asunto es resuelto con posterioridad a los plazos señalados por la norma debe analizarse la razonabilidad del tiempo necesario para su resolución, atentos a los siguientes criterios: </w:t>
      </w:r>
      <w:r w:rsidRPr="00081BE5">
        <w:rPr>
          <w:rFonts w:ascii="Palatino Linotype" w:hAnsi="Palatino Linotype" w:cs="Arial"/>
          <w:lang w:eastAsia="es-MX"/>
        </w:rPr>
        <w:br/>
      </w:r>
      <w:r w:rsidRPr="00081BE5">
        <w:rPr>
          <w:rFonts w:ascii="Palatino Linotype" w:hAnsi="Palatino Linotype" w:cs="Arial"/>
          <w:lang w:eastAsia="es-MX"/>
        </w:rPr>
        <w:br/>
        <w:t>a)      Complejidad del asunto: La complejidad de la prueba, la pluralidad de sujetos procesales, el tiempo transcurrido, las características y contexto del recurso.</w:t>
      </w:r>
      <w:r w:rsidRPr="00081BE5">
        <w:rPr>
          <w:rFonts w:ascii="Palatino Linotype" w:hAnsi="Palatino Linotype" w:cs="Arial"/>
          <w:lang w:eastAsia="es-MX"/>
        </w:rPr>
        <w:br/>
        <w:t>b)     Actividad Procesal del interesado: Acciones u omisiones del interesado.</w:t>
      </w:r>
      <w:r w:rsidRPr="00081BE5">
        <w:rPr>
          <w:rFonts w:ascii="Palatino Linotype" w:hAnsi="Palatino Linotype" w:cs="Arial"/>
          <w:lang w:eastAsia="es-MX"/>
        </w:rPr>
        <w:br/>
        <w:t>c)      Conducta de la Autoridad: Las Acciones u omisiones realizadas en el procedimiento. Así como si la autoridad actuó con la debida diligencia.</w:t>
      </w:r>
      <w:r w:rsidRPr="00081BE5">
        <w:rPr>
          <w:rFonts w:ascii="Palatino Linotype" w:hAnsi="Palatino Linotype" w:cs="Arial"/>
          <w:lang w:eastAsia="es-MX"/>
        </w:rPr>
        <w:br/>
        <w:t>d) La afectación generada en la situación jurídica de la persona involucrada en el proceso: Violación a sus derechos humanos.</w:t>
      </w:r>
      <w:r w:rsidRPr="00081BE5">
        <w:rPr>
          <w:rFonts w:ascii="Palatino Linotype" w:hAnsi="Palatino Linotype" w:cs="Arial"/>
          <w:lang w:eastAsia="es-MX"/>
        </w:rPr>
        <w:br/>
      </w:r>
      <w:r w:rsidRPr="00081BE5">
        <w:rPr>
          <w:rFonts w:ascii="Palatino Linotype" w:hAnsi="Palatino Linotype" w:cs="Arial"/>
          <w:lang w:eastAsia="es-MX"/>
        </w:rPr>
        <w:b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81BE5">
        <w:rPr>
          <w:rFonts w:ascii="Palatino Linotype" w:hAnsi="Palatino Linotype" w:cs="Arial"/>
          <w:lang w:eastAsia="es-MX"/>
        </w:rPr>
        <w:lastRenderedPageBreak/>
        <w:t>relación con la actuación del funcionario, como ha acontecido en el caso que nos ocupa.</w:t>
      </w:r>
      <w:r w:rsidRPr="00081BE5">
        <w:rPr>
          <w:rFonts w:ascii="Palatino Linotype" w:hAnsi="Palatino Linotype" w:cs="Arial"/>
          <w:lang w:eastAsia="es-MX"/>
        </w:rPr>
        <w:br/>
      </w:r>
      <w:r w:rsidRPr="00081BE5">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81BE5">
        <w:rPr>
          <w:rFonts w:ascii="Palatino Linotype" w:hAnsi="Palatino Linotype" w:cs="Arial"/>
          <w:lang w:eastAsia="es-MX"/>
        </w:rPr>
        <w:br/>
      </w:r>
      <w:r w:rsidRPr="00081BE5">
        <w:rPr>
          <w:rFonts w:ascii="Palatino Linotype" w:hAnsi="Palatino Linotype" w:cs="Arial"/>
          <w:lang w:eastAsia="es-MX"/>
        </w:rPr>
        <w:br/>
        <w:t xml:space="preserve">Razones por las cuales cabe concluir que, la resolución al </w:t>
      </w:r>
      <w:r w:rsidR="00C263D1" w:rsidRPr="00081BE5">
        <w:rPr>
          <w:rFonts w:ascii="Palatino Linotype" w:hAnsi="Palatino Linotype" w:cs="Arial"/>
          <w:lang w:eastAsia="es-MX"/>
        </w:rPr>
        <w:t>Recurso de Revisión</w:t>
      </w:r>
      <w:r w:rsidRPr="00081BE5">
        <w:rPr>
          <w:rFonts w:ascii="Palatino Linotype" w:hAnsi="Palatino Linotype" w:cs="Arial"/>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081BE5">
        <w:rPr>
          <w:rFonts w:ascii="Palatino Linotype" w:hAnsi="Palatino Linotype" w:cs="Arial"/>
          <w:lang w:eastAsia="es-MX"/>
        </w:rPr>
        <w:br/>
      </w:r>
      <w:r w:rsidRPr="00081BE5">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081BE5">
        <w:rPr>
          <w:rFonts w:ascii="Palatino Linotype" w:hAnsi="Palatino Linotype" w:cs="Arial"/>
          <w:lang w:eastAsia="es-MX"/>
        </w:rPr>
        <w:br/>
      </w:r>
      <w:r w:rsidRPr="00081BE5">
        <w:rPr>
          <w:rFonts w:ascii="Palatino Linotype" w:hAnsi="Palatino Linotype" w:cs="Arial"/>
          <w:lang w:eastAsia="es-MX"/>
        </w:rPr>
        <w:lastRenderedPageBreak/>
        <w:br/>
        <w:t>“PLAZO RAZONABLE PARA RESOLVER. DIMENSIÓN Y EFECTOS DE ESTE CONCEPTO CUANDO SE ADUCE EXCESIVA CARGA DE TRABAJO.” consultable en el Seminario Judicial de la Federación y su gaceta, con el registro digital 2002351.</w:t>
      </w:r>
      <w:r w:rsidRPr="00081BE5">
        <w:rPr>
          <w:rFonts w:ascii="Palatino Linotype" w:hAnsi="Palatino Linotype" w:cs="Arial"/>
          <w:lang w:eastAsia="es-MX"/>
        </w:rPr>
        <w:br/>
      </w:r>
      <w:r w:rsidRPr="00081BE5">
        <w:rPr>
          <w:rFonts w:ascii="Palatino Linotype" w:hAnsi="Palatino Linotype" w:cs="Arial"/>
          <w:lang w:eastAsia="es-MX"/>
        </w:rPr>
        <w:br/>
        <w:t>“PLAZO RAZONABLE PARA RESOLVER. CONCEPTO Y ELEMENTOS QUE LO INTEGRAN A LA LUZ DEL DERECHO INTERNACIONAL DE LOS DERECHOS HUMANOS.”, visible en el Seminario Judicial de la Federación y su gaceta, con el registro digital 2002350.</w:t>
      </w:r>
      <w:r w:rsidRPr="00081BE5">
        <w:rPr>
          <w:rFonts w:ascii="Palatino Linotype" w:hAnsi="Palatino Linotype" w:cs="Arial"/>
          <w:lang w:eastAsia="es-MX"/>
        </w:rPr>
        <w:br/>
      </w:r>
      <w:r w:rsidRPr="00081BE5">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1702465F" w14:textId="77777777" w:rsidR="00E30002" w:rsidRPr="00081BE5" w:rsidRDefault="00E30002" w:rsidP="000E50FF">
      <w:pPr>
        <w:shd w:val="clear" w:color="auto" w:fill="FFFFFF"/>
        <w:spacing w:line="360" w:lineRule="auto"/>
        <w:jc w:val="both"/>
        <w:rPr>
          <w:rFonts w:ascii="Palatino Linotype" w:hAnsi="Palatino Linotype" w:cs="Arial"/>
          <w:lang w:eastAsia="es-MX"/>
        </w:rPr>
      </w:pPr>
    </w:p>
    <w:p w14:paraId="1B48AE73" w14:textId="77777777" w:rsidR="00E30002" w:rsidRPr="00081BE5" w:rsidRDefault="00E30002" w:rsidP="000E50FF">
      <w:pPr>
        <w:spacing w:line="360" w:lineRule="auto"/>
        <w:jc w:val="both"/>
        <w:rPr>
          <w:rFonts w:ascii="Palatino Linotype" w:hAnsi="Palatino Linotype" w:cs="Arial"/>
          <w:b/>
          <w:bCs/>
          <w:sz w:val="26"/>
          <w:szCs w:val="26"/>
        </w:rPr>
      </w:pPr>
      <w:r w:rsidRPr="00081BE5">
        <w:rPr>
          <w:rFonts w:ascii="Palatino Linotype" w:hAnsi="Palatino Linotype" w:cs="Arial"/>
          <w:b/>
          <w:bCs/>
          <w:sz w:val="26"/>
          <w:szCs w:val="26"/>
        </w:rPr>
        <w:t>e) Cierre de Instrucción</w:t>
      </w:r>
    </w:p>
    <w:p w14:paraId="4E593403" w14:textId="3C611744" w:rsidR="00E30002" w:rsidRPr="00081BE5" w:rsidRDefault="00E30002" w:rsidP="000E50FF">
      <w:pPr>
        <w:tabs>
          <w:tab w:val="left" w:pos="709"/>
        </w:tabs>
        <w:spacing w:line="360" w:lineRule="auto"/>
        <w:jc w:val="both"/>
        <w:rPr>
          <w:rFonts w:ascii="Palatino Linotype" w:hAnsi="Palatino Linotype"/>
          <w:color w:val="000000" w:themeColor="text1"/>
        </w:rPr>
      </w:pPr>
      <w:r w:rsidRPr="00081BE5">
        <w:rPr>
          <w:rFonts w:ascii="Palatino Linotype" w:hAnsi="Palatino Linotype" w:cs="Arial"/>
        </w:rPr>
        <w:t xml:space="preserve">Una vez analizado el estado procesal que guarda el expediente, en fecha </w:t>
      </w:r>
      <w:r w:rsidR="00BB78DF" w:rsidRPr="00081BE5">
        <w:rPr>
          <w:rFonts w:ascii="Palatino Linotype" w:hAnsi="Palatino Linotype" w:cs="Arial"/>
        </w:rPr>
        <w:t>cuatro</w:t>
      </w:r>
      <w:r w:rsidR="005F7176" w:rsidRPr="00081BE5">
        <w:rPr>
          <w:rFonts w:ascii="Palatino Linotype" w:hAnsi="Palatino Linotype" w:cs="Arial"/>
        </w:rPr>
        <w:t xml:space="preserve"> de agosto</w:t>
      </w:r>
      <w:r w:rsidRPr="00081BE5">
        <w:rPr>
          <w:rFonts w:ascii="Palatino Linotype" w:hAnsi="Palatino Linotype" w:cs="Arial"/>
        </w:rPr>
        <w:t xml:space="preserve"> de dos mil veintidós, se</w:t>
      </w:r>
      <w:r w:rsidRPr="00081BE5">
        <w:rPr>
          <w:rFonts w:ascii="Palatino Linotype" w:hAnsi="Palatino Linotype" w:cs="Arial"/>
          <w:b/>
          <w:bCs/>
        </w:rPr>
        <w:t xml:space="preserve"> </w:t>
      </w:r>
      <w:r w:rsidRPr="00081BE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81BE5">
        <w:rPr>
          <w:rFonts w:ascii="Palatino Linotype" w:hAnsi="Palatino Linotype"/>
          <w:color w:val="000000" w:themeColor="text1"/>
        </w:rPr>
        <w:t>.</w:t>
      </w:r>
    </w:p>
    <w:p w14:paraId="73C65D13" w14:textId="77777777" w:rsidR="00BB78DF" w:rsidRPr="00081BE5" w:rsidRDefault="00BB78DF" w:rsidP="000E50FF">
      <w:pPr>
        <w:tabs>
          <w:tab w:val="left" w:pos="709"/>
        </w:tabs>
        <w:spacing w:line="360" w:lineRule="auto"/>
        <w:jc w:val="both"/>
        <w:rPr>
          <w:rFonts w:ascii="Palatino Linotype" w:hAnsi="Palatino Linotype"/>
          <w:color w:val="000000" w:themeColor="text1"/>
        </w:rPr>
      </w:pPr>
    </w:p>
    <w:p w14:paraId="0114ED6D" w14:textId="77777777" w:rsidR="000A4E05" w:rsidRPr="00081BE5" w:rsidRDefault="000A4E05" w:rsidP="001525BC">
      <w:pPr>
        <w:spacing w:line="276" w:lineRule="auto"/>
        <w:rPr>
          <w:rFonts w:ascii="Palatino Linotype" w:hAnsi="Palatino Linotype" w:cs="Arial"/>
          <w:b/>
          <w:bCs/>
          <w:spacing w:val="60"/>
          <w:sz w:val="28"/>
        </w:rPr>
      </w:pPr>
    </w:p>
    <w:p w14:paraId="0A17408E" w14:textId="5D1BF497" w:rsidR="005A070A" w:rsidRPr="00081BE5" w:rsidRDefault="00200BFC" w:rsidP="001525BC">
      <w:pPr>
        <w:spacing w:line="276" w:lineRule="auto"/>
        <w:jc w:val="center"/>
        <w:rPr>
          <w:rFonts w:ascii="Palatino Linotype" w:hAnsi="Palatino Linotype" w:cs="Arial"/>
          <w:b/>
          <w:bCs/>
          <w:spacing w:val="60"/>
          <w:sz w:val="28"/>
        </w:rPr>
      </w:pPr>
      <w:r w:rsidRPr="00081BE5">
        <w:rPr>
          <w:rFonts w:ascii="Palatino Linotype" w:hAnsi="Palatino Linotype" w:cs="Arial"/>
          <w:b/>
          <w:bCs/>
          <w:spacing w:val="60"/>
          <w:sz w:val="28"/>
        </w:rPr>
        <w:t>CONSIDERANDO</w:t>
      </w:r>
    </w:p>
    <w:p w14:paraId="393A22DA" w14:textId="77777777" w:rsidR="004512D1" w:rsidRPr="00081BE5" w:rsidRDefault="004512D1" w:rsidP="001525BC">
      <w:pPr>
        <w:spacing w:line="276" w:lineRule="auto"/>
        <w:jc w:val="center"/>
        <w:rPr>
          <w:rFonts w:ascii="Palatino Linotype" w:hAnsi="Palatino Linotype" w:cs="Arial"/>
          <w:b/>
          <w:bCs/>
          <w:spacing w:val="60"/>
          <w:sz w:val="28"/>
        </w:rPr>
      </w:pPr>
    </w:p>
    <w:p w14:paraId="7EF62753" w14:textId="68028E1C" w:rsidR="007366EE" w:rsidRPr="00081BE5" w:rsidRDefault="00CC0BEF" w:rsidP="000E50F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81BE5">
        <w:rPr>
          <w:rFonts w:ascii="Palatino Linotype" w:hAnsi="Palatino Linotype"/>
          <w:b/>
        </w:rPr>
        <w:t>Competencia</w:t>
      </w:r>
      <w:r w:rsidRPr="00081BE5">
        <w:rPr>
          <w:rFonts w:ascii="Palatino Linotype" w:hAnsi="Palatino Linotype"/>
        </w:rPr>
        <w:t>.</w:t>
      </w:r>
      <w:r w:rsidRPr="00081BE5">
        <w:rPr>
          <w:rFonts w:ascii="Palatino Linotype" w:hAnsi="Palatino Linotype"/>
          <w:b/>
        </w:rPr>
        <w:t xml:space="preserve"> </w:t>
      </w:r>
    </w:p>
    <w:p w14:paraId="34483D5F" w14:textId="69A86CD0" w:rsidR="00C678BE" w:rsidRPr="00081BE5" w:rsidRDefault="00CC0BEF" w:rsidP="000E50FF">
      <w:pPr>
        <w:widowControl w:val="0"/>
        <w:tabs>
          <w:tab w:val="left" w:pos="1701"/>
        </w:tabs>
        <w:autoSpaceDE w:val="0"/>
        <w:autoSpaceDN w:val="0"/>
        <w:adjustRightInd w:val="0"/>
        <w:spacing w:line="360" w:lineRule="auto"/>
        <w:jc w:val="both"/>
        <w:rPr>
          <w:rFonts w:ascii="Palatino Linotype" w:hAnsi="Palatino Linotype" w:cs="Arial"/>
        </w:rPr>
      </w:pPr>
      <w:r w:rsidRPr="00081BE5">
        <w:rPr>
          <w:rFonts w:ascii="Palatino Linotype" w:hAnsi="Palatino Linotype"/>
        </w:rPr>
        <w:t xml:space="preserve">Este Instituto de Transparencia, Acceso a la </w:t>
      </w:r>
      <w:r w:rsidR="00327647" w:rsidRPr="00081BE5">
        <w:rPr>
          <w:rFonts w:ascii="Palatino Linotype" w:hAnsi="Palatino Linotype"/>
        </w:rPr>
        <w:t>Información Pública</w:t>
      </w:r>
      <w:r w:rsidRPr="00081BE5">
        <w:rPr>
          <w:rFonts w:ascii="Palatino Linotype" w:hAnsi="Palatino Linotype"/>
        </w:rPr>
        <w:t xml:space="preserve"> y Protección de Datos </w:t>
      </w:r>
      <w:r w:rsidR="002D305F" w:rsidRPr="00081BE5">
        <w:rPr>
          <w:rFonts w:ascii="Palatino Linotype" w:hAnsi="Palatino Linotype"/>
        </w:rPr>
        <w:t>personales</w:t>
      </w:r>
      <w:r w:rsidRPr="00081BE5">
        <w:rPr>
          <w:rFonts w:ascii="Palatino Linotype" w:hAnsi="Palatino Linotype"/>
        </w:rPr>
        <w:t xml:space="preserve"> del Estado de México y Municipios, es competente para conocer y resolver el presente </w:t>
      </w:r>
      <w:r w:rsidR="00C263D1" w:rsidRPr="00081BE5">
        <w:rPr>
          <w:rFonts w:ascii="Palatino Linotype" w:hAnsi="Palatino Linotype"/>
        </w:rPr>
        <w:t>Recurso de Revisión</w:t>
      </w:r>
      <w:r w:rsidRPr="00081BE5">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081BE5">
        <w:rPr>
          <w:rFonts w:ascii="Palatino Linotype" w:eastAsia="Calibri" w:hAnsi="Palatino Linotype" w:cs="Arial"/>
          <w:lang w:val="es-ES_tradnl"/>
        </w:rPr>
        <w:t>trigésimo, trigésimo primero y trigésimo segundo</w:t>
      </w:r>
      <w:bookmarkEnd w:id="8"/>
      <w:r w:rsidRPr="00081BE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081BE5">
        <w:rPr>
          <w:rFonts w:ascii="Palatino Linotype" w:hAnsi="Palatino Linotype"/>
        </w:rPr>
        <w:t>Información Pública</w:t>
      </w:r>
      <w:r w:rsidRPr="00081BE5">
        <w:rPr>
          <w:rFonts w:ascii="Palatino Linotype" w:hAnsi="Palatino Linotype"/>
        </w:rPr>
        <w:t xml:space="preserve"> del Estado de México y Municipios</w:t>
      </w:r>
      <w:r w:rsidRPr="00081BE5">
        <w:rPr>
          <w:rFonts w:ascii="Palatino Linotype" w:hAnsi="Palatino Linotype" w:cs="Arial"/>
        </w:rPr>
        <w:t xml:space="preserve">; y 9, fracciones I y XXIV y 11 del Reglamento Interior del Instituto de Transparencia, Acceso a la </w:t>
      </w:r>
      <w:r w:rsidR="00327647" w:rsidRPr="00081BE5">
        <w:rPr>
          <w:rFonts w:ascii="Palatino Linotype" w:hAnsi="Palatino Linotype" w:cs="Arial"/>
        </w:rPr>
        <w:t>Información Pública</w:t>
      </w:r>
      <w:r w:rsidRPr="00081BE5">
        <w:rPr>
          <w:rFonts w:ascii="Palatino Linotype" w:hAnsi="Palatino Linotype" w:cs="Arial"/>
        </w:rPr>
        <w:t xml:space="preserve"> y Protección de Datos Personales del Estado de México y Municipios.</w:t>
      </w:r>
    </w:p>
    <w:p w14:paraId="7D929AF8" w14:textId="77777777" w:rsidR="00C65CC3" w:rsidRPr="00081BE5" w:rsidRDefault="00C65CC3" w:rsidP="000E50F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081BE5" w:rsidRDefault="00200BFC" w:rsidP="000E50FF">
      <w:pPr>
        <w:spacing w:line="360" w:lineRule="auto"/>
        <w:jc w:val="both"/>
        <w:rPr>
          <w:rFonts w:ascii="Palatino Linotype" w:hAnsi="Palatino Linotype" w:cs="Arial"/>
          <w:b/>
        </w:rPr>
      </w:pPr>
      <w:r w:rsidRPr="00081BE5">
        <w:rPr>
          <w:rFonts w:ascii="Palatino Linotype" w:hAnsi="Palatino Linotype" w:cs="Arial"/>
          <w:b/>
          <w:sz w:val="28"/>
        </w:rPr>
        <w:t>SEGUNDO</w:t>
      </w:r>
      <w:r w:rsidRPr="00081BE5">
        <w:rPr>
          <w:rFonts w:ascii="Palatino Linotype" w:hAnsi="Palatino Linotype" w:cs="Arial"/>
          <w:b/>
        </w:rPr>
        <w:t xml:space="preserve">. Interés. </w:t>
      </w:r>
    </w:p>
    <w:p w14:paraId="0AB0B98C" w14:textId="6466575D" w:rsidR="00327647" w:rsidRPr="00081BE5" w:rsidRDefault="00200BFC" w:rsidP="000E50FF">
      <w:pPr>
        <w:spacing w:line="360" w:lineRule="auto"/>
        <w:jc w:val="both"/>
        <w:rPr>
          <w:rFonts w:ascii="Palatino Linotype" w:eastAsia="Calibri" w:hAnsi="Palatino Linotype" w:cs="Arial"/>
          <w:lang w:eastAsia="en-US"/>
        </w:rPr>
      </w:pPr>
      <w:r w:rsidRPr="00081BE5">
        <w:rPr>
          <w:rFonts w:ascii="Palatino Linotype" w:hAnsi="Palatino Linotype" w:cs="Arial"/>
          <w:bCs/>
        </w:rPr>
        <w:t xml:space="preserve">El </w:t>
      </w:r>
      <w:r w:rsidR="00C263D1" w:rsidRPr="00081BE5">
        <w:rPr>
          <w:rFonts w:ascii="Palatino Linotype" w:hAnsi="Palatino Linotype" w:cs="Arial"/>
          <w:bCs/>
        </w:rPr>
        <w:t>Recurso de Revisión</w:t>
      </w:r>
      <w:r w:rsidRPr="00081BE5">
        <w:rPr>
          <w:rFonts w:ascii="Palatino Linotype" w:hAnsi="Palatino Linotype" w:cs="Arial"/>
          <w:bCs/>
        </w:rPr>
        <w:t xml:space="preserve"> fue interpuesto por parte legítima, en atención a que se presentó por </w:t>
      </w:r>
      <w:r w:rsidR="00467BB5" w:rsidRPr="00081BE5">
        <w:rPr>
          <w:rFonts w:ascii="Palatino Linotype" w:hAnsi="Palatino Linotype" w:cs="Arial"/>
          <w:b/>
          <w:bCs/>
        </w:rPr>
        <w:t>EL</w:t>
      </w:r>
      <w:r w:rsidRPr="00081BE5">
        <w:rPr>
          <w:rFonts w:ascii="Palatino Linotype" w:hAnsi="Palatino Linotype" w:cs="Arial"/>
          <w:b/>
          <w:bCs/>
        </w:rPr>
        <w:t xml:space="preserve"> RECURRENTE,</w:t>
      </w:r>
      <w:r w:rsidRPr="00081BE5">
        <w:rPr>
          <w:rFonts w:ascii="Palatino Linotype" w:hAnsi="Palatino Linotype" w:cs="Arial"/>
          <w:bCs/>
        </w:rPr>
        <w:t xml:space="preserve"> quien es la misma persona que formuló la solicitud de acceso a la </w:t>
      </w:r>
      <w:r w:rsidR="00327647" w:rsidRPr="00081BE5">
        <w:rPr>
          <w:rFonts w:ascii="Palatino Linotype" w:hAnsi="Palatino Linotype" w:cs="Arial"/>
          <w:bCs/>
        </w:rPr>
        <w:t>Información Pública</w:t>
      </w:r>
      <w:r w:rsidRPr="00081BE5">
        <w:rPr>
          <w:rFonts w:ascii="Palatino Linotype" w:hAnsi="Palatino Linotype" w:cs="Arial"/>
          <w:bCs/>
        </w:rPr>
        <w:t xml:space="preserve"> al </w:t>
      </w:r>
      <w:r w:rsidRPr="00081BE5">
        <w:rPr>
          <w:rFonts w:ascii="Palatino Linotype" w:hAnsi="Palatino Linotype" w:cs="Arial"/>
          <w:b/>
          <w:bCs/>
        </w:rPr>
        <w:t>SUJETO OBLIGADO</w:t>
      </w:r>
      <w:r w:rsidR="008814C5" w:rsidRPr="00081BE5">
        <w:rPr>
          <w:rFonts w:ascii="Palatino Linotype" w:hAnsi="Palatino Linotype" w:cs="Arial"/>
          <w:b/>
          <w:bCs/>
        </w:rPr>
        <w:t xml:space="preserve">, </w:t>
      </w:r>
      <w:r w:rsidR="008814C5" w:rsidRPr="00081BE5">
        <w:rPr>
          <w:rFonts w:ascii="Palatino Linotype" w:hAnsi="Palatino Linotype" w:cs="Arial"/>
        </w:rPr>
        <w:t>en razón de que las claves de acceso</w:t>
      </w:r>
      <w:r w:rsidR="008814C5" w:rsidRPr="00081BE5">
        <w:rPr>
          <w:rFonts w:ascii="Palatino Linotype" w:hAnsi="Palatino Linotype" w:cs="Arial"/>
          <w:b/>
          <w:bCs/>
        </w:rPr>
        <w:t xml:space="preserve"> </w:t>
      </w:r>
      <w:r w:rsidR="008814C5" w:rsidRPr="00081BE5">
        <w:rPr>
          <w:rFonts w:ascii="Palatino Linotype" w:hAnsi="Palatino Linotype" w:cs="Arial"/>
        </w:rPr>
        <w:t>al</w:t>
      </w:r>
      <w:r w:rsidR="008814C5" w:rsidRPr="00081BE5">
        <w:rPr>
          <w:rFonts w:ascii="Palatino Linotype" w:hAnsi="Palatino Linotype" w:cs="Arial"/>
          <w:b/>
          <w:bCs/>
        </w:rPr>
        <w:t xml:space="preserve"> </w:t>
      </w:r>
      <w:r w:rsidR="008814C5" w:rsidRPr="00081BE5">
        <w:rPr>
          <w:rFonts w:ascii="Palatino Linotype" w:eastAsia="Calibri" w:hAnsi="Palatino Linotype" w:cs="Arial"/>
          <w:lang w:eastAsia="en-US"/>
        </w:rPr>
        <w:t>Sistema de Acceso a la Información Mexiquense (</w:t>
      </w:r>
      <w:r w:rsidR="008814C5" w:rsidRPr="00081BE5">
        <w:rPr>
          <w:rFonts w:ascii="Palatino Linotype" w:eastAsia="Calibri" w:hAnsi="Palatino Linotype" w:cs="Arial"/>
          <w:b/>
          <w:bCs/>
          <w:lang w:eastAsia="en-US"/>
        </w:rPr>
        <w:t>SAIMEX</w:t>
      </w:r>
      <w:r w:rsidR="008814C5" w:rsidRPr="00081BE5">
        <w:rPr>
          <w:rFonts w:ascii="Palatino Linotype" w:eastAsia="Calibri" w:hAnsi="Palatino Linotype" w:cs="Arial"/>
          <w:lang w:eastAsia="en-US"/>
        </w:rPr>
        <w:t>)</w:t>
      </w:r>
      <w:r w:rsidR="000000E7" w:rsidRPr="00081BE5">
        <w:rPr>
          <w:rFonts w:ascii="Palatino Linotype" w:eastAsia="Calibri" w:hAnsi="Palatino Linotype" w:cs="Arial"/>
          <w:lang w:eastAsia="en-US"/>
        </w:rPr>
        <w:t xml:space="preserve"> son personales e irrepetibles a lo cual se tiene certeza que se trata de</w:t>
      </w:r>
      <w:r w:rsidR="00F3691E" w:rsidRPr="00081BE5">
        <w:rPr>
          <w:rFonts w:ascii="Palatino Linotype" w:eastAsia="Calibri" w:hAnsi="Palatino Linotype" w:cs="Arial"/>
          <w:lang w:eastAsia="en-US"/>
        </w:rPr>
        <w:t>l mismo particular.</w:t>
      </w:r>
    </w:p>
    <w:p w14:paraId="4BC8E155" w14:textId="77777777" w:rsidR="00CF27C8" w:rsidRPr="00081BE5" w:rsidRDefault="00CF27C8" w:rsidP="000E50FF">
      <w:pPr>
        <w:spacing w:line="360" w:lineRule="auto"/>
        <w:jc w:val="both"/>
        <w:rPr>
          <w:rFonts w:ascii="Palatino Linotype" w:hAnsi="Palatino Linotype" w:cs="Arial"/>
          <w:b/>
          <w:bCs/>
        </w:rPr>
      </w:pPr>
    </w:p>
    <w:p w14:paraId="375B2909" w14:textId="77777777" w:rsidR="007366EE" w:rsidRPr="00081BE5" w:rsidRDefault="00200BFC" w:rsidP="000E50F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81BE5">
        <w:rPr>
          <w:rFonts w:ascii="Palatino Linotype" w:hAnsi="Palatino Linotype" w:cs="Arial"/>
          <w:b/>
          <w:sz w:val="28"/>
        </w:rPr>
        <w:t>TERCERO</w:t>
      </w:r>
      <w:r w:rsidRPr="00081BE5">
        <w:rPr>
          <w:rFonts w:ascii="Palatino Linotype" w:hAnsi="Palatino Linotype" w:cs="Arial"/>
          <w:b/>
        </w:rPr>
        <w:t xml:space="preserve">. </w:t>
      </w:r>
      <w:r w:rsidRPr="00081BE5">
        <w:rPr>
          <w:rFonts w:ascii="Palatino Linotype" w:hAnsi="Palatino Linotype" w:cs="Arial"/>
          <w:b/>
          <w:lang w:val="es-ES"/>
        </w:rPr>
        <w:t>Oportunidad</w:t>
      </w:r>
      <w:r w:rsidR="00FD561B" w:rsidRPr="00081BE5">
        <w:rPr>
          <w:rFonts w:ascii="Palatino Linotype" w:hAnsi="Palatino Linotype" w:cs="Arial"/>
        </w:rPr>
        <w:t xml:space="preserve">. </w:t>
      </w:r>
    </w:p>
    <w:p w14:paraId="7267C8A1" w14:textId="3BA104E6" w:rsidR="00FD561B" w:rsidRPr="00081BE5" w:rsidRDefault="00FD561B" w:rsidP="000E50F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81BE5">
        <w:rPr>
          <w:rFonts w:ascii="Palatino Linotype" w:hAnsi="Palatino Linotype" w:cs="Arial"/>
        </w:rPr>
        <w:t xml:space="preserve">El </w:t>
      </w:r>
      <w:r w:rsidR="00C263D1" w:rsidRPr="00081BE5">
        <w:rPr>
          <w:rFonts w:ascii="Palatino Linotype" w:hAnsi="Palatino Linotype" w:cs="Arial"/>
        </w:rPr>
        <w:t>Recurso de Revisión</w:t>
      </w:r>
      <w:r w:rsidRPr="00081BE5">
        <w:rPr>
          <w:rFonts w:ascii="Palatino Linotype" w:hAnsi="Palatino Linotype" w:cs="Arial"/>
        </w:rPr>
        <w:t xml:space="preserve"> fue interpuesto dentro del plazo de quince días hábiles, contados a partir del día siguiente al que </w:t>
      </w:r>
      <w:r w:rsidR="00467BB5" w:rsidRPr="00081BE5">
        <w:rPr>
          <w:rFonts w:ascii="Palatino Linotype" w:hAnsi="Palatino Linotype" w:cs="Arial"/>
          <w:b/>
        </w:rPr>
        <w:t>EL</w:t>
      </w:r>
      <w:r w:rsidRPr="00081BE5">
        <w:rPr>
          <w:rFonts w:ascii="Palatino Linotype" w:hAnsi="Palatino Linotype" w:cs="Arial"/>
          <w:b/>
        </w:rPr>
        <w:t xml:space="preserve"> RECURRENTE </w:t>
      </w:r>
      <w:r w:rsidRPr="00081BE5">
        <w:rPr>
          <w:rFonts w:ascii="Palatino Linotype" w:hAnsi="Palatino Linotype" w:cs="Arial"/>
        </w:rPr>
        <w:t xml:space="preserve">tuvo conocimiento de la </w:t>
      </w:r>
      <w:r w:rsidRPr="00081BE5">
        <w:rPr>
          <w:rFonts w:ascii="Palatino Linotype" w:hAnsi="Palatino Linotype" w:cs="Arial"/>
        </w:rPr>
        <w:lastRenderedPageBreak/>
        <w:t xml:space="preserve">respuesta impugnada; tal y como, lo prevé el artículo 178 de la Ley de Transparencia y Acceso a la </w:t>
      </w:r>
      <w:r w:rsidR="00327647" w:rsidRPr="00081BE5">
        <w:rPr>
          <w:rFonts w:ascii="Palatino Linotype" w:hAnsi="Palatino Linotype" w:cs="Arial"/>
        </w:rPr>
        <w:t>Información Pública</w:t>
      </w:r>
      <w:r w:rsidRPr="00081BE5">
        <w:rPr>
          <w:rFonts w:ascii="Palatino Linotype" w:hAnsi="Palatino Linotype" w:cs="Arial"/>
        </w:rPr>
        <w:t xml:space="preserve"> del Estado de México y Municipios, que establece:</w:t>
      </w:r>
    </w:p>
    <w:p w14:paraId="6C239A18" w14:textId="77777777" w:rsidR="005A070A" w:rsidRPr="00081BE5" w:rsidRDefault="005A070A" w:rsidP="000E50FF">
      <w:pPr>
        <w:ind w:left="720" w:right="709"/>
        <w:contextualSpacing/>
        <w:jc w:val="both"/>
        <w:rPr>
          <w:rFonts w:ascii="Palatino Linotype" w:hAnsi="Palatino Linotype" w:cs="Arial"/>
          <w:i/>
          <w:sz w:val="22"/>
        </w:rPr>
      </w:pPr>
    </w:p>
    <w:p w14:paraId="3A05F024" w14:textId="2CA75CE7" w:rsidR="00D063EF" w:rsidRPr="00081BE5" w:rsidRDefault="00FD561B" w:rsidP="000E50FF">
      <w:pPr>
        <w:ind w:left="851" w:right="899"/>
        <w:contextualSpacing/>
        <w:jc w:val="both"/>
        <w:rPr>
          <w:rFonts w:ascii="Palatino Linotype" w:hAnsi="Palatino Linotype" w:cs="Arial"/>
          <w:i/>
          <w:sz w:val="22"/>
        </w:rPr>
      </w:pPr>
      <w:r w:rsidRPr="00081BE5">
        <w:rPr>
          <w:rFonts w:ascii="Palatino Linotype" w:hAnsi="Palatino Linotype" w:cs="Arial"/>
          <w:i/>
          <w:sz w:val="22"/>
        </w:rPr>
        <w:t>“</w:t>
      </w:r>
      <w:r w:rsidRPr="00081BE5">
        <w:rPr>
          <w:rFonts w:ascii="Palatino Linotype" w:hAnsi="Palatino Linotype" w:cs="Arial"/>
          <w:b/>
          <w:i/>
          <w:sz w:val="22"/>
        </w:rPr>
        <w:t>Artículo 178.</w:t>
      </w:r>
      <w:r w:rsidRPr="00081BE5">
        <w:rPr>
          <w:rFonts w:ascii="Palatino Linotype" w:hAnsi="Palatino Linotype" w:cs="Arial"/>
          <w:i/>
          <w:sz w:val="22"/>
        </w:rPr>
        <w:t xml:space="preserve"> El solicitante podrá interponer, por sí mismo o a través de su representante, de manera directa o por medios electrónicos, </w:t>
      </w:r>
      <w:r w:rsidR="00C263D1" w:rsidRPr="00081BE5">
        <w:rPr>
          <w:rFonts w:ascii="Palatino Linotype" w:hAnsi="Palatino Linotype" w:cs="Arial"/>
          <w:i/>
          <w:sz w:val="22"/>
        </w:rPr>
        <w:t>Recurso de Revisión</w:t>
      </w:r>
      <w:r w:rsidRPr="00081BE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81BE5">
        <w:rPr>
          <w:rFonts w:ascii="Palatino Linotype" w:hAnsi="Palatino Linotype" w:cs="Arial"/>
          <w:i/>
          <w:sz w:val="22"/>
        </w:rPr>
        <w:t>.</w:t>
      </w:r>
    </w:p>
    <w:p w14:paraId="10DA754A" w14:textId="5E9BEA37" w:rsidR="00D063EF" w:rsidRPr="00081BE5" w:rsidRDefault="00FD561B" w:rsidP="000E50FF">
      <w:pPr>
        <w:ind w:left="851" w:right="899"/>
        <w:contextualSpacing/>
        <w:jc w:val="both"/>
        <w:rPr>
          <w:rFonts w:ascii="Palatino Linotype" w:hAnsi="Palatino Linotype" w:cs="Arial"/>
          <w:i/>
          <w:sz w:val="22"/>
        </w:rPr>
      </w:pPr>
      <w:r w:rsidRPr="00081BE5">
        <w:rPr>
          <w:rFonts w:ascii="Palatino Linotype" w:hAnsi="Palatino Linotype" w:cs="Arial"/>
          <w:i/>
          <w:sz w:val="22"/>
        </w:rPr>
        <w:t xml:space="preserve">A falta de respuesta del sujeto obligado, dentro de los plazos establecidos en esta Ley, a una solicitud de acceso a la </w:t>
      </w:r>
      <w:r w:rsidR="00327647" w:rsidRPr="00081BE5">
        <w:rPr>
          <w:rFonts w:ascii="Palatino Linotype" w:hAnsi="Palatino Linotype" w:cs="Arial"/>
          <w:i/>
          <w:sz w:val="22"/>
        </w:rPr>
        <w:t>Información Pública</w:t>
      </w:r>
      <w:r w:rsidRPr="00081BE5">
        <w:rPr>
          <w:rFonts w:ascii="Palatino Linotype" w:hAnsi="Palatino Linotype" w:cs="Arial"/>
          <w:i/>
          <w:sz w:val="22"/>
        </w:rPr>
        <w:t>, el recurso podrá ser interpuesto en cualquier momento, acompañado con el documento que pruebe la fecha en que presentó la solicitud.</w:t>
      </w:r>
    </w:p>
    <w:p w14:paraId="5D4FEB8F" w14:textId="46BEF9AB" w:rsidR="00FD561B" w:rsidRPr="00081BE5" w:rsidRDefault="00FD561B" w:rsidP="000E50FF">
      <w:pPr>
        <w:ind w:left="851" w:right="899"/>
        <w:jc w:val="both"/>
        <w:rPr>
          <w:rFonts w:ascii="Palatino Linotype" w:hAnsi="Palatino Linotype" w:cs="Arial"/>
          <w:i/>
          <w:sz w:val="22"/>
        </w:rPr>
      </w:pPr>
      <w:r w:rsidRPr="00081BE5">
        <w:rPr>
          <w:rFonts w:ascii="Palatino Linotype" w:hAnsi="Palatino Linotype" w:cs="Arial"/>
          <w:i/>
          <w:sz w:val="22"/>
        </w:rPr>
        <w:t xml:space="preserve">En el caso de que se interponga ante la Unidad de Transparencia, ésta deberá remitir el </w:t>
      </w:r>
      <w:r w:rsidR="00C263D1" w:rsidRPr="00081BE5">
        <w:rPr>
          <w:rFonts w:ascii="Palatino Linotype" w:hAnsi="Palatino Linotype" w:cs="Arial"/>
          <w:i/>
          <w:sz w:val="22"/>
        </w:rPr>
        <w:t>Recurso de Revisión</w:t>
      </w:r>
      <w:r w:rsidRPr="00081BE5">
        <w:rPr>
          <w:rFonts w:ascii="Palatino Linotype" w:hAnsi="Palatino Linotype" w:cs="Arial"/>
          <w:i/>
          <w:sz w:val="22"/>
        </w:rPr>
        <w:t xml:space="preserve"> al Instituto a más tardar al día </w:t>
      </w:r>
      <w:r w:rsidRPr="00081BE5">
        <w:rPr>
          <w:rFonts w:ascii="Palatino Linotype" w:hAnsi="Palatino Linotype" w:cs="Arial"/>
          <w:i/>
          <w:sz w:val="22"/>
          <w:lang w:eastAsia="es-MX"/>
        </w:rPr>
        <w:t>siguiente</w:t>
      </w:r>
      <w:r w:rsidRPr="00081BE5">
        <w:rPr>
          <w:rFonts w:ascii="Palatino Linotype" w:hAnsi="Palatino Linotype" w:cs="Arial"/>
          <w:i/>
          <w:sz w:val="22"/>
        </w:rPr>
        <w:t xml:space="preserve"> de haberlo recibido.”</w:t>
      </w:r>
    </w:p>
    <w:p w14:paraId="7DA3EF18" w14:textId="77777777" w:rsidR="005A070A" w:rsidRPr="00081BE5" w:rsidRDefault="005A070A" w:rsidP="000E50FF">
      <w:pPr>
        <w:ind w:left="720" w:right="709"/>
        <w:jc w:val="both"/>
        <w:rPr>
          <w:rFonts w:ascii="Palatino Linotype" w:hAnsi="Palatino Linotype" w:cs="Arial"/>
          <w:i/>
          <w:sz w:val="22"/>
        </w:rPr>
      </w:pPr>
    </w:p>
    <w:p w14:paraId="5D8D4D74" w14:textId="00DC4E8A" w:rsidR="00413BB7" w:rsidRPr="00081BE5" w:rsidRDefault="00FD561B" w:rsidP="000E50FF">
      <w:pPr>
        <w:spacing w:line="360" w:lineRule="auto"/>
        <w:jc w:val="both"/>
        <w:rPr>
          <w:rFonts w:ascii="Palatino Linotype" w:eastAsiaTheme="minorEastAsia" w:hAnsi="Palatino Linotype" w:cs="Arial"/>
          <w:lang w:val="es-ES_tradnl"/>
        </w:rPr>
      </w:pPr>
      <w:r w:rsidRPr="00081BE5">
        <w:rPr>
          <w:rFonts w:ascii="Palatino Linotype" w:hAnsi="Palatino Linotype" w:cs="Arial"/>
        </w:rPr>
        <w:t xml:space="preserve">En esa tesitura, atendiendo a que </w:t>
      </w:r>
      <w:r w:rsidRPr="00081BE5">
        <w:rPr>
          <w:rFonts w:ascii="Palatino Linotype" w:hAnsi="Palatino Linotype" w:cs="Arial"/>
          <w:b/>
        </w:rPr>
        <w:t>EL SUJETO OBLIGADO</w:t>
      </w:r>
      <w:r w:rsidRPr="00081BE5">
        <w:rPr>
          <w:rFonts w:ascii="Palatino Linotype" w:hAnsi="Palatino Linotype" w:cs="Arial"/>
        </w:rPr>
        <w:t xml:space="preserve"> notificó la respuesta a la solicitud de acceso a la </w:t>
      </w:r>
      <w:r w:rsidR="00327647" w:rsidRPr="00081BE5">
        <w:rPr>
          <w:rFonts w:ascii="Palatino Linotype" w:hAnsi="Palatino Linotype" w:cs="Arial"/>
        </w:rPr>
        <w:t>Información Pública</w:t>
      </w:r>
      <w:r w:rsidRPr="00081BE5">
        <w:rPr>
          <w:rFonts w:ascii="Palatino Linotype" w:hAnsi="Palatino Linotype" w:cs="Arial"/>
        </w:rPr>
        <w:t xml:space="preserve"> el día</w:t>
      </w:r>
      <w:r w:rsidRPr="00081BE5">
        <w:rPr>
          <w:rFonts w:ascii="Palatino Linotype" w:hAnsi="Palatino Linotype" w:cs="Arial"/>
          <w:b/>
        </w:rPr>
        <w:t xml:space="preserve"> </w:t>
      </w:r>
      <w:r w:rsidR="003466ED" w:rsidRPr="00081BE5">
        <w:rPr>
          <w:rFonts w:ascii="Palatino Linotype" w:hAnsi="Palatino Linotype" w:cs="Arial"/>
          <w:b/>
        </w:rPr>
        <w:t>diecinueve</w:t>
      </w:r>
      <w:r w:rsidR="00936F69" w:rsidRPr="00081BE5">
        <w:rPr>
          <w:rFonts w:ascii="Palatino Linotype" w:hAnsi="Palatino Linotype" w:cs="Arial"/>
          <w:b/>
        </w:rPr>
        <w:t xml:space="preserve"> de marzo </w:t>
      </w:r>
      <w:r w:rsidR="00585683" w:rsidRPr="00081BE5">
        <w:rPr>
          <w:rFonts w:ascii="Palatino Linotype" w:hAnsi="Palatino Linotype" w:cs="Arial"/>
          <w:b/>
        </w:rPr>
        <w:t xml:space="preserve">de dos mil </w:t>
      </w:r>
      <w:r w:rsidR="00D71F23" w:rsidRPr="00081BE5">
        <w:rPr>
          <w:rFonts w:ascii="Palatino Linotype" w:hAnsi="Palatino Linotype" w:cs="Arial"/>
          <w:b/>
        </w:rPr>
        <w:t>veintidós</w:t>
      </w:r>
      <w:r w:rsidRPr="00081BE5">
        <w:rPr>
          <w:rFonts w:ascii="Palatino Linotype" w:hAnsi="Palatino Linotype" w:cs="Arial"/>
        </w:rPr>
        <w:t>; así, el plazo de quince días hábiles que el artículo 178</w:t>
      </w:r>
      <w:r w:rsidR="00161820" w:rsidRPr="00081BE5">
        <w:rPr>
          <w:rFonts w:ascii="Palatino Linotype" w:hAnsi="Palatino Linotype" w:cs="Arial"/>
        </w:rPr>
        <w:t>,</w:t>
      </w:r>
      <w:r w:rsidRPr="00081BE5">
        <w:rPr>
          <w:rFonts w:ascii="Palatino Linotype" w:hAnsi="Palatino Linotype" w:cs="Arial"/>
        </w:rPr>
        <w:t xml:space="preserve"> de la Ley de la materia otorga a</w:t>
      </w:r>
      <w:r w:rsidR="009122A7" w:rsidRPr="00081BE5">
        <w:rPr>
          <w:rFonts w:ascii="Palatino Linotype" w:hAnsi="Palatino Linotype" w:cs="Arial"/>
        </w:rPr>
        <w:t xml:space="preserve"> </w:t>
      </w:r>
      <w:r w:rsidR="00467BB5" w:rsidRPr="00081BE5">
        <w:rPr>
          <w:rFonts w:ascii="Palatino Linotype" w:hAnsi="Palatino Linotype" w:cs="Arial"/>
          <w:b/>
        </w:rPr>
        <w:t>EL</w:t>
      </w:r>
      <w:r w:rsidRPr="00081BE5">
        <w:rPr>
          <w:rFonts w:ascii="Palatino Linotype" w:hAnsi="Palatino Linotype" w:cs="Arial"/>
          <w:b/>
        </w:rPr>
        <w:t xml:space="preserve"> RECURRENTE</w:t>
      </w:r>
      <w:r w:rsidRPr="00081BE5">
        <w:rPr>
          <w:rFonts w:ascii="Palatino Linotype" w:hAnsi="Palatino Linotype" w:cs="Arial"/>
        </w:rPr>
        <w:t xml:space="preserve"> para presentar el respectivo </w:t>
      </w:r>
      <w:r w:rsidR="00C263D1" w:rsidRPr="00081BE5">
        <w:rPr>
          <w:rFonts w:ascii="Palatino Linotype" w:hAnsi="Palatino Linotype" w:cs="Arial"/>
        </w:rPr>
        <w:t>Recurso de Revisión</w:t>
      </w:r>
      <w:r w:rsidRPr="00081BE5">
        <w:rPr>
          <w:rFonts w:ascii="Palatino Linotype" w:hAnsi="Palatino Linotype" w:cs="Arial"/>
        </w:rPr>
        <w:t xml:space="preserve">, transcurrió del </w:t>
      </w:r>
      <w:r w:rsidR="00161820" w:rsidRPr="00081BE5">
        <w:rPr>
          <w:rFonts w:ascii="Palatino Linotype" w:hAnsi="Palatino Linotype" w:cs="Arial"/>
          <w:b/>
        </w:rPr>
        <w:t>veintitrés</w:t>
      </w:r>
      <w:r w:rsidR="00431F98" w:rsidRPr="00081BE5">
        <w:rPr>
          <w:rFonts w:ascii="Palatino Linotype" w:hAnsi="Palatino Linotype" w:cs="Arial"/>
          <w:b/>
        </w:rPr>
        <w:t xml:space="preserve"> </w:t>
      </w:r>
      <w:r w:rsidR="008B6FDB" w:rsidRPr="00081BE5">
        <w:rPr>
          <w:rFonts w:ascii="Palatino Linotype" w:hAnsi="Palatino Linotype" w:cs="Arial"/>
          <w:b/>
        </w:rPr>
        <w:t>de</w:t>
      </w:r>
      <w:r w:rsidR="003C44D8" w:rsidRPr="00081BE5">
        <w:rPr>
          <w:rFonts w:ascii="Palatino Linotype" w:hAnsi="Palatino Linotype" w:cs="Arial"/>
          <w:b/>
        </w:rPr>
        <w:t xml:space="preserve"> </w:t>
      </w:r>
      <w:r w:rsidR="00113C60" w:rsidRPr="00081BE5">
        <w:rPr>
          <w:rFonts w:ascii="Palatino Linotype" w:hAnsi="Palatino Linotype" w:cs="Arial"/>
          <w:b/>
        </w:rPr>
        <w:t xml:space="preserve">marzo al </w:t>
      </w:r>
      <w:r w:rsidR="00F6469D" w:rsidRPr="00081BE5">
        <w:rPr>
          <w:rFonts w:ascii="Palatino Linotype" w:hAnsi="Palatino Linotype" w:cs="Arial"/>
          <w:b/>
        </w:rPr>
        <w:t>diecinueve</w:t>
      </w:r>
      <w:r w:rsidR="00113C60" w:rsidRPr="00081BE5">
        <w:rPr>
          <w:rFonts w:ascii="Palatino Linotype" w:hAnsi="Palatino Linotype" w:cs="Arial"/>
          <w:b/>
        </w:rPr>
        <w:t xml:space="preserve"> de abril </w:t>
      </w:r>
      <w:r w:rsidR="00D71F23" w:rsidRPr="00081BE5">
        <w:rPr>
          <w:rFonts w:ascii="Palatino Linotype" w:hAnsi="Palatino Linotype" w:cs="Arial"/>
          <w:b/>
        </w:rPr>
        <w:t>de dos mil veintidós</w:t>
      </w:r>
      <w:r w:rsidRPr="00081BE5">
        <w:rPr>
          <w:rFonts w:ascii="Palatino Linotype" w:hAnsi="Palatino Linotype" w:cs="Arial"/>
        </w:rPr>
        <w:t xml:space="preserve">, </w:t>
      </w:r>
      <w:r w:rsidR="00113C60" w:rsidRPr="00081BE5">
        <w:rPr>
          <w:rFonts w:ascii="Palatino Linotype" w:eastAsiaTheme="minorEastAsia" w:hAnsi="Palatino Linotype" w:cs="Arial"/>
          <w:lang w:val="es-ES_tradnl"/>
        </w:rPr>
        <w:t xml:space="preserve">sin contemplar en el cómputo los días </w:t>
      </w:r>
      <w:r w:rsidR="0001074F" w:rsidRPr="00081BE5">
        <w:rPr>
          <w:rFonts w:ascii="Palatino Linotype" w:eastAsiaTheme="minorEastAsia" w:hAnsi="Palatino Linotype" w:cs="Arial"/>
          <w:lang w:val="es-ES_tradnl"/>
        </w:rPr>
        <w:t xml:space="preserve">veinte, veintiséis y veintisiete de marzo, así como, </w:t>
      </w:r>
      <w:r w:rsidR="00E25EEB" w:rsidRPr="00081BE5">
        <w:rPr>
          <w:rFonts w:ascii="Palatino Linotype" w:eastAsiaTheme="minorEastAsia" w:hAnsi="Palatino Linotype" w:cs="Arial"/>
          <w:lang w:val="es-ES_tradnl"/>
        </w:rPr>
        <w:t xml:space="preserve">dos, tres, nueve, diez, dieciséis y diecisiete de abril </w:t>
      </w:r>
      <w:r w:rsidR="00113C60" w:rsidRPr="00081BE5">
        <w:rPr>
          <w:rFonts w:ascii="Palatino Linotype" w:eastAsiaTheme="minorEastAsia" w:hAnsi="Palatino Linotype" w:cs="Arial"/>
          <w:lang w:val="es-ES_tradnl"/>
        </w:rPr>
        <w:t xml:space="preserve">de dos mil veintidós, </w:t>
      </w:r>
      <w:bookmarkStart w:id="9" w:name="_Hlk62134391"/>
      <w:r w:rsidR="00113C60" w:rsidRPr="00081BE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113C60" w:rsidRPr="00081BE5">
        <w:rPr>
          <w:rFonts w:ascii="Palatino Linotype" w:eastAsiaTheme="minorEastAsia" w:hAnsi="Palatino Linotype" w:cs="Arial"/>
          <w:lang w:val="es-ES_tradnl"/>
        </w:rPr>
        <w:t xml:space="preserve">, 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w:t>
      </w:r>
      <w:r w:rsidR="00113C60" w:rsidRPr="00081BE5">
        <w:rPr>
          <w:rFonts w:ascii="Palatino Linotype" w:eastAsiaTheme="minorEastAsia" w:hAnsi="Palatino Linotype" w:cs="Arial"/>
          <w:lang w:val="es-ES_tradnl"/>
        </w:rPr>
        <w:lastRenderedPageBreak/>
        <w:t>Estado de México y Municipios, así como de labores del Instituto para el año dos mil veintidós y enero de dos mil veintitrés, publicado en el Periódico Oficial “Gaceta del Gobierno”, el veintidós de diciembre de dos mil veintiuno</w:t>
      </w:r>
      <w:r w:rsidR="00C3159D" w:rsidRPr="00081BE5">
        <w:rPr>
          <w:rFonts w:ascii="Palatino Linotype" w:eastAsiaTheme="minorEastAsia" w:hAnsi="Palatino Linotype" w:cs="Arial"/>
          <w:lang w:val="es-ES_tradnl"/>
        </w:rPr>
        <w:t>.</w:t>
      </w:r>
    </w:p>
    <w:p w14:paraId="36D0EC58" w14:textId="77777777" w:rsidR="00046B64" w:rsidRPr="00081BE5" w:rsidRDefault="00046B64" w:rsidP="000E50FF">
      <w:pPr>
        <w:spacing w:line="360" w:lineRule="auto"/>
        <w:jc w:val="both"/>
        <w:rPr>
          <w:rFonts w:ascii="Palatino Linotype" w:eastAsiaTheme="minorEastAsia" w:hAnsi="Palatino Linotype" w:cs="Arial"/>
          <w:lang w:val="es-ES_tradnl"/>
        </w:rPr>
      </w:pPr>
    </w:p>
    <w:p w14:paraId="5F3175CC" w14:textId="70EE99AF" w:rsidR="00C3159D" w:rsidRPr="00081BE5" w:rsidRDefault="00C3159D" w:rsidP="000E50FF">
      <w:pPr>
        <w:spacing w:line="360" w:lineRule="auto"/>
        <w:ind w:left="-5" w:hanging="10"/>
        <w:jc w:val="both"/>
        <w:rPr>
          <w:rFonts w:ascii="Palatino Linotype" w:eastAsia="Palatino Linotype" w:hAnsi="Palatino Linotype" w:cs="Palatino Linotype"/>
          <w:lang w:eastAsia="es-MX"/>
        </w:rPr>
      </w:pPr>
      <w:r w:rsidRPr="00081BE5">
        <w:rPr>
          <w:rFonts w:ascii="Palatino Linotype" w:eastAsia="Palatino Linotype" w:hAnsi="Palatino Linotype" w:cs="Palatino Linotype"/>
          <w:lang w:eastAsia="es-MX"/>
        </w:rPr>
        <w:t xml:space="preserve">En ese tenor, si el </w:t>
      </w:r>
      <w:r w:rsidR="00C263D1" w:rsidRPr="00081BE5">
        <w:rPr>
          <w:rFonts w:ascii="Palatino Linotype" w:eastAsia="Palatino Linotype" w:hAnsi="Palatino Linotype" w:cs="Palatino Linotype"/>
          <w:lang w:eastAsia="es-MX"/>
        </w:rPr>
        <w:t>Recurso de Revisión</w:t>
      </w:r>
      <w:r w:rsidRPr="00081BE5">
        <w:rPr>
          <w:rFonts w:ascii="Palatino Linotype" w:eastAsia="Palatino Linotype" w:hAnsi="Palatino Linotype" w:cs="Palatino Linotype"/>
          <w:lang w:eastAsia="es-MX"/>
        </w:rPr>
        <w:t xml:space="preserve"> que nos ocupa se interpuso el</w:t>
      </w:r>
      <w:r w:rsidRPr="00081BE5">
        <w:rPr>
          <w:rFonts w:ascii="Palatino Linotype" w:eastAsia="Palatino Linotype" w:hAnsi="Palatino Linotype" w:cs="Palatino Linotype"/>
          <w:b/>
          <w:lang w:eastAsia="es-MX"/>
        </w:rPr>
        <w:t xml:space="preserve"> </w:t>
      </w:r>
      <w:r w:rsidR="00E86CE0" w:rsidRPr="00081BE5">
        <w:rPr>
          <w:rFonts w:ascii="Palatino Linotype" w:eastAsia="Palatino Linotype" w:hAnsi="Palatino Linotype" w:cs="Palatino Linotype"/>
          <w:b/>
          <w:lang w:eastAsia="es-MX"/>
        </w:rPr>
        <w:t>seis de abril</w:t>
      </w:r>
      <w:r w:rsidR="00663645" w:rsidRPr="00081BE5">
        <w:rPr>
          <w:rFonts w:ascii="Palatino Linotype" w:eastAsia="Palatino Linotype" w:hAnsi="Palatino Linotype" w:cs="Palatino Linotype"/>
          <w:b/>
          <w:lang w:eastAsia="es-MX"/>
        </w:rPr>
        <w:t xml:space="preserve"> </w:t>
      </w:r>
      <w:r w:rsidRPr="00081BE5">
        <w:rPr>
          <w:rFonts w:ascii="Palatino Linotype" w:eastAsia="Palatino Linotype" w:hAnsi="Palatino Linotype" w:cs="Palatino Linotype"/>
          <w:b/>
          <w:lang w:eastAsia="es-MX"/>
        </w:rPr>
        <w:t>de dos mil veintidós,</w:t>
      </w:r>
      <w:r w:rsidRPr="00081BE5">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081BE5" w:rsidRDefault="0002484A" w:rsidP="000E50FF">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081BE5" w:rsidRDefault="00200BFC" w:rsidP="000E50FF">
      <w:pPr>
        <w:autoSpaceDE w:val="0"/>
        <w:autoSpaceDN w:val="0"/>
        <w:adjustRightInd w:val="0"/>
        <w:spacing w:line="360" w:lineRule="auto"/>
        <w:ind w:right="49"/>
        <w:jc w:val="both"/>
        <w:rPr>
          <w:rFonts w:ascii="Palatino Linotype" w:hAnsi="Palatino Linotype"/>
          <w:b/>
        </w:rPr>
      </w:pPr>
      <w:r w:rsidRPr="00081BE5">
        <w:rPr>
          <w:rFonts w:ascii="Palatino Linotype" w:hAnsi="Palatino Linotype" w:cs="Arial"/>
          <w:b/>
          <w:sz w:val="28"/>
        </w:rPr>
        <w:t>CUARTO</w:t>
      </w:r>
      <w:r w:rsidRPr="00081BE5">
        <w:rPr>
          <w:rFonts w:ascii="Palatino Linotype" w:hAnsi="Palatino Linotype"/>
          <w:b/>
        </w:rPr>
        <w:t xml:space="preserve">. </w:t>
      </w:r>
      <w:r w:rsidR="0072617B" w:rsidRPr="00081BE5">
        <w:rPr>
          <w:rFonts w:ascii="Palatino Linotype" w:hAnsi="Palatino Linotype"/>
          <w:b/>
        </w:rPr>
        <w:t xml:space="preserve">Procedibilidad. </w:t>
      </w:r>
    </w:p>
    <w:p w14:paraId="4D67A4E0" w14:textId="25CCAEED" w:rsidR="007D3A09" w:rsidRPr="00081BE5" w:rsidRDefault="000A7016" w:rsidP="000A7016">
      <w:pPr>
        <w:spacing w:line="360" w:lineRule="auto"/>
        <w:jc w:val="both"/>
        <w:rPr>
          <w:rFonts w:ascii="Palatino Linotype" w:eastAsia="Palatino Linotype" w:hAnsi="Palatino Linotype" w:cs="Palatino Linotype"/>
          <w:b/>
        </w:rPr>
      </w:pPr>
      <w:r w:rsidRPr="00081BE5">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081BE5">
        <w:rPr>
          <w:rFonts w:ascii="Palatino Linotype" w:eastAsia="Palatino Linotype" w:hAnsi="Palatino Linotype" w:cs="Palatino Linotype"/>
          <w:b/>
        </w:rPr>
        <w:t>EL SAIMEX.</w:t>
      </w:r>
    </w:p>
    <w:p w14:paraId="6E13D431" w14:textId="77777777" w:rsidR="00672CDE" w:rsidRPr="00081BE5" w:rsidRDefault="00672CDE" w:rsidP="000E50FF">
      <w:pPr>
        <w:spacing w:line="360" w:lineRule="auto"/>
        <w:jc w:val="both"/>
        <w:rPr>
          <w:rFonts w:ascii="Palatino Linotype" w:eastAsia="Palatino Linotype" w:hAnsi="Palatino Linotype" w:cs="Palatino Linotype"/>
        </w:rPr>
      </w:pPr>
    </w:p>
    <w:p w14:paraId="1AD1E562" w14:textId="63C39E3F" w:rsidR="005A45C1" w:rsidRPr="00081BE5" w:rsidRDefault="00CE0362" w:rsidP="005A45C1">
      <w:pPr>
        <w:spacing w:line="360" w:lineRule="auto"/>
        <w:jc w:val="both"/>
        <w:rPr>
          <w:rFonts w:ascii="Palatino Linotype" w:hAnsi="Palatino Linotype" w:cs="Arial"/>
          <w:b/>
        </w:rPr>
      </w:pPr>
      <w:r w:rsidRPr="00081BE5">
        <w:rPr>
          <w:rFonts w:ascii="Palatino Linotype" w:hAnsi="Palatino Linotype" w:cs="Arial"/>
          <w:b/>
          <w:sz w:val="28"/>
          <w:szCs w:val="28"/>
        </w:rPr>
        <w:t>QUINTO</w:t>
      </w:r>
      <w:r w:rsidR="005A45C1" w:rsidRPr="00081BE5">
        <w:rPr>
          <w:rFonts w:ascii="Palatino Linotype" w:hAnsi="Palatino Linotype" w:cs="Arial"/>
          <w:b/>
        </w:rPr>
        <w:t xml:space="preserve">. Estudio y análisis del asunto. </w:t>
      </w:r>
    </w:p>
    <w:p w14:paraId="7346AD7D" w14:textId="6DEB0861" w:rsidR="005A45C1" w:rsidRPr="00081BE5" w:rsidRDefault="005A45C1" w:rsidP="005A45C1">
      <w:pPr>
        <w:spacing w:line="360" w:lineRule="auto"/>
        <w:jc w:val="both"/>
        <w:rPr>
          <w:rFonts w:ascii="Palatino Linotype" w:hAnsi="Palatino Linotype" w:cs="Arial"/>
        </w:rPr>
      </w:pPr>
      <w:r w:rsidRPr="00081BE5">
        <w:rPr>
          <w:rFonts w:ascii="Palatino Linotype" w:hAnsi="Palatino Linotype" w:cs="Arial"/>
          <w:lang w:val="es-ES" w:eastAsia="es-MX"/>
        </w:rPr>
        <w:t xml:space="preserve">Del análisis efectuado, se advierte que el presente </w:t>
      </w:r>
      <w:r w:rsidR="00C263D1" w:rsidRPr="00081BE5">
        <w:rPr>
          <w:rFonts w:ascii="Palatino Linotype" w:hAnsi="Palatino Linotype" w:cs="Arial"/>
          <w:lang w:val="es-ES" w:eastAsia="es-MX"/>
        </w:rPr>
        <w:t>Recurso de Revisión</w:t>
      </w:r>
      <w:r w:rsidRPr="00081BE5">
        <w:rPr>
          <w:rFonts w:ascii="Palatino Linotype" w:hAnsi="Palatino Linotype" w:cs="Arial"/>
          <w:lang w:val="es-ES" w:eastAsia="es-MX"/>
        </w:rPr>
        <w:t xml:space="preserve"> es procedente, pues se actualiza la hipótesis prevista en la fracción I, del artículo 179</w:t>
      </w:r>
      <w:r w:rsidR="00E17A0B" w:rsidRPr="00081BE5">
        <w:rPr>
          <w:rFonts w:ascii="Palatino Linotype" w:hAnsi="Palatino Linotype" w:cs="Arial"/>
          <w:lang w:val="es-ES" w:eastAsia="es-MX"/>
        </w:rPr>
        <w:t>,</w:t>
      </w:r>
      <w:r w:rsidRPr="00081BE5">
        <w:rPr>
          <w:rFonts w:ascii="Palatino Linotype" w:hAnsi="Palatino Linotype" w:cs="Arial"/>
          <w:lang w:val="es-ES" w:eastAsia="es-MX"/>
        </w:rPr>
        <w:t xml:space="preserve"> de la Ley de la materia, el cual a la letra dice:</w:t>
      </w:r>
    </w:p>
    <w:p w14:paraId="797A98CE" w14:textId="77777777" w:rsidR="005A45C1" w:rsidRPr="00081BE5" w:rsidRDefault="005A45C1" w:rsidP="005A45C1">
      <w:pPr>
        <w:ind w:left="851" w:right="901"/>
        <w:jc w:val="both"/>
        <w:rPr>
          <w:rFonts w:ascii="Palatino Linotype" w:hAnsi="Palatino Linotype" w:cs="Arial"/>
          <w:i/>
          <w:sz w:val="22"/>
          <w:szCs w:val="22"/>
          <w:lang w:val="es-ES"/>
        </w:rPr>
      </w:pPr>
    </w:p>
    <w:p w14:paraId="6F45158A" w14:textId="5122D90C" w:rsidR="005A45C1" w:rsidRPr="00081BE5" w:rsidRDefault="005A45C1" w:rsidP="005A45C1">
      <w:pPr>
        <w:ind w:left="851" w:right="901"/>
        <w:jc w:val="both"/>
        <w:rPr>
          <w:rFonts w:ascii="Palatino Linotype" w:hAnsi="Palatino Linotype" w:cs="Arial"/>
          <w:i/>
          <w:sz w:val="22"/>
          <w:szCs w:val="22"/>
          <w:lang w:val="es-ES"/>
        </w:rPr>
      </w:pPr>
      <w:r w:rsidRPr="00081BE5">
        <w:rPr>
          <w:rFonts w:ascii="Palatino Linotype" w:hAnsi="Palatino Linotype" w:cs="Arial"/>
          <w:i/>
          <w:sz w:val="22"/>
          <w:szCs w:val="22"/>
          <w:lang w:val="es-ES"/>
        </w:rPr>
        <w:t>“</w:t>
      </w:r>
      <w:r w:rsidRPr="00081BE5">
        <w:rPr>
          <w:rFonts w:ascii="Palatino Linotype" w:hAnsi="Palatino Linotype" w:cs="Arial"/>
          <w:b/>
          <w:i/>
          <w:sz w:val="22"/>
          <w:szCs w:val="22"/>
          <w:lang w:val="es-ES"/>
        </w:rPr>
        <w:t>Artículo 179.</w:t>
      </w:r>
      <w:r w:rsidRPr="00081BE5">
        <w:rPr>
          <w:rFonts w:ascii="Palatino Linotype" w:hAnsi="Palatino Linotype" w:cs="Arial"/>
          <w:i/>
          <w:sz w:val="22"/>
          <w:szCs w:val="22"/>
          <w:lang w:val="es-ES"/>
        </w:rPr>
        <w:t xml:space="preserve"> El </w:t>
      </w:r>
      <w:r w:rsidR="00C263D1" w:rsidRPr="00081BE5">
        <w:rPr>
          <w:rFonts w:ascii="Palatino Linotype" w:hAnsi="Palatino Linotype" w:cs="Arial"/>
          <w:i/>
          <w:sz w:val="22"/>
          <w:szCs w:val="22"/>
          <w:lang w:val="es-ES"/>
        </w:rPr>
        <w:t>Recurso de Revisión</w:t>
      </w:r>
      <w:r w:rsidRPr="00081BE5">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48582EF7" w14:textId="77777777" w:rsidR="005A45C1" w:rsidRPr="00081BE5" w:rsidRDefault="005A45C1" w:rsidP="005A45C1">
      <w:pPr>
        <w:ind w:left="851" w:right="901"/>
        <w:jc w:val="both"/>
        <w:rPr>
          <w:rFonts w:ascii="Palatino Linotype" w:hAnsi="Palatino Linotype" w:cs="Arial"/>
          <w:i/>
          <w:sz w:val="22"/>
          <w:szCs w:val="22"/>
          <w:lang w:val="es-ES"/>
        </w:rPr>
      </w:pPr>
      <w:r w:rsidRPr="00081BE5">
        <w:rPr>
          <w:rFonts w:ascii="Palatino Linotype" w:hAnsi="Palatino Linotype" w:cs="Arial"/>
          <w:i/>
          <w:sz w:val="22"/>
          <w:szCs w:val="22"/>
          <w:lang w:val="es-ES"/>
        </w:rPr>
        <w:t>(…)</w:t>
      </w:r>
    </w:p>
    <w:p w14:paraId="7A0E9FDB" w14:textId="77777777" w:rsidR="005A45C1" w:rsidRPr="00081BE5" w:rsidRDefault="005A45C1" w:rsidP="005A45C1">
      <w:pPr>
        <w:ind w:left="851" w:right="901"/>
        <w:jc w:val="both"/>
        <w:rPr>
          <w:rFonts w:ascii="Palatino Linotype" w:hAnsi="Palatino Linotype" w:cs="Arial"/>
          <w:i/>
          <w:sz w:val="22"/>
          <w:szCs w:val="22"/>
          <w:lang w:val="es-ES"/>
        </w:rPr>
      </w:pPr>
      <w:r w:rsidRPr="00081BE5">
        <w:rPr>
          <w:rFonts w:ascii="Palatino Linotype" w:hAnsi="Palatino Linotype" w:cs="Arial"/>
          <w:b/>
          <w:i/>
          <w:sz w:val="22"/>
          <w:szCs w:val="22"/>
        </w:rPr>
        <w:t>I. La negativa a la información solicitada</w:t>
      </w:r>
      <w:r w:rsidRPr="00081BE5">
        <w:rPr>
          <w:rFonts w:ascii="Palatino Linotype" w:hAnsi="Palatino Linotype" w:cs="Arial"/>
          <w:i/>
          <w:sz w:val="22"/>
          <w:szCs w:val="22"/>
          <w:lang w:val="es-ES"/>
        </w:rPr>
        <w:t>;</w:t>
      </w:r>
    </w:p>
    <w:p w14:paraId="1E178481" w14:textId="77777777" w:rsidR="005A45C1" w:rsidRPr="00081BE5" w:rsidRDefault="005A45C1" w:rsidP="005A45C1">
      <w:pPr>
        <w:ind w:left="851" w:right="901"/>
        <w:jc w:val="both"/>
        <w:rPr>
          <w:rFonts w:ascii="Palatino Linotype" w:hAnsi="Palatino Linotype" w:cs="Arial"/>
          <w:i/>
          <w:sz w:val="22"/>
          <w:szCs w:val="22"/>
          <w:lang w:val="es-ES"/>
        </w:rPr>
      </w:pPr>
      <w:r w:rsidRPr="00081BE5">
        <w:rPr>
          <w:rFonts w:ascii="Palatino Linotype" w:hAnsi="Palatino Linotype" w:cs="Arial"/>
          <w:b/>
          <w:i/>
          <w:sz w:val="22"/>
          <w:szCs w:val="22"/>
          <w:lang w:val="es-ES"/>
        </w:rPr>
        <w:lastRenderedPageBreak/>
        <w:t>(…)</w:t>
      </w:r>
      <w:r w:rsidRPr="00081BE5">
        <w:rPr>
          <w:rFonts w:ascii="Palatino Linotype" w:hAnsi="Palatino Linotype" w:cs="Arial"/>
          <w:i/>
          <w:sz w:val="22"/>
          <w:szCs w:val="22"/>
          <w:lang w:val="es-ES"/>
        </w:rPr>
        <w:t>”</w:t>
      </w:r>
    </w:p>
    <w:p w14:paraId="07430ABB" w14:textId="77777777" w:rsidR="005A45C1" w:rsidRPr="00081BE5" w:rsidRDefault="005A45C1" w:rsidP="005A45C1">
      <w:pPr>
        <w:ind w:left="851" w:right="901"/>
        <w:jc w:val="both"/>
        <w:rPr>
          <w:rFonts w:ascii="Palatino Linotype" w:hAnsi="Palatino Linotype" w:cs="Arial"/>
          <w:i/>
          <w:sz w:val="22"/>
          <w:szCs w:val="22"/>
          <w:lang w:val="es-ES"/>
        </w:rPr>
      </w:pPr>
      <w:r w:rsidRPr="00081BE5">
        <w:rPr>
          <w:rFonts w:ascii="Palatino Linotype" w:hAnsi="Palatino Linotype" w:cs="Arial"/>
          <w:i/>
          <w:sz w:val="22"/>
          <w:szCs w:val="22"/>
          <w:lang w:val="es-ES"/>
        </w:rPr>
        <w:t>(Énfasis añadido)</w:t>
      </w:r>
    </w:p>
    <w:p w14:paraId="31FF4E73" w14:textId="77777777" w:rsidR="005A45C1" w:rsidRPr="00081BE5" w:rsidRDefault="005A45C1" w:rsidP="005A45C1">
      <w:pPr>
        <w:ind w:left="851" w:right="901"/>
        <w:jc w:val="both"/>
        <w:rPr>
          <w:rFonts w:ascii="Palatino Linotype" w:hAnsi="Palatino Linotype" w:cs="Arial"/>
          <w:i/>
          <w:szCs w:val="22"/>
          <w:lang w:val="es-ES"/>
        </w:rPr>
      </w:pPr>
    </w:p>
    <w:p w14:paraId="2A715331" w14:textId="7179A6C0" w:rsidR="005A45C1" w:rsidRPr="00081BE5" w:rsidRDefault="005A45C1" w:rsidP="005A45C1">
      <w:pPr>
        <w:widowControl w:val="0"/>
        <w:autoSpaceDE w:val="0"/>
        <w:autoSpaceDN w:val="0"/>
        <w:adjustRightInd w:val="0"/>
        <w:spacing w:line="360" w:lineRule="auto"/>
        <w:jc w:val="both"/>
        <w:rPr>
          <w:rFonts w:ascii="Palatino Linotype" w:hAnsi="Palatino Linotype" w:cs="Arial"/>
          <w:lang w:val="es-ES"/>
        </w:rPr>
      </w:pPr>
      <w:r w:rsidRPr="00081BE5">
        <w:rPr>
          <w:rFonts w:ascii="Palatino Linotype" w:hAnsi="Palatino Linotype" w:cs="Arial"/>
          <w:lang w:val="es-ES"/>
        </w:rPr>
        <w:t xml:space="preserve">El precepto legal citado, establece como supuesto de procedencia del </w:t>
      </w:r>
      <w:r w:rsidR="00C263D1" w:rsidRPr="00081BE5">
        <w:rPr>
          <w:rFonts w:ascii="Palatino Linotype" w:hAnsi="Palatino Linotype" w:cs="Arial"/>
          <w:lang w:val="es-ES"/>
        </w:rPr>
        <w:t>Recurso de Revisión</w:t>
      </w:r>
      <w:r w:rsidRPr="00081BE5">
        <w:rPr>
          <w:rFonts w:ascii="Palatino Linotype" w:hAnsi="Palatino Linotype" w:cs="Arial"/>
          <w:lang w:val="es-ES"/>
        </w:rPr>
        <w:t xml:space="preserve">, en aquellos casos en que se niegue respuesta a lo solicitado; por lo que, en el presente caso, se actualiza dicha causal, ya que </w:t>
      </w:r>
      <w:r w:rsidRPr="00081BE5">
        <w:rPr>
          <w:rFonts w:ascii="Palatino Linotype" w:hAnsi="Palatino Linotype" w:cs="Arial"/>
          <w:b/>
          <w:lang w:val="es-ES"/>
        </w:rPr>
        <w:t>EL SUJETO OBLIGADO</w:t>
      </w:r>
      <w:r w:rsidRPr="00081BE5">
        <w:rPr>
          <w:rFonts w:ascii="Palatino Linotype" w:hAnsi="Palatino Linotype" w:cs="Arial"/>
          <w:lang w:val="es-ES"/>
        </w:rPr>
        <w:t xml:space="preserve"> negar la respuesta a lo requerido por </w:t>
      </w:r>
      <w:r w:rsidRPr="00081BE5">
        <w:rPr>
          <w:rFonts w:ascii="Palatino Linotype" w:hAnsi="Palatino Linotype" w:cs="Arial"/>
          <w:b/>
          <w:lang w:val="es-ES"/>
        </w:rPr>
        <w:t xml:space="preserve">EL RECURRENTE </w:t>
      </w:r>
      <w:r w:rsidRPr="00081BE5">
        <w:rPr>
          <w:rFonts w:ascii="Palatino Linotype" w:hAnsi="Palatino Linotype" w:cs="Arial"/>
          <w:lang w:val="es-ES"/>
        </w:rPr>
        <w:t>en su solicitud de información pública.</w:t>
      </w:r>
    </w:p>
    <w:p w14:paraId="5891483B" w14:textId="77777777" w:rsidR="005A45C1" w:rsidRPr="00081BE5" w:rsidRDefault="005A45C1" w:rsidP="005A45C1">
      <w:pPr>
        <w:tabs>
          <w:tab w:val="left" w:pos="709"/>
        </w:tabs>
        <w:spacing w:line="360" w:lineRule="auto"/>
        <w:jc w:val="both"/>
        <w:rPr>
          <w:rFonts w:ascii="Palatino Linotype" w:hAnsi="Palatino Linotype" w:cs="Arial"/>
        </w:rPr>
      </w:pPr>
      <w:r w:rsidRPr="00081BE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588CD992" w14:textId="77777777" w:rsidR="005A45C1" w:rsidRPr="00081BE5" w:rsidRDefault="005A45C1" w:rsidP="005A45C1">
      <w:pPr>
        <w:ind w:left="851" w:right="901"/>
        <w:jc w:val="both"/>
        <w:rPr>
          <w:rFonts w:ascii="Palatino Linotype" w:hAnsi="Palatino Linotype" w:cs="Arial"/>
          <w:i/>
          <w:sz w:val="22"/>
          <w:szCs w:val="22"/>
        </w:rPr>
      </w:pPr>
    </w:p>
    <w:p w14:paraId="2E83A396" w14:textId="77777777" w:rsidR="005A45C1" w:rsidRPr="00081BE5" w:rsidRDefault="005A45C1" w:rsidP="005A45C1">
      <w:pPr>
        <w:ind w:left="851" w:right="901"/>
        <w:jc w:val="both"/>
        <w:rPr>
          <w:rFonts w:ascii="Palatino Linotype" w:hAnsi="Palatino Linotype" w:cs="Arial"/>
          <w:i/>
          <w:sz w:val="22"/>
          <w:szCs w:val="22"/>
        </w:rPr>
      </w:pPr>
      <w:r w:rsidRPr="00081BE5">
        <w:rPr>
          <w:rFonts w:ascii="Palatino Linotype" w:hAnsi="Palatino Linotype" w:cs="Arial"/>
          <w:i/>
          <w:sz w:val="22"/>
          <w:szCs w:val="22"/>
        </w:rPr>
        <w:t>“</w:t>
      </w:r>
      <w:r w:rsidRPr="00081BE5">
        <w:rPr>
          <w:rFonts w:ascii="Palatino Linotype" w:hAnsi="Palatino Linotype" w:cs="Arial"/>
          <w:b/>
          <w:i/>
          <w:sz w:val="22"/>
          <w:szCs w:val="22"/>
        </w:rPr>
        <w:t>Artículo 4.</w:t>
      </w:r>
      <w:r w:rsidRPr="00081BE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F1EA29" w14:textId="77777777" w:rsidR="00C61F82" w:rsidRPr="00081BE5" w:rsidRDefault="00C61F82" w:rsidP="005A45C1">
      <w:pPr>
        <w:ind w:left="851" w:right="901"/>
        <w:jc w:val="both"/>
        <w:rPr>
          <w:rFonts w:ascii="Palatino Linotype" w:hAnsi="Palatino Linotype" w:cs="Arial"/>
          <w:i/>
          <w:sz w:val="22"/>
          <w:szCs w:val="22"/>
        </w:rPr>
      </w:pPr>
    </w:p>
    <w:p w14:paraId="0B277A67" w14:textId="77777777" w:rsidR="005A45C1" w:rsidRPr="00081BE5" w:rsidRDefault="005A45C1" w:rsidP="005A45C1">
      <w:pPr>
        <w:ind w:left="851" w:right="901"/>
        <w:jc w:val="both"/>
        <w:rPr>
          <w:rFonts w:ascii="Palatino Linotype" w:hAnsi="Palatino Linotype" w:cs="Arial"/>
          <w:i/>
          <w:sz w:val="22"/>
          <w:szCs w:val="22"/>
        </w:rPr>
      </w:pPr>
      <w:r w:rsidRPr="00081BE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81BE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8F6AC8" w14:textId="77777777" w:rsidR="005A45C1" w:rsidRPr="00081BE5" w:rsidRDefault="005A45C1" w:rsidP="005A45C1">
      <w:pPr>
        <w:ind w:left="851" w:right="901"/>
        <w:jc w:val="both"/>
        <w:rPr>
          <w:rFonts w:ascii="Palatino Linotype" w:hAnsi="Palatino Linotype" w:cs="Arial"/>
          <w:i/>
          <w:sz w:val="22"/>
          <w:szCs w:val="22"/>
        </w:rPr>
      </w:pPr>
      <w:r w:rsidRPr="00081BE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61A2D9F" w14:textId="77777777" w:rsidR="00C61F82" w:rsidRPr="00081BE5" w:rsidRDefault="00C61F82" w:rsidP="005A45C1">
      <w:pPr>
        <w:ind w:left="851" w:right="901"/>
        <w:jc w:val="both"/>
        <w:rPr>
          <w:rFonts w:ascii="Palatino Linotype" w:hAnsi="Palatino Linotype" w:cs="Arial"/>
          <w:i/>
          <w:sz w:val="22"/>
          <w:szCs w:val="22"/>
        </w:rPr>
      </w:pPr>
    </w:p>
    <w:p w14:paraId="0D003853" w14:textId="77777777" w:rsidR="005A45C1" w:rsidRPr="00081BE5" w:rsidRDefault="005A45C1" w:rsidP="005A45C1">
      <w:pPr>
        <w:ind w:left="851" w:right="901"/>
        <w:jc w:val="both"/>
        <w:rPr>
          <w:rFonts w:ascii="Palatino Linotype" w:hAnsi="Palatino Linotype" w:cs="Arial"/>
          <w:i/>
          <w:sz w:val="22"/>
          <w:szCs w:val="22"/>
        </w:rPr>
      </w:pPr>
      <w:r w:rsidRPr="00081BE5">
        <w:rPr>
          <w:rFonts w:ascii="Palatino Linotype" w:hAnsi="Palatino Linotype" w:cs="Arial"/>
          <w:b/>
          <w:i/>
          <w:sz w:val="22"/>
          <w:szCs w:val="22"/>
        </w:rPr>
        <w:t>Artículo 12.</w:t>
      </w:r>
      <w:r w:rsidRPr="00081BE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41A169C" w14:textId="77777777" w:rsidR="00C61F82" w:rsidRPr="00081BE5" w:rsidRDefault="00C61F82" w:rsidP="005A45C1">
      <w:pPr>
        <w:ind w:left="851" w:right="901"/>
        <w:jc w:val="both"/>
        <w:rPr>
          <w:rFonts w:ascii="Palatino Linotype" w:hAnsi="Palatino Linotype" w:cs="Arial"/>
          <w:i/>
          <w:sz w:val="22"/>
          <w:szCs w:val="22"/>
        </w:rPr>
      </w:pPr>
    </w:p>
    <w:p w14:paraId="5C7D8E6F" w14:textId="77777777" w:rsidR="005A45C1" w:rsidRPr="00081BE5" w:rsidRDefault="005A45C1" w:rsidP="005A45C1">
      <w:pPr>
        <w:ind w:left="851" w:right="901"/>
        <w:jc w:val="both"/>
        <w:rPr>
          <w:rFonts w:ascii="Palatino Linotype" w:hAnsi="Palatino Linotype" w:cs="Arial"/>
          <w:i/>
          <w:sz w:val="22"/>
          <w:szCs w:val="22"/>
        </w:rPr>
      </w:pPr>
      <w:r w:rsidRPr="00081BE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81BE5">
        <w:rPr>
          <w:rFonts w:ascii="Palatino Linotype" w:hAnsi="Palatino Linotype" w:cs="Arial"/>
          <w:i/>
          <w:sz w:val="22"/>
          <w:szCs w:val="22"/>
        </w:rPr>
        <w:t xml:space="preserve"> </w:t>
      </w:r>
      <w:r w:rsidRPr="00081BE5">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57CE20B3" w14:textId="77777777" w:rsidR="005A45C1" w:rsidRPr="00081BE5" w:rsidRDefault="005A45C1" w:rsidP="005A45C1">
      <w:pPr>
        <w:ind w:left="851" w:right="901"/>
        <w:jc w:val="both"/>
        <w:rPr>
          <w:rFonts w:ascii="Palatino Linotype" w:hAnsi="Palatino Linotype" w:cs="Arial"/>
          <w:i/>
          <w:sz w:val="22"/>
          <w:szCs w:val="22"/>
        </w:rPr>
      </w:pPr>
      <w:r w:rsidRPr="00081BE5">
        <w:rPr>
          <w:rFonts w:ascii="Palatino Linotype" w:hAnsi="Palatino Linotype" w:cs="Arial"/>
          <w:i/>
          <w:sz w:val="22"/>
          <w:szCs w:val="22"/>
        </w:rPr>
        <w:t>(Énfasis añadido)</w:t>
      </w:r>
    </w:p>
    <w:p w14:paraId="19C94DD8" w14:textId="77777777" w:rsidR="005A45C1" w:rsidRPr="00081BE5" w:rsidRDefault="005A45C1" w:rsidP="005A45C1">
      <w:pPr>
        <w:ind w:left="851" w:right="901"/>
        <w:jc w:val="both"/>
        <w:rPr>
          <w:rFonts w:ascii="Palatino Linotype" w:hAnsi="Palatino Linotype" w:cs="Arial"/>
          <w:i/>
          <w:sz w:val="22"/>
          <w:szCs w:val="22"/>
        </w:rPr>
      </w:pPr>
    </w:p>
    <w:p w14:paraId="5ABC10A3" w14:textId="77777777" w:rsidR="005A45C1" w:rsidRPr="00081BE5" w:rsidRDefault="005A45C1" w:rsidP="005A45C1">
      <w:pPr>
        <w:spacing w:line="360" w:lineRule="auto"/>
        <w:jc w:val="both"/>
        <w:rPr>
          <w:rFonts w:ascii="Palatino Linotype" w:hAnsi="Palatino Linotype" w:cs="Arial"/>
        </w:rPr>
      </w:pPr>
      <w:r w:rsidRPr="00081BE5">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BD72DC1" w14:textId="77777777" w:rsidR="005A45C1" w:rsidRPr="00081BE5" w:rsidRDefault="005A45C1" w:rsidP="005A45C1">
      <w:pPr>
        <w:spacing w:line="360" w:lineRule="auto"/>
        <w:jc w:val="both"/>
        <w:rPr>
          <w:rFonts w:ascii="Palatino Linotype" w:hAnsi="Palatino Linotype" w:cs="Arial"/>
          <w:i/>
          <w:sz w:val="22"/>
          <w:szCs w:val="22"/>
        </w:rPr>
      </w:pPr>
    </w:p>
    <w:p w14:paraId="09033E93" w14:textId="77777777" w:rsidR="005A45C1" w:rsidRPr="00081BE5" w:rsidRDefault="005A45C1" w:rsidP="005A45C1">
      <w:pPr>
        <w:spacing w:line="360" w:lineRule="auto"/>
        <w:jc w:val="both"/>
        <w:rPr>
          <w:rFonts w:ascii="Palatino Linotype" w:hAnsi="Palatino Linotype"/>
          <w:lang w:val="es-ES"/>
        </w:rPr>
      </w:pPr>
      <w:r w:rsidRPr="00081BE5">
        <w:rPr>
          <w:rFonts w:ascii="Palatino Linotype" w:hAnsi="Palatino Linotype" w:cs="Arial"/>
        </w:rPr>
        <w:t xml:space="preserve">Atento a ello, </w:t>
      </w:r>
      <w:r w:rsidRPr="00081BE5">
        <w:rPr>
          <w:rFonts w:ascii="Palatino Linotype" w:hAnsi="Palatino Linotype"/>
          <w:bCs/>
          <w:lang w:val="es-ES"/>
        </w:rPr>
        <w:t xml:space="preserve">es conveniente recordar que el particular requirió del </w:t>
      </w:r>
      <w:r w:rsidRPr="00081BE5">
        <w:rPr>
          <w:rFonts w:ascii="Palatino Linotype" w:hAnsi="Palatino Linotype"/>
          <w:b/>
          <w:bCs/>
          <w:lang w:val="es-ES"/>
        </w:rPr>
        <w:t xml:space="preserve">SUJETO OBLIGADO, </w:t>
      </w:r>
      <w:r w:rsidRPr="00081BE5">
        <w:rPr>
          <w:rFonts w:ascii="Palatino Linotype" w:hAnsi="Palatino Linotype"/>
          <w:lang w:val="es-ES"/>
        </w:rPr>
        <w:t xml:space="preserve">Vía </w:t>
      </w:r>
      <w:r w:rsidRPr="00081BE5">
        <w:rPr>
          <w:rFonts w:ascii="Palatino Linotype" w:hAnsi="Palatino Linotype"/>
          <w:b/>
          <w:bCs/>
          <w:lang w:val="es-ES"/>
        </w:rPr>
        <w:t>SAIMEX</w:t>
      </w:r>
      <w:r w:rsidRPr="00081BE5">
        <w:rPr>
          <w:rFonts w:ascii="Palatino Linotype" w:hAnsi="Palatino Linotype"/>
          <w:lang w:val="es-ES"/>
        </w:rPr>
        <w:t>, lo siguiente:</w:t>
      </w:r>
    </w:p>
    <w:p w14:paraId="5C8451CF" w14:textId="77777777" w:rsidR="005A45C1" w:rsidRPr="00081BE5" w:rsidRDefault="005A45C1" w:rsidP="005A45C1">
      <w:pPr>
        <w:spacing w:line="360" w:lineRule="auto"/>
        <w:jc w:val="both"/>
        <w:rPr>
          <w:rFonts w:ascii="Palatino Linotype" w:hAnsi="Palatino Linotype"/>
          <w:lang w:val="es-ES"/>
        </w:rPr>
      </w:pPr>
    </w:p>
    <w:p w14:paraId="392F799C" w14:textId="77777777" w:rsidR="00E14140" w:rsidRPr="00081BE5" w:rsidRDefault="00E14140" w:rsidP="00E14140">
      <w:pPr>
        <w:tabs>
          <w:tab w:val="left" w:pos="851"/>
        </w:tabs>
        <w:ind w:left="992" w:right="901" w:hanging="142"/>
        <w:jc w:val="both"/>
        <w:rPr>
          <w:rFonts w:ascii="Palatino Linotype" w:eastAsia="MS Mincho" w:hAnsi="Palatino Linotype" w:cs="Arial"/>
          <w:i/>
          <w:sz w:val="22"/>
          <w:szCs w:val="22"/>
        </w:rPr>
      </w:pPr>
      <w:r w:rsidRPr="00081BE5">
        <w:rPr>
          <w:rFonts w:ascii="Palatino Linotype" w:eastAsia="MS Mincho" w:hAnsi="Palatino Linotype" w:cs="Arial"/>
          <w:i/>
          <w:sz w:val="22"/>
          <w:szCs w:val="22"/>
        </w:rPr>
        <w:t>“Solicito me envié como se encuentra constituido el organigrama del Organismo, así como también cuales son las funciones de cada servidor público que labora en esa dependencia" (Sic)</w:t>
      </w:r>
    </w:p>
    <w:p w14:paraId="449A15D3" w14:textId="77777777" w:rsidR="005A45C1" w:rsidRPr="00081BE5" w:rsidRDefault="005A45C1" w:rsidP="005A45C1">
      <w:pPr>
        <w:spacing w:line="360" w:lineRule="auto"/>
        <w:ind w:left="360" w:right="680"/>
        <w:jc w:val="both"/>
        <w:rPr>
          <w:rFonts w:ascii="Palatino Linotype" w:hAnsi="Palatino Linotype" w:cs="Arial"/>
          <w:b/>
          <w:bCs/>
        </w:rPr>
      </w:pPr>
    </w:p>
    <w:p w14:paraId="664415D1" w14:textId="4FC6F795" w:rsidR="005A45C1" w:rsidRPr="00081BE5" w:rsidRDefault="005A45C1" w:rsidP="005A45C1">
      <w:pPr>
        <w:widowControl w:val="0"/>
        <w:autoSpaceDE w:val="0"/>
        <w:autoSpaceDN w:val="0"/>
        <w:adjustRightInd w:val="0"/>
        <w:spacing w:line="360" w:lineRule="auto"/>
        <w:jc w:val="both"/>
        <w:rPr>
          <w:rFonts w:ascii="Palatino Linotype" w:hAnsi="Palatino Linotype" w:cs="Segoe UI"/>
          <w:iCs/>
          <w:lang w:eastAsia="es-MX"/>
        </w:rPr>
      </w:pPr>
      <w:r w:rsidRPr="00081BE5">
        <w:rPr>
          <w:rFonts w:ascii="Palatino Linotype" w:hAnsi="Palatino Linotype" w:cs="Arial"/>
        </w:rPr>
        <w:t>Atento a lo anterior,</w:t>
      </w:r>
      <w:r w:rsidRPr="00081BE5">
        <w:rPr>
          <w:rFonts w:ascii="Palatino Linotype" w:eastAsia="Arial Unicode MS" w:hAnsi="Palatino Linotype" w:cs="Arial"/>
        </w:rPr>
        <w:t xml:space="preserve"> es de señalar que</w:t>
      </w:r>
      <w:r w:rsidRPr="00081BE5">
        <w:rPr>
          <w:rFonts w:ascii="Palatino Linotype" w:hAnsi="Palatino Linotype"/>
        </w:rPr>
        <w:t xml:space="preserve"> </w:t>
      </w:r>
      <w:r w:rsidRPr="00081BE5">
        <w:rPr>
          <w:rFonts w:ascii="Palatino Linotype" w:eastAsia="Arial Unicode MS" w:hAnsi="Palatino Linotype" w:cs="Arial"/>
        </w:rPr>
        <w:t xml:space="preserve">mediante respuesta descrita en el resultando </w:t>
      </w:r>
      <w:r w:rsidR="00E14140" w:rsidRPr="00081BE5">
        <w:rPr>
          <w:rFonts w:ascii="Palatino Linotype" w:eastAsia="Arial Unicode MS" w:hAnsi="Palatino Linotype" w:cs="Arial"/>
          <w:b/>
          <w:bCs/>
        </w:rPr>
        <w:t>IV</w:t>
      </w:r>
      <w:r w:rsidRPr="00081BE5">
        <w:rPr>
          <w:rFonts w:ascii="Palatino Linotype" w:eastAsia="Arial Unicode MS" w:hAnsi="Palatino Linotype" w:cs="Arial"/>
        </w:rPr>
        <w:t>,</w:t>
      </w:r>
      <w:r w:rsidRPr="00081BE5">
        <w:rPr>
          <w:rFonts w:ascii="Palatino Linotype" w:hAnsi="Palatino Linotype" w:cs="Segoe UI"/>
          <w:iCs/>
          <w:lang w:eastAsia="es-MX"/>
        </w:rPr>
        <w:t xml:space="preserve"> el</w:t>
      </w:r>
      <w:r w:rsidR="00D67E95" w:rsidRPr="00081BE5">
        <w:rPr>
          <w:rFonts w:ascii="Palatino Linotype" w:hAnsi="Palatino Linotype" w:cs="Segoe UI"/>
          <w:iCs/>
          <w:lang w:eastAsia="es-MX"/>
        </w:rPr>
        <w:t xml:space="preserve"> Titular de la Unidad de Transparencia del ODAPAS Chimalhuacán, en el cual menciona que la información tuvo que ser turnada a las diferentes direcciones de este Organismo Descentralizado, direcciones encargadas de aprobar y revisar el organigrama de este Sujeto Obligado, los cuales argumentan que debido al cambio administrativo se está llevando un proceso de análisis en el mismo, el cual está pasando por diferentes cambios y en espera de ser aprobado el cual por el momento no es posible dar un respuesta concreta a lo solicitado, debido que se encuentra en </w:t>
      </w:r>
      <w:r w:rsidR="00D67E95" w:rsidRPr="00081BE5">
        <w:rPr>
          <w:rFonts w:ascii="Palatino Linotype" w:hAnsi="Palatino Linotype" w:cs="Segoe UI"/>
          <w:iCs/>
          <w:lang w:eastAsia="es-MX"/>
        </w:rPr>
        <w:lastRenderedPageBreak/>
        <w:t>construcción y las funciones se avaluaran por actualización.</w:t>
      </w:r>
    </w:p>
    <w:p w14:paraId="2AC15A41" w14:textId="77777777" w:rsidR="00BB4926" w:rsidRPr="00081BE5" w:rsidRDefault="00BB4926" w:rsidP="005A45C1">
      <w:pPr>
        <w:widowControl w:val="0"/>
        <w:autoSpaceDE w:val="0"/>
        <w:autoSpaceDN w:val="0"/>
        <w:adjustRightInd w:val="0"/>
        <w:spacing w:line="360" w:lineRule="auto"/>
        <w:jc w:val="both"/>
        <w:rPr>
          <w:rFonts w:ascii="Palatino Linotype" w:hAnsi="Palatino Linotype" w:cs="Arial"/>
        </w:rPr>
      </w:pPr>
    </w:p>
    <w:p w14:paraId="6A40F02A" w14:textId="584A697A" w:rsidR="00C263D1" w:rsidRPr="00081BE5" w:rsidRDefault="005A45C1" w:rsidP="006B4215">
      <w:pPr>
        <w:spacing w:line="360" w:lineRule="auto"/>
        <w:jc w:val="both"/>
        <w:rPr>
          <w:rFonts w:ascii="Palatino Linotype" w:eastAsiaTheme="minorEastAsia" w:hAnsi="Palatino Linotype" w:cs="Arial"/>
          <w:b/>
          <w:bCs/>
        </w:rPr>
      </w:pPr>
      <w:r w:rsidRPr="00081BE5">
        <w:rPr>
          <w:rFonts w:ascii="Palatino Linotype" w:hAnsi="Palatino Linotype"/>
          <w:lang w:val="es-ES"/>
        </w:rPr>
        <w:t xml:space="preserve">Inconforme con la respuesta del </w:t>
      </w:r>
      <w:r w:rsidRPr="00081BE5">
        <w:rPr>
          <w:rFonts w:ascii="Palatino Linotype" w:hAnsi="Palatino Linotype"/>
          <w:b/>
          <w:bCs/>
          <w:lang w:val="es-ES"/>
        </w:rPr>
        <w:t>SUJETO OBLIGADO</w:t>
      </w:r>
      <w:r w:rsidRPr="00081BE5">
        <w:rPr>
          <w:rFonts w:ascii="Palatino Linotype" w:hAnsi="Palatino Linotype"/>
          <w:lang w:val="es-ES"/>
        </w:rPr>
        <w:t xml:space="preserve">, el particular interpuso el presente </w:t>
      </w:r>
      <w:r w:rsidR="00C263D1" w:rsidRPr="00081BE5">
        <w:rPr>
          <w:rFonts w:ascii="Palatino Linotype" w:hAnsi="Palatino Linotype"/>
          <w:lang w:val="es-ES"/>
        </w:rPr>
        <w:t>Recurso de Revisión</w:t>
      </w:r>
      <w:r w:rsidRPr="00081BE5">
        <w:rPr>
          <w:rFonts w:ascii="Palatino Linotype" w:hAnsi="Palatino Linotype"/>
          <w:lang w:val="es-ES"/>
        </w:rPr>
        <w:t xml:space="preserve">, </w:t>
      </w:r>
      <w:r w:rsidR="00EC5791" w:rsidRPr="00081BE5">
        <w:rPr>
          <w:rFonts w:ascii="Palatino Linotype" w:eastAsiaTheme="minorEastAsia" w:hAnsi="Palatino Linotype" w:cs="Arial"/>
        </w:rPr>
        <w:t xml:space="preserve">realizando los siguientes </w:t>
      </w:r>
      <w:r w:rsidR="00EC5791" w:rsidRPr="00081BE5">
        <w:rPr>
          <w:rFonts w:ascii="Palatino Linotype" w:eastAsiaTheme="minorEastAsia" w:hAnsi="Palatino Linotype" w:cs="Arial"/>
          <w:b/>
          <w:bCs/>
        </w:rPr>
        <w:t>agravio</w:t>
      </w:r>
      <w:r w:rsidR="00C263D1" w:rsidRPr="00081BE5">
        <w:rPr>
          <w:rFonts w:ascii="Palatino Linotype" w:eastAsiaTheme="minorEastAsia" w:hAnsi="Palatino Linotype" w:cs="Arial"/>
          <w:b/>
          <w:bCs/>
        </w:rPr>
        <w:t>s:</w:t>
      </w:r>
    </w:p>
    <w:p w14:paraId="76B3C1AA" w14:textId="77777777" w:rsidR="00C263D1" w:rsidRPr="00081BE5" w:rsidRDefault="00C263D1" w:rsidP="006B4215">
      <w:pPr>
        <w:spacing w:line="360" w:lineRule="auto"/>
        <w:jc w:val="both"/>
        <w:rPr>
          <w:rFonts w:ascii="Palatino Linotype" w:eastAsiaTheme="minorEastAsia" w:hAnsi="Palatino Linotype" w:cs="Arial"/>
        </w:rPr>
      </w:pPr>
    </w:p>
    <w:p w14:paraId="14EC76B0" w14:textId="77777777" w:rsidR="00C263D1" w:rsidRPr="00081BE5" w:rsidRDefault="00EC5791" w:rsidP="006B4215">
      <w:pPr>
        <w:spacing w:line="360" w:lineRule="auto"/>
        <w:jc w:val="both"/>
        <w:rPr>
          <w:rFonts w:ascii="Palatino Linotype" w:eastAsiaTheme="minorEastAsia" w:hAnsi="Palatino Linotype" w:cs="Arial"/>
        </w:rPr>
      </w:pPr>
      <w:r w:rsidRPr="00081BE5">
        <w:rPr>
          <w:rFonts w:ascii="Palatino Linotype" w:eastAsiaTheme="minorEastAsia" w:hAnsi="Palatino Linotype" w:cs="Arial"/>
          <w:b/>
          <w:bCs/>
        </w:rPr>
        <w:t>Acto impugnado</w:t>
      </w:r>
      <w:r w:rsidRPr="00081BE5">
        <w:rPr>
          <w:rFonts w:ascii="Palatino Linotype" w:eastAsiaTheme="minorEastAsia" w:hAnsi="Palatino Linotype" w:cs="Arial"/>
        </w:rPr>
        <w:t xml:space="preserve">: </w:t>
      </w:r>
    </w:p>
    <w:p w14:paraId="5096994A" w14:textId="77777777" w:rsidR="00C263D1" w:rsidRPr="00081BE5" w:rsidRDefault="00AF3544" w:rsidP="006B4215">
      <w:pPr>
        <w:spacing w:line="360" w:lineRule="auto"/>
        <w:jc w:val="both"/>
        <w:rPr>
          <w:rFonts w:ascii="Palatino Linotype" w:eastAsiaTheme="minorEastAsia" w:hAnsi="Palatino Linotype" w:cs="Arial"/>
          <w:iCs/>
        </w:rPr>
      </w:pPr>
      <w:r w:rsidRPr="00081BE5">
        <w:rPr>
          <w:rFonts w:ascii="Palatino Linotype" w:eastAsiaTheme="minorEastAsia" w:hAnsi="Palatino Linotype" w:cs="Arial"/>
          <w:i/>
        </w:rPr>
        <w:t>“Negativa de entrega de información" (Sic)</w:t>
      </w:r>
      <w:r w:rsidR="00EC5791" w:rsidRPr="00081BE5">
        <w:rPr>
          <w:rFonts w:ascii="Palatino Linotype" w:eastAsiaTheme="minorEastAsia" w:hAnsi="Palatino Linotype" w:cs="Arial"/>
          <w:i/>
        </w:rPr>
        <w:t>,</w:t>
      </w:r>
      <w:r w:rsidR="00EC5791" w:rsidRPr="00081BE5">
        <w:rPr>
          <w:rFonts w:ascii="Palatino Linotype" w:eastAsiaTheme="minorEastAsia" w:hAnsi="Palatino Linotype" w:cs="Arial"/>
          <w:iCs/>
        </w:rPr>
        <w:t xml:space="preserve"> </w:t>
      </w:r>
    </w:p>
    <w:p w14:paraId="082C3D6F" w14:textId="77777777" w:rsidR="00C263D1" w:rsidRPr="00081BE5" w:rsidRDefault="00C263D1" w:rsidP="006B4215">
      <w:pPr>
        <w:spacing w:line="360" w:lineRule="auto"/>
        <w:jc w:val="both"/>
        <w:rPr>
          <w:rFonts w:ascii="Palatino Linotype" w:eastAsiaTheme="minorEastAsia" w:hAnsi="Palatino Linotype" w:cs="Arial"/>
          <w:b/>
          <w:bCs/>
          <w:iCs/>
        </w:rPr>
      </w:pPr>
      <w:r w:rsidRPr="00081BE5">
        <w:rPr>
          <w:rFonts w:ascii="Palatino Linotype" w:eastAsiaTheme="minorEastAsia" w:hAnsi="Palatino Linotype" w:cs="Arial"/>
          <w:iCs/>
        </w:rPr>
        <w:t>A</w:t>
      </w:r>
      <w:r w:rsidR="00EC5791" w:rsidRPr="00081BE5">
        <w:rPr>
          <w:rFonts w:ascii="Palatino Linotype" w:eastAsiaTheme="minorEastAsia" w:hAnsi="Palatino Linotype" w:cs="Arial"/>
          <w:iCs/>
        </w:rPr>
        <w:t xml:space="preserve">sí como, en las </w:t>
      </w:r>
      <w:r w:rsidR="00EC5791" w:rsidRPr="00081BE5">
        <w:rPr>
          <w:rFonts w:ascii="Palatino Linotype" w:eastAsiaTheme="minorEastAsia" w:hAnsi="Palatino Linotype" w:cs="Arial"/>
          <w:b/>
          <w:bCs/>
          <w:iCs/>
        </w:rPr>
        <w:t xml:space="preserve">Razones o motivos de inconformidad: </w:t>
      </w:r>
    </w:p>
    <w:p w14:paraId="39279ECC" w14:textId="642F5DBE" w:rsidR="006B4215" w:rsidRPr="00081BE5" w:rsidRDefault="006B4215" w:rsidP="006B4215">
      <w:pPr>
        <w:spacing w:line="360" w:lineRule="auto"/>
        <w:jc w:val="both"/>
        <w:rPr>
          <w:rFonts w:ascii="Palatino Linotype" w:eastAsiaTheme="minorEastAsia" w:hAnsi="Palatino Linotype" w:cs="Arial"/>
          <w:i/>
          <w:iCs/>
        </w:rPr>
      </w:pPr>
      <w:r w:rsidRPr="00081BE5">
        <w:rPr>
          <w:rFonts w:ascii="Palatino Linotype" w:eastAsiaTheme="minorEastAsia" w:hAnsi="Palatino Linotype" w:cs="Arial"/>
          <w:iCs/>
        </w:rPr>
        <w:t>“</w:t>
      </w:r>
      <w:r w:rsidRPr="00081BE5">
        <w:rPr>
          <w:rFonts w:ascii="Palatino Linotype" w:eastAsiaTheme="minorEastAsia" w:hAnsi="Palatino Linotype" w:cs="Arial"/>
          <w:i/>
          <w:iCs/>
        </w:rPr>
        <w:t>Me niegan esta información argumentando que por ser nueva administracion y los tiempos no ha quedado constituido, cuando ya existen cargos jerarquicos que los hacen contradecirse tal como lo demuestra el titular de transparencia, pues él ya es un funcionario que forma parte de un organigrama y el cual tiene ciertas funciones” (Sic)</w:t>
      </w:r>
    </w:p>
    <w:p w14:paraId="47A65229" w14:textId="77777777" w:rsidR="005A45C1" w:rsidRPr="00081BE5" w:rsidRDefault="005A45C1" w:rsidP="005A45C1">
      <w:pPr>
        <w:spacing w:line="360" w:lineRule="auto"/>
        <w:jc w:val="both"/>
        <w:rPr>
          <w:rFonts w:ascii="Palatino Linotype" w:hAnsi="Palatino Linotype"/>
          <w:lang w:val="es-ES"/>
        </w:rPr>
      </w:pPr>
    </w:p>
    <w:p w14:paraId="6724E569" w14:textId="77777777" w:rsidR="00C263D1" w:rsidRPr="00081BE5" w:rsidRDefault="001238D6" w:rsidP="009E7CDB">
      <w:pPr>
        <w:spacing w:line="360" w:lineRule="auto"/>
        <w:jc w:val="both"/>
        <w:rPr>
          <w:rFonts w:ascii="Palatino Linotype" w:eastAsia="Arial Unicode MS" w:hAnsi="Palatino Linotype" w:cs="Arial"/>
          <w:iCs/>
        </w:rPr>
      </w:pPr>
      <w:r w:rsidRPr="00081BE5">
        <w:rPr>
          <w:rFonts w:ascii="Palatino Linotype" w:eastAsiaTheme="minorEastAsia" w:hAnsi="Palatino Linotype" w:cs="Arial"/>
          <w:lang w:val="es-ES"/>
        </w:rPr>
        <w:t xml:space="preserve">Abierta la etapa de manifestaciones, </w:t>
      </w:r>
      <w:r w:rsidRPr="00081BE5">
        <w:rPr>
          <w:rFonts w:ascii="Palatino Linotype" w:eastAsiaTheme="minorEastAsia" w:hAnsi="Palatino Linotype" w:cs="Arial"/>
          <w:b/>
          <w:bCs/>
          <w:lang w:val="es-ES"/>
        </w:rPr>
        <w:t>EL SUJETO OBLIGADO</w:t>
      </w:r>
      <w:r w:rsidRPr="00081BE5">
        <w:rPr>
          <w:rFonts w:ascii="Palatino Linotype" w:eastAsiaTheme="minorEastAsia" w:hAnsi="Palatino Linotype" w:cs="Arial"/>
          <w:lang w:val="es-ES"/>
        </w:rPr>
        <w:t xml:space="preserve"> rindió su Informe Justificado, </w:t>
      </w:r>
      <w:r w:rsidR="00BF6DA1" w:rsidRPr="00081BE5">
        <w:rPr>
          <w:rFonts w:ascii="Palatino Linotype" w:eastAsiaTheme="minorEastAsia" w:hAnsi="Palatino Linotype" w:cs="Arial"/>
          <w:lang w:val="es-ES"/>
        </w:rPr>
        <w:t xml:space="preserve">en el cual </w:t>
      </w:r>
      <w:r w:rsidR="00BF6DA1" w:rsidRPr="00081BE5">
        <w:rPr>
          <w:rFonts w:ascii="Palatino Linotype" w:eastAsia="Arial Unicode MS" w:hAnsi="Palatino Linotype" w:cs="Arial"/>
          <w:iCs/>
        </w:rPr>
        <w:t xml:space="preserve">ratifica su respuesta inicial argumentando que no se puede dar contestación a lo solicitado, ya que por el momento el Organigrama se encuentra en construcción y en aprobación por las instancias correspondientes, debido a que este Sujeto Obligado ODAPAS Chimalhuacán, </w:t>
      </w:r>
      <w:r w:rsidR="009E7CDB" w:rsidRPr="00081BE5">
        <w:rPr>
          <w:rFonts w:ascii="Palatino Linotype" w:eastAsia="Arial Unicode MS" w:hAnsi="Palatino Linotype" w:cs="Arial"/>
          <w:b/>
          <w:bCs/>
          <w:iCs/>
          <w:u w:val="single"/>
        </w:rPr>
        <w:t>no puede entregar información que aún no ha pasado por el proceso aprobatorio del Consejo Directivo y de las autoridades correspondientes</w:t>
      </w:r>
      <w:r w:rsidR="009E7CDB" w:rsidRPr="00081BE5">
        <w:rPr>
          <w:rFonts w:ascii="Palatino Linotype" w:eastAsia="Arial Unicode MS" w:hAnsi="Palatino Linotype" w:cs="Arial"/>
          <w:iCs/>
        </w:rPr>
        <w:t xml:space="preserve">; por otra parte, que el Organismo sigue operando con el organigrama que precedía la administración saliente, </w:t>
      </w:r>
      <w:r w:rsidR="009E7CDB" w:rsidRPr="00081BE5">
        <w:rPr>
          <w:rFonts w:ascii="Palatino Linotype" w:eastAsia="Arial Unicode MS" w:hAnsi="Palatino Linotype" w:cs="Arial"/>
          <w:b/>
          <w:bCs/>
          <w:iCs/>
          <w:u w:val="single"/>
        </w:rPr>
        <w:t>organigrama que puede ser consultado en la plataforma del IPOMEX</w:t>
      </w:r>
      <w:r w:rsidR="009E7CDB" w:rsidRPr="00081BE5">
        <w:rPr>
          <w:rFonts w:ascii="Palatino Linotype" w:eastAsia="Arial Unicode MS" w:hAnsi="Palatino Linotype" w:cs="Arial"/>
          <w:iCs/>
        </w:rPr>
        <w:t xml:space="preserve">. </w:t>
      </w:r>
    </w:p>
    <w:p w14:paraId="70668886" w14:textId="243D8505" w:rsidR="009E7CDB" w:rsidRPr="00081BE5" w:rsidRDefault="009E7CDB" w:rsidP="009E7CDB">
      <w:pPr>
        <w:spacing w:line="360" w:lineRule="auto"/>
        <w:jc w:val="both"/>
        <w:rPr>
          <w:rFonts w:ascii="Palatino Linotype" w:eastAsia="Arial Unicode MS" w:hAnsi="Palatino Linotype" w:cs="Arial"/>
          <w:iCs/>
        </w:rPr>
      </w:pPr>
      <w:r w:rsidRPr="00081BE5">
        <w:rPr>
          <w:rFonts w:ascii="Palatino Linotype" w:eastAsia="Arial Unicode MS" w:hAnsi="Palatino Linotype" w:cs="Arial"/>
          <w:iCs/>
        </w:rPr>
        <w:lastRenderedPageBreak/>
        <w:t>Cabe resaltar que dicha información cuenta con nuevos directores, subdirectores y jefes de departamento, información que está en trámite de actualización, por lo cual no es la información actualizada ni aprobada por esta administración 2022-2024.</w:t>
      </w:r>
    </w:p>
    <w:p w14:paraId="4B1BA1C1" w14:textId="77777777" w:rsidR="001238D6" w:rsidRPr="00081BE5" w:rsidRDefault="001238D6" w:rsidP="005A45C1">
      <w:pPr>
        <w:spacing w:line="360" w:lineRule="auto"/>
        <w:jc w:val="both"/>
        <w:rPr>
          <w:rFonts w:ascii="Palatino Linotype" w:hAnsi="Palatino Linotype"/>
          <w:lang w:val="es-ES"/>
        </w:rPr>
      </w:pPr>
    </w:p>
    <w:p w14:paraId="0331483E" w14:textId="18D5BE3C" w:rsidR="005A45C1" w:rsidRPr="00081BE5" w:rsidRDefault="005A45C1" w:rsidP="005A45C1">
      <w:pPr>
        <w:spacing w:line="360" w:lineRule="auto"/>
        <w:jc w:val="both"/>
        <w:rPr>
          <w:rFonts w:ascii="Palatino Linotype" w:hAnsi="Palatino Linotype"/>
          <w:lang w:val="es-ES"/>
        </w:rPr>
      </w:pPr>
      <w:r w:rsidRPr="00081BE5">
        <w:rPr>
          <w:rFonts w:ascii="Palatino Linotype" w:hAnsi="Palatino Linotype"/>
          <w:lang w:val="es-ES"/>
        </w:rPr>
        <w:t xml:space="preserve">Bajo ese contexto, este Instituto analizó la totalidad de constancias que integran el expediente electrónico del </w:t>
      </w:r>
      <w:r w:rsidRPr="00081BE5">
        <w:rPr>
          <w:rFonts w:ascii="Palatino Linotype" w:hAnsi="Palatino Linotype"/>
          <w:b/>
          <w:bCs/>
          <w:lang w:val="es-ES"/>
        </w:rPr>
        <w:t>SAIMEX</w:t>
      </w:r>
      <w:r w:rsidRPr="00081BE5">
        <w:rPr>
          <w:rFonts w:ascii="Palatino Linotype" w:hAnsi="Palatino Linotype"/>
          <w:lang w:val="es-ES"/>
        </w:rPr>
        <w:t xml:space="preserve"> y se advierte que el presente </w:t>
      </w:r>
      <w:r w:rsidR="00C263D1" w:rsidRPr="00081BE5">
        <w:rPr>
          <w:rFonts w:ascii="Palatino Linotype" w:hAnsi="Palatino Linotype"/>
          <w:lang w:val="es-ES"/>
        </w:rPr>
        <w:t>Recurso de Revisión</w:t>
      </w:r>
      <w:r w:rsidRPr="00081BE5">
        <w:rPr>
          <w:rFonts w:ascii="Palatino Linotype" w:hAnsi="Palatino Linotype"/>
          <w:lang w:val="es-ES"/>
        </w:rPr>
        <w:t xml:space="preserve"> versa en la negativa del</w:t>
      </w:r>
      <w:r w:rsidRPr="00081BE5">
        <w:rPr>
          <w:rFonts w:ascii="Palatino Linotype" w:hAnsi="Palatino Linotype"/>
          <w:b/>
          <w:bCs/>
          <w:lang w:val="es-ES"/>
        </w:rPr>
        <w:t xml:space="preserve"> SUJETO OBLIGADO </w:t>
      </w:r>
      <w:r w:rsidRPr="00081BE5">
        <w:rPr>
          <w:rFonts w:ascii="Palatino Linotype" w:hAnsi="Palatino Linotype"/>
          <w:lang w:val="es-ES"/>
        </w:rPr>
        <w:t>en entregar la información solicitada.</w:t>
      </w:r>
    </w:p>
    <w:p w14:paraId="14AD1E0F" w14:textId="77777777" w:rsidR="005A45C1" w:rsidRPr="00081BE5" w:rsidRDefault="005A45C1" w:rsidP="005A45C1">
      <w:pPr>
        <w:spacing w:line="360" w:lineRule="auto"/>
        <w:jc w:val="both"/>
        <w:rPr>
          <w:rFonts w:ascii="Palatino Linotype" w:hAnsi="Palatino Linotype"/>
          <w:bCs/>
          <w:iCs/>
          <w:lang w:val="es-ES"/>
        </w:rPr>
      </w:pPr>
    </w:p>
    <w:p w14:paraId="7F024A89" w14:textId="77777777" w:rsidR="0093528F" w:rsidRPr="00081BE5" w:rsidRDefault="005A45C1" w:rsidP="0093528F">
      <w:pPr>
        <w:tabs>
          <w:tab w:val="left" w:pos="709"/>
        </w:tabs>
        <w:spacing w:line="360" w:lineRule="auto"/>
        <w:jc w:val="both"/>
        <w:rPr>
          <w:rFonts w:ascii="Palatino Linotype" w:eastAsia="Calibri" w:hAnsi="Palatino Linotype" w:cs="Arial"/>
          <w:color w:val="000000"/>
          <w:lang w:eastAsia="en-US"/>
        </w:rPr>
      </w:pPr>
      <w:r w:rsidRPr="00081BE5">
        <w:rPr>
          <w:rFonts w:ascii="Palatino Linotype" w:eastAsia="MS Mincho" w:hAnsi="Palatino Linotype" w:cs="Arial"/>
        </w:rPr>
        <w:t xml:space="preserve">Primero, </w:t>
      </w:r>
      <w:r w:rsidR="00E26F03" w:rsidRPr="00081BE5">
        <w:rPr>
          <w:rFonts w:ascii="Palatino Linotype" w:eastAsia="MS Mincho" w:hAnsi="Palatino Linotype" w:cs="Arial"/>
        </w:rPr>
        <w:t>relativo a</w:t>
      </w:r>
      <w:r w:rsidR="00733710" w:rsidRPr="00081BE5">
        <w:rPr>
          <w:rFonts w:ascii="Palatino Linotype" w:eastAsia="MS Mincho" w:hAnsi="Palatino Linotype" w:cs="Arial"/>
        </w:rPr>
        <w:t xml:space="preserve">l </w:t>
      </w:r>
      <w:r w:rsidR="00733710" w:rsidRPr="00081BE5">
        <w:rPr>
          <w:rFonts w:ascii="Palatino Linotype" w:eastAsia="MS Mincho" w:hAnsi="Palatino Linotype" w:cs="Arial"/>
          <w:b/>
          <w:bCs/>
        </w:rPr>
        <w:t>Organigrama</w:t>
      </w:r>
      <w:r w:rsidR="007E21D6" w:rsidRPr="00081BE5">
        <w:rPr>
          <w:rFonts w:ascii="Palatino Linotype" w:eastAsia="MS Mincho" w:hAnsi="Palatino Linotype" w:cs="Arial"/>
        </w:rPr>
        <w:t>, es importante</w:t>
      </w:r>
      <w:r w:rsidR="00B77538" w:rsidRPr="00081BE5">
        <w:rPr>
          <w:rFonts w:ascii="Palatino Linotype" w:eastAsia="MS Mincho" w:hAnsi="Palatino Linotype" w:cs="Arial"/>
        </w:rPr>
        <w:t xml:space="preserve"> recordar que mediante la respuesta </w:t>
      </w:r>
      <w:r w:rsidR="0091544B" w:rsidRPr="00081BE5">
        <w:rPr>
          <w:rFonts w:ascii="Palatino Linotype" w:eastAsia="MS Mincho" w:hAnsi="Palatino Linotype" w:cs="Arial"/>
        </w:rPr>
        <w:t xml:space="preserve">e </w:t>
      </w:r>
      <w:r w:rsidR="00B77538" w:rsidRPr="00081BE5">
        <w:rPr>
          <w:rFonts w:ascii="Palatino Linotype" w:eastAsia="MS Mincho" w:hAnsi="Palatino Linotype" w:cs="Arial"/>
        </w:rPr>
        <w:t xml:space="preserve">Informe Justificado </w:t>
      </w:r>
      <w:r w:rsidR="0091544B" w:rsidRPr="00081BE5">
        <w:rPr>
          <w:rFonts w:ascii="Palatino Linotype" w:eastAsia="MS Mincho" w:hAnsi="Palatino Linotype" w:cs="Arial"/>
        </w:rPr>
        <w:t xml:space="preserve">el ente recurrido informa que se está </w:t>
      </w:r>
      <w:r w:rsidR="00B732DF" w:rsidRPr="00081BE5">
        <w:rPr>
          <w:rFonts w:ascii="Palatino Linotype" w:eastAsia="MS Mincho" w:hAnsi="Palatino Linotype" w:cs="Arial"/>
        </w:rPr>
        <w:t>llevando un proceso de análisis en el mismo, el cual está pasando por diferentes cambios y en espera de ser aprobado el cual por el Consejo Directivo y de las autoridades correspondientes</w:t>
      </w:r>
      <w:r w:rsidR="00D13E39" w:rsidRPr="00081BE5">
        <w:rPr>
          <w:rFonts w:ascii="Palatino Linotype" w:eastAsia="MS Mincho" w:hAnsi="Palatino Linotype" w:cs="Arial"/>
        </w:rPr>
        <w:t xml:space="preserve">; así mismo, </w:t>
      </w:r>
      <w:r w:rsidR="00B732DF" w:rsidRPr="00081BE5">
        <w:rPr>
          <w:rFonts w:ascii="Palatino Linotype" w:eastAsia="MS Mincho" w:hAnsi="Palatino Linotype" w:cs="Arial"/>
        </w:rPr>
        <w:t>que el Organismo sigue operando con el organigrama que precedía la admi</w:t>
      </w:r>
      <w:r w:rsidR="00D13E39" w:rsidRPr="00081BE5">
        <w:rPr>
          <w:rFonts w:ascii="Palatino Linotype" w:eastAsia="MS Mincho" w:hAnsi="Palatino Linotype" w:cs="Arial"/>
        </w:rPr>
        <w:t>nist</w:t>
      </w:r>
      <w:r w:rsidR="00B732DF" w:rsidRPr="00081BE5">
        <w:rPr>
          <w:rFonts w:ascii="Palatino Linotype" w:eastAsia="MS Mincho" w:hAnsi="Palatino Linotype" w:cs="Arial"/>
        </w:rPr>
        <w:t>ración saliente</w:t>
      </w:r>
      <w:r w:rsidR="00D13E39" w:rsidRPr="00081BE5">
        <w:rPr>
          <w:rFonts w:ascii="Palatino Linotype" w:eastAsia="MS Mincho" w:hAnsi="Palatino Linotype" w:cs="Arial"/>
        </w:rPr>
        <w:t xml:space="preserve">, </w:t>
      </w:r>
      <w:r w:rsidR="00C84B66" w:rsidRPr="00081BE5">
        <w:rPr>
          <w:rFonts w:ascii="Palatino Linotype" w:eastAsia="MS Mincho" w:hAnsi="Palatino Linotype" w:cs="Arial"/>
        </w:rPr>
        <w:t xml:space="preserve">ahora bien, </w:t>
      </w:r>
      <w:r w:rsidR="008B6CF2" w:rsidRPr="00081BE5">
        <w:rPr>
          <w:rFonts w:ascii="Palatino Linotype" w:eastAsia="MS Mincho" w:hAnsi="Palatino Linotype" w:cs="Arial"/>
        </w:rPr>
        <w:t>en la solicitud de información el particular</w:t>
      </w:r>
      <w:r w:rsidR="000551C2" w:rsidRPr="00081BE5">
        <w:rPr>
          <w:rFonts w:ascii="Palatino Linotype" w:eastAsia="MS Mincho" w:hAnsi="Palatino Linotype" w:cs="Arial"/>
        </w:rPr>
        <w:t xml:space="preserve"> no precisa que requiere el Organigrama de la actual Administra</w:t>
      </w:r>
      <w:r w:rsidR="00BF4749" w:rsidRPr="00081BE5">
        <w:rPr>
          <w:rFonts w:ascii="Palatino Linotype" w:eastAsia="MS Mincho" w:hAnsi="Palatino Linotype" w:cs="Arial"/>
        </w:rPr>
        <w:t>ción Pública Municipal</w:t>
      </w:r>
      <w:r w:rsidR="00596ACA" w:rsidRPr="00081BE5">
        <w:rPr>
          <w:rFonts w:ascii="Palatino Linotype" w:eastAsia="MS Mincho" w:hAnsi="Palatino Linotype" w:cs="Arial"/>
        </w:rPr>
        <w:t xml:space="preserve">; que a la fecha de </w:t>
      </w:r>
      <w:r w:rsidR="00DF2A31" w:rsidRPr="00081BE5">
        <w:rPr>
          <w:rFonts w:ascii="Palatino Linotype" w:eastAsia="MS Mincho" w:hAnsi="Palatino Linotype" w:cs="Arial"/>
        </w:rPr>
        <w:t xml:space="preserve">la </w:t>
      </w:r>
      <w:r w:rsidR="00596ACA" w:rsidRPr="00081BE5">
        <w:rPr>
          <w:rFonts w:ascii="Palatino Linotype" w:eastAsia="MS Mincho" w:hAnsi="Palatino Linotype" w:cs="Arial"/>
        </w:rPr>
        <w:t xml:space="preserve">solicitud </w:t>
      </w:r>
      <w:r w:rsidR="00DF2A31" w:rsidRPr="00081BE5">
        <w:rPr>
          <w:rFonts w:ascii="Palatino Linotype" w:eastAsia="MS Mincho" w:hAnsi="Palatino Linotype" w:cs="Arial"/>
        </w:rPr>
        <w:t xml:space="preserve"> de acceso a la información pública, </w:t>
      </w:r>
      <w:r w:rsidR="00596ACA" w:rsidRPr="00081BE5">
        <w:rPr>
          <w:rFonts w:ascii="Palatino Linotype" w:eastAsia="MS Mincho" w:hAnsi="Palatino Linotype" w:cs="Arial"/>
          <w:b/>
          <w:bCs/>
        </w:rPr>
        <w:t>EL SUJETO OBLIGADO</w:t>
      </w:r>
      <w:r w:rsidR="00596ACA" w:rsidRPr="00081BE5">
        <w:rPr>
          <w:rFonts w:ascii="Palatino Linotype" w:eastAsia="MS Mincho" w:hAnsi="Palatino Linotype" w:cs="Arial"/>
        </w:rPr>
        <w:t xml:space="preserve"> debió de entregar el Organigrama que </w:t>
      </w:r>
      <w:r w:rsidR="00B81ACF" w:rsidRPr="00081BE5">
        <w:rPr>
          <w:rFonts w:ascii="Palatino Linotype" w:eastAsia="MS Mincho" w:hAnsi="Palatino Linotype" w:cs="Arial"/>
        </w:rPr>
        <w:t xml:space="preserve">obra en sus archivos, sin necesidad de </w:t>
      </w:r>
      <w:r w:rsidR="000C59CE" w:rsidRPr="00081BE5">
        <w:rPr>
          <w:rFonts w:ascii="Palatino Linotype" w:eastAsia="MS Mincho" w:hAnsi="Palatino Linotype" w:cs="Arial"/>
        </w:rPr>
        <w:t>elaborar</w:t>
      </w:r>
      <w:r w:rsidR="00B81ACF" w:rsidRPr="00081BE5">
        <w:rPr>
          <w:rFonts w:ascii="Palatino Linotype" w:eastAsia="MS Mincho" w:hAnsi="Palatino Linotype" w:cs="Arial"/>
        </w:rPr>
        <w:t xml:space="preserve"> documentos </w:t>
      </w:r>
      <w:r w:rsidR="00B81ACF" w:rsidRPr="00081BE5">
        <w:rPr>
          <w:rFonts w:ascii="Palatino Linotype" w:eastAsia="MS Mincho" w:hAnsi="Palatino Linotype" w:cs="Arial"/>
          <w:i/>
          <w:iCs/>
        </w:rPr>
        <w:t>ad hoc</w:t>
      </w:r>
      <w:r w:rsidR="00B81ACF" w:rsidRPr="00081BE5">
        <w:rPr>
          <w:rFonts w:ascii="Palatino Linotype" w:eastAsia="MS Mincho" w:hAnsi="Palatino Linotype" w:cs="Arial"/>
        </w:rPr>
        <w:t xml:space="preserve">, </w:t>
      </w:r>
      <w:r w:rsidR="0093528F" w:rsidRPr="00081BE5">
        <w:rPr>
          <w:rFonts w:ascii="Palatino Linotype" w:eastAsia="Calibri" w:hAnsi="Palatino Linotype" w:cs="Arial"/>
          <w:color w:val="000000"/>
          <w:lang w:eastAsia="en-US"/>
        </w:rPr>
        <w:t>para satisfacer el derecho de acceso a la información pública, como lo establece el artículo 12 de la Ley de Transparencia y Acceso a la Información Pública del Estado de México y Municipios.</w:t>
      </w:r>
    </w:p>
    <w:p w14:paraId="15F2633B" w14:textId="77777777" w:rsidR="0093528F" w:rsidRPr="00081BE5" w:rsidRDefault="0093528F" w:rsidP="0093528F">
      <w:pPr>
        <w:spacing w:line="360" w:lineRule="auto"/>
        <w:ind w:left="567" w:right="51"/>
        <w:jc w:val="both"/>
        <w:rPr>
          <w:rFonts w:ascii="Palatino Linotype" w:hAnsi="Palatino Linotype" w:cs="Arial"/>
          <w:color w:val="000000"/>
        </w:rPr>
      </w:pPr>
    </w:p>
    <w:p w14:paraId="0ED592D9" w14:textId="77777777" w:rsidR="0093528F" w:rsidRPr="00081BE5" w:rsidRDefault="0093528F" w:rsidP="0093528F">
      <w:pPr>
        <w:spacing w:line="360" w:lineRule="auto"/>
        <w:ind w:right="51"/>
        <w:jc w:val="both"/>
        <w:rPr>
          <w:rFonts w:ascii="Palatino Linotype" w:eastAsia="Calibri" w:hAnsi="Palatino Linotype" w:cs="Arial"/>
          <w:color w:val="000000"/>
          <w:lang w:eastAsia="en-US"/>
        </w:rPr>
      </w:pPr>
      <w:r w:rsidRPr="00081BE5">
        <w:rPr>
          <w:rFonts w:ascii="Palatino Linotype" w:eastAsia="Calibri" w:hAnsi="Palatino Linotype" w:cs="Arial"/>
          <w:color w:val="000000"/>
          <w:lang w:eastAsia="en-US"/>
        </w:rPr>
        <w:lastRenderedPageBreak/>
        <w:t xml:space="preserve">Como apoyo a lo anterior, es aplicable el Criterio 03-17, emitido por </w:t>
      </w:r>
      <w:r w:rsidRPr="00081BE5">
        <w:rPr>
          <w:rFonts w:ascii="Palatino Linotype" w:eastAsia="Arial Unicode MS" w:hAnsi="Palatino Linotype" w:cs="Arial"/>
          <w:color w:val="000000"/>
          <w:lang w:eastAsia="en-US"/>
        </w:rPr>
        <w:t>el Instituto Nacional de Transparencia, Acceso a la Información y Protección de Datos Personales,</w:t>
      </w:r>
      <w:r w:rsidRPr="00081BE5">
        <w:rPr>
          <w:rFonts w:ascii="Palatino Linotype" w:eastAsia="Calibri" w:hAnsi="Palatino Linotype"/>
          <w:bCs/>
          <w:color w:val="000000"/>
          <w:lang w:eastAsia="en-US"/>
        </w:rPr>
        <w:t xml:space="preserve"> que dice:</w:t>
      </w:r>
      <w:r w:rsidRPr="00081BE5">
        <w:rPr>
          <w:rFonts w:ascii="Palatino Linotype" w:eastAsia="Calibri" w:hAnsi="Palatino Linotype"/>
          <w:b/>
          <w:bCs/>
          <w:color w:val="000000"/>
          <w:lang w:eastAsia="en-US"/>
        </w:rPr>
        <w:t xml:space="preserve"> </w:t>
      </w:r>
    </w:p>
    <w:p w14:paraId="326F3C17" w14:textId="77777777" w:rsidR="0093528F" w:rsidRPr="00081BE5" w:rsidRDefault="0093528F" w:rsidP="0093528F">
      <w:pPr>
        <w:ind w:left="928" w:right="850"/>
        <w:jc w:val="both"/>
        <w:rPr>
          <w:rFonts w:ascii="Palatino Linotype" w:hAnsi="Palatino Linotype" w:cs="Arial"/>
          <w:i/>
          <w:color w:val="000000"/>
          <w:sz w:val="22"/>
          <w:szCs w:val="22"/>
        </w:rPr>
      </w:pPr>
    </w:p>
    <w:p w14:paraId="70610D1A" w14:textId="77777777" w:rsidR="0093528F" w:rsidRPr="00081BE5" w:rsidRDefault="0093528F" w:rsidP="0093528F">
      <w:pPr>
        <w:ind w:left="928" w:right="901"/>
        <w:jc w:val="both"/>
        <w:rPr>
          <w:rFonts w:ascii="Palatino Linotype" w:hAnsi="Palatino Linotype" w:cs="Arial"/>
          <w:i/>
          <w:color w:val="000000"/>
          <w:sz w:val="22"/>
          <w:szCs w:val="22"/>
        </w:rPr>
      </w:pPr>
      <w:r w:rsidRPr="00081BE5">
        <w:rPr>
          <w:rFonts w:ascii="Palatino Linotype" w:hAnsi="Palatino Linotype" w:cs="Arial"/>
          <w:i/>
          <w:color w:val="000000"/>
          <w:sz w:val="22"/>
          <w:szCs w:val="22"/>
        </w:rPr>
        <w:t>“</w:t>
      </w:r>
      <w:r w:rsidRPr="00081BE5">
        <w:rPr>
          <w:rFonts w:ascii="Palatino Linotype" w:hAnsi="Palatino Linotype" w:cs="Arial"/>
          <w:b/>
          <w:i/>
          <w:color w:val="000000"/>
          <w:sz w:val="22"/>
          <w:szCs w:val="22"/>
        </w:rPr>
        <w:t>No existe obligación de elaborar documentos ad hoc para atender las solicitudes de acceso a la información.</w:t>
      </w:r>
      <w:r w:rsidRPr="00081BE5">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08F8FC" w14:textId="77777777" w:rsidR="002F413A" w:rsidRPr="00081BE5" w:rsidRDefault="002F413A" w:rsidP="00B732DF">
      <w:pPr>
        <w:spacing w:line="360" w:lineRule="auto"/>
        <w:ind w:right="51"/>
        <w:jc w:val="both"/>
        <w:rPr>
          <w:rFonts w:ascii="Palatino Linotype" w:eastAsia="MS Mincho" w:hAnsi="Palatino Linotype" w:cs="Arial"/>
        </w:rPr>
      </w:pPr>
    </w:p>
    <w:p w14:paraId="548145DD" w14:textId="1167F5A3" w:rsidR="00EC0D82" w:rsidRPr="00081BE5" w:rsidRDefault="00A37294" w:rsidP="00227920">
      <w:pPr>
        <w:spacing w:line="360" w:lineRule="auto"/>
        <w:ind w:right="51"/>
        <w:jc w:val="both"/>
        <w:rPr>
          <w:rFonts w:ascii="Palatino Linotype" w:hAnsi="Palatino Linotype" w:cs="Arial"/>
        </w:rPr>
      </w:pPr>
      <w:r w:rsidRPr="00081BE5">
        <w:rPr>
          <w:rFonts w:ascii="Palatino Linotype" w:eastAsia="MS Mincho" w:hAnsi="Palatino Linotype" w:cs="Arial"/>
        </w:rPr>
        <w:t xml:space="preserve">De igual forma, </w:t>
      </w:r>
      <w:r w:rsidR="0093528F" w:rsidRPr="00081BE5">
        <w:rPr>
          <w:rFonts w:ascii="Palatino Linotype" w:eastAsia="MS Mincho" w:hAnsi="Palatino Linotype" w:cs="Arial"/>
        </w:rPr>
        <w:t>en el Informe Justificado</w:t>
      </w:r>
      <w:r w:rsidR="002F413A" w:rsidRPr="00081BE5">
        <w:rPr>
          <w:rFonts w:ascii="Palatino Linotype" w:eastAsia="MS Mincho" w:hAnsi="Palatino Linotype" w:cs="Arial"/>
        </w:rPr>
        <w:t xml:space="preserve"> menciona que se rige a la fecha de la solicitud con el </w:t>
      </w:r>
      <w:r w:rsidR="008C15C6" w:rsidRPr="00081BE5">
        <w:rPr>
          <w:rFonts w:ascii="Palatino Linotype" w:eastAsia="MS Mincho" w:hAnsi="Palatino Linotype" w:cs="Arial"/>
        </w:rPr>
        <w:t xml:space="preserve">Organigrama de la administración saliente </w:t>
      </w:r>
      <w:r w:rsidR="00DA45F4" w:rsidRPr="00081BE5">
        <w:rPr>
          <w:rFonts w:ascii="Palatino Linotype" w:eastAsia="MS Mincho" w:hAnsi="Palatino Linotype" w:cs="Arial"/>
        </w:rPr>
        <w:t xml:space="preserve">argumentando que dicho documento se encuentra en una plataforma </w:t>
      </w:r>
      <w:r w:rsidR="0014485A" w:rsidRPr="00081BE5">
        <w:rPr>
          <w:rFonts w:ascii="Palatino Linotype" w:eastAsia="MS Mincho" w:hAnsi="Palatino Linotype" w:cs="Arial"/>
        </w:rPr>
        <w:t>electrónica</w:t>
      </w:r>
      <w:r w:rsidR="00E64E35" w:rsidRPr="00081BE5">
        <w:rPr>
          <w:rFonts w:ascii="Palatino Linotype" w:eastAsia="MS Mincho" w:hAnsi="Palatino Linotype" w:cs="Arial"/>
        </w:rPr>
        <w:t xml:space="preserve"> denominada </w:t>
      </w:r>
      <w:r w:rsidR="00E64E35" w:rsidRPr="00081BE5">
        <w:rPr>
          <w:rFonts w:ascii="Palatino Linotype" w:eastAsia="MS Mincho" w:hAnsi="Palatino Linotype" w:cs="Arial"/>
          <w:b/>
          <w:bCs/>
        </w:rPr>
        <w:t xml:space="preserve">IPOMEX, </w:t>
      </w:r>
      <w:r w:rsidR="00AC3C7B" w:rsidRPr="00081BE5">
        <w:rPr>
          <w:rFonts w:ascii="Palatino Linotype" w:eastAsia="MS Mincho" w:hAnsi="Palatino Linotype" w:cs="Arial"/>
        </w:rPr>
        <w:t xml:space="preserve">sin dar los pasos a seguir para acceder a la información, es importante mencionar que es obligación del ente Recurrido </w:t>
      </w:r>
      <w:r w:rsidR="00735F08" w:rsidRPr="00081BE5">
        <w:rPr>
          <w:rFonts w:ascii="Palatino Linotype" w:eastAsia="MS Mincho" w:hAnsi="Palatino Linotype" w:cs="Arial"/>
        </w:rPr>
        <w:t xml:space="preserve">que el Derecho al </w:t>
      </w:r>
      <w:r w:rsidR="00EC0D82" w:rsidRPr="00081BE5">
        <w:rPr>
          <w:rFonts w:ascii="Palatino Linotype" w:hAnsi="Palatino Linotype" w:cs="Arial"/>
        </w:rPr>
        <w:t xml:space="preserve">acceso a la información se tendrá por cumplida cuando el solicitante tenga a su disposición la información requerida, o cuando realice su consulta en el lugar que ésta se localice, conforme a los artículos 3, </w:t>
      </w:r>
      <w:r w:rsidR="008820B6" w:rsidRPr="00081BE5">
        <w:rPr>
          <w:rFonts w:ascii="Palatino Linotype" w:hAnsi="Palatino Linotype" w:cs="Arial"/>
        </w:rPr>
        <w:t>fracciones</w:t>
      </w:r>
      <w:r w:rsidR="00EC0D82" w:rsidRPr="00081BE5">
        <w:rPr>
          <w:rFonts w:ascii="Palatino Linotype" w:hAnsi="Palatino Linotype" w:cs="Arial"/>
        </w:rPr>
        <w:t xml:space="preserve"> XI</w:t>
      </w:r>
      <w:r w:rsidR="008820B6" w:rsidRPr="00081BE5">
        <w:rPr>
          <w:rFonts w:ascii="Palatino Linotype" w:hAnsi="Palatino Linotype" w:cs="Arial"/>
        </w:rPr>
        <w:t xml:space="preserve"> y</w:t>
      </w:r>
      <w:r w:rsidR="00EC0D82" w:rsidRPr="00081BE5">
        <w:rPr>
          <w:rFonts w:ascii="Palatino Linotype" w:hAnsi="Palatino Linotype" w:cs="Arial"/>
        </w:rPr>
        <w:t xml:space="preserve"> XII</w:t>
      </w:r>
      <w:r w:rsidR="008820B6" w:rsidRPr="00081BE5">
        <w:rPr>
          <w:rFonts w:ascii="Palatino Linotype" w:hAnsi="Palatino Linotype" w:cs="Arial"/>
        </w:rPr>
        <w:t>,</w:t>
      </w:r>
      <w:r w:rsidR="00EC0D82" w:rsidRPr="00081BE5">
        <w:rPr>
          <w:rFonts w:ascii="Palatino Linotype" w:hAnsi="Palatino Linotype" w:cs="Arial"/>
        </w:rPr>
        <w:t xml:space="preserve"> 4, 12, y 24, último párrafo de la Ley de Transparencia y Acceso a la Información Pública del Estado de México y Municipios, así como lo que establecen los 11 y 161, del mismo ordenamiento referido, en el que señalan diversas características que debe tener la información desde el momento de su generación, publicación y entrega, así </w:t>
      </w:r>
      <w:r w:rsidR="00EC0D82" w:rsidRPr="00081BE5">
        <w:rPr>
          <w:rFonts w:ascii="Palatino Linotype" w:hAnsi="Palatino Linotype" w:cs="Arial"/>
        </w:rPr>
        <w:lastRenderedPageBreak/>
        <w:t>como la forma en que se deberá consultar la información, señalando una fuente precisa y concreta, a saber:</w:t>
      </w:r>
    </w:p>
    <w:p w14:paraId="7E620EF7"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p>
    <w:p w14:paraId="12E51836" w14:textId="77777777" w:rsidR="00EC0D82" w:rsidRPr="00081BE5" w:rsidRDefault="00EC0D82" w:rsidP="00EC0D82">
      <w:pPr>
        <w:widowControl w:val="0"/>
        <w:autoSpaceDE w:val="0"/>
        <w:autoSpaceDN w:val="0"/>
        <w:adjustRightInd w:val="0"/>
        <w:ind w:left="850" w:right="901"/>
        <w:jc w:val="both"/>
        <w:rPr>
          <w:rFonts w:ascii="Palatino Linotype" w:hAnsi="Palatino Linotype" w:cs="Arial"/>
          <w:i/>
          <w:sz w:val="22"/>
          <w:szCs w:val="22"/>
        </w:rPr>
      </w:pPr>
      <w:r w:rsidRPr="00081BE5">
        <w:rPr>
          <w:rFonts w:ascii="Palatino Linotype" w:hAnsi="Palatino Linotype" w:cs="Arial"/>
          <w:b/>
          <w:bCs/>
          <w:i/>
          <w:sz w:val="22"/>
          <w:szCs w:val="22"/>
        </w:rPr>
        <w:t>“Artículo 11.</w:t>
      </w:r>
      <w:r w:rsidRPr="00081BE5">
        <w:rPr>
          <w:rFonts w:ascii="Palatino Linotype" w:hAnsi="Palatino Linotype" w:cs="Arial"/>
          <w:i/>
          <w:sz w:val="22"/>
          <w:szCs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9DE9A78" w14:textId="77777777" w:rsidR="00EC0D82" w:rsidRPr="00081BE5" w:rsidRDefault="00EC0D82" w:rsidP="00EC0D82">
      <w:pPr>
        <w:widowControl w:val="0"/>
        <w:autoSpaceDE w:val="0"/>
        <w:autoSpaceDN w:val="0"/>
        <w:adjustRightInd w:val="0"/>
        <w:ind w:left="850" w:right="901"/>
        <w:jc w:val="both"/>
        <w:rPr>
          <w:rFonts w:ascii="Palatino Linotype" w:hAnsi="Palatino Linotype" w:cs="Arial"/>
          <w:i/>
          <w:sz w:val="22"/>
          <w:szCs w:val="22"/>
        </w:rPr>
      </w:pPr>
      <w:r w:rsidRPr="00081BE5">
        <w:rPr>
          <w:rFonts w:ascii="Palatino Linotype" w:hAnsi="Palatino Linotype" w:cs="Arial"/>
          <w:i/>
          <w:sz w:val="22"/>
          <w:szCs w:val="22"/>
        </w:rPr>
        <w:t>[…]</w:t>
      </w:r>
    </w:p>
    <w:p w14:paraId="6BD8D90A" w14:textId="77777777" w:rsidR="00EC0D82" w:rsidRPr="00081BE5" w:rsidRDefault="00EC0D82" w:rsidP="00EC0D82">
      <w:pPr>
        <w:widowControl w:val="0"/>
        <w:autoSpaceDE w:val="0"/>
        <w:autoSpaceDN w:val="0"/>
        <w:adjustRightInd w:val="0"/>
        <w:ind w:left="850" w:right="901"/>
        <w:jc w:val="both"/>
        <w:rPr>
          <w:rFonts w:ascii="Palatino Linotype" w:hAnsi="Palatino Linotype" w:cs="Arial"/>
          <w:i/>
          <w:sz w:val="22"/>
          <w:szCs w:val="22"/>
        </w:rPr>
      </w:pPr>
      <w:r w:rsidRPr="00081BE5">
        <w:rPr>
          <w:rFonts w:ascii="Palatino Linotype" w:hAnsi="Palatino Linotype" w:cs="Arial"/>
          <w:b/>
          <w:bCs/>
          <w:i/>
          <w:sz w:val="22"/>
          <w:szCs w:val="22"/>
          <w:u w:val="single"/>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w:t>
      </w:r>
      <w:r w:rsidRPr="00081BE5">
        <w:rPr>
          <w:rFonts w:ascii="Palatino Linotype" w:hAnsi="Palatino Linotype" w:cs="Arial"/>
          <w:i/>
          <w:sz w:val="22"/>
          <w:szCs w:val="22"/>
        </w:rPr>
        <w:t>, reproducir o adquirir dicha información en un plazo no mayor a cinco días hábiles. La fuente deberá ser precisa y concreta y no debe implicar que el solicitante realice una búsqueda en toda la información que se encuentre disponible.” (Sic)</w:t>
      </w:r>
    </w:p>
    <w:p w14:paraId="790B40C0"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p>
    <w:p w14:paraId="3FC00A26" w14:textId="6A8D7BCA"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 xml:space="preserve">En ese sentido, es toral señalar que el </w:t>
      </w:r>
      <w:r w:rsidR="00915BC5" w:rsidRPr="00081BE5">
        <w:rPr>
          <w:rFonts w:ascii="Palatino Linotype" w:hAnsi="Palatino Linotype" w:cs="Arial"/>
        </w:rPr>
        <w:t xml:space="preserve">Derecho </w:t>
      </w:r>
      <w:r w:rsidRPr="00081BE5">
        <w:rPr>
          <w:rFonts w:ascii="Palatino Linotype" w:hAnsi="Palatino Linotype" w:cs="Arial"/>
        </w:rPr>
        <w:t xml:space="preserve">de </w:t>
      </w:r>
      <w:r w:rsidR="00915BC5" w:rsidRPr="00081BE5">
        <w:rPr>
          <w:rFonts w:ascii="Palatino Linotype" w:hAnsi="Palatino Linotype" w:cs="Arial"/>
        </w:rPr>
        <w:t xml:space="preserve">Acceso </w:t>
      </w:r>
      <w:r w:rsidRPr="00081BE5">
        <w:rPr>
          <w:rFonts w:ascii="Palatino Linotype" w:hAnsi="Palatino Linotype" w:cs="Arial"/>
        </w:rPr>
        <w:t xml:space="preserve">a la </w:t>
      </w:r>
      <w:r w:rsidR="00915BC5" w:rsidRPr="00081BE5">
        <w:rPr>
          <w:rFonts w:ascii="Palatino Linotype" w:hAnsi="Palatino Linotype" w:cs="Arial"/>
        </w:rPr>
        <w:t>Información Pública</w:t>
      </w:r>
      <w:r w:rsidRPr="00081BE5">
        <w:rPr>
          <w:rFonts w:ascii="Palatino Linotype" w:hAnsi="Palatino Linotype" w:cs="Arial"/>
        </w:rPr>
        <w:t>,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434F4618" w14:textId="77777777" w:rsidR="00915BC5" w:rsidRPr="00081BE5" w:rsidRDefault="00915BC5" w:rsidP="00EC0D82">
      <w:pPr>
        <w:widowControl w:val="0"/>
        <w:autoSpaceDE w:val="0"/>
        <w:autoSpaceDN w:val="0"/>
        <w:adjustRightInd w:val="0"/>
        <w:spacing w:line="360" w:lineRule="auto"/>
        <w:jc w:val="both"/>
        <w:rPr>
          <w:rFonts w:ascii="Palatino Linotype" w:hAnsi="Palatino Linotype" w:cs="Arial"/>
        </w:rPr>
      </w:pPr>
    </w:p>
    <w:p w14:paraId="45522C25"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081BE5">
        <w:rPr>
          <w:rFonts w:ascii="Palatino Linotype" w:hAnsi="Palatino Linotype" w:cs="Arial"/>
          <w:b/>
        </w:rPr>
        <w:t>EL SUJETO OBLIGADO</w:t>
      </w:r>
      <w:r w:rsidRPr="00081BE5">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C746732"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p>
    <w:p w14:paraId="18A7EE9D" w14:textId="77777777" w:rsidR="00EC0D82" w:rsidRPr="00081BE5" w:rsidRDefault="00EC0D82" w:rsidP="00EC0D82">
      <w:pPr>
        <w:widowControl w:val="0"/>
        <w:numPr>
          <w:ilvl w:val="0"/>
          <w:numId w:val="11"/>
        </w:num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La fuente</w:t>
      </w:r>
    </w:p>
    <w:p w14:paraId="7D79C3D7" w14:textId="77777777" w:rsidR="00EC0D82" w:rsidRPr="00081BE5" w:rsidRDefault="00EC0D82" w:rsidP="00EC0D82">
      <w:pPr>
        <w:widowControl w:val="0"/>
        <w:numPr>
          <w:ilvl w:val="0"/>
          <w:numId w:val="11"/>
        </w:num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El lugar y</w:t>
      </w:r>
    </w:p>
    <w:p w14:paraId="435B01E5" w14:textId="77777777" w:rsidR="00EC0D82" w:rsidRPr="00081BE5" w:rsidRDefault="00EC0D82" w:rsidP="00EC0D82">
      <w:pPr>
        <w:widowControl w:val="0"/>
        <w:numPr>
          <w:ilvl w:val="0"/>
          <w:numId w:val="11"/>
        </w:num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 xml:space="preserve">La forma </w:t>
      </w:r>
    </w:p>
    <w:p w14:paraId="15649286"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p>
    <w:p w14:paraId="4E55DA79"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Asimismo, se establece que la fuente de la información deberá ser:</w:t>
      </w:r>
    </w:p>
    <w:p w14:paraId="4EAB2BD9" w14:textId="77777777"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p>
    <w:p w14:paraId="17BE0025" w14:textId="77777777" w:rsidR="00EC0D82" w:rsidRPr="00081BE5" w:rsidRDefault="00EC0D82" w:rsidP="00EC0D82">
      <w:pPr>
        <w:widowControl w:val="0"/>
        <w:numPr>
          <w:ilvl w:val="0"/>
          <w:numId w:val="12"/>
        </w:num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Precisa</w:t>
      </w:r>
    </w:p>
    <w:p w14:paraId="6F185CE3" w14:textId="77777777" w:rsidR="00EC0D82" w:rsidRPr="00081BE5" w:rsidRDefault="00EC0D82" w:rsidP="00EC0D82">
      <w:pPr>
        <w:widowControl w:val="0"/>
        <w:numPr>
          <w:ilvl w:val="0"/>
          <w:numId w:val="12"/>
        </w:num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Concreta</w:t>
      </w:r>
    </w:p>
    <w:p w14:paraId="14B05B51" w14:textId="77777777" w:rsidR="00EC0D82" w:rsidRPr="00081BE5" w:rsidRDefault="00EC0D82" w:rsidP="00EC0D82">
      <w:pPr>
        <w:widowControl w:val="0"/>
        <w:numPr>
          <w:ilvl w:val="0"/>
          <w:numId w:val="12"/>
        </w:num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NO debe implicar que el solicitante realice una búsqueda en toda la información que se encuentre disponible.</w:t>
      </w:r>
    </w:p>
    <w:p w14:paraId="4CABE6CD" w14:textId="77777777" w:rsidR="00EC0D82" w:rsidRPr="00081BE5" w:rsidRDefault="00EC0D82" w:rsidP="00EC0D82">
      <w:pPr>
        <w:widowControl w:val="0"/>
        <w:autoSpaceDE w:val="0"/>
        <w:autoSpaceDN w:val="0"/>
        <w:adjustRightInd w:val="0"/>
        <w:spacing w:line="360" w:lineRule="auto"/>
        <w:ind w:left="720"/>
        <w:jc w:val="both"/>
        <w:rPr>
          <w:rFonts w:ascii="Palatino Linotype" w:hAnsi="Palatino Linotype" w:cs="Arial"/>
        </w:rPr>
      </w:pPr>
    </w:p>
    <w:p w14:paraId="79C21F09" w14:textId="2C8C633E" w:rsidR="00EC0D82" w:rsidRPr="00081BE5" w:rsidRDefault="00EC0D82" w:rsidP="00EC0D82">
      <w:pPr>
        <w:widowControl w:val="0"/>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w:t>
      </w:r>
      <w:r w:rsidRPr="00081BE5">
        <w:rPr>
          <w:rFonts w:ascii="Palatino Linotype" w:hAnsi="Palatino Linotype" w:cs="Arial"/>
        </w:rPr>
        <w:lastRenderedPageBreak/>
        <w:t xml:space="preserve">internet; a que dicho pronunciamiento se le deba hacer en los términos descritos, circunstancia que en la especie no aconteció así, </w:t>
      </w:r>
      <w:r w:rsidRPr="00081BE5">
        <w:rPr>
          <w:rFonts w:ascii="Palatino Linotype" w:hAnsi="Palatino Linotype" w:cs="Arial"/>
          <w:b/>
        </w:rPr>
        <w:t xml:space="preserve">toda vez que del portal al que </w:t>
      </w:r>
      <w:r w:rsidR="004663AB" w:rsidRPr="00081BE5">
        <w:rPr>
          <w:rFonts w:ascii="Palatino Linotype" w:hAnsi="Palatino Linotype" w:cs="Arial"/>
          <w:b/>
        </w:rPr>
        <w:t>hace menci</w:t>
      </w:r>
      <w:r w:rsidR="0006593A" w:rsidRPr="00081BE5">
        <w:rPr>
          <w:rFonts w:ascii="Palatino Linotype" w:hAnsi="Palatino Linotype" w:cs="Arial"/>
          <w:b/>
        </w:rPr>
        <w:t>ón</w:t>
      </w:r>
      <w:r w:rsidR="00724BC6" w:rsidRPr="00081BE5">
        <w:rPr>
          <w:rFonts w:ascii="Palatino Linotype" w:hAnsi="Palatino Linotype" w:cs="Arial"/>
          <w:b/>
        </w:rPr>
        <w:t>,</w:t>
      </w:r>
      <w:r w:rsidRPr="00081BE5">
        <w:rPr>
          <w:rFonts w:ascii="Palatino Linotype" w:hAnsi="Palatino Linotype" w:cs="Arial"/>
          <w:b/>
        </w:rPr>
        <w:t xml:space="preserve"> no es posible identificar la información a simple vista que a consecuencia de ello implica que el solicitante realice una búsqueda en toda la información que se encuentre disponible</w:t>
      </w:r>
      <w:r w:rsidRPr="00081BE5">
        <w:rPr>
          <w:rFonts w:ascii="Palatino Linotype" w:hAnsi="Palatino Linotype" w:cs="Arial"/>
        </w:rPr>
        <w:t>; por lo que no se atiende en los términos respectivos y requeridos por el solicitante.</w:t>
      </w:r>
    </w:p>
    <w:p w14:paraId="0F79043D" w14:textId="77777777" w:rsidR="004063A9" w:rsidRPr="00081BE5" w:rsidRDefault="004063A9" w:rsidP="00B732DF">
      <w:pPr>
        <w:spacing w:line="360" w:lineRule="auto"/>
        <w:ind w:right="51"/>
        <w:jc w:val="both"/>
        <w:rPr>
          <w:rFonts w:ascii="Palatino Linotype" w:hAnsi="Palatino Linotype" w:cs="Arial"/>
          <w:bCs/>
        </w:rPr>
      </w:pPr>
    </w:p>
    <w:p w14:paraId="45C72A2C" w14:textId="6C572A5F" w:rsidR="0091544B" w:rsidRPr="00081BE5" w:rsidRDefault="00724BC6" w:rsidP="00B732DF">
      <w:pPr>
        <w:spacing w:line="360" w:lineRule="auto"/>
        <w:ind w:right="51"/>
        <w:jc w:val="both"/>
        <w:rPr>
          <w:rFonts w:ascii="Palatino Linotype" w:hAnsi="Palatino Linotype" w:cs="Arial"/>
          <w:bCs/>
        </w:rPr>
      </w:pPr>
      <w:r w:rsidRPr="00081BE5">
        <w:rPr>
          <w:rFonts w:ascii="Palatino Linotype" w:hAnsi="Palatino Linotype" w:cs="Arial"/>
          <w:bCs/>
        </w:rPr>
        <w:t xml:space="preserve">En </w:t>
      </w:r>
      <w:r w:rsidR="00913AEA" w:rsidRPr="00081BE5">
        <w:rPr>
          <w:rFonts w:ascii="Palatino Linotype" w:hAnsi="Palatino Linotype" w:cs="Arial"/>
          <w:bCs/>
        </w:rPr>
        <w:t>conclusión</w:t>
      </w:r>
      <w:r w:rsidRPr="00081BE5">
        <w:rPr>
          <w:rFonts w:ascii="Palatino Linotype" w:hAnsi="Palatino Linotype" w:cs="Arial"/>
          <w:bCs/>
        </w:rPr>
        <w:t>, si a la fecha de la solicitud de información</w:t>
      </w:r>
      <w:r w:rsidRPr="00081BE5">
        <w:rPr>
          <w:rFonts w:ascii="Palatino Linotype" w:hAnsi="Palatino Linotype" w:cs="Arial"/>
          <w:b/>
        </w:rPr>
        <w:t xml:space="preserve"> </w:t>
      </w:r>
      <w:r w:rsidR="00A42B88" w:rsidRPr="00081BE5">
        <w:rPr>
          <w:rFonts w:ascii="Palatino Linotype" w:hAnsi="Palatino Linotype" w:cs="Arial"/>
          <w:b/>
        </w:rPr>
        <w:t xml:space="preserve">EL SUJETO OBLIGADO </w:t>
      </w:r>
      <w:r w:rsidR="00971614" w:rsidRPr="00081BE5">
        <w:rPr>
          <w:rFonts w:ascii="Palatino Linotype" w:hAnsi="Palatino Linotype" w:cs="Arial"/>
          <w:bCs/>
        </w:rPr>
        <w:t>argument</w:t>
      </w:r>
      <w:r w:rsidR="007B41F7" w:rsidRPr="00081BE5">
        <w:rPr>
          <w:rFonts w:ascii="Palatino Linotype" w:hAnsi="Palatino Linotype" w:cs="Arial"/>
          <w:bCs/>
        </w:rPr>
        <w:t>o</w:t>
      </w:r>
      <w:r w:rsidR="00971614" w:rsidRPr="00081BE5">
        <w:rPr>
          <w:rFonts w:ascii="Palatino Linotype" w:hAnsi="Palatino Linotype" w:cs="Arial"/>
          <w:bCs/>
        </w:rPr>
        <w:t xml:space="preserve"> que sigue operando con el Organigrama </w:t>
      </w:r>
      <w:r w:rsidR="00055BA3" w:rsidRPr="00081BE5">
        <w:rPr>
          <w:rFonts w:ascii="Palatino Linotype" w:hAnsi="Palatino Linotype" w:cs="Arial"/>
          <w:bCs/>
        </w:rPr>
        <w:t xml:space="preserve">de la administración saliente, admite que </w:t>
      </w:r>
      <w:r w:rsidR="004063A9" w:rsidRPr="00081BE5">
        <w:rPr>
          <w:rFonts w:ascii="Palatino Linotype" w:hAnsi="Palatino Linotype" w:cs="Arial"/>
          <w:bCs/>
        </w:rPr>
        <w:t>cuenta con</w:t>
      </w:r>
      <w:r w:rsidR="00055BA3" w:rsidRPr="00081BE5">
        <w:rPr>
          <w:rFonts w:ascii="Palatino Linotype" w:hAnsi="Palatino Linotype" w:cs="Arial"/>
          <w:bCs/>
        </w:rPr>
        <w:t xml:space="preserve"> los soportes documentales </w:t>
      </w:r>
      <w:r w:rsidR="000C470C" w:rsidRPr="00081BE5">
        <w:rPr>
          <w:rFonts w:ascii="Palatino Linotype" w:hAnsi="Palatino Linotype" w:cs="Arial"/>
          <w:bCs/>
        </w:rPr>
        <w:t xml:space="preserve">que cumplen con el derecho al acceso al </w:t>
      </w:r>
      <w:r w:rsidR="00033222" w:rsidRPr="00081BE5">
        <w:rPr>
          <w:rFonts w:ascii="Palatino Linotype" w:hAnsi="Palatino Linotype" w:cs="Arial"/>
          <w:bCs/>
        </w:rPr>
        <w:t xml:space="preserve">acceso a la información pública, </w:t>
      </w:r>
      <w:r w:rsidR="000E01A0" w:rsidRPr="00081BE5">
        <w:rPr>
          <w:rFonts w:ascii="Palatino Linotype" w:hAnsi="Palatino Linotype" w:cs="Arial"/>
          <w:bCs/>
        </w:rPr>
        <w:t xml:space="preserve">es por ello, que este Órgano Garante </w:t>
      </w:r>
      <w:r w:rsidR="00EF0F1C" w:rsidRPr="00081BE5">
        <w:rPr>
          <w:rFonts w:ascii="Palatino Linotype" w:hAnsi="Palatino Linotype" w:cs="Arial"/>
          <w:bCs/>
        </w:rPr>
        <w:t xml:space="preserve">en el uso de sus facultades determina ordenar al </w:t>
      </w:r>
      <w:r w:rsidR="00EF0F1C" w:rsidRPr="00081BE5">
        <w:rPr>
          <w:rFonts w:ascii="Palatino Linotype" w:hAnsi="Palatino Linotype" w:cs="Arial"/>
          <w:b/>
        </w:rPr>
        <w:t>SUJETO OBLIGADO</w:t>
      </w:r>
      <w:r w:rsidR="00EF0F1C" w:rsidRPr="00081BE5">
        <w:rPr>
          <w:rFonts w:ascii="Palatino Linotype" w:hAnsi="Palatino Linotype" w:cs="Arial"/>
          <w:bCs/>
        </w:rPr>
        <w:t xml:space="preserve"> haga entrega el </w:t>
      </w:r>
      <w:r w:rsidR="00F52128" w:rsidRPr="00081BE5">
        <w:rPr>
          <w:rFonts w:ascii="Palatino Linotype" w:hAnsi="Palatino Linotype" w:cs="Arial"/>
          <w:bCs/>
        </w:rPr>
        <w:t>Organigrama</w:t>
      </w:r>
      <w:r w:rsidR="00EF0F1C" w:rsidRPr="00081BE5">
        <w:rPr>
          <w:rFonts w:ascii="Palatino Linotype" w:hAnsi="Palatino Linotype" w:cs="Arial"/>
          <w:bCs/>
        </w:rPr>
        <w:t xml:space="preserve">, vigente al </w:t>
      </w:r>
      <w:r w:rsidR="00F52128" w:rsidRPr="00081BE5">
        <w:rPr>
          <w:rFonts w:ascii="Palatino Linotype" w:hAnsi="Palatino Linotype" w:cs="Arial"/>
          <w:bCs/>
        </w:rPr>
        <w:t>22 de febrero de 2022.</w:t>
      </w:r>
    </w:p>
    <w:p w14:paraId="335DF29B" w14:textId="77777777" w:rsidR="00D65D0B" w:rsidRPr="00081BE5" w:rsidRDefault="00D65D0B" w:rsidP="00E86CE0">
      <w:pPr>
        <w:spacing w:line="360" w:lineRule="auto"/>
        <w:jc w:val="both"/>
        <w:rPr>
          <w:rFonts w:ascii="Palatino Linotype" w:hAnsi="Palatino Linotype" w:cs="Arial"/>
          <w:b/>
        </w:rPr>
      </w:pPr>
    </w:p>
    <w:p w14:paraId="2FB91EB9" w14:textId="3CC0A2C0" w:rsidR="006834CD" w:rsidRPr="00081BE5" w:rsidRDefault="00910758" w:rsidP="006834CD">
      <w:pPr>
        <w:spacing w:line="360" w:lineRule="auto"/>
        <w:jc w:val="both"/>
        <w:rPr>
          <w:rFonts w:ascii="Palatino Linotype" w:hAnsi="Palatino Linotype" w:cs="Segoe UI"/>
          <w:lang w:eastAsia="es-MX"/>
        </w:rPr>
      </w:pPr>
      <w:r w:rsidRPr="00081BE5">
        <w:rPr>
          <w:rFonts w:ascii="Palatino Linotype" w:hAnsi="Palatino Linotype" w:cs="Arial"/>
          <w:bCs/>
        </w:rPr>
        <w:t xml:space="preserve">Segundo, con relación a las </w:t>
      </w:r>
      <w:r w:rsidRPr="00081BE5">
        <w:rPr>
          <w:rFonts w:ascii="Palatino Linotype" w:hAnsi="Palatino Linotype" w:cs="Arial"/>
          <w:b/>
        </w:rPr>
        <w:t>funciones de</w:t>
      </w:r>
      <w:r w:rsidR="00AF4C08" w:rsidRPr="00081BE5">
        <w:rPr>
          <w:rFonts w:ascii="Palatino Linotype" w:hAnsi="Palatino Linotype" w:cs="Arial"/>
          <w:b/>
        </w:rPr>
        <w:t xml:space="preserve"> cada servidor </w:t>
      </w:r>
      <w:r w:rsidR="004063A9" w:rsidRPr="00081BE5">
        <w:rPr>
          <w:rFonts w:ascii="Palatino Linotype" w:hAnsi="Palatino Linotype" w:cs="Arial"/>
          <w:b/>
        </w:rPr>
        <w:t>público</w:t>
      </w:r>
      <w:r w:rsidR="00AF4C08" w:rsidRPr="00081BE5">
        <w:rPr>
          <w:rFonts w:ascii="Palatino Linotype" w:hAnsi="Palatino Linotype" w:cs="Arial"/>
          <w:b/>
        </w:rPr>
        <w:t xml:space="preserve"> que labora en la dependencia, </w:t>
      </w:r>
      <w:r w:rsidR="00820C82" w:rsidRPr="00081BE5">
        <w:rPr>
          <w:rFonts w:ascii="Palatino Linotype" w:hAnsi="Palatino Linotype" w:cs="Arial"/>
          <w:bCs/>
        </w:rPr>
        <w:t xml:space="preserve">del análisis efectuado a </w:t>
      </w:r>
      <w:r w:rsidR="00ED6A2E" w:rsidRPr="00081BE5">
        <w:rPr>
          <w:rFonts w:ascii="Palatino Linotype" w:hAnsi="Palatino Linotype" w:cs="Arial"/>
          <w:bCs/>
        </w:rPr>
        <w:t>las constancias</w:t>
      </w:r>
      <w:r w:rsidR="00820C82" w:rsidRPr="00081BE5">
        <w:rPr>
          <w:rFonts w:ascii="Palatino Linotype" w:hAnsi="Palatino Linotype" w:cs="Arial"/>
          <w:bCs/>
        </w:rPr>
        <w:t xml:space="preserve"> que integran el </w:t>
      </w:r>
      <w:r w:rsidR="00AF4CA6" w:rsidRPr="00081BE5">
        <w:rPr>
          <w:rFonts w:ascii="Palatino Linotype" w:hAnsi="Palatino Linotype" w:cs="Arial"/>
          <w:bCs/>
        </w:rPr>
        <w:t>expediente electrónico</w:t>
      </w:r>
      <w:r w:rsidR="00ED6A2E" w:rsidRPr="00081BE5">
        <w:rPr>
          <w:rFonts w:ascii="Palatino Linotype" w:hAnsi="Palatino Linotype" w:cs="Arial"/>
          <w:bCs/>
        </w:rPr>
        <w:t xml:space="preserve"> del </w:t>
      </w:r>
      <w:r w:rsidR="00ED6A2E" w:rsidRPr="00081BE5">
        <w:rPr>
          <w:rFonts w:ascii="Palatino Linotype" w:hAnsi="Palatino Linotype" w:cs="Arial"/>
          <w:b/>
        </w:rPr>
        <w:t>SAIMEX</w:t>
      </w:r>
      <w:r w:rsidR="00ED6A2E" w:rsidRPr="00081BE5">
        <w:rPr>
          <w:rFonts w:ascii="Palatino Linotype" w:hAnsi="Palatino Linotype" w:cs="Arial"/>
          <w:bCs/>
        </w:rPr>
        <w:t>,</w:t>
      </w:r>
      <w:r w:rsidR="00AF4CA6" w:rsidRPr="00081BE5">
        <w:rPr>
          <w:rFonts w:ascii="Palatino Linotype" w:hAnsi="Palatino Linotype" w:cs="Arial"/>
          <w:bCs/>
        </w:rPr>
        <w:t xml:space="preserve"> se advierte que no hubo un pronunciamiento del </w:t>
      </w:r>
      <w:r w:rsidR="00AF4CA6" w:rsidRPr="00081BE5">
        <w:rPr>
          <w:rFonts w:ascii="Palatino Linotype" w:hAnsi="Palatino Linotype" w:cs="Arial"/>
          <w:b/>
        </w:rPr>
        <w:t>SUJETO OBLIGADO</w:t>
      </w:r>
      <w:r w:rsidR="00AF4CA6" w:rsidRPr="00081BE5">
        <w:rPr>
          <w:rFonts w:ascii="Palatino Linotype" w:hAnsi="Palatino Linotype" w:cs="Arial"/>
          <w:bCs/>
        </w:rPr>
        <w:t xml:space="preserve"> </w:t>
      </w:r>
      <w:r w:rsidR="00065C5E" w:rsidRPr="00081BE5">
        <w:rPr>
          <w:rFonts w:ascii="Palatino Linotype" w:hAnsi="Palatino Linotype" w:cs="Arial"/>
          <w:bCs/>
        </w:rPr>
        <w:t xml:space="preserve">que </w:t>
      </w:r>
      <w:r w:rsidR="006834CD" w:rsidRPr="00081BE5">
        <w:rPr>
          <w:rFonts w:ascii="Palatino Linotype" w:hAnsi="Palatino Linotype" w:cs="Arial"/>
          <w:bCs/>
        </w:rPr>
        <w:t xml:space="preserve">satisfaga el </w:t>
      </w:r>
      <w:r w:rsidR="00ED6A2E" w:rsidRPr="00081BE5">
        <w:rPr>
          <w:rFonts w:ascii="Palatino Linotype" w:hAnsi="Palatino Linotype" w:cs="Arial"/>
          <w:bCs/>
        </w:rPr>
        <w:t>rubro solicitado</w:t>
      </w:r>
      <w:r w:rsidR="006834CD" w:rsidRPr="00081BE5">
        <w:rPr>
          <w:rFonts w:ascii="Palatino Linotype" w:hAnsi="Palatino Linotype" w:cs="Arial"/>
          <w:bCs/>
        </w:rPr>
        <w:t xml:space="preserve">, únicamente que menciona que </w:t>
      </w:r>
      <w:r w:rsidR="006834CD" w:rsidRPr="00081BE5">
        <w:rPr>
          <w:rFonts w:ascii="Palatino Linotype" w:hAnsi="Palatino Linotype" w:cs="Segoe UI"/>
          <w:lang w:eastAsia="es-MX"/>
        </w:rPr>
        <w:t>las funciones se avaluaran por actualización.</w:t>
      </w:r>
    </w:p>
    <w:p w14:paraId="0DF5970A" w14:textId="77777777" w:rsidR="001E3F19" w:rsidRPr="00081BE5" w:rsidRDefault="001E3F19" w:rsidP="00E86CE0">
      <w:pPr>
        <w:spacing w:line="360" w:lineRule="auto"/>
        <w:jc w:val="both"/>
        <w:rPr>
          <w:rFonts w:ascii="Palatino Linotype" w:hAnsi="Palatino Linotype" w:cs="Arial"/>
          <w:bCs/>
        </w:rPr>
      </w:pPr>
    </w:p>
    <w:p w14:paraId="6CF969B5" w14:textId="72D8ABC5" w:rsidR="00B1149C" w:rsidRPr="00081BE5" w:rsidRDefault="00263671" w:rsidP="00E86CE0">
      <w:pPr>
        <w:spacing w:line="360" w:lineRule="auto"/>
        <w:jc w:val="both"/>
        <w:rPr>
          <w:rFonts w:ascii="Palatino Linotype" w:hAnsi="Palatino Linotype" w:cs="Arial"/>
          <w:bCs/>
        </w:rPr>
      </w:pPr>
      <w:r w:rsidRPr="00081BE5">
        <w:rPr>
          <w:rFonts w:ascii="Palatino Linotype" w:hAnsi="Palatino Linotype" w:cs="Arial"/>
          <w:bCs/>
        </w:rPr>
        <w:t xml:space="preserve">A lo cual, es importante mencionar </w:t>
      </w:r>
      <w:r w:rsidR="00CB2BCF" w:rsidRPr="00081BE5">
        <w:rPr>
          <w:rFonts w:ascii="Palatino Linotype" w:hAnsi="Palatino Linotype" w:cs="Arial"/>
          <w:bCs/>
        </w:rPr>
        <w:t>que</w:t>
      </w:r>
      <w:r w:rsidR="001B6E25" w:rsidRPr="00081BE5">
        <w:rPr>
          <w:rFonts w:ascii="Palatino Linotype" w:hAnsi="Palatino Linotype" w:cs="Arial"/>
          <w:bCs/>
        </w:rPr>
        <w:t xml:space="preserve"> este Órgano Garante advierte que</w:t>
      </w:r>
      <w:r w:rsidR="00CB2BCF" w:rsidRPr="00081BE5">
        <w:rPr>
          <w:rFonts w:ascii="Palatino Linotype" w:hAnsi="Palatino Linotype" w:cs="Arial"/>
          <w:bCs/>
        </w:rPr>
        <w:t xml:space="preserve"> </w:t>
      </w:r>
      <w:r w:rsidR="00C3677A" w:rsidRPr="00081BE5">
        <w:rPr>
          <w:rFonts w:ascii="Palatino Linotype" w:hAnsi="Palatino Linotype" w:cs="Arial"/>
          <w:bCs/>
        </w:rPr>
        <w:t>la normatividad aplicable del Organismo Público Descentralizado de Agua Potable Alcantarillado y Saneamiento de Chimalhuacán</w:t>
      </w:r>
      <w:r w:rsidR="00314F27" w:rsidRPr="00081BE5">
        <w:rPr>
          <w:rFonts w:ascii="Palatino Linotype" w:hAnsi="Palatino Linotype" w:cs="Arial"/>
          <w:bCs/>
        </w:rPr>
        <w:t xml:space="preserve">, </w:t>
      </w:r>
      <w:r w:rsidR="00AE59F4" w:rsidRPr="00081BE5">
        <w:rPr>
          <w:rFonts w:ascii="Palatino Linotype" w:hAnsi="Palatino Linotype" w:cs="Arial"/>
          <w:bCs/>
        </w:rPr>
        <w:t xml:space="preserve">se podrán advertir las atribuciones </w:t>
      </w:r>
      <w:r w:rsidR="00EB458A" w:rsidRPr="00081BE5">
        <w:rPr>
          <w:rFonts w:ascii="Palatino Linotype" w:hAnsi="Palatino Linotype" w:cs="Arial"/>
          <w:bCs/>
        </w:rPr>
        <w:t xml:space="preserve">y </w:t>
      </w:r>
      <w:r w:rsidR="00EB458A" w:rsidRPr="00081BE5">
        <w:rPr>
          <w:rFonts w:ascii="Palatino Linotype" w:hAnsi="Palatino Linotype" w:cs="Arial"/>
          <w:bCs/>
        </w:rPr>
        <w:lastRenderedPageBreak/>
        <w:t xml:space="preserve">facultades </w:t>
      </w:r>
      <w:r w:rsidR="00AE59F4" w:rsidRPr="00081BE5">
        <w:rPr>
          <w:rFonts w:ascii="Palatino Linotype" w:hAnsi="Palatino Linotype" w:cs="Arial"/>
          <w:bCs/>
        </w:rPr>
        <w:t xml:space="preserve">de cada área administrativa, </w:t>
      </w:r>
      <w:r w:rsidR="00E2542B" w:rsidRPr="00081BE5">
        <w:rPr>
          <w:rFonts w:ascii="Palatino Linotype" w:hAnsi="Palatino Linotype" w:cs="Arial"/>
          <w:bCs/>
        </w:rPr>
        <w:t>sin embargo</w:t>
      </w:r>
      <w:r w:rsidR="00AE59F4" w:rsidRPr="00081BE5">
        <w:rPr>
          <w:rFonts w:ascii="Palatino Linotype" w:hAnsi="Palatino Linotype" w:cs="Arial"/>
          <w:bCs/>
        </w:rPr>
        <w:t xml:space="preserve">, </w:t>
      </w:r>
      <w:r w:rsidR="00E0729C" w:rsidRPr="00081BE5">
        <w:rPr>
          <w:rFonts w:ascii="Palatino Linotype" w:hAnsi="Palatino Linotype" w:cs="Arial"/>
          <w:bCs/>
        </w:rPr>
        <w:t>se requiere</w:t>
      </w:r>
      <w:r w:rsidR="00547020" w:rsidRPr="00081BE5">
        <w:rPr>
          <w:rFonts w:ascii="Palatino Linotype" w:hAnsi="Palatino Linotype" w:cs="Arial"/>
          <w:bCs/>
        </w:rPr>
        <w:t>n</w:t>
      </w:r>
      <w:r w:rsidR="00E0729C" w:rsidRPr="00081BE5">
        <w:rPr>
          <w:rFonts w:ascii="Palatino Linotype" w:hAnsi="Palatino Linotype" w:cs="Arial"/>
          <w:bCs/>
        </w:rPr>
        <w:t xml:space="preserve"> las funciones </w:t>
      </w:r>
      <w:r w:rsidR="009D631D" w:rsidRPr="00081BE5">
        <w:rPr>
          <w:rFonts w:ascii="Palatino Linotype" w:hAnsi="Palatino Linotype" w:cs="Arial"/>
          <w:bCs/>
        </w:rPr>
        <w:t xml:space="preserve">de cada servidor </w:t>
      </w:r>
      <w:r w:rsidR="00547020" w:rsidRPr="00081BE5">
        <w:rPr>
          <w:rFonts w:ascii="Palatino Linotype" w:hAnsi="Palatino Linotype" w:cs="Arial"/>
          <w:bCs/>
        </w:rPr>
        <w:t>público</w:t>
      </w:r>
      <w:r w:rsidR="009D631D" w:rsidRPr="00081BE5">
        <w:rPr>
          <w:rFonts w:ascii="Palatino Linotype" w:hAnsi="Palatino Linotype" w:cs="Arial"/>
          <w:bCs/>
        </w:rPr>
        <w:t xml:space="preserve">, es por ello, que el Titular de la Unidad de Transparencia debió de turnar la solicitud de información a todas las áreas que conforman al </w:t>
      </w:r>
      <w:r w:rsidR="009D631D" w:rsidRPr="00081BE5">
        <w:rPr>
          <w:rFonts w:ascii="Palatino Linotype" w:hAnsi="Palatino Linotype" w:cs="Arial"/>
          <w:b/>
        </w:rPr>
        <w:t>SUJETO OBLIGADO</w:t>
      </w:r>
      <w:r w:rsidR="00547020" w:rsidRPr="00081BE5">
        <w:rPr>
          <w:rFonts w:ascii="Palatino Linotype" w:hAnsi="Palatino Linotype" w:cs="Arial"/>
          <w:bCs/>
        </w:rPr>
        <w:t xml:space="preserve">, para que </w:t>
      </w:r>
      <w:r w:rsidR="006937D9" w:rsidRPr="00081BE5">
        <w:rPr>
          <w:rFonts w:ascii="Palatino Linotype" w:hAnsi="Palatino Linotype" w:cs="Arial"/>
          <w:bCs/>
        </w:rPr>
        <w:t>así</w:t>
      </w:r>
      <w:r w:rsidR="00547020" w:rsidRPr="00081BE5">
        <w:rPr>
          <w:rFonts w:ascii="Palatino Linotype" w:hAnsi="Palatino Linotype" w:cs="Arial"/>
          <w:bCs/>
        </w:rPr>
        <w:t xml:space="preserve">, se diera puntal atención </w:t>
      </w:r>
      <w:r w:rsidR="006937D9" w:rsidRPr="00081BE5">
        <w:rPr>
          <w:rFonts w:ascii="Palatino Linotype" w:hAnsi="Palatino Linotype" w:cs="Arial"/>
          <w:bCs/>
        </w:rPr>
        <w:t>al requerimiento solicitado por el particular</w:t>
      </w:r>
      <w:r w:rsidR="003E08C5" w:rsidRPr="00081BE5">
        <w:rPr>
          <w:rFonts w:ascii="Palatino Linotype" w:hAnsi="Palatino Linotype" w:cs="Arial"/>
          <w:bCs/>
        </w:rPr>
        <w:t xml:space="preserve">, es importante mencionar, </w:t>
      </w:r>
      <w:r w:rsidR="00085566" w:rsidRPr="00081BE5">
        <w:rPr>
          <w:rFonts w:ascii="Palatino Linotype" w:hAnsi="Palatino Linotype" w:cs="Arial"/>
          <w:bCs/>
        </w:rPr>
        <w:t xml:space="preserve">citar </w:t>
      </w:r>
      <w:r w:rsidR="00B16C52" w:rsidRPr="00081BE5">
        <w:rPr>
          <w:rFonts w:ascii="Palatino Linotype" w:hAnsi="Palatino Linotype" w:cs="Arial"/>
          <w:bCs/>
        </w:rPr>
        <w:t>el</w:t>
      </w:r>
      <w:r w:rsidR="00085566" w:rsidRPr="00081BE5">
        <w:rPr>
          <w:rFonts w:ascii="Palatino Linotype" w:hAnsi="Palatino Linotype" w:cs="Arial"/>
          <w:bCs/>
        </w:rPr>
        <w:t xml:space="preserve"> precepto 118, del Bando Municipal de </w:t>
      </w:r>
      <w:r w:rsidR="00B1149C" w:rsidRPr="00081BE5">
        <w:rPr>
          <w:rFonts w:ascii="Palatino Linotype" w:hAnsi="Palatino Linotype" w:cs="Arial"/>
          <w:bCs/>
        </w:rPr>
        <w:t>Chimalhuacán, que letra dice:</w:t>
      </w:r>
    </w:p>
    <w:p w14:paraId="7455D82A" w14:textId="77777777" w:rsidR="00B1149C" w:rsidRPr="00081BE5" w:rsidRDefault="00B1149C" w:rsidP="00E86CE0">
      <w:pPr>
        <w:spacing w:line="360" w:lineRule="auto"/>
        <w:jc w:val="both"/>
        <w:rPr>
          <w:rFonts w:ascii="Palatino Linotype" w:hAnsi="Palatino Linotype" w:cs="Arial"/>
          <w:bCs/>
        </w:rPr>
      </w:pPr>
    </w:p>
    <w:p w14:paraId="7C0E4356" w14:textId="314A0ACC" w:rsidR="001E3F19" w:rsidRPr="00081BE5" w:rsidRDefault="00221B73" w:rsidP="006834CD">
      <w:pPr>
        <w:ind w:left="850" w:right="901"/>
        <w:jc w:val="both"/>
        <w:rPr>
          <w:rFonts w:ascii="Palatino Linotype" w:hAnsi="Palatino Linotype" w:cs="Arial"/>
          <w:bCs/>
          <w:i/>
          <w:iCs/>
          <w:sz w:val="20"/>
          <w:szCs w:val="20"/>
        </w:rPr>
      </w:pPr>
      <w:r w:rsidRPr="00081BE5">
        <w:rPr>
          <w:rFonts w:ascii="Palatino Linotype" w:hAnsi="Palatino Linotype" w:cs="Arial"/>
          <w:bCs/>
          <w:i/>
          <w:iCs/>
          <w:sz w:val="20"/>
          <w:szCs w:val="20"/>
        </w:rPr>
        <w:t>“</w:t>
      </w:r>
      <w:r w:rsidR="00B1149C" w:rsidRPr="00081BE5">
        <w:rPr>
          <w:rFonts w:ascii="Palatino Linotype" w:hAnsi="Palatino Linotype" w:cs="Arial"/>
          <w:b/>
          <w:i/>
          <w:iCs/>
          <w:sz w:val="20"/>
          <w:szCs w:val="20"/>
        </w:rPr>
        <w:t>Artículo 118.-</w:t>
      </w:r>
    </w:p>
    <w:p w14:paraId="6E748349" w14:textId="4D8EC9EB" w:rsidR="00BE6AEC" w:rsidRPr="00081BE5" w:rsidRDefault="00BE6AEC" w:rsidP="006834CD">
      <w:pPr>
        <w:ind w:left="850" w:right="901"/>
        <w:jc w:val="both"/>
        <w:rPr>
          <w:rFonts w:ascii="Palatino Linotype" w:hAnsi="Palatino Linotype" w:cs="Arial"/>
          <w:bCs/>
          <w:i/>
          <w:iCs/>
          <w:sz w:val="20"/>
          <w:szCs w:val="20"/>
        </w:rPr>
      </w:pPr>
      <w:r w:rsidRPr="00081BE5">
        <w:rPr>
          <w:rFonts w:ascii="Palatino Linotype" w:hAnsi="Palatino Linotype" w:cs="Arial"/>
          <w:bCs/>
          <w:i/>
          <w:iCs/>
          <w:sz w:val="20"/>
          <w:szCs w:val="20"/>
        </w:rPr>
        <w:t>(…)</w:t>
      </w:r>
    </w:p>
    <w:p w14:paraId="62BA7C7F" w14:textId="1AFED5C3" w:rsidR="00BE6AEC" w:rsidRPr="00081BE5" w:rsidRDefault="00BE6AEC" w:rsidP="006834CD">
      <w:pPr>
        <w:ind w:left="850" w:right="901"/>
        <w:jc w:val="both"/>
        <w:rPr>
          <w:rFonts w:ascii="Palatino Linotype" w:hAnsi="Palatino Linotype" w:cs="Arial"/>
          <w:bCs/>
          <w:i/>
          <w:iCs/>
          <w:sz w:val="20"/>
          <w:szCs w:val="20"/>
        </w:rPr>
      </w:pPr>
      <w:r w:rsidRPr="00081BE5">
        <w:rPr>
          <w:rFonts w:ascii="Palatino Linotype" w:hAnsi="Palatino Linotype" w:cs="Arial"/>
          <w:b/>
          <w:i/>
          <w:iCs/>
          <w:sz w:val="20"/>
          <w:szCs w:val="20"/>
          <w:u w:val="single"/>
        </w:rPr>
        <w:t>La administración del ODAPAS</w:t>
      </w:r>
      <w:r w:rsidRPr="00081BE5">
        <w:rPr>
          <w:rFonts w:ascii="Palatino Linotype" w:hAnsi="Palatino Linotype" w:cs="Arial"/>
          <w:bCs/>
          <w:i/>
          <w:iCs/>
          <w:sz w:val="20"/>
          <w:szCs w:val="20"/>
        </w:rPr>
        <w:t xml:space="preserve"> estará a cargo de un Consejo Directivo y un Director General, quienes </w:t>
      </w:r>
      <w:r w:rsidRPr="00081BE5">
        <w:rPr>
          <w:rFonts w:ascii="Palatino Linotype" w:hAnsi="Palatino Linotype" w:cs="Arial"/>
          <w:b/>
          <w:i/>
          <w:iCs/>
          <w:sz w:val="20"/>
          <w:szCs w:val="20"/>
          <w:u w:val="single"/>
        </w:rPr>
        <w:t>ejercerán las atribuciones y facultades que se les confiere su Reglamento Interior y demás normatividad aplicable</w:t>
      </w:r>
    </w:p>
    <w:p w14:paraId="71FFB61D" w14:textId="0608CAAC" w:rsidR="00BE6AEC" w:rsidRPr="00081BE5" w:rsidRDefault="00BE6AEC" w:rsidP="006834CD">
      <w:pPr>
        <w:ind w:left="850" w:right="901"/>
        <w:jc w:val="both"/>
        <w:rPr>
          <w:rFonts w:ascii="Palatino Linotype" w:hAnsi="Palatino Linotype" w:cs="Arial"/>
          <w:bCs/>
          <w:i/>
          <w:iCs/>
          <w:sz w:val="20"/>
          <w:szCs w:val="20"/>
        </w:rPr>
      </w:pPr>
      <w:r w:rsidRPr="00081BE5">
        <w:rPr>
          <w:rFonts w:ascii="Palatino Linotype" w:hAnsi="Palatino Linotype" w:cs="Arial"/>
          <w:bCs/>
          <w:i/>
          <w:iCs/>
          <w:sz w:val="20"/>
          <w:szCs w:val="20"/>
        </w:rPr>
        <w:t>(…)</w:t>
      </w:r>
      <w:r w:rsidR="00221B73" w:rsidRPr="00081BE5">
        <w:rPr>
          <w:rFonts w:ascii="Palatino Linotype" w:hAnsi="Palatino Linotype" w:cs="Arial"/>
          <w:bCs/>
          <w:i/>
          <w:iCs/>
          <w:sz w:val="20"/>
          <w:szCs w:val="20"/>
        </w:rPr>
        <w:t>”</w:t>
      </w:r>
    </w:p>
    <w:p w14:paraId="2015C7ED" w14:textId="59131DD0" w:rsidR="00221B73" w:rsidRPr="00081BE5" w:rsidRDefault="00221B73" w:rsidP="006834CD">
      <w:pPr>
        <w:ind w:left="850" w:right="901"/>
        <w:jc w:val="both"/>
        <w:rPr>
          <w:rFonts w:ascii="Palatino Linotype" w:hAnsi="Palatino Linotype" w:cs="Arial"/>
          <w:bCs/>
          <w:i/>
          <w:iCs/>
          <w:sz w:val="20"/>
          <w:szCs w:val="20"/>
        </w:rPr>
      </w:pPr>
      <w:r w:rsidRPr="00081BE5">
        <w:rPr>
          <w:rFonts w:ascii="Palatino Linotype" w:hAnsi="Palatino Linotype" w:cs="Arial"/>
          <w:bCs/>
          <w:i/>
          <w:iCs/>
          <w:sz w:val="20"/>
          <w:szCs w:val="20"/>
        </w:rPr>
        <w:t>(Énfasis añadido)</w:t>
      </w:r>
    </w:p>
    <w:p w14:paraId="77A8C755" w14:textId="77777777" w:rsidR="00CA4051" w:rsidRPr="00081BE5" w:rsidRDefault="00CA4051" w:rsidP="00E86CE0">
      <w:pPr>
        <w:spacing w:line="360" w:lineRule="auto"/>
        <w:jc w:val="both"/>
        <w:rPr>
          <w:rFonts w:ascii="Palatino Linotype" w:eastAsiaTheme="minorEastAsia" w:hAnsi="Palatino Linotype"/>
          <w:color w:val="222222"/>
          <w:szCs w:val="17"/>
          <w:lang w:eastAsia="es-ES_tradnl"/>
        </w:rPr>
      </w:pPr>
    </w:p>
    <w:p w14:paraId="2EAB1CE6" w14:textId="77777777" w:rsidR="002E2182" w:rsidRPr="00081BE5" w:rsidRDefault="00221B73" w:rsidP="00E86CE0">
      <w:pPr>
        <w:spacing w:line="360" w:lineRule="auto"/>
        <w:jc w:val="both"/>
        <w:rPr>
          <w:rFonts w:ascii="Palatino Linotype" w:eastAsiaTheme="minorEastAsia" w:hAnsi="Palatino Linotype"/>
          <w:color w:val="222222"/>
          <w:szCs w:val="17"/>
          <w:lang w:eastAsia="es-ES_tradnl"/>
        </w:rPr>
      </w:pPr>
      <w:r w:rsidRPr="00081BE5">
        <w:rPr>
          <w:rFonts w:ascii="Palatino Linotype" w:eastAsiaTheme="minorEastAsia" w:hAnsi="Palatino Linotype"/>
          <w:color w:val="222222"/>
          <w:szCs w:val="17"/>
          <w:lang w:eastAsia="es-ES_tradnl"/>
        </w:rPr>
        <w:t>Que</w:t>
      </w:r>
      <w:r w:rsidR="00B326B6" w:rsidRPr="00081BE5">
        <w:rPr>
          <w:rFonts w:ascii="Palatino Linotype" w:eastAsiaTheme="minorEastAsia" w:hAnsi="Palatino Linotype"/>
          <w:color w:val="222222"/>
          <w:szCs w:val="17"/>
          <w:lang w:eastAsia="es-ES_tradnl"/>
        </w:rPr>
        <w:t>,</w:t>
      </w:r>
      <w:r w:rsidRPr="00081BE5">
        <w:rPr>
          <w:rFonts w:ascii="Palatino Linotype" w:eastAsiaTheme="minorEastAsia" w:hAnsi="Palatino Linotype"/>
          <w:color w:val="222222"/>
          <w:szCs w:val="17"/>
          <w:lang w:eastAsia="es-ES_tradnl"/>
        </w:rPr>
        <w:t xml:space="preserve"> de la interpretación</w:t>
      </w:r>
      <w:r w:rsidR="00B326B6" w:rsidRPr="00081BE5">
        <w:rPr>
          <w:rFonts w:ascii="Palatino Linotype" w:eastAsiaTheme="minorEastAsia" w:hAnsi="Palatino Linotype"/>
          <w:color w:val="222222"/>
          <w:szCs w:val="17"/>
          <w:lang w:eastAsia="es-ES_tradnl"/>
        </w:rPr>
        <w:t xml:space="preserve"> del artículo anterior, se advierte la normatividad aplicable al Organismo Público Descentralizado de Agua Potable Alcantarillado y Saneamiento de Chimalhuacán</w:t>
      </w:r>
      <w:r w:rsidR="004F00E8" w:rsidRPr="00081BE5">
        <w:rPr>
          <w:rFonts w:ascii="Palatino Linotype" w:eastAsiaTheme="minorEastAsia" w:hAnsi="Palatino Linotype"/>
          <w:color w:val="222222"/>
          <w:szCs w:val="17"/>
          <w:lang w:eastAsia="es-ES_tradnl"/>
        </w:rPr>
        <w:t xml:space="preserve">, se precisaran únicamente </w:t>
      </w:r>
      <w:r w:rsidR="002E2182" w:rsidRPr="00081BE5">
        <w:rPr>
          <w:rFonts w:ascii="Palatino Linotype" w:eastAsiaTheme="minorEastAsia" w:hAnsi="Palatino Linotype"/>
          <w:color w:val="222222"/>
          <w:szCs w:val="17"/>
          <w:lang w:eastAsia="es-ES_tradnl"/>
        </w:rPr>
        <w:t>las atribuciones y facultades, mas no, las funciones de cada servidor público.</w:t>
      </w:r>
    </w:p>
    <w:p w14:paraId="5C7CE731" w14:textId="77777777" w:rsidR="002E2182" w:rsidRPr="00081BE5" w:rsidRDefault="002E2182" w:rsidP="00E86CE0">
      <w:pPr>
        <w:spacing w:line="360" w:lineRule="auto"/>
        <w:jc w:val="both"/>
        <w:rPr>
          <w:rFonts w:ascii="Palatino Linotype" w:eastAsiaTheme="minorEastAsia" w:hAnsi="Palatino Linotype"/>
          <w:color w:val="222222"/>
          <w:szCs w:val="17"/>
          <w:lang w:eastAsia="es-ES_tradnl"/>
        </w:rPr>
      </w:pPr>
    </w:p>
    <w:p w14:paraId="058167B4" w14:textId="1D13C3EF" w:rsidR="002E2182" w:rsidRPr="00081BE5" w:rsidRDefault="00464A53" w:rsidP="00E86CE0">
      <w:pPr>
        <w:spacing w:line="360" w:lineRule="auto"/>
        <w:jc w:val="both"/>
        <w:rPr>
          <w:rFonts w:ascii="Palatino Linotype" w:eastAsiaTheme="minorEastAsia" w:hAnsi="Palatino Linotype"/>
          <w:color w:val="222222"/>
          <w:szCs w:val="17"/>
          <w:lang w:eastAsia="es-ES_tradnl"/>
        </w:rPr>
      </w:pPr>
      <w:r w:rsidRPr="00081BE5">
        <w:rPr>
          <w:rFonts w:ascii="Palatino Linotype" w:eastAsiaTheme="minorEastAsia" w:hAnsi="Palatino Linotype"/>
          <w:color w:val="222222"/>
          <w:szCs w:val="17"/>
          <w:lang w:eastAsia="es-ES_tradnl"/>
        </w:rPr>
        <w:t>Una vez precisado</w:t>
      </w:r>
      <w:r w:rsidR="00790E4D" w:rsidRPr="00081BE5">
        <w:rPr>
          <w:rFonts w:ascii="Palatino Linotype" w:eastAsiaTheme="minorEastAsia" w:hAnsi="Palatino Linotype"/>
          <w:color w:val="222222"/>
          <w:szCs w:val="17"/>
          <w:lang w:eastAsia="es-ES_tradnl"/>
        </w:rPr>
        <w:t xml:space="preserve"> lo anterior, </w:t>
      </w:r>
      <w:r w:rsidR="008A552B" w:rsidRPr="00081BE5">
        <w:rPr>
          <w:rFonts w:ascii="Palatino Linotype" w:eastAsiaTheme="minorEastAsia" w:hAnsi="Palatino Linotype"/>
          <w:color w:val="222222"/>
          <w:szCs w:val="17"/>
          <w:lang w:eastAsia="es-ES_tradnl"/>
        </w:rPr>
        <w:t xml:space="preserve">que la normatividad del </w:t>
      </w:r>
      <w:r w:rsidR="008A552B" w:rsidRPr="00081BE5">
        <w:rPr>
          <w:rFonts w:ascii="Palatino Linotype" w:eastAsiaTheme="minorEastAsia" w:hAnsi="Palatino Linotype"/>
          <w:b/>
          <w:bCs/>
          <w:color w:val="222222"/>
          <w:szCs w:val="17"/>
          <w:lang w:eastAsia="es-ES_tradnl"/>
        </w:rPr>
        <w:t>SUJETO OBLIGADO</w:t>
      </w:r>
      <w:r w:rsidR="008A552B" w:rsidRPr="00081BE5">
        <w:rPr>
          <w:rFonts w:ascii="Palatino Linotype" w:eastAsiaTheme="minorEastAsia" w:hAnsi="Palatino Linotype"/>
          <w:color w:val="222222"/>
          <w:szCs w:val="17"/>
          <w:lang w:eastAsia="es-ES_tradnl"/>
        </w:rPr>
        <w:t xml:space="preserve"> no dará cuenta de l</w:t>
      </w:r>
      <w:r w:rsidR="00065D68" w:rsidRPr="00081BE5">
        <w:rPr>
          <w:rFonts w:ascii="Palatino Linotype" w:eastAsiaTheme="minorEastAsia" w:hAnsi="Palatino Linotype"/>
          <w:color w:val="222222"/>
          <w:szCs w:val="17"/>
          <w:lang w:eastAsia="es-ES_tradnl"/>
        </w:rPr>
        <w:t>as funciones</w:t>
      </w:r>
      <w:r w:rsidR="00582255" w:rsidRPr="00081BE5">
        <w:rPr>
          <w:rFonts w:ascii="Palatino Linotype" w:eastAsiaTheme="minorEastAsia" w:hAnsi="Palatino Linotype"/>
          <w:color w:val="222222"/>
          <w:szCs w:val="17"/>
          <w:lang w:eastAsia="es-ES_tradnl"/>
        </w:rPr>
        <w:t xml:space="preserve">, es por ello, que el Titular de la Unidad de Transparencia </w:t>
      </w:r>
      <w:r w:rsidR="00FD657A" w:rsidRPr="00081BE5">
        <w:rPr>
          <w:rFonts w:ascii="Palatino Linotype" w:eastAsiaTheme="minorEastAsia" w:hAnsi="Palatino Linotype"/>
          <w:color w:val="222222"/>
          <w:szCs w:val="17"/>
          <w:lang w:eastAsia="es-ES_tradnl"/>
        </w:rPr>
        <w:t xml:space="preserve">debe turnar la </w:t>
      </w:r>
      <w:r w:rsidR="00D24107" w:rsidRPr="00081BE5">
        <w:rPr>
          <w:rFonts w:ascii="Palatino Linotype" w:eastAsiaTheme="minorEastAsia" w:hAnsi="Palatino Linotype"/>
          <w:color w:val="222222"/>
          <w:szCs w:val="17"/>
          <w:lang w:eastAsia="es-ES_tradnl"/>
        </w:rPr>
        <w:t>solicitud</w:t>
      </w:r>
      <w:r w:rsidR="00FD657A" w:rsidRPr="00081BE5">
        <w:rPr>
          <w:rFonts w:ascii="Palatino Linotype" w:eastAsiaTheme="minorEastAsia" w:hAnsi="Palatino Linotype"/>
          <w:color w:val="222222"/>
          <w:szCs w:val="17"/>
          <w:lang w:eastAsia="es-ES_tradnl"/>
        </w:rPr>
        <w:t xml:space="preserve"> de información </w:t>
      </w:r>
      <w:r w:rsidR="00D24107" w:rsidRPr="00081BE5">
        <w:rPr>
          <w:rFonts w:ascii="Palatino Linotype" w:eastAsiaTheme="minorEastAsia" w:hAnsi="Palatino Linotype"/>
          <w:color w:val="222222"/>
          <w:szCs w:val="17"/>
          <w:lang w:eastAsia="es-ES_tradnl"/>
        </w:rPr>
        <w:t>a todas las áreas administrativas con el fin que se otor</w:t>
      </w:r>
      <w:r w:rsidR="005D08BD" w:rsidRPr="00081BE5">
        <w:rPr>
          <w:rFonts w:ascii="Palatino Linotype" w:eastAsiaTheme="minorEastAsia" w:hAnsi="Palatino Linotype"/>
          <w:color w:val="222222"/>
          <w:szCs w:val="17"/>
          <w:lang w:eastAsia="es-ES_tradnl"/>
        </w:rPr>
        <w:t>gue el soporte documental donde consten las funciones de cada servidor público adscrito.</w:t>
      </w:r>
    </w:p>
    <w:p w14:paraId="557E104A" w14:textId="77777777" w:rsidR="005D08BD" w:rsidRPr="00081BE5" w:rsidRDefault="005D08BD" w:rsidP="00E86CE0">
      <w:pPr>
        <w:spacing w:line="360" w:lineRule="auto"/>
        <w:jc w:val="both"/>
        <w:rPr>
          <w:rFonts w:ascii="Palatino Linotype" w:eastAsiaTheme="minorEastAsia" w:hAnsi="Palatino Linotype"/>
          <w:color w:val="222222"/>
          <w:szCs w:val="17"/>
          <w:lang w:eastAsia="es-ES_tradnl"/>
        </w:rPr>
      </w:pPr>
    </w:p>
    <w:p w14:paraId="5B525F28" w14:textId="217EF3CE" w:rsidR="005D08BD" w:rsidRPr="00081BE5" w:rsidRDefault="005D08BD" w:rsidP="005D08BD">
      <w:pPr>
        <w:spacing w:line="360" w:lineRule="auto"/>
        <w:jc w:val="both"/>
        <w:rPr>
          <w:rFonts w:ascii="Palatino Linotype" w:hAnsi="Palatino Linotype"/>
        </w:rPr>
      </w:pPr>
      <w:r w:rsidRPr="00081BE5">
        <w:rPr>
          <w:rFonts w:ascii="Palatino Linotype" w:eastAsia="Calibri" w:hAnsi="Palatino Linotype" w:cs="Arial"/>
          <w:iCs/>
        </w:rPr>
        <w:lastRenderedPageBreak/>
        <w:t>En consecuencia, resulta importante citar el artículo 162, de la Ley de Transparencia y Acceso a la Información Pública del Estado de México y Municipios, que dice:</w:t>
      </w:r>
    </w:p>
    <w:p w14:paraId="02195A54" w14:textId="77777777" w:rsidR="005D08BD" w:rsidRPr="00081BE5" w:rsidRDefault="005D08BD" w:rsidP="005D08BD">
      <w:pPr>
        <w:spacing w:line="360" w:lineRule="auto"/>
        <w:jc w:val="both"/>
        <w:rPr>
          <w:rFonts w:ascii="Palatino Linotype" w:hAnsi="Palatino Linotype"/>
        </w:rPr>
      </w:pPr>
    </w:p>
    <w:p w14:paraId="21AAF600" w14:textId="77777777" w:rsidR="005D08BD" w:rsidRPr="00081BE5" w:rsidRDefault="005D08BD" w:rsidP="005D08BD">
      <w:pPr>
        <w:ind w:left="851" w:right="901"/>
        <w:jc w:val="both"/>
        <w:rPr>
          <w:rFonts w:ascii="Palatino Linotype" w:hAnsi="Palatino Linotype"/>
          <w:i/>
          <w:color w:val="000000" w:themeColor="text1"/>
          <w:sz w:val="22"/>
          <w:szCs w:val="22"/>
          <w:lang w:val="es-ES"/>
        </w:rPr>
      </w:pPr>
      <w:r w:rsidRPr="00081BE5">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81BE5">
        <w:rPr>
          <w:rFonts w:ascii="Palatino Linotype" w:hAnsi="Palatino Linotype"/>
          <w:i/>
          <w:color w:val="000000" w:themeColor="text1"/>
          <w:sz w:val="22"/>
          <w:szCs w:val="22"/>
          <w:lang w:val="es-ES"/>
        </w:rPr>
        <w:t>.”</w:t>
      </w:r>
    </w:p>
    <w:p w14:paraId="36AC1B4B" w14:textId="77777777" w:rsidR="005D08BD" w:rsidRPr="00081BE5" w:rsidRDefault="005D08BD" w:rsidP="005D08BD">
      <w:pPr>
        <w:ind w:left="851" w:right="901"/>
        <w:jc w:val="both"/>
        <w:rPr>
          <w:rFonts w:ascii="Palatino Linotype" w:hAnsi="Palatino Linotype"/>
          <w:i/>
          <w:color w:val="000000" w:themeColor="text1"/>
          <w:sz w:val="22"/>
          <w:szCs w:val="22"/>
          <w:lang w:val="es-ES"/>
        </w:rPr>
      </w:pPr>
      <w:r w:rsidRPr="00081BE5">
        <w:rPr>
          <w:rFonts w:ascii="Palatino Linotype" w:hAnsi="Palatino Linotype"/>
          <w:i/>
          <w:color w:val="000000" w:themeColor="text1"/>
          <w:sz w:val="22"/>
          <w:szCs w:val="22"/>
          <w:lang w:val="es-ES"/>
        </w:rPr>
        <w:t>(Énfasis añadido)</w:t>
      </w:r>
    </w:p>
    <w:p w14:paraId="2BBE1913" w14:textId="77777777" w:rsidR="00046B64" w:rsidRPr="00081BE5" w:rsidRDefault="00046B64" w:rsidP="005D08BD">
      <w:pPr>
        <w:ind w:left="851" w:right="901"/>
        <w:jc w:val="both"/>
        <w:rPr>
          <w:rFonts w:ascii="Palatino Linotype" w:hAnsi="Palatino Linotype"/>
          <w:i/>
          <w:color w:val="000000" w:themeColor="text1"/>
          <w:sz w:val="22"/>
          <w:szCs w:val="22"/>
          <w:lang w:val="es-ES"/>
        </w:rPr>
      </w:pPr>
    </w:p>
    <w:p w14:paraId="2955FFA3" w14:textId="77777777" w:rsidR="005D08BD" w:rsidRPr="00081BE5" w:rsidRDefault="005D08BD" w:rsidP="005D08BD">
      <w:pPr>
        <w:spacing w:line="360" w:lineRule="auto"/>
        <w:jc w:val="both"/>
        <w:rPr>
          <w:rFonts w:ascii="Palatino Linotype" w:eastAsia="Calibri" w:hAnsi="Palatino Linotype"/>
          <w:color w:val="000000" w:themeColor="text1"/>
          <w:lang w:val="es-ES"/>
        </w:rPr>
      </w:pPr>
      <w:r w:rsidRPr="00081BE5">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81BE5">
        <w:rPr>
          <w:rFonts w:ascii="Palatino Linotype" w:eastAsia="Calibri" w:hAnsi="Palatino Linotype"/>
          <w:b/>
          <w:color w:val="000000" w:themeColor="text1"/>
          <w:lang w:val="es-ES"/>
        </w:rPr>
        <w:t>EL SUJETO OBLIGADO</w:t>
      </w:r>
      <w:r w:rsidRPr="00081BE5">
        <w:rPr>
          <w:rFonts w:ascii="Palatino Linotype" w:eastAsia="Calibri" w:hAnsi="Palatino Linotype"/>
          <w:color w:val="000000" w:themeColor="text1"/>
          <w:lang w:val="es-ES"/>
        </w:rPr>
        <w:t xml:space="preserve"> y los solicitantes, y tiene bajo su responsabilidad el tramitar internamente la solicitud de información a las distintas áreas que lo conforman. </w:t>
      </w:r>
    </w:p>
    <w:p w14:paraId="1317768E" w14:textId="77777777" w:rsidR="002E2182" w:rsidRPr="00081BE5" w:rsidRDefault="002E2182" w:rsidP="00E86CE0">
      <w:pPr>
        <w:spacing w:line="360" w:lineRule="auto"/>
        <w:jc w:val="both"/>
        <w:rPr>
          <w:rFonts w:ascii="Palatino Linotype" w:eastAsiaTheme="minorEastAsia" w:hAnsi="Palatino Linotype"/>
          <w:color w:val="222222"/>
          <w:szCs w:val="17"/>
          <w:lang w:eastAsia="es-ES_tradnl"/>
        </w:rPr>
      </w:pPr>
    </w:p>
    <w:p w14:paraId="13CD2D23" w14:textId="11787DB2" w:rsidR="00F32D75" w:rsidRPr="00081BE5" w:rsidRDefault="00F32D75" w:rsidP="00F32D75">
      <w:pPr>
        <w:spacing w:line="360" w:lineRule="auto"/>
        <w:jc w:val="both"/>
        <w:rPr>
          <w:rFonts w:ascii="Palatino Linotype" w:hAnsi="Palatino Linotype" w:cs="Arial"/>
        </w:rPr>
      </w:pPr>
      <w:r w:rsidRPr="00081BE5">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1494ABE" w14:textId="77777777" w:rsidR="00F32D75" w:rsidRPr="00081BE5" w:rsidRDefault="00F32D75" w:rsidP="00F32D75">
      <w:pPr>
        <w:ind w:left="851" w:right="901"/>
        <w:jc w:val="both"/>
        <w:rPr>
          <w:rFonts w:ascii="Palatino Linotype" w:hAnsi="Palatino Linotype" w:cs="Arial"/>
          <w:i/>
          <w:sz w:val="22"/>
          <w:szCs w:val="22"/>
        </w:rPr>
      </w:pPr>
      <w:r w:rsidRPr="00081BE5">
        <w:rPr>
          <w:rFonts w:ascii="Palatino Linotype" w:hAnsi="Palatino Linotype" w:cs="Arial"/>
          <w:i/>
          <w:sz w:val="22"/>
          <w:szCs w:val="22"/>
        </w:rPr>
        <w:lastRenderedPageBreak/>
        <w:t>“</w:t>
      </w:r>
      <w:r w:rsidRPr="00081BE5">
        <w:rPr>
          <w:rFonts w:ascii="Palatino Linotype" w:hAnsi="Palatino Linotype" w:cs="Arial"/>
          <w:b/>
          <w:i/>
          <w:sz w:val="22"/>
          <w:szCs w:val="22"/>
        </w:rPr>
        <w:t xml:space="preserve">Artículo 3. </w:t>
      </w:r>
      <w:r w:rsidRPr="00081BE5">
        <w:rPr>
          <w:rFonts w:ascii="Palatino Linotype" w:hAnsi="Palatino Linotype" w:cs="Arial"/>
          <w:i/>
          <w:sz w:val="22"/>
          <w:szCs w:val="22"/>
        </w:rPr>
        <w:t>Para los efectos de la presente Ley se entenderá por:</w:t>
      </w:r>
    </w:p>
    <w:p w14:paraId="33C52940" w14:textId="77777777" w:rsidR="00F32D75" w:rsidRPr="00081BE5" w:rsidRDefault="00F32D75" w:rsidP="00F32D75">
      <w:pPr>
        <w:ind w:left="851" w:right="901"/>
        <w:jc w:val="both"/>
        <w:rPr>
          <w:rFonts w:ascii="Palatino Linotype" w:hAnsi="Palatino Linotype" w:cs="Arial"/>
          <w:i/>
          <w:sz w:val="22"/>
          <w:szCs w:val="22"/>
        </w:rPr>
      </w:pPr>
      <w:r w:rsidRPr="00081BE5">
        <w:rPr>
          <w:rFonts w:ascii="Palatino Linotype" w:hAnsi="Palatino Linotype" w:cs="Arial"/>
          <w:b/>
          <w:i/>
          <w:sz w:val="22"/>
          <w:szCs w:val="22"/>
        </w:rPr>
        <w:t>XI. Documento:</w:t>
      </w:r>
      <w:r w:rsidRPr="00081BE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CC4801" w14:textId="77777777" w:rsidR="00F32D75" w:rsidRPr="00081BE5" w:rsidRDefault="00F32D75" w:rsidP="00F32D75">
      <w:pPr>
        <w:ind w:left="851" w:right="901"/>
        <w:jc w:val="both"/>
        <w:rPr>
          <w:rFonts w:ascii="Palatino Linotype" w:hAnsi="Palatino Linotype" w:cs="Arial"/>
          <w:i/>
          <w:sz w:val="22"/>
          <w:szCs w:val="22"/>
        </w:rPr>
      </w:pPr>
    </w:p>
    <w:p w14:paraId="10F31A58" w14:textId="77777777" w:rsidR="00F32D75" w:rsidRPr="00081BE5" w:rsidRDefault="00F32D75" w:rsidP="00F32D75">
      <w:pPr>
        <w:autoSpaceDE w:val="0"/>
        <w:autoSpaceDN w:val="0"/>
        <w:adjustRightInd w:val="0"/>
        <w:spacing w:line="360" w:lineRule="auto"/>
        <w:jc w:val="both"/>
        <w:rPr>
          <w:rFonts w:ascii="Palatino Linotype" w:hAnsi="Palatino Linotype" w:cs="Arial"/>
        </w:rPr>
      </w:pPr>
      <w:r w:rsidRPr="00081BE5">
        <w:rPr>
          <w:rFonts w:ascii="Palatino Linotype" w:hAnsi="Palatino Linotype" w:cs="Arial"/>
        </w:rPr>
        <w:t xml:space="preserve">Siendo aplicable el criterio </w:t>
      </w:r>
      <w:r w:rsidRPr="00081BE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81BE5">
        <w:rPr>
          <w:rFonts w:ascii="Palatino Linotype" w:hAnsi="Palatino Linotype" w:cs="Arial"/>
        </w:rPr>
        <w:t>cuyo rubro y texto dispone:</w:t>
      </w:r>
    </w:p>
    <w:p w14:paraId="59465C7D" w14:textId="77777777" w:rsidR="00F32D75" w:rsidRPr="00081BE5" w:rsidRDefault="00F32D75" w:rsidP="00F32D75">
      <w:pPr>
        <w:ind w:left="851" w:right="901"/>
        <w:jc w:val="center"/>
        <w:rPr>
          <w:rFonts w:ascii="Palatino Linotype" w:hAnsi="Palatino Linotype" w:cs="Arial"/>
          <w:sz w:val="22"/>
          <w:szCs w:val="22"/>
          <w:lang w:eastAsia="es-MX"/>
        </w:rPr>
      </w:pPr>
    </w:p>
    <w:p w14:paraId="7B56FBED" w14:textId="77777777" w:rsidR="00F32D75" w:rsidRPr="00081BE5" w:rsidRDefault="00F32D75" w:rsidP="00F32D75">
      <w:pPr>
        <w:ind w:left="850" w:right="901"/>
        <w:jc w:val="center"/>
        <w:rPr>
          <w:rFonts w:ascii="Palatino Linotype" w:hAnsi="Palatino Linotype" w:cs="Arial"/>
          <w:b/>
          <w:i/>
          <w:iCs/>
          <w:sz w:val="22"/>
          <w:szCs w:val="22"/>
          <w:lang w:eastAsia="es-MX"/>
        </w:rPr>
      </w:pPr>
      <w:r w:rsidRPr="00081BE5">
        <w:rPr>
          <w:rFonts w:ascii="Palatino Linotype" w:hAnsi="Palatino Linotype" w:cs="Arial"/>
          <w:i/>
          <w:iCs/>
          <w:sz w:val="22"/>
          <w:szCs w:val="22"/>
          <w:lang w:eastAsia="es-MX"/>
        </w:rPr>
        <w:t>“</w:t>
      </w:r>
      <w:r w:rsidRPr="00081BE5">
        <w:rPr>
          <w:rFonts w:ascii="Palatino Linotype" w:hAnsi="Palatino Linotype" w:cs="Arial"/>
          <w:b/>
          <w:i/>
          <w:iCs/>
          <w:sz w:val="22"/>
          <w:szCs w:val="22"/>
          <w:lang w:eastAsia="es-MX"/>
        </w:rPr>
        <w:t>CRITERIO 0002-11</w:t>
      </w:r>
    </w:p>
    <w:p w14:paraId="530BAF1A" w14:textId="77777777" w:rsidR="00F32D75" w:rsidRPr="00081BE5" w:rsidRDefault="00F32D75" w:rsidP="00F32D75">
      <w:pPr>
        <w:ind w:left="850" w:right="901"/>
        <w:jc w:val="both"/>
        <w:rPr>
          <w:rFonts w:ascii="Palatino Linotype" w:hAnsi="Palatino Linotype" w:cs="Arial"/>
          <w:i/>
          <w:iCs/>
          <w:sz w:val="22"/>
          <w:szCs w:val="22"/>
          <w:lang w:eastAsia="es-MX"/>
        </w:rPr>
      </w:pPr>
      <w:r w:rsidRPr="00081BE5">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081BE5">
        <w:rPr>
          <w:rFonts w:ascii="Palatino Linotype" w:hAnsi="Palatino Linotype" w:cs="Arial"/>
          <w:b/>
          <w:bCs/>
          <w:i/>
          <w:iCs/>
          <w:sz w:val="22"/>
          <w:szCs w:val="22"/>
          <w:u w:val="single"/>
          <w:lang w:eastAsia="es-MX"/>
        </w:rPr>
        <w:t xml:space="preserve">V, XV, Y XVI, </w:t>
      </w:r>
      <w:r w:rsidRPr="00081BE5">
        <w:rPr>
          <w:rFonts w:ascii="Palatino Linotype" w:hAnsi="Palatino Linotype" w:cs="Arial"/>
          <w:b/>
          <w:i/>
          <w:iCs/>
          <w:sz w:val="22"/>
          <w:szCs w:val="22"/>
          <w:u w:val="single"/>
          <w:lang w:eastAsia="es-MX"/>
        </w:rPr>
        <w:t>3°, 4°, 11 Y 41.</w:t>
      </w:r>
      <w:r w:rsidRPr="00081BE5">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4969F7" w14:textId="77777777" w:rsidR="00F32D75" w:rsidRPr="00081BE5" w:rsidRDefault="00F32D75" w:rsidP="00F32D75">
      <w:pPr>
        <w:ind w:left="850" w:right="901"/>
        <w:jc w:val="both"/>
        <w:rPr>
          <w:rFonts w:ascii="Palatino Linotype" w:hAnsi="Palatino Linotype" w:cs="Arial"/>
          <w:i/>
          <w:iCs/>
          <w:sz w:val="22"/>
          <w:szCs w:val="22"/>
          <w:lang w:eastAsia="es-MX"/>
        </w:rPr>
      </w:pPr>
      <w:r w:rsidRPr="00081BE5">
        <w:rPr>
          <w:rFonts w:ascii="Palatino Linotype" w:hAnsi="Palatino Linotype" w:cs="Arial"/>
          <w:i/>
          <w:iCs/>
          <w:sz w:val="22"/>
          <w:szCs w:val="22"/>
          <w:lang w:eastAsia="es-MX"/>
        </w:rPr>
        <w:t>En consecuencia, el acceso a la información se refiere a que se cumplan cualquiera de los siguientes tres supuestos:</w:t>
      </w:r>
    </w:p>
    <w:p w14:paraId="5572E353" w14:textId="77777777" w:rsidR="00F32D75" w:rsidRPr="00081BE5" w:rsidRDefault="00F32D75" w:rsidP="00F32D75">
      <w:pPr>
        <w:ind w:left="850" w:right="901"/>
        <w:jc w:val="both"/>
        <w:rPr>
          <w:rFonts w:ascii="Palatino Linotype" w:hAnsi="Palatino Linotype" w:cs="Arial"/>
          <w:b/>
          <w:i/>
          <w:iCs/>
          <w:sz w:val="22"/>
          <w:szCs w:val="22"/>
          <w:u w:val="single"/>
          <w:lang w:eastAsia="es-MX"/>
        </w:rPr>
      </w:pPr>
      <w:r w:rsidRPr="00081BE5">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3387C2A5" w14:textId="77777777" w:rsidR="00F32D75" w:rsidRPr="00081BE5" w:rsidRDefault="00F32D75" w:rsidP="00F32D75">
      <w:pPr>
        <w:ind w:left="850" w:right="901"/>
        <w:jc w:val="both"/>
        <w:rPr>
          <w:rFonts w:ascii="Palatino Linotype" w:hAnsi="Palatino Linotype" w:cs="Arial"/>
          <w:i/>
          <w:iCs/>
          <w:sz w:val="22"/>
          <w:szCs w:val="22"/>
          <w:lang w:eastAsia="es-MX"/>
        </w:rPr>
      </w:pPr>
      <w:r w:rsidRPr="00081BE5">
        <w:rPr>
          <w:rFonts w:ascii="Palatino Linotype" w:hAnsi="Palatino Linotype" w:cs="Arial"/>
          <w:i/>
          <w:iCs/>
          <w:sz w:val="22"/>
          <w:szCs w:val="22"/>
          <w:lang w:eastAsia="es-MX"/>
        </w:rPr>
        <w:t xml:space="preserve">2) Que se trate de </w:t>
      </w:r>
      <w:r w:rsidRPr="00081BE5">
        <w:rPr>
          <w:rFonts w:ascii="Palatino Linotype" w:hAnsi="Palatino Linotype" w:cs="Arial"/>
          <w:b/>
          <w:i/>
          <w:iCs/>
          <w:sz w:val="22"/>
          <w:szCs w:val="22"/>
          <w:u w:val="single"/>
          <w:lang w:eastAsia="es-MX"/>
        </w:rPr>
        <w:t>información</w:t>
      </w:r>
      <w:r w:rsidRPr="00081BE5">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7A42F61A" w14:textId="77777777" w:rsidR="00F32D75" w:rsidRPr="00081BE5" w:rsidRDefault="00F32D75" w:rsidP="00F32D75">
      <w:pPr>
        <w:ind w:left="850" w:right="901"/>
        <w:jc w:val="both"/>
        <w:rPr>
          <w:rFonts w:ascii="Palatino Linotype" w:hAnsi="Palatino Linotype" w:cs="Arial"/>
          <w:i/>
          <w:iCs/>
          <w:sz w:val="22"/>
          <w:szCs w:val="22"/>
          <w:lang w:eastAsia="es-MX"/>
        </w:rPr>
      </w:pPr>
      <w:r w:rsidRPr="00081BE5">
        <w:rPr>
          <w:rFonts w:ascii="Palatino Linotype" w:hAnsi="Palatino Linotype" w:cs="Arial"/>
          <w:i/>
          <w:iCs/>
          <w:sz w:val="22"/>
          <w:szCs w:val="22"/>
          <w:lang w:eastAsia="es-MX"/>
        </w:rPr>
        <w:lastRenderedPageBreak/>
        <w:t>3) Que se trate de información registrada en cualquier soporte documental, que, en ejercicio de las atribuciones conferidas, se encuentre en posesión de los Sujetos Obligados.” (sic)</w:t>
      </w:r>
    </w:p>
    <w:p w14:paraId="75E82C31" w14:textId="77777777" w:rsidR="00F32D75" w:rsidRPr="00081BE5" w:rsidRDefault="00F32D75" w:rsidP="00F32D75">
      <w:pPr>
        <w:ind w:left="850" w:right="901"/>
        <w:jc w:val="both"/>
        <w:rPr>
          <w:rFonts w:ascii="Palatino Linotype" w:hAnsi="Palatino Linotype" w:cs="Arial"/>
          <w:i/>
          <w:iCs/>
          <w:sz w:val="22"/>
          <w:szCs w:val="22"/>
          <w:lang w:eastAsia="es-MX"/>
        </w:rPr>
      </w:pPr>
      <w:r w:rsidRPr="00081BE5">
        <w:rPr>
          <w:rFonts w:ascii="Palatino Linotype" w:hAnsi="Palatino Linotype" w:cs="Arial"/>
          <w:i/>
          <w:iCs/>
          <w:sz w:val="22"/>
          <w:szCs w:val="22"/>
          <w:lang w:eastAsia="es-MX"/>
        </w:rPr>
        <w:t>(Énfasis Añadido)</w:t>
      </w:r>
    </w:p>
    <w:p w14:paraId="66F4519A" w14:textId="77777777" w:rsidR="00F32D75" w:rsidRPr="00081BE5" w:rsidRDefault="00F32D75" w:rsidP="00F32D75">
      <w:pPr>
        <w:ind w:left="850" w:right="901"/>
        <w:jc w:val="both"/>
        <w:rPr>
          <w:rFonts w:ascii="Palatino Linotype" w:hAnsi="Palatino Linotype" w:cs="Arial"/>
          <w:i/>
          <w:iCs/>
          <w:sz w:val="22"/>
          <w:szCs w:val="22"/>
          <w:lang w:eastAsia="es-MX"/>
        </w:rPr>
      </w:pPr>
    </w:p>
    <w:p w14:paraId="4D3DA709" w14:textId="6C5DAEA5" w:rsidR="004063A9" w:rsidRPr="00081BE5" w:rsidRDefault="00F32D75" w:rsidP="00F32D75">
      <w:pPr>
        <w:widowControl w:val="0"/>
        <w:autoSpaceDE w:val="0"/>
        <w:autoSpaceDN w:val="0"/>
        <w:adjustRightInd w:val="0"/>
        <w:spacing w:line="360" w:lineRule="auto"/>
        <w:jc w:val="both"/>
        <w:rPr>
          <w:rFonts w:ascii="Palatino Linotype" w:hAnsi="Palatino Linotype"/>
          <w:lang w:val="es-ES"/>
        </w:rPr>
      </w:pPr>
      <w:r w:rsidRPr="00081BE5">
        <w:rPr>
          <w:rFonts w:ascii="Palatino Linotype" w:hAnsi="Palatino Linotype"/>
          <w:color w:val="000000"/>
          <w:lang w:val="es-ES"/>
        </w:rPr>
        <w:t>De todo lo dicho anteriormente</w:t>
      </w:r>
      <w:r w:rsidRPr="00081BE5">
        <w:rPr>
          <w:rFonts w:ascii="Palatino Linotype" w:eastAsia="Calibri" w:hAnsi="Palatino Linotype" w:cs="Arial"/>
        </w:rPr>
        <w:t xml:space="preserve">, </w:t>
      </w:r>
      <w:r w:rsidR="00FE322F" w:rsidRPr="00081BE5">
        <w:rPr>
          <w:rFonts w:ascii="Palatino Linotype" w:eastAsia="Calibri" w:hAnsi="Palatino Linotype" w:cs="Arial"/>
        </w:rPr>
        <w:t>de los archivos del S</w:t>
      </w:r>
      <w:r w:rsidR="00833412" w:rsidRPr="00081BE5">
        <w:rPr>
          <w:rFonts w:ascii="Palatino Linotype" w:eastAsia="Calibri" w:hAnsi="Palatino Linotype" w:cs="Arial"/>
        </w:rPr>
        <w:t xml:space="preserve">UJETO OBLIGADO puede que </w:t>
      </w:r>
      <w:r w:rsidRPr="00081BE5">
        <w:rPr>
          <w:rFonts w:ascii="Palatino Linotype" w:eastAsia="Calibri" w:hAnsi="Palatino Linotype" w:cs="Arial"/>
        </w:rPr>
        <w:t xml:space="preserve">existe expresión documental </w:t>
      </w:r>
      <w:r w:rsidR="00833412" w:rsidRPr="00081BE5">
        <w:rPr>
          <w:rFonts w:ascii="Palatino Linotype" w:eastAsia="Calibri" w:hAnsi="Palatino Linotype" w:cs="Arial"/>
        </w:rPr>
        <w:t>que precisen las funciones de cada servidor público</w:t>
      </w:r>
      <w:r w:rsidRPr="00081BE5">
        <w:rPr>
          <w:rFonts w:ascii="Palatino Linotype" w:eastAsia="Calibri" w:hAnsi="Palatino Linotype" w:cs="Arial"/>
        </w:rPr>
        <w:t xml:space="preserve">, </w:t>
      </w:r>
      <w:r w:rsidR="00833412" w:rsidRPr="00081BE5">
        <w:rPr>
          <w:rFonts w:ascii="Palatino Linotype" w:eastAsia="Calibri" w:hAnsi="Palatino Linotype" w:cs="Arial"/>
        </w:rPr>
        <w:t xml:space="preserve">que de los cuales </w:t>
      </w:r>
      <w:r w:rsidR="00D31EF9" w:rsidRPr="00081BE5">
        <w:rPr>
          <w:rFonts w:ascii="Palatino Linotype" w:eastAsia="Calibri" w:hAnsi="Palatino Linotype" w:cs="Arial"/>
        </w:rPr>
        <w:t>es</w:t>
      </w:r>
      <w:r w:rsidRPr="00081BE5">
        <w:rPr>
          <w:rFonts w:ascii="Palatino Linotype" w:eastAsia="Calibri" w:hAnsi="Palatino Linotype" w:cs="Arial"/>
        </w:rPr>
        <w:t xml:space="preserve"> procedente la entrega</w:t>
      </w:r>
      <w:r w:rsidR="00D31EF9" w:rsidRPr="00081BE5">
        <w:rPr>
          <w:rFonts w:ascii="Palatino Linotype" w:hAnsi="Palatino Linotype"/>
          <w:lang w:val="es-ES"/>
        </w:rPr>
        <w:t xml:space="preserve">, de conformidad con lo establecido en el </w:t>
      </w:r>
      <w:r w:rsidR="00263421" w:rsidRPr="00081BE5">
        <w:rPr>
          <w:rFonts w:ascii="Palatino Linotype" w:hAnsi="Palatino Linotype"/>
          <w:lang w:val="es-ES"/>
        </w:rPr>
        <w:t>artículo</w:t>
      </w:r>
      <w:r w:rsidR="00D31EF9" w:rsidRPr="00081BE5">
        <w:rPr>
          <w:rFonts w:ascii="Palatino Linotype" w:hAnsi="Palatino Linotype"/>
          <w:lang w:val="es-ES"/>
        </w:rPr>
        <w:t xml:space="preserve"> </w:t>
      </w:r>
      <w:r w:rsidR="006B3906" w:rsidRPr="00081BE5">
        <w:rPr>
          <w:rFonts w:ascii="Palatino Linotype" w:hAnsi="Palatino Linotype"/>
          <w:lang w:val="es-ES"/>
        </w:rPr>
        <w:t>18</w:t>
      </w:r>
      <w:r w:rsidR="002B7AAC" w:rsidRPr="00081BE5">
        <w:rPr>
          <w:rStyle w:val="Refdenotaalpie"/>
          <w:rFonts w:ascii="Palatino Linotype" w:hAnsi="Palatino Linotype"/>
          <w:lang w:val="es-ES"/>
        </w:rPr>
        <w:footnoteReference w:id="1"/>
      </w:r>
      <w:r w:rsidR="00D31EF9" w:rsidRPr="00081BE5">
        <w:rPr>
          <w:rFonts w:ascii="Palatino Linotype" w:hAnsi="Palatino Linotype"/>
          <w:lang w:val="es-ES"/>
        </w:rPr>
        <w:t xml:space="preserve">, de la </w:t>
      </w:r>
      <w:r w:rsidR="00042D2A" w:rsidRPr="00081BE5">
        <w:rPr>
          <w:rFonts w:ascii="Palatino Linotype" w:hAnsi="Palatino Linotype"/>
          <w:lang w:val="es-ES"/>
        </w:rPr>
        <w:t>Ley de Transparencia y Acceso a la Información Pública del Estado de México y Municipios.</w:t>
      </w:r>
    </w:p>
    <w:p w14:paraId="4C4DF78D" w14:textId="77777777" w:rsidR="004063A9" w:rsidRPr="00081BE5" w:rsidRDefault="004063A9" w:rsidP="00F32D75">
      <w:pPr>
        <w:widowControl w:val="0"/>
        <w:autoSpaceDE w:val="0"/>
        <w:autoSpaceDN w:val="0"/>
        <w:adjustRightInd w:val="0"/>
        <w:spacing w:line="360" w:lineRule="auto"/>
        <w:jc w:val="both"/>
        <w:rPr>
          <w:rFonts w:ascii="Palatino Linotype" w:hAnsi="Palatino Linotype"/>
          <w:lang w:val="es-ES"/>
        </w:rPr>
      </w:pPr>
    </w:p>
    <w:p w14:paraId="11106FDB" w14:textId="77777777" w:rsidR="004063A9" w:rsidRPr="00081BE5" w:rsidRDefault="00F32D75" w:rsidP="00F32D75">
      <w:pPr>
        <w:widowControl w:val="0"/>
        <w:autoSpaceDE w:val="0"/>
        <w:autoSpaceDN w:val="0"/>
        <w:adjustRightInd w:val="0"/>
        <w:spacing w:line="360" w:lineRule="auto"/>
        <w:jc w:val="both"/>
        <w:rPr>
          <w:rFonts w:ascii="Palatino Linotype" w:hAnsi="Palatino Linotype"/>
          <w:lang w:val="es-ES"/>
        </w:rPr>
      </w:pPr>
      <w:r w:rsidRPr="00081BE5">
        <w:rPr>
          <w:rFonts w:ascii="Palatino Linotype" w:hAnsi="Palatino Linotype"/>
          <w:lang w:val="es-ES"/>
        </w:rPr>
        <w:t>Siendo necesario hacer hincapié que, en todo momento, los Sujetos Obligados, al analizar las solicitudes de información a ellos planteada</w:t>
      </w:r>
      <w:r w:rsidR="004063A9" w:rsidRPr="00081BE5">
        <w:rPr>
          <w:rFonts w:ascii="Palatino Linotype" w:hAnsi="Palatino Linotype"/>
          <w:lang w:val="es-ES"/>
        </w:rPr>
        <w:t>s</w:t>
      </w:r>
      <w:r w:rsidRPr="00081BE5">
        <w:rPr>
          <w:rFonts w:ascii="Palatino Linotype" w:hAnsi="Palatino Linotype"/>
          <w:lang w:val="es-ES"/>
        </w:rPr>
        <w:t xml:space="preserve">, deben verificar si puede o no tratarse de información que generen, posean o administren en el ejercicio de sus atribuciones o funciones y, en tal virtud, cuando haya información relacionada con la solicitud, o bien, una expresión documental, deben atenderlas. </w:t>
      </w:r>
    </w:p>
    <w:p w14:paraId="1865BDF5" w14:textId="77777777" w:rsidR="004063A9" w:rsidRPr="00081BE5" w:rsidRDefault="004063A9" w:rsidP="00F32D75">
      <w:pPr>
        <w:widowControl w:val="0"/>
        <w:autoSpaceDE w:val="0"/>
        <w:autoSpaceDN w:val="0"/>
        <w:adjustRightInd w:val="0"/>
        <w:spacing w:line="360" w:lineRule="auto"/>
        <w:jc w:val="both"/>
        <w:rPr>
          <w:rFonts w:ascii="Palatino Linotype" w:hAnsi="Palatino Linotype"/>
          <w:lang w:val="es-ES"/>
        </w:rPr>
      </w:pPr>
    </w:p>
    <w:p w14:paraId="45EB8040" w14:textId="3E9FED77" w:rsidR="00F32D75" w:rsidRPr="00081BE5" w:rsidRDefault="00F32D75" w:rsidP="00F32D75">
      <w:pPr>
        <w:widowControl w:val="0"/>
        <w:autoSpaceDE w:val="0"/>
        <w:autoSpaceDN w:val="0"/>
        <w:adjustRightInd w:val="0"/>
        <w:spacing w:line="360" w:lineRule="auto"/>
        <w:jc w:val="both"/>
        <w:rPr>
          <w:rFonts w:ascii="Palatino Linotype" w:hAnsi="Palatino Linotype"/>
          <w:bCs/>
          <w:lang w:val="es-ES"/>
        </w:rPr>
      </w:pPr>
      <w:r w:rsidRPr="00081BE5">
        <w:rPr>
          <w:rFonts w:ascii="Palatino Linotype" w:hAnsi="Palatino Linotype"/>
          <w:lang w:val="es-ES"/>
        </w:rPr>
        <w:t>Lo anterior, tiene apoyo en el criterio 16/17, emitido por el Pleno del INAI, el cual menciona lo siguiente:</w:t>
      </w:r>
    </w:p>
    <w:p w14:paraId="76A3E207" w14:textId="77777777" w:rsidR="00F32D75" w:rsidRPr="00081BE5" w:rsidRDefault="00F32D75" w:rsidP="00F32D75">
      <w:pPr>
        <w:ind w:left="850" w:right="901"/>
        <w:jc w:val="both"/>
        <w:rPr>
          <w:rFonts w:ascii="Palatino Linotype" w:hAnsi="Palatino Linotype"/>
          <w:i/>
          <w:iCs/>
          <w:sz w:val="22"/>
          <w:szCs w:val="22"/>
          <w:lang w:val="es-ES"/>
        </w:rPr>
      </w:pPr>
    </w:p>
    <w:p w14:paraId="08230B07" w14:textId="77777777" w:rsidR="00F32D75" w:rsidRPr="00081BE5" w:rsidRDefault="00F32D75" w:rsidP="00F32D75">
      <w:pPr>
        <w:ind w:left="850" w:right="901"/>
        <w:jc w:val="both"/>
        <w:rPr>
          <w:rFonts w:ascii="Palatino Linotype" w:hAnsi="Palatino Linotype"/>
          <w:i/>
          <w:iCs/>
          <w:sz w:val="22"/>
          <w:szCs w:val="22"/>
          <w:lang w:val="es-ES"/>
        </w:rPr>
      </w:pPr>
      <w:r w:rsidRPr="00081BE5">
        <w:rPr>
          <w:rFonts w:ascii="Palatino Linotype" w:hAnsi="Palatino Linotype"/>
          <w:i/>
          <w:iCs/>
          <w:sz w:val="22"/>
          <w:szCs w:val="22"/>
          <w:lang w:val="es-ES"/>
        </w:rPr>
        <w:t>“</w:t>
      </w:r>
      <w:r w:rsidRPr="00081BE5">
        <w:rPr>
          <w:rFonts w:ascii="Palatino Linotype" w:hAnsi="Palatino Linotype"/>
          <w:b/>
          <w:bCs/>
          <w:i/>
          <w:iCs/>
          <w:sz w:val="22"/>
          <w:szCs w:val="22"/>
          <w:lang w:val="es-ES"/>
        </w:rPr>
        <w:t>Expresión documental</w:t>
      </w:r>
      <w:r w:rsidRPr="00081BE5">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w:t>
      </w:r>
      <w:r w:rsidRPr="00081BE5">
        <w:rPr>
          <w:rFonts w:ascii="Palatino Linotype" w:hAnsi="Palatino Linotype"/>
          <w:i/>
          <w:iCs/>
          <w:sz w:val="22"/>
          <w:szCs w:val="22"/>
          <w:lang w:val="es-ES"/>
        </w:rPr>
        <w:lastRenderedPageBreak/>
        <w:t xml:space="preserve">éstos deben dar a dichas solicitudes una interpretación que les otorgue una expresión documental. </w:t>
      </w:r>
    </w:p>
    <w:p w14:paraId="436AAEFC" w14:textId="77777777" w:rsidR="00F32D75" w:rsidRPr="00081BE5" w:rsidRDefault="00F32D75" w:rsidP="00F32D75">
      <w:pPr>
        <w:ind w:left="850" w:right="901"/>
        <w:jc w:val="both"/>
        <w:rPr>
          <w:rFonts w:ascii="Palatino Linotype" w:hAnsi="Palatino Linotype"/>
          <w:i/>
          <w:iCs/>
          <w:sz w:val="22"/>
          <w:szCs w:val="22"/>
          <w:lang w:val="es-ES"/>
        </w:rPr>
      </w:pPr>
      <w:r w:rsidRPr="00081BE5">
        <w:rPr>
          <w:rFonts w:ascii="Palatino Linotype" w:hAnsi="Palatino Linotype"/>
          <w:i/>
          <w:iCs/>
          <w:sz w:val="22"/>
          <w:szCs w:val="22"/>
          <w:lang w:val="es-ES"/>
        </w:rPr>
        <w:t xml:space="preserve"> (Énfasis añadido)</w:t>
      </w:r>
    </w:p>
    <w:p w14:paraId="6EC7D029" w14:textId="77777777" w:rsidR="00F32D75" w:rsidRPr="00081BE5" w:rsidRDefault="00F32D75" w:rsidP="00F32D75">
      <w:pPr>
        <w:ind w:right="901"/>
        <w:jc w:val="both"/>
        <w:rPr>
          <w:rFonts w:ascii="Palatino Linotype" w:hAnsi="Palatino Linotype"/>
          <w:i/>
          <w:sz w:val="22"/>
        </w:rPr>
      </w:pPr>
    </w:p>
    <w:p w14:paraId="26FC4BAF" w14:textId="28BBB46A" w:rsidR="00F973D7" w:rsidRPr="00081BE5" w:rsidRDefault="00F32D75" w:rsidP="006834CD">
      <w:pPr>
        <w:spacing w:before="100" w:beforeAutospacing="1" w:after="100" w:afterAutospacing="1" w:line="360" w:lineRule="auto"/>
        <w:jc w:val="both"/>
        <w:rPr>
          <w:rFonts w:ascii="Palatino Linotype" w:hAnsi="Palatino Linotype" w:cs="Arial"/>
        </w:rPr>
      </w:pPr>
      <w:r w:rsidRPr="00081BE5">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081BE5">
        <w:rPr>
          <w:rFonts w:ascii="Palatino Linotype" w:eastAsia="Arial Unicode MS" w:hAnsi="Palatino Linotype" w:cs="Arial"/>
          <w:b/>
        </w:rPr>
        <w:t>principio de máxima publicidad</w:t>
      </w:r>
      <w:r w:rsidRPr="00081BE5">
        <w:rPr>
          <w:rFonts w:ascii="Palatino Linotype" w:eastAsia="Arial Unicode MS" w:hAnsi="Palatino Linotype" w:cs="Arial"/>
        </w:rPr>
        <w:t xml:space="preserve">, </w:t>
      </w:r>
      <w:r w:rsidRPr="00081BE5">
        <w:rPr>
          <w:rFonts w:ascii="Palatino Linotype" w:hAnsi="Palatino Linotype" w:cs="Arial"/>
        </w:rPr>
        <w:t xml:space="preserve">por lo que, en ese sentido, lo procedente es que se ordene al </w:t>
      </w:r>
      <w:r w:rsidRPr="00081BE5">
        <w:rPr>
          <w:rFonts w:ascii="Palatino Linotype" w:hAnsi="Palatino Linotype" w:cs="Arial"/>
          <w:b/>
        </w:rPr>
        <w:t>SUJETO OBLIGADO</w:t>
      </w:r>
      <w:r w:rsidRPr="00081BE5">
        <w:rPr>
          <w:rFonts w:ascii="Palatino Linotype" w:hAnsi="Palatino Linotype" w:cs="Arial"/>
        </w:rPr>
        <w:t xml:space="preserve"> haga entrega </w:t>
      </w:r>
      <w:bookmarkStart w:id="10" w:name="_Hlk103698291"/>
      <w:r w:rsidRPr="00081BE5">
        <w:rPr>
          <w:rFonts w:ascii="Palatino Linotype" w:hAnsi="Palatino Linotype" w:cs="Arial"/>
        </w:rPr>
        <w:t>los documentos donde conste</w:t>
      </w:r>
      <w:bookmarkEnd w:id="10"/>
      <w:r w:rsidR="00A16071" w:rsidRPr="00081BE5">
        <w:rPr>
          <w:rFonts w:ascii="Palatino Linotype" w:hAnsi="Palatino Linotype" w:cs="Arial"/>
        </w:rPr>
        <w:t>n</w:t>
      </w:r>
      <w:r w:rsidRPr="00081BE5">
        <w:rPr>
          <w:rFonts w:ascii="Palatino Linotype" w:hAnsi="Palatino Linotype" w:cs="Arial"/>
        </w:rPr>
        <w:t xml:space="preserve"> las </w:t>
      </w:r>
      <w:r w:rsidR="004C29D6" w:rsidRPr="00081BE5">
        <w:rPr>
          <w:rFonts w:ascii="Palatino Linotype" w:hAnsi="Palatino Linotype" w:cs="Arial"/>
        </w:rPr>
        <w:t xml:space="preserve">funciones de los servidores públicos adscritos al </w:t>
      </w:r>
      <w:r w:rsidR="00BB065D" w:rsidRPr="00081BE5">
        <w:rPr>
          <w:rFonts w:ascii="Palatino Linotype" w:hAnsi="Palatino Linotype" w:cs="Arial"/>
        </w:rPr>
        <w:t xml:space="preserve">Sujeto Obligado, en versión </w:t>
      </w:r>
      <w:r w:rsidR="00830341" w:rsidRPr="00081BE5">
        <w:rPr>
          <w:rFonts w:ascii="Palatino Linotype" w:hAnsi="Palatino Linotype" w:cs="Arial"/>
        </w:rPr>
        <w:t>pública</w:t>
      </w:r>
      <w:r w:rsidR="00BB065D" w:rsidRPr="00081BE5">
        <w:rPr>
          <w:rFonts w:ascii="Palatino Linotype" w:hAnsi="Palatino Linotype" w:cs="Arial"/>
        </w:rPr>
        <w:t xml:space="preserve"> de ser procedente.</w:t>
      </w:r>
    </w:p>
    <w:p w14:paraId="55487672" w14:textId="10D9C31D" w:rsidR="007711DC" w:rsidRPr="00081BE5" w:rsidRDefault="007711DC" w:rsidP="007711DC">
      <w:pPr>
        <w:widowControl w:val="0"/>
        <w:autoSpaceDE w:val="0"/>
        <w:autoSpaceDN w:val="0"/>
        <w:adjustRightInd w:val="0"/>
        <w:spacing w:line="360" w:lineRule="auto"/>
        <w:jc w:val="both"/>
        <w:rPr>
          <w:rFonts w:ascii="Palatino Linotype" w:eastAsia="Arial Unicode MS" w:hAnsi="Palatino Linotype" w:cs="Arial"/>
        </w:rPr>
      </w:pPr>
      <w:r w:rsidRPr="00081BE5">
        <w:rPr>
          <w:rFonts w:ascii="Palatino Linotype" w:hAnsi="Palatino Linotype" w:cs="Arial"/>
        </w:rPr>
        <w:t>A</w:t>
      </w:r>
      <w:r w:rsidRPr="00081BE5">
        <w:rPr>
          <w:rFonts w:ascii="Palatino Linotype" w:hAnsi="Palatino Linotype"/>
        </w:rPr>
        <w:t xml:space="preserve">hora </w:t>
      </w:r>
      <w:r w:rsidRPr="00081BE5">
        <w:rPr>
          <w:rFonts w:ascii="Palatino Linotype" w:hAnsi="Palatino Linotype" w:cs="Arial"/>
          <w:noProof/>
          <w:lang w:eastAsia="es-MX"/>
        </w:rPr>
        <w:t>bien</w:t>
      </w:r>
      <w:r w:rsidRPr="00081BE5">
        <w:rPr>
          <w:rFonts w:ascii="Palatino Linotype" w:hAnsi="Palatino Linotype"/>
        </w:rPr>
        <w:t xml:space="preserve">, en relación a la </w:t>
      </w:r>
      <w:r w:rsidRPr="00081BE5">
        <w:rPr>
          <w:rFonts w:ascii="Palatino Linotype" w:hAnsi="Palatino Linotype"/>
          <w:b/>
        </w:rPr>
        <w:t xml:space="preserve">versión pública </w:t>
      </w:r>
      <w:r w:rsidRPr="00081BE5">
        <w:rPr>
          <w:rFonts w:ascii="Palatino Linotype" w:hAnsi="Palatino Linotype"/>
        </w:rPr>
        <w:t>de la información de la que se ordena su entrega, en términos del artículo 143</w:t>
      </w:r>
      <w:r w:rsidR="00042D2A" w:rsidRPr="00081BE5">
        <w:rPr>
          <w:rFonts w:ascii="Palatino Linotype" w:hAnsi="Palatino Linotype"/>
        </w:rPr>
        <w:t>,</w:t>
      </w:r>
      <w:r w:rsidRPr="00081BE5">
        <w:rPr>
          <w:rFonts w:ascii="Palatino Linotype" w:hAnsi="Palatino Linotype"/>
        </w:rPr>
        <w:t xml:space="preserve"> de la Ley de Transparencia y Acceso a la Información Pública del Estado de México y Municipios, deberá </w:t>
      </w:r>
      <w:r w:rsidRPr="00081BE5">
        <w:rPr>
          <w:rFonts w:ascii="Palatino Linotype" w:eastAsia="Arial Unicode MS" w:hAnsi="Palatino Linotype" w:cs="Arial"/>
        </w:rPr>
        <w:t>omitirse, eliminarse o suprimirse la</w:t>
      </w:r>
      <w:r w:rsidRPr="00081BE5">
        <w:rPr>
          <w:rFonts w:ascii="Palatino Linotype" w:hAnsi="Palatino Linotype"/>
        </w:rPr>
        <w:t xml:space="preserve"> información </w:t>
      </w:r>
      <w:r w:rsidRPr="00081BE5">
        <w:rPr>
          <w:rFonts w:ascii="Palatino Linotype" w:hAnsi="Palatino Linotype"/>
          <w:b/>
        </w:rPr>
        <w:t>confidencial</w:t>
      </w:r>
      <w:r w:rsidRPr="00081BE5">
        <w:rPr>
          <w:rFonts w:ascii="Palatino Linotype" w:eastAsia="Arial Unicode MS" w:hAnsi="Palatino Linotype" w:cs="Arial"/>
        </w:rPr>
        <w:t xml:space="preserve">. </w:t>
      </w:r>
    </w:p>
    <w:p w14:paraId="57F4CC94" w14:textId="77777777" w:rsidR="007711DC" w:rsidRPr="00081BE5" w:rsidRDefault="007711DC" w:rsidP="007711DC">
      <w:pPr>
        <w:spacing w:line="360" w:lineRule="auto"/>
        <w:jc w:val="both"/>
        <w:rPr>
          <w:rFonts w:ascii="Palatino Linotype" w:eastAsia="Arial Unicode MS" w:hAnsi="Palatino Linotype" w:cs="Arial"/>
        </w:rPr>
      </w:pPr>
    </w:p>
    <w:p w14:paraId="65592972" w14:textId="33E553AC" w:rsidR="007711DC" w:rsidRPr="00081BE5" w:rsidRDefault="007711DC" w:rsidP="007711DC">
      <w:pPr>
        <w:spacing w:line="360" w:lineRule="auto"/>
        <w:jc w:val="both"/>
        <w:rPr>
          <w:rFonts w:ascii="Palatino Linotype" w:hAnsi="Palatino Linotype" w:cs="Arial"/>
        </w:rPr>
      </w:pPr>
      <w:r w:rsidRPr="00081BE5">
        <w:rPr>
          <w:rFonts w:ascii="Palatino Linotype" w:eastAsia="Arial Unicode MS" w:hAnsi="Palatino Linotype" w:cs="Arial"/>
        </w:rPr>
        <w:t xml:space="preserve">En ese sentido, </w:t>
      </w:r>
      <w:r w:rsidRPr="00081BE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081BE5">
        <w:rPr>
          <w:rFonts w:ascii="Palatino Linotype" w:hAnsi="Palatino Linotype" w:cs="Arial"/>
        </w:rPr>
        <w:t xml:space="preserve"> que el Comité de Transparencia del </w:t>
      </w:r>
      <w:r w:rsidRPr="00081BE5">
        <w:rPr>
          <w:rFonts w:ascii="Palatino Linotype" w:hAnsi="Palatino Linotype" w:cs="Arial"/>
          <w:b/>
        </w:rPr>
        <w:t>SUJETO OBLIGADO</w:t>
      </w:r>
      <w:r w:rsidRPr="00081BE5">
        <w:rPr>
          <w:rFonts w:ascii="Palatino Linotype" w:hAnsi="Palatino Linotype" w:cs="Arial"/>
        </w:rPr>
        <w:t xml:space="preserve"> emita el Acuerdo de Clasificación correspondiente</w:t>
      </w:r>
      <w:r w:rsidRPr="00081BE5">
        <w:rPr>
          <w:rFonts w:ascii="Palatino Linotype" w:hAnsi="Palatino Linotype" w:cs="Arial"/>
          <w:lang w:val="es-ES_tradnl"/>
        </w:rPr>
        <w:t xml:space="preserve"> debidamente fundado y motivado, en el cual se</w:t>
      </w:r>
      <w:r w:rsidRPr="00081BE5">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00BF3DDF" w:rsidRPr="00081BE5">
        <w:rPr>
          <w:rFonts w:ascii="Palatino Linotype" w:hAnsi="Palatino Linotype" w:cs="Arial"/>
        </w:rPr>
        <w:t xml:space="preserve">Lineamientos Generales en materia de Clasificación y Desclasificación de la Información, así como para la elaboración de </w:t>
      </w:r>
      <w:r w:rsidR="00BF3DDF" w:rsidRPr="00081BE5">
        <w:rPr>
          <w:rFonts w:ascii="Palatino Linotype" w:hAnsi="Palatino Linotype" w:cs="Arial"/>
        </w:rPr>
        <w:lastRenderedPageBreak/>
        <w:t>Versiones Públicas</w:t>
      </w:r>
      <w:r w:rsidRPr="00081BE5">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897F8E5" w14:textId="77777777" w:rsidR="007711DC" w:rsidRPr="00081BE5" w:rsidRDefault="007711DC" w:rsidP="007711DC">
      <w:pPr>
        <w:spacing w:line="360" w:lineRule="auto"/>
        <w:jc w:val="both"/>
        <w:rPr>
          <w:rFonts w:ascii="Palatino Linotype" w:hAnsi="Palatino Linotype" w:cs="Arial"/>
        </w:rPr>
      </w:pPr>
    </w:p>
    <w:p w14:paraId="6934340B" w14:textId="77777777" w:rsidR="007711DC" w:rsidRPr="00081BE5" w:rsidRDefault="007711DC" w:rsidP="007711DC">
      <w:pPr>
        <w:spacing w:line="360" w:lineRule="auto"/>
        <w:jc w:val="both"/>
        <w:rPr>
          <w:rFonts w:ascii="Palatino Linotype" w:hAnsi="Palatino Linotype" w:cs="Arial"/>
          <w:lang w:val="es-ES_tradnl"/>
        </w:rPr>
      </w:pPr>
      <w:r w:rsidRPr="00081BE5">
        <w:rPr>
          <w:rFonts w:ascii="Palatino Linotype" w:hAnsi="Palatino Linotype" w:cs="Arial"/>
          <w:lang w:val="es-ES_tradnl"/>
        </w:rPr>
        <w:t xml:space="preserve">Por </w:t>
      </w:r>
      <w:r w:rsidRPr="00081BE5">
        <w:rPr>
          <w:rFonts w:ascii="Palatino Linotype" w:hAnsi="Palatino Linotype" w:cs="Arial"/>
          <w:lang w:eastAsia="es-MX"/>
        </w:rPr>
        <w:t>ende</w:t>
      </w:r>
      <w:r w:rsidRPr="00081BE5">
        <w:rPr>
          <w:rFonts w:ascii="Palatino Linotype" w:hAnsi="Palatino Linotype" w:cs="Arial"/>
          <w:lang w:val="es-ES_tradnl"/>
        </w:rPr>
        <w:t xml:space="preserve">, </w:t>
      </w:r>
      <w:r w:rsidRPr="00081BE5">
        <w:rPr>
          <w:rFonts w:ascii="Palatino Linotype" w:hAnsi="Palatino Linotype" w:cs="Arial"/>
          <w:b/>
          <w:lang w:val="es-ES_tradnl"/>
        </w:rPr>
        <w:t>EL SUJETO OBLIGADO</w:t>
      </w:r>
      <w:r w:rsidRPr="00081BE5">
        <w:rPr>
          <w:rFonts w:ascii="Palatino Linotype" w:hAnsi="Palatino Linotype" w:cs="Arial"/>
          <w:lang w:val="es-ES_tradnl"/>
        </w:rPr>
        <w:t xml:space="preserve"> debe testar los datos confidenciales, sin pasar por alto que la clasificación respectiva tiene </w:t>
      </w:r>
      <w:r w:rsidRPr="00081BE5">
        <w:rPr>
          <w:rFonts w:ascii="Palatino Linotype" w:hAnsi="Palatino Linotype" w:cs="Arial"/>
        </w:rPr>
        <w:t>que</w:t>
      </w:r>
      <w:r w:rsidRPr="00081BE5">
        <w:rPr>
          <w:rFonts w:ascii="Palatino Linotype" w:hAnsi="Palatino Linotype" w:cs="Arial"/>
          <w:lang w:val="es-ES_tradnl"/>
        </w:rPr>
        <w:t xml:space="preserve"> cumplirse a través de la forma y formalidades que la Ley impone; </w:t>
      </w:r>
      <w:r w:rsidRPr="00081BE5">
        <w:rPr>
          <w:rFonts w:ascii="Palatino Linotype" w:hAnsi="Palatino Linotype" w:cs="Arial"/>
        </w:rPr>
        <w:t>es</w:t>
      </w:r>
      <w:r w:rsidRPr="00081BE5">
        <w:rPr>
          <w:rFonts w:ascii="Palatino Linotype" w:hAnsi="Palatino Linotype" w:cs="Arial"/>
          <w:lang w:val="es-ES_tradnl"/>
        </w:rPr>
        <w:t xml:space="preserve"> decir, mediante Acuerdo debidamente fundado y motivado, en </w:t>
      </w:r>
      <w:r w:rsidRPr="00081BE5">
        <w:rPr>
          <w:rFonts w:ascii="Palatino Linotype" w:hAnsi="Palatino Linotype" w:cs="Arial"/>
          <w:noProof/>
          <w:lang w:eastAsia="es-MX"/>
        </w:rPr>
        <w:t>términos</w:t>
      </w:r>
      <w:r w:rsidRPr="00081BE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BD7572" w14:textId="77777777" w:rsidR="007711DC" w:rsidRPr="00081BE5" w:rsidRDefault="007711DC" w:rsidP="007711DC">
      <w:pPr>
        <w:ind w:left="851" w:right="902"/>
        <w:jc w:val="center"/>
        <w:rPr>
          <w:rFonts w:ascii="Palatino Linotype" w:hAnsi="Palatino Linotype" w:cs="Arial"/>
          <w:b/>
          <w:i/>
          <w:sz w:val="22"/>
          <w:szCs w:val="22"/>
        </w:rPr>
      </w:pPr>
    </w:p>
    <w:p w14:paraId="094F5C07" w14:textId="77777777" w:rsidR="007711DC" w:rsidRPr="00081BE5" w:rsidRDefault="007711DC" w:rsidP="007711DC">
      <w:pPr>
        <w:ind w:left="851" w:right="902"/>
        <w:jc w:val="center"/>
        <w:rPr>
          <w:rFonts w:ascii="Palatino Linotype" w:hAnsi="Palatino Linotype" w:cs="Arial"/>
          <w:b/>
          <w:i/>
          <w:sz w:val="22"/>
          <w:szCs w:val="22"/>
        </w:rPr>
      </w:pPr>
      <w:r w:rsidRPr="00081BE5">
        <w:rPr>
          <w:rFonts w:ascii="Palatino Linotype" w:hAnsi="Palatino Linotype" w:cs="Arial"/>
          <w:b/>
          <w:i/>
          <w:sz w:val="22"/>
          <w:szCs w:val="22"/>
        </w:rPr>
        <w:t>Ley de Transparencia y Acceso a la Información Pública del Estado de México y Municipios.</w:t>
      </w:r>
    </w:p>
    <w:p w14:paraId="024EFE6F"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w:t>
      </w:r>
      <w:r w:rsidRPr="00081BE5">
        <w:rPr>
          <w:rFonts w:ascii="Palatino Linotype" w:hAnsi="Palatino Linotype" w:cs="Arial"/>
          <w:b/>
          <w:i/>
          <w:sz w:val="22"/>
          <w:szCs w:val="22"/>
          <w:lang w:eastAsia="es-MX"/>
        </w:rPr>
        <w:t xml:space="preserve">Artículo 49. </w:t>
      </w:r>
      <w:r w:rsidRPr="00081BE5">
        <w:rPr>
          <w:rFonts w:ascii="Palatino Linotype" w:hAnsi="Palatino Linotype" w:cs="Arial"/>
          <w:i/>
          <w:sz w:val="22"/>
          <w:szCs w:val="22"/>
          <w:lang w:eastAsia="es-MX"/>
        </w:rPr>
        <w:t xml:space="preserve">Los </w:t>
      </w:r>
      <w:r w:rsidRPr="00081BE5">
        <w:rPr>
          <w:rFonts w:ascii="Palatino Linotype" w:hAnsi="Palatino Linotype" w:cs="Arial"/>
          <w:i/>
          <w:sz w:val="22"/>
          <w:szCs w:val="22"/>
        </w:rPr>
        <w:t>Comités</w:t>
      </w:r>
      <w:r w:rsidRPr="00081BE5">
        <w:rPr>
          <w:rFonts w:ascii="Palatino Linotype" w:hAnsi="Palatino Linotype" w:cs="Arial"/>
          <w:i/>
          <w:sz w:val="22"/>
          <w:szCs w:val="22"/>
          <w:lang w:eastAsia="es-MX"/>
        </w:rPr>
        <w:t xml:space="preserve"> de Transparencia </w:t>
      </w:r>
      <w:r w:rsidRPr="00081BE5">
        <w:rPr>
          <w:rFonts w:ascii="Palatino Linotype" w:hAnsi="Palatino Linotype"/>
          <w:i/>
          <w:sz w:val="22"/>
          <w:szCs w:val="22"/>
        </w:rPr>
        <w:t>tendrán</w:t>
      </w:r>
      <w:r w:rsidRPr="00081BE5">
        <w:rPr>
          <w:rFonts w:ascii="Palatino Linotype" w:hAnsi="Palatino Linotype" w:cs="Arial"/>
          <w:i/>
          <w:sz w:val="22"/>
          <w:szCs w:val="22"/>
          <w:lang w:eastAsia="es-MX"/>
        </w:rPr>
        <w:t xml:space="preserve"> las siguientes atribuciones:</w:t>
      </w:r>
    </w:p>
    <w:p w14:paraId="2B839E20"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VIII.</w:t>
      </w:r>
      <w:r w:rsidRPr="00081BE5">
        <w:rPr>
          <w:rFonts w:ascii="Palatino Linotype" w:hAnsi="Palatino Linotype" w:cs="Arial"/>
          <w:i/>
          <w:sz w:val="22"/>
          <w:szCs w:val="22"/>
          <w:lang w:eastAsia="es-MX"/>
        </w:rPr>
        <w:t xml:space="preserve"> </w:t>
      </w:r>
      <w:r w:rsidRPr="00081BE5">
        <w:rPr>
          <w:rFonts w:ascii="Palatino Linotype" w:hAnsi="Palatino Linotype" w:cs="Arial"/>
          <w:b/>
          <w:i/>
          <w:sz w:val="22"/>
          <w:szCs w:val="22"/>
          <w:lang w:eastAsia="es-MX"/>
        </w:rPr>
        <w:t>Aprobar</w:t>
      </w:r>
      <w:r w:rsidRPr="00081BE5">
        <w:rPr>
          <w:rFonts w:ascii="Palatino Linotype" w:hAnsi="Palatino Linotype" w:cs="Arial"/>
          <w:i/>
          <w:sz w:val="22"/>
          <w:szCs w:val="22"/>
          <w:lang w:eastAsia="es-MX"/>
        </w:rPr>
        <w:t xml:space="preserve">, </w:t>
      </w:r>
      <w:r w:rsidRPr="00081BE5">
        <w:rPr>
          <w:rFonts w:ascii="Palatino Linotype" w:hAnsi="Palatino Linotype" w:cs="Arial"/>
          <w:i/>
          <w:sz w:val="22"/>
          <w:szCs w:val="22"/>
        </w:rPr>
        <w:t>modificar</w:t>
      </w:r>
      <w:r w:rsidRPr="00081BE5">
        <w:rPr>
          <w:rFonts w:ascii="Palatino Linotype" w:hAnsi="Palatino Linotype" w:cs="Arial"/>
          <w:i/>
          <w:sz w:val="22"/>
          <w:szCs w:val="22"/>
          <w:lang w:eastAsia="es-MX"/>
        </w:rPr>
        <w:t xml:space="preserve"> o revocar la clasificación de la información;</w:t>
      </w:r>
    </w:p>
    <w:p w14:paraId="7355F523" w14:textId="77777777" w:rsidR="007711DC" w:rsidRPr="00081BE5" w:rsidRDefault="007711DC" w:rsidP="007711DC">
      <w:pPr>
        <w:autoSpaceDE w:val="0"/>
        <w:autoSpaceDN w:val="0"/>
        <w:adjustRightInd w:val="0"/>
        <w:ind w:left="851" w:right="902"/>
        <w:jc w:val="both"/>
        <w:rPr>
          <w:rFonts w:ascii="Palatino Linotype" w:hAnsi="Palatino Linotype" w:cs="Arial"/>
          <w:b/>
          <w:i/>
          <w:sz w:val="22"/>
          <w:szCs w:val="22"/>
          <w:lang w:eastAsia="es-MX"/>
        </w:rPr>
      </w:pPr>
      <w:r w:rsidRPr="00081BE5">
        <w:rPr>
          <w:rFonts w:ascii="Palatino Linotype" w:hAnsi="Palatino Linotype" w:cs="Arial"/>
          <w:b/>
          <w:i/>
          <w:sz w:val="22"/>
          <w:szCs w:val="22"/>
          <w:lang w:eastAsia="es-MX"/>
        </w:rPr>
        <w:t>Artículo 132.</w:t>
      </w:r>
      <w:r w:rsidRPr="00081BE5">
        <w:rPr>
          <w:rFonts w:ascii="Palatino Linotype" w:hAnsi="Palatino Linotype" w:cs="Arial"/>
          <w:i/>
          <w:sz w:val="22"/>
          <w:szCs w:val="22"/>
          <w:lang w:eastAsia="es-MX"/>
        </w:rPr>
        <w:t xml:space="preserve"> </w:t>
      </w:r>
      <w:r w:rsidRPr="00081BE5">
        <w:rPr>
          <w:rFonts w:ascii="Palatino Linotype" w:hAnsi="Palatino Linotype" w:cs="Arial"/>
          <w:b/>
          <w:i/>
          <w:sz w:val="22"/>
          <w:szCs w:val="22"/>
          <w:lang w:eastAsia="es-MX"/>
        </w:rPr>
        <w:t>La clasificación de la información se llevará a cabo en el momento en que:</w:t>
      </w:r>
    </w:p>
    <w:p w14:paraId="43AA2372"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w:t>
      </w:r>
    </w:p>
    <w:p w14:paraId="711E9D42"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II.</w:t>
      </w:r>
      <w:r w:rsidRPr="00081BE5">
        <w:rPr>
          <w:rFonts w:ascii="Palatino Linotype" w:hAnsi="Palatino Linotype" w:cs="Arial"/>
          <w:i/>
          <w:sz w:val="22"/>
          <w:szCs w:val="22"/>
          <w:lang w:eastAsia="es-MX"/>
        </w:rPr>
        <w:t xml:space="preserve"> Se determine mediante resolución de autoridad competente; o</w:t>
      </w:r>
    </w:p>
    <w:p w14:paraId="3E83ECCE"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III</w:t>
      </w:r>
      <w:r w:rsidRPr="00081BE5">
        <w:rPr>
          <w:rFonts w:ascii="Palatino Linotype" w:hAnsi="Palatino Linotype" w:cs="Arial"/>
          <w:i/>
          <w:sz w:val="22"/>
          <w:szCs w:val="22"/>
          <w:lang w:eastAsia="es-MX"/>
        </w:rPr>
        <w:t xml:space="preserve">. </w:t>
      </w:r>
      <w:r w:rsidRPr="00081BE5">
        <w:rPr>
          <w:rFonts w:ascii="Palatino Linotype" w:hAnsi="Palatino Linotype" w:cs="Arial"/>
          <w:b/>
          <w:i/>
          <w:sz w:val="22"/>
          <w:szCs w:val="22"/>
          <w:lang w:eastAsia="es-MX"/>
        </w:rPr>
        <w:t>Se generen versiones públicas para dar cumplimiento a las obligaciones de transparencia previstas en esta Ley</w:t>
      </w:r>
      <w:r w:rsidRPr="00081BE5">
        <w:rPr>
          <w:rFonts w:ascii="Palatino Linotype" w:hAnsi="Palatino Linotype" w:cs="Arial"/>
          <w:i/>
          <w:sz w:val="22"/>
          <w:szCs w:val="22"/>
          <w:lang w:eastAsia="es-MX"/>
        </w:rPr>
        <w:t>.”</w:t>
      </w:r>
    </w:p>
    <w:p w14:paraId="057C6A48" w14:textId="77777777" w:rsidR="007711DC" w:rsidRPr="00081BE5" w:rsidRDefault="007711DC" w:rsidP="007711DC">
      <w:pPr>
        <w:ind w:left="851" w:right="902"/>
        <w:jc w:val="center"/>
        <w:rPr>
          <w:rFonts w:ascii="Palatino Linotype" w:hAnsi="Palatino Linotype" w:cs="Arial"/>
          <w:b/>
          <w:i/>
          <w:sz w:val="22"/>
          <w:szCs w:val="22"/>
        </w:rPr>
      </w:pPr>
      <w:r w:rsidRPr="00081BE5">
        <w:rPr>
          <w:rFonts w:ascii="Palatino Linotype" w:hAnsi="Palatino Linotype" w:cs="Arial"/>
          <w:b/>
          <w:i/>
          <w:sz w:val="22"/>
          <w:szCs w:val="22"/>
          <w:lang w:eastAsia="es-MX"/>
        </w:rPr>
        <w:t xml:space="preserve">Lineamientos Generales en materia de Clasificación y Desclasificación de la </w:t>
      </w:r>
      <w:r w:rsidRPr="00081BE5">
        <w:rPr>
          <w:rFonts w:ascii="Palatino Linotype" w:hAnsi="Palatino Linotype" w:cs="Arial"/>
          <w:b/>
          <w:i/>
          <w:sz w:val="22"/>
          <w:szCs w:val="22"/>
        </w:rPr>
        <w:t>Información</w:t>
      </w:r>
    </w:p>
    <w:p w14:paraId="11061045"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w:t>
      </w:r>
      <w:r w:rsidRPr="00081BE5">
        <w:rPr>
          <w:rFonts w:ascii="Palatino Linotype" w:hAnsi="Palatino Linotype" w:cs="Arial"/>
          <w:b/>
          <w:i/>
          <w:sz w:val="22"/>
          <w:szCs w:val="22"/>
          <w:lang w:eastAsia="es-MX"/>
        </w:rPr>
        <w:t>Segundo.-</w:t>
      </w:r>
      <w:r w:rsidRPr="00081BE5">
        <w:rPr>
          <w:rFonts w:ascii="Palatino Linotype" w:hAnsi="Palatino Linotype" w:cs="Arial"/>
          <w:i/>
          <w:sz w:val="22"/>
          <w:szCs w:val="22"/>
          <w:lang w:eastAsia="es-MX"/>
        </w:rPr>
        <w:t xml:space="preserve"> Para efectos de los </w:t>
      </w:r>
      <w:r w:rsidRPr="00081BE5">
        <w:rPr>
          <w:rFonts w:ascii="Palatino Linotype" w:hAnsi="Palatino Linotype" w:cs="Arial"/>
          <w:i/>
          <w:sz w:val="22"/>
          <w:szCs w:val="22"/>
        </w:rPr>
        <w:t>presentes</w:t>
      </w:r>
      <w:r w:rsidRPr="00081BE5">
        <w:rPr>
          <w:rFonts w:ascii="Palatino Linotype" w:hAnsi="Palatino Linotype" w:cs="Arial"/>
          <w:i/>
          <w:sz w:val="22"/>
          <w:szCs w:val="22"/>
          <w:lang w:eastAsia="es-MX"/>
        </w:rPr>
        <w:t xml:space="preserve"> Lineamientos Generales, se entenderá por:</w:t>
      </w:r>
    </w:p>
    <w:p w14:paraId="30AADED0"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XVIII.</w:t>
      </w:r>
      <w:r w:rsidRPr="00081BE5">
        <w:rPr>
          <w:rFonts w:ascii="Palatino Linotype" w:hAnsi="Palatino Linotype" w:cs="Arial"/>
          <w:i/>
          <w:sz w:val="22"/>
          <w:szCs w:val="22"/>
          <w:lang w:eastAsia="es-MX"/>
        </w:rPr>
        <w:t xml:space="preserve"> </w:t>
      </w:r>
      <w:r w:rsidRPr="00081BE5">
        <w:rPr>
          <w:rFonts w:ascii="Palatino Linotype" w:hAnsi="Palatino Linotype" w:cs="Arial"/>
          <w:b/>
          <w:i/>
          <w:sz w:val="22"/>
          <w:szCs w:val="22"/>
          <w:lang w:eastAsia="es-MX"/>
        </w:rPr>
        <w:t>Versión pública:</w:t>
      </w:r>
      <w:r w:rsidRPr="00081BE5">
        <w:rPr>
          <w:rFonts w:ascii="Palatino Linotype" w:hAnsi="Palatino Linotype" w:cs="Arial"/>
          <w:i/>
          <w:sz w:val="22"/>
          <w:szCs w:val="22"/>
          <w:lang w:eastAsia="es-MX"/>
        </w:rPr>
        <w:t xml:space="preserve"> El </w:t>
      </w:r>
      <w:r w:rsidRPr="00081BE5">
        <w:rPr>
          <w:rFonts w:ascii="Palatino Linotype" w:hAnsi="Palatino Linotype" w:cs="Arial"/>
          <w:bCs/>
          <w:i/>
          <w:noProof/>
          <w:sz w:val="22"/>
          <w:szCs w:val="22"/>
        </w:rPr>
        <w:t>documento</w:t>
      </w:r>
      <w:r w:rsidRPr="00081BE5">
        <w:rPr>
          <w:rFonts w:ascii="Palatino Linotype" w:hAnsi="Palatino Linotype" w:cs="Arial"/>
          <w:i/>
          <w:sz w:val="22"/>
          <w:szCs w:val="22"/>
          <w:lang w:eastAsia="es-MX"/>
        </w:rPr>
        <w:t xml:space="preserve"> a partir del que se otorga acceso a la información, en el que se testan partes o secciones clasificadas, indicando el contenido </w:t>
      </w:r>
      <w:r w:rsidRPr="00081BE5">
        <w:rPr>
          <w:rFonts w:ascii="Palatino Linotype" w:hAnsi="Palatino Linotype" w:cs="Arial"/>
          <w:i/>
          <w:sz w:val="22"/>
          <w:szCs w:val="22"/>
          <w:lang w:eastAsia="es-MX"/>
        </w:rPr>
        <w:lastRenderedPageBreak/>
        <w:t xml:space="preserve">de éstas de manera genérica, </w:t>
      </w:r>
      <w:r w:rsidRPr="00081BE5">
        <w:rPr>
          <w:rFonts w:ascii="Palatino Linotype" w:hAnsi="Palatino Linotype" w:cs="Arial"/>
          <w:b/>
          <w:i/>
          <w:sz w:val="22"/>
          <w:szCs w:val="22"/>
          <w:lang w:eastAsia="es-MX"/>
        </w:rPr>
        <w:t>fundando y motivando la</w:t>
      </w:r>
      <w:r w:rsidRPr="00081BE5">
        <w:rPr>
          <w:rFonts w:ascii="Palatino Linotype" w:hAnsi="Palatino Linotype" w:cs="Arial"/>
          <w:i/>
          <w:sz w:val="22"/>
          <w:szCs w:val="22"/>
          <w:lang w:eastAsia="es-MX"/>
        </w:rPr>
        <w:t xml:space="preserve"> reserva o </w:t>
      </w:r>
      <w:r w:rsidRPr="00081BE5">
        <w:rPr>
          <w:rFonts w:ascii="Palatino Linotype" w:hAnsi="Palatino Linotype" w:cs="Arial"/>
          <w:b/>
          <w:i/>
          <w:sz w:val="22"/>
          <w:szCs w:val="22"/>
          <w:lang w:eastAsia="es-MX"/>
        </w:rPr>
        <w:t>confidencialidad</w:t>
      </w:r>
      <w:r w:rsidRPr="00081BE5">
        <w:rPr>
          <w:rFonts w:ascii="Palatino Linotype" w:hAnsi="Palatino Linotype" w:cs="Arial"/>
          <w:i/>
          <w:sz w:val="22"/>
          <w:szCs w:val="22"/>
          <w:lang w:eastAsia="es-MX"/>
        </w:rPr>
        <w:t xml:space="preserve">, a través de la resolución que para tal efecto emita el </w:t>
      </w:r>
      <w:r w:rsidRPr="00081BE5">
        <w:rPr>
          <w:rFonts w:ascii="Palatino Linotype" w:hAnsi="Palatino Linotype" w:cs="Arial"/>
          <w:bCs/>
          <w:i/>
          <w:noProof/>
          <w:sz w:val="22"/>
          <w:szCs w:val="22"/>
        </w:rPr>
        <w:t>Comité</w:t>
      </w:r>
      <w:r w:rsidRPr="00081BE5">
        <w:rPr>
          <w:rFonts w:ascii="Palatino Linotype" w:hAnsi="Palatino Linotype" w:cs="Arial"/>
          <w:i/>
          <w:sz w:val="22"/>
          <w:szCs w:val="22"/>
          <w:lang w:eastAsia="es-MX"/>
        </w:rPr>
        <w:t xml:space="preserve"> de Transparencia.</w:t>
      </w:r>
    </w:p>
    <w:p w14:paraId="2632B0CC"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Cuarto.</w:t>
      </w:r>
      <w:r w:rsidRPr="00081BE5">
        <w:rPr>
          <w:rFonts w:ascii="Palatino Linotype" w:hAnsi="Palatino Linotype" w:cs="Arial"/>
          <w:i/>
          <w:sz w:val="22"/>
          <w:szCs w:val="22"/>
          <w:lang w:eastAsia="es-MX"/>
        </w:rPr>
        <w:t xml:space="preserve"> </w:t>
      </w:r>
      <w:r w:rsidRPr="00081BE5">
        <w:rPr>
          <w:rFonts w:ascii="Palatino Linotype" w:hAnsi="Palatino Linotype" w:cs="Arial"/>
          <w:b/>
          <w:i/>
          <w:sz w:val="22"/>
          <w:szCs w:val="22"/>
          <w:lang w:eastAsia="es-MX"/>
        </w:rPr>
        <w:t>Para clasificar la información como</w:t>
      </w:r>
      <w:r w:rsidRPr="00081BE5">
        <w:rPr>
          <w:rFonts w:ascii="Palatino Linotype" w:hAnsi="Palatino Linotype" w:cs="Arial"/>
          <w:i/>
          <w:sz w:val="22"/>
          <w:szCs w:val="22"/>
          <w:lang w:eastAsia="es-MX"/>
        </w:rPr>
        <w:t xml:space="preserve"> reservada o </w:t>
      </w:r>
      <w:r w:rsidRPr="00081BE5">
        <w:rPr>
          <w:rFonts w:ascii="Palatino Linotype" w:hAnsi="Palatino Linotype" w:cs="Arial"/>
          <w:b/>
          <w:i/>
          <w:sz w:val="22"/>
          <w:szCs w:val="22"/>
          <w:lang w:eastAsia="es-MX"/>
        </w:rPr>
        <w:t xml:space="preserve">confidencial, de manera total o parcial, el titular del </w:t>
      </w:r>
      <w:r w:rsidRPr="00081BE5">
        <w:rPr>
          <w:rFonts w:ascii="Palatino Linotype" w:hAnsi="Palatino Linotype" w:cs="Arial"/>
          <w:b/>
          <w:bCs/>
          <w:i/>
          <w:noProof/>
          <w:sz w:val="22"/>
          <w:szCs w:val="22"/>
        </w:rPr>
        <w:t>área</w:t>
      </w:r>
      <w:r w:rsidRPr="00081BE5">
        <w:rPr>
          <w:rFonts w:ascii="Palatino Linotype" w:hAnsi="Palatino Linotype" w:cs="Arial"/>
          <w:b/>
          <w:i/>
          <w:sz w:val="22"/>
          <w:szCs w:val="22"/>
          <w:lang w:eastAsia="es-MX"/>
        </w:rPr>
        <w:t xml:space="preserve"> del sujeto </w:t>
      </w:r>
      <w:r w:rsidRPr="00081BE5">
        <w:rPr>
          <w:rFonts w:ascii="Palatino Linotype" w:hAnsi="Palatino Linotype" w:cs="Arial"/>
          <w:b/>
          <w:i/>
          <w:sz w:val="22"/>
          <w:szCs w:val="22"/>
        </w:rPr>
        <w:t>obligado</w:t>
      </w:r>
      <w:r w:rsidRPr="00081BE5">
        <w:rPr>
          <w:rFonts w:ascii="Palatino Linotype" w:hAnsi="Palatino Linotype" w:cs="Arial"/>
          <w:b/>
          <w:i/>
          <w:sz w:val="22"/>
          <w:szCs w:val="22"/>
          <w:lang w:eastAsia="es-MX"/>
        </w:rPr>
        <w:t xml:space="preserve"> deberá atender lo dispuesto por el Título Sexto de la Ley General</w:t>
      </w:r>
      <w:r w:rsidRPr="00081BE5">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556C8"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 xml:space="preserve">Los sujetos obligados deberán aplicar, de manera estricta, las excepciones al derecho de acceso a la </w:t>
      </w:r>
      <w:r w:rsidRPr="00081BE5">
        <w:rPr>
          <w:rFonts w:ascii="Palatino Linotype" w:hAnsi="Palatino Linotype" w:cs="Arial"/>
          <w:bCs/>
          <w:i/>
          <w:noProof/>
          <w:sz w:val="22"/>
          <w:szCs w:val="22"/>
        </w:rPr>
        <w:t>información</w:t>
      </w:r>
      <w:r w:rsidRPr="00081BE5">
        <w:rPr>
          <w:rFonts w:ascii="Palatino Linotype" w:hAnsi="Palatino Linotype" w:cs="Arial"/>
          <w:i/>
          <w:sz w:val="22"/>
          <w:szCs w:val="22"/>
          <w:lang w:eastAsia="es-MX"/>
        </w:rPr>
        <w:t xml:space="preserve"> y sólo </w:t>
      </w:r>
      <w:r w:rsidRPr="00081BE5">
        <w:rPr>
          <w:rFonts w:ascii="Palatino Linotype" w:hAnsi="Palatino Linotype" w:cs="Arial"/>
          <w:i/>
          <w:sz w:val="22"/>
          <w:szCs w:val="22"/>
        </w:rPr>
        <w:t>podrán</w:t>
      </w:r>
      <w:r w:rsidRPr="00081BE5">
        <w:rPr>
          <w:rFonts w:ascii="Palatino Linotype" w:hAnsi="Palatino Linotype" w:cs="Arial"/>
          <w:i/>
          <w:sz w:val="22"/>
          <w:szCs w:val="22"/>
          <w:lang w:eastAsia="es-MX"/>
        </w:rPr>
        <w:t xml:space="preserve"> invocarlas cuando acrediten su procedencia.</w:t>
      </w:r>
    </w:p>
    <w:p w14:paraId="24CEF3E0"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Quinto.</w:t>
      </w:r>
      <w:r w:rsidRPr="00081BE5">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81BE5">
        <w:rPr>
          <w:rFonts w:ascii="Palatino Linotype" w:hAnsi="Palatino Linotype" w:cs="Arial"/>
          <w:i/>
          <w:sz w:val="22"/>
          <w:szCs w:val="22"/>
        </w:rPr>
        <w:t>corresponderá</w:t>
      </w:r>
      <w:r w:rsidRPr="00081BE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6E9B37"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Sexto.</w:t>
      </w:r>
      <w:r w:rsidRPr="00081BE5">
        <w:rPr>
          <w:rFonts w:ascii="Palatino Linotype" w:hAnsi="Palatino Linotype" w:cs="Arial"/>
          <w:i/>
          <w:sz w:val="22"/>
          <w:szCs w:val="22"/>
          <w:lang w:eastAsia="es-MX"/>
        </w:rPr>
        <w:t xml:space="preserve"> Los sujetos obligados no podrán emitir acuerdos de carácter general ni particular que clasifiquen </w:t>
      </w:r>
      <w:r w:rsidRPr="00081BE5">
        <w:rPr>
          <w:rFonts w:ascii="Palatino Linotype" w:hAnsi="Palatino Linotype" w:cs="Arial"/>
          <w:bCs/>
          <w:i/>
          <w:noProof/>
          <w:sz w:val="22"/>
          <w:szCs w:val="22"/>
        </w:rPr>
        <w:t>documentos</w:t>
      </w:r>
      <w:r w:rsidRPr="00081BE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845585B" w14:textId="77777777" w:rsidR="007711DC" w:rsidRPr="00081BE5" w:rsidRDefault="007711DC" w:rsidP="007711DC">
      <w:pPr>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 xml:space="preserve">La clasificación de </w:t>
      </w:r>
      <w:r w:rsidRPr="00081BE5">
        <w:rPr>
          <w:rFonts w:ascii="Palatino Linotype" w:hAnsi="Palatino Linotype" w:cs="Arial"/>
          <w:i/>
          <w:sz w:val="22"/>
          <w:szCs w:val="22"/>
        </w:rPr>
        <w:t>información</w:t>
      </w:r>
      <w:r w:rsidRPr="00081BE5">
        <w:rPr>
          <w:rFonts w:ascii="Palatino Linotype" w:hAnsi="Palatino Linotype" w:cs="Arial"/>
          <w:i/>
          <w:sz w:val="22"/>
          <w:szCs w:val="22"/>
          <w:lang w:eastAsia="es-MX"/>
        </w:rPr>
        <w:t xml:space="preserve"> se realizará conforme a un análisis caso por caso, mediante la aplicación </w:t>
      </w:r>
      <w:r w:rsidRPr="00081BE5">
        <w:rPr>
          <w:rFonts w:ascii="Palatino Linotype" w:hAnsi="Palatino Linotype" w:cs="Arial"/>
          <w:bCs/>
          <w:i/>
          <w:noProof/>
          <w:sz w:val="22"/>
          <w:szCs w:val="22"/>
        </w:rPr>
        <w:t>de</w:t>
      </w:r>
      <w:r w:rsidRPr="00081BE5">
        <w:rPr>
          <w:rFonts w:ascii="Palatino Linotype" w:hAnsi="Palatino Linotype" w:cs="Arial"/>
          <w:i/>
          <w:sz w:val="22"/>
          <w:szCs w:val="22"/>
          <w:lang w:eastAsia="es-MX"/>
        </w:rPr>
        <w:t xml:space="preserve"> la prueba de daño y de interés público.</w:t>
      </w:r>
    </w:p>
    <w:p w14:paraId="775B90EB"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Séptimo.</w:t>
      </w:r>
      <w:r w:rsidRPr="00081BE5">
        <w:rPr>
          <w:rFonts w:ascii="Palatino Linotype" w:hAnsi="Palatino Linotype" w:cs="Arial"/>
          <w:i/>
          <w:sz w:val="22"/>
          <w:szCs w:val="22"/>
          <w:lang w:eastAsia="es-MX"/>
        </w:rPr>
        <w:t xml:space="preserve"> La clasificación </w:t>
      </w:r>
      <w:r w:rsidRPr="00081BE5">
        <w:rPr>
          <w:rFonts w:ascii="Palatino Linotype" w:hAnsi="Palatino Linotype" w:cs="Arial"/>
          <w:bCs/>
          <w:i/>
          <w:noProof/>
          <w:sz w:val="22"/>
          <w:szCs w:val="22"/>
        </w:rPr>
        <w:t>de</w:t>
      </w:r>
      <w:r w:rsidRPr="00081BE5">
        <w:rPr>
          <w:rFonts w:ascii="Palatino Linotype" w:hAnsi="Palatino Linotype" w:cs="Arial"/>
          <w:i/>
          <w:sz w:val="22"/>
          <w:szCs w:val="22"/>
          <w:lang w:eastAsia="es-MX"/>
        </w:rPr>
        <w:t xml:space="preserve"> la </w:t>
      </w:r>
      <w:r w:rsidRPr="00081BE5">
        <w:rPr>
          <w:rFonts w:ascii="Palatino Linotype" w:hAnsi="Palatino Linotype" w:cs="Arial"/>
          <w:i/>
          <w:sz w:val="22"/>
          <w:szCs w:val="22"/>
        </w:rPr>
        <w:t>información</w:t>
      </w:r>
      <w:r w:rsidRPr="00081BE5">
        <w:rPr>
          <w:rFonts w:ascii="Palatino Linotype" w:hAnsi="Palatino Linotype" w:cs="Arial"/>
          <w:i/>
          <w:sz w:val="22"/>
          <w:szCs w:val="22"/>
          <w:lang w:eastAsia="es-MX"/>
        </w:rPr>
        <w:t xml:space="preserve"> se llevará a cabo en el momento en que:</w:t>
      </w:r>
    </w:p>
    <w:p w14:paraId="0ED37CDD"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I.</w:t>
      </w:r>
      <w:r w:rsidRPr="00081BE5">
        <w:rPr>
          <w:rFonts w:ascii="Palatino Linotype" w:hAnsi="Palatino Linotype" w:cs="Arial"/>
          <w:i/>
          <w:sz w:val="22"/>
          <w:szCs w:val="22"/>
          <w:lang w:eastAsia="es-MX"/>
        </w:rPr>
        <w:t xml:space="preserve"> Se reciba una solicitud de acceso a la información;</w:t>
      </w:r>
    </w:p>
    <w:p w14:paraId="6269D691"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II.</w:t>
      </w:r>
      <w:r w:rsidRPr="00081BE5">
        <w:rPr>
          <w:rFonts w:ascii="Palatino Linotype" w:hAnsi="Palatino Linotype" w:cs="Arial"/>
          <w:i/>
          <w:sz w:val="22"/>
          <w:szCs w:val="22"/>
          <w:lang w:eastAsia="es-MX"/>
        </w:rPr>
        <w:t xml:space="preserve"> Se determine </w:t>
      </w:r>
      <w:r w:rsidRPr="00081BE5">
        <w:rPr>
          <w:rFonts w:ascii="Palatino Linotype" w:hAnsi="Palatino Linotype" w:cs="Arial"/>
          <w:bCs/>
          <w:i/>
          <w:noProof/>
          <w:sz w:val="22"/>
          <w:szCs w:val="22"/>
        </w:rPr>
        <w:t>mediante</w:t>
      </w:r>
      <w:r w:rsidRPr="00081BE5">
        <w:rPr>
          <w:rFonts w:ascii="Palatino Linotype" w:hAnsi="Palatino Linotype" w:cs="Arial"/>
          <w:i/>
          <w:sz w:val="22"/>
          <w:szCs w:val="22"/>
          <w:lang w:eastAsia="es-MX"/>
        </w:rPr>
        <w:t xml:space="preserve"> resolución de autoridad competente, o</w:t>
      </w:r>
    </w:p>
    <w:p w14:paraId="11595FEE"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III.</w:t>
      </w:r>
      <w:r w:rsidRPr="00081BE5">
        <w:rPr>
          <w:rFonts w:ascii="Palatino Linotype" w:hAnsi="Palatino Linotype" w:cs="Arial"/>
          <w:i/>
          <w:sz w:val="22"/>
          <w:szCs w:val="22"/>
          <w:lang w:eastAsia="es-MX"/>
        </w:rPr>
        <w:t xml:space="preserve"> Se generen </w:t>
      </w:r>
      <w:r w:rsidRPr="00081BE5">
        <w:rPr>
          <w:rFonts w:ascii="Palatino Linotype" w:hAnsi="Palatino Linotype" w:cs="Arial"/>
          <w:bCs/>
          <w:i/>
          <w:noProof/>
          <w:sz w:val="22"/>
          <w:szCs w:val="22"/>
        </w:rPr>
        <w:t>versiones</w:t>
      </w:r>
      <w:r w:rsidRPr="00081BE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CC1EC7A"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 xml:space="preserve">Los titulares de las áreas deberán revisar la clasificación al momento de la recepción de una solicitud de </w:t>
      </w:r>
      <w:r w:rsidRPr="00081BE5">
        <w:rPr>
          <w:rFonts w:ascii="Palatino Linotype" w:hAnsi="Palatino Linotype" w:cs="Arial"/>
          <w:bCs/>
          <w:i/>
          <w:noProof/>
          <w:sz w:val="22"/>
          <w:szCs w:val="22"/>
        </w:rPr>
        <w:t>acceso</w:t>
      </w:r>
      <w:r w:rsidRPr="00081BE5">
        <w:rPr>
          <w:rFonts w:ascii="Palatino Linotype" w:hAnsi="Palatino Linotype" w:cs="Arial"/>
          <w:i/>
          <w:sz w:val="22"/>
          <w:szCs w:val="22"/>
          <w:lang w:eastAsia="es-MX"/>
        </w:rPr>
        <w:t xml:space="preserve"> a la información, para verificar si encuadra en una causal de reserva o de confidencialidad.</w:t>
      </w:r>
    </w:p>
    <w:p w14:paraId="2699D4F2"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Octavo.</w:t>
      </w:r>
      <w:r w:rsidRPr="00081BE5">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081BE5">
        <w:rPr>
          <w:rFonts w:ascii="Palatino Linotype" w:hAnsi="Palatino Linotype" w:cs="Arial"/>
          <w:bCs/>
          <w:i/>
          <w:noProof/>
          <w:sz w:val="22"/>
          <w:szCs w:val="22"/>
        </w:rPr>
        <w:t>expresamente</w:t>
      </w:r>
      <w:r w:rsidRPr="00081BE5">
        <w:rPr>
          <w:rFonts w:ascii="Palatino Linotype" w:hAnsi="Palatino Linotype" w:cs="Arial"/>
          <w:i/>
          <w:sz w:val="22"/>
          <w:szCs w:val="22"/>
          <w:lang w:eastAsia="es-MX"/>
        </w:rPr>
        <w:t xml:space="preserve"> le otorga el carácter de reservada o confidencial.</w:t>
      </w:r>
    </w:p>
    <w:p w14:paraId="768B0C78" w14:textId="77777777" w:rsidR="007711DC" w:rsidRPr="00081BE5" w:rsidRDefault="007711DC" w:rsidP="007711DC">
      <w:pPr>
        <w:autoSpaceDE w:val="0"/>
        <w:autoSpaceDN w:val="0"/>
        <w:adjustRightInd w:val="0"/>
        <w:ind w:left="851" w:right="902"/>
        <w:jc w:val="both"/>
        <w:rPr>
          <w:rFonts w:ascii="Palatino Linotype" w:hAnsi="Palatino Linotype" w:cs="Arial"/>
          <w:bCs/>
          <w:i/>
          <w:noProof/>
          <w:sz w:val="22"/>
          <w:szCs w:val="22"/>
        </w:rPr>
      </w:pPr>
      <w:r w:rsidRPr="00081BE5">
        <w:rPr>
          <w:rFonts w:ascii="Palatino Linotype" w:hAnsi="Palatino Linotype" w:cs="Arial"/>
          <w:i/>
          <w:sz w:val="22"/>
          <w:szCs w:val="22"/>
          <w:lang w:eastAsia="es-MX"/>
        </w:rPr>
        <w:lastRenderedPageBreak/>
        <w:t xml:space="preserve">Para </w:t>
      </w:r>
      <w:r w:rsidRPr="00081BE5">
        <w:rPr>
          <w:rFonts w:ascii="Palatino Linotype" w:hAnsi="Palatino Linotype" w:cs="Arial"/>
          <w:bCs/>
          <w:i/>
          <w:noProof/>
          <w:sz w:val="22"/>
          <w:szCs w:val="22"/>
        </w:rPr>
        <w:t xml:space="preserve">motivar la clasificación se deberán señalar las razones o circunstancias especiales que lo </w:t>
      </w:r>
      <w:r w:rsidRPr="00081BE5">
        <w:rPr>
          <w:rFonts w:ascii="Palatino Linotype" w:hAnsi="Palatino Linotype" w:cs="Arial"/>
          <w:i/>
          <w:sz w:val="22"/>
          <w:szCs w:val="22"/>
          <w:lang w:eastAsia="es-MX"/>
        </w:rPr>
        <w:t>llevaron</w:t>
      </w:r>
      <w:r w:rsidRPr="00081BE5">
        <w:rPr>
          <w:rFonts w:ascii="Palatino Linotype" w:hAnsi="Palatino Linotype" w:cs="Arial"/>
          <w:bCs/>
          <w:i/>
          <w:noProof/>
          <w:sz w:val="22"/>
          <w:szCs w:val="22"/>
        </w:rPr>
        <w:t xml:space="preserve"> a concluir que el caso particular se ajusta al supuesto previsto por la norma legal invocada como fundamento.</w:t>
      </w:r>
    </w:p>
    <w:p w14:paraId="4F6A5F83" w14:textId="77777777" w:rsidR="007711DC" w:rsidRPr="00081BE5" w:rsidRDefault="007711DC" w:rsidP="007711DC">
      <w:pPr>
        <w:autoSpaceDE w:val="0"/>
        <w:autoSpaceDN w:val="0"/>
        <w:adjustRightInd w:val="0"/>
        <w:ind w:left="851" w:right="902"/>
        <w:jc w:val="both"/>
        <w:rPr>
          <w:rFonts w:ascii="Palatino Linotype" w:hAnsi="Palatino Linotype" w:cs="Arial"/>
          <w:bCs/>
          <w:i/>
          <w:noProof/>
          <w:sz w:val="22"/>
          <w:szCs w:val="22"/>
        </w:rPr>
      </w:pPr>
      <w:r w:rsidRPr="00081BE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81BE5">
        <w:rPr>
          <w:rFonts w:ascii="Palatino Linotype" w:hAnsi="Palatino Linotype" w:cs="Arial"/>
          <w:i/>
          <w:sz w:val="22"/>
          <w:szCs w:val="22"/>
          <w:lang w:eastAsia="es-MX"/>
        </w:rPr>
        <w:t>de</w:t>
      </w:r>
      <w:r w:rsidRPr="00081BE5">
        <w:rPr>
          <w:rFonts w:ascii="Palatino Linotype" w:hAnsi="Palatino Linotype" w:cs="Arial"/>
          <w:bCs/>
          <w:i/>
          <w:noProof/>
          <w:sz w:val="22"/>
          <w:szCs w:val="22"/>
        </w:rPr>
        <w:t xml:space="preserve"> </w:t>
      </w:r>
      <w:r w:rsidRPr="00081BE5">
        <w:rPr>
          <w:rFonts w:ascii="Palatino Linotype" w:hAnsi="Palatino Linotype" w:cs="Arial"/>
          <w:i/>
          <w:sz w:val="22"/>
          <w:szCs w:val="22"/>
          <w:lang w:eastAsia="es-MX"/>
        </w:rPr>
        <w:t>reserva</w:t>
      </w:r>
      <w:r w:rsidRPr="00081BE5">
        <w:rPr>
          <w:rFonts w:ascii="Palatino Linotype" w:hAnsi="Palatino Linotype" w:cs="Arial"/>
          <w:bCs/>
          <w:i/>
          <w:noProof/>
          <w:sz w:val="22"/>
          <w:szCs w:val="22"/>
        </w:rPr>
        <w:t>.</w:t>
      </w:r>
    </w:p>
    <w:p w14:paraId="3EDF119C" w14:textId="77777777" w:rsidR="007711DC" w:rsidRPr="00081BE5" w:rsidRDefault="007711DC" w:rsidP="007711DC">
      <w:pPr>
        <w:autoSpaceDE w:val="0"/>
        <w:autoSpaceDN w:val="0"/>
        <w:adjustRightInd w:val="0"/>
        <w:ind w:left="851" w:right="902"/>
        <w:jc w:val="both"/>
        <w:rPr>
          <w:rFonts w:ascii="Palatino Linotype" w:hAnsi="Palatino Linotype" w:cs="Arial"/>
          <w:bCs/>
          <w:i/>
          <w:noProof/>
          <w:sz w:val="22"/>
          <w:szCs w:val="22"/>
        </w:rPr>
      </w:pPr>
      <w:r w:rsidRPr="00081BE5">
        <w:rPr>
          <w:rFonts w:ascii="Palatino Linotype" w:hAnsi="Palatino Linotype" w:cs="Arial"/>
          <w:i/>
          <w:sz w:val="22"/>
          <w:szCs w:val="22"/>
          <w:lang w:eastAsia="es-MX"/>
        </w:rPr>
        <w:t>Tratándose</w:t>
      </w:r>
      <w:r w:rsidRPr="00081BE5">
        <w:rPr>
          <w:rFonts w:ascii="Palatino Linotype" w:hAnsi="Palatino Linotype" w:cs="Arial"/>
          <w:bCs/>
          <w:i/>
          <w:noProof/>
          <w:sz w:val="22"/>
          <w:szCs w:val="22"/>
        </w:rPr>
        <w:t xml:space="preserve"> de información clasificada como confidencial respecto de la cual se haya </w:t>
      </w:r>
      <w:r w:rsidRPr="00081BE5">
        <w:rPr>
          <w:rFonts w:ascii="Palatino Linotype" w:hAnsi="Palatino Linotype" w:cs="Arial"/>
          <w:i/>
          <w:sz w:val="22"/>
          <w:szCs w:val="22"/>
          <w:lang w:eastAsia="es-MX"/>
        </w:rPr>
        <w:t>determinado</w:t>
      </w:r>
      <w:r w:rsidRPr="00081BE5">
        <w:rPr>
          <w:rFonts w:ascii="Palatino Linotype" w:hAnsi="Palatino Linotype" w:cs="Arial"/>
          <w:bCs/>
          <w:i/>
          <w:noProof/>
          <w:sz w:val="22"/>
          <w:szCs w:val="22"/>
        </w:rPr>
        <w:t xml:space="preserve"> </w:t>
      </w:r>
      <w:r w:rsidRPr="00081BE5">
        <w:rPr>
          <w:rFonts w:ascii="Palatino Linotype" w:hAnsi="Palatino Linotype" w:cs="Arial"/>
          <w:i/>
          <w:sz w:val="22"/>
          <w:szCs w:val="22"/>
          <w:lang w:eastAsia="es-MX"/>
        </w:rPr>
        <w:t>su</w:t>
      </w:r>
      <w:r w:rsidRPr="00081BE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EB37287"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Cs/>
          <w:i/>
          <w:noProof/>
          <w:sz w:val="22"/>
          <w:szCs w:val="22"/>
        </w:rPr>
        <w:t>Los documentos contenidos</w:t>
      </w:r>
      <w:r w:rsidRPr="00081BE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53D6B41"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Noveno.</w:t>
      </w:r>
      <w:r w:rsidRPr="00081BE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4857A7"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Décimo.</w:t>
      </w:r>
      <w:r w:rsidRPr="00081BE5">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081BE5">
        <w:rPr>
          <w:rFonts w:ascii="Palatino Linotype" w:hAnsi="Palatino Linotype" w:cs="Arial"/>
          <w:i/>
          <w:sz w:val="22"/>
          <w:szCs w:val="22"/>
        </w:rPr>
        <w:t>documentos</w:t>
      </w:r>
      <w:r w:rsidRPr="00081BE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57A6F8"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81BE5">
        <w:rPr>
          <w:rFonts w:ascii="Palatino Linotype" w:hAnsi="Palatino Linotype" w:cs="Arial"/>
          <w:i/>
          <w:sz w:val="22"/>
          <w:szCs w:val="22"/>
        </w:rPr>
        <w:t>que</w:t>
      </w:r>
      <w:r w:rsidRPr="00081BE5">
        <w:rPr>
          <w:rFonts w:ascii="Palatino Linotype" w:hAnsi="Palatino Linotype" w:cs="Arial"/>
          <w:i/>
          <w:sz w:val="22"/>
          <w:szCs w:val="22"/>
          <w:lang w:eastAsia="es-MX"/>
        </w:rPr>
        <w:t xml:space="preserve"> rija la actuación del sujeto obligado.</w:t>
      </w:r>
    </w:p>
    <w:p w14:paraId="17AD30F8" w14:textId="77777777" w:rsidR="007711DC" w:rsidRPr="00081BE5" w:rsidRDefault="007711DC" w:rsidP="007711DC">
      <w:pPr>
        <w:autoSpaceDE w:val="0"/>
        <w:autoSpaceDN w:val="0"/>
        <w:adjustRightInd w:val="0"/>
        <w:ind w:left="851" w:right="902"/>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Décimo primero.</w:t>
      </w:r>
      <w:r w:rsidRPr="00081BE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3C4866" w14:textId="77777777" w:rsidR="007711DC" w:rsidRPr="00081BE5" w:rsidRDefault="007711DC" w:rsidP="007711DC">
      <w:pPr>
        <w:ind w:left="709" w:right="709"/>
        <w:contextualSpacing/>
        <w:jc w:val="center"/>
        <w:rPr>
          <w:rFonts w:ascii="Palatino Linotype" w:hAnsi="Palatino Linotype" w:cs="Arial"/>
          <w:b/>
          <w:i/>
          <w:sz w:val="22"/>
          <w:szCs w:val="22"/>
          <w:lang w:eastAsia="es-MX"/>
        </w:rPr>
      </w:pPr>
      <w:r w:rsidRPr="00081BE5">
        <w:rPr>
          <w:rFonts w:ascii="Palatino Linotype" w:hAnsi="Palatino Linotype" w:cs="Arial"/>
          <w:b/>
          <w:i/>
          <w:sz w:val="22"/>
          <w:szCs w:val="22"/>
          <w:lang w:eastAsia="es-MX"/>
        </w:rPr>
        <w:t>CAPÍTULO VIII</w:t>
      </w:r>
    </w:p>
    <w:p w14:paraId="25B254A3" w14:textId="77777777" w:rsidR="007711DC" w:rsidRPr="00081BE5" w:rsidRDefault="007711DC" w:rsidP="007711DC">
      <w:pPr>
        <w:ind w:left="709" w:right="709"/>
        <w:contextualSpacing/>
        <w:jc w:val="center"/>
        <w:rPr>
          <w:rFonts w:ascii="Palatino Linotype" w:hAnsi="Palatino Linotype" w:cs="Arial"/>
          <w:b/>
          <w:i/>
          <w:sz w:val="22"/>
          <w:szCs w:val="22"/>
          <w:lang w:eastAsia="es-MX"/>
        </w:rPr>
      </w:pPr>
      <w:r w:rsidRPr="00081BE5">
        <w:rPr>
          <w:rFonts w:ascii="Palatino Linotype" w:hAnsi="Palatino Linotype" w:cs="Arial"/>
          <w:b/>
          <w:i/>
          <w:sz w:val="22"/>
          <w:szCs w:val="22"/>
          <w:lang w:eastAsia="es-MX"/>
        </w:rPr>
        <w:t>DE LA LEYENDA DE CLASIFICACIÓN</w:t>
      </w:r>
    </w:p>
    <w:p w14:paraId="4565B40D" w14:textId="77777777" w:rsidR="007711DC" w:rsidRPr="00081BE5" w:rsidRDefault="007711DC" w:rsidP="007711DC">
      <w:pPr>
        <w:ind w:left="850" w:right="901"/>
        <w:contextualSpacing/>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t xml:space="preserve">Quincuagésimo. </w:t>
      </w:r>
      <w:r w:rsidRPr="00081BE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81BE5">
        <w:rPr>
          <w:rFonts w:ascii="Palatino Linotype" w:hAnsi="Palatino Linotype" w:cs="Arial"/>
          <w:i/>
          <w:sz w:val="22"/>
          <w:szCs w:val="22"/>
          <w:lang w:eastAsia="es-MX"/>
        </w:rPr>
        <w:t xml:space="preserve"> para señalar la clasificación de documentos o expedientes, sin perjuicio de que establezcan los propios.</w:t>
      </w:r>
    </w:p>
    <w:p w14:paraId="69B93175" w14:textId="77777777" w:rsidR="007711DC" w:rsidRPr="00081BE5" w:rsidRDefault="007711DC" w:rsidP="007711DC">
      <w:pPr>
        <w:ind w:left="850" w:right="901"/>
        <w:contextualSpacing/>
        <w:jc w:val="both"/>
        <w:rPr>
          <w:rFonts w:ascii="Palatino Linotype" w:hAnsi="Palatino Linotype" w:cs="Arial"/>
          <w:i/>
          <w:sz w:val="22"/>
          <w:szCs w:val="22"/>
          <w:lang w:eastAsia="es-MX"/>
        </w:rPr>
      </w:pPr>
      <w:r w:rsidRPr="00081BE5">
        <w:rPr>
          <w:rFonts w:ascii="Palatino Linotype" w:hAnsi="Palatino Linotype" w:cs="Arial"/>
          <w:i/>
          <w:sz w:val="22"/>
          <w:szCs w:val="22"/>
          <w:lang w:eastAsia="es-MX"/>
        </w:rPr>
        <w:t>[…]</w:t>
      </w:r>
    </w:p>
    <w:p w14:paraId="00AB5470" w14:textId="77777777" w:rsidR="007711DC" w:rsidRPr="00081BE5" w:rsidRDefault="007711DC" w:rsidP="007711DC">
      <w:pPr>
        <w:ind w:left="850" w:right="901"/>
        <w:contextualSpacing/>
        <w:jc w:val="both"/>
        <w:rPr>
          <w:rFonts w:ascii="Palatino Linotype" w:hAnsi="Palatino Linotype" w:cs="Arial"/>
          <w:i/>
          <w:sz w:val="22"/>
          <w:szCs w:val="22"/>
          <w:lang w:eastAsia="es-MX"/>
        </w:rPr>
      </w:pPr>
      <w:r w:rsidRPr="00081BE5">
        <w:rPr>
          <w:rFonts w:ascii="Palatino Linotype" w:hAnsi="Palatino Linotype" w:cs="Arial"/>
          <w:b/>
          <w:i/>
          <w:sz w:val="22"/>
          <w:szCs w:val="22"/>
          <w:lang w:eastAsia="es-MX"/>
        </w:rPr>
        <w:lastRenderedPageBreak/>
        <w:t xml:space="preserve">Quincuagésimo tercero. </w:t>
      </w:r>
      <w:r w:rsidRPr="00081BE5">
        <w:rPr>
          <w:rFonts w:ascii="Palatino Linotype" w:hAnsi="Palatino Linotype" w:cs="Arial"/>
          <w:b/>
          <w:i/>
          <w:sz w:val="22"/>
          <w:szCs w:val="22"/>
          <w:u w:val="single"/>
          <w:lang w:eastAsia="es-MX"/>
        </w:rPr>
        <w:t>El formato para señalar la clasificación parcial de un documento</w:t>
      </w:r>
      <w:r w:rsidRPr="00081BE5">
        <w:rPr>
          <w:rFonts w:ascii="Palatino Linotype" w:hAnsi="Palatino Linotype" w:cs="Arial"/>
          <w:i/>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7711DC" w:rsidRPr="00081BE5" w14:paraId="35DA9969" w14:textId="77777777" w:rsidTr="007711DC">
        <w:trPr>
          <w:jc w:val="center"/>
        </w:trPr>
        <w:tc>
          <w:tcPr>
            <w:tcW w:w="1129" w:type="dxa"/>
            <w:tcBorders>
              <w:top w:val="single" w:sz="4" w:space="0" w:color="auto"/>
              <w:left w:val="single" w:sz="4" w:space="0" w:color="auto"/>
              <w:bottom w:val="single" w:sz="4" w:space="0" w:color="auto"/>
              <w:right w:val="single" w:sz="4" w:space="0" w:color="auto"/>
            </w:tcBorders>
          </w:tcPr>
          <w:p w14:paraId="47D2F4A0" w14:textId="77777777" w:rsidR="007711DC" w:rsidRPr="00081BE5" w:rsidRDefault="007711DC">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FF70DA" w14:textId="77777777" w:rsidR="007711DC" w:rsidRPr="00081BE5" w:rsidRDefault="007711DC">
            <w:pPr>
              <w:jc w:val="center"/>
              <w:rPr>
                <w:rFonts w:ascii="Palatino Linotype" w:hAnsi="Palatino Linotype"/>
                <w:b/>
                <w:i/>
                <w:lang w:val="es-ES_tradnl"/>
              </w:rPr>
            </w:pPr>
            <w:r w:rsidRPr="00081BE5">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C990828" w14:textId="77777777" w:rsidR="007711DC" w:rsidRPr="00081BE5" w:rsidRDefault="007711DC">
            <w:pPr>
              <w:jc w:val="center"/>
              <w:rPr>
                <w:rFonts w:ascii="Palatino Linotype" w:hAnsi="Palatino Linotype"/>
                <w:b/>
                <w:i/>
                <w:lang w:val="es-ES_tradnl"/>
              </w:rPr>
            </w:pPr>
            <w:r w:rsidRPr="00081BE5">
              <w:rPr>
                <w:rFonts w:ascii="Palatino Linotype" w:hAnsi="Palatino Linotype"/>
                <w:b/>
                <w:i/>
                <w:lang w:val="es-ES_tradnl"/>
              </w:rPr>
              <w:t>Dónde:</w:t>
            </w:r>
          </w:p>
        </w:tc>
      </w:tr>
      <w:tr w:rsidR="007711DC" w:rsidRPr="00081BE5" w14:paraId="3C804BA1" w14:textId="77777777" w:rsidTr="007711D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E3C2870" w14:textId="77777777" w:rsidR="007711DC" w:rsidRPr="00081BE5" w:rsidRDefault="007711DC">
            <w:pPr>
              <w:jc w:val="center"/>
              <w:rPr>
                <w:rFonts w:ascii="Palatino Linotype" w:hAnsi="Palatino Linotype" w:cs="Arial"/>
                <w:b/>
                <w:i/>
                <w:lang w:val="es-ES_tradnl" w:eastAsia="es-MX"/>
              </w:rPr>
            </w:pPr>
            <w:r w:rsidRPr="00081BE5">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4E81B9F"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7784873"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Se anotará la fecha en la que el Comité de Transparencia confirmó la clasificación del documento, en su caso.</w:t>
            </w:r>
          </w:p>
        </w:tc>
      </w:tr>
      <w:tr w:rsidR="007711DC" w:rsidRPr="00081BE5" w14:paraId="480E80B1"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22FE3"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53ED7C"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ECA759A"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Se señalará el nombre del área del cual es titular quien clasifica.</w:t>
            </w:r>
          </w:p>
        </w:tc>
      </w:tr>
      <w:tr w:rsidR="007711DC" w:rsidRPr="00081BE5" w14:paraId="0878B0FD"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BE7C8"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A7C990"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4EC4DFC"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711DC" w:rsidRPr="00081BE5" w14:paraId="06339285"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A97BB"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0B8ECB"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071BB84"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 xml:space="preserve">Se anotará el número de años o meses por los que se mantendrá el documento o las partes </w:t>
            </w:r>
            <w:proofErr w:type="gramStart"/>
            <w:r w:rsidRPr="00081BE5">
              <w:rPr>
                <w:rFonts w:ascii="Palatino Linotype" w:hAnsi="Palatino Linotype" w:cs="Arial"/>
                <w:i/>
                <w:lang w:val="es-ES_tradnl" w:eastAsia="es-MX"/>
              </w:rPr>
              <w:t>del mismo</w:t>
            </w:r>
            <w:proofErr w:type="gramEnd"/>
            <w:r w:rsidRPr="00081BE5">
              <w:rPr>
                <w:rFonts w:ascii="Palatino Linotype" w:hAnsi="Palatino Linotype" w:cs="Arial"/>
                <w:i/>
                <w:lang w:val="es-ES_tradnl" w:eastAsia="es-MX"/>
              </w:rPr>
              <w:t xml:space="preserve"> como reservado.</w:t>
            </w:r>
          </w:p>
        </w:tc>
      </w:tr>
      <w:tr w:rsidR="007711DC" w:rsidRPr="00081BE5" w14:paraId="0F028AEB"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8AA73"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FF9EBF"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579DC3A"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Se señalará el nombre del ordenamiento, el o los artículos, fracción(es), párrafo(s) con base en los cuales se sustente la reserva.</w:t>
            </w:r>
          </w:p>
        </w:tc>
      </w:tr>
      <w:tr w:rsidR="007711DC" w:rsidRPr="00081BE5" w14:paraId="728FC171"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817C9"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D55FA0"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CC23C4A"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711DC" w:rsidRPr="00081BE5" w14:paraId="5EAFDB6D"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CEEE2"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651E0E" w14:textId="77777777" w:rsidR="007711DC" w:rsidRPr="00081BE5" w:rsidRDefault="007711DC">
            <w:pPr>
              <w:jc w:val="center"/>
              <w:rPr>
                <w:rFonts w:ascii="Palatino Linotype" w:hAnsi="Palatino Linotype" w:cs="Arial"/>
                <w:b/>
                <w:i/>
                <w:u w:val="single"/>
                <w:lang w:val="es-ES_tradnl" w:eastAsia="es-MX"/>
              </w:rPr>
            </w:pPr>
            <w:r w:rsidRPr="00081BE5">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33EE3A4"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 xml:space="preserve">Se indicarán, en su caso, </w:t>
            </w:r>
            <w:r w:rsidRPr="00081BE5">
              <w:rPr>
                <w:rFonts w:ascii="Palatino Linotype" w:hAnsi="Palatino Linotype" w:cs="Arial"/>
                <w:b/>
                <w:i/>
                <w:u w:val="single"/>
                <w:lang w:val="es-ES_tradnl" w:eastAsia="es-MX"/>
              </w:rPr>
              <w:t>las partes o páginas del documento que se clasifica como confidencial</w:t>
            </w:r>
            <w:r w:rsidRPr="00081BE5">
              <w:rPr>
                <w:rFonts w:ascii="Palatino Linotype" w:hAnsi="Palatino Linotype" w:cs="Arial"/>
                <w:i/>
                <w:lang w:val="es-ES_tradnl" w:eastAsia="es-MX"/>
              </w:rPr>
              <w:t xml:space="preserve">. </w:t>
            </w:r>
            <w:r w:rsidRPr="00081BE5">
              <w:rPr>
                <w:rFonts w:ascii="Palatino Linotype" w:hAnsi="Palatino Linotype" w:cs="Arial"/>
                <w:b/>
                <w:i/>
                <w:u w:val="single"/>
                <w:lang w:val="es-ES_tradnl" w:eastAsia="es-MX"/>
              </w:rPr>
              <w:t>Si el documento fuera confidencial en su totalidad, se anotarán todas las páginas que lo conforman</w:t>
            </w:r>
            <w:r w:rsidRPr="00081BE5">
              <w:rPr>
                <w:rFonts w:ascii="Palatino Linotype" w:hAnsi="Palatino Linotype" w:cs="Arial"/>
                <w:i/>
                <w:lang w:val="es-ES_tradnl" w:eastAsia="es-MX"/>
              </w:rPr>
              <w:t>. Si el documento no contiene información confidencial, se tachará este apartado.</w:t>
            </w:r>
          </w:p>
        </w:tc>
      </w:tr>
      <w:tr w:rsidR="007711DC" w:rsidRPr="00081BE5" w14:paraId="624FE2C6"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1BE11"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654101"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67BB15B"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711DC" w:rsidRPr="00081BE5" w14:paraId="560AFBFA"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BA34B"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74342A"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F01E06A"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Rúbrica autógrafa de quien clasifica.</w:t>
            </w:r>
          </w:p>
        </w:tc>
      </w:tr>
      <w:tr w:rsidR="007711DC" w:rsidRPr="00081BE5" w14:paraId="3805B2D3"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18BDF"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FD2FC"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B1DF9D2" w14:textId="77777777" w:rsidR="007711DC" w:rsidRPr="00081BE5" w:rsidRDefault="007711DC">
            <w:pPr>
              <w:jc w:val="both"/>
              <w:rPr>
                <w:rFonts w:ascii="Palatino Linotype" w:hAnsi="Palatino Linotype" w:cs="Arial"/>
                <w:i/>
                <w:lang w:val="es-ES_tradnl" w:eastAsia="es-MX"/>
              </w:rPr>
            </w:pPr>
            <w:r w:rsidRPr="00081BE5">
              <w:rPr>
                <w:rFonts w:ascii="Palatino Linotype" w:hAnsi="Palatino Linotype" w:cs="Arial"/>
                <w:i/>
                <w:lang w:val="es-ES_tradnl" w:eastAsia="es-MX"/>
              </w:rPr>
              <w:t>Se anotará la fecha en que se desclasifica el documento.</w:t>
            </w:r>
          </w:p>
        </w:tc>
      </w:tr>
      <w:tr w:rsidR="007711DC" w:rsidRPr="00081BE5" w14:paraId="38862AA4"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A11B5" w14:textId="77777777" w:rsidR="007711DC" w:rsidRPr="00081BE5" w:rsidRDefault="007711D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762A6B" w14:textId="77777777" w:rsidR="007711DC" w:rsidRPr="00081BE5" w:rsidRDefault="007711DC">
            <w:pPr>
              <w:jc w:val="center"/>
              <w:rPr>
                <w:rFonts w:ascii="Palatino Linotype" w:hAnsi="Palatino Linotype" w:cs="Arial"/>
                <w:i/>
                <w:lang w:val="es-ES_tradnl" w:eastAsia="es-MX"/>
              </w:rPr>
            </w:pPr>
            <w:r w:rsidRPr="00081BE5">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046004C" w14:textId="77777777" w:rsidR="007711DC" w:rsidRPr="00081BE5" w:rsidRDefault="007711DC">
            <w:pPr>
              <w:rPr>
                <w:rFonts w:ascii="Palatino Linotype" w:hAnsi="Palatino Linotype" w:cs="Arial"/>
                <w:i/>
                <w:lang w:val="es-ES_tradnl" w:eastAsia="es-MX"/>
              </w:rPr>
            </w:pPr>
            <w:r w:rsidRPr="00081BE5">
              <w:rPr>
                <w:rFonts w:ascii="Palatino Linotype" w:hAnsi="Palatino Linotype" w:cs="Arial"/>
                <w:i/>
                <w:lang w:val="es-ES_tradnl" w:eastAsia="es-MX"/>
              </w:rPr>
              <w:t>Rúbrica autógrafa de quien desclasifica.</w:t>
            </w:r>
          </w:p>
        </w:tc>
      </w:tr>
    </w:tbl>
    <w:p w14:paraId="0E1EB6EA" w14:textId="77777777" w:rsidR="007711DC" w:rsidRPr="00081BE5" w:rsidRDefault="007711DC" w:rsidP="007711DC">
      <w:pPr>
        <w:ind w:left="709" w:right="709"/>
        <w:contextualSpacing/>
        <w:jc w:val="both"/>
        <w:rPr>
          <w:rFonts w:ascii="Palatino Linotype" w:hAnsi="Palatino Linotype" w:cs="Arial"/>
          <w:sz w:val="22"/>
          <w:szCs w:val="22"/>
          <w:lang w:eastAsia="es-MX"/>
        </w:rPr>
      </w:pPr>
      <w:r w:rsidRPr="00081BE5">
        <w:rPr>
          <w:rFonts w:ascii="Palatino Linotype" w:hAnsi="Palatino Linotype" w:cs="Arial"/>
          <w:sz w:val="22"/>
          <w:szCs w:val="22"/>
          <w:lang w:eastAsia="es-MX"/>
        </w:rPr>
        <w:t>(Énfasis Añadido)</w:t>
      </w:r>
    </w:p>
    <w:p w14:paraId="4B5BE09C" w14:textId="77777777" w:rsidR="007711DC" w:rsidRPr="00081BE5" w:rsidRDefault="007711DC" w:rsidP="007711DC">
      <w:pPr>
        <w:spacing w:line="360" w:lineRule="auto"/>
        <w:jc w:val="both"/>
        <w:rPr>
          <w:rFonts w:ascii="Palatino Linotype" w:hAnsi="Palatino Linotype"/>
        </w:rPr>
      </w:pPr>
    </w:p>
    <w:p w14:paraId="1EC4A3F4" w14:textId="77777777" w:rsidR="007711DC" w:rsidRPr="00081BE5" w:rsidRDefault="007711DC" w:rsidP="007711DC">
      <w:pPr>
        <w:spacing w:line="360" w:lineRule="auto"/>
        <w:jc w:val="both"/>
        <w:rPr>
          <w:rFonts w:ascii="Palatino Linotype" w:hAnsi="Palatino Linotype" w:cs="Arial"/>
        </w:rPr>
      </w:pPr>
      <w:r w:rsidRPr="00081BE5">
        <w:rPr>
          <w:rFonts w:ascii="Palatino Linotype" w:hAnsi="Palatino Linotype"/>
        </w:rPr>
        <w:t xml:space="preserve">Es importante referir que, </w:t>
      </w:r>
      <w:r w:rsidRPr="00081BE5">
        <w:rPr>
          <w:rFonts w:ascii="Palatino Linotype" w:hAnsi="Palatino Linotype"/>
          <w:b/>
        </w:rPr>
        <w:t>EL SUJETO OBLIGADO</w:t>
      </w:r>
      <w:r w:rsidRPr="00081BE5">
        <w:rPr>
          <w:rFonts w:ascii="Palatino Linotype" w:hAnsi="Palatino Linotype"/>
        </w:rPr>
        <w:t xml:space="preserve"> deberá seguir el procedimiento legal establecido para su </w:t>
      </w:r>
      <w:r w:rsidRPr="00081BE5">
        <w:rPr>
          <w:rFonts w:ascii="Palatino Linotype" w:hAnsi="Palatino Linotype"/>
          <w:lang w:eastAsia="es-MX"/>
        </w:rPr>
        <w:t>clasificación</w:t>
      </w:r>
      <w:r w:rsidRPr="00081BE5">
        <w:rPr>
          <w:rFonts w:ascii="Palatino Linotype" w:hAnsi="Palatino Linotype"/>
        </w:rPr>
        <w:t>, esto es, que su Comité de</w:t>
      </w:r>
      <w:r w:rsidRPr="00081BE5">
        <w:rPr>
          <w:rFonts w:ascii="Palatino Linotype" w:hAnsi="Palatino Linotype" w:cs="Arial"/>
        </w:rPr>
        <w:t xml:space="preserve"> Transparencia emita un Acuerdo de Clasificación que cumpla con las formalidades previstas, antes citadas</w:t>
      </w:r>
      <w:r w:rsidRPr="00081BE5">
        <w:rPr>
          <w:rFonts w:ascii="Palatino Linotype" w:hAnsi="Palatino Linotype" w:cs="Arial"/>
          <w:b/>
        </w:rPr>
        <w:t xml:space="preserve"> </w:t>
      </w:r>
      <w:r w:rsidRPr="00081BE5">
        <w:rPr>
          <w:rFonts w:ascii="Palatino Linotype" w:hAnsi="Palatino Linotype" w:cs="Arial"/>
        </w:rPr>
        <w:t xml:space="preserve">que lo sustente, en el </w:t>
      </w:r>
      <w:r w:rsidRPr="00081BE5">
        <w:rPr>
          <w:rFonts w:ascii="Palatino Linotype" w:hAnsi="Palatino Linotype" w:cs="Arial"/>
          <w:lang w:eastAsia="es-MX"/>
        </w:rPr>
        <w:t>que</w:t>
      </w:r>
      <w:r w:rsidRPr="00081BE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D294F7" w14:textId="77777777" w:rsidR="007711DC" w:rsidRPr="00081BE5" w:rsidRDefault="007711DC" w:rsidP="007711DC">
      <w:pPr>
        <w:jc w:val="both"/>
        <w:rPr>
          <w:rFonts w:ascii="Palatino Linotype" w:hAnsi="Palatino Linotype"/>
        </w:rPr>
      </w:pPr>
    </w:p>
    <w:p w14:paraId="1897FF0D" w14:textId="3CD4C1E2" w:rsidR="00AA4435" w:rsidRPr="00081BE5" w:rsidRDefault="00AA4435" w:rsidP="00AA4435">
      <w:pPr>
        <w:autoSpaceDE w:val="0"/>
        <w:autoSpaceDN w:val="0"/>
        <w:adjustRightInd w:val="0"/>
        <w:spacing w:line="360" w:lineRule="auto"/>
        <w:jc w:val="both"/>
        <w:rPr>
          <w:rFonts w:ascii="Palatino Linotype" w:hAnsi="Palatino Linotype" w:cs="Arial"/>
          <w:bCs/>
          <w:szCs w:val="22"/>
        </w:rPr>
      </w:pPr>
      <w:r w:rsidRPr="00081BE5">
        <w:rPr>
          <w:rFonts w:ascii="Palatino Linotype" w:hAnsi="Palatino Linotype" w:cs="Arial"/>
          <w:lang w:eastAsia="es-MX"/>
        </w:rPr>
        <w:t>Expuesto todo lo anterior</w:t>
      </w:r>
      <w:r w:rsidRPr="00081BE5">
        <w:rPr>
          <w:rFonts w:ascii="Palatino Linotype" w:hAnsi="Palatino Linotype" w:cs="Arial"/>
          <w:b/>
          <w:lang w:eastAsia="es-MX"/>
        </w:rPr>
        <w:t xml:space="preserve">, </w:t>
      </w:r>
      <w:r w:rsidRPr="00081BE5">
        <w:rPr>
          <w:rFonts w:ascii="Palatino Linotype" w:hAnsi="Palatino Linotype"/>
        </w:rPr>
        <w:t xml:space="preserve">en términos de lo dispuesto en el artículo 186, fracción III de la Ley de Transparencia y Acceso a la </w:t>
      </w:r>
      <w:r w:rsidRPr="00081BE5">
        <w:rPr>
          <w:rFonts w:ascii="Palatino Linotype" w:hAnsi="Palatino Linotype" w:cs="Arial"/>
        </w:rPr>
        <w:t>Información</w:t>
      </w:r>
      <w:r w:rsidRPr="00081BE5">
        <w:rPr>
          <w:rFonts w:ascii="Palatino Linotype" w:hAnsi="Palatino Linotype"/>
        </w:rPr>
        <w:t xml:space="preserve"> Pública del Estado de México y Municipios, </w:t>
      </w:r>
      <w:r w:rsidRPr="00081BE5">
        <w:rPr>
          <w:rFonts w:ascii="Palatino Linotype" w:hAnsi="Palatino Linotype" w:cs="Arial"/>
          <w:lang w:eastAsia="es-MX"/>
        </w:rPr>
        <w:t xml:space="preserve">el Pleno de </w:t>
      </w:r>
      <w:r w:rsidRPr="00081BE5">
        <w:rPr>
          <w:rFonts w:ascii="Palatino Linotype" w:hAnsi="Palatino Linotype" w:cs="Arial"/>
        </w:rPr>
        <w:t xml:space="preserve">este Instituto, estima que </w:t>
      </w:r>
      <w:r w:rsidRPr="00081BE5">
        <w:rPr>
          <w:rFonts w:ascii="Palatino Linotype" w:hAnsi="Palatino Linotype" w:cs="Arial"/>
          <w:bCs/>
          <w:szCs w:val="22"/>
          <w:lang w:val="es-ES"/>
        </w:rPr>
        <w:t xml:space="preserve">las razones o motivos de inconformidad planteadas por </w:t>
      </w:r>
      <w:r w:rsidRPr="00081BE5">
        <w:rPr>
          <w:rFonts w:ascii="Palatino Linotype" w:hAnsi="Palatino Linotype" w:cs="Arial"/>
          <w:b/>
          <w:bCs/>
          <w:szCs w:val="22"/>
        </w:rPr>
        <w:t>EL RECURRENTE</w:t>
      </w:r>
      <w:r w:rsidRPr="00081BE5">
        <w:rPr>
          <w:rFonts w:ascii="Palatino Linotype" w:hAnsi="Palatino Linotype" w:cs="Arial"/>
          <w:bCs/>
          <w:szCs w:val="22"/>
          <w:lang w:val="es-ES"/>
        </w:rPr>
        <w:t xml:space="preserve">, resultan fundadas; en consecuencia, este Órgano Garante determina </w:t>
      </w:r>
      <w:r w:rsidRPr="00081BE5">
        <w:rPr>
          <w:rFonts w:ascii="Palatino Linotype" w:eastAsia="Calibri" w:hAnsi="Palatino Linotype" w:cs="Arial"/>
          <w:b/>
        </w:rPr>
        <w:t xml:space="preserve">REVOCAR </w:t>
      </w:r>
      <w:r w:rsidRPr="00081BE5">
        <w:rPr>
          <w:rFonts w:ascii="Palatino Linotype" w:hAnsi="Palatino Linotype" w:cs="Arial"/>
          <w:bCs/>
          <w:szCs w:val="22"/>
          <w:lang w:val="es-ES"/>
        </w:rPr>
        <w:t xml:space="preserve">la respuesta otorgada por </w:t>
      </w:r>
      <w:r w:rsidRPr="00081BE5">
        <w:rPr>
          <w:rFonts w:ascii="Palatino Linotype" w:hAnsi="Palatino Linotype" w:cs="Arial"/>
          <w:b/>
          <w:bCs/>
          <w:szCs w:val="22"/>
          <w:lang w:val="es-419"/>
        </w:rPr>
        <w:t>EL</w:t>
      </w:r>
      <w:r w:rsidRPr="00081BE5">
        <w:rPr>
          <w:rFonts w:ascii="Palatino Linotype" w:hAnsi="Palatino Linotype" w:cs="Arial"/>
          <w:b/>
          <w:bCs/>
          <w:szCs w:val="22"/>
          <w:lang w:val="es-ES"/>
        </w:rPr>
        <w:t xml:space="preserve"> SUJETO OBLIGADO</w:t>
      </w:r>
      <w:r w:rsidRPr="00081BE5">
        <w:rPr>
          <w:rFonts w:ascii="Palatino Linotype" w:hAnsi="Palatino Linotype" w:cs="Arial"/>
          <w:bCs/>
          <w:szCs w:val="22"/>
          <w:lang w:val="es-ES"/>
        </w:rPr>
        <w:t xml:space="preserve"> </w:t>
      </w:r>
      <w:r w:rsidRPr="00081BE5">
        <w:rPr>
          <w:rFonts w:ascii="Palatino Linotype" w:hAnsi="Palatino Linotype" w:cs="Arial"/>
          <w:bCs/>
          <w:szCs w:val="22"/>
          <w:lang w:val="es-419"/>
        </w:rPr>
        <w:t>a</w:t>
      </w:r>
      <w:r w:rsidRPr="00081BE5">
        <w:rPr>
          <w:rFonts w:ascii="Palatino Linotype" w:hAnsi="Palatino Linotype" w:cs="Arial"/>
          <w:bCs/>
          <w:szCs w:val="22"/>
          <w:lang w:val="es-ES"/>
        </w:rPr>
        <w:t xml:space="preserve"> la solicitud</w:t>
      </w:r>
      <w:r w:rsidRPr="00081BE5">
        <w:rPr>
          <w:rFonts w:ascii="Palatino Linotype" w:hAnsi="Palatino Linotype" w:cs="Arial"/>
          <w:bCs/>
          <w:szCs w:val="22"/>
          <w:lang w:val="es-419"/>
        </w:rPr>
        <w:t xml:space="preserve"> de información </w:t>
      </w:r>
      <w:r w:rsidRPr="00081BE5">
        <w:rPr>
          <w:rFonts w:ascii="Palatino Linotype" w:hAnsi="Palatino Linotype" w:cs="Arial"/>
          <w:bCs/>
          <w:szCs w:val="22"/>
        </w:rPr>
        <w:t xml:space="preserve">que dio trámite al </w:t>
      </w:r>
      <w:r w:rsidR="00C263D1" w:rsidRPr="00081BE5">
        <w:rPr>
          <w:rFonts w:ascii="Palatino Linotype" w:hAnsi="Palatino Linotype" w:cs="Arial"/>
          <w:bCs/>
          <w:szCs w:val="22"/>
        </w:rPr>
        <w:t xml:space="preserve">Recurso de </w:t>
      </w:r>
      <w:r w:rsidR="00C263D1" w:rsidRPr="00081BE5">
        <w:rPr>
          <w:rFonts w:ascii="Palatino Linotype" w:hAnsi="Palatino Linotype" w:cs="Arial"/>
          <w:bCs/>
          <w:szCs w:val="22"/>
        </w:rPr>
        <w:lastRenderedPageBreak/>
        <w:t>Revisión</w:t>
      </w:r>
      <w:r w:rsidRPr="00081BE5">
        <w:rPr>
          <w:rFonts w:ascii="Palatino Linotype" w:hAnsi="Palatino Linotype" w:cs="Arial"/>
          <w:bCs/>
          <w:szCs w:val="22"/>
        </w:rPr>
        <w:t xml:space="preserve"> número: </w:t>
      </w:r>
      <w:r w:rsidR="0004323F" w:rsidRPr="00081BE5">
        <w:rPr>
          <w:rFonts w:ascii="Palatino Linotype" w:hAnsi="Palatino Linotype"/>
          <w:b/>
          <w:bCs/>
        </w:rPr>
        <w:t>05617</w:t>
      </w:r>
      <w:r w:rsidRPr="00081BE5">
        <w:rPr>
          <w:rFonts w:ascii="Palatino Linotype" w:hAnsi="Palatino Linotype" w:cs="Arial"/>
          <w:b/>
          <w:bCs/>
          <w:szCs w:val="22"/>
          <w:lang w:val="es-419"/>
        </w:rPr>
        <w:t xml:space="preserve">/INFOEM/IP/RR/2022 </w:t>
      </w:r>
      <w:r w:rsidRPr="00081BE5">
        <w:rPr>
          <w:rFonts w:ascii="Palatino Linotype" w:hAnsi="Palatino Linotype" w:cs="Arial"/>
          <w:bCs/>
          <w:szCs w:val="22"/>
        </w:rPr>
        <w:t>y ordenar la entrega de lo previsto en el presente Considerando.</w:t>
      </w:r>
    </w:p>
    <w:p w14:paraId="1A20508B" w14:textId="77777777" w:rsidR="00AA4435" w:rsidRPr="00081BE5" w:rsidRDefault="00AA4435" w:rsidP="00AA4435">
      <w:pPr>
        <w:autoSpaceDE w:val="0"/>
        <w:autoSpaceDN w:val="0"/>
        <w:adjustRightInd w:val="0"/>
        <w:spacing w:line="360" w:lineRule="auto"/>
        <w:jc w:val="both"/>
        <w:rPr>
          <w:rFonts w:ascii="Palatino Linotype" w:hAnsi="Palatino Linotype" w:cs="Arial"/>
          <w:bCs/>
          <w:szCs w:val="22"/>
        </w:rPr>
      </w:pPr>
    </w:p>
    <w:p w14:paraId="64BEAE86" w14:textId="77777777" w:rsidR="00AA4435" w:rsidRPr="00081BE5" w:rsidRDefault="00AA4435" w:rsidP="00AA4435">
      <w:pPr>
        <w:widowControl w:val="0"/>
        <w:autoSpaceDE w:val="0"/>
        <w:autoSpaceDN w:val="0"/>
        <w:adjustRightInd w:val="0"/>
        <w:spacing w:line="360" w:lineRule="auto"/>
        <w:jc w:val="both"/>
        <w:rPr>
          <w:rFonts w:ascii="Palatino Linotype" w:eastAsia="Calibri" w:hAnsi="Palatino Linotype" w:cs="Arial"/>
          <w:color w:val="000000" w:themeColor="text1"/>
        </w:rPr>
      </w:pPr>
      <w:r w:rsidRPr="00081BE5">
        <w:rPr>
          <w:rFonts w:ascii="Palatino Linotype" w:eastAsia="Calibri" w:hAnsi="Palatino Linotype" w:cs="Arial"/>
          <w:color w:val="000000" w:themeColor="text1"/>
        </w:rPr>
        <w:t xml:space="preserve">Por lo que, con </w:t>
      </w:r>
      <w:r w:rsidRPr="00081BE5">
        <w:rPr>
          <w:rFonts w:ascii="Palatino Linotype" w:hAnsi="Palatino Linotype" w:cs="Arial"/>
          <w:color w:val="000000" w:themeColor="text1"/>
        </w:rPr>
        <w:t>fundamento</w:t>
      </w:r>
      <w:r w:rsidRPr="00081BE5">
        <w:rPr>
          <w:rFonts w:ascii="Palatino Linotype" w:eastAsia="Calibri" w:hAnsi="Palatino Linotype" w:cs="Arial"/>
          <w:color w:val="000000" w:themeColor="text1"/>
        </w:rPr>
        <w:t xml:space="preserve"> en lo prescrito en los artículos 5, párrafos </w:t>
      </w:r>
      <w:r w:rsidRPr="00081BE5">
        <w:rPr>
          <w:rFonts w:ascii="Palatino Linotype" w:eastAsia="Calibri" w:hAnsi="Palatino Linotype" w:cs="Arial"/>
        </w:rPr>
        <w:t>trigésimos, trigésimos primero, trigésimos segundos,</w:t>
      </w:r>
      <w:r w:rsidRPr="00081BE5">
        <w:rPr>
          <w:rFonts w:ascii="Palatino Linotype" w:hAnsi="Palatino Linotype"/>
          <w:color w:val="000000" w:themeColor="text1"/>
        </w:rPr>
        <w:t xml:space="preserve"> fracciones IV y V,</w:t>
      </w:r>
      <w:r w:rsidRPr="00081BE5">
        <w:rPr>
          <w:rFonts w:ascii="Palatino Linotype" w:eastAsia="Calibri" w:hAnsi="Palatino Linotype" w:cs="Arial"/>
          <w:color w:val="000000" w:themeColor="text1"/>
        </w:rPr>
        <w:t xml:space="preserve"> de la Constitución Política del Estado Libre y Soberano de </w:t>
      </w:r>
      <w:r w:rsidRPr="00081BE5">
        <w:rPr>
          <w:rFonts w:ascii="Palatino Linotype" w:hAnsi="Palatino Linotype" w:cs="Arial"/>
          <w:color w:val="000000" w:themeColor="text1"/>
          <w:lang w:val="es-ES_tradnl"/>
        </w:rPr>
        <w:t>México</w:t>
      </w:r>
      <w:r w:rsidRPr="00081BE5">
        <w:rPr>
          <w:rFonts w:ascii="Palatino Linotype" w:eastAsia="Calibri" w:hAnsi="Palatino Linotype" w:cs="Arial"/>
          <w:color w:val="000000" w:themeColor="text1"/>
        </w:rPr>
        <w:t xml:space="preserve">, y los artículos </w:t>
      </w:r>
      <w:r w:rsidRPr="00081BE5">
        <w:rPr>
          <w:rFonts w:ascii="Palatino Linotype" w:hAnsi="Palatino Linotype"/>
          <w:color w:val="000000" w:themeColor="text1"/>
        </w:rPr>
        <w:t xml:space="preserve">2, </w:t>
      </w:r>
      <w:r w:rsidRPr="00081BE5">
        <w:rPr>
          <w:rFonts w:ascii="Palatino Linotype" w:hAnsi="Palatino Linotype" w:cs="Arial"/>
          <w:color w:val="000000" w:themeColor="text1"/>
        </w:rPr>
        <w:t>fracción</w:t>
      </w:r>
      <w:r w:rsidRPr="00081BE5">
        <w:rPr>
          <w:rFonts w:ascii="Palatino Linotype" w:hAnsi="Palatino Linotype"/>
          <w:color w:val="000000" w:themeColor="text1"/>
        </w:rPr>
        <w:t xml:space="preserve"> II, 9, </w:t>
      </w:r>
      <w:r w:rsidRPr="00081BE5">
        <w:rPr>
          <w:rFonts w:ascii="Palatino Linotype" w:hAnsi="Palatino Linotype" w:cs="Arial"/>
          <w:color w:val="000000" w:themeColor="text1"/>
          <w:lang w:val="es-ES_tradnl"/>
        </w:rPr>
        <w:t>29</w:t>
      </w:r>
      <w:r w:rsidRPr="00081BE5">
        <w:rPr>
          <w:rFonts w:ascii="Palatino Linotype" w:hAnsi="Palatino Linotype"/>
          <w:color w:val="000000" w:themeColor="text1"/>
        </w:rPr>
        <w:t>, 36, fracciones I y II, 176, 178, 179, 181, 185, fracción I, 186 y 188,</w:t>
      </w:r>
      <w:r w:rsidRPr="00081BE5">
        <w:rPr>
          <w:rFonts w:ascii="Palatino Linotype" w:eastAsia="Calibri" w:hAnsi="Palatino Linotype" w:cs="Arial"/>
          <w:color w:val="000000" w:themeColor="text1"/>
        </w:rPr>
        <w:t xml:space="preserve"> de la Ley de Transparencia y Acceso a la Información Pública del Estado de México y </w:t>
      </w:r>
      <w:r w:rsidRPr="00081BE5">
        <w:rPr>
          <w:rFonts w:ascii="Palatino Linotype" w:hAnsi="Palatino Linotype" w:cs="Arial"/>
          <w:color w:val="000000" w:themeColor="text1"/>
        </w:rPr>
        <w:t>Municipios</w:t>
      </w:r>
      <w:r w:rsidRPr="00081BE5">
        <w:rPr>
          <w:rFonts w:ascii="Palatino Linotype" w:eastAsia="Calibri" w:hAnsi="Palatino Linotype" w:cs="Arial"/>
          <w:color w:val="000000" w:themeColor="text1"/>
        </w:rPr>
        <w:t xml:space="preserve">, </w:t>
      </w:r>
      <w:r w:rsidRPr="00081BE5">
        <w:rPr>
          <w:rFonts w:ascii="Palatino Linotype" w:hAnsi="Palatino Linotype"/>
          <w:color w:val="000000" w:themeColor="text1"/>
        </w:rPr>
        <w:t>este</w:t>
      </w:r>
      <w:r w:rsidRPr="00081BE5">
        <w:rPr>
          <w:rFonts w:ascii="Palatino Linotype" w:eastAsia="Calibri" w:hAnsi="Palatino Linotype" w:cs="Arial"/>
          <w:color w:val="000000" w:themeColor="text1"/>
        </w:rPr>
        <w:t xml:space="preserve"> Pleno:</w:t>
      </w:r>
    </w:p>
    <w:p w14:paraId="0E3E3579" w14:textId="77777777" w:rsidR="00AA4435" w:rsidRPr="00081BE5" w:rsidRDefault="00AA4435" w:rsidP="00BF3DDF">
      <w:pPr>
        <w:spacing w:line="360" w:lineRule="auto"/>
        <w:rPr>
          <w:rFonts w:ascii="Palatino Linotype" w:hAnsi="Palatino Linotype"/>
          <w:sz w:val="28"/>
          <w:szCs w:val="28"/>
        </w:rPr>
      </w:pPr>
    </w:p>
    <w:p w14:paraId="03960881" w14:textId="77777777" w:rsidR="00AA4435" w:rsidRPr="00081BE5" w:rsidRDefault="00AA4435" w:rsidP="00BF3DDF">
      <w:pPr>
        <w:spacing w:line="360" w:lineRule="auto"/>
        <w:jc w:val="center"/>
        <w:rPr>
          <w:rFonts w:ascii="Palatino Linotype" w:hAnsi="Palatino Linotype" w:cs="Arial"/>
          <w:b/>
          <w:spacing w:val="44"/>
          <w:sz w:val="28"/>
        </w:rPr>
      </w:pPr>
      <w:r w:rsidRPr="00081BE5">
        <w:rPr>
          <w:rFonts w:ascii="Palatino Linotype" w:hAnsi="Palatino Linotype" w:cs="Arial"/>
          <w:b/>
          <w:spacing w:val="44"/>
          <w:sz w:val="28"/>
        </w:rPr>
        <w:t>RESUELVE</w:t>
      </w:r>
    </w:p>
    <w:p w14:paraId="2DD0E10E" w14:textId="77777777" w:rsidR="00AA4435" w:rsidRPr="00081BE5" w:rsidRDefault="00AA4435" w:rsidP="00BF3DDF">
      <w:pPr>
        <w:spacing w:line="360" w:lineRule="auto"/>
        <w:jc w:val="center"/>
        <w:rPr>
          <w:rFonts w:ascii="Palatino Linotype" w:hAnsi="Palatino Linotype" w:cs="Arial"/>
          <w:b/>
          <w:spacing w:val="44"/>
          <w:sz w:val="28"/>
        </w:rPr>
      </w:pPr>
    </w:p>
    <w:p w14:paraId="4156A5A9" w14:textId="011573CF" w:rsidR="00AA4435" w:rsidRPr="00081BE5" w:rsidRDefault="00AA4435" w:rsidP="00AA4435">
      <w:pPr>
        <w:spacing w:line="360" w:lineRule="auto"/>
        <w:jc w:val="both"/>
        <w:rPr>
          <w:rFonts w:ascii="Palatino Linotype" w:hAnsi="Palatino Linotype" w:cs="Arial"/>
          <w:lang w:val="es-ES"/>
        </w:rPr>
      </w:pPr>
      <w:r w:rsidRPr="00081BE5">
        <w:rPr>
          <w:rFonts w:ascii="Palatino Linotype" w:hAnsi="Palatino Linotype" w:cs="Arial"/>
          <w:b/>
          <w:sz w:val="28"/>
          <w:szCs w:val="28"/>
          <w:lang w:val="es-ES"/>
        </w:rPr>
        <w:t>PRIMERO</w:t>
      </w:r>
      <w:r w:rsidRPr="00081BE5">
        <w:rPr>
          <w:rFonts w:ascii="Palatino Linotype" w:hAnsi="Palatino Linotype" w:cs="Arial"/>
          <w:sz w:val="28"/>
          <w:szCs w:val="28"/>
          <w:lang w:val="es-ES"/>
        </w:rPr>
        <w:t>.</w:t>
      </w:r>
      <w:r w:rsidRPr="00081BE5">
        <w:rPr>
          <w:rFonts w:ascii="Palatino Linotype" w:hAnsi="Palatino Linotype" w:cs="Arial"/>
          <w:lang w:val="es-ES"/>
        </w:rPr>
        <w:t xml:space="preserve"> Resultan </w:t>
      </w:r>
      <w:r w:rsidRPr="00081BE5">
        <w:rPr>
          <w:rFonts w:ascii="Palatino Linotype" w:hAnsi="Palatino Linotype" w:cs="Arial"/>
          <w:b/>
          <w:lang w:val="es-ES"/>
        </w:rPr>
        <w:t>fundadas</w:t>
      </w:r>
      <w:r w:rsidRPr="00081BE5">
        <w:rPr>
          <w:rFonts w:ascii="Palatino Linotype" w:hAnsi="Palatino Linotype" w:cs="Arial"/>
          <w:lang w:val="es-ES"/>
        </w:rPr>
        <w:t xml:space="preserve"> las razones o motivos de inconformidad planteadas por </w:t>
      </w:r>
      <w:r w:rsidRPr="00081BE5">
        <w:rPr>
          <w:rFonts w:ascii="Palatino Linotype" w:hAnsi="Palatino Linotype" w:cs="Arial"/>
          <w:b/>
          <w:lang w:val="es-ES"/>
        </w:rPr>
        <w:t>EL RECURRENTE</w:t>
      </w:r>
      <w:r w:rsidRPr="00081BE5">
        <w:rPr>
          <w:rFonts w:ascii="Palatino Linotype" w:hAnsi="Palatino Linotype" w:cs="Arial"/>
          <w:lang w:val="es-ES"/>
        </w:rPr>
        <w:t xml:space="preserve">, en términos del </w:t>
      </w:r>
      <w:r w:rsidRPr="00081BE5">
        <w:rPr>
          <w:rFonts w:ascii="Palatino Linotype" w:hAnsi="Palatino Linotype" w:cs="Arial"/>
          <w:b/>
          <w:bCs/>
          <w:lang w:val="es-ES"/>
        </w:rPr>
        <w:t>Considerando Quinto</w:t>
      </w:r>
      <w:r w:rsidRPr="00081BE5">
        <w:rPr>
          <w:rFonts w:ascii="Palatino Linotype" w:hAnsi="Palatino Linotype" w:cs="Arial"/>
          <w:lang w:val="es-ES"/>
        </w:rPr>
        <w:t xml:space="preserve"> de la presente </w:t>
      </w:r>
      <w:r w:rsidR="00E47313" w:rsidRPr="00081BE5">
        <w:rPr>
          <w:rFonts w:ascii="Palatino Linotype" w:hAnsi="Palatino Linotype" w:cs="Arial"/>
          <w:lang w:val="es-ES"/>
        </w:rPr>
        <w:t>Resolución</w:t>
      </w:r>
      <w:r w:rsidRPr="00081BE5">
        <w:rPr>
          <w:rFonts w:ascii="Palatino Linotype" w:hAnsi="Palatino Linotype" w:cs="Arial"/>
          <w:lang w:val="es-ES"/>
        </w:rPr>
        <w:t>.</w:t>
      </w:r>
    </w:p>
    <w:p w14:paraId="341E1A7D" w14:textId="77777777" w:rsidR="00AA4435" w:rsidRPr="00081BE5" w:rsidRDefault="00AA4435" w:rsidP="00AA4435">
      <w:pPr>
        <w:spacing w:line="360" w:lineRule="auto"/>
        <w:jc w:val="both"/>
        <w:rPr>
          <w:rFonts w:ascii="Palatino Linotype" w:hAnsi="Palatino Linotype" w:cs="Arial"/>
          <w:lang w:val="es-ES"/>
        </w:rPr>
      </w:pPr>
    </w:p>
    <w:p w14:paraId="01EAFBF0" w14:textId="0D217FA2" w:rsidR="00AA4435" w:rsidRPr="00081BE5" w:rsidRDefault="00AA4435" w:rsidP="00AA4435">
      <w:pPr>
        <w:spacing w:line="360" w:lineRule="auto"/>
        <w:jc w:val="both"/>
        <w:rPr>
          <w:rFonts w:ascii="Palatino Linotype" w:hAnsi="Palatino Linotype" w:cs="Arial"/>
          <w:bCs/>
        </w:rPr>
      </w:pPr>
      <w:r w:rsidRPr="00081BE5">
        <w:rPr>
          <w:rFonts w:ascii="Palatino Linotype" w:hAnsi="Palatino Linotype" w:cs="Arial"/>
          <w:b/>
          <w:sz w:val="28"/>
          <w:szCs w:val="28"/>
          <w:lang w:val="es-ES"/>
        </w:rPr>
        <w:t>SEGUNDO</w:t>
      </w:r>
      <w:r w:rsidRPr="00081BE5">
        <w:rPr>
          <w:rFonts w:ascii="Palatino Linotype" w:hAnsi="Palatino Linotype" w:cs="Arial"/>
          <w:sz w:val="28"/>
          <w:szCs w:val="28"/>
          <w:lang w:val="es-ES"/>
        </w:rPr>
        <w:t>.</w:t>
      </w:r>
      <w:r w:rsidRPr="00081BE5">
        <w:rPr>
          <w:rFonts w:ascii="Palatino Linotype" w:hAnsi="Palatino Linotype" w:cs="Arial"/>
          <w:lang w:val="es-ES"/>
        </w:rPr>
        <w:t xml:space="preserve"> </w:t>
      </w:r>
      <w:r w:rsidRPr="00081BE5">
        <w:rPr>
          <w:rFonts w:ascii="Palatino Linotype" w:eastAsia="Calibri" w:hAnsi="Palatino Linotype" w:cs="Arial"/>
        </w:rPr>
        <w:t xml:space="preserve">Se </w:t>
      </w:r>
      <w:r w:rsidRPr="00081BE5">
        <w:rPr>
          <w:rFonts w:ascii="Palatino Linotype" w:eastAsia="Calibri" w:hAnsi="Palatino Linotype" w:cs="Arial"/>
          <w:b/>
        </w:rPr>
        <w:t xml:space="preserve">REVOCA </w:t>
      </w:r>
      <w:r w:rsidRPr="00081BE5">
        <w:rPr>
          <w:rFonts w:ascii="Palatino Linotype" w:eastAsia="Calibri" w:hAnsi="Palatino Linotype" w:cs="Arial"/>
        </w:rPr>
        <w:t xml:space="preserve">la respuesta proporcionada por </w:t>
      </w:r>
      <w:r w:rsidRPr="00081BE5">
        <w:rPr>
          <w:rFonts w:ascii="Palatino Linotype" w:eastAsia="Calibri" w:hAnsi="Palatino Linotype" w:cs="Arial"/>
          <w:b/>
        </w:rPr>
        <w:t xml:space="preserve">EL SUJETO OBLIGADO </w:t>
      </w:r>
      <w:r w:rsidRPr="00081BE5">
        <w:rPr>
          <w:rFonts w:ascii="Palatino Linotype" w:eastAsia="Calibri" w:hAnsi="Palatino Linotype" w:cs="Arial"/>
        </w:rPr>
        <w:t xml:space="preserve">y se </w:t>
      </w:r>
      <w:r w:rsidRPr="00081BE5">
        <w:rPr>
          <w:rFonts w:ascii="Palatino Linotype" w:eastAsia="Calibri" w:hAnsi="Palatino Linotype" w:cs="Arial"/>
          <w:b/>
        </w:rPr>
        <w:t xml:space="preserve">Ordena </w:t>
      </w:r>
      <w:r w:rsidRPr="00081BE5">
        <w:rPr>
          <w:rFonts w:ascii="Palatino Linotype" w:eastAsia="Calibri" w:hAnsi="Palatino Linotype" w:cs="Arial"/>
        </w:rPr>
        <w:t xml:space="preserve">atienda la Solicitud de Información que dio origen al </w:t>
      </w:r>
      <w:r w:rsidR="00C263D1" w:rsidRPr="00081BE5">
        <w:rPr>
          <w:rFonts w:ascii="Palatino Linotype" w:eastAsia="Calibri" w:hAnsi="Palatino Linotype" w:cs="Arial"/>
        </w:rPr>
        <w:t>Recurso de Revisión</w:t>
      </w:r>
      <w:r w:rsidRPr="00081BE5">
        <w:rPr>
          <w:rFonts w:ascii="Palatino Linotype" w:eastAsia="Calibri" w:hAnsi="Palatino Linotype" w:cs="Arial"/>
        </w:rPr>
        <w:t xml:space="preserve"> </w:t>
      </w:r>
      <w:r w:rsidRPr="00081BE5">
        <w:rPr>
          <w:rFonts w:ascii="Palatino Linotype" w:hAnsi="Palatino Linotype"/>
          <w:b/>
          <w:bCs/>
        </w:rPr>
        <w:t>0</w:t>
      </w:r>
      <w:r w:rsidR="00BF3DDF" w:rsidRPr="00081BE5">
        <w:rPr>
          <w:rFonts w:ascii="Palatino Linotype" w:hAnsi="Palatino Linotype"/>
          <w:b/>
          <w:bCs/>
        </w:rPr>
        <w:t>5617</w:t>
      </w:r>
      <w:r w:rsidRPr="00081BE5">
        <w:rPr>
          <w:rFonts w:ascii="Palatino Linotype" w:hAnsi="Palatino Linotype"/>
          <w:b/>
        </w:rPr>
        <w:t>/INFOEM/IP/RR/2022</w:t>
      </w:r>
      <w:r w:rsidRPr="00081BE5">
        <w:rPr>
          <w:rFonts w:ascii="Palatino Linotype" w:hAnsi="Palatino Linotype" w:cs="Arial"/>
        </w:rPr>
        <w:t xml:space="preserve">, en términos del </w:t>
      </w:r>
      <w:r w:rsidRPr="00081BE5">
        <w:rPr>
          <w:rFonts w:ascii="Palatino Linotype" w:hAnsi="Palatino Linotype" w:cs="Arial"/>
          <w:b/>
          <w:bCs/>
        </w:rPr>
        <w:t>Considerando Quinto</w:t>
      </w:r>
      <w:r w:rsidRPr="00081BE5">
        <w:rPr>
          <w:rFonts w:ascii="Palatino Linotype" w:hAnsi="Palatino Linotype" w:cs="Arial"/>
        </w:rPr>
        <w:t xml:space="preserve"> </w:t>
      </w:r>
      <w:r w:rsidRPr="00081BE5">
        <w:rPr>
          <w:rFonts w:ascii="Palatino Linotype" w:hAnsi="Palatino Linotype" w:cs="Arial"/>
          <w:lang w:val="es-ES"/>
        </w:rPr>
        <w:t xml:space="preserve">de la presente </w:t>
      </w:r>
      <w:r w:rsidR="00BF3DDF" w:rsidRPr="00081BE5">
        <w:rPr>
          <w:rFonts w:ascii="Palatino Linotype" w:hAnsi="Palatino Linotype" w:cs="Arial"/>
          <w:lang w:val="es-ES"/>
        </w:rPr>
        <w:t>Resolución</w:t>
      </w:r>
      <w:r w:rsidRPr="00081BE5">
        <w:rPr>
          <w:rFonts w:ascii="Palatino Linotype" w:hAnsi="Palatino Linotype" w:cs="Arial"/>
          <w:lang w:val="es-ES"/>
        </w:rPr>
        <w:t xml:space="preserve">, y haga entrega al </w:t>
      </w:r>
      <w:r w:rsidRPr="00081BE5">
        <w:rPr>
          <w:rFonts w:ascii="Palatino Linotype" w:hAnsi="Palatino Linotype" w:cs="Arial"/>
          <w:b/>
          <w:lang w:val="es-ES"/>
        </w:rPr>
        <w:t>RECURRENTE</w:t>
      </w:r>
      <w:r w:rsidRPr="00081BE5">
        <w:rPr>
          <w:rFonts w:ascii="Palatino Linotype" w:hAnsi="Palatino Linotype" w:cs="Arial"/>
          <w:lang w:val="es-ES"/>
        </w:rPr>
        <w:t xml:space="preserve"> vía el Sistema de Acceso a la Información Mexiquense (</w:t>
      </w:r>
      <w:r w:rsidRPr="00081BE5">
        <w:rPr>
          <w:rFonts w:ascii="Palatino Linotype" w:hAnsi="Palatino Linotype" w:cs="Arial"/>
          <w:b/>
          <w:lang w:val="es-ES"/>
        </w:rPr>
        <w:t>SAIMEX</w:t>
      </w:r>
      <w:r w:rsidRPr="00081BE5">
        <w:rPr>
          <w:rFonts w:ascii="Palatino Linotype" w:hAnsi="Palatino Linotype" w:cs="Arial"/>
          <w:lang w:val="es-ES"/>
        </w:rPr>
        <w:t xml:space="preserve">) </w:t>
      </w:r>
      <w:r w:rsidRPr="00081BE5">
        <w:rPr>
          <w:rFonts w:ascii="Palatino Linotype" w:hAnsi="Palatino Linotype" w:cs="Arial"/>
          <w:bCs/>
          <w:lang w:val="es-ES"/>
        </w:rPr>
        <w:t>y en</w:t>
      </w:r>
      <w:r w:rsidRPr="00081BE5">
        <w:rPr>
          <w:rFonts w:ascii="Palatino Linotype" w:hAnsi="Palatino Linotype" w:cs="Arial"/>
          <w:lang w:val="es-ES"/>
        </w:rPr>
        <w:t xml:space="preserve"> versión </w:t>
      </w:r>
      <w:r w:rsidR="00BF3DDF" w:rsidRPr="00081BE5">
        <w:rPr>
          <w:rFonts w:ascii="Palatino Linotype" w:hAnsi="Palatino Linotype" w:cs="Arial"/>
          <w:lang w:val="es-ES"/>
        </w:rPr>
        <w:t>pública</w:t>
      </w:r>
      <w:r w:rsidRPr="00081BE5">
        <w:rPr>
          <w:rFonts w:ascii="Palatino Linotype" w:hAnsi="Palatino Linotype" w:cs="Arial"/>
          <w:b/>
          <w:lang w:val="es-ES"/>
        </w:rPr>
        <w:t xml:space="preserve"> </w:t>
      </w:r>
      <w:r w:rsidRPr="00081BE5">
        <w:rPr>
          <w:rFonts w:ascii="Palatino Linotype" w:hAnsi="Palatino Linotype" w:cs="Arial"/>
          <w:bCs/>
          <w:lang w:val="es-ES"/>
        </w:rPr>
        <w:t>de ser procedente</w:t>
      </w:r>
      <w:r w:rsidR="004063A9" w:rsidRPr="00081BE5">
        <w:rPr>
          <w:rFonts w:ascii="Palatino Linotype" w:hAnsi="Palatino Linotype" w:cs="Arial"/>
          <w:bCs/>
          <w:lang w:val="es-ES"/>
        </w:rPr>
        <w:t xml:space="preserve"> el documento o documentos en donde conste </w:t>
      </w:r>
      <w:r w:rsidRPr="00081BE5">
        <w:rPr>
          <w:rFonts w:ascii="Palatino Linotype" w:hAnsi="Palatino Linotype" w:cs="Arial"/>
          <w:bCs/>
          <w:lang w:val="es-ES"/>
        </w:rPr>
        <w:t>lo siguiente</w:t>
      </w:r>
      <w:r w:rsidRPr="00081BE5">
        <w:rPr>
          <w:rFonts w:ascii="Palatino Linotype" w:hAnsi="Palatino Linotype" w:cs="Arial"/>
          <w:bCs/>
        </w:rPr>
        <w:t>:</w:t>
      </w:r>
    </w:p>
    <w:p w14:paraId="2ECFE774" w14:textId="77777777" w:rsidR="00AA4435" w:rsidRPr="00081BE5" w:rsidRDefault="00AA4435" w:rsidP="00AA4435">
      <w:pPr>
        <w:spacing w:line="360" w:lineRule="auto"/>
        <w:jc w:val="both"/>
        <w:rPr>
          <w:rFonts w:ascii="Palatino Linotype" w:hAnsi="Palatino Linotype" w:cs="Arial"/>
          <w:bCs/>
        </w:rPr>
      </w:pPr>
    </w:p>
    <w:p w14:paraId="2897D568" w14:textId="7FE841FE" w:rsidR="00E47313" w:rsidRPr="00081BE5" w:rsidRDefault="00AA4435" w:rsidP="00E47313">
      <w:pPr>
        <w:spacing w:line="276" w:lineRule="auto"/>
        <w:ind w:left="850" w:right="901"/>
        <w:jc w:val="both"/>
        <w:rPr>
          <w:rFonts w:ascii="Palatino Linotype" w:hAnsi="Palatino Linotype" w:cs="Arial"/>
          <w:bCs/>
          <w:i/>
          <w:sz w:val="22"/>
          <w:szCs w:val="22"/>
        </w:rPr>
      </w:pPr>
      <w:r w:rsidRPr="00081BE5">
        <w:rPr>
          <w:rFonts w:ascii="Palatino Linotype" w:hAnsi="Palatino Linotype" w:cs="Arial"/>
          <w:bCs/>
          <w:i/>
          <w:sz w:val="22"/>
          <w:szCs w:val="22"/>
        </w:rPr>
        <w:lastRenderedPageBreak/>
        <w:t>“</w:t>
      </w:r>
      <w:r w:rsidR="00BF3DDF" w:rsidRPr="00081BE5">
        <w:rPr>
          <w:rFonts w:ascii="Palatino Linotype" w:hAnsi="Palatino Linotype" w:cs="Arial"/>
          <w:bCs/>
          <w:i/>
          <w:sz w:val="22"/>
          <w:szCs w:val="22"/>
        </w:rPr>
        <w:t>a) E</w:t>
      </w:r>
      <w:r w:rsidR="00E47313" w:rsidRPr="00081BE5">
        <w:rPr>
          <w:rFonts w:ascii="Palatino Linotype" w:hAnsi="Palatino Linotype" w:cs="Arial"/>
          <w:bCs/>
          <w:i/>
          <w:sz w:val="22"/>
          <w:szCs w:val="22"/>
        </w:rPr>
        <w:t>l Organigrama, vigente al 22 de febrero de 2022</w:t>
      </w:r>
      <w:r w:rsidR="00BF3DDF" w:rsidRPr="00081BE5">
        <w:rPr>
          <w:rFonts w:ascii="Palatino Linotype" w:hAnsi="Palatino Linotype" w:cs="Arial"/>
          <w:bCs/>
          <w:i/>
          <w:sz w:val="22"/>
          <w:szCs w:val="22"/>
        </w:rPr>
        <w:t>;</w:t>
      </w:r>
    </w:p>
    <w:p w14:paraId="147B6804" w14:textId="77777777" w:rsidR="00BF3DDF" w:rsidRPr="00081BE5" w:rsidRDefault="00BF3DDF" w:rsidP="00E47313">
      <w:pPr>
        <w:spacing w:line="276" w:lineRule="auto"/>
        <w:ind w:left="850" w:right="901"/>
        <w:jc w:val="both"/>
        <w:rPr>
          <w:rFonts w:ascii="Palatino Linotype" w:hAnsi="Palatino Linotype" w:cs="Arial"/>
          <w:bCs/>
          <w:i/>
          <w:sz w:val="22"/>
          <w:szCs w:val="22"/>
        </w:rPr>
      </w:pPr>
    </w:p>
    <w:p w14:paraId="052B283D" w14:textId="04EF38BE" w:rsidR="00AA4435" w:rsidRPr="00081BE5" w:rsidRDefault="00BF3DDF" w:rsidP="00E47313">
      <w:pPr>
        <w:spacing w:line="276" w:lineRule="auto"/>
        <w:ind w:left="850" w:right="901"/>
        <w:jc w:val="both"/>
        <w:rPr>
          <w:rFonts w:ascii="Palatino Linotype" w:hAnsi="Palatino Linotype" w:cs="Arial"/>
          <w:bCs/>
          <w:i/>
          <w:sz w:val="22"/>
          <w:szCs w:val="22"/>
        </w:rPr>
      </w:pPr>
      <w:r w:rsidRPr="00081BE5">
        <w:rPr>
          <w:rFonts w:ascii="Palatino Linotype" w:hAnsi="Palatino Linotype" w:cs="Arial"/>
          <w:bCs/>
          <w:i/>
          <w:sz w:val="22"/>
          <w:szCs w:val="22"/>
        </w:rPr>
        <w:t xml:space="preserve">b) </w:t>
      </w:r>
      <w:r w:rsidR="00A61A08" w:rsidRPr="00081BE5">
        <w:rPr>
          <w:rFonts w:ascii="Palatino Linotype" w:hAnsi="Palatino Linotype" w:cs="Arial"/>
          <w:bCs/>
          <w:i/>
          <w:sz w:val="22"/>
          <w:szCs w:val="22"/>
        </w:rPr>
        <w:t>L</w:t>
      </w:r>
      <w:r w:rsidR="00E47313" w:rsidRPr="00081BE5">
        <w:rPr>
          <w:rFonts w:ascii="Palatino Linotype" w:hAnsi="Palatino Linotype" w:cs="Arial"/>
          <w:bCs/>
          <w:i/>
          <w:sz w:val="22"/>
          <w:szCs w:val="22"/>
        </w:rPr>
        <w:t>os documentos donde conste</w:t>
      </w:r>
      <w:r w:rsidR="001C467A" w:rsidRPr="00081BE5">
        <w:rPr>
          <w:rFonts w:ascii="Palatino Linotype" w:hAnsi="Palatino Linotype" w:cs="Arial"/>
          <w:bCs/>
          <w:i/>
          <w:sz w:val="22"/>
          <w:szCs w:val="22"/>
        </w:rPr>
        <w:t>n</w:t>
      </w:r>
      <w:r w:rsidR="00E47313" w:rsidRPr="00081BE5">
        <w:rPr>
          <w:rFonts w:ascii="Palatino Linotype" w:hAnsi="Palatino Linotype" w:cs="Arial"/>
          <w:bCs/>
          <w:i/>
          <w:sz w:val="22"/>
          <w:szCs w:val="22"/>
        </w:rPr>
        <w:t xml:space="preserve"> las funciones de los servidores públicos adscritos al</w:t>
      </w:r>
      <w:r w:rsidR="001C467A" w:rsidRPr="00081BE5">
        <w:rPr>
          <w:rFonts w:ascii="Palatino Linotype" w:hAnsi="Palatino Linotype" w:cs="Arial"/>
          <w:bCs/>
          <w:i/>
          <w:sz w:val="22"/>
          <w:szCs w:val="22"/>
        </w:rPr>
        <w:t xml:space="preserve"> </w:t>
      </w:r>
      <w:r w:rsidR="00253790" w:rsidRPr="00081BE5">
        <w:rPr>
          <w:rFonts w:ascii="Palatino Linotype" w:hAnsi="Palatino Linotype" w:cs="Arial"/>
          <w:bCs/>
          <w:i/>
          <w:sz w:val="22"/>
          <w:szCs w:val="22"/>
        </w:rPr>
        <w:t>Organismo Público Descentralizado de Agua Potable Alcantarillado y Saneamiento de Chimalhuacán</w:t>
      </w:r>
      <w:r w:rsidR="00BB20EC" w:rsidRPr="00081BE5">
        <w:rPr>
          <w:rFonts w:ascii="Palatino Linotype" w:hAnsi="Palatino Linotype" w:cs="Arial"/>
          <w:bCs/>
          <w:i/>
          <w:sz w:val="22"/>
          <w:szCs w:val="22"/>
        </w:rPr>
        <w:t>, al 22 de febrero de 2022;</w:t>
      </w:r>
    </w:p>
    <w:p w14:paraId="6570526D" w14:textId="77777777" w:rsidR="00A61A08" w:rsidRPr="00081BE5" w:rsidRDefault="00A61A08" w:rsidP="00E47313">
      <w:pPr>
        <w:spacing w:line="276" w:lineRule="auto"/>
        <w:ind w:left="850" w:right="901"/>
        <w:jc w:val="both"/>
        <w:rPr>
          <w:rFonts w:ascii="Palatino Linotype" w:hAnsi="Palatino Linotype" w:cs="Arial"/>
          <w:bCs/>
          <w:i/>
          <w:sz w:val="22"/>
          <w:szCs w:val="22"/>
        </w:rPr>
      </w:pPr>
    </w:p>
    <w:p w14:paraId="0CDE87A9" w14:textId="77777777" w:rsidR="00A61A08" w:rsidRPr="00081BE5" w:rsidRDefault="00AA4435" w:rsidP="00AA4435">
      <w:pPr>
        <w:spacing w:line="276" w:lineRule="auto"/>
        <w:ind w:left="850" w:right="901"/>
        <w:jc w:val="both"/>
        <w:rPr>
          <w:rFonts w:ascii="Palatino Linotype" w:hAnsi="Palatino Linotype" w:cs="Arial"/>
          <w:i/>
          <w:sz w:val="22"/>
          <w:szCs w:val="22"/>
        </w:rPr>
      </w:pPr>
      <w:r w:rsidRPr="00081BE5">
        <w:rPr>
          <w:rFonts w:ascii="Palatino Linotype" w:eastAsia="Palatino Linotype" w:hAnsi="Palatino Linotype" w:cs="Palatino Linotype"/>
          <w:i/>
          <w:sz w:val="22"/>
          <w:szCs w:val="22"/>
        </w:rPr>
        <w:t xml:space="preserve">Debiendo notificar al </w:t>
      </w:r>
      <w:r w:rsidRPr="00081BE5">
        <w:rPr>
          <w:rFonts w:ascii="Palatino Linotype" w:eastAsia="Palatino Linotype" w:hAnsi="Palatino Linotype" w:cs="Palatino Linotype"/>
          <w:b/>
          <w:i/>
          <w:sz w:val="22"/>
          <w:szCs w:val="22"/>
        </w:rPr>
        <w:t>RECURRENTE</w:t>
      </w:r>
      <w:r w:rsidRPr="00081BE5">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081BE5">
        <w:rPr>
          <w:rFonts w:ascii="Palatino Linotype" w:hAnsi="Palatino Linotype" w:cs="Arial"/>
          <w:i/>
          <w:sz w:val="22"/>
          <w:szCs w:val="22"/>
        </w:rPr>
        <w:t>.</w:t>
      </w:r>
    </w:p>
    <w:p w14:paraId="3A53C90A" w14:textId="77777777" w:rsidR="00A61A08" w:rsidRPr="00081BE5" w:rsidRDefault="00A61A08" w:rsidP="00AA4435">
      <w:pPr>
        <w:spacing w:line="276" w:lineRule="auto"/>
        <w:ind w:left="850" w:right="901"/>
        <w:jc w:val="both"/>
        <w:rPr>
          <w:rFonts w:ascii="Palatino Linotype" w:hAnsi="Palatino Linotype" w:cs="Arial"/>
          <w:i/>
          <w:sz w:val="22"/>
          <w:szCs w:val="22"/>
        </w:rPr>
      </w:pPr>
    </w:p>
    <w:p w14:paraId="63B36986" w14:textId="2FD5F23D" w:rsidR="00AA4435" w:rsidRPr="00081BE5" w:rsidRDefault="004115F2" w:rsidP="00F10447">
      <w:pPr>
        <w:spacing w:line="276" w:lineRule="auto"/>
        <w:ind w:left="850" w:right="901"/>
        <w:jc w:val="both"/>
        <w:rPr>
          <w:rFonts w:ascii="Palatino Linotype" w:hAnsi="Palatino Linotype" w:cs="Arial"/>
          <w:i/>
          <w:sz w:val="22"/>
          <w:szCs w:val="22"/>
        </w:rPr>
      </w:pPr>
      <w:r w:rsidRPr="00081BE5">
        <w:rPr>
          <w:rFonts w:ascii="Palatino Linotype" w:hAnsi="Palatino Linotype" w:cs="Arial"/>
          <w:i/>
          <w:sz w:val="22"/>
          <w:szCs w:val="22"/>
        </w:rPr>
        <w:t xml:space="preserve">Para el caso de que no se cuente </w:t>
      </w:r>
      <w:r w:rsidR="00F10447" w:rsidRPr="00081BE5">
        <w:rPr>
          <w:rFonts w:ascii="Palatino Linotype" w:hAnsi="Palatino Linotype" w:cs="Arial"/>
          <w:i/>
          <w:sz w:val="22"/>
          <w:szCs w:val="22"/>
        </w:rPr>
        <w:t>con documento</w:t>
      </w:r>
      <w:r w:rsidR="00881D55" w:rsidRPr="00081BE5">
        <w:rPr>
          <w:rFonts w:ascii="Palatino Linotype" w:hAnsi="Palatino Linotype" w:cs="Arial"/>
          <w:i/>
          <w:sz w:val="22"/>
          <w:szCs w:val="22"/>
        </w:rPr>
        <w:t>s</w:t>
      </w:r>
      <w:r w:rsidR="00F10447" w:rsidRPr="00081BE5">
        <w:rPr>
          <w:rFonts w:ascii="Palatino Linotype" w:hAnsi="Palatino Linotype" w:cs="Arial"/>
          <w:i/>
          <w:sz w:val="22"/>
          <w:szCs w:val="22"/>
        </w:rPr>
        <w:t xml:space="preserve"> que </w:t>
      </w:r>
      <w:r w:rsidR="00881D55" w:rsidRPr="00081BE5">
        <w:rPr>
          <w:rFonts w:ascii="Palatino Linotype" w:hAnsi="Palatino Linotype" w:cs="Arial"/>
          <w:i/>
          <w:sz w:val="22"/>
          <w:szCs w:val="22"/>
        </w:rPr>
        <w:t>den</w:t>
      </w:r>
      <w:r w:rsidR="00F10447" w:rsidRPr="00081BE5">
        <w:rPr>
          <w:rFonts w:ascii="Palatino Linotype" w:hAnsi="Palatino Linotype" w:cs="Arial"/>
          <w:i/>
          <w:sz w:val="22"/>
          <w:szCs w:val="22"/>
        </w:rPr>
        <w:t xml:space="preserve"> cuenta de las funciones </w:t>
      </w:r>
      <w:r w:rsidR="00EF0B56" w:rsidRPr="00081BE5">
        <w:rPr>
          <w:rFonts w:ascii="Palatino Linotype" w:hAnsi="Palatino Linotype" w:cs="Arial"/>
          <w:i/>
          <w:sz w:val="22"/>
          <w:szCs w:val="22"/>
        </w:rPr>
        <w:t>de</w:t>
      </w:r>
      <w:r w:rsidR="00F10447" w:rsidRPr="00081BE5">
        <w:rPr>
          <w:rFonts w:ascii="Palatino Linotype" w:hAnsi="Palatino Linotype" w:cs="Arial"/>
          <w:i/>
          <w:sz w:val="22"/>
          <w:szCs w:val="22"/>
        </w:rPr>
        <w:t xml:space="preserve"> cada un</w:t>
      </w:r>
      <w:r w:rsidR="00BB20EC" w:rsidRPr="00081BE5">
        <w:rPr>
          <w:rFonts w:ascii="Palatino Linotype" w:hAnsi="Palatino Linotype" w:cs="Arial"/>
          <w:i/>
          <w:sz w:val="22"/>
          <w:szCs w:val="22"/>
        </w:rPr>
        <w:t>o</w:t>
      </w:r>
      <w:r w:rsidR="00F10447" w:rsidRPr="00081BE5">
        <w:rPr>
          <w:rFonts w:ascii="Palatino Linotype" w:hAnsi="Palatino Linotype" w:cs="Arial"/>
          <w:i/>
          <w:sz w:val="22"/>
          <w:szCs w:val="22"/>
        </w:rPr>
        <w:t xml:space="preserve"> de los servidores públicos que se solicita</w:t>
      </w:r>
      <w:r w:rsidR="00A16071" w:rsidRPr="00081BE5">
        <w:rPr>
          <w:rFonts w:ascii="Palatino Linotype" w:hAnsi="Palatino Linotype" w:cs="Arial"/>
          <w:i/>
          <w:sz w:val="22"/>
          <w:szCs w:val="22"/>
        </w:rPr>
        <w:t>n</w:t>
      </w:r>
      <w:r w:rsidRPr="00081BE5">
        <w:rPr>
          <w:rFonts w:ascii="Palatino Linotype" w:hAnsi="Palatino Linotype" w:cs="Arial"/>
          <w:i/>
          <w:sz w:val="22"/>
          <w:szCs w:val="22"/>
        </w:rPr>
        <w:t xml:space="preserve">, deberá de hacerlo de conocimiento </w:t>
      </w:r>
      <w:r w:rsidR="00BB20EC" w:rsidRPr="00081BE5">
        <w:rPr>
          <w:rFonts w:ascii="Palatino Linotype" w:hAnsi="Palatino Linotype" w:cs="Arial"/>
          <w:i/>
          <w:sz w:val="22"/>
          <w:szCs w:val="22"/>
        </w:rPr>
        <w:t xml:space="preserve">del </w:t>
      </w:r>
      <w:r w:rsidR="00BB20EC" w:rsidRPr="00081BE5">
        <w:rPr>
          <w:rFonts w:ascii="Palatino Linotype" w:hAnsi="Palatino Linotype" w:cs="Arial"/>
          <w:b/>
          <w:bCs/>
          <w:i/>
          <w:sz w:val="22"/>
          <w:szCs w:val="22"/>
        </w:rPr>
        <w:t>RECURRENTE</w:t>
      </w:r>
      <w:r w:rsidRPr="00081BE5">
        <w:rPr>
          <w:rFonts w:ascii="Palatino Linotype" w:hAnsi="Palatino Linotype" w:cs="Arial"/>
          <w:i/>
          <w:sz w:val="22"/>
          <w:szCs w:val="22"/>
        </w:rPr>
        <w:t xml:space="preserve"> de forma fundada y motivada.”</w:t>
      </w:r>
    </w:p>
    <w:p w14:paraId="74E430D0" w14:textId="77777777" w:rsidR="00AA4435" w:rsidRPr="00081BE5" w:rsidRDefault="00AA4435" w:rsidP="00AA4435">
      <w:pPr>
        <w:spacing w:line="276" w:lineRule="auto"/>
        <w:ind w:left="850" w:right="901"/>
        <w:jc w:val="both"/>
        <w:rPr>
          <w:rFonts w:ascii="Palatino Linotype" w:hAnsi="Palatino Linotype" w:cs="Arial"/>
          <w:i/>
          <w:sz w:val="22"/>
          <w:szCs w:val="22"/>
        </w:rPr>
      </w:pPr>
    </w:p>
    <w:p w14:paraId="7131946B" w14:textId="5DE7F19F" w:rsidR="00AA4435" w:rsidRPr="00081BE5" w:rsidRDefault="00AA4435" w:rsidP="00AA4435">
      <w:pPr>
        <w:spacing w:line="360" w:lineRule="auto"/>
        <w:jc w:val="both"/>
        <w:rPr>
          <w:rFonts w:ascii="Palatino Linotype" w:hAnsi="Palatino Linotype"/>
          <w:szCs w:val="17"/>
          <w:lang w:eastAsia="es-ES_tradnl"/>
        </w:rPr>
      </w:pPr>
      <w:r w:rsidRPr="00081BE5">
        <w:rPr>
          <w:rFonts w:ascii="Palatino Linotype" w:hAnsi="Palatino Linotype"/>
          <w:b/>
          <w:sz w:val="28"/>
          <w:szCs w:val="28"/>
          <w:shd w:val="clear" w:color="auto" w:fill="FFFFFF"/>
        </w:rPr>
        <w:t>TERCERO.</w:t>
      </w:r>
      <w:r w:rsidRPr="00081BE5">
        <w:rPr>
          <w:rFonts w:ascii="Palatino Linotype" w:hAnsi="Palatino Linotype"/>
          <w:b/>
          <w:shd w:val="clear" w:color="auto" w:fill="FFFFFF"/>
        </w:rPr>
        <w:t> </w:t>
      </w:r>
      <w:r w:rsidRPr="00081BE5">
        <w:rPr>
          <w:rFonts w:ascii="Palatino Linotype" w:hAnsi="Palatino Linotype"/>
          <w:b/>
          <w:lang w:eastAsia="es-ES_tradnl"/>
        </w:rPr>
        <w:t>Notifíquese</w:t>
      </w:r>
      <w:r w:rsidRPr="00081BE5">
        <w:rPr>
          <w:rFonts w:ascii="Palatino Linotype" w:hAnsi="Palatino Linotype"/>
          <w:lang w:eastAsia="es-ES_tradnl"/>
        </w:rPr>
        <w:t xml:space="preserve"> </w:t>
      </w:r>
      <w:r w:rsidRPr="00081BE5">
        <w:rPr>
          <w:rFonts w:ascii="Palatino Linotype" w:hAnsi="Palatino Linotype"/>
          <w:shd w:val="clear" w:color="auto" w:fill="FFFFFF"/>
        </w:rPr>
        <w:t xml:space="preserve">al </w:t>
      </w:r>
      <w:r w:rsidRPr="00081BE5">
        <w:rPr>
          <w:rFonts w:ascii="Palatino Linotype" w:hAnsi="Palatino Linotype"/>
          <w:szCs w:val="17"/>
          <w:lang w:eastAsia="es-ES_tradnl"/>
        </w:rPr>
        <w:t>Titular de la Unidad de Transparencia del </w:t>
      </w:r>
      <w:r w:rsidRPr="00081BE5">
        <w:rPr>
          <w:rFonts w:ascii="Palatino Linotype" w:hAnsi="Palatino Linotype"/>
          <w:b/>
          <w:szCs w:val="17"/>
          <w:lang w:eastAsia="es-ES_tradnl"/>
        </w:rPr>
        <w:t>SUJETO OBLIGADO</w:t>
      </w:r>
      <w:r w:rsidRPr="00081BE5">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04323F" w:rsidRPr="00081BE5">
        <w:rPr>
          <w:rFonts w:ascii="Palatino Linotype" w:hAnsi="Palatino Linotype"/>
          <w:szCs w:val="17"/>
          <w:lang w:eastAsia="es-ES_tradnl"/>
        </w:rPr>
        <w:t>Resolución</w:t>
      </w:r>
      <w:r w:rsidRPr="00081BE5">
        <w:rPr>
          <w:rFonts w:ascii="Palatino Linotype" w:hAnsi="Palatino Linotype"/>
          <w:szCs w:val="17"/>
          <w:lang w:eastAsia="es-ES_tradnl"/>
        </w:rPr>
        <w:t>.</w:t>
      </w:r>
    </w:p>
    <w:p w14:paraId="1617CCA0" w14:textId="77777777" w:rsidR="00AA4435" w:rsidRPr="00081BE5" w:rsidRDefault="00AA4435" w:rsidP="00AA4435">
      <w:pPr>
        <w:spacing w:line="360" w:lineRule="auto"/>
        <w:ind w:right="49"/>
        <w:jc w:val="both"/>
        <w:rPr>
          <w:rFonts w:ascii="Palatino Linotype" w:hAnsi="Palatino Linotype"/>
          <w:b/>
          <w:shd w:val="clear" w:color="auto" w:fill="FFFFFF"/>
        </w:rPr>
      </w:pPr>
    </w:p>
    <w:p w14:paraId="2A11E46D" w14:textId="04A4C8FB" w:rsidR="00AA4435" w:rsidRPr="00081BE5" w:rsidRDefault="00AA4435" w:rsidP="00AA4435">
      <w:pPr>
        <w:spacing w:line="360" w:lineRule="auto"/>
        <w:ind w:right="49"/>
        <w:jc w:val="both"/>
        <w:rPr>
          <w:rFonts w:ascii="Palatino Linotype" w:hAnsi="Palatino Linotype" w:cs="Arial"/>
          <w:b/>
          <w:bCs/>
        </w:rPr>
      </w:pPr>
      <w:r w:rsidRPr="00081BE5">
        <w:rPr>
          <w:rFonts w:ascii="Palatino Linotype" w:hAnsi="Palatino Linotype" w:cs="Arial"/>
          <w:b/>
          <w:bCs/>
          <w:sz w:val="28"/>
          <w:lang w:eastAsia="es-MX"/>
        </w:rPr>
        <w:t xml:space="preserve">CUARTO. </w:t>
      </w:r>
      <w:r w:rsidRPr="00081BE5">
        <w:rPr>
          <w:rFonts w:ascii="Palatino Linotype" w:hAnsi="Palatino Linotype"/>
          <w:b/>
          <w:szCs w:val="17"/>
          <w:lang w:eastAsia="es-ES_tradnl"/>
        </w:rPr>
        <w:t>Notifíquese</w:t>
      </w:r>
      <w:r w:rsidRPr="00081BE5">
        <w:rPr>
          <w:rFonts w:ascii="Palatino Linotype" w:hAnsi="Palatino Linotype"/>
          <w:szCs w:val="17"/>
          <w:lang w:eastAsia="es-ES_tradnl"/>
        </w:rPr>
        <w:t xml:space="preserve"> al </w:t>
      </w:r>
      <w:r w:rsidRPr="00081BE5">
        <w:rPr>
          <w:rFonts w:ascii="Palatino Linotype" w:hAnsi="Palatino Linotype"/>
          <w:b/>
          <w:szCs w:val="17"/>
          <w:lang w:eastAsia="es-ES_tradnl"/>
        </w:rPr>
        <w:t>RECURRENTE</w:t>
      </w:r>
      <w:r w:rsidRPr="00081BE5">
        <w:rPr>
          <w:rFonts w:ascii="Palatino Linotype" w:hAnsi="Palatino Linotype"/>
          <w:szCs w:val="17"/>
          <w:lang w:eastAsia="es-ES_tradnl"/>
        </w:rPr>
        <w:t xml:space="preserve"> la presente </w:t>
      </w:r>
      <w:r w:rsidR="0004323F" w:rsidRPr="00081BE5">
        <w:rPr>
          <w:rFonts w:ascii="Palatino Linotype" w:hAnsi="Palatino Linotype"/>
          <w:szCs w:val="17"/>
          <w:lang w:eastAsia="es-ES_tradnl"/>
        </w:rPr>
        <w:t>Resolución</w:t>
      </w:r>
      <w:r w:rsidR="0004323F" w:rsidRPr="00081BE5">
        <w:rPr>
          <w:rFonts w:ascii="Palatino Linotype" w:hAnsi="Palatino Linotype" w:cs="Arial"/>
        </w:rPr>
        <w:t xml:space="preserve"> </w:t>
      </w:r>
      <w:r w:rsidRPr="00081BE5">
        <w:rPr>
          <w:rFonts w:ascii="Palatino Linotype" w:hAnsi="Palatino Linotype" w:cs="Arial"/>
        </w:rPr>
        <w:t>vía Sistema de Acceso a la Información Mexiquense (</w:t>
      </w:r>
      <w:r w:rsidRPr="00081BE5">
        <w:rPr>
          <w:rFonts w:ascii="Palatino Linotype" w:hAnsi="Palatino Linotype" w:cs="Arial"/>
          <w:b/>
          <w:bCs/>
        </w:rPr>
        <w:t>SAIMEX</w:t>
      </w:r>
      <w:r w:rsidRPr="00081BE5">
        <w:rPr>
          <w:rFonts w:ascii="Palatino Linotype" w:hAnsi="Palatino Linotype" w:cs="Arial"/>
        </w:rPr>
        <w:t>)</w:t>
      </w:r>
      <w:r w:rsidRPr="00081BE5">
        <w:rPr>
          <w:rFonts w:ascii="Palatino Linotype" w:hAnsi="Palatino Linotype" w:cs="Arial"/>
          <w:b/>
          <w:bCs/>
        </w:rPr>
        <w:t>.</w:t>
      </w:r>
    </w:p>
    <w:p w14:paraId="0B74FC52" w14:textId="77777777" w:rsidR="00AA4435" w:rsidRPr="00081BE5" w:rsidRDefault="00AA4435" w:rsidP="00AA4435">
      <w:pPr>
        <w:spacing w:line="360" w:lineRule="auto"/>
        <w:ind w:right="49"/>
        <w:jc w:val="both"/>
        <w:rPr>
          <w:rFonts w:ascii="Palatino Linotype" w:hAnsi="Palatino Linotype" w:cs="Arial"/>
          <w:b/>
          <w:bCs/>
        </w:rPr>
      </w:pPr>
    </w:p>
    <w:p w14:paraId="22009DA6" w14:textId="77777777" w:rsidR="00AA4435" w:rsidRPr="00081BE5" w:rsidRDefault="00AA4435" w:rsidP="00AA4435">
      <w:pPr>
        <w:spacing w:line="360" w:lineRule="auto"/>
        <w:ind w:right="49"/>
        <w:jc w:val="both"/>
        <w:rPr>
          <w:rFonts w:ascii="Palatino Linotype" w:eastAsia="Palatino Linotype" w:hAnsi="Palatino Linotype" w:cs="Palatino Linotype"/>
          <w:color w:val="000000"/>
        </w:rPr>
      </w:pPr>
      <w:r w:rsidRPr="00081BE5">
        <w:rPr>
          <w:rFonts w:ascii="Palatino Linotype" w:hAnsi="Palatino Linotype" w:cs="Arial"/>
          <w:b/>
          <w:bCs/>
          <w:sz w:val="28"/>
          <w:lang w:eastAsia="es-MX"/>
        </w:rPr>
        <w:t>QUINTO.</w:t>
      </w:r>
      <w:r w:rsidRPr="00081BE5">
        <w:rPr>
          <w:rFonts w:ascii="Palatino Linotype" w:hAnsi="Palatino Linotype"/>
          <w:szCs w:val="17"/>
          <w:lang w:eastAsia="es-ES_tradnl"/>
        </w:rPr>
        <w:t xml:space="preserve"> </w:t>
      </w:r>
      <w:r w:rsidRPr="00081BE5">
        <w:rPr>
          <w:rFonts w:ascii="Palatino Linotype" w:hAnsi="Palatino Linotype"/>
          <w:b/>
          <w:szCs w:val="17"/>
          <w:lang w:eastAsia="es-ES_tradnl"/>
        </w:rPr>
        <w:t>Hágase del conocimiento</w:t>
      </w:r>
      <w:r w:rsidRPr="00081BE5">
        <w:rPr>
          <w:rFonts w:ascii="Palatino Linotype" w:hAnsi="Palatino Linotype"/>
          <w:szCs w:val="17"/>
          <w:lang w:eastAsia="es-ES_tradnl"/>
        </w:rPr>
        <w:t xml:space="preserve"> al </w:t>
      </w:r>
      <w:r w:rsidRPr="00081BE5">
        <w:rPr>
          <w:rFonts w:ascii="Palatino Linotype" w:hAnsi="Palatino Linotype"/>
          <w:b/>
          <w:szCs w:val="17"/>
          <w:lang w:eastAsia="es-ES_tradnl"/>
        </w:rPr>
        <w:t>RECURRENTE</w:t>
      </w:r>
      <w:r w:rsidRPr="00081BE5">
        <w:rPr>
          <w:rFonts w:ascii="Palatino Linotype" w:hAnsi="Palatino Linotype"/>
          <w:szCs w:val="17"/>
          <w:lang w:eastAsia="es-ES_tradnl"/>
        </w:rPr>
        <w:t xml:space="preserve"> </w:t>
      </w:r>
      <w:r w:rsidRPr="00081BE5">
        <w:rPr>
          <w:rFonts w:ascii="Palatino Linotype" w:eastAsia="Palatino Linotype" w:hAnsi="Palatino Linotype" w:cs="Palatino Linotype"/>
          <w:color w:val="000000"/>
        </w:rPr>
        <w:t xml:space="preserve">que de conformidad con lo establecido en el artículo 196 de la Ley de Transparencia y Acceso a la Información </w:t>
      </w:r>
      <w:r w:rsidRPr="00081BE5">
        <w:rPr>
          <w:rFonts w:ascii="Palatino Linotype" w:eastAsia="Palatino Linotype" w:hAnsi="Palatino Linotype" w:cs="Palatino Linotype"/>
          <w:color w:val="000000"/>
        </w:rPr>
        <w:lastRenderedPageBreak/>
        <w:t>Pública del Estado de México y Municipios, podrá impugnarla vía Juicio de Amparo en los términos de las leyes aplicables.</w:t>
      </w:r>
    </w:p>
    <w:p w14:paraId="0CACA434" w14:textId="77777777" w:rsidR="00AA4435" w:rsidRPr="00081BE5" w:rsidRDefault="00AA4435" w:rsidP="00AA4435">
      <w:pPr>
        <w:spacing w:line="360" w:lineRule="auto"/>
        <w:ind w:right="49"/>
        <w:jc w:val="both"/>
        <w:rPr>
          <w:rFonts w:ascii="Palatino Linotype" w:eastAsia="Palatino Linotype" w:hAnsi="Palatino Linotype" w:cs="Palatino Linotype"/>
          <w:color w:val="000000"/>
        </w:rPr>
      </w:pPr>
    </w:p>
    <w:p w14:paraId="56240986" w14:textId="77777777" w:rsidR="00AA4435" w:rsidRPr="00081BE5" w:rsidRDefault="00AA4435" w:rsidP="00AA4435">
      <w:pPr>
        <w:spacing w:line="360" w:lineRule="auto"/>
        <w:ind w:right="49"/>
        <w:jc w:val="both"/>
        <w:rPr>
          <w:rFonts w:ascii="Palatino Linotype" w:hAnsi="Palatino Linotype"/>
          <w:szCs w:val="17"/>
          <w:lang w:eastAsia="es-ES_tradnl"/>
        </w:rPr>
      </w:pPr>
      <w:r w:rsidRPr="00081BE5">
        <w:rPr>
          <w:rFonts w:ascii="Palatino Linotype" w:hAnsi="Palatino Linotype"/>
          <w:b/>
          <w:sz w:val="28"/>
          <w:szCs w:val="28"/>
          <w:lang w:eastAsia="es-ES_tradnl"/>
        </w:rPr>
        <w:t>SEXTO</w:t>
      </w:r>
      <w:r w:rsidRPr="00081BE5">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A51CBA" w14:textId="77777777" w:rsidR="00AA4435" w:rsidRPr="00081BE5" w:rsidRDefault="00AA4435" w:rsidP="00AA4435">
      <w:pPr>
        <w:spacing w:line="360" w:lineRule="auto"/>
        <w:ind w:right="49"/>
        <w:jc w:val="both"/>
        <w:rPr>
          <w:rFonts w:ascii="Palatino Linotype" w:hAnsi="Palatino Linotype"/>
          <w:szCs w:val="17"/>
          <w:lang w:eastAsia="es-ES_tradnl"/>
        </w:rPr>
      </w:pPr>
    </w:p>
    <w:p w14:paraId="7CC2693A" w14:textId="0381E972" w:rsidR="00153724" w:rsidRPr="00081BE5" w:rsidRDefault="00153724" w:rsidP="000E50FF">
      <w:pPr>
        <w:spacing w:line="360" w:lineRule="auto"/>
        <w:jc w:val="both"/>
        <w:rPr>
          <w:rFonts w:ascii="Palatino Linotype" w:hAnsi="Palatino Linotype"/>
          <w:color w:val="000000" w:themeColor="text1"/>
        </w:rPr>
      </w:pPr>
      <w:r w:rsidRPr="00081BE5">
        <w:rPr>
          <w:rFonts w:ascii="Palatino Linotype" w:hAnsi="Palatino Linotype"/>
          <w:color w:val="000000" w:themeColor="text1"/>
        </w:rPr>
        <w:t xml:space="preserve">ASÍ LO RESUELVE, POR </w:t>
      </w:r>
      <w:r w:rsidR="00586299">
        <w:rPr>
          <w:rFonts w:ascii="Palatino Linotype" w:hAnsi="Palatino Linotype"/>
          <w:color w:val="000000" w:themeColor="text1"/>
        </w:rPr>
        <w:t>UNANIMIDAD</w:t>
      </w:r>
      <w:r w:rsidRPr="00081BE5">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9B6A8C" w:rsidRPr="00081BE5">
        <w:rPr>
          <w:rFonts w:ascii="Palatino Linotype" w:hAnsi="Palatino Linotype"/>
          <w:color w:val="000000" w:themeColor="text1"/>
        </w:rPr>
        <w:t>OCTAVA</w:t>
      </w:r>
      <w:r w:rsidRPr="00081BE5">
        <w:rPr>
          <w:rFonts w:ascii="Palatino Linotype" w:hAnsi="Palatino Linotype"/>
          <w:color w:val="000000" w:themeColor="text1"/>
        </w:rPr>
        <w:t xml:space="preserve"> SESIÓN ORDINARIA CELEBRADA EL </w:t>
      </w:r>
      <w:r w:rsidR="009B6A8C" w:rsidRPr="00081BE5">
        <w:rPr>
          <w:rFonts w:ascii="Palatino Linotype" w:hAnsi="Palatino Linotype"/>
          <w:color w:val="000000" w:themeColor="text1"/>
        </w:rPr>
        <w:t>DIEZ</w:t>
      </w:r>
      <w:r w:rsidRPr="00081BE5">
        <w:rPr>
          <w:rFonts w:ascii="Palatino Linotype" w:hAnsi="Palatino Linotype"/>
          <w:color w:val="000000" w:themeColor="text1"/>
        </w:rPr>
        <w:t xml:space="preserve"> DE AGOSTO DE DOS MIL VEINTIDÓS, ANTE EL SECRETARIO TÉCNICO DEL PLENO, ALEXIS TAPIA RAMÍREZ.</w:t>
      </w:r>
    </w:p>
    <w:p w14:paraId="1C93FBA3" w14:textId="5C83C088" w:rsidR="00D9217D" w:rsidRPr="00C1080D" w:rsidRDefault="00D9217D" w:rsidP="000E50FF">
      <w:pPr>
        <w:spacing w:line="360" w:lineRule="auto"/>
        <w:jc w:val="both"/>
        <w:rPr>
          <w:rFonts w:ascii="Palatino Linotype" w:hAnsi="Palatino Linotype"/>
          <w:sz w:val="18"/>
          <w:szCs w:val="14"/>
        </w:rPr>
      </w:pPr>
      <w:r w:rsidRPr="00081BE5">
        <w:rPr>
          <w:rFonts w:ascii="Palatino Linotype" w:hAnsi="Palatino Linotype"/>
          <w:sz w:val="18"/>
          <w:szCs w:val="14"/>
        </w:rPr>
        <w:t>SCMM/BLA/DEMF/CCC</w:t>
      </w:r>
    </w:p>
    <w:p w14:paraId="53C5FCF4" w14:textId="7E1F481F" w:rsidR="00FB34B7" w:rsidRPr="00DD1898" w:rsidRDefault="00FB34B7" w:rsidP="000E50FF">
      <w:pPr>
        <w:spacing w:line="360" w:lineRule="auto"/>
        <w:jc w:val="both"/>
        <w:rPr>
          <w:rFonts w:ascii="Palatino Linotype" w:hAnsi="Palatino Linotype"/>
        </w:rPr>
      </w:pPr>
    </w:p>
    <w:p w14:paraId="08077E02" w14:textId="2279C7EE" w:rsidR="00B97505" w:rsidRPr="00DD1898" w:rsidRDefault="00B97505" w:rsidP="000E50FF">
      <w:pPr>
        <w:spacing w:line="360" w:lineRule="auto"/>
        <w:jc w:val="both"/>
        <w:rPr>
          <w:rFonts w:ascii="Palatino Linotype" w:hAnsi="Palatino Linotype"/>
        </w:rPr>
      </w:pPr>
    </w:p>
    <w:p w14:paraId="34F7A797" w14:textId="1BE51331" w:rsidR="00FB34B7" w:rsidRPr="00DD1898" w:rsidRDefault="00FB34B7" w:rsidP="000E50FF">
      <w:pPr>
        <w:spacing w:line="360" w:lineRule="auto"/>
        <w:jc w:val="both"/>
        <w:rPr>
          <w:rFonts w:ascii="Palatino Linotype" w:hAnsi="Palatino Linotype"/>
        </w:rPr>
      </w:pPr>
    </w:p>
    <w:p w14:paraId="3E1DEF48" w14:textId="1D7164A4" w:rsidR="00FB34B7" w:rsidRPr="00DD1898" w:rsidRDefault="00FB34B7" w:rsidP="000E50FF">
      <w:pPr>
        <w:spacing w:line="360" w:lineRule="auto"/>
        <w:jc w:val="both"/>
        <w:rPr>
          <w:rFonts w:ascii="Palatino Linotype" w:hAnsi="Palatino Linotype"/>
        </w:rPr>
      </w:pPr>
    </w:p>
    <w:p w14:paraId="222EA5FF" w14:textId="72A2E6E0" w:rsidR="00FB34B7" w:rsidRPr="00DD1898" w:rsidRDefault="00FB34B7" w:rsidP="000E50FF">
      <w:pPr>
        <w:spacing w:line="360" w:lineRule="auto"/>
        <w:jc w:val="both"/>
        <w:rPr>
          <w:rFonts w:ascii="Palatino Linotype" w:hAnsi="Palatino Linotype"/>
        </w:rPr>
      </w:pPr>
    </w:p>
    <w:p w14:paraId="6E8004E6" w14:textId="4048F08D" w:rsidR="00FB34B7" w:rsidRPr="00DD1898" w:rsidRDefault="00FB34B7" w:rsidP="000E50FF">
      <w:pPr>
        <w:spacing w:line="360" w:lineRule="auto"/>
        <w:jc w:val="both"/>
        <w:rPr>
          <w:rFonts w:ascii="Palatino Linotype" w:hAnsi="Palatino Linotype"/>
        </w:rPr>
      </w:pPr>
    </w:p>
    <w:p w14:paraId="49413AF2" w14:textId="667F3B11" w:rsidR="00FB34B7" w:rsidRPr="00DD1898" w:rsidRDefault="00FB34B7" w:rsidP="000E50FF">
      <w:pPr>
        <w:spacing w:line="360" w:lineRule="auto"/>
        <w:jc w:val="both"/>
        <w:rPr>
          <w:rFonts w:ascii="Palatino Linotype" w:hAnsi="Palatino Linotype"/>
        </w:rPr>
      </w:pPr>
    </w:p>
    <w:p w14:paraId="3A09DD42" w14:textId="2779FDE7" w:rsidR="00FB34B7" w:rsidRPr="00DD1898" w:rsidRDefault="00FB34B7" w:rsidP="000E50FF">
      <w:pPr>
        <w:spacing w:line="360" w:lineRule="auto"/>
        <w:jc w:val="both"/>
        <w:rPr>
          <w:rFonts w:ascii="Palatino Linotype" w:hAnsi="Palatino Linotype"/>
        </w:rPr>
      </w:pPr>
    </w:p>
    <w:p w14:paraId="3D325CDA" w14:textId="77777777" w:rsidR="00FB34B7" w:rsidRPr="00DD1898" w:rsidRDefault="00FB34B7" w:rsidP="000E50FF">
      <w:pPr>
        <w:spacing w:line="360" w:lineRule="auto"/>
        <w:jc w:val="both"/>
        <w:rPr>
          <w:rFonts w:ascii="Palatino Linotype" w:hAnsi="Palatino Linotype"/>
        </w:rPr>
      </w:pPr>
    </w:p>
    <w:p w14:paraId="478FC6D8" w14:textId="71CC324B" w:rsidR="00B97505" w:rsidRPr="00DD1898" w:rsidRDefault="00B97505" w:rsidP="000E50FF">
      <w:pPr>
        <w:spacing w:line="360" w:lineRule="auto"/>
        <w:jc w:val="both"/>
        <w:rPr>
          <w:rFonts w:ascii="Palatino Linotype" w:hAnsi="Palatino Linotype"/>
        </w:rPr>
      </w:pPr>
    </w:p>
    <w:p w14:paraId="41B261AE" w14:textId="735A228E" w:rsidR="00B97505" w:rsidRPr="00DD1898" w:rsidRDefault="00B97505" w:rsidP="000E50FF">
      <w:pPr>
        <w:spacing w:line="360" w:lineRule="auto"/>
        <w:jc w:val="both"/>
        <w:rPr>
          <w:rFonts w:ascii="Palatino Linotype" w:hAnsi="Palatino Linotype"/>
        </w:rPr>
      </w:pPr>
    </w:p>
    <w:p w14:paraId="63EC9353" w14:textId="05DCCD2B" w:rsidR="00B97505" w:rsidRPr="00DD1898" w:rsidRDefault="00B97505" w:rsidP="000E50FF">
      <w:pPr>
        <w:spacing w:line="360" w:lineRule="auto"/>
        <w:jc w:val="both"/>
        <w:rPr>
          <w:rFonts w:ascii="Palatino Linotype" w:hAnsi="Palatino Linotype"/>
        </w:rPr>
      </w:pPr>
    </w:p>
    <w:p w14:paraId="02B7A153" w14:textId="59B49131" w:rsidR="00B97505" w:rsidRPr="00DD1898" w:rsidRDefault="00B97505" w:rsidP="000E50FF">
      <w:pPr>
        <w:spacing w:line="360" w:lineRule="auto"/>
        <w:jc w:val="both"/>
        <w:rPr>
          <w:rFonts w:ascii="Palatino Linotype" w:hAnsi="Palatino Linotype"/>
        </w:rPr>
      </w:pPr>
    </w:p>
    <w:p w14:paraId="7F32ECCD" w14:textId="5FB369CF" w:rsidR="00B97505" w:rsidRPr="00DD1898" w:rsidRDefault="00B97505" w:rsidP="000E50FF">
      <w:pPr>
        <w:spacing w:line="360" w:lineRule="auto"/>
        <w:jc w:val="both"/>
        <w:rPr>
          <w:rFonts w:ascii="Palatino Linotype" w:hAnsi="Palatino Linotype"/>
        </w:rPr>
      </w:pPr>
    </w:p>
    <w:p w14:paraId="00EF156D" w14:textId="6F15A74C" w:rsidR="00B97505" w:rsidRPr="00DD1898" w:rsidRDefault="00B97505" w:rsidP="000E50FF">
      <w:pPr>
        <w:spacing w:line="360" w:lineRule="auto"/>
        <w:jc w:val="both"/>
        <w:rPr>
          <w:rFonts w:ascii="Palatino Linotype" w:hAnsi="Palatino Linotype"/>
        </w:rPr>
      </w:pPr>
    </w:p>
    <w:p w14:paraId="2CC0115D" w14:textId="5F66DA73" w:rsidR="00B97505" w:rsidRPr="00DD1898" w:rsidRDefault="00B97505" w:rsidP="000E50FF">
      <w:pPr>
        <w:spacing w:line="360" w:lineRule="auto"/>
        <w:jc w:val="both"/>
        <w:rPr>
          <w:rFonts w:ascii="Palatino Linotype" w:hAnsi="Palatino Linotype"/>
        </w:rPr>
      </w:pPr>
    </w:p>
    <w:p w14:paraId="07D75A6D" w14:textId="6BB4C99B" w:rsidR="00B97505" w:rsidRPr="00DD1898" w:rsidRDefault="00B97505" w:rsidP="000E50FF">
      <w:pPr>
        <w:spacing w:line="360" w:lineRule="auto"/>
        <w:jc w:val="both"/>
        <w:rPr>
          <w:rFonts w:ascii="Palatino Linotype" w:hAnsi="Palatino Linotype"/>
        </w:rPr>
      </w:pPr>
    </w:p>
    <w:p w14:paraId="11A7407D" w14:textId="5861B494" w:rsidR="00B97505" w:rsidRPr="00DD1898" w:rsidRDefault="00B97505" w:rsidP="000E50FF">
      <w:pPr>
        <w:spacing w:line="360" w:lineRule="auto"/>
        <w:jc w:val="both"/>
        <w:rPr>
          <w:rFonts w:ascii="Palatino Linotype" w:hAnsi="Palatino Linotype"/>
        </w:rPr>
      </w:pPr>
    </w:p>
    <w:p w14:paraId="7568CD1C" w14:textId="77777777" w:rsidR="002312F9" w:rsidRPr="00DD1898" w:rsidRDefault="002312F9" w:rsidP="000E50FF">
      <w:pPr>
        <w:spacing w:line="360" w:lineRule="auto"/>
        <w:jc w:val="both"/>
        <w:rPr>
          <w:rFonts w:ascii="Palatino Linotype" w:hAnsi="Palatino Linotype"/>
        </w:rPr>
      </w:pPr>
    </w:p>
    <w:sectPr w:rsidR="002312F9" w:rsidRPr="00DD189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9B51B" w14:textId="77777777" w:rsidR="008E32E4" w:rsidRDefault="008E32E4" w:rsidP="00C80F8C">
      <w:r>
        <w:separator/>
      </w:r>
    </w:p>
  </w:endnote>
  <w:endnote w:type="continuationSeparator" w:id="0">
    <w:p w14:paraId="1904371D" w14:textId="77777777" w:rsidR="008E32E4" w:rsidRDefault="008E32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6299">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629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629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6299">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957BC" w14:textId="77777777" w:rsidR="008E32E4" w:rsidRDefault="008E32E4" w:rsidP="00C80F8C">
      <w:r>
        <w:separator/>
      </w:r>
    </w:p>
  </w:footnote>
  <w:footnote w:type="continuationSeparator" w:id="0">
    <w:p w14:paraId="7E439F24" w14:textId="77777777" w:rsidR="008E32E4" w:rsidRDefault="008E32E4" w:rsidP="00C80F8C">
      <w:r>
        <w:continuationSeparator/>
      </w:r>
    </w:p>
  </w:footnote>
  <w:footnote w:id="1">
    <w:p w14:paraId="6101E7E6" w14:textId="504A7670" w:rsidR="002B7AAC" w:rsidRPr="002B7AAC" w:rsidRDefault="002B7AAC" w:rsidP="002B7AAC">
      <w:pPr>
        <w:pStyle w:val="Textonotapie"/>
        <w:jc w:val="both"/>
        <w:rPr>
          <w:rFonts w:ascii="Palatino Linotype" w:hAnsi="Palatino Linotype"/>
          <w:i/>
          <w:iCs/>
        </w:rPr>
      </w:pPr>
      <w:r w:rsidRPr="002B7AAC">
        <w:rPr>
          <w:rStyle w:val="Refdenotaalpie"/>
          <w:rFonts w:ascii="Palatino Linotype" w:hAnsi="Palatino Linotype"/>
          <w:i/>
          <w:iCs/>
        </w:rPr>
        <w:footnoteRef/>
      </w:r>
      <w:r w:rsidRPr="002B7AAC">
        <w:rPr>
          <w:rFonts w:ascii="Palatino Linotype" w:hAnsi="Palatino Linotype"/>
          <w:i/>
          <w:iCs/>
        </w:rPr>
        <w:t xml:space="preserve"> Artículo 18. </w:t>
      </w:r>
      <w:r w:rsidRPr="002B7AAC">
        <w:rPr>
          <w:rFonts w:ascii="Palatino Linotype" w:hAnsi="Palatino Linotype"/>
          <w:b/>
          <w:bCs/>
          <w:i/>
          <w:iCs/>
        </w:rPr>
        <w:t>Los sujetos obligados deberán documentar todo acto que derive del ejercicio de sus</w:t>
      </w:r>
      <w:r w:rsidRPr="002B7AAC">
        <w:rPr>
          <w:rFonts w:ascii="Palatino Linotype" w:hAnsi="Palatino Linotype"/>
          <w:i/>
          <w:iCs/>
        </w:rPr>
        <w:t xml:space="preserve"> facultades, competencias o </w:t>
      </w:r>
      <w:r w:rsidRPr="002B7AAC">
        <w:rPr>
          <w:rFonts w:ascii="Palatino Linotype" w:hAnsi="Palatino Linotype"/>
          <w:b/>
          <w:bCs/>
          <w:i/>
          <w:iCs/>
        </w:rPr>
        <w:t>funciones</w:t>
      </w:r>
      <w:r w:rsidRPr="002B7AAC">
        <w:rPr>
          <w:rFonts w:ascii="Palatino Linotype" w:hAnsi="Palatino Linotype"/>
          <w:i/>
          <w:iCs/>
        </w:rPr>
        <w:t>, considerando desde su origen la eventual publicidad y reutilización de la información que generen.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178EC" w:rsidRDefault="008E32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178EC" w:rsidRPr="0010196A" w:rsidRDefault="008E32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3117F1" w:rsidR="005178EC" w:rsidRPr="00664658" w:rsidRDefault="000919DB" w:rsidP="00B273A0">
          <w:pPr>
            <w:jc w:val="both"/>
            <w:rPr>
              <w:rFonts w:ascii="Palatino Linotype" w:hAnsi="Palatino Linotype"/>
              <w:b/>
              <w:sz w:val="22"/>
              <w:szCs w:val="22"/>
              <w:lang w:val="es-ES_tradnl"/>
            </w:rPr>
          </w:pPr>
          <w:r>
            <w:rPr>
              <w:rFonts w:ascii="Palatino Linotype" w:hAnsi="Palatino Linotype"/>
              <w:b/>
              <w:bCs/>
              <w:sz w:val="22"/>
              <w:szCs w:val="22"/>
            </w:rPr>
            <w:t>05617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597A6D" w:rsidR="005178EC" w:rsidRPr="00D41D47" w:rsidRDefault="000919DB" w:rsidP="004451E5">
          <w:pPr>
            <w:jc w:val="both"/>
            <w:rPr>
              <w:rFonts w:ascii="Palatino Linotype" w:hAnsi="Palatino Linotype"/>
              <w:b/>
              <w:sz w:val="22"/>
              <w:szCs w:val="22"/>
              <w:lang w:val="es-ES_tradnl"/>
            </w:rPr>
          </w:pPr>
          <w:bookmarkStart w:id="11" w:name="_Hlk110345013"/>
          <w:r w:rsidRPr="000919DB">
            <w:rPr>
              <w:rFonts w:ascii="Palatino Linotype" w:hAnsi="Palatino Linotype"/>
              <w:b/>
              <w:bCs/>
              <w:sz w:val="22"/>
              <w:szCs w:val="22"/>
            </w:rPr>
            <w:t>Organismo Público Descentralizado de Agua Potable Alcantarillado y Saneamiento de Chimalhuacán</w:t>
          </w:r>
          <w:bookmarkEnd w:id="11"/>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178EC" w:rsidRPr="0010196A" w:rsidRDefault="008E32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DE8957D" w:rsidR="005178EC" w:rsidRPr="008F2CCC" w:rsidRDefault="004451E5" w:rsidP="00C34EFF">
          <w:pPr>
            <w:jc w:val="both"/>
            <w:rPr>
              <w:rFonts w:ascii="Palatino Linotype" w:hAnsi="Palatino Linotype"/>
              <w:b/>
              <w:sz w:val="22"/>
              <w:szCs w:val="22"/>
              <w:lang w:val="es-ES_tradnl"/>
            </w:rPr>
          </w:pPr>
          <w:r w:rsidRPr="004451E5">
            <w:rPr>
              <w:rFonts w:ascii="Palatino Linotype" w:hAnsi="Palatino Linotype"/>
              <w:b/>
              <w:bCs/>
              <w:sz w:val="22"/>
              <w:szCs w:val="22"/>
            </w:rPr>
            <w:t>0</w:t>
          </w:r>
          <w:r w:rsidR="00C57F1C">
            <w:rPr>
              <w:rFonts w:ascii="Palatino Linotype" w:hAnsi="Palatino Linotype"/>
              <w:b/>
              <w:bCs/>
              <w:sz w:val="22"/>
              <w:szCs w:val="22"/>
            </w:rPr>
            <w:t>5</w:t>
          </w:r>
          <w:r w:rsidR="000919DB">
            <w:rPr>
              <w:rFonts w:ascii="Palatino Linotype" w:hAnsi="Palatino Linotype"/>
              <w:b/>
              <w:bCs/>
              <w:sz w:val="22"/>
              <w:szCs w:val="22"/>
            </w:rPr>
            <w:t>617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2"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72B335CF" w:rsidR="005178EC" w:rsidRPr="008F2CCC" w:rsidRDefault="000E169A" w:rsidP="00200BFC">
          <w:pPr>
            <w:jc w:val="both"/>
            <w:rPr>
              <w:rFonts w:ascii="Palatino Linotype" w:hAnsi="Palatino Linotype"/>
              <w:b/>
              <w:sz w:val="22"/>
              <w:szCs w:val="22"/>
              <w:lang w:val="es-ES_tradnl"/>
            </w:rPr>
          </w:pPr>
          <w:r>
            <w:rPr>
              <w:rFonts w:ascii="Palatino Linotype" w:hAnsi="Palatino Linotype"/>
              <w:b/>
              <w:bCs/>
              <w:sz w:val="22"/>
              <w:szCs w:val="22"/>
            </w:rPr>
            <w:t>XXXXX XXXXX XXXXX</w:t>
          </w:r>
        </w:p>
      </w:tc>
    </w:tr>
    <w:bookmarkEnd w:id="12"/>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46F8248B" w:rsidR="005178EC" w:rsidRPr="00DC41C8" w:rsidRDefault="000919DB" w:rsidP="00200BFC">
          <w:pPr>
            <w:jc w:val="both"/>
            <w:rPr>
              <w:rFonts w:ascii="Palatino Linotype" w:hAnsi="Palatino Linotype"/>
              <w:b/>
              <w:sz w:val="22"/>
              <w:szCs w:val="22"/>
            </w:rPr>
          </w:pPr>
          <w:r w:rsidRPr="000919DB">
            <w:rPr>
              <w:rFonts w:ascii="Palatino Linotype" w:hAnsi="Palatino Linotype"/>
              <w:b/>
              <w:bCs/>
              <w:sz w:val="22"/>
              <w:szCs w:val="22"/>
            </w:rPr>
            <w:t>Organismo Público Descentralizado de Agua Potable Alcantarillado y Saneamiento de Chimalhuacán</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10"/>
  </w:num>
  <w:num w:numId="6">
    <w:abstractNumId w:val="0"/>
  </w:num>
  <w:num w:numId="7">
    <w:abstractNumId w:val="7"/>
  </w:num>
  <w:num w:numId="8">
    <w:abstractNumId w:val="9"/>
  </w:num>
  <w:num w:numId="9">
    <w:abstractNumId w:val="11"/>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D2A"/>
    <w:rsid w:val="00042F6A"/>
    <w:rsid w:val="0004323F"/>
    <w:rsid w:val="0004330A"/>
    <w:rsid w:val="000436CF"/>
    <w:rsid w:val="0004372A"/>
    <w:rsid w:val="00043943"/>
    <w:rsid w:val="00043AEE"/>
    <w:rsid w:val="00043F66"/>
    <w:rsid w:val="0004425E"/>
    <w:rsid w:val="00044351"/>
    <w:rsid w:val="000446CF"/>
    <w:rsid w:val="00044856"/>
    <w:rsid w:val="000449C9"/>
    <w:rsid w:val="00044D0E"/>
    <w:rsid w:val="000454E2"/>
    <w:rsid w:val="000464A3"/>
    <w:rsid w:val="000465A8"/>
    <w:rsid w:val="0004663C"/>
    <w:rsid w:val="00046B64"/>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E68"/>
    <w:rsid w:val="00055E8C"/>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BE5"/>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913"/>
    <w:rsid w:val="00087D47"/>
    <w:rsid w:val="00090260"/>
    <w:rsid w:val="00090790"/>
    <w:rsid w:val="00090C67"/>
    <w:rsid w:val="00090CC8"/>
    <w:rsid w:val="000919DB"/>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B2D"/>
    <w:rsid w:val="000B7784"/>
    <w:rsid w:val="000B78E7"/>
    <w:rsid w:val="000B7C5D"/>
    <w:rsid w:val="000C0462"/>
    <w:rsid w:val="000C0695"/>
    <w:rsid w:val="000C100A"/>
    <w:rsid w:val="000C1BCF"/>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1A0"/>
    <w:rsid w:val="000E063E"/>
    <w:rsid w:val="000E06D1"/>
    <w:rsid w:val="000E07B7"/>
    <w:rsid w:val="000E0B02"/>
    <w:rsid w:val="000E0D35"/>
    <w:rsid w:val="000E100D"/>
    <w:rsid w:val="000E1359"/>
    <w:rsid w:val="000E169A"/>
    <w:rsid w:val="000E1C5E"/>
    <w:rsid w:val="000E1C6A"/>
    <w:rsid w:val="000E22EF"/>
    <w:rsid w:val="000E255A"/>
    <w:rsid w:val="000E318D"/>
    <w:rsid w:val="000E38D1"/>
    <w:rsid w:val="000E44DE"/>
    <w:rsid w:val="000E46D9"/>
    <w:rsid w:val="000E4A9C"/>
    <w:rsid w:val="000E4E13"/>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681"/>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2E8"/>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89D"/>
    <w:rsid w:val="00191B16"/>
    <w:rsid w:val="001924B9"/>
    <w:rsid w:val="00192A3E"/>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421"/>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28F"/>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AAC"/>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9B8"/>
    <w:rsid w:val="002E4B41"/>
    <w:rsid w:val="002E5107"/>
    <w:rsid w:val="002E55D2"/>
    <w:rsid w:val="002E570A"/>
    <w:rsid w:val="002E5A19"/>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58E"/>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A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1F98"/>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299"/>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3F90"/>
    <w:rsid w:val="0059401A"/>
    <w:rsid w:val="005942DF"/>
    <w:rsid w:val="00594446"/>
    <w:rsid w:val="005945A4"/>
    <w:rsid w:val="0059475B"/>
    <w:rsid w:val="00594C1D"/>
    <w:rsid w:val="0059512E"/>
    <w:rsid w:val="0059570E"/>
    <w:rsid w:val="005962DF"/>
    <w:rsid w:val="0059663D"/>
    <w:rsid w:val="00596747"/>
    <w:rsid w:val="00596A7D"/>
    <w:rsid w:val="00596AAB"/>
    <w:rsid w:val="00596ACA"/>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523C"/>
    <w:rsid w:val="005A5BB3"/>
    <w:rsid w:val="005A5D7B"/>
    <w:rsid w:val="005A6411"/>
    <w:rsid w:val="005A6B81"/>
    <w:rsid w:val="005A7195"/>
    <w:rsid w:val="005A7546"/>
    <w:rsid w:val="005A7548"/>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4B"/>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BFB"/>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06"/>
    <w:rsid w:val="006B39E2"/>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233"/>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05"/>
    <w:rsid w:val="00744B56"/>
    <w:rsid w:val="00744BA4"/>
    <w:rsid w:val="00744C08"/>
    <w:rsid w:val="0074521E"/>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900"/>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1DC"/>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0E4D"/>
    <w:rsid w:val="007918D1"/>
    <w:rsid w:val="00791C00"/>
    <w:rsid w:val="00791E3B"/>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42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3412"/>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22D2"/>
    <w:rsid w:val="00852370"/>
    <w:rsid w:val="0085253C"/>
    <w:rsid w:val="008526EF"/>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14C5"/>
    <w:rsid w:val="00881598"/>
    <w:rsid w:val="00881D55"/>
    <w:rsid w:val="00881F95"/>
    <w:rsid w:val="008820B6"/>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CC8"/>
    <w:rsid w:val="008E2D60"/>
    <w:rsid w:val="008E2D70"/>
    <w:rsid w:val="008E32E4"/>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46B"/>
    <w:rsid w:val="009577C2"/>
    <w:rsid w:val="009579DF"/>
    <w:rsid w:val="00957D35"/>
    <w:rsid w:val="00957D44"/>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D02"/>
    <w:rsid w:val="00974465"/>
    <w:rsid w:val="009749E3"/>
    <w:rsid w:val="00974A57"/>
    <w:rsid w:val="00975616"/>
    <w:rsid w:val="0097580B"/>
    <w:rsid w:val="00975EB9"/>
    <w:rsid w:val="009776B8"/>
    <w:rsid w:val="00977934"/>
    <w:rsid w:val="00977935"/>
    <w:rsid w:val="00977ACA"/>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32FB"/>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86E"/>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294"/>
    <w:rsid w:val="00A3731B"/>
    <w:rsid w:val="00A3797B"/>
    <w:rsid w:val="00A37C30"/>
    <w:rsid w:val="00A40452"/>
    <w:rsid w:val="00A40899"/>
    <w:rsid w:val="00A41149"/>
    <w:rsid w:val="00A41626"/>
    <w:rsid w:val="00A41A00"/>
    <w:rsid w:val="00A41CEF"/>
    <w:rsid w:val="00A41F73"/>
    <w:rsid w:val="00A42B88"/>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07"/>
    <w:rsid w:val="00AA1022"/>
    <w:rsid w:val="00AA1242"/>
    <w:rsid w:val="00AA140F"/>
    <w:rsid w:val="00AA1ED9"/>
    <w:rsid w:val="00AA1F9E"/>
    <w:rsid w:val="00AA269B"/>
    <w:rsid w:val="00AA28EA"/>
    <w:rsid w:val="00AA2E0D"/>
    <w:rsid w:val="00AA31E2"/>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809"/>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3544"/>
    <w:rsid w:val="00AF42BB"/>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68D"/>
    <w:rsid w:val="00B018E7"/>
    <w:rsid w:val="00B020BE"/>
    <w:rsid w:val="00B020EB"/>
    <w:rsid w:val="00B0244B"/>
    <w:rsid w:val="00B02D12"/>
    <w:rsid w:val="00B02DAF"/>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ACF"/>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65D"/>
    <w:rsid w:val="00BB093D"/>
    <w:rsid w:val="00BB0A85"/>
    <w:rsid w:val="00BB13AD"/>
    <w:rsid w:val="00BB17AB"/>
    <w:rsid w:val="00BB1CAD"/>
    <w:rsid w:val="00BB1EE1"/>
    <w:rsid w:val="00BB1FFB"/>
    <w:rsid w:val="00BB20EC"/>
    <w:rsid w:val="00BB2364"/>
    <w:rsid w:val="00BB3186"/>
    <w:rsid w:val="00BB35EE"/>
    <w:rsid w:val="00BB3823"/>
    <w:rsid w:val="00BB3883"/>
    <w:rsid w:val="00BB3C9D"/>
    <w:rsid w:val="00BB445A"/>
    <w:rsid w:val="00BB46DF"/>
    <w:rsid w:val="00BB4778"/>
    <w:rsid w:val="00BB4878"/>
    <w:rsid w:val="00BB4926"/>
    <w:rsid w:val="00BB499D"/>
    <w:rsid w:val="00BB4D21"/>
    <w:rsid w:val="00BB5218"/>
    <w:rsid w:val="00BB57A0"/>
    <w:rsid w:val="00BB5855"/>
    <w:rsid w:val="00BB5DCD"/>
    <w:rsid w:val="00BB6D44"/>
    <w:rsid w:val="00BB78DF"/>
    <w:rsid w:val="00BB7930"/>
    <w:rsid w:val="00BB79B4"/>
    <w:rsid w:val="00BC0183"/>
    <w:rsid w:val="00BC07E0"/>
    <w:rsid w:val="00BC0A60"/>
    <w:rsid w:val="00BC0EA3"/>
    <w:rsid w:val="00BC1599"/>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73C"/>
    <w:rsid w:val="00BE1960"/>
    <w:rsid w:val="00BE1AB3"/>
    <w:rsid w:val="00BE214A"/>
    <w:rsid w:val="00BE215C"/>
    <w:rsid w:val="00BE28B0"/>
    <w:rsid w:val="00BE297F"/>
    <w:rsid w:val="00BE3446"/>
    <w:rsid w:val="00BE3653"/>
    <w:rsid w:val="00BE3731"/>
    <w:rsid w:val="00BE45C6"/>
    <w:rsid w:val="00BE47F8"/>
    <w:rsid w:val="00BE48D7"/>
    <w:rsid w:val="00BE4C50"/>
    <w:rsid w:val="00BE53F7"/>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A95"/>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3D1"/>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77A"/>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B66"/>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CD2"/>
    <w:rsid w:val="00CF30B2"/>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1EF9"/>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D47"/>
    <w:rsid w:val="00D422A1"/>
    <w:rsid w:val="00D4240A"/>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5D0B"/>
    <w:rsid w:val="00D6610B"/>
    <w:rsid w:val="00D66DEF"/>
    <w:rsid w:val="00D66EEC"/>
    <w:rsid w:val="00D67464"/>
    <w:rsid w:val="00D67770"/>
    <w:rsid w:val="00D67B93"/>
    <w:rsid w:val="00D67E95"/>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CB7"/>
    <w:rsid w:val="00D75F1C"/>
    <w:rsid w:val="00D75F5E"/>
    <w:rsid w:val="00D76259"/>
    <w:rsid w:val="00D774E5"/>
    <w:rsid w:val="00D77693"/>
    <w:rsid w:val="00D776AF"/>
    <w:rsid w:val="00D77927"/>
    <w:rsid w:val="00D77A5E"/>
    <w:rsid w:val="00D77A78"/>
    <w:rsid w:val="00D77C3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495"/>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5F4"/>
    <w:rsid w:val="00DA4CD1"/>
    <w:rsid w:val="00DA4E64"/>
    <w:rsid w:val="00DA4F2C"/>
    <w:rsid w:val="00DA5165"/>
    <w:rsid w:val="00DA563C"/>
    <w:rsid w:val="00DA58C3"/>
    <w:rsid w:val="00DA605B"/>
    <w:rsid w:val="00DA6225"/>
    <w:rsid w:val="00DA6336"/>
    <w:rsid w:val="00DA6C7E"/>
    <w:rsid w:val="00DA7675"/>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34B"/>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6FC"/>
    <w:rsid w:val="00DF4780"/>
    <w:rsid w:val="00DF4DC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29C"/>
    <w:rsid w:val="00E0755D"/>
    <w:rsid w:val="00E07710"/>
    <w:rsid w:val="00E10CC9"/>
    <w:rsid w:val="00E110F8"/>
    <w:rsid w:val="00E11B33"/>
    <w:rsid w:val="00E120AC"/>
    <w:rsid w:val="00E120FD"/>
    <w:rsid w:val="00E122D8"/>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0CAC"/>
    <w:rsid w:val="00E41222"/>
    <w:rsid w:val="00E4127D"/>
    <w:rsid w:val="00E4127F"/>
    <w:rsid w:val="00E41454"/>
    <w:rsid w:val="00E4192D"/>
    <w:rsid w:val="00E41974"/>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70A"/>
    <w:rsid w:val="00ED67CB"/>
    <w:rsid w:val="00ED6990"/>
    <w:rsid w:val="00ED6A2E"/>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F1C"/>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1BF8"/>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22F"/>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E726-9CBD-3643-8111-B49C55BD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35</Pages>
  <Words>8088</Words>
  <Characters>44484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2022-08-12T00:43:00Z</cp:lastPrinted>
  <dcterms:created xsi:type="dcterms:W3CDTF">2022-08-10T21:59:00Z</dcterms:created>
  <dcterms:modified xsi:type="dcterms:W3CDTF">2022-08-29T23:27:00Z</dcterms:modified>
</cp:coreProperties>
</file>