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36C26A3D"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en Metepec, Estado de México;</w:t>
      </w:r>
      <w:r w:rsidR="00170C0A">
        <w:rPr>
          <w:rFonts w:ascii="Palatino Linotype" w:hAnsi="Palatino Linotype"/>
          <w:color w:val="000000" w:themeColor="text1"/>
        </w:rPr>
        <w:t xml:space="preserve"> de</w:t>
      </w:r>
      <w:r w:rsidR="00662C69" w:rsidRPr="00A85CB7">
        <w:rPr>
          <w:rFonts w:ascii="Palatino Linotype" w:hAnsi="Palatino Linotype"/>
          <w:color w:val="000000" w:themeColor="text1"/>
        </w:rPr>
        <w:t xml:space="preserve"> </w:t>
      </w:r>
      <w:r w:rsidR="00546F4F">
        <w:rPr>
          <w:rFonts w:ascii="Palatino Linotype" w:hAnsi="Palatino Linotype"/>
          <w:color w:val="000000" w:themeColor="text1"/>
        </w:rPr>
        <w:t>cuatro</w:t>
      </w:r>
      <w:r w:rsidR="00170C0A">
        <w:rPr>
          <w:rFonts w:ascii="Palatino Linotype" w:hAnsi="Palatino Linotype"/>
          <w:color w:val="000000" w:themeColor="text1"/>
        </w:rPr>
        <w:t xml:space="preserve"> (0</w:t>
      </w:r>
      <w:r w:rsidR="00546F4F">
        <w:rPr>
          <w:rFonts w:ascii="Palatino Linotype" w:hAnsi="Palatino Linotype"/>
          <w:color w:val="000000" w:themeColor="text1"/>
        </w:rPr>
        <w:t>4</w:t>
      </w:r>
      <w:r w:rsidR="00170C0A">
        <w:rPr>
          <w:rFonts w:ascii="Palatino Linotype" w:hAnsi="Palatino Linotype"/>
          <w:color w:val="000000" w:themeColor="text1"/>
        </w:rPr>
        <w:t>) de febrero de dos mil veintidós</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249D3BC6"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170C0A">
        <w:rPr>
          <w:rFonts w:ascii="Palatino Linotype" w:hAnsi="Palatino Linotype"/>
          <w:b/>
          <w:bCs/>
          <w:color w:val="000000" w:themeColor="text1"/>
        </w:rPr>
        <w:t>05228/INFOEM/IP/RR/2021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78249C">
        <w:rPr>
          <w:rFonts w:ascii="Palatino Linotype" w:eastAsia="Times New Roman" w:hAnsi="Palatino Linotype" w:cs="Times New Roman"/>
          <w:color w:val="000000" w:themeColor="text1"/>
        </w:rPr>
        <w:t xml:space="preserve"> </w:t>
      </w:r>
      <w:r w:rsidR="00110D51">
        <w:rPr>
          <w:rFonts w:ascii="Palatino Linotype" w:eastAsia="Times New Roman" w:hAnsi="Palatino Linotype" w:cs="Times New Roman"/>
          <w:b/>
          <w:color w:val="000000" w:themeColor="text1"/>
        </w:rPr>
        <w:t>XXXX XXXXXX XXXXXXX</w:t>
      </w:r>
      <w:r w:rsidR="00F17EFA">
        <w:rPr>
          <w:rFonts w:ascii="Palatino Linotype" w:eastAsia="Times New Roman" w:hAnsi="Palatino Linotype" w:cs="Times New Roman"/>
          <w:color w:val="000000" w:themeColor="text1"/>
        </w:rPr>
        <w:t xml:space="preserve">, en lo sucesivo, </w:t>
      </w:r>
      <w:r w:rsidR="00B53923">
        <w:rPr>
          <w:rFonts w:ascii="Palatino Linotype" w:eastAsia="Times New Roman" w:hAnsi="Palatino Linotype" w:cs="Times New Roman"/>
          <w:color w:val="000000" w:themeColor="text1"/>
        </w:rPr>
        <w:t>el</w:t>
      </w:r>
      <w:r w:rsidR="00E92215"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170C0A">
        <w:rPr>
          <w:rFonts w:ascii="Palatino Linotype" w:eastAsia="Times New Roman" w:hAnsi="Palatino Linotype" w:cs="Arial"/>
          <w:b/>
          <w:color w:val="000000" w:themeColor="text1"/>
        </w:rPr>
        <w:t>Poder Judicial</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F17EFA">
        <w:rPr>
          <w:rFonts w:ascii="Palatino Linotype" w:eastAsia="Calibri" w:hAnsi="Palatino Linotype" w:cs="Arial"/>
          <w:color w:val="000000" w:themeColor="text1"/>
          <w:lang w:val="es-ES"/>
        </w:rPr>
        <w:t>en 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6945038"/>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0BF13690"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B53923">
        <w:rPr>
          <w:rFonts w:ascii="Palatino Linotype" w:eastAsia="Calibri" w:hAnsi="Palatino Linotype" w:cs="Arial"/>
          <w:color w:val="000000" w:themeColor="text1"/>
          <w:lang w:val="es-ES"/>
        </w:rPr>
        <w:t>nueve (09) de septiembre</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B53923">
        <w:rPr>
          <w:rFonts w:ascii="Palatino Linotype" w:hAnsi="Palatino Linotype"/>
          <w:color w:val="000000" w:themeColor="text1"/>
        </w:rPr>
        <w:t>el</w:t>
      </w:r>
      <w:r w:rsidR="00B31E90">
        <w:rPr>
          <w:rFonts w:ascii="Palatino Linotype" w:hAnsi="Palatino Linotype"/>
          <w:color w:val="000000" w:themeColor="text1"/>
        </w:rPr>
        <w:t xml:space="preserve">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B53923">
        <w:rPr>
          <w:rFonts w:ascii="Palatino Linotype" w:eastAsia="Calibri" w:hAnsi="Palatino Linotype" w:cs="Arial"/>
          <w:bCs/>
          <w:iCs/>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170C0A">
        <w:rPr>
          <w:rFonts w:ascii="Palatino Linotype" w:hAnsi="Palatino Linotype"/>
          <w:b/>
          <w:bCs/>
          <w:color w:val="000000" w:themeColor="text1"/>
        </w:rPr>
        <w:t>00747/PJUDICI/IP/2021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9906614"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B53923" w:rsidRPr="00B53923">
        <w:rPr>
          <w:rFonts w:ascii="Palatino Linotype" w:hAnsi="Palatino Linotype"/>
          <w:i/>
          <w:color w:val="000000" w:themeColor="text1"/>
          <w:sz w:val="22"/>
          <w:szCs w:val="22"/>
        </w:rPr>
        <w:t>Me informe de los registros de las solicitudes de medidas de protección del sistema de gestión judicial Penal (SIGEJUPE) del Poder Judicial del Estado de México, para efecto de que informe, FECHA Y HORA EXACTA, EN LA QUE SE SOLICITARON LAS MEDIDAS DE PROTECCIÓN Número de medida de protección especializado:000261/2021, Número de medida de protección: 000049/2021, Número auxiliar: 000331/2021 en la carpeta de investigación: TLA/CGV/VIG/013/091659/21/04. Eco. 316/2021. por el AGENTE DE MINISTERIO PÚBLICIO JORGE ANTONIO BARRERA SANDOVAL ADSCRITO A LA AGENCIA DEL MINISTERIO PÚBLICO ESPECIALIZADA EN VIOLENCIA FAMILIAR, SEXUAL Y DE GÉNERO (AMPEVFSYG) DE ATIZAPÁN</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2BD524B1"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lastRenderedPageBreak/>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E7B021F"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B53923">
        <w:rPr>
          <w:rFonts w:ascii="Palatino Linotype" w:eastAsia="MS Mincho" w:hAnsi="Palatino Linotype" w:cs="Times New Roman"/>
          <w:color w:val="000000" w:themeColor="text1"/>
        </w:rPr>
        <w:t>uno (01) de octubre</w:t>
      </w:r>
      <w:r w:rsidR="00762697" w:rsidRPr="00022D89">
        <w:rPr>
          <w:rFonts w:ascii="Palatino Linotype" w:eastAsia="MS Mincho" w:hAnsi="Palatino Linotype" w:cs="Times New Roman"/>
          <w:color w:val="000000" w:themeColor="text1"/>
        </w:rPr>
        <w:t xml:space="preserve"> de dos mil </w:t>
      </w:r>
      <w:r w:rsidR="000411E2" w:rsidRPr="00022D89">
        <w:rPr>
          <w:rFonts w:ascii="Palatino Linotype" w:eastAsia="MS Mincho" w:hAnsi="Palatino Linotype" w:cs="Times New Roman"/>
          <w:color w:val="000000" w:themeColor="text1"/>
        </w:rPr>
        <w:t xml:space="preserve">veintiuno, </w:t>
      </w:r>
      <w:r w:rsidR="000411E2" w:rsidRPr="00022D89">
        <w:rPr>
          <w:rFonts w:ascii="Palatino Linotype" w:hAnsi="Palatino Linotype"/>
          <w:color w:val="000000" w:themeColor="text1"/>
          <w:szCs w:val="14"/>
        </w:rPr>
        <w:t xml:space="preserve">el </w:t>
      </w:r>
      <w:r w:rsidR="000411E2" w:rsidRPr="00022D89">
        <w:rPr>
          <w:rFonts w:ascii="Palatino Linotype" w:hAnsi="Palatino Linotype"/>
          <w:b/>
          <w:color w:val="000000" w:themeColor="text1"/>
          <w:szCs w:val="14"/>
        </w:rPr>
        <w:t>SUJETO OBLIGADO</w:t>
      </w:r>
      <w:r w:rsidR="000411E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4A9CBFB9" w14:textId="77777777" w:rsidR="00B53923" w:rsidRPr="00B53923" w:rsidRDefault="005F1362" w:rsidP="00B5392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B53923" w:rsidRPr="00B53923">
        <w:rPr>
          <w:rFonts w:ascii="Palatino Linotype" w:hAnsi="Palatino Linotype"/>
          <w:i/>
          <w:noProof/>
          <w:color w:val="000000" w:themeColor="text1"/>
          <w:sz w:val="22"/>
          <w:szCs w:val="22"/>
          <w:lang w:val="es-MX" w:eastAsia="es-MX"/>
        </w:rPr>
        <w:t>Se hace de su conocimiento que de conformidad con el artículo 178 de la Ley de Transparencia y Acceso a la Información Pública del Estado de México y Municipios cuenta con un plazo de 15 días hábiles posteriores a la notificación de la respuesta para interponer recurso de revisión.</w:t>
      </w:r>
    </w:p>
    <w:p w14:paraId="20949853" w14:textId="77777777" w:rsidR="00B53923" w:rsidRDefault="00B53923" w:rsidP="00B53923">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A74015B" w14:textId="72040DDC" w:rsidR="00B53923" w:rsidRPr="00B53923" w:rsidRDefault="00B53923" w:rsidP="00B5392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53923">
        <w:rPr>
          <w:rFonts w:ascii="Palatino Linotype" w:hAnsi="Palatino Linotype"/>
          <w:i/>
          <w:noProof/>
          <w:color w:val="000000" w:themeColor="text1"/>
          <w:sz w:val="22"/>
          <w:szCs w:val="22"/>
          <w:lang w:val="es-MX" w:eastAsia="es-MX"/>
        </w:rPr>
        <w:t>ATENTAMENTE</w:t>
      </w:r>
    </w:p>
    <w:p w14:paraId="35A36DE0" w14:textId="4F650881" w:rsidR="0039142B" w:rsidRPr="009A593A" w:rsidRDefault="00B53923" w:rsidP="00B53923">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B53923">
        <w:rPr>
          <w:rFonts w:ascii="Palatino Linotype" w:hAnsi="Palatino Linotype"/>
          <w:i/>
          <w:noProof/>
          <w:color w:val="000000" w:themeColor="text1"/>
          <w:sz w:val="22"/>
          <w:szCs w:val="22"/>
          <w:lang w:val="es-MX" w:eastAsia="es-MX"/>
        </w:rPr>
        <w:t>Lic. NORMA ANGÉLICA ZETINA MARTÍNEZ</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3636D839"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al acuse de </w:t>
      </w:r>
      <w:r w:rsidR="000411E2">
        <w:rPr>
          <w:rFonts w:ascii="Palatino Linotype" w:hAnsi="Palatino Linotype"/>
          <w:color w:val="000000" w:themeColor="text1"/>
          <w:szCs w:val="22"/>
        </w:rPr>
        <w:t>respuesta</w:t>
      </w:r>
      <w:r>
        <w:rPr>
          <w:rFonts w:ascii="Palatino Linotype" w:hAnsi="Palatino Linotype"/>
          <w:color w:val="000000" w:themeColor="text1"/>
          <w:szCs w:val="22"/>
        </w:rPr>
        <w:t xml:space="preserve">,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B53923">
        <w:rPr>
          <w:rFonts w:ascii="Palatino Linotype" w:hAnsi="Palatino Linotype"/>
          <w:color w:val="000000" w:themeColor="text1"/>
          <w:szCs w:val="22"/>
        </w:rPr>
        <w:t>el</w:t>
      </w:r>
      <w:r>
        <w:rPr>
          <w:rFonts w:ascii="Palatino Linotype" w:hAnsi="Palatino Linotype"/>
          <w:color w:val="000000" w:themeColor="text1"/>
          <w:szCs w:val="22"/>
        </w:rPr>
        <w:t xml:space="preserve"> documento </w:t>
      </w:r>
      <w:r w:rsidR="00B53923">
        <w:rPr>
          <w:rFonts w:ascii="Palatino Linotype" w:hAnsi="Palatino Linotype"/>
          <w:color w:val="000000" w:themeColor="text1"/>
          <w:szCs w:val="22"/>
        </w:rPr>
        <w:t xml:space="preserve">cuyo contenido </w:t>
      </w:r>
      <w:r>
        <w:rPr>
          <w:rFonts w:ascii="Palatino Linotype" w:hAnsi="Palatino Linotype"/>
          <w:color w:val="000000" w:themeColor="text1"/>
          <w:szCs w:val="22"/>
        </w:rPr>
        <w:t>se describe a continuación:</w:t>
      </w:r>
    </w:p>
    <w:p w14:paraId="11423777" w14:textId="49DF9252" w:rsidR="00F96460" w:rsidRPr="00F96460" w:rsidRDefault="00C52FCF" w:rsidP="000A0975">
      <w:pPr>
        <w:pStyle w:val="Prrafodelista"/>
        <w:numPr>
          <w:ilvl w:val="0"/>
          <w:numId w:val="11"/>
        </w:numPr>
        <w:spacing w:line="360" w:lineRule="auto"/>
        <w:ind w:left="993" w:hanging="426"/>
        <w:contextualSpacing w:val="0"/>
        <w:jc w:val="both"/>
        <w:rPr>
          <w:rFonts w:ascii="Palatino Linotype" w:hAnsi="Palatino Linotype" w:cs="Arial"/>
        </w:rPr>
      </w:pPr>
      <w:r w:rsidRPr="00C52FCF">
        <w:rPr>
          <w:rFonts w:ascii="Palatino Linotype" w:hAnsi="Palatino Linotype" w:cs="Arial"/>
          <w:b/>
          <w:i/>
        </w:rPr>
        <w:t>“</w:t>
      </w:r>
      <w:r w:rsidR="00B53923">
        <w:rPr>
          <w:rFonts w:ascii="Palatino Linotype" w:hAnsi="Palatino Linotype" w:cs="Arial"/>
          <w:b/>
          <w:i/>
        </w:rPr>
        <w:t>Respuesta 00747-2021.pdf</w:t>
      </w:r>
      <w:r w:rsidRPr="00C52FCF">
        <w:rPr>
          <w:rFonts w:ascii="Palatino Linotype" w:hAnsi="Palatino Linotype" w:cs="Arial"/>
          <w:b/>
          <w:i/>
        </w:rPr>
        <w:t>”</w:t>
      </w:r>
      <w:r>
        <w:rPr>
          <w:rFonts w:ascii="Palatino Linotype" w:hAnsi="Palatino Linotype" w:cs="Arial"/>
        </w:rPr>
        <w:t xml:space="preserve">: Documento </w:t>
      </w:r>
      <w:r w:rsidR="00B53923">
        <w:rPr>
          <w:rFonts w:ascii="Palatino Linotype" w:hAnsi="Palatino Linotype" w:cs="Arial"/>
        </w:rPr>
        <w:t xml:space="preserve">de dos fojas consistente en el oficio sin número único de identificación, de uno (01) de octubre de dos mil veintiuno, emitido por la Titular de la Unidad de Transparencia, por el que </w:t>
      </w:r>
      <w:r w:rsidR="000A0975">
        <w:rPr>
          <w:rFonts w:ascii="Palatino Linotype" w:hAnsi="Palatino Linotype" w:cs="Arial"/>
        </w:rPr>
        <w:t>informa al particular que, la información solicitada, forma parte de un proceso jurisdiccional que no ha concluido, motivo por el cual, el Comité de Transparencia acordó reservarla en la Vigésima Séptima Sesión Extraordinaria.</w:t>
      </w:r>
    </w:p>
    <w:p w14:paraId="3052365D" w14:textId="77777777" w:rsidR="00B53923" w:rsidRPr="00B53923" w:rsidRDefault="00B53923" w:rsidP="00B53923">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776B5710"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0A0975">
        <w:rPr>
          <w:rFonts w:ascii="Palatino Linotype" w:eastAsia="Times New Roman" w:hAnsi="Palatino Linotype" w:cs="Arial"/>
          <w:color w:val="000000" w:themeColor="text1"/>
          <w:lang w:val="es-ES"/>
        </w:rPr>
        <w:t>veintiuno (21) de octubre</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0A0975">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170C0A">
        <w:rPr>
          <w:rFonts w:ascii="Palatino Linotype" w:eastAsia="Calibri" w:hAnsi="Palatino Linotype" w:cs="Arial"/>
          <w:b/>
          <w:color w:val="000000" w:themeColor="text1"/>
          <w:lang w:val="es-ES"/>
        </w:rPr>
        <w:t>05228/INFOEM/IP/RR/2021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0509631" w:rsidR="00E34622" w:rsidRPr="00A85CB7"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0A0975" w:rsidRPr="000A0975">
        <w:rPr>
          <w:rFonts w:ascii="Palatino Linotype" w:eastAsia="Times New Roman" w:hAnsi="Palatino Linotype" w:cs="Arial"/>
          <w:i/>
          <w:color w:val="000000" w:themeColor="text1"/>
        </w:rPr>
        <w:t>La reserva de información efectuada por el Comité de Transparencia Institucional mediante Sesión Extraordinaria 27/21, mediante la cual acordó reservar la Carpeta Auxiliar 000331/2021.</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7476A825" w:rsidR="00E34622" w:rsidRPr="00A85CB7"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0A0975" w:rsidRPr="000A0975">
        <w:rPr>
          <w:rFonts w:ascii="Palatino Linotype" w:hAnsi="Palatino Linotype"/>
          <w:i/>
          <w:iCs/>
          <w:color w:val="000000"/>
        </w:rPr>
        <w:t xml:space="preserve">Desde la perspectiva del suscrito la información que se solicitó, no debe ser clasificada como reservada, ya que se argumenta por parte del Comité de Transparencia Institucional que: el asunto no ha concluido por lo que brindar lo solicitado podría causar daño u obstruir la prevención o persecución del delito que se trate. Sin embargo, el que escribe no comparte dicha opinión, toda vez que la información que se solicitó consistente en: Me informe de los registros de las solicitudes de medidas de protección del sistema de gestión judicial Penal (SIGEJUPE) del Poder Judicial del Estado de México, para efecto de que informe, FECHA Y HORA EXACTA, EN LA QUE SE SOLICITARON LAS MEDIDAS DE PROTECCIÓN Número de medida de protección especializado:000261/2021, Número de medida de protección: 000049/2021, Número auxiliar: 000331/2021 en la carpeta de investigación: TLA/CGV/VIG/013/091659/21/04. Eco. 316/2021. por el AGENTE DE MINISTERIO PÚBLICIO *** ADSCRITO A LA AGENCIA DEL MINISTERIO PÚBLICO ESPECIALIZADA EN VIOLENCIA FAMILIAR, SEXUAL Y DE GÉNERO (AMPEVFSYG) DE ATIZAPÁN Información que en nada afecta o podría causar daño u obstruir la prevención o persecución del delito que se trate, toda vez que lo que se requiere es la certeza de la fecha y hora exacta en la que se solicitaron las medidas de protección en cuestión. Por otro lado, la </w:t>
      </w:r>
      <w:r w:rsidR="000A0975" w:rsidRPr="000A0975">
        <w:rPr>
          <w:rFonts w:ascii="Palatino Linotype" w:hAnsi="Palatino Linotype"/>
          <w:i/>
          <w:iCs/>
          <w:color w:val="000000"/>
        </w:rPr>
        <w:lastRenderedPageBreak/>
        <w:t xml:space="preserve">constitución en el artículo 6 señala el principio de máxima publicidad, en ese sentido, ¿En qué podría afectar en la persecución de los delitos el hecho de que el suscrito tenga la cadena digital de la fecha y la hora exacta de un documento público? Aunado a lo anterior, bajo protesta de decir verdad, manifiesto que el suscrito fui notificado de las medidas de protección en comento, sin embargo el código QR que contienen las medidas que me notificaron, no me permiten verificar la validación de firma electrónica, razón por la cual, presumo que dichas medidas no cuentan con cadena digital, Y POR ELLO NO TENGO LA CERTEZA DE LA FECHA Y HORA EXCATA EN LA QUE FUERON SOLICITADAS ahora bien, de la carpeta de investigación de las cuáles se deriva las medidas de protección en cuestión a la fecha fui vinculado a proceso, razón por la cual no existe ningún riesgo que justifique la clasificación de información reservada. Por lo anterior amablemente solicito se revoque la clasificación de la información como reservada, y se me otorgue la información de FECHA Y HORA EXACTA donde se pidieron las medidas de protección en comento, con su respectiva cadena digital. Anexo las medidas de protección que me fueron notificadas, para que esta autoridad advierta que cuento con ellas, pero que las mismas contienen un código QR ilegible, por ello requiero la HORA Y FECHA EXCATA DE EMISIÓN con su cadena digital, para tener la certeza de que fue un documento expedido por SIGEJUPE EN LA FECHA QUE SEÑALA EL DOCUMENTO y no una alteración </w:t>
      </w:r>
      <w:proofErr w:type="gramStart"/>
      <w:r w:rsidR="000A0975" w:rsidRPr="000A0975">
        <w:rPr>
          <w:rFonts w:ascii="Palatino Linotype" w:hAnsi="Palatino Linotype"/>
          <w:i/>
          <w:iCs/>
          <w:color w:val="000000"/>
        </w:rPr>
        <w:t>del mismo</w:t>
      </w:r>
      <w:proofErr w:type="gramEnd"/>
      <w:r w:rsidR="000A0975" w:rsidRPr="000A0975">
        <w:rPr>
          <w:rFonts w:ascii="Palatino Linotype" w:hAnsi="Palatino Linotype"/>
          <w:i/>
          <w:iCs/>
          <w:color w:val="000000"/>
        </w:rPr>
        <w:t xml:space="preserve">. Ya que el Agente de Ministerio Público en Audiencia de Formulación de imputación del 27 de agosto de 2021 en la Carpeta Administrativa 1405/2021 ante el Juez de Control de Tlalnepantla, señaló que dichas medidas las solicitó el 18 de agosto, y </w:t>
      </w:r>
      <w:r w:rsidR="000A0975" w:rsidRPr="000A0975">
        <w:rPr>
          <w:rFonts w:ascii="Palatino Linotype" w:hAnsi="Palatino Linotype"/>
          <w:i/>
          <w:iCs/>
          <w:color w:val="000000"/>
        </w:rPr>
        <w:lastRenderedPageBreak/>
        <w:t xml:space="preserve">no el 17 de agosto, razón por la cual tengo el temor fundado de la alteración </w:t>
      </w:r>
      <w:proofErr w:type="gramStart"/>
      <w:r w:rsidR="000A0975" w:rsidRPr="000A0975">
        <w:rPr>
          <w:rFonts w:ascii="Palatino Linotype" w:hAnsi="Palatino Linotype"/>
          <w:i/>
          <w:iCs/>
          <w:color w:val="000000"/>
        </w:rPr>
        <w:t>del mismo</w:t>
      </w:r>
      <w:proofErr w:type="gramEnd"/>
      <w:r w:rsidR="000A0975" w:rsidRPr="000A0975">
        <w:rPr>
          <w:rFonts w:ascii="Palatino Linotype" w:hAnsi="Palatino Linotype"/>
          <w:i/>
          <w:iCs/>
          <w:color w:val="000000"/>
        </w:rPr>
        <w:t>, razón por la cual se solicita la información.</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758A1E2C" w14:textId="67F9EED0" w:rsidR="000A0975" w:rsidRPr="000A0975"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Se</w:t>
      </w:r>
      <w:r w:rsidR="000A0975">
        <w:rPr>
          <w:rFonts w:ascii="Palatino Linotype" w:eastAsia="Times New Roman" w:hAnsi="Palatino Linotype" w:cs="Arial"/>
          <w:color w:val="000000" w:themeColor="text1"/>
          <w:lang w:val="es-ES"/>
        </w:rPr>
        <w:t xml:space="preserve"> hace constar que, adjunto a su escrito de impugnación, el ahora </w:t>
      </w:r>
      <w:r w:rsidR="000A0975">
        <w:rPr>
          <w:rFonts w:ascii="Palatino Linotype" w:eastAsia="Times New Roman" w:hAnsi="Palatino Linotype" w:cs="Arial"/>
          <w:b/>
          <w:bCs/>
          <w:color w:val="000000" w:themeColor="text1"/>
          <w:lang w:val="es-ES"/>
        </w:rPr>
        <w:t>RECURRENTE</w:t>
      </w:r>
      <w:r w:rsidR="000A0975">
        <w:rPr>
          <w:rFonts w:ascii="Palatino Linotype" w:eastAsia="Times New Roman" w:hAnsi="Palatino Linotype" w:cs="Arial"/>
          <w:color w:val="000000" w:themeColor="text1"/>
          <w:lang w:val="es-ES"/>
        </w:rPr>
        <w:t xml:space="preserve"> presentó el siguiente archivo electrónico:</w:t>
      </w:r>
    </w:p>
    <w:p w14:paraId="39886D35" w14:textId="67F9AFE6" w:rsidR="000A0975" w:rsidRDefault="006228B2" w:rsidP="003C1852">
      <w:pPr>
        <w:pStyle w:val="Prrafodelista"/>
        <w:numPr>
          <w:ilvl w:val="1"/>
          <w:numId w:val="12"/>
        </w:numPr>
        <w:tabs>
          <w:tab w:val="left" w:pos="426"/>
        </w:tabs>
        <w:spacing w:line="360" w:lineRule="auto"/>
        <w:ind w:left="993" w:hanging="426"/>
        <w:jc w:val="both"/>
        <w:rPr>
          <w:rFonts w:ascii="Palatino Linotype" w:eastAsia="Calibri" w:hAnsi="Palatino Linotype" w:cs="Arial"/>
          <w:color w:val="000000" w:themeColor="text1"/>
          <w:lang w:val="es-ES"/>
        </w:rPr>
      </w:pPr>
      <w:r w:rsidRPr="006228B2">
        <w:rPr>
          <w:rFonts w:ascii="Palatino Linotype" w:eastAsia="Calibri" w:hAnsi="Palatino Linotype" w:cs="Arial"/>
          <w:b/>
          <w:bCs/>
          <w:i/>
          <w:iCs/>
          <w:color w:val="000000" w:themeColor="text1"/>
          <w:lang w:val="es-ES"/>
        </w:rPr>
        <w:t xml:space="preserve">“medidas de protección </w:t>
      </w:r>
      <w:proofErr w:type="spellStart"/>
      <w:r w:rsidRPr="006228B2">
        <w:rPr>
          <w:rFonts w:ascii="Palatino Linotype" w:eastAsia="Calibri" w:hAnsi="Palatino Linotype" w:cs="Arial"/>
          <w:b/>
          <w:bCs/>
          <w:i/>
          <w:iCs/>
          <w:color w:val="000000" w:themeColor="text1"/>
          <w:lang w:val="es-ES"/>
        </w:rPr>
        <w:t>luis</w:t>
      </w:r>
      <w:proofErr w:type="spellEnd"/>
      <w:r w:rsidRPr="006228B2">
        <w:rPr>
          <w:rFonts w:ascii="Palatino Linotype" w:eastAsia="Calibri" w:hAnsi="Palatino Linotype" w:cs="Arial"/>
          <w:b/>
          <w:bCs/>
          <w:i/>
          <w:iCs/>
          <w:color w:val="000000" w:themeColor="text1"/>
          <w:lang w:val="es-ES"/>
        </w:rPr>
        <w:t xml:space="preserve"> inclan.pdf”</w:t>
      </w:r>
      <w:r w:rsidRPr="006228B2">
        <w:rPr>
          <w:rFonts w:ascii="Palatino Linotype" w:eastAsia="Calibri" w:hAnsi="Palatino Linotype" w:cs="Arial"/>
          <w:color w:val="000000" w:themeColor="text1"/>
          <w:lang w:val="es-ES"/>
        </w:rPr>
        <w:t xml:space="preserve">: Documento </w:t>
      </w:r>
      <w:r>
        <w:rPr>
          <w:rFonts w:ascii="Palatino Linotype" w:eastAsia="Calibri" w:hAnsi="Palatino Linotype" w:cs="Arial"/>
          <w:color w:val="000000" w:themeColor="text1"/>
          <w:lang w:val="es-ES"/>
        </w:rPr>
        <w:t>de 23 fojas consistente en los siguientes documentos:</w:t>
      </w:r>
    </w:p>
    <w:p w14:paraId="70DE074F" w14:textId="7D0A6318" w:rsidR="006228B2" w:rsidRDefault="006D44D7" w:rsidP="006228B2">
      <w:pPr>
        <w:pStyle w:val="Prrafodelista"/>
        <w:numPr>
          <w:ilvl w:val="2"/>
          <w:numId w:val="13"/>
        </w:numPr>
        <w:tabs>
          <w:tab w:val="left" w:pos="426"/>
        </w:tabs>
        <w:spacing w:line="360" w:lineRule="auto"/>
        <w:ind w:left="1560" w:hanging="426"/>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Resolución de la </w:t>
      </w:r>
      <w:r w:rsidR="006228B2">
        <w:rPr>
          <w:rFonts w:ascii="Palatino Linotype" w:eastAsia="Calibri" w:hAnsi="Palatino Linotype" w:cs="Arial"/>
          <w:color w:val="000000" w:themeColor="text1"/>
          <w:lang w:val="es-ES"/>
        </w:rPr>
        <w:t xml:space="preserve">Medida de Protección número 000261/2021, emitida por la Jueza de Control Especializada en Órdenes de Aprehensión, Cateos y Medidas de Protección en Línea del Poder </w:t>
      </w:r>
      <w:r>
        <w:rPr>
          <w:rFonts w:ascii="Palatino Linotype" w:eastAsia="Calibri" w:hAnsi="Palatino Linotype" w:cs="Arial"/>
          <w:color w:val="000000" w:themeColor="text1"/>
          <w:lang w:val="es-ES"/>
        </w:rPr>
        <w:t>Judicial del Estado de México.</w:t>
      </w:r>
    </w:p>
    <w:p w14:paraId="7A4E5CE8" w14:textId="189EA2B0" w:rsidR="006228B2" w:rsidRPr="006228B2" w:rsidRDefault="006D44D7" w:rsidP="006228B2">
      <w:pPr>
        <w:pStyle w:val="Prrafodelista"/>
        <w:numPr>
          <w:ilvl w:val="2"/>
          <w:numId w:val="13"/>
        </w:numPr>
        <w:tabs>
          <w:tab w:val="left" w:pos="426"/>
        </w:tabs>
        <w:spacing w:line="360" w:lineRule="auto"/>
        <w:ind w:left="1560" w:hanging="426"/>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Copia digitalizada del Justificante Médico de dieciocho (18) de agosto de dos mil veintiuno, por el que se informa que el particular no se encuentra en capacidad de llevar a cabo sus actividades laborales.</w:t>
      </w:r>
    </w:p>
    <w:p w14:paraId="3F0B8F9A" w14:textId="77777777" w:rsidR="000A0975" w:rsidRPr="000A0975" w:rsidRDefault="000A0975" w:rsidP="000A097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7CA1D175" w:rsidR="005F1362" w:rsidRPr="00A85CB7" w:rsidRDefault="000A0975"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Se</w:t>
      </w:r>
      <w:r w:rsidR="005F1362" w:rsidRPr="00A85CB7">
        <w:rPr>
          <w:rFonts w:ascii="Palatino Linotype" w:eastAsia="Times New Roman" w:hAnsi="Palatino Linotype" w:cs="Arial"/>
          <w:color w:val="000000" w:themeColor="text1"/>
          <w:lang w:val="es-ES"/>
        </w:rPr>
        <w:t xml:space="preserve"> registró el recurso de revisión bajo el número de expediente </w:t>
      </w:r>
      <w:r w:rsidR="004F785F" w:rsidRPr="00A85CB7">
        <w:rPr>
          <w:rFonts w:ascii="Palatino Linotype" w:hAnsi="Palatino Linotype" w:cs="Arial"/>
          <w:bCs/>
          <w:color w:val="000000" w:themeColor="text1"/>
        </w:rPr>
        <w:t>al rubro indicado, asi</w:t>
      </w:r>
      <w:r w:rsidR="005F1362" w:rsidRPr="00A85CB7">
        <w:rPr>
          <w:rFonts w:ascii="Palatino Linotype" w:hAnsi="Palatino Linotype" w:cs="Arial"/>
          <w:bCs/>
          <w:color w:val="000000" w:themeColor="text1"/>
        </w:rPr>
        <w:t xml:space="preserve">mismo, con </w:t>
      </w:r>
      <w:r w:rsidR="005F1362" w:rsidRPr="000A45FD">
        <w:rPr>
          <w:rFonts w:ascii="Palatino Linotype" w:hAnsi="Palatino Linotype" w:cs="Arial"/>
          <w:bCs/>
          <w:color w:val="000000" w:themeColor="text1"/>
        </w:rPr>
        <w:t xml:space="preserve">fundamento en lo dispuesto por el </w:t>
      </w:r>
      <w:r w:rsidR="005F1362"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005F1362" w:rsidRPr="000A45FD">
        <w:rPr>
          <w:rFonts w:ascii="Palatino Linotype" w:eastAsia="Times New Roman" w:hAnsi="Palatino Linotype" w:cs="Arial"/>
          <w:bCs/>
          <w:color w:val="000000" w:themeColor="text1"/>
          <w:lang w:val="es-ES"/>
        </w:rPr>
        <w:t xml:space="preserve">se turnó </w:t>
      </w:r>
      <w:r w:rsidR="0096234B">
        <w:rPr>
          <w:rFonts w:ascii="Palatino Linotype" w:eastAsia="Times New Roman" w:hAnsi="Palatino Linotype" w:cs="Arial"/>
          <w:bCs/>
          <w:color w:val="000000" w:themeColor="text1"/>
          <w:lang w:val="es-ES"/>
        </w:rPr>
        <w:t xml:space="preserve">a la Comisionada </w:t>
      </w:r>
      <w:r w:rsidR="00D12402">
        <w:rPr>
          <w:rFonts w:ascii="Palatino Linotype" w:eastAsia="Times New Roman" w:hAnsi="Palatino Linotype" w:cs="Arial"/>
          <w:bCs/>
          <w:color w:val="000000" w:themeColor="text1"/>
          <w:lang w:val="es-ES"/>
        </w:rPr>
        <w:t>María del Rosario Mejía Ayala</w:t>
      </w:r>
      <w:r w:rsidR="005F1362" w:rsidRPr="000A45FD">
        <w:rPr>
          <w:rFonts w:ascii="Palatino Linotype" w:eastAsia="Times New Roman" w:hAnsi="Palatino Linotype" w:cs="Arial"/>
          <w:bCs/>
          <w:color w:val="000000" w:themeColor="text1"/>
          <w:lang w:val="es-ES"/>
        </w:rPr>
        <w:t xml:space="preserve">, con el objeto de </w:t>
      </w:r>
      <w:r w:rsidR="005F1362" w:rsidRPr="000A45FD">
        <w:rPr>
          <w:rFonts w:ascii="Palatino Linotype" w:eastAsia="Times New Roman" w:hAnsi="Palatino Linotype" w:cs="Arial"/>
          <w:bCs/>
          <w:color w:val="000000" w:themeColor="text1"/>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74FE060"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La</w:t>
      </w:r>
      <w:r w:rsidR="00E647FF">
        <w:rPr>
          <w:rFonts w:ascii="Palatino Linotype" w:eastAsia="Times New Roman" w:hAnsi="Palatino Linotype" w:cs="Arial"/>
          <w:color w:val="000000" w:themeColor="text1"/>
          <w:lang w:val="es-ES"/>
        </w:rPr>
        <w:t xml:space="preserve"> </w:t>
      </w:r>
      <w:r w:rsidR="0004686A" w:rsidRPr="00A85CB7">
        <w:rPr>
          <w:rFonts w:ascii="Palatino Linotype" w:eastAsia="Calibri" w:hAnsi="Palatino Linotype" w:cs="Arial"/>
          <w:color w:val="000000" w:themeColor="text1"/>
          <w:lang w:val="es-ES"/>
        </w:rPr>
        <w:t>Comisionad</w:t>
      </w:r>
      <w:r>
        <w:rPr>
          <w:rFonts w:ascii="Palatino Linotype" w:eastAsia="Calibri"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6D44D7">
        <w:rPr>
          <w:rFonts w:ascii="Palatino Linotype" w:eastAsia="Calibri" w:hAnsi="Palatino Linotype" w:cs="Arial"/>
          <w:color w:val="000000" w:themeColor="text1"/>
          <w:lang w:val="es-ES"/>
        </w:rPr>
        <w:t>veintiséis (26) de octubre</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w:t>
      </w:r>
      <w:r w:rsidR="00B81371" w:rsidRPr="00A85CB7">
        <w:rPr>
          <w:rFonts w:ascii="Palatino Linotype" w:eastAsia="Calibri" w:hAnsi="Palatino Linotype" w:cs="Arial"/>
          <w:color w:val="000000" w:themeColor="text1"/>
          <w:lang w:val="es-ES"/>
        </w:rPr>
        <w:lastRenderedPageBreak/>
        <w:t xml:space="preserve">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455C196B" w14:textId="77777777" w:rsidR="003F0DDA"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A86AB1E" w14:textId="2549395A" w:rsidR="006D44D7" w:rsidRDefault="006D44D7" w:rsidP="0096234B">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De </w:t>
      </w:r>
      <w:r w:rsidRPr="0014704C">
        <w:rPr>
          <w:rFonts w:ascii="Palatino Linotype" w:hAnsi="Palatino Linotype"/>
          <w:color w:val="000000"/>
          <w:lang w:val="es-ES"/>
        </w:rPr>
        <w:t xml:space="preserve">las </w:t>
      </w:r>
      <w:r w:rsidRPr="0014704C">
        <w:rPr>
          <w:rFonts w:ascii="Palatino Linotype" w:hAnsi="Palatino Linotype"/>
          <w:color w:val="000000"/>
          <w:lang w:val="es-ES_tradnl"/>
        </w:rPr>
        <w:t xml:space="preserve">constancias que obran en el expediente digital del recurso de revisión que hoy se resuelve, se aprecia que el </w:t>
      </w:r>
      <w:r w:rsidRPr="0014704C">
        <w:rPr>
          <w:rFonts w:ascii="Palatino Linotype" w:hAnsi="Palatino Linotype"/>
          <w:b/>
          <w:color w:val="000000"/>
          <w:lang w:val="es-ES_tradnl"/>
        </w:rPr>
        <w:t xml:space="preserve">SUJETO OBLIGADO </w:t>
      </w:r>
      <w:r w:rsidRPr="0014704C">
        <w:rPr>
          <w:rFonts w:ascii="Palatino Linotype" w:hAnsi="Palatino Linotype"/>
          <w:color w:val="000000"/>
          <w:lang w:val="es-ES_tradnl"/>
        </w:rPr>
        <w:t xml:space="preserve">no rindió </w:t>
      </w:r>
      <w:r>
        <w:rPr>
          <w:rFonts w:ascii="Palatino Linotype" w:hAnsi="Palatino Linotype"/>
          <w:color w:val="000000"/>
          <w:lang w:val="es-ES_tradnl"/>
        </w:rPr>
        <w:t xml:space="preserve">su </w:t>
      </w:r>
      <w:r w:rsidRPr="0014704C">
        <w:rPr>
          <w:rFonts w:ascii="Palatino Linotype" w:hAnsi="Palatino Linotype"/>
          <w:color w:val="000000"/>
          <w:lang w:val="es-ES_tradnl"/>
        </w:rPr>
        <w:t xml:space="preserve">informe justificado para manifestar lo que a su derecho conviniera; por su parte, </w:t>
      </w:r>
      <w:r>
        <w:rPr>
          <w:rFonts w:ascii="Palatino Linotype" w:hAnsi="Palatino Linotype"/>
          <w:color w:val="000000"/>
          <w:lang w:val="es-ES_tradnl"/>
        </w:rPr>
        <w:t>el</w:t>
      </w:r>
      <w:r w:rsidRPr="0014704C">
        <w:rPr>
          <w:rFonts w:ascii="Palatino Linotype" w:hAnsi="Palatino Linotype"/>
          <w:color w:val="000000"/>
          <w:lang w:val="es-ES_tradnl"/>
        </w:rPr>
        <w:t xml:space="preserve"> </w:t>
      </w:r>
      <w:r w:rsidRPr="0014704C">
        <w:rPr>
          <w:rFonts w:ascii="Palatino Linotype" w:hAnsi="Palatino Linotype"/>
          <w:b/>
          <w:color w:val="000000"/>
          <w:lang w:val="es-ES_tradnl"/>
        </w:rPr>
        <w:t xml:space="preserve">RECURRENTE </w:t>
      </w:r>
      <w:r w:rsidRPr="0014704C">
        <w:rPr>
          <w:rFonts w:ascii="Palatino Linotype" w:hAnsi="Palatino Linotype"/>
          <w:color w:val="000000"/>
          <w:lang w:val="es-ES_tradnl"/>
        </w:rPr>
        <w:t>no presentó alegatos ni ofreció medios de prueba</w:t>
      </w:r>
      <w:r>
        <w:rPr>
          <w:rFonts w:ascii="Palatino Linotype" w:hAnsi="Palatino Linotype"/>
          <w:color w:val="000000"/>
          <w:lang w:val="es-ES_tradnl"/>
        </w:rPr>
        <w:t>.</w:t>
      </w:r>
    </w:p>
    <w:p w14:paraId="00F0FAA3" w14:textId="77777777" w:rsidR="006D44D7" w:rsidRDefault="006D44D7" w:rsidP="006D44D7">
      <w:pPr>
        <w:pStyle w:val="Prrafodelista"/>
        <w:tabs>
          <w:tab w:val="left" w:pos="426"/>
        </w:tabs>
        <w:spacing w:line="360" w:lineRule="auto"/>
        <w:ind w:left="0"/>
        <w:jc w:val="both"/>
        <w:rPr>
          <w:rFonts w:ascii="Palatino Linotype" w:hAnsi="Palatino Linotype"/>
          <w:color w:val="000000" w:themeColor="text1"/>
        </w:rPr>
      </w:pPr>
    </w:p>
    <w:p w14:paraId="452B75C7" w14:textId="5A33608F" w:rsidR="006D44D7" w:rsidRDefault="006D44D7" w:rsidP="0096234B">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El </w:t>
      </w:r>
      <w:r>
        <w:rPr>
          <w:rFonts w:ascii="Palatino Linotype" w:hAnsi="Palatino Linotype"/>
          <w:lang w:val="es-ES_tradnl"/>
        </w:rPr>
        <w:t>seis (06) de diciembre de dos mil veintiuno de dos mil veintiuno</w:t>
      </w:r>
      <w:r w:rsidRPr="0014704C">
        <w:rPr>
          <w:rFonts w:ascii="Palatino Linotype" w:hAnsi="Palatino Linotype"/>
          <w:lang w:val="es-ES_tradnl"/>
        </w:rPr>
        <w:t xml:space="preserve">, </w:t>
      </w:r>
      <w:r>
        <w:rPr>
          <w:rFonts w:ascii="Palatino Linotype" w:hAnsi="Palatino Linotype"/>
          <w:lang w:val="es-ES_tradnl"/>
        </w:rPr>
        <w:t>la</w:t>
      </w:r>
      <w:r w:rsidRPr="0014704C">
        <w:rPr>
          <w:rFonts w:ascii="Palatino Linotype" w:hAnsi="Palatino Linotype"/>
          <w:lang w:val="es-ES_tradnl"/>
        </w:rPr>
        <w:t xml:space="preserve"> Comisionad</w:t>
      </w:r>
      <w:r>
        <w:rPr>
          <w:rFonts w:ascii="Palatino Linotype" w:hAnsi="Palatino Linotype"/>
          <w:lang w:val="es-ES_tradnl"/>
        </w:rPr>
        <w:t>a</w:t>
      </w:r>
      <w:r w:rsidRPr="0014704C">
        <w:rPr>
          <w:rFonts w:ascii="Palatino Linotype" w:hAnsi="Palatino Linotype"/>
          <w:lang w:val="es-ES_tradnl"/>
        </w:rPr>
        <w:t xml:space="preserve"> Ponente decretó el cierre del periodo de instrucción de</w:t>
      </w:r>
      <w:r>
        <w:rPr>
          <w:rFonts w:ascii="Palatino Linotype" w:hAnsi="Palatino Linotype"/>
          <w:lang w:val="es-ES_tradnl"/>
        </w:rPr>
        <w:t>l</w:t>
      </w:r>
      <w:r w:rsidRPr="0014704C">
        <w:rPr>
          <w:rFonts w:ascii="Palatino Linotype" w:hAnsi="Palatino Linotype"/>
          <w:lang w:val="es-ES_tradnl"/>
        </w:rPr>
        <w:t xml:space="preserve"> recurso de revisión, por lo que ordenó turnar el expediente para su resolución, misma que ahora se pronuncia</w:t>
      </w:r>
      <w:r>
        <w:rPr>
          <w:rFonts w:ascii="Palatino Linotype" w:hAnsi="Palatino Linotype"/>
          <w:lang w:val="es-ES_tradnl"/>
        </w:rPr>
        <w:t>.</w:t>
      </w:r>
    </w:p>
    <w:p w14:paraId="29859466" w14:textId="77777777" w:rsidR="006D44D7" w:rsidRPr="006D44D7" w:rsidRDefault="006D44D7" w:rsidP="006D44D7">
      <w:pPr>
        <w:pStyle w:val="Prrafodelista"/>
        <w:tabs>
          <w:tab w:val="left" w:pos="426"/>
        </w:tabs>
        <w:spacing w:line="360" w:lineRule="auto"/>
        <w:ind w:left="0"/>
        <w:jc w:val="both"/>
        <w:rPr>
          <w:rFonts w:ascii="Palatino Linotype" w:hAnsi="Palatino Linotype"/>
          <w:color w:val="000000" w:themeColor="text1"/>
        </w:rPr>
      </w:pPr>
    </w:p>
    <w:p w14:paraId="1270080F" w14:textId="5191782F" w:rsidR="001E4152" w:rsidRPr="00894767" w:rsidRDefault="0096234B" w:rsidP="0096234B">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El </w:t>
      </w:r>
      <w:r w:rsidR="006D44D7">
        <w:rPr>
          <w:rFonts w:ascii="Palatino Linotype" w:eastAsia="Calibri" w:hAnsi="Palatino Linotype" w:cs="Arial"/>
          <w:color w:val="000000" w:themeColor="text1"/>
          <w:lang w:val="es-ES"/>
        </w:rPr>
        <w:t>ocho (08) de diciembre</w:t>
      </w:r>
      <w:r w:rsidRPr="0096234B">
        <w:rPr>
          <w:rFonts w:ascii="Palatino Linotype" w:eastAsia="Calibri" w:hAnsi="Palatino Linotype" w:cs="Arial"/>
          <w:color w:val="000000" w:themeColor="text1"/>
          <w:lang w:val="es-ES"/>
        </w:rPr>
        <w:t xml:space="preserve"> de dos mil veintiuno,</w:t>
      </w:r>
      <w:r w:rsidR="003B6CA7">
        <w:rPr>
          <w:rFonts w:ascii="Palatino Linotype" w:eastAsia="Calibri" w:hAnsi="Palatino Linotype" w:cs="Arial"/>
          <w:color w:val="000000" w:themeColor="text1"/>
          <w:lang w:val="es-ES"/>
        </w:rPr>
        <w:t xml:space="preserve"> el </w:t>
      </w:r>
      <w:r w:rsidR="003B6CA7">
        <w:rPr>
          <w:rFonts w:ascii="Palatino Linotype" w:eastAsia="Calibri" w:hAnsi="Palatino Linotype" w:cs="Arial"/>
          <w:b/>
          <w:bCs/>
          <w:color w:val="000000" w:themeColor="text1"/>
          <w:lang w:val="es-ES"/>
        </w:rPr>
        <w:t xml:space="preserve">SUJETO OBLIGADO </w:t>
      </w:r>
      <w:r w:rsidR="003B6CA7">
        <w:rPr>
          <w:rFonts w:ascii="Palatino Linotype" w:eastAsia="Calibri" w:hAnsi="Palatino Linotype" w:cs="Arial"/>
          <w:color w:val="000000" w:themeColor="text1"/>
          <w:lang w:val="es-ES"/>
        </w:rPr>
        <w:t xml:space="preserve">remitió, vía correo electrónico a este Instituto, </w:t>
      </w:r>
      <w:r w:rsidRPr="0096234B">
        <w:rPr>
          <w:rFonts w:ascii="Palatino Linotype" w:eastAsia="Calibri" w:hAnsi="Palatino Linotype" w:cs="Arial"/>
          <w:color w:val="000000" w:themeColor="text1"/>
          <w:lang w:val="es-ES"/>
        </w:rPr>
        <w:t>su Informe Justificado</w:t>
      </w:r>
      <w:r w:rsidR="003B6CA7">
        <w:rPr>
          <w:rFonts w:ascii="Palatino Linotype" w:eastAsia="Calibri" w:hAnsi="Palatino Linotype" w:cs="Arial"/>
          <w:color w:val="000000" w:themeColor="text1"/>
          <w:lang w:val="es-ES"/>
        </w:rPr>
        <w:t xml:space="preserve"> y señalando lo siguiente:</w:t>
      </w:r>
    </w:p>
    <w:p w14:paraId="49293A41" w14:textId="00421FE9" w:rsidR="00C65726" w:rsidRDefault="00C65726" w:rsidP="00C65726">
      <w:pPr>
        <w:tabs>
          <w:tab w:val="left" w:pos="426"/>
        </w:tabs>
        <w:spacing w:line="360" w:lineRule="auto"/>
        <w:jc w:val="both"/>
        <w:rPr>
          <w:rFonts w:ascii="Palatino Linotype" w:hAnsi="Palatino Linotype"/>
          <w:color w:val="000000" w:themeColor="text1"/>
        </w:rPr>
      </w:pPr>
    </w:p>
    <w:p w14:paraId="223EBC19" w14:textId="25CA84F2" w:rsidR="003B6CA7" w:rsidRPr="003B6CA7" w:rsidRDefault="003B6CA7" w:rsidP="003B6CA7">
      <w:pPr>
        <w:spacing w:line="224" w:lineRule="atLeast"/>
        <w:ind w:left="567" w:right="567"/>
        <w:jc w:val="both"/>
        <w:rPr>
          <w:rFonts w:ascii="Palatino Linotype" w:eastAsia="Times New Roman" w:hAnsi="Palatino Linotype" w:cs="Arial"/>
          <w:i/>
          <w:iCs/>
          <w:color w:val="000000"/>
          <w:sz w:val="22"/>
          <w:szCs w:val="22"/>
          <w:lang w:val="es-ES_tradnl" w:eastAsia="es-MX"/>
        </w:rPr>
      </w:pPr>
      <w:r>
        <w:rPr>
          <w:rFonts w:ascii="Palatino Linotype" w:eastAsia="Times New Roman" w:hAnsi="Palatino Linotype" w:cs="Arial"/>
          <w:i/>
          <w:iCs/>
          <w:color w:val="000000"/>
          <w:sz w:val="22"/>
          <w:szCs w:val="22"/>
          <w:lang w:val="es-ES_tradnl" w:eastAsia="es-MX"/>
        </w:rPr>
        <w:t>“</w:t>
      </w:r>
      <w:r w:rsidRPr="003B6CA7">
        <w:rPr>
          <w:rFonts w:ascii="Palatino Linotype" w:eastAsia="Times New Roman" w:hAnsi="Palatino Linotype" w:cs="Arial"/>
          <w:i/>
          <w:iCs/>
          <w:color w:val="000000"/>
          <w:sz w:val="22"/>
          <w:szCs w:val="22"/>
          <w:lang w:val="es-ES_tradnl" w:eastAsia="es-MX"/>
        </w:rPr>
        <w:t>A través de este medio se adjunta en alcance a las manifestaciones el Informe Justificado del Recurso de Revisión </w:t>
      </w:r>
      <w:r w:rsidRPr="003B6CA7">
        <w:rPr>
          <w:rFonts w:ascii="Palatino Linotype" w:eastAsia="Times New Roman" w:hAnsi="Palatino Linotype" w:cs="Arial"/>
          <w:i/>
          <w:iCs/>
          <w:color w:val="222222"/>
          <w:sz w:val="22"/>
          <w:szCs w:val="22"/>
          <w:lang w:val="es-ES_tradnl" w:eastAsia="es-MX"/>
        </w:rPr>
        <w:t>05228/INFOEM/IP/RR/2021 derivado de la solicitud de información 00747/PJUDICI/IP/2021 y el Acta de la Sesión Extraordinaria 27/2021 del Comité de Transparencia y Acceso a la Información Pública del Estado de México y Municipios.</w:t>
      </w:r>
    </w:p>
    <w:p w14:paraId="5BC2C7B3" w14:textId="77777777" w:rsidR="003B6CA7" w:rsidRPr="003B6CA7" w:rsidRDefault="003B6CA7" w:rsidP="003B6CA7">
      <w:pPr>
        <w:spacing w:before="100" w:beforeAutospacing="1" w:line="224" w:lineRule="atLeast"/>
        <w:ind w:left="567" w:right="567"/>
        <w:jc w:val="both"/>
        <w:rPr>
          <w:rFonts w:ascii="Palatino Linotype" w:eastAsia="Times New Roman" w:hAnsi="Palatino Linotype" w:cs="Arial"/>
          <w:i/>
          <w:iCs/>
          <w:color w:val="222222"/>
          <w:sz w:val="22"/>
          <w:szCs w:val="22"/>
          <w:lang w:val="es-ES_tradnl" w:eastAsia="es-MX"/>
        </w:rPr>
      </w:pPr>
      <w:r w:rsidRPr="003B6CA7">
        <w:rPr>
          <w:rFonts w:ascii="Palatino Linotype" w:eastAsia="Times New Roman" w:hAnsi="Palatino Linotype" w:cs="Arial"/>
          <w:i/>
          <w:iCs/>
          <w:color w:val="222222"/>
          <w:sz w:val="22"/>
          <w:szCs w:val="22"/>
          <w:lang w:val="es-ES_tradnl" w:eastAsia="es-MX"/>
        </w:rPr>
        <w:lastRenderedPageBreak/>
        <w:t>Finalmente, se pone a su respetable consideración poner a la vista del Recurrente el Informe Justificado y el Acta de la Sesión Extraordinaria 27/2021 del Comité de Transparencia y Acceso a la Información Pública del Estado de México y Municipio</w:t>
      </w:r>
      <w:r w:rsidRPr="003B6CA7">
        <w:rPr>
          <w:rFonts w:ascii="Palatino Linotype" w:eastAsia="Times New Roman" w:hAnsi="Palatino Linotype" w:cs="Arial"/>
          <w:i/>
          <w:iCs/>
          <w:color w:val="000000"/>
          <w:sz w:val="22"/>
          <w:szCs w:val="22"/>
          <w:lang w:val="es-ES_tradnl" w:eastAsia="es-MX"/>
        </w:rPr>
        <w:t>s</w:t>
      </w:r>
      <w:r w:rsidRPr="003B6CA7">
        <w:rPr>
          <w:rFonts w:ascii="Palatino Linotype" w:eastAsia="Times New Roman" w:hAnsi="Palatino Linotype" w:cs="Arial"/>
          <w:i/>
          <w:iCs/>
          <w:color w:val="222222"/>
          <w:sz w:val="22"/>
          <w:szCs w:val="22"/>
          <w:lang w:val="es-ES_tradnl" w:eastAsia="es-MX"/>
        </w:rPr>
        <w:t>.</w:t>
      </w:r>
    </w:p>
    <w:p w14:paraId="5A73F5D8" w14:textId="013DF2F5" w:rsidR="003B6CA7" w:rsidRDefault="003B6CA7" w:rsidP="003B6CA7">
      <w:pPr>
        <w:spacing w:before="100" w:beforeAutospacing="1" w:line="224" w:lineRule="atLeast"/>
        <w:ind w:left="567" w:right="567"/>
        <w:jc w:val="both"/>
        <w:rPr>
          <w:rFonts w:ascii="Palatino Linotype" w:eastAsia="Times New Roman" w:hAnsi="Palatino Linotype" w:cs="Arial"/>
          <w:i/>
          <w:iCs/>
          <w:color w:val="000000"/>
          <w:sz w:val="22"/>
          <w:szCs w:val="22"/>
          <w:lang w:val="es-ES_tradnl" w:eastAsia="es-MX"/>
        </w:rPr>
      </w:pPr>
      <w:r w:rsidRPr="003B6CA7">
        <w:rPr>
          <w:rFonts w:ascii="Palatino Linotype" w:eastAsia="Times New Roman" w:hAnsi="Palatino Linotype" w:cs="Arial"/>
          <w:i/>
          <w:iCs/>
          <w:color w:val="000000"/>
          <w:sz w:val="22"/>
          <w:szCs w:val="22"/>
          <w:lang w:val="es-ES_tradnl" w:eastAsia="es-MX"/>
        </w:rPr>
        <w:t>Sin otro particular, reitero mi atenta y distinguida consideración.</w:t>
      </w:r>
    </w:p>
    <w:p w14:paraId="409E61D1" w14:textId="77777777" w:rsidR="003B6CA7" w:rsidRPr="003B6CA7" w:rsidRDefault="003B6CA7" w:rsidP="003B6CA7">
      <w:pPr>
        <w:spacing w:before="100" w:beforeAutospacing="1" w:line="224" w:lineRule="atLeast"/>
        <w:ind w:left="567" w:right="567"/>
        <w:jc w:val="both"/>
        <w:rPr>
          <w:rFonts w:ascii="Palatino Linotype" w:eastAsia="Times New Roman" w:hAnsi="Palatino Linotype" w:cs="Arial"/>
          <w:i/>
          <w:iCs/>
          <w:color w:val="000000"/>
          <w:sz w:val="22"/>
          <w:szCs w:val="22"/>
          <w:lang w:val="es-ES_tradnl" w:eastAsia="es-MX"/>
        </w:rPr>
      </w:pPr>
    </w:p>
    <w:p w14:paraId="1C15E522" w14:textId="77777777" w:rsidR="003B6CA7" w:rsidRPr="003B6CA7" w:rsidRDefault="003B6CA7" w:rsidP="003B6CA7">
      <w:pPr>
        <w:spacing w:line="224" w:lineRule="atLeast"/>
        <w:ind w:left="567" w:right="567"/>
        <w:jc w:val="both"/>
        <w:rPr>
          <w:rFonts w:ascii="Palatino Linotype" w:eastAsia="Times New Roman" w:hAnsi="Palatino Linotype" w:cs="Arial"/>
          <w:i/>
          <w:iCs/>
          <w:color w:val="000000"/>
          <w:sz w:val="22"/>
          <w:szCs w:val="22"/>
          <w:lang w:val="es-ES_tradnl" w:eastAsia="es-MX"/>
        </w:rPr>
      </w:pPr>
      <w:r w:rsidRPr="003B6CA7">
        <w:rPr>
          <w:rFonts w:ascii="Palatino Linotype" w:eastAsia="Times New Roman" w:hAnsi="Palatino Linotype" w:cs="Arial"/>
          <w:b/>
          <w:bCs/>
          <w:i/>
          <w:iCs/>
          <w:color w:val="000000"/>
          <w:sz w:val="22"/>
          <w:szCs w:val="22"/>
          <w:lang w:val="es-ES_tradnl" w:eastAsia="es-MX"/>
        </w:rPr>
        <w:t>A T E N T A M E N T E</w:t>
      </w:r>
    </w:p>
    <w:p w14:paraId="0F040D77" w14:textId="77777777" w:rsidR="003B6CA7" w:rsidRPr="003B6CA7" w:rsidRDefault="003B6CA7" w:rsidP="003B6CA7">
      <w:pPr>
        <w:spacing w:line="224" w:lineRule="atLeast"/>
        <w:ind w:left="567" w:right="567"/>
        <w:jc w:val="both"/>
        <w:rPr>
          <w:rFonts w:ascii="Palatino Linotype" w:eastAsia="Times New Roman" w:hAnsi="Palatino Linotype" w:cs="Arial"/>
          <w:i/>
          <w:iCs/>
          <w:color w:val="000000"/>
          <w:sz w:val="22"/>
          <w:szCs w:val="22"/>
          <w:lang w:val="es-ES_tradnl" w:eastAsia="es-MX"/>
        </w:rPr>
      </w:pPr>
      <w:r w:rsidRPr="003B6CA7">
        <w:rPr>
          <w:rFonts w:ascii="Palatino Linotype" w:eastAsia="Times New Roman" w:hAnsi="Palatino Linotype" w:cs="Arial"/>
          <w:b/>
          <w:bCs/>
          <w:i/>
          <w:iCs/>
          <w:color w:val="000000"/>
          <w:sz w:val="22"/>
          <w:szCs w:val="22"/>
          <w:lang w:val="es-ES_tradnl" w:eastAsia="es-MX"/>
        </w:rPr>
        <w:t>L. EN D. NORMA ANGÉLICA ZETINA MARTÍNEZ</w:t>
      </w:r>
    </w:p>
    <w:p w14:paraId="03CEE22C" w14:textId="3C396DAA" w:rsidR="003B6CA7" w:rsidRPr="003B6CA7" w:rsidRDefault="003B6CA7" w:rsidP="003B6CA7">
      <w:pPr>
        <w:spacing w:line="224" w:lineRule="atLeast"/>
        <w:ind w:left="567" w:right="567"/>
        <w:jc w:val="both"/>
        <w:rPr>
          <w:rFonts w:ascii="Palatino Linotype" w:eastAsia="Times New Roman" w:hAnsi="Palatino Linotype" w:cs="Arial"/>
          <w:color w:val="000000"/>
          <w:sz w:val="22"/>
          <w:szCs w:val="22"/>
          <w:lang w:val="es-ES_tradnl" w:eastAsia="es-MX"/>
        </w:rPr>
      </w:pPr>
      <w:r w:rsidRPr="003B6CA7">
        <w:rPr>
          <w:rFonts w:ascii="Palatino Linotype" w:eastAsia="Times New Roman" w:hAnsi="Palatino Linotype" w:cs="Arial"/>
          <w:b/>
          <w:bCs/>
          <w:i/>
          <w:iCs/>
          <w:color w:val="000000"/>
          <w:sz w:val="22"/>
          <w:szCs w:val="22"/>
          <w:lang w:val="es-ES_tradnl" w:eastAsia="es-MX"/>
        </w:rPr>
        <w:t>TITULAR DE LA UNIDAD DE TRANSPARENCIA</w:t>
      </w:r>
      <w:r>
        <w:rPr>
          <w:rFonts w:ascii="Palatino Linotype" w:eastAsia="Times New Roman" w:hAnsi="Palatino Linotype" w:cs="Arial"/>
          <w:i/>
          <w:iCs/>
          <w:color w:val="000000"/>
          <w:sz w:val="22"/>
          <w:szCs w:val="22"/>
          <w:lang w:val="es-ES_tradnl" w:eastAsia="es-MX"/>
        </w:rPr>
        <w:t>”</w:t>
      </w:r>
      <w:r>
        <w:rPr>
          <w:rFonts w:ascii="Palatino Linotype" w:eastAsia="Times New Roman" w:hAnsi="Palatino Linotype" w:cs="Arial"/>
          <w:color w:val="000000"/>
          <w:sz w:val="22"/>
          <w:szCs w:val="22"/>
          <w:lang w:val="es-ES_tradnl" w:eastAsia="es-MX"/>
        </w:rPr>
        <w:t xml:space="preserve"> (Sic.)</w:t>
      </w:r>
    </w:p>
    <w:p w14:paraId="28720A0F" w14:textId="77777777" w:rsidR="003B6CA7" w:rsidRPr="00C65726" w:rsidRDefault="003B6CA7" w:rsidP="00C65726">
      <w:pPr>
        <w:tabs>
          <w:tab w:val="left" w:pos="426"/>
        </w:tabs>
        <w:spacing w:line="360" w:lineRule="auto"/>
        <w:jc w:val="both"/>
        <w:rPr>
          <w:rFonts w:ascii="Palatino Linotype" w:hAnsi="Palatino Linotype"/>
          <w:color w:val="000000" w:themeColor="text1"/>
        </w:rPr>
      </w:pPr>
    </w:p>
    <w:p w14:paraId="27E372EC" w14:textId="62A3C720" w:rsidR="003B6CA7" w:rsidRDefault="003B6CA7"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Adjunto </w:t>
      </w:r>
      <w:r w:rsidR="004024E5">
        <w:rPr>
          <w:rFonts w:ascii="Palatino Linotype" w:hAnsi="Palatino Linotype"/>
          <w:color w:val="000000" w:themeColor="text1"/>
        </w:rPr>
        <w:t>al correo electrónico</w:t>
      </w:r>
      <w:r>
        <w:rPr>
          <w:rFonts w:ascii="Palatino Linotype" w:hAnsi="Palatino Linotype"/>
          <w:color w:val="000000" w:themeColor="text1"/>
        </w:rPr>
        <w:t xml:space="preserve">, el </w:t>
      </w:r>
      <w:r>
        <w:rPr>
          <w:rFonts w:ascii="Palatino Linotype" w:hAnsi="Palatino Linotype"/>
          <w:b/>
          <w:bCs/>
          <w:color w:val="000000" w:themeColor="text1"/>
        </w:rPr>
        <w:t>SUJETO OBLIGADO</w:t>
      </w:r>
      <w:r>
        <w:rPr>
          <w:rFonts w:ascii="Palatino Linotype" w:hAnsi="Palatino Linotype"/>
          <w:color w:val="000000" w:themeColor="text1"/>
        </w:rPr>
        <w:t xml:space="preserve"> presentó los archivos electrónicos cuyo contenido se describe a continuación:</w:t>
      </w:r>
    </w:p>
    <w:p w14:paraId="378DAA39" w14:textId="1B55F8D9" w:rsidR="003B6CA7" w:rsidRDefault="009A12D4" w:rsidP="003B6CA7">
      <w:pPr>
        <w:pStyle w:val="Prrafodelista"/>
        <w:numPr>
          <w:ilvl w:val="1"/>
          <w:numId w:val="1"/>
        </w:numPr>
        <w:tabs>
          <w:tab w:val="left" w:pos="426"/>
        </w:tabs>
        <w:spacing w:line="360" w:lineRule="auto"/>
        <w:ind w:left="993"/>
        <w:jc w:val="both"/>
        <w:rPr>
          <w:rFonts w:ascii="Palatino Linotype" w:hAnsi="Palatino Linotype"/>
          <w:color w:val="000000" w:themeColor="text1"/>
        </w:rPr>
      </w:pPr>
      <w:r>
        <w:rPr>
          <w:rFonts w:ascii="Palatino Linotype" w:hAnsi="Palatino Linotype"/>
          <w:b/>
          <w:bCs/>
          <w:i/>
          <w:iCs/>
          <w:color w:val="000000" w:themeColor="text1"/>
        </w:rPr>
        <w:t>“211104 Informe Justificado.pdf”</w:t>
      </w:r>
      <w:r>
        <w:rPr>
          <w:rFonts w:ascii="Palatino Linotype" w:hAnsi="Palatino Linotype"/>
          <w:color w:val="000000" w:themeColor="text1"/>
        </w:rPr>
        <w:t xml:space="preserve">: Documento </w:t>
      </w:r>
      <w:r w:rsidR="00961621">
        <w:rPr>
          <w:rFonts w:ascii="Palatino Linotype" w:hAnsi="Palatino Linotype"/>
          <w:color w:val="000000" w:themeColor="text1"/>
        </w:rPr>
        <w:t>de siete fojas consistente en el informe justificado de siete (07) de diciembre de dos mil veintiuno, emitido por la Titular de la Unidad de Transparencia, por el que esencialmente manifiesta que el derecho de acceso a la información no es la vía para acceder a documentales de un proceso penal en trámite.</w:t>
      </w:r>
    </w:p>
    <w:p w14:paraId="3CC9CDD3" w14:textId="532CC059" w:rsidR="003B6CA7" w:rsidRDefault="009A12D4" w:rsidP="003B6CA7">
      <w:pPr>
        <w:pStyle w:val="Prrafodelista"/>
        <w:numPr>
          <w:ilvl w:val="1"/>
          <w:numId w:val="1"/>
        </w:numPr>
        <w:tabs>
          <w:tab w:val="left" w:pos="426"/>
        </w:tabs>
        <w:spacing w:line="360" w:lineRule="auto"/>
        <w:ind w:left="993"/>
        <w:jc w:val="both"/>
        <w:rPr>
          <w:rFonts w:ascii="Palatino Linotype" w:hAnsi="Palatino Linotype"/>
          <w:color w:val="000000" w:themeColor="text1"/>
        </w:rPr>
      </w:pPr>
      <w:r>
        <w:rPr>
          <w:rFonts w:ascii="Palatino Linotype" w:hAnsi="Palatino Linotype"/>
          <w:b/>
          <w:bCs/>
          <w:i/>
          <w:iCs/>
          <w:color w:val="000000" w:themeColor="text1"/>
        </w:rPr>
        <w:t>“211001 SE 27.pdf”</w:t>
      </w:r>
      <w:r>
        <w:rPr>
          <w:rFonts w:ascii="Palatino Linotype" w:hAnsi="Palatino Linotype"/>
          <w:color w:val="000000" w:themeColor="text1"/>
        </w:rPr>
        <w:t xml:space="preserve">: Documento </w:t>
      </w:r>
      <w:r w:rsidR="00961621">
        <w:rPr>
          <w:rFonts w:ascii="Palatino Linotype" w:hAnsi="Palatino Linotype"/>
          <w:color w:val="000000" w:themeColor="text1"/>
        </w:rPr>
        <w:t xml:space="preserve">de 21 fojas consistente en el Acta de la Vigésimo Séptima Sesión Extraordinaria del Comité de Transparencia del </w:t>
      </w:r>
      <w:r w:rsidR="00961621">
        <w:rPr>
          <w:rFonts w:ascii="Palatino Linotype" w:hAnsi="Palatino Linotype"/>
          <w:b/>
          <w:bCs/>
          <w:color w:val="000000" w:themeColor="text1"/>
        </w:rPr>
        <w:t>SUJETO OBLIGADO</w:t>
      </w:r>
      <w:r w:rsidR="00961621">
        <w:rPr>
          <w:rFonts w:ascii="Palatino Linotype" w:hAnsi="Palatino Linotype"/>
          <w:color w:val="000000" w:themeColor="text1"/>
        </w:rPr>
        <w:t>, celebrada el uno (01) de octubre de dos mil veintiuno, en la que se determinó reservar la información contenida en la carpeta auxiliar 33</w:t>
      </w:r>
      <w:r w:rsidR="00BA615D">
        <w:rPr>
          <w:rFonts w:ascii="Palatino Linotype" w:hAnsi="Palatino Linotype"/>
          <w:color w:val="000000" w:themeColor="text1"/>
        </w:rPr>
        <w:t>1</w:t>
      </w:r>
      <w:r w:rsidR="00961621">
        <w:rPr>
          <w:rFonts w:ascii="Palatino Linotype" w:hAnsi="Palatino Linotype"/>
          <w:color w:val="000000" w:themeColor="text1"/>
        </w:rPr>
        <w:t>/2021, del Juzgado de Control de Tlalnepantla, así como la Medida de Protección Especializada 000261/2021</w:t>
      </w:r>
      <w:r w:rsidR="00BA615D">
        <w:rPr>
          <w:rFonts w:ascii="Palatino Linotype" w:hAnsi="Palatino Linotype"/>
          <w:color w:val="000000" w:themeColor="text1"/>
        </w:rPr>
        <w:t>, y la medida de protección 000049/2021, por el plazo de 90 días naturales, o bien, hasta que cause estado.</w:t>
      </w:r>
    </w:p>
    <w:p w14:paraId="178F8A62" w14:textId="77777777" w:rsidR="003B6CA7" w:rsidRDefault="003B6CA7" w:rsidP="003B6CA7">
      <w:pPr>
        <w:pStyle w:val="Prrafodelista"/>
        <w:tabs>
          <w:tab w:val="left" w:pos="426"/>
        </w:tabs>
        <w:spacing w:line="360" w:lineRule="auto"/>
        <w:ind w:left="0"/>
        <w:jc w:val="both"/>
        <w:rPr>
          <w:rFonts w:ascii="Palatino Linotype" w:hAnsi="Palatino Linotype"/>
          <w:color w:val="000000" w:themeColor="text1"/>
        </w:rPr>
      </w:pPr>
    </w:p>
    <w:p w14:paraId="23BE587A" w14:textId="7DA50E39" w:rsidR="0096234B" w:rsidRDefault="003B6CA7"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lastRenderedPageBreak/>
        <w:t>D</w:t>
      </w:r>
      <w:r w:rsidR="0096234B">
        <w:rPr>
          <w:rFonts w:ascii="Palatino Linotype" w:hAnsi="Palatino Linotype"/>
          <w:color w:val="000000" w:themeColor="text1"/>
        </w:rPr>
        <w:t xml:space="preserve">el </w:t>
      </w:r>
      <w:r w:rsidR="0096234B" w:rsidRPr="0096234B">
        <w:rPr>
          <w:rFonts w:ascii="Palatino Linotype" w:hAnsi="Palatino Linotype"/>
          <w:color w:val="000000" w:themeColor="text1"/>
          <w:lang w:val="es-ES"/>
        </w:rPr>
        <w:t xml:space="preserve">análisis </w:t>
      </w:r>
      <w:r w:rsidR="0096234B" w:rsidRPr="0096234B">
        <w:rPr>
          <w:rFonts w:ascii="Palatino Linotype" w:hAnsi="Palatino Linotype"/>
          <w:color w:val="000000" w:themeColor="text1"/>
        </w:rPr>
        <w:t>realizado a</w:t>
      </w:r>
      <w:r w:rsidR="00774AB3">
        <w:rPr>
          <w:rFonts w:ascii="Palatino Linotype" w:hAnsi="Palatino Linotype"/>
          <w:color w:val="000000" w:themeColor="text1"/>
        </w:rPr>
        <w:t xml:space="preserve"> </w:t>
      </w:r>
      <w:r w:rsidR="0096234B" w:rsidRPr="004024E5">
        <w:rPr>
          <w:rFonts w:ascii="Palatino Linotype" w:hAnsi="Palatino Linotype"/>
          <w:color w:val="000000" w:themeColor="text1"/>
        </w:rPr>
        <w:t>l</w:t>
      </w:r>
      <w:r w:rsidR="00774AB3" w:rsidRPr="004024E5">
        <w:rPr>
          <w:rFonts w:ascii="Palatino Linotype" w:hAnsi="Palatino Linotype"/>
          <w:color w:val="000000" w:themeColor="text1"/>
        </w:rPr>
        <w:t>os</w:t>
      </w:r>
      <w:r w:rsidR="0096234B" w:rsidRPr="004024E5">
        <w:rPr>
          <w:rFonts w:ascii="Palatino Linotype" w:hAnsi="Palatino Linotype"/>
          <w:color w:val="000000" w:themeColor="text1"/>
        </w:rPr>
        <w:t xml:space="preserve"> archivo</w:t>
      </w:r>
      <w:r w:rsidR="00774AB3" w:rsidRPr="004024E5">
        <w:rPr>
          <w:rFonts w:ascii="Palatino Linotype" w:hAnsi="Palatino Linotype"/>
          <w:color w:val="000000" w:themeColor="text1"/>
        </w:rPr>
        <w:t>s</w:t>
      </w:r>
      <w:r w:rsidR="0096234B" w:rsidRPr="004024E5">
        <w:rPr>
          <w:rFonts w:ascii="Palatino Linotype" w:hAnsi="Palatino Linotype"/>
          <w:color w:val="000000" w:themeColor="text1"/>
        </w:rPr>
        <w:t xml:space="preserve"> remitido</w:t>
      </w:r>
      <w:r w:rsidR="00774AB3" w:rsidRPr="004024E5">
        <w:rPr>
          <w:rFonts w:ascii="Palatino Linotype" w:hAnsi="Palatino Linotype"/>
          <w:color w:val="000000" w:themeColor="text1"/>
        </w:rPr>
        <w:t>s</w:t>
      </w:r>
      <w:r w:rsidR="0096234B" w:rsidRPr="004024E5">
        <w:rPr>
          <w:rFonts w:ascii="Palatino Linotype" w:hAnsi="Palatino Linotype"/>
          <w:color w:val="000000" w:themeColor="text1"/>
        </w:rPr>
        <w:t xml:space="preserve"> por el </w:t>
      </w:r>
      <w:r w:rsidR="0096234B" w:rsidRPr="004024E5">
        <w:rPr>
          <w:rFonts w:ascii="Palatino Linotype" w:hAnsi="Palatino Linotype"/>
          <w:b/>
          <w:bCs/>
          <w:color w:val="000000" w:themeColor="text1"/>
        </w:rPr>
        <w:t>SUJETO OBLIGADO</w:t>
      </w:r>
      <w:r w:rsidR="0096234B" w:rsidRPr="004024E5">
        <w:rPr>
          <w:rFonts w:ascii="Palatino Linotype" w:hAnsi="Palatino Linotype"/>
          <w:color w:val="000000" w:themeColor="text1"/>
        </w:rPr>
        <w:t xml:space="preserve"> en el apartado de </w:t>
      </w:r>
      <w:r w:rsidR="0096234B" w:rsidRPr="004024E5">
        <w:rPr>
          <w:rFonts w:ascii="Palatino Linotype" w:hAnsi="Palatino Linotype"/>
          <w:i/>
          <w:iCs/>
          <w:color w:val="000000" w:themeColor="text1"/>
        </w:rPr>
        <w:t>Manifestaciones</w:t>
      </w:r>
      <w:r w:rsidR="0096234B" w:rsidRPr="004024E5">
        <w:rPr>
          <w:rFonts w:ascii="Palatino Linotype" w:hAnsi="Palatino Linotype"/>
          <w:color w:val="000000" w:themeColor="text1"/>
        </w:rPr>
        <w:t xml:space="preserve"> del </w:t>
      </w:r>
      <w:r w:rsidR="0096234B" w:rsidRPr="004024E5">
        <w:rPr>
          <w:rFonts w:ascii="Palatino Linotype" w:hAnsi="Palatino Linotype"/>
          <w:b/>
          <w:bCs/>
          <w:color w:val="000000" w:themeColor="text1"/>
        </w:rPr>
        <w:t>SAIMEX</w:t>
      </w:r>
      <w:r w:rsidR="0096234B" w:rsidRPr="004024E5">
        <w:rPr>
          <w:rFonts w:ascii="Palatino Linotype" w:hAnsi="Palatino Linotype"/>
          <w:color w:val="000000" w:themeColor="text1"/>
        </w:rPr>
        <w:t>, la Ponen</w:t>
      </w:r>
      <w:r w:rsidR="00774AB3" w:rsidRPr="004024E5">
        <w:rPr>
          <w:rFonts w:ascii="Palatino Linotype" w:hAnsi="Palatino Linotype"/>
          <w:color w:val="000000" w:themeColor="text1"/>
        </w:rPr>
        <w:t>cia Resolutora concluyó que éstos</w:t>
      </w:r>
      <w:r w:rsidR="0096234B" w:rsidRPr="004024E5">
        <w:rPr>
          <w:rFonts w:ascii="Palatino Linotype" w:hAnsi="Palatino Linotype"/>
          <w:color w:val="000000" w:themeColor="text1"/>
        </w:rPr>
        <w:t xml:space="preserve"> contenía</w:t>
      </w:r>
      <w:r w:rsidR="00774AB3" w:rsidRPr="004024E5">
        <w:rPr>
          <w:rFonts w:ascii="Palatino Linotype" w:hAnsi="Palatino Linotype"/>
          <w:color w:val="000000" w:themeColor="text1"/>
        </w:rPr>
        <w:t>n</w:t>
      </w:r>
      <w:r w:rsidR="0096234B" w:rsidRPr="004024E5">
        <w:rPr>
          <w:rFonts w:ascii="Palatino Linotype" w:hAnsi="Palatino Linotype"/>
          <w:color w:val="000000" w:themeColor="text1"/>
        </w:rPr>
        <w:t xml:space="preserve"> información novedosa</w:t>
      </w:r>
      <w:r w:rsidR="0096234B" w:rsidRPr="0096234B">
        <w:rPr>
          <w:rFonts w:ascii="Palatino Linotype" w:hAnsi="Palatino Linotype"/>
          <w:color w:val="000000" w:themeColor="text1"/>
        </w:rPr>
        <w:t xml:space="preserve"> y de probable interés para </w:t>
      </w:r>
      <w:r w:rsidR="00614DC5">
        <w:rPr>
          <w:rFonts w:ascii="Palatino Linotype" w:hAnsi="Palatino Linotype"/>
          <w:color w:val="000000" w:themeColor="text1"/>
        </w:rPr>
        <w:t>la</w:t>
      </w:r>
      <w:r w:rsidR="0096234B" w:rsidRPr="0096234B">
        <w:rPr>
          <w:rFonts w:ascii="Palatino Linotype" w:hAnsi="Palatino Linotype"/>
          <w:color w:val="000000" w:themeColor="text1"/>
        </w:rPr>
        <w:t xml:space="preserve"> </w:t>
      </w:r>
      <w:r w:rsidR="0096234B" w:rsidRPr="0096234B">
        <w:rPr>
          <w:rFonts w:ascii="Palatino Linotype" w:hAnsi="Palatino Linotype"/>
          <w:b/>
          <w:bCs/>
          <w:color w:val="000000" w:themeColor="text1"/>
        </w:rPr>
        <w:t>RECURRENTE</w:t>
      </w:r>
      <w:r w:rsidR="0096234B" w:rsidRPr="0096234B">
        <w:rPr>
          <w:rFonts w:ascii="Palatino Linotype" w:hAnsi="Palatino Linotype"/>
          <w:color w:val="000000" w:themeColor="text1"/>
        </w:rPr>
        <w:t>, por lo que fue</w:t>
      </w:r>
      <w:r w:rsidR="00774AB3">
        <w:rPr>
          <w:rFonts w:ascii="Palatino Linotype" w:hAnsi="Palatino Linotype"/>
          <w:color w:val="000000" w:themeColor="text1"/>
        </w:rPr>
        <w:t>ron</w:t>
      </w:r>
      <w:r w:rsidR="0096234B" w:rsidRPr="0096234B">
        <w:rPr>
          <w:rFonts w:ascii="Palatino Linotype" w:hAnsi="Palatino Linotype"/>
          <w:color w:val="000000" w:themeColor="text1"/>
        </w:rPr>
        <w:t xml:space="preserve"> puesto</w:t>
      </w:r>
      <w:r w:rsidR="00774AB3">
        <w:rPr>
          <w:rFonts w:ascii="Palatino Linotype" w:hAnsi="Palatino Linotype"/>
          <w:color w:val="000000" w:themeColor="text1"/>
        </w:rPr>
        <w:t>s</w:t>
      </w:r>
      <w:r w:rsidR="0096234B" w:rsidRPr="0096234B">
        <w:rPr>
          <w:rFonts w:ascii="Palatino Linotype" w:hAnsi="Palatino Linotype"/>
          <w:color w:val="000000" w:themeColor="text1"/>
        </w:rPr>
        <w:t xml:space="preserve"> a la vista del particular el </w:t>
      </w:r>
      <w:r w:rsidR="00BA615D">
        <w:rPr>
          <w:rFonts w:ascii="Palatino Linotype" w:hAnsi="Palatino Linotype"/>
          <w:color w:val="000000" w:themeColor="text1"/>
        </w:rPr>
        <w:t>veinte (20) de enero de dos mil veintidós</w:t>
      </w:r>
      <w:r w:rsidR="0096234B" w:rsidRPr="0096234B">
        <w:rPr>
          <w:rFonts w:ascii="Palatino Linotype" w:hAnsi="Palatino Linotype"/>
          <w:color w:val="000000" w:themeColor="text1"/>
        </w:rPr>
        <w:t>, concediéndole un plazo de tres (03) días para que manifestara lo que a su derecho conviniera, de conformidad con el artículo 185, fracción III, de la Ley de Transparencia y Acceso a la Información Pública del Estado de México y Municipios</w:t>
      </w:r>
      <w:r w:rsidR="00774AB3">
        <w:rPr>
          <w:rFonts w:ascii="Palatino Linotype" w:hAnsi="Palatino Linotype"/>
          <w:color w:val="000000" w:themeColor="text1"/>
        </w:rPr>
        <w:t xml:space="preserve">; no obstante, </w:t>
      </w:r>
      <w:r w:rsidR="00BA615D">
        <w:rPr>
          <w:rFonts w:ascii="Palatino Linotype" w:hAnsi="Palatino Linotype"/>
          <w:color w:val="000000" w:themeColor="text1"/>
        </w:rPr>
        <w:t>el</w:t>
      </w:r>
      <w:r w:rsidR="00774AB3">
        <w:rPr>
          <w:rFonts w:ascii="Palatino Linotype" w:hAnsi="Palatino Linotype"/>
          <w:color w:val="000000" w:themeColor="text1"/>
        </w:rPr>
        <w:t xml:space="preserve"> particular no ejerció su derecho de réplica sobre los nuevos contenidos.</w:t>
      </w:r>
    </w:p>
    <w:p w14:paraId="4CFAEB9B" w14:textId="77777777" w:rsidR="005C450C" w:rsidRDefault="005C450C" w:rsidP="005C450C">
      <w:pPr>
        <w:pStyle w:val="Prrafodelista"/>
        <w:tabs>
          <w:tab w:val="left" w:pos="426"/>
        </w:tabs>
        <w:spacing w:line="360" w:lineRule="auto"/>
        <w:ind w:left="0"/>
        <w:jc w:val="both"/>
        <w:rPr>
          <w:rFonts w:ascii="Palatino Linotype" w:hAnsi="Palatino Linotype"/>
          <w:color w:val="000000" w:themeColor="text1"/>
        </w:rPr>
      </w:pPr>
    </w:p>
    <w:p w14:paraId="3001AA57" w14:textId="2EE011AA" w:rsidR="008965EF" w:rsidRPr="00614DC5" w:rsidRDefault="00861622" w:rsidP="001D5464">
      <w:pPr>
        <w:pStyle w:val="Prrafodelista"/>
        <w:numPr>
          <w:ilvl w:val="0"/>
          <w:numId w:val="1"/>
        </w:numPr>
        <w:tabs>
          <w:tab w:val="left" w:pos="426"/>
        </w:tabs>
        <w:spacing w:line="360" w:lineRule="auto"/>
        <w:jc w:val="both"/>
        <w:rPr>
          <w:rFonts w:ascii="Palatino Linotype" w:hAnsi="Palatino Linotype"/>
          <w:color w:val="000000" w:themeColor="text1"/>
        </w:rPr>
      </w:pPr>
      <w:r w:rsidRPr="00614DC5">
        <w:rPr>
          <w:rFonts w:ascii="Palatino Linotype" w:eastAsia="Calibri" w:hAnsi="Palatino Linotype" w:cs="Arial"/>
          <w:color w:val="000000" w:themeColor="text1"/>
          <w:lang w:val="es-ES"/>
        </w:rPr>
        <w:t>El</w:t>
      </w:r>
      <w:bookmarkStart w:id="3" w:name="_Toc461555889"/>
      <w:bookmarkStart w:id="4" w:name="_Toc466371858"/>
      <w:r w:rsidR="00B855AA" w:rsidRPr="00614DC5">
        <w:rPr>
          <w:rFonts w:ascii="Palatino Linotype" w:eastAsia="Calibri" w:hAnsi="Palatino Linotype" w:cs="Arial"/>
          <w:color w:val="000000" w:themeColor="text1"/>
          <w:lang w:val="es-ES"/>
        </w:rPr>
        <w:t xml:space="preserve"> </w:t>
      </w:r>
      <w:r w:rsidR="00BA615D">
        <w:rPr>
          <w:rFonts w:ascii="Palatino Linotype" w:eastAsia="Calibri" w:hAnsi="Palatino Linotype" w:cs="Arial"/>
          <w:color w:val="000000" w:themeColor="text1"/>
          <w:lang w:val="es-ES"/>
        </w:rPr>
        <w:t>veintisiete (27) de enero de dos mil veintidós</w:t>
      </w:r>
      <w:r w:rsidR="00AD6AC5" w:rsidRPr="00614DC5">
        <w:rPr>
          <w:rFonts w:ascii="Palatino Linotype" w:hAnsi="Palatino Linotype" w:cs="Arial"/>
          <w:color w:val="000000" w:themeColor="text1"/>
        </w:rPr>
        <w:t xml:space="preserve">, </w:t>
      </w:r>
      <w:r w:rsidR="003522BF" w:rsidRPr="00614DC5">
        <w:rPr>
          <w:rFonts w:ascii="Palatino Linotype" w:hAnsi="Palatino Linotype" w:cs="Arial"/>
          <w:color w:val="000000" w:themeColor="text1"/>
          <w:lang w:val="es-ES"/>
        </w:rPr>
        <w:t>con fundamento en el artículo 181</w:t>
      </w:r>
      <w:r w:rsidR="00BA615D">
        <w:rPr>
          <w:rFonts w:ascii="Palatino Linotype" w:hAnsi="Palatino Linotype" w:cs="Arial"/>
          <w:color w:val="000000" w:themeColor="text1"/>
          <w:lang w:val="es-ES"/>
        </w:rPr>
        <w:t>,</w:t>
      </w:r>
      <w:r w:rsidR="003522BF" w:rsidRPr="00614DC5">
        <w:rPr>
          <w:rFonts w:ascii="Palatino Linotype" w:hAnsi="Palatino Linotype" w:cs="Arial"/>
          <w:color w:val="000000" w:themeColor="text1"/>
          <w:lang w:val="es-ES"/>
        </w:rPr>
        <w:t xml:space="preserve"> tercer párrafo</w:t>
      </w:r>
      <w:r w:rsidR="00BA615D">
        <w:rPr>
          <w:rFonts w:ascii="Palatino Linotype" w:hAnsi="Palatino Linotype" w:cs="Arial"/>
          <w:color w:val="000000" w:themeColor="text1"/>
          <w:lang w:val="es-ES"/>
        </w:rPr>
        <w:t>,</w:t>
      </w:r>
      <w:r w:rsidR="003522BF" w:rsidRPr="00614DC5">
        <w:rPr>
          <w:rFonts w:ascii="Palatino Linotype" w:hAnsi="Palatino Linotype" w:cs="Arial"/>
          <w:color w:val="000000" w:themeColor="text1"/>
          <w:lang w:val="es-ES"/>
        </w:rPr>
        <w:t xml:space="preserve"> de la Ley de Transparencia y Acceso a la Información Pública del Estado de México y Municipios</w:t>
      </w:r>
      <w:r w:rsidR="00BA615D">
        <w:rPr>
          <w:rFonts w:ascii="Palatino Linotype" w:hAnsi="Palatino Linotype" w:cs="Arial"/>
          <w:color w:val="000000" w:themeColor="text1"/>
          <w:lang w:val="es-ES"/>
        </w:rPr>
        <w:t>,</w:t>
      </w:r>
      <w:r w:rsidR="003522BF" w:rsidRPr="00614DC5">
        <w:rPr>
          <w:rFonts w:ascii="Palatino Linotype" w:hAnsi="Palatino Linotype" w:cs="Arial"/>
          <w:bCs/>
          <w:color w:val="000000" w:themeColor="text1"/>
          <w:lang w:val="es-ES"/>
        </w:rPr>
        <w:t xml:space="preserve"> </w:t>
      </w:r>
      <w:r w:rsidR="003522BF" w:rsidRPr="00614DC5">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 y ---------------------------------------------------------------------</w:t>
      </w:r>
      <w:r w:rsidR="00BA615D">
        <w:rPr>
          <w:rFonts w:ascii="Palatino Linotype" w:hAnsi="Palatino Linotype" w:cs="Arial"/>
          <w:color w:val="000000" w:themeColor="text1"/>
          <w:lang w:val="es-ES"/>
        </w:rPr>
        <w:t>------------</w:t>
      </w:r>
    </w:p>
    <w:p w14:paraId="76723CF0" w14:textId="1E451BB4" w:rsidR="009917E9"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5" w:name="_Toc86945039"/>
      <w:r w:rsidRPr="00A85CB7">
        <w:rPr>
          <w:b/>
          <w:color w:val="000000" w:themeColor="text1"/>
        </w:rPr>
        <w:t>CONSIDERANDO</w:t>
      </w:r>
      <w:bookmarkEnd w:id="3"/>
      <w:bookmarkEnd w:id="4"/>
      <w:bookmarkEnd w:id="5"/>
    </w:p>
    <w:p w14:paraId="435CF9A4" w14:textId="77777777" w:rsidR="00FC1DA7" w:rsidRPr="00A85CB7" w:rsidRDefault="00FC1DA7" w:rsidP="00B31E90">
      <w:pPr>
        <w:rPr>
          <w:color w:val="000000" w:themeColor="text1"/>
          <w:lang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6945040"/>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B31E90">
      <w:pPr>
        <w:rPr>
          <w:rFonts w:ascii="Palatino Linotype" w:hAnsi="Palatino Linotype"/>
          <w:color w:val="000000" w:themeColor="text1"/>
          <w:lang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lastRenderedPageBreak/>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751061"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6945041"/>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B31E90">
      <w:pPr>
        <w:rPr>
          <w:color w:val="000000" w:themeColor="text1"/>
          <w:lang w:eastAsia="en-US"/>
        </w:rPr>
      </w:pPr>
    </w:p>
    <w:p w14:paraId="63E5A495" w14:textId="49EF8406"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AD4B36">
        <w:rPr>
          <w:rFonts w:ascii="Palatino Linotype" w:eastAsia="Calibri" w:hAnsi="Palatino Linotype" w:cs="Arial"/>
          <w:color w:val="000000" w:themeColor="text1"/>
        </w:rPr>
        <w:t>uno (01) de octubre</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0B34AE">
        <w:rPr>
          <w:rFonts w:ascii="Palatino Linotype" w:eastAsia="Calibri" w:hAnsi="Palatino Linotype" w:cs="Arial"/>
          <w:color w:val="000000" w:themeColor="text1"/>
        </w:rPr>
        <w:t>cuatro (04) al veintidós (22) de octubre</w:t>
      </w:r>
      <w:r w:rsidR="00740BA4">
        <w:rPr>
          <w:rFonts w:ascii="Palatino Linotype" w:eastAsia="Calibri" w:hAnsi="Palatino Linotype" w:cs="Arial"/>
          <w:color w:val="000000" w:themeColor="text1"/>
        </w:rPr>
        <w:t xml:space="preserve"> de dos mil veintiuno</w:t>
      </w:r>
      <w:r w:rsidR="00740BA4" w:rsidRPr="00740BA4">
        <w:rPr>
          <w:rFonts w:ascii="Palatino Linotype" w:eastAsia="Calibri" w:hAnsi="Palatino Linotype" w:cs="Arial"/>
          <w:color w:val="000000" w:themeColor="text1"/>
        </w:rPr>
        <w:t>, sin contemplar en el cómputo los días</w:t>
      </w:r>
      <w:r w:rsidR="000B34AE">
        <w:rPr>
          <w:rFonts w:ascii="Palatino Linotype" w:eastAsia="Calibri" w:hAnsi="Palatino Linotype" w:cs="Arial"/>
          <w:color w:val="000000" w:themeColor="text1"/>
        </w:rPr>
        <w:t xml:space="preserve"> dos (02), tres (03), nueve (09), diez (10), dieciséis (16) y diecisiete (17)</w:t>
      </w:r>
      <w:r w:rsidR="00614DC5">
        <w:rPr>
          <w:rFonts w:ascii="Palatino Linotype" w:eastAsia="Calibri" w:hAnsi="Palatino Linotype" w:cs="Arial"/>
          <w:color w:val="000000" w:themeColor="text1"/>
        </w:rPr>
        <w:t xml:space="preserve"> </w:t>
      </w:r>
      <w:r w:rsidR="00740BA4" w:rsidRPr="00740BA4">
        <w:rPr>
          <w:rFonts w:ascii="Palatino Linotype" w:eastAsia="Calibri" w:hAnsi="Palatino Linotype" w:cs="Arial"/>
          <w:color w:val="000000" w:themeColor="text1"/>
        </w:rPr>
        <w:t>por corresponder a sábados</w:t>
      </w:r>
      <w:r w:rsidR="0008465D">
        <w:rPr>
          <w:rFonts w:ascii="Palatino Linotype" w:eastAsia="Calibri" w:hAnsi="Palatino Linotype" w:cs="Arial"/>
          <w:color w:val="000000" w:themeColor="text1"/>
        </w:rPr>
        <w:t xml:space="preserve"> y</w:t>
      </w:r>
      <w:r w:rsidR="00740BA4" w:rsidRPr="00740BA4">
        <w:rPr>
          <w:rFonts w:ascii="Palatino Linotype" w:eastAsia="Calibri" w:hAnsi="Palatino Linotype" w:cs="Arial"/>
          <w:color w:val="000000" w:themeColor="text1"/>
        </w:rPr>
        <w:t xml:space="preserve"> domingos en términos del artículo 3</w:t>
      </w:r>
      <w:r w:rsidR="000B34AE">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fracción X</w:t>
      </w:r>
      <w:r w:rsidR="000B34AE">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791251C2" w:rsidR="00740BA4" w:rsidRPr="00774AB3"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el presente recurso de revisión fue interpuesto el </w:t>
      </w:r>
      <w:r w:rsidR="000B34AE">
        <w:rPr>
          <w:rFonts w:ascii="Palatino Linotype" w:hAnsi="Palatino Linotype"/>
          <w:color w:val="000000" w:themeColor="text1"/>
        </w:rPr>
        <w:t>veintiuno (21) de octubre</w:t>
      </w:r>
      <w:r w:rsidR="00CC0B3A">
        <w:rPr>
          <w:rFonts w:ascii="Palatino Linotype" w:hAnsi="Palatino Linotype"/>
          <w:color w:val="000000" w:themeColor="text1"/>
        </w:rPr>
        <w:t xml:space="preserve">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59CCEA40"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2C36B6F4" w:rsidR="005F1362" w:rsidRPr="00710B5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lastRenderedPageBreak/>
        <w:t xml:space="preserve">Consecuencia de lo anterior, esta Ponencia Resolutora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16CB621" w14:textId="77777777" w:rsidR="00710B50"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5CEC2F48" w14:textId="05287599" w:rsidR="00EF014A" w:rsidRPr="00A85CB7" w:rsidRDefault="00710B50" w:rsidP="00614DC5">
      <w:pPr>
        <w:pStyle w:val="Prrafodelista"/>
        <w:tabs>
          <w:tab w:val="left" w:pos="426"/>
        </w:tabs>
        <w:spacing w:line="360" w:lineRule="auto"/>
        <w:ind w:left="0"/>
        <w:jc w:val="both"/>
        <w:outlineLvl w:val="1"/>
        <w:rPr>
          <w:rFonts w:ascii="Palatino Linotype" w:hAnsi="Palatino Linotype" w:cs="Arial"/>
          <w:b/>
          <w:color w:val="000000" w:themeColor="text1"/>
        </w:rPr>
      </w:pPr>
      <w:bookmarkStart w:id="12" w:name="_Toc86945042"/>
      <w:r>
        <w:rPr>
          <w:rFonts w:ascii="Palatino Linotype" w:hAnsi="Palatino Linotype"/>
          <w:b/>
          <w:color w:val="000000" w:themeColor="text1"/>
        </w:rPr>
        <w:t>TERCERO.</w:t>
      </w:r>
      <w:bookmarkStart w:id="13" w:name="_Toc459174366"/>
      <w:bookmarkStart w:id="14" w:name="_Toc459659884"/>
      <w:bookmarkStart w:id="15" w:name="_Toc461687280"/>
      <w:bookmarkStart w:id="16" w:name="_Toc462771051"/>
      <w:bookmarkStart w:id="17" w:name="_Toc464139201"/>
      <w:r w:rsidR="00EF014A" w:rsidRPr="00A85CB7">
        <w:rPr>
          <w:rFonts w:ascii="Palatino Linotype" w:hAnsi="Palatino Linotype" w:cs="Arial"/>
          <w:b/>
          <w:color w:val="000000" w:themeColor="text1"/>
        </w:rPr>
        <w:t xml:space="preserve"> </w:t>
      </w:r>
      <w:r w:rsidR="00614DC5">
        <w:rPr>
          <w:rFonts w:ascii="Palatino Linotype" w:hAnsi="Palatino Linotype" w:cs="Arial"/>
          <w:b/>
          <w:color w:val="000000" w:themeColor="text1"/>
        </w:rPr>
        <w:t>De las causales de sobreseimiento</w:t>
      </w:r>
      <w:r w:rsidR="00EF014A" w:rsidRPr="00A85CB7">
        <w:rPr>
          <w:rFonts w:ascii="Palatino Linotype" w:hAnsi="Palatino Linotype" w:cs="Arial"/>
          <w:b/>
          <w:color w:val="000000" w:themeColor="text1"/>
        </w:rPr>
        <w:t>.</w:t>
      </w:r>
      <w:bookmarkEnd w:id="12"/>
    </w:p>
    <w:p w14:paraId="4A25FB4E" w14:textId="162F7254" w:rsidR="00FE0837" w:rsidRPr="00FE0837" w:rsidRDefault="00FE0837" w:rsidP="00FE0837">
      <w:pPr>
        <w:pStyle w:val="Prrafodelista"/>
        <w:tabs>
          <w:tab w:val="left" w:pos="426"/>
        </w:tabs>
        <w:spacing w:line="360" w:lineRule="auto"/>
        <w:ind w:left="0" w:right="51"/>
        <w:jc w:val="both"/>
        <w:outlineLvl w:val="2"/>
        <w:rPr>
          <w:rFonts w:ascii="Palatino Linotype" w:hAnsi="Palatino Linotype"/>
          <w:b/>
          <w:color w:val="000000" w:themeColor="text1"/>
        </w:rPr>
      </w:pPr>
      <w:bookmarkStart w:id="18" w:name="_Toc86945043"/>
      <w:bookmarkStart w:id="19" w:name="_Toc466371865"/>
      <w:bookmarkStart w:id="20" w:name="_Toc466377653"/>
      <w:bookmarkEnd w:id="13"/>
      <w:bookmarkEnd w:id="14"/>
      <w:bookmarkEnd w:id="15"/>
      <w:bookmarkEnd w:id="16"/>
      <w:bookmarkEnd w:id="17"/>
      <w:r>
        <w:rPr>
          <w:rFonts w:ascii="Palatino Linotype" w:hAnsi="Palatino Linotype"/>
          <w:b/>
          <w:color w:val="000000" w:themeColor="text1"/>
        </w:rPr>
        <w:t>I. De la atención a la solicitud de información.</w:t>
      </w:r>
      <w:bookmarkEnd w:id="18"/>
    </w:p>
    <w:p w14:paraId="2E26ABFD" w14:textId="77777777" w:rsidR="00FE0837" w:rsidRDefault="00FE0837" w:rsidP="00B8225B">
      <w:pPr>
        <w:pStyle w:val="Prrafodelista"/>
        <w:tabs>
          <w:tab w:val="left" w:pos="426"/>
        </w:tabs>
        <w:spacing w:line="360" w:lineRule="auto"/>
        <w:ind w:left="0" w:right="51"/>
        <w:jc w:val="both"/>
        <w:rPr>
          <w:rFonts w:ascii="Palatino Linotype" w:hAnsi="Palatino Linotype"/>
          <w:color w:val="000000" w:themeColor="text1"/>
        </w:rPr>
      </w:pPr>
    </w:p>
    <w:p w14:paraId="04EFA00B" w14:textId="601F8D3E" w:rsidR="00C72955" w:rsidRPr="00C72955" w:rsidRDefault="00AD7E2E"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La </w:t>
      </w:r>
      <w:r>
        <w:rPr>
          <w:rFonts w:ascii="Palatino Linotype" w:hAnsi="Palatino Linotype"/>
          <w:color w:val="000000" w:themeColor="text1"/>
        </w:rPr>
        <w:t xml:space="preserve">Ley </w:t>
      </w:r>
      <w:r w:rsidRPr="00A44BE6">
        <w:rPr>
          <w:rFonts w:ascii="Palatino Linotype" w:hAnsi="Palatino Linotype"/>
          <w:color w:val="000000" w:themeColor="text1"/>
        </w:rPr>
        <w:t>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119458D8" w14:textId="77777777" w:rsidR="00C72955" w:rsidRPr="00C72955" w:rsidRDefault="00C72955" w:rsidP="00C72955">
      <w:pPr>
        <w:pStyle w:val="Prrafodelista"/>
        <w:tabs>
          <w:tab w:val="left" w:pos="426"/>
        </w:tabs>
        <w:spacing w:before="240" w:after="240" w:line="360" w:lineRule="auto"/>
        <w:ind w:left="0" w:right="51"/>
        <w:jc w:val="both"/>
        <w:rPr>
          <w:rFonts w:ascii="Palatino Linotype" w:hAnsi="Palatino Linotype"/>
          <w:color w:val="000000" w:themeColor="text1"/>
        </w:rPr>
      </w:pPr>
    </w:p>
    <w:p w14:paraId="2B430309" w14:textId="7F4B1409" w:rsidR="00C72955" w:rsidRPr="00C72955" w:rsidRDefault="00AD7E2E"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Para </w:t>
      </w:r>
      <w:r w:rsidRPr="00956116">
        <w:rPr>
          <w:rFonts w:ascii="Palatino Linotype" w:hAnsi="Palatino Linotype" w:cs="Arial"/>
        </w:rPr>
        <w:t xml:space="preserve">atender las solicitudes de información, los Sujetos Obligados contarán con un área denominada </w:t>
      </w:r>
      <w:r w:rsidRPr="00956116">
        <w:rPr>
          <w:rFonts w:ascii="Palatino Linotype" w:hAnsi="Palatino Linotype" w:cs="Arial"/>
          <w:b/>
          <w:bCs/>
        </w:rPr>
        <w:t>Unidad de Transparencia</w:t>
      </w:r>
      <w:r w:rsidRPr="00956116">
        <w:rPr>
          <w:rFonts w:ascii="Palatino Linotype" w:hAnsi="Palatino Linotype" w:cs="Arial"/>
          <w:vertAlign w:val="superscript"/>
        </w:rPr>
        <w:footnoteReference w:id="1"/>
      </w:r>
      <w:r w:rsidRPr="00956116">
        <w:rPr>
          <w:rFonts w:ascii="Palatino Linotype" w:hAnsi="Palatino Linotype" w:cs="Arial"/>
        </w:rPr>
        <w:t xml:space="preserve">, la cual será presidida por un Titular, quien fungirá como enlace entre éstos y los solicitantes. Dicha Unidad </w:t>
      </w:r>
      <w:r w:rsidRPr="00956116">
        <w:rPr>
          <w:rFonts w:ascii="Palatino Linotype" w:hAnsi="Palatino Linotype" w:cs="Arial"/>
          <w:b/>
          <w:bCs/>
        </w:rPr>
        <w:t>será la encargada de tramitar internamente la solicitud de información</w:t>
      </w:r>
      <w:r w:rsidRPr="00956116">
        <w:rPr>
          <w:rFonts w:ascii="Palatino Linotype" w:hAnsi="Palatino Linotype" w:cs="Arial"/>
        </w:rPr>
        <w:t xml:space="preserve"> y tendrá la responsabilidad de verificar en cada caso que la misma no sea confidencial o </w:t>
      </w:r>
      <w:r w:rsidRPr="00956116">
        <w:rPr>
          <w:rFonts w:ascii="Palatino Linotype" w:hAnsi="Palatino Linotype" w:cs="Arial"/>
        </w:rPr>
        <w:lastRenderedPageBreak/>
        <w:t xml:space="preserve">reservada. Asimismo, contará con las facultades internas necesarias para </w:t>
      </w:r>
      <w:r w:rsidRPr="00956116">
        <w:rPr>
          <w:rFonts w:ascii="Palatino Linotype" w:hAnsi="Palatino Linotype" w:cs="Arial"/>
          <w:b/>
          <w:bCs/>
        </w:rPr>
        <w:t xml:space="preserve">gestionar la atención a las solicitudes de información </w:t>
      </w:r>
      <w:r w:rsidRPr="00956116">
        <w:rPr>
          <w:rFonts w:ascii="Palatino Linotype" w:hAnsi="Palatino Linotype" w:cs="Arial"/>
        </w:rPr>
        <w:t>en los términos de la Ley General y la Ley de Transparencia y Acceso a la Información Pública del Estado de México y Municipios</w:t>
      </w:r>
      <w:r w:rsidRPr="00956116">
        <w:rPr>
          <w:rFonts w:ascii="Palatino Linotype" w:hAnsi="Palatino Linotype" w:cs="Arial"/>
          <w:vertAlign w:val="superscript"/>
        </w:rPr>
        <w:footnoteReference w:id="2"/>
      </w:r>
      <w:r w:rsidRPr="00956116">
        <w:rPr>
          <w:rFonts w:ascii="Palatino Linotype" w:hAnsi="Palatino Linotype" w:cs="Arial"/>
        </w:rPr>
        <w:t>.</w:t>
      </w:r>
    </w:p>
    <w:p w14:paraId="268CFC7A" w14:textId="77777777" w:rsidR="00C72955" w:rsidRPr="00C72955" w:rsidRDefault="00C72955" w:rsidP="00C72955">
      <w:pPr>
        <w:pStyle w:val="Prrafodelista"/>
        <w:tabs>
          <w:tab w:val="left" w:pos="426"/>
        </w:tabs>
        <w:spacing w:before="240" w:after="240" w:line="360" w:lineRule="auto"/>
        <w:ind w:left="0" w:right="51"/>
        <w:jc w:val="both"/>
        <w:rPr>
          <w:rFonts w:ascii="Palatino Linotype" w:hAnsi="Palatino Linotype"/>
          <w:color w:val="000000" w:themeColor="text1"/>
        </w:rPr>
      </w:pPr>
    </w:p>
    <w:p w14:paraId="24611198" w14:textId="08F32FC5" w:rsidR="00C72955" w:rsidRPr="00AD7E2E" w:rsidRDefault="00AD7E2E"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De </w:t>
      </w:r>
      <w:r>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6EA4691F" w14:textId="77777777" w:rsidR="00AD7E2E" w:rsidRPr="00AD7E2E" w:rsidRDefault="00AD7E2E" w:rsidP="00AD7E2E">
      <w:pPr>
        <w:pStyle w:val="Prrafodelista"/>
        <w:numPr>
          <w:ilvl w:val="1"/>
          <w:numId w:val="14"/>
        </w:numPr>
        <w:tabs>
          <w:tab w:val="left" w:pos="426"/>
        </w:tabs>
        <w:spacing w:before="240" w:after="240" w:line="360" w:lineRule="auto"/>
        <w:ind w:left="1134" w:right="51" w:hanging="414"/>
        <w:jc w:val="both"/>
        <w:rPr>
          <w:rFonts w:ascii="Palatino Linotype" w:hAnsi="Palatino Linotype" w:cs="Arial"/>
          <w:color w:val="000000" w:themeColor="text1"/>
        </w:rPr>
      </w:pPr>
      <w:r>
        <w:rPr>
          <w:rFonts w:ascii="Palatino Linotype" w:hAnsi="Palatino Linotype" w:cs="Arial"/>
          <w:color w:val="000000" w:themeColor="text1"/>
        </w:rPr>
        <w:t xml:space="preserve">Recibir, </w:t>
      </w:r>
      <w:r w:rsidRPr="00AD7E2E">
        <w:rPr>
          <w:rFonts w:ascii="Palatino Linotype" w:hAnsi="Palatino Linotype" w:cs="Arial"/>
          <w:color w:val="000000" w:themeColor="text1"/>
        </w:rPr>
        <w:t>tramitar y dar respuesta a las solicitudes de acceso a la información;</w:t>
      </w:r>
    </w:p>
    <w:p w14:paraId="3461C8E4" w14:textId="77777777" w:rsidR="00AD7E2E" w:rsidRPr="00AD7E2E" w:rsidRDefault="00AD7E2E" w:rsidP="00AD7E2E">
      <w:pPr>
        <w:pStyle w:val="Prrafodelista"/>
        <w:numPr>
          <w:ilvl w:val="1"/>
          <w:numId w:val="14"/>
        </w:numPr>
        <w:tabs>
          <w:tab w:val="left" w:pos="426"/>
        </w:tabs>
        <w:spacing w:before="240" w:after="240" w:line="360" w:lineRule="auto"/>
        <w:ind w:left="1134" w:right="51" w:hanging="414"/>
        <w:jc w:val="both"/>
        <w:rPr>
          <w:rFonts w:ascii="Palatino Linotype" w:hAnsi="Palatino Linotype" w:cs="Arial"/>
          <w:color w:val="000000" w:themeColor="text1"/>
        </w:rPr>
      </w:pPr>
      <w:r w:rsidRPr="00AD7E2E">
        <w:rPr>
          <w:rFonts w:ascii="Palatino Linotype" w:hAnsi="Palatino Linotype" w:cs="Arial"/>
          <w:color w:val="000000" w:themeColor="text1"/>
        </w:rPr>
        <w:t xml:space="preserve">Realizar, con efectividad, los trámites internos necesarios para la atención de las solicitudes de acceso a la información; </w:t>
      </w:r>
    </w:p>
    <w:p w14:paraId="2664ABC5" w14:textId="77777777" w:rsidR="00AD7E2E" w:rsidRPr="00AD7E2E" w:rsidRDefault="00AD7E2E" w:rsidP="00AD7E2E">
      <w:pPr>
        <w:pStyle w:val="Prrafodelista"/>
        <w:numPr>
          <w:ilvl w:val="1"/>
          <w:numId w:val="14"/>
        </w:numPr>
        <w:tabs>
          <w:tab w:val="left" w:pos="426"/>
        </w:tabs>
        <w:spacing w:before="240" w:after="240" w:line="360" w:lineRule="auto"/>
        <w:ind w:left="1134" w:right="51" w:hanging="414"/>
        <w:jc w:val="both"/>
        <w:rPr>
          <w:rFonts w:ascii="Palatino Linotype" w:hAnsi="Palatino Linotype" w:cs="Arial"/>
          <w:color w:val="000000" w:themeColor="text1"/>
        </w:rPr>
      </w:pPr>
      <w:r w:rsidRPr="00AD7E2E">
        <w:rPr>
          <w:rFonts w:ascii="Palatino Linotype" w:hAnsi="Palatino Linotype" w:cs="Arial"/>
          <w:color w:val="000000" w:themeColor="text1"/>
        </w:rPr>
        <w:t xml:space="preserve">Entregar, en su caso, a los particulares la información solicitada; y </w:t>
      </w:r>
    </w:p>
    <w:p w14:paraId="747C3D5A" w14:textId="7F1E6F57" w:rsidR="00AD7E2E" w:rsidRPr="00C72955" w:rsidRDefault="00AD7E2E" w:rsidP="00AD7E2E">
      <w:pPr>
        <w:pStyle w:val="Prrafodelista"/>
        <w:numPr>
          <w:ilvl w:val="1"/>
          <w:numId w:val="14"/>
        </w:numPr>
        <w:tabs>
          <w:tab w:val="left" w:pos="426"/>
        </w:tabs>
        <w:spacing w:before="240" w:after="240" w:line="360" w:lineRule="auto"/>
        <w:ind w:left="1134" w:right="51" w:hanging="414"/>
        <w:jc w:val="both"/>
        <w:rPr>
          <w:rFonts w:ascii="Palatino Linotype" w:hAnsi="Palatino Linotype"/>
          <w:color w:val="000000" w:themeColor="text1"/>
        </w:rPr>
      </w:pPr>
      <w:r w:rsidRPr="00AD7E2E">
        <w:rPr>
          <w:rFonts w:ascii="Palatino Linotype" w:hAnsi="Palatino Linotype" w:cs="Arial"/>
          <w:color w:val="000000" w:themeColor="text1"/>
        </w:rPr>
        <w:t>Hacer del conocimiento de la instancia competente la probable responsabilidad por el incumplimiento de las obligaciones previstas en la presente Ley.</w:t>
      </w:r>
    </w:p>
    <w:p w14:paraId="6DCEF955" w14:textId="77777777" w:rsidR="00C72955" w:rsidRPr="00C72955" w:rsidRDefault="00C72955" w:rsidP="00C72955">
      <w:pPr>
        <w:pStyle w:val="Prrafodelista"/>
        <w:tabs>
          <w:tab w:val="left" w:pos="426"/>
        </w:tabs>
        <w:spacing w:before="240" w:after="240" w:line="360" w:lineRule="auto"/>
        <w:ind w:left="0" w:right="51"/>
        <w:jc w:val="both"/>
        <w:rPr>
          <w:rFonts w:ascii="Palatino Linotype" w:hAnsi="Palatino Linotype"/>
          <w:color w:val="000000" w:themeColor="text1"/>
        </w:rPr>
      </w:pPr>
    </w:p>
    <w:p w14:paraId="7405029F" w14:textId="7AE6B3EE" w:rsidR="00C72955" w:rsidRPr="00AD7E2E" w:rsidRDefault="00AD7E2E"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Otros </w:t>
      </w:r>
      <w:r>
        <w:rPr>
          <w:rFonts w:ascii="Palatino Linotype" w:hAnsi="Palatino Linotype" w:cs="Arial"/>
          <w:color w:val="000000" w:themeColor="text1"/>
        </w:rPr>
        <w:t xml:space="preserve">sujetos del proceso de atención a las solicitudes de información son los servidores públicos habilitados, quienes </w:t>
      </w:r>
      <w:r w:rsidRPr="00A67297">
        <w:rPr>
          <w:rFonts w:ascii="Palatino Linotype" w:hAnsi="Palatino Linotype" w:cs="Arial"/>
          <w:color w:val="000000" w:themeColor="text1"/>
        </w:rPr>
        <w:t>serán designados por el titular del Sujeto Obligado a propuesta del responsable de la Unidad de Transparencia</w:t>
      </w:r>
      <w:r>
        <w:rPr>
          <w:rStyle w:val="Refdenotaalpie"/>
          <w:rFonts w:ascii="Palatino Linotype" w:hAnsi="Palatino Linotype" w:cs="Arial"/>
          <w:color w:val="000000" w:themeColor="text1"/>
        </w:rPr>
        <w:footnoteReference w:id="3"/>
      </w:r>
      <w:r>
        <w:rPr>
          <w:rFonts w:ascii="Palatino Linotype" w:hAnsi="Palatino Linotype" w:cs="Arial"/>
          <w:color w:val="000000" w:themeColor="text1"/>
        </w:rPr>
        <w:t xml:space="preserve"> y tendrán, entre sus atribuciones, las siguientes</w:t>
      </w:r>
      <w:r>
        <w:rPr>
          <w:rStyle w:val="Refdenotaalpie"/>
          <w:rFonts w:ascii="Palatino Linotype" w:hAnsi="Palatino Linotype" w:cs="Arial"/>
          <w:color w:val="000000" w:themeColor="text1"/>
        </w:rPr>
        <w:footnoteReference w:id="4"/>
      </w:r>
      <w:r>
        <w:rPr>
          <w:rFonts w:ascii="Palatino Linotype" w:hAnsi="Palatino Linotype" w:cs="Arial"/>
          <w:color w:val="000000" w:themeColor="text1"/>
        </w:rPr>
        <w:t>:</w:t>
      </w:r>
    </w:p>
    <w:p w14:paraId="1DEAD750" w14:textId="77777777" w:rsidR="00AD7E2E" w:rsidRPr="00AD7E2E" w:rsidRDefault="00AD7E2E" w:rsidP="00AD7E2E">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Localizar </w:t>
      </w:r>
      <w:r w:rsidRPr="00AD7E2E">
        <w:rPr>
          <w:rFonts w:ascii="Palatino Linotype" w:hAnsi="Palatino Linotype" w:cs="Arial"/>
          <w:color w:val="000000" w:themeColor="text1"/>
        </w:rPr>
        <w:t>la información que le solicite la Unidad de Transparencia; y</w:t>
      </w:r>
    </w:p>
    <w:p w14:paraId="7F91B70E" w14:textId="5552CBD6" w:rsidR="00AD7E2E" w:rsidRPr="00C72955" w:rsidRDefault="00AD7E2E" w:rsidP="00AD7E2E">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D7E2E">
        <w:rPr>
          <w:rFonts w:ascii="Palatino Linotype" w:hAnsi="Palatino Linotype" w:cs="Arial"/>
          <w:color w:val="000000" w:themeColor="text1"/>
        </w:rPr>
        <w:lastRenderedPageBreak/>
        <w:t>Proporcionar la información que obre en los archivos y que le sea solicitada por la Unidad de Transparencia.</w:t>
      </w:r>
    </w:p>
    <w:p w14:paraId="11F65F91" w14:textId="77777777" w:rsidR="00C72955" w:rsidRPr="00C72955" w:rsidRDefault="00C72955" w:rsidP="00C72955">
      <w:pPr>
        <w:pStyle w:val="Prrafodelista"/>
        <w:tabs>
          <w:tab w:val="left" w:pos="426"/>
        </w:tabs>
        <w:spacing w:before="240" w:after="240" w:line="360" w:lineRule="auto"/>
        <w:ind w:left="0" w:right="51"/>
        <w:jc w:val="both"/>
        <w:rPr>
          <w:rFonts w:ascii="Palatino Linotype" w:hAnsi="Palatino Linotype"/>
          <w:color w:val="000000" w:themeColor="text1"/>
        </w:rPr>
      </w:pPr>
    </w:p>
    <w:p w14:paraId="0AC8C65A" w14:textId="11411647" w:rsidR="00C72955" w:rsidRPr="00C72955" w:rsidRDefault="00AD7E2E"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De </w:t>
      </w:r>
      <w:r>
        <w:rPr>
          <w:rFonts w:ascii="Palatino Linotype" w:hAnsi="Palatino Linotype" w:cs="Arial"/>
          <w:color w:val="000000" w:themeColor="text1"/>
        </w:rPr>
        <w:t xml:space="preserve">tal manera que cada una de las áreas administrativas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7E09953A" w14:textId="77777777" w:rsidR="00C72955" w:rsidRPr="00C72955" w:rsidRDefault="00C72955" w:rsidP="00C72955">
      <w:pPr>
        <w:pStyle w:val="Prrafodelista"/>
        <w:tabs>
          <w:tab w:val="left" w:pos="426"/>
        </w:tabs>
        <w:spacing w:before="240" w:after="240" w:line="360" w:lineRule="auto"/>
        <w:ind w:left="0" w:right="51"/>
        <w:jc w:val="both"/>
        <w:rPr>
          <w:rFonts w:ascii="Palatino Linotype" w:hAnsi="Palatino Linotype"/>
          <w:color w:val="000000" w:themeColor="text1"/>
        </w:rPr>
      </w:pPr>
    </w:p>
    <w:p w14:paraId="0DE914C6" w14:textId="4F1EB7E9" w:rsidR="00167813" w:rsidRPr="0015371B" w:rsidRDefault="00AD7E2E"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Una vez expuesto lo anterior, en el presente asunto y, como</w:t>
      </w:r>
      <w:r w:rsidR="0015371B">
        <w:rPr>
          <w:rFonts w:ascii="Palatino Linotype" w:hAnsi="Palatino Linotype"/>
          <w:lang w:val="es-ES"/>
        </w:rPr>
        <w:t xml:space="preserve"> fuera señalado en el apartado de </w:t>
      </w:r>
      <w:r w:rsidR="0015371B">
        <w:rPr>
          <w:rFonts w:ascii="Palatino Linotype" w:hAnsi="Palatino Linotype"/>
          <w:i/>
          <w:lang w:val="es-ES"/>
        </w:rPr>
        <w:t>Antecedentes</w:t>
      </w:r>
      <w:r w:rsidR="0015371B">
        <w:rPr>
          <w:rFonts w:ascii="Palatino Linotype" w:hAnsi="Palatino Linotype"/>
          <w:lang w:val="es-ES"/>
        </w:rPr>
        <w:t xml:space="preserve"> de la presente resolución, </w:t>
      </w:r>
      <w:r w:rsidR="00615CE0">
        <w:rPr>
          <w:rFonts w:ascii="Palatino Linotype" w:hAnsi="Palatino Linotype"/>
          <w:lang w:val="es-ES"/>
        </w:rPr>
        <w:t xml:space="preserve">el nueve (09) de septiembre de dos mil veintiuno, </w:t>
      </w:r>
      <w:r w:rsidR="00C11BD1">
        <w:rPr>
          <w:rFonts w:ascii="Palatino Linotype" w:hAnsi="Palatino Linotype"/>
          <w:lang w:val="es-ES"/>
        </w:rPr>
        <w:t>el</w:t>
      </w:r>
      <w:r w:rsidR="0015371B">
        <w:rPr>
          <w:rFonts w:ascii="Palatino Linotype" w:hAnsi="Palatino Linotype"/>
          <w:lang w:val="es-ES"/>
        </w:rPr>
        <w:t xml:space="preserve"> particular presentó la solicitud </w:t>
      </w:r>
      <w:r w:rsidR="00170C0A">
        <w:rPr>
          <w:rFonts w:ascii="Palatino Linotype" w:hAnsi="Palatino Linotype"/>
          <w:b/>
          <w:lang w:val="es-ES"/>
        </w:rPr>
        <w:t>00747/PJUDICI/IP/2021</w:t>
      </w:r>
      <w:r w:rsidR="0015371B">
        <w:rPr>
          <w:rFonts w:ascii="Palatino Linotype" w:hAnsi="Palatino Linotype"/>
          <w:lang w:val="es-ES"/>
        </w:rPr>
        <w:t>,</w:t>
      </w:r>
      <w:r w:rsidR="00615CE0">
        <w:rPr>
          <w:rFonts w:ascii="Palatino Linotype" w:hAnsi="Palatino Linotype"/>
          <w:lang w:val="es-ES"/>
        </w:rPr>
        <w:t xml:space="preserve"> a través de la que solicitó acceder a lo siguiente:</w:t>
      </w:r>
    </w:p>
    <w:p w14:paraId="77FB89F0" w14:textId="0F0A7574" w:rsidR="0015371B" w:rsidRPr="0015371B" w:rsidRDefault="00615CE0" w:rsidP="00123F6A">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Fecha y hora exacta en la que se solicitaron dos medidas de protección, en una carpeta de investigación específica, por el Agente de Ministerio Público adscrito a la Agencia del Ministerio Público Especializada en Violencia Familiar, Sexual y de Género, de Atizapán.</w:t>
      </w:r>
    </w:p>
    <w:p w14:paraId="23119532" w14:textId="77777777" w:rsidR="00614DC5" w:rsidRP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7F2FD5A2" w14:textId="3ADC0BE2" w:rsidR="00614DC5" w:rsidRDefault="00615CE0"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uno (01) de octubre de dos mil veintiuno, el </w:t>
      </w:r>
      <w:r>
        <w:rPr>
          <w:rFonts w:ascii="Palatino Linotype" w:hAnsi="Palatino Linotype"/>
          <w:b/>
          <w:bCs/>
          <w:color w:val="000000" w:themeColor="text1"/>
        </w:rPr>
        <w:t>SUJETO OBLIGADO</w:t>
      </w:r>
      <w:r>
        <w:rPr>
          <w:rFonts w:ascii="Palatino Linotype" w:hAnsi="Palatino Linotype"/>
          <w:color w:val="000000" w:themeColor="text1"/>
        </w:rPr>
        <w:t xml:space="preserve"> dio respuesta a la solicitud de información a través del oficio sin folio único de identificación, de uno (01) de octubre de dos mil veintiuno, emitido por la Titular de la Unidad de Transparencia, dentro del cual</w:t>
      </w:r>
      <w:r w:rsidR="00917B4A">
        <w:rPr>
          <w:rFonts w:ascii="Palatino Linotype" w:hAnsi="Palatino Linotype"/>
          <w:color w:val="000000" w:themeColor="text1"/>
        </w:rPr>
        <w:t>, informó esencialmente lo siguiente:</w:t>
      </w:r>
    </w:p>
    <w:p w14:paraId="2686415C" w14:textId="26C0AE1A" w:rsidR="00614DC5" w:rsidRDefault="00614DC5" w:rsidP="003F7F50">
      <w:pPr>
        <w:pStyle w:val="Prrafodelista"/>
        <w:tabs>
          <w:tab w:val="left" w:pos="426"/>
        </w:tabs>
        <w:spacing w:before="240" w:after="240" w:line="360" w:lineRule="auto"/>
        <w:ind w:left="0" w:right="51"/>
        <w:rPr>
          <w:rFonts w:ascii="Palatino Linotype" w:hAnsi="Palatino Linotype"/>
          <w:color w:val="000000" w:themeColor="text1"/>
        </w:rPr>
      </w:pPr>
    </w:p>
    <w:p w14:paraId="5128FB60" w14:textId="3CD71872" w:rsidR="00917B4A" w:rsidRPr="00917B4A" w:rsidRDefault="00917B4A" w:rsidP="00917B4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r w:rsidRPr="00917B4A">
        <w:rPr>
          <w:rFonts w:ascii="Palatino Linotype" w:hAnsi="Palatino Linotype"/>
          <w:i/>
          <w:iCs/>
          <w:color w:val="000000" w:themeColor="text1"/>
          <w:sz w:val="22"/>
          <w:szCs w:val="22"/>
        </w:rPr>
        <w:t xml:space="preserve">Visto el contenido de la solicitud, acorde a lo rendido por la Maestra Ma. del Rocío Salinas López, Titular del Juzgado Especializado en Cateos, Ordenes de Aprehensión y </w:t>
      </w:r>
      <w:r w:rsidRPr="00917B4A">
        <w:rPr>
          <w:rFonts w:ascii="Palatino Linotype" w:hAnsi="Palatino Linotype"/>
          <w:i/>
          <w:iCs/>
          <w:color w:val="000000" w:themeColor="text1"/>
          <w:sz w:val="22"/>
          <w:szCs w:val="22"/>
        </w:rPr>
        <w:lastRenderedPageBreak/>
        <w:t xml:space="preserve">Medidas de Protección en Línea, se hace de su conocimiento que las medidas de protección en materia penal son impuestas por el Agente del Ministerio Público y ratificadas por el Juez Especializado en Cateos, Ordenes de Aprehensión y Medidas de Protección en Línea, de la ratificación a la medida de protección impuesta se forma una carpeta auxiliar en los archivos de este Sujeto Obligado (Poder Judicial del Estado de </w:t>
      </w:r>
    </w:p>
    <w:p w14:paraId="2C4068A5" w14:textId="22D1ACCD" w:rsidR="00917B4A" w:rsidRDefault="00917B4A" w:rsidP="00917B4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7B4A">
        <w:rPr>
          <w:rFonts w:ascii="Palatino Linotype" w:hAnsi="Palatino Linotype"/>
          <w:i/>
          <w:iCs/>
          <w:color w:val="000000" w:themeColor="text1"/>
          <w:sz w:val="22"/>
          <w:szCs w:val="22"/>
        </w:rPr>
        <w:t>México).</w:t>
      </w:r>
    </w:p>
    <w:p w14:paraId="60DEF0B7" w14:textId="77777777" w:rsidR="00917B4A" w:rsidRPr="00917B4A" w:rsidRDefault="00917B4A" w:rsidP="00917B4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48E3DC7C" w14:textId="28956F52" w:rsidR="00917B4A" w:rsidRPr="00917B4A" w:rsidRDefault="00917B4A" w:rsidP="00917B4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7B4A">
        <w:rPr>
          <w:rFonts w:ascii="Palatino Linotype" w:hAnsi="Palatino Linotype"/>
          <w:i/>
          <w:iCs/>
          <w:color w:val="000000" w:themeColor="text1"/>
          <w:sz w:val="22"/>
          <w:szCs w:val="22"/>
        </w:rPr>
        <w:t xml:space="preserve">En este sentido, en el caso que nos ocupa, fue formada Carpeta Auxiliar </w:t>
      </w:r>
      <w:r>
        <w:rPr>
          <w:rFonts w:ascii="Palatino Linotype" w:hAnsi="Palatino Linotype"/>
          <w:i/>
          <w:iCs/>
          <w:color w:val="000000" w:themeColor="text1"/>
          <w:sz w:val="22"/>
          <w:szCs w:val="22"/>
        </w:rPr>
        <w:t>(…)</w:t>
      </w:r>
      <w:r w:rsidRPr="00917B4A">
        <w:rPr>
          <w:rFonts w:ascii="Palatino Linotype" w:hAnsi="Palatino Linotype"/>
          <w:i/>
          <w:iCs/>
          <w:color w:val="000000" w:themeColor="text1"/>
          <w:sz w:val="22"/>
          <w:szCs w:val="22"/>
        </w:rPr>
        <w:t>, en el Juzgado de Control de Tlanepantla, la cual contiene los datos requeridos; no obstante, el asunto no ha concluido por lo que brindar lo solicitado</w:t>
      </w:r>
      <w:r>
        <w:rPr>
          <w:rFonts w:ascii="Palatino Linotype" w:hAnsi="Palatino Linotype"/>
          <w:i/>
          <w:iCs/>
          <w:color w:val="000000" w:themeColor="text1"/>
          <w:sz w:val="22"/>
          <w:szCs w:val="22"/>
        </w:rPr>
        <w:t xml:space="preserve"> </w:t>
      </w:r>
      <w:r w:rsidRPr="00917B4A">
        <w:rPr>
          <w:rFonts w:ascii="Palatino Linotype" w:hAnsi="Palatino Linotype"/>
          <w:i/>
          <w:iCs/>
          <w:color w:val="000000" w:themeColor="text1"/>
          <w:sz w:val="22"/>
          <w:szCs w:val="22"/>
        </w:rPr>
        <w:t xml:space="preserve">podría causar daño u obstruir la prevención o persecución del delito que se trate; motivo por el cual, el Comité de Transparencia Institucional mediante Sesión Extraordinaria 27/21, acordó reservar la Carpeta Auxiliar en mención. Dicha sesión podrá ser consultada en el </w:t>
      </w:r>
      <w:proofErr w:type="gramStart"/>
      <w:r w:rsidRPr="00917B4A">
        <w:rPr>
          <w:rFonts w:ascii="Palatino Linotype" w:hAnsi="Palatino Linotype"/>
          <w:i/>
          <w:iCs/>
          <w:color w:val="000000" w:themeColor="text1"/>
          <w:sz w:val="22"/>
          <w:szCs w:val="22"/>
        </w:rPr>
        <w:t>link</w:t>
      </w:r>
      <w:proofErr w:type="gramEnd"/>
      <w:r w:rsidRPr="00917B4A">
        <w:rPr>
          <w:rFonts w:ascii="Palatino Linotype" w:hAnsi="Palatino Linotype"/>
          <w:i/>
          <w:iCs/>
          <w:color w:val="000000" w:themeColor="text1"/>
          <w:sz w:val="22"/>
          <w:szCs w:val="22"/>
        </w:rPr>
        <w:t xml:space="preserve"> https://www.pjedomex.gob.mx/transparencia/8_actas_comite</w:t>
      </w:r>
      <w:r>
        <w:rPr>
          <w:rFonts w:ascii="Palatino Linotype" w:hAnsi="Palatino Linotype"/>
          <w:i/>
          <w:iCs/>
          <w:color w:val="000000" w:themeColor="text1"/>
          <w:sz w:val="22"/>
          <w:szCs w:val="22"/>
        </w:rPr>
        <w:t>”</w:t>
      </w:r>
    </w:p>
    <w:p w14:paraId="36531E62" w14:textId="77777777" w:rsidR="00917B4A" w:rsidRDefault="00917B4A" w:rsidP="003F7F50">
      <w:pPr>
        <w:pStyle w:val="Prrafodelista"/>
        <w:tabs>
          <w:tab w:val="left" w:pos="426"/>
        </w:tabs>
        <w:spacing w:before="240" w:after="240" w:line="360" w:lineRule="auto"/>
        <w:ind w:left="0" w:right="51"/>
        <w:rPr>
          <w:rFonts w:ascii="Palatino Linotype" w:hAnsi="Palatino Linotype"/>
          <w:color w:val="000000" w:themeColor="text1"/>
        </w:rPr>
      </w:pPr>
    </w:p>
    <w:p w14:paraId="6694B765" w14:textId="5BC5AA0E" w:rsidR="00614DC5" w:rsidRDefault="0027319E"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794C2B">
        <w:rPr>
          <w:rFonts w:ascii="Palatino Linotype" w:hAnsi="Palatino Linotype"/>
          <w:color w:val="000000" w:themeColor="text1"/>
        </w:rPr>
        <w:t xml:space="preserve">consecuencia, toda vez que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se pronunció respecto de la información solicitada, resultaría conveniente obviar el análisis de competencia </w:t>
      </w:r>
      <w:r>
        <w:rPr>
          <w:rFonts w:ascii="Palatino Linotype" w:hAnsi="Palatino Linotype"/>
          <w:color w:val="000000" w:themeColor="text1"/>
        </w:rPr>
        <w:t xml:space="preserve">de la </w:t>
      </w:r>
      <w:r w:rsidR="00170C0A">
        <w:rPr>
          <w:rFonts w:ascii="Palatino Linotype" w:hAnsi="Palatino Linotype"/>
          <w:color w:val="000000" w:themeColor="text1"/>
        </w:rPr>
        <w:t>Poder Judicial</w:t>
      </w:r>
      <w:r w:rsidRPr="00794C2B">
        <w:rPr>
          <w:rFonts w:ascii="Palatino Linotype" w:hAnsi="Palatino Linotype"/>
          <w:color w:val="000000" w:themeColor="text1"/>
        </w:rPr>
        <w:t xml:space="preserve"> para generar, administrar o poseer la misma, dado que éste asumió la competencia mediante su respuesta a la solicitud de información.</w:t>
      </w:r>
    </w:p>
    <w:p w14:paraId="07863F97"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7EAE7EBE" w14:textId="53F4CC61" w:rsidR="00614DC5" w:rsidRDefault="0027319E"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 </w:t>
      </w:r>
      <w:r w:rsidRPr="00794C2B">
        <w:rPr>
          <w:rFonts w:ascii="Palatino Linotype" w:hAnsi="Palatino Linotype"/>
          <w:color w:val="000000" w:themeColor="text1"/>
        </w:rPr>
        <w:t xml:space="preserve">anterior encuentra lógica toda vez que el estudio de la naturaleza jurídica de la información pública solicitada tiene por objeto determinar si ésta la genera, posee o administra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empero, en aquellos casos en que éste la asume, implica </w:t>
      </w:r>
      <w:r w:rsidRPr="00794C2B">
        <w:rPr>
          <w:rFonts w:ascii="Palatino Linotype" w:hAnsi="Palatino Linotype"/>
          <w:i/>
          <w:color w:val="000000" w:themeColor="text1"/>
        </w:rPr>
        <w:t>de facto</w:t>
      </w:r>
      <w:r w:rsidRPr="00794C2B">
        <w:rPr>
          <w:rFonts w:ascii="Palatino Linotype" w:hAnsi="Palatino Linotype"/>
          <w:color w:val="000000" w:themeColor="text1"/>
        </w:rPr>
        <w:t xml:space="preserve"> que la genera, posee o administra. Por consiguiente, a nada práctico nos conduciría su estudio, ya que, se insiste, la </w:t>
      </w:r>
      <w:r>
        <w:rPr>
          <w:rFonts w:ascii="Palatino Linotype" w:hAnsi="Palatino Linotype"/>
          <w:color w:val="000000" w:themeColor="text1"/>
        </w:rPr>
        <w:t>información pública solicitada</w:t>
      </w:r>
      <w:r w:rsidRPr="00794C2B">
        <w:rPr>
          <w:rFonts w:ascii="Palatino Linotype" w:hAnsi="Palatino Linotype"/>
          <w:color w:val="000000" w:themeColor="text1"/>
        </w:rPr>
        <w:t xml:space="preserve">, ha sido asumida por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w:t>
      </w:r>
    </w:p>
    <w:p w14:paraId="44423D2D"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6B407B8B" w14:textId="64B24FD1" w:rsidR="00614DC5" w:rsidRDefault="0027319E"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51F3B">
        <w:rPr>
          <w:rFonts w:ascii="Palatino Linotype" w:eastAsia="Times New Roman" w:hAnsi="Palatino Linotype" w:cs="Arial"/>
        </w:rPr>
        <w:t xml:space="preserve">ese sentido, al existir un pronunciamiento directo por parte del </w:t>
      </w:r>
      <w:r w:rsidRPr="00051F3B">
        <w:rPr>
          <w:rFonts w:ascii="Palatino Linotype" w:eastAsia="Times New Roman" w:hAnsi="Palatino Linotype" w:cs="Arial"/>
          <w:b/>
        </w:rPr>
        <w:t>SUJETO OBLIGADO</w:t>
      </w:r>
      <w:r w:rsidRPr="00051F3B">
        <w:rPr>
          <w:rFonts w:ascii="Palatino Linotype" w:eastAsia="Times New Roman" w:hAnsi="Palatino Linotype" w:cs="Arial"/>
        </w:rPr>
        <w:t xml:space="preserve">, a fin de atender la solicitud planteada por </w:t>
      </w:r>
      <w:r w:rsidR="00836CE4">
        <w:rPr>
          <w:rFonts w:ascii="Palatino Linotype" w:eastAsia="Times New Roman" w:hAnsi="Palatino Linotype" w:cs="Arial"/>
        </w:rPr>
        <w:t>el</w:t>
      </w:r>
      <w:r w:rsidRPr="00051F3B">
        <w:rPr>
          <w:rFonts w:ascii="Palatino Linotype" w:eastAsia="Times New Roman" w:hAnsi="Palatino Linotype" w:cs="Arial"/>
        </w:rPr>
        <w:t xml:space="preserve"> hoy </w:t>
      </w:r>
      <w:r w:rsidRPr="00051F3B">
        <w:rPr>
          <w:rFonts w:ascii="Palatino Linotype" w:eastAsia="Times New Roman" w:hAnsi="Palatino Linotype" w:cs="Arial"/>
          <w:b/>
        </w:rPr>
        <w:t>RECURRENTE</w:t>
      </w:r>
      <w:r w:rsidRPr="00051F3B">
        <w:rPr>
          <w:rFonts w:ascii="Palatino Linotype" w:eastAsia="Times New Roman" w:hAnsi="Palatino Linotype" w:cs="Arial"/>
        </w:rPr>
        <w:t xml:space="preserve">, es </w:t>
      </w:r>
      <w:r w:rsidRPr="00051F3B">
        <w:rPr>
          <w:rFonts w:ascii="Palatino Linotype" w:eastAsia="Times New Roman" w:hAnsi="Palatino Linotype" w:cs="Arial"/>
        </w:rPr>
        <w:lastRenderedPageBreak/>
        <w:t xml:space="preserve">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051F3B">
        <w:rPr>
          <w:rFonts w:ascii="Palatino Linotype" w:eastAsia="Times New Roman" w:hAnsi="Palatino Linotype" w:cs="Arial"/>
          <w:bCs/>
          <w:iCs/>
        </w:rPr>
        <w:t>SAIMEX</w:t>
      </w:r>
      <w:r w:rsidRPr="00051F3B">
        <w:rPr>
          <w:rFonts w:ascii="Palatino Linotype" w:eastAsia="Times New Roman" w:hAnsi="Palatino Linotype" w:cs="Arial"/>
        </w:rPr>
        <w:t>.</w:t>
      </w:r>
    </w:p>
    <w:p w14:paraId="3C31BF77"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0CD88FB6" w14:textId="35E0BA8C" w:rsidR="00614DC5" w:rsidRDefault="0027319E"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Sirve </w:t>
      </w:r>
      <w:r w:rsidRPr="00051F3B">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5B8B0315" w14:textId="77777777" w:rsidR="00614DC5" w:rsidRDefault="00614DC5" w:rsidP="000B34AE">
      <w:pPr>
        <w:pStyle w:val="Prrafodelista"/>
        <w:tabs>
          <w:tab w:val="left" w:pos="426"/>
        </w:tabs>
        <w:spacing w:before="240" w:line="360" w:lineRule="auto"/>
        <w:ind w:left="0" w:right="51"/>
        <w:jc w:val="both"/>
        <w:rPr>
          <w:rFonts w:ascii="Palatino Linotype" w:hAnsi="Palatino Linotype"/>
          <w:color w:val="000000" w:themeColor="text1"/>
        </w:rPr>
      </w:pPr>
    </w:p>
    <w:p w14:paraId="612798A1" w14:textId="77777777" w:rsidR="0027319E" w:rsidRPr="00794C2B" w:rsidRDefault="0027319E" w:rsidP="0027319E">
      <w:pPr>
        <w:pStyle w:val="Default"/>
        <w:spacing w:before="240" w:after="360" w:line="276" w:lineRule="auto"/>
        <w:ind w:left="567" w:right="567"/>
        <w:jc w:val="both"/>
        <w:rPr>
          <w:rFonts w:ascii="Palatino Linotype" w:hAnsi="Palatino Linotype"/>
          <w:sz w:val="22"/>
          <w:szCs w:val="20"/>
        </w:rPr>
      </w:pPr>
      <w:r w:rsidRPr="00BB7E0C">
        <w:rPr>
          <w:rFonts w:ascii="Palatino Linotype" w:hAnsi="Palatino Linotype"/>
          <w:b/>
          <w:i/>
          <w:sz w:val="22"/>
          <w:szCs w:val="20"/>
        </w:rPr>
        <w:t>EL INSTITUTO FEDERAL DE ACCESO A LA INFORMACIÓN Y PROTECCIÓN DE DATOS</w:t>
      </w:r>
      <w:r w:rsidRPr="00031358">
        <w:rPr>
          <w:rFonts w:ascii="Palatino Linotype" w:hAnsi="Palatino Linotype"/>
          <w:i/>
          <w:sz w:val="22"/>
          <w:szCs w:val="20"/>
        </w:rPr>
        <w:t xml:space="preserve"> </w:t>
      </w:r>
      <w:r w:rsidRPr="004B3660">
        <w:rPr>
          <w:rFonts w:ascii="Palatino Linotype" w:hAnsi="Palatino Linotype"/>
          <w:b/>
          <w:i/>
          <w:sz w:val="22"/>
          <w:szCs w:val="20"/>
        </w:rPr>
        <w:t>NO CUENTA CON FACULTADES PARA PRONUNCIARSE RESPECTO DE LA VERACIDAD DE LOS DOCUMENTOS PROPORCIONADOS POR LOS SUJETOS OBLIGADOS.</w:t>
      </w:r>
      <w:r w:rsidRPr="00031358">
        <w:rPr>
          <w:rFonts w:ascii="Palatino Linotype" w:hAnsi="Palatino Linotype"/>
          <w:i/>
          <w:sz w:val="22"/>
          <w:szCs w:val="20"/>
        </w:rPr>
        <w:t xml:space="preserve"> </w:t>
      </w:r>
      <w:r>
        <w:rPr>
          <w:rFonts w:ascii="Palatino Linotype" w:hAnsi="Palatino Linotype"/>
          <w:i/>
          <w:sz w:val="22"/>
          <w:szCs w:val="20"/>
        </w:rPr>
        <w:t>“</w:t>
      </w:r>
      <w:r w:rsidRPr="00031358">
        <w:rPr>
          <w:rFonts w:ascii="Palatino Linotype" w:hAnsi="Palatino Linotype"/>
          <w:i/>
          <w:sz w:val="22"/>
          <w:szCs w:val="20"/>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BB7E0C">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031358">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w:t>
      </w:r>
      <w:r>
        <w:rPr>
          <w:rFonts w:ascii="Palatino Linotype" w:hAnsi="Palatino Linotype"/>
          <w:i/>
          <w:sz w:val="22"/>
          <w:szCs w:val="20"/>
        </w:rPr>
        <w:t xml:space="preserve"> recurso revisión, al respecto.”</w:t>
      </w:r>
      <w:r>
        <w:rPr>
          <w:rFonts w:ascii="Palatino Linotype" w:hAnsi="Palatino Linotype"/>
          <w:i/>
          <w:sz w:val="22"/>
          <w:szCs w:val="20"/>
        </w:rPr>
        <w:br/>
      </w:r>
      <w:r>
        <w:rPr>
          <w:rFonts w:ascii="Palatino Linotype" w:hAnsi="Palatino Linotype"/>
          <w:sz w:val="22"/>
          <w:szCs w:val="20"/>
        </w:rPr>
        <w:t>(Énfasis añadido)</w:t>
      </w:r>
    </w:p>
    <w:p w14:paraId="74BF9FF6" w14:textId="77777777" w:rsidR="0027319E" w:rsidRDefault="0027319E"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12AFD892" w14:textId="1F9236BF" w:rsidR="00614DC5" w:rsidRDefault="0027319E"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En </w:t>
      </w:r>
      <w:r w:rsidRPr="00051F3B">
        <w:rPr>
          <w:rFonts w:ascii="Palatino Linotype" w:eastAsia="Times New Roman" w:hAnsi="Palatino Linotype" w:cs="Arial"/>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7F022813"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70CE7C7E" w14:textId="77777777" w:rsidR="0027319E" w:rsidRPr="00640DE6" w:rsidRDefault="0027319E" w:rsidP="0027319E">
      <w:pPr>
        <w:pStyle w:val="Prrafodelista"/>
        <w:spacing w:line="276" w:lineRule="auto"/>
        <w:ind w:left="567" w:right="567"/>
        <w:jc w:val="both"/>
        <w:rPr>
          <w:rFonts w:ascii="Palatino Linotype" w:hAnsi="Palatino Linotype" w:cs="Arial"/>
          <w:b/>
          <w:i/>
          <w:sz w:val="22"/>
          <w:szCs w:val="22"/>
        </w:rPr>
      </w:pPr>
      <w:r w:rsidRPr="00640DE6">
        <w:rPr>
          <w:rFonts w:ascii="Palatino Linotype" w:hAnsi="Palatino Linotype" w:cs="Arial"/>
          <w:b/>
          <w:i/>
          <w:sz w:val="22"/>
          <w:szCs w:val="22"/>
        </w:rPr>
        <w:t>Artículo 3.-</w:t>
      </w:r>
      <w:r w:rsidRPr="00640DE6">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640DE6">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3C8ADE64" w14:textId="77777777" w:rsidR="0027319E" w:rsidRPr="00794C2B" w:rsidRDefault="0027319E" w:rsidP="0027319E">
      <w:pPr>
        <w:pStyle w:val="Prrafodelista"/>
        <w:spacing w:line="276" w:lineRule="auto"/>
        <w:ind w:left="567" w:right="567"/>
        <w:jc w:val="both"/>
        <w:rPr>
          <w:rFonts w:ascii="Palatino Linotype" w:hAnsi="Palatino Linotype" w:cs="Arial"/>
          <w:iCs/>
          <w:sz w:val="22"/>
          <w:szCs w:val="22"/>
        </w:rPr>
      </w:pPr>
      <w:r w:rsidRPr="00640DE6">
        <w:rPr>
          <w:rFonts w:ascii="Palatino Linotype" w:hAnsi="Palatino Linotype" w:cs="Arial"/>
          <w:iCs/>
          <w:sz w:val="22"/>
          <w:szCs w:val="22"/>
        </w:rPr>
        <w:t>(Énfasis añadido)</w:t>
      </w:r>
    </w:p>
    <w:p w14:paraId="25B8A9E7" w14:textId="77777777" w:rsidR="0027319E" w:rsidRDefault="0027319E"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41DD16D8" w14:textId="3BB455A0" w:rsidR="00614DC5" w:rsidRDefault="0027319E"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Disposiciones </w:t>
      </w:r>
      <w:r w:rsidRPr="00794C2B">
        <w:rPr>
          <w:rFonts w:ascii="Palatino Linotype" w:hAnsi="Palatino Linotype"/>
          <w:color w:val="000000" w:themeColor="text1"/>
        </w:rPr>
        <w:t xml:space="preserve">que compelen al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a apegarse en todo momento a los criterios ya expuestos, impidiendo a este Órgano Colegiado cuestionar la veracidad de la información.</w:t>
      </w:r>
    </w:p>
    <w:p w14:paraId="10C84CE1"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0D172A71" w14:textId="0DD7F720" w:rsidR="00614DC5" w:rsidRPr="00836CE4" w:rsidRDefault="0027319E"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otro lado, </w:t>
      </w:r>
      <w:r>
        <w:rPr>
          <w:rFonts w:ascii="Palatino Linotype" w:eastAsia="Times New Roman" w:hAnsi="Palatino Linotype" w:cs="Arial"/>
        </w:rPr>
        <w:t xml:space="preserve">como fuera expuesto en el apartado de </w:t>
      </w:r>
      <w:r>
        <w:rPr>
          <w:rFonts w:ascii="Palatino Linotype" w:eastAsia="Times New Roman" w:hAnsi="Palatino Linotype" w:cs="Arial"/>
          <w:i/>
          <w:iCs/>
        </w:rPr>
        <w:t>Antecedentes</w:t>
      </w:r>
      <w:r>
        <w:rPr>
          <w:rFonts w:ascii="Palatino Linotype" w:eastAsia="Times New Roman" w:hAnsi="Palatino Linotype" w:cs="Arial"/>
        </w:rPr>
        <w:t xml:space="preserve"> del presente escrito, derivado </w:t>
      </w:r>
      <w:r w:rsidRPr="003C2030">
        <w:rPr>
          <w:rFonts w:ascii="Palatino Linotype" w:eastAsia="Times New Roman" w:hAnsi="Palatino Linotype" w:cs="Arial"/>
        </w:rPr>
        <w:t xml:space="preserve">de la respuesta emitida por el </w:t>
      </w:r>
      <w:r w:rsidRPr="003C2030">
        <w:rPr>
          <w:rFonts w:ascii="Palatino Linotype" w:eastAsia="Times New Roman" w:hAnsi="Palatino Linotype" w:cs="Arial"/>
          <w:b/>
          <w:bCs/>
        </w:rPr>
        <w:t>SUJETO OBLIGADO</w:t>
      </w:r>
      <w:r w:rsidRPr="003C2030">
        <w:rPr>
          <w:rFonts w:ascii="Palatino Linotype" w:eastAsia="Times New Roman" w:hAnsi="Palatino Linotype" w:cs="Arial"/>
        </w:rPr>
        <w:t xml:space="preserve">, el </w:t>
      </w:r>
      <w:r w:rsidR="00836CE4">
        <w:rPr>
          <w:rFonts w:ascii="Palatino Linotype" w:eastAsia="Times New Roman" w:hAnsi="Palatino Linotype" w:cs="Arial"/>
        </w:rPr>
        <w:t>veintiuno (21) de octubre</w:t>
      </w:r>
      <w:r w:rsidRPr="003C2030">
        <w:rPr>
          <w:rFonts w:ascii="Palatino Linotype" w:eastAsia="Times New Roman" w:hAnsi="Palatino Linotype" w:cs="Arial"/>
        </w:rPr>
        <w:t xml:space="preserve"> de dos mil veintiuno, </w:t>
      </w:r>
      <w:r w:rsidR="00836CE4">
        <w:rPr>
          <w:rFonts w:ascii="Palatino Linotype" w:eastAsia="Times New Roman" w:hAnsi="Palatino Linotype" w:cs="Arial"/>
        </w:rPr>
        <w:t>el</w:t>
      </w:r>
      <w:r w:rsidRPr="003C2030">
        <w:rPr>
          <w:rFonts w:ascii="Palatino Linotype" w:eastAsia="Times New Roman" w:hAnsi="Palatino Linotype" w:cs="Arial"/>
        </w:rPr>
        <w:t xml:space="preserve"> particular presentó </w:t>
      </w:r>
      <w:r>
        <w:rPr>
          <w:rFonts w:ascii="Palatino Linotype" w:eastAsia="Times New Roman" w:hAnsi="Palatino Linotype" w:cs="Arial"/>
        </w:rPr>
        <w:t>el recurso de revisión con número indicado al rubro</w:t>
      </w:r>
      <w:r w:rsidRPr="003C2030">
        <w:rPr>
          <w:rFonts w:ascii="Palatino Linotype" w:eastAsia="Times New Roman" w:hAnsi="Palatino Linotype" w:cs="Arial"/>
        </w:rPr>
        <w:t xml:space="preserve">, </w:t>
      </w:r>
      <w:r w:rsidR="00836CE4">
        <w:rPr>
          <w:rFonts w:ascii="Palatino Linotype" w:eastAsia="Times New Roman" w:hAnsi="Palatino Linotype" w:cs="Arial"/>
        </w:rPr>
        <w:t>por el que esencialmente impugnó la clasificación de la información, señalando por agravios lo siguiente</w:t>
      </w:r>
      <w:r w:rsidRPr="003C2030">
        <w:rPr>
          <w:rFonts w:ascii="Palatino Linotype" w:eastAsia="Times New Roman" w:hAnsi="Palatino Linotype" w:cs="Arial"/>
        </w:rPr>
        <w:t>:</w:t>
      </w:r>
    </w:p>
    <w:p w14:paraId="31304916" w14:textId="01387F85" w:rsidR="00836CE4" w:rsidRPr="00836CE4" w:rsidRDefault="00836CE4" w:rsidP="00836CE4">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eastAsia="Times New Roman" w:hAnsi="Palatino Linotype" w:cs="Arial"/>
        </w:rPr>
        <w:lastRenderedPageBreak/>
        <w:t>Que lo solicitado no puede afectar, causar daño u obstruir la prevención o persecución del delito, ya que sólo se requiere la certeza de la fecha y hora exacta en la que se solicitaron las medidas de protección;</w:t>
      </w:r>
    </w:p>
    <w:p w14:paraId="6F80C038" w14:textId="4EC919AF" w:rsidR="00836CE4" w:rsidRPr="00C72955" w:rsidRDefault="00836CE4" w:rsidP="00836CE4">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eastAsia="Times New Roman" w:hAnsi="Palatino Linotype" w:cs="Arial"/>
        </w:rPr>
        <w:t xml:space="preserve">Que el </w:t>
      </w:r>
      <w:r>
        <w:rPr>
          <w:rFonts w:ascii="Palatino Linotype" w:eastAsia="Times New Roman" w:hAnsi="Palatino Linotype" w:cs="Arial"/>
          <w:b/>
          <w:bCs/>
        </w:rPr>
        <w:t>RECURRENTE</w:t>
      </w:r>
      <w:r>
        <w:rPr>
          <w:rFonts w:ascii="Palatino Linotype" w:eastAsia="Times New Roman" w:hAnsi="Palatino Linotype" w:cs="Arial"/>
        </w:rPr>
        <w:t xml:space="preserve"> fue notificado de las medidas de protección, sin embargo, el código QR que contiene las medidas </w:t>
      </w:r>
      <w:r w:rsidR="00C72955">
        <w:rPr>
          <w:rFonts w:ascii="Palatino Linotype" w:eastAsia="Times New Roman" w:hAnsi="Palatino Linotype" w:cs="Arial"/>
        </w:rPr>
        <w:t>no le permite verificar la validación de la firma electrónica, por lo que no tiene certeza de la fecha y hora en que fueron solicitadas;</w:t>
      </w:r>
    </w:p>
    <w:p w14:paraId="13EB3F1F" w14:textId="3463FF77" w:rsidR="00C72955" w:rsidRDefault="00C72955" w:rsidP="00836CE4">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eastAsia="Times New Roman" w:hAnsi="Palatino Linotype" w:cs="Arial"/>
        </w:rPr>
        <w:t xml:space="preserve">Que el </w:t>
      </w:r>
      <w:r>
        <w:rPr>
          <w:rFonts w:ascii="Palatino Linotype" w:eastAsia="Times New Roman" w:hAnsi="Palatino Linotype" w:cs="Arial"/>
          <w:b/>
          <w:bCs/>
        </w:rPr>
        <w:t xml:space="preserve">RECURRENTE </w:t>
      </w:r>
      <w:r>
        <w:rPr>
          <w:rFonts w:ascii="Palatino Linotype" w:eastAsia="Times New Roman" w:hAnsi="Palatino Linotype" w:cs="Arial"/>
        </w:rPr>
        <w:t>forma parte dentro del proceso judicial, por lo que no existe ningún riesgo que justifique la clasificación de la información.</w:t>
      </w:r>
    </w:p>
    <w:p w14:paraId="6F39FD79" w14:textId="77777777" w:rsidR="00614DC5" w:rsidRDefault="00614DC5" w:rsidP="0027319E">
      <w:pPr>
        <w:pStyle w:val="Prrafodelista"/>
        <w:tabs>
          <w:tab w:val="left" w:pos="426"/>
        </w:tabs>
        <w:spacing w:before="240" w:line="360" w:lineRule="auto"/>
        <w:ind w:left="0" w:right="51"/>
        <w:jc w:val="both"/>
        <w:rPr>
          <w:rFonts w:ascii="Palatino Linotype" w:hAnsi="Palatino Linotype"/>
          <w:color w:val="000000" w:themeColor="text1"/>
        </w:rPr>
      </w:pPr>
    </w:p>
    <w:p w14:paraId="3711FF5A" w14:textId="58B0AE55" w:rsidR="00FE0837" w:rsidRDefault="00AD7E2E" w:rsidP="00C7295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Es esencial señalar</w:t>
      </w:r>
      <w:r w:rsidR="00202C45">
        <w:rPr>
          <w:rFonts w:ascii="Palatino Linotype" w:hAnsi="Palatino Linotype"/>
          <w:color w:val="000000" w:themeColor="text1"/>
        </w:rPr>
        <w:t xml:space="preserve"> que el </w:t>
      </w:r>
      <w:r w:rsidR="00202C45" w:rsidRPr="0039230E">
        <w:rPr>
          <w:rFonts w:ascii="Palatino Linotype" w:hAnsi="Palatino Linotype"/>
          <w:color w:val="000000" w:themeColor="text1"/>
        </w:rPr>
        <w:t xml:space="preserve">artículo 161 de la Ley de Transparencia y Acceso a la Información Pública del Estado de México y Municipios establece que, cuando la </w:t>
      </w:r>
      <w:r w:rsidR="00202C45" w:rsidRPr="0039230E">
        <w:rPr>
          <w:rFonts w:ascii="Palatino Linotype" w:hAnsi="Palatino Linotype"/>
          <w:color w:val="000000" w:themeColor="text1"/>
          <w:lang w:val="es-ES_tradnl"/>
        </w:rPr>
        <w:t xml:space="preserve">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w:t>
      </w:r>
      <w:r w:rsidR="00202C45" w:rsidRPr="0039230E">
        <w:rPr>
          <w:rFonts w:ascii="Palatino Linotype" w:hAnsi="Palatino Linotype"/>
          <w:b/>
          <w:color w:val="000000" w:themeColor="text1"/>
          <w:lang w:val="es-ES_tradnl"/>
        </w:rPr>
        <w:t>en un plazo no mayor a cinco días hábiles</w:t>
      </w:r>
      <w:r w:rsidR="00202C45" w:rsidRPr="0039230E">
        <w:rPr>
          <w:rFonts w:ascii="Palatino Linotype" w:hAnsi="Palatino Linotype"/>
          <w:color w:val="000000" w:themeColor="text1"/>
          <w:lang w:val="es-ES_tradnl"/>
        </w:rPr>
        <w:t xml:space="preserve">. </w:t>
      </w:r>
      <w:r w:rsidR="00202C45" w:rsidRPr="0039230E">
        <w:rPr>
          <w:rFonts w:ascii="Palatino Linotype" w:hAnsi="Palatino Linotype"/>
          <w:b/>
          <w:color w:val="000000" w:themeColor="text1"/>
          <w:lang w:val="es-ES_tradnl"/>
        </w:rPr>
        <w:t>La fuente deberá ser precisa y concreta</w:t>
      </w:r>
      <w:r w:rsidR="00202C45" w:rsidRPr="0039230E">
        <w:rPr>
          <w:rFonts w:ascii="Palatino Linotype" w:hAnsi="Palatino Linotype"/>
          <w:color w:val="000000" w:themeColor="text1"/>
          <w:lang w:val="es-ES_tradnl"/>
        </w:rPr>
        <w:t xml:space="preserve"> y </w:t>
      </w:r>
      <w:r w:rsidR="00202C45" w:rsidRPr="0039230E">
        <w:rPr>
          <w:rFonts w:ascii="Palatino Linotype" w:hAnsi="Palatino Linotype"/>
          <w:b/>
          <w:color w:val="000000" w:themeColor="text1"/>
          <w:lang w:val="es-ES_tradnl"/>
        </w:rPr>
        <w:t>no debe implicar que el solicitante realice una búsqueda en toda la información que se encuentre disponible</w:t>
      </w:r>
      <w:r w:rsidR="00202C45" w:rsidRPr="0039230E">
        <w:rPr>
          <w:rFonts w:ascii="Palatino Linotype" w:hAnsi="Palatino Linotype"/>
          <w:color w:val="000000" w:themeColor="text1"/>
          <w:lang w:val="es-ES_tradnl"/>
        </w:rPr>
        <w:t>.</w:t>
      </w:r>
    </w:p>
    <w:p w14:paraId="342F61B8" w14:textId="77777777" w:rsidR="00AD7E2E" w:rsidRDefault="00AD7E2E" w:rsidP="00AD7E2E">
      <w:pPr>
        <w:pStyle w:val="Prrafodelista"/>
        <w:tabs>
          <w:tab w:val="left" w:pos="426"/>
        </w:tabs>
        <w:spacing w:before="240" w:after="240" w:line="360" w:lineRule="auto"/>
        <w:ind w:left="0" w:right="51"/>
        <w:jc w:val="both"/>
        <w:rPr>
          <w:rFonts w:ascii="Palatino Linotype" w:hAnsi="Palatino Linotype"/>
          <w:color w:val="000000" w:themeColor="text1"/>
        </w:rPr>
      </w:pPr>
    </w:p>
    <w:p w14:paraId="2112AE21" w14:textId="232C3510" w:rsidR="00AD7E2E" w:rsidRDefault="00202C45" w:rsidP="00C7295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entonces, </w:t>
      </w:r>
      <w:r>
        <w:rPr>
          <w:rFonts w:ascii="Palatino Linotype" w:eastAsia="MS Mincho" w:hAnsi="Palatino Linotype" w:cs="Times New Roman"/>
        </w:rPr>
        <w:t xml:space="preserve">la Ley de la materia establece que, para el caso de que la información que requieran los particulares ya se encuentre disponible en medios electrónicos, el </w:t>
      </w:r>
      <w:r>
        <w:rPr>
          <w:rFonts w:ascii="Palatino Linotype" w:eastAsia="MS Mincho" w:hAnsi="Palatino Linotype" w:cs="Times New Roman"/>
          <w:b/>
          <w:bCs/>
        </w:rPr>
        <w:t>SUJETO OBLIGADO</w:t>
      </w:r>
      <w:r>
        <w:rPr>
          <w:rFonts w:ascii="Palatino Linotype" w:eastAsia="MS Mincho" w:hAnsi="Palatino Linotype" w:cs="Times New Roman"/>
        </w:rPr>
        <w:t xml:space="preserve"> podrá hacerle saber al particular la fuente de </w:t>
      </w:r>
      <w:r>
        <w:rPr>
          <w:rFonts w:ascii="Palatino Linotype" w:eastAsia="MS Mincho" w:hAnsi="Palatino Linotype" w:cs="Times New Roman"/>
        </w:rPr>
        <w:lastRenderedPageBreak/>
        <w:t xml:space="preserve">consulta atendiendo dos consideraciones: </w:t>
      </w:r>
      <w:r w:rsidRPr="002E6295">
        <w:rPr>
          <w:rFonts w:ascii="Palatino Linotype" w:eastAsia="MS Mincho" w:hAnsi="Palatino Linotype" w:cs="Times New Roman"/>
          <w:b/>
          <w:bCs/>
        </w:rPr>
        <w:t>a)</w:t>
      </w:r>
      <w:r>
        <w:rPr>
          <w:rFonts w:ascii="Palatino Linotype" w:eastAsia="MS Mincho" w:hAnsi="Palatino Linotype" w:cs="Times New Roman"/>
        </w:rPr>
        <w:t xml:space="preserve"> la fuente se deberá hacer de su conocimiento dentro de los primeros cinco días hábiles posteriores a la recepción de la solicitud de información; y, </w:t>
      </w:r>
      <w:r w:rsidRPr="002E6295">
        <w:rPr>
          <w:rFonts w:ascii="Palatino Linotype" w:eastAsia="MS Mincho" w:hAnsi="Palatino Linotype" w:cs="Times New Roman"/>
          <w:b/>
          <w:bCs/>
        </w:rPr>
        <w:t>b)</w:t>
      </w:r>
      <w:r>
        <w:rPr>
          <w:rFonts w:ascii="Palatino Linotype" w:eastAsia="MS Mincho" w:hAnsi="Palatino Linotype" w:cs="Times New Roman"/>
        </w:rPr>
        <w:t xml:space="preserve"> la fuente deberá ser precisa, esto es, que evite que el particular tenga que realizar una búsqueda en toda la información disponible en el portal que se señale.</w:t>
      </w:r>
    </w:p>
    <w:p w14:paraId="47C8FD1F" w14:textId="77777777" w:rsidR="00AD7E2E" w:rsidRDefault="00AD7E2E" w:rsidP="00AD7E2E">
      <w:pPr>
        <w:pStyle w:val="Prrafodelista"/>
        <w:tabs>
          <w:tab w:val="left" w:pos="426"/>
        </w:tabs>
        <w:spacing w:before="240" w:after="240" w:line="360" w:lineRule="auto"/>
        <w:ind w:left="0" w:right="51"/>
        <w:jc w:val="both"/>
        <w:rPr>
          <w:rFonts w:ascii="Palatino Linotype" w:hAnsi="Palatino Linotype"/>
          <w:color w:val="000000" w:themeColor="text1"/>
        </w:rPr>
      </w:pPr>
    </w:p>
    <w:p w14:paraId="7B61579E" w14:textId="5A51F662" w:rsidR="00AD7E2E" w:rsidRDefault="00202C45" w:rsidP="00C7295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el </w:t>
      </w:r>
      <w:r>
        <w:rPr>
          <w:rFonts w:ascii="Palatino Linotype" w:eastAsia="MS Mincho" w:hAnsi="Palatino Linotype" w:cs="Times New Roman"/>
        </w:rPr>
        <w:t xml:space="preserve">presente asunto, por cuanto hace al primer elemento para acreditar la entrega de información señalando una fuente de consulta, como ha sido reiterado a lo largo de la presente resolución, el </w:t>
      </w:r>
      <w:r>
        <w:rPr>
          <w:rFonts w:ascii="Palatino Linotype" w:eastAsia="MS Mincho" w:hAnsi="Palatino Linotype" w:cs="Times New Roman"/>
          <w:b/>
          <w:bCs/>
        </w:rPr>
        <w:t>SUJETO OBLIGADO</w:t>
      </w:r>
      <w:r>
        <w:rPr>
          <w:rFonts w:ascii="Palatino Linotype" w:eastAsia="MS Mincho" w:hAnsi="Palatino Linotype" w:cs="Times New Roman"/>
        </w:rPr>
        <w:t xml:space="preserve"> entregó respuesta a la solicitud de información el uno (01) de octubre de dos mil veintiuno; esto es, al décimo quinto día hábil posterior a la presentación de la solicitud de información </w:t>
      </w:r>
      <w:r>
        <w:rPr>
          <w:rFonts w:ascii="Palatino Linotype" w:eastAsia="MS Mincho" w:hAnsi="Palatino Linotype" w:cs="Times New Roman"/>
          <w:b/>
          <w:bCs/>
        </w:rPr>
        <w:t>00747/PJUDICI/IP/2021</w:t>
      </w:r>
      <w:r>
        <w:rPr>
          <w:rFonts w:ascii="Palatino Linotype" w:eastAsia="MS Mincho" w:hAnsi="Palatino Linotype" w:cs="Times New Roman"/>
        </w:rPr>
        <w:t>, encontrándose superados los cinco días hábiles que determina la Ley de Transparencia Estatal.</w:t>
      </w:r>
    </w:p>
    <w:p w14:paraId="0D618DA9" w14:textId="77777777" w:rsidR="00AD7E2E" w:rsidRDefault="00AD7E2E" w:rsidP="00AD7E2E">
      <w:pPr>
        <w:pStyle w:val="Prrafodelista"/>
        <w:tabs>
          <w:tab w:val="left" w:pos="426"/>
        </w:tabs>
        <w:spacing w:before="240" w:after="240" w:line="360" w:lineRule="auto"/>
        <w:ind w:left="0" w:right="51"/>
        <w:jc w:val="both"/>
        <w:rPr>
          <w:rFonts w:ascii="Palatino Linotype" w:hAnsi="Palatino Linotype"/>
          <w:color w:val="000000" w:themeColor="text1"/>
        </w:rPr>
      </w:pPr>
    </w:p>
    <w:p w14:paraId="12F3A58A" w14:textId="485823C8" w:rsidR="00AD7E2E" w:rsidRDefault="00202C45" w:rsidP="00C7295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obstante lo anterior, debemos recordar que, una vez admitido el recurso de revisión que hoy nos ocupa, luego de notificarse el cierre de instrucción, el </w:t>
      </w:r>
      <w:r>
        <w:rPr>
          <w:rFonts w:ascii="Palatino Linotype" w:hAnsi="Palatino Linotype"/>
          <w:b/>
          <w:bCs/>
          <w:color w:val="000000" w:themeColor="text1"/>
        </w:rPr>
        <w:t>SUJETO OBLIGADO</w:t>
      </w:r>
      <w:r>
        <w:rPr>
          <w:rFonts w:ascii="Palatino Linotype" w:hAnsi="Palatino Linotype"/>
          <w:color w:val="000000" w:themeColor="text1"/>
        </w:rPr>
        <w:t xml:space="preserve"> remitió en vía de alcance el Acta de la Vigésima Séptima Sesión Extraordinaria de su Comité de Transparencia, celebrada el uno (01) de octubre de dos mil veintiuno, </w:t>
      </w:r>
      <w:r w:rsidR="008207A3">
        <w:rPr>
          <w:rFonts w:ascii="Palatino Linotype" w:hAnsi="Palatino Linotype"/>
          <w:color w:val="000000" w:themeColor="text1"/>
        </w:rPr>
        <w:t>dentro de la cual se exponen las razones y motivos de la clasificación de la información relacionada con las medidas de protección referidas en la solicitud primigenia.</w:t>
      </w:r>
    </w:p>
    <w:p w14:paraId="78618E4A" w14:textId="77777777" w:rsidR="008207A3" w:rsidRDefault="008207A3" w:rsidP="008207A3">
      <w:pPr>
        <w:pStyle w:val="Prrafodelista"/>
        <w:tabs>
          <w:tab w:val="left" w:pos="426"/>
        </w:tabs>
        <w:spacing w:before="240" w:after="240" w:line="360" w:lineRule="auto"/>
        <w:ind w:left="0" w:right="51"/>
        <w:jc w:val="both"/>
        <w:rPr>
          <w:rFonts w:ascii="Palatino Linotype" w:hAnsi="Palatino Linotype"/>
          <w:color w:val="000000" w:themeColor="text1"/>
        </w:rPr>
      </w:pPr>
    </w:p>
    <w:p w14:paraId="74B7C046" w14:textId="3297C9E4" w:rsidR="008207A3" w:rsidRDefault="008207A3" w:rsidP="00C7295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la entrega del Acta de Clasificación en vía de alcance supone la pretensión del </w:t>
      </w:r>
      <w:r>
        <w:rPr>
          <w:rFonts w:ascii="Palatino Linotype" w:hAnsi="Palatino Linotype"/>
          <w:b/>
          <w:bCs/>
          <w:color w:val="000000" w:themeColor="text1"/>
        </w:rPr>
        <w:t>SUJETO OBLIGADO</w:t>
      </w:r>
      <w:r>
        <w:rPr>
          <w:rFonts w:ascii="Palatino Linotype" w:hAnsi="Palatino Linotype"/>
          <w:color w:val="000000" w:themeColor="text1"/>
        </w:rPr>
        <w:t xml:space="preserve"> de subsanar las omisiones detectadas en la </w:t>
      </w:r>
      <w:r>
        <w:rPr>
          <w:rFonts w:ascii="Palatino Linotype" w:hAnsi="Palatino Linotype"/>
          <w:color w:val="000000" w:themeColor="text1"/>
        </w:rPr>
        <w:lastRenderedPageBreak/>
        <w:t xml:space="preserve">atención de la solicitud de información </w:t>
      </w:r>
      <w:r>
        <w:rPr>
          <w:rFonts w:ascii="Palatino Linotype" w:hAnsi="Palatino Linotype"/>
          <w:b/>
          <w:bCs/>
          <w:color w:val="000000" w:themeColor="text1"/>
        </w:rPr>
        <w:t>00747/PJUDICI/IP/2021</w:t>
      </w:r>
      <w:r>
        <w:rPr>
          <w:rFonts w:ascii="Palatino Linotype" w:hAnsi="Palatino Linotype"/>
          <w:color w:val="000000" w:themeColor="text1"/>
        </w:rPr>
        <w:t xml:space="preserve">, a través de un documento emitido por su órgano colegiado en materia de transparencia que sustente la limitación al ejercicio del derecho de acceso a la información del </w:t>
      </w:r>
      <w:r>
        <w:rPr>
          <w:rFonts w:ascii="Palatino Linotype" w:hAnsi="Palatino Linotype"/>
          <w:b/>
          <w:bCs/>
          <w:color w:val="000000" w:themeColor="text1"/>
        </w:rPr>
        <w:t>RECURRENTE</w:t>
      </w:r>
      <w:r>
        <w:rPr>
          <w:rFonts w:ascii="Palatino Linotype" w:hAnsi="Palatino Linotype"/>
          <w:color w:val="000000" w:themeColor="text1"/>
        </w:rPr>
        <w:t>.</w:t>
      </w:r>
    </w:p>
    <w:p w14:paraId="69D8520D" w14:textId="77777777" w:rsidR="00AD7E2E" w:rsidRDefault="00AD7E2E" w:rsidP="00AD7E2E">
      <w:pPr>
        <w:pStyle w:val="Prrafodelista"/>
        <w:tabs>
          <w:tab w:val="left" w:pos="426"/>
        </w:tabs>
        <w:spacing w:before="240" w:after="240" w:line="360" w:lineRule="auto"/>
        <w:ind w:left="0" w:right="51"/>
        <w:jc w:val="both"/>
        <w:rPr>
          <w:rFonts w:ascii="Palatino Linotype" w:hAnsi="Palatino Linotype"/>
          <w:color w:val="000000" w:themeColor="text1"/>
        </w:rPr>
      </w:pPr>
    </w:p>
    <w:p w14:paraId="41E3E858" w14:textId="7720C3DE" w:rsidR="00614DC5" w:rsidRDefault="008207A3"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Razón de</w:t>
      </w:r>
      <w:r w:rsidR="00FE0837" w:rsidRPr="00794C2B">
        <w:rPr>
          <w:rFonts w:ascii="Palatino Linotype" w:hAnsi="Palatino Linotype"/>
          <w:color w:val="000000" w:themeColor="text1"/>
        </w:rPr>
        <w:t xml:space="preserve"> lo anterior, se procede a analizar la legalidad de la </w:t>
      </w:r>
      <w:r>
        <w:rPr>
          <w:rFonts w:ascii="Palatino Linotype" w:hAnsi="Palatino Linotype"/>
          <w:color w:val="000000" w:themeColor="text1"/>
        </w:rPr>
        <w:t>clasificación de la información e</w:t>
      </w:r>
      <w:r w:rsidR="00FE0837" w:rsidRPr="00794C2B">
        <w:rPr>
          <w:rFonts w:ascii="Palatino Linotype" w:hAnsi="Palatino Linotype"/>
          <w:color w:val="000000" w:themeColor="text1"/>
        </w:rPr>
        <w:t xml:space="preserve">n relación con </w:t>
      </w:r>
      <w:r w:rsidR="00FE0837">
        <w:rPr>
          <w:rFonts w:ascii="Palatino Linotype" w:hAnsi="Palatino Linotype"/>
          <w:color w:val="000000" w:themeColor="text1"/>
        </w:rPr>
        <w:t>el Acta</w:t>
      </w:r>
      <w:r w:rsidR="009D6685">
        <w:rPr>
          <w:rFonts w:ascii="Palatino Linotype" w:hAnsi="Palatino Linotype"/>
          <w:color w:val="000000" w:themeColor="text1"/>
        </w:rPr>
        <w:t xml:space="preserve"> de la Vigésima Séptima Sesión Extraordinaria</w:t>
      </w:r>
      <w:r w:rsidR="00FE0837">
        <w:rPr>
          <w:rFonts w:ascii="Palatino Linotype" w:hAnsi="Palatino Linotype"/>
          <w:color w:val="000000" w:themeColor="text1"/>
        </w:rPr>
        <w:t xml:space="preserve"> del Comité de Transparencia.</w:t>
      </w:r>
    </w:p>
    <w:p w14:paraId="0DDACCD4"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413B0077" w14:textId="3D7B7B56" w:rsidR="00FE0837" w:rsidRPr="00FE0837" w:rsidRDefault="00FE0837" w:rsidP="00FE083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1" w:name="_Toc86945044"/>
      <w:r>
        <w:rPr>
          <w:rFonts w:ascii="Palatino Linotype" w:hAnsi="Palatino Linotype"/>
          <w:b/>
          <w:color w:val="000000" w:themeColor="text1"/>
        </w:rPr>
        <w:t>II. De la clasificación de la información.</w:t>
      </w:r>
      <w:bookmarkEnd w:id="21"/>
    </w:p>
    <w:p w14:paraId="0F8DB358" w14:textId="77777777" w:rsidR="00FE0837" w:rsidRDefault="00FE0837"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67DCBC1C" w14:textId="52E7A155" w:rsidR="00614DC5" w:rsidRDefault="00FE0837"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1C09E0">
        <w:rPr>
          <w:rFonts w:ascii="Palatino Linotype" w:hAnsi="Palatino Linotype"/>
          <w:color w:val="000000" w:themeColor="text1"/>
        </w:rPr>
        <w:t xml:space="preserve">Ley de Transparencia y Acceso a la Información Pública del Estado de México y Municipios, en su artículo 122, establece que la </w:t>
      </w:r>
      <w:r w:rsidRPr="001C09E0">
        <w:rPr>
          <w:rFonts w:ascii="Palatino Linotype" w:hAnsi="Palatino Linotype"/>
          <w:b/>
          <w:color w:val="000000" w:themeColor="text1"/>
        </w:rPr>
        <w:t>clasificación</w:t>
      </w:r>
      <w:r w:rsidRPr="001C09E0">
        <w:rPr>
          <w:rFonts w:ascii="Palatino Linotype" w:hAnsi="Palatino Linotype"/>
          <w:color w:val="000000" w:themeColor="text1"/>
        </w:rPr>
        <w:t xml:space="preserve"> es el proceso mediante el cual el </w:t>
      </w:r>
      <w:r w:rsidRPr="001C09E0">
        <w:rPr>
          <w:rFonts w:ascii="Palatino Linotype" w:hAnsi="Palatino Linotype"/>
          <w:b/>
          <w:color w:val="000000" w:themeColor="text1"/>
        </w:rPr>
        <w:t>SUJETO OBLIGADO</w:t>
      </w:r>
      <w:r w:rsidRPr="001C09E0">
        <w:rPr>
          <w:rFonts w:ascii="Palatino Linotype" w:hAnsi="Palatino Linotype"/>
          <w:color w:val="000000" w:themeColor="text1"/>
        </w:rPr>
        <w:t xml:space="preserve"> determina que la información en su poder </w:t>
      </w:r>
      <w:proofErr w:type="spellStart"/>
      <w:r w:rsidRPr="001C09E0">
        <w:rPr>
          <w:rFonts w:ascii="Palatino Linotype" w:hAnsi="Palatino Linotype"/>
          <w:color w:val="000000" w:themeColor="text1"/>
        </w:rPr>
        <w:t>actualiza</w:t>
      </w:r>
      <w:proofErr w:type="spellEnd"/>
      <w:r w:rsidRPr="001C09E0">
        <w:rPr>
          <w:rFonts w:ascii="Palatino Linotype" w:hAnsi="Palatino Linotype"/>
          <w:color w:val="000000" w:themeColor="text1"/>
        </w:rPr>
        <w:t xml:space="preserve"> alguno de los supuestos de reserva o confidencialidad contenidos en los artículos 140 o 143 de la Ley de mérito.</w:t>
      </w:r>
    </w:p>
    <w:p w14:paraId="1DF0AC52"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424158CF" w14:textId="301022A4" w:rsidR="00614DC5" w:rsidRDefault="00FE0837"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Asimismo, la Ley de la materia establece que la clasificación de la información se llevará a cabo en el momento en que</w:t>
      </w:r>
      <w:r>
        <w:rPr>
          <w:rStyle w:val="Refdenotaalpie"/>
          <w:rFonts w:ascii="Palatino Linotype" w:hAnsi="Palatino Linotype"/>
          <w:color w:val="000000" w:themeColor="text1"/>
        </w:rPr>
        <w:footnoteReference w:id="5"/>
      </w:r>
      <w:r>
        <w:rPr>
          <w:rFonts w:ascii="Palatino Linotype" w:hAnsi="Palatino Linotype"/>
          <w:color w:val="000000" w:themeColor="text1"/>
        </w:rPr>
        <w:t>:</w:t>
      </w:r>
    </w:p>
    <w:p w14:paraId="2D8DB9CD" w14:textId="77777777" w:rsidR="00FE0837" w:rsidRDefault="00FE0837" w:rsidP="00FE0837">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Se </w:t>
      </w:r>
      <w:r w:rsidRPr="004B35A4">
        <w:rPr>
          <w:rFonts w:ascii="Palatino Linotype" w:hAnsi="Palatino Linotype"/>
          <w:color w:val="000000" w:themeColor="text1"/>
        </w:rPr>
        <w:t xml:space="preserve">reciba una solicitud de acceso a la información; </w:t>
      </w:r>
    </w:p>
    <w:p w14:paraId="311DBC99" w14:textId="77777777" w:rsidR="00FE0837" w:rsidRDefault="00FE0837" w:rsidP="00FE0837">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4B35A4">
        <w:rPr>
          <w:rFonts w:ascii="Palatino Linotype" w:hAnsi="Palatino Linotype"/>
          <w:color w:val="000000" w:themeColor="text1"/>
        </w:rPr>
        <w:t xml:space="preserve">Se determine mediante resolución de autoridad competente; o </w:t>
      </w:r>
    </w:p>
    <w:p w14:paraId="07E1F9FB" w14:textId="5CD90C3A" w:rsidR="00FE0837" w:rsidRDefault="00FE0837" w:rsidP="00FE0837">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4B35A4">
        <w:rPr>
          <w:rFonts w:ascii="Palatino Linotype" w:hAnsi="Palatino Linotype"/>
          <w:color w:val="000000" w:themeColor="text1"/>
        </w:rPr>
        <w:t>Se generen versiones públicas para dar cumplimiento a las obligaciones de transparencia previstas en esta Ley.</w:t>
      </w:r>
    </w:p>
    <w:p w14:paraId="350F8E52"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69166407" w14:textId="0138D7E0" w:rsidR="00614DC5" w:rsidRDefault="00FE0837"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el tercer párrafo del artículo 122 de la Ley de la materia establece que </w:t>
      </w:r>
      <w:r w:rsidRPr="001C09E0">
        <w:rPr>
          <w:rFonts w:ascii="Palatino Linotype" w:hAnsi="Palatino Linotype"/>
          <w:b/>
          <w:color w:val="000000" w:themeColor="text1"/>
        </w:rPr>
        <w:t>los titulares de las áreas de los sujetos obligados serán los responsables de clasificar la información</w:t>
      </w:r>
      <w:r w:rsidRPr="001C09E0">
        <w:rPr>
          <w:rFonts w:ascii="Palatino Linotype" w:hAnsi="Palatino Linotype"/>
          <w:color w:val="000000" w:themeColor="text1"/>
        </w:rPr>
        <w:t>.</w:t>
      </w:r>
    </w:p>
    <w:p w14:paraId="30D3B309"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265B4BC6" w14:textId="5DBE9493" w:rsidR="00614DC5" w:rsidRDefault="00FE0837"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ese tenor, conviene señalar que el numeral 128 de la Ley de la materia establece que </w:t>
      </w:r>
      <w:r w:rsidRPr="00F45502">
        <w:rPr>
          <w:rFonts w:ascii="Palatino Linotype" w:hAnsi="Palatino Linotype"/>
          <w:b/>
          <w:color w:val="000000" w:themeColor="text1"/>
        </w:rPr>
        <w:t>en los casos en que se niegue el acceso a la información, por actualizarse alguno de los supuestos de clasificación</w:t>
      </w:r>
      <w:r w:rsidRPr="001C09E0">
        <w:rPr>
          <w:rFonts w:ascii="Palatino Linotype" w:hAnsi="Palatino Linotype"/>
          <w:color w:val="000000" w:themeColor="text1"/>
        </w:rPr>
        <w:t xml:space="preserve">, </w:t>
      </w:r>
      <w:r w:rsidRPr="001C09E0">
        <w:rPr>
          <w:rFonts w:ascii="Palatino Linotype" w:hAnsi="Palatino Linotype"/>
          <w:b/>
          <w:color w:val="000000" w:themeColor="text1"/>
        </w:rPr>
        <w:t>el Comité de Transparencia deberá confirmar, modificar o revocar la decisión</w:t>
      </w:r>
      <w:r>
        <w:rPr>
          <w:rFonts w:ascii="Palatino Linotype" w:hAnsi="Palatino Linotype"/>
          <w:color w:val="000000" w:themeColor="text1"/>
        </w:rPr>
        <w:t xml:space="preserve">; y, para </w:t>
      </w:r>
      <w:r w:rsidRPr="001C09E0">
        <w:rPr>
          <w:rFonts w:ascii="Palatino Linotype" w:hAnsi="Palatino Linotype"/>
          <w:color w:val="000000" w:themeColor="text1"/>
        </w:rPr>
        <w:t xml:space="preserve">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w:t>
      </w:r>
      <w:r w:rsidRPr="001C09E0">
        <w:rPr>
          <w:rFonts w:ascii="Palatino Linotype" w:hAnsi="Palatino Linotype"/>
          <w:b/>
          <w:color w:val="000000" w:themeColor="text1"/>
        </w:rPr>
        <w:t>prueba de daño</w:t>
      </w:r>
      <w:r w:rsidRPr="001C09E0">
        <w:rPr>
          <w:rFonts w:ascii="Palatino Linotype" w:hAnsi="Palatino Linotype"/>
          <w:color w:val="000000" w:themeColor="text1"/>
        </w:rPr>
        <w:t>.</w:t>
      </w:r>
    </w:p>
    <w:p w14:paraId="4488328A"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41031B46" w14:textId="6D3319AD" w:rsidR="00614DC5" w:rsidRDefault="00FE0837"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Cabe destacar que, en la aplicación de la </w:t>
      </w:r>
      <w:r w:rsidRPr="00EE123D">
        <w:rPr>
          <w:rFonts w:ascii="Palatino Linotype" w:hAnsi="Palatino Linotype"/>
          <w:color w:val="000000" w:themeColor="text1"/>
        </w:rPr>
        <w:t>prueba de daño, el sujeto obligado deberá precisar las razones objetivas por las que la apertura de la información generaría una afectación, justificando que</w:t>
      </w:r>
      <w:r>
        <w:rPr>
          <w:rStyle w:val="Refdenotaalpie"/>
          <w:rFonts w:ascii="Palatino Linotype" w:hAnsi="Palatino Linotype"/>
          <w:color w:val="000000" w:themeColor="text1"/>
        </w:rPr>
        <w:footnoteReference w:id="6"/>
      </w:r>
      <w:r w:rsidRPr="00EE123D">
        <w:rPr>
          <w:rFonts w:ascii="Palatino Linotype" w:hAnsi="Palatino Linotype"/>
          <w:color w:val="000000" w:themeColor="text1"/>
        </w:rPr>
        <w:t>:</w:t>
      </w:r>
    </w:p>
    <w:p w14:paraId="45CF3F6D" w14:textId="77777777" w:rsidR="00FE0837" w:rsidRPr="00FE0837" w:rsidRDefault="00FE0837" w:rsidP="00FE0837">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La </w:t>
      </w:r>
      <w:r w:rsidRPr="00FE0837">
        <w:rPr>
          <w:rFonts w:ascii="Palatino Linotype" w:hAnsi="Palatino Linotype"/>
          <w:color w:val="000000" w:themeColor="text1"/>
        </w:rPr>
        <w:t xml:space="preserve">divulgación de la información representa un riesgo real, demostrable e identificable del perjuicio significativo al interés público o a la seguridad pública; </w:t>
      </w:r>
    </w:p>
    <w:p w14:paraId="3AC11B81" w14:textId="77777777" w:rsidR="00FE0837" w:rsidRPr="00FE0837" w:rsidRDefault="00FE0837" w:rsidP="00FE0837">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FE0837">
        <w:rPr>
          <w:rFonts w:ascii="Palatino Linotype" w:hAnsi="Palatino Linotype"/>
          <w:color w:val="000000" w:themeColor="text1"/>
        </w:rPr>
        <w:t xml:space="preserve">El riesgo de perjuicio que supondría la divulgación supera el interés público general de que se difunda; y </w:t>
      </w:r>
    </w:p>
    <w:p w14:paraId="5D843800" w14:textId="1D48F4B7" w:rsidR="00FE0837" w:rsidRDefault="00FE0837" w:rsidP="00FE0837">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FE0837">
        <w:rPr>
          <w:rFonts w:ascii="Palatino Linotype" w:hAnsi="Palatino Linotype"/>
          <w:color w:val="000000" w:themeColor="text1"/>
        </w:rPr>
        <w:lastRenderedPageBreak/>
        <w:t>La limitación se adecua al principio de proporcionalidad y representa el medio menos restrictivo disponible representa el medio menos restrictivo disponible para evitar el perjuicio.</w:t>
      </w:r>
    </w:p>
    <w:p w14:paraId="3807C2E8"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66A1224D" w14:textId="7390E56C" w:rsidR="00614DC5" w:rsidRDefault="00FE0837"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su parte</w:t>
      </w:r>
      <w:r w:rsidRPr="000D2150">
        <w:rPr>
          <w:rFonts w:ascii="Palatino Linotype" w:eastAsia="MS Mincho" w:hAnsi="Palatino Linotype" w:cs="Times New Roman"/>
        </w:rPr>
        <w:t xml:space="preserve">, el </w:t>
      </w:r>
      <w:r>
        <w:rPr>
          <w:rFonts w:ascii="Palatino Linotype" w:eastAsia="MS Mincho" w:hAnsi="Palatino Linotype" w:cs="Times New Roman"/>
        </w:rPr>
        <w:t>Lineamiento</w:t>
      </w:r>
      <w:r w:rsidRPr="000D2150">
        <w:rPr>
          <w:rFonts w:ascii="Palatino Linotype" w:eastAsia="MS Mincho" w:hAnsi="Palatino Linotype" w:cs="Times New Roman"/>
        </w:rPr>
        <w:t xml:space="preserve"> Trigésimo Tercero</w:t>
      </w:r>
      <w:r>
        <w:rPr>
          <w:rFonts w:ascii="Palatino Linotype" w:eastAsia="MS Mincho" w:hAnsi="Palatino Linotype" w:cs="Times New Roman"/>
        </w:rPr>
        <w:t>,</w:t>
      </w:r>
      <w:r w:rsidRPr="000D2150">
        <w:rPr>
          <w:rFonts w:ascii="Palatino Linotype" w:eastAsia="MS Mincho" w:hAnsi="Palatino Linotype" w:cs="Times New Roman"/>
        </w:rPr>
        <w:t xml:space="preserve"> fracción V</w:t>
      </w:r>
      <w:r>
        <w:rPr>
          <w:rFonts w:ascii="Palatino Linotype" w:eastAsia="MS Mincho" w:hAnsi="Palatino Linotype" w:cs="Times New Roman"/>
        </w:rPr>
        <w:t>,</w:t>
      </w:r>
      <w:r w:rsidRPr="000D2150">
        <w:rPr>
          <w:rFonts w:ascii="Palatino Linotype" w:eastAsia="MS Mincho" w:hAnsi="Palatino Linotype" w:cs="Times New Roman"/>
        </w:rPr>
        <w:t xml:space="preserve"> de los Lineamientos Generales</w:t>
      </w:r>
      <w:r>
        <w:rPr>
          <w:rFonts w:ascii="Palatino Linotype" w:eastAsia="MS Mincho" w:hAnsi="Palatino Linotype" w:cs="Times New Roman"/>
        </w:rPr>
        <w:t xml:space="preserve"> en Materia de clasificación y Desclasificación de la Información, así como para la Elaboración de Versiones Públicas</w:t>
      </w:r>
      <w:r w:rsidRPr="000D2150">
        <w:rPr>
          <w:rFonts w:ascii="Palatino Linotype" w:eastAsia="MS Mincho" w:hAnsi="Palatino Linotype" w:cs="Times New Roman"/>
        </w:rPr>
        <w:t xml:space="preserve">, precisa que para motivar la clasificación </w:t>
      </w:r>
      <w:r>
        <w:rPr>
          <w:rFonts w:ascii="Palatino Linotype" w:eastAsia="MS Mincho" w:hAnsi="Palatino Linotype" w:cs="Times New Roman"/>
        </w:rPr>
        <w:t xml:space="preserve">también </w:t>
      </w:r>
      <w:r w:rsidRPr="000D2150">
        <w:rPr>
          <w:rFonts w:ascii="Palatino Linotype" w:eastAsia="MS Mincho" w:hAnsi="Palatino Linotype" w:cs="Times New Roman"/>
        </w:rPr>
        <w:t xml:space="preserve">se deben acreditar las circunstancias de </w:t>
      </w:r>
      <w:r w:rsidRPr="004638FA">
        <w:rPr>
          <w:rFonts w:ascii="Palatino Linotype" w:eastAsia="MS Mincho" w:hAnsi="Palatino Linotype" w:cs="Times New Roman"/>
          <w:b/>
        </w:rPr>
        <w:t>tiempo</w:t>
      </w:r>
      <w:r w:rsidRPr="000D2150">
        <w:rPr>
          <w:rFonts w:ascii="Palatino Linotype" w:eastAsia="MS Mincho" w:hAnsi="Palatino Linotype" w:cs="Times New Roman"/>
        </w:rPr>
        <w:t xml:space="preserve">, </w:t>
      </w:r>
      <w:r w:rsidRPr="004638FA">
        <w:rPr>
          <w:rFonts w:ascii="Palatino Linotype" w:eastAsia="MS Mincho" w:hAnsi="Palatino Linotype" w:cs="Times New Roman"/>
          <w:b/>
        </w:rPr>
        <w:t>modo</w:t>
      </w:r>
      <w:r w:rsidRPr="000D2150">
        <w:rPr>
          <w:rFonts w:ascii="Palatino Linotype" w:eastAsia="MS Mincho" w:hAnsi="Palatino Linotype" w:cs="Times New Roman"/>
        </w:rPr>
        <w:t xml:space="preserve"> y </w:t>
      </w:r>
      <w:r w:rsidRPr="004638FA">
        <w:rPr>
          <w:rFonts w:ascii="Palatino Linotype" w:eastAsia="MS Mincho" w:hAnsi="Palatino Linotype" w:cs="Times New Roman"/>
          <w:b/>
        </w:rPr>
        <w:t>lugar</w:t>
      </w:r>
      <w:r w:rsidRPr="000D2150">
        <w:rPr>
          <w:rFonts w:ascii="Palatino Linotype" w:eastAsia="MS Mincho" w:hAnsi="Palatino Linotype" w:cs="Times New Roman"/>
        </w:rPr>
        <w:t>.</w:t>
      </w:r>
    </w:p>
    <w:p w14:paraId="1CCD11E7"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002E62FD" w14:textId="409F6FE0" w:rsidR="00614DC5" w:rsidRDefault="00FE0837"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Consecuencia de lo anterior, los </w:t>
      </w:r>
      <w:r w:rsidRPr="004B35A4">
        <w:rPr>
          <w:rFonts w:ascii="Palatino Linotype" w:hAnsi="Palatino Linotype"/>
          <w:color w:val="000000" w:themeColor="text1"/>
        </w:rPr>
        <w:t xml:space="preserve">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w:t>
      </w:r>
      <w:r>
        <w:rPr>
          <w:rFonts w:ascii="Palatino Linotype" w:hAnsi="Palatino Linotype"/>
          <w:color w:val="000000" w:themeColor="text1"/>
        </w:rPr>
        <w:t>la Ley de Transparencia y Acceso a la Información Pública del Estado de México y Municipios, como</w:t>
      </w:r>
      <w:r w:rsidRPr="004B35A4">
        <w:rPr>
          <w:rFonts w:ascii="Palatino Linotype" w:hAnsi="Palatino Linotype"/>
          <w:color w:val="000000" w:themeColor="text1"/>
        </w:rPr>
        <w:t xml:space="preserve"> información clasificada</w:t>
      </w:r>
      <w:r>
        <w:rPr>
          <w:rStyle w:val="Refdenotaalpie"/>
          <w:rFonts w:ascii="Palatino Linotype" w:hAnsi="Palatino Linotype"/>
          <w:color w:val="000000" w:themeColor="text1"/>
        </w:rPr>
        <w:footnoteReference w:id="7"/>
      </w:r>
      <w:r w:rsidRPr="004B35A4">
        <w:rPr>
          <w:rFonts w:ascii="Palatino Linotype" w:hAnsi="Palatino Linotype"/>
          <w:color w:val="000000" w:themeColor="text1"/>
        </w:rPr>
        <w:t>.</w:t>
      </w:r>
    </w:p>
    <w:p w14:paraId="023499AC"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014F5A1B" w14:textId="68980A5C" w:rsidR="00614DC5" w:rsidRDefault="00FE0837"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respecto, 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36F80B4A"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30D8851F" w14:textId="78493BB4" w:rsidR="00614DC5" w:rsidRDefault="00FE0837"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artículo 140 de la Ley de Transparencia y Acceso a la Información Pública del Estado de México y Municipios, establece que el </w:t>
      </w:r>
      <w:r w:rsidRPr="005D42F5">
        <w:rPr>
          <w:rFonts w:ascii="Palatino Linotype" w:hAnsi="Palatino Linotype"/>
          <w:color w:val="000000" w:themeColor="text1"/>
        </w:rPr>
        <w:t xml:space="preserve">acceso a la información pública </w:t>
      </w:r>
      <w:r w:rsidRPr="005D42F5">
        <w:rPr>
          <w:rFonts w:ascii="Palatino Linotype" w:hAnsi="Palatino Linotype"/>
          <w:color w:val="000000" w:themeColor="text1"/>
        </w:rPr>
        <w:lastRenderedPageBreak/>
        <w:t xml:space="preserve">será restringido excepcionalmente, cuando por razones de interés público, ésta sea clasificada como </w:t>
      </w:r>
      <w:r w:rsidRPr="005D42F5">
        <w:rPr>
          <w:rFonts w:ascii="Palatino Linotype" w:hAnsi="Palatino Linotype"/>
          <w:b/>
          <w:color w:val="000000" w:themeColor="text1"/>
        </w:rPr>
        <w:t>reservada</w:t>
      </w:r>
      <w:r w:rsidRPr="005D42F5">
        <w:rPr>
          <w:rFonts w:ascii="Palatino Linotype" w:hAnsi="Palatino Linotype"/>
          <w:color w:val="000000" w:themeColor="text1"/>
        </w:rPr>
        <w:t>, conforme a los criterios siguientes:</w:t>
      </w:r>
    </w:p>
    <w:p w14:paraId="64D5EB60" w14:textId="77777777" w:rsidR="00614DC5" w:rsidRDefault="00614DC5" w:rsidP="00FE0837">
      <w:pPr>
        <w:pStyle w:val="Prrafodelista"/>
        <w:tabs>
          <w:tab w:val="left" w:pos="426"/>
        </w:tabs>
        <w:spacing w:before="240" w:line="360" w:lineRule="auto"/>
        <w:ind w:left="0" w:right="51"/>
        <w:jc w:val="both"/>
        <w:rPr>
          <w:rFonts w:ascii="Palatino Linotype" w:hAnsi="Palatino Linotype"/>
          <w:color w:val="000000" w:themeColor="text1"/>
        </w:rPr>
      </w:pPr>
    </w:p>
    <w:p w14:paraId="16164D40" w14:textId="77777777" w:rsidR="00FE0837" w:rsidRDefault="00FE0837" w:rsidP="00FE0837">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5D42F5">
        <w:rPr>
          <w:rFonts w:ascii="Palatino Linotype" w:hAnsi="Palatino Linotype"/>
          <w:b/>
          <w:i/>
          <w:sz w:val="22"/>
        </w:rPr>
        <w:t>I.</w:t>
      </w:r>
      <w:r w:rsidRPr="005D42F5">
        <w:rPr>
          <w:rFonts w:ascii="Palatino Linotype" w:hAnsi="Palatino Linotype"/>
          <w:i/>
          <w:sz w:val="22"/>
        </w:rPr>
        <w:t xml:space="preserve"> Comprometa la seguridad pública y cuente con un propósito genuino y un efecto demostrable; </w:t>
      </w:r>
    </w:p>
    <w:p w14:paraId="709E5901" w14:textId="77777777" w:rsidR="00FE0837" w:rsidRDefault="00FE0837" w:rsidP="00FE0837">
      <w:pPr>
        <w:pStyle w:val="Prrafodelista"/>
        <w:tabs>
          <w:tab w:val="left" w:pos="426"/>
        </w:tabs>
        <w:spacing w:before="240" w:after="240" w:line="276" w:lineRule="auto"/>
        <w:ind w:left="567" w:right="567"/>
        <w:jc w:val="both"/>
        <w:rPr>
          <w:rFonts w:ascii="Palatino Linotype" w:hAnsi="Palatino Linotype"/>
          <w:i/>
          <w:sz w:val="22"/>
        </w:rPr>
      </w:pPr>
      <w:r w:rsidRPr="005D42F5">
        <w:rPr>
          <w:rFonts w:ascii="Palatino Linotype" w:hAnsi="Palatino Linotype"/>
          <w:b/>
          <w:i/>
          <w:sz w:val="22"/>
        </w:rPr>
        <w:t>II.</w:t>
      </w:r>
      <w:r w:rsidRPr="005D42F5">
        <w:rPr>
          <w:rFonts w:ascii="Palatino Linotype" w:hAnsi="Palatino Linotype"/>
          <w:i/>
          <w:sz w:val="22"/>
        </w:rPr>
        <w:t xml:space="preserve"> Pueda menoscabar la conducción de las negociaciones y relaciones internacionales; </w:t>
      </w:r>
    </w:p>
    <w:p w14:paraId="05C96384" w14:textId="77777777" w:rsidR="00FE0837" w:rsidRDefault="00FE0837" w:rsidP="00FE0837">
      <w:pPr>
        <w:pStyle w:val="Prrafodelista"/>
        <w:tabs>
          <w:tab w:val="left" w:pos="426"/>
        </w:tabs>
        <w:spacing w:before="240" w:after="240" w:line="276" w:lineRule="auto"/>
        <w:ind w:left="567" w:right="567"/>
        <w:jc w:val="both"/>
        <w:rPr>
          <w:rFonts w:ascii="Palatino Linotype" w:hAnsi="Palatino Linotype"/>
          <w:i/>
          <w:sz w:val="22"/>
        </w:rPr>
      </w:pPr>
      <w:r w:rsidRPr="005D42F5">
        <w:rPr>
          <w:rFonts w:ascii="Palatino Linotype" w:hAnsi="Palatino Linotype"/>
          <w:b/>
          <w:i/>
          <w:sz w:val="22"/>
        </w:rPr>
        <w:t>III.</w:t>
      </w:r>
      <w:r w:rsidRPr="005D42F5">
        <w:rPr>
          <w:rFonts w:ascii="Palatino Linotype" w:hAnsi="Palatino Linotype"/>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19FB8504" w14:textId="77777777" w:rsidR="00FE0837" w:rsidRDefault="00FE0837" w:rsidP="00FE0837">
      <w:pPr>
        <w:pStyle w:val="Prrafodelista"/>
        <w:tabs>
          <w:tab w:val="left" w:pos="426"/>
        </w:tabs>
        <w:spacing w:before="240" w:after="240" w:line="276" w:lineRule="auto"/>
        <w:ind w:left="567" w:right="567"/>
        <w:jc w:val="both"/>
        <w:rPr>
          <w:rFonts w:ascii="Palatino Linotype" w:hAnsi="Palatino Linotype"/>
          <w:i/>
          <w:sz w:val="22"/>
        </w:rPr>
      </w:pPr>
      <w:r w:rsidRPr="005D42F5">
        <w:rPr>
          <w:rFonts w:ascii="Palatino Linotype" w:hAnsi="Palatino Linotype"/>
          <w:b/>
          <w:i/>
          <w:sz w:val="22"/>
        </w:rPr>
        <w:t>IV.</w:t>
      </w:r>
      <w:r w:rsidRPr="005D42F5">
        <w:rPr>
          <w:rFonts w:ascii="Palatino Linotype" w:hAnsi="Palatino Linotype"/>
          <w:i/>
          <w:sz w:val="22"/>
        </w:rPr>
        <w:t xml:space="preserve"> Ponga en riesgo la vida, la seguridad o la salud de una persona física; </w:t>
      </w:r>
    </w:p>
    <w:p w14:paraId="612A978F" w14:textId="77777777" w:rsidR="00FE0837" w:rsidRDefault="00FE0837" w:rsidP="00FE0837">
      <w:pPr>
        <w:pStyle w:val="Prrafodelista"/>
        <w:tabs>
          <w:tab w:val="left" w:pos="426"/>
        </w:tabs>
        <w:spacing w:before="240" w:after="240" w:line="276" w:lineRule="auto"/>
        <w:ind w:left="567" w:right="567"/>
        <w:jc w:val="both"/>
        <w:rPr>
          <w:rFonts w:ascii="Palatino Linotype" w:hAnsi="Palatino Linotype"/>
          <w:i/>
          <w:sz w:val="22"/>
        </w:rPr>
      </w:pPr>
      <w:r w:rsidRPr="005D42F5">
        <w:rPr>
          <w:rFonts w:ascii="Palatino Linotype" w:hAnsi="Palatino Linotype"/>
          <w:b/>
          <w:i/>
          <w:sz w:val="22"/>
        </w:rPr>
        <w:t>V.</w:t>
      </w:r>
      <w:r w:rsidRPr="005D42F5">
        <w:rPr>
          <w:rFonts w:ascii="Palatino Linotype" w:hAnsi="Palatino Linotype"/>
          <w:i/>
          <w:sz w:val="22"/>
        </w:rPr>
        <w:t xml:space="preserve"> Aquella cuya divulgación obstruya o pueda causar un serio perjuicio a: </w:t>
      </w:r>
    </w:p>
    <w:p w14:paraId="3A053020" w14:textId="77777777" w:rsidR="00FE0837" w:rsidRDefault="00FE0837" w:rsidP="00FE0837">
      <w:pPr>
        <w:pStyle w:val="Prrafodelista"/>
        <w:tabs>
          <w:tab w:val="left" w:pos="426"/>
        </w:tabs>
        <w:spacing w:before="240" w:after="240" w:line="276" w:lineRule="auto"/>
        <w:ind w:left="851" w:right="567"/>
        <w:jc w:val="both"/>
        <w:rPr>
          <w:rFonts w:ascii="Palatino Linotype" w:hAnsi="Palatino Linotype"/>
          <w:i/>
          <w:sz w:val="22"/>
        </w:rPr>
      </w:pPr>
      <w:r w:rsidRPr="005D42F5">
        <w:rPr>
          <w:rFonts w:ascii="Palatino Linotype" w:hAnsi="Palatino Linotype"/>
          <w:b/>
          <w:i/>
          <w:sz w:val="22"/>
        </w:rPr>
        <w:t>1.</w:t>
      </w:r>
      <w:r w:rsidRPr="005D42F5">
        <w:rPr>
          <w:rFonts w:ascii="Palatino Linotype" w:hAnsi="Palatino Linotype"/>
          <w:i/>
          <w:sz w:val="22"/>
        </w:rPr>
        <w:t xml:space="preserve"> Las actividades de fiscalización, verificación, inspección, comprobación y auditoría sobre el cumplimiento de las Leyes; o </w:t>
      </w:r>
    </w:p>
    <w:p w14:paraId="74141A08" w14:textId="77777777" w:rsidR="00FE0837" w:rsidRDefault="00FE0837" w:rsidP="00FE0837">
      <w:pPr>
        <w:pStyle w:val="Prrafodelista"/>
        <w:tabs>
          <w:tab w:val="left" w:pos="426"/>
        </w:tabs>
        <w:spacing w:before="240" w:after="240" w:line="276" w:lineRule="auto"/>
        <w:ind w:left="851" w:right="567"/>
        <w:jc w:val="both"/>
        <w:rPr>
          <w:rFonts w:ascii="Palatino Linotype" w:hAnsi="Palatino Linotype"/>
          <w:i/>
          <w:sz w:val="22"/>
        </w:rPr>
      </w:pPr>
      <w:r w:rsidRPr="005D42F5">
        <w:rPr>
          <w:rFonts w:ascii="Palatino Linotype" w:hAnsi="Palatino Linotype"/>
          <w:b/>
          <w:i/>
          <w:sz w:val="22"/>
        </w:rPr>
        <w:t>2.</w:t>
      </w:r>
      <w:r w:rsidRPr="005D42F5">
        <w:rPr>
          <w:rFonts w:ascii="Palatino Linotype" w:hAnsi="Palatino Linotype"/>
          <w:i/>
          <w:sz w:val="22"/>
        </w:rPr>
        <w:t xml:space="preserve"> La recaudación de las contribuciones. </w:t>
      </w:r>
    </w:p>
    <w:p w14:paraId="4237A003" w14:textId="77777777" w:rsidR="00FE0837" w:rsidRDefault="00FE0837" w:rsidP="00FE0837">
      <w:pPr>
        <w:pStyle w:val="Prrafodelista"/>
        <w:tabs>
          <w:tab w:val="left" w:pos="426"/>
        </w:tabs>
        <w:spacing w:before="240" w:after="240" w:line="276" w:lineRule="auto"/>
        <w:ind w:left="567" w:right="567"/>
        <w:jc w:val="both"/>
        <w:rPr>
          <w:rFonts w:ascii="Palatino Linotype" w:hAnsi="Palatino Linotype"/>
          <w:i/>
          <w:sz w:val="22"/>
        </w:rPr>
      </w:pPr>
      <w:r w:rsidRPr="005D42F5">
        <w:rPr>
          <w:rFonts w:ascii="Palatino Linotype" w:hAnsi="Palatino Linotype"/>
          <w:b/>
          <w:i/>
          <w:sz w:val="22"/>
        </w:rPr>
        <w:t>VI.</w:t>
      </w:r>
      <w:r w:rsidRPr="005D42F5">
        <w:rPr>
          <w:rFonts w:ascii="Palatino Linotype" w:hAnsi="Palatino Linotype"/>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6B027DB6" w14:textId="77777777" w:rsidR="00FE0837" w:rsidRDefault="00FE0837" w:rsidP="00FE0837">
      <w:pPr>
        <w:pStyle w:val="Prrafodelista"/>
        <w:tabs>
          <w:tab w:val="left" w:pos="426"/>
        </w:tabs>
        <w:spacing w:before="240" w:after="240" w:line="276" w:lineRule="auto"/>
        <w:ind w:left="567" w:right="567"/>
        <w:jc w:val="both"/>
        <w:rPr>
          <w:rFonts w:ascii="Palatino Linotype" w:hAnsi="Palatino Linotype"/>
          <w:i/>
          <w:sz w:val="22"/>
        </w:rPr>
      </w:pPr>
      <w:r w:rsidRPr="005D42F5">
        <w:rPr>
          <w:rFonts w:ascii="Palatino Linotype" w:hAnsi="Palatino Linotype"/>
          <w:b/>
          <w:i/>
          <w:sz w:val="22"/>
        </w:rPr>
        <w:t>VII.</w:t>
      </w:r>
      <w:r w:rsidRPr="005D42F5">
        <w:rPr>
          <w:rFonts w:ascii="Palatino Linotype" w:hAnsi="Palatino Linotype"/>
          <w:i/>
          <w:sz w:val="22"/>
        </w:rPr>
        <w:t xml:space="preserve"> La que contengan las opiniones, recomendaciones o puntos de vista que formen parte del proceso deliberativo de los servidores públicos, hasta en tanto sea adoptada la decisión definitiva, la cual deberá estar documentada; </w:t>
      </w:r>
    </w:p>
    <w:p w14:paraId="599D9B2A" w14:textId="77777777" w:rsidR="00FE0837" w:rsidRDefault="00FE0837" w:rsidP="00FE0837">
      <w:pPr>
        <w:pStyle w:val="Prrafodelista"/>
        <w:tabs>
          <w:tab w:val="left" w:pos="426"/>
        </w:tabs>
        <w:spacing w:before="240" w:after="240" w:line="276" w:lineRule="auto"/>
        <w:ind w:left="567" w:right="567"/>
        <w:jc w:val="both"/>
        <w:rPr>
          <w:rFonts w:ascii="Palatino Linotype" w:hAnsi="Palatino Linotype"/>
          <w:i/>
          <w:sz w:val="22"/>
        </w:rPr>
      </w:pPr>
      <w:r w:rsidRPr="005D42F5">
        <w:rPr>
          <w:rFonts w:ascii="Palatino Linotype" w:hAnsi="Palatino Linotype"/>
          <w:b/>
          <w:i/>
          <w:sz w:val="22"/>
        </w:rPr>
        <w:t>VIII.</w:t>
      </w:r>
      <w:r w:rsidRPr="005D42F5">
        <w:rPr>
          <w:rFonts w:ascii="Palatino Linotype" w:hAnsi="Palatino Linotype"/>
          <w:i/>
          <w:sz w:val="22"/>
        </w:rPr>
        <w:t xml:space="preserve"> Vulnere la conducción de los expedientes judiciales o de los procedimientos administrativos seguidos en forma de juicio, en tanto no hayan quedado firmes; </w:t>
      </w:r>
    </w:p>
    <w:p w14:paraId="0E567167" w14:textId="77777777" w:rsidR="00FE0837" w:rsidRDefault="00FE0837" w:rsidP="00FE0837">
      <w:pPr>
        <w:pStyle w:val="Prrafodelista"/>
        <w:tabs>
          <w:tab w:val="left" w:pos="426"/>
        </w:tabs>
        <w:spacing w:before="240" w:after="240" w:line="276" w:lineRule="auto"/>
        <w:ind w:left="567" w:right="567"/>
        <w:jc w:val="both"/>
        <w:rPr>
          <w:rFonts w:ascii="Palatino Linotype" w:hAnsi="Palatino Linotype"/>
          <w:i/>
          <w:sz w:val="22"/>
        </w:rPr>
      </w:pPr>
      <w:r w:rsidRPr="005D42F5">
        <w:rPr>
          <w:rFonts w:ascii="Palatino Linotype" w:hAnsi="Palatino Linotype"/>
          <w:b/>
          <w:i/>
          <w:sz w:val="22"/>
        </w:rPr>
        <w:t>IX.</w:t>
      </w:r>
      <w:r w:rsidRPr="005D42F5">
        <w:rPr>
          <w:rFonts w:ascii="Palatino Linotype" w:hAnsi="Palatino Linotype"/>
          <w:i/>
          <w:sz w:val="22"/>
        </w:rPr>
        <w:t xml:space="preserve"> Se encuentre contenida dentro de las investigaciones de hechos que la Ley señale como delitos y se tramiten ante el Ministerio Público; </w:t>
      </w:r>
    </w:p>
    <w:p w14:paraId="25493969" w14:textId="77777777" w:rsidR="00FE0837" w:rsidRDefault="00FE0837" w:rsidP="00FE0837">
      <w:pPr>
        <w:pStyle w:val="Prrafodelista"/>
        <w:tabs>
          <w:tab w:val="left" w:pos="426"/>
        </w:tabs>
        <w:spacing w:before="240" w:after="240" w:line="276" w:lineRule="auto"/>
        <w:ind w:left="567" w:right="567"/>
        <w:jc w:val="both"/>
        <w:rPr>
          <w:rFonts w:ascii="Palatino Linotype" w:hAnsi="Palatino Linotype"/>
          <w:i/>
          <w:sz w:val="22"/>
        </w:rPr>
      </w:pPr>
      <w:r w:rsidRPr="005D42F5">
        <w:rPr>
          <w:rFonts w:ascii="Palatino Linotype" w:hAnsi="Palatino Linotype"/>
          <w:b/>
          <w:i/>
          <w:sz w:val="22"/>
        </w:rPr>
        <w:t>X.</w:t>
      </w:r>
      <w:r w:rsidRPr="005D42F5">
        <w:rPr>
          <w:rFonts w:ascii="Palatino Linotype" w:hAnsi="Palatino Linotype"/>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052C4571" w14:textId="77777777" w:rsidR="00FE0837" w:rsidRDefault="00FE0837" w:rsidP="00FE0837">
      <w:pPr>
        <w:pStyle w:val="Prrafodelista"/>
        <w:tabs>
          <w:tab w:val="left" w:pos="426"/>
        </w:tabs>
        <w:spacing w:before="240" w:after="240" w:line="276" w:lineRule="auto"/>
        <w:ind w:left="567" w:right="567"/>
        <w:jc w:val="both"/>
        <w:rPr>
          <w:rFonts w:ascii="Palatino Linotype" w:hAnsi="Palatino Linotype"/>
          <w:i/>
          <w:sz w:val="22"/>
        </w:rPr>
      </w:pPr>
      <w:r w:rsidRPr="005D42F5">
        <w:rPr>
          <w:rFonts w:ascii="Palatino Linotype" w:hAnsi="Palatino Linotype"/>
          <w:i/>
          <w:sz w:val="22"/>
        </w:rPr>
        <w:lastRenderedPageBreak/>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0E70C0CB" w14:textId="77777777" w:rsidR="00FE0837" w:rsidRPr="005D42F5" w:rsidRDefault="00FE0837" w:rsidP="00FE083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D42F5">
        <w:rPr>
          <w:rFonts w:ascii="Palatino Linotype" w:hAnsi="Palatino Linotype"/>
          <w:b/>
          <w:i/>
          <w:sz w:val="22"/>
        </w:rPr>
        <w:t>XI.</w:t>
      </w:r>
      <w:r w:rsidRPr="005D42F5">
        <w:rPr>
          <w:rFonts w:ascii="Palatino Linotype" w:hAnsi="Palatino Linotype"/>
          <w:i/>
          <w:sz w:val="22"/>
        </w:rPr>
        <w:t xml:space="preserve"> Las que por disposición expresa de una ley tengan tal carácter, siempre que sean acordes con las bases, principios y disposiciones establecidos en esta Ley y no la contravengan; así como las previstas en tratados internacionales.</w:t>
      </w:r>
      <w:r>
        <w:rPr>
          <w:rFonts w:ascii="Palatino Linotype" w:hAnsi="Palatino Linotype"/>
          <w:i/>
          <w:sz w:val="22"/>
        </w:rPr>
        <w:t>”</w:t>
      </w:r>
    </w:p>
    <w:p w14:paraId="6DFB28FB" w14:textId="77777777" w:rsidR="00FE0837" w:rsidRDefault="00FE0837"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75BCC68A" w14:textId="3AEED405" w:rsidR="00614DC5" w:rsidRDefault="00FE0837"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Mientras que el artículo 143 de la Ley de mérito reconoce que se considerará </w:t>
      </w:r>
      <w:r w:rsidRPr="005D42F5">
        <w:rPr>
          <w:rFonts w:ascii="Palatino Linotype" w:hAnsi="Palatino Linotype"/>
          <w:color w:val="000000" w:themeColor="text1"/>
        </w:rPr>
        <w:t xml:space="preserve">a información </w:t>
      </w:r>
      <w:r w:rsidRPr="005D42F5">
        <w:rPr>
          <w:rFonts w:ascii="Palatino Linotype" w:hAnsi="Palatino Linotype"/>
          <w:b/>
          <w:color w:val="000000" w:themeColor="text1"/>
        </w:rPr>
        <w:t>confidencial</w:t>
      </w:r>
      <w:r w:rsidRPr="005D42F5">
        <w:rPr>
          <w:rFonts w:ascii="Palatino Linotype" w:hAnsi="Palatino Linotype"/>
          <w:color w:val="000000" w:themeColor="text1"/>
        </w:rPr>
        <w:t>, la clasificada como tal, de manera permanente, por su naturaleza, cuando:</w:t>
      </w:r>
    </w:p>
    <w:p w14:paraId="7DB3BC61" w14:textId="77777777" w:rsidR="00614DC5" w:rsidRDefault="00614DC5" w:rsidP="00FE0837">
      <w:pPr>
        <w:pStyle w:val="Prrafodelista"/>
        <w:tabs>
          <w:tab w:val="left" w:pos="426"/>
        </w:tabs>
        <w:spacing w:before="240" w:line="360" w:lineRule="auto"/>
        <w:ind w:left="0" w:right="51"/>
        <w:jc w:val="both"/>
        <w:rPr>
          <w:rFonts w:ascii="Palatino Linotype" w:hAnsi="Palatino Linotype"/>
          <w:color w:val="000000" w:themeColor="text1"/>
        </w:rPr>
      </w:pPr>
    </w:p>
    <w:p w14:paraId="2DA560FD" w14:textId="77777777" w:rsidR="00FE0837" w:rsidRDefault="00FE0837" w:rsidP="00FE083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sidRPr="005D42F5">
        <w:rPr>
          <w:rFonts w:ascii="Palatino Linotype" w:hAnsi="Palatino Linotype"/>
          <w:b/>
          <w:i/>
          <w:color w:val="000000" w:themeColor="text1"/>
          <w:sz w:val="22"/>
        </w:rPr>
        <w:t>I.</w:t>
      </w:r>
      <w:r w:rsidRPr="005D42F5">
        <w:rPr>
          <w:rFonts w:ascii="Palatino Linotype" w:hAnsi="Palatino Linotype"/>
          <w:i/>
          <w:color w:val="000000" w:themeColor="text1"/>
          <w:sz w:val="22"/>
        </w:rPr>
        <w:t xml:space="preserve"> Se refiera a la información privada y los datos personales concernientes a una persona física o jurídico colectiva identificada o identificable; </w:t>
      </w:r>
    </w:p>
    <w:p w14:paraId="3C86907E" w14:textId="77777777" w:rsidR="00FE0837" w:rsidRDefault="00FE0837" w:rsidP="00FE083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D42F5">
        <w:rPr>
          <w:rFonts w:ascii="Palatino Linotype" w:hAnsi="Palatino Linotype"/>
          <w:b/>
          <w:i/>
          <w:color w:val="000000" w:themeColor="text1"/>
          <w:sz w:val="22"/>
        </w:rPr>
        <w:t>II.</w:t>
      </w:r>
      <w:r w:rsidRPr="005D42F5">
        <w:rPr>
          <w:rFonts w:ascii="Palatino Linotype" w:hAnsi="Palatino Linotype"/>
          <w:i/>
          <w:color w:val="000000" w:themeColor="text1"/>
          <w:sz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11620FA9" w14:textId="77777777" w:rsidR="00FE0837" w:rsidRPr="005D42F5" w:rsidRDefault="00FE0837" w:rsidP="00FE083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D42F5">
        <w:rPr>
          <w:rFonts w:ascii="Palatino Linotype" w:hAnsi="Palatino Linotype"/>
          <w:b/>
          <w:i/>
          <w:color w:val="000000" w:themeColor="text1"/>
          <w:sz w:val="22"/>
        </w:rPr>
        <w:t>III.</w:t>
      </w:r>
      <w:r w:rsidRPr="005D42F5">
        <w:rPr>
          <w:rFonts w:ascii="Palatino Linotype" w:hAnsi="Palatino Linotype"/>
          <w:i/>
          <w:color w:val="000000" w:themeColor="text1"/>
          <w:sz w:val="22"/>
        </w:rPr>
        <w:t xml:space="preserve"> La que presenten los particulares a los sujetos obligados, de conformidad con lo dispuesto por las leyes o los tratados internacionales.</w:t>
      </w:r>
      <w:r>
        <w:rPr>
          <w:rFonts w:ascii="Palatino Linotype" w:hAnsi="Palatino Linotype"/>
          <w:i/>
          <w:color w:val="000000" w:themeColor="text1"/>
          <w:sz w:val="22"/>
        </w:rPr>
        <w:t>”</w:t>
      </w:r>
    </w:p>
    <w:p w14:paraId="36E9524F" w14:textId="77777777" w:rsidR="00FE0837" w:rsidRDefault="00FE0837"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00195AC9" w14:textId="4F85DB82" w:rsidR="00614DC5" w:rsidRDefault="00FE0837"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los </w:t>
      </w:r>
      <w:r w:rsidRPr="005D42F5">
        <w:rPr>
          <w:rFonts w:ascii="Palatino Linotype" w:hAnsi="Palatino Linotype"/>
          <w:color w:val="000000" w:themeColor="text1"/>
        </w:rPr>
        <w:t xml:space="preserve">sujetos obligados deberán aplicar, de manera restrictiva y limitada, las excepciones al derecho de acceso a la información y sólo podrán invocarlas cuando acrediten su procedencia, sin ampliar las excepciones o supuestos de </w:t>
      </w:r>
      <w:r w:rsidRPr="005D42F5">
        <w:rPr>
          <w:rFonts w:ascii="Palatino Linotype" w:hAnsi="Palatino Linotype"/>
          <w:b/>
          <w:color w:val="000000" w:themeColor="text1"/>
        </w:rPr>
        <w:t>reserva</w:t>
      </w:r>
      <w:r w:rsidRPr="005D42F5">
        <w:rPr>
          <w:rFonts w:ascii="Palatino Linotype" w:hAnsi="Palatino Linotype"/>
          <w:color w:val="000000" w:themeColor="text1"/>
        </w:rPr>
        <w:t xml:space="preserve"> o </w:t>
      </w:r>
      <w:r w:rsidRPr="005D42F5">
        <w:rPr>
          <w:rFonts w:ascii="Palatino Linotype" w:hAnsi="Palatino Linotype"/>
          <w:b/>
          <w:color w:val="000000" w:themeColor="text1"/>
        </w:rPr>
        <w:t>confidencialidad</w:t>
      </w:r>
      <w:r w:rsidRPr="005D42F5">
        <w:rPr>
          <w:rFonts w:ascii="Palatino Linotype" w:hAnsi="Palatino Linotype"/>
          <w:color w:val="000000" w:themeColor="text1"/>
        </w:rPr>
        <w:t xml:space="preserve"> previstos en la Ley General y la </w:t>
      </w:r>
      <w:r>
        <w:rPr>
          <w:rFonts w:ascii="Palatino Linotype" w:hAnsi="Palatino Linotype"/>
          <w:color w:val="000000" w:themeColor="text1"/>
        </w:rPr>
        <w:t>Ley de Transparencia y Acceso a la Información Pública del Estado de México y Municipios</w:t>
      </w:r>
      <w:r w:rsidRPr="005D42F5">
        <w:rPr>
          <w:rFonts w:ascii="Palatino Linotype" w:hAnsi="Palatino Linotype"/>
          <w:color w:val="000000" w:themeColor="text1"/>
        </w:rPr>
        <w:t>, aduciendo analogía o mayoría de razón</w:t>
      </w:r>
      <w:r>
        <w:rPr>
          <w:rStyle w:val="Refdenotaalpie"/>
          <w:rFonts w:ascii="Palatino Linotype" w:hAnsi="Palatino Linotype"/>
          <w:color w:val="000000" w:themeColor="text1"/>
        </w:rPr>
        <w:footnoteReference w:id="8"/>
      </w:r>
      <w:r w:rsidRPr="005D42F5">
        <w:rPr>
          <w:rFonts w:ascii="Palatino Linotype" w:hAnsi="Palatino Linotype"/>
          <w:color w:val="000000" w:themeColor="text1"/>
        </w:rPr>
        <w:t>.</w:t>
      </w:r>
    </w:p>
    <w:p w14:paraId="734ED4C3"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68607576" w14:textId="016AC3D2" w:rsidR="00241008" w:rsidRPr="00241008" w:rsidRDefault="00241008" w:rsidP="0024100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2" w:name="_Toc86945045"/>
      <w:r w:rsidRPr="00241008">
        <w:rPr>
          <w:rFonts w:ascii="Palatino Linotype" w:hAnsi="Palatino Linotype"/>
          <w:b/>
          <w:color w:val="000000" w:themeColor="text1"/>
        </w:rPr>
        <w:lastRenderedPageBreak/>
        <w:t>III</w:t>
      </w:r>
      <w:r w:rsidR="002630CC">
        <w:rPr>
          <w:rFonts w:ascii="Palatino Linotype" w:hAnsi="Palatino Linotype"/>
          <w:b/>
          <w:color w:val="000000" w:themeColor="text1"/>
        </w:rPr>
        <w:t>.</w:t>
      </w:r>
      <w:r w:rsidRPr="00241008">
        <w:rPr>
          <w:rFonts w:ascii="Palatino Linotype" w:hAnsi="Palatino Linotype"/>
          <w:b/>
          <w:color w:val="000000" w:themeColor="text1"/>
        </w:rPr>
        <w:t xml:space="preserve"> Del Acuerdo de Clasificación entregado en vía de </w:t>
      </w:r>
      <w:r w:rsidR="00C11BD1">
        <w:rPr>
          <w:rFonts w:ascii="Palatino Linotype" w:hAnsi="Palatino Linotype"/>
          <w:b/>
          <w:color w:val="000000" w:themeColor="text1"/>
        </w:rPr>
        <w:t>alcance</w:t>
      </w:r>
      <w:r w:rsidRPr="00241008">
        <w:rPr>
          <w:rFonts w:ascii="Palatino Linotype" w:hAnsi="Palatino Linotype"/>
          <w:b/>
          <w:color w:val="000000" w:themeColor="text1"/>
        </w:rPr>
        <w:t>.</w:t>
      </w:r>
      <w:bookmarkEnd w:id="22"/>
    </w:p>
    <w:p w14:paraId="578719F7" w14:textId="77777777" w:rsidR="00241008" w:rsidRDefault="00241008"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16671D20" w14:textId="77777777" w:rsidR="00B741AA" w:rsidRDefault="00B741AA" w:rsidP="00B741A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vez expuesto lo anterior, debemos señalar que el </w:t>
      </w:r>
      <w:r w:rsidRPr="0063034E">
        <w:rPr>
          <w:rFonts w:ascii="Palatino Linotype" w:hAnsi="Palatino Linotype" w:cs="Arial"/>
          <w:szCs w:val="23"/>
        </w:rPr>
        <w:t>recurso revisión tiene como finalidad reparar c</w:t>
      </w:r>
      <w:r>
        <w:rPr>
          <w:rFonts w:ascii="Palatino Linotype" w:hAnsi="Palatino Linotype" w:cs="Arial"/>
          <w:szCs w:val="23"/>
        </w:rPr>
        <w:t>ualquier posible afectación al d</w:t>
      </w:r>
      <w:r w:rsidRPr="0063034E">
        <w:rPr>
          <w:rFonts w:ascii="Palatino Linotype" w:hAnsi="Palatino Linotype" w:cs="Arial"/>
          <w:szCs w:val="23"/>
        </w:rPr>
        <w:t xml:space="preserve">erecho de </w:t>
      </w:r>
      <w:r>
        <w:rPr>
          <w:rFonts w:ascii="Palatino Linotype" w:hAnsi="Palatino Linotype" w:cs="Arial"/>
          <w:szCs w:val="23"/>
        </w:rPr>
        <w:t>a</w:t>
      </w:r>
      <w:r w:rsidRPr="0063034E">
        <w:rPr>
          <w:rFonts w:ascii="Palatino Linotype" w:hAnsi="Palatino Linotype" w:cs="Arial"/>
          <w:szCs w:val="23"/>
        </w:rPr>
        <w:t xml:space="preserve">cceso a la </w:t>
      </w:r>
      <w:r>
        <w:rPr>
          <w:rFonts w:ascii="Palatino Linotype" w:hAnsi="Palatino Linotype" w:cs="Arial"/>
          <w:szCs w:val="23"/>
        </w:rPr>
        <w:t>i</w:t>
      </w:r>
      <w:r w:rsidRPr="0063034E">
        <w:rPr>
          <w:rFonts w:ascii="Palatino Linotype" w:hAnsi="Palatino Linotype" w:cs="Arial"/>
          <w:szCs w:val="23"/>
        </w:rPr>
        <w:t xml:space="preserve">nformación </w:t>
      </w:r>
      <w:r>
        <w:rPr>
          <w:rFonts w:ascii="Palatino Linotype" w:hAnsi="Palatino Linotype" w:cs="Arial"/>
          <w:szCs w:val="23"/>
        </w:rPr>
        <w:t>p</w:t>
      </w:r>
      <w:r w:rsidRPr="0063034E">
        <w:rPr>
          <w:rFonts w:ascii="Palatino Linotype" w:hAnsi="Palatino Linotype" w:cs="Arial"/>
          <w:szCs w:val="23"/>
        </w:rPr>
        <w:t xml:space="preserve">ública en términos del Título Octavo de la Ley de </w:t>
      </w:r>
      <w:r w:rsidRPr="0063034E">
        <w:rPr>
          <w:rFonts w:ascii="Palatino Linotype" w:eastAsia="Calibri" w:hAnsi="Palatino Linotype" w:cs="Arial"/>
        </w:rPr>
        <w:t>Transparencia, Acceso a la Información Pública del Estado de México y Municipios</w:t>
      </w:r>
      <w:r w:rsidRPr="0063034E">
        <w:rPr>
          <w:rFonts w:ascii="Palatino Linotype" w:hAnsi="Palatino Linotype" w:cs="Arial"/>
          <w:szCs w:val="23"/>
        </w:rPr>
        <w:t xml:space="preserve">, y determinar la confirmación; revocación o modificación; desechamiento o </w:t>
      </w:r>
      <w:r w:rsidRPr="0063034E">
        <w:rPr>
          <w:rFonts w:ascii="Palatino Linotype" w:hAnsi="Palatino Linotype" w:cs="Arial"/>
          <w:b/>
          <w:szCs w:val="23"/>
          <w:u w:val="single"/>
        </w:rPr>
        <w:t>sobreseimiento</w:t>
      </w:r>
      <w:r w:rsidRPr="0063034E">
        <w:rPr>
          <w:rFonts w:ascii="Palatino Linotype" w:hAnsi="Palatino Linotype" w:cs="Arial"/>
          <w:szCs w:val="23"/>
        </w:rPr>
        <w:t>; y</w:t>
      </w:r>
      <w:r>
        <w:rPr>
          <w:rFonts w:ascii="Palatino Linotype" w:hAnsi="Palatino Linotype" w:cs="Arial"/>
          <w:szCs w:val="23"/>
        </w:rPr>
        <w:t>,</w:t>
      </w:r>
      <w:r w:rsidRPr="0063034E">
        <w:rPr>
          <w:rFonts w:ascii="Palatino Linotype" w:hAnsi="Palatino Linotype" w:cs="Arial"/>
          <w:szCs w:val="23"/>
        </w:rPr>
        <w:t xml:space="preserve"> en su caso</w:t>
      </w:r>
      <w:r>
        <w:rPr>
          <w:rFonts w:ascii="Palatino Linotype" w:hAnsi="Palatino Linotype" w:cs="Arial"/>
          <w:szCs w:val="23"/>
        </w:rPr>
        <w:t>,</w:t>
      </w:r>
      <w:r w:rsidRPr="0063034E">
        <w:rPr>
          <w:rFonts w:ascii="Palatino Linotype" w:hAnsi="Palatino Linotype" w:cs="Arial"/>
          <w:szCs w:val="23"/>
        </w:rPr>
        <w:t xml:space="preserve"> ordenar la entrega de la información respecto a la respuesta </w:t>
      </w:r>
      <w:r>
        <w:rPr>
          <w:rFonts w:ascii="Palatino Linotype" w:hAnsi="Palatino Linotype" w:cs="Arial"/>
          <w:szCs w:val="23"/>
        </w:rPr>
        <w:t xml:space="preserve">emitida por </w:t>
      </w:r>
      <w:r w:rsidRPr="0063034E">
        <w:rPr>
          <w:rFonts w:ascii="Palatino Linotype" w:hAnsi="Palatino Linotype" w:cs="Arial"/>
          <w:szCs w:val="23"/>
        </w:rPr>
        <w:t xml:space="preserve">el </w:t>
      </w:r>
      <w:r w:rsidRPr="0063034E">
        <w:rPr>
          <w:rFonts w:ascii="Palatino Linotype" w:hAnsi="Palatino Linotype" w:cs="Arial"/>
          <w:b/>
          <w:szCs w:val="23"/>
        </w:rPr>
        <w:t>SUJETO</w:t>
      </w:r>
      <w:r w:rsidRPr="0063034E">
        <w:rPr>
          <w:rFonts w:ascii="Palatino Linotype" w:hAnsi="Palatino Linotype" w:cs="Arial"/>
          <w:szCs w:val="23"/>
        </w:rPr>
        <w:t xml:space="preserve"> </w:t>
      </w:r>
      <w:r w:rsidRPr="0063034E">
        <w:rPr>
          <w:rFonts w:ascii="Palatino Linotype" w:hAnsi="Palatino Linotype" w:cs="Arial"/>
          <w:b/>
          <w:szCs w:val="23"/>
        </w:rPr>
        <w:t>OBLIGADO</w:t>
      </w:r>
      <w:r>
        <w:rPr>
          <w:rFonts w:ascii="Palatino Linotype" w:hAnsi="Palatino Linotype" w:cs="Arial"/>
          <w:szCs w:val="23"/>
        </w:rPr>
        <w:t>.</w:t>
      </w:r>
    </w:p>
    <w:p w14:paraId="0CD51225" w14:textId="77777777" w:rsidR="00B741AA" w:rsidRDefault="00B741AA" w:rsidP="00B741AA">
      <w:pPr>
        <w:pStyle w:val="Prrafodelista"/>
        <w:tabs>
          <w:tab w:val="left" w:pos="426"/>
        </w:tabs>
        <w:spacing w:before="240" w:after="240" w:line="360" w:lineRule="auto"/>
        <w:ind w:left="0" w:right="51"/>
        <w:jc w:val="both"/>
        <w:rPr>
          <w:rFonts w:ascii="Palatino Linotype" w:hAnsi="Palatino Linotype"/>
          <w:color w:val="000000" w:themeColor="text1"/>
        </w:rPr>
      </w:pPr>
    </w:p>
    <w:p w14:paraId="6525CDC9" w14:textId="52DBBE27" w:rsidR="00B741AA" w:rsidRDefault="00B741AA" w:rsidP="00B741A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Asimismo, es vital referir que, </w:t>
      </w:r>
      <w:r w:rsidRPr="00D50187">
        <w:rPr>
          <w:rFonts w:ascii="Palatino Linotype" w:eastAsia="MS Mincho" w:hAnsi="Palatino Linotype" w:cs="Times New Roman"/>
        </w:rPr>
        <w:t xml:space="preserve">para actualizar el sobreseimiento de un recurso de revisión, el </w:t>
      </w:r>
      <w:r w:rsidRPr="00D50187">
        <w:rPr>
          <w:rFonts w:ascii="Palatino Linotype" w:eastAsia="MS Mincho" w:hAnsi="Palatino Linotype" w:cs="Times New Roman"/>
          <w:b/>
        </w:rPr>
        <w:t>SUJETO OBLIGADO</w:t>
      </w:r>
      <w:r w:rsidRPr="00D50187">
        <w:rPr>
          <w:rFonts w:ascii="Palatino Linotype" w:eastAsia="MS Mincho" w:hAnsi="Palatino Linotype" w:cs="Times New Roman"/>
        </w:rPr>
        <w:t xml:space="preserve"> puede entregar o completar la información al momento de rendir su informe justificado o</w:t>
      </w:r>
      <w:r>
        <w:rPr>
          <w:rFonts w:ascii="Palatino Linotype" w:eastAsia="MS Mincho" w:hAnsi="Palatino Linotype" w:cs="Times New Roman"/>
        </w:rPr>
        <w:t>,</w:t>
      </w:r>
      <w:r w:rsidRPr="00D50187">
        <w:rPr>
          <w:rFonts w:ascii="Palatino Linotype" w:eastAsia="MS Mincho" w:hAnsi="Palatino Linotype" w:cs="Times New Roman"/>
        </w:rPr>
        <w:t xml:space="preserve"> dentro de los siete días previstos para manifestar lo que a su derecho convenga</w:t>
      </w:r>
      <w:r w:rsidRPr="00D50187">
        <w:rPr>
          <w:rFonts w:ascii="Palatino Linotype" w:eastAsia="Calibri" w:hAnsi="Palatino Linotype" w:cs="Arial"/>
          <w:lang w:val="es-ES"/>
        </w:rPr>
        <w:t>, ofrecer pruebas y alegatos.</w:t>
      </w:r>
    </w:p>
    <w:p w14:paraId="548F3EC0" w14:textId="77777777" w:rsidR="00B741AA" w:rsidRDefault="00B741AA" w:rsidP="00B741AA">
      <w:pPr>
        <w:pStyle w:val="Prrafodelista"/>
        <w:tabs>
          <w:tab w:val="left" w:pos="426"/>
        </w:tabs>
        <w:spacing w:before="240" w:after="240" w:line="360" w:lineRule="auto"/>
        <w:ind w:left="0" w:right="51"/>
        <w:jc w:val="both"/>
        <w:rPr>
          <w:rFonts w:ascii="Palatino Linotype" w:hAnsi="Palatino Linotype"/>
          <w:color w:val="000000" w:themeColor="text1"/>
        </w:rPr>
      </w:pPr>
    </w:p>
    <w:p w14:paraId="25EE6835" w14:textId="4F5862E3" w:rsidR="00614DC5" w:rsidRDefault="00BB5D09"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Una vez establecido lo anterior</w:t>
      </w:r>
      <w:r w:rsidR="00241008">
        <w:rPr>
          <w:rFonts w:ascii="Palatino Linotype" w:hAnsi="Palatino Linotype"/>
          <w:color w:val="000000" w:themeColor="text1"/>
        </w:rPr>
        <w:t xml:space="preserve">, se aprecia que el </w:t>
      </w:r>
      <w:r>
        <w:rPr>
          <w:rFonts w:ascii="Palatino Linotype" w:hAnsi="Palatino Linotype"/>
          <w:color w:val="000000" w:themeColor="text1"/>
        </w:rPr>
        <w:t>ocho (08) de diciembre</w:t>
      </w:r>
      <w:r w:rsidR="00241008">
        <w:rPr>
          <w:rFonts w:ascii="Palatino Linotype" w:hAnsi="Palatino Linotype"/>
          <w:color w:val="000000" w:themeColor="text1"/>
        </w:rPr>
        <w:t xml:space="preserve"> de dos mil veintiuno, el </w:t>
      </w:r>
      <w:r w:rsidR="00241008">
        <w:rPr>
          <w:rFonts w:ascii="Palatino Linotype" w:hAnsi="Palatino Linotype"/>
          <w:b/>
          <w:color w:val="000000" w:themeColor="text1"/>
        </w:rPr>
        <w:t>SUJETO OBLIGADO</w:t>
      </w:r>
      <w:r w:rsidR="00241008">
        <w:rPr>
          <w:rFonts w:ascii="Palatino Linotype" w:hAnsi="Palatino Linotype"/>
          <w:color w:val="000000" w:themeColor="text1"/>
        </w:rPr>
        <w:t xml:space="preserve"> presentó el Acta de la </w:t>
      </w:r>
      <w:r>
        <w:rPr>
          <w:rFonts w:ascii="Palatino Linotype" w:hAnsi="Palatino Linotype"/>
          <w:color w:val="000000" w:themeColor="text1"/>
        </w:rPr>
        <w:t>Vigésima Séptima</w:t>
      </w:r>
      <w:r w:rsidR="00241008">
        <w:rPr>
          <w:rFonts w:ascii="Palatino Linotype" w:hAnsi="Palatino Linotype"/>
          <w:color w:val="000000" w:themeColor="text1"/>
        </w:rPr>
        <w:t xml:space="preserve"> Sesión Extraordinaria del Comité de Transparencia, celebrada el </w:t>
      </w:r>
      <w:r>
        <w:rPr>
          <w:rFonts w:ascii="Palatino Linotype" w:hAnsi="Palatino Linotype"/>
          <w:color w:val="000000" w:themeColor="text1"/>
        </w:rPr>
        <w:t>uno (01) de octubre</w:t>
      </w:r>
      <w:r w:rsidR="00241008">
        <w:rPr>
          <w:rFonts w:ascii="Palatino Linotype" w:hAnsi="Palatino Linotype"/>
          <w:color w:val="000000" w:themeColor="text1"/>
        </w:rPr>
        <w:t xml:space="preserve"> de dos mil veintiuno, en la cual, se confirmó la clasificación de información por reserva en razón de lo siguiente:</w:t>
      </w:r>
    </w:p>
    <w:p w14:paraId="69D3C33F" w14:textId="77777777" w:rsidR="00C90BFB" w:rsidRDefault="00241008" w:rsidP="00241008">
      <w:pPr>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C90BFB" w:rsidRPr="00C90BFB">
        <w:rPr>
          <w:rFonts w:ascii="Palatino Linotype" w:hAnsi="Palatino Linotype"/>
          <w:i/>
          <w:color w:val="000000" w:themeColor="text1"/>
          <w:sz w:val="22"/>
        </w:rPr>
        <w:t>Los artículos 104, de la Ley General de Transparencia y Acceso a la Información Pública y 129, de la Ley de Transparencia y Acceso a la Información Pública del Estado de México y Municipios, establecen que en la aplicación de la prueba de daño, el Sujeto Obligado deberá precisar las razones objetivas por las que la apertura de la información generaría una afectación, justificando que:</w:t>
      </w:r>
    </w:p>
    <w:p w14:paraId="7CEB5B8E" w14:textId="77777777" w:rsidR="00C90BFB" w:rsidRDefault="00C90BFB" w:rsidP="00C90BFB">
      <w:pPr>
        <w:tabs>
          <w:tab w:val="left" w:pos="426"/>
        </w:tabs>
        <w:spacing w:line="276" w:lineRule="auto"/>
        <w:ind w:left="1134" w:right="1134"/>
        <w:jc w:val="both"/>
        <w:rPr>
          <w:rFonts w:ascii="Palatino Linotype" w:hAnsi="Palatino Linotype"/>
          <w:i/>
          <w:color w:val="000000" w:themeColor="text1"/>
          <w:sz w:val="22"/>
        </w:rPr>
      </w:pPr>
      <w:r w:rsidRPr="00C90BFB">
        <w:rPr>
          <w:rFonts w:ascii="Palatino Linotype" w:hAnsi="Palatino Linotype"/>
          <w:i/>
          <w:color w:val="000000" w:themeColor="text1"/>
          <w:sz w:val="22"/>
        </w:rPr>
        <w:lastRenderedPageBreak/>
        <w:t>I. La divulgación de la información representa un riesgo real, demostrable e identificable del perjuicio significativo al interés público o a la seguridad pública;</w:t>
      </w:r>
    </w:p>
    <w:p w14:paraId="13E8D655" w14:textId="77777777" w:rsidR="00C90BFB" w:rsidRDefault="00C90BFB" w:rsidP="00C90BFB">
      <w:pPr>
        <w:tabs>
          <w:tab w:val="left" w:pos="426"/>
        </w:tabs>
        <w:spacing w:line="276" w:lineRule="auto"/>
        <w:ind w:left="1134" w:right="1134"/>
        <w:jc w:val="both"/>
        <w:rPr>
          <w:rFonts w:ascii="Palatino Linotype" w:hAnsi="Palatino Linotype"/>
          <w:i/>
          <w:color w:val="000000" w:themeColor="text1"/>
          <w:sz w:val="22"/>
        </w:rPr>
      </w:pPr>
      <w:r w:rsidRPr="00C90BFB">
        <w:rPr>
          <w:rFonts w:ascii="Palatino Linotype" w:hAnsi="Palatino Linotype"/>
          <w:i/>
          <w:color w:val="000000" w:themeColor="text1"/>
          <w:sz w:val="22"/>
        </w:rPr>
        <w:t>II. El riesgo de perjuicio que supondría la divulgación supera el interés público general de que se difunda;</w:t>
      </w:r>
    </w:p>
    <w:p w14:paraId="77565D71" w14:textId="66732955" w:rsidR="00C90BFB" w:rsidRDefault="00C90BFB" w:rsidP="00C90BFB">
      <w:pPr>
        <w:tabs>
          <w:tab w:val="left" w:pos="426"/>
        </w:tabs>
        <w:spacing w:line="276" w:lineRule="auto"/>
        <w:ind w:left="1134" w:right="1134"/>
        <w:jc w:val="both"/>
        <w:rPr>
          <w:rFonts w:ascii="Palatino Linotype" w:hAnsi="Palatino Linotype"/>
          <w:i/>
          <w:color w:val="000000" w:themeColor="text1"/>
          <w:sz w:val="22"/>
        </w:rPr>
      </w:pPr>
      <w:r w:rsidRPr="00C90BFB">
        <w:rPr>
          <w:rFonts w:ascii="Palatino Linotype" w:hAnsi="Palatino Linotype"/>
          <w:i/>
          <w:color w:val="000000" w:themeColor="text1"/>
          <w:sz w:val="22"/>
        </w:rPr>
        <w:t xml:space="preserve">III. La limitación se adecua al principio de proporcionalidad y representa el medio menos restrictivo disponible para evitar el perjuicio. </w:t>
      </w:r>
    </w:p>
    <w:p w14:paraId="3FEDFBAB" w14:textId="77777777" w:rsidR="00C90BFB" w:rsidRDefault="00C90BFB" w:rsidP="00241008">
      <w:pPr>
        <w:tabs>
          <w:tab w:val="left" w:pos="426"/>
        </w:tabs>
        <w:spacing w:line="276" w:lineRule="auto"/>
        <w:ind w:left="567" w:right="567"/>
        <w:jc w:val="both"/>
        <w:rPr>
          <w:rFonts w:ascii="Palatino Linotype" w:hAnsi="Palatino Linotype"/>
          <w:i/>
          <w:color w:val="000000" w:themeColor="text1"/>
          <w:sz w:val="22"/>
        </w:rPr>
      </w:pPr>
    </w:p>
    <w:p w14:paraId="4FF46AA6" w14:textId="52AC0473" w:rsidR="00C90BFB" w:rsidRPr="00C90BFB" w:rsidRDefault="00C90BFB" w:rsidP="00C90BFB">
      <w:pPr>
        <w:tabs>
          <w:tab w:val="left" w:pos="426"/>
        </w:tabs>
        <w:spacing w:line="276" w:lineRule="auto"/>
        <w:ind w:left="567" w:right="567"/>
        <w:jc w:val="center"/>
        <w:rPr>
          <w:rFonts w:ascii="Palatino Linotype" w:hAnsi="Palatino Linotype"/>
          <w:b/>
          <w:bCs/>
          <w:i/>
          <w:color w:val="000000" w:themeColor="text1"/>
          <w:sz w:val="22"/>
        </w:rPr>
      </w:pPr>
      <w:r w:rsidRPr="00C90BFB">
        <w:rPr>
          <w:rFonts w:ascii="Palatino Linotype" w:hAnsi="Palatino Linotype"/>
          <w:b/>
          <w:bCs/>
          <w:i/>
          <w:color w:val="000000" w:themeColor="text1"/>
          <w:sz w:val="22"/>
        </w:rPr>
        <w:t>I. La divulgación de la información representa un riesgo real, demostrable e identificable del perjuicio significativo al interés público o a la seguridad pública.</w:t>
      </w:r>
    </w:p>
    <w:p w14:paraId="60D12602" w14:textId="77777777" w:rsidR="00C90BFB" w:rsidRDefault="00C90BFB" w:rsidP="00241008">
      <w:pPr>
        <w:tabs>
          <w:tab w:val="left" w:pos="426"/>
        </w:tabs>
        <w:spacing w:line="276" w:lineRule="auto"/>
        <w:ind w:left="567" w:right="567"/>
        <w:jc w:val="both"/>
        <w:rPr>
          <w:rFonts w:ascii="Palatino Linotype" w:hAnsi="Palatino Linotype"/>
          <w:i/>
          <w:color w:val="000000" w:themeColor="text1"/>
          <w:sz w:val="22"/>
        </w:rPr>
      </w:pPr>
    </w:p>
    <w:p w14:paraId="51E5508B" w14:textId="77777777" w:rsidR="00C90BFB" w:rsidRDefault="00C90BFB" w:rsidP="00241008">
      <w:pPr>
        <w:tabs>
          <w:tab w:val="left" w:pos="426"/>
        </w:tabs>
        <w:spacing w:line="276" w:lineRule="auto"/>
        <w:ind w:left="567" w:right="567"/>
        <w:jc w:val="both"/>
        <w:rPr>
          <w:rFonts w:ascii="Palatino Linotype" w:hAnsi="Palatino Linotype"/>
          <w:i/>
          <w:color w:val="000000" w:themeColor="text1"/>
          <w:sz w:val="22"/>
        </w:rPr>
      </w:pPr>
      <w:r w:rsidRPr="00C90BFB">
        <w:rPr>
          <w:rFonts w:ascii="Palatino Linotype" w:hAnsi="Palatino Linotype"/>
          <w:i/>
          <w:color w:val="000000" w:themeColor="text1"/>
          <w:sz w:val="22"/>
        </w:rPr>
        <w:t xml:space="preserve">En el caso que nos ocupa, divulgar la información contenida en la carpeta auxiliar 331/2021, del Juzgado de Control de Tlalnepantla, México, así como la Medida de Protección Especializada 000261/2021, y el número medida de protección 000049/2021, representan un riesgo a la seguridad de la víctima u ofendido, toda vez que dicha medida se implementara cuando de manera justificada el ministerio público las solicite al juez de control, asimismo, para las personas imputadas, también se considera un riesgo ya que como cualquier persona tienen derecho a que se siga un procedimiento judicial en el que se les considere inocentes hasta en tanto la autoridad competente determine su responsabilidad en los delitos que se les imputan. En ese sentido, el perjuicio que se causaría es la seguridad de la víctima u ofendido, así como del debido proceso para el imputado, siendo que aún no se han demostrado en su totalidad la responsabilidad de los hechos, pues dicha carpeta auxiliar aún no ha causado estado </w:t>
      </w:r>
    </w:p>
    <w:p w14:paraId="3DEFAA4E" w14:textId="77777777" w:rsidR="00C90BFB" w:rsidRDefault="00C90BFB" w:rsidP="00241008">
      <w:pPr>
        <w:tabs>
          <w:tab w:val="left" w:pos="426"/>
        </w:tabs>
        <w:spacing w:line="276" w:lineRule="auto"/>
        <w:ind w:left="567" w:right="567"/>
        <w:jc w:val="both"/>
        <w:rPr>
          <w:rFonts w:ascii="Palatino Linotype" w:hAnsi="Palatino Linotype"/>
          <w:i/>
          <w:color w:val="000000" w:themeColor="text1"/>
          <w:sz w:val="22"/>
        </w:rPr>
      </w:pPr>
    </w:p>
    <w:p w14:paraId="7DD7DB26" w14:textId="77777777" w:rsidR="00C90BFB" w:rsidRDefault="00C90BFB" w:rsidP="00241008">
      <w:pPr>
        <w:tabs>
          <w:tab w:val="left" w:pos="426"/>
        </w:tabs>
        <w:spacing w:line="276" w:lineRule="auto"/>
        <w:ind w:left="567" w:right="567"/>
        <w:jc w:val="both"/>
        <w:rPr>
          <w:rFonts w:ascii="Palatino Linotype" w:hAnsi="Palatino Linotype"/>
          <w:i/>
          <w:color w:val="000000" w:themeColor="text1"/>
          <w:sz w:val="22"/>
        </w:rPr>
      </w:pPr>
      <w:r w:rsidRPr="00C90BFB">
        <w:rPr>
          <w:rFonts w:ascii="Palatino Linotype" w:hAnsi="Palatino Linotype"/>
          <w:i/>
          <w:color w:val="000000" w:themeColor="text1"/>
          <w:sz w:val="22"/>
        </w:rPr>
        <w:t xml:space="preserve">Es así </w:t>
      </w:r>
      <w:proofErr w:type="gramStart"/>
      <w:r w:rsidRPr="00C90BFB">
        <w:rPr>
          <w:rFonts w:ascii="Palatino Linotype" w:hAnsi="Palatino Linotype"/>
          <w:i/>
          <w:color w:val="000000" w:themeColor="text1"/>
          <w:sz w:val="22"/>
        </w:rPr>
        <w:t>que</w:t>
      </w:r>
      <w:proofErr w:type="gramEnd"/>
      <w:r w:rsidRPr="00C90BFB">
        <w:rPr>
          <w:rFonts w:ascii="Palatino Linotype" w:hAnsi="Palatino Linotype"/>
          <w:i/>
          <w:color w:val="000000" w:themeColor="text1"/>
          <w:sz w:val="22"/>
        </w:rPr>
        <w:t xml:space="preserve"> la entrega de la información de un expediente o carpeta que aún no se encuentra resuelto, hace evidente un riesgo real, demostrable e identificable, con relación al interés público, de conformidad con lo siguiente: </w:t>
      </w:r>
    </w:p>
    <w:p w14:paraId="44E138C1" w14:textId="77777777" w:rsidR="00C90BFB" w:rsidRDefault="00C90BFB" w:rsidP="00241008">
      <w:pPr>
        <w:tabs>
          <w:tab w:val="left" w:pos="426"/>
        </w:tabs>
        <w:spacing w:line="276" w:lineRule="auto"/>
        <w:ind w:left="567" w:right="567"/>
        <w:jc w:val="both"/>
        <w:rPr>
          <w:rFonts w:ascii="Palatino Linotype" w:hAnsi="Palatino Linotype"/>
          <w:i/>
          <w:color w:val="000000" w:themeColor="text1"/>
          <w:sz w:val="22"/>
        </w:rPr>
      </w:pPr>
    </w:p>
    <w:p w14:paraId="51EDF29C" w14:textId="77777777" w:rsidR="00C90BFB" w:rsidRDefault="00C90BFB" w:rsidP="00241008">
      <w:pPr>
        <w:tabs>
          <w:tab w:val="left" w:pos="426"/>
        </w:tabs>
        <w:spacing w:line="276" w:lineRule="auto"/>
        <w:ind w:left="567" w:right="567"/>
        <w:jc w:val="both"/>
        <w:rPr>
          <w:rFonts w:ascii="Palatino Linotype" w:hAnsi="Palatino Linotype"/>
          <w:i/>
          <w:color w:val="000000" w:themeColor="text1"/>
          <w:sz w:val="22"/>
        </w:rPr>
      </w:pPr>
      <w:r w:rsidRPr="00C90BFB">
        <w:rPr>
          <w:rFonts w:ascii="Palatino Linotype" w:hAnsi="Palatino Linotype"/>
          <w:b/>
          <w:bCs/>
          <w:i/>
          <w:color w:val="000000" w:themeColor="text1"/>
          <w:sz w:val="22"/>
        </w:rPr>
        <w:t>Riesgo real.</w:t>
      </w:r>
      <w:r w:rsidRPr="00C90BFB">
        <w:rPr>
          <w:rFonts w:ascii="Palatino Linotype" w:hAnsi="Palatino Linotype"/>
          <w:i/>
          <w:color w:val="000000" w:themeColor="text1"/>
          <w:sz w:val="22"/>
        </w:rPr>
        <w:t xml:space="preserve"> La entrega de la información solicitada contiene los nombre(s) de las victimas u ofendidos así como, de la persona que presumiblemente han cometido un hecho delictuoso; por lo que proporcionar dicha información pone en riesgo real la seguridad de las víctimas u ofendidos, toda vez que son las medidas de protección idóneas para preservar su integridad física, patrimonial y psicológica, de igual forma su publicación pondría en evidencia la existencia de un juicio penal en contra de las </w:t>
      </w:r>
      <w:r w:rsidRPr="00C90BFB">
        <w:rPr>
          <w:rFonts w:ascii="Palatino Linotype" w:hAnsi="Palatino Linotype"/>
          <w:i/>
          <w:color w:val="000000" w:themeColor="text1"/>
          <w:sz w:val="22"/>
        </w:rPr>
        <w:lastRenderedPageBreak/>
        <w:t xml:space="preserve">personas en las que no se tiene acreditada su responsabilidad penal, además con la divulgación de la información se podría prejuzgar a la persona sin que exista una resolución que hasta el momento acredite la participación o, en su caso, culpabilidad, con lo que no solo se afecta su imagen sino que se vulnera el derecho del debido proceso. </w:t>
      </w:r>
    </w:p>
    <w:p w14:paraId="68174818" w14:textId="77777777" w:rsidR="00C90BFB" w:rsidRDefault="00C90BFB" w:rsidP="00241008">
      <w:pPr>
        <w:tabs>
          <w:tab w:val="left" w:pos="426"/>
        </w:tabs>
        <w:spacing w:line="276" w:lineRule="auto"/>
        <w:ind w:left="567" w:right="567"/>
        <w:jc w:val="both"/>
        <w:rPr>
          <w:rFonts w:ascii="Palatino Linotype" w:hAnsi="Palatino Linotype"/>
          <w:i/>
          <w:color w:val="000000" w:themeColor="text1"/>
          <w:sz w:val="22"/>
        </w:rPr>
      </w:pPr>
    </w:p>
    <w:p w14:paraId="0409CB08" w14:textId="77777777" w:rsidR="00C90BFB" w:rsidRDefault="00C90BFB" w:rsidP="00241008">
      <w:pPr>
        <w:tabs>
          <w:tab w:val="left" w:pos="426"/>
        </w:tabs>
        <w:spacing w:line="276" w:lineRule="auto"/>
        <w:ind w:left="567" w:right="567"/>
        <w:jc w:val="both"/>
        <w:rPr>
          <w:rFonts w:ascii="Palatino Linotype" w:hAnsi="Palatino Linotype"/>
          <w:i/>
          <w:color w:val="000000" w:themeColor="text1"/>
          <w:sz w:val="22"/>
        </w:rPr>
      </w:pPr>
      <w:r w:rsidRPr="00C90BFB">
        <w:rPr>
          <w:rFonts w:ascii="Palatino Linotype" w:hAnsi="Palatino Linotype"/>
          <w:b/>
          <w:bCs/>
          <w:i/>
          <w:color w:val="000000" w:themeColor="text1"/>
          <w:sz w:val="22"/>
        </w:rPr>
        <w:t>Riesgo demostrable.</w:t>
      </w:r>
      <w:r w:rsidRPr="00C90BFB">
        <w:rPr>
          <w:rFonts w:ascii="Palatino Linotype" w:hAnsi="Palatino Linotype"/>
          <w:i/>
          <w:color w:val="000000" w:themeColor="text1"/>
          <w:sz w:val="22"/>
        </w:rPr>
        <w:t xml:space="preserve"> En el mismo sentido, proporcionar información en la que aparecen las víctimas u ofendidos y los presuntos responsables de la comisión de hechos delictuosos que aún no han sido acreditados, no solo violenta la presunción de inocencia en el proceso que se trata, sino la buena conducción del proceso y la seguridad de los primeros mencionados, por lo que dar a conocer información puede afectar el debido proceso y el esclarecimiento de los hechos. </w:t>
      </w:r>
    </w:p>
    <w:p w14:paraId="5809F2BC" w14:textId="77777777" w:rsidR="00C90BFB" w:rsidRDefault="00C90BFB" w:rsidP="00241008">
      <w:pPr>
        <w:tabs>
          <w:tab w:val="left" w:pos="426"/>
        </w:tabs>
        <w:spacing w:line="276" w:lineRule="auto"/>
        <w:ind w:left="567" w:right="567"/>
        <w:jc w:val="both"/>
        <w:rPr>
          <w:rFonts w:ascii="Palatino Linotype" w:hAnsi="Palatino Linotype"/>
          <w:i/>
          <w:color w:val="000000" w:themeColor="text1"/>
          <w:sz w:val="22"/>
        </w:rPr>
      </w:pPr>
    </w:p>
    <w:p w14:paraId="64109816" w14:textId="77777777" w:rsidR="00C90BFB" w:rsidRDefault="00C90BFB" w:rsidP="00241008">
      <w:pPr>
        <w:tabs>
          <w:tab w:val="left" w:pos="426"/>
        </w:tabs>
        <w:spacing w:line="276" w:lineRule="auto"/>
        <w:ind w:left="567" w:right="567"/>
        <w:jc w:val="both"/>
        <w:rPr>
          <w:rFonts w:ascii="Palatino Linotype" w:hAnsi="Palatino Linotype"/>
          <w:i/>
          <w:color w:val="000000" w:themeColor="text1"/>
          <w:sz w:val="22"/>
        </w:rPr>
      </w:pPr>
      <w:r w:rsidRPr="00C90BFB">
        <w:rPr>
          <w:rFonts w:ascii="Palatino Linotype" w:hAnsi="Palatino Linotype"/>
          <w:b/>
          <w:bCs/>
          <w:i/>
          <w:color w:val="000000" w:themeColor="text1"/>
          <w:sz w:val="22"/>
        </w:rPr>
        <w:t>Riesgo identificable.</w:t>
      </w:r>
      <w:r w:rsidRPr="00C90BFB">
        <w:rPr>
          <w:rFonts w:ascii="Palatino Linotype" w:hAnsi="Palatino Linotype"/>
          <w:i/>
          <w:color w:val="000000" w:themeColor="text1"/>
          <w:sz w:val="22"/>
        </w:rPr>
        <w:t xml:space="preserve"> Entregar la información relacionada con la carpeta auxiliar 331/2021, del Juzgado de Control de Tlalnepantla, México, así como la Medida de Protección Especializada 000261/2021, y el número medida de protección 19/08/23 000049/2021, implican daños a la integridad física, patrimonial y psicológica de las victimas u ofendidos, así como vicios en el desahogo de las actuaciones o diligencias que se van a realizar, sin dejar de considerar los derechos humanos de las personas implicadas, que se derivan del debido proceso, los cuales serán vulnerados, además que en términos del artículo 1º, párrafo tercero de nuestra Carta Magna, todas las autoridades están obligadas a promover, respetar, proteger y garantizar los derechos humanos de conformidad con los principios de universalidad, interdependencia, indivisibilidad y progresividad. </w:t>
      </w:r>
    </w:p>
    <w:p w14:paraId="1162680D" w14:textId="77777777" w:rsidR="00C90BFB" w:rsidRDefault="00C90BFB" w:rsidP="00241008">
      <w:pPr>
        <w:tabs>
          <w:tab w:val="left" w:pos="426"/>
        </w:tabs>
        <w:spacing w:line="276" w:lineRule="auto"/>
        <w:ind w:left="567" w:right="567"/>
        <w:jc w:val="both"/>
        <w:rPr>
          <w:rFonts w:ascii="Palatino Linotype" w:hAnsi="Palatino Linotype"/>
          <w:i/>
          <w:color w:val="000000" w:themeColor="text1"/>
          <w:sz w:val="22"/>
        </w:rPr>
      </w:pPr>
    </w:p>
    <w:p w14:paraId="017DE78C" w14:textId="3F212015" w:rsidR="00C90BFB" w:rsidRPr="00C90BFB" w:rsidRDefault="00C90BFB" w:rsidP="00C90BFB">
      <w:pPr>
        <w:tabs>
          <w:tab w:val="left" w:pos="426"/>
        </w:tabs>
        <w:spacing w:line="276" w:lineRule="auto"/>
        <w:ind w:left="567" w:right="567"/>
        <w:jc w:val="center"/>
        <w:rPr>
          <w:rFonts w:ascii="Palatino Linotype" w:hAnsi="Palatino Linotype"/>
          <w:b/>
          <w:bCs/>
          <w:i/>
          <w:color w:val="000000" w:themeColor="text1"/>
          <w:sz w:val="22"/>
        </w:rPr>
      </w:pPr>
      <w:r w:rsidRPr="00C90BFB">
        <w:rPr>
          <w:rFonts w:ascii="Palatino Linotype" w:hAnsi="Palatino Linotype"/>
          <w:b/>
          <w:bCs/>
          <w:i/>
          <w:color w:val="000000" w:themeColor="text1"/>
          <w:sz w:val="22"/>
        </w:rPr>
        <w:t>II. El riesgo de perjuicio que supondría la divulgación supera el interés público general de que se difunda.</w:t>
      </w:r>
    </w:p>
    <w:p w14:paraId="6F4181E5" w14:textId="77777777" w:rsidR="00C90BFB" w:rsidRDefault="00C90BFB" w:rsidP="00241008">
      <w:pPr>
        <w:tabs>
          <w:tab w:val="left" w:pos="426"/>
        </w:tabs>
        <w:spacing w:line="276" w:lineRule="auto"/>
        <w:ind w:left="567" w:right="567"/>
        <w:jc w:val="both"/>
        <w:rPr>
          <w:rFonts w:ascii="Palatino Linotype" w:hAnsi="Palatino Linotype"/>
          <w:i/>
          <w:color w:val="000000" w:themeColor="text1"/>
          <w:sz w:val="22"/>
        </w:rPr>
      </w:pPr>
    </w:p>
    <w:p w14:paraId="35F48A0F" w14:textId="77777777" w:rsidR="00C90BFB" w:rsidRDefault="00C90BFB" w:rsidP="00241008">
      <w:pPr>
        <w:tabs>
          <w:tab w:val="left" w:pos="426"/>
        </w:tabs>
        <w:spacing w:line="276" w:lineRule="auto"/>
        <w:ind w:left="567" w:right="567"/>
        <w:jc w:val="both"/>
        <w:rPr>
          <w:rFonts w:ascii="Palatino Linotype" w:hAnsi="Palatino Linotype"/>
          <w:i/>
          <w:color w:val="000000" w:themeColor="text1"/>
          <w:sz w:val="22"/>
        </w:rPr>
      </w:pPr>
      <w:r w:rsidRPr="00C90BFB">
        <w:rPr>
          <w:rFonts w:ascii="Palatino Linotype" w:hAnsi="Palatino Linotype"/>
          <w:i/>
          <w:color w:val="000000" w:themeColor="text1"/>
          <w:sz w:val="22"/>
        </w:rPr>
        <w:t xml:space="preserve">Para ponderar los intereses en conflicto, es importante discernir el significado de interés público, con el de interés privado, por lo que el Diccionario Jurídico Mexicano del Instituto de Investigaciones Jurídicas, señala que se entiende por interés público “conjunto de pretensiones relacionadas con las necesidades colectivas de los miembros de una comunidad y protegidas mediante la intervención directa y permanente del estado”, para el caso específico consiste en garantizar la conducción o los derechos del debido proceso en los procedimientos judiciales, entendiéndose como tal, al conjunto de formalidades esenciales que deben observarse en cualquier proceso jurisdiccional, lo que </w:t>
      </w:r>
      <w:r w:rsidRPr="00C90BFB">
        <w:rPr>
          <w:rFonts w:ascii="Palatino Linotype" w:hAnsi="Palatino Linotype"/>
          <w:i/>
          <w:color w:val="000000" w:themeColor="text1"/>
          <w:sz w:val="22"/>
        </w:rPr>
        <w:lastRenderedPageBreak/>
        <w:t xml:space="preserve">se traduce en la obligación del estado a garantizar una eficaz impartición de justicia a sus gobernados, al margen de la legalidad e imparcialidad en sus determinaciones. En cuanto al interés privado, se encuentra “constituido por pretensiones que se satisfacen únicamente para beneficio de determinados sujetos”, en este orden de ideas concierne al ejercicio del derecho de acceso a la información pública que atañe a todo gobernado, es decir, el interés particular a ser informado, que también constituye un derecho constitucional previsto en el artículo 6º de nuestra Carta Magna y de la Constitución Política del Estado Libre y Soberano de México en el artículo 5°. </w:t>
      </w:r>
    </w:p>
    <w:p w14:paraId="093AE26C" w14:textId="77777777" w:rsidR="00C90BFB" w:rsidRDefault="00C90BFB" w:rsidP="00241008">
      <w:pPr>
        <w:tabs>
          <w:tab w:val="left" w:pos="426"/>
        </w:tabs>
        <w:spacing w:line="276" w:lineRule="auto"/>
        <w:ind w:left="567" w:right="567"/>
        <w:jc w:val="both"/>
        <w:rPr>
          <w:rFonts w:ascii="Palatino Linotype" w:hAnsi="Palatino Linotype"/>
          <w:i/>
          <w:color w:val="000000" w:themeColor="text1"/>
          <w:sz w:val="22"/>
        </w:rPr>
      </w:pPr>
    </w:p>
    <w:p w14:paraId="1458EE84" w14:textId="77777777" w:rsidR="00C90BFB" w:rsidRDefault="00C90BFB" w:rsidP="00241008">
      <w:pPr>
        <w:tabs>
          <w:tab w:val="left" w:pos="426"/>
        </w:tabs>
        <w:spacing w:line="276" w:lineRule="auto"/>
        <w:ind w:left="567" w:right="567"/>
        <w:jc w:val="both"/>
        <w:rPr>
          <w:rFonts w:ascii="Palatino Linotype" w:hAnsi="Palatino Linotype"/>
          <w:i/>
          <w:color w:val="000000" w:themeColor="text1"/>
          <w:sz w:val="22"/>
        </w:rPr>
      </w:pPr>
      <w:r w:rsidRPr="00C90BFB">
        <w:rPr>
          <w:rFonts w:ascii="Palatino Linotype" w:hAnsi="Palatino Linotype"/>
          <w:i/>
          <w:color w:val="000000" w:themeColor="text1"/>
          <w:sz w:val="22"/>
        </w:rPr>
        <w:t xml:space="preserve">En este sentido, existe un conflicto entre el interés público y el particular, toda vez que el primero, de aspecto colectivo, tiene como propósito garantizar el eficaz acceso a la justicia al margen de la legalidad y la objetividad en sus determinaciones, así como el respeto y observancia a los derechos del debido proceso. En el segundo, un interés personal que no va más allá del interés de un particular, de conocer la carpeta auxiliar que se trata, lo cual puede vulnerar la seguridad de las víctimas y en su caso generar una percepción inequívoca de la realidad de la conducta presumiblemente atribuida, bajo estos argumentos, considerando la ponderación de los conflictos de intereses, bajo la perspectiva de esta autoridad, prevalece que el interés colectivo, consistente en garantizar la eficaz impartición de justicia, bajo los principios de seguridad, legalidad e imparcialidad en sus determinaciones, el cual tiene un mayor peso que el interés particular de tener acceso a la información; o bien, dicho de otra manera, la afectación a los derechos colectivos es más trascendente que la afectación a los derechos de una persona. </w:t>
      </w:r>
    </w:p>
    <w:p w14:paraId="7FE0BA96" w14:textId="77777777" w:rsidR="00C90BFB" w:rsidRDefault="00C90BFB" w:rsidP="00241008">
      <w:pPr>
        <w:tabs>
          <w:tab w:val="left" w:pos="426"/>
        </w:tabs>
        <w:spacing w:line="276" w:lineRule="auto"/>
        <w:ind w:left="567" w:right="567"/>
        <w:jc w:val="both"/>
        <w:rPr>
          <w:rFonts w:ascii="Palatino Linotype" w:hAnsi="Palatino Linotype"/>
          <w:i/>
          <w:color w:val="000000" w:themeColor="text1"/>
          <w:sz w:val="22"/>
        </w:rPr>
      </w:pPr>
    </w:p>
    <w:p w14:paraId="53CB84F7" w14:textId="77777777" w:rsidR="00C90BFB" w:rsidRDefault="00C90BFB" w:rsidP="00241008">
      <w:pPr>
        <w:tabs>
          <w:tab w:val="left" w:pos="426"/>
        </w:tabs>
        <w:spacing w:line="276" w:lineRule="auto"/>
        <w:ind w:left="567" w:right="567"/>
        <w:jc w:val="both"/>
        <w:rPr>
          <w:rFonts w:ascii="Palatino Linotype" w:hAnsi="Palatino Linotype"/>
          <w:i/>
          <w:color w:val="000000" w:themeColor="text1"/>
          <w:sz w:val="22"/>
        </w:rPr>
      </w:pPr>
      <w:r w:rsidRPr="00C90BFB">
        <w:rPr>
          <w:rFonts w:ascii="Palatino Linotype" w:hAnsi="Palatino Linotype"/>
          <w:i/>
          <w:color w:val="000000" w:themeColor="text1"/>
          <w:sz w:val="22"/>
        </w:rPr>
        <w:t xml:space="preserve">Aunado a ello, la publicación de información contenida en la carpeta auxiliar 331/2021, del Juzgado de Control de Tlalnepantla, México, así como la Medida de Protección Especializada 000261/2021, y el número medida de protección 000049/2021, se encuentran sub judice, quiere decir que la determinación está en proceso para que se establezca la responsabilidad penal de las personas imputadas, así como dar a conocer la información podría originar una percepción inequívoca de la realidad de la conducta presumible atribuida, además, en el procedimiento también existen otras personas involucradas como lo son las víctimas u ofendidos, en cuyo caso con la publicidad de la información podría generarse algún acto de represalia para que declaren de una u otra manera o que ponga en riesgo su vida, motivos por los que se considera que la seguridad, así como el debido proceso tienen prioridad respecto del derecho de acceso a la </w:t>
      </w:r>
      <w:r w:rsidRPr="00C90BFB">
        <w:rPr>
          <w:rFonts w:ascii="Palatino Linotype" w:hAnsi="Palatino Linotype"/>
          <w:i/>
          <w:color w:val="000000" w:themeColor="text1"/>
          <w:sz w:val="22"/>
        </w:rPr>
        <w:lastRenderedPageBreak/>
        <w:t xml:space="preserve">información del solicitante, pues solo se limitará de manera temporal hasta en tanto haya causado estado. </w:t>
      </w:r>
    </w:p>
    <w:p w14:paraId="6B01B790" w14:textId="77777777" w:rsidR="00C90BFB" w:rsidRDefault="00C90BFB" w:rsidP="00241008">
      <w:pPr>
        <w:tabs>
          <w:tab w:val="left" w:pos="426"/>
        </w:tabs>
        <w:spacing w:line="276" w:lineRule="auto"/>
        <w:ind w:left="567" w:right="567"/>
        <w:jc w:val="both"/>
        <w:rPr>
          <w:rFonts w:ascii="Palatino Linotype" w:hAnsi="Palatino Linotype"/>
          <w:i/>
          <w:color w:val="000000" w:themeColor="text1"/>
          <w:sz w:val="22"/>
        </w:rPr>
      </w:pPr>
    </w:p>
    <w:p w14:paraId="65A12039" w14:textId="441B694F" w:rsidR="00C90BFB" w:rsidRPr="00C90BFB" w:rsidRDefault="00C90BFB" w:rsidP="00C90BFB">
      <w:pPr>
        <w:tabs>
          <w:tab w:val="left" w:pos="426"/>
        </w:tabs>
        <w:spacing w:line="276" w:lineRule="auto"/>
        <w:ind w:left="567" w:right="567"/>
        <w:jc w:val="center"/>
        <w:rPr>
          <w:rFonts w:ascii="Palatino Linotype" w:hAnsi="Palatino Linotype"/>
          <w:b/>
          <w:bCs/>
          <w:i/>
          <w:color w:val="000000" w:themeColor="text1"/>
          <w:sz w:val="22"/>
        </w:rPr>
      </w:pPr>
      <w:r w:rsidRPr="00C90BFB">
        <w:rPr>
          <w:rFonts w:ascii="Palatino Linotype" w:hAnsi="Palatino Linotype"/>
          <w:b/>
          <w:bCs/>
          <w:i/>
          <w:color w:val="000000" w:themeColor="text1"/>
          <w:sz w:val="22"/>
        </w:rPr>
        <w:t>III. La limitación se adecua al principio de proporcionalidad y representa el medio menos restrictivo disponible para evitar el perjuicio.</w:t>
      </w:r>
    </w:p>
    <w:p w14:paraId="43C3A846" w14:textId="77777777" w:rsidR="00C90BFB" w:rsidRDefault="00C90BFB" w:rsidP="00241008">
      <w:pPr>
        <w:tabs>
          <w:tab w:val="left" w:pos="426"/>
        </w:tabs>
        <w:spacing w:line="276" w:lineRule="auto"/>
        <w:ind w:left="567" w:right="567"/>
        <w:jc w:val="both"/>
        <w:rPr>
          <w:rFonts w:ascii="Palatino Linotype" w:hAnsi="Palatino Linotype"/>
          <w:i/>
          <w:color w:val="000000" w:themeColor="text1"/>
          <w:sz w:val="22"/>
        </w:rPr>
      </w:pPr>
    </w:p>
    <w:p w14:paraId="2AFEB866" w14:textId="77777777" w:rsidR="00C90BFB" w:rsidRDefault="00C90BFB" w:rsidP="00241008">
      <w:pPr>
        <w:tabs>
          <w:tab w:val="left" w:pos="426"/>
        </w:tabs>
        <w:spacing w:line="276" w:lineRule="auto"/>
        <w:ind w:left="567" w:right="567"/>
        <w:jc w:val="both"/>
        <w:rPr>
          <w:rFonts w:ascii="Palatino Linotype" w:hAnsi="Palatino Linotype"/>
          <w:i/>
          <w:color w:val="000000" w:themeColor="text1"/>
          <w:sz w:val="22"/>
        </w:rPr>
      </w:pPr>
      <w:r w:rsidRPr="00C90BFB">
        <w:rPr>
          <w:rFonts w:ascii="Palatino Linotype" w:hAnsi="Palatino Linotype"/>
          <w:i/>
          <w:color w:val="000000" w:themeColor="text1"/>
          <w:sz w:val="22"/>
        </w:rPr>
        <w:t xml:space="preserve">La limitación al acceso de la información objeto de la presente clasificación solo será hasta en tanto cause estado, por lo que una vez concluido, será pública en su versión pública en atención a la protección de los datos personales que contenga. </w:t>
      </w:r>
    </w:p>
    <w:p w14:paraId="3952947A" w14:textId="77777777" w:rsidR="00C90BFB" w:rsidRDefault="00C90BFB" w:rsidP="00241008">
      <w:pPr>
        <w:tabs>
          <w:tab w:val="left" w:pos="426"/>
        </w:tabs>
        <w:spacing w:line="276" w:lineRule="auto"/>
        <w:ind w:left="567" w:right="567"/>
        <w:jc w:val="both"/>
        <w:rPr>
          <w:rFonts w:ascii="Palatino Linotype" w:hAnsi="Palatino Linotype"/>
          <w:i/>
          <w:color w:val="000000" w:themeColor="text1"/>
          <w:sz w:val="22"/>
        </w:rPr>
      </w:pPr>
    </w:p>
    <w:p w14:paraId="779CFAAE" w14:textId="77777777" w:rsidR="00C90BFB" w:rsidRDefault="00C90BFB" w:rsidP="00241008">
      <w:pPr>
        <w:tabs>
          <w:tab w:val="left" w:pos="426"/>
        </w:tabs>
        <w:spacing w:line="276" w:lineRule="auto"/>
        <w:ind w:left="567" w:right="567"/>
        <w:jc w:val="both"/>
        <w:rPr>
          <w:rFonts w:ascii="Palatino Linotype" w:hAnsi="Palatino Linotype"/>
          <w:i/>
          <w:color w:val="000000" w:themeColor="text1"/>
          <w:sz w:val="22"/>
        </w:rPr>
      </w:pPr>
      <w:r w:rsidRPr="00C90BFB">
        <w:rPr>
          <w:rFonts w:ascii="Palatino Linotype" w:hAnsi="Palatino Linotype"/>
          <w:i/>
          <w:color w:val="000000" w:themeColor="text1"/>
          <w:sz w:val="22"/>
        </w:rPr>
        <w:t xml:space="preserve">En este tenor, al momento en que haya causado estado la carpeta auxiliar 331/2021, del Juzgado de Control de Tlalnepantla, México, así como la Medida de Protección Especializada 000261/2021, y el número medida de protección 000049/2021, esta será pública, pues se encuentra en trámite y por tanto se solicita se clasifique como reservada por un periodo máximo de sesenta días naturales, prorrogables hasta por treinta días. </w:t>
      </w:r>
    </w:p>
    <w:p w14:paraId="16412FE1" w14:textId="77777777" w:rsidR="00C90BFB" w:rsidRDefault="00C90BFB" w:rsidP="00241008">
      <w:pPr>
        <w:tabs>
          <w:tab w:val="left" w:pos="426"/>
        </w:tabs>
        <w:spacing w:line="276" w:lineRule="auto"/>
        <w:ind w:left="567" w:right="567"/>
        <w:jc w:val="both"/>
        <w:rPr>
          <w:rFonts w:ascii="Palatino Linotype" w:hAnsi="Palatino Linotype"/>
          <w:i/>
          <w:color w:val="000000" w:themeColor="text1"/>
          <w:sz w:val="22"/>
        </w:rPr>
      </w:pPr>
    </w:p>
    <w:p w14:paraId="6AE52042" w14:textId="5C49CCC3" w:rsidR="00C90BFB" w:rsidRDefault="00C90BFB" w:rsidP="00241008">
      <w:pPr>
        <w:tabs>
          <w:tab w:val="left" w:pos="426"/>
        </w:tabs>
        <w:spacing w:line="276" w:lineRule="auto"/>
        <w:ind w:left="567" w:right="567"/>
        <w:jc w:val="both"/>
        <w:rPr>
          <w:rFonts w:ascii="Palatino Linotype" w:hAnsi="Palatino Linotype"/>
          <w:i/>
          <w:color w:val="000000" w:themeColor="text1"/>
          <w:sz w:val="22"/>
        </w:rPr>
      </w:pPr>
      <w:r w:rsidRPr="00C90BFB">
        <w:rPr>
          <w:rFonts w:ascii="Palatino Linotype" w:hAnsi="Palatino Linotype"/>
          <w:i/>
          <w:color w:val="000000" w:themeColor="text1"/>
          <w:sz w:val="22"/>
        </w:rPr>
        <w:t>Toda vez, que la publicidad de la carpeta auxiliar 331/2021, del Juzgado de Control de Tlalnepantla, México, así como la Medida de Protección Especializada 000261/2021, y el número medida de protección 000049/2021 en el estado procesal en el que se encuentran, vulnera la seguridad y los principios del debido proceso y de presunción de inocencia, pues como lo señalan los artículos 12 y 13 del Código Nacional de Procedimientos Penales, el proceso deberá ser sustanciado de manera imparcial y con apego estricto a los derechos humanos previstos en la Constitución, los Tratados y las leyes que de ellos emanen, considerando que toda persona se presume inocente y será tratada como tal en todas las etapas del procedimiento, mientras no se declare su responsabilidad mediante sentencia emitida por el Órgano Jurisdiccional.</w:t>
      </w:r>
    </w:p>
    <w:p w14:paraId="6C00C72F" w14:textId="77777777" w:rsidR="00C90BFB" w:rsidRDefault="00C90BFB" w:rsidP="00241008">
      <w:pPr>
        <w:tabs>
          <w:tab w:val="left" w:pos="426"/>
        </w:tabs>
        <w:spacing w:line="276" w:lineRule="auto"/>
        <w:ind w:left="567" w:right="567"/>
        <w:jc w:val="both"/>
        <w:rPr>
          <w:rFonts w:ascii="Palatino Linotype" w:hAnsi="Palatino Linotype"/>
          <w:i/>
          <w:color w:val="000000" w:themeColor="text1"/>
          <w:sz w:val="22"/>
        </w:rPr>
      </w:pPr>
    </w:p>
    <w:p w14:paraId="1E06711C" w14:textId="08656BEC" w:rsidR="00664E62" w:rsidRDefault="00C90BFB" w:rsidP="00241008">
      <w:pPr>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Ahora bien,</w:t>
      </w:r>
      <w:r w:rsidR="00664E62">
        <w:rPr>
          <w:rFonts w:ascii="Palatino Linotype" w:hAnsi="Palatino Linotype"/>
          <w:i/>
          <w:color w:val="000000" w:themeColor="text1"/>
          <w:sz w:val="22"/>
        </w:rPr>
        <w:t xml:space="preserve"> </w:t>
      </w:r>
      <w:r w:rsidR="00664E62" w:rsidRPr="00664E62">
        <w:rPr>
          <w:rFonts w:ascii="Palatino Linotype" w:hAnsi="Palatino Linotype"/>
          <w:i/>
          <w:color w:val="000000" w:themeColor="text1"/>
          <w:sz w:val="22"/>
        </w:rPr>
        <w:t xml:space="preserve">en cumplimiento a lo dispuesto por el numeral Trigésimo Tercero de los Lineamientos Generales en Materia de Clasificación y Desclasificación de la Información, así como para la Elaboración de Versiones Públicas (en lo sucesivo Lineamientos), se determina lo siguiente: </w:t>
      </w:r>
    </w:p>
    <w:p w14:paraId="135FA380"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p>
    <w:p w14:paraId="182120B1" w14:textId="49EFE637" w:rsidR="00664E62" w:rsidRPr="00664E62" w:rsidRDefault="00664E62" w:rsidP="00664E62">
      <w:pPr>
        <w:tabs>
          <w:tab w:val="left" w:pos="426"/>
        </w:tabs>
        <w:spacing w:line="276" w:lineRule="auto"/>
        <w:ind w:left="567" w:right="567"/>
        <w:jc w:val="center"/>
        <w:rPr>
          <w:rFonts w:ascii="Palatino Linotype" w:hAnsi="Palatino Linotype"/>
          <w:b/>
          <w:bCs/>
          <w:i/>
          <w:color w:val="000000" w:themeColor="text1"/>
          <w:sz w:val="22"/>
        </w:rPr>
      </w:pPr>
      <w:r w:rsidRPr="00664E62">
        <w:rPr>
          <w:rFonts w:ascii="Palatino Linotype" w:hAnsi="Palatino Linotype"/>
          <w:b/>
          <w:bCs/>
          <w:i/>
          <w:color w:val="000000" w:themeColor="text1"/>
          <w:sz w:val="22"/>
        </w:rPr>
        <w:t xml:space="preserve">I. Se deberá citar la fracción y, en su caso, la causal aplicable del artículo 113, de la Ley General, vinculándola con el Lineamiento específico del presente </w:t>
      </w:r>
      <w:r w:rsidRPr="00664E62">
        <w:rPr>
          <w:rFonts w:ascii="Palatino Linotype" w:hAnsi="Palatino Linotype"/>
          <w:b/>
          <w:bCs/>
          <w:i/>
          <w:color w:val="000000" w:themeColor="text1"/>
          <w:sz w:val="22"/>
        </w:rPr>
        <w:lastRenderedPageBreak/>
        <w:t>ordenamiento y, cuando corresponda, el supuesto normativo que expresamente le otorga el carácter de información reservada.</w:t>
      </w:r>
    </w:p>
    <w:p w14:paraId="2080F626"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p>
    <w:p w14:paraId="72E818B4"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r w:rsidRPr="00664E62">
        <w:rPr>
          <w:rFonts w:ascii="Palatino Linotype" w:hAnsi="Palatino Linotype"/>
          <w:i/>
          <w:color w:val="000000" w:themeColor="text1"/>
          <w:sz w:val="22"/>
        </w:rPr>
        <w:t xml:space="preserve"> Las fracciones aplicables en la presente clasificación lo son X y XI del artículo 113 de la Ley General de Transparencia y Acceso a la Información Pública, en concordancia con las fracciones VI, VIII y X, del artículo 140, de la Ley de Transparencia y Acceso a la Información Pública del Estado de México y Municipios, así como los criterios Vigésimo noveno y Trigésimo de los Lineamientos Generales en Materia de Clasificación y Desclasificación de la Información, toda vez que la carpeta auxiliar 331/2021, del Juzgado de Control de Tlalnepantla, México, así como la Medida de Protección Especializada 000261/2021, y el número medida de protección 000049/2021, se tratan de un procedimiento que se encuentra en trámite, por lo que entregar la información contenida en él podría vulnerar la debida conducción del procedimiento. </w:t>
      </w:r>
    </w:p>
    <w:p w14:paraId="5D7B950A"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p>
    <w:p w14:paraId="6023D3A7" w14:textId="6CD4EAC5" w:rsidR="00664E62" w:rsidRPr="00664E62" w:rsidRDefault="00664E62" w:rsidP="00664E62">
      <w:pPr>
        <w:tabs>
          <w:tab w:val="left" w:pos="426"/>
        </w:tabs>
        <w:spacing w:line="276" w:lineRule="auto"/>
        <w:ind w:left="567" w:right="567"/>
        <w:jc w:val="center"/>
        <w:rPr>
          <w:rFonts w:ascii="Palatino Linotype" w:hAnsi="Palatino Linotype"/>
          <w:b/>
          <w:bCs/>
          <w:i/>
          <w:color w:val="000000" w:themeColor="text1"/>
          <w:sz w:val="22"/>
        </w:rPr>
      </w:pPr>
      <w:r w:rsidRPr="00664E62">
        <w:rPr>
          <w:rFonts w:ascii="Palatino Linotype" w:hAnsi="Palatino Linotype"/>
          <w:b/>
          <w:bCs/>
          <w:i/>
          <w:color w:val="000000" w:themeColor="text1"/>
          <w:sz w:val="22"/>
        </w:rPr>
        <w:t>II. 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14:paraId="735DB425"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p>
    <w:p w14:paraId="0331635A"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r w:rsidRPr="00664E62">
        <w:rPr>
          <w:rFonts w:ascii="Palatino Linotype" w:hAnsi="Palatino Linotype"/>
          <w:i/>
          <w:color w:val="000000" w:themeColor="text1"/>
          <w:sz w:val="22"/>
        </w:rPr>
        <w:t xml:space="preserve">Para ponderar los intereses en conflicto, es importante discernir el significado de interés público, con el de interés privado, por lo que el Diccionario Jurídico Mexicano del Instituto de Investigaciones Jurídicas, señala que se entiende por interés público “conjunto de pretensiones relacionadas con las necesidades colectivas de los miembros de una comunidad y protegidas mediante la intervención directa y permanente del estado”, para el caso específico consiste en garantizar la conducción o los derechos del debido proceso en los procedimientos judiciales, entendiéndose como tal, al conjunto de formalidades esenciales que deben observarse en cualquier proceso jurisdiccional, lo que se traduce en la obligación del estado a garantizar una eficaz impartición de justicia a sus gobernados, al margen de la legalidad e imparcialidad en sus determinaciones. En cuanto al interés privado, se encuentra “constituido por pretensiones que se satisfacen únicamente para beneficio de determinados sujetos”, en este orden de ideas concierne al ejercicio del derecho de acceso a la información pública que atañe a todo gobernado, es decir, el interés particular a ser informado, que también constituye un derecho constitucional previsto en el artículo 6º de nuestra Carta Magna y de la Constitución Política del Estado Libre y Soberano de México en el artículo 5°. </w:t>
      </w:r>
    </w:p>
    <w:p w14:paraId="2BBFB2B8"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p>
    <w:p w14:paraId="2AE198BD"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r w:rsidRPr="00664E62">
        <w:rPr>
          <w:rFonts w:ascii="Palatino Linotype" w:hAnsi="Palatino Linotype"/>
          <w:i/>
          <w:color w:val="000000" w:themeColor="text1"/>
          <w:sz w:val="22"/>
        </w:rPr>
        <w:t xml:space="preserve">En este sentido, existe un conflicto entre el interés público y el particular, toda vez que el primero, de aspecto colectivo, tiene como propósito garantizar el eficaz acceso a la justicia al margen de la legalidad y la objetividad en sus determinaciones, así como el respeto y observancia a los derechos del debido proceso. En el segundo, un interés personal que no va más allá del interés de un particular, de conocer la carpeta auxiliar que se trata, lo cual puede vulnerar la seguridad de las víctimas y en su caso generar una percepción inequívoca de la realidad de la conducta presumiblemente atribuida, bajo estos argumentos, considerando la ponderación de los conflictos de intereses, bajo la perspectiva de esta autoridad, prevalece que el interés colectivo, consistente en garantizar la eficaz impartición de justicia, bajo los principios de seguridad, legalidad e imparcialidad en sus determinaciones, el cual tiene un mayor peso que el interés particular de tener acceso a la información; o bien, dicho de otra manera, la afectación a los derechos colectivos es más trascendente que la afectación a los derechos de una persona. </w:t>
      </w:r>
    </w:p>
    <w:p w14:paraId="35A1F7EC"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p>
    <w:p w14:paraId="1CEF1C39"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r w:rsidRPr="00664E62">
        <w:rPr>
          <w:rFonts w:ascii="Palatino Linotype" w:hAnsi="Palatino Linotype"/>
          <w:i/>
          <w:color w:val="000000" w:themeColor="text1"/>
          <w:sz w:val="22"/>
        </w:rPr>
        <w:t xml:space="preserve">Aunado a ello, la publicación de información contenida en la carpeta auxiliar 331/2021, del Juzgado de Control de Tlalnepantla, México, así como la Medida de Protección Especializada 000261/2021, y el número medida de protección 000049/2021, se encuentran sub judice, quiere decir que la determinación está en proceso para que se establezca la responsabilidad penal de las personas imputadas, así como dar a conocer la información podría originar una percepción inequívoca de la realidad de la conducta presumible atribuida, además, en el procedimiento también existen otras personas involucradas como lo son las víctimas u ofendidos, en cuyo caso con la publicidad de la información podría generarse algún acto de represalia para que declaren de una u otra manera o que ponga en riesgo su vida, motivos por los que se considera que la seguridad, así como el debido proceso tienen prioridad respecto del derecho de acceso a la información del solicitante, pues solo se limitará de manera temporal hasta en tanto haya causado estado. </w:t>
      </w:r>
    </w:p>
    <w:p w14:paraId="3E1A6B38"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p>
    <w:p w14:paraId="30665523" w14:textId="1855EE29" w:rsidR="00664E62" w:rsidRPr="00664E62" w:rsidRDefault="00664E62" w:rsidP="00664E62">
      <w:pPr>
        <w:tabs>
          <w:tab w:val="left" w:pos="426"/>
        </w:tabs>
        <w:spacing w:line="276" w:lineRule="auto"/>
        <w:ind w:left="567" w:right="567"/>
        <w:jc w:val="center"/>
        <w:rPr>
          <w:rFonts w:ascii="Palatino Linotype" w:hAnsi="Palatino Linotype"/>
          <w:b/>
          <w:bCs/>
          <w:i/>
          <w:color w:val="000000" w:themeColor="text1"/>
          <w:sz w:val="22"/>
        </w:rPr>
      </w:pPr>
      <w:r w:rsidRPr="00664E62">
        <w:rPr>
          <w:rFonts w:ascii="Palatino Linotype" w:hAnsi="Palatino Linotype"/>
          <w:b/>
          <w:bCs/>
          <w:i/>
          <w:color w:val="000000" w:themeColor="text1"/>
          <w:sz w:val="22"/>
        </w:rPr>
        <w:t>III. Se debe de acreditar el vínculo entre la difusión de la información y la afectación del interés jurídico tutelado de que se trate.</w:t>
      </w:r>
    </w:p>
    <w:p w14:paraId="170E3D64"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p>
    <w:p w14:paraId="66FAB169"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r w:rsidRPr="00664E62">
        <w:rPr>
          <w:rFonts w:ascii="Palatino Linotype" w:hAnsi="Palatino Linotype"/>
          <w:i/>
          <w:color w:val="000000" w:themeColor="text1"/>
          <w:sz w:val="22"/>
        </w:rPr>
        <w:t xml:space="preserve">La relación entre la difusión de la información y la afectación del interés jurídico tutelado en la carpeta auxiliar 331/2021, del Juzgado de Control de Tlalnepantla, México, así </w:t>
      </w:r>
      <w:r w:rsidRPr="00664E62">
        <w:rPr>
          <w:rFonts w:ascii="Palatino Linotype" w:hAnsi="Palatino Linotype"/>
          <w:i/>
          <w:color w:val="000000" w:themeColor="text1"/>
          <w:sz w:val="22"/>
        </w:rPr>
        <w:lastRenderedPageBreak/>
        <w:t xml:space="preserve">como la Medida de Protección Especializada 000261/2021, y el número medida de protección 000049/2021, existe en virtud que el procedimiento se encuentra sin causar estado, por lo que su publicación incurre de manera directa y negativa en la obligación del estado a garantizar una eficaz impartición de justicia a sus gobernados, bajo los principios de legalidad e imparcialidad en sus determinaciones, particularmente en la seguridad de las víctimas y de los principios del debido proceso y presunción de inocencia, en especial el segundo, pues dichas personas tienen derecho a que se les considere inocentes hasta en tanto se determine lo contrario. </w:t>
      </w:r>
    </w:p>
    <w:p w14:paraId="33E9700D"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p>
    <w:p w14:paraId="4C560B63" w14:textId="751ED814" w:rsidR="00664E62" w:rsidRPr="00664E62" w:rsidRDefault="00664E62" w:rsidP="00664E62">
      <w:pPr>
        <w:tabs>
          <w:tab w:val="left" w:pos="426"/>
        </w:tabs>
        <w:spacing w:line="276" w:lineRule="auto"/>
        <w:ind w:left="567" w:right="567"/>
        <w:jc w:val="center"/>
        <w:rPr>
          <w:rFonts w:ascii="Palatino Linotype" w:hAnsi="Palatino Linotype"/>
          <w:b/>
          <w:bCs/>
          <w:i/>
          <w:color w:val="000000" w:themeColor="text1"/>
          <w:sz w:val="22"/>
        </w:rPr>
      </w:pPr>
      <w:r w:rsidRPr="00664E62">
        <w:rPr>
          <w:rFonts w:ascii="Palatino Linotype" w:hAnsi="Palatino Linotype"/>
          <w:b/>
          <w:bCs/>
          <w:i/>
          <w:color w:val="000000" w:themeColor="text1"/>
          <w:sz w:val="22"/>
        </w:rPr>
        <w:t>IV. Precisar las razones objetivas por las que la apertura de la información generaría una afectación, a través de los elementos de un riesgo real, demostrable e identificable.</w:t>
      </w:r>
    </w:p>
    <w:p w14:paraId="3DD024C1"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p>
    <w:p w14:paraId="5A4D8473"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r w:rsidRPr="00664E62">
        <w:rPr>
          <w:rFonts w:ascii="Palatino Linotype" w:hAnsi="Palatino Linotype"/>
          <w:i/>
          <w:color w:val="000000" w:themeColor="text1"/>
          <w:sz w:val="22"/>
        </w:rPr>
        <w:t xml:space="preserve">En el caso que nos ocupa, divulgar la información contenida en la carpeta auxiliar 331/2021, del Juzgado de Control de Tlalnepantla, México, así como la Medida de Protección Especializada 000261/2021, y el número medida de protección 000049/2021, representan un riesgo a la seguridad de la víctima u ofendido, toda vez que dicha medida se implementara cuando de manera justificada el ministerio público las solicite al juez de control, asimismo, para las personas imputadas, también se considera un riesgo ya que como cualquier persona tienen derecho a que se siga un procedimiento judicial en el que se les considere inocentes hasta en tanto la autoridad competente determine su responsabilidad en los delitos que se les imputan. En ese sentido, el perjuicio que se causaría es la seguridad de la víctima u ofendido, así como del debido proceso para el imputado, siendo que aún no se han demostrado en su totalidad la responsabilidad de los hechos, pues dicha carpeta auxiliar 331/2021, del Juzgado de Control de Tlalnepantla, México, así como la Medida de Protección Especializada 000261/2021, y el número medida de protección 000049/2021 aún no han causado estado </w:t>
      </w:r>
    </w:p>
    <w:p w14:paraId="0D801609"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p>
    <w:p w14:paraId="2E227A43" w14:textId="6ADF244A"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r w:rsidRPr="00664E62">
        <w:rPr>
          <w:rFonts w:ascii="Palatino Linotype" w:hAnsi="Palatino Linotype"/>
          <w:i/>
          <w:color w:val="000000" w:themeColor="text1"/>
          <w:sz w:val="22"/>
        </w:rPr>
        <w:t xml:space="preserve">Es así </w:t>
      </w:r>
      <w:proofErr w:type="gramStart"/>
      <w:r w:rsidRPr="00664E62">
        <w:rPr>
          <w:rFonts w:ascii="Palatino Linotype" w:hAnsi="Palatino Linotype"/>
          <w:i/>
          <w:color w:val="000000" w:themeColor="text1"/>
          <w:sz w:val="22"/>
        </w:rPr>
        <w:t>que</w:t>
      </w:r>
      <w:proofErr w:type="gramEnd"/>
      <w:r w:rsidRPr="00664E62">
        <w:rPr>
          <w:rFonts w:ascii="Palatino Linotype" w:hAnsi="Palatino Linotype"/>
          <w:i/>
          <w:color w:val="000000" w:themeColor="text1"/>
          <w:sz w:val="22"/>
        </w:rPr>
        <w:t xml:space="preserve"> la entrega de la información de un expediente o carpeta que aún no se encuentra resuelto, hace evidente un riesgo real, demostrable e identificable, con relación al interés público, de conformidad con lo siguiente: </w:t>
      </w:r>
    </w:p>
    <w:p w14:paraId="0946CC92"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p>
    <w:p w14:paraId="01CCB7E2"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r w:rsidRPr="00664E62">
        <w:rPr>
          <w:rFonts w:ascii="Palatino Linotype" w:hAnsi="Palatino Linotype"/>
          <w:b/>
          <w:bCs/>
          <w:i/>
          <w:color w:val="000000" w:themeColor="text1"/>
          <w:sz w:val="22"/>
        </w:rPr>
        <w:t>Riesgo real.</w:t>
      </w:r>
      <w:r w:rsidRPr="00664E62">
        <w:rPr>
          <w:rFonts w:ascii="Palatino Linotype" w:hAnsi="Palatino Linotype"/>
          <w:i/>
          <w:color w:val="000000" w:themeColor="text1"/>
          <w:sz w:val="22"/>
        </w:rPr>
        <w:t xml:space="preserve"> La entrega de la información solicitada contiene los nombre(s) de las victimas u ofendidos así como, de la persona que presumiblemente han cometido un hecho delictuoso; por lo que proporcionar dicha información pone en riesgo real la </w:t>
      </w:r>
      <w:r w:rsidRPr="00664E62">
        <w:rPr>
          <w:rFonts w:ascii="Palatino Linotype" w:hAnsi="Palatino Linotype"/>
          <w:i/>
          <w:color w:val="000000" w:themeColor="text1"/>
          <w:sz w:val="22"/>
        </w:rPr>
        <w:lastRenderedPageBreak/>
        <w:t xml:space="preserve">seguridad de las víctimas u ofendidos, toda vez que son las medidas de protección idóneas para preservar su integridad física, patrimonial y psicológica, de igual forma su publicación pondría en evidencia la existencia de un juicio penal en contra de las personas en las que no se tiene acreditada su responsabilidad penal, además con la divulgación de la información se podría prejuzgar a la persona sin que exista una resolución que hasta el momento acredite la participación o, en su caso, culpabilidad, con lo que no solo se afecta su imagen sino que se vulnera el derecho del debido proceso. </w:t>
      </w:r>
    </w:p>
    <w:p w14:paraId="7B16D3AD"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p>
    <w:p w14:paraId="176B239D" w14:textId="25B71113"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r w:rsidRPr="00664E62">
        <w:rPr>
          <w:rFonts w:ascii="Palatino Linotype" w:hAnsi="Palatino Linotype"/>
          <w:b/>
          <w:bCs/>
          <w:i/>
          <w:color w:val="000000" w:themeColor="text1"/>
          <w:sz w:val="22"/>
        </w:rPr>
        <w:t>Riesgo demostrable.</w:t>
      </w:r>
      <w:r w:rsidRPr="00664E62">
        <w:rPr>
          <w:rFonts w:ascii="Palatino Linotype" w:hAnsi="Palatino Linotype"/>
          <w:i/>
          <w:color w:val="000000" w:themeColor="text1"/>
          <w:sz w:val="22"/>
        </w:rPr>
        <w:t xml:space="preserve"> En el mismo sentido, proporcionar información en la que aparecen las víctimas u ofendidos y los presuntos responsables de la comisión de hechos delictuosos que aún no han sido acreditados, no solo violenta la presunción de inocencia en el proceso que se trata, sino la buena conducción del proceso y la seguridad de los primeros mencionados, por lo que dar a conocer información puede afectar el debido proceso y el esclarecimiento de los hechos. </w:t>
      </w:r>
    </w:p>
    <w:p w14:paraId="75198F60"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p>
    <w:p w14:paraId="1978961A"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r w:rsidRPr="00664E62">
        <w:rPr>
          <w:rFonts w:ascii="Palatino Linotype" w:hAnsi="Palatino Linotype"/>
          <w:b/>
          <w:bCs/>
          <w:i/>
          <w:color w:val="000000" w:themeColor="text1"/>
          <w:sz w:val="22"/>
        </w:rPr>
        <w:t>Riesgo identificable.</w:t>
      </w:r>
      <w:r w:rsidRPr="00664E62">
        <w:rPr>
          <w:rFonts w:ascii="Palatino Linotype" w:hAnsi="Palatino Linotype"/>
          <w:i/>
          <w:color w:val="000000" w:themeColor="text1"/>
          <w:sz w:val="22"/>
        </w:rPr>
        <w:t xml:space="preserve"> Entregar la información relacionada con la carpeta auxiliar 331/2021, del Juzgado de Control de Tlalnepantla, México, así como la Medida de Protección Especializada 000261/2021, y el número medida de protección 000049/2021, implican daños a la integridad física, patrimonial y psicológica de las victimas u ofendidos, así como vicios en el desahogo de las actuaciones o diligencias que se van a realizar, sin dejar de considerar los derechos humanos de las personas implicadas, que se derivan del debido proceso, los cuales serán vulnerados, además que en términos del artículo 1º, párrafo tercero de nuestra Carta Magna, todas las autoridades están obligadas a promover, respetar, proteger y garantizar los derechos humanos de conformidad con los principios de universalidad, interdependencia, indivisibilidad y progresividad. </w:t>
      </w:r>
    </w:p>
    <w:p w14:paraId="598ED23F"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p>
    <w:p w14:paraId="33E2D8CB" w14:textId="1381A5BB" w:rsidR="00664E62" w:rsidRPr="00664E62" w:rsidRDefault="00664E62" w:rsidP="00664E62">
      <w:pPr>
        <w:tabs>
          <w:tab w:val="left" w:pos="426"/>
        </w:tabs>
        <w:spacing w:line="276" w:lineRule="auto"/>
        <w:ind w:left="567" w:right="567"/>
        <w:jc w:val="center"/>
        <w:rPr>
          <w:rFonts w:ascii="Palatino Linotype" w:hAnsi="Palatino Linotype"/>
          <w:b/>
          <w:bCs/>
          <w:i/>
          <w:color w:val="000000" w:themeColor="text1"/>
          <w:sz w:val="22"/>
        </w:rPr>
      </w:pPr>
      <w:r w:rsidRPr="00664E62">
        <w:rPr>
          <w:rFonts w:ascii="Palatino Linotype" w:hAnsi="Palatino Linotype"/>
          <w:b/>
          <w:bCs/>
          <w:i/>
          <w:color w:val="000000" w:themeColor="text1"/>
          <w:sz w:val="22"/>
        </w:rPr>
        <w:t>V. En la motivación de la clasificación, el sujeto obligado deberá acreditar las circunstancias de modo, tiempo y lugar del daño.</w:t>
      </w:r>
    </w:p>
    <w:p w14:paraId="40F85FD8"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p>
    <w:p w14:paraId="29B3D064"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r w:rsidRPr="00664E62">
        <w:rPr>
          <w:rFonts w:ascii="Palatino Linotype" w:hAnsi="Palatino Linotype"/>
          <w:i/>
          <w:color w:val="000000" w:themeColor="text1"/>
          <w:sz w:val="22"/>
        </w:rPr>
        <w:t xml:space="preserve">La entrega de la carpeta auxiliar 331/2021, del Juzgado de Control de Tlalnepantla, México, así como la Medida de Protección Especializada 000261/2021, y el número medida de protección 000049/2021, (modo) como se ha indicado, atentaría contra la seguridad de las víctimas u ofendidos, toda vez que son las medidas de protección idóneas para preservar su integridad física, patrimonial y psicológica, de igual forma su </w:t>
      </w:r>
      <w:r w:rsidRPr="00664E62">
        <w:rPr>
          <w:rFonts w:ascii="Palatino Linotype" w:hAnsi="Palatino Linotype"/>
          <w:i/>
          <w:color w:val="000000" w:themeColor="text1"/>
          <w:sz w:val="22"/>
        </w:rPr>
        <w:lastRenderedPageBreak/>
        <w:t xml:space="preserve">publicación pondría en evidencia la existencia de un juicio penal en contra de las personas en las que no se tiene acreditada su responsabilidad penal, lo que a su vez vulneraría el debido proceso, afectando directamente el procedimiento con la clara transgresión del interés público de realizar los procesos con legalidad, toda vez que la carpeta objeto de la clasificación se encuentra en trámite; (tiempo) por lo que el daño ocurriría en el tiempo actual, es decir, al momento de permitir el acceso a una carpeta que no ha causado estado, misma en la que no se ha llegado a la verdad de los hechos y, en su caso, sancionar la conducta penal, así como reparar el daño de la víctima y/u ofendidos, por consiguiente el tiempo de su entrega se realizará una vez concluido y que haya causado estado; consecuentemente, dicha afectación se materializaría en el Distrito Judicial de Tlalnepantla, ámbito territorial en que se ejercen esos derechos (lugar). </w:t>
      </w:r>
    </w:p>
    <w:p w14:paraId="440B98CB"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p>
    <w:p w14:paraId="4BADA6AE" w14:textId="7E21697C" w:rsidR="00664E62" w:rsidRPr="00664E62" w:rsidRDefault="00664E62" w:rsidP="00664E62">
      <w:pPr>
        <w:tabs>
          <w:tab w:val="left" w:pos="426"/>
        </w:tabs>
        <w:spacing w:line="276" w:lineRule="auto"/>
        <w:ind w:left="567" w:right="567"/>
        <w:jc w:val="center"/>
        <w:rPr>
          <w:rFonts w:ascii="Palatino Linotype" w:hAnsi="Palatino Linotype"/>
          <w:b/>
          <w:bCs/>
          <w:i/>
          <w:color w:val="000000" w:themeColor="text1"/>
          <w:sz w:val="22"/>
        </w:rPr>
      </w:pPr>
      <w:r w:rsidRPr="00664E62">
        <w:rPr>
          <w:rFonts w:ascii="Palatino Linotype" w:hAnsi="Palatino Linotype"/>
          <w:b/>
          <w:bCs/>
          <w:i/>
          <w:color w:val="000000" w:themeColor="text1"/>
          <w:sz w:val="22"/>
        </w:rPr>
        <w:t>VI. 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14:paraId="3806F63E"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p>
    <w:p w14:paraId="02622BD8"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r w:rsidRPr="00664E62">
        <w:rPr>
          <w:rFonts w:ascii="Palatino Linotype" w:hAnsi="Palatino Linotype"/>
          <w:i/>
          <w:color w:val="000000" w:themeColor="text1"/>
          <w:sz w:val="22"/>
        </w:rPr>
        <w:t xml:space="preserve">Por lo mencionado, se considera que las causales que restringen en menor medida el acceso a la información que se trata, es la prevista en las fracciones VI, VIII y X, del artículo 140, de la Ley de Transparencia y Acceso a la Información Pública del Estado de México y Municipios, así como los criterios Vigésimo noveno y Trigésimo de los Lineamientos, este último establece de manera puntual que se considerará como información reservada aquella que vulnere la conducción de los expedientes judiciales o de los procedimientos administrativos seguidos en forma de juicio, que </w:t>
      </w:r>
      <w:r w:rsidRPr="00664E62">
        <w:rPr>
          <w:rFonts w:ascii="Palatino Linotype" w:hAnsi="Palatino Linotype"/>
          <w:b/>
          <w:bCs/>
          <w:i/>
          <w:color w:val="000000" w:themeColor="text1"/>
          <w:sz w:val="22"/>
        </w:rPr>
        <w:t>no hayan causado estado</w:t>
      </w:r>
      <w:r w:rsidRPr="00664E62">
        <w:rPr>
          <w:rFonts w:ascii="Palatino Linotype" w:hAnsi="Palatino Linotype"/>
          <w:i/>
          <w:color w:val="000000" w:themeColor="text1"/>
          <w:sz w:val="22"/>
        </w:rPr>
        <w:t xml:space="preserve">. </w:t>
      </w:r>
    </w:p>
    <w:p w14:paraId="184DCC93"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p>
    <w:p w14:paraId="5954F1B3"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r w:rsidRPr="00664E62">
        <w:rPr>
          <w:rFonts w:ascii="Palatino Linotype" w:hAnsi="Palatino Linotype"/>
          <w:i/>
          <w:color w:val="000000" w:themeColor="text1"/>
          <w:sz w:val="22"/>
        </w:rPr>
        <w:t xml:space="preserve">La limitación al acceso de la información objeto de la presente clasificación solo será hasta en tanto causen estado, por lo que una vez concluido, será pública en su versión pública en atención a la protección de los datos personales que contenga. </w:t>
      </w:r>
    </w:p>
    <w:p w14:paraId="0598417F"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p>
    <w:p w14:paraId="75F29C58"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r w:rsidRPr="00664E62">
        <w:rPr>
          <w:rFonts w:ascii="Palatino Linotype" w:hAnsi="Palatino Linotype"/>
          <w:i/>
          <w:color w:val="000000" w:themeColor="text1"/>
          <w:sz w:val="22"/>
        </w:rPr>
        <w:t xml:space="preserve">En este tenor, al momento en que haya causado estado la carpeta auxiliar 331/2021, del Juzgado de Control de Tlalnepantla, México, así como la Medida de Protección Especializada 000261/2021, y el número medida de protección 000049/2021, esta será pública, pues se encuentra en trámite y por tanto se solicita se clasifique como reservada por un periodo máximo de sesenta días naturales, prorrogables hasta por treinta días. </w:t>
      </w:r>
    </w:p>
    <w:p w14:paraId="71656C7D"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p>
    <w:p w14:paraId="293E0E9C"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r w:rsidRPr="00664E62">
        <w:rPr>
          <w:rFonts w:ascii="Palatino Linotype" w:hAnsi="Palatino Linotype"/>
          <w:i/>
          <w:color w:val="000000" w:themeColor="text1"/>
          <w:sz w:val="22"/>
        </w:rPr>
        <w:t xml:space="preserve">Toda vez, que la publicidad de la carpeta auxiliar 331/2021, del Juzgado de Control de Tlalnepantla, México, así como la Medida de Protección Especializada 000261/2021, y el número medida de protección 000049/2021, en el estado procesal en el que se encuentran, vulnera la seguridad y los principios del debido proceso y de presunción de inocencia, pues como lo señalan los artículos 12 y 13 del Código Nacional de Procedimientos Penales, el proceso deberá ser sustanciado de manera imparcial y con apego estricto a los derechos humanos previstos en la Constitución, los Tratados y las leyes que de ellos emanen, considerando que toda persona se presume inocente y será tratada como tal en todas las etapas del procedimiento, mientras no se declare su responsabilidad mediante sentencia emitida por el Órgano Jurisdiccional. </w:t>
      </w:r>
    </w:p>
    <w:p w14:paraId="7B39ABAA" w14:textId="77777777" w:rsidR="00664E62" w:rsidRDefault="00664E62" w:rsidP="00241008">
      <w:pPr>
        <w:tabs>
          <w:tab w:val="left" w:pos="426"/>
        </w:tabs>
        <w:spacing w:line="276" w:lineRule="auto"/>
        <w:ind w:left="567" w:right="567"/>
        <w:jc w:val="both"/>
        <w:rPr>
          <w:rFonts w:ascii="Palatino Linotype" w:hAnsi="Palatino Linotype"/>
          <w:i/>
          <w:color w:val="000000" w:themeColor="text1"/>
          <w:sz w:val="22"/>
        </w:rPr>
      </w:pPr>
    </w:p>
    <w:p w14:paraId="64EF3728" w14:textId="77777777" w:rsidR="000D6E37" w:rsidRDefault="00664E62" w:rsidP="00241008">
      <w:pPr>
        <w:tabs>
          <w:tab w:val="left" w:pos="426"/>
        </w:tabs>
        <w:spacing w:line="276" w:lineRule="auto"/>
        <w:ind w:left="567" w:right="567"/>
        <w:jc w:val="both"/>
        <w:rPr>
          <w:rFonts w:ascii="Palatino Linotype" w:hAnsi="Palatino Linotype"/>
          <w:i/>
          <w:color w:val="000000" w:themeColor="text1"/>
          <w:sz w:val="22"/>
        </w:rPr>
      </w:pPr>
      <w:r w:rsidRPr="00664E62">
        <w:rPr>
          <w:rFonts w:ascii="Palatino Linotype" w:hAnsi="Palatino Linotype"/>
          <w:i/>
          <w:color w:val="000000" w:themeColor="text1"/>
          <w:sz w:val="22"/>
        </w:rPr>
        <w:t xml:space="preserve">En cuanto al plazo que se debe esperar para que la información sea pública se estima pertinente </w:t>
      </w:r>
      <w:r w:rsidRPr="000D6E37">
        <w:rPr>
          <w:rFonts w:ascii="Palatino Linotype" w:hAnsi="Palatino Linotype"/>
          <w:b/>
          <w:bCs/>
          <w:i/>
          <w:color w:val="000000" w:themeColor="text1"/>
          <w:sz w:val="22"/>
        </w:rPr>
        <w:t>su reserva total por el plazo de noventa días naturales</w:t>
      </w:r>
      <w:r w:rsidRPr="00664E62">
        <w:rPr>
          <w:rFonts w:ascii="Palatino Linotype" w:hAnsi="Palatino Linotype"/>
          <w:i/>
          <w:color w:val="000000" w:themeColor="text1"/>
          <w:sz w:val="22"/>
        </w:rPr>
        <w:t xml:space="preserve">, razón por la cual, resulta adecuado y proporcional para la protección del interés público, tratándose de procedimientos que aún no concluyen y, por ende, no cuentan con una determinación final susceptible de causar estado. </w:t>
      </w:r>
    </w:p>
    <w:p w14:paraId="263C1DF7" w14:textId="77777777" w:rsidR="000D6E37" w:rsidRDefault="000D6E37" w:rsidP="00241008">
      <w:pPr>
        <w:tabs>
          <w:tab w:val="left" w:pos="426"/>
        </w:tabs>
        <w:spacing w:line="276" w:lineRule="auto"/>
        <w:ind w:left="567" w:right="567"/>
        <w:jc w:val="both"/>
        <w:rPr>
          <w:rFonts w:ascii="Palatino Linotype" w:hAnsi="Palatino Linotype"/>
          <w:i/>
          <w:color w:val="000000" w:themeColor="text1"/>
          <w:sz w:val="22"/>
        </w:rPr>
      </w:pPr>
    </w:p>
    <w:p w14:paraId="1CE30237" w14:textId="4823F35D" w:rsidR="00BB5D09" w:rsidRDefault="00664E62" w:rsidP="00241008">
      <w:pPr>
        <w:tabs>
          <w:tab w:val="left" w:pos="426"/>
        </w:tabs>
        <w:spacing w:line="276" w:lineRule="auto"/>
        <w:ind w:left="567" w:right="567"/>
        <w:jc w:val="both"/>
        <w:rPr>
          <w:rFonts w:ascii="Palatino Linotype" w:hAnsi="Palatino Linotype"/>
          <w:i/>
          <w:color w:val="000000" w:themeColor="text1"/>
          <w:sz w:val="22"/>
        </w:rPr>
      </w:pPr>
      <w:r w:rsidRPr="00664E62">
        <w:rPr>
          <w:rFonts w:ascii="Palatino Linotype" w:hAnsi="Palatino Linotype"/>
          <w:i/>
          <w:color w:val="000000" w:themeColor="text1"/>
          <w:sz w:val="22"/>
        </w:rPr>
        <w:t xml:space="preserve">Una vez analizados los argumentos anteriores, es viable clasificar la carpeta auxiliar 331/2021, del Juzgado de Control de Tlalnepantla, México, así como la Medida de Protección Especializada 000261/2021, y el número medida de protección 000049/2021, como información </w:t>
      </w:r>
      <w:r w:rsidRPr="000D6E37">
        <w:rPr>
          <w:rFonts w:ascii="Palatino Linotype" w:hAnsi="Palatino Linotype"/>
          <w:b/>
          <w:bCs/>
          <w:i/>
          <w:color w:val="000000" w:themeColor="text1"/>
          <w:sz w:val="22"/>
        </w:rPr>
        <w:t>RESERVADA</w:t>
      </w:r>
      <w:r w:rsidRPr="00664E62">
        <w:rPr>
          <w:rFonts w:ascii="Palatino Linotype" w:hAnsi="Palatino Linotype"/>
          <w:i/>
          <w:color w:val="000000" w:themeColor="text1"/>
          <w:sz w:val="22"/>
        </w:rPr>
        <w:t xml:space="preserve"> por un plazo tres meses o hasta en tanto se dicte una resolución que quede firme.</w:t>
      </w:r>
    </w:p>
    <w:p w14:paraId="546074DF" w14:textId="0CD68618" w:rsidR="002620B9" w:rsidRPr="002620B9" w:rsidRDefault="002620B9" w:rsidP="00241008">
      <w:pPr>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4B2094D7" w14:textId="77777777" w:rsidR="00AF02E2" w:rsidRDefault="00AF02E2"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4C4AC48D" w14:textId="07BA8A0B" w:rsidR="00DE47D5" w:rsidRPr="00515C2C" w:rsidRDefault="00DE47D5"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5C2C">
        <w:rPr>
          <w:rFonts w:ascii="Palatino Linotype" w:hAnsi="Palatino Linotype"/>
          <w:color w:val="000000" w:themeColor="text1"/>
        </w:rPr>
        <w:t xml:space="preserve">De lo anterior, </w:t>
      </w:r>
      <w:r w:rsidR="00916DF1" w:rsidRPr="00515C2C">
        <w:rPr>
          <w:rFonts w:ascii="Palatino Linotype" w:hAnsi="Palatino Linotype"/>
          <w:color w:val="000000" w:themeColor="text1"/>
        </w:rPr>
        <w:t xml:space="preserve">se advierte que el </w:t>
      </w:r>
      <w:r w:rsidR="00916DF1" w:rsidRPr="00515C2C">
        <w:rPr>
          <w:rFonts w:ascii="Palatino Linotype" w:hAnsi="Palatino Linotype"/>
          <w:b/>
          <w:color w:val="000000" w:themeColor="text1"/>
        </w:rPr>
        <w:t>SUJETO OBLIGADO</w:t>
      </w:r>
      <w:r w:rsidR="00916DF1" w:rsidRPr="00515C2C">
        <w:rPr>
          <w:rFonts w:ascii="Palatino Linotype" w:hAnsi="Palatino Linotype"/>
          <w:color w:val="000000" w:themeColor="text1"/>
        </w:rPr>
        <w:t xml:space="preserve"> fundó su pretensión de reservar la información con base en </w:t>
      </w:r>
      <w:r w:rsidR="00945931">
        <w:rPr>
          <w:rFonts w:ascii="Palatino Linotype" w:hAnsi="Palatino Linotype"/>
          <w:color w:val="000000" w:themeColor="text1"/>
        </w:rPr>
        <w:t>los</w:t>
      </w:r>
      <w:r w:rsidR="00916DF1" w:rsidRPr="00515C2C">
        <w:rPr>
          <w:rFonts w:ascii="Palatino Linotype" w:hAnsi="Palatino Linotype"/>
          <w:color w:val="000000" w:themeColor="text1"/>
        </w:rPr>
        <w:t xml:space="preserve"> Lineamiento</w:t>
      </w:r>
      <w:r w:rsidR="00945931">
        <w:rPr>
          <w:rFonts w:ascii="Palatino Linotype" w:hAnsi="Palatino Linotype"/>
          <w:color w:val="000000" w:themeColor="text1"/>
        </w:rPr>
        <w:t>s</w:t>
      </w:r>
      <w:r w:rsidR="00916DF1" w:rsidRPr="00515C2C">
        <w:rPr>
          <w:rFonts w:ascii="Palatino Linotype" w:hAnsi="Palatino Linotype"/>
          <w:color w:val="000000" w:themeColor="text1"/>
        </w:rPr>
        <w:t xml:space="preserve"> </w:t>
      </w:r>
      <w:r w:rsidR="00945931">
        <w:rPr>
          <w:rFonts w:ascii="Palatino Linotype" w:hAnsi="Palatino Linotype"/>
          <w:color w:val="000000" w:themeColor="text1"/>
        </w:rPr>
        <w:t>Vigésimo Noveno y Trigésimo</w:t>
      </w:r>
      <w:r w:rsidR="00916DF1" w:rsidRPr="00515C2C">
        <w:rPr>
          <w:rFonts w:ascii="Palatino Linotype" w:hAnsi="Palatino Linotype"/>
          <w:color w:val="000000" w:themeColor="text1"/>
        </w:rPr>
        <w:t xml:space="preserve"> de los Lineamientos Generales en Materia de Clasificación y Desclasificación de la Información, así como para la Elaboración de Versiones Públicas, el cual establece lo siguiente:</w:t>
      </w:r>
    </w:p>
    <w:p w14:paraId="6F232C8A" w14:textId="77777777" w:rsidR="00DE47D5" w:rsidRPr="00515C2C" w:rsidRDefault="00DE47D5" w:rsidP="00DE47D5">
      <w:pPr>
        <w:pStyle w:val="Prrafodelista"/>
        <w:tabs>
          <w:tab w:val="left" w:pos="426"/>
        </w:tabs>
        <w:spacing w:before="240" w:after="240" w:line="360" w:lineRule="auto"/>
        <w:ind w:left="0" w:right="51"/>
        <w:jc w:val="both"/>
        <w:rPr>
          <w:rFonts w:ascii="Palatino Linotype" w:hAnsi="Palatino Linotype"/>
          <w:color w:val="000000" w:themeColor="text1"/>
        </w:rPr>
      </w:pPr>
    </w:p>
    <w:p w14:paraId="091E6A1F" w14:textId="77777777" w:rsidR="00945931" w:rsidRPr="00945931" w:rsidRDefault="00916DF1" w:rsidP="00945931">
      <w:pPr>
        <w:pStyle w:val="Prrafodelista"/>
        <w:tabs>
          <w:tab w:val="left" w:pos="426"/>
        </w:tabs>
        <w:spacing w:before="240" w:after="240" w:line="276" w:lineRule="auto"/>
        <w:ind w:left="567" w:right="567"/>
        <w:rPr>
          <w:rFonts w:ascii="Palatino Linotype" w:hAnsi="Palatino Linotype"/>
          <w:i/>
          <w:color w:val="000000" w:themeColor="text1"/>
          <w:sz w:val="22"/>
        </w:rPr>
      </w:pPr>
      <w:r w:rsidRPr="00515C2C">
        <w:rPr>
          <w:rFonts w:ascii="Palatino Linotype" w:hAnsi="Palatino Linotype"/>
          <w:i/>
          <w:color w:val="000000" w:themeColor="text1"/>
          <w:sz w:val="22"/>
        </w:rPr>
        <w:lastRenderedPageBreak/>
        <w:t>“</w:t>
      </w:r>
      <w:r w:rsidR="00945931" w:rsidRPr="00945931">
        <w:rPr>
          <w:rFonts w:ascii="Palatino Linotype" w:hAnsi="Palatino Linotype"/>
          <w:b/>
          <w:bCs/>
          <w:i/>
          <w:color w:val="000000" w:themeColor="text1"/>
          <w:sz w:val="22"/>
        </w:rPr>
        <w:t>Vigésimo noveno.</w:t>
      </w:r>
      <w:r w:rsidR="00945931" w:rsidRPr="00945931">
        <w:rPr>
          <w:rFonts w:ascii="Palatino Linotype" w:hAnsi="Palatino Linotype"/>
          <w:i/>
          <w:color w:val="000000" w:themeColor="text1"/>
          <w:sz w:val="22"/>
        </w:rPr>
        <w:t> De conformidad con el artículo 113, fracción X de la Ley General, podrá considerarse como información reservada, aquella que de divulgarse afecte el debido proceso al actualizarse los siguientes elementos:</w:t>
      </w:r>
    </w:p>
    <w:p w14:paraId="6ED9E96C" w14:textId="66D12470" w:rsidR="00945931" w:rsidRPr="00945931" w:rsidRDefault="00945931" w:rsidP="00945931">
      <w:pPr>
        <w:pStyle w:val="Prrafodelista"/>
        <w:tabs>
          <w:tab w:val="left" w:pos="1418"/>
        </w:tabs>
        <w:spacing w:before="240" w:after="240" w:line="276" w:lineRule="auto"/>
        <w:ind w:left="851" w:right="567"/>
        <w:rPr>
          <w:rFonts w:ascii="Palatino Linotype" w:hAnsi="Palatino Linotype"/>
          <w:i/>
          <w:color w:val="000000" w:themeColor="text1"/>
          <w:sz w:val="22"/>
        </w:rPr>
      </w:pPr>
      <w:r w:rsidRPr="00945931">
        <w:rPr>
          <w:rFonts w:ascii="Palatino Linotype" w:hAnsi="Palatino Linotype"/>
          <w:b/>
          <w:bCs/>
          <w:i/>
          <w:color w:val="000000" w:themeColor="text1"/>
          <w:sz w:val="22"/>
        </w:rPr>
        <w:t>I.</w:t>
      </w:r>
      <w:r>
        <w:rPr>
          <w:rFonts w:ascii="Palatino Linotype" w:hAnsi="Palatino Linotype"/>
          <w:i/>
          <w:color w:val="000000" w:themeColor="text1"/>
          <w:sz w:val="22"/>
        </w:rPr>
        <w:t xml:space="preserve"> </w:t>
      </w:r>
      <w:r w:rsidRPr="00945931">
        <w:rPr>
          <w:rFonts w:ascii="Palatino Linotype" w:hAnsi="Palatino Linotype"/>
          <w:i/>
          <w:color w:val="000000" w:themeColor="text1"/>
          <w:sz w:val="22"/>
        </w:rPr>
        <w:t>La existencia de un procedimiento judicial, administrativo o arbitral en trámite;</w:t>
      </w:r>
    </w:p>
    <w:p w14:paraId="38DCBCFC" w14:textId="55F51522" w:rsidR="00945931" w:rsidRPr="00945931" w:rsidRDefault="00945931" w:rsidP="00945931">
      <w:pPr>
        <w:pStyle w:val="Prrafodelista"/>
        <w:tabs>
          <w:tab w:val="left" w:pos="1418"/>
        </w:tabs>
        <w:spacing w:before="240" w:after="240" w:line="276" w:lineRule="auto"/>
        <w:ind w:left="851" w:right="567"/>
        <w:rPr>
          <w:rFonts w:ascii="Palatino Linotype" w:hAnsi="Palatino Linotype"/>
          <w:i/>
          <w:color w:val="000000" w:themeColor="text1"/>
          <w:sz w:val="22"/>
        </w:rPr>
      </w:pPr>
      <w:r w:rsidRPr="00945931">
        <w:rPr>
          <w:rFonts w:ascii="Palatino Linotype" w:hAnsi="Palatino Linotype"/>
          <w:b/>
          <w:bCs/>
          <w:i/>
          <w:color w:val="000000" w:themeColor="text1"/>
          <w:sz w:val="22"/>
        </w:rPr>
        <w:t>II.</w:t>
      </w:r>
      <w:r>
        <w:rPr>
          <w:rFonts w:ascii="Palatino Linotype" w:hAnsi="Palatino Linotype"/>
          <w:b/>
          <w:bCs/>
          <w:i/>
          <w:color w:val="000000" w:themeColor="text1"/>
          <w:sz w:val="22"/>
        </w:rPr>
        <w:t xml:space="preserve"> </w:t>
      </w:r>
      <w:r w:rsidRPr="00945931">
        <w:rPr>
          <w:rFonts w:ascii="Palatino Linotype" w:hAnsi="Palatino Linotype"/>
          <w:i/>
          <w:color w:val="000000" w:themeColor="text1"/>
          <w:sz w:val="22"/>
        </w:rPr>
        <w:t>Que el sujeto obligado sea parte en ese procedimiento;</w:t>
      </w:r>
    </w:p>
    <w:p w14:paraId="074AE6FE" w14:textId="25ACBE85" w:rsidR="00945931" w:rsidRPr="00945931" w:rsidRDefault="00945931" w:rsidP="00945931">
      <w:pPr>
        <w:pStyle w:val="Prrafodelista"/>
        <w:tabs>
          <w:tab w:val="left" w:pos="1418"/>
        </w:tabs>
        <w:spacing w:before="240" w:after="240" w:line="276" w:lineRule="auto"/>
        <w:ind w:left="851" w:right="567"/>
        <w:rPr>
          <w:rFonts w:ascii="Palatino Linotype" w:hAnsi="Palatino Linotype"/>
          <w:i/>
          <w:color w:val="000000" w:themeColor="text1"/>
          <w:sz w:val="22"/>
        </w:rPr>
      </w:pPr>
      <w:r w:rsidRPr="00945931">
        <w:rPr>
          <w:rFonts w:ascii="Palatino Linotype" w:hAnsi="Palatino Linotype"/>
          <w:b/>
          <w:bCs/>
          <w:i/>
          <w:color w:val="000000" w:themeColor="text1"/>
          <w:sz w:val="22"/>
        </w:rPr>
        <w:t>III.</w:t>
      </w:r>
      <w:r>
        <w:rPr>
          <w:rFonts w:ascii="Palatino Linotype" w:hAnsi="Palatino Linotype"/>
          <w:b/>
          <w:bCs/>
          <w:i/>
          <w:color w:val="000000" w:themeColor="text1"/>
          <w:sz w:val="22"/>
        </w:rPr>
        <w:t xml:space="preserve"> </w:t>
      </w:r>
      <w:r w:rsidRPr="00945931">
        <w:rPr>
          <w:rFonts w:ascii="Palatino Linotype" w:hAnsi="Palatino Linotype"/>
          <w:i/>
          <w:color w:val="000000" w:themeColor="text1"/>
          <w:sz w:val="22"/>
        </w:rPr>
        <w:t xml:space="preserve">Que la información no sea conocida por la contraparte antes de la presentación de </w:t>
      </w:r>
      <w:proofErr w:type="gramStart"/>
      <w:r w:rsidRPr="00945931">
        <w:rPr>
          <w:rFonts w:ascii="Palatino Linotype" w:hAnsi="Palatino Linotype"/>
          <w:i/>
          <w:color w:val="000000" w:themeColor="text1"/>
          <w:sz w:val="22"/>
        </w:rPr>
        <w:t>la misma</w:t>
      </w:r>
      <w:proofErr w:type="gramEnd"/>
      <w:r w:rsidRPr="00945931">
        <w:rPr>
          <w:rFonts w:ascii="Palatino Linotype" w:hAnsi="Palatino Linotype"/>
          <w:i/>
          <w:color w:val="000000" w:themeColor="text1"/>
          <w:sz w:val="22"/>
        </w:rPr>
        <w:t xml:space="preserve"> en el proceso, y</w:t>
      </w:r>
    </w:p>
    <w:p w14:paraId="5F8C50C6" w14:textId="5FAE5954" w:rsidR="00945931" w:rsidRPr="00945931" w:rsidRDefault="00945931" w:rsidP="00945931">
      <w:pPr>
        <w:pStyle w:val="Prrafodelista"/>
        <w:tabs>
          <w:tab w:val="left" w:pos="1418"/>
        </w:tabs>
        <w:spacing w:before="240" w:after="240" w:line="276" w:lineRule="auto"/>
        <w:ind w:left="851" w:right="567"/>
        <w:rPr>
          <w:rFonts w:ascii="Palatino Linotype" w:hAnsi="Palatino Linotype"/>
          <w:i/>
          <w:color w:val="000000" w:themeColor="text1"/>
          <w:sz w:val="22"/>
        </w:rPr>
      </w:pPr>
      <w:r w:rsidRPr="00945931">
        <w:rPr>
          <w:rFonts w:ascii="Palatino Linotype" w:hAnsi="Palatino Linotype"/>
          <w:b/>
          <w:bCs/>
          <w:i/>
          <w:color w:val="000000" w:themeColor="text1"/>
          <w:sz w:val="22"/>
        </w:rPr>
        <w:t>IV.</w:t>
      </w:r>
      <w:r w:rsidRPr="00945931">
        <w:rPr>
          <w:rFonts w:ascii="Palatino Linotype" w:hAnsi="Palatino Linotype"/>
          <w:i/>
          <w:color w:val="000000" w:themeColor="text1"/>
          <w:sz w:val="22"/>
        </w:rPr>
        <w:t> </w:t>
      </w:r>
      <w:r>
        <w:rPr>
          <w:rFonts w:ascii="Palatino Linotype" w:hAnsi="Palatino Linotype"/>
          <w:i/>
          <w:color w:val="000000" w:themeColor="text1"/>
          <w:sz w:val="22"/>
        </w:rPr>
        <w:t>Qu</w:t>
      </w:r>
      <w:r w:rsidRPr="00945931">
        <w:rPr>
          <w:rFonts w:ascii="Palatino Linotype" w:hAnsi="Palatino Linotype"/>
          <w:i/>
          <w:color w:val="000000" w:themeColor="text1"/>
          <w:sz w:val="22"/>
        </w:rPr>
        <w:t>e con su divulgación se afecte la oportunidad de llevar a cabo alguna de las garantías del debido proceso.</w:t>
      </w:r>
    </w:p>
    <w:p w14:paraId="2503A61B" w14:textId="77777777" w:rsidR="00945931" w:rsidRPr="00945931" w:rsidRDefault="00945931" w:rsidP="00945931">
      <w:pPr>
        <w:pStyle w:val="Prrafodelista"/>
        <w:tabs>
          <w:tab w:val="left" w:pos="426"/>
        </w:tabs>
        <w:spacing w:before="240" w:after="240" w:line="276" w:lineRule="auto"/>
        <w:ind w:left="567" w:right="567"/>
        <w:rPr>
          <w:rFonts w:ascii="Palatino Linotype" w:hAnsi="Palatino Linotype"/>
          <w:i/>
          <w:color w:val="000000" w:themeColor="text1"/>
          <w:sz w:val="22"/>
        </w:rPr>
      </w:pPr>
      <w:r w:rsidRPr="00945931">
        <w:rPr>
          <w:rFonts w:ascii="Palatino Linotype" w:hAnsi="Palatino Linotype"/>
          <w:i/>
          <w:color w:val="000000" w:themeColor="text1"/>
          <w:sz w:val="22"/>
        </w:rPr>
        <w:t> </w:t>
      </w:r>
    </w:p>
    <w:p w14:paraId="18081C0C" w14:textId="77777777" w:rsidR="00945931" w:rsidRPr="00945931" w:rsidRDefault="00945931" w:rsidP="00945931">
      <w:pPr>
        <w:pStyle w:val="Prrafodelista"/>
        <w:tabs>
          <w:tab w:val="left" w:pos="426"/>
        </w:tabs>
        <w:spacing w:before="240" w:after="240" w:line="276" w:lineRule="auto"/>
        <w:ind w:left="567" w:right="567"/>
        <w:rPr>
          <w:rFonts w:ascii="Palatino Linotype" w:hAnsi="Palatino Linotype"/>
          <w:i/>
          <w:color w:val="000000" w:themeColor="text1"/>
          <w:sz w:val="22"/>
        </w:rPr>
      </w:pPr>
      <w:r w:rsidRPr="00945931">
        <w:rPr>
          <w:rFonts w:ascii="Palatino Linotype" w:hAnsi="Palatino Linotype"/>
          <w:b/>
          <w:bCs/>
          <w:i/>
          <w:color w:val="000000" w:themeColor="text1"/>
          <w:sz w:val="22"/>
        </w:rPr>
        <w:t>Trigésimo.</w:t>
      </w:r>
      <w:r w:rsidRPr="00945931">
        <w:rPr>
          <w:rFonts w:ascii="Palatino Linotype" w:hAnsi="Palatino Linotype"/>
          <w:i/>
          <w:color w:val="000000" w:themeColor="text1"/>
          <w:sz w:val="22"/>
        </w:rPr>
        <w:t>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w:t>
      </w:r>
    </w:p>
    <w:p w14:paraId="0A28C1B8" w14:textId="375EE0DC" w:rsidR="00945931" w:rsidRPr="00945931" w:rsidRDefault="00945931" w:rsidP="00945931">
      <w:pPr>
        <w:pStyle w:val="Prrafodelista"/>
        <w:tabs>
          <w:tab w:val="left" w:pos="426"/>
        </w:tabs>
        <w:spacing w:before="240" w:after="240" w:line="276" w:lineRule="auto"/>
        <w:ind w:left="851" w:right="567"/>
        <w:rPr>
          <w:rFonts w:ascii="Palatino Linotype" w:hAnsi="Palatino Linotype"/>
          <w:i/>
          <w:color w:val="000000" w:themeColor="text1"/>
          <w:sz w:val="22"/>
        </w:rPr>
      </w:pPr>
      <w:r w:rsidRPr="00945931">
        <w:rPr>
          <w:rFonts w:ascii="Palatino Linotype" w:hAnsi="Palatino Linotype"/>
          <w:b/>
          <w:bCs/>
          <w:i/>
          <w:color w:val="000000" w:themeColor="text1"/>
          <w:sz w:val="22"/>
        </w:rPr>
        <w:t>I.</w:t>
      </w:r>
      <w:r w:rsidRPr="00945931">
        <w:rPr>
          <w:rFonts w:ascii="Palatino Linotype" w:hAnsi="Palatino Linotype"/>
          <w:i/>
          <w:color w:val="000000" w:themeColor="text1"/>
          <w:sz w:val="22"/>
        </w:rPr>
        <w:t> La existencia de un juicio o procedimiento administrativo materialmente jurisdiccional, que se encuentre en trámite, y</w:t>
      </w:r>
    </w:p>
    <w:p w14:paraId="589C5CA6" w14:textId="527A88C7" w:rsidR="00945931" w:rsidRPr="00945931" w:rsidRDefault="00945931" w:rsidP="00945931">
      <w:pPr>
        <w:pStyle w:val="Prrafodelista"/>
        <w:tabs>
          <w:tab w:val="left" w:pos="426"/>
        </w:tabs>
        <w:spacing w:before="240" w:after="240" w:line="276" w:lineRule="auto"/>
        <w:ind w:left="851" w:right="567"/>
        <w:rPr>
          <w:rFonts w:ascii="Palatino Linotype" w:hAnsi="Palatino Linotype"/>
          <w:i/>
          <w:color w:val="000000" w:themeColor="text1"/>
          <w:sz w:val="22"/>
        </w:rPr>
      </w:pPr>
      <w:r w:rsidRPr="00945931">
        <w:rPr>
          <w:rFonts w:ascii="Palatino Linotype" w:hAnsi="Palatino Linotype"/>
          <w:b/>
          <w:bCs/>
          <w:i/>
          <w:color w:val="000000" w:themeColor="text1"/>
          <w:sz w:val="22"/>
        </w:rPr>
        <w:t>II.</w:t>
      </w:r>
      <w:r w:rsidRPr="00945931">
        <w:rPr>
          <w:rFonts w:ascii="Palatino Linotype" w:hAnsi="Palatino Linotype"/>
          <w:i/>
          <w:color w:val="000000" w:themeColor="text1"/>
          <w:sz w:val="22"/>
        </w:rPr>
        <w:t> Que la información solicitada se refiera a actuaciones, diligencias o constancias propias del procedimiento.</w:t>
      </w:r>
    </w:p>
    <w:p w14:paraId="019B3DFA" w14:textId="77777777" w:rsidR="00945931" w:rsidRPr="00945931" w:rsidRDefault="00945931" w:rsidP="00945931">
      <w:pPr>
        <w:pStyle w:val="Prrafodelista"/>
        <w:tabs>
          <w:tab w:val="left" w:pos="426"/>
        </w:tabs>
        <w:spacing w:before="240" w:after="240" w:line="276" w:lineRule="auto"/>
        <w:ind w:left="567" w:right="567"/>
        <w:rPr>
          <w:rFonts w:ascii="Palatino Linotype" w:hAnsi="Palatino Linotype"/>
          <w:i/>
          <w:color w:val="000000" w:themeColor="text1"/>
          <w:sz w:val="22"/>
        </w:rPr>
      </w:pPr>
      <w:r w:rsidRPr="00945931">
        <w:rPr>
          <w:rFonts w:ascii="Palatino Linotype" w:hAnsi="Palatino Linotype"/>
          <w:i/>
          <w:color w:val="000000" w:themeColor="text1"/>
          <w:sz w:val="22"/>
        </w:rPr>
        <w:t>Para los efectos del primer párrafo de este numeral, se considera procedimiento seguido en forma de juicio a aquel formalmente administrativo, pero materialmente jurisdiccional; esto es, en el que concurran los siguientes elementos:</w:t>
      </w:r>
    </w:p>
    <w:p w14:paraId="3BA541FD" w14:textId="77777777" w:rsidR="00945931" w:rsidRPr="00945931" w:rsidRDefault="00945931" w:rsidP="00945931">
      <w:pPr>
        <w:pStyle w:val="Prrafodelista"/>
        <w:tabs>
          <w:tab w:val="left" w:pos="426"/>
        </w:tabs>
        <w:spacing w:before="240" w:after="240" w:line="276" w:lineRule="auto"/>
        <w:ind w:left="851" w:right="567"/>
        <w:rPr>
          <w:rFonts w:ascii="Palatino Linotype" w:hAnsi="Palatino Linotype"/>
          <w:i/>
          <w:color w:val="000000" w:themeColor="text1"/>
          <w:sz w:val="22"/>
        </w:rPr>
      </w:pPr>
      <w:r w:rsidRPr="00945931">
        <w:rPr>
          <w:rFonts w:ascii="Palatino Linotype" w:hAnsi="Palatino Linotype"/>
          <w:b/>
          <w:bCs/>
          <w:i/>
          <w:color w:val="000000" w:themeColor="text1"/>
          <w:sz w:val="22"/>
        </w:rPr>
        <w:t>1.</w:t>
      </w:r>
      <w:r w:rsidRPr="00945931">
        <w:rPr>
          <w:rFonts w:ascii="Palatino Linotype" w:hAnsi="Palatino Linotype"/>
          <w:i/>
          <w:color w:val="000000" w:themeColor="text1"/>
          <w:sz w:val="22"/>
        </w:rPr>
        <w:t>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w:t>
      </w:r>
    </w:p>
    <w:p w14:paraId="4DE15A28" w14:textId="77777777" w:rsidR="00945931" w:rsidRPr="00945931" w:rsidRDefault="00945931" w:rsidP="00945931">
      <w:pPr>
        <w:pStyle w:val="Prrafodelista"/>
        <w:tabs>
          <w:tab w:val="left" w:pos="426"/>
        </w:tabs>
        <w:spacing w:before="240" w:after="240" w:line="276" w:lineRule="auto"/>
        <w:ind w:left="851" w:right="567"/>
        <w:rPr>
          <w:rFonts w:ascii="Palatino Linotype" w:hAnsi="Palatino Linotype"/>
          <w:i/>
          <w:color w:val="000000" w:themeColor="text1"/>
          <w:sz w:val="22"/>
        </w:rPr>
      </w:pPr>
      <w:r w:rsidRPr="00945931">
        <w:rPr>
          <w:rFonts w:ascii="Palatino Linotype" w:hAnsi="Palatino Linotype"/>
          <w:b/>
          <w:bCs/>
          <w:i/>
          <w:color w:val="000000" w:themeColor="text1"/>
          <w:sz w:val="22"/>
        </w:rPr>
        <w:t>2.</w:t>
      </w:r>
      <w:r w:rsidRPr="00945931">
        <w:rPr>
          <w:rFonts w:ascii="Palatino Linotype" w:hAnsi="Palatino Linotype"/>
          <w:i/>
          <w:color w:val="000000" w:themeColor="text1"/>
          <w:sz w:val="22"/>
        </w:rPr>
        <w:t> Que se cumplan las formalidades esenciales del procedimiento.</w:t>
      </w:r>
    </w:p>
    <w:p w14:paraId="450DB836" w14:textId="55D1F012" w:rsidR="00916DF1" w:rsidRPr="00945931" w:rsidRDefault="00945931" w:rsidP="00945931">
      <w:pPr>
        <w:pStyle w:val="Prrafodelista"/>
        <w:tabs>
          <w:tab w:val="left" w:pos="426"/>
        </w:tabs>
        <w:spacing w:before="240" w:after="240" w:line="276" w:lineRule="auto"/>
        <w:ind w:left="851" w:right="567"/>
        <w:rPr>
          <w:rFonts w:ascii="Palatino Linotype" w:hAnsi="Palatino Linotype"/>
          <w:i/>
          <w:color w:val="000000" w:themeColor="text1"/>
          <w:sz w:val="22"/>
        </w:rPr>
      </w:pPr>
      <w:r w:rsidRPr="00945931">
        <w:rPr>
          <w:rFonts w:ascii="Palatino Linotype" w:hAnsi="Palatino Linotype"/>
          <w:i/>
          <w:color w:val="000000" w:themeColor="text1"/>
          <w:sz w:val="22"/>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r w:rsidR="00916DF1" w:rsidRPr="00945931">
        <w:rPr>
          <w:rFonts w:ascii="Palatino Linotype" w:hAnsi="Palatino Linotype"/>
          <w:i/>
          <w:color w:val="000000" w:themeColor="text1"/>
          <w:sz w:val="22"/>
        </w:rPr>
        <w:t>”</w:t>
      </w:r>
    </w:p>
    <w:p w14:paraId="3A60D645" w14:textId="77777777" w:rsidR="00916DF1" w:rsidRPr="00515C2C" w:rsidRDefault="00916DF1" w:rsidP="00DE47D5">
      <w:pPr>
        <w:pStyle w:val="Prrafodelista"/>
        <w:tabs>
          <w:tab w:val="left" w:pos="426"/>
        </w:tabs>
        <w:spacing w:before="240" w:after="240" w:line="360" w:lineRule="auto"/>
        <w:ind w:left="0" w:right="51"/>
        <w:jc w:val="both"/>
        <w:rPr>
          <w:rFonts w:ascii="Palatino Linotype" w:hAnsi="Palatino Linotype"/>
          <w:color w:val="000000" w:themeColor="text1"/>
        </w:rPr>
      </w:pPr>
    </w:p>
    <w:p w14:paraId="4D61F8B6" w14:textId="03B8DD2E" w:rsidR="00DE47D5" w:rsidRPr="00515C2C" w:rsidRDefault="00D9630B"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5C2C">
        <w:rPr>
          <w:rFonts w:ascii="Palatino Linotype" w:hAnsi="Palatino Linotype"/>
          <w:color w:val="000000" w:themeColor="text1"/>
        </w:rPr>
        <w:t>De lo anterior se coligue que se considerará como información reservada, aqu</w:t>
      </w:r>
      <w:r w:rsidR="00945931">
        <w:rPr>
          <w:rFonts w:ascii="Palatino Linotype" w:hAnsi="Palatino Linotype"/>
          <w:color w:val="000000" w:themeColor="text1"/>
        </w:rPr>
        <w:t xml:space="preserve">ella que, de divulgarse, </w:t>
      </w:r>
      <w:r w:rsidR="001C220E">
        <w:rPr>
          <w:rFonts w:ascii="Palatino Linotype" w:hAnsi="Palatino Linotype"/>
          <w:color w:val="000000" w:themeColor="text1"/>
        </w:rPr>
        <w:t>vulnere</w:t>
      </w:r>
      <w:r w:rsidR="00945931">
        <w:rPr>
          <w:rFonts w:ascii="Palatino Linotype" w:hAnsi="Palatino Linotype"/>
          <w:color w:val="000000" w:themeColor="text1"/>
        </w:rPr>
        <w:t xml:space="preserve"> la conducción de expedientes judiciales</w:t>
      </w:r>
      <w:r w:rsidRPr="00515C2C">
        <w:rPr>
          <w:rFonts w:ascii="Palatino Linotype" w:hAnsi="Palatino Linotype"/>
          <w:color w:val="000000" w:themeColor="text1"/>
        </w:rPr>
        <w:t xml:space="preserve">, en </w:t>
      </w:r>
      <w:r w:rsidRPr="00515C2C">
        <w:rPr>
          <w:rFonts w:ascii="Palatino Linotype" w:hAnsi="Palatino Linotype"/>
          <w:color w:val="000000" w:themeColor="text1"/>
        </w:rPr>
        <w:lastRenderedPageBreak/>
        <w:t>tanto no se haya dictado la resolución correspondiente, siempre que se actualicen los siguientes supuestos:</w:t>
      </w:r>
    </w:p>
    <w:p w14:paraId="478CAEE0" w14:textId="169F7298" w:rsidR="00D9630B" w:rsidRDefault="00D9630B" w:rsidP="001C220E">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515C2C">
        <w:rPr>
          <w:rFonts w:ascii="Palatino Linotype" w:hAnsi="Palatino Linotype"/>
          <w:color w:val="000000" w:themeColor="text1"/>
        </w:rPr>
        <w:t xml:space="preserve">Que </w:t>
      </w:r>
      <w:r w:rsidR="001C220E">
        <w:rPr>
          <w:rFonts w:ascii="Palatino Linotype" w:hAnsi="Palatino Linotype"/>
          <w:color w:val="000000" w:themeColor="text1"/>
        </w:rPr>
        <w:t>exista un juicio o procedimiento materialmente jurisdiccional que se encuentre en trámite; y</w:t>
      </w:r>
    </w:p>
    <w:p w14:paraId="7DFBEAD6" w14:textId="3A00113D" w:rsidR="001C220E" w:rsidRPr="00515C2C" w:rsidRDefault="001C220E" w:rsidP="001C220E">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Que la información solicitada se refiera a actuaciones, diligencias o constancias de un </w:t>
      </w:r>
      <w:r w:rsidRPr="001C220E">
        <w:rPr>
          <w:rFonts w:ascii="Palatino Linotype" w:hAnsi="Palatino Linotype"/>
          <w:b/>
          <w:bCs/>
          <w:color w:val="000000" w:themeColor="text1"/>
        </w:rPr>
        <w:t>procedimiento</w:t>
      </w:r>
      <w:r>
        <w:rPr>
          <w:rFonts w:ascii="Palatino Linotype" w:hAnsi="Palatino Linotype"/>
          <w:color w:val="000000" w:themeColor="text1"/>
        </w:rPr>
        <w:t xml:space="preserve"> en el que se acredite, por un lado, que la autoridad dirima una controversia entre partes contendientes, así como los procedimientos en que la autoridad prepare su resolución definitiva; y, por otro lado, que cumplan las formalidades esenciales del procedimiento.</w:t>
      </w:r>
    </w:p>
    <w:p w14:paraId="337092E2" w14:textId="77777777" w:rsidR="00DE47D5" w:rsidRPr="00515C2C" w:rsidRDefault="00DE47D5" w:rsidP="00DE47D5">
      <w:pPr>
        <w:pStyle w:val="Prrafodelista"/>
        <w:tabs>
          <w:tab w:val="left" w:pos="426"/>
        </w:tabs>
        <w:spacing w:before="240" w:after="240" w:line="360" w:lineRule="auto"/>
        <w:ind w:left="0" w:right="51"/>
        <w:jc w:val="both"/>
        <w:rPr>
          <w:rFonts w:ascii="Palatino Linotype" w:hAnsi="Palatino Linotype"/>
          <w:color w:val="000000" w:themeColor="text1"/>
        </w:rPr>
      </w:pPr>
    </w:p>
    <w:p w14:paraId="12629A31" w14:textId="2288A52B" w:rsidR="00DE47D5" w:rsidRPr="00515C2C" w:rsidRDefault="00D9630B"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5C2C">
        <w:rPr>
          <w:rFonts w:ascii="Palatino Linotype" w:hAnsi="Palatino Linotype"/>
          <w:color w:val="000000" w:themeColor="text1"/>
        </w:rPr>
        <w:t xml:space="preserve">En ese sentido, por cuanto hace al primer elemento, se advierte que sí existe un procedimiento en trámite, </w:t>
      </w:r>
      <w:r w:rsidR="001C220E">
        <w:rPr>
          <w:rFonts w:ascii="Palatino Linotype" w:hAnsi="Palatino Linotype"/>
          <w:color w:val="000000" w:themeColor="text1"/>
        </w:rPr>
        <w:t xml:space="preserve">toda vez que, en un primer acercamiento, el </w:t>
      </w:r>
      <w:r w:rsidR="001C220E">
        <w:rPr>
          <w:rFonts w:ascii="Palatino Linotype" w:hAnsi="Palatino Linotype"/>
          <w:b/>
          <w:bCs/>
          <w:color w:val="000000" w:themeColor="text1"/>
        </w:rPr>
        <w:t>SUJETO OBLIGADO</w:t>
      </w:r>
      <w:r w:rsidR="001C220E">
        <w:rPr>
          <w:rFonts w:ascii="Palatino Linotype" w:hAnsi="Palatino Linotype"/>
          <w:color w:val="000000" w:themeColor="text1"/>
        </w:rPr>
        <w:t xml:space="preserve"> refirió en su respuesta que la carpeta de investigación dentro de la </w:t>
      </w:r>
      <w:r w:rsidR="00963F17">
        <w:rPr>
          <w:rFonts w:ascii="Palatino Linotype" w:hAnsi="Palatino Linotype"/>
          <w:color w:val="000000" w:themeColor="text1"/>
        </w:rPr>
        <w:t xml:space="preserve">que se dictaron las medidas de protección </w:t>
      </w:r>
      <w:r w:rsidR="00963F17">
        <w:rPr>
          <w:rFonts w:ascii="Palatino Linotype" w:hAnsi="Palatino Linotype"/>
          <w:b/>
          <w:bCs/>
          <w:color w:val="000000" w:themeColor="text1"/>
        </w:rPr>
        <w:t>no había concluido</w:t>
      </w:r>
      <w:r w:rsidR="00963F17">
        <w:rPr>
          <w:rFonts w:ascii="Palatino Linotype" w:hAnsi="Palatino Linotype"/>
          <w:color w:val="000000" w:themeColor="text1"/>
        </w:rPr>
        <w:t>; y, posteriormente, en vía de alcance, se presentó el Acta de la Vigésima Séptima Sesión Ordinaria del Comité de Transparencia del Poder Judicial, de uno (01) de octubre de dos mil veintiuno, en la que se determinó reservar la información por noventa días, o hasta en tanto no se emita una resolución al asunto</w:t>
      </w:r>
      <w:r w:rsidRPr="00515C2C">
        <w:rPr>
          <w:rFonts w:ascii="Palatino Linotype" w:hAnsi="Palatino Linotype"/>
          <w:color w:val="000000" w:themeColor="text1"/>
        </w:rPr>
        <w:t>.</w:t>
      </w:r>
    </w:p>
    <w:p w14:paraId="00BFBF8C" w14:textId="77777777" w:rsidR="00DE47D5" w:rsidRPr="00515C2C" w:rsidRDefault="00DE47D5" w:rsidP="00DE47D5">
      <w:pPr>
        <w:pStyle w:val="Prrafodelista"/>
        <w:tabs>
          <w:tab w:val="left" w:pos="426"/>
        </w:tabs>
        <w:spacing w:before="240" w:after="240" w:line="360" w:lineRule="auto"/>
        <w:ind w:left="0" w:right="51"/>
        <w:jc w:val="both"/>
        <w:rPr>
          <w:rFonts w:ascii="Palatino Linotype" w:hAnsi="Palatino Linotype"/>
          <w:color w:val="000000" w:themeColor="text1"/>
        </w:rPr>
      </w:pPr>
    </w:p>
    <w:p w14:paraId="20EF8EC3" w14:textId="4541D614" w:rsidR="00DE47D5" w:rsidRPr="00515C2C" w:rsidRDefault="00D9630B"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5C2C">
        <w:rPr>
          <w:rFonts w:ascii="Palatino Linotype" w:hAnsi="Palatino Linotype"/>
          <w:color w:val="000000" w:themeColor="text1"/>
        </w:rPr>
        <w:t xml:space="preserve">Por otro lado, por cuanto hace al segundo elemento de acreditación de la reserva, dentro del Acuerdo de Clasificación </w:t>
      </w:r>
      <w:r w:rsidR="00963F17">
        <w:rPr>
          <w:rFonts w:ascii="Palatino Linotype" w:hAnsi="Palatino Linotype"/>
          <w:color w:val="000000" w:themeColor="text1"/>
        </w:rPr>
        <w:t xml:space="preserve">se establece que las medidas de protección </w:t>
      </w:r>
      <w:r w:rsidR="006927F6">
        <w:rPr>
          <w:rFonts w:ascii="Palatino Linotype" w:hAnsi="Palatino Linotype"/>
          <w:color w:val="000000" w:themeColor="text1"/>
        </w:rPr>
        <w:t xml:space="preserve">son un mecanismo para preservar la integridad física, patrimonial y psicológica de las víctimas u ofendidos, cuya publicación pondría en evidencia no </w:t>
      </w:r>
      <w:r w:rsidR="006927F6">
        <w:rPr>
          <w:rFonts w:ascii="Palatino Linotype" w:hAnsi="Palatino Linotype"/>
          <w:color w:val="000000" w:themeColor="text1"/>
        </w:rPr>
        <w:lastRenderedPageBreak/>
        <w:t>sólo la existencia de un juicio penal, sino que se podría vulnerar el principio de presunción de inocencia</w:t>
      </w:r>
      <w:r w:rsidR="00FB201B" w:rsidRPr="00515C2C">
        <w:rPr>
          <w:rFonts w:ascii="Palatino Linotype" w:hAnsi="Palatino Linotype"/>
          <w:color w:val="000000" w:themeColor="text1"/>
        </w:rPr>
        <w:t xml:space="preserve">; </w:t>
      </w:r>
      <w:r w:rsidR="00FB201B" w:rsidRPr="00515C2C">
        <w:rPr>
          <w:rFonts w:ascii="Palatino Linotype" w:hAnsi="Palatino Linotype"/>
          <w:i/>
          <w:color w:val="000000" w:themeColor="text1"/>
        </w:rPr>
        <w:t>ergo,</w:t>
      </w:r>
      <w:r w:rsidR="00FB201B" w:rsidRPr="00515C2C">
        <w:rPr>
          <w:rFonts w:ascii="Palatino Linotype" w:hAnsi="Palatino Linotype"/>
          <w:color w:val="000000" w:themeColor="text1"/>
        </w:rPr>
        <w:t xml:space="preserve"> esta Ponencia Resolutora concluye que la información solicitada consiste en </w:t>
      </w:r>
      <w:r w:rsidR="006927F6">
        <w:rPr>
          <w:rFonts w:ascii="Palatino Linotype" w:hAnsi="Palatino Linotype"/>
          <w:b/>
          <w:color w:val="000000" w:themeColor="text1"/>
        </w:rPr>
        <w:t>diligencias</w:t>
      </w:r>
      <w:r w:rsidR="00FB201B" w:rsidRPr="00515C2C">
        <w:rPr>
          <w:rFonts w:ascii="Palatino Linotype" w:hAnsi="Palatino Linotype"/>
          <w:color w:val="000000" w:themeColor="text1"/>
        </w:rPr>
        <w:t xml:space="preserve"> propias del procedimiento</w:t>
      </w:r>
      <w:r w:rsidR="006927F6">
        <w:rPr>
          <w:rFonts w:ascii="Palatino Linotype" w:hAnsi="Palatino Linotype"/>
          <w:color w:val="000000" w:themeColor="text1"/>
        </w:rPr>
        <w:t xml:space="preserve"> referido en la solicitud de información primigenia</w:t>
      </w:r>
      <w:r w:rsidR="00FB201B" w:rsidRPr="00515C2C">
        <w:rPr>
          <w:rFonts w:ascii="Palatino Linotype" w:hAnsi="Palatino Linotype"/>
          <w:color w:val="000000" w:themeColor="text1"/>
        </w:rPr>
        <w:t>.</w:t>
      </w:r>
    </w:p>
    <w:p w14:paraId="428A6F7A" w14:textId="77777777" w:rsidR="00405372" w:rsidRPr="00515C2C" w:rsidRDefault="00405372" w:rsidP="00405372">
      <w:pPr>
        <w:pStyle w:val="Prrafodelista"/>
        <w:tabs>
          <w:tab w:val="left" w:pos="426"/>
        </w:tabs>
        <w:spacing w:before="240" w:after="240" w:line="360" w:lineRule="auto"/>
        <w:ind w:left="0" w:right="51"/>
        <w:jc w:val="both"/>
        <w:rPr>
          <w:rFonts w:ascii="Palatino Linotype" w:hAnsi="Palatino Linotype"/>
          <w:color w:val="000000" w:themeColor="text1"/>
        </w:rPr>
      </w:pPr>
    </w:p>
    <w:p w14:paraId="12D6F612" w14:textId="38D0217B" w:rsidR="00405372" w:rsidRPr="00515C2C" w:rsidRDefault="006927F6"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su parte, para</w:t>
      </w:r>
      <w:r w:rsidR="00405372" w:rsidRPr="00515C2C">
        <w:rPr>
          <w:rFonts w:ascii="Palatino Linotype" w:hAnsi="Palatino Linotype"/>
          <w:color w:val="000000" w:themeColor="text1"/>
        </w:rPr>
        <w:t xml:space="preserve"> </w:t>
      </w:r>
      <w:r>
        <w:rPr>
          <w:rFonts w:ascii="Palatino Linotype" w:hAnsi="Palatino Linotype"/>
          <w:color w:val="000000" w:themeColor="text1"/>
        </w:rPr>
        <w:t>fundar y motivar su pretensión</w:t>
      </w:r>
      <w:r w:rsidR="00405372" w:rsidRPr="00515C2C">
        <w:rPr>
          <w:rFonts w:ascii="Palatino Linotype" w:hAnsi="Palatino Linotype"/>
          <w:color w:val="000000" w:themeColor="text1"/>
        </w:rPr>
        <w:t xml:space="preserve">, el </w:t>
      </w:r>
      <w:r w:rsidR="00405372" w:rsidRPr="00515C2C">
        <w:rPr>
          <w:rFonts w:ascii="Palatino Linotype" w:hAnsi="Palatino Linotype"/>
          <w:b/>
          <w:color w:val="000000" w:themeColor="text1"/>
        </w:rPr>
        <w:t>SUJETO OBLIGADO</w:t>
      </w:r>
      <w:r w:rsidR="00405372" w:rsidRPr="00515C2C">
        <w:rPr>
          <w:rFonts w:ascii="Palatino Linotype" w:hAnsi="Palatino Linotype"/>
          <w:color w:val="000000" w:themeColor="text1"/>
        </w:rPr>
        <w:t xml:space="preserve"> </w:t>
      </w:r>
      <w:r w:rsidR="001328AB" w:rsidRPr="00515C2C">
        <w:rPr>
          <w:rFonts w:ascii="Palatino Linotype" w:hAnsi="Palatino Linotype"/>
          <w:color w:val="000000" w:themeColor="text1"/>
        </w:rPr>
        <w:t xml:space="preserve">presentó una prueba de daño atendiendo lo dispuesto por los numerales 128 y 129 de la Ley de Transparencia y Acceso a la Información Pública del Estado de México y Municipios, en la que al final, concluyó que para salvaguardar el </w:t>
      </w:r>
      <w:r w:rsidR="001328AB" w:rsidRPr="00515C2C">
        <w:rPr>
          <w:rFonts w:ascii="Palatino Linotype" w:hAnsi="Palatino Linotype"/>
          <w:b/>
          <w:color w:val="000000" w:themeColor="text1"/>
        </w:rPr>
        <w:t>debido proceso</w:t>
      </w:r>
      <w:r w:rsidR="001328AB" w:rsidRPr="00515C2C">
        <w:rPr>
          <w:rFonts w:ascii="Palatino Linotype" w:hAnsi="Palatino Linotype"/>
          <w:color w:val="000000" w:themeColor="text1"/>
        </w:rPr>
        <w:t xml:space="preserve"> que debe seguir </w:t>
      </w:r>
      <w:r>
        <w:rPr>
          <w:rFonts w:ascii="Palatino Linotype" w:hAnsi="Palatino Linotype"/>
          <w:color w:val="000000" w:themeColor="text1"/>
        </w:rPr>
        <w:t xml:space="preserve">la carpeta de investigación señalada en la solicitud de información </w:t>
      </w:r>
      <w:r>
        <w:rPr>
          <w:rFonts w:ascii="Palatino Linotype" w:hAnsi="Palatino Linotype"/>
          <w:b/>
          <w:bCs/>
          <w:color w:val="000000" w:themeColor="text1"/>
        </w:rPr>
        <w:t>00747/PJUDICI/IP/2021</w:t>
      </w:r>
      <w:r w:rsidR="001328AB" w:rsidRPr="00515C2C">
        <w:rPr>
          <w:rFonts w:ascii="Palatino Linotype" w:hAnsi="Palatino Linotype"/>
          <w:color w:val="000000" w:themeColor="text1"/>
        </w:rPr>
        <w:t xml:space="preserve">, </w:t>
      </w:r>
      <w:r w:rsidR="00117565">
        <w:rPr>
          <w:rFonts w:ascii="Palatino Linotype" w:hAnsi="Palatino Linotype"/>
          <w:color w:val="000000" w:themeColor="text1"/>
        </w:rPr>
        <w:t>y toda vez que la difusión de la información podía poner en riesgo la seguridad de las víctimas u ofendidos</w:t>
      </w:r>
      <w:r w:rsidR="001328AB" w:rsidRPr="00515C2C">
        <w:rPr>
          <w:rFonts w:ascii="Palatino Linotype" w:hAnsi="Palatino Linotype"/>
          <w:color w:val="000000" w:themeColor="text1"/>
        </w:rPr>
        <w:t xml:space="preserve">, era necesario proteger las </w:t>
      </w:r>
      <w:r w:rsidR="00117565">
        <w:rPr>
          <w:rFonts w:ascii="Palatino Linotype" w:hAnsi="Palatino Linotype"/>
          <w:color w:val="000000" w:themeColor="text1"/>
        </w:rPr>
        <w:t>medidas de protección impuestas por el Agente del Ministerio Público y ratificadas por el Juez Especializado en Cateos, Órdenes de Aprehensión y Medidas de Protección en Línea</w:t>
      </w:r>
      <w:r w:rsidR="001328AB" w:rsidRPr="00515C2C">
        <w:rPr>
          <w:rFonts w:ascii="Palatino Linotype" w:hAnsi="Palatino Linotype"/>
          <w:color w:val="000000" w:themeColor="text1"/>
        </w:rPr>
        <w:t xml:space="preserve">, hasta que en tanto no se emita la </w:t>
      </w:r>
      <w:r w:rsidR="00117565">
        <w:rPr>
          <w:rFonts w:ascii="Palatino Linotype" w:hAnsi="Palatino Linotype"/>
          <w:color w:val="000000" w:themeColor="text1"/>
        </w:rPr>
        <w:t>resolución que conforme a derecho proceda.</w:t>
      </w:r>
    </w:p>
    <w:p w14:paraId="65857ADE" w14:textId="77777777" w:rsidR="008A307C" w:rsidRPr="00515C2C" w:rsidRDefault="008A307C" w:rsidP="008A307C">
      <w:pPr>
        <w:pStyle w:val="Prrafodelista"/>
        <w:tabs>
          <w:tab w:val="left" w:pos="426"/>
        </w:tabs>
        <w:spacing w:before="240" w:after="240" w:line="360" w:lineRule="auto"/>
        <w:ind w:left="0" w:right="51"/>
        <w:jc w:val="both"/>
        <w:rPr>
          <w:rFonts w:ascii="Palatino Linotype" w:hAnsi="Palatino Linotype"/>
          <w:color w:val="000000" w:themeColor="text1"/>
        </w:rPr>
      </w:pPr>
    </w:p>
    <w:p w14:paraId="1C5D1C3C" w14:textId="216CF2C8" w:rsidR="00DE47D5" w:rsidRPr="00515C2C" w:rsidRDefault="00117565"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Aunado a lo anterior</w:t>
      </w:r>
      <w:r w:rsidR="008A307C" w:rsidRPr="00515C2C">
        <w:rPr>
          <w:rFonts w:ascii="Palatino Linotype" w:hAnsi="Palatino Linotype"/>
          <w:color w:val="000000" w:themeColor="text1"/>
        </w:rPr>
        <w:t>, es menester señalar</w:t>
      </w:r>
      <w:r w:rsidR="00FB201B" w:rsidRPr="00515C2C">
        <w:rPr>
          <w:rFonts w:ascii="Palatino Linotype" w:hAnsi="Palatino Linotype"/>
          <w:color w:val="000000" w:themeColor="text1"/>
        </w:rPr>
        <w:t xml:space="preserve"> que ha sido un criterio mayoritario del Pleno de este Órgano Garante el promover y respetar el principio de </w:t>
      </w:r>
      <w:r w:rsidR="00FB201B" w:rsidRPr="00515C2C">
        <w:rPr>
          <w:rFonts w:ascii="Palatino Linotype" w:hAnsi="Palatino Linotype"/>
          <w:b/>
          <w:color w:val="000000" w:themeColor="text1"/>
        </w:rPr>
        <w:t>presunción de inocencia</w:t>
      </w:r>
      <w:r w:rsidR="00FB201B" w:rsidRPr="00515C2C">
        <w:rPr>
          <w:rFonts w:ascii="Palatino Linotype" w:hAnsi="Palatino Linotype"/>
          <w:color w:val="000000" w:themeColor="text1"/>
        </w:rPr>
        <w:t xml:space="preserve"> dentro de los procedimientos administrativos seguidos en forma de juicio, por ende, no resultaría aplicable ordenar la entrega de las documentales requeridas hasta en tanto no se emita una resolución que ponga fin al procedimiento, y que </w:t>
      </w:r>
      <w:r w:rsidR="008A307C" w:rsidRPr="00515C2C">
        <w:rPr>
          <w:rFonts w:ascii="Palatino Linotype" w:hAnsi="Palatino Linotype"/>
          <w:color w:val="000000" w:themeColor="text1"/>
        </w:rPr>
        <w:t>ésta quede firme</w:t>
      </w:r>
    </w:p>
    <w:p w14:paraId="1298DF4B" w14:textId="77777777" w:rsidR="00FB201B" w:rsidRPr="00515C2C" w:rsidRDefault="00FB201B" w:rsidP="00FB201B">
      <w:pPr>
        <w:pStyle w:val="Prrafodelista"/>
        <w:tabs>
          <w:tab w:val="left" w:pos="426"/>
        </w:tabs>
        <w:spacing w:before="240" w:after="240" w:line="360" w:lineRule="auto"/>
        <w:ind w:left="0" w:right="51"/>
        <w:jc w:val="both"/>
        <w:rPr>
          <w:rFonts w:ascii="Palatino Linotype" w:hAnsi="Palatino Linotype"/>
          <w:color w:val="000000" w:themeColor="text1"/>
        </w:rPr>
      </w:pPr>
    </w:p>
    <w:p w14:paraId="4C13B0E8" w14:textId="2ECEACD5" w:rsidR="00FB201B" w:rsidRPr="00515C2C" w:rsidRDefault="00FB201B"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5C2C">
        <w:rPr>
          <w:rFonts w:ascii="Palatino Linotype" w:hAnsi="Palatino Linotype"/>
          <w:color w:val="000000" w:themeColor="text1"/>
        </w:rPr>
        <w:lastRenderedPageBreak/>
        <w:t xml:space="preserve">Sirve como criterio orientador la </w:t>
      </w:r>
      <w:r w:rsidRPr="00515C2C">
        <w:rPr>
          <w:rFonts w:ascii="Palatino Linotype" w:eastAsia="Calibri" w:hAnsi="Palatino Linotype" w:cs="Arial"/>
        </w:rPr>
        <w:t>Tesis P./J. 43/2014 (10a.) del Máximo Juzgador de la Nación, cuyo contenido es el siguiente:</w:t>
      </w:r>
    </w:p>
    <w:p w14:paraId="0DBB0688" w14:textId="77777777" w:rsidR="00FB201B" w:rsidRPr="00515C2C" w:rsidRDefault="00FB201B" w:rsidP="00FB201B">
      <w:pPr>
        <w:pStyle w:val="Prrafodelista"/>
        <w:tabs>
          <w:tab w:val="left" w:pos="426"/>
        </w:tabs>
        <w:spacing w:before="240" w:after="240" w:line="360" w:lineRule="auto"/>
        <w:ind w:left="0" w:right="51"/>
        <w:jc w:val="both"/>
        <w:rPr>
          <w:rFonts w:ascii="Palatino Linotype" w:hAnsi="Palatino Linotype"/>
          <w:color w:val="000000" w:themeColor="text1"/>
        </w:rPr>
      </w:pPr>
    </w:p>
    <w:p w14:paraId="6F15E4A4" w14:textId="77777777" w:rsidR="00FB201B" w:rsidRPr="00515C2C" w:rsidRDefault="00FB201B" w:rsidP="00FB201B">
      <w:pPr>
        <w:pStyle w:val="Prrafodelista"/>
        <w:tabs>
          <w:tab w:val="left" w:pos="567"/>
        </w:tabs>
        <w:spacing w:before="100" w:beforeAutospacing="1" w:after="100" w:afterAutospacing="1" w:line="276" w:lineRule="auto"/>
        <w:ind w:left="567" w:right="567"/>
        <w:jc w:val="both"/>
        <w:rPr>
          <w:rFonts w:ascii="Palatino Linotype" w:eastAsia="Calibri" w:hAnsi="Palatino Linotype" w:cs="Arial"/>
          <w:i/>
          <w:iCs/>
          <w:sz w:val="22"/>
          <w:szCs w:val="22"/>
        </w:rPr>
      </w:pPr>
      <w:r w:rsidRPr="00515C2C">
        <w:rPr>
          <w:rFonts w:ascii="Palatino Linotype" w:eastAsia="Calibri" w:hAnsi="Palatino Linotype" w:cs="Arial"/>
          <w:b/>
          <w:bCs/>
          <w:i/>
          <w:iCs/>
          <w:sz w:val="22"/>
          <w:szCs w:val="22"/>
        </w:rPr>
        <w:t>PRESUNCIÓN DE INOCENCIA. ESTE PRINCIPIO ES APLICABLE AL PROCEDIMIENTO ADMINISTRATIVO SANCIONADOR, CON MATICES O MODULACIONES.</w:t>
      </w:r>
      <w:r w:rsidRPr="00515C2C">
        <w:rPr>
          <w:rFonts w:ascii="Palatino Linotype" w:eastAsia="Calibri" w:hAnsi="Palatino Linotype" w:cs="Arial"/>
          <w:i/>
          <w:iCs/>
          <w:sz w:val="22"/>
          <w:szCs w:val="22"/>
        </w:rPr>
        <w:t xml:space="preserve"> “El Tribunal Pleno de la Suprema Corte de Justicia de la Nación, en la tesis aislada P. XXXV/2002, sostuvo que, de la interpretación armónica y sistemática de los artículos 14, párrafo segundo, 16, párrafo primero, 19, párrafo primero, 21, párrafo primero y 102, apartado A, párrafo segundo, de la Constitución Política de los Estados Unidos Mexicanos (en su texto anterior a la reforma publicada en el Diario Oficial de la Federación el 18 de junio de 2008), deriva implícitamente el principio de presunción de inocencia; el cual se contiene de modo expreso en los diversos artículos 8, numeral 2, de la Convención Americana sobre Derechos Humanos y 14, numeral 2, del Pacto Internacional de Derechos Civiles y Políticos; de ahí que, al ser acordes dichos preceptos -porque tienden a especificar y a hacer efectiva la presunción de inocencia-, deben interpretarse de modo sistemático, a fin de hacer valer para los gobernados la interpretación más favorable que permita una mejor impartición de justicia de conformidad con el numeral 1o. constitucional. Ahora bien, </w:t>
      </w:r>
      <w:r w:rsidRPr="00515C2C">
        <w:rPr>
          <w:rFonts w:ascii="Palatino Linotype" w:eastAsia="Calibri" w:hAnsi="Palatino Linotype" w:cs="Arial"/>
          <w:b/>
          <w:bCs/>
          <w:i/>
          <w:iCs/>
          <w:sz w:val="22"/>
          <w:szCs w:val="22"/>
        </w:rPr>
        <w:t>uno de los principios rectores del derecho, que debe ser aplicable en todos los procedimientos de cuyo resultado pudiera derivar alguna pena o sanción como resultado de la facultad punitiva del Estado, es el de presunción de inocencia como derecho fundamental de toda persona, aplicable y reconocible a quienes pudiesen estar sometidos a un procedimiento administrativo sancionador</w:t>
      </w:r>
      <w:r w:rsidRPr="00515C2C">
        <w:rPr>
          <w:rFonts w:ascii="Palatino Linotype" w:eastAsia="Calibri" w:hAnsi="Palatino Linotype" w:cs="Arial"/>
          <w:i/>
          <w:iCs/>
          <w:sz w:val="22"/>
          <w:szCs w:val="22"/>
        </w:rPr>
        <w:t xml:space="preserve"> y, en consecuencia, soportar el poder correctivo del Estado, a través de autoridad competente. En ese sentido, </w:t>
      </w:r>
      <w:r w:rsidRPr="00515C2C">
        <w:rPr>
          <w:rFonts w:ascii="Palatino Linotype" w:eastAsia="Calibri" w:hAnsi="Palatino Linotype" w:cs="Arial"/>
          <w:b/>
          <w:bCs/>
          <w:i/>
          <w:iCs/>
          <w:sz w:val="22"/>
          <w:szCs w:val="22"/>
        </w:rPr>
        <w:t>el principio de presunción de inocencia es aplicable al procedimiento administrativo sancionador -con matices o modulaciones, según el caso- debido a su naturaleza gravosa, por la calidad de inocente de la persona que debe reconocérsele en todo procedimiento de cuyo resultado pudiera surgir una pena o sanción cuya consecuencia procesal, entre otras, es desplazar la carga de la prueba a la autoridad, en atención al derecho al debido proceso</w:t>
      </w:r>
      <w:r w:rsidRPr="00515C2C">
        <w:rPr>
          <w:rFonts w:ascii="Palatino Linotype" w:eastAsia="Calibri" w:hAnsi="Palatino Linotype" w:cs="Arial"/>
          <w:i/>
          <w:iCs/>
          <w:sz w:val="22"/>
          <w:szCs w:val="22"/>
        </w:rPr>
        <w:t>.</w:t>
      </w:r>
    </w:p>
    <w:p w14:paraId="35F15832" w14:textId="77777777" w:rsidR="00FB201B" w:rsidRPr="00515C2C" w:rsidRDefault="00FB201B" w:rsidP="00FB201B">
      <w:pPr>
        <w:pStyle w:val="Prrafodelista"/>
        <w:tabs>
          <w:tab w:val="left" w:pos="567"/>
        </w:tabs>
        <w:spacing w:before="100" w:beforeAutospacing="1" w:after="100" w:afterAutospacing="1" w:line="276" w:lineRule="auto"/>
        <w:ind w:left="567" w:right="567"/>
        <w:jc w:val="both"/>
        <w:rPr>
          <w:rFonts w:ascii="Palatino Linotype" w:eastAsia="Calibri" w:hAnsi="Palatino Linotype" w:cs="Arial"/>
          <w:sz w:val="22"/>
          <w:szCs w:val="22"/>
        </w:rPr>
      </w:pPr>
      <w:r w:rsidRPr="00515C2C">
        <w:rPr>
          <w:rFonts w:ascii="Palatino Linotype" w:eastAsia="Calibri" w:hAnsi="Palatino Linotype" w:cs="Arial"/>
          <w:sz w:val="22"/>
          <w:szCs w:val="22"/>
        </w:rPr>
        <w:t>(Énfasis añadido)</w:t>
      </w:r>
    </w:p>
    <w:p w14:paraId="47C99F2C" w14:textId="77777777" w:rsidR="00FB201B" w:rsidRPr="00515C2C" w:rsidRDefault="00FB201B" w:rsidP="00FB201B">
      <w:pPr>
        <w:pStyle w:val="Prrafodelista"/>
        <w:tabs>
          <w:tab w:val="left" w:pos="426"/>
        </w:tabs>
        <w:spacing w:before="240" w:after="240" w:line="360" w:lineRule="auto"/>
        <w:ind w:left="0" w:right="51"/>
        <w:jc w:val="both"/>
        <w:rPr>
          <w:rFonts w:ascii="Palatino Linotype" w:hAnsi="Palatino Linotype"/>
          <w:color w:val="000000" w:themeColor="text1"/>
        </w:rPr>
      </w:pPr>
    </w:p>
    <w:p w14:paraId="2A76A413" w14:textId="032EEB25" w:rsidR="00FB201B" w:rsidRPr="00515C2C" w:rsidRDefault="00FB201B"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5C2C">
        <w:rPr>
          <w:rFonts w:ascii="Palatino Linotype" w:hAnsi="Palatino Linotype"/>
          <w:color w:val="000000" w:themeColor="text1"/>
        </w:rPr>
        <w:lastRenderedPageBreak/>
        <w:t xml:space="preserve">No se omite reconocer que, en seguimiento a lo establecido por el artículo 133 de la Ley de Transparencia y Acceso a la Información Pública del Estado de México y Municipios, el Comité de Transparencia del </w:t>
      </w:r>
      <w:r w:rsidRPr="00515C2C">
        <w:rPr>
          <w:rFonts w:ascii="Palatino Linotype" w:hAnsi="Palatino Linotype"/>
          <w:b/>
          <w:color w:val="000000" w:themeColor="text1"/>
        </w:rPr>
        <w:t>SUJETO OBLIGADO</w:t>
      </w:r>
      <w:r w:rsidRPr="00515C2C">
        <w:rPr>
          <w:rFonts w:ascii="Palatino Linotype" w:hAnsi="Palatino Linotype"/>
          <w:color w:val="000000" w:themeColor="text1"/>
        </w:rPr>
        <w:t xml:space="preserve"> avaló la reserva de la información por el periodo de </w:t>
      </w:r>
      <w:r w:rsidR="00117565">
        <w:rPr>
          <w:rFonts w:ascii="Palatino Linotype" w:hAnsi="Palatino Linotype"/>
          <w:color w:val="000000" w:themeColor="text1"/>
        </w:rPr>
        <w:t>noventa días naturales</w:t>
      </w:r>
      <w:r w:rsidRPr="00515C2C">
        <w:rPr>
          <w:rFonts w:ascii="Palatino Linotype" w:hAnsi="Palatino Linotype"/>
          <w:color w:val="000000" w:themeColor="text1"/>
        </w:rPr>
        <w:t xml:space="preserve">, </w:t>
      </w:r>
      <w:r w:rsidRPr="00515C2C">
        <w:rPr>
          <w:rFonts w:ascii="Palatino Linotype" w:hAnsi="Palatino Linotype"/>
          <w:b/>
          <w:color w:val="000000" w:themeColor="text1"/>
        </w:rPr>
        <w:t>con la excepción de que antes de que concluya el periodo referido se extingan las causas que dieron origen a su clasificaci</w:t>
      </w:r>
      <w:r w:rsidR="008A307C" w:rsidRPr="00515C2C">
        <w:rPr>
          <w:rFonts w:ascii="Palatino Linotype" w:hAnsi="Palatino Linotype"/>
          <w:b/>
          <w:color w:val="000000" w:themeColor="text1"/>
        </w:rPr>
        <w:t>ón</w:t>
      </w:r>
      <w:r w:rsidR="008A307C" w:rsidRPr="00515C2C">
        <w:rPr>
          <w:rFonts w:ascii="Palatino Linotype" w:hAnsi="Palatino Linotype"/>
          <w:color w:val="000000" w:themeColor="text1"/>
        </w:rPr>
        <w:t xml:space="preserve">, esto es, que una vez emitida la resolución del </w:t>
      </w:r>
      <w:r w:rsidR="00117565">
        <w:rPr>
          <w:rFonts w:ascii="Palatino Linotype" w:hAnsi="Palatino Linotype"/>
          <w:color w:val="000000" w:themeColor="text1"/>
        </w:rPr>
        <w:t>ente</w:t>
      </w:r>
      <w:r w:rsidR="008A307C" w:rsidRPr="00515C2C">
        <w:rPr>
          <w:rFonts w:ascii="Palatino Linotype" w:hAnsi="Palatino Linotype"/>
          <w:color w:val="000000" w:themeColor="text1"/>
        </w:rPr>
        <w:t xml:space="preserve"> </w:t>
      </w:r>
      <w:r w:rsidR="00117565">
        <w:rPr>
          <w:rFonts w:ascii="Palatino Linotype" w:hAnsi="Palatino Linotype"/>
          <w:color w:val="000000" w:themeColor="text1"/>
        </w:rPr>
        <w:t>resolutor</w:t>
      </w:r>
      <w:r w:rsidR="008A307C" w:rsidRPr="00515C2C">
        <w:rPr>
          <w:rFonts w:ascii="Palatino Linotype" w:hAnsi="Palatino Linotype"/>
          <w:color w:val="000000" w:themeColor="text1"/>
        </w:rPr>
        <w:t>, la información no podrá mantener su naturaleza de reserva.</w:t>
      </w:r>
    </w:p>
    <w:p w14:paraId="3EE6085F" w14:textId="77777777" w:rsidR="008A307C" w:rsidRPr="00515C2C" w:rsidRDefault="008A307C" w:rsidP="008A307C">
      <w:pPr>
        <w:pStyle w:val="Prrafodelista"/>
        <w:tabs>
          <w:tab w:val="left" w:pos="426"/>
        </w:tabs>
        <w:spacing w:before="240" w:after="240" w:line="360" w:lineRule="auto"/>
        <w:ind w:left="0" w:right="51"/>
        <w:jc w:val="both"/>
        <w:rPr>
          <w:rFonts w:ascii="Palatino Linotype" w:hAnsi="Palatino Linotype"/>
          <w:color w:val="000000" w:themeColor="text1"/>
        </w:rPr>
      </w:pPr>
    </w:p>
    <w:p w14:paraId="731EB5A9" w14:textId="6050C392" w:rsidR="008A307C" w:rsidRPr="00515C2C" w:rsidRDefault="001328AB"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5C2C">
        <w:rPr>
          <w:rFonts w:ascii="Palatino Linotype" w:hAnsi="Palatino Linotype"/>
          <w:color w:val="000000" w:themeColor="text1"/>
        </w:rPr>
        <w:t>Así las cosas</w:t>
      </w:r>
      <w:r w:rsidR="008A307C" w:rsidRPr="00515C2C">
        <w:rPr>
          <w:rFonts w:ascii="Palatino Linotype" w:hAnsi="Palatino Linotype"/>
          <w:color w:val="000000" w:themeColor="text1"/>
        </w:rPr>
        <w:t>, esta Ponencia Resolutora concluye que el ejercicio de clasificación de la información se realizó de manera fundada y motivada, atendiendo lo dispuesto por la Ley de Transparencia y Acceso a la Información Pública del Estado de México y Municipios; así como los Lineamientos Generales en Materia de Clasificación y Desclasificación de la Información, así como para la Elaboración de Versiones Públicas.</w:t>
      </w:r>
    </w:p>
    <w:p w14:paraId="1D948399" w14:textId="77777777" w:rsidR="00DE47D5" w:rsidRPr="00515C2C" w:rsidRDefault="00DE47D5" w:rsidP="00DE47D5">
      <w:pPr>
        <w:pStyle w:val="Prrafodelista"/>
        <w:tabs>
          <w:tab w:val="left" w:pos="426"/>
        </w:tabs>
        <w:spacing w:before="240" w:after="240" w:line="360" w:lineRule="auto"/>
        <w:ind w:left="0" w:right="51"/>
        <w:jc w:val="both"/>
        <w:rPr>
          <w:rFonts w:ascii="Palatino Linotype" w:hAnsi="Palatino Linotype"/>
          <w:color w:val="000000" w:themeColor="text1"/>
        </w:rPr>
      </w:pPr>
    </w:p>
    <w:p w14:paraId="6AD50EF1" w14:textId="6D4240C9" w:rsidR="00614DC5" w:rsidRDefault="006B2A9C" w:rsidP="00DE47D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15C2C">
        <w:rPr>
          <w:rFonts w:ascii="Palatino Linotype" w:hAnsi="Palatino Linotype"/>
          <w:color w:val="000000" w:themeColor="text1"/>
        </w:rPr>
        <w:t xml:space="preserve">Una vez expuesto lo anterior, conviene reiterar que </w:t>
      </w:r>
      <w:r w:rsidR="00117565">
        <w:rPr>
          <w:rFonts w:ascii="Palatino Linotype" w:hAnsi="Palatino Linotype"/>
          <w:color w:val="000000" w:themeColor="text1"/>
        </w:rPr>
        <w:t>el</w:t>
      </w:r>
      <w:r w:rsidR="00F1697F" w:rsidRPr="00515C2C">
        <w:rPr>
          <w:rFonts w:ascii="Palatino Linotype" w:hAnsi="Palatino Linotype"/>
          <w:color w:val="000000" w:themeColor="text1"/>
        </w:rPr>
        <w:t xml:space="preserve"> </w:t>
      </w:r>
      <w:r w:rsidR="00F1697F" w:rsidRPr="00515C2C">
        <w:rPr>
          <w:rFonts w:ascii="Palatino Linotype" w:hAnsi="Palatino Linotype"/>
          <w:b/>
          <w:color w:val="000000" w:themeColor="text1"/>
        </w:rPr>
        <w:t>RECURRENTE</w:t>
      </w:r>
      <w:r w:rsidR="00F1697F" w:rsidRPr="00515C2C">
        <w:rPr>
          <w:rFonts w:ascii="Palatino Linotype" w:hAnsi="Palatino Linotype"/>
          <w:color w:val="000000" w:themeColor="text1"/>
        </w:rPr>
        <w:t xml:space="preserve"> impugnó la respuesta </w:t>
      </w:r>
      <w:r w:rsidR="00F1697F" w:rsidRPr="00117565">
        <w:rPr>
          <w:rFonts w:ascii="Palatino Linotype" w:hAnsi="Palatino Linotype"/>
          <w:color w:val="000000" w:themeColor="text1"/>
        </w:rPr>
        <w:t xml:space="preserve">originalmente presentada a la solicitud de información </w:t>
      </w:r>
      <w:r w:rsidR="00170C0A" w:rsidRPr="00117565">
        <w:rPr>
          <w:rFonts w:ascii="Palatino Linotype" w:hAnsi="Palatino Linotype"/>
          <w:b/>
          <w:color w:val="000000" w:themeColor="text1"/>
        </w:rPr>
        <w:t>00747/PJUDICI/IP/2021</w:t>
      </w:r>
      <w:r w:rsidR="00F1697F" w:rsidRPr="00117565">
        <w:rPr>
          <w:rFonts w:ascii="Palatino Linotype" w:hAnsi="Palatino Linotype"/>
          <w:color w:val="000000" w:themeColor="text1"/>
        </w:rPr>
        <w:t xml:space="preserve">, </w:t>
      </w:r>
      <w:r w:rsidR="00B741AA" w:rsidRPr="00117565">
        <w:rPr>
          <w:rFonts w:ascii="Palatino Linotype" w:hAnsi="Palatino Linotype"/>
          <w:color w:val="000000" w:themeColor="text1"/>
        </w:rPr>
        <w:t>mediante</w:t>
      </w:r>
      <w:r w:rsidR="00B741AA" w:rsidRPr="00515C2C">
        <w:rPr>
          <w:rFonts w:ascii="Palatino Linotype" w:hAnsi="Palatino Linotype"/>
          <w:color w:val="000000" w:themeColor="text1"/>
        </w:rPr>
        <w:t xml:space="preserve"> recurso de revisión, en el que señaló por agravio</w:t>
      </w:r>
      <w:r w:rsidR="005210D1">
        <w:rPr>
          <w:rFonts w:ascii="Palatino Linotype" w:hAnsi="Palatino Linotype"/>
          <w:color w:val="000000" w:themeColor="text1"/>
        </w:rPr>
        <w:t>s</w:t>
      </w:r>
      <w:r w:rsidR="00B741AA" w:rsidRPr="00515C2C">
        <w:rPr>
          <w:rFonts w:ascii="Palatino Linotype" w:hAnsi="Palatino Linotype"/>
          <w:color w:val="000000" w:themeColor="text1"/>
        </w:rPr>
        <w:t xml:space="preserve">, que </w:t>
      </w:r>
      <w:r w:rsidR="005210D1">
        <w:rPr>
          <w:rFonts w:ascii="Palatino Linotype" w:hAnsi="Palatino Linotype"/>
          <w:color w:val="000000" w:themeColor="text1"/>
        </w:rPr>
        <w:t>éste formaba parte dentro del proceso del que requiere acceder a la información; y, que ya había sido notificado de las medidas de protección, sin embargo, no podía validar el código QR para conocer la fecha y hora en que se solicitaron estas medidas.</w:t>
      </w:r>
    </w:p>
    <w:p w14:paraId="1BCC7F32"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51255052" w14:textId="2C6BEE1B" w:rsidR="005210D1" w:rsidRDefault="005210D1"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En ese tenor, es imperativo referir al </w:t>
      </w:r>
      <w:r>
        <w:rPr>
          <w:rFonts w:ascii="Palatino Linotype" w:hAnsi="Palatino Linotype"/>
          <w:b/>
          <w:bCs/>
          <w:color w:val="000000" w:themeColor="text1"/>
        </w:rPr>
        <w:t>RECURRENTE</w:t>
      </w:r>
      <w:r>
        <w:rPr>
          <w:rFonts w:ascii="Palatino Linotype" w:hAnsi="Palatino Linotype"/>
          <w:color w:val="000000" w:themeColor="text1"/>
        </w:rPr>
        <w:t xml:space="preserve"> que el SAIMEX no es el medio idóneo para ejercer sus derecho de acceso, rectificación, cancelación u oposición de datos personales (derechos ARCO), pues para ello existen otros mecanismos tales como el Sistema de Acceso, Rectificación, Cancelación u Oposición de Datos Personales del Estado de México (SARCOEM).</w:t>
      </w:r>
    </w:p>
    <w:p w14:paraId="1DD1C84A" w14:textId="77777777" w:rsidR="005210D1" w:rsidRDefault="005210D1" w:rsidP="005210D1">
      <w:pPr>
        <w:pStyle w:val="Prrafodelista"/>
        <w:tabs>
          <w:tab w:val="left" w:pos="426"/>
        </w:tabs>
        <w:spacing w:before="240" w:after="240" w:line="360" w:lineRule="auto"/>
        <w:ind w:left="0" w:right="51"/>
        <w:jc w:val="both"/>
        <w:rPr>
          <w:rFonts w:ascii="Palatino Linotype" w:hAnsi="Palatino Linotype"/>
          <w:color w:val="000000" w:themeColor="text1"/>
        </w:rPr>
      </w:pPr>
    </w:p>
    <w:p w14:paraId="6CBFC5E4" w14:textId="4DD73BFA" w:rsidR="005210D1" w:rsidRDefault="005210D1"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otro lado, también debemos tomar en cuenta que el particular no proporcionó ninguna identificación o se apersonó en las instalaciones de este Organismo Garante para acreditar su identidad</w:t>
      </w:r>
      <w:r w:rsidR="00A41379">
        <w:rPr>
          <w:rFonts w:ascii="Palatino Linotype" w:hAnsi="Palatino Linotype"/>
          <w:color w:val="000000" w:themeColor="text1"/>
        </w:rPr>
        <w:t xml:space="preserve">, por lo que no es posible tomar en consideración las manifestaciones vertidas por éste dentro de las Razones o Motivos de la Inconformidad del recurso de revisión </w:t>
      </w:r>
      <w:r w:rsidR="00A41379">
        <w:rPr>
          <w:rFonts w:ascii="Palatino Linotype" w:hAnsi="Palatino Linotype"/>
          <w:b/>
          <w:bCs/>
          <w:color w:val="000000" w:themeColor="text1"/>
        </w:rPr>
        <w:t>05228/INFOEM/IP/RR/2021</w:t>
      </w:r>
      <w:r w:rsidR="00A41379">
        <w:rPr>
          <w:rFonts w:ascii="Palatino Linotype" w:hAnsi="Palatino Linotype"/>
          <w:color w:val="000000" w:themeColor="text1"/>
        </w:rPr>
        <w:t>.</w:t>
      </w:r>
    </w:p>
    <w:p w14:paraId="00B0DBB7" w14:textId="77777777" w:rsidR="005210D1" w:rsidRDefault="005210D1" w:rsidP="005210D1">
      <w:pPr>
        <w:pStyle w:val="Prrafodelista"/>
        <w:tabs>
          <w:tab w:val="left" w:pos="426"/>
        </w:tabs>
        <w:spacing w:before="240" w:after="240" w:line="360" w:lineRule="auto"/>
        <w:ind w:left="0" w:right="51"/>
        <w:jc w:val="both"/>
        <w:rPr>
          <w:rFonts w:ascii="Palatino Linotype" w:hAnsi="Palatino Linotype"/>
          <w:color w:val="000000" w:themeColor="text1"/>
        </w:rPr>
      </w:pPr>
    </w:p>
    <w:p w14:paraId="5CAE192C" w14:textId="5504A2D8" w:rsidR="005210D1" w:rsidRDefault="00A41379"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Aunado a lo anterior, se debe considerar que en todo </w:t>
      </w:r>
      <w:r w:rsidRPr="00A41379">
        <w:rPr>
          <w:rFonts w:ascii="Palatino Linotype" w:hAnsi="Palatino Linotype"/>
          <w:color w:val="000000" w:themeColor="text1"/>
        </w:rPr>
        <w:t>procedimiento penal se respetará el derecho a la intimidad de cualquier persona que intervenga en él, asimismo se protegerá la información que se refiere a la vida privada y los datos personales</w:t>
      </w:r>
      <w:r>
        <w:rPr>
          <w:rStyle w:val="Refdenotaalpie"/>
          <w:rFonts w:ascii="Palatino Linotype" w:hAnsi="Palatino Linotype"/>
          <w:color w:val="000000" w:themeColor="text1"/>
        </w:rPr>
        <w:footnoteReference w:id="9"/>
      </w:r>
      <w:r>
        <w:rPr>
          <w:rFonts w:ascii="Palatino Linotype" w:hAnsi="Palatino Linotype"/>
          <w:color w:val="000000" w:themeColor="text1"/>
        </w:rPr>
        <w:t>.</w:t>
      </w:r>
    </w:p>
    <w:p w14:paraId="6CB09848" w14:textId="77777777" w:rsidR="005210D1" w:rsidRDefault="005210D1" w:rsidP="005210D1">
      <w:pPr>
        <w:pStyle w:val="Prrafodelista"/>
        <w:tabs>
          <w:tab w:val="left" w:pos="426"/>
        </w:tabs>
        <w:spacing w:before="240" w:after="240" w:line="360" w:lineRule="auto"/>
        <w:ind w:left="0" w:right="51"/>
        <w:jc w:val="both"/>
        <w:rPr>
          <w:rFonts w:ascii="Palatino Linotype" w:hAnsi="Palatino Linotype"/>
          <w:color w:val="000000" w:themeColor="text1"/>
        </w:rPr>
      </w:pPr>
    </w:p>
    <w:p w14:paraId="06384AB1" w14:textId="1633F855" w:rsidR="005210D1" w:rsidRDefault="00330F76"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Robustece lo anterior lo dispuesto por el artículo 218 del Código Nacional de Procedimientos Penales, cuyo contenido se transcribe a continuación:</w:t>
      </w:r>
    </w:p>
    <w:p w14:paraId="170F4280" w14:textId="62CA8DE6" w:rsidR="005210D1" w:rsidRDefault="005210D1" w:rsidP="005210D1">
      <w:pPr>
        <w:pStyle w:val="Prrafodelista"/>
        <w:tabs>
          <w:tab w:val="left" w:pos="426"/>
        </w:tabs>
        <w:spacing w:before="240" w:after="240" w:line="360" w:lineRule="auto"/>
        <w:ind w:left="0" w:right="51"/>
        <w:jc w:val="both"/>
        <w:rPr>
          <w:rFonts w:ascii="Palatino Linotype" w:hAnsi="Palatino Linotype"/>
          <w:color w:val="000000" w:themeColor="text1"/>
        </w:rPr>
      </w:pPr>
    </w:p>
    <w:p w14:paraId="3431D268" w14:textId="77777777" w:rsidR="00330F76" w:rsidRDefault="00330F76" w:rsidP="00330F76">
      <w:pPr>
        <w:pStyle w:val="Prrafodelista"/>
        <w:tabs>
          <w:tab w:val="left" w:pos="426"/>
        </w:tabs>
        <w:spacing w:before="240" w:after="240" w:line="276" w:lineRule="auto"/>
        <w:ind w:left="567" w:right="567"/>
        <w:jc w:val="both"/>
        <w:rPr>
          <w:rFonts w:ascii="Palatino Linotype" w:hAnsi="Palatino Linotype"/>
          <w:i/>
          <w:iCs/>
          <w:sz w:val="22"/>
          <w:szCs w:val="22"/>
        </w:rPr>
      </w:pPr>
      <w:r>
        <w:rPr>
          <w:rFonts w:ascii="Palatino Linotype" w:hAnsi="Palatino Linotype"/>
          <w:i/>
          <w:iCs/>
          <w:sz w:val="22"/>
          <w:szCs w:val="22"/>
        </w:rPr>
        <w:t>“</w:t>
      </w:r>
      <w:r w:rsidRPr="00330F76">
        <w:rPr>
          <w:rFonts w:ascii="Palatino Linotype" w:hAnsi="Palatino Linotype"/>
          <w:b/>
          <w:bCs/>
          <w:i/>
          <w:iCs/>
          <w:sz w:val="22"/>
          <w:szCs w:val="22"/>
        </w:rPr>
        <w:t>Artículo 218. Reserva de los actos de investigación</w:t>
      </w:r>
      <w:r w:rsidRPr="00330F76">
        <w:rPr>
          <w:rFonts w:ascii="Palatino Linotype" w:hAnsi="Palatino Linotype"/>
          <w:i/>
          <w:iCs/>
          <w:sz w:val="22"/>
          <w:szCs w:val="22"/>
        </w:rPr>
        <w:t xml:space="preserve"> </w:t>
      </w:r>
    </w:p>
    <w:p w14:paraId="1DCA5E0F" w14:textId="77777777" w:rsidR="00330F76" w:rsidRDefault="00330F76" w:rsidP="00330F76">
      <w:pPr>
        <w:pStyle w:val="Prrafodelista"/>
        <w:tabs>
          <w:tab w:val="left" w:pos="426"/>
        </w:tabs>
        <w:spacing w:before="240" w:after="240" w:line="276" w:lineRule="auto"/>
        <w:ind w:left="567" w:right="567"/>
        <w:jc w:val="both"/>
        <w:rPr>
          <w:rFonts w:ascii="Palatino Linotype" w:hAnsi="Palatino Linotype"/>
          <w:i/>
          <w:iCs/>
          <w:sz w:val="22"/>
          <w:szCs w:val="22"/>
        </w:rPr>
      </w:pPr>
      <w:r w:rsidRPr="00330F76">
        <w:rPr>
          <w:rFonts w:ascii="Palatino Linotype" w:hAnsi="Palatino Linotype"/>
          <w:b/>
          <w:bCs/>
          <w:i/>
          <w:iCs/>
          <w:sz w:val="22"/>
          <w:szCs w:val="22"/>
        </w:rPr>
        <w:t>Los registros de la investigación, así como todos los documentos, independientemente de su contenido o naturaleza</w:t>
      </w:r>
      <w:r w:rsidRPr="00330F76">
        <w:rPr>
          <w:rFonts w:ascii="Palatino Linotype" w:hAnsi="Palatino Linotype"/>
          <w:i/>
          <w:iCs/>
          <w:sz w:val="22"/>
          <w:szCs w:val="22"/>
        </w:rPr>
        <w:t xml:space="preserve">, los objetos, los registros de voz e imágenes o cosas que le estén relacionados, </w:t>
      </w:r>
      <w:r w:rsidRPr="00330F76">
        <w:rPr>
          <w:rFonts w:ascii="Palatino Linotype" w:hAnsi="Palatino Linotype"/>
          <w:b/>
          <w:bCs/>
          <w:i/>
          <w:iCs/>
          <w:sz w:val="22"/>
          <w:szCs w:val="22"/>
        </w:rPr>
        <w:t xml:space="preserve">son estrictamente reservados, por lo </w:t>
      </w:r>
      <w:r w:rsidRPr="00330F76">
        <w:rPr>
          <w:rFonts w:ascii="Palatino Linotype" w:hAnsi="Palatino Linotype"/>
          <w:b/>
          <w:bCs/>
          <w:i/>
          <w:iCs/>
          <w:sz w:val="22"/>
          <w:szCs w:val="22"/>
        </w:rPr>
        <w:lastRenderedPageBreak/>
        <w:t xml:space="preserve">que </w:t>
      </w:r>
      <w:r w:rsidRPr="00330F76">
        <w:rPr>
          <w:rFonts w:ascii="Palatino Linotype" w:hAnsi="Palatino Linotype"/>
          <w:b/>
          <w:bCs/>
          <w:i/>
          <w:iCs/>
          <w:sz w:val="22"/>
          <w:szCs w:val="22"/>
          <w:u w:val="single"/>
        </w:rPr>
        <w:t>únicamente las partes</w:t>
      </w:r>
      <w:r w:rsidRPr="00330F76">
        <w:rPr>
          <w:rFonts w:ascii="Palatino Linotype" w:hAnsi="Palatino Linotype"/>
          <w:b/>
          <w:bCs/>
          <w:i/>
          <w:iCs/>
          <w:sz w:val="22"/>
          <w:szCs w:val="22"/>
        </w:rPr>
        <w:t>, podrán tener acceso a los mismos</w:t>
      </w:r>
      <w:r w:rsidRPr="00330F76">
        <w:rPr>
          <w:rFonts w:ascii="Palatino Linotype" w:hAnsi="Palatino Linotype"/>
          <w:i/>
          <w:iCs/>
          <w:sz w:val="22"/>
          <w:szCs w:val="22"/>
        </w:rPr>
        <w:t xml:space="preserve">, con las limitaciones establecidas en este Código y demás disposiciones aplicables. </w:t>
      </w:r>
    </w:p>
    <w:p w14:paraId="14D40DC6" w14:textId="77777777" w:rsidR="00330F76" w:rsidRDefault="00330F76" w:rsidP="00330F76">
      <w:pPr>
        <w:pStyle w:val="Prrafodelista"/>
        <w:tabs>
          <w:tab w:val="left" w:pos="426"/>
        </w:tabs>
        <w:spacing w:before="240" w:after="240" w:line="276" w:lineRule="auto"/>
        <w:ind w:left="567" w:right="567"/>
        <w:jc w:val="both"/>
        <w:rPr>
          <w:rFonts w:ascii="Palatino Linotype" w:hAnsi="Palatino Linotype"/>
          <w:i/>
          <w:iCs/>
          <w:sz w:val="22"/>
          <w:szCs w:val="22"/>
        </w:rPr>
      </w:pPr>
      <w:r w:rsidRPr="00330F76">
        <w:rPr>
          <w:rFonts w:ascii="Palatino Linotype" w:hAnsi="Palatino Linotype"/>
          <w:b/>
          <w:bCs/>
          <w:i/>
          <w:iCs/>
          <w:sz w:val="22"/>
          <w:szCs w:val="22"/>
        </w:rPr>
        <w:t>La víctima u ofendido y su Asesor Jurídico podrán tener acceso a los registros</w:t>
      </w:r>
      <w:r w:rsidRPr="00330F76">
        <w:rPr>
          <w:rFonts w:ascii="Palatino Linotype" w:hAnsi="Palatino Linotype"/>
          <w:i/>
          <w:iCs/>
          <w:sz w:val="22"/>
          <w:szCs w:val="22"/>
        </w:rPr>
        <w:t xml:space="preserve"> de la investigación </w:t>
      </w:r>
      <w:r w:rsidRPr="00330F76">
        <w:rPr>
          <w:rFonts w:ascii="Palatino Linotype" w:hAnsi="Palatino Linotype"/>
          <w:b/>
          <w:bCs/>
          <w:i/>
          <w:iCs/>
          <w:sz w:val="22"/>
          <w:szCs w:val="22"/>
        </w:rPr>
        <w:t>en cualquier momento</w:t>
      </w:r>
      <w:r w:rsidRPr="00330F76">
        <w:rPr>
          <w:rFonts w:ascii="Palatino Linotype" w:hAnsi="Palatino Linotype"/>
          <w:i/>
          <w:iCs/>
          <w:sz w:val="22"/>
          <w:szCs w:val="22"/>
        </w:rPr>
        <w:t xml:space="preserve">. </w:t>
      </w:r>
    </w:p>
    <w:p w14:paraId="5EA69FF8" w14:textId="77777777" w:rsidR="00330F76" w:rsidRDefault="00330F76" w:rsidP="00330F76">
      <w:pPr>
        <w:pStyle w:val="Prrafodelista"/>
        <w:tabs>
          <w:tab w:val="left" w:pos="426"/>
        </w:tabs>
        <w:spacing w:before="240" w:after="240" w:line="276" w:lineRule="auto"/>
        <w:ind w:left="567" w:right="567"/>
        <w:jc w:val="both"/>
        <w:rPr>
          <w:rFonts w:ascii="Palatino Linotype" w:hAnsi="Palatino Linotype"/>
          <w:i/>
          <w:iCs/>
          <w:sz w:val="22"/>
          <w:szCs w:val="22"/>
        </w:rPr>
      </w:pPr>
      <w:r w:rsidRPr="00330F76">
        <w:rPr>
          <w:rFonts w:ascii="Palatino Linotype" w:hAnsi="Palatino Linotype"/>
          <w:b/>
          <w:bCs/>
          <w:i/>
          <w:iCs/>
          <w:sz w:val="22"/>
          <w:szCs w:val="22"/>
        </w:rPr>
        <w:t xml:space="preserve">El imputado y su defensor podrán tener acceso a ellos cuando se encuentre detenido, sea citado para comparecer como imputado </w:t>
      </w:r>
      <w:r w:rsidRPr="00330F76">
        <w:rPr>
          <w:rFonts w:ascii="Palatino Linotype" w:hAnsi="Palatino Linotype"/>
          <w:i/>
          <w:iCs/>
          <w:sz w:val="22"/>
          <w:szCs w:val="22"/>
        </w:rPr>
        <w:t xml:space="preserve">o sea sujeto de un acto de molestia y se pretenda recibir su entrevista, </w:t>
      </w:r>
      <w:r w:rsidRPr="00330F76">
        <w:rPr>
          <w:rFonts w:ascii="Palatino Linotype" w:hAnsi="Palatino Linotype"/>
          <w:b/>
          <w:bCs/>
          <w:i/>
          <w:iCs/>
          <w:sz w:val="22"/>
          <w:szCs w:val="22"/>
        </w:rPr>
        <w:t>a partir de este momento ya no podrán mantenerse en reserva los registros para el imputado</w:t>
      </w:r>
      <w:r w:rsidRPr="00330F76">
        <w:rPr>
          <w:rFonts w:ascii="Palatino Linotype" w:hAnsi="Palatino Linotype"/>
          <w:i/>
          <w:iCs/>
          <w:sz w:val="22"/>
          <w:szCs w:val="22"/>
        </w:rPr>
        <w:t xml:space="preserve"> o su Defensor a fin de no afectar su derecho de defensa. Para los efectos de este párrafo, se entenderá como acto de molestia lo dispuesto en el artículo 266 de este Código. </w:t>
      </w:r>
    </w:p>
    <w:p w14:paraId="606AB4D2" w14:textId="77777777" w:rsidR="00330F76" w:rsidRDefault="00330F76" w:rsidP="00330F76">
      <w:pPr>
        <w:pStyle w:val="Prrafodelista"/>
        <w:tabs>
          <w:tab w:val="left" w:pos="426"/>
        </w:tabs>
        <w:spacing w:before="240" w:after="240" w:line="276" w:lineRule="auto"/>
        <w:ind w:left="567" w:right="567"/>
        <w:jc w:val="both"/>
        <w:rPr>
          <w:rFonts w:ascii="Palatino Linotype" w:hAnsi="Palatino Linotype"/>
          <w:i/>
          <w:iCs/>
          <w:sz w:val="22"/>
          <w:szCs w:val="22"/>
        </w:rPr>
      </w:pPr>
      <w:r w:rsidRPr="00330F76">
        <w:rPr>
          <w:rFonts w:ascii="Palatino Linotype" w:hAnsi="Palatino Linotype"/>
          <w:i/>
          <w:iCs/>
          <w:sz w:val="22"/>
          <w:szCs w:val="22"/>
        </w:rPr>
        <w:t xml:space="preserve">En ningún caso la reserva de los registros podrá hacerse valer en perjuicio del imputado y su Defensor, una vez dictado el auto de vinculación a proceso, salvo lo previsto en este Código o en las leyes especiales. </w:t>
      </w:r>
    </w:p>
    <w:p w14:paraId="0FB2932A" w14:textId="30955035" w:rsidR="00330F76" w:rsidRDefault="00330F76" w:rsidP="00330F76">
      <w:pPr>
        <w:pStyle w:val="Prrafodelista"/>
        <w:tabs>
          <w:tab w:val="left" w:pos="426"/>
        </w:tabs>
        <w:spacing w:before="240" w:after="240" w:line="276" w:lineRule="auto"/>
        <w:ind w:left="567" w:right="567"/>
        <w:jc w:val="both"/>
        <w:rPr>
          <w:rFonts w:ascii="Palatino Linotype" w:hAnsi="Palatino Linotype"/>
          <w:i/>
          <w:iCs/>
          <w:sz w:val="22"/>
          <w:szCs w:val="22"/>
        </w:rPr>
      </w:pPr>
      <w:r w:rsidRPr="00330F76">
        <w:rPr>
          <w:rFonts w:ascii="Palatino Linotype" w:hAnsi="Palatino Linotype"/>
          <w:i/>
          <w:iCs/>
          <w:sz w:val="22"/>
          <w:szCs w:val="22"/>
        </w:rPr>
        <w:t>Para efectos de acceso a la información pública gubernamental, el Ministerio Público únicamente deberá proporcionar una versión pública de las determinaciones de no ejercicio de la acción penal, archivo temporal o de aplicación de un criterio de oportunidad, siempre que haya transcurrido un plazo igual al de prescripción de los delitos de que se trate, de conformidad con lo dispuesto en el Código Penal Federal o estatal correspondiente, sin que pueda ser menor de tres años, ni mayor de doce años, contado a partir de que dicha determinación haya quedado firme.</w:t>
      </w:r>
      <w:r>
        <w:rPr>
          <w:rFonts w:ascii="Palatino Linotype" w:hAnsi="Palatino Linotype"/>
          <w:i/>
          <w:iCs/>
          <w:sz w:val="22"/>
          <w:szCs w:val="22"/>
        </w:rPr>
        <w:t>”</w:t>
      </w:r>
    </w:p>
    <w:p w14:paraId="6B32D300" w14:textId="38796FDD" w:rsidR="00B36C65" w:rsidRPr="00B36C65" w:rsidRDefault="00B36C65" w:rsidP="00330F76">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Pr>
          <w:rFonts w:ascii="Palatino Linotype" w:hAnsi="Palatino Linotype"/>
          <w:sz w:val="22"/>
          <w:szCs w:val="22"/>
        </w:rPr>
        <w:t>(Énfasis añadido)</w:t>
      </w:r>
    </w:p>
    <w:p w14:paraId="19B92C63" w14:textId="77777777" w:rsidR="00330F76" w:rsidRDefault="00330F76" w:rsidP="005210D1">
      <w:pPr>
        <w:pStyle w:val="Prrafodelista"/>
        <w:tabs>
          <w:tab w:val="left" w:pos="426"/>
        </w:tabs>
        <w:spacing w:before="240" w:after="240" w:line="360" w:lineRule="auto"/>
        <w:ind w:left="0" w:right="51"/>
        <w:jc w:val="both"/>
        <w:rPr>
          <w:rFonts w:ascii="Palatino Linotype" w:hAnsi="Palatino Linotype"/>
          <w:color w:val="000000" w:themeColor="text1"/>
        </w:rPr>
      </w:pPr>
    </w:p>
    <w:p w14:paraId="1CA1FA57" w14:textId="2D67A331" w:rsidR="005210D1" w:rsidRDefault="00B36C65"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lo anterior se coligue que, como fuera señalado en el Acuerdo de Clasificación presentado por el </w:t>
      </w:r>
      <w:r>
        <w:rPr>
          <w:rFonts w:ascii="Palatino Linotype" w:hAnsi="Palatino Linotype"/>
          <w:b/>
          <w:bCs/>
          <w:color w:val="000000" w:themeColor="text1"/>
        </w:rPr>
        <w:t>SUJETO OBLIGADO</w:t>
      </w:r>
      <w:r>
        <w:rPr>
          <w:rFonts w:ascii="Palatino Linotype" w:hAnsi="Palatino Linotype"/>
          <w:color w:val="000000" w:themeColor="text1"/>
        </w:rPr>
        <w:t xml:space="preserve">, todos los registros de la investigación, así como constancias, actuaciones o diligencias serán </w:t>
      </w:r>
      <w:r>
        <w:rPr>
          <w:rFonts w:ascii="Palatino Linotype" w:hAnsi="Palatino Linotype"/>
          <w:b/>
          <w:bCs/>
          <w:color w:val="000000" w:themeColor="text1"/>
        </w:rPr>
        <w:t>estrictamente reservados</w:t>
      </w:r>
      <w:r>
        <w:rPr>
          <w:rFonts w:ascii="Palatino Linotype" w:hAnsi="Palatino Linotype"/>
          <w:color w:val="000000" w:themeColor="text1"/>
        </w:rPr>
        <w:t xml:space="preserve"> hasta en tanto no se emita una sentencia que ponga fin al procedimiento. Por cuanto hace a las partes, la víctima u ofendido podrá tener acceso ininterrumpido a los registros de la investigación; no obstante, el imputado sólo podrá tener acceso a éstos cuando se encuentre detenido, sea citado para comparecer como imputado o sea sujeto a un acto de molestia.</w:t>
      </w:r>
    </w:p>
    <w:p w14:paraId="5148D04E" w14:textId="77777777" w:rsidR="005210D1" w:rsidRDefault="005210D1" w:rsidP="005210D1">
      <w:pPr>
        <w:pStyle w:val="Prrafodelista"/>
        <w:tabs>
          <w:tab w:val="left" w:pos="426"/>
        </w:tabs>
        <w:spacing w:before="240" w:after="240" w:line="360" w:lineRule="auto"/>
        <w:ind w:left="0" w:right="51"/>
        <w:jc w:val="both"/>
        <w:rPr>
          <w:rFonts w:ascii="Palatino Linotype" w:hAnsi="Palatino Linotype"/>
          <w:color w:val="000000" w:themeColor="text1"/>
        </w:rPr>
      </w:pPr>
    </w:p>
    <w:p w14:paraId="305ECC68" w14:textId="1C801C70" w:rsidR="005210D1" w:rsidRDefault="00B36C65"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Una vez </w:t>
      </w:r>
      <w:r w:rsidRPr="00B36C65">
        <w:rPr>
          <w:rFonts w:ascii="Palatino Linotype" w:hAnsi="Palatino Linotype"/>
          <w:color w:val="000000" w:themeColor="text1"/>
        </w:rPr>
        <w:t xml:space="preserve">convocados a la audiencia inicial, el imputado y su Defensor </w:t>
      </w:r>
      <w:r>
        <w:rPr>
          <w:rFonts w:ascii="Palatino Linotype" w:hAnsi="Palatino Linotype"/>
          <w:color w:val="000000" w:themeColor="text1"/>
        </w:rPr>
        <w:t>tendrán</w:t>
      </w:r>
      <w:r w:rsidRPr="00B36C65">
        <w:rPr>
          <w:rFonts w:ascii="Palatino Linotype" w:hAnsi="Palatino Linotype"/>
          <w:color w:val="000000" w:themeColor="text1"/>
        </w:rPr>
        <w:t xml:space="preserve"> derecho a consultar los registros de la investigación y a obtener copia, con la oportunidad debida para preparar </w:t>
      </w:r>
      <w:r>
        <w:rPr>
          <w:rFonts w:ascii="Palatino Linotype" w:hAnsi="Palatino Linotype"/>
          <w:color w:val="000000" w:themeColor="text1"/>
        </w:rPr>
        <w:t>su</w:t>
      </w:r>
      <w:r w:rsidRPr="00B36C65">
        <w:rPr>
          <w:rFonts w:ascii="Palatino Linotype" w:hAnsi="Palatino Linotype"/>
          <w:color w:val="000000" w:themeColor="text1"/>
        </w:rPr>
        <w:t xml:space="preserve"> defensa. </w:t>
      </w:r>
      <w:r>
        <w:rPr>
          <w:rFonts w:ascii="Palatino Linotype" w:hAnsi="Palatino Linotype"/>
          <w:color w:val="000000" w:themeColor="text1"/>
        </w:rPr>
        <w:t>De ser el</w:t>
      </w:r>
      <w:r w:rsidRPr="00B36C65">
        <w:rPr>
          <w:rFonts w:ascii="Palatino Linotype" w:hAnsi="Palatino Linotype"/>
          <w:color w:val="000000" w:themeColor="text1"/>
        </w:rPr>
        <w:t xml:space="preserve"> caso que el Ministerio Público se niegue a permitir el acceso a los registros o a la obtención de las copias, podrán acudir ante el Juez de Control para que resuelva lo conducente</w:t>
      </w:r>
      <w:r>
        <w:rPr>
          <w:rStyle w:val="Refdenotaalpie"/>
          <w:rFonts w:ascii="Palatino Linotype" w:hAnsi="Palatino Linotype"/>
          <w:color w:val="000000" w:themeColor="text1"/>
        </w:rPr>
        <w:footnoteReference w:id="10"/>
      </w:r>
      <w:r w:rsidRPr="00B36C65">
        <w:rPr>
          <w:rFonts w:ascii="Palatino Linotype" w:hAnsi="Palatino Linotype"/>
          <w:color w:val="000000" w:themeColor="text1"/>
        </w:rPr>
        <w:t>.</w:t>
      </w:r>
    </w:p>
    <w:p w14:paraId="5DBBC4EB" w14:textId="77777777" w:rsidR="005210D1" w:rsidRDefault="005210D1" w:rsidP="005210D1">
      <w:pPr>
        <w:pStyle w:val="Prrafodelista"/>
        <w:tabs>
          <w:tab w:val="left" w:pos="426"/>
        </w:tabs>
        <w:spacing w:before="240" w:after="240" w:line="360" w:lineRule="auto"/>
        <w:ind w:left="0" w:right="51"/>
        <w:jc w:val="both"/>
        <w:rPr>
          <w:rFonts w:ascii="Palatino Linotype" w:hAnsi="Palatino Linotype"/>
          <w:color w:val="000000" w:themeColor="text1"/>
        </w:rPr>
      </w:pPr>
    </w:p>
    <w:p w14:paraId="0CF6B8EF" w14:textId="54BA00CA" w:rsidR="005210D1" w:rsidRDefault="00B36C65"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Cabe señalar que </w:t>
      </w:r>
      <w:r w:rsidRPr="00CA65B3">
        <w:rPr>
          <w:rFonts w:ascii="Palatino Linotype" w:hAnsi="Palatino Linotype"/>
          <w:b/>
          <w:bCs/>
          <w:color w:val="000000" w:themeColor="text1"/>
        </w:rPr>
        <w:t>el Ministerio Público podrá solicitar excepcionalmente al Juez de Control que determinada información se mantenga bajo reserva</w:t>
      </w:r>
      <w:r w:rsidRPr="00B36C65">
        <w:rPr>
          <w:rFonts w:ascii="Palatino Linotype" w:hAnsi="Palatino Linotype"/>
          <w:color w:val="000000" w:themeColor="text1"/>
        </w:rPr>
        <w:t xml:space="preserve"> aún después de la vinculación a proceso, cuando sea necesario para evitar la destrucción, alteración u ocultamiento de pruebas, la intimidación, amenaza o influencia a los testigos del hecho, para asegurar el éxito de la investigación, o </w:t>
      </w:r>
      <w:r w:rsidRPr="00CA65B3">
        <w:rPr>
          <w:rFonts w:ascii="Palatino Linotype" w:hAnsi="Palatino Linotype"/>
          <w:b/>
          <w:bCs/>
          <w:color w:val="000000" w:themeColor="text1"/>
        </w:rPr>
        <w:t>para garantizar la protección de personas</w:t>
      </w:r>
      <w:r w:rsidRPr="00B36C65">
        <w:rPr>
          <w:rFonts w:ascii="Palatino Linotype" w:hAnsi="Palatino Linotype"/>
          <w:color w:val="000000" w:themeColor="text1"/>
        </w:rPr>
        <w:t xml:space="preserve"> o bienes jurídicos</w:t>
      </w:r>
      <w:r w:rsidR="00CA65B3">
        <w:rPr>
          <w:rStyle w:val="Refdenotaalpie"/>
          <w:rFonts w:ascii="Palatino Linotype" w:hAnsi="Palatino Linotype"/>
          <w:color w:val="000000" w:themeColor="text1"/>
        </w:rPr>
        <w:footnoteReference w:id="11"/>
      </w:r>
      <w:r w:rsidRPr="00B36C65">
        <w:rPr>
          <w:rFonts w:ascii="Palatino Linotype" w:hAnsi="Palatino Linotype"/>
          <w:color w:val="000000" w:themeColor="text1"/>
        </w:rPr>
        <w:t>.</w:t>
      </w:r>
    </w:p>
    <w:p w14:paraId="16E943FA" w14:textId="77777777" w:rsidR="005210D1" w:rsidRDefault="005210D1" w:rsidP="005210D1">
      <w:pPr>
        <w:pStyle w:val="Prrafodelista"/>
        <w:tabs>
          <w:tab w:val="left" w:pos="426"/>
        </w:tabs>
        <w:spacing w:before="240" w:after="240" w:line="360" w:lineRule="auto"/>
        <w:ind w:left="0" w:right="51"/>
        <w:jc w:val="both"/>
        <w:rPr>
          <w:rFonts w:ascii="Palatino Linotype" w:hAnsi="Palatino Linotype"/>
          <w:color w:val="000000" w:themeColor="text1"/>
        </w:rPr>
      </w:pPr>
    </w:p>
    <w:p w14:paraId="54BE7B2C" w14:textId="26E401F6" w:rsidR="005210D1" w:rsidRDefault="00CA65B3"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el presente asunto, a través de la solicitud de información </w:t>
      </w:r>
      <w:r>
        <w:rPr>
          <w:rFonts w:ascii="Palatino Linotype" w:hAnsi="Palatino Linotype"/>
          <w:b/>
          <w:bCs/>
          <w:color w:val="000000" w:themeColor="text1"/>
        </w:rPr>
        <w:t>00747/PJUDICI/IP/2021</w:t>
      </w:r>
      <w:r>
        <w:rPr>
          <w:rFonts w:ascii="Palatino Linotype" w:hAnsi="Palatino Linotype"/>
          <w:color w:val="000000" w:themeColor="text1"/>
        </w:rPr>
        <w:t xml:space="preserve">, el </w:t>
      </w:r>
      <w:r>
        <w:rPr>
          <w:rFonts w:ascii="Palatino Linotype" w:hAnsi="Palatino Linotype"/>
          <w:b/>
          <w:bCs/>
          <w:color w:val="000000" w:themeColor="text1"/>
        </w:rPr>
        <w:t>RECURRENTE</w:t>
      </w:r>
      <w:r>
        <w:rPr>
          <w:rFonts w:ascii="Palatino Linotype" w:hAnsi="Palatino Linotype"/>
          <w:color w:val="000000" w:themeColor="text1"/>
        </w:rPr>
        <w:t xml:space="preserve"> solicitó acceder a los registros de las medidas de protección para conocer la fecha y hora exacta en que se solicitaron dos de estas medidas dentro de una carpeta de investigación específica, dentro de la cual, posteriormente, refirió que formaba parte dentro del proceso.</w:t>
      </w:r>
    </w:p>
    <w:p w14:paraId="1E6C5AD2" w14:textId="77777777" w:rsidR="005210D1" w:rsidRDefault="005210D1" w:rsidP="005210D1">
      <w:pPr>
        <w:pStyle w:val="Prrafodelista"/>
        <w:tabs>
          <w:tab w:val="left" w:pos="426"/>
        </w:tabs>
        <w:spacing w:before="240" w:after="240" w:line="360" w:lineRule="auto"/>
        <w:ind w:left="0" w:right="51"/>
        <w:jc w:val="both"/>
        <w:rPr>
          <w:rFonts w:ascii="Palatino Linotype" w:hAnsi="Palatino Linotype"/>
          <w:color w:val="000000" w:themeColor="text1"/>
        </w:rPr>
      </w:pPr>
    </w:p>
    <w:p w14:paraId="0E54F938" w14:textId="14740E63" w:rsidR="005210D1" w:rsidRDefault="00CA65B3"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se omite mencionar que el </w:t>
      </w:r>
      <w:r>
        <w:rPr>
          <w:rFonts w:ascii="Palatino Linotype" w:hAnsi="Palatino Linotype"/>
          <w:b/>
          <w:bCs/>
          <w:color w:val="000000" w:themeColor="text1"/>
        </w:rPr>
        <w:t>RECURENTE</w:t>
      </w:r>
      <w:r>
        <w:rPr>
          <w:rFonts w:ascii="Palatino Linotype" w:hAnsi="Palatino Linotype"/>
          <w:color w:val="000000" w:themeColor="text1"/>
        </w:rPr>
        <w:t xml:space="preserve"> presentó, junto a su escrito recursal, un archivo electrónico el cual contiene la resolución de la Juez De Control del Juzgado de Control Especializado en Cateos, Órdenes de Aprehensión y Medias de Protección en Línea, en la que </w:t>
      </w:r>
      <w:r w:rsidRPr="005E7C62">
        <w:rPr>
          <w:rFonts w:ascii="Palatino Linotype" w:hAnsi="Palatino Linotype"/>
          <w:b/>
          <w:bCs/>
          <w:color w:val="000000" w:themeColor="text1"/>
        </w:rPr>
        <w:t xml:space="preserve">se aprecia que el imputado dentro de la carpeta </w:t>
      </w:r>
      <w:r w:rsidRPr="005E7C62">
        <w:rPr>
          <w:rFonts w:ascii="Palatino Linotype" w:hAnsi="Palatino Linotype"/>
          <w:b/>
          <w:bCs/>
          <w:color w:val="000000" w:themeColor="text1"/>
        </w:rPr>
        <w:lastRenderedPageBreak/>
        <w:t>de investigación referida en la solicitud de información primigenia</w:t>
      </w:r>
      <w:r w:rsidR="00A802B6" w:rsidRPr="005E7C62">
        <w:rPr>
          <w:rFonts w:ascii="Palatino Linotype" w:hAnsi="Palatino Linotype"/>
          <w:b/>
          <w:bCs/>
          <w:color w:val="000000" w:themeColor="text1"/>
        </w:rPr>
        <w:t xml:space="preserve"> es, presumiblemente, el RECURRENTE</w:t>
      </w:r>
      <w:r w:rsidR="00A802B6">
        <w:rPr>
          <w:rFonts w:ascii="Palatino Linotype" w:hAnsi="Palatino Linotype"/>
          <w:color w:val="000000" w:themeColor="text1"/>
        </w:rPr>
        <w:t>. Situación que abona a la reserva de la información solicitada, toda vez que este Organismo Garante no tiene conocimiento del estado procesal preciso de la carpeta de investigación o, más aún, si en ésta se dictaron medidas cautelares de reserva de acceso a documentos específicos al imputado.</w:t>
      </w:r>
    </w:p>
    <w:p w14:paraId="108F74B5" w14:textId="77777777" w:rsidR="005210D1" w:rsidRDefault="005210D1" w:rsidP="005210D1">
      <w:pPr>
        <w:pStyle w:val="Prrafodelista"/>
        <w:tabs>
          <w:tab w:val="left" w:pos="426"/>
        </w:tabs>
        <w:spacing w:before="240" w:after="240" w:line="360" w:lineRule="auto"/>
        <w:ind w:left="0" w:right="51"/>
        <w:jc w:val="both"/>
        <w:rPr>
          <w:rFonts w:ascii="Palatino Linotype" w:hAnsi="Palatino Linotype"/>
          <w:color w:val="000000" w:themeColor="text1"/>
        </w:rPr>
      </w:pPr>
    </w:p>
    <w:p w14:paraId="1D442FAA" w14:textId="7BC01563" w:rsidR="005210D1" w:rsidRDefault="00A802B6"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otro lado, no se ignora que dentro de la resolución que impone las medidas de protección</w:t>
      </w:r>
      <w:r w:rsidR="005E7C62">
        <w:rPr>
          <w:rFonts w:ascii="Palatino Linotype" w:hAnsi="Palatino Linotype"/>
          <w:color w:val="000000" w:themeColor="text1"/>
        </w:rPr>
        <w:t xml:space="preserve"> (proveído por el particular junto a su recurso de revisión)</w:t>
      </w:r>
      <w:r>
        <w:rPr>
          <w:rFonts w:ascii="Palatino Linotype" w:hAnsi="Palatino Linotype"/>
          <w:color w:val="000000" w:themeColor="text1"/>
        </w:rPr>
        <w:t xml:space="preserve">, en el rubro de todas y cada una de sus páginas se aprecia que éstas </w:t>
      </w:r>
      <w:r w:rsidRPr="004E3C30">
        <w:rPr>
          <w:rFonts w:ascii="Palatino Linotype" w:hAnsi="Palatino Linotype"/>
          <w:b/>
          <w:bCs/>
          <w:color w:val="000000" w:themeColor="text1"/>
        </w:rPr>
        <w:t>se solicitaron el diecisiete (17) de agosto de dos mil veintiuno, a las 13:36 horas</w:t>
      </w:r>
      <w:r>
        <w:rPr>
          <w:rFonts w:ascii="Palatino Linotype" w:hAnsi="Palatino Linotype"/>
          <w:color w:val="000000" w:themeColor="text1"/>
        </w:rPr>
        <w:t>, y se resolvieron, en misma fecha, a las 17:39 horas</w:t>
      </w:r>
      <w:r w:rsidR="004E3C30">
        <w:rPr>
          <w:rFonts w:ascii="Palatino Linotype" w:hAnsi="Palatino Linotype"/>
          <w:color w:val="000000" w:themeColor="text1"/>
        </w:rPr>
        <w:t xml:space="preserve">, por lo tanto, el </w:t>
      </w:r>
      <w:r w:rsidR="004E3C30">
        <w:rPr>
          <w:rFonts w:ascii="Palatino Linotype" w:hAnsi="Palatino Linotype"/>
          <w:b/>
          <w:bCs/>
          <w:color w:val="000000" w:themeColor="text1"/>
        </w:rPr>
        <w:t>RECURRENTE</w:t>
      </w:r>
      <w:r w:rsidR="004E3C30">
        <w:rPr>
          <w:rFonts w:ascii="Palatino Linotype" w:hAnsi="Palatino Linotype"/>
          <w:color w:val="000000" w:themeColor="text1"/>
        </w:rPr>
        <w:t xml:space="preserve"> ya cuenta en su haber con el documento donde se señala la fecha y hora en la que se solicitaron las medidas de protección.</w:t>
      </w:r>
    </w:p>
    <w:p w14:paraId="555F388A" w14:textId="77777777" w:rsidR="005210D1" w:rsidRDefault="005210D1" w:rsidP="005210D1">
      <w:pPr>
        <w:pStyle w:val="Prrafodelista"/>
        <w:tabs>
          <w:tab w:val="left" w:pos="426"/>
        </w:tabs>
        <w:spacing w:before="240" w:after="240" w:line="360" w:lineRule="auto"/>
        <w:ind w:left="0" w:right="51"/>
        <w:jc w:val="both"/>
        <w:rPr>
          <w:rFonts w:ascii="Palatino Linotype" w:hAnsi="Palatino Linotype"/>
          <w:color w:val="000000" w:themeColor="text1"/>
        </w:rPr>
      </w:pPr>
    </w:p>
    <w:p w14:paraId="43EE0194" w14:textId="13F09122" w:rsidR="005210D1" w:rsidRDefault="004E3C30"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obstante lo anterior, a través del recurso de revisión indicado al rubro, el </w:t>
      </w:r>
      <w:r>
        <w:rPr>
          <w:rFonts w:ascii="Palatino Linotype" w:hAnsi="Palatino Linotype"/>
          <w:b/>
          <w:bCs/>
          <w:color w:val="000000" w:themeColor="text1"/>
        </w:rPr>
        <w:t>RECURRENTE</w:t>
      </w:r>
      <w:r>
        <w:rPr>
          <w:rFonts w:ascii="Palatino Linotype" w:hAnsi="Palatino Linotype"/>
          <w:color w:val="000000" w:themeColor="text1"/>
        </w:rPr>
        <w:t xml:space="preserve"> precisó que el documento con el que le fueron notificadas las medidas de protección contiene una Cadena Digital dañada, por lo que no tiene certeza de la fecha y hora en que aquéllas se solicitaro</w:t>
      </w:r>
      <w:r w:rsidR="00AC699C">
        <w:rPr>
          <w:rFonts w:ascii="Palatino Linotype" w:hAnsi="Palatino Linotype"/>
          <w:color w:val="000000" w:themeColor="text1"/>
        </w:rPr>
        <w:t>n; por lo que, se insiste, dada la naturaleza del asunto, el derecho de acceso a la información no es la vía para recibir una aclaración respecto de la fecha en que se solicitaron medidas de protección dentro de una carpeta de investigación hasta en tanto no se haya dictado una resolución.</w:t>
      </w:r>
    </w:p>
    <w:p w14:paraId="0C4BA7B8" w14:textId="77777777" w:rsidR="005210D1" w:rsidRDefault="005210D1" w:rsidP="005210D1">
      <w:pPr>
        <w:pStyle w:val="Prrafodelista"/>
        <w:tabs>
          <w:tab w:val="left" w:pos="426"/>
        </w:tabs>
        <w:spacing w:before="240" w:after="240" w:line="360" w:lineRule="auto"/>
        <w:ind w:left="0" w:right="51"/>
        <w:jc w:val="both"/>
        <w:rPr>
          <w:rFonts w:ascii="Palatino Linotype" w:hAnsi="Palatino Linotype"/>
          <w:color w:val="000000" w:themeColor="text1"/>
        </w:rPr>
      </w:pPr>
    </w:p>
    <w:p w14:paraId="6E528638" w14:textId="1A4DFCB5" w:rsidR="005210D1" w:rsidRDefault="00AC699C"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lo anterior expuesto, se dejan a salvo los derechos del </w:t>
      </w:r>
      <w:r>
        <w:rPr>
          <w:rFonts w:ascii="Palatino Linotype" w:hAnsi="Palatino Linotype"/>
          <w:b/>
          <w:bCs/>
          <w:color w:val="000000" w:themeColor="text1"/>
        </w:rPr>
        <w:t>RECURRENTE</w:t>
      </w:r>
      <w:r>
        <w:rPr>
          <w:rFonts w:ascii="Palatino Linotype" w:hAnsi="Palatino Linotype"/>
          <w:color w:val="000000" w:themeColor="text1"/>
        </w:rPr>
        <w:t xml:space="preserve"> para que, de considerarlo conveniente, se dirija a la mesa del Agente del Ministerio Público encargado de integrar la carpeta de investigación referida dentro de la solicitud de información </w:t>
      </w:r>
      <w:r w:rsidR="009969F8">
        <w:rPr>
          <w:rFonts w:ascii="Palatino Linotype" w:hAnsi="Palatino Linotype"/>
          <w:b/>
          <w:bCs/>
          <w:color w:val="000000" w:themeColor="text1"/>
        </w:rPr>
        <w:t>00747/PJUDICI/IP/2021</w:t>
      </w:r>
      <w:r w:rsidR="009969F8">
        <w:rPr>
          <w:rFonts w:ascii="Palatino Linotype" w:hAnsi="Palatino Linotype"/>
          <w:color w:val="000000" w:themeColor="text1"/>
        </w:rPr>
        <w:t xml:space="preserve"> y, previa acreditación de su identidad, acceda a las documentales contenidas en ésta, o bien, requiera se le acredite la fecha en que se solicitaron las medidas de protección.</w:t>
      </w:r>
    </w:p>
    <w:p w14:paraId="7C6738A5" w14:textId="3BAD06AF" w:rsidR="005210D1" w:rsidRDefault="005210D1" w:rsidP="005210D1">
      <w:pPr>
        <w:pStyle w:val="Prrafodelista"/>
        <w:tabs>
          <w:tab w:val="left" w:pos="426"/>
        </w:tabs>
        <w:spacing w:before="240" w:after="240" w:line="360" w:lineRule="auto"/>
        <w:ind w:left="0" w:right="51"/>
        <w:jc w:val="both"/>
        <w:rPr>
          <w:rFonts w:ascii="Palatino Linotype" w:hAnsi="Palatino Linotype"/>
          <w:color w:val="000000" w:themeColor="text1"/>
        </w:rPr>
      </w:pPr>
    </w:p>
    <w:p w14:paraId="77E633B3" w14:textId="6C25CE5D" w:rsidR="002630CC" w:rsidRPr="002630CC" w:rsidRDefault="002630CC" w:rsidP="002630CC">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IV. Del sobreseimiento.</w:t>
      </w:r>
    </w:p>
    <w:p w14:paraId="03A97930" w14:textId="77777777" w:rsidR="002630CC" w:rsidRDefault="002630CC" w:rsidP="005210D1">
      <w:pPr>
        <w:pStyle w:val="Prrafodelista"/>
        <w:tabs>
          <w:tab w:val="left" w:pos="426"/>
        </w:tabs>
        <w:spacing w:before="240" w:after="240" w:line="360" w:lineRule="auto"/>
        <w:ind w:left="0" w:right="51"/>
        <w:jc w:val="both"/>
        <w:rPr>
          <w:rFonts w:ascii="Palatino Linotype" w:hAnsi="Palatino Linotype"/>
          <w:color w:val="000000" w:themeColor="text1"/>
        </w:rPr>
      </w:pPr>
    </w:p>
    <w:p w14:paraId="636376A7" w14:textId="1EDF27FE" w:rsidR="00614DC5" w:rsidRDefault="009969F8"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Dicho lo anterior</w:t>
      </w:r>
      <w:r w:rsidR="00B741AA">
        <w:rPr>
          <w:rFonts w:ascii="Palatino Linotype" w:hAnsi="Palatino Linotype"/>
          <w:color w:val="000000" w:themeColor="text1"/>
        </w:rPr>
        <w:t xml:space="preserve">, </w:t>
      </w:r>
      <w:r>
        <w:rPr>
          <w:rFonts w:ascii="Palatino Linotype" w:hAnsi="Palatino Linotype"/>
          <w:color w:val="000000" w:themeColor="text1"/>
        </w:rPr>
        <w:t xml:space="preserve">conviene referir que </w:t>
      </w:r>
      <w:r w:rsidR="00B741AA">
        <w:rPr>
          <w:rFonts w:ascii="Palatino Linotype" w:eastAsia="MS Mincho" w:hAnsi="Palatino Linotype" w:cs="Times New Roman"/>
          <w:color w:val="000000"/>
        </w:rPr>
        <w:t>el articulo 192</w:t>
      </w:r>
      <w:r w:rsidR="00B741AA" w:rsidRPr="00574D1E">
        <w:t xml:space="preserve"> </w:t>
      </w:r>
      <w:r w:rsidR="00B741AA" w:rsidRPr="00574D1E">
        <w:rPr>
          <w:rFonts w:ascii="Palatino Linotype" w:eastAsia="MS Mincho" w:hAnsi="Palatino Linotype" w:cs="Times New Roman"/>
          <w:color w:val="000000"/>
        </w:rPr>
        <w:t xml:space="preserve">Ley </w:t>
      </w:r>
      <w:r w:rsidR="00B741AA">
        <w:rPr>
          <w:rFonts w:ascii="Palatino Linotype" w:eastAsia="MS Mincho" w:hAnsi="Palatino Linotype" w:cs="Times New Roman"/>
          <w:color w:val="000000"/>
        </w:rPr>
        <w:t>d</w:t>
      </w:r>
      <w:r w:rsidR="00B741AA" w:rsidRPr="00574D1E">
        <w:rPr>
          <w:rFonts w:ascii="Palatino Linotype" w:eastAsia="MS Mincho" w:hAnsi="Palatino Linotype" w:cs="Times New Roman"/>
          <w:color w:val="000000"/>
        </w:rPr>
        <w:t xml:space="preserve">e Transparencia </w:t>
      </w:r>
      <w:r w:rsidR="00B741AA">
        <w:rPr>
          <w:rFonts w:ascii="Palatino Linotype" w:eastAsia="MS Mincho" w:hAnsi="Palatino Linotype" w:cs="Times New Roman"/>
          <w:color w:val="000000"/>
        </w:rPr>
        <w:t>y Acceso a</w:t>
      </w:r>
      <w:r w:rsidR="00B741AA" w:rsidRPr="00574D1E">
        <w:rPr>
          <w:rFonts w:ascii="Palatino Linotype" w:eastAsia="MS Mincho" w:hAnsi="Palatino Linotype" w:cs="Times New Roman"/>
          <w:color w:val="000000"/>
        </w:rPr>
        <w:t xml:space="preserve"> </w:t>
      </w:r>
      <w:r w:rsidR="00B741AA">
        <w:rPr>
          <w:rFonts w:ascii="Palatino Linotype" w:eastAsia="MS Mincho" w:hAnsi="Palatino Linotype" w:cs="Times New Roman"/>
          <w:color w:val="000000"/>
        </w:rPr>
        <w:t>la Información Pública d</w:t>
      </w:r>
      <w:r w:rsidR="00B741AA" w:rsidRPr="00574D1E">
        <w:rPr>
          <w:rFonts w:ascii="Palatino Linotype" w:eastAsia="MS Mincho" w:hAnsi="Palatino Linotype" w:cs="Times New Roman"/>
          <w:color w:val="000000"/>
        </w:rPr>
        <w:t xml:space="preserve">el Estado </w:t>
      </w:r>
      <w:r w:rsidR="00B741AA">
        <w:rPr>
          <w:rFonts w:ascii="Palatino Linotype" w:eastAsia="MS Mincho" w:hAnsi="Palatino Linotype" w:cs="Times New Roman"/>
          <w:color w:val="000000"/>
        </w:rPr>
        <w:t>de México y</w:t>
      </w:r>
      <w:r w:rsidR="00B741AA" w:rsidRPr="00574D1E">
        <w:rPr>
          <w:rFonts w:ascii="Palatino Linotype" w:eastAsia="MS Mincho" w:hAnsi="Palatino Linotype" w:cs="Times New Roman"/>
          <w:color w:val="000000"/>
        </w:rPr>
        <w:t xml:space="preserve"> Municipios</w:t>
      </w:r>
      <w:r w:rsidR="00B741AA">
        <w:rPr>
          <w:rFonts w:ascii="Palatino Linotype" w:eastAsia="MS Mincho" w:hAnsi="Palatino Linotype" w:cs="Times New Roman"/>
          <w:color w:val="000000"/>
        </w:rPr>
        <w:t>, establece lo siguiente:</w:t>
      </w:r>
    </w:p>
    <w:p w14:paraId="53061086" w14:textId="77777777" w:rsidR="00B741AA" w:rsidRDefault="00B741AA" w:rsidP="00B741AA">
      <w:pPr>
        <w:pStyle w:val="Prrafodelista"/>
        <w:tabs>
          <w:tab w:val="left" w:pos="426"/>
        </w:tabs>
        <w:spacing w:before="240" w:after="240" w:line="360" w:lineRule="auto"/>
        <w:ind w:left="0" w:right="51"/>
        <w:jc w:val="both"/>
        <w:rPr>
          <w:rFonts w:ascii="Palatino Linotype" w:hAnsi="Palatino Linotype"/>
          <w:color w:val="000000" w:themeColor="text1"/>
        </w:rPr>
      </w:pPr>
    </w:p>
    <w:p w14:paraId="4AA2D707" w14:textId="5FF9E64C" w:rsidR="00B741AA" w:rsidRPr="00B741AA" w:rsidRDefault="00B741AA" w:rsidP="00B741AA">
      <w:pPr>
        <w:pStyle w:val="Prrafodelista"/>
        <w:tabs>
          <w:tab w:val="left" w:pos="426"/>
        </w:tabs>
        <w:spacing w:before="240" w:after="240" w:line="276" w:lineRule="auto"/>
        <w:ind w:left="567" w:right="567"/>
        <w:jc w:val="both"/>
        <w:rPr>
          <w:rFonts w:ascii="Palatino Linotype" w:hAnsi="Palatino Linotype"/>
          <w:i/>
          <w:sz w:val="22"/>
        </w:rPr>
      </w:pPr>
      <w:r w:rsidRPr="00B741AA">
        <w:rPr>
          <w:rFonts w:ascii="Palatino Linotype" w:hAnsi="Palatino Linotype"/>
          <w:i/>
          <w:sz w:val="22"/>
        </w:rPr>
        <w:t>“</w:t>
      </w:r>
      <w:r w:rsidRPr="00B741AA">
        <w:rPr>
          <w:rFonts w:ascii="Palatino Linotype" w:hAnsi="Palatino Linotype"/>
          <w:b/>
          <w:i/>
          <w:sz w:val="22"/>
        </w:rPr>
        <w:t>Artículo 192.</w:t>
      </w:r>
      <w:r w:rsidRPr="00B741AA">
        <w:rPr>
          <w:rFonts w:ascii="Palatino Linotype" w:hAnsi="Palatino Linotype"/>
          <w:i/>
          <w:sz w:val="22"/>
        </w:rPr>
        <w:t xml:space="preserve"> El recurso será sobreseído, en todo o en parte, cuando una vez admitido, se actualicen alguno de los siguientes supuestos:</w:t>
      </w:r>
    </w:p>
    <w:p w14:paraId="7A1B363A" w14:textId="64A52893" w:rsidR="00B741AA" w:rsidRPr="00B741AA" w:rsidRDefault="00B741AA" w:rsidP="00B741AA">
      <w:pPr>
        <w:pStyle w:val="Prrafodelista"/>
        <w:tabs>
          <w:tab w:val="left" w:pos="426"/>
        </w:tabs>
        <w:spacing w:before="240" w:after="240" w:line="276" w:lineRule="auto"/>
        <w:ind w:left="567" w:right="567"/>
        <w:jc w:val="both"/>
        <w:rPr>
          <w:rFonts w:ascii="Palatino Linotype" w:hAnsi="Palatino Linotype"/>
          <w:i/>
          <w:sz w:val="22"/>
        </w:rPr>
      </w:pPr>
      <w:r w:rsidRPr="00B741AA">
        <w:rPr>
          <w:rFonts w:ascii="Palatino Linotype" w:hAnsi="Palatino Linotype"/>
          <w:i/>
          <w:sz w:val="22"/>
        </w:rPr>
        <w:t>(…)</w:t>
      </w:r>
    </w:p>
    <w:p w14:paraId="2F128DF5" w14:textId="142F6043" w:rsidR="00B741AA" w:rsidRPr="00B741AA" w:rsidRDefault="00B741AA" w:rsidP="00B741AA">
      <w:pPr>
        <w:pStyle w:val="Prrafodelista"/>
        <w:tabs>
          <w:tab w:val="left" w:pos="426"/>
        </w:tabs>
        <w:spacing w:before="240" w:after="240" w:line="276" w:lineRule="auto"/>
        <w:ind w:left="567" w:right="567"/>
        <w:jc w:val="both"/>
        <w:rPr>
          <w:rFonts w:ascii="Palatino Linotype" w:hAnsi="Palatino Linotype"/>
          <w:i/>
          <w:sz w:val="22"/>
        </w:rPr>
      </w:pPr>
      <w:r w:rsidRPr="00B741AA">
        <w:rPr>
          <w:rFonts w:ascii="Palatino Linotype" w:hAnsi="Palatino Linotype"/>
          <w:b/>
          <w:i/>
          <w:sz w:val="22"/>
        </w:rPr>
        <w:t>III.</w:t>
      </w:r>
      <w:r w:rsidRPr="00B741AA">
        <w:rPr>
          <w:rFonts w:ascii="Palatino Linotype" w:hAnsi="Palatino Linotype"/>
          <w:i/>
          <w:sz w:val="22"/>
        </w:rPr>
        <w:t xml:space="preserve"> El sujeto obligado responsable del acto lo modifique o revoque de tal manera que el recurso de revisión quede sin materia;</w:t>
      </w:r>
    </w:p>
    <w:p w14:paraId="788CA90D" w14:textId="56BCE269" w:rsidR="00B741AA" w:rsidRPr="00B741AA" w:rsidRDefault="00B741AA" w:rsidP="00B741A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741AA">
        <w:rPr>
          <w:rFonts w:ascii="Palatino Linotype" w:hAnsi="Palatino Linotype"/>
          <w:i/>
          <w:sz w:val="22"/>
        </w:rPr>
        <w:t>(…)”</w:t>
      </w:r>
    </w:p>
    <w:p w14:paraId="641FF5C4" w14:textId="77777777" w:rsidR="00B741AA" w:rsidRDefault="00B741AA" w:rsidP="00B741AA">
      <w:pPr>
        <w:pStyle w:val="Prrafodelista"/>
        <w:tabs>
          <w:tab w:val="left" w:pos="426"/>
        </w:tabs>
        <w:spacing w:before="240" w:after="240" w:line="360" w:lineRule="auto"/>
        <w:ind w:left="0" w:right="51"/>
        <w:jc w:val="both"/>
        <w:rPr>
          <w:rFonts w:ascii="Palatino Linotype" w:hAnsi="Palatino Linotype"/>
          <w:color w:val="000000" w:themeColor="text1"/>
        </w:rPr>
      </w:pPr>
    </w:p>
    <w:p w14:paraId="5D2E4099" w14:textId="483EED7F" w:rsidR="00B741AA" w:rsidRPr="00E15E31" w:rsidRDefault="009969F8"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w:t>
      </w:r>
      <w:r w:rsidR="00E15E31">
        <w:rPr>
          <w:rFonts w:ascii="Palatino Linotype" w:eastAsia="Batang" w:hAnsi="Palatino Linotype" w:cs="Arial"/>
        </w:rPr>
        <w:t xml:space="preserve"> lo que hace a las causas de sobreseimiento contenidas en </w:t>
      </w:r>
      <w:r w:rsidR="00E15E31">
        <w:rPr>
          <w:rFonts w:ascii="Palatino Linotype" w:hAnsi="Palatino Linotype" w:cs="Arial"/>
        </w:rPr>
        <w:t xml:space="preserve">la fracción III del artículo 192 </w:t>
      </w:r>
      <w:r w:rsidR="00E15E31">
        <w:rPr>
          <w:rFonts w:ascii="Palatino Linotype" w:eastAsia="Batang" w:hAnsi="Palatino Linotype" w:cs="Arial"/>
        </w:rPr>
        <w:t xml:space="preserve">de la </w:t>
      </w:r>
      <w:r w:rsidR="00E15E31">
        <w:rPr>
          <w:rFonts w:ascii="Palatino Linotype" w:eastAsia="Batang" w:hAnsi="Palatino Linotype" w:cs="Arial"/>
          <w:b/>
        </w:rPr>
        <w:t>Ley de Transparencia y Acceso a la Información Pública del Estado de México y Municipios</w:t>
      </w:r>
      <w:r w:rsidR="00E15E31">
        <w:rPr>
          <w:rFonts w:ascii="Palatino Linotype" w:eastAsia="Batang" w:hAnsi="Palatino Linotype" w:cs="Arial"/>
        </w:rPr>
        <w:t xml:space="preserve">, es oportuno señalar que estos requisitos privilegian la existencia de elementos de fondo, tales como el desistimiento o fallecimiento del </w:t>
      </w:r>
      <w:r w:rsidR="00E15E31">
        <w:rPr>
          <w:rFonts w:ascii="Palatino Linotype" w:eastAsia="Batang" w:hAnsi="Palatino Linotype" w:cs="Arial"/>
          <w:b/>
        </w:rPr>
        <w:t>RECURRENTE</w:t>
      </w:r>
      <w:r w:rsidR="00E15E31">
        <w:rPr>
          <w:rFonts w:ascii="Palatino Linotype" w:eastAsia="Batang" w:hAnsi="Palatino Linotype" w:cs="Arial"/>
        </w:rPr>
        <w:t xml:space="preserve"> o que el </w:t>
      </w:r>
      <w:r w:rsidR="00E15E31">
        <w:rPr>
          <w:rFonts w:ascii="Palatino Linotype" w:eastAsia="Batang" w:hAnsi="Palatino Linotype" w:cs="Arial"/>
          <w:b/>
        </w:rPr>
        <w:t>SUJETO OBLIGADO</w:t>
      </w:r>
      <w:r w:rsidR="00E15E31">
        <w:rPr>
          <w:rFonts w:ascii="Palatino Linotype" w:eastAsia="Batang" w:hAnsi="Palatino Linotype" w:cs="Arial"/>
        </w:rPr>
        <w:t xml:space="preserve"> </w:t>
      </w:r>
      <w:r w:rsidR="00E15E31">
        <w:rPr>
          <w:rFonts w:ascii="Palatino Linotype" w:eastAsia="Batang" w:hAnsi="Palatino Linotype" w:cs="Arial"/>
          <w:b/>
          <w:u w:val="single"/>
        </w:rPr>
        <w:t>modifique o revoque el acto</w:t>
      </w:r>
      <w:r w:rsidR="00E15E31">
        <w:rPr>
          <w:rFonts w:ascii="Palatino Linotype" w:eastAsia="Batang" w:hAnsi="Palatino Linotype" w:cs="Arial"/>
        </w:rPr>
        <w:t xml:space="preserve">; de ahí que la actualización de alguno de éstos trae como </w:t>
      </w:r>
      <w:r w:rsidR="00E15E31">
        <w:rPr>
          <w:rFonts w:ascii="Palatino Linotype" w:eastAsia="Batang" w:hAnsi="Palatino Linotype" w:cs="Arial"/>
        </w:rPr>
        <w:lastRenderedPageBreak/>
        <w:t>consecuencia que el medio de impugnación se concluya sin que se analice el objeto de estudio planteado, es decir se sobresea.</w:t>
      </w:r>
    </w:p>
    <w:p w14:paraId="206DBB13" w14:textId="77777777" w:rsidR="00E15E31" w:rsidRPr="00E15E31" w:rsidRDefault="00E15E31" w:rsidP="00E15E31">
      <w:pPr>
        <w:pStyle w:val="Prrafodelista"/>
        <w:tabs>
          <w:tab w:val="left" w:pos="426"/>
        </w:tabs>
        <w:spacing w:before="240" w:after="240" w:line="360" w:lineRule="auto"/>
        <w:ind w:left="0" w:right="51"/>
        <w:jc w:val="both"/>
        <w:rPr>
          <w:rFonts w:ascii="Palatino Linotype" w:hAnsi="Palatino Linotype"/>
          <w:color w:val="000000" w:themeColor="text1"/>
        </w:rPr>
      </w:pPr>
    </w:p>
    <w:p w14:paraId="5BC6F2FC" w14:textId="46828347" w:rsidR="00E15E31" w:rsidRPr="00E15E31" w:rsidRDefault="00E15E31"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Batang" w:hAnsi="Palatino Linotype" w:cs="Arial"/>
        </w:rPr>
        <w:t xml:space="preserve">Por </w:t>
      </w:r>
      <w:r>
        <w:rPr>
          <w:rFonts w:ascii="Palatino Linotype" w:eastAsia="Batang" w:hAnsi="Palatino Linotype" w:cs="Arial"/>
          <w:lang w:val="es-ES"/>
        </w:rPr>
        <w:t>otra parte, la doctrina establece que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21864AAC" w14:textId="77777777" w:rsidR="00E15E31" w:rsidRDefault="00E15E31" w:rsidP="00E15E31">
      <w:pPr>
        <w:pStyle w:val="Prrafodelista"/>
        <w:tabs>
          <w:tab w:val="left" w:pos="426"/>
        </w:tabs>
        <w:spacing w:before="240" w:after="240" w:line="360" w:lineRule="auto"/>
        <w:ind w:left="0" w:right="51"/>
        <w:jc w:val="both"/>
        <w:rPr>
          <w:rFonts w:ascii="Palatino Linotype" w:eastAsia="Batang" w:hAnsi="Palatino Linotype" w:cs="Arial"/>
          <w:lang w:val="es-ES"/>
        </w:rPr>
      </w:pPr>
    </w:p>
    <w:p w14:paraId="31A5D752" w14:textId="63F47E62" w:rsidR="00E15E31" w:rsidRPr="007F550D" w:rsidRDefault="00E15E31" w:rsidP="00E15E31">
      <w:pPr>
        <w:pStyle w:val="Prrafodelista"/>
        <w:autoSpaceDE w:val="0"/>
        <w:autoSpaceDN w:val="0"/>
        <w:adjustRightInd w:val="0"/>
        <w:spacing w:before="240" w:after="240" w:line="276" w:lineRule="auto"/>
        <w:ind w:right="616"/>
        <w:jc w:val="both"/>
        <w:rPr>
          <w:rFonts w:ascii="Palatino Linotype" w:eastAsia="Batang" w:hAnsi="Palatino Linotype" w:cs="Arial"/>
          <w:i/>
          <w:sz w:val="22"/>
          <w:lang w:val="es-AR"/>
        </w:rPr>
      </w:pPr>
      <w:r w:rsidRPr="007F550D">
        <w:rPr>
          <w:rFonts w:ascii="Palatino Linotype" w:eastAsia="Batang" w:hAnsi="Palatino Linotype" w:cs="Arial"/>
          <w:b/>
          <w:i/>
          <w:sz w:val="22"/>
          <w:lang w:val="es-AR"/>
        </w:rPr>
        <w:t>SOBRESEIMIENTO EN EL JUICIO DE AMPARO DIRECTO. IMPIDE EL ESTUDIO DE LAS VIOLACIONES PROCESALES PLANTEADAS EN LOS CONCEPTOS DE VIOLACIÓN.</w:t>
      </w:r>
      <w:r>
        <w:rPr>
          <w:rFonts w:ascii="Palatino Linotype" w:eastAsia="Batang" w:hAnsi="Palatino Linotype" w:cs="Arial"/>
          <w:b/>
          <w:i/>
          <w:sz w:val="22"/>
          <w:lang w:val="es-AR"/>
        </w:rPr>
        <w:t xml:space="preserve"> “</w:t>
      </w:r>
      <w:r w:rsidRPr="007F550D">
        <w:rPr>
          <w:rFonts w:ascii="Palatino Linotype" w:eastAsia="Batang" w:hAnsi="Palatino Linotype" w:cs="Arial"/>
          <w:b/>
          <w:i/>
          <w:sz w:val="22"/>
          <w:lang w:val="es-AR"/>
        </w:rPr>
        <w:t>El sobreseimiento</w:t>
      </w:r>
      <w:r w:rsidRPr="007F550D">
        <w:rPr>
          <w:rFonts w:ascii="Palatino Linotype" w:eastAsia="Batang" w:hAnsi="Palatino Linotype" w:cs="Arial"/>
          <w:i/>
          <w:sz w:val="22"/>
          <w:lang w:val="es-AR"/>
        </w:rPr>
        <w:t xml:space="preserve"> en el juicio de amparo directo </w:t>
      </w:r>
      <w:r w:rsidRPr="007F550D">
        <w:rPr>
          <w:rFonts w:ascii="Palatino Linotype" w:eastAsia="Batang" w:hAnsi="Palatino Linotype" w:cs="Arial"/>
          <w:b/>
          <w:i/>
          <w:sz w:val="22"/>
          <w:lang w:val="es-AR"/>
        </w:rPr>
        <w:t>provoca la terminación de la controversia planteada</w:t>
      </w:r>
      <w:r w:rsidRPr="007F550D">
        <w:rPr>
          <w:rFonts w:ascii="Palatino Linotype" w:eastAsia="Batang" w:hAnsi="Palatino Linotype" w:cs="Arial"/>
          <w:i/>
          <w:sz w:val="22"/>
          <w:lang w:val="es-AR"/>
        </w:rPr>
        <w:t xml:space="preserve"> por el quejoso en la demanda de amparo</w:t>
      </w:r>
      <w:r w:rsidRPr="007F550D">
        <w:rPr>
          <w:rFonts w:ascii="Palatino Linotype" w:eastAsia="Batang" w:hAnsi="Palatino Linotype" w:cs="Arial"/>
          <w:b/>
          <w:i/>
          <w:sz w:val="22"/>
          <w:lang w:val="es-AR"/>
        </w:rPr>
        <w:t>, sin hacer un pronunciamiento de fondo sobre la legalidad o ilegalidad de la sentencia reclamada</w:t>
      </w:r>
      <w:r w:rsidRPr="007F550D">
        <w:rPr>
          <w:rFonts w:ascii="Palatino Linotype" w:eastAsia="Batang" w:hAnsi="Palatino Linotype" w:cs="Arial"/>
          <w:i/>
          <w:sz w:val="22"/>
          <w:lang w:val="es-AR"/>
        </w:rPr>
        <w:t xml:space="preserve">. </w:t>
      </w:r>
      <w:r w:rsidRPr="007F550D">
        <w:rPr>
          <w:rFonts w:ascii="Palatino Linotype" w:eastAsia="Batang" w:hAnsi="Palatino Linotype" w:cs="Arial"/>
          <w:b/>
          <w:i/>
          <w:sz w:val="22"/>
          <w:lang w:val="es-AR"/>
        </w:rPr>
        <w:t xml:space="preserve">Por consiguiente, si al sobreseerse en el juicio de amparo </w:t>
      </w:r>
      <w:r w:rsidRPr="007F550D">
        <w:rPr>
          <w:rFonts w:ascii="Palatino Linotype" w:eastAsia="Batang" w:hAnsi="Palatino Linotype" w:cs="Arial"/>
          <w:b/>
          <w:i/>
          <w:sz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7F550D">
        <w:rPr>
          <w:rFonts w:ascii="Palatino Linotype" w:eastAsia="Batang" w:hAnsi="Palatino Linotype" w:cs="Arial"/>
          <w:i/>
          <w:sz w:val="22"/>
          <w:lang w:val="es-AR"/>
        </w:rPr>
        <w:t>.</w:t>
      </w:r>
      <w:r>
        <w:rPr>
          <w:rFonts w:ascii="Palatino Linotype" w:eastAsia="Batang" w:hAnsi="Palatino Linotype" w:cs="Arial"/>
          <w:i/>
          <w:sz w:val="22"/>
          <w:lang w:val="es-AR"/>
        </w:rPr>
        <w:t>”</w:t>
      </w:r>
    </w:p>
    <w:p w14:paraId="5EFC7274" w14:textId="77777777" w:rsidR="00E15E31" w:rsidRPr="00E15E31" w:rsidRDefault="00E15E31" w:rsidP="00E15E31">
      <w:pPr>
        <w:pStyle w:val="Prrafodelista"/>
        <w:tabs>
          <w:tab w:val="left" w:pos="426"/>
        </w:tabs>
        <w:spacing w:before="240" w:after="240" w:line="360" w:lineRule="auto"/>
        <w:ind w:left="0" w:right="51"/>
        <w:jc w:val="both"/>
        <w:rPr>
          <w:rFonts w:ascii="Palatino Linotype" w:hAnsi="Palatino Linotype"/>
          <w:color w:val="000000" w:themeColor="text1"/>
        </w:rPr>
      </w:pPr>
    </w:p>
    <w:p w14:paraId="17F321D2" w14:textId="3205BF3D" w:rsidR="00E15E31" w:rsidRPr="005F130C" w:rsidRDefault="00E15E31"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Pr>
          <w:rFonts w:ascii="Palatino Linotype" w:eastAsia="Batang" w:hAnsi="Palatino Linotype" w:cs="Arial"/>
          <w:b/>
          <w:lang w:val="es-ES"/>
        </w:rPr>
        <w:t xml:space="preserve">192 </w:t>
      </w:r>
      <w:r>
        <w:rPr>
          <w:rFonts w:ascii="Palatino Linotype" w:eastAsia="Batang" w:hAnsi="Palatino Linotype" w:cs="Arial"/>
          <w:lang w:val="es-ES"/>
        </w:rPr>
        <w:t xml:space="preserve">de la </w:t>
      </w:r>
      <w:r>
        <w:rPr>
          <w:rFonts w:ascii="Palatino Linotype" w:eastAsia="Batang" w:hAnsi="Palatino Linotype" w:cs="Arial"/>
          <w:b/>
          <w:lang w:val="es-ES"/>
        </w:rPr>
        <w:t>Ley de Transparencia y Acceso a la Información Pública del Estado de México y Municipios</w:t>
      </w:r>
      <w:r>
        <w:rPr>
          <w:rFonts w:ascii="Palatino Linotype" w:eastAsia="Batang" w:hAnsi="Palatino Linotype" w:cs="Arial"/>
          <w:lang w:val="es-ES"/>
        </w:rPr>
        <w:t xml:space="preserve">, nos encontramos ante un sobreseimiento definitivo toda vez que pone fin al procedimiento sin entrar al estudio de fondo </w:t>
      </w:r>
      <w:proofErr w:type="gramStart"/>
      <w:r>
        <w:rPr>
          <w:rFonts w:ascii="Palatino Linotype" w:eastAsia="Batang" w:hAnsi="Palatino Linotype" w:cs="Arial"/>
          <w:lang w:val="es-ES"/>
        </w:rPr>
        <w:t>del mismo</w:t>
      </w:r>
      <w:proofErr w:type="gramEnd"/>
      <w:r>
        <w:rPr>
          <w:rFonts w:ascii="Palatino Linotype" w:eastAsia="Batang" w:hAnsi="Palatino Linotype" w:cs="Arial"/>
          <w:lang w:val="es-ES"/>
        </w:rPr>
        <w:t>.</w:t>
      </w:r>
    </w:p>
    <w:p w14:paraId="7521AFC5" w14:textId="77777777" w:rsidR="005F130C" w:rsidRPr="005F130C" w:rsidRDefault="005F130C" w:rsidP="005F130C">
      <w:pPr>
        <w:pStyle w:val="Prrafodelista"/>
        <w:tabs>
          <w:tab w:val="left" w:pos="426"/>
        </w:tabs>
        <w:spacing w:before="240" w:after="240" w:line="360" w:lineRule="auto"/>
        <w:ind w:left="0" w:right="51"/>
        <w:jc w:val="both"/>
        <w:rPr>
          <w:rFonts w:ascii="Palatino Linotype" w:hAnsi="Palatino Linotype"/>
          <w:color w:val="000000" w:themeColor="text1"/>
        </w:rPr>
      </w:pPr>
    </w:p>
    <w:p w14:paraId="605EE32D" w14:textId="112A4609" w:rsidR="005F130C" w:rsidRPr="00E65552" w:rsidRDefault="005F130C"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Batang" w:hAnsi="Palatino Linotype" w:cs="Arial"/>
          <w:lang w:val="es-ES"/>
        </w:rPr>
        <w:t xml:space="preserve">Para </w:t>
      </w:r>
      <w:r>
        <w:rPr>
          <w:rFonts w:ascii="Palatino Linotype" w:eastAsia="Calibri" w:hAnsi="Palatino Linotype" w:cs="Arial"/>
          <w:lang w:val="es-ES"/>
        </w:rPr>
        <w:t xml:space="preserve">los efectos de esta resolución, es oportuno precisar los alcances jurídicos de la </w:t>
      </w:r>
      <w:r>
        <w:rPr>
          <w:rFonts w:ascii="Palatino Linotype" w:eastAsia="Calibri" w:hAnsi="Palatino Linotype" w:cs="Arial"/>
          <w:b/>
          <w:lang w:val="es-ES"/>
        </w:rPr>
        <w:t>fracción III</w:t>
      </w:r>
      <w:r>
        <w:rPr>
          <w:rFonts w:ascii="Palatino Linotype" w:eastAsia="Calibri" w:hAnsi="Palatino Linotype" w:cs="Arial"/>
          <w:lang w:val="es-ES"/>
        </w:rPr>
        <w:t xml:space="preserve"> de la disposición legal transcrita. Así, procede el sobreseimiento del recurso de revisión cuando el </w:t>
      </w:r>
      <w:r>
        <w:rPr>
          <w:rFonts w:ascii="Palatino Linotype" w:eastAsia="Calibri" w:hAnsi="Palatino Linotype" w:cs="Arial"/>
          <w:b/>
          <w:lang w:val="es-ES"/>
        </w:rPr>
        <w:t>SUJETO OBLIGADO</w:t>
      </w:r>
      <w:r>
        <w:rPr>
          <w:rFonts w:ascii="Palatino Linotype" w:eastAsia="Calibri" w:hAnsi="Palatino Linotype" w:cs="Arial"/>
          <w:lang w:val="es-ES"/>
        </w:rPr>
        <w:t>:</w:t>
      </w:r>
    </w:p>
    <w:p w14:paraId="552C27BA" w14:textId="77777777" w:rsidR="00E65552" w:rsidRPr="00E65552" w:rsidRDefault="00E65552" w:rsidP="00E65552">
      <w:pPr>
        <w:pStyle w:val="Prrafodelista"/>
        <w:rPr>
          <w:rFonts w:ascii="Palatino Linotype" w:hAnsi="Palatino Linotype"/>
          <w:color w:val="000000" w:themeColor="text1"/>
        </w:rPr>
      </w:pPr>
    </w:p>
    <w:p w14:paraId="7F75618C" w14:textId="77777777" w:rsidR="00E65552" w:rsidRPr="005F130C" w:rsidRDefault="00E65552" w:rsidP="00E65552">
      <w:pPr>
        <w:pStyle w:val="Prrafodelista"/>
        <w:tabs>
          <w:tab w:val="left" w:pos="426"/>
        </w:tabs>
        <w:spacing w:before="240" w:after="240" w:line="360" w:lineRule="auto"/>
        <w:ind w:left="0" w:right="51"/>
        <w:jc w:val="both"/>
        <w:rPr>
          <w:rFonts w:ascii="Palatino Linotype" w:hAnsi="Palatino Linotype"/>
          <w:color w:val="000000" w:themeColor="text1"/>
        </w:rPr>
      </w:pPr>
    </w:p>
    <w:p w14:paraId="1DCD86D0" w14:textId="503C20AC" w:rsidR="005F130C" w:rsidRPr="005F130C" w:rsidRDefault="005F130C" w:rsidP="005F130C">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b/>
          <w:color w:val="000000" w:themeColor="text1"/>
        </w:rPr>
        <w:t xml:space="preserve">Modifique </w:t>
      </w:r>
      <w:r>
        <w:rPr>
          <w:rFonts w:ascii="Palatino Linotype" w:eastAsia="Calibri" w:hAnsi="Palatino Linotype" w:cs="Arial"/>
          <w:b/>
          <w:lang w:val="es-ES"/>
        </w:rPr>
        <w:t>el acto impugnado:</w:t>
      </w:r>
      <w:r>
        <w:rPr>
          <w:rFonts w:ascii="Palatino Linotype" w:eastAsia="Calibri" w:hAnsi="Palatino Linotype" w:cs="Arial"/>
          <w:lang w:val="es-ES"/>
        </w:rPr>
        <w:t xml:space="preserve"> Se actualiza cuando el </w:t>
      </w:r>
      <w:r>
        <w:rPr>
          <w:rFonts w:ascii="Palatino Linotype" w:eastAsia="Calibri" w:hAnsi="Palatino Linotype" w:cs="Arial"/>
          <w:b/>
          <w:lang w:val="es-ES"/>
        </w:rPr>
        <w:t>SUJETO OBLIGADO</w:t>
      </w:r>
      <w:r>
        <w:rPr>
          <w:rFonts w:ascii="Palatino Linotype" w:eastAsia="Calibri" w:hAnsi="Palatino Linotype" w:cs="Arial"/>
          <w:lang w:val="es-ES"/>
        </w:rPr>
        <w:t xml:space="preserve"> después de haber otorgado una respuesta y hasta antes de dictada la resolución del recurso de revisión, emite una diversa en la que subsane las deficiencias que hubiera tenido.</w:t>
      </w:r>
    </w:p>
    <w:p w14:paraId="2DBE38E8" w14:textId="27A69438" w:rsidR="005F130C" w:rsidRPr="005F130C" w:rsidRDefault="005F130C" w:rsidP="005F130C">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b/>
          <w:color w:val="000000" w:themeColor="text1"/>
        </w:rPr>
        <w:t xml:space="preserve">Revoque </w:t>
      </w:r>
      <w:r w:rsidRPr="007F550D">
        <w:rPr>
          <w:rFonts w:ascii="Palatino Linotype" w:eastAsia="Calibri" w:hAnsi="Palatino Linotype" w:cs="Arial"/>
          <w:b/>
          <w:lang w:val="es-ES"/>
        </w:rPr>
        <w:t xml:space="preserve">el acto impugnado: </w:t>
      </w:r>
      <w:r w:rsidRPr="007F550D">
        <w:rPr>
          <w:rFonts w:ascii="Palatino Linotype" w:eastAsia="Calibri" w:hAnsi="Palatino Linotype" w:cs="Arial"/>
          <w:lang w:val="es-ES"/>
        </w:rPr>
        <w:t xml:space="preserve">En este supuesto, el </w:t>
      </w:r>
      <w:r w:rsidRPr="007F550D">
        <w:rPr>
          <w:rFonts w:ascii="Palatino Linotype" w:eastAsia="Calibri" w:hAnsi="Palatino Linotype" w:cs="Arial"/>
          <w:b/>
          <w:lang w:val="es-ES"/>
        </w:rPr>
        <w:t>SUJETO OBLIGADO</w:t>
      </w:r>
      <w:r w:rsidRPr="007F550D">
        <w:rPr>
          <w:rFonts w:ascii="Palatino Linotype" w:eastAsia="Calibri" w:hAnsi="Palatino Linotype" w:cs="Arial"/>
          <w:lang w:val="es-ES"/>
        </w:rPr>
        <w:t xml:space="preserve"> deja sin efectos la primera respuesta y en su lugar emite otra que satisfaga lo solicitado por el particular.</w:t>
      </w:r>
    </w:p>
    <w:p w14:paraId="2860FD6C" w14:textId="77777777" w:rsidR="005F130C" w:rsidRPr="005F130C" w:rsidRDefault="005F130C" w:rsidP="005F130C">
      <w:pPr>
        <w:pStyle w:val="Prrafodelista"/>
        <w:tabs>
          <w:tab w:val="left" w:pos="426"/>
        </w:tabs>
        <w:spacing w:before="240" w:after="240" w:line="360" w:lineRule="auto"/>
        <w:ind w:left="0" w:right="51"/>
        <w:jc w:val="both"/>
        <w:rPr>
          <w:rFonts w:ascii="Palatino Linotype" w:hAnsi="Palatino Linotype"/>
          <w:color w:val="000000" w:themeColor="text1"/>
        </w:rPr>
      </w:pPr>
    </w:p>
    <w:p w14:paraId="333E0E4A" w14:textId="2959A109" w:rsidR="005F130C" w:rsidRPr="005F130C" w:rsidRDefault="005F130C"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Batang" w:hAnsi="Palatino Linotype" w:cs="Arial"/>
          <w:lang w:val="es-ES"/>
        </w:rPr>
        <w:t xml:space="preserve">Las </w:t>
      </w:r>
      <w:r w:rsidRPr="007F550D">
        <w:rPr>
          <w:rFonts w:ascii="Palatino Linotype" w:eastAsia="Calibri" w:hAnsi="Palatino Linotype" w:cs="Times New Roman"/>
          <w:lang w:val="es-ES"/>
        </w:rPr>
        <w:t xml:space="preserve">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7F550D">
        <w:rPr>
          <w:rFonts w:ascii="Palatino Linotype" w:eastAsia="Calibri" w:hAnsi="Palatino Linotype" w:cs="Times New Roman"/>
          <w:u w:val="single"/>
          <w:lang w:val="es-ES"/>
        </w:rPr>
        <w:t>cuando ha sido satisfecha la pretensión del particular</w:t>
      </w:r>
      <w:r w:rsidRPr="007F550D">
        <w:rPr>
          <w:rFonts w:ascii="Palatino Linotype" w:eastAsia="Calibri" w:hAnsi="Palatino Linotype" w:cs="Times New Roman"/>
          <w:lang w:val="es-ES"/>
        </w:rPr>
        <w:t>, ya sea porque se hizo la entrega de la información solicitada o porque se completó la misma.</w:t>
      </w:r>
    </w:p>
    <w:p w14:paraId="2BE6DE98" w14:textId="77777777" w:rsidR="005F130C" w:rsidRPr="005F130C" w:rsidRDefault="005F130C" w:rsidP="005F130C">
      <w:pPr>
        <w:pStyle w:val="Prrafodelista"/>
        <w:tabs>
          <w:tab w:val="left" w:pos="426"/>
        </w:tabs>
        <w:spacing w:before="240" w:after="240" w:line="360" w:lineRule="auto"/>
        <w:ind w:left="0" w:right="51"/>
        <w:jc w:val="both"/>
        <w:rPr>
          <w:rFonts w:ascii="Palatino Linotype" w:hAnsi="Palatino Linotype"/>
          <w:color w:val="000000" w:themeColor="text1"/>
        </w:rPr>
      </w:pPr>
    </w:p>
    <w:p w14:paraId="1C93CC68" w14:textId="7A2910EB" w:rsidR="005F130C" w:rsidRPr="005F130C" w:rsidRDefault="005F130C"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Batang" w:hAnsi="Palatino Linotype" w:cs="Arial"/>
          <w:lang w:val="es-ES"/>
        </w:rPr>
        <w:t xml:space="preserve">En </w:t>
      </w:r>
      <w:r>
        <w:rPr>
          <w:rFonts w:ascii="Palatino Linotype" w:eastAsia="Calibri" w:hAnsi="Palatino Linotype" w:cs="Arial"/>
          <w:lang w:val="es-ES"/>
        </w:rPr>
        <w:t xml:space="preserve">el presente asunto, este Pleno advierte que el </w:t>
      </w:r>
      <w:r>
        <w:rPr>
          <w:rFonts w:ascii="Palatino Linotype" w:eastAsia="Times New Roman" w:hAnsi="Palatino Linotype" w:cs="Arial"/>
          <w:b/>
          <w:lang w:val="es-ES"/>
        </w:rPr>
        <w:t>SUJETO OBLIGADO</w:t>
      </w:r>
      <w:r>
        <w:rPr>
          <w:rFonts w:ascii="Palatino Linotype" w:eastAsia="Calibri" w:hAnsi="Palatino Linotype" w:cs="Arial"/>
          <w:lang w:val="es-ES"/>
        </w:rPr>
        <w:t xml:space="preserve"> con la información enviada a este Órgano Garante en vía de </w:t>
      </w:r>
      <w:r w:rsidR="009969F8">
        <w:rPr>
          <w:rFonts w:ascii="Palatino Linotype" w:eastAsia="Calibri" w:hAnsi="Palatino Linotype" w:cs="Arial"/>
          <w:lang w:val="es-ES"/>
        </w:rPr>
        <w:t>alcance</w:t>
      </w:r>
      <w:r>
        <w:rPr>
          <w:rFonts w:ascii="Palatino Linotype" w:eastAsia="Calibri" w:hAnsi="Palatino Linotype" w:cs="Arial"/>
          <w:lang w:val="es-ES"/>
        </w:rPr>
        <w:t xml:space="preserve">, </w:t>
      </w:r>
      <w:r>
        <w:rPr>
          <w:rFonts w:ascii="Palatino Linotype" w:eastAsia="Calibri" w:hAnsi="Palatino Linotype" w:cs="Arial"/>
          <w:b/>
          <w:lang w:val="es-ES"/>
        </w:rPr>
        <w:t>modifica</w:t>
      </w:r>
      <w:r>
        <w:rPr>
          <w:rFonts w:ascii="Palatino Linotype" w:eastAsia="Calibri" w:hAnsi="Palatino Linotype" w:cs="Arial"/>
          <w:lang w:val="es-ES"/>
        </w:rPr>
        <w:t xml:space="preserve"> </w:t>
      </w:r>
      <w:r>
        <w:rPr>
          <w:rFonts w:ascii="Palatino Linotype" w:eastAsia="Calibri" w:hAnsi="Palatino Linotype" w:cs="Arial"/>
          <w:u w:val="single"/>
          <w:lang w:val="es-ES"/>
        </w:rPr>
        <w:t xml:space="preserve">el acto que le dio origen al recurso de revisión, por lo que trae como consecuencia que el mismo </w:t>
      </w:r>
      <w:r>
        <w:rPr>
          <w:rFonts w:ascii="Palatino Linotype" w:eastAsia="Calibri" w:hAnsi="Palatino Linotype" w:cs="Arial"/>
          <w:u w:val="single"/>
          <w:lang w:val="es-ES"/>
        </w:rPr>
        <w:lastRenderedPageBreak/>
        <w:t>quede sin materia</w:t>
      </w:r>
      <w:r>
        <w:rPr>
          <w:rFonts w:ascii="Palatino Linotype" w:eastAsia="Calibri" w:hAnsi="Palatino Linotype" w:cs="Arial"/>
          <w:lang w:val="es-ES"/>
        </w:rPr>
        <w:t xml:space="preserve">, actualizándose de este modo, la hipótesis jurídica contenida en la </w:t>
      </w:r>
      <w:r>
        <w:rPr>
          <w:rFonts w:ascii="Palatino Linotype" w:eastAsia="Calibri" w:hAnsi="Palatino Linotype" w:cs="Arial"/>
          <w:b/>
          <w:lang w:val="es-ES"/>
        </w:rPr>
        <w:t>fracción III</w:t>
      </w:r>
      <w:r>
        <w:rPr>
          <w:rFonts w:ascii="Palatino Linotype" w:eastAsia="Calibri" w:hAnsi="Palatino Linotype" w:cs="Arial"/>
          <w:lang w:val="es-ES"/>
        </w:rPr>
        <w:t xml:space="preserve"> del citado artículo </w:t>
      </w:r>
      <w:r>
        <w:rPr>
          <w:rFonts w:ascii="Palatino Linotype" w:eastAsia="Calibri" w:hAnsi="Palatino Linotype" w:cs="Arial"/>
          <w:b/>
          <w:lang w:val="es-ES"/>
        </w:rPr>
        <w:t>192</w:t>
      </w:r>
      <w:r>
        <w:rPr>
          <w:rFonts w:ascii="Palatino Linotype" w:eastAsia="Calibri" w:hAnsi="Palatino Linotype" w:cs="Arial"/>
          <w:lang w:val="es-ES"/>
        </w:rPr>
        <w:t>.</w:t>
      </w:r>
    </w:p>
    <w:p w14:paraId="52F63633" w14:textId="77777777" w:rsidR="005F130C" w:rsidRPr="005F130C" w:rsidRDefault="005F130C" w:rsidP="005F130C">
      <w:pPr>
        <w:pStyle w:val="Prrafodelista"/>
        <w:tabs>
          <w:tab w:val="left" w:pos="426"/>
        </w:tabs>
        <w:spacing w:before="240" w:after="240" w:line="360" w:lineRule="auto"/>
        <w:ind w:left="0" w:right="51"/>
        <w:jc w:val="both"/>
        <w:rPr>
          <w:rFonts w:ascii="Palatino Linotype" w:hAnsi="Palatino Linotype"/>
          <w:color w:val="000000" w:themeColor="text1"/>
        </w:rPr>
      </w:pPr>
    </w:p>
    <w:p w14:paraId="4A8B7684" w14:textId="6B4632E2" w:rsidR="005F130C" w:rsidRPr="005F130C" w:rsidRDefault="005F130C"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Batang" w:hAnsi="Palatino Linotype" w:cs="Arial"/>
          <w:lang w:val="es-ES"/>
        </w:rPr>
        <w:t xml:space="preserve">De </w:t>
      </w:r>
      <w:r>
        <w:rPr>
          <w:rFonts w:ascii="Palatino Linotype" w:eastAsia="Calibri" w:hAnsi="Palatino Linotype" w:cs="Arial"/>
          <w:lang w:val="es-ES"/>
        </w:rPr>
        <w:t xml:space="preserve">este modo, cuando el </w:t>
      </w:r>
      <w:r>
        <w:rPr>
          <w:rFonts w:ascii="Palatino Linotype" w:eastAsia="Calibri" w:hAnsi="Palatino Linotype" w:cs="Arial"/>
          <w:b/>
          <w:lang w:val="es-ES"/>
        </w:rPr>
        <w:t xml:space="preserve">SUJETO OBLIGADO, </w:t>
      </w:r>
      <w:r>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w:t>
      </w:r>
      <w:r w:rsidRPr="005F130C">
        <w:rPr>
          <w:rFonts w:ascii="Palatino Linotype" w:eastAsia="Calibri" w:hAnsi="Palatino Linotype" w:cs="Arial"/>
          <w:b/>
          <w:lang w:val="es-ES"/>
        </w:rPr>
        <w:t>el recurso de revisión que al efecto se haya interpuesto quedará sin materia</w:t>
      </w:r>
      <w:r>
        <w:rPr>
          <w:rFonts w:ascii="Palatino Linotype" w:eastAsia="Calibri" w:hAnsi="Palatino Linotype" w:cs="Arial"/>
          <w:lang w:val="es-ES"/>
        </w:rPr>
        <w:t xml:space="preserve"> lo que imposibilita el estudio de fondo de la </w:t>
      </w:r>
      <w:r>
        <w:rPr>
          <w:rFonts w:ascii="Palatino Linotype" w:eastAsia="Calibri" w:hAnsi="Palatino Linotype" w:cs="Arial"/>
          <w:i/>
          <w:lang w:val="es-ES"/>
        </w:rPr>
        <w:t>litis</w:t>
      </w:r>
      <w:r>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Pr>
          <w:rFonts w:ascii="Palatino Linotype" w:hAnsi="Palatino Linotype"/>
        </w:rPr>
        <w:t>.</w:t>
      </w:r>
    </w:p>
    <w:p w14:paraId="4A8A1938" w14:textId="77777777" w:rsidR="005F130C" w:rsidRPr="005F130C" w:rsidRDefault="005F130C" w:rsidP="005F130C">
      <w:pPr>
        <w:pStyle w:val="Prrafodelista"/>
        <w:tabs>
          <w:tab w:val="left" w:pos="426"/>
        </w:tabs>
        <w:spacing w:before="240" w:after="240" w:line="360" w:lineRule="auto"/>
        <w:ind w:left="0" w:right="51"/>
        <w:jc w:val="both"/>
        <w:rPr>
          <w:rFonts w:ascii="Palatino Linotype" w:hAnsi="Palatino Linotype"/>
          <w:color w:val="000000" w:themeColor="text1"/>
        </w:rPr>
      </w:pPr>
    </w:p>
    <w:p w14:paraId="2B8EDDEC" w14:textId="48ACDBE6" w:rsidR="005F130C" w:rsidRPr="005F130C" w:rsidRDefault="005F130C"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Batang" w:hAnsi="Palatino Linotype" w:cs="Arial"/>
          <w:lang w:val="es-ES"/>
        </w:rPr>
        <w:t xml:space="preserve">Por </w:t>
      </w:r>
      <w:r>
        <w:rPr>
          <w:rFonts w:ascii="Palatino Linotype" w:eastAsia="Calibri" w:hAnsi="Palatino Linotype" w:cs="Arial"/>
          <w:lang w:val="es-ES"/>
        </w:rPr>
        <w:t xml:space="preserve">lo tanto, para que se actualice el sobreseimiento de un recurso de revisión, el </w:t>
      </w:r>
      <w:r>
        <w:rPr>
          <w:rFonts w:ascii="Palatino Linotype" w:eastAsia="Calibri" w:hAnsi="Palatino Linotype" w:cs="Arial"/>
          <w:b/>
          <w:lang w:val="es-ES"/>
        </w:rPr>
        <w:t>SUJETO OBLIGADO</w:t>
      </w:r>
      <w:r>
        <w:rPr>
          <w:rFonts w:ascii="Palatino Linotype" w:eastAsia="Calibri" w:hAnsi="Palatino Linotype" w:cs="Arial"/>
          <w:lang w:val="es-ES"/>
        </w:rPr>
        <w:t xml:space="preserve"> puede entregar o completar la información al momento de rendir su informe de justificación </w:t>
      </w:r>
      <w:r>
        <w:rPr>
          <w:rFonts w:ascii="Palatino Linotype" w:hAnsi="Palatino Linotype"/>
          <w:u w:val="single"/>
        </w:rPr>
        <w:t>dentro de los siete días previstos para manifestar lo que a su derecho convenga, lo anterior también puede ocurrir posteriormente, siempre y cuando el Pleno del Instituto no haya dictado resolución definitiva.</w:t>
      </w:r>
    </w:p>
    <w:p w14:paraId="3A33B22A" w14:textId="77777777" w:rsidR="005F130C" w:rsidRPr="005F130C" w:rsidRDefault="005F130C" w:rsidP="005F130C">
      <w:pPr>
        <w:pStyle w:val="Prrafodelista"/>
        <w:tabs>
          <w:tab w:val="left" w:pos="426"/>
        </w:tabs>
        <w:spacing w:before="240" w:after="240" w:line="360" w:lineRule="auto"/>
        <w:ind w:left="0" w:right="51"/>
        <w:jc w:val="both"/>
        <w:rPr>
          <w:rFonts w:ascii="Palatino Linotype" w:hAnsi="Palatino Linotype"/>
          <w:color w:val="000000" w:themeColor="text1"/>
        </w:rPr>
      </w:pPr>
    </w:p>
    <w:p w14:paraId="2A7CEAF6" w14:textId="5507720A" w:rsidR="005F130C" w:rsidRDefault="005F130C" w:rsidP="00614D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Batang" w:hAnsi="Palatino Linotype" w:cs="Arial"/>
          <w:lang w:val="es-ES"/>
        </w:rPr>
        <w:t xml:space="preserve">Finalmente, </w:t>
      </w:r>
      <w:r w:rsidRPr="007F550D">
        <w:rPr>
          <w:rFonts w:ascii="Palatino Linotype" w:hAnsi="Palatino Linotype" w:cs="Arial"/>
          <w:lang w:val="es-CO"/>
        </w:rPr>
        <w:t>en términos del artículo 186</w:t>
      </w:r>
      <w:r>
        <w:rPr>
          <w:rFonts w:ascii="Palatino Linotype" w:hAnsi="Palatino Linotype" w:cs="Arial"/>
          <w:lang w:val="es-CO"/>
        </w:rPr>
        <w:t>,</w:t>
      </w:r>
      <w:r w:rsidRPr="007F550D">
        <w:rPr>
          <w:rFonts w:ascii="Palatino Linotype" w:hAnsi="Palatino Linotype" w:cs="Arial"/>
          <w:lang w:val="es-CO"/>
        </w:rPr>
        <w:t xml:space="preserve"> fracción I</w:t>
      </w:r>
      <w:r>
        <w:rPr>
          <w:rFonts w:ascii="Palatino Linotype" w:hAnsi="Palatino Linotype" w:cs="Arial"/>
          <w:lang w:val="es-CO"/>
        </w:rPr>
        <w:t>, de la Ley de Transparencia y Acceso a la Información Pública del Estado de México y Municipios,</w:t>
      </w:r>
      <w:r w:rsidRPr="007F550D">
        <w:rPr>
          <w:rFonts w:ascii="Palatino Linotype" w:hAnsi="Palatino Linotype" w:cs="Arial"/>
          <w:lang w:val="es-CO"/>
        </w:rPr>
        <w:t xml:space="preserve"> este Pleno determina el </w:t>
      </w:r>
      <w:r w:rsidRPr="007F550D">
        <w:rPr>
          <w:rFonts w:ascii="Palatino Linotype" w:hAnsi="Palatino Linotype" w:cs="Arial"/>
          <w:b/>
          <w:lang w:val="es-CO"/>
        </w:rPr>
        <w:t xml:space="preserve">SOBRESEIMIENTO </w:t>
      </w:r>
      <w:r w:rsidRPr="007F550D">
        <w:rPr>
          <w:rFonts w:ascii="Palatino Linotype" w:hAnsi="Palatino Linotype" w:cs="Arial"/>
          <w:lang w:val="es-CO"/>
        </w:rPr>
        <w:t>del presente recurso de revisión, toda vez que la afectación al derecho de acceso a la información pública establecido constitucionalmente a favor de</w:t>
      </w:r>
      <w:r>
        <w:rPr>
          <w:rFonts w:ascii="Palatino Linotype" w:hAnsi="Palatino Linotype" w:cs="Arial"/>
          <w:lang w:val="es-CO"/>
        </w:rPr>
        <w:t xml:space="preserve"> </w:t>
      </w:r>
      <w:r w:rsidRPr="007F550D">
        <w:rPr>
          <w:rFonts w:ascii="Palatino Linotype" w:hAnsi="Palatino Linotype" w:cs="Arial"/>
          <w:lang w:val="es-CO"/>
        </w:rPr>
        <w:t>l</w:t>
      </w:r>
      <w:r>
        <w:rPr>
          <w:rFonts w:ascii="Palatino Linotype" w:hAnsi="Palatino Linotype" w:cs="Arial"/>
          <w:lang w:val="es-CO"/>
        </w:rPr>
        <w:t>a</w:t>
      </w:r>
      <w:r w:rsidRPr="007F550D">
        <w:rPr>
          <w:rFonts w:ascii="Palatino Linotype" w:hAnsi="Palatino Linotype" w:cs="Arial"/>
          <w:lang w:val="es-CO"/>
        </w:rPr>
        <w:t xml:space="preserve"> particular ha sido resarcida al proporcionar la información que ha sido observada por este Órgano Garante.</w:t>
      </w:r>
    </w:p>
    <w:p w14:paraId="0F384FB3" w14:textId="77777777" w:rsidR="00614DC5" w:rsidRDefault="00614DC5" w:rsidP="00614DC5">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31EACA29" w:rsidR="00953B03" w:rsidRPr="00953B03" w:rsidRDefault="00614DC5"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3" w:name="_Toc86945046"/>
      <w:r>
        <w:rPr>
          <w:rFonts w:ascii="Palatino Linotype" w:hAnsi="Palatino Linotype"/>
          <w:b/>
          <w:bCs/>
          <w:color w:val="000000" w:themeColor="text1"/>
        </w:rPr>
        <w:lastRenderedPageBreak/>
        <w:t>CUARTO</w:t>
      </w:r>
      <w:r w:rsidR="00953B03" w:rsidRPr="00953B03">
        <w:rPr>
          <w:rFonts w:ascii="Palatino Linotype" w:hAnsi="Palatino Linotype"/>
          <w:b/>
          <w:bCs/>
          <w:color w:val="000000" w:themeColor="text1"/>
        </w:rPr>
        <w:t>. Decisión</w:t>
      </w:r>
      <w:bookmarkEnd w:id="23"/>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1C66D3A0" w:rsidR="00953B03" w:rsidRPr="00EF75DE" w:rsidRDefault="006B2A9C"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de analizar el contenido del Acta de la </w:t>
      </w:r>
      <w:r w:rsidR="009969F8">
        <w:rPr>
          <w:rFonts w:ascii="Palatino Linotype" w:hAnsi="Palatino Linotype"/>
          <w:color w:val="000000" w:themeColor="text1"/>
        </w:rPr>
        <w:t>Vigésima Séptima</w:t>
      </w:r>
      <w:r>
        <w:rPr>
          <w:rFonts w:ascii="Palatino Linotype" w:hAnsi="Palatino Linotype"/>
          <w:color w:val="000000" w:themeColor="text1"/>
        </w:rPr>
        <w:t xml:space="preserve"> Sesión Extraordinaria del Comité de Transparencia del </w:t>
      </w:r>
      <w:r>
        <w:rPr>
          <w:rFonts w:ascii="Palatino Linotype" w:hAnsi="Palatino Linotype"/>
          <w:b/>
          <w:color w:val="000000" w:themeColor="text1"/>
        </w:rPr>
        <w:t>SUJETO OBLIGADO</w:t>
      </w:r>
      <w:r>
        <w:rPr>
          <w:rFonts w:ascii="Palatino Linotype" w:hAnsi="Palatino Linotype"/>
          <w:color w:val="000000" w:themeColor="text1"/>
        </w:rPr>
        <w:t xml:space="preserve">, se estableció que </w:t>
      </w:r>
      <w:r w:rsidR="00E15E31">
        <w:rPr>
          <w:rFonts w:ascii="Palatino Linotype" w:hAnsi="Palatino Linotype"/>
          <w:color w:val="000000" w:themeColor="text1"/>
        </w:rPr>
        <w:t>ésta colmaba el derecho de acceso a la informaci</w:t>
      </w:r>
      <w:r w:rsidR="005F130C">
        <w:rPr>
          <w:rFonts w:ascii="Palatino Linotype" w:hAnsi="Palatino Linotype"/>
          <w:color w:val="000000" w:themeColor="text1"/>
        </w:rPr>
        <w:t xml:space="preserve">ón ejercido por </w:t>
      </w:r>
      <w:r w:rsidR="009969F8">
        <w:rPr>
          <w:rFonts w:ascii="Palatino Linotype" w:hAnsi="Palatino Linotype"/>
          <w:color w:val="000000" w:themeColor="text1"/>
        </w:rPr>
        <w:t>el</w:t>
      </w:r>
      <w:r w:rsidR="005F130C">
        <w:rPr>
          <w:rFonts w:ascii="Palatino Linotype" w:hAnsi="Palatino Linotype"/>
          <w:color w:val="000000" w:themeColor="text1"/>
        </w:rPr>
        <w:t xml:space="preserve"> particular</w:t>
      </w:r>
      <w:r w:rsidR="00E15E31">
        <w:rPr>
          <w:rFonts w:ascii="Palatino Linotype" w:hAnsi="Palatino Linotype"/>
          <w:color w:val="000000" w:themeColor="text1"/>
        </w:rPr>
        <w:t xml:space="preserve"> pues, de la lectura a su contenido, se confirmó que éste fundaba y motivaba </w:t>
      </w:r>
      <w:r w:rsidR="005F130C">
        <w:rPr>
          <w:rFonts w:ascii="Palatino Linotype" w:hAnsi="Palatino Linotype"/>
          <w:color w:val="000000" w:themeColor="text1"/>
        </w:rPr>
        <w:t>conforme a derecho</w:t>
      </w:r>
      <w:r w:rsidR="00E15E31">
        <w:rPr>
          <w:rFonts w:ascii="Palatino Linotype" w:hAnsi="Palatino Linotype"/>
          <w:color w:val="000000" w:themeColor="text1"/>
        </w:rPr>
        <w:t xml:space="preserve"> las causales de reserva de la información no proporcionada en los documentos presentados en</w:t>
      </w:r>
      <w:r w:rsidR="005F130C">
        <w:rPr>
          <w:rFonts w:ascii="Palatino Linotype" w:hAnsi="Palatino Linotype"/>
          <w:color w:val="000000" w:themeColor="text1"/>
        </w:rPr>
        <w:t xml:space="preserve"> la respuesta primigenia.</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42577113"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w:t>
      </w:r>
      <w:r w:rsidR="00B741AA" w:rsidRPr="00B741AA">
        <w:rPr>
          <w:rFonts w:ascii="Palatino Linotype" w:eastAsia="MS Mincho" w:hAnsi="Palatino Linotype" w:cstheme="majorBidi"/>
          <w:lang w:val="es-ES"/>
        </w:rPr>
        <w:t>con fundamento en la fracción III del artículo 192,</w:t>
      </w:r>
      <w:r w:rsidR="00B741AA" w:rsidRPr="00B741AA">
        <w:rPr>
          <w:rFonts w:ascii="Palatino Linotype" w:eastAsia="MS Mincho" w:hAnsi="Palatino Linotype" w:cstheme="majorBidi"/>
          <w:b/>
          <w:lang w:val="es-ES"/>
        </w:rPr>
        <w:t xml:space="preserve"> </w:t>
      </w:r>
      <w:r w:rsidR="00B741AA" w:rsidRPr="00B741AA">
        <w:rPr>
          <w:rFonts w:ascii="Palatino Linotype" w:eastAsia="MS Mincho" w:hAnsi="Palatino Linotype" w:cstheme="majorBidi"/>
          <w:lang w:val="es-ES"/>
        </w:rPr>
        <w:t xml:space="preserve">de la Ley de Transparencia y Acceso a la Información Pública del Estado de México y Municipios, se </w:t>
      </w:r>
      <w:r w:rsidR="00B741AA" w:rsidRPr="00B741AA">
        <w:rPr>
          <w:rFonts w:ascii="Palatino Linotype" w:eastAsia="MS Mincho" w:hAnsi="Palatino Linotype" w:cstheme="majorBidi"/>
          <w:b/>
          <w:lang w:val="es-ES"/>
        </w:rPr>
        <w:t xml:space="preserve">SOBRESEE </w:t>
      </w:r>
      <w:r w:rsidR="00B741AA" w:rsidRPr="00B741AA">
        <w:rPr>
          <w:rFonts w:ascii="Palatino Linotype" w:eastAsia="MS Mincho" w:hAnsi="Palatino Linotype" w:cstheme="majorBidi"/>
          <w:lang w:val="es-ES"/>
        </w:rPr>
        <w:t xml:space="preserve">el recurso de revisión </w:t>
      </w:r>
      <w:r w:rsidR="00170C0A">
        <w:rPr>
          <w:rFonts w:ascii="Palatino Linotype" w:eastAsia="MS Mincho" w:hAnsi="Palatino Linotype" w:cstheme="majorBidi"/>
          <w:b/>
          <w:lang w:val="es-ES"/>
        </w:rPr>
        <w:t>05228/INFOEM/IP/RR/2021</w:t>
      </w:r>
      <w:r w:rsidR="00B741AA" w:rsidRPr="00B741AA">
        <w:rPr>
          <w:rFonts w:ascii="Palatino Linotype" w:eastAsia="MS Mincho" w:hAnsi="Palatino Linotype" w:cstheme="majorBidi"/>
          <w:lang w:val="es-ES"/>
        </w:rPr>
        <w:t>, que ha sido materia del presente fallo.</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80CDA6A" w:rsidR="00266588"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19A111DC" w14:textId="77777777" w:rsidR="00266588" w:rsidRDefault="00266588">
      <w:pPr>
        <w:rPr>
          <w:rFonts w:ascii="Palatino Linotype" w:hAnsi="Palatino Linotype"/>
          <w:color w:val="000000" w:themeColor="text1"/>
        </w:rPr>
      </w:pPr>
      <w:r>
        <w:rPr>
          <w:rFonts w:ascii="Palatino Linotype" w:hAnsi="Palatino Linotype"/>
          <w:color w:val="000000" w:themeColor="text1"/>
        </w:rPr>
        <w:br w:type="page"/>
      </w:r>
    </w:p>
    <w:p w14:paraId="18C7D92B" w14:textId="77777777" w:rsidR="009959DB" w:rsidRDefault="009959DB" w:rsidP="009959DB">
      <w:pPr>
        <w:pStyle w:val="Ttulo1"/>
        <w:spacing w:line="360" w:lineRule="auto"/>
        <w:jc w:val="center"/>
        <w:rPr>
          <w:b/>
          <w:color w:val="000000" w:themeColor="text1"/>
          <w:szCs w:val="24"/>
        </w:rPr>
      </w:pPr>
      <w:bookmarkStart w:id="24" w:name="_Toc495427547"/>
      <w:bookmarkStart w:id="25" w:name="_Toc497905366"/>
      <w:bookmarkStart w:id="26" w:name="_Toc86945047"/>
      <w:r w:rsidRPr="008C6062">
        <w:rPr>
          <w:b/>
          <w:color w:val="000000" w:themeColor="text1"/>
          <w:szCs w:val="24"/>
        </w:rPr>
        <w:lastRenderedPageBreak/>
        <w:t>R E S O L U T I V O S</w:t>
      </w:r>
      <w:bookmarkEnd w:id="19"/>
      <w:bookmarkEnd w:id="20"/>
      <w:bookmarkEnd w:id="24"/>
      <w:bookmarkEnd w:id="25"/>
      <w:bookmarkEnd w:id="26"/>
    </w:p>
    <w:p w14:paraId="73D50A6B" w14:textId="77777777" w:rsidR="005F130C" w:rsidRDefault="005F130C" w:rsidP="005F130C">
      <w:pPr>
        <w:pStyle w:val="Sinespaciado"/>
        <w:spacing w:line="360" w:lineRule="auto"/>
        <w:jc w:val="both"/>
        <w:rPr>
          <w:rFonts w:ascii="Palatino Linotype" w:hAnsi="Palatino Linotype"/>
          <w:b/>
          <w:szCs w:val="20"/>
        </w:rPr>
      </w:pPr>
    </w:p>
    <w:p w14:paraId="33754448" w14:textId="5B4AA499" w:rsidR="005F130C" w:rsidRDefault="005F130C" w:rsidP="005F130C">
      <w:pPr>
        <w:pStyle w:val="Sinespaciado"/>
        <w:spacing w:line="360" w:lineRule="auto"/>
        <w:jc w:val="both"/>
        <w:rPr>
          <w:rFonts w:ascii="Palatino Linotype" w:hAnsi="Palatino Linotype"/>
          <w:szCs w:val="20"/>
        </w:rPr>
      </w:pPr>
      <w:r w:rsidRPr="008D2BCD">
        <w:rPr>
          <w:rFonts w:ascii="Palatino Linotype" w:hAnsi="Palatino Linotype"/>
          <w:b/>
          <w:szCs w:val="20"/>
        </w:rPr>
        <w:t xml:space="preserve">PRIMERO. </w:t>
      </w:r>
      <w:r w:rsidRPr="008D2BCD">
        <w:rPr>
          <w:rFonts w:ascii="Palatino Linotype" w:hAnsi="Palatino Linotype"/>
          <w:szCs w:val="20"/>
        </w:rPr>
        <w:t xml:space="preserve">Se </w:t>
      </w:r>
      <w:r w:rsidRPr="008D2BCD">
        <w:rPr>
          <w:rFonts w:ascii="Palatino Linotype" w:hAnsi="Palatino Linotype"/>
          <w:b/>
          <w:szCs w:val="20"/>
        </w:rPr>
        <w:t>SOBRESEE</w:t>
      </w:r>
      <w:r w:rsidRPr="008D2BCD">
        <w:rPr>
          <w:rFonts w:ascii="Palatino Linotype" w:hAnsi="Palatino Linotype"/>
          <w:szCs w:val="20"/>
        </w:rPr>
        <w:t xml:space="preserve"> el recurso de revisión número </w:t>
      </w:r>
      <w:r w:rsidR="00170C0A">
        <w:rPr>
          <w:rFonts w:ascii="Palatino Linotype" w:hAnsi="Palatino Linotype"/>
          <w:b/>
          <w:szCs w:val="20"/>
        </w:rPr>
        <w:t>05228/INFOEM/IP/RR/2021</w:t>
      </w:r>
      <w:r w:rsidR="00542095">
        <w:rPr>
          <w:rFonts w:ascii="Palatino Linotype" w:hAnsi="Palatino Linotype"/>
          <w:b/>
          <w:szCs w:val="20"/>
        </w:rPr>
        <w:t>,</w:t>
      </w:r>
      <w:r w:rsidRPr="008D2BCD">
        <w:rPr>
          <w:rFonts w:ascii="Palatino Linotype" w:hAnsi="Palatino Linotype"/>
          <w:szCs w:val="20"/>
        </w:rPr>
        <w:t xml:space="preserve"> porque </w:t>
      </w:r>
      <w:r w:rsidRPr="00557035">
        <w:rPr>
          <w:rFonts w:ascii="Palatino Linotype" w:hAnsi="Palatino Linotype"/>
          <w:szCs w:val="20"/>
        </w:rPr>
        <w:t>al modificar la respuesta</w:t>
      </w:r>
      <w:r w:rsidR="00542095">
        <w:rPr>
          <w:rFonts w:ascii="Palatino Linotype" w:hAnsi="Palatino Linotype"/>
          <w:szCs w:val="20"/>
        </w:rPr>
        <w:t>,</w:t>
      </w:r>
      <w:r w:rsidRPr="00557035">
        <w:rPr>
          <w:rFonts w:ascii="Palatino Linotype" w:hAnsi="Palatino Linotype"/>
          <w:szCs w:val="20"/>
        </w:rPr>
        <w:t xml:space="preserve"> el recurso de revisión qu</w:t>
      </w:r>
      <w:r>
        <w:rPr>
          <w:rFonts w:ascii="Palatino Linotype" w:hAnsi="Palatino Linotype"/>
          <w:szCs w:val="20"/>
        </w:rPr>
        <w:t>edó sin materia en términos del</w:t>
      </w:r>
      <w:r w:rsidRPr="00557035">
        <w:rPr>
          <w:rFonts w:ascii="Palatino Linotype" w:hAnsi="Palatino Linotype"/>
          <w:szCs w:val="20"/>
        </w:rPr>
        <w:t xml:space="preserve"> </w:t>
      </w:r>
      <w:r w:rsidRPr="00557035">
        <w:rPr>
          <w:rFonts w:ascii="Palatino Linotype" w:hAnsi="Palatino Linotype"/>
          <w:b/>
          <w:szCs w:val="20"/>
        </w:rPr>
        <w:t>Considerando</w:t>
      </w:r>
      <w:r w:rsidRPr="00557035">
        <w:rPr>
          <w:rFonts w:ascii="Palatino Linotype" w:hAnsi="Palatino Linotype"/>
          <w:szCs w:val="20"/>
        </w:rPr>
        <w:t xml:space="preserve"> </w:t>
      </w:r>
      <w:r w:rsidRPr="00557035">
        <w:rPr>
          <w:rFonts w:ascii="Palatino Linotype" w:hAnsi="Palatino Linotype"/>
          <w:b/>
          <w:szCs w:val="20"/>
        </w:rPr>
        <w:t>TERCERO</w:t>
      </w:r>
      <w:r w:rsidRPr="00557035">
        <w:rPr>
          <w:rFonts w:ascii="Palatino Linotype" w:hAnsi="Palatino Linotype"/>
          <w:szCs w:val="20"/>
        </w:rPr>
        <w:t xml:space="preserve"> de la presente</w:t>
      </w:r>
      <w:r w:rsidRPr="008D2BCD">
        <w:rPr>
          <w:rFonts w:ascii="Palatino Linotype" w:hAnsi="Palatino Linotype"/>
          <w:szCs w:val="20"/>
        </w:rPr>
        <w:t xml:space="preserve"> resolución.</w:t>
      </w:r>
    </w:p>
    <w:p w14:paraId="34C9500E" w14:textId="77777777" w:rsidR="005F130C" w:rsidRPr="008D2BCD" w:rsidRDefault="005F130C" w:rsidP="005F130C">
      <w:pPr>
        <w:pStyle w:val="Sinespaciado"/>
        <w:spacing w:line="360" w:lineRule="auto"/>
        <w:jc w:val="both"/>
        <w:rPr>
          <w:rFonts w:ascii="Palatino Linotype" w:hAnsi="Palatino Linotype"/>
          <w:szCs w:val="20"/>
        </w:rPr>
      </w:pPr>
    </w:p>
    <w:p w14:paraId="2A10F105" w14:textId="1EDA1318" w:rsidR="005F130C" w:rsidRPr="005108ED" w:rsidRDefault="005F130C" w:rsidP="005F130C">
      <w:pPr>
        <w:pStyle w:val="Sinespaciado"/>
        <w:spacing w:line="360" w:lineRule="auto"/>
        <w:jc w:val="both"/>
        <w:rPr>
          <w:rFonts w:ascii="Palatino Linotype" w:eastAsia="Calibri" w:hAnsi="Palatino Linotype" w:cs="Arial"/>
          <w:b/>
          <w:bCs/>
          <w:lang w:val="es-ES"/>
        </w:rPr>
      </w:pPr>
      <w:r w:rsidRPr="005108ED">
        <w:rPr>
          <w:rFonts w:ascii="Palatino Linotype" w:eastAsia="Calibri" w:hAnsi="Palatino Linotype" w:cs="Arial"/>
          <w:b/>
          <w:bCs/>
          <w:lang w:val="es-ES"/>
        </w:rPr>
        <w:t xml:space="preserve">SEGUNDO. </w:t>
      </w:r>
      <w:r w:rsidR="00C84CB9">
        <w:rPr>
          <w:rFonts w:ascii="Palatino Linotype" w:eastAsia="Calibri" w:hAnsi="Palatino Linotype" w:cs="Arial"/>
          <w:b/>
          <w:bCs/>
          <w:lang w:val="es-ES"/>
        </w:rPr>
        <w:t>Notifíquese</w:t>
      </w:r>
      <w:r w:rsidRPr="005108ED">
        <w:rPr>
          <w:rFonts w:ascii="Palatino Linotype" w:eastAsia="Calibri" w:hAnsi="Palatino Linotype" w:cs="Arial"/>
          <w:b/>
          <w:bCs/>
          <w:lang w:val="es-ES"/>
        </w:rPr>
        <w:t xml:space="preserve"> </w:t>
      </w:r>
      <w:r w:rsidRPr="005108ED">
        <w:rPr>
          <w:rFonts w:ascii="Palatino Linotype" w:eastAsia="Calibri" w:hAnsi="Palatino Linotype" w:cs="Arial"/>
          <w:bCs/>
          <w:lang w:val="es-ES"/>
        </w:rPr>
        <w:t xml:space="preserve">a través del Sistema de Acceso a la Información Mexiquense </w:t>
      </w:r>
      <w:r w:rsidRPr="005108ED">
        <w:rPr>
          <w:rFonts w:ascii="Palatino Linotype" w:eastAsia="Calibri" w:hAnsi="Palatino Linotype" w:cs="Arial"/>
          <w:b/>
          <w:bCs/>
          <w:lang w:val="es-ES"/>
        </w:rPr>
        <w:t xml:space="preserve">(SAIMEX) </w:t>
      </w:r>
      <w:r w:rsidRPr="005108ED">
        <w:rPr>
          <w:rFonts w:ascii="Palatino Linotype" w:eastAsia="Calibri" w:hAnsi="Palatino Linotype" w:cs="Arial"/>
          <w:bCs/>
          <w:lang w:val="es-ES"/>
        </w:rPr>
        <w:t>la presente resolución a</w:t>
      </w:r>
      <w:r>
        <w:rPr>
          <w:rFonts w:ascii="Palatino Linotype" w:eastAsia="Calibri" w:hAnsi="Palatino Linotype" w:cs="Arial"/>
          <w:bCs/>
          <w:lang w:val="es-ES"/>
        </w:rPr>
        <w:t xml:space="preserve"> </w:t>
      </w:r>
      <w:r w:rsidRPr="005108ED">
        <w:rPr>
          <w:rFonts w:ascii="Palatino Linotype" w:eastAsia="Calibri" w:hAnsi="Palatino Linotype" w:cs="Arial"/>
          <w:bCs/>
          <w:lang w:val="es-ES"/>
        </w:rPr>
        <w:t>l</w:t>
      </w:r>
      <w:r>
        <w:rPr>
          <w:rFonts w:ascii="Palatino Linotype" w:eastAsia="Calibri" w:hAnsi="Palatino Linotype" w:cs="Arial"/>
          <w:bCs/>
          <w:lang w:val="es-ES"/>
        </w:rPr>
        <w:t>a</w:t>
      </w:r>
      <w:r w:rsidRPr="005108ED">
        <w:rPr>
          <w:rFonts w:ascii="Palatino Linotype" w:eastAsia="Calibri" w:hAnsi="Palatino Linotype" w:cs="Arial"/>
          <w:bCs/>
          <w:lang w:val="es-ES"/>
        </w:rPr>
        <w:t xml:space="preserve"> Titular de la Unidad de Transparencia del</w:t>
      </w:r>
      <w:r w:rsidRPr="005108ED">
        <w:rPr>
          <w:rFonts w:ascii="Palatino Linotype" w:eastAsia="Calibri" w:hAnsi="Palatino Linotype" w:cs="Arial"/>
          <w:b/>
          <w:bCs/>
          <w:lang w:val="es-ES"/>
        </w:rPr>
        <w:t xml:space="preserve"> SUJETO OBLIGADO. </w:t>
      </w:r>
    </w:p>
    <w:p w14:paraId="66FB0EAD" w14:textId="77777777" w:rsidR="005F130C" w:rsidRPr="005108ED" w:rsidRDefault="005F130C" w:rsidP="005F130C">
      <w:pPr>
        <w:pStyle w:val="Sinespaciado"/>
        <w:spacing w:line="360" w:lineRule="auto"/>
        <w:jc w:val="both"/>
        <w:rPr>
          <w:rFonts w:ascii="Palatino Linotype" w:eastAsia="Palatino Linotype" w:hAnsi="Palatino Linotype" w:cs="Palatino Linotype"/>
          <w:b/>
        </w:rPr>
      </w:pPr>
    </w:p>
    <w:p w14:paraId="486EF616" w14:textId="6B049386" w:rsidR="005F130C" w:rsidRPr="005108ED" w:rsidRDefault="005F130C" w:rsidP="005F130C">
      <w:pPr>
        <w:pStyle w:val="Sinespaciado"/>
        <w:spacing w:line="360" w:lineRule="auto"/>
        <w:jc w:val="both"/>
        <w:rPr>
          <w:rFonts w:ascii="Palatino Linotype" w:eastAsia="Times New Roman" w:hAnsi="Palatino Linotype" w:cs="Times New Roman"/>
          <w:color w:val="222222"/>
          <w:lang w:val="es-ES" w:eastAsia="es-MX"/>
        </w:rPr>
      </w:pPr>
      <w:r w:rsidRPr="005108ED">
        <w:rPr>
          <w:rFonts w:ascii="Palatino Linotype" w:eastAsia="Times New Roman" w:hAnsi="Palatino Linotype" w:cs="Arial"/>
          <w:b/>
        </w:rPr>
        <w:t xml:space="preserve">TERCERO. </w:t>
      </w:r>
      <w:r w:rsidRPr="005108ED">
        <w:rPr>
          <w:rFonts w:ascii="Palatino Linotype" w:eastAsia="Times New Roman" w:hAnsi="Palatino Linotype" w:cs="Times New Roman"/>
          <w:b/>
          <w:bCs/>
          <w:color w:val="222222"/>
          <w:lang w:val="es-ES"/>
        </w:rPr>
        <w:t xml:space="preserve">Notifíquese </w:t>
      </w:r>
      <w:r>
        <w:rPr>
          <w:rFonts w:ascii="Palatino Linotype" w:eastAsia="Times New Roman" w:hAnsi="Palatino Linotype" w:cs="Times New Roman"/>
          <w:bCs/>
          <w:color w:val="222222"/>
          <w:lang w:val="es-ES"/>
        </w:rPr>
        <w:t xml:space="preserve">al </w:t>
      </w:r>
      <w:r>
        <w:rPr>
          <w:rFonts w:ascii="Palatino Linotype" w:eastAsia="Times New Roman" w:hAnsi="Palatino Linotype" w:cs="Times New Roman"/>
          <w:b/>
          <w:bCs/>
          <w:color w:val="222222"/>
          <w:lang w:val="es-ES"/>
        </w:rPr>
        <w:t>RECURRENTE</w:t>
      </w:r>
      <w:r w:rsidRPr="005108ED">
        <w:rPr>
          <w:rFonts w:ascii="Palatino Linotype" w:hAnsi="Palatino Linotype"/>
          <w:b/>
        </w:rPr>
        <w:t xml:space="preserve"> </w:t>
      </w:r>
      <w:r w:rsidRPr="005108ED">
        <w:rPr>
          <w:rFonts w:ascii="Palatino Linotype" w:eastAsia="Times New Roman" w:hAnsi="Palatino Linotype" w:cs="Times New Roman"/>
          <w:color w:val="222222"/>
          <w:lang w:val="es-ES" w:eastAsia="es-MX"/>
        </w:rPr>
        <w:t>la presente resolución</w:t>
      </w:r>
      <w:r>
        <w:rPr>
          <w:rFonts w:ascii="Palatino Linotype" w:eastAsia="Times New Roman" w:hAnsi="Palatino Linotype" w:cs="Times New Roman"/>
          <w:color w:val="222222"/>
          <w:lang w:val="es-ES" w:eastAsia="es-MX"/>
        </w:rPr>
        <w:t>.</w:t>
      </w:r>
    </w:p>
    <w:p w14:paraId="63E391C4" w14:textId="77777777" w:rsidR="005F130C" w:rsidRPr="005108ED" w:rsidRDefault="005F130C" w:rsidP="005F130C">
      <w:pPr>
        <w:pStyle w:val="Sinespaciado"/>
        <w:spacing w:line="360" w:lineRule="auto"/>
        <w:jc w:val="both"/>
        <w:rPr>
          <w:rFonts w:ascii="Palatino Linotype" w:eastAsia="Times New Roman" w:hAnsi="Palatino Linotype" w:cs="Times New Roman"/>
          <w:color w:val="222222"/>
          <w:lang w:val="es-ES" w:eastAsia="es-MX"/>
        </w:rPr>
      </w:pPr>
    </w:p>
    <w:p w14:paraId="2C5BFBFF" w14:textId="73439F1B" w:rsidR="005F130C" w:rsidRDefault="005F130C" w:rsidP="005F130C">
      <w:pPr>
        <w:spacing w:before="240" w:after="360" w:line="360" w:lineRule="auto"/>
        <w:jc w:val="both"/>
        <w:rPr>
          <w:rFonts w:ascii="Palatino Linotype" w:eastAsia="MS Mincho" w:hAnsi="Palatino Linotype" w:cs="Times New Roman"/>
          <w:lang w:val="es-ES"/>
        </w:rPr>
      </w:pPr>
      <w:r w:rsidRPr="005108ED">
        <w:rPr>
          <w:rFonts w:ascii="Palatino Linotype" w:eastAsia="MS Mincho" w:hAnsi="Palatino Linotype" w:cs="Times New Roman"/>
          <w:b/>
        </w:rPr>
        <w:t>CUARTO.</w:t>
      </w:r>
      <w:r w:rsidRPr="005108ED">
        <w:rPr>
          <w:rFonts w:ascii="Palatino Linotype" w:eastAsia="MS Mincho" w:hAnsi="Palatino Linotype" w:cs="Times New Roman"/>
        </w:rPr>
        <w:t xml:space="preserve"> </w:t>
      </w:r>
      <w:r w:rsidRPr="005108ED">
        <w:rPr>
          <w:rFonts w:ascii="Palatino Linotype" w:eastAsia="MS Mincho" w:hAnsi="Palatino Linotype" w:cs="Times New Roman"/>
          <w:lang w:val="es-ES"/>
        </w:rPr>
        <w:t>Se hace del conocimiento de</w:t>
      </w:r>
      <w:r w:rsidRPr="005F130C">
        <w:rPr>
          <w:rFonts w:ascii="Palatino Linotype" w:hAnsi="Palatino Linotype"/>
        </w:rPr>
        <w:t>l</w:t>
      </w:r>
      <w:r>
        <w:rPr>
          <w:rFonts w:ascii="Palatino Linotype" w:hAnsi="Palatino Linotype"/>
          <w:b/>
        </w:rPr>
        <w:t xml:space="preserve"> RECURRENTE</w:t>
      </w:r>
      <w:r w:rsidRPr="005108ED">
        <w:rPr>
          <w:rFonts w:ascii="Palatino Linotype" w:hAnsi="Palatino Linotype"/>
          <w:b/>
        </w:rPr>
        <w:t xml:space="preserve"> </w:t>
      </w:r>
      <w:r w:rsidRPr="005108ED">
        <w:rPr>
          <w:rFonts w:ascii="Palatino Linotype" w:eastAsia="MS Mincho" w:hAnsi="Palatino Linotype" w:cs="Times New Roman"/>
          <w:lang w:val="es-ES"/>
        </w:rPr>
        <w:t xml:space="preserve">que, </w:t>
      </w:r>
      <w:r w:rsidR="008A307C" w:rsidRPr="005B1FBF">
        <w:rPr>
          <w:rFonts w:ascii="Palatino Linotype" w:eastAsia="MS Mincho" w:hAnsi="Palatino Linotype" w:cs="Times New Roman"/>
          <w:color w:val="000000" w:themeColor="text1"/>
        </w:rPr>
        <w:t xml:space="preserve">de conformidad con lo establecido en el artículo 196 de la Ley de Transparencia y Acceso a la Información Pública del </w:t>
      </w:r>
      <w:r w:rsidR="008A307C" w:rsidRPr="00515C2C">
        <w:rPr>
          <w:rFonts w:ascii="Palatino Linotype" w:eastAsia="MS Mincho" w:hAnsi="Palatino Linotype" w:cs="Times New Roman"/>
          <w:color w:val="000000" w:themeColor="text1"/>
        </w:rPr>
        <w:t>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6A1E2CBC" w14:textId="77777777" w:rsidR="005F130C" w:rsidRDefault="005F130C" w:rsidP="005F130C">
      <w:pPr>
        <w:spacing w:before="240" w:after="360" w:line="360" w:lineRule="auto"/>
        <w:jc w:val="both"/>
        <w:rPr>
          <w:rFonts w:ascii="Palatino Linotype" w:eastAsia="MS Mincho" w:hAnsi="Palatino Linotype" w:cs="Times New Roman"/>
          <w:lang w:val="es-ES"/>
        </w:rPr>
      </w:pPr>
    </w:p>
    <w:p w14:paraId="57BFD13B" w14:textId="77777777" w:rsidR="00735FD7" w:rsidRDefault="00735FD7" w:rsidP="00735FD7">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CUARTA SESIÓN ORDINARIA CELEBRADA EL CUATRO (04) DE FEBRERO DE DOS MIL VEINTIDÓS, ANTE EL SECRETARIO TÉCNICO DEL PLENO ALEXIS TAPIA RAMÍREZ.</w:t>
      </w:r>
      <w:r>
        <w:rPr>
          <w:rFonts w:ascii="Palatino Linotype" w:hAnsi="Palatino Linotype" w:cs="Arial"/>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B73F" w14:textId="77777777" w:rsidR="00BE389E" w:rsidRDefault="00BE389E" w:rsidP="00587366">
      <w:r>
        <w:separator/>
      </w:r>
    </w:p>
  </w:endnote>
  <w:endnote w:type="continuationSeparator" w:id="0">
    <w:p w14:paraId="578A17E6" w14:textId="77777777" w:rsidR="00BE389E" w:rsidRDefault="00BE389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DE47D5" w:rsidRPr="00883450" w:rsidRDefault="00DE47D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15C2C">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15C2C">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6243EC1B" w14:textId="47B193F0" w:rsidR="00DE47D5" w:rsidRDefault="00DE47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DE47D5" w:rsidRPr="00883450" w:rsidRDefault="00DE47D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15C2C" w:rsidRPr="00515C2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15C2C" w:rsidRPr="00515C2C">
      <w:rPr>
        <w:rFonts w:ascii="Palatino Linotype" w:hAnsi="Palatino Linotype"/>
        <w:noProof/>
        <w:sz w:val="22"/>
        <w:szCs w:val="22"/>
        <w:lang w:val="es-ES"/>
      </w:rPr>
      <w:t>18</w:t>
    </w:r>
    <w:r w:rsidRPr="00883450">
      <w:rPr>
        <w:rFonts w:ascii="Palatino Linotype" w:hAnsi="Palatino Linotype"/>
        <w:sz w:val="22"/>
        <w:szCs w:val="22"/>
      </w:rPr>
      <w:fldChar w:fldCharType="end"/>
    </w:r>
  </w:p>
  <w:p w14:paraId="5F5C4865" w14:textId="0A9A2B26" w:rsidR="00DE47D5" w:rsidRPr="00883450" w:rsidRDefault="00DE47D5">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69FFD" w14:textId="77777777" w:rsidR="00BE389E" w:rsidRDefault="00BE389E" w:rsidP="00587366">
      <w:r>
        <w:separator/>
      </w:r>
    </w:p>
  </w:footnote>
  <w:footnote w:type="continuationSeparator" w:id="0">
    <w:p w14:paraId="7A88F384" w14:textId="77777777" w:rsidR="00BE389E" w:rsidRDefault="00BE389E" w:rsidP="00587366">
      <w:r>
        <w:continuationSeparator/>
      </w:r>
    </w:p>
  </w:footnote>
  <w:footnote w:id="1">
    <w:p w14:paraId="7E4C94DA" w14:textId="77777777" w:rsidR="00AD7E2E" w:rsidRDefault="00AD7E2E" w:rsidP="00AD7E2E">
      <w:pPr>
        <w:pStyle w:val="Textonotapie"/>
      </w:pPr>
      <w:r>
        <w:rPr>
          <w:rStyle w:val="Refdenotaalpie"/>
        </w:rPr>
        <w:footnoteRef/>
      </w:r>
      <w:r>
        <w:t xml:space="preserve"> Artículo 50, Ley de Transparencia y Acceso a la Información Pública del Estado de México y Municipios.</w:t>
      </w:r>
    </w:p>
  </w:footnote>
  <w:footnote w:id="2">
    <w:p w14:paraId="5AF76B80" w14:textId="77777777" w:rsidR="00AD7E2E" w:rsidRDefault="00AD7E2E" w:rsidP="00AD7E2E">
      <w:pPr>
        <w:pStyle w:val="Textonotapie"/>
      </w:pPr>
      <w:r>
        <w:rPr>
          <w:rStyle w:val="Refdenotaalpie"/>
        </w:rPr>
        <w:footnoteRef/>
      </w:r>
      <w:r>
        <w:t xml:space="preserve"> Artículo 51, Ídem.</w:t>
      </w:r>
    </w:p>
  </w:footnote>
  <w:footnote w:id="3">
    <w:p w14:paraId="71191425" w14:textId="77777777" w:rsidR="00AD7E2E" w:rsidRDefault="00AD7E2E" w:rsidP="00AD7E2E">
      <w:pPr>
        <w:pStyle w:val="Textonotapie"/>
      </w:pPr>
      <w:r>
        <w:rPr>
          <w:rStyle w:val="Refdenotaalpie"/>
        </w:rPr>
        <w:footnoteRef/>
      </w:r>
      <w:r>
        <w:t xml:space="preserve"> Artículo 58, Ley de Transparencia y Acceso a la Información Pública del Estado de México y Municipios.</w:t>
      </w:r>
    </w:p>
  </w:footnote>
  <w:footnote w:id="4">
    <w:p w14:paraId="6A26B51E" w14:textId="77777777" w:rsidR="00AD7E2E" w:rsidRDefault="00AD7E2E" w:rsidP="00AD7E2E">
      <w:pPr>
        <w:pStyle w:val="Textonotapie"/>
      </w:pPr>
      <w:r>
        <w:rPr>
          <w:rStyle w:val="Refdenotaalpie"/>
        </w:rPr>
        <w:footnoteRef/>
      </w:r>
      <w:r>
        <w:t xml:space="preserve"> Artículo 59, Ídem.</w:t>
      </w:r>
    </w:p>
  </w:footnote>
  <w:footnote w:id="5">
    <w:p w14:paraId="760DBB93" w14:textId="77777777" w:rsidR="00DE47D5" w:rsidRDefault="00DE47D5" w:rsidP="00FE0837">
      <w:pPr>
        <w:pStyle w:val="Textonotapie"/>
      </w:pPr>
      <w:r>
        <w:rPr>
          <w:rStyle w:val="Refdenotaalpie"/>
        </w:rPr>
        <w:footnoteRef/>
      </w:r>
      <w:r>
        <w:t xml:space="preserve"> Artículo 132, Ley de Transparencia y Acceso a la Información Pública del Estado de México y Municipios.</w:t>
      </w:r>
    </w:p>
  </w:footnote>
  <w:footnote w:id="6">
    <w:p w14:paraId="5C6D05CC" w14:textId="77777777" w:rsidR="00DE47D5" w:rsidRDefault="00DE47D5" w:rsidP="00FE0837">
      <w:pPr>
        <w:pStyle w:val="Textonotapie"/>
      </w:pPr>
      <w:r>
        <w:rPr>
          <w:rStyle w:val="Refdenotaalpie"/>
        </w:rPr>
        <w:footnoteRef/>
      </w:r>
      <w:r>
        <w:t xml:space="preserve"> Artículo 129, Ley de Transparencia y Acceso a la Información Pública del Estado de México y Municipios.</w:t>
      </w:r>
    </w:p>
  </w:footnote>
  <w:footnote w:id="7">
    <w:p w14:paraId="3F93C854" w14:textId="77777777" w:rsidR="00DE47D5" w:rsidRDefault="00DE47D5" w:rsidP="00FE0837">
      <w:pPr>
        <w:pStyle w:val="Textonotapie"/>
      </w:pPr>
      <w:r>
        <w:rPr>
          <w:rStyle w:val="Refdenotaalpie"/>
        </w:rPr>
        <w:footnoteRef/>
      </w:r>
      <w:r>
        <w:t xml:space="preserve"> Artículo 134, Ley de Transparencia y Acceso a la Información Pública del Estado de México y Municipios.</w:t>
      </w:r>
    </w:p>
  </w:footnote>
  <w:footnote w:id="8">
    <w:p w14:paraId="5D42EFD4" w14:textId="77777777" w:rsidR="00DE47D5" w:rsidRDefault="00DE47D5" w:rsidP="00FE0837">
      <w:pPr>
        <w:pStyle w:val="Textonotapie"/>
      </w:pPr>
      <w:r>
        <w:rPr>
          <w:rStyle w:val="Refdenotaalpie"/>
        </w:rPr>
        <w:footnoteRef/>
      </w:r>
      <w:r>
        <w:t xml:space="preserve"> Artículo 130, Ley de Transparencia y Acceso a la Información Pública del Estado de México y Municipios.</w:t>
      </w:r>
    </w:p>
  </w:footnote>
  <w:footnote w:id="9">
    <w:p w14:paraId="4319028A" w14:textId="029C0F74" w:rsidR="00A41379" w:rsidRDefault="00A41379">
      <w:pPr>
        <w:pStyle w:val="Textonotapie"/>
      </w:pPr>
      <w:r>
        <w:rPr>
          <w:rStyle w:val="Refdenotaalpie"/>
        </w:rPr>
        <w:footnoteRef/>
      </w:r>
      <w:r>
        <w:t xml:space="preserve"> Artículo 15, Código Nacional de Procedimientos Penales.</w:t>
      </w:r>
    </w:p>
  </w:footnote>
  <w:footnote w:id="10">
    <w:p w14:paraId="07415F76" w14:textId="392BFC37" w:rsidR="00B36C65" w:rsidRDefault="00B36C65">
      <w:pPr>
        <w:pStyle w:val="Textonotapie"/>
      </w:pPr>
      <w:r>
        <w:rPr>
          <w:rStyle w:val="Refdenotaalpie"/>
        </w:rPr>
        <w:footnoteRef/>
      </w:r>
      <w:r>
        <w:t xml:space="preserve"> Artículo 219, Código Nacional de Procedimientos Penales.</w:t>
      </w:r>
    </w:p>
  </w:footnote>
  <w:footnote w:id="11">
    <w:p w14:paraId="7EBD29B5" w14:textId="7A487FBE" w:rsidR="00CA65B3" w:rsidRDefault="00CA65B3">
      <w:pPr>
        <w:pStyle w:val="Textonotapie"/>
      </w:pPr>
      <w:r>
        <w:rPr>
          <w:rStyle w:val="Refdenotaalpie"/>
        </w:rPr>
        <w:footnoteRef/>
      </w:r>
      <w:r>
        <w:t xml:space="preserve"> Artículo 220, 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5A6E" w14:textId="0285393B" w:rsidR="00DE47D5" w:rsidRDefault="00DE47D5" w:rsidP="001C6012">
    <w:pPr>
      <w:pStyle w:val="Encabezado"/>
      <w:tabs>
        <w:tab w:val="clear" w:pos="4252"/>
        <w:tab w:val="clear" w:pos="8504"/>
        <w:tab w:val="left" w:pos="8460"/>
      </w:tabs>
    </w:pPr>
    <w:r>
      <w:rPr>
        <w:noProof/>
        <w:lang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DE47D5" w:rsidRDefault="00DE47D5">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DE47D5" w:rsidRPr="00025127" w14:paraId="07F2896E" w14:textId="77777777" w:rsidTr="00FA0F09">
      <w:trPr>
        <w:trHeight w:val="138"/>
        <w:jc w:val="right"/>
      </w:trPr>
      <w:tc>
        <w:tcPr>
          <w:tcW w:w="3260" w:type="dxa"/>
          <w:vAlign w:val="center"/>
        </w:tcPr>
        <w:p w14:paraId="4A5B1974" w14:textId="3B2AB4E0" w:rsidR="00DE47D5" w:rsidRPr="00025127" w:rsidRDefault="00DE47D5"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F90115E" w:rsidR="00DE47D5" w:rsidRPr="00025127" w:rsidRDefault="00170C0A" w:rsidP="005F1362">
          <w:pPr>
            <w:pStyle w:val="Encabezado"/>
            <w:jc w:val="both"/>
            <w:rPr>
              <w:rFonts w:ascii="Palatino Linotype" w:hAnsi="Palatino Linotype"/>
              <w:b/>
              <w:sz w:val="22"/>
              <w:szCs w:val="22"/>
            </w:rPr>
          </w:pPr>
          <w:r>
            <w:rPr>
              <w:rFonts w:ascii="Palatino Linotype" w:hAnsi="Palatino Linotype"/>
              <w:b/>
              <w:sz w:val="22"/>
              <w:szCs w:val="22"/>
            </w:rPr>
            <w:t>05228</w:t>
          </w:r>
          <w:r w:rsidR="00DE47D5" w:rsidRPr="00025127">
            <w:rPr>
              <w:rFonts w:ascii="Palatino Linotype" w:hAnsi="Palatino Linotype"/>
              <w:b/>
              <w:sz w:val="22"/>
              <w:szCs w:val="22"/>
            </w:rPr>
            <w:t>/INFOEM/IP/RR/</w:t>
          </w:r>
          <w:r w:rsidR="00DE47D5">
            <w:rPr>
              <w:rFonts w:ascii="Palatino Linotype" w:hAnsi="Palatino Linotype"/>
              <w:b/>
              <w:sz w:val="22"/>
              <w:szCs w:val="22"/>
            </w:rPr>
            <w:t>2021</w:t>
          </w:r>
        </w:p>
      </w:tc>
    </w:tr>
    <w:tr w:rsidR="00DE47D5" w:rsidRPr="00025127" w14:paraId="1B5D8690" w14:textId="77777777" w:rsidTr="00FA0F09">
      <w:trPr>
        <w:trHeight w:val="233"/>
        <w:jc w:val="right"/>
      </w:trPr>
      <w:tc>
        <w:tcPr>
          <w:tcW w:w="3260" w:type="dxa"/>
          <w:vAlign w:val="center"/>
        </w:tcPr>
        <w:p w14:paraId="3903F2C6" w14:textId="22D569F8" w:rsidR="00DE47D5" w:rsidRPr="00025127" w:rsidRDefault="00DE47D5" w:rsidP="00F17EFA">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296EBFD4" w:rsidR="00DE47D5" w:rsidRPr="00025127" w:rsidRDefault="00170C0A" w:rsidP="00F17EFA">
          <w:pPr>
            <w:pStyle w:val="Encabezado"/>
            <w:rPr>
              <w:rFonts w:ascii="Palatino Linotype" w:hAnsi="Palatino Linotype"/>
              <w:b/>
              <w:sz w:val="22"/>
              <w:szCs w:val="22"/>
            </w:rPr>
          </w:pPr>
          <w:r>
            <w:rPr>
              <w:rFonts w:ascii="Palatino Linotype" w:hAnsi="Palatino Linotype"/>
              <w:b/>
              <w:bCs/>
              <w:color w:val="000000"/>
              <w:sz w:val="22"/>
              <w:szCs w:val="22"/>
            </w:rPr>
            <w:t>Poder Judicial</w:t>
          </w:r>
        </w:p>
      </w:tc>
    </w:tr>
    <w:tr w:rsidR="00DE47D5" w:rsidRPr="00025127" w14:paraId="095EB01B" w14:textId="77777777" w:rsidTr="00FA0F09">
      <w:trPr>
        <w:trHeight w:val="321"/>
        <w:jc w:val="right"/>
      </w:trPr>
      <w:tc>
        <w:tcPr>
          <w:tcW w:w="3260" w:type="dxa"/>
          <w:vAlign w:val="center"/>
        </w:tcPr>
        <w:p w14:paraId="6E000A51" w14:textId="05E1861A" w:rsidR="00DE47D5" w:rsidRPr="00025127" w:rsidRDefault="00DE47D5"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DE47D5" w:rsidRPr="00025127" w:rsidRDefault="00DE47D5"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DE47D5" w:rsidRDefault="00DE47D5"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DE47D5" w:rsidRDefault="00C77DCC"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DE47D5">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E47D5" w:rsidRPr="00025127" w14:paraId="0A3256F2" w14:textId="77777777" w:rsidTr="006E6B65">
      <w:trPr>
        <w:trHeight w:val="138"/>
        <w:jc w:val="right"/>
      </w:trPr>
      <w:tc>
        <w:tcPr>
          <w:tcW w:w="3261" w:type="dxa"/>
          <w:vAlign w:val="center"/>
        </w:tcPr>
        <w:p w14:paraId="3D80769D" w14:textId="316F11F8" w:rsidR="00DE47D5" w:rsidRPr="00025127" w:rsidRDefault="00DE47D5"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28061269" w:rsidR="00DE47D5" w:rsidRPr="00025127" w:rsidRDefault="00170C0A" w:rsidP="005F1362">
          <w:pPr>
            <w:pStyle w:val="Encabezado"/>
            <w:rPr>
              <w:rFonts w:ascii="Palatino Linotype" w:hAnsi="Palatino Linotype"/>
              <w:b/>
              <w:sz w:val="22"/>
              <w:szCs w:val="22"/>
            </w:rPr>
          </w:pPr>
          <w:r>
            <w:rPr>
              <w:rFonts w:ascii="Palatino Linotype" w:hAnsi="Palatino Linotype"/>
              <w:b/>
              <w:sz w:val="22"/>
              <w:szCs w:val="22"/>
            </w:rPr>
            <w:t>05228</w:t>
          </w:r>
          <w:r w:rsidR="00DE47D5" w:rsidRPr="00025127">
            <w:rPr>
              <w:rFonts w:ascii="Palatino Linotype" w:hAnsi="Palatino Linotype"/>
              <w:b/>
              <w:sz w:val="22"/>
              <w:szCs w:val="22"/>
            </w:rPr>
            <w:t>/INFOEM/IP/RR/</w:t>
          </w:r>
          <w:r w:rsidR="00DE47D5">
            <w:rPr>
              <w:rFonts w:ascii="Palatino Linotype" w:hAnsi="Palatino Linotype"/>
              <w:b/>
              <w:sz w:val="22"/>
              <w:szCs w:val="22"/>
            </w:rPr>
            <w:t>2021</w:t>
          </w:r>
        </w:p>
      </w:tc>
    </w:tr>
    <w:tr w:rsidR="00DE47D5" w:rsidRPr="00025127" w14:paraId="128C8B3C" w14:textId="77777777" w:rsidTr="006E6B65">
      <w:trPr>
        <w:trHeight w:val="233"/>
        <w:jc w:val="right"/>
      </w:trPr>
      <w:tc>
        <w:tcPr>
          <w:tcW w:w="3261" w:type="dxa"/>
          <w:vAlign w:val="center"/>
        </w:tcPr>
        <w:p w14:paraId="483E3371" w14:textId="66B1BC74" w:rsidR="00DE47D5" w:rsidRPr="00025127" w:rsidRDefault="00DE47D5"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EABEDBE" w:rsidR="00DE47D5" w:rsidRPr="00025127" w:rsidRDefault="00110D51" w:rsidP="0058757A">
          <w:pPr>
            <w:pStyle w:val="Encabezado"/>
            <w:rPr>
              <w:rFonts w:ascii="Palatino Linotype" w:hAnsi="Palatino Linotype"/>
              <w:b/>
              <w:sz w:val="22"/>
              <w:szCs w:val="22"/>
            </w:rPr>
          </w:pPr>
          <w:r>
            <w:rPr>
              <w:rFonts w:ascii="Palatino Linotype" w:hAnsi="Palatino Linotype"/>
              <w:b/>
              <w:sz w:val="22"/>
              <w:szCs w:val="22"/>
            </w:rPr>
            <w:t>XXXX XXXXXX XXXXXXX</w:t>
          </w:r>
        </w:p>
      </w:tc>
    </w:tr>
    <w:tr w:rsidR="00DE47D5" w:rsidRPr="00025127" w14:paraId="41BE0704" w14:textId="77777777" w:rsidTr="006E6B65">
      <w:trPr>
        <w:trHeight w:val="321"/>
        <w:jc w:val="right"/>
      </w:trPr>
      <w:tc>
        <w:tcPr>
          <w:tcW w:w="3261" w:type="dxa"/>
          <w:vAlign w:val="center"/>
        </w:tcPr>
        <w:p w14:paraId="34C64148" w14:textId="10C6C8A9" w:rsidR="00DE47D5" w:rsidRPr="00025127" w:rsidRDefault="00DE47D5"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A413357" w:rsidR="00DE47D5" w:rsidRPr="00025127" w:rsidRDefault="00170C0A" w:rsidP="009B0E35">
          <w:pPr>
            <w:pStyle w:val="Encabezado"/>
            <w:rPr>
              <w:rFonts w:ascii="Palatino Linotype" w:hAnsi="Palatino Linotype"/>
              <w:b/>
              <w:sz w:val="22"/>
              <w:szCs w:val="22"/>
            </w:rPr>
          </w:pPr>
          <w:r>
            <w:rPr>
              <w:rFonts w:ascii="Palatino Linotype" w:hAnsi="Palatino Linotype"/>
              <w:b/>
              <w:bCs/>
              <w:color w:val="000000"/>
              <w:sz w:val="22"/>
              <w:szCs w:val="22"/>
            </w:rPr>
            <w:t>Poder Judicial</w:t>
          </w:r>
        </w:p>
      </w:tc>
    </w:tr>
    <w:tr w:rsidR="00DE47D5" w:rsidRPr="00025127" w14:paraId="0C8B6193" w14:textId="77777777" w:rsidTr="006E6B65">
      <w:trPr>
        <w:trHeight w:val="321"/>
        <w:jc w:val="right"/>
      </w:trPr>
      <w:tc>
        <w:tcPr>
          <w:tcW w:w="3261" w:type="dxa"/>
          <w:vAlign w:val="center"/>
        </w:tcPr>
        <w:p w14:paraId="321FFAFF" w14:textId="0E8C2CE7" w:rsidR="00DE47D5" w:rsidRPr="00025127" w:rsidRDefault="00DE47D5"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DE47D5" w:rsidRPr="00025127" w:rsidRDefault="00DE47D5"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DE47D5" w:rsidRDefault="00DE47D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C9C78A6"/>
    <w:multiLevelType w:val="hybridMultilevel"/>
    <w:tmpl w:val="3B6E6710"/>
    <w:lvl w:ilvl="0" w:tplc="7AF6A864">
      <w:start w:val="1"/>
      <w:numFmt w:val="upperRoman"/>
      <w:lvlText w:val="%1."/>
      <w:lvlJc w:val="right"/>
      <w:pPr>
        <w:ind w:left="720" w:hanging="360"/>
      </w:pPr>
      <w:rPr>
        <w:b/>
      </w:rPr>
    </w:lvl>
    <w:lvl w:ilvl="1" w:tplc="4A5638F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DE5129"/>
    <w:multiLevelType w:val="hybridMultilevel"/>
    <w:tmpl w:val="53F8ACB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D908B796">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306669"/>
    <w:multiLevelType w:val="hybridMultilevel"/>
    <w:tmpl w:val="1F88FAC4"/>
    <w:lvl w:ilvl="0" w:tplc="FFFFFFFF">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D94822"/>
    <w:multiLevelType w:val="hybridMultilevel"/>
    <w:tmpl w:val="1EEE058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489E2C45"/>
    <w:multiLevelType w:val="hybridMultilevel"/>
    <w:tmpl w:val="30628D5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bullet"/>
      <w:lvlText w:val=""/>
      <w:lvlJc w:val="left"/>
      <w:rPr>
        <w:rFonts w:ascii="Wingdings" w:hAnsi="Wingdings" w:cs="Wingdings" w:hint="default"/>
        <w:b/>
        <w:bCs/>
        <w:i w:val="0"/>
        <w:iCs w:val="0"/>
      </w:rPr>
    </w:lvl>
    <w:lvl w:ilvl="2" w:tplc="C89A7970">
      <w:start w:val="1"/>
      <w:numFmt w:val="lowerLetter"/>
      <w:lvlText w:val="%3)"/>
      <w:lvlJc w:val="left"/>
      <w:rPr>
        <w:rFonts w:hint="default"/>
        <w:b/>
        <w:bCs/>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A4904D6"/>
    <w:multiLevelType w:val="hybridMultilevel"/>
    <w:tmpl w:val="79A2A790"/>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rPr>
        <w:rFonts w:ascii="Wingdings" w:hAnsi="Wingdings" w:cs="Wingding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5E367992"/>
    <w:multiLevelType w:val="hybridMultilevel"/>
    <w:tmpl w:val="43FEF20E"/>
    <w:lvl w:ilvl="0" w:tplc="080A000B">
      <w:start w:val="1"/>
      <w:numFmt w:val="bullet"/>
      <w:lvlText w:val=""/>
      <w:lvlJc w:val="left"/>
      <w:rPr>
        <w:rFonts w:ascii="Wingdings" w:hAnsi="Wingdings" w:cs="Wingding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0695B09"/>
    <w:multiLevelType w:val="hybridMultilevel"/>
    <w:tmpl w:val="2CCCEA48"/>
    <w:lvl w:ilvl="0" w:tplc="7AF6A86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FD615DB"/>
    <w:multiLevelType w:val="hybridMultilevel"/>
    <w:tmpl w:val="2C5AE4E2"/>
    <w:lvl w:ilvl="0" w:tplc="7AF6A864">
      <w:start w:val="1"/>
      <w:numFmt w:val="upperRoman"/>
      <w:lvlText w:val="%1."/>
      <w:lvlJc w:val="right"/>
      <w:pPr>
        <w:ind w:left="720" w:hanging="360"/>
      </w:pPr>
      <w:rPr>
        <w:b/>
      </w:rPr>
    </w:lvl>
    <w:lvl w:ilvl="1" w:tplc="4190AD60">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0"/>
  </w:num>
  <w:num w:numId="3">
    <w:abstractNumId w:val="7"/>
  </w:num>
  <w:num w:numId="4">
    <w:abstractNumId w:val="0"/>
  </w:num>
  <w:num w:numId="5">
    <w:abstractNumId w:val="5"/>
  </w:num>
  <w:num w:numId="6">
    <w:abstractNumId w:val="12"/>
  </w:num>
  <w:num w:numId="7">
    <w:abstractNumId w:val="1"/>
  </w:num>
  <w:num w:numId="8">
    <w:abstractNumId w:val="13"/>
  </w:num>
  <w:num w:numId="9">
    <w:abstractNumId w:val="2"/>
  </w:num>
  <w:num w:numId="10">
    <w:abstractNumId w:val="4"/>
  </w:num>
  <w:num w:numId="11">
    <w:abstractNumId w:val="11"/>
  </w:num>
  <w:num w:numId="12">
    <w:abstractNumId w:val="9"/>
  </w:num>
  <w:num w:numId="13">
    <w:abstractNumId w:val="8"/>
  </w:num>
  <w:num w:numId="1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310F"/>
    <w:rsid w:val="0000381E"/>
    <w:rsid w:val="00003A05"/>
    <w:rsid w:val="0000407F"/>
    <w:rsid w:val="000058E3"/>
    <w:rsid w:val="000067AC"/>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1E2"/>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0361"/>
    <w:rsid w:val="00071287"/>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53E2"/>
    <w:rsid w:val="00095BB9"/>
    <w:rsid w:val="000A0975"/>
    <w:rsid w:val="000A26B8"/>
    <w:rsid w:val="000A3F90"/>
    <w:rsid w:val="000A4554"/>
    <w:rsid w:val="000A45FD"/>
    <w:rsid w:val="000A4E44"/>
    <w:rsid w:val="000A556A"/>
    <w:rsid w:val="000A77ED"/>
    <w:rsid w:val="000B0370"/>
    <w:rsid w:val="000B34AE"/>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6E37"/>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C6D"/>
    <w:rsid w:val="00100DDD"/>
    <w:rsid w:val="00102D65"/>
    <w:rsid w:val="00103662"/>
    <w:rsid w:val="00103888"/>
    <w:rsid w:val="00107499"/>
    <w:rsid w:val="00107557"/>
    <w:rsid w:val="00110D51"/>
    <w:rsid w:val="0011167C"/>
    <w:rsid w:val="00111F02"/>
    <w:rsid w:val="0011279B"/>
    <w:rsid w:val="00112B02"/>
    <w:rsid w:val="00112F09"/>
    <w:rsid w:val="00114A21"/>
    <w:rsid w:val="00115F2B"/>
    <w:rsid w:val="00117441"/>
    <w:rsid w:val="00117565"/>
    <w:rsid w:val="0012006D"/>
    <w:rsid w:val="00121F4A"/>
    <w:rsid w:val="00122E4B"/>
    <w:rsid w:val="0012380D"/>
    <w:rsid w:val="00123F6A"/>
    <w:rsid w:val="00124015"/>
    <w:rsid w:val="00124CF1"/>
    <w:rsid w:val="001250B4"/>
    <w:rsid w:val="001253D1"/>
    <w:rsid w:val="00127E68"/>
    <w:rsid w:val="001318D2"/>
    <w:rsid w:val="001328AB"/>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71B"/>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5DC8"/>
    <w:rsid w:val="00166794"/>
    <w:rsid w:val="00167813"/>
    <w:rsid w:val="00170C0A"/>
    <w:rsid w:val="0017273C"/>
    <w:rsid w:val="001732E3"/>
    <w:rsid w:val="00174E02"/>
    <w:rsid w:val="0017653A"/>
    <w:rsid w:val="00176607"/>
    <w:rsid w:val="001775DF"/>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0E8"/>
    <w:rsid w:val="001C220E"/>
    <w:rsid w:val="001C263B"/>
    <w:rsid w:val="001C2713"/>
    <w:rsid w:val="001C2EF3"/>
    <w:rsid w:val="001C34D6"/>
    <w:rsid w:val="001C54A9"/>
    <w:rsid w:val="001C6012"/>
    <w:rsid w:val="001C67B0"/>
    <w:rsid w:val="001C79FA"/>
    <w:rsid w:val="001D07C9"/>
    <w:rsid w:val="001D3AB5"/>
    <w:rsid w:val="001D5464"/>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2C45"/>
    <w:rsid w:val="002031F3"/>
    <w:rsid w:val="002058A7"/>
    <w:rsid w:val="00205A1A"/>
    <w:rsid w:val="00207665"/>
    <w:rsid w:val="00211229"/>
    <w:rsid w:val="00211E8C"/>
    <w:rsid w:val="00212C9C"/>
    <w:rsid w:val="00212FCA"/>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5DF2"/>
    <w:rsid w:val="00237611"/>
    <w:rsid w:val="002408D7"/>
    <w:rsid w:val="00241008"/>
    <w:rsid w:val="002426EA"/>
    <w:rsid w:val="00244476"/>
    <w:rsid w:val="002457CF"/>
    <w:rsid w:val="002507D8"/>
    <w:rsid w:val="00252A20"/>
    <w:rsid w:val="00252B41"/>
    <w:rsid w:val="0025524F"/>
    <w:rsid w:val="002578EE"/>
    <w:rsid w:val="00257E5F"/>
    <w:rsid w:val="00260C1D"/>
    <w:rsid w:val="00261001"/>
    <w:rsid w:val="002617DC"/>
    <w:rsid w:val="00261A42"/>
    <w:rsid w:val="00261D84"/>
    <w:rsid w:val="002620B9"/>
    <w:rsid w:val="002629A6"/>
    <w:rsid w:val="002630CC"/>
    <w:rsid w:val="002630E4"/>
    <w:rsid w:val="00263F23"/>
    <w:rsid w:val="00264D02"/>
    <w:rsid w:val="00264DA7"/>
    <w:rsid w:val="0026500D"/>
    <w:rsid w:val="00265CD7"/>
    <w:rsid w:val="00266588"/>
    <w:rsid w:val="002665BD"/>
    <w:rsid w:val="00271B06"/>
    <w:rsid w:val="00272FEC"/>
    <w:rsid w:val="00273013"/>
    <w:rsid w:val="0027319E"/>
    <w:rsid w:val="00273C37"/>
    <w:rsid w:val="0027430D"/>
    <w:rsid w:val="002746D9"/>
    <w:rsid w:val="00274ED2"/>
    <w:rsid w:val="002754FC"/>
    <w:rsid w:val="002765F2"/>
    <w:rsid w:val="00277A35"/>
    <w:rsid w:val="00280994"/>
    <w:rsid w:val="00280E3F"/>
    <w:rsid w:val="00280F05"/>
    <w:rsid w:val="0028248C"/>
    <w:rsid w:val="00286DDB"/>
    <w:rsid w:val="002871EB"/>
    <w:rsid w:val="002948C4"/>
    <w:rsid w:val="00295197"/>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B6AC2"/>
    <w:rsid w:val="002C0074"/>
    <w:rsid w:val="002C0159"/>
    <w:rsid w:val="002C0804"/>
    <w:rsid w:val="002C0DC5"/>
    <w:rsid w:val="002C1007"/>
    <w:rsid w:val="002C2D44"/>
    <w:rsid w:val="002C4715"/>
    <w:rsid w:val="002C4780"/>
    <w:rsid w:val="002C47ED"/>
    <w:rsid w:val="002C484A"/>
    <w:rsid w:val="002C5692"/>
    <w:rsid w:val="002C570D"/>
    <w:rsid w:val="002C6561"/>
    <w:rsid w:val="002C6DB3"/>
    <w:rsid w:val="002C76A0"/>
    <w:rsid w:val="002D0E3D"/>
    <w:rsid w:val="002D10C8"/>
    <w:rsid w:val="002D1A38"/>
    <w:rsid w:val="002D1AA7"/>
    <w:rsid w:val="002D1C2C"/>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BEF"/>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0E47"/>
    <w:rsid w:val="00330F76"/>
    <w:rsid w:val="00332E6B"/>
    <w:rsid w:val="003337F3"/>
    <w:rsid w:val="00333BE8"/>
    <w:rsid w:val="003344DB"/>
    <w:rsid w:val="00335898"/>
    <w:rsid w:val="00335BFE"/>
    <w:rsid w:val="00335E9C"/>
    <w:rsid w:val="0033608B"/>
    <w:rsid w:val="0033675D"/>
    <w:rsid w:val="00337941"/>
    <w:rsid w:val="003407D0"/>
    <w:rsid w:val="0034181B"/>
    <w:rsid w:val="00341B17"/>
    <w:rsid w:val="00342C51"/>
    <w:rsid w:val="00343280"/>
    <w:rsid w:val="00345856"/>
    <w:rsid w:val="0034595C"/>
    <w:rsid w:val="00345B79"/>
    <w:rsid w:val="00345D0F"/>
    <w:rsid w:val="0034614E"/>
    <w:rsid w:val="00346885"/>
    <w:rsid w:val="003472B3"/>
    <w:rsid w:val="0035104F"/>
    <w:rsid w:val="0035199B"/>
    <w:rsid w:val="003522BF"/>
    <w:rsid w:val="00352901"/>
    <w:rsid w:val="00355AEE"/>
    <w:rsid w:val="00355D3B"/>
    <w:rsid w:val="0035606B"/>
    <w:rsid w:val="0036073F"/>
    <w:rsid w:val="003615A3"/>
    <w:rsid w:val="003629EE"/>
    <w:rsid w:val="003643B3"/>
    <w:rsid w:val="00367E90"/>
    <w:rsid w:val="003708DD"/>
    <w:rsid w:val="00370B8E"/>
    <w:rsid w:val="00370BB1"/>
    <w:rsid w:val="003721B2"/>
    <w:rsid w:val="00372328"/>
    <w:rsid w:val="00374CE8"/>
    <w:rsid w:val="003762FD"/>
    <w:rsid w:val="00376FD2"/>
    <w:rsid w:val="00377278"/>
    <w:rsid w:val="00380D72"/>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3D9"/>
    <w:rsid w:val="003A6417"/>
    <w:rsid w:val="003A65FE"/>
    <w:rsid w:val="003A6A5A"/>
    <w:rsid w:val="003A6F21"/>
    <w:rsid w:val="003A7221"/>
    <w:rsid w:val="003A730E"/>
    <w:rsid w:val="003B123F"/>
    <w:rsid w:val="003B1CEE"/>
    <w:rsid w:val="003B2199"/>
    <w:rsid w:val="003B2856"/>
    <w:rsid w:val="003B2A0D"/>
    <w:rsid w:val="003B31FA"/>
    <w:rsid w:val="003B55AD"/>
    <w:rsid w:val="003B6CA7"/>
    <w:rsid w:val="003B6E2A"/>
    <w:rsid w:val="003B7EC4"/>
    <w:rsid w:val="003C183D"/>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679"/>
    <w:rsid w:val="003E6D0F"/>
    <w:rsid w:val="003E712E"/>
    <w:rsid w:val="003F0769"/>
    <w:rsid w:val="003F0DDA"/>
    <w:rsid w:val="003F140F"/>
    <w:rsid w:val="003F15DB"/>
    <w:rsid w:val="003F2702"/>
    <w:rsid w:val="003F2778"/>
    <w:rsid w:val="003F36A4"/>
    <w:rsid w:val="003F4900"/>
    <w:rsid w:val="003F70CA"/>
    <w:rsid w:val="003F7823"/>
    <w:rsid w:val="003F7F50"/>
    <w:rsid w:val="00400E76"/>
    <w:rsid w:val="0040137F"/>
    <w:rsid w:val="00402179"/>
    <w:rsid w:val="004024E5"/>
    <w:rsid w:val="0040278D"/>
    <w:rsid w:val="00403249"/>
    <w:rsid w:val="00405372"/>
    <w:rsid w:val="004078C8"/>
    <w:rsid w:val="004102DE"/>
    <w:rsid w:val="00412696"/>
    <w:rsid w:val="00412E24"/>
    <w:rsid w:val="004147B1"/>
    <w:rsid w:val="00414B5B"/>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2EA2"/>
    <w:rsid w:val="004A3085"/>
    <w:rsid w:val="004A3C58"/>
    <w:rsid w:val="004A4178"/>
    <w:rsid w:val="004A4BD5"/>
    <w:rsid w:val="004A4CFD"/>
    <w:rsid w:val="004A677C"/>
    <w:rsid w:val="004A6C04"/>
    <w:rsid w:val="004A7D4A"/>
    <w:rsid w:val="004B05A5"/>
    <w:rsid w:val="004B0EB6"/>
    <w:rsid w:val="004B176B"/>
    <w:rsid w:val="004B293C"/>
    <w:rsid w:val="004B3A2A"/>
    <w:rsid w:val="004B3D59"/>
    <w:rsid w:val="004B4713"/>
    <w:rsid w:val="004B4BE7"/>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26F1"/>
    <w:rsid w:val="004D3142"/>
    <w:rsid w:val="004D36A1"/>
    <w:rsid w:val="004D37D7"/>
    <w:rsid w:val="004D4509"/>
    <w:rsid w:val="004D52DD"/>
    <w:rsid w:val="004D5A36"/>
    <w:rsid w:val="004D68F8"/>
    <w:rsid w:val="004D6D19"/>
    <w:rsid w:val="004E11D8"/>
    <w:rsid w:val="004E3C30"/>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1016E"/>
    <w:rsid w:val="00511A30"/>
    <w:rsid w:val="00512F22"/>
    <w:rsid w:val="005140E4"/>
    <w:rsid w:val="00514343"/>
    <w:rsid w:val="00514426"/>
    <w:rsid w:val="00515C2C"/>
    <w:rsid w:val="00515DEC"/>
    <w:rsid w:val="00516603"/>
    <w:rsid w:val="005166F9"/>
    <w:rsid w:val="005167B1"/>
    <w:rsid w:val="00517A46"/>
    <w:rsid w:val="00517D20"/>
    <w:rsid w:val="00520763"/>
    <w:rsid w:val="005210D1"/>
    <w:rsid w:val="005215EE"/>
    <w:rsid w:val="00521F15"/>
    <w:rsid w:val="00522599"/>
    <w:rsid w:val="00522F5F"/>
    <w:rsid w:val="005248B9"/>
    <w:rsid w:val="005255D3"/>
    <w:rsid w:val="00525C4F"/>
    <w:rsid w:val="00526446"/>
    <w:rsid w:val="00527495"/>
    <w:rsid w:val="00527E7A"/>
    <w:rsid w:val="00531594"/>
    <w:rsid w:val="00533C74"/>
    <w:rsid w:val="00537E2C"/>
    <w:rsid w:val="00540208"/>
    <w:rsid w:val="00542095"/>
    <w:rsid w:val="00542797"/>
    <w:rsid w:val="00542B3A"/>
    <w:rsid w:val="00544ADC"/>
    <w:rsid w:val="00544B9C"/>
    <w:rsid w:val="00544E13"/>
    <w:rsid w:val="00544EC9"/>
    <w:rsid w:val="00546CE8"/>
    <w:rsid w:val="00546F4F"/>
    <w:rsid w:val="00546FBD"/>
    <w:rsid w:val="00550671"/>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4457"/>
    <w:rsid w:val="0056555A"/>
    <w:rsid w:val="005669D6"/>
    <w:rsid w:val="0056788F"/>
    <w:rsid w:val="00567998"/>
    <w:rsid w:val="00570911"/>
    <w:rsid w:val="00573BC6"/>
    <w:rsid w:val="005759CD"/>
    <w:rsid w:val="00575D39"/>
    <w:rsid w:val="00575F2C"/>
    <w:rsid w:val="00577884"/>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513"/>
    <w:rsid w:val="005A3581"/>
    <w:rsid w:val="005A3BD7"/>
    <w:rsid w:val="005A5F8D"/>
    <w:rsid w:val="005A60E1"/>
    <w:rsid w:val="005A6788"/>
    <w:rsid w:val="005A786F"/>
    <w:rsid w:val="005B13E4"/>
    <w:rsid w:val="005B169C"/>
    <w:rsid w:val="005B2DD1"/>
    <w:rsid w:val="005B3A49"/>
    <w:rsid w:val="005B6ADF"/>
    <w:rsid w:val="005B6AE7"/>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0EF0"/>
    <w:rsid w:val="005E11D5"/>
    <w:rsid w:val="005E34D4"/>
    <w:rsid w:val="005E3716"/>
    <w:rsid w:val="005E3AE2"/>
    <w:rsid w:val="005E3FDE"/>
    <w:rsid w:val="005E55F2"/>
    <w:rsid w:val="005E68FC"/>
    <w:rsid w:val="005E7271"/>
    <w:rsid w:val="005E76A0"/>
    <w:rsid w:val="005E7C62"/>
    <w:rsid w:val="005E7CC9"/>
    <w:rsid w:val="005E7DC2"/>
    <w:rsid w:val="005F0007"/>
    <w:rsid w:val="005F0E6C"/>
    <w:rsid w:val="005F130C"/>
    <w:rsid w:val="005F1362"/>
    <w:rsid w:val="005F1BAD"/>
    <w:rsid w:val="005F3685"/>
    <w:rsid w:val="005F487C"/>
    <w:rsid w:val="005F53A4"/>
    <w:rsid w:val="005F5FE1"/>
    <w:rsid w:val="005F62B2"/>
    <w:rsid w:val="005F715E"/>
    <w:rsid w:val="006010DA"/>
    <w:rsid w:val="006017AB"/>
    <w:rsid w:val="00604AC3"/>
    <w:rsid w:val="00605865"/>
    <w:rsid w:val="00611DC1"/>
    <w:rsid w:val="00613655"/>
    <w:rsid w:val="006144EE"/>
    <w:rsid w:val="00614DC5"/>
    <w:rsid w:val="00615CE0"/>
    <w:rsid w:val="00617125"/>
    <w:rsid w:val="00617813"/>
    <w:rsid w:val="006206CC"/>
    <w:rsid w:val="006228B2"/>
    <w:rsid w:val="00622B06"/>
    <w:rsid w:val="00624425"/>
    <w:rsid w:val="006257C2"/>
    <w:rsid w:val="00627163"/>
    <w:rsid w:val="0063034E"/>
    <w:rsid w:val="00632E24"/>
    <w:rsid w:val="00634476"/>
    <w:rsid w:val="00637475"/>
    <w:rsid w:val="0064393B"/>
    <w:rsid w:val="006439A1"/>
    <w:rsid w:val="00644375"/>
    <w:rsid w:val="00644A5C"/>
    <w:rsid w:val="00646A08"/>
    <w:rsid w:val="00650392"/>
    <w:rsid w:val="0065061D"/>
    <w:rsid w:val="00651701"/>
    <w:rsid w:val="00652854"/>
    <w:rsid w:val="00655146"/>
    <w:rsid w:val="0065715E"/>
    <w:rsid w:val="00657670"/>
    <w:rsid w:val="00657DBF"/>
    <w:rsid w:val="00657DE0"/>
    <w:rsid w:val="00662C69"/>
    <w:rsid w:val="006633C0"/>
    <w:rsid w:val="00663470"/>
    <w:rsid w:val="00663CC7"/>
    <w:rsid w:val="0066458B"/>
    <w:rsid w:val="00664805"/>
    <w:rsid w:val="00664E62"/>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27F6"/>
    <w:rsid w:val="00692D5E"/>
    <w:rsid w:val="00693427"/>
    <w:rsid w:val="00693FA4"/>
    <w:rsid w:val="00694C00"/>
    <w:rsid w:val="0069579C"/>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030"/>
    <w:rsid w:val="006A79C3"/>
    <w:rsid w:val="006B004E"/>
    <w:rsid w:val="006B0198"/>
    <w:rsid w:val="006B12E8"/>
    <w:rsid w:val="006B1C19"/>
    <w:rsid w:val="006B2A9C"/>
    <w:rsid w:val="006B31E7"/>
    <w:rsid w:val="006B65D4"/>
    <w:rsid w:val="006B7A58"/>
    <w:rsid w:val="006C26B3"/>
    <w:rsid w:val="006C2FEE"/>
    <w:rsid w:val="006C50B1"/>
    <w:rsid w:val="006C50C2"/>
    <w:rsid w:val="006C563A"/>
    <w:rsid w:val="006C6C8C"/>
    <w:rsid w:val="006C6E1A"/>
    <w:rsid w:val="006D24C4"/>
    <w:rsid w:val="006D27EF"/>
    <w:rsid w:val="006D2ED6"/>
    <w:rsid w:val="006D425C"/>
    <w:rsid w:val="006D44D7"/>
    <w:rsid w:val="006D52D1"/>
    <w:rsid w:val="006D77A2"/>
    <w:rsid w:val="006E013D"/>
    <w:rsid w:val="006E1056"/>
    <w:rsid w:val="006E3A2A"/>
    <w:rsid w:val="006E3C4C"/>
    <w:rsid w:val="006E4BD4"/>
    <w:rsid w:val="006E4E2A"/>
    <w:rsid w:val="006E5950"/>
    <w:rsid w:val="006E6B65"/>
    <w:rsid w:val="006E6C14"/>
    <w:rsid w:val="006E73D4"/>
    <w:rsid w:val="006E7CC5"/>
    <w:rsid w:val="006F1E31"/>
    <w:rsid w:val="006F2C12"/>
    <w:rsid w:val="006F2F92"/>
    <w:rsid w:val="006F3266"/>
    <w:rsid w:val="006F51AA"/>
    <w:rsid w:val="006F69E5"/>
    <w:rsid w:val="00701218"/>
    <w:rsid w:val="007050B1"/>
    <w:rsid w:val="00705527"/>
    <w:rsid w:val="00707096"/>
    <w:rsid w:val="00710B50"/>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5FD7"/>
    <w:rsid w:val="007365AD"/>
    <w:rsid w:val="00736E6E"/>
    <w:rsid w:val="00740BA4"/>
    <w:rsid w:val="00742486"/>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277D"/>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DD5"/>
    <w:rsid w:val="00787184"/>
    <w:rsid w:val="007914E4"/>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22EB"/>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67F5"/>
    <w:rsid w:val="0081794B"/>
    <w:rsid w:val="00817D8E"/>
    <w:rsid w:val="008200A3"/>
    <w:rsid w:val="008207A3"/>
    <w:rsid w:val="00820BF2"/>
    <w:rsid w:val="00824C4E"/>
    <w:rsid w:val="00826125"/>
    <w:rsid w:val="00826F38"/>
    <w:rsid w:val="00830D70"/>
    <w:rsid w:val="00831969"/>
    <w:rsid w:val="00833E4C"/>
    <w:rsid w:val="00834316"/>
    <w:rsid w:val="00836224"/>
    <w:rsid w:val="00836CE4"/>
    <w:rsid w:val="008374E9"/>
    <w:rsid w:val="008376CD"/>
    <w:rsid w:val="00837BE4"/>
    <w:rsid w:val="00840559"/>
    <w:rsid w:val="00842534"/>
    <w:rsid w:val="00843153"/>
    <w:rsid w:val="008433C1"/>
    <w:rsid w:val="00843908"/>
    <w:rsid w:val="008443E1"/>
    <w:rsid w:val="00845127"/>
    <w:rsid w:val="00845D12"/>
    <w:rsid w:val="00846713"/>
    <w:rsid w:val="00846D48"/>
    <w:rsid w:val="008473FA"/>
    <w:rsid w:val="00847830"/>
    <w:rsid w:val="0085147F"/>
    <w:rsid w:val="00851A81"/>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EF"/>
    <w:rsid w:val="00896AD4"/>
    <w:rsid w:val="00897752"/>
    <w:rsid w:val="008A2811"/>
    <w:rsid w:val="008A307C"/>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33F9"/>
    <w:rsid w:val="008C41A7"/>
    <w:rsid w:val="008C6F34"/>
    <w:rsid w:val="008C7108"/>
    <w:rsid w:val="008C75C8"/>
    <w:rsid w:val="008D02A3"/>
    <w:rsid w:val="008D22D8"/>
    <w:rsid w:val="008D259C"/>
    <w:rsid w:val="008D2BCD"/>
    <w:rsid w:val="008D3E2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A46"/>
    <w:rsid w:val="00910076"/>
    <w:rsid w:val="0091242A"/>
    <w:rsid w:val="00912E53"/>
    <w:rsid w:val="0091395C"/>
    <w:rsid w:val="00913AA4"/>
    <w:rsid w:val="00915778"/>
    <w:rsid w:val="009164DD"/>
    <w:rsid w:val="00916DF1"/>
    <w:rsid w:val="00917B4A"/>
    <w:rsid w:val="009210C9"/>
    <w:rsid w:val="00925C68"/>
    <w:rsid w:val="009315B0"/>
    <w:rsid w:val="009316E9"/>
    <w:rsid w:val="00931C93"/>
    <w:rsid w:val="00931EE2"/>
    <w:rsid w:val="00931FD8"/>
    <w:rsid w:val="0093282F"/>
    <w:rsid w:val="0093416D"/>
    <w:rsid w:val="0093652D"/>
    <w:rsid w:val="00937309"/>
    <w:rsid w:val="00937D66"/>
    <w:rsid w:val="0094065A"/>
    <w:rsid w:val="00940FE2"/>
    <w:rsid w:val="00943E62"/>
    <w:rsid w:val="00945931"/>
    <w:rsid w:val="00945A61"/>
    <w:rsid w:val="00950154"/>
    <w:rsid w:val="00950C6E"/>
    <w:rsid w:val="00951ECA"/>
    <w:rsid w:val="00953054"/>
    <w:rsid w:val="009531D6"/>
    <w:rsid w:val="00953610"/>
    <w:rsid w:val="0095382C"/>
    <w:rsid w:val="00953B03"/>
    <w:rsid w:val="009548C1"/>
    <w:rsid w:val="00956219"/>
    <w:rsid w:val="009563A5"/>
    <w:rsid w:val="00956868"/>
    <w:rsid w:val="00956C90"/>
    <w:rsid w:val="0095723E"/>
    <w:rsid w:val="009572EE"/>
    <w:rsid w:val="0095765F"/>
    <w:rsid w:val="009606E6"/>
    <w:rsid w:val="009609D2"/>
    <w:rsid w:val="00960CFA"/>
    <w:rsid w:val="00961621"/>
    <w:rsid w:val="0096234B"/>
    <w:rsid w:val="00962F40"/>
    <w:rsid w:val="00963968"/>
    <w:rsid w:val="00963F17"/>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62A"/>
    <w:rsid w:val="00990EE2"/>
    <w:rsid w:val="009916D2"/>
    <w:rsid w:val="009917E9"/>
    <w:rsid w:val="009918B7"/>
    <w:rsid w:val="009918C6"/>
    <w:rsid w:val="0099229C"/>
    <w:rsid w:val="00992D4F"/>
    <w:rsid w:val="00994E5F"/>
    <w:rsid w:val="009959DB"/>
    <w:rsid w:val="00995C9F"/>
    <w:rsid w:val="009969F8"/>
    <w:rsid w:val="0099752D"/>
    <w:rsid w:val="00997C2A"/>
    <w:rsid w:val="009A0358"/>
    <w:rsid w:val="009A0461"/>
    <w:rsid w:val="009A0E2A"/>
    <w:rsid w:val="009A12D4"/>
    <w:rsid w:val="009A1E9E"/>
    <w:rsid w:val="009A28A2"/>
    <w:rsid w:val="009A2D33"/>
    <w:rsid w:val="009A5191"/>
    <w:rsid w:val="009A593A"/>
    <w:rsid w:val="009A5FBB"/>
    <w:rsid w:val="009B0E35"/>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C57AC"/>
    <w:rsid w:val="009D1378"/>
    <w:rsid w:val="009D1780"/>
    <w:rsid w:val="009D2384"/>
    <w:rsid w:val="009D3240"/>
    <w:rsid w:val="009D3A6E"/>
    <w:rsid w:val="009D61D9"/>
    <w:rsid w:val="009D624D"/>
    <w:rsid w:val="009D6685"/>
    <w:rsid w:val="009D6AD5"/>
    <w:rsid w:val="009E0AB4"/>
    <w:rsid w:val="009E10C7"/>
    <w:rsid w:val="009E260E"/>
    <w:rsid w:val="009E360A"/>
    <w:rsid w:val="009E38A4"/>
    <w:rsid w:val="009E3D82"/>
    <w:rsid w:val="009E4942"/>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276A"/>
    <w:rsid w:val="00A349D2"/>
    <w:rsid w:val="00A34C05"/>
    <w:rsid w:val="00A35492"/>
    <w:rsid w:val="00A4044E"/>
    <w:rsid w:val="00A41379"/>
    <w:rsid w:val="00A415FA"/>
    <w:rsid w:val="00A42475"/>
    <w:rsid w:val="00A42869"/>
    <w:rsid w:val="00A4379F"/>
    <w:rsid w:val="00A4434D"/>
    <w:rsid w:val="00A45039"/>
    <w:rsid w:val="00A454E0"/>
    <w:rsid w:val="00A45546"/>
    <w:rsid w:val="00A4585A"/>
    <w:rsid w:val="00A459B3"/>
    <w:rsid w:val="00A459D6"/>
    <w:rsid w:val="00A45B12"/>
    <w:rsid w:val="00A45EB8"/>
    <w:rsid w:val="00A462D5"/>
    <w:rsid w:val="00A4650A"/>
    <w:rsid w:val="00A46F7C"/>
    <w:rsid w:val="00A471A7"/>
    <w:rsid w:val="00A47279"/>
    <w:rsid w:val="00A50720"/>
    <w:rsid w:val="00A50922"/>
    <w:rsid w:val="00A50B8A"/>
    <w:rsid w:val="00A51F40"/>
    <w:rsid w:val="00A52C7A"/>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02B6"/>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C699C"/>
    <w:rsid w:val="00AD0B3C"/>
    <w:rsid w:val="00AD0FC3"/>
    <w:rsid w:val="00AD1CC0"/>
    <w:rsid w:val="00AD22B5"/>
    <w:rsid w:val="00AD2718"/>
    <w:rsid w:val="00AD33D3"/>
    <w:rsid w:val="00AD3DB4"/>
    <w:rsid w:val="00AD4B36"/>
    <w:rsid w:val="00AD5133"/>
    <w:rsid w:val="00AD5712"/>
    <w:rsid w:val="00AD6AC5"/>
    <w:rsid w:val="00AD76A1"/>
    <w:rsid w:val="00AD7E2E"/>
    <w:rsid w:val="00AE48E8"/>
    <w:rsid w:val="00AE7F20"/>
    <w:rsid w:val="00AF02E2"/>
    <w:rsid w:val="00AF0E7C"/>
    <w:rsid w:val="00AF1F04"/>
    <w:rsid w:val="00AF3B55"/>
    <w:rsid w:val="00AF3D59"/>
    <w:rsid w:val="00AF6794"/>
    <w:rsid w:val="00AF6F48"/>
    <w:rsid w:val="00AF717E"/>
    <w:rsid w:val="00B016F7"/>
    <w:rsid w:val="00B02BDD"/>
    <w:rsid w:val="00B04E10"/>
    <w:rsid w:val="00B055B9"/>
    <w:rsid w:val="00B056F3"/>
    <w:rsid w:val="00B13243"/>
    <w:rsid w:val="00B13511"/>
    <w:rsid w:val="00B13D85"/>
    <w:rsid w:val="00B16296"/>
    <w:rsid w:val="00B16CC7"/>
    <w:rsid w:val="00B1786A"/>
    <w:rsid w:val="00B206D8"/>
    <w:rsid w:val="00B20C75"/>
    <w:rsid w:val="00B230E5"/>
    <w:rsid w:val="00B23E88"/>
    <w:rsid w:val="00B267A4"/>
    <w:rsid w:val="00B312C7"/>
    <w:rsid w:val="00B316B9"/>
    <w:rsid w:val="00B31E90"/>
    <w:rsid w:val="00B32E58"/>
    <w:rsid w:val="00B335A2"/>
    <w:rsid w:val="00B342D1"/>
    <w:rsid w:val="00B34371"/>
    <w:rsid w:val="00B357DD"/>
    <w:rsid w:val="00B36BEC"/>
    <w:rsid w:val="00B36C65"/>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923"/>
    <w:rsid w:val="00B53CCA"/>
    <w:rsid w:val="00B54441"/>
    <w:rsid w:val="00B54A5F"/>
    <w:rsid w:val="00B560C2"/>
    <w:rsid w:val="00B56409"/>
    <w:rsid w:val="00B56B8A"/>
    <w:rsid w:val="00B56F9B"/>
    <w:rsid w:val="00B64099"/>
    <w:rsid w:val="00B643D6"/>
    <w:rsid w:val="00B64919"/>
    <w:rsid w:val="00B667C6"/>
    <w:rsid w:val="00B66BC8"/>
    <w:rsid w:val="00B71F08"/>
    <w:rsid w:val="00B73838"/>
    <w:rsid w:val="00B741AA"/>
    <w:rsid w:val="00B7421A"/>
    <w:rsid w:val="00B74366"/>
    <w:rsid w:val="00B75F20"/>
    <w:rsid w:val="00B762FD"/>
    <w:rsid w:val="00B76C73"/>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15D"/>
    <w:rsid w:val="00BA6D15"/>
    <w:rsid w:val="00BA7987"/>
    <w:rsid w:val="00BA7CFA"/>
    <w:rsid w:val="00BB1309"/>
    <w:rsid w:val="00BB2592"/>
    <w:rsid w:val="00BB3156"/>
    <w:rsid w:val="00BB5CA9"/>
    <w:rsid w:val="00BB5D0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389E"/>
    <w:rsid w:val="00BE462E"/>
    <w:rsid w:val="00BE545A"/>
    <w:rsid w:val="00BE57A2"/>
    <w:rsid w:val="00BE5E11"/>
    <w:rsid w:val="00BE6C95"/>
    <w:rsid w:val="00BE74FA"/>
    <w:rsid w:val="00BF0A54"/>
    <w:rsid w:val="00BF0F1C"/>
    <w:rsid w:val="00BF1278"/>
    <w:rsid w:val="00BF1B7F"/>
    <w:rsid w:val="00BF2346"/>
    <w:rsid w:val="00BF29F7"/>
    <w:rsid w:val="00BF3B85"/>
    <w:rsid w:val="00BF485E"/>
    <w:rsid w:val="00BF6B5B"/>
    <w:rsid w:val="00BF6D83"/>
    <w:rsid w:val="00BF704D"/>
    <w:rsid w:val="00BF7365"/>
    <w:rsid w:val="00BF7824"/>
    <w:rsid w:val="00C020F8"/>
    <w:rsid w:val="00C02535"/>
    <w:rsid w:val="00C04666"/>
    <w:rsid w:val="00C04D22"/>
    <w:rsid w:val="00C06C02"/>
    <w:rsid w:val="00C11482"/>
    <w:rsid w:val="00C11BD1"/>
    <w:rsid w:val="00C1254E"/>
    <w:rsid w:val="00C12E38"/>
    <w:rsid w:val="00C14CDF"/>
    <w:rsid w:val="00C150E0"/>
    <w:rsid w:val="00C150F6"/>
    <w:rsid w:val="00C15F97"/>
    <w:rsid w:val="00C16762"/>
    <w:rsid w:val="00C17637"/>
    <w:rsid w:val="00C179FC"/>
    <w:rsid w:val="00C203F6"/>
    <w:rsid w:val="00C20EB1"/>
    <w:rsid w:val="00C2139F"/>
    <w:rsid w:val="00C24101"/>
    <w:rsid w:val="00C24B25"/>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2FCF"/>
    <w:rsid w:val="00C5401F"/>
    <w:rsid w:val="00C54922"/>
    <w:rsid w:val="00C55FE8"/>
    <w:rsid w:val="00C601EF"/>
    <w:rsid w:val="00C6220B"/>
    <w:rsid w:val="00C62658"/>
    <w:rsid w:val="00C634D6"/>
    <w:rsid w:val="00C63CF2"/>
    <w:rsid w:val="00C6440A"/>
    <w:rsid w:val="00C648FC"/>
    <w:rsid w:val="00C65726"/>
    <w:rsid w:val="00C65EDE"/>
    <w:rsid w:val="00C663BE"/>
    <w:rsid w:val="00C70AB7"/>
    <w:rsid w:val="00C71858"/>
    <w:rsid w:val="00C722C5"/>
    <w:rsid w:val="00C72955"/>
    <w:rsid w:val="00C74346"/>
    <w:rsid w:val="00C744AE"/>
    <w:rsid w:val="00C74781"/>
    <w:rsid w:val="00C76B87"/>
    <w:rsid w:val="00C80034"/>
    <w:rsid w:val="00C80729"/>
    <w:rsid w:val="00C828E8"/>
    <w:rsid w:val="00C83579"/>
    <w:rsid w:val="00C83EA7"/>
    <w:rsid w:val="00C843EC"/>
    <w:rsid w:val="00C84559"/>
    <w:rsid w:val="00C84CB9"/>
    <w:rsid w:val="00C84E31"/>
    <w:rsid w:val="00C862C4"/>
    <w:rsid w:val="00C86977"/>
    <w:rsid w:val="00C86B34"/>
    <w:rsid w:val="00C86FFF"/>
    <w:rsid w:val="00C871C7"/>
    <w:rsid w:val="00C90BFB"/>
    <w:rsid w:val="00C91060"/>
    <w:rsid w:val="00C928FD"/>
    <w:rsid w:val="00C95593"/>
    <w:rsid w:val="00CA0640"/>
    <w:rsid w:val="00CA2022"/>
    <w:rsid w:val="00CA4741"/>
    <w:rsid w:val="00CA5465"/>
    <w:rsid w:val="00CA62D4"/>
    <w:rsid w:val="00CA65B3"/>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2D25"/>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69A"/>
    <w:rsid w:val="00D3478C"/>
    <w:rsid w:val="00D34A5C"/>
    <w:rsid w:val="00D35986"/>
    <w:rsid w:val="00D36CE3"/>
    <w:rsid w:val="00D37494"/>
    <w:rsid w:val="00D3789A"/>
    <w:rsid w:val="00D407B7"/>
    <w:rsid w:val="00D409B3"/>
    <w:rsid w:val="00D40B61"/>
    <w:rsid w:val="00D41B84"/>
    <w:rsid w:val="00D41E2D"/>
    <w:rsid w:val="00D42588"/>
    <w:rsid w:val="00D4287D"/>
    <w:rsid w:val="00D42957"/>
    <w:rsid w:val="00D446E7"/>
    <w:rsid w:val="00D47265"/>
    <w:rsid w:val="00D47500"/>
    <w:rsid w:val="00D4793C"/>
    <w:rsid w:val="00D525E2"/>
    <w:rsid w:val="00D60582"/>
    <w:rsid w:val="00D61222"/>
    <w:rsid w:val="00D63800"/>
    <w:rsid w:val="00D63990"/>
    <w:rsid w:val="00D65068"/>
    <w:rsid w:val="00D65243"/>
    <w:rsid w:val="00D658A1"/>
    <w:rsid w:val="00D65BBD"/>
    <w:rsid w:val="00D67E99"/>
    <w:rsid w:val="00D71057"/>
    <w:rsid w:val="00D730F6"/>
    <w:rsid w:val="00D738F0"/>
    <w:rsid w:val="00D75E6C"/>
    <w:rsid w:val="00D764F5"/>
    <w:rsid w:val="00D82CB3"/>
    <w:rsid w:val="00D82FC0"/>
    <w:rsid w:val="00D8322A"/>
    <w:rsid w:val="00D83C17"/>
    <w:rsid w:val="00D8541E"/>
    <w:rsid w:val="00D85885"/>
    <w:rsid w:val="00D8720F"/>
    <w:rsid w:val="00D87527"/>
    <w:rsid w:val="00D87652"/>
    <w:rsid w:val="00D87A89"/>
    <w:rsid w:val="00D905C2"/>
    <w:rsid w:val="00D92D08"/>
    <w:rsid w:val="00D9372E"/>
    <w:rsid w:val="00D938BE"/>
    <w:rsid w:val="00D9392E"/>
    <w:rsid w:val="00D947F0"/>
    <w:rsid w:val="00D9630B"/>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A31"/>
    <w:rsid w:val="00DE47D5"/>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5E31"/>
    <w:rsid w:val="00E16412"/>
    <w:rsid w:val="00E165DD"/>
    <w:rsid w:val="00E16A98"/>
    <w:rsid w:val="00E227C3"/>
    <w:rsid w:val="00E22843"/>
    <w:rsid w:val="00E23111"/>
    <w:rsid w:val="00E2429E"/>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385"/>
    <w:rsid w:val="00E506E7"/>
    <w:rsid w:val="00E507A5"/>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5552"/>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D5659"/>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1AB3"/>
    <w:rsid w:val="00F12C08"/>
    <w:rsid w:val="00F12CDC"/>
    <w:rsid w:val="00F13E45"/>
    <w:rsid w:val="00F147C6"/>
    <w:rsid w:val="00F1697F"/>
    <w:rsid w:val="00F17EFA"/>
    <w:rsid w:val="00F20933"/>
    <w:rsid w:val="00F21705"/>
    <w:rsid w:val="00F231FC"/>
    <w:rsid w:val="00F24AB7"/>
    <w:rsid w:val="00F2567E"/>
    <w:rsid w:val="00F25E84"/>
    <w:rsid w:val="00F26068"/>
    <w:rsid w:val="00F2706D"/>
    <w:rsid w:val="00F2723F"/>
    <w:rsid w:val="00F27ADB"/>
    <w:rsid w:val="00F31178"/>
    <w:rsid w:val="00F3117D"/>
    <w:rsid w:val="00F325F9"/>
    <w:rsid w:val="00F32971"/>
    <w:rsid w:val="00F3400B"/>
    <w:rsid w:val="00F35C44"/>
    <w:rsid w:val="00F37B6F"/>
    <w:rsid w:val="00F40C05"/>
    <w:rsid w:val="00F40E86"/>
    <w:rsid w:val="00F42168"/>
    <w:rsid w:val="00F425B3"/>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5E14"/>
    <w:rsid w:val="00F87DAE"/>
    <w:rsid w:val="00F9000A"/>
    <w:rsid w:val="00F9002A"/>
    <w:rsid w:val="00F906D0"/>
    <w:rsid w:val="00F90CC8"/>
    <w:rsid w:val="00F93FEB"/>
    <w:rsid w:val="00F94E43"/>
    <w:rsid w:val="00F96156"/>
    <w:rsid w:val="00F96460"/>
    <w:rsid w:val="00F97AFE"/>
    <w:rsid w:val="00F97E65"/>
    <w:rsid w:val="00FA0128"/>
    <w:rsid w:val="00FA0F09"/>
    <w:rsid w:val="00FA1786"/>
    <w:rsid w:val="00FA17C2"/>
    <w:rsid w:val="00FA215F"/>
    <w:rsid w:val="00FA2406"/>
    <w:rsid w:val="00FA3191"/>
    <w:rsid w:val="00FA3201"/>
    <w:rsid w:val="00FA5AE3"/>
    <w:rsid w:val="00FA73DD"/>
    <w:rsid w:val="00FB13C2"/>
    <w:rsid w:val="00FB201B"/>
    <w:rsid w:val="00FB27FA"/>
    <w:rsid w:val="00FB35D3"/>
    <w:rsid w:val="00FB380D"/>
    <w:rsid w:val="00FB3FB7"/>
    <w:rsid w:val="00FB68A4"/>
    <w:rsid w:val="00FB76C5"/>
    <w:rsid w:val="00FB7FBE"/>
    <w:rsid w:val="00FC0824"/>
    <w:rsid w:val="00FC0C57"/>
    <w:rsid w:val="00FC1329"/>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996"/>
    <w:rsid w:val="00FD7B5E"/>
    <w:rsid w:val="00FD7EFE"/>
    <w:rsid w:val="00FE0837"/>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4"/>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89786959">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4761445">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2342971">
      <w:bodyDiv w:val="1"/>
      <w:marLeft w:val="0"/>
      <w:marRight w:val="0"/>
      <w:marTop w:val="0"/>
      <w:marBottom w:val="0"/>
      <w:divBdr>
        <w:top w:val="none" w:sz="0" w:space="0" w:color="auto"/>
        <w:left w:val="none" w:sz="0" w:space="0" w:color="auto"/>
        <w:bottom w:val="none" w:sz="0" w:space="0" w:color="auto"/>
        <w:right w:val="none" w:sz="0" w:space="0" w:color="auto"/>
      </w:divBdr>
      <w:divsChild>
        <w:div w:id="632179480">
          <w:marLeft w:val="0"/>
          <w:marRight w:val="0"/>
          <w:marTop w:val="0"/>
          <w:marBottom w:val="101"/>
          <w:divBdr>
            <w:top w:val="none" w:sz="0" w:space="0" w:color="auto"/>
            <w:left w:val="none" w:sz="0" w:space="0" w:color="auto"/>
            <w:bottom w:val="none" w:sz="0" w:space="0" w:color="auto"/>
            <w:right w:val="none" w:sz="0" w:space="0" w:color="auto"/>
          </w:divBdr>
        </w:div>
        <w:div w:id="2049604578">
          <w:marLeft w:val="864"/>
          <w:marRight w:val="0"/>
          <w:marTop w:val="0"/>
          <w:marBottom w:val="101"/>
          <w:divBdr>
            <w:top w:val="none" w:sz="0" w:space="0" w:color="auto"/>
            <w:left w:val="none" w:sz="0" w:space="0" w:color="auto"/>
            <w:bottom w:val="none" w:sz="0" w:space="0" w:color="auto"/>
            <w:right w:val="none" w:sz="0" w:space="0" w:color="auto"/>
          </w:divBdr>
        </w:div>
        <w:div w:id="843204445">
          <w:marLeft w:val="864"/>
          <w:marRight w:val="0"/>
          <w:marTop w:val="0"/>
          <w:marBottom w:val="101"/>
          <w:divBdr>
            <w:top w:val="none" w:sz="0" w:space="0" w:color="auto"/>
            <w:left w:val="none" w:sz="0" w:space="0" w:color="auto"/>
            <w:bottom w:val="none" w:sz="0" w:space="0" w:color="auto"/>
            <w:right w:val="none" w:sz="0" w:space="0" w:color="auto"/>
          </w:divBdr>
        </w:div>
        <w:div w:id="1181627406">
          <w:marLeft w:val="864"/>
          <w:marRight w:val="0"/>
          <w:marTop w:val="0"/>
          <w:marBottom w:val="101"/>
          <w:divBdr>
            <w:top w:val="none" w:sz="0" w:space="0" w:color="auto"/>
            <w:left w:val="none" w:sz="0" w:space="0" w:color="auto"/>
            <w:bottom w:val="none" w:sz="0" w:space="0" w:color="auto"/>
            <w:right w:val="none" w:sz="0" w:space="0" w:color="auto"/>
          </w:divBdr>
        </w:div>
        <w:div w:id="49035459">
          <w:marLeft w:val="864"/>
          <w:marRight w:val="0"/>
          <w:marTop w:val="0"/>
          <w:marBottom w:val="101"/>
          <w:divBdr>
            <w:top w:val="none" w:sz="0" w:space="0" w:color="auto"/>
            <w:left w:val="none" w:sz="0" w:space="0" w:color="auto"/>
            <w:bottom w:val="none" w:sz="0" w:space="0" w:color="auto"/>
            <w:right w:val="none" w:sz="0" w:space="0" w:color="auto"/>
          </w:divBdr>
        </w:div>
        <w:div w:id="478620071">
          <w:marLeft w:val="0"/>
          <w:marRight w:val="0"/>
          <w:marTop w:val="0"/>
          <w:marBottom w:val="101"/>
          <w:divBdr>
            <w:top w:val="none" w:sz="0" w:space="0" w:color="auto"/>
            <w:left w:val="none" w:sz="0" w:space="0" w:color="auto"/>
            <w:bottom w:val="none" w:sz="0" w:space="0" w:color="auto"/>
            <w:right w:val="none" w:sz="0" w:space="0" w:color="auto"/>
          </w:divBdr>
        </w:div>
        <w:div w:id="1866018327">
          <w:marLeft w:val="0"/>
          <w:marRight w:val="0"/>
          <w:marTop w:val="0"/>
          <w:marBottom w:val="101"/>
          <w:divBdr>
            <w:top w:val="none" w:sz="0" w:space="0" w:color="auto"/>
            <w:left w:val="none" w:sz="0" w:space="0" w:color="auto"/>
            <w:bottom w:val="none" w:sz="0" w:space="0" w:color="auto"/>
            <w:right w:val="none" w:sz="0" w:space="0" w:color="auto"/>
          </w:divBdr>
        </w:div>
        <w:div w:id="1179273708">
          <w:marLeft w:val="864"/>
          <w:marRight w:val="0"/>
          <w:marTop w:val="0"/>
          <w:marBottom w:val="101"/>
          <w:divBdr>
            <w:top w:val="none" w:sz="0" w:space="0" w:color="auto"/>
            <w:left w:val="none" w:sz="0" w:space="0" w:color="auto"/>
            <w:bottom w:val="none" w:sz="0" w:space="0" w:color="auto"/>
            <w:right w:val="none" w:sz="0" w:space="0" w:color="auto"/>
          </w:divBdr>
        </w:div>
        <w:div w:id="245498300">
          <w:marLeft w:val="864"/>
          <w:marRight w:val="0"/>
          <w:marTop w:val="0"/>
          <w:marBottom w:val="101"/>
          <w:divBdr>
            <w:top w:val="none" w:sz="0" w:space="0" w:color="auto"/>
            <w:left w:val="none" w:sz="0" w:space="0" w:color="auto"/>
            <w:bottom w:val="none" w:sz="0" w:space="0" w:color="auto"/>
            <w:right w:val="none" w:sz="0" w:space="0" w:color="auto"/>
          </w:divBdr>
        </w:div>
        <w:div w:id="96755640">
          <w:marLeft w:val="0"/>
          <w:marRight w:val="0"/>
          <w:marTop w:val="0"/>
          <w:marBottom w:val="101"/>
          <w:divBdr>
            <w:top w:val="none" w:sz="0" w:space="0" w:color="auto"/>
            <w:left w:val="none" w:sz="0" w:space="0" w:color="auto"/>
            <w:bottom w:val="none" w:sz="0" w:space="0" w:color="auto"/>
            <w:right w:val="none" w:sz="0" w:space="0" w:color="auto"/>
          </w:divBdr>
        </w:div>
        <w:div w:id="1148130859">
          <w:marLeft w:val="0"/>
          <w:marRight w:val="0"/>
          <w:marTop w:val="0"/>
          <w:marBottom w:val="101"/>
          <w:divBdr>
            <w:top w:val="none" w:sz="0" w:space="0" w:color="auto"/>
            <w:left w:val="none" w:sz="0" w:space="0" w:color="auto"/>
            <w:bottom w:val="none" w:sz="0" w:space="0" w:color="auto"/>
            <w:right w:val="none" w:sz="0" w:space="0" w:color="auto"/>
          </w:divBdr>
        </w:div>
        <w:div w:id="2033335842">
          <w:marLeft w:val="0"/>
          <w:marRight w:val="0"/>
          <w:marTop w:val="0"/>
          <w:marBottom w:val="101"/>
          <w:divBdr>
            <w:top w:val="none" w:sz="0" w:space="0" w:color="auto"/>
            <w:left w:val="none" w:sz="0" w:space="0" w:color="auto"/>
            <w:bottom w:val="none" w:sz="0" w:space="0" w:color="auto"/>
            <w:right w:val="none" w:sz="0" w:space="0" w:color="auto"/>
          </w:divBdr>
        </w:div>
        <w:div w:id="1082069888">
          <w:marLeft w:val="0"/>
          <w:marRight w:val="0"/>
          <w:marTop w:val="0"/>
          <w:marBottom w:val="101"/>
          <w:divBdr>
            <w:top w:val="none" w:sz="0" w:space="0" w:color="auto"/>
            <w:left w:val="none" w:sz="0" w:space="0" w:color="auto"/>
            <w:bottom w:val="none" w:sz="0" w:space="0" w:color="auto"/>
            <w:right w:val="none" w:sz="0" w:space="0" w:color="auto"/>
          </w:divBdr>
        </w:div>
      </w:divsChild>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5009906">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1260128">
      <w:bodyDiv w:val="1"/>
      <w:marLeft w:val="0"/>
      <w:marRight w:val="0"/>
      <w:marTop w:val="0"/>
      <w:marBottom w:val="0"/>
      <w:divBdr>
        <w:top w:val="none" w:sz="0" w:space="0" w:color="auto"/>
        <w:left w:val="none" w:sz="0" w:space="0" w:color="auto"/>
        <w:bottom w:val="none" w:sz="0" w:space="0" w:color="auto"/>
        <w:right w:val="none" w:sz="0" w:space="0" w:color="auto"/>
      </w:divBdr>
      <w:divsChild>
        <w:div w:id="2075926427">
          <w:marLeft w:val="0"/>
          <w:marRight w:val="0"/>
          <w:marTop w:val="0"/>
          <w:marBottom w:val="101"/>
          <w:divBdr>
            <w:top w:val="none" w:sz="0" w:space="0" w:color="auto"/>
            <w:left w:val="none" w:sz="0" w:space="0" w:color="auto"/>
            <w:bottom w:val="none" w:sz="0" w:space="0" w:color="auto"/>
            <w:right w:val="none" w:sz="0" w:space="0" w:color="auto"/>
          </w:divBdr>
        </w:div>
        <w:div w:id="486820255">
          <w:marLeft w:val="864"/>
          <w:marRight w:val="0"/>
          <w:marTop w:val="0"/>
          <w:marBottom w:val="101"/>
          <w:divBdr>
            <w:top w:val="none" w:sz="0" w:space="0" w:color="auto"/>
            <w:left w:val="none" w:sz="0" w:space="0" w:color="auto"/>
            <w:bottom w:val="none" w:sz="0" w:space="0" w:color="auto"/>
            <w:right w:val="none" w:sz="0" w:space="0" w:color="auto"/>
          </w:divBdr>
        </w:div>
        <w:div w:id="1737825621">
          <w:marLeft w:val="864"/>
          <w:marRight w:val="0"/>
          <w:marTop w:val="0"/>
          <w:marBottom w:val="101"/>
          <w:divBdr>
            <w:top w:val="none" w:sz="0" w:space="0" w:color="auto"/>
            <w:left w:val="none" w:sz="0" w:space="0" w:color="auto"/>
            <w:bottom w:val="none" w:sz="0" w:space="0" w:color="auto"/>
            <w:right w:val="none" w:sz="0" w:space="0" w:color="auto"/>
          </w:divBdr>
        </w:div>
      </w:divsChild>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7183603">
      <w:bodyDiv w:val="1"/>
      <w:marLeft w:val="0"/>
      <w:marRight w:val="0"/>
      <w:marTop w:val="0"/>
      <w:marBottom w:val="0"/>
      <w:divBdr>
        <w:top w:val="none" w:sz="0" w:space="0" w:color="auto"/>
        <w:left w:val="none" w:sz="0" w:space="0" w:color="auto"/>
        <w:bottom w:val="none" w:sz="0" w:space="0" w:color="auto"/>
        <w:right w:val="none" w:sz="0" w:space="0" w:color="auto"/>
      </w:divBdr>
      <w:divsChild>
        <w:div w:id="1554076874">
          <w:marLeft w:val="0"/>
          <w:marRight w:val="0"/>
          <w:marTop w:val="0"/>
          <w:marBottom w:val="101"/>
          <w:divBdr>
            <w:top w:val="none" w:sz="0" w:space="0" w:color="auto"/>
            <w:left w:val="none" w:sz="0" w:space="0" w:color="auto"/>
            <w:bottom w:val="none" w:sz="0" w:space="0" w:color="auto"/>
            <w:right w:val="none" w:sz="0" w:space="0" w:color="auto"/>
          </w:divBdr>
        </w:div>
        <w:div w:id="1494686151">
          <w:marLeft w:val="864"/>
          <w:marRight w:val="0"/>
          <w:marTop w:val="0"/>
          <w:marBottom w:val="101"/>
          <w:divBdr>
            <w:top w:val="none" w:sz="0" w:space="0" w:color="auto"/>
            <w:left w:val="none" w:sz="0" w:space="0" w:color="auto"/>
            <w:bottom w:val="none" w:sz="0" w:space="0" w:color="auto"/>
            <w:right w:val="none" w:sz="0" w:space="0" w:color="auto"/>
          </w:divBdr>
        </w:div>
        <w:div w:id="1727987882">
          <w:marLeft w:val="864"/>
          <w:marRight w:val="0"/>
          <w:marTop w:val="0"/>
          <w:marBottom w:val="101"/>
          <w:divBdr>
            <w:top w:val="none" w:sz="0" w:space="0" w:color="auto"/>
            <w:left w:val="none" w:sz="0" w:space="0" w:color="auto"/>
            <w:bottom w:val="none" w:sz="0" w:space="0" w:color="auto"/>
            <w:right w:val="none" w:sz="0" w:space="0" w:color="auto"/>
          </w:divBdr>
        </w:div>
        <w:div w:id="2140952290">
          <w:marLeft w:val="864"/>
          <w:marRight w:val="0"/>
          <w:marTop w:val="0"/>
          <w:marBottom w:val="101"/>
          <w:divBdr>
            <w:top w:val="none" w:sz="0" w:space="0" w:color="auto"/>
            <w:left w:val="none" w:sz="0" w:space="0" w:color="auto"/>
            <w:bottom w:val="none" w:sz="0" w:space="0" w:color="auto"/>
            <w:right w:val="none" w:sz="0" w:space="0" w:color="auto"/>
          </w:divBdr>
        </w:div>
        <w:div w:id="1206984978">
          <w:marLeft w:val="864"/>
          <w:marRight w:val="0"/>
          <w:marTop w:val="0"/>
          <w:marBottom w:val="101"/>
          <w:divBdr>
            <w:top w:val="none" w:sz="0" w:space="0" w:color="auto"/>
            <w:left w:val="none" w:sz="0" w:space="0" w:color="auto"/>
            <w:bottom w:val="none" w:sz="0" w:space="0" w:color="auto"/>
            <w:right w:val="none" w:sz="0" w:space="0" w:color="auto"/>
          </w:divBdr>
        </w:div>
        <w:div w:id="1064253099">
          <w:marLeft w:val="0"/>
          <w:marRight w:val="0"/>
          <w:marTop w:val="0"/>
          <w:marBottom w:val="101"/>
          <w:divBdr>
            <w:top w:val="none" w:sz="0" w:space="0" w:color="auto"/>
            <w:left w:val="none" w:sz="0" w:space="0" w:color="auto"/>
            <w:bottom w:val="none" w:sz="0" w:space="0" w:color="auto"/>
            <w:right w:val="none" w:sz="0" w:space="0" w:color="auto"/>
          </w:divBdr>
        </w:div>
        <w:div w:id="1208031630">
          <w:marLeft w:val="0"/>
          <w:marRight w:val="0"/>
          <w:marTop w:val="0"/>
          <w:marBottom w:val="101"/>
          <w:divBdr>
            <w:top w:val="none" w:sz="0" w:space="0" w:color="auto"/>
            <w:left w:val="none" w:sz="0" w:space="0" w:color="auto"/>
            <w:bottom w:val="none" w:sz="0" w:space="0" w:color="auto"/>
            <w:right w:val="none" w:sz="0" w:space="0" w:color="auto"/>
          </w:divBdr>
        </w:div>
        <w:div w:id="1650863896">
          <w:marLeft w:val="864"/>
          <w:marRight w:val="0"/>
          <w:marTop w:val="0"/>
          <w:marBottom w:val="101"/>
          <w:divBdr>
            <w:top w:val="none" w:sz="0" w:space="0" w:color="auto"/>
            <w:left w:val="none" w:sz="0" w:space="0" w:color="auto"/>
            <w:bottom w:val="none" w:sz="0" w:space="0" w:color="auto"/>
            <w:right w:val="none" w:sz="0" w:space="0" w:color="auto"/>
          </w:divBdr>
        </w:div>
        <w:div w:id="959072036">
          <w:marLeft w:val="864"/>
          <w:marRight w:val="0"/>
          <w:marTop w:val="0"/>
          <w:marBottom w:val="101"/>
          <w:divBdr>
            <w:top w:val="none" w:sz="0" w:space="0" w:color="auto"/>
            <w:left w:val="none" w:sz="0" w:space="0" w:color="auto"/>
            <w:bottom w:val="none" w:sz="0" w:space="0" w:color="auto"/>
            <w:right w:val="none" w:sz="0" w:space="0" w:color="auto"/>
          </w:divBdr>
        </w:div>
        <w:div w:id="1281306260">
          <w:marLeft w:val="0"/>
          <w:marRight w:val="0"/>
          <w:marTop w:val="0"/>
          <w:marBottom w:val="101"/>
          <w:divBdr>
            <w:top w:val="none" w:sz="0" w:space="0" w:color="auto"/>
            <w:left w:val="none" w:sz="0" w:space="0" w:color="auto"/>
            <w:bottom w:val="none" w:sz="0" w:space="0" w:color="auto"/>
            <w:right w:val="none" w:sz="0" w:space="0" w:color="auto"/>
          </w:divBdr>
        </w:div>
        <w:div w:id="1864511702">
          <w:marLeft w:val="0"/>
          <w:marRight w:val="0"/>
          <w:marTop w:val="0"/>
          <w:marBottom w:val="101"/>
          <w:divBdr>
            <w:top w:val="none" w:sz="0" w:space="0" w:color="auto"/>
            <w:left w:val="none" w:sz="0" w:space="0" w:color="auto"/>
            <w:bottom w:val="none" w:sz="0" w:space="0" w:color="auto"/>
            <w:right w:val="none" w:sz="0" w:space="0" w:color="auto"/>
          </w:divBdr>
        </w:div>
        <w:div w:id="370418671">
          <w:marLeft w:val="0"/>
          <w:marRight w:val="0"/>
          <w:marTop w:val="0"/>
          <w:marBottom w:val="101"/>
          <w:divBdr>
            <w:top w:val="none" w:sz="0" w:space="0" w:color="auto"/>
            <w:left w:val="none" w:sz="0" w:space="0" w:color="auto"/>
            <w:bottom w:val="none" w:sz="0" w:space="0" w:color="auto"/>
            <w:right w:val="none" w:sz="0" w:space="0" w:color="auto"/>
          </w:divBdr>
        </w:div>
        <w:div w:id="634068486">
          <w:marLeft w:val="0"/>
          <w:marRight w:val="0"/>
          <w:marTop w:val="0"/>
          <w:marBottom w:val="101"/>
          <w:divBdr>
            <w:top w:val="none" w:sz="0" w:space="0" w:color="auto"/>
            <w:left w:val="none" w:sz="0" w:space="0" w:color="auto"/>
            <w:bottom w:val="none" w:sz="0" w:space="0" w:color="auto"/>
            <w:right w:val="none" w:sz="0" w:space="0" w:color="auto"/>
          </w:divBdr>
        </w:div>
      </w:divsChild>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5566817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428504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CE356-0962-4B8F-88EA-785D9AE5D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50</Pages>
  <Words>12912</Words>
  <Characters>71016</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Antonio Alarcón Valerio</cp:lastModifiedBy>
  <cp:revision>3</cp:revision>
  <cp:lastPrinted>2021-11-04T19:26:00Z</cp:lastPrinted>
  <dcterms:created xsi:type="dcterms:W3CDTF">2022-03-09T04:03:00Z</dcterms:created>
  <dcterms:modified xsi:type="dcterms:W3CDTF">2022-03-09T04:13:00Z</dcterms:modified>
</cp:coreProperties>
</file>