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071A7" w14:textId="043B5BF7" w:rsidR="00A90A1A" w:rsidRPr="002803C3" w:rsidRDefault="00A90A1A" w:rsidP="00A90A1A">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803C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381420">
        <w:rPr>
          <w:rFonts w:ascii="Palatino Linotype" w:eastAsia="Times New Roman" w:hAnsi="Palatino Linotype" w:cs="Arial"/>
          <w:color w:val="000000"/>
          <w:sz w:val="24"/>
          <w:szCs w:val="24"/>
          <w:lang w:val="es-ES" w:eastAsia="es-MX"/>
        </w:rPr>
        <w:t>nueve</w:t>
      </w:r>
      <w:r>
        <w:rPr>
          <w:rFonts w:ascii="Palatino Linotype" w:eastAsia="Times New Roman" w:hAnsi="Palatino Linotype" w:cs="Arial"/>
          <w:color w:val="000000"/>
          <w:sz w:val="24"/>
          <w:szCs w:val="24"/>
          <w:lang w:val="es-ES" w:eastAsia="es-MX"/>
        </w:rPr>
        <w:t xml:space="preserve"> de marzo</w:t>
      </w:r>
      <w:r w:rsidRPr="002803C3">
        <w:rPr>
          <w:rFonts w:ascii="Palatino Linotype" w:eastAsia="Times New Roman" w:hAnsi="Palatino Linotype" w:cs="Arial"/>
          <w:color w:val="000000"/>
          <w:sz w:val="24"/>
          <w:szCs w:val="24"/>
          <w:lang w:val="es-ES" w:eastAsia="es-MX"/>
        </w:rPr>
        <w:t xml:space="preserve"> de dos mil </w:t>
      </w:r>
      <w:r>
        <w:rPr>
          <w:rFonts w:ascii="Palatino Linotype" w:eastAsia="Times New Roman" w:hAnsi="Palatino Linotype" w:cs="Arial"/>
          <w:color w:val="000000"/>
          <w:sz w:val="24"/>
          <w:szCs w:val="24"/>
          <w:lang w:val="es-ES" w:eastAsia="es-MX"/>
        </w:rPr>
        <w:t>veintidós</w:t>
      </w:r>
      <w:r w:rsidRPr="002803C3">
        <w:rPr>
          <w:rFonts w:ascii="Palatino Linotype" w:eastAsia="Times New Roman" w:hAnsi="Palatino Linotype" w:cs="Arial"/>
          <w:color w:val="000000"/>
          <w:sz w:val="24"/>
          <w:szCs w:val="24"/>
          <w:lang w:val="es-ES" w:eastAsia="es-MX"/>
        </w:rPr>
        <w:t>.</w:t>
      </w:r>
      <w:bookmarkStart w:id="0" w:name="_GoBack"/>
      <w:bookmarkEnd w:id="0"/>
    </w:p>
    <w:p w14:paraId="29FE739A" w14:textId="77777777" w:rsidR="00381420" w:rsidRDefault="00381420" w:rsidP="00381420">
      <w:pPr>
        <w:tabs>
          <w:tab w:val="left" w:pos="1701"/>
        </w:tabs>
        <w:spacing w:after="0" w:line="360" w:lineRule="auto"/>
        <w:jc w:val="both"/>
        <w:rPr>
          <w:rFonts w:ascii="Palatino Linotype" w:hAnsi="Palatino Linotype" w:cs="Arial"/>
          <w:sz w:val="24"/>
          <w:lang w:val="es-ES"/>
        </w:rPr>
      </w:pPr>
      <w:r w:rsidRPr="002803C3">
        <w:rPr>
          <w:rFonts w:ascii="Palatino Linotype" w:hAnsi="Palatino Linotype" w:cs="Arial"/>
          <w:b/>
          <w:sz w:val="24"/>
          <w:lang w:val="es-ES"/>
        </w:rPr>
        <w:t>VISTOS</w:t>
      </w:r>
      <w:r w:rsidRPr="002803C3">
        <w:rPr>
          <w:rFonts w:ascii="Palatino Linotype" w:hAnsi="Palatino Linotype" w:cs="Arial"/>
          <w:sz w:val="24"/>
          <w:lang w:val="es-ES"/>
        </w:rPr>
        <w:t xml:space="preserve"> los expedientes electrónicos formados con motivo de los recursos de revisión número</w:t>
      </w:r>
      <w:r>
        <w:rPr>
          <w:rFonts w:ascii="Palatino Linotype" w:hAnsi="Palatino Linotype" w:cs="Arial"/>
          <w:sz w:val="24"/>
          <w:lang w:val="es-ES"/>
        </w:rPr>
        <w:t>s</w:t>
      </w:r>
      <w:r w:rsidRPr="002803C3">
        <w:rPr>
          <w:rFonts w:ascii="Palatino Linotype" w:hAnsi="Palatino Linotype" w:cs="Arial"/>
          <w:sz w:val="24"/>
          <w:lang w:val="es-ES"/>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6375</w:t>
      </w:r>
      <w:r w:rsidRPr="002803C3">
        <w:rPr>
          <w:rFonts w:ascii="Palatino Linotype" w:hAnsi="Palatino Linotype" w:cs="Arial"/>
          <w:b/>
          <w:bCs/>
          <w:sz w:val="24"/>
          <w:lang w:val="es-ES" w:eastAsia="es-MX"/>
        </w:rPr>
        <w:t>/INFOEM/IP/RR/2021</w:t>
      </w:r>
      <w:r>
        <w:rPr>
          <w:rFonts w:ascii="Palatino Linotype" w:hAnsi="Palatino Linotype" w:cs="Arial"/>
          <w:b/>
          <w:bCs/>
          <w:sz w:val="24"/>
          <w:lang w:val="es-ES" w:eastAsia="es-MX"/>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6376</w:t>
      </w:r>
      <w:r w:rsidRPr="002803C3">
        <w:rPr>
          <w:rFonts w:ascii="Palatino Linotype" w:hAnsi="Palatino Linotype" w:cs="Arial"/>
          <w:b/>
          <w:bCs/>
          <w:sz w:val="24"/>
          <w:lang w:val="es-ES" w:eastAsia="es-MX"/>
        </w:rPr>
        <w:t>/INFOEM/IP/RR/2021</w:t>
      </w:r>
      <w:r>
        <w:rPr>
          <w:rFonts w:ascii="Palatino Linotype" w:hAnsi="Palatino Linotype" w:cs="Arial"/>
          <w:b/>
          <w:bCs/>
          <w:sz w:val="24"/>
          <w:lang w:val="es-ES" w:eastAsia="es-MX"/>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6377</w:t>
      </w:r>
      <w:r w:rsidRPr="002803C3">
        <w:rPr>
          <w:rFonts w:ascii="Palatino Linotype" w:hAnsi="Palatino Linotype" w:cs="Arial"/>
          <w:b/>
          <w:bCs/>
          <w:sz w:val="24"/>
          <w:lang w:val="es-ES" w:eastAsia="es-MX"/>
        </w:rPr>
        <w:t>/INFOEM/IP/RR/2021</w:t>
      </w:r>
      <w:r>
        <w:rPr>
          <w:rFonts w:ascii="Palatino Linotype" w:hAnsi="Palatino Linotype" w:cs="Arial"/>
          <w:b/>
          <w:bCs/>
          <w:sz w:val="24"/>
          <w:lang w:val="es-ES" w:eastAsia="es-MX"/>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6378</w:t>
      </w:r>
      <w:r w:rsidRPr="002803C3">
        <w:rPr>
          <w:rFonts w:ascii="Palatino Linotype" w:hAnsi="Palatino Linotype" w:cs="Arial"/>
          <w:b/>
          <w:bCs/>
          <w:sz w:val="24"/>
          <w:lang w:val="es-ES" w:eastAsia="es-MX"/>
        </w:rPr>
        <w:t>/INFOEM/IP/RR/2021</w:t>
      </w:r>
      <w:r>
        <w:rPr>
          <w:rFonts w:ascii="Palatino Linotype" w:hAnsi="Palatino Linotype" w:cs="Arial"/>
          <w:b/>
          <w:bCs/>
          <w:sz w:val="24"/>
          <w:lang w:val="es-ES" w:eastAsia="es-MX"/>
        </w:rPr>
        <w:t xml:space="preserve"> y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6379</w:t>
      </w:r>
      <w:r w:rsidRPr="002803C3">
        <w:rPr>
          <w:rFonts w:ascii="Palatino Linotype" w:hAnsi="Palatino Linotype" w:cs="Arial"/>
          <w:b/>
          <w:bCs/>
          <w:sz w:val="24"/>
          <w:lang w:val="es-ES" w:eastAsia="es-MX"/>
        </w:rPr>
        <w:t>/INFOEM/IP/RR/2021</w:t>
      </w:r>
      <w:r w:rsidRPr="002803C3">
        <w:rPr>
          <w:rFonts w:ascii="Palatino Linotype" w:hAnsi="Palatino Linotype" w:cs="Arial"/>
          <w:sz w:val="24"/>
          <w:lang w:val="es-ES"/>
        </w:rPr>
        <w:t xml:space="preserve">, promovido por </w:t>
      </w:r>
      <w:r>
        <w:rPr>
          <w:rFonts w:ascii="Palatino Linotype" w:hAnsi="Palatino Linotype" w:cs="Arial"/>
          <w:sz w:val="24"/>
          <w:lang w:val="es-ES"/>
        </w:rPr>
        <w:t>persona que no proporcionó nombre</w:t>
      </w:r>
      <w:r w:rsidRPr="002803C3">
        <w:rPr>
          <w:rFonts w:ascii="Palatino Linotype" w:hAnsi="Palatino Linotype" w:cs="Arial"/>
          <w:sz w:val="24"/>
          <w:lang w:val="es-ES"/>
        </w:rPr>
        <w:t xml:space="preserve">, a quien en lo sucesivo se le denominara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en contra de la respuesta d</w:t>
      </w:r>
      <w:r w:rsidRPr="002803C3">
        <w:rPr>
          <w:rFonts w:ascii="Palatino Linotype" w:hAnsi="Palatino Linotype" w:cs="Arial"/>
          <w:sz w:val="24"/>
          <w:szCs w:val="24"/>
          <w:lang w:val="es-ES"/>
        </w:rPr>
        <w:t xml:space="preserve">e </w:t>
      </w:r>
      <w:r>
        <w:rPr>
          <w:rFonts w:ascii="Palatino Linotype" w:hAnsi="Palatino Linotype" w:cs="Arial"/>
          <w:b/>
          <w:sz w:val="24"/>
          <w:szCs w:val="24"/>
          <w:lang w:val="es-ES"/>
        </w:rPr>
        <w:t>Servicios Educativos Integrados del Estado de México</w:t>
      </w:r>
      <w:r w:rsidRPr="002803C3">
        <w:rPr>
          <w:rFonts w:ascii="Palatino Linotype" w:hAnsi="Palatino Linotype" w:cs="Arial"/>
          <w:sz w:val="28"/>
          <w:szCs w:val="24"/>
          <w:lang w:val="es-ES"/>
        </w:rPr>
        <w:t xml:space="preserve">, </w:t>
      </w:r>
      <w:r w:rsidRPr="002803C3">
        <w:rPr>
          <w:rFonts w:ascii="Palatino Linotype" w:hAnsi="Palatino Linotype" w:cs="Arial"/>
          <w:sz w:val="24"/>
          <w:szCs w:val="24"/>
          <w:lang w:val="es-ES"/>
        </w:rPr>
        <w:t>en lo subsecuente</w:t>
      </w:r>
      <w:r w:rsidRPr="002803C3">
        <w:rPr>
          <w:rFonts w:ascii="Palatino Linotype" w:hAnsi="Palatino Linotype" w:cs="Arial"/>
          <w:b/>
          <w:sz w:val="24"/>
          <w:szCs w:val="24"/>
          <w:lang w:val="es-ES"/>
        </w:rPr>
        <w:t xml:space="preserve"> </w:t>
      </w:r>
      <w:r w:rsidRPr="002E03F5">
        <w:rPr>
          <w:rFonts w:ascii="Palatino Linotype" w:hAnsi="Palatino Linotype" w:cs="Arial"/>
          <w:bCs/>
          <w:sz w:val="24"/>
          <w:szCs w:val="24"/>
          <w:lang w:val="es-ES"/>
        </w:rPr>
        <w:t>el</w:t>
      </w:r>
      <w:r w:rsidRPr="002803C3">
        <w:rPr>
          <w:rFonts w:ascii="Palatino Linotype" w:hAnsi="Palatino Linotype" w:cs="Arial"/>
          <w:b/>
          <w:sz w:val="24"/>
          <w:szCs w:val="24"/>
          <w:lang w:val="es-ES"/>
        </w:rPr>
        <w:t xml:space="preserve"> Sujeto Obligado, </w:t>
      </w:r>
      <w:r w:rsidRPr="002803C3">
        <w:rPr>
          <w:rFonts w:ascii="Palatino Linotype" w:hAnsi="Palatino Linotype" w:cs="Arial"/>
          <w:sz w:val="24"/>
          <w:szCs w:val="24"/>
          <w:lang w:val="es-ES"/>
        </w:rPr>
        <w:t>se procede a</w:t>
      </w:r>
      <w:r w:rsidRPr="002803C3">
        <w:rPr>
          <w:rFonts w:ascii="Palatino Linotype" w:hAnsi="Palatino Linotype" w:cs="Arial"/>
          <w:sz w:val="24"/>
          <w:lang w:val="es-ES"/>
        </w:rPr>
        <w:t xml:space="preserve"> dictar la presente resolución.</w:t>
      </w:r>
    </w:p>
    <w:p w14:paraId="21A5941E" w14:textId="77777777" w:rsidR="00381420" w:rsidRPr="002803C3" w:rsidRDefault="00381420" w:rsidP="00381420">
      <w:pPr>
        <w:tabs>
          <w:tab w:val="left" w:pos="1701"/>
        </w:tabs>
        <w:spacing w:after="0" w:line="360" w:lineRule="auto"/>
        <w:jc w:val="both"/>
        <w:rPr>
          <w:rFonts w:ascii="Palatino Linotype" w:hAnsi="Palatino Linotype" w:cs="Arial"/>
          <w:sz w:val="24"/>
          <w:lang w:val="es-ES"/>
        </w:rPr>
      </w:pPr>
    </w:p>
    <w:p w14:paraId="68300D13" w14:textId="77777777" w:rsidR="00381420" w:rsidRDefault="00381420" w:rsidP="00381420">
      <w:pPr>
        <w:spacing w:after="0" w:line="360" w:lineRule="auto"/>
        <w:jc w:val="center"/>
        <w:rPr>
          <w:rFonts w:ascii="Palatino Linotype" w:hAnsi="Palatino Linotype"/>
          <w:b/>
          <w:sz w:val="28"/>
          <w:lang w:val="es-ES"/>
        </w:rPr>
      </w:pPr>
      <w:r w:rsidRPr="002803C3">
        <w:rPr>
          <w:rFonts w:ascii="Palatino Linotype" w:hAnsi="Palatino Linotype"/>
          <w:b/>
          <w:sz w:val="28"/>
          <w:lang w:val="es-ES"/>
        </w:rPr>
        <w:t>A N T E C E D E N T E S   D E L   A S U N T O</w:t>
      </w:r>
    </w:p>
    <w:p w14:paraId="16728B5D" w14:textId="77777777" w:rsidR="00381420" w:rsidRPr="00EA69AD" w:rsidRDefault="00381420" w:rsidP="00381420">
      <w:pPr>
        <w:rPr>
          <w:rFonts w:ascii="Palatino Linotype" w:hAnsi="Palatino Linotype"/>
          <w:sz w:val="24"/>
          <w:szCs w:val="24"/>
        </w:rPr>
      </w:pPr>
    </w:p>
    <w:p w14:paraId="4359331F" w14:textId="77777777" w:rsidR="00381420" w:rsidRPr="002803C3" w:rsidRDefault="00381420" w:rsidP="00381420">
      <w:pPr>
        <w:spacing w:after="0" w:line="360" w:lineRule="auto"/>
        <w:jc w:val="both"/>
        <w:rPr>
          <w:rFonts w:ascii="Palatino Linotype" w:hAnsi="Palatino Linotype"/>
          <w:lang w:val="es-ES"/>
        </w:rPr>
      </w:pPr>
      <w:r w:rsidRPr="002803C3">
        <w:rPr>
          <w:rFonts w:ascii="Palatino Linotype" w:hAnsi="Palatino Linotype" w:cs="Arial"/>
          <w:b/>
          <w:sz w:val="28"/>
          <w:lang w:val="es-ES"/>
        </w:rPr>
        <w:t>PRIMERO.</w:t>
      </w:r>
      <w:r w:rsidRPr="002803C3">
        <w:rPr>
          <w:rFonts w:ascii="Palatino Linotype" w:hAnsi="Palatino Linotype" w:cs="Arial"/>
          <w:lang w:val="es-ES"/>
        </w:rPr>
        <w:t xml:space="preserve"> </w:t>
      </w:r>
      <w:r w:rsidRPr="002803C3">
        <w:rPr>
          <w:rFonts w:ascii="Palatino Linotype" w:hAnsi="Palatino Linotype"/>
          <w:b/>
          <w:sz w:val="28"/>
          <w:szCs w:val="28"/>
          <w:lang w:val="es-ES"/>
        </w:rPr>
        <w:t>De las Solicitudes de Información.</w:t>
      </w:r>
    </w:p>
    <w:p w14:paraId="500AF8EA" w14:textId="77777777" w:rsidR="00381420" w:rsidRDefault="00381420" w:rsidP="00381420">
      <w:pPr>
        <w:spacing w:before="24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Con fecha </w:t>
      </w:r>
      <w:r>
        <w:rPr>
          <w:rFonts w:ascii="Palatino Linotype" w:hAnsi="Palatino Linotype" w:cs="Arial"/>
          <w:sz w:val="24"/>
          <w:lang w:val="es-ES"/>
        </w:rPr>
        <w:t>veintitrés de noviembre y primero de diciembre</w:t>
      </w:r>
      <w:r w:rsidRPr="002803C3">
        <w:rPr>
          <w:rFonts w:ascii="Palatino Linotype" w:hAnsi="Palatino Linotype" w:cs="Arial"/>
          <w:sz w:val="24"/>
          <w:lang w:val="es-ES"/>
        </w:rPr>
        <w:t xml:space="preserve"> de dos mil veintiuno,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xml:space="preserve">, </w:t>
      </w:r>
      <w:r w:rsidRPr="00774658">
        <w:rPr>
          <w:rFonts w:ascii="Palatino Linotype" w:hAnsi="Palatino Linotype" w:cs="Arial"/>
          <w:sz w:val="24"/>
        </w:rPr>
        <w:t xml:space="preserve">presentó a través </w:t>
      </w:r>
      <w:r>
        <w:rPr>
          <w:rFonts w:ascii="Palatino Linotype" w:hAnsi="Palatino Linotype" w:cs="Arial"/>
          <w:sz w:val="24"/>
        </w:rPr>
        <w:t>del Sistema de Acceso a la Información Mexiquense SAIMEX,</w:t>
      </w:r>
      <w:r w:rsidRPr="002803C3">
        <w:rPr>
          <w:rFonts w:ascii="Palatino Linotype" w:hAnsi="Palatino Linotype" w:cs="Arial"/>
          <w:sz w:val="24"/>
          <w:lang w:val="es-ES"/>
        </w:rPr>
        <w:t xml:space="preserve"> ante </w:t>
      </w:r>
      <w:r w:rsidRPr="00D46B6E">
        <w:rPr>
          <w:rFonts w:ascii="Palatino Linotype" w:hAnsi="Palatino Linotype" w:cs="Arial"/>
          <w:sz w:val="24"/>
          <w:lang w:val="es-ES"/>
        </w:rPr>
        <w:t>el</w:t>
      </w:r>
      <w:r w:rsidRPr="002803C3">
        <w:rPr>
          <w:rFonts w:ascii="Palatino Linotype" w:hAnsi="Palatino Linotype" w:cs="Arial"/>
          <w:b/>
          <w:sz w:val="24"/>
          <w:lang w:val="es-ES"/>
        </w:rPr>
        <w:t xml:space="preserve"> Sujeto Obligado</w:t>
      </w:r>
      <w:r w:rsidRPr="002803C3">
        <w:rPr>
          <w:rFonts w:ascii="Palatino Linotype" w:hAnsi="Palatino Linotype" w:cs="Arial"/>
          <w:sz w:val="24"/>
          <w:lang w:val="es-ES"/>
        </w:rPr>
        <w:t>, solicitudes de acceso a la información pública, registradas bajo los números de expediente</w:t>
      </w:r>
      <w:r w:rsidRPr="002803C3">
        <w:rPr>
          <w:rFonts w:ascii="Palatino Linotype" w:hAnsi="Palatino Linotype" w:cs="Arial"/>
          <w:b/>
          <w:sz w:val="24"/>
          <w:lang w:val="es-ES"/>
        </w:rPr>
        <w:t xml:space="preserve"> </w:t>
      </w:r>
      <w:r w:rsidRPr="008501CB">
        <w:rPr>
          <w:rFonts w:ascii="Palatino Linotype" w:hAnsi="Palatino Linotype" w:cs="Arial"/>
          <w:b/>
          <w:sz w:val="24"/>
          <w:lang w:val="es-ES"/>
        </w:rPr>
        <w:t>03261/SEIEM/IP/2021</w:t>
      </w:r>
      <w:r>
        <w:rPr>
          <w:rFonts w:ascii="Palatino Linotype" w:hAnsi="Palatino Linotype" w:cs="Arial"/>
          <w:b/>
          <w:sz w:val="24"/>
          <w:lang w:val="es-ES"/>
        </w:rPr>
        <w:t xml:space="preserve">, </w:t>
      </w:r>
      <w:r w:rsidRPr="008501CB">
        <w:rPr>
          <w:rFonts w:ascii="Palatino Linotype" w:hAnsi="Palatino Linotype" w:cs="Arial"/>
          <w:b/>
          <w:sz w:val="24"/>
          <w:lang w:val="es-ES"/>
        </w:rPr>
        <w:t>04197/SEIEM/IP/2021</w:t>
      </w:r>
      <w:r>
        <w:rPr>
          <w:rFonts w:ascii="Palatino Linotype" w:hAnsi="Palatino Linotype" w:cs="Arial"/>
          <w:b/>
          <w:sz w:val="24"/>
          <w:lang w:val="es-ES"/>
        </w:rPr>
        <w:t xml:space="preserve">, </w:t>
      </w:r>
      <w:r w:rsidRPr="008501CB">
        <w:rPr>
          <w:rFonts w:ascii="Palatino Linotype" w:hAnsi="Palatino Linotype" w:cs="Arial"/>
          <w:b/>
          <w:sz w:val="24"/>
          <w:lang w:val="es-ES"/>
        </w:rPr>
        <w:t>0419</w:t>
      </w:r>
      <w:r>
        <w:rPr>
          <w:rFonts w:ascii="Palatino Linotype" w:hAnsi="Palatino Linotype" w:cs="Arial"/>
          <w:b/>
          <w:sz w:val="24"/>
          <w:lang w:val="es-ES"/>
        </w:rPr>
        <w:t>8</w:t>
      </w:r>
      <w:r w:rsidRPr="008501CB">
        <w:rPr>
          <w:rFonts w:ascii="Palatino Linotype" w:hAnsi="Palatino Linotype" w:cs="Arial"/>
          <w:b/>
          <w:sz w:val="24"/>
          <w:lang w:val="es-ES"/>
        </w:rPr>
        <w:t>/SEIEM/IP/2021</w:t>
      </w:r>
      <w:r>
        <w:rPr>
          <w:rFonts w:ascii="Palatino Linotype" w:hAnsi="Palatino Linotype" w:cs="Arial"/>
          <w:b/>
          <w:sz w:val="24"/>
          <w:lang w:val="es-ES"/>
        </w:rPr>
        <w:t xml:space="preserve">, </w:t>
      </w:r>
      <w:r w:rsidRPr="008501CB">
        <w:rPr>
          <w:rFonts w:ascii="Palatino Linotype" w:hAnsi="Palatino Linotype" w:cs="Arial"/>
          <w:b/>
          <w:sz w:val="24"/>
          <w:lang w:val="es-ES"/>
        </w:rPr>
        <w:t>0419</w:t>
      </w:r>
      <w:r>
        <w:rPr>
          <w:rFonts w:ascii="Palatino Linotype" w:hAnsi="Palatino Linotype" w:cs="Arial"/>
          <w:b/>
          <w:sz w:val="24"/>
          <w:lang w:val="es-ES"/>
        </w:rPr>
        <w:t>9</w:t>
      </w:r>
      <w:r w:rsidRPr="008501CB">
        <w:rPr>
          <w:rFonts w:ascii="Palatino Linotype" w:hAnsi="Palatino Linotype" w:cs="Arial"/>
          <w:b/>
          <w:sz w:val="24"/>
          <w:lang w:val="es-ES"/>
        </w:rPr>
        <w:t>/SEIEM/IP/2021</w:t>
      </w:r>
      <w:r w:rsidRPr="008501CB">
        <w:rPr>
          <w:rFonts w:ascii="Palatino Linotype" w:hAnsi="Palatino Linotype" w:cs="Arial"/>
          <w:b/>
          <w:sz w:val="24"/>
          <w:lang w:val="es-ES"/>
        </w:rPr>
        <w:tab/>
      </w:r>
      <w:r w:rsidRPr="008501CB">
        <w:rPr>
          <w:rFonts w:ascii="Palatino Linotype" w:hAnsi="Palatino Linotype" w:cs="Arial"/>
          <w:b/>
          <w:sz w:val="24"/>
          <w:lang w:val="es-ES"/>
        </w:rPr>
        <w:tab/>
      </w:r>
      <w:r>
        <w:rPr>
          <w:rFonts w:ascii="Palatino Linotype" w:hAnsi="Palatino Linotype" w:cs="Arial"/>
          <w:b/>
          <w:sz w:val="24"/>
          <w:lang w:val="es-ES"/>
        </w:rPr>
        <w:t xml:space="preserve"> </w:t>
      </w:r>
      <w:r w:rsidRPr="002803C3">
        <w:rPr>
          <w:rFonts w:ascii="Palatino Linotype" w:hAnsi="Palatino Linotype" w:cs="Arial"/>
          <w:b/>
          <w:sz w:val="24"/>
          <w:lang w:val="es-ES"/>
        </w:rPr>
        <w:t>y</w:t>
      </w:r>
      <w:r>
        <w:rPr>
          <w:rFonts w:ascii="Palatino Linotype" w:hAnsi="Palatino Linotype" w:cs="Arial"/>
          <w:b/>
          <w:sz w:val="24"/>
          <w:lang w:val="es-ES"/>
        </w:rPr>
        <w:t xml:space="preserve"> </w:t>
      </w:r>
      <w:r w:rsidRPr="008501CB">
        <w:rPr>
          <w:rFonts w:ascii="Palatino Linotype" w:hAnsi="Palatino Linotype" w:cs="Arial"/>
          <w:b/>
          <w:sz w:val="24"/>
          <w:lang w:val="es-ES"/>
        </w:rPr>
        <w:t>04</w:t>
      </w:r>
      <w:r>
        <w:rPr>
          <w:rFonts w:ascii="Palatino Linotype" w:hAnsi="Palatino Linotype" w:cs="Arial"/>
          <w:b/>
          <w:sz w:val="24"/>
          <w:lang w:val="es-ES"/>
        </w:rPr>
        <w:t>203</w:t>
      </w:r>
      <w:r w:rsidRPr="008501CB">
        <w:rPr>
          <w:rFonts w:ascii="Palatino Linotype" w:hAnsi="Palatino Linotype" w:cs="Arial"/>
          <w:b/>
          <w:sz w:val="24"/>
          <w:lang w:val="es-ES"/>
        </w:rPr>
        <w:t>/SEIEM/IP/2021</w:t>
      </w:r>
      <w:r w:rsidRPr="002803C3">
        <w:rPr>
          <w:rFonts w:ascii="Palatino Linotype" w:hAnsi="Palatino Linotype" w:cs="Arial"/>
          <w:b/>
          <w:sz w:val="24"/>
          <w:lang w:val="es-ES"/>
        </w:rPr>
        <w:t xml:space="preserve">, </w:t>
      </w:r>
      <w:r w:rsidRPr="002803C3">
        <w:rPr>
          <w:rFonts w:ascii="Palatino Linotype" w:hAnsi="Palatino Linotype" w:cs="Arial"/>
          <w:sz w:val="24"/>
          <w:lang w:val="es-ES"/>
        </w:rPr>
        <w:t>mediante la cual solicitó información en el tenor siguiente:</w:t>
      </w:r>
    </w:p>
    <w:p w14:paraId="3A19D7AD" w14:textId="77777777" w:rsidR="00A90A1A" w:rsidRDefault="00A90A1A" w:rsidP="00A90A1A">
      <w:pPr>
        <w:spacing w:after="0" w:line="360" w:lineRule="auto"/>
        <w:jc w:val="both"/>
        <w:rPr>
          <w:rFonts w:ascii="Palatino Linotype" w:hAnsi="Palatino Linotype" w:cs="Arial"/>
          <w:sz w:val="24"/>
          <w:lang w:val="es-ES"/>
        </w:rPr>
      </w:pPr>
    </w:p>
    <w:p w14:paraId="4C086593" w14:textId="77777777" w:rsidR="00381420" w:rsidRDefault="00381420" w:rsidP="00381420">
      <w:pPr>
        <w:spacing w:after="0" w:line="360" w:lineRule="auto"/>
        <w:jc w:val="both"/>
        <w:rPr>
          <w:rFonts w:ascii="Palatino Linotype" w:hAnsi="Palatino Linotype" w:cs="Arial"/>
          <w:sz w:val="24"/>
          <w:lang w:val="es-ES"/>
        </w:rPr>
      </w:pPr>
      <w:r w:rsidRPr="007F31B4">
        <w:rPr>
          <w:rFonts w:ascii="Palatino Linotype" w:hAnsi="Palatino Linotype" w:cs="Arial"/>
          <w:b/>
          <w:bCs/>
          <w:sz w:val="24"/>
          <w:lang w:val="es-ES"/>
        </w:rPr>
        <w:lastRenderedPageBreak/>
        <w:t>Solicitud de información número</w:t>
      </w:r>
      <w:r>
        <w:rPr>
          <w:rFonts w:ascii="Palatino Linotype" w:hAnsi="Palatino Linotype" w:cs="Arial"/>
          <w:sz w:val="24"/>
          <w:lang w:val="es-ES"/>
        </w:rPr>
        <w:t xml:space="preserve"> </w:t>
      </w:r>
      <w:r w:rsidRPr="008501CB">
        <w:rPr>
          <w:rFonts w:ascii="Palatino Linotype" w:hAnsi="Palatino Linotype" w:cs="Arial"/>
          <w:b/>
          <w:sz w:val="24"/>
          <w:lang w:val="es-ES"/>
        </w:rPr>
        <w:t>03261/SEIEM/IP/2021</w:t>
      </w:r>
      <w:r>
        <w:rPr>
          <w:rFonts w:ascii="Palatino Linotype" w:hAnsi="Palatino Linotype" w:cs="Arial"/>
          <w:b/>
          <w:sz w:val="24"/>
          <w:lang w:val="es-ES"/>
        </w:rPr>
        <w:t>:</w:t>
      </w:r>
    </w:p>
    <w:p w14:paraId="792D94B6" w14:textId="77777777" w:rsidR="00381420" w:rsidRDefault="00381420" w:rsidP="00381420">
      <w:pPr>
        <w:spacing w:after="0"/>
        <w:ind w:left="567"/>
        <w:jc w:val="both"/>
        <w:rPr>
          <w:rFonts w:ascii="Palatino Linotype" w:eastAsia="Times New Roman" w:hAnsi="Palatino Linotype" w:cs="Times New Roman"/>
          <w:i/>
          <w:lang w:val="es-ES" w:eastAsia="es-ES"/>
        </w:rPr>
      </w:pPr>
      <w:bookmarkStart w:id="1" w:name="_Hlk93087643"/>
      <w:r w:rsidRPr="002803C3">
        <w:rPr>
          <w:rFonts w:ascii="Palatino Linotype" w:eastAsia="Times New Roman" w:hAnsi="Palatino Linotype" w:cs="Times New Roman"/>
          <w:i/>
          <w:lang w:val="es-ES" w:eastAsia="es-ES"/>
        </w:rPr>
        <w:t>“</w:t>
      </w:r>
      <w:r w:rsidRPr="008501CB">
        <w:rPr>
          <w:rFonts w:ascii="Palatino Linotype" w:hAnsi="Palatino Linotype"/>
          <w:i/>
          <w:color w:val="000000"/>
          <w:lang w:val="es-ES"/>
        </w:rPr>
        <w:t xml:space="preserve">Conforme el ACUERDO POR EL QUE SE ESTABLCEN LAS PPOLITICAS, BASE Y LINEAMIENTOS EN MATERIA DE ADQUISICIONES ENAJENACIONES ARRENDAMIENTOS Y SERVICIOS DE LAS DEPENDENCIAS ORGAISOS AUXILIARES Y TIRBUNALES ADMINISTRATIVOS DEL PODER EJECUTIVO ESTATAL, en especial la POBALIN 098y POBALIN 102, solicito de SEIEM me diga los litros de combustible que se le dotaron al Subdirector de recursos materiales en los meses de enero febrero marzo abril mayo junio julio agosto septiembre octubre </w:t>
      </w:r>
      <w:proofErr w:type="spellStart"/>
      <w:r w:rsidRPr="008501CB">
        <w:rPr>
          <w:rFonts w:ascii="Palatino Linotype" w:hAnsi="Palatino Linotype"/>
          <w:i/>
          <w:color w:val="000000"/>
          <w:lang w:val="es-ES"/>
        </w:rPr>
        <w:t>novimebre</w:t>
      </w:r>
      <w:proofErr w:type="spellEnd"/>
      <w:r w:rsidRPr="008501CB">
        <w:rPr>
          <w:rFonts w:ascii="Palatino Linotype" w:hAnsi="Palatino Linotype"/>
          <w:i/>
          <w:color w:val="000000"/>
          <w:lang w:val="es-ES"/>
        </w:rPr>
        <w:t xml:space="preserve"> y diciembre de 2018; enero febrero marzo abril mayo junio julio agosto septiembre octubre noviembre y </w:t>
      </w:r>
      <w:proofErr w:type="spellStart"/>
      <w:r w:rsidRPr="008501CB">
        <w:rPr>
          <w:rFonts w:ascii="Palatino Linotype" w:hAnsi="Palatino Linotype"/>
          <w:i/>
          <w:color w:val="000000"/>
          <w:lang w:val="es-ES"/>
        </w:rPr>
        <w:t>dicembre</w:t>
      </w:r>
      <w:proofErr w:type="spellEnd"/>
      <w:r w:rsidRPr="008501CB">
        <w:rPr>
          <w:rFonts w:ascii="Palatino Linotype" w:hAnsi="Palatino Linotype"/>
          <w:i/>
          <w:color w:val="000000"/>
          <w:lang w:val="es-ES"/>
        </w:rPr>
        <w:t xml:space="preserve"> de 2019; </w:t>
      </w:r>
      <w:proofErr w:type="spellStart"/>
      <w:r w:rsidRPr="008501CB">
        <w:rPr>
          <w:rFonts w:ascii="Palatino Linotype" w:hAnsi="Palatino Linotype"/>
          <w:i/>
          <w:color w:val="000000"/>
          <w:lang w:val="es-ES"/>
        </w:rPr>
        <w:t>enerro</w:t>
      </w:r>
      <w:proofErr w:type="spellEnd"/>
      <w:r w:rsidRPr="008501CB">
        <w:rPr>
          <w:rFonts w:ascii="Palatino Linotype" w:hAnsi="Palatino Linotype"/>
          <w:i/>
          <w:color w:val="000000"/>
          <w:lang w:val="es-ES"/>
        </w:rPr>
        <w:t xml:space="preserve"> febrero marzo abril mayo junio julio agosto septiembre octubre noviembre y diciembre de 2020; enero </w:t>
      </w:r>
      <w:proofErr w:type="spellStart"/>
      <w:r w:rsidRPr="008501CB">
        <w:rPr>
          <w:rFonts w:ascii="Palatino Linotype" w:hAnsi="Palatino Linotype"/>
          <w:i/>
          <w:color w:val="000000"/>
          <w:lang w:val="es-ES"/>
        </w:rPr>
        <w:t>fbero</w:t>
      </w:r>
      <w:proofErr w:type="spellEnd"/>
      <w:r w:rsidRPr="008501CB">
        <w:rPr>
          <w:rFonts w:ascii="Palatino Linotype" w:hAnsi="Palatino Linotype"/>
          <w:i/>
          <w:color w:val="000000"/>
          <w:lang w:val="es-ES"/>
        </w:rPr>
        <w:t xml:space="preserve"> marzo abril </w:t>
      </w:r>
      <w:proofErr w:type="spellStart"/>
      <w:r w:rsidRPr="008501CB">
        <w:rPr>
          <w:rFonts w:ascii="Palatino Linotype" w:hAnsi="Palatino Linotype"/>
          <w:i/>
          <w:color w:val="000000"/>
          <w:lang w:val="es-ES"/>
        </w:rPr>
        <w:t>nmayo</w:t>
      </w:r>
      <w:proofErr w:type="spellEnd"/>
      <w:r w:rsidRPr="008501CB">
        <w:rPr>
          <w:rFonts w:ascii="Palatino Linotype" w:hAnsi="Palatino Linotype"/>
          <w:i/>
          <w:color w:val="000000"/>
          <w:lang w:val="es-ES"/>
        </w:rPr>
        <w:t xml:space="preserve"> junio julio agosto </w:t>
      </w:r>
      <w:proofErr w:type="spellStart"/>
      <w:r w:rsidRPr="008501CB">
        <w:rPr>
          <w:rFonts w:ascii="Palatino Linotype" w:hAnsi="Palatino Linotype"/>
          <w:i/>
          <w:color w:val="000000"/>
          <w:lang w:val="es-ES"/>
        </w:rPr>
        <w:t>septiebre</w:t>
      </w:r>
      <w:proofErr w:type="spellEnd"/>
      <w:r w:rsidRPr="008501CB">
        <w:rPr>
          <w:rFonts w:ascii="Palatino Linotype" w:hAnsi="Palatino Linotype"/>
          <w:i/>
          <w:color w:val="000000"/>
          <w:lang w:val="es-ES"/>
        </w:rPr>
        <w:t xml:space="preserve"> octubre y noviembre 2021</w:t>
      </w:r>
      <w:r w:rsidRPr="002803C3">
        <w:rPr>
          <w:rFonts w:ascii="Palatino Linotype" w:eastAsia="Times New Roman" w:hAnsi="Palatino Linotype" w:cs="Times New Roman"/>
          <w:i/>
          <w:lang w:val="es-ES" w:eastAsia="es-ES"/>
        </w:rPr>
        <w:t>” [Sic]</w:t>
      </w:r>
    </w:p>
    <w:p w14:paraId="64AF01ED" w14:textId="77777777" w:rsidR="00381420" w:rsidRDefault="00381420" w:rsidP="00381420">
      <w:pPr>
        <w:ind w:left="709" w:right="567"/>
        <w:jc w:val="both"/>
        <w:rPr>
          <w:rFonts w:ascii="Palatino Linotype" w:eastAsia="Times New Roman" w:hAnsi="Palatino Linotype" w:cs="Times New Roman"/>
          <w:i/>
          <w:lang w:val="es-ES" w:eastAsia="es-ES"/>
        </w:rPr>
      </w:pPr>
    </w:p>
    <w:p w14:paraId="28E9CC06" w14:textId="77777777" w:rsidR="00381420" w:rsidRDefault="00381420" w:rsidP="00381420">
      <w:pPr>
        <w:spacing w:after="0" w:line="360" w:lineRule="auto"/>
        <w:jc w:val="both"/>
        <w:rPr>
          <w:rFonts w:ascii="Palatino Linotype" w:hAnsi="Palatino Linotype" w:cs="Arial"/>
          <w:sz w:val="24"/>
          <w:lang w:val="es-ES"/>
        </w:rPr>
      </w:pPr>
      <w:r w:rsidRPr="007F31B4">
        <w:rPr>
          <w:rFonts w:ascii="Palatino Linotype" w:hAnsi="Palatino Linotype" w:cs="Arial"/>
          <w:b/>
          <w:bCs/>
          <w:sz w:val="24"/>
          <w:lang w:val="es-ES"/>
        </w:rPr>
        <w:t>Solicitud de información número</w:t>
      </w:r>
      <w:r>
        <w:rPr>
          <w:rFonts w:ascii="Palatino Linotype" w:hAnsi="Palatino Linotype" w:cs="Arial"/>
          <w:sz w:val="24"/>
          <w:lang w:val="es-ES"/>
        </w:rPr>
        <w:t xml:space="preserve"> </w:t>
      </w:r>
      <w:r w:rsidRPr="008501CB">
        <w:rPr>
          <w:rFonts w:ascii="Palatino Linotype" w:hAnsi="Palatino Linotype" w:cs="Arial"/>
          <w:b/>
          <w:sz w:val="24"/>
          <w:lang w:val="es-ES"/>
        </w:rPr>
        <w:t>04197/SEIEM/IP/2021</w:t>
      </w:r>
      <w:r>
        <w:rPr>
          <w:rFonts w:ascii="Palatino Linotype" w:hAnsi="Palatino Linotype" w:cs="Arial"/>
          <w:b/>
          <w:sz w:val="24"/>
          <w:lang w:val="es-ES"/>
        </w:rPr>
        <w:t>:</w:t>
      </w:r>
    </w:p>
    <w:p w14:paraId="2C44BD60" w14:textId="77777777" w:rsidR="00381420" w:rsidRDefault="00381420" w:rsidP="00381420">
      <w:pPr>
        <w:ind w:left="709"/>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w:t>
      </w:r>
      <w:r w:rsidRPr="008501CB">
        <w:rPr>
          <w:rFonts w:ascii="Palatino Linotype" w:hAnsi="Palatino Linotype"/>
          <w:i/>
          <w:color w:val="000000"/>
          <w:lang w:val="es-ES"/>
        </w:rPr>
        <w:t xml:space="preserve">Solicito de los </w:t>
      </w:r>
      <w:proofErr w:type="spellStart"/>
      <w:r w:rsidRPr="008501CB">
        <w:rPr>
          <w:rFonts w:ascii="Palatino Linotype" w:hAnsi="Palatino Linotype"/>
          <w:i/>
          <w:color w:val="000000"/>
          <w:lang w:val="es-ES"/>
        </w:rPr>
        <w:t>seiem</w:t>
      </w:r>
      <w:proofErr w:type="spellEnd"/>
      <w:r w:rsidRPr="008501CB">
        <w:rPr>
          <w:rFonts w:ascii="Palatino Linotype" w:hAnsi="Palatino Linotype"/>
          <w:i/>
          <w:color w:val="000000"/>
          <w:lang w:val="es-ES"/>
        </w:rPr>
        <w:t xml:space="preserve"> me indique a cuanto ascendió la dispersión en monedero electrónico para combustible que se </w:t>
      </w:r>
      <w:proofErr w:type="spellStart"/>
      <w:r w:rsidRPr="008501CB">
        <w:rPr>
          <w:rFonts w:ascii="Palatino Linotype" w:hAnsi="Palatino Linotype"/>
          <w:i/>
          <w:color w:val="000000"/>
          <w:lang w:val="es-ES"/>
        </w:rPr>
        <w:t>le.huzo</w:t>
      </w:r>
      <w:proofErr w:type="spellEnd"/>
      <w:r w:rsidRPr="008501CB">
        <w:rPr>
          <w:rFonts w:ascii="Palatino Linotype" w:hAnsi="Palatino Linotype"/>
          <w:i/>
          <w:color w:val="000000"/>
          <w:lang w:val="es-ES"/>
        </w:rPr>
        <w:t xml:space="preserve"> al subdirector de recursos materiales de </w:t>
      </w:r>
      <w:proofErr w:type="spellStart"/>
      <w:r w:rsidRPr="008501CB">
        <w:rPr>
          <w:rFonts w:ascii="Palatino Linotype" w:hAnsi="Palatino Linotype"/>
          <w:i/>
          <w:color w:val="000000"/>
          <w:lang w:val="es-ES"/>
        </w:rPr>
        <w:t>seiem</w:t>
      </w:r>
      <w:proofErr w:type="spellEnd"/>
      <w:r w:rsidRPr="008501CB">
        <w:rPr>
          <w:rFonts w:ascii="Palatino Linotype" w:hAnsi="Palatino Linotype"/>
          <w:i/>
          <w:color w:val="000000"/>
          <w:lang w:val="es-ES"/>
        </w:rPr>
        <w:t xml:space="preserve"> de los meses de enero febrero marzo abril mayo junio julio agosto septiembre octubre </w:t>
      </w:r>
      <w:proofErr w:type="spellStart"/>
      <w:r w:rsidRPr="008501CB">
        <w:rPr>
          <w:rFonts w:ascii="Palatino Linotype" w:hAnsi="Palatino Linotype"/>
          <w:i/>
          <w:color w:val="000000"/>
          <w:lang w:val="es-ES"/>
        </w:rPr>
        <w:t>novie.brw</w:t>
      </w:r>
      <w:proofErr w:type="spellEnd"/>
      <w:r w:rsidRPr="008501CB">
        <w:rPr>
          <w:rFonts w:ascii="Palatino Linotype" w:hAnsi="Palatino Linotype"/>
          <w:i/>
          <w:color w:val="000000"/>
          <w:lang w:val="es-ES"/>
        </w:rPr>
        <w:t xml:space="preserve"> y diciembre de 2021, en atención a que en solicitud diversa se dijo que esa era la manera en que se le </w:t>
      </w:r>
      <w:proofErr w:type="spellStart"/>
      <w:r w:rsidRPr="008501CB">
        <w:rPr>
          <w:rFonts w:ascii="Palatino Linotype" w:hAnsi="Palatino Linotype"/>
          <w:i/>
          <w:color w:val="000000"/>
          <w:lang w:val="es-ES"/>
        </w:rPr>
        <w:t>ditaba</w:t>
      </w:r>
      <w:proofErr w:type="spellEnd"/>
      <w:r w:rsidRPr="008501CB">
        <w:rPr>
          <w:rFonts w:ascii="Palatino Linotype" w:hAnsi="Palatino Linotype"/>
          <w:i/>
          <w:color w:val="000000"/>
          <w:lang w:val="es-ES"/>
        </w:rPr>
        <w:t xml:space="preserve"> de combustible</w:t>
      </w:r>
      <w:r w:rsidRPr="002803C3">
        <w:rPr>
          <w:rFonts w:ascii="Palatino Linotype" w:eastAsia="Times New Roman" w:hAnsi="Palatino Linotype" w:cs="Times New Roman"/>
          <w:i/>
          <w:lang w:val="es-ES" w:eastAsia="es-ES"/>
        </w:rPr>
        <w:t>” [Sic]</w:t>
      </w:r>
    </w:p>
    <w:p w14:paraId="6421D261" w14:textId="77777777" w:rsidR="00381420" w:rsidRDefault="00381420" w:rsidP="00381420">
      <w:pPr>
        <w:ind w:left="709"/>
        <w:jc w:val="both"/>
        <w:rPr>
          <w:rFonts w:ascii="Palatino Linotype" w:eastAsia="Times New Roman" w:hAnsi="Palatino Linotype" w:cs="Times New Roman"/>
          <w:i/>
          <w:lang w:val="es-ES" w:eastAsia="es-ES"/>
        </w:rPr>
      </w:pPr>
    </w:p>
    <w:p w14:paraId="0090D086" w14:textId="77777777" w:rsidR="00381420" w:rsidRDefault="00381420" w:rsidP="00381420">
      <w:pPr>
        <w:spacing w:after="0" w:line="360" w:lineRule="auto"/>
        <w:jc w:val="both"/>
        <w:rPr>
          <w:rFonts w:ascii="Palatino Linotype" w:hAnsi="Palatino Linotype" w:cs="Arial"/>
          <w:sz w:val="24"/>
          <w:lang w:val="es-ES"/>
        </w:rPr>
      </w:pPr>
      <w:r w:rsidRPr="007F31B4">
        <w:rPr>
          <w:rFonts w:ascii="Palatino Linotype" w:hAnsi="Palatino Linotype" w:cs="Arial"/>
          <w:b/>
          <w:bCs/>
          <w:sz w:val="24"/>
          <w:lang w:val="es-ES"/>
        </w:rPr>
        <w:t>Solicitud de información número</w:t>
      </w:r>
      <w:r>
        <w:rPr>
          <w:rFonts w:ascii="Palatino Linotype" w:hAnsi="Palatino Linotype" w:cs="Arial"/>
          <w:sz w:val="24"/>
          <w:lang w:val="es-ES"/>
        </w:rPr>
        <w:t xml:space="preserve"> </w:t>
      </w:r>
      <w:r w:rsidRPr="008501CB">
        <w:rPr>
          <w:rFonts w:ascii="Palatino Linotype" w:hAnsi="Palatino Linotype" w:cs="Arial"/>
          <w:b/>
          <w:sz w:val="24"/>
          <w:lang w:val="es-ES"/>
        </w:rPr>
        <w:t>0419</w:t>
      </w:r>
      <w:r>
        <w:rPr>
          <w:rFonts w:ascii="Palatino Linotype" w:hAnsi="Palatino Linotype" w:cs="Arial"/>
          <w:b/>
          <w:sz w:val="24"/>
          <w:lang w:val="es-ES"/>
        </w:rPr>
        <w:t>8</w:t>
      </w:r>
      <w:r w:rsidRPr="008501CB">
        <w:rPr>
          <w:rFonts w:ascii="Palatino Linotype" w:hAnsi="Palatino Linotype" w:cs="Arial"/>
          <w:b/>
          <w:sz w:val="24"/>
          <w:lang w:val="es-ES"/>
        </w:rPr>
        <w:t>/SEIEM/IP/2021</w:t>
      </w:r>
      <w:r>
        <w:rPr>
          <w:rFonts w:ascii="Palatino Linotype" w:hAnsi="Palatino Linotype" w:cs="Arial"/>
          <w:b/>
          <w:sz w:val="24"/>
          <w:lang w:val="es-ES"/>
        </w:rPr>
        <w:t>:</w:t>
      </w:r>
    </w:p>
    <w:p w14:paraId="4E9C4CC4" w14:textId="77777777" w:rsidR="00381420" w:rsidRDefault="00381420" w:rsidP="00381420">
      <w:pPr>
        <w:ind w:left="709"/>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w:t>
      </w:r>
      <w:r w:rsidRPr="00345EC7">
        <w:rPr>
          <w:rFonts w:ascii="Palatino Linotype" w:hAnsi="Palatino Linotype"/>
          <w:i/>
          <w:color w:val="000000"/>
          <w:lang w:val="es-ES"/>
        </w:rPr>
        <w:t xml:space="preserve">Sólito de </w:t>
      </w:r>
      <w:proofErr w:type="spellStart"/>
      <w:r w:rsidRPr="00345EC7">
        <w:rPr>
          <w:rFonts w:ascii="Palatino Linotype" w:hAnsi="Palatino Linotype"/>
          <w:i/>
          <w:color w:val="000000"/>
          <w:lang w:val="es-ES"/>
        </w:rPr>
        <w:t>lso</w:t>
      </w:r>
      <w:proofErr w:type="spellEnd"/>
      <w:r w:rsidRPr="00345EC7">
        <w:rPr>
          <w:rFonts w:ascii="Palatino Linotype" w:hAnsi="Palatino Linotype"/>
          <w:i/>
          <w:color w:val="000000"/>
          <w:lang w:val="es-ES"/>
        </w:rPr>
        <w:t xml:space="preserve"> </w:t>
      </w:r>
      <w:proofErr w:type="spellStart"/>
      <w:r w:rsidRPr="00345EC7">
        <w:rPr>
          <w:rFonts w:ascii="Palatino Linotype" w:hAnsi="Palatino Linotype"/>
          <w:i/>
          <w:color w:val="000000"/>
          <w:lang w:val="es-ES"/>
        </w:rPr>
        <w:t>seiem</w:t>
      </w:r>
      <w:proofErr w:type="spellEnd"/>
      <w:r w:rsidRPr="00345EC7">
        <w:rPr>
          <w:rFonts w:ascii="Palatino Linotype" w:hAnsi="Palatino Linotype"/>
          <w:i/>
          <w:color w:val="000000"/>
          <w:lang w:val="es-ES"/>
        </w:rPr>
        <w:t xml:space="preserve"> </w:t>
      </w:r>
      <w:proofErr w:type="spellStart"/>
      <w:r w:rsidRPr="00345EC7">
        <w:rPr>
          <w:rFonts w:ascii="Palatino Linotype" w:hAnsi="Palatino Linotype"/>
          <w:i/>
          <w:color w:val="000000"/>
          <w:lang w:val="es-ES"/>
        </w:rPr>
        <w:t>el.progrmaa</w:t>
      </w:r>
      <w:proofErr w:type="spellEnd"/>
      <w:r w:rsidRPr="00345EC7">
        <w:rPr>
          <w:rFonts w:ascii="Palatino Linotype" w:hAnsi="Palatino Linotype"/>
          <w:i/>
          <w:color w:val="000000"/>
          <w:lang w:val="es-ES"/>
        </w:rPr>
        <w:t xml:space="preserve"> de recorridos del vehículo oficial asignado al subdirector de recursos materiales de </w:t>
      </w:r>
      <w:proofErr w:type="spellStart"/>
      <w:r w:rsidRPr="00345EC7">
        <w:rPr>
          <w:rFonts w:ascii="Palatino Linotype" w:hAnsi="Palatino Linotype"/>
          <w:i/>
          <w:color w:val="000000"/>
          <w:lang w:val="es-ES"/>
        </w:rPr>
        <w:t>seiem</w:t>
      </w:r>
      <w:proofErr w:type="spellEnd"/>
      <w:r w:rsidRPr="00345EC7">
        <w:rPr>
          <w:rFonts w:ascii="Palatino Linotype" w:hAnsi="Palatino Linotype"/>
          <w:i/>
          <w:color w:val="000000"/>
          <w:lang w:val="es-ES"/>
        </w:rPr>
        <w:t xml:space="preserve"> de los meses de enero febrero marzo abril mayo junio julio agosto septiembre octubre </w:t>
      </w:r>
      <w:proofErr w:type="spellStart"/>
      <w:r w:rsidRPr="00345EC7">
        <w:rPr>
          <w:rFonts w:ascii="Palatino Linotype" w:hAnsi="Palatino Linotype"/>
          <w:i/>
          <w:color w:val="000000"/>
          <w:lang w:val="es-ES"/>
        </w:rPr>
        <w:t>novi.bre</w:t>
      </w:r>
      <w:proofErr w:type="spellEnd"/>
      <w:r w:rsidRPr="00345EC7">
        <w:rPr>
          <w:rFonts w:ascii="Palatino Linotype" w:hAnsi="Palatino Linotype"/>
          <w:i/>
          <w:color w:val="000000"/>
          <w:lang w:val="es-ES"/>
        </w:rPr>
        <w:t xml:space="preserve"> y diciembre </w:t>
      </w:r>
      <w:proofErr w:type="spellStart"/>
      <w:r w:rsidRPr="00345EC7">
        <w:rPr>
          <w:rFonts w:ascii="Palatino Linotype" w:hAnsi="Palatino Linotype"/>
          <w:i/>
          <w:color w:val="000000"/>
          <w:lang w:val="es-ES"/>
        </w:rPr>
        <w:t>se</w:t>
      </w:r>
      <w:proofErr w:type="spellEnd"/>
      <w:r w:rsidRPr="00345EC7">
        <w:rPr>
          <w:rFonts w:ascii="Palatino Linotype" w:hAnsi="Palatino Linotype"/>
          <w:i/>
          <w:color w:val="000000"/>
          <w:lang w:val="es-ES"/>
        </w:rPr>
        <w:t xml:space="preserve"> 2021 en atención que en otra solicitud se me dijo que si </w:t>
      </w:r>
      <w:proofErr w:type="spellStart"/>
      <w:r w:rsidRPr="00345EC7">
        <w:rPr>
          <w:rFonts w:ascii="Palatino Linotype" w:hAnsi="Palatino Linotype"/>
          <w:i/>
          <w:color w:val="000000"/>
          <w:lang w:val="es-ES"/>
        </w:rPr>
        <w:t>tenia</w:t>
      </w:r>
      <w:proofErr w:type="spellEnd"/>
      <w:r w:rsidRPr="00345EC7">
        <w:rPr>
          <w:rFonts w:ascii="Palatino Linotype" w:hAnsi="Palatino Linotype"/>
          <w:i/>
          <w:color w:val="000000"/>
          <w:lang w:val="es-ES"/>
        </w:rPr>
        <w:t xml:space="preserve"> vehículo asignado</w:t>
      </w:r>
      <w:r w:rsidRPr="002803C3">
        <w:rPr>
          <w:rFonts w:ascii="Palatino Linotype" w:eastAsia="Times New Roman" w:hAnsi="Palatino Linotype" w:cs="Times New Roman"/>
          <w:i/>
          <w:lang w:val="es-ES" w:eastAsia="es-ES"/>
        </w:rPr>
        <w:t>” [Sic]</w:t>
      </w:r>
    </w:p>
    <w:p w14:paraId="5D39DBDC" w14:textId="77777777" w:rsidR="00381420" w:rsidRDefault="00381420" w:rsidP="00381420">
      <w:pPr>
        <w:ind w:left="709"/>
        <w:jc w:val="both"/>
        <w:rPr>
          <w:rFonts w:ascii="Palatino Linotype" w:eastAsia="Times New Roman" w:hAnsi="Palatino Linotype" w:cs="Times New Roman"/>
          <w:i/>
          <w:lang w:val="es-ES" w:eastAsia="es-ES"/>
        </w:rPr>
      </w:pPr>
    </w:p>
    <w:p w14:paraId="0FB4785E" w14:textId="77777777" w:rsidR="00381420" w:rsidRDefault="00381420" w:rsidP="00381420">
      <w:pPr>
        <w:spacing w:after="0" w:line="360" w:lineRule="auto"/>
        <w:jc w:val="both"/>
        <w:rPr>
          <w:rFonts w:ascii="Palatino Linotype" w:hAnsi="Palatino Linotype" w:cs="Arial"/>
          <w:sz w:val="24"/>
          <w:lang w:val="es-ES"/>
        </w:rPr>
      </w:pPr>
      <w:r w:rsidRPr="007F31B4">
        <w:rPr>
          <w:rFonts w:ascii="Palatino Linotype" w:hAnsi="Palatino Linotype" w:cs="Arial"/>
          <w:b/>
          <w:bCs/>
          <w:sz w:val="24"/>
          <w:lang w:val="es-ES"/>
        </w:rPr>
        <w:t>Solicitud de información número</w:t>
      </w:r>
      <w:r>
        <w:rPr>
          <w:rFonts w:ascii="Palatino Linotype" w:hAnsi="Palatino Linotype" w:cs="Arial"/>
          <w:sz w:val="24"/>
          <w:lang w:val="es-ES"/>
        </w:rPr>
        <w:t xml:space="preserve"> </w:t>
      </w:r>
      <w:r w:rsidRPr="008501CB">
        <w:rPr>
          <w:rFonts w:ascii="Palatino Linotype" w:hAnsi="Palatino Linotype" w:cs="Arial"/>
          <w:b/>
          <w:sz w:val="24"/>
          <w:lang w:val="es-ES"/>
        </w:rPr>
        <w:t>0419</w:t>
      </w:r>
      <w:r>
        <w:rPr>
          <w:rFonts w:ascii="Palatino Linotype" w:hAnsi="Palatino Linotype" w:cs="Arial"/>
          <w:b/>
          <w:sz w:val="24"/>
          <w:lang w:val="es-ES"/>
        </w:rPr>
        <w:t>9</w:t>
      </w:r>
      <w:r w:rsidRPr="008501CB">
        <w:rPr>
          <w:rFonts w:ascii="Palatino Linotype" w:hAnsi="Palatino Linotype" w:cs="Arial"/>
          <w:b/>
          <w:sz w:val="24"/>
          <w:lang w:val="es-ES"/>
        </w:rPr>
        <w:t>/SEIEM/IP/2021</w:t>
      </w:r>
      <w:r>
        <w:rPr>
          <w:rFonts w:ascii="Palatino Linotype" w:hAnsi="Palatino Linotype" w:cs="Arial"/>
          <w:b/>
          <w:sz w:val="24"/>
          <w:lang w:val="es-ES"/>
        </w:rPr>
        <w:t>:</w:t>
      </w:r>
    </w:p>
    <w:p w14:paraId="197A61C7" w14:textId="77777777" w:rsidR="00381420" w:rsidRDefault="00381420" w:rsidP="00381420">
      <w:pPr>
        <w:ind w:left="709"/>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w:t>
      </w:r>
      <w:r w:rsidRPr="00345EC7">
        <w:rPr>
          <w:rFonts w:ascii="Palatino Linotype" w:hAnsi="Palatino Linotype"/>
          <w:i/>
          <w:color w:val="000000"/>
          <w:lang w:val="es-ES"/>
        </w:rPr>
        <w:t xml:space="preserve">Solicito de los </w:t>
      </w:r>
      <w:proofErr w:type="spellStart"/>
      <w:r w:rsidRPr="00345EC7">
        <w:rPr>
          <w:rFonts w:ascii="Palatino Linotype" w:hAnsi="Palatino Linotype"/>
          <w:i/>
          <w:color w:val="000000"/>
          <w:lang w:val="es-ES"/>
        </w:rPr>
        <w:t>seiem</w:t>
      </w:r>
      <w:proofErr w:type="spellEnd"/>
      <w:r w:rsidRPr="00345EC7">
        <w:rPr>
          <w:rFonts w:ascii="Palatino Linotype" w:hAnsi="Palatino Linotype"/>
          <w:i/>
          <w:color w:val="000000"/>
          <w:lang w:val="es-ES"/>
        </w:rPr>
        <w:t xml:space="preserve"> la cédula del control de suministro de </w:t>
      </w:r>
      <w:proofErr w:type="spellStart"/>
      <w:r w:rsidRPr="00345EC7">
        <w:rPr>
          <w:rFonts w:ascii="Palatino Linotype" w:hAnsi="Palatino Linotype"/>
          <w:i/>
          <w:color w:val="000000"/>
          <w:lang w:val="es-ES"/>
        </w:rPr>
        <w:t>co.busti</w:t>
      </w:r>
      <w:proofErr w:type="spellEnd"/>
      <w:r w:rsidRPr="00345EC7">
        <w:rPr>
          <w:rFonts w:ascii="Palatino Linotype" w:hAnsi="Palatino Linotype"/>
          <w:i/>
          <w:color w:val="000000"/>
          <w:lang w:val="es-ES"/>
        </w:rPr>
        <w:t xml:space="preserve"> </w:t>
      </w:r>
      <w:proofErr w:type="spellStart"/>
      <w:r w:rsidRPr="00345EC7">
        <w:rPr>
          <w:rFonts w:ascii="Palatino Linotype" w:hAnsi="Palatino Linotype"/>
          <w:i/>
          <w:color w:val="000000"/>
          <w:lang w:val="es-ES"/>
        </w:rPr>
        <w:t>ke</w:t>
      </w:r>
      <w:proofErr w:type="spellEnd"/>
      <w:r w:rsidRPr="00345EC7">
        <w:rPr>
          <w:rFonts w:ascii="Palatino Linotype" w:hAnsi="Palatino Linotype"/>
          <w:i/>
          <w:color w:val="000000"/>
          <w:lang w:val="es-ES"/>
        </w:rPr>
        <w:t xml:space="preserve"> para vehículos oficiales y particulares del vehículo </w:t>
      </w:r>
      <w:proofErr w:type="spellStart"/>
      <w:r w:rsidRPr="00345EC7">
        <w:rPr>
          <w:rFonts w:ascii="Palatino Linotype" w:hAnsi="Palatino Linotype"/>
          <w:i/>
          <w:color w:val="000000"/>
          <w:lang w:val="es-ES"/>
        </w:rPr>
        <w:t>asignadi</w:t>
      </w:r>
      <w:proofErr w:type="spellEnd"/>
      <w:r w:rsidRPr="00345EC7">
        <w:rPr>
          <w:rFonts w:ascii="Palatino Linotype" w:hAnsi="Palatino Linotype"/>
          <w:i/>
          <w:color w:val="000000"/>
          <w:lang w:val="es-ES"/>
        </w:rPr>
        <w:t xml:space="preserve"> al subdirector de recursos materiales de </w:t>
      </w:r>
      <w:proofErr w:type="spellStart"/>
      <w:r w:rsidRPr="00345EC7">
        <w:rPr>
          <w:rFonts w:ascii="Palatino Linotype" w:hAnsi="Palatino Linotype"/>
          <w:i/>
          <w:color w:val="000000"/>
          <w:lang w:val="es-ES"/>
        </w:rPr>
        <w:t>seiem</w:t>
      </w:r>
      <w:proofErr w:type="spellEnd"/>
      <w:r w:rsidRPr="00345EC7">
        <w:rPr>
          <w:rFonts w:ascii="Palatino Linotype" w:hAnsi="Palatino Linotype"/>
          <w:i/>
          <w:color w:val="000000"/>
          <w:lang w:val="es-ES"/>
        </w:rPr>
        <w:t xml:space="preserve"> de los meses de enero fe raro marzo abril mayo junio julio agosto septiembre octubre </w:t>
      </w:r>
      <w:proofErr w:type="spellStart"/>
      <w:r w:rsidRPr="00345EC7">
        <w:rPr>
          <w:rFonts w:ascii="Palatino Linotype" w:hAnsi="Palatino Linotype"/>
          <w:i/>
          <w:color w:val="000000"/>
          <w:lang w:val="es-ES"/>
        </w:rPr>
        <w:t>novie.brw</w:t>
      </w:r>
      <w:proofErr w:type="spellEnd"/>
      <w:r w:rsidRPr="00345EC7">
        <w:rPr>
          <w:rFonts w:ascii="Palatino Linotype" w:hAnsi="Palatino Linotype"/>
          <w:i/>
          <w:color w:val="000000"/>
          <w:lang w:val="es-ES"/>
        </w:rPr>
        <w:t xml:space="preserve"> y diciembre de 2021</w:t>
      </w:r>
      <w:r w:rsidRPr="002803C3">
        <w:rPr>
          <w:rFonts w:ascii="Palatino Linotype" w:eastAsia="Times New Roman" w:hAnsi="Palatino Linotype" w:cs="Times New Roman"/>
          <w:i/>
          <w:lang w:val="es-ES" w:eastAsia="es-ES"/>
        </w:rPr>
        <w:t>” [Sic]</w:t>
      </w:r>
    </w:p>
    <w:p w14:paraId="0705C88B" w14:textId="77777777" w:rsidR="00381420" w:rsidRDefault="00381420" w:rsidP="00381420">
      <w:pPr>
        <w:spacing w:after="0" w:line="360" w:lineRule="auto"/>
        <w:jc w:val="both"/>
        <w:rPr>
          <w:rFonts w:ascii="Palatino Linotype" w:hAnsi="Palatino Linotype" w:cs="Arial"/>
          <w:sz w:val="24"/>
          <w:lang w:val="es-ES"/>
        </w:rPr>
      </w:pPr>
      <w:r w:rsidRPr="007F31B4">
        <w:rPr>
          <w:rFonts w:ascii="Palatino Linotype" w:hAnsi="Palatino Linotype" w:cs="Arial"/>
          <w:b/>
          <w:bCs/>
          <w:sz w:val="24"/>
          <w:lang w:val="es-ES"/>
        </w:rPr>
        <w:lastRenderedPageBreak/>
        <w:t>Solicitud de información número</w:t>
      </w:r>
      <w:r>
        <w:rPr>
          <w:rFonts w:ascii="Palatino Linotype" w:hAnsi="Palatino Linotype" w:cs="Arial"/>
          <w:sz w:val="24"/>
          <w:lang w:val="es-ES"/>
        </w:rPr>
        <w:t xml:space="preserve"> </w:t>
      </w:r>
      <w:r w:rsidRPr="008501CB">
        <w:rPr>
          <w:rFonts w:ascii="Palatino Linotype" w:hAnsi="Palatino Linotype" w:cs="Arial"/>
          <w:b/>
          <w:sz w:val="24"/>
          <w:lang w:val="es-ES"/>
        </w:rPr>
        <w:t>0419</w:t>
      </w:r>
      <w:r>
        <w:rPr>
          <w:rFonts w:ascii="Palatino Linotype" w:hAnsi="Palatino Linotype" w:cs="Arial"/>
          <w:b/>
          <w:sz w:val="24"/>
          <w:lang w:val="es-ES"/>
        </w:rPr>
        <w:t>9</w:t>
      </w:r>
      <w:r w:rsidRPr="008501CB">
        <w:rPr>
          <w:rFonts w:ascii="Palatino Linotype" w:hAnsi="Palatino Linotype" w:cs="Arial"/>
          <w:b/>
          <w:sz w:val="24"/>
          <w:lang w:val="es-ES"/>
        </w:rPr>
        <w:t>/SEIEM/IP/2021</w:t>
      </w:r>
      <w:r>
        <w:rPr>
          <w:rFonts w:ascii="Palatino Linotype" w:hAnsi="Palatino Linotype" w:cs="Arial"/>
          <w:b/>
          <w:sz w:val="24"/>
          <w:lang w:val="es-ES"/>
        </w:rPr>
        <w:t>:</w:t>
      </w:r>
    </w:p>
    <w:p w14:paraId="03EB2749" w14:textId="77777777" w:rsidR="00381420" w:rsidRDefault="00381420" w:rsidP="00381420">
      <w:pPr>
        <w:ind w:left="709"/>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w:t>
      </w:r>
      <w:r w:rsidRPr="00345EC7">
        <w:rPr>
          <w:rFonts w:ascii="Palatino Linotype" w:hAnsi="Palatino Linotype"/>
          <w:i/>
          <w:color w:val="000000"/>
          <w:lang w:val="es-ES"/>
        </w:rPr>
        <w:t xml:space="preserve">Solicito de los </w:t>
      </w:r>
      <w:proofErr w:type="spellStart"/>
      <w:r w:rsidRPr="00345EC7">
        <w:rPr>
          <w:rFonts w:ascii="Palatino Linotype" w:hAnsi="Palatino Linotype"/>
          <w:i/>
          <w:color w:val="000000"/>
          <w:lang w:val="es-ES"/>
        </w:rPr>
        <w:t>seiem</w:t>
      </w:r>
      <w:proofErr w:type="spellEnd"/>
      <w:r w:rsidRPr="00345EC7">
        <w:rPr>
          <w:rFonts w:ascii="Palatino Linotype" w:hAnsi="Palatino Linotype"/>
          <w:i/>
          <w:color w:val="000000"/>
          <w:lang w:val="es-ES"/>
        </w:rPr>
        <w:t xml:space="preserve"> </w:t>
      </w:r>
      <w:proofErr w:type="spellStart"/>
      <w:r w:rsidRPr="00345EC7">
        <w:rPr>
          <w:rFonts w:ascii="Palatino Linotype" w:hAnsi="Palatino Linotype"/>
          <w:i/>
          <w:color w:val="000000"/>
          <w:lang w:val="es-ES"/>
        </w:rPr>
        <w:t>lso</w:t>
      </w:r>
      <w:proofErr w:type="spellEnd"/>
      <w:r w:rsidRPr="00345EC7">
        <w:rPr>
          <w:rFonts w:ascii="Palatino Linotype" w:hAnsi="Palatino Linotype"/>
          <w:i/>
          <w:color w:val="000000"/>
          <w:lang w:val="es-ES"/>
        </w:rPr>
        <w:t xml:space="preserve"> tickets de combustible que </w:t>
      </w:r>
      <w:proofErr w:type="spellStart"/>
      <w:r w:rsidRPr="00345EC7">
        <w:rPr>
          <w:rFonts w:ascii="Palatino Linotype" w:hAnsi="Palatino Linotype"/>
          <w:i/>
          <w:color w:val="000000"/>
          <w:lang w:val="es-ES"/>
        </w:rPr>
        <w:t>co</w:t>
      </w:r>
      <w:proofErr w:type="spellEnd"/>
      <w:r w:rsidRPr="00345EC7">
        <w:rPr>
          <w:rFonts w:ascii="Palatino Linotype" w:hAnsi="Palatino Linotype"/>
          <w:i/>
          <w:color w:val="000000"/>
          <w:lang w:val="es-ES"/>
        </w:rPr>
        <w:t xml:space="preserve"> forme a las POBALINES </w:t>
      </w:r>
      <w:proofErr w:type="spellStart"/>
      <w:r w:rsidRPr="00345EC7">
        <w:rPr>
          <w:rFonts w:ascii="Palatino Linotype" w:hAnsi="Palatino Linotype"/>
          <w:i/>
          <w:color w:val="000000"/>
          <w:lang w:val="es-ES"/>
        </w:rPr>
        <w:t>a</w:t>
      </w:r>
      <w:proofErr w:type="spellEnd"/>
      <w:r w:rsidRPr="00345EC7">
        <w:rPr>
          <w:rFonts w:ascii="Palatino Linotype" w:hAnsi="Palatino Linotype"/>
          <w:i/>
          <w:color w:val="000000"/>
          <w:lang w:val="es-ES"/>
        </w:rPr>
        <w:t xml:space="preserve"> exhibido el subdirector de recursos materiales de </w:t>
      </w:r>
      <w:proofErr w:type="spellStart"/>
      <w:r w:rsidRPr="00345EC7">
        <w:rPr>
          <w:rFonts w:ascii="Palatino Linotype" w:hAnsi="Palatino Linotype"/>
          <w:i/>
          <w:color w:val="000000"/>
          <w:lang w:val="es-ES"/>
        </w:rPr>
        <w:t>seiem</w:t>
      </w:r>
      <w:proofErr w:type="spellEnd"/>
      <w:r w:rsidRPr="00345EC7">
        <w:rPr>
          <w:rFonts w:ascii="Palatino Linotype" w:hAnsi="Palatino Linotype"/>
          <w:i/>
          <w:color w:val="000000"/>
          <w:lang w:val="es-ES"/>
        </w:rPr>
        <w:t xml:space="preserve"> de los meses de enero febrero marzo abril mayo junio julio agosto septiembre octubre noviembre y </w:t>
      </w:r>
      <w:proofErr w:type="spellStart"/>
      <w:r w:rsidRPr="00345EC7">
        <w:rPr>
          <w:rFonts w:ascii="Palatino Linotype" w:hAnsi="Palatino Linotype"/>
          <w:i/>
          <w:color w:val="000000"/>
          <w:lang w:val="es-ES"/>
        </w:rPr>
        <w:t>diciw.brw</w:t>
      </w:r>
      <w:proofErr w:type="spellEnd"/>
      <w:r w:rsidRPr="00345EC7">
        <w:rPr>
          <w:rFonts w:ascii="Palatino Linotype" w:hAnsi="Palatino Linotype"/>
          <w:i/>
          <w:color w:val="000000"/>
          <w:lang w:val="es-ES"/>
        </w:rPr>
        <w:t xml:space="preserve"> de 2021 y que por lo general se </w:t>
      </w:r>
      <w:proofErr w:type="spellStart"/>
      <w:r w:rsidRPr="00345EC7">
        <w:rPr>
          <w:rFonts w:ascii="Palatino Linotype" w:hAnsi="Palatino Linotype"/>
          <w:i/>
          <w:color w:val="000000"/>
          <w:lang w:val="es-ES"/>
        </w:rPr>
        <w:t>wasjuntadn</w:t>
      </w:r>
      <w:proofErr w:type="spellEnd"/>
      <w:r w:rsidRPr="00345EC7">
        <w:rPr>
          <w:rFonts w:ascii="Palatino Linotype" w:hAnsi="Palatino Linotype"/>
          <w:i/>
          <w:color w:val="000000"/>
          <w:lang w:val="es-ES"/>
        </w:rPr>
        <w:t xml:space="preserve"> a la cédula de control de suministro de combustible</w:t>
      </w:r>
      <w:r w:rsidRPr="002803C3">
        <w:rPr>
          <w:rFonts w:ascii="Palatino Linotype" w:eastAsia="Times New Roman" w:hAnsi="Palatino Linotype" w:cs="Times New Roman"/>
          <w:i/>
          <w:lang w:val="es-ES" w:eastAsia="es-ES"/>
        </w:rPr>
        <w:t>” [Sic]</w:t>
      </w:r>
    </w:p>
    <w:p w14:paraId="6F4EC421" w14:textId="77777777" w:rsidR="00381420" w:rsidRPr="002803C3" w:rsidRDefault="00381420" w:rsidP="00381420">
      <w:pPr>
        <w:spacing w:after="0"/>
        <w:ind w:right="850"/>
        <w:jc w:val="both"/>
        <w:rPr>
          <w:rFonts w:ascii="Palatino Linotype" w:eastAsia="Times New Roman" w:hAnsi="Palatino Linotype" w:cs="Times New Roman"/>
          <w:i/>
          <w:lang w:val="es-ES" w:eastAsia="es-ES"/>
        </w:rPr>
      </w:pPr>
    </w:p>
    <w:bookmarkEnd w:id="1"/>
    <w:p w14:paraId="3BC71110" w14:textId="77777777" w:rsidR="00381420" w:rsidRPr="00756668" w:rsidRDefault="00381420" w:rsidP="00381420">
      <w:pPr>
        <w:spacing w:after="0" w:line="360" w:lineRule="auto"/>
        <w:jc w:val="both"/>
        <w:rPr>
          <w:rFonts w:ascii="Palatino Linotype" w:eastAsia="Times New Roman" w:hAnsi="Palatino Linotype" w:cs="Times New Roman"/>
          <w:b/>
          <w:sz w:val="24"/>
          <w:szCs w:val="24"/>
          <w:lang w:val="es-ES" w:eastAsia="es-ES"/>
        </w:rPr>
      </w:pPr>
      <w:r w:rsidRPr="002803C3">
        <w:rPr>
          <w:rFonts w:ascii="Palatino Linotype" w:eastAsia="Times New Roman" w:hAnsi="Palatino Linotype" w:cs="Times New Roman"/>
          <w:sz w:val="24"/>
          <w:szCs w:val="24"/>
          <w:lang w:val="es-ES" w:eastAsia="es-ES"/>
        </w:rPr>
        <w:t xml:space="preserve">Modalidad de entrega: </w:t>
      </w:r>
      <w:r w:rsidRPr="00756668">
        <w:rPr>
          <w:rFonts w:ascii="Palatino Linotype" w:eastAsia="Times New Roman" w:hAnsi="Palatino Linotype" w:cs="Times New Roman"/>
          <w:b/>
          <w:sz w:val="24"/>
          <w:szCs w:val="24"/>
          <w:lang w:val="es-ES" w:eastAsia="es-ES"/>
        </w:rPr>
        <w:t xml:space="preserve">a través del </w:t>
      </w:r>
      <w:r w:rsidRPr="00756668">
        <w:rPr>
          <w:rFonts w:ascii="Palatino Linotype" w:hAnsi="Palatino Linotype" w:cs="Arial"/>
          <w:b/>
          <w:sz w:val="24"/>
        </w:rPr>
        <w:t>Sistema de Acceso a la Información Mexiquense</w:t>
      </w:r>
      <w:r w:rsidRPr="00756668">
        <w:rPr>
          <w:rFonts w:ascii="Palatino Linotype" w:eastAsia="Times New Roman" w:hAnsi="Palatino Linotype" w:cs="Times New Roman"/>
          <w:b/>
          <w:sz w:val="24"/>
          <w:szCs w:val="24"/>
          <w:lang w:val="es-ES" w:eastAsia="es-ES"/>
        </w:rPr>
        <w:t xml:space="preserve"> (SAIMEX).</w:t>
      </w:r>
    </w:p>
    <w:p w14:paraId="77AE7823" w14:textId="77777777" w:rsidR="00A90A1A" w:rsidRPr="009A44E9" w:rsidRDefault="00A90A1A" w:rsidP="00A90A1A">
      <w:pPr>
        <w:spacing w:after="0" w:line="360" w:lineRule="auto"/>
        <w:jc w:val="both"/>
        <w:rPr>
          <w:rFonts w:ascii="Palatino Linotype" w:hAnsi="Palatino Linotype" w:cs="Arial"/>
          <w:b/>
          <w:sz w:val="24"/>
          <w:szCs w:val="20"/>
          <w:lang w:val="es-ES"/>
        </w:rPr>
      </w:pPr>
    </w:p>
    <w:p w14:paraId="795E190D" w14:textId="77777777" w:rsidR="00381420" w:rsidRDefault="00381420" w:rsidP="00381420">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sidRPr="002803C3">
        <w:rPr>
          <w:rFonts w:ascii="Palatino Linotype" w:hAnsi="Palatino Linotype" w:cs="Arial"/>
          <w:b/>
          <w:sz w:val="28"/>
          <w:szCs w:val="20"/>
          <w:lang w:val="es-ES"/>
        </w:rPr>
        <w:t>De las Respuestas del Sujeto Obligado.</w:t>
      </w:r>
    </w:p>
    <w:p w14:paraId="29F3F3C5" w14:textId="77777777" w:rsidR="00381420" w:rsidRDefault="00381420" w:rsidP="00381420">
      <w:pPr>
        <w:pStyle w:val="Sinespaciado"/>
        <w:spacing w:line="360" w:lineRule="auto"/>
        <w:jc w:val="both"/>
        <w:rPr>
          <w:rFonts w:ascii="Palatino Linotype" w:hAnsi="Palatino Linotype" w:cs="Arial"/>
        </w:rPr>
      </w:pPr>
      <w:r w:rsidRPr="00550F25">
        <w:rPr>
          <w:rFonts w:ascii="Palatino Linotype" w:hAnsi="Palatino Linotype" w:cs="Arial"/>
          <w:bCs/>
          <w:szCs w:val="18"/>
          <w:lang w:val="es-ES"/>
        </w:rPr>
        <w:t>D</w:t>
      </w:r>
      <w:r w:rsidRPr="002803C3">
        <w:rPr>
          <w:rFonts w:ascii="Palatino Linotype" w:hAnsi="Palatino Linotype" w:cs="Arial"/>
          <w:szCs w:val="20"/>
          <w:lang w:val="es-ES"/>
        </w:rPr>
        <w:t xml:space="preserve">e las constancias que obran en el expediente electrónico se </w:t>
      </w:r>
      <w:r>
        <w:rPr>
          <w:rFonts w:ascii="Palatino Linotype" w:hAnsi="Palatino Linotype" w:cs="Arial"/>
          <w:szCs w:val="20"/>
          <w:lang w:val="es-ES"/>
        </w:rPr>
        <w:t>observa,</w:t>
      </w:r>
      <w:r w:rsidRPr="002803C3">
        <w:rPr>
          <w:rFonts w:ascii="Palatino Linotype" w:hAnsi="Palatino Linotype" w:cs="Arial"/>
          <w:szCs w:val="20"/>
          <w:lang w:val="es-ES"/>
        </w:rPr>
        <w:t xml:space="preserve"> </w:t>
      </w:r>
      <w:r w:rsidRPr="00D67FC4">
        <w:rPr>
          <w:rFonts w:ascii="Palatino Linotype" w:hAnsi="Palatino Linotype"/>
        </w:rPr>
        <w:t xml:space="preserve">que el </w:t>
      </w:r>
      <w:r>
        <w:rPr>
          <w:rFonts w:ascii="Palatino Linotype" w:hAnsi="Palatino Linotype"/>
        </w:rPr>
        <w:t>catorce</w:t>
      </w:r>
      <w:r>
        <w:rPr>
          <w:rFonts w:ascii="Palatino Linotype" w:hAnsi="Palatino Linotype" w:cs="Arial"/>
        </w:rPr>
        <w:t xml:space="preserve"> de diciembre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respuestas a las solicitudes de información en los siguientes términos: </w:t>
      </w:r>
    </w:p>
    <w:p w14:paraId="0EDBA3B6" w14:textId="77777777" w:rsidR="00381420" w:rsidRDefault="00381420" w:rsidP="00381420">
      <w:pPr>
        <w:pStyle w:val="Sinespaciado"/>
        <w:spacing w:line="360" w:lineRule="auto"/>
        <w:jc w:val="both"/>
        <w:rPr>
          <w:rFonts w:ascii="Palatino Linotype" w:hAnsi="Palatino Linotype" w:cs="Arial"/>
        </w:rPr>
      </w:pPr>
    </w:p>
    <w:p w14:paraId="1B243A1D" w14:textId="77777777" w:rsidR="00381420" w:rsidRDefault="00381420" w:rsidP="00381420">
      <w:pPr>
        <w:pStyle w:val="Sinespaciado"/>
        <w:spacing w:line="360" w:lineRule="auto"/>
        <w:jc w:val="both"/>
        <w:rPr>
          <w:rFonts w:ascii="Palatino Linotype" w:hAnsi="Palatino Linotype" w:cs="Arial"/>
          <w:b/>
          <w:lang w:val="es-ES"/>
        </w:rPr>
      </w:pPr>
      <w:r w:rsidRPr="007F31B4">
        <w:rPr>
          <w:rFonts w:ascii="Palatino Linotype" w:hAnsi="Palatino Linotype" w:cs="Arial"/>
          <w:b/>
          <w:bCs/>
          <w:lang w:val="es-ES"/>
        </w:rPr>
        <w:t>Solicitud de información número</w:t>
      </w:r>
      <w:r>
        <w:rPr>
          <w:rFonts w:ascii="Palatino Linotype" w:hAnsi="Palatino Linotype" w:cs="Arial"/>
          <w:lang w:val="es-ES"/>
        </w:rPr>
        <w:t xml:space="preserve"> </w:t>
      </w:r>
      <w:r w:rsidRPr="00B037CC">
        <w:rPr>
          <w:rFonts w:ascii="Palatino Linotype" w:hAnsi="Palatino Linotype" w:cs="Arial"/>
          <w:b/>
          <w:lang w:val="es-ES"/>
        </w:rPr>
        <w:t>03261/SEIEM/IP/2021</w:t>
      </w:r>
      <w:r>
        <w:rPr>
          <w:rFonts w:ascii="Palatino Linotype" w:hAnsi="Palatino Linotype" w:cs="Arial"/>
          <w:b/>
          <w:lang w:val="es-ES"/>
        </w:rPr>
        <w:t>:</w:t>
      </w:r>
    </w:p>
    <w:p w14:paraId="57D61877" w14:textId="77777777" w:rsidR="00381420" w:rsidRDefault="00381420" w:rsidP="00381420">
      <w:pPr>
        <w:pStyle w:val="Sinespaciado"/>
        <w:spacing w:line="360" w:lineRule="auto"/>
        <w:jc w:val="both"/>
        <w:rPr>
          <w:rFonts w:ascii="Palatino Linotype" w:hAnsi="Palatino Linotype" w:cs="Arial"/>
        </w:rPr>
      </w:pPr>
    </w:p>
    <w:p w14:paraId="4B757455" w14:textId="77777777" w:rsidR="00381420" w:rsidRPr="00D91842" w:rsidRDefault="00381420" w:rsidP="00381420">
      <w:pPr>
        <w:spacing w:after="0" w:line="240" w:lineRule="auto"/>
        <w:ind w:left="709" w:right="567"/>
        <w:jc w:val="right"/>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Pr="00D91842">
        <w:rPr>
          <w:rFonts w:ascii="Palatino Linotype" w:hAnsi="Palatino Linotype" w:cs="Arial"/>
          <w:i/>
          <w:iCs/>
          <w:sz w:val="24"/>
          <w:szCs w:val="20"/>
          <w:lang w:val="es-ES"/>
        </w:rPr>
        <w:t>Metepec, México a 14 de Diciembre de 2021</w:t>
      </w:r>
    </w:p>
    <w:p w14:paraId="73FCB851" w14:textId="77777777" w:rsidR="00381420" w:rsidRPr="00D91842" w:rsidRDefault="00381420" w:rsidP="00381420">
      <w:pPr>
        <w:spacing w:after="0" w:line="240" w:lineRule="auto"/>
        <w:ind w:left="709" w:right="567"/>
        <w:jc w:val="right"/>
        <w:rPr>
          <w:rFonts w:ascii="Palatino Linotype" w:hAnsi="Palatino Linotype" w:cs="Arial"/>
          <w:i/>
          <w:iCs/>
          <w:sz w:val="24"/>
          <w:szCs w:val="20"/>
          <w:lang w:val="es-ES"/>
        </w:rPr>
      </w:pPr>
      <w:r w:rsidRPr="00D91842">
        <w:rPr>
          <w:rFonts w:ascii="Palatino Linotype" w:hAnsi="Palatino Linotype" w:cs="Arial"/>
          <w:i/>
          <w:iCs/>
          <w:sz w:val="24"/>
          <w:szCs w:val="20"/>
          <w:lang w:val="es-ES"/>
        </w:rPr>
        <w:t>Nombre del solicitante:</w:t>
      </w:r>
    </w:p>
    <w:p w14:paraId="4137FAA7" w14:textId="77777777" w:rsidR="00381420" w:rsidRPr="00D91842" w:rsidRDefault="00381420" w:rsidP="00381420">
      <w:pPr>
        <w:spacing w:after="0" w:line="240" w:lineRule="auto"/>
        <w:ind w:left="709" w:right="567"/>
        <w:jc w:val="right"/>
        <w:rPr>
          <w:rFonts w:ascii="Palatino Linotype" w:hAnsi="Palatino Linotype" w:cs="Arial"/>
          <w:i/>
          <w:iCs/>
          <w:sz w:val="24"/>
          <w:szCs w:val="20"/>
          <w:lang w:val="es-ES"/>
        </w:rPr>
      </w:pPr>
      <w:r w:rsidRPr="00D91842">
        <w:rPr>
          <w:rFonts w:ascii="Palatino Linotype" w:hAnsi="Palatino Linotype" w:cs="Arial"/>
          <w:i/>
          <w:iCs/>
          <w:sz w:val="24"/>
          <w:szCs w:val="20"/>
          <w:lang w:val="es-ES"/>
        </w:rPr>
        <w:t>Folio de la solicitud: 03261/SEIEM/IP/2021</w:t>
      </w:r>
    </w:p>
    <w:p w14:paraId="1B97C2FE" w14:textId="77777777" w:rsidR="00381420" w:rsidRPr="00D91842" w:rsidRDefault="00381420" w:rsidP="00381420">
      <w:pPr>
        <w:spacing w:after="0" w:line="240" w:lineRule="auto"/>
        <w:ind w:left="709" w:right="567"/>
        <w:jc w:val="both"/>
        <w:rPr>
          <w:rFonts w:ascii="Palatino Linotype" w:hAnsi="Palatino Linotype" w:cs="Arial"/>
          <w:i/>
          <w:iCs/>
          <w:sz w:val="24"/>
          <w:szCs w:val="20"/>
          <w:lang w:val="es-ES"/>
        </w:rPr>
      </w:pPr>
      <w:r w:rsidRPr="00D91842">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205A73" w14:textId="77777777" w:rsidR="00381420" w:rsidRPr="00D91842" w:rsidRDefault="00381420" w:rsidP="00381420">
      <w:pPr>
        <w:spacing w:after="0" w:line="240" w:lineRule="auto"/>
        <w:ind w:left="709" w:right="567"/>
        <w:jc w:val="both"/>
        <w:rPr>
          <w:rFonts w:ascii="Palatino Linotype" w:hAnsi="Palatino Linotype" w:cs="Arial"/>
          <w:i/>
          <w:iCs/>
          <w:sz w:val="24"/>
          <w:szCs w:val="20"/>
          <w:lang w:val="es-ES"/>
        </w:rPr>
      </w:pPr>
      <w:proofErr w:type="gramStart"/>
      <w:r w:rsidRPr="00D91842">
        <w:rPr>
          <w:rFonts w:ascii="Palatino Linotype" w:hAnsi="Palatino Linotype" w:cs="Arial"/>
          <w:i/>
          <w:iCs/>
          <w:sz w:val="24"/>
          <w:szCs w:val="20"/>
          <w:lang w:val="es-ES"/>
        </w:rPr>
        <w:t>se</w:t>
      </w:r>
      <w:proofErr w:type="gramEnd"/>
      <w:r w:rsidRPr="00D91842">
        <w:rPr>
          <w:rFonts w:ascii="Palatino Linotype" w:hAnsi="Palatino Linotype" w:cs="Arial"/>
          <w:i/>
          <w:iCs/>
          <w:sz w:val="24"/>
          <w:szCs w:val="20"/>
          <w:lang w:val="es-ES"/>
        </w:rPr>
        <w:t xml:space="preserve"> adjunta respuesta y anexo</w:t>
      </w:r>
    </w:p>
    <w:p w14:paraId="7C3AAEE3" w14:textId="77777777" w:rsidR="00381420" w:rsidRPr="00D91842" w:rsidRDefault="00381420" w:rsidP="00381420">
      <w:pPr>
        <w:spacing w:after="0" w:line="240" w:lineRule="auto"/>
        <w:ind w:left="709" w:right="567"/>
        <w:jc w:val="both"/>
        <w:rPr>
          <w:rFonts w:ascii="Palatino Linotype" w:hAnsi="Palatino Linotype" w:cs="Arial"/>
          <w:i/>
          <w:iCs/>
          <w:sz w:val="24"/>
          <w:szCs w:val="20"/>
          <w:lang w:val="es-ES"/>
        </w:rPr>
      </w:pPr>
      <w:r w:rsidRPr="00D91842">
        <w:rPr>
          <w:rFonts w:ascii="Palatino Linotype" w:hAnsi="Palatino Linotype" w:cs="Arial"/>
          <w:i/>
          <w:iCs/>
          <w:sz w:val="24"/>
          <w:szCs w:val="20"/>
          <w:lang w:val="es-ES"/>
        </w:rPr>
        <w:t>ATENTAMENTE</w:t>
      </w:r>
    </w:p>
    <w:p w14:paraId="725434BF" w14:textId="77777777" w:rsidR="00381420" w:rsidRPr="004B1BD5" w:rsidRDefault="00381420" w:rsidP="00381420">
      <w:pPr>
        <w:spacing w:after="0" w:line="240" w:lineRule="auto"/>
        <w:ind w:left="709" w:right="567"/>
        <w:jc w:val="both"/>
        <w:rPr>
          <w:rFonts w:ascii="Palatino Linotype" w:hAnsi="Palatino Linotype" w:cs="Arial"/>
          <w:i/>
          <w:iCs/>
          <w:sz w:val="24"/>
          <w:szCs w:val="20"/>
          <w:lang w:val="es-ES"/>
        </w:rPr>
      </w:pPr>
      <w:r w:rsidRPr="00D91842">
        <w:rPr>
          <w:rFonts w:ascii="Palatino Linotype" w:hAnsi="Palatino Linotype" w:cs="Arial"/>
          <w:i/>
          <w:iCs/>
          <w:sz w:val="24"/>
          <w:szCs w:val="20"/>
          <w:lang w:val="es-ES"/>
        </w:rPr>
        <w:t>Lic. Joaquín Raúl Benítez Vera</w:t>
      </w:r>
      <w:r w:rsidRPr="004B1BD5">
        <w:rPr>
          <w:rFonts w:ascii="Palatino Linotype" w:hAnsi="Palatino Linotype" w:cs="Arial"/>
          <w:i/>
          <w:iCs/>
          <w:sz w:val="24"/>
          <w:szCs w:val="20"/>
          <w:lang w:val="es-ES"/>
        </w:rPr>
        <w:t>”</w:t>
      </w:r>
    </w:p>
    <w:p w14:paraId="23786E03" w14:textId="77777777" w:rsidR="00381420" w:rsidRDefault="00381420" w:rsidP="00381420">
      <w:pPr>
        <w:spacing w:after="0" w:line="240" w:lineRule="auto"/>
        <w:ind w:left="567"/>
        <w:jc w:val="both"/>
        <w:rPr>
          <w:rFonts w:ascii="Palatino Linotype" w:hAnsi="Palatino Linotype" w:cs="Arial"/>
          <w:i/>
          <w:iCs/>
          <w:sz w:val="24"/>
          <w:szCs w:val="20"/>
          <w:lang w:val="es-ES"/>
        </w:rPr>
      </w:pPr>
    </w:p>
    <w:p w14:paraId="5E212ED9" w14:textId="3DF32163" w:rsidR="00381420" w:rsidRDefault="0012591C" w:rsidP="00381420">
      <w:pPr>
        <w:spacing w:after="0" w:line="360" w:lineRule="auto"/>
        <w:jc w:val="both"/>
        <w:rPr>
          <w:rFonts w:ascii="Palatino Linotype" w:hAnsi="Palatino Linotype" w:cs="Arial"/>
          <w:sz w:val="24"/>
          <w:szCs w:val="24"/>
        </w:rPr>
      </w:pPr>
      <w:r>
        <w:rPr>
          <w:rFonts w:ascii="Palatino Linotype" w:hAnsi="Palatino Linotype" w:cs="Arial"/>
          <w:sz w:val="24"/>
          <w:szCs w:val="20"/>
          <w:lang w:val="es-ES"/>
        </w:rPr>
        <w:lastRenderedPageBreak/>
        <w:t>Para lo cual a</w:t>
      </w:r>
      <w:r w:rsidR="00381420" w:rsidRPr="009D6639">
        <w:rPr>
          <w:rFonts w:ascii="Palatino Linotype" w:hAnsi="Palatino Linotype" w:cs="Arial"/>
          <w:sz w:val="24"/>
          <w:szCs w:val="20"/>
          <w:lang w:val="es-ES"/>
        </w:rPr>
        <w:t>djunt</w:t>
      </w:r>
      <w:r>
        <w:rPr>
          <w:rFonts w:ascii="Palatino Linotype" w:hAnsi="Palatino Linotype" w:cs="Arial"/>
          <w:sz w:val="24"/>
          <w:szCs w:val="20"/>
          <w:lang w:val="es-ES"/>
        </w:rPr>
        <w:t>ó</w:t>
      </w:r>
      <w:r w:rsidR="00381420" w:rsidRPr="009D6639">
        <w:rPr>
          <w:rFonts w:ascii="Palatino Linotype" w:hAnsi="Palatino Linotype" w:cs="Arial"/>
          <w:sz w:val="24"/>
          <w:szCs w:val="20"/>
          <w:lang w:val="es-ES"/>
        </w:rPr>
        <w:t xml:space="preserve"> los archivos electrónicos denominados </w:t>
      </w:r>
      <w:r w:rsidR="00381420">
        <w:rPr>
          <w:rFonts w:ascii="Palatino Linotype" w:hAnsi="Palatino Linotype" w:cs="Arial"/>
          <w:sz w:val="24"/>
          <w:szCs w:val="20"/>
          <w:lang w:val="es-ES"/>
        </w:rPr>
        <w:t>“</w:t>
      </w:r>
      <w:r w:rsidR="00381420" w:rsidRPr="00DB29AB">
        <w:rPr>
          <w:rFonts w:ascii="Palatino Linotype" w:hAnsi="Palatino Linotype" w:cs="Arial"/>
          <w:sz w:val="24"/>
          <w:szCs w:val="20"/>
          <w:lang w:val="es-ES"/>
        </w:rPr>
        <w:t>SOL 003261IP2021.pdf</w:t>
      </w:r>
      <w:r w:rsidR="00381420">
        <w:rPr>
          <w:rFonts w:ascii="Palatino Linotype" w:hAnsi="Palatino Linotype" w:cs="Arial"/>
          <w:sz w:val="24"/>
          <w:szCs w:val="20"/>
          <w:lang w:val="es-ES"/>
        </w:rPr>
        <w:t>” y “</w:t>
      </w:r>
      <w:r w:rsidR="00381420" w:rsidRPr="00DB29AB">
        <w:rPr>
          <w:rFonts w:ascii="Palatino Linotype" w:hAnsi="Palatino Linotype" w:cs="Arial"/>
          <w:sz w:val="24"/>
          <w:szCs w:val="20"/>
          <w:lang w:val="es-ES"/>
        </w:rPr>
        <w:t>Anexo 3261-2021.pdf</w:t>
      </w:r>
      <w:r w:rsidR="00381420">
        <w:rPr>
          <w:rFonts w:ascii="Palatino Linotype" w:hAnsi="Palatino Linotype" w:cs="Arial"/>
          <w:sz w:val="24"/>
          <w:szCs w:val="20"/>
          <w:lang w:val="es-ES"/>
        </w:rPr>
        <w:t xml:space="preserve">”, </w:t>
      </w:r>
      <w:r w:rsidR="00381420">
        <w:rPr>
          <w:rFonts w:ascii="Palatino Linotype" w:hAnsi="Palatino Linotype" w:cs="Arial"/>
          <w:sz w:val="24"/>
          <w:szCs w:val="24"/>
        </w:rPr>
        <w:t>de los cu</w:t>
      </w:r>
      <w:r w:rsidR="00381420" w:rsidRPr="001747F4">
        <w:rPr>
          <w:rFonts w:ascii="Palatino Linotype" w:hAnsi="Palatino Linotype" w:cs="Arial"/>
          <w:sz w:val="24"/>
          <w:szCs w:val="24"/>
        </w:rPr>
        <w:t>al</w:t>
      </w:r>
      <w:r w:rsidR="00381420">
        <w:rPr>
          <w:rFonts w:ascii="Palatino Linotype" w:hAnsi="Palatino Linotype" w:cs="Arial"/>
          <w:sz w:val="24"/>
          <w:szCs w:val="24"/>
        </w:rPr>
        <w:t>es</w:t>
      </w:r>
      <w:r w:rsidR="00381420" w:rsidRPr="001747F4">
        <w:rPr>
          <w:rFonts w:ascii="Palatino Linotype" w:hAnsi="Palatino Linotype" w:cs="Arial"/>
          <w:sz w:val="24"/>
          <w:szCs w:val="24"/>
        </w:rPr>
        <w:t xml:space="preserve"> se hará mérito de su estudio más adelante.</w:t>
      </w:r>
    </w:p>
    <w:p w14:paraId="3A0F18CB" w14:textId="77777777" w:rsidR="00381420" w:rsidRDefault="00381420" w:rsidP="00381420">
      <w:pPr>
        <w:spacing w:after="0" w:line="360" w:lineRule="auto"/>
        <w:jc w:val="both"/>
        <w:rPr>
          <w:rFonts w:ascii="Palatino Linotype" w:hAnsi="Palatino Linotype" w:cs="Arial"/>
          <w:sz w:val="24"/>
          <w:szCs w:val="24"/>
        </w:rPr>
      </w:pPr>
    </w:p>
    <w:p w14:paraId="7036F50A" w14:textId="77777777" w:rsidR="00381420" w:rsidRDefault="00381420" w:rsidP="00381420">
      <w:pPr>
        <w:pStyle w:val="Sinespaciado"/>
        <w:spacing w:line="360" w:lineRule="auto"/>
        <w:jc w:val="both"/>
        <w:rPr>
          <w:rFonts w:ascii="Palatino Linotype" w:hAnsi="Palatino Linotype" w:cs="Arial"/>
        </w:rPr>
      </w:pPr>
      <w:r w:rsidRPr="007F31B4">
        <w:rPr>
          <w:rFonts w:ascii="Palatino Linotype" w:hAnsi="Palatino Linotype" w:cs="Arial"/>
          <w:b/>
          <w:bCs/>
          <w:lang w:val="es-ES"/>
        </w:rPr>
        <w:t>Solicitud de información número</w:t>
      </w:r>
      <w:r>
        <w:rPr>
          <w:rFonts w:ascii="Palatino Linotype" w:hAnsi="Palatino Linotype" w:cs="Arial"/>
          <w:lang w:val="es-ES"/>
        </w:rPr>
        <w:t xml:space="preserve"> </w:t>
      </w:r>
      <w:r w:rsidRPr="001F7B6A">
        <w:rPr>
          <w:rFonts w:ascii="Palatino Linotype" w:hAnsi="Palatino Linotype" w:cs="Arial"/>
          <w:b/>
          <w:lang w:val="es-ES"/>
        </w:rPr>
        <w:t>04197/SEIEM/IP/2021</w:t>
      </w:r>
      <w:r>
        <w:rPr>
          <w:rFonts w:ascii="Palatino Linotype" w:hAnsi="Palatino Linotype" w:cs="Arial"/>
          <w:b/>
          <w:lang w:val="es-ES"/>
        </w:rPr>
        <w:t>:</w:t>
      </w:r>
    </w:p>
    <w:p w14:paraId="076383E9" w14:textId="77777777" w:rsidR="00381420" w:rsidRPr="001F7B6A" w:rsidRDefault="00381420" w:rsidP="00381420">
      <w:pPr>
        <w:spacing w:after="0" w:line="240" w:lineRule="auto"/>
        <w:ind w:left="709" w:right="567"/>
        <w:jc w:val="right"/>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Pr="001F7B6A">
        <w:rPr>
          <w:rFonts w:ascii="Palatino Linotype" w:hAnsi="Palatino Linotype" w:cs="Arial"/>
          <w:i/>
          <w:iCs/>
          <w:sz w:val="24"/>
          <w:szCs w:val="20"/>
          <w:lang w:val="es-ES"/>
        </w:rPr>
        <w:t>Metepec, México a 14 de Diciembre de 2021</w:t>
      </w:r>
    </w:p>
    <w:p w14:paraId="0FC83E1D" w14:textId="77777777" w:rsidR="00381420" w:rsidRPr="001F7B6A" w:rsidRDefault="00381420" w:rsidP="00381420">
      <w:pPr>
        <w:spacing w:after="0" w:line="240" w:lineRule="auto"/>
        <w:ind w:left="709" w:right="567"/>
        <w:jc w:val="right"/>
        <w:rPr>
          <w:rFonts w:ascii="Palatino Linotype" w:hAnsi="Palatino Linotype" w:cs="Arial"/>
          <w:i/>
          <w:iCs/>
          <w:sz w:val="24"/>
          <w:szCs w:val="20"/>
          <w:lang w:val="es-ES"/>
        </w:rPr>
      </w:pPr>
      <w:r w:rsidRPr="001F7B6A">
        <w:rPr>
          <w:rFonts w:ascii="Palatino Linotype" w:hAnsi="Palatino Linotype" w:cs="Arial"/>
          <w:i/>
          <w:iCs/>
          <w:sz w:val="24"/>
          <w:szCs w:val="20"/>
          <w:lang w:val="es-ES"/>
        </w:rPr>
        <w:t>Nombre del solicitante:</w:t>
      </w:r>
    </w:p>
    <w:p w14:paraId="1003A86B" w14:textId="77777777" w:rsidR="00381420" w:rsidRPr="001F7B6A" w:rsidRDefault="00381420" w:rsidP="00381420">
      <w:pPr>
        <w:spacing w:after="0" w:line="240" w:lineRule="auto"/>
        <w:ind w:left="709" w:right="567"/>
        <w:jc w:val="right"/>
        <w:rPr>
          <w:rFonts w:ascii="Palatino Linotype" w:hAnsi="Palatino Linotype" w:cs="Arial"/>
          <w:i/>
          <w:iCs/>
          <w:sz w:val="24"/>
          <w:szCs w:val="20"/>
          <w:lang w:val="es-ES"/>
        </w:rPr>
      </w:pPr>
      <w:r w:rsidRPr="001F7B6A">
        <w:rPr>
          <w:rFonts w:ascii="Palatino Linotype" w:hAnsi="Palatino Linotype" w:cs="Arial"/>
          <w:i/>
          <w:iCs/>
          <w:sz w:val="24"/>
          <w:szCs w:val="20"/>
          <w:lang w:val="es-ES"/>
        </w:rPr>
        <w:t>Folio de la solicitud: 04197/SEIEM/IP/2021</w:t>
      </w:r>
    </w:p>
    <w:p w14:paraId="7760C817" w14:textId="77777777" w:rsidR="00381420" w:rsidRPr="001F7B6A" w:rsidRDefault="00381420" w:rsidP="00381420">
      <w:pPr>
        <w:spacing w:after="0" w:line="240" w:lineRule="auto"/>
        <w:ind w:left="709" w:right="567"/>
        <w:jc w:val="both"/>
        <w:rPr>
          <w:rFonts w:ascii="Palatino Linotype" w:hAnsi="Palatino Linotype" w:cs="Arial"/>
          <w:i/>
          <w:iCs/>
          <w:sz w:val="24"/>
          <w:szCs w:val="20"/>
          <w:lang w:val="es-ES"/>
        </w:rPr>
      </w:pPr>
      <w:r w:rsidRPr="001F7B6A">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E91589" w14:textId="77777777" w:rsidR="00381420" w:rsidRPr="001F7B6A" w:rsidRDefault="00381420" w:rsidP="00381420">
      <w:pPr>
        <w:spacing w:after="0" w:line="240" w:lineRule="auto"/>
        <w:ind w:left="709" w:right="567"/>
        <w:jc w:val="both"/>
        <w:rPr>
          <w:rFonts w:ascii="Palatino Linotype" w:hAnsi="Palatino Linotype" w:cs="Arial"/>
          <w:i/>
          <w:iCs/>
          <w:sz w:val="24"/>
          <w:szCs w:val="20"/>
          <w:lang w:val="es-ES"/>
        </w:rPr>
      </w:pPr>
      <w:r w:rsidRPr="001F7B6A">
        <w:rPr>
          <w:rFonts w:ascii="Palatino Linotype" w:hAnsi="Palatino Linotype" w:cs="Arial"/>
          <w:i/>
          <w:iCs/>
          <w:sz w:val="24"/>
          <w:szCs w:val="20"/>
          <w:lang w:val="es-ES"/>
        </w:rPr>
        <w:t>SE REMITE INFORMACIÓN PROPORCIONADA POR EL SERVIDOR PÚBLICO HABILITADO DE LA DIRECCIÓN DE RECURSOS MATERIALES Y FINANCIEROS</w:t>
      </w:r>
    </w:p>
    <w:p w14:paraId="46EC1A49" w14:textId="77777777" w:rsidR="00381420" w:rsidRPr="001F7B6A" w:rsidRDefault="00381420" w:rsidP="00381420">
      <w:pPr>
        <w:spacing w:after="0" w:line="240" w:lineRule="auto"/>
        <w:ind w:left="709" w:right="567"/>
        <w:jc w:val="both"/>
        <w:rPr>
          <w:rFonts w:ascii="Palatino Linotype" w:hAnsi="Palatino Linotype" w:cs="Arial"/>
          <w:i/>
          <w:iCs/>
          <w:sz w:val="24"/>
          <w:szCs w:val="20"/>
          <w:lang w:val="es-ES"/>
        </w:rPr>
      </w:pPr>
      <w:r w:rsidRPr="001F7B6A">
        <w:rPr>
          <w:rFonts w:ascii="Palatino Linotype" w:hAnsi="Palatino Linotype" w:cs="Arial"/>
          <w:i/>
          <w:iCs/>
          <w:sz w:val="24"/>
          <w:szCs w:val="20"/>
          <w:lang w:val="es-ES"/>
        </w:rPr>
        <w:t>ATENTAMENTE</w:t>
      </w:r>
    </w:p>
    <w:p w14:paraId="6AB94379" w14:textId="77777777" w:rsidR="00381420" w:rsidRPr="004B1BD5" w:rsidRDefault="00381420" w:rsidP="00381420">
      <w:pPr>
        <w:spacing w:after="0" w:line="240" w:lineRule="auto"/>
        <w:ind w:left="709" w:right="567"/>
        <w:jc w:val="both"/>
        <w:rPr>
          <w:rFonts w:ascii="Palatino Linotype" w:hAnsi="Palatino Linotype" w:cs="Arial"/>
          <w:i/>
          <w:iCs/>
          <w:sz w:val="24"/>
          <w:szCs w:val="20"/>
          <w:lang w:val="es-ES"/>
        </w:rPr>
      </w:pPr>
      <w:r w:rsidRPr="001F7B6A">
        <w:rPr>
          <w:rFonts w:ascii="Palatino Linotype" w:hAnsi="Palatino Linotype" w:cs="Arial"/>
          <w:i/>
          <w:iCs/>
          <w:sz w:val="24"/>
          <w:szCs w:val="20"/>
          <w:lang w:val="es-ES"/>
        </w:rPr>
        <w:t>Lic. Joaquín Raúl Benítez Vera</w:t>
      </w:r>
      <w:r w:rsidRPr="004B1BD5">
        <w:rPr>
          <w:rFonts w:ascii="Palatino Linotype" w:hAnsi="Palatino Linotype" w:cs="Arial"/>
          <w:i/>
          <w:iCs/>
          <w:sz w:val="24"/>
          <w:szCs w:val="20"/>
          <w:lang w:val="es-ES"/>
        </w:rPr>
        <w:t>”</w:t>
      </w:r>
    </w:p>
    <w:p w14:paraId="605E7ACE" w14:textId="77777777" w:rsidR="00381420" w:rsidRDefault="00381420" w:rsidP="00381420">
      <w:pPr>
        <w:spacing w:after="0" w:line="240" w:lineRule="auto"/>
        <w:ind w:left="567"/>
        <w:jc w:val="both"/>
        <w:rPr>
          <w:rFonts w:ascii="Palatino Linotype" w:hAnsi="Palatino Linotype" w:cs="Arial"/>
          <w:i/>
          <w:iCs/>
          <w:sz w:val="24"/>
          <w:szCs w:val="20"/>
          <w:lang w:val="es-ES"/>
        </w:rPr>
      </w:pPr>
    </w:p>
    <w:p w14:paraId="239A28B9" w14:textId="63C069DD" w:rsidR="00381420" w:rsidRDefault="00381420" w:rsidP="00381420">
      <w:pPr>
        <w:spacing w:after="0" w:line="360" w:lineRule="auto"/>
        <w:jc w:val="both"/>
        <w:rPr>
          <w:rFonts w:ascii="Palatino Linotype" w:hAnsi="Palatino Linotype" w:cs="Arial"/>
          <w:sz w:val="24"/>
          <w:szCs w:val="24"/>
        </w:rPr>
      </w:pPr>
      <w:r w:rsidRPr="009D6639">
        <w:rPr>
          <w:rFonts w:ascii="Palatino Linotype" w:hAnsi="Palatino Linotype" w:cs="Arial"/>
          <w:sz w:val="24"/>
          <w:szCs w:val="20"/>
          <w:lang w:val="es-ES"/>
        </w:rPr>
        <w:t>A</w:t>
      </w:r>
      <w:r w:rsidR="0012591C">
        <w:rPr>
          <w:rFonts w:ascii="Palatino Linotype" w:hAnsi="Palatino Linotype" w:cs="Arial"/>
          <w:sz w:val="24"/>
          <w:szCs w:val="20"/>
          <w:lang w:val="es-ES"/>
        </w:rPr>
        <w:t xml:space="preserve"> su respuesta a</w:t>
      </w:r>
      <w:r w:rsidRPr="009D6639">
        <w:rPr>
          <w:rFonts w:ascii="Palatino Linotype" w:hAnsi="Palatino Linotype" w:cs="Arial"/>
          <w:sz w:val="24"/>
          <w:szCs w:val="20"/>
          <w:lang w:val="es-ES"/>
        </w:rPr>
        <w:t>djunt</w:t>
      </w:r>
      <w:r w:rsidR="0012591C">
        <w:rPr>
          <w:rFonts w:ascii="Palatino Linotype" w:hAnsi="Palatino Linotype" w:cs="Arial"/>
          <w:sz w:val="24"/>
          <w:szCs w:val="20"/>
          <w:lang w:val="es-ES"/>
        </w:rPr>
        <w:t>ó</w:t>
      </w:r>
      <w:r w:rsidRPr="009D6639">
        <w:rPr>
          <w:rFonts w:ascii="Palatino Linotype" w:hAnsi="Palatino Linotype" w:cs="Arial"/>
          <w:sz w:val="24"/>
          <w:szCs w:val="20"/>
          <w:lang w:val="es-ES"/>
        </w:rPr>
        <w:t xml:space="preserve"> </w:t>
      </w:r>
      <w:r>
        <w:rPr>
          <w:rFonts w:ascii="Palatino Linotype" w:hAnsi="Palatino Linotype" w:cs="Arial"/>
          <w:sz w:val="24"/>
          <w:szCs w:val="20"/>
          <w:lang w:val="es-ES"/>
        </w:rPr>
        <w:t>el</w:t>
      </w:r>
      <w:r w:rsidRPr="009D6639">
        <w:rPr>
          <w:rFonts w:ascii="Palatino Linotype" w:hAnsi="Palatino Linotype" w:cs="Arial"/>
          <w:sz w:val="24"/>
          <w:szCs w:val="20"/>
          <w:lang w:val="es-ES"/>
        </w:rPr>
        <w:t xml:space="preserve"> archivo electrónico denominado </w:t>
      </w:r>
      <w:r>
        <w:rPr>
          <w:rFonts w:ascii="Palatino Linotype" w:hAnsi="Palatino Linotype" w:cs="Arial"/>
          <w:sz w:val="24"/>
          <w:szCs w:val="20"/>
          <w:lang w:val="es-ES"/>
        </w:rPr>
        <w:t>“</w:t>
      </w:r>
      <w:r w:rsidRPr="001F7B6A">
        <w:rPr>
          <w:rFonts w:ascii="Palatino Linotype" w:hAnsi="Palatino Linotype" w:cs="Arial"/>
          <w:sz w:val="24"/>
          <w:szCs w:val="20"/>
          <w:lang w:val="es-ES"/>
        </w:rPr>
        <w:t>T-4197 OFIC2398--R3204.pdf</w:t>
      </w:r>
      <w:r>
        <w:rPr>
          <w:rFonts w:ascii="Palatino Linotype" w:hAnsi="Palatino Linotype" w:cs="Arial"/>
          <w:sz w:val="24"/>
          <w:szCs w:val="20"/>
          <w:lang w:val="es-ES"/>
        </w:rPr>
        <w:t xml:space="preserve">”, </w:t>
      </w:r>
      <w:r>
        <w:rPr>
          <w:rFonts w:ascii="Palatino Linotype" w:hAnsi="Palatino Linotype" w:cs="Arial"/>
          <w:sz w:val="24"/>
          <w:szCs w:val="24"/>
        </w:rPr>
        <w:t>del cu</w:t>
      </w:r>
      <w:r w:rsidRPr="001747F4">
        <w:rPr>
          <w:rFonts w:ascii="Palatino Linotype" w:hAnsi="Palatino Linotype" w:cs="Arial"/>
          <w:sz w:val="24"/>
          <w:szCs w:val="24"/>
        </w:rPr>
        <w:t>al se hará mérito de su estudio más adelante.</w:t>
      </w:r>
    </w:p>
    <w:p w14:paraId="6C190CA8" w14:textId="77777777" w:rsidR="00381420" w:rsidRDefault="00381420" w:rsidP="00381420">
      <w:pPr>
        <w:spacing w:after="0" w:line="360" w:lineRule="auto"/>
        <w:jc w:val="both"/>
        <w:rPr>
          <w:rFonts w:ascii="Palatino Linotype" w:hAnsi="Palatino Linotype" w:cs="Arial"/>
          <w:sz w:val="24"/>
          <w:szCs w:val="24"/>
        </w:rPr>
      </w:pPr>
    </w:p>
    <w:p w14:paraId="180785DD" w14:textId="77777777" w:rsidR="00381420" w:rsidRDefault="00381420" w:rsidP="00381420">
      <w:pPr>
        <w:pStyle w:val="Sinespaciado"/>
        <w:spacing w:line="360" w:lineRule="auto"/>
        <w:jc w:val="both"/>
        <w:rPr>
          <w:rFonts w:ascii="Palatino Linotype" w:hAnsi="Palatino Linotype" w:cs="Arial"/>
        </w:rPr>
      </w:pPr>
      <w:r w:rsidRPr="007F31B4">
        <w:rPr>
          <w:rFonts w:ascii="Palatino Linotype" w:hAnsi="Palatino Linotype" w:cs="Arial"/>
          <w:b/>
          <w:bCs/>
          <w:lang w:val="es-ES"/>
        </w:rPr>
        <w:t>Solicitud de información número</w:t>
      </w:r>
      <w:r>
        <w:rPr>
          <w:rFonts w:ascii="Palatino Linotype" w:hAnsi="Palatino Linotype" w:cs="Arial"/>
          <w:lang w:val="es-ES"/>
        </w:rPr>
        <w:t xml:space="preserve"> </w:t>
      </w:r>
      <w:r w:rsidRPr="001F7B6A">
        <w:rPr>
          <w:rFonts w:ascii="Palatino Linotype" w:hAnsi="Palatino Linotype" w:cs="Arial"/>
          <w:b/>
          <w:lang w:val="es-ES"/>
        </w:rPr>
        <w:t>0419</w:t>
      </w:r>
      <w:r>
        <w:rPr>
          <w:rFonts w:ascii="Palatino Linotype" w:hAnsi="Palatino Linotype" w:cs="Arial"/>
          <w:b/>
          <w:lang w:val="es-ES"/>
        </w:rPr>
        <w:t>8</w:t>
      </w:r>
      <w:r w:rsidRPr="001F7B6A">
        <w:rPr>
          <w:rFonts w:ascii="Palatino Linotype" w:hAnsi="Palatino Linotype" w:cs="Arial"/>
          <w:b/>
          <w:lang w:val="es-ES"/>
        </w:rPr>
        <w:t>/SEIEM/IP/2021</w:t>
      </w:r>
      <w:r>
        <w:rPr>
          <w:rFonts w:ascii="Palatino Linotype" w:hAnsi="Palatino Linotype" w:cs="Arial"/>
          <w:b/>
          <w:lang w:val="es-ES"/>
        </w:rPr>
        <w:t>:</w:t>
      </w:r>
    </w:p>
    <w:p w14:paraId="73A73A6F"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Pr="0054732F">
        <w:rPr>
          <w:rFonts w:ascii="Palatino Linotype" w:hAnsi="Palatino Linotype" w:cs="Arial"/>
          <w:i/>
          <w:iCs/>
          <w:sz w:val="24"/>
          <w:szCs w:val="20"/>
          <w:lang w:val="es-ES"/>
        </w:rPr>
        <w:t>Metepec, México a 14 de Diciembre de 2021</w:t>
      </w:r>
    </w:p>
    <w:p w14:paraId="7179BBA4"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54732F">
        <w:rPr>
          <w:rFonts w:ascii="Palatino Linotype" w:hAnsi="Palatino Linotype" w:cs="Arial"/>
          <w:i/>
          <w:iCs/>
          <w:sz w:val="24"/>
          <w:szCs w:val="20"/>
          <w:lang w:val="es-ES"/>
        </w:rPr>
        <w:t>Nombre del solicitante:</w:t>
      </w:r>
    </w:p>
    <w:p w14:paraId="66208494"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54732F">
        <w:rPr>
          <w:rFonts w:ascii="Palatino Linotype" w:hAnsi="Palatino Linotype" w:cs="Arial"/>
          <w:i/>
          <w:iCs/>
          <w:sz w:val="24"/>
          <w:szCs w:val="20"/>
          <w:lang w:val="es-ES"/>
        </w:rPr>
        <w:t>Folio de la solicitud: 04198/SEIEM/IP/2021</w:t>
      </w:r>
    </w:p>
    <w:p w14:paraId="088B014E"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BDB127"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lastRenderedPageBreak/>
        <w:t>SE REMITE INFORMACIÓN PROPORCIONADA POR EL SERVIDOR PÚBLICO HABILITADO DE LA DIRECCIÓN DE RECURSOS MATERIALES Y FINANCIEROS.</w:t>
      </w:r>
    </w:p>
    <w:p w14:paraId="2341F844"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ATENTAMENTE</w:t>
      </w:r>
    </w:p>
    <w:p w14:paraId="34DE0D0A" w14:textId="77777777" w:rsidR="00381420" w:rsidRPr="004B1BD5"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Lic. Joaquín Raúl Benítez Vera</w:t>
      </w:r>
      <w:r w:rsidRPr="004B1BD5">
        <w:rPr>
          <w:rFonts w:ascii="Palatino Linotype" w:hAnsi="Palatino Linotype" w:cs="Arial"/>
          <w:i/>
          <w:iCs/>
          <w:sz w:val="24"/>
          <w:szCs w:val="20"/>
          <w:lang w:val="es-ES"/>
        </w:rPr>
        <w:t>”</w:t>
      </w:r>
    </w:p>
    <w:p w14:paraId="45A70549" w14:textId="77777777" w:rsidR="00381420" w:rsidRDefault="00381420" w:rsidP="00381420">
      <w:pPr>
        <w:spacing w:after="0" w:line="240" w:lineRule="auto"/>
        <w:ind w:left="567"/>
        <w:jc w:val="both"/>
        <w:rPr>
          <w:rFonts w:ascii="Palatino Linotype" w:hAnsi="Palatino Linotype" w:cs="Arial"/>
          <w:i/>
          <w:iCs/>
          <w:sz w:val="24"/>
          <w:szCs w:val="20"/>
          <w:lang w:val="es-ES"/>
        </w:rPr>
      </w:pPr>
    </w:p>
    <w:p w14:paraId="33829464" w14:textId="36848959" w:rsidR="00381420" w:rsidRDefault="00381420" w:rsidP="00381420">
      <w:pPr>
        <w:spacing w:after="0" w:line="360" w:lineRule="auto"/>
        <w:jc w:val="both"/>
        <w:rPr>
          <w:rFonts w:ascii="Palatino Linotype" w:hAnsi="Palatino Linotype" w:cs="Arial"/>
          <w:sz w:val="24"/>
          <w:szCs w:val="24"/>
        </w:rPr>
      </w:pPr>
      <w:r w:rsidRPr="009D6639">
        <w:rPr>
          <w:rFonts w:ascii="Palatino Linotype" w:hAnsi="Palatino Linotype" w:cs="Arial"/>
          <w:sz w:val="24"/>
          <w:szCs w:val="20"/>
          <w:lang w:val="es-ES"/>
        </w:rPr>
        <w:t>A</w:t>
      </w:r>
      <w:r w:rsidR="0012591C">
        <w:rPr>
          <w:rFonts w:ascii="Palatino Linotype" w:hAnsi="Palatino Linotype" w:cs="Arial"/>
          <w:sz w:val="24"/>
          <w:szCs w:val="20"/>
          <w:lang w:val="es-ES"/>
        </w:rPr>
        <w:t>simismo el Sujeto Obligado adjuntó</w:t>
      </w:r>
      <w:r w:rsidRPr="009D6639">
        <w:rPr>
          <w:rFonts w:ascii="Palatino Linotype" w:hAnsi="Palatino Linotype" w:cs="Arial"/>
          <w:sz w:val="24"/>
          <w:szCs w:val="20"/>
          <w:lang w:val="es-ES"/>
        </w:rPr>
        <w:t xml:space="preserve"> </w:t>
      </w:r>
      <w:r>
        <w:rPr>
          <w:rFonts w:ascii="Palatino Linotype" w:hAnsi="Palatino Linotype" w:cs="Arial"/>
          <w:sz w:val="24"/>
          <w:szCs w:val="20"/>
          <w:lang w:val="es-ES"/>
        </w:rPr>
        <w:t>el archivo</w:t>
      </w:r>
      <w:r w:rsidRPr="009D6639">
        <w:rPr>
          <w:rFonts w:ascii="Palatino Linotype" w:hAnsi="Palatino Linotype" w:cs="Arial"/>
          <w:sz w:val="24"/>
          <w:szCs w:val="20"/>
          <w:lang w:val="es-ES"/>
        </w:rPr>
        <w:t xml:space="preserve"> electrónico</w:t>
      </w:r>
      <w:r>
        <w:rPr>
          <w:rFonts w:ascii="Palatino Linotype" w:hAnsi="Palatino Linotype" w:cs="Arial"/>
          <w:sz w:val="24"/>
          <w:szCs w:val="20"/>
          <w:lang w:val="es-ES"/>
        </w:rPr>
        <w:t xml:space="preserve"> denominado</w:t>
      </w:r>
      <w:r w:rsidRPr="009D6639">
        <w:rPr>
          <w:rFonts w:ascii="Palatino Linotype" w:hAnsi="Palatino Linotype" w:cs="Arial"/>
          <w:sz w:val="24"/>
          <w:szCs w:val="20"/>
          <w:lang w:val="es-ES"/>
        </w:rPr>
        <w:t xml:space="preserve"> </w:t>
      </w:r>
      <w:r>
        <w:rPr>
          <w:rFonts w:ascii="Palatino Linotype" w:hAnsi="Palatino Linotype" w:cs="Arial"/>
          <w:sz w:val="24"/>
          <w:szCs w:val="20"/>
          <w:lang w:val="es-ES"/>
        </w:rPr>
        <w:t>“</w:t>
      </w:r>
      <w:r w:rsidRPr="0054732F">
        <w:rPr>
          <w:rFonts w:ascii="Palatino Linotype" w:hAnsi="Palatino Linotype" w:cs="Arial"/>
          <w:sz w:val="24"/>
          <w:szCs w:val="20"/>
          <w:lang w:val="es-ES"/>
        </w:rPr>
        <w:t>T 4198 OFI2399 R3203.pdf</w:t>
      </w:r>
      <w:r>
        <w:rPr>
          <w:rFonts w:ascii="Palatino Linotype" w:hAnsi="Palatino Linotype" w:cs="Arial"/>
          <w:sz w:val="24"/>
          <w:szCs w:val="20"/>
          <w:lang w:val="es-ES"/>
        </w:rPr>
        <w:t xml:space="preserve">”, </w:t>
      </w:r>
      <w:r>
        <w:rPr>
          <w:rFonts w:ascii="Palatino Linotype" w:hAnsi="Palatino Linotype" w:cs="Arial"/>
          <w:sz w:val="24"/>
          <w:szCs w:val="24"/>
        </w:rPr>
        <w:t>del cu</w:t>
      </w:r>
      <w:r w:rsidRPr="001747F4">
        <w:rPr>
          <w:rFonts w:ascii="Palatino Linotype" w:hAnsi="Palatino Linotype" w:cs="Arial"/>
          <w:sz w:val="24"/>
          <w:szCs w:val="24"/>
        </w:rPr>
        <w:t>al se hará mérito de su estudio más adelante.</w:t>
      </w:r>
    </w:p>
    <w:p w14:paraId="3383961F" w14:textId="77777777" w:rsidR="00381420" w:rsidRDefault="00381420" w:rsidP="00381420">
      <w:pPr>
        <w:spacing w:after="0" w:line="360" w:lineRule="auto"/>
        <w:jc w:val="both"/>
        <w:rPr>
          <w:rFonts w:ascii="Palatino Linotype" w:hAnsi="Palatino Linotype" w:cs="Arial"/>
          <w:sz w:val="24"/>
          <w:szCs w:val="24"/>
        </w:rPr>
      </w:pPr>
    </w:p>
    <w:p w14:paraId="5A22FC46" w14:textId="77777777" w:rsidR="00381420" w:rsidRDefault="00381420" w:rsidP="00381420">
      <w:pPr>
        <w:pStyle w:val="Sinespaciado"/>
        <w:spacing w:line="360" w:lineRule="auto"/>
        <w:jc w:val="both"/>
        <w:rPr>
          <w:rFonts w:ascii="Palatino Linotype" w:hAnsi="Palatino Linotype" w:cs="Arial"/>
        </w:rPr>
      </w:pPr>
      <w:r w:rsidRPr="007F31B4">
        <w:rPr>
          <w:rFonts w:ascii="Palatino Linotype" w:hAnsi="Palatino Linotype" w:cs="Arial"/>
          <w:b/>
          <w:bCs/>
          <w:lang w:val="es-ES"/>
        </w:rPr>
        <w:t>Solicitud de información número</w:t>
      </w:r>
      <w:r>
        <w:rPr>
          <w:rFonts w:ascii="Palatino Linotype" w:hAnsi="Palatino Linotype" w:cs="Arial"/>
          <w:lang w:val="es-ES"/>
        </w:rPr>
        <w:t xml:space="preserve"> </w:t>
      </w:r>
      <w:r w:rsidRPr="001F7B6A">
        <w:rPr>
          <w:rFonts w:ascii="Palatino Linotype" w:hAnsi="Palatino Linotype" w:cs="Arial"/>
          <w:b/>
          <w:lang w:val="es-ES"/>
        </w:rPr>
        <w:t>0419</w:t>
      </w:r>
      <w:r>
        <w:rPr>
          <w:rFonts w:ascii="Palatino Linotype" w:hAnsi="Palatino Linotype" w:cs="Arial"/>
          <w:b/>
          <w:lang w:val="es-ES"/>
        </w:rPr>
        <w:t>9</w:t>
      </w:r>
      <w:r w:rsidRPr="001F7B6A">
        <w:rPr>
          <w:rFonts w:ascii="Palatino Linotype" w:hAnsi="Palatino Linotype" w:cs="Arial"/>
          <w:b/>
          <w:lang w:val="es-ES"/>
        </w:rPr>
        <w:t>/SEIEM/IP/2021</w:t>
      </w:r>
      <w:r>
        <w:rPr>
          <w:rFonts w:ascii="Palatino Linotype" w:hAnsi="Palatino Linotype" w:cs="Arial"/>
          <w:b/>
          <w:lang w:val="es-ES"/>
        </w:rPr>
        <w:t>:</w:t>
      </w:r>
    </w:p>
    <w:p w14:paraId="0B35018B"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Pr="0054732F">
        <w:rPr>
          <w:rFonts w:ascii="Palatino Linotype" w:hAnsi="Palatino Linotype" w:cs="Arial"/>
          <w:i/>
          <w:iCs/>
          <w:sz w:val="24"/>
          <w:szCs w:val="20"/>
          <w:lang w:val="es-ES"/>
        </w:rPr>
        <w:t>Metepec, México a 14 de Diciembre de 2021</w:t>
      </w:r>
    </w:p>
    <w:p w14:paraId="0B88EB7E"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54732F">
        <w:rPr>
          <w:rFonts w:ascii="Palatino Linotype" w:hAnsi="Palatino Linotype" w:cs="Arial"/>
          <w:i/>
          <w:iCs/>
          <w:sz w:val="24"/>
          <w:szCs w:val="20"/>
          <w:lang w:val="es-ES"/>
        </w:rPr>
        <w:t>Nombre del solicitante:</w:t>
      </w:r>
    </w:p>
    <w:p w14:paraId="1EBF0AE1"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54732F">
        <w:rPr>
          <w:rFonts w:ascii="Palatino Linotype" w:hAnsi="Palatino Linotype" w:cs="Arial"/>
          <w:i/>
          <w:iCs/>
          <w:sz w:val="24"/>
          <w:szCs w:val="20"/>
          <w:lang w:val="es-ES"/>
        </w:rPr>
        <w:t>Folio de la solicitud: 04199/SEIEM/IP/2021</w:t>
      </w:r>
    </w:p>
    <w:p w14:paraId="221125DE"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E67E1C"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SE REMITE INFORMACIÓN PROPORCIONADA POR EL SERVIDOR PÚBLICO HABILITADO DE LA DIRECCIÓN DE RECURSOS MATERIALES Y FINANCIEROS</w:t>
      </w:r>
    </w:p>
    <w:p w14:paraId="53809E16"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ATENTAMENTE</w:t>
      </w:r>
    </w:p>
    <w:p w14:paraId="083D8863" w14:textId="77777777" w:rsidR="00381420" w:rsidRPr="004B1BD5"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Lic. Joaquín Raúl Benítez Vera</w:t>
      </w:r>
      <w:r w:rsidRPr="004B1BD5">
        <w:rPr>
          <w:rFonts w:ascii="Palatino Linotype" w:hAnsi="Palatino Linotype" w:cs="Arial"/>
          <w:i/>
          <w:iCs/>
          <w:sz w:val="24"/>
          <w:szCs w:val="20"/>
          <w:lang w:val="es-ES"/>
        </w:rPr>
        <w:t>”</w:t>
      </w:r>
    </w:p>
    <w:p w14:paraId="3BA60200" w14:textId="77777777" w:rsidR="00381420" w:rsidRDefault="00381420" w:rsidP="00381420">
      <w:pPr>
        <w:spacing w:after="0" w:line="240" w:lineRule="auto"/>
        <w:ind w:left="567"/>
        <w:jc w:val="both"/>
        <w:rPr>
          <w:rFonts w:ascii="Palatino Linotype" w:hAnsi="Palatino Linotype" w:cs="Arial"/>
          <w:i/>
          <w:iCs/>
          <w:sz w:val="24"/>
          <w:szCs w:val="20"/>
          <w:lang w:val="es-ES"/>
        </w:rPr>
      </w:pPr>
    </w:p>
    <w:p w14:paraId="6AA79124" w14:textId="4BC97F4D" w:rsidR="00381420" w:rsidRDefault="0012591C" w:rsidP="00381420">
      <w:pPr>
        <w:spacing w:after="0" w:line="360" w:lineRule="auto"/>
        <w:jc w:val="both"/>
        <w:rPr>
          <w:rFonts w:ascii="Palatino Linotype" w:hAnsi="Palatino Linotype" w:cs="Arial"/>
          <w:sz w:val="24"/>
          <w:szCs w:val="24"/>
        </w:rPr>
      </w:pPr>
      <w:r>
        <w:rPr>
          <w:rFonts w:ascii="Palatino Linotype" w:hAnsi="Palatino Linotype" w:cs="Arial"/>
          <w:sz w:val="24"/>
          <w:szCs w:val="20"/>
          <w:lang w:val="es-ES"/>
        </w:rPr>
        <w:t>Para lo cual adjuntó</w:t>
      </w:r>
      <w:r w:rsidR="00381420" w:rsidRPr="009D6639">
        <w:rPr>
          <w:rFonts w:ascii="Palatino Linotype" w:hAnsi="Palatino Linotype" w:cs="Arial"/>
          <w:sz w:val="24"/>
          <w:szCs w:val="20"/>
          <w:lang w:val="es-ES"/>
        </w:rPr>
        <w:t xml:space="preserve"> </w:t>
      </w:r>
      <w:r w:rsidR="00381420">
        <w:rPr>
          <w:rFonts w:ascii="Palatino Linotype" w:hAnsi="Palatino Linotype" w:cs="Arial"/>
          <w:sz w:val="24"/>
          <w:szCs w:val="20"/>
          <w:lang w:val="es-ES"/>
        </w:rPr>
        <w:t>el archivo</w:t>
      </w:r>
      <w:r w:rsidR="00381420" w:rsidRPr="009D6639">
        <w:rPr>
          <w:rFonts w:ascii="Palatino Linotype" w:hAnsi="Palatino Linotype" w:cs="Arial"/>
          <w:sz w:val="24"/>
          <w:szCs w:val="20"/>
          <w:lang w:val="es-ES"/>
        </w:rPr>
        <w:t xml:space="preserve"> electrónico denominado </w:t>
      </w:r>
      <w:r w:rsidR="00381420">
        <w:rPr>
          <w:rFonts w:ascii="Palatino Linotype" w:hAnsi="Palatino Linotype" w:cs="Arial"/>
          <w:sz w:val="24"/>
          <w:szCs w:val="20"/>
          <w:lang w:val="es-ES"/>
        </w:rPr>
        <w:t>“</w:t>
      </w:r>
      <w:r w:rsidR="00381420" w:rsidRPr="0054732F">
        <w:rPr>
          <w:rFonts w:ascii="Palatino Linotype" w:hAnsi="Palatino Linotype" w:cs="Arial"/>
          <w:sz w:val="24"/>
          <w:szCs w:val="20"/>
          <w:lang w:val="es-ES"/>
        </w:rPr>
        <w:t>RESP T4199 OFIC2400.pdf</w:t>
      </w:r>
      <w:r w:rsidR="00381420">
        <w:rPr>
          <w:rFonts w:ascii="Palatino Linotype" w:hAnsi="Palatino Linotype" w:cs="Arial"/>
          <w:sz w:val="24"/>
          <w:szCs w:val="20"/>
          <w:lang w:val="es-ES"/>
        </w:rPr>
        <w:t xml:space="preserve">”, </w:t>
      </w:r>
      <w:r w:rsidR="00381420">
        <w:rPr>
          <w:rFonts w:ascii="Palatino Linotype" w:hAnsi="Palatino Linotype" w:cs="Arial"/>
          <w:sz w:val="24"/>
          <w:szCs w:val="24"/>
        </w:rPr>
        <w:t>del cu</w:t>
      </w:r>
      <w:r w:rsidR="00381420" w:rsidRPr="001747F4">
        <w:rPr>
          <w:rFonts w:ascii="Palatino Linotype" w:hAnsi="Palatino Linotype" w:cs="Arial"/>
          <w:sz w:val="24"/>
          <w:szCs w:val="24"/>
        </w:rPr>
        <w:t>al se hará mérito de su estudio más adelante.</w:t>
      </w:r>
    </w:p>
    <w:p w14:paraId="3977F56F" w14:textId="77777777" w:rsidR="00381420" w:rsidRDefault="00381420" w:rsidP="00381420">
      <w:pPr>
        <w:spacing w:after="0" w:line="360" w:lineRule="auto"/>
        <w:jc w:val="both"/>
        <w:rPr>
          <w:rFonts w:ascii="Palatino Linotype" w:hAnsi="Palatino Linotype" w:cs="Arial"/>
          <w:sz w:val="24"/>
          <w:szCs w:val="24"/>
        </w:rPr>
      </w:pPr>
    </w:p>
    <w:p w14:paraId="4A0F779E" w14:textId="77777777" w:rsidR="00381420" w:rsidRDefault="00381420" w:rsidP="00381420">
      <w:pPr>
        <w:pStyle w:val="Sinespaciado"/>
        <w:spacing w:line="360" w:lineRule="auto"/>
        <w:jc w:val="both"/>
        <w:rPr>
          <w:rFonts w:ascii="Palatino Linotype" w:hAnsi="Palatino Linotype" w:cs="Arial"/>
        </w:rPr>
      </w:pPr>
      <w:r w:rsidRPr="007F31B4">
        <w:rPr>
          <w:rFonts w:ascii="Palatino Linotype" w:hAnsi="Palatino Linotype" w:cs="Arial"/>
          <w:b/>
          <w:bCs/>
          <w:lang w:val="es-ES"/>
        </w:rPr>
        <w:t>Solicitud de información número</w:t>
      </w:r>
      <w:r>
        <w:rPr>
          <w:rFonts w:ascii="Palatino Linotype" w:hAnsi="Palatino Linotype" w:cs="Arial"/>
          <w:lang w:val="es-ES"/>
        </w:rPr>
        <w:t xml:space="preserve"> </w:t>
      </w:r>
      <w:r w:rsidRPr="001F7B6A">
        <w:rPr>
          <w:rFonts w:ascii="Palatino Linotype" w:hAnsi="Palatino Linotype" w:cs="Arial"/>
          <w:b/>
          <w:lang w:val="es-ES"/>
        </w:rPr>
        <w:t>04</w:t>
      </w:r>
      <w:r>
        <w:rPr>
          <w:rFonts w:ascii="Palatino Linotype" w:hAnsi="Palatino Linotype" w:cs="Arial"/>
          <w:b/>
          <w:lang w:val="es-ES"/>
        </w:rPr>
        <w:t>203</w:t>
      </w:r>
      <w:r w:rsidRPr="001F7B6A">
        <w:rPr>
          <w:rFonts w:ascii="Palatino Linotype" w:hAnsi="Palatino Linotype" w:cs="Arial"/>
          <w:b/>
          <w:lang w:val="es-ES"/>
        </w:rPr>
        <w:t>/SEIEM/IP/2021</w:t>
      </w:r>
      <w:r>
        <w:rPr>
          <w:rFonts w:ascii="Palatino Linotype" w:hAnsi="Palatino Linotype" w:cs="Arial"/>
          <w:b/>
          <w:lang w:val="es-ES"/>
        </w:rPr>
        <w:t>:</w:t>
      </w:r>
    </w:p>
    <w:p w14:paraId="4E6CCF80"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Pr="0054732F">
        <w:rPr>
          <w:rFonts w:ascii="Palatino Linotype" w:hAnsi="Palatino Linotype" w:cs="Arial"/>
          <w:i/>
          <w:iCs/>
          <w:sz w:val="24"/>
          <w:szCs w:val="20"/>
          <w:lang w:val="es-ES"/>
        </w:rPr>
        <w:t>Metepec, México a 14 de Diciembre de 2021</w:t>
      </w:r>
    </w:p>
    <w:p w14:paraId="3F6138F1"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54732F">
        <w:rPr>
          <w:rFonts w:ascii="Palatino Linotype" w:hAnsi="Palatino Linotype" w:cs="Arial"/>
          <w:i/>
          <w:iCs/>
          <w:sz w:val="24"/>
          <w:szCs w:val="20"/>
          <w:lang w:val="es-ES"/>
        </w:rPr>
        <w:t>Nombre del solicitante:</w:t>
      </w:r>
    </w:p>
    <w:p w14:paraId="0FD24E6B" w14:textId="77777777" w:rsidR="00381420" w:rsidRPr="0054732F" w:rsidRDefault="00381420" w:rsidP="00381420">
      <w:pPr>
        <w:spacing w:after="0" w:line="240" w:lineRule="auto"/>
        <w:ind w:left="709" w:right="567"/>
        <w:jc w:val="right"/>
        <w:rPr>
          <w:rFonts w:ascii="Palatino Linotype" w:hAnsi="Palatino Linotype" w:cs="Arial"/>
          <w:i/>
          <w:iCs/>
          <w:sz w:val="24"/>
          <w:szCs w:val="20"/>
          <w:lang w:val="es-ES"/>
        </w:rPr>
      </w:pPr>
      <w:r w:rsidRPr="0054732F">
        <w:rPr>
          <w:rFonts w:ascii="Palatino Linotype" w:hAnsi="Palatino Linotype" w:cs="Arial"/>
          <w:i/>
          <w:iCs/>
          <w:sz w:val="24"/>
          <w:szCs w:val="20"/>
          <w:lang w:val="es-ES"/>
        </w:rPr>
        <w:t>Folio de la solicitud: 04203/SEIEM/IP/2021</w:t>
      </w:r>
    </w:p>
    <w:p w14:paraId="121722AF"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C9A55D0"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SE REMITE INFORMACIÓN PROPORCIONADA POR EL SERVIDOR PÚBLICO HABILITADO DE LA DIRECCIÓN DE RECURSOS MATERIALES Y FINANCIEROS.</w:t>
      </w:r>
    </w:p>
    <w:p w14:paraId="67DAD5EA" w14:textId="77777777" w:rsidR="00381420" w:rsidRPr="0054732F"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ATENTAMENTE</w:t>
      </w:r>
    </w:p>
    <w:p w14:paraId="514D6B8A" w14:textId="77777777" w:rsidR="00381420" w:rsidRPr="004B1BD5" w:rsidRDefault="00381420" w:rsidP="00381420">
      <w:pPr>
        <w:spacing w:after="0" w:line="240" w:lineRule="auto"/>
        <w:ind w:left="709" w:right="567"/>
        <w:jc w:val="both"/>
        <w:rPr>
          <w:rFonts w:ascii="Palatino Linotype" w:hAnsi="Palatino Linotype" w:cs="Arial"/>
          <w:i/>
          <w:iCs/>
          <w:sz w:val="24"/>
          <w:szCs w:val="20"/>
          <w:lang w:val="es-ES"/>
        </w:rPr>
      </w:pPr>
      <w:r w:rsidRPr="0054732F">
        <w:rPr>
          <w:rFonts w:ascii="Palatino Linotype" w:hAnsi="Palatino Linotype" w:cs="Arial"/>
          <w:i/>
          <w:iCs/>
          <w:sz w:val="24"/>
          <w:szCs w:val="20"/>
          <w:lang w:val="es-ES"/>
        </w:rPr>
        <w:t>Lic. Joaquín Raúl Benítez Vera</w:t>
      </w:r>
      <w:r w:rsidRPr="004B1BD5">
        <w:rPr>
          <w:rFonts w:ascii="Palatino Linotype" w:hAnsi="Palatino Linotype" w:cs="Arial"/>
          <w:i/>
          <w:iCs/>
          <w:sz w:val="24"/>
          <w:szCs w:val="20"/>
          <w:lang w:val="es-ES"/>
        </w:rPr>
        <w:t>”</w:t>
      </w:r>
    </w:p>
    <w:p w14:paraId="22237ECD" w14:textId="77777777" w:rsidR="00381420" w:rsidRDefault="00381420" w:rsidP="00381420">
      <w:pPr>
        <w:spacing w:after="0" w:line="240" w:lineRule="auto"/>
        <w:ind w:left="567"/>
        <w:jc w:val="both"/>
        <w:rPr>
          <w:rFonts w:ascii="Palatino Linotype" w:hAnsi="Palatino Linotype" w:cs="Arial"/>
          <w:i/>
          <w:iCs/>
          <w:sz w:val="24"/>
          <w:szCs w:val="20"/>
          <w:lang w:val="es-ES"/>
        </w:rPr>
      </w:pPr>
    </w:p>
    <w:p w14:paraId="46C44701" w14:textId="036BD4AD" w:rsidR="00381420" w:rsidRPr="009D6639" w:rsidRDefault="00381420" w:rsidP="00381420">
      <w:pPr>
        <w:spacing w:after="0" w:line="360" w:lineRule="auto"/>
        <w:jc w:val="both"/>
        <w:rPr>
          <w:rFonts w:ascii="Palatino Linotype" w:hAnsi="Palatino Linotype" w:cs="Arial"/>
          <w:sz w:val="24"/>
          <w:szCs w:val="20"/>
          <w:lang w:val="es-ES"/>
        </w:rPr>
      </w:pPr>
      <w:r w:rsidRPr="009D6639">
        <w:rPr>
          <w:rFonts w:ascii="Palatino Linotype" w:hAnsi="Palatino Linotype" w:cs="Arial"/>
          <w:sz w:val="24"/>
          <w:szCs w:val="20"/>
          <w:lang w:val="es-ES"/>
        </w:rPr>
        <w:t>A</w:t>
      </w:r>
      <w:r w:rsidR="0012591C">
        <w:rPr>
          <w:rFonts w:ascii="Palatino Linotype" w:hAnsi="Palatino Linotype" w:cs="Arial"/>
          <w:sz w:val="24"/>
          <w:szCs w:val="20"/>
          <w:lang w:val="es-ES"/>
        </w:rPr>
        <w:t>demás a</w:t>
      </w:r>
      <w:r w:rsidRPr="009D6639">
        <w:rPr>
          <w:rFonts w:ascii="Palatino Linotype" w:hAnsi="Palatino Linotype" w:cs="Arial"/>
          <w:sz w:val="24"/>
          <w:szCs w:val="20"/>
          <w:lang w:val="es-ES"/>
        </w:rPr>
        <w:t>djunt</w:t>
      </w:r>
      <w:r w:rsidR="0012591C">
        <w:rPr>
          <w:rFonts w:ascii="Palatino Linotype" w:hAnsi="Palatino Linotype" w:cs="Arial"/>
          <w:sz w:val="24"/>
          <w:szCs w:val="20"/>
          <w:lang w:val="es-ES"/>
        </w:rPr>
        <w:t>ó a su respuesta</w:t>
      </w:r>
      <w:r w:rsidRPr="009D6639">
        <w:rPr>
          <w:rFonts w:ascii="Palatino Linotype" w:hAnsi="Palatino Linotype" w:cs="Arial"/>
          <w:sz w:val="24"/>
          <w:szCs w:val="20"/>
          <w:lang w:val="es-ES"/>
        </w:rPr>
        <w:t xml:space="preserve"> </w:t>
      </w:r>
      <w:r>
        <w:rPr>
          <w:rFonts w:ascii="Palatino Linotype" w:hAnsi="Palatino Linotype" w:cs="Arial"/>
          <w:sz w:val="24"/>
          <w:szCs w:val="20"/>
          <w:lang w:val="es-ES"/>
        </w:rPr>
        <w:t>el archivo</w:t>
      </w:r>
      <w:r w:rsidRPr="009D6639">
        <w:rPr>
          <w:rFonts w:ascii="Palatino Linotype" w:hAnsi="Palatino Linotype" w:cs="Arial"/>
          <w:sz w:val="24"/>
          <w:szCs w:val="20"/>
          <w:lang w:val="es-ES"/>
        </w:rPr>
        <w:t xml:space="preserve"> electrónico denominado </w:t>
      </w:r>
      <w:r>
        <w:rPr>
          <w:rFonts w:ascii="Palatino Linotype" w:hAnsi="Palatino Linotype" w:cs="Arial"/>
          <w:sz w:val="24"/>
          <w:szCs w:val="20"/>
          <w:lang w:val="es-ES"/>
        </w:rPr>
        <w:t>“</w:t>
      </w:r>
      <w:r w:rsidRPr="0054732F">
        <w:rPr>
          <w:rFonts w:ascii="Palatino Linotype" w:hAnsi="Palatino Linotype" w:cs="Arial"/>
          <w:sz w:val="24"/>
          <w:szCs w:val="20"/>
          <w:lang w:val="es-ES"/>
        </w:rPr>
        <w:t>T-4203 OFI 2401 R 3202.pdf</w:t>
      </w:r>
      <w:r>
        <w:rPr>
          <w:rFonts w:ascii="Palatino Linotype" w:hAnsi="Palatino Linotype" w:cs="Arial"/>
          <w:sz w:val="24"/>
          <w:szCs w:val="20"/>
          <w:lang w:val="es-ES"/>
        </w:rPr>
        <w:t xml:space="preserve">”, </w:t>
      </w:r>
      <w:r>
        <w:rPr>
          <w:rFonts w:ascii="Palatino Linotype" w:hAnsi="Palatino Linotype" w:cs="Arial"/>
          <w:sz w:val="24"/>
          <w:szCs w:val="24"/>
        </w:rPr>
        <w:t>del cu</w:t>
      </w:r>
      <w:r w:rsidRPr="001747F4">
        <w:rPr>
          <w:rFonts w:ascii="Palatino Linotype" w:hAnsi="Palatino Linotype" w:cs="Arial"/>
          <w:sz w:val="24"/>
          <w:szCs w:val="24"/>
        </w:rPr>
        <w:t>al se hará mérito de su estudio más adelante.</w:t>
      </w:r>
    </w:p>
    <w:p w14:paraId="78CE2A49" w14:textId="77777777" w:rsidR="00A90A1A" w:rsidRDefault="00A90A1A" w:rsidP="00A90A1A">
      <w:pPr>
        <w:spacing w:after="0" w:line="240" w:lineRule="auto"/>
        <w:ind w:left="567"/>
        <w:jc w:val="both"/>
        <w:rPr>
          <w:rFonts w:ascii="Palatino Linotype" w:hAnsi="Palatino Linotype" w:cs="Arial"/>
          <w:i/>
          <w:iCs/>
          <w:sz w:val="24"/>
          <w:szCs w:val="20"/>
          <w:lang w:val="es-ES"/>
        </w:rPr>
      </w:pPr>
    </w:p>
    <w:p w14:paraId="2DD053C3" w14:textId="77777777" w:rsidR="00A2352F" w:rsidRPr="002803C3" w:rsidRDefault="00A2352F" w:rsidP="00A2352F">
      <w:pPr>
        <w:spacing w:after="0" w:line="360" w:lineRule="auto"/>
        <w:jc w:val="both"/>
        <w:rPr>
          <w:rFonts w:ascii="Palatino Linotype" w:hAnsi="Palatino Linotype" w:cs="Arial"/>
          <w:b/>
          <w:sz w:val="28"/>
          <w:lang w:val="es-ES"/>
        </w:rPr>
      </w:pPr>
      <w:r w:rsidRPr="002803C3">
        <w:rPr>
          <w:rFonts w:ascii="Palatino Linotype" w:hAnsi="Palatino Linotype" w:cs="Arial"/>
          <w:b/>
          <w:sz w:val="28"/>
          <w:lang w:val="es-ES"/>
        </w:rPr>
        <w:t xml:space="preserve">TERCERO. </w:t>
      </w:r>
      <w:r w:rsidRPr="002803C3">
        <w:rPr>
          <w:rFonts w:ascii="Palatino Linotype" w:hAnsi="Palatino Linotype"/>
          <w:b/>
          <w:sz w:val="28"/>
          <w:lang w:val="es-ES"/>
        </w:rPr>
        <w:t>De los recursos de revisión.</w:t>
      </w:r>
    </w:p>
    <w:p w14:paraId="2C2A1ABC" w14:textId="62455215" w:rsidR="00A2352F" w:rsidRDefault="00A2352F" w:rsidP="00A2352F">
      <w:pPr>
        <w:spacing w:after="0" w:line="360" w:lineRule="auto"/>
        <w:jc w:val="both"/>
        <w:rPr>
          <w:rFonts w:ascii="Palatino Linotype" w:hAnsi="Palatino Linotype" w:cs="Arial"/>
          <w:sz w:val="24"/>
        </w:rPr>
      </w:pPr>
      <w:r w:rsidRPr="002803C3">
        <w:rPr>
          <w:rFonts w:ascii="Palatino Linotype" w:hAnsi="Palatino Linotype" w:cs="Arial"/>
          <w:sz w:val="24"/>
          <w:szCs w:val="24"/>
          <w:lang w:val="es-ES"/>
        </w:rPr>
        <w:t xml:space="preserve">Inconforme con las respuestas del sujeto obligado, </w:t>
      </w:r>
      <w:r w:rsidRPr="0096665C">
        <w:rPr>
          <w:rFonts w:ascii="Palatino Linotype" w:hAnsi="Palatino Linotype" w:cs="Arial"/>
          <w:b/>
          <w:bCs/>
          <w:sz w:val="24"/>
          <w:szCs w:val="24"/>
          <w:lang w:val="es-ES"/>
        </w:rPr>
        <w:t>la</w:t>
      </w:r>
      <w:r w:rsidRPr="002803C3">
        <w:rPr>
          <w:rFonts w:ascii="Palatino Linotype" w:hAnsi="Palatino Linotype" w:cs="Arial"/>
          <w:b/>
          <w:sz w:val="24"/>
          <w:szCs w:val="24"/>
          <w:lang w:val="es-ES"/>
        </w:rPr>
        <w:t xml:space="preserve"> parte recurrente </w:t>
      </w:r>
      <w:r w:rsidRPr="002803C3">
        <w:rPr>
          <w:rFonts w:ascii="Palatino Linotype" w:hAnsi="Palatino Linotype" w:cs="Arial"/>
          <w:sz w:val="24"/>
          <w:szCs w:val="24"/>
          <w:lang w:val="es-ES"/>
        </w:rPr>
        <w:t xml:space="preserve">interpuso los recursos de revisión, en fecha </w:t>
      </w:r>
      <w:r>
        <w:rPr>
          <w:rFonts w:ascii="Palatino Linotype" w:hAnsi="Palatino Linotype" w:cs="Arial"/>
          <w:sz w:val="24"/>
          <w:szCs w:val="24"/>
          <w:lang w:val="es-ES"/>
        </w:rPr>
        <w:t>quince de diciembre</w:t>
      </w:r>
      <w:r w:rsidRPr="002803C3">
        <w:rPr>
          <w:rFonts w:ascii="Palatino Linotype" w:hAnsi="Palatino Linotype" w:cs="Arial"/>
          <w:sz w:val="24"/>
          <w:szCs w:val="24"/>
          <w:lang w:val="es-ES"/>
        </w:rPr>
        <w:t xml:space="preserve"> del</w:t>
      </w:r>
      <w:r>
        <w:rPr>
          <w:rFonts w:ascii="Palatino Linotype" w:hAnsi="Palatino Linotype" w:cs="Arial"/>
          <w:sz w:val="24"/>
          <w:szCs w:val="24"/>
          <w:lang w:val="es-ES"/>
        </w:rPr>
        <w:t xml:space="preserve"> dos mil veintiuno</w:t>
      </w:r>
      <w:r w:rsidRPr="002803C3">
        <w:rPr>
          <w:rFonts w:ascii="Palatino Linotype" w:hAnsi="Palatino Linotype" w:cs="Arial"/>
          <w:sz w:val="24"/>
          <w:szCs w:val="24"/>
          <w:lang w:val="es-ES"/>
        </w:rPr>
        <w:t xml:space="preserve">, los cuales fueron registrados en el sistema electrónico </w:t>
      </w:r>
      <w:r w:rsidRPr="004E2A95">
        <w:rPr>
          <w:rFonts w:ascii="Palatino Linotype" w:hAnsi="Palatino Linotype" w:cs="Arial"/>
          <w:sz w:val="24"/>
          <w:szCs w:val="24"/>
        </w:rPr>
        <w:t xml:space="preserve">con los expedientes números </w:t>
      </w:r>
      <w:r w:rsidRPr="00294C1C">
        <w:rPr>
          <w:rFonts w:ascii="Palatino Linotype" w:hAnsi="Palatino Linotype" w:cs="Arial"/>
          <w:b/>
          <w:sz w:val="24"/>
          <w:szCs w:val="24"/>
        </w:rPr>
        <w:t>0</w:t>
      </w:r>
      <w:r>
        <w:rPr>
          <w:rFonts w:ascii="Palatino Linotype" w:hAnsi="Palatino Linotype" w:cs="Arial"/>
          <w:b/>
          <w:sz w:val="24"/>
          <w:szCs w:val="24"/>
        </w:rPr>
        <w:t>6375</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Pr="000D42A0">
        <w:rPr>
          <w:rFonts w:ascii="Palatino Linotype" w:hAnsi="Palatino Linotype" w:cs="Arial"/>
          <w:i/>
          <w:sz w:val="24"/>
          <w:szCs w:val="24"/>
        </w:rPr>
        <w:t>03261/SEIEM/IP/2021</w:t>
      </w:r>
      <w:r w:rsidRPr="00F100A4">
        <w:rPr>
          <w:rFonts w:ascii="Palatino Linotype" w:hAnsi="Palatino Linotype" w:cs="Arial"/>
          <w:i/>
          <w:sz w:val="24"/>
          <w:szCs w:val="24"/>
        </w:rPr>
        <w:t>)</w:t>
      </w:r>
      <w:r>
        <w:rPr>
          <w:rFonts w:ascii="Palatino Linotype" w:hAnsi="Palatino Linotype" w:cs="Arial"/>
          <w:i/>
          <w:sz w:val="24"/>
          <w:szCs w:val="24"/>
        </w:rPr>
        <w:t xml:space="preserve">, </w:t>
      </w:r>
      <w:r w:rsidRPr="00294C1C">
        <w:rPr>
          <w:rFonts w:ascii="Palatino Linotype" w:hAnsi="Palatino Linotype" w:cs="Arial"/>
          <w:b/>
          <w:sz w:val="24"/>
          <w:szCs w:val="24"/>
        </w:rPr>
        <w:t>0</w:t>
      </w:r>
      <w:r>
        <w:rPr>
          <w:rFonts w:ascii="Palatino Linotype" w:hAnsi="Palatino Linotype" w:cs="Arial"/>
          <w:b/>
          <w:sz w:val="24"/>
          <w:szCs w:val="24"/>
        </w:rPr>
        <w:t>6376</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Pr="000D42A0">
        <w:rPr>
          <w:rFonts w:ascii="Palatino Linotype" w:hAnsi="Palatino Linotype" w:cs="Arial"/>
          <w:i/>
          <w:sz w:val="24"/>
          <w:szCs w:val="24"/>
        </w:rPr>
        <w:t>0</w:t>
      </w:r>
      <w:r>
        <w:rPr>
          <w:rFonts w:ascii="Palatino Linotype" w:hAnsi="Palatino Linotype" w:cs="Arial"/>
          <w:i/>
          <w:sz w:val="24"/>
          <w:szCs w:val="24"/>
        </w:rPr>
        <w:t>4</w:t>
      </w:r>
      <w:r w:rsidRPr="000D42A0">
        <w:rPr>
          <w:rFonts w:ascii="Palatino Linotype" w:hAnsi="Palatino Linotype" w:cs="Arial"/>
          <w:i/>
          <w:sz w:val="24"/>
          <w:szCs w:val="24"/>
        </w:rPr>
        <w:t>1</w:t>
      </w:r>
      <w:r>
        <w:rPr>
          <w:rFonts w:ascii="Palatino Linotype" w:hAnsi="Palatino Linotype" w:cs="Arial"/>
          <w:i/>
          <w:sz w:val="24"/>
          <w:szCs w:val="24"/>
        </w:rPr>
        <w:t>97</w:t>
      </w:r>
      <w:r w:rsidRPr="000D42A0">
        <w:rPr>
          <w:rFonts w:ascii="Palatino Linotype" w:hAnsi="Palatino Linotype" w:cs="Arial"/>
          <w:i/>
          <w:sz w:val="24"/>
          <w:szCs w:val="24"/>
        </w:rPr>
        <w:t>/SEIEM/IP/2021</w:t>
      </w:r>
      <w:r w:rsidRPr="00F100A4">
        <w:rPr>
          <w:rFonts w:ascii="Palatino Linotype" w:hAnsi="Palatino Linotype" w:cs="Arial"/>
          <w:i/>
          <w:sz w:val="24"/>
          <w:szCs w:val="24"/>
        </w:rPr>
        <w:t>)</w:t>
      </w:r>
      <w:r>
        <w:rPr>
          <w:rFonts w:ascii="Palatino Linotype" w:hAnsi="Palatino Linotype" w:cs="Arial"/>
          <w:i/>
          <w:sz w:val="24"/>
          <w:szCs w:val="24"/>
        </w:rPr>
        <w:t xml:space="preserve">, </w:t>
      </w:r>
      <w:r w:rsidRPr="00294C1C">
        <w:rPr>
          <w:rFonts w:ascii="Palatino Linotype" w:hAnsi="Palatino Linotype" w:cs="Arial"/>
          <w:b/>
          <w:sz w:val="24"/>
          <w:szCs w:val="24"/>
        </w:rPr>
        <w:t>0</w:t>
      </w:r>
      <w:r>
        <w:rPr>
          <w:rFonts w:ascii="Palatino Linotype" w:hAnsi="Palatino Linotype" w:cs="Arial"/>
          <w:b/>
          <w:sz w:val="24"/>
          <w:szCs w:val="24"/>
        </w:rPr>
        <w:t>6377</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Pr="000D42A0">
        <w:rPr>
          <w:rFonts w:ascii="Palatino Linotype" w:hAnsi="Palatino Linotype" w:cs="Arial"/>
          <w:i/>
          <w:sz w:val="24"/>
          <w:szCs w:val="24"/>
        </w:rPr>
        <w:t>0</w:t>
      </w:r>
      <w:r>
        <w:rPr>
          <w:rFonts w:ascii="Palatino Linotype" w:hAnsi="Palatino Linotype" w:cs="Arial"/>
          <w:i/>
          <w:sz w:val="24"/>
          <w:szCs w:val="24"/>
        </w:rPr>
        <w:t>4</w:t>
      </w:r>
      <w:r w:rsidRPr="000D42A0">
        <w:rPr>
          <w:rFonts w:ascii="Palatino Linotype" w:hAnsi="Palatino Linotype" w:cs="Arial"/>
          <w:i/>
          <w:sz w:val="24"/>
          <w:szCs w:val="24"/>
        </w:rPr>
        <w:t>1</w:t>
      </w:r>
      <w:r>
        <w:rPr>
          <w:rFonts w:ascii="Palatino Linotype" w:hAnsi="Palatino Linotype" w:cs="Arial"/>
          <w:i/>
          <w:sz w:val="24"/>
          <w:szCs w:val="24"/>
        </w:rPr>
        <w:t>98</w:t>
      </w:r>
      <w:r w:rsidRPr="000D42A0">
        <w:rPr>
          <w:rFonts w:ascii="Palatino Linotype" w:hAnsi="Palatino Linotype" w:cs="Arial"/>
          <w:i/>
          <w:sz w:val="24"/>
          <w:szCs w:val="24"/>
        </w:rPr>
        <w:t>/SEIEM/IP/2021</w:t>
      </w:r>
      <w:r w:rsidRPr="00F100A4">
        <w:rPr>
          <w:rFonts w:ascii="Palatino Linotype" w:hAnsi="Palatino Linotype" w:cs="Arial"/>
          <w:i/>
          <w:sz w:val="24"/>
          <w:szCs w:val="24"/>
        </w:rPr>
        <w:t>)</w:t>
      </w:r>
      <w:r>
        <w:rPr>
          <w:rFonts w:ascii="Palatino Linotype" w:hAnsi="Palatino Linotype" w:cs="Arial"/>
          <w:i/>
          <w:sz w:val="24"/>
          <w:szCs w:val="24"/>
        </w:rPr>
        <w:t xml:space="preserve">, </w:t>
      </w:r>
      <w:r w:rsidRPr="00294C1C">
        <w:rPr>
          <w:rFonts w:ascii="Palatino Linotype" w:hAnsi="Palatino Linotype" w:cs="Arial"/>
          <w:b/>
          <w:sz w:val="24"/>
          <w:szCs w:val="24"/>
        </w:rPr>
        <w:t>0</w:t>
      </w:r>
      <w:r>
        <w:rPr>
          <w:rFonts w:ascii="Palatino Linotype" w:hAnsi="Palatino Linotype" w:cs="Arial"/>
          <w:b/>
          <w:sz w:val="24"/>
          <w:szCs w:val="24"/>
        </w:rPr>
        <w:t>6378</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Pr="000D42A0">
        <w:rPr>
          <w:rFonts w:ascii="Palatino Linotype" w:hAnsi="Palatino Linotype" w:cs="Arial"/>
          <w:i/>
          <w:sz w:val="24"/>
          <w:szCs w:val="24"/>
        </w:rPr>
        <w:t>0</w:t>
      </w:r>
      <w:r>
        <w:rPr>
          <w:rFonts w:ascii="Palatino Linotype" w:hAnsi="Palatino Linotype" w:cs="Arial"/>
          <w:i/>
          <w:sz w:val="24"/>
          <w:szCs w:val="24"/>
        </w:rPr>
        <w:t>4</w:t>
      </w:r>
      <w:r w:rsidRPr="000D42A0">
        <w:rPr>
          <w:rFonts w:ascii="Palatino Linotype" w:hAnsi="Palatino Linotype" w:cs="Arial"/>
          <w:i/>
          <w:sz w:val="24"/>
          <w:szCs w:val="24"/>
        </w:rPr>
        <w:t>1</w:t>
      </w:r>
      <w:r>
        <w:rPr>
          <w:rFonts w:ascii="Palatino Linotype" w:hAnsi="Palatino Linotype" w:cs="Arial"/>
          <w:i/>
          <w:sz w:val="24"/>
          <w:szCs w:val="24"/>
        </w:rPr>
        <w:t>99</w:t>
      </w:r>
      <w:r w:rsidRPr="000D42A0">
        <w:rPr>
          <w:rFonts w:ascii="Palatino Linotype" w:hAnsi="Palatino Linotype" w:cs="Arial"/>
          <w:i/>
          <w:sz w:val="24"/>
          <w:szCs w:val="24"/>
        </w:rPr>
        <w:t>/SEIEM/IP/2021</w:t>
      </w:r>
      <w:r w:rsidRPr="00F100A4">
        <w:rPr>
          <w:rFonts w:ascii="Palatino Linotype" w:hAnsi="Palatino Linotype" w:cs="Arial"/>
          <w:i/>
          <w:sz w:val="24"/>
          <w:szCs w:val="24"/>
        </w:rPr>
        <w:t>)</w:t>
      </w:r>
      <w:r>
        <w:rPr>
          <w:rFonts w:ascii="Palatino Linotype" w:hAnsi="Palatino Linotype" w:cs="Arial"/>
          <w:i/>
          <w:sz w:val="24"/>
          <w:szCs w:val="24"/>
        </w:rPr>
        <w:t xml:space="preserve"> </w:t>
      </w:r>
      <w:r w:rsidRPr="00F100A4">
        <w:rPr>
          <w:rFonts w:ascii="Palatino Linotype" w:hAnsi="Palatino Linotype" w:cs="Arial"/>
          <w:sz w:val="24"/>
          <w:szCs w:val="24"/>
        </w:rPr>
        <w:t>y</w:t>
      </w:r>
      <w:r>
        <w:rPr>
          <w:rFonts w:ascii="Palatino Linotype" w:hAnsi="Palatino Linotype" w:cs="Arial"/>
          <w:sz w:val="24"/>
          <w:szCs w:val="24"/>
        </w:rPr>
        <w:t xml:space="preserve"> </w:t>
      </w:r>
      <w:r w:rsidRPr="00294C1C">
        <w:rPr>
          <w:rFonts w:ascii="Palatino Linotype" w:hAnsi="Palatino Linotype" w:cs="Arial"/>
          <w:b/>
          <w:sz w:val="24"/>
          <w:szCs w:val="24"/>
        </w:rPr>
        <w:t>0</w:t>
      </w:r>
      <w:r>
        <w:rPr>
          <w:rFonts w:ascii="Palatino Linotype" w:hAnsi="Palatino Linotype" w:cs="Arial"/>
          <w:b/>
          <w:sz w:val="24"/>
          <w:szCs w:val="24"/>
        </w:rPr>
        <w:t>6379</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Pr="000D42A0">
        <w:rPr>
          <w:rFonts w:ascii="Palatino Linotype" w:hAnsi="Palatino Linotype" w:cs="Arial"/>
          <w:i/>
          <w:sz w:val="24"/>
          <w:szCs w:val="24"/>
        </w:rPr>
        <w:t>0</w:t>
      </w:r>
      <w:r>
        <w:rPr>
          <w:rFonts w:ascii="Palatino Linotype" w:hAnsi="Palatino Linotype" w:cs="Arial"/>
          <w:i/>
          <w:sz w:val="24"/>
          <w:szCs w:val="24"/>
        </w:rPr>
        <w:t>4203</w:t>
      </w:r>
      <w:r w:rsidRPr="000D42A0">
        <w:rPr>
          <w:rFonts w:ascii="Palatino Linotype" w:hAnsi="Palatino Linotype" w:cs="Arial"/>
          <w:i/>
          <w:sz w:val="24"/>
          <w:szCs w:val="24"/>
        </w:rPr>
        <w:t>/SEIEM/IP/2021</w:t>
      </w:r>
      <w:r w:rsidRPr="00F100A4">
        <w:rPr>
          <w:rFonts w:ascii="Palatino Linotype" w:hAnsi="Palatino Linotype" w:cs="Arial"/>
          <w:i/>
          <w:sz w:val="24"/>
          <w:szCs w:val="24"/>
        </w:rPr>
        <w:t>)</w:t>
      </w:r>
      <w:r>
        <w:rPr>
          <w:rFonts w:ascii="Palatino Linotype" w:hAnsi="Palatino Linotype" w:cs="Arial"/>
          <w:i/>
          <w:sz w:val="24"/>
          <w:szCs w:val="24"/>
        </w:rPr>
        <w:t>,</w:t>
      </w:r>
      <w:r w:rsidR="00235224">
        <w:rPr>
          <w:rFonts w:ascii="Palatino Linotype" w:hAnsi="Palatino Linotype" w:cs="Arial"/>
          <w:i/>
          <w:sz w:val="24"/>
          <w:szCs w:val="24"/>
        </w:rPr>
        <w:t xml:space="preserve"> </w:t>
      </w:r>
      <w:r w:rsidR="00235224">
        <w:rPr>
          <w:rFonts w:ascii="Palatino Linotype" w:hAnsi="Palatino Linotype"/>
          <w:sz w:val="24"/>
          <w:szCs w:val="24"/>
          <w:lang w:val="es-ES"/>
        </w:rPr>
        <w:t>en cuanto a l</w:t>
      </w:r>
      <w:r w:rsidR="001C7B95">
        <w:rPr>
          <w:rFonts w:ascii="Palatino Linotype" w:hAnsi="Palatino Linotype"/>
          <w:sz w:val="24"/>
          <w:szCs w:val="24"/>
          <w:lang w:val="es-ES"/>
        </w:rPr>
        <w:t>o</w:t>
      </w:r>
      <w:r w:rsidR="00235224">
        <w:rPr>
          <w:rFonts w:ascii="Palatino Linotype" w:hAnsi="Palatino Linotype"/>
          <w:sz w:val="24"/>
          <w:szCs w:val="24"/>
          <w:lang w:val="es-ES"/>
        </w:rPr>
        <w:t xml:space="preserve">s </w:t>
      </w:r>
      <w:r w:rsidR="001C7B95">
        <w:rPr>
          <w:rFonts w:ascii="Palatino Linotype" w:hAnsi="Palatino Linotype"/>
          <w:sz w:val="24"/>
          <w:szCs w:val="24"/>
          <w:lang w:val="es-ES"/>
        </w:rPr>
        <w:t>recursos de revisión</w:t>
      </w:r>
      <w:r w:rsidR="00235224">
        <w:rPr>
          <w:rFonts w:ascii="Palatino Linotype" w:hAnsi="Palatino Linotype"/>
          <w:sz w:val="24"/>
          <w:szCs w:val="24"/>
          <w:lang w:val="es-ES"/>
        </w:rPr>
        <w:t xml:space="preserve"> </w:t>
      </w:r>
      <w:r w:rsidR="001C7B95" w:rsidRPr="001C7B95">
        <w:rPr>
          <w:rFonts w:ascii="Palatino Linotype" w:hAnsi="Palatino Linotype"/>
          <w:sz w:val="24"/>
          <w:szCs w:val="24"/>
          <w:lang w:val="es-ES"/>
        </w:rPr>
        <w:t>06376/INFOEM/IP/RR/2021</w:t>
      </w:r>
      <w:r w:rsidR="00235224">
        <w:rPr>
          <w:rFonts w:ascii="Palatino Linotype" w:hAnsi="Palatino Linotype"/>
          <w:sz w:val="24"/>
          <w:szCs w:val="24"/>
          <w:lang w:val="es-ES"/>
        </w:rPr>
        <w:t xml:space="preserve">, </w:t>
      </w:r>
      <w:r w:rsidR="001C7B95" w:rsidRPr="001C7B95">
        <w:rPr>
          <w:rFonts w:ascii="Palatino Linotype" w:hAnsi="Palatino Linotype"/>
          <w:sz w:val="24"/>
          <w:szCs w:val="24"/>
          <w:lang w:val="es-ES"/>
        </w:rPr>
        <w:t>0637</w:t>
      </w:r>
      <w:r w:rsidR="001C7B95">
        <w:rPr>
          <w:rFonts w:ascii="Palatino Linotype" w:hAnsi="Palatino Linotype"/>
          <w:sz w:val="24"/>
          <w:szCs w:val="24"/>
          <w:lang w:val="es-ES"/>
        </w:rPr>
        <w:t>7</w:t>
      </w:r>
      <w:r w:rsidR="001C7B95" w:rsidRPr="001C7B95">
        <w:rPr>
          <w:rFonts w:ascii="Palatino Linotype" w:hAnsi="Palatino Linotype"/>
          <w:sz w:val="24"/>
          <w:szCs w:val="24"/>
          <w:lang w:val="es-ES"/>
        </w:rPr>
        <w:t>/INFOEM/IP/RR/2021</w:t>
      </w:r>
      <w:r w:rsidR="00235224">
        <w:rPr>
          <w:rFonts w:ascii="Palatino Linotype" w:hAnsi="Palatino Linotype"/>
          <w:sz w:val="24"/>
          <w:szCs w:val="24"/>
          <w:lang w:val="es-ES"/>
        </w:rPr>
        <w:t xml:space="preserve">,  </w:t>
      </w:r>
      <w:r w:rsidR="001C7B95" w:rsidRPr="001C7B95">
        <w:rPr>
          <w:rFonts w:ascii="Palatino Linotype" w:hAnsi="Palatino Linotype"/>
          <w:sz w:val="24"/>
          <w:szCs w:val="24"/>
          <w:lang w:val="es-ES"/>
        </w:rPr>
        <w:t>0637</w:t>
      </w:r>
      <w:r w:rsidR="001C7B95">
        <w:rPr>
          <w:rFonts w:ascii="Palatino Linotype" w:hAnsi="Palatino Linotype"/>
          <w:sz w:val="24"/>
          <w:szCs w:val="24"/>
          <w:lang w:val="es-ES"/>
        </w:rPr>
        <w:t>8</w:t>
      </w:r>
      <w:r w:rsidR="001C7B95" w:rsidRPr="001C7B95">
        <w:rPr>
          <w:rFonts w:ascii="Palatino Linotype" w:hAnsi="Palatino Linotype"/>
          <w:sz w:val="24"/>
          <w:szCs w:val="24"/>
          <w:lang w:val="es-ES"/>
        </w:rPr>
        <w:t>/INFOEM/IP/RR/2021</w:t>
      </w:r>
      <w:r w:rsidR="00235224">
        <w:rPr>
          <w:rFonts w:ascii="Palatino Linotype" w:hAnsi="Palatino Linotype"/>
          <w:sz w:val="24"/>
          <w:szCs w:val="24"/>
          <w:lang w:val="es-ES"/>
        </w:rPr>
        <w:t xml:space="preserve"> y </w:t>
      </w:r>
      <w:r w:rsidR="001C7B95" w:rsidRPr="001C7B95">
        <w:rPr>
          <w:rFonts w:ascii="Palatino Linotype" w:hAnsi="Palatino Linotype"/>
          <w:sz w:val="24"/>
          <w:szCs w:val="24"/>
          <w:lang w:val="es-ES"/>
        </w:rPr>
        <w:t>0637</w:t>
      </w:r>
      <w:r w:rsidR="001C7B95">
        <w:rPr>
          <w:rFonts w:ascii="Palatino Linotype" w:hAnsi="Palatino Linotype"/>
          <w:sz w:val="24"/>
          <w:szCs w:val="24"/>
          <w:lang w:val="es-ES"/>
        </w:rPr>
        <w:t>9</w:t>
      </w:r>
      <w:r w:rsidR="001C7B95" w:rsidRPr="001C7B95">
        <w:rPr>
          <w:rFonts w:ascii="Palatino Linotype" w:hAnsi="Palatino Linotype"/>
          <w:sz w:val="24"/>
          <w:szCs w:val="24"/>
          <w:lang w:val="es-ES"/>
        </w:rPr>
        <w:t>/INFOEM/IP/RR/2021</w:t>
      </w:r>
      <w:r w:rsidR="00235224">
        <w:rPr>
          <w:rFonts w:ascii="Palatino Linotype" w:hAnsi="Palatino Linotype"/>
          <w:sz w:val="24"/>
          <w:szCs w:val="24"/>
          <w:lang w:val="es-ES"/>
        </w:rPr>
        <w:t xml:space="preserve">, se encontraron </w:t>
      </w:r>
      <w:r w:rsidR="00235224" w:rsidRPr="006D7F7A">
        <w:rPr>
          <w:rFonts w:ascii="Palatino Linotype" w:hAnsi="Palatino Linotype"/>
          <w:sz w:val="24"/>
          <w:szCs w:val="24"/>
          <w:lang w:val="es-ES"/>
        </w:rPr>
        <w:t>manifestaciones coincidentes</w:t>
      </w:r>
      <w:r w:rsidR="00235224">
        <w:rPr>
          <w:rFonts w:ascii="Palatino Linotype" w:hAnsi="Palatino Linotype"/>
          <w:sz w:val="24"/>
          <w:szCs w:val="24"/>
          <w:lang w:val="es-ES"/>
        </w:rPr>
        <w:t>,</w:t>
      </w:r>
      <w:r w:rsidR="00235224" w:rsidRPr="006D7F7A">
        <w:rPr>
          <w:rFonts w:ascii="Palatino Linotype" w:hAnsi="Palatino Linotype"/>
          <w:sz w:val="24"/>
          <w:szCs w:val="24"/>
          <w:lang w:val="es-ES"/>
        </w:rPr>
        <w:t xml:space="preserve"> por lo que bajo estas líneas argumentativas y en estricta observancia al principio de económica procesal únicamente se plasma los motivos de </w:t>
      </w:r>
      <w:r w:rsidR="00235224" w:rsidRPr="006D7F7A">
        <w:rPr>
          <w:rFonts w:ascii="Palatino Linotype" w:hAnsi="Palatino Linotype"/>
          <w:sz w:val="24"/>
          <w:szCs w:val="24"/>
          <w:lang w:val="es-ES"/>
        </w:rPr>
        <w:lastRenderedPageBreak/>
        <w:t>inconformidad correspondiente a</w:t>
      </w:r>
      <w:r w:rsidR="001C7B95">
        <w:rPr>
          <w:rFonts w:ascii="Palatino Linotype" w:hAnsi="Palatino Linotype"/>
          <w:sz w:val="24"/>
          <w:szCs w:val="24"/>
          <w:lang w:val="es-ES"/>
        </w:rPr>
        <w:t xml:space="preserve"> </w:t>
      </w:r>
      <w:r w:rsidR="00235224">
        <w:rPr>
          <w:rFonts w:ascii="Palatino Linotype" w:hAnsi="Palatino Linotype"/>
          <w:sz w:val="24"/>
          <w:szCs w:val="24"/>
          <w:lang w:val="es-ES"/>
        </w:rPr>
        <w:t>l</w:t>
      </w:r>
      <w:r w:rsidR="001C7B95">
        <w:rPr>
          <w:rFonts w:ascii="Palatino Linotype" w:hAnsi="Palatino Linotype"/>
          <w:sz w:val="24"/>
          <w:szCs w:val="24"/>
          <w:lang w:val="es-ES"/>
        </w:rPr>
        <w:t>os</w:t>
      </w:r>
      <w:r w:rsidR="00235224">
        <w:rPr>
          <w:rFonts w:ascii="Palatino Linotype" w:hAnsi="Palatino Linotype"/>
          <w:sz w:val="24"/>
          <w:szCs w:val="24"/>
          <w:lang w:val="es-ES"/>
        </w:rPr>
        <w:t xml:space="preserve"> recurso</w:t>
      </w:r>
      <w:r w:rsidR="001C7B95">
        <w:rPr>
          <w:rFonts w:ascii="Palatino Linotype" w:hAnsi="Palatino Linotype"/>
          <w:sz w:val="24"/>
          <w:szCs w:val="24"/>
          <w:lang w:val="es-ES"/>
        </w:rPr>
        <w:t>s</w:t>
      </w:r>
      <w:r w:rsidR="00235224">
        <w:rPr>
          <w:rFonts w:ascii="Palatino Linotype" w:hAnsi="Palatino Linotype"/>
          <w:sz w:val="24"/>
          <w:szCs w:val="24"/>
          <w:lang w:val="es-ES"/>
        </w:rPr>
        <w:t xml:space="preserve"> de revisión </w:t>
      </w:r>
      <w:r w:rsidR="001C7B95">
        <w:rPr>
          <w:rFonts w:ascii="Palatino Linotype" w:hAnsi="Palatino Linotype"/>
          <w:sz w:val="24"/>
          <w:szCs w:val="24"/>
          <w:lang w:val="es-ES"/>
        </w:rPr>
        <w:t xml:space="preserve">06375/INFOEM/IP/2021 y </w:t>
      </w:r>
      <w:r w:rsidR="00235224">
        <w:rPr>
          <w:rFonts w:ascii="Palatino Linotype" w:hAnsi="Palatino Linotype"/>
          <w:sz w:val="24"/>
          <w:szCs w:val="24"/>
          <w:lang w:val="es-ES"/>
        </w:rPr>
        <w:t>06376/INFOEM/IP/2021</w:t>
      </w:r>
      <w:r w:rsidR="00235224" w:rsidRPr="006D7F7A">
        <w:rPr>
          <w:rFonts w:ascii="Palatino Linotype" w:hAnsi="Palatino Linotype"/>
          <w:sz w:val="24"/>
          <w:szCs w:val="24"/>
          <w:lang w:val="es-ES"/>
        </w:rPr>
        <w:t>:</w:t>
      </w:r>
    </w:p>
    <w:p w14:paraId="66506F4B" w14:textId="77777777" w:rsidR="00A2352F" w:rsidRDefault="00A2352F" w:rsidP="00A2352F">
      <w:pPr>
        <w:spacing w:after="0" w:line="360" w:lineRule="auto"/>
        <w:jc w:val="both"/>
        <w:rPr>
          <w:rFonts w:ascii="Palatino Linotype" w:hAnsi="Palatino Linotype" w:cs="Arial"/>
          <w:sz w:val="24"/>
        </w:rPr>
      </w:pPr>
    </w:p>
    <w:p w14:paraId="36CA77A6" w14:textId="77777777" w:rsidR="00A2352F" w:rsidRDefault="00A2352F" w:rsidP="00A2352F">
      <w:pPr>
        <w:pStyle w:val="Sinespaciado"/>
        <w:spacing w:line="360" w:lineRule="auto"/>
        <w:jc w:val="both"/>
        <w:rPr>
          <w:rFonts w:ascii="Palatino Linotype" w:hAnsi="Palatino Linotype" w:cs="Arial"/>
          <w:b/>
        </w:rPr>
      </w:pPr>
      <w:r w:rsidRPr="00CB5FAF">
        <w:rPr>
          <w:rFonts w:ascii="Palatino Linotype" w:hAnsi="Palatino Linotype" w:cs="Arial"/>
          <w:b/>
        </w:rPr>
        <w:t>Del recurso de revisión 06</w:t>
      </w:r>
      <w:r>
        <w:rPr>
          <w:rFonts w:ascii="Palatino Linotype" w:hAnsi="Palatino Linotype" w:cs="Arial"/>
          <w:b/>
        </w:rPr>
        <w:t>375</w:t>
      </w:r>
      <w:r w:rsidRPr="00CB5FAF">
        <w:rPr>
          <w:rFonts w:ascii="Palatino Linotype" w:hAnsi="Palatino Linotype" w:cs="Arial"/>
          <w:b/>
        </w:rPr>
        <w:t>/INFOEM/IP/RR/2021</w:t>
      </w:r>
      <w:r>
        <w:rPr>
          <w:rFonts w:ascii="Palatino Linotype" w:hAnsi="Palatino Linotype" w:cs="Arial"/>
          <w:b/>
        </w:rPr>
        <w:t>:</w:t>
      </w:r>
    </w:p>
    <w:p w14:paraId="105CE842" w14:textId="77777777" w:rsidR="00A2352F" w:rsidRPr="002803C3" w:rsidRDefault="00A2352F" w:rsidP="00A2352F">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5746F45B" w14:textId="77777777" w:rsidR="00A2352F" w:rsidRPr="002803C3" w:rsidRDefault="00A2352F" w:rsidP="00A2352F">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Pr="000D42A0">
        <w:rPr>
          <w:rFonts w:ascii="Palatino Linotype" w:hAnsi="Palatino Linotype"/>
          <w:i/>
          <w:color w:val="000000"/>
          <w:lang w:val="es-ES"/>
        </w:rPr>
        <w:t>La respuesta otorgada</w:t>
      </w:r>
      <w:r w:rsidRPr="002803C3">
        <w:rPr>
          <w:rFonts w:ascii="Palatino Linotype" w:hAnsi="Palatino Linotype"/>
          <w:i/>
          <w:color w:val="000000"/>
          <w:lang w:val="es-ES"/>
        </w:rPr>
        <w:t>” [Sic]</w:t>
      </w:r>
    </w:p>
    <w:p w14:paraId="581932BB" w14:textId="77777777" w:rsidR="00A2352F" w:rsidRPr="002803C3" w:rsidRDefault="00A2352F" w:rsidP="00A2352F">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59BC0A72" w14:textId="77777777" w:rsidR="00A2352F" w:rsidRDefault="00A2352F" w:rsidP="00A2352F">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Pr="003211F8">
        <w:rPr>
          <w:rFonts w:ascii="Palatino Linotype" w:hAnsi="Palatino Linotype"/>
          <w:i/>
          <w:color w:val="000000"/>
          <w:lang w:val="es-ES"/>
        </w:rPr>
        <w:t>La respuesta que se dio no corresponde a lo que se solicitó</w:t>
      </w:r>
      <w:r w:rsidRPr="002803C3">
        <w:rPr>
          <w:rFonts w:ascii="Palatino Linotype" w:hAnsi="Palatino Linotype"/>
          <w:i/>
          <w:color w:val="000000"/>
          <w:lang w:val="es-ES"/>
        </w:rPr>
        <w:t>” [Sic]</w:t>
      </w:r>
    </w:p>
    <w:p w14:paraId="1DE9A171" w14:textId="77777777" w:rsidR="00A2352F" w:rsidRDefault="00A2352F" w:rsidP="00A2352F">
      <w:pPr>
        <w:pStyle w:val="Sinespaciado"/>
        <w:spacing w:line="360" w:lineRule="auto"/>
        <w:jc w:val="both"/>
        <w:rPr>
          <w:rFonts w:ascii="Palatino Linotype" w:hAnsi="Palatino Linotype" w:cs="Arial"/>
          <w:b/>
        </w:rPr>
      </w:pPr>
    </w:p>
    <w:p w14:paraId="26E3205A" w14:textId="77777777" w:rsidR="00A2352F" w:rsidRDefault="00A2352F" w:rsidP="00A2352F">
      <w:pPr>
        <w:pStyle w:val="Sinespaciado"/>
        <w:spacing w:line="360" w:lineRule="auto"/>
        <w:jc w:val="both"/>
        <w:rPr>
          <w:rFonts w:ascii="Palatino Linotype" w:hAnsi="Palatino Linotype" w:cs="Arial"/>
          <w:b/>
        </w:rPr>
      </w:pPr>
      <w:r w:rsidRPr="00CB5FAF">
        <w:rPr>
          <w:rFonts w:ascii="Palatino Linotype" w:hAnsi="Palatino Linotype" w:cs="Arial"/>
          <w:b/>
        </w:rPr>
        <w:t>Del recurso de revisión 06</w:t>
      </w:r>
      <w:r>
        <w:rPr>
          <w:rFonts w:ascii="Palatino Linotype" w:hAnsi="Palatino Linotype" w:cs="Arial"/>
          <w:b/>
        </w:rPr>
        <w:t>376</w:t>
      </w:r>
      <w:r w:rsidRPr="00CB5FAF">
        <w:rPr>
          <w:rFonts w:ascii="Palatino Linotype" w:hAnsi="Palatino Linotype" w:cs="Arial"/>
          <w:b/>
        </w:rPr>
        <w:t>/INFOEM/IP/RR/2021</w:t>
      </w:r>
      <w:r>
        <w:rPr>
          <w:rFonts w:ascii="Palatino Linotype" w:hAnsi="Palatino Linotype" w:cs="Arial"/>
          <w:b/>
        </w:rPr>
        <w:t>:</w:t>
      </w:r>
    </w:p>
    <w:p w14:paraId="725CEE4A" w14:textId="77777777" w:rsidR="00A2352F" w:rsidRPr="002803C3" w:rsidRDefault="00A2352F" w:rsidP="00A2352F">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722E85AA" w14:textId="77777777" w:rsidR="00A2352F" w:rsidRPr="002803C3" w:rsidRDefault="00A2352F" w:rsidP="00A2352F">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Pr="003211F8">
        <w:rPr>
          <w:rFonts w:ascii="Palatino Linotype" w:hAnsi="Palatino Linotype"/>
          <w:i/>
          <w:color w:val="000000"/>
          <w:lang w:val="es-ES"/>
        </w:rPr>
        <w:t>La resolución</w:t>
      </w:r>
      <w:r w:rsidRPr="002803C3">
        <w:rPr>
          <w:rFonts w:ascii="Palatino Linotype" w:hAnsi="Palatino Linotype"/>
          <w:i/>
          <w:color w:val="000000"/>
          <w:lang w:val="es-ES"/>
        </w:rPr>
        <w:t>” [Sic]</w:t>
      </w:r>
    </w:p>
    <w:p w14:paraId="7DCAC377" w14:textId="77777777" w:rsidR="00A2352F" w:rsidRPr="002803C3" w:rsidRDefault="00A2352F" w:rsidP="00A2352F">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66B99E0B" w14:textId="77777777" w:rsidR="00A2352F" w:rsidRDefault="00A2352F" w:rsidP="00A2352F">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Pr="003211F8">
        <w:rPr>
          <w:rFonts w:ascii="Palatino Linotype" w:hAnsi="Palatino Linotype"/>
          <w:i/>
          <w:color w:val="000000"/>
          <w:lang w:val="es-ES"/>
        </w:rPr>
        <w:t xml:space="preserve">En la respuesta no se entrega lo solicitado y dicen que ya se dio en otra solicitud lo cual FALSO pues de manera dolosa y sospechosa el sujeto o ligado se niega a dar la información solicitada mediante evasivas o da la impresión formación sin que sea lo que se </w:t>
      </w:r>
      <w:proofErr w:type="spellStart"/>
      <w:r w:rsidRPr="003211F8">
        <w:rPr>
          <w:rFonts w:ascii="Palatino Linotype" w:hAnsi="Palatino Linotype"/>
          <w:i/>
          <w:color w:val="000000"/>
          <w:lang w:val="es-ES"/>
        </w:rPr>
        <w:t>pidio</w:t>
      </w:r>
      <w:proofErr w:type="spellEnd"/>
      <w:r w:rsidRPr="002803C3">
        <w:rPr>
          <w:rFonts w:ascii="Palatino Linotype" w:hAnsi="Palatino Linotype"/>
          <w:i/>
          <w:color w:val="000000"/>
          <w:lang w:val="es-ES"/>
        </w:rPr>
        <w:t>” [Sic]</w:t>
      </w:r>
    </w:p>
    <w:p w14:paraId="4DE48F4A" w14:textId="77777777" w:rsidR="00A90A1A" w:rsidRPr="00995615" w:rsidRDefault="00A90A1A" w:rsidP="00A90A1A">
      <w:pPr>
        <w:ind w:right="850"/>
        <w:jc w:val="both"/>
        <w:rPr>
          <w:rFonts w:ascii="Palatino Linotype" w:hAnsi="Palatino Linotype" w:cs="Arial"/>
          <w:b/>
          <w:sz w:val="24"/>
          <w:szCs w:val="20"/>
          <w:lang w:val="es-ES"/>
        </w:rPr>
      </w:pPr>
    </w:p>
    <w:p w14:paraId="4ACF98E1" w14:textId="77777777" w:rsidR="00A2352F" w:rsidRPr="002803C3" w:rsidRDefault="00A2352F" w:rsidP="00A2352F">
      <w:pPr>
        <w:ind w:right="850"/>
        <w:jc w:val="both"/>
        <w:rPr>
          <w:rFonts w:ascii="Palatino Linotype" w:hAnsi="Palatino Linotype" w:cs="Arial"/>
          <w:b/>
          <w:sz w:val="24"/>
          <w:szCs w:val="24"/>
          <w:lang w:val="es-ES"/>
        </w:rPr>
      </w:pPr>
      <w:r w:rsidRPr="002803C3">
        <w:rPr>
          <w:rFonts w:ascii="Palatino Linotype" w:hAnsi="Palatino Linotype" w:cs="Arial"/>
          <w:b/>
          <w:sz w:val="28"/>
          <w:lang w:val="es-ES"/>
        </w:rPr>
        <w:t>CUARTO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Del turno del recurso de revisión.</w:t>
      </w:r>
    </w:p>
    <w:p w14:paraId="1928D4BF" w14:textId="77777777" w:rsidR="00A2352F" w:rsidRDefault="00A2352F" w:rsidP="00C9054B">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Medios de impugnación que le fueron turnados a los Comisionados </w:t>
      </w:r>
      <w:r w:rsidRPr="00EA375F">
        <w:rPr>
          <w:rFonts w:ascii="Palatino Linotype" w:hAnsi="Palatino Linotype" w:cs="Arial"/>
          <w:sz w:val="24"/>
          <w:szCs w:val="24"/>
          <w:lang w:val="es-ES"/>
        </w:rPr>
        <w:t>José Martínez Vilchis y Luis Gustavo Parra Noriega, respectivamente</w:t>
      </w:r>
      <w:r>
        <w:rPr>
          <w:rFonts w:ascii="Palatino Linotype" w:hAnsi="Palatino Linotype" w:cs="Arial"/>
          <w:b/>
          <w:sz w:val="24"/>
          <w:szCs w:val="24"/>
          <w:lang w:val="es-ES"/>
        </w:rPr>
        <w:t>,</w:t>
      </w:r>
      <w:r w:rsidRPr="002803C3">
        <w:rPr>
          <w:rFonts w:ascii="Palatino Linotype" w:hAnsi="Palatino Linotype" w:cs="Arial"/>
          <w:b/>
          <w:sz w:val="24"/>
          <w:szCs w:val="24"/>
          <w:lang w:val="es-ES"/>
        </w:rPr>
        <w:t xml:space="preserve"> </w:t>
      </w:r>
      <w:r w:rsidRPr="002803C3">
        <w:rPr>
          <w:rFonts w:ascii="Palatino Linotype" w:hAnsi="Palatino Linotype" w:cs="Arial"/>
          <w:sz w:val="24"/>
          <w:szCs w:val="24"/>
          <w:lang w:val="es-ES"/>
        </w:rPr>
        <w:t xml:space="preserve">por medio del sistema electrónico en términos del arábigo 185 fracción I de la Ley de Transparencia y Acceso </w:t>
      </w:r>
      <w:r w:rsidRPr="002803C3">
        <w:rPr>
          <w:rFonts w:ascii="Palatino Linotype" w:hAnsi="Palatino Linotype" w:cs="Arial"/>
          <w:sz w:val="24"/>
          <w:szCs w:val="24"/>
          <w:lang w:val="es-ES"/>
        </w:rPr>
        <w:lastRenderedPageBreak/>
        <w:t>a la información Pública del Estado de México y Municipios, de los cuales recayeron acuerdos de admisión en fecha</w:t>
      </w:r>
      <w:r>
        <w:rPr>
          <w:rFonts w:ascii="Palatino Linotype" w:hAnsi="Palatino Linotype" w:cs="Arial"/>
          <w:sz w:val="24"/>
          <w:szCs w:val="24"/>
          <w:lang w:val="es-ES"/>
        </w:rPr>
        <w:t xml:space="preserve"> dieciséis, veinte y veintiuno de diciembre</w:t>
      </w:r>
      <w:r w:rsidRPr="002803C3">
        <w:rPr>
          <w:rFonts w:ascii="Palatino Linotype" w:hAnsi="Palatino Linotype" w:cs="Arial"/>
          <w:sz w:val="24"/>
          <w:szCs w:val="24"/>
          <w:lang w:val="es-ES"/>
        </w:rPr>
        <w:t xml:space="preserve"> de dos mil veintiuno, </w:t>
      </w:r>
      <w:r>
        <w:rPr>
          <w:rFonts w:ascii="Palatino Linotype" w:hAnsi="Palatino Linotype" w:cs="Arial"/>
          <w:sz w:val="24"/>
          <w:szCs w:val="24"/>
          <w:lang w:val="es-ES"/>
        </w:rPr>
        <w:t xml:space="preserve">respectivamente, otorgando </w:t>
      </w:r>
      <w:r w:rsidRPr="002803C3">
        <w:rPr>
          <w:rFonts w:ascii="Palatino Linotype" w:hAnsi="Palatino Linotype" w:cs="Arial"/>
          <w:sz w:val="24"/>
          <w:szCs w:val="24"/>
          <w:lang w:val="es-ES"/>
        </w:rPr>
        <w:t>un plazo de siete días para que las partes manifestaran lo que a su derecho corresponda en términos del numeral ya citado.</w:t>
      </w:r>
    </w:p>
    <w:p w14:paraId="17FCF140" w14:textId="5DBFD507" w:rsidR="00235224" w:rsidRDefault="00235224" w:rsidP="00C9054B">
      <w:pPr>
        <w:spacing w:after="0" w:line="360" w:lineRule="auto"/>
        <w:jc w:val="both"/>
        <w:rPr>
          <w:rFonts w:ascii="Palatino Linotype" w:hAnsi="Palatino Linotype" w:cs="Arial"/>
          <w:sz w:val="24"/>
          <w:szCs w:val="24"/>
          <w:lang w:val="es-ES"/>
        </w:rPr>
      </w:pPr>
    </w:p>
    <w:p w14:paraId="4A9A4604" w14:textId="77777777" w:rsidR="00A2352F" w:rsidRPr="002803C3" w:rsidRDefault="00A2352F" w:rsidP="00C9054B">
      <w:pPr>
        <w:spacing w:after="0" w:line="360" w:lineRule="auto"/>
        <w:jc w:val="both"/>
        <w:rPr>
          <w:rFonts w:ascii="Palatino Linotype" w:hAnsi="Palatino Linotype" w:cs="Arial"/>
          <w:b/>
          <w:sz w:val="28"/>
          <w:szCs w:val="28"/>
          <w:lang w:val="es-ES"/>
        </w:rPr>
      </w:pPr>
      <w:r w:rsidRPr="002803C3">
        <w:rPr>
          <w:rFonts w:ascii="Palatino Linotype" w:hAnsi="Palatino Linotype" w:cs="Arial"/>
          <w:b/>
          <w:sz w:val="28"/>
          <w:szCs w:val="28"/>
          <w:lang w:val="es-ES"/>
        </w:rPr>
        <w:t>QUINTO. De la Acumulación</w:t>
      </w:r>
      <w:r>
        <w:rPr>
          <w:rFonts w:ascii="Palatino Linotype" w:hAnsi="Palatino Linotype" w:cs="Arial"/>
          <w:b/>
          <w:sz w:val="28"/>
          <w:szCs w:val="28"/>
          <w:lang w:val="es-ES"/>
        </w:rPr>
        <w:t xml:space="preserve"> de los recursos de revisión</w:t>
      </w:r>
      <w:r w:rsidRPr="002803C3">
        <w:rPr>
          <w:rFonts w:ascii="Palatino Linotype" w:hAnsi="Palatino Linotype" w:cs="Arial"/>
          <w:b/>
          <w:sz w:val="28"/>
          <w:szCs w:val="28"/>
          <w:lang w:val="es-ES"/>
        </w:rPr>
        <w:t>.</w:t>
      </w:r>
    </w:p>
    <w:p w14:paraId="1B7CD42F" w14:textId="77777777" w:rsidR="00A2352F" w:rsidRDefault="00A2352F" w:rsidP="00C9054B">
      <w:pPr>
        <w:pStyle w:val="Prrafodelista"/>
        <w:spacing w:line="360" w:lineRule="auto"/>
        <w:ind w:left="0"/>
        <w:jc w:val="both"/>
        <w:rPr>
          <w:rFonts w:ascii="Palatino Linotype" w:hAnsi="Palatino Linotype" w:cs="Arial"/>
        </w:rPr>
      </w:pPr>
      <w:r w:rsidRPr="002803C3">
        <w:rPr>
          <w:rFonts w:ascii="Palatino Linotype" w:hAnsi="Palatino Linotype" w:cs="Arial"/>
        </w:rPr>
        <w:t xml:space="preserve">Posteriormente por acuerdo del Pleno del Instituto, en la </w:t>
      </w:r>
      <w:r>
        <w:rPr>
          <w:rFonts w:ascii="Palatino Linotype" w:hAnsi="Palatino Linotype" w:cs="Arial"/>
        </w:rPr>
        <w:t>Primera</w:t>
      </w:r>
      <w:r w:rsidRPr="002803C3">
        <w:rPr>
          <w:rFonts w:ascii="Palatino Linotype" w:hAnsi="Palatino Linotype" w:cs="Arial"/>
        </w:rPr>
        <w:t xml:space="preserve"> </w:t>
      </w:r>
      <w:r>
        <w:rPr>
          <w:rFonts w:ascii="Palatino Linotype" w:hAnsi="Palatino Linotype" w:cs="Arial"/>
        </w:rPr>
        <w:t>S</w:t>
      </w:r>
      <w:r w:rsidRPr="002803C3">
        <w:rPr>
          <w:rFonts w:ascii="Palatino Linotype" w:hAnsi="Palatino Linotype" w:cs="Arial"/>
        </w:rPr>
        <w:t xml:space="preserve">esión </w:t>
      </w:r>
      <w:r>
        <w:rPr>
          <w:rFonts w:ascii="Palatino Linotype" w:hAnsi="Palatino Linotype" w:cs="Arial"/>
        </w:rPr>
        <w:t>O</w:t>
      </w:r>
      <w:r w:rsidRPr="002803C3">
        <w:rPr>
          <w:rFonts w:ascii="Palatino Linotype" w:hAnsi="Palatino Linotype" w:cs="Arial"/>
        </w:rPr>
        <w:t xml:space="preserve">rdinaria del Pleno de fecha </w:t>
      </w:r>
      <w:r>
        <w:rPr>
          <w:rFonts w:ascii="Palatino Linotype" w:hAnsi="Palatino Linotype" w:cs="Arial"/>
        </w:rPr>
        <w:t>doce de enero</w:t>
      </w:r>
      <w:r w:rsidRPr="002803C3">
        <w:rPr>
          <w:rFonts w:ascii="Palatino Linotype" w:hAnsi="Palatino Linotype" w:cs="Arial"/>
        </w:rPr>
        <w:t xml:space="preserve"> de </w:t>
      </w:r>
      <w:r>
        <w:rPr>
          <w:rFonts w:ascii="Palatino Linotype" w:hAnsi="Palatino Linotype" w:cs="Arial"/>
        </w:rPr>
        <w:t>dos mil veintidós</w:t>
      </w:r>
      <w:r w:rsidRPr="002803C3">
        <w:rPr>
          <w:rFonts w:ascii="Palatino Linotype" w:hAnsi="Palatino Linotype" w:cs="Arial"/>
        </w:rPr>
        <w:t>, se determinó acumular los recursos de revisión en estudio, ya que existe identidad del solicitante y similitud de causas y objeto de solicitud</w:t>
      </w:r>
      <w:r>
        <w:rPr>
          <w:rFonts w:ascii="Palatino Linotype" w:hAnsi="Palatino Linotype" w:cs="Arial"/>
        </w:rPr>
        <w:t>.</w:t>
      </w:r>
    </w:p>
    <w:p w14:paraId="1EE4C28D" w14:textId="77777777" w:rsidR="00A2352F" w:rsidRDefault="00A2352F" w:rsidP="00A2352F">
      <w:pPr>
        <w:pStyle w:val="Prrafodelista"/>
        <w:spacing w:line="360" w:lineRule="auto"/>
        <w:ind w:left="0"/>
        <w:jc w:val="both"/>
        <w:rPr>
          <w:rFonts w:ascii="Palatino Linotype" w:hAnsi="Palatino Linotype" w:cs="Arial"/>
        </w:rPr>
      </w:pPr>
    </w:p>
    <w:p w14:paraId="49086CE5" w14:textId="77777777" w:rsidR="00A2352F" w:rsidRPr="004E2A95" w:rsidRDefault="00A2352F" w:rsidP="00A2352F">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3466694" w14:textId="77777777" w:rsidR="00A2352F" w:rsidRPr="004E2A95" w:rsidRDefault="00A2352F" w:rsidP="00A2352F">
      <w:pPr>
        <w:pStyle w:val="Sinespaciado"/>
      </w:pPr>
    </w:p>
    <w:p w14:paraId="1EDA305B" w14:textId="77777777" w:rsidR="00A2352F" w:rsidRDefault="00A2352F" w:rsidP="00A2352F">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337DDED0" w14:textId="77777777" w:rsidR="00A2352F" w:rsidRPr="00C24358" w:rsidRDefault="00A2352F" w:rsidP="00A2352F">
      <w:pPr>
        <w:spacing w:after="0" w:line="240" w:lineRule="auto"/>
        <w:ind w:left="851" w:right="851"/>
        <w:jc w:val="both"/>
        <w:rPr>
          <w:rFonts w:ascii="Palatino Linotype" w:hAnsi="Palatino Linotype"/>
          <w:i/>
          <w:szCs w:val="24"/>
        </w:rPr>
      </w:pPr>
    </w:p>
    <w:p w14:paraId="7ED99D89" w14:textId="77777777" w:rsidR="00A2352F" w:rsidRDefault="00A2352F" w:rsidP="00A2352F">
      <w:pPr>
        <w:spacing w:after="0" w:line="36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xml:space="preserve">, para evitar la emisión de resoluciones </w:t>
      </w:r>
      <w:r w:rsidRPr="00C24358">
        <w:rPr>
          <w:rFonts w:ascii="Palatino Linotype" w:hAnsi="Palatino Linotype"/>
          <w:i/>
          <w:szCs w:val="24"/>
        </w:rPr>
        <w:lastRenderedPageBreak/>
        <w:t>contradictorias. La misma regla se aplicará, en lo conducente, para la separación de los expedientes.”</w:t>
      </w:r>
    </w:p>
    <w:p w14:paraId="27560A47" w14:textId="77777777" w:rsidR="00A90A1A" w:rsidRPr="004A03EC" w:rsidRDefault="00A90A1A" w:rsidP="00A90A1A">
      <w:pPr>
        <w:spacing w:after="0" w:line="360" w:lineRule="auto"/>
        <w:ind w:left="851" w:right="851"/>
        <w:jc w:val="both"/>
        <w:rPr>
          <w:rFonts w:ascii="Palatino Linotype" w:hAnsi="Palatino Linotype"/>
          <w:i/>
          <w:sz w:val="24"/>
          <w:szCs w:val="28"/>
        </w:rPr>
      </w:pPr>
    </w:p>
    <w:p w14:paraId="6D6DA7C2" w14:textId="77777777" w:rsidR="00A2352F" w:rsidRPr="002803C3" w:rsidRDefault="00A2352F" w:rsidP="00A2352F">
      <w:pPr>
        <w:spacing w:after="0" w:line="360" w:lineRule="auto"/>
        <w:jc w:val="both"/>
        <w:rPr>
          <w:rFonts w:ascii="Palatino Linotype" w:hAnsi="Palatino Linotype" w:cs="Arial"/>
          <w:b/>
          <w:sz w:val="24"/>
          <w:szCs w:val="24"/>
          <w:lang w:val="es-ES"/>
        </w:rPr>
      </w:pPr>
      <w:r w:rsidRPr="002803C3">
        <w:rPr>
          <w:rFonts w:ascii="Palatino Linotype" w:hAnsi="Palatino Linotype" w:cs="Arial"/>
          <w:b/>
          <w:sz w:val="28"/>
          <w:lang w:val="es-ES"/>
        </w:rPr>
        <w:t>SEXTO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 la etapa de instrucción.</w:t>
      </w:r>
    </w:p>
    <w:p w14:paraId="22C9C04E" w14:textId="77777777" w:rsidR="00A2352F" w:rsidRDefault="00A2352F" w:rsidP="00A2352F">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Así, una vez abierta la etapa de instrucción, el Sujeto Obligado </w:t>
      </w:r>
      <w:r>
        <w:rPr>
          <w:rFonts w:ascii="Palatino Linotype" w:hAnsi="Palatino Linotype" w:cs="Arial"/>
          <w:sz w:val="24"/>
          <w:szCs w:val="24"/>
          <w:lang w:val="es-ES"/>
        </w:rPr>
        <w:t>rindió sus informes justificados,</w:t>
      </w:r>
      <w:r w:rsidRPr="009A57AE">
        <w:rPr>
          <w:rFonts w:ascii="Palatino Linotype" w:hAnsi="Palatino Linotype" w:cs="Arial"/>
          <w:sz w:val="24"/>
          <w:szCs w:val="24"/>
          <w:lang w:val="es-ES"/>
        </w:rPr>
        <w:t xml:space="preserve"> el día doc</w:t>
      </w:r>
      <w:r>
        <w:rPr>
          <w:rFonts w:ascii="Palatino Linotype" w:hAnsi="Palatino Linotype" w:cs="Arial"/>
          <w:sz w:val="24"/>
          <w:szCs w:val="24"/>
          <w:lang w:val="es-ES"/>
        </w:rPr>
        <w:t>e de enero de dos mil veintidós para el</w:t>
      </w:r>
      <w:r w:rsidRPr="009A57AE">
        <w:rPr>
          <w:rFonts w:ascii="Palatino Linotype" w:hAnsi="Palatino Linotype" w:cs="Arial"/>
          <w:sz w:val="24"/>
          <w:szCs w:val="24"/>
          <w:lang w:val="es-ES"/>
        </w:rPr>
        <w:t xml:space="preserve"> recurso de revisión 0637</w:t>
      </w:r>
      <w:r>
        <w:rPr>
          <w:rFonts w:ascii="Palatino Linotype" w:hAnsi="Palatino Linotype" w:cs="Arial"/>
          <w:sz w:val="24"/>
          <w:szCs w:val="24"/>
          <w:lang w:val="es-ES"/>
        </w:rPr>
        <w:t>5</w:t>
      </w:r>
      <w:r w:rsidRPr="009A57AE">
        <w:rPr>
          <w:rFonts w:ascii="Palatino Linotype" w:hAnsi="Palatino Linotype" w:cs="Arial"/>
          <w:sz w:val="24"/>
          <w:szCs w:val="24"/>
          <w:lang w:val="es-ES"/>
        </w:rPr>
        <w:t>/INFOEM/IP/RR/2021,</w:t>
      </w:r>
      <w:r>
        <w:rPr>
          <w:rFonts w:ascii="Palatino Linotype" w:hAnsi="Palatino Linotype" w:cs="Arial"/>
          <w:sz w:val="24"/>
          <w:szCs w:val="24"/>
          <w:lang w:val="es-ES"/>
        </w:rPr>
        <w:t xml:space="preserve"> a través de</w:t>
      </w:r>
      <w:r w:rsidRPr="009A57AE">
        <w:rPr>
          <w:rFonts w:ascii="Palatino Linotype" w:hAnsi="Palatino Linotype" w:cs="Arial"/>
          <w:sz w:val="24"/>
          <w:szCs w:val="24"/>
          <w:lang w:val="es-ES"/>
        </w:rPr>
        <w:t xml:space="preserve"> dos archivos electrónicos denominados “Anexo 6375-21.pdf e “Informe de </w:t>
      </w:r>
      <w:proofErr w:type="spellStart"/>
      <w:r w:rsidRPr="009A57AE">
        <w:rPr>
          <w:rFonts w:ascii="Palatino Linotype" w:hAnsi="Palatino Linotype" w:cs="Arial"/>
          <w:sz w:val="24"/>
          <w:szCs w:val="24"/>
          <w:lang w:val="es-ES"/>
        </w:rPr>
        <w:t>Justiticación</w:t>
      </w:r>
      <w:proofErr w:type="spellEnd"/>
      <w:r w:rsidRPr="009A57AE">
        <w:rPr>
          <w:rFonts w:ascii="Palatino Linotype" w:hAnsi="Palatino Linotype" w:cs="Arial"/>
          <w:sz w:val="24"/>
          <w:szCs w:val="24"/>
          <w:lang w:val="es-ES"/>
        </w:rPr>
        <w:t>”</w:t>
      </w:r>
      <w:r>
        <w:rPr>
          <w:rFonts w:ascii="Palatino Linotype" w:hAnsi="Palatino Linotype" w:cs="Arial"/>
          <w:sz w:val="24"/>
          <w:szCs w:val="24"/>
          <w:lang w:val="es-ES"/>
        </w:rPr>
        <w:t>;</w:t>
      </w:r>
      <w:r w:rsidRPr="007C668D">
        <w:rPr>
          <w:rFonts w:ascii="Palatino Linotype" w:hAnsi="Palatino Linotype" w:cs="Arial"/>
          <w:sz w:val="24"/>
          <w:szCs w:val="24"/>
          <w:lang w:val="es-ES"/>
        </w:rPr>
        <w:t xml:space="preserve"> </w:t>
      </w:r>
      <w:r>
        <w:rPr>
          <w:rFonts w:ascii="Palatino Linotype" w:hAnsi="Palatino Linotype" w:cs="Arial"/>
          <w:sz w:val="24"/>
          <w:szCs w:val="24"/>
          <w:lang w:val="es-ES"/>
        </w:rPr>
        <w:t>el día once de enero de dos mil veintidós el Sujeto Obligado remitió para el</w:t>
      </w:r>
      <w:r w:rsidRPr="009A57AE">
        <w:rPr>
          <w:rFonts w:ascii="Palatino Linotype" w:hAnsi="Palatino Linotype" w:cs="Arial"/>
          <w:sz w:val="24"/>
          <w:szCs w:val="24"/>
          <w:lang w:val="es-ES"/>
        </w:rPr>
        <w:t xml:space="preserve"> recurso de revisión 0637</w:t>
      </w:r>
      <w:r>
        <w:rPr>
          <w:rFonts w:ascii="Palatino Linotype" w:hAnsi="Palatino Linotype" w:cs="Arial"/>
          <w:sz w:val="24"/>
          <w:szCs w:val="24"/>
          <w:lang w:val="es-ES"/>
        </w:rPr>
        <w:t>6</w:t>
      </w:r>
      <w:r w:rsidRPr="009A57AE">
        <w:rPr>
          <w:rFonts w:ascii="Palatino Linotype" w:hAnsi="Palatino Linotype" w:cs="Arial"/>
          <w:sz w:val="24"/>
          <w:szCs w:val="24"/>
          <w:lang w:val="es-ES"/>
        </w:rPr>
        <w:t>/INFOEM/IP/RR/2021,</w:t>
      </w:r>
      <w:r>
        <w:rPr>
          <w:rFonts w:ascii="Palatino Linotype" w:hAnsi="Palatino Linotype" w:cs="Arial"/>
          <w:sz w:val="24"/>
          <w:szCs w:val="24"/>
          <w:lang w:val="es-ES"/>
        </w:rPr>
        <w:t xml:space="preserve"> un</w:t>
      </w:r>
      <w:r w:rsidRPr="009A57AE">
        <w:rPr>
          <w:rFonts w:ascii="Palatino Linotype" w:hAnsi="Palatino Linotype" w:cs="Arial"/>
          <w:sz w:val="24"/>
          <w:szCs w:val="24"/>
          <w:lang w:val="es-ES"/>
        </w:rPr>
        <w:t xml:space="preserve"> archivo electrónico</w:t>
      </w:r>
      <w:r>
        <w:rPr>
          <w:rFonts w:ascii="Palatino Linotype" w:hAnsi="Palatino Linotype" w:cs="Arial"/>
          <w:sz w:val="24"/>
          <w:szCs w:val="24"/>
          <w:lang w:val="es-ES"/>
        </w:rPr>
        <w:t xml:space="preserve"> denominado</w:t>
      </w:r>
      <w:r w:rsidRPr="009A57AE">
        <w:rPr>
          <w:rFonts w:ascii="Palatino Linotype" w:hAnsi="Palatino Linotype" w:cs="Arial"/>
          <w:sz w:val="24"/>
          <w:szCs w:val="24"/>
          <w:lang w:val="es-ES"/>
        </w:rPr>
        <w:t xml:space="preserve"> “RESP 4197 RR6376.pdf”</w:t>
      </w:r>
      <w:r>
        <w:rPr>
          <w:rFonts w:ascii="Palatino Linotype" w:hAnsi="Palatino Linotype" w:cs="Arial"/>
          <w:sz w:val="24"/>
          <w:szCs w:val="24"/>
          <w:lang w:val="es-ES"/>
        </w:rPr>
        <w:t xml:space="preserve">; para </w:t>
      </w:r>
      <w:r w:rsidRPr="009A57AE">
        <w:rPr>
          <w:rFonts w:ascii="Palatino Linotype" w:hAnsi="Palatino Linotype" w:cs="Arial"/>
          <w:sz w:val="24"/>
          <w:szCs w:val="24"/>
          <w:lang w:val="es-ES"/>
        </w:rPr>
        <w:t>el recurso de revisión 0637</w:t>
      </w:r>
      <w:r>
        <w:rPr>
          <w:rFonts w:ascii="Palatino Linotype" w:hAnsi="Palatino Linotype" w:cs="Arial"/>
          <w:sz w:val="24"/>
          <w:szCs w:val="24"/>
          <w:lang w:val="es-ES"/>
        </w:rPr>
        <w:t>7</w:t>
      </w:r>
      <w:r w:rsidRPr="009A57AE">
        <w:rPr>
          <w:rFonts w:ascii="Palatino Linotype" w:hAnsi="Palatino Linotype" w:cs="Arial"/>
          <w:sz w:val="24"/>
          <w:szCs w:val="24"/>
          <w:lang w:val="es-ES"/>
        </w:rPr>
        <w:t>/INFOEM/IP/RR/2021,</w:t>
      </w:r>
      <w:r>
        <w:rPr>
          <w:rFonts w:ascii="Palatino Linotype" w:hAnsi="Palatino Linotype" w:cs="Arial"/>
          <w:sz w:val="24"/>
          <w:szCs w:val="24"/>
          <w:lang w:val="es-ES"/>
        </w:rPr>
        <w:t xml:space="preserve"> </w:t>
      </w:r>
      <w:r w:rsidRPr="009A57AE">
        <w:rPr>
          <w:rFonts w:ascii="Palatino Linotype" w:hAnsi="Palatino Linotype" w:cs="Arial"/>
          <w:sz w:val="24"/>
          <w:szCs w:val="24"/>
          <w:lang w:val="es-ES"/>
        </w:rPr>
        <w:t xml:space="preserve">remitió </w:t>
      </w:r>
      <w:r>
        <w:rPr>
          <w:rFonts w:ascii="Palatino Linotype" w:hAnsi="Palatino Linotype" w:cs="Arial"/>
          <w:sz w:val="24"/>
          <w:szCs w:val="24"/>
          <w:lang w:val="es-ES"/>
        </w:rPr>
        <w:t>un</w:t>
      </w:r>
      <w:r w:rsidRPr="009A57AE">
        <w:rPr>
          <w:rFonts w:ascii="Palatino Linotype" w:hAnsi="Palatino Linotype" w:cs="Arial"/>
          <w:sz w:val="24"/>
          <w:szCs w:val="24"/>
          <w:lang w:val="es-ES"/>
        </w:rPr>
        <w:t xml:space="preserve"> archivo electrónico</w:t>
      </w:r>
      <w:r>
        <w:rPr>
          <w:rFonts w:ascii="Palatino Linotype" w:hAnsi="Palatino Linotype" w:cs="Arial"/>
          <w:sz w:val="24"/>
          <w:szCs w:val="24"/>
          <w:lang w:val="es-ES"/>
        </w:rPr>
        <w:t xml:space="preserve"> denominado</w:t>
      </w:r>
      <w:r w:rsidRPr="009A57AE">
        <w:rPr>
          <w:rFonts w:ascii="Palatino Linotype" w:hAnsi="Palatino Linotype" w:cs="Arial"/>
          <w:sz w:val="24"/>
          <w:szCs w:val="24"/>
          <w:lang w:val="es-ES"/>
        </w:rPr>
        <w:t xml:space="preserve"> “RESP 419</w:t>
      </w:r>
      <w:r>
        <w:rPr>
          <w:rFonts w:ascii="Palatino Linotype" w:hAnsi="Palatino Linotype" w:cs="Arial"/>
          <w:sz w:val="24"/>
          <w:szCs w:val="24"/>
          <w:lang w:val="es-ES"/>
        </w:rPr>
        <w:t>8</w:t>
      </w:r>
      <w:r w:rsidRPr="009A57AE">
        <w:rPr>
          <w:rFonts w:ascii="Palatino Linotype" w:hAnsi="Palatino Linotype" w:cs="Arial"/>
          <w:sz w:val="24"/>
          <w:szCs w:val="24"/>
          <w:lang w:val="es-ES"/>
        </w:rPr>
        <w:t xml:space="preserve"> RR637</w:t>
      </w:r>
      <w:r>
        <w:rPr>
          <w:rFonts w:ascii="Palatino Linotype" w:hAnsi="Palatino Linotype" w:cs="Arial"/>
          <w:sz w:val="24"/>
          <w:szCs w:val="24"/>
          <w:lang w:val="es-ES"/>
        </w:rPr>
        <w:t>7</w:t>
      </w:r>
      <w:r w:rsidRPr="009A57AE">
        <w:rPr>
          <w:rFonts w:ascii="Palatino Linotype" w:hAnsi="Palatino Linotype" w:cs="Arial"/>
          <w:sz w:val="24"/>
          <w:szCs w:val="24"/>
          <w:lang w:val="es-ES"/>
        </w:rPr>
        <w:t>.pdf”</w:t>
      </w:r>
      <w:r>
        <w:rPr>
          <w:rFonts w:ascii="Palatino Linotype" w:hAnsi="Palatino Linotype" w:cs="Arial"/>
          <w:sz w:val="24"/>
          <w:szCs w:val="24"/>
          <w:lang w:val="es-ES"/>
        </w:rPr>
        <w:t xml:space="preserve">; para </w:t>
      </w:r>
      <w:r w:rsidRPr="009A57AE">
        <w:rPr>
          <w:rFonts w:ascii="Palatino Linotype" w:hAnsi="Palatino Linotype" w:cs="Arial"/>
          <w:sz w:val="24"/>
          <w:szCs w:val="24"/>
          <w:lang w:val="es-ES"/>
        </w:rPr>
        <w:t>el recurso de revisión 0637</w:t>
      </w:r>
      <w:r>
        <w:rPr>
          <w:rFonts w:ascii="Palatino Linotype" w:hAnsi="Palatino Linotype" w:cs="Arial"/>
          <w:sz w:val="24"/>
          <w:szCs w:val="24"/>
          <w:lang w:val="es-ES"/>
        </w:rPr>
        <w:t>8</w:t>
      </w:r>
      <w:r w:rsidRPr="009A57AE">
        <w:rPr>
          <w:rFonts w:ascii="Palatino Linotype" w:hAnsi="Palatino Linotype" w:cs="Arial"/>
          <w:sz w:val="24"/>
          <w:szCs w:val="24"/>
          <w:lang w:val="es-ES"/>
        </w:rPr>
        <w:t>/INFOEM/IP/RR/2021,</w:t>
      </w:r>
      <w:r>
        <w:rPr>
          <w:rFonts w:ascii="Palatino Linotype" w:hAnsi="Palatino Linotype" w:cs="Arial"/>
          <w:sz w:val="24"/>
          <w:szCs w:val="24"/>
          <w:lang w:val="es-ES"/>
        </w:rPr>
        <w:t xml:space="preserve"> </w:t>
      </w:r>
      <w:r w:rsidRPr="009A57AE">
        <w:rPr>
          <w:rFonts w:ascii="Palatino Linotype" w:hAnsi="Palatino Linotype" w:cs="Arial"/>
          <w:sz w:val="24"/>
          <w:szCs w:val="24"/>
          <w:lang w:val="es-ES"/>
        </w:rPr>
        <w:t xml:space="preserve">remitió </w:t>
      </w:r>
      <w:r>
        <w:rPr>
          <w:rFonts w:ascii="Palatino Linotype" w:hAnsi="Palatino Linotype" w:cs="Arial"/>
          <w:sz w:val="24"/>
          <w:szCs w:val="24"/>
          <w:lang w:val="es-ES"/>
        </w:rPr>
        <w:t>un</w:t>
      </w:r>
      <w:r w:rsidRPr="009A57AE">
        <w:rPr>
          <w:rFonts w:ascii="Palatino Linotype" w:hAnsi="Palatino Linotype" w:cs="Arial"/>
          <w:sz w:val="24"/>
          <w:szCs w:val="24"/>
          <w:lang w:val="es-ES"/>
        </w:rPr>
        <w:t xml:space="preserve"> archivo electrónico</w:t>
      </w:r>
      <w:r>
        <w:rPr>
          <w:rFonts w:ascii="Palatino Linotype" w:hAnsi="Palatino Linotype" w:cs="Arial"/>
          <w:sz w:val="24"/>
          <w:szCs w:val="24"/>
          <w:lang w:val="es-ES"/>
        </w:rPr>
        <w:t xml:space="preserve"> denominado</w:t>
      </w:r>
      <w:r w:rsidRPr="009A57AE">
        <w:rPr>
          <w:rFonts w:ascii="Palatino Linotype" w:hAnsi="Palatino Linotype" w:cs="Arial"/>
          <w:sz w:val="24"/>
          <w:szCs w:val="24"/>
          <w:lang w:val="es-ES"/>
        </w:rPr>
        <w:t xml:space="preserve"> “RESP 419</w:t>
      </w:r>
      <w:r>
        <w:rPr>
          <w:rFonts w:ascii="Palatino Linotype" w:hAnsi="Palatino Linotype" w:cs="Arial"/>
          <w:sz w:val="24"/>
          <w:szCs w:val="24"/>
          <w:lang w:val="es-ES"/>
        </w:rPr>
        <w:t>9</w:t>
      </w:r>
      <w:r w:rsidRPr="009A57AE">
        <w:rPr>
          <w:rFonts w:ascii="Palatino Linotype" w:hAnsi="Palatino Linotype" w:cs="Arial"/>
          <w:sz w:val="24"/>
          <w:szCs w:val="24"/>
          <w:lang w:val="es-ES"/>
        </w:rPr>
        <w:t xml:space="preserve"> RR637</w:t>
      </w:r>
      <w:r>
        <w:rPr>
          <w:rFonts w:ascii="Palatino Linotype" w:hAnsi="Palatino Linotype" w:cs="Arial"/>
          <w:sz w:val="24"/>
          <w:szCs w:val="24"/>
          <w:lang w:val="es-ES"/>
        </w:rPr>
        <w:t>8</w:t>
      </w:r>
      <w:r w:rsidRPr="009A57AE">
        <w:rPr>
          <w:rFonts w:ascii="Palatino Linotype" w:hAnsi="Palatino Linotype" w:cs="Arial"/>
          <w:sz w:val="24"/>
          <w:szCs w:val="24"/>
          <w:lang w:val="es-ES"/>
        </w:rPr>
        <w:t>.pdf”</w:t>
      </w:r>
      <w:r>
        <w:rPr>
          <w:rFonts w:ascii="Palatino Linotype" w:hAnsi="Palatino Linotype" w:cs="Arial"/>
          <w:sz w:val="24"/>
          <w:szCs w:val="24"/>
          <w:lang w:val="es-ES"/>
        </w:rPr>
        <w:t xml:space="preserve">; asimismo </w:t>
      </w:r>
      <w:r w:rsidRPr="009A57AE">
        <w:rPr>
          <w:rFonts w:ascii="Palatino Linotype" w:hAnsi="Palatino Linotype" w:cs="Arial"/>
          <w:sz w:val="24"/>
          <w:szCs w:val="24"/>
          <w:lang w:val="es-ES"/>
        </w:rPr>
        <w:t xml:space="preserve">el día </w:t>
      </w:r>
      <w:r>
        <w:rPr>
          <w:rFonts w:ascii="Palatino Linotype" w:hAnsi="Palatino Linotype" w:cs="Arial"/>
          <w:sz w:val="24"/>
          <w:szCs w:val="24"/>
          <w:lang w:val="es-ES"/>
        </w:rPr>
        <w:t>diez</w:t>
      </w:r>
      <w:r w:rsidRPr="009A57AE">
        <w:rPr>
          <w:rFonts w:ascii="Palatino Linotype" w:hAnsi="Palatino Linotype" w:cs="Arial"/>
          <w:sz w:val="24"/>
          <w:szCs w:val="24"/>
          <w:lang w:val="es-ES"/>
        </w:rPr>
        <w:t xml:space="preserve"> de enero de dos mil veintidós,</w:t>
      </w:r>
      <w:r>
        <w:rPr>
          <w:rFonts w:ascii="Palatino Linotype" w:hAnsi="Palatino Linotype" w:cs="Arial"/>
          <w:sz w:val="24"/>
          <w:szCs w:val="24"/>
          <w:lang w:val="es-ES"/>
        </w:rPr>
        <w:t xml:space="preserve"> remitió para </w:t>
      </w:r>
      <w:r w:rsidRPr="009A57AE">
        <w:rPr>
          <w:rFonts w:ascii="Palatino Linotype" w:hAnsi="Palatino Linotype" w:cs="Arial"/>
          <w:sz w:val="24"/>
          <w:szCs w:val="24"/>
          <w:lang w:val="es-ES"/>
        </w:rPr>
        <w:t>el recurso de revisión 0637</w:t>
      </w:r>
      <w:r>
        <w:rPr>
          <w:rFonts w:ascii="Palatino Linotype" w:hAnsi="Palatino Linotype" w:cs="Arial"/>
          <w:sz w:val="24"/>
          <w:szCs w:val="24"/>
          <w:lang w:val="es-ES"/>
        </w:rPr>
        <w:t>9</w:t>
      </w:r>
      <w:r w:rsidRPr="009A57AE">
        <w:rPr>
          <w:rFonts w:ascii="Palatino Linotype" w:hAnsi="Palatino Linotype" w:cs="Arial"/>
          <w:sz w:val="24"/>
          <w:szCs w:val="24"/>
          <w:lang w:val="es-ES"/>
        </w:rPr>
        <w:t xml:space="preserve">/INFOEM/IP/RR/2021, </w:t>
      </w:r>
      <w:r>
        <w:rPr>
          <w:rFonts w:ascii="Palatino Linotype" w:hAnsi="Palatino Linotype" w:cs="Arial"/>
          <w:sz w:val="24"/>
          <w:szCs w:val="24"/>
          <w:lang w:val="es-ES"/>
        </w:rPr>
        <w:t>un</w:t>
      </w:r>
      <w:r w:rsidRPr="009A57AE">
        <w:rPr>
          <w:rFonts w:ascii="Palatino Linotype" w:hAnsi="Palatino Linotype" w:cs="Arial"/>
          <w:sz w:val="24"/>
          <w:szCs w:val="24"/>
          <w:lang w:val="es-ES"/>
        </w:rPr>
        <w:t xml:space="preserve"> archivo electrónico</w:t>
      </w:r>
      <w:r>
        <w:rPr>
          <w:rFonts w:ascii="Palatino Linotype" w:hAnsi="Palatino Linotype" w:cs="Arial"/>
          <w:sz w:val="24"/>
          <w:szCs w:val="24"/>
          <w:lang w:val="es-ES"/>
        </w:rPr>
        <w:t xml:space="preserve"> denominado</w:t>
      </w:r>
      <w:r w:rsidRPr="009A57AE">
        <w:rPr>
          <w:rFonts w:ascii="Palatino Linotype" w:hAnsi="Palatino Linotype" w:cs="Arial"/>
          <w:sz w:val="24"/>
          <w:szCs w:val="24"/>
          <w:lang w:val="es-ES"/>
        </w:rPr>
        <w:t xml:space="preserve"> “RESP 4</w:t>
      </w:r>
      <w:r>
        <w:rPr>
          <w:rFonts w:ascii="Palatino Linotype" w:hAnsi="Palatino Linotype" w:cs="Arial"/>
          <w:sz w:val="24"/>
          <w:szCs w:val="24"/>
          <w:lang w:val="es-ES"/>
        </w:rPr>
        <w:t>203</w:t>
      </w:r>
      <w:r w:rsidRPr="009A57AE">
        <w:rPr>
          <w:rFonts w:ascii="Palatino Linotype" w:hAnsi="Palatino Linotype" w:cs="Arial"/>
          <w:sz w:val="24"/>
          <w:szCs w:val="24"/>
          <w:lang w:val="es-ES"/>
        </w:rPr>
        <w:t xml:space="preserve"> RR637</w:t>
      </w:r>
      <w:r>
        <w:rPr>
          <w:rFonts w:ascii="Palatino Linotype" w:hAnsi="Palatino Linotype" w:cs="Arial"/>
          <w:sz w:val="24"/>
          <w:szCs w:val="24"/>
          <w:lang w:val="es-ES"/>
        </w:rPr>
        <w:t>9</w:t>
      </w:r>
      <w:r w:rsidRPr="009A57AE">
        <w:rPr>
          <w:rFonts w:ascii="Palatino Linotype" w:hAnsi="Palatino Linotype" w:cs="Arial"/>
          <w:sz w:val="24"/>
          <w:szCs w:val="24"/>
          <w:lang w:val="es-ES"/>
        </w:rPr>
        <w:t>.pdf”</w:t>
      </w:r>
      <w:r>
        <w:rPr>
          <w:rFonts w:ascii="Palatino Linotype" w:hAnsi="Palatino Linotype" w:cs="Arial"/>
          <w:sz w:val="24"/>
          <w:szCs w:val="24"/>
          <w:lang w:val="es-ES"/>
        </w:rPr>
        <w:t>,</w:t>
      </w:r>
      <w:r w:rsidRPr="009A57AE">
        <w:rPr>
          <w:rFonts w:ascii="Palatino Linotype" w:hAnsi="Palatino Linotype" w:cs="Arial"/>
          <w:sz w:val="24"/>
          <w:szCs w:val="24"/>
          <w:lang w:val="es-ES"/>
        </w:rPr>
        <w:t xml:space="preserve"> mismo</w:t>
      </w:r>
      <w:r>
        <w:rPr>
          <w:rFonts w:ascii="Palatino Linotype" w:hAnsi="Palatino Linotype" w:cs="Arial"/>
          <w:sz w:val="24"/>
          <w:szCs w:val="24"/>
          <w:lang w:val="es-ES"/>
        </w:rPr>
        <w:t>s</w:t>
      </w:r>
      <w:r w:rsidRPr="009A57AE">
        <w:rPr>
          <w:rFonts w:ascii="Palatino Linotype" w:hAnsi="Palatino Linotype" w:cs="Arial"/>
          <w:sz w:val="24"/>
          <w:szCs w:val="24"/>
          <w:lang w:val="es-ES"/>
        </w:rPr>
        <w:t xml:space="preserve"> que fue</w:t>
      </w:r>
      <w:r>
        <w:rPr>
          <w:rFonts w:ascii="Palatino Linotype" w:hAnsi="Palatino Linotype" w:cs="Arial"/>
          <w:sz w:val="24"/>
          <w:szCs w:val="24"/>
          <w:lang w:val="es-ES"/>
        </w:rPr>
        <w:t>ron</w:t>
      </w:r>
      <w:r w:rsidRPr="009A57AE">
        <w:rPr>
          <w:rFonts w:ascii="Palatino Linotype" w:hAnsi="Palatino Linotype" w:cs="Arial"/>
          <w:sz w:val="24"/>
          <w:szCs w:val="24"/>
          <w:lang w:val="es-ES"/>
        </w:rPr>
        <w:t xml:space="preserve"> puesto</w:t>
      </w:r>
      <w:r>
        <w:rPr>
          <w:rFonts w:ascii="Palatino Linotype" w:hAnsi="Palatino Linotype" w:cs="Arial"/>
          <w:sz w:val="24"/>
          <w:szCs w:val="24"/>
          <w:lang w:val="es-ES"/>
        </w:rPr>
        <w:t>s</w:t>
      </w:r>
      <w:r w:rsidRPr="009A57AE">
        <w:rPr>
          <w:rFonts w:ascii="Palatino Linotype" w:hAnsi="Palatino Linotype" w:cs="Arial"/>
          <w:sz w:val="24"/>
          <w:szCs w:val="24"/>
          <w:lang w:val="es-ES"/>
        </w:rPr>
        <w:t xml:space="preserve"> a la vista de la parte recurrente en fecha diecisiete de enero de dos mil veintidós</w:t>
      </w:r>
      <w:r>
        <w:rPr>
          <w:rFonts w:ascii="Palatino Linotype" w:hAnsi="Palatino Linotype" w:cs="Arial"/>
          <w:sz w:val="24"/>
          <w:szCs w:val="24"/>
          <w:lang w:val="es-ES"/>
        </w:rPr>
        <w:t>; la parte recurrente fue omisa en remitir sus manifestaciones.</w:t>
      </w:r>
      <w:r w:rsidRPr="009A57AE">
        <w:rPr>
          <w:rFonts w:ascii="Palatino Linotype" w:hAnsi="Palatino Linotype" w:cs="Arial"/>
          <w:sz w:val="24"/>
          <w:szCs w:val="24"/>
          <w:lang w:val="es-ES"/>
        </w:rPr>
        <w:t xml:space="preserve">  </w:t>
      </w:r>
    </w:p>
    <w:p w14:paraId="03AF6822" w14:textId="77777777" w:rsidR="00A90A1A" w:rsidRDefault="00A90A1A" w:rsidP="00A90A1A">
      <w:pPr>
        <w:spacing w:after="0" w:line="360" w:lineRule="auto"/>
        <w:jc w:val="both"/>
        <w:rPr>
          <w:rFonts w:ascii="Palatino Linotype" w:hAnsi="Palatino Linotype" w:cs="Arial"/>
          <w:sz w:val="24"/>
          <w:szCs w:val="24"/>
          <w:lang w:val="es-ES"/>
        </w:rPr>
      </w:pPr>
    </w:p>
    <w:p w14:paraId="46ED2B8E" w14:textId="77777777" w:rsidR="00A2352F" w:rsidRDefault="00A2352F" w:rsidP="00A2352F">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13ACB989" w14:textId="77777777" w:rsidR="00A2352F" w:rsidRDefault="00A2352F" w:rsidP="00A2352F">
      <w:pPr>
        <w:spacing w:after="0" w:line="360" w:lineRule="auto"/>
        <w:jc w:val="both"/>
        <w:rPr>
          <w:rFonts w:ascii="Palatino Linotype" w:hAnsi="Palatino Linotype" w:cs="Arial"/>
          <w:sz w:val="24"/>
          <w:szCs w:val="24"/>
        </w:rPr>
      </w:pPr>
      <w:r>
        <w:rPr>
          <w:rFonts w:ascii="Palatino Linotype" w:hAnsi="Palatino Linotype" w:cs="Arial"/>
          <w:sz w:val="24"/>
          <w:szCs w:val="24"/>
        </w:rPr>
        <w:t>Mediante acuerdo de fecha veinticinco</w:t>
      </w:r>
      <w:r w:rsidRPr="008368E4">
        <w:rPr>
          <w:rFonts w:ascii="Palatino Linotype" w:hAnsi="Palatino Linotype" w:cs="Arial"/>
          <w:sz w:val="24"/>
          <w:szCs w:val="24"/>
        </w:rPr>
        <w:t xml:space="preserve"> de </w:t>
      </w:r>
      <w:r>
        <w:rPr>
          <w:rFonts w:ascii="Palatino Linotype" w:hAnsi="Palatino Linotype" w:cs="Arial"/>
          <w:sz w:val="24"/>
          <w:szCs w:val="24"/>
        </w:rPr>
        <w:t xml:space="preserve">enero del año dos mil veintidós, </w:t>
      </w:r>
      <w:r w:rsidRPr="004E2A95">
        <w:rPr>
          <w:rFonts w:ascii="Palatino Linotype" w:hAnsi="Palatino Linotype" w:cs="Arial"/>
          <w:sz w:val="24"/>
          <w:szCs w:val="24"/>
        </w:rPr>
        <w:t xml:space="preserve">en términos del artículo 185, fracción VI, de la Ley de Transparencia y Acceso a la Información </w:t>
      </w:r>
      <w:r w:rsidRPr="004E2A95">
        <w:rPr>
          <w:rFonts w:ascii="Palatino Linotype" w:hAnsi="Palatino Linotype" w:cs="Arial"/>
          <w:sz w:val="24"/>
          <w:szCs w:val="24"/>
        </w:rPr>
        <w:lastRenderedPageBreak/>
        <w:t xml:space="preserve">Pública del Estado de México y Municipios, </w:t>
      </w:r>
      <w:r>
        <w:rPr>
          <w:rFonts w:ascii="Palatino Linotype" w:hAnsi="Palatino Linotype" w:cs="Arial"/>
          <w:sz w:val="24"/>
          <w:szCs w:val="24"/>
        </w:rPr>
        <w:t xml:space="preserve">se decretó el cierre de instrucción </w:t>
      </w:r>
      <w:r w:rsidRPr="004E2A95">
        <w:rPr>
          <w:rFonts w:ascii="Palatino Linotype" w:hAnsi="Palatino Linotype" w:cs="Arial"/>
          <w:sz w:val="24"/>
          <w:szCs w:val="24"/>
        </w:rPr>
        <w:t>iniciando el término legal para dictar resolución definitiva del asunto.</w:t>
      </w:r>
    </w:p>
    <w:p w14:paraId="3ED1E4AD" w14:textId="77777777" w:rsidR="00A90A1A" w:rsidRDefault="00A90A1A" w:rsidP="00A90A1A">
      <w:pPr>
        <w:spacing w:after="0" w:line="360" w:lineRule="auto"/>
        <w:jc w:val="both"/>
        <w:rPr>
          <w:rFonts w:ascii="Palatino Linotype" w:hAnsi="Palatino Linotype" w:cs="Arial"/>
          <w:sz w:val="24"/>
          <w:szCs w:val="24"/>
        </w:rPr>
      </w:pPr>
    </w:p>
    <w:p w14:paraId="63F01A85" w14:textId="77777777" w:rsidR="00A2352F" w:rsidRPr="00E923E3" w:rsidRDefault="00A2352F" w:rsidP="00A2352F">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0D3654AF" w14:textId="77777777" w:rsidR="00A2352F" w:rsidRDefault="00A2352F" w:rsidP="00A2352F">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 xml:space="preserve">dieciocho </w:t>
      </w:r>
      <w:r w:rsidRPr="00762F2D">
        <w:rPr>
          <w:rFonts w:ascii="Palatino Linotype" w:hAnsi="Palatino Linotype" w:cs="Arial"/>
        </w:rPr>
        <w:t xml:space="preserve">de </w:t>
      </w:r>
      <w:r>
        <w:rPr>
          <w:rFonts w:ascii="Palatino Linotype" w:hAnsi="Palatino Linotype" w:cs="Arial"/>
        </w:rPr>
        <w:t>febrero</w:t>
      </w:r>
      <w:r w:rsidRPr="00E5314D">
        <w:rPr>
          <w:rFonts w:ascii="Palatino Linotype" w:hAnsi="Palatino Linotype" w:cs="Arial"/>
        </w:rPr>
        <w:t xml:space="preserve"> de dos mil ve</w:t>
      </w:r>
      <w:r>
        <w:rPr>
          <w:rFonts w:ascii="Palatino Linotype" w:hAnsi="Palatino Linotype" w:cs="Arial"/>
        </w:rPr>
        <w:t>intidós</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2739872C" w14:textId="77777777" w:rsidR="00A90A1A" w:rsidRPr="00813479" w:rsidRDefault="00A90A1A" w:rsidP="00A90A1A">
      <w:pPr>
        <w:spacing w:after="0" w:line="360" w:lineRule="auto"/>
        <w:jc w:val="both"/>
        <w:rPr>
          <w:rFonts w:ascii="Palatino Linotype" w:hAnsi="Palatino Linotype" w:cs="Arial"/>
          <w:sz w:val="24"/>
          <w:szCs w:val="24"/>
        </w:rPr>
      </w:pPr>
    </w:p>
    <w:p w14:paraId="650370D5" w14:textId="77777777" w:rsidR="00A90A1A" w:rsidRPr="00EA375F" w:rsidRDefault="00A90A1A" w:rsidP="00A90A1A">
      <w:pPr>
        <w:spacing w:after="0" w:line="360" w:lineRule="auto"/>
        <w:jc w:val="center"/>
        <w:rPr>
          <w:rFonts w:ascii="Palatino Linotype" w:hAnsi="Palatino Linotype" w:cs="Arial"/>
          <w:b/>
          <w:sz w:val="28"/>
          <w:lang w:val="es-ES"/>
        </w:rPr>
      </w:pPr>
      <w:r w:rsidRPr="00EA375F">
        <w:rPr>
          <w:rFonts w:ascii="Palatino Linotype" w:hAnsi="Palatino Linotype" w:cs="Arial"/>
          <w:b/>
          <w:sz w:val="28"/>
          <w:lang w:val="es-ES"/>
        </w:rPr>
        <w:t>C O N S I D E R A N D O</w:t>
      </w:r>
    </w:p>
    <w:p w14:paraId="500C9104" w14:textId="77777777" w:rsidR="00A90A1A" w:rsidRPr="00CC1DB3" w:rsidRDefault="00A90A1A" w:rsidP="00A90A1A">
      <w:pPr>
        <w:spacing w:after="0" w:line="360" w:lineRule="auto"/>
        <w:jc w:val="both"/>
        <w:rPr>
          <w:rFonts w:ascii="Palatino Linotype" w:hAnsi="Palatino Linotype" w:cs="Arial"/>
          <w:b/>
          <w:sz w:val="24"/>
          <w:szCs w:val="20"/>
          <w:lang w:val="es-ES"/>
        </w:rPr>
      </w:pPr>
    </w:p>
    <w:p w14:paraId="0D24270A" w14:textId="77777777" w:rsidR="00A90A1A" w:rsidRPr="002803C3" w:rsidRDefault="00A90A1A" w:rsidP="00A90A1A">
      <w:pPr>
        <w:spacing w:after="0" w:line="360" w:lineRule="auto"/>
        <w:jc w:val="both"/>
        <w:rPr>
          <w:rFonts w:ascii="Palatino Linotype" w:hAnsi="Palatino Linotype" w:cs="Arial"/>
          <w:sz w:val="24"/>
          <w:lang w:val="es-ES"/>
        </w:rPr>
      </w:pPr>
      <w:r w:rsidRPr="002803C3">
        <w:rPr>
          <w:rFonts w:ascii="Palatino Linotype" w:hAnsi="Palatino Linotype" w:cs="Arial"/>
          <w:b/>
          <w:sz w:val="28"/>
          <w:lang w:val="es-ES"/>
        </w:rPr>
        <w:t>PRIMERO.</w:t>
      </w:r>
      <w:r w:rsidRPr="002803C3">
        <w:rPr>
          <w:rFonts w:ascii="Palatino Linotype" w:hAnsi="Palatino Linotype" w:cs="Arial"/>
          <w:b/>
          <w:lang w:val="es-ES"/>
        </w:rPr>
        <w:t xml:space="preserve"> </w:t>
      </w:r>
      <w:r w:rsidRPr="002803C3">
        <w:rPr>
          <w:rFonts w:ascii="Palatino Linotype" w:hAnsi="Palatino Linotype" w:cs="Arial"/>
          <w:b/>
          <w:sz w:val="28"/>
          <w:szCs w:val="28"/>
          <w:lang w:val="es-ES"/>
        </w:rPr>
        <w:t>De la competencia</w:t>
      </w:r>
      <w:r w:rsidRPr="002803C3">
        <w:rPr>
          <w:rFonts w:ascii="Palatino Linotype" w:hAnsi="Palatino Linotype" w:cs="Arial"/>
          <w:sz w:val="28"/>
          <w:szCs w:val="28"/>
          <w:lang w:val="es-ES"/>
        </w:rPr>
        <w:t>.</w:t>
      </w:r>
    </w:p>
    <w:p w14:paraId="3EFA6347" w14:textId="77777777" w:rsidR="00A90A1A" w:rsidRDefault="00A90A1A" w:rsidP="00A90A1A">
      <w:pPr>
        <w:spacing w:after="0" w:line="360" w:lineRule="auto"/>
        <w:jc w:val="both"/>
        <w:rPr>
          <w:rFonts w:ascii="Palatino Linotype" w:hAnsi="Palatino Linotype" w:cs="Arial"/>
          <w:sz w:val="24"/>
          <w:lang w:val="es-ES"/>
        </w:rPr>
      </w:pPr>
      <w:r w:rsidRPr="002803C3">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6BF80EC" w14:textId="77777777" w:rsidR="00A90A1A" w:rsidRPr="002803C3" w:rsidRDefault="00A90A1A" w:rsidP="00A90A1A">
      <w:pPr>
        <w:spacing w:after="0" w:line="360" w:lineRule="auto"/>
        <w:jc w:val="both"/>
        <w:rPr>
          <w:rFonts w:ascii="Palatino Linotype" w:hAnsi="Palatino Linotype" w:cs="Arial"/>
          <w:sz w:val="24"/>
          <w:lang w:val="es-ES"/>
        </w:rPr>
      </w:pPr>
    </w:p>
    <w:p w14:paraId="6B11AE0E" w14:textId="77777777" w:rsidR="00C9054B" w:rsidRPr="0075731F" w:rsidRDefault="00A90A1A" w:rsidP="00A90A1A">
      <w:pPr>
        <w:pStyle w:val="Prrafodelista"/>
        <w:autoSpaceDE w:val="0"/>
        <w:autoSpaceDN w:val="0"/>
        <w:adjustRightInd w:val="0"/>
        <w:spacing w:line="360" w:lineRule="auto"/>
        <w:ind w:left="0"/>
        <w:jc w:val="both"/>
        <w:rPr>
          <w:rFonts w:ascii="Palatino Linotype" w:hAnsi="Palatino Linotype" w:cs="Arial"/>
          <w:b/>
          <w:szCs w:val="22"/>
        </w:rPr>
      </w:pPr>
      <w:r w:rsidRPr="002803C3">
        <w:rPr>
          <w:rFonts w:ascii="Palatino Linotype" w:hAnsi="Palatino Linotype" w:cs="Arial"/>
          <w:b/>
          <w:sz w:val="28"/>
        </w:rPr>
        <w:lastRenderedPageBreak/>
        <w:t xml:space="preserve"> </w:t>
      </w:r>
    </w:p>
    <w:p w14:paraId="1BC1A751" w14:textId="35006439" w:rsidR="00A90A1A" w:rsidRPr="002803C3" w:rsidRDefault="00A90A1A" w:rsidP="00A90A1A">
      <w:pPr>
        <w:pStyle w:val="Prrafodelista"/>
        <w:autoSpaceDE w:val="0"/>
        <w:autoSpaceDN w:val="0"/>
        <w:adjustRightInd w:val="0"/>
        <w:spacing w:line="360" w:lineRule="auto"/>
        <w:ind w:left="0"/>
        <w:jc w:val="both"/>
        <w:rPr>
          <w:rFonts w:ascii="Palatino Linotype" w:hAnsi="Palatino Linotype" w:cs="Arial"/>
          <w:b/>
        </w:rPr>
      </w:pPr>
      <w:r w:rsidRPr="002803C3">
        <w:rPr>
          <w:rFonts w:ascii="Palatino Linotype" w:hAnsi="Palatino Linotype" w:cs="Arial"/>
          <w:b/>
          <w:sz w:val="28"/>
        </w:rPr>
        <w:t>SEGUNDO</w:t>
      </w:r>
      <w:r w:rsidRPr="002803C3">
        <w:rPr>
          <w:rFonts w:ascii="Palatino Linotype" w:hAnsi="Palatino Linotype" w:cs="Arial"/>
          <w:b/>
        </w:rPr>
        <w:t xml:space="preserve">. </w:t>
      </w:r>
      <w:r w:rsidRPr="002803C3">
        <w:rPr>
          <w:rFonts w:ascii="Palatino Linotype" w:hAnsi="Palatino Linotype" w:cs="Arial"/>
          <w:b/>
          <w:sz w:val="28"/>
          <w:szCs w:val="28"/>
        </w:rPr>
        <w:t>Sobre los alcances del recurso de revisión.</w:t>
      </w:r>
      <w:r w:rsidRPr="002803C3">
        <w:rPr>
          <w:rFonts w:ascii="Palatino Linotype" w:hAnsi="Palatino Linotype" w:cs="Arial"/>
          <w:b/>
        </w:rPr>
        <w:t xml:space="preserve"> </w:t>
      </w:r>
    </w:p>
    <w:p w14:paraId="6F3C9023" w14:textId="77777777" w:rsidR="00A90A1A" w:rsidRDefault="00A90A1A" w:rsidP="00A90A1A">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1727406" w14:textId="77777777" w:rsidR="00A90A1A" w:rsidRPr="00235224" w:rsidRDefault="00A90A1A" w:rsidP="00A90A1A">
      <w:pPr>
        <w:pStyle w:val="Prrafodelista"/>
        <w:autoSpaceDE w:val="0"/>
        <w:autoSpaceDN w:val="0"/>
        <w:adjustRightInd w:val="0"/>
        <w:spacing w:line="360" w:lineRule="auto"/>
        <w:ind w:left="0"/>
        <w:jc w:val="both"/>
        <w:rPr>
          <w:rFonts w:ascii="Palatino Linotype" w:hAnsi="Palatino Linotype" w:cs="Arial"/>
          <w:b/>
          <w:szCs w:val="22"/>
        </w:rPr>
      </w:pPr>
    </w:p>
    <w:p w14:paraId="1ED9AD79" w14:textId="77777777" w:rsidR="00A90A1A" w:rsidRPr="00667998" w:rsidRDefault="00A90A1A" w:rsidP="00A90A1A">
      <w:pPr>
        <w:pStyle w:val="Prrafodelista"/>
        <w:autoSpaceDE w:val="0"/>
        <w:autoSpaceDN w:val="0"/>
        <w:adjustRightInd w:val="0"/>
        <w:spacing w:line="360" w:lineRule="auto"/>
        <w:ind w:left="0"/>
        <w:jc w:val="both"/>
        <w:rPr>
          <w:rFonts w:ascii="Palatino Linotype" w:hAnsi="Palatino Linotype" w:cs="Arial"/>
          <w:b/>
        </w:rPr>
      </w:pPr>
      <w:bookmarkStart w:id="2" w:name="_Hlk94874758"/>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1FE0C3A4" w14:textId="77777777" w:rsidR="00A90A1A" w:rsidRDefault="00A90A1A" w:rsidP="00A90A1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Pr="0093710C">
        <w:rPr>
          <w:rFonts w:ascii="Palatino Linotype" w:hAnsi="Palatino Linotype" w:cs="Arial"/>
          <w:sz w:val="24"/>
          <w:szCs w:val="24"/>
        </w:rPr>
        <w:t xml:space="preserve"> Recurso</w:t>
      </w:r>
      <w:r>
        <w:rPr>
          <w:rFonts w:ascii="Palatino Linotype" w:hAnsi="Palatino Linotype" w:cs="Arial"/>
          <w:sz w:val="24"/>
          <w:szCs w:val="24"/>
        </w:rPr>
        <w:t>s</w:t>
      </w:r>
      <w:r w:rsidRPr="0093710C">
        <w:rPr>
          <w:rFonts w:ascii="Palatino Linotype" w:hAnsi="Palatino Linotype" w:cs="Arial"/>
          <w:sz w:val="24"/>
          <w:szCs w:val="24"/>
        </w:rPr>
        <w:t xml:space="preserve"> de Revisión en estudio contiene</w:t>
      </w:r>
      <w:r>
        <w:rPr>
          <w:rFonts w:ascii="Palatino Linotype" w:hAnsi="Palatino Linotype" w:cs="Arial"/>
          <w:sz w:val="24"/>
          <w:szCs w:val="24"/>
        </w:rPr>
        <w:t>n</w:t>
      </w:r>
      <w:r w:rsidRPr="0093710C">
        <w:rPr>
          <w:rFonts w:ascii="Palatino Linotype" w:hAnsi="Palatino Linotype" w:cs="Arial"/>
          <w:sz w:val="24"/>
          <w:szCs w:val="24"/>
        </w:rPr>
        <w:t xml:space="preserv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0CBE30E7" w14:textId="77777777" w:rsidR="00A90A1A" w:rsidRDefault="00A90A1A" w:rsidP="00A90A1A">
      <w:pPr>
        <w:autoSpaceDE w:val="0"/>
        <w:autoSpaceDN w:val="0"/>
        <w:adjustRightInd w:val="0"/>
        <w:spacing w:after="0" w:line="360" w:lineRule="auto"/>
        <w:jc w:val="both"/>
        <w:rPr>
          <w:rFonts w:ascii="Palatino Linotype" w:hAnsi="Palatino Linotype" w:cs="Arial"/>
          <w:sz w:val="24"/>
          <w:szCs w:val="24"/>
        </w:rPr>
      </w:pPr>
    </w:p>
    <w:p w14:paraId="7766C03B"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3BE9835E"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08618CFC" w14:textId="77777777" w:rsidR="00A90A1A"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216A5F3D"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08D469C6"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57EA96C3"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5DA69BC4"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5BB2A1BE"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6EF3D34E"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lastRenderedPageBreak/>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1AFE5D03"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2B42F15E" w14:textId="77777777" w:rsidR="00A90A1A" w:rsidRPr="0093710C" w:rsidRDefault="00A90A1A" w:rsidP="00A90A1A">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42325C3E" w14:textId="77777777" w:rsidR="00A90A1A" w:rsidRDefault="00A90A1A" w:rsidP="00A90A1A">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2109A01A" w14:textId="77777777" w:rsidR="00A90A1A" w:rsidRPr="008041C8" w:rsidRDefault="00A90A1A" w:rsidP="00A90A1A">
      <w:pPr>
        <w:autoSpaceDE w:val="0"/>
        <w:autoSpaceDN w:val="0"/>
        <w:adjustRightInd w:val="0"/>
        <w:spacing w:after="0" w:line="360" w:lineRule="auto"/>
        <w:ind w:left="567" w:right="567"/>
        <w:jc w:val="both"/>
        <w:rPr>
          <w:rFonts w:ascii="Palatino Linotype" w:hAnsi="Palatino Linotype" w:cs="Arial"/>
          <w:b/>
          <w:bCs/>
          <w:i/>
          <w:iCs/>
          <w:sz w:val="24"/>
          <w:u w:val="single"/>
        </w:rPr>
      </w:pPr>
    </w:p>
    <w:p w14:paraId="094FB64D" w14:textId="77777777" w:rsidR="00A90A1A" w:rsidRDefault="00A90A1A" w:rsidP="00A90A1A">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52116BEF" w14:textId="77777777" w:rsidR="00A90A1A" w:rsidRDefault="00A90A1A" w:rsidP="00A90A1A">
      <w:pPr>
        <w:pStyle w:val="Prrafodelista"/>
        <w:autoSpaceDE w:val="0"/>
        <w:autoSpaceDN w:val="0"/>
        <w:adjustRightInd w:val="0"/>
        <w:spacing w:line="360" w:lineRule="auto"/>
        <w:ind w:left="0"/>
        <w:jc w:val="both"/>
        <w:rPr>
          <w:rFonts w:ascii="Palatino Linotype" w:hAnsi="Palatino Linotype"/>
        </w:rPr>
      </w:pPr>
    </w:p>
    <w:p w14:paraId="01668000" w14:textId="77777777" w:rsidR="00A90A1A" w:rsidRDefault="00A90A1A" w:rsidP="00A90A1A">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5449411D" w14:textId="77777777" w:rsidR="00A90A1A" w:rsidRDefault="00A90A1A" w:rsidP="00A90A1A">
      <w:pPr>
        <w:pStyle w:val="Prrafodelista"/>
        <w:autoSpaceDE w:val="0"/>
        <w:autoSpaceDN w:val="0"/>
        <w:adjustRightInd w:val="0"/>
        <w:ind w:left="567" w:right="567"/>
        <w:jc w:val="both"/>
        <w:rPr>
          <w:rFonts w:ascii="Palatino Linotype" w:hAnsi="Palatino Linotype"/>
          <w:i/>
          <w:iCs/>
        </w:rPr>
      </w:pPr>
      <w:r w:rsidRPr="00BE2BDF">
        <w:rPr>
          <w:rFonts w:ascii="Palatino Linotype" w:hAnsi="Palatino Linotype"/>
          <w:i/>
          <w:iCs/>
          <w:u w:val="single"/>
        </w:rPr>
        <w:t>Las solicitudes anónimas</w:t>
      </w:r>
      <w:r w:rsidRPr="00407256">
        <w:rPr>
          <w:rFonts w:ascii="Palatino Linotype" w:hAnsi="Palatino Linotype"/>
          <w:i/>
          <w:iCs/>
        </w:rPr>
        <w:t>, con nombre incompleto o seudónimo serán procedentes para su trámite por parte del sujeto obligado ante quien se presente. No podrá requerirse información adicional con motivo del nombre proporcionado por el solicitante.” [Sic]</w:t>
      </w:r>
    </w:p>
    <w:p w14:paraId="1953C975" w14:textId="77777777" w:rsidR="00A90A1A" w:rsidRPr="00235224" w:rsidRDefault="00A90A1A" w:rsidP="00A90A1A">
      <w:pPr>
        <w:autoSpaceDE w:val="0"/>
        <w:autoSpaceDN w:val="0"/>
        <w:adjustRightInd w:val="0"/>
        <w:spacing w:line="360" w:lineRule="auto"/>
        <w:ind w:right="567"/>
        <w:jc w:val="both"/>
        <w:rPr>
          <w:rFonts w:ascii="Palatino Linotype" w:hAnsi="Palatino Linotype" w:cs="Arial"/>
          <w:b/>
          <w:i/>
          <w:iCs/>
          <w:sz w:val="24"/>
          <w:szCs w:val="24"/>
        </w:rPr>
      </w:pPr>
    </w:p>
    <w:p w14:paraId="3E645D3A" w14:textId="77777777" w:rsidR="00A90A1A" w:rsidRDefault="00A90A1A" w:rsidP="00A90A1A">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B595E1A" w14:textId="77777777" w:rsidR="00A90A1A" w:rsidRDefault="00A90A1A" w:rsidP="00A90A1A">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1E7BD1BB"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w:t>
      </w:r>
      <w:r w:rsidRPr="00407256">
        <w:rPr>
          <w:rFonts w:ascii="Palatino Linotype" w:hAnsi="Palatino Linotype"/>
          <w:i/>
          <w:iCs/>
        </w:rPr>
        <w:lastRenderedPageBreak/>
        <w:t xml:space="preserve">terceros, provoque algún delito, o perturbe el orden público; el derecho de réplica será ejercido en los términos dispuestos por la ley. El derecho a la información será garantizado por el Estado. </w:t>
      </w:r>
    </w:p>
    <w:p w14:paraId="0F29B4F3"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4E0F82BA"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4416F91B"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405F4AFD"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22CC9F02"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1EFCD410"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64603676" w14:textId="77777777" w:rsidR="00A90A1A" w:rsidRPr="00AA30A4" w:rsidRDefault="00A90A1A" w:rsidP="00A90A1A">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5A16461A"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238C293E"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5316E22D"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2FEFAA19"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185D3B14"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w:t>
      </w:r>
      <w:r w:rsidRPr="00AA30A4">
        <w:rPr>
          <w:rFonts w:ascii="Palatino Linotype" w:hAnsi="Palatino Linotype"/>
          <w:i/>
          <w:iCs/>
        </w:rPr>
        <w:lastRenderedPageBreak/>
        <w:t xml:space="preserve">transparentarán sus acciones, en términos de las disposiciones aplicables, la información será oportuna, clara, veraz y de fácil acceso. Este derecho se regirá por los principios y bases siguientes: </w:t>
      </w:r>
    </w:p>
    <w:p w14:paraId="4BB0385F"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426F60A4"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45DB3C09"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069AF18D"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01315E41" w14:textId="77777777" w:rsidR="00A90A1A" w:rsidRDefault="00A90A1A" w:rsidP="00A90A1A">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5DF9A7A6" w14:textId="77777777" w:rsidR="00A90A1A" w:rsidRDefault="00A90A1A" w:rsidP="00A90A1A">
      <w:pPr>
        <w:autoSpaceDE w:val="0"/>
        <w:autoSpaceDN w:val="0"/>
        <w:adjustRightInd w:val="0"/>
        <w:spacing w:line="240" w:lineRule="auto"/>
        <w:ind w:left="567" w:right="567"/>
        <w:jc w:val="both"/>
        <w:rPr>
          <w:rFonts w:ascii="Palatino Linotype" w:hAnsi="Palatino Linotype"/>
          <w:b/>
          <w:bCs/>
          <w:i/>
          <w:iCs/>
        </w:rPr>
      </w:pPr>
    </w:p>
    <w:p w14:paraId="4DA16272" w14:textId="77777777" w:rsidR="00A90A1A" w:rsidRPr="00AA30A4" w:rsidRDefault="00A90A1A" w:rsidP="00A90A1A">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434A9E3C" w14:textId="77777777" w:rsidR="00A90A1A"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20A53013" w14:textId="77777777" w:rsidR="00A90A1A" w:rsidRPr="00AA30A4" w:rsidRDefault="00A90A1A" w:rsidP="00A90A1A">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AA30A4">
        <w:rPr>
          <w:rFonts w:ascii="Palatino Linotype" w:hAnsi="Palatino Linotype"/>
          <w:i/>
          <w:iCs/>
        </w:rPr>
        <w:lastRenderedPageBreak/>
        <w:t xml:space="preserve">Estado deberá prevenir, investigar, sancionar y reparar las violaciones a los derechos humanos, en los términos que establezca la ley.” [Sic] </w:t>
      </w:r>
    </w:p>
    <w:p w14:paraId="7C321F4B" w14:textId="77777777" w:rsidR="00A90A1A" w:rsidRPr="008041C8" w:rsidRDefault="00A90A1A" w:rsidP="00A90A1A">
      <w:pPr>
        <w:autoSpaceDE w:val="0"/>
        <w:autoSpaceDN w:val="0"/>
        <w:adjustRightInd w:val="0"/>
        <w:spacing w:after="0" w:line="360" w:lineRule="auto"/>
        <w:ind w:left="567" w:right="567"/>
        <w:jc w:val="both"/>
        <w:rPr>
          <w:rFonts w:ascii="Palatino Linotype" w:hAnsi="Palatino Linotype"/>
          <w:sz w:val="24"/>
        </w:rPr>
      </w:pPr>
    </w:p>
    <w:p w14:paraId="29E76AA5" w14:textId="77777777" w:rsidR="00A90A1A" w:rsidRDefault="00A90A1A" w:rsidP="00A90A1A">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incluso, la solicitud de acceso a la información pueda ser anónima</w:t>
      </w:r>
      <w:r w:rsidRPr="00AA30A4">
        <w:rPr>
          <w:rFonts w:ascii="Palatino Linotype" w:hAnsi="Palatino Linotype"/>
          <w:sz w:val="24"/>
          <w:szCs w:val="24"/>
        </w:rPr>
        <w:t xml:space="preserve"> o no contener un nombre que identifique al solicitante o que permita tener certeza sobre su identidad.</w:t>
      </w:r>
    </w:p>
    <w:p w14:paraId="2DF31316" w14:textId="77777777" w:rsidR="00A90A1A" w:rsidRDefault="00A90A1A" w:rsidP="00A90A1A">
      <w:pPr>
        <w:autoSpaceDE w:val="0"/>
        <w:autoSpaceDN w:val="0"/>
        <w:adjustRightInd w:val="0"/>
        <w:spacing w:after="0" w:line="360" w:lineRule="auto"/>
        <w:jc w:val="both"/>
        <w:rPr>
          <w:rFonts w:ascii="Palatino Linotype" w:hAnsi="Palatino Linotype"/>
          <w:sz w:val="24"/>
          <w:szCs w:val="24"/>
        </w:rPr>
      </w:pPr>
    </w:p>
    <w:p w14:paraId="612FEFFB" w14:textId="77777777" w:rsidR="00A90A1A" w:rsidRDefault="00A90A1A" w:rsidP="00A90A1A">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En conclusión, se cubrieron los requisitos de procedencia y </w:t>
      </w:r>
      <w:proofErr w:type="spellStart"/>
      <w:r w:rsidRPr="00AA30A4">
        <w:rPr>
          <w:rFonts w:ascii="Palatino Linotype" w:hAnsi="Palatino Linotype"/>
          <w:sz w:val="24"/>
          <w:szCs w:val="24"/>
        </w:rPr>
        <w:t>procedibilidad</w:t>
      </w:r>
      <w:proofErr w:type="spellEnd"/>
      <w:r w:rsidRPr="00AA30A4">
        <w:rPr>
          <w:rFonts w:ascii="Palatino Linotype" w:hAnsi="Palatino Linotype"/>
          <w:sz w:val="24"/>
          <w:szCs w:val="24"/>
        </w:rPr>
        <w:t xml:space="preserve"> y conforme a las constancias que obran en el expediente</w:t>
      </w:r>
      <w:r>
        <w:rPr>
          <w:rFonts w:ascii="Palatino Linotype" w:hAnsi="Palatino Linotype"/>
          <w:sz w:val="24"/>
          <w:szCs w:val="24"/>
        </w:rPr>
        <w:t xml:space="preserve"> electrónico</w:t>
      </w:r>
      <w:r w:rsidRPr="00AA30A4">
        <w:rPr>
          <w:rFonts w:ascii="Palatino Linotype" w:hAnsi="Palatino Linotype"/>
          <w:sz w:val="24"/>
          <w:szCs w:val="24"/>
        </w:rPr>
        <w:t>.</w:t>
      </w:r>
    </w:p>
    <w:p w14:paraId="07166AD8" w14:textId="77777777" w:rsidR="00A90A1A" w:rsidRDefault="00A90A1A" w:rsidP="00A90A1A">
      <w:pPr>
        <w:autoSpaceDE w:val="0"/>
        <w:autoSpaceDN w:val="0"/>
        <w:adjustRightInd w:val="0"/>
        <w:spacing w:after="0" w:line="360" w:lineRule="auto"/>
        <w:jc w:val="both"/>
        <w:rPr>
          <w:rFonts w:ascii="Palatino Linotype" w:hAnsi="Palatino Linotype"/>
          <w:sz w:val="24"/>
          <w:szCs w:val="24"/>
        </w:rPr>
      </w:pPr>
    </w:p>
    <w:bookmarkEnd w:id="2"/>
    <w:p w14:paraId="020DA136" w14:textId="77777777" w:rsidR="00A90A1A" w:rsidRDefault="00A90A1A" w:rsidP="00A90A1A">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Pr>
          <w:rFonts w:ascii="Palatino Linotype" w:hAnsi="Palatino Linotype" w:cs="Arial"/>
          <w:b/>
          <w:sz w:val="28"/>
        </w:rPr>
        <w:t>De las causas de improcedencia.</w:t>
      </w:r>
    </w:p>
    <w:p w14:paraId="5FEE45B2" w14:textId="77777777" w:rsidR="00A90A1A" w:rsidRPr="00667998" w:rsidRDefault="00A90A1A" w:rsidP="00A90A1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F49688" w14:textId="77777777" w:rsidR="00A90A1A" w:rsidRPr="00667998" w:rsidRDefault="00A90A1A" w:rsidP="00A90A1A">
      <w:pPr>
        <w:pStyle w:val="Prrafodelista"/>
        <w:autoSpaceDE w:val="0"/>
        <w:autoSpaceDN w:val="0"/>
        <w:adjustRightInd w:val="0"/>
        <w:spacing w:line="360" w:lineRule="auto"/>
        <w:ind w:left="0"/>
        <w:jc w:val="both"/>
        <w:rPr>
          <w:rFonts w:ascii="Palatino Linotype" w:hAnsi="Palatino Linotype" w:cs="Arial"/>
        </w:rPr>
      </w:pPr>
    </w:p>
    <w:p w14:paraId="0C3FBA39" w14:textId="77777777" w:rsidR="00A90A1A" w:rsidRDefault="00A90A1A" w:rsidP="00A90A1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03D7D5E2" w14:textId="77777777" w:rsidR="00A90A1A" w:rsidRPr="00667998" w:rsidRDefault="00A90A1A" w:rsidP="00A90A1A">
      <w:pPr>
        <w:pStyle w:val="Prrafodelista"/>
        <w:autoSpaceDE w:val="0"/>
        <w:autoSpaceDN w:val="0"/>
        <w:adjustRightInd w:val="0"/>
        <w:spacing w:line="360" w:lineRule="auto"/>
        <w:ind w:left="0"/>
        <w:jc w:val="both"/>
        <w:rPr>
          <w:rFonts w:ascii="Palatino Linotype" w:hAnsi="Palatino Linotype" w:cs="Arial"/>
        </w:rPr>
      </w:pPr>
    </w:p>
    <w:p w14:paraId="0A34E2EC" w14:textId="77777777" w:rsidR="00A90A1A" w:rsidRDefault="00A90A1A" w:rsidP="00A90A1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29F22478" w14:textId="77777777" w:rsidR="00A90A1A" w:rsidRPr="004F333B" w:rsidRDefault="00A90A1A" w:rsidP="00A90A1A">
      <w:pPr>
        <w:pStyle w:val="Prrafodelista"/>
        <w:autoSpaceDE w:val="0"/>
        <w:autoSpaceDN w:val="0"/>
        <w:adjustRightInd w:val="0"/>
        <w:spacing w:line="360" w:lineRule="auto"/>
        <w:ind w:left="0"/>
        <w:jc w:val="both"/>
        <w:rPr>
          <w:rFonts w:ascii="Palatino Linotype" w:hAnsi="Palatino Linotype" w:cs="Arial"/>
          <w:b/>
        </w:rPr>
      </w:pPr>
    </w:p>
    <w:p w14:paraId="496DD3EE" w14:textId="77777777" w:rsidR="00A90A1A" w:rsidRPr="002803C3" w:rsidRDefault="00A90A1A" w:rsidP="00A90A1A">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QUIN</w:t>
      </w:r>
      <w:r w:rsidRPr="002803C3">
        <w:rPr>
          <w:rFonts w:ascii="Palatino Linotype" w:hAnsi="Palatino Linotype" w:cs="Arial"/>
          <w:b/>
          <w:sz w:val="28"/>
        </w:rPr>
        <w:t>TO</w:t>
      </w:r>
      <w:r w:rsidRPr="002803C3">
        <w:rPr>
          <w:rFonts w:ascii="Palatino Linotype" w:hAnsi="Palatino Linotype" w:cs="Arial"/>
          <w:b/>
          <w:sz w:val="28"/>
          <w:szCs w:val="28"/>
        </w:rPr>
        <w:t>.</w:t>
      </w:r>
      <w:r w:rsidRPr="00667998">
        <w:rPr>
          <w:rFonts w:ascii="Palatino Linotype" w:hAnsi="Palatino Linotype" w:cs="Arial"/>
          <w:b/>
          <w:sz w:val="28"/>
        </w:rPr>
        <w:t xml:space="preserve"> </w:t>
      </w:r>
      <w:r w:rsidRPr="002803C3">
        <w:rPr>
          <w:rFonts w:ascii="Palatino Linotype" w:hAnsi="Palatino Linotype" w:cs="Arial"/>
          <w:b/>
          <w:sz w:val="28"/>
          <w:szCs w:val="28"/>
        </w:rPr>
        <w:t>Estudio y resolución del asunto.</w:t>
      </w:r>
    </w:p>
    <w:p w14:paraId="15681E1E" w14:textId="3437C24B" w:rsidR="00A90A1A" w:rsidRDefault="00A90A1A" w:rsidP="00A90A1A">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 xml:space="preserve">El análisis del presente recurso, se basará en el contenido íntegro de las actuaciones que obran en </w:t>
      </w:r>
      <w:r>
        <w:rPr>
          <w:rFonts w:ascii="Palatino Linotype" w:hAnsi="Palatino Linotype" w:cs="Arial"/>
        </w:rPr>
        <w:t>los</w:t>
      </w:r>
      <w:r w:rsidRPr="002803C3">
        <w:rPr>
          <w:rFonts w:ascii="Palatino Linotype" w:hAnsi="Palatino Linotype" w:cs="Arial"/>
        </w:rPr>
        <w:t xml:space="preserve"> expediente</w:t>
      </w:r>
      <w:r>
        <w:rPr>
          <w:rFonts w:ascii="Palatino Linotype" w:hAnsi="Palatino Linotype" w:cs="Arial"/>
        </w:rPr>
        <w:t>s</w:t>
      </w:r>
      <w:r w:rsidRPr="002803C3">
        <w:rPr>
          <w:rFonts w:ascii="Palatino Linotype" w:hAnsi="Palatino Linotype" w:cs="Arial"/>
        </w:rPr>
        <w:t xml:space="preserve"> electrónico</w:t>
      </w:r>
      <w:r>
        <w:rPr>
          <w:rFonts w:ascii="Palatino Linotype" w:hAnsi="Palatino Linotype" w:cs="Arial"/>
        </w:rPr>
        <w:t>s</w:t>
      </w:r>
      <w:r w:rsidRPr="002803C3">
        <w:rPr>
          <w:rFonts w:ascii="Palatino Linotype" w:hAnsi="Palatino Linotype" w:cs="Arial"/>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A2573F0" w14:textId="77777777" w:rsidR="00C9054B" w:rsidRPr="002803C3" w:rsidRDefault="00C9054B" w:rsidP="00A90A1A">
      <w:pPr>
        <w:pStyle w:val="Prrafodelista"/>
        <w:autoSpaceDE w:val="0"/>
        <w:autoSpaceDN w:val="0"/>
        <w:adjustRightInd w:val="0"/>
        <w:spacing w:line="360" w:lineRule="auto"/>
        <w:ind w:left="0"/>
        <w:jc w:val="both"/>
        <w:rPr>
          <w:rFonts w:ascii="Palatino Linotype" w:hAnsi="Palatino Linotype" w:cs="Arial"/>
        </w:rPr>
      </w:pPr>
    </w:p>
    <w:p w14:paraId="14F4E150" w14:textId="77777777" w:rsidR="0026791B" w:rsidRDefault="0026791B" w:rsidP="00C9054B">
      <w:pPr>
        <w:pStyle w:val="Prrafodelista"/>
        <w:autoSpaceDE w:val="0"/>
        <w:autoSpaceDN w:val="0"/>
        <w:adjustRightInd w:val="0"/>
        <w:spacing w:line="360" w:lineRule="auto"/>
        <w:ind w:left="0"/>
        <w:jc w:val="both"/>
        <w:rPr>
          <w:rFonts w:ascii="Palatino Linotype" w:hAnsi="Palatino Linotype" w:cs="Arial"/>
        </w:rPr>
      </w:pPr>
      <w:r w:rsidRPr="00D3446D">
        <w:rPr>
          <w:rFonts w:ascii="Palatino Linotype" w:hAnsi="Palatino Linotype" w:cs="Arial"/>
        </w:rPr>
        <w:t>En un primer plano es necesario retomar y delimitar los requerimientos de</w:t>
      </w:r>
      <w:r>
        <w:rPr>
          <w:rFonts w:ascii="Palatino Linotype" w:hAnsi="Palatino Linotype" w:cs="Arial"/>
        </w:rPr>
        <w:t xml:space="preserve"> </w:t>
      </w:r>
      <w:r w:rsidRPr="00D3446D">
        <w:rPr>
          <w:rFonts w:ascii="Palatino Linotype" w:hAnsi="Palatino Linotype" w:cs="Arial"/>
        </w:rPr>
        <w:t>l</w:t>
      </w:r>
      <w:r>
        <w:rPr>
          <w:rFonts w:ascii="Palatino Linotype" w:hAnsi="Palatino Linotype" w:cs="Arial"/>
        </w:rPr>
        <w:t>a</w:t>
      </w:r>
      <w:r w:rsidRPr="00D3446D">
        <w:rPr>
          <w:rFonts w:ascii="Palatino Linotype" w:hAnsi="Palatino Linotype" w:cs="Arial"/>
        </w:rPr>
        <w:t xml:space="preserve"> ahora </w:t>
      </w:r>
      <w:r w:rsidRPr="00D3446D">
        <w:rPr>
          <w:rFonts w:ascii="Palatino Linotype" w:hAnsi="Palatino Linotype" w:cs="Arial"/>
          <w:b/>
        </w:rPr>
        <w:t xml:space="preserve">Recurrente, </w:t>
      </w:r>
      <w:r w:rsidRPr="00D3446D">
        <w:rPr>
          <w:rFonts w:ascii="Palatino Linotype" w:hAnsi="Palatino Linotype" w:cs="Arial"/>
        </w:rPr>
        <w:t>los cuales de manera objetiva versan específicamente en conocer la siguiente información:</w:t>
      </w:r>
      <w:r>
        <w:rPr>
          <w:rFonts w:ascii="Palatino Linotype" w:hAnsi="Palatino Linotype" w:cs="Arial"/>
        </w:rPr>
        <w:t xml:space="preserve"> </w:t>
      </w:r>
    </w:p>
    <w:p w14:paraId="2B0A186B" w14:textId="54F798C7" w:rsidR="00A90A1A" w:rsidRDefault="0026791B" w:rsidP="00A90A1A">
      <w:pPr>
        <w:spacing w:after="0"/>
        <w:ind w:right="850"/>
        <w:jc w:val="both"/>
        <w:rPr>
          <w:rFonts w:ascii="Palatino Linotype" w:eastAsia="Times New Roman" w:hAnsi="Palatino Linotype" w:cs="Times New Roman"/>
          <w:iCs/>
          <w:sz w:val="24"/>
          <w:szCs w:val="24"/>
          <w:lang w:val="es-ES" w:eastAsia="es-ES"/>
        </w:rPr>
      </w:pPr>
      <w:bookmarkStart w:id="3" w:name="_Hlk97806508"/>
      <w:r>
        <w:rPr>
          <w:rFonts w:ascii="Palatino Linotype" w:eastAsia="Times New Roman" w:hAnsi="Palatino Linotype" w:cs="Times New Roman"/>
          <w:iCs/>
          <w:sz w:val="24"/>
          <w:szCs w:val="24"/>
          <w:lang w:val="es-ES" w:eastAsia="es-ES"/>
        </w:rPr>
        <w:t>Del Subdirector de Recursos Materiales:</w:t>
      </w:r>
    </w:p>
    <w:p w14:paraId="39ACF8D0" w14:textId="77777777" w:rsidR="0026791B" w:rsidRDefault="0026791B" w:rsidP="00A90A1A">
      <w:pPr>
        <w:spacing w:after="0"/>
        <w:ind w:right="850"/>
        <w:jc w:val="both"/>
        <w:rPr>
          <w:rFonts w:ascii="Palatino Linotype" w:eastAsia="Times New Roman" w:hAnsi="Palatino Linotype" w:cs="Times New Roman"/>
          <w:iCs/>
          <w:sz w:val="24"/>
          <w:szCs w:val="24"/>
          <w:lang w:val="es-ES" w:eastAsia="es-ES"/>
        </w:rPr>
      </w:pPr>
    </w:p>
    <w:p w14:paraId="3B1494F1" w14:textId="4A030B73" w:rsidR="0026791B" w:rsidRDefault="0026791B" w:rsidP="0026791B">
      <w:pPr>
        <w:pStyle w:val="Prrafodelista"/>
        <w:numPr>
          <w:ilvl w:val="0"/>
          <w:numId w:val="4"/>
        </w:numPr>
        <w:tabs>
          <w:tab w:val="left" w:pos="8505"/>
        </w:tabs>
        <w:spacing w:line="360" w:lineRule="auto"/>
        <w:ind w:left="357" w:hanging="357"/>
        <w:jc w:val="both"/>
        <w:rPr>
          <w:rFonts w:ascii="Palatino Linotype" w:hAnsi="Palatino Linotype"/>
          <w:iCs/>
        </w:rPr>
      </w:pPr>
      <w:r>
        <w:rPr>
          <w:rFonts w:ascii="Palatino Linotype" w:hAnsi="Palatino Linotype"/>
          <w:iCs/>
        </w:rPr>
        <w:t>L</w:t>
      </w:r>
      <w:r w:rsidRPr="0026791B">
        <w:rPr>
          <w:rFonts w:ascii="Palatino Linotype" w:hAnsi="Palatino Linotype"/>
          <w:iCs/>
        </w:rPr>
        <w:t>itros de combustible que se dotaron</w:t>
      </w:r>
      <w:r w:rsidR="002C36D5">
        <w:rPr>
          <w:rFonts w:ascii="Palatino Linotype" w:hAnsi="Palatino Linotype"/>
          <w:iCs/>
        </w:rPr>
        <w:t>,</w:t>
      </w:r>
      <w:r>
        <w:rPr>
          <w:rFonts w:ascii="Palatino Linotype" w:hAnsi="Palatino Linotype"/>
          <w:iCs/>
        </w:rPr>
        <w:t xml:space="preserve"> correspondientes a los años 2018, 2019, 2020 a noviembre del año 2021.</w:t>
      </w:r>
    </w:p>
    <w:p w14:paraId="179D48E4" w14:textId="6D520461" w:rsidR="0026791B" w:rsidRDefault="002C36D5" w:rsidP="0026791B">
      <w:pPr>
        <w:pStyle w:val="Prrafodelista"/>
        <w:numPr>
          <w:ilvl w:val="0"/>
          <w:numId w:val="4"/>
        </w:numPr>
        <w:tabs>
          <w:tab w:val="left" w:pos="8505"/>
        </w:tabs>
        <w:spacing w:line="360" w:lineRule="auto"/>
        <w:ind w:left="357" w:hanging="357"/>
        <w:jc w:val="both"/>
        <w:rPr>
          <w:rFonts w:ascii="Palatino Linotype" w:hAnsi="Palatino Linotype"/>
          <w:iCs/>
        </w:rPr>
      </w:pPr>
      <w:r>
        <w:rPr>
          <w:rFonts w:ascii="Palatino Linotype" w:hAnsi="Palatino Linotype"/>
          <w:iCs/>
        </w:rPr>
        <w:t>D</w:t>
      </w:r>
      <w:r w:rsidR="0026791B" w:rsidRPr="0026791B">
        <w:rPr>
          <w:rFonts w:ascii="Palatino Linotype" w:hAnsi="Palatino Linotype"/>
          <w:iCs/>
        </w:rPr>
        <w:t>ispersión en monedero electrónico para combustible</w:t>
      </w:r>
      <w:r w:rsidR="0026791B">
        <w:rPr>
          <w:rFonts w:ascii="Palatino Linotype" w:hAnsi="Palatino Linotype"/>
          <w:iCs/>
        </w:rPr>
        <w:t>, correspondiente al año 2021.</w:t>
      </w:r>
    </w:p>
    <w:p w14:paraId="3F15C7DF" w14:textId="279DC00A" w:rsidR="0026791B" w:rsidRDefault="0026791B" w:rsidP="0026791B">
      <w:pPr>
        <w:pStyle w:val="Prrafodelista"/>
        <w:numPr>
          <w:ilvl w:val="0"/>
          <w:numId w:val="4"/>
        </w:numPr>
        <w:tabs>
          <w:tab w:val="left" w:pos="8505"/>
        </w:tabs>
        <w:spacing w:line="360" w:lineRule="auto"/>
        <w:ind w:left="357" w:hanging="357"/>
        <w:jc w:val="both"/>
        <w:rPr>
          <w:rFonts w:ascii="Palatino Linotype" w:hAnsi="Palatino Linotype"/>
          <w:iCs/>
        </w:rPr>
      </w:pPr>
      <w:r>
        <w:rPr>
          <w:rFonts w:ascii="Palatino Linotype" w:hAnsi="Palatino Linotype"/>
          <w:iCs/>
        </w:rPr>
        <w:lastRenderedPageBreak/>
        <w:t>Pr</w:t>
      </w:r>
      <w:r w:rsidRPr="0026791B">
        <w:rPr>
          <w:rFonts w:ascii="Palatino Linotype" w:hAnsi="Palatino Linotype"/>
          <w:iCs/>
        </w:rPr>
        <w:t>ogr</w:t>
      </w:r>
      <w:r>
        <w:rPr>
          <w:rFonts w:ascii="Palatino Linotype" w:hAnsi="Palatino Linotype"/>
          <w:iCs/>
        </w:rPr>
        <w:t>a</w:t>
      </w:r>
      <w:r w:rsidRPr="0026791B">
        <w:rPr>
          <w:rFonts w:ascii="Palatino Linotype" w:hAnsi="Palatino Linotype"/>
          <w:iCs/>
        </w:rPr>
        <w:t>ma de recorridos del vehículo oficial</w:t>
      </w:r>
      <w:r>
        <w:rPr>
          <w:rFonts w:ascii="Palatino Linotype" w:hAnsi="Palatino Linotype"/>
          <w:iCs/>
        </w:rPr>
        <w:t>, correspondiente al año 2021.</w:t>
      </w:r>
    </w:p>
    <w:p w14:paraId="409EBB03" w14:textId="4DC5D5FC" w:rsidR="0026791B" w:rsidRDefault="002C36D5" w:rsidP="0026791B">
      <w:pPr>
        <w:pStyle w:val="Prrafodelista"/>
        <w:numPr>
          <w:ilvl w:val="0"/>
          <w:numId w:val="4"/>
        </w:numPr>
        <w:tabs>
          <w:tab w:val="left" w:pos="8505"/>
        </w:tabs>
        <w:spacing w:line="360" w:lineRule="auto"/>
        <w:ind w:left="357" w:hanging="357"/>
        <w:jc w:val="both"/>
        <w:rPr>
          <w:rFonts w:ascii="Palatino Linotype" w:hAnsi="Palatino Linotype"/>
          <w:iCs/>
        </w:rPr>
      </w:pPr>
      <w:r>
        <w:rPr>
          <w:rFonts w:ascii="Palatino Linotype" w:hAnsi="Palatino Linotype"/>
          <w:iCs/>
        </w:rPr>
        <w:t>C</w:t>
      </w:r>
      <w:r w:rsidR="0026791B" w:rsidRPr="0026791B">
        <w:rPr>
          <w:rFonts w:ascii="Palatino Linotype" w:hAnsi="Palatino Linotype"/>
          <w:iCs/>
        </w:rPr>
        <w:t>édula del control de suministro de combust</w:t>
      </w:r>
      <w:r w:rsidR="0026791B">
        <w:rPr>
          <w:rFonts w:ascii="Palatino Linotype" w:hAnsi="Palatino Linotype"/>
          <w:iCs/>
        </w:rPr>
        <w:t>ibl</w:t>
      </w:r>
      <w:r w:rsidR="0026791B" w:rsidRPr="0026791B">
        <w:rPr>
          <w:rFonts w:ascii="Palatino Linotype" w:hAnsi="Palatino Linotype"/>
          <w:iCs/>
        </w:rPr>
        <w:t>e para vehículos oficiales y particulares</w:t>
      </w:r>
      <w:r w:rsidR="0026791B">
        <w:rPr>
          <w:rFonts w:ascii="Palatino Linotype" w:hAnsi="Palatino Linotype"/>
          <w:iCs/>
        </w:rPr>
        <w:t>, correspondiente al año 2021.</w:t>
      </w:r>
    </w:p>
    <w:p w14:paraId="32481F30" w14:textId="75E83C1C" w:rsidR="002C36D5" w:rsidRDefault="002C36D5" w:rsidP="002C36D5">
      <w:pPr>
        <w:pStyle w:val="Prrafodelista"/>
        <w:numPr>
          <w:ilvl w:val="0"/>
          <w:numId w:val="4"/>
        </w:numPr>
        <w:tabs>
          <w:tab w:val="left" w:pos="8505"/>
        </w:tabs>
        <w:spacing w:line="360" w:lineRule="auto"/>
        <w:ind w:left="357" w:hanging="357"/>
        <w:jc w:val="both"/>
        <w:rPr>
          <w:rFonts w:ascii="Palatino Linotype" w:hAnsi="Palatino Linotype"/>
          <w:iCs/>
        </w:rPr>
      </w:pPr>
      <w:r>
        <w:rPr>
          <w:rFonts w:ascii="Palatino Linotype" w:hAnsi="Palatino Linotype"/>
          <w:iCs/>
        </w:rPr>
        <w:t>T</w:t>
      </w:r>
      <w:r w:rsidRPr="002C36D5">
        <w:rPr>
          <w:rFonts w:ascii="Palatino Linotype" w:hAnsi="Palatino Linotype"/>
          <w:iCs/>
        </w:rPr>
        <w:t>ickets de combustible que co</w:t>
      </w:r>
      <w:r>
        <w:rPr>
          <w:rFonts w:ascii="Palatino Linotype" w:hAnsi="Palatino Linotype"/>
          <w:iCs/>
        </w:rPr>
        <w:t>n</w:t>
      </w:r>
      <w:r w:rsidRPr="002C36D5">
        <w:rPr>
          <w:rFonts w:ascii="Palatino Linotype" w:hAnsi="Palatino Linotype"/>
          <w:iCs/>
        </w:rPr>
        <w:t>forme a las POBALINES ha exhibido</w:t>
      </w:r>
      <w:r>
        <w:rPr>
          <w:rFonts w:ascii="Palatino Linotype" w:hAnsi="Palatino Linotype"/>
          <w:iCs/>
        </w:rPr>
        <w:t>, correspondiente al año 2021.</w:t>
      </w:r>
    </w:p>
    <w:bookmarkEnd w:id="3"/>
    <w:p w14:paraId="3C08D941" w14:textId="77777777" w:rsidR="0026791B" w:rsidRPr="0026791B" w:rsidRDefault="0026791B" w:rsidP="00A90A1A">
      <w:pPr>
        <w:spacing w:after="0"/>
        <w:ind w:right="850"/>
        <w:jc w:val="both"/>
        <w:rPr>
          <w:rFonts w:ascii="Palatino Linotype" w:eastAsia="Times New Roman" w:hAnsi="Palatino Linotype" w:cs="Times New Roman"/>
          <w:iCs/>
          <w:sz w:val="24"/>
          <w:szCs w:val="24"/>
          <w:lang w:val="es-ES" w:eastAsia="es-ES"/>
        </w:rPr>
      </w:pPr>
    </w:p>
    <w:p w14:paraId="63A097C1" w14:textId="38008C40" w:rsidR="00A90A1A" w:rsidRDefault="00A90A1A" w:rsidP="00470DEF">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 xml:space="preserve">Así, en atención a los requerimientos de información planteados, </w:t>
      </w:r>
      <w:r w:rsidRPr="00CF4795">
        <w:rPr>
          <w:rFonts w:ascii="Palatino Linotype" w:eastAsia="Arial Unicode MS" w:hAnsi="Palatino Linotype" w:cs="Arial"/>
          <w:bCs/>
          <w:sz w:val="24"/>
          <w:szCs w:val="24"/>
        </w:rPr>
        <w:t xml:space="preserve">el </w:t>
      </w:r>
      <w:r w:rsidR="00470DEF">
        <w:rPr>
          <w:rFonts w:ascii="Palatino Linotype" w:eastAsia="Arial Unicode MS" w:hAnsi="Palatino Linotype" w:cs="Arial"/>
          <w:bCs/>
          <w:sz w:val="24"/>
          <w:szCs w:val="24"/>
        </w:rPr>
        <w:t>S</w:t>
      </w:r>
      <w:r w:rsidRPr="00CF4795">
        <w:rPr>
          <w:rFonts w:ascii="Palatino Linotype" w:eastAsia="Arial Unicode MS" w:hAnsi="Palatino Linotype" w:cs="Arial"/>
          <w:bCs/>
          <w:sz w:val="24"/>
          <w:szCs w:val="24"/>
        </w:rPr>
        <w:t xml:space="preserve">ujeto </w:t>
      </w:r>
      <w:r w:rsidR="00470DEF">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los archivos electrónicos denominados</w:t>
      </w:r>
      <w:r>
        <w:rPr>
          <w:rFonts w:ascii="Palatino Linotype" w:eastAsia="Arial Unicode MS" w:hAnsi="Palatino Linotype" w:cs="Arial"/>
          <w:sz w:val="24"/>
          <w:szCs w:val="24"/>
        </w:rPr>
        <w:t xml:space="preserve"> “</w:t>
      </w:r>
      <w:r w:rsidR="00470DEF" w:rsidRPr="00470DEF">
        <w:rPr>
          <w:rFonts w:ascii="Palatino Linotype" w:eastAsia="Arial Unicode MS" w:hAnsi="Palatino Linotype" w:cs="Arial"/>
          <w:sz w:val="24"/>
          <w:szCs w:val="24"/>
        </w:rPr>
        <w:t>SOL 003261IP2021.pdf</w:t>
      </w:r>
      <w:r w:rsidR="00470DEF">
        <w:rPr>
          <w:rFonts w:ascii="Palatino Linotype" w:eastAsia="Arial Unicode MS" w:hAnsi="Palatino Linotype" w:cs="Arial"/>
          <w:sz w:val="24"/>
          <w:szCs w:val="24"/>
        </w:rPr>
        <w:t>” y “</w:t>
      </w:r>
      <w:r w:rsidR="00470DEF" w:rsidRPr="00470DEF">
        <w:rPr>
          <w:rFonts w:ascii="Palatino Linotype" w:eastAsia="Arial Unicode MS" w:hAnsi="Palatino Linotype" w:cs="Arial"/>
          <w:sz w:val="24"/>
          <w:szCs w:val="24"/>
        </w:rPr>
        <w:t>Anexo 3261-2021.pdf</w:t>
      </w:r>
      <w:r>
        <w:rPr>
          <w:rFonts w:ascii="Palatino Linotype" w:eastAsia="Arial Unicode MS" w:hAnsi="Palatino Linotype" w:cs="Arial"/>
          <w:sz w:val="24"/>
          <w:szCs w:val="24"/>
        </w:rPr>
        <w:t xml:space="preserve">”, </w:t>
      </w:r>
      <w:r w:rsidR="00470DEF">
        <w:rPr>
          <w:rFonts w:ascii="Palatino Linotype" w:eastAsia="Arial Unicode MS" w:hAnsi="Palatino Linotype" w:cs="Arial"/>
          <w:sz w:val="24"/>
          <w:szCs w:val="24"/>
        </w:rPr>
        <w:t xml:space="preserve">para la solicitud de información </w:t>
      </w:r>
      <w:r w:rsidR="00470DEF" w:rsidRPr="00470DEF">
        <w:rPr>
          <w:rFonts w:ascii="Palatino Linotype" w:eastAsia="Arial Unicode MS" w:hAnsi="Palatino Linotype" w:cs="Arial"/>
          <w:sz w:val="24"/>
          <w:szCs w:val="24"/>
        </w:rPr>
        <w:t>03261/SEIEM/IP/2021</w:t>
      </w:r>
      <w:r w:rsidR="00DB6F23">
        <w:rPr>
          <w:rFonts w:ascii="Palatino Linotype" w:eastAsia="Arial Unicode MS" w:hAnsi="Palatino Linotype" w:cs="Arial"/>
          <w:sz w:val="24"/>
          <w:szCs w:val="24"/>
        </w:rPr>
        <w:t>; el archivo electrónico denominado</w:t>
      </w:r>
      <w:r w:rsidR="00470DEF">
        <w:rPr>
          <w:rFonts w:ascii="Palatino Linotype" w:eastAsia="Arial Unicode MS" w:hAnsi="Palatino Linotype" w:cs="Arial"/>
          <w:sz w:val="24"/>
          <w:szCs w:val="24"/>
        </w:rPr>
        <w:t xml:space="preserve"> </w:t>
      </w:r>
      <w:r w:rsidR="00DB6F23">
        <w:rPr>
          <w:rFonts w:ascii="Palatino Linotype" w:eastAsia="Arial Unicode MS" w:hAnsi="Palatino Linotype" w:cs="Arial"/>
          <w:sz w:val="24"/>
          <w:szCs w:val="24"/>
        </w:rPr>
        <w:t>“</w:t>
      </w:r>
      <w:r w:rsidR="00DB6F23" w:rsidRPr="00DB6F23">
        <w:rPr>
          <w:rFonts w:ascii="Palatino Linotype" w:eastAsia="Arial Unicode MS" w:hAnsi="Palatino Linotype" w:cs="Arial"/>
          <w:sz w:val="24"/>
          <w:szCs w:val="24"/>
        </w:rPr>
        <w:t>T-4197 OFIC2398--R3204.pdf</w:t>
      </w:r>
      <w:r w:rsidR="00DB6F23">
        <w:rPr>
          <w:rFonts w:ascii="Palatino Linotype" w:eastAsia="Arial Unicode MS" w:hAnsi="Palatino Linotype" w:cs="Arial"/>
          <w:sz w:val="24"/>
          <w:szCs w:val="24"/>
        </w:rPr>
        <w:t xml:space="preserve">”, para la solicitud de información </w:t>
      </w:r>
      <w:r w:rsidR="00DB6F23" w:rsidRPr="00470DEF">
        <w:rPr>
          <w:rFonts w:ascii="Palatino Linotype" w:eastAsia="Arial Unicode MS" w:hAnsi="Palatino Linotype" w:cs="Arial"/>
          <w:sz w:val="24"/>
          <w:szCs w:val="24"/>
        </w:rPr>
        <w:t>0</w:t>
      </w:r>
      <w:r w:rsidR="00DB6F23">
        <w:rPr>
          <w:rFonts w:ascii="Palatino Linotype" w:eastAsia="Arial Unicode MS" w:hAnsi="Palatino Linotype" w:cs="Arial"/>
          <w:sz w:val="24"/>
          <w:szCs w:val="24"/>
        </w:rPr>
        <w:t>4</w:t>
      </w:r>
      <w:r w:rsidR="00DB6F23" w:rsidRPr="00470DEF">
        <w:rPr>
          <w:rFonts w:ascii="Palatino Linotype" w:eastAsia="Arial Unicode MS" w:hAnsi="Palatino Linotype" w:cs="Arial"/>
          <w:sz w:val="24"/>
          <w:szCs w:val="24"/>
        </w:rPr>
        <w:t>1</w:t>
      </w:r>
      <w:r w:rsidR="00DB6F23">
        <w:rPr>
          <w:rFonts w:ascii="Palatino Linotype" w:eastAsia="Arial Unicode MS" w:hAnsi="Palatino Linotype" w:cs="Arial"/>
          <w:sz w:val="24"/>
          <w:szCs w:val="24"/>
        </w:rPr>
        <w:t>97</w:t>
      </w:r>
      <w:r w:rsidR="00DB6F23" w:rsidRPr="00470DEF">
        <w:rPr>
          <w:rFonts w:ascii="Palatino Linotype" w:eastAsia="Arial Unicode MS" w:hAnsi="Palatino Linotype" w:cs="Arial"/>
          <w:sz w:val="24"/>
          <w:szCs w:val="24"/>
        </w:rPr>
        <w:t>/SEIEM/IP/2021</w:t>
      </w:r>
      <w:r w:rsidR="00DB6F23">
        <w:rPr>
          <w:rFonts w:ascii="Palatino Linotype" w:eastAsia="Arial Unicode MS" w:hAnsi="Palatino Linotype" w:cs="Arial"/>
          <w:sz w:val="24"/>
          <w:szCs w:val="24"/>
        </w:rPr>
        <w:t>; el archivo electrónico denominado “</w:t>
      </w:r>
      <w:r w:rsidR="00DB6F23" w:rsidRPr="00DB6F23">
        <w:rPr>
          <w:rFonts w:ascii="Palatino Linotype" w:eastAsia="Arial Unicode MS" w:hAnsi="Palatino Linotype" w:cs="Arial"/>
          <w:sz w:val="24"/>
          <w:szCs w:val="24"/>
        </w:rPr>
        <w:t>T 4198 OFI2399 R3203.pdf</w:t>
      </w:r>
      <w:r w:rsidR="00DB6F23">
        <w:rPr>
          <w:rFonts w:ascii="Palatino Linotype" w:eastAsia="Arial Unicode MS" w:hAnsi="Palatino Linotype" w:cs="Arial"/>
          <w:sz w:val="24"/>
          <w:szCs w:val="24"/>
        </w:rPr>
        <w:t xml:space="preserve">”, para la solicitud de información </w:t>
      </w:r>
      <w:r w:rsidR="00DB6F23" w:rsidRPr="00470DEF">
        <w:rPr>
          <w:rFonts w:ascii="Palatino Linotype" w:eastAsia="Arial Unicode MS" w:hAnsi="Palatino Linotype" w:cs="Arial"/>
          <w:sz w:val="24"/>
          <w:szCs w:val="24"/>
        </w:rPr>
        <w:t>0</w:t>
      </w:r>
      <w:r w:rsidR="00DB6F23">
        <w:rPr>
          <w:rFonts w:ascii="Palatino Linotype" w:eastAsia="Arial Unicode MS" w:hAnsi="Palatino Linotype" w:cs="Arial"/>
          <w:sz w:val="24"/>
          <w:szCs w:val="24"/>
        </w:rPr>
        <w:t>4</w:t>
      </w:r>
      <w:r w:rsidR="00DB6F23" w:rsidRPr="00470DEF">
        <w:rPr>
          <w:rFonts w:ascii="Palatino Linotype" w:eastAsia="Arial Unicode MS" w:hAnsi="Palatino Linotype" w:cs="Arial"/>
          <w:sz w:val="24"/>
          <w:szCs w:val="24"/>
        </w:rPr>
        <w:t>1</w:t>
      </w:r>
      <w:r w:rsidR="00DB6F23">
        <w:rPr>
          <w:rFonts w:ascii="Palatino Linotype" w:eastAsia="Arial Unicode MS" w:hAnsi="Palatino Linotype" w:cs="Arial"/>
          <w:sz w:val="24"/>
          <w:szCs w:val="24"/>
        </w:rPr>
        <w:t>98</w:t>
      </w:r>
      <w:r w:rsidR="00DB6F23" w:rsidRPr="00470DEF">
        <w:rPr>
          <w:rFonts w:ascii="Palatino Linotype" w:eastAsia="Arial Unicode MS" w:hAnsi="Palatino Linotype" w:cs="Arial"/>
          <w:sz w:val="24"/>
          <w:szCs w:val="24"/>
        </w:rPr>
        <w:t>/SEIEM/IP/2021</w:t>
      </w:r>
      <w:r w:rsidR="00DB6F23">
        <w:rPr>
          <w:rFonts w:ascii="Palatino Linotype" w:eastAsia="Arial Unicode MS" w:hAnsi="Palatino Linotype" w:cs="Arial"/>
          <w:sz w:val="24"/>
          <w:szCs w:val="24"/>
        </w:rPr>
        <w:t xml:space="preserve">; </w:t>
      </w:r>
      <w:r w:rsidR="0021219D">
        <w:rPr>
          <w:rFonts w:ascii="Palatino Linotype" w:eastAsia="Arial Unicode MS" w:hAnsi="Palatino Linotype" w:cs="Arial"/>
          <w:sz w:val="24"/>
          <w:szCs w:val="24"/>
        </w:rPr>
        <w:t>el archivo electrónico denominado “</w:t>
      </w:r>
      <w:r w:rsidR="0021219D" w:rsidRPr="0021219D">
        <w:rPr>
          <w:rFonts w:ascii="Palatino Linotype" w:eastAsia="Arial Unicode MS" w:hAnsi="Palatino Linotype" w:cs="Arial"/>
          <w:sz w:val="24"/>
          <w:szCs w:val="24"/>
        </w:rPr>
        <w:t>RESP T4199 OFIC2400.pdf</w:t>
      </w:r>
      <w:r w:rsidR="0021219D">
        <w:rPr>
          <w:rFonts w:ascii="Palatino Linotype" w:eastAsia="Arial Unicode MS" w:hAnsi="Palatino Linotype" w:cs="Arial"/>
          <w:sz w:val="24"/>
          <w:szCs w:val="24"/>
        </w:rPr>
        <w:t xml:space="preserve">”, para la solicitud de información </w:t>
      </w:r>
      <w:r w:rsidR="0021219D" w:rsidRPr="00470DEF">
        <w:rPr>
          <w:rFonts w:ascii="Palatino Linotype" w:eastAsia="Arial Unicode MS" w:hAnsi="Palatino Linotype" w:cs="Arial"/>
          <w:sz w:val="24"/>
          <w:szCs w:val="24"/>
        </w:rPr>
        <w:t>0</w:t>
      </w:r>
      <w:r w:rsidR="0021219D">
        <w:rPr>
          <w:rFonts w:ascii="Palatino Linotype" w:eastAsia="Arial Unicode MS" w:hAnsi="Palatino Linotype" w:cs="Arial"/>
          <w:sz w:val="24"/>
          <w:szCs w:val="24"/>
        </w:rPr>
        <w:t>4</w:t>
      </w:r>
      <w:r w:rsidR="0021219D" w:rsidRPr="00470DEF">
        <w:rPr>
          <w:rFonts w:ascii="Palatino Linotype" w:eastAsia="Arial Unicode MS" w:hAnsi="Palatino Linotype" w:cs="Arial"/>
          <w:sz w:val="24"/>
          <w:szCs w:val="24"/>
        </w:rPr>
        <w:t>1</w:t>
      </w:r>
      <w:r w:rsidR="0021219D">
        <w:rPr>
          <w:rFonts w:ascii="Palatino Linotype" w:eastAsia="Arial Unicode MS" w:hAnsi="Palatino Linotype" w:cs="Arial"/>
          <w:sz w:val="24"/>
          <w:szCs w:val="24"/>
        </w:rPr>
        <w:t>99</w:t>
      </w:r>
      <w:r w:rsidR="0021219D" w:rsidRPr="00470DEF">
        <w:rPr>
          <w:rFonts w:ascii="Palatino Linotype" w:eastAsia="Arial Unicode MS" w:hAnsi="Palatino Linotype" w:cs="Arial"/>
          <w:sz w:val="24"/>
          <w:szCs w:val="24"/>
        </w:rPr>
        <w:t>/SEIEM/IP/2021</w:t>
      </w:r>
      <w:r w:rsidR="000D028F">
        <w:rPr>
          <w:rFonts w:ascii="Palatino Linotype" w:eastAsia="Arial Unicode MS" w:hAnsi="Palatino Linotype" w:cs="Arial"/>
          <w:sz w:val="24"/>
          <w:szCs w:val="24"/>
        </w:rPr>
        <w:t xml:space="preserve"> y el archivo electrónico denominado “</w:t>
      </w:r>
      <w:r w:rsidR="000D028F" w:rsidRPr="000D028F">
        <w:rPr>
          <w:rFonts w:ascii="Palatino Linotype" w:eastAsia="Arial Unicode MS" w:hAnsi="Palatino Linotype" w:cs="Arial"/>
          <w:sz w:val="24"/>
          <w:szCs w:val="24"/>
        </w:rPr>
        <w:t>T-4203 OFI 2401 R 3202.pdf</w:t>
      </w:r>
      <w:r w:rsidR="000D028F">
        <w:rPr>
          <w:rFonts w:ascii="Palatino Linotype" w:eastAsia="Arial Unicode MS" w:hAnsi="Palatino Linotype" w:cs="Arial"/>
          <w:sz w:val="24"/>
          <w:szCs w:val="24"/>
        </w:rPr>
        <w:t xml:space="preserve">”, para la solicitud de información </w:t>
      </w:r>
      <w:r w:rsidR="000D028F" w:rsidRPr="00470DEF">
        <w:rPr>
          <w:rFonts w:ascii="Palatino Linotype" w:eastAsia="Arial Unicode MS" w:hAnsi="Palatino Linotype" w:cs="Arial"/>
          <w:sz w:val="24"/>
          <w:szCs w:val="24"/>
        </w:rPr>
        <w:t>0</w:t>
      </w:r>
      <w:r w:rsidR="000D028F">
        <w:rPr>
          <w:rFonts w:ascii="Palatino Linotype" w:eastAsia="Arial Unicode MS" w:hAnsi="Palatino Linotype" w:cs="Arial"/>
          <w:sz w:val="24"/>
          <w:szCs w:val="24"/>
        </w:rPr>
        <w:t>4203</w:t>
      </w:r>
      <w:r w:rsidR="000D028F" w:rsidRPr="00470DEF">
        <w:rPr>
          <w:rFonts w:ascii="Palatino Linotype" w:eastAsia="Arial Unicode MS" w:hAnsi="Palatino Linotype" w:cs="Arial"/>
          <w:sz w:val="24"/>
          <w:szCs w:val="24"/>
        </w:rPr>
        <w:t>/SEIEM/IP/2021</w:t>
      </w:r>
      <w:r w:rsidR="00EF50CC">
        <w:rPr>
          <w:rFonts w:ascii="Palatino Linotype" w:eastAsia="Arial Unicode MS" w:hAnsi="Palatino Linotype" w:cs="Arial"/>
          <w:sz w:val="24"/>
          <w:szCs w:val="24"/>
        </w:rPr>
        <w:t xml:space="preserve">, </w:t>
      </w:r>
      <w:r w:rsidRPr="00384B7E">
        <w:rPr>
          <w:rFonts w:ascii="Palatino Linotype" w:eastAsia="Arial Unicode MS" w:hAnsi="Palatino Linotype" w:cs="Arial"/>
          <w:sz w:val="24"/>
          <w:szCs w:val="24"/>
        </w:rPr>
        <w:t xml:space="preserve">mismos </w:t>
      </w:r>
      <w:r>
        <w:rPr>
          <w:rFonts w:ascii="Palatino Linotype" w:eastAsia="Arial Unicode MS" w:hAnsi="Palatino Linotype" w:cs="Arial"/>
          <w:sz w:val="24"/>
          <w:szCs w:val="24"/>
        </w:rPr>
        <w:t>que se describen a continuación</w:t>
      </w:r>
      <w:r w:rsidRPr="00384B7E">
        <w:rPr>
          <w:rFonts w:ascii="Palatino Linotype" w:eastAsia="Arial Unicode MS" w:hAnsi="Palatino Linotype" w:cs="Arial"/>
          <w:sz w:val="24"/>
          <w:szCs w:val="24"/>
        </w:rPr>
        <w:t>:</w:t>
      </w:r>
    </w:p>
    <w:p w14:paraId="22EAB795" w14:textId="313554E1" w:rsidR="00A90A1A" w:rsidRDefault="00470DEF" w:rsidP="00A90A1A">
      <w:pPr>
        <w:pStyle w:val="Prrafodelista"/>
        <w:numPr>
          <w:ilvl w:val="0"/>
          <w:numId w:val="1"/>
        </w:numPr>
        <w:spacing w:line="360" w:lineRule="auto"/>
        <w:jc w:val="both"/>
        <w:rPr>
          <w:rFonts w:ascii="Palatino Linotype" w:hAnsi="Palatino Linotype"/>
        </w:rPr>
      </w:pPr>
      <w:r w:rsidRPr="00470DEF">
        <w:rPr>
          <w:rFonts w:ascii="Palatino Linotype" w:eastAsia="Arial Unicode MS" w:hAnsi="Palatino Linotype" w:cs="Arial"/>
          <w:b/>
          <w:bCs/>
        </w:rPr>
        <w:t>SOL 003261IP2021.pdf</w:t>
      </w:r>
      <w:r w:rsidR="00A90A1A">
        <w:rPr>
          <w:rFonts w:ascii="Palatino Linotype" w:eastAsia="Arial Unicode MS" w:hAnsi="Palatino Linotype" w:cs="Arial"/>
        </w:rPr>
        <w:t>:</w:t>
      </w:r>
      <w:r w:rsidR="00A90A1A" w:rsidRPr="001C11A8">
        <w:rPr>
          <w:rFonts w:ascii="Palatino Linotype" w:hAnsi="Palatino Linotype" w:cs="Arial"/>
        </w:rPr>
        <w:t xml:space="preserve"> </w:t>
      </w:r>
      <w:r w:rsidR="00A90A1A">
        <w:rPr>
          <w:rFonts w:ascii="Palatino Linotype" w:hAnsi="Palatino Linotype" w:cs="Arial"/>
        </w:rPr>
        <w:t xml:space="preserve">Documento en </w:t>
      </w:r>
      <w:r>
        <w:rPr>
          <w:rFonts w:ascii="Palatino Linotype" w:hAnsi="Palatino Linotype" w:cs="Arial"/>
        </w:rPr>
        <w:t>dos</w:t>
      </w:r>
      <w:r w:rsidR="00A90A1A">
        <w:rPr>
          <w:rFonts w:ascii="Palatino Linotype" w:hAnsi="Palatino Linotype" w:cs="Arial"/>
        </w:rPr>
        <w:t xml:space="preserve"> foja</w:t>
      </w:r>
      <w:r>
        <w:rPr>
          <w:rFonts w:ascii="Palatino Linotype" w:hAnsi="Palatino Linotype" w:cs="Arial"/>
        </w:rPr>
        <w:t>s</w:t>
      </w:r>
      <w:r w:rsidR="00A90A1A">
        <w:rPr>
          <w:rFonts w:ascii="Palatino Linotype" w:hAnsi="Palatino Linotype" w:cs="Arial"/>
        </w:rPr>
        <w:t xml:space="preserve"> consistente en oficio número </w:t>
      </w:r>
      <w:r>
        <w:rPr>
          <w:rFonts w:ascii="Palatino Linotype" w:hAnsi="Palatino Linotype" w:cs="Arial"/>
        </w:rPr>
        <w:t>210C0101030000</w:t>
      </w:r>
      <w:r w:rsidR="00A90A1A">
        <w:rPr>
          <w:rFonts w:ascii="Palatino Linotype" w:hAnsi="Palatino Linotype" w:cs="Arial"/>
        </w:rPr>
        <w:t>UT/</w:t>
      </w:r>
      <w:r>
        <w:rPr>
          <w:rFonts w:ascii="Palatino Linotype" w:hAnsi="Palatino Linotype" w:cs="Arial"/>
        </w:rPr>
        <w:t>2545</w:t>
      </w:r>
      <w:r w:rsidR="00A90A1A">
        <w:rPr>
          <w:rFonts w:ascii="Palatino Linotype" w:hAnsi="Palatino Linotype" w:cs="Arial"/>
        </w:rPr>
        <w:t xml:space="preserve">/2021 de fecha </w:t>
      </w:r>
      <w:r>
        <w:rPr>
          <w:rFonts w:ascii="Palatino Linotype" w:hAnsi="Palatino Linotype" w:cs="Arial"/>
        </w:rPr>
        <w:t>catorce</w:t>
      </w:r>
      <w:r w:rsidR="00A90A1A">
        <w:rPr>
          <w:rFonts w:ascii="Palatino Linotype" w:hAnsi="Palatino Linotype" w:cs="Arial"/>
        </w:rPr>
        <w:t xml:space="preserve"> de diciembre de dos mil veintiuno, signado por </w:t>
      </w:r>
      <w:r>
        <w:rPr>
          <w:rFonts w:ascii="Palatino Linotype" w:hAnsi="Palatino Linotype" w:cs="Arial"/>
        </w:rPr>
        <w:t>el Jefe de Departamento de Legislación y Consulta y suplente del</w:t>
      </w:r>
      <w:r w:rsidR="00A90A1A">
        <w:rPr>
          <w:rFonts w:ascii="Palatino Linotype" w:hAnsi="Palatino Linotype" w:cs="Arial"/>
        </w:rPr>
        <w:t xml:space="preserve"> Titular de la Unidad de Transparencia, a través del cual hace del conocimiento al solicitante que se adjunta a la respuesta el </w:t>
      </w:r>
      <w:r>
        <w:rPr>
          <w:rFonts w:ascii="Palatino Linotype" w:hAnsi="Palatino Linotype" w:cs="Arial"/>
        </w:rPr>
        <w:t xml:space="preserve">informe </w:t>
      </w:r>
      <w:r>
        <w:rPr>
          <w:rFonts w:ascii="Palatino Linotype" w:hAnsi="Palatino Linotype" w:cs="Arial"/>
        </w:rPr>
        <w:lastRenderedPageBreak/>
        <w:t>proporcionado</w:t>
      </w:r>
      <w:r w:rsidR="00A90A1A">
        <w:rPr>
          <w:rFonts w:ascii="Palatino Linotype" w:hAnsi="Palatino Linotype" w:cs="Arial"/>
        </w:rPr>
        <w:t xml:space="preserve"> por el Servidor Público Habilitado</w:t>
      </w:r>
      <w:r>
        <w:rPr>
          <w:rFonts w:ascii="Palatino Linotype" w:hAnsi="Palatino Linotype" w:cs="Arial"/>
        </w:rPr>
        <w:t xml:space="preserve"> de la Dirección de Recursos Materiales y Financieros</w:t>
      </w:r>
      <w:r w:rsidR="00A90A1A">
        <w:rPr>
          <w:rFonts w:ascii="Palatino Linotype" w:hAnsi="Palatino Linotype" w:cs="Arial"/>
        </w:rPr>
        <w:t>, en el cual se detalla la información requerida.</w:t>
      </w:r>
    </w:p>
    <w:p w14:paraId="21919B42" w14:textId="77777777" w:rsidR="00A90A1A" w:rsidRPr="004E7FA1" w:rsidRDefault="00A90A1A" w:rsidP="00A90A1A">
      <w:pPr>
        <w:pStyle w:val="Prrafodelista"/>
        <w:spacing w:line="360" w:lineRule="auto"/>
        <w:ind w:left="720"/>
        <w:jc w:val="both"/>
        <w:rPr>
          <w:rFonts w:ascii="Palatino Linotype" w:hAnsi="Palatino Linotype"/>
        </w:rPr>
      </w:pPr>
    </w:p>
    <w:p w14:paraId="69FDFB6E" w14:textId="7A4B597C" w:rsidR="00A90A1A" w:rsidRPr="00EF50CC" w:rsidRDefault="00470DEF" w:rsidP="00A90A1A">
      <w:pPr>
        <w:pStyle w:val="Prrafodelista"/>
        <w:numPr>
          <w:ilvl w:val="0"/>
          <w:numId w:val="1"/>
        </w:numPr>
        <w:spacing w:line="360" w:lineRule="auto"/>
        <w:jc w:val="both"/>
        <w:rPr>
          <w:rFonts w:ascii="Palatino Linotype" w:hAnsi="Palatino Linotype"/>
        </w:rPr>
      </w:pPr>
      <w:r w:rsidRPr="00470DEF">
        <w:rPr>
          <w:rFonts w:ascii="Palatino Linotype" w:eastAsia="Arial Unicode MS" w:hAnsi="Palatino Linotype" w:cs="Arial"/>
          <w:b/>
          <w:bCs/>
        </w:rPr>
        <w:t>Anexo 3261-2021.pdf</w:t>
      </w:r>
      <w:r w:rsidR="00A90A1A">
        <w:rPr>
          <w:rFonts w:ascii="Palatino Linotype" w:eastAsia="Arial Unicode MS" w:hAnsi="Palatino Linotype" w:cs="Arial"/>
        </w:rPr>
        <w:t xml:space="preserve">: </w:t>
      </w:r>
      <w:r w:rsidR="00A90A1A">
        <w:rPr>
          <w:rFonts w:ascii="Palatino Linotype" w:hAnsi="Palatino Linotype" w:cs="Arial"/>
        </w:rPr>
        <w:t xml:space="preserve">Documento en una foja consistente en oficio número </w:t>
      </w:r>
      <w:r w:rsidR="006C19DA">
        <w:rPr>
          <w:rFonts w:ascii="Palatino Linotype" w:hAnsi="Palatino Linotype" w:cs="Arial"/>
        </w:rPr>
        <w:t>210C0101</w:t>
      </w:r>
      <w:r w:rsidR="00E35A78">
        <w:rPr>
          <w:rFonts w:ascii="Palatino Linotype" w:hAnsi="Palatino Linotype" w:cs="Arial"/>
        </w:rPr>
        <w:t>2</w:t>
      </w:r>
      <w:r w:rsidR="006C19DA">
        <w:rPr>
          <w:rFonts w:ascii="Palatino Linotype" w:hAnsi="Palatino Linotype" w:cs="Arial"/>
        </w:rPr>
        <w:t xml:space="preserve">40000L/2970/2021 </w:t>
      </w:r>
      <w:r w:rsidR="00A90A1A">
        <w:rPr>
          <w:rFonts w:ascii="Palatino Linotype" w:hAnsi="Palatino Linotype" w:cs="Arial"/>
        </w:rPr>
        <w:t xml:space="preserve">de fecha </w:t>
      </w:r>
      <w:r w:rsidR="006C19DA">
        <w:rPr>
          <w:rFonts w:ascii="Palatino Linotype" w:hAnsi="Palatino Linotype" w:cs="Arial"/>
        </w:rPr>
        <w:t>veinticinco</w:t>
      </w:r>
      <w:r w:rsidR="00A90A1A">
        <w:rPr>
          <w:rFonts w:ascii="Palatino Linotype" w:hAnsi="Palatino Linotype" w:cs="Arial"/>
        </w:rPr>
        <w:t xml:space="preserve"> de </w:t>
      </w:r>
      <w:r w:rsidR="006C19DA">
        <w:rPr>
          <w:rFonts w:ascii="Palatino Linotype" w:hAnsi="Palatino Linotype" w:cs="Arial"/>
        </w:rPr>
        <w:t>novi</w:t>
      </w:r>
      <w:r w:rsidR="00A90A1A">
        <w:rPr>
          <w:rFonts w:ascii="Palatino Linotype" w:hAnsi="Palatino Linotype" w:cs="Arial"/>
        </w:rPr>
        <w:t>embre de dos mil veintiuno, signado por la Direc</w:t>
      </w:r>
      <w:r w:rsidR="006C19DA">
        <w:rPr>
          <w:rFonts w:ascii="Palatino Linotype" w:hAnsi="Palatino Linotype" w:cs="Arial"/>
        </w:rPr>
        <w:t>tora de Recursos Materiales y Financieros</w:t>
      </w:r>
      <w:r w:rsidR="00A90A1A">
        <w:rPr>
          <w:rFonts w:ascii="Palatino Linotype" w:hAnsi="Palatino Linotype" w:cs="Arial"/>
        </w:rPr>
        <w:t xml:space="preserve">, a través del cual hace del conocimiento al </w:t>
      </w:r>
      <w:r w:rsidR="006C19DA">
        <w:rPr>
          <w:rFonts w:ascii="Palatino Linotype" w:hAnsi="Palatino Linotype" w:cs="Arial"/>
        </w:rPr>
        <w:t>Jefe de Departamento de Legislación y Consulta y suplente del Titular de la Unidad de Transparencia</w:t>
      </w:r>
      <w:r w:rsidR="00A90A1A">
        <w:rPr>
          <w:rFonts w:ascii="Palatino Linotype" w:hAnsi="Palatino Linotype" w:cs="Arial"/>
        </w:rPr>
        <w:t>,</w:t>
      </w:r>
      <w:r w:rsidR="00E018DE">
        <w:rPr>
          <w:rFonts w:ascii="Palatino Linotype" w:hAnsi="Palatino Linotype" w:cs="Arial"/>
        </w:rPr>
        <w:t xml:space="preserve"> que</w:t>
      </w:r>
      <w:r w:rsidR="00A90A1A">
        <w:rPr>
          <w:rFonts w:ascii="Palatino Linotype" w:hAnsi="Palatino Linotype" w:cs="Arial"/>
        </w:rPr>
        <w:t xml:space="preserve"> </w:t>
      </w:r>
      <w:r w:rsidR="006C19DA">
        <w:rPr>
          <w:rFonts w:ascii="Palatino Linotype" w:hAnsi="Palatino Linotype" w:cs="Arial"/>
        </w:rPr>
        <w:t>se le dotaron 300 litros mensuales de gasolina en el periodo comprendido de diciembre de 2018 a diciembre de 2020 y 280 litros en cada mes del años dos mil veintiuno, asimismo</w:t>
      </w:r>
      <w:r w:rsidR="00E018DE">
        <w:rPr>
          <w:rFonts w:ascii="Palatino Linotype" w:hAnsi="Palatino Linotype" w:cs="Arial"/>
        </w:rPr>
        <w:t xml:space="preserve"> señaló</w:t>
      </w:r>
      <w:r w:rsidR="006C19DA">
        <w:rPr>
          <w:rFonts w:ascii="Palatino Linotype" w:hAnsi="Palatino Linotype" w:cs="Arial"/>
        </w:rPr>
        <w:t xml:space="preserve"> que en relación a los meses anteriores a diciembre de 2018, el Subdirector de Recursos Materiales no tenía asignado vehículo, por tanto no se suministró gasolina.</w:t>
      </w:r>
    </w:p>
    <w:p w14:paraId="1B6DF587" w14:textId="77777777" w:rsidR="00EF50CC" w:rsidRPr="00EF50CC" w:rsidRDefault="00EF50CC" w:rsidP="00EF50CC">
      <w:pPr>
        <w:spacing w:line="360" w:lineRule="auto"/>
        <w:jc w:val="both"/>
        <w:rPr>
          <w:rFonts w:ascii="Palatino Linotype" w:hAnsi="Palatino Linotype"/>
        </w:rPr>
      </w:pPr>
    </w:p>
    <w:p w14:paraId="383E4B08" w14:textId="4FAE7CCB" w:rsidR="00DB6F23" w:rsidRPr="00EF50CC" w:rsidRDefault="00DB6F23" w:rsidP="00DB6F23">
      <w:pPr>
        <w:pStyle w:val="Prrafodelista"/>
        <w:numPr>
          <w:ilvl w:val="0"/>
          <w:numId w:val="1"/>
        </w:numPr>
        <w:spacing w:line="360" w:lineRule="auto"/>
        <w:jc w:val="both"/>
        <w:rPr>
          <w:rFonts w:ascii="Palatino Linotype" w:hAnsi="Palatino Linotype"/>
        </w:rPr>
      </w:pPr>
      <w:r w:rsidRPr="00A679AC">
        <w:rPr>
          <w:rFonts w:ascii="Palatino Linotype" w:eastAsia="Arial Unicode MS" w:hAnsi="Palatino Linotype" w:cs="Arial"/>
          <w:b/>
          <w:bCs/>
        </w:rPr>
        <w:t>T-4197 OFIC2398--R3204.pdf</w:t>
      </w:r>
      <w:r>
        <w:rPr>
          <w:rFonts w:ascii="Palatino Linotype" w:eastAsia="Arial Unicode MS" w:hAnsi="Palatino Linotype" w:cs="Arial"/>
        </w:rPr>
        <w:t xml:space="preserve">: </w:t>
      </w:r>
      <w:r>
        <w:rPr>
          <w:rFonts w:ascii="Palatino Linotype" w:hAnsi="Palatino Linotype" w:cs="Arial"/>
        </w:rPr>
        <w:t xml:space="preserve">Documento en cuatro fojas consistente en </w:t>
      </w:r>
      <w:r w:rsidR="00E018DE">
        <w:rPr>
          <w:rFonts w:ascii="Palatino Linotype" w:hAnsi="Palatino Linotype" w:cs="Arial"/>
        </w:rPr>
        <w:t xml:space="preserve">el </w:t>
      </w:r>
      <w:r>
        <w:rPr>
          <w:rFonts w:ascii="Palatino Linotype" w:hAnsi="Palatino Linotype" w:cs="Arial"/>
        </w:rPr>
        <w:t>oficio número 210C0101</w:t>
      </w:r>
      <w:r w:rsidR="00E35A78">
        <w:rPr>
          <w:rFonts w:ascii="Palatino Linotype" w:hAnsi="Palatino Linotype" w:cs="Arial"/>
        </w:rPr>
        <w:t>2</w:t>
      </w:r>
      <w:r>
        <w:rPr>
          <w:rFonts w:ascii="Palatino Linotype" w:hAnsi="Palatino Linotype" w:cs="Arial"/>
        </w:rPr>
        <w:t>40000L/3204/2021 de fecha trece de diciembre de dos mil veintiuno, signado por la Directora de Recursos Materiales y Financieros, a través del cual hace del conocimiento al Jefe de Departamento de Legislación y Consulta y suplente del Titular de la Unidad de Transparencia, que la información requerida</w:t>
      </w:r>
      <w:r w:rsidRPr="00FF3468">
        <w:rPr>
          <w:rFonts w:ascii="Palatino Linotype" w:hAnsi="Palatino Linotype" w:cs="Arial"/>
        </w:rPr>
        <w:t xml:space="preserve"> guarda estrecha vinculación con el Recurso de Revisión 05190/INFOEM/IP/RR/2021</w:t>
      </w:r>
      <w:r w:rsidR="00FF3468" w:rsidRPr="00FF3468">
        <w:rPr>
          <w:rFonts w:ascii="Palatino Linotype" w:hAnsi="Palatino Linotype" w:cs="Arial"/>
        </w:rPr>
        <w:t>; señalando asimismo</w:t>
      </w:r>
      <w:r w:rsidR="00FF3468">
        <w:rPr>
          <w:rFonts w:ascii="Palatino Linotype" w:hAnsi="Palatino Linotype" w:cs="Arial"/>
        </w:rPr>
        <w:t xml:space="preserve"> que se encuentran ante información reservada dado que forma parte del proceso de fiscalización </w:t>
      </w:r>
      <w:r w:rsidR="00FF3468">
        <w:rPr>
          <w:rFonts w:ascii="Palatino Linotype" w:hAnsi="Palatino Linotype" w:cs="Arial"/>
        </w:rPr>
        <w:lastRenderedPageBreak/>
        <w:t>trimestral a cargo del Órgano Superior de Fiscalización del Estado de México</w:t>
      </w:r>
      <w:r w:rsidR="00A679AC">
        <w:rPr>
          <w:rFonts w:ascii="Palatino Linotype" w:hAnsi="Palatino Linotype" w:cs="Arial"/>
        </w:rPr>
        <w:t>, proponiendo una reserva de información por el término de seis meses.</w:t>
      </w:r>
    </w:p>
    <w:p w14:paraId="4462EEBC" w14:textId="77777777" w:rsidR="00EF50CC" w:rsidRPr="00EF50CC" w:rsidRDefault="00EF50CC" w:rsidP="00EF50CC">
      <w:pPr>
        <w:spacing w:line="360" w:lineRule="auto"/>
        <w:jc w:val="both"/>
        <w:rPr>
          <w:rFonts w:ascii="Palatino Linotype" w:hAnsi="Palatino Linotype"/>
        </w:rPr>
      </w:pPr>
    </w:p>
    <w:p w14:paraId="224A1AEB" w14:textId="04D6162E" w:rsidR="00F47912" w:rsidRPr="0021219D" w:rsidRDefault="00242782" w:rsidP="00F47912">
      <w:pPr>
        <w:pStyle w:val="Prrafodelista"/>
        <w:numPr>
          <w:ilvl w:val="0"/>
          <w:numId w:val="1"/>
        </w:numPr>
        <w:spacing w:line="360" w:lineRule="auto"/>
        <w:jc w:val="both"/>
        <w:rPr>
          <w:rFonts w:ascii="Palatino Linotype" w:hAnsi="Palatino Linotype"/>
        </w:rPr>
      </w:pPr>
      <w:r w:rsidRPr="00242782">
        <w:rPr>
          <w:rFonts w:ascii="Palatino Linotype" w:eastAsia="Arial Unicode MS" w:hAnsi="Palatino Linotype" w:cs="Arial"/>
          <w:b/>
          <w:bCs/>
        </w:rPr>
        <w:t>T 4198 OFI2399 R3203.pdf</w:t>
      </w:r>
      <w:r w:rsidR="00F47912">
        <w:rPr>
          <w:rFonts w:ascii="Palatino Linotype" w:eastAsia="Arial Unicode MS" w:hAnsi="Palatino Linotype" w:cs="Arial"/>
        </w:rPr>
        <w:t xml:space="preserve">: </w:t>
      </w:r>
      <w:r w:rsidR="00F47912">
        <w:rPr>
          <w:rFonts w:ascii="Palatino Linotype" w:hAnsi="Palatino Linotype" w:cs="Arial"/>
        </w:rPr>
        <w:t>Documento en cuatro fojas consistente en oficio número 210C0101</w:t>
      </w:r>
      <w:r w:rsidR="00E35A78">
        <w:rPr>
          <w:rFonts w:ascii="Palatino Linotype" w:hAnsi="Palatino Linotype" w:cs="Arial"/>
        </w:rPr>
        <w:t>2</w:t>
      </w:r>
      <w:r w:rsidR="00F47912">
        <w:rPr>
          <w:rFonts w:ascii="Palatino Linotype" w:hAnsi="Palatino Linotype" w:cs="Arial"/>
        </w:rPr>
        <w:t>40000L/3203/2021 de fecha trece de diciembre de dos mil veintiuno, signado por la Directora de Recursos Materiales y Financieros, a través del cual hace del conocimiento al Jefe de Departamento de Legislación y Consulta y suplente del Titular de la Unidad de Transparencia, que la información requerida</w:t>
      </w:r>
      <w:r w:rsidR="00F47912" w:rsidRPr="00FF3468">
        <w:rPr>
          <w:rFonts w:ascii="Palatino Linotype" w:hAnsi="Palatino Linotype" w:cs="Arial"/>
        </w:rPr>
        <w:t xml:space="preserve"> guarda estrecha vinculación con el Recurso de Revisión 05190/INFOEM/IP/RR/2021; señalando asimismo</w:t>
      </w:r>
      <w:r w:rsidR="00F47912">
        <w:rPr>
          <w:rFonts w:ascii="Palatino Linotype" w:hAnsi="Palatino Linotype" w:cs="Arial"/>
        </w:rPr>
        <w:t xml:space="preserve"> que se encuentran ante información reservada dado que forma parte del proceso de fiscalización trimestral a cargo del Órgano Superior de Fiscalización del Estado de México, proponiendo una reserva de información por el término de seis meses.</w:t>
      </w:r>
    </w:p>
    <w:p w14:paraId="5187AA2B" w14:textId="77777777" w:rsidR="0021219D" w:rsidRPr="0021219D" w:rsidRDefault="0021219D" w:rsidP="0021219D">
      <w:pPr>
        <w:pStyle w:val="Prrafodelista"/>
        <w:rPr>
          <w:rFonts w:ascii="Palatino Linotype" w:hAnsi="Palatino Linotype"/>
        </w:rPr>
      </w:pPr>
    </w:p>
    <w:p w14:paraId="641306EB" w14:textId="3DF7433A" w:rsidR="0021219D" w:rsidRPr="00EF50CC" w:rsidRDefault="0021219D" w:rsidP="00E018DE">
      <w:pPr>
        <w:pStyle w:val="Prrafodelista"/>
        <w:numPr>
          <w:ilvl w:val="0"/>
          <w:numId w:val="1"/>
        </w:numPr>
        <w:spacing w:line="360" w:lineRule="auto"/>
        <w:jc w:val="both"/>
        <w:rPr>
          <w:rFonts w:ascii="Palatino Linotype" w:hAnsi="Palatino Linotype"/>
        </w:rPr>
      </w:pPr>
      <w:r w:rsidRPr="0021219D">
        <w:rPr>
          <w:rFonts w:ascii="Palatino Linotype" w:eastAsia="Arial Unicode MS" w:hAnsi="Palatino Linotype" w:cs="Arial"/>
          <w:b/>
          <w:bCs/>
        </w:rPr>
        <w:t>RESP T4199 OFIC2400.pdf</w:t>
      </w:r>
      <w:r>
        <w:rPr>
          <w:rFonts w:ascii="Palatino Linotype" w:eastAsia="Arial Unicode MS" w:hAnsi="Palatino Linotype" w:cs="Arial"/>
        </w:rPr>
        <w:t xml:space="preserve">: </w:t>
      </w:r>
      <w:r>
        <w:rPr>
          <w:rFonts w:ascii="Palatino Linotype" w:hAnsi="Palatino Linotype" w:cs="Arial"/>
        </w:rPr>
        <w:t>Documento en cuatro fojas consistente en oficio número 210C0101240000L/3205/2021 de fecha trece de diciembre de dos mil veintiuno, signado por la Directora de Recursos Materiales y Financieros, a través del cual hace del conocimiento al Jefe de Departamento de Legislación y Consulta y suplente del Titular de la Unidad de Transparencia, que la información requerida</w:t>
      </w:r>
      <w:r w:rsidRPr="00FF3468">
        <w:rPr>
          <w:rFonts w:ascii="Palatino Linotype" w:hAnsi="Palatino Linotype" w:cs="Arial"/>
        </w:rPr>
        <w:t xml:space="preserve"> guarda estrecha vinculación con el Recurso de Revisión 05190/INFOEM/IP/RR/2021; señalando asimismo</w:t>
      </w:r>
      <w:r>
        <w:rPr>
          <w:rFonts w:ascii="Palatino Linotype" w:hAnsi="Palatino Linotype" w:cs="Arial"/>
        </w:rPr>
        <w:t xml:space="preserve"> que se encuentran ante información reservada dado que forma parte del proceso de fiscalización </w:t>
      </w:r>
      <w:r>
        <w:rPr>
          <w:rFonts w:ascii="Palatino Linotype" w:hAnsi="Palatino Linotype" w:cs="Arial"/>
        </w:rPr>
        <w:lastRenderedPageBreak/>
        <w:t>trimestral a cargo del Órgano Superior de Fiscalización del Estado de México, proponiendo una reserva de información por el término de seis meses.</w:t>
      </w:r>
    </w:p>
    <w:p w14:paraId="51DACD9A" w14:textId="77777777" w:rsidR="00EF50CC" w:rsidRPr="00EF50CC" w:rsidRDefault="00EF50CC" w:rsidP="00E018DE">
      <w:pPr>
        <w:spacing w:after="0" w:line="360" w:lineRule="auto"/>
        <w:jc w:val="both"/>
        <w:rPr>
          <w:rFonts w:ascii="Palatino Linotype" w:hAnsi="Palatino Linotype"/>
        </w:rPr>
      </w:pPr>
    </w:p>
    <w:p w14:paraId="18A2019D" w14:textId="45670A67" w:rsidR="000D028F" w:rsidRPr="006D7F7A" w:rsidRDefault="000D028F" w:rsidP="00E018DE">
      <w:pPr>
        <w:pStyle w:val="Prrafodelista"/>
        <w:numPr>
          <w:ilvl w:val="0"/>
          <w:numId w:val="1"/>
        </w:numPr>
        <w:spacing w:line="360" w:lineRule="auto"/>
        <w:jc w:val="both"/>
        <w:rPr>
          <w:rFonts w:ascii="Palatino Linotype" w:hAnsi="Palatino Linotype"/>
        </w:rPr>
      </w:pPr>
      <w:r w:rsidRPr="000D028F">
        <w:rPr>
          <w:rFonts w:ascii="Palatino Linotype" w:eastAsia="Arial Unicode MS" w:hAnsi="Palatino Linotype" w:cs="Arial"/>
          <w:b/>
          <w:bCs/>
        </w:rPr>
        <w:t>T-4203 OFI 2401 R 3202.pdf</w:t>
      </w:r>
      <w:r>
        <w:rPr>
          <w:rFonts w:ascii="Palatino Linotype" w:eastAsia="Arial Unicode MS" w:hAnsi="Palatino Linotype" w:cs="Arial"/>
        </w:rPr>
        <w:t xml:space="preserve">: </w:t>
      </w:r>
      <w:r>
        <w:rPr>
          <w:rFonts w:ascii="Palatino Linotype" w:hAnsi="Palatino Linotype" w:cs="Arial"/>
        </w:rPr>
        <w:t>Documento en cuatro fojas consistente en oficio número 210C0101240000L/3202/2021 de fecha trece de diciembre de dos mil veintiuno, signado por la Directora de Recursos Materiales y Financieros, a través del cual hace del conocimiento al Jefe de Departamento de Legislación y Consulta y suplente del Titular de la Unidad de Transparencia, que la información requerida</w:t>
      </w:r>
      <w:r w:rsidRPr="00FF3468">
        <w:rPr>
          <w:rFonts w:ascii="Palatino Linotype" w:hAnsi="Palatino Linotype" w:cs="Arial"/>
        </w:rPr>
        <w:t xml:space="preserve"> guarda estrecha vinculación con el Recurso de Revisión 05190/INFOEM/IP/RR/2021; señalando asimismo</w:t>
      </w:r>
      <w:r>
        <w:rPr>
          <w:rFonts w:ascii="Palatino Linotype" w:hAnsi="Palatino Linotype" w:cs="Arial"/>
        </w:rPr>
        <w:t xml:space="preserve"> que se encuentran ante información reservada dado que forma parte del proceso de fiscalización trimestral a cargo del Órgano Superior de Fiscalización del Estado de México, proponiendo una reserva de información por el término de seis meses.</w:t>
      </w:r>
    </w:p>
    <w:p w14:paraId="1D06F6CC" w14:textId="77777777" w:rsidR="006D7F7A" w:rsidRPr="006D7F7A" w:rsidRDefault="006D7F7A" w:rsidP="006D7F7A">
      <w:pPr>
        <w:spacing w:line="360" w:lineRule="auto"/>
        <w:jc w:val="both"/>
        <w:rPr>
          <w:rFonts w:ascii="Palatino Linotype" w:hAnsi="Palatino Linotype"/>
        </w:rPr>
      </w:pPr>
    </w:p>
    <w:p w14:paraId="4DC38368" w14:textId="2F60357A" w:rsidR="00A90A1A" w:rsidRDefault="006D7F7A" w:rsidP="00E018DE">
      <w:pPr>
        <w:spacing w:after="0" w:line="360" w:lineRule="auto"/>
        <w:jc w:val="both"/>
        <w:rPr>
          <w:rFonts w:ascii="Palatino Linotype" w:hAnsi="Palatino Linotype"/>
          <w:sz w:val="24"/>
          <w:szCs w:val="24"/>
          <w:lang w:val="es-ES"/>
        </w:rPr>
      </w:pPr>
      <w:r w:rsidRPr="006D7F7A">
        <w:rPr>
          <w:rFonts w:ascii="Palatino Linotype" w:hAnsi="Palatino Linotype"/>
          <w:sz w:val="24"/>
          <w:szCs w:val="24"/>
          <w:lang w:val="es-ES"/>
        </w:rPr>
        <w:t xml:space="preserve">Inconforme con las respuestas del Sujeto Obligado, </w:t>
      </w:r>
      <w:r>
        <w:rPr>
          <w:rFonts w:ascii="Palatino Linotype" w:hAnsi="Palatino Linotype"/>
          <w:sz w:val="24"/>
          <w:szCs w:val="24"/>
          <w:lang w:val="es-ES"/>
        </w:rPr>
        <w:t>l</w:t>
      </w:r>
      <w:r w:rsidRPr="006D7F7A">
        <w:rPr>
          <w:rFonts w:ascii="Palatino Linotype" w:hAnsi="Palatino Linotype"/>
          <w:sz w:val="24"/>
          <w:szCs w:val="24"/>
          <w:lang w:val="es-ES"/>
        </w:rPr>
        <w:t>a</w:t>
      </w:r>
      <w:r>
        <w:rPr>
          <w:rFonts w:ascii="Palatino Linotype" w:hAnsi="Palatino Linotype"/>
          <w:sz w:val="24"/>
          <w:szCs w:val="24"/>
          <w:lang w:val="es-ES"/>
        </w:rPr>
        <w:t xml:space="preserve"> parte</w:t>
      </w:r>
      <w:r w:rsidRPr="006D7F7A">
        <w:rPr>
          <w:rFonts w:ascii="Palatino Linotype" w:hAnsi="Palatino Linotype"/>
          <w:sz w:val="24"/>
          <w:szCs w:val="24"/>
          <w:lang w:val="es-ES"/>
        </w:rPr>
        <w:t xml:space="preserve"> Recurrente </w:t>
      </w:r>
      <w:r>
        <w:rPr>
          <w:rFonts w:ascii="Palatino Linotype" w:hAnsi="Palatino Linotype"/>
          <w:sz w:val="24"/>
          <w:szCs w:val="24"/>
          <w:lang w:val="es-ES"/>
        </w:rPr>
        <w:t>s</w:t>
      </w:r>
      <w:r w:rsidRPr="006D7F7A">
        <w:rPr>
          <w:rFonts w:ascii="Palatino Linotype" w:hAnsi="Palatino Linotype"/>
          <w:sz w:val="24"/>
          <w:szCs w:val="24"/>
          <w:lang w:val="es-ES"/>
        </w:rPr>
        <w:t>eñal</w:t>
      </w:r>
      <w:r>
        <w:rPr>
          <w:rFonts w:ascii="Palatino Linotype" w:hAnsi="Palatino Linotype"/>
          <w:sz w:val="24"/>
          <w:szCs w:val="24"/>
          <w:lang w:val="es-ES"/>
        </w:rPr>
        <w:t>ó</w:t>
      </w:r>
      <w:r w:rsidRPr="006D7F7A">
        <w:rPr>
          <w:rFonts w:ascii="Palatino Linotype" w:hAnsi="Palatino Linotype"/>
          <w:sz w:val="24"/>
          <w:szCs w:val="24"/>
          <w:lang w:val="es-ES"/>
        </w:rPr>
        <w:t xml:space="preserve"> como razones o motivos de inconformidad, </w:t>
      </w:r>
      <w:r>
        <w:rPr>
          <w:rFonts w:ascii="Palatino Linotype" w:hAnsi="Palatino Linotype"/>
          <w:sz w:val="24"/>
          <w:szCs w:val="24"/>
          <w:lang w:val="es-ES"/>
        </w:rPr>
        <w:t>en la solicitud de información 03261/SEIEM/IP/2021: “</w:t>
      </w:r>
      <w:r w:rsidRPr="00600F10">
        <w:rPr>
          <w:rFonts w:ascii="Palatino Linotype" w:hAnsi="Palatino Linotype"/>
          <w:i/>
          <w:iCs/>
          <w:lang w:val="es-ES"/>
        </w:rPr>
        <w:t>La respuesta que se dio no corresponde a lo que se solicitó</w:t>
      </w:r>
      <w:r>
        <w:rPr>
          <w:rFonts w:ascii="Palatino Linotype" w:hAnsi="Palatino Linotype"/>
          <w:sz w:val="24"/>
          <w:szCs w:val="24"/>
          <w:lang w:val="es-ES"/>
        </w:rPr>
        <w:t>”</w:t>
      </w:r>
      <w:r w:rsidR="00600F10">
        <w:rPr>
          <w:rFonts w:ascii="Palatino Linotype" w:hAnsi="Palatino Linotype"/>
          <w:sz w:val="24"/>
          <w:szCs w:val="24"/>
          <w:lang w:val="es-ES"/>
        </w:rPr>
        <w:t>;</w:t>
      </w:r>
      <w:r>
        <w:rPr>
          <w:rFonts w:ascii="Palatino Linotype" w:hAnsi="Palatino Linotype"/>
          <w:sz w:val="24"/>
          <w:szCs w:val="24"/>
          <w:lang w:val="es-ES"/>
        </w:rPr>
        <w:t xml:space="preserve"> en cuanto a las solicitudes de información</w:t>
      </w:r>
      <w:r w:rsidR="00600F10">
        <w:rPr>
          <w:rFonts w:ascii="Palatino Linotype" w:hAnsi="Palatino Linotype"/>
          <w:sz w:val="24"/>
          <w:szCs w:val="24"/>
          <w:lang w:val="es-ES"/>
        </w:rPr>
        <w:t xml:space="preserve"> 04197/SEIEM/IP/2021, 04198/SEIEM/IP/2021, </w:t>
      </w:r>
      <w:r>
        <w:rPr>
          <w:rFonts w:ascii="Palatino Linotype" w:hAnsi="Palatino Linotype"/>
          <w:sz w:val="24"/>
          <w:szCs w:val="24"/>
          <w:lang w:val="es-ES"/>
        </w:rPr>
        <w:t xml:space="preserve"> </w:t>
      </w:r>
      <w:r w:rsidR="00600F10">
        <w:rPr>
          <w:rFonts w:ascii="Palatino Linotype" w:hAnsi="Palatino Linotype"/>
          <w:sz w:val="24"/>
          <w:szCs w:val="24"/>
          <w:lang w:val="es-ES"/>
        </w:rPr>
        <w:t xml:space="preserve">04199/SEIEM/IP/2021 y 04203/SEIEM/IP/2021, se encontraron </w:t>
      </w:r>
      <w:r w:rsidR="00600F10" w:rsidRPr="006D7F7A">
        <w:rPr>
          <w:rFonts w:ascii="Palatino Linotype" w:hAnsi="Palatino Linotype"/>
          <w:sz w:val="24"/>
          <w:szCs w:val="24"/>
          <w:lang w:val="es-ES"/>
        </w:rPr>
        <w:t>manifestaciones coincidentes</w:t>
      </w:r>
      <w:r w:rsidR="00600F10">
        <w:rPr>
          <w:rFonts w:ascii="Palatino Linotype" w:hAnsi="Palatino Linotype"/>
          <w:sz w:val="24"/>
          <w:szCs w:val="24"/>
          <w:lang w:val="es-ES"/>
        </w:rPr>
        <w:t>,</w:t>
      </w:r>
      <w:r w:rsidRPr="006D7F7A">
        <w:rPr>
          <w:rFonts w:ascii="Palatino Linotype" w:hAnsi="Palatino Linotype"/>
          <w:sz w:val="24"/>
          <w:szCs w:val="24"/>
          <w:lang w:val="es-ES"/>
        </w:rPr>
        <w:t xml:space="preserve"> por lo que bajo estas líneas argumentativas y en estricta observancia al principio de económica procesal únicamente se plasma los motivos de inconformidad correspondiente a</w:t>
      </w:r>
      <w:r w:rsidR="00600F10">
        <w:rPr>
          <w:rFonts w:ascii="Palatino Linotype" w:hAnsi="Palatino Linotype"/>
          <w:sz w:val="24"/>
          <w:szCs w:val="24"/>
          <w:lang w:val="es-ES"/>
        </w:rPr>
        <w:t xml:space="preserve"> la solicitud de información 04197/SEIEM/IP/2021</w:t>
      </w:r>
      <w:r w:rsidRPr="006D7F7A">
        <w:rPr>
          <w:rFonts w:ascii="Palatino Linotype" w:hAnsi="Palatino Linotype"/>
          <w:sz w:val="24"/>
          <w:szCs w:val="24"/>
          <w:lang w:val="es-ES"/>
        </w:rPr>
        <w:t>: “</w:t>
      </w:r>
      <w:r w:rsidR="00600F10" w:rsidRPr="00600F10">
        <w:rPr>
          <w:rFonts w:ascii="Palatino Linotype" w:hAnsi="Palatino Linotype"/>
          <w:i/>
          <w:iCs/>
          <w:lang w:val="es-ES"/>
        </w:rPr>
        <w:t xml:space="preserve">En la respuesta no se entrega lo solicitado y dicen que ya se dio en otra solicitud lo cual FALSO pues de manera dolosa y </w:t>
      </w:r>
      <w:r w:rsidR="00600F10" w:rsidRPr="00600F10">
        <w:rPr>
          <w:rFonts w:ascii="Palatino Linotype" w:hAnsi="Palatino Linotype"/>
          <w:i/>
          <w:iCs/>
          <w:lang w:val="es-ES"/>
        </w:rPr>
        <w:lastRenderedPageBreak/>
        <w:t xml:space="preserve">sospechosa el sujeto o ligado se niega a dar la información solicitada mediante evasivas o da la impresión formación sin que sea lo que se </w:t>
      </w:r>
      <w:proofErr w:type="spellStart"/>
      <w:r w:rsidR="00600F10" w:rsidRPr="00600F10">
        <w:rPr>
          <w:rFonts w:ascii="Palatino Linotype" w:hAnsi="Palatino Linotype"/>
          <w:i/>
          <w:iCs/>
          <w:lang w:val="es-ES"/>
        </w:rPr>
        <w:t>pidio</w:t>
      </w:r>
      <w:proofErr w:type="spellEnd"/>
      <w:r w:rsidRPr="006D7F7A">
        <w:rPr>
          <w:rFonts w:ascii="Palatino Linotype" w:hAnsi="Palatino Linotype"/>
          <w:sz w:val="24"/>
          <w:szCs w:val="24"/>
          <w:lang w:val="es-ES"/>
        </w:rPr>
        <w:t>”.</w:t>
      </w:r>
    </w:p>
    <w:p w14:paraId="18F06077" w14:textId="77777777" w:rsidR="00E018DE" w:rsidRPr="006D7F7A" w:rsidRDefault="00E018DE" w:rsidP="00E018DE">
      <w:pPr>
        <w:spacing w:after="0" w:line="360" w:lineRule="auto"/>
        <w:jc w:val="both"/>
        <w:rPr>
          <w:rFonts w:ascii="Palatino Linotype" w:hAnsi="Palatino Linotype"/>
          <w:sz w:val="24"/>
          <w:szCs w:val="24"/>
          <w:lang w:val="es-ES"/>
        </w:rPr>
      </w:pPr>
    </w:p>
    <w:p w14:paraId="74C42E89" w14:textId="04F05405" w:rsidR="00942F7A" w:rsidRDefault="00942F7A" w:rsidP="00E018DE">
      <w:pPr>
        <w:spacing w:after="0" w:line="360" w:lineRule="auto"/>
        <w:jc w:val="both"/>
        <w:rPr>
          <w:rFonts w:ascii="Palatino Linotype" w:hAnsi="Palatino Linotype" w:cs="Arial"/>
          <w:sz w:val="24"/>
          <w:szCs w:val="24"/>
        </w:rPr>
      </w:pPr>
      <w:r w:rsidRPr="00942F7A">
        <w:rPr>
          <w:rFonts w:ascii="Palatino Linotype" w:hAnsi="Palatino Linotype" w:cs="Arial"/>
          <w:bCs/>
          <w:sz w:val="24"/>
          <w:szCs w:val="24"/>
        </w:rPr>
        <w:t>Posteriormente el Sujeto Obligado</w:t>
      </w:r>
      <w:r>
        <w:rPr>
          <w:rFonts w:ascii="Palatino Linotype" w:hAnsi="Palatino Linotype" w:cs="Arial"/>
          <w:b/>
          <w:sz w:val="24"/>
          <w:szCs w:val="24"/>
        </w:rPr>
        <w:t xml:space="preserve"> </w:t>
      </w:r>
      <w:r>
        <w:rPr>
          <w:rFonts w:ascii="Palatino Linotype" w:hAnsi="Palatino Linotype" w:cs="Arial"/>
          <w:sz w:val="24"/>
          <w:szCs w:val="24"/>
        </w:rPr>
        <w:t>rindió sus informes justificados a través de los archivos electrónicos denominados “</w:t>
      </w:r>
      <w:r w:rsidRPr="00942F7A">
        <w:rPr>
          <w:rFonts w:ascii="Palatino Linotype" w:hAnsi="Palatino Linotype" w:cs="Arial"/>
          <w:sz w:val="24"/>
          <w:szCs w:val="24"/>
        </w:rPr>
        <w:t>Anexo 6375-21.pdf</w:t>
      </w:r>
      <w:r>
        <w:rPr>
          <w:rFonts w:ascii="Palatino Linotype" w:hAnsi="Palatino Linotype" w:cs="Arial"/>
          <w:sz w:val="24"/>
          <w:szCs w:val="24"/>
        </w:rPr>
        <w:t>” y “</w:t>
      </w:r>
      <w:r w:rsidRPr="00942F7A">
        <w:rPr>
          <w:rFonts w:ascii="Palatino Linotype" w:hAnsi="Palatino Linotype" w:cs="Arial"/>
          <w:sz w:val="24"/>
          <w:szCs w:val="24"/>
        </w:rPr>
        <w:t xml:space="preserve">Informe de </w:t>
      </w:r>
      <w:proofErr w:type="spellStart"/>
      <w:r w:rsidRPr="00942F7A">
        <w:rPr>
          <w:rFonts w:ascii="Palatino Linotype" w:hAnsi="Palatino Linotype" w:cs="Arial"/>
          <w:sz w:val="24"/>
          <w:szCs w:val="24"/>
        </w:rPr>
        <w:t>Justiticación</w:t>
      </w:r>
      <w:proofErr w:type="spellEnd"/>
      <w:r w:rsidRPr="00942F7A">
        <w:rPr>
          <w:rFonts w:ascii="Palatino Linotype" w:hAnsi="Palatino Linotype" w:cs="Arial"/>
          <w:sz w:val="24"/>
          <w:szCs w:val="24"/>
        </w:rPr>
        <w:t xml:space="preserve"> 06375INFOEMIPRR2021.pdf</w:t>
      </w:r>
      <w:r>
        <w:rPr>
          <w:rFonts w:ascii="Palatino Linotype" w:hAnsi="Palatino Linotype" w:cs="Arial"/>
          <w:sz w:val="24"/>
          <w:szCs w:val="24"/>
        </w:rPr>
        <w:t>”</w:t>
      </w:r>
      <w:r w:rsidR="00E6097A">
        <w:rPr>
          <w:rFonts w:ascii="Palatino Linotype" w:hAnsi="Palatino Linotype" w:cs="Arial"/>
          <w:sz w:val="24"/>
          <w:szCs w:val="24"/>
        </w:rPr>
        <w:t>, para el recurso de revisión 06375/INFOEM/IP/RR/2021</w:t>
      </w:r>
      <w:r w:rsidR="009E442A">
        <w:rPr>
          <w:rFonts w:ascii="Palatino Linotype" w:hAnsi="Palatino Linotype" w:cs="Arial"/>
          <w:sz w:val="24"/>
          <w:szCs w:val="24"/>
        </w:rPr>
        <w:t>; “</w:t>
      </w:r>
      <w:r w:rsidR="009E442A" w:rsidRPr="009E442A">
        <w:rPr>
          <w:rFonts w:ascii="Palatino Linotype" w:hAnsi="Palatino Linotype" w:cs="Arial"/>
          <w:sz w:val="24"/>
          <w:szCs w:val="24"/>
        </w:rPr>
        <w:t>RESP 4197 RR6376.pdf</w:t>
      </w:r>
      <w:r w:rsidR="009E442A">
        <w:rPr>
          <w:rFonts w:ascii="Palatino Linotype" w:hAnsi="Palatino Linotype" w:cs="Arial"/>
          <w:sz w:val="24"/>
          <w:szCs w:val="24"/>
        </w:rPr>
        <w:t>” para el recurso de revisión 0637</w:t>
      </w:r>
      <w:r w:rsidR="004C6600">
        <w:rPr>
          <w:rFonts w:ascii="Palatino Linotype" w:hAnsi="Palatino Linotype" w:cs="Arial"/>
          <w:sz w:val="24"/>
          <w:szCs w:val="24"/>
        </w:rPr>
        <w:t>6</w:t>
      </w:r>
      <w:r w:rsidR="009E442A">
        <w:rPr>
          <w:rFonts w:ascii="Palatino Linotype" w:hAnsi="Palatino Linotype" w:cs="Arial"/>
          <w:sz w:val="24"/>
          <w:szCs w:val="24"/>
        </w:rPr>
        <w:t>/INFOEM/IP/RR/2021;</w:t>
      </w:r>
      <w:r w:rsidR="00205FAF">
        <w:rPr>
          <w:rFonts w:ascii="Palatino Linotype" w:hAnsi="Palatino Linotype" w:cs="Arial"/>
          <w:sz w:val="24"/>
          <w:szCs w:val="24"/>
        </w:rPr>
        <w:t xml:space="preserve"> “</w:t>
      </w:r>
      <w:r w:rsidR="00205FAF" w:rsidRPr="00205FAF">
        <w:rPr>
          <w:rFonts w:ascii="Palatino Linotype" w:hAnsi="Palatino Linotype" w:cs="Arial"/>
          <w:sz w:val="24"/>
          <w:szCs w:val="24"/>
        </w:rPr>
        <w:t>RESP RR 4198 R06377.pdf</w:t>
      </w:r>
      <w:r w:rsidR="00205FAF">
        <w:rPr>
          <w:rFonts w:ascii="Palatino Linotype" w:hAnsi="Palatino Linotype" w:cs="Arial"/>
          <w:sz w:val="24"/>
          <w:szCs w:val="24"/>
        </w:rPr>
        <w:t>”</w:t>
      </w:r>
      <w:r w:rsidR="00343B16">
        <w:rPr>
          <w:rFonts w:ascii="Palatino Linotype" w:hAnsi="Palatino Linotype" w:cs="Arial"/>
          <w:sz w:val="24"/>
          <w:szCs w:val="24"/>
        </w:rPr>
        <w:t>, para el recurso de revisión 0637</w:t>
      </w:r>
      <w:r w:rsidR="004C6600">
        <w:rPr>
          <w:rFonts w:ascii="Palatino Linotype" w:hAnsi="Palatino Linotype" w:cs="Arial"/>
          <w:sz w:val="24"/>
          <w:szCs w:val="24"/>
        </w:rPr>
        <w:t>7</w:t>
      </w:r>
      <w:r w:rsidR="00343B16">
        <w:rPr>
          <w:rFonts w:ascii="Palatino Linotype" w:hAnsi="Palatino Linotype" w:cs="Arial"/>
          <w:sz w:val="24"/>
          <w:szCs w:val="24"/>
        </w:rPr>
        <w:t>/INFOEM/IP/RR/2021;</w:t>
      </w:r>
      <w:r w:rsidR="004C6600">
        <w:rPr>
          <w:rFonts w:ascii="Palatino Linotype" w:hAnsi="Palatino Linotype" w:cs="Arial"/>
          <w:sz w:val="24"/>
          <w:szCs w:val="24"/>
        </w:rPr>
        <w:t xml:space="preserve"> “</w:t>
      </w:r>
      <w:r w:rsidR="004C6600" w:rsidRPr="004C6600">
        <w:rPr>
          <w:rFonts w:ascii="Palatino Linotype" w:hAnsi="Palatino Linotype" w:cs="Arial"/>
          <w:sz w:val="24"/>
          <w:szCs w:val="24"/>
        </w:rPr>
        <w:t>RESP 4199 RR6378.pdf</w:t>
      </w:r>
      <w:r w:rsidR="004C6600">
        <w:rPr>
          <w:rFonts w:ascii="Palatino Linotype" w:hAnsi="Palatino Linotype" w:cs="Arial"/>
          <w:sz w:val="24"/>
          <w:szCs w:val="24"/>
        </w:rPr>
        <w:t>”, para el recurso de revisión 06378/INFOEM/IP/RR/2021</w:t>
      </w:r>
      <w:r w:rsidR="00410DA4">
        <w:rPr>
          <w:rFonts w:ascii="Palatino Linotype" w:hAnsi="Palatino Linotype" w:cs="Arial"/>
          <w:sz w:val="24"/>
          <w:szCs w:val="24"/>
        </w:rPr>
        <w:t xml:space="preserve"> y “</w:t>
      </w:r>
      <w:r w:rsidR="00410DA4" w:rsidRPr="00410DA4">
        <w:rPr>
          <w:rFonts w:ascii="Palatino Linotype" w:hAnsi="Palatino Linotype" w:cs="Arial"/>
          <w:sz w:val="24"/>
          <w:szCs w:val="24"/>
        </w:rPr>
        <w:t>RESP R-REV 4203.pd</w:t>
      </w:r>
      <w:r w:rsidR="00410DA4">
        <w:rPr>
          <w:rFonts w:ascii="Palatino Linotype" w:hAnsi="Palatino Linotype" w:cs="Arial"/>
          <w:sz w:val="24"/>
          <w:szCs w:val="24"/>
        </w:rPr>
        <w:t>”, para el recurso de revisión 06379/INFOEM/IP/RR/2021</w:t>
      </w:r>
      <w:r w:rsidR="00E018DE">
        <w:rPr>
          <w:rFonts w:ascii="Palatino Linotype" w:hAnsi="Palatino Linotype" w:cs="Arial"/>
          <w:sz w:val="24"/>
          <w:szCs w:val="24"/>
        </w:rPr>
        <w:t>, los cuales a continuación se describen:</w:t>
      </w:r>
    </w:p>
    <w:p w14:paraId="0E363763" w14:textId="77777777" w:rsidR="0065490B" w:rsidRDefault="0065490B" w:rsidP="00942F7A">
      <w:pPr>
        <w:spacing w:after="0" w:line="360" w:lineRule="auto"/>
        <w:jc w:val="both"/>
        <w:rPr>
          <w:rFonts w:ascii="Palatino Linotype" w:hAnsi="Palatino Linotype" w:cs="Arial"/>
          <w:sz w:val="24"/>
          <w:szCs w:val="24"/>
        </w:rPr>
      </w:pPr>
    </w:p>
    <w:p w14:paraId="4B5F833B" w14:textId="0B8FC4BC" w:rsidR="00331005" w:rsidRPr="00E018DE" w:rsidRDefault="00E6097A" w:rsidP="00E018DE">
      <w:pPr>
        <w:spacing w:line="360" w:lineRule="auto"/>
        <w:ind w:left="720"/>
        <w:jc w:val="both"/>
        <w:rPr>
          <w:rFonts w:ascii="Palatino Linotype" w:hAnsi="Palatino Linotype"/>
        </w:rPr>
      </w:pPr>
      <w:r w:rsidRPr="00E018DE">
        <w:rPr>
          <w:rFonts w:ascii="Palatino Linotype" w:hAnsi="Palatino Linotype" w:cs="Arial"/>
          <w:b/>
          <w:bCs/>
        </w:rPr>
        <w:t>Anexo 6375-21.pdf</w:t>
      </w:r>
      <w:r w:rsidR="00331005" w:rsidRPr="00E018DE">
        <w:rPr>
          <w:rFonts w:ascii="Palatino Linotype" w:hAnsi="Palatino Linotype" w:cs="Arial"/>
        </w:rPr>
        <w:t xml:space="preserve">: Documento en </w:t>
      </w:r>
      <w:r w:rsidR="0065490B" w:rsidRPr="00E018DE">
        <w:rPr>
          <w:rFonts w:ascii="Palatino Linotype" w:hAnsi="Palatino Linotype" w:cs="Arial"/>
        </w:rPr>
        <w:t>cuatro</w:t>
      </w:r>
      <w:r w:rsidR="00331005" w:rsidRPr="00E018DE">
        <w:rPr>
          <w:rFonts w:ascii="Palatino Linotype" w:hAnsi="Palatino Linotype" w:cs="Arial"/>
        </w:rPr>
        <w:t xml:space="preserve"> foja</w:t>
      </w:r>
      <w:r w:rsidR="0065490B" w:rsidRPr="00E018DE">
        <w:rPr>
          <w:rFonts w:ascii="Palatino Linotype" w:hAnsi="Palatino Linotype" w:cs="Arial"/>
        </w:rPr>
        <w:t>s</w:t>
      </w:r>
      <w:r w:rsidR="00331005" w:rsidRPr="00E018DE">
        <w:rPr>
          <w:rFonts w:ascii="Palatino Linotype" w:hAnsi="Palatino Linotype" w:cs="Arial"/>
        </w:rPr>
        <w:t xml:space="preserve"> consistente en oficio número 210C0101240000L/0</w:t>
      </w:r>
      <w:r w:rsidR="0065490B" w:rsidRPr="00E018DE">
        <w:rPr>
          <w:rFonts w:ascii="Palatino Linotype" w:hAnsi="Palatino Linotype" w:cs="Arial"/>
        </w:rPr>
        <w:t>013</w:t>
      </w:r>
      <w:r w:rsidR="00331005" w:rsidRPr="00E018DE">
        <w:rPr>
          <w:rFonts w:ascii="Palatino Linotype" w:hAnsi="Palatino Linotype" w:cs="Arial"/>
        </w:rPr>
        <w:t>/202</w:t>
      </w:r>
      <w:r w:rsidR="0065490B" w:rsidRPr="00E018DE">
        <w:rPr>
          <w:rFonts w:ascii="Palatino Linotype" w:hAnsi="Palatino Linotype" w:cs="Arial"/>
        </w:rPr>
        <w:t>2</w:t>
      </w:r>
      <w:r w:rsidR="00331005" w:rsidRPr="00E018DE">
        <w:rPr>
          <w:rFonts w:ascii="Palatino Linotype" w:hAnsi="Palatino Linotype" w:cs="Arial"/>
        </w:rPr>
        <w:t xml:space="preserve"> de fecha o</w:t>
      </w:r>
      <w:r w:rsidR="0065490B" w:rsidRPr="00E018DE">
        <w:rPr>
          <w:rFonts w:ascii="Palatino Linotype" w:hAnsi="Palatino Linotype" w:cs="Arial"/>
        </w:rPr>
        <w:t>nce</w:t>
      </w:r>
      <w:r w:rsidR="00331005" w:rsidRPr="00E018DE">
        <w:rPr>
          <w:rFonts w:ascii="Palatino Linotype" w:hAnsi="Palatino Linotype" w:cs="Arial"/>
        </w:rPr>
        <w:t xml:space="preserve"> de e</w:t>
      </w:r>
      <w:r w:rsidR="0065490B" w:rsidRPr="00E018DE">
        <w:rPr>
          <w:rFonts w:ascii="Palatino Linotype" w:hAnsi="Palatino Linotype" w:cs="Arial"/>
        </w:rPr>
        <w:t>nero</w:t>
      </w:r>
      <w:r w:rsidR="00331005" w:rsidRPr="00E018DE">
        <w:rPr>
          <w:rFonts w:ascii="Palatino Linotype" w:hAnsi="Palatino Linotype" w:cs="Arial"/>
        </w:rPr>
        <w:t xml:space="preserve"> de dos mil veinti</w:t>
      </w:r>
      <w:r w:rsidR="0065490B" w:rsidRPr="00E018DE">
        <w:rPr>
          <w:rFonts w:ascii="Palatino Linotype" w:hAnsi="Palatino Linotype" w:cs="Arial"/>
        </w:rPr>
        <w:t>dós</w:t>
      </w:r>
      <w:r w:rsidR="00331005" w:rsidRPr="00E018DE">
        <w:rPr>
          <w:rFonts w:ascii="Palatino Linotype" w:hAnsi="Palatino Linotype" w:cs="Arial"/>
        </w:rPr>
        <w:t xml:space="preserve">, signado por la Directora de Recursos Materiales y Financieros, a través del cual hace del conocimiento al Jefe de Departamento de Legislación y Consulta y suplente del Titular de la Unidad de Transparencia, </w:t>
      </w:r>
      <w:r w:rsidR="0065490B" w:rsidRPr="00E018DE">
        <w:rPr>
          <w:rFonts w:ascii="Palatino Linotype" w:hAnsi="Palatino Linotype" w:cs="Arial"/>
        </w:rPr>
        <w:t xml:space="preserve">que </w:t>
      </w:r>
      <w:r w:rsidR="00331005" w:rsidRPr="00E018DE">
        <w:rPr>
          <w:rFonts w:ascii="Palatino Linotype" w:hAnsi="Palatino Linotype" w:cs="Arial"/>
        </w:rPr>
        <w:t xml:space="preserve">se le dotaron 300 litros mensuales de gasolina en el periodo comprendido de diciembre de 2018 a diciembre de 2020 y 280 litros en cada mes del años dos mil veintiuno, </w:t>
      </w:r>
      <w:r w:rsidR="0065490B" w:rsidRPr="00E018DE">
        <w:rPr>
          <w:rFonts w:ascii="Palatino Linotype" w:hAnsi="Palatino Linotype" w:cs="Arial"/>
        </w:rPr>
        <w:t>siendo esto congruente con lo requerido por la parte recurrente, además señaló que de acuerdo al POBALIN 098, los combustibles serán proporcionados por la Coordinación Administrativa o equivalente, mediante una dotación mensual de litros por vehículos y POBALIN 102, la asignación mensual de combustibles, se determinará considerando el número de cilindros del motor, ampliando así su respuesta primigenia.</w:t>
      </w:r>
    </w:p>
    <w:p w14:paraId="658992B4" w14:textId="7D081A30" w:rsidR="0065490B" w:rsidRDefault="0065490B" w:rsidP="00E018DE">
      <w:pPr>
        <w:spacing w:after="0" w:line="360" w:lineRule="auto"/>
        <w:ind w:left="720"/>
        <w:jc w:val="both"/>
        <w:rPr>
          <w:rFonts w:ascii="Palatino Linotype" w:hAnsi="Palatino Linotype" w:cs="Arial"/>
        </w:rPr>
      </w:pPr>
      <w:r w:rsidRPr="00E018DE">
        <w:rPr>
          <w:rFonts w:ascii="Palatino Linotype" w:hAnsi="Palatino Linotype" w:cs="Arial"/>
          <w:b/>
          <w:bCs/>
        </w:rPr>
        <w:lastRenderedPageBreak/>
        <w:t xml:space="preserve">Informe de </w:t>
      </w:r>
      <w:proofErr w:type="spellStart"/>
      <w:r w:rsidRPr="00E018DE">
        <w:rPr>
          <w:rFonts w:ascii="Palatino Linotype" w:hAnsi="Palatino Linotype" w:cs="Arial"/>
          <w:b/>
          <w:bCs/>
        </w:rPr>
        <w:t>Justiticación</w:t>
      </w:r>
      <w:proofErr w:type="spellEnd"/>
      <w:r w:rsidRPr="00E018DE">
        <w:rPr>
          <w:rFonts w:ascii="Palatino Linotype" w:hAnsi="Palatino Linotype" w:cs="Arial"/>
          <w:b/>
          <w:bCs/>
        </w:rPr>
        <w:t xml:space="preserve"> 06375INFOEMIPRR2021.pd</w:t>
      </w:r>
      <w:r w:rsidRPr="00E018DE">
        <w:rPr>
          <w:rFonts w:ascii="Palatino Linotype" w:hAnsi="Palatino Linotype" w:cs="Arial"/>
        </w:rPr>
        <w:t xml:space="preserve">f: Documento en tres fojas consistente en oficio número 210C0101030000S/0013/2022 de fecha </w:t>
      </w:r>
      <w:r w:rsidR="009E442A" w:rsidRPr="00E018DE">
        <w:rPr>
          <w:rFonts w:ascii="Palatino Linotype" w:hAnsi="Palatino Linotype" w:cs="Arial"/>
        </w:rPr>
        <w:t>do</w:t>
      </w:r>
      <w:r w:rsidRPr="00E018DE">
        <w:rPr>
          <w:rFonts w:ascii="Palatino Linotype" w:hAnsi="Palatino Linotype" w:cs="Arial"/>
        </w:rPr>
        <w:t xml:space="preserve">ce de enero de dos mil veintidós, signado por </w:t>
      </w:r>
      <w:r w:rsidR="009E442A" w:rsidRPr="00E018DE">
        <w:rPr>
          <w:rFonts w:ascii="Palatino Linotype" w:hAnsi="Palatino Linotype" w:cs="Arial"/>
        </w:rPr>
        <w:t>e</w:t>
      </w:r>
      <w:r w:rsidRPr="00E018DE">
        <w:rPr>
          <w:rFonts w:ascii="Palatino Linotype" w:hAnsi="Palatino Linotype" w:cs="Arial"/>
        </w:rPr>
        <w:t xml:space="preserve">l Jefe de Departamento de Legislación y Consulta y suplente del Titular de la Unidad de Transparencia, </w:t>
      </w:r>
      <w:r w:rsidR="009E442A" w:rsidRPr="00E018DE">
        <w:rPr>
          <w:rFonts w:ascii="Palatino Linotype" w:hAnsi="Palatino Linotype" w:cs="Arial"/>
        </w:rPr>
        <w:t>a través del cual rinde sus manifestaciones, derivadas de las constancias que integran el expediente del SAIMEX.</w:t>
      </w:r>
    </w:p>
    <w:p w14:paraId="3AE1A5BD" w14:textId="77777777" w:rsidR="00E018DE" w:rsidRPr="00E018DE" w:rsidRDefault="00E018DE" w:rsidP="00E018DE">
      <w:pPr>
        <w:spacing w:after="0" w:line="360" w:lineRule="auto"/>
        <w:ind w:left="720"/>
        <w:jc w:val="both"/>
        <w:rPr>
          <w:rFonts w:ascii="Palatino Linotype" w:hAnsi="Palatino Linotype" w:cs="Arial"/>
        </w:rPr>
      </w:pPr>
    </w:p>
    <w:p w14:paraId="38C1E769" w14:textId="77777777" w:rsidR="009E442A" w:rsidRPr="00E018DE" w:rsidRDefault="009E442A" w:rsidP="00E018DE">
      <w:pPr>
        <w:spacing w:after="0" w:line="360" w:lineRule="auto"/>
        <w:ind w:left="720"/>
        <w:jc w:val="both"/>
        <w:rPr>
          <w:rFonts w:ascii="Palatino Linotype" w:hAnsi="Palatino Linotype" w:cs="Arial"/>
        </w:rPr>
      </w:pPr>
      <w:r w:rsidRPr="00E018DE">
        <w:rPr>
          <w:rFonts w:ascii="Palatino Linotype" w:hAnsi="Palatino Linotype" w:cs="Arial"/>
          <w:b/>
          <w:bCs/>
        </w:rPr>
        <w:t>RESP 4197 RR6376.pdf</w:t>
      </w:r>
      <w:r w:rsidRPr="00E018DE">
        <w:rPr>
          <w:rFonts w:ascii="Palatino Linotype" w:hAnsi="Palatino Linotype" w:cs="Arial"/>
        </w:rPr>
        <w:t>: Documento en seis fojas, consistente en tres oficios que se describen a continuación:</w:t>
      </w:r>
    </w:p>
    <w:p w14:paraId="4FB239B2" w14:textId="65DD34AE" w:rsidR="009E442A" w:rsidRDefault="009E442A" w:rsidP="00EC7522">
      <w:pPr>
        <w:pStyle w:val="Prrafodelista"/>
        <w:spacing w:line="360" w:lineRule="auto"/>
        <w:ind w:left="1077"/>
        <w:jc w:val="both"/>
        <w:rPr>
          <w:rFonts w:ascii="Palatino Linotype" w:hAnsi="Palatino Linotype" w:cs="Arial"/>
        </w:rPr>
      </w:pPr>
      <w:proofErr w:type="gramStart"/>
      <w:r w:rsidRPr="009E442A">
        <w:rPr>
          <w:rFonts w:ascii="Palatino Linotype" w:hAnsi="Palatino Linotype" w:cs="Arial"/>
          <w:b/>
          <w:bCs/>
        </w:rPr>
        <w:t>oficio</w:t>
      </w:r>
      <w:proofErr w:type="gramEnd"/>
      <w:r w:rsidRPr="009E442A">
        <w:rPr>
          <w:rFonts w:ascii="Palatino Linotype" w:hAnsi="Palatino Linotype" w:cs="Arial"/>
          <w:b/>
          <w:bCs/>
        </w:rPr>
        <w:t xml:space="preserve"> número 210C0101030000S/0022/2022</w:t>
      </w:r>
      <w:r>
        <w:rPr>
          <w:rFonts w:ascii="Palatino Linotype" w:hAnsi="Palatino Linotype" w:cs="Arial"/>
        </w:rPr>
        <w:t>,</w:t>
      </w:r>
      <w:r w:rsidRPr="009E442A">
        <w:rPr>
          <w:rFonts w:ascii="Palatino Linotype" w:hAnsi="Palatino Linotype" w:cs="Arial"/>
        </w:rPr>
        <w:t xml:space="preserve"> de fecha </w:t>
      </w:r>
      <w:r>
        <w:rPr>
          <w:rFonts w:ascii="Palatino Linotype" w:hAnsi="Palatino Linotype" w:cs="Arial"/>
        </w:rPr>
        <w:t>on</w:t>
      </w:r>
      <w:r w:rsidRPr="009E442A">
        <w:rPr>
          <w:rFonts w:ascii="Palatino Linotype" w:hAnsi="Palatino Linotype" w:cs="Arial"/>
        </w:rPr>
        <w:t>ce de enero de dos mil veintidós, signado por el Jefe de Departamento de Legislación y Consulta y suplente del Titular de la Unidad de Transparencia, a través del cual rinde sus manifestaciones, derivadas de las constancias que integran el expediente del SAIMEX.</w:t>
      </w:r>
    </w:p>
    <w:p w14:paraId="723AF490" w14:textId="77777777" w:rsidR="00EC7522" w:rsidRDefault="00EC7522" w:rsidP="00EC7522">
      <w:pPr>
        <w:pStyle w:val="Prrafodelista"/>
        <w:spacing w:line="360" w:lineRule="auto"/>
        <w:ind w:left="1077"/>
        <w:jc w:val="both"/>
        <w:rPr>
          <w:rFonts w:ascii="Palatino Linotype" w:hAnsi="Palatino Linotype" w:cs="Arial"/>
        </w:rPr>
      </w:pPr>
    </w:p>
    <w:p w14:paraId="100E20FF" w14:textId="5AC53418" w:rsidR="009E442A" w:rsidRDefault="009E442A" w:rsidP="00EC7522">
      <w:pPr>
        <w:pStyle w:val="Prrafodelista"/>
        <w:spacing w:line="360" w:lineRule="auto"/>
        <w:ind w:left="1077"/>
        <w:jc w:val="both"/>
        <w:rPr>
          <w:rFonts w:ascii="Palatino Linotype" w:hAnsi="Palatino Linotype" w:cs="Arial"/>
        </w:rPr>
      </w:pPr>
      <w:proofErr w:type="gramStart"/>
      <w:r w:rsidRPr="007C0CB0">
        <w:rPr>
          <w:rFonts w:ascii="Palatino Linotype" w:hAnsi="Palatino Linotype" w:cs="Arial"/>
          <w:b/>
          <w:bCs/>
        </w:rPr>
        <w:t>oficio</w:t>
      </w:r>
      <w:proofErr w:type="gramEnd"/>
      <w:r w:rsidRPr="007C0CB0">
        <w:rPr>
          <w:rFonts w:ascii="Palatino Linotype" w:hAnsi="Palatino Linotype" w:cs="Arial"/>
          <w:b/>
          <w:bCs/>
        </w:rPr>
        <w:t xml:space="preserve"> número 210C0101240000L/3309/202</w:t>
      </w:r>
      <w:r w:rsidR="007C0CB0">
        <w:rPr>
          <w:rFonts w:ascii="Palatino Linotype" w:hAnsi="Palatino Linotype" w:cs="Arial"/>
          <w:b/>
          <w:bCs/>
        </w:rPr>
        <w:t>1</w:t>
      </w:r>
      <w:r w:rsidR="007C0CB0">
        <w:rPr>
          <w:rFonts w:ascii="Palatino Linotype" w:hAnsi="Palatino Linotype" w:cs="Arial"/>
        </w:rPr>
        <w:t>,</w:t>
      </w:r>
      <w:r w:rsidRPr="009E442A">
        <w:rPr>
          <w:rFonts w:ascii="Palatino Linotype" w:hAnsi="Palatino Linotype" w:cs="Arial"/>
        </w:rPr>
        <w:t xml:space="preserve"> de fecha </w:t>
      </w:r>
      <w:r>
        <w:rPr>
          <w:rFonts w:ascii="Palatino Linotype" w:hAnsi="Palatino Linotype" w:cs="Arial"/>
        </w:rPr>
        <w:t>v</w:t>
      </w:r>
      <w:r w:rsidRPr="009E442A">
        <w:rPr>
          <w:rFonts w:ascii="Palatino Linotype" w:hAnsi="Palatino Linotype" w:cs="Arial"/>
        </w:rPr>
        <w:t>e</w:t>
      </w:r>
      <w:r>
        <w:rPr>
          <w:rFonts w:ascii="Palatino Linotype" w:hAnsi="Palatino Linotype" w:cs="Arial"/>
        </w:rPr>
        <w:t>intisiete</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w:t>
      </w:r>
      <w:r>
        <w:rPr>
          <w:rFonts w:ascii="Palatino Linotype" w:hAnsi="Palatino Linotype" w:cs="Arial"/>
        </w:rPr>
        <w:t xml:space="preserve"> por la Directora de Recursos Materiales y Financieros</w:t>
      </w:r>
      <w:r w:rsidR="007C0CB0">
        <w:rPr>
          <w:rFonts w:ascii="Palatino Linotype" w:hAnsi="Palatino Linotype" w:cs="Arial"/>
        </w:rPr>
        <w:t>, a través del cual hace de informa al</w:t>
      </w:r>
      <w:r w:rsidRPr="009E442A">
        <w:rPr>
          <w:rFonts w:ascii="Palatino Linotype" w:hAnsi="Palatino Linotype" w:cs="Arial"/>
        </w:rPr>
        <w:t xml:space="preserve"> Jefe de Departamento de Legislación y Consulta y suplente del Titular de la Unidad de Transparencia, </w:t>
      </w:r>
      <w:r w:rsidR="007C0CB0">
        <w:rPr>
          <w:rFonts w:ascii="Palatino Linotype" w:hAnsi="Palatino Linotype" w:cs="Arial"/>
        </w:rPr>
        <w:t>que la información requerida debía reservarse.</w:t>
      </w:r>
    </w:p>
    <w:p w14:paraId="5A6C5941" w14:textId="77777777" w:rsidR="00EC7522" w:rsidRDefault="00EC7522" w:rsidP="00EC7522">
      <w:pPr>
        <w:pStyle w:val="Prrafodelista"/>
        <w:spacing w:line="360" w:lineRule="auto"/>
        <w:ind w:left="1077"/>
        <w:jc w:val="both"/>
        <w:rPr>
          <w:rFonts w:ascii="Palatino Linotype" w:hAnsi="Palatino Linotype" w:cs="Arial"/>
        </w:rPr>
      </w:pPr>
    </w:p>
    <w:p w14:paraId="62146818" w14:textId="41F1B1EC" w:rsidR="009E442A" w:rsidRDefault="007C0CB0" w:rsidP="00EC7522">
      <w:pPr>
        <w:pStyle w:val="Prrafodelista"/>
        <w:spacing w:line="360" w:lineRule="auto"/>
        <w:ind w:left="1077"/>
        <w:jc w:val="both"/>
        <w:rPr>
          <w:rFonts w:ascii="Palatino Linotype" w:hAnsi="Palatino Linotype" w:cs="Arial"/>
        </w:rPr>
      </w:pPr>
      <w:r w:rsidRPr="007C0CB0">
        <w:rPr>
          <w:rFonts w:ascii="Palatino Linotype" w:hAnsi="Palatino Linotype" w:cs="Arial"/>
          <w:b/>
          <w:bCs/>
        </w:rPr>
        <w:t>Oficio número</w:t>
      </w:r>
      <w:r>
        <w:rPr>
          <w:rFonts w:ascii="Palatino Linotype" w:hAnsi="Palatino Linotype" w:cs="Arial"/>
        </w:rPr>
        <w:t xml:space="preserve"> </w:t>
      </w:r>
      <w:r w:rsidRPr="007C0CB0">
        <w:rPr>
          <w:rFonts w:ascii="Palatino Linotype" w:hAnsi="Palatino Linotype" w:cs="Arial"/>
          <w:b/>
          <w:bCs/>
        </w:rPr>
        <w:t>210C0101240000L/3</w:t>
      </w:r>
      <w:r>
        <w:rPr>
          <w:rFonts w:ascii="Palatino Linotype" w:hAnsi="Palatino Linotype" w:cs="Arial"/>
          <w:b/>
          <w:bCs/>
        </w:rPr>
        <w:t>19</w:t>
      </w:r>
      <w:r w:rsidRPr="007C0CB0">
        <w:rPr>
          <w:rFonts w:ascii="Palatino Linotype" w:hAnsi="Palatino Linotype" w:cs="Arial"/>
          <w:b/>
          <w:bCs/>
        </w:rPr>
        <w:t>3/202</w:t>
      </w:r>
      <w:r>
        <w:rPr>
          <w:rFonts w:ascii="Palatino Linotype" w:hAnsi="Palatino Linotype" w:cs="Arial"/>
          <w:b/>
          <w:bCs/>
        </w:rPr>
        <w:t xml:space="preserve">1: </w:t>
      </w:r>
      <w:r w:rsidRPr="009E442A">
        <w:rPr>
          <w:rFonts w:ascii="Palatino Linotype" w:hAnsi="Palatino Linotype" w:cs="Arial"/>
        </w:rPr>
        <w:t xml:space="preserve">de fecha </w:t>
      </w:r>
      <w:r>
        <w:rPr>
          <w:rFonts w:ascii="Palatino Linotype" w:hAnsi="Palatino Linotype" w:cs="Arial"/>
        </w:rPr>
        <w:t>diez</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w:t>
      </w:r>
      <w:r>
        <w:rPr>
          <w:rFonts w:ascii="Palatino Linotype" w:hAnsi="Palatino Linotype" w:cs="Arial"/>
        </w:rPr>
        <w:t xml:space="preserve"> por la Directora de Recursos Materiales y Financieros, a través del cual hace de informa al</w:t>
      </w:r>
      <w:r w:rsidRPr="009E442A">
        <w:rPr>
          <w:rFonts w:ascii="Palatino Linotype" w:hAnsi="Palatino Linotype" w:cs="Arial"/>
        </w:rPr>
        <w:t xml:space="preserve"> Jefe de Departamento de Legislación y Consulta y suplente del Titular de la Unidad de Transparencia, </w:t>
      </w:r>
      <w:r>
        <w:rPr>
          <w:rFonts w:ascii="Palatino Linotype" w:hAnsi="Palatino Linotype" w:cs="Arial"/>
        </w:rPr>
        <w:lastRenderedPageBreak/>
        <w:t>que el combustible otorgado al Subdirector de Recursos Materiales y Servicios se distribuye de acuerdo a los meses de febrero, marzo, abril, mayo, junio, julio, agosto y septiembre, 280 litros, con un monto de $5,586.00.</w:t>
      </w:r>
    </w:p>
    <w:p w14:paraId="7043792F" w14:textId="77777777" w:rsidR="00EC7522" w:rsidRPr="009E442A" w:rsidRDefault="00EC7522" w:rsidP="00EC7522">
      <w:pPr>
        <w:pStyle w:val="Prrafodelista"/>
        <w:spacing w:line="360" w:lineRule="auto"/>
        <w:ind w:left="1077"/>
        <w:jc w:val="both"/>
        <w:rPr>
          <w:rFonts w:ascii="Palatino Linotype" w:hAnsi="Palatino Linotype" w:cs="Arial"/>
        </w:rPr>
      </w:pPr>
    </w:p>
    <w:p w14:paraId="19DA2F21" w14:textId="07664B4F" w:rsidR="00343B16" w:rsidRDefault="00343B16" w:rsidP="00EC7522">
      <w:pPr>
        <w:pStyle w:val="Prrafodelista"/>
        <w:spacing w:line="360" w:lineRule="auto"/>
        <w:ind w:left="720"/>
        <w:jc w:val="both"/>
        <w:rPr>
          <w:rFonts w:ascii="Palatino Linotype" w:hAnsi="Palatino Linotype" w:cs="Arial"/>
        </w:rPr>
      </w:pPr>
      <w:r w:rsidRPr="00343B16">
        <w:rPr>
          <w:rFonts w:ascii="Palatino Linotype" w:hAnsi="Palatino Linotype" w:cs="Arial"/>
          <w:b/>
          <w:bCs/>
        </w:rPr>
        <w:t>RESP RR 4198 R06377.pdf</w:t>
      </w:r>
      <w:r>
        <w:rPr>
          <w:rFonts w:ascii="Palatino Linotype" w:hAnsi="Palatino Linotype" w:cs="Arial"/>
        </w:rPr>
        <w:t>: Documento en seis fojas, consistente en</w:t>
      </w:r>
      <w:r w:rsidRPr="009E442A">
        <w:rPr>
          <w:rFonts w:ascii="Palatino Linotype" w:hAnsi="Palatino Linotype" w:cs="Arial"/>
        </w:rPr>
        <w:t xml:space="preserve"> </w:t>
      </w:r>
      <w:r>
        <w:rPr>
          <w:rFonts w:ascii="Palatino Linotype" w:hAnsi="Palatino Linotype" w:cs="Arial"/>
        </w:rPr>
        <w:t>tres oficios que se describen a continuación:</w:t>
      </w:r>
    </w:p>
    <w:p w14:paraId="624ED23D" w14:textId="17C96B57" w:rsidR="00343B16" w:rsidRDefault="00343B16" w:rsidP="00EC7522">
      <w:pPr>
        <w:pStyle w:val="Prrafodelista"/>
        <w:spacing w:line="360" w:lineRule="auto"/>
        <w:ind w:left="1080"/>
        <w:jc w:val="both"/>
        <w:rPr>
          <w:rFonts w:ascii="Palatino Linotype" w:hAnsi="Palatino Linotype" w:cs="Arial"/>
        </w:rPr>
      </w:pPr>
      <w:proofErr w:type="gramStart"/>
      <w:r w:rsidRPr="009E442A">
        <w:rPr>
          <w:rFonts w:ascii="Palatino Linotype" w:hAnsi="Palatino Linotype" w:cs="Arial"/>
          <w:b/>
          <w:bCs/>
        </w:rPr>
        <w:t>oficio</w:t>
      </w:r>
      <w:proofErr w:type="gramEnd"/>
      <w:r w:rsidRPr="009E442A">
        <w:rPr>
          <w:rFonts w:ascii="Palatino Linotype" w:hAnsi="Palatino Linotype" w:cs="Arial"/>
          <w:b/>
          <w:bCs/>
        </w:rPr>
        <w:t xml:space="preserve"> número 210C0101030000S/002</w:t>
      </w:r>
      <w:r>
        <w:rPr>
          <w:rFonts w:ascii="Palatino Linotype" w:hAnsi="Palatino Linotype" w:cs="Arial"/>
          <w:b/>
          <w:bCs/>
        </w:rPr>
        <w:t>1</w:t>
      </w:r>
      <w:r w:rsidRPr="009E442A">
        <w:rPr>
          <w:rFonts w:ascii="Palatino Linotype" w:hAnsi="Palatino Linotype" w:cs="Arial"/>
          <w:b/>
          <w:bCs/>
        </w:rPr>
        <w:t>/2022</w:t>
      </w:r>
      <w:r>
        <w:rPr>
          <w:rFonts w:ascii="Palatino Linotype" w:hAnsi="Palatino Linotype" w:cs="Arial"/>
        </w:rPr>
        <w:t>,</w:t>
      </w:r>
      <w:r w:rsidRPr="009E442A">
        <w:rPr>
          <w:rFonts w:ascii="Palatino Linotype" w:hAnsi="Palatino Linotype" w:cs="Arial"/>
        </w:rPr>
        <w:t xml:space="preserve"> de fecha </w:t>
      </w:r>
      <w:r>
        <w:rPr>
          <w:rFonts w:ascii="Palatino Linotype" w:hAnsi="Palatino Linotype" w:cs="Arial"/>
        </w:rPr>
        <w:t>on</w:t>
      </w:r>
      <w:r w:rsidRPr="009E442A">
        <w:rPr>
          <w:rFonts w:ascii="Palatino Linotype" w:hAnsi="Palatino Linotype" w:cs="Arial"/>
        </w:rPr>
        <w:t>ce de enero de dos mil veintidós, signado por el Jefe de Departamento de Legislación y Consulta y suplente del Titular de la Unidad de Transparencia, a través del cual rinde sus manifestaciones, derivadas de las constancias que integran el expediente del SAIMEX.</w:t>
      </w:r>
    </w:p>
    <w:p w14:paraId="2527B75B" w14:textId="77777777" w:rsidR="00EC7522" w:rsidRDefault="00EC7522" w:rsidP="00EC7522">
      <w:pPr>
        <w:pStyle w:val="Prrafodelista"/>
        <w:spacing w:line="360" w:lineRule="auto"/>
        <w:ind w:left="1080"/>
        <w:jc w:val="both"/>
        <w:rPr>
          <w:rFonts w:ascii="Palatino Linotype" w:hAnsi="Palatino Linotype" w:cs="Arial"/>
        </w:rPr>
      </w:pPr>
    </w:p>
    <w:p w14:paraId="04E4526B" w14:textId="7FB1F439" w:rsidR="00343B16" w:rsidRDefault="00343B16" w:rsidP="00EC7522">
      <w:pPr>
        <w:pStyle w:val="Prrafodelista"/>
        <w:spacing w:line="360" w:lineRule="auto"/>
        <w:ind w:left="1080"/>
        <w:jc w:val="both"/>
        <w:rPr>
          <w:rFonts w:ascii="Palatino Linotype" w:hAnsi="Palatino Linotype" w:cs="Arial"/>
        </w:rPr>
      </w:pPr>
      <w:proofErr w:type="gramStart"/>
      <w:r w:rsidRPr="007C0CB0">
        <w:rPr>
          <w:rFonts w:ascii="Palatino Linotype" w:hAnsi="Palatino Linotype" w:cs="Arial"/>
          <w:b/>
          <w:bCs/>
        </w:rPr>
        <w:t>oficio</w:t>
      </w:r>
      <w:proofErr w:type="gramEnd"/>
      <w:r w:rsidRPr="007C0CB0">
        <w:rPr>
          <w:rFonts w:ascii="Palatino Linotype" w:hAnsi="Palatino Linotype" w:cs="Arial"/>
          <w:b/>
          <w:bCs/>
        </w:rPr>
        <w:t xml:space="preserve"> número 210C0101240000L/330</w:t>
      </w:r>
      <w:r>
        <w:rPr>
          <w:rFonts w:ascii="Palatino Linotype" w:hAnsi="Palatino Linotype" w:cs="Arial"/>
          <w:b/>
          <w:bCs/>
        </w:rPr>
        <w:t>8</w:t>
      </w:r>
      <w:r w:rsidRPr="007C0CB0">
        <w:rPr>
          <w:rFonts w:ascii="Palatino Linotype" w:hAnsi="Palatino Linotype" w:cs="Arial"/>
          <w:b/>
          <w:bCs/>
        </w:rPr>
        <w:t>/202</w:t>
      </w:r>
      <w:r>
        <w:rPr>
          <w:rFonts w:ascii="Palatino Linotype" w:hAnsi="Palatino Linotype" w:cs="Arial"/>
          <w:b/>
          <w:bCs/>
        </w:rPr>
        <w:t>1</w:t>
      </w:r>
      <w:r>
        <w:rPr>
          <w:rFonts w:ascii="Palatino Linotype" w:hAnsi="Palatino Linotype" w:cs="Arial"/>
        </w:rPr>
        <w:t>,</w:t>
      </w:r>
      <w:r w:rsidRPr="009E442A">
        <w:rPr>
          <w:rFonts w:ascii="Palatino Linotype" w:hAnsi="Palatino Linotype" w:cs="Arial"/>
        </w:rPr>
        <w:t xml:space="preserve"> de fecha </w:t>
      </w:r>
      <w:r>
        <w:rPr>
          <w:rFonts w:ascii="Palatino Linotype" w:hAnsi="Palatino Linotype" w:cs="Arial"/>
        </w:rPr>
        <w:t>v</w:t>
      </w:r>
      <w:r w:rsidRPr="009E442A">
        <w:rPr>
          <w:rFonts w:ascii="Palatino Linotype" w:hAnsi="Palatino Linotype" w:cs="Arial"/>
        </w:rPr>
        <w:t>e</w:t>
      </w:r>
      <w:r>
        <w:rPr>
          <w:rFonts w:ascii="Palatino Linotype" w:hAnsi="Palatino Linotype" w:cs="Arial"/>
        </w:rPr>
        <w:t>intisiete</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w:t>
      </w:r>
      <w:r>
        <w:rPr>
          <w:rFonts w:ascii="Palatino Linotype" w:hAnsi="Palatino Linotype" w:cs="Arial"/>
        </w:rPr>
        <w:t xml:space="preserve"> por la Directora de Recursos Materiales y Financieros, a través del cual hace de informa al</w:t>
      </w:r>
      <w:r w:rsidRPr="009E442A">
        <w:rPr>
          <w:rFonts w:ascii="Palatino Linotype" w:hAnsi="Palatino Linotype" w:cs="Arial"/>
        </w:rPr>
        <w:t xml:space="preserve"> Jefe de Departamento de Legislación y Consulta y suplente del Titular de la Unidad de Transparencia, </w:t>
      </w:r>
      <w:r>
        <w:rPr>
          <w:rFonts w:ascii="Palatino Linotype" w:hAnsi="Palatino Linotype" w:cs="Arial"/>
        </w:rPr>
        <w:t>que la información requerida debía reservarse.</w:t>
      </w:r>
    </w:p>
    <w:p w14:paraId="68F32A90" w14:textId="77777777" w:rsidR="00EC7522" w:rsidRDefault="00EC7522" w:rsidP="00EC7522">
      <w:pPr>
        <w:pStyle w:val="Prrafodelista"/>
        <w:spacing w:line="360" w:lineRule="auto"/>
        <w:ind w:left="1080"/>
        <w:jc w:val="both"/>
        <w:rPr>
          <w:rFonts w:ascii="Palatino Linotype" w:hAnsi="Palatino Linotype" w:cs="Arial"/>
        </w:rPr>
      </w:pPr>
    </w:p>
    <w:p w14:paraId="463A87B2" w14:textId="53B4B9E4" w:rsidR="00343B16" w:rsidRDefault="00343B16" w:rsidP="00EC7522">
      <w:pPr>
        <w:pStyle w:val="Prrafodelista"/>
        <w:spacing w:line="360" w:lineRule="auto"/>
        <w:ind w:left="1080"/>
        <w:jc w:val="both"/>
        <w:rPr>
          <w:rFonts w:ascii="Palatino Linotype" w:hAnsi="Palatino Linotype" w:cs="Arial"/>
        </w:rPr>
      </w:pPr>
      <w:r w:rsidRPr="007C0CB0">
        <w:rPr>
          <w:rFonts w:ascii="Palatino Linotype" w:hAnsi="Palatino Linotype" w:cs="Arial"/>
          <w:b/>
          <w:bCs/>
        </w:rPr>
        <w:t>Oficio número</w:t>
      </w:r>
      <w:r>
        <w:rPr>
          <w:rFonts w:ascii="Palatino Linotype" w:hAnsi="Palatino Linotype" w:cs="Arial"/>
        </w:rPr>
        <w:t xml:space="preserve"> </w:t>
      </w:r>
      <w:r w:rsidRPr="007C0CB0">
        <w:rPr>
          <w:rFonts w:ascii="Palatino Linotype" w:hAnsi="Palatino Linotype" w:cs="Arial"/>
          <w:b/>
          <w:bCs/>
        </w:rPr>
        <w:t>210C0101240000L/3</w:t>
      </w:r>
      <w:r>
        <w:rPr>
          <w:rFonts w:ascii="Palatino Linotype" w:hAnsi="Palatino Linotype" w:cs="Arial"/>
          <w:b/>
          <w:bCs/>
        </w:rPr>
        <w:t>19</w:t>
      </w:r>
      <w:r w:rsidRPr="007C0CB0">
        <w:rPr>
          <w:rFonts w:ascii="Palatino Linotype" w:hAnsi="Palatino Linotype" w:cs="Arial"/>
          <w:b/>
          <w:bCs/>
        </w:rPr>
        <w:t>3/202</w:t>
      </w:r>
      <w:r>
        <w:rPr>
          <w:rFonts w:ascii="Palatino Linotype" w:hAnsi="Palatino Linotype" w:cs="Arial"/>
          <w:b/>
          <w:bCs/>
        </w:rPr>
        <w:t xml:space="preserve">1: </w:t>
      </w:r>
      <w:r w:rsidRPr="009E442A">
        <w:rPr>
          <w:rFonts w:ascii="Palatino Linotype" w:hAnsi="Palatino Linotype" w:cs="Arial"/>
        </w:rPr>
        <w:t xml:space="preserve">de fecha </w:t>
      </w:r>
      <w:r>
        <w:rPr>
          <w:rFonts w:ascii="Palatino Linotype" w:hAnsi="Palatino Linotype" w:cs="Arial"/>
        </w:rPr>
        <w:t>diez</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w:t>
      </w:r>
      <w:r>
        <w:rPr>
          <w:rFonts w:ascii="Palatino Linotype" w:hAnsi="Palatino Linotype" w:cs="Arial"/>
        </w:rPr>
        <w:t xml:space="preserve"> por la Directora de Recursos Materiales y Financieros, a través del cual hace de informa al</w:t>
      </w:r>
      <w:r w:rsidRPr="009E442A">
        <w:rPr>
          <w:rFonts w:ascii="Palatino Linotype" w:hAnsi="Palatino Linotype" w:cs="Arial"/>
        </w:rPr>
        <w:t xml:space="preserve"> Jefe de Departamento de Legislación y Consulta y suplente del Titular de la Unidad de Transparencia, </w:t>
      </w:r>
      <w:r>
        <w:rPr>
          <w:rFonts w:ascii="Palatino Linotype" w:hAnsi="Palatino Linotype" w:cs="Arial"/>
        </w:rPr>
        <w:lastRenderedPageBreak/>
        <w:t>que el combustible otorgado al Subdirector de Recursos Materiales y Servicios se distribuye de acuerdo a los meses de febrero, marzo, abril, mayo, junio, julio, agosto y septiembre, 280 litros, con un monto de $5,586.00.</w:t>
      </w:r>
    </w:p>
    <w:p w14:paraId="574C4907" w14:textId="77777777" w:rsidR="00EC7522" w:rsidRPr="009E442A" w:rsidRDefault="00EC7522" w:rsidP="00EC7522">
      <w:pPr>
        <w:pStyle w:val="Prrafodelista"/>
        <w:spacing w:line="360" w:lineRule="auto"/>
        <w:ind w:left="1080"/>
        <w:jc w:val="both"/>
        <w:rPr>
          <w:rFonts w:ascii="Palatino Linotype" w:hAnsi="Palatino Linotype" w:cs="Arial"/>
        </w:rPr>
      </w:pPr>
    </w:p>
    <w:p w14:paraId="422DA8C9" w14:textId="094B2A6E" w:rsidR="009E37B3" w:rsidRDefault="009E37B3" w:rsidP="00EC7522">
      <w:pPr>
        <w:pStyle w:val="Prrafodelista"/>
        <w:spacing w:line="360" w:lineRule="auto"/>
        <w:ind w:left="720"/>
        <w:jc w:val="both"/>
        <w:rPr>
          <w:rFonts w:ascii="Palatino Linotype" w:hAnsi="Palatino Linotype" w:cs="Arial"/>
        </w:rPr>
      </w:pPr>
      <w:r w:rsidRPr="009E37B3">
        <w:rPr>
          <w:rFonts w:ascii="Palatino Linotype" w:hAnsi="Palatino Linotype" w:cs="Arial"/>
          <w:b/>
          <w:bCs/>
        </w:rPr>
        <w:t>RESP 4199 RR6378.pdf</w:t>
      </w:r>
      <w:r>
        <w:rPr>
          <w:rFonts w:ascii="Palatino Linotype" w:hAnsi="Palatino Linotype" w:cs="Arial"/>
        </w:rPr>
        <w:t>: Documento en seis fojas, consistente en</w:t>
      </w:r>
      <w:r w:rsidRPr="009E442A">
        <w:rPr>
          <w:rFonts w:ascii="Palatino Linotype" w:hAnsi="Palatino Linotype" w:cs="Arial"/>
        </w:rPr>
        <w:t xml:space="preserve"> </w:t>
      </w:r>
      <w:r>
        <w:rPr>
          <w:rFonts w:ascii="Palatino Linotype" w:hAnsi="Palatino Linotype" w:cs="Arial"/>
        </w:rPr>
        <w:t>tres oficios que se describen a continuación:</w:t>
      </w:r>
    </w:p>
    <w:p w14:paraId="6CB0F338" w14:textId="249A6C48" w:rsidR="009E37B3" w:rsidRDefault="009E37B3" w:rsidP="00EC7522">
      <w:pPr>
        <w:pStyle w:val="Prrafodelista"/>
        <w:spacing w:line="360" w:lineRule="auto"/>
        <w:ind w:left="1080"/>
        <w:jc w:val="both"/>
        <w:rPr>
          <w:rFonts w:ascii="Palatino Linotype" w:hAnsi="Palatino Linotype" w:cs="Arial"/>
        </w:rPr>
      </w:pPr>
      <w:r w:rsidRPr="009E442A">
        <w:rPr>
          <w:rFonts w:ascii="Palatino Linotype" w:hAnsi="Palatino Linotype" w:cs="Arial"/>
          <w:b/>
          <w:bCs/>
        </w:rPr>
        <w:t>oficio número 210C0101030000S/002</w:t>
      </w:r>
      <w:r>
        <w:rPr>
          <w:rFonts w:ascii="Palatino Linotype" w:hAnsi="Palatino Linotype" w:cs="Arial"/>
          <w:b/>
          <w:bCs/>
        </w:rPr>
        <w:t>4</w:t>
      </w:r>
      <w:r w:rsidRPr="009E442A">
        <w:rPr>
          <w:rFonts w:ascii="Palatino Linotype" w:hAnsi="Palatino Linotype" w:cs="Arial"/>
          <w:b/>
          <w:bCs/>
        </w:rPr>
        <w:t>/2022</w:t>
      </w:r>
      <w:r>
        <w:rPr>
          <w:rFonts w:ascii="Palatino Linotype" w:hAnsi="Palatino Linotype" w:cs="Arial"/>
        </w:rPr>
        <w:t>,</w:t>
      </w:r>
      <w:r w:rsidRPr="009E442A">
        <w:rPr>
          <w:rFonts w:ascii="Palatino Linotype" w:hAnsi="Palatino Linotype" w:cs="Arial"/>
        </w:rPr>
        <w:t xml:space="preserve"> de fecha </w:t>
      </w:r>
      <w:r>
        <w:rPr>
          <w:rFonts w:ascii="Palatino Linotype" w:hAnsi="Palatino Linotype" w:cs="Arial"/>
        </w:rPr>
        <w:t>on</w:t>
      </w:r>
      <w:r w:rsidRPr="009E442A">
        <w:rPr>
          <w:rFonts w:ascii="Palatino Linotype" w:hAnsi="Palatino Linotype" w:cs="Arial"/>
        </w:rPr>
        <w:t xml:space="preserve">ce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 por el Jefe de Departamento de Legislación y Consulta y suplente del Titular de la Unidad de Transparencia, a través del cual rinde sus manifestaciones, derivadas de las constancias que integran el expediente del SAIMEX.</w:t>
      </w:r>
    </w:p>
    <w:p w14:paraId="5338DEB8" w14:textId="77777777" w:rsidR="00EC7522" w:rsidRDefault="00EC7522" w:rsidP="00EC7522">
      <w:pPr>
        <w:pStyle w:val="Prrafodelista"/>
        <w:spacing w:line="360" w:lineRule="auto"/>
        <w:ind w:left="1080"/>
        <w:jc w:val="both"/>
        <w:rPr>
          <w:rFonts w:ascii="Palatino Linotype" w:hAnsi="Palatino Linotype" w:cs="Arial"/>
        </w:rPr>
      </w:pPr>
    </w:p>
    <w:p w14:paraId="5B6FA121" w14:textId="47C52D82" w:rsidR="009E37B3" w:rsidRDefault="009E37B3" w:rsidP="00EC7522">
      <w:pPr>
        <w:pStyle w:val="Prrafodelista"/>
        <w:spacing w:line="360" w:lineRule="auto"/>
        <w:ind w:left="1080"/>
        <w:jc w:val="both"/>
        <w:rPr>
          <w:rFonts w:ascii="Palatino Linotype" w:hAnsi="Palatino Linotype" w:cs="Arial"/>
        </w:rPr>
      </w:pPr>
      <w:proofErr w:type="gramStart"/>
      <w:r w:rsidRPr="007C0CB0">
        <w:rPr>
          <w:rFonts w:ascii="Palatino Linotype" w:hAnsi="Palatino Linotype" w:cs="Arial"/>
          <w:b/>
          <w:bCs/>
        </w:rPr>
        <w:t>oficio</w:t>
      </w:r>
      <w:proofErr w:type="gramEnd"/>
      <w:r w:rsidRPr="007C0CB0">
        <w:rPr>
          <w:rFonts w:ascii="Palatino Linotype" w:hAnsi="Palatino Linotype" w:cs="Arial"/>
          <w:b/>
          <w:bCs/>
        </w:rPr>
        <w:t xml:space="preserve"> número 210C0101240000L/330</w:t>
      </w:r>
      <w:r>
        <w:rPr>
          <w:rFonts w:ascii="Palatino Linotype" w:hAnsi="Palatino Linotype" w:cs="Arial"/>
          <w:b/>
          <w:bCs/>
        </w:rPr>
        <w:t>6</w:t>
      </w:r>
      <w:r w:rsidRPr="007C0CB0">
        <w:rPr>
          <w:rFonts w:ascii="Palatino Linotype" w:hAnsi="Palatino Linotype" w:cs="Arial"/>
          <w:b/>
          <w:bCs/>
        </w:rPr>
        <w:t>/202</w:t>
      </w:r>
      <w:r>
        <w:rPr>
          <w:rFonts w:ascii="Palatino Linotype" w:hAnsi="Palatino Linotype" w:cs="Arial"/>
          <w:b/>
          <w:bCs/>
        </w:rPr>
        <w:t>1</w:t>
      </w:r>
      <w:r>
        <w:rPr>
          <w:rFonts w:ascii="Palatino Linotype" w:hAnsi="Palatino Linotype" w:cs="Arial"/>
        </w:rPr>
        <w:t>,</w:t>
      </w:r>
      <w:r w:rsidRPr="009E442A">
        <w:rPr>
          <w:rFonts w:ascii="Palatino Linotype" w:hAnsi="Palatino Linotype" w:cs="Arial"/>
        </w:rPr>
        <w:t xml:space="preserve"> de fecha </w:t>
      </w:r>
      <w:r>
        <w:rPr>
          <w:rFonts w:ascii="Palatino Linotype" w:hAnsi="Palatino Linotype" w:cs="Arial"/>
        </w:rPr>
        <w:t>v</w:t>
      </w:r>
      <w:r w:rsidRPr="009E442A">
        <w:rPr>
          <w:rFonts w:ascii="Palatino Linotype" w:hAnsi="Palatino Linotype" w:cs="Arial"/>
        </w:rPr>
        <w:t>e</w:t>
      </w:r>
      <w:r>
        <w:rPr>
          <w:rFonts w:ascii="Palatino Linotype" w:hAnsi="Palatino Linotype" w:cs="Arial"/>
        </w:rPr>
        <w:t>intisiete</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w:t>
      </w:r>
      <w:r>
        <w:rPr>
          <w:rFonts w:ascii="Palatino Linotype" w:hAnsi="Palatino Linotype" w:cs="Arial"/>
        </w:rPr>
        <w:t xml:space="preserve"> por la Directora de Recursos Materiales y Financieros, a través del cual hace de informa al</w:t>
      </w:r>
      <w:r w:rsidRPr="009E442A">
        <w:rPr>
          <w:rFonts w:ascii="Palatino Linotype" w:hAnsi="Palatino Linotype" w:cs="Arial"/>
        </w:rPr>
        <w:t xml:space="preserve"> Jefe de Departamento de Legislación y Consulta y suplente del Titular de la Unidad de Transparencia, </w:t>
      </w:r>
      <w:r>
        <w:rPr>
          <w:rFonts w:ascii="Palatino Linotype" w:hAnsi="Palatino Linotype" w:cs="Arial"/>
        </w:rPr>
        <w:t>que la información requerida debía reservarse.</w:t>
      </w:r>
    </w:p>
    <w:p w14:paraId="726FA6F2" w14:textId="77777777" w:rsidR="00EC7522" w:rsidRDefault="00EC7522" w:rsidP="00EC7522">
      <w:pPr>
        <w:pStyle w:val="Prrafodelista"/>
        <w:spacing w:line="360" w:lineRule="auto"/>
        <w:ind w:left="1080"/>
        <w:jc w:val="both"/>
        <w:rPr>
          <w:rFonts w:ascii="Palatino Linotype" w:hAnsi="Palatino Linotype" w:cs="Arial"/>
        </w:rPr>
      </w:pPr>
    </w:p>
    <w:p w14:paraId="64855D81" w14:textId="29FACB73" w:rsidR="009E37B3" w:rsidRDefault="009E37B3" w:rsidP="00EC7522">
      <w:pPr>
        <w:pStyle w:val="Prrafodelista"/>
        <w:spacing w:line="360" w:lineRule="auto"/>
        <w:ind w:left="1080"/>
        <w:jc w:val="both"/>
        <w:rPr>
          <w:rFonts w:ascii="Palatino Linotype" w:hAnsi="Palatino Linotype" w:cs="Arial"/>
        </w:rPr>
      </w:pPr>
      <w:r w:rsidRPr="007C0CB0">
        <w:rPr>
          <w:rFonts w:ascii="Palatino Linotype" w:hAnsi="Palatino Linotype" w:cs="Arial"/>
          <w:b/>
          <w:bCs/>
        </w:rPr>
        <w:t>Oficio número</w:t>
      </w:r>
      <w:r>
        <w:rPr>
          <w:rFonts w:ascii="Palatino Linotype" w:hAnsi="Palatino Linotype" w:cs="Arial"/>
        </w:rPr>
        <w:t xml:space="preserve"> </w:t>
      </w:r>
      <w:r w:rsidRPr="007C0CB0">
        <w:rPr>
          <w:rFonts w:ascii="Palatino Linotype" w:hAnsi="Palatino Linotype" w:cs="Arial"/>
          <w:b/>
          <w:bCs/>
        </w:rPr>
        <w:t>210C0101240000L/3</w:t>
      </w:r>
      <w:r>
        <w:rPr>
          <w:rFonts w:ascii="Palatino Linotype" w:hAnsi="Palatino Linotype" w:cs="Arial"/>
          <w:b/>
          <w:bCs/>
        </w:rPr>
        <w:t>19</w:t>
      </w:r>
      <w:r w:rsidRPr="007C0CB0">
        <w:rPr>
          <w:rFonts w:ascii="Palatino Linotype" w:hAnsi="Palatino Linotype" w:cs="Arial"/>
          <w:b/>
          <w:bCs/>
        </w:rPr>
        <w:t>3/202</w:t>
      </w:r>
      <w:r>
        <w:rPr>
          <w:rFonts w:ascii="Palatino Linotype" w:hAnsi="Palatino Linotype" w:cs="Arial"/>
          <w:b/>
          <w:bCs/>
        </w:rPr>
        <w:t xml:space="preserve">1: </w:t>
      </w:r>
      <w:r w:rsidRPr="009E442A">
        <w:rPr>
          <w:rFonts w:ascii="Palatino Linotype" w:hAnsi="Palatino Linotype" w:cs="Arial"/>
        </w:rPr>
        <w:t xml:space="preserve">de fecha </w:t>
      </w:r>
      <w:r>
        <w:rPr>
          <w:rFonts w:ascii="Palatino Linotype" w:hAnsi="Palatino Linotype" w:cs="Arial"/>
        </w:rPr>
        <w:t>diez</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w:t>
      </w:r>
      <w:r>
        <w:rPr>
          <w:rFonts w:ascii="Palatino Linotype" w:hAnsi="Palatino Linotype" w:cs="Arial"/>
        </w:rPr>
        <w:t xml:space="preserve"> por la Directora de Recursos Materiales y Financieros, a través del cual hace de informa al</w:t>
      </w:r>
      <w:r w:rsidRPr="009E442A">
        <w:rPr>
          <w:rFonts w:ascii="Palatino Linotype" w:hAnsi="Palatino Linotype" w:cs="Arial"/>
        </w:rPr>
        <w:t xml:space="preserve"> Jefe de Departamento de Legislación y Consulta y suplente del Titular de la Unidad de Transparencia, </w:t>
      </w:r>
      <w:r>
        <w:rPr>
          <w:rFonts w:ascii="Palatino Linotype" w:hAnsi="Palatino Linotype" w:cs="Arial"/>
        </w:rPr>
        <w:lastRenderedPageBreak/>
        <w:t>que el combustible otorgado al Subdirector de Recursos Materiales y Servicios se distribuye de acuerdo a los meses de febrero, marzo, abril, mayo, junio, julio, agosto y septiembre</w:t>
      </w:r>
      <w:r w:rsidR="003E7613">
        <w:rPr>
          <w:rFonts w:ascii="Palatino Linotype" w:hAnsi="Palatino Linotype" w:cs="Arial"/>
        </w:rPr>
        <w:t xml:space="preserve"> del año dos mil veintiuno,</w:t>
      </w:r>
      <w:r>
        <w:rPr>
          <w:rFonts w:ascii="Palatino Linotype" w:hAnsi="Palatino Linotype" w:cs="Arial"/>
        </w:rPr>
        <w:t xml:space="preserve"> 280 litros, con un monto de $5,586.00.</w:t>
      </w:r>
    </w:p>
    <w:p w14:paraId="6A9479AE" w14:textId="77777777" w:rsidR="00EC7522" w:rsidRPr="009E442A" w:rsidRDefault="00EC7522" w:rsidP="00EC7522">
      <w:pPr>
        <w:pStyle w:val="Prrafodelista"/>
        <w:spacing w:line="360" w:lineRule="auto"/>
        <w:ind w:left="1080"/>
        <w:jc w:val="both"/>
        <w:rPr>
          <w:rFonts w:ascii="Palatino Linotype" w:hAnsi="Palatino Linotype" w:cs="Arial"/>
        </w:rPr>
      </w:pPr>
    </w:p>
    <w:p w14:paraId="499E4781" w14:textId="5D0D068A" w:rsidR="00410DA4" w:rsidRDefault="00410DA4" w:rsidP="00EC7522">
      <w:pPr>
        <w:pStyle w:val="Prrafodelista"/>
        <w:spacing w:line="360" w:lineRule="auto"/>
        <w:ind w:left="720"/>
        <w:jc w:val="both"/>
        <w:rPr>
          <w:rFonts w:ascii="Palatino Linotype" w:hAnsi="Palatino Linotype" w:cs="Arial"/>
        </w:rPr>
      </w:pPr>
      <w:r w:rsidRPr="00410DA4">
        <w:rPr>
          <w:rFonts w:ascii="Palatino Linotype" w:hAnsi="Palatino Linotype" w:cs="Arial"/>
          <w:b/>
          <w:bCs/>
        </w:rPr>
        <w:t>RESP R-REV 4203.pd</w:t>
      </w:r>
      <w:r>
        <w:rPr>
          <w:rFonts w:ascii="Palatino Linotype" w:hAnsi="Palatino Linotype" w:cs="Arial"/>
        </w:rPr>
        <w:t>: Documento en seis fojas, consistente en</w:t>
      </w:r>
      <w:r w:rsidRPr="009E442A">
        <w:rPr>
          <w:rFonts w:ascii="Palatino Linotype" w:hAnsi="Palatino Linotype" w:cs="Arial"/>
        </w:rPr>
        <w:t xml:space="preserve"> </w:t>
      </w:r>
      <w:r>
        <w:rPr>
          <w:rFonts w:ascii="Palatino Linotype" w:hAnsi="Palatino Linotype" w:cs="Arial"/>
        </w:rPr>
        <w:t>tres oficios que se describen a continuación:</w:t>
      </w:r>
    </w:p>
    <w:p w14:paraId="57C0BF69" w14:textId="77777777" w:rsidR="00EC7522" w:rsidRDefault="00EC7522" w:rsidP="00EC7522">
      <w:pPr>
        <w:pStyle w:val="Prrafodelista"/>
        <w:spacing w:line="360" w:lineRule="auto"/>
        <w:ind w:left="720"/>
        <w:jc w:val="both"/>
        <w:rPr>
          <w:rFonts w:ascii="Palatino Linotype" w:hAnsi="Palatino Linotype" w:cs="Arial"/>
        </w:rPr>
      </w:pPr>
    </w:p>
    <w:p w14:paraId="5829FE59" w14:textId="67B130F8" w:rsidR="00410DA4" w:rsidRDefault="00410DA4" w:rsidP="00EC7522">
      <w:pPr>
        <w:pStyle w:val="Prrafodelista"/>
        <w:spacing w:line="360" w:lineRule="auto"/>
        <w:ind w:left="1077"/>
        <w:jc w:val="both"/>
        <w:rPr>
          <w:rFonts w:ascii="Palatino Linotype" w:hAnsi="Palatino Linotype" w:cs="Arial"/>
        </w:rPr>
      </w:pPr>
      <w:r w:rsidRPr="009E442A">
        <w:rPr>
          <w:rFonts w:ascii="Palatino Linotype" w:hAnsi="Palatino Linotype" w:cs="Arial"/>
          <w:b/>
          <w:bCs/>
        </w:rPr>
        <w:t>oficio número 210C0101030000S/00</w:t>
      </w:r>
      <w:r>
        <w:rPr>
          <w:rFonts w:ascii="Palatino Linotype" w:hAnsi="Palatino Linotype" w:cs="Arial"/>
          <w:b/>
          <w:bCs/>
        </w:rPr>
        <w:t>04</w:t>
      </w:r>
      <w:r w:rsidRPr="009E442A">
        <w:rPr>
          <w:rFonts w:ascii="Palatino Linotype" w:hAnsi="Palatino Linotype" w:cs="Arial"/>
          <w:b/>
          <w:bCs/>
        </w:rPr>
        <w:t>/2022</w:t>
      </w:r>
      <w:r>
        <w:rPr>
          <w:rFonts w:ascii="Palatino Linotype" w:hAnsi="Palatino Linotype" w:cs="Arial"/>
        </w:rPr>
        <w:t>,</w:t>
      </w:r>
      <w:r w:rsidRPr="009E442A">
        <w:rPr>
          <w:rFonts w:ascii="Palatino Linotype" w:hAnsi="Palatino Linotype" w:cs="Arial"/>
        </w:rPr>
        <w:t xml:space="preserve"> de fecha </w:t>
      </w:r>
      <w:r>
        <w:rPr>
          <w:rFonts w:ascii="Palatino Linotype" w:hAnsi="Palatino Linotype" w:cs="Arial"/>
        </w:rPr>
        <w:t>diez</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 por el Jefe de Departamento de Legislación y Consulta y suplente del Titular de la Unidad de Transparencia, a través del cual rinde sus manifestaciones, derivadas de las constancias que integran el expediente del SAIMEX.</w:t>
      </w:r>
    </w:p>
    <w:p w14:paraId="13B0980D" w14:textId="77777777" w:rsidR="00EC7522" w:rsidRDefault="00EC7522" w:rsidP="00EC7522">
      <w:pPr>
        <w:pStyle w:val="Prrafodelista"/>
        <w:spacing w:line="360" w:lineRule="auto"/>
        <w:ind w:left="1077"/>
        <w:jc w:val="both"/>
        <w:rPr>
          <w:rFonts w:ascii="Palatino Linotype" w:hAnsi="Palatino Linotype" w:cs="Arial"/>
        </w:rPr>
      </w:pPr>
    </w:p>
    <w:p w14:paraId="5E0F780B" w14:textId="78C5EB28" w:rsidR="00410DA4" w:rsidRDefault="00410DA4" w:rsidP="00EC7522">
      <w:pPr>
        <w:pStyle w:val="Prrafodelista"/>
        <w:spacing w:line="360" w:lineRule="auto"/>
        <w:ind w:left="1080"/>
        <w:jc w:val="both"/>
        <w:rPr>
          <w:rFonts w:ascii="Palatino Linotype" w:hAnsi="Palatino Linotype" w:cs="Arial"/>
        </w:rPr>
      </w:pPr>
      <w:proofErr w:type="gramStart"/>
      <w:r w:rsidRPr="007C0CB0">
        <w:rPr>
          <w:rFonts w:ascii="Palatino Linotype" w:hAnsi="Palatino Linotype" w:cs="Arial"/>
          <w:b/>
          <w:bCs/>
        </w:rPr>
        <w:t>oficio</w:t>
      </w:r>
      <w:proofErr w:type="gramEnd"/>
      <w:r w:rsidRPr="007C0CB0">
        <w:rPr>
          <w:rFonts w:ascii="Palatino Linotype" w:hAnsi="Palatino Linotype" w:cs="Arial"/>
          <w:b/>
          <w:bCs/>
        </w:rPr>
        <w:t xml:space="preserve"> número 210C0101240000L/33</w:t>
      </w:r>
      <w:r>
        <w:rPr>
          <w:rFonts w:ascii="Palatino Linotype" w:hAnsi="Palatino Linotype" w:cs="Arial"/>
          <w:b/>
          <w:bCs/>
        </w:rPr>
        <w:t>1</w:t>
      </w:r>
      <w:r w:rsidRPr="007C0CB0">
        <w:rPr>
          <w:rFonts w:ascii="Palatino Linotype" w:hAnsi="Palatino Linotype" w:cs="Arial"/>
          <w:b/>
          <w:bCs/>
        </w:rPr>
        <w:t>0/202</w:t>
      </w:r>
      <w:r>
        <w:rPr>
          <w:rFonts w:ascii="Palatino Linotype" w:hAnsi="Palatino Linotype" w:cs="Arial"/>
          <w:b/>
          <w:bCs/>
        </w:rPr>
        <w:t>1</w:t>
      </w:r>
      <w:r>
        <w:rPr>
          <w:rFonts w:ascii="Palatino Linotype" w:hAnsi="Palatino Linotype" w:cs="Arial"/>
        </w:rPr>
        <w:t>,</w:t>
      </w:r>
      <w:r w:rsidRPr="009E442A">
        <w:rPr>
          <w:rFonts w:ascii="Palatino Linotype" w:hAnsi="Palatino Linotype" w:cs="Arial"/>
        </w:rPr>
        <w:t xml:space="preserve"> de fecha </w:t>
      </w:r>
      <w:r>
        <w:rPr>
          <w:rFonts w:ascii="Palatino Linotype" w:hAnsi="Palatino Linotype" w:cs="Arial"/>
        </w:rPr>
        <w:t>v</w:t>
      </w:r>
      <w:r w:rsidRPr="009E442A">
        <w:rPr>
          <w:rFonts w:ascii="Palatino Linotype" w:hAnsi="Palatino Linotype" w:cs="Arial"/>
        </w:rPr>
        <w:t>e</w:t>
      </w:r>
      <w:r>
        <w:rPr>
          <w:rFonts w:ascii="Palatino Linotype" w:hAnsi="Palatino Linotype" w:cs="Arial"/>
        </w:rPr>
        <w:t>intisiete</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w:t>
      </w:r>
      <w:r>
        <w:rPr>
          <w:rFonts w:ascii="Palatino Linotype" w:hAnsi="Palatino Linotype" w:cs="Arial"/>
        </w:rPr>
        <w:t xml:space="preserve"> por la Directora de Recursos Materiales y Financieros, a través del cual hace de informa al</w:t>
      </w:r>
      <w:r w:rsidRPr="009E442A">
        <w:rPr>
          <w:rFonts w:ascii="Palatino Linotype" w:hAnsi="Palatino Linotype" w:cs="Arial"/>
        </w:rPr>
        <w:t xml:space="preserve"> Jefe de Departamento de Legislación y Consulta y suplente del Titular de la Unidad de Transparencia, </w:t>
      </w:r>
      <w:r>
        <w:rPr>
          <w:rFonts w:ascii="Palatino Linotype" w:hAnsi="Palatino Linotype" w:cs="Arial"/>
        </w:rPr>
        <w:t>que la información requerida debía reservarse.</w:t>
      </w:r>
    </w:p>
    <w:p w14:paraId="5BDB65D3" w14:textId="77777777" w:rsidR="00EC7522" w:rsidRDefault="00EC7522" w:rsidP="00EC7522">
      <w:pPr>
        <w:pStyle w:val="Prrafodelista"/>
        <w:spacing w:line="360" w:lineRule="auto"/>
        <w:ind w:left="1080"/>
        <w:jc w:val="both"/>
        <w:rPr>
          <w:rFonts w:ascii="Palatino Linotype" w:hAnsi="Palatino Linotype" w:cs="Arial"/>
        </w:rPr>
      </w:pPr>
    </w:p>
    <w:p w14:paraId="127D246D" w14:textId="57B17D35" w:rsidR="00410DA4" w:rsidRPr="009E442A" w:rsidRDefault="00410DA4" w:rsidP="00EC7522">
      <w:pPr>
        <w:pStyle w:val="Prrafodelista"/>
        <w:spacing w:line="360" w:lineRule="auto"/>
        <w:ind w:left="1080"/>
        <w:jc w:val="both"/>
        <w:rPr>
          <w:rFonts w:ascii="Palatino Linotype" w:hAnsi="Palatino Linotype" w:cs="Arial"/>
        </w:rPr>
      </w:pPr>
      <w:r w:rsidRPr="007C0CB0">
        <w:rPr>
          <w:rFonts w:ascii="Palatino Linotype" w:hAnsi="Palatino Linotype" w:cs="Arial"/>
          <w:b/>
          <w:bCs/>
        </w:rPr>
        <w:t>Oficio número</w:t>
      </w:r>
      <w:r>
        <w:rPr>
          <w:rFonts w:ascii="Palatino Linotype" w:hAnsi="Palatino Linotype" w:cs="Arial"/>
        </w:rPr>
        <w:t xml:space="preserve"> </w:t>
      </w:r>
      <w:r w:rsidRPr="007C0CB0">
        <w:rPr>
          <w:rFonts w:ascii="Palatino Linotype" w:hAnsi="Palatino Linotype" w:cs="Arial"/>
          <w:b/>
          <w:bCs/>
        </w:rPr>
        <w:t>210C0101240000L/3</w:t>
      </w:r>
      <w:r>
        <w:rPr>
          <w:rFonts w:ascii="Palatino Linotype" w:hAnsi="Palatino Linotype" w:cs="Arial"/>
          <w:b/>
          <w:bCs/>
        </w:rPr>
        <w:t>19</w:t>
      </w:r>
      <w:r w:rsidRPr="007C0CB0">
        <w:rPr>
          <w:rFonts w:ascii="Palatino Linotype" w:hAnsi="Palatino Linotype" w:cs="Arial"/>
          <w:b/>
          <w:bCs/>
        </w:rPr>
        <w:t>3/202</w:t>
      </w:r>
      <w:r>
        <w:rPr>
          <w:rFonts w:ascii="Palatino Linotype" w:hAnsi="Palatino Linotype" w:cs="Arial"/>
          <w:b/>
          <w:bCs/>
        </w:rPr>
        <w:t xml:space="preserve">1: </w:t>
      </w:r>
      <w:r w:rsidRPr="009E442A">
        <w:rPr>
          <w:rFonts w:ascii="Palatino Linotype" w:hAnsi="Palatino Linotype" w:cs="Arial"/>
        </w:rPr>
        <w:t xml:space="preserve">de fecha </w:t>
      </w:r>
      <w:r>
        <w:rPr>
          <w:rFonts w:ascii="Palatino Linotype" w:hAnsi="Palatino Linotype" w:cs="Arial"/>
        </w:rPr>
        <w:t>diez</w:t>
      </w:r>
      <w:r w:rsidRPr="009E442A">
        <w:rPr>
          <w:rFonts w:ascii="Palatino Linotype" w:hAnsi="Palatino Linotype" w:cs="Arial"/>
        </w:rPr>
        <w:t xml:space="preserve"> de </w:t>
      </w:r>
      <w:r>
        <w:rPr>
          <w:rFonts w:ascii="Palatino Linotype" w:hAnsi="Palatino Linotype" w:cs="Arial"/>
        </w:rPr>
        <w:t>diciembre</w:t>
      </w:r>
      <w:r w:rsidRPr="009E442A">
        <w:rPr>
          <w:rFonts w:ascii="Palatino Linotype" w:hAnsi="Palatino Linotype" w:cs="Arial"/>
        </w:rPr>
        <w:t xml:space="preserve"> de dos mil veinti</w:t>
      </w:r>
      <w:r>
        <w:rPr>
          <w:rFonts w:ascii="Palatino Linotype" w:hAnsi="Palatino Linotype" w:cs="Arial"/>
        </w:rPr>
        <w:t>uno</w:t>
      </w:r>
      <w:r w:rsidRPr="009E442A">
        <w:rPr>
          <w:rFonts w:ascii="Palatino Linotype" w:hAnsi="Palatino Linotype" w:cs="Arial"/>
        </w:rPr>
        <w:t>, signado</w:t>
      </w:r>
      <w:r>
        <w:rPr>
          <w:rFonts w:ascii="Palatino Linotype" w:hAnsi="Palatino Linotype" w:cs="Arial"/>
        </w:rPr>
        <w:t xml:space="preserve"> por la Directora de Recursos Materiales y Financieros, a través del cual hace de informa al</w:t>
      </w:r>
      <w:r w:rsidRPr="009E442A">
        <w:rPr>
          <w:rFonts w:ascii="Palatino Linotype" w:hAnsi="Palatino Linotype" w:cs="Arial"/>
        </w:rPr>
        <w:t xml:space="preserve"> Jefe de Departamento de </w:t>
      </w:r>
      <w:r w:rsidRPr="009E442A">
        <w:rPr>
          <w:rFonts w:ascii="Palatino Linotype" w:hAnsi="Palatino Linotype" w:cs="Arial"/>
        </w:rPr>
        <w:lastRenderedPageBreak/>
        <w:t xml:space="preserve">Legislación y Consulta y suplente del Titular de la Unidad de Transparencia, </w:t>
      </w:r>
      <w:r>
        <w:rPr>
          <w:rFonts w:ascii="Palatino Linotype" w:hAnsi="Palatino Linotype" w:cs="Arial"/>
        </w:rPr>
        <w:t>que el combustible otorgado al Subdirector de Recursos Materiales y Servicios se distribuye de acuerdo a los meses de febrero, marzo, abril, mayo, junio, julio, agosto y septiembre</w:t>
      </w:r>
      <w:r w:rsidR="00A81381">
        <w:rPr>
          <w:rFonts w:ascii="Palatino Linotype" w:hAnsi="Palatino Linotype" w:cs="Arial"/>
        </w:rPr>
        <w:t xml:space="preserve"> del año dos mil veintiuno</w:t>
      </w:r>
      <w:r>
        <w:rPr>
          <w:rFonts w:ascii="Palatino Linotype" w:hAnsi="Palatino Linotype" w:cs="Arial"/>
        </w:rPr>
        <w:t>, 280 litros, con un monto de $5,586.00.</w:t>
      </w:r>
    </w:p>
    <w:p w14:paraId="2A70B37F" w14:textId="77777777" w:rsidR="00DF39A9" w:rsidRDefault="00DF39A9" w:rsidP="001969C1">
      <w:pPr>
        <w:autoSpaceDE w:val="0"/>
        <w:autoSpaceDN w:val="0"/>
        <w:adjustRightInd w:val="0"/>
        <w:spacing w:after="0" w:line="360" w:lineRule="auto"/>
        <w:jc w:val="both"/>
        <w:rPr>
          <w:rFonts w:ascii="Palatino Linotype" w:hAnsi="Palatino Linotype" w:cs="Arial"/>
        </w:rPr>
      </w:pPr>
    </w:p>
    <w:p w14:paraId="42907A05" w14:textId="77777777" w:rsidR="001969C1" w:rsidRDefault="001969C1" w:rsidP="001969C1">
      <w:pPr>
        <w:pStyle w:val="Sinespaciado"/>
        <w:spacing w:line="360" w:lineRule="auto"/>
        <w:jc w:val="both"/>
        <w:rPr>
          <w:rFonts w:ascii="Palatino Linotype" w:hAnsi="Palatino Linotype" w:cs="Arial"/>
        </w:rPr>
      </w:pPr>
      <w:r>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 la Recurrente, con base a las siguientes consideraciones de hecho y de derecho:</w:t>
      </w:r>
    </w:p>
    <w:p w14:paraId="3BA5E55D" w14:textId="77777777" w:rsidR="001969C1" w:rsidRDefault="001969C1" w:rsidP="001969C1">
      <w:pPr>
        <w:pStyle w:val="Sinespaciado"/>
        <w:spacing w:line="360" w:lineRule="auto"/>
        <w:jc w:val="both"/>
        <w:rPr>
          <w:rFonts w:ascii="Palatino Linotype" w:hAnsi="Palatino Linotype" w:cs="Arial"/>
        </w:rPr>
      </w:pPr>
    </w:p>
    <w:p w14:paraId="665CE890" w14:textId="77777777" w:rsidR="001969C1" w:rsidRPr="00FE5972" w:rsidRDefault="001969C1" w:rsidP="001969C1">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 xml:space="preserve">es de advertirse </w:t>
      </w:r>
      <w:r>
        <w:rPr>
          <w:rFonts w:ascii="Palatino Linotype" w:hAnsi="Palatino Linotype"/>
          <w:color w:val="000000"/>
        </w:rPr>
        <w:t>que</w:t>
      </w:r>
      <w:r w:rsidRPr="00FE5972">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1552DCF8" w14:textId="77777777" w:rsidR="001969C1" w:rsidRPr="00FE5972" w:rsidRDefault="001969C1" w:rsidP="001969C1">
      <w:pPr>
        <w:pStyle w:val="Sinespaciado"/>
        <w:spacing w:line="360" w:lineRule="auto"/>
        <w:jc w:val="both"/>
        <w:rPr>
          <w:rFonts w:ascii="Palatino Linotype" w:hAnsi="Palatino Linotype"/>
          <w:color w:val="000000"/>
        </w:rPr>
      </w:pPr>
    </w:p>
    <w:p w14:paraId="26F3C4DA" w14:textId="77777777" w:rsidR="001969C1" w:rsidRPr="004E6B5B" w:rsidRDefault="001969C1" w:rsidP="001969C1">
      <w:pPr>
        <w:pStyle w:val="Sinespaciado"/>
        <w:ind w:left="567" w:right="567"/>
        <w:jc w:val="both"/>
        <w:rPr>
          <w:rFonts w:ascii="Palatino Linotype" w:hAnsi="Palatino Linotype"/>
          <w:b/>
          <w:i/>
        </w:rPr>
      </w:pPr>
      <w:r w:rsidRPr="004E6B5B">
        <w:rPr>
          <w:rFonts w:ascii="Palatino Linotype" w:hAnsi="Palatino Linotype"/>
          <w:b/>
          <w:i/>
        </w:rPr>
        <w:t>Artículo 6</w:t>
      </w:r>
    </w:p>
    <w:p w14:paraId="70D39FDB" w14:textId="77777777" w:rsidR="001969C1" w:rsidRPr="004E6B5B" w:rsidRDefault="001969C1" w:rsidP="001969C1">
      <w:pPr>
        <w:pStyle w:val="Sinespaciado"/>
        <w:ind w:left="567" w:right="567"/>
        <w:jc w:val="both"/>
        <w:rPr>
          <w:rFonts w:ascii="Palatino Linotype" w:hAnsi="Palatino Linotype"/>
          <w:i/>
        </w:rPr>
      </w:pPr>
      <w:r w:rsidRPr="004E6B5B">
        <w:rPr>
          <w:rFonts w:ascii="Palatino Linotype" w:hAnsi="Palatino Linotype"/>
          <w:i/>
        </w:rPr>
        <w:lastRenderedPageBreak/>
        <w:t>…</w:t>
      </w:r>
    </w:p>
    <w:p w14:paraId="01A88B66" w14:textId="77777777" w:rsidR="001969C1" w:rsidRPr="004E6B5B" w:rsidRDefault="001969C1" w:rsidP="001969C1">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39F87ED4" w14:textId="77777777" w:rsidR="001969C1" w:rsidRPr="004E6B5B" w:rsidRDefault="001969C1" w:rsidP="001969C1">
      <w:pPr>
        <w:pStyle w:val="Sinespaciado"/>
        <w:ind w:left="567" w:right="567"/>
        <w:jc w:val="both"/>
        <w:rPr>
          <w:rFonts w:ascii="Palatino Linotype" w:hAnsi="Palatino Linotype"/>
          <w:i/>
        </w:rPr>
      </w:pPr>
    </w:p>
    <w:p w14:paraId="0D265C64" w14:textId="77777777" w:rsidR="001969C1" w:rsidRPr="00FE5972" w:rsidRDefault="001969C1" w:rsidP="001969C1">
      <w:pPr>
        <w:pStyle w:val="Sinespaciado"/>
        <w:numPr>
          <w:ilvl w:val="0"/>
          <w:numId w:val="6"/>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13B33150" w14:textId="77777777" w:rsidR="001969C1" w:rsidRPr="00FE5972" w:rsidRDefault="001969C1" w:rsidP="001969C1">
      <w:pPr>
        <w:pStyle w:val="Sinespaciado"/>
        <w:spacing w:line="360" w:lineRule="auto"/>
        <w:jc w:val="both"/>
        <w:rPr>
          <w:rFonts w:ascii="Palatino Linotype" w:hAnsi="Palatino Linotype"/>
        </w:rPr>
      </w:pPr>
    </w:p>
    <w:p w14:paraId="5C777A64" w14:textId="77777777" w:rsidR="001969C1" w:rsidRPr="00FE5972" w:rsidRDefault="001969C1" w:rsidP="001969C1">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6E9F2E3C" w14:textId="77777777" w:rsidR="001969C1" w:rsidRPr="00FE5972" w:rsidRDefault="001969C1" w:rsidP="001969C1">
      <w:pPr>
        <w:pStyle w:val="Sinespaciado"/>
        <w:ind w:left="567" w:right="567"/>
        <w:jc w:val="both"/>
        <w:rPr>
          <w:rFonts w:ascii="Palatino Linotype" w:hAnsi="Palatino Linotype"/>
        </w:rPr>
      </w:pPr>
    </w:p>
    <w:p w14:paraId="6BBDA0D1" w14:textId="77777777" w:rsidR="001969C1" w:rsidRPr="006376FA" w:rsidRDefault="001969C1" w:rsidP="001969C1">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64CF56DA" w14:textId="77777777" w:rsidR="001969C1" w:rsidRPr="006376FA" w:rsidRDefault="001969C1" w:rsidP="001969C1">
      <w:pPr>
        <w:pStyle w:val="Sinespaciado"/>
        <w:ind w:left="567" w:right="567"/>
        <w:jc w:val="both"/>
        <w:rPr>
          <w:rFonts w:ascii="Palatino Linotype" w:hAnsi="Palatino Linotype"/>
          <w:i/>
        </w:rPr>
      </w:pPr>
      <w:r w:rsidRPr="006376FA">
        <w:rPr>
          <w:rFonts w:ascii="Palatino Linotype" w:hAnsi="Palatino Linotype"/>
          <w:i/>
        </w:rPr>
        <w:t>…</w:t>
      </w:r>
    </w:p>
    <w:p w14:paraId="0143DCD0" w14:textId="77777777" w:rsidR="001969C1" w:rsidRPr="006376FA" w:rsidRDefault="001969C1" w:rsidP="001969C1">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237AD575" w14:textId="77777777" w:rsidR="001969C1" w:rsidRPr="006376FA" w:rsidRDefault="001969C1" w:rsidP="001969C1">
      <w:pPr>
        <w:pStyle w:val="Sinespaciado"/>
        <w:ind w:left="567" w:right="567"/>
        <w:jc w:val="both"/>
        <w:rPr>
          <w:rFonts w:ascii="Palatino Linotype" w:hAnsi="Palatino Linotype"/>
          <w:i/>
        </w:rPr>
      </w:pPr>
    </w:p>
    <w:p w14:paraId="3A5B9E55" w14:textId="77777777" w:rsidR="001969C1" w:rsidRPr="006376FA" w:rsidRDefault="001969C1" w:rsidP="001969C1">
      <w:pPr>
        <w:pStyle w:val="Sinespaciado"/>
        <w:ind w:left="567" w:right="567"/>
        <w:jc w:val="both"/>
        <w:rPr>
          <w:rFonts w:ascii="Palatino Linotype" w:hAnsi="Palatino Linotype"/>
          <w:bCs/>
          <w:i/>
        </w:rPr>
      </w:pPr>
      <w:r w:rsidRPr="006376FA">
        <w:rPr>
          <w:rFonts w:ascii="Palatino Linotype" w:hAnsi="Palatino Linotype"/>
          <w:b/>
          <w:bCs/>
          <w:i/>
        </w:rPr>
        <w:lastRenderedPageBreak/>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7D5E407" w14:textId="77777777" w:rsidR="001969C1" w:rsidRPr="006376FA" w:rsidRDefault="001969C1" w:rsidP="001969C1">
      <w:pPr>
        <w:pStyle w:val="Sinespaciado"/>
        <w:ind w:left="567" w:right="567"/>
        <w:jc w:val="both"/>
        <w:rPr>
          <w:rFonts w:ascii="Palatino Linotype" w:hAnsi="Palatino Linotype"/>
          <w:bCs/>
          <w:i/>
        </w:rPr>
      </w:pPr>
    </w:p>
    <w:p w14:paraId="1399CB18" w14:textId="77777777" w:rsidR="001969C1" w:rsidRPr="006376FA" w:rsidRDefault="001969C1" w:rsidP="001969C1">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111670" w14:textId="77777777" w:rsidR="001969C1" w:rsidRPr="006376FA" w:rsidRDefault="001969C1" w:rsidP="001969C1">
      <w:pPr>
        <w:pStyle w:val="Sinespaciado"/>
        <w:ind w:left="567" w:right="567"/>
        <w:jc w:val="both"/>
        <w:rPr>
          <w:rFonts w:ascii="Palatino Linotype" w:hAnsi="Palatino Linotype"/>
          <w:bCs/>
          <w:i/>
        </w:rPr>
      </w:pPr>
    </w:p>
    <w:p w14:paraId="40967B70" w14:textId="77777777" w:rsidR="001969C1" w:rsidRPr="006376FA" w:rsidRDefault="001969C1" w:rsidP="001969C1">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80A4CBB" w14:textId="77777777" w:rsidR="001969C1" w:rsidRPr="006376FA" w:rsidRDefault="001969C1" w:rsidP="001969C1">
      <w:pPr>
        <w:pStyle w:val="Sinespaciado"/>
        <w:ind w:left="567" w:right="567"/>
        <w:jc w:val="both"/>
        <w:rPr>
          <w:rFonts w:ascii="Palatino Linotype" w:hAnsi="Palatino Linotype"/>
          <w:i/>
        </w:rPr>
      </w:pPr>
    </w:p>
    <w:p w14:paraId="6E2E81FD" w14:textId="77777777" w:rsidR="001969C1" w:rsidRPr="006376FA" w:rsidRDefault="001969C1" w:rsidP="001969C1">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93DC1DF" w14:textId="77777777" w:rsidR="001969C1" w:rsidRPr="006376FA" w:rsidRDefault="001969C1" w:rsidP="001969C1">
      <w:pPr>
        <w:pStyle w:val="Sinespaciado"/>
        <w:ind w:left="567" w:right="567"/>
        <w:jc w:val="both"/>
        <w:rPr>
          <w:rFonts w:ascii="Palatino Linotype" w:hAnsi="Palatino Linotype"/>
          <w:i/>
        </w:rPr>
      </w:pPr>
    </w:p>
    <w:p w14:paraId="21433E56" w14:textId="77777777" w:rsidR="001969C1" w:rsidRPr="004E6B5B" w:rsidRDefault="001969C1" w:rsidP="001969C1">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2BBB372B" w14:textId="77777777" w:rsidR="001969C1" w:rsidRPr="004E6B5B" w:rsidRDefault="001969C1" w:rsidP="001969C1">
      <w:pPr>
        <w:pStyle w:val="Sinespaciado"/>
        <w:spacing w:line="360" w:lineRule="auto"/>
        <w:jc w:val="both"/>
        <w:rPr>
          <w:rFonts w:ascii="Palatino Linotype" w:hAnsi="Palatino Linotype"/>
        </w:rPr>
      </w:pPr>
    </w:p>
    <w:p w14:paraId="484042DD" w14:textId="77777777" w:rsidR="001969C1" w:rsidRDefault="001969C1" w:rsidP="001969C1">
      <w:pPr>
        <w:pStyle w:val="Sinespaciado"/>
        <w:spacing w:line="360" w:lineRule="auto"/>
        <w:jc w:val="both"/>
        <w:rPr>
          <w:rFonts w:ascii="Palatino Linotype" w:hAnsi="Palatino Linotype"/>
        </w:rPr>
      </w:pPr>
      <w:r w:rsidRPr="00FE5972">
        <w:rPr>
          <w:rFonts w:ascii="Palatino Linotype" w:hAnsi="Palatino Linotype"/>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FE5972">
        <w:rPr>
          <w:rFonts w:ascii="Palatino Linotype" w:hAnsi="Palatino Linotype"/>
        </w:rPr>
        <w:lastRenderedPageBreak/>
        <w:t>generada, obtenida, adquirida, transformada, administrada o en posesión de los sujetos obligados es pública y accesible de manera permanente a cualquier persona.</w:t>
      </w:r>
    </w:p>
    <w:p w14:paraId="6451F4BF" w14:textId="77777777" w:rsidR="001969C1" w:rsidRDefault="001969C1" w:rsidP="001969C1">
      <w:pPr>
        <w:pStyle w:val="Sinespaciado"/>
        <w:spacing w:line="360" w:lineRule="auto"/>
        <w:jc w:val="both"/>
        <w:rPr>
          <w:rFonts w:ascii="Palatino Linotype" w:hAnsi="Palatino Linotype"/>
        </w:rPr>
      </w:pPr>
    </w:p>
    <w:p w14:paraId="372722C5" w14:textId="31C55EFA" w:rsidR="001969C1" w:rsidRDefault="001969C1" w:rsidP="001969C1">
      <w:pPr>
        <w:autoSpaceDE w:val="0"/>
        <w:autoSpaceDN w:val="0"/>
        <w:adjustRightInd w:val="0"/>
        <w:spacing w:after="0" w:line="360" w:lineRule="auto"/>
        <w:jc w:val="both"/>
        <w:rPr>
          <w:rFonts w:ascii="Palatino Linotype" w:hAnsi="Palatino Linotype" w:cs="Arial"/>
          <w:sz w:val="24"/>
          <w:szCs w:val="24"/>
        </w:rPr>
      </w:pPr>
      <w:r>
        <w:rPr>
          <w:rFonts w:ascii="Palatino Linotype" w:eastAsia="Palatino Linotype" w:hAnsi="Palatino Linotype" w:cs="Palatino Linotype"/>
          <w:sz w:val="24"/>
          <w:szCs w:val="24"/>
        </w:rPr>
        <w:t>Por lo anteriormente expuesto, es necesario retomar la información remitida</w:t>
      </w:r>
      <w:r w:rsidR="00EC7522">
        <w:rPr>
          <w:rFonts w:ascii="Palatino Linotype" w:eastAsia="Palatino Linotype" w:hAnsi="Palatino Linotype" w:cs="Palatino Linotype"/>
          <w:sz w:val="24"/>
          <w:szCs w:val="24"/>
        </w:rPr>
        <w:t xml:space="preserve"> tanto</w:t>
      </w:r>
      <w:r>
        <w:rPr>
          <w:rFonts w:ascii="Palatino Linotype" w:eastAsia="Palatino Linotype" w:hAnsi="Palatino Linotype" w:cs="Palatino Linotype"/>
          <w:sz w:val="24"/>
          <w:szCs w:val="24"/>
        </w:rPr>
        <w:t xml:space="preserve"> en respuesta</w:t>
      </w:r>
      <w:r w:rsidR="00EC7522">
        <w:rPr>
          <w:rFonts w:ascii="Palatino Linotype" w:eastAsia="Palatino Linotype" w:hAnsi="Palatino Linotype" w:cs="Palatino Linotype"/>
          <w:sz w:val="24"/>
          <w:szCs w:val="24"/>
        </w:rPr>
        <w:t xml:space="preserve"> como informe justificado</w:t>
      </w:r>
      <w:r>
        <w:rPr>
          <w:rFonts w:ascii="Palatino Linotype" w:hAnsi="Palatino Linotype" w:cs="Arial"/>
          <w:sz w:val="24"/>
          <w:szCs w:val="24"/>
        </w:rPr>
        <w:t>, la cual se analizará en un cuadro, los requerimientos solicitados y la información proporcionada.</w:t>
      </w:r>
    </w:p>
    <w:p w14:paraId="736DC22B" w14:textId="5EDABA6B" w:rsidR="001969C1" w:rsidRDefault="001969C1" w:rsidP="001969C1">
      <w:pPr>
        <w:autoSpaceDE w:val="0"/>
        <w:autoSpaceDN w:val="0"/>
        <w:adjustRightInd w:val="0"/>
        <w:spacing w:after="0" w:line="360" w:lineRule="auto"/>
        <w:jc w:val="both"/>
        <w:rPr>
          <w:rFonts w:ascii="Palatino Linotype" w:hAnsi="Palatino Linotype" w:cs="Arial"/>
          <w:sz w:val="24"/>
          <w:szCs w:val="24"/>
        </w:rPr>
      </w:pPr>
    </w:p>
    <w:tbl>
      <w:tblPr>
        <w:tblStyle w:val="Tablaconcuadrcula"/>
        <w:tblW w:w="9214" w:type="dxa"/>
        <w:tblInd w:w="137" w:type="dxa"/>
        <w:tblLayout w:type="fixed"/>
        <w:tblLook w:val="04A0" w:firstRow="1" w:lastRow="0" w:firstColumn="1" w:lastColumn="0" w:noHBand="0" w:noVBand="1"/>
      </w:tblPr>
      <w:tblGrid>
        <w:gridCol w:w="2552"/>
        <w:gridCol w:w="2976"/>
        <w:gridCol w:w="2694"/>
        <w:gridCol w:w="992"/>
      </w:tblGrid>
      <w:tr w:rsidR="002460B2" w:rsidRPr="0065397C" w14:paraId="2981C39A" w14:textId="77777777" w:rsidTr="001C7722">
        <w:tc>
          <w:tcPr>
            <w:tcW w:w="9214" w:type="dxa"/>
            <w:gridSpan w:val="4"/>
            <w:tcBorders>
              <w:top w:val="single" w:sz="4" w:space="0" w:color="auto"/>
              <w:left w:val="single" w:sz="4" w:space="0" w:color="auto"/>
              <w:bottom w:val="single" w:sz="4" w:space="0" w:color="auto"/>
              <w:right w:val="single" w:sz="4" w:space="0" w:color="auto"/>
            </w:tcBorders>
            <w:shd w:val="clear" w:color="auto" w:fill="92D050"/>
          </w:tcPr>
          <w:p w14:paraId="0BD5F0C1" w14:textId="5131F69B" w:rsidR="002460B2" w:rsidRPr="0065397C" w:rsidRDefault="002460B2" w:rsidP="00D63AE5">
            <w:pPr>
              <w:autoSpaceDE w:val="0"/>
              <w:autoSpaceDN w:val="0"/>
              <w:adjustRightInd w:val="0"/>
              <w:spacing w:line="360" w:lineRule="auto"/>
              <w:jc w:val="center"/>
              <w:rPr>
                <w:rFonts w:ascii="Palatino Linotype" w:hAnsi="Palatino Linotype" w:cs="Arial"/>
                <w:b/>
                <w:sz w:val="24"/>
                <w:szCs w:val="24"/>
              </w:rPr>
            </w:pPr>
            <w:r w:rsidRPr="0065397C">
              <w:rPr>
                <w:rFonts w:ascii="Palatino Linotype" w:hAnsi="Palatino Linotype" w:cs="Arial"/>
                <w:b/>
                <w:sz w:val="24"/>
                <w:szCs w:val="24"/>
              </w:rPr>
              <w:t xml:space="preserve">Del Subdirector de Recursos Materiales </w:t>
            </w:r>
          </w:p>
        </w:tc>
      </w:tr>
      <w:tr w:rsidR="001969C1" w:rsidRPr="0065397C" w14:paraId="194A5CAB" w14:textId="77777777" w:rsidTr="001C7722">
        <w:tc>
          <w:tcPr>
            <w:tcW w:w="2552" w:type="dxa"/>
            <w:tcBorders>
              <w:top w:val="single" w:sz="4" w:space="0" w:color="auto"/>
              <w:left w:val="single" w:sz="4" w:space="0" w:color="auto"/>
              <w:bottom w:val="single" w:sz="4" w:space="0" w:color="auto"/>
              <w:right w:val="single" w:sz="4" w:space="0" w:color="auto"/>
            </w:tcBorders>
            <w:shd w:val="clear" w:color="auto" w:fill="92D050"/>
            <w:hideMark/>
          </w:tcPr>
          <w:p w14:paraId="54BEED52" w14:textId="77777777" w:rsidR="001969C1" w:rsidRPr="0065397C" w:rsidRDefault="001969C1" w:rsidP="00D63AE5">
            <w:pPr>
              <w:autoSpaceDE w:val="0"/>
              <w:autoSpaceDN w:val="0"/>
              <w:adjustRightInd w:val="0"/>
              <w:spacing w:line="360" w:lineRule="auto"/>
              <w:jc w:val="center"/>
              <w:rPr>
                <w:rFonts w:ascii="Palatino Linotype" w:hAnsi="Palatino Linotype" w:cs="Arial"/>
                <w:b/>
                <w:sz w:val="24"/>
                <w:szCs w:val="24"/>
              </w:rPr>
            </w:pPr>
            <w:bookmarkStart w:id="4" w:name="_Hlk65147961"/>
            <w:r w:rsidRPr="0065397C">
              <w:rPr>
                <w:rFonts w:ascii="Palatino Linotype" w:hAnsi="Palatino Linotype" w:cs="Arial"/>
                <w:b/>
                <w:sz w:val="24"/>
                <w:szCs w:val="24"/>
              </w:rPr>
              <w:t>Requerimientos</w:t>
            </w:r>
          </w:p>
        </w:tc>
        <w:tc>
          <w:tcPr>
            <w:tcW w:w="2976" w:type="dxa"/>
            <w:tcBorders>
              <w:top w:val="single" w:sz="4" w:space="0" w:color="auto"/>
              <w:left w:val="single" w:sz="4" w:space="0" w:color="auto"/>
              <w:bottom w:val="single" w:sz="4" w:space="0" w:color="auto"/>
              <w:right w:val="single" w:sz="4" w:space="0" w:color="auto"/>
            </w:tcBorders>
            <w:shd w:val="clear" w:color="auto" w:fill="92D050"/>
            <w:hideMark/>
          </w:tcPr>
          <w:p w14:paraId="3BA34CD0" w14:textId="77777777" w:rsidR="001969C1" w:rsidRPr="0065397C" w:rsidRDefault="001969C1" w:rsidP="00D63AE5">
            <w:pPr>
              <w:autoSpaceDE w:val="0"/>
              <w:autoSpaceDN w:val="0"/>
              <w:adjustRightInd w:val="0"/>
              <w:spacing w:line="360" w:lineRule="auto"/>
              <w:jc w:val="center"/>
              <w:rPr>
                <w:rFonts w:ascii="Palatino Linotype" w:hAnsi="Palatino Linotype" w:cs="Arial"/>
                <w:b/>
                <w:sz w:val="24"/>
                <w:szCs w:val="24"/>
              </w:rPr>
            </w:pPr>
            <w:r w:rsidRPr="0065397C">
              <w:rPr>
                <w:rFonts w:ascii="Palatino Linotype" w:hAnsi="Palatino Linotype" w:cs="Arial"/>
                <w:b/>
                <w:sz w:val="24"/>
                <w:szCs w:val="24"/>
              </w:rPr>
              <w:t>Respuesta</w:t>
            </w:r>
          </w:p>
        </w:tc>
        <w:tc>
          <w:tcPr>
            <w:tcW w:w="2694" w:type="dxa"/>
            <w:tcBorders>
              <w:top w:val="single" w:sz="4" w:space="0" w:color="auto"/>
              <w:left w:val="single" w:sz="4" w:space="0" w:color="auto"/>
              <w:bottom w:val="single" w:sz="4" w:space="0" w:color="auto"/>
              <w:right w:val="single" w:sz="4" w:space="0" w:color="auto"/>
            </w:tcBorders>
            <w:shd w:val="clear" w:color="auto" w:fill="92D050"/>
          </w:tcPr>
          <w:p w14:paraId="09D931D7" w14:textId="68E4399C" w:rsidR="001969C1" w:rsidRPr="0065397C" w:rsidRDefault="001969C1" w:rsidP="00D63AE5">
            <w:pPr>
              <w:autoSpaceDE w:val="0"/>
              <w:autoSpaceDN w:val="0"/>
              <w:adjustRightInd w:val="0"/>
              <w:spacing w:line="360" w:lineRule="auto"/>
              <w:jc w:val="center"/>
              <w:rPr>
                <w:rFonts w:ascii="Palatino Linotype" w:hAnsi="Palatino Linotype" w:cs="Arial"/>
                <w:b/>
                <w:sz w:val="24"/>
                <w:szCs w:val="24"/>
              </w:rPr>
            </w:pPr>
            <w:r w:rsidRPr="0065397C">
              <w:rPr>
                <w:rFonts w:ascii="Palatino Linotype" w:hAnsi="Palatino Linotype" w:cs="Arial"/>
                <w:b/>
                <w:sz w:val="24"/>
                <w:szCs w:val="24"/>
              </w:rPr>
              <w:t>Informe</w:t>
            </w:r>
            <w:r w:rsidR="00EC7522">
              <w:rPr>
                <w:rFonts w:ascii="Palatino Linotype" w:hAnsi="Palatino Linotype" w:cs="Arial"/>
                <w:b/>
                <w:sz w:val="24"/>
                <w:szCs w:val="24"/>
              </w:rPr>
              <w:t xml:space="preserve"> Justificado</w:t>
            </w:r>
          </w:p>
        </w:tc>
        <w:tc>
          <w:tcPr>
            <w:tcW w:w="992" w:type="dxa"/>
            <w:tcBorders>
              <w:top w:val="single" w:sz="4" w:space="0" w:color="auto"/>
              <w:left w:val="single" w:sz="4" w:space="0" w:color="auto"/>
              <w:bottom w:val="single" w:sz="4" w:space="0" w:color="auto"/>
              <w:right w:val="single" w:sz="4" w:space="0" w:color="auto"/>
            </w:tcBorders>
            <w:shd w:val="clear" w:color="auto" w:fill="92D050"/>
            <w:hideMark/>
          </w:tcPr>
          <w:p w14:paraId="02C6A23B" w14:textId="42A9DEE8" w:rsidR="001969C1" w:rsidRPr="0065397C" w:rsidRDefault="001969C1" w:rsidP="00D63AE5">
            <w:pPr>
              <w:autoSpaceDE w:val="0"/>
              <w:autoSpaceDN w:val="0"/>
              <w:adjustRightInd w:val="0"/>
              <w:spacing w:line="360" w:lineRule="auto"/>
              <w:jc w:val="center"/>
              <w:rPr>
                <w:rFonts w:ascii="Palatino Linotype" w:hAnsi="Palatino Linotype" w:cs="Arial"/>
                <w:b/>
                <w:sz w:val="24"/>
                <w:szCs w:val="24"/>
              </w:rPr>
            </w:pPr>
            <w:r w:rsidRPr="0065397C">
              <w:rPr>
                <w:rFonts w:ascii="Palatino Linotype" w:hAnsi="Palatino Linotype" w:cs="Arial"/>
                <w:b/>
                <w:sz w:val="24"/>
                <w:szCs w:val="24"/>
              </w:rPr>
              <w:t>Colma</w:t>
            </w:r>
          </w:p>
        </w:tc>
      </w:tr>
      <w:bookmarkEnd w:id="4"/>
      <w:tr w:rsidR="00C130FD" w:rsidRPr="0065397C" w14:paraId="0147EB42" w14:textId="77777777" w:rsidTr="001C7722">
        <w:trPr>
          <w:trHeight w:val="1125"/>
        </w:trPr>
        <w:tc>
          <w:tcPr>
            <w:tcW w:w="2552" w:type="dxa"/>
            <w:tcBorders>
              <w:top w:val="single" w:sz="4" w:space="0" w:color="auto"/>
              <w:left w:val="single" w:sz="4" w:space="0" w:color="auto"/>
              <w:bottom w:val="single" w:sz="4" w:space="0" w:color="auto"/>
              <w:right w:val="single" w:sz="4" w:space="0" w:color="auto"/>
            </w:tcBorders>
            <w:hideMark/>
          </w:tcPr>
          <w:p w14:paraId="54D1DE8B" w14:textId="3A77F2EE" w:rsidR="00C130FD" w:rsidRPr="0065397C" w:rsidRDefault="00C130FD" w:rsidP="00C130FD">
            <w:pPr>
              <w:tabs>
                <w:tab w:val="left" w:pos="709"/>
              </w:tabs>
              <w:jc w:val="both"/>
              <w:rPr>
                <w:rFonts w:ascii="Palatino Linotype" w:hAnsi="Palatino Linotype" w:cs="Arial"/>
                <w:sz w:val="20"/>
                <w:szCs w:val="20"/>
                <w:lang w:val="es-ES"/>
              </w:rPr>
            </w:pPr>
            <w:r w:rsidRPr="0065397C">
              <w:rPr>
                <w:rFonts w:ascii="Palatino Linotype" w:hAnsi="Palatino Linotype"/>
                <w:sz w:val="20"/>
                <w:szCs w:val="24"/>
              </w:rPr>
              <w:t>1.</w:t>
            </w:r>
            <w:r w:rsidRPr="0065397C">
              <w:rPr>
                <w:rFonts w:ascii="Palatino Linotype" w:hAnsi="Palatino Linotype"/>
                <w:sz w:val="20"/>
                <w:szCs w:val="24"/>
              </w:rPr>
              <w:tab/>
              <w:t>Litros de combustible que se dotaron, correspondientes a los años 2018, 2019, 2020 a noviembre del año 2021.</w:t>
            </w:r>
          </w:p>
        </w:tc>
        <w:tc>
          <w:tcPr>
            <w:tcW w:w="2976" w:type="dxa"/>
            <w:tcBorders>
              <w:top w:val="single" w:sz="4" w:space="0" w:color="auto"/>
              <w:left w:val="single" w:sz="4" w:space="0" w:color="auto"/>
              <w:bottom w:val="single" w:sz="4" w:space="0" w:color="auto"/>
              <w:right w:val="single" w:sz="4" w:space="0" w:color="auto"/>
            </w:tcBorders>
            <w:hideMark/>
          </w:tcPr>
          <w:p w14:paraId="125363D9" w14:textId="78C3DDA6" w:rsidR="00C130FD" w:rsidRPr="0065397C" w:rsidRDefault="00EC7522" w:rsidP="00C130FD">
            <w:pPr>
              <w:autoSpaceDE w:val="0"/>
              <w:autoSpaceDN w:val="0"/>
              <w:adjustRightInd w:val="0"/>
              <w:jc w:val="both"/>
              <w:rPr>
                <w:rFonts w:ascii="Palatino Linotype" w:hAnsi="Palatino Linotype" w:cs="Arial"/>
                <w:iCs/>
                <w:sz w:val="20"/>
                <w:szCs w:val="20"/>
              </w:rPr>
            </w:pPr>
            <w:r>
              <w:rPr>
                <w:rFonts w:ascii="Palatino Linotype" w:hAnsi="Palatino Linotype" w:cs="Arial"/>
                <w:iCs/>
                <w:sz w:val="20"/>
                <w:szCs w:val="20"/>
                <w:lang w:val="es-ES"/>
              </w:rPr>
              <w:t>El Sujeto Obligado remitió el</w:t>
            </w:r>
            <w:r w:rsidR="00C130FD" w:rsidRPr="0065397C">
              <w:rPr>
                <w:rFonts w:ascii="Palatino Linotype" w:hAnsi="Palatino Linotype" w:cs="Arial"/>
                <w:iCs/>
                <w:sz w:val="20"/>
                <w:szCs w:val="20"/>
                <w:lang w:val="es-ES"/>
              </w:rPr>
              <w:t xml:space="preserve"> electrónico “</w:t>
            </w:r>
            <w:r w:rsidR="00C130FD" w:rsidRPr="0065397C">
              <w:rPr>
                <w:rFonts w:ascii="Palatino Linotype" w:hAnsi="Palatino Linotype" w:cs="Arial"/>
                <w:i/>
                <w:sz w:val="20"/>
                <w:szCs w:val="20"/>
              </w:rPr>
              <w:t xml:space="preserve">Anexo 3261-2021.pdf,” </w:t>
            </w:r>
            <w:r w:rsidR="00C130FD" w:rsidRPr="0065397C">
              <w:rPr>
                <w:rFonts w:ascii="Palatino Linotype" w:hAnsi="Palatino Linotype" w:cs="Arial"/>
                <w:iCs/>
                <w:sz w:val="20"/>
                <w:szCs w:val="20"/>
                <w:lang w:val="es-ES"/>
              </w:rPr>
              <w:t xml:space="preserve">a través del cual la Directora de Recursos Materiales y Financieros, manifestó que </w:t>
            </w:r>
            <w:r w:rsidR="00C130FD" w:rsidRPr="0065397C">
              <w:rPr>
                <w:rFonts w:ascii="Palatino Linotype" w:hAnsi="Palatino Linotype" w:cs="Arial"/>
                <w:bCs/>
                <w:sz w:val="20"/>
                <w:szCs w:val="20"/>
              </w:rPr>
              <w:t>se le dotaron 300 litros mensuales de gasolina en el periodo comprendido de diciembre de 2018 a diciembre de 2020 y 280 litros en cada mes del años dos mil veintiuno, señalando asimismo que en relación a los meses anteriores a diciembre de 2018, el Subdirector de Recursos Materiales no tenía asignado vehículo, por tanto no se suministró gasolina.</w:t>
            </w:r>
          </w:p>
        </w:tc>
        <w:tc>
          <w:tcPr>
            <w:tcW w:w="2694" w:type="dxa"/>
            <w:tcBorders>
              <w:top w:val="single" w:sz="4" w:space="0" w:color="auto"/>
              <w:left w:val="single" w:sz="4" w:space="0" w:color="auto"/>
              <w:bottom w:val="single" w:sz="4" w:space="0" w:color="auto"/>
              <w:right w:val="single" w:sz="4" w:space="0" w:color="auto"/>
            </w:tcBorders>
          </w:tcPr>
          <w:p w14:paraId="4BB9FEE4" w14:textId="1680B731" w:rsidR="00C130FD" w:rsidRPr="0065397C" w:rsidRDefault="00EC7522" w:rsidP="00C130FD">
            <w:pPr>
              <w:autoSpaceDE w:val="0"/>
              <w:autoSpaceDN w:val="0"/>
              <w:adjustRightInd w:val="0"/>
              <w:jc w:val="both"/>
              <w:rPr>
                <w:rFonts w:ascii="Palatino Linotype" w:hAnsi="Palatino Linotype" w:cs="Arial"/>
                <w:b/>
                <w:i/>
                <w:sz w:val="28"/>
                <w:szCs w:val="28"/>
              </w:rPr>
            </w:pPr>
            <w:r>
              <w:rPr>
                <w:rFonts w:ascii="Palatino Linotype" w:hAnsi="Palatino Linotype" w:cs="Arial"/>
                <w:iCs/>
                <w:sz w:val="20"/>
                <w:szCs w:val="20"/>
                <w:lang w:val="es-ES"/>
              </w:rPr>
              <w:t xml:space="preserve">El Sujeto Obligado remitió el </w:t>
            </w:r>
            <w:r w:rsidR="00C130FD" w:rsidRPr="0065397C">
              <w:rPr>
                <w:rFonts w:ascii="Palatino Linotype" w:hAnsi="Palatino Linotype" w:cs="Arial"/>
                <w:iCs/>
                <w:sz w:val="20"/>
                <w:szCs w:val="20"/>
                <w:lang w:val="es-ES"/>
              </w:rPr>
              <w:t>documento electrónico “</w:t>
            </w:r>
            <w:r w:rsidR="00074F34" w:rsidRPr="0065397C">
              <w:rPr>
                <w:rFonts w:ascii="Palatino Linotype" w:hAnsi="Palatino Linotype" w:cs="Arial"/>
                <w:i/>
                <w:sz w:val="20"/>
                <w:szCs w:val="20"/>
              </w:rPr>
              <w:t>Anexo 6375-21.pdf</w:t>
            </w:r>
            <w:r w:rsidR="00C130FD" w:rsidRPr="0065397C">
              <w:rPr>
                <w:rFonts w:ascii="Palatino Linotype" w:hAnsi="Palatino Linotype" w:cs="Arial"/>
                <w:i/>
                <w:sz w:val="20"/>
                <w:szCs w:val="20"/>
              </w:rPr>
              <w:t xml:space="preserve">,” </w:t>
            </w:r>
            <w:r w:rsidR="00C130FD" w:rsidRPr="0065397C">
              <w:rPr>
                <w:rFonts w:ascii="Palatino Linotype" w:hAnsi="Palatino Linotype" w:cs="Arial"/>
                <w:iCs/>
                <w:sz w:val="20"/>
                <w:szCs w:val="20"/>
                <w:lang w:val="es-ES"/>
              </w:rPr>
              <w:t xml:space="preserve">a través del cual la Directora de Recursos Materiales y Financieros, </w:t>
            </w:r>
            <w:r w:rsidR="00074F34" w:rsidRPr="0065397C">
              <w:rPr>
                <w:rFonts w:ascii="Palatino Linotype" w:hAnsi="Palatino Linotype" w:cs="Arial"/>
                <w:iCs/>
                <w:sz w:val="20"/>
                <w:szCs w:val="20"/>
                <w:lang w:val="es-ES"/>
              </w:rPr>
              <w:t xml:space="preserve">señaló que se le dotaron 300 litros mensuales de gasolina en el periodo comprendido de diciembre de 2018 a diciembre de 2020 y 280 litros en cada mes del años dos mil veintiuno, siendo esto congruente con lo requerido por la parte recurrente, además señaló que de acuerdo al POBALIN 098, los combustibles serán proporcionados por la Coordinación Administrativa o equivalente, mediante una dotación mensual de litros por vehículos y POBALIN </w:t>
            </w:r>
            <w:r w:rsidR="00074F34" w:rsidRPr="0065397C">
              <w:rPr>
                <w:rFonts w:ascii="Palatino Linotype" w:hAnsi="Palatino Linotype" w:cs="Arial"/>
                <w:iCs/>
                <w:sz w:val="20"/>
                <w:szCs w:val="20"/>
                <w:lang w:val="es-ES"/>
              </w:rPr>
              <w:lastRenderedPageBreak/>
              <w:t>102, la asignación mensual de combustibles, se determinará considerando el número de cilindros del motor, ampliando así su respuesta primigenia.</w:t>
            </w:r>
          </w:p>
        </w:tc>
        <w:tc>
          <w:tcPr>
            <w:tcW w:w="992" w:type="dxa"/>
            <w:tcBorders>
              <w:top w:val="single" w:sz="4" w:space="0" w:color="auto"/>
              <w:left w:val="single" w:sz="4" w:space="0" w:color="auto"/>
              <w:bottom w:val="single" w:sz="4" w:space="0" w:color="auto"/>
              <w:right w:val="single" w:sz="4" w:space="0" w:color="auto"/>
            </w:tcBorders>
          </w:tcPr>
          <w:p w14:paraId="242A3E25" w14:textId="6C59CA7D" w:rsidR="00C130FD" w:rsidRPr="0065397C" w:rsidRDefault="00C130FD" w:rsidP="00C130FD">
            <w:pPr>
              <w:autoSpaceDE w:val="0"/>
              <w:autoSpaceDN w:val="0"/>
              <w:adjustRightInd w:val="0"/>
              <w:jc w:val="center"/>
              <w:rPr>
                <w:rFonts w:ascii="Palatino Linotype" w:hAnsi="Palatino Linotype" w:cs="Arial"/>
                <w:b/>
                <w:i/>
                <w:sz w:val="28"/>
                <w:szCs w:val="28"/>
              </w:rPr>
            </w:pPr>
          </w:p>
          <w:p w14:paraId="6F36CB86" w14:textId="77777777" w:rsidR="00C130FD" w:rsidRPr="0065397C" w:rsidRDefault="00C130FD" w:rsidP="00C130FD">
            <w:pPr>
              <w:autoSpaceDE w:val="0"/>
              <w:autoSpaceDN w:val="0"/>
              <w:adjustRightInd w:val="0"/>
              <w:jc w:val="center"/>
              <w:rPr>
                <w:rFonts w:ascii="Palatino Linotype" w:hAnsi="Palatino Linotype" w:cs="Arial"/>
                <w:b/>
                <w:bCs/>
                <w:sz w:val="24"/>
                <w:szCs w:val="24"/>
              </w:rPr>
            </w:pPr>
            <w:r w:rsidRPr="0065397C">
              <w:rPr>
                <w:rFonts w:ascii="Palatino Linotype" w:hAnsi="Palatino Linotype" w:cs="Arial"/>
                <w:b/>
                <w:bCs/>
                <w:sz w:val="24"/>
                <w:szCs w:val="24"/>
              </w:rPr>
              <w:t>Si</w:t>
            </w:r>
          </w:p>
          <w:p w14:paraId="039EE1C5" w14:textId="6C1EA898" w:rsidR="00C130FD" w:rsidRPr="0065397C" w:rsidRDefault="00C130FD" w:rsidP="00C130FD">
            <w:pPr>
              <w:autoSpaceDE w:val="0"/>
              <w:autoSpaceDN w:val="0"/>
              <w:adjustRightInd w:val="0"/>
              <w:jc w:val="center"/>
              <w:rPr>
                <w:rFonts w:ascii="Palatino Linotype" w:hAnsi="Palatino Linotype" w:cs="Arial"/>
                <w:b/>
                <w:bCs/>
              </w:rPr>
            </w:pPr>
            <w:r w:rsidRPr="0065397C">
              <w:rPr>
                <w:rFonts w:ascii="Palatino Linotype" w:hAnsi="Palatino Linotype" w:cs="Arial"/>
                <w:b/>
                <w:bCs/>
                <w:sz w:val="24"/>
                <w:szCs w:val="24"/>
              </w:rPr>
              <w:t>colma</w:t>
            </w:r>
          </w:p>
        </w:tc>
      </w:tr>
      <w:tr w:rsidR="00C130FD" w:rsidRPr="0065397C" w14:paraId="1869D81B" w14:textId="77777777" w:rsidTr="001C7722">
        <w:tc>
          <w:tcPr>
            <w:tcW w:w="2552" w:type="dxa"/>
            <w:tcBorders>
              <w:top w:val="single" w:sz="4" w:space="0" w:color="auto"/>
              <w:left w:val="single" w:sz="4" w:space="0" w:color="auto"/>
              <w:bottom w:val="single" w:sz="4" w:space="0" w:color="auto"/>
              <w:right w:val="single" w:sz="4" w:space="0" w:color="auto"/>
            </w:tcBorders>
          </w:tcPr>
          <w:p w14:paraId="3F18E84B" w14:textId="6263A6C0" w:rsidR="00C130FD" w:rsidRPr="0065397C" w:rsidRDefault="00074F34" w:rsidP="00C130FD">
            <w:pPr>
              <w:tabs>
                <w:tab w:val="left" w:pos="709"/>
              </w:tabs>
              <w:jc w:val="both"/>
              <w:rPr>
                <w:rFonts w:ascii="Palatino Linotype" w:hAnsi="Palatino Linotype" w:cs="Arial"/>
                <w:sz w:val="20"/>
                <w:szCs w:val="20"/>
                <w:lang w:val="es-ES"/>
              </w:rPr>
            </w:pPr>
            <w:r w:rsidRPr="0065397C">
              <w:rPr>
                <w:rFonts w:ascii="Palatino Linotype" w:hAnsi="Palatino Linotype"/>
                <w:sz w:val="20"/>
                <w:szCs w:val="20"/>
              </w:rPr>
              <w:lastRenderedPageBreak/>
              <w:t>2.</w:t>
            </w:r>
            <w:r w:rsidRPr="0065397C">
              <w:rPr>
                <w:rFonts w:ascii="Palatino Linotype" w:hAnsi="Palatino Linotype"/>
                <w:sz w:val="20"/>
                <w:szCs w:val="20"/>
              </w:rPr>
              <w:tab/>
              <w:t>Dispersión en monedero electrónico para combustible, correspondiente al año 2021.</w:t>
            </w:r>
          </w:p>
        </w:tc>
        <w:tc>
          <w:tcPr>
            <w:tcW w:w="2976" w:type="dxa"/>
            <w:tcBorders>
              <w:top w:val="single" w:sz="4" w:space="0" w:color="auto"/>
              <w:left w:val="single" w:sz="4" w:space="0" w:color="auto"/>
              <w:bottom w:val="single" w:sz="4" w:space="0" w:color="auto"/>
              <w:right w:val="single" w:sz="4" w:space="0" w:color="auto"/>
            </w:tcBorders>
            <w:hideMark/>
          </w:tcPr>
          <w:p w14:paraId="39944A42" w14:textId="2742F6EC" w:rsidR="00C130FD" w:rsidRPr="0065397C" w:rsidRDefault="00EC7522" w:rsidP="00C130FD">
            <w:pPr>
              <w:jc w:val="both"/>
              <w:rPr>
                <w:rFonts w:ascii="Palatino Linotype" w:hAnsi="Palatino Linotype"/>
                <w:i/>
                <w:color w:val="000000"/>
                <w:sz w:val="20"/>
                <w:szCs w:val="20"/>
              </w:rPr>
            </w:pPr>
            <w:r>
              <w:rPr>
                <w:rFonts w:ascii="Palatino Linotype" w:hAnsi="Palatino Linotype" w:cs="Arial"/>
                <w:iCs/>
                <w:sz w:val="20"/>
                <w:szCs w:val="20"/>
                <w:lang w:val="es-ES"/>
              </w:rPr>
              <w:t>El Sujeto Obligado remitió el</w:t>
            </w:r>
            <w:r w:rsidRPr="0065397C">
              <w:rPr>
                <w:rFonts w:ascii="Palatino Linotype" w:hAnsi="Palatino Linotype" w:cs="Arial"/>
                <w:iCs/>
                <w:sz w:val="20"/>
                <w:szCs w:val="20"/>
                <w:lang w:val="es-ES"/>
              </w:rPr>
              <w:t xml:space="preserve"> </w:t>
            </w:r>
            <w:r w:rsidR="00074F34" w:rsidRPr="0065397C">
              <w:rPr>
                <w:rFonts w:ascii="Palatino Linotype" w:hAnsi="Palatino Linotype" w:cs="Arial"/>
                <w:iCs/>
                <w:sz w:val="20"/>
                <w:szCs w:val="20"/>
                <w:lang w:val="es-ES"/>
              </w:rPr>
              <w:t>electrónico “</w:t>
            </w:r>
            <w:r w:rsidR="00074F34" w:rsidRPr="0065397C">
              <w:rPr>
                <w:rFonts w:ascii="Palatino Linotype" w:hAnsi="Palatino Linotype" w:cs="Arial"/>
                <w:i/>
                <w:sz w:val="20"/>
                <w:szCs w:val="20"/>
              </w:rPr>
              <w:t xml:space="preserve">T-4197 OFIC2398--R3204.pdf,” </w:t>
            </w:r>
            <w:r w:rsidR="00074F34" w:rsidRPr="0065397C">
              <w:rPr>
                <w:rFonts w:ascii="Palatino Linotype" w:hAnsi="Palatino Linotype" w:cs="Arial"/>
                <w:iCs/>
                <w:sz w:val="20"/>
                <w:szCs w:val="20"/>
                <w:lang w:val="es-ES"/>
              </w:rPr>
              <w:t xml:space="preserve">a través del cual la Directora de Recursos Materiales y Financieros, manifestó que </w:t>
            </w:r>
            <w:proofErr w:type="spellStart"/>
            <w:r w:rsidR="00074F34" w:rsidRPr="0065397C">
              <w:rPr>
                <w:rFonts w:ascii="Palatino Linotype" w:hAnsi="Palatino Linotype" w:cs="Arial"/>
                <w:bCs/>
                <w:sz w:val="20"/>
                <w:szCs w:val="20"/>
              </w:rPr>
              <w:t>se</w:t>
            </w:r>
            <w:proofErr w:type="spellEnd"/>
            <w:r w:rsidR="00074F34" w:rsidRPr="0065397C">
              <w:rPr>
                <w:rFonts w:ascii="Palatino Linotype" w:hAnsi="Palatino Linotype" w:cs="Arial"/>
                <w:bCs/>
                <w:sz w:val="20"/>
                <w:szCs w:val="20"/>
              </w:rPr>
              <w:t xml:space="preserve"> que se encuentran ante información reservada dado que forma parte del proceso de fiscalización trimestral a cargo del Órgano Superior de Fiscalización del Estado de México, proponiendo una reserva de información por el término de seis meses..</w:t>
            </w:r>
          </w:p>
        </w:tc>
        <w:tc>
          <w:tcPr>
            <w:tcW w:w="2694" w:type="dxa"/>
            <w:tcBorders>
              <w:top w:val="single" w:sz="4" w:space="0" w:color="auto"/>
              <w:left w:val="single" w:sz="4" w:space="0" w:color="auto"/>
              <w:bottom w:val="single" w:sz="4" w:space="0" w:color="auto"/>
              <w:right w:val="single" w:sz="4" w:space="0" w:color="auto"/>
            </w:tcBorders>
          </w:tcPr>
          <w:p w14:paraId="3F32FED8" w14:textId="6E86B6A7" w:rsidR="0065397C" w:rsidRPr="0065397C" w:rsidRDefault="00EC7522" w:rsidP="00462582">
            <w:pPr>
              <w:autoSpaceDE w:val="0"/>
              <w:autoSpaceDN w:val="0"/>
              <w:adjustRightInd w:val="0"/>
              <w:jc w:val="both"/>
              <w:rPr>
                <w:rFonts w:ascii="Palatino Linotype" w:hAnsi="Palatino Linotype" w:cs="Arial"/>
                <w:sz w:val="24"/>
                <w:szCs w:val="24"/>
              </w:rPr>
            </w:pPr>
            <w:r>
              <w:rPr>
                <w:rFonts w:ascii="Palatino Linotype" w:hAnsi="Palatino Linotype" w:cs="Arial"/>
                <w:iCs/>
                <w:sz w:val="20"/>
                <w:szCs w:val="20"/>
                <w:lang w:val="es-ES"/>
              </w:rPr>
              <w:t>El Sujeto Obligado remitió el</w:t>
            </w:r>
            <w:r w:rsidRPr="0065397C">
              <w:rPr>
                <w:rFonts w:ascii="Palatino Linotype" w:hAnsi="Palatino Linotype" w:cs="Arial"/>
                <w:iCs/>
                <w:sz w:val="20"/>
                <w:szCs w:val="20"/>
                <w:lang w:val="es-ES"/>
              </w:rPr>
              <w:t xml:space="preserve"> </w:t>
            </w:r>
            <w:r w:rsidR="00462582" w:rsidRPr="0065397C">
              <w:rPr>
                <w:rFonts w:ascii="Palatino Linotype" w:hAnsi="Palatino Linotype" w:cs="Arial"/>
                <w:iCs/>
                <w:sz w:val="20"/>
                <w:szCs w:val="20"/>
                <w:lang w:val="es-ES"/>
              </w:rPr>
              <w:t>documento electrónico “</w:t>
            </w:r>
            <w:r w:rsidR="00462582" w:rsidRPr="0065397C">
              <w:rPr>
                <w:rFonts w:ascii="Palatino Linotype" w:hAnsi="Palatino Linotype" w:cs="Arial"/>
                <w:sz w:val="20"/>
                <w:szCs w:val="20"/>
              </w:rPr>
              <w:t>RESP 4197 RR6376.pdf</w:t>
            </w:r>
            <w:r w:rsidR="00462582" w:rsidRPr="0065397C">
              <w:rPr>
                <w:rFonts w:ascii="Palatino Linotype" w:hAnsi="Palatino Linotype" w:cs="Arial"/>
                <w:i/>
                <w:sz w:val="20"/>
                <w:szCs w:val="20"/>
              </w:rPr>
              <w:t xml:space="preserve">,” </w:t>
            </w:r>
            <w:r w:rsidR="00462582" w:rsidRPr="00462582">
              <w:rPr>
                <w:rFonts w:ascii="Palatino Linotype" w:hAnsi="Palatino Linotype" w:cs="Arial"/>
                <w:iCs/>
                <w:sz w:val="20"/>
                <w:szCs w:val="20"/>
                <w:lang w:val="es-ES"/>
              </w:rPr>
              <w:tab/>
            </w:r>
            <w:r w:rsidR="00462582">
              <w:rPr>
                <w:rFonts w:ascii="Palatino Linotype" w:hAnsi="Palatino Linotype" w:cs="Arial"/>
                <w:iCs/>
                <w:sz w:val="20"/>
                <w:szCs w:val="20"/>
                <w:lang w:val="es-ES"/>
              </w:rPr>
              <w:t xml:space="preserve">a través del cual </w:t>
            </w:r>
            <w:r w:rsidR="00462582" w:rsidRPr="00462582">
              <w:rPr>
                <w:rFonts w:ascii="Palatino Linotype" w:hAnsi="Palatino Linotype" w:cs="Arial"/>
                <w:iCs/>
                <w:sz w:val="20"/>
                <w:szCs w:val="20"/>
                <w:lang w:val="es-ES"/>
              </w:rPr>
              <w:t xml:space="preserve">la Directora de Recursos Materiales y Financieros, </w:t>
            </w:r>
            <w:r w:rsidR="00462582">
              <w:rPr>
                <w:rFonts w:ascii="Palatino Linotype" w:hAnsi="Palatino Linotype" w:cs="Arial"/>
                <w:iCs/>
                <w:sz w:val="20"/>
                <w:szCs w:val="20"/>
                <w:lang w:val="es-ES"/>
              </w:rPr>
              <w:t>señaló</w:t>
            </w:r>
            <w:r w:rsidR="00462582" w:rsidRPr="00462582">
              <w:rPr>
                <w:rFonts w:ascii="Palatino Linotype" w:hAnsi="Palatino Linotype" w:cs="Arial"/>
                <w:iCs/>
                <w:sz w:val="20"/>
                <w:szCs w:val="20"/>
                <w:lang w:val="es-ES"/>
              </w:rPr>
              <w:t xml:space="preserve"> que el combustible otorgado al Subdirector de Recursos Materiales y Servicios se distribuye de acuerdo a los meses de febrero, marzo, abril, mayo, junio, julio, agosto y septiembre, 280 litros, con un monto de $5,586.00.</w:t>
            </w:r>
          </w:p>
        </w:tc>
        <w:tc>
          <w:tcPr>
            <w:tcW w:w="992" w:type="dxa"/>
            <w:tcBorders>
              <w:top w:val="single" w:sz="4" w:space="0" w:color="auto"/>
              <w:left w:val="single" w:sz="4" w:space="0" w:color="auto"/>
              <w:bottom w:val="single" w:sz="4" w:space="0" w:color="auto"/>
              <w:right w:val="single" w:sz="4" w:space="0" w:color="auto"/>
            </w:tcBorders>
          </w:tcPr>
          <w:p w14:paraId="08F19016" w14:textId="397456CE" w:rsidR="00C130FD" w:rsidRPr="0065397C" w:rsidRDefault="00C130FD" w:rsidP="00C130FD">
            <w:pPr>
              <w:autoSpaceDE w:val="0"/>
              <w:autoSpaceDN w:val="0"/>
              <w:adjustRightInd w:val="0"/>
              <w:jc w:val="center"/>
              <w:rPr>
                <w:rFonts w:ascii="Palatino Linotype" w:hAnsi="Palatino Linotype" w:cs="Arial"/>
                <w:sz w:val="24"/>
                <w:szCs w:val="24"/>
              </w:rPr>
            </w:pPr>
          </w:p>
          <w:p w14:paraId="1AB477EF" w14:textId="761D486C" w:rsidR="00C130FD" w:rsidRPr="00462582" w:rsidRDefault="00462582" w:rsidP="00C130FD">
            <w:pPr>
              <w:autoSpaceDE w:val="0"/>
              <w:autoSpaceDN w:val="0"/>
              <w:adjustRightInd w:val="0"/>
              <w:jc w:val="center"/>
              <w:rPr>
                <w:rFonts w:ascii="Palatino Linotype" w:hAnsi="Palatino Linotype" w:cs="Arial"/>
                <w:b/>
                <w:bCs/>
                <w:sz w:val="24"/>
                <w:szCs w:val="24"/>
              </w:rPr>
            </w:pPr>
            <w:r w:rsidRPr="00462582">
              <w:rPr>
                <w:rFonts w:ascii="Palatino Linotype" w:hAnsi="Palatino Linotype" w:cs="Arial"/>
                <w:b/>
                <w:bCs/>
                <w:sz w:val="24"/>
                <w:szCs w:val="24"/>
              </w:rPr>
              <w:t>Parcialmente</w:t>
            </w:r>
          </w:p>
        </w:tc>
      </w:tr>
      <w:tr w:rsidR="001A69CE" w:rsidRPr="0065397C" w14:paraId="4F4D1D79" w14:textId="77777777" w:rsidTr="001C7722">
        <w:tc>
          <w:tcPr>
            <w:tcW w:w="2552" w:type="dxa"/>
            <w:tcBorders>
              <w:top w:val="single" w:sz="4" w:space="0" w:color="auto"/>
              <w:left w:val="single" w:sz="4" w:space="0" w:color="auto"/>
              <w:bottom w:val="single" w:sz="4" w:space="0" w:color="auto"/>
              <w:right w:val="single" w:sz="4" w:space="0" w:color="auto"/>
            </w:tcBorders>
            <w:hideMark/>
          </w:tcPr>
          <w:p w14:paraId="2F9433D7" w14:textId="0B9FE03B" w:rsidR="001A69CE" w:rsidRPr="00B84386" w:rsidRDefault="001A69CE" w:rsidP="001A69CE">
            <w:pPr>
              <w:autoSpaceDE w:val="0"/>
              <w:autoSpaceDN w:val="0"/>
              <w:adjustRightInd w:val="0"/>
              <w:jc w:val="both"/>
              <w:rPr>
                <w:rFonts w:ascii="Palatino Linotype" w:hAnsi="Palatino Linotype" w:cs="Arial"/>
                <w:sz w:val="20"/>
                <w:szCs w:val="20"/>
                <w:lang w:val="es-ES"/>
              </w:rPr>
            </w:pPr>
            <w:r w:rsidRPr="00B84386">
              <w:rPr>
                <w:rFonts w:ascii="Palatino Linotype" w:hAnsi="Palatino Linotype" w:cs="Arial"/>
                <w:sz w:val="20"/>
                <w:szCs w:val="20"/>
              </w:rPr>
              <w:t>3.</w:t>
            </w:r>
            <w:r>
              <w:rPr>
                <w:rFonts w:ascii="Palatino Linotype" w:hAnsi="Palatino Linotype" w:cs="Arial"/>
                <w:sz w:val="20"/>
                <w:szCs w:val="20"/>
              </w:rPr>
              <w:t xml:space="preserve"> </w:t>
            </w:r>
            <w:r w:rsidRPr="00B84386">
              <w:rPr>
                <w:rFonts w:ascii="Palatino Linotype" w:hAnsi="Palatino Linotype" w:cs="Arial"/>
                <w:sz w:val="20"/>
                <w:szCs w:val="20"/>
              </w:rPr>
              <w:t>Programa de recorridos del vehículo oficial, correspondiente al año 2021.</w:t>
            </w:r>
          </w:p>
        </w:tc>
        <w:tc>
          <w:tcPr>
            <w:tcW w:w="2976" w:type="dxa"/>
            <w:tcBorders>
              <w:top w:val="single" w:sz="4" w:space="0" w:color="auto"/>
              <w:left w:val="single" w:sz="4" w:space="0" w:color="auto"/>
              <w:bottom w:val="single" w:sz="4" w:space="0" w:color="auto"/>
              <w:right w:val="single" w:sz="4" w:space="0" w:color="auto"/>
            </w:tcBorders>
            <w:hideMark/>
          </w:tcPr>
          <w:p w14:paraId="63958323" w14:textId="4F68223C" w:rsidR="001A69CE" w:rsidRPr="00C50C45" w:rsidRDefault="00EC7522" w:rsidP="001A69CE">
            <w:pPr>
              <w:autoSpaceDE w:val="0"/>
              <w:autoSpaceDN w:val="0"/>
              <w:adjustRightInd w:val="0"/>
              <w:jc w:val="both"/>
              <w:rPr>
                <w:rFonts w:ascii="Palatino Linotype" w:hAnsi="Palatino Linotype"/>
                <w:i/>
                <w:color w:val="000000"/>
                <w:sz w:val="20"/>
                <w:szCs w:val="20"/>
                <w:lang w:val="es-ES"/>
              </w:rPr>
            </w:pPr>
            <w:r>
              <w:rPr>
                <w:rFonts w:ascii="Palatino Linotype" w:hAnsi="Palatino Linotype" w:cs="Arial"/>
                <w:iCs/>
                <w:sz w:val="20"/>
                <w:szCs w:val="20"/>
                <w:lang w:val="es-ES"/>
              </w:rPr>
              <w:t xml:space="preserve">El Sujeto Obligado adjuntó </w:t>
            </w:r>
            <w:r w:rsidR="0054209A">
              <w:rPr>
                <w:rFonts w:ascii="Palatino Linotype" w:hAnsi="Palatino Linotype" w:cs="Arial"/>
                <w:iCs/>
                <w:sz w:val="20"/>
                <w:szCs w:val="20"/>
                <w:lang w:val="es-ES"/>
              </w:rPr>
              <w:t>a su</w:t>
            </w:r>
            <w:r w:rsidRPr="0065397C">
              <w:rPr>
                <w:rFonts w:ascii="Palatino Linotype" w:hAnsi="Palatino Linotype" w:cs="Arial"/>
                <w:iCs/>
                <w:sz w:val="20"/>
                <w:szCs w:val="20"/>
                <w:lang w:val="es-ES"/>
              </w:rPr>
              <w:t xml:space="preserve"> </w:t>
            </w:r>
            <w:r w:rsidR="001A69CE" w:rsidRPr="0065397C">
              <w:rPr>
                <w:rFonts w:ascii="Palatino Linotype" w:hAnsi="Palatino Linotype" w:cs="Arial"/>
                <w:iCs/>
                <w:sz w:val="20"/>
                <w:szCs w:val="20"/>
                <w:lang w:val="es-ES"/>
              </w:rPr>
              <w:t>respuesta en documento electrónico “</w:t>
            </w:r>
            <w:r w:rsidR="001A69CE" w:rsidRPr="00C50C45">
              <w:rPr>
                <w:rFonts w:ascii="Palatino Linotype" w:hAnsi="Palatino Linotype" w:cs="Arial"/>
                <w:iCs/>
                <w:sz w:val="20"/>
                <w:szCs w:val="20"/>
                <w:lang w:val="es-ES"/>
              </w:rPr>
              <w:t>T 4198 OFI2399 R3203.pdf</w:t>
            </w:r>
            <w:r w:rsidR="001C7722" w:rsidRPr="0065397C">
              <w:rPr>
                <w:rFonts w:ascii="Palatino Linotype" w:hAnsi="Palatino Linotype" w:cs="Arial"/>
                <w:iCs/>
                <w:sz w:val="20"/>
                <w:szCs w:val="20"/>
                <w:lang w:val="es-ES"/>
              </w:rPr>
              <w:t>”,</w:t>
            </w:r>
            <w:r w:rsidR="001A69CE" w:rsidRPr="0065397C">
              <w:rPr>
                <w:rFonts w:ascii="Palatino Linotype" w:hAnsi="Palatino Linotype" w:cs="Arial"/>
                <w:i/>
                <w:sz w:val="20"/>
                <w:szCs w:val="20"/>
              </w:rPr>
              <w:t xml:space="preserve"> </w:t>
            </w:r>
            <w:r w:rsidR="001A69CE" w:rsidRPr="0065397C">
              <w:rPr>
                <w:rFonts w:ascii="Palatino Linotype" w:hAnsi="Palatino Linotype" w:cs="Arial"/>
                <w:iCs/>
                <w:sz w:val="20"/>
                <w:szCs w:val="20"/>
                <w:lang w:val="es-ES"/>
              </w:rPr>
              <w:t>a través del cual la Directora de Recursos Materiales y Financieros, manifestó</w:t>
            </w:r>
            <w:r w:rsidR="001A69CE">
              <w:rPr>
                <w:rFonts w:ascii="Palatino Linotype" w:hAnsi="Palatino Linotype" w:cs="Arial"/>
                <w:iCs/>
                <w:sz w:val="20"/>
                <w:szCs w:val="20"/>
                <w:lang w:val="es-ES"/>
              </w:rPr>
              <w:t xml:space="preserve"> </w:t>
            </w:r>
            <w:r w:rsidR="001A69CE" w:rsidRPr="00C50C45">
              <w:rPr>
                <w:rFonts w:ascii="Palatino Linotype" w:hAnsi="Palatino Linotype" w:cs="Arial"/>
                <w:iCs/>
                <w:sz w:val="20"/>
                <w:szCs w:val="20"/>
                <w:lang w:val="es-ES"/>
              </w:rPr>
              <w:t>que se encuentran ante información reservada dado que forma parte del proceso de fiscalización trimestral a cargo del Órgano Superior de Fiscalización del Estado de México, proponiendo una reserva de información por el término de seis meses.</w:t>
            </w:r>
          </w:p>
        </w:tc>
        <w:tc>
          <w:tcPr>
            <w:tcW w:w="2694" w:type="dxa"/>
            <w:tcBorders>
              <w:top w:val="single" w:sz="4" w:space="0" w:color="auto"/>
              <w:left w:val="single" w:sz="4" w:space="0" w:color="auto"/>
              <w:bottom w:val="single" w:sz="4" w:space="0" w:color="auto"/>
              <w:right w:val="single" w:sz="4" w:space="0" w:color="auto"/>
            </w:tcBorders>
          </w:tcPr>
          <w:p w14:paraId="750409C9" w14:textId="48E0A01E" w:rsidR="001A69CE" w:rsidRPr="0065397C" w:rsidRDefault="0054209A" w:rsidP="001A69CE">
            <w:pPr>
              <w:autoSpaceDE w:val="0"/>
              <w:autoSpaceDN w:val="0"/>
              <w:adjustRightInd w:val="0"/>
              <w:jc w:val="both"/>
              <w:rPr>
                <w:rFonts w:ascii="Palatino Linotype" w:hAnsi="Palatino Linotype" w:cs="Arial"/>
                <w:b/>
                <w:sz w:val="16"/>
                <w:szCs w:val="28"/>
              </w:rPr>
            </w:pPr>
            <w:r>
              <w:rPr>
                <w:rFonts w:ascii="Palatino Linotype" w:hAnsi="Palatino Linotype" w:cs="Arial"/>
                <w:iCs/>
                <w:sz w:val="20"/>
                <w:szCs w:val="20"/>
                <w:lang w:val="es-ES"/>
              </w:rPr>
              <w:t>El Sujeto Obligado remitió el</w:t>
            </w:r>
            <w:r w:rsidR="001A69CE" w:rsidRPr="0065397C">
              <w:rPr>
                <w:rFonts w:ascii="Palatino Linotype" w:hAnsi="Palatino Linotype" w:cs="Arial"/>
                <w:iCs/>
                <w:sz w:val="20"/>
                <w:szCs w:val="20"/>
                <w:lang w:val="es-ES"/>
              </w:rPr>
              <w:t xml:space="preserve"> documento electrónico “</w:t>
            </w:r>
            <w:r w:rsidR="001A69CE" w:rsidRPr="001A69CE">
              <w:rPr>
                <w:rFonts w:ascii="Palatino Linotype" w:hAnsi="Palatino Linotype" w:cs="Arial"/>
                <w:sz w:val="20"/>
                <w:szCs w:val="20"/>
              </w:rPr>
              <w:t>RESP RR 4198 R06377.pdf</w:t>
            </w:r>
            <w:r w:rsidR="001A69CE" w:rsidRPr="0065397C">
              <w:rPr>
                <w:rFonts w:ascii="Palatino Linotype" w:hAnsi="Palatino Linotype" w:cs="Arial"/>
                <w:i/>
                <w:sz w:val="20"/>
                <w:szCs w:val="20"/>
              </w:rPr>
              <w:t xml:space="preserve">,” </w:t>
            </w:r>
            <w:r w:rsidR="001A69CE" w:rsidRPr="00462582">
              <w:rPr>
                <w:rFonts w:ascii="Palatino Linotype" w:hAnsi="Palatino Linotype" w:cs="Arial"/>
                <w:iCs/>
                <w:sz w:val="20"/>
                <w:szCs w:val="20"/>
                <w:lang w:val="es-ES"/>
              </w:rPr>
              <w:tab/>
            </w:r>
            <w:r w:rsidR="001A69CE">
              <w:rPr>
                <w:rFonts w:ascii="Palatino Linotype" w:hAnsi="Palatino Linotype" w:cs="Arial"/>
                <w:iCs/>
                <w:sz w:val="20"/>
                <w:szCs w:val="20"/>
                <w:lang w:val="es-ES"/>
              </w:rPr>
              <w:t xml:space="preserve">a través del cual </w:t>
            </w:r>
            <w:r w:rsidR="00E25C3C">
              <w:rPr>
                <w:rFonts w:ascii="Palatino Linotype" w:hAnsi="Palatino Linotype" w:cs="Arial"/>
                <w:iCs/>
                <w:sz w:val="20"/>
                <w:szCs w:val="20"/>
                <w:lang w:val="es-ES"/>
              </w:rPr>
              <w:t xml:space="preserve">ratifica su respuesta primigenia. </w:t>
            </w:r>
          </w:p>
        </w:tc>
        <w:tc>
          <w:tcPr>
            <w:tcW w:w="992" w:type="dxa"/>
            <w:tcBorders>
              <w:top w:val="single" w:sz="4" w:space="0" w:color="auto"/>
              <w:left w:val="single" w:sz="4" w:space="0" w:color="auto"/>
              <w:bottom w:val="single" w:sz="4" w:space="0" w:color="auto"/>
              <w:right w:val="single" w:sz="4" w:space="0" w:color="auto"/>
            </w:tcBorders>
          </w:tcPr>
          <w:p w14:paraId="79D4D337" w14:textId="22676E6D" w:rsidR="001A69CE" w:rsidRPr="0065397C" w:rsidRDefault="001A69CE" w:rsidP="001A69CE">
            <w:pPr>
              <w:autoSpaceDE w:val="0"/>
              <w:autoSpaceDN w:val="0"/>
              <w:adjustRightInd w:val="0"/>
              <w:jc w:val="center"/>
              <w:rPr>
                <w:rFonts w:ascii="Palatino Linotype" w:hAnsi="Palatino Linotype" w:cs="Arial"/>
                <w:b/>
                <w:sz w:val="16"/>
                <w:szCs w:val="28"/>
              </w:rPr>
            </w:pPr>
          </w:p>
          <w:p w14:paraId="74B7EEB2" w14:textId="77777777" w:rsidR="001A69CE" w:rsidRPr="0065397C" w:rsidRDefault="001A69CE" w:rsidP="001A69CE">
            <w:pPr>
              <w:autoSpaceDE w:val="0"/>
              <w:autoSpaceDN w:val="0"/>
              <w:adjustRightInd w:val="0"/>
              <w:jc w:val="center"/>
              <w:rPr>
                <w:rFonts w:ascii="Palatino Linotype" w:hAnsi="Palatino Linotype" w:cs="Arial"/>
                <w:sz w:val="24"/>
                <w:szCs w:val="24"/>
              </w:rPr>
            </w:pPr>
            <w:r w:rsidRPr="0065397C">
              <w:rPr>
                <w:rFonts w:ascii="Palatino Linotype" w:hAnsi="Palatino Linotype" w:cs="Arial"/>
                <w:b/>
                <w:bCs/>
                <w:sz w:val="24"/>
                <w:szCs w:val="24"/>
              </w:rPr>
              <w:t>No colma</w:t>
            </w:r>
          </w:p>
        </w:tc>
      </w:tr>
      <w:tr w:rsidR="001C7722" w:rsidRPr="0065397C" w14:paraId="28224AA3" w14:textId="77777777" w:rsidTr="001C7722">
        <w:tc>
          <w:tcPr>
            <w:tcW w:w="2552" w:type="dxa"/>
            <w:tcBorders>
              <w:top w:val="single" w:sz="4" w:space="0" w:color="auto"/>
              <w:left w:val="single" w:sz="4" w:space="0" w:color="auto"/>
              <w:bottom w:val="single" w:sz="4" w:space="0" w:color="auto"/>
              <w:right w:val="single" w:sz="4" w:space="0" w:color="auto"/>
            </w:tcBorders>
          </w:tcPr>
          <w:p w14:paraId="61F9EAEB" w14:textId="132D5F43" w:rsidR="001C7722" w:rsidRPr="001C7722" w:rsidRDefault="001C7722" w:rsidP="001C7722">
            <w:pPr>
              <w:autoSpaceDE w:val="0"/>
              <w:autoSpaceDN w:val="0"/>
              <w:adjustRightInd w:val="0"/>
              <w:jc w:val="both"/>
              <w:rPr>
                <w:rFonts w:ascii="Palatino Linotype" w:hAnsi="Palatino Linotype" w:cs="Arial"/>
                <w:sz w:val="20"/>
                <w:szCs w:val="20"/>
              </w:rPr>
            </w:pPr>
            <w:r w:rsidRPr="001C7722">
              <w:rPr>
                <w:rFonts w:ascii="Palatino Linotype" w:hAnsi="Palatino Linotype"/>
                <w:sz w:val="20"/>
                <w:szCs w:val="20"/>
              </w:rPr>
              <w:t>4.</w:t>
            </w:r>
            <w:r>
              <w:rPr>
                <w:rFonts w:ascii="Palatino Linotype" w:hAnsi="Palatino Linotype"/>
                <w:sz w:val="20"/>
                <w:szCs w:val="20"/>
              </w:rPr>
              <w:t xml:space="preserve"> </w:t>
            </w:r>
            <w:r w:rsidRPr="001C7722">
              <w:rPr>
                <w:rFonts w:ascii="Palatino Linotype" w:hAnsi="Palatino Linotype"/>
                <w:sz w:val="20"/>
                <w:szCs w:val="20"/>
              </w:rPr>
              <w:t xml:space="preserve">Cédula del control de suministro de combustible para vehículos oficiales y particulares, </w:t>
            </w:r>
            <w:r w:rsidRPr="001C7722">
              <w:rPr>
                <w:rFonts w:ascii="Palatino Linotype" w:hAnsi="Palatino Linotype"/>
                <w:sz w:val="20"/>
                <w:szCs w:val="20"/>
              </w:rPr>
              <w:lastRenderedPageBreak/>
              <w:t>correspondiente al año 2021.</w:t>
            </w:r>
          </w:p>
        </w:tc>
        <w:tc>
          <w:tcPr>
            <w:tcW w:w="2976" w:type="dxa"/>
            <w:tcBorders>
              <w:top w:val="single" w:sz="4" w:space="0" w:color="auto"/>
              <w:left w:val="single" w:sz="4" w:space="0" w:color="auto"/>
              <w:bottom w:val="single" w:sz="4" w:space="0" w:color="auto"/>
              <w:right w:val="single" w:sz="4" w:space="0" w:color="auto"/>
            </w:tcBorders>
          </w:tcPr>
          <w:p w14:paraId="4BB6353A" w14:textId="170FD42F" w:rsidR="001C7722" w:rsidRPr="0065397C" w:rsidRDefault="0054209A" w:rsidP="001C7722">
            <w:pPr>
              <w:autoSpaceDE w:val="0"/>
              <w:autoSpaceDN w:val="0"/>
              <w:adjustRightInd w:val="0"/>
              <w:jc w:val="both"/>
              <w:rPr>
                <w:rFonts w:ascii="Palatino Linotype" w:hAnsi="Palatino Linotype"/>
                <w:i/>
                <w:color w:val="000000"/>
                <w:sz w:val="20"/>
                <w:szCs w:val="20"/>
              </w:rPr>
            </w:pPr>
            <w:r>
              <w:rPr>
                <w:rFonts w:ascii="Palatino Linotype" w:hAnsi="Palatino Linotype" w:cs="Arial"/>
                <w:iCs/>
                <w:sz w:val="20"/>
                <w:szCs w:val="20"/>
                <w:lang w:val="es-ES"/>
              </w:rPr>
              <w:lastRenderedPageBreak/>
              <w:t>El Sujeto Obligado adjuntó a su</w:t>
            </w:r>
            <w:r w:rsidR="001C7722" w:rsidRPr="0065397C">
              <w:rPr>
                <w:rFonts w:ascii="Palatino Linotype" w:hAnsi="Palatino Linotype" w:cs="Arial"/>
                <w:iCs/>
                <w:sz w:val="20"/>
                <w:szCs w:val="20"/>
                <w:lang w:val="es-ES"/>
              </w:rPr>
              <w:t xml:space="preserve"> respuesta e</w:t>
            </w:r>
            <w:r>
              <w:rPr>
                <w:rFonts w:ascii="Palatino Linotype" w:hAnsi="Palatino Linotype" w:cs="Arial"/>
                <w:iCs/>
                <w:sz w:val="20"/>
                <w:szCs w:val="20"/>
                <w:lang w:val="es-ES"/>
              </w:rPr>
              <w:t>l</w:t>
            </w:r>
            <w:r w:rsidR="001C7722" w:rsidRPr="0065397C">
              <w:rPr>
                <w:rFonts w:ascii="Palatino Linotype" w:hAnsi="Palatino Linotype" w:cs="Arial"/>
                <w:iCs/>
                <w:sz w:val="20"/>
                <w:szCs w:val="20"/>
                <w:lang w:val="es-ES"/>
              </w:rPr>
              <w:t xml:space="preserve"> documento electrónico “</w:t>
            </w:r>
            <w:r w:rsidR="001C7722" w:rsidRPr="001C7722">
              <w:rPr>
                <w:rFonts w:ascii="Palatino Linotype" w:hAnsi="Palatino Linotype" w:cs="Arial"/>
                <w:iCs/>
                <w:sz w:val="20"/>
                <w:szCs w:val="20"/>
                <w:lang w:val="es-ES"/>
              </w:rPr>
              <w:t>RESP T4199 OFIC2400.pdf</w:t>
            </w:r>
            <w:r w:rsidR="001C7722" w:rsidRPr="0065397C">
              <w:rPr>
                <w:rFonts w:ascii="Palatino Linotype" w:hAnsi="Palatino Linotype" w:cs="Arial"/>
                <w:iCs/>
                <w:sz w:val="20"/>
                <w:szCs w:val="20"/>
                <w:lang w:val="es-ES"/>
              </w:rPr>
              <w:t>”,</w:t>
            </w:r>
            <w:r w:rsidR="001C7722" w:rsidRPr="0065397C">
              <w:rPr>
                <w:rFonts w:ascii="Palatino Linotype" w:hAnsi="Palatino Linotype" w:cs="Arial"/>
                <w:i/>
                <w:sz w:val="20"/>
                <w:szCs w:val="20"/>
              </w:rPr>
              <w:t xml:space="preserve"> </w:t>
            </w:r>
            <w:r w:rsidR="001C7722" w:rsidRPr="0065397C">
              <w:rPr>
                <w:rFonts w:ascii="Palatino Linotype" w:hAnsi="Palatino Linotype" w:cs="Arial"/>
                <w:iCs/>
                <w:sz w:val="20"/>
                <w:szCs w:val="20"/>
                <w:lang w:val="es-ES"/>
              </w:rPr>
              <w:t xml:space="preserve">a través del </w:t>
            </w:r>
            <w:r w:rsidR="001C7722" w:rsidRPr="0065397C">
              <w:rPr>
                <w:rFonts w:ascii="Palatino Linotype" w:hAnsi="Palatino Linotype" w:cs="Arial"/>
                <w:iCs/>
                <w:sz w:val="20"/>
                <w:szCs w:val="20"/>
                <w:lang w:val="es-ES"/>
              </w:rPr>
              <w:lastRenderedPageBreak/>
              <w:t>cual la Directora de Recursos Materiales y Financieros, manifestó</w:t>
            </w:r>
            <w:r w:rsidR="001C7722">
              <w:rPr>
                <w:rFonts w:ascii="Palatino Linotype" w:hAnsi="Palatino Linotype" w:cs="Arial"/>
                <w:iCs/>
                <w:sz w:val="20"/>
                <w:szCs w:val="20"/>
                <w:lang w:val="es-ES"/>
              </w:rPr>
              <w:t xml:space="preserve"> </w:t>
            </w:r>
            <w:r w:rsidR="001C7722" w:rsidRPr="00C50C45">
              <w:rPr>
                <w:rFonts w:ascii="Palatino Linotype" w:hAnsi="Palatino Linotype" w:cs="Arial"/>
                <w:iCs/>
                <w:sz w:val="20"/>
                <w:szCs w:val="20"/>
                <w:lang w:val="es-ES"/>
              </w:rPr>
              <w:t>que se encuentran ante información reservada dado que forma parte del proceso de fiscalización trimestral a cargo del Órgano Superior de Fiscalización del Estado de México, proponiendo una reserva de información por el término de seis meses.</w:t>
            </w:r>
          </w:p>
        </w:tc>
        <w:tc>
          <w:tcPr>
            <w:tcW w:w="2694" w:type="dxa"/>
            <w:tcBorders>
              <w:top w:val="single" w:sz="4" w:space="0" w:color="auto"/>
              <w:left w:val="single" w:sz="4" w:space="0" w:color="auto"/>
              <w:bottom w:val="single" w:sz="4" w:space="0" w:color="auto"/>
              <w:right w:val="single" w:sz="4" w:space="0" w:color="auto"/>
            </w:tcBorders>
          </w:tcPr>
          <w:p w14:paraId="70CB003B" w14:textId="1AF4F6C0" w:rsidR="001C7722" w:rsidRPr="0065397C" w:rsidRDefault="0054209A" w:rsidP="001C7722">
            <w:pPr>
              <w:autoSpaceDE w:val="0"/>
              <w:autoSpaceDN w:val="0"/>
              <w:adjustRightInd w:val="0"/>
              <w:jc w:val="both"/>
              <w:rPr>
                <w:rFonts w:ascii="Palatino Linotype" w:hAnsi="Palatino Linotype" w:cs="Arial"/>
                <w:b/>
                <w:bCs/>
                <w:sz w:val="24"/>
                <w:szCs w:val="24"/>
              </w:rPr>
            </w:pPr>
            <w:r>
              <w:rPr>
                <w:rFonts w:ascii="Palatino Linotype" w:hAnsi="Palatino Linotype" w:cs="Arial"/>
                <w:iCs/>
                <w:sz w:val="20"/>
                <w:szCs w:val="20"/>
                <w:lang w:val="es-ES"/>
              </w:rPr>
              <w:lastRenderedPageBreak/>
              <w:t>El Sujeto Obligado remitió el</w:t>
            </w:r>
            <w:r w:rsidRPr="0065397C">
              <w:rPr>
                <w:rFonts w:ascii="Palatino Linotype" w:hAnsi="Palatino Linotype" w:cs="Arial"/>
                <w:iCs/>
                <w:sz w:val="20"/>
                <w:szCs w:val="20"/>
                <w:lang w:val="es-ES"/>
              </w:rPr>
              <w:t xml:space="preserve"> </w:t>
            </w:r>
            <w:r w:rsidR="001C7722" w:rsidRPr="0065397C">
              <w:rPr>
                <w:rFonts w:ascii="Palatino Linotype" w:hAnsi="Palatino Linotype" w:cs="Arial"/>
                <w:iCs/>
                <w:sz w:val="20"/>
                <w:szCs w:val="20"/>
                <w:lang w:val="es-ES"/>
              </w:rPr>
              <w:t>documento electrónico “</w:t>
            </w:r>
            <w:r w:rsidR="001C7722" w:rsidRPr="001C7722">
              <w:rPr>
                <w:rFonts w:ascii="Palatino Linotype" w:hAnsi="Palatino Linotype" w:cs="Arial"/>
                <w:sz w:val="20"/>
                <w:szCs w:val="20"/>
              </w:rPr>
              <w:t>RESP 4199 RR6378.pdf</w:t>
            </w:r>
            <w:r w:rsidR="001C7722" w:rsidRPr="0065397C">
              <w:rPr>
                <w:rFonts w:ascii="Palatino Linotype" w:hAnsi="Palatino Linotype" w:cs="Arial"/>
                <w:i/>
                <w:sz w:val="20"/>
                <w:szCs w:val="20"/>
              </w:rPr>
              <w:t xml:space="preserve">” </w:t>
            </w:r>
            <w:r w:rsidR="001C7722">
              <w:rPr>
                <w:rFonts w:ascii="Palatino Linotype" w:hAnsi="Palatino Linotype" w:cs="Arial"/>
                <w:iCs/>
                <w:sz w:val="20"/>
                <w:szCs w:val="20"/>
                <w:lang w:val="es-ES"/>
              </w:rPr>
              <w:t>a</w:t>
            </w:r>
            <w:r>
              <w:rPr>
                <w:rFonts w:ascii="Palatino Linotype" w:hAnsi="Palatino Linotype" w:cs="Arial"/>
                <w:iCs/>
                <w:sz w:val="20"/>
                <w:szCs w:val="20"/>
                <w:lang w:val="es-ES"/>
              </w:rPr>
              <w:t xml:space="preserve"> </w:t>
            </w:r>
            <w:r w:rsidR="001C7722">
              <w:rPr>
                <w:rFonts w:ascii="Palatino Linotype" w:hAnsi="Palatino Linotype" w:cs="Arial"/>
                <w:iCs/>
                <w:sz w:val="20"/>
                <w:szCs w:val="20"/>
                <w:lang w:val="es-ES"/>
              </w:rPr>
              <w:lastRenderedPageBreak/>
              <w:t xml:space="preserve">través del cual ratifica su respuesta primigenia. </w:t>
            </w:r>
          </w:p>
        </w:tc>
        <w:tc>
          <w:tcPr>
            <w:tcW w:w="992" w:type="dxa"/>
            <w:tcBorders>
              <w:top w:val="single" w:sz="4" w:space="0" w:color="auto"/>
              <w:left w:val="single" w:sz="4" w:space="0" w:color="auto"/>
              <w:bottom w:val="single" w:sz="4" w:space="0" w:color="auto"/>
              <w:right w:val="single" w:sz="4" w:space="0" w:color="auto"/>
            </w:tcBorders>
          </w:tcPr>
          <w:p w14:paraId="2824D594" w14:textId="36F85B15" w:rsidR="001C7722" w:rsidRPr="0065397C" w:rsidRDefault="001C7722" w:rsidP="001C7722">
            <w:pPr>
              <w:autoSpaceDE w:val="0"/>
              <w:autoSpaceDN w:val="0"/>
              <w:adjustRightInd w:val="0"/>
              <w:jc w:val="center"/>
              <w:rPr>
                <w:rFonts w:ascii="Palatino Linotype" w:hAnsi="Palatino Linotype" w:cs="Arial"/>
                <w:sz w:val="24"/>
                <w:szCs w:val="24"/>
              </w:rPr>
            </w:pPr>
            <w:r w:rsidRPr="0065397C">
              <w:rPr>
                <w:rFonts w:ascii="Palatino Linotype" w:hAnsi="Palatino Linotype" w:cs="Arial"/>
                <w:b/>
                <w:bCs/>
                <w:sz w:val="24"/>
                <w:szCs w:val="24"/>
              </w:rPr>
              <w:lastRenderedPageBreak/>
              <w:t>No colma</w:t>
            </w:r>
          </w:p>
        </w:tc>
      </w:tr>
      <w:tr w:rsidR="001C7722" w:rsidRPr="0065397C" w14:paraId="4A118EA4" w14:textId="77777777" w:rsidTr="001C7722">
        <w:tc>
          <w:tcPr>
            <w:tcW w:w="2552" w:type="dxa"/>
            <w:tcBorders>
              <w:top w:val="single" w:sz="4" w:space="0" w:color="auto"/>
              <w:left w:val="single" w:sz="4" w:space="0" w:color="auto"/>
              <w:bottom w:val="single" w:sz="4" w:space="0" w:color="auto"/>
              <w:right w:val="single" w:sz="4" w:space="0" w:color="auto"/>
            </w:tcBorders>
          </w:tcPr>
          <w:p w14:paraId="6160CCED" w14:textId="5CF50BA1" w:rsidR="001C7722" w:rsidRPr="001C7722" w:rsidRDefault="001C7722" w:rsidP="001C7722">
            <w:pPr>
              <w:pStyle w:val="Prrafodelista"/>
              <w:ind w:left="29"/>
              <w:jc w:val="both"/>
              <w:rPr>
                <w:rFonts w:ascii="Palatino Linotype" w:hAnsi="Palatino Linotype" w:cs="Arial"/>
                <w:sz w:val="20"/>
                <w:szCs w:val="20"/>
              </w:rPr>
            </w:pPr>
            <w:r>
              <w:rPr>
                <w:rFonts w:ascii="Palatino Linotype" w:hAnsi="Palatino Linotype" w:cs="Arial"/>
                <w:sz w:val="20"/>
                <w:szCs w:val="20"/>
              </w:rPr>
              <w:lastRenderedPageBreak/>
              <w:t xml:space="preserve">5. </w:t>
            </w:r>
            <w:r w:rsidRPr="001C7722">
              <w:rPr>
                <w:rFonts w:ascii="Palatino Linotype" w:hAnsi="Palatino Linotype" w:cs="Arial"/>
                <w:sz w:val="20"/>
                <w:szCs w:val="20"/>
              </w:rPr>
              <w:t>Tickets de combustible que conforme a las POBALINES ha exhibido, correspondiente al año 2021.</w:t>
            </w:r>
          </w:p>
          <w:p w14:paraId="469607B6" w14:textId="29CB164D" w:rsidR="001C7722" w:rsidRPr="0065397C" w:rsidRDefault="001C7722" w:rsidP="001C7722">
            <w:pPr>
              <w:pStyle w:val="Prrafodelista"/>
              <w:tabs>
                <w:tab w:val="left" w:pos="164"/>
              </w:tabs>
              <w:ind w:left="22"/>
              <w:rPr>
                <w:rFonts w:ascii="Palatino Linotype" w:hAnsi="Palatino Linotype"/>
                <w:sz w:val="20"/>
                <w:szCs w:val="20"/>
              </w:rPr>
            </w:pPr>
          </w:p>
        </w:tc>
        <w:tc>
          <w:tcPr>
            <w:tcW w:w="2976" w:type="dxa"/>
            <w:tcBorders>
              <w:top w:val="single" w:sz="4" w:space="0" w:color="auto"/>
              <w:left w:val="single" w:sz="4" w:space="0" w:color="auto"/>
              <w:bottom w:val="single" w:sz="4" w:space="0" w:color="auto"/>
              <w:right w:val="single" w:sz="4" w:space="0" w:color="auto"/>
            </w:tcBorders>
          </w:tcPr>
          <w:p w14:paraId="04B2A950" w14:textId="3AE76D63" w:rsidR="001C7722" w:rsidRPr="0065397C" w:rsidRDefault="0054209A" w:rsidP="001C7722">
            <w:pPr>
              <w:autoSpaceDE w:val="0"/>
              <w:autoSpaceDN w:val="0"/>
              <w:adjustRightInd w:val="0"/>
              <w:jc w:val="both"/>
              <w:rPr>
                <w:rFonts w:ascii="Palatino Linotype" w:hAnsi="Palatino Linotype" w:cs="Arial"/>
                <w:iCs/>
                <w:sz w:val="20"/>
                <w:szCs w:val="20"/>
                <w:lang w:val="es-ES"/>
              </w:rPr>
            </w:pPr>
            <w:r>
              <w:rPr>
                <w:rFonts w:ascii="Palatino Linotype" w:hAnsi="Palatino Linotype" w:cs="Arial"/>
                <w:iCs/>
                <w:sz w:val="20"/>
                <w:szCs w:val="20"/>
                <w:lang w:val="es-ES"/>
              </w:rPr>
              <w:t>El Sujeto Obligado adjuntó a su</w:t>
            </w:r>
            <w:r w:rsidR="001C7722" w:rsidRPr="0065397C">
              <w:rPr>
                <w:rFonts w:ascii="Palatino Linotype" w:hAnsi="Palatino Linotype" w:cs="Arial"/>
                <w:iCs/>
                <w:sz w:val="20"/>
                <w:szCs w:val="20"/>
                <w:lang w:val="es-ES"/>
              </w:rPr>
              <w:t xml:space="preserve"> respuesta en documento electrónico “</w:t>
            </w:r>
            <w:r w:rsidR="001C7722" w:rsidRPr="001C7722">
              <w:rPr>
                <w:rFonts w:ascii="Palatino Linotype" w:hAnsi="Palatino Linotype" w:cs="Arial"/>
                <w:iCs/>
                <w:sz w:val="20"/>
                <w:szCs w:val="20"/>
                <w:lang w:val="es-ES"/>
              </w:rPr>
              <w:t>T-4203 OFI 2401 R 3202.pdf</w:t>
            </w:r>
            <w:r w:rsidR="001C7722" w:rsidRPr="0065397C">
              <w:rPr>
                <w:rFonts w:ascii="Palatino Linotype" w:hAnsi="Palatino Linotype" w:cs="Arial"/>
                <w:iCs/>
                <w:sz w:val="20"/>
                <w:szCs w:val="20"/>
                <w:lang w:val="es-ES"/>
              </w:rPr>
              <w:t>”,</w:t>
            </w:r>
            <w:r w:rsidR="001C7722" w:rsidRPr="0065397C">
              <w:rPr>
                <w:rFonts w:ascii="Palatino Linotype" w:hAnsi="Palatino Linotype" w:cs="Arial"/>
                <w:i/>
                <w:sz w:val="20"/>
                <w:szCs w:val="20"/>
              </w:rPr>
              <w:t xml:space="preserve"> </w:t>
            </w:r>
            <w:r w:rsidR="001C7722" w:rsidRPr="0065397C">
              <w:rPr>
                <w:rFonts w:ascii="Palatino Linotype" w:hAnsi="Palatino Linotype" w:cs="Arial"/>
                <w:iCs/>
                <w:sz w:val="20"/>
                <w:szCs w:val="20"/>
                <w:lang w:val="es-ES"/>
              </w:rPr>
              <w:t>a través del cual la Directora de Recursos Materiales y Financieros, manifestó</w:t>
            </w:r>
            <w:r w:rsidR="001C7722">
              <w:rPr>
                <w:rFonts w:ascii="Palatino Linotype" w:hAnsi="Palatino Linotype" w:cs="Arial"/>
                <w:iCs/>
                <w:sz w:val="20"/>
                <w:szCs w:val="20"/>
                <w:lang w:val="es-ES"/>
              </w:rPr>
              <w:t xml:space="preserve"> </w:t>
            </w:r>
            <w:r w:rsidR="001C7722" w:rsidRPr="00C50C45">
              <w:rPr>
                <w:rFonts w:ascii="Palatino Linotype" w:hAnsi="Palatino Linotype" w:cs="Arial"/>
                <w:iCs/>
                <w:sz w:val="20"/>
                <w:szCs w:val="20"/>
                <w:lang w:val="es-ES"/>
              </w:rPr>
              <w:t>que se encuentran ante información reservada dado que forma parte del proceso de fiscalización trimestral a cargo del Órgano Superior de Fiscalización del Estado de México, proponiendo una reserva de información por el término de seis meses.</w:t>
            </w:r>
          </w:p>
        </w:tc>
        <w:tc>
          <w:tcPr>
            <w:tcW w:w="2694" w:type="dxa"/>
            <w:tcBorders>
              <w:top w:val="single" w:sz="4" w:space="0" w:color="auto"/>
              <w:left w:val="single" w:sz="4" w:space="0" w:color="auto"/>
              <w:bottom w:val="single" w:sz="4" w:space="0" w:color="auto"/>
              <w:right w:val="single" w:sz="4" w:space="0" w:color="auto"/>
            </w:tcBorders>
          </w:tcPr>
          <w:p w14:paraId="1A36E9DF" w14:textId="521F905A" w:rsidR="001C7722" w:rsidRPr="0065397C" w:rsidRDefault="0054209A" w:rsidP="001C7722">
            <w:pPr>
              <w:autoSpaceDE w:val="0"/>
              <w:autoSpaceDN w:val="0"/>
              <w:adjustRightInd w:val="0"/>
              <w:jc w:val="both"/>
              <w:rPr>
                <w:rFonts w:ascii="Palatino Linotype" w:hAnsi="Palatino Linotype" w:cs="Arial"/>
                <w:b/>
                <w:bCs/>
                <w:sz w:val="24"/>
                <w:szCs w:val="24"/>
              </w:rPr>
            </w:pPr>
            <w:r>
              <w:rPr>
                <w:rFonts w:ascii="Palatino Linotype" w:hAnsi="Palatino Linotype" w:cs="Arial"/>
                <w:iCs/>
                <w:sz w:val="20"/>
                <w:szCs w:val="20"/>
                <w:lang w:val="es-ES"/>
              </w:rPr>
              <w:t>El Sujeto Obligado adjuntó a su informe justificado el</w:t>
            </w:r>
            <w:r w:rsidRPr="0065397C">
              <w:rPr>
                <w:rFonts w:ascii="Palatino Linotype" w:hAnsi="Palatino Linotype" w:cs="Arial"/>
                <w:iCs/>
                <w:sz w:val="20"/>
                <w:szCs w:val="20"/>
                <w:lang w:val="es-ES"/>
              </w:rPr>
              <w:t xml:space="preserve"> </w:t>
            </w:r>
            <w:r w:rsidR="001C7722" w:rsidRPr="0065397C">
              <w:rPr>
                <w:rFonts w:ascii="Palatino Linotype" w:hAnsi="Palatino Linotype" w:cs="Arial"/>
                <w:iCs/>
                <w:sz w:val="20"/>
                <w:szCs w:val="20"/>
                <w:lang w:val="es-ES"/>
              </w:rPr>
              <w:t>documento electrónico “</w:t>
            </w:r>
            <w:r w:rsidR="001C7722" w:rsidRPr="001C7722">
              <w:rPr>
                <w:rFonts w:ascii="Palatino Linotype" w:hAnsi="Palatino Linotype" w:cs="Arial"/>
                <w:sz w:val="20"/>
                <w:szCs w:val="20"/>
              </w:rPr>
              <w:t>RESP R-REV 4203.pd</w:t>
            </w:r>
            <w:r w:rsidR="001C7722" w:rsidRPr="0065397C">
              <w:rPr>
                <w:rFonts w:ascii="Palatino Linotype" w:hAnsi="Palatino Linotype" w:cs="Arial"/>
                <w:i/>
                <w:sz w:val="20"/>
                <w:szCs w:val="20"/>
              </w:rPr>
              <w:t xml:space="preserve">” </w:t>
            </w:r>
            <w:r w:rsidR="001C7722">
              <w:rPr>
                <w:rFonts w:ascii="Palatino Linotype" w:hAnsi="Palatino Linotype" w:cs="Arial"/>
                <w:iCs/>
                <w:sz w:val="20"/>
                <w:szCs w:val="20"/>
                <w:lang w:val="es-ES"/>
              </w:rPr>
              <w:t xml:space="preserve">a través del cual ratifica su respuesta primigenia. </w:t>
            </w:r>
          </w:p>
        </w:tc>
        <w:tc>
          <w:tcPr>
            <w:tcW w:w="992" w:type="dxa"/>
            <w:tcBorders>
              <w:top w:val="single" w:sz="4" w:space="0" w:color="auto"/>
              <w:left w:val="single" w:sz="4" w:space="0" w:color="auto"/>
              <w:bottom w:val="single" w:sz="4" w:space="0" w:color="auto"/>
              <w:right w:val="single" w:sz="4" w:space="0" w:color="auto"/>
            </w:tcBorders>
          </w:tcPr>
          <w:p w14:paraId="55160D85" w14:textId="36D4BBD7" w:rsidR="001C7722" w:rsidRPr="0065397C" w:rsidRDefault="001C7722" w:rsidP="001C7722">
            <w:pPr>
              <w:autoSpaceDE w:val="0"/>
              <w:autoSpaceDN w:val="0"/>
              <w:adjustRightInd w:val="0"/>
              <w:jc w:val="center"/>
              <w:rPr>
                <w:rFonts w:ascii="Palatino Linotype" w:hAnsi="Palatino Linotype" w:cs="Arial"/>
                <w:b/>
                <w:bCs/>
                <w:sz w:val="32"/>
                <w:szCs w:val="32"/>
              </w:rPr>
            </w:pPr>
            <w:r w:rsidRPr="0065397C">
              <w:rPr>
                <w:rFonts w:ascii="Palatino Linotype" w:hAnsi="Palatino Linotype" w:cs="Arial"/>
                <w:b/>
                <w:bCs/>
                <w:sz w:val="24"/>
                <w:szCs w:val="24"/>
              </w:rPr>
              <w:t>No colma</w:t>
            </w:r>
          </w:p>
        </w:tc>
      </w:tr>
    </w:tbl>
    <w:p w14:paraId="295C7DAE" w14:textId="035C319E" w:rsidR="00E6097A" w:rsidRPr="00331005" w:rsidRDefault="00E6097A" w:rsidP="002C4C23">
      <w:pPr>
        <w:pStyle w:val="Prrafodelista"/>
        <w:spacing w:line="360" w:lineRule="auto"/>
        <w:ind w:left="720"/>
        <w:jc w:val="both"/>
        <w:rPr>
          <w:rFonts w:ascii="Palatino Linotype" w:hAnsi="Palatino Linotype" w:cs="Arial"/>
        </w:rPr>
      </w:pPr>
    </w:p>
    <w:p w14:paraId="6CD752AA" w14:textId="77777777" w:rsidR="00E6097A" w:rsidRPr="00942F7A" w:rsidRDefault="00E6097A" w:rsidP="00942F7A">
      <w:pPr>
        <w:spacing w:after="0" w:line="360" w:lineRule="auto"/>
        <w:jc w:val="both"/>
        <w:rPr>
          <w:rFonts w:ascii="Palatino Linotype" w:hAnsi="Palatino Linotype"/>
        </w:rPr>
      </w:pPr>
    </w:p>
    <w:p w14:paraId="3A046EAE" w14:textId="28D2B7DE" w:rsidR="00A90A1A" w:rsidRDefault="00F32D95" w:rsidP="00A90A1A">
      <w:pPr>
        <w:pStyle w:val="Sinespaciado"/>
        <w:spacing w:line="360" w:lineRule="auto"/>
        <w:jc w:val="both"/>
        <w:rPr>
          <w:rFonts w:ascii="Palatino Linotype" w:hAnsi="Palatino Linotype"/>
        </w:rPr>
      </w:pPr>
      <w:r>
        <w:rPr>
          <w:rFonts w:ascii="Palatino Linotype" w:hAnsi="Palatino Linotype"/>
        </w:rPr>
        <w:t>Cabe señalar</w:t>
      </w:r>
      <w:r w:rsidR="00A90A1A" w:rsidRPr="00B759E7">
        <w:rPr>
          <w:rFonts w:ascii="Palatino Linotype" w:hAnsi="Palatino Linotype"/>
        </w:rPr>
        <w:t xml:space="preserve"> que toda vez que existe un pronunciamiento por parte del </w:t>
      </w:r>
      <w:r w:rsidR="00A90A1A" w:rsidRPr="0066181B">
        <w:rPr>
          <w:rFonts w:ascii="Palatino Linotype" w:hAnsi="Palatino Linotype"/>
        </w:rPr>
        <w:t>Sujeto Obligado</w:t>
      </w:r>
      <w:r w:rsidR="00A90A1A">
        <w:rPr>
          <w:rFonts w:ascii="Palatino Linotype" w:hAnsi="Palatino Linotype"/>
        </w:rPr>
        <w:t xml:space="preserve"> respecto al estado que guarda la información solicitada por la parte </w:t>
      </w:r>
      <w:r w:rsidR="00A90A1A" w:rsidRPr="0066181B">
        <w:rPr>
          <w:rFonts w:ascii="Palatino Linotype" w:hAnsi="Palatino Linotype"/>
        </w:rPr>
        <w:t>Recurrente</w:t>
      </w:r>
      <w:r w:rsidR="00A90A1A" w:rsidRPr="00B759E7">
        <w:rPr>
          <w:rFonts w:ascii="Palatino Linotype" w:hAnsi="Palatino Linotype"/>
        </w:rPr>
        <w:t xml:space="preserve">,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w:t>
      </w:r>
      <w:r w:rsidR="00A90A1A" w:rsidRPr="00B759E7">
        <w:rPr>
          <w:rFonts w:ascii="Palatino Linotype" w:hAnsi="Palatino Linotype"/>
        </w:rPr>
        <w:lastRenderedPageBreak/>
        <w:t>Criterio 31-10 emitido por el entonces Instituto Federal de Accesos a la Información y Protección de Datos, que a la letra establece</w:t>
      </w:r>
      <w:r w:rsidR="00A90A1A">
        <w:rPr>
          <w:rFonts w:ascii="Palatino Linotype" w:hAnsi="Palatino Linotype"/>
        </w:rPr>
        <w:t xml:space="preserve"> lo siguiente:</w:t>
      </w:r>
    </w:p>
    <w:p w14:paraId="5716D4E3" w14:textId="77777777" w:rsidR="00A90A1A" w:rsidRPr="00B759E7" w:rsidRDefault="00A90A1A" w:rsidP="00A90A1A">
      <w:pPr>
        <w:pStyle w:val="Sinespaciado"/>
        <w:spacing w:line="360" w:lineRule="auto"/>
        <w:jc w:val="both"/>
        <w:rPr>
          <w:rFonts w:ascii="Palatino Linotype" w:hAnsi="Palatino Linotype"/>
        </w:rPr>
      </w:pPr>
    </w:p>
    <w:p w14:paraId="21F1F3D7" w14:textId="77777777" w:rsidR="00A90A1A" w:rsidRPr="00307C48" w:rsidRDefault="00A90A1A" w:rsidP="00A90A1A">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5A243DBF" w14:textId="77777777" w:rsidR="00A90A1A" w:rsidRDefault="00A90A1A" w:rsidP="00A90A1A">
      <w:pPr>
        <w:spacing w:line="360" w:lineRule="auto"/>
        <w:ind w:right="141"/>
        <w:jc w:val="both"/>
        <w:rPr>
          <w:rFonts w:ascii="Palatino Linotype" w:hAnsi="Palatino Linotype"/>
          <w:lang w:eastAsia="es-MX"/>
        </w:rPr>
      </w:pPr>
    </w:p>
    <w:p w14:paraId="02AC593F" w14:textId="77777777" w:rsidR="00FD368A" w:rsidRDefault="00E136B3" w:rsidP="00A90A1A">
      <w:pPr>
        <w:tabs>
          <w:tab w:val="left" w:pos="709"/>
        </w:tabs>
        <w:spacing w:after="0" w:line="360" w:lineRule="auto"/>
        <w:ind w:right="51"/>
        <w:jc w:val="both"/>
        <w:rPr>
          <w:rFonts w:ascii="Palatino Linotype" w:hAnsi="Palatino Linotype" w:cs="Arial"/>
          <w:sz w:val="24"/>
        </w:rPr>
      </w:pPr>
      <w:r>
        <w:rPr>
          <w:rFonts w:ascii="Palatino Linotype" w:hAnsi="Palatino Linotype"/>
          <w:sz w:val="24"/>
          <w:szCs w:val="24"/>
        </w:rPr>
        <w:t xml:space="preserve">Una vez sentado lo anterior, </w:t>
      </w:r>
      <w:r>
        <w:rPr>
          <w:rFonts w:ascii="Palatino Linotype" w:hAnsi="Palatino Linotype" w:cs="Arial"/>
          <w:sz w:val="24"/>
        </w:rPr>
        <w:t xml:space="preserve">se procede al análisis de la totalidad de las constancias que integran el expediente electrónico del </w:t>
      </w:r>
      <w:r w:rsidRPr="00CB6D33">
        <w:rPr>
          <w:rFonts w:ascii="Palatino Linotype" w:hAnsi="Palatino Linotype" w:cs="Arial"/>
          <w:bCs/>
          <w:sz w:val="24"/>
        </w:rPr>
        <w:t>SAIMEX</w:t>
      </w:r>
      <w:r>
        <w:rPr>
          <w:rFonts w:ascii="Palatino Linotype" w:hAnsi="Palatino Linotype" w:cs="Arial"/>
          <w:sz w:val="24"/>
        </w:rPr>
        <w:t xml:space="preserve">, a efecto de determinar si con la información remitida por </w:t>
      </w:r>
      <w:r w:rsidRPr="00CB6D33">
        <w:rPr>
          <w:rFonts w:ascii="Palatino Linotype" w:hAnsi="Palatino Linotype" w:cs="Arial"/>
          <w:bCs/>
          <w:sz w:val="24"/>
        </w:rPr>
        <w:t>el Sujeto Obligado</w:t>
      </w:r>
      <w:r>
        <w:rPr>
          <w:rFonts w:ascii="Palatino Linotype" w:hAnsi="Palatino Linotype" w:cs="Arial"/>
          <w:sz w:val="24"/>
        </w:rPr>
        <w:t xml:space="preserve"> a través de su respuesta</w:t>
      </w:r>
      <w:r w:rsidR="007F3F57">
        <w:rPr>
          <w:rFonts w:ascii="Palatino Linotype" w:hAnsi="Palatino Linotype" w:cs="Arial"/>
          <w:sz w:val="24"/>
        </w:rPr>
        <w:t xml:space="preserve"> e informe justificado,</w:t>
      </w:r>
      <w:r>
        <w:rPr>
          <w:rFonts w:ascii="Palatino Linotype" w:hAnsi="Palatino Linotype" w:cs="Arial"/>
          <w:sz w:val="24"/>
        </w:rPr>
        <w:t xml:space="preserve"> se colma lo requerido en dicha</w:t>
      </w:r>
      <w:r w:rsidR="007F3F57">
        <w:rPr>
          <w:rFonts w:ascii="Palatino Linotype" w:hAnsi="Palatino Linotype" w:cs="Arial"/>
          <w:sz w:val="24"/>
        </w:rPr>
        <w:t>s</w:t>
      </w:r>
      <w:r>
        <w:rPr>
          <w:rFonts w:ascii="Palatino Linotype" w:hAnsi="Palatino Linotype" w:cs="Arial"/>
          <w:sz w:val="24"/>
        </w:rPr>
        <w:t xml:space="preserve"> solicitud</w:t>
      </w:r>
      <w:r w:rsidR="007F3F57">
        <w:rPr>
          <w:rFonts w:ascii="Palatino Linotype" w:hAnsi="Palatino Linotype" w:cs="Arial"/>
          <w:sz w:val="24"/>
        </w:rPr>
        <w:t>es</w:t>
      </w:r>
      <w:r w:rsidR="00FD368A">
        <w:rPr>
          <w:rFonts w:ascii="Palatino Linotype" w:hAnsi="Palatino Linotype" w:cs="Arial"/>
          <w:sz w:val="24"/>
        </w:rPr>
        <w:t>.</w:t>
      </w:r>
    </w:p>
    <w:p w14:paraId="111716ED" w14:textId="77777777" w:rsidR="00FD368A" w:rsidRDefault="00FD368A" w:rsidP="00A90A1A">
      <w:pPr>
        <w:tabs>
          <w:tab w:val="left" w:pos="709"/>
        </w:tabs>
        <w:spacing w:after="0" w:line="360" w:lineRule="auto"/>
        <w:ind w:right="51"/>
        <w:jc w:val="both"/>
        <w:rPr>
          <w:rFonts w:ascii="Palatino Linotype" w:hAnsi="Palatino Linotype" w:cs="Arial"/>
          <w:sz w:val="24"/>
        </w:rPr>
      </w:pPr>
    </w:p>
    <w:p w14:paraId="718C8E45" w14:textId="13B03C56" w:rsidR="00A90A1A" w:rsidRDefault="00F32D95" w:rsidP="00A90A1A">
      <w:pPr>
        <w:tabs>
          <w:tab w:val="left" w:pos="709"/>
        </w:tabs>
        <w:spacing w:after="0" w:line="360" w:lineRule="auto"/>
        <w:ind w:right="51"/>
        <w:jc w:val="both"/>
        <w:rPr>
          <w:rFonts w:ascii="Palatino Linotype" w:hAnsi="Palatino Linotype"/>
          <w:color w:val="000000"/>
          <w:sz w:val="24"/>
          <w:szCs w:val="24"/>
        </w:rPr>
      </w:pPr>
      <w:r>
        <w:rPr>
          <w:rFonts w:ascii="Palatino Linotype" w:hAnsi="Palatino Linotype" w:cs="Arial"/>
          <w:sz w:val="24"/>
        </w:rPr>
        <w:t>Con el propósito</w:t>
      </w:r>
      <w:r w:rsidR="00E136B3">
        <w:rPr>
          <w:rFonts w:ascii="Palatino Linotype" w:hAnsi="Palatino Linotype" w:cs="Arial"/>
          <w:sz w:val="24"/>
        </w:rPr>
        <w:t xml:space="preserve"> de dar cumplimiento con lo solicitado, </w:t>
      </w:r>
      <w:r w:rsidR="00E136B3">
        <w:rPr>
          <w:rFonts w:ascii="Palatino Linotype" w:hAnsi="Palatino Linotype"/>
          <w:color w:val="000000"/>
          <w:sz w:val="24"/>
          <w:szCs w:val="24"/>
        </w:rPr>
        <w:t>el Sujeto Obligado</w:t>
      </w:r>
      <w:r w:rsidR="00FD368A">
        <w:rPr>
          <w:rFonts w:ascii="Palatino Linotype" w:hAnsi="Palatino Linotype"/>
          <w:color w:val="000000"/>
          <w:sz w:val="24"/>
          <w:szCs w:val="24"/>
        </w:rPr>
        <w:t xml:space="preserve"> en el requerimiento </w:t>
      </w:r>
      <w:r w:rsidR="00FD368A" w:rsidRPr="00FD368A">
        <w:rPr>
          <w:rFonts w:ascii="Palatino Linotype" w:hAnsi="Palatino Linotype"/>
          <w:b/>
          <w:bCs/>
          <w:color w:val="000000"/>
          <w:sz w:val="24"/>
          <w:szCs w:val="24"/>
        </w:rPr>
        <w:t>marcado con en el numeral uno (1)</w:t>
      </w:r>
      <w:r w:rsidR="00FD368A">
        <w:rPr>
          <w:rFonts w:ascii="Palatino Linotype" w:hAnsi="Palatino Linotype"/>
          <w:color w:val="000000"/>
          <w:sz w:val="24"/>
          <w:szCs w:val="24"/>
        </w:rPr>
        <w:t>,</w:t>
      </w:r>
      <w:r w:rsidR="00E136B3">
        <w:rPr>
          <w:rFonts w:ascii="Palatino Linotype" w:hAnsi="Palatino Linotype"/>
          <w:color w:val="000000"/>
          <w:sz w:val="24"/>
          <w:szCs w:val="24"/>
        </w:rPr>
        <w:t xml:space="preserve"> proporcionó</w:t>
      </w:r>
      <w:r w:rsidR="00FD368A">
        <w:rPr>
          <w:rFonts w:ascii="Palatino Linotype" w:hAnsi="Palatino Linotype"/>
          <w:color w:val="000000"/>
          <w:sz w:val="24"/>
          <w:szCs w:val="24"/>
        </w:rPr>
        <w:t xml:space="preserve"> en respuesta</w:t>
      </w:r>
      <w:r w:rsidR="00E136B3">
        <w:rPr>
          <w:rFonts w:ascii="Palatino Linotype" w:hAnsi="Palatino Linotype"/>
          <w:color w:val="000000"/>
          <w:sz w:val="24"/>
          <w:szCs w:val="24"/>
        </w:rPr>
        <w:t xml:space="preserve"> a través de</w:t>
      </w:r>
      <w:r w:rsidR="00FD368A">
        <w:rPr>
          <w:rFonts w:ascii="Palatino Linotype" w:hAnsi="Palatino Linotype"/>
          <w:color w:val="000000"/>
          <w:sz w:val="24"/>
          <w:szCs w:val="24"/>
        </w:rPr>
        <w:t xml:space="preserve"> la Directora </w:t>
      </w:r>
      <w:r w:rsidR="00FD368A" w:rsidRPr="00FD368A">
        <w:rPr>
          <w:rFonts w:ascii="Palatino Linotype" w:hAnsi="Palatino Linotype"/>
          <w:color w:val="000000"/>
          <w:sz w:val="24"/>
          <w:szCs w:val="24"/>
        </w:rPr>
        <w:t>de Recursos Materiales y Financieros</w:t>
      </w:r>
      <w:r w:rsidR="00FD368A">
        <w:rPr>
          <w:rFonts w:ascii="Palatino Linotype" w:hAnsi="Palatino Linotype"/>
          <w:color w:val="000000"/>
          <w:sz w:val="24"/>
          <w:szCs w:val="24"/>
        </w:rPr>
        <w:t xml:space="preserve"> los litros de combustible que se dotaron al vehículo asignado al Subdirector de Recursos Materiales de acuerdo a la temporalidad solicitada, asimismo en informe justificado el Sujeto Obligado </w:t>
      </w:r>
      <w:proofErr w:type="spellStart"/>
      <w:r w:rsidR="00FD368A">
        <w:rPr>
          <w:rFonts w:ascii="Palatino Linotype" w:hAnsi="Palatino Linotype"/>
          <w:color w:val="000000"/>
          <w:sz w:val="24"/>
          <w:szCs w:val="24"/>
        </w:rPr>
        <w:t>amplia</w:t>
      </w:r>
      <w:proofErr w:type="spellEnd"/>
      <w:r w:rsidR="00FD368A">
        <w:rPr>
          <w:rFonts w:ascii="Palatino Linotype" w:hAnsi="Palatino Linotype"/>
          <w:color w:val="000000"/>
          <w:sz w:val="24"/>
          <w:szCs w:val="24"/>
        </w:rPr>
        <w:t xml:space="preserve"> su respuesta señalando en base a los POBALINES 098 y 102, la forma en que tiene </w:t>
      </w:r>
      <w:r w:rsidR="00FD368A">
        <w:rPr>
          <w:rFonts w:ascii="Palatino Linotype" w:hAnsi="Palatino Linotype"/>
          <w:color w:val="000000"/>
          <w:sz w:val="24"/>
          <w:szCs w:val="24"/>
        </w:rPr>
        <w:lastRenderedPageBreak/>
        <w:t>entregarse la dotación mensual de litros por vehículos así como la asignación mensual de combustible, adhiriendo así información a la respuesta que ya había sido entregada</w:t>
      </w:r>
      <w:r w:rsidR="00016D2B">
        <w:rPr>
          <w:rFonts w:ascii="Palatino Linotype" w:hAnsi="Palatino Linotype"/>
          <w:color w:val="000000"/>
          <w:sz w:val="24"/>
          <w:szCs w:val="24"/>
        </w:rPr>
        <w:t>, tal y como se advierte a continuación:</w:t>
      </w:r>
    </w:p>
    <w:p w14:paraId="6B077898" w14:textId="10C33253" w:rsidR="00F32D95" w:rsidRDefault="00F32D95" w:rsidP="00A90A1A">
      <w:pPr>
        <w:tabs>
          <w:tab w:val="left" w:pos="709"/>
        </w:tabs>
        <w:spacing w:after="0" w:line="360" w:lineRule="auto"/>
        <w:ind w:right="51"/>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662336" behindDoc="0" locked="0" layoutInCell="1" allowOverlap="1" wp14:anchorId="2B6E4636" wp14:editId="56C01761">
                <wp:simplePos x="0" y="0"/>
                <wp:positionH relativeFrom="margin">
                  <wp:align>right</wp:align>
                </wp:positionH>
                <wp:positionV relativeFrom="paragraph">
                  <wp:posOffset>107950</wp:posOffset>
                </wp:positionV>
                <wp:extent cx="5676900" cy="60960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76900" cy="60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843C4" id="Conector recto 2"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8.5pt" to="842.8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" strokecolor="black [3200]" strokeweight=".5pt">
                <v:stroke joinstyle="miter"/>
                <w10:wrap anchorx="margin"/>
              </v:line>
            </w:pict>
          </mc:Fallback>
        </mc:AlternateContent>
      </w:r>
    </w:p>
    <w:p w14:paraId="5A1BAF91" w14:textId="732B2424"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59166A72" w14:textId="4BFE6A82"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7A48E7EC" w14:textId="59F63BC0"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565F07B2" w14:textId="16B7146E"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08976E7F" w14:textId="3476A9E5"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47609307" w14:textId="5EF54F67"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03F416C9" w14:textId="461AD3DE"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0E3EC3FE" w14:textId="18F1A0AC"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08AD9F35" w14:textId="07C17AFD"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2498015F" w14:textId="76795B98"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28BBDE5D" w14:textId="4A4E7146"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3E5C5BF4" w14:textId="78406B17"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5A594E2F" w14:textId="2F195298"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79824BCF" w14:textId="77777777" w:rsidR="00F32D95" w:rsidRDefault="00F32D95" w:rsidP="00A90A1A">
      <w:pPr>
        <w:tabs>
          <w:tab w:val="left" w:pos="709"/>
        </w:tabs>
        <w:spacing w:after="0" w:line="360" w:lineRule="auto"/>
        <w:ind w:right="51"/>
        <w:jc w:val="both"/>
        <w:rPr>
          <w:rFonts w:ascii="Palatino Linotype" w:hAnsi="Palatino Linotype"/>
          <w:color w:val="000000"/>
          <w:sz w:val="24"/>
          <w:szCs w:val="24"/>
        </w:rPr>
      </w:pPr>
    </w:p>
    <w:p w14:paraId="619A0D0F" w14:textId="235E210B" w:rsidR="00016D2B" w:rsidRDefault="0086416F" w:rsidP="00016D2B">
      <w:pPr>
        <w:tabs>
          <w:tab w:val="left" w:pos="709"/>
        </w:tabs>
        <w:spacing w:after="0" w:line="360" w:lineRule="auto"/>
        <w:ind w:right="51"/>
        <w:jc w:val="center"/>
        <w:rPr>
          <w:rFonts w:ascii="Palatino Linotype" w:hAnsi="Palatino Linotype"/>
          <w:color w:val="000000"/>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1312" behindDoc="0" locked="0" layoutInCell="1" allowOverlap="1" wp14:anchorId="50665A4E" wp14:editId="6F9FE374">
                <wp:simplePos x="0" y="0"/>
                <wp:positionH relativeFrom="column">
                  <wp:posOffset>516506</wp:posOffset>
                </wp:positionH>
                <wp:positionV relativeFrom="paragraph">
                  <wp:posOffset>1852407</wp:posOffset>
                </wp:positionV>
                <wp:extent cx="4402225" cy="5063894"/>
                <wp:effectExtent l="19050" t="19050" r="17780" b="22860"/>
                <wp:wrapNone/>
                <wp:docPr id="16" name="Rectángulo redondeado 9"/>
                <wp:cNvGraphicFramePr/>
                <a:graphic xmlns:a="http://schemas.openxmlformats.org/drawingml/2006/main">
                  <a:graphicData uri="http://schemas.microsoft.com/office/word/2010/wordprocessingShape">
                    <wps:wsp>
                      <wps:cNvSpPr/>
                      <wps:spPr>
                        <a:xfrm>
                          <a:off x="0" y="0"/>
                          <a:ext cx="4402225" cy="506389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37ECB5" id="Rectángulo redondeado 9" o:spid="_x0000_s1026" style="position:absolute;margin-left:40.65pt;margin-top:145.85pt;width:346.65pt;height:3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" filled="f" strokecolor="red" strokeweight="3pt">
                <v:stroke joinstyle="miter"/>
              </v:roundrec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FC3FBBC" wp14:editId="594DDC6E">
                <wp:simplePos x="0" y="0"/>
                <wp:positionH relativeFrom="column">
                  <wp:posOffset>758712</wp:posOffset>
                </wp:positionH>
                <wp:positionV relativeFrom="paragraph">
                  <wp:posOffset>102947</wp:posOffset>
                </wp:positionV>
                <wp:extent cx="3908795" cy="523561"/>
                <wp:effectExtent l="19050" t="19050" r="15875" b="10160"/>
                <wp:wrapNone/>
                <wp:docPr id="14" name="Rectángulo redondeado 9"/>
                <wp:cNvGraphicFramePr/>
                <a:graphic xmlns:a="http://schemas.openxmlformats.org/drawingml/2006/main">
                  <a:graphicData uri="http://schemas.microsoft.com/office/word/2010/wordprocessingShape">
                    <wps:wsp>
                      <wps:cNvSpPr/>
                      <wps:spPr>
                        <a:xfrm>
                          <a:off x="0" y="0"/>
                          <a:ext cx="3908795" cy="52356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FB3390" id="Rectángulo redondeado 9" o:spid="_x0000_s1026" style="position:absolute;margin-left:59.75pt;margin-top:8.1pt;width:307.8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" filled="f" strokecolor="red" strokeweight="3pt">
                <v:stroke joinstyle="miter"/>
              </v:roundrect>
            </w:pict>
          </mc:Fallback>
        </mc:AlternateContent>
      </w:r>
      <w:r w:rsidR="00016D2B">
        <w:rPr>
          <w:noProof/>
          <w:lang w:eastAsia="es-MX"/>
        </w:rPr>
        <w:drawing>
          <wp:inline distT="0" distB="0" distL="0" distR="0" wp14:anchorId="51B26032" wp14:editId="37BAC8B6">
            <wp:extent cx="4305300" cy="3441700"/>
            <wp:effectExtent l="38100" t="95250" r="95250" b="44450"/>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pic:nvPicPr>
                  <pic:blipFill rotWithShape="1">
                    <a:blip r:embed="rId7"/>
                    <a:srcRect l="34887" t="22634" r="29398" b="25338"/>
                    <a:stretch/>
                  </pic:blipFill>
                  <pic:spPr bwMode="auto">
                    <a:xfrm>
                      <a:off x="0" y="0"/>
                      <a:ext cx="4329101" cy="3460727"/>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42FC0F" w14:textId="241C2E11" w:rsidR="00016D2B" w:rsidRDefault="00016D2B" w:rsidP="00016D2B">
      <w:pPr>
        <w:tabs>
          <w:tab w:val="left" w:pos="709"/>
        </w:tabs>
        <w:spacing w:after="0" w:line="360" w:lineRule="auto"/>
        <w:ind w:right="51"/>
        <w:jc w:val="center"/>
        <w:rPr>
          <w:rFonts w:ascii="Palatino Linotype" w:hAnsi="Palatino Linotype"/>
          <w:color w:val="000000"/>
          <w:sz w:val="24"/>
          <w:szCs w:val="24"/>
        </w:rPr>
      </w:pPr>
      <w:r>
        <w:rPr>
          <w:noProof/>
          <w:lang w:eastAsia="es-MX"/>
        </w:rPr>
        <w:drawing>
          <wp:inline distT="0" distB="0" distL="0" distR="0" wp14:anchorId="681FF7E6" wp14:editId="76D24AB8">
            <wp:extent cx="4307204" cy="3076575"/>
            <wp:effectExtent l="38100" t="38100" r="93980" b="85725"/>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rotWithShape="1">
                    <a:blip r:embed="rId8"/>
                    <a:srcRect l="34226" t="33804" r="28737" b="19165"/>
                    <a:stretch/>
                  </pic:blipFill>
                  <pic:spPr bwMode="auto">
                    <a:xfrm>
                      <a:off x="0" y="0"/>
                      <a:ext cx="4343304" cy="310236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3ACE53" w14:textId="1F867DF6" w:rsidR="00A90A1A" w:rsidRDefault="00A90A1A" w:rsidP="00A90A1A">
      <w:pPr>
        <w:tabs>
          <w:tab w:val="left" w:pos="709"/>
        </w:tabs>
        <w:spacing w:after="0" w:line="360" w:lineRule="auto"/>
        <w:ind w:right="51"/>
        <w:jc w:val="both"/>
        <w:rPr>
          <w:rFonts w:ascii="Palatino Linotype" w:hAnsi="Palatino Linotype"/>
          <w:color w:val="000000"/>
          <w:sz w:val="24"/>
          <w:szCs w:val="24"/>
        </w:rPr>
      </w:pPr>
    </w:p>
    <w:p w14:paraId="328C361A" w14:textId="77777777" w:rsidR="0034676D" w:rsidRDefault="0034676D" w:rsidP="00A90A1A">
      <w:pPr>
        <w:tabs>
          <w:tab w:val="left" w:pos="709"/>
        </w:tabs>
        <w:spacing w:after="0" w:line="360" w:lineRule="auto"/>
        <w:ind w:right="51"/>
        <w:jc w:val="both"/>
        <w:rPr>
          <w:rFonts w:ascii="Palatino Linotype" w:hAnsi="Palatino Linotype" w:cs="Arial"/>
          <w:bCs/>
          <w:sz w:val="24"/>
          <w:szCs w:val="24"/>
        </w:rPr>
      </w:pPr>
    </w:p>
    <w:p w14:paraId="059B07EF" w14:textId="6DBD6726" w:rsidR="0034676D" w:rsidRDefault="0034676D" w:rsidP="00A90A1A">
      <w:pPr>
        <w:tabs>
          <w:tab w:val="left" w:pos="709"/>
        </w:tabs>
        <w:spacing w:after="0" w:line="360" w:lineRule="auto"/>
        <w:ind w:right="51"/>
        <w:jc w:val="both"/>
        <w:rPr>
          <w:rFonts w:ascii="Palatino Linotype" w:hAnsi="Palatino Linotype" w:cs="Arial"/>
          <w:bCs/>
          <w:sz w:val="24"/>
          <w:szCs w:val="24"/>
        </w:rPr>
      </w:pPr>
      <w:r>
        <w:rPr>
          <w:rFonts w:ascii="Palatino Linotype" w:hAnsi="Palatino Linotype" w:cs="Arial"/>
          <w:bCs/>
          <w:sz w:val="24"/>
          <w:szCs w:val="24"/>
        </w:rPr>
        <w:t xml:space="preserve">Por lo que, derivado del análisis de la información entregada tanto en respuesta como en informe justificado, misma que fue modificada, se concluye que la misma cumplió con los requerimientos por parte de la particular, por </w:t>
      </w:r>
      <w:r w:rsidR="00EF0A7E">
        <w:rPr>
          <w:rFonts w:ascii="Palatino Linotype" w:hAnsi="Palatino Linotype" w:cs="Arial"/>
          <w:bCs/>
          <w:sz w:val="24"/>
          <w:szCs w:val="24"/>
        </w:rPr>
        <w:t>tanto,</w:t>
      </w:r>
      <w:r>
        <w:rPr>
          <w:rFonts w:ascii="Palatino Linotype" w:hAnsi="Palatino Linotype" w:cs="Arial"/>
          <w:bCs/>
          <w:sz w:val="24"/>
          <w:szCs w:val="24"/>
        </w:rPr>
        <w:t xml:space="preserve"> se tienen por colmados cada uno de los puntos requeridos en las citadas solicitudes de información.</w:t>
      </w:r>
    </w:p>
    <w:p w14:paraId="279B6D61" w14:textId="10BFDD0F" w:rsidR="0034676D" w:rsidRDefault="0034676D" w:rsidP="00A90A1A">
      <w:pPr>
        <w:tabs>
          <w:tab w:val="left" w:pos="709"/>
        </w:tabs>
        <w:spacing w:after="0" w:line="360" w:lineRule="auto"/>
        <w:ind w:right="51"/>
        <w:jc w:val="both"/>
        <w:rPr>
          <w:rFonts w:ascii="Palatino Linotype" w:hAnsi="Palatino Linotype" w:cs="Arial"/>
          <w:bCs/>
          <w:sz w:val="24"/>
          <w:szCs w:val="24"/>
        </w:rPr>
      </w:pPr>
    </w:p>
    <w:p w14:paraId="3FE0DC43" w14:textId="3E8CD627" w:rsidR="0034676D" w:rsidRPr="0004467E" w:rsidRDefault="0034676D" w:rsidP="0034676D">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w:t>
      </w:r>
      <w:r w:rsidR="00174928">
        <w:rPr>
          <w:rFonts w:ascii="Palatino Linotype" w:hAnsi="Palatino Linotype" w:cs="Arial"/>
          <w:sz w:val="24"/>
          <w:szCs w:val="24"/>
        </w:rPr>
        <w:t xml:space="preserve"> número 06375/INFOEM/IP/RR</w:t>
      </w:r>
      <w:r w:rsidR="00FA4B2F">
        <w:rPr>
          <w:rFonts w:ascii="Palatino Linotype" w:hAnsi="Palatino Linotype" w:cs="Arial"/>
          <w:sz w:val="24"/>
          <w:szCs w:val="24"/>
        </w:rPr>
        <w:t>/2021</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2B90527B" w14:textId="77777777" w:rsidR="0034676D" w:rsidRDefault="0034676D" w:rsidP="00A90A1A">
      <w:pPr>
        <w:tabs>
          <w:tab w:val="left" w:pos="709"/>
        </w:tabs>
        <w:spacing w:after="0" w:line="360" w:lineRule="auto"/>
        <w:ind w:right="51"/>
        <w:jc w:val="both"/>
        <w:rPr>
          <w:rFonts w:ascii="Palatino Linotype" w:hAnsi="Palatino Linotype"/>
          <w:color w:val="000000"/>
          <w:sz w:val="24"/>
          <w:szCs w:val="24"/>
        </w:rPr>
      </w:pPr>
    </w:p>
    <w:p w14:paraId="09D93E4A" w14:textId="2802BBB1" w:rsidR="004A3318" w:rsidRDefault="004A3318" w:rsidP="00A90A1A">
      <w:pPr>
        <w:tabs>
          <w:tab w:val="left" w:pos="709"/>
        </w:tabs>
        <w:spacing w:after="0" w:line="360" w:lineRule="auto"/>
        <w:ind w:right="51"/>
        <w:jc w:val="both"/>
        <w:rPr>
          <w:rFonts w:ascii="Palatino Linotype" w:hAnsi="Palatino Linotype"/>
          <w:color w:val="000000"/>
          <w:sz w:val="24"/>
          <w:szCs w:val="24"/>
        </w:rPr>
      </w:pPr>
      <w:r>
        <w:rPr>
          <w:rFonts w:ascii="Palatino Linotype" w:hAnsi="Palatino Linotype"/>
          <w:color w:val="000000"/>
          <w:sz w:val="24"/>
          <w:szCs w:val="24"/>
        </w:rPr>
        <w:t xml:space="preserve">En alusión al requerimiento marcado con </w:t>
      </w:r>
      <w:r w:rsidRPr="00016D2B">
        <w:rPr>
          <w:rFonts w:ascii="Palatino Linotype" w:hAnsi="Palatino Linotype"/>
          <w:b/>
          <w:bCs/>
          <w:color w:val="000000"/>
          <w:sz w:val="24"/>
          <w:szCs w:val="24"/>
        </w:rPr>
        <w:t>el numeral dos (2)</w:t>
      </w:r>
      <w:r>
        <w:rPr>
          <w:rFonts w:ascii="Palatino Linotype" w:hAnsi="Palatino Linotype"/>
          <w:color w:val="000000"/>
          <w:sz w:val="24"/>
          <w:szCs w:val="24"/>
        </w:rPr>
        <w:t xml:space="preserve">, el Sujeto Obligado advirtió en </w:t>
      </w:r>
      <w:r w:rsidR="00016D2B">
        <w:rPr>
          <w:rFonts w:ascii="Palatino Linotype" w:hAnsi="Palatino Linotype"/>
          <w:color w:val="000000"/>
          <w:sz w:val="24"/>
          <w:szCs w:val="24"/>
        </w:rPr>
        <w:t xml:space="preserve">informe justificado </w:t>
      </w:r>
      <w:r w:rsidR="00016D2B" w:rsidRPr="00016D2B">
        <w:rPr>
          <w:rFonts w:ascii="Palatino Linotype" w:hAnsi="Palatino Linotype"/>
          <w:color w:val="000000"/>
          <w:sz w:val="24"/>
          <w:szCs w:val="24"/>
        </w:rPr>
        <w:t>que el combustible otorgado al Subdirector de Recursos Materiales y Servicios se distribuye de acuerdo a los meses de febrero, marzo, abril, mayo, junio, julio, agosto y septiembre, 280 litros, con un monto de $5,586.00</w:t>
      </w:r>
      <w:r w:rsidR="00CB7523">
        <w:rPr>
          <w:rFonts w:ascii="Palatino Linotype" w:hAnsi="Palatino Linotype"/>
          <w:color w:val="000000"/>
          <w:sz w:val="24"/>
          <w:szCs w:val="24"/>
        </w:rPr>
        <w:t>, tal y como se muestra a continuación:</w:t>
      </w:r>
    </w:p>
    <w:p w14:paraId="0BE737D7" w14:textId="476C20FE" w:rsidR="00CB7523" w:rsidRDefault="00CB7523" w:rsidP="00CB7523">
      <w:pPr>
        <w:tabs>
          <w:tab w:val="left" w:pos="709"/>
        </w:tabs>
        <w:spacing w:after="0" w:line="360" w:lineRule="auto"/>
        <w:ind w:right="51"/>
        <w:jc w:val="center"/>
        <w:rPr>
          <w:rFonts w:ascii="Palatino Linotype" w:hAnsi="Palatino Linotype"/>
          <w:color w:val="000000"/>
          <w:sz w:val="24"/>
          <w:szCs w:val="24"/>
        </w:rPr>
      </w:pPr>
      <w:r>
        <w:rPr>
          <w:noProof/>
          <w:lang w:eastAsia="es-MX"/>
        </w:rPr>
        <w:lastRenderedPageBreak/>
        <w:drawing>
          <wp:inline distT="0" distB="0" distL="0" distR="0" wp14:anchorId="5BF2BEF0" wp14:editId="414677BB">
            <wp:extent cx="4718958" cy="1908175"/>
            <wp:effectExtent l="114300" t="95250" r="100965" b="92075"/>
            <wp:docPr id="13" name="Imagen 1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10;&#10;Descripción generada automáticamente"/>
                    <pic:cNvPicPr/>
                  </pic:nvPicPr>
                  <pic:blipFill rotWithShape="1">
                    <a:blip r:embed="rId9"/>
                    <a:srcRect l="32283" t="42173" r="32987" b="29909"/>
                    <a:stretch/>
                  </pic:blipFill>
                  <pic:spPr bwMode="auto">
                    <a:xfrm>
                      <a:off x="0" y="0"/>
                      <a:ext cx="4813126" cy="19462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3A84DF" w14:textId="1C8EBCD1" w:rsidR="0086416F" w:rsidRPr="00F7384C" w:rsidRDefault="0086416F" w:rsidP="0086416F">
      <w:pPr>
        <w:tabs>
          <w:tab w:val="left" w:pos="709"/>
        </w:tabs>
        <w:spacing w:after="0" w:line="360" w:lineRule="auto"/>
        <w:ind w:right="51"/>
        <w:jc w:val="both"/>
        <w:rPr>
          <w:rFonts w:ascii="Palatino Linotype" w:hAnsi="Palatino Linotype" w:cs="Arial"/>
          <w:sz w:val="24"/>
          <w:szCs w:val="24"/>
        </w:rPr>
      </w:pPr>
      <w:r w:rsidRPr="0086416F">
        <w:rPr>
          <w:rFonts w:ascii="Palatino Linotype" w:hAnsi="Palatino Linotype"/>
          <w:color w:val="000000"/>
          <w:sz w:val="24"/>
          <w:szCs w:val="24"/>
        </w:rPr>
        <w:t xml:space="preserve">De la imagen previamente plasmada se advierte que el Sujeto Obligado informó a la parte recurrente la dispersión en monedero electrónico para combustible correspondiente a los meses de </w:t>
      </w:r>
      <w:r w:rsidRPr="0086416F">
        <w:rPr>
          <w:rFonts w:ascii="Palatino Linotype" w:hAnsi="Palatino Linotype" w:cs="Arial"/>
          <w:sz w:val="24"/>
          <w:szCs w:val="24"/>
        </w:rPr>
        <w:t>febrero, marzo, abril, mayo, junio, julio, agosto y septiembre</w:t>
      </w:r>
      <w:r w:rsidR="00A81381">
        <w:rPr>
          <w:rFonts w:ascii="Palatino Linotype" w:hAnsi="Palatino Linotype" w:cs="Arial"/>
          <w:sz w:val="24"/>
          <w:szCs w:val="24"/>
        </w:rPr>
        <w:t xml:space="preserve"> del año dos mil veintiuno</w:t>
      </w:r>
      <w:r>
        <w:rPr>
          <w:rFonts w:ascii="Palatino Linotype" w:hAnsi="Palatino Linotype" w:cs="Arial"/>
          <w:sz w:val="24"/>
          <w:szCs w:val="24"/>
        </w:rPr>
        <w:t>, sin embargo</w:t>
      </w:r>
      <w:r w:rsidR="00A81381">
        <w:rPr>
          <w:rFonts w:ascii="Palatino Linotype" w:hAnsi="Palatino Linotype" w:cs="Arial"/>
          <w:sz w:val="24"/>
          <w:szCs w:val="24"/>
        </w:rPr>
        <w:t>,</w:t>
      </w:r>
      <w:r>
        <w:rPr>
          <w:rFonts w:ascii="Palatino Linotype" w:hAnsi="Palatino Linotype" w:cs="Arial"/>
          <w:sz w:val="24"/>
          <w:szCs w:val="24"/>
        </w:rPr>
        <w:t xml:space="preserve"> la particular solicitó los meses correspondientes a enero, </w:t>
      </w:r>
      <w:r w:rsidRPr="0086416F">
        <w:rPr>
          <w:rFonts w:ascii="Palatino Linotype" w:hAnsi="Palatino Linotype" w:cs="Arial"/>
          <w:sz w:val="24"/>
          <w:szCs w:val="24"/>
        </w:rPr>
        <w:t>febrero, marzo, abril, mayo, junio, julio, agosto</w:t>
      </w:r>
      <w:r>
        <w:rPr>
          <w:rFonts w:ascii="Palatino Linotype" w:hAnsi="Palatino Linotype" w:cs="Arial"/>
          <w:sz w:val="24"/>
          <w:szCs w:val="24"/>
        </w:rPr>
        <w:t>,</w:t>
      </w:r>
      <w:r w:rsidRPr="0086416F">
        <w:rPr>
          <w:rFonts w:ascii="Palatino Linotype" w:hAnsi="Palatino Linotype" w:cs="Arial"/>
          <w:sz w:val="24"/>
          <w:szCs w:val="24"/>
        </w:rPr>
        <w:t xml:space="preserve"> septiembre</w:t>
      </w:r>
      <w:r>
        <w:rPr>
          <w:rFonts w:ascii="Palatino Linotype" w:hAnsi="Palatino Linotype" w:cs="Arial"/>
          <w:sz w:val="24"/>
          <w:szCs w:val="24"/>
        </w:rPr>
        <w:t>, octubre, noviembre y diciembre</w:t>
      </w:r>
      <w:r w:rsidR="00A81381">
        <w:rPr>
          <w:rFonts w:ascii="Palatino Linotype" w:hAnsi="Palatino Linotype" w:cs="Arial"/>
          <w:sz w:val="24"/>
          <w:szCs w:val="24"/>
        </w:rPr>
        <w:t xml:space="preserve"> de dos mil veintiuno</w:t>
      </w:r>
      <w:r>
        <w:rPr>
          <w:rFonts w:ascii="Palatino Linotype" w:hAnsi="Palatino Linotype" w:cs="Arial"/>
          <w:sz w:val="24"/>
          <w:szCs w:val="24"/>
        </w:rPr>
        <w:t>, por lo que</w:t>
      </w:r>
      <w:r w:rsidR="00A81381">
        <w:rPr>
          <w:rFonts w:ascii="Palatino Linotype" w:hAnsi="Palatino Linotype" w:cs="Arial"/>
          <w:sz w:val="24"/>
          <w:szCs w:val="24"/>
        </w:rPr>
        <w:t xml:space="preserve"> se advierte que</w:t>
      </w:r>
      <w:r>
        <w:rPr>
          <w:rFonts w:ascii="Palatino Linotype" w:hAnsi="Palatino Linotype" w:cs="Arial"/>
          <w:sz w:val="24"/>
          <w:szCs w:val="24"/>
        </w:rPr>
        <w:t xml:space="preserve"> el Sujeto Obligado entreg</w:t>
      </w:r>
      <w:r w:rsidR="00A81381">
        <w:rPr>
          <w:rFonts w:ascii="Palatino Linotype" w:hAnsi="Palatino Linotype" w:cs="Arial"/>
          <w:sz w:val="24"/>
          <w:szCs w:val="24"/>
        </w:rPr>
        <w:t>ó la</w:t>
      </w:r>
      <w:r>
        <w:rPr>
          <w:rFonts w:ascii="Palatino Linotype" w:hAnsi="Palatino Linotype" w:cs="Arial"/>
          <w:sz w:val="24"/>
          <w:szCs w:val="24"/>
        </w:rPr>
        <w:t xml:space="preserve"> información </w:t>
      </w:r>
      <w:r w:rsidR="00A81381">
        <w:rPr>
          <w:rFonts w:ascii="Palatino Linotype" w:hAnsi="Palatino Linotype" w:cs="Arial"/>
          <w:sz w:val="24"/>
          <w:szCs w:val="24"/>
        </w:rPr>
        <w:t>de manera incompleta ya que fue omiso en entregar</w:t>
      </w:r>
      <w:r>
        <w:rPr>
          <w:rFonts w:ascii="Palatino Linotype" w:hAnsi="Palatino Linotype" w:cs="Arial"/>
          <w:sz w:val="24"/>
          <w:szCs w:val="24"/>
        </w:rPr>
        <w:t xml:space="preserve"> información correspondiente a los meses de enero, octubre, noviembre y diciembre</w:t>
      </w:r>
      <w:r w:rsidR="00A81381">
        <w:rPr>
          <w:rFonts w:ascii="Palatino Linotype" w:hAnsi="Palatino Linotype" w:cs="Arial"/>
          <w:sz w:val="24"/>
          <w:szCs w:val="24"/>
        </w:rPr>
        <w:t xml:space="preserve"> de dos mil veintiuno. En consecuencia</w:t>
      </w:r>
      <w:r w:rsidR="00F7384C">
        <w:rPr>
          <w:rFonts w:ascii="Palatino Linotype" w:hAnsi="Palatino Linotype" w:cs="Arial"/>
          <w:sz w:val="24"/>
          <w:szCs w:val="24"/>
        </w:rPr>
        <w:t xml:space="preserve">, procede </w:t>
      </w:r>
      <w:r>
        <w:rPr>
          <w:rFonts w:ascii="Palatino Linotype" w:hAnsi="Palatino Linotype" w:cs="Arial"/>
          <w:sz w:val="24"/>
          <w:szCs w:val="24"/>
        </w:rPr>
        <w:t>ordena</w:t>
      </w:r>
      <w:r w:rsidR="00F7384C">
        <w:rPr>
          <w:rFonts w:ascii="Palatino Linotype" w:hAnsi="Palatino Linotype" w:cs="Arial"/>
          <w:sz w:val="24"/>
          <w:szCs w:val="24"/>
        </w:rPr>
        <w:t>r</w:t>
      </w:r>
      <w:r>
        <w:rPr>
          <w:rFonts w:ascii="Palatino Linotype" w:hAnsi="Palatino Linotype" w:cs="Arial"/>
          <w:sz w:val="24"/>
          <w:szCs w:val="24"/>
        </w:rPr>
        <w:t xml:space="preserve"> al Sujeto Obligado haga entrega a la parte Recurrente de la información faltante.</w:t>
      </w:r>
    </w:p>
    <w:p w14:paraId="604EAAE9" w14:textId="44FF9E76" w:rsidR="00016D2B" w:rsidRDefault="00016D2B" w:rsidP="00A90A1A">
      <w:pPr>
        <w:tabs>
          <w:tab w:val="left" w:pos="709"/>
        </w:tabs>
        <w:spacing w:after="0" w:line="360" w:lineRule="auto"/>
        <w:ind w:right="51"/>
        <w:jc w:val="both"/>
        <w:rPr>
          <w:rFonts w:ascii="Palatino Linotype" w:hAnsi="Palatino Linotype"/>
          <w:color w:val="000000"/>
          <w:sz w:val="24"/>
          <w:szCs w:val="24"/>
        </w:rPr>
      </w:pPr>
    </w:p>
    <w:p w14:paraId="1D6EEB56" w14:textId="074D420B" w:rsidR="00016D2B" w:rsidRDefault="00F81CD5" w:rsidP="00A90A1A">
      <w:pPr>
        <w:tabs>
          <w:tab w:val="left" w:pos="709"/>
        </w:tabs>
        <w:spacing w:after="0" w:line="360" w:lineRule="auto"/>
        <w:ind w:right="51"/>
        <w:jc w:val="both"/>
        <w:rPr>
          <w:rFonts w:ascii="Palatino Linotype" w:hAnsi="Palatino Linotype"/>
          <w:color w:val="000000"/>
          <w:sz w:val="24"/>
          <w:szCs w:val="24"/>
          <w:lang w:val="es-ES"/>
        </w:rPr>
      </w:pPr>
      <w:r>
        <w:rPr>
          <w:rFonts w:ascii="Palatino Linotype" w:hAnsi="Palatino Linotype"/>
          <w:color w:val="000000"/>
          <w:sz w:val="24"/>
          <w:szCs w:val="24"/>
          <w:lang w:val="es-ES"/>
        </w:rPr>
        <w:t xml:space="preserve">Por lo que respecta a los requerimientos marcados </w:t>
      </w:r>
      <w:r w:rsidRPr="00724A36">
        <w:rPr>
          <w:rFonts w:ascii="Palatino Linotype" w:hAnsi="Palatino Linotype"/>
          <w:b/>
          <w:bCs/>
          <w:color w:val="000000"/>
          <w:sz w:val="24"/>
          <w:szCs w:val="24"/>
          <w:lang w:val="es-ES"/>
        </w:rPr>
        <w:t>con los numerales tres (3), cuatro (4) y cinco (5)</w:t>
      </w:r>
      <w:r w:rsidR="00C76A30">
        <w:rPr>
          <w:rFonts w:ascii="Palatino Linotype" w:hAnsi="Palatino Linotype"/>
          <w:color w:val="000000"/>
          <w:sz w:val="24"/>
          <w:szCs w:val="24"/>
          <w:lang w:val="es-ES"/>
        </w:rPr>
        <w:t>, el Sujeto Obligado tanto en respue</w:t>
      </w:r>
      <w:r w:rsidR="00724A36">
        <w:rPr>
          <w:rFonts w:ascii="Palatino Linotype" w:hAnsi="Palatino Linotype"/>
          <w:color w:val="000000"/>
          <w:sz w:val="24"/>
          <w:szCs w:val="24"/>
          <w:lang w:val="es-ES"/>
        </w:rPr>
        <w:t xml:space="preserve">sta como en informe justificado, señaló </w:t>
      </w:r>
      <w:r w:rsidR="00724A36" w:rsidRPr="00724A36">
        <w:rPr>
          <w:rFonts w:ascii="Palatino Linotype" w:hAnsi="Palatino Linotype"/>
          <w:color w:val="000000"/>
          <w:sz w:val="24"/>
          <w:szCs w:val="24"/>
          <w:lang w:val="es-ES"/>
        </w:rPr>
        <w:t xml:space="preserve">que </w:t>
      </w:r>
      <w:r w:rsidR="00724A36">
        <w:rPr>
          <w:rFonts w:ascii="Palatino Linotype" w:hAnsi="Palatino Linotype"/>
          <w:color w:val="000000"/>
          <w:sz w:val="24"/>
          <w:szCs w:val="24"/>
          <w:lang w:val="es-ES"/>
        </w:rPr>
        <w:t xml:space="preserve">es </w:t>
      </w:r>
      <w:r w:rsidR="00724A36" w:rsidRPr="00724A36">
        <w:rPr>
          <w:rFonts w:ascii="Palatino Linotype" w:hAnsi="Palatino Linotype"/>
          <w:color w:val="000000"/>
          <w:sz w:val="24"/>
          <w:szCs w:val="24"/>
          <w:lang w:val="es-ES"/>
        </w:rPr>
        <w:t xml:space="preserve"> información</w:t>
      </w:r>
      <w:r w:rsidR="00724A36">
        <w:rPr>
          <w:rFonts w:ascii="Palatino Linotype" w:hAnsi="Palatino Linotype"/>
          <w:color w:val="000000"/>
          <w:sz w:val="24"/>
          <w:szCs w:val="24"/>
          <w:lang w:val="es-ES"/>
        </w:rPr>
        <w:t xml:space="preserve"> clasificada como</w:t>
      </w:r>
      <w:r w:rsidR="00724A36" w:rsidRPr="00724A36">
        <w:rPr>
          <w:rFonts w:ascii="Palatino Linotype" w:hAnsi="Palatino Linotype"/>
          <w:color w:val="000000"/>
          <w:sz w:val="24"/>
          <w:szCs w:val="24"/>
          <w:lang w:val="es-ES"/>
        </w:rPr>
        <w:t xml:space="preserve"> reservada</w:t>
      </w:r>
      <w:r w:rsidR="00724A36">
        <w:rPr>
          <w:rFonts w:ascii="Palatino Linotype" w:hAnsi="Palatino Linotype"/>
          <w:color w:val="000000"/>
          <w:sz w:val="24"/>
          <w:szCs w:val="24"/>
          <w:lang w:val="es-ES"/>
        </w:rPr>
        <w:t>,</w:t>
      </w:r>
      <w:r w:rsidR="00724A36" w:rsidRPr="00724A36">
        <w:rPr>
          <w:rFonts w:ascii="Palatino Linotype" w:hAnsi="Palatino Linotype"/>
          <w:color w:val="000000"/>
          <w:sz w:val="24"/>
          <w:szCs w:val="24"/>
          <w:lang w:val="es-ES"/>
        </w:rPr>
        <w:t xml:space="preserve"> dado que forma parte del proceso de fiscalización trimestral a cargo del Órgano Superior de Fiscalización del Estado de México, proponiendo una reserva de información por el término de seis </w:t>
      </w:r>
      <w:r w:rsidR="00724A36" w:rsidRPr="00724A36">
        <w:rPr>
          <w:rFonts w:ascii="Palatino Linotype" w:hAnsi="Palatino Linotype"/>
          <w:color w:val="000000"/>
          <w:sz w:val="24"/>
          <w:szCs w:val="24"/>
          <w:lang w:val="es-ES"/>
        </w:rPr>
        <w:lastRenderedPageBreak/>
        <w:t>meses</w:t>
      </w:r>
      <w:r w:rsidR="00724A36">
        <w:rPr>
          <w:rFonts w:ascii="Palatino Linotype" w:hAnsi="Palatino Linotype"/>
          <w:color w:val="000000"/>
          <w:sz w:val="24"/>
          <w:szCs w:val="24"/>
          <w:lang w:val="es-ES"/>
        </w:rPr>
        <w:t>, sin embargo de lo anterior y dentro de las constancias que integran los expedientes electrónicos del SAIMEX, no se advierte que el Sujeto Obligado haya adjuntado el Acuerdo emitido por su Comité de Transparencia, a través del cual confirmen la clasificación de la información reservada, por los motivos expuestos en la respuesta e informes remitidos</w:t>
      </w:r>
      <w:r w:rsidR="001E4C99">
        <w:rPr>
          <w:rFonts w:ascii="Palatino Linotype" w:hAnsi="Palatino Linotype"/>
          <w:color w:val="000000"/>
          <w:sz w:val="24"/>
          <w:szCs w:val="24"/>
          <w:lang w:val="es-ES"/>
        </w:rPr>
        <w:t>, señalado en los oficios ya referidos, tal y como se advierte a continuación:</w:t>
      </w:r>
    </w:p>
    <w:p w14:paraId="784FFF5A" w14:textId="507727B8" w:rsidR="005E53E6" w:rsidRDefault="005E53E6" w:rsidP="005E53E6">
      <w:pPr>
        <w:tabs>
          <w:tab w:val="left" w:pos="709"/>
        </w:tabs>
        <w:spacing w:after="0" w:line="360" w:lineRule="auto"/>
        <w:ind w:right="51"/>
        <w:jc w:val="center"/>
        <w:rPr>
          <w:rFonts w:ascii="Palatino Linotype" w:hAnsi="Palatino Linotype"/>
          <w:color w:val="000000"/>
          <w:sz w:val="24"/>
          <w:szCs w:val="24"/>
          <w:lang w:val="es-ES"/>
        </w:rPr>
      </w:pPr>
      <w:r>
        <w:rPr>
          <w:noProof/>
          <w:lang w:eastAsia="es-MX"/>
        </w:rPr>
        <w:drawing>
          <wp:inline distT="0" distB="0" distL="0" distR="0" wp14:anchorId="09D42C3B" wp14:editId="722A2B49">
            <wp:extent cx="4676775" cy="2190750"/>
            <wp:effectExtent l="38100" t="95250" r="104775" b="38100"/>
            <wp:docPr id="3" name="Imagen 3"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Word&#10;&#10;Descripción generada automáticamente"/>
                    <pic:cNvPicPr/>
                  </pic:nvPicPr>
                  <pic:blipFill rotWithShape="1">
                    <a:blip r:embed="rId10"/>
                    <a:srcRect l="38172" t="19107" r="38665" b="61120"/>
                    <a:stretch/>
                  </pic:blipFill>
                  <pic:spPr bwMode="auto">
                    <a:xfrm>
                      <a:off x="0" y="0"/>
                      <a:ext cx="4718483" cy="2210287"/>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3BAB51" w14:textId="080B77AA" w:rsidR="005E53E6" w:rsidRDefault="005E53E6" w:rsidP="005E53E6">
      <w:pPr>
        <w:tabs>
          <w:tab w:val="left" w:pos="709"/>
        </w:tabs>
        <w:spacing w:after="0" w:line="360" w:lineRule="auto"/>
        <w:ind w:right="51"/>
        <w:jc w:val="center"/>
        <w:rPr>
          <w:rFonts w:ascii="Palatino Linotype" w:hAnsi="Palatino Linotype"/>
          <w:color w:val="000000"/>
          <w:sz w:val="24"/>
          <w:szCs w:val="24"/>
          <w:lang w:val="es-ES"/>
        </w:rPr>
      </w:pPr>
      <w:r>
        <w:rPr>
          <w:noProof/>
          <w:lang w:eastAsia="es-MX"/>
        </w:rPr>
        <w:drawing>
          <wp:inline distT="0" distB="0" distL="0" distR="0" wp14:anchorId="06865F82" wp14:editId="525190B4">
            <wp:extent cx="4629150" cy="2761630"/>
            <wp:effectExtent l="38100" t="38100" r="95250" b="95885"/>
            <wp:docPr id="4" name="Imagen 4"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Word&#10;&#10;Descripción generada automáticamente"/>
                    <pic:cNvPicPr/>
                  </pic:nvPicPr>
                  <pic:blipFill rotWithShape="1">
                    <a:blip r:embed="rId10"/>
                    <a:srcRect l="38702" t="55828" r="37996" b="19459"/>
                    <a:stretch/>
                  </pic:blipFill>
                  <pic:spPr bwMode="auto">
                    <a:xfrm>
                      <a:off x="0" y="0"/>
                      <a:ext cx="4671140" cy="27866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F9BF26" w14:textId="5226F4F0" w:rsidR="001847CE" w:rsidRDefault="001847CE" w:rsidP="001847CE">
      <w:pPr>
        <w:tabs>
          <w:tab w:val="left" w:pos="709"/>
        </w:tabs>
        <w:spacing w:after="0" w:line="360" w:lineRule="auto"/>
        <w:ind w:right="51"/>
        <w:rPr>
          <w:rFonts w:ascii="Palatino Linotype" w:hAnsi="Palatino Linotype"/>
          <w:color w:val="000000"/>
          <w:sz w:val="24"/>
          <w:szCs w:val="24"/>
          <w:lang w:val="es-ES"/>
        </w:rPr>
      </w:pPr>
    </w:p>
    <w:p w14:paraId="09CB7C3E" w14:textId="3F603680" w:rsidR="001847CE" w:rsidRDefault="001847CE" w:rsidP="001847CE">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Hechas las precisiones anteriores, podemos advertir que la Litis en el presente asunto se centra en determinar si la respuesta del </w:t>
      </w:r>
      <w:r w:rsidRPr="001847CE">
        <w:rPr>
          <w:rFonts w:ascii="Palatino Linotype" w:hAnsi="Palatino Linotype" w:cs="Arial"/>
          <w:bCs/>
          <w:sz w:val="24"/>
          <w:lang w:val="es-ES"/>
        </w:rPr>
        <w:t>Sujeto Obligado</w:t>
      </w:r>
      <w:r>
        <w:rPr>
          <w:rFonts w:ascii="Palatino Linotype" w:hAnsi="Palatino Linotype" w:cs="Arial"/>
          <w:sz w:val="24"/>
          <w:lang w:val="es-ES"/>
        </w:rPr>
        <w:t xml:space="preserve"> se encuentra apegada a derecho, es decir, hacer estudio del marco normativo que rige su actuar, a efecto de estar en aptitudes de determinar si existe facultad, función, atribución y/u obligación que lo constriña a tener en sus archivos la información, en los términos peticionados por </w:t>
      </w:r>
      <w:r w:rsidRPr="001847CE">
        <w:rPr>
          <w:rFonts w:ascii="Palatino Linotype" w:hAnsi="Palatino Linotype" w:cs="Arial"/>
          <w:b/>
          <w:bCs/>
          <w:sz w:val="24"/>
          <w:lang w:val="es-ES"/>
        </w:rPr>
        <w:t>la parte</w:t>
      </w:r>
      <w:r>
        <w:rPr>
          <w:rFonts w:ascii="Palatino Linotype" w:hAnsi="Palatino Linotype" w:cs="Arial"/>
          <w:sz w:val="24"/>
          <w:lang w:val="es-ES"/>
        </w:rPr>
        <w:t xml:space="preserve"> </w:t>
      </w:r>
      <w:r>
        <w:rPr>
          <w:rFonts w:ascii="Palatino Linotype" w:hAnsi="Palatino Linotype" w:cs="Arial"/>
          <w:b/>
          <w:sz w:val="24"/>
          <w:lang w:val="es-ES"/>
        </w:rPr>
        <w:t>Recurrente.</w:t>
      </w:r>
      <w:r>
        <w:rPr>
          <w:rFonts w:ascii="Palatino Linotype" w:hAnsi="Palatino Linotype" w:cs="Arial"/>
          <w:sz w:val="24"/>
          <w:lang w:val="es-ES"/>
        </w:rPr>
        <w:t xml:space="preserve"> Atentos a ello, debemos partir de los establecido en los artículos 1, 3 fracciones XV y XVI; 4 fracción I de la </w:t>
      </w:r>
      <w:r w:rsidRPr="00392B61">
        <w:rPr>
          <w:rFonts w:ascii="Palatino Linotype" w:hAnsi="Palatino Linotype" w:cs="Arial"/>
          <w:sz w:val="24"/>
          <w:lang w:val="es-ES"/>
        </w:rPr>
        <w:t>Ley que crea el Organismo Público Descentralizado Denominado Servicios</w:t>
      </w:r>
      <w:r>
        <w:rPr>
          <w:rFonts w:ascii="Palatino Linotype" w:hAnsi="Palatino Linotype" w:cs="Arial"/>
          <w:sz w:val="24"/>
          <w:lang w:val="es-ES"/>
        </w:rPr>
        <w:t xml:space="preserve"> </w:t>
      </w:r>
      <w:r w:rsidRPr="00392B61">
        <w:rPr>
          <w:rFonts w:ascii="Palatino Linotype" w:hAnsi="Palatino Linotype" w:cs="Arial"/>
          <w:sz w:val="24"/>
          <w:lang w:val="es-ES"/>
        </w:rPr>
        <w:t>Educativos Integrados</w:t>
      </w:r>
      <w:r>
        <w:rPr>
          <w:rStyle w:val="Refdenotaalpie"/>
          <w:rFonts w:ascii="Palatino Linotype" w:hAnsi="Palatino Linotype" w:cs="Arial"/>
          <w:lang w:val="es-ES"/>
        </w:rPr>
        <w:footnoteReference w:id="2"/>
      </w:r>
      <w:r>
        <w:rPr>
          <w:rFonts w:ascii="Palatino Linotype" w:hAnsi="Palatino Linotype" w:cs="Arial"/>
          <w:sz w:val="24"/>
          <w:lang w:val="es-ES"/>
        </w:rPr>
        <w:t>, que consagran lo siguiente:</w:t>
      </w:r>
    </w:p>
    <w:p w14:paraId="5E6A1DDB" w14:textId="77777777" w:rsidR="001847CE" w:rsidRDefault="001847CE" w:rsidP="001847CE">
      <w:pPr>
        <w:spacing w:after="0" w:line="360" w:lineRule="auto"/>
        <w:jc w:val="both"/>
        <w:rPr>
          <w:rFonts w:ascii="Palatino Linotype" w:hAnsi="Palatino Linotype" w:cs="Arial"/>
          <w:sz w:val="24"/>
          <w:lang w:val="es-ES"/>
        </w:rPr>
      </w:pPr>
    </w:p>
    <w:p w14:paraId="28083167" w14:textId="77777777" w:rsidR="001847CE" w:rsidRDefault="001847CE" w:rsidP="001847CE">
      <w:pPr>
        <w:spacing w:after="0" w:line="240" w:lineRule="auto"/>
        <w:ind w:left="567" w:right="567"/>
        <w:jc w:val="both"/>
        <w:rPr>
          <w:rFonts w:ascii="Palatino Linotype" w:hAnsi="Palatino Linotype" w:cs="Arial"/>
          <w:i/>
          <w:lang w:val="es-ES"/>
        </w:rPr>
      </w:pPr>
      <w:r>
        <w:rPr>
          <w:rFonts w:ascii="Palatino Linotype" w:hAnsi="Palatino Linotype" w:cs="Arial"/>
          <w:i/>
          <w:lang w:val="es-ES"/>
        </w:rPr>
        <w:t>“</w:t>
      </w:r>
      <w:r w:rsidRPr="00320D21">
        <w:rPr>
          <w:rFonts w:ascii="Palatino Linotype" w:hAnsi="Palatino Linotype" w:cs="Arial"/>
          <w:b/>
          <w:i/>
          <w:lang w:val="es-ES"/>
        </w:rPr>
        <w:t>Artículo 1.-</w:t>
      </w:r>
      <w:r w:rsidRPr="00392B61">
        <w:rPr>
          <w:rFonts w:ascii="Palatino Linotype" w:hAnsi="Palatino Linotype" w:cs="Arial"/>
          <w:i/>
          <w:lang w:val="es-ES"/>
        </w:rPr>
        <w:t xml:space="preserve"> Se crea el Organismo Público Descentralizado de carácter estatal, denominado</w:t>
      </w:r>
      <w:r>
        <w:rPr>
          <w:rFonts w:ascii="Palatino Linotype" w:hAnsi="Palatino Linotype" w:cs="Arial"/>
          <w:i/>
          <w:lang w:val="es-ES"/>
        </w:rPr>
        <w:t xml:space="preserve"> </w:t>
      </w:r>
      <w:r w:rsidRPr="00392B61">
        <w:rPr>
          <w:rFonts w:ascii="Palatino Linotype" w:hAnsi="Palatino Linotype" w:cs="Arial"/>
          <w:i/>
          <w:lang w:val="es-ES"/>
        </w:rPr>
        <w:t>Servicios Educativos Integrados al Estado de México, con personalidad jurídica y patrimonio</w:t>
      </w:r>
      <w:r>
        <w:rPr>
          <w:rFonts w:ascii="Palatino Linotype" w:hAnsi="Palatino Linotype" w:cs="Arial"/>
          <w:i/>
          <w:lang w:val="es-ES"/>
        </w:rPr>
        <w:t xml:space="preserve"> </w:t>
      </w:r>
      <w:r w:rsidRPr="00392B61">
        <w:rPr>
          <w:rFonts w:ascii="Palatino Linotype" w:hAnsi="Palatino Linotype" w:cs="Arial"/>
          <w:i/>
          <w:lang w:val="es-ES"/>
        </w:rPr>
        <w:t>propios.</w:t>
      </w:r>
    </w:p>
    <w:p w14:paraId="5D5C03E6" w14:textId="77777777" w:rsidR="001847CE" w:rsidRDefault="001847CE" w:rsidP="001847CE">
      <w:pPr>
        <w:spacing w:after="0" w:line="240" w:lineRule="auto"/>
        <w:ind w:left="567" w:right="567"/>
        <w:jc w:val="both"/>
        <w:rPr>
          <w:rFonts w:ascii="Palatino Linotype" w:hAnsi="Palatino Linotype" w:cs="Arial"/>
          <w:i/>
          <w:lang w:val="es-ES"/>
        </w:rPr>
      </w:pPr>
    </w:p>
    <w:p w14:paraId="2E0E7356" w14:textId="77777777" w:rsidR="001847CE" w:rsidRDefault="001847CE" w:rsidP="001847CE">
      <w:pPr>
        <w:spacing w:after="0" w:line="240" w:lineRule="auto"/>
        <w:ind w:left="567" w:right="567"/>
        <w:jc w:val="both"/>
        <w:rPr>
          <w:rFonts w:ascii="Palatino Linotype" w:hAnsi="Palatino Linotype" w:cs="Arial"/>
          <w:i/>
          <w:lang w:val="es-ES"/>
        </w:rPr>
      </w:pPr>
      <w:r w:rsidRPr="00320D21">
        <w:rPr>
          <w:rFonts w:ascii="Palatino Linotype" w:hAnsi="Palatino Linotype" w:cs="Arial"/>
          <w:b/>
          <w:i/>
          <w:lang w:val="es-ES"/>
        </w:rPr>
        <w:t>Artículo 3.-</w:t>
      </w:r>
      <w:r w:rsidRPr="00392B61">
        <w:rPr>
          <w:rFonts w:ascii="Palatino Linotype" w:hAnsi="Palatino Linotype" w:cs="Arial"/>
          <w:i/>
          <w:lang w:val="es-ES"/>
        </w:rPr>
        <w:t xml:space="preserve"> El Organismo de conformidad con las políticas del Ejecutivo Estatal, tendrá las</w:t>
      </w:r>
      <w:r>
        <w:rPr>
          <w:rFonts w:ascii="Palatino Linotype" w:hAnsi="Palatino Linotype" w:cs="Arial"/>
          <w:i/>
          <w:lang w:val="es-ES"/>
        </w:rPr>
        <w:t xml:space="preserve"> </w:t>
      </w:r>
      <w:r w:rsidRPr="00392B61">
        <w:rPr>
          <w:rFonts w:ascii="Palatino Linotype" w:hAnsi="Palatino Linotype" w:cs="Arial"/>
          <w:i/>
          <w:lang w:val="es-ES"/>
        </w:rPr>
        <w:t>siguientes atribuciones:</w:t>
      </w:r>
    </w:p>
    <w:p w14:paraId="7B6B697A" w14:textId="77777777" w:rsidR="001847CE" w:rsidRDefault="001847CE" w:rsidP="001847CE">
      <w:pPr>
        <w:spacing w:after="0" w:line="240" w:lineRule="auto"/>
        <w:ind w:left="567" w:right="567"/>
        <w:jc w:val="both"/>
        <w:rPr>
          <w:rFonts w:ascii="Palatino Linotype" w:hAnsi="Palatino Linotype" w:cs="Arial"/>
          <w:i/>
          <w:lang w:val="es-ES"/>
        </w:rPr>
      </w:pPr>
      <w:r>
        <w:rPr>
          <w:rFonts w:ascii="Palatino Linotype" w:hAnsi="Palatino Linotype" w:cs="Arial"/>
          <w:i/>
          <w:lang w:val="es-ES"/>
        </w:rPr>
        <w:t>(…)</w:t>
      </w:r>
    </w:p>
    <w:p w14:paraId="62BA7936" w14:textId="77777777" w:rsidR="001847CE" w:rsidRPr="00392B61" w:rsidRDefault="001847CE" w:rsidP="001847CE">
      <w:pPr>
        <w:spacing w:after="0" w:line="240" w:lineRule="auto"/>
        <w:ind w:left="567" w:right="567"/>
        <w:jc w:val="both"/>
        <w:rPr>
          <w:rFonts w:ascii="Palatino Linotype" w:hAnsi="Palatino Linotype" w:cs="Arial"/>
          <w:i/>
          <w:lang w:val="es-ES"/>
        </w:rPr>
      </w:pPr>
      <w:r w:rsidRPr="00392B61">
        <w:rPr>
          <w:rFonts w:ascii="Palatino Linotype" w:hAnsi="Palatino Linotype" w:cs="Arial"/>
          <w:i/>
          <w:lang w:val="es-ES"/>
        </w:rPr>
        <w:t>XV. Administrar los recursos humanos, financieros, técnicos y materiales, destinados al</w:t>
      </w:r>
      <w:r>
        <w:rPr>
          <w:rFonts w:ascii="Palatino Linotype" w:hAnsi="Palatino Linotype" w:cs="Arial"/>
          <w:i/>
          <w:lang w:val="es-ES"/>
        </w:rPr>
        <w:t xml:space="preserve"> </w:t>
      </w:r>
      <w:r w:rsidRPr="00392B61">
        <w:rPr>
          <w:rFonts w:ascii="Palatino Linotype" w:hAnsi="Palatino Linotype" w:cs="Arial"/>
          <w:i/>
          <w:lang w:val="es-ES"/>
        </w:rPr>
        <w:t>cumplimiento de su objeto.</w:t>
      </w:r>
    </w:p>
    <w:p w14:paraId="26C8EB41" w14:textId="77777777" w:rsidR="001847CE" w:rsidRDefault="001847CE" w:rsidP="001847CE">
      <w:pPr>
        <w:spacing w:after="0" w:line="240" w:lineRule="auto"/>
        <w:ind w:left="567" w:right="567"/>
        <w:jc w:val="both"/>
        <w:rPr>
          <w:rFonts w:ascii="Palatino Linotype" w:hAnsi="Palatino Linotype" w:cs="Arial"/>
          <w:i/>
          <w:lang w:val="es-ES"/>
        </w:rPr>
      </w:pPr>
      <w:r w:rsidRPr="00392B61">
        <w:rPr>
          <w:rFonts w:ascii="Palatino Linotype" w:hAnsi="Palatino Linotype" w:cs="Arial"/>
          <w:i/>
          <w:lang w:val="es-ES"/>
        </w:rPr>
        <w:t>XVI. Administrar su patrimonio conforme a esta Ley y demás disposiciones aplicables.</w:t>
      </w:r>
    </w:p>
    <w:p w14:paraId="04F5DFE7" w14:textId="77777777" w:rsidR="001847CE" w:rsidRDefault="001847CE" w:rsidP="001847CE">
      <w:pPr>
        <w:spacing w:after="0" w:line="240" w:lineRule="auto"/>
        <w:ind w:left="567" w:right="567"/>
        <w:jc w:val="both"/>
        <w:rPr>
          <w:rFonts w:ascii="Palatino Linotype" w:hAnsi="Palatino Linotype" w:cs="Arial"/>
          <w:i/>
          <w:lang w:val="es-ES"/>
        </w:rPr>
      </w:pPr>
      <w:r>
        <w:rPr>
          <w:rFonts w:ascii="Palatino Linotype" w:hAnsi="Palatino Linotype" w:cs="Arial"/>
          <w:i/>
          <w:lang w:val="es-ES"/>
        </w:rPr>
        <w:t>(…)</w:t>
      </w:r>
    </w:p>
    <w:p w14:paraId="679B58BD" w14:textId="77777777" w:rsidR="001847CE" w:rsidRDefault="001847CE" w:rsidP="001847CE">
      <w:pPr>
        <w:spacing w:after="0" w:line="240" w:lineRule="auto"/>
        <w:ind w:left="567" w:right="567"/>
        <w:jc w:val="both"/>
        <w:rPr>
          <w:rFonts w:ascii="Palatino Linotype" w:hAnsi="Palatino Linotype" w:cs="Arial"/>
          <w:i/>
          <w:lang w:val="es-ES"/>
        </w:rPr>
      </w:pPr>
    </w:p>
    <w:p w14:paraId="4DA830DD" w14:textId="77777777" w:rsidR="001847CE" w:rsidRPr="00320D21" w:rsidRDefault="001847CE" w:rsidP="001847CE">
      <w:pPr>
        <w:spacing w:after="0" w:line="240" w:lineRule="auto"/>
        <w:ind w:left="567" w:right="567"/>
        <w:jc w:val="center"/>
        <w:rPr>
          <w:rFonts w:ascii="Palatino Linotype" w:hAnsi="Palatino Linotype" w:cs="Arial"/>
          <w:b/>
          <w:i/>
          <w:lang w:val="es-ES"/>
        </w:rPr>
      </w:pPr>
      <w:r w:rsidRPr="00320D21">
        <w:rPr>
          <w:rFonts w:ascii="Palatino Linotype" w:hAnsi="Palatino Linotype" w:cs="Arial"/>
          <w:b/>
          <w:i/>
          <w:lang w:val="es-ES"/>
        </w:rPr>
        <w:t>CAPITULO SEGUNDO</w:t>
      </w:r>
    </w:p>
    <w:p w14:paraId="48675ED5" w14:textId="77777777" w:rsidR="001847CE" w:rsidRPr="00320D21" w:rsidRDefault="001847CE" w:rsidP="001847CE">
      <w:pPr>
        <w:spacing w:after="0" w:line="240" w:lineRule="auto"/>
        <w:ind w:left="567" w:right="567"/>
        <w:jc w:val="center"/>
        <w:rPr>
          <w:rFonts w:ascii="Palatino Linotype" w:hAnsi="Palatino Linotype" w:cs="Arial"/>
          <w:b/>
          <w:i/>
          <w:lang w:val="es-ES"/>
        </w:rPr>
      </w:pPr>
      <w:r w:rsidRPr="00320D21">
        <w:rPr>
          <w:rFonts w:ascii="Palatino Linotype" w:hAnsi="Palatino Linotype" w:cs="Arial"/>
          <w:b/>
          <w:i/>
          <w:lang w:val="es-ES"/>
        </w:rPr>
        <w:t>Patrimonio</w:t>
      </w:r>
    </w:p>
    <w:p w14:paraId="40ADF555" w14:textId="77777777" w:rsidR="001847CE" w:rsidRPr="00392B61" w:rsidRDefault="001847CE" w:rsidP="001847CE">
      <w:pPr>
        <w:spacing w:after="0" w:line="240" w:lineRule="auto"/>
        <w:ind w:left="567" w:right="567"/>
        <w:jc w:val="both"/>
        <w:rPr>
          <w:rFonts w:ascii="Palatino Linotype" w:hAnsi="Palatino Linotype" w:cs="Arial"/>
          <w:i/>
          <w:lang w:val="es-ES"/>
        </w:rPr>
      </w:pPr>
      <w:r w:rsidRPr="00392B61">
        <w:rPr>
          <w:rFonts w:ascii="Palatino Linotype" w:hAnsi="Palatino Linotype" w:cs="Arial"/>
          <w:b/>
          <w:i/>
          <w:lang w:val="es-ES"/>
        </w:rPr>
        <w:t>Artículo 4.-</w:t>
      </w:r>
      <w:r w:rsidRPr="00392B61">
        <w:rPr>
          <w:rFonts w:ascii="Palatino Linotype" w:hAnsi="Palatino Linotype" w:cs="Arial"/>
          <w:i/>
          <w:lang w:val="es-ES"/>
        </w:rPr>
        <w:t xml:space="preserve"> El patrimonio del Organismo estará constituido por:</w:t>
      </w:r>
    </w:p>
    <w:p w14:paraId="6CA9A38E" w14:textId="77777777" w:rsidR="001847CE" w:rsidRDefault="001847CE" w:rsidP="001847CE">
      <w:pPr>
        <w:spacing w:after="0" w:line="240" w:lineRule="auto"/>
        <w:ind w:left="567" w:right="567"/>
        <w:jc w:val="both"/>
        <w:rPr>
          <w:rFonts w:ascii="Palatino Linotype" w:hAnsi="Palatino Linotype" w:cs="Arial"/>
          <w:i/>
        </w:rPr>
      </w:pPr>
      <w:r w:rsidRPr="00320D21">
        <w:rPr>
          <w:rFonts w:ascii="Palatino Linotype" w:hAnsi="Palatino Linotype" w:cs="Arial"/>
          <w:i/>
          <w:lang w:val="es-ES"/>
        </w:rPr>
        <w:lastRenderedPageBreak/>
        <w:t xml:space="preserve">I. </w:t>
      </w:r>
      <w:r w:rsidRPr="00320D21">
        <w:rPr>
          <w:rFonts w:ascii="Palatino Linotype" w:hAnsi="Palatino Linotype" w:cs="Arial"/>
          <w:i/>
          <w:u w:val="single"/>
        </w:rPr>
        <w:t>Las aportaciones, participaciones, subsidios y demás recursos que le otorguen</w:t>
      </w:r>
      <w:r w:rsidRPr="00320D21">
        <w:rPr>
          <w:rFonts w:ascii="Palatino Linotype" w:hAnsi="Palatino Linotype" w:cs="Arial"/>
          <w:i/>
        </w:rPr>
        <w:t xml:space="preserve"> los Gobiernos Federal, </w:t>
      </w:r>
      <w:r w:rsidRPr="00320D21">
        <w:rPr>
          <w:rFonts w:ascii="Palatino Linotype" w:hAnsi="Palatino Linotype" w:cs="Arial"/>
          <w:i/>
          <w:u w:val="single"/>
        </w:rPr>
        <w:t>Estatal</w:t>
      </w:r>
      <w:r w:rsidRPr="00320D21">
        <w:rPr>
          <w:rFonts w:ascii="Palatino Linotype" w:hAnsi="Palatino Linotype" w:cs="Arial"/>
          <w:i/>
        </w:rPr>
        <w:t xml:space="preserve"> y Municipal.</w:t>
      </w:r>
      <w:r>
        <w:rPr>
          <w:rFonts w:ascii="Palatino Linotype" w:hAnsi="Palatino Linotype" w:cs="Arial"/>
          <w:i/>
        </w:rPr>
        <w:t>”</w:t>
      </w:r>
    </w:p>
    <w:p w14:paraId="42F46B15" w14:textId="77777777" w:rsidR="001847CE" w:rsidRPr="00320D21" w:rsidRDefault="001847CE" w:rsidP="001847CE">
      <w:pPr>
        <w:spacing w:after="0" w:line="240" w:lineRule="auto"/>
        <w:ind w:left="567" w:right="567"/>
        <w:jc w:val="right"/>
        <w:rPr>
          <w:rFonts w:ascii="Palatino Linotype" w:hAnsi="Palatino Linotype" w:cs="Arial"/>
        </w:rPr>
      </w:pPr>
      <w:r>
        <w:rPr>
          <w:rFonts w:ascii="Palatino Linotype" w:hAnsi="Palatino Linotype" w:cs="Arial"/>
        </w:rPr>
        <w:t>(Énfasis añadido)</w:t>
      </w:r>
    </w:p>
    <w:p w14:paraId="35BCDF11" w14:textId="77777777" w:rsidR="001847CE" w:rsidRDefault="001847CE" w:rsidP="001847CE">
      <w:pPr>
        <w:spacing w:after="0" w:line="360" w:lineRule="auto"/>
        <w:jc w:val="both"/>
        <w:rPr>
          <w:rFonts w:ascii="Palatino Linotype" w:hAnsi="Palatino Linotype" w:cs="Arial"/>
          <w:sz w:val="24"/>
          <w:lang w:val="es-ES"/>
        </w:rPr>
      </w:pPr>
    </w:p>
    <w:p w14:paraId="29C6723C" w14:textId="77777777" w:rsidR="001847CE" w:rsidRDefault="001847CE" w:rsidP="001847CE">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Los artículos citados, establecen que el </w:t>
      </w:r>
      <w:r w:rsidRPr="001847CE">
        <w:rPr>
          <w:rFonts w:ascii="Palatino Linotype" w:hAnsi="Palatino Linotype" w:cs="Arial"/>
          <w:bCs/>
          <w:sz w:val="24"/>
          <w:lang w:val="es-ES"/>
        </w:rPr>
        <w:t>Sujeto Obligado</w:t>
      </w:r>
      <w:r>
        <w:rPr>
          <w:rFonts w:ascii="Palatino Linotype" w:hAnsi="Palatino Linotype" w:cs="Arial"/>
          <w:sz w:val="24"/>
          <w:lang w:val="es-ES"/>
        </w:rPr>
        <w:t xml:space="preserve"> es un Organismo Público Descentralizado de carácter Estatal, con personalidad y patrimonio propios, así como la integración de este último, resultando de observancia que estará constituido por aportaciones, destacando las de naturaleza Estatal. Lo cual de conformidad con los artículos 1, 2 fracciones V, VII y XI, 4 </w:t>
      </w:r>
      <w:proofErr w:type="gramStart"/>
      <w:r>
        <w:rPr>
          <w:rFonts w:ascii="Palatino Linotype" w:hAnsi="Palatino Linotype" w:cs="Arial"/>
          <w:sz w:val="24"/>
          <w:lang w:val="es-ES"/>
        </w:rPr>
        <w:t>fracción</w:t>
      </w:r>
      <w:proofErr w:type="gramEnd"/>
      <w:r>
        <w:rPr>
          <w:rFonts w:ascii="Palatino Linotype" w:hAnsi="Palatino Linotype" w:cs="Arial"/>
          <w:sz w:val="24"/>
          <w:lang w:val="es-ES"/>
        </w:rPr>
        <w:t xml:space="preserve"> IV de la Ley de </w:t>
      </w:r>
      <w:r w:rsidRPr="00320D21">
        <w:rPr>
          <w:rFonts w:ascii="Palatino Linotype" w:hAnsi="Palatino Linotype" w:cs="Arial"/>
          <w:sz w:val="24"/>
          <w:lang w:val="es-ES"/>
        </w:rPr>
        <w:t>Ley de Fiscalización Superior del Estado de México</w:t>
      </w:r>
      <w:r>
        <w:rPr>
          <w:rFonts w:ascii="Palatino Linotype" w:hAnsi="Palatino Linotype" w:cs="Arial"/>
          <w:sz w:val="24"/>
          <w:lang w:val="es-ES"/>
        </w:rPr>
        <w:t xml:space="preserve">, establece al </w:t>
      </w:r>
      <w:r>
        <w:rPr>
          <w:rFonts w:ascii="Palatino Linotype" w:hAnsi="Palatino Linotype" w:cs="Arial"/>
          <w:b/>
          <w:sz w:val="24"/>
          <w:lang w:val="es-ES"/>
        </w:rPr>
        <w:t>Sujeto Obligado</w:t>
      </w:r>
      <w:r>
        <w:rPr>
          <w:rFonts w:ascii="Palatino Linotype" w:hAnsi="Palatino Linotype" w:cs="Arial"/>
          <w:sz w:val="24"/>
          <w:lang w:val="es-ES"/>
        </w:rPr>
        <w:t xml:space="preserve"> como sujeto de fiscalización, se cita el ordenamiento para mayor referencia:</w:t>
      </w:r>
    </w:p>
    <w:p w14:paraId="3D192038" w14:textId="77777777" w:rsidR="001847CE" w:rsidRPr="00320D21" w:rsidRDefault="001847CE" w:rsidP="001847CE">
      <w:pPr>
        <w:spacing w:after="0" w:line="240" w:lineRule="auto"/>
        <w:ind w:left="567" w:right="567"/>
        <w:jc w:val="both"/>
        <w:rPr>
          <w:rFonts w:ascii="Palatino Linotype" w:hAnsi="Palatino Linotype" w:cs="Arial"/>
          <w:i/>
          <w:lang w:val="es-ES"/>
        </w:rPr>
      </w:pPr>
      <w:r>
        <w:rPr>
          <w:rFonts w:ascii="Palatino Linotype" w:hAnsi="Palatino Linotype" w:cs="Arial"/>
          <w:i/>
          <w:lang w:val="es-ES"/>
        </w:rPr>
        <w:t>“</w:t>
      </w:r>
      <w:r w:rsidRPr="00320D21">
        <w:rPr>
          <w:rFonts w:ascii="Palatino Linotype" w:hAnsi="Palatino Linotype" w:cs="Arial"/>
          <w:b/>
          <w:i/>
          <w:lang w:val="es-ES"/>
        </w:rPr>
        <w:t>Artículo 1</w:t>
      </w:r>
      <w:r w:rsidRPr="00320D21">
        <w:rPr>
          <w:rFonts w:ascii="Palatino Linotype" w:hAnsi="Palatino Linotype" w:cs="Arial"/>
          <w:i/>
          <w:lang w:val="es-ES"/>
        </w:rPr>
        <w:t xml:space="preserve">. La presente Ley es de orden público e interés general y </w:t>
      </w:r>
      <w:r w:rsidRPr="00DA2B02">
        <w:rPr>
          <w:rFonts w:ascii="Palatino Linotype" w:hAnsi="Palatino Linotype" w:cs="Arial"/>
          <w:i/>
          <w:u w:val="single"/>
          <w:lang w:val="es-ES"/>
        </w:rPr>
        <w:t>tiene por objeto regular la actuación del Órgano Superior de Fiscalización del Estado de México, como la Entidad Estatal de Fiscalización</w:t>
      </w:r>
      <w:r w:rsidRPr="00320D21">
        <w:rPr>
          <w:rFonts w:ascii="Palatino Linotype" w:hAnsi="Palatino Linotype" w:cs="Arial"/>
          <w:i/>
          <w:lang w:val="es-ES"/>
        </w:rPr>
        <w:t xml:space="preserve"> en términos de la Constitución Política de los Estados Unidos Mexicanos y la</w:t>
      </w:r>
      <w:r>
        <w:rPr>
          <w:rFonts w:ascii="Palatino Linotype" w:hAnsi="Palatino Linotype" w:cs="Arial"/>
          <w:i/>
          <w:lang w:val="es-ES"/>
        </w:rPr>
        <w:t xml:space="preserve"> </w:t>
      </w:r>
      <w:r w:rsidRPr="00320D21">
        <w:rPr>
          <w:rFonts w:ascii="Palatino Linotype" w:hAnsi="Palatino Linotype" w:cs="Arial"/>
          <w:i/>
          <w:lang w:val="es-ES"/>
        </w:rPr>
        <w:t>Constitución Política del Estado Libre y Soberano de México, competente en materia de revisión y</w:t>
      </w:r>
      <w:r>
        <w:rPr>
          <w:rFonts w:ascii="Palatino Linotype" w:hAnsi="Palatino Linotype" w:cs="Arial"/>
          <w:i/>
          <w:lang w:val="es-ES"/>
        </w:rPr>
        <w:t xml:space="preserve"> </w:t>
      </w:r>
      <w:r w:rsidRPr="00320D21">
        <w:rPr>
          <w:rFonts w:ascii="Palatino Linotype" w:hAnsi="Palatino Linotype" w:cs="Arial"/>
          <w:i/>
          <w:lang w:val="es-ES"/>
        </w:rPr>
        <w:t>fiscalización de los fondos, cuentas públicas, deuda pública y actos relativos al ejercicio y aplicación</w:t>
      </w:r>
      <w:r>
        <w:rPr>
          <w:rFonts w:ascii="Palatino Linotype" w:hAnsi="Palatino Linotype" w:cs="Arial"/>
          <w:i/>
          <w:lang w:val="es-ES"/>
        </w:rPr>
        <w:t xml:space="preserve"> </w:t>
      </w:r>
      <w:r w:rsidRPr="00320D21">
        <w:rPr>
          <w:rFonts w:ascii="Palatino Linotype" w:hAnsi="Palatino Linotype" w:cs="Arial"/>
          <w:i/>
          <w:lang w:val="es-ES"/>
        </w:rPr>
        <w:t>de los recursos públicos de las entidades fiscalizables del Estado de México, asimismo, regular su</w:t>
      </w:r>
      <w:r>
        <w:rPr>
          <w:rFonts w:ascii="Palatino Linotype" w:hAnsi="Palatino Linotype" w:cs="Arial"/>
          <w:i/>
          <w:lang w:val="es-ES"/>
        </w:rPr>
        <w:t xml:space="preserve"> </w:t>
      </w:r>
      <w:r w:rsidRPr="00320D21">
        <w:rPr>
          <w:rFonts w:ascii="Palatino Linotype" w:hAnsi="Palatino Linotype" w:cs="Arial"/>
          <w:i/>
          <w:lang w:val="es-ES"/>
        </w:rPr>
        <w:t>organización, funcionamiento y atribuciones.</w:t>
      </w:r>
    </w:p>
    <w:p w14:paraId="07F5D592" w14:textId="77777777" w:rsidR="001847CE" w:rsidRDefault="001847CE" w:rsidP="001847CE">
      <w:pPr>
        <w:spacing w:after="0" w:line="240" w:lineRule="auto"/>
        <w:ind w:left="567" w:right="567"/>
        <w:jc w:val="both"/>
        <w:rPr>
          <w:rFonts w:ascii="Palatino Linotype" w:hAnsi="Palatino Linotype" w:cs="Arial"/>
          <w:i/>
          <w:lang w:val="es-ES"/>
        </w:rPr>
      </w:pPr>
      <w:r w:rsidRPr="00320D21">
        <w:rPr>
          <w:rFonts w:ascii="Palatino Linotype" w:hAnsi="Palatino Linotype" w:cs="Arial"/>
          <w:i/>
          <w:lang w:val="es-ES"/>
        </w:rPr>
        <w:t>Adicionalmente, la evaluación y vigilancia por parte de la Legislatura; así como sus atribuciones para</w:t>
      </w:r>
      <w:r>
        <w:rPr>
          <w:rFonts w:ascii="Palatino Linotype" w:hAnsi="Palatino Linotype" w:cs="Arial"/>
          <w:i/>
          <w:lang w:val="es-ES"/>
        </w:rPr>
        <w:t xml:space="preserve"> </w:t>
      </w:r>
      <w:r w:rsidRPr="00320D21">
        <w:rPr>
          <w:rFonts w:ascii="Palatino Linotype" w:hAnsi="Palatino Linotype" w:cs="Arial"/>
          <w:i/>
          <w:lang w:val="es-ES"/>
        </w:rPr>
        <w:t>promover las responsabilidades que sean procedentes ante el Tribunal Estatal de Justicia</w:t>
      </w:r>
      <w:r>
        <w:rPr>
          <w:rFonts w:ascii="Palatino Linotype" w:hAnsi="Palatino Linotype" w:cs="Arial"/>
          <w:i/>
          <w:lang w:val="es-ES"/>
        </w:rPr>
        <w:t xml:space="preserve"> </w:t>
      </w:r>
      <w:r w:rsidRPr="00320D21">
        <w:rPr>
          <w:rFonts w:ascii="Palatino Linotype" w:hAnsi="Palatino Linotype" w:cs="Arial"/>
          <w:i/>
          <w:lang w:val="es-ES"/>
        </w:rPr>
        <w:t>Administrativa y la Fiscalía Especializada en Combate a la Corrupción y todas aquéllas que se</w:t>
      </w:r>
      <w:r>
        <w:rPr>
          <w:rFonts w:ascii="Palatino Linotype" w:hAnsi="Palatino Linotype" w:cs="Arial"/>
          <w:i/>
          <w:lang w:val="es-ES"/>
        </w:rPr>
        <w:t xml:space="preserve"> </w:t>
      </w:r>
      <w:r w:rsidRPr="00320D21">
        <w:rPr>
          <w:rFonts w:ascii="Palatino Linotype" w:hAnsi="Palatino Linotype" w:cs="Arial"/>
          <w:i/>
          <w:lang w:val="es-ES"/>
        </w:rPr>
        <w:t>establezcan en otras leyes aplicables.</w:t>
      </w:r>
    </w:p>
    <w:p w14:paraId="7D0EF19D" w14:textId="77777777" w:rsidR="001847CE" w:rsidRPr="00320D21" w:rsidRDefault="001847CE" w:rsidP="001847CE">
      <w:pPr>
        <w:spacing w:after="0" w:line="240" w:lineRule="auto"/>
        <w:ind w:left="567" w:right="567"/>
        <w:jc w:val="both"/>
        <w:rPr>
          <w:rFonts w:ascii="Palatino Linotype" w:hAnsi="Palatino Linotype" w:cs="Arial"/>
          <w:i/>
          <w:lang w:val="es-ES"/>
        </w:rPr>
      </w:pPr>
    </w:p>
    <w:p w14:paraId="4158215A" w14:textId="77777777" w:rsidR="001847CE" w:rsidRDefault="001847CE" w:rsidP="001847CE">
      <w:pPr>
        <w:spacing w:after="0" w:line="240" w:lineRule="auto"/>
        <w:ind w:left="567" w:right="567"/>
        <w:jc w:val="both"/>
        <w:rPr>
          <w:rFonts w:ascii="Palatino Linotype" w:hAnsi="Palatino Linotype" w:cs="Arial"/>
          <w:i/>
          <w:lang w:val="es-ES"/>
        </w:rPr>
      </w:pPr>
      <w:r w:rsidRPr="00320D21">
        <w:rPr>
          <w:rFonts w:ascii="Palatino Linotype" w:hAnsi="Palatino Linotype" w:cs="Arial"/>
          <w:b/>
          <w:i/>
          <w:lang w:val="es-ES"/>
        </w:rPr>
        <w:t>Artículo 2.</w:t>
      </w:r>
      <w:r w:rsidRPr="00320D21">
        <w:rPr>
          <w:rFonts w:ascii="Palatino Linotype" w:hAnsi="Palatino Linotype" w:cs="Arial"/>
          <w:i/>
          <w:lang w:val="es-ES"/>
        </w:rPr>
        <w:t xml:space="preserve"> Para los efectos de la presente Ley, se entenderá por:</w:t>
      </w:r>
      <w:r w:rsidRPr="00320D21">
        <w:rPr>
          <w:rFonts w:ascii="Palatino Linotype" w:hAnsi="Palatino Linotype" w:cs="Arial"/>
          <w:i/>
          <w:lang w:val="es-ES"/>
        </w:rPr>
        <w:cr/>
      </w:r>
      <w:r>
        <w:rPr>
          <w:rFonts w:ascii="Palatino Linotype" w:hAnsi="Palatino Linotype" w:cs="Arial"/>
          <w:i/>
          <w:lang w:val="es-ES"/>
        </w:rPr>
        <w:t>(…)</w:t>
      </w:r>
    </w:p>
    <w:p w14:paraId="6D044359" w14:textId="77777777" w:rsidR="001847CE" w:rsidRDefault="001847CE" w:rsidP="001847CE">
      <w:pPr>
        <w:spacing w:after="0" w:line="240" w:lineRule="auto"/>
        <w:ind w:left="567" w:right="567"/>
        <w:jc w:val="both"/>
        <w:rPr>
          <w:rFonts w:ascii="Palatino Linotype" w:hAnsi="Palatino Linotype" w:cs="Arial"/>
          <w:i/>
          <w:lang w:val="es-ES"/>
        </w:rPr>
      </w:pPr>
      <w:r w:rsidRPr="00DA2B02">
        <w:rPr>
          <w:rFonts w:ascii="Palatino Linotype" w:hAnsi="Palatino Linotype" w:cs="Arial"/>
          <w:b/>
          <w:i/>
          <w:lang w:val="es-ES"/>
        </w:rPr>
        <w:t>V. Entidades Fiscalizables:</w:t>
      </w:r>
      <w:r w:rsidRPr="00DA2B02">
        <w:rPr>
          <w:rFonts w:ascii="Palatino Linotype" w:hAnsi="Palatino Linotype" w:cs="Arial"/>
          <w:i/>
          <w:lang w:val="es-ES"/>
        </w:rPr>
        <w:t xml:space="preserve"> A los Poderes Públicos, Municipios, organismos autónomos,</w:t>
      </w:r>
      <w:r>
        <w:rPr>
          <w:rFonts w:ascii="Palatino Linotype" w:hAnsi="Palatino Linotype" w:cs="Arial"/>
          <w:i/>
          <w:lang w:val="es-ES"/>
        </w:rPr>
        <w:t xml:space="preserve"> </w:t>
      </w:r>
      <w:r w:rsidRPr="00DA2B02">
        <w:rPr>
          <w:rFonts w:ascii="Palatino Linotype" w:hAnsi="Palatino Linotype" w:cs="Arial"/>
          <w:i/>
          <w:u w:val="single"/>
          <w:lang w:val="es-ES"/>
        </w:rPr>
        <w:t>organismos auxiliares</w:t>
      </w:r>
      <w:r w:rsidRPr="00DA2B02">
        <w:rPr>
          <w:rFonts w:ascii="Palatino Linotype" w:hAnsi="Palatino Linotype" w:cs="Arial"/>
          <w:i/>
          <w:lang w:val="es-ES"/>
        </w:rPr>
        <w:t>, fideicomisos públicos asimilados y simples, privados y en general</w:t>
      </w:r>
      <w:r>
        <w:rPr>
          <w:rFonts w:ascii="Palatino Linotype" w:hAnsi="Palatino Linotype" w:cs="Arial"/>
          <w:i/>
          <w:lang w:val="es-ES"/>
        </w:rPr>
        <w:t xml:space="preserve"> </w:t>
      </w:r>
      <w:r w:rsidRPr="00DA2B02">
        <w:rPr>
          <w:rFonts w:ascii="Palatino Linotype" w:hAnsi="Palatino Linotype" w:cs="Arial"/>
          <w:i/>
          <w:lang w:val="es-ES"/>
        </w:rPr>
        <w:t>cualquier entidad, persona física o jurídica colectiva, pública o privada, mandato, fondo u otra</w:t>
      </w:r>
      <w:r>
        <w:rPr>
          <w:rFonts w:ascii="Palatino Linotype" w:hAnsi="Palatino Linotype" w:cs="Arial"/>
          <w:i/>
          <w:lang w:val="es-ES"/>
        </w:rPr>
        <w:t xml:space="preserve"> </w:t>
      </w:r>
      <w:r w:rsidRPr="00DA2B02">
        <w:rPr>
          <w:rFonts w:ascii="Palatino Linotype" w:hAnsi="Palatino Linotype" w:cs="Arial"/>
          <w:i/>
          <w:lang w:val="es-ES"/>
        </w:rPr>
        <w:t>figura análoga que haya captado, recaudado, administrado, manejado, ejercido, cobrado o</w:t>
      </w:r>
      <w:r>
        <w:rPr>
          <w:rFonts w:ascii="Palatino Linotype" w:hAnsi="Palatino Linotype" w:cs="Arial"/>
          <w:i/>
          <w:lang w:val="es-ES"/>
        </w:rPr>
        <w:t xml:space="preserve"> </w:t>
      </w:r>
      <w:r w:rsidRPr="00DA2B02">
        <w:rPr>
          <w:rFonts w:ascii="Palatino Linotype" w:hAnsi="Palatino Linotype" w:cs="Arial"/>
          <w:i/>
          <w:lang w:val="es-ES"/>
        </w:rPr>
        <w:t>recibido en pago directo o indirectamente con recursos públicos del Estado o Municipios, o en</w:t>
      </w:r>
      <w:r>
        <w:rPr>
          <w:rFonts w:ascii="Palatino Linotype" w:hAnsi="Palatino Linotype" w:cs="Arial"/>
          <w:i/>
          <w:lang w:val="es-ES"/>
        </w:rPr>
        <w:t xml:space="preserve"> </w:t>
      </w:r>
      <w:r w:rsidRPr="00DA2B02">
        <w:rPr>
          <w:rFonts w:ascii="Palatino Linotype" w:hAnsi="Palatino Linotype" w:cs="Arial"/>
          <w:i/>
          <w:lang w:val="es-ES"/>
        </w:rPr>
        <w:t>su caso de la federación.</w:t>
      </w:r>
    </w:p>
    <w:p w14:paraId="57989C60" w14:textId="77777777" w:rsidR="001847CE" w:rsidRPr="00DA2B02" w:rsidRDefault="001847CE" w:rsidP="001847CE">
      <w:pPr>
        <w:spacing w:after="0" w:line="240" w:lineRule="auto"/>
        <w:ind w:left="567" w:right="567"/>
        <w:jc w:val="both"/>
        <w:rPr>
          <w:rFonts w:ascii="Palatino Linotype" w:hAnsi="Palatino Linotype" w:cs="Arial"/>
          <w:i/>
          <w:lang w:val="es-ES"/>
        </w:rPr>
      </w:pPr>
      <w:r>
        <w:rPr>
          <w:rFonts w:ascii="Palatino Linotype" w:hAnsi="Palatino Linotype" w:cs="Arial"/>
          <w:i/>
          <w:lang w:val="es-ES"/>
        </w:rPr>
        <w:t>(…)</w:t>
      </w:r>
    </w:p>
    <w:p w14:paraId="14B3F036" w14:textId="77777777" w:rsidR="001847CE" w:rsidRDefault="001847CE" w:rsidP="001847CE">
      <w:pPr>
        <w:spacing w:after="0" w:line="240" w:lineRule="auto"/>
        <w:ind w:left="567" w:right="567"/>
        <w:jc w:val="both"/>
        <w:rPr>
          <w:rFonts w:ascii="Palatino Linotype" w:hAnsi="Palatino Linotype" w:cs="Arial"/>
          <w:i/>
          <w:lang w:val="es-ES"/>
        </w:rPr>
      </w:pPr>
      <w:r w:rsidRPr="00320D21">
        <w:rPr>
          <w:rFonts w:ascii="Palatino Linotype" w:hAnsi="Palatino Linotype" w:cs="Arial"/>
          <w:b/>
          <w:i/>
          <w:lang w:val="es-ES"/>
        </w:rPr>
        <w:lastRenderedPageBreak/>
        <w:t>VII. Organismos Auxiliares</w:t>
      </w:r>
      <w:r w:rsidRPr="00320D21">
        <w:rPr>
          <w:rFonts w:ascii="Palatino Linotype" w:hAnsi="Palatino Linotype" w:cs="Arial"/>
          <w:i/>
          <w:lang w:val="es-ES"/>
        </w:rPr>
        <w:t xml:space="preserve">: A los </w:t>
      </w:r>
      <w:r w:rsidRPr="00DA2B02">
        <w:rPr>
          <w:rFonts w:ascii="Palatino Linotype" w:hAnsi="Palatino Linotype" w:cs="Arial"/>
          <w:i/>
          <w:u w:val="single"/>
          <w:lang w:val="es-ES"/>
        </w:rPr>
        <w:t>organismos públicos descentralizados</w:t>
      </w:r>
      <w:r w:rsidRPr="00320D21">
        <w:rPr>
          <w:rFonts w:ascii="Palatino Linotype" w:hAnsi="Palatino Linotype" w:cs="Arial"/>
          <w:i/>
          <w:lang w:val="es-ES"/>
        </w:rPr>
        <w:t>, empresas de</w:t>
      </w:r>
      <w:r>
        <w:rPr>
          <w:rFonts w:ascii="Palatino Linotype" w:hAnsi="Palatino Linotype" w:cs="Arial"/>
          <w:i/>
          <w:lang w:val="es-ES"/>
        </w:rPr>
        <w:t xml:space="preserve"> </w:t>
      </w:r>
      <w:r w:rsidRPr="00320D21">
        <w:rPr>
          <w:rFonts w:ascii="Palatino Linotype" w:hAnsi="Palatino Linotype" w:cs="Arial"/>
          <w:i/>
          <w:lang w:val="es-ES"/>
        </w:rPr>
        <w:t>participación estatal y fideicomisos públicos asimilados de la administración pública estatal y</w:t>
      </w:r>
      <w:r>
        <w:rPr>
          <w:rFonts w:ascii="Palatino Linotype" w:hAnsi="Palatino Linotype" w:cs="Arial"/>
          <w:i/>
          <w:lang w:val="es-ES"/>
        </w:rPr>
        <w:t xml:space="preserve"> </w:t>
      </w:r>
      <w:r w:rsidRPr="00320D21">
        <w:rPr>
          <w:rFonts w:ascii="Palatino Linotype" w:hAnsi="Palatino Linotype" w:cs="Arial"/>
          <w:i/>
          <w:lang w:val="es-ES"/>
        </w:rPr>
        <w:t>municipal.</w:t>
      </w:r>
    </w:p>
    <w:p w14:paraId="5612F938" w14:textId="77777777" w:rsidR="001847CE" w:rsidRDefault="001847CE" w:rsidP="001847CE">
      <w:pPr>
        <w:spacing w:after="0" w:line="240" w:lineRule="auto"/>
        <w:ind w:left="567" w:right="567"/>
        <w:jc w:val="both"/>
        <w:rPr>
          <w:rFonts w:ascii="Palatino Linotype" w:hAnsi="Palatino Linotype" w:cs="Arial"/>
          <w:i/>
          <w:lang w:val="es-ES"/>
        </w:rPr>
      </w:pPr>
      <w:r>
        <w:rPr>
          <w:rFonts w:ascii="Palatino Linotype" w:hAnsi="Palatino Linotype" w:cs="Arial"/>
          <w:i/>
          <w:lang w:val="es-ES"/>
        </w:rPr>
        <w:t>(…)</w:t>
      </w:r>
    </w:p>
    <w:p w14:paraId="30EFBCA0" w14:textId="77777777" w:rsidR="001847CE" w:rsidRDefault="001847CE" w:rsidP="001847CE">
      <w:pPr>
        <w:spacing w:after="0" w:line="240" w:lineRule="auto"/>
        <w:ind w:left="567" w:right="567"/>
        <w:jc w:val="both"/>
        <w:rPr>
          <w:rFonts w:ascii="Palatino Linotype" w:hAnsi="Palatino Linotype" w:cs="Arial"/>
          <w:i/>
          <w:lang w:val="es-ES"/>
        </w:rPr>
      </w:pPr>
      <w:r w:rsidRPr="00DA2B02">
        <w:rPr>
          <w:rFonts w:ascii="Palatino Linotype" w:hAnsi="Palatino Linotype" w:cs="Arial"/>
          <w:b/>
          <w:i/>
          <w:lang w:val="es-ES"/>
        </w:rPr>
        <w:t>XI. Informe Trimestral:</w:t>
      </w:r>
      <w:r w:rsidRPr="00DA2B02">
        <w:rPr>
          <w:rFonts w:ascii="Palatino Linotype" w:hAnsi="Palatino Linotype" w:cs="Arial"/>
          <w:i/>
          <w:lang w:val="es-ES"/>
        </w:rPr>
        <w:t xml:space="preserve"> Al documento físico y/o electrónico que </w:t>
      </w:r>
      <w:r w:rsidRPr="00670FB3">
        <w:rPr>
          <w:rFonts w:ascii="Palatino Linotype" w:hAnsi="Palatino Linotype" w:cs="Arial"/>
          <w:i/>
          <w:u w:val="single"/>
          <w:lang w:val="es-ES"/>
        </w:rPr>
        <w:t>trimestralmente presentan las entidades fiscalizables sobre la situación económica, las finanzas públicas, y en su caso deuda pública</w:t>
      </w:r>
      <w:r w:rsidRPr="00DA2B02">
        <w:rPr>
          <w:rFonts w:ascii="Palatino Linotype" w:hAnsi="Palatino Linotype" w:cs="Arial"/>
          <w:i/>
          <w:lang w:val="es-ES"/>
        </w:rPr>
        <w:t xml:space="preserve"> para su análisis al Órgano Superior, a través de las tesorerías municipales y la</w:t>
      </w:r>
      <w:r>
        <w:rPr>
          <w:rFonts w:ascii="Palatino Linotype" w:hAnsi="Palatino Linotype" w:cs="Arial"/>
          <w:i/>
          <w:lang w:val="es-ES"/>
        </w:rPr>
        <w:t xml:space="preserve"> </w:t>
      </w:r>
      <w:r w:rsidRPr="00DA2B02">
        <w:rPr>
          <w:rFonts w:ascii="Palatino Linotype" w:hAnsi="Palatino Linotype" w:cs="Arial"/>
          <w:i/>
          <w:lang w:val="es-ES"/>
        </w:rPr>
        <w:t xml:space="preserve">Secretaría de Finanzas y, en su caso, </w:t>
      </w:r>
      <w:r w:rsidRPr="00670FB3">
        <w:rPr>
          <w:rFonts w:ascii="Palatino Linotype" w:hAnsi="Palatino Linotype" w:cs="Arial"/>
          <w:i/>
          <w:u w:val="single"/>
          <w:lang w:val="es-ES"/>
        </w:rPr>
        <w:t>las áreas competentes</w:t>
      </w:r>
      <w:r w:rsidRPr="00DA2B02">
        <w:rPr>
          <w:rFonts w:ascii="Palatino Linotype" w:hAnsi="Palatino Linotype" w:cs="Arial"/>
          <w:i/>
          <w:lang w:val="es-ES"/>
        </w:rPr>
        <w:t>;</w:t>
      </w:r>
      <w:r w:rsidRPr="00DA2B02">
        <w:rPr>
          <w:rFonts w:ascii="Palatino Linotype" w:hAnsi="Palatino Linotype" w:cs="Arial"/>
          <w:i/>
          <w:lang w:val="es-ES"/>
        </w:rPr>
        <w:cr/>
      </w:r>
    </w:p>
    <w:p w14:paraId="78241373" w14:textId="77777777" w:rsidR="001847CE" w:rsidRPr="00DA2B02" w:rsidRDefault="001847CE" w:rsidP="001847CE">
      <w:pPr>
        <w:spacing w:after="0" w:line="240" w:lineRule="auto"/>
        <w:ind w:left="567" w:right="567"/>
        <w:jc w:val="both"/>
        <w:rPr>
          <w:rFonts w:ascii="Palatino Linotype" w:hAnsi="Palatino Linotype" w:cs="Arial"/>
          <w:i/>
          <w:lang w:val="es-ES"/>
        </w:rPr>
      </w:pPr>
      <w:r w:rsidRPr="00DA2B02">
        <w:rPr>
          <w:rFonts w:ascii="Palatino Linotype" w:hAnsi="Palatino Linotype" w:cs="Arial"/>
          <w:b/>
          <w:i/>
          <w:lang w:val="es-ES"/>
        </w:rPr>
        <w:t>Artículo 4.-</w:t>
      </w:r>
      <w:r w:rsidRPr="00DA2B02">
        <w:rPr>
          <w:rFonts w:ascii="Palatino Linotype" w:hAnsi="Palatino Linotype" w:cs="Arial"/>
          <w:i/>
          <w:lang w:val="es-ES"/>
        </w:rPr>
        <w:t xml:space="preserve"> Son sujetos de fiscalización:</w:t>
      </w:r>
    </w:p>
    <w:p w14:paraId="1B0B0E01" w14:textId="77777777" w:rsidR="001847CE" w:rsidRPr="00DA2B02" w:rsidRDefault="001847CE" w:rsidP="001847CE">
      <w:pPr>
        <w:spacing w:after="0" w:line="240" w:lineRule="auto"/>
        <w:ind w:left="567" w:right="567"/>
        <w:jc w:val="both"/>
        <w:rPr>
          <w:rFonts w:ascii="Palatino Linotype" w:hAnsi="Palatino Linotype" w:cs="Arial"/>
          <w:i/>
          <w:lang w:val="es-ES"/>
        </w:rPr>
      </w:pPr>
      <w:r>
        <w:rPr>
          <w:rFonts w:ascii="Palatino Linotype" w:hAnsi="Palatino Linotype" w:cs="Arial"/>
          <w:i/>
          <w:lang w:val="es-ES"/>
        </w:rPr>
        <w:t>(…)</w:t>
      </w:r>
    </w:p>
    <w:p w14:paraId="1224ED25" w14:textId="77777777" w:rsidR="001847CE" w:rsidRPr="00320D21" w:rsidRDefault="001847CE" w:rsidP="001847CE">
      <w:pPr>
        <w:spacing w:after="0" w:line="240" w:lineRule="auto"/>
        <w:ind w:left="567" w:right="567"/>
        <w:jc w:val="both"/>
        <w:rPr>
          <w:rFonts w:ascii="Palatino Linotype" w:hAnsi="Palatino Linotype" w:cs="Arial"/>
          <w:i/>
          <w:lang w:val="es-ES"/>
        </w:rPr>
      </w:pPr>
      <w:r w:rsidRPr="00DA2B02">
        <w:rPr>
          <w:rFonts w:ascii="Palatino Linotype" w:hAnsi="Palatino Linotype" w:cs="Arial"/>
          <w:b/>
          <w:i/>
          <w:lang w:val="es-ES"/>
        </w:rPr>
        <w:t>IV.</w:t>
      </w:r>
      <w:r w:rsidRPr="00DA2B02">
        <w:rPr>
          <w:rFonts w:ascii="Palatino Linotype" w:hAnsi="Palatino Linotype" w:cs="Arial"/>
          <w:i/>
          <w:lang w:val="es-ES"/>
        </w:rPr>
        <w:t xml:space="preserve"> Los organismos auxiliares;</w:t>
      </w:r>
    </w:p>
    <w:p w14:paraId="2DAA616F" w14:textId="77777777" w:rsidR="001847CE" w:rsidRDefault="001847CE" w:rsidP="001847CE">
      <w:pPr>
        <w:spacing w:after="0" w:line="360" w:lineRule="auto"/>
        <w:jc w:val="both"/>
        <w:rPr>
          <w:rFonts w:ascii="Palatino Linotype" w:hAnsi="Palatino Linotype" w:cs="Arial"/>
          <w:sz w:val="24"/>
          <w:lang w:val="es-ES"/>
        </w:rPr>
      </w:pPr>
    </w:p>
    <w:p w14:paraId="7C68B39D" w14:textId="77777777" w:rsidR="001847CE" w:rsidRDefault="001847CE" w:rsidP="001847CE">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Los ordenamientos citados, establecen que los organismos auxiliares serán objeto de fiscalización por parte del Órgano Superior de Fiscalización del Estado de México (OSFEM), circunstancia que se materializa en el presente asunto, toda vez que como quedó establecido en párrafos previos, la Ley que crea al </w:t>
      </w:r>
      <w:r w:rsidRPr="00192287">
        <w:rPr>
          <w:rFonts w:ascii="Palatino Linotype" w:hAnsi="Palatino Linotype" w:cs="Arial"/>
          <w:b/>
          <w:sz w:val="24"/>
          <w:lang w:val="es-ES"/>
        </w:rPr>
        <w:t>Sujeto Obligado</w:t>
      </w:r>
      <w:r>
        <w:rPr>
          <w:rFonts w:ascii="Palatino Linotype" w:hAnsi="Palatino Linotype" w:cs="Arial"/>
          <w:sz w:val="24"/>
          <w:lang w:val="es-ES"/>
        </w:rPr>
        <w:t>, lo hace como organismo público descentralizado, consecuentemente, se encuentra sujeto a fiscalización, debiendo rendir su informe trimestral para su análisis.</w:t>
      </w:r>
    </w:p>
    <w:p w14:paraId="57BF9B80" w14:textId="77777777" w:rsidR="001847CE" w:rsidRDefault="001847CE" w:rsidP="001847CE">
      <w:pPr>
        <w:spacing w:after="0" w:line="360" w:lineRule="auto"/>
        <w:jc w:val="both"/>
        <w:rPr>
          <w:rFonts w:ascii="Palatino Linotype" w:hAnsi="Palatino Linotype" w:cs="Arial"/>
          <w:sz w:val="24"/>
          <w:lang w:val="es-ES"/>
        </w:rPr>
      </w:pPr>
    </w:p>
    <w:p w14:paraId="6CBD54F0" w14:textId="77777777" w:rsidR="001847CE" w:rsidRDefault="001847CE" w:rsidP="001847CE">
      <w:pPr>
        <w:spacing w:after="0" w:line="360" w:lineRule="auto"/>
        <w:jc w:val="both"/>
        <w:rPr>
          <w:rFonts w:ascii="Palatino Linotype" w:hAnsi="Palatino Linotype" w:cs="Arial"/>
          <w:sz w:val="24"/>
          <w:lang w:val="es-ES"/>
        </w:rPr>
      </w:pPr>
      <w:r>
        <w:rPr>
          <w:rFonts w:ascii="Palatino Linotype" w:hAnsi="Palatino Linotype" w:cs="Arial"/>
          <w:sz w:val="24"/>
          <w:lang w:val="es-ES"/>
        </w:rPr>
        <w:t>Hechas las acotaciones previas, se trae a colación que el Órgano Superior de Fiscalización del Estado de México (OSFEM), emitió los lineamientos y formatos que deben cumplir los sujetos fiscalizables</w:t>
      </w:r>
      <w:r>
        <w:rPr>
          <w:rStyle w:val="Refdenotaalpie"/>
          <w:rFonts w:ascii="Palatino Linotype" w:hAnsi="Palatino Linotype" w:cs="Arial"/>
          <w:lang w:val="es-ES"/>
        </w:rPr>
        <w:footnoteReference w:id="3"/>
      </w:r>
      <w:r>
        <w:rPr>
          <w:rFonts w:ascii="Palatino Linotype" w:hAnsi="Palatino Linotype" w:cs="Arial"/>
          <w:sz w:val="24"/>
          <w:lang w:val="es-ES"/>
        </w:rPr>
        <w:t>, que lo integra, lo relativo al I</w:t>
      </w:r>
      <w:r w:rsidRPr="00834478">
        <w:rPr>
          <w:rFonts w:ascii="Palatino Linotype" w:hAnsi="Palatino Linotype" w:cs="Arial"/>
          <w:sz w:val="24"/>
          <w:lang w:val="es-ES"/>
        </w:rPr>
        <w:t>nstructivo de llenado del Diario de Egresos, en el que se observa lo siguiente:</w:t>
      </w:r>
    </w:p>
    <w:p w14:paraId="36707A6B" w14:textId="77777777" w:rsidR="001847CE" w:rsidRDefault="001847CE" w:rsidP="001847CE">
      <w:pPr>
        <w:spacing w:after="0" w:line="360" w:lineRule="auto"/>
        <w:jc w:val="both"/>
        <w:rPr>
          <w:rFonts w:ascii="Palatino Linotype" w:hAnsi="Palatino Linotype" w:cs="Arial"/>
          <w:sz w:val="24"/>
          <w:lang w:val="es-ES"/>
        </w:rPr>
      </w:pPr>
    </w:p>
    <w:p w14:paraId="14151ED6" w14:textId="77777777" w:rsidR="001847CE" w:rsidRDefault="001847CE" w:rsidP="001847CE">
      <w:pPr>
        <w:spacing w:after="0" w:line="360" w:lineRule="auto"/>
        <w:jc w:val="center"/>
        <w:rPr>
          <w:rFonts w:ascii="Palatino Linotype" w:hAnsi="Palatino Linotype" w:cs="Arial"/>
          <w:sz w:val="24"/>
          <w:lang w:val="es-ES"/>
        </w:rPr>
      </w:pPr>
      <w:r>
        <w:rPr>
          <w:rFonts w:ascii="Palatino Linotype" w:hAnsi="Palatino Linotype" w:cs="Arial"/>
          <w:noProof/>
          <w:sz w:val="24"/>
          <w:lang w:eastAsia="es-MX"/>
        </w:rPr>
        <w:lastRenderedPageBreak/>
        <w:drawing>
          <wp:inline distT="0" distB="0" distL="0" distR="0" wp14:anchorId="0023E98B" wp14:editId="38466FDF">
            <wp:extent cx="5410200" cy="3435350"/>
            <wp:effectExtent l="114300" t="114300" r="114300" b="10795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10200" cy="3435350"/>
                    </a:xfrm>
                    <a:prstGeom prst="rect">
                      <a:avLst/>
                    </a:prstGeom>
                    <a:effectLst>
                      <a:outerShdw blurRad="63500" sx="102000" sy="102000" algn="ctr" rotWithShape="0">
                        <a:prstClr val="black">
                          <a:alpha val="40000"/>
                        </a:prstClr>
                      </a:outerShdw>
                    </a:effectLst>
                  </pic:spPr>
                </pic:pic>
              </a:graphicData>
            </a:graphic>
          </wp:inline>
        </w:drawing>
      </w:r>
    </w:p>
    <w:p w14:paraId="094CA18E" w14:textId="77777777" w:rsidR="001847CE" w:rsidRDefault="001847CE" w:rsidP="001847CE">
      <w:pPr>
        <w:spacing w:after="0" w:line="360" w:lineRule="auto"/>
        <w:jc w:val="center"/>
        <w:rPr>
          <w:rFonts w:ascii="Palatino Linotype" w:hAnsi="Palatino Linotype" w:cs="Arial"/>
          <w:sz w:val="24"/>
          <w:lang w:val="es-ES"/>
        </w:rPr>
      </w:pPr>
      <w:r>
        <w:rPr>
          <w:rFonts w:ascii="Palatino Linotype" w:hAnsi="Palatino Linotype" w:cs="Arial"/>
          <w:noProof/>
          <w:sz w:val="24"/>
          <w:lang w:eastAsia="es-MX"/>
        </w:rPr>
        <w:drawing>
          <wp:inline distT="0" distB="0" distL="0" distR="0" wp14:anchorId="639BF7EA" wp14:editId="41A73F16">
            <wp:extent cx="5419725" cy="2778566"/>
            <wp:effectExtent l="114300" t="95250" r="104775" b="98425"/>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432394" cy="2785061"/>
                    </a:xfrm>
                    <a:prstGeom prst="rect">
                      <a:avLst/>
                    </a:prstGeom>
                    <a:effectLst>
                      <a:outerShdw blurRad="63500" sx="102000" sy="102000" algn="ctr" rotWithShape="0">
                        <a:prstClr val="black">
                          <a:alpha val="40000"/>
                        </a:prstClr>
                      </a:outerShdw>
                    </a:effectLst>
                  </pic:spPr>
                </pic:pic>
              </a:graphicData>
            </a:graphic>
          </wp:inline>
        </w:drawing>
      </w:r>
    </w:p>
    <w:p w14:paraId="5BDE85B2" w14:textId="77777777" w:rsidR="001847CE" w:rsidRDefault="001847CE" w:rsidP="001847CE">
      <w:pPr>
        <w:spacing w:after="0" w:line="360" w:lineRule="auto"/>
        <w:jc w:val="both"/>
        <w:rPr>
          <w:rFonts w:ascii="Palatino Linotype" w:hAnsi="Palatino Linotype" w:cs="Arial"/>
          <w:sz w:val="24"/>
          <w:lang w:val="es-ES"/>
        </w:rPr>
      </w:pPr>
    </w:p>
    <w:p w14:paraId="02BBF7F3" w14:textId="5A850BC4" w:rsidR="001847CE" w:rsidRDefault="001847CE" w:rsidP="001847CE">
      <w:pPr>
        <w:spacing w:after="0" w:line="360" w:lineRule="auto"/>
        <w:jc w:val="both"/>
        <w:rPr>
          <w:rFonts w:ascii="Palatino Linotype" w:hAnsi="Palatino Linotype" w:cs="Arial"/>
          <w:sz w:val="24"/>
          <w:lang w:val="es-ES"/>
        </w:rPr>
      </w:pPr>
      <w:r>
        <w:rPr>
          <w:rFonts w:ascii="Palatino Linotype" w:hAnsi="Palatino Linotype" w:cs="Arial"/>
          <w:sz w:val="24"/>
          <w:lang w:val="es-ES"/>
        </w:rPr>
        <w:lastRenderedPageBreak/>
        <w:t xml:space="preserve">Como podemos observar, en los lineamientos para la presentación del informe trimestral que debe rendir el Sujeto Obligado, se encuentra el de Diario de Egresos, que contempla el rubro “Importe”, que de conformidad con su instructivo de llenado, debe precisarse el importe total pagado conforme a la </w:t>
      </w:r>
      <w:r>
        <w:rPr>
          <w:rFonts w:ascii="Palatino Linotype" w:hAnsi="Palatino Linotype" w:cs="Arial"/>
          <w:b/>
          <w:sz w:val="24"/>
          <w:lang w:val="es-ES"/>
        </w:rPr>
        <w:t xml:space="preserve">factura </w:t>
      </w:r>
      <w:r>
        <w:rPr>
          <w:rFonts w:ascii="Palatino Linotype" w:hAnsi="Palatino Linotype" w:cs="Arial"/>
          <w:sz w:val="24"/>
          <w:lang w:val="es-ES"/>
        </w:rPr>
        <w:t xml:space="preserve">recibida. </w:t>
      </w:r>
    </w:p>
    <w:p w14:paraId="3D213FC3" w14:textId="77777777" w:rsidR="00D50757" w:rsidRDefault="00D50757" w:rsidP="001847CE">
      <w:pPr>
        <w:spacing w:after="0" w:line="360" w:lineRule="auto"/>
        <w:jc w:val="both"/>
        <w:rPr>
          <w:rFonts w:ascii="Palatino Linotype" w:hAnsi="Palatino Linotype" w:cs="Arial"/>
          <w:sz w:val="24"/>
          <w:lang w:val="es-ES"/>
        </w:rPr>
      </w:pPr>
    </w:p>
    <w:p w14:paraId="60A687FB" w14:textId="08FDEEC7" w:rsidR="00D50757" w:rsidRDefault="00D50757" w:rsidP="00857471">
      <w:pPr>
        <w:spacing w:after="0" w:line="360" w:lineRule="auto"/>
        <w:jc w:val="both"/>
        <w:rPr>
          <w:rFonts w:ascii="Palatino Linotype" w:hAnsi="Palatino Linotype" w:cs="Tahoma"/>
          <w:bCs/>
          <w:sz w:val="24"/>
          <w:szCs w:val="24"/>
        </w:rPr>
      </w:pPr>
      <w:r w:rsidRPr="00D50757">
        <w:rPr>
          <w:rFonts w:ascii="Palatino Linotype" w:hAnsi="Palatino Linotype" w:cs="Arial"/>
          <w:sz w:val="24"/>
          <w:szCs w:val="24"/>
          <w:lang w:eastAsia="es-CO"/>
        </w:rPr>
        <w:t xml:space="preserve">De la misma forma, podemos observar que el </w:t>
      </w:r>
      <w:r w:rsidRPr="00D50757">
        <w:rPr>
          <w:rFonts w:ascii="Palatino Linotype" w:hAnsi="Palatino Linotype" w:cs="Arial"/>
          <w:b/>
          <w:sz w:val="24"/>
          <w:szCs w:val="24"/>
          <w:lang w:eastAsia="es-CO"/>
        </w:rPr>
        <w:t>Sujeto Obligado</w:t>
      </w:r>
      <w:r w:rsidRPr="00D50757">
        <w:rPr>
          <w:rFonts w:ascii="Palatino Linotype" w:hAnsi="Palatino Linotype" w:cs="Arial"/>
          <w:sz w:val="24"/>
          <w:szCs w:val="24"/>
          <w:lang w:eastAsia="es-CO"/>
        </w:rPr>
        <w:t xml:space="preserve"> asume la existencia de la información; sin embargo, informó que </w:t>
      </w:r>
      <w:r w:rsidRPr="00D50757">
        <w:rPr>
          <w:rFonts w:ascii="Palatino Linotype" w:hAnsi="Palatino Linotype" w:cs="Arial"/>
          <w:sz w:val="24"/>
          <w:szCs w:val="24"/>
        </w:rPr>
        <w:t xml:space="preserve">existe una revisión por parte del Órgano Superior de Fiscalización del Estado de México </w:t>
      </w:r>
      <w:r w:rsidRPr="00D50757">
        <w:rPr>
          <w:rFonts w:ascii="Palatino Linotype" w:hAnsi="Palatino Linotype" w:cs="Arial"/>
          <w:b/>
          <w:sz w:val="24"/>
          <w:szCs w:val="24"/>
        </w:rPr>
        <w:t xml:space="preserve">(OSFEM), </w:t>
      </w:r>
      <w:r w:rsidRPr="00D50757">
        <w:rPr>
          <w:rFonts w:ascii="Palatino Linotype" w:hAnsi="Palatino Linotype" w:cs="Arial"/>
          <w:sz w:val="24"/>
          <w:szCs w:val="24"/>
        </w:rPr>
        <w:t>por lo que se</w:t>
      </w:r>
      <w:r w:rsidRPr="00D50757">
        <w:rPr>
          <w:rFonts w:ascii="Palatino Linotype" w:hAnsi="Palatino Linotype" w:cs="Tahoma"/>
          <w:bCs/>
          <w:sz w:val="24"/>
          <w:szCs w:val="24"/>
        </w:rPr>
        <w:t xml:space="preserve"> considera que si bien el </w:t>
      </w:r>
      <w:r w:rsidRPr="00D50757">
        <w:rPr>
          <w:rFonts w:ascii="Palatino Linotype" w:hAnsi="Palatino Linotype" w:cs="Tahoma"/>
          <w:b/>
          <w:bCs/>
          <w:sz w:val="24"/>
          <w:szCs w:val="24"/>
        </w:rPr>
        <w:t>Sujeto Obligado</w:t>
      </w:r>
      <w:r w:rsidRPr="00D50757">
        <w:rPr>
          <w:rFonts w:ascii="Palatino Linotype" w:hAnsi="Palatino Linotype" w:cs="Tahoma"/>
          <w:bCs/>
          <w:sz w:val="24"/>
          <w:szCs w:val="24"/>
        </w:rPr>
        <w:t xml:space="preserve"> se pronunció respecto de la información relacionada con lo solicitado, lo cierto es que</w:t>
      </w:r>
      <w:r w:rsidRPr="00D50757">
        <w:rPr>
          <w:rFonts w:ascii="Palatino Linotype" w:hAnsi="Palatino Linotype" w:cs="Tahoma"/>
          <w:b/>
          <w:bCs/>
          <w:sz w:val="24"/>
          <w:szCs w:val="24"/>
        </w:rPr>
        <w:t xml:space="preserve"> </w:t>
      </w:r>
      <w:r w:rsidRPr="00D50757">
        <w:rPr>
          <w:rFonts w:ascii="Palatino Linotype" w:hAnsi="Palatino Linotype" w:cs="Tahoma"/>
          <w:bCs/>
          <w:sz w:val="24"/>
          <w:szCs w:val="24"/>
        </w:rPr>
        <w:t xml:space="preserve">no atiende el presente requerimiento, pues la pretensión del ahora </w:t>
      </w:r>
      <w:r w:rsidRPr="00D50757">
        <w:rPr>
          <w:rFonts w:ascii="Palatino Linotype" w:hAnsi="Palatino Linotype" w:cs="Tahoma"/>
          <w:b/>
          <w:bCs/>
          <w:sz w:val="24"/>
          <w:szCs w:val="24"/>
        </w:rPr>
        <w:t>Recurrente</w:t>
      </w:r>
      <w:r w:rsidRPr="00D50757">
        <w:rPr>
          <w:rFonts w:ascii="Palatino Linotype" w:hAnsi="Palatino Linotype" w:cs="Tahoma"/>
          <w:bCs/>
          <w:sz w:val="24"/>
          <w:szCs w:val="24"/>
        </w:rPr>
        <w:t xml:space="preserve"> es obtener información consistente </w:t>
      </w:r>
      <w:r w:rsidR="00857471">
        <w:rPr>
          <w:rFonts w:ascii="Palatino Linotype" w:hAnsi="Palatino Linotype" w:cs="Tahoma"/>
          <w:bCs/>
          <w:sz w:val="24"/>
          <w:szCs w:val="24"/>
        </w:rPr>
        <w:t xml:space="preserve">en </w:t>
      </w:r>
      <w:r w:rsidR="00470CF7">
        <w:rPr>
          <w:rFonts w:ascii="Palatino Linotype" w:hAnsi="Palatino Linotype" w:cs="Tahoma"/>
          <w:bCs/>
          <w:sz w:val="24"/>
          <w:szCs w:val="24"/>
        </w:rPr>
        <w:t xml:space="preserve"> litros de combustible que se dotaron, dispersión en monedero electrónico</w:t>
      </w:r>
      <w:r w:rsidR="00857471">
        <w:rPr>
          <w:rFonts w:ascii="Palatino Linotype" w:hAnsi="Palatino Linotype" w:cs="Tahoma"/>
          <w:bCs/>
          <w:sz w:val="24"/>
          <w:szCs w:val="24"/>
        </w:rPr>
        <w:t>, p</w:t>
      </w:r>
      <w:r w:rsidR="00857471" w:rsidRPr="00857471">
        <w:rPr>
          <w:rFonts w:ascii="Palatino Linotype" w:hAnsi="Palatino Linotype" w:cs="Tahoma"/>
          <w:bCs/>
          <w:sz w:val="24"/>
          <w:szCs w:val="24"/>
        </w:rPr>
        <w:t>rograma de recorridos del vehículo oficial</w:t>
      </w:r>
      <w:r w:rsidR="00857471">
        <w:rPr>
          <w:rFonts w:ascii="Palatino Linotype" w:hAnsi="Palatino Linotype" w:cs="Tahoma"/>
          <w:bCs/>
          <w:sz w:val="24"/>
          <w:szCs w:val="24"/>
        </w:rPr>
        <w:t>, c</w:t>
      </w:r>
      <w:r w:rsidR="00857471" w:rsidRPr="00857471">
        <w:rPr>
          <w:rFonts w:ascii="Palatino Linotype" w:hAnsi="Palatino Linotype" w:cs="Tahoma"/>
          <w:bCs/>
          <w:sz w:val="24"/>
          <w:szCs w:val="24"/>
        </w:rPr>
        <w:t xml:space="preserve">édula del control de suministro de combustible para vehículos oficiales y particulares, </w:t>
      </w:r>
      <w:r w:rsidR="00857471">
        <w:rPr>
          <w:rFonts w:ascii="Palatino Linotype" w:hAnsi="Palatino Linotype" w:cs="Tahoma"/>
          <w:bCs/>
          <w:sz w:val="24"/>
          <w:szCs w:val="24"/>
        </w:rPr>
        <w:t>t</w:t>
      </w:r>
      <w:r w:rsidR="00857471" w:rsidRPr="00857471">
        <w:rPr>
          <w:rFonts w:ascii="Palatino Linotype" w:hAnsi="Palatino Linotype" w:cs="Tahoma"/>
          <w:bCs/>
          <w:sz w:val="24"/>
          <w:szCs w:val="24"/>
        </w:rPr>
        <w:t>ickets de combustible que conforme a las POBALINES ha exhibido</w:t>
      </w:r>
      <w:r w:rsidR="00857471">
        <w:rPr>
          <w:rFonts w:ascii="Palatino Linotype" w:hAnsi="Palatino Linotype" w:cs="Tahoma"/>
          <w:bCs/>
          <w:sz w:val="24"/>
          <w:szCs w:val="24"/>
        </w:rPr>
        <w:t>, toda esta información de</w:t>
      </w:r>
      <w:r w:rsidR="00470CF7">
        <w:rPr>
          <w:rFonts w:ascii="Palatino Linotype" w:eastAsia="Times New Roman" w:hAnsi="Palatino Linotype" w:cs="Times New Roman"/>
          <w:iCs/>
          <w:sz w:val="24"/>
          <w:szCs w:val="24"/>
          <w:lang w:val="es-ES" w:eastAsia="es-ES"/>
        </w:rPr>
        <w:t>l Subdirector de Recursos Materiales</w:t>
      </w:r>
      <w:r w:rsidR="00470CF7">
        <w:rPr>
          <w:rFonts w:ascii="Palatino Linotype" w:hAnsi="Palatino Linotype" w:cs="Tahoma"/>
          <w:bCs/>
          <w:sz w:val="24"/>
          <w:szCs w:val="24"/>
          <w:lang w:val="es-ES"/>
        </w:rPr>
        <w:t xml:space="preserve"> </w:t>
      </w:r>
      <w:r w:rsidRPr="00D50757">
        <w:rPr>
          <w:rFonts w:ascii="Palatino Linotype" w:hAnsi="Palatino Linotype" w:cs="Tahoma"/>
          <w:bCs/>
          <w:sz w:val="24"/>
          <w:szCs w:val="24"/>
        </w:rPr>
        <w:t xml:space="preserve">por lo cual, para atender el requerimiento de información, el </w:t>
      </w:r>
      <w:r w:rsidRPr="00D50757">
        <w:rPr>
          <w:rFonts w:ascii="Palatino Linotype" w:hAnsi="Palatino Linotype" w:cs="Tahoma"/>
          <w:b/>
          <w:bCs/>
          <w:sz w:val="24"/>
          <w:szCs w:val="24"/>
        </w:rPr>
        <w:t>Sujeto Obligado</w:t>
      </w:r>
      <w:r w:rsidRPr="00D50757">
        <w:rPr>
          <w:rFonts w:ascii="Palatino Linotype" w:hAnsi="Palatino Linotype" w:cs="Tahoma"/>
          <w:bCs/>
          <w:sz w:val="24"/>
          <w:szCs w:val="24"/>
        </w:rPr>
        <w:t xml:space="preserve"> debería proporcionar los documentos referidos.</w:t>
      </w:r>
    </w:p>
    <w:p w14:paraId="78DB8611" w14:textId="77777777" w:rsidR="009D4DB4" w:rsidRPr="00D50757" w:rsidRDefault="009D4DB4" w:rsidP="009D4DB4">
      <w:pPr>
        <w:spacing w:after="0" w:line="360" w:lineRule="auto"/>
        <w:jc w:val="both"/>
        <w:rPr>
          <w:rFonts w:ascii="Palatino Linotype" w:hAnsi="Palatino Linotype" w:cs="Tahoma"/>
          <w:bCs/>
          <w:sz w:val="24"/>
          <w:szCs w:val="24"/>
        </w:rPr>
      </w:pPr>
    </w:p>
    <w:p w14:paraId="3C0DCB15" w14:textId="77777777" w:rsidR="009D4DB4" w:rsidRPr="004C6A35" w:rsidRDefault="009D4DB4" w:rsidP="009D4DB4">
      <w:pPr>
        <w:pStyle w:val="Sinespaciado"/>
        <w:spacing w:line="360" w:lineRule="auto"/>
        <w:jc w:val="both"/>
        <w:rPr>
          <w:rFonts w:ascii="Palatino Linotype" w:hAnsi="Palatino Linotype" w:cs="Arial"/>
        </w:rPr>
      </w:pPr>
      <w:r>
        <w:rPr>
          <w:rFonts w:ascii="Palatino Linotype" w:hAnsi="Palatino Linotype" w:cs="Arial"/>
        </w:rPr>
        <w:t>Así que, e</w:t>
      </w:r>
      <w:r w:rsidRPr="004C6A35">
        <w:rPr>
          <w:rFonts w:ascii="Palatino Linotype" w:hAnsi="Palatino Linotype" w:cs="Arial"/>
        </w:rPr>
        <w:t xml:space="preserve">n atención a lo dispuesto por los artículos 4 y 12, </w:t>
      </w:r>
      <w:r w:rsidRPr="004C6A35">
        <w:rPr>
          <w:rFonts w:ascii="Palatino Linotype" w:hAnsi="Palatino Linotype" w:cs="Arial"/>
          <w:bCs/>
        </w:rPr>
        <w:t>de la Ley de Transparencia y Acceso a la Información Pública del Estado de México y Municipios</w:t>
      </w:r>
      <w:r w:rsidRPr="004C6A35">
        <w:rPr>
          <w:rFonts w:ascii="Palatino Linotype" w:hAnsi="Palatino Linotype" w:cs="Arial"/>
        </w:rPr>
        <w:t>, los cuales son del tenor literal siguiente:</w:t>
      </w:r>
    </w:p>
    <w:p w14:paraId="7834CAE7" w14:textId="77777777" w:rsidR="009D4DB4" w:rsidRPr="004C6A35" w:rsidRDefault="009D4DB4" w:rsidP="009D4DB4">
      <w:pPr>
        <w:pStyle w:val="Sinespaciado"/>
        <w:ind w:left="851" w:right="851"/>
        <w:jc w:val="both"/>
        <w:rPr>
          <w:rFonts w:ascii="Palatino Linotype" w:hAnsi="Palatino Linotype"/>
          <w:i/>
          <w:sz w:val="22"/>
          <w:szCs w:val="22"/>
        </w:rPr>
      </w:pPr>
    </w:p>
    <w:p w14:paraId="1C58FDCD" w14:textId="77777777" w:rsidR="009D4DB4" w:rsidRPr="004C6A35" w:rsidRDefault="009D4DB4" w:rsidP="009D4DB4">
      <w:pPr>
        <w:pStyle w:val="Sinespaciado"/>
        <w:ind w:left="567" w:right="567"/>
        <w:jc w:val="both"/>
        <w:rPr>
          <w:rFonts w:ascii="Palatino Linotype" w:hAnsi="Palatino Linotype"/>
          <w:bCs/>
          <w:i/>
          <w:sz w:val="22"/>
          <w:szCs w:val="22"/>
        </w:rPr>
      </w:pPr>
      <w:r w:rsidRPr="004C6A35">
        <w:rPr>
          <w:rFonts w:ascii="Palatino Linotype" w:hAnsi="Palatino Linotype"/>
          <w:b/>
          <w:bCs/>
          <w:i/>
          <w:sz w:val="22"/>
          <w:szCs w:val="22"/>
        </w:rPr>
        <w:lastRenderedPageBreak/>
        <w:t>Artículo 4.</w:t>
      </w:r>
      <w:r w:rsidRPr="004C6A35">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D0D5AF2" w14:textId="77777777" w:rsidR="009D4DB4" w:rsidRPr="004C6A35" w:rsidRDefault="009D4DB4" w:rsidP="009D4DB4">
      <w:pPr>
        <w:pStyle w:val="Sinespaciado"/>
        <w:ind w:left="567" w:right="567"/>
        <w:jc w:val="both"/>
        <w:rPr>
          <w:rFonts w:ascii="Palatino Linotype" w:hAnsi="Palatino Linotype"/>
          <w:bCs/>
          <w:i/>
          <w:sz w:val="22"/>
          <w:szCs w:val="22"/>
        </w:rPr>
      </w:pPr>
    </w:p>
    <w:p w14:paraId="2466B59B" w14:textId="77777777" w:rsidR="009D4DB4" w:rsidRPr="004C6A35" w:rsidRDefault="009D4DB4" w:rsidP="009D4DB4">
      <w:pPr>
        <w:pStyle w:val="Sinespaciado"/>
        <w:ind w:left="567" w:right="567"/>
        <w:jc w:val="both"/>
        <w:rPr>
          <w:rFonts w:ascii="Palatino Linotype" w:hAnsi="Palatino Linotype"/>
          <w:bCs/>
          <w:i/>
          <w:sz w:val="22"/>
          <w:szCs w:val="22"/>
        </w:rPr>
      </w:pPr>
      <w:r w:rsidRPr="004C6A35">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4C6A35">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351BDEC" w14:textId="77777777" w:rsidR="009D4DB4" w:rsidRPr="004C6A35" w:rsidRDefault="009D4DB4" w:rsidP="009D4DB4">
      <w:pPr>
        <w:pStyle w:val="Sinespaciado"/>
        <w:ind w:left="567" w:right="567"/>
        <w:jc w:val="both"/>
        <w:rPr>
          <w:rFonts w:ascii="Palatino Linotype" w:hAnsi="Palatino Linotype"/>
          <w:bCs/>
          <w:i/>
          <w:sz w:val="22"/>
          <w:szCs w:val="22"/>
        </w:rPr>
      </w:pPr>
    </w:p>
    <w:p w14:paraId="41EFCC91" w14:textId="77777777" w:rsidR="009D4DB4" w:rsidRPr="004C6A35" w:rsidRDefault="009D4DB4" w:rsidP="009D4DB4">
      <w:pPr>
        <w:pStyle w:val="Sinespaciado"/>
        <w:ind w:left="567" w:right="567"/>
        <w:jc w:val="both"/>
        <w:rPr>
          <w:rFonts w:ascii="Palatino Linotype" w:hAnsi="Palatino Linotype"/>
          <w:bCs/>
          <w:i/>
          <w:sz w:val="22"/>
          <w:szCs w:val="22"/>
        </w:rPr>
      </w:pPr>
      <w:r w:rsidRPr="004C6A35">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2787BB9B" w14:textId="77777777" w:rsidR="009D4DB4" w:rsidRPr="004C6A35" w:rsidRDefault="009D4DB4" w:rsidP="009D4DB4">
      <w:pPr>
        <w:pStyle w:val="Sinespaciado"/>
        <w:ind w:left="567" w:right="567"/>
        <w:jc w:val="both"/>
        <w:rPr>
          <w:rFonts w:ascii="Palatino Linotype" w:hAnsi="Palatino Linotype"/>
          <w:i/>
          <w:sz w:val="22"/>
          <w:szCs w:val="22"/>
        </w:rPr>
      </w:pPr>
    </w:p>
    <w:p w14:paraId="1D34F67D" w14:textId="77777777" w:rsidR="009D4DB4" w:rsidRPr="004C6A35" w:rsidRDefault="009D4DB4" w:rsidP="009D4DB4">
      <w:pPr>
        <w:pStyle w:val="Sinespaciado"/>
        <w:ind w:left="567" w:right="567"/>
        <w:jc w:val="both"/>
        <w:rPr>
          <w:rFonts w:ascii="Palatino Linotype" w:hAnsi="Palatino Linotype"/>
          <w:i/>
          <w:sz w:val="22"/>
          <w:szCs w:val="22"/>
        </w:rPr>
      </w:pPr>
      <w:r w:rsidRPr="004C6A35">
        <w:rPr>
          <w:rFonts w:ascii="Palatino Linotype" w:hAnsi="Palatino Linotype"/>
          <w:b/>
          <w:i/>
          <w:sz w:val="22"/>
          <w:szCs w:val="22"/>
        </w:rPr>
        <w:t>Artículo 12.</w:t>
      </w:r>
      <w:r w:rsidRPr="004C6A35">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3E0D056" w14:textId="77777777" w:rsidR="009D4DB4" w:rsidRPr="004C6A35" w:rsidRDefault="009D4DB4" w:rsidP="009D4DB4">
      <w:pPr>
        <w:pStyle w:val="Sinespaciado"/>
        <w:ind w:left="567" w:right="567"/>
        <w:jc w:val="both"/>
        <w:rPr>
          <w:rFonts w:ascii="Palatino Linotype" w:hAnsi="Palatino Linotype"/>
          <w:i/>
          <w:sz w:val="22"/>
          <w:szCs w:val="22"/>
        </w:rPr>
      </w:pPr>
    </w:p>
    <w:p w14:paraId="32A52C30" w14:textId="77777777" w:rsidR="009D4DB4" w:rsidRPr="004C6A35" w:rsidRDefault="009D4DB4" w:rsidP="009D4DB4">
      <w:pPr>
        <w:pStyle w:val="Sinespaciado"/>
        <w:ind w:left="567" w:right="567"/>
        <w:jc w:val="both"/>
        <w:rPr>
          <w:rFonts w:ascii="Palatino Linotype" w:hAnsi="Palatino Linotype"/>
          <w:i/>
          <w:u w:val="single"/>
        </w:rPr>
      </w:pPr>
      <w:r w:rsidRPr="004C6A35">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C6A35">
        <w:rPr>
          <w:rFonts w:ascii="Palatino Linotype" w:hAnsi="Palatino Linotype"/>
          <w:i/>
          <w:sz w:val="22"/>
          <w:szCs w:val="22"/>
        </w:rPr>
        <w:t>.</w:t>
      </w:r>
    </w:p>
    <w:p w14:paraId="059D0914" w14:textId="77777777" w:rsidR="009D4DB4" w:rsidRPr="004C6A35" w:rsidRDefault="009D4DB4" w:rsidP="009D4DB4">
      <w:pPr>
        <w:pStyle w:val="Sinespaciado"/>
        <w:spacing w:line="360" w:lineRule="auto"/>
        <w:jc w:val="both"/>
        <w:rPr>
          <w:rFonts w:ascii="Palatino Linotype" w:hAnsi="Palatino Linotype"/>
        </w:rPr>
      </w:pPr>
    </w:p>
    <w:p w14:paraId="7471FD5C" w14:textId="77777777" w:rsidR="009D4DB4" w:rsidRDefault="009D4DB4" w:rsidP="009D4DB4">
      <w:pPr>
        <w:pStyle w:val="Sinespaciado"/>
        <w:spacing w:line="360" w:lineRule="auto"/>
        <w:jc w:val="both"/>
        <w:rPr>
          <w:rFonts w:ascii="Palatino Linotype" w:hAnsi="Palatino Linotype" w:cs="Arial"/>
        </w:rPr>
      </w:pPr>
      <w:r w:rsidRPr="004C6A35">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4119BFF" w14:textId="77777777" w:rsidR="009D4DB4" w:rsidRDefault="009D4DB4" w:rsidP="009D4DB4">
      <w:pPr>
        <w:spacing w:after="0" w:line="360" w:lineRule="auto"/>
        <w:jc w:val="both"/>
        <w:rPr>
          <w:rFonts w:ascii="Palatino Linotype" w:hAnsi="Palatino Linotype" w:cs="Tahoma"/>
          <w:bCs/>
        </w:rPr>
      </w:pPr>
    </w:p>
    <w:p w14:paraId="429A5CEE" w14:textId="77777777" w:rsidR="009D4DB4" w:rsidRPr="009D4DB4" w:rsidRDefault="009D4DB4" w:rsidP="009D4DB4">
      <w:pPr>
        <w:spacing w:after="0" w:line="360" w:lineRule="auto"/>
        <w:jc w:val="both"/>
        <w:rPr>
          <w:rFonts w:ascii="Palatino Linotype" w:hAnsi="Palatino Linotype" w:cs="Arial"/>
          <w:sz w:val="24"/>
          <w:szCs w:val="24"/>
        </w:rPr>
      </w:pPr>
      <w:r w:rsidRPr="009D4DB4">
        <w:rPr>
          <w:rFonts w:ascii="Palatino Linotype" w:hAnsi="Palatino Linotype" w:cs="Arial"/>
          <w:sz w:val="24"/>
          <w:szCs w:val="24"/>
        </w:rPr>
        <w:lastRenderedPageBreak/>
        <w:t xml:space="preserve">En otras palabras, este Instituto resalta que, si bien, por regla general, toda la información generada, obtenida, adquirida, transformada, administrada o en posesión de los sujetos obligados es pública, debemos considerar que también hay excepciones, es decir, que se trate de información clasificada </w:t>
      </w:r>
      <w:r w:rsidRPr="009D4DB4">
        <w:rPr>
          <w:rFonts w:ascii="Palatino Linotype" w:hAnsi="Palatino Linotype" w:cs="Arial"/>
          <w:i/>
          <w:sz w:val="24"/>
          <w:szCs w:val="24"/>
        </w:rPr>
        <w:t>(confidencial o reservada)</w:t>
      </w:r>
      <w:r w:rsidRPr="009D4DB4">
        <w:rPr>
          <w:rFonts w:ascii="Palatino Linotype" w:hAnsi="Palatino Linotype" w:cs="Arial"/>
          <w:sz w:val="24"/>
          <w:szCs w:val="24"/>
        </w:rPr>
        <w:t>,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36EBE164" w14:textId="77777777" w:rsidR="009D4DB4" w:rsidRPr="009D4DB4" w:rsidRDefault="009D4DB4" w:rsidP="009D4DB4">
      <w:pPr>
        <w:spacing w:after="0" w:line="360" w:lineRule="auto"/>
        <w:jc w:val="both"/>
        <w:rPr>
          <w:rFonts w:ascii="Palatino Linotype" w:hAnsi="Palatino Linotype" w:cs="Arial"/>
          <w:sz w:val="24"/>
          <w:szCs w:val="24"/>
        </w:rPr>
      </w:pPr>
    </w:p>
    <w:p w14:paraId="12328562" w14:textId="77777777" w:rsidR="009D4DB4" w:rsidRPr="009D4DB4" w:rsidRDefault="009D4DB4" w:rsidP="009D4DB4">
      <w:pPr>
        <w:numPr>
          <w:ilvl w:val="0"/>
          <w:numId w:val="11"/>
        </w:numPr>
        <w:spacing w:after="0" w:line="360" w:lineRule="auto"/>
        <w:jc w:val="both"/>
        <w:rPr>
          <w:rFonts w:ascii="Palatino Linotype" w:hAnsi="Palatino Linotype" w:cs="Arial"/>
          <w:sz w:val="24"/>
          <w:szCs w:val="24"/>
        </w:rPr>
      </w:pPr>
      <w:r w:rsidRPr="009D4DB4">
        <w:rPr>
          <w:rFonts w:ascii="Palatino Linotype" w:hAnsi="Palatino Linotype" w:cs="Arial"/>
          <w:b/>
          <w:sz w:val="24"/>
          <w:szCs w:val="24"/>
        </w:rPr>
        <w:t>Información confidencial</w:t>
      </w:r>
      <w:r w:rsidRPr="009D4DB4">
        <w:rPr>
          <w:rFonts w:ascii="Palatino Linotype" w:hAnsi="Palatino Linotype" w:cs="Arial"/>
          <w:sz w:val="24"/>
          <w:szCs w:val="24"/>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33C217" w14:textId="77777777" w:rsidR="009D4DB4" w:rsidRPr="009D4DB4" w:rsidRDefault="009D4DB4" w:rsidP="009D4DB4">
      <w:pPr>
        <w:spacing w:after="0" w:line="360" w:lineRule="auto"/>
        <w:ind w:left="720"/>
        <w:jc w:val="both"/>
        <w:rPr>
          <w:rFonts w:ascii="Palatino Linotype" w:hAnsi="Palatino Linotype" w:cs="Arial"/>
          <w:sz w:val="24"/>
          <w:szCs w:val="24"/>
        </w:rPr>
      </w:pPr>
    </w:p>
    <w:p w14:paraId="3B79CA58" w14:textId="43923977" w:rsidR="009D4DB4" w:rsidRPr="009D4DB4" w:rsidRDefault="009D4DB4" w:rsidP="009D4DB4">
      <w:pPr>
        <w:numPr>
          <w:ilvl w:val="0"/>
          <w:numId w:val="11"/>
        </w:numPr>
        <w:spacing w:after="0" w:line="360" w:lineRule="auto"/>
        <w:jc w:val="both"/>
        <w:rPr>
          <w:rFonts w:ascii="Palatino Linotype" w:hAnsi="Palatino Linotype" w:cs="Arial"/>
          <w:sz w:val="24"/>
          <w:szCs w:val="24"/>
        </w:rPr>
      </w:pPr>
      <w:r w:rsidRPr="009D4DB4">
        <w:rPr>
          <w:rFonts w:ascii="Palatino Linotype" w:hAnsi="Palatino Linotype" w:cs="Arial"/>
          <w:b/>
          <w:sz w:val="24"/>
          <w:szCs w:val="24"/>
        </w:rPr>
        <w:t>Información privada:</w:t>
      </w:r>
      <w:r w:rsidRPr="009D4DB4">
        <w:rPr>
          <w:rFonts w:ascii="Palatino Linotype" w:hAnsi="Palatino Linotype" w:cs="Arial"/>
          <w:sz w:val="24"/>
          <w:szCs w:val="24"/>
        </w:rPr>
        <w:t xml:space="preserve"> La contenida en documentos públicos o privados que refiera a la vida privada y/o los datos personales, que no son de acceso público.</w:t>
      </w:r>
    </w:p>
    <w:p w14:paraId="09A31FBE" w14:textId="77777777" w:rsidR="009D4DB4" w:rsidRDefault="009D4DB4" w:rsidP="009D4DB4">
      <w:pPr>
        <w:pStyle w:val="Prrafodelista"/>
        <w:rPr>
          <w:rFonts w:ascii="Palatino Linotype" w:hAnsi="Palatino Linotype" w:cs="Arial"/>
        </w:rPr>
      </w:pPr>
    </w:p>
    <w:p w14:paraId="25BB0E22" w14:textId="77777777" w:rsidR="009D4DB4" w:rsidRPr="009D4DB4" w:rsidRDefault="009D4DB4" w:rsidP="009D4DB4">
      <w:pPr>
        <w:numPr>
          <w:ilvl w:val="0"/>
          <w:numId w:val="11"/>
        </w:numPr>
        <w:spacing w:after="0" w:line="360" w:lineRule="auto"/>
        <w:jc w:val="both"/>
        <w:rPr>
          <w:rFonts w:ascii="Palatino Linotype" w:hAnsi="Palatino Linotype" w:cs="Arial"/>
          <w:sz w:val="24"/>
          <w:szCs w:val="24"/>
        </w:rPr>
      </w:pPr>
      <w:r w:rsidRPr="009D4DB4">
        <w:rPr>
          <w:rFonts w:ascii="Palatino Linotype" w:hAnsi="Palatino Linotype" w:cs="Arial"/>
          <w:b/>
          <w:sz w:val="24"/>
          <w:szCs w:val="24"/>
        </w:rPr>
        <w:t>Información reservada:</w:t>
      </w:r>
      <w:r w:rsidRPr="009D4DB4">
        <w:rPr>
          <w:rFonts w:ascii="Palatino Linotype" w:hAnsi="Palatino Linotype" w:cs="Arial"/>
          <w:sz w:val="24"/>
          <w:szCs w:val="24"/>
        </w:rPr>
        <w:t xml:space="preserve"> La clasificada con este carácter de manera temporal por las disposiciones de esta Ley, cuya divulgación puede causar daño en términos de lo establecido por esta Ley.</w:t>
      </w:r>
    </w:p>
    <w:p w14:paraId="1419F5E9" w14:textId="77777777" w:rsidR="009D4DB4" w:rsidRPr="00970C65" w:rsidRDefault="009D4DB4" w:rsidP="009D4DB4">
      <w:pPr>
        <w:spacing w:after="0" w:line="360" w:lineRule="auto"/>
        <w:jc w:val="both"/>
        <w:rPr>
          <w:rFonts w:ascii="Palatino Linotype" w:hAnsi="Palatino Linotype" w:cs="Arial"/>
        </w:rPr>
      </w:pPr>
    </w:p>
    <w:p w14:paraId="42FBB107" w14:textId="77777777" w:rsidR="009D4DB4" w:rsidRPr="009D4DB4" w:rsidRDefault="009D4DB4" w:rsidP="009D4DB4">
      <w:pPr>
        <w:spacing w:after="0" w:line="360" w:lineRule="auto"/>
        <w:jc w:val="both"/>
        <w:rPr>
          <w:rFonts w:ascii="Palatino Linotype" w:hAnsi="Palatino Linotype" w:cs="Arial"/>
          <w:sz w:val="24"/>
          <w:szCs w:val="24"/>
        </w:rPr>
      </w:pPr>
      <w:r w:rsidRPr="009D4DB4">
        <w:rPr>
          <w:rFonts w:ascii="Palatino Linotype" w:hAnsi="Palatino Linotype" w:cs="Arial"/>
          <w:sz w:val="24"/>
          <w:szCs w:val="24"/>
        </w:rPr>
        <w:t xml:space="preserve">En resumen, se determina que, excepcionalmente, la información pública, podrá ser clasificada como reservada temporalmente por razones de interés público, en los </w:t>
      </w:r>
      <w:r w:rsidRPr="009D4DB4">
        <w:rPr>
          <w:rFonts w:ascii="Palatino Linotype" w:hAnsi="Palatino Linotype" w:cs="Arial"/>
          <w:sz w:val="24"/>
          <w:szCs w:val="24"/>
        </w:rPr>
        <w:lastRenderedPageBreak/>
        <w:t>términos de las causas legítimas y estrictamente necesarias previstas por la Ley de Transparencia; así como confidencial, tratándose principalmente de aquella que refiera a la información privada y datos personales concernientes a una persona física.</w:t>
      </w:r>
    </w:p>
    <w:p w14:paraId="4CC33B06" w14:textId="77777777" w:rsidR="009D4DB4" w:rsidRPr="00970C65" w:rsidRDefault="009D4DB4" w:rsidP="009D4DB4">
      <w:pPr>
        <w:spacing w:after="0" w:line="360" w:lineRule="auto"/>
        <w:jc w:val="both"/>
        <w:rPr>
          <w:rFonts w:ascii="Palatino Linotype" w:hAnsi="Palatino Linotype" w:cs="Arial"/>
        </w:rPr>
      </w:pPr>
    </w:p>
    <w:p w14:paraId="78BC3B14" w14:textId="77777777" w:rsidR="009D4DB4" w:rsidRPr="009D4DB4" w:rsidRDefault="009D4DB4" w:rsidP="009D4DB4">
      <w:pPr>
        <w:spacing w:after="0" w:line="360" w:lineRule="auto"/>
        <w:jc w:val="both"/>
        <w:rPr>
          <w:rFonts w:ascii="Palatino Linotype" w:hAnsi="Palatino Linotype" w:cs="Arial"/>
          <w:sz w:val="24"/>
          <w:szCs w:val="24"/>
        </w:rPr>
      </w:pPr>
      <w:r w:rsidRPr="009D4DB4">
        <w:rPr>
          <w:rFonts w:ascii="Palatino Linotype" w:hAnsi="Palatino Linotype" w:cs="Arial"/>
          <w:sz w:val="24"/>
          <w:szCs w:val="24"/>
        </w:rPr>
        <w:t xml:space="preserve">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14:paraId="68336FAA" w14:textId="77777777" w:rsidR="009D4DB4" w:rsidRDefault="009D4DB4" w:rsidP="009D4DB4">
      <w:pPr>
        <w:spacing w:after="0" w:line="360" w:lineRule="auto"/>
        <w:jc w:val="both"/>
        <w:rPr>
          <w:rFonts w:ascii="Palatino Linotype" w:hAnsi="Palatino Linotype" w:cs="Arial"/>
        </w:rPr>
      </w:pPr>
    </w:p>
    <w:p w14:paraId="184FC146" w14:textId="77777777" w:rsidR="009D4DB4" w:rsidRPr="009D4DB4" w:rsidRDefault="009D4DB4" w:rsidP="009D4DB4">
      <w:pPr>
        <w:spacing w:after="0" w:line="360" w:lineRule="auto"/>
        <w:jc w:val="both"/>
        <w:rPr>
          <w:rFonts w:ascii="Palatino Linotype" w:hAnsi="Palatino Linotype" w:cs="Arial"/>
          <w:sz w:val="24"/>
          <w:szCs w:val="24"/>
        </w:rPr>
      </w:pPr>
      <w:r w:rsidRPr="009D4DB4">
        <w:rPr>
          <w:rFonts w:ascii="Palatino Linotype" w:hAnsi="Palatino Linotype" w:cs="Arial"/>
          <w:sz w:val="24"/>
          <w:szCs w:val="24"/>
        </w:rPr>
        <w:t>De tal manera, se tiene que en el caso particular la clasificación invocada fue la de reserva, por lo que el estudio se centrará en este supuesto.</w:t>
      </w:r>
    </w:p>
    <w:p w14:paraId="46B65F37" w14:textId="77777777" w:rsidR="009D4DB4" w:rsidRDefault="009D4DB4" w:rsidP="009D4DB4">
      <w:pPr>
        <w:pStyle w:val="Default"/>
        <w:spacing w:line="360" w:lineRule="auto"/>
        <w:jc w:val="both"/>
        <w:rPr>
          <w:szCs w:val="20"/>
        </w:rPr>
      </w:pPr>
    </w:p>
    <w:p w14:paraId="5D6F9114" w14:textId="0531A553" w:rsidR="009D4DB4" w:rsidRPr="00556DCC" w:rsidRDefault="009D4DB4" w:rsidP="009D4DB4">
      <w:pPr>
        <w:pStyle w:val="Default"/>
        <w:spacing w:line="360" w:lineRule="auto"/>
        <w:jc w:val="both"/>
        <w:rPr>
          <w:szCs w:val="20"/>
        </w:rPr>
      </w:pPr>
      <w:r>
        <w:rPr>
          <w:szCs w:val="20"/>
        </w:rPr>
        <w:t xml:space="preserve">Asimismo y dado que la información solicitada </w:t>
      </w:r>
      <w:r w:rsidRPr="00556DCC">
        <w:rPr>
          <w:szCs w:val="20"/>
        </w:rPr>
        <w:t>por l</w:t>
      </w:r>
      <w:r>
        <w:rPr>
          <w:szCs w:val="20"/>
        </w:rPr>
        <w:t>a parte</w:t>
      </w:r>
      <w:r w:rsidRPr="00556DCC">
        <w:rPr>
          <w:szCs w:val="20"/>
        </w:rPr>
        <w:t xml:space="preserve"> </w:t>
      </w:r>
      <w:r w:rsidRPr="00556DCC">
        <w:rPr>
          <w:b/>
          <w:szCs w:val="20"/>
        </w:rPr>
        <w:t>Recurrente</w:t>
      </w:r>
      <w:r>
        <w:rPr>
          <w:szCs w:val="20"/>
        </w:rPr>
        <w:t>,</w:t>
      </w:r>
      <w:r w:rsidRPr="00556DCC">
        <w:rPr>
          <w:b/>
          <w:szCs w:val="20"/>
        </w:rPr>
        <w:t xml:space="preserve"> </w:t>
      </w:r>
      <w:r w:rsidRPr="00556DCC">
        <w:rPr>
          <w:szCs w:val="20"/>
        </w:rPr>
        <w:t xml:space="preserve">está relacionada </w:t>
      </w:r>
      <w:r>
        <w:rPr>
          <w:szCs w:val="20"/>
        </w:rPr>
        <w:t xml:space="preserve">con </w:t>
      </w:r>
      <w:r w:rsidRPr="007532C7">
        <w:rPr>
          <w:szCs w:val="20"/>
        </w:rPr>
        <w:t>actividades de fiscalización, verificación, inspección, comprobación y auditoría sobre el cumplimiento de las Leyes</w:t>
      </w:r>
      <w:r>
        <w:rPr>
          <w:szCs w:val="20"/>
        </w:rPr>
        <w:t xml:space="preserve">, es </w:t>
      </w:r>
      <w:r w:rsidRPr="00556DCC">
        <w:rPr>
          <w:szCs w:val="20"/>
        </w:rPr>
        <w:t>conveniente</w:t>
      </w:r>
      <w:r>
        <w:rPr>
          <w:szCs w:val="20"/>
        </w:rPr>
        <w:t xml:space="preserve"> mencionar que en el caso de dicha información aun siga en sustanciación, lo procedente sería  </w:t>
      </w:r>
      <w:r w:rsidRPr="00556DCC">
        <w:rPr>
          <w:szCs w:val="20"/>
        </w:rPr>
        <w:t xml:space="preserve">clasificar la información como </w:t>
      </w:r>
      <w:r w:rsidRPr="00556DCC">
        <w:rPr>
          <w:b/>
          <w:szCs w:val="20"/>
        </w:rPr>
        <w:t xml:space="preserve">RESERVADA </w:t>
      </w:r>
      <w:r w:rsidRPr="00556DCC">
        <w:rPr>
          <w:szCs w:val="20"/>
        </w:rPr>
        <w:t xml:space="preserve">debido a que </w:t>
      </w:r>
      <w:r>
        <w:rPr>
          <w:szCs w:val="20"/>
        </w:rPr>
        <w:t>pudiera encontrarse</w:t>
      </w:r>
      <w:r w:rsidRPr="00556DCC">
        <w:rPr>
          <w:szCs w:val="20"/>
        </w:rPr>
        <w:t xml:space="preserve"> en un proceso jurisdiccional, lo que actualiza lo previsto en los artículos 91 y artículo 140</w:t>
      </w:r>
      <w:r>
        <w:rPr>
          <w:szCs w:val="20"/>
        </w:rPr>
        <w:t>,</w:t>
      </w:r>
      <w:r w:rsidRPr="00556DCC">
        <w:rPr>
          <w:szCs w:val="20"/>
        </w:rPr>
        <w:t xml:space="preserve"> fracciones V</w:t>
      </w:r>
      <w:r>
        <w:rPr>
          <w:szCs w:val="20"/>
        </w:rPr>
        <w:t>, numeral 1,</w:t>
      </w:r>
      <w:r w:rsidRPr="00556DCC">
        <w:rPr>
          <w:szCs w:val="20"/>
        </w:rPr>
        <w:t xml:space="preserve"> de la Ley de Transparencia estatal, en los que se estipula lo siguiente:</w:t>
      </w:r>
    </w:p>
    <w:p w14:paraId="1C1D8CC7" w14:textId="77777777" w:rsidR="009D4DB4" w:rsidRPr="00556DCC" w:rsidRDefault="009D4DB4" w:rsidP="009D4DB4">
      <w:pPr>
        <w:pStyle w:val="Default"/>
        <w:ind w:left="567"/>
        <w:rPr>
          <w:szCs w:val="20"/>
        </w:rPr>
      </w:pPr>
    </w:p>
    <w:p w14:paraId="34AE5FF9" w14:textId="77777777" w:rsidR="009D4DB4" w:rsidRPr="007532C7" w:rsidRDefault="009D4DB4" w:rsidP="009D4DB4">
      <w:pPr>
        <w:pStyle w:val="Default"/>
        <w:ind w:left="567" w:right="709"/>
        <w:jc w:val="both"/>
        <w:rPr>
          <w:i/>
          <w:sz w:val="22"/>
          <w:szCs w:val="22"/>
        </w:rPr>
      </w:pPr>
      <w:r>
        <w:rPr>
          <w:b/>
          <w:i/>
          <w:sz w:val="22"/>
          <w:szCs w:val="22"/>
        </w:rPr>
        <w:t>“</w:t>
      </w:r>
      <w:r w:rsidRPr="007532C7">
        <w:rPr>
          <w:b/>
          <w:i/>
          <w:sz w:val="22"/>
          <w:szCs w:val="22"/>
        </w:rPr>
        <w:t>Artículo 91.</w:t>
      </w:r>
      <w:r w:rsidRPr="007532C7">
        <w:rPr>
          <w:i/>
          <w:sz w:val="22"/>
          <w:szCs w:val="22"/>
        </w:rPr>
        <w:t xml:space="preserve"> </w:t>
      </w:r>
      <w:r w:rsidRPr="007532C7">
        <w:rPr>
          <w:b/>
          <w:i/>
          <w:sz w:val="22"/>
          <w:szCs w:val="22"/>
          <w:u w:val="single"/>
        </w:rPr>
        <w:t>El acceso a la información pública será restringido excepcionalmente, cuando ésta sea clasificada como reservada</w:t>
      </w:r>
      <w:r w:rsidRPr="007532C7">
        <w:rPr>
          <w:i/>
          <w:sz w:val="22"/>
          <w:szCs w:val="22"/>
        </w:rPr>
        <w:t xml:space="preserve"> o confidencial.</w:t>
      </w:r>
    </w:p>
    <w:p w14:paraId="20A49758" w14:textId="77777777" w:rsidR="009D4DB4" w:rsidRDefault="009D4DB4" w:rsidP="009D4DB4">
      <w:pPr>
        <w:pStyle w:val="Default"/>
        <w:ind w:left="567" w:right="709"/>
        <w:jc w:val="both"/>
        <w:rPr>
          <w:i/>
          <w:sz w:val="22"/>
          <w:szCs w:val="22"/>
        </w:rPr>
      </w:pPr>
    </w:p>
    <w:p w14:paraId="654ED42C" w14:textId="77777777" w:rsidR="009D4DB4" w:rsidRDefault="009D4DB4" w:rsidP="009D4DB4">
      <w:pPr>
        <w:pStyle w:val="Default"/>
        <w:ind w:left="567" w:right="709"/>
        <w:jc w:val="both"/>
        <w:rPr>
          <w:i/>
          <w:sz w:val="22"/>
          <w:szCs w:val="22"/>
        </w:rPr>
      </w:pPr>
      <w:r>
        <w:rPr>
          <w:i/>
          <w:sz w:val="22"/>
          <w:szCs w:val="22"/>
        </w:rPr>
        <w:t>(…)</w:t>
      </w:r>
    </w:p>
    <w:p w14:paraId="1C2E8795" w14:textId="77777777" w:rsidR="009D4DB4" w:rsidRPr="007532C7" w:rsidRDefault="009D4DB4" w:rsidP="009D4DB4">
      <w:pPr>
        <w:pStyle w:val="Default"/>
        <w:ind w:left="567" w:right="709"/>
        <w:jc w:val="both"/>
        <w:rPr>
          <w:i/>
          <w:sz w:val="22"/>
          <w:szCs w:val="22"/>
        </w:rPr>
      </w:pPr>
    </w:p>
    <w:p w14:paraId="401432AD" w14:textId="77777777" w:rsidR="009D4DB4" w:rsidRPr="007532C7" w:rsidRDefault="009D4DB4" w:rsidP="009D4DB4">
      <w:pPr>
        <w:ind w:left="567" w:right="567"/>
        <w:jc w:val="both"/>
        <w:rPr>
          <w:rFonts w:ascii="Palatino Linotype" w:hAnsi="Palatino Linotype" w:cs="Tahoma"/>
          <w:bCs/>
          <w:i/>
        </w:rPr>
      </w:pPr>
      <w:r w:rsidRPr="007532C7">
        <w:rPr>
          <w:rFonts w:ascii="Palatino Linotype" w:hAnsi="Palatino Linotype" w:cs="Tahoma"/>
          <w:b/>
          <w:bCs/>
          <w:i/>
        </w:rPr>
        <w:lastRenderedPageBreak/>
        <w:t>“Artículo 140.</w:t>
      </w:r>
      <w:r w:rsidRPr="007532C7">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14:paraId="61E8DEA1" w14:textId="77777777" w:rsidR="009D4DB4" w:rsidRPr="007532C7" w:rsidRDefault="009D4DB4" w:rsidP="009D4DB4">
      <w:pPr>
        <w:ind w:left="567" w:right="567"/>
        <w:jc w:val="both"/>
        <w:rPr>
          <w:rFonts w:ascii="Palatino Linotype" w:hAnsi="Palatino Linotype" w:cs="Tahoma"/>
          <w:bCs/>
          <w:i/>
        </w:rPr>
      </w:pPr>
      <w:r w:rsidRPr="007532C7">
        <w:rPr>
          <w:rFonts w:ascii="Palatino Linotype" w:hAnsi="Palatino Linotype" w:cs="Tahoma"/>
          <w:bCs/>
          <w:i/>
        </w:rPr>
        <w:t>(…)</w:t>
      </w:r>
    </w:p>
    <w:p w14:paraId="3DB1A0C7" w14:textId="77777777" w:rsidR="009D4DB4" w:rsidRPr="00896D29" w:rsidRDefault="009D4DB4" w:rsidP="009D4DB4">
      <w:pPr>
        <w:ind w:left="567" w:right="567"/>
        <w:jc w:val="both"/>
        <w:rPr>
          <w:rFonts w:ascii="Palatino Linotype" w:hAnsi="Palatino Linotype" w:cs="Tahoma"/>
          <w:bCs/>
          <w:i/>
        </w:rPr>
      </w:pPr>
      <w:r w:rsidRPr="007532C7">
        <w:rPr>
          <w:rFonts w:ascii="Palatino Linotype" w:hAnsi="Palatino Linotype" w:cs="Tahoma"/>
          <w:b/>
          <w:bCs/>
          <w:i/>
        </w:rPr>
        <w:t xml:space="preserve">V. </w:t>
      </w:r>
      <w:r w:rsidRPr="00896D29">
        <w:rPr>
          <w:rFonts w:ascii="Palatino Linotype" w:hAnsi="Palatino Linotype" w:cs="Tahoma"/>
          <w:bCs/>
          <w:i/>
        </w:rPr>
        <w:t>Aquella cuya divulgación obstruya o pueda causar un serio perjuicio a:</w:t>
      </w:r>
    </w:p>
    <w:p w14:paraId="6271C769" w14:textId="77777777" w:rsidR="009D4DB4" w:rsidRDefault="009D4DB4" w:rsidP="009D4DB4">
      <w:pPr>
        <w:ind w:left="708" w:right="567"/>
        <w:jc w:val="both"/>
        <w:rPr>
          <w:rFonts w:ascii="Palatino Linotype" w:hAnsi="Palatino Linotype" w:cs="Tahoma"/>
          <w:b/>
          <w:bCs/>
          <w:i/>
        </w:rPr>
      </w:pPr>
    </w:p>
    <w:p w14:paraId="41FBEE2C" w14:textId="77777777" w:rsidR="009D4DB4" w:rsidRPr="007532C7" w:rsidRDefault="009D4DB4" w:rsidP="009D4DB4">
      <w:pPr>
        <w:ind w:left="1416" w:right="567"/>
        <w:jc w:val="both"/>
        <w:rPr>
          <w:rFonts w:ascii="Palatino Linotype" w:hAnsi="Palatino Linotype" w:cs="Tahoma"/>
          <w:bCs/>
          <w:i/>
        </w:rPr>
      </w:pPr>
      <w:r w:rsidRPr="007532C7">
        <w:rPr>
          <w:rFonts w:ascii="Palatino Linotype" w:hAnsi="Palatino Linotype" w:cs="Tahoma"/>
          <w:b/>
          <w:bCs/>
          <w:i/>
        </w:rPr>
        <w:t>1. Las actividades de fiscalización, verificación, inspección, comprobación y auditoría sobre el cumplimiento de las Leyes; o</w:t>
      </w:r>
      <w:r w:rsidRPr="007532C7">
        <w:rPr>
          <w:rFonts w:ascii="Palatino Linotype" w:hAnsi="Palatino Linotype" w:cs="Tahoma"/>
          <w:bCs/>
          <w:i/>
        </w:rPr>
        <w:t>;</w:t>
      </w:r>
    </w:p>
    <w:p w14:paraId="78ECDE74" w14:textId="77777777" w:rsidR="009D4DB4" w:rsidRPr="00B1417A" w:rsidRDefault="009D4DB4" w:rsidP="009D4DB4">
      <w:pPr>
        <w:ind w:left="567" w:right="567" w:firstLine="141"/>
        <w:jc w:val="both"/>
        <w:rPr>
          <w:rFonts w:ascii="Palatino Linotype" w:hAnsi="Palatino Linotype" w:cs="Tahoma"/>
          <w:bCs/>
          <w:i/>
        </w:rPr>
      </w:pPr>
      <w:r w:rsidRPr="007532C7">
        <w:rPr>
          <w:rFonts w:ascii="Palatino Linotype" w:hAnsi="Palatino Linotype" w:cs="Tahoma"/>
          <w:bCs/>
          <w:i/>
        </w:rPr>
        <w:t xml:space="preserve">(…)” </w:t>
      </w:r>
    </w:p>
    <w:p w14:paraId="321F0B7E" w14:textId="675C9D58" w:rsidR="009D4DB4" w:rsidRPr="0042096D" w:rsidRDefault="009D4DB4" w:rsidP="009D4DB4">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De lo anterior se advierte que </w:t>
      </w:r>
      <w:r w:rsidRPr="0042096D">
        <w:rPr>
          <w:rFonts w:ascii="Palatino Linotype" w:hAnsi="Palatino Linotype"/>
          <w:sz w:val="24"/>
          <w:szCs w:val="24"/>
        </w:rPr>
        <w:t xml:space="preserve">reservar la información, implica el reconocimiento por parte del </w:t>
      </w:r>
      <w:r w:rsidRPr="00703910">
        <w:rPr>
          <w:rFonts w:ascii="Palatino Linotype" w:hAnsi="Palatino Linotype" w:cs="Arial"/>
          <w:bCs/>
          <w:sz w:val="24"/>
          <w:szCs w:val="24"/>
        </w:rPr>
        <w:t>Sujeto Obligado</w:t>
      </w:r>
      <w:r w:rsidRPr="0042096D">
        <w:rPr>
          <w:rFonts w:ascii="Palatino Linotype" w:hAnsi="Palatino Linotype"/>
          <w:sz w:val="24"/>
          <w:szCs w:val="24"/>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4CC5C5B0" w14:textId="64F1DE7A" w:rsidR="00703910" w:rsidRPr="0042096D" w:rsidRDefault="00703910" w:rsidP="00703910">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Siendo pertinente aclarar que, la información que se clasifica bajo la premisa de </w:t>
      </w:r>
      <w:r w:rsidR="001847CE" w:rsidRPr="0042096D">
        <w:rPr>
          <w:rFonts w:ascii="Palatino Linotype" w:hAnsi="Palatino Linotype"/>
          <w:sz w:val="24"/>
          <w:szCs w:val="24"/>
        </w:rPr>
        <w:t>reservada</w:t>
      </w:r>
      <w:r w:rsidRPr="0042096D">
        <w:rPr>
          <w:rFonts w:ascii="Palatino Linotype" w:hAnsi="Palatino Linotype"/>
          <w:sz w:val="24"/>
          <w:szCs w:val="24"/>
        </w:rPr>
        <w:t xml:space="preserve"> no pierde el carácter de pública, sino que se reserva temporalmente del conocimiento público, es decir, </w:t>
      </w:r>
      <w:r w:rsidR="009D4DB4" w:rsidRPr="0042096D">
        <w:rPr>
          <w:rFonts w:ascii="Palatino Linotype" w:hAnsi="Palatino Linotype"/>
          <w:sz w:val="24"/>
          <w:szCs w:val="24"/>
        </w:rPr>
        <w:t>que,</w:t>
      </w:r>
      <w:r w:rsidRPr="0042096D">
        <w:rPr>
          <w:rFonts w:ascii="Palatino Linotype" w:hAnsi="Palatino Linotype"/>
          <w:sz w:val="24"/>
          <w:szCs w:val="24"/>
        </w:rPr>
        <w:t xml:space="preserve"> por un tiempo determinado, se conservará y custodiará la información de manera especial, y una vez transcurrido el plazo de reserva, el documento podrá divulgarse.</w:t>
      </w:r>
    </w:p>
    <w:p w14:paraId="5A3DCE99" w14:textId="4BF24C47" w:rsidR="00703910" w:rsidRPr="0042096D" w:rsidRDefault="00703910" w:rsidP="00703910">
      <w:pPr>
        <w:spacing w:before="100" w:beforeAutospacing="1" w:after="100" w:afterAutospacing="1" w:line="360" w:lineRule="auto"/>
        <w:jc w:val="both"/>
        <w:rPr>
          <w:rFonts w:ascii="Palatino Linotype" w:hAnsi="Palatino Linotype"/>
          <w:bCs/>
          <w:sz w:val="24"/>
          <w:szCs w:val="24"/>
        </w:rPr>
      </w:pPr>
      <w:r w:rsidRPr="0042096D">
        <w:rPr>
          <w:rFonts w:ascii="Palatino Linotype" w:hAnsi="Palatino Linotype"/>
          <w:bCs/>
          <w:sz w:val="24"/>
          <w:szCs w:val="24"/>
        </w:rPr>
        <w:t xml:space="preserve">Por todo lo anterior, la reserva de la información implica una clasificación, la cual debe entenderse como el proceso mediante el cual </w:t>
      </w:r>
      <w:r>
        <w:rPr>
          <w:rFonts w:ascii="Palatino Linotype" w:hAnsi="Palatino Linotype"/>
          <w:bCs/>
          <w:sz w:val="24"/>
          <w:szCs w:val="24"/>
        </w:rPr>
        <w:t>e</w:t>
      </w:r>
      <w:r w:rsidRPr="00703910">
        <w:rPr>
          <w:rFonts w:ascii="Palatino Linotype" w:hAnsi="Palatino Linotype"/>
          <w:sz w:val="24"/>
          <w:szCs w:val="24"/>
        </w:rPr>
        <w:t>l Sujeto Obligado</w:t>
      </w:r>
      <w:r w:rsidRPr="0042096D">
        <w:rPr>
          <w:rFonts w:ascii="Palatino Linotype" w:hAnsi="Palatino Linotype"/>
          <w:bCs/>
          <w:sz w:val="24"/>
          <w:szCs w:val="24"/>
        </w:rPr>
        <w:t xml:space="preserve"> determina que, la información en su </w:t>
      </w:r>
      <w:r w:rsidR="001847CE" w:rsidRPr="0042096D">
        <w:rPr>
          <w:rFonts w:ascii="Palatino Linotype" w:hAnsi="Palatino Linotype"/>
          <w:bCs/>
          <w:sz w:val="24"/>
          <w:szCs w:val="24"/>
        </w:rPr>
        <w:t>poder</w:t>
      </w:r>
      <w:r w:rsidRPr="0042096D">
        <w:rPr>
          <w:rFonts w:ascii="Palatino Linotype" w:hAnsi="Palatino Linotype"/>
          <w:bCs/>
          <w:sz w:val="24"/>
          <w:szCs w:val="24"/>
        </w:rPr>
        <w:t xml:space="preserve"> </w:t>
      </w:r>
      <w:r w:rsidR="00174202" w:rsidRPr="0042096D">
        <w:rPr>
          <w:rFonts w:ascii="Palatino Linotype" w:hAnsi="Palatino Linotype"/>
          <w:bCs/>
          <w:sz w:val="24"/>
          <w:szCs w:val="24"/>
        </w:rPr>
        <w:t>actualizar</w:t>
      </w:r>
      <w:r w:rsidRPr="0042096D">
        <w:rPr>
          <w:rFonts w:ascii="Palatino Linotype" w:hAnsi="Palatino Linotype"/>
          <w:bCs/>
          <w:sz w:val="24"/>
          <w:szCs w:val="24"/>
        </w:rPr>
        <w:t xml:space="preserve"> alguno de los supuestos conforme a las normas aplicables.</w:t>
      </w:r>
    </w:p>
    <w:p w14:paraId="102B9F5F" w14:textId="74CFD72D" w:rsidR="00703910" w:rsidRPr="0042096D" w:rsidRDefault="00703910" w:rsidP="00703910">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lastRenderedPageBreak/>
        <w:t xml:space="preserve">En tal virtud, conforme al artículo 49, fracción VIII de la </w:t>
      </w:r>
      <w:r w:rsidRPr="0042096D">
        <w:rPr>
          <w:rFonts w:ascii="Palatino Linotype" w:hAnsi="Palatino Linotype" w:cs="Arial"/>
          <w:sz w:val="24"/>
          <w:szCs w:val="24"/>
        </w:rPr>
        <w:t>Ley de Transparencia y Acceso a la Información Pública del Estado de México y Municipios</w:t>
      </w:r>
      <w:r w:rsidRPr="0042096D">
        <w:rPr>
          <w:rFonts w:ascii="Palatino Linotype" w:hAnsi="Palatino Linotype"/>
          <w:sz w:val="24"/>
          <w:szCs w:val="24"/>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703910">
        <w:rPr>
          <w:rFonts w:ascii="Palatino Linotype" w:hAnsi="Palatino Linotype"/>
          <w:sz w:val="24"/>
          <w:szCs w:val="24"/>
        </w:rPr>
        <w:t>Sujeto Obligado</w:t>
      </w:r>
      <w:r w:rsidRPr="0042096D">
        <w:rPr>
          <w:rFonts w:ascii="Palatino Linotype" w:hAnsi="Palatino Linotype"/>
          <w:bCs/>
          <w:sz w:val="24"/>
          <w:szCs w:val="24"/>
        </w:rPr>
        <w:t xml:space="preserve"> </w:t>
      </w:r>
      <w:r w:rsidRPr="0042096D">
        <w:rPr>
          <w:rFonts w:ascii="Palatino Linotype" w:hAnsi="Palatino Linotype"/>
          <w:sz w:val="24"/>
          <w:szCs w:val="24"/>
        </w:rPr>
        <w:t xml:space="preserve">a concluir que el caso particular se ajusta al supuesto previsto por la norma legal invocada como fundamento; siendo que, además, </w:t>
      </w:r>
      <w:r>
        <w:rPr>
          <w:rFonts w:ascii="Palatino Linotype" w:hAnsi="Palatino Linotype"/>
          <w:sz w:val="24"/>
          <w:szCs w:val="24"/>
        </w:rPr>
        <w:t>el</w:t>
      </w:r>
      <w:r w:rsidRPr="0042096D">
        <w:rPr>
          <w:rFonts w:ascii="Palatino Linotype" w:hAnsi="Palatino Linotype"/>
          <w:b/>
          <w:sz w:val="24"/>
          <w:szCs w:val="24"/>
        </w:rPr>
        <w:t xml:space="preserve"> </w:t>
      </w:r>
      <w:r w:rsidRPr="00703910">
        <w:rPr>
          <w:rFonts w:ascii="Palatino Linotype" w:hAnsi="Palatino Linotype"/>
          <w:sz w:val="24"/>
          <w:szCs w:val="24"/>
        </w:rPr>
        <w:t>Sujeto Obligado</w:t>
      </w:r>
      <w:r w:rsidRPr="0042096D">
        <w:rPr>
          <w:rFonts w:ascii="Palatino Linotype" w:hAnsi="Palatino Linotype"/>
          <w:bCs/>
          <w:sz w:val="24"/>
          <w:szCs w:val="24"/>
        </w:rPr>
        <w:t xml:space="preserve"> </w:t>
      </w:r>
      <w:r w:rsidRPr="0042096D">
        <w:rPr>
          <w:rFonts w:ascii="Palatino Linotype" w:hAnsi="Palatino Linotype"/>
          <w:sz w:val="24"/>
          <w:szCs w:val="24"/>
        </w:rPr>
        <w:t>debe, en todo momento, aplicar una prueba de daño.</w:t>
      </w:r>
    </w:p>
    <w:p w14:paraId="748DC68A" w14:textId="51A0272B" w:rsidR="00703910" w:rsidRPr="0042096D" w:rsidRDefault="00703910" w:rsidP="00703910">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w:t>
      </w:r>
      <w:r w:rsidR="001847CE" w:rsidRPr="0042096D">
        <w:rPr>
          <w:rFonts w:ascii="Palatino Linotype" w:hAnsi="Palatino Linotype"/>
          <w:sz w:val="24"/>
          <w:szCs w:val="24"/>
        </w:rPr>
        <w:t>información</w:t>
      </w:r>
      <w:r w:rsidRPr="0042096D">
        <w:rPr>
          <w:rFonts w:ascii="Palatino Linotype" w:hAnsi="Palatino Linotype"/>
          <w:sz w:val="24"/>
          <w:szCs w:val="24"/>
        </w:rPr>
        <w:t xml:space="preserve"> es mayor que el interés de conocerla; por lo que, debe clasificarse como reservada.</w:t>
      </w:r>
    </w:p>
    <w:p w14:paraId="7E06A3D3" w14:textId="77777777" w:rsidR="00703910" w:rsidRPr="0042096D" w:rsidRDefault="00703910" w:rsidP="00703910">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FC7D40E" w14:textId="77777777" w:rsidR="00703910" w:rsidRPr="0042096D" w:rsidRDefault="00703910" w:rsidP="001847CE">
      <w:pPr>
        <w:numPr>
          <w:ilvl w:val="0"/>
          <w:numId w:val="9"/>
        </w:numPr>
        <w:spacing w:before="100" w:beforeAutospacing="1" w:after="100" w:afterAutospacing="1" w:line="360" w:lineRule="auto"/>
        <w:ind w:left="924" w:right="567" w:hanging="357"/>
        <w:jc w:val="both"/>
        <w:rPr>
          <w:rFonts w:ascii="Palatino Linotype" w:hAnsi="Palatino Linotype"/>
          <w:sz w:val="24"/>
          <w:szCs w:val="24"/>
        </w:rPr>
      </w:pPr>
      <w:r w:rsidRPr="0042096D">
        <w:rPr>
          <w:rFonts w:ascii="Palatino Linotype" w:hAnsi="Palatino Linotype"/>
          <w:sz w:val="24"/>
          <w:szCs w:val="24"/>
        </w:rPr>
        <w:lastRenderedPageBreak/>
        <w:t>Se reciba una solicitud de acceso a la información;</w:t>
      </w:r>
    </w:p>
    <w:p w14:paraId="101F076A" w14:textId="77777777" w:rsidR="00703910" w:rsidRPr="0042096D" w:rsidRDefault="00703910" w:rsidP="001847CE">
      <w:pPr>
        <w:numPr>
          <w:ilvl w:val="0"/>
          <w:numId w:val="9"/>
        </w:numPr>
        <w:spacing w:before="100" w:beforeAutospacing="1" w:after="100" w:afterAutospacing="1" w:line="360" w:lineRule="auto"/>
        <w:ind w:left="924" w:right="567" w:hanging="357"/>
        <w:jc w:val="both"/>
        <w:rPr>
          <w:rFonts w:ascii="Palatino Linotype" w:hAnsi="Palatino Linotype"/>
          <w:sz w:val="24"/>
          <w:szCs w:val="24"/>
        </w:rPr>
      </w:pPr>
      <w:r w:rsidRPr="0042096D">
        <w:rPr>
          <w:rFonts w:ascii="Palatino Linotype" w:hAnsi="Palatino Linotype"/>
          <w:sz w:val="24"/>
          <w:szCs w:val="24"/>
        </w:rPr>
        <w:t>Se determine mediante resolución de autoridad competente; y/o</w:t>
      </w:r>
    </w:p>
    <w:p w14:paraId="116C1752" w14:textId="77777777" w:rsidR="00703910" w:rsidRPr="0042096D" w:rsidRDefault="00703910" w:rsidP="001847CE">
      <w:pPr>
        <w:numPr>
          <w:ilvl w:val="0"/>
          <w:numId w:val="9"/>
        </w:numPr>
        <w:spacing w:before="100" w:beforeAutospacing="1" w:after="100" w:afterAutospacing="1" w:line="360" w:lineRule="auto"/>
        <w:ind w:left="924" w:right="567" w:hanging="357"/>
        <w:jc w:val="both"/>
        <w:rPr>
          <w:rFonts w:ascii="Palatino Linotype" w:hAnsi="Palatino Linotype"/>
          <w:sz w:val="24"/>
          <w:szCs w:val="24"/>
        </w:rPr>
      </w:pPr>
      <w:r w:rsidRPr="0042096D">
        <w:rPr>
          <w:rFonts w:ascii="Palatino Linotype" w:hAnsi="Palatino Linotype"/>
          <w:sz w:val="24"/>
          <w:szCs w:val="24"/>
        </w:rPr>
        <w:t>Se generen versiones públicas para dar cumplimiento a las obligaciones de transparencia previstas en la Ley.</w:t>
      </w:r>
    </w:p>
    <w:p w14:paraId="7AC765E6" w14:textId="77777777" w:rsidR="00703910" w:rsidRPr="0042096D" w:rsidRDefault="00703910" w:rsidP="00703910">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Situación que se robustece con el artículo 141 de la misma Ley, que señala que las causales de reserva previstas, se deberán fundar y motivar, a través de la aplicación de la prueba de daño.</w:t>
      </w:r>
    </w:p>
    <w:p w14:paraId="4E9D22D6" w14:textId="77777777" w:rsidR="00703910" w:rsidRPr="0042096D" w:rsidRDefault="00703910" w:rsidP="00703910">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7D4E565D" w14:textId="77777777" w:rsidR="00703910" w:rsidRPr="0042096D" w:rsidRDefault="00703910" w:rsidP="001847CE">
      <w:pPr>
        <w:numPr>
          <w:ilvl w:val="0"/>
          <w:numId w:val="10"/>
        </w:numPr>
        <w:spacing w:before="100" w:beforeAutospacing="1" w:after="100" w:afterAutospacing="1" w:line="360" w:lineRule="auto"/>
        <w:ind w:left="924" w:right="567" w:hanging="357"/>
        <w:jc w:val="both"/>
        <w:rPr>
          <w:rFonts w:ascii="Palatino Linotype" w:hAnsi="Palatino Linotype"/>
          <w:sz w:val="24"/>
          <w:szCs w:val="24"/>
        </w:rPr>
      </w:pPr>
      <w:r w:rsidRPr="0042096D">
        <w:rPr>
          <w:rFonts w:ascii="Palatino Linotype" w:hAnsi="Palatino Linotype"/>
          <w:sz w:val="24"/>
          <w:szCs w:val="24"/>
        </w:rPr>
        <w:t xml:space="preserve">La divulgación de la información representa un </w:t>
      </w:r>
      <w:r w:rsidRPr="0042096D">
        <w:rPr>
          <w:rFonts w:ascii="Palatino Linotype" w:hAnsi="Palatino Linotype"/>
          <w:b/>
          <w:sz w:val="24"/>
          <w:szCs w:val="24"/>
        </w:rPr>
        <w:t>riesgo real, demostrable e identificable del perjuicio significativo al interés público o a la seguridad pública</w:t>
      </w:r>
      <w:r w:rsidRPr="0042096D">
        <w:rPr>
          <w:rFonts w:ascii="Palatino Linotype" w:hAnsi="Palatino Linotype"/>
          <w:sz w:val="24"/>
          <w:szCs w:val="24"/>
        </w:rPr>
        <w:t>;</w:t>
      </w:r>
    </w:p>
    <w:p w14:paraId="415419D5" w14:textId="77777777" w:rsidR="00703910" w:rsidRPr="0042096D" w:rsidRDefault="00703910" w:rsidP="001847CE">
      <w:pPr>
        <w:numPr>
          <w:ilvl w:val="0"/>
          <w:numId w:val="10"/>
        </w:numPr>
        <w:spacing w:before="100" w:beforeAutospacing="1" w:after="100" w:afterAutospacing="1" w:line="360" w:lineRule="auto"/>
        <w:ind w:left="924" w:right="567" w:hanging="357"/>
        <w:jc w:val="both"/>
        <w:rPr>
          <w:rFonts w:ascii="Palatino Linotype" w:hAnsi="Palatino Linotype"/>
          <w:sz w:val="24"/>
          <w:szCs w:val="24"/>
        </w:rPr>
      </w:pPr>
      <w:r w:rsidRPr="0042096D">
        <w:rPr>
          <w:rFonts w:ascii="Palatino Linotype" w:hAnsi="Palatino Linotype"/>
          <w:sz w:val="24"/>
          <w:szCs w:val="24"/>
        </w:rPr>
        <w:t>El riesgo de perjuicio que supondría la divulgación supera el interés público general de que se difunda; y,</w:t>
      </w:r>
    </w:p>
    <w:p w14:paraId="526FD785" w14:textId="77777777" w:rsidR="00703910" w:rsidRPr="0042096D" w:rsidRDefault="00703910" w:rsidP="001847CE">
      <w:pPr>
        <w:numPr>
          <w:ilvl w:val="0"/>
          <w:numId w:val="10"/>
        </w:numPr>
        <w:spacing w:before="100" w:beforeAutospacing="1" w:after="100" w:afterAutospacing="1" w:line="360" w:lineRule="auto"/>
        <w:ind w:left="924" w:right="567" w:hanging="357"/>
        <w:jc w:val="both"/>
        <w:rPr>
          <w:rFonts w:ascii="Palatino Linotype" w:hAnsi="Palatino Linotype"/>
          <w:sz w:val="24"/>
          <w:szCs w:val="24"/>
        </w:rPr>
      </w:pPr>
      <w:r w:rsidRPr="0042096D">
        <w:rPr>
          <w:rFonts w:ascii="Palatino Linotype" w:hAnsi="Palatino Linotype"/>
          <w:sz w:val="24"/>
          <w:szCs w:val="24"/>
        </w:rPr>
        <w:t xml:space="preserve">La limitación se adecua al principio de proporcionalidad y representa el medio menos restrictivo disponible para evitar el perjuicio. </w:t>
      </w:r>
    </w:p>
    <w:p w14:paraId="27ABECAC" w14:textId="77777777" w:rsidR="00703910" w:rsidRPr="0042096D" w:rsidRDefault="00703910" w:rsidP="00703910">
      <w:pPr>
        <w:spacing w:before="100" w:beforeAutospacing="1" w:after="100" w:afterAutospacing="1" w:line="360" w:lineRule="auto"/>
        <w:jc w:val="both"/>
        <w:rPr>
          <w:rFonts w:ascii="Palatino Linotype" w:eastAsia="Calibri" w:hAnsi="Palatino Linotype" w:cs="Arial"/>
          <w:bCs/>
          <w:color w:val="000000"/>
          <w:sz w:val="24"/>
          <w:szCs w:val="24"/>
        </w:rPr>
      </w:pPr>
      <w:r w:rsidRPr="0042096D">
        <w:rPr>
          <w:rFonts w:ascii="Palatino Linotype" w:eastAsia="Calibri" w:hAnsi="Palatino Linotype" w:cs="Arial"/>
          <w:sz w:val="24"/>
          <w:szCs w:val="24"/>
        </w:rPr>
        <w:t xml:space="preserve">De tal manera, las limitaciones al acceso a la información deben sustentarse en una adecuada clasificación que debe distinguir y tomar en cuenta qué información puede </w:t>
      </w:r>
      <w:r w:rsidRPr="0042096D">
        <w:rPr>
          <w:rFonts w:ascii="Palatino Linotype" w:eastAsia="Calibri" w:hAnsi="Palatino Linotype" w:cs="Arial"/>
          <w:sz w:val="24"/>
          <w:szCs w:val="24"/>
        </w:rPr>
        <w:lastRenderedPageBreak/>
        <w:t>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42096D">
        <w:rPr>
          <w:rFonts w:ascii="Palatino Linotype" w:eastAsia="Arial Unicode MS" w:hAnsi="Palatino Linotype" w:cs="Arial"/>
          <w:color w:val="000000"/>
          <w:sz w:val="24"/>
          <w:szCs w:val="24"/>
        </w:rPr>
        <w:t>,</w:t>
      </w:r>
      <w:r w:rsidRPr="0042096D">
        <w:rPr>
          <w:rFonts w:ascii="Palatino Linotype" w:eastAsia="Calibri" w:hAnsi="Palatino Linotype" w:cs="Arial"/>
          <w:bCs/>
          <w:color w:val="000000"/>
          <w:sz w:val="24"/>
          <w:szCs w:val="24"/>
        </w:rPr>
        <w:t xml:space="preserve"> que literalmente señala:</w:t>
      </w:r>
    </w:p>
    <w:p w14:paraId="09A356C8" w14:textId="77777777" w:rsidR="00703910" w:rsidRDefault="00703910" w:rsidP="001847CE">
      <w:pPr>
        <w:ind w:left="567" w:right="567"/>
        <w:jc w:val="both"/>
        <w:rPr>
          <w:rFonts w:ascii="Palatino Linotype" w:eastAsia="Calibri" w:hAnsi="Palatino Linotype"/>
          <w:i/>
        </w:rPr>
      </w:pPr>
      <w:r w:rsidRPr="00E42A1D">
        <w:rPr>
          <w:rFonts w:ascii="Palatino Linotype" w:eastAsia="Calibri" w:hAnsi="Palatino Linotype"/>
          <w:i/>
        </w:rPr>
        <w:t>“</w:t>
      </w:r>
      <w:r w:rsidRPr="00E42A1D">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E42A1D">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E42A1D">
        <w:rPr>
          <w:rFonts w:ascii="Palatino Linotype" w:eastAsia="Calibri" w:hAnsi="Palatino Linotype"/>
          <w:i/>
        </w:rPr>
        <w:t>officio</w:t>
      </w:r>
      <w:proofErr w:type="spellEnd"/>
      <w:r w:rsidRPr="00E42A1D">
        <w:rPr>
          <w:rFonts w:ascii="Palatino Linotype" w:eastAsia="Calibri" w:hAnsi="Palatino Linotype"/>
          <w:i/>
        </w:rPr>
        <w:t>, con el propósito de obtener una versión que sea pública para la parte interesada.” (</w:t>
      </w:r>
      <w:proofErr w:type="gramStart"/>
      <w:r w:rsidRPr="00E42A1D">
        <w:rPr>
          <w:rFonts w:ascii="Palatino Linotype" w:eastAsia="Calibri" w:hAnsi="Palatino Linotype"/>
          <w:i/>
        </w:rPr>
        <w:t>sic</w:t>
      </w:r>
      <w:proofErr w:type="gramEnd"/>
      <w:r w:rsidRPr="00E42A1D">
        <w:rPr>
          <w:rFonts w:ascii="Palatino Linotype" w:eastAsia="Calibri" w:hAnsi="Palatino Linotype"/>
          <w:i/>
        </w:rPr>
        <w:t>)</w:t>
      </w:r>
    </w:p>
    <w:p w14:paraId="5A44F765" w14:textId="77777777" w:rsidR="00703910" w:rsidRPr="00E42A1D" w:rsidRDefault="00703910" w:rsidP="00703910">
      <w:pPr>
        <w:ind w:left="851" w:right="902"/>
        <w:jc w:val="both"/>
        <w:rPr>
          <w:rFonts w:ascii="Palatino Linotype" w:eastAsia="Calibri" w:hAnsi="Palatino Linotype"/>
          <w:i/>
        </w:rPr>
      </w:pPr>
    </w:p>
    <w:p w14:paraId="22D3B523" w14:textId="77777777" w:rsidR="00703910" w:rsidRPr="00354218" w:rsidRDefault="00703910" w:rsidP="00703910">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Prueba de daño, que cobra relevancia puesto que sí ésta no arroja resultados contundentes sobre un posible peligro, deberá de publicarse la información.</w:t>
      </w:r>
    </w:p>
    <w:p w14:paraId="2ED8B238" w14:textId="77777777" w:rsidR="00703910" w:rsidRPr="00354218" w:rsidRDefault="00703910" w:rsidP="00703910">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 xml:space="preserve">Siendo que, los Sujetos Obligados deben aplicar de manera restrictiva y limitada, las excepciones al derecho de acceso a la información, sin ampliar las excepciones y </w:t>
      </w:r>
      <w:r w:rsidRPr="00354218">
        <w:rPr>
          <w:rFonts w:ascii="Palatino Linotype" w:hAnsi="Palatino Linotype"/>
          <w:sz w:val="24"/>
          <w:szCs w:val="24"/>
        </w:rPr>
        <w:lastRenderedPageBreak/>
        <w:t>supuestos de reserva previstos en la Ley General de Transparencia y Acceso a la Información Pública o la Ley local, aduciendo analogía o mayoría de razón.</w:t>
      </w:r>
    </w:p>
    <w:p w14:paraId="4A39D227" w14:textId="77777777" w:rsidR="00703910" w:rsidRPr="00354218" w:rsidRDefault="00703910" w:rsidP="00703910">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27400AC5" w14:textId="77777777" w:rsidR="00703910" w:rsidRPr="00354218" w:rsidRDefault="00703910" w:rsidP="00703910">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No se omite comentar que los LINEAMIENTOS GENERALES EN MATERIA DE CLASIFICACIÓN Y DESCLASIFICACIÓN DE LA INFORMACIÓN, ASÍ COMO PARA LA ELABORACIÓN DE VERSIONES PÚBLICAS, establecen los criterios con base en los cuales los sujetos obligados clasificarán como reservada o confidencial la información que posean, desclasificarán y generarán, en su caso, versiones públicas de expedientes o documentos que contengan partes o secciones clasificadas; en ese sentido conviene traer a contexto lo siguiente:</w:t>
      </w:r>
    </w:p>
    <w:p w14:paraId="5EE9F0EB" w14:textId="77777777" w:rsidR="00703910" w:rsidRPr="009E4933" w:rsidRDefault="00703910" w:rsidP="001847CE">
      <w:pPr>
        <w:spacing w:after="0"/>
        <w:ind w:left="567" w:right="567"/>
        <w:jc w:val="both"/>
        <w:rPr>
          <w:rFonts w:ascii="Palatino Linotype" w:hAnsi="Palatino Linotype" w:cs="Helvetica"/>
          <w:i/>
          <w:color w:val="2F2F2F"/>
          <w:shd w:val="clear" w:color="auto" w:fill="FFFFFF"/>
        </w:rPr>
      </w:pPr>
      <w:r w:rsidRPr="009E4933">
        <w:rPr>
          <w:rFonts w:ascii="Palatino Linotype" w:hAnsi="Palatino Linotype" w:cs="Helvetica"/>
          <w:b/>
          <w:bCs/>
          <w:i/>
          <w:color w:val="2F2F2F"/>
          <w:shd w:val="clear" w:color="auto" w:fill="FFFFFF"/>
        </w:rPr>
        <w:t>Trigésimo.</w:t>
      </w:r>
      <w:r w:rsidRPr="009E4933">
        <w:rPr>
          <w:rFonts w:ascii="Palatino Linotype" w:hAnsi="Palatino Linotype" w:cs="Helvetica"/>
          <w:i/>
          <w:color w:val="2F2F2F"/>
          <w:shd w:val="clear" w:color="auto" w:fill="FFFFFF"/>
        </w:rPr>
        <w:t xml:space="preserve"> De conformidad con el artículo 113, fracción XI de la Ley General, </w:t>
      </w:r>
      <w:r w:rsidRPr="009E4933">
        <w:rPr>
          <w:rFonts w:ascii="Palatino Linotype" w:hAnsi="Palatino Linotype" w:cs="Helvetica"/>
          <w:b/>
          <w:i/>
          <w:color w:val="2F2F2F"/>
          <w:shd w:val="clear" w:color="auto" w:fill="FFFFFF"/>
        </w:rPr>
        <w:t>podrá considerarse como información reservada, aquella que vulnere la conducción de los expedientes judiciales o de los procedimientos administrativos seguidos en forma de juicio,</w:t>
      </w:r>
      <w:r w:rsidRPr="009E4933">
        <w:rPr>
          <w:rFonts w:ascii="Palatino Linotype" w:hAnsi="Palatino Linotype" w:cs="Helvetica"/>
          <w:i/>
          <w:color w:val="2F2F2F"/>
          <w:shd w:val="clear" w:color="auto" w:fill="FFFFFF"/>
        </w:rPr>
        <w:t xml:space="preserve"> siempre y cuando se acrediten los siguientes elementos:</w:t>
      </w:r>
    </w:p>
    <w:p w14:paraId="4FCC60E7" w14:textId="77777777" w:rsidR="00703910" w:rsidRPr="009E4933" w:rsidRDefault="00703910" w:rsidP="001847CE">
      <w:pPr>
        <w:shd w:val="clear" w:color="auto" w:fill="FFFFFF"/>
        <w:spacing w:after="0"/>
        <w:ind w:left="567" w:right="567"/>
        <w:jc w:val="both"/>
        <w:rPr>
          <w:rFonts w:ascii="Palatino Linotype" w:hAnsi="Palatino Linotype" w:cs="Arial"/>
          <w:i/>
          <w:color w:val="2F2F2F"/>
        </w:rPr>
      </w:pPr>
      <w:r>
        <w:rPr>
          <w:rFonts w:ascii="Palatino Linotype" w:hAnsi="Palatino Linotype" w:cs="Helvetica"/>
          <w:b/>
          <w:bCs/>
          <w:i/>
          <w:color w:val="2F2F2F"/>
        </w:rPr>
        <w:t xml:space="preserve">I. </w:t>
      </w:r>
      <w:r w:rsidRPr="009E4933">
        <w:rPr>
          <w:rFonts w:ascii="Palatino Linotype" w:hAnsi="Palatino Linotype" w:cs="Helvetica"/>
          <w:i/>
          <w:color w:val="2F2F2F"/>
        </w:rPr>
        <w:t xml:space="preserve">La </w:t>
      </w:r>
      <w:r w:rsidRPr="009E4933">
        <w:rPr>
          <w:rFonts w:ascii="Palatino Linotype" w:hAnsi="Palatino Linotype" w:cs="Helvetica"/>
          <w:b/>
          <w:i/>
          <w:color w:val="2F2F2F"/>
        </w:rPr>
        <w:t>existencia de un juicio o procedimiento administrativo materialmente jurisdiccional, que se encuentre en trámite</w:t>
      </w:r>
      <w:r w:rsidRPr="009E4933">
        <w:rPr>
          <w:rFonts w:ascii="Palatino Linotype" w:hAnsi="Palatino Linotype" w:cs="Helvetica"/>
          <w:i/>
          <w:color w:val="2F2F2F"/>
        </w:rPr>
        <w:t>, y</w:t>
      </w:r>
    </w:p>
    <w:p w14:paraId="6EAE6F95" w14:textId="77777777" w:rsidR="00703910" w:rsidRDefault="00703910" w:rsidP="001847CE">
      <w:pPr>
        <w:shd w:val="clear" w:color="auto" w:fill="FFFFFF"/>
        <w:spacing w:after="0"/>
        <w:ind w:left="567" w:right="567"/>
        <w:jc w:val="both"/>
        <w:rPr>
          <w:rFonts w:ascii="Palatino Linotype" w:hAnsi="Palatino Linotype" w:cs="Helvetica"/>
          <w:b/>
          <w:bCs/>
          <w:i/>
          <w:color w:val="2F2F2F"/>
        </w:rPr>
      </w:pPr>
    </w:p>
    <w:p w14:paraId="34FB9606" w14:textId="77777777" w:rsidR="00703910" w:rsidRPr="009E4933" w:rsidRDefault="00703910" w:rsidP="001847CE">
      <w:pPr>
        <w:shd w:val="clear" w:color="auto" w:fill="FFFFFF"/>
        <w:spacing w:after="0"/>
        <w:ind w:left="567" w:right="567"/>
        <w:jc w:val="both"/>
        <w:rPr>
          <w:rFonts w:ascii="Palatino Linotype" w:hAnsi="Palatino Linotype" w:cs="Arial"/>
          <w:b/>
          <w:i/>
          <w:color w:val="2F2F2F"/>
        </w:rPr>
      </w:pPr>
      <w:r w:rsidRPr="009E4933">
        <w:rPr>
          <w:rFonts w:ascii="Palatino Linotype" w:hAnsi="Palatino Linotype" w:cs="Helvetica"/>
          <w:b/>
          <w:bCs/>
          <w:i/>
          <w:color w:val="2F2F2F"/>
        </w:rPr>
        <w:t>II.</w:t>
      </w:r>
      <w:r>
        <w:rPr>
          <w:rFonts w:ascii="Palatino Linotype" w:hAnsi="Palatino Linotype" w:cs="Helvetica"/>
          <w:b/>
          <w:bCs/>
          <w:i/>
          <w:color w:val="2F2F2F"/>
        </w:rPr>
        <w:t xml:space="preserve"> </w:t>
      </w:r>
      <w:r w:rsidRPr="009E4933">
        <w:rPr>
          <w:rFonts w:ascii="Palatino Linotype" w:hAnsi="Palatino Linotype" w:cs="Helvetica"/>
          <w:i/>
          <w:color w:val="2F2F2F"/>
        </w:rPr>
        <w:t xml:space="preserve">Que </w:t>
      </w:r>
      <w:r w:rsidRPr="009E4933">
        <w:rPr>
          <w:rFonts w:ascii="Palatino Linotype" w:hAnsi="Palatino Linotype" w:cs="Helvetica"/>
          <w:b/>
          <w:i/>
          <w:color w:val="2F2F2F"/>
        </w:rPr>
        <w:t>la información solicitada se refiera a actuaciones, diligencias o constancias propias del procedimiento.</w:t>
      </w:r>
    </w:p>
    <w:p w14:paraId="32B7376D" w14:textId="77777777" w:rsidR="00703910" w:rsidRPr="009E4933" w:rsidRDefault="00703910" w:rsidP="001847CE">
      <w:pPr>
        <w:spacing w:after="0"/>
        <w:ind w:left="567" w:right="567"/>
        <w:jc w:val="both"/>
        <w:rPr>
          <w:rFonts w:ascii="Palatino Linotype" w:eastAsia="Calibri" w:hAnsi="Palatino Linotype"/>
          <w:i/>
        </w:rPr>
      </w:pPr>
      <w:r w:rsidRPr="009E4933">
        <w:rPr>
          <w:rFonts w:ascii="Palatino Linotype" w:eastAsia="Calibri" w:hAnsi="Palatino Linotype"/>
          <w:i/>
        </w:rPr>
        <w:lastRenderedPageBreak/>
        <w:t>Para los efectos del primer párrafo de este numeral, se considera procedimiento seguido en forma de juicio a aquel formalmente administrativo, pero materialmente jurisdiccional; esto es, en el que concurran los siguientes elementos:</w:t>
      </w:r>
    </w:p>
    <w:p w14:paraId="39D622DF" w14:textId="77777777" w:rsidR="00703910" w:rsidRPr="009E4933" w:rsidRDefault="00703910" w:rsidP="001847CE">
      <w:pPr>
        <w:spacing w:after="0"/>
        <w:ind w:left="567" w:right="567"/>
        <w:jc w:val="both"/>
        <w:rPr>
          <w:rFonts w:ascii="Palatino Linotype" w:eastAsia="Calibri" w:hAnsi="Palatino Linotype"/>
          <w:i/>
        </w:rPr>
      </w:pPr>
    </w:p>
    <w:p w14:paraId="6704896B" w14:textId="77777777" w:rsidR="00703910" w:rsidRPr="009E4933" w:rsidRDefault="00703910" w:rsidP="001847CE">
      <w:pPr>
        <w:spacing w:after="0"/>
        <w:ind w:left="567" w:right="567"/>
        <w:jc w:val="both"/>
        <w:rPr>
          <w:rFonts w:ascii="Palatino Linotype" w:eastAsia="Calibri" w:hAnsi="Palatino Linotype"/>
          <w:b/>
          <w:i/>
        </w:rPr>
      </w:pPr>
      <w:r w:rsidRPr="009E4933">
        <w:rPr>
          <w:rFonts w:ascii="Palatino Linotype" w:eastAsia="Calibri" w:hAnsi="Palatino Linotype"/>
          <w:b/>
          <w:i/>
        </w:rPr>
        <w:t>1.</w:t>
      </w:r>
      <w:r w:rsidRPr="009E4933">
        <w:rPr>
          <w:rFonts w:ascii="Palatino Linotype" w:eastAsia="Calibri" w:hAnsi="Palatino Linotype"/>
          <w:i/>
        </w:rPr>
        <w:t> </w:t>
      </w:r>
      <w:r w:rsidRPr="009E4933">
        <w:rPr>
          <w:rFonts w:ascii="Palatino Linotype" w:eastAsia="Calibri" w:hAnsi="Palatino Linotype"/>
          <w:b/>
          <w:i/>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3418C7DB" w14:textId="77777777" w:rsidR="00703910" w:rsidRPr="009E4933" w:rsidRDefault="00703910" w:rsidP="001847CE">
      <w:pPr>
        <w:spacing w:after="0"/>
        <w:ind w:left="567" w:right="567"/>
        <w:jc w:val="both"/>
        <w:rPr>
          <w:rFonts w:ascii="Palatino Linotype" w:eastAsia="Calibri" w:hAnsi="Palatino Linotype"/>
          <w:i/>
        </w:rPr>
      </w:pPr>
    </w:p>
    <w:p w14:paraId="35B7EB4F" w14:textId="77777777" w:rsidR="00703910" w:rsidRDefault="00703910" w:rsidP="001847CE">
      <w:pPr>
        <w:spacing w:after="0"/>
        <w:ind w:left="567" w:right="567"/>
        <w:jc w:val="both"/>
        <w:rPr>
          <w:rFonts w:ascii="Palatino Linotype" w:eastAsia="Calibri" w:hAnsi="Palatino Linotype"/>
          <w:i/>
        </w:rPr>
      </w:pPr>
      <w:r w:rsidRPr="009E4933">
        <w:rPr>
          <w:rFonts w:ascii="Palatino Linotype" w:eastAsia="Calibri" w:hAnsi="Palatino Linotype"/>
          <w:b/>
          <w:i/>
        </w:rPr>
        <w:t>2.</w:t>
      </w:r>
      <w:r w:rsidRPr="009E4933">
        <w:rPr>
          <w:rFonts w:ascii="Palatino Linotype" w:eastAsia="Calibri" w:hAnsi="Palatino Linotype"/>
          <w:i/>
        </w:rPr>
        <w:t> Que se cumplan las formalidades esenciales del procedimiento.</w:t>
      </w:r>
    </w:p>
    <w:p w14:paraId="6BCB0BDD" w14:textId="77777777" w:rsidR="00703910" w:rsidRPr="009E4933" w:rsidRDefault="00703910" w:rsidP="001847CE">
      <w:pPr>
        <w:spacing w:after="0"/>
        <w:ind w:left="567" w:right="567"/>
        <w:jc w:val="both"/>
        <w:rPr>
          <w:rFonts w:ascii="Palatino Linotype" w:eastAsia="Calibri" w:hAnsi="Palatino Linotype"/>
          <w:i/>
        </w:rPr>
      </w:pPr>
    </w:p>
    <w:p w14:paraId="67931924" w14:textId="77777777" w:rsidR="00703910" w:rsidRPr="009E4933" w:rsidRDefault="00703910" w:rsidP="001847CE">
      <w:pPr>
        <w:spacing w:after="0"/>
        <w:ind w:left="567" w:right="567"/>
        <w:jc w:val="both"/>
        <w:rPr>
          <w:rFonts w:ascii="Palatino Linotype" w:eastAsia="Calibri" w:hAnsi="Palatino Linotype"/>
          <w:i/>
        </w:rPr>
      </w:pPr>
      <w:r w:rsidRPr="009E4933">
        <w:rPr>
          <w:rFonts w:ascii="Palatino Linotype" w:eastAsia="Calibri" w:hAnsi="Palatino Linotype"/>
          <w:i/>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11385DA9" w14:textId="77777777" w:rsidR="00703910" w:rsidRDefault="00703910" w:rsidP="001847CE">
      <w:pPr>
        <w:spacing w:after="0"/>
        <w:ind w:left="567" w:right="567"/>
        <w:jc w:val="both"/>
        <w:rPr>
          <w:rFonts w:ascii="Palatino Linotype" w:eastAsia="Calibri" w:hAnsi="Palatino Linotype"/>
          <w:i/>
        </w:rPr>
      </w:pPr>
      <w:r w:rsidRPr="009E4933">
        <w:rPr>
          <w:rFonts w:ascii="Palatino Linotype" w:eastAsia="Calibri" w:hAnsi="Palatino Linotype"/>
          <w:i/>
        </w:rPr>
        <w:t>(Énfasis añadido)</w:t>
      </w:r>
    </w:p>
    <w:p w14:paraId="3A6DDF3B" w14:textId="77777777" w:rsidR="00703910" w:rsidRDefault="00703910" w:rsidP="00703910">
      <w:pPr>
        <w:ind w:right="902"/>
        <w:jc w:val="both"/>
        <w:rPr>
          <w:rFonts w:ascii="Palatino Linotype" w:eastAsia="Calibri" w:hAnsi="Palatino Linotype"/>
          <w:i/>
        </w:rPr>
      </w:pPr>
    </w:p>
    <w:p w14:paraId="0DA9DB0F" w14:textId="05F93B01" w:rsidR="00997B4D" w:rsidRDefault="00703910" w:rsidP="00CD1C67">
      <w:pPr>
        <w:spacing w:before="200" w:after="200" w:line="360" w:lineRule="auto"/>
        <w:jc w:val="both"/>
        <w:rPr>
          <w:rFonts w:ascii="Palatino Linotype" w:hAnsi="Palatino Linotype"/>
          <w:sz w:val="24"/>
          <w:szCs w:val="24"/>
        </w:rPr>
      </w:pPr>
      <w:r w:rsidRPr="00126B4C">
        <w:rPr>
          <w:rFonts w:ascii="Palatino Linotype" w:hAnsi="Palatino Linotype"/>
          <w:color w:val="000000"/>
          <w:sz w:val="24"/>
          <w:szCs w:val="24"/>
        </w:rPr>
        <w:t xml:space="preserve">Pues de lo anteriormente expuesto se deduce que el Sujeto Obligado admitió </w:t>
      </w:r>
      <w:r>
        <w:rPr>
          <w:rFonts w:ascii="Palatino Linotype" w:hAnsi="Palatino Linotype"/>
          <w:color w:val="000000"/>
          <w:sz w:val="24"/>
          <w:szCs w:val="24"/>
        </w:rPr>
        <w:t>tener en sus archivos</w:t>
      </w:r>
      <w:r w:rsidRPr="00126B4C">
        <w:rPr>
          <w:rFonts w:ascii="Palatino Linotype" w:hAnsi="Palatino Linotype"/>
          <w:color w:val="000000"/>
          <w:sz w:val="24"/>
          <w:szCs w:val="24"/>
        </w:rPr>
        <w:t xml:space="preserve"> la información requerida por el particular, misma que </w:t>
      </w:r>
      <w:r w:rsidR="00997B4D">
        <w:rPr>
          <w:rFonts w:ascii="Palatino Linotype" w:hAnsi="Palatino Linotype"/>
          <w:color w:val="000000"/>
          <w:sz w:val="24"/>
          <w:szCs w:val="24"/>
        </w:rPr>
        <w:t xml:space="preserve">pretendió </w:t>
      </w:r>
      <w:r w:rsidRPr="00126B4C">
        <w:rPr>
          <w:rFonts w:ascii="Palatino Linotype" w:hAnsi="Palatino Linotype"/>
          <w:color w:val="000000"/>
          <w:sz w:val="24"/>
          <w:szCs w:val="24"/>
        </w:rPr>
        <w:t>reserv</w:t>
      </w:r>
      <w:r w:rsidR="00997B4D">
        <w:rPr>
          <w:rFonts w:ascii="Palatino Linotype" w:hAnsi="Palatino Linotype"/>
          <w:color w:val="000000"/>
          <w:sz w:val="24"/>
          <w:szCs w:val="24"/>
        </w:rPr>
        <w:t>ar</w:t>
      </w:r>
      <w:r w:rsidRPr="00126B4C">
        <w:rPr>
          <w:rFonts w:ascii="Palatino Linotype" w:hAnsi="Palatino Linotype"/>
          <w:color w:val="000000"/>
          <w:sz w:val="24"/>
          <w:szCs w:val="24"/>
        </w:rPr>
        <w:t xml:space="preserve"> aduciendo que </w:t>
      </w:r>
      <w:r w:rsidR="00CD1C67" w:rsidRPr="00CD1C67">
        <w:rPr>
          <w:rFonts w:ascii="Palatino Linotype" w:hAnsi="Palatino Linotype"/>
          <w:color w:val="000000"/>
          <w:sz w:val="24"/>
          <w:szCs w:val="24"/>
        </w:rPr>
        <w:t>forma parte del proceso de fiscalización a cargo del Órgano Superior de Fiscalización del Estado de México</w:t>
      </w:r>
      <w:r w:rsidR="00997B4D">
        <w:rPr>
          <w:rFonts w:ascii="Palatino Linotype" w:hAnsi="Palatino Linotype"/>
          <w:color w:val="000000"/>
          <w:sz w:val="24"/>
          <w:szCs w:val="24"/>
        </w:rPr>
        <w:t>;</w:t>
      </w:r>
      <w:r w:rsidRPr="00126B4C">
        <w:rPr>
          <w:rFonts w:ascii="Palatino Linotype" w:hAnsi="Palatino Linotype"/>
          <w:color w:val="000000"/>
          <w:sz w:val="24"/>
          <w:szCs w:val="24"/>
        </w:rPr>
        <w:t xml:space="preserve"> sin embargo</w:t>
      </w:r>
      <w:r>
        <w:rPr>
          <w:rFonts w:ascii="Palatino Linotype" w:hAnsi="Palatino Linotype"/>
          <w:color w:val="000000"/>
          <w:sz w:val="24"/>
          <w:szCs w:val="24"/>
        </w:rPr>
        <w:t>,</w:t>
      </w:r>
      <w:r w:rsidRPr="00126B4C">
        <w:rPr>
          <w:rFonts w:ascii="Palatino Linotype" w:hAnsi="Palatino Linotype"/>
          <w:color w:val="000000"/>
          <w:sz w:val="24"/>
          <w:szCs w:val="24"/>
        </w:rPr>
        <w:t xml:space="preserve"> no </w:t>
      </w:r>
      <w:r w:rsidR="00CD1C67">
        <w:rPr>
          <w:rFonts w:ascii="Palatino Linotype" w:hAnsi="Palatino Linotype"/>
          <w:color w:val="000000"/>
          <w:sz w:val="24"/>
          <w:szCs w:val="24"/>
        </w:rPr>
        <w:t xml:space="preserve">adjunto </w:t>
      </w:r>
      <w:r w:rsidR="00997B4D">
        <w:rPr>
          <w:rFonts w:ascii="Palatino Linotype" w:hAnsi="Palatino Linotype"/>
          <w:color w:val="000000"/>
          <w:sz w:val="24"/>
          <w:szCs w:val="24"/>
        </w:rPr>
        <w:t xml:space="preserve">a su respuesta o a su informe justificado </w:t>
      </w:r>
      <w:r w:rsidR="00CD1C67">
        <w:rPr>
          <w:rFonts w:ascii="Palatino Linotype" w:hAnsi="Palatino Linotype"/>
          <w:color w:val="000000"/>
          <w:sz w:val="24"/>
          <w:szCs w:val="24"/>
        </w:rPr>
        <w:t xml:space="preserve">el Acuerdo de Clasificación correspondiente, a través del cual se advierta que </w:t>
      </w:r>
      <w:r w:rsidRPr="00126B4C">
        <w:rPr>
          <w:rFonts w:ascii="Palatino Linotype" w:hAnsi="Palatino Linotype"/>
          <w:color w:val="000000"/>
          <w:sz w:val="24"/>
          <w:szCs w:val="24"/>
        </w:rPr>
        <w:t xml:space="preserve">realizó debidamente la prueba de daño </w:t>
      </w:r>
      <w:r w:rsidR="00CD1C67">
        <w:rPr>
          <w:rFonts w:ascii="Palatino Linotype" w:hAnsi="Palatino Linotype"/>
          <w:color w:val="000000"/>
          <w:sz w:val="24"/>
          <w:szCs w:val="24"/>
        </w:rPr>
        <w:t>donde</w:t>
      </w:r>
      <w:r w:rsidRPr="00126B4C">
        <w:rPr>
          <w:rFonts w:ascii="Palatino Linotype" w:hAnsi="Palatino Linotype"/>
          <w:color w:val="000000"/>
          <w:sz w:val="24"/>
          <w:szCs w:val="24"/>
        </w:rPr>
        <w:t xml:space="preserve"> dem</w:t>
      </w:r>
      <w:r w:rsidR="00CD1C67">
        <w:rPr>
          <w:rFonts w:ascii="Palatino Linotype" w:hAnsi="Palatino Linotype"/>
          <w:color w:val="000000"/>
          <w:sz w:val="24"/>
          <w:szCs w:val="24"/>
        </w:rPr>
        <w:t>ue</w:t>
      </w:r>
      <w:r w:rsidRPr="00126B4C">
        <w:rPr>
          <w:rFonts w:ascii="Palatino Linotype" w:hAnsi="Palatino Linotype"/>
          <w:color w:val="000000"/>
          <w:sz w:val="24"/>
          <w:szCs w:val="24"/>
        </w:rPr>
        <w:t>str</w:t>
      </w:r>
      <w:r w:rsidR="00CD1C67">
        <w:rPr>
          <w:rFonts w:ascii="Palatino Linotype" w:hAnsi="Palatino Linotype"/>
          <w:color w:val="000000"/>
          <w:sz w:val="24"/>
          <w:szCs w:val="24"/>
        </w:rPr>
        <w:t>e</w:t>
      </w:r>
      <w:r w:rsidRPr="00126B4C">
        <w:rPr>
          <w:rFonts w:ascii="Palatino Linotype" w:hAnsi="Palatino Linotype"/>
          <w:sz w:val="24"/>
          <w:szCs w:val="24"/>
        </w:rPr>
        <w:t>, de manera fundada y motivada, que la divulgación de la información lesiona el interés debidamente protegido por la Ley y que el menoscabo o daño que puede producirse con la publicidad de la información, es mayor que el interés de conocerla</w:t>
      </w:r>
      <w:r w:rsidR="00997B4D">
        <w:rPr>
          <w:rFonts w:ascii="Palatino Linotype" w:hAnsi="Palatino Linotype"/>
          <w:sz w:val="24"/>
          <w:szCs w:val="24"/>
        </w:rPr>
        <w:t>.</w:t>
      </w:r>
    </w:p>
    <w:p w14:paraId="455955BA" w14:textId="235605C1" w:rsidR="00997B4D" w:rsidRDefault="00997B4D" w:rsidP="00CD1C67">
      <w:pPr>
        <w:spacing w:before="200" w:after="200" w:line="360" w:lineRule="auto"/>
        <w:jc w:val="both"/>
        <w:rPr>
          <w:rFonts w:ascii="Palatino Linotype" w:hAnsi="Palatino Linotype"/>
          <w:sz w:val="24"/>
          <w:szCs w:val="24"/>
        </w:rPr>
      </w:pPr>
      <w:r>
        <w:rPr>
          <w:rFonts w:ascii="Palatino Linotype" w:hAnsi="Palatino Linotype"/>
          <w:sz w:val="24"/>
          <w:szCs w:val="24"/>
        </w:rPr>
        <w:t xml:space="preserve">Toda vez que la información de la que pretende acceder la parte recurrente es información relacionada con los egresos, por lo que </w:t>
      </w:r>
      <w:r w:rsidR="006C2D86">
        <w:rPr>
          <w:rFonts w:ascii="Palatino Linotype" w:hAnsi="Palatino Linotype"/>
          <w:sz w:val="24"/>
          <w:szCs w:val="24"/>
        </w:rPr>
        <w:t>atendiendo</w:t>
      </w:r>
      <w:r>
        <w:rPr>
          <w:rFonts w:ascii="Palatino Linotype" w:hAnsi="Palatino Linotype"/>
          <w:sz w:val="24"/>
          <w:szCs w:val="24"/>
        </w:rPr>
        <w:t xml:space="preserve"> a lo </w:t>
      </w:r>
      <w:r w:rsidR="006C2D86">
        <w:rPr>
          <w:rFonts w:ascii="Palatino Linotype" w:hAnsi="Palatino Linotype"/>
          <w:sz w:val="24"/>
          <w:szCs w:val="24"/>
        </w:rPr>
        <w:t>expuesto,</w:t>
      </w:r>
      <w:r>
        <w:rPr>
          <w:rFonts w:ascii="Palatino Linotype" w:hAnsi="Palatino Linotype"/>
          <w:sz w:val="24"/>
          <w:szCs w:val="24"/>
        </w:rPr>
        <w:t xml:space="preserve"> no por</w:t>
      </w:r>
      <w:r w:rsidR="006C2D86">
        <w:rPr>
          <w:rFonts w:ascii="Palatino Linotype" w:hAnsi="Palatino Linotype"/>
          <w:sz w:val="24"/>
          <w:szCs w:val="24"/>
        </w:rPr>
        <w:t xml:space="preserve"> estar siendo objeto de auditoría o fiscalización, ello implique que deba reservarse.</w:t>
      </w:r>
    </w:p>
    <w:p w14:paraId="36277948" w14:textId="1736974D" w:rsidR="00DB35C2" w:rsidRDefault="00DB35C2" w:rsidP="00CD1C67">
      <w:pPr>
        <w:spacing w:before="200" w:after="200" w:line="360" w:lineRule="auto"/>
        <w:jc w:val="both"/>
        <w:rPr>
          <w:rFonts w:ascii="Palatino Linotype" w:hAnsi="Palatino Linotype"/>
          <w:sz w:val="24"/>
          <w:szCs w:val="24"/>
        </w:rPr>
      </w:pPr>
      <w:r w:rsidRPr="00DB35C2">
        <w:rPr>
          <w:rFonts w:ascii="Palatino Linotype" w:hAnsi="Palatino Linotype"/>
          <w:sz w:val="24"/>
          <w:szCs w:val="24"/>
        </w:rPr>
        <w:lastRenderedPageBreak/>
        <w:t>En este tenor, se considera que, en el presente asunto, no se actualiza la clasificación de la información en términos del artículo 140, fracciones V, numeral 1 y X, de la Ley de Transparencia y Acceso a la Información Pública del Estado de México y Municipios, por lo que deberá remitir dicha información y en caso de contener datos personales los documentos que se está ordenando su entrega, deberá procederse a su clasificación mediante las formalidades de Ley; es decir, que el Comité de Transparencia del Sujeto Obligado emita el Acuerdo de Clasificación correspondiente debidamente fundado y motivado, en el cual se sustente la versión pública, de conformidad con lo siguiente:</w:t>
      </w:r>
    </w:p>
    <w:p w14:paraId="2419B52C" w14:textId="708DE045" w:rsidR="00703910" w:rsidRPr="00CD0F35" w:rsidRDefault="00DB35C2" w:rsidP="00CD1C67">
      <w:pPr>
        <w:spacing w:before="200" w:after="200" w:line="360" w:lineRule="auto"/>
        <w:jc w:val="both"/>
        <w:rPr>
          <w:rFonts w:ascii="Palatino Linotype" w:hAnsi="Palatino Linotype" w:cs="Arial"/>
          <w:sz w:val="24"/>
          <w:szCs w:val="24"/>
          <w:lang w:val="es-ES_tradnl"/>
        </w:rPr>
      </w:pPr>
      <w:r>
        <w:rPr>
          <w:rFonts w:ascii="Palatino Linotype" w:hAnsi="Palatino Linotype"/>
          <w:sz w:val="24"/>
          <w:szCs w:val="24"/>
        </w:rPr>
        <w:t>Con</w:t>
      </w:r>
      <w:r w:rsidR="00703910" w:rsidRPr="00354218">
        <w:rPr>
          <w:rFonts w:ascii="Palatino Linotype" w:hAnsi="Palatino Linotype" w:cs="Arial"/>
          <w:sz w:val="24"/>
          <w:szCs w:val="24"/>
          <w:lang w:val="es-ES_tradnl"/>
        </w:rPr>
        <w:t xml:space="preserve"> base en lo anterior, esta Autoridad estima que lo procedente es </w:t>
      </w:r>
      <w:r w:rsidR="00703910" w:rsidRPr="00354218">
        <w:rPr>
          <w:rFonts w:ascii="Palatino Linotype" w:hAnsi="Palatino Linotype" w:cs="Arial"/>
          <w:b/>
          <w:sz w:val="24"/>
          <w:szCs w:val="24"/>
          <w:lang w:val="es-ES_tradnl"/>
        </w:rPr>
        <w:t>MODIFICAR</w:t>
      </w:r>
      <w:r w:rsidR="00703910" w:rsidRPr="00354218">
        <w:rPr>
          <w:rFonts w:ascii="Palatino Linotype" w:hAnsi="Palatino Linotype" w:cs="Arial"/>
          <w:sz w:val="24"/>
          <w:szCs w:val="24"/>
          <w:lang w:val="es-ES_tradnl"/>
        </w:rPr>
        <w:t xml:space="preserve"> la</w:t>
      </w:r>
      <w:r w:rsidR="00CD1C67">
        <w:rPr>
          <w:rFonts w:ascii="Palatino Linotype" w:hAnsi="Palatino Linotype" w:cs="Arial"/>
          <w:sz w:val="24"/>
          <w:szCs w:val="24"/>
          <w:lang w:val="es-ES_tradnl"/>
        </w:rPr>
        <w:t>s</w:t>
      </w:r>
      <w:r w:rsidR="00703910" w:rsidRPr="00354218">
        <w:rPr>
          <w:rFonts w:ascii="Palatino Linotype" w:hAnsi="Palatino Linotype" w:cs="Arial"/>
          <w:sz w:val="24"/>
          <w:szCs w:val="24"/>
          <w:lang w:val="es-ES_tradnl"/>
        </w:rPr>
        <w:t xml:space="preserve"> respuesta</w:t>
      </w:r>
      <w:r w:rsidR="00CD1C67">
        <w:rPr>
          <w:rFonts w:ascii="Palatino Linotype" w:hAnsi="Palatino Linotype" w:cs="Arial"/>
          <w:sz w:val="24"/>
          <w:szCs w:val="24"/>
          <w:lang w:val="es-ES_tradnl"/>
        </w:rPr>
        <w:t xml:space="preserve">s otorgadas por </w:t>
      </w:r>
      <w:r w:rsidR="00703910" w:rsidRPr="00354218">
        <w:rPr>
          <w:rFonts w:ascii="Palatino Linotype" w:hAnsi="Palatino Linotype" w:cs="Arial"/>
          <w:sz w:val="24"/>
          <w:szCs w:val="24"/>
          <w:lang w:val="es-ES_tradnl"/>
        </w:rPr>
        <w:t xml:space="preserve">el </w:t>
      </w:r>
      <w:r w:rsidR="00703910" w:rsidRPr="00354218">
        <w:rPr>
          <w:rFonts w:ascii="Palatino Linotype" w:hAnsi="Palatino Linotype" w:cs="Arial"/>
          <w:b/>
          <w:sz w:val="24"/>
          <w:szCs w:val="24"/>
          <w:lang w:val="es-ES_tradnl"/>
        </w:rPr>
        <w:t>S</w:t>
      </w:r>
      <w:r w:rsidR="00703910">
        <w:rPr>
          <w:rFonts w:ascii="Palatino Linotype" w:hAnsi="Palatino Linotype" w:cs="Arial"/>
          <w:b/>
          <w:sz w:val="24"/>
          <w:szCs w:val="24"/>
          <w:lang w:val="es-ES_tradnl"/>
        </w:rPr>
        <w:t>ujeto</w:t>
      </w:r>
      <w:r w:rsidR="00703910" w:rsidRPr="00354218">
        <w:rPr>
          <w:rFonts w:ascii="Palatino Linotype" w:hAnsi="Palatino Linotype" w:cs="Arial"/>
          <w:b/>
          <w:sz w:val="24"/>
          <w:szCs w:val="24"/>
          <w:lang w:val="es-ES_tradnl"/>
        </w:rPr>
        <w:t xml:space="preserve"> O</w:t>
      </w:r>
      <w:r w:rsidR="00703910">
        <w:rPr>
          <w:rFonts w:ascii="Palatino Linotype" w:hAnsi="Palatino Linotype" w:cs="Arial"/>
          <w:b/>
          <w:sz w:val="24"/>
          <w:szCs w:val="24"/>
          <w:lang w:val="es-ES_tradnl"/>
        </w:rPr>
        <w:t>bligado</w:t>
      </w:r>
      <w:r w:rsidR="00703910" w:rsidRPr="00354218">
        <w:rPr>
          <w:rFonts w:ascii="Palatino Linotype" w:hAnsi="Palatino Linotype" w:cs="Arial"/>
          <w:sz w:val="24"/>
          <w:szCs w:val="24"/>
          <w:lang w:val="es-ES_tradnl"/>
        </w:rPr>
        <w:t xml:space="preserve"> </w:t>
      </w:r>
      <w:r w:rsidR="00CD1C67">
        <w:rPr>
          <w:rFonts w:ascii="Palatino Linotype" w:hAnsi="Palatino Linotype" w:cs="Arial"/>
          <w:sz w:val="24"/>
          <w:szCs w:val="24"/>
          <w:lang w:val="es-ES_tradnl"/>
        </w:rPr>
        <w:t xml:space="preserve">a las solicitudes de información </w:t>
      </w:r>
      <w:r w:rsidR="00CD1C67" w:rsidRPr="001847CE">
        <w:rPr>
          <w:rFonts w:ascii="Palatino Linotype" w:hAnsi="Palatino Linotype" w:cs="Arial"/>
          <w:b/>
          <w:bCs/>
          <w:sz w:val="24"/>
          <w:szCs w:val="24"/>
          <w:lang w:val="es-ES_tradnl"/>
        </w:rPr>
        <w:t>04198/SEIEM/IP/2021, 04199/SEIEM/IP/2021 y  04203/SEIEM/IP/2021</w:t>
      </w:r>
      <w:r w:rsidR="00CD1C67" w:rsidRPr="00CD1C67">
        <w:rPr>
          <w:rFonts w:ascii="Palatino Linotype" w:hAnsi="Palatino Linotype" w:cs="Arial"/>
          <w:sz w:val="24"/>
          <w:szCs w:val="24"/>
          <w:lang w:val="es-ES_tradnl"/>
        </w:rPr>
        <w:t xml:space="preserve"> </w:t>
      </w:r>
      <w:r w:rsidR="00703910" w:rsidRPr="00354218">
        <w:rPr>
          <w:rFonts w:ascii="Palatino Linotype" w:hAnsi="Palatino Linotype" w:cs="Arial"/>
          <w:sz w:val="24"/>
          <w:szCs w:val="24"/>
          <w:lang w:val="es-ES_tradnl"/>
        </w:rPr>
        <w:t>y ordenarle haga entrega del</w:t>
      </w:r>
      <w:r w:rsidR="00CD1C67">
        <w:rPr>
          <w:rFonts w:ascii="Palatino Linotype" w:hAnsi="Palatino Linotype" w:cs="Arial"/>
          <w:sz w:val="24"/>
          <w:szCs w:val="24"/>
          <w:lang w:val="es-ES_tradnl"/>
        </w:rPr>
        <w:t xml:space="preserve"> p</w:t>
      </w:r>
      <w:r w:rsidR="00CD1C67" w:rsidRPr="00CD1C67">
        <w:rPr>
          <w:rFonts w:ascii="Palatino Linotype" w:hAnsi="Palatino Linotype" w:cs="Arial"/>
          <w:sz w:val="24"/>
          <w:szCs w:val="24"/>
          <w:lang w:val="es-ES_tradnl"/>
        </w:rPr>
        <w:t xml:space="preserve">rograma de recorridos del vehículo oficial, </w:t>
      </w:r>
      <w:r w:rsidR="00CD1C67">
        <w:rPr>
          <w:rFonts w:ascii="Palatino Linotype" w:hAnsi="Palatino Linotype" w:cs="Arial"/>
          <w:sz w:val="24"/>
          <w:szCs w:val="24"/>
          <w:lang w:val="es-ES_tradnl"/>
        </w:rPr>
        <w:t>c</w:t>
      </w:r>
      <w:r w:rsidR="00CD1C67" w:rsidRPr="00CD1C67">
        <w:rPr>
          <w:rFonts w:ascii="Palatino Linotype" w:hAnsi="Palatino Linotype" w:cs="Arial"/>
          <w:sz w:val="24"/>
          <w:szCs w:val="24"/>
          <w:lang w:val="es-ES_tradnl"/>
        </w:rPr>
        <w:t>édula del control de suministro de combustible para vehículos oficiales y particulares</w:t>
      </w:r>
      <w:r w:rsidR="00CD1C67">
        <w:rPr>
          <w:rFonts w:ascii="Palatino Linotype" w:hAnsi="Palatino Linotype" w:cs="Arial"/>
          <w:sz w:val="24"/>
          <w:szCs w:val="24"/>
          <w:lang w:val="es-ES_tradnl"/>
        </w:rPr>
        <w:t xml:space="preserve"> y t</w:t>
      </w:r>
      <w:r w:rsidR="00CD1C67" w:rsidRPr="00CD1C67">
        <w:rPr>
          <w:rFonts w:ascii="Palatino Linotype" w:hAnsi="Palatino Linotype" w:cs="Arial"/>
          <w:sz w:val="24"/>
          <w:szCs w:val="24"/>
          <w:lang w:val="es-ES_tradnl"/>
        </w:rPr>
        <w:t>ickets de combustible, correspondiente al año 2021</w:t>
      </w:r>
      <w:r w:rsidR="00CD1C67">
        <w:rPr>
          <w:rFonts w:ascii="Palatino Linotype" w:hAnsi="Palatino Linotype" w:cs="Arial"/>
          <w:sz w:val="24"/>
          <w:szCs w:val="24"/>
          <w:lang w:val="es-ES_tradnl"/>
        </w:rPr>
        <w:t>,</w:t>
      </w:r>
      <w:r w:rsidR="00703910" w:rsidRPr="00126B4C">
        <w:rPr>
          <w:rFonts w:ascii="Palatino Linotype" w:hAnsi="Palatino Linotype"/>
          <w:sz w:val="24"/>
          <w:szCs w:val="24"/>
        </w:rPr>
        <w:t xml:space="preserve"> descrito en la</w:t>
      </w:r>
      <w:r w:rsidR="00CD1C67">
        <w:rPr>
          <w:rFonts w:ascii="Palatino Linotype" w:hAnsi="Palatino Linotype"/>
          <w:sz w:val="24"/>
          <w:szCs w:val="24"/>
        </w:rPr>
        <w:t>s</w:t>
      </w:r>
      <w:r w:rsidR="00703910" w:rsidRPr="00126B4C">
        <w:rPr>
          <w:rFonts w:ascii="Palatino Linotype" w:hAnsi="Palatino Linotype"/>
          <w:sz w:val="24"/>
          <w:szCs w:val="24"/>
        </w:rPr>
        <w:t xml:space="preserve"> solicitud</w:t>
      </w:r>
      <w:r w:rsidR="00CD1C67">
        <w:rPr>
          <w:rFonts w:ascii="Palatino Linotype" w:hAnsi="Palatino Linotype"/>
          <w:sz w:val="24"/>
          <w:szCs w:val="24"/>
        </w:rPr>
        <w:t>es de información</w:t>
      </w:r>
      <w:r w:rsidR="00703910" w:rsidRPr="00354218">
        <w:rPr>
          <w:rFonts w:ascii="Palatino Linotype" w:hAnsi="Palatino Linotype" w:cs="Arial"/>
          <w:sz w:val="24"/>
          <w:szCs w:val="24"/>
          <w:lang w:val="es-ES_tradnl"/>
        </w:rPr>
        <w:t xml:space="preserve"> por </w:t>
      </w:r>
      <w:r w:rsidR="00CD1C67">
        <w:rPr>
          <w:rFonts w:ascii="Palatino Linotype" w:hAnsi="Palatino Linotype" w:cs="Arial"/>
          <w:sz w:val="24"/>
          <w:szCs w:val="24"/>
          <w:lang w:val="es-ES_tradnl"/>
        </w:rPr>
        <w:t>la</w:t>
      </w:r>
      <w:r w:rsidR="00703910" w:rsidRPr="00354218">
        <w:rPr>
          <w:rFonts w:ascii="Palatino Linotype" w:hAnsi="Palatino Linotype" w:cs="Arial"/>
          <w:sz w:val="24"/>
          <w:szCs w:val="24"/>
          <w:lang w:val="es-ES_tradnl"/>
        </w:rPr>
        <w:t xml:space="preserve"> hoy </w:t>
      </w:r>
      <w:r w:rsidR="00703910" w:rsidRPr="00354218">
        <w:rPr>
          <w:rFonts w:ascii="Palatino Linotype" w:hAnsi="Palatino Linotype" w:cs="Arial"/>
          <w:b/>
          <w:sz w:val="24"/>
          <w:szCs w:val="24"/>
          <w:lang w:val="es-ES_tradnl"/>
        </w:rPr>
        <w:t>R</w:t>
      </w:r>
      <w:r w:rsidR="00703910">
        <w:rPr>
          <w:rFonts w:ascii="Palatino Linotype" w:hAnsi="Palatino Linotype" w:cs="Arial"/>
          <w:b/>
          <w:sz w:val="24"/>
          <w:szCs w:val="24"/>
          <w:lang w:val="es-ES_tradnl"/>
        </w:rPr>
        <w:t>ecurrente</w:t>
      </w:r>
      <w:r w:rsidR="00703910" w:rsidRPr="00354218">
        <w:rPr>
          <w:rFonts w:ascii="Palatino Linotype" w:hAnsi="Palatino Linotype" w:cs="Arial"/>
          <w:b/>
          <w:sz w:val="24"/>
          <w:szCs w:val="24"/>
          <w:lang w:val="es-ES_tradnl"/>
        </w:rPr>
        <w:t xml:space="preserve"> </w:t>
      </w:r>
      <w:r w:rsidR="00703910" w:rsidRPr="00354218">
        <w:rPr>
          <w:rFonts w:ascii="Palatino Linotype" w:hAnsi="Palatino Linotype" w:cs="Arial"/>
          <w:sz w:val="24"/>
          <w:szCs w:val="24"/>
          <w:lang w:val="es-ES_tradnl"/>
        </w:rPr>
        <w:t>en versión pública de ser procedente</w:t>
      </w:r>
      <w:r w:rsidR="00703910">
        <w:rPr>
          <w:rFonts w:ascii="Palatino Linotype" w:hAnsi="Palatino Linotype" w:cs="Arial"/>
          <w:sz w:val="24"/>
          <w:szCs w:val="24"/>
          <w:lang w:val="es-ES_tradnl"/>
        </w:rPr>
        <w:t>,</w:t>
      </w:r>
      <w:r w:rsidR="00703910" w:rsidRPr="00126B4C">
        <w:rPr>
          <w:rFonts w:ascii="Palatino Linotype" w:hAnsi="Palatino Linotype"/>
          <w:sz w:val="24"/>
          <w:szCs w:val="24"/>
        </w:rPr>
        <w:t xml:space="preserve"> para el caso de que </w:t>
      </w:r>
      <w:r w:rsidR="00CD1C67" w:rsidRPr="00CD1C67">
        <w:rPr>
          <w:rFonts w:ascii="Palatino Linotype" w:hAnsi="Palatino Linotype"/>
          <w:color w:val="000000"/>
          <w:sz w:val="24"/>
          <w:szCs w:val="24"/>
        </w:rPr>
        <w:t>form</w:t>
      </w:r>
      <w:r w:rsidR="00CD1C67">
        <w:rPr>
          <w:rFonts w:ascii="Palatino Linotype" w:hAnsi="Palatino Linotype"/>
          <w:color w:val="000000"/>
          <w:sz w:val="24"/>
          <w:szCs w:val="24"/>
        </w:rPr>
        <w:t>e</w:t>
      </w:r>
      <w:r w:rsidR="00CD1C67" w:rsidRPr="00CD1C67">
        <w:rPr>
          <w:rFonts w:ascii="Palatino Linotype" w:hAnsi="Palatino Linotype"/>
          <w:color w:val="000000"/>
          <w:sz w:val="24"/>
          <w:szCs w:val="24"/>
        </w:rPr>
        <w:t xml:space="preserve"> parte del proceso de fiscalización trimestral a cargo del Órgano Superior de Fiscalización del Estado de México</w:t>
      </w:r>
      <w:r w:rsidR="00CD1C67">
        <w:rPr>
          <w:rFonts w:ascii="Palatino Linotype" w:hAnsi="Palatino Linotype"/>
          <w:color w:val="000000"/>
          <w:sz w:val="24"/>
          <w:szCs w:val="24"/>
        </w:rPr>
        <w:t>.</w:t>
      </w:r>
    </w:p>
    <w:p w14:paraId="4E2ABC38" w14:textId="77777777" w:rsidR="00703910" w:rsidRPr="00703910" w:rsidRDefault="00703910" w:rsidP="00A90A1A">
      <w:pPr>
        <w:tabs>
          <w:tab w:val="left" w:pos="709"/>
        </w:tabs>
        <w:spacing w:after="0" w:line="360" w:lineRule="auto"/>
        <w:ind w:right="51"/>
        <w:jc w:val="both"/>
        <w:rPr>
          <w:rFonts w:ascii="Palatino Linotype" w:hAnsi="Palatino Linotype"/>
          <w:color w:val="000000"/>
          <w:sz w:val="24"/>
          <w:szCs w:val="24"/>
          <w:lang w:val="es-ES_tradnl"/>
        </w:rPr>
      </w:pPr>
    </w:p>
    <w:p w14:paraId="430A174D" w14:textId="77777777" w:rsidR="00A90A1A" w:rsidRDefault="00A90A1A" w:rsidP="00A90A1A">
      <w:pPr>
        <w:pStyle w:val="Prrafodelista"/>
        <w:numPr>
          <w:ilvl w:val="0"/>
          <w:numId w:val="2"/>
        </w:numPr>
        <w:spacing w:line="360" w:lineRule="auto"/>
        <w:jc w:val="both"/>
        <w:rPr>
          <w:rFonts w:ascii="Palatino Linotype" w:hAnsi="Palatino Linotype"/>
          <w:b/>
          <w:sz w:val="28"/>
        </w:rPr>
      </w:pPr>
      <w:r>
        <w:rPr>
          <w:rFonts w:ascii="Palatino Linotype" w:hAnsi="Palatino Linotype"/>
          <w:b/>
          <w:sz w:val="28"/>
        </w:rPr>
        <w:t>Versión Pública</w:t>
      </w:r>
    </w:p>
    <w:p w14:paraId="752CB3F2" w14:textId="77777777" w:rsidR="00A90A1A" w:rsidRDefault="00A90A1A" w:rsidP="00A90A1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w:t>
      </w:r>
      <w:r>
        <w:rPr>
          <w:rFonts w:ascii="Palatino Linotype" w:eastAsia="Arial Unicode MS" w:hAnsi="Palatino Linotype" w:cs="Arial"/>
          <w:sz w:val="24"/>
          <w:szCs w:val="24"/>
        </w:rPr>
        <w:lastRenderedPageBreak/>
        <w:t>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F0035FC" w14:textId="77777777" w:rsidR="00A90A1A" w:rsidRDefault="00A90A1A" w:rsidP="00A90A1A">
      <w:pPr>
        <w:spacing w:before="240" w:line="360" w:lineRule="auto"/>
        <w:ind w:left="567" w:right="567"/>
        <w:jc w:val="both"/>
        <w:rPr>
          <w:rFonts w:ascii="Palatino Linotype" w:hAnsi="Palatino Linotype" w:cs="Arial"/>
          <w:i/>
        </w:rPr>
      </w:pPr>
      <w:r>
        <w:rPr>
          <w:rFonts w:ascii="Palatino Linotype" w:hAnsi="Palatino Linotype" w:cs="Arial"/>
          <w:i/>
        </w:rPr>
        <w:t>“Artículo 3. Para los efectos de la presente Ley se entenderá por:</w:t>
      </w:r>
    </w:p>
    <w:p w14:paraId="5623F41D" w14:textId="77777777" w:rsidR="00A90A1A" w:rsidRDefault="00A90A1A" w:rsidP="00A90A1A">
      <w:pPr>
        <w:spacing w:before="240" w:line="360" w:lineRule="auto"/>
        <w:ind w:left="567" w:right="567"/>
        <w:jc w:val="both"/>
        <w:rPr>
          <w:rFonts w:ascii="Palatino Linotype" w:hAnsi="Palatino Linotype" w:cs="Arial"/>
          <w:i/>
        </w:rPr>
      </w:pPr>
      <w:r>
        <w:rPr>
          <w:rFonts w:ascii="Palatino Linotype" w:hAnsi="Palatino Linotype" w:cs="Arial"/>
          <w:i/>
        </w:rPr>
        <w:t>(…)</w:t>
      </w:r>
    </w:p>
    <w:p w14:paraId="3C58E822" w14:textId="77777777" w:rsidR="00A90A1A" w:rsidRDefault="00A90A1A" w:rsidP="00A90A1A">
      <w:pPr>
        <w:spacing w:before="240" w:line="360" w:lineRule="auto"/>
        <w:ind w:left="567" w:right="567"/>
        <w:jc w:val="both"/>
        <w:rPr>
          <w:rFonts w:ascii="Palatino Linotype" w:hAnsi="Palatino Linotype" w:cs="Arial"/>
          <w:b/>
          <w:i/>
        </w:rPr>
      </w:pPr>
      <w:r>
        <w:rPr>
          <w:rFonts w:ascii="Palatino Linotype" w:hAnsi="Palatino Linotype" w:cs="Arial"/>
          <w:b/>
          <w:i/>
          <w:u w:val="single"/>
        </w:rPr>
        <w:t>IX. Datos personales:</w:t>
      </w:r>
      <w:r>
        <w:rPr>
          <w:rFonts w:ascii="Palatino Linotype" w:hAnsi="Palatino Linotype" w:cs="Arial"/>
          <w:b/>
          <w:i/>
        </w:rPr>
        <w:t xml:space="preserve"> </w:t>
      </w:r>
      <w:r>
        <w:rPr>
          <w:rFonts w:ascii="Palatino Linotype" w:hAnsi="Palatino Linotype" w:cs="Arial"/>
          <w:i/>
        </w:rPr>
        <w:t>La información concerniente a una persona, identificada o identificable según lo dispuesto por la Ley de Protección de Datos Personales del Estado de México;</w:t>
      </w:r>
    </w:p>
    <w:p w14:paraId="39CE33E6" w14:textId="77777777" w:rsidR="00A90A1A" w:rsidRDefault="00A90A1A" w:rsidP="00A90A1A">
      <w:pPr>
        <w:spacing w:before="240" w:line="360" w:lineRule="auto"/>
        <w:ind w:left="567" w:right="567"/>
        <w:jc w:val="both"/>
        <w:rPr>
          <w:rFonts w:ascii="Palatino Linotype" w:hAnsi="Palatino Linotype" w:cs="Arial"/>
          <w:b/>
          <w:i/>
        </w:rPr>
      </w:pPr>
      <w:r>
        <w:rPr>
          <w:rFonts w:ascii="Palatino Linotype" w:hAnsi="Palatino Linotype" w:cs="Arial"/>
          <w:b/>
          <w:i/>
        </w:rPr>
        <w:t>(…)</w:t>
      </w:r>
    </w:p>
    <w:p w14:paraId="36A9C656" w14:textId="77777777" w:rsidR="00A90A1A" w:rsidRDefault="00A90A1A" w:rsidP="00A90A1A">
      <w:pPr>
        <w:spacing w:before="240" w:line="360" w:lineRule="auto"/>
        <w:ind w:left="567" w:right="567"/>
        <w:jc w:val="both"/>
        <w:rPr>
          <w:rFonts w:ascii="Palatino Linotype" w:hAnsi="Palatino Linotype" w:cs="Arial"/>
          <w:b/>
          <w:i/>
        </w:rPr>
      </w:pPr>
      <w:r>
        <w:rPr>
          <w:rFonts w:ascii="Palatino Linotype" w:hAnsi="Palatino Linotype" w:cs="Arial"/>
          <w:b/>
          <w:i/>
          <w:u w:val="single"/>
        </w:rPr>
        <w:t>XLV. Versión pública:</w:t>
      </w:r>
      <w:r>
        <w:rPr>
          <w:rFonts w:ascii="Palatino Linotype" w:hAnsi="Palatino Linotype" w:cs="Arial"/>
          <w:b/>
          <w:i/>
        </w:rPr>
        <w:t xml:space="preserve"> </w:t>
      </w:r>
      <w:r>
        <w:rPr>
          <w:rFonts w:ascii="Palatino Linotype" w:hAnsi="Palatino Linotype" w:cs="Arial"/>
          <w:i/>
        </w:rPr>
        <w:t>Documento en el que se elimine, suprime o borra la información clasificada como reservada o confidencial para permitir su acceso.</w:t>
      </w:r>
    </w:p>
    <w:p w14:paraId="2A2AAB88" w14:textId="77777777" w:rsidR="00A90A1A" w:rsidRDefault="00A90A1A" w:rsidP="00A90A1A">
      <w:pPr>
        <w:spacing w:before="240" w:line="360" w:lineRule="auto"/>
        <w:ind w:left="567" w:right="567"/>
        <w:jc w:val="both"/>
        <w:rPr>
          <w:rFonts w:ascii="Palatino Linotype" w:hAnsi="Palatino Linotype" w:cs="Arial"/>
          <w:b/>
          <w:i/>
        </w:rPr>
      </w:pPr>
      <w:r>
        <w:rPr>
          <w:rFonts w:ascii="Palatino Linotype" w:hAnsi="Palatino Linotype" w:cs="Arial"/>
          <w:i/>
        </w:rPr>
        <w:t xml:space="preserve">Artículo 122. </w:t>
      </w:r>
      <w:r>
        <w:rPr>
          <w:rFonts w:ascii="Palatino Linotype" w:hAnsi="Palatino Linotype" w:cs="Arial"/>
          <w:b/>
          <w:i/>
          <w:u w:val="single"/>
        </w:rPr>
        <w:t xml:space="preserve">La clasificación es el proceso mediante el cual el sujeto obligado determina que la información en su poder </w:t>
      </w:r>
      <w:proofErr w:type="spellStart"/>
      <w:r>
        <w:rPr>
          <w:rFonts w:ascii="Palatino Linotype" w:hAnsi="Palatino Linotype" w:cs="Arial"/>
          <w:b/>
          <w:i/>
          <w:u w:val="single"/>
        </w:rPr>
        <w:t>actualiza</w:t>
      </w:r>
      <w:proofErr w:type="spellEnd"/>
      <w:r>
        <w:rPr>
          <w:rFonts w:ascii="Palatino Linotype" w:hAnsi="Palatino Linotype" w:cs="Arial"/>
          <w:b/>
          <w:i/>
          <w:u w:val="single"/>
        </w:rPr>
        <w:t xml:space="preserve"> alguno de los supuestos de reserva o confidencialidad, de conformidad con lo dispuesto en el presente título.</w:t>
      </w:r>
    </w:p>
    <w:p w14:paraId="42035586" w14:textId="77777777" w:rsidR="00A90A1A" w:rsidRDefault="00A90A1A" w:rsidP="00A90A1A">
      <w:pPr>
        <w:spacing w:before="240" w:line="360" w:lineRule="auto"/>
        <w:ind w:left="567" w:right="567"/>
        <w:jc w:val="both"/>
        <w:rPr>
          <w:rFonts w:ascii="Palatino Linotype" w:hAnsi="Palatino Linotype" w:cs="Arial"/>
          <w:i/>
        </w:rPr>
      </w:pPr>
      <w:r>
        <w:rPr>
          <w:rFonts w:ascii="Palatino Linotype" w:hAnsi="Palatino Linotype" w:cs="Arial"/>
          <w:i/>
        </w:rPr>
        <w:t>[…]</w:t>
      </w:r>
    </w:p>
    <w:p w14:paraId="14F4DCB6" w14:textId="77777777" w:rsidR="00A90A1A" w:rsidRDefault="00A90A1A" w:rsidP="00A90A1A">
      <w:pPr>
        <w:spacing w:before="240" w:line="360" w:lineRule="auto"/>
        <w:ind w:left="567" w:right="567"/>
        <w:jc w:val="both"/>
        <w:rPr>
          <w:rFonts w:ascii="Palatino Linotype" w:hAnsi="Palatino Linotype" w:cs="Arial"/>
          <w:i/>
        </w:rPr>
      </w:pPr>
      <w:r>
        <w:rPr>
          <w:rFonts w:ascii="Palatino Linotype" w:hAnsi="Palatino Linotype" w:cs="Arial"/>
          <w:i/>
        </w:rPr>
        <w:t>Artículo 132. La clasificación de la información se llevará a cabo en el momento en que:</w:t>
      </w:r>
    </w:p>
    <w:p w14:paraId="10C3DC3B" w14:textId="77777777" w:rsidR="00A90A1A" w:rsidRDefault="00A90A1A" w:rsidP="00A90A1A">
      <w:pPr>
        <w:spacing w:before="240" w:line="360" w:lineRule="auto"/>
        <w:ind w:left="567" w:right="567"/>
        <w:jc w:val="both"/>
        <w:rPr>
          <w:rFonts w:ascii="Palatino Linotype" w:hAnsi="Palatino Linotype" w:cs="Arial"/>
          <w:i/>
        </w:rPr>
      </w:pPr>
      <w:r>
        <w:rPr>
          <w:rFonts w:ascii="Palatino Linotype" w:hAnsi="Palatino Linotype" w:cs="Arial"/>
          <w:i/>
        </w:rPr>
        <w:lastRenderedPageBreak/>
        <w:t>[…]</w:t>
      </w:r>
    </w:p>
    <w:p w14:paraId="44E47A0E" w14:textId="77777777" w:rsidR="00A90A1A" w:rsidRDefault="00A90A1A" w:rsidP="00A90A1A">
      <w:pPr>
        <w:spacing w:before="240" w:line="360" w:lineRule="auto"/>
        <w:ind w:left="567" w:right="567"/>
        <w:jc w:val="both"/>
        <w:rPr>
          <w:rFonts w:ascii="Palatino Linotype" w:hAnsi="Palatino Linotype" w:cs="Arial"/>
          <w:b/>
          <w:i/>
          <w:u w:val="single"/>
        </w:rPr>
      </w:pPr>
      <w:r>
        <w:rPr>
          <w:rFonts w:ascii="Palatino Linotype" w:hAnsi="Palatino Linotype" w:cs="Arial"/>
          <w:b/>
          <w:i/>
          <w:u w:val="single"/>
        </w:rPr>
        <w:t>II. Se determine mediante resolución de autoridad competente; o</w:t>
      </w:r>
    </w:p>
    <w:p w14:paraId="0C2B54E3" w14:textId="77777777" w:rsidR="00A90A1A" w:rsidRDefault="00A90A1A" w:rsidP="00A90A1A">
      <w:pPr>
        <w:spacing w:before="240" w:line="360" w:lineRule="auto"/>
        <w:ind w:left="567" w:right="567"/>
        <w:jc w:val="both"/>
        <w:rPr>
          <w:rFonts w:ascii="Palatino Linotype" w:hAnsi="Palatino Linotype" w:cs="Arial"/>
          <w:b/>
          <w:i/>
        </w:rPr>
      </w:pPr>
      <w:r>
        <w:rPr>
          <w:rFonts w:ascii="Palatino Linotype" w:hAnsi="Palatino Linotype" w:cs="Arial"/>
          <w:b/>
          <w:i/>
        </w:rPr>
        <w:t>(…)</w:t>
      </w:r>
    </w:p>
    <w:p w14:paraId="75644E38" w14:textId="77777777" w:rsidR="00A90A1A" w:rsidRDefault="00A90A1A" w:rsidP="00A90A1A">
      <w:pPr>
        <w:spacing w:before="240" w:line="360" w:lineRule="auto"/>
        <w:ind w:left="567" w:right="567"/>
        <w:jc w:val="both"/>
        <w:rPr>
          <w:rFonts w:ascii="Palatino Linotype" w:hAnsi="Palatino Linotype" w:cs="Arial"/>
          <w:b/>
          <w:i/>
        </w:rPr>
      </w:pPr>
      <w:r>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Pr>
          <w:rFonts w:ascii="Palatino Linotype" w:hAnsi="Palatino Linotype" w:cs="Arial"/>
          <w:b/>
          <w:i/>
        </w:rPr>
        <w:t xml:space="preserve"> </w:t>
      </w:r>
      <w:r>
        <w:rPr>
          <w:rFonts w:ascii="Palatino Linotype" w:hAnsi="Palatino Linotype" w:cs="Arial"/>
          <w:b/>
          <w:i/>
          <w:u w:val="single"/>
        </w:rPr>
        <w:t xml:space="preserve">de manera genérica y fundando y motivando su clasificación.” </w:t>
      </w:r>
      <w:r>
        <w:rPr>
          <w:rFonts w:ascii="Palatino Linotype" w:hAnsi="Palatino Linotype" w:cs="Arial"/>
          <w:b/>
          <w:i/>
        </w:rPr>
        <w:t>[Sic]</w:t>
      </w:r>
    </w:p>
    <w:p w14:paraId="2419BEAB" w14:textId="77777777" w:rsidR="00A90A1A" w:rsidRDefault="00A90A1A" w:rsidP="00A90A1A">
      <w:pPr>
        <w:spacing w:line="240" w:lineRule="auto"/>
        <w:ind w:left="851" w:right="851"/>
        <w:jc w:val="both"/>
        <w:rPr>
          <w:rFonts w:ascii="Palatino Linotype" w:hAnsi="Palatino Linotype" w:cs="Arial"/>
          <w:b/>
          <w:i/>
          <w:u w:val="single"/>
        </w:rPr>
      </w:pPr>
    </w:p>
    <w:p w14:paraId="0AB47792" w14:textId="77777777" w:rsidR="00A90A1A" w:rsidRDefault="00A90A1A" w:rsidP="00A90A1A">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Verbigracia, previo a poner a disposición la información correspondiente debe considerarse que tiene carácter de confidencial, la fotografía del Servidor Público</w:t>
      </w:r>
      <w:r>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85BE086" w14:textId="77777777" w:rsidR="00A90A1A" w:rsidRDefault="00A90A1A" w:rsidP="00A90A1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7C14F46" w14:textId="77777777" w:rsidR="00A90A1A" w:rsidRDefault="00A90A1A" w:rsidP="00A90A1A">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14:paraId="1E0AD4B3" w14:textId="77777777" w:rsidR="00A90A1A" w:rsidRDefault="00A90A1A" w:rsidP="00A90A1A">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Lo anterior es compartido por el ahora </w:t>
      </w:r>
      <w:r>
        <w:rPr>
          <w:rFonts w:ascii="Palatino Linotype" w:eastAsia="Times New Roman" w:hAnsi="Palatino Linotype" w:cs="Arial"/>
          <w:b/>
          <w:bCs/>
          <w:sz w:val="24"/>
          <w:szCs w:val="24"/>
          <w:lang w:eastAsia="es-MX"/>
        </w:rPr>
        <w:t>Instituto Nacional de Transparencia, Acceso a la Información y Protección de Datos Personales</w:t>
      </w:r>
      <w:r>
        <w:rPr>
          <w:rFonts w:ascii="Palatino Linotype" w:eastAsia="Times New Roman" w:hAnsi="Palatino Linotype" w:cs="Arial"/>
          <w:sz w:val="24"/>
          <w:szCs w:val="24"/>
          <w:lang w:eastAsia="es-MX"/>
        </w:rPr>
        <w:t xml:space="preserve"> (INAI), conforme al criterio </w:t>
      </w:r>
      <w:r>
        <w:rPr>
          <w:rFonts w:ascii="Palatino Linotype" w:eastAsia="Times New Roman" w:hAnsi="Palatino Linotype" w:cs="Arial"/>
          <w:b/>
          <w:sz w:val="24"/>
          <w:szCs w:val="24"/>
          <w:lang w:eastAsia="es-MX"/>
        </w:rPr>
        <w:t>19/17,</w:t>
      </w:r>
      <w:r>
        <w:rPr>
          <w:rFonts w:ascii="Palatino Linotype" w:eastAsia="Times New Roman" w:hAnsi="Palatino Linotype" w:cs="Arial"/>
          <w:sz w:val="24"/>
          <w:szCs w:val="24"/>
          <w:lang w:eastAsia="es-MX"/>
        </w:rPr>
        <w:t xml:space="preserve"> el cual es del tenor literal siguiente:</w:t>
      </w:r>
    </w:p>
    <w:p w14:paraId="208E8735" w14:textId="77777777" w:rsidR="00A90A1A" w:rsidRDefault="00A90A1A" w:rsidP="00A90A1A">
      <w:pPr>
        <w:autoSpaceDE w:val="0"/>
        <w:autoSpaceDN w:val="0"/>
        <w:adjustRightInd w:val="0"/>
        <w:spacing w:before="240" w:line="360" w:lineRule="auto"/>
        <w:ind w:left="567" w:right="567"/>
        <w:jc w:val="both"/>
        <w:rPr>
          <w:rFonts w:ascii="Palatino Linotype" w:eastAsia="Times New Roman" w:hAnsi="Palatino Linotype" w:cs="Arial"/>
          <w:bCs/>
          <w:i/>
        </w:rPr>
      </w:pPr>
      <w:r>
        <w:rPr>
          <w:rFonts w:ascii="Palatino Linotype" w:eastAsia="Times New Roman" w:hAnsi="Palatino Linotype" w:cs="Arial"/>
          <w:bCs/>
          <w:i/>
        </w:rPr>
        <w:t>“</w:t>
      </w:r>
      <w:r>
        <w:rPr>
          <w:rFonts w:ascii="Palatino Linotype" w:eastAsia="Times New Roman" w:hAnsi="Palatino Linotype" w:cs="Arial"/>
          <w:b/>
          <w:bCs/>
          <w:i/>
        </w:rPr>
        <w:t xml:space="preserve">Registro Federal de Contribuyentes (RFC) de personas físicas. </w:t>
      </w:r>
      <w:r>
        <w:rPr>
          <w:rFonts w:ascii="Palatino Linotype" w:eastAsia="Times New Roman" w:hAnsi="Palatino Linotype" w:cs="Arial"/>
          <w:bCs/>
          <w:i/>
        </w:rPr>
        <w:t xml:space="preserve">El RFC es una clave de carácter fiscal, </w:t>
      </w:r>
      <w:proofErr w:type="gramStart"/>
      <w:r>
        <w:rPr>
          <w:rFonts w:ascii="Palatino Linotype" w:eastAsia="Times New Roman" w:hAnsi="Palatino Linotype" w:cs="Arial"/>
          <w:bCs/>
          <w:i/>
        </w:rPr>
        <w:t>única</w:t>
      </w:r>
      <w:proofErr w:type="gramEnd"/>
      <w:r>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6E5CE3A" w14:textId="77777777" w:rsidR="00A90A1A" w:rsidRDefault="00A90A1A" w:rsidP="00A90A1A">
      <w:pPr>
        <w:autoSpaceDE w:val="0"/>
        <w:autoSpaceDN w:val="0"/>
        <w:adjustRightInd w:val="0"/>
        <w:spacing w:before="240" w:line="360" w:lineRule="auto"/>
        <w:ind w:left="567" w:right="567"/>
        <w:jc w:val="both"/>
        <w:rPr>
          <w:rFonts w:ascii="Palatino Linotype" w:eastAsia="Times New Roman" w:hAnsi="Palatino Linotype" w:cs="Arial"/>
          <w:b/>
          <w:i/>
        </w:rPr>
      </w:pPr>
      <w:r>
        <w:rPr>
          <w:rFonts w:ascii="Palatino Linotype" w:eastAsia="Times New Roman" w:hAnsi="Palatino Linotype" w:cs="Arial"/>
          <w:b/>
          <w:i/>
        </w:rPr>
        <w:t>Resoluciones:</w:t>
      </w:r>
    </w:p>
    <w:p w14:paraId="092555F9" w14:textId="77777777" w:rsidR="00A90A1A" w:rsidRDefault="00A90A1A" w:rsidP="00A90A1A">
      <w:pPr>
        <w:autoSpaceDE w:val="0"/>
        <w:autoSpaceDN w:val="0"/>
        <w:adjustRightInd w:val="0"/>
        <w:spacing w:before="240" w:line="360" w:lineRule="auto"/>
        <w:ind w:left="567" w:right="567"/>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i/>
          <w:lang w:val="es-ES"/>
        </w:rPr>
        <w:t xml:space="preserve">0189/17. </w:t>
      </w:r>
      <w:r>
        <w:rPr>
          <w:rFonts w:ascii="Palatino Linotype" w:eastAsia="Times New Roman" w:hAnsi="Palatino Linotype" w:cs="Arial"/>
          <w:i/>
          <w:lang w:val="es-ES"/>
        </w:rPr>
        <w:t xml:space="preserve">Morena. 08 de febrero de 2017. Por unanimidad. Comisionado Ponente </w:t>
      </w:r>
      <w:r>
        <w:rPr>
          <w:rFonts w:ascii="Palatino Linotype" w:eastAsia="Times New Roman" w:hAnsi="Palatino Linotype" w:cs="Arial"/>
          <w:i/>
        </w:rPr>
        <w:t>Joel Salas Suárez.</w:t>
      </w:r>
    </w:p>
    <w:p w14:paraId="785FEF32" w14:textId="77777777" w:rsidR="00A90A1A" w:rsidRDefault="00A90A1A" w:rsidP="00A90A1A">
      <w:pPr>
        <w:autoSpaceDE w:val="0"/>
        <w:autoSpaceDN w:val="0"/>
        <w:adjustRightInd w:val="0"/>
        <w:spacing w:before="240" w:line="360" w:lineRule="auto"/>
        <w:ind w:left="567" w:right="567"/>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bCs/>
          <w:i/>
        </w:rPr>
        <w:t>0677</w:t>
      </w:r>
      <w:r>
        <w:rPr>
          <w:rFonts w:ascii="Palatino Linotype" w:eastAsia="Times New Roman" w:hAnsi="Palatino Linotype" w:cs="Arial"/>
          <w:b/>
          <w:i/>
        </w:rPr>
        <w:t xml:space="preserve">/17. </w:t>
      </w:r>
      <w:r>
        <w:rPr>
          <w:rFonts w:ascii="Palatino Linotype" w:eastAsia="Times New Roman" w:hAnsi="Palatino Linotype" w:cs="Arial"/>
          <w:i/>
          <w:lang w:val="es-ES"/>
        </w:rPr>
        <w:t xml:space="preserve">Universidad Nacional Autónoma de México. 08 de marzo de 2017. Por unanimidad. Comisionado Ponente </w:t>
      </w:r>
      <w:proofErr w:type="spellStart"/>
      <w:r>
        <w:rPr>
          <w:rFonts w:ascii="Palatino Linotype" w:eastAsia="Times New Roman" w:hAnsi="Palatino Linotype" w:cs="Arial"/>
          <w:i/>
          <w:lang w:val="es-ES"/>
        </w:rPr>
        <w:t>Rosendoevgueni</w:t>
      </w:r>
      <w:proofErr w:type="spellEnd"/>
      <w:r>
        <w:rPr>
          <w:rFonts w:ascii="Palatino Linotype" w:eastAsia="Times New Roman" w:hAnsi="Palatino Linotype" w:cs="Arial"/>
          <w:i/>
          <w:lang w:val="es-ES"/>
        </w:rPr>
        <w:t xml:space="preserve"> Monterrey </w:t>
      </w:r>
      <w:proofErr w:type="spellStart"/>
      <w:r>
        <w:rPr>
          <w:rFonts w:ascii="Palatino Linotype" w:eastAsia="Times New Roman" w:hAnsi="Palatino Linotype" w:cs="Arial"/>
          <w:i/>
          <w:lang w:val="es-ES"/>
        </w:rPr>
        <w:t>Chepov</w:t>
      </w:r>
      <w:proofErr w:type="spellEnd"/>
      <w:r>
        <w:rPr>
          <w:rFonts w:ascii="Palatino Linotype" w:eastAsia="Times New Roman" w:hAnsi="Palatino Linotype" w:cs="Arial"/>
          <w:i/>
        </w:rPr>
        <w:t>.</w:t>
      </w:r>
      <w:r>
        <w:rPr>
          <w:rFonts w:ascii="Palatino Linotype" w:eastAsia="Times New Roman" w:hAnsi="Palatino Linotype" w:cs="Arial"/>
          <w:b/>
          <w:i/>
        </w:rPr>
        <w:t xml:space="preserve"> </w:t>
      </w:r>
    </w:p>
    <w:p w14:paraId="136844C8" w14:textId="77777777" w:rsidR="00A90A1A" w:rsidRDefault="00A90A1A" w:rsidP="00A90A1A">
      <w:pPr>
        <w:autoSpaceDE w:val="0"/>
        <w:autoSpaceDN w:val="0"/>
        <w:adjustRightInd w:val="0"/>
        <w:spacing w:before="240" w:line="360" w:lineRule="auto"/>
        <w:ind w:left="567" w:right="567"/>
        <w:jc w:val="both"/>
        <w:rPr>
          <w:rFonts w:ascii="Palatino Linotype" w:eastAsia="Times New Roman" w:hAnsi="Palatino Linotype" w:cs="Arial"/>
          <w:i/>
          <w:lang w:val="es-ES"/>
        </w:rPr>
      </w:pPr>
      <w:r>
        <w:rPr>
          <w:rFonts w:ascii="Palatino Linotype" w:eastAsia="Times New Roman" w:hAnsi="Palatino Linotype" w:cs="Arial"/>
          <w:b/>
          <w:i/>
        </w:rPr>
        <w:t>RRA</w:t>
      </w:r>
      <w:r>
        <w:rPr>
          <w:rFonts w:ascii="Palatino Linotype" w:eastAsia="Times New Roman" w:hAnsi="Palatino Linotype" w:cs="Arial"/>
          <w:i/>
          <w:lang w:val="es-ES"/>
        </w:rPr>
        <w:t xml:space="preserve"> </w:t>
      </w:r>
      <w:r>
        <w:rPr>
          <w:rFonts w:ascii="Palatino Linotype" w:eastAsia="Times New Roman" w:hAnsi="Palatino Linotype" w:cs="Arial"/>
          <w:b/>
          <w:i/>
        </w:rPr>
        <w:t xml:space="preserve">1564/17. </w:t>
      </w:r>
      <w:r>
        <w:rPr>
          <w:rFonts w:ascii="Palatino Linotype" w:eastAsia="Times New Roman" w:hAnsi="Palatino Linotype" w:cs="Arial"/>
          <w:i/>
          <w:lang w:val="es-ES"/>
        </w:rPr>
        <w:t>Tribunal Electoral del Poder Judicial de la Federación</w:t>
      </w:r>
      <w:r>
        <w:rPr>
          <w:rFonts w:ascii="Palatino Linotype" w:eastAsia="Times New Roman" w:hAnsi="Palatino Linotype" w:cs="Arial"/>
          <w:i/>
        </w:rPr>
        <w:t>. 26 de abril de 2017. Por unanimidad. Comisionado Ponente Oscar Mauricio Guerra Ford.”</w:t>
      </w:r>
    </w:p>
    <w:p w14:paraId="22236AA0" w14:textId="77777777" w:rsidR="00A90A1A" w:rsidRDefault="00A90A1A" w:rsidP="00A90A1A">
      <w:pPr>
        <w:autoSpaceDE w:val="0"/>
        <w:autoSpaceDN w:val="0"/>
        <w:adjustRightInd w:val="0"/>
        <w:spacing w:before="120" w:after="120"/>
        <w:ind w:left="567" w:right="850"/>
        <w:jc w:val="both"/>
        <w:rPr>
          <w:rFonts w:ascii="Palatino Linotype" w:eastAsia="Times New Roman" w:hAnsi="Palatino Linotype" w:cs="Arial"/>
          <w:i/>
        </w:rPr>
      </w:pPr>
    </w:p>
    <w:p w14:paraId="43BE37EB" w14:textId="77777777" w:rsidR="00A90A1A" w:rsidRDefault="00A90A1A" w:rsidP="00A90A1A">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Pr>
          <w:rFonts w:ascii="Palatino Linotype" w:hAnsi="Palatino Linotype" w:cs="Arial"/>
          <w:sz w:val="24"/>
          <w:szCs w:val="24"/>
          <w:lang w:eastAsia="es-MX"/>
        </w:rPr>
        <w:t>homoclave</w:t>
      </w:r>
      <w:proofErr w:type="spellEnd"/>
      <w:r>
        <w:rPr>
          <w:rFonts w:ascii="Palatino Linotype" w:hAnsi="Palatino Linotype" w:cs="Arial"/>
          <w:sz w:val="24"/>
          <w:szCs w:val="24"/>
          <w:lang w:eastAsia="es-MX"/>
        </w:rPr>
        <w:t xml:space="preserve">, la cual es única e irrepetible y determina justamente la identificación de dicha persona para efectos fiscales, por lo </w:t>
      </w:r>
      <w:r>
        <w:rPr>
          <w:rFonts w:ascii="Palatino Linotype" w:hAnsi="Palatino Linotype" w:cs="Arial"/>
          <w:sz w:val="24"/>
          <w:szCs w:val="24"/>
          <w:lang w:eastAsia="es-MX"/>
        </w:rPr>
        <w:lastRenderedPageBreak/>
        <w:t>éste constituye un dato personal que concierne a una persona física identificada e identificable.</w:t>
      </w:r>
    </w:p>
    <w:p w14:paraId="73740A42" w14:textId="77777777" w:rsidR="00A90A1A" w:rsidRDefault="00A90A1A" w:rsidP="00A90A1A">
      <w:pPr>
        <w:spacing w:before="240" w:after="240" w:line="360" w:lineRule="auto"/>
        <w:jc w:val="both"/>
        <w:rPr>
          <w:rFonts w:ascii="Palatino Linotype" w:eastAsia="Calibri" w:hAnsi="Palatino Linotype" w:cs="Arial"/>
          <w:sz w:val="24"/>
          <w:szCs w:val="24"/>
          <w:lang w:eastAsia="es-MX"/>
        </w:rPr>
      </w:pPr>
      <w:r>
        <w:rPr>
          <w:rFonts w:ascii="Palatino Linotype" w:hAnsi="Palatino Linotype" w:cs="Arial"/>
          <w:sz w:val="24"/>
          <w:szCs w:val="24"/>
          <w:lang w:eastAsia="es-MX"/>
        </w:rPr>
        <w:t xml:space="preserve">En cuanto a la </w:t>
      </w:r>
      <w:r>
        <w:rPr>
          <w:rFonts w:ascii="Palatino Linotype" w:hAnsi="Palatino Linotype" w:cs="Arial"/>
          <w:sz w:val="24"/>
          <w:szCs w:val="24"/>
        </w:rPr>
        <w:t xml:space="preserve">Clave Única de Registro de Población (CURP) en virtud de que éste se </w:t>
      </w:r>
      <w:r>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5BA88A7" w14:textId="77777777" w:rsidR="00A90A1A" w:rsidRDefault="00A90A1A" w:rsidP="00A90A1A">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18/17 el cual refiere: </w:t>
      </w:r>
    </w:p>
    <w:p w14:paraId="2019401E" w14:textId="77777777" w:rsidR="00A90A1A" w:rsidRDefault="00A90A1A" w:rsidP="00A90A1A">
      <w:pPr>
        <w:tabs>
          <w:tab w:val="left" w:pos="8221"/>
        </w:tabs>
        <w:autoSpaceDE w:val="0"/>
        <w:autoSpaceDN w:val="0"/>
        <w:adjustRightInd w:val="0"/>
        <w:spacing w:after="0" w:line="360" w:lineRule="auto"/>
        <w:ind w:left="567" w:right="567"/>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r>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3BD8363" w14:textId="77777777" w:rsidR="00A90A1A" w:rsidRDefault="00A90A1A" w:rsidP="00A90A1A">
      <w:pPr>
        <w:tabs>
          <w:tab w:val="left" w:pos="8221"/>
        </w:tabs>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Resoluciones:</w:t>
      </w:r>
    </w:p>
    <w:p w14:paraId="18662131" w14:textId="77777777" w:rsidR="00A90A1A" w:rsidRDefault="00A90A1A" w:rsidP="00A90A1A">
      <w:pPr>
        <w:tabs>
          <w:tab w:val="left" w:pos="8221"/>
        </w:tabs>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3995/16. </w:t>
      </w:r>
      <w:r>
        <w:rPr>
          <w:rFonts w:ascii="Palatino Linotype" w:eastAsia="Times New Roman" w:hAnsi="Palatino Linotype" w:cs="Arial"/>
          <w:i/>
          <w:lang w:eastAsia="es-MX"/>
        </w:rPr>
        <w:t xml:space="preserve">Secretaría de la Defensa Nacional. 1 de febrero de 2017. Por unanimidad. Comisionado Ponente </w:t>
      </w:r>
      <w:proofErr w:type="spellStart"/>
      <w:r>
        <w:rPr>
          <w:rFonts w:ascii="Palatino Linotype" w:eastAsia="Times New Roman" w:hAnsi="Palatino Linotype" w:cs="Arial"/>
          <w:i/>
          <w:lang w:eastAsia="es-MX"/>
        </w:rPr>
        <w:t>Rosendoevgueni</w:t>
      </w:r>
      <w:proofErr w:type="spellEnd"/>
      <w:r>
        <w:rPr>
          <w:rFonts w:ascii="Palatino Linotype" w:eastAsia="Times New Roman" w:hAnsi="Palatino Linotype" w:cs="Arial"/>
          <w:i/>
          <w:lang w:eastAsia="es-MX"/>
        </w:rPr>
        <w:t xml:space="preserve"> Monterrey </w:t>
      </w:r>
      <w:proofErr w:type="spellStart"/>
      <w:r>
        <w:rPr>
          <w:rFonts w:ascii="Palatino Linotype" w:eastAsia="Times New Roman" w:hAnsi="Palatino Linotype" w:cs="Arial"/>
          <w:i/>
          <w:lang w:eastAsia="es-MX"/>
        </w:rPr>
        <w:t>Chepov</w:t>
      </w:r>
      <w:proofErr w:type="spellEnd"/>
      <w:r>
        <w:rPr>
          <w:rFonts w:ascii="Palatino Linotype" w:eastAsia="Times New Roman" w:hAnsi="Palatino Linotype" w:cs="Arial"/>
          <w:i/>
          <w:lang w:eastAsia="es-MX"/>
        </w:rPr>
        <w:t>.</w:t>
      </w:r>
    </w:p>
    <w:p w14:paraId="21141F6E" w14:textId="77777777" w:rsidR="00A90A1A" w:rsidRDefault="00A90A1A" w:rsidP="00A90A1A">
      <w:pPr>
        <w:tabs>
          <w:tab w:val="left" w:pos="8221"/>
        </w:tabs>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w:t>
      </w:r>
      <w:r>
        <w:rPr>
          <w:rFonts w:ascii="Palatino Linotype" w:eastAsia="Times New Roman" w:hAnsi="Palatino Linotype" w:cs="Arial"/>
          <w:b/>
          <w:bCs/>
          <w:i/>
          <w:lang w:eastAsia="es-MX"/>
        </w:rPr>
        <w:t xml:space="preserve">0937/17. </w:t>
      </w:r>
      <w:r>
        <w:rPr>
          <w:rFonts w:ascii="Palatino Linotype" w:eastAsia="Times New Roman" w:hAnsi="Palatino Linotype" w:cs="Arial"/>
          <w:bCs/>
          <w:i/>
          <w:lang w:eastAsia="es-MX"/>
        </w:rPr>
        <w:t xml:space="preserve">Senado de la República. </w:t>
      </w:r>
      <w:r>
        <w:rPr>
          <w:rFonts w:ascii="Palatino Linotype" w:eastAsia="Times New Roman" w:hAnsi="Palatino Linotype" w:cs="Arial"/>
          <w:bCs/>
          <w:i/>
          <w:lang w:val="es-ES_tradnl" w:eastAsia="es-MX"/>
        </w:rPr>
        <w:t xml:space="preserve">15 de marzo de 2017. Por unanimidad. Comisionada Ponente Ximena Puente de la Mora. </w:t>
      </w:r>
    </w:p>
    <w:p w14:paraId="1C069581" w14:textId="77777777" w:rsidR="00A90A1A" w:rsidRDefault="00A90A1A" w:rsidP="00A90A1A">
      <w:pPr>
        <w:tabs>
          <w:tab w:val="left" w:pos="8221"/>
        </w:tabs>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0478/17. </w:t>
      </w:r>
      <w:r>
        <w:rPr>
          <w:rFonts w:ascii="Palatino Linotype" w:eastAsia="Times New Roman" w:hAnsi="Palatino Linotype" w:cs="Arial"/>
          <w:i/>
          <w:lang w:eastAsia="es-MX"/>
        </w:rPr>
        <w:t>Secretaría de Relaciones Exteriores. 26 de abril de 2017. Por unanimidad. Comisionada Ponente Areli Cano Guadiana.”</w:t>
      </w:r>
    </w:p>
    <w:p w14:paraId="43A247D6" w14:textId="77777777" w:rsidR="00A90A1A" w:rsidRDefault="00A90A1A" w:rsidP="00A90A1A">
      <w:pPr>
        <w:spacing w:after="0" w:line="360" w:lineRule="auto"/>
        <w:jc w:val="both"/>
        <w:rPr>
          <w:rFonts w:ascii="Palatino Linotype" w:hAnsi="Palatino Linotype" w:cs="Arial"/>
        </w:rPr>
      </w:pPr>
    </w:p>
    <w:p w14:paraId="43AAABA4" w14:textId="77777777" w:rsidR="00A90A1A" w:rsidRDefault="00A90A1A" w:rsidP="00A90A1A">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58796B0" w14:textId="77777777" w:rsidR="00A90A1A" w:rsidRDefault="00A90A1A" w:rsidP="00A90A1A">
      <w:pPr>
        <w:spacing w:after="0" w:line="360" w:lineRule="auto"/>
        <w:jc w:val="both"/>
        <w:rPr>
          <w:rFonts w:ascii="Palatino Linotype" w:eastAsia="Times New Roman" w:hAnsi="Palatino Linotype"/>
          <w:sz w:val="24"/>
          <w:szCs w:val="24"/>
          <w:lang w:eastAsia="es-MX"/>
        </w:rPr>
      </w:pPr>
    </w:p>
    <w:p w14:paraId="1E7076E9" w14:textId="3A9DB7E7" w:rsidR="00A90A1A" w:rsidRDefault="001D5641" w:rsidP="00A90A1A">
      <w:pPr>
        <w:spacing w:after="0" w:line="360" w:lineRule="auto"/>
        <w:jc w:val="both"/>
        <w:rPr>
          <w:rFonts w:ascii="Palatino Linotype" w:hAnsi="Palatino Linotype" w:cs="Arial"/>
          <w:b/>
          <w:bCs/>
          <w:sz w:val="24"/>
          <w:szCs w:val="24"/>
        </w:rPr>
      </w:pPr>
      <w:r>
        <w:rPr>
          <w:rFonts w:ascii="Palatino Linotype" w:hAnsi="Palatino Linotype" w:cs="Arial"/>
          <w:bCs/>
          <w:sz w:val="24"/>
          <w:lang w:eastAsia="es-MX"/>
        </w:rPr>
        <w:t>Asimismo, e</w:t>
      </w:r>
      <w:r w:rsidRPr="002E3488">
        <w:rPr>
          <w:rFonts w:ascii="Palatino Linotype" w:hAnsi="Palatino Linotype" w:cs="Arial"/>
          <w:sz w:val="24"/>
          <w:szCs w:val="24"/>
        </w:rPr>
        <w:t xml:space="preserve">n mérito de lo expuesto en líneas anteriores, resultan </w:t>
      </w:r>
      <w:r w:rsidR="00750593">
        <w:rPr>
          <w:rFonts w:ascii="Palatino Linotype" w:hAnsi="Palatino Linotype" w:cs="Arial"/>
          <w:sz w:val="24"/>
          <w:szCs w:val="24"/>
        </w:rPr>
        <w:t>in</w:t>
      </w:r>
      <w:r w:rsidRPr="002E3488">
        <w:rPr>
          <w:rFonts w:ascii="Palatino Linotype" w:hAnsi="Palatino Linotype" w:cs="Arial"/>
          <w:sz w:val="24"/>
          <w:szCs w:val="24"/>
        </w:rPr>
        <w:t xml:space="preserve">fundados los motivos de inconformidad que arguye </w:t>
      </w:r>
      <w:r w:rsidRPr="001D5641">
        <w:rPr>
          <w:rFonts w:ascii="Palatino Linotype" w:hAnsi="Palatino Linotype" w:cs="Arial"/>
          <w:b/>
          <w:bCs/>
          <w:sz w:val="24"/>
          <w:szCs w:val="24"/>
        </w:rPr>
        <w:t>la parte</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1D5641">
        <w:rPr>
          <w:rFonts w:ascii="Palatino Linotype" w:hAnsi="Palatino Linotype" w:cs="Arial"/>
          <w:bCs/>
          <w:sz w:val="24"/>
          <w:szCs w:val="24"/>
        </w:rPr>
        <w:t>el</w:t>
      </w:r>
      <w:r>
        <w:rPr>
          <w:rFonts w:ascii="Palatino Linotype" w:hAnsi="Palatino Linotype" w:cs="Arial"/>
          <w:sz w:val="24"/>
          <w:szCs w:val="24"/>
        </w:rPr>
        <w:t xml:space="preserve"> recurso de revisión </w:t>
      </w:r>
      <w:r w:rsidRPr="004D4195">
        <w:rPr>
          <w:rFonts w:ascii="Palatino Linotype" w:hAnsi="Palatino Linotype" w:cs="Arial"/>
          <w:b/>
          <w:bCs/>
          <w:sz w:val="24"/>
          <w:szCs w:val="24"/>
        </w:rPr>
        <w:t>06</w:t>
      </w:r>
      <w:r>
        <w:rPr>
          <w:rFonts w:ascii="Palatino Linotype" w:hAnsi="Palatino Linotype" w:cs="Arial"/>
          <w:b/>
          <w:bCs/>
          <w:sz w:val="24"/>
          <w:szCs w:val="24"/>
        </w:rPr>
        <w:t>375</w:t>
      </w:r>
      <w:r w:rsidRPr="004D4195">
        <w:rPr>
          <w:rFonts w:ascii="Palatino Linotype" w:hAnsi="Palatino Linotype" w:cs="Arial"/>
          <w:b/>
          <w:bCs/>
          <w:sz w:val="24"/>
          <w:szCs w:val="24"/>
        </w:rPr>
        <w:t>/INFOEM/IP/RR/2020</w:t>
      </w:r>
      <w:r>
        <w:rPr>
          <w:rFonts w:ascii="Palatino Linotype" w:hAnsi="Palatino Linotype" w:cs="Arial"/>
          <w:b/>
          <w:bCs/>
          <w:sz w:val="24"/>
          <w:szCs w:val="24"/>
        </w:rPr>
        <w:t>.</w:t>
      </w:r>
      <w:r w:rsidRPr="004D4195">
        <w:rPr>
          <w:rFonts w:ascii="Palatino Linotype" w:hAnsi="Palatino Linotype" w:cs="Arial"/>
          <w:b/>
          <w:bCs/>
          <w:sz w:val="24"/>
          <w:szCs w:val="24"/>
        </w:rPr>
        <w:t xml:space="preserve">  </w:t>
      </w:r>
    </w:p>
    <w:p w14:paraId="4FA4E079" w14:textId="77777777" w:rsidR="0075731F" w:rsidRDefault="0075731F" w:rsidP="00A90A1A">
      <w:pPr>
        <w:spacing w:after="0" w:line="360" w:lineRule="auto"/>
        <w:jc w:val="both"/>
        <w:rPr>
          <w:rFonts w:ascii="Palatino Linotype" w:hAnsi="Palatino Linotype" w:cs="Arial"/>
          <w:sz w:val="24"/>
          <w:szCs w:val="24"/>
        </w:rPr>
      </w:pPr>
    </w:p>
    <w:p w14:paraId="5B8E7D78" w14:textId="7F30BD99" w:rsidR="00A90A1A" w:rsidRDefault="00A90A1A" w:rsidP="00A90A1A">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Así</w:t>
      </w:r>
      <w:r>
        <w:rPr>
          <w:rFonts w:ascii="Palatino Linotype" w:hAnsi="Palatino Linotype"/>
          <w:sz w:val="24"/>
          <w:szCs w:val="24"/>
        </w:rPr>
        <w:t xml:space="preserve"> mismo</w:t>
      </w:r>
      <w:r w:rsidRPr="00667998">
        <w:rPr>
          <w:rFonts w:ascii="Palatino Linotype" w:hAnsi="Palatino Linotype"/>
          <w:sz w:val="24"/>
          <w:szCs w:val="24"/>
        </w:rPr>
        <w:t xml:space="preserve">, en mérito de lo expuesto en líneas anteriores </w:t>
      </w:r>
      <w:r w:rsidRPr="00667998">
        <w:rPr>
          <w:rFonts w:ascii="Palatino Linotype" w:hAnsi="Palatino Linotype"/>
          <w:noProof/>
          <w:sz w:val="24"/>
          <w:szCs w:val="24"/>
          <w:lang w:eastAsia="es-MX"/>
        </w:rPr>
        <w:t xml:space="preserve">resultan fundadas las razones o motivos de inconformidad que arguye </w:t>
      </w:r>
      <w:r w:rsidRPr="00C60193">
        <w:rPr>
          <w:rFonts w:ascii="Palatino Linotype" w:hAnsi="Palatino Linotype"/>
          <w:b/>
          <w:bCs/>
          <w:noProof/>
          <w:sz w:val="24"/>
          <w:szCs w:val="24"/>
          <w:lang w:eastAsia="es-MX"/>
        </w:rPr>
        <w:t>la parte</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w:t>
      </w:r>
      <w:r w:rsidRPr="00667998">
        <w:rPr>
          <w:rFonts w:ascii="Palatino Linotype" w:hAnsi="Palatino Linotype"/>
          <w:sz w:val="24"/>
          <w:szCs w:val="24"/>
        </w:rPr>
        <w:lastRenderedPageBreak/>
        <w:t xml:space="preserve">Pública del Estado de México y Municipios, se </w:t>
      </w:r>
      <w:r>
        <w:rPr>
          <w:rFonts w:ascii="Palatino Linotype" w:hAnsi="Palatino Linotype"/>
          <w:b/>
          <w:sz w:val="24"/>
          <w:szCs w:val="24"/>
        </w:rPr>
        <w:t>MODIFICA</w:t>
      </w:r>
      <w:r w:rsidR="001D5641">
        <w:rPr>
          <w:rFonts w:ascii="Palatino Linotype" w:hAnsi="Palatino Linotype"/>
          <w:b/>
          <w:sz w:val="24"/>
          <w:szCs w:val="24"/>
        </w:rPr>
        <w:t>N</w:t>
      </w:r>
      <w:r w:rsidRPr="00667998">
        <w:rPr>
          <w:rFonts w:ascii="Palatino Linotype" w:hAnsi="Palatino Linotype"/>
          <w:sz w:val="24"/>
          <w:szCs w:val="24"/>
        </w:rPr>
        <w:t xml:space="preserve"> la</w:t>
      </w:r>
      <w:r w:rsidR="001D5641">
        <w:rPr>
          <w:rFonts w:ascii="Palatino Linotype" w:hAnsi="Palatino Linotype"/>
          <w:sz w:val="24"/>
          <w:szCs w:val="24"/>
        </w:rPr>
        <w:t>s</w:t>
      </w:r>
      <w:r w:rsidRPr="00667998">
        <w:rPr>
          <w:rFonts w:ascii="Palatino Linotype" w:hAnsi="Palatino Linotype"/>
          <w:sz w:val="24"/>
          <w:szCs w:val="24"/>
        </w:rPr>
        <w:t xml:space="preserve"> respuesta</w:t>
      </w:r>
      <w:r w:rsidR="001D5641">
        <w:rPr>
          <w:rFonts w:ascii="Palatino Linotype" w:hAnsi="Palatino Linotype"/>
          <w:sz w:val="24"/>
          <w:szCs w:val="24"/>
        </w:rPr>
        <w:t>s</w:t>
      </w:r>
      <w:r w:rsidRPr="00667998">
        <w:rPr>
          <w:rFonts w:ascii="Palatino Linotype" w:hAnsi="Palatino Linotype"/>
          <w:sz w:val="24"/>
          <w:szCs w:val="24"/>
        </w:rPr>
        <w:t xml:space="preserve"> a la</w:t>
      </w:r>
      <w:r w:rsidR="001D5641">
        <w:rPr>
          <w:rFonts w:ascii="Palatino Linotype" w:hAnsi="Palatino Linotype"/>
          <w:sz w:val="24"/>
          <w:szCs w:val="24"/>
        </w:rPr>
        <w:t>s</w:t>
      </w:r>
      <w:r w:rsidRPr="00667998">
        <w:rPr>
          <w:rFonts w:ascii="Palatino Linotype" w:hAnsi="Palatino Linotype"/>
          <w:sz w:val="24"/>
          <w:szCs w:val="24"/>
        </w:rPr>
        <w:t xml:space="preserve"> solicitud</w:t>
      </w:r>
      <w:r w:rsidR="001D5641">
        <w:rPr>
          <w:rFonts w:ascii="Palatino Linotype" w:hAnsi="Palatino Linotype"/>
          <w:sz w:val="24"/>
          <w:szCs w:val="24"/>
        </w:rPr>
        <w:t>es</w:t>
      </w:r>
      <w:r w:rsidRPr="00667998">
        <w:rPr>
          <w:rFonts w:ascii="Palatino Linotype" w:hAnsi="Palatino Linotype"/>
          <w:sz w:val="24"/>
          <w:szCs w:val="24"/>
        </w:rPr>
        <w:t xml:space="preserve"> de información pública </w:t>
      </w:r>
      <w:r w:rsidR="0075731F" w:rsidRPr="00750593">
        <w:rPr>
          <w:rFonts w:ascii="Palatino Linotype" w:hAnsi="Palatino Linotype" w:cs="Arial"/>
          <w:b/>
          <w:sz w:val="24"/>
          <w:lang w:val="es-ES"/>
        </w:rPr>
        <w:t>0419</w:t>
      </w:r>
      <w:r w:rsidR="0075731F">
        <w:rPr>
          <w:rFonts w:ascii="Palatino Linotype" w:hAnsi="Palatino Linotype" w:cs="Arial"/>
          <w:b/>
          <w:sz w:val="24"/>
          <w:lang w:val="es-ES"/>
        </w:rPr>
        <w:t>7</w:t>
      </w:r>
      <w:r w:rsidR="0075731F" w:rsidRPr="00750593">
        <w:rPr>
          <w:rFonts w:ascii="Palatino Linotype" w:hAnsi="Palatino Linotype" w:cs="Arial"/>
          <w:b/>
          <w:sz w:val="24"/>
          <w:lang w:val="es-ES"/>
        </w:rPr>
        <w:t>/SEIEM/IP/2021</w:t>
      </w:r>
      <w:r w:rsidR="0075731F">
        <w:rPr>
          <w:rFonts w:ascii="Palatino Linotype" w:hAnsi="Palatino Linotype" w:cs="Arial"/>
          <w:b/>
          <w:sz w:val="24"/>
          <w:lang w:val="es-ES"/>
        </w:rPr>
        <w:t xml:space="preserve">, </w:t>
      </w:r>
      <w:r w:rsidR="00750593" w:rsidRPr="00750593">
        <w:rPr>
          <w:rFonts w:ascii="Palatino Linotype" w:hAnsi="Palatino Linotype" w:cs="Arial"/>
          <w:b/>
          <w:sz w:val="24"/>
          <w:lang w:val="es-ES"/>
        </w:rPr>
        <w:t>04198/SEIEM/IP/2021, 04199/SEIEM/IP/2021 y  04203/SEIEM/IP/2021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0470409C" w14:textId="77777777" w:rsidR="00A90A1A" w:rsidRDefault="00A90A1A" w:rsidP="00A90A1A">
      <w:pPr>
        <w:spacing w:after="0" w:line="360" w:lineRule="auto"/>
        <w:jc w:val="both"/>
        <w:rPr>
          <w:rFonts w:ascii="Palatino Linotype" w:hAnsi="Palatino Linotype" w:cs="Arial"/>
          <w:sz w:val="24"/>
          <w:szCs w:val="24"/>
        </w:rPr>
      </w:pPr>
    </w:p>
    <w:p w14:paraId="616B563E" w14:textId="77777777" w:rsidR="00A90A1A" w:rsidRDefault="00A90A1A" w:rsidP="00A90A1A">
      <w:pPr>
        <w:tabs>
          <w:tab w:val="left" w:pos="8931"/>
        </w:tabs>
        <w:spacing w:after="0" w:line="360" w:lineRule="auto"/>
        <w:ind w:right="51"/>
        <w:jc w:val="both"/>
        <w:rPr>
          <w:rFonts w:ascii="Palatino Linotype" w:hAnsi="Palatino Linotype"/>
          <w:sz w:val="24"/>
          <w:szCs w:val="24"/>
          <w:lang w:val="es-ES"/>
        </w:rPr>
      </w:pPr>
      <w:r w:rsidRPr="002803C3">
        <w:rPr>
          <w:rFonts w:ascii="Palatino Linotype" w:hAnsi="Palatino Linotype"/>
          <w:sz w:val="24"/>
          <w:szCs w:val="24"/>
          <w:lang w:val="es-ES"/>
        </w:rPr>
        <w:t>Por lo antes expuesto y fundado es de resolverse y,</w:t>
      </w:r>
    </w:p>
    <w:p w14:paraId="6DD883DA" w14:textId="77777777" w:rsidR="00A90A1A" w:rsidRPr="002803C3" w:rsidRDefault="00A90A1A" w:rsidP="00A90A1A">
      <w:pPr>
        <w:tabs>
          <w:tab w:val="left" w:pos="8931"/>
        </w:tabs>
        <w:spacing w:after="0" w:line="360" w:lineRule="auto"/>
        <w:ind w:right="51"/>
        <w:jc w:val="both"/>
        <w:rPr>
          <w:rFonts w:ascii="Palatino Linotype" w:hAnsi="Palatino Linotype"/>
          <w:sz w:val="24"/>
          <w:szCs w:val="24"/>
          <w:lang w:val="es-ES"/>
        </w:rPr>
      </w:pPr>
    </w:p>
    <w:p w14:paraId="264741A6" w14:textId="77777777" w:rsidR="00A90A1A" w:rsidRDefault="00A90A1A" w:rsidP="00A90A1A">
      <w:pPr>
        <w:spacing w:after="0" w:line="360" w:lineRule="auto"/>
        <w:jc w:val="center"/>
        <w:rPr>
          <w:rFonts w:ascii="Palatino Linotype" w:eastAsia="Times New Roman" w:hAnsi="Palatino Linotype"/>
          <w:b/>
          <w:bCs/>
          <w:spacing w:val="60"/>
          <w:sz w:val="28"/>
          <w:lang w:val="es-ES"/>
        </w:rPr>
      </w:pPr>
      <w:r w:rsidRPr="002803C3">
        <w:rPr>
          <w:rFonts w:ascii="Palatino Linotype" w:eastAsia="Times New Roman" w:hAnsi="Palatino Linotype"/>
          <w:b/>
          <w:bCs/>
          <w:spacing w:val="60"/>
          <w:sz w:val="28"/>
          <w:lang w:val="es-ES"/>
        </w:rPr>
        <w:t>SE    RESUELVE</w:t>
      </w:r>
    </w:p>
    <w:p w14:paraId="16AE5619" w14:textId="77777777" w:rsidR="00A90A1A" w:rsidRPr="001C740D" w:rsidRDefault="00A90A1A" w:rsidP="00A90A1A">
      <w:pPr>
        <w:spacing w:after="0" w:line="360" w:lineRule="auto"/>
        <w:jc w:val="both"/>
        <w:rPr>
          <w:rFonts w:ascii="Palatino Linotype" w:hAnsi="Palatino Linotype" w:cs="Arial"/>
          <w:b/>
          <w:sz w:val="24"/>
          <w:szCs w:val="24"/>
          <w:lang w:val="es-ES"/>
        </w:rPr>
      </w:pPr>
    </w:p>
    <w:p w14:paraId="3929B9ED" w14:textId="2B1BD090" w:rsidR="00A90A1A" w:rsidRDefault="00A90A1A" w:rsidP="00A90A1A">
      <w:pPr>
        <w:spacing w:after="0" w:line="360" w:lineRule="auto"/>
        <w:jc w:val="both"/>
        <w:rPr>
          <w:rFonts w:ascii="Palatino Linotype" w:hAnsi="Palatino Linotype" w:cs="Arial"/>
          <w:bCs/>
          <w:sz w:val="24"/>
          <w:lang w:val="es-ES"/>
        </w:rPr>
      </w:pPr>
      <w:r w:rsidRPr="00EF5BCE">
        <w:rPr>
          <w:rFonts w:ascii="Palatino Linotype" w:hAnsi="Palatino Linotype" w:cs="Arial"/>
          <w:b/>
          <w:sz w:val="28"/>
          <w:szCs w:val="28"/>
          <w:lang w:val="es-ES"/>
        </w:rPr>
        <w:t>PRIMERO.</w:t>
      </w:r>
      <w:r w:rsidRPr="00EF5BCE">
        <w:rPr>
          <w:rFonts w:ascii="Palatino Linotype" w:hAnsi="Palatino Linotype" w:cs="Arial"/>
          <w:lang w:val="es-ES"/>
        </w:rPr>
        <w:t xml:space="preserve">  </w:t>
      </w:r>
      <w:r>
        <w:rPr>
          <w:rFonts w:ascii="Palatino Linotype" w:hAnsi="Palatino Linotype" w:cs="Arial"/>
          <w:sz w:val="24"/>
          <w:lang w:val="es-ES"/>
        </w:rPr>
        <w:t>S</w:t>
      </w:r>
      <w:r w:rsidRPr="00EF5BCE">
        <w:rPr>
          <w:rFonts w:ascii="Palatino Linotype" w:hAnsi="Palatino Linotype" w:cs="Arial"/>
          <w:sz w:val="24"/>
          <w:lang w:val="es-ES"/>
        </w:rPr>
        <w:t xml:space="preserve">e </w:t>
      </w:r>
      <w:r w:rsidR="00750593">
        <w:rPr>
          <w:rFonts w:ascii="Palatino Linotype" w:hAnsi="Palatino Linotype" w:cs="Arial"/>
          <w:b/>
          <w:sz w:val="24"/>
          <w:lang w:val="es-ES"/>
        </w:rPr>
        <w:t>SOBRESEE</w:t>
      </w:r>
      <w:r w:rsidRPr="00EF5BCE">
        <w:rPr>
          <w:rFonts w:ascii="Palatino Linotype" w:hAnsi="Palatino Linotype"/>
          <w:sz w:val="24"/>
          <w:szCs w:val="24"/>
          <w:lang w:val="es-ES"/>
        </w:rPr>
        <w:t xml:space="preserve">, </w:t>
      </w:r>
      <w:r w:rsidR="00DB35C2">
        <w:rPr>
          <w:rFonts w:ascii="Palatino Linotype" w:hAnsi="Palatino Linotype"/>
          <w:sz w:val="24"/>
          <w:szCs w:val="24"/>
          <w:lang w:val="es-ES"/>
        </w:rPr>
        <w:t xml:space="preserve">el recurso de revisión </w:t>
      </w:r>
      <w:r w:rsidRPr="00EF5BCE">
        <w:rPr>
          <w:rFonts w:ascii="Palatino Linotype" w:hAnsi="Palatino Linotype"/>
          <w:sz w:val="24"/>
          <w:szCs w:val="24"/>
          <w:lang w:val="es-ES"/>
        </w:rPr>
        <w:t xml:space="preserve">número </w:t>
      </w:r>
      <w:r w:rsidR="00DB35C2" w:rsidRPr="00DB35C2">
        <w:rPr>
          <w:rFonts w:ascii="Palatino Linotype" w:hAnsi="Palatino Linotype" w:cs="Arial"/>
          <w:b/>
          <w:sz w:val="24"/>
          <w:lang w:val="es-ES"/>
        </w:rPr>
        <w:t>06375/INFOEM/IP/RR/2021</w:t>
      </w:r>
      <w:r w:rsidRPr="00EF5BCE">
        <w:rPr>
          <w:rFonts w:ascii="Palatino Linotype" w:hAnsi="Palatino Linotype" w:cs="Arial"/>
          <w:b/>
          <w:sz w:val="24"/>
          <w:lang w:val="es-ES"/>
        </w:rPr>
        <w:t xml:space="preserve">, </w:t>
      </w:r>
      <w:r w:rsidRPr="00EF5BCE">
        <w:rPr>
          <w:rFonts w:ascii="Palatino Linotype" w:hAnsi="Palatino Linotype" w:cs="Arial"/>
          <w:bCs/>
          <w:sz w:val="24"/>
          <w:lang w:val="es-ES"/>
        </w:rPr>
        <w:t xml:space="preserve">por resultar infundadas las razones o motivos de inconformidad hechas valer por la parte recurrente, en términos del </w:t>
      </w:r>
      <w:r w:rsidRPr="00EF5BCE">
        <w:rPr>
          <w:rFonts w:ascii="Palatino Linotype" w:hAnsi="Palatino Linotype" w:cs="Arial"/>
          <w:b/>
          <w:sz w:val="24"/>
          <w:lang w:val="es-ES"/>
        </w:rPr>
        <w:t xml:space="preserve">Considerando </w:t>
      </w:r>
      <w:r w:rsidR="00750593">
        <w:rPr>
          <w:rFonts w:ascii="Palatino Linotype" w:hAnsi="Palatino Linotype" w:cs="Arial"/>
          <w:b/>
          <w:sz w:val="24"/>
          <w:lang w:val="es-ES"/>
        </w:rPr>
        <w:t>Cuar</w:t>
      </w:r>
      <w:r>
        <w:rPr>
          <w:rFonts w:ascii="Palatino Linotype" w:hAnsi="Palatino Linotype" w:cs="Arial"/>
          <w:b/>
          <w:sz w:val="24"/>
          <w:lang w:val="es-ES"/>
        </w:rPr>
        <w:t>t</w:t>
      </w:r>
      <w:r w:rsidRPr="00EF5BCE">
        <w:rPr>
          <w:rFonts w:ascii="Palatino Linotype" w:hAnsi="Palatino Linotype" w:cs="Arial"/>
          <w:b/>
          <w:sz w:val="24"/>
          <w:lang w:val="es-ES"/>
        </w:rPr>
        <w:t xml:space="preserve">o </w:t>
      </w:r>
      <w:r w:rsidRPr="00EF5BCE">
        <w:rPr>
          <w:rFonts w:ascii="Palatino Linotype" w:hAnsi="Palatino Linotype" w:cs="Arial"/>
          <w:bCs/>
          <w:sz w:val="24"/>
          <w:lang w:val="es-ES"/>
        </w:rPr>
        <w:t xml:space="preserve">de la presente resolución. </w:t>
      </w:r>
    </w:p>
    <w:p w14:paraId="10CE7F75" w14:textId="77777777" w:rsidR="00A90A1A" w:rsidRPr="009E052F" w:rsidRDefault="00A90A1A" w:rsidP="00A90A1A">
      <w:pPr>
        <w:spacing w:after="0" w:line="360" w:lineRule="auto"/>
        <w:jc w:val="both"/>
        <w:rPr>
          <w:rFonts w:ascii="Palatino Linotype" w:hAnsi="Palatino Linotype" w:cs="Arial"/>
          <w:b/>
          <w:sz w:val="24"/>
          <w:szCs w:val="24"/>
          <w:lang w:val="es-ES"/>
        </w:rPr>
      </w:pPr>
    </w:p>
    <w:p w14:paraId="5CFC747C" w14:textId="1B3B0FA7" w:rsidR="00A90A1A" w:rsidRDefault="00A90A1A" w:rsidP="00A90A1A">
      <w:pPr>
        <w:spacing w:after="0" w:line="360" w:lineRule="auto"/>
        <w:jc w:val="both"/>
        <w:rPr>
          <w:rFonts w:ascii="Palatino Linotype" w:hAnsi="Palatino Linotype" w:cs="Arial"/>
          <w:sz w:val="24"/>
          <w:lang w:val="es-ES"/>
        </w:rPr>
      </w:pPr>
      <w:r w:rsidRPr="00EF5BCE">
        <w:rPr>
          <w:rFonts w:ascii="Palatino Linotype" w:hAnsi="Palatino Linotype" w:cs="Arial"/>
          <w:b/>
          <w:sz w:val="28"/>
          <w:szCs w:val="28"/>
          <w:lang w:val="es-ES"/>
        </w:rPr>
        <w:t>SEGUNDO</w:t>
      </w:r>
      <w:r w:rsidRPr="00EF5BCE">
        <w:rPr>
          <w:rFonts w:ascii="Palatino Linotype" w:hAnsi="Palatino Linotype" w:cs="Arial"/>
          <w:sz w:val="24"/>
          <w:lang w:val="es-ES"/>
        </w:rPr>
        <w:t xml:space="preserve">. Se </w:t>
      </w:r>
      <w:r>
        <w:rPr>
          <w:rFonts w:ascii="Palatino Linotype" w:hAnsi="Palatino Linotype" w:cs="Arial"/>
          <w:b/>
          <w:bCs/>
          <w:sz w:val="24"/>
          <w:lang w:val="es-ES"/>
        </w:rPr>
        <w:t>MODIFICA</w:t>
      </w:r>
      <w:r w:rsidRPr="00EF5BCE">
        <w:rPr>
          <w:rFonts w:ascii="Palatino Linotype" w:hAnsi="Palatino Linotype" w:cs="Arial"/>
          <w:b/>
          <w:bCs/>
          <w:sz w:val="24"/>
          <w:lang w:val="es-ES"/>
        </w:rPr>
        <w:t xml:space="preserve"> </w:t>
      </w:r>
      <w:r w:rsidRPr="00EF5BCE">
        <w:rPr>
          <w:rFonts w:ascii="Palatino Linotype" w:hAnsi="Palatino Linotype" w:cs="Arial"/>
          <w:sz w:val="24"/>
          <w:lang w:val="es-ES"/>
        </w:rPr>
        <w:t>la respuesta</w:t>
      </w:r>
      <w:r>
        <w:rPr>
          <w:rFonts w:ascii="Palatino Linotype" w:hAnsi="Palatino Linotype" w:cs="Arial"/>
          <w:sz w:val="24"/>
          <w:lang w:val="es-ES"/>
        </w:rPr>
        <w:t xml:space="preserve"> </w:t>
      </w:r>
      <w:r w:rsidRPr="00EF5BCE">
        <w:rPr>
          <w:rFonts w:ascii="Palatino Linotype" w:hAnsi="Palatino Linotype" w:cs="Arial"/>
          <w:sz w:val="24"/>
          <w:lang w:val="es-ES"/>
        </w:rPr>
        <w:t>a la</w:t>
      </w:r>
      <w:r w:rsidR="00750593">
        <w:rPr>
          <w:rFonts w:ascii="Palatino Linotype" w:hAnsi="Palatino Linotype" w:cs="Arial"/>
          <w:sz w:val="24"/>
          <w:lang w:val="es-ES"/>
        </w:rPr>
        <w:t>s</w:t>
      </w:r>
      <w:r w:rsidRPr="00EF5BCE">
        <w:rPr>
          <w:rFonts w:ascii="Palatino Linotype" w:hAnsi="Palatino Linotype" w:cs="Arial"/>
          <w:sz w:val="24"/>
          <w:lang w:val="es-ES"/>
        </w:rPr>
        <w:t xml:space="preserve"> solicitud</w:t>
      </w:r>
      <w:r w:rsidR="00750593">
        <w:rPr>
          <w:rFonts w:ascii="Palatino Linotype" w:hAnsi="Palatino Linotype" w:cs="Arial"/>
          <w:sz w:val="24"/>
          <w:lang w:val="es-ES"/>
        </w:rPr>
        <w:t>es</w:t>
      </w:r>
      <w:r w:rsidRPr="00EF5BCE">
        <w:rPr>
          <w:rFonts w:ascii="Palatino Linotype" w:hAnsi="Palatino Linotype" w:cs="Arial"/>
          <w:sz w:val="24"/>
          <w:lang w:val="es-ES"/>
        </w:rPr>
        <w:t xml:space="preserve"> de información número </w:t>
      </w:r>
      <w:r w:rsidR="00A13D0A" w:rsidRPr="00750593">
        <w:rPr>
          <w:rFonts w:ascii="Palatino Linotype" w:hAnsi="Palatino Linotype" w:cs="Arial"/>
          <w:b/>
          <w:sz w:val="24"/>
          <w:lang w:val="es-ES"/>
        </w:rPr>
        <w:t>0419</w:t>
      </w:r>
      <w:r w:rsidR="00A13D0A">
        <w:rPr>
          <w:rFonts w:ascii="Palatino Linotype" w:hAnsi="Palatino Linotype" w:cs="Arial"/>
          <w:b/>
          <w:sz w:val="24"/>
          <w:lang w:val="es-ES"/>
        </w:rPr>
        <w:t>7</w:t>
      </w:r>
      <w:r w:rsidR="00A13D0A" w:rsidRPr="00750593">
        <w:rPr>
          <w:rFonts w:ascii="Palatino Linotype" w:hAnsi="Palatino Linotype" w:cs="Arial"/>
          <w:b/>
          <w:sz w:val="24"/>
          <w:lang w:val="es-ES"/>
        </w:rPr>
        <w:t>/SEIEM/IP/2021</w:t>
      </w:r>
      <w:r w:rsidR="00A13D0A">
        <w:rPr>
          <w:rFonts w:ascii="Palatino Linotype" w:hAnsi="Palatino Linotype" w:cs="Arial"/>
          <w:b/>
          <w:sz w:val="24"/>
          <w:lang w:val="es-ES"/>
        </w:rPr>
        <w:t xml:space="preserve">, </w:t>
      </w:r>
      <w:r w:rsidR="00750593" w:rsidRPr="00750593">
        <w:rPr>
          <w:rFonts w:ascii="Palatino Linotype" w:hAnsi="Palatino Linotype" w:cs="Arial"/>
          <w:b/>
          <w:sz w:val="24"/>
          <w:lang w:val="es-ES"/>
        </w:rPr>
        <w:t xml:space="preserve">04198/SEIEM/IP/2021, 04199/SEIEM/IP/2021 </w:t>
      </w:r>
      <w:r w:rsidR="00B43042" w:rsidRPr="00750593">
        <w:rPr>
          <w:rFonts w:ascii="Palatino Linotype" w:hAnsi="Palatino Linotype" w:cs="Arial"/>
          <w:b/>
          <w:sz w:val="24"/>
          <w:lang w:val="es-ES"/>
        </w:rPr>
        <w:t>y 04203</w:t>
      </w:r>
      <w:r w:rsidR="00750593" w:rsidRPr="00750593">
        <w:rPr>
          <w:rFonts w:ascii="Palatino Linotype" w:hAnsi="Palatino Linotype" w:cs="Arial"/>
          <w:b/>
          <w:sz w:val="24"/>
          <w:lang w:val="es-ES"/>
        </w:rPr>
        <w:t>/SEIEM/IP/2021</w:t>
      </w:r>
      <w:r w:rsidRPr="002803C3">
        <w:rPr>
          <w:rFonts w:ascii="Palatino Linotype" w:hAnsi="Palatino Linotype" w:cs="Arial"/>
          <w:b/>
          <w:sz w:val="24"/>
          <w:lang w:val="es-ES"/>
        </w:rPr>
        <w:t>,</w:t>
      </w:r>
      <w:r w:rsidRPr="00EF5BCE">
        <w:rPr>
          <w:rFonts w:ascii="Palatino Linotype" w:hAnsi="Palatino Linotype" w:cs="Arial"/>
          <w:b/>
          <w:sz w:val="24"/>
          <w:lang w:val="es-ES"/>
        </w:rPr>
        <w:t xml:space="preserve"> </w:t>
      </w:r>
      <w:r w:rsidRPr="00EF5BCE">
        <w:rPr>
          <w:rFonts w:ascii="Palatino Linotype" w:hAnsi="Palatino Linotype" w:cs="Arial"/>
          <w:sz w:val="24"/>
          <w:lang w:val="es-ES"/>
        </w:rPr>
        <w:t>por resultar fundadas las razones o motivos de inconformidad hechas valer por l</w:t>
      </w:r>
      <w:r>
        <w:rPr>
          <w:rFonts w:ascii="Palatino Linotype" w:hAnsi="Palatino Linotype" w:cs="Arial"/>
          <w:sz w:val="24"/>
          <w:lang w:val="es-ES"/>
        </w:rPr>
        <w:t>a parte</w:t>
      </w:r>
      <w:r w:rsidRPr="00EF5BCE">
        <w:rPr>
          <w:rFonts w:ascii="Palatino Linotype" w:hAnsi="Palatino Linotype" w:cs="Arial"/>
          <w:sz w:val="24"/>
          <w:lang w:val="es-ES"/>
        </w:rPr>
        <w:t xml:space="preserve"> recurrente, en términos del </w:t>
      </w:r>
      <w:r w:rsidRPr="00EF5BCE">
        <w:rPr>
          <w:rFonts w:ascii="Palatino Linotype" w:hAnsi="Palatino Linotype" w:cs="Arial"/>
          <w:b/>
          <w:sz w:val="24"/>
          <w:lang w:val="es-ES"/>
        </w:rPr>
        <w:t xml:space="preserve">Considerando </w:t>
      </w:r>
      <w:r w:rsidR="00750593">
        <w:rPr>
          <w:rFonts w:ascii="Palatino Linotype" w:hAnsi="Palatino Linotype" w:cs="Arial"/>
          <w:b/>
          <w:sz w:val="24"/>
          <w:lang w:val="es-ES"/>
        </w:rPr>
        <w:t>Cuar</w:t>
      </w:r>
      <w:r w:rsidRPr="00EF5BCE">
        <w:rPr>
          <w:rFonts w:ascii="Palatino Linotype" w:hAnsi="Palatino Linotype" w:cs="Arial"/>
          <w:b/>
          <w:sz w:val="24"/>
          <w:lang w:val="es-ES"/>
        </w:rPr>
        <w:t>to</w:t>
      </w:r>
      <w:r w:rsidRPr="00EF5BCE">
        <w:rPr>
          <w:rFonts w:ascii="Palatino Linotype" w:hAnsi="Palatino Linotype" w:cs="Arial"/>
          <w:sz w:val="24"/>
          <w:lang w:val="es-ES"/>
        </w:rPr>
        <w:t xml:space="preserve"> de la presente resolución.</w:t>
      </w:r>
    </w:p>
    <w:p w14:paraId="6985A327" w14:textId="77777777" w:rsidR="001F7409" w:rsidRDefault="001F7409" w:rsidP="00A90A1A">
      <w:pPr>
        <w:autoSpaceDE w:val="0"/>
        <w:autoSpaceDN w:val="0"/>
        <w:adjustRightInd w:val="0"/>
        <w:spacing w:after="0" w:line="360" w:lineRule="auto"/>
        <w:jc w:val="both"/>
        <w:rPr>
          <w:rFonts w:ascii="Palatino Linotype" w:hAnsi="Palatino Linotype" w:cs="Arial"/>
          <w:b/>
          <w:sz w:val="28"/>
          <w:szCs w:val="28"/>
          <w:lang w:val="es-ES"/>
        </w:rPr>
      </w:pPr>
    </w:p>
    <w:p w14:paraId="0F502592" w14:textId="50690F88" w:rsidR="00A90A1A" w:rsidRDefault="00A90A1A" w:rsidP="00A90A1A">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8"/>
          <w:lang w:val="es-ES"/>
        </w:rPr>
        <w:lastRenderedPageBreak/>
        <w:t>TERCERO</w:t>
      </w:r>
      <w:r w:rsidRPr="00EF5BCE">
        <w:rPr>
          <w:rFonts w:ascii="Palatino Linotype" w:hAnsi="Palatino Linotype" w:cs="Arial"/>
          <w:b/>
          <w:sz w:val="28"/>
          <w:szCs w:val="28"/>
          <w:lang w:val="es-ES"/>
        </w:rPr>
        <w:t>.</w:t>
      </w:r>
      <w:r w:rsidRPr="00EF5BCE">
        <w:rPr>
          <w:rFonts w:ascii="Palatino Linotype" w:hAnsi="Palatino Linotype" w:cs="Arial"/>
          <w:lang w:val="es-ES"/>
        </w:rPr>
        <w:t xml:space="preserve"> </w:t>
      </w:r>
      <w:r w:rsidRPr="00EF5BCE">
        <w:rPr>
          <w:rFonts w:ascii="Palatino Linotype" w:hAnsi="Palatino Linotype" w:cs="Arial"/>
          <w:sz w:val="24"/>
          <w:szCs w:val="24"/>
          <w:lang w:val="es-ES"/>
        </w:rPr>
        <w:t xml:space="preserve">Se ordena al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haga entrega a la parte recurrente, en términos del </w:t>
      </w:r>
      <w:r w:rsidRPr="00EF5BCE">
        <w:rPr>
          <w:rFonts w:ascii="Palatino Linotype" w:hAnsi="Palatino Linotype" w:cs="Arial"/>
          <w:b/>
          <w:sz w:val="24"/>
          <w:szCs w:val="24"/>
          <w:lang w:val="es-ES"/>
        </w:rPr>
        <w:t xml:space="preserve">Considerando </w:t>
      </w:r>
      <w:r w:rsidR="00B43042">
        <w:rPr>
          <w:rFonts w:ascii="Palatino Linotype" w:hAnsi="Palatino Linotype" w:cs="Arial"/>
          <w:b/>
          <w:sz w:val="24"/>
          <w:szCs w:val="24"/>
          <w:lang w:val="es-ES"/>
        </w:rPr>
        <w:t>Cuar</w:t>
      </w:r>
      <w:r w:rsidRPr="00EF5BCE">
        <w:rPr>
          <w:rFonts w:ascii="Palatino Linotype" w:hAnsi="Palatino Linotype" w:cs="Arial"/>
          <w:b/>
          <w:sz w:val="24"/>
          <w:szCs w:val="24"/>
          <w:lang w:val="es-ES"/>
        </w:rPr>
        <w:t>to</w:t>
      </w:r>
      <w:r>
        <w:rPr>
          <w:rFonts w:ascii="Palatino Linotype" w:hAnsi="Palatino Linotype" w:cs="Arial"/>
          <w:sz w:val="24"/>
          <w:szCs w:val="24"/>
          <w:lang w:val="es-ES"/>
        </w:rPr>
        <w:t>,</w:t>
      </w:r>
      <w:r w:rsidRPr="00EF5BCE">
        <w:rPr>
          <w:rFonts w:ascii="Palatino Linotype" w:hAnsi="Palatino Linotype" w:cs="Arial"/>
          <w:sz w:val="24"/>
          <w:szCs w:val="24"/>
          <w:lang w:val="es-ES"/>
        </w:rPr>
        <w:t xml:space="preserve"> a través del Sistema de Acceso a la Información Mexiquense (SAIMEX),</w:t>
      </w:r>
      <w:r>
        <w:rPr>
          <w:rFonts w:ascii="Palatino Linotype" w:hAnsi="Palatino Linotype" w:cs="Arial"/>
          <w:sz w:val="24"/>
          <w:szCs w:val="24"/>
          <w:lang w:val="es-ES"/>
        </w:rPr>
        <w:t xml:space="preserve"> en versión pública,</w:t>
      </w:r>
      <w:r w:rsidRPr="00EF5BCE">
        <w:rPr>
          <w:rFonts w:ascii="Palatino Linotype" w:hAnsi="Palatino Linotype" w:cs="Arial"/>
          <w:sz w:val="24"/>
          <w:szCs w:val="24"/>
          <w:lang w:val="es-ES"/>
        </w:rPr>
        <w:t xml:space="preserve"> lo siguiente:</w:t>
      </w:r>
    </w:p>
    <w:p w14:paraId="10BE18B3" w14:textId="77777777" w:rsidR="00A90A1A" w:rsidRPr="00C60193" w:rsidRDefault="00A90A1A" w:rsidP="00A90A1A">
      <w:pPr>
        <w:spacing w:after="0" w:line="360" w:lineRule="auto"/>
        <w:jc w:val="both"/>
        <w:rPr>
          <w:rFonts w:ascii="Palatino Linotype" w:eastAsiaTheme="minorEastAsia" w:hAnsi="Palatino Linotype"/>
          <w:color w:val="000000" w:themeColor="text1"/>
          <w:sz w:val="24"/>
          <w:szCs w:val="24"/>
          <w:lang w:val="es-ES" w:eastAsia="es-ES"/>
        </w:rPr>
      </w:pPr>
    </w:p>
    <w:p w14:paraId="50C11D98" w14:textId="39BBF0C9" w:rsidR="00B43042" w:rsidRDefault="00B43042" w:rsidP="00B43042">
      <w:pPr>
        <w:pStyle w:val="Prrafodelista"/>
        <w:numPr>
          <w:ilvl w:val="0"/>
          <w:numId w:val="3"/>
        </w:numPr>
        <w:tabs>
          <w:tab w:val="left" w:pos="8505"/>
        </w:tabs>
        <w:spacing w:line="360" w:lineRule="auto"/>
        <w:jc w:val="both"/>
        <w:rPr>
          <w:rFonts w:ascii="Palatino Linotype" w:hAnsi="Palatino Linotype"/>
          <w:iCs/>
        </w:rPr>
      </w:pPr>
      <w:r>
        <w:rPr>
          <w:rFonts w:ascii="Palatino Linotype" w:hAnsi="Palatino Linotype"/>
          <w:iCs/>
        </w:rPr>
        <w:t>D</w:t>
      </w:r>
      <w:r w:rsidRPr="0026791B">
        <w:rPr>
          <w:rFonts w:ascii="Palatino Linotype" w:hAnsi="Palatino Linotype"/>
          <w:iCs/>
        </w:rPr>
        <w:t>ispersión en monedero electrónico para combustible</w:t>
      </w:r>
      <w:r>
        <w:rPr>
          <w:rFonts w:ascii="Palatino Linotype" w:hAnsi="Palatino Linotype"/>
          <w:iCs/>
        </w:rPr>
        <w:t>, correspondiente a los meses de enero, octubre, noviembre y diciembre del año 2021.</w:t>
      </w:r>
    </w:p>
    <w:p w14:paraId="516FC09D" w14:textId="77777777" w:rsidR="00B43042" w:rsidRDefault="00B43042" w:rsidP="00B43042">
      <w:pPr>
        <w:pStyle w:val="Prrafodelista"/>
        <w:numPr>
          <w:ilvl w:val="0"/>
          <w:numId w:val="3"/>
        </w:numPr>
        <w:tabs>
          <w:tab w:val="left" w:pos="8505"/>
        </w:tabs>
        <w:spacing w:line="360" w:lineRule="auto"/>
        <w:jc w:val="both"/>
        <w:rPr>
          <w:rFonts w:ascii="Palatino Linotype" w:hAnsi="Palatino Linotype"/>
          <w:iCs/>
        </w:rPr>
      </w:pPr>
      <w:r>
        <w:rPr>
          <w:rFonts w:ascii="Palatino Linotype" w:hAnsi="Palatino Linotype"/>
          <w:iCs/>
        </w:rPr>
        <w:t>Pr</w:t>
      </w:r>
      <w:r w:rsidRPr="0026791B">
        <w:rPr>
          <w:rFonts w:ascii="Palatino Linotype" w:hAnsi="Palatino Linotype"/>
          <w:iCs/>
        </w:rPr>
        <w:t>ogr</w:t>
      </w:r>
      <w:r>
        <w:rPr>
          <w:rFonts w:ascii="Palatino Linotype" w:hAnsi="Palatino Linotype"/>
          <w:iCs/>
        </w:rPr>
        <w:t>a</w:t>
      </w:r>
      <w:r w:rsidRPr="0026791B">
        <w:rPr>
          <w:rFonts w:ascii="Palatino Linotype" w:hAnsi="Palatino Linotype"/>
          <w:iCs/>
        </w:rPr>
        <w:t>ma de recorridos del vehículo oficial</w:t>
      </w:r>
      <w:r>
        <w:rPr>
          <w:rFonts w:ascii="Palatino Linotype" w:hAnsi="Palatino Linotype"/>
          <w:iCs/>
        </w:rPr>
        <w:t>, correspondiente al año 2021.</w:t>
      </w:r>
    </w:p>
    <w:p w14:paraId="473D1616" w14:textId="77777777" w:rsidR="00B43042" w:rsidRDefault="00B43042" w:rsidP="00B43042">
      <w:pPr>
        <w:pStyle w:val="Prrafodelista"/>
        <w:numPr>
          <w:ilvl w:val="0"/>
          <w:numId w:val="3"/>
        </w:numPr>
        <w:tabs>
          <w:tab w:val="left" w:pos="8505"/>
        </w:tabs>
        <w:spacing w:line="360" w:lineRule="auto"/>
        <w:jc w:val="both"/>
        <w:rPr>
          <w:rFonts w:ascii="Palatino Linotype" w:hAnsi="Palatino Linotype"/>
          <w:iCs/>
        </w:rPr>
      </w:pPr>
      <w:r>
        <w:rPr>
          <w:rFonts w:ascii="Palatino Linotype" w:hAnsi="Palatino Linotype"/>
          <w:iCs/>
        </w:rPr>
        <w:t>C</w:t>
      </w:r>
      <w:r w:rsidRPr="0026791B">
        <w:rPr>
          <w:rFonts w:ascii="Palatino Linotype" w:hAnsi="Palatino Linotype"/>
          <w:iCs/>
        </w:rPr>
        <w:t>édula del control de suministro de combust</w:t>
      </w:r>
      <w:r>
        <w:rPr>
          <w:rFonts w:ascii="Palatino Linotype" w:hAnsi="Palatino Linotype"/>
          <w:iCs/>
        </w:rPr>
        <w:t>ibl</w:t>
      </w:r>
      <w:r w:rsidRPr="0026791B">
        <w:rPr>
          <w:rFonts w:ascii="Palatino Linotype" w:hAnsi="Palatino Linotype"/>
          <w:iCs/>
        </w:rPr>
        <w:t>e para vehículos oficiales y particulares</w:t>
      </w:r>
      <w:r>
        <w:rPr>
          <w:rFonts w:ascii="Palatino Linotype" w:hAnsi="Palatino Linotype"/>
          <w:iCs/>
        </w:rPr>
        <w:t>, correspondiente al año 2021.</w:t>
      </w:r>
    </w:p>
    <w:p w14:paraId="67C64984" w14:textId="3BAA372C" w:rsidR="00A90A1A" w:rsidRPr="00B43042" w:rsidRDefault="00B43042" w:rsidP="00342647">
      <w:pPr>
        <w:pStyle w:val="Prrafodelista"/>
        <w:numPr>
          <w:ilvl w:val="0"/>
          <w:numId w:val="3"/>
        </w:numPr>
        <w:tabs>
          <w:tab w:val="left" w:pos="8505"/>
        </w:tabs>
        <w:spacing w:line="360" w:lineRule="auto"/>
        <w:jc w:val="both"/>
        <w:rPr>
          <w:rFonts w:ascii="Palatino Linotype" w:eastAsiaTheme="minorEastAsia" w:hAnsi="Palatino Linotype"/>
          <w:color w:val="000000" w:themeColor="text1"/>
          <w:lang w:val="es-ES_tradnl"/>
        </w:rPr>
      </w:pPr>
      <w:r w:rsidRPr="00B43042">
        <w:rPr>
          <w:rFonts w:ascii="Palatino Linotype" w:hAnsi="Palatino Linotype"/>
          <w:iCs/>
        </w:rPr>
        <w:t>Tickets de combustible que conforme a las POBALINES ha exhibido, correspondiente al año 2021.</w:t>
      </w:r>
    </w:p>
    <w:p w14:paraId="3CFF3986" w14:textId="77777777" w:rsidR="00A90A1A" w:rsidRPr="005315B4" w:rsidRDefault="00A90A1A" w:rsidP="00A90A1A">
      <w:pPr>
        <w:pStyle w:val="Prrafodelista"/>
        <w:spacing w:line="360" w:lineRule="auto"/>
        <w:ind w:left="720"/>
        <w:jc w:val="both"/>
        <w:rPr>
          <w:rFonts w:ascii="Palatino Linotype" w:eastAsiaTheme="minorEastAsia" w:hAnsi="Palatino Linotype"/>
          <w:color w:val="000000" w:themeColor="text1"/>
          <w:lang w:val="es-ES_tradnl"/>
        </w:rPr>
      </w:pPr>
    </w:p>
    <w:p w14:paraId="264EAB17" w14:textId="1CD2B650" w:rsidR="00A90A1A" w:rsidRDefault="00A90A1A" w:rsidP="00A90A1A">
      <w:pPr>
        <w:pStyle w:val="Prrafodelista"/>
        <w:ind w:left="720"/>
        <w:jc w:val="both"/>
        <w:rPr>
          <w:rFonts w:ascii="Palatino Linotype" w:hAnsi="Palatino Linotype"/>
          <w:i/>
          <w:sz w:val="22"/>
        </w:rPr>
      </w:pPr>
      <w:r>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Pr>
          <w:rFonts w:ascii="Palatino Linotype" w:hAnsi="Palatino Linotype"/>
          <w:b/>
          <w:i/>
          <w:sz w:val="22"/>
        </w:rPr>
        <w:t>Recurrente</w:t>
      </w:r>
      <w:r>
        <w:rPr>
          <w:rFonts w:ascii="Palatino Linotype" w:hAnsi="Palatino Linotype"/>
          <w:i/>
          <w:sz w:val="22"/>
        </w:rPr>
        <w:t>.</w:t>
      </w:r>
    </w:p>
    <w:p w14:paraId="3DFF02FB" w14:textId="77777777" w:rsidR="00E77338" w:rsidRDefault="00E77338" w:rsidP="00A90A1A">
      <w:pPr>
        <w:autoSpaceDE w:val="0"/>
        <w:autoSpaceDN w:val="0"/>
        <w:adjustRightInd w:val="0"/>
        <w:spacing w:after="0" w:line="360" w:lineRule="auto"/>
        <w:jc w:val="both"/>
        <w:rPr>
          <w:rFonts w:ascii="Palatino Linotype" w:hAnsi="Palatino Linotype" w:cs="Arial"/>
          <w:b/>
          <w:sz w:val="28"/>
          <w:szCs w:val="28"/>
          <w:lang w:val="es-ES"/>
        </w:rPr>
      </w:pPr>
    </w:p>
    <w:p w14:paraId="134EE842" w14:textId="42BBE9A4" w:rsidR="00A90A1A" w:rsidRDefault="00A90A1A" w:rsidP="00A90A1A">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8"/>
          <w:lang w:val="es-ES"/>
        </w:rPr>
        <w:t>CUART</w:t>
      </w:r>
      <w:r w:rsidRPr="00EF5BCE">
        <w:rPr>
          <w:rFonts w:ascii="Palatino Linotype" w:hAnsi="Palatino Linotype" w:cs="Arial"/>
          <w:b/>
          <w:sz w:val="28"/>
          <w:szCs w:val="28"/>
          <w:lang w:val="es-ES"/>
        </w:rPr>
        <w:t>O.</w:t>
      </w:r>
      <w:r w:rsidRPr="00EF5BCE">
        <w:rPr>
          <w:rFonts w:ascii="Palatino Linotype" w:hAnsi="Palatino Linotype" w:cs="Arial"/>
          <w:b/>
          <w:sz w:val="24"/>
          <w:szCs w:val="24"/>
          <w:lang w:val="es-ES"/>
        </w:rPr>
        <w:t xml:space="preserve"> Notifíquese</w:t>
      </w:r>
      <w:r>
        <w:rPr>
          <w:rFonts w:ascii="Palatino Linotype" w:hAnsi="Palatino Linotype" w:cs="Arial"/>
          <w:b/>
          <w:sz w:val="24"/>
          <w:szCs w:val="24"/>
          <w:lang w:val="es-ES"/>
        </w:rPr>
        <w:t xml:space="preserve">,  </w:t>
      </w:r>
      <w:r w:rsidRPr="00C916DC">
        <w:rPr>
          <w:rFonts w:ascii="Palatino Linotype" w:hAnsi="Palatino Linotype" w:cs="Arial"/>
          <w:bCs/>
          <w:sz w:val="24"/>
          <w:szCs w:val="24"/>
          <w:lang w:val="es-ES"/>
        </w:rPr>
        <w:t xml:space="preserve">vía </w:t>
      </w:r>
      <w:r w:rsidRPr="002803C3">
        <w:rPr>
          <w:rFonts w:ascii="Palatino Linotype" w:hAnsi="Palatino Linotype" w:cs="Arial"/>
          <w:sz w:val="24"/>
          <w:szCs w:val="24"/>
          <w:lang w:val="es-ES"/>
        </w:rPr>
        <w:t>Sistema de Acceso a la Información Mexiquense (SAIMEX)</w:t>
      </w:r>
      <w:r>
        <w:rPr>
          <w:rFonts w:ascii="Palatino Linotype" w:hAnsi="Palatino Linotype" w:cs="Arial"/>
          <w:sz w:val="24"/>
          <w:szCs w:val="24"/>
          <w:lang w:val="es-ES"/>
        </w:rPr>
        <w:t xml:space="preserve"> </w:t>
      </w:r>
      <w:r w:rsidRPr="00EF5BCE">
        <w:rPr>
          <w:rFonts w:ascii="Palatino Linotype" w:hAnsi="Palatino Linotype" w:cs="Arial"/>
          <w:b/>
          <w:i/>
          <w:sz w:val="24"/>
          <w:szCs w:val="24"/>
          <w:lang w:val="es-ES"/>
        </w:rPr>
        <w:t xml:space="preserve"> </w:t>
      </w:r>
      <w:r w:rsidRPr="00EF5BCE">
        <w:rPr>
          <w:rFonts w:ascii="Palatino Linotype" w:hAnsi="Palatino Linotype" w:cs="Arial"/>
          <w:sz w:val="24"/>
          <w:szCs w:val="24"/>
          <w:lang w:val="es-ES"/>
        </w:rPr>
        <w:t>al Titular de la Unidad de Transparencia del</w:t>
      </w:r>
      <w:r w:rsidRPr="00EF5BCE">
        <w:rPr>
          <w:rFonts w:ascii="Palatino Linotype" w:hAnsi="Palatino Linotype" w:cs="Arial"/>
          <w:b/>
          <w:sz w:val="24"/>
          <w:szCs w:val="24"/>
          <w:lang w:val="es-ES"/>
        </w:rPr>
        <w:t xml:space="preserve"> Sujeto Obligado</w:t>
      </w:r>
      <w:r w:rsidRPr="00EF5BCE">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52E7498C" w14:textId="77777777" w:rsidR="00A90A1A" w:rsidRDefault="00A90A1A" w:rsidP="00A90A1A">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lastRenderedPageBreak/>
        <w:t>QUIN</w:t>
      </w:r>
      <w:r w:rsidRPr="00EF5BCE">
        <w:rPr>
          <w:rFonts w:ascii="Palatino Linotype" w:hAnsi="Palatino Linotype" w:cs="Arial"/>
          <w:b/>
          <w:sz w:val="28"/>
          <w:szCs w:val="24"/>
          <w:lang w:val="es-ES"/>
        </w:rPr>
        <w:t xml:space="preserve">TO. </w:t>
      </w:r>
      <w:r w:rsidRPr="00EF5BCE">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de manera fundada y motivada, podrá solicitar una ampliación de plazo para el cumplimiento de la presente resolución.</w:t>
      </w:r>
    </w:p>
    <w:p w14:paraId="0DFD68B0" w14:textId="77777777" w:rsidR="00A90A1A" w:rsidRPr="00EF5BCE" w:rsidRDefault="00A90A1A" w:rsidP="00A90A1A">
      <w:pPr>
        <w:autoSpaceDE w:val="0"/>
        <w:autoSpaceDN w:val="0"/>
        <w:adjustRightInd w:val="0"/>
        <w:spacing w:after="0" w:line="360" w:lineRule="auto"/>
        <w:jc w:val="both"/>
        <w:rPr>
          <w:rFonts w:ascii="Palatino Linotype" w:hAnsi="Palatino Linotype" w:cs="Arial"/>
          <w:sz w:val="24"/>
          <w:szCs w:val="24"/>
          <w:lang w:val="es-ES"/>
        </w:rPr>
      </w:pPr>
    </w:p>
    <w:p w14:paraId="4DA5DFD5" w14:textId="4FEFD08C" w:rsidR="00A90A1A" w:rsidRDefault="00A90A1A" w:rsidP="00A90A1A">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SEX</w:t>
      </w:r>
      <w:r w:rsidRPr="00EF5BCE">
        <w:rPr>
          <w:rFonts w:ascii="Palatino Linotype" w:hAnsi="Palatino Linotype" w:cs="Arial"/>
          <w:b/>
          <w:sz w:val="28"/>
          <w:szCs w:val="24"/>
          <w:lang w:val="es-ES"/>
        </w:rPr>
        <w:t>TO.</w:t>
      </w:r>
      <w:r w:rsidRPr="00EF5BCE">
        <w:rPr>
          <w:rFonts w:ascii="Palatino Linotype" w:hAnsi="Palatino Linotype" w:cs="Arial"/>
          <w:b/>
          <w:sz w:val="24"/>
          <w:szCs w:val="24"/>
          <w:lang w:val="es-ES"/>
        </w:rPr>
        <w:t xml:space="preserve"> Notifíquese </w:t>
      </w:r>
      <w:r w:rsidRPr="00EF5BCE">
        <w:rPr>
          <w:rFonts w:ascii="Palatino Linotype" w:hAnsi="Palatino Linotype" w:cs="Arial"/>
          <w:sz w:val="24"/>
          <w:szCs w:val="24"/>
          <w:lang w:val="es-ES"/>
        </w:rPr>
        <w:t>a</w:t>
      </w:r>
      <w:r>
        <w:rPr>
          <w:rFonts w:ascii="Palatino Linotype" w:hAnsi="Palatino Linotype" w:cs="Arial"/>
          <w:sz w:val="24"/>
          <w:szCs w:val="24"/>
          <w:lang w:val="es-ES"/>
        </w:rPr>
        <w:t xml:space="preserve"> </w:t>
      </w:r>
      <w:r w:rsidRPr="00EF5BCE">
        <w:rPr>
          <w:rFonts w:ascii="Palatino Linotype" w:hAnsi="Palatino Linotype" w:cs="Arial"/>
          <w:sz w:val="24"/>
          <w:szCs w:val="24"/>
          <w:lang w:val="es-ES"/>
        </w:rPr>
        <w:t>l</w:t>
      </w:r>
      <w:r>
        <w:rPr>
          <w:rFonts w:ascii="Palatino Linotype" w:hAnsi="Palatino Linotype" w:cs="Arial"/>
          <w:sz w:val="24"/>
          <w:szCs w:val="24"/>
          <w:lang w:val="es-ES"/>
        </w:rPr>
        <w:t>a parte</w:t>
      </w:r>
      <w:r w:rsidRPr="00EF5BCE">
        <w:rPr>
          <w:rFonts w:ascii="Palatino Linotype" w:hAnsi="Palatino Linotype" w:cs="Arial"/>
          <w:sz w:val="24"/>
          <w:szCs w:val="24"/>
          <w:lang w:val="es-ES"/>
        </w:rPr>
        <w:t xml:space="preserve"> recurrente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la presente resolución </w:t>
      </w:r>
      <w:r w:rsidRPr="002803C3">
        <w:rPr>
          <w:rFonts w:ascii="Palatino Linotype" w:hAnsi="Palatino Linotype" w:cs="Arial"/>
          <w:sz w:val="24"/>
          <w:szCs w:val="24"/>
          <w:lang w:val="es-ES"/>
        </w:rPr>
        <w:t>a través del Sistema de Acceso a la Información Mexiquense (SAIMEX)</w:t>
      </w:r>
      <w:r>
        <w:rPr>
          <w:rFonts w:ascii="Palatino Linotype" w:hAnsi="Palatino Linotype" w:cs="Arial"/>
          <w:sz w:val="24"/>
          <w:szCs w:val="24"/>
          <w:lang w:val="es-ES"/>
        </w:rPr>
        <w:t>, asimismo,</w:t>
      </w:r>
      <w:r w:rsidRPr="00EF5BCE">
        <w:rPr>
          <w:rFonts w:ascii="Palatino Linotype" w:hAnsi="Palatino Linotype" w:cs="Arial"/>
          <w:sz w:val="24"/>
          <w:szCs w:val="24"/>
          <w:lang w:val="es-ES"/>
        </w:rPr>
        <w:t xml:space="preserve"> hágase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6BDECC68" w14:textId="77777777" w:rsidR="00E77338" w:rsidRDefault="00E77338" w:rsidP="00A90A1A">
      <w:pPr>
        <w:spacing w:after="0" w:line="360" w:lineRule="auto"/>
        <w:jc w:val="both"/>
        <w:rPr>
          <w:rFonts w:ascii="Palatino Linotype" w:eastAsiaTheme="minorEastAsia" w:hAnsi="Palatino Linotype"/>
          <w:color w:val="000000" w:themeColor="text1"/>
          <w:sz w:val="24"/>
          <w:szCs w:val="24"/>
          <w:lang w:val="es-ES_tradnl" w:eastAsia="es-ES"/>
        </w:rPr>
      </w:pPr>
    </w:p>
    <w:p w14:paraId="705B7CA6" w14:textId="2E457ABD" w:rsidR="00A90A1A" w:rsidRDefault="00A90A1A" w:rsidP="00A90A1A">
      <w:pPr>
        <w:spacing w:after="0" w:line="360" w:lineRule="auto"/>
        <w:jc w:val="both"/>
        <w:rPr>
          <w:rFonts w:ascii="Palatino Linotype" w:hAnsi="Palatino Linotype" w:cs="Arial"/>
          <w:sz w:val="24"/>
          <w:szCs w:val="24"/>
          <w:lang w:val="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1847CE">
        <w:rPr>
          <w:rFonts w:ascii="Palatino Linotype" w:eastAsiaTheme="minorEastAsia" w:hAnsi="Palatino Linotype"/>
          <w:color w:val="000000" w:themeColor="text1"/>
          <w:sz w:val="24"/>
          <w:szCs w:val="24"/>
          <w:lang w:val="es-ES_tradnl" w:eastAsia="es-ES"/>
        </w:rPr>
        <w:t>NOVENA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1847CE">
        <w:rPr>
          <w:rFonts w:ascii="Palatino Linotype" w:eastAsiaTheme="minorEastAsia" w:hAnsi="Palatino Linotype"/>
          <w:color w:val="000000" w:themeColor="text1"/>
          <w:sz w:val="24"/>
          <w:szCs w:val="24"/>
          <w:lang w:val="es-ES_tradnl" w:eastAsia="es-ES"/>
        </w:rPr>
        <w:t>NUEVE</w:t>
      </w:r>
      <w:r>
        <w:rPr>
          <w:rFonts w:ascii="Palatino Linotype" w:eastAsiaTheme="minorEastAsia" w:hAnsi="Palatino Linotype"/>
          <w:color w:val="000000" w:themeColor="text1"/>
          <w:sz w:val="24"/>
          <w:szCs w:val="24"/>
          <w:lang w:val="es-ES_tradnl" w:eastAsia="es-ES"/>
        </w:rPr>
        <w:t xml:space="preserve"> DE MARZO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1F7409">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 xml:space="preserve">-------------------------------- </w:t>
      </w:r>
    </w:p>
    <w:p w14:paraId="5955B915" w14:textId="77777777" w:rsidR="00A90A1A" w:rsidRPr="002803C3" w:rsidRDefault="00A90A1A" w:rsidP="00A90A1A">
      <w:pPr>
        <w:spacing w:after="0" w:line="360" w:lineRule="auto"/>
        <w:jc w:val="both"/>
        <w:rPr>
          <w:rFonts w:ascii="Palatino Linotype" w:hAnsi="Palatino Linotype" w:cs="Arial"/>
          <w:sz w:val="18"/>
          <w:szCs w:val="18"/>
          <w:lang w:val="es-ES"/>
        </w:rPr>
      </w:pPr>
      <w:r w:rsidRPr="002803C3">
        <w:rPr>
          <w:rFonts w:ascii="Palatino Linotype" w:hAnsi="Palatino Linotype" w:cs="Arial"/>
          <w:sz w:val="18"/>
          <w:szCs w:val="18"/>
          <w:lang w:val="es-ES"/>
        </w:rPr>
        <w:t>JMV/CCR/</w:t>
      </w:r>
      <w:proofErr w:type="spellStart"/>
      <w:r>
        <w:rPr>
          <w:rFonts w:ascii="Palatino Linotype" w:hAnsi="Palatino Linotype" w:cs="Arial"/>
          <w:sz w:val="18"/>
          <w:szCs w:val="18"/>
          <w:lang w:val="es-ES"/>
        </w:rPr>
        <w:t>bpac</w:t>
      </w:r>
      <w:proofErr w:type="spellEnd"/>
    </w:p>
    <w:p w14:paraId="48AA397D" w14:textId="77777777" w:rsidR="00A90A1A" w:rsidRPr="002803C3" w:rsidRDefault="00A90A1A" w:rsidP="00A90A1A">
      <w:pPr>
        <w:spacing w:after="0" w:line="360" w:lineRule="auto"/>
        <w:jc w:val="both"/>
        <w:rPr>
          <w:rFonts w:ascii="Palatino Linotype" w:hAnsi="Palatino Linotype" w:cs="Arial"/>
          <w:sz w:val="18"/>
          <w:szCs w:val="18"/>
          <w:lang w:val="es-ES"/>
        </w:rPr>
      </w:pPr>
    </w:p>
    <w:p w14:paraId="456C5411" w14:textId="77777777" w:rsidR="00A90A1A" w:rsidRPr="002803C3" w:rsidRDefault="00A90A1A" w:rsidP="00A90A1A">
      <w:pPr>
        <w:spacing w:after="0" w:line="360" w:lineRule="auto"/>
        <w:jc w:val="both"/>
        <w:rPr>
          <w:rFonts w:ascii="Palatino Linotype" w:hAnsi="Palatino Linotype" w:cs="Arial"/>
          <w:sz w:val="18"/>
          <w:szCs w:val="18"/>
          <w:lang w:val="es-ES"/>
        </w:rPr>
      </w:pPr>
    </w:p>
    <w:p w14:paraId="67E1D9FA" w14:textId="77777777" w:rsidR="00A90A1A" w:rsidRPr="002803C3" w:rsidRDefault="00A90A1A" w:rsidP="00A90A1A">
      <w:pPr>
        <w:spacing w:after="0" w:line="360" w:lineRule="auto"/>
        <w:jc w:val="both"/>
        <w:rPr>
          <w:rFonts w:ascii="Palatino Linotype" w:hAnsi="Palatino Linotype" w:cs="Arial"/>
          <w:sz w:val="24"/>
          <w:szCs w:val="24"/>
          <w:lang w:val="es-ES"/>
        </w:rPr>
      </w:pPr>
    </w:p>
    <w:p w14:paraId="5E7448CD" w14:textId="77777777" w:rsidR="00A90A1A" w:rsidRPr="002803C3" w:rsidRDefault="00A90A1A" w:rsidP="00A90A1A">
      <w:pPr>
        <w:spacing w:after="0" w:line="360" w:lineRule="auto"/>
        <w:jc w:val="both"/>
        <w:rPr>
          <w:rFonts w:ascii="Palatino Linotype" w:hAnsi="Palatino Linotype"/>
          <w:sz w:val="16"/>
          <w:lang w:val="es-ES"/>
        </w:rPr>
      </w:pPr>
    </w:p>
    <w:p w14:paraId="2E19B96A" w14:textId="77777777" w:rsidR="00A90A1A" w:rsidRDefault="00A90A1A" w:rsidP="00A90A1A"/>
    <w:p w14:paraId="2BEAE24A" w14:textId="77777777" w:rsidR="00A90A1A" w:rsidRDefault="00A90A1A" w:rsidP="00A90A1A"/>
    <w:p w14:paraId="6CF7EEFF" w14:textId="77777777" w:rsidR="00C75978" w:rsidRDefault="00C75978"/>
    <w:sectPr w:rsidR="00C75978" w:rsidSect="00E15E85">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DD6D0" w14:textId="77777777" w:rsidR="008B3AC7" w:rsidRDefault="008B3AC7" w:rsidP="00A90A1A">
      <w:pPr>
        <w:spacing w:after="0" w:line="240" w:lineRule="auto"/>
      </w:pPr>
      <w:r>
        <w:separator/>
      </w:r>
    </w:p>
  </w:endnote>
  <w:endnote w:type="continuationSeparator" w:id="0">
    <w:p w14:paraId="03ACBAF1" w14:textId="77777777" w:rsidR="008B3AC7" w:rsidRDefault="008B3AC7" w:rsidP="00A90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9B943" w14:textId="77777777" w:rsidR="00947318" w:rsidRPr="000B69FA" w:rsidRDefault="00B43042"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130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B1301">
      <w:rPr>
        <w:rFonts w:ascii="Palatino Linotype" w:hAnsi="Palatino Linotype"/>
        <w:bCs/>
        <w:noProof/>
        <w:sz w:val="20"/>
      </w:rPr>
      <w:t>62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0E79" w14:textId="77777777" w:rsidR="00947318" w:rsidRPr="000B69FA" w:rsidRDefault="00B43042"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13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B1301">
      <w:rPr>
        <w:rFonts w:ascii="Palatino Linotype" w:hAnsi="Palatino Linotype"/>
        <w:bCs/>
        <w:noProof/>
        <w:sz w:val="20"/>
      </w:rPr>
      <w:t>62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B643A" w14:textId="77777777" w:rsidR="008B3AC7" w:rsidRDefault="008B3AC7" w:rsidP="00A90A1A">
      <w:pPr>
        <w:spacing w:after="0" w:line="240" w:lineRule="auto"/>
      </w:pPr>
      <w:r>
        <w:separator/>
      </w:r>
    </w:p>
  </w:footnote>
  <w:footnote w:type="continuationSeparator" w:id="0">
    <w:p w14:paraId="1B36BB68" w14:textId="77777777" w:rsidR="008B3AC7" w:rsidRDefault="008B3AC7" w:rsidP="00A90A1A">
      <w:pPr>
        <w:spacing w:after="0" w:line="240" w:lineRule="auto"/>
      </w:pPr>
      <w:r>
        <w:continuationSeparator/>
      </w:r>
    </w:p>
  </w:footnote>
  <w:footnote w:id="1">
    <w:p w14:paraId="350D6D39" w14:textId="77777777" w:rsidR="00A90A1A" w:rsidRPr="00481AAF" w:rsidRDefault="00A90A1A" w:rsidP="00A90A1A">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F23F6F3" w14:textId="77777777" w:rsidR="00A90A1A" w:rsidRPr="00946E1F" w:rsidRDefault="00A90A1A" w:rsidP="00A90A1A">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D6EB881" w14:textId="77777777" w:rsidR="001847CE" w:rsidRPr="00192287" w:rsidRDefault="001847CE" w:rsidP="001847CE">
      <w:pPr>
        <w:pStyle w:val="Textonotapie"/>
        <w:jc w:val="both"/>
      </w:pPr>
      <w:r>
        <w:rPr>
          <w:rStyle w:val="Refdenotaalpie"/>
        </w:rPr>
        <w:footnoteRef/>
      </w:r>
      <w:r>
        <w:t xml:space="preserve"> </w:t>
      </w:r>
      <w:hyperlink r:id="rId3" w:history="1">
        <w:r w:rsidRPr="00192287">
          <w:rPr>
            <w:rStyle w:val="Hipervnculo"/>
            <w:rFonts w:ascii="Palatino Linotype" w:hAnsi="Palatino Linotype"/>
          </w:rPr>
          <w:t>https://legislacion.edomex.gob.mx/sites/legislacion.edomex.gob.mx/files/files/pdf/ley/vig/leyvig075.pdf</w:t>
        </w:r>
      </w:hyperlink>
      <w:r w:rsidRPr="00192287">
        <w:rPr>
          <w:rFonts w:ascii="Palatino Linotype" w:hAnsi="Palatino Linotype"/>
        </w:rPr>
        <w:t>, consultada el día 10 de noviembre de 2021 a las 17:30 horas</w:t>
      </w:r>
    </w:p>
  </w:footnote>
  <w:footnote w:id="3">
    <w:p w14:paraId="5BA8F4B8" w14:textId="77777777" w:rsidR="001847CE" w:rsidRPr="00670FB3" w:rsidRDefault="001847CE" w:rsidP="001847CE">
      <w:pPr>
        <w:pStyle w:val="Textonotapie"/>
        <w:jc w:val="both"/>
        <w:rPr>
          <w:lang w:val="es-MX"/>
        </w:rPr>
      </w:pPr>
      <w:r>
        <w:rPr>
          <w:rStyle w:val="Refdenotaalpie"/>
        </w:rPr>
        <w:footnoteRef/>
      </w:r>
      <w:r>
        <w:t xml:space="preserve"> </w:t>
      </w:r>
      <w:hyperlink r:id="rId4" w:history="1">
        <w:r w:rsidRPr="00670FB3">
          <w:rPr>
            <w:rStyle w:val="Hipervnculo"/>
            <w:rFonts w:ascii="Palatino Linotype" w:hAnsi="Palatino Linotype"/>
          </w:rPr>
          <w:t>https://www.osfem.gob.mx/04_Iconografia/Ent_Fisc/Doc_Apoy/doc/2021/04_Presentacion_Estatal.pdf</w:t>
        </w:r>
      </w:hyperlink>
      <w:r w:rsidRPr="00670FB3">
        <w:rPr>
          <w:rFonts w:ascii="Palatino Linotype" w:hAnsi="Palatino Linotype"/>
        </w:rPr>
        <w:t>, consultada el día diez de noviembre de dos mil veintiuno, a las 15:21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BD319" w14:textId="77777777" w:rsidR="00947318" w:rsidRDefault="008B3AC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47318" w14:paraId="06B4D188" w14:textId="77777777" w:rsidTr="003D79DF">
      <w:trPr>
        <w:trHeight w:val="227"/>
      </w:trPr>
      <w:tc>
        <w:tcPr>
          <w:tcW w:w="5529" w:type="dxa"/>
          <w:hideMark/>
        </w:tcPr>
        <w:p w14:paraId="17CE585A" w14:textId="77777777" w:rsidR="00947318" w:rsidRDefault="00B43042" w:rsidP="00E15E85">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1FFD9B1B" wp14:editId="5F3414F4">
                <wp:simplePos x="0" y="0"/>
                <wp:positionH relativeFrom="page">
                  <wp:posOffset>-697853</wp:posOffset>
                </wp:positionH>
                <wp:positionV relativeFrom="page">
                  <wp:posOffset>-475016</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536" w:type="dxa"/>
          <w:hideMark/>
        </w:tcPr>
        <w:p w14:paraId="6220283F" w14:textId="06CBDE57" w:rsidR="00947318" w:rsidRPr="00D56BC3" w:rsidRDefault="00B43042" w:rsidP="003D79DF">
          <w:pPr>
            <w:spacing w:after="0" w:line="257" w:lineRule="auto"/>
            <w:ind w:left="-488" w:right="215" w:firstLine="1588"/>
            <w:jc w:val="right"/>
            <w:rPr>
              <w:rFonts w:ascii="Palatino Linotype" w:hAnsi="Palatino Linotype" w:cs="Arial"/>
              <w:bCs/>
              <w:sz w:val="24"/>
              <w:lang w:eastAsia="es-MX"/>
            </w:rPr>
          </w:pPr>
          <w:r>
            <w:rPr>
              <w:rFonts w:ascii="Palatino Linotype" w:hAnsi="Palatino Linotype" w:cs="Arial"/>
              <w:bCs/>
              <w:sz w:val="24"/>
              <w:lang w:eastAsia="es-MX"/>
            </w:rPr>
            <w:t>06</w:t>
          </w:r>
          <w:r w:rsidR="0012591C">
            <w:rPr>
              <w:rFonts w:ascii="Palatino Linotype" w:hAnsi="Palatino Linotype" w:cs="Arial"/>
              <w:bCs/>
              <w:sz w:val="24"/>
              <w:lang w:eastAsia="es-MX"/>
            </w:rPr>
            <w:t>375</w:t>
          </w:r>
          <w:r w:rsidRPr="0037311B">
            <w:rPr>
              <w:rFonts w:ascii="Palatino Linotype" w:hAnsi="Palatino Linotype" w:cs="Arial"/>
              <w:bCs/>
              <w:sz w:val="24"/>
              <w:lang w:eastAsia="es-MX"/>
            </w:rPr>
            <w:t>/INFOEM/IP/RR/20</w:t>
          </w:r>
          <w:r>
            <w:rPr>
              <w:rFonts w:ascii="Palatino Linotype" w:hAnsi="Palatino Linotype" w:cs="Arial"/>
              <w:bCs/>
              <w:sz w:val="24"/>
              <w:lang w:eastAsia="es-MX"/>
            </w:rPr>
            <w:t>21 y Acumulado</w:t>
          </w:r>
          <w:r w:rsidR="0012591C">
            <w:rPr>
              <w:rFonts w:ascii="Palatino Linotype" w:hAnsi="Palatino Linotype" w:cs="Arial"/>
              <w:bCs/>
              <w:sz w:val="24"/>
              <w:lang w:eastAsia="es-MX"/>
            </w:rPr>
            <w:t>s</w:t>
          </w:r>
        </w:p>
      </w:tc>
    </w:tr>
    <w:tr w:rsidR="0012591C" w14:paraId="6EDFA5FC" w14:textId="77777777" w:rsidTr="003D79DF">
      <w:trPr>
        <w:trHeight w:val="242"/>
      </w:trPr>
      <w:tc>
        <w:tcPr>
          <w:tcW w:w="5529" w:type="dxa"/>
          <w:hideMark/>
        </w:tcPr>
        <w:p w14:paraId="61D6FD4F" w14:textId="77777777" w:rsidR="0012591C" w:rsidRDefault="0012591C" w:rsidP="0012591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FC0B4AA" w14:textId="624EA7D4" w:rsidR="0012591C" w:rsidRDefault="0012591C" w:rsidP="0012591C">
          <w:pPr>
            <w:spacing w:after="120" w:line="256" w:lineRule="auto"/>
            <w:ind w:left="-486" w:right="214" w:firstLine="284"/>
            <w:jc w:val="right"/>
            <w:rPr>
              <w:rFonts w:ascii="Palatino Linotype" w:hAnsi="Palatino Linotype" w:cs="Arial"/>
              <w:szCs w:val="20"/>
            </w:rPr>
          </w:pPr>
          <w:r w:rsidRPr="0012591C">
            <w:rPr>
              <w:rFonts w:ascii="Palatino Linotype" w:hAnsi="Palatino Linotype" w:cs="Arial"/>
              <w:szCs w:val="20"/>
            </w:rPr>
            <w:t>Servicios Educativos Integrados del Estado de México</w:t>
          </w:r>
        </w:p>
      </w:tc>
    </w:tr>
    <w:tr w:rsidR="0012591C" w14:paraId="400B99CF" w14:textId="77777777" w:rsidTr="003D79DF">
      <w:trPr>
        <w:trHeight w:val="342"/>
      </w:trPr>
      <w:tc>
        <w:tcPr>
          <w:tcW w:w="5529" w:type="dxa"/>
          <w:hideMark/>
        </w:tcPr>
        <w:p w14:paraId="14EFB8A6" w14:textId="77777777" w:rsidR="0012591C" w:rsidRDefault="0012591C" w:rsidP="0012591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B8B74C5" w14:textId="77777777" w:rsidR="0012591C" w:rsidRDefault="0012591C" w:rsidP="0012591C">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181877CA" w14:textId="77777777" w:rsidR="00947318" w:rsidRDefault="008B3A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947318" w14:paraId="2E7165C0" w14:textId="77777777" w:rsidTr="003D79DF">
      <w:trPr>
        <w:trHeight w:val="706"/>
      </w:trPr>
      <w:tc>
        <w:tcPr>
          <w:tcW w:w="5241" w:type="dxa"/>
          <w:hideMark/>
        </w:tcPr>
        <w:p w14:paraId="64A8012E" w14:textId="77777777" w:rsidR="00947318" w:rsidRDefault="00B43042" w:rsidP="00E15E85">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6C14ACAE" wp14:editId="70317975">
                <wp:simplePos x="0" y="0"/>
                <wp:positionH relativeFrom="page">
                  <wp:posOffset>-681199</wp:posOffset>
                </wp:positionH>
                <wp:positionV relativeFrom="page">
                  <wp:posOffset>-198863</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824" w:type="dxa"/>
          <w:hideMark/>
        </w:tcPr>
        <w:p w14:paraId="1C42357A" w14:textId="5B87779A" w:rsidR="00947318" w:rsidRDefault="00B43042" w:rsidP="00546E03">
          <w:pPr>
            <w:spacing w:after="0" w:line="240" w:lineRule="auto"/>
            <w:ind w:left="-488" w:right="215" w:firstLine="1406"/>
            <w:jc w:val="right"/>
            <w:rPr>
              <w:rFonts w:ascii="Palatino Linotype" w:hAnsi="Palatino Linotype" w:cs="Arial"/>
              <w:bCs/>
              <w:sz w:val="24"/>
              <w:lang w:eastAsia="es-MX"/>
            </w:rPr>
          </w:pPr>
          <w:r>
            <w:rPr>
              <w:rFonts w:ascii="Palatino Linotype" w:hAnsi="Palatino Linotype" w:cs="Arial"/>
              <w:bCs/>
              <w:sz w:val="24"/>
              <w:lang w:eastAsia="es-MX"/>
            </w:rPr>
            <w:t>06</w:t>
          </w:r>
          <w:r w:rsidR="0012591C">
            <w:rPr>
              <w:rFonts w:ascii="Palatino Linotype" w:hAnsi="Palatino Linotype" w:cs="Arial"/>
              <w:bCs/>
              <w:sz w:val="24"/>
              <w:lang w:eastAsia="es-MX"/>
            </w:rPr>
            <w:t>375</w:t>
          </w:r>
          <w:r w:rsidRPr="0037311B">
            <w:rPr>
              <w:rFonts w:ascii="Palatino Linotype" w:hAnsi="Palatino Linotype" w:cs="Arial"/>
              <w:bCs/>
              <w:sz w:val="24"/>
              <w:lang w:eastAsia="es-MX"/>
            </w:rPr>
            <w:t>/INFOEM/IP/RR/20</w:t>
          </w:r>
          <w:r>
            <w:rPr>
              <w:rFonts w:ascii="Palatino Linotype" w:hAnsi="Palatino Linotype" w:cs="Arial"/>
              <w:bCs/>
              <w:sz w:val="24"/>
              <w:lang w:eastAsia="es-MX"/>
            </w:rPr>
            <w:t xml:space="preserve">21 </w:t>
          </w:r>
        </w:p>
        <w:p w14:paraId="330A5526" w14:textId="77042735" w:rsidR="00947318" w:rsidRPr="00B4142F" w:rsidRDefault="00B43042" w:rsidP="00546E03">
          <w:pPr>
            <w:spacing w:after="0" w:line="240" w:lineRule="auto"/>
            <w:ind w:left="-488" w:right="215" w:firstLine="1406"/>
            <w:jc w:val="right"/>
            <w:rPr>
              <w:rFonts w:ascii="Palatino Linotype" w:hAnsi="Palatino Linotype" w:cs="Arial"/>
              <w:szCs w:val="20"/>
            </w:rPr>
          </w:pPr>
          <w:r>
            <w:rPr>
              <w:rFonts w:ascii="Palatino Linotype" w:hAnsi="Palatino Linotype" w:cs="Arial"/>
              <w:bCs/>
              <w:sz w:val="24"/>
              <w:lang w:eastAsia="es-MX"/>
            </w:rPr>
            <w:t>y Acumulado</w:t>
          </w:r>
          <w:r w:rsidR="0012591C">
            <w:rPr>
              <w:rFonts w:ascii="Palatino Linotype" w:hAnsi="Palatino Linotype" w:cs="Arial"/>
              <w:bCs/>
              <w:sz w:val="24"/>
              <w:lang w:eastAsia="es-MX"/>
            </w:rPr>
            <w:t>s</w:t>
          </w:r>
        </w:p>
      </w:tc>
    </w:tr>
    <w:tr w:rsidR="00947318" w14:paraId="73D7702A" w14:textId="77777777" w:rsidTr="003D79DF">
      <w:trPr>
        <w:trHeight w:val="196"/>
      </w:trPr>
      <w:tc>
        <w:tcPr>
          <w:tcW w:w="5241" w:type="dxa"/>
          <w:hideMark/>
        </w:tcPr>
        <w:p w14:paraId="4F595383" w14:textId="77777777" w:rsidR="00947318" w:rsidRDefault="00B43042"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14:paraId="30E59D7C" w14:textId="339192C1" w:rsidR="00947318" w:rsidRPr="00F06FED" w:rsidRDefault="003B1301"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w:t>
          </w:r>
        </w:p>
      </w:tc>
    </w:tr>
    <w:tr w:rsidR="00947318" w14:paraId="0F738606" w14:textId="77777777" w:rsidTr="003D79DF">
      <w:trPr>
        <w:trHeight w:val="242"/>
      </w:trPr>
      <w:tc>
        <w:tcPr>
          <w:tcW w:w="5241" w:type="dxa"/>
          <w:hideMark/>
        </w:tcPr>
        <w:p w14:paraId="2AF6FE75" w14:textId="77777777" w:rsidR="00947318" w:rsidRDefault="00B43042"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14:paraId="608CAA70" w14:textId="62312C34" w:rsidR="00947318" w:rsidRDefault="0012591C" w:rsidP="003D79DF">
          <w:pPr>
            <w:spacing w:after="120" w:line="256" w:lineRule="auto"/>
            <w:ind w:left="-495" w:right="214" w:firstLine="567"/>
            <w:jc w:val="right"/>
            <w:rPr>
              <w:rFonts w:ascii="Palatino Linotype" w:hAnsi="Palatino Linotype" w:cs="Arial"/>
              <w:szCs w:val="20"/>
            </w:rPr>
          </w:pPr>
          <w:r w:rsidRPr="0012591C">
            <w:rPr>
              <w:rFonts w:ascii="Palatino Linotype" w:hAnsi="Palatino Linotype" w:cs="Arial"/>
              <w:szCs w:val="20"/>
            </w:rPr>
            <w:t>Servicios Educativos Integrados del Estado de México</w:t>
          </w:r>
        </w:p>
      </w:tc>
    </w:tr>
    <w:tr w:rsidR="00947318" w14:paraId="3B7CB4E0" w14:textId="77777777" w:rsidTr="003D79DF">
      <w:trPr>
        <w:trHeight w:val="342"/>
      </w:trPr>
      <w:tc>
        <w:tcPr>
          <w:tcW w:w="5241" w:type="dxa"/>
          <w:hideMark/>
        </w:tcPr>
        <w:p w14:paraId="5DE946E8" w14:textId="77777777" w:rsidR="00947318" w:rsidRDefault="00B43042"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24" w:type="dxa"/>
          <w:hideMark/>
        </w:tcPr>
        <w:p w14:paraId="59520AFF" w14:textId="77777777" w:rsidR="00947318" w:rsidRDefault="00B43042"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3A33BFDB" w14:textId="77777777" w:rsidR="00947318" w:rsidRDefault="008B3A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DBC7E7F"/>
    <w:multiLevelType w:val="hybridMultilevel"/>
    <w:tmpl w:val="628AA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C10200A"/>
    <w:multiLevelType w:val="hybridMultilevel"/>
    <w:tmpl w:val="E97E2E0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F1A396E"/>
    <w:multiLevelType w:val="hybridMultilevel"/>
    <w:tmpl w:val="5B2612D0"/>
    <w:lvl w:ilvl="0" w:tplc="60AE74F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F3C67C8"/>
    <w:multiLevelType w:val="hybridMultilevel"/>
    <w:tmpl w:val="1CF0ABA0"/>
    <w:lvl w:ilvl="0" w:tplc="30FA66F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7C4543FB"/>
    <w:multiLevelType w:val="hybridMultilevel"/>
    <w:tmpl w:val="F5B6DCF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E322721"/>
    <w:multiLevelType w:val="hybridMultilevel"/>
    <w:tmpl w:val="F6ACAF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10"/>
  </w:num>
  <w:num w:numId="5">
    <w:abstractNumId w:val="3"/>
  </w:num>
  <w:num w:numId="6">
    <w:abstractNumId w:val="4"/>
  </w:num>
  <w:num w:numId="7">
    <w:abstractNumId w:val="9"/>
  </w:num>
  <w:num w:numId="8">
    <w:abstractNumId w:val="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A1A"/>
    <w:rsid w:val="00016D2B"/>
    <w:rsid w:val="00054894"/>
    <w:rsid w:val="00074F34"/>
    <w:rsid w:val="000D028F"/>
    <w:rsid w:val="000D70B0"/>
    <w:rsid w:val="0012591C"/>
    <w:rsid w:val="00174202"/>
    <w:rsid w:val="00174928"/>
    <w:rsid w:val="001847CE"/>
    <w:rsid w:val="00191B2F"/>
    <w:rsid w:val="001969C1"/>
    <w:rsid w:val="001A69CE"/>
    <w:rsid w:val="001C7722"/>
    <w:rsid w:val="001C7B95"/>
    <w:rsid w:val="001D5641"/>
    <w:rsid w:val="001E4C99"/>
    <w:rsid w:val="001F7409"/>
    <w:rsid w:val="00205FAF"/>
    <w:rsid w:val="0021219D"/>
    <w:rsid w:val="00235224"/>
    <w:rsid w:val="00242782"/>
    <w:rsid w:val="002460B2"/>
    <w:rsid w:val="0026791B"/>
    <w:rsid w:val="002C36D5"/>
    <w:rsid w:val="002C4C23"/>
    <w:rsid w:val="00331005"/>
    <w:rsid w:val="00343B16"/>
    <w:rsid w:val="0034676D"/>
    <w:rsid w:val="00381420"/>
    <w:rsid w:val="003B1301"/>
    <w:rsid w:val="003D1700"/>
    <w:rsid w:val="003E7613"/>
    <w:rsid w:val="00402692"/>
    <w:rsid w:val="00410DA4"/>
    <w:rsid w:val="004125BE"/>
    <w:rsid w:val="00462582"/>
    <w:rsid w:val="00470CF7"/>
    <w:rsid w:val="00470DEF"/>
    <w:rsid w:val="004A3318"/>
    <w:rsid w:val="004C6600"/>
    <w:rsid w:val="004D0A1F"/>
    <w:rsid w:val="0054209A"/>
    <w:rsid w:val="005E53E6"/>
    <w:rsid w:val="00600F10"/>
    <w:rsid w:val="0065397C"/>
    <w:rsid w:val="0065490B"/>
    <w:rsid w:val="006C19DA"/>
    <w:rsid w:val="006C2D86"/>
    <w:rsid w:val="006D7F7A"/>
    <w:rsid w:val="00703910"/>
    <w:rsid w:val="00724A36"/>
    <w:rsid w:val="00750593"/>
    <w:rsid w:val="0075731F"/>
    <w:rsid w:val="007C0CB0"/>
    <w:rsid w:val="007E131B"/>
    <w:rsid w:val="007F3F57"/>
    <w:rsid w:val="00831DBF"/>
    <w:rsid w:val="00850BED"/>
    <w:rsid w:val="00857471"/>
    <w:rsid w:val="0086416F"/>
    <w:rsid w:val="008B3AC7"/>
    <w:rsid w:val="00942F7A"/>
    <w:rsid w:val="00997B4D"/>
    <w:rsid w:val="009B0935"/>
    <w:rsid w:val="009D4DB4"/>
    <w:rsid w:val="009E37B3"/>
    <w:rsid w:val="009E442A"/>
    <w:rsid w:val="00A13D0A"/>
    <w:rsid w:val="00A2352F"/>
    <w:rsid w:val="00A679AC"/>
    <w:rsid w:val="00A81381"/>
    <w:rsid w:val="00A90A1A"/>
    <w:rsid w:val="00AA53C4"/>
    <w:rsid w:val="00B43042"/>
    <w:rsid w:val="00B84386"/>
    <w:rsid w:val="00BC7B4C"/>
    <w:rsid w:val="00C101DB"/>
    <w:rsid w:val="00C130FD"/>
    <w:rsid w:val="00C50C45"/>
    <w:rsid w:val="00C75978"/>
    <w:rsid w:val="00C76A30"/>
    <w:rsid w:val="00C9054B"/>
    <w:rsid w:val="00CB7523"/>
    <w:rsid w:val="00CD1C67"/>
    <w:rsid w:val="00D50757"/>
    <w:rsid w:val="00DB35C2"/>
    <w:rsid w:val="00DB6F23"/>
    <w:rsid w:val="00DF39A9"/>
    <w:rsid w:val="00E018DE"/>
    <w:rsid w:val="00E136B3"/>
    <w:rsid w:val="00E25C3C"/>
    <w:rsid w:val="00E35A78"/>
    <w:rsid w:val="00E37CF1"/>
    <w:rsid w:val="00E6097A"/>
    <w:rsid w:val="00E77338"/>
    <w:rsid w:val="00E846D3"/>
    <w:rsid w:val="00EC7522"/>
    <w:rsid w:val="00EF0A7E"/>
    <w:rsid w:val="00EF50CC"/>
    <w:rsid w:val="00F32D95"/>
    <w:rsid w:val="00F47912"/>
    <w:rsid w:val="00F7384C"/>
    <w:rsid w:val="00F81CD5"/>
    <w:rsid w:val="00FA4B2F"/>
    <w:rsid w:val="00FD368A"/>
    <w:rsid w:val="00FF34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26369"/>
  <w15:chartTrackingRefBased/>
  <w15:docId w15:val="{547B06A0-2670-4B99-85A9-E2A831949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A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0A1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90A1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90A1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90A1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90A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90A1A"/>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A90A1A"/>
    <w:rPr>
      <w:color w:val="0563C1" w:themeColor="hyperlink"/>
      <w:u w:val="single"/>
    </w:rPr>
  </w:style>
  <w:style w:type="paragraph" w:styleId="Sinespaciado">
    <w:name w:val="No Spacing"/>
    <w:aliases w:val="Francesa,INAI"/>
    <w:link w:val="SinespaciadoCar"/>
    <w:uiPriority w:val="1"/>
    <w:qFormat/>
    <w:rsid w:val="00A90A1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90A1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A90A1A"/>
    <w:pPr>
      <w:spacing w:after="120"/>
    </w:pPr>
  </w:style>
  <w:style w:type="character" w:customStyle="1" w:styleId="TextoindependienteCar">
    <w:name w:val="Texto independiente Car"/>
    <w:basedOn w:val="Fuentedeprrafopredeter"/>
    <w:link w:val="Textoindependiente"/>
    <w:uiPriority w:val="1"/>
    <w:rsid w:val="00A90A1A"/>
  </w:style>
  <w:style w:type="character" w:customStyle="1" w:styleId="apple-converted-space">
    <w:name w:val="apple-converted-space"/>
    <w:basedOn w:val="Fuentedeprrafopredeter"/>
    <w:rsid w:val="00A90A1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90A1A"/>
    <w:rPr>
      <w:vertAlign w:val="superscript"/>
    </w:rPr>
  </w:style>
  <w:style w:type="character" w:styleId="Textoennegrita">
    <w:name w:val="Strong"/>
    <w:basedOn w:val="Fuentedeprrafopredeter"/>
    <w:uiPriority w:val="22"/>
    <w:qFormat/>
    <w:rsid w:val="00A90A1A"/>
    <w:rPr>
      <w:b/>
      <w:bCs/>
    </w:rPr>
  </w:style>
  <w:style w:type="table" w:styleId="Tablaconcuadrcula">
    <w:name w:val="Table Grid"/>
    <w:basedOn w:val="Tablanormal"/>
    <w:uiPriority w:val="39"/>
    <w:rsid w:val="00196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1847C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1847CE"/>
    <w:rPr>
      <w:rFonts w:ascii="Times New Roman" w:eastAsia="Times New Roman" w:hAnsi="Times New Roman" w:cs="Times New Roman"/>
      <w:sz w:val="20"/>
      <w:szCs w:val="20"/>
      <w:lang w:val="es-ES" w:eastAsia="es-ES"/>
    </w:rPr>
  </w:style>
  <w:style w:type="paragraph" w:customStyle="1" w:styleId="Default">
    <w:name w:val="Default"/>
    <w:rsid w:val="009D4DB4"/>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296013">
      <w:bodyDiv w:val="1"/>
      <w:marLeft w:val="0"/>
      <w:marRight w:val="0"/>
      <w:marTop w:val="0"/>
      <w:marBottom w:val="0"/>
      <w:divBdr>
        <w:top w:val="none" w:sz="0" w:space="0" w:color="auto"/>
        <w:left w:val="none" w:sz="0" w:space="0" w:color="auto"/>
        <w:bottom w:val="none" w:sz="0" w:space="0" w:color="auto"/>
        <w:right w:val="none" w:sz="0" w:space="0" w:color="auto"/>
      </w:divBdr>
    </w:div>
    <w:div w:id="1010836179">
      <w:bodyDiv w:val="1"/>
      <w:marLeft w:val="0"/>
      <w:marRight w:val="0"/>
      <w:marTop w:val="0"/>
      <w:marBottom w:val="0"/>
      <w:divBdr>
        <w:top w:val="none" w:sz="0" w:space="0" w:color="auto"/>
        <w:left w:val="none" w:sz="0" w:space="0" w:color="auto"/>
        <w:bottom w:val="none" w:sz="0" w:space="0" w:color="auto"/>
        <w:right w:val="none" w:sz="0" w:space="0" w:color="auto"/>
      </w:divBdr>
    </w:div>
    <w:div w:id="1418670715">
      <w:bodyDiv w:val="1"/>
      <w:marLeft w:val="0"/>
      <w:marRight w:val="0"/>
      <w:marTop w:val="0"/>
      <w:marBottom w:val="0"/>
      <w:divBdr>
        <w:top w:val="none" w:sz="0" w:space="0" w:color="auto"/>
        <w:left w:val="none" w:sz="0" w:space="0" w:color="auto"/>
        <w:bottom w:val="none" w:sz="0" w:space="0" w:color="auto"/>
        <w:right w:val="none" w:sz="0" w:space="0" w:color="auto"/>
      </w:divBdr>
      <w:divsChild>
        <w:div w:id="615605401">
          <w:marLeft w:val="0"/>
          <w:marRight w:val="0"/>
          <w:marTop w:val="0"/>
          <w:marBottom w:val="0"/>
          <w:divBdr>
            <w:top w:val="none" w:sz="0" w:space="0" w:color="auto"/>
            <w:left w:val="none" w:sz="0" w:space="0" w:color="auto"/>
            <w:bottom w:val="none" w:sz="0" w:space="0" w:color="auto"/>
            <w:right w:val="none" w:sz="0" w:space="0" w:color="auto"/>
          </w:divBdr>
        </w:div>
      </w:divsChild>
    </w:div>
    <w:div w:id="1565065715">
      <w:bodyDiv w:val="1"/>
      <w:marLeft w:val="0"/>
      <w:marRight w:val="0"/>
      <w:marTop w:val="0"/>
      <w:marBottom w:val="0"/>
      <w:divBdr>
        <w:top w:val="none" w:sz="0" w:space="0" w:color="auto"/>
        <w:left w:val="none" w:sz="0" w:space="0" w:color="auto"/>
        <w:bottom w:val="none" w:sz="0" w:space="0" w:color="auto"/>
        <w:right w:val="none" w:sz="0" w:space="0" w:color="auto"/>
      </w:divBdr>
    </w:div>
    <w:div w:id="1634755114">
      <w:bodyDiv w:val="1"/>
      <w:marLeft w:val="0"/>
      <w:marRight w:val="0"/>
      <w:marTop w:val="0"/>
      <w:marBottom w:val="0"/>
      <w:divBdr>
        <w:top w:val="none" w:sz="0" w:space="0" w:color="auto"/>
        <w:left w:val="none" w:sz="0" w:space="0" w:color="auto"/>
        <w:bottom w:val="none" w:sz="0" w:space="0" w:color="auto"/>
        <w:right w:val="none" w:sz="0" w:space="0" w:color="auto"/>
      </w:divBdr>
    </w:div>
    <w:div w:id="202658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ley/vig/leyvig075.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osfem.gob.mx/04_Iconografia/Ent_Fisc/Doc_Apoy/doc/2021/04_Presentacion_Estat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62</Pages>
  <Words>13426</Words>
  <Characters>73848</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3</cp:revision>
  <dcterms:created xsi:type="dcterms:W3CDTF">2022-03-31T23:34:00Z</dcterms:created>
  <dcterms:modified xsi:type="dcterms:W3CDTF">2022-03-31T23:45:00Z</dcterms:modified>
</cp:coreProperties>
</file>