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9BC" w:rsidRPr="001A45D9" w:rsidRDefault="009F09BC" w:rsidP="009F09BC">
      <w:pPr>
        <w:tabs>
          <w:tab w:val="left" w:pos="3465"/>
        </w:tabs>
        <w:spacing w:before="240" w:after="360" w:line="360" w:lineRule="auto"/>
        <w:jc w:val="both"/>
        <w:rPr>
          <w:rFonts w:ascii="Palatino Linotype" w:hAnsi="Palatino Linotype"/>
        </w:rPr>
      </w:pPr>
      <w:r w:rsidRPr="001A45D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746AA" w:rsidRPr="001A45D9">
        <w:rPr>
          <w:rFonts w:ascii="Palatino Linotype" w:hAnsi="Palatino Linotype"/>
        </w:rPr>
        <w:t>veintinueve</w:t>
      </w:r>
      <w:r w:rsidR="006A04B6" w:rsidRPr="001A45D9">
        <w:rPr>
          <w:rFonts w:ascii="Palatino Linotype" w:hAnsi="Palatino Linotype"/>
        </w:rPr>
        <w:t xml:space="preserve"> (</w:t>
      </w:r>
      <w:r w:rsidR="006746AA" w:rsidRPr="001A45D9">
        <w:rPr>
          <w:rFonts w:ascii="Palatino Linotype" w:hAnsi="Palatino Linotype"/>
        </w:rPr>
        <w:t>29</w:t>
      </w:r>
      <w:r w:rsidRPr="001A45D9">
        <w:rPr>
          <w:rFonts w:ascii="Palatino Linotype" w:hAnsi="Palatino Linotype"/>
        </w:rPr>
        <w:t xml:space="preserve">) de </w:t>
      </w:r>
      <w:r w:rsidR="006746AA" w:rsidRPr="001A45D9">
        <w:rPr>
          <w:rFonts w:ascii="Palatino Linotype" w:hAnsi="Palatino Linotype"/>
        </w:rPr>
        <w:t>juni</w:t>
      </w:r>
      <w:r w:rsidR="00DE2F5A" w:rsidRPr="001A45D9">
        <w:rPr>
          <w:rFonts w:ascii="Palatino Linotype" w:hAnsi="Palatino Linotype"/>
        </w:rPr>
        <w:t>o</w:t>
      </w:r>
      <w:r w:rsidR="00E61C13" w:rsidRPr="001A45D9">
        <w:rPr>
          <w:rFonts w:ascii="Palatino Linotype" w:hAnsi="Palatino Linotype"/>
        </w:rPr>
        <w:t xml:space="preserve"> de dos mil veintidós</w:t>
      </w:r>
      <w:r w:rsidRPr="001A45D9">
        <w:rPr>
          <w:rFonts w:ascii="Palatino Linotype" w:hAnsi="Palatino Linotype"/>
        </w:rPr>
        <w:t>.</w:t>
      </w:r>
    </w:p>
    <w:p w:rsidR="009F09BC" w:rsidRPr="001A45D9" w:rsidRDefault="009F09BC" w:rsidP="009F09BC">
      <w:pPr>
        <w:spacing w:before="240" w:after="360" w:line="360" w:lineRule="auto"/>
        <w:jc w:val="both"/>
        <w:rPr>
          <w:rFonts w:ascii="Palatino Linotype" w:hAnsi="Palatino Linotype"/>
          <w:b/>
        </w:rPr>
      </w:pPr>
      <w:r w:rsidRPr="001A45D9">
        <w:rPr>
          <w:rFonts w:ascii="Palatino Linotype" w:hAnsi="Palatino Linotype"/>
          <w:b/>
        </w:rPr>
        <w:t>VISTO</w:t>
      </w:r>
      <w:r w:rsidRPr="001A45D9">
        <w:rPr>
          <w:rFonts w:ascii="Palatino Linotype" w:hAnsi="Palatino Linotype"/>
        </w:rPr>
        <w:t xml:space="preserve"> </w:t>
      </w:r>
      <w:r w:rsidR="008A699B" w:rsidRPr="001A45D9">
        <w:rPr>
          <w:rFonts w:ascii="Palatino Linotype" w:hAnsi="Palatino Linotype"/>
        </w:rPr>
        <w:t>e</w:t>
      </w:r>
      <w:r w:rsidRPr="001A45D9">
        <w:rPr>
          <w:rFonts w:ascii="Palatino Linotype" w:hAnsi="Palatino Linotype"/>
        </w:rPr>
        <w:t xml:space="preserve">l expediente electrónico formado con motivo del recurso de revisión </w:t>
      </w:r>
      <w:r w:rsidR="00FA0478" w:rsidRPr="001A45D9">
        <w:rPr>
          <w:rFonts w:ascii="Palatino Linotype" w:hAnsi="Palatino Linotype"/>
          <w:b/>
        </w:rPr>
        <w:t>08463/INFOEM/IP/RR/2022</w:t>
      </w:r>
      <w:r w:rsidRPr="001A45D9">
        <w:rPr>
          <w:rFonts w:ascii="Palatino Linotype" w:hAnsi="Palatino Linotype"/>
        </w:rPr>
        <w:t>,</w:t>
      </w:r>
      <w:r w:rsidRPr="001A45D9">
        <w:rPr>
          <w:rFonts w:ascii="Palatino Linotype" w:hAnsi="Palatino Linotype" w:cs="Arial"/>
          <w:b/>
          <w:bCs/>
        </w:rPr>
        <w:t xml:space="preserve"> </w:t>
      </w:r>
      <w:r w:rsidRPr="001A45D9">
        <w:rPr>
          <w:rFonts w:ascii="Palatino Linotype" w:hAnsi="Palatino Linotype"/>
        </w:rPr>
        <w:t xml:space="preserve">promovido por </w:t>
      </w:r>
      <w:proofErr w:type="spellStart"/>
      <w:r w:rsidR="005C56EE">
        <w:rPr>
          <w:rFonts w:ascii="Palatino Linotype" w:hAnsi="Palatino Linotype"/>
          <w:b/>
        </w:rPr>
        <w:t>xxxxxx</w:t>
      </w:r>
      <w:proofErr w:type="spellEnd"/>
      <w:r w:rsidR="005C56EE">
        <w:rPr>
          <w:rFonts w:ascii="Palatino Linotype" w:hAnsi="Palatino Linotype"/>
          <w:b/>
        </w:rPr>
        <w:t xml:space="preserve"> </w:t>
      </w:r>
      <w:proofErr w:type="spellStart"/>
      <w:r w:rsidR="005C56EE">
        <w:rPr>
          <w:rFonts w:ascii="Palatino Linotype" w:hAnsi="Palatino Linotype"/>
          <w:b/>
        </w:rPr>
        <w:t>xxxx</w:t>
      </w:r>
      <w:proofErr w:type="spellEnd"/>
      <w:r w:rsidR="005C56EE">
        <w:rPr>
          <w:rFonts w:ascii="Palatino Linotype" w:hAnsi="Palatino Linotype"/>
          <w:b/>
        </w:rPr>
        <w:t xml:space="preserve"> </w:t>
      </w:r>
      <w:proofErr w:type="spellStart"/>
      <w:r w:rsidR="005C56EE">
        <w:rPr>
          <w:rFonts w:ascii="Palatino Linotype" w:hAnsi="Palatino Linotype"/>
          <w:b/>
        </w:rPr>
        <w:t>xxxxxx</w:t>
      </w:r>
      <w:proofErr w:type="spellEnd"/>
      <w:r w:rsidR="005C56EE">
        <w:rPr>
          <w:rFonts w:ascii="Palatino Linotype" w:hAnsi="Palatino Linotype"/>
          <w:b/>
        </w:rPr>
        <w:t xml:space="preserve"> xxxxxxx</w:t>
      </w:r>
      <w:bookmarkStart w:id="0" w:name="_GoBack"/>
      <w:bookmarkEnd w:id="0"/>
      <w:r w:rsidRPr="001A45D9">
        <w:rPr>
          <w:rFonts w:ascii="Palatino Linotype" w:hAnsi="Palatino Linotype"/>
        </w:rPr>
        <w:t xml:space="preserve">, a quien en lo sucesivo se le identificará como </w:t>
      </w:r>
      <w:r w:rsidR="00FA0478" w:rsidRPr="001A45D9">
        <w:rPr>
          <w:rFonts w:ascii="Palatino Linotype" w:hAnsi="Palatino Linotype"/>
          <w:b/>
        </w:rPr>
        <w:t>EL RECURRENTE</w:t>
      </w:r>
      <w:r w:rsidRPr="001A45D9">
        <w:rPr>
          <w:rFonts w:ascii="Palatino Linotype" w:hAnsi="Palatino Linotype" w:cs="Arial"/>
        </w:rPr>
        <w:t xml:space="preserve">, en contra de la respuesta del </w:t>
      </w:r>
      <w:r w:rsidR="00FA0478" w:rsidRPr="001A45D9">
        <w:rPr>
          <w:rFonts w:ascii="Palatino Linotype" w:hAnsi="Palatino Linotype" w:cs="Arial"/>
          <w:b/>
        </w:rPr>
        <w:t>Ayuntamiento de Toluca</w:t>
      </w:r>
      <w:r w:rsidRPr="001A45D9">
        <w:rPr>
          <w:rFonts w:ascii="Palatino Linotype" w:hAnsi="Palatino Linotype" w:cs="Arial"/>
          <w:b/>
        </w:rPr>
        <w:t>,</w:t>
      </w:r>
      <w:r w:rsidRPr="001A45D9">
        <w:rPr>
          <w:rFonts w:ascii="Palatino Linotype" w:hAnsi="Palatino Linotype"/>
          <w:b/>
        </w:rPr>
        <w:t xml:space="preserve"> </w:t>
      </w:r>
      <w:r w:rsidRPr="001A45D9">
        <w:rPr>
          <w:rFonts w:ascii="Palatino Linotype" w:hAnsi="Palatino Linotype"/>
        </w:rPr>
        <w:t>en lo sucesivo el</w:t>
      </w:r>
      <w:r w:rsidRPr="001A45D9">
        <w:rPr>
          <w:rFonts w:ascii="Palatino Linotype" w:hAnsi="Palatino Linotype"/>
          <w:b/>
        </w:rPr>
        <w:t xml:space="preserve"> SUJETO OBLIGADO</w:t>
      </w:r>
      <w:r w:rsidRPr="001A45D9">
        <w:rPr>
          <w:rFonts w:ascii="Palatino Linotype" w:hAnsi="Palatino Linotype"/>
        </w:rPr>
        <w:t>, se procede a dictar la presente resolución, con base en los siguientes:</w:t>
      </w:r>
    </w:p>
    <w:p w:rsidR="009F09BC" w:rsidRPr="001A45D9" w:rsidRDefault="009F09BC" w:rsidP="009F09BC">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1A45D9">
        <w:rPr>
          <w:rFonts w:ascii="Palatino Linotype" w:hAnsi="Palatino Linotype"/>
          <w:b/>
          <w:color w:val="000000" w:themeColor="text1"/>
          <w:sz w:val="24"/>
          <w:szCs w:val="24"/>
        </w:rPr>
        <w:t>ANTECEDENTES</w:t>
      </w:r>
      <w:bookmarkEnd w:id="1"/>
      <w:bookmarkEnd w:id="2"/>
      <w:bookmarkEnd w:id="3"/>
    </w:p>
    <w:p w:rsidR="009F09BC" w:rsidRPr="001A45D9"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1A45D9">
        <w:rPr>
          <w:rFonts w:ascii="Palatino Linotype" w:eastAsia="Calibri" w:hAnsi="Palatino Linotype" w:cs="Arial"/>
          <w:lang w:val="es-ES"/>
        </w:rPr>
        <w:t xml:space="preserve">El día </w:t>
      </w:r>
      <w:r w:rsidR="00FA0478" w:rsidRPr="001A45D9">
        <w:rPr>
          <w:rFonts w:ascii="Palatino Linotype" w:eastAsia="Calibri" w:hAnsi="Palatino Linotype" w:cs="Arial"/>
          <w:lang w:val="es-ES"/>
        </w:rPr>
        <w:t>cuatro</w:t>
      </w:r>
      <w:r w:rsidRPr="001A45D9">
        <w:rPr>
          <w:rFonts w:ascii="Palatino Linotype" w:eastAsia="Calibri" w:hAnsi="Palatino Linotype" w:cs="Arial"/>
          <w:lang w:val="es-ES"/>
        </w:rPr>
        <w:t xml:space="preserve"> (</w:t>
      </w:r>
      <w:r w:rsidR="0069487D" w:rsidRPr="001A45D9">
        <w:rPr>
          <w:rFonts w:ascii="Palatino Linotype" w:eastAsia="Calibri" w:hAnsi="Palatino Linotype" w:cs="Arial"/>
          <w:lang w:val="es-ES"/>
        </w:rPr>
        <w:t>0</w:t>
      </w:r>
      <w:r w:rsidR="00FA0478" w:rsidRPr="001A45D9">
        <w:rPr>
          <w:rFonts w:ascii="Palatino Linotype" w:eastAsia="Calibri" w:hAnsi="Palatino Linotype" w:cs="Arial"/>
          <w:lang w:val="es-ES"/>
        </w:rPr>
        <w:t>4</w:t>
      </w:r>
      <w:r w:rsidRPr="001A45D9">
        <w:rPr>
          <w:rFonts w:ascii="Palatino Linotype" w:eastAsia="Calibri" w:hAnsi="Palatino Linotype" w:cs="Arial"/>
          <w:lang w:val="es-ES"/>
        </w:rPr>
        <w:t xml:space="preserve">) de </w:t>
      </w:r>
      <w:r w:rsidR="00FA0478" w:rsidRPr="001A45D9">
        <w:rPr>
          <w:rFonts w:ascii="Palatino Linotype" w:eastAsia="Calibri" w:hAnsi="Palatino Linotype" w:cs="Arial"/>
          <w:lang w:val="es-ES"/>
        </w:rPr>
        <w:t>abril</w:t>
      </w:r>
      <w:r w:rsidR="00E61C13" w:rsidRPr="001A45D9">
        <w:rPr>
          <w:rFonts w:ascii="Palatino Linotype" w:eastAsia="Calibri" w:hAnsi="Palatino Linotype" w:cs="Arial"/>
          <w:lang w:val="es-ES"/>
        </w:rPr>
        <w:t xml:space="preserve"> de dos mil veintidós</w:t>
      </w:r>
      <w:r w:rsidRPr="001A45D9">
        <w:rPr>
          <w:rFonts w:ascii="Palatino Linotype" w:hAnsi="Palatino Linotype"/>
          <w:b/>
        </w:rPr>
        <w:t xml:space="preserve">, </w:t>
      </w:r>
      <w:r w:rsidRPr="001A45D9">
        <w:rPr>
          <w:rFonts w:ascii="Palatino Linotype" w:eastAsia="Calibri" w:hAnsi="Palatino Linotype" w:cs="Arial"/>
          <w:lang w:val="es-ES"/>
        </w:rPr>
        <w:t xml:space="preserve">se presentó ante el </w:t>
      </w:r>
      <w:r w:rsidRPr="001A45D9">
        <w:rPr>
          <w:rFonts w:ascii="Palatino Linotype" w:eastAsia="Calibri" w:hAnsi="Palatino Linotype" w:cs="Arial"/>
          <w:b/>
          <w:lang w:val="es-ES"/>
        </w:rPr>
        <w:t>SUJETO OBLIGADO</w:t>
      </w:r>
      <w:r w:rsidRPr="001A45D9">
        <w:rPr>
          <w:rFonts w:ascii="Palatino Linotype" w:eastAsia="Calibri" w:hAnsi="Palatino Linotype" w:cs="Arial"/>
        </w:rPr>
        <w:t xml:space="preserve"> vía </w:t>
      </w:r>
      <w:r w:rsidR="008A699B" w:rsidRPr="001A45D9">
        <w:rPr>
          <w:rFonts w:ascii="Palatino Linotype" w:eastAsia="Calibri" w:hAnsi="Palatino Linotype" w:cs="Arial"/>
          <w:lang w:val="es-ES"/>
        </w:rPr>
        <w:t>SAIMEX, la solicitud</w:t>
      </w:r>
      <w:r w:rsidRPr="001A45D9">
        <w:rPr>
          <w:rFonts w:ascii="Palatino Linotype" w:eastAsia="Calibri" w:hAnsi="Palatino Linotype" w:cs="Arial"/>
          <w:lang w:val="es-ES"/>
        </w:rPr>
        <w:t xml:space="preserve"> de información pública</w:t>
      </w:r>
      <w:r w:rsidR="008A699B" w:rsidRPr="001A45D9">
        <w:rPr>
          <w:rFonts w:ascii="Palatino Linotype" w:eastAsia="Calibri" w:hAnsi="Palatino Linotype" w:cs="Arial"/>
          <w:lang w:val="es-ES"/>
        </w:rPr>
        <w:t xml:space="preserve"> registrada</w:t>
      </w:r>
      <w:r w:rsidRPr="001A45D9">
        <w:rPr>
          <w:rFonts w:ascii="Palatino Linotype" w:eastAsia="Calibri" w:hAnsi="Palatino Linotype" w:cs="Arial"/>
          <w:lang w:val="es-ES"/>
        </w:rPr>
        <w:t xml:space="preserve"> con </w:t>
      </w:r>
      <w:r w:rsidR="008A699B" w:rsidRPr="001A45D9">
        <w:rPr>
          <w:rFonts w:ascii="Palatino Linotype" w:eastAsia="Calibri" w:hAnsi="Palatino Linotype" w:cs="Arial"/>
          <w:lang w:val="es-ES"/>
        </w:rPr>
        <w:t xml:space="preserve">el </w:t>
      </w:r>
      <w:r w:rsidRPr="001A45D9">
        <w:rPr>
          <w:rFonts w:ascii="Palatino Linotype" w:eastAsia="Calibri" w:hAnsi="Palatino Linotype" w:cs="Arial"/>
          <w:lang w:val="es-ES"/>
        </w:rPr>
        <w:t>número</w:t>
      </w:r>
      <w:r w:rsidRPr="001A45D9">
        <w:rPr>
          <w:rFonts w:ascii="Palatino Linotype" w:hAnsi="Palatino Linotype"/>
          <w:b/>
          <w:bCs/>
          <w:color w:val="000000" w:themeColor="text1"/>
        </w:rPr>
        <w:t xml:space="preserve"> </w:t>
      </w:r>
      <w:r w:rsidR="00FA0478" w:rsidRPr="001A45D9">
        <w:rPr>
          <w:rFonts w:ascii="Palatino Linotype" w:hAnsi="Palatino Linotype"/>
          <w:b/>
          <w:bCs/>
          <w:color w:val="000000" w:themeColor="text1"/>
        </w:rPr>
        <w:t>00925/TOLUCA/IP/2022</w:t>
      </w:r>
      <w:r w:rsidRPr="001A45D9">
        <w:rPr>
          <w:rFonts w:ascii="Palatino Linotype" w:hAnsi="Palatino Linotype"/>
          <w:b/>
          <w:bCs/>
          <w:color w:val="000000" w:themeColor="text1"/>
        </w:rPr>
        <w:t xml:space="preserve">; </w:t>
      </w:r>
      <w:r w:rsidRPr="001A45D9">
        <w:rPr>
          <w:rFonts w:ascii="Palatino Linotype" w:eastAsia="Calibri" w:hAnsi="Palatino Linotype" w:cs="Arial"/>
          <w:lang w:val="es-ES"/>
        </w:rPr>
        <w:t>mediante las cuales se solicitó la siguiente información:</w:t>
      </w:r>
    </w:p>
    <w:p w:rsidR="008A699B" w:rsidRPr="001A45D9"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1A45D9" w:rsidRDefault="008A699B" w:rsidP="008A699B">
      <w:pPr>
        <w:pStyle w:val="Prrafodelista"/>
        <w:spacing w:line="360" w:lineRule="auto"/>
        <w:ind w:left="426" w:right="474"/>
        <w:jc w:val="both"/>
        <w:rPr>
          <w:rFonts w:ascii="Palatino Linotype" w:hAnsi="Palatino Linotype"/>
        </w:rPr>
      </w:pPr>
      <w:r w:rsidRPr="001A45D9">
        <w:rPr>
          <w:rFonts w:ascii="Palatino Linotype" w:hAnsi="Palatino Linotype"/>
          <w:i/>
        </w:rPr>
        <w:t>“</w:t>
      </w:r>
      <w:r w:rsidR="00FA0478" w:rsidRPr="001A45D9">
        <w:rPr>
          <w:rFonts w:ascii="Palatino Linotype" w:hAnsi="Palatino Linotype"/>
          <w:i/>
        </w:rPr>
        <w:t>OLICITO EL ESCALAFÓN Y EL TABULADOR DEL QUE HABLO EL PRESIDENTE MUNICIPAL EN ESTA SESIÓN DE CABILDO Y TODA LA MATERIA DEL TRABAJO QUE SE HAYA GENERADO PARA CREAR ESTE TABULADOR. ASÍ COMO EL ESTUDIO PARA HACER LA BAJA DE PLAZAS DELA QUE SE HABLA EN CABILDO, EL PRESUPUESTO ASIGNADO PARA ESTA REDUCCIÓN DE PERSONAL, ASÍ COMO SE ELIGEN AL PERSONAL PARA DAR DE BAJA. cabildo 31 de marzo 2022</w:t>
      </w:r>
      <w:r w:rsidRPr="001A45D9">
        <w:rPr>
          <w:rFonts w:ascii="Palatino Linotype" w:hAnsi="Palatino Linotype"/>
          <w:i/>
        </w:rPr>
        <w:t>”</w:t>
      </w:r>
      <w:r w:rsidR="00FA0478" w:rsidRPr="001A45D9">
        <w:rPr>
          <w:rFonts w:ascii="Palatino Linotype" w:hAnsi="Palatino Linotype"/>
          <w:i/>
        </w:rPr>
        <w:t xml:space="preserve"> </w:t>
      </w:r>
      <w:r w:rsidR="00FA0478" w:rsidRPr="001A45D9">
        <w:rPr>
          <w:rFonts w:ascii="Palatino Linotype" w:hAnsi="Palatino Linotype"/>
        </w:rPr>
        <w:t>(Sic)</w:t>
      </w:r>
    </w:p>
    <w:p w:rsidR="009F09BC" w:rsidRPr="001A45D9" w:rsidRDefault="009F09BC" w:rsidP="009F09BC">
      <w:pPr>
        <w:pStyle w:val="Prrafodelista"/>
        <w:numPr>
          <w:ilvl w:val="0"/>
          <w:numId w:val="23"/>
        </w:numPr>
        <w:spacing w:line="360" w:lineRule="auto"/>
        <w:ind w:left="851" w:right="34"/>
        <w:jc w:val="both"/>
        <w:rPr>
          <w:rFonts w:ascii="Palatino Linotype" w:hAnsi="Palatino Linotype"/>
        </w:rPr>
      </w:pPr>
      <w:r w:rsidRPr="001A45D9">
        <w:rPr>
          <w:rFonts w:ascii="Palatino Linotype" w:eastAsia="Times New Roman" w:hAnsi="Palatino Linotype" w:cs="Arial"/>
          <w:lang w:val="es-ES"/>
        </w:rPr>
        <w:lastRenderedPageBreak/>
        <w:t>Se eligió como modalidad de entrega de la información</w:t>
      </w:r>
      <w:r w:rsidRPr="001A45D9">
        <w:rPr>
          <w:rFonts w:ascii="Palatino Linotype" w:hAnsi="Palatino Linotype"/>
        </w:rPr>
        <w:t xml:space="preserve">: A través del </w:t>
      </w:r>
      <w:r w:rsidRPr="001A45D9">
        <w:rPr>
          <w:rFonts w:ascii="Palatino Linotype" w:hAnsi="Palatino Linotype"/>
          <w:b/>
        </w:rPr>
        <w:t>SAIMEX</w:t>
      </w:r>
      <w:r w:rsidR="00FA0478" w:rsidRPr="001A45D9">
        <w:rPr>
          <w:rFonts w:ascii="Palatino Linotype" w:hAnsi="Palatino Linotype"/>
          <w:b/>
        </w:rPr>
        <w:t>.</w:t>
      </w:r>
    </w:p>
    <w:p w:rsidR="0069487D" w:rsidRPr="001A45D9" w:rsidRDefault="0069487D" w:rsidP="0069487D">
      <w:pPr>
        <w:pStyle w:val="Prrafodelista"/>
        <w:spacing w:line="360" w:lineRule="auto"/>
        <w:ind w:left="851" w:right="34"/>
        <w:jc w:val="both"/>
        <w:rPr>
          <w:rFonts w:ascii="Palatino Linotype" w:hAnsi="Palatino Linotype"/>
        </w:rPr>
      </w:pPr>
    </w:p>
    <w:p w:rsidR="00E61C13" w:rsidRPr="001A45D9" w:rsidRDefault="0069487D" w:rsidP="00FA0478">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1A45D9">
        <w:rPr>
          <w:rFonts w:ascii="Palatino Linotype" w:hAnsi="Palatino Linotype" w:cs="Arial"/>
          <w:color w:val="000000" w:themeColor="text1"/>
        </w:rPr>
        <w:t xml:space="preserve">El </w:t>
      </w:r>
      <w:r w:rsidR="00FA0478" w:rsidRPr="001A45D9">
        <w:rPr>
          <w:rFonts w:ascii="Palatino Linotype" w:hAnsi="Palatino Linotype" w:cs="Arial"/>
          <w:color w:val="000000" w:themeColor="text1"/>
        </w:rPr>
        <w:t>do</w:t>
      </w:r>
      <w:r w:rsidRPr="001A45D9">
        <w:rPr>
          <w:rFonts w:ascii="Palatino Linotype" w:hAnsi="Palatino Linotype" w:cs="Arial"/>
          <w:color w:val="000000" w:themeColor="text1"/>
        </w:rPr>
        <w:t>s</w:t>
      </w:r>
      <w:r w:rsidR="009F09BC" w:rsidRPr="001A45D9">
        <w:rPr>
          <w:rFonts w:ascii="Palatino Linotype" w:hAnsi="Palatino Linotype" w:cs="Arial"/>
          <w:color w:val="000000" w:themeColor="text1"/>
        </w:rPr>
        <w:t xml:space="preserve"> (</w:t>
      </w:r>
      <w:r w:rsidR="00FA0478" w:rsidRPr="001A45D9">
        <w:rPr>
          <w:rFonts w:ascii="Palatino Linotype" w:hAnsi="Palatino Linotype" w:cs="Arial"/>
          <w:color w:val="000000" w:themeColor="text1"/>
        </w:rPr>
        <w:t>0</w:t>
      </w:r>
      <w:r w:rsidRPr="001A45D9">
        <w:rPr>
          <w:rFonts w:ascii="Palatino Linotype" w:hAnsi="Palatino Linotype" w:cs="Arial"/>
          <w:color w:val="000000" w:themeColor="text1"/>
        </w:rPr>
        <w:t>2</w:t>
      </w:r>
      <w:r w:rsidR="009F09BC" w:rsidRPr="001A45D9">
        <w:rPr>
          <w:rFonts w:ascii="Palatino Linotype" w:hAnsi="Palatino Linotype" w:cs="Arial"/>
          <w:color w:val="000000" w:themeColor="text1"/>
        </w:rPr>
        <w:t xml:space="preserve">) de </w:t>
      </w:r>
      <w:r w:rsidR="00FA0478" w:rsidRPr="001A45D9">
        <w:rPr>
          <w:rFonts w:ascii="Palatino Linotype" w:hAnsi="Palatino Linotype" w:cs="Arial"/>
          <w:color w:val="000000" w:themeColor="text1"/>
        </w:rPr>
        <w:t>may</w:t>
      </w:r>
      <w:r w:rsidR="002C4997" w:rsidRPr="001A45D9">
        <w:rPr>
          <w:rFonts w:ascii="Palatino Linotype" w:hAnsi="Palatino Linotype" w:cs="Arial"/>
          <w:color w:val="000000" w:themeColor="text1"/>
        </w:rPr>
        <w:t>o de dos mil veintidós</w:t>
      </w:r>
      <w:r w:rsidR="009F09BC" w:rsidRPr="001A45D9">
        <w:rPr>
          <w:rFonts w:ascii="Palatino Linotype" w:hAnsi="Palatino Linotype" w:cs="Arial"/>
          <w:color w:val="000000" w:themeColor="text1"/>
        </w:rPr>
        <w:t xml:space="preserve">, el </w:t>
      </w:r>
      <w:r w:rsidR="009F09BC" w:rsidRPr="001A45D9">
        <w:rPr>
          <w:rFonts w:ascii="Palatino Linotype" w:hAnsi="Palatino Linotype" w:cs="Arial"/>
          <w:b/>
          <w:color w:val="000000" w:themeColor="text1"/>
        </w:rPr>
        <w:t>SUJETO OBLIGADO,</w:t>
      </w:r>
      <w:r w:rsidR="009F09BC" w:rsidRPr="001A45D9">
        <w:rPr>
          <w:rFonts w:ascii="Palatino Linotype" w:hAnsi="Palatino Linotype" w:cs="Arial"/>
          <w:color w:val="000000" w:themeColor="text1"/>
        </w:rPr>
        <w:t xml:space="preserve"> dio respuesta a la solicitud de información </w:t>
      </w:r>
      <w:r w:rsidR="00D46375" w:rsidRPr="001A45D9">
        <w:rPr>
          <w:rFonts w:ascii="Palatino Linotype" w:hAnsi="Palatino Linotype" w:cs="Arial"/>
          <w:color w:val="000000" w:themeColor="text1"/>
        </w:rPr>
        <w:t xml:space="preserve">a través de los archivos electrónicos denominados </w:t>
      </w:r>
      <w:r w:rsidR="00FA0478" w:rsidRPr="001A45D9">
        <w:rPr>
          <w:rFonts w:ascii="Palatino Linotype" w:hAnsi="Palatino Linotype" w:cs="Arial"/>
          <w:b/>
          <w:color w:val="000000" w:themeColor="text1"/>
        </w:rPr>
        <w:t xml:space="preserve">SAIMEX 0925 (TABULADOR 2022 (Autorizado 2022)).pdf </w:t>
      </w:r>
      <w:r w:rsidR="00FA0478" w:rsidRPr="001A45D9">
        <w:rPr>
          <w:rFonts w:ascii="Palatino Linotype" w:hAnsi="Palatino Linotype" w:cs="Arial"/>
          <w:color w:val="000000" w:themeColor="text1"/>
        </w:rPr>
        <w:t>y</w:t>
      </w:r>
      <w:r w:rsidR="00FA0478" w:rsidRPr="001A45D9">
        <w:rPr>
          <w:rFonts w:ascii="Palatino Linotype" w:hAnsi="Palatino Linotype" w:cs="Arial"/>
          <w:b/>
          <w:color w:val="000000" w:themeColor="text1"/>
        </w:rPr>
        <w:t xml:space="preserve"> 925.pdf</w:t>
      </w:r>
      <w:r w:rsidR="00267A08" w:rsidRPr="001A45D9">
        <w:rPr>
          <w:rFonts w:ascii="Palatino Linotype" w:hAnsi="Palatino Linotype" w:cs="Arial"/>
          <w:b/>
          <w:color w:val="000000" w:themeColor="text1"/>
        </w:rPr>
        <w:t>,</w:t>
      </w:r>
      <w:r w:rsidR="00FA0478" w:rsidRPr="001A45D9">
        <w:rPr>
          <w:rFonts w:ascii="Palatino Linotype" w:hAnsi="Palatino Linotype" w:cs="Arial"/>
          <w:b/>
          <w:color w:val="000000" w:themeColor="text1"/>
        </w:rPr>
        <w:t xml:space="preserve"> </w:t>
      </w:r>
      <w:r w:rsidR="00FA0478" w:rsidRPr="001A45D9">
        <w:rPr>
          <w:rFonts w:ascii="Palatino Linotype" w:hAnsi="Palatino Linotype" w:cs="Arial"/>
          <w:color w:val="000000" w:themeColor="text1"/>
        </w:rPr>
        <w:t xml:space="preserve">cuyo contenido </w:t>
      </w:r>
      <w:r w:rsidR="00FA0478" w:rsidRPr="001A45D9">
        <w:rPr>
          <w:rFonts w:ascii="Palatino Linotype" w:hAnsi="Palatino Linotype" w:cs="Arial"/>
          <w:i/>
          <w:color w:val="000000" w:themeColor="text1"/>
        </w:rPr>
        <w:t>grosso modo</w:t>
      </w:r>
      <w:r w:rsidR="00FA0478" w:rsidRPr="001A45D9">
        <w:rPr>
          <w:rFonts w:ascii="Palatino Linotype" w:hAnsi="Palatino Linotype" w:cs="Arial"/>
          <w:color w:val="000000" w:themeColor="text1"/>
        </w:rPr>
        <w:t xml:space="preserve"> es el siguiente respectivamente:</w:t>
      </w:r>
    </w:p>
    <w:p w:rsidR="00FA0478" w:rsidRPr="001A45D9" w:rsidRDefault="00FA0478" w:rsidP="00FA0478">
      <w:pPr>
        <w:pStyle w:val="Prrafodelista"/>
        <w:tabs>
          <w:tab w:val="left" w:pos="0"/>
        </w:tabs>
        <w:spacing w:line="360" w:lineRule="auto"/>
        <w:ind w:left="0" w:right="49"/>
        <w:jc w:val="both"/>
        <w:rPr>
          <w:rFonts w:ascii="Palatino Linotype" w:hAnsi="Palatino Linotype" w:cs="Arial"/>
          <w:i/>
          <w:color w:val="000000" w:themeColor="text1"/>
        </w:rPr>
      </w:pPr>
    </w:p>
    <w:p w:rsidR="00FA0478" w:rsidRPr="001A45D9" w:rsidRDefault="00FA0478" w:rsidP="00FA0478">
      <w:pPr>
        <w:pStyle w:val="Prrafodelista"/>
        <w:tabs>
          <w:tab w:val="left" w:pos="0"/>
        </w:tabs>
        <w:spacing w:line="360" w:lineRule="auto"/>
        <w:ind w:left="0" w:right="49"/>
        <w:jc w:val="center"/>
        <w:rPr>
          <w:rFonts w:ascii="Palatino Linotype" w:hAnsi="Palatino Linotype" w:cs="Arial"/>
          <w:color w:val="000000" w:themeColor="text1"/>
        </w:rPr>
      </w:pPr>
      <w:r w:rsidRPr="001A45D9">
        <w:rPr>
          <w:rFonts w:ascii="Palatino Linotype" w:hAnsi="Palatino Linotype" w:cs="Arial"/>
          <w:noProof/>
          <w:color w:val="000000" w:themeColor="text1"/>
          <w:lang w:val="es-ES"/>
        </w:rPr>
        <w:drawing>
          <wp:inline distT="0" distB="0" distL="0" distR="0">
            <wp:extent cx="5234400" cy="4427877"/>
            <wp:effectExtent l="19050" t="19050" r="23495" b="1079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9272" cy="4431998"/>
                    </a:xfrm>
                    <a:prstGeom prst="rect">
                      <a:avLst/>
                    </a:prstGeom>
                    <a:noFill/>
                    <a:ln>
                      <a:solidFill>
                        <a:schemeClr val="tx1"/>
                      </a:solidFill>
                    </a:ln>
                  </pic:spPr>
                </pic:pic>
              </a:graphicData>
            </a:graphic>
          </wp:inline>
        </w:drawing>
      </w:r>
    </w:p>
    <w:p w:rsidR="00FA0478" w:rsidRPr="001A45D9" w:rsidRDefault="00FA0478" w:rsidP="00FA0478">
      <w:pPr>
        <w:pStyle w:val="Prrafodelista"/>
        <w:tabs>
          <w:tab w:val="left" w:pos="0"/>
        </w:tabs>
        <w:spacing w:line="360" w:lineRule="auto"/>
        <w:ind w:left="0" w:right="49"/>
        <w:jc w:val="center"/>
        <w:rPr>
          <w:rFonts w:ascii="Palatino Linotype" w:hAnsi="Palatino Linotype" w:cs="Arial"/>
          <w:color w:val="000000" w:themeColor="text1"/>
        </w:rPr>
      </w:pPr>
      <w:r w:rsidRPr="001A45D9">
        <w:rPr>
          <w:rFonts w:ascii="Palatino Linotype" w:hAnsi="Palatino Linotype" w:cs="Arial"/>
          <w:noProof/>
          <w:color w:val="000000" w:themeColor="text1"/>
          <w:lang w:val="es-ES"/>
        </w:rPr>
        <w:lastRenderedPageBreak/>
        <w:drawing>
          <wp:inline distT="0" distB="0" distL="0" distR="0">
            <wp:extent cx="4874260" cy="6638290"/>
            <wp:effectExtent l="19050" t="19050" r="21590" b="101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4260" cy="6638290"/>
                    </a:xfrm>
                    <a:prstGeom prst="rect">
                      <a:avLst/>
                    </a:prstGeom>
                    <a:noFill/>
                    <a:ln>
                      <a:solidFill>
                        <a:schemeClr val="tx1"/>
                      </a:solidFill>
                    </a:ln>
                  </pic:spPr>
                </pic:pic>
              </a:graphicData>
            </a:graphic>
          </wp:inline>
        </w:drawing>
      </w:r>
    </w:p>
    <w:p w:rsidR="00FA0478" w:rsidRPr="001A45D9" w:rsidRDefault="00FA0478" w:rsidP="00FA0478">
      <w:pPr>
        <w:pStyle w:val="Prrafodelista"/>
        <w:tabs>
          <w:tab w:val="left" w:pos="0"/>
        </w:tabs>
        <w:spacing w:line="360" w:lineRule="auto"/>
        <w:ind w:left="0" w:right="49"/>
        <w:jc w:val="both"/>
        <w:rPr>
          <w:rFonts w:ascii="Palatino Linotype" w:hAnsi="Palatino Linotype" w:cs="Arial"/>
          <w:i/>
          <w:color w:val="000000" w:themeColor="text1"/>
        </w:rPr>
      </w:pPr>
    </w:p>
    <w:p w:rsidR="00804DAA" w:rsidRPr="001A45D9" w:rsidRDefault="00804DAA" w:rsidP="00804DAA">
      <w:pPr>
        <w:pStyle w:val="Prrafodelista"/>
        <w:tabs>
          <w:tab w:val="left" w:pos="0"/>
        </w:tabs>
        <w:spacing w:line="360" w:lineRule="auto"/>
        <w:ind w:left="0" w:right="51"/>
        <w:jc w:val="center"/>
        <w:rPr>
          <w:rFonts w:ascii="Palatino Linotype" w:hAnsi="Palatino Linotype" w:cs="Arial"/>
          <w:color w:val="000000" w:themeColor="text1"/>
        </w:rPr>
      </w:pPr>
    </w:p>
    <w:p w:rsidR="009F09BC" w:rsidRPr="001A45D9"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1A45D9">
        <w:rPr>
          <w:rFonts w:ascii="Palatino Linotype" w:eastAsia="Times New Roman" w:hAnsi="Palatino Linotype" w:cs="Arial"/>
          <w:color w:val="000000" w:themeColor="text1"/>
          <w:lang w:val="es-ES"/>
        </w:rPr>
        <w:lastRenderedPageBreak/>
        <w:t>E</w:t>
      </w:r>
      <w:r w:rsidR="002C4997" w:rsidRPr="001A45D9">
        <w:rPr>
          <w:rFonts w:ascii="Palatino Linotype" w:eastAsia="Times New Roman" w:hAnsi="Palatino Linotype" w:cs="Arial"/>
          <w:color w:val="000000" w:themeColor="text1"/>
          <w:lang w:val="es-ES"/>
        </w:rPr>
        <w:t xml:space="preserve">l </w:t>
      </w:r>
      <w:r w:rsidR="00500FD5" w:rsidRPr="001A45D9">
        <w:rPr>
          <w:rFonts w:ascii="Palatino Linotype" w:eastAsia="Times New Roman" w:hAnsi="Palatino Linotype" w:cs="Arial"/>
          <w:color w:val="000000" w:themeColor="text1"/>
          <w:lang w:val="es-ES"/>
        </w:rPr>
        <w:t>diecinueve</w:t>
      </w:r>
      <w:r w:rsidR="002C4997" w:rsidRPr="001A45D9">
        <w:rPr>
          <w:rFonts w:ascii="Palatino Linotype" w:eastAsia="Times New Roman" w:hAnsi="Palatino Linotype" w:cs="Arial"/>
          <w:color w:val="000000" w:themeColor="text1"/>
          <w:lang w:val="es-ES"/>
        </w:rPr>
        <w:t xml:space="preserve"> </w:t>
      </w:r>
      <w:r w:rsidRPr="001A45D9">
        <w:rPr>
          <w:rFonts w:ascii="Palatino Linotype" w:eastAsia="Times New Roman" w:hAnsi="Palatino Linotype" w:cs="Arial"/>
          <w:color w:val="000000" w:themeColor="text1"/>
          <w:lang w:val="es-ES"/>
        </w:rPr>
        <w:t>(</w:t>
      </w:r>
      <w:r w:rsidR="00500FD5" w:rsidRPr="001A45D9">
        <w:rPr>
          <w:rFonts w:ascii="Palatino Linotype" w:eastAsia="Times New Roman" w:hAnsi="Palatino Linotype" w:cs="Arial"/>
          <w:color w:val="000000" w:themeColor="text1"/>
          <w:lang w:val="es-ES"/>
        </w:rPr>
        <w:t>19</w:t>
      </w:r>
      <w:r w:rsidRPr="001A45D9">
        <w:rPr>
          <w:rFonts w:ascii="Palatino Linotype" w:eastAsia="Times New Roman" w:hAnsi="Palatino Linotype" w:cs="Arial"/>
          <w:color w:val="000000" w:themeColor="text1"/>
          <w:lang w:val="es-ES"/>
        </w:rPr>
        <w:t xml:space="preserve">) de </w:t>
      </w:r>
      <w:r w:rsidR="00500FD5" w:rsidRPr="001A45D9">
        <w:rPr>
          <w:rFonts w:ascii="Palatino Linotype" w:eastAsia="Times New Roman" w:hAnsi="Palatino Linotype" w:cs="Arial"/>
          <w:color w:val="000000" w:themeColor="text1"/>
          <w:lang w:val="es-ES"/>
        </w:rPr>
        <w:t>may</w:t>
      </w:r>
      <w:r w:rsidRPr="001A45D9">
        <w:rPr>
          <w:rFonts w:ascii="Palatino Linotype" w:eastAsia="Times New Roman" w:hAnsi="Palatino Linotype" w:cs="Arial"/>
          <w:color w:val="000000" w:themeColor="text1"/>
          <w:lang w:val="es-ES"/>
        </w:rPr>
        <w:t xml:space="preserve">o de </w:t>
      </w:r>
      <w:r w:rsidR="00025C53" w:rsidRPr="001A45D9">
        <w:rPr>
          <w:rFonts w:ascii="Palatino Linotype" w:eastAsia="Times New Roman" w:hAnsi="Palatino Linotype" w:cs="Arial"/>
          <w:color w:val="000000" w:themeColor="text1"/>
          <w:lang w:val="es-ES"/>
        </w:rPr>
        <w:t>dos mil veintidós</w:t>
      </w:r>
      <w:r w:rsidRPr="001A45D9">
        <w:rPr>
          <w:rFonts w:ascii="Palatino Linotype" w:eastAsia="Times New Roman" w:hAnsi="Palatino Linotype" w:cs="Arial"/>
          <w:color w:val="000000" w:themeColor="text1"/>
          <w:lang w:val="es-ES"/>
        </w:rPr>
        <w:t xml:space="preserve">, el particular interpuso </w:t>
      </w:r>
      <w:r w:rsidR="002C4997" w:rsidRPr="001A45D9">
        <w:rPr>
          <w:rFonts w:ascii="Palatino Linotype" w:eastAsia="Times New Roman" w:hAnsi="Palatino Linotype" w:cs="Arial"/>
          <w:color w:val="000000" w:themeColor="text1"/>
          <w:lang w:val="es-ES"/>
        </w:rPr>
        <w:t>e</w:t>
      </w:r>
      <w:r w:rsidRPr="001A45D9">
        <w:rPr>
          <w:rFonts w:ascii="Palatino Linotype" w:eastAsia="Times New Roman" w:hAnsi="Palatino Linotype" w:cs="Arial"/>
          <w:color w:val="000000" w:themeColor="text1"/>
          <w:lang w:val="es-ES"/>
        </w:rPr>
        <w:t>l recurso de revisión en contra de la respuesta, manifestando l</w:t>
      </w:r>
      <w:r w:rsidR="002C4997" w:rsidRPr="001A45D9">
        <w:rPr>
          <w:rFonts w:ascii="Palatino Linotype" w:eastAsia="Times New Roman" w:hAnsi="Palatino Linotype" w:cs="Arial"/>
          <w:color w:val="000000" w:themeColor="text1"/>
          <w:lang w:val="es-ES"/>
        </w:rPr>
        <w:t>a</w:t>
      </w:r>
      <w:r w:rsidRPr="001A45D9">
        <w:rPr>
          <w:rFonts w:ascii="Palatino Linotype" w:eastAsia="Times New Roman" w:hAnsi="Palatino Linotype" w:cs="Arial"/>
          <w:color w:val="000000" w:themeColor="text1"/>
          <w:lang w:val="es-ES"/>
        </w:rPr>
        <w:t xml:space="preserve">s </w:t>
      </w:r>
      <w:r w:rsidR="002C4997" w:rsidRPr="001A45D9">
        <w:rPr>
          <w:rFonts w:ascii="Palatino Linotype" w:eastAsia="Times New Roman" w:hAnsi="Palatino Linotype" w:cs="Arial"/>
          <w:color w:val="000000" w:themeColor="text1"/>
          <w:lang w:val="es-ES"/>
        </w:rPr>
        <w:t>siguientes</w:t>
      </w:r>
      <w:r w:rsidRPr="001A45D9">
        <w:rPr>
          <w:rFonts w:ascii="Palatino Linotype" w:eastAsia="Times New Roman" w:hAnsi="Palatino Linotype" w:cs="Arial"/>
          <w:color w:val="000000" w:themeColor="text1"/>
          <w:lang w:val="es-ES"/>
        </w:rPr>
        <w:t xml:space="preserve"> razones o motivos de inconformidad:</w:t>
      </w:r>
    </w:p>
    <w:p w:rsidR="009F09BC" w:rsidRPr="001A45D9"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1A45D9" w:rsidRDefault="009F09BC" w:rsidP="00500FD5">
      <w:pPr>
        <w:pStyle w:val="Prrafodelista"/>
        <w:numPr>
          <w:ilvl w:val="0"/>
          <w:numId w:val="23"/>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1A45D9">
        <w:rPr>
          <w:rStyle w:val="Ttulo2Car"/>
          <w:rFonts w:ascii="Palatino Linotype" w:hAnsi="Palatino Linotype"/>
          <w:b/>
          <w:color w:val="auto"/>
          <w:sz w:val="24"/>
          <w:szCs w:val="24"/>
        </w:rPr>
        <w:t>Acto impugnado</w:t>
      </w:r>
      <w:bookmarkEnd w:id="4"/>
      <w:r w:rsidRPr="001A45D9">
        <w:rPr>
          <w:rStyle w:val="Ttulo2Car"/>
          <w:rFonts w:ascii="Palatino Linotype" w:hAnsi="Palatino Linotype"/>
          <w:b/>
          <w:color w:val="000000" w:themeColor="text1"/>
          <w:sz w:val="24"/>
          <w:szCs w:val="24"/>
        </w:rPr>
        <w:t xml:space="preserve">: </w:t>
      </w:r>
      <w:r w:rsidRPr="001A45D9">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500FD5" w:rsidRPr="001A45D9">
        <w:rPr>
          <w:rStyle w:val="Ttulo2Car"/>
          <w:rFonts w:ascii="Palatino Linotype" w:hAnsi="Palatino Linotype"/>
          <w:i/>
          <w:color w:val="000000" w:themeColor="text1"/>
          <w:sz w:val="24"/>
          <w:szCs w:val="24"/>
        </w:rPr>
        <w:t>incompleto</w:t>
      </w:r>
      <w:r w:rsidRPr="001A45D9">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F09BC" w:rsidRPr="001A45D9" w:rsidRDefault="009F09BC" w:rsidP="002650A0">
      <w:pPr>
        <w:spacing w:line="360" w:lineRule="auto"/>
        <w:jc w:val="both"/>
        <w:rPr>
          <w:rFonts w:ascii="Palatino Linotype" w:hAnsi="Palatino Linotype"/>
          <w:i/>
          <w:color w:val="000000" w:themeColor="text1"/>
        </w:rPr>
      </w:pPr>
    </w:p>
    <w:p w:rsidR="009F09BC" w:rsidRPr="001A45D9" w:rsidRDefault="009F09BC" w:rsidP="00500FD5">
      <w:pPr>
        <w:pStyle w:val="Prrafodelista"/>
        <w:numPr>
          <w:ilvl w:val="0"/>
          <w:numId w:val="23"/>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1A45D9">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1A45D9">
        <w:rPr>
          <w:rFonts w:ascii="Palatino Linotype" w:hAnsi="Palatino Linotype"/>
          <w:b/>
          <w:color w:val="000000" w:themeColor="text1"/>
        </w:rPr>
        <w:t xml:space="preserve"> </w:t>
      </w:r>
      <w:r w:rsidRPr="001A45D9">
        <w:rPr>
          <w:rFonts w:ascii="Palatino Linotype" w:hAnsi="Palatino Linotype"/>
          <w:i/>
          <w:color w:val="000000" w:themeColor="text1"/>
        </w:rPr>
        <w:t>“</w:t>
      </w:r>
      <w:r w:rsidR="00500FD5" w:rsidRPr="001A45D9">
        <w:rPr>
          <w:rFonts w:ascii="Palatino Linotype" w:hAnsi="Palatino Linotype"/>
          <w:i/>
          <w:color w:val="000000" w:themeColor="text1"/>
        </w:rPr>
        <w:t>no entrega nada que evidencie la claridad de escalafón y saneamiento del personal del municipio.</w:t>
      </w:r>
      <w:r w:rsidRPr="001A45D9">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82142B" w:rsidRPr="001A45D9" w:rsidRDefault="0082142B" w:rsidP="0082142B">
      <w:pPr>
        <w:pStyle w:val="Prrafodelista"/>
        <w:rPr>
          <w:rFonts w:ascii="Palatino Linotype" w:hAnsi="Palatino Linotype"/>
          <w:i/>
          <w:color w:val="000000" w:themeColor="text1"/>
        </w:rPr>
      </w:pPr>
    </w:p>
    <w:p w:rsidR="009F09BC" w:rsidRPr="001A45D9"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1A45D9">
        <w:rPr>
          <w:rFonts w:ascii="Palatino Linotype" w:eastAsia="Calibri" w:hAnsi="Palatino Linotype" w:cs="Arial"/>
          <w:lang w:val="es-ES"/>
        </w:rPr>
        <w:t>La Comisionada</w:t>
      </w:r>
      <w:r w:rsidR="009F09BC" w:rsidRPr="001A45D9">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500FD5" w:rsidRPr="001A45D9">
        <w:rPr>
          <w:rFonts w:ascii="Palatino Linotype" w:eastAsia="Calibri" w:hAnsi="Palatino Linotype" w:cs="Arial"/>
          <w:lang w:val="es-ES"/>
        </w:rPr>
        <w:t>veinticinco</w:t>
      </w:r>
      <w:r w:rsidR="009F09BC" w:rsidRPr="001A45D9">
        <w:rPr>
          <w:rFonts w:ascii="Palatino Linotype" w:eastAsia="Calibri" w:hAnsi="Palatino Linotype" w:cs="Arial"/>
          <w:lang w:val="es-ES"/>
        </w:rPr>
        <w:t xml:space="preserve"> (</w:t>
      </w:r>
      <w:r w:rsidR="00804DAA" w:rsidRPr="001A45D9">
        <w:rPr>
          <w:rFonts w:ascii="Palatino Linotype" w:eastAsia="Calibri" w:hAnsi="Palatino Linotype" w:cs="Arial"/>
          <w:lang w:val="es-ES"/>
        </w:rPr>
        <w:t>2</w:t>
      </w:r>
      <w:r w:rsidR="00500FD5" w:rsidRPr="001A45D9">
        <w:rPr>
          <w:rFonts w:ascii="Palatino Linotype" w:eastAsia="Calibri" w:hAnsi="Palatino Linotype" w:cs="Arial"/>
          <w:lang w:val="es-ES"/>
        </w:rPr>
        <w:t>5</w:t>
      </w:r>
      <w:r w:rsidR="009F09BC" w:rsidRPr="001A45D9">
        <w:rPr>
          <w:rFonts w:ascii="Palatino Linotype" w:eastAsia="Calibri" w:hAnsi="Palatino Linotype" w:cs="Arial"/>
          <w:lang w:val="es-ES"/>
        </w:rPr>
        <w:t xml:space="preserve">) de </w:t>
      </w:r>
      <w:r w:rsidR="00500FD5" w:rsidRPr="001A45D9">
        <w:rPr>
          <w:rFonts w:ascii="Palatino Linotype" w:eastAsia="Calibri" w:hAnsi="Palatino Linotype" w:cs="Arial"/>
          <w:lang w:val="es-ES"/>
        </w:rPr>
        <w:t>may</w:t>
      </w:r>
      <w:r w:rsidR="009F09BC" w:rsidRPr="001A45D9">
        <w:rPr>
          <w:rFonts w:ascii="Palatino Linotype" w:eastAsia="Calibri" w:hAnsi="Palatino Linotype" w:cs="Arial"/>
          <w:lang w:val="es-ES"/>
        </w:rPr>
        <w:t xml:space="preserve">o del año en curso, puso a disposición de las partes el expediente electrónico </w:t>
      </w:r>
      <w:r w:rsidR="009F09BC" w:rsidRPr="001A45D9">
        <w:rPr>
          <w:rFonts w:ascii="Palatino Linotype" w:eastAsia="Calibri" w:hAnsi="Palatino Linotype" w:cs="Arial"/>
        </w:rPr>
        <w:t xml:space="preserve">vía </w:t>
      </w:r>
      <w:r w:rsidR="009F09BC" w:rsidRPr="001A45D9">
        <w:rPr>
          <w:rFonts w:ascii="Palatino Linotype" w:eastAsia="Calibri" w:hAnsi="Palatino Linotype" w:cs="Arial"/>
          <w:b/>
          <w:lang w:val="es-ES"/>
        </w:rPr>
        <w:t xml:space="preserve">SAIMEX </w:t>
      </w:r>
      <w:r w:rsidR="009F09BC" w:rsidRPr="001A45D9">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1A45D9">
        <w:rPr>
          <w:rFonts w:ascii="Palatino Linotype" w:eastAsia="Calibri" w:hAnsi="Palatino Linotype" w:cs="Arial"/>
          <w:b/>
          <w:lang w:val="es-ES"/>
        </w:rPr>
        <w:t>SUJETO OBLIGADO</w:t>
      </w:r>
      <w:r w:rsidR="009F09BC" w:rsidRPr="001A45D9">
        <w:rPr>
          <w:rFonts w:ascii="Palatino Linotype" w:eastAsia="Calibri" w:hAnsi="Palatino Linotype" w:cs="Arial"/>
          <w:lang w:val="es-ES"/>
        </w:rPr>
        <w:t xml:space="preserve"> presentará el Informe Justificado procedente.</w:t>
      </w:r>
    </w:p>
    <w:p w:rsidR="009F09BC" w:rsidRPr="001A45D9" w:rsidRDefault="009F09BC" w:rsidP="009F09BC">
      <w:pPr>
        <w:pStyle w:val="Prrafodelista"/>
        <w:spacing w:before="240" w:after="240" w:line="360" w:lineRule="auto"/>
        <w:ind w:left="0"/>
        <w:jc w:val="both"/>
        <w:rPr>
          <w:rFonts w:ascii="Palatino Linotype" w:hAnsi="Palatino Linotype"/>
        </w:rPr>
      </w:pPr>
    </w:p>
    <w:p w:rsidR="009F09BC" w:rsidRPr="001A45D9"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1A45D9">
        <w:rPr>
          <w:rFonts w:ascii="Palatino Linotype" w:hAnsi="Palatino Linotype"/>
          <w:color w:val="000000"/>
        </w:rPr>
        <w:t xml:space="preserve">El </w:t>
      </w:r>
      <w:r w:rsidRPr="001A45D9">
        <w:rPr>
          <w:rFonts w:ascii="Palatino Linotype" w:hAnsi="Palatino Linotype"/>
          <w:b/>
          <w:color w:val="000000"/>
        </w:rPr>
        <w:t xml:space="preserve">SUJETO </w:t>
      </w:r>
      <w:r w:rsidRPr="001A45D9">
        <w:rPr>
          <w:rFonts w:ascii="Palatino Linotype" w:eastAsia="Calibri" w:hAnsi="Palatino Linotype" w:cs="Arial"/>
          <w:b/>
          <w:lang w:val="es-ES"/>
        </w:rPr>
        <w:t>OBLIGADO</w:t>
      </w:r>
      <w:r w:rsidR="007A6A1A" w:rsidRPr="001A45D9">
        <w:rPr>
          <w:rFonts w:ascii="Palatino Linotype" w:hAnsi="Palatino Linotype"/>
          <w:color w:val="000000"/>
        </w:rPr>
        <w:t xml:space="preserve"> </w:t>
      </w:r>
      <w:r w:rsidR="006672E1" w:rsidRPr="001A45D9">
        <w:rPr>
          <w:rFonts w:ascii="Palatino Linotype" w:hAnsi="Palatino Linotype"/>
          <w:color w:val="000000"/>
        </w:rPr>
        <w:t xml:space="preserve">en fecha </w:t>
      </w:r>
      <w:r w:rsidR="00500FD5" w:rsidRPr="001A45D9">
        <w:rPr>
          <w:rFonts w:ascii="Palatino Linotype" w:hAnsi="Palatino Linotype"/>
          <w:color w:val="000000"/>
        </w:rPr>
        <w:t>seis</w:t>
      </w:r>
      <w:r w:rsidR="00267A08" w:rsidRPr="001A45D9">
        <w:rPr>
          <w:rFonts w:ascii="Palatino Linotype" w:hAnsi="Palatino Linotype"/>
          <w:color w:val="000000"/>
        </w:rPr>
        <w:t xml:space="preserve"> (0</w:t>
      </w:r>
      <w:r w:rsidR="00500FD5" w:rsidRPr="001A45D9">
        <w:rPr>
          <w:rFonts w:ascii="Palatino Linotype" w:hAnsi="Palatino Linotype"/>
          <w:color w:val="000000"/>
        </w:rPr>
        <w:t>6</w:t>
      </w:r>
      <w:r w:rsidR="006672E1" w:rsidRPr="001A45D9">
        <w:rPr>
          <w:rFonts w:ascii="Palatino Linotype" w:hAnsi="Palatino Linotype"/>
          <w:color w:val="000000"/>
        </w:rPr>
        <w:t xml:space="preserve">) de </w:t>
      </w:r>
      <w:r w:rsidR="00500FD5" w:rsidRPr="001A45D9">
        <w:rPr>
          <w:rFonts w:ascii="Palatino Linotype" w:hAnsi="Palatino Linotype"/>
          <w:color w:val="000000"/>
        </w:rPr>
        <w:t>juni</w:t>
      </w:r>
      <w:r w:rsidR="006672E1" w:rsidRPr="001A45D9">
        <w:rPr>
          <w:rFonts w:ascii="Palatino Linotype" w:hAnsi="Palatino Linotype"/>
          <w:color w:val="000000"/>
        </w:rPr>
        <w:t>o del año en curso, rindió el informe justificado correspondiente, mismo que fue hecho del conocimiento del particula</w:t>
      </w:r>
      <w:r w:rsidR="00CB757D" w:rsidRPr="001A45D9">
        <w:rPr>
          <w:rFonts w:ascii="Palatino Linotype" w:hAnsi="Palatino Linotype"/>
          <w:color w:val="000000"/>
        </w:rPr>
        <w:t>r media</w:t>
      </w:r>
      <w:r w:rsidR="00267A08" w:rsidRPr="001A45D9">
        <w:rPr>
          <w:rFonts w:ascii="Palatino Linotype" w:hAnsi="Palatino Linotype"/>
          <w:color w:val="000000"/>
        </w:rPr>
        <w:t xml:space="preserve">nte Acuerdo de </w:t>
      </w:r>
      <w:r w:rsidR="00500FD5" w:rsidRPr="001A45D9">
        <w:rPr>
          <w:rFonts w:ascii="Palatino Linotype" w:hAnsi="Palatino Linotype"/>
          <w:color w:val="000000"/>
        </w:rPr>
        <w:t>día veinte (20) del mismo mes y año</w:t>
      </w:r>
      <w:r w:rsidR="002C4997" w:rsidRPr="001A45D9">
        <w:rPr>
          <w:rFonts w:ascii="Palatino Linotype" w:hAnsi="Palatino Linotype"/>
          <w:color w:val="000000"/>
        </w:rPr>
        <w:t xml:space="preserve">. </w:t>
      </w:r>
      <w:r w:rsidRPr="001A45D9">
        <w:rPr>
          <w:rFonts w:ascii="Palatino Linotype" w:hAnsi="Palatino Linotype"/>
          <w:color w:val="000000"/>
        </w:rPr>
        <w:t xml:space="preserve">Por su parte </w:t>
      </w:r>
      <w:r w:rsidR="00500FD5" w:rsidRPr="001A45D9">
        <w:rPr>
          <w:rFonts w:ascii="Palatino Linotype" w:hAnsi="Palatino Linotype"/>
          <w:b/>
          <w:color w:val="000000"/>
        </w:rPr>
        <w:t>EL PARTICULAR</w:t>
      </w:r>
      <w:r w:rsidRPr="001A45D9">
        <w:rPr>
          <w:rFonts w:ascii="Palatino Linotype" w:hAnsi="Palatino Linotype"/>
          <w:b/>
          <w:color w:val="000000"/>
        </w:rPr>
        <w:t xml:space="preserve"> </w:t>
      </w:r>
      <w:r w:rsidR="00267A08" w:rsidRPr="001A45D9">
        <w:rPr>
          <w:rFonts w:ascii="Palatino Linotype" w:hAnsi="Palatino Linotype"/>
          <w:color w:val="000000"/>
        </w:rPr>
        <w:t>fue omisa en realizar manifestaciones que a su derecho conviniera y asistiera</w:t>
      </w:r>
      <w:r w:rsidRPr="001A45D9">
        <w:rPr>
          <w:rFonts w:ascii="Palatino Linotype" w:hAnsi="Palatino Linotype"/>
          <w:color w:val="000000"/>
        </w:rPr>
        <w:t>.</w:t>
      </w:r>
    </w:p>
    <w:p w:rsidR="00ED6E75" w:rsidRPr="001A45D9" w:rsidRDefault="00ED6E75" w:rsidP="00ED6E75">
      <w:pPr>
        <w:pStyle w:val="Prrafodelista"/>
        <w:spacing w:before="240" w:after="240" w:line="360" w:lineRule="auto"/>
        <w:ind w:left="0"/>
        <w:jc w:val="both"/>
        <w:rPr>
          <w:rFonts w:ascii="Palatino Linotype" w:hAnsi="Palatino Linotype"/>
        </w:rPr>
      </w:pPr>
    </w:p>
    <w:p w:rsidR="009F09BC" w:rsidRPr="001A45D9" w:rsidRDefault="00500FD5"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1A45D9">
        <w:rPr>
          <w:rFonts w:ascii="Palatino Linotype" w:hAnsi="Palatino Linotype"/>
        </w:rPr>
        <w:lastRenderedPageBreak/>
        <w:t>Mediante acuerdos de fecha veinticuatro</w:t>
      </w:r>
      <w:r w:rsidR="0001674C" w:rsidRPr="001A45D9">
        <w:rPr>
          <w:rFonts w:ascii="Palatino Linotype" w:hAnsi="Palatino Linotype"/>
        </w:rPr>
        <w:t xml:space="preserve"> (</w:t>
      </w:r>
      <w:r w:rsidRPr="001A45D9">
        <w:rPr>
          <w:rFonts w:ascii="Palatino Linotype" w:hAnsi="Palatino Linotype"/>
        </w:rPr>
        <w:t>24</w:t>
      </w:r>
      <w:r w:rsidR="0001674C" w:rsidRPr="001A45D9">
        <w:rPr>
          <w:rFonts w:ascii="Palatino Linotype" w:hAnsi="Palatino Linotype"/>
        </w:rPr>
        <w:t xml:space="preserve">) de </w:t>
      </w:r>
      <w:r w:rsidRPr="001A45D9">
        <w:rPr>
          <w:rFonts w:ascii="Palatino Linotype" w:hAnsi="Palatino Linotype"/>
        </w:rPr>
        <w:t>juni</w:t>
      </w:r>
      <w:r w:rsidR="0001674C" w:rsidRPr="001A45D9">
        <w:rPr>
          <w:rFonts w:ascii="Palatino Linotype" w:hAnsi="Palatino Linotype"/>
        </w:rPr>
        <w:t xml:space="preserve">o del año en curso, </w:t>
      </w:r>
      <w:r w:rsidR="006672E1" w:rsidRPr="001A45D9">
        <w:rPr>
          <w:rFonts w:ascii="Palatino Linotype" w:hAnsi="Palatino Linotype"/>
        </w:rPr>
        <w:t xml:space="preserve">se amplió el termino para resolver y posteriormente </w:t>
      </w:r>
      <w:r w:rsidR="0001674C" w:rsidRPr="001A45D9">
        <w:rPr>
          <w:rFonts w:ascii="Palatino Linotype" w:hAnsi="Palatino Linotype"/>
        </w:rPr>
        <w:t>se d</w:t>
      </w:r>
      <w:r w:rsidR="006672E1" w:rsidRPr="001A45D9">
        <w:rPr>
          <w:rFonts w:ascii="Palatino Linotype" w:hAnsi="Palatino Linotype"/>
        </w:rPr>
        <w:t>ecretó el cierre de instrucción</w:t>
      </w:r>
      <w:r w:rsidR="0001674C" w:rsidRPr="001A45D9">
        <w:rPr>
          <w:rFonts w:ascii="Palatino Linotype" w:hAnsi="Palatino Linotype"/>
        </w:rPr>
        <w:t xml:space="preserve">, </w:t>
      </w:r>
      <w:r w:rsidR="009F09BC" w:rsidRPr="001A45D9">
        <w:rPr>
          <w:rFonts w:ascii="Palatino Linotype" w:hAnsi="Palatino Linotype" w:cs="Arial"/>
        </w:rPr>
        <w:t>por lo que no habiendo más que hacer constar, y --------------------------</w:t>
      </w:r>
      <w:r w:rsidR="0001674C" w:rsidRPr="001A45D9">
        <w:rPr>
          <w:rFonts w:ascii="Palatino Linotype" w:hAnsi="Palatino Linotype" w:cs="Arial"/>
        </w:rPr>
        <w:t>--</w:t>
      </w:r>
      <w:r w:rsidR="00C35712" w:rsidRPr="001A45D9">
        <w:rPr>
          <w:rFonts w:ascii="Palatino Linotype" w:hAnsi="Palatino Linotype" w:cs="Arial"/>
        </w:rPr>
        <w:t>-----------------</w:t>
      </w:r>
    </w:p>
    <w:p w:rsidR="009F09BC" w:rsidRPr="001A45D9" w:rsidRDefault="009F09BC" w:rsidP="009F09BC">
      <w:pPr>
        <w:pStyle w:val="Ttulo1"/>
        <w:jc w:val="center"/>
        <w:rPr>
          <w:rFonts w:ascii="Palatino Linotype" w:hAnsi="Palatino Linotype"/>
          <w:b/>
          <w:color w:val="000000" w:themeColor="text1"/>
          <w:sz w:val="24"/>
          <w:szCs w:val="24"/>
        </w:rPr>
      </w:pPr>
      <w:bookmarkStart w:id="134" w:name="_Toc491791302"/>
      <w:bookmarkStart w:id="135" w:name="_Toc83128578"/>
      <w:r w:rsidRPr="001A45D9">
        <w:rPr>
          <w:rFonts w:ascii="Palatino Linotype" w:hAnsi="Palatino Linotype"/>
          <w:b/>
          <w:color w:val="000000" w:themeColor="text1"/>
          <w:sz w:val="24"/>
          <w:szCs w:val="24"/>
        </w:rPr>
        <w:t>CONSIDERANDO</w:t>
      </w:r>
      <w:bookmarkEnd w:id="134"/>
      <w:bookmarkEnd w:id="135"/>
    </w:p>
    <w:p w:rsidR="009F09BC" w:rsidRPr="001A45D9" w:rsidRDefault="009F09BC" w:rsidP="009F09BC">
      <w:pPr>
        <w:rPr>
          <w:rFonts w:ascii="Palatino Linotype" w:hAnsi="Palatino Linotype"/>
          <w:lang w:val="es-MX" w:eastAsia="en-US"/>
        </w:rPr>
      </w:pPr>
    </w:p>
    <w:p w:rsidR="009F09BC" w:rsidRPr="001A45D9" w:rsidRDefault="009F09BC" w:rsidP="009F09BC">
      <w:pPr>
        <w:pStyle w:val="Ttulo2"/>
        <w:rPr>
          <w:rFonts w:ascii="Palatino Linotype" w:hAnsi="Palatino Linotype"/>
          <w:b/>
          <w:color w:val="auto"/>
          <w:sz w:val="24"/>
          <w:szCs w:val="24"/>
        </w:rPr>
      </w:pPr>
      <w:bookmarkStart w:id="136" w:name="_Toc491791303"/>
      <w:bookmarkStart w:id="137" w:name="_Toc83128579"/>
      <w:r w:rsidRPr="001A45D9">
        <w:rPr>
          <w:rFonts w:ascii="Palatino Linotype" w:hAnsi="Palatino Linotype"/>
          <w:b/>
          <w:color w:val="auto"/>
          <w:sz w:val="24"/>
          <w:szCs w:val="24"/>
        </w:rPr>
        <w:t>PRIMERO. De la competencia</w:t>
      </w:r>
      <w:bookmarkEnd w:id="136"/>
      <w:bookmarkEnd w:id="137"/>
    </w:p>
    <w:p w:rsidR="009F09BC" w:rsidRPr="001A45D9" w:rsidRDefault="009F09BC" w:rsidP="009F09BC">
      <w:pPr>
        <w:rPr>
          <w:rFonts w:ascii="Palatino Linotype" w:hAnsi="Palatino Linotype"/>
          <w:lang w:val="es-MX" w:eastAsia="en-US"/>
        </w:rPr>
      </w:pPr>
    </w:p>
    <w:p w:rsidR="00353F1D" w:rsidRPr="001A45D9"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1A45D9">
        <w:rPr>
          <w:rFonts w:ascii="Palatino Linotype" w:hAnsi="Palatino Linotype"/>
          <w:color w:val="000000" w:themeColor="text1"/>
        </w:rPr>
        <w:t xml:space="preserve">El </w:t>
      </w:r>
      <w:r w:rsidRPr="001A45D9">
        <w:rPr>
          <w:rFonts w:ascii="Palatino Linotype" w:hAnsi="Palatino Linotype"/>
        </w:rPr>
        <w:t>Instituto</w:t>
      </w:r>
      <w:r w:rsidRPr="001A45D9">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1A45D9"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1A45D9" w:rsidRDefault="009F09BC" w:rsidP="009F09BC">
      <w:pPr>
        <w:pStyle w:val="Ttulo2"/>
        <w:rPr>
          <w:rFonts w:ascii="Palatino Linotype" w:hAnsi="Palatino Linotype"/>
          <w:b/>
          <w:color w:val="auto"/>
          <w:sz w:val="24"/>
          <w:szCs w:val="24"/>
        </w:rPr>
      </w:pPr>
      <w:bookmarkStart w:id="138" w:name="_Toc491791304"/>
      <w:bookmarkStart w:id="139" w:name="_Toc83128580"/>
      <w:r w:rsidRPr="001A45D9">
        <w:rPr>
          <w:rFonts w:ascii="Palatino Linotype" w:hAnsi="Palatino Linotype"/>
          <w:b/>
          <w:color w:val="auto"/>
          <w:sz w:val="24"/>
          <w:szCs w:val="24"/>
        </w:rPr>
        <w:t>SEGUNDO. De la oportunidad y procedencia.</w:t>
      </w:r>
      <w:bookmarkEnd w:id="138"/>
      <w:bookmarkEnd w:id="139"/>
    </w:p>
    <w:p w:rsidR="009F09BC" w:rsidRPr="001A45D9" w:rsidRDefault="009F09BC" w:rsidP="009F09BC">
      <w:pPr>
        <w:rPr>
          <w:lang w:val="es-MX" w:eastAsia="en-US"/>
        </w:rPr>
      </w:pPr>
    </w:p>
    <w:p w:rsidR="009F09BC" w:rsidRPr="001A45D9" w:rsidRDefault="00425842" w:rsidP="009F09BC">
      <w:pPr>
        <w:pStyle w:val="Prrafodelista"/>
        <w:numPr>
          <w:ilvl w:val="0"/>
          <w:numId w:val="15"/>
        </w:numPr>
        <w:spacing w:line="360" w:lineRule="auto"/>
        <w:ind w:left="0" w:firstLine="0"/>
        <w:jc w:val="both"/>
        <w:rPr>
          <w:rFonts w:ascii="Palatino Linotype" w:hAnsi="Palatino Linotype"/>
        </w:rPr>
      </w:pPr>
      <w:r w:rsidRPr="001A45D9">
        <w:rPr>
          <w:rFonts w:ascii="Palatino Linotype" w:eastAsia="Calibri" w:hAnsi="Palatino Linotype" w:cs="Arial"/>
        </w:rPr>
        <w:t>El</w:t>
      </w:r>
      <w:r w:rsidR="00AD63B4" w:rsidRPr="001A45D9">
        <w:rPr>
          <w:rFonts w:ascii="Palatino Linotype" w:eastAsia="Calibri" w:hAnsi="Palatino Linotype" w:cs="Arial"/>
        </w:rPr>
        <w:t xml:space="preserve"> </w:t>
      </w:r>
      <w:r w:rsidR="009F09BC" w:rsidRPr="001A45D9">
        <w:rPr>
          <w:rFonts w:ascii="Palatino Linotype" w:eastAsia="Calibri" w:hAnsi="Palatino Linotype" w:cs="Arial"/>
        </w:rPr>
        <w:t xml:space="preserve">medio de impugnación fue presentado a través del </w:t>
      </w:r>
      <w:r w:rsidR="009F09BC" w:rsidRPr="001A45D9">
        <w:rPr>
          <w:rFonts w:ascii="Palatino Linotype" w:eastAsia="Calibri" w:hAnsi="Palatino Linotype" w:cs="Arial"/>
          <w:b/>
        </w:rPr>
        <w:t>SAIMEX,</w:t>
      </w:r>
      <w:r w:rsidR="009F09BC" w:rsidRPr="001A45D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1A45D9">
        <w:rPr>
          <w:rFonts w:ascii="Palatino Linotype" w:eastAsia="Calibri" w:hAnsi="Palatino Linotype" w:cs="Arial"/>
          <w:b/>
        </w:rPr>
        <w:t>SUJETO OBLIGADO</w:t>
      </w:r>
      <w:r w:rsidRPr="001A45D9">
        <w:rPr>
          <w:rFonts w:ascii="Palatino Linotype" w:eastAsia="Calibri" w:hAnsi="Palatino Linotype" w:cs="Arial"/>
        </w:rPr>
        <w:t xml:space="preserve"> </w:t>
      </w:r>
      <w:r w:rsidRPr="001A45D9">
        <w:rPr>
          <w:rFonts w:ascii="Palatino Linotype" w:eastAsia="Calibri" w:hAnsi="Palatino Linotype" w:cs="Arial"/>
        </w:rPr>
        <w:lastRenderedPageBreak/>
        <w:t>entregó su</w:t>
      </w:r>
      <w:r w:rsidR="009F09BC" w:rsidRPr="001A45D9">
        <w:rPr>
          <w:rFonts w:ascii="Palatino Linotype" w:eastAsia="Calibri" w:hAnsi="Palatino Linotype" w:cs="Arial"/>
        </w:rPr>
        <w:t xml:space="preserve"> respuesta </w:t>
      </w:r>
      <w:r w:rsidRPr="001A45D9">
        <w:rPr>
          <w:rFonts w:ascii="Palatino Linotype" w:eastAsia="Calibri" w:hAnsi="Palatino Linotype" w:cs="Arial"/>
        </w:rPr>
        <w:t>e</w:t>
      </w:r>
      <w:r w:rsidR="00E55966" w:rsidRPr="001A45D9">
        <w:rPr>
          <w:rFonts w:ascii="Palatino Linotype" w:eastAsia="Calibri" w:hAnsi="Palatino Linotype" w:cs="Arial"/>
        </w:rPr>
        <w:t xml:space="preserve">l </w:t>
      </w:r>
      <w:r w:rsidR="00D35F78" w:rsidRPr="001A45D9">
        <w:rPr>
          <w:rFonts w:ascii="Palatino Linotype" w:eastAsia="Calibri" w:hAnsi="Palatino Linotype" w:cs="Arial"/>
        </w:rPr>
        <w:t>dos</w:t>
      </w:r>
      <w:r w:rsidR="00E55966" w:rsidRPr="001A45D9">
        <w:rPr>
          <w:rFonts w:ascii="Palatino Linotype" w:eastAsia="Calibri" w:hAnsi="Palatino Linotype" w:cs="Arial"/>
        </w:rPr>
        <w:t xml:space="preserve"> (</w:t>
      </w:r>
      <w:r w:rsidR="00D35F78" w:rsidRPr="001A45D9">
        <w:rPr>
          <w:rFonts w:ascii="Palatino Linotype" w:eastAsia="Calibri" w:hAnsi="Palatino Linotype" w:cs="Arial"/>
        </w:rPr>
        <w:t>0</w:t>
      </w:r>
      <w:r w:rsidR="00E55966" w:rsidRPr="001A45D9">
        <w:rPr>
          <w:rFonts w:ascii="Palatino Linotype" w:eastAsia="Calibri" w:hAnsi="Palatino Linotype" w:cs="Arial"/>
        </w:rPr>
        <w:t>2</w:t>
      </w:r>
      <w:r w:rsidR="009F09BC" w:rsidRPr="001A45D9">
        <w:rPr>
          <w:rFonts w:ascii="Palatino Linotype" w:eastAsia="Calibri" w:hAnsi="Palatino Linotype" w:cs="Arial"/>
        </w:rPr>
        <w:t xml:space="preserve">) de </w:t>
      </w:r>
      <w:r w:rsidR="00D35F78" w:rsidRPr="001A45D9">
        <w:rPr>
          <w:rFonts w:ascii="Palatino Linotype" w:eastAsia="Calibri" w:hAnsi="Palatino Linotype" w:cs="Arial"/>
        </w:rPr>
        <w:t>may</w:t>
      </w:r>
      <w:r w:rsidRPr="001A45D9">
        <w:rPr>
          <w:rFonts w:ascii="Palatino Linotype" w:eastAsia="Calibri" w:hAnsi="Palatino Linotype" w:cs="Arial"/>
        </w:rPr>
        <w:t>o de dos mil veintidós</w:t>
      </w:r>
      <w:r w:rsidR="009F09BC" w:rsidRPr="001A45D9">
        <w:rPr>
          <w:rFonts w:ascii="Palatino Linotype" w:eastAsia="Calibri" w:hAnsi="Palatino Linotype" w:cs="Arial"/>
        </w:rPr>
        <w:t xml:space="preserve">, </w:t>
      </w:r>
      <w:r w:rsidR="009F09BC" w:rsidRPr="001A45D9">
        <w:rPr>
          <w:rFonts w:ascii="Palatino Linotype" w:hAnsi="Palatino Linotype" w:cs="Arial"/>
        </w:rPr>
        <w:t xml:space="preserve">de tal forma que </w:t>
      </w:r>
      <w:r w:rsidRPr="001A45D9">
        <w:rPr>
          <w:rFonts w:ascii="Palatino Linotype" w:hAnsi="Palatino Linotype" w:cs="Arial"/>
        </w:rPr>
        <w:t>e</w:t>
      </w:r>
      <w:r w:rsidR="009F09BC" w:rsidRPr="001A45D9">
        <w:rPr>
          <w:rFonts w:ascii="Palatino Linotype" w:hAnsi="Palatino Linotype" w:cs="Arial"/>
        </w:rPr>
        <w:t xml:space="preserve">l plazo para interponer </w:t>
      </w:r>
      <w:r w:rsidRPr="001A45D9">
        <w:rPr>
          <w:rFonts w:ascii="Palatino Linotype" w:hAnsi="Palatino Linotype" w:cs="Arial"/>
        </w:rPr>
        <w:t>e</w:t>
      </w:r>
      <w:r w:rsidR="009F09BC" w:rsidRPr="001A45D9">
        <w:rPr>
          <w:rFonts w:ascii="Palatino Linotype" w:hAnsi="Palatino Linotype" w:cs="Arial"/>
        </w:rPr>
        <w:t xml:space="preserve">l recurso de revisión </w:t>
      </w:r>
      <w:r w:rsidRPr="001A45D9">
        <w:rPr>
          <w:rFonts w:ascii="Palatino Linotype" w:hAnsi="Palatino Linotype" w:cs="Arial"/>
        </w:rPr>
        <w:t>transcurrió</w:t>
      </w:r>
      <w:r w:rsidR="009F09BC" w:rsidRPr="001A45D9">
        <w:rPr>
          <w:rFonts w:ascii="Palatino Linotype" w:hAnsi="Palatino Linotype" w:cs="Arial"/>
        </w:rPr>
        <w:t xml:space="preserve"> del día </w:t>
      </w:r>
      <w:r w:rsidR="00D35F78" w:rsidRPr="001A45D9">
        <w:rPr>
          <w:rFonts w:ascii="Palatino Linotype" w:hAnsi="Palatino Linotype" w:cs="Arial"/>
        </w:rPr>
        <w:t>tres</w:t>
      </w:r>
      <w:r w:rsidRPr="001A45D9">
        <w:rPr>
          <w:rFonts w:ascii="Palatino Linotype" w:hAnsi="Palatino Linotype" w:cs="Arial"/>
        </w:rPr>
        <w:t xml:space="preserve"> (</w:t>
      </w:r>
      <w:r w:rsidR="00D35F78" w:rsidRPr="001A45D9">
        <w:rPr>
          <w:rFonts w:ascii="Palatino Linotype" w:hAnsi="Palatino Linotype" w:cs="Arial"/>
        </w:rPr>
        <w:t>0</w:t>
      </w:r>
      <w:r w:rsidR="00E55966" w:rsidRPr="001A45D9">
        <w:rPr>
          <w:rFonts w:ascii="Palatino Linotype" w:hAnsi="Palatino Linotype" w:cs="Arial"/>
        </w:rPr>
        <w:t>3</w:t>
      </w:r>
      <w:r w:rsidR="009F09BC" w:rsidRPr="001A45D9">
        <w:rPr>
          <w:rFonts w:ascii="Palatino Linotype" w:hAnsi="Palatino Linotype" w:cs="Arial"/>
        </w:rPr>
        <w:t xml:space="preserve">) de </w:t>
      </w:r>
      <w:r w:rsidR="00D35F78" w:rsidRPr="001A45D9">
        <w:rPr>
          <w:rFonts w:ascii="Palatino Linotype" w:hAnsi="Palatino Linotype" w:cs="Arial"/>
        </w:rPr>
        <w:t>may</w:t>
      </w:r>
      <w:r w:rsidRPr="001A45D9">
        <w:rPr>
          <w:rFonts w:ascii="Palatino Linotype" w:hAnsi="Palatino Linotype" w:cs="Arial"/>
        </w:rPr>
        <w:t>o</w:t>
      </w:r>
      <w:r w:rsidR="00E55966" w:rsidRPr="001A45D9">
        <w:rPr>
          <w:rFonts w:ascii="Palatino Linotype" w:hAnsi="Palatino Linotype" w:cs="Arial"/>
        </w:rPr>
        <w:t xml:space="preserve"> al dieciséis</w:t>
      </w:r>
      <w:r w:rsidR="009F09BC" w:rsidRPr="001A45D9">
        <w:rPr>
          <w:rFonts w:ascii="Palatino Linotype" w:hAnsi="Palatino Linotype" w:cs="Arial"/>
        </w:rPr>
        <w:t xml:space="preserve"> (</w:t>
      </w:r>
      <w:r w:rsidR="00E55966" w:rsidRPr="001A45D9">
        <w:rPr>
          <w:rFonts w:ascii="Palatino Linotype" w:hAnsi="Palatino Linotype" w:cs="Arial"/>
        </w:rPr>
        <w:t>16</w:t>
      </w:r>
      <w:r w:rsidR="009F09BC" w:rsidRPr="001A45D9">
        <w:rPr>
          <w:rFonts w:ascii="Palatino Linotype" w:hAnsi="Palatino Linotype" w:cs="Arial"/>
        </w:rPr>
        <w:t>)</w:t>
      </w:r>
      <w:r w:rsidR="0001674C" w:rsidRPr="001A45D9">
        <w:rPr>
          <w:rFonts w:ascii="Palatino Linotype" w:hAnsi="Palatino Linotype" w:cs="Arial"/>
        </w:rPr>
        <w:t xml:space="preserve"> de </w:t>
      </w:r>
      <w:r w:rsidR="007A460E" w:rsidRPr="001A45D9">
        <w:rPr>
          <w:rFonts w:ascii="Palatino Linotype" w:hAnsi="Palatino Linotype" w:cs="Arial"/>
        </w:rPr>
        <w:t>marz</w:t>
      </w:r>
      <w:r w:rsidRPr="001A45D9">
        <w:rPr>
          <w:rFonts w:ascii="Palatino Linotype" w:hAnsi="Palatino Linotype" w:cs="Arial"/>
        </w:rPr>
        <w:t>o</w:t>
      </w:r>
      <w:r w:rsidR="0001674C" w:rsidRPr="001A45D9">
        <w:rPr>
          <w:rFonts w:ascii="Palatino Linotype" w:hAnsi="Palatino Linotype" w:cs="Arial"/>
        </w:rPr>
        <w:t xml:space="preserve"> de dos mil </w:t>
      </w:r>
      <w:r w:rsidRPr="001A45D9">
        <w:rPr>
          <w:rFonts w:ascii="Palatino Linotype" w:hAnsi="Palatino Linotype" w:cs="Arial"/>
        </w:rPr>
        <w:t>veintidós</w:t>
      </w:r>
      <w:r w:rsidR="0001674C" w:rsidRPr="001A45D9">
        <w:rPr>
          <w:rFonts w:ascii="Palatino Linotype" w:hAnsi="Palatino Linotype" w:cs="Arial"/>
        </w:rPr>
        <w:t>; e</w:t>
      </w:r>
      <w:r w:rsidR="009F09BC" w:rsidRPr="001A45D9">
        <w:rPr>
          <w:rFonts w:ascii="Palatino Linotype" w:hAnsi="Palatino Linotype" w:cs="Arial"/>
        </w:rPr>
        <w:t>n consecuencia, l</w:t>
      </w:r>
      <w:r w:rsidR="00E55966" w:rsidRPr="001A45D9">
        <w:rPr>
          <w:rFonts w:ascii="Palatino Linotype" w:hAnsi="Palatino Linotype" w:cs="Arial"/>
        </w:rPr>
        <w:t>a</w:t>
      </w:r>
      <w:r w:rsidR="009F09BC" w:rsidRPr="001A45D9">
        <w:rPr>
          <w:rFonts w:ascii="Palatino Linotype" w:hAnsi="Palatino Linotype" w:cs="Arial"/>
        </w:rPr>
        <w:t xml:space="preserve"> ahora </w:t>
      </w:r>
      <w:r w:rsidR="009F09BC" w:rsidRPr="001A45D9">
        <w:rPr>
          <w:rFonts w:ascii="Palatino Linotype" w:hAnsi="Palatino Linotype" w:cs="Arial"/>
          <w:b/>
        </w:rPr>
        <w:t>RECURRENTE</w:t>
      </w:r>
      <w:r w:rsidR="009F09BC" w:rsidRPr="001A45D9">
        <w:rPr>
          <w:rFonts w:ascii="Palatino Linotype" w:hAnsi="Palatino Linotype" w:cs="Arial"/>
        </w:rPr>
        <w:t xml:space="preserve"> presentó </w:t>
      </w:r>
      <w:r w:rsidR="00CA1063" w:rsidRPr="001A45D9">
        <w:rPr>
          <w:rFonts w:ascii="Palatino Linotype" w:hAnsi="Palatino Linotype" w:cs="Arial"/>
        </w:rPr>
        <w:t xml:space="preserve">su inconformidad el día </w:t>
      </w:r>
      <w:r w:rsidR="00D35F78" w:rsidRPr="001A45D9">
        <w:rPr>
          <w:rFonts w:ascii="Palatino Linotype" w:hAnsi="Palatino Linotype" w:cs="Arial"/>
        </w:rPr>
        <w:t>veinticuatro</w:t>
      </w:r>
      <w:r w:rsidR="0082142B" w:rsidRPr="001A45D9">
        <w:rPr>
          <w:rFonts w:ascii="Palatino Linotype" w:hAnsi="Palatino Linotype" w:cs="Arial"/>
        </w:rPr>
        <w:t xml:space="preserve"> </w:t>
      </w:r>
      <w:r w:rsidR="009F09BC" w:rsidRPr="001A45D9">
        <w:rPr>
          <w:rFonts w:ascii="Palatino Linotype" w:hAnsi="Palatino Linotype" w:cs="Arial"/>
        </w:rPr>
        <w:t>(</w:t>
      </w:r>
      <w:r w:rsidR="0082142B" w:rsidRPr="001A45D9">
        <w:rPr>
          <w:rFonts w:ascii="Palatino Linotype" w:hAnsi="Palatino Linotype" w:cs="Arial"/>
        </w:rPr>
        <w:t>2</w:t>
      </w:r>
      <w:r w:rsidR="00D35F78" w:rsidRPr="001A45D9">
        <w:rPr>
          <w:rFonts w:ascii="Palatino Linotype" w:hAnsi="Palatino Linotype" w:cs="Arial"/>
        </w:rPr>
        <w:t>4</w:t>
      </w:r>
      <w:r w:rsidR="009F09BC" w:rsidRPr="001A45D9">
        <w:rPr>
          <w:rFonts w:ascii="Palatino Linotype" w:hAnsi="Palatino Linotype" w:cs="Arial"/>
        </w:rPr>
        <w:t xml:space="preserve">) de </w:t>
      </w:r>
      <w:r w:rsidR="00D35F78" w:rsidRPr="001A45D9">
        <w:rPr>
          <w:rFonts w:ascii="Palatino Linotype" w:hAnsi="Palatino Linotype" w:cs="Arial"/>
        </w:rPr>
        <w:t>may</w:t>
      </w:r>
      <w:r w:rsidR="007142D6" w:rsidRPr="001A45D9">
        <w:rPr>
          <w:rFonts w:ascii="Palatino Linotype" w:hAnsi="Palatino Linotype" w:cs="Arial"/>
        </w:rPr>
        <w:t>o de dos mil veintidós</w:t>
      </w:r>
      <w:r w:rsidR="009F09BC" w:rsidRPr="001A45D9">
        <w:rPr>
          <w:rFonts w:ascii="Palatino Linotype" w:hAnsi="Palatino Linotype" w:cs="Arial"/>
        </w:rPr>
        <w:t xml:space="preserve">; </w:t>
      </w:r>
      <w:r w:rsidR="0062406B" w:rsidRPr="001A45D9">
        <w:rPr>
          <w:rFonts w:ascii="Palatino Linotype" w:hAnsi="Palatino Linotype" w:cs="Arial"/>
        </w:rPr>
        <w:t xml:space="preserve">es decir </w:t>
      </w:r>
      <w:r w:rsidR="0082142B" w:rsidRPr="001A45D9">
        <w:rPr>
          <w:rFonts w:ascii="Palatino Linotype" w:hAnsi="Palatino Linotype" w:cs="Arial"/>
        </w:rPr>
        <w:t>dentro d</w:t>
      </w:r>
      <w:r w:rsidR="009F09BC" w:rsidRPr="001A45D9">
        <w:rPr>
          <w:rFonts w:ascii="Palatino Linotype" w:hAnsi="Palatino Linotype" w:cs="Arial"/>
        </w:rPr>
        <w:t>el lapso legalmente establecido para tal efecto.</w:t>
      </w:r>
    </w:p>
    <w:p w:rsidR="0062406B" w:rsidRPr="001A45D9" w:rsidRDefault="0062406B" w:rsidP="0062406B">
      <w:pPr>
        <w:pStyle w:val="Prrafodelista"/>
        <w:spacing w:line="360" w:lineRule="auto"/>
        <w:ind w:left="0"/>
        <w:jc w:val="both"/>
        <w:rPr>
          <w:rFonts w:ascii="Palatino Linotype" w:hAnsi="Palatino Linotype"/>
        </w:rPr>
      </w:pPr>
    </w:p>
    <w:p w:rsidR="00D35F78" w:rsidRPr="001A45D9" w:rsidRDefault="00D35F78" w:rsidP="00D35F78">
      <w:pPr>
        <w:pStyle w:val="Prrafodelista"/>
        <w:numPr>
          <w:ilvl w:val="0"/>
          <w:numId w:val="15"/>
        </w:numPr>
        <w:spacing w:line="360" w:lineRule="auto"/>
        <w:ind w:left="0" w:firstLine="0"/>
        <w:jc w:val="both"/>
        <w:rPr>
          <w:rFonts w:ascii="Palatino Linotype" w:eastAsia="Palatino Linotype" w:hAnsi="Palatino Linotype" w:cs="Palatino Linotype"/>
        </w:rPr>
      </w:pPr>
      <w:r w:rsidRPr="001A45D9">
        <w:rPr>
          <w:rFonts w:ascii="Palatino Linotype" w:hAnsi="Palatino Linotype"/>
        </w:rPr>
        <w:t xml:space="preserve">Por </w:t>
      </w:r>
      <w:r w:rsidRPr="001A45D9">
        <w:rPr>
          <w:rFonts w:ascii="Palatino Linotype" w:eastAsia="Calibri" w:hAnsi="Palatino Linotype" w:cs="Arial"/>
        </w:rPr>
        <w:t>otro</w:t>
      </w:r>
      <w:r w:rsidRPr="001A45D9">
        <w:rPr>
          <w:rFonts w:ascii="Palatino Linotype" w:hAnsi="Palatino Linotype"/>
        </w:rPr>
        <w:t xml:space="preserve"> lado, </w:t>
      </w:r>
      <w:r w:rsidRPr="001A45D9">
        <w:rPr>
          <w:rFonts w:ascii="Palatino Linotype" w:eastAsia="Calibri" w:hAnsi="Palatino Linotype" w:cs="Arial"/>
        </w:rPr>
        <w:t>es</w:t>
      </w:r>
      <w:r w:rsidRPr="001A45D9">
        <w:rPr>
          <w:rFonts w:ascii="Palatino Linotype" w:eastAsia="Palatino Linotype" w:hAnsi="Palatino Linotype" w:cs="Palatino Linotype"/>
        </w:rPr>
        <w:t xml:space="preserve"> de suma importancia señalar que la parte recurrente no </w:t>
      </w:r>
      <w:r w:rsidRPr="001A45D9">
        <w:rPr>
          <w:rFonts w:ascii="Palatino Linotype" w:eastAsia="Calibri" w:hAnsi="Palatino Linotype" w:cs="Arial"/>
        </w:rPr>
        <w:t>proporciona</w:t>
      </w:r>
      <w:r w:rsidRPr="001A45D9">
        <w:rPr>
          <w:rFonts w:ascii="Palatino Linotype" w:eastAsia="Palatino Linotype" w:hAnsi="Palatino Linotype" w:cs="Palatino Linotype"/>
        </w:rPr>
        <w:t xml:space="preserve">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35F78" w:rsidRPr="001A45D9" w:rsidRDefault="00D35F78" w:rsidP="00D35F78">
      <w:pPr>
        <w:spacing w:line="360" w:lineRule="auto"/>
        <w:jc w:val="both"/>
        <w:rPr>
          <w:rFonts w:ascii="Palatino Linotype" w:eastAsia="Palatino Linotype" w:hAnsi="Palatino Linotype" w:cs="Palatino Linotype"/>
        </w:rPr>
      </w:pPr>
    </w:p>
    <w:p w:rsidR="00D35F78" w:rsidRPr="001A45D9" w:rsidRDefault="00D35F78" w:rsidP="00D35F78">
      <w:pPr>
        <w:spacing w:line="360" w:lineRule="auto"/>
        <w:ind w:left="567" w:right="474"/>
        <w:jc w:val="both"/>
        <w:rPr>
          <w:rFonts w:ascii="Palatino Linotype" w:eastAsia="Palatino Linotype" w:hAnsi="Palatino Linotype" w:cs="Palatino Linotype"/>
          <w:i/>
        </w:rPr>
      </w:pPr>
      <w:r w:rsidRPr="001A45D9">
        <w:rPr>
          <w:rFonts w:ascii="Palatino Linotype" w:eastAsia="Palatino Linotype" w:hAnsi="Palatino Linotype" w:cs="Palatino Linotype"/>
          <w:i/>
        </w:rPr>
        <w:t>"</w:t>
      </w:r>
      <w:r w:rsidRPr="001A45D9">
        <w:rPr>
          <w:rFonts w:ascii="Palatino Linotype" w:eastAsia="Palatino Linotype" w:hAnsi="Palatino Linotype" w:cs="Palatino Linotype"/>
          <w:b/>
          <w:i/>
        </w:rPr>
        <w:t>Las solicitudes anónimas</w:t>
      </w:r>
      <w:r w:rsidRPr="001A45D9">
        <w:rPr>
          <w:rFonts w:ascii="Palatino Linotype" w:eastAsia="Palatino Linotype" w:hAnsi="Palatino Linotype" w:cs="Palatino Linotype"/>
          <w:i/>
        </w:rPr>
        <w:t xml:space="preserve">, con nombre incompleto o seudónimo </w:t>
      </w:r>
      <w:r w:rsidRPr="001A45D9">
        <w:rPr>
          <w:rFonts w:ascii="Palatino Linotype" w:eastAsia="Palatino Linotype" w:hAnsi="Palatino Linotype" w:cs="Palatino Linotype"/>
          <w:b/>
          <w:i/>
        </w:rPr>
        <w:t>serán procedentes para su trámite por parte del sujeto obligado ante quien se presente</w:t>
      </w:r>
      <w:r w:rsidRPr="001A45D9">
        <w:rPr>
          <w:rFonts w:ascii="Palatino Linotype" w:eastAsia="Palatino Linotype" w:hAnsi="Palatino Linotype" w:cs="Palatino Linotype"/>
          <w:i/>
        </w:rPr>
        <w:t>. No podrá requerirse información adicional con motivo del nombre proporcionado por el solicitante."</w:t>
      </w:r>
    </w:p>
    <w:p w:rsidR="00D35F78" w:rsidRPr="001A45D9" w:rsidRDefault="00D35F78" w:rsidP="00D35F78">
      <w:pPr>
        <w:spacing w:line="360" w:lineRule="auto"/>
        <w:jc w:val="both"/>
        <w:rPr>
          <w:rFonts w:ascii="Palatino Linotype" w:eastAsia="Palatino Linotype" w:hAnsi="Palatino Linotype" w:cs="Palatino Linotype"/>
        </w:rPr>
      </w:pPr>
    </w:p>
    <w:p w:rsidR="00D35F78" w:rsidRPr="001A45D9" w:rsidRDefault="00D35F78" w:rsidP="00D35F78">
      <w:pPr>
        <w:pStyle w:val="Prrafodelista"/>
        <w:numPr>
          <w:ilvl w:val="0"/>
          <w:numId w:val="15"/>
        </w:numPr>
        <w:spacing w:line="360" w:lineRule="auto"/>
        <w:ind w:left="0" w:firstLine="0"/>
        <w:jc w:val="both"/>
        <w:rPr>
          <w:rFonts w:ascii="Palatino Linotype" w:eastAsia="Palatino Linotype" w:hAnsi="Palatino Linotype" w:cs="Palatino Linotype"/>
        </w:rPr>
      </w:pPr>
      <w:r w:rsidRPr="001A45D9">
        <w:rPr>
          <w:rFonts w:ascii="Palatino Linotype" w:hAnsi="Palatino Linotype"/>
        </w:rPr>
        <w:t>Robusteciendo</w:t>
      </w:r>
      <w:r w:rsidRPr="001A45D9">
        <w:rPr>
          <w:rFonts w:ascii="Palatino Linotype" w:eastAsia="Palatino Linotype" w:hAnsi="Palatino Linotype" w:cs="Palatino Linotype"/>
        </w:rPr>
        <w:t xml:space="preserve"> lo anterior se encuentra lo dispuesto en el artículo 6, Apartado A, </w:t>
      </w:r>
      <w:r w:rsidRPr="001A45D9">
        <w:rPr>
          <w:rFonts w:ascii="Palatino Linotype" w:hAnsi="Palatino Linotype"/>
        </w:rPr>
        <w:t>fracciones</w:t>
      </w:r>
      <w:r w:rsidRPr="001A45D9">
        <w:rPr>
          <w:rFonts w:ascii="Palatino Linotype" w:eastAsia="Palatino Linotype" w:hAnsi="Palatino Linotype" w:cs="Palatino Linotype"/>
        </w:rPr>
        <w:t xml:space="preserve"> III de la Constitución Política de los Estados Unidos Mexicanos que establece:</w:t>
      </w:r>
    </w:p>
    <w:p w:rsidR="00D35F78" w:rsidRPr="001A45D9" w:rsidRDefault="00D35F78" w:rsidP="00D35F78">
      <w:pPr>
        <w:spacing w:line="360" w:lineRule="auto"/>
        <w:ind w:right="474"/>
        <w:jc w:val="both"/>
        <w:rPr>
          <w:rFonts w:ascii="Palatino Linotype" w:eastAsia="Palatino Linotype" w:hAnsi="Palatino Linotype" w:cs="Palatino Linotype"/>
          <w:i/>
        </w:rPr>
      </w:pPr>
    </w:p>
    <w:p w:rsidR="00D35F78" w:rsidRPr="001A45D9" w:rsidRDefault="00D35F78" w:rsidP="00D35F78">
      <w:pPr>
        <w:spacing w:line="360" w:lineRule="auto"/>
        <w:ind w:left="567" w:right="474"/>
        <w:jc w:val="both"/>
        <w:rPr>
          <w:rFonts w:ascii="Palatino Linotype" w:eastAsia="Palatino Linotype" w:hAnsi="Palatino Linotype" w:cs="Palatino Linotype"/>
          <w:i/>
        </w:rPr>
      </w:pPr>
      <w:r w:rsidRPr="001A45D9">
        <w:rPr>
          <w:rFonts w:ascii="Palatino Linotype" w:eastAsia="Palatino Linotype" w:hAnsi="Palatino Linotype" w:cs="Palatino Linotype"/>
          <w:i/>
        </w:rPr>
        <w:lastRenderedPageBreak/>
        <w:t>"</w:t>
      </w:r>
      <w:r w:rsidRPr="001A45D9">
        <w:rPr>
          <w:rFonts w:ascii="Palatino Linotype" w:eastAsia="Palatino Linotype" w:hAnsi="Palatino Linotype" w:cs="Palatino Linotype"/>
          <w:b/>
          <w:i/>
        </w:rPr>
        <w:t>Artículo 6.-</w:t>
      </w:r>
      <w:r w:rsidRPr="001A45D9">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35F78" w:rsidRPr="001A45D9" w:rsidRDefault="00D35F78" w:rsidP="00D35F78">
      <w:pPr>
        <w:spacing w:line="360" w:lineRule="auto"/>
        <w:ind w:left="567" w:right="474"/>
        <w:jc w:val="both"/>
        <w:rPr>
          <w:rFonts w:ascii="Palatino Linotype" w:eastAsia="Palatino Linotype" w:hAnsi="Palatino Linotype" w:cs="Palatino Linotype"/>
          <w:i/>
        </w:rPr>
      </w:pPr>
      <w:r w:rsidRPr="001A45D9">
        <w:rPr>
          <w:rFonts w:ascii="Palatino Linotype" w:eastAsia="Palatino Linotype" w:hAnsi="Palatino Linotype" w:cs="Palatino Linotype"/>
          <w:i/>
        </w:rPr>
        <w:t>Para efectos de lo dispuesto en el presente artículo se observará lo siguiente:</w:t>
      </w:r>
    </w:p>
    <w:p w:rsidR="00D35F78" w:rsidRPr="001A45D9" w:rsidRDefault="00D35F78" w:rsidP="00D35F78">
      <w:pPr>
        <w:spacing w:line="360" w:lineRule="auto"/>
        <w:ind w:left="567" w:right="474"/>
        <w:jc w:val="both"/>
        <w:rPr>
          <w:rFonts w:ascii="Palatino Linotype" w:eastAsia="Palatino Linotype" w:hAnsi="Palatino Linotype" w:cs="Palatino Linotype"/>
          <w:i/>
        </w:rPr>
      </w:pPr>
    </w:p>
    <w:p w:rsidR="00D35F78" w:rsidRPr="001A45D9" w:rsidRDefault="00D35F78" w:rsidP="00D35F78">
      <w:pPr>
        <w:spacing w:line="360" w:lineRule="auto"/>
        <w:ind w:left="567" w:right="474"/>
        <w:jc w:val="both"/>
        <w:rPr>
          <w:rFonts w:ascii="Palatino Linotype" w:eastAsia="Palatino Linotype" w:hAnsi="Palatino Linotype" w:cs="Palatino Linotype"/>
          <w:i/>
        </w:rPr>
      </w:pPr>
      <w:r w:rsidRPr="001A45D9">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D35F78" w:rsidRPr="001A45D9" w:rsidRDefault="00D35F78" w:rsidP="00D35F78">
      <w:pPr>
        <w:spacing w:line="360" w:lineRule="auto"/>
        <w:ind w:left="567" w:right="474"/>
        <w:jc w:val="both"/>
        <w:rPr>
          <w:rFonts w:ascii="Palatino Linotype" w:eastAsia="Palatino Linotype" w:hAnsi="Palatino Linotype" w:cs="Palatino Linotype"/>
          <w:i/>
        </w:rPr>
      </w:pPr>
    </w:p>
    <w:p w:rsidR="00D35F78" w:rsidRPr="001A45D9" w:rsidRDefault="00D35F78" w:rsidP="00D35F78">
      <w:pPr>
        <w:spacing w:line="360" w:lineRule="auto"/>
        <w:ind w:left="567" w:right="474"/>
        <w:jc w:val="both"/>
        <w:rPr>
          <w:rFonts w:ascii="Palatino Linotype" w:eastAsia="Palatino Linotype" w:hAnsi="Palatino Linotype" w:cs="Palatino Linotype"/>
          <w:i/>
        </w:rPr>
      </w:pPr>
      <w:r w:rsidRPr="001A45D9">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D35F78" w:rsidRPr="001A45D9" w:rsidRDefault="00D35F78" w:rsidP="00D35F78">
      <w:pPr>
        <w:spacing w:line="360" w:lineRule="auto"/>
        <w:ind w:left="567" w:right="474"/>
        <w:jc w:val="both"/>
        <w:rPr>
          <w:rFonts w:ascii="Palatino Linotype" w:eastAsia="Palatino Linotype" w:hAnsi="Palatino Linotype" w:cs="Palatino Linotype"/>
          <w:i/>
        </w:rPr>
      </w:pPr>
    </w:p>
    <w:p w:rsidR="00D35F78" w:rsidRPr="001A45D9" w:rsidRDefault="00D35F78" w:rsidP="00D35F78">
      <w:pPr>
        <w:pStyle w:val="Prrafodelista"/>
        <w:numPr>
          <w:ilvl w:val="0"/>
          <w:numId w:val="15"/>
        </w:numPr>
        <w:spacing w:line="360" w:lineRule="auto"/>
        <w:ind w:left="0" w:firstLine="0"/>
        <w:jc w:val="both"/>
        <w:rPr>
          <w:rFonts w:ascii="Palatino Linotype" w:eastAsia="Palatino Linotype" w:hAnsi="Palatino Linotype" w:cs="Palatino Linotype"/>
        </w:rPr>
      </w:pPr>
      <w:r w:rsidRPr="001A45D9">
        <w:rPr>
          <w:rFonts w:ascii="Palatino Linotype" w:eastAsia="Palatino Linotype" w:hAnsi="Palatino Linotype" w:cs="Palatino Linotype"/>
        </w:rPr>
        <w:t xml:space="preserve">Así </w:t>
      </w:r>
      <w:r w:rsidRPr="001A45D9">
        <w:rPr>
          <w:rFonts w:ascii="Palatino Linotype" w:hAnsi="Palatino Linotype"/>
        </w:rPr>
        <w:t>como</w:t>
      </w:r>
      <w:r w:rsidRPr="001A45D9">
        <w:rPr>
          <w:rFonts w:ascii="Palatino Linotype" w:eastAsia="Palatino Linotype" w:hAnsi="Palatino Linotype" w:cs="Palatino Linotype"/>
        </w:rPr>
        <w:t xml:space="preserve"> el artículo 5 fracción III, párrafo vigésimo noveno, trigésimo y trigésimo primero, de la Constitución Política del Estado Libre y Soberano de México, que determina lo siguiente:</w:t>
      </w:r>
    </w:p>
    <w:p w:rsidR="00D35F78" w:rsidRPr="001A45D9" w:rsidRDefault="00D35F78" w:rsidP="00D35F78">
      <w:pPr>
        <w:spacing w:line="360" w:lineRule="auto"/>
        <w:ind w:right="474"/>
        <w:jc w:val="both"/>
        <w:rPr>
          <w:rFonts w:ascii="Palatino Linotype" w:eastAsia="Palatino Linotype" w:hAnsi="Palatino Linotype" w:cs="Palatino Linotype"/>
          <w:i/>
        </w:rPr>
      </w:pPr>
    </w:p>
    <w:p w:rsidR="00D35F78" w:rsidRPr="001A45D9" w:rsidRDefault="00D35F78" w:rsidP="00D35F78">
      <w:pPr>
        <w:spacing w:line="360" w:lineRule="auto"/>
        <w:ind w:left="426" w:right="474"/>
        <w:jc w:val="both"/>
        <w:rPr>
          <w:rFonts w:ascii="Palatino Linotype" w:eastAsia="Palatino Linotype" w:hAnsi="Palatino Linotype" w:cs="Palatino Linotype"/>
          <w:i/>
        </w:rPr>
      </w:pPr>
      <w:r w:rsidRPr="001A45D9">
        <w:rPr>
          <w:rFonts w:ascii="Palatino Linotype" w:eastAsia="Palatino Linotype" w:hAnsi="Palatino Linotype" w:cs="Palatino Linotype"/>
          <w:i/>
        </w:rPr>
        <w:t>"</w:t>
      </w:r>
      <w:r w:rsidRPr="001A45D9">
        <w:rPr>
          <w:rFonts w:ascii="Palatino Linotype" w:eastAsia="Palatino Linotype" w:hAnsi="Palatino Linotype" w:cs="Palatino Linotype"/>
          <w:b/>
          <w:i/>
        </w:rPr>
        <w:t>Artículo 5.-</w:t>
      </w:r>
      <w:r w:rsidRPr="001A45D9">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w:t>
      </w:r>
      <w:r w:rsidRPr="001A45D9">
        <w:rPr>
          <w:rFonts w:ascii="Palatino Linotype" w:eastAsia="Palatino Linotype" w:hAnsi="Palatino Linotype" w:cs="Palatino Linotype"/>
          <w:i/>
        </w:rPr>
        <w:lastRenderedPageBreak/>
        <w:t>casos y bajo las condiciones que la Constitución Política de los Estados Unidos Mexicanos establece”.(Sic)</w:t>
      </w:r>
    </w:p>
    <w:p w:rsidR="00D35F78" w:rsidRPr="001A45D9" w:rsidRDefault="00D35F78" w:rsidP="00D35F78">
      <w:pPr>
        <w:spacing w:line="360" w:lineRule="auto"/>
        <w:ind w:left="567" w:right="474"/>
        <w:jc w:val="both"/>
        <w:rPr>
          <w:rFonts w:ascii="Palatino Linotype" w:eastAsia="Palatino Linotype" w:hAnsi="Palatino Linotype" w:cs="Palatino Linotype"/>
          <w:i/>
        </w:rPr>
      </w:pPr>
      <w:r w:rsidRPr="001A45D9">
        <w:rPr>
          <w:rFonts w:ascii="Palatino Linotype" w:eastAsia="Palatino Linotype" w:hAnsi="Palatino Linotype" w:cs="Palatino Linotype"/>
          <w:i/>
        </w:rPr>
        <w:t>…</w:t>
      </w:r>
    </w:p>
    <w:p w:rsidR="00D35F78" w:rsidRPr="001A45D9" w:rsidRDefault="00D35F78" w:rsidP="00D35F78">
      <w:pPr>
        <w:spacing w:line="360" w:lineRule="auto"/>
        <w:ind w:left="426" w:right="474"/>
        <w:jc w:val="both"/>
        <w:rPr>
          <w:rFonts w:ascii="Palatino Linotype" w:eastAsia="Palatino Linotype" w:hAnsi="Palatino Linotype" w:cs="Palatino Linotype"/>
          <w:i/>
        </w:rPr>
      </w:pPr>
      <w:r w:rsidRPr="001A45D9">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D35F78" w:rsidRPr="001A45D9" w:rsidRDefault="00D35F78" w:rsidP="00D35F78">
      <w:pPr>
        <w:spacing w:line="360" w:lineRule="auto"/>
        <w:ind w:left="567" w:right="474"/>
        <w:jc w:val="both"/>
        <w:rPr>
          <w:rFonts w:ascii="Palatino Linotype" w:eastAsia="Palatino Linotype" w:hAnsi="Palatino Linotype" w:cs="Palatino Linotype"/>
          <w:i/>
        </w:rPr>
      </w:pPr>
      <w:r w:rsidRPr="001A45D9">
        <w:rPr>
          <w:rFonts w:ascii="Palatino Linotype" w:eastAsia="Palatino Linotype" w:hAnsi="Palatino Linotype" w:cs="Palatino Linotype"/>
          <w:i/>
        </w:rPr>
        <w:t>...</w:t>
      </w:r>
    </w:p>
    <w:p w:rsidR="00D35F78" w:rsidRPr="001A45D9" w:rsidRDefault="00D35F78" w:rsidP="00D35F78">
      <w:pPr>
        <w:spacing w:line="360" w:lineRule="auto"/>
        <w:ind w:left="426" w:right="474"/>
        <w:jc w:val="both"/>
        <w:rPr>
          <w:rFonts w:ascii="Palatino Linotype" w:eastAsia="Palatino Linotype" w:hAnsi="Palatino Linotype" w:cs="Palatino Linotype"/>
          <w:i/>
        </w:rPr>
      </w:pPr>
      <w:r w:rsidRPr="001A45D9">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D35F78" w:rsidRPr="001A45D9" w:rsidRDefault="00D35F78" w:rsidP="00D35F78">
      <w:pPr>
        <w:spacing w:line="360" w:lineRule="auto"/>
        <w:ind w:left="426" w:right="474"/>
        <w:jc w:val="both"/>
        <w:rPr>
          <w:rFonts w:ascii="Palatino Linotype" w:eastAsia="Palatino Linotype" w:hAnsi="Palatino Linotype" w:cs="Palatino Linotype"/>
          <w:i/>
        </w:rPr>
      </w:pPr>
      <w:r w:rsidRPr="001A45D9">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35F78" w:rsidRPr="001A45D9" w:rsidRDefault="00D35F78" w:rsidP="00D35F78">
      <w:pPr>
        <w:spacing w:line="360" w:lineRule="auto"/>
        <w:ind w:left="426" w:right="474"/>
        <w:jc w:val="both"/>
        <w:rPr>
          <w:rFonts w:ascii="Palatino Linotype" w:eastAsia="Palatino Linotype" w:hAnsi="Palatino Linotype" w:cs="Palatino Linotype"/>
          <w:i/>
        </w:rPr>
      </w:pPr>
      <w:r w:rsidRPr="001A45D9">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D35F78" w:rsidRPr="001A45D9" w:rsidRDefault="00D35F78" w:rsidP="00D35F78">
      <w:pPr>
        <w:spacing w:line="360" w:lineRule="auto"/>
        <w:ind w:left="567" w:right="474"/>
        <w:jc w:val="both"/>
        <w:rPr>
          <w:rFonts w:ascii="Palatino Linotype" w:eastAsia="Palatino Linotype" w:hAnsi="Palatino Linotype" w:cs="Palatino Linotype"/>
          <w:i/>
        </w:rPr>
      </w:pPr>
      <w:r w:rsidRPr="001A45D9">
        <w:rPr>
          <w:rFonts w:ascii="Palatino Linotype" w:eastAsia="Palatino Linotype" w:hAnsi="Palatino Linotype" w:cs="Palatino Linotype"/>
          <w:i/>
        </w:rPr>
        <w:t>...</w:t>
      </w:r>
    </w:p>
    <w:p w:rsidR="00D35F78" w:rsidRPr="001A45D9" w:rsidRDefault="00D35F78" w:rsidP="00D35F78">
      <w:pPr>
        <w:spacing w:line="360" w:lineRule="auto"/>
        <w:ind w:left="426" w:right="474"/>
        <w:jc w:val="both"/>
        <w:rPr>
          <w:rFonts w:ascii="Palatino Linotype" w:eastAsia="Palatino Linotype" w:hAnsi="Palatino Linotype" w:cs="Palatino Linotype"/>
          <w:i/>
        </w:rPr>
      </w:pPr>
      <w:r w:rsidRPr="001A45D9">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1A45D9">
        <w:rPr>
          <w:rFonts w:ascii="Palatino Linotype" w:eastAsia="Palatino Linotype" w:hAnsi="Palatino Linotype" w:cs="Palatino Linotype"/>
          <w:i/>
        </w:rPr>
        <w:lastRenderedPageBreak/>
        <w:t>datos personales en posesión de los sujetos obligados en los términos que establezca la ley.” (Sic)</w:t>
      </w:r>
    </w:p>
    <w:p w:rsidR="00D35F78" w:rsidRPr="001A45D9" w:rsidRDefault="00D35F78" w:rsidP="00D35F78">
      <w:pPr>
        <w:spacing w:line="360" w:lineRule="auto"/>
        <w:ind w:left="567" w:right="474"/>
        <w:jc w:val="both"/>
        <w:rPr>
          <w:rFonts w:ascii="Palatino Linotype" w:eastAsia="Palatino Linotype" w:hAnsi="Palatino Linotype" w:cs="Palatino Linotype"/>
          <w:i/>
        </w:rPr>
      </w:pPr>
    </w:p>
    <w:p w:rsidR="00D35F78" w:rsidRPr="001A45D9" w:rsidRDefault="00D35F78" w:rsidP="00D35F78">
      <w:pPr>
        <w:pStyle w:val="Prrafodelista"/>
        <w:numPr>
          <w:ilvl w:val="0"/>
          <w:numId w:val="15"/>
        </w:numPr>
        <w:spacing w:line="360" w:lineRule="auto"/>
        <w:ind w:left="0" w:firstLine="0"/>
        <w:jc w:val="both"/>
        <w:rPr>
          <w:rFonts w:ascii="Palatino Linotype" w:eastAsia="Palatino Linotype" w:hAnsi="Palatino Linotype" w:cs="Palatino Linotype"/>
        </w:rPr>
      </w:pPr>
      <w:r w:rsidRPr="001A45D9">
        <w:rPr>
          <w:rFonts w:ascii="Palatino Linotype" w:eastAsia="Palatino Linotype" w:hAnsi="Palatino Linotype" w:cs="Palatino Linotype"/>
        </w:rPr>
        <w:t>Por otra parte, del contenido del artículo 1 de la Constitución Política de los Estados Unidos mexicanos, se destaca lo siguiente:</w:t>
      </w:r>
    </w:p>
    <w:p w:rsidR="00D35F78" w:rsidRPr="001A45D9" w:rsidRDefault="00D35F78" w:rsidP="00D35F78">
      <w:pPr>
        <w:pStyle w:val="Prrafodelista"/>
        <w:spacing w:line="360" w:lineRule="auto"/>
        <w:ind w:left="0"/>
        <w:jc w:val="both"/>
        <w:rPr>
          <w:rFonts w:ascii="Palatino Linotype" w:eastAsia="Palatino Linotype" w:hAnsi="Palatino Linotype" w:cs="Palatino Linotype"/>
        </w:rPr>
      </w:pPr>
    </w:p>
    <w:p w:rsidR="00D35F78" w:rsidRPr="001A45D9" w:rsidRDefault="00D35F78" w:rsidP="00D35F78">
      <w:pPr>
        <w:spacing w:line="360" w:lineRule="auto"/>
        <w:ind w:left="426" w:right="474"/>
        <w:jc w:val="both"/>
        <w:rPr>
          <w:rFonts w:ascii="Palatino Linotype" w:eastAsia="Palatino Linotype" w:hAnsi="Palatino Linotype" w:cs="Palatino Linotype"/>
          <w:i/>
        </w:rPr>
      </w:pPr>
      <w:r w:rsidRPr="001A45D9">
        <w:rPr>
          <w:rFonts w:ascii="Palatino Linotype" w:eastAsia="Palatino Linotype" w:hAnsi="Palatino Linotype" w:cs="Palatino Linotype"/>
          <w:i/>
        </w:rPr>
        <w:t>"</w:t>
      </w:r>
      <w:r w:rsidRPr="001A45D9">
        <w:rPr>
          <w:rFonts w:ascii="Palatino Linotype" w:eastAsia="Palatino Linotype" w:hAnsi="Palatino Linotype" w:cs="Palatino Linotype"/>
          <w:b/>
          <w:i/>
        </w:rPr>
        <w:t>Artículo 1</w:t>
      </w:r>
      <w:r w:rsidRPr="001A45D9">
        <w:rPr>
          <w:rFonts w:ascii="Palatino Linotype" w:eastAsia="Palatino Linotype" w:hAnsi="Palatino Linotype" w:cs="Palatino Linotype"/>
          <w:i/>
        </w:rPr>
        <w:t xml:space="preserve">. En los Estados Unidos Mexicanos todas las personas gozarán de los derechos humanos reconocidos en esta Constitución y en los </w:t>
      </w:r>
      <w:proofErr w:type="gramStart"/>
      <w:r w:rsidRPr="001A45D9">
        <w:rPr>
          <w:rFonts w:ascii="Palatino Linotype" w:eastAsia="Palatino Linotype" w:hAnsi="Palatino Linotype" w:cs="Palatino Linotype"/>
          <w:i/>
        </w:rPr>
        <w:t>tratados  internacionales</w:t>
      </w:r>
      <w:proofErr w:type="gramEnd"/>
      <w:r w:rsidRPr="001A45D9">
        <w:rPr>
          <w:rFonts w:ascii="Palatino Linotype" w:eastAsia="Palatino Linotype" w:hAnsi="Palatino Linotype" w:cs="Palatino Linotype"/>
          <w:i/>
        </w:rPr>
        <w:t xml:space="preserve"> de los que el Estado Mexicano sea parte, así como de las garantías para su protección, cuyo ejercicio no podrá restringirse ni suspenderse, salvo en los casos y bajo las condiciones que esta Constitución establece.</w:t>
      </w:r>
    </w:p>
    <w:p w:rsidR="00D35F78" w:rsidRPr="001A45D9" w:rsidRDefault="00D35F78" w:rsidP="00D35F78">
      <w:pPr>
        <w:spacing w:line="360" w:lineRule="auto"/>
        <w:ind w:left="426" w:right="474"/>
        <w:jc w:val="both"/>
        <w:rPr>
          <w:rFonts w:ascii="Palatino Linotype" w:eastAsia="Palatino Linotype" w:hAnsi="Palatino Linotype" w:cs="Palatino Linotype"/>
          <w:i/>
        </w:rPr>
      </w:pPr>
      <w:r w:rsidRPr="001A45D9">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D35F78" w:rsidRPr="001A45D9" w:rsidRDefault="00D35F78" w:rsidP="00D35F78">
      <w:pPr>
        <w:spacing w:line="360" w:lineRule="auto"/>
        <w:ind w:left="426" w:right="474"/>
        <w:jc w:val="both"/>
        <w:rPr>
          <w:rFonts w:ascii="Palatino Linotype" w:eastAsia="Palatino Linotype" w:hAnsi="Palatino Linotype" w:cs="Palatino Linotype"/>
          <w:i/>
        </w:rPr>
      </w:pPr>
      <w:r w:rsidRPr="001A45D9">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D35F78" w:rsidRPr="001A45D9" w:rsidRDefault="00D35F78" w:rsidP="00D35F78">
      <w:pPr>
        <w:spacing w:line="360" w:lineRule="auto"/>
        <w:jc w:val="both"/>
        <w:rPr>
          <w:rFonts w:ascii="Palatino Linotype" w:hAnsi="Palatino Linotype"/>
          <w:i/>
        </w:rPr>
      </w:pPr>
    </w:p>
    <w:p w:rsidR="00D35F78" w:rsidRPr="001A45D9" w:rsidRDefault="00D35F78" w:rsidP="00D35F78">
      <w:pPr>
        <w:pStyle w:val="Prrafodelista"/>
        <w:numPr>
          <w:ilvl w:val="0"/>
          <w:numId w:val="15"/>
        </w:numPr>
        <w:spacing w:line="360" w:lineRule="auto"/>
        <w:ind w:left="0" w:firstLine="0"/>
        <w:jc w:val="both"/>
        <w:rPr>
          <w:rFonts w:ascii="Palatino Linotype" w:eastAsia="Palatino Linotype" w:hAnsi="Palatino Linotype" w:cs="Palatino Linotype"/>
        </w:rPr>
      </w:pPr>
      <w:r w:rsidRPr="001A45D9">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1A45D9">
        <w:rPr>
          <w:rFonts w:ascii="Palatino Linotype" w:eastAsia="Palatino Linotype" w:hAnsi="Palatino Linotype" w:cs="Palatino Linotype"/>
          <w:i/>
        </w:rPr>
        <w:t>derecho fundamental exime a quien lo ejerce</w:t>
      </w:r>
      <w:r w:rsidRPr="001A45D9">
        <w:rPr>
          <w:rFonts w:ascii="Palatino Linotype" w:eastAsia="Palatino Linotype" w:hAnsi="Palatino Linotype" w:cs="Palatino Linotype"/>
        </w:rPr>
        <w:t xml:space="preserve">, de acreditar su legitimación en la causa o su interés </w:t>
      </w:r>
      <w:r w:rsidRPr="001A45D9">
        <w:rPr>
          <w:rFonts w:ascii="Palatino Linotype" w:eastAsia="Palatino Linotype" w:hAnsi="Palatino Linotype" w:cs="Palatino Linotype"/>
        </w:rPr>
        <w:lastRenderedPageBreak/>
        <w:t>en el asunto, lo que permite la posibilidad de que, incluso, la solicitud de acceso a la información pueda ser anónima o no contener un nombre que identifique al solicitante o que permita tener certeza sobre su identidad.</w:t>
      </w:r>
    </w:p>
    <w:p w:rsidR="00D35F78" w:rsidRPr="001A45D9" w:rsidRDefault="00D35F78" w:rsidP="00D35F78">
      <w:pPr>
        <w:spacing w:line="360" w:lineRule="auto"/>
        <w:jc w:val="both"/>
        <w:rPr>
          <w:rFonts w:ascii="Palatino Linotype" w:eastAsia="Palatino Linotype" w:hAnsi="Palatino Linotype" w:cs="Palatino Linotype"/>
        </w:rPr>
      </w:pPr>
    </w:p>
    <w:p w:rsidR="00D35F78" w:rsidRPr="001A45D9" w:rsidRDefault="00D35F78" w:rsidP="00D35F78">
      <w:pPr>
        <w:pStyle w:val="Prrafodelista"/>
        <w:numPr>
          <w:ilvl w:val="0"/>
          <w:numId w:val="15"/>
        </w:numPr>
        <w:spacing w:line="360" w:lineRule="auto"/>
        <w:ind w:left="0" w:firstLine="0"/>
        <w:jc w:val="both"/>
        <w:rPr>
          <w:rFonts w:ascii="Palatino Linotype" w:eastAsia="Palatino Linotype" w:hAnsi="Palatino Linotype" w:cs="Palatino Linotype"/>
        </w:rPr>
      </w:pPr>
      <w:r w:rsidRPr="001A45D9">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D35F78" w:rsidRPr="001A45D9" w:rsidRDefault="00D35F78" w:rsidP="00D35F78">
      <w:pPr>
        <w:spacing w:line="360" w:lineRule="auto"/>
        <w:jc w:val="both"/>
        <w:rPr>
          <w:rFonts w:ascii="Palatino Linotype" w:eastAsia="Palatino Linotype" w:hAnsi="Palatino Linotype" w:cs="Palatino Linotype"/>
        </w:rPr>
      </w:pPr>
    </w:p>
    <w:p w:rsidR="00D35F78" w:rsidRPr="001A45D9" w:rsidRDefault="00D35F78" w:rsidP="00D35F78">
      <w:pPr>
        <w:spacing w:line="360" w:lineRule="auto"/>
        <w:ind w:left="851" w:right="758"/>
        <w:jc w:val="both"/>
        <w:rPr>
          <w:rFonts w:ascii="Palatino Linotype" w:eastAsia="Palatino Linotype" w:hAnsi="Palatino Linotype" w:cs="Palatino Linotype"/>
          <w:i/>
        </w:rPr>
      </w:pPr>
      <w:r w:rsidRPr="001A45D9">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35F78" w:rsidRPr="001A45D9" w:rsidRDefault="00D35F78" w:rsidP="00D35F78">
      <w:pPr>
        <w:spacing w:line="360" w:lineRule="auto"/>
        <w:ind w:left="851" w:right="758"/>
        <w:jc w:val="both"/>
        <w:rPr>
          <w:rFonts w:ascii="Palatino Linotype" w:eastAsia="Palatino Linotype" w:hAnsi="Palatino Linotype" w:cs="Palatino Linotype"/>
          <w:i/>
        </w:rPr>
      </w:pPr>
    </w:p>
    <w:p w:rsidR="00D35F78" w:rsidRPr="001A45D9" w:rsidRDefault="00D35F78" w:rsidP="00D35F78">
      <w:pPr>
        <w:pStyle w:val="Prrafodelista"/>
        <w:numPr>
          <w:ilvl w:val="0"/>
          <w:numId w:val="15"/>
        </w:numPr>
        <w:spacing w:line="360" w:lineRule="auto"/>
        <w:ind w:left="0" w:firstLine="0"/>
        <w:jc w:val="both"/>
        <w:rPr>
          <w:rFonts w:ascii="Palatino Linotype" w:eastAsia="Palatino Linotype" w:hAnsi="Palatino Linotype" w:cs="Palatino Linotype"/>
        </w:rPr>
      </w:pPr>
      <w:r w:rsidRPr="001A45D9">
        <w:rPr>
          <w:rFonts w:ascii="Palatino Linotype" w:eastAsia="Palatino Linotype" w:hAnsi="Palatino Linotype" w:cs="Palatino Linotype"/>
        </w:rPr>
        <w:lastRenderedPageBreak/>
        <w:t xml:space="preserve">En consecuencia, dado lo expuesto y fundado con anterioridad, se estima que el requisito relativo al nombre del </w:t>
      </w:r>
      <w:r w:rsidRPr="001A45D9">
        <w:rPr>
          <w:rFonts w:ascii="Palatino Linotype" w:eastAsia="Palatino Linotype" w:hAnsi="Palatino Linotype" w:cs="Palatino Linotype"/>
          <w:b/>
        </w:rPr>
        <w:t>RECURRENTE</w:t>
      </w:r>
      <w:r w:rsidRPr="001A45D9">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D35F78" w:rsidRPr="001A45D9" w:rsidRDefault="00D35F78" w:rsidP="00D35F78">
      <w:pPr>
        <w:pStyle w:val="Prrafodelista"/>
        <w:rPr>
          <w:rFonts w:ascii="Palatino Linotype" w:eastAsia="Calibri" w:hAnsi="Palatino Linotype" w:cs="Arial"/>
        </w:rPr>
      </w:pPr>
    </w:p>
    <w:p w:rsidR="009F09BC" w:rsidRPr="001A45D9" w:rsidRDefault="009F09BC" w:rsidP="00CF0D2B">
      <w:pPr>
        <w:pStyle w:val="Prrafodelista"/>
        <w:numPr>
          <w:ilvl w:val="0"/>
          <w:numId w:val="15"/>
        </w:numPr>
        <w:spacing w:line="360" w:lineRule="auto"/>
        <w:ind w:left="0" w:firstLine="0"/>
        <w:jc w:val="both"/>
        <w:rPr>
          <w:rFonts w:ascii="Palatino Linotype" w:hAnsi="Palatino Linotype"/>
        </w:rPr>
      </w:pPr>
      <w:r w:rsidRPr="001A45D9">
        <w:rPr>
          <w:rFonts w:ascii="Palatino Linotype" w:eastAsia="Calibri" w:hAnsi="Palatino Linotype" w:cs="Arial"/>
        </w:rPr>
        <w:t xml:space="preserve">Asimismo, </w:t>
      </w:r>
      <w:r w:rsidR="00CF0D2B" w:rsidRPr="001A45D9">
        <w:rPr>
          <w:rFonts w:ascii="Palatino Linotype" w:eastAsia="Calibri" w:hAnsi="Palatino Linotype" w:cs="Arial"/>
        </w:rPr>
        <w:t>e</w:t>
      </w:r>
      <w:r w:rsidRPr="001A45D9">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1A45D9" w:rsidRDefault="00CF0D2B" w:rsidP="007142AB">
      <w:pPr>
        <w:rPr>
          <w:rFonts w:ascii="Palatino Linotype" w:hAnsi="Palatino Linotype"/>
        </w:rPr>
      </w:pPr>
    </w:p>
    <w:p w:rsidR="000E5F36" w:rsidRPr="001A45D9" w:rsidRDefault="000E5F36" w:rsidP="000E5F36">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1A45D9">
        <w:rPr>
          <w:rFonts w:ascii="Palatino Linotype" w:hAnsi="Palatino Linotype"/>
          <w:b/>
          <w:color w:val="000000" w:themeColor="text1"/>
          <w:sz w:val="24"/>
          <w:szCs w:val="24"/>
        </w:rPr>
        <w:t xml:space="preserve">TERCERO. </w:t>
      </w:r>
      <w:bookmarkStart w:id="144" w:name="_Toc501021589"/>
      <w:r w:rsidRPr="001A45D9">
        <w:rPr>
          <w:rFonts w:ascii="Palatino Linotype" w:hAnsi="Palatino Linotype"/>
          <w:b/>
          <w:color w:val="000000" w:themeColor="text1"/>
          <w:sz w:val="24"/>
          <w:szCs w:val="24"/>
        </w:rPr>
        <w:t xml:space="preserve">Del planteamiento de la </w:t>
      </w:r>
      <w:r w:rsidRPr="001A45D9">
        <w:rPr>
          <w:rFonts w:ascii="Palatino Linotype" w:hAnsi="Palatino Linotype"/>
          <w:b/>
          <w:i/>
          <w:color w:val="000000" w:themeColor="text1"/>
          <w:sz w:val="24"/>
          <w:szCs w:val="24"/>
        </w:rPr>
        <w:t>Litis</w:t>
      </w:r>
      <w:r w:rsidRPr="001A45D9">
        <w:rPr>
          <w:rFonts w:ascii="Palatino Linotype" w:hAnsi="Palatino Linotype"/>
          <w:b/>
          <w:color w:val="000000" w:themeColor="text1"/>
          <w:sz w:val="24"/>
          <w:szCs w:val="24"/>
        </w:rPr>
        <w:t>.</w:t>
      </w:r>
      <w:bookmarkEnd w:id="140"/>
      <w:bookmarkEnd w:id="141"/>
      <w:bookmarkEnd w:id="142"/>
      <w:bookmarkEnd w:id="143"/>
      <w:bookmarkEnd w:id="144"/>
    </w:p>
    <w:p w:rsidR="009F09BC" w:rsidRPr="001A45D9" w:rsidRDefault="009F09BC" w:rsidP="009F09BC">
      <w:pPr>
        <w:rPr>
          <w:lang w:val="es-MX" w:eastAsia="en-US"/>
        </w:rPr>
      </w:pPr>
    </w:p>
    <w:p w:rsidR="009F09BC" w:rsidRPr="001A45D9" w:rsidRDefault="009F09BC" w:rsidP="00E55966">
      <w:pPr>
        <w:pStyle w:val="Prrafodelista"/>
        <w:numPr>
          <w:ilvl w:val="0"/>
          <w:numId w:val="15"/>
        </w:numPr>
        <w:spacing w:line="360" w:lineRule="auto"/>
        <w:ind w:left="0" w:firstLine="0"/>
        <w:jc w:val="both"/>
        <w:rPr>
          <w:rFonts w:ascii="Palatino Linotype" w:hAnsi="Palatino Linotype" w:cs="Arial"/>
        </w:rPr>
      </w:pPr>
      <w:r w:rsidRPr="001A45D9">
        <w:rPr>
          <w:rFonts w:ascii="Palatino Linotype" w:hAnsi="Palatino Linotype" w:cs="Arial"/>
        </w:rPr>
        <w:t xml:space="preserve">Se </w:t>
      </w:r>
      <w:r w:rsidRPr="001A45D9">
        <w:rPr>
          <w:rFonts w:ascii="Palatino Linotype" w:eastAsia="Calibri" w:hAnsi="Palatino Linotype" w:cs="Arial"/>
        </w:rPr>
        <w:t>solicitó</w:t>
      </w:r>
      <w:r w:rsidRPr="001A45D9">
        <w:rPr>
          <w:rFonts w:ascii="Palatino Linotype" w:hAnsi="Palatino Linotype" w:cs="Arial"/>
        </w:rPr>
        <w:t xml:space="preserve"> </w:t>
      </w:r>
      <w:r w:rsidR="00AD63B4" w:rsidRPr="001A45D9">
        <w:rPr>
          <w:rFonts w:ascii="Palatino Linotype" w:hAnsi="Palatino Linotype" w:cs="Arial"/>
        </w:rPr>
        <w:t xml:space="preserve">tener acceso, a la </w:t>
      </w:r>
      <w:r w:rsidRPr="001A45D9">
        <w:rPr>
          <w:rFonts w:ascii="Palatino Linotype" w:hAnsi="Palatino Linotype" w:cs="Arial"/>
        </w:rPr>
        <w:t>información que</w:t>
      </w:r>
      <w:r w:rsidR="00E55966" w:rsidRPr="001A45D9">
        <w:rPr>
          <w:rFonts w:ascii="Palatino Linotype" w:hAnsi="Palatino Linotype" w:cs="Arial"/>
        </w:rPr>
        <w:t xml:space="preserve"> se ha tenido a bien transcribir en el párrafo 1 de la presente resolución, a la que el </w:t>
      </w:r>
      <w:r w:rsidR="00E55966" w:rsidRPr="001A45D9">
        <w:rPr>
          <w:rFonts w:ascii="Palatino Linotype" w:hAnsi="Palatino Linotype" w:cs="Arial"/>
          <w:b/>
        </w:rPr>
        <w:t>SUJETO OBLIGADO</w:t>
      </w:r>
      <w:r w:rsidR="00E55966" w:rsidRPr="001A45D9">
        <w:rPr>
          <w:rFonts w:ascii="Palatino Linotype" w:hAnsi="Palatino Linotype" w:cs="Arial"/>
        </w:rPr>
        <w:t xml:space="preserve"> dio contestación adjuntando</w:t>
      </w:r>
      <w:r w:rsidR="009D0241" w:rsidRPr="001A45D9">
        <w:rPr>
          <w:rFonts w:ascii="Palatino Linotype" w:hAnsi="Palatino Linotype" w:cs="Arial"/>
        </w:rPr>
        <w:t xml:space="preserve"> </w:t>
      </w:r>
      <w:r w:rsidR="00D35F78" w:rsidRPr="001A45D9">
        <w:rPr>
          <w:rFonts w:ascii="Palatino Linotype" w:hAnsi="Palatino Linotype" w:cs="Arial"/>
        </w:rPr>
        <w:t>el tabulador de sueldo para el actual ejercicio fiscal</w:t>
      </w:r>
      <w:r w:rsidR="009D0241" w:rsidRPr="001A45D9">
        <w:rPr>
          <w:rFonts w:ascii="Palatino Linotype" w:hAnsi="Palatino Linotype" w:cs="Arial"/>
        </w:rPr>
        <w:t>.</w:t>
      </w:r>
    </w:p>
    <w:p w:rsidR="009F09BC" w:rsidRPr="001A45D9" w:rsidRDefault="00500FD5" w:rsidP="00D35F78">
      <w:pPr>
        <w:numPr>
          <w:ilvl w:val="0"/>
          <w:numId w:val="15"/>
        </w:numPr>
        <w:spacing w:line="360" w:lineRule="auto"/>
        <w:ind w:left="0" w:firstLine="0"/>
        <w:contextualSpacing/>
        <w:jc w:val="both"/>
        <w:rPr>
          <w:rFonts w:ascii="Palatino Linotype" w:hAnsi="Palatino Linotype" w:cs="Arial"/>
        </w:rPr>
      </w:pPr>
      <w:r w:rsidRPr="001A45D9">
        <w:rPr>
          <w:rFonts w:ascii="Palatino Linotype" w:hAnsi="Palatino Linotype" w:cs="Arial"/>
          <w:b/>
        </w:rPr>
        <w:lastRenderedPageBreak/>
        <w:t xml:space="preserve">EL </w:t>
      </w:r>
      <w:r w:rsidRPr="001A45D9">
        <w:rPr>
          <w:rFonts w:ascii="Palatino Linotype" w:eastAsia="MS Mincho" w:hAnsi="Palatino Linotype" w:cs="Arial"/>
          <w:b/>
        </w:rPr>
        <w:t>PARTICULAR</w:t>
      </w:r>
      <w:r w:rsidR="009F09BC" w:rsidRPr="001A45D9">
        <w:rPr>
          <w:rFonts w:ascii="Palatino Linotype" w:hAnsi="Palatino Linotype" w:cs="Arial"/>
          <w:b/>
        </w:rPr>
        <w:t xml:space="preserve"> </w:t>
      </w:r>
      <w:r w:rsidR="009F09BC" w:rsidRPr="001A45D9">
        <w:rPr>
          <w:rFonts w:ascii="Palatino Linotype" w:hAnsi="Palatino Linotype" w:cs="Arial"/>
        </w:rPr>
        <w:t xml:space="preserve">inconforme con la respuesta, expuso </w:t>
      </w:r>
      <w:r w:rsidR="00CF0D2B" w:rsidRPr="001A45D9">
        <w:rPr>
          <w:rFonts w:ascii="Palatino Linotype" w:hAnsi="Palatino Linotype" w:cs="Arial"/>
          <w:i/>
        </w:rPr>
        <w:t>grosso modo</w:t>
      </w:r>
      <w:r w:rsidR="00CF0D2B" w:rsidRPr="001A45D9">
        <w:rPr>
          <w:rFonts w:ascii="Palatino Linotype" w:hAnsi="Palatino Linotype" w:cs="Arial"/>
        </w:rPr>
        <w:t xml:space="preserve"> </w:t>
      </w:r>
      <w:r w:rsidR="009F09BC" w:rsidRPr="001A45D9">
        <w:rPr>
          <w:rFonts w:ascii="Palatino Linotype" w:hAnsi="Palatino Linotype" w:cs="Arial"/>
        </w:rPr>
        <w:t xml:space="preserve">su </w:t>
      </w:r>
      <w:r w:rsidR="00403D64" w:rsidRPr="001A45D9">
        <w:rPr>
          <w:rFonts w:ascii="Palatino Linotype" w:hAnsi="Palatino Linotype" w:cs="Arial"/>
        </w:rPr>
        <w:t xml:space="preserve">inconformidad </w:t>
      </w:r>
      <w:r w:rsidR="009D0241" w:rsidRPr="001A45D9">
        <w:rPr>
          <w:rFonts w:ascii="Palatino Linotype" w:hAnsi="Palatino Linotype" w:cs="Arial"/>
        </w:rPr>
        <w:t xml:space="preserve">por la entrega de la información incompleta, </w:t>
      </w:r>
      <w:r w:rsidR="00D35F78" w:rsidRPr="001A45D9">
        <w:rPr>
          <w:rFonts w:ascii="Palatino Linotype" w:hAnsi="Palatino Linotype" w:cs="Arial"/>
        </w:rPr>
        <w:t>al no advertirse a su criterio, información que evidencie la claridad de escalafón y saneamiento del personal del municipio.</w:t>
      </w:r>
    </w:p>
    <w:p w:rsidR="0074110E" w:rsidRPr="001A45D9" w:rsidRDefault="0074110E" w:rsidP="0074110E">
      <w:pPr>
        <w:spacing w:line="360" w:lineRule="auto"/>
        <w:contextualSpacing/>
        <w:jc w:val="both"/>
        <w:rPr>
          <w:rFonts w:ascii="Palatino Linotype" w:hAnsi="Palatino Linotype" w:cs="Arial"/>
        </w:rPr>
      </w:pPr>
    </w:p>
    <w:p w:rsidR="009F09BC" w:rsidRPr="001A45D9" w:rsidRDefault="009F09BC" w:rsidP="005B6702">
      <w:pPr>
        <w:numPr>
          <w:ilvl w:val="0"/>
          <w:numId w:val="15"/>
        </w:numPr>
        <w:spacing w:line="360" w:lineRule="auto"/>
        <w:ind w:left="0" w:firstLine="0"/>
        <w:contextualSpacing/>
        <w:jc w:val="both"/>
        <w:rPr>
          <w:rFonts w:ascii="Palatino Linotype" w:eastAsia="MS Mincho" w:hAnsi="Palatino Linotype" w:cs="Arial"/>
        </w:rPr>
      </w:pPr>
      <w:r w:rsidRPr="001A45D9">
        <w:rPr>
          <w:rFonts w:ascii="Palatino Linotype" w:eastAsia="MS Mincho" w:hAnsi="Palatino Linotype" w:cs="Arial"/>
        </w:rPr>
        <w:t xml:space="preserve">En </w:t>
      </w:r>
      <w:r w:rsidRPr="001A45D9">
        <w:rPr>
          <w:rFonts w:ascii="Palatino Linotype" w:hAnsi="Palatino Linotype" w:cs="Arial"/>
          <w:lang w:eastAsia="es-MX"/>
        </w:rPr>
        <w:t>dichas</w:t>
      </w:r>
      <w:r w:rsidRPr="001A45D9">
        <w:rPr>
          <w:rFonts w:ascii="Palatino Linotype" w:eastAsia="Times New Roman" w:hAnsi="Palatino Linotype" w:cs="Arial"/>
        </w:rPr>
        <w:t xml:space="preserve"> condiciones, la </w:t>
      </w:r>
      <w:r w:rsidRPr="001A45D9">
        <w:rPr>
          <w:rFonts w:ascii="Palatino Linotype" w:eastAsia="Times New Roman" w:hAnsi="Palatino Linotype" w:cs="Arial"/>
          <w:i/>
        </w:rPr>
        <w:t>Litis</w:t>
      </w:r>
      <w:r w:rsidRPr="001A45D9">
        <w:rPr>
          <w:rFonts w:ascii="Palatino Linotype" w:eastAsia="Times New Roman" w:hAnsi="Palatino Linotype" w:cs="Arial"/>
        </w:rPr>
        <w:t xml:space="preserve"> a resolver en este recurso se circunscribe a determinar si </w:t>
      </w:r>
      <w:r w:rsidR="007142AB" w:rsidRPr="001A45D9">
        <w:rPr>
          <w:rFonts w:ascii="Palatino Linotype" w:eastAsia="MS Mincho" w:hAnsi="Palatino Linotype" w:cs="Arial"/>
        </w:rPr>
        <w:t>se actualiza</w:t>
      </w:r>
      <w:r w:rsidRPr="001A45D9">
        <w:rPr>
          <w:rFonts w:ascii="Palatino Linotype" w:eastAsia="MS Mincho" w:hAnsi="Palatino Linotype" w:cs="Arial"/>
        </w:rPr>
        <w:t xml:space="preserve"> la causal de procedencia prevista en el artículo 179, </w:t>
      </w:r>
      <w:r w:rsidRPr="001A45D9">
        <w:rPr>
          <w:rFonts w:ascii="Palatino Linotype" w:eastAsia="MS Mincho" w:hAnsi="Palatino Linotype" w:cs="Arial"/>
          <w:b/>
        </w:rPr>
        <w:t xml:space="preserve">fracción </w:t>
      </w:r>
      <w:r w:rsidR="007142AB" w:rsidRPr="001A45D9">
        <w:rPr>
          <w:rFonts w:ascii="Palatino Linotype" w:eastAsia="MS Mincho" w:hAnsi="Palatino Linotype" w:cs="Arial"/>
          <w:b/>
        </w:rPr>
        <w:t>V</w:t>
      </w:r>
      <w:r w:rsidRPr="001A45D9">
        <w:rPr>
          <w:rFonts w:ascii="Palatino Linotype" w:eastAsia="MS Mincho" w:hAnsi="Palatino Linotype" w:cs="Arial"/>
        </w:rPr>
        <w:t xml:space="preserve"> de la </w:t>
      </w:r>
      <w:r w:rsidRPr="001A45D9">
        <w:rPr>
          <w:rFonts w:ascii="Palatino Linotype" w:eastAsia="MS Mincho" w:hAnsi="Palatino Linotype" w:cs="Arial"/>
          <w:b/>
        </w:rPr>
        <w:t>Ley de Transparencia y Acceso a la Información Pública del Estado de México y Municipios</w:t>
      </w:r>
      <w:r w:rsidRPr="001A45D9">
        <w:rPr>
          <w:rFonts w:ascii="Palatino Linotype" w:eastAsia="MS Mincho" w:hAnsi="Palatino Linotype" w:cs="Arial"/>
        </w:rPr>
        <w:t xml:space="preserve">; </w:t>
      </w:r>
      <w:r w:rsidRPr="001A45D9">
        <w:rPr>
          <w:rFonts w:ascii="Palatino Linotype" w:eastAsia="Times New Roman" w:hAnsi="Palatino Linotype" w:cs="Arial"/>
          <w:color w:val="000000" w:themeColor="text1"/>
          <w:lang w:val="es-ES" w:eastAsia="es-MX"/>
        </w:rPr>
        <w:t xml:space="preserve">fracción que determina </w:t>
      </w:r>
      <w:r w:rsidR="005B6702" w:rsidRPr="001A45D9">
        <w:rPr>
          <w:rFonts w:ascii="Palatino Linotype" w:eastAsia="Times New Roman" w:hAnsi="Palatino Linotype" w:cs="Arial"/>
          <w:color w:val="000000" w:themeColor="text1"/>
          <w:lang w:val="es-ES" w:eastAsia="es-MX"/>
        </w:rPr>
        <w:t>la hipótesis jurídica</w:t>
      </w:r>
      <w:r w:rsidRPr="001A45D9">
        <w:rPr>
          <w:rFonts w:ascii="Palatino Linotype" w:eastAsia="Times New Roman" w:hAnsi="Palatino Linotype" w:cs="Arial"/>
          <w:color w:val="000000" w:themeColor="text1"/>
          <w:lang w:val="es-ES" w:eastAsia="es-MX"/>
        </w:rPr>
        <w:t xml:space="preserve"> relativa </w:t>
      </w:r>
      <w:r w:rsidR="005B6702" w:rsidRPr="001A45D9">
        <w:rPr>
          <w:rFonts w:ascii="Palatino Linotype" w:eastAsia="Times New Roman" w:hAnsi="Palatino Linotype" w:cs="Arial"/>
          <w:color w:val="000000" w:themeColor="text1"/>
          <w:lang w:val="es-ES" w:eastAsia="es-MX"/>
        </w:rPr>
        <w:t xml:space="preserve">a </w:t>
      </w:r>
      <w:r w:rsidR="007142AB" w:rsidRPr="001A45D9">
        <w:rPr>
          <w:rFonts w:ascii="Palatino Linotype" w:eastAsia="Times New Roman" w:hAnsi="Palatino Linotype" w:cs="Arial"/>
          <w:color w:val="000000" w:themeColor="text1"/>
          <w:lang w:val="es-ES" w:eastAsia="es-MX"/>
        </w:rPr>
        <w:t>l</w:t>
      </w:r>
      <w:r w:rsidRPr="001A45D9">
        <w:rPr>
          <w:rFonts w:ascii="Palatino Linotype" w:eastAsia="Times New Roman" w:hAnsi="Palatino Linotype" w:cs="Arial"/>
          <w:color w:val="000000" w:themeColor="text1"/>
          <w:lang w:val="es-ES" w:eastAsia="es-MX"/>
        </w:rPr>
        <w:t xml:space="preserve">a </w:t>
      </w:r>
      <w:r w:rsidR="007E56E1" w:rsidRPr="001A45D9">
        <w:rPr>
          <w:rFonts w:ascii="Palatino Linotype" w:eastAsia="Times New Roman" w:hAnsi="Palatino Linotype" w:cs="Arial"/>
          <w:color w:val="000000" w:themeColor="text1"/>
          <w:lang w:val="es-ES" w:eastAsia="es-MX"/>
        </w:rPr>
        <w:t>entrega de la información incompleta</w:t>
      </w:r>
      <w:r w:rsidRPr="001A45D9">
        <w:rPr>
          <w:rFonts w:ascii="Palatino Linotype" w:eastAsia="Times New Roman" w:hAnsi="Palatino Linotype" w:cs="Arial"/>
          <w:color w:val="000000" w:themeColor="text1"/>
          <w:lang w:val="es-ES" w:eastAsia="es-MX"/>
        </w:rPr>
        <w:t xml:space="preserve">; </w:t>
      </w:r>
      <w:r w:rsidRPr="001A45D9">
        <w:rPr>
          <w:rFonts w:ascii="Palatino Linotype" w:eastAsia="MS Mincho" w:hAnsi="Palatino Linotype" w:cs="Arial"/>
        </w:rPr>
        <w:t xml:space="preserve">contexto del cual se dolió </w:t>
      </w:r>
      <w:r w:rsidR="00FA0478" w:rsidRPr="001A45D9">
        <w:rPr>
          <w:rFonts w:ascii="Palatino Linotype" w:eastAsia="MS Mincho" w:hAnsi="Palatino Linotype" w:cs="Arial"/>
          <w:b/>
        </w:rPr>
        <w:t>EL RECURRENTE</w:t>
      </w:r>
      <w:r w:rsidRPr="001A45D9">
        <w:rPr>
          <w:rFonts w:ascii="Palatino Linotype" w:eastAsia="MS Mincho" w:hAnsi="Palatino Linotype" w:cs="Arial"/>
          <w:b/>
        </w:rPr>
        <w:t xml:space="preserve"> </w:t>
      </w:r>
      <w:r w:rsidRPr="001A45D9">
        <w:rPr>
          <w:rFonts w:ascii="Palatino Linotype" w:eastAsia="MS Mincho" w:hAnsi="Palatino Linotype" w:cs="Arial"/>
        </w:rPr>
        <w:t>al momento de interponer su inconformidad.</w:t>
      </w:r>
      <w:r w:rsidRPr="001A45D9">
        <w:rPr>
          <w:rFonts w:ascii="Palatino Linotype" w:eastAsia="Times New Roman" w:hAnsi="Palatino Linotype" w:cs="Arial"/>
          <w:color w:val="000000" w:themeColor="text1"/>
          <w:lang w:val="es-ES" w:eastAsia="es-MX"/>
        </w:rPr>
        <w:t xml:space="preserve"> De modo tal </w:t>
      </w:r>
      <w:r w:rsidRPr="001A45D9">
        <w:rPr>
          <w:rFonts w:ascii="Palatino Linotype" w:hAnsi="Palatino Linotype" w:cs="Arial"/>
          <w:color w:val="000000" w:themeColor="text1"/>
          <w:szCs w:val="23"/>
        </w:rPr>
        <w:t xml:space="preserve">que el presente recurso de revisión se abocara en determinar si el </w:t>
      </w:r>
      <w:r w:rsidRPr="001A45D9">
        <w:rPr>
          <w:rFonts w:ascii="Palatino Linotype" w:hAnsi="Palatino Linotype" w:cs="Arial"/>
          <w:b/>
          <w:color w:val="000000" w:themeColor="text1"/>
          <w:szCs w:val="23"/>
        </w:rPr>
        <w:t>SUJETO</w:t>
      </w:r>
      <w:r w:rsidRPr="001A45D9">
        <w:rPr>
          <w:rFonts w:ascii="Palatino Linotype" w:hAnsi="Palatino Linotype" w:cs="Arial"/>
          <w:color w:val="000000" w:themeColor="text1"/>
          <w:szCs w:val="23"/>
        </w:rPr>
        <w:t xml:space="preserve"> </w:t>
      </w:r>
      <w:r w:rsidRPr="001A45D9">
        <w:rPr>
          <w:rFonts w:ascii="Palatino Linotype" w:hAnsi="Palatino Linotype" w:cs="Arial"/>
          <w:b/>
          <w:color w:val="000000" w:themeColor="text1"/>
          <w:szCs w:val="23"/>
        </w:rPr>
        <w:t>OBLIGADO</w:t>
      </w:r>
      <w:r w:rsidRPr="001A45D9">
        <w:rPr>
          <w:rFonts w:ascii="Palatino Linotype" w:hAnsi="Palatino Linotype" w:cs="Arial"/>
          <w:color w:val="000000" w:themeColor="text1"/>
          <w:szCs w:val="23"/>
        </w:rPr>
        <w:t xml:space="preserve"> con su respuesta ciertamente </w:t>
      </w:r>
      <w:r w:rsidRPr="001A45D9">
        <w:rPr>
          <w:rFonts w:ascii="Palatino Linotype" w:eastAsia="Times New Roman" w:hAnsi="Palatino Linotype"/>
          <w:color w:val="000000" w:themeColor="text1"/>
        </w:rPr>
        <w:t>actualiza la causal de procedencia</w:t>
      </w:r>
      <w:r w:rsidRPr="001A45D9">
        <w:rPr>
          <w:rFonts w:ascii="Palatino Linotype" w:eastAsia="Times New Roman" w:hAnsi="Palatino Linotype"/>
          <w:b/>
          <w:color w:val="000000" w:themeColor="text1"/>
        </w:rPr>
        <w:t xml:space="preserve"> </w:t>
      </w:r>
      <w:r w:rsidRPr="001A45D9">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CC1C4F" w:rsidRPr="001A45D9" w:rsidRDefault="00CC1C4F" w:rsidP="000E5F36">
      <w:pPr>
        <w:rPr>
          <w:rFonts w:ascii="Palatino Linotype" w:eastAsia="MS Mincho" w:hAnsi="Palatino Linotype" w:cs="Arial"/>
        </w:rPr>
      </w:pPr>
    </w:p>
    <w:p w:rsidR="000E5F36" w:rsidRPr="001A45D9" w:rsidRDefault="000E5F36" w:rsidP="000E5F36">
      <w:pPr>
        <w:pStyle w:val="Ttulo2"/>
        <w:rPr>
          <w:rFonts w:ascii="Palatino Linotype" w:hAnsi="Palatino Linotype"/>
          <w:b/>
          <w:color w:val="000000" w:themeColor="text1"/>
          <w:sz w:val="24"/>
          <w:szCs w:val="24"/>
        </w:rPr>
      </w:pPr>
      <w:bookmarkStart w:id="145" w:name="_Toc495427545"/>
      <w:bookmarkStart w:id="146" w:name="_Toc23414596"/>
      <w:bookmarkStart w:id="147" w:name="_Toc34819433"/>
      <w:bookmarkStart w:id="148" w:name="_Toc51259589"/>
      <w:bookmarkStart w:id="149" w:name="_Toc83128582"/>
      <w:r w:rsidRPr="001A45D9">
        <w:rPr>
          <w:rFonts w:ascii="Palatino Linotype" w:hAnsi="Palatino Linotype"/>
          <w:b/>
          <w:color w:val="000000" w:themeColor="text1"/>
          <w:sz w:val="24"/>
          <w:szCs w:val="24"/>
        </w:rPr>
        <w:t>CUARTO. Del estudio y resolución del asunto.</w:t>
      </w:r>
      <w:bookmarkEnd w:id="145"/>
      <w:bookmarkEnd w:id="146"/>
      <w:bookmarkEnd w:id="147"/>
      <w:bookmarkEnd w:id="148"/>
      <w:bookmarkEnd w:id="149"/>
    </w:p>
    <w:p w:rsidR="000E5F36" w:rsidRPr="001A45D9" w:rsidRDefault="000E5F36" w:rsidP="000E5F36">
      <w:pPr>
        <w:rPr>
          <w:rFonts w:ascii="Palatino Linotype" w:eastAsia="MS Mincho" w:hAnsi="Palatino Linotype" w:cs="Arial"/>
        </w:rPr>
      </w:pPr>
    </w:p>
    <w:p w:rsidR="005B6702" w:rsidRPr="001A45D9"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1A45D9">
        <w:rPr>
          <w:rFonts w:ascii="Palatino Linotype" w:hAnsi="Palatino Linotype"/>
          <w:color w:val="000000" w:themeColor="text1"/>
        </w:rPr>
        <w:t xml:space="preserve">Acotada la </w:t>
      </w:r>
      <w:r w:rsidRPr="001A45D9">
        <w:rPr>
          <w:rFonts w:ascii="Palatino Linotype" w:hAnsi="Palatino Linotype"/>
          <w:i/>
          <w:color w:val="000000" w:themeColor="text1"/>
        </w:rPr>
        <w:t>Litis</w:t>
      </w:r>
      <w:r w:rsidRPr="001A45D9">
        <w:rPr>
          <w:rFonts w:ascii="Palatino Linotype" w:hAnsi="Palatino Linotype"/>
          <w:color w:val="000000" w:themeColor="text1"/>
        </w:rPr>
        <w:t xml:space="preserve"> del presente asunto, primeramente es menester precisar</w:t>
      </w:r>
      <w:r w:rsidRPr="001A45D9">
        <w:rPr>
          <w:rFonts w:ascii="Palatino Linotype" w:hAnsi="Palatino Linotype"/>
          <w:bCs/>
          <w:color w:val="000000" w:themeColor="text1"/>
          <w:lang w:val="es-MX"/>
        </w:rPr>
        <w:t xml:space="preserve"> que </w:t>
      </w:r>
      <w:r w:rsidRPr="001A45D9">
        <w:rPr>
          <w:rFonts w:ascii="Palatino Linotype" w:hAnsi="Palatino Linotype"/>
          <w:bCs/>
          <w:color w:val="000000" w:themeColor="text1"/>
        </w:rPr>
        <w:t xml:space="preserve">este Órgano Garante parte del hecho que el Derecho de </w:t>
      </w:r>
      <w:r w:rsidRPr="001A45D9">
        <w:rPr>
          <w:rFonts w:ascii="Palatino Linotype" w:eastAsia="MS Mincho" w:hAnsi="Palatino Linotype" w:cs="Arial"/>
        </w:rPr>
        <w:t>Acceso</w:t>
      </w:r>
      <w:r w:rsidRPr="001A45D9">
        <w:rPr>
          <w:rFonts w:ascii="Palatino Linotype" w:hAnsi="Palatino Linotype"/>
          <w:bCs/>
          <w:color w:val="000000" w:themeColor="text1"/>
        </w:rPr>
        <w:t xml:space="preserve"> a la Información Pública, es un derecho humano reconocido en el Pacto de Derechos Civiles y Políticos en su artículo 19.2; en la </w:t>
      </w:r>
      <w:r w:rsidRPr="001A45D9">
        <w:rPr>
          <w:rFonts w:ascii="Palatino Linotype" w:hAnsi="Palatino Linotype"/>
          <w:lang w:val="es-MX" w:eastAsia="en-US"/>
        </w:rPr>
        <w:t>Convención</w:t>
      </w:r>
      <w:r w:rsidRPr="001A45D9">
        <w:rPr>
          <w:rFonts w:ascii="Palatino Linotype" w:hAnsi="Palatino Linotype"/>
          <w:bCs/>
          <w:color w:val="000000" w:themeColor="text1"/>
        </w:rPr>
        <w:t xml:space="preserve"> Americana sobre Derechos Humanos en su artículo 13.1; en el artículo sexto de la Constitución Política de los Estados Unidos Mexicanos y en el artículo quinto de </w:t>
      </w:r>
      <w:r w:rsidR="00500FD5" w:rsidRPr="001A45D9">
        <w:rPr>
          <w:rFonts w:ascii="Palatino Linotype" w:hAnsi="Palatino Linotype"/>
          <w:bCs/>
          <w:color w:val="000000" w:themeColor="text1"/>
        </w:rPr>
        <w:t>EL PARTICULAR</w:t>
      </w:r>
      <w:r w:rsidRPr="001A45D9">
        <w:rPr>
          <w:rFonts w:ascii="Palatino Linotype" w:hAnsi="Palatino Linotype"/>
          <w:bCs/>
          <w:color w:val="000000" w:themeColor="text1"/>
        </w:rPr>
        <w:t xml:space="preserve"> del Estado de México, por lo que al respecto el </w:t>
      </w:r>
      <w:r w:rsidRPr="001A45D9">
        <w:rPr>
          <w:rFonts w:ascii="Palatino Linotype" w:hAnsi="Palatino Linotype"/>
          <w:b/>
          <w:bCs/>
          <w:color w:val="000000" w:themeColor="text1"/>
        </w:rPr>
        <w:t>SUJETO OBLIGADO</w:t>
      </w:r>
      <w:r w:rsidRPr="001A45D9">
        <w:rPr>
          <w:rFonts w:ascii="Palatino Linotype" w:hAnsi="Palatino Linotype"/>
          <w:bCs/>
          <w:color w:val="000000" w:themeColor="text1"/>
        </w:rPr>
        <w:t xml:space="preserve"> debe ser cuidadoso del </w:t>
      </w:r>
      <w:r w:rsidRPr="001A45D9">
        <w:rPr>
          <w:rFonts w:ascii="Palatino Linotype" w:hAnsi="Palatino Linotype"/>
          <w:bCs/>
          <w:color w:val="000000" w:themeColor="text1"/>
        </w:rPr>
        <w:lastRenderedPageBreak/>
        <w:t xml:space="preserve">debido cumplimiento de las obligaciones constitucionales que se le imponen, en consecuencia, a todas las autoridades, en el ámbito de su competencia, según lo dispone el tercer párrafo del artículo primero de la </w:t>
      </w:r>
      <w:r w:rsidRPr="001A45D9">
        <w:rPr>
          <w:rFonts w:ascii="Palatino Linotype" w:hAnsi="Palatino Linotype"/>
          <w:b/>
          <w:bCs/>
          <w:color w:val="000000" w:themeColor="text1"/>
        </w:rPr>
        <w:t xml:space="preserve">Constitución Política de los Estados Unidos Mexicanos </w:t>
      </w:r>
      <w:r w:rsidRPr="001A45D9">
        <w:rPr>
          <w:rFonts w:ascii="Palatino Linotype" w:hAnsi="Palatino Linotype"/>
          <w:bCs/>
          <w:color w:val="000000" w:themeColor="text1"/>
        </w:rPr>
        <w:t xml:space="preserve">al señalar la obligación de “promover, respetar, proteger y </w:t>
      </w:r>
      <w:r w:rsidRPr="001A45D9">
        <w:rPr>
          <w:rFonts w:ascii="Palatino Linotype" w:hAnsi="Palatino Linotype"/>
          <w:b/>
          <w:bCs/>
          <w:color w:val="000000" w:themeColor="text1"/>
        </w:rPr>
        <w:t>garantizar</w:t>
      </w:r>
      <w:r w:rsidRPr="001A45D9">
        <w:rPr>
          <w:rFonts w:ascii="Palatino Linotype" w:hAnsi="Palatino Linotype"/>
          <w:bCs/>
          <w:color w:val="000000" w:themeColor="text1"/>
        </w:rPr>
        <w:t xml:space="preserve"> los derechos humanos”, entre los cuales se encuentra dicho derecho.</w:t>
      </w:r>
    </w:p>
    <w:p w:rsidR="005B6702" w:rsidRPr="001A45D9" w:rsidRDefault="005B6702" w:rsidP="005B6702">
      <w:pPr>
        <w:pStyle w:val="Prrafodelista"/>
        <w:spacing w:line="360" w:lineRule="auto"/>
        <w:ind w:left="0"/>
        <w:jc w:val="both"/>
        <w:rPr>
          <w:rFonts w:ascii="Palatino Linotype" w:hAnsi="Palatino Linotype"/>
          <w:color w:val="000000" w:themeColor="text1"/>
        </w:rPr>
      </w:pPr>
    </w:p>
    <w:p w:rsidR="005B6702" w:rsidRPr="001A45D9"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1A45D9">
        <w:rPr>
          <w:rFonts w:ascii="Palatino Linotype" w:hAnsi="Palatino Linotype"/>
          <w:color w:val="000000" w:themeColor="text1"/>
        </w:rPr>
        <w:t xml:space="preserve">Por </w:t>
      </w:r>
      <w:r w:rsidRPr="001A45D9">
        <w:rPr>
          <w:rFonts w:ascii="Palatino Linotype" w:hAnsi="Palatino Linotype"/>
          <w:color w:val="000000" w:themeColor="text1"/>
          <w:lang w:val="es-MX"/>
        </w:rPr>
        <w:t xml:space="preserve">lo anterior, se deduce que el derecho de acceso a la información pública es un </w:t>
      </w:r>
      <w:r w:rsidRPr="001A45D9">
        <w:rPr>
          <w:rFonts w:ascii="Palatino Linotype" w:hAnsi="Palatino Linotype"/>
          <w:color w:val="000000" w:themeColor="text1"/>
        </w:rPr>
        <w:t>derecho</w:t>
      </w:r>
      <w:r w:rsidRPr="001A45D9">
        <w:rPr>
          <w:rFonts w:ascii="Palatino Linotype" w:hAnsi="Palatino Linotype"/>
          <w:color w:val="000000" w:themeColor="text1"/>
          <w:lang w:val="es-MX"/>
        </w:rPr>
        <w:t xml:space="preserve"> humano convencional y constitucionalmente reconocido; en </w:t>
      </w:r>
      <w:r w:rsidRPr="001A45D9">
        <w:rPr>
          <w:rFonts w:ascii="Palatino Linotype" w:hAnsi="Palatino Linotype"/>
          <w:color w:val="000000" w:themeColor="text1"/>
        </w:rPr>
        <w:t>consecuencia</w:t>
      </w:r>
      <w:r w:rsidRPr="001A45D9">
        <w:rPr>
          <w:rFonts w:ascii="Palatino Linotype" w:hAnsi="Palatino Linotype"/>
          <w:color w:val="000000" w:themeColor="text1"/>
          <w:lang w:val="es-MX"/>
        </w:rPr>
        <w:t>, todas las autoridades en el ámbito de sus competencias, funciones y atribuciones tienen la obligación de respetarlo, protegerlo y garantizarlo.</w:t>
      </w:r>
    </w:p>
    <w:p w:rsidR="0037157C" w:rsidRPr="001A45D9" w:rsidRDefault="0037157C" w:rsidP="0037157C">
      <w:pPr>
        <w:pStyle w:val="Prrafodelista"/>
        <w:rPr>
          <w:rFonts w:ascii="Palatino Linotype" w:hAnsi="Palatino Linotype"/>
          <w:color w:val="000000" w:themeColor="text1"/>
        </w:rPr>
      </w:pPr>
    </w:p>
    <w:p w:rsidR="005B6702" w:rsidRPr="001A45D9"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1A45D9">
        <w:rPr>
          <w:rFonts w:ascii="Palatino Linotype" w:hAnsi="Palatino Linotype"/>
          <w:color w:val="000000" w:themeColor="text1"/>
        </w:rPr>
        <w:t xml:space="preserve">Así las cosas, </w:t>
      </w:r>
      <w:r w:rsidRPr="001A45D9">
        <w:rPr>
          <w:rFonts w:ascii="Palatino Linotype" w:hAnsi="Palatino Linotype"/>
          <w:color w:val="000000" w:themeColor="text1"/>
          <w:lang w:val="es-MX"/>
        </w:rPr>
        <w:t xml:space="preserve">podemos definir el Derecho de Acceso a la Información Pública como: </w:t>
      </w:r>
      <w:r w:rsidRPr="001A45D9">
        <w:rPr>
          <w:rFonts w:ascii="Palatino Linotype" w:hAnsi="Palatino Linotype"/>
          <w:i/>
          <w:color w:val="000000" w:themeColor="text1"/>
          <w:lang w:val="es-MX"/>
        </w:rPr>
        <w:t>La igualdad de oportunidades para recibir, buscar e impartir información</w:t>
      </w:r>
      <w:r w:rsidRPr="001A45D9">
        <w:rPr>
          <w:rFonts w:ascii="Palatino Linotype" w:hAnsi="Palatino Linotype"/>
          <w:i/>
          <w:color w:val="000000" w:themeColor="text1"/>
          <w:vertAlign w:val="superscript"/>
          <w:lang w:val="es-MX"/>
        </w:rPr>
        <w:footnoteReference w:id="1"/>
      </w:r>
      <w:r w:rsidRPr="001A45D9">
        <w:rPr>
          <w:rFonts w:ascii="Palatino Linotype" w:hAnsi="Palatino Linotype"/>
          <w:i/>
          <w:color w:val="000000" w:themeColor="text1"/>
          <w:lang w:val="es-MX"/>
        </w:rPr>
        <w:t xml:space="preserve">en posesión de </w:t>
      </w:r>
      <w:r w:rsidRPr="001A45D9">
        <w:rPr>
          <w:rFonts w:ascii="Palatino Linotype" w:hAnsi="Palatino Linotype"/>
          <w:color w:val="000000" w:themeColor="text1"/>
        </w:rPr>
        <w:t>cualquier</w:t>
      </w:r>
      <w:r w:rsidRPr="001A45D9">
        <w:rPr>
          <w:rFonts w:ascii="Palatino Linotype" w:hAnsi="Palatino Linotype"/>
          <w:i/>
          <w:color w:val="000000" w:themeColor="text1"/>
          <w:lang w:val="es-MX"/>
        </w:rPr>
        <w:t xml:space="preserve">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A45D9">
        <w:rPr>
          <w:rFonts w:ascii="Palatino Linotype" w:hAnsi="Palatino Linotype"/>
          <w:i/>
          <w:color w:val="000000" w:themeColor="text1"/>
          <w:vertAlign w:val="superscript"/>
          <w:lang w:val="es-MX"/>
        </w:rPr>
        <w:footnoteReference w:id="2"/>
      </w:r>
      <w:r w:rsidRPr="001A45D9">
        <w:rPr>
          <w:rFonts w:ascii="Palatino Linotype" w:hAnsi="Palatino Linotype"/>
          <w:color w:val="000000" w:themeColor="text1"/>
          <w:lang w:val="es-MX"/>
        </w:rPr>
        <w:t>que se constituye como una herramienta fundamental para ejercer</w:t>
      </w:r>
      <w:r w:rsidRPr="001A45D9">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1A45D9">
        <w:rPr>
          <w:rFonts w:ascii="Palatino Linotype" w:hAnsi="Palatino Linotype"/>
          <w:i/>
          <w:color w:val="000000" w:themeColor="text1"/>
          <w:vertAlign w:val="superscript"/>
          <w:lang w:val="es-MX"/>
        </w:rPr>
        <w:footnoteReference w:id="3"/>
      </w:r>
      <w:r w:rsidRPr="001A45D9">
        <w:rPr>
          <w:rFonts w:ascii="Palatino Linotype" w:hAnsi="Palatino Linotype"/>
          <w:i/>
          <w:color w:val="000000" w:themeColor="text1"/>
          <w:lang w:val="es-MX"/>
        </w:rPr>
        <w:t xml:space="preserve"> </w:t>
      </w:r>
      <w:r w:rsidRPr="001A45D9">
        <w:rPr>
          <w:rFonts w:ascii="Palatino Linotype" w:hAnsi="Palatino Linotype"/>
          <w:color w:val="000000" w:themeColor="text1"/>
          <w:lang w:val="es-MX"/>
        </w:rPr>
        <w:t>fomentando</w:t>
      </w:r>
      <w:r w:rsidRPr="001A45D9">
        <w:rPr>
          <w:rFonts w:ascii="Palatino Linotype" w:hAnsi="Palatino Linotype"/>
          <w:i/>
          <w:color w:val="000000" w:themeColor="text1"/>
          <w:lang w:val="es-MX"/>
        </w:rPr>
        <w:t xml:space="preserve"> la transparencia de las actividades estatales y </w:t>
      </w:r>
      <w:r w:rsidRPr="001A45D9">
        <w:rPr>
          <w:rFonts w:ascii="Palatino Linotype" w:hAnsi="Palatino Linotype"/>
          <w:color w:val="000000" w:themeColor="text1"/>
          <w:lang w:val="es-MX"/>
        </w:rPr>
        <w:t>promoviendo</w:t>
      </w:r>
      <w:r w:rsidRPr="001A45D9">
        <w:rPr>
          <w:rFonts w:ascii="Palatino Linotype" w:hAnsi="Palatino Linotype"/>
          <w:i/>
          <w:color w:val="000000" w:themeColor="text1"/>
          <w:lang w:val="es-MX"/>
        </w:rPr>
        <w:t xml:space="preserve"> la responsabilidad de los funcionarios sobre su gestión </w:t>
      </w:r>
      <w:r w:rsidRPr="001A45D9">
        <w:rPr>
          <w:rFonts w:ascii="Palatino Linotype" w:hAnsi="Palatino Linotype"/>
          <w:i/>
          <w:color w:val="000000" w:themeColor="text1"/>
          <w:lang w:val="es-MX"/>
        </w:rPr>
        <w:lastRenderedPageBreak/>
        <w:t>pública,</w:t>
      </w:r>
      <w:r w:rsidRPr="001A45D9">
        <w:rPr>
          <w:rFonts w:ascii="Palatino Linotype" w:hAnsi="Palatino Linotype"/>
          <w:i/>
          <w:color w:val="000000" w:themeColor="text1"/>
          <w:vertAlign w:val="superscript"/>
          <w:lang w:val="es-MX"/>
        </w:rPr>
        <w:footnoteReference w:id="4"/>
      </w:r>
      <w:r w:rsidRPr="001A45D9">
        <w:rPr>
          <w:rFonts w:ascii="Palatino Linotype" w:hAnsi="Palatino Linotype"/>
          <w:color w:val="000000" w:themeColor="text1"/>
          <w:lang w:val="es-MX"/>
        </w:rPr>
        <w:t>que permite</w:t>
      </w:r>
      <w:r w:rsidRPr="001A45D9">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09624E" w:rsidRPr="001A45D9" w:rsidRDefault="0009624E" w:rsidP="0009624E">
      <w:pPr>
        <w:pStyle w:val="Prrafodelista"/>
        <w:rPr>
          <w:rFonts w:ascii="Palatino Linotype" w:hAnsi="Palatino Linotype"/>
          <w:color w:val="000000" w:themeColor="text1"/>
        </w:rPr>
      </w:pPr>
    </w:p>
    <w:p w:rsidR="005B6702" w:rsidRPr="001A45D9"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1A45D9">
        <w:rPr>
          <w:rFonts w:ascii="Palatino Linotype" w:hAnsi="Palatino Linotype"/>
          <w:color w:val="000000" w:themeColor="text1"/>
        </w:rPr>
        <w:t xml:space="preserve">Por otro lado, </w:t>
      </w:r>
      <w:r w:rsidRPr="001A45D9">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5B6702" w:rsidRPr="001A45D9" w:rsidRDefault="005B6702" w:rsidP="005B6702">
      <w:pPr>
        <w:pStyle w:val="Prrafodelista"/>
        <w:rPr>
          <w:rFonts w:ascii="Palatino Linotype" w:hAnsi="Palatino Linotype"/>
          <w:color w:val="000000" w:themeColor="text1"/>
        </w:rPr>
      </w:pPr>
    </w:p>
    <w:p w:rsidR="00CC1C4F" w:rsidRPr="001A45D9" w:rsidRDefault="002C77D6" w:rsidP="00CC1C4F">
      <w:pPr>
        <w:numPr>
          <w:ilvl w:val="0"/>
          <w:numId w:val="15"/>
        </w:numPr>
        <w:spacing w:line="360" w:lineRule="auto"/>
        <w:ind w:left="0" w:firstLine="0"/>
        <w:contextualSpacing/>
        <w:jc w:val="both"/>
        <w:rPr>
          <w:rFonts w:ascii="Palatino Linotype" w:hAnsi="Palatino Linotype"/>
          <w:color w:val="000000" w:themeColor="text1"/>
        </w:rPr>
      </w:pPr>
      <w:r w:rsidRPr="001A45D9">
        <w:rPr>
          <w:rFonts w:ascii="Palatino Linotype" w:hAnsi="Palatino Linotype"/>
          <w:color w:val="000000" w:themeColor="text1"/>
        </w:rPr>
        <w:t xml:space="preserve">Precisado lo anterior, es de recordar que </w:t>
      </w:r>
      <w:r w:rsidR="00CC1C4F" w:rsidRPr="001A45D9">
        <w:rPr>
          <w:rFonts w:ascii="Palatino Linotype" w:hAnsi="Palatino Linotype"/>
          <w:color w:val="000000" w:themeColor="text1"/>
        </w:rPr>
        <w:t>e</w:t>
      </w:r>
      <w:r w:rsidRPr="001A45D9">
        <w:rPr>
          <w:rFonts w:ascii="Palatino Linotype" w:hAnsi="Palatino Linotype"/>
          <w:color w:val="000000" w:themeColor="text1"/>
        </w:rPr>
        <w:t xml:space="preserve">l hoy </w:t>
      </w:r>
      <w:r w:rsidRPr="001A45D9">
        <w:rPr>
          <w:rFonts w:ascii="Palatino Linotype" w:hAnsi="Palatino Linotype"/>
          <w:b/>
          <w:color w:val="000000" w:themeColor="text1"/>
        </w:rPr>
        <w:t>RECURRENTE</w:t>
      </w:r>
      <w:r w:rsidRPr="001A45D9">
        <w:rPr>
          <w:rFonts w:ascii="Palatino Linotype" w:hAnsi="Palatino Linotype"/>
          <w:color w:val="000000" w:themeColor="text1"/>
        </w:rPr>
        <w:t xml:space="preserve"> no se inconformó por la totalidad de la respuesta; sino que su inconformidad versó en </w:t>
      </w:r>
      <w:r w:rsidR="00CC1C4F" w:rsidRPr="001A45D9">
        <w:rPr>
          <w:rFonts w:ascii="Palatino Linotype" w:hAnsi="Palatino Linotype"/>
          <w:color w:val="000000" w:themeColor="text1"/>
        </w:rPr>
        <w:t>la falta de información que evidencie la claridad de escalafón y saneamiento del personal del municipio.</w:t>
      </w:r>
    </w:p>
    <w:p w:rsidR="00CC1C4F" w:rsidRPr="001A45D9" w:rsidRDefault="00CC1C4F" w:rsidP="00CC1C4F">
      <w:pPr>
        <w:pStyle w:val="Prrafodelista"/>
        <w:rPr>
          <w:rFonts w:ascii="Palatino Linotype" w:hAnsi="Palatino Linotype"/>
          <w:color w:val="000000" w:themeColor="text1"/>
        </w:rPr>
      </w:pPr>
    </w:p>
    <w:p w:rsidR="00B5225F" w:rsidRPr="001A45D9" w:rsidRDefault="00B5225F" w:rsidP="00B5225F">
      <w:pPr>
        <w:numPr>
          <w:ilvl w:val="0"/>
          <w:numId w:val="15"/>
        </w:numPr>
        <w:spacing w:line="360" w:lineRule="auto"/>
        <w:ind w:left="0" w:firstLine="0"/>
        <w:contextualSpacing/>
        <w:jc w:val="both"/>
        <w:rPr>
          <w:rFonts w:ascii="Palatino Linotype" w:eastAsia="MS Mincho" w:hAnsi="Palatino Linotype" w:cs="Arial"/>
        </w:rPr>
      </w:pPr>
      <w:r w:rsidRPr="001A45D9">
        <w:rPr>
          <w:rFonts w:ascii="Palatino Linotype" w:eastAsia="MS Mincho" w:hAnsi="Palatino Linotype" w:cs="Arial"/>
        </w:rPr>
        <w:t xml:space="preserve">Luego entonces, al no existir inconformidad respecto </w:t>
      </w:r>
      <w:r w:rsidR="00CC1C4F" w:rsidRPr="001A45D9">
        <w:rPr>
          <w:rFonts w:ascii="Palatino Linotype" w:eastAsia="MS Mincho" w:hAnsi="Palatino Linotype" w:cs="Arial"/>
        </w:rPr>
        <w:t>a</w:t>
      </w:r>
      <w:r w:rsidRPr="001A45D9">
        <w:rPr>
          <w:rFonts w:ascii="Palatino Linotype" w:eastAsia="MS Mincho" w:hAnsi="Palatino Linotype" w:cs="Arial"/>
        </w:rPr>
        <w:t xml:space="preserve">l </w:t>
      </w:r>
      <w:r w:rsidR="00CC1C4F" w:rsidRPr="001A45D9">
        <w:rPr>
          <w:rFonts w:ascii="Palatino Linotype" w:eastAsia="MS Mincho" w:hAnsi="Palatino Linotype" w:cs="Arial"/>
        </w:rPr>
        <w:t>resto de información solicitada inicialmente</w:t>
      </w:r>
      <w:r w:rsidR="00A34ACB" w:rsidRPr="001A45D9">
        <w:rPr>
          <w:rFonts w:ascii="Palatino Linotype" w:eastAsia="MS Mincho" w:hAnsi="Palatino Linotype" w:cs="Arial"/>
        </w:rPr>
        <w:t xml:space="preserve"> ni del resto de información remitida en calidad de respuesta</w:t>
      </w:r>
      <w:r w:rsidRPr="001A45D9">
        <w:rPr>
          <w:rFonts w:ascii="Palatino Linotype" w:eastAsia="MS Mincho" w:hAnsi="Palatino Linotype" w:cs="Arial"/>
        </w:rPr>
        <w:t>, es que se tiene</w:t>
      </w:r>
      <w:r w:rsidR="00A34ACB" w:rsidRPr="001A45D9">
        <w:rPr>
          <w:rFonts w:ascii="Palatino Linotype" w:eastAsia="MS Mincho" w:hAnsi="Palatino Linotype" w:cs="Arial"/>
        </w:rPr>
        <w:t>n</w:t>
      </w:r>
      <w:r w:rsidRPr="001A45D9">
        <w:rPr>
          <w:rFonts w:ascii="Palatino Linotype" w:eastAsia="MS Mincho" w:hAnsi="Palatino Linotype" w:cs="Arial"/>
        </w:rPr>
        <w:t xml:space="preserve"> por </w:t>
      </w:r>
      <w:r w:rsidRPr="001A45D9">
        <w:rPr>
          <w:rFonts w:ascii="Palatino Linotype" w:hAnsi="Palatino Linotype"/>
          <w:color w:val="000000" w:themeColor="text1"/>
        </w:rPr>
        <w:t>colmado</w:t>
      </w:r>
      <w:r w:rsidR="00A34ACB" w:rsidRPr="001A45D9">
        <w:rPr>
          <w:rFonts w:ascii="Palatino Linotype" w:hAnsi="Palatino Linotype"/>
          <w:color w:val="000000" w:themeColor="text1"/>
        </w:rPr>
        <w:t>s</w:t>
      </w:r>
      <w:r w:rsidRPr="001A45D9">
        <w:rPr>
          <w:rFonts w:ascii="Palatino Linotype" w:eastAsia="MS Mincho" w:hAnsi="Palatino Linotype" w:cs="Arial"/>
        </w:rPr>
        <w:t>, ya</w:t>
      </w:r>
      <w:r w:rsidRPr="001A45D9">
        <w:rPr>
          <w:rFonts w:ascii="Palatino Linotype" w:hAnsi="Palatino Linotype" w:cs="Arial"/>
          <w:b/>
        </w:rPr>
        <w:t xml:space="preserve"> </w:t>
      </w:r>
      <w:r w:rsidRPr="001A45D9">
        <w:rPr>
          <w:rFonts w:ascii="Palatino Linotype" w:hAnsi="Palatino Linotype" w:cs="Arial"/>
        </w:rPr>
        <w:t xml:space="preserve">que la falta de impugnación respecto de los requerimientos que no fueron manifestados en el recurso de revisión, debe entenderse como </w:t>
      </w:r>
      <w:r w:rsidRPr="001A45D9">
        <w:rPr>
          <w:rFonts w:ascii="Palatino Linotype" w:hAnsi="Palatino Linotype" w:cs="Arial"/>
          <w:b/>
        </w:rPr>
        <w:t>actos consentidos</w:t>
      </w:r>
      <w:r w:rsidRPr="001A45D9">
        <w:rPr>
          <w:rFonts w:ascii="Palatino Linotype" w:hAnsi="Palatino Linotype" w:cs="Arial"/>
        </w:rPr>
        <w:t>.</w:t>
      </w:r>
    </w:p>
    <w:p w:rsidR="00B5225F" w:rsidRPr="001A45D9" w:rsidRDefault="00B5225F" w:rsidP="00B5225F">
      <w:pPr>
        <w:numPr>
          <w:ilvl w:val="0"/>
          <w:numId w:val="15"/>
        </w:numPr>
        <w:spacing w:line="360" w:lineRule="auto"/>
        <w:ind w:left="0" w:firstLine="0"/>
        <w:contextualSpacing/>
        <w:jc w:val="both"/>
        <w:rPr>
          <w:rFonts w:ascii="Palatino Linotype" w:hAnsi="Palatino Linotype" w:cs="Arial"/>
        </w:rPr>
      </w:pPr>
      <w:r w:rsidRPr="001A45D9">
        <w:rPr>
          <w:rFonts w:ascii="Palatino Linotype" w:eastAsia="MS Mincho" w:hAnsi="Palatino Linotype" w:cs="Arial"/>
        </w:rPr>
        <w:lastRenderedPageBreak/>
        <w:t>Esto</w:t>
      </w:r>
      <w:r w:rsidRPr="001A45D9">
        <w:rPr>
          <w:rFonts w:ascii="Palatino Linotype" w:hAnsi="Palatino Linotype" w:cs="Arial"/>
        </w:rPr>
        <w:t xml:space="preserve">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B5225F" w:rsidRPr="001A45D9" w:rsidRDefault="00B5225F" w:rsidP="00B5225F">
      <w:pPr>
        <w:pStyle w:val="Prrafodelista"/>
        <w:rPr>
          <w:rFonts w:ascii="Palatino Linotype" w:hAnsi="Palatino Linotype" w:cs="Arial"/>
        </w:rPr>
      </w:pPr>
    </w:p>
    <w:p w:rsidR="00B5225F" w:rsidRPr="001A45D9" w:rsidRDefault="00B5225F" w:rsidP="00B5225F">
      <w:pPr>
        <w:pStyle w:val="Prrafodelista"/>
        <w:spacing w:line="360" w:lineRule="auto"/>
        <w:ind w:left="502" w:right="426"/>
        <w:jc w:val="both"/>
        <w:rPr>
          <w:rFonts w:ascii="Palatino Linotype" w:hAnsi="Palatino Linotype" w:cs="Arial"/>
          <w:i/>
        </w:rPr>
      </w:pPr>
      <w:r w:rsidRPr="001A45D9">
        <w:rPr>
          <w:rFonts w:ascii="Palatino Linotype" w:hAnsi="Palatino Linotype" w:cs="Arial"/>
          <w:b/>
          <w:bCs/>
          <w:i/>
          <w:iCs/>
        </w:rPr>
        <w:t>“REVISIÓN EN AMPARO. LOS RESOLUTIVOS NO COMBATIDOS DEBEN DECLARARSE FIRMES. </w:t>
      </w:r>
      <w:r w:rsidRPr="001A45D9">
        <w:rPr>
          <w:rFonts w:ascii="Palatino Linotype" w:hAnsi="Palatino Linotype" w:cs="Arial"/>
          <w:i/>
          <w:iCs/>
          <w:u w:val="single"/>
        </w:rPr>
        <w:t xml:space="preserve">Cuando algún resolutivo de la sentencia impugnada afecta a </w:t>
      </w:r>
      <w:r w:rsidR="00FA0478" w:rsidRPr="001A45D9">
        <w:rPr>
          <w:rFonts w:ascii="Palatino Linotype" w:hAnsi="Palatino Linotype" w:cs="Arial"/>
          <w:i/>
          <w:iCs/>
          <w:u w:val="single"/>
        </w:rPr>
        <w:t>EL RECURRENTE</w:t>
      </w:r>
      <w:r w:rsidRPr="001A45D9">
        <w:rPr>
          <w:rFonts w:ascii="Palatino Linotype" w:hAnsi="Palatino Linotype" w:cs="Arial"/>
          <w:i/>
          <w:iCs/>
          <w:u w:val="single"/>
        </w:rPr>
        <w:t>, y ésta no expresa agravio en contra de las consideraciones que le sirven de base, dicho resolutivo debe declararse firme.</w:t>
      </w:r>
      <w:r w:rsidRPr="001A45D9">
        <w:rPr>
          <w:rFonts w:ascii="Palatino Linotype" w:hAnsi="Palatino Linotype" w:cs="Arial"/>
          <w:i/>
          <w:iCs/>
        </w:rPr>
        <w:t xml:space="preserve"> Esto es, en el caso referido, no obstante que la materia de la revisión comprende a todos los resolutivos que afectan a </w:t>
      </w:r>
      <w:r w:rsidR="00FA0478" w:rsidRPr="001A45D9">
        <w:rPr>
          <w:rFonts w:ascii="Palatino Linotype" w:hAnsi="Palatino Linotype" w:cs="Arial"/>
          <w:i/>
          <w:iCs/>
        </w:rPr>
        <w:t>EL RECURRENTE</w:t>
      </w:r>
      <w:r w:rsidRPr="001A45D9">
        <w:rPr>
          <w:rFonts w:ascii="Palatino Linotype" w:hAnsi="Palatino Linotype" w:cs="Arial"/>
          <w:i/>
          <w:iCs/>
        </w:rPr>
        <w:t>, </w:t>
      </w:r>
      <w:r w:rsidRPr="001A45D9">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1A45D9">
        <w:rPr>
          <w:rFonts w:ascii="Palatino Linotype" w:hAnsi="Palatino Linotype" w:cs="Arial"/>
          <w:i/>
          <w:iCs/>
        </w:rPr>
        <w:t>.”</w:t>
      </w:r>
    </w:p>
    <w:p w:rsidR="00B5225F" w:rsidRPr="001A45D9" w:rsidRDefault="00B5225F" w:rsidP="00B5225F">
      <w:pPr>
        <w:pStyle w:val="Prrafodelista"/>
        <w:spacing w:line="360" w:lineRule="auto"/>
        <w:ind w:left="502" w:right="426"/>
        <w:jc w:val="both"/>
        <w:rPr>
          <w:rFonts w:ascii="Palatino Linotype" w:hAnsi="Palatino Linotype" w:cs="Arial"/>
        </w:rPr>
      </w:pPr>
      <w:r w:rsidRPr="001A45D9">
        <w:rPr>
          <w:rFonts w:ascii="Palatino Linotype" w:hAnsi="Palatino Linotype" w:cs="Arial"/>
        </w:rPr>
        <w:t>(Énfasis añadido)</w:t>
      </w:r>
    </w:p>
    <w:p w:rsidR="00B5225F" w:rsidRPr="001A45D9" w:rsidRDefault="00B5225F" w:rsidP="00B5225F">
      <w:pPr>
        <w:pStyle w:val="Prrafodelista"/>
        <w:spacing w:line="360" w:lineRule="auto"/>
        <w:ind w:left="502" w:right="426"/>
        <w:jc w:val="both"/>
        <w:rPr>
          <w:rFonts w:ascii="Palatino Linotype" w:hAnsi="Palatino Linotype" w:cs="Arial"/>
        </w:rPr>
      </w:pPr>
    </w:p>
    <w:p w:rsidR="00B5225F" w:rsidRPr="001A45D9" w:rsidRDefault="00B5225F" w:rsidP="00B5225F">
      <w:pPr>
        <w:numPr>
          <w:ilvl w:val="0"/>
          <w:numId w:val="15"/>
        </w:numPr>
        <w:spacing w:line="360" w:lineRule="auto"/>
        <w:ind w:left="0" w:firstLine="0"/>
        <w:contextualSpacing/>
        <w:jc w:val="both"/>
        <w:rPr>
          <w:rFonts w:ascii="Palatino Linotype" w:hAnsi="Palatino Linotype" w:cs="Arial"/>
        </w:rPr>
      </w:pPr>
      <w:r w:rsidRPr="001A45D9">
        <w:rPr>
          <w:rFonts w:ascii="Palatino Linotype" w:hAnsi="Palatino Linotype" w:cs="Arial"/>
        </w:rPr>
        <w:t xml:space="preserve">Consecuentemente, </w:t>
      </w:r>
      <w:r w:rsidRPr="001A45D9">
        <w:rPr>
          <w:rFonts w:ascii="Palatino Linotype" w:hAnsi="Palatino Linotype" w:cs="Arial"/>
          <w:b/>
        </w:rPr>
        <w:t xml:space="preserve">la parte de la respuesta que no fue impugnada debe declararse consentida por el recurrente, toda vez que no realizó </w:t>
      </w:r>
      <w:r w:rsidRPr="001A45D9">
        <w:rPr>
          <w:rFonts w:ascii="Palatino Linotype" w:eastAsia="MS Mincho" w:hAnsi="Palatino Linotype" w:cs="Arial"/>
        </w:rPr>
        <w:t>manifestaciones</w:t>
      </w:r>
      <w:r w:rsidRPr="001A45D9">
        <w:rPr>
          <w:rFonts w:ascii="Palatino Linotype" w:hAnsi="Palatino Linotype" w:cs="Arial"/>
          <w:b/>
        </w:rPr>
        <w:t xml:space="preserve"> de inconformidad</w:t>
      </w:r>
      <w:r w:rsidRPr="001A45D9">
        <w:rPr>
          <w:rFonts w:ascii="Palatino Linotype" w:hAnsi="Palatino Linotype" w:cs="Arial"/>
        </w:rPr>
        <w:t xml:space="preserve">; por lo que, no pueden producirse efectos jurídicos tendentes a revocar, confirmar o modificar el acto reclamado ya que se infiere su consentimiento ante la falta de impugnación eficaz. Sirve de sustento a lo anterior por analogía la </w:t>
      </w:r>
      <w:r w:rsidRPr="001A45D9">
        <w:rPr>
          <w:rFonts w:ascii="Palatino Linotype" w:hAnsi="Palatino Linotype" w:cs="Arial"/>
        </w:rPr>
        <w:lastRenderedPageBreak/>
        <w:t>tesis jurisprudencial número 176,608 del Semanario Judicial de la Federación y su Gaceta que a la letra dice:</w:t>
      </w:r>
    </w:p>
    <w:p w:rsidR="00B5225F" w:rsidRPr="001A45D9" w:rsidRDefault="00B5225F" w:rsidP="00B5225F">
      <w:pPr>
        <w:pStyle w:val="Prrafodelista"/>
        <w:spacing w:line="360" w:lineRule="auto"/>
        <w:ind w:left="0"/>
        <w:jc w:val="both"/>
        <w:rPr>
          <w:rFonts w:ascii="Palatino Linotype" w:hAnsi="Palatino Linotype" w:cs="Arial"/>
        </w:rPr>
      </w:pPr>
    </w:p>
    <w:p w:rsidR="00B5225F" w:rsidRPr="001A45D9" w:rsidRDefault="00B5225F" w:rsidP="00B5225F">
      <w:pPr>
        <w:pStyle w:val="Prrafodelista"/>
        <w:spacing w:line="360" w:lineRule="auto"/>
        <w:ind w:left="502" w:right="426"/>
        <w:jc w:val="both"/>
        <w:rPr>
          <w:rFonts w:ascii="Palatino Linotype" w:hAnsi="Palatino Linotype" w:cs="Arial"/>
          <w:i/>
        </w:rPr>
      </w:pPr>
      <w:r w:rsidRPr="001A45D9">
        <w:rPr>
          <w:rFonts w:ascii="Palatino Linotype" w:hAnsi="Palatino Linotype" w:cs="Arial"/>
          <w:b/>
          <w:bCs/>
          <w:i/>
          <w:iCs/>
        </w:rPr>
        <w:t>“ACTOS CONSENTIDOS. SON LOS QUE NO SE IMPUGNAN MEDIANTE EL RECURSO IDÓNEO. </w:t>
      </w:r>
      <w:r w:rsidRPr="001A45D9">
        <w:rPr>
          <w:rFonts w:ascii="Palatino Linotype" w:hAnsi="Palatino Linotype" w:cs="Arial"/>
          <w:i/>
          <w:iCs/>
          <w:u w:val="single"/>
        </w:rPr>
        <w:t>Debe reputarse como consentido el acto que no se impugnó por el medio establecido por la ley</w:t>
      </w:r>
      <w:r w:rsidRPr="001A45D9">
        <w:rPr>
          <w:rFonts w:ascii="Palatino Linotype" w:hAnsi="Palatino Linotype" w:cs="Arial"/>
          <w:i/>
          <w:iCs/>
        </w:rPr>
        <w:t xml:space="preserve">, </w:t>
      </w:r>
      <w:proofErr w:type="gramStart"/>
      <w:r w:rsidRPr="001A45D9">
        <w:rPr>
          <w:rFonts w:ascii="Palatino Linotype" w:hAnsi="Palatino Linotype" w:cs="Arial"/>
          <w:i/>
          <w:iCs/>
        </w:rPr>
        <w:t>ya que</w:t>
      </w:r>
      <w:proofErr w:type="gramEnd"/>
      <w:r w:rsidRPr="001A45D9">
        <w:rPr>
          <w:rFonts w:ascii="Palatino Linotype" w:hAnsi="Palatino Linotype" w:cs="Arial"/>
          <w:i/>
          <w:iCs/>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5225F" w:rsidRPr="001A45D9" w:rsidRDefault="00B5225F" w:rsidP="00B5225F">
      <w:pPr>
        <w:pStyle w:val="Prrafodelista"/>
        <w:spacing w:line="360" w:lineRule="auto"/>
        <w:ind w:left="502" w:right="426"/>
        <w:jc w:val="both"/>
        <w:rPr>
          <w:rFonts w:ascii="Palatino Linotype" w:hAnsi="Palatino Linotype" w:cs="Arial"/>
        </w:rPr>
      </w:pPr>
      <w:r w:rsidRPr="001A45D9">
        <w:rPr>
          <w:rFonts w:ascii="Palatino Linotype" w:hAnsi="Palatino Linotype" w:cs="Arial"/>
        </w:rPr>
        <w:t>(Énfasis añadido)</w:t>
      </w:r>
    </w:p>
    <w:p w:rsidR="00B5225F" w:rsidRPr="001A45D9" w:rsidRDefault="00B5225F" w:rsidP="00B5225F">
      <w:pPr>
        <w:pStyle w:val="Prrafodelista"/>
        <w:spacing w:line="360" w:lineRule="auto"/>
        <w:ind w:left="0"/>
        <w:jc w:val="both"/>
        <w:rPr>
          <w:rFonts w:ascii="Palatino Linotype" w:eastAsia="MS Mincho" w:hAnsi="Palatino Linotype" w:cs="Arial"/>
        </w:rPr>
      </w:pPr>
    </w:p>
    <w:p w:rsidR="00B5225F" w:rsidRPr="001A45D9" w:rsidRDefault="00B5225F" w:rsidP="00B5225F">
      <w:pPr>
        <w:numPr>
          <w:ilvl w:val="0"/>
          <w:numId w:val="15"/>
        </w:numPr>
        <w:spacing w:line="360" w:lineRule="auto"/>
        <w:ind w:left="0" w:firstLine="0"/>
        <w:contextualSpacing/>
        <w:jc w:val="both"/>
        <w:rPr>
          <w:rFonts w:ascii="Palatino Linotype" w:eastAsia="MS Mincho" w:hAnsi="Palatino Linotype" w:cs="Arial"/>
        </w:rPr>
      </w:pPr>
      <w:r w:rsidRPr="001A45D9">
        <w:rPr>
          <w:rFonts w:ascii="Palatino Linotype" w:eastAsia="MS Mincho" w:hAnsi="Palatino Linotype" w:cs="Arial"/>
        </w:rPr>
        <w:t xml:space="preserve">Así las cosas, al no pronunciarse respecto de las respuestas que allí se vertieron se </w:t>
      </w:r>
      <w:r w:rsidRPr="001A45D9">
        <w:rPr>
          <w:rFonts w:ascii="Palatino Linotype" w:hAnsi="Palatino Linotype" w:cs="Arial"/>
        </w:rPr>
        <w:t>considera</w:t>
      </w:r>
      <w:r w:rsidRPr="001A45D9">
        <w:rPr>
          <w:rFonts w:ascii="Palatino Linotype" w:eastAsia="MS Mincho" w:hAnsi="Palatino Linotype" w:cs="Arial"/>
        </w:rPr>
        <w:t xml:space="preserve"> que se encuentra conforme con ellas, pues se insiste su inconformidad radicó en </w:t>
      </w:r>
      <w:r w:rsidRPr="001A45D9">
        <w:rPr>
          <w:rFonts w:ascii="Palatino Linotype" w:eastAsia="MS Mincho" w:hAnsi="Palatino Linotype" w:cs="Arial"/>
          <w:b/>
        </w:rPr>
        <w:t>la falta de pronunciamiento de todos los rubros</w:t>
      </w:r>
      <w:r w:rsidRPr="001A45D9">
        <w:rPr>
          <w:rFonts w:ascii="Palatino Linotype" w:eastAsia="MS Mincho" w:hAnsi="Palatino Linotype" w:cs="Arial"/>
        </w:rPr>
        <w:t>; asimismo no pasa inadvertido que al igual que en el punto anterior, este Instituto no está facultado para dudar de la veracidad de la información entregada.</w:t>
      </w:r>
    </w:p>
    <w:p w:rsidR="00B5225F" w:rsidRPr="001A45D9" w:rsidRDefault="00B5225F" w:rsidP="00B5225F">
      <w:pPr>
        <w:pStyle w:val="Prrafodelista"/>
        <w:spacing w:line="360" w:lineRule="auto"/>
        <w:ind w:left="0"/>
        <w:jc w:val="both"/>
        <w:rPr>
          <w:rFonts w:ascii="Palatino Linotype" w:eastAsia="MS Mincho" w:hAnsi="Palatino Linotype" w:cs="Arial"/>
        </w:rPr>
      </w:pPr>
    </w:p>
    <w:p w:rsidR="00B5225F" w:rsidRPr="001A45D9" w:rsidRDefault="00B5225F" w:rsidP="00B5225F">
      <w:pPr>
        <w:numPr>
          <w:ilvl w:val="0"/>
          <w:numId w:val="15"/>
        </w:numPr>
        <w:spacing w:line="360" w:lineRule="auto"/>
        <w:ind w:left="0" w:firstLine="0"/>
        <w:contextualSpacing/>
        <w:jc w:val="both"/>
        <w:rPr>
          <w:rFonts w:ascii="Palatino Linotype" w:hAnsi="Palatino Linotype" w:cs="Arial"/>
          <w:i/>
          <w:color w:val="000000" w:themeColor="text1"/>
        </w:rPr>
      </w:pPr>
      <w:r w:rsidRPr="001A45D9">
        <w:rPr>
          <w:rFonts w:ascii="Palatino Linotype" w:hAnsi="Palatino Linotype" w:cs="Arial"/>
          <w:color w:val="000000" w:themeColor="text1"/>
        </w:rPr>
        <w:t>Luego entonces, se procede al análisis de los puntos que fueron objeto de impugnación, a saber:</w:t>
      </w:r>
    </w:p>
    <w:p w:rsidR="00C1074F" w:rsidRPr="001A45D9" w:rsidRDefault="00C1074F" w:rsidP="00C1074F">
      <w:pPr>
        <w:pStyle w:val="Prrafodelista"/>
        <w:rPr>
          <w:rFonts w:ascii="Palatino Linotype" w:hAnsi="Palatino Linotype" w:cs="Arial"/>
          <w:i/>
          <w:color w:val="000000" w:themeColor="text1"/>
        </w:rPr>
      </w:pPr>
    </w:p>
    <w:p w:rsidR="005D687A" w:rsidRPr="001A45D9" w:rsidRDefault="0009624E" w:rsidP="005D687A">
      <w:pPr>
        <w:pStyle w:val="Prrafodelista"/>
        <w:spacing w:line="360" w:lineRule="auto"/>
        <w:ind w:left="851"/>
        <w:jc w:val="both"/>
        <w:rPr>
          <w:rFonts w:ascii="Palatino Linotype" w:hAnsi="Palatino Linotype" w:cs="Arial"/>
          <w:color w:val="000000" w:themeColor="text1"/>
        </w:rPr>
      </w:pPr>
      <w:r w:rsidRPr="001A45D9">
        <w:rPr>
          <w:rFonts w:ascii="Palatino Linotype" w:hAnsi="Palatino Linotype" w:cs="Arial"/>
          <w:color w:val="000000" w:themeColor="text1"/>
        </w:rPr>
        <w:t>Falta de i</w:t>
      </w:r>
      <w:r w:rsidR="001C4039" w:rsidRPr="001A45D9">
        <w:rPr>
          <w:rFonts w:ascii="Palatino Linotype" w:hAnsi="Palatino Linotype" w:cs="Arial"/>
          <w:color w:val="000000" w:themeColor="text1"/>
        </w:rPr>
        <w:t>nformación que evidencie</w:t>
      </w:r>
      <w:r w:rsidR="005D687A" w:rsidRPr="001A45D9">
        <w:rPr>
          <w:rFonts w:ascii="Palatino Linotype" w:hAnsi="Palatino Linotype" w:cs="Arial"/>
          <w:color w:val="000000" w:themeColor="text1"/>
        </w:rPr>
        <w:t>:</w:t>
      </w:r>
    </w:p>
    <w:p w:rsidR="005D687A" w:rsidRPr="001A45D9" w:rsidRDefault="005D687A" w:rsidP="005D687A">
      <w:pPr>
        <w:pStyle w:val="Prrafodelista"/>
        <w:numPr>
          <w:ilvl w:val="0"/>
          <w:numId w:val="44"/>
        </w:numPr>
        <w:spacing w:line="360" w:lineRule="auto"/>
        <w:jc w:val="both"/>
        <w:rPr>
          <w:rFonts w:ascii="Palatino Linotype" w:hAnsi="Palatino Linotype" w:cs="Arial"/>
          <w:color w:val="000000" w:themeColor="text1"/>
        </w:rPr>
      </w:pPr>
      <w:r w:rsidRPr="001A45D9">
        <w:rPr>
          <w:rFonts w:ascii="Palatino Linotype" w:hAnsi="Palatino Linotype" w:cs="Arial"/>
          <w:color w:val="000000" w:themeColor="text1"/>
        </w:rPr>
        <w:t>L</w:t>
      </w:r>
      <w:r w:rsidR="001C4039" w:rsidRPr="001A45D9">
        <w:rPr>
          <w:rFonts w:ascii="Palatino Linotype" w:hAnsi="Palatino Linotype" w:cs="Arial"/>
          <w:color w:val="000000" w:themeColor="text1"/>
        </w:rPr>
        <w:t>a claridad de escalafón</w:t>
      </w:r>
      <w:r w:rsidRPr="001A45D9">
        <w:rPr>
          <w:rFonts w:ascii="Palatino Linotype" w:hAnsi="Palatino Linotype" w:cs="Arial"/>
          <w:color w:val="000000" w:themeColor="text1"/>
        </w:rPr>
        <w:t>;</w:t>
      </w:r>
      <w:r w:rsidR="001C4039" w:rsidRPr="001A45D9">
        <w:rPr>
          <w:rFonts w:ascii="Palatino Linotype" w:hAnsi="Palatino Linotype" w:cs="Arial"/>
          <w:color w:val="000000" w:themeColor="text1"/>
        </w:rPr>
        <w:t xml:space="preserve"> y</w:t>
      </w:r>
    </w:p>
    <w:p w:rsidR="00B5225F" w:rsidRPr="001A45D9" w:rsidRDefault="005D687A" w:rsidP="005D687A">
      <w:pPr>
        <w:pStyle w:val="Prrafodelista"/>
        <w:numPr>
          <w:ilvl w:val="0"/>
          <w:numId w:val="44"/>
        </w:numPr>
        <w:spacing w:line="360" w:lineRule="auto"/>
        <w:jc w:val="both"/>
        <w:rPr>
          <w:rFonts w:ascii="Palatino Linotype" w:hAnsi="Palatino Linotype" w:cs="Arial"/>
          <w:color w:val="000000" w:themeColor="text1"/>
        </w:rPr>
      </w:pPr>
      <w:r w:rsidRPr="001A45D9">
        <w:rPr>
          <w:rFonts w:ascii="Palatino Linotype" w:hAnsi="Palatino Linotype" w:cs="Arial"/>
          <w:color w:val="000000" w:themeColor="text1"/>
        </w:rPr>
        <w:t>S</w:t>
      </w:r>
      <w:r w:rsidR="001C4039" w:rsidRPr="001A45D9">
        <w:rPr>
          <w:rFonts w:ascii="Palatino Linotype" w:hAnsi="Palatino Linotype" w:cs="Arial"/>
          <w:color w:val="000000" w:themeColor="text1"/>
        </w:rPr>
        <w:t>aneamiento del personal del municipio.</w:t>
      </w:r>
    </w:p>
    <w:p w:rsidR="00C1074F" w:rsidRPr="001A45D9" w:rsidRDefault="00C1074F" w:rsidP="00C1074F">
      <w:pPr>
        <w:pStyle w:val="Prrafodelista"/>
        <w:rPr>
          <w:rFonts w:ascii="Palatino Linotype" w:hAnsi="Palatino Linotype" w:cs="Arial"/>
          <w:color w:val="000000" w:themeColor="text1"/>
        </w:rPr>
      </w:pPr>
    </w:p>
    <w:p w:rsidR="00460335" w:rsidRPr="001A45D9" w:rsidRDefault="006F0D8C" w:rsidP="00460335">
      <w:pPr>
        <w:numPr>
          <w:ilvl w:val="0"/>
          <w:numId w:val="15"/>
        </w:numPr>
        <w:spacing w:line="360" w:lineRule="auto"/>
        <w:ind w:left="0" w:firstLine="0"/>
        <w:contextualSpacing/>
        <w:jc w:val="both"/>
        <w:rPr>
          <w:rFonts w:ascii="Palatino Linotype" w:hAnsi="Palatino Linotype" w:cs="Arial"/>
          <w:color w:val="222222"/>
          <w:lang w:eastAsia="es-MX"/>
        </w:rPr>
      </w:pPr>
      <w:r w:rsidRPr="001A45D9">
        <w:rPr>
          <w:rFonts w:ascii="Palatino Linotype" w:hAnsi="Palatino Linotype" w:cs="Arial"/>
          <w:color w:val="000000" w:themeColor="text1"/>
        </w:rPr>
        <w:lastRenderedPageBreak/>
        <w:t xml:space="preserve">De lo anterior, se advierte que relativo a </w:t>
      </w:r>
      <w:r w:rsidRPr="001A45D9">
        <w:rPr>
          <w:rFonts w:ascii="Palatino Linotype" w:hAnsi="Palatino Linotype" w:cs="Arial"/>
          <w:i/>
          <w:color w:val="000000" w:themeColor="text1"/>
        </w:rPr>
        <w:t>“La claridad de escalafón”</w:t>
      </w:r>
      <w:r w:rsidRPr="001A45D9">
        <w:rPr>
          <w:rFonts w:ascii="Palatino Linotype" w:hAnsi="Palatino Linotype" w:cs="Arial"/>
          <w:color w:val="000000" w:themeColor="text1"/>
        </w:rPr>
        <w:t xml:space="preserve"> como ciertamente tuvo a bien manifestar el </w:t>
      </w:r>
      <w:r w:rsidRPr="001A45D9">
        <w:rPr>
          <w:rFonts w:ascii="Palatino Linotype" w:hAnsi="Palatino Linotype" w:cs="Arial"/>
          <w:b/>
          <w:color w:val="000000" w:themeColor="text1"/>
        </w:rPr>
        <w:t>SUJETO OBLIGADO</w:t>
      </w:r>
      <w:r w:rsidRPr="001A45D9">
        <w:rPr>
          <w:rFonts w:ascii="Palatino Linotype" w:hAnsi="Palatino Linotype" w:cs="Arial"/>
          <w:color w:val="000000" w:themeColor="text1"/>
        </w:rPr>
        <w:t xml:space="preserve"> en su informe justificado</w:t>
      </w:r>
      <w:r w:rsidR="00460335" w:rsidRPr="001A45D9">
        <w:rPr>
          <w:rFonts w:ascii="Palatino Linotype" w:hAnsi="Palatino Linotype" w:cs="Arial"/>
          <w:color w:val="000000" w:themeColor="text1"/>
        </w:rPr>
        <w:t>, corresponde a una solicitud que</w:t>
      </w:r>
      <w:r w:rsidR="00460335" w:rsidRPr="001A45D9">
        <w:rPr>
          <w:rFonts w:ascii="Palatino Linotype" w:hAnsi="Palatino Linotype"/>
          <w:color w:val="000000"/>
        </w:rPr>
        <w:t xml:space="preserve"> no fue materia de la solicitud de información </w:t>
      </w:r>
      <w:r w:rsidR="000E5F36" w:rsidRPr="001A45D9">
        <w:rPr>
          <w:rFonts w:ascii="Palatino Linotype" w:hAnsi="Palatino Linotype"/>
          <w:color w:val="000000"/>
        </w:rPr>
        <w:t>ini</w:t>
      </w:r>
      <w:r w:rsidR="00460335" w:rsidRPr="001A45D9">
        <w:rPr>
          <w:rFonts w:ascii="Palatino Linotype" w:hAnsi="Palatino Linotype"/>
          <w:color w:val="000000"/>
        </w:rPr>
        <w:t xml:space="preserve">cial, lo cual </w:t>
      </w:r>
      <w:r w:rsidR="00460335" w:rsidRPr="001A45D9">
        <w:rPr>
          <w:rFonts w:ascii="Palatino Linotype" w:hAnsi="Palatino Linotype" w:cs="Arial"/>
          <w:color w:val="000000" w:themeColor="text1"/>
        </w:rPr>
        <w:t xml:space="preserve">se entiende como una </w:t>
      </w:r>
      <w:r w:rsidR="00460335" w:rsidRPr="001A45D9">
        <w:rPr>
          <w:rFonts w:ascii="Palatino Linotype" w:hAnsi="Palatino Linotype" w:cs="Arial"/>
          <w:b/>
          <w:bCs/>
          <w:i/>
          <w:iCs/>
          <w:color w:val="000000" w:themeColor="text1"/>
        </w:rPr>
        <w:t xml:space="preserve">Plus </w:t>
      </w:r>
      <w:proofErr w:type="spellStart"/>
      <w:r w:rsidR="00460335" w:rsidRPr="001A45D9">
        <w:rPr>
          <w:rFonts w:ascii="Palatino Linotype" w:hAnsi="Palatino Linotype" w:cs="Arial"/>
          <w:b/>
          <w:bCs/>
          <w:i/>
          <w:iCs/>
          <w:color w:val="000000" w:themeColor="text1"/>
        </w:rPr>
        <w:t>Petitio</w:t>
      </w:r>
      <w:proofErr w:type="spellEnd"/>
      <w:r w:rsidR="00460335" w:rsidRPr="001A45D9">
        <w:rPr>
          <w:rFonts w:ascii="Palatino Linotype" w:hAnsi="Palatino Linotype" w:cs="Arial"/>
          <w:b/>
          <w:bCs/>
          <w:i/>
          <w:iCs/>
          <w:color w:val="000000" w:themeColor="text1"/>
        </w:rPr>
        <w:t xml:space="preserve"> </w:t>
      </w:r>
      <w:r w:rsidR="00460335" w:rsidRPr="001A45D9">
        <w:rPr>
          <w:rFonts w:ascii="Palatino Linotype" w:hAnsi="Palatino Linotype" w:cs="Arial"/>
          <w:color w:val="000000" w:themeColor="text1"/>
        </w:rPr>
        <w:t>a su petición inicial que no puede abordarse</w:t>
      </w:r>
      <w:r w:rsidR="00460335" w:rsidRPr="001A45D9">
        <w:rPr>
          <w:rFonts w:ascii="Palatino Linotype" w:hAnsi="Palatino Linotype" w:cs="Arial"/>
          <w:i/>
          <w:iCs/>
          <w:color w:val="000000" w:themeColor="text1"/>
        </w:rPr>
        <w:t>.</w:t>
      </w:r>
    </w:p>
    <w:p w:rsidR="00460335" w:rsidRPr="001A45D9" w:rsidRDefault="00460335" w:rsidP="00460335">
      <w:pPr>
        <w:pStyle w:val="Prrafodelista"/>
        <w:spacing w:line="360" w:lineRule="auto"/>
        <w:rPr>
          <w:rFonts w:ascii="Palatino Linotype" w:hAnsi="Palatino Linotype" w:cs="Arial"/>
          <w:color w:val="222222"/>
          <w:lang w:eastAsia="es-MX"/>
        </w:rPr>
      </w:pPr>
    </w:p>
    <w:p w:rsidR="00460335" w:rsidRPr="001A45D9" w:rsidRDefault="00460335" w:rsidP="00460335">
      <w:pPr>
        <w:numPr>
          <w:ilvl w:val="0"/>
          <w:numId w:val="15"/>
        </w:numPr>
        <w:spacing w:line="360" w:lineRule="auto"/>
        <w:ind w:left="0" w:firstLine="0"/>
        <w:contextualSpacing/>
        <w:jc w:val="both"/>
        <w:rPr>
          <w:rFonts w:ascii="Palatino Linotype" w:hAnsi="Palatino Linotype" w:cs="Arial"/>
          <w:color w:val="000000" w:themeColor="text1"/>
        </w:rPr>
      </w:pPr>
      <w:r w:rsidRPr="001A45D9">
        <w:rPr>
          <w:rFonts w:ascii="Palatino Linotype" w:hAnsi="Palatino Linotype"/>
          <w:color w:val="000000"/>
        </w:rPr>
        <w:t>Robusteciendo</w:t>
      </w:r>
      <w:r w:rsidRPr="001A45D9">
        <w:rPr>
          <w:rFonts w:ascii="Palatino Linotype" w:hAnsi="Palatino Linotype" w:cs="Arial"/>
          <w:color w:val="000000" w:themeColor="text1"/>
        </w:rPr>
        <w:t xml:space="preserve"> lo anterior, tiene aplicación al respecto por analogía la tesis aislada número I.8o.A.136 A, de la Novena Época, publicada en el Semanario Oficial de la Federación y su Gaceta Tomo XXIX, </w:t>
      </w:r>
      <w:proofErr w:type="gramStart"/>
      <w:r w:rsidRPr="001A45D9">
        <w:rPr>
          <w:rFonts w:ascii="Palatino Linotype" w:hAnsi="Palatino Linotype" w:cs="Arial"/>
          <w:color w:val="000000" w:themeColor="text1"/>
        </w:rPr>
        <w:t>Marzo</w:t>
      </w:r>
      <w:proofErr w:type="gramEnd"/>
      <w:r w:rsidRPr="001A45D9">
        <w:rPr>
          <w:rFonts w:ascii="Palatino Linotype" w:hAnsi="Palatino Linotype" w:cs="Arial"/>
          <w:color w:val="000000" w:themeColor="text1"/>
        </w:rPr>
        <w:t xml:space="preserve"> de 2009, página 2887, con número de registro 167607, que lleva por rubro y texto los siguientes:</w:t>
      </w:r>
    </w:p>
    <w:p w:rsidR="00460335" w:rsidRPr="001A45D9" w:rsidRDefault="00460335" w:rsidP="00460335">
      <w:pPr>
        <w:pStyle w:val="Prrafodelista"/>
        <w:rPr>
          <w:rFonts w:ascii="Palatino Linotype" w:hAnsi="Palatino Linotype" w:cs="Arial"/>
          <w:color w:val="000000" w:themeColor="text1"/>
        </w:rPr>
      </w:pPr>
    </w:p>
    <w:p w:rsidR="00460335" w:rsidRPr="001A45D9" w:rsidRDefault="00460335" w:rsidP="00460335">
      <w:pPr>
        <w:shd w:val="clear" w:color="auto" w:fill="FFFFFF"/>
        <w:spacing w:line="360" w:lineRule="auto"/>
        <w:ind w:left="709" w:right="616"/>
        <w:jc w:val="both"/>
        <w:rPr>
          <w:rFonts w:ascii="Palatino Linotype" w:hAnsi="Palatino Linotype" w:cs="Arial"/>
          <w:i/>
          <w:color w:val="000000" w:themeColor="text1"/>
          <w:lang w:val="es-ES"/>
        </w:rPr>
      </w:pPr>
      <w:r w:rsidRPr="001A45D9">
        <w:rPr>
          <w:rFonts w:ascii="Palatino Linotype"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460335" w:rsidRPr="001A45D9" w:rsidRDefault="00460335" w:rsidP="00460335">
      <w:pPr>
        <w:pStyle w:val="Prrafodelista"/>
        <w:shd w:val="clear" w:color="auto" w:fill="FFFFFF"/>
        <w:spacing w:line="360" w:lineRule="auto"/>
        <w:ind w:left="709" w:right="567"/>
        <w:jc w:val="both"/>
        <w:rPr>
          <w:rFonts w:ascii="Palatino Linotype" w:hAnsi="Palatino Linotype" w:cs="Arial"/>
          <w:i/>
          <w:iCs/>
          <w:color w:val="000000" w:themeColor="text1"/>
        </w:rPr>
      </w:pPr>
      <w:r w:rsidRPr="001A45D9">
        <w:rPr>
          <w:rFonts w:ascii="Palatino Linotype" w:hAnsi="Palatino Linotype" w:cs="Arial"/>
          <w:i/>
          <w:iCs/>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w:t>
      </w:r>
      <w:r w:rsidRPr="001A45D9">
        <w:rPr>
          <w:rFonts w:ascii="Palatino Linotype" w:hAnsi="Palatino Linotype" w:cs="Arial"/>
          <w:i/>
          <w:iCs/>
          <w:color w:val="000000" w:themeColor="text1"/>
        </w:rPr>
        <w:lastRenderedPageBreak/>
        <w:t>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460335" w:rsidRPr="001A45D9" w:rsidRDefault="00460335" w:rsidP="00460335">
      <w:pPr>
        <w:pStyle w:val="Prrafodelista"/>
        <w:shd w:val="clear" w:color="auto" w:fill="FFFFFF"/>
        <w:spacing w:line="360" w:lineRule="auto"/>
        <w:ind w:left="567" w:right="567"/>
        <w:jc w:val="both"/>
        <w:rPr>
          <w:rFonts w:ascii="Palatino Linotype" w:hAnsi="Palatino Linotype" w:cs="Arial"/>
          <w:i/>
          <w:iCs/>
          <w:color w:val="000000" w:themeColor="text1"/>
        </w:rPr>
      </w:pPr>
    </w:p>
    <w:p w:rsidR="00460335" w:rsidRPr="001A45D9" w:rsidRDefault="00460335" w:rsidP="00460335">
      <w:pPr>
        <w:numPr>
          <w:ilvl w:val="0"/>
          <w:numId w:val="15"/>
        </w:numPr>
        <w:spacing w:line="360" w:lineRule="auto"/>
        <w:ind w:left="0" w:firstLine="0"/>
        <w:contextualSpacing/>
        <w:jc w:val="both"/>
        <w:rPr>
          <w:rFonts w:ascii="Palatino Linotype" w:hAnsi="Palatino Linotype" w:cs="Arial"/>
          <w:color w:val="000000" w:themeColor="text1"/>
        </w:rPr>
      </w:pPr>
      <w:r w:rsidRPr="001A45D9">
        <w:rPr>
          <w:rFonts w:ascii="Palatino Linotype" w:hAnsi="Palatino Linotype"/>
          <w:color w:val="000000"/>
        </w:rPr>
        <w:t>Asimismo</w:t>
      </w:r>
      <w:r w:rsidRPr="001A45D9">
        <w:rPr>
          <w:rFonts w:ascii="Palatino Linotype" w:hAnsi="Palatino Linotype" w:cs="Arial"/>
          <w:color w:val="000000" w:themeColor="text1"/>
        </w:rPr>
        <w:t xml:space="preserve">, ha sido criterio del Instituto Nacional de Transparencia, Acceso a la </w:t>
      </w:r>
      <w:r w:rsidRPr="001A45D9">
        <w:rPr>
          <w:rFonts w:ascii="Palatino Linotype" w:hAnsi="Palatino Linotype"/>
          <w:color w:val="000000"/>
        </w:rPr>
        <w:t>Información</w:t>
      </w:r>
      <w:r w:rsidRPr="001A45D9">
        <w:rPr>
          <w:rFonts w:ascii="Palatino Linotype" w:hAnsi="Palatino Linotype" w:cs="Arial"/>
          <w:color w:val="000000" w:themeColor="text1"/>
        </w:rPr>
        <w:t xml:space="preserve"> y Protección de Datos Personales bajo el </w:t>
      </w:r>
      <w:r w:rsidRPr="001A45D9">
        <w:rPr>
          <w:rFonts w:ascii="Palatino Linotype" w:hAnsi="Palatino Linotype" w:cs="Arial"/>
          <w:b/>
          <w:color w:val="000000" w:themeColor="text1"/>
        </w:rPr>
        <w:t>criterio número</w:t>
      </w:r>
      <w:r w:rsidRPr="001A45D9">
        <w:rPr>
          <w:rFonts w:ascii="Palatino Linotype" w:hAnsi="Palatino Linotype" w:cs="Arial"/>
          <w:color w:val="000000" w:themeColor="text1"/>
        </w:rPr>
        <w:t xml:space="preserve"> </w:t>
      </w:r>
      <w:r w:rsidRPr="001A45D9">
        <w:rPr>
          <w:rFonts w:ascii="Palatino Linotype" w:hAnsi="Palatino Linotype" w:cs="Arial"/>
          <w:b/>
          <w:color w:val="000000" w:themeColor="text1"/>
        </w:rPr>
        <w:t>01/17</w:t>
      </w:r>
      <w:r w:rsidRPr="001A45D9">
        <w:rPr>
          <w:rFonts w:ascii="Palatino Linotype" w:hAnsi="Palatino Linotype" w:cs="Arial"/>
          <w:color w:val="000000" w:themeColor="text1"/>
        </w:rPr>
        <w:t xml:space="preserve"> que </w:t>
      </w:r>
      <w:r w:rsidRPr="001A45D9">
        <w:rPr>
          <w:rFonts w:ascii="Palatino Linotype" w:hAnsi="Palatino Linotype" w:cs="Arial"/>
          <w:bCs/>
          <w:color w:val="000000" w:themeColor="text1"/>
          <w:u w:val="single"/>
        </w:rPr>
        <w:t>resulta improcedente ampliar las solicitudes de información pública</w:t>
      </w:r>
      <w:r w:rsidRPr="001A45D9">
        <w:rPr>
          <w:rFonts w:ascii="Palatino Linotype" w:hAnsi="Palatino Linotype" w:cs="Arial"/>
          <w:color w:val="000000" w:themeColor="text1"/>
          <w:u w:val="single"/>
        </w:rPr>
        <w:t xml:space="preserve"> o de datos personales a través de la interposición del recurso de revisión</w:t>
      </w:r>
      <w:r w:rsidRPr="001A45D9">
        <w:rPr>
          <w:rFonts w:ascii="Palatino Linotype" w:hAnsi="Palatino Linotype" w:cs="Arial"/>
          <w:color w:val="000000" w:themeColor="text1"/>
        </w:rPr>
        <w:t xml:space="preserve">, como se estima acontece en el presente asunto, al aumentar datos a la solicitud inicial, </w:t>
      </w:r>
      <w:r w:rsidRPr="001A45D9">
        <w:rPr>
          <w:rFonts w:ascii="Palatino Linotype" w:hAnsi="Palatino Linotype" w:cs="Arial"/>
          <w:b/>
          <w:bCs/>
          <w:color w:val="000000" w:themeColor="text1"/>
        </w:rPr>
        <w:t>por lo que se insiste no se puede entrar al estudio de la información novedosa</w:t>
      </w:r>
      <w:r w:rsidRPr="001A45D9">
        <w:rPr>
          <w:rFonts w:ascii="Palatino Linotype" w:hAnsi="Palatino Linotype" w:cs="Arial"/>
          <w:color w:val="000000" w:themeColor="text1"/>
        </w:rPr>
        <w:t>, criterio que es de la literalidad siguiente:</w:t>
      </w:r>
    </w:p>
    <w:p w:rsidR="00460335" w:rsidRPr="001A45D9" w:rsidRDefault="00460335" w:rsidP="00460335">
      <w:pPr>
        <w:pStyle w:val="Prrafodelista"/>
        <w:spacing w:line="360" w:lineRule="auto"/>
        <w:ind w:left="0"/>
        <w:jc w:val="both"/>
        <w:rPr>
          <w:rFonts w:ascii="Palatino Linotype" w:hAnsi="Palatino Linotype" w:cs="Arial"/>
          <w:color w:val="000000" w:themeColor="text1"/>
        </w:rPr>
      </w:pPr>
    </w:p>
    <w:p w:rsidR="00460335" w:rsidRPr="001A45D9" w:rsidRDefault="00460335" w:rsidP="00460335">
      <w:pPr>
        <w:spacing w:line="360" w:lineRule="auto"/>
        <w:ind w:left="567" w:right="567"/>
        <w:jc w:val="both"/>
        <w:rPr>
          <w:rFonts w:ascii="Palatino Linotype" w:hAnsi="Palatino Linotype" w:cs="Arial"/>
          <w:b/>
          <w:i/>
        </w:rPr>
      </w:pPr>
      <w:r w:rsidRPr="001A45D9">
        <w:rPr>
          <w:rFonts w:ascii="Palatino Linotype" w:hAnsi="Palatino Linotype" w:cs="Arial"/>
          <w:b/>
          <w:i/>
        </w:rPr>
        <w:t xml:space="preserve">“Es improcedente ampliar las solicitudes de acceso a información, a través de la interposición del recurso de revisión. </w:t>
      </w:r>
      <w:r w:rsidRPr="001A45D9">
        <w:rPr>
          <w:rFonts w:ascii="Palatino Linotype" w:hAnsi="Palatino Linotype" w:cs="Arial"/>
          <w:i/>
        </w:rPr>
        <w:t xml:space="preserve">En términos de los artículos 155, fracción VII de la Ley General de Transparencia y Acceso a la Información Pública, y 161, fracción VII de la Ley Federal de Transparencia y </w:t>
      </w:r>
      <w:r w:rsidRPr="001A45D9">
        <w:rPr>
          <w:rFonts w:ascii="Palatino Linotype" w:hAnsi="Palatino Linotype" w:cs="Arial"/>
          <w:i/>
        </w:rPr>
        <w:lastRenderedPageBreak/>
        <w:t>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460335" w:rsidRPr="001A45D9" w:rsidRDefault="00460335" w:rsidP="00460335">
      <w:pPr>
        <w:spacing w:line="360" w:lineRule="auto"/>
        <w:ind w:left="993" w:right="567"/>
        <w:jc w:val="both"/>
        <w:rPr>
          <w:rFonts w:ascii="Palatino Linotype" w:hAnsi="Palatino Linotype" w:cs="Arial"/>
          <w:b/>
          <w:i/>
        </w:rPr>
      </w:pPr>
    </w:p>
    <w:p w:rsidR="00460335" w:rsidRPr="001A45D9" w:rsidRDefault="00460335" w:rsidP="00460335">
      <w:pPr>
        <w:spacing w:line="360" w:lineRule="auto"/>
        <w:ind w:left="851" w:right="567"/>
        <w:jc w:val="both"/>
        <w:rPr>
          <w:rFonts w:ascii="Palatino Linotype" w:hAnsi="Palatino Linotype" w:cs="Arial"/>
          <w:b/>
          <w:i/>
        </w:rPr>
      </w:pPr>
      <w:r w:rsidRPr="001A45D9">
        <w:rPr>
          <w:rFonts w:ascii="Palatino Linotype" w:hAnsi="Palatino Linotype" w:cs="Arial"/>
          <w:b/>
          <w:i/>
        </w:rPr>
        <w:t>Resoluciones:</w:t>
      </w:r>
    </w:p>
    <w:p w:rsidR="00460335" w:rsidRPr="001A45D9" w:rsidRDefault="00460335" w:rsidP="00460335">
      <w:pPr>
        <w:pStyle w:val="Prrafodelista"/>
        <w:numPr>
          <w:ilvl w:val="0"/>
          <w:numId w:val="25"/>
        </w:numPr>
        <w:spacing w:line="360" w:lineRule="auto"/>
        <w:ind w:left="851" w:right="567" w:hanging="284"/>
        <w:contextualSpacing w:val="0"/>
        <w:jc w:val="both"/>
        <w:rPr>
          <w:rFonts w:ascii="Palatino Linotype" w:hAnsi="Palatino Linotype" w:cs="Arial"/>
          <w:i/>
        </w:rPr>
      </w:pPr>
      <w:r w:rsidRPr="001A45D9">
        <w:rPr>
          <w:rFonts w:ascii="Palatino Linotype" w:hAnsi="Palatino Linotype" w:cs="Arial"/>
          <w:b/>
          <w:i/>
        </w:rPr>
        <w:t>RRA 0196/16.</w:t>
      </w:r>
      <w:r w:rsidRPr="001A45D9">
        <w:rPr>
          <w:rFonts w:ascii="Palatino Linotype" w:hAnsi="Palatino Linotype" w:cs="Arial"/>
          <w:i/>
        </w:rPr>
        <w:t xml:space="preserve"> Secretaría de Agricultura, Ganadería, Desarrollo Rural, Pesca y Alimentación. 13 de julio de 2016. Por unanimidad. Comisionado Ponente Joel Salas Suárez.</w:t>
      </w:r>
    </w:p>
    <w:p w:rsidR="00460335" w:rsidRPr="001A45D9" w:rsidRDefault="00460335" w:rsidP="00460335">
      <w:pPr>
        <w:pStyle w:val="Prrafodelista"/>
        <w:numPr>
          <w:ilvl w:val="0"/>
          <w:numId w:val="25"/>
        </w:numPr>
        <w:spacing w:line="360" w:lineRule="auto"/>
        <w:ind w:left="851" w:right="567" w:hanging="284"/>
        <w:contextualSpacing w:val="0"/>
        <w:jc w:val="both"/>
        <w:rPr>
          <w:rFonts w:ascii="Palatino Linotype" w:hAnsi="Palatino Linotype" w:cs="Arial"/>
          <w:i/>
        </w:rPr>
      </w:pPr>
      <w:r w:rsidRPr="001A45D9">
        <w:rPr>
          <w:rFonts w:ascii="Palatino Linotype" w:hAnsi="Palatino Linotype" w:cs="Arial"/>
          <w:b/>
          <w:i/>
        </w:rPr>
        <w:t xml:space="preserve">RRA 0130/16. </w:t>
      </w:r>
      <w:r w:rsidRPr="001A45D9">
        <w:rPr>
          <w:rFonts w:ascii="Palatino Linotype" w:hAnsi="Palatino Linotype" w:cs="Arial"/>
          <w:i/>
        </w:rPr>
        <w:t xml:space="preserve">Comisión Nacional del Agua. 09 de agosto de 2016. Por unanimidad. Comisionado Ponente </w:t>
      </w:r>
      <w:r w:rsidRPr="001A45D9">
        <w:rPr>
          <w:rFonts w:ascii="Palatino Linotype" w:hAnsi="Palatino Linotype"/>
          <w:i/>
          <w:color w:val="000000"/>
        </w:rPr>
        <w:t xml:space="preserve">María Patricia </w:t>
      </w:r>
      <w:proofErr w:type="spellStart"/>
      <w:r w:rsidRPr="001A45D9">
        <w:rPr>
          <w:rFonts w:ascii="Palatino Linotype" w:hAnsi="Palatino Linotype"/>
          <w:i/>
          <w:color w:val="000000"/>
        </w:rPr>
        <w:t>Kurczyn</w:t>
      </w:r>
      <w:proofErr w:type="spellEnd"/>
      <w:r w:rsidRPr="001A45D9">
        <w:rPr>
          <w:rFonts w:ascii="Palatino Linotype" w:hAnsi="Palatino Linotype"/>
          <w:i/>
          <w:color w:val="000000"/>
        </w:rPr>
        <w:t xml:space="preserve"> Villalobos.</w:t>
      </w:r>
    </w:p>
    <w:p w:rsidR="00460335" w:rsidRPr="001A45D9" w:rsidRDefault="00460335" w:rsidP="00460335">
      <w:pPr>
        <w:pStyle w:val="Prrafodelista"/>
        <w:shd w:val="clear" w:color="auto" w:fill="FFFFFF"/>
        <w:spacing w:line="360" w:lineRule="auto"/>
        <w:ind w:left="851" w:right="567"/>
        <w:jc w:val="both"/>
        <w:rPr>
          <w:rFonts w:ascii="Palatino Linotype" w:hAnsi="Palatino Linotype" w:cs="Arial"/>
          <w:i/>
        </w:rPr>
      </w:pPr>
      <w:r w:rsidRPr="001A45D9">
        <w:rPr>
          <w:rFonts w:ascii="Palatino Linotype" w:hAnsi="Palatino Linotype" w:cs="Arial"/>
          <w:b/>
          <w:i/>
        </w:rPr>
        <w:t>RRA 0342/16.</w:t>
      </w:r>
      <w:r w:rsidRPr="001A45D9">
        <w:rPr>
          <w:rFonts w:ascii="Palatino Linotype" w:hAnsi="Palatino Linotype" w:cs="Arial"/>
          <w:i/>
        </w:rPr>
        <w:t xml:space="preserve"> Colegio de Bachilleres. 24 de agosto de 2016. Por unanimidad. Comisionada Ponente Ximena Puente de la Mora.”</w:t>
      </w:r>
    </w:p>
    <w:p w:rsidR="00460335" w:rsidRPr="001A45D9" w:rsidRDefault="00460335" w:rsidP="009F1248">
      <w:pPr>
        <w:shd w:val="clear" w:color="auto" w:fill="FFFFFF"/>
        <w:spacing w:line="360" w:lineRule="auto"/>
        <w:ind w:right="567"/>
        <w:jc w:val="both"/>
        <w:rPr>
          <w:rFonts w:ascii="Palatino Linotype" w:hAnsi="Palatino Linotype" w:cs="Arial"/>
        </w:rPr>
      </w:pPr>
    </w:p>
    <w:p w:rsidR="006F0D8C" w:rsidRPr="001A45D9" w:rsidRDefault="00460335" w:rsidP="000B43C7">
      <w:pPr>
        <w:numPr>
          <w:ilvl w:val="0"/>
          <w:numId w:val="15"/>
        </w:numPr>
        <w:spacing w:line="360" w:lineRule="auto"/>
        <w:ind w:left="0" w:firstLine="0"/>
        <w:contextualSpacing/>
        <w:jc w:val="both"/>
        <w:rPr>
          <w:rFonts w:ascii="Palatino Linotype" w:hAnsi="Palatino Linotype" w:cs="Arial"/>
          <w:i/>
          <w:color w:val="000000" w:themeColor="text1"/>
        </w:rPr>
      </w:pPr>
      <w:r w:rsidRPr="001A45D9">
        <w:rPr>
          <w:rFonts w:ascii="Palatino Linotype" w:hAnsi="Palatino Linotype" w:cs="Arial"/>
          <w:color w:val="000000" w:themeColor="text1"/>
        </w:rPr>
        <w:t xml:space="preserve">Por </w:t>
      </w:r>
      <w:r w:rsidRPr="001A45D9">
        <w:rPr>
          <w:rFonts w:ascii="Palatino Linotype" w:hAnsi="Palatino Linotype"/>
          <w:color w:val="000000"/>
        </w:rPr>
        <w:t>otro</w:t>
      </w:r>
      <w:r w:rsidRPr="001A45D9">
        <w:rPr>
          <w:rFonts w:ascii="Palatino Linotype" w:hAnsi="Palatino Linotype" w:cs="Arial"/>
          <w:color w:val="000000" w:themeColor="text1"/>
        </w:rPr>
        <w:t xml:space="preserve"> lado, relativo al </w:t>
      </w:r>
      <w:r w:rsidRPr="001A45D9">
        <w:rPr>
          <w:rFonts w:ascii="Palatino Linotype" w:hAnsi="Palatino Linotype" w:cs="Arial"/>
          <w:i/>
          <w:color w:val="000000" w:themeColor="text1"/>
        </w:rPr>
        <w:t>“Saneamiento del personal del municipio”</w:t>
      </w:r>
      <w:r w:rsidR="000B43C7" w:rsidRPr="001A45D9">
        <w:rPr>
          <w:rFonts w:ascii="Palatino Linotype" w:hAnsi="Palatino Linotype" w:cs="Arial"/>
          <w:color w:val="000000" w:themeColor="text1"/>
        </w:rPr>
        <w:t xml:space="preserve">, el </w:t>
      </w:r>
      <w:r w:rsidR="000B43C7" w:rsidRPr="001A45D9">
        <w:rPr>
          <w:rFonts w:ascii="Palatino Linotype" w:hAnsi="Palatino Linotype" w:cs="Arial"/>
          <w:b/>
          <w:color w:val="000000" w:themeColor="text1"/>
        </w:rPr>
        <w:t>SUJETO OBLIGADO</w:t>
      </w:r>
      <w:r w:rsidR="000B43C7" w:rsidRPr="001A45D9">
        <w:rPr>
          <w:rFonts w:ascii="Palatino Linotype" w:hAnsi="Palatino Linotype" w:cs="Arial"/>
          <w:color w:val="000000" w:themeColor="text1"/>
        </w:rPr>
        <w:t>, en calidad de informe justificado, manifestó que correspondían a expresiones tendientes a</w:t>
      </w:r>
      <w:r w:rsidR="009F1248" w:rsidRPr="001A45D9">
        <w:rPr>
          <w:rFonts w:ascii="Palatino Linotype" w:hAnsi="Palatino Linotype" w:cs="Arial"/>
          <w:color w:val="000000" w:themeColor="text1"/>
        </w:rPr>
        <w:t xml:space="preserve"> dudar de la veracidad de la información, como se observa:</w:t>
      </w:r>
    </w:p>
    <w:p w:rsidR="00460335" w:rsidRPr="001A45D9" w:rsidRDefault="009F1248" w:rsidP="009F1248">
      <w:pPr>
        <w:spacing w:line="360" w:lineRule="auto"/>
        <w:contextualSpacing/>
        <w:jc w:val="center"/>
        <w:rPr>
          <w:rFonts w:ascii="Palatino Linotype" w:hAnsi="Palatino Linotype" w:cs="Arial"/>
          <w:color w:val="000000" w:themeColor="text1"/>
        </w:rPr>
      </w:pPr>
      <w:r w:rsidRPr="001A45D9">
        <w:rPr>
          <w:rFonts w:ascii="Palatino Linotype" w:hAnsi="Palatino Linotype" w:cs="Arial"/>
          <w:noProof/>
          <w:color w:val="000000" w:themeColor="text1"/>
          <w:lang w:val="es-ES"/>
        </w:rPr>
        <w:drawing>
          <wp:inline distT="0" distB="0" distL="0" distR="0">
            <wp:extent cx="5312535" cy="1402562"/>
            <wp:effectExtent l="19050" t="19050" r="21590" b="266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3137" cy="1405361"/>
                    </a:xfrm>
                    <a:prstGeom prst="rect">
                      <a:avLst/>
                    </a:prstGeom>
                    <a:noFill/>
                    <a:ln>
                      <a:solidFill>
                        <a:schemeClr val="tx1"/>
                      </a:solidFill>
                    </a:ln>
                  </pic:spPr>
                </pic:pic>
              </a:graphicData>
            </a:graphic>
          </wp:inline>
        </w:drawing>
      </w:r>
    </w:p>
    <w:p w:rsidR="00460335" w:rsidRPr="001A45D9" w:rsidRDefault="00512173" w:rsidP="00B5225F">
      <w:pPr>
        <w:numPr>
          <w:ilvl w:val="0"/>
          <w:numId w:val="15"/>
        </w:numPr>
        <w:spacing w:line="360" w:lineRule="auto"/>
        <w:ind w:left="0" w:firstLine="0"/>
        <w:contextualSpacing/>
        <w:jc w:val="both"/>
        <w:rPr>
          <w:rFonts w:ascii="Palatino Linotype" w:hAnsi="Palatino Linotype" w:cs="Arial"/>
          <w:i/>
          <w:color w:val="000000" w:themeColor="text1"/>
        </w:rPr>
      </w:pPr>
      <w:r w:rsidRPr="001A45D9">
        <w:rPr>
          <w:rFonts w:ascii="Palatino Linotype" w:hAnsi="Palatino Linotype" w:cs="Arial"/>
          <w:color w:val="000000" w:themeColor="text1"/>
        </w:rPr>
        <w:lastRenderedPageBreak/>
        <w:t xml:space="preserve">Asimismo, argumentó que correspondía a una </w:t>
      </w:r>
      <w:r w:rsidRPr="001A45D9">
        <w:rPr>
          <w:rFonts w:ascii="Palatino Linotype" w:hAnsi="Palatino Linotype" w:cs="Arial"/>
          <w:i/>
          <w:color w:val="000000" w:themeColor="text1"/>
        </w:rPr>
        <w:t xml:space="preserve">Plus </w:t>
      </w:r>
      <w:proofErr w:type="spellStart"/>
      <w:r w:rsidRPr="001A45D9">
        <w:rPr>
          <w:rFonts w:ascii="Palatino Linotype" w:hAnsi="Palatino Linotype" w:cs="Arial"/>
          <w:i/>
          <w:color w:val="000000" w:themeColor="text1"/>
        </w:rPr>
        <w:t>Petitio</w:t>
      </w:r>
      <w:proofErr w:type="spellEnd"/>
      <w:r w:rsidRPr="001A45D9">
        <w:rPr>
          <w:rFonts w:ascii="Palatino Linotype" w:hAnsi="Palatino Linotype" w:cs="Arial"/>
          <w:color w:val="000000" w:themeColor="text1"/>
        </w:rPr>
        <w:t>, como se aprecia:</w:t>
      </w:r>
    </w:p>
    <w:p w:rsidR="00460335" w:rsidRPr="001A45D9" w:rsidRDefault="00512173" w:rsidP="00512173">
      <w:pPr>
        <w:spacing w:line="360" w:lineRule="auto"/>
        <w:contextualSpacing/>
        <w:jc w:val="center"/>
        <w:rPr>
          <w:rFonts w:ascii="Palatino Linotype" w:hAnsi="Palatino Linotype" w:cs="Arial"/>
          <w:color w:val="000000" w:themeColor="text1"/>
        </w:rPr>
      </w:pPr>
      <w:r w:rsidRPr="001A45D9">
        <w:rPr>
          <w:rFonts w:ascii="Palatino Linotype" w:hAnsi="Palatino Linotype" w:cs="Arial"/>
          <w:noProof/>
          <w:color w:val="000000" w:themeColor="text1"/>
          <w:lang w:val="es-ES"/>
        </w:rPr>
        <w:drawing>
          <wp:inline distT="0" distB="0" distL="0" distR="0">
            <wp:extent cx="5164428" cy="877596"/>
            <wp:effectExtent l="19050" t="19050" r="17780" b="177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1324" cy="883866"/>
                    </a:xfrm>
                    <a:prstGeom prst="rect">
                      <a:avLst/>
                    </a:prstGeom>
                    <a:noFill/>
                    <a:ln>
                      <a:solidFill>
                        <a:schemeClr val="tx1"/>
                      </a:solidFill>
                    </a:ln>
                  </pic:spPr>
                </pic:pic>
              </a:graphicData>
            </a:graphic>
          </wp:inline>
        </w:drawing>
      </w:r>
    </w:p>
    <w:p w:rsidR="00512173" w:rsidRPr="001A45D9" w:rsidRDefault="00512173" w:rsidP="00512173">
      <w:pPr>
        <w:spacing w:line="360" w:lineRule="auto"/>
        <w:contextualSpacing/>
        <w:jc w:val="center"/>
        <w:rPr>
          <w:rFonts w:ascii="Palatino Linotype" w:hAnsi="Palatino Linotype" w:cs="Arial"/>
          <w:color w:val="000000" w:themeColor="text1"/>
        </w:rPr>
      </w:pPr>
    </w:p>
    <w:p w:rsidR="00512173" w:rsidRPr="001A45D9" w:rsidRDefault="00512173" w:rsidP="00B5225F">
      <w:pPr>
        <w:numPr>
          <w:ilvl w:val="0"/>
          <w:numId w:val="15"/>
        </w:numPr>
        <w:spacing w:line="360" w:lineRule="auto"/>
        <w:ind w:left="0" w:firstLine="0"/>
        <w:contextualSpacing/>
        <w:jc w:val="both"/>
        <w:rPr>
          <w:rFonts w:ascii="Palatino Linotype" w:hAnsi="Palatino Linotype" w:cs="Arial"/>
          <w:i/>
          <w:color w:val="000000" w:themeColor="text1"/>
        </w:rPr>
      </w:pPr>
      <w:r w:rsidRPr="001A45D9">
        <w:rPr>
          <w:rFonts w:ascii="Palatino Linotype" w:hAnsi="Palatino Linotype" w:cs="Arial"/>
          <w:color w:val="000000" w:themeColor="text1"/>
        </w:rPr>
        <w:t xml:space="preserve">De lo anterior, se concluye que no le asiste la razón al </w:t>
      </w:r>
      <w:r w:rsidRPr="001A45D9">
        <w:rPr>
          <w:rFonts w:ascii="Palatino Linotype" w:hAnsi="Palatino Linotype" w:cs="Arial"/>
          <w:b/>
          <w:color w:val="000000" w:themeColor="text1"/>
        </w:rPr>
        <w:t>SUJETO OBLIGADO</w:t>
      </w:r>
      <w:r w:rsidRPr="001A45D9">
        <w:rPr>
          <w:rFonts w:ascii="Palatino Linotype" w:hAnsi="Palatino Linotype" w:cs="Arial"/>
          <w:color w:val="000000" w:themeColor="text1"/>
        </w:rPr>
        <w:t xml:space="preserve"> </w:t>
      </w:r>
      <w:r w:rsidR="004E3A16" w:rsidRPr="001A45D9">
        <w:rPr>
          <w:rFonts w:ascii="Palatino Linotype" w:hAnsi="Palatino Linotype" w:cs="Arial"/>
          <w:color w:val="000000" w:themeColor="text1"/>
        </w:rPr>
        <w:t>toda vez</w:t>
      </w:r>
      <w:r w:rsidRPr="001A45D9">
        <w:rPr>
          <w:rFonts w:ascii="Palatino Linotype" w:hAnsi="Palatino Linotype" w:cs="Arial"/>
          <w:color w:val="000000" w:themeColor="text1"/>
        </w:rPr>
        <w:t xml:space="preserve"> que dicho motivo de inconformidad, no fue tendiente a dudar de la veracidad de la entrega de la información</w:t>
      </w:r>
      <w:r w:rsidR="004E3A16" w:rsidRPr="001A45D9">
        <w:rPr>
          <w:rFonts w:ascii="Palatino Linotype" w:hAnsi="Palatino Linotype" w:cs="Arial"/>
          <w:color w:val="000000" w:themeColor="text1"/>
        </w:rPr>
        <w:t>, sino a manifestar una</w:t>
      </w:r>
      <w:r w:rsidRPr="001A45D9">
        <w:rPr>
          <w:rFonts w:ascii="Palatino Linotype" w:hAnsi="Palatino Linotype" w:cs="Arial"/>
          <w:color w:val="000000" w:themeColor="text1"/>
        </w:rPr>
        <w:t xml:space="preserve"> inconformidad por la falta de información solicitada inicialmente y de la cual no existió pronunciamiento.</w:t>
      </w:r>
    </w:p>
    <w:p w:rsidR="00512173" w:rsidRPr="001A45D9" w:rsidRDefault="00512173" w:rsidP="00512173">
      <w:pPr>
        <w:spacing w:line="360" w:lineRule="auto"/>
        <w:contextualSpacing/>
        <w:jc w:val="both"/>
        <w:rPr>
          <w:rFonts w:ascii="Palatino Linotype" w:hAnsi="Palatino Linotype" w:cs="Arial"/>
          <w:i/>
          <w:color w:val="000000" w:themeColor="text1"/>
        </w:rPr>
      </w:pPr>
    </w:p>
    <w:p w:rsidR="00512173" w:rsidRPr="001A45D9" w:rsidRDefault="00512173" w:rsidP="00512173">
      <w:pPr>
        <w:numPr>
          <w:ilvl w:val="0"/>
          <w:numId w:val="15"/>
        </w:numPr>
        <w:spacing w:line="360" w:lineRule="auto"/>
        <w:ind w:left="0" w:firstLine="0"/>
        <w:contextualSpacing/>
        <w:jc w:val="both"/>
        <w:rPr>
          <w:rFonts w:ascii="Palatino Linotype" w:hAnsi="Palatino Linotype" w:cs="Arial"/>
          <w:i/>
          <w:color w:val="000000" w:themeColor="text1"/>
        </w:rPr>
      </w:pPr>
      <w:r w:rsidRPr="001A45D9">
        <w:rPr>
          <w:rFonts w:ascii="Palatino Linotype" w:hAnsi="Palatino Linotype" w:cs="Arial"/>
          <w:color w:val="000000" w:themeColor="text1"/>
        </w:rPr>
        <w:t xml:space="preserve">En esa tesitura, tampoco corresponde a una </w:t>
      </w:r>
      <w:r w:rsidRPr="001A45D9">
        <w:rPr>
          <w:rFonts w:ascii="Palatino Linotype" w:hAnsi="Palatino Linotype" w:cs="Arial"/>
          <w:i/>
          <w:color w:val="000000" w:themeColor="text1"/>
        </w:rPr>
        <w:t xml:space="preserve">Plus </w:t>
      </w:r>
      <w:proofErr w:type="spellStart"/>
      <w:r w:rsidRPr="001A45D9">
        <w:rPr>
          <w:rFonts w:ascii="Palatino Linotype" w:hAnsi="Palatino Linotype" w:cs="Arial"/>
          <w:i/>
          <w:color w:val="000000" w:themeColor="text1"/>
        </w:rPr>
        <w:t>Petitio</w:t>
      </w:r>
      <w:proofErr w:type="spellEnd"/>
      <w:r w:rsidRPr="001A45D9">
        <w:rPr>
          <w:rFonts w:ascii="Palatino Linotype" w:hAnsi="Palatino Linotype" w:cs="Arial"/>
          <w:color w:val="000000" w:themeColor="text1"/>
        </w:rPr>
        <w:t xml:space="preserve"> en virtud de que inicialmente se requirió de manera puntual lo siguiente </w:t>
      </w:r>
      <w:r w:rsidRPr="001A45D9">
        <w:rPr>
          <w:rFonts w:ascii="Palatino Linotype" w:hAnsi="Palatino Linotype" w:cs="Arial"/>
          <w:i/>
          <w:color w:val="000000" w:themeColor="text1"/>
        </w:rPr>
        <w:t>“</w:t>
      </w:r>
      <w:r w:rsidR="004E3A16" w:rsidRPr="001A45D9">
        <w:rPr>
          <w:rFonts w:ascii="Palatino Linotype" w:hAnsi="Palatino Linotype" w:cs="Arial"/>
          <w:i/>
          <w:color w:val="000000" w:themeColor="text1"/>
        </w:rPr>
        <w:t>A</w:t>
      </w:r>
      <w:r w:rsidRPr="001A45D9">
        <w:rPr>
          <w:rFonts w:ascii="Palatino Linotype" w:hAnsi="Palatino Linotype" w:cs="Arial"/>
          <w:i/>
          <w:color w:val="000000" w:themeColor="text1"/>
        </w:rPr>
        <w:t xml:space="preserve">SÍ COMO EL ESTUDIO PARA HACER LA BAJA DE PLAZAS DELA QUE SE HABLA EN CABILDO, EL PRESUPUESTO ASIGNADO PARA ESTA REDUCCIÓN DE PERSONAL, ASÍ COMO SE ELIGEN AL PERSONAL PARA DAR DE BAJA. cabildo 31 de marzo </w:t>
      </w:r>
      <w:proofErr w:type="gramStart"/>
      <w:r w:rsidRPr="001A45D9">
        <w:rPr>
          <w:rFonts w:ascii="Palatino Linotype" w:hAnsi="Palatino Linotype" w:cs="Arial"/>
          <w:i/>
          <w:color w:val="000000" w:themeColor="text1"/>
        </w:rPr>
        <w:t>2022”</w:t>
      </w:r>
      <w:r w:rsidRPr="001A45D9">
        <w:rPr>
          <w:rFonts w:ascii="Palatino Linotype" w:hAnsi="Palatino Linotype" w:cs="Arial"/>
          <w:color w:val="000000" w:themeColor="text1"/>
        </w:rPr>
        <w:t>¸</w:t>
      </w:r>
      <w:proofErr w:type="gramEnd"/>
      <w:r w:rsidRPr="001A45D9">
        <w:rPr>
          <w:rFonts w:ascii="Palatino Linotype" w:hAnsi="Palatino Linotype" w:cs="Arial"/>
          <w:color w:val="000000" w:themeColor="text1"/>
        </w:rPr>
        <w:t xml:space="preserve"> luego entonces al señalar en su escrito de recurso de revisi</w:t>
      </w:r>
      <w:r w:rsidR="004E3A16" w:rsidRPr="001A45D9">
        <w:rPr>
          <w:rFonts w:ascii="Palatino Linotype" w:hAnsi="Palatino Linotype" w:cs="Arial"/>
          <w:color w:val="000000" w:themeColor="text1"/>
        </w:rPr>
        <w:t>ón  que faltó</w:t>
      </w:r>
      <w:r w:rsidRPr="001A45D9">
        <w:rPr>
          <w:rFonts w:ascii="Palatino Linotype" w:hAnsi="Palatino Linotype" w:cs="Arial"/>
          <w:color w:val="000000" w:themeColor="text1"/>
        </w:rPr>
        <w:t xml:space="preserve"> un pronunciamiento relativo al saneamiento del personal, el hoy </w:t>
      </w:r>
      <w:r w:rsidRPr="001A45D9">
        <w:rPr>
          <w:rFonts w:ascii="Palatino Linotype" w:hAnsi="Palatino Linotype" w:cs="Arial"/>
          <w:b/>
          <w:color w:val="000000" w:themeColor="text1"/>
        </w:rPr>
        <w:t>RECURRENTE</w:t>
      </w:r>
      <w:r w:rsidRPr="001A45D9">
        <w:rPr>
          <w:rFonts w:ascii="Palatino Linotype" w:hAnsi="Palatino Linotype" w:cs="Arial"/>
          <w:color w:val="000000" w:themeColor="text1"/>
        </w:rPr>
        <w:t xml:space="preserve"> se refiere a la reducción de personal, entendiendo a la palabra saneamiento como sinónimo de depuración, por tal motivo</w:t>
      </w:r>
      <w:r w:rsidR="004E3A16" w:rsidRPr="001A45D9">
        <w:rPr>
          <w:rFonts w:ascii="Palatino Linotype" w:hAnsi="Palatino Linotype" w:cs="Arial"/>
          <w:color w:val="000000" w:themeColor="text1"/>
        </w:rPr>
        <w:t xml:space="preserve"> resultan inatendibles los argumentos expuestos por el Ayuntamiento de Toluca.</w:t>
      </w:r>
    </w:p>
    <w:p w:rsidR="004E3A16" w:rsidRPr="001A45D9" w:rsidRDefault="004E3A16" w:rsidP="004E3A16">
      <w:pPr>
        <w:pStyle w:val="Prrafodelista"/>
        <w:rPr>
          <w:rFonts w:ascii="Palatino Linotype" w:hAnsi="Palatino Linotype" w:cs="Arial"/>
          <w:i/>
          <w:color w:val="000000" w:themeColor="text1"/>
        </w:rPr>
      </w:pPr>
    </w:p>
    <w:p w:rsidR="004E3A16" w:rsidRPr="001A45D9" w:rsidRDefault="004E3A16" w:rsidP="00512173">
      <w:pPr>
        <w:numPr>
          <w:ilvl w:val="0"/>
          <w:numId w:val="15"/>
        </w:numPr>
        <w:spacing w:line="360" w:lineRule="auto"/>
        <w:ind w:left="0" w:firstLine="0"/>
        <w:contextualSpacing/>
        <w:jc w:val="both"/>
        <w:rPr>
          <w:rFonts w:ascii="Palatino Linotype" w:hAnsi="Palatino Linotype" w:cs="Arial"/>
          <w:i/>
          <w:color w:val="000000" w:themeColor="text1"/>
        </w:rPr>
      </w:pPr>
      <w:r w:rsidRPr="001A45D9">
        <w:rPr>
          <w:rFonts w:ascii="Palatino Linotype" w:hAnsi="Palatino Linotype" w:cs="Arial"/>
          <w:color w:val="000000" w:themeColor="text1"/>
        </w:rPr>
        <w:lastRenderedPageBreak/>
        <w:t xml:space="preserve">En ese contexto, de las actuaciones que obran en el expediente electrónico en que se actúa, ciertamente se desprende que no existió pronunciamiento alguno por parte del </w:t>
      </w:r>
      <w:r w:rsidRPr="001A45D9">
        <w:rPr>
          <w:rFonts w:ascii="Palatino Linotype" w:hAnsi="Palatino Linotype" w:cs="Arial"/>
          <w:b/>
          <w:color w:val="000000" w:themeColor="text1"/>
        </w:rPr>
        <w:t>SUJETO OBLIGADO</w:t>
      </w:r>
      <w:r w:rsidRPr="001A45D9">
        <w:rPr>
          <w:rFonts w:ascii="Palatino Linotype" w:hAnsi="Palatino Linotype" w:cs="Arial"/>
          <w:color w:val="000000" w:themeColor="text1"/>
        </w:rPr>
        <w:t>, como tuviera a bien manifestar el particular.</w:t>
      </w:r>
    </w:p>
    <w:p w:rsidR="000E5F36" w:rsidRPr="001A45D9" w:rsidRDefault="000E5F36" w:rsidP="000E5F36">
      <w:pPr>
        <w:pStyle w:val="Prrafodelista"/>
        <w:rPr>
          <w:rFonts w:ascii="Palatino Linotype" w:hAnsi="Palatino Linotype" w:cs="Arial"/>
          <w:i/>
          <w:color w:val="000000" w:themeColor="text1"/>
        </w:rPr>
      </w:pPr>
    </w:p>
    <w:p w:rsidR="004E3A16" w:rsidRPr="001A45D9" w:rsidRDefault="004E3A16" w:rsidP="004E3A16">
      <w:pPr>
        <w:numPr>
          <w:ilvl w:val="0"/>
          <w:numId w:val="15"/>
        </w:numPr>
        <w:spacing w:line="360" w:lineRule="auto"/>
        <w:ind w:left="0" w:firstLine="0"/>
        <w:contextualSpacing/>
        <w:jc w:val="both"/>
        <w:rPr>
          <w:rFonts w:ascii="Palatino Linotype" w:hAnsi="Palatino Linotype" w:cs="Arial"/>
          <w:i/>
          <w:color w:val="000000" w:themeColor="text1"/>
        </w:rPr>
      </w:pPr>
      <w:r w:rsidRPr="001A45D9">
        <w:rPr>
          <w:rFonts w:ascii="Palatino Linotype" w:hAnsi="Palatino Linotype" w:cs="Arial"/>
          <w:color w:val="000000" w:themeColor="text1"/>
        </w:rPr>
        <w:t>Ahora bien, del acto del cual se desprende la solicitud de informaci</w:t>
      </w:r>
      <w:r w:rsidR="000E5F36" w:rsidRPr="001A45D9">
        <w:rPr>
          <w:rFonts w:ascii="Palatino Linotype" w:hAnsi="Palatino Linotype" w:cs="Arial"/>
          <w:color w:val="000000" w:themeColor="text1"/>
        </w:rPr>
        <w:t xml:space="preserve">ón, y </w:t>
      </w:r>
      <w:r w:rsidRPr="001A45D9">
        <w:rPr>
          <w:rFonts w:ascii="Palatino Linotype" w:hAnsi="Palatino Linotype" w:cs="Arial"/>
          <w:color w:val="000000" w:themeColor="text1"/>
        </w:rPr>
        <w:t xml:space="preserve">que </w:t>
      </w:r>
      <w:r w:rsidR="000E5F36" w:rsidRPr="001A45D9">
        <w:rPr>
          <w:rFonts w:ascii="Palatino Linotype" w:hAnsi="Palatino Linotype" w:cs="Arial"/>
          <w:color w:val="000000" w:themeColor="text1"/>
        </w:rPr>
        <w:t>corresponde a</w:t>
      </w:r>
      <w:r w:rsidRPr="001A45D9">
        <w:rPr>
          <w:rFonts w:ascii="Palatino Linotype" w:hAnsi="Palatino Linotype" w:cs="Arial"/>
          <w:color w:val="000000" w:themeColor="text1"/>
        </w:rPr>
        <w:t xml:space="preserve"> la Décima Segunda Sesión Ordinaria del H. Cabildo de Toluca</w:t>
      </w:r>
      <w:r w:rsidR="00FC6C07" w:rsidRPr="001A45D9">
        <w:rPr>
          <w:rFonts w:ascii="Palatino Linotype" w:hAnsi="Palatino Linotype" w:cs="Arial"/>
          <w:color w:val="000000" w:themeColor="text1"/>
        </w:rPr>
        <w:t xml:space="preserve"> de fecha 31 de marzo de 2022</w:t>
      </w:r>
      <w:r w:rsidRPr="001A45D9">
        <w:rPr>
          <w:rFonts w:ascii="Palatino Linotype" w:hAnsi="Palatino Linotype" w:cs="Arial"/>
          <w:color w:val="000000" w:themeColor="text1"/>
        </w:rPr>
        <w:t>, de la misma se halló que su orden del día, fue el siguiente:</w:t>
      </w:r>
    </w:p>
    <w:p w:rsidR="004E3A16" w:rsidRPr="001A45D9" w:rsidRDefault="004E3A16" w:rsidP="004E3A16">
      <w:pPr>
        <w:spacing w:line="360" w:lineRule="auto"/>
        <w:contextualSpacing/>
        <w:jc w:val="center"/>
        <w:rPr>
          <w:rFonts w:ascii="Palatino Linotype" w:hAnsi="Palatino Linotype" w:cs="Arial"/>
          <w:i/>
          <w:color w:val="000000" w:themeColor="text1"/>
        </w:rPr>
      </w:pPr>
      <w:r w:rsidRPr="001A45D9">
        <w:rPr>
          <w:rFonts w:ascii="Palatino Linotype" w:hAnsi="Palatino Linotype" w:cs="Arial"/>
          <w:noProof/>
          <w:color w:val="000000" w:themeColor="text1"/>
          <w:lang w:val="es-ES"/>
        </w:rPr>
        <w:drawing>
          <wp:inline distT="0" distB="0" distL="0" distR="0">
            <wp:extent cx="5177307" cy="5164998"/>
            <wp:effectExtent l="19050" t="19050" r="23495" b="171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0033" cy="5167717"/>
                    </a:xfrm>
                    <a:prstGeom prst="rect">
                      <a:avLst/>
                    </a:prstGeom>
                    <a:noFill/>
                    <a:ln>
                      <a:solidFill>
                        <a:schemeClr val="tx1"/>
                      </a:solidFill>
                    </a:ln>
                  </pic:spPr>
                </pic:pic>
              </a:graphicData>
            </a:graphic>
          </wp:inline>
        </w:drawing>
      </w:r>
    </w:p>
    <w:p w:rsidR="00FC6C07" w:rsidRPr="001A45D9" w:rsidRDefault="00FC6C07" w:rsidP="00FC6C07">
      <w:pPr>
        <w:numPr>
          <w:ilvl w:val="0"/>
          <w:numId w:val="15"/>
        </w:numPr>
        <w:spacing w:line="360" w:lineRule="auto"/>
        <w:ind w:left="0" w:firstLine="0"/>
        <w:contextualSpacing/>
        <w:jc w:val="both"/>
        <w:rPr>
          <w:rFonts w:ascii="Palatino Linotype" w:hAnsi="Palatino Linotype" w:cs="Arial"/>
          <w:i/>
          <w:color w:val="000000" w:themeColor="text1"/>
        </w:rPr>
      </w:pPr>
      <w:r w:rsidRPr="001A45D9">
        <w:rPr>
          <w:rFonts w:ascii="Palatino Linotype" w:hAnsi="Palatino Linotype" w:cs="Arial"/>
          <w:color w:val="000000" w:themeColor="text1"/>
        </w:rPr>
        <w:lastRenderedPageBreak/>
        <w:t xml:space="preserve">De dicho orden del día, se localizó que efectivamente en el Punto VIII denominado Asuntos Generales, fueron tocados los temas de referencia, como consta en la videograbación de la sesión, visible para su consulta en el siguiente hipervínculo </w:t>
      </w:r>
      <w:hyperlink r:id="rId13" w:history="1">
        <w:r w:rsidRPr="001A45D9">
          <w:rPr>
            <w:rStyle w:val="Hipervnculo"/>
            <w:rFonts w:ascii="Palatino Linotype" w:hAnsi="Palatino Linotype" w:cs="Arial"/>
          </w:rPr>
          <w:t>https://youtu.be/lXZUT9cALhw</w:t>
        </w:r>
      </w:hyperlink>
      <w:r w:rsidRPr="001A45D9">
        <w:rPr>
          <w:rFonts w:ascii="Palatino Linotype" w:hAnsi="Palatino Linotype" w:cs="Arial"/>
          <w:color w:val="000000" w:themeColor="text1"/>
        </w:rPr>
        <w:t xml:space="preserve">, justamente a </w:t>
      </w:r>
      <w:r w:rsidR="00E06472" w:rsidRPr="001A45D9">
        <w:rPr>
          <w:rFonts w:ascii="Palatino Linotype" w:hAnsi="Palatino Linotype" w:cs="Arial"/>
          <w:color w:val="000000" w:themeColor="text1"/>
        </w:rPr>
        <w:t>partir del</w:t>
      </w:r>
      <w:r w:rsidRPr="001A45D9">
        <w:rPr>
          <w:rFonts w:ascii="Palatino Linotype" w:hAnsi="Palatino Linotype" w:cs="Arial"/>
          <w:color w:val="000000" w:themeColor="text1"/>
        </w:rPr>
        <w:t xml:space="preserve"> </w:t>
      </w:r>
      <w:r w:rsidR="00E06472" w:rsidRPr="001A45D9">
        <w:rPr>
          <w:rFonts w:ascii="Palatino Linotype" w:hAnsi="Palatino Linotype" w:cs="Arial"/>
          <w:color w:val="000000" w:themeColor="text1"/>
        </w:rPr>
        <w:t xml:space="preserve">minuto </w:t>
      </w:r>
      <w:r w:rsidRPr="001A45D9">
        <w:rPr>
          <w:rFonts w:ascii="Palatino Linotype" w:hAnsi="Palatino Linotype" w:cs="Arial"/>
          <w:color w:val="000000" w:themeColor="text1"/>
        </w:rPr>
        <w:t>1:26:25</w:t>
      </w:r>
      <w:r w:rsidR="00E06472" w:rsidRPr="001A45D9">
        <w:rPr>
          <w:rFonts w:ascii="Palatino Linotype" w:hAnsi="Palatino Linotype" w:cs="Arial"/>
          <w:color w:val="000000" w:themeColor="text1"/>
        </w:rPr>
        <w:t>.</w:t>
      </w:r>
    </w:p>
    <w:p w:rsidR="00FC6C07" w:rsidRPr="001A45D9" w:rsidRDefault="00FC6C07" w:rsidP="00FC6C07">
      <w:pPr>
        <w:spacing w:line="360" w:lineRule="auto"/>
        <w:contextualSpacing/>
        <w:jc w:val="both"/>
        <w:rPr>
          <w:rFonts w:ascii="Palatino Linotype" w:hAnsi="Palatino Linotype" w:cs="Arial"/>
          <w:i/>
          <w:color w:val="000000" w:themeColor="text1"/>
        </w:rPr>
      </w:pPr>
    </w:p>
    <w:p w:rsidR="00E06472" w:rsidRPr="001A45D9" w:rsidRDefault="00E06472" w:rsidP="00E06472">
      <w:pPr>
        <w:numPr>
          <w:ilvl w:val="0"/>
          <w:numId w:val="15"/>
        </w:numPr>
        <w:spacing w:line="360" w:lineRule="auto"/>
        <w:ind w:left="0" w:firstLine="0"/>
        <w:contextualSpacing/>
        <w:jc w:val="both"/>
        <w:rPr>
          <w:rFonts w:ascii="Palatino Linotype" w:hAnsi="Palatino Linotype" w:cs="Arial"/>
          <w:i/>
          <w:color w:val="000000" w:themeColor="text1"/>
        </w:rPr>
      </w:pPr>
      <w:r w:rsidRPr="001A45D9">
        <w:rPr>
          <w:rFonts w:ascii="Palatino Linotype" w:hAnsi="Palatino Linotype" w:cs="Arial"/>
          <w:color w:val="000000" w:themeColor="text1"/>
        </w:rPr>
        <w:t>En ese sentido, si bien el Presidente Municipal realizó un pronunciamiento respecto a una probable restructuración derivado de una eventual falta de capacidad financiera para el pago de empleados</w:t>
      </w:r>
      <w:r w:rsidR="00357755" w:rsidRPr="001A45D9">
        <w:rPr>
          <w:rFonts w:ascii="Palatino Linotype" w:hAnsi="Palatino Linotype" w:cs="Arial"/>
          <w:color w:val="000000" w:themeColor="text1"/>
        </w:rPr>
        <w:t>,</w:t>
      </w:r>
      <w:r w:rsidRPr="001A45D9">
        <w:rPr>
          <w:rFonts w:ascii="Palatino Linotype" w:hAnsi="Palatino Linotype" w:cs="Arial"/>
          <w:color w:val="000000" w:themeColor="text1"/>
        </w:rPr>
        <w:t xml:space="preserve"> lo que </w:t>
      </w:r>
      <w:r w:rsidR="00357755" w:rsidRPr="001A45D9">
        <w:rPr>
          <w:rFonts w:ascii="Palatino Linotype" w:hAnsi="Palatino Linotype" w:cs="Arial"/>
          <w:color w:val="000000" w:themeColor="text1"/>
        </w:rPr>
        <w:t>trascendería</w:t>
      </w:r>
      <w:r w:rsidRPr="001A45D9">
        <w:rPr>
          <w:rFonts w:ascii="Palatino Linotype" w:hAnsi="Palatino Linotype" w:cs="Arial"/>
          <w:color w:val="000000" w:themeColor="text1"/>
        </w:rPr>
        <w:t xml:space="preserve"> en ajustes como el realizar despidos de aproximadamente 1500 trabajadores entre los meses de octubre y noviembre de la presente anualidad; también </w:t>
      </w:r>
      <w:r w:rsidR="000E5F36" w:rsidRPr="001A45D9">
        <w:rPr>
          <w:rFonts w:ascii="Palatino Linotype" w:hAnsi="Palatino Linotype" w:cs="Arial"/>
          <w:color w:val="000000" w:themeColor="text1"/>
        </w:rPr>
        <w:t>lo es que habló</w:t>
      </w:r>
      <w:r w:rsidRPr="001A45D9">
        <w:rPr>
          <w:rFonts w:ascii="Palatino Linotype" w:hAnsi="Palatino Linotype" w:cs="Arial"/>
          <w:color w:val="000000" w:themeColor="text1"/>
        </w:rPr>
        <w:t xml:space="preserve"> de un caso hipotético y no de una afirmación para poder </w:t>
      </w:r>
      <w:r w:rsidR="00357755" w:rsidRPr="001A45D9">
        <w:rPr>
          <w:rFonts w:ascii="Palatino Linotype" w:hAnsi="Palatino Linotype" w:cs="Arial"/>
          <w:color w:val="000000" w:themeColor="text1"/>
        </w:rPr>
        <w:t>concluir</w:t>
      </w:r>
      <w:r w:rsidRPr="001A45D9">
        <w:rPr>
          <w:rFonts w:ascii="Palatino Linotype" w:hAnsi="Palatino Linotype" w:cs="Arial"/>
          <w:color w:val="000000" w:themeColor="text1"/>
        </w:rPr>
        <w:t xml:space="preserve"> que exista un</w:t>
      </w:r>
      <w:r w:rsidR="0050564C" w:rsidRPr="001A45D9">
        <w:rPr>
          <w:rFonts w:ascii="Palatino Linotype" w:hAnsi="Palatino Linotype" w:cs="Arial"/>
          <w:color w:val="000000" w:themeColor="text1"/>
        </w:rPr>
        <w:t xml:space="preserve"> presupuesto, un</w:t>
      </w:r>
      <w:r w:rsidRPr="001A45D9">
        <w:rPr>
          <w:rFonts w:ascii="Palatino Linotype" w:hAnsi="Palatino Linotype" w:cs="Arial"/>
          <w:color w:val="000000" w:themeColor="text1"/>
        </w:rPr>
        <w:t xml:space="preserve"> estudio para realizar la baja de plazas, así como criterios de elegibilidad del personal seleccionado para dar de baja</w:t>
      </w:r>
      <w:r w:rsidR="00357755" w:rsidRPr="001A45D9">
        <w:rPr>
          <w:rFonts w:ascii="Palatino Linotype" w:hAnsi="Palatino Linotype" w:cs="Arial"/>
          <w:color w:val="000000" w:themeColor="text1"/>
        </w:rPr>
        <w:t>.</w:t>
      </w:r>
    </w:p>
    <w:p w:rsidR="00E06472" w:rsidRPr="001A45D9" w:rsidRDefault="00E06472" w:rsidP="00E06472">
      <w:pPr>
        <w:pStyle w:val="Prrafodelista"/>
        <w:rPr>
          <w:rFonts w:ascii="Palatino Linotype" w:hAnsi="Palatino Linotype" w:cs="Arial"/>
          <w:color w:val="000000" w:themeColor="text1"/>
        </w:rPr>
      </w:pPr>
    </w:p>
    <w:p w:rsidR="00357755" w:rsidRPr="001A45D9" w:rsidRDefault="00357755" w:rsidP="00B5225F">
      <w:pPr>
        <w:numPr>
          <w:ilvl w:val="0"/>
          <w:numId w:val="15"/>
        </w:numPr>
        <w:spacing w:line="360" w:lineRule="auto"/>
        <w:ind w:left="0" w:firstLine="0"/>
        <w:contextualSpacing/>
        <w:jc w:val="both"/>
        <w:rPr>
          <w:rFonts w:ascii="Palatino Linotype" w:hAnsi="Palatino Linotype" w:cs="Arial"/>
          <w:i/>
          <w:color w:val="000000" w:themeColor="text1"/>
        </w:rPr>
      </w:pPr>
      <w:r w:rsidRPr="001A45D9">
        <w:rPr>
          <w:rFonts w:ascii="Palatino Linotype" w:hAnsi="Palatino Linotype" w:cs="Arial"/>
          <w:color w:val="000000" w:themeColor="text1"/>
        </w:rPr>
        <w:t xml:space="preserve">Por lo anteriormente expuesto y ante la falta de pronunciamiento del </w:t>
      </w:r>
      <w:r w:rsidRPr="001A45D9">
        <w:rPr>
          <w:rFonts w:ascii="Palatino Linotype" w:hAnsi="Palatino Linotype" w:cs="Arial"/>
          <w:b/>
          <w:color w:val="000000" w:themeColor="text1"/>
        </w:rPr>
        <w:t>SUJETO OBLIGADO</w:t>
      </w:r>
      <w:r w:rsidR="008909F2" w:rsidRPr="001A45D9">
        <w:rPr>
          <w:rFonts w:ascii="Palatino Linotype" w:hAnsi="Palatino Linotype" w:cs="Arial"/>
          <w:b/>
          <w:color w:val="000000" w:themeColor="text1"/>
        </w:rPr>
        <w:t xml:space="preserve"> al respecto</w:t>
      </w:r>
      <w:r w:rsidRPr="001A45D9">
        <w:rPr>
          <w:rFonts w:ascii="Palatino Linotype" w:hAnsi="Palatino Linotype" w:cs="Arial"/>
          <w:b/>
          <w:color w:val="000000" w:themeColor="text1"/>
        </w:rPr>
        <w:t>,</w:t>
      </w:r>
      <w:r w:rsidRPr="001A45D9">
        <w:rPr>
          <w:rFonts w:ascii="Palatino Linotype" w:hAnsi="Palatino Linotype" w:cs="Arial"/>
          <w:color w:val="000000" w:themeColor="text1"/>
        </w:rPr>
        <w:t xml:space="preserve"> es que resulta dable </w:t>
      </w:r>
      <w:r w:rsidRPr="001A45D9">
        <w:rPr>
          <w:rFonts w:ascii="Palatino Linotype" w:hAnsi="Palatino Linotype" w:cs="Arial"/>
          <w:b/>
          <w:color w:val="000000" w:themeColor="text1"/>
        </w:rPr>
        <w:t>ORDENAR</w:t>
      </w:r>
      <w:r w:rsidRPr="001A45D9">
        <w:rPr>
          <w:rFonts w:ascii="Palatino Linotype" w:hAnsi="Palatino Linotype" w:cs="Arial"/>
          <w:color w:val="000000" w:themeColor="text1"/>
        </w:rPr>
        <w:t xml:space="preserve"> al </w:t>
      </w:r>
      <w:r w:rsidRPr="001A45D9">
        <w:rPr>
          <w:rFonts w:ascii="Palatino Linotype" w:hAnsi="Palatino Linotype" w:cs="Arial"/>
          <w:b/>
          <w:color w:val="000000" w:themeColor="text1"/>
        </w:rPr>
        <w:t>SUJETO OBLIGADO</w:t>
      </w:r>
      <w:r w:rsidRPr="001A45D9">
        <w:rPr>
          <w:rFonts w:ascii="Palatino Linotype" w:hAnsi="Palatino Linotype" w:cs="Arial"/>
          <w:color w:val="000000" w:themeColor="text1"/>
        </w:rPr>
        <w:t xml:space="preserve"> realice una búsqueda exhaustiva y razonable del soporte documental de </w:t>
      </w:r>
      <w:r w:rsidR="008909F2" w:rsidRPr="001A45D9">
        <w:rPr>
          <w:rFonts w:ascii="Palatino Linotype" w:hAnsi="Palatino Linotype" w:cs="Arial"/>
          <w:color w:val="000000" w:themeColor="text1"/>
        </w:rPr>
        <w:t xml:space="preserve">mérito que se haya generado, poseído y administrado, al 4 de abril del año en curso, fecha en que se interpuso la solicitud de información y lo ponga a disposición del </w:t>
      </w:r>
      <w:r w:rsidR="008909F2" w:rsidRPr="001A45D9">
        <w:rPr>
          <w:rFonts w:ascii="Palatino Linotype" w:hAnsi="Palatino Linotype" w:cs="Arial"/>
          <w:b/>
          <w:color w:val="000000" w:themeColor="text1"/>
        </w:rPr>
        <w:t>RECURRENTE</w:t>
      </w:r>
      <w:r w:rsidR="008909F2" w:rsidRPr="001A45D9">
        <w:rPr>
          <w:rFonts w:ascii="Palatino Linotype" w:hAnsi="Palatino Linotype" w:cs="Arial"/>
          <w:color w:val="000000" w:themeColor="text1"/>
        </w:rPr>
        <w:t>.</w:t>
      </w:r>
    </w:p>
    <w:p w:rsidR="00734ED0" w:rsidRPr="001A45D9" w:rsidRDefault="00734ED0" w:rsidP="00734ED0">
      <w:pPr>
        <w:pStyle w:val="Prrafodelista"/>
        <w:rPr>
          <w:rFonts w:ascii="Palatino Linotype" w:hAnsi="Palatino Linotype" w:cs="Arial"/>
          <w:i/>
          <w:color w:val="000000" w:themeColor="text1"/>
        </w:rPr>
      </w:pPr>
    </w:p>
    <w:p w:rsidR="00734ED0" w:rsidRPr="001A45D9" w:rsidRDefault="00734ED0" w:rsidP="00734ED0">
      <w:pPr>
        <w:numPr>
          <w:ilvl w:val="0"/>
          <w:numId w:val="15"/>
        </w:numPr>
        <w:spacing w:line="360" w:lineRule="auto"/>
        <w:ind w:left="0" w:firstLine="0"/>
        <w:contextualSpacing/>
        <w:jc w:val="both"/>
        <w:rPr>
          <w:rFonts w:ascii="Palatino Linotype" w:hAnsi="Palatino Linotype" w:cs="Arial"/>
        </w:rPr>
      </w:pPr>
      <w:r w:rsidRPr="001A45D9">
        <w:rPr>
          <w:rFonts w:ascii="Palatino Linotype" w:hAnsi="Palatino Linotype" w:cs="Arial"/>
        </w:rPr>
        <w:t xml:space="preserve">En virtud de que la Ley de Transparencia y Acceso a la Información Pública del Estado de </w:t>
      </w:r>
      <w:r w:rsidRPr="001A45D9">
        <w:rPr>
          <w:rFonts w:ascii="Palatino Linotype" w:eastAsia="MS Mincho" w:hAnsi="Palatino Linotype" w:cs="Times New Roman"/>
        </w:rPr>
        <w:t>México</w:t>
      </w:r>
      <w:r w:rsidRPr="001A45D9">
        <w:rPr>
          <w:rFonts w:ascii="Palatino Linotype" w:hAnsi="Palatino Linotype" w:cs="Arial"/>
        </w:rPr>
        <w:t xml:space="preserve"> y Municipios, contempla en su numeral 12 las </w:t>
      </w:r>
      <w:r w:rsidRPr="001A45D9">
        <w:rPr>
          <w:rFonts w:ascii="Palatino Linotype" w:hAnsi="Palatino Linotype" w:cs="Arial"/>
        </w:rPr>
        <w:lastRenderedPageBreak/>
        <w:t>responsabilidades, límites y obligaciones de entrega de información pública a los que están adheridos los Sujetos Obligados, a saber:</w:t>
      </w:r>
    </w:p>
    <w:p w:rsidR="00734ED0" w:rsidRPr="001A45D9" w:rsidRDefault="00734ED0" w:rsidP="00734ED0">
      <w:pPr>
        <w:pStyle w:val="Prrafodelista"/>
        <w:tabs>
          <w:tab w:val="left" w:pos="426"/>
        </w:tabs>
        <w:spacing w:before="240" w:after="240" w:line="360" w:lineRule="auto"/>
        <w:ind w:left="567" w:right="567"/>
        <w:jc w:val="both"/>
        <w:rPr>
          <w:rFonts w:ascii="Palatino Linotype" w:hAnsi="Palatino Linotype"/>
          <w:i/>
        </w:rPr>
      </w:pPr>
      <w:r w:rsidRPr="001A45D9">
        <w:rPr>
          <w:rFonts w:ascii="Palatino Linotype" w:hAnsi="Palatino Linotype"/>
          <w:b/>
          <w:i/>
        </w:rPr>
        <w:t xml:space="preserve">“Artículo 12. </w:t>
      </w:r>
      <w:r w:rsidRPr="001A45D9">
        <w:rPr>
          <w:rFonts w:ascii="Palatino Linotype" w:hAnsi="Palatino Linotype"/>
          <w:i/>
        </w:rPr>
        <w:t xml:space="preserve">Quienes generen, recopilen, administren, manejen, procesen, archiven o conserven información pública serán responsables de la misma en los términos de las disposiciones jurídicas aplicables. </w:t>
      </w:r>
    </w:p>
    <w:p w:rsidR="00734ED0" w:rsidRPr="001A45D9" w:rsidRDefault="00734ED0" w:rsidP="00734ED0">
      <w:pPr>
        <w:pStyle w:val="Prrafodelista"/>
        <w:tabs>
          <w:tab w:val="left" w:pos="426"/>
        </w:tabs>
        <w:spacing w:before="240" w:after="240" w:line="360" w:lineRule="auto"/>
        <w:ind w:left="567" w:right="567"/>
        <w:jc w:val="both"/>
        <w:rPr>
          <w:rFonts w:ascii="Palatino Linotype" w:hAnsi="Palatino Linotype"/>
        </w:rPr>
      </w:pPr>
      <w:r w:rsidRPr="001A45D9">
        <w:rPr>
          <w:rFonts w:ascii="Palatino Linotype" w:hAnsi="Palatino Linotype"/>
          <w:b/>
          <w:i/>
        </w:rPr>
        <w:t>Los sujetos obligados sólo proporcionarán la información pública que se les requiera y que obre en sus archivos y en el estado en que ésta se encuentre</w:t>
      </w:r>
      <w:r w:rsidRPr="001A45D9">
        <w:rPr>
          <w:rFonts w:ascii="Palatino Linotype" w:hAnsi="Palatino Linotype"/>
          <w:i/>
        </w:rPr>
        <w:t xml:space="preserve">. </w:t>
      </w:r>
      <w:r w:rsidRPr="001A45D9">
        <w:rPr>
          <w:rFonts w:ascii="Palatino Linotype" w:hAnsi="Palatino Linotype"/>
          <w:b/>
          <w:i/>
        </w:rPr>
        <w:t>La obligación de proporcionar información no comprende el procesamiento de la misma, ni el presentarla conforme al interés del solicitante</w:t>
      </w:r>
      <w:r w:rsidRPr="001A45D9">
        <w:rPr>
          <w:rFonts w:ascii="Palatino Linotype" w:hAnsi="Palatino Linotype"/>
          <w:i/>
        </w:rPr>
        <w:t>; no estarán obligados a generarla, resumirla, efectuar cálculos o practicar investigaciones.”</w:t>
      </w:r>
    </w:p>
    <w:p w:rsidR="00734ED0" w:rsidRPr="001A45D9" w:rsidRDefault="00734ED0" w:rsidP="00734ED0">
      <w:pPr>
        <w:pStyle w:val="Prrafodelista"/>
        <w:tabs>
          <w:tab w:val="left" w:pos="426"/>
        </w:tabs>
        <w:spacing w:before="240" w:after="240" w:line="360" w:lineRule="auto"/>
        <w:ind w:left="567" w:right="567"/>
        <w:jc w:val="both"/>
        <w:rPr>
          <w:rFonts w:ascii="Palatino Linotype" w:hAnsi="Palatino Linotype" w:cs="Arial"/>
        </w:rPr>
      </w:pPr>
      <w:r w:rsidRPr="001A45D9">
        <w:rPr>
          <w:rFonts w:ascii="Palatino Linotype" w:hAnsi="Palatino Linotype"/>
        </w:rPr>
        <w:t>(Énfasis añadido)</w:t>
      </w:r>
    </w:p>
    <w:p w:rsidR="00734ED0" w:rsidRPr="001A45D9" w:rsidRDefault="00734ED0" w:rsidP="00734ED0">
      <w:pPr>
        <w:numPr>
          <w:ilvl w:val="0"/>
          <w:numId w:val="15"/>
        </w:numPr>
        <w:spacing w:line="360" w:lineRule="auto"/>
        <w:ind w:left="0" w:firstLine="0"/>
        <w:contextualSpacing/>
        <w:jc w:val="both"/>
        <w:rPr>
          <w:rFonts w:ascii="Palatino Linotype" w:hAnsi="Palatino Linotype" w:cs="Arial"/>
        </w:rPr>
      </w:pPr>
      <w:r w:rsidRPr="001A45D9">
        <w:rPr>
          <w:rFonts w:ascii="Palatino Linotype" w:hAnsi="Palatino Linotype" w:cs="Arial"/>
        </w:rPr>
        <w:t>Así, la Ley de la materia reconoce la inalienable responsabilidad de los Sujetos Obligados para salvaguardar la información pública que generen, administren o posean en el ejercicio de sus funciones; sin embargo, ello no implica que deban entregar la información siguiendo estándares específicos de organización o procesamiento que requieran los particulares.</w:t>
      </w:r>
    </w:p>
    <w:p w:rsidR="00734ED0" w:rsidRPr="001A45D9" w:rsidRDefault="00734ED0" w:rsidP="00734ED0">
      <w:pPr>
        <w:spacing w:line="360" w:lineRule="auto"/>
        <w:contextualSpacing/>
        <w:jc w:val="both"/>
        <w:rPr>
          <w:rFonts w:ascii="Palatino Linotype" w:hAnsi="Palatino Linotype" w:cs="Arial"/>
        </w:rPr>
      </w:pPr>
    </w:p>
    <w:p w:rsidR="00734ED0" w:rsidRPr="001A45D9" w:rsidRDefault="00734ED0" w:rsidP="00734ED0">
      <w:pPr>
        <w:numPr>
          <w:ilvl w:val="0"/>
          <w:numId w:val="15"/>
        </w:numPr>
        <w:spacing w:line="360" w:lineRule="auto"/>
        <w:ind w:left="0" w:firstLine="0"/>
        <w:contextualSpacing/>
        <w:jc w:val="both"/>
        <w:rPr>
          <w:rFonts w:ascii="Palatino Linotype" w:hAnsi="Palatino Linotype" w:cs="Arial"/>
        </w:rPr>
      </w:pPr>
      <w:r w:rsidRPr="001A45D9">
        <w:rPr>
          <w:rFonts w:ascii="Palatino Linotype" w:hAnsi="Palatino Linotype" w:cs="Arial"/>
        </w:rPr>
        <w:t>Robustece lo anterior el Criterio 16-17 emitido por el Instituto Nacional de Transparencia, Acceso a la Información y Protección de Datos Personales, cuyo contenido es el siguiente:</w:t>
      </w:r>
    </w:p>
    <w:p w:rsidR="00734ED0" w:rsidRPr="001A45D9" w:rsidRDefault="00734ED0" w:rsidP="00734ED0">
      <w:pPr>
        <w:pStyle w:val="Sinespaciado"/>
        <w:ind w:left="851" w:right="567"/>
        <w:jc w:val="both"/>
        <w:rPr>
          <w:rFonts w:ascii="Palatino Linotype" w:hAnsi="Palatino Linotype"/>
          <w:b/>
          <w:i/>
        </w:rPr>
      </w:pPr>
    </w:p>
    <w:p w:rsidR="00734ED0" w:rsidRPr="001A45D9" w:rsidRDefault="00734ED0" w:rsidP="00734ED0">
      <w:pPr>
        <w:pStyle w:val="Sinespaciado"/>
        <w:spacing w:line="360" w:lineRule="auto"/>
        <w:ind w:left="851" w:right="567"/>
        <w:jc w:val="both"/>
        <w:rPr>
          <w:rFonts w:ascii="Palatino Linotype" w:hAnsi="Palatino Linotype"/>
          <w:i/>
        </w:rPr>
      </w:pPr>
      <w:r w:rsidRPr="001A45D9">
        <w:rPr>
          <w:rFonts w:ascii="Palatino Linotype" w:hAnsi="Palatino Linotype"/>
          <w:b/>
          <w:i/>
        </w:rPr>
        <w:t>“Expresión documental.</w:t>
      </w:r>
      <w:r w:rsidRPr="001A45D9">
        <w:rPr>
          <w:rFonts w:ascii="Palatino Linotype" w:hAnsi="Palatino Linotype"/>
          <w:i/>
        </w:rPr>
        <w:t xml:space="preserve"> Cuando los particulares presenten solicitudes de acceso a la información sin identificar de forma precisa la documentación que </w:t>
      </w:r>
      <w:r w:rsidRPr="001A45D9">
        <w:rPr>
          <w:rFonts w:ascii="Palatino Linotype" w:hAnsi="Palatino Linotype"/>
          <w:i/>
        </w:rPr>
        <w:lastRenderedPageBreak/>
        <w:t xml:space="preserve">pudiera contener la información de su interés, o bien, la solicitud constituya una consulta, pero la respuesta </w:t>
      </w:r>
      <w:r w:rsidRPr="001A45D9">
        <w:rPr>
          <w:rFonts w:ascii="Palatino Linotype" w:hAnsi="Palatino Linotype"/>
          <w:b/>
          <w:i/>
        </w:rPr>
        <w:t>pudiera obrar en algún documento en poder de los sujetos obligados, éstos deben dar a dichas solicitudes una interpretación que les otorgue una expresión documental</w:t>
      </w:r>
      <w:r w:rsidRPr="001A45D9">
        <w:rPr>
          <w:rFonts w:ascii="Palatino Linotype" w:hAnsi="Palatino Linotype"/>
          <w:i/>
        </w:rPr>
        <w:t>.”</w:t>
      </w:r>
    </w:p>
    <w:p w:rsidR="00734ED0" w:rsidRPr="001A45D9" w:rsidRDefault="00734ED0" w:rsidP="00734ED0">
      <w:pPr>
        <w:pStyle w:val="Sinespaciado"/>
        <w:ind w:left="851" w:right="567"/>
        <w:jc w:val="both"/>
        <w:rPr>
          <w:rFonts w:ascii="Palatino Linotype" w:hAnsi="Palatino Linotype"/>
        </w:rPr>
      </w:pPr>
      <w:r w:rsidRPr="001A45D9">
        <w:rPr>
          <w:rFonts w:ascii="Palatino Linotype" w:hAnsi="Palatino Linotype"/>
        </w:rPr>
        <w:t>(Énfasis añadido)</w:t>
      </w:r>
    </w:p>
    <w:p w:rsidR="00734ED0" w:rsidRPr="001A45D9" w:rsidRDefault="00734ED0" w:rsidP="00734ED0">
      <w:pPr>
        <w:spacing w:line="360" w:lineRule="auto"/>
        <w:contextualSpacing/>
        <w:jc w:val="both"/>
        <w:rPr>
          <w:rFonts w:ascii="Palatino Linotype" w:hAnsi="Palatino Linotype" w:cs="Arial"/>
        </w:rPr>
      </w:pPr>
    </w:p>
    <w:p w:rsidR="008909F2" w:rsidRPr="001A45D9" w:rsidRDefault="008909F2" w:rsidP="008909F2">
      <w:pPr>
        <w:numPr>
          <w:ilvl w:val="0"/>
          <w:numId w:val="15"/>
        </w:numPr>
        <w:spacing w:line="360" w:lineRule="auto"/>
        <w:ind w:left="0" w:firstLine="0"/>
        <w:contextualSpacing/>
        <w:jc w:val="both"/>
        <w:rPr>
          <w:rFonts w:ascii="Palatino Linotype" w:hAnsi="Palatino Linotype" w:cs="Arial"/>
        </w:rPr>
      </w:pPr>
      <w:r w:rsidRPr="001A45D9">
        <w:rPr>
          <w:rFonts w:ascii="Palatino Linotype" w:eastAsia="Palatino Linotype" w:hAnsi="Palatino Linotype" w:cs="Palatino Linotype"/>
          <w:color w:val="000000"/>
        </w:rPr>
        <w:t xml:space="preserve">Ahora bien, al tratarse de un pronunciamiento de carácter hipotético y del cual tampoco existe fuente obligacional del Ayuntamiento de Toluca para generar dicho soporte documental, es que se determina que si luego de la búsqueda exhaustiva y razonable de la información, </w:t>
      </w:r>
      <w:r w:rsidR="00734ED0" w:rsidRPr="001A45D9">
        <w:rPr>
          <w:rFonts w:ascii="Palatino Linotype" w:eastAsia="Palatino Linotype" w:hAnsi="Palatino Linotype" w:cs="Palatino Linotype"/>
          <w:color w:val="000000"/>
        </w:rPr>
        <w:t xml:space="preserve">no se contara </w:t>
      </w:r>
      <w:r w:rsidRPr="001A45D9">
        <w:rPr>
          <w:rFonts w:ascii="Palatino Linotype" w:eastAsia="Palatino Linotype" w:hAnsi="Palatino Linotype" w:cs="Palatino Linotype"/>
          <w:color w:val="000000"/>
        </w:rPr>
        <w:t xml:space="preserve">con </w:t>
      </w:r>
      <w:r w:rsidR="00734ED0" w:rsidRPr="001A45D9">
        <w:rPr>
          <w:rFonts w:ascii="Palatino Linotype" w:eastAsia="Palatino Linotype" w:hAnsi="Palatino Linotype" w:cs="Palatino Linotype"/>
          <w:color w:val="000000"/>
        </w:rPr>
        <w:t xml:space="preserve">ninguna información al respecto, </w:t>
      </w:r>
      <w:r w:rsidRPr="001A45D9">
        <w:rPr>
          <w:rFonts w:ascii="Palatino Linotype" w:hAnsi="Palatino Linotype"/>
        </w:rPr>
        <w:t xml:space="preserve">se deberá dar observancia a lo dispuesto en la </w:t>
      </w:r>
      <w:r w:rsidRPr="001A45D9">
        <w:rPr>
          <w:rFonts w:ascii="Palatino Linotype" w:hAnsi="Palatino Linotype" w:cs="Arial"/>
        </w:rPr>
        <w:t xml:space="preserve">Ley de Transparencia y Acceso a la Información Pública del Estado de México y Municipios, en su artículo 19, que dispone lo siguiente: </w:t>
      </w:r>
    </w:p>
    <w:p w:rsidR="008909F2" w:rsidRPr="001A45D9" w:rsidRDefault="008909F2" w:rsidP="008909F2">
      <w:pPr>
        <w:pStyle w:val="Prrafodelista"/>
        <w:spacing w:line="360" w:lineRule="auto"/>
        <w:ind w:left="851" w:right="425"/>
        <w:jc w:val="both"/>
        <w:rPr>
          <w:rFonts w:ascii="Palatino Linotype" w:eastAsia="Calibri" w:hAnsi="Palatino Linotype"/>
          <w:b/>
          <w:i/>
        </w:rPr>
      </w:pPr>
    </w:p>
    <w:p w:rsidR="008909F2" w:rsidRPr="001A45D9" w:rsidRDefault="008909F2" w:rsidP="008909F2">
      <w:pPr>
        <w:pStyle w:val="Prrafodelista"/>
        <w:spacing w:line="360" w:lineRule="auto"/>
        <w:ind w:left="567" w:right="425"/>
        <w:jc w:val="both"/>
        <w:rPr>
          <w:rFonts w:ascii="Palatino Linotype" w:eastAsia="Calibri" w:hAnsi="Palatino Linotype"/>
          <w:i/>
        </w:rPr>
      </w:pPr>
      <w:r w:rsidRPr="001A45D9">
        <w:rPr>
          <w:rFonts w:ascii="Palatino Linotype" w:eastAsia="Calibri" w:hAnsi="Palatino Linotype"/>
          <w:b/>
          <w:i/>
        </w:rPr>
        <w:t>“Artículo 19.</w:t>
      </w:r>
      <w:r w:rsidRPr="001A45D9">
        <w:rPr>
          <w:rFonts w:ascii="Palatino Linotype" w:eastAsia="Calibri" w:hAnsi="Palatino Linotype"/>
          <w:i/>
        </w:rPr>
        <w:t xml:space="preserve"> Se presume que la información debe existir si se refiere a las facultades, competencias y funciones que los ordenamientos jurídicos aplicables otorgan a los sujetos obligados.</w:t>
      </w:r>
    </w:p>
    <w:p w:rsidR="008909F2" w:rsidRPr="001A45D9" w:rsidRDefault="008909F2" w:rsidP="008909F2">
      <w:pPr>
        <w:pStyle w:val="Prrafodelista"/>
        <w:spacing w:line="360" w:lineRule="auto"/>
        <w:ind w:left="567" w:right="425"/>
        <w:jc w:val="both"/>
        <w:rPr>
          <w:rFonts w:ascii="Palatino Linotype" w:eastAsia="Calibri" w:hAnsi="Palatino Linotype"/>
          <w:b/>
          <w:i/>
        </w:rPr>
      </w:pPr>
      <w:r w:rsidRPr="001A45D9">
        <w:rPr>
          <w:rFonts w:ascii="Palatino Linotype" w:eastAsia="Calibri" w:hAnsi="Palatino Linotype"/>
          <w:b/>
          <w:i/>
        </w:rPr>
        <w:t>En los casos en que ciertas facultades, competencias o funciones no se hayan ejercido, se debe motivar la respuesta en función de las causas que motiven tal circunstancia.</w:t>
      </w:r>
    </w:p>
    <w:p w:rsidR="008909F2" w:rsidRPr="001A45D9" w:rsidRDefault="008909F2" w:rsidP="008909F2">
      <w:pPr>
        <w:pStyle w:val="Prrafodelista"/>
        <w:spacing w:line="360" w:lineRule="auto"/>
        <w:ind w:left="567" w:right="425"/>
        <w:jc w:val="both"/>
        <w:rPr>
          <w:rFonts w:ascii="Palatino Linotype" w:eastAsia="Calibri" w:hAnsi="Palatino Linotype"/>
          <w:i/>
        </w:rPr>
      </w:pPr>
      <w:r w:rsidRPr="001A45D9">
        <w:rPr>
          <w:rFonts w:ascii="Palatino Linotype" w:eastAsia="Calibri"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8909F2" w:rsidRPr="001A45D9" w:rsidRDefault="008909F2" w:rsidP="008909F2">
      <w:pPr>
        <w:pStyle w:val="Prrafodelista"/>
        <w:spacing w:line="360" w:lineRule="auto"/>
        <w:ind w:left="567" w:right="425"/>
        <w:jc w:val="both"/>
        <w:rPr>
          <w:rFonts w:ascii="Palatino Linotype" w:eastAsia="Calibri" w:hAnsi="Palatino Linotype"/>
        </w:rPr>
      </w:pPr>
      <w:r w:rsidRPr="001A45D9">
        <w:rPr>
          <w:rFonts w:ascii="Palatino Linotype" w:eastAsia="Calibri" w:hAnsi="Palatino Linotype"/>
        </w:rPr>
        <w:t>(Énfasis añadido)</w:t>
      </w:r>
    </w:p>
    <w:p w:rsidR="008909F2" w:rsidRPr="001A45D9" w:rsidRDefault="008909F2" w:rsidP="008909F2">
      <w:pPr>
        <w:numPr>
          <w:ilvl w:val="0"/>
          <w:numId w:val="15"/>
        </w:numPr>
        <w:spacing w:line="360" w:lineRule="auto"/>
        <w:ind w:left="0" w:firstLine="0"/>
        <w:contextualSpacing/>
        <w:jc w:val="both"/>
        <w:rPr>
          <w:rFonts w:ascii="Palatino Linotype" w:eastAsia="Calibri" w:hAnsi="Palatino Linotype"/>
        </w:rPr>
      </w:pPr>
      <w:r w:rsidRPr="001A45D9">
        <w:rPr>
          <w:rFonts w:ascii="Palatino Linotype" w:eastAsia="Calibri" w:hAnsi="Palatino Linotype"/>
        </w:rPr>
        <w:lastRenderedPageBreak/>
        <w:t>El</w:t>
      </w:r>
      <w:r w:rsidRPr="001A45D9">
        <w:rPr>
          <w:rFonts w:ascii="Palatino Linotype" w:eastAsia="Calibri" w:hAnsi="Palatino Linotype" w:cs="Arial"/>
        </w:rPr>
        <w:t xml:space="preserve"> </w:t>
      </w:r>
      <w:r w:rsidRPr="001A45D9">
        <w:rPr>
          <w:rFonts w:ascii="Palatino Linotype" w:eastAsia="Palatino Linotype" w:hAnsi="Palatino Linotype" w:cs="Palatino Linotype"/>
          <w:color w:val="000000"/>
        </w:rPr>
        <w:t>segundo</w:t>
      </w:r>
      <w:r w:rsidRPr="001A45D9">
        <w:rPr>
          <w:rFonts w:ascii="Palatino Linotype" w:eastAsia="Calibri" w:hAnsi="Palatino Linotype" w:cs="Arial"/>
        </w:rPr>
        <w:t xml:space="preserve"> párrafo, alude a actos no realizados y contemplados en alguna hipótesis </w:t>
      </w:r>
      <w:r w:rsidRPr="001A45D9">
        <w:rPr>
          <w:rFonts w:ascii="Palatino Linotype" w:hAnsi="Palatino Linotype" w:cs="Arial"/>
        </w:rPr>
        <w:t>jurídica</w:t>
      </w:r>
      <w:r w:rsidRPr="001A45D9">
        <w:rPr>
          <w:rFonts w:ascii="Palatino Linotype" w:hAnsi="Palatino Linotype"/>
        </w:rPr>
        <w:t>,</w:t>
      </w:r>
      <w:r w:rsidRPr="001A45D9">
        <w:rPr>
          <w:rFonts w:ascii="Palatino Linotype" w:eastAsia="Calibri" w:hAnsi="Palatino Linotype" w:cs="Arial"/>
        </w:rPr>
        <w:t xml:space="preserve">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w:t>
      </w:r>
    </w:p>
    <w:p w:rsidR="008909F2" w:rsidRPr="001A45D9" w:rsidRDefault="008909F2" w:rsidP="008909F2">
      <w:pPr>
        <w:pStyle w:val="Prrafodelista"/>
        <w:spacing w:line="360" w:lineRule="auto"/>
        <w:ind w:left="0"/>
        <w:jc w:val="both"/>
        <w:rPr>
          <w:rFonts w:ascii="Palatino Linotype" w:eastAsia="Calibri" w:hAnsi="Palatino Linotype"/>
        </w:rPr>
      </w:pPr>
    </w:p>
    <w:p w:rsidR="008909F2" w:rsidRPr="001A45D9" w:rsidRDefault="008909F2" w:rsidP="008909F2">
      <w:pPr>
        <w:numPr>
          <w:ilvl w:val="0"/>
          <w:numId w:val="15"/>
        </w:numPr>
        <w:spacing w:line="360" w:lineRule="auto"/>
        <w:ind w:left="0" w:firstLine="0"/>
        <w:contextualSpacing/>
        <w:jc w:val="both"/>
        <w:rPr>
          <w:rFonts w:ascii="Palatino Linotype" w:eastAsia="Calibri" w:hAnsi="Palatino Linotype"/>
        </w:rPr>
      </w:pPr>
      <w:r w:rsidRPr="001A45D9">
        <w:rPr>
          <w:rFonts w:ascii="Palatino Linotype" w:eastAsia="Calibri" w:hAnsi="Palatino Linotype" w:cs="Arial"/>
        </w:rPr>
        <w:t xml:space="preserve">En estos casos, el sujeto obligado, al emitir su respuesta o cumplir con la resolución </w:t>
      </w:r>
      <w:r w:rsidRPr="001A45D9">
        <w:rPr>
          <w:rFonts w:ascii="Palatino Linotype" w:hAnsi="Palatino Linotype" w:cs="Arial"/>
        </w:rPr>
        <w:t>emitida</w:t>
      </w:r>
      <w:r w:rsidRPr="001A45D9">
        <w:rPr>
          <w:rFonts w:ascii="Palatino Linotype" w:eastAsia="Calibri" w:hAnsi="Palatino Linotype" w:cs="Arial"/>
        </w:rPr>
        <w:t xml:space="preserve"> por éste Órgano Garante, para el caso de no encontrar información al respecto deberá manifestar, de manera precisa y clara, las razones </w:t>
      </w:r>
      <w:r w:rsidRPr="001A45D9">
        <w:rPr>
          <w:rFonts w:ascii="Palatino Linotype" w:eastAsia="Calibri" w:hAnsi="Palatino Linotype" w:cs="Arial"/>
          <w:b/>
        </w:rPr>
        <w:t>que expliquen las causas por las que no se ha realizado el acto de autoridad y, en consecuencia, no se ha documentado decisión alguna</w:t>
      </w:r>
      <w:r w:rsidRPr="001A45D9">
        <w:rPr>
          <w:rFonts w:ascii="Palatino Linotype" w:eastAsia="Calibri" w:hAnsi="Palatino Linotype" w:cs="Arial"/>
        </w:rPr>
        <w:t>.</w:t>
      </w:r>
    </w:p>
    <w:p w:rsidR="00734ED0" w:rsidRPr="001A45D9" w:rsidRDefault="00734ED0" w:rsidP="00734ED0">
      <w:pPr>
        <w:pStyle w:val="Prrafodelista"/>
        <w:numPr>
          <w:ilvl w:val="0"/>
          <w:numId w:val="15"/>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1A45D9">
        <w:rPr>
          <w:rFonts w:ascii="Palatino Linotype" w:hAnsi="Palatino Linotype"/>
          <w:color w:val="000000" w:themeColor="text1"/>
        </w:rPr>
        <w:t>Con lo anterior, se otorga por parte de este Instituto observancia a la tutela del derecho de acceso a la información del hoy solicitante</w:t>
      </w:r>
      <w:r w:rsidRPr="001A45D9">
        <w:rPr>
          <w:rFonts w:ascii="Palatino Linotype" w:eastAsiaTheme="minorHAnsi" w:hAnsi="Palatino Linotype"/>
          <w:lang w:eastAsia="en-US"/>
        </w:rPr>
        <w:t xml:space="preserve">, toda vez que el artículo sexto constitucional reconoce el derecho de las personas de acceder a la información en posesión de los sujetos obligados la que, por principio, es pública, salvo las restricciones que defina la ley; así como el reconocimiento de las garantías para su protección, entre ellas, podemos identificar a las primarias como las inmediatamente relacionadas con el derecho y, por lo tanto, comunes para todos los sujetos obligados: el deber de documentar todo acto que realicen en el ejercicio de sus facultades, competencias o funciones; de resguardar los documentos en archivos administrativos actualizados; la de publicar, a través de los medios electrónicos disponibles, la información completa y actualizada, relacionada con el ejercicio de los recursos públicos y con los indicadores que permitan rendir cuenta </w:t>
      </w:r>
      <w:r w:rsidRPr="001A45D9">
        <w:rPr>
          <w:rFonts w:ascii="Palatino Linotype" w:eastAsiaTheme="minorHAnsi" w:hAnsi="Palatino Linotype"/>
          <w:lang w:eastAsia="en-US"/>
        </w:rPr>
        <w:lastRenderedPageBreak/>
        <w:t>del cumplimiento de sus objetivos y de los resultados obtenidos; y, finalmente, los procedimientos para solicitar información.</w:t>
      </w:r>
    </w:p>
    <w:p w:rsidR="00734ED0" w:rsidRPr="001A45D9" w:rsidRDefault="00734ED0" w:rsidP="00734ED0">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rPr>
      </w:pPr>
    </w:p>
    <w:p w:rsidR="00734ED0" w:rsidRPr="001A45D9" w:rsidRDefault="00734ED0" w:rsidP="00734ED0">
      <w:pPr>
        <w:numPr>
          <w:ilvl w:val="0"/>
          <w:numId w:val="15"/>
        </w:numPr>
        <w:spacing w:line="360" w:lineRule="auto"/>
        <w:ind w:left="0" w:firstLine="0"/>
        <w:contextualSpacing/>
        <w:jc w:val="both"/>
        <w:rPr>
          <w:rFonts w:ascii="Palatino Linotype" w:eastAsia="Times New Roman" w:hAnsi="Palatino Linotype" w:cs="Arial"/>
          <w:lang w:val="es-ES" w:eastAsia="es-MX"/>
        </w:rPr>
      </w:pPr>
      <w:r w:rsidRPr="001A45D9">
        <w:rPr>
          <w:rFonts w:ascii="Palatino Linotype" w:eastAsia="Times New Roman" w:hAnsi="Palatino Linotype" w:cs="Arial"/>
          <w:lang w:val="es-ES" w:eastAsia="es-MX"/>
        </w:rPr>
        <w:t xml:space="preserve">De la misma forma, </w:t>
      </w:r>
      <w:r w:rsidRPr="001A45D9">
        <w:rPr>
          <w:rFonts w:ascii="Palatino Linotype" w:eastAsia="MS Mincho" w:hAnsi="Palatino Linotype" w:cs="Times New Roman"/>
        </w:rPr>
        <w:t>de acuerdo al contenido del artículo 160</w:t>
      </w:r>
      <w:r w:rsidRPr="001A45D9">
        <w:rPr>
          <w:rFonts w:ascii="Palatino Linotype" w:eastAsia="Times New Roman" w:hAnsi="Palatino Linotype" w:cs="Arial"/>
        </w:rPr>
        <w:t xml:space="preserve"> de la Ley </w:t>
      </w:r>
      <w:r w:rsidRPr="001A45D9">
        <w:rPr>
          <w:rFonts w:ascii="Palatino Linotype" w:eastAsia="MS Mincho" w:hAnsi="Palatino Linotype" w:cs="Tahoma"/>
        </w:rPr>
        <w:t xml:space="preserve">General de </w:t>
      </w:r>
      <w:r w:rsidRPr="001A45D9">
        <w:rPr>
          <w:rFonts w:ascii="Palatino Linotype" w:hAnsi="Palatino Linotype" w:cs="Arial"/>
        </w:rPr>
        <w:t>Transparencia</w:t>
      </w:r>
      <w:r w:rsidRPr="001A45D9">
        <w:rPr>
          <w:rFonts w:ascii="Palatino Linotype" w:eastAsia="MS Mincho" w:hAnsi="Palatino Linotype" w:cs="Tahoma"/>
        </w:rPr>
        <w:t xml:space="preserve"> y Acceso a la Información Pública que a la letra dispone:</w:t>
      </w:r>
    </w:p>
    <w:p w:rsidR="00734ED0" w:rsidRPr="001A45D9" w:rsidRDefault="00734ED0" w:rsidP="00734ED0">
      <w:pPr>
        <w:pStyle w:val="Prrafodelista"/>
        <w:rPr>
          <w:rFonts w:ascii="Palatino Linotype" w:eastAsia="Times New Roman" w:hAnsi="Palatino Linotype" w:cs="Arial"/>
          <w:lang w:val="es-ES" w:eastAsia="es-MX"/>
        </w:rPr>
      </w:pPr>
    </w:p>
    <w:p w:rsidR="00734ED0" w:rsidRPr="001A45D9" w:rsidRDefault="00734ED0" w:rsidP="00734ED0">
      <w:pPr>
        <w:spacing w:line="360" w:lineRule="auto"/>
        <w:ind w:left="709" w:right="616"/>
        <w:contextualSpacing/>
        <w:jc w:val="both"/>
        <w:rPr>
          <w:rFonts w:ascii="Palatino Linotype" w:eastAsia="Times New Roman" w:hAnsi="Palatino Linotype" w:cs="Arial"/>
          <w:i/>
          <w:lang w:eastAsia="gl-ES"/>
        </w:rPr>
      </w:pPr>
      <w:r w:rsidRPr="001A45D9">
        <w:rPr>
          <w:rFonts w:ascii="Palatino Linotype" w:eastAsia="Times New Roman" w:hAnsi="Palatino Linotype" w:cs="Arial"/>
          <w:b/>
          <w:i/>
          <w:lang w:eastAsia="gl-ES"/>
        </w:rPr>
        <w:t>Artículo 160</w:t>
      </w:r>
      <w:r w:rsidRPr="001A45D9">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34ED0" w:rsidRPr="001A45D9" w:rsidRDefault="00734ED0" w:rsidP="003E3603">
      <w:pPr>
        <w:spacing w:line="360" w:lineRule="auto"/>
        <w:ind w:right="616"/>
        <w:contextualSpacing/>
        <w:jc w:val="both"/>
        <w:rPr>
          <w:rFonts w:ascii="Palatino Linotype" w:eastAsia="Times New Roman" w:hAnsi="Palatino Linotype" w:cs="Arial"/>
          <w:lang w:eastAsia="gl-ES"/>
        </w:rPr>
      </w:pPr>
    </w:p>
    <w:p w:rsidR="00734ED0" w:rsidRPr="001A45D9" w:rsidRDefault="00734ED0" w:rsidP="00734ED0">
      <w:pPr>
        <w:numPr>
          <w:ilvl w:val="0"/>
          <w:numId w:val="15"/>
        </w:numPr>
        <w:spacing w:line="360" w:lineRule="auto"/>
        <w:ind w:left="0" w:firstLine="0"/>
        <w:contextualSpacing/>
        <w:jc w:val="both"/>
        <w:rPr>
          <w:rFonts w:ascii="Palatino Linotype" w:eastAsia="Calibri" w:hAnsi="Palatino Linotype" w:cs="Arial"/>
        </w:rPr>
      </w:pPr>
      <w:r w:rsidRPr="001A45D9">
        <w:rPr>
          <w:rFonts w:ascii="Palatino Linotype" w:eastAsia="Calibri" w:hAnsi="Palatino Linotype" w:cs="Arial"/>
        </w:rPr>
        <w:t xml:space="preserve">Así, como se puede advertir el derecho del particular de acceder a los documentos que obran en posesión del </w:t>
      </w:r>
      <w:r w:rsidRPr="001A45D9">
        <w:rPr>
          <w:rFonts w:ascii="Palatino Linotype" w:eastAsia="Calibri" w:hAnsi="Palatino Linotype" w:cs="Arial"/>
          <w:b/>
        </w:rPr>
        <w:t>SUJETO OBLIGADO</w:t>
      </w:r>
      <w:r w:rsidRPr="001A45D9">
        <w:rPr>
          <w:rFonts w:ascii="Palatino Linotype" w:eastAsia="Calibri" w:hAnsi="Palatino Linotype" w:cs="Arial"/>
        </w:rPr>
        <w:t xml:space="preserve"> se encuentra limitado, en virtud de que no le fue entregada la información</w:t>
      </w:r>
      <w:r w:rsidR="0035036C" w:rsidRPr="001A45D9">
        <w:rPr>
          <w:rFonts w:ascii="Palatino Linotype" w:eastAsia="Calibri" w:hAnsi="Palatino Linotype" w:cs="Arial"/>
        </w:rPr>
        <w:t xml:space="preserve"> o se realizó un pronunciamiento respecto a que no se cuenta con ella</w:t>
      </w:r>
      <w:r w:rsidRPr="001A45D9">
        <w:rPr>
          <w:rFonts w:ascii="Palatino Linotype" w:eastAsia="Calibri" w:hAnsi="Palatino Linotype" w:cs="Arial"/>
        </w:rPr>
        <w:t xml:space="preserve">; </w:t>
      </w:r>
      <w:r w:rsidR="0035036C" w:rsidRPr="001A45D9">
        <w:rPr>
          <w:rFonts w:ascii="Palatino Linotype" w:eastAsia="Calibri" w:hAnsi="Palatino Linotype" w:cs="Arial"/>
        </w:rPr>
        <w:t xml:space="preserve">por lo que </w:t>
      </w:r>
      <w:r w:rsidRPr="001A45D9">
        <w:rPr>
          <w:rFonts w:ascii="Palatino Linotype" w:eastAsia="Calibri" w:hAnsi="Palatino Linotype" w:cs="Arial"/>
        </w:rPr>
        <w:t xml:space="preserve">se incumplió lo previsto en el artículo 4 de la Ley de la Materia,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w:t>
      </w:r>
      <w:r w:rsidRPr="001A45D9">
        <w:rPr>
          <w:rFonts w:ascii="Palatino Linotype" w:eastAsia="Calibri" w:hAnsi="Palatino Linotype" w:cs="Arial"/>
        </w:rPr>
        <w:lastRenderedPageBreak/>
        <w:t>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w:t>
      </w:r>
    </w:p>
    <w:p w:rsidR="00734ED0" w:rsidRPr="001A45D9" w:rsidRDefault="00734ED0" w:rsidP="00734ED0">
      <w:pPr>
        <w:spacing w:line="360" w:lineRule="auto"/>
        <w:contextualSpacing/>
        <w:jc w:val="both"/>
        <w:rPr>
          <w:rFonts w:ascii="Palatino Linotype" w:hAnsi="Palatino Linotype" w:cs="Arial"/>
        </w:rPr>
      </w:pPr>
    </w:p>
    <w:p w:rsidR="00734ED0" w:rsidRPr="001A45D9" w:rsidRDefault="00734ED0" w:rsidP="00734ED0">
      <w:pPr>
        <w:numPr>
          <w:ilvl w:val="0"/>
          <w:numId w:val="15"/>
        </w:numPr>
        <w:spacing w:line="360" w:lineRule="auto"/>
        <w:ind w:left="0" w:firstLine="0"/>
        <w:contextualSpacing/>
        <w:jc w:val="both"/>
        <w:rPr>
          <w:rFonts w:ascii="Palatino Linotype" w:hAnsi="Palatino Linotype" w:cs="Arial"/>
        </w:rPr>
      </w:pPr>
      <w:r w:rsidRPr="001A45D9">
        <w:rPr>
          <w:rFonts w:ascii="Palatino Linotype" w:eastAsia="Calibri" w:hAnsi="Palatino Linotype" w:cs="Arial"/>
        </w:rPr>
        <w:t>Consecuentemente</w:t>
      </w:r>
      <w:r w:rsidRPr="001A45D9">
        <w:rPr>
          <w:rFonts w:ascii="Palatino Linotype" w:hAnsi="Palatino Linotype"/>
        </w:rPr>
        <w:t>, no fue posible tener por satisfecho el derecho de acceso a la información del hoy recurrente</w:t>
      </w:r>
      <w:r w:rsidRPr="001A45D9">
        <w:rPr>
          <w:rFonts w:ascii="Palatino Linotype" w:hAnsi="Palatino Linotype"/>
          <w:b/>
          <w:i/>
        </w:rPr>
        <w:t xml:space="preserve"> </w:t>
      </w:r>
      <w:r w:rsidRPr="001A45D9">
        <w:rPr>
          <w:rFonts w:ascii="Palatino Linotype" w:hAnsi="Palatino Linotype"/>
        </w:rPr>
        <w:t>en virtud de que en</w:t>
      </w:r>
      <w:r w:rsidRPr="001A45D9">
        <w:rPr>
          <w:rFonts w:ascii="Palatino Linotype" w:hAnsi="Palatino Linotype" w:cs="Arial"/>
        </w:rPr>
        <w:t xml:space="preserve"> primer término es preciso referir que estamos ante el escenario de documentos los cuales son considerados públicos, es decir, la naturaleza de los oficios y de los asuntos que se traten, sirve de referencia los artículos 1, 2, 5 y 6 de la Ley de Documentos Administrativos e Históricos del Estado de México que a continuación se trascriben:</w:t>
      </w:r>
    </w:p>
    <w:p w:rsidR="00734ED0" w:rsidRPr="001A45D9" w:rsidRDefault="00734ED0" w:rsidP="00734ED0">
      <w:pPr>
        <w:pStyle w:val="Prrafodelista"/>
        <w:rPr>
          <w:rFonts w:ascii="Palatino Linotype" w:hAnsi="Palatino Linotype" w:cs="Arial"/>
        </w:rPr>
      </w:pPr>
    </w:p>
    <w:p w:rsidR="00734ED0" w:rsidRPr="001A45D9" w:rsidRDefault="00734ED0" w:rsidP="00734ED0">
      <w:pPr>
        <w:spacing w:line="360" w:lineRule="auto"/>
        <w:ind w:left="567" w:right="616"/>
        <w:jc w:val="both"/>
        <w:rPr>
          <w:rFonts w:ascii="Palatino Linotype" w:hAnsi="Palatino Linotype" w:cs="Arial"/>
          <w:i/>
        </w:rPr>
      </w:pPr>
      <w:r w:rsidRPr="001A45D9">
        <w:rPr>
          <w:rFonts w:ascii="Palatino Linotype" w:hAnsi="Palatino Linotype" w:cs="Arial"/>
          <w:i/>
        </w:rPr>
        <w:t xml:space="preserve">“Artículo 1. La presente Ley, </w:t>
      </w:r>
      <w:r w:rsidRPr="001A45D9">
        <w:rPr>
          <w:rFonts w:ascii="Palatino Linotype" w:hAnsi="Palatino Linotype" w:cs="Arial"/>
          <w:b/>
          <w:i/>
          <w:u w:val="single"/>
        </w:rPr>
        <w:t xml:space="preserve">es de orden público e interés social y tiene por objeto normar y regular la administración de documentos administrativos </w:t>
      </w:r>
      <w:r w:rsidRPr="001A45D9">
        <w:rPr>
          <w:rFonts w:ascii="Palatino Linotype" w:hAnsi="Palatino Linotype" w:cs="Arial"/>
          <w:i/>
        </w:rPr>
        <w:t>e históricos</w:t>
      </w:r>
      <w:r w:rsidRPr="001A45D9">
        <w:rPr>
          <w:rFonts w:ascii="Palatino Linotype" w:hAnsi="Palatino Linotype" w:cs="Arial"/>
          <w:b/>
          <w:i/>
          <w:u w:val="single"/>
        </w:rPr>
        <w:t xml:space="preserve"> de las autoridades del Estado</w:t>
      </w:r>
      <w:r w:rsidRPr="001A45D9">
        <w:rPr>
          <w:rFonts w:ascii="Palatino Linotype" w:hAnsi="Palatino Linotype" w:cs="Arial"/>
          <w:i/>
        </w:rPr>
        <w:t xml:space="preserve"> y los municipios en el ámbito de su competencia. Se entiende por documento, cualquier objeto o archivo electrónico o de cualquier otra tecnología existente que pueda dar constancia de un hecho.”</w:t>
      </w:r>
    </w:p>
    <w:p w:rsidR="00734ED0" w:rsidRPr="001A45D9" w:rsidRDefault="00734ED0" w:rsidP="00734ED0">
      <w:pPr>
        <w:spacing w:line="360" w:lineRule="auto"/>
        <w:ind w:left="567" w:right="616"/>
        <w:jc w:val="both"/>
        <w:rPr>
          <w:rFonts w:ascii="Palatino Linotype" w:hAnsi="Palatino Linotype" w:cs="Arial"/>
          <w:i/>
        </w:rPr>
      </w:pPr>
    </w:p>
    <w:p w:rsidR="00734ED0" w:rsidRPr="001A45D9" w:rsidRDefault="00734ED0" w:rsidP="00734ED0">
      <w:pPr>
        <w:spacing w:line="360" w:lineRule="auto"/>
        <w:ind w:left="567" w:right="616"/>
        <w:jc w:val="both"/>
        <w:rPr>
          <w:rFonts w:ascii="Palatino Linotype" w:hAnsi="Palatino Linotype" w:cs="Arial"/>
          <w:b/>
          <w:i/>
          <w:u w:val="single"/>
        </w:rPr>
      </w:pPr>
      <w:r w:rsidRPr="001A45D9">
        <w:rPr>
          <w:rFonts w:ascii="Palatino Linotype" w:hAnsi="Palatino Linotype" w:cs="Arial"/>
          <w:i/>
        </w:rPr>
        <w:t xml:space="preserve">“Artículo 2.- Para los efectos de esta Ley, </w:t>
      </w:r>
      <w:r w:rsidRPr="001A45D9">
        <w:rPr>
          <w:rFonts w:ascii="Palatino Linotype" w:hAnsi="Palatino Linotype" w:cs="Arial"/>
          <w:b/>
          <w:i/>
          <w:u w:val="single"/>
        </w:rPr>
        <w:t xml:space="preserve">se entiende por Administración de Documentos: </w:t>
      </w:r>
    </w:p>
    <w:p w:rsidR="00734ED0" w:rsidRPr="001A45D9" w:rsidRDefault="00734ED0" w:rsidP="00734ED0">
      <w:pPr>
        <w:spacing w:line="360" w:lineRule="auto"/>
        <w:ind w:left="567" w:right="616"/>
        <w:jc w:val="both"/>
        <w:rPr>
          <w:rFonts w:ascii="Palatino Linotype" w:hAnsi="Palatino Linotype" w:cs="Arial"/>
          <w:i/>
        </w:rPr>
      </w:pPr>
      <w:r w:rsidRPr="001A45D9">
        <w:rPr>
          <w:rFonts w:ascii="Palatino Linotype" w:hAnsi="Palatino Linotype" w:cs="Arial"/>
          <w:i/>
        </w:rPr>
        <w:t xml:space="preserve">a) </w:t>
      </w:r>
      <w:r w:rsidRPr="001A45D9">
        <w:rPr>
          <w:rFonts w:ascii="Palatino Linotype" w:hAnsi="Palatino Linotype" w:cs="Arial"/>
          <w:b/>
          <w:i/>
          <w:u w:val="single"/>
        </w:rPr>
        <w:t>Los actos tendientes a inventariar, regular, coordinar y dinamizar el funcionamiento y uso de los documentos existentes</w:t>
      </w:r>
      <w:r w:rsidRPr="001A45D9">
        <w:rPr>
          <w:rFonts w:ascii="Palatino Linotype" w:hAnsi="Palatino Linotype" w:cs="Arial"/>
          <w:i/>
        </w:rPr>
        <w:t xml:space="preserve"> en los Archivos </w:t>
      </w:r>
      <w:r w:rsidRPr="001A45D9">
        <w:rPr>
          <w:rFonts w:ascii="Palatino Linotype" w:hAnsi="Palatino Linotype" w:cs="Arial"/>
          <w:i/>
        </w:rPr>
        <w:lastRenderedPageBreak/>
        <w:t>Administrativos e Históricos de los Poderes del Estado, Municipios y Organismos Auxiliares y en su caso, los que posean particulares.</w:t>
      </w:r>
    </w:p>
    <w:p w:rsidR="00734ED0" w:rsidRPr="001A45D9" w:rsidRDefault="00734ED0" w:rsidP="00734ED0">
      <w:pPr>
        <w:spacing w:line="360" w:lineRule="auto"/>
        <w:ind w:left="567" w:right="616"/>
        <w:jc w:val="both"/>
        <w:rPr>
          <w:rFonts w:ascii="Palatino Linotype" w:hAnsi="Palatino Linotype" w:cs="Arial"/>
          <w:i/>
        </w:rPr>
      </w:pPr>
      <w:r w:rsidRPr="001A45D9">
        <w:rPr>
          <w:rFonts w:ascii="Palatino Linotype" w:hAnsi="Palatino Linotype" w:cs="Arial"/>
          <w:i/>
        </w:rPr>
        <w:t xml:space="preserve">b) </w:t>
      </w:r>
      <w:r w:rsidRPr="001A45D9">
        <w:rPr>
          <w:rFonts w:ascii="Palatino Linotype" w:hAnsi="Palatino Linotype" w:cs="Arial"/>
          <w:b/>
          <w:i/>
          <w:u w:val="single"/>
        </w:rPr>
        <w:t>Los actos que se realicen para generar, recibir, mantener, custodiar, reconstruir, depurar o destruir Documentos Administrativos</w:t>
      </w:r>
      <w:r w:rsidRPr="001A45D9">
        <w:rPr>
          <w:rFonts w:ascii="Palatino Linotype" w:hAnsi="Palatino Linotype" w:cs="Arial"/>
          <w:i/>
        </w:rPr>
        <w:t xml:space="preserve"> o Históricos, que por su importancia sean fuentes esenciales de información acerca del pasado y presente de la vida institucional del Estado.”</w:t>
      </w:r>
    </w:p>
    <w:p w:rsidR="00734ED0" w:rsidRPr="001A45D9" w:rsidRDefault="00734ED0" w:rsidP="00734ED0">
      <w:pPr>
        <w:spacing w:line="360" w:lineRule="auto"/>
        <w:ind w:left="567" w:right="616"/>
        <w:jc w:val="both"/>
        <w:rPr>
          <w:rFonts w:ascii="Palatino Linotype" w:hAnsi="Palatino Linotype" w:cs="Arial"/>
          <w:i/>
        </w:rPr>
      </w:pPr>
    </w:p>
    <w:p w:rsidR="00734ED0" w:rsidRPr="001A45D9" w:rsidRDefault="00734ED0" w:rsidP="00734ED0">
      <w:pPr>
        <w:spacing w:line="360" w:lineRule="auto"/>
        <w:ind w:left="567" w:right="616"/>
        <w:jc w:val="both"/>
        <w:rPr>
          <w:rFonts w:ascii="Palatino Linotype" w:hAnsi="Palatino Linotype" w:cs="Arial"/>
          <w:i/>
        </w:rPr>
      </w:pPr>
      <w:r w:rsidRPr="001A45D9">
        <w:rPr>
          <w:rFonts w:ascii="Palatino Linotype" w:hAnsi="Palatino Linotype" w:cs="Arial"/>
          <w:i/>
        </w:rPr>
        <w:t>“Artículo 3.- Los sujetos públicos encargados de realizar los actos a que se refiere el artículo anterior, son los Poderes del Estado, Municipios y Organismos Auxiliares. Los usuarios, son aquellas personas, que reciben el beneficio del uso temporal y controlado de los Documentos que obran en los Archivos.”</w:t>
      </w:r>
    </w:p>
    <w:p w:rsidR="00734ED0" w:rsidRPr="001A45D9" w:rsidRDefault="00734ED0" w:rsidP="00734ED0">
      <w:pPr>
        <w:spacing w:line="360" w:lineRule="auto"/>
        <w:ind w:left="567" w:right="616"/>
        <w:jc w:val="both"/>
        <w:rPr>
          <w:rFonts w:ascii="Palatino Linotype" w:hAnsi="Palatino Linotype" w:cs="Arial"/>
          <w:i/>
        </w:rPr>
      </w:pPr>
    </w:p>
    <w:p w:rsidR="00734ED0" w:rsidRPr="001A45D9" w:rsidRDefault="00734ED0" w:rsidP="00734ED0">
      <w:pPr>
        <w:spacing w:line="360" w:lineRule="auto"/>
        <w:ind w:left="567" w:right="616"/>
        <w:jc w:val="both"/>
        <w:rPr>
          <w:rFonts w:ascii="Palatino Linotype" w:hAnsi="Palatino Linotype" w:cs="Arial"/>
          <w:b/>
          <w:i/>
          <w:u w:val="single"/>
        </w:rPr>
      </w:pPr>
      <w:r w:rsidRPr="001A45D9">
        <w:rPr>
          <w:rFonts w:ascii="Palatino Linotype" w:hAnsi="Palatino Linotype" w:cs="Arial"/>
          <w:i/>
        </w:rPr>
        <w:t xml:space="preserve">“Artículo 5.- </w:t>
      </w:r>
      <w:r w:rsidRPr="001A45D9">
        <w:rPr>
          <w:rFonts w:ascii="Palatino Linotype" w:hAnsi="Palatino Linotype" w:cs="Arial"/>
          <w:b/>
          <w:i/>
          <w:u w:val="single"/>
        </w:rPr>
        <w:t>El servidor público, encargado de recibir documentos, los registrará en el acto de su recepción, indicando el destino que deba darse a cada uno</w:t>
      </w:r>
    </w:p>
    <w:p w:rsidR="00734ED0" w:rsidRPr="001A45D9" w:rsidRDefault="00734ED0" w:rsidP="00734ED0">
      <w:pPr>
        <w:spacing w:line="360" w:lineRule="auto"/>
        <w:ind w:left="567" w:right="616"/>
        <w:jc w:val="both"/>
        <w:rPr>
          <w:rFonts w:ascii="Palatino Linotype" w:hAnsi="Palatino Linotype" w:cs="Arial"/>
          <w:i/>
        </w:rPr>
      </w:pPr>
    </w:p>
    <w:p w:rsidR="00734ED0" w:rsidRPr="001A45D9" w:rsidRDefault="00734ED0" w:rsidP="00734ED0">
      <w:pPr>
        <w:spacing w:line="360" w:lineRule="auto"/>
        <w:ind w:left="567" w:right="616"/>
        <w:jc w:val="both"/>
        <w:rPr>
          <w:rFonts w:ascii="Palatino Linotype" w:hAnsi="Palatino Linotype" w:cs="Arial"/>
          <w:i/>
        </w:rPr>
      </w:pPr>
      <w:r w:rsidRPr="001A45D9">
        <w:rPr>
          <w:rFonts w:ascii="Palatino Linotype" w:hAnsi="Palatino Linotype" w:cs="Arial"/>
          <w:i/>
        </w:rPr>
        <w:t xml:space="preserve">“Artículo 6.- </w:t>
      </w:r>
      <w:r w:rsidRPr="001A45D9">
        <w:rPr>
          <w:rFonts w:ascii="Palatino Linotype" w:hAnsi="Palatino Linotype" w:cs="Arial"/>
          <w:b/>
          <w:i/>
          <w:u w:val="single"/>
        </w:rPr>
        <w:t>Los usuarios tendrán acceso a la información de los documentos, conforme a lo dispuesto por la ley de la materia</w:t>
      </w:r>
      <w:r w:rsidRPr="001A45D9">
        <w:rPr>
          <w:rFonts w:ascii="Palatino Linotype" w:hAnsi="Palatino Linotype" w:cs="Arial"/>
          <w:i/>
        </w:rPr>
        <w:t>.”</w:t>
      </w:r>
    </w:p>
    <w:p w:rsidR="00734ED0" w:rsidRPr="001A45D9" w:rsidRDefault="00734ED0" w:rsidP="00734ED0">
      <w:pPr>
        <w:spacing w:line="360" w:lineRule="auto"/>
        <w:ind w:left="567" w:right="851"/>
        <w:jc w:val="both"/>
        <w:rPr>
          <w:rFonts w:ascii="Palatino Linotype" w:hAnsi="Palatino Linotype" w:cs="Arial"/>
        </w:rPr>
      </w:pPr>
      <w:r w:rsidRPr="001A45D9">
        <w:rPr>
          <w:rFonts w:ascii="Palatino Linotype" w:hAnsi="Palatino Linotype" w:cs="Arial"/>
        </w:rPr>
        <w:t>(Énfasis añadido)</w:t>
      </w:r>
    </w:p>
    <w:p w:rsidR="00734ED0" w:rsidRPr="001A45D9" w:rsidRDefault="00734ED0" w:rsidP="00734ED0">
      <w:pPr>
        <w:spacing w:line="360" w:lineRule="auto"/>
        <w:ind w:left="851" w:right="851"/>
        <w:jc w:val="both"/>
        <w:rPr>
          <w:rFonts w:ascii="Palatino Linotype" w:hAnsi="Palatino Linotype" w:cs="Arial"/>
        </w:rPr>
      </w:pPr>
    </w:p>
    <w:p w:rsidR="00734ED0" w:rsidRPr="001A45D9" w:rsidRDefault="00734ED0" w:rsidP="00734ED0">
      <w:pPr>
        <w:numPr>
          <w:ilvl w:val="0"/>
          <w:numId w:val="15"/>
        </w:numPr>
        <w:spacing w:before="240" w:after="240" w:line="360" w:lineRule="auto"/>
        <w:ind w:left="0" w:right="49" w:firstLine="0"/>
        <w:contextualSpacing/>
        <w:jc w:val="both"/>
        <w:rPr>
          <w:rFonts w:ascii="Palatino Linotype" w:hAnsi="Palatino Linotype"/>
        </w:rPr>
      </w:pPr>
      <w:r w:rsidRPr="001A45D9">
        <w:rPr>
          <w:rFonts w:ascii="Palatino Linotype" w:hAnsi="Palatino Linotype"/>
        </w:rPr>
        <w:t xml:space="preserve">De los preceptos jurídicos invocados con anterioridad se desprende que la Ley que regula los documentos en el Estado indica que es de orden público e interés social, es </w:t>
      </w:r>
      <w:r w:rsidRPr="001A45D9">
        <w:rPr>
          <w:rFonts w:ascii="Palatino Linotype" w:eastAsia="Calibri" w:hAnsi="Palatino Linotype" w:cs="Arial"/>
        </w:rPr>
        <w:t>decir</w:t>
      </w:r>
      <w:r w:rsidRPr="001A45D9">
        <w:rPr>
          <w:rFonts w:ascii="Palatino Linotype" w:hAnsi="Palatino Linotype"/>
        </w:rPr>
        <w:t xml:space="preserve">, tiene efectos </w:t>
      </w:r>
      <w:r w:rsidRPr="001A45D9">
        <w:rPr>
          <w:rFonts w:ascii="Palatino Linotype" w:hAnsi="Palatino Linotype"/>
          <w:i/>
        </w:rPr>
        <w:t>erga omnes</w:t>
      </w:r>
      <w:r w:rsidRPr="001A45D9">
        <w:rPr>
          <w:rFonts w:ascii="Palatino Linotype" w:hAnsi="Palatino Linotype"/>
        </w:rPr>
        <w:t xml:space="preserve"> los cuales todas aquellas autoridades que estén en el territorio mexiquense les aplica la Ley en cuestión tratándose en materia </w:t>
      </w:r>
      <w:r w:rsidRPr="001A45D9">
        <w:rPr>
          <w:rFonts w:ascii="Palatino Linotype" w:hAnsi="Palatino Linotype"/>
        </w:rPr>
        <w:lastRenderedPageBreak/>
        <w:t>de documentos, así mismo como lo es el Sujeto Obligado, juega un papel de autoridad, es decir, se configura el hecho de que estamos ante una dependencia que realiza actos de autoridad y que estos mismos se deben documentar como la Ley de la materia lo señala.</w:t>
      </w:r>
    </w:p>
    <w:p w:rsidR="00734ED0" w:rsidRPr="001A45D9" w:rsidRDefault="00734ED0" w:rsidP="003E3603">
      <w:pPr>
        <w:spacing w:before="240" w:after="240" w:line="360" w:lineRule="auto"/>
        <w:ind w:right="49"/>
        <w:contextualSpacing/>
        <w:jc w:val="both"/>
        <w:rPr>
          <w:rFonts w:ascii="Palatino Linotype" w:hAnsi="Palatino Linotype"/>
        </w:rPr>
      </w:pPr>
    </w:p>
    <w:p w:rsidR="00734ED0" w:rsidRPr="001A45D9" w:rsidRDefault="00734ED0" w:rsidP="003E3603">
      <w:pPr>
        <w:numPr>
          <w:ilvl w:val="0"/>
          <w:numId w:val="15"/>
        </w:numPr>
        <w:spacing w:line="360" w:lineRule="auto"/>
        <w:ind w:left="0" w:firstLine="0"/>
        <w:contextualSpacing/>
        <w:jc w:val="both"/>
        <w:rPr>
          <w:rFonts w:ascii="Palatino Linotype" w:hAnsi="Palatino Linotype"/>
        </w:rPr>
      </w:pPr>
      <w:r w:rsidRPr="001A45D9">
        <w:rPr>
          <w:rFonts w:ascii="Palatino Linotype" w:hAnsi="Palatino Linotype" w:cs="Arial"/>
        </w:rPr>
        <w:t xml:space="preserve">Por otro lado, las instituciones encargadas de la administración de documentos y que a su vez en </w:t>
      </w:r>
      <w:r w:rsidRPr="001A45D9">
        <w:rPr>
          <w:rFonts w:ascii="Palatino Linotype" w:hAnsi="Palatino Linotype"/>
        </w:rPr>
        <w:t>relación</w:t>
      </w:r>
      <w:r w:rsidRPr="001A45D9">
        <w:rPr>
          <w:rFonts w:ascii="Palatino Linotype" w:hAnsi="Palatino Linotype" w:cs="Arial"/>
        </w:rPr>
        <w:t xml:space="preserve"> con lo anterior realizan actos de autoridad, deben llevar una correcta administración de los documentos que generan y reciben, en el entendido que la administración no solo lleva el resguardo de los documentos sino también el inventario, regulación, coordinación y dinamización en el funcionamiento y uso de estos.</w:t>
      </w:r>
    </w:p>
    <w:p w:rsidR="003E3603" w:rsidRPr="001A45D9" w:rsidRDefault="003E3603" w:rsidP="003E3603">
      <w:pPr>
        <w:pStyle w:val="Prrafodelista"/>
        <w:rPr>
          <w:rFonts w:ascii="Palatino Linotype" w:hAnsi="Palatino Linotype"/>
        </w:rPr>
      </w:pPr>
    </w:p>
    <w:p w:rsidR="003E3603" w:rsidRPr="001A45D9" w:rsidRDefault="003E3603" w:rsidP="003E3603">
      <w:pPr>
        <w:numPr>
          <w:ilvl w:val="0"/>
          <w:numId w:val="15"/>
        </w:numPr>
        <w:spacing w:line="360" w:lineRule="auto"/>
        <w:ind w:left="0" w:firstLine="0"/>
        <w:contextualSpacing/>
        <w:jc w:val="both"/>
        <w:rPr>
          <w:rFonts w:ascii="Palatino Linotype" w:hAnsi="Palatino Linotype"/>
          <w:color w:val="000000" w:themeColor="text1"/>
        </w:rPr>
      </w:pPr>
      <w:r w:rsidRPr="001A45D9">
        <w:rPr>
          <w:rFonts w:ascii="Palatino Linotype" w:hAnsi="Palatino Linotype"/>
        </w:rPr>
        <w:t xml:space="preserve">Por lo anteriormente expuesto, este Órgano Garante considera fundadas </w:t>
      </w:r>
      <w:r w:rsidRPr="001A45D9">
        <w:rPr>
          <w:rFonts w:ascii="Palatino Linotype" w:eastAsia="MS Gothic" w:hAnsi="Palatino Linotype" w:cs="Times New Roman"/>
        </w:rPr>
        <w:t>las</w:t>
      </w:r>
      <w:r w:rsidRPr="001A45D9">
        <w:rPr>
          <w:rFonts w:ascii="Palatino Linotype" w:hAnsi="Palatino Linotype"/>
        </w:rPr>
        <w:t xml:space="preserve"> razones o motivos de inconformidad que plantea el</w:t>
      </w:r>
      <w:r w:rsidRPr="001A45D9">
        <w:rPr>
          <w:rFonts w:ascii="Palatino Linotype" w:hAnsi="Palatino Linotype"/>
          <w:b/>
        </w:rPr>
        <w:t xml:space="preserve"> RECURRENTE</w:t>
      </w:r>
      <w:r w:rsidRPr="001A45D9">
        <w:rPr>
          <w:rFonts w:ascii="Palatino Linotype" w:hAnsi="Palatino Linotype"/>
        </w:rPr>
        <w:t xml:space="preserve">, determinando </w:t>
      </w:r>
      <w:r w:rsidRPr="001A45D9">
        <w:rPr>
          <w:rFonts w:ascii="Palatino Linotype" w:hAnsi="Palatino Linotype"/>
          <w:b/>
        </w:rPr>
        <w:t>MODIFICAR</w:t>
      </w:r>
      <w:r w:rsidRPr="001A45D9">
        <w:rPr>
          <w:rFonts w:ascii="Palatino Linotype" w:hAnsi="Palatino Linotype"/>
        </w:rPr>
        <w:t xml:space="preserve"> la respuesta del </w:t>
      </w:r>
      <w:r w:rsidRPr="001A45D9">
        <w:rPr>
          <w:rFonts w:ascii="Palatino Linotype" w:hAnsi="Palatino Linotype"/>
          <w:b/>
        </w:rPr>
        <w:t>SUJETO OBLIGADO</w:t>
      </w:r>
      <w:r w:rsidRPr="001A45D9">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1A45D9">
        <w:rPr>
          <w:rFonts w:ascii="Palatino Linotype" w:hAnsi="Palatino Linotype"/>
          <w:color w:val="000000" w:themeColor="text1"/>
          <w:lang w:val="es-ES" w:eastAsia="es-MX"/>
        </w:rPr>
        <w:t xml:space="preserve">este </w:t>
      </w:r>
      <w:r w:rsidRPr="001A45D9">
        <w:rPr>
          <w:rFonts w:ascii="Palatino Linotype" w:hAnsi="Palatino Linotype"/>
          <w:b/>
          <w:bCs/>
          <w:color w:val="000000" w:themeColor="text1"/>
          <w:lang w:val="es-ES" w:eastAsia="es-MX"/>
        </w:rPr>
        <w:t>ÓRGANO GARANTE</w:t>
      </w:r>
      <w:r w:rsidRPr="001A45D9">
        <w:rPr>
          <w:rFonts w:ascii="Palatino Linotype" w:hAnsi="Palatino Linotype"/>
          <w:color w:val="000000" w:themeColor="text1"/>
          <w:lang w:val="es-ES" w:eastAsia="es-MX"/>
        </w:rPr>
        <w:t xml:space="preserve"> emite los siguientes</w:t>
      </w:r>
      <w:r w:rsidRPr="001A45D9">
        <w:rPr>
          <w:rFonts w:ascii="Palatino Linotype" w:hAnsi="Palatino Linotype"/>
          <w:color w:val="000000" w:themeColor="text1"/>
        </w:rPr>
        <w:t>.</w:t>
      </w:r>
    </w:p>
    <w:p w:rsidR="003E3603" w:rsidRPr="001A45D9" w:rsidRDefault="003E3603" w:rsidP="003E3603">
      <w:pPr>
        <w:pStyle w:val="Prrafodelista"/>
        <w:rPr>
          <w:rFonts w:ascii="Palatino Linotype" w:hAnsi="Palatino Linotype"/>
          <w:color w:val="000000" w:themeColor="text1"/>
        </w:rPr>
      </w:pPr>
      <w:r w:rsidRPr="001A45D9">
        <w:rPr>
          <w:rFonts w:ascii="Palatino Linotype" w:hAnsi="Palatino Linotype"/>
          <w:noProof/>
          <w:color w:val="000000" w:themeColor="text1"/>
          <w:lang w:val="es-E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34755</wp:posOffset>
                </wp:positionV>
                <wp:extent cx="5576552" cy="1397358"/>
                <wp:effectExtent l="0" t="0" r="24765" b="31750"/>
                <wp:wrapNone/>
                <wp:docPr id="15" name="Conector recto 15"/>
                <wp:cNvGraphicFramePr/>
                <a:graphic xmlns:a="http://schemas.openxmlformats.org/drawingml/2006/main">
                  <a:graphicData uri="http://schemas.microsoft.com/office/word/2010/wordprocessingShape">
                    <wps:wsp>
                      <wps:cNvCnPr/>
                      <wps:spPr>
                        <a:xfrm>
                          <a:off x="0" y="0"/>
                          <a:ext cx="5576552" cy="139735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8A99E" id="Conector recto 1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7.9pt,2.75pt" to="827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iFugEAALsDAAAOAAAAZHJzL2Uyb0RvYy54bWysU9tu2zAMfR+wfxD0vthJ4LYz4vQhxfYy&#10;bMEuH6DKVCJUN1Ba4vz9KNlxh23ow9AX3XgOyUNSm/vBGnYCjNq7ji8XNWfgpO+1O3T8x/cP7+44&#10;i0m4XhjvoOMXiPx++/bN5hxaWPmjNz0gIycutufQ8WNKoa2qKI9gRVz4AI6MyqMVia54qHoUZ/Ju&#10;TbWq65vq7LEP6CXESK8Po5Fvi3+lQKYvSkVIzHSccktlxbI+5rXabkR7QBGOWk5piP/IwgrtKOjs&#10;6kEkwX6i/suV1RJ99CotpLeVV0pLKBpIzbL+Q823owhQtFBxYpjLFF/Prfx82iPTPfWu4cwJSz3a&#10;Uadk8sgwb4wMVKVziC2Bd26P0y2GPWbJg0KbdxLDhlLZy1xZGBKT9Ng0tzdNs+JMkm25fn+7bu6y&#10;1+qZHjCmj+Aty4eOG+2ydNGK06eYRugVQryczphAOaWLgQw27isokkMh14VdBgl2BtlJ0Aj0T8sp&#10;bEFmitLGzKT6ZdKEzTQowzUTVy8TZ3SJ6F2aiVY7j/8ip+GaqhrxV9Wj1iz70feX0o5SDpqQUtBp&#10;mvMI/n4v9Oc/t/0FAAD//wMAUEsDBBQABgAIAAAAIQAqW6jA3QAAAAYBAAAPAAAAZHJzL2Rvd25y&#10;ZXYueG1sTI9BS8NAFITvgv9heYIXsRuD24Y0L0UEDxEUbMXzNvuapGbfhuw2jf/e9WSPwwwz3xSb&#10;2fZiotF3jhEeFgkI4tqZjhuEz93LfQbCB81G944J4Yc8bMrrq0Lnxp35g6ZtaEQsYZ9rhDaEIZfS&#10;1y1Z7RduII7ewY1WhyjHRppRn2O57WWaJEtpdcdxodUDPbdUf29PFuFYfVWNult1h/dH9ap3k3rj&#10;qUK8vZmf1iACzeE/DH/4ER3KyLR3JzZe9AjxSEBQCkQ0s1WWgtgjpKlagiwLeYlf/gIAAP//AwBQ&#10;SwECLQAUAAYACAAAACEAtoM4kv4AAADhAQAAEwAAAAAAAAAAAAAAAAAAAAAAW0NvbnRlbnRfVHlw&#10;ZXNdLnhtbFBLAQItABQABgAIAAAAIQA4/SH/1gAAAJQBAAALAAAAAAAAAAAAAAAAAC8BAABfcmVs&#10;cy8ucmVsc1BLAQItABQABgAIAAAAIQBCbkiFugEAALsDAAAOAAAAAAAAAAAAAAAAAC4CAABkcnMv&#10;ZTJvRG9jLnhtbFBLAQItABQABgAIAAAAIQAqW6jA3QAAAAYBAAAPAAAAAAAAAAAAAAAAABQEAABk&#10;cnMvZG93bnJldi54bWxQSwUGAAAAAAQABADzAAAAHgUAAAAA&#10;" strokecolor="black [3200]" strokeweight="1.5pt">
                <v:stroke joinstyle="miter"/>
                <w10:wrap anchorx="margin"/>
              </v:line>
            </w:pict>
          </mc:Fallback>
        </mc:AlternateContent>
      </w:r>
    </w:p>
    <w:p w:rsidR="003E3603" w:rsidRPr="001A45D9" w:rsidRDefault="003E3603" w:rsidP="003E3603">
      <w:pPr>
        <w:spacing w:line="360" w:lineRule="auto"/>
        <w:contextualSpacing/>
        <w:jc w:val="both"/>
        <w:rPr>
          <w:rFonts w:ascii="Palatino Linotype" w:hAnsi="Palatino Linotype"/>
          <w:color w:val="000000" w:themeColor="text1"/>
        </w:rPr>
      </w:pPr>
    </w:p>
    <w:p w:rsidR="003E3603" w:rsidRPr="001A45D9" w:rsidRDefault="003E3603" w:rsidP="003E3603">
      <w:pPr>
        <w:spacing w:line="360" w:lineRule="auto"/>
        <w:contextualSpacing/>
        <w:jc w:val="both"/>
        <w:rPr>
          <w:rFonts w:ascii="Palatino Linotype" w:hAnsi="Palatino Linotype"/>
          <w:color w:val="000000" w:themeColor="text1"/>
        </w:rPr>
      </w:pPr>
    </w:p>
    <w:p w:rsidR="003E3603" w:rsidRPr="001A45D9" w:rsidRDefault="003E3603" w:rsidP="003E3603">
      <w:pPr>
        <w:spacing w:line="360" w:lineRule="auto"/>
        <w:contextualSpacing/>
        <w:jc w:val="both"/>
        <w:rPr>
          <w:rFonts w:ascii="Palatino Linotype" w:hAnsi="Palatino Linotype"/>
          <w:color w:val="000000" w:themeColor="text1"/>
        </w:rPr>
      </w:pPr>
    </w:p>
    <w:p w:rsidR="003E3603" w:rsidRPr="001A45D9" w:rsidRDefault="003E3603" w:rsidP="003E3603">
      <w:pPr>
        <w:spacing w:line="360" w:lineRule="auto"/>
        <w:contextualSpacing/>
        <w:jc w:val="both"/>
        <w:rPr>
          <w:rFonts w:ascii="Palatino Linotype" w:hAnsi="Palatino Linotype"/>
          <w:color w:val="000000" w:themeColor="text1"/>
        </w:rPr>
      </w:pPr>
    </w:p>
    <w:p w:rsidR="009F09BC" w:rsidRPr="001A45D9"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50" w:name="_Toc504500693"/>
      <w:bookmarkStart w:id="151" w:name="_Toc534742545"/>
      <w:bookmarkStart w:id="152" w:name="_Toc2248738"/>
      <w:bookmarkStart w:id="153" w:name="_Toc34819440"/>
      <w:bookmarkStart w:id="154" w:name="_Toc51259595"/>
      <w:bookmarkStart w:id="155" w:name="_Toc83128595"/>
      <w:r w:rsidRPr="001A45D9">
        <w:rPr>
          <w:rFonts w:ascii="Palatino Linotype" w:eastAsia="Calibri" w:hAnsi="Palatino Linotype"/>
          <w:b/>
          <w:color w:val="000000" w:themeColor="text1"/>
          <w:sz w:val="24"/>
          <w:szCs w:val="24"/>
          <w:lang w:val="es-ES"/>
        </w:rPr>
        <w:lastRenderedPageBreak/>
        <w:t>R E S O L U T I V O S</w:t>
      </w:r>
      <w:bookmarkEnd w:id="150"/>
      <w:bookmarkEnd w:id="151"/>
      <w:bookmarkEnd w:id="152"/>
      <w:bookmarkEnd w:id="153"/>
      <w:bookmarkEnd w:id="154"/>
      <w:bookmarkEnd w:id="155"/>
    </w:p>
    <w:p w:rsidR="00CE7B83" w:rsidRPr="001A45D9" w:rsidRDefault="00CE7B83" w:rsidP="00CE7B83">
      <w:pPr>
        <w:rPr>
          <w:lang w:val="es-ES"/>
        </w:rPr>
      </w:pPr>
    </w:p>
    <w:p w:rsidR="003E3603" w:rsidRPr="001A45D9" w:rsidRDefault="003E3603" w:rsidP="003E3603">
      <w:pPr>
        <w:spacing w:line="360" w:lineRule="auto"/>
        <w:jc w:val="both"/>
        <w:rPr>
          <w:rFonts w:ascii="Palatino Linotype" w:eastAsia="Times New Roman" w:hAnsi="Palatino Linotype" w:cs="Arial"/>
          <w:lang w:val="es-ES"/>
        </w:rPr>
      </w:pPr>
      <w:r w:rsidRPr="001A45D9">
        <w:rPr>
          <w:rFonts w:ascii="Palatino Linotype" w:eastAsia="Times New Roman" w:hAnsi="Palatino Linotype" w:cs="Arial"/>
          <w:b/>
        </w:rPr>
        <w:t>PRIMERO</w:t>
      </w:r>
      <w:r w:rsidRPr="001A45D9">
        <w:rPr>
          <w:rFonts w:ascii="Palatino Linotype" w:eastAsia="Times New Roman" w:hAnsi="Palatino Linotype" w:cs="Arial"/>
          <w:lang w:val="es-ES"/>
        </w:rPr>
        <w:t xml:space="preserve">. Resultan parcialmente fundadas las razones o motivos de inconformidad hechos valer en el Recurso de Revisión </w:t>
      </w:r>
      <w:r w:rsidRPr="001A45D9">
        <w:rPr>
          <w:rFonts w:ascii="Palatino Linotype" w:hAnsi="Palatino Linotype"/>
          <w:b/>
        </w:rPr>
        <w:t>08463/INFOEM/IP/RR/2022</w:t>
      </w:r>
      <w:r w:rsidRPr="001A45D9">
        <w:rPr>
          <w:rFonts w:ascii="Palatino Linotype" w:hAnsi="Palatino Linotype"/>
        </w:rPr>
        <w:t>,</w:t>
      </w:r>
      <w:r w:rsidRPr="001A45D9">
        <w:rPr>
          <w:rFonts w:ascii="Palatino Linotype" w:eastAsia="Times New Roman" w:hAnsi="Palatino Linotype" w:cs="Arial"/>
          <w:b/>
          <w:lang w:val="es-ES"/>
        </w:rPr>
        <w:t xml:space="preserve"> </w:t>
      </w:r>
      <w:r w:rsidRPr="001A45D9">
        <w:rPr>
          <w:rFonts w:ascii="Palatino Linotype" w:eastAsia="Times New Roman" w:hAnsi="Palatino Linotype" w:cs="Arial"/>
          <w:lang w:val="es-ES"/>
        </w:rPr>
        <w:t xml:space="preserve">en términos del Considerando </w:t>
      </w:r>
      <w:r w:rsidRPr="001A45D9">
        <w:rPr>
          <w:rFonts w:ascii="Palatino Linotype" w:eastAsia="Times New Roman" w:hAnsi="Palatino Linotype" w:cs="Arial"/>
          <w:b/>
          <w:lang w:val="es-ES"/>
        </w:rPr>
        <w:t xml:space="preserve">CUARTO </w:t>
      </w:r>
      <w:r w:rsidRPr="001A45D9">
        <w:rPr>
          <w:rFonts w:ascii="Palatino Linotype" w:eastAsia="Times New Roman" w:hAnsi="Palatino Linotype" w:cs="Arial"/>
          <w:lang w:val="es-ES"/>
        </w:rPr>
        <w:t xml:space="preserve">de la presente resolución. </w:t>
      </w:r>
    </w:p>
    <w:p w:rsidR="003E3603" w:rsidRPr="001A45D9" w:rsidRDefault="003E3603" w:rsidP="003E3603">
      <w:pPr>
        <w:spacing w:line="360" w:lineRule="auto"/>
        <w:jc w:val="both"/>
        <w:rPr>
          <w:rFonts w:ascii="Palatino Linotype" w:eastAsia="Times New Roman" w:hAnsi="Palatino Linotype" w:cs="Arial"/>
          <w:lang w:val="es-ES"/>
        </w:rPr>
      </w:pPr>
    </w:p>
    <w:p w:rsidR="003E3603" w:rsidRPr="001A45D9" w:rsidRDefault="003E3603" w:rsidP="003E3603">
      <w:pPr>
        <w:spacing w:line="360" w:lineRule="auto"/>
        <w:jc w:val="both"/>
        <w:rPr>
          <w:rFonts w:ascii="Palatino Linotype" w:eastAsia="MS Mincho" w:hAnsi="Palatino Linotype" w:cs="Times New Roman"/>
          <w:color w:val="000000" w:themeColor="text1"/>
        </w:rPr>
      </w:pPr>
      <w:bookmarkStart w:id="156" w:name="_Toc503891607"/>
      <w:bookmarkStart w:id="157" w:name="_Toc511647757"/>
      <w:bookmarkStart w:id="158" w:name="_Toc511647818"/>
      <w:bookmarkStart w:id="159" w:name="_Toc477891768"/>
      <w:bookmarkStart w:id="160" w:name="_Toc477891858"/>
      <w:bookmarkStart w:id="161" w:name="_Toc481576259"/>
      <w:bookmarkStart w:id="162" w:name="_Toc492590391"/>
      <w:bookmarkStart w:id="163" w:name="_Toc462653937"/>
      <w:bookmarkStart w:id="164" w:name="_Toc453696502"/>
      <w:bookmarkStart w:id="165" w:name="_Toc454301155"/>
      <w:r w:rsidRPr="001A45D9">
        <w:rPr>
          <w:rFonts w:ascii="Palatino Linotype" w:eastAsia="Times New Roman" w:hAnsi="Palatino Linotype" w:cs="Times New Roman"/>
          <w:b/>
        </w:rPr>
        <w:t>SEGUNDO.</w:t>
      </w:r>
      <w:bookmarkEnd w:id="156"/>
      <w:bookmarkEnd w:id="157"/>
      <w:bookmarkEnd w:id="158"/>
      <w:r w:rsidRPr="001A45D9">
        <w:rPr>
          <w:rFonts w:ascii="Palatino Linotype" w:eastAsia="Times New Roman" w:hAnsi="Palatino Linotype" w:cs="Times New Roman"/>
          <w:b/>
        </w:rPr>
        <w:t xml:space="preserve"> </w:t>
      </w:r>
      <w:bookmarkEnd w:id="159"/>
      <w:bookmarkEnd w:id="160"/>
      <w:bookmarkEnd w:id="161"/>
      <w:bookmarkEnd w:id="162"/>
      <w:bookmarkEnd w:id="163"/>
      <w:bookmarkEnd w:id="164"/>
      <w:bookmarkEnd w:id="165"/>
      <w:r w:rsidRPr="001A45D9">
        <w:rPr>
          <w:rFonts w:ascii="Palatino Linotype" w:eastAsia="MS Mincho" w:hAnsi="Palatino Linotype" w:cs="Times New Roman"/>
          <w:color w:val="000000" w:themeColor="text1"/>
        </w:rPr>
        <w:t xml:space="preserve">Se </w:t>
      </w:r>
      <w:r w:rsidRPr="001A45D9">
        <w:rPr>
          <w:rFonts w:ascii="Palatino Linotype" w:eastAsia="MS Mincho" w:hAnsi="Palatino Linotype" w:cs="Times New Roman"/>
          <w:b/>
          <w:color w:val="000000" w:themeColor="text1"/>
        </w:rPr>
        <w:t xml:space="preserve">MODIFICA </w:t>
      </w:r>
      <w:r w:rsidRPr="001A45D9">
        <w:rPr>
          <w:rFonts w:ascii="Palatino Linotype" w:eastAsia="MS Mincho" w:hAnsi="Palatino Linotype" w:cs="Times New Roman"/>
          <w:color w:val="000000" w:themeColor="text1"/>
        </w:rPr>
        <w:t xml:space="preserve">la respuesta emitida por el </w:t>
      </w:r>
      <w:r w:rsidRPr="001A45D9">
        <w:rPr>
          <w:rFonts w:ascii="Palatino Linotype" w:eastAsia="MS Mincho" w:hAnsi="Palatino Linotype" w:cs="Times New Roman"/>
          <w:b/>
          <w:color w:val="000000" w:themeColor="text1"/>
        </w:rPr>
        <w:t xml:space="preserve">SUJETO OBLIGADO </w:t>
      </w:r>
      <w:r w:rsidRPr="001A45D9">
        <w:rPr>
          <w:rFonts w:ascii="Palatino Linotype" w:eastAsia="MS Mincho" w:hAnsi="Palatino Linotype" w:cs="Times New Roman"/>
          <w:color w:val="000000" w:themeColor="text1"/>
        </w:rPr>
        <w:t xml:space="preserve">y se </w:t>
      </w:r>
      <w:r w:rsidRPr="001A45D9">
        <w:rPr>
          <w:rFonts w:ascii="Palatino Linotype" w:eastAsia="MS Mincho" w:hAnsi="Palatino Linotype" w:cs="Times New Roman"/>
          <w:b/>
          <w:color w:val="000000" w:themeColor="text1"/>
        </w:rPr>
        <w:t>ORDENA</w:t>
      </w:r>
      <w:r w:rsidRPr="001A45D9">
        <w:rPr>
          <w:rFonts w:ascii="Palatino Linotype" w:eastAsia="MS Mincho" w:hAnsi="Palatino Linotype" w:cs="Times New Roman"/>
          <w:color w:val="000000" w:themeColor="text1"/>
        </w:rPr>
        <w:t xml:space="preserve"> entregar vía Sistema de Acceso a la Información Mexiquense </w:t>
      </w:r>
      <w:r w:rsidRPr="001A45D9">
        <w:rPr>
          <w:rFonts w:ascii="Palatino Linotype" w:eastAsia="MS Mincho" w:hAnsi="Palatino Linotype" w:cs="Times New Roman"/>
          <w:b/>
          <w:color w:val="000000" w:themeColor="text1"/>
        </w:rPr>
        <w:t>(SAIMEX)</w:t>
      </w:r>
      <w:r w:rsidRPr="001A45D9">
        <w:rPr>
          <w:rFonts w:ascii="Palatino Linotype" w:eastAsia="MS Mincho" w:hAnsi="Palatino Linotype" w:cs="Times New Roman"/>
          <w:color w:val="000000" w:themeColor="text1"/>
        </w:rPr>
        <w:t>,</w:t>
      </w:r>
      <w:r w:rsidR="00E7019A" w:rsidRPr="001A45D9">
        <w:rPr>
          <w:rFonts w:ascii="Palatino Linotype" w:eastAsia="MS Mincho" w:hAnsi="Palatino Linotype" w:cs="Times New Roman"/>
          <w:color w:val="000000" w:themeColor="text1"/>
        </w:rPr>
        <w:t xml:space="preserve"> previa búsqueda exhaustiva y razonable,</w:t>
      </w:r>
      <w:r w:rsidRPr="001A45D9">
        <w:rPr>
          <w:rFonts w:ascii="Palatino Linotype" w:eastAsia="MS Mincho" w:hAnsi="Palatino Linotype" w:cs="Times New Roman"/>
          <w:color w:val="000000" w:themeColor="text1"/>
        </w:rPr>
        <w:t xml:space="preserve"> el siguiente soporte documental</w:t>
      </w:r>
      <w:r w:rsidR="00E7019A" w:rsidRPr="001A45D9">
        <w:rPr>
          <w:rFonts w:ascii="Palatino Linotype" w:eastAsia="MS Mincho" w:hAnsi="Palatino Linotype" w:cs="Times New Roman"/>
          <w:color w:val="000000" w:themeColor="text1"/>
        </w:rPr>
        <w:t xml:space="preserve"> generado al 4 de abril de 2022</w:t>
      </w:r>
      <w:r w:rsidRPr="001A45D9">
        <w:rPr>
          <w:rFonts w:ascii="Palatino Linotype" w:eastAsia="MS Mincho" w:hAnsi="Palatino Linotype" w:cs="Times New Roman"/>
          <w:color w:val="000000" w:themeColor="text1"/>
        </w:rPr>
        <w:t>:</w:t>
      </w:r>
    </w:p>
    <w:p w:rsidR="003E3603" w:rsidRPr="001A45D9" w:rsidRDefault="003E3603" w:rsidP="003E3603">
      <w:pPr>
        <w:spacing w:line="360" w:lineRule="auto"/>
        <w:jc w:val="both"/>
        <w:rPr>
          <w:rFonts w:ascii="Palatino Linotype" w:eastAsia="MS Mincho" w:hAnsi="Palatino Linotype" w:cs="Times New Roman"/>
          <w:color w:val="000000" w:themeColor="text1"/>
        </w:rPr>
      </w:pPr>
    </w:p>
    <w:p w:rsidR="0050564C" w:rsidRPr="001A45D9" w:rsidRDefault="0050564C" w:rsidP="0050564C">
      <w:pPr>
        <w:pStyle w:val="Prrafodelista"/>
        <w:numPr>
          <w:ilvl w:val="0"/>
          <w:numId w:val="35"/>
        </w:numPr>
        <w:spacing w:line="360" w:lineRule="auto"/>
        <w:ind w:left="993"/>
        <w:jc w:val="both"/>
        <w:rPr>
          <w:rFonts w:ascii="Palatino Linotype" w:hAnsi="Palatino Linotype" w:cs="Arial"/>
          <w:b/>
        </w:rPr>
      </w:pPr>
      <w:bookmarkStart w:id="166" w:name="_Toc503891610"/>
      <w:bookmarkStart w:id="167" w:name="_Toc453696503"/>
      <w:bookmarkStart w:id="168" w:name="_Toc454301156"/>
      <w:bookmarkStart w:id="169" w:name="_Toc462653938"/>
      <w:bookmarkStart w:id="170" w:name="_Toc477891769"/>
      <w:bookmarkStart w:id="171" w:name="_Toc477891859"/>
      <w:bookmarkStart w:id="172" w:name="_Toc481576260"/>
      <w:bookmarkStart w:id="173" w:name="_Toc492590392"/>
      <w:r w:rsidRPr="001A45D9">
        <w:rPr>
          <w:rFonts w:ascii="Palatino Linotype" w:hAnsi="Palatino Linotype" w:cs="Arial"/>
          <w:b/>
        </w:rPr>
        <w:t>Estudio para la baja de personal;</w:t>
      </w:r>
    </w:p>
    <w:p w:rsidR="0050564C" w:rsidRPr="001A45D9" w:rsidRDefault="0050564C" w:rsidP="0050564C">
      <w:pPr>
        <w:pStyle w:val="Prrafodelista"/>
        <w:numPr>
          <w:ilvl w:val="0"/>
          <w:numId w:val="35"/>
        </w:numPr>
        <w:spacing w:line="360" w:lineRule="auto"/>
        <w:ind w:left="993"/>
        <w:jc w:val="both"/>
        <w:rPr>
          <w:rFonts w:ascii="Palatino Linotype" w:hAnsi="Palatino Linotype" w:cs="Arial"/>
          <w:b/>
        </w:rPr>
      </w:pPr>
      <w:r w:rsidRPr="001A45D9">
        <w:rPr>
          <w:rFonts w:ascii="Palatino Linotype" w:hAnsi="Palatino Linotype" w:cs="Arial"/>
          <w:b/>
        </w:rPr>
        <w:t>Presupuesto asignado para la reducción de personal; y</w:t>
      </w:r>
    </w:p>
    <w:p w:rsidR="003E3603" w:rsidRPr="001A45D9" w:rsidRDefault="0050564C" w:rsidP="0050564C">
      <w:pPr>
        <w:pStyle w:val="Prrafodelista"/>
        <w:numPr>
          <w:ilvl w:val="0"/>
          <w:numId w:val="35"/>
        </w:numPr>
        <w:spacing w:line="360" w:lineRule="auto"/>
        <w:ind w:left="993"/>
        <w:jc w:val="both"/>
        <w:rPr>
          <w:rFonts w:ascii="Palatino Linotype" w:hAnsi="Palatino Linotype" w:cs="Arial"/>
          <w:b/>
        </w:rPr>
      </w:pPr>
      <w:r w:rsidRPr="001A45D9">
        <w:rPr>
          <w:rFonts w:ascii="Palatino Linotype" w:hAnsi="Palatino Linotype" w:cs="Arial"/>
          <w:b/>
        </w:rPr>
        <w:t>Criterios de elegibilidad para la baja de personal.</w:t>
      </w:r>
    </w:p>
    <w:p w:rsidR="003E3603" w:rsidRPr="001A45D9" w:rsidRDefault="003E3603" w:rsidP="003E3603">
      <w:pPr>
        <w:spacing w:line="360" w:lineRule="auto"/>
        <w:jc w:val="both"/>
        <w:rPr>
          <w:rFonts w:ascii="Palatino Linotype" w:hAnsi="Palatino Linotype" w:cs="Arial"/>
          <w:b/>
        </w:rPr>
      </w:pPr>
    </w:p>
    <w:p w:rsidR="00E7019A" w:rsidRPr="001A45D9" w:rsidRDefault="00E7019A" w:rsidP="00E7019A">
      <w:pPr>
        <w:pStyle w:val="Prrafodelista"/>
        <w:autoSpaceDE w:val="0"/>
        <w:autoSpaceDN w:val="0"/>
        <w:adjustRightInd w:val="0"/>
        <w:spacing w:line="360" w:lineRule="auto"/>
        <w:ind w:left="0" w:right="-93"/>
        <w:jc w:val="both"/>
        <w:rPr>
          <w:rFonts w:ascii="Palatino Linotype" w:eastAsia="Calibri" w:hAnsi="Palatino Linotype" w:cs="Arial"/>
          <w:color w:val="000000" w:themeColor="text1"/>
        </w:rPr>
      </w:pPr>
      <w:r w:rsidRPr="001A45D9">
        <w:rPr>
          <w:rFonts w:ascii="Palatino Linotype" w:hAnsi="Palatino Linotype"/>
        </w:rPr>
        <w:t xml:space="preserve">Para el caso que la información que se ordena en los </w:t>
      </w:r>
      <w:r w:rsidRPr="001A45D9">
        <w:rPr>
          <w:rFonts w:ascii="Palatino Linotype" w:hAnsi="Palatino Linotype"/>
          <w:b/>
        </w:rPr>
        <w:t xml:space="preserve">incisos a), b) </w:t>
      </w:r>
      <w:r w:rsidRPr="001A45D9">
        <w:rPr>
          <w:rFonts w:ascii="Palatino Linotype" w:hAnsi="Palatino Linotype"/>
        </w:rPr>
        <w:t>o</w:t>
      </w:r>
      <w:r w:rsidRPr="001A45D9">
        <w:rPr>
          <w:rFonts w:ascii="Palatino Linotype" w:hAnsi="Palatino Linotype"/>
          <w:b/>
        </w:rPr>
        <w:t xml:space="preserve"> c), </w:t>
      </w:r>
      <w:r w:rsidRPr="001A45D9">
        <w:rPr>
          <w:rFonts w:ascii="Palatino Linotype" w:eastAsia="Calibri" w:hAnsi="Palatino Linotype" w:cs="Arial"/>
          <w:b/>
          <w:color w:val="000000" w:themeColor="text1"/>
        </w:rPr>
        <w:t>no haya sido generada, poseída o administrada</w:t>
      </w:r>
      <w:r w:rsidRPr="001A45D9">
        <w:rPr>
          <w:rFonts w:ascii="Palatino Linotype" w:eastAsia="Calibri" w:hAnsi="Palatino Linotype" w:cs="Arial"/>
          <w:color w:val="000000" w:themeColor="text1"/>
        </w:rPr>
        <w:t xml:space="preserve">, el </w:t>
      </w:r>
      <w:r w:rsidRPr="001A45D9">
        <w:rPr>
          <w:rFonts w:ascii="Palatino Linotype" w:eastAsia="Calibri" w:hAnsi="Palatino Linotype" w:cs="Arial"/>
          <w:b/>
          <w:color w:val="000000" w:themeColor="text1"/>
        </w:rPr>
        <w:t>SUJETO OBLIGADO</w:t>
      </w:r>
      <w:r w:rsidRPr="001A45D9">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rsidR="0009624E" w:rsidRPr="001A45D9" w:rsidRDefault="0009624E" w:rsidP="00E7019A">
      <w:pPr>
        <w:pStyle w:val="Prrafodelista"/>
        <w:autoSpaceDE w:val="0"/>
        <w:autoSpaceDN w:val="0"/>
        <w:adjustRightInd w:val="0"/>
        <w:spacing w:line="360" w:lineRule="auto"/>
        <w:ind w:left="0" w:right="-93"/>
        <w:jc w:val="both"/>
        <w:rPr>
          <w:rFonts w:ascii="Palatino Linotype" w:eastAsia="Calibri" w:hAnsi="Palatino Linotype" w:cs="Arial"/>
          <w:color w:val="000000" w:themeColor="text1"/>
        </w:rPr>
      </w:pPr>
    </w:p>
    <w:p w:rsidR="003E3603" w:rsidRPr="001A45D9" w:rsidRDefault="003E3603" w:rsidP="003E3603">
      <w:pPr>
        <w:tabs>
          <w:tab w:val="left" w:pos="8080"/>
        </w:tabs>
        <w:spacing w:line="360" w:lineRule="auto"/>
        <w:ind w:right="49"/>
        <w:jc w:val="both"/>
        <w:rPr>
          <w:rFonts w:ascii="Palatino Linotype" w:eastAsia="Times New Roman" w:hAnsi="Palatino Linotype" w:cs="Times New Roman"/>
          <w:shd w:val="clear" w:color="auto" w:fill="FFFFFF"/>
        </w:rPr>
      </w:pPr>
      <w:bookmarkStart w:id="174" w:name="_Toc511647758"/>
      <w:bookmarkStart w:id="175" w:name="_Toc511647819"/>
      <w:r w:rsidRPr="001A45D9">
        <w:rPr>
          <w:rFonts w:ascii="Palatino Linotype" w:eastAsia="Times New Roman" w:hAnsi="Palatino Linotype" w:cs="Times New Roman"/>
          <w:b/>
        </w:rPr>
        <w:t>TERCERO.</w:t>
      </w:r>
      <w:bookmarkEnd w:id="166"/>
      <w:bookmarkEnd w:id="174"/>
      <w:bookmarkEnd w:id="175"/>
      <w:r w:rsidRPr="001A45D9">
        <w:rPr>
          <w:rFonts w:ascii="Palatino Linotype" w:eastAsia="Times New Roman" w:hAnsi="Palatino Linotype" w:cs="Times New Roman"/>
          <w:b/>
        </w:rPr>
        <w:t xml:space="preserve"> </w:t>
      </w:r>
      <w:bookmarkEnd w:id="167"/>
      <w:bookmarkEnd w:id="168"/>
      <w:bookmarkEnd w:id="169"/>
      <w:bookmarkEnd w:id="170"/>
      <w:bookmarkEnd w:id="171"/>
      <w:bookmarkEnd w:id="172"/>
      <w:bookmarkEnd w:id="173"/>
      <w:r w:rsidRPr="001A45D9">
        <w:rPr>
          <w:rFonts w:ascii="Palatino Linotype" w:eastAsia="Palatino Linotype" w:hAnsi="Palatino Linotype" w:cs="Palatino Linotype"/>
          <w:b/>
        </w:rPr>
        <w:t xml:space="preserve">Notifíquese </w:t>
      </w:r>
      <w:r w:rsidRPr="001A45D9">
        <w:rPr>
          <w:rFonts w:ascii="Palatino Linotype" w:eastAsia="Palatino Linotype" w:hAnsi="Palatino Linotype" w:cs="Palatino Linotype"/>
        </w:rPr>
        <w:t xml:space="preserve">al Titular de la Unidad de Transparencia del </w:t>
      </w:r>
      <w:r w:rsidRPr="001A45D9">
        <w:rPr>
          <w:rFonts w:ascii="Palatino Linotype" w:eastAsia="Palatino Linotype" w:hAnsi="Palatino Linotype" w:cs="Palatino Linotype"/>
          <w:b/>
        </w:rPr>
        <w:t xml:space="preserve">SUJETO OBLIGADO </w:t>
      </w:r>
      <w:r w:rsidRPr="001A45D9">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Pr="001A45D9">
        <w:rPr>
          <w:rFonts w:ascii="Palatino Linotype" w:eastAsia="Times New Roman" w:hAnsi="Palatino Linotype" w:cs="Times New Roman"/>
          <w:shd w:val="clear" w:color="auto" w:fill="FFFFFF"/>
        </w:rPr>
        <w:t xml:space="preserve">vigente, dé cumplimiento a lo ordenado dentro </w:t>
      </w:r>
      <w:r w:rsidRPr="001A45D9">
        <w:rPr>
          <w:rFonts w:ascii="Palatino Linotype" w:eastAsia="Times New Roman" w:hAnsi="Palatino Linotype" w:cs="Times New Roman"/>
          <w:shd w:val="clear" w:color="auto" w:fill="FFFFFF"/>
        </w:rPr>
        <w:lastRenderedPageBreak/>
        <w:t xml:space="preserve">del plazo de </w:t>
      </w:r>
      <w:r w:rsidRPr="001A45D9">
        <w:rPr>
          <w:rFonts w:ascii="Palatino Linotype" w:eastAsia="Times New Roman" w:hAnsi="Palatino Linotype" w:cs="Times New Roman"/>
          <w:b/>
          <w:shd w:val="clear" w:color="auto" w:fill="FFFFFF"/>
        </w:rPr>
        <w:t>diez días hábiles</w:t>
      </w:r>
      <w:r w:rsidRPr="001A45D9">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3E3603" w:rsidRPr="001A45D9" w:rsidRDefault="003E3603" w:rsidP="003E3603">
      <w:pPr>
        <w:spacing w:line="360" w:lineRule="auto"/>
        <w:jc w:val="both"/>
        <w:rPr>
          <w:rFonts w:ascii="Palatino Linotype" w:hAnsi="Palatino Linotype" w:cs="Arial"/>
          <w:b/>
        </w:rPr>
      </w:pPr>
    </w:p>
    <w:p w:rsidR="003E3603" w:rsidRPr="001A45D9" w:rsidRDefault="003E3603" w:rsidP="003E3603">
      <w:pPr>
        <w:spacing w:line="360" w:lineRule="auto"/>
        <w:jc w:val="both"/>
        <w:rPr>
          <w:rFonts w:ascii="Palatino Linotype" w:eastAsia="Calibri" w:hAnsi="Palatino Linotype" w:cs="Arial"/>
          <w:bCs/>
        </w:rPr>
      </w:pPr>
      <w:r w:rsidRPr="001A45D9">
        <w:rPr>
          <w:rFonts w:ascii="Palatino Linotype" w:hAnsi="Palatino Linotype" w:cs="Arial"/>
          <w:b/>
        </w:rPr>
        <w:t xml:space="preserve">CUARTO. </w:t>
      </w:r>
      <w:r w:rsidRPr="001A45D9">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1A45D9">
        <w:rPr>
          <w:rFonts w:ascii="Palatino Linotype" w:eastAsia="Calibri" w:hAnsi="Palatino Linotype" w:cs="Arial"/>
          <w:b/>
          <w:bCs/>
        </w:rPr>
        <w:t>SUJETO OBLIGADO</w:t>
      </w:r>
      <w:r w:rsidRPr="001A45D9">
        <w:rPr>
          <w:rFonts w:ascii="Palatino Linotype" w:eastAsia="Calibri" w:hAnsi="Palatino Linotype" w:cs="Arial"/>
          <w:bCs/>
        </w:rPr>
        <w:t xml:space="preserve"> de manera fundada y motivada, podrá solicitar una ampliación de plazo para el cumplimiento de la presente resolución.</w:t>
      </w:r>
    </w:p>
    <w:p w:rsidR="003E3603" w:rsidRPr="001A45D9" w:rsidRDefault="003E3603" w:rsidP="003E3603">
      <w:pPr>
        <w:spacing w:line="360" w:lineRule="auto"/>
        <w:jc w:val="both"/>
        <w:rPr>
          <w:rFonts w:ascii="Palatino Linotype" w:eastAsia="Calibri" w:hAnsi="Palatino Linotype" w:cs="Arial"/>
          <w:bCs/>
        </w:rPr>
      </w:pPr>
    </w:p>
    <w:p w:rsidR="003E3603" w:rsidRPr="001A45D9" w:rsidRDefault="003E3603" w:rsidP="003E3603">
      <w:pPr>
        <w:tabs>
          <w:tab w:val="left" w:pos="8080"/>
        </w:tabs>
        <w:spacing w:line="360" w:lineRule="auto"/>
        <w:ind w:right="49"/>
        <w:jc w:val="both"/>
        <w:rPr>
          <w:rFonts w:ascii="Palatino Linotype" w:eastAsia="Times New Roman" w:hAnsi="Palatino Linotype" w:cs="Times New Roman"/>
          <w:lang w:val="es-ES" w:eastAsia="es-MX"/>
        </w:rPr>
      </w:pPr>
      <w:bookmarkStart w:id="176" w:name="_Toc492590393"/>
      <w:bookmarkStart w:id="177" w:name="_Toc503891611"/>
      <w:bookmarkStart w:id="178" w:name="_Toc511647759"/>
      <w:bookmarkStart w:id="179" w:name="_Toc511647820"/>
      <w:r w:rsidRPr="001A45D9">
        <w:rPr>
          <w:rFonts w:ascii="Palatino Linotype" w:eastAsia="Times New Roman" w:hAnsi="Palatino Linotype" w:cs="Times New Roman"/>
          <w:b/>
        </w:rPr>
        <w:t xml:space="preserve">QUINTO. </w:t>
      </w:r>
      <w:r w:rsidRPr="001A45D9">
        <w:rPr>
          <w:rFonts w:ascii="Palatino Linotype" w:eastAsia="Times New Roman" w:hAnsi="Palatino Linotype" w:cs="Times New Roman"/>
        </w:rPr>
        <w:t>Notifíquese</w:t>
      </w:r>
      <w:bookmarkEnd w:id="176"/>
      <w:bookmarkEnd w:id="177"/>
      <w:bookmarkEnd w:id="178"/>
      <w:bookmarkEnd w:id="179"/>
      <w:r w:rsidRPr="001A45D9">
        <w:rPr>
          <w:rFonts w:ascii="Palatino Linotype" w:eastAsia="Times New Roman" w:hAnsi="Palatino Linotype" w:cs="Times New Roman"/>
        </w:rPr>
        <w:t xml:space="preserve"> a </w:t>
      </w:r>
      <w:r w:rsidRPr="001A45D9">
        <w:rPr>
          <w:rFonts w:ascii="Palatino Linotype" w:eastAsia="Times New Roman" w:hAnsi="Palatino Linotype" w:cs="Times New Roman"/>
          <w:b/>
        </w:rPr>
        <w:t>EL RECURRENTE</w:t>
      </w:r>
      <w:r w:rsidRPr="001A45D9">
        <w:rPr>
          <w:rFonts w:ascii="Palatino Linotype" w:eastAsia="Times New Roman" w:hAnsi="Palatino Linotype" w:cs="Times New Roman"/>
        </w:rPr>
        <w:t xml:space="preserve"> la presente</w:t>
      </w:r>
      <w:r w:rsidRPr="001A45D9">
        <w:rPr>
          <w:rFonts w:ascii="Palatino Linotype" w:eastAsia="Times New Roman" w:hAnsi="Palatino Linotype" w:cs="Times New Roman"/>
          <w:lang w:val="es-ES" w:eastAsia="es-MX"/>
        </w:rPr>
        <w:t xml:space="preserve"> resolución, vía SAIMEX.</w:t>
      </w:r>
    </w:p>
    <w:p w:rsidR="003E3603" w:rsidRPr="001A45D9" w:rsidRDefault="003E3603" w:rsidP="003E3603">
      <w:pPr>
        <w:tabs>
          <w:tab w:val="left" w:pos="8080"/>
        </w:tabs>
        <w:spacing w:line="360" w:lineRule="auto"/>
        <w:ind w:right="49"/>
        <w:jc w:val="both"/>
        <w:rPr>
          <w:rFonts w:ascii="Palatino Linotype" w:eastAsia="Times New Roman" w:hAnsi="Palatino Linotype" w:cs="Arial"/>
          <w:b/>
          <w:lang w:val="es-ES"/>
        </w:rPr>
      </w:pPr>
    </w:p>
    <w:p w:rsidR="003E3603" w:rsidRPr="001A45D9" w:rsidRDefault="003E3603" w:rsidP="003E3603">
      <w:pPr>
        <w:shd w:val="clear" w:color="auto" w:fill="FFFFFF"/>
        <w:spacing w:line="360" w:lineRule="auto"/>
        <w:jc w:val="both"/>
        <w:rPr>
          <w:rFonts w:ascii="Palatino Linotype" w:eastAsia="Times New Roman" w:hAnsi="Palatino Linotype" w:cs="Times New Roman"/>
          <w:lang w:val="es-ES" w:eastAsia="es-MX"/>
        </w:rPr>
      </w:pPr>
      <w:r w:rsidRPr="001A45D9">
        <w:rPr>
          <w:rFonts w:ascii="Palatino Linotype" w:eastAsia="Calibri" w:hAnsi="Palatino Linotype" w:cs="Times New Roman"/>
          <w:b/>
          <w:lang w:val="es-MX" w:eastAsia="en-US"/>
        </w:rPr>
        <w:t>SEXTO.</w:t>
      </w:r>
      <w:r w:rsidRPr="001A45D9">
        <w:rPr>
          <w:rFonts w:ascii="Palatino Linotype" w:eastAsia="Calibri" w:hAnsi="Palatino Linotype" w:cs="Times New Roman"/>
          <w:lang w:val="es-MX" w:eastAsia="en-US"/>
        </w:rPr>
        <w:t xml:space="preserve"> </w:t>
      </w:r>
      <w:r w:rsidRPr="001A45D9">
        <w:rPr>
          <w:rFonts w:ascii="Palatino Linotype" w:eastAsia="Times New Roman" w:hAnsi="Palatino Linotype" w:cs="Times New Roman"/>
          <w:lang w:val="es-ES" w:eastAsia="es-MX"/>
        </w:rPr>
        <w:t xml:space="preserve">Se hace del conocimiento de </w:t>
      </w:r>
      <w:r w:rsidRPr="001A45D9">
        <w:rPr>
          <w:rFonts w:ascii="Palatino Linotype" w:eastAsia="Times New Roman" w:hAnsi="Palatino Linotype" w:cs="Times New Roman"/>
          <w:b/>
          <w:lang w:val="es-ES" w:eastAsia="es-MX"/>
        </w:rPr>
        <w:t>EL RECURRENTE</w:t>
      </w:r>
      <w:r w:rsidRPr="001A45D9">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A45D9">
        <w:rPr>
          <w:rFonts w:ascii="Palatino Linotype" w:eastAsia="Times New Roman" w:hAnsi="Palatino Linotype" w:cs="Times New Roman"/>
          <w:bCs/>
          <w:lang w:val="es-ES" w:eastAsia="es-MX"/>
        </w:rPr>
        <w:t>vía juicio de amparo</w:t>
      </w:r>
      <w:r w:rsidRPr="001A45D9">
        <w:rPr>
          <w:rFonts w:ascii="Palatino Linotype" w:eastAsia="Times New Roman" w:hAnsi="Palatino Linotype" w:cs="Times New Roman"/>
          <w:lang w:val="es-ES" w:eastAsia="es-MX"/>
        </w:rPr>
        <w:t> en los términos de las leyes aplicables.</w:t>
      </w:r>
    </w:p>
    <w:p w:rsidR="001310C6" w:rsidRPr="001A45D9" w:rsidRDefault="001310C6" w:rsidP="00792D6A">
      <w:pPr>
        <w:shd w:val="clear" w:color="auto" w:fill="FFFFFF"/>
        <w:spacing w:line="360" w:lineRule="auto"/>
        <w:jc w:val="both"/>
        <w:rPr>
          <w:rFonts w:ascii="Palatino Linotype" w:eastAsia="MS Mincho" w:hAnsi="Palatino Linotype"/>
          <w:lang w:val="es-ES"/>
        </w:rPr>
      </w:pPr>
    </w:p>
    <w:p w:rsidR="00E814C4" w:rsidRDefault="00E814C4" w:rsidP="00E814C4">
      <w:pPr>
        <w:spacing w:before="240" w:after="240" w:line="360" w:lineRule="auto"/>
        <w:jc w:val="both"/>
        <w:rPr>
          <w:rFonts w:ascii="Palatino Linotype" w:hAnsi="Palatino Linotype"/>
        </w:rPr>
      </w:pPr>
      <w:r w:rsidRPr="001A45D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A45D9" w:rsidRPr="001A45D9">
        <w:rPr>
          <w:rFonts w:ascii="Palatino Linotype" w:hAnsi="Palatino Linotype"/>
        </w:rPr>
        <w:t xml:space="preserve"> (AUSENCIA JUSTIFICADA)</w:t>
      </w:r>
      <w:r w:rsidRPr="001A45D9">
        <w:rPr>
          <w:rFonts w:ascii="Palatino Linotype" w:hAnsi="Palatino Linotype"/>
        </w:rPr>
        <w:t xml:space="preserve">; LUIS GUSTAVO PARRA NORIEGA Y GUADALUPE RAMÍREZ PEÑA EN LA VIGÉSIMA CUARTA SESIÓN ORDINARIA CELEBRADA EL VEINTINUEVE (29) DE JUNIO DE DOS </w:t>
      </w:r>
      <w:r w:rsidRPr="001A45D9">
        <w:rPr>
          <w:rFonts w:ascii="Palatino Linotype" w:hAnsi="Palatino Linotype"/>
        </w:rPr>
        <w:lastRenderedPageBreak/>
        <w:t>MIL VEINTIDÓS, ANTE EL SECRETARIO TÉCNICO DEL PLENO ALEXIS TAPIA RAMÍREZ.</w:t>
      </w:r>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792D6A">
      <w:headerReference w:type="even" r:id="rId14"/>
      <w:headerReference w:type="default" r:id="rId15"/>
      <w:footerReference w:type="default" r:id="rId16"/>
      <w:headerReference w:type="first" r:id="rId17"/>
      <w:footerReference w:type="first" r:id="rId18"/>
      <w:pgSz w:w="12240" w:h="15840"/>
      <w:pgMar w:top="2268" w:right="1701" w:bottom="1702"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2CE" w:rsidRDefault="00E372CE" w:rsidP="003B7751">
      <w:r>
        <w:separator/>
      </w:r>
    </w:p>
  </w:endnote>
  <w:endnote w:type="continuationSeparator" w:id="0">
    <w:p w:rsidR="00E372CE" w:rsidRDefault="00E372CE"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7019A" w:rsidRPr="002D6DD8" w:rsidRDefault="00E7019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56EE">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C56EE">
              <w:rPr>
                <w:rFonts w:ascii="Palatino Linotype" w:hAnsi="Palatino Linotype"/>
                <w:bCs/>
                <w:noProof/>
                <w:sz w:val="20"/>
              </w:rPr>
              <w:t>33</w:t>
            </w:r>
            <w:r>
              <w:rPr>
                <w:rFonts w:ascii="Palatino Linotype" w:hAnsi="Palatino Linotype"/>
                <w:bCs/>
                <w:noProof/>
                <w:sz w:val="20"/>
              </w:rPr>
              <w:fldChar w:fldCharType="end"/>
            </w:r>
          </w:p>
        </w:sdtContent>
      </w:sdt>
    </w:sdtContent>
  </w:sdt>
  <w:p w:rsidR="00E7019A" w:rsidRDefault="00E701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9A" w:rsidRPr="000B69FA" w:rsidRDefault="00E7019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56E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C56EE">
      <w:rPr>
        <w:rFonts w:ascii="Palatino Linotype" w:hAnsi="Palatino Linotype"/>
        <w:bCs/>
        <w:noProof/>
        <w:sz w:val="20"/>
      </w:rPr>
      <w:t>33</w:t>
    </w:r>
    <w:r>
      <w:rPr>
        <w:rFonts w:ascii="Palatino Linotype" w:hAnsi="Palatino Linotype"/>
        <w:bCs/>
        <w:noProof/>
        <w:sz w:val="20"/>
      </w:rPr>
      <w:fldChar w:fldCharType="end"/>
    </w:r>
  </w:p>
  <w:p w:rsidR="00E7019A" w:rsidRDefault="00E701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2CE" w:rsidRDefault="00E372CE" w:rsidP="003B7751">
      <w:r>
        <w:separator/>
      </w:r>
    </w:p>
  </w:footnote>
  <w:footnote w:type="continuationSeparator" w:id="0">
    <w:p w:rsidR="00E372CE" w:rsidRDefault="00E372CE" w:rsidP="003B7751">
      <w:r>
        <w:continuationSeparator/>
      </w:r>
    </w:p>
  </w:footnote>
  <w:footnote w:id="1">
    <w:p w:rsidR="00E7019A" w:rsidRPr="009C43C2" w:rsidRDefault="00E7019A"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E7019A" w:rsidRPr="009C43C2" w:rsidRDefault="00E7019A"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E7019A" w:rsidRPr="009C43C2" w:rsidRDefault="00E7019A"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E7019A" w:rsidRDefault="00E7019A" w:rsidP="005B6702">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9A" w:rsidRDefault="00E372C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E7019A" w:rsidTr="006A04B6">
      <w:trPr>
        <w:trHeight w:val="227"/>
      </w:trPr>
      <w:tc>
        <w:tcPr>
          <w:tcW w:w="2976" w:type="dxa"/>
          <w:vAlign w:val="center"/>
          <w:hideMark/>
        </w:tcPr>
        <w:p w:rsidR="00E7019A" w:rsidRPr="00674A46" w:rsidRDefault="00E7019A"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E7019A" w:rsidRPr="00485ED8" w:rsidRDefault="00E7019A" w:rsidP="002650A0">
          <w:pPr>
            <w:pStyle w:val="Encabezado"/>
            <w:rPr>
              <w:rFonts w:ascii="Palatino Linotype" w:hAnsi="Palatino Linotype"/>
              <w:b/>
              <w:sz w:val="22"/>
              <w:szCs w:val="22"/>
            </w:rPr>
          </w:pPr>
          <w:r>
            <w:rPr>
              <w:rFonts w:ascii="Palatino Linotype" w:hAnsi="Palatino Linotype" w:cs="Arial"/>
              <w:b/>
              <w:bCs/>
              <w:sz w:val="22"/>
              <w:szCs w:val="22"/>
              <w:lang w:eastAsia="es-MX"/>
            </w:rPr>
            <w:t>08463</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E7019A" w:rsidTr="006A04B6">
      <w:trPr>
        <w:trHeight w:val="242"/>
      </w:trPr>
      <w:tc>
        <w:tcPr>
          <w:tcW w:w="2976" w:type="dxa"/>
          <w:vAlign w:val="center"/>
          <w:hideMark/>
        </w:tcPr>
        <w:p w:rsidR="00E7019A" w:rsidRPr="00674A46" w:rsidRDefault="00E7019A"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E7019A" w:rsidRPr="00485ED8" w:rsidRDefault="00E7019A" w:rsidP="00CC1C4F">
          <w:pPr>
            <w:pStyle w:val="Encabezado"/>
            <w:jc w:val="both"/>
            <w:rPr>
              <w:rFonts w:ascii="Palatino Linotype" w:hAnsi="Palatino Linotype"/>
              <w:b/>
              <w:sz w:val="22"/>
              <w:szCs w:val="22"/>
            </w:rPr>
          </w:pPr>
          <w:r w:rsidRPr="00792D6A">
            <w:rPr>
              <w:rFonts w:ascii="Palatino Linotype" w:hAnsi="Palatino Linotype"/>
              <w:b/>
              <w:bCs/>
              <w:color w:val="000000"/>
              <w:sz w:val="22"/>
              <w:szCs w:val="22"/>
            </w:rPr>
            <w:t>Ayuntamiento de T</w:t>
          </w:r>
          <w:r>
            <w:rPr>
              <w:rFonts w:ascii="Palatino Linotype" w:hAnsi="Palatino Linotype"/>
              <w:b/>
              <w:bCs/>
              <w:color w:val="000000"/>
              <w:sz w:val="22"/>
              <w:szCs w:val="22"/>
            </w:rPr>
            <w:t>oluca</w:t>
          </w:r>
        </w:p>
      </w:tc>
    </w:tr>
    <w:tr w:rsidR="00E7019A" w:rsidTr="006A04B6">
      <w:trPr>
        <w:trHeight w:val="342"/>
      </w:trPr>
      <w:tc>
        <w:tcPr>
          <w:tcW w:w="2976" w:type="dxa"/>
          <w:vAlign w:val="center"/>
          <w:hideMark/>
        </w:tcPr>
        <w:p w:rsidR="00E7019A" w:rsidRPr="00674A46" w:rsidRDefault="00E7019A"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E7019A" w:rsidRPr="00485ED8" w:rsidRDefault="00E7019A"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E7019A" w:rsidRPr="00AE046A" w:rsidRDefault="00E372CE"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E7019A" w:rsidTr="006A04B6">
      <w:trPr>
        <w:trHeight w:val="227"/>
      </w:trPr>
      <w:tc>
        <w:tcPr>
          <w:tcW w:w="2977" w:type="dxa"/>
          <w:vAlign w:val="center"/>
          <w:hideMark/>
        </w:tcPr>
        <w:p w:rsidR="00E7019A" w:rsidRPr="00674A46" w:rsidRDefault="00E7019A"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E7019A" w:rsidRPr="00485ED8" w:rsidRDefault="00E7019A" w:rsidP="0069487D">
          <w:pPr>
            <w:pStyle w:val="Encabezado"/>
            <w:rPr>
              <w:rFonts w:ascii="Palatino Linotype" w:hAnsi="Palatino Linotype"/>
              <w:b/>
              <w:sz w:val="22"/>
              <w:szCs w:val="22"/>
            </w:rPr>
          </w:pPr>
          <w:r>
            <w:rPr>
              <w:rFonts w:ascii="Palatino Linotype" w:hAnsi="Palatino Linotype" w:cs="Arial"/>
              <w:b/>
              <w:bCs/>
              <w:sz w:val="22"/>
              <w:szCs w:val="22"/>
              <w:lang w:eastAsia="es-MX"/>
            </w:rPr>
            <w:t>08463</w:t>
          </w:r>
          <w:r w:rsidRPr="00DE2F5A">
            <w:rPr>
              <w:rFonts w:ascii="Palatino Linotype" w:hAnsi="Palatino Linotype" w:cs="Arial"/>
              <w:b/>
              <w:bCs/>
              <w:sz w:val="22"/>
              <w:szCs w:val="22"/>
              <w:lang w:eastAsia="es-MX"/>
            </w:rPr>
            <w:t>/INFOEM/IP/RR/2022</w:t>
          </w:r>
        </w:p>
      </w:tc>
    </w:tr>
    <w:tr w:rsidR="00E7019A" w:rsidTr="006A04B6">
      <w:trPr>
        <w:trHeight w:val="242"/>
      </w:trPr>
      <w:tc>
        <w:tcPr>
          <w:tcW w:w="2977" w:type="dxa"/>
          <w:vAlign w:val="center"/>
          <w:hideMark/>
        </w:tcPr>
        <w:p w:rsidR="00E7019A" w:rsidRPr="00674A46" w:rsidRDefault="00E7019A"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E7019A" w:rsidRPr="00B75F20" w:rsidRDefault="005C56EE" w:rsidP="009F09BC">
          <w:pPr>
            <w:pStyle w:val="Encabezado"/>
            <w:tabs>
              <w:tab w:val="left" w:pos="521"/>
            </w:tabs>
            <w:rPr>
              <w:rFonts w:ascii="Palatino Linotype" w:hAnsi="Palatino Linotype"/>
              <w:b/>
              <w:sz w:val="22"/>
              <w:szCs w:val="22"/>
            </w:rPr>
          </w:pPr>
          <w:proofErr w:type="spellStart"/>
          <w:r>
            <w:rPr>
              <w:rFonts w:ascii="Palatino Linotype" w:hAnsi="Palatino Linotype"/>
              <w:b/>
              <w:sz w:val="22"/>
              <w:szCs w:val="22"/>
            </w:rPr>
            <w:t>Xxxxx</w:t>
          </w:r>
          <w:proofErr w:type="spellEnd"/>
          <w:r>
            <w:rPr>
              <w:rFonts w:ascii="Palatino Linotype" w:hAnsi="Palatino Linotype"/>
              <w:b/>
              <w:sz w:val="22"/>
              <w:szCs w:val="22"/>
            </w:rPr>
            <w:t xml:space="preserve"> xx </w:t>
          </w:r>
          <w:proofErr w:type="spellStart"/>
          <w:r>
            <w:rPr>
              <w:rFonts w:ascii="Palatino Linotype" w:hAnsi="Palatino Linotype"/>
              <w:b/>
              <w:sz w:val="22"/>
              <w:szCs w:val="22"/>
            </w:rPr>
            <w:t>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p>
      </w:tc>
    </w:tr>
    <w:tr w:rsidR="00E7019A" w:rsidTr="006A04B6">
      <w:trPr>
        <w:trHeight w:val="342"/>
      </w:trPr>
      <w:tc>
        <w:tcPr>
          <w:tcW w:w="2977" w:type="dxa"/>
          <w:vAlign w:val="center"/>
        </w:tcPr>
        <w:p w:rsidR="00E7019A" w:rsidRPr="00674A46" w:rsidRDefault="00E7019A"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E7019A" w:rsidRPr="00674A46" w:rsidRDefault="00E7019A" w:rsidP="009F09BC">
          <w:pPr>
            <w:pStyle w:val="Encabezado"/>
            <w:jc w:val="both"/>
            <w:rPr>
              <w:rFonts w:ascii="Palatino Linotype" w:hAnsi="Palatino Linotype"/>
              <w:b/>
              <w:sz w:val="22"/>
              <w:szCs w:val="22"/>
            </w:rPr>
          </w:pPr>
          <w:r w:rsidRPr="00FA0478">
            <w:rPr>
              <w:rFonts w:ascii="Palatino Linotype" w:hAnsi="Palatino Linotype"/>
              <w:b/>
              <w:bCs/>
              <w:color w:val="000000"/>
              <w:sz w:val="22"/>
              <w:szCs w:val="22"/>
            </w:rPr>
            <w:t>Ayuntamiento de Toluca</w:t>
          </w:r>
        </w:p>
      </w:tc>
    </w:tr>
    <w:tr w:rsidR="00E7019A" w:rsidTr="006A04B6">
      <w:trPr>
        <w:trHeight w:val="342"/>
      </w:trPr>
      <w:tc>
        <w:tcPr>
          <w:tcW w:w="2977" w:type="dxa"/>
          <w:vAlign w:val="center"/>
        </w:tcPr>
        <w:p w:rsidR="00E7019A" w:rsidRPr="00674A46" w:rsidRDefault="00E7019A"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E7019A" w:rsidRPr="00674A46" w:rsidRDefault="00E7019A"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E7019A" w:rsidRPr="00C222C0" w:rsidRDefault="00E372CE">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15:restartNumberingAfterBreak="0">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906215"/>
    <w:multiLevelType w:val="hybridMultilevel"/>
    <w:tmpl w:val="159076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0"/>
  </w:num>
  <w:num w:numId="9">
    <w:abstractNumId w:val="36"/>
  </w:num>
  <w:num w:numId="10">
    <w:abstractNumId w:val="21"/>
  </w:num>
  <w:num w:numId="11">
    <w:abstractNumId w:val="15"/>
  </w:num>
  <w:num w:numId="12">
    <w:abstractNumId w:val="27"/>
  </w:num>
  <w:num w:numId="13">
    <w:abstractNumId w:val="37"/>
  </w:num>
  <w:num w:numId="14">
    <w:abstractNumId w:val="4"/>
  </w:num>
  <w:num w:numId="15">
    <w:abstractNumId w:val="18"/>
  </w:num>
  <w:num w:numId="16">
    <w:abstractNumId w:val="33"/>
  </w:num>
  <w:num w:numId="17">
    <w:abstractNumId w:val="9"/>
  </w:num>
  <w:num w:numId="18">
    <w:abstractNumId w:val="29"/>
  </w:num>
  <w:num w:numId="19">
    <w:abstractNumId w:val="38"/>
  </w:num>
  <w:num w:numId="20">
    <w:abstractNumId w:val="19"/>
  </w:num>
  <w:num w:numId="21">
    <w:abstractNumId w:val="24"/>
  </w:num>
  <w:num w:numId="22">
    <w:abstractNumId w:val="16"/>
  </w:num>
  <w:num w:numId="23">
    <w:abstractNumId w:val="41"/>
  </w:num>
  <w:num w:numId="24">
    <w:abstractNumId w:val="7"/>
  </w:num>
  <w:num w:numId="25">
    <w:abstractNumId w:val="34"/>
  </w:num>
  <w:num w:numId="26">
    <w:abstractNumId w:val="23"/>
  </w:num>
  <w:num w:numId="27">
    <w:abstractNumId w:val="5"/>
  </w:num>
  <w:num w:numId="28">
    <w:abstractNumId w:val="35"/>
  </w:num>
  <w:num w:numId="29">
    <w:abstractNumId w:val="31"/>
  </w:num>
  <w:num w:numId="30">
    <w:abstractNumId w:val="28"/>
  </w:num>
  <w:num w:numId="31">
    <w:abstractNumId w:val="40"/>
  </w:num>
  <w:num w:numId="32">
    <w:abstractNumId w:val="20"/>
  </w:num>
  <w:num w:numId="33">
    <w:abstractNumId w:val="8"/>
  </w:num>
  <w:num w:numId="34">
    <w:abstractNumId w:val="13"/>
  </w:num>
  <w:num w:numId="35">
    <w:abstractNumId w:val="6"/>
  </w:num>
  <w:num w:numId="36">
    <w:abstractNumId w:val="39"/>
  </w:num>
  <w:num w:numId="37">
    <w:abstractNumId w:val="30"/>
  </w:num>
  <w:num w:numId="38">
    <w:abstractNumId w:val="22"/>
  </w:num>
  <w:num w:numId="39">
    <w:abstractNumId w:val="14"/>
  </w:num>
  <w:num w:numId="40">
    <w:abstractNumId w:val="32"/>
  </w:num>
  <w:num w:numId="41">
    <w:abstractNumId w:val="1"/>
  </w:num>
  <w:num w:numId="42">
    <w:abstractNumId w:val="11"/>
  </w:num>
  <w:num w:numId="43">
    <w:abstractNumId w:val="26"/>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8243D"/>
    <w:rsid w:val="0009624E"/>
    <w:rsid w:val="000A6153"/>
    <w:rsid w:val="000B43C7"/>
    <w:rsid w:val="000E1A02"/>
    <w:rsid w:val="000E4891"/>
    <w:rsid w:val="000E5F36"/>
    <w:rsid w:val="00114502"/>
    <w:rsid w:val="001310C6"/>
    <w:rsid w:val="001352F5"/>
    <w:rsid w:val="001A18E7"/>
    <w:rsid w:val="001A45D9"/>
    <w:rsid w:val="001C4039"/>
    <w:rsid w:val="001C4290"/>
    <w:rsid w:val="001D23C1"/>
    <w:rsid w:val="001D373F"/>
    <w:rsid w:val="001D5404"/>
    <w:rsid w:val="001D630C"/>
    <w:rsid w:val="001E755B"/>
    <w:rsid w:val="00223C06"/>
    <w:rsid w:val="00237FA4"/>
    <w:rsid w:val="0024438C"/>
    <w:rsid w:val="00264C9A"/>
    <w:rsid w:val="002650A0"/>
    <w:rsid w:val="00267A08"/>
    <w:rsid w:val="00272CA2"/>
    <w:rsid w:val="00277FAC"/>
    <w:rsid w:val="002901F4"/>
    <w:rsid w:val="00291500"/>
    <w:rsid w:val="002A3B71"/>
    <w:rsid w:val="002C0D3C"/>
    <w:rsid w:val="002C4997"/>
    <w:rsid w:val="002C77D6"/>
    <w:rsid w:val="002D294C"/>
    <w:rsid w:val="0030094A"/>
    <w:rsid w:val="00312281"/>
    <w:rsid w:val="00323FFD"/>
    <w:rsid w:val="00340B99"/>
    <w:rsid w:val="003437D9"/>
    <w:rsid w:val="0035036C"/>
    <w:rsid w:val="00353F1D"/>
    <w:rsid w:val="00357755"/>
    <w:rsid w:val="0037157C"/>
    <w:rsid w:val="003833B3"/>
    <w:rsid w:val="003933C4"/>
    <w:rsid w:val="003A15C8"/>
    <w:rsid w:val="003B7751"/>
    <w:rsid w:val="003C13F1"/>
    <w:rsid w:val="003E3603"/>
    <w:rsid w:val="003E66D2"/>
    <w:rsid w:val="00403D64"/>
    <w:rsid w:val="00407FDA"/>
    <w:rsid w:val="004118FA"/>
    <w:rsid w:val="00425842"/>
    <w:rsid w:val="00427038"/>
    <w:rsid w:val="00437672"/>
    <w:rsid w:val="00456CFF"/>
    <w:rsid w:val="00460335"/>
    <w:rsid w:val="00482A50"/>
    <w:rsid w:val="004E3A16"/>
    <w:rsid w:val="004E4EE6"/>
    <w:rsid w:val="004E6CE4"/>
    <w:rsid w:val="004F34D1"/>
    <w:rsid w:val="00500BD7"/>
    <w:rsid w:val="00500FD5"/>
    <w:rsid w:val="0050564C"/>
    <w:rsid w:val="00507B30"/>
    <w:rsid w:val="00512173"/>
    <w:rsid w:val="005331D8"/>
    <w:rsid w:val="00541549"/>
    <w:rsid w:val="005432D0"/>
    <w:rsid w:val="00546076"/>
    <w:rsid w:val="00547ACE"/>
    <w:rsid w:val="005507B0"/>
    <w:rsid w:val="00554A21"/>
    <w:rsid w:val="00556E0A"/>
    <w:rsid w:val="00563F2E"/>
    <w:rsid w:val="0057514F"/>
    <w:rsid w:val="00575E75"/>
    <w:rsid w:val="00583A39"/>
    <w:rsid w:val="005B0088"/>
    <w:rsid w:val="005B076D"/>
    <w:rsid w:val="005B6702"/>
    <w:rsid w:val="005C5021"/>
    <w:rsid w:val="005C56EE"/>
    <w:rsid w:val="005D2F1C"/>
    <w:rsid w:val="005D4C57"/>
    <w:rsid w:val="005D687A"/>
    <w:rsid w:val="0062406B"/>
    <w:rsid w:val="00647F7C"/>
    <w:rsid w:val="00657639"/>
    <w:rsid w:val="006672E1"/>
    <w:rsid w:val="006746AA"/>
    <w:rsid w:val="00680C93"/>
    <w:rsid w:val="0069487D"/>
    <w:rsid w:val="006A04B6"/>
    <w:rsid w:val="006A6390"/>
    <w:rsid w:val="006D15D0"/>
    <w:rsid w:val="006D6CC1"/>
    <w:rsid w:val="006E7397"/>
    <w:rsid w:val="006E7C94"/>
    <w:rsid w:val="006F0D8C"/>
    <w:rsid w:val="00711062"/>
    <w:rsid w:val="007142AB"/>
    <w:rsid w:val="007142D6"/>
    <w:rsid w:val="00716BCA"/>
    <w:rsid w:val="00720371"/>
    <w:rsid w:val="00734ED0"/>
    <w:rsid w:val="0074110E"/>
    <w:rsid w:val="00742823"/>
    <w:rsid w:val="00775EB2"/>
    <w:rsid w:val="00782A12"/>
    <w:rsid w:val="007851DB"/>
    <w:rsid w:val="00792D6A"/>
    <w:rsid w:val="007A460E"/>
    <w:rsid w:val="007A6A1A"/>
    <w:rsid w:val="007E56E1"/>
    <w:rsid w:val="00804DAA"/>
    <w:rsid w:val="0082142B"/>
    <w:rsid w:val="008227A9"/>
    <w:rsid w:val="008526F4"/>
    <w:rsid w:val="008563C8"/>
    <w:rsid w:val="008573BF"/>
    <w:rsid w:val="0086792A"/>
    <w:rsid w:val="00873EB6"/>
    <w:rsid w:val="008909F2"/>
    <w:rsid w:val="008A06F8"/>
    <w:rsid w:val="008A699B"/>
    <w:rsid w:val="008B0637"/>
    <w:rsid w:val="008C1ED7"/>
    <w:rsid w:val="008E12E3"/>
    <w:rsid w:val="008E330F"/>
    <w:rsid w:val="008E6574"/>
    <w:rsid w:val="008F6D18"/>
    <w:rsid w:val="00911A75"/>
    <w:rsid w:val="009126F1"/>
    <w:rsid w:val="009335F9"/>
    <w:rsid w:val="00945135"/>
    <w:rsid w:val="0095341F"/>
    <w:rsid w:val="009972BB"/>
    <w:rsid w:val="009A2251"/>
    <w:rsid w:val="009D0241"/>
    <w:rsid w:val="009D5A32"/>
    <w:rsid w:val="009F09BC"/>
    <w:rsid w:val="009F1248"/>
    <w:rsid w:val="00A23E82"/>
    <w:rsid w:val="00A34ACB"/>
    <w:rsid w:val="00A429D6"/>
    <w:rsid w:val="00A626EB"/>
    <w:rsid w:val="00AD316E"/>
    <w:rsid w:val="00AD63B4"/>
    <w:rsid w:val="00AF4BBC"/>
    <w:rsid w:val="00B07BF8"/>
    <w:rsid w:val="00B11CDD"/>
    <w:rsid w:val="00B5225F"/>
    <w:rsid w:val="00B530E8"/>
    <w:rsid w:val="00B86242"/>
    <w:rsid w:val="00BF3FB5"/>
    <w:rsid w:val="00C03BA3"/>
    <w:rsid w:val="00C0715F"/>
    <w:rsid w:val="00C105CC"/>
    <w:rsid w:val="00C1074F"/>
    <w:rsid w:val="00C14F2A"/>
    <w:rsid w:val="00C21FAE"/>
    <w:rsid w:val="00C242A7"/>
    <w:rsid w:val="00C35712"/>
    <w:rsid w:val="00C41B2B"/>
    <w:rsid w:val="00C47C3D"/>
    <w:rsid w:val="00C54D99"/>
    <w:rsid w:val="00C64E6C"/>
    <w:rsid w:val="00C85E64"/>
    <w:rsid w:val="00C87396"/>
    <w:rsid w:val="00C90814"/>
    <w:rsid w:val="00C91F0F"/>
    <w:rsid w:val="00CA1063"/>
    <w:rsid w:val="00CB757D"/>
    <w:rsid w:val="00CC1C4F"/>
    <w:rsid w:val="00CC5B2F"/>
    <w:rsid w:val="00CD028E"/>
    <w:rsid w:val="00CE7B83"/>
    <w:rsid w:val="00CF0D2B"/>
    <w:rsid w:val="00D021A5"/>
    <w:rsid w:val="00D16FC7"/>
    <w:rsid w:val="00D35F78"/>
    <w:rsid w:val="00D46375"/>
    <w:rsid w:val="00D47231"/>
    <w:rsid w:val="00D6224B"/>
    <w:rsid w:val="00D81329"/>
    <w:rsid w:val="00D96104"/>
    <w:rsid w:val="00DA6D37"/>
    <w:rsid w:val="00DB753F"/>
    <w:rsid w:val="00DD72F2"/>
    <w:rsid w:val="00DD7908"/>
    <w:rsid w:val="00DE2F5A"/>
    <w:rsid w:val="00DF03A5"/>
    <w:rsid w:val="00E06472"/>
    <w:rsid w:val="00E118BA"/>
    <w:rsid w:val="00E17429"/>
    <w:rsid w:val="00E372CE"/>
    <w:rsid w:val="00E55966"/>
    <w:rsid w:val="00E56172"/>
    <w:rsid w:val="00E5636B"/>
    <w:rsid w:val="00E566C9"/>
    <w:rsid w:val="00E61C13"/>
    <w:rsid w:val="00E61DA9"/>
    <w:rsid w:val="00E7019A"/>
    <w:rsid w:val="00E814C4"/>
    <w:rsid w:val="00E92E04"/>
    <w:rsid w:val="00EA660A"/>
    <w:rsid w:val="00ED1D6B"/>
    <w:rsid w:val="00ED3A35"/>
    <w:rsid w:val="00ED6E75"/>
    <w:rsid w:val="00F24A04"/>
    <w:rsid w:val="00F35B0C"/>
    <w:rsid w:val="00F42ADB"/>
    <w:rsid w:val="00F72588"/>
    <w:rsid w:val="00F7371C"/>
    <w:rsid w:val="00F946B5"/>
    <w:rsid w:val="00FA0478"/>
    <w:rsid w:val="00FB6D42"/>
    <w:rsid w:val="00FC6C07"/>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EF964C"/>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lXZUT9cALhw"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BA9F9-FA2E-4C8F-BC64-29177FA6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33</Pages>
  <Words>6326</Words>
  <Characters>34798</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Lenovo</cp:lastModifiedBy>
  <cp:revision>12</cp:revision>
  <dcterms:created xsi:type="dcterms:W3CDTF">2022-05-12T22:06:00Z</dcterms:created>
  <dcterms:modified xsi:type="dcterms:W3CDTF">2022-07-12T06:52:00Z</dcterms:modified>
</cp:coreProperties>
</file>